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AD465A" w14:textId="77777777" w:rsidR="009830D6" w:rsidRDefault="009830D6" w:rsidP="0041150E">
      <w:pPr>
        <w:spacing w:after="0" w:line="240" w:lineRule="auto"/>
        <w:rPr>
          <w:rFonts w:ascii="Arial" w:hAnsi="Arial" w:cs="Arial"/>
          <w:b/>
          <w:sz w:val="32"/>
        </w:rPr>
      </w:pPr>
    </w:p>
    <w:p w14:paraId="0770EE59" w14:textId="77777777" w:rsidR="005F6AD4" w:rsidRPr="007E68B5" w:rsidRDefault="007E68B5" w:rsidP="00195D23">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1274855B" w14:textId="77777777" w:rsidR="00E578D6" w:rsidRDefault="00E578D6" w:rsidP="00195D23">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27604596" w:rsidR="006E2A1C" w:rsidRPr="007E68B5" w:rsidRDefault="008F2EB4" w:rsidP="00195D23">
      <w:pPr>
        <w:spacing w:after="0" w:line="240" w:lineRule="auto"/>
        <w:jc w:val="right"/>
        <w:rPr>
          <w:rFonts w:ascii="Century Gothic" w:hAnsi="Century Gothic" w:cs="Arial"/>
          <w:sz w:val="32"/>
        </w:rPr>
      </w:pPr>
      <w:r>
        <w:rPr>
          <w:rFonts w:ascii="Century Gothic" w:hAnsi="Century Gothic" w:cs="Arial"/>
          <w:sz w:val="32"/>
        </w:rPr>
        <w:t>NASA Marshall Space Flight Center</w:t>
      </w:r>
      <w:r w:rsidR="00916AAB" w:rsidRPr="007E68B5">
        <w:rPr>
          <w:rFonts w:ascii="Century Gothic" w:hAnsi="Century Gothic" w:cs="Arial"/>
          <w:sz w:val="32"/>
        </w:rPr>
        <w:t xml:space="preserve"> </w:t>
      </w:r>
    </w:p>
    <w:p w14:paraId="1C745550" w14:textId="77777777" w:rsidR="00B265D9" w:rsidRPr="00FC670A" w:rsidRDefault="009A20ED" w:rsidP="00195D23">
      <w:pPr>
        <w:spacing w:after="0" w:line="240" w:lineRule="auto"/>
        <w:jc w:val="right"/>
        <w:rPr>
          <w:rFonts w:ascii="Century Gothic" w:hAnsi="Century Gothic" w:cs="Arial"/>
          <w:i/>
          <w:sz w:val="28"/>
        </w:rPr>
      </w:pPr>
      <w:r>
        <w:rPr>
          <w:rFonts w:ascii="Century Gothic" w:hAnsi="Century Gothic" w:cs="Arial"/>
          <w:i/>
          <w:sz w:val="28"/>
        </w:rPr>
        <w:t>Summer</w:t>
      </w:r>
      <w:r w:rsidR="00FC670A" w:rsidRPr="00FC670A">
        <w:rPr>
          <w:rFonts w:ascii="Century Gothic" w:hAnsi="Century Gothic" w:cs="Arial"/>
          <w:i/>
          <w:sz w:val="28"/>
        </w:rPr>
        <w:t xml:space="preserve"> 2015</w:t>
      </w:r>
    </w:p>
    <w:p w14:paraId="35F9A1A6" w14:textId="77777777" w:rsidR="00B265D9" w:rsidRPr="00E00E6B" w:rsidRDefault="00B265D9" w:rsidP="00B265D9">
      <w:pPr>
        <w:spacing w:after="0" w:line="240" w:lineRule="auto"/>
        <w:jc w:val="center"/>
        <w:rPr>
          <w:rFonts w:ascii="Century Gothic" w:hAnsi="Century Gothic" w:cs="Arial"/>
          <w:sz w:val="36"/>
        </w:rPr>
      </w:pPr>
    </w:p>
    <w:p w14:paraId="44BB3100" w14:textId="77D2ECEC" w:rsidR="009830D6" w:rsidRPr="00E578D6" w:rsidRDefault="008F2EB4" w:rsidP="00E578D6">
      <w:pPr>
        <w:spacing w:after="0" w:line="240" w:lineRule="auto"/>
        <w:jc w:val="right"/>
        <w:rPr>
          <w:rFonts w:ascii="Century Gothic" w:hAnsi="Century Gothic" w:cs="Arial"/>
          <w:sz w:val="40"/>
        </w:rPr>
      </w:pPr>
      <w:r>
        <w:rPr>
          <w:rFonts w:ascii="Century Gothic" w:hAnsi="Century Gothic" w:cs="Arial"/>
          <w:sz w:val="40"/>
        </w:rPr>
        <w:t>Texas and Arizona Ecological Forecasting</w:t>
      </w:r>
      <w:r w:rsidR="009830D6" w:rsidRPr="00E578D6">
        <w:rPr>
          <w:rFonts w:ascii="Century Gothic" w:hAnsi="Century Gothic" w:cs="Arial"/>
          <w:sz w:val="40"/>
        </w:rPr>
        <w:t xml:space="preserve"> </w:t>
      </w:r>
    </w:p>
    <w:p w14:paraId="5C53A2B7" w14:textId="26E34997" w:rsidR="009830D6" w:rsidRPr="00B265D9" w:rsidRDefault="008F2EB4" w:rsidP="00E578D6">
      <w:pPr>
        <w:spacing w:after="0" w:line="240" w:lineRule="auto"/>
        <w:jc w:val="right"/>
        <w:rPr>
          <w:rFonts w:ascii="Century Gothic" w:hAnsi="Century Gothic" w:cs="Arial"/>
          <w:sz w:val="28"/>
        </w:rPr>
      </w:pPr>
      <w:r>
        <w:rPr>
          <w:rFonts w:ascii="Century Gothic" w:hAnsi="Century Gothic" w:cs="Arial"/>
          <w:sz w:val="28"/>
        </w:rPr>
        <w:t>Utilizing NASA Earth Observations to Monitor and Manage Ocelot Habitat Loss</w:t>
      </w:r>
    </w:p>
    <w:p w14:paraId="0F963EE5" w14:textId="77777777" w:rsidR="009830D6" w:rsidRDefault="009830D6" w:rsidP="00916AAB">
      <w:pPr>
        <w:spacing w:after="0" w:line="240" w:lineRule="auto"/>
        <w:rPr>
          <w:rFonts w:ascii="Century Gothic" w:hAnsi="Century Gothic" w:cs="Arial"/>
          <w:sz w:val="32"/>
        </w:rPr>
      </w:pPr>
    </w:p>
    <w:p w14:paraId="11F786B3" w14:textId="77777777" w:rsidR="00E578D6" w:rsidRDefault="00E578D6" w:rsidP="00916AAB">
      <w:pPr>
        <w:spacing w:after="0" w:line="240" w:lineRule="auto"/>
        <w:rPr>
          <w:rFonts w:ascii="Century Gothic" w:hAnsi="Century Gothic" w:cs="Arial"/>
          <w:sz w:val="32"/>
        </w:rPr>
      </w:pPr>
    </w:p>
    <w:p w14:paraId="5FF73AA5" w14:textId="77777777" w:rsidR="00E578D6" w:rsidRDefault="00E578D6" w:rsidP="00916AAB">
      <w:pPr>
        <w:spacing w:after="0" w:line="240" w:lineRule="auto"/>
        <w:rPr>
          <w:rFonts w:ascii="Century Gothic" w:hAnsi="Century Gothic" w:cs="Arial"/>
          <w:sz w:val="32"/>
        </w:rPr>
      </w:pPr>
    </w:p>
    <w:p w14:paraId="2A91BFEF" w14:textId="77777777" w:rsidR="00E578D6" w:rsidRDefault="00E578D6" w:rsidP="00916AAB">
      <w:pPr>
        <w:spacing w:after="0" w:line="240" w:lineRule="auto"/>
        <w:rPr>
          <w:rFonts w:ascii="Century Gothic" w:hAnsi="Century Gothic" w:cs="Arial"/>
          <w:sz w:val="32"/>
        </w:rPr>
      </w:pPr>
    </w:p>
    <w:p w14:paraId="347CEE32" w14:textId="77777777" w:rsidR="00FC670A" w:rsidRDefault="00FC670A" w:rsidP="00E578D6">
      <w:pPr>
        <w:spacing w:after="0" w:line="240" w:lineRule="auto"/>
        <w:jc w:val="center"/>
        <w:rPr>
          <w:rFonts w:ascii="Century Gothic" w:hAnsi="Century Gothic" w:cs="Arial"/>
          <w:b/>
          <w:sz w:val="32"/>
        </w:rPr>
      </w:pPr>
    </w:p>
    <w:p w14:paraId="37CABABF" w14:textId="77777777" w:rsidR="00FC670A" w:rsidRDefault="00FC670A" w:rsidP="00E578D6">
      <w:pPr>
        <w:spacing w:after="0" w:line="240" w:lineRule="auto"/>
        <w:jc w:val="center"/>
        <w:rPr>
          <w:rFonts w:ascii="Century Gothic" w:hAnsi="Century Gothic" w:cs="Arial"/>
          <w:b/>
          <w:sz w:val="32"/>
        </w:rPr>
      </w:pPr>
    </w:p>
    <w:p w14:paraId="776B0F45" w14:textId="77777777" w:rsidR="0064280B" w:rsidRPr="0064280B" w:rsidRDefault="0064280B" w:rsidP="00E578D6">
      <w:pPr>
        <w:spacing w:after="0" w:line="240" w:lineRule="auto"/>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57216" behindDoc="0" locked="0" layoutInCell="1" allowOverlap="1" wp14:anchorId="62117CDB" wp14:editId="1B610135">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Pr>
          <w:rFonts w:ascii="Century Gothic" w:hAnsi="Century Gothic" w:cs="Arial"/>
          <w:b/>
          <w:sz w:val="32"/>
        </w:rPr>
        <w:t xml:space="preserve">                 </w:t>
      </w:r>
      <w:r w:rsidR="00FB5846" w:rsidRPr="0064280B">
        <w:rPr>
          <w:rFonts w:ascii="Century Gothic" w:hAnsi="Century Gothic" w:cs="Arial"/>
          <w:b/>
          <w:sz w:val="32"/>
        </w:rPr>
        <w:t xml:space="preserve">Technical Report </w:t>
      </w:r>
    </w:p>
    <w:p w14:paraId="6135BAC2" w14:textId="25B0925E" w:rsidR="00916AAB" w:rsidRPr="00B265D9" w:rsidRDefault="00E32610" w:rsidP="00E578D6">
      <w:pPr>
        <w:spacing w:after="0" w:line="240" w:lineRule="auto"/>
        <w:jc w:val="center"/>
        <w:rPr>
          <w:rFonts w:ascii="Century Gothic" w:hAnsi="Century Gothic" w:cs="Arial"/>
          <w:sz w:val="28"/>
        </w:rPr>
      </w:pPr>
      <w:r>
        <w:rPr>
          <w:rFonts w:ascii="Century Gothic" w:hAnsi="Century Gothic" w:cs="Arial"/>
          <w:sz w:val="28"/>
        </w:rPr>
        <w:t>Final</w:t>
      </w:r>
      <w:r w:rsidR="00BA41F7" w:rsidRPr="0064280B">
        <w:rPr>
          <w:rFonts w:ascii="Century Gothic" w:hAnsi="Century Gothic" w:cs="Arial"/>
          <w:sz w:val="28"/>
        </w:rPr>
        <w:t xml:space="preserve"> Draft</w:t>
      </w:r>
      <w:r w:rsidR="0064280B">
        <w:rPr>
          <w:rFonts w:ascii="Century Gothic" w:hAnsi="Century Gothic" w:cs="Arial"/>
          <w:sz w:val="28"/>
        </w:rPr>
        <w:t xml:space="preserve"> </w:t>
      </w:r>
      <w:r w:rsidR="009A20ED">
        <w:rPr>
          <w:rFonts w:ascii="Century Gothic" w:hAnsi="Century Gothic" w:cs="Arial"/>
          <w:sz w:val="28"/>
        </w:rPr>
        <w:t>–</w:t>
      </w:r>
      <w:r w:rsidR="0064280B">
        <w:rPr>
          <w:rFonts w:ascii="Century Gothic" w:hAnsi="Century Gothic" w:cs="Arial"/>
          <w:sz w:val="28"/>
        </w:rPr>
        <w:t xml:space="preserve"> </w:t>
      </w:r>
      <w:r>
        <w:rPr>
          <w:rFonts w:ascii="Century Gothic" w:hAnsi="Century Gothic" w:cs="Arial"/>
          <w:sz w:val="28"/>
        </w:rPr>
        <w:t>August</w:t>
      </w:r>
      <w:r w:rsidR="009A20ED">
        <w:rPr>
          <w:rFonts w:ascii="Century Gothic" w:hAnsi="Century Gothic" w:cs="Arial"/>
          <w:sz w:val="28"/>
        </w:rPr>
        <w:t xml:space="preserve"> </w:t>
      </w:r>
      <w:r>
        <w:rPr>
          <w:rFonts w:ascii="Century Gothic" w:hAnsi="Century Gothic" w:cs="Arial"/>
          <w:sz w:val="28"/>
        </w:rPr>
        <w:t>6</w:t>
      </w:r>
      <w:r w:rsidR="00FC670A">
        <w:rPr>
          <w:rFonts w:ascii="Century Gothic" w:hAnsi="Century Gothic" w:cs="Arial"/>
          <w:sz w:val="28"/>
        </w:rPr>
        <w:t>, 2015</w:t>
      </w:r>
    </w:p>
    <w:p w14:paraId="654A8582" w14:textId="77777777" w:rsidR="00916AAB" w:rsidRPr="00E00E6B" w:rsidRDefault="00916AAB" w:rsidP="00E578D6">
      <w:pPr>
        <w:spacing w:after="0" w:line="240" w:lineRule="auto"/>
        <w:jc w:val="center"/>
        <w:rPr>
          <w:rFonts w:ascii="Century Gothic" w:hAnsi="Century Gothic" w:cs="Arial"/>
          <w:sz w:val="24"/>
          <w:szCs w:val="24"/>
        </w:rPr>
      </w:pPr>
    </w:p>
    <w:p w14:paraId="76F0AEAE" w14:textId="2CE8AB52" w:rsidR="0041150E" w:rsidRPr="00FC670A" w:rsidRDefault="008F2EB4" w:rsidP="00E578D6">
      <w:pPr>
        <w:spacing w:after="0" w:line="240" w:lineRule="auto"/>
        <w:jc w:val="center"/>
        <w:rPr>
          <w:rFonts w:ascii="Century Gothic" w:hAnsi="Century Gothic" w:cs="Arial"/>
          <w:sz w:val="20"/>
          <w:szCs w:val="20"/>
        </w:rPr>
      </w:pPr>
      <w:r>
        <w:rPr>
          <w:rFonts w:ascii="Century Gothic" w:hAnsi="Century Gothic" w:cs="Arial"/>
          <w:sz w:val="20"/>
          <w:szCs w:val="20"/>
        </w:rPr>
        <w:t xml:space="preserve">Daryl Ann </w:t>
      </w:r>
      <w:proofErr w:type="spellStart"/>
      <w:r>
        <w:rPr>
          <w:rFonts w:ascii="Century Gothic" w:hAnsi="Century Gothic" w:cs="Arial"/>
          <w:sz w:val="20"/>
          <w:szCs w:val="20"/>
        </w:rPr>
        <w:t>Winstead</w:t>
      </w:r>
      <w:proofErr w:type="spellEnd"/>
      <w:r w:rsidR="00FC670A" w:rsidRPr="00FC670A">
        <w:rPr>
          <w:rFonts w:ascii="Century Gothic" w:hAnsi="Century Gothic" w:cs="Arial"/>
          <w:sz w:val="20"/>
          <w:szCs w:val="20"/>
        </w:rPr>
        <w:t xml:space="preserve"> </w:t>
      </w:r>
      <w:r w:rsidR="00BA41F7" w:rsidRPr="00FC670A">
        <w:rPr>
          <w:rFonts w:ascii="Century Gothic" w:hAnsi="Century Gothic" w:cs="Arial"/>
          <w:sz w:val="20"/>
          <w:szCs w:val="20"/>
        </w:rPr>
        <w:t>(Project L</w:t>
      </w:r>
      <w:r w:rsidR="00B265D9" w:rsidRPr="00FC670A">
        <w:rPr>
          <w:rFonts w:ascii="Century Gothic" w:hAnsi="Century Gothic" w:cs="Arial"/>
          <w:sz w:val="20"/>
          <w:szCs w:val="20"/>
        </w:rPr>
        <w:t>ead)</w:t>
      </w:r>
    </w:p>
    <w:p w14:paraId="0A6A3CFB" w14:textId="363895F9" w:rsidR="00B265D9" w:rsidRPr="00FC670A" w:rsidRDefault="008F2EB4" w:rsidP="00FC670A">
      <w:pPr>
        <w:spacing w:after="0" w:line="240" w:lineRule="auto"/>
        <w:jc w:val="center"/>
        <w:rPr>
          <w:rFonts w:ascii="Century Gothic" w:hAnsi="Century Gothic" w:cs="Arial"/>
          <w:sz w:val="20"/>
          <w:szCs w:val="20"/>
        </w:rPr>
      </w:pPr>
      <w:r>
        <w:rPr>
          <w:rFonts w:ascii="Century Gothic" w:hAnsi="Century Gothic" w:cs="Arial"/>
          <w:sz w:val="20"/>
          <w:szCs w:val="20"/>
        </w:rPr>
        <w:t>Kaushik Narasimhan</w:t>
      </w:r>
    </w:p>
    <w:p w14:paraId="28B20EB9" w14:textId="004EF890" w:rsidR="00FC670A" w:rsidRPr="00FC670A" w:rsidRDefault="008F2EB4" w:rsidP="00FC670A">
      <w:pPr>
        <w:spacing w:after="0" w:line="240" w:lineRule="auto"/>
        <w:jc w:val="center"/>
        <w:rPr>
          <w:rFonts w:ascii="Century Gothic" w:hAnsi="Century Gothic" w:cs="Arial"/>
          <w:sz w:val="20"/>
          <w:szCs w:val="20"/>
        </w:rPr>
      </w:pPr>
      <w:r>
        <w:rPr>
          <w:rFonts w:ascii="Century Gothic" w:hAnsi="Century Gothic" w:cs="Arial"/>
          <w:sz w:val="20"/>
          <w:szCs w:val="20"/>
        </w:rPr>
        <w:t>Christina Fischer</w:t>
      </w:r>
    </w:p>
    <w:p w14:paraId="51EBA91F" w14:textId="66458627" w:rsidR="00FC670A" w:rsidRPr="00FC670A" w:rsidRDefault="008F2EB4" w:rsidP="00FC670A">
      <w:pPr>
        <w:spacing w:after="0" w:line="240" w:lineRule="auto"/>
        <w:jc w:val="center"/>
        <w:rPr>
          <w:rFonts w:ascii="Century Gothic" w:hAnsi="Century Gothic" w:cs="Arial"/>
          <w:sz w:val="20"/>
          <w:szCs w:val="20"/>
        </w:rPr>
      </w:pPr>
      <w:proofErr w:type="spellStart"/>
      <w:r>
        <w:rPr>
          <w:rFonts w:ascii="Century Gothic" w:hAnsi="Century Gothic" w:cs="Arial"/>
          <w:sz w:val="20"/>
          <w:szCs w:val="20"/>
        </w:rPr>
        <w:t>Amberle</w:t>
      </w:r>
      <w:proofErr w:type="spellEnd"/>
      <w:r>
        <w:rPr>
          <w:rFonts w:ascii="Century Gothic" w:hAnsi="Century Gothic" w:cs="Arial"/>
          <w:sz w:val="20"/>
          <w:szCs w:val="20"/>
        </w:rPr>
        <w:t xml:space="preserve"> Keith</w:t>
      </w:r>
    </w:p>
    <w:p w14:paraId="58C3E2E7" w14:textId="77777777" w:rsidR="00FC670A" w:rsidRPr="00FC670A" w:rsidRDefault="00FC670A" w:rsidP="00FC670A">
      <w:pPr>
        <w:spacing w:after="0" w:line="240" w:lineRule="auto"/>
        <w:jc w:val="center"/>
        <w:rPr>
          <w:rFonts w:ascii="Century Gothic" w:hAnsi="Century Gothic" w:cs="Arial"/>
          <w:sz w:val="20"/>
          <w:szCs w:val="20"/>
        </w:rPr>
      </w:pPr>
    </w:p>
    <w:p w14:paraId="6DE48D2F" w14:textId="053E5B56" w:rsidR="00916AAB" w:rsidRPr="00FC670A" w:rsidRDefault="008F2EB4" w:rsidP="00E578D6">
      <w:pPr>
        <w:spacing w:after="0" w:line="240" w:lineRule="auto"/>
        <w:jc w:val="center"/>
        <w:rPr>
          <w:rFonts w:ascii="Century Gothic" w:hAnsi="Century Gothic" w:cs="Arial"/>
          <w:sz w:val="20"/>
          <w:szCs w:val="20"/>
        </w:rPr>
      </w:pPr>
      <w:r>
        <w:rPr>
          <w:rFonts w:ascii="Century Gothic" w:hAnsi="Century Gothic" w:cs="Arial"/>
          <w:sz w:val="20"/>
          <w:szCs w:val="20"/>
        </w:rPr>
        <w:t xml:space="preserve">Dr. Jeff </w:t>
      </w:r>
      <w:proofErr w:type="spellStart"/>
      <w:r>
        <w:rPr>
          <w:rFonts w:ascii="Century Gothic" w:hAnsi="Century Gothic" w:cs="Arial"/>
          <w:sz w:val="20"/>
          <w:szCs w:val="20"/>
        </w:rPr>
        <w:t>Luvall</w:t>
      </w:r>
      <w:proofErr w:type="spellEnd"/>
      <w:r w:rsidR="00916AAB" w:rsidRPr="00FC670A">
        <w:rPr>
          <w:rFonts w:ascii="Century Gothic" w:hAnsi="Century Gothic" w:cs="Arial"/>
          <w:sz w:val="20"/>
          <w:szCs w:val="20"/>
        </w:rPr>
        <w:t xml:space="preserve">, </w:t>
      </w:r>
      <w:r>
        <w:rPr>
          <w:rFonts w:ascii="Century Gothic" w:hAnsi="Century Gothic" w:cs="Arial"/>
          <w:sz w:val="20"/>
          <w:szCs w:val="20"/>
        </w:rPr>
        <w:t>NASA at National Space Science and Technology Center</w:t>
      </w:r>
      <w:r w:rsidR="00916AAB" w:rsidRPr="00FC670A">
        <w:rPr>
          <w:rFonts w:ascii="Century Gothic" w:hAnsi="Century Gothic" w:cs="Arial"/>
          <w:sz w:val="20"/>
          <w:szCs w:val="20"/>
        </w:rPr>
        <w:t xml:space="preserve"> (Science Advisor)</w:t>
      </w:r>
    </w:p>
    <w:p w14:paraId="74093909" w14:textId="0D404710" w:rsidR="006E2A1C" w:rsidRPr="00FC670A" w:rsidRDefault="008F2EB4" w:rsidP="00E578D6">
      <w:pPr>
        <w:spacing w:after="0" w:line="240" w:lineRule="auto"/>
        <w:jc w:val="center"/>
        <w:rPr>
          <w:rFonts w:ascii="Century Gothic" w:hAnsi="Century Gothic" w:cs="Arial"/>
          <w:sz w:val="20"/>
          <w:szCs w:val="20"/>
        </w:rPr>
      </w:pPr>
      <w:r>
        <w:rPr>
          <w:rFonts w:ascii="Century Gothic" w:hAnsi="Century Gothic" w:cs="Arial"/>
          <w:sz w:val="20"/>
          <w:szCs w:val="20"/>
        </w:rPr>
        <w:t>Dr. Robert Griffin</w:t>
      </w:r>
      <w:r w:rsidR="00916AAB" w:rsidRPr="00FC670A">
        <w:rPr>
          <w:rFonts w:ascii="Century Gothic" w:hAnsi="Century Gothic" w:cs="Arial"/>
          <w:sz w:val="20"/>
          <w:szCs w:val="20"/>
        </w:rPr>
        <w:t xml:space="preserve">, </w:t>
      </w:r>
      <w:r>
        <w:rPr>
          <w:rFonts w:ascii="Century Gothic" w:hAnsi="Century Gothic" w:cs="Arial"/>
          <w:sz w:val="20"/>
          <w:szCs w:val="20"/>
        </w:rPr>
        <w:t>University of Alabama in Huntsville</w:t>
      </w:r>
      <w:r w:rsidR="00916AAB" w:rsidRPr="00FC670A">
        <w:rPr>
          <w:rFonts w:ascii="Century Gothic" w:hAnsi="Century Gothic" w:cs="Arial"/>
          <w:sz w:val="20"/>
          <w:szCs w:val="20"/>
        </w:rPr>
        <w:t xml:space="preserve"> (</w:t>
      </w:r>
      <w:r>
        <w:rPr>
          <w:rFonts w:ascii="Century Gothic" w:hAnsi="Century Gothic" w:cs="Arial"/>
          <w:sz w:val="20"/>
          <w:szCs w:val="20"/>
        </w:rPr>
        <w:t>Mentor</w:t>
      </w:r>
      <w:r w:rsidR="00916AAB" w:rsidRPr="00FC670A">
        <w:rPr>
          <w:rFonts w:ascii="Century Gothic" w:hAnsi="Century Gothic" w:cs="Arial"/>
          <w:sz w:val="20"/>
          <w:szCs w:val="20"/>
        </w:rPr>
        <w:t>)</w:t>
      </w:r>
    </w:p>
    <w:p w14:paraId="2558426B" w14:textId="77777777" w:rsidR="0064280B" w:rsidRPr="00FC670A" w:rsidRDefault="0064280B">
      <w:pPr>
        <w:rPr>
          <w:rFonts w:ascii="Century Gothic" w:hAnsi="Century Gothic" w:cs="Arial"/>
          <w:sz w:val="20"/>
          <w:szCs w:val="20"/>
        </w:rPr>
      </w:pPr>
      <w:r w:rsidRPr="00FC670A">
        <w:rPr>
          <w:rFonts w:ascii="Century Gothic" w:hAnsi="Century Gothic" w:cs="Arial"/>
          <w:b/>
          <w:bCs/>
          <w:sz w:val="20"/>
          <w:szCs w:val="20"/>
        </w:rPr>
        <w:br w:type="page"/>
      </w:r>
    </w:p>
    <w:p w14:paraId="73D9AA95" w14:textId="0C91D395" w:rsidR="006E2A1C" w:rsidRPr="003634C4" w:rsidRDefault="008B7071" w:rsidP="003634C4">
      <w:pPr>
        <w:pStyle w:val="Heading1"/>
        <w:rPr>
          <w:rFonts w:ascii="Century Gothic" w:hAnsi="Century Gothic"/>
        </w:rPr>
      </w:pPr>
      <w:r>
        <w:rPr>
          <w:rFonts w:ascii="Century Gothic" w:hAnsi="Century Gothic"/>
        </w:rPr>
        <w:lastRenderedPageBreak/>
        <w:t xml:space="preserve">I. </w:t>
      </w:r>
      <w:r w:rsidR="007E508C">
        <w:rPr>
          <w:rFonts w:ascii="Century Gothic" w:hAnsi="Century Gothic"/>
        </w:rPr>
        <w:t>Abstract</w:t>
      </w:r>
    </w:p>
    <w:p w14:paraId="58EB6D58" w14:textId="63E8CAED" w:rsidR="005F03B8" w:rsidRPr="00FC670A" w:rsidRDefault="005F03B8" w:rsidP="00FC670A">
      <w:pPr>
        <w:spacing w:after="0" w:line="240" w:lineRule="auto"/>
        <w:rPr>
          <w:rFonts w:ascii="Century Gothic" w:hAnsi="Century Gothic" w:cs="Arial"/>
          <w:szCs w:val="24"/>
        </w:rPr>
      </w:pPr>
      <w:r w:rsidRPr="005F03B8">
        <w:rPr>
          <w:rFonts w:ascii="Century Gothic" w:hAnsi="Century Gothic" w:cs="Arial"/>
          <w:szCs w:val="24"/>
        </w:rPr>
        <w:t>Although ocelot (</w:t>
      </w:r>
      <w:proofErr w:type="spellStart"/>
      <w:r w:rsidRPr="005F03B8">
        <w:rPr>
          <w:rFonts w:ascii="Century Gothic" w:hAnsi="Century Gothic" w:cs="Arial"/>
          <w:i/>
          <w:iCs/>
          <w:szCs w:val="24"/>
        </w:rPr>
        <w:t>Leopardus</w:t>
      </w:r>
      <w:proofErr w:type="spellEnd"/>
      <w:r w:rsidRPr="005F03B8">
        <w:rPr>
          <w:rFonts w:ascii="Century Gothic" w:hAnsi="Century Gothic" w:cs="Arial"/>
          <w:i/>
          <w:iCs/>
          <w:szCs w:val="24"/>
        </w:rPr>
        <w:t xml:space="preserve"> </w:t>
      </w:r>
      <w:proofErr w:type="spellStart"/>
      <w:r w:rsidRPr="005F03B8">
        <w:rPr>
          <w:rFonts w:ascii="Century Gothic" w:hAnsi="Century Gothic" w:cs="Arial"/>
          <w:i/>
          <w:iCs/>
          <w:szCs w:val="24"/>
        </w:rPr>
        <w:t>pardalis</w:t>
      </w:r>
      <w:proofErr w:type="spellEnd"/>
      <w:r w:rsidRPr="005F03B8">
        <w:rPr>
          <w:rFonts w:ascii="Century Gothic" w:hAnsi="Century Gothic" w:cs="Arial"/>
          <w:szCs w:val="24"/>
        </w:rPr>
        <w:t>) habitat is found throughout Central America, portions of South America, and the United States, the species is currently listed as endangered with less than 100 remaining in the United States. This cat requires a minimum home range of 6.5 square kilometers</w:t>
      </w:r>
      <w:r w:rsidR="006061B2">
        <w:rPr>
          <w:rFonts w:ascii="Century Gothic" w:hAnsi="Century Gothic" w:cs="Arial"/>
          <w:szCs w:val="24"/>
        </w:rPr>
        <w:t xml:space="preserve"> (km)</w:t>
      </w:r>
      <w:r w:rsidRPr="005F03B8">
        <w:rPr>
          <w:rFonts w:ascii="Century Gothic" w:hAnsi="Century Gothic" w:cs="Arial"/>
          <w:szCs w:val="24"/>
        </w:rPr>
        <w:t xml:space="preserve">, which aids in deadly interactions with humans on roadways. Many conservation efforts have been attempted, from ocelot translocation to habitat restoration. In this project, a remote sensing approach was developed, using NASA Earth-observing sensors. Landsat 8 Operational Land Imager (OLI) and Landsat 5 Thematic Mapper (TM) imagery were used to create supervised land cover classifications for 1996, 2005, and 2014 during January through March to assess land use and cover over time. Surface reflectance imagery from Terra and Aqua Moderate Resolution Imaging </w:t>
      </w:r>
      <w:proofErr w:type="spellStart"/>
      <w:r w:rsidRPr="005F03B8">
        <w:rPr>
          <w:rFonts w:ascii="Century Gothic" w:hAnsi="Century Gothic" w:cs="Arial"/>
          <w:szCs w:val="24"/>
        </w:rPr>
        <w:t>Spectroradiometer</w:t>
      </w:r>
      <w:proofErr w:type="spellEnd"/>
      <w:r w:rsidRPr="005F03B8">
        <w:rPr>
          <w:rFonts w:ascii="Century Gothic" w:hAnsi="Century Gothic" w:cs="Arial"/>
          <w:szCs w:val="24"/>
        </w:rPr>
        <w:t xml:space="preserve"> (MODIS) were then used to derive Normalized Difference Vegetation Index (NDVI values) to verify the results from the land cover classification layer. The verified land cover classification was then used with </w:t>
      </w:r>
      <w:r w:rsidRPr="005F03B8">
        <w:rPr>
          <w:rFonts w:ascii="Century Gothic" w:hAnsi="Century Gothic" w:cs="Arial"/>
          <w:i/>
          <w:iCs/>
          <w:szCs w:val="24"/>
        </w:rPr>
        <w:t>in situ</w:t>
      </w:r>
      <w:r w:rsidRPr="005F03B8">
        <w:rPr>
          <w:rFonts w:ascii="Century Gothic" w:hAnsi="Century Gothic" w:cs="Arial"/>
          <w:szCs w:val="24"/>
        </w:rPr>
        <w:t xml:space="preserve"> data in the Princeton Maximum Entropy model to identify suitable ocelot habitat. A proximity risk map to roads and urban areas was created using multiband buffer zones over this habitat. The products were delivered to the Pittsburgh Zoo &amp; PPG Aquarium, Caesar Kleberg Wildlife Research Institute, Denver Zoo, Texas Department of Transportation, South Texas Refuge Complex, and </w:t>
      </w:r>
      <w:proofErr w:type="spellStart"/>
      <w:r w:rsidRPr="005F03B8">
        <w:rPr>
          <w:rFonts w:ascii="Century Gothic" w:hAnsi="Century Gothic" w:cs="Arial"/>
          <w:szCs w:val="24"/>
        </w:rPr>
        <w:t>Secretaria</w:t>
      </w:r>
      <w:proofErr w:type="spellEnd"/>
      <w:r w:rsidRPr="005F03B8">
        <w:rPr>
          <w:rFonts w:ascii="Century Gothic" w:hAnsi="Century Gothic" w:cs="Arial"/>
          <w:szCs w:val="24"/>
        </w:rPr>
        <w:t xml:space="preserve"> de Medio </w:t>
      </w:r>
      <w:proofErr w:type="spellStart"/>
      <w:r w:rsidRPr="005F03B8">
        <w:rPr>
          <w:rFonts w:ascii="Century Gothic" w:hAnsi="Century Gothic" w:cs="Arial"/>
          <w:szCs w:val="24"/>
        </w:rPr>
        <w:t>Ambiente</w:t>
      </w:r>
      <w:proofErr w:type="spellEnd"/>
      <w:r w:rsidRPr="005F03B8">
        <w:rPr>
          <w:rFonts w:ascii="Century Gothic" w:hAnsi="Century Gothic" w:cs="Arial"/>
          <w:szCs w:val="24"/>
        </w:rPr>
        <w:t xml:space="preserve"> y </w:t>
      </w:r>
      <w:proofErr w:type="spellStart"/>
      <w:r w:rsidRPr="005F03B8">
        <w:rPr>
          <w:rFonts w:ascii="Century Gothic" w:hAnsi="Century Gothic" w:cs="Arial"/>
          <w:szCs w:val="24"/>
        </w:rPr>
        <w:t>Rescusos</w:t>
      </w:r>
      <w:proofErr w:type="spellEnd"/>
      <w:r w:rsidRPr="005F03B8">
        <w:rPr>
          <w:rFonts w:ascii="Century Gothic" w:hAnsi="Century Gothic" w:cs="Arial"/>
          <w:szCs w:val="24"/>
        </w:rPr>
        <w:t xml:space="preserve"> </w:t>
      </w:r>
      <w:proofErr w:type="spellStart"/>
      <w:r w:rsidRPr="005F03B8">
        <w:rPr>
          <w:rFonts w:ascii="Century Gothic" w:hAnsi="Century Gothic" w:cs="Arial"/>
          <w:szCs w:val="24"/>
        </w:rPr>
        <w:t>Naturales</w:t>
      </w:r>
      <w:proofErr w:type="spellEnd"/>
      <w:r w:rsidRPr="005F03B8">
        <w:rPr>
          <w:rFonts w:ascii="Century Gothic" w:hAnsi="Century Gothic" w:cs="Arial"/>
          <w:szCs w:val="24"/>
        </w:rPr>
        <w:t>. The use of GIS and remote sensing will greatly aid the project partner’s decision-making process in directing conservation efforts for this endangered species.</w:t>
      </w:r>
    </w:p>
    <w:p w14:paraId="00721E94" w14:textId="77777777" w:rsidR="00D3013B" w:rsidRPr="005F6AD4" w:rsidRDefault="00D3013B" w:rsidP="006E2A1C">
      <w:pPr>
        <w:spacing w:after="0" w:line="240" w:lineRule="auto"/>
        <w:rPr>
          <w:rFonts w:ascii="Century Gothic" w:hAnsi="Century Gothic" w:cs="Arial"/>
          <w:szCs w:val="24"/>
        </w:rPr>
      </w:pPr>
    </w:p>
    <w:p w14:paraId="350BBE67" w14:textId="77777777" w:rsidR="00770650" w:rsidRPr="00494746" w:rsidRDefault="00770650" w:rsidP="008975BD">
      <w:pPr>
        <w:spacing w:after="0" w:line="240" w:lineRule="auto"/>
        <w:rPr>
          <w:rFonts w:ascii="Century Gothic" w:hAnsi="Century Gothic" w:cs="Arial"/>
          <w:b/>
        </w:rPr>
      </w:pPr>
      <w:r w:rsidRPr="00494746">
        <w:rPr>
          <w:rFonts w:ascii="Century Gothic" w:hAnsi="Century Gothic" w:cs="Arial"/>
          <w:b/>
        </w:rPr>
        <w:t>Keywords</w:t>
      </w:r>
    </w:p>
    <w:p w14:paraId="36F9FEF5" w14:textId="137D0AD8" w:rsidR="002C4C2E" w:rsidRPr="00494746" w:rsidRDefault="008F2EB4" w:rsidP="008975BD">
      <w:pPr>
        <w:spacing w:after="0" w:line="240" w:lineRule="auto"/>
        <w:rPr>
          <w:rFonts w:ascii="Century Gothic" w:hAnsi="Century Gothic" w:cs="Arial"/>
        </w:rPr>
      </w:pPr>
      <w:r w:rsidRPr="00743257">
        <w:rPr>
          <w:rFonts w:ascii="Century Gothic" w:hAnsi="Century Gothic" w:cs="Arial"/>
        </w:rPr>
        <w:t>Princeton Maximum Entropy Model</w:t>
      </w:r>
      <w:r>
        <w:rPr>
          <w:rFonts w:ascii="Century Gothic" w:hAnsi="Century Gothic" w:cs="Arial"/>
        </w:rPr>
        <w:t xml:space="preserve">, Endangered Species, </w:t>
      </w:r>
      <w:r w:rsidR="00B64479">
        <w:rPr>
          <w:rFonts w:ascii="Century Gothic" w:hAnsi="Century Gothic" w:cs="Arial"/>
        </w:rPr>
        <w:t>Land Cover Classification, Normalized Difference in V</w:t>
      </w:r>
      <w:r w:rsidR="009B06E7">
        <w:rPr>
          <w:rFonts w:ascii="Century Gothic" w:hAnsi="Century Gothic" w:cs="Arial"/>
        </w:rPr>
        <w:t>egetation, Landsat, Time Series, Habitat, Ocelot</w:t>
      </w:r>
    </w:p>
    <w:p w14:paraId="2FB6D409" w14:textId="77777777" w:rsidR="00FB5846" w:rsidRPr="00B265D9" w:rsidRDefault="008B7071" w:rsidP="00D3013B">
      <w:pPr>
        <w:pStyle w:val="Heading1"/>
        <w:rPr>
          <w:rFonts w:ascii="Century Gothic" w:hAnsi="Century Gothic"/>
        </w:rPr>
      </w:pPr>
      <w:bookmarkStart w:id="0" w:name="_Toc334198720"/>
      <w:r>
        <w:rPr>
          <w:rFonts w:ascii="Century Gothic" w:hAnsi="Century Gothic"/>
        </w:rPr>
        <w:t xml:space="preserve">II. </w:t>
      </w:r>
      <w:r w:rsidR="00FB5846" w:rsidRPr="00B265D9">
        <w:rPr>
          <w:rFonts w:ascii="Century Gothic" w:hAnsi="Century Gothic"/>
        </w:rPr>
        <w:t>Introduction</w:t>
      </w:r>
      <w:bookmarkEnd w:id="0"/>
    </w:p>
    <w:p w14:paraId="3E496A5E" w14:textId="63DECD2D" w:rsidR="00D13D11" w:rsidRPr="005E322E" w:rsidRDefault="00D13D11" w:rsidP="00D13D11">
      <w:pPr>
        <w:spacing w:after="0" w:line="240" w:lineRule="auto"/>
        <w:rPr>
          <w:rFonts w:ascii="Century Gothic" w:hAnsi="Century Gothic" w:cs="Arial"/>
        </w:rPr>
      </w:pPr>
      <w:r>
        <w:rPr>
          <w:rFonts w:ascii="Century Gothic" w:hAnsi="Century Gothic" w:cs="Arial"/>
        </w:rPr>
        <w:t>The ocelot (</w:t>
      </w:r>
      <w:proofErr w:type="spellStart"/>
      <w:r w:rsidRPr="005E322E">
        <w:rPr>
          <w:rFonts w:ascii="Century Gothic" w:hAnsi="Century Gothic" w:cs="Arial"/>
          <w:i/>
        </w:rPr>
        <w:t>Leopardus</w:t>
      </w:r>
      <w:proofErr w:type="spellEnd"/>
      <w:r w:rsidRPr="005E322E">
        <w:rPr>
          <w:rFonts w:ascii="Century Gothic" w:hAnsi="Century Gothic" w:cs="Arial"/>
          <w:i/>
        </w:rPr>
        <w:t xml:space="preserve"> </w:t>
      </w:r>
      <w:proofErr w:type="spellStart"/>
      <w:r w:rsidRPr="005E322E">
        <w:rPr>
          <w:rFonts w:ascii="Century Gothic" w:hAnsi="Century Gothic" w:cs="Arial"/>
          <w:i/>
        </w:rPr>
        <w:t>pardalis</w:t>
      </w:r>
      <w:proofErr w:type="spellEnd"/>
      <w:r>
        <w:rPr>
          <w:rFonts w:ascii="Century Gothic" w:hAnsi="Century Gothic" w:cs="Arial"/>
        </w:rPr>
        <w:t>)</w:t>
      </w:r>
      <w:r w:rsidRPr="005E322E">
        <w:rPr>
          <w:rFonts w:ascii="Century Gothic" w:hAnsi="Century Gothic" w:cs="Arial"/>
        </w:rPr>
        <w:t xml:space="preserve">  is </w:t>
      </w:r>
      <w:r w:rsidR="007A703F">
        <w:rPr>
          <w:rFonts w:ascii="Century Gothic" w:hAnsi="Century Gothic" w:cs="Arial"/>
        </w:rPr>
        <w:t>critically</w:t>
      </w:r>
      <w:r w:rsidR="007A703F" w:rsidRPr="005E322E">
        <w:rPr>
          <w:rFonts w:ascii="Century Gothic" w:hAnsi="Century Gothic" w:cs="Arial"/>
        </w:rPr>
        <w:t xml:space="preserve"> </w:t>
      </w:r>
      <w:r w:rsidRPr="005E322E">
        <w:rPr>
          <w:rFonts w:ascii="Century Gothic" w:hAnsi="Century Gothic" w:cs="Arial"/>
        </w:rPr>
        <w:t xml:space="preserve">endangered in the United States with less than a hundred individuals remaining in the wild </w:t>
      </w:r>
      <w:r>
        <w:rPr>
          <w:rFonts w:ascii="Century Gothic" w:hAnsi="Century Gothic" w:cs="Arial"/>
        </w:rPr>
        <w:fldChar w:fldCharType="begin"/>
      </w:r>
      <w:r w:rsidR="004962ED">
        <w:rPr>
          <w:rFonts w:ascii="Century Gothic" w:hAnsi="Century Gothic" w:cs="Arial"/>
        </w:rPr>
        <w:instrText xml:space="preserve"> ADDIN ZOTERO_ITEM CSL_CITATION {"citationID":"Q0jDU1Au","properties":{"formattedCitation":"(Zerinskas &amp; Pollio 2013)","plainCitation":"(Zerinskas &amp; Pollio 2013)"},"citationItems":[{"id":466,"uris":["http://zotero.org/groups/358713/items/2NDICZGK"],"uri":["http://zotero.org/groups/358713/items/2NDICZGK"],"itemData":{"id":466,"type":"article-journal","title":"US Wildlife Management Plan: Recovery of the Endangered Ocelot (Leopardus pardalis) in Arizona, New Mexico, and Texas","container-title":"Poultry, Fisheries &amp; Wildlife Sciences","page":"2","volume":"1","issue":"109","source":"Google Scholar","shortTitle":"US Wildlife Management Plan","author":[{"family":"Zerinskas","given":"D."},{"family":"Pollio","given":"C. A."}],"issued":{"date-parts":[["2013"]]},"accessed":{"date-parts":[["2015",6,10]]}}}],"schema":"https://github.com/citation-style-language/schema/raw/master/csl-citation.json"} </w:instrText>
      </w:r>
      <w:r>
        <w:rPr>
          <w:rFonts w:ascii="Century Gothic" w:hAnsi="Century Gothic" w:cs="Arial"/>
        </w:rPr>
        <w:fldChar w:fldCharType="separate"/>
      </w:r>
      <w:r w:rsidRPr="00666371">
        <w:rPr>
          <w:rFonts w:ascii="Century Gothic" w:hAnsi="Century Gothic"/>
        </w:rPr>
        <w:t>(Zerinskas &amp; Pollio 2013)</w:t>
      </w:r>
      <w:r>
        <w:rPr>
          <w:rFonts w:ascii="Century Gothic" w:hAnsi="Century Gothic" w:cs="Arial"/>
        </w:rPr>
        <w:fldChar w:fldCharType="end"/>
      </w:r>
      <w:r w:rsidRPr="005E322E">
        <w:rPr>
          <w:rFonts w:ascii="Century Gothic" w:hAnsi="Century Gothic" w:cs="Arial"/>
        </w:rPr>
        <w:t xml:space="preserve">. Some estimates predict as few as fifty extant cats </w:t>
      </w:r>
      <w:r>
        <w:rPr>
          <w:rFonts w:ascii="Century Gothic" w:hAnsi="Century Gothic" w:cs="Arial"/>
        </w:rPr>
        <w:fldChar w:fldCharType="begin"/>
      </w:r>
      <w:r>
        <w:rPr>
          <w:rFonts w:ascii="Century Gothic" w:hAnsi="Century Gothic" w:cs="Arial"/>
        </w:rPr>
        <w:instrText xml:space="preserve"> ADDIN ZOTERO_ITEM CSL_CITATION {"citationID":"8BX6IGFT","properties":{"formattedCitation":"(Booth-Binczik et al. 2013)","plainCitation":"(Booth-Binczik et al. 2013)"},"citationItems":[{"id":525,"uris":["http://zotero.org/groups/358713/items/P9SNWQZ5"],"uri":["http://zotero.org/groups/358713/items/P9SNWQZ5"],"itemData":{"id":525,"type":"article-journal","title":"Food Habits of Ocelots and Potential for Competition With Bobcats In Southern Texas","container-title":"The Southwestern Naturalist","page":"403-410","volume":"58","issue":"4","source":"bioone.org (Atypon)","abstract":"Abstract Recovery efforts for the endangered ocelot (Leopardus pardalis) would be aided by knowledge of its feeding ecology in the affected region. We analyzed scat of ocelots and bobcats (Lynx rufus) from southern Texas. As has been found for most other populations of ocelots, rodents were the primary prey, but the principal species of rodent, the Mexican spiny pocket mouse (Liomys irroratus), is smaller than the principal prey reported for other populations of ocelots. Lagomorphs were more common prey than has been reported in other studies of ocelots, and birds more common prey than in all but one previous study. The diet of bobcats appeared similar overall to the diet of ocelots, but lagomorphs occurred in a significantly higher proportion of scats from bobcats. The data suggest that bobcats also preyed more heavily on the largest rodents and less on the medium-sized rodents than ocelots did. There was no clear division by type of habitat; both felids preyed approximately equally on species that are found primarily in grassland and those that are found in thornscrub. Near the United States-Mexico border, where the ranges of these felids overlap, there is the potential for substantial competition for resources between the two species. An important component of efforts to restore the population of ocelots in this region, therefore, will be a thorough investigation of this possibility. Studies of the dietary differences when both or only one of the felid species is present in an area, use of foraging habitat by both species, and the relationship between densities of prey and felids would allow the likelihood of negative impacts of competition to be fully evaluated. ,  Resumen Información sobre la ecología alimentaria del ocelote (Leopardus pardalis) en peligro de extinción ayudaría los esfuerzos de su recuperación. Analizamos excretas de ocelote y de gato montés (Lynx rufus) colectadas en el sur de Texas. Como se ha encontrado en la mayoría de poblaciones de ocelote, los roedores fueron la presa principal, pero la especie de presa principal, Liomys irroratus, es más pequeña que las especies de presa principal de las otras poblaciones de ocelote. Los lagomorfos fueron presas más frecuentes que reportan otros estudios de ocelotes, y aves fueron presas más frecuentes que en todos los estudios anteriores menos uno. La dieta del gato montés se pareció a la del ocelote, pero se encontraron lagomorfos en una proporción significativamente mayor en las excretas del gato montés. Los datos sugieren también que los gatos montés depredaron más a los roedores grandes y menos a los roedores medianos que los ocelotes. No hubo división clara por hábitat; ambos felinos depredaron casi igualmente a las especies que se encuentran principalmente en las praderas como las que se encuentran en el matorral espinoso. Cerca de la frontera USA-México, donde traslapan las distribuciones de estos felinos, hay potencial para competencia sustantiva por recursos entre las dos especies. Un componente importante de los esfuerzos de recuperación del ocelote en esta región será una investigación completa de esta posibilidad. Los estudios sobre las diferencias de dieta cuando ambos o uno de los felinos ocupa un área, el uso de hábitat por cada especie durante el forrajeo, y la conexión entre la densidad de presas y la de los felinos permitirían una evaluación completa de la probabilidad de efectos negativos de la competencia.","DOI":"10.1894/0038-4909-58.4.403","ISSN":"0038-4909","journalAbbreviation":"The Southwestern Naturalist","author":[{"family":"Booth-Binczik","given":"Susan D"},{"family":"Bradley","given":"Robert D"},{"family":"Thompson","given":"Cody W"},{"family":"Bender","given":"Louis C"},{"family":"Huntley","given":"Jerry W"},{"family":"Harvey","given":"Johanna A"},{"family":"Laack","given":"Linda L"},{"family":"Mays","given":"Jody L"}],"issued":{"date-parts":[["2013",12,1]]},"accessed":{"date-parts":[["2015",6,17]]}}}],"schema":"https://github.com/citation-style-language/schema/raw/master/csl-citation.json"} </w:instrText>
      </w:r>
      <w:r>
        <w:rPr>
          <w:rFonts w:ascii="Century Gothic" w:hAnsi="Century Gothic" w:cs="Arial"/>
        </w:rPr>
        <w:fldChar w:fldCharType="separate"/>
      </w:r>
      <w:r w:rsidRPr="00666371">
        <w:rPr>
          <w:rFonts w:ascii="Century Gothic" w:hAnsi="Century Gothic"/>
        </w:rPr>
        <w:t>(Booth-Binczik et al. 2013)</w:t>
      </w:r>
      <w:r>
        <w:rPr>
          <w:rFonts w:ascii="Century Gothic" w:hAnsi="Century Gothic" w:cs="Arial"/>
        </w:rPr>
        <w:fldChar w:fldCharType="end"/>
      </w:r>
      <w:r w:rsidRPr="005E322E">
        <w:rPr>
          <w:rFonts w:ascii="Century Gothic" w:hAnsi="Century Gothic" w:cs="Arial"/>
        </w:rPr>
        <w:t xml:space="preserve">. The historical ocelot range extended from Argentina </w:t>
      </w:r>
      <w:r>
        <w:rPr>
          <w:rFonts w:ascii="Century Gothic" w:hAnsi="Century Gothic" w:cs="Arial"/>
        </w:rPr>
        <w:fldChar w:fldCharType="begin"/>
      </w:r>
      <w:r>
        <w:rPr>
          <w:rFonts w:ascii="Century Gothic" w:hAnsi="Century Gothic" w:cs="Arial"/>
        </w:rPr>
        <w:instrText xml:space="preserve"> ADDIN ZOTERO_ITEM CSL_CITATION {"citationID":"YV6MGwk1","properties":{"formattedCitation":"(Caso et al. 2008)","plainCitation":"(Caso et al. 2008)"},"citationItems":[{"id":522,"uris":["http://zotero.org/groups/358713/items/QCRU5D5M"],"uri":["http://zotero.org/groups/358713/items/QCRU5D5M"],"itemData":{"id":522,"type":"entry-encyclopedia","title":"Leopardus pardalis","container-title":"The IUCN Red List of Threatened Species","edition":"Version 2015.1","URL":"www.iucnredlist.org","note":". &lt;&gt;. Downloaded on 15 June 2015","author":[{"family":"Caso","given":"A."},{"family":"Lopez-Gonzalez","given":"C."},{"family":"Payan","given":"E."},{"family":"Eizirik","given":"E."},{"family":"de Oliviera","given":"T."},{"family":"Leite-Pitman","given":"R"},{"family":"Kelly","given":"M. J."},{"family":"Valderrama","given":"C."}],"issued":{"date-parts":[["2008"]]},"accessed":{"date-parts":[["2015",6,15]]}}}],"schema":"https://github.com/citation-style-language/schema/raw/master/csl-citation.json"} </w:instrText>
      </w:r>
      <w:r>
        <w:rPr>
          <w:rFonts w:ascii="Century Gothic" w:hAnsi="Century Gothic" w:cs="Arial"/>
        </w:rPr>
        <w:fldChar w:fldCharType="separate"/>
      </w:r>
      <w:r w:rsidRPr="00666371">
        <w:rPr>
          <w:rFonts w:ascii="Century Gothic" w:hAnsi="Century Gothic"/>
        </w:rPr>
        <w:t>(Caso et al. 2008)</w:t>
      </w:r>
      <w:r>
        <w:rPr>
          <w:rFonts w:ascii="Century Gothic" w:hAnsi="Century Gothic" w:cs="Arial"/>
        </w:rPr>
        <w:fldChar w:fldCharType="end"/>
      </w:r>
      <w:r w:rsidRPr="005E322E">
        <w:rPr>
          <w:rFonts w:ascii="Century Gothic" w:hAnsi="Century Gothic" w:cs="Arial"/>
        </w:rPr>
        <w:t xml:space="preserve"> into Arizona, Texas, Louisiana, and Arkansas  </w:t>
      </w:r>
      <w:r>
        <w:rPr>
          <w:rFonts w:ascii="Century Gothic" w:hAnsi="Century Gothic" w:cs="Arial"/>
        </w:rPr>
        <w:fldChar w:fldCharType="begin"/>
      </w:r>
      <w:r>
        <w:rPr>
          <w:rFonts w:ascii="Century Gothic" w:hAnsi="Century Gothic" w:cs="Arial"/>
        </w:rPr>
        <w:instrText xml:space="preserve"> ADDIN ZOTERO_ITEM CSL_CITATION {"citationID":"W9phcsXA","properties":{"formattedCitation":"(Connolly 2009)","plainCitation":"(Connolly 2009)"},"citationItems":[{"id":427,"uris":["http://zotero.org/groups/358713/items/RJ5Q3NW8"],"uri":["http://zotero.org/groups/358713/items/RJ5Q3NW8"],"itemData":{"id":427,"type":"thesis","title":"Defining Habitat for the Recovery of Ocelots (Leopardus pardalis) in the United States","publisher":"Texas State University-San Marcos","author":[{"family":"Connolly","given":"Amy Rosamond"}],"issued":{"date-parts":[["2009"]]}}}],"schema":"https://github.com/citation-style-language/schema/raw/master/csl-citation.json"} </w:instrText>
      </w:r>
      <w:r>
        <w:rPr>
          <w:rFonts w:ascii="Century Gothic" w:hAnsi="Century Gothic" w:cs="Arial"/>
        </w:rPr>
        <w:fldChar w:fldCharType="separate"/>
      </w:r>
      <w:r w:rsidRPr="00666371">
        <w:rPr>
          <w:rFonts w:ascii="Century Gothic" w:hAnsi="Century Gothic"/>
        </w:rPr>
        <w:t>(Connolly 2009)</w:t>
      </w:r>
      <w:r>
        <w:rPr>
          <w:rFonts w:ascii="Century Gothic" w:hAnsi="Century Gothic" w:cs="Arial"/>
        </w:rPr>
        <w:fldChar w:fldCharType="end"/>
      </w:r>
      <w:r w:rsidRPr="005E322E">
        <w:rPr>
          <w:rFonts w:ascii="Century Gothic" w:hAnsi="Century Gothic" w:cs="Arial"/>
        </w:rPr>
        <w:t>. Ocelots have since been extirpated from most of its range in the United States, largely</w:t>
      </w:r>
      <w:r>
        <w:rPr>
          <w:rFonts w:ascii="Century Gothic" w:hAnsi="Century Gothic" w:cs="Arial"/>
        </w:rPr>
        <w:t xml:space="preserve"> due to habitat loss and hunting</w:t>
      </w:r>
      <w:r w:rsidRPr="005E322E">
        <w:rPr>
          <w:rFonts w:ascii="Century Gothic" w:hAnsi="Century Gothic" w:cs="Arial"/>
        </w:rPr>
        <w:t xml:space="preserve"> by humans for their pelts and to reduce perceived livestock conflicts (Connolly 2009). Congress added the ocelot to the U.S. Endangered Species Act (ESA) in 1981 (</w:t>
      </w:r>
      <w:proofErr w:type="spellStart"/>
      <w:r w:rsidRPr="005E322E">
        <w:rPr>
          <w:rFonts w:ascii="Century Gothic" w:hAnsi="Century Gothic" w:cs="Arial"/>
        </w:rPr>
        <w:t>Zerinskas</w:t>
      </w:r>
      <w:proofErr w:type="spellEnd"/>
      <w:r w:rsidRPr="005E322E">
        <w:rPr>
          <w:rFonts w:ascii="Century Gothic" w:hAnsi="Century Gothic" w:cs="Arial"/>
        </w:rPr>
        <w:t xml:space="preserve"> &amp; </w:t>
      </w:r>
      <w:proofErr w:type="spellStart"/>
      <w:r w:rsidRPr="005E322E">
        <w:rPr>
          <w:rFonts w:ascii="Century Gothic" w:hAnsi="Century Gothic" w:cs="Arial"/>
        </w:rPr>
        <w:t>Pollio</w:t>
      </w:r>
      <w:proofErr w:type="spellEnd"/>
      <w:r w:rsidRPr="005E322E">
        <w:rPr>
          <w:rFonts w:ascii="Century Gothic" w:hAnsi="Century Gothic" w:cs="Arial"/>
        </w:rPr>
        <w:t xml:space="preserve"> 2013). The largest remaining populations exist in the Laguna Atascosa National Wildlife Refuge (LANWR) and in private ranches, both in southern Texas </w:t>
      </w:r>
      <w:r>
        <w:rPr>
          <w:rFonts w:ascii="Century Gothic" w:hAnsi="Century Gothic" w:cs="Arial"/>
        </w:rPr>
        <w:fldChar w:fldCharType="begin"/>
      </w:r>
      <w:r>
        <w:rPr>
          <w:rFonts w:ascii="Century Gothic" w:hAnsi="Century Gothic" w:cs="Arial"/>
        </w:rPr>
        <w:instrText xml:space="preserve"> ADDIN ZOTERO_ITEM CSL_CITATION {"citationID":"hSJE501q","properties":{"formattedCitation":"(Haines et al. 2005a)","plainCitation":"(Haines et al. 2005a)"},"citationItems":[{"id":463,"uris":["http://zotero.org/groups/358713/items/C8Z7S4VP"],"uri":["http://zotero.org/groups/358713/items/C8Z7S4VP"],"itemData":{"id":463,"type":"article-journal","title":"Evaluating recovery strategies for an ocelot (Leopardus pardalis) population in the united states","container-title":"Biological Conservation","page":"512-522","volume":"126","issue":"4","source":"ScienceDirect","abstract":"The ocelot Leopardus pardalis population in the United States was listed as endangered in 1982, with only two known isolated breeding populations occurring in southern Texas. Conservation concerns for ocelots include loss of dense thornshrub habitat, mortality from ocelot-vehicle collisions, and genetic erosion. In this study, we used a population viability analysis (PVA) to evaluate four recovery strategies (i.e., supplementation of additional ocelots, reduced road mortality, habitat protection and restoration, and linkage of two breeding populations) for ocelot conservation management. We used the VORTEX (Version 9.42) program to conduct our PVA for an ocelot population located in Cameron County, Texas. Each scenario was simulated 500 times over 100 years. We compared the effectiveness of recovery strategies and combinations thereof with estimates of extinction probability and final population size. Model scenarios with no recovery strategies predicted an extinction probability of 0.65 for the Cameron population of ocelots over 100 years. The protection and restoration of thornshrub habitat was the most effective recovery strategy, followed by population linkage and reduced road mortality, with the supplementation of ocelots being the least effective strategy. Protection and restoration of ocelot habitat cannot be accomplished without the participation of private landowners. Using an adaptive management approach, future actions need to be taken to monitor ocelot populations and habitats and help to reduce the high probability of extinction predicted in our PVA for the ocelot population in Cameron County.","DOI":"10.1016/j.biocon.2005.06.032","ISSN":"0006-3207","journalAbbreviation":"Biological Conservation","author":[{"family":"Haines","given":"Aaron M."},{"family":"Tewes","given":"Michael E."},{"family":"Laack","given":"Linda L."},{"family":"Grant","given":"William E."},{"family":"Young","given":"John"}],"issued":{"date-parts":[["2005",12]]},"accessed":{"date-parts":[["2015",6,10]]}}}],"schema":"https://github.com/citation-style-language/schema/raw/master/csl-citation.json"} </w:instrText>
      </w:r>
      <w:r>
        <w:rPr>
          <w:rFonts w:ascii="Century Gothic" w:hAnsi="Century Gothic" w:cs="Arial"/>
        </w:rPr>
        <w:fldChar w:fldCharType="separate"/>
      </w:r>
      <w:r w:rsidRPr="00666371">
        <w:rPr>
          <w:rFonts w:ascii="Century Gothic" w:hAnsi="Century Gothic"/>
        </w:rPr>
        <w:t>(Haines et al. 2005a)</w:t>
      </w:r>
      <w:r>
        <w:rPr>
          <w:rFonts w:ascii="Century Gothic" w:hAnsi="Century Gothic" w:cs="Arial"/>
        </w:rPr>
        <w:fldChar w:fldCharType="end"/>
      </w:r>
      <w:r w:rsidRPr="005E322E">
        <w:rPr>
          <w:rFonts w:ascii="Century Gothic" w:hAnsi="Century Gothic" w:cs="Arial"/>
        </w:rPr>
        <w:t>. In Arizona, researchers have documented the presence of ocelots, but populat</w:t>
      </w:r>
      <w:r>
        <w:rPr>
          <w:rFonts w:ascii="Century Gothic" w:hAnsi="Century Gothic" w:cs="Arial"/>
        </w:rPr>
        <w:t xml:space="preserve">ion numbers are not well known </w:t>
      </w:r>
      <w:r>
        <w:rPr>
          <w:rFonts w:ascii="Century Gothic" w:hAnsi="Century Gothic" w:cs="Arial"/>
        </w:rPr>
        <w:fldChar w:fldCharType="begin"/>
      </w:r>
      <w:r w:rsidR="004962ED">
        <w:rPr>
          <w:rFonts w:ascii="Century Gothic" w:hAnsi="Century Gothic" w:cs="Arial"/>
        </w:rPr>
        <w:instrText xml:space="preserve"> ADDIN ZOTERO_ITEM CSL_CITATION {"citationID":"wHPvHgwi","properties":{"formattedCitation":"(Avila-Villegas &amp; Lamberton-Moreno 2012)","plainCitation":"(Avila-Villegas &amp; Lamberton-Moreno 2012)"},"citationItems":[{"id":461,"uris":["http://zotero.org/groups/358713/items/AQPNQHDI"],"uri":["http://zotero.org/groups/358713/items/AQPNQHDI"],"itemData":{"id":461,"type":"paper-conference","title":"Wildlife Survey and monitoring in the Sky Island region with an emphasis on neotropical felids","container-title":"Gottfried, GJ, PF Ffolliott, BS Gebow, LG Eskew, and LC Collins, comps., Merging Science and Management in a Rapidly Changing World: Biodiversity and Management of the Madrean Archipelago III and 7th Conference on Research and Resource Management in the Southwestern Deserts","collection-title":"Proceedings","page":"441-447","source":"Google Scholar","URL":"http://www.fs.fed.us/rm/pubs/rmrs_p067/rmrs_p067_441_447.pdf","author":[{"family":"Avila-Villegas","given":"Sergio"},{"family":"Lamberton-Moreno","given":"J. A."}],"issued":{"date-parts":[["2012"]]},"accessed":{"date-parts":[["2015",6,10]]}}}],"schema":"https://github.com/citation-style-language/schema/raw/master/csl-citation.json"} </w:instrText>
      </w:r>
      <w:r>
        <w:rPr>
          <w:rFonts w:ascii="Century Gothic" w:hAnsi="Century Gothic" w:cs="Arial"/>
        </w:rPr>
        <w:fldChar w:fldCharType="separate"/>
      </w:r>
      <w:r w:rsidR="004962ED" w:rsidRPr="004962ED">
        <w:rPr>
          <w:rFonts w:ascii="Century Gothic" w:hAnsi="Century Gothic"/>
        </w:rPr>
        <w:t>(Avila-Villegas &amp; Lamberton-Moreno 2012)</w:t>
      </w:r>
      <w:r>
        <w:rPr>
          <w:rFonts w:ascii="Century Gothic" w:hAnsi="Century Gothic" w:cs="Arial"/>
        </w:rPr>
        <w:fldChar w:fldCharType="end"/>
      </w:r>
      <w:r>
        <w:rPr>
          <w:rFonts w:ascii="Century Gothic" w:hAnsi="Century Gothic" w:cs="Arial"/>
        </w:rPr>
        <w:t>.</w:t>
      </w:r>
    </w:p>
    <w:p w14:paraId="21826ED8" w14:textId="77777777" w:rsidR="00D13D11" w:rsidRPr="005E322E" w:rsidRDefault="00D13D11" w:rsidP="00D13D11">
      <w:pPr>
        <w:spacing w:after="0" w:line="240" w:lineRule="auto"/>
        <w:rPr>
          <w:rFonts w:ascii="Century Gothic" w:hAnsi="Century Gothic" w:cs="Arial"/>
        </w:rPr>
      </w:pPr>
    </w:p>
    <w:p w14:paraId="23E3197B" w14:textId="6407BD3E" w:rsidR="00D13D11" w:rsidRPr="005E322E" w:rsidRDefault="00D13D11" w:rsidP="00D13D11">
      <w:pPr>
        <w:spacing w:after="0" w:line="240" w:lineRule="auto"/>
        <w:rPr>
          <w:rFonts w:ascii="Century Gothic" w:hAnsi="Century Gothic" w:cs="Arial"/>
        </w:rPr>
      </w:pPr>
      <w:r w:rsidRPr="005E322E">
        <w:rPr>
          <w:rFonts w:ascii="Century Gothic" w:hAnsi="Century Gothic" w:cs="Arial"/>
        </w:rPr>
        <w:t xml:space="preserve">The ocelot is an elusive nocturnal felid </w:t>
      </w:r>
      <w:r>
        <w:rPr>
          <w:rFonts w:ascii="Century Gothic" w:hAnsi="Century Gothic" w:cs="Arial"/>
        </w:rPr>
        <w:fldChar w:fldCharType="begin"/>
      </w:r>
      <w:r w:rsidR="004962ED">
        <w:rPr>
          <w:rFonts w:ascii="Century Gothic" w:hAnsi="Century Gothic" w:cs="Arial"/>
        </w:rPr>
        <w:instrText xml:space="preserve"> ADDIN ZOTERO_ITEM CSL_CITATION {"citationID":"KdJmfDbj","properties":{"formattedCitation":"(Laack et al. 2005; Janecka et al. 2014)","plainCitation":"(Laack et al. 2005; Janecka et al. 2014)"},"citationItems":[{"id":536,"uris":["http://zotero.org/groups/358713/items/ES63938S"],"uri":["http://zotero.org/groups/358713/items/ES63938S"],"itemData":{"id":536,"type":"article-journal","title":"Reproductive life history of ocelots (Leopardus pardalis) in southern Texas","container-title":"Acta Theriologica","page":"505-514","volume":"50","issue":"4","source":"link.springer.com","abstract":"The ocelotLeopardus pardalis Linnaeus, 1758 is an endangered felid in the United States currently restricted to southern Texas. The objectives of our study were to obtain data on ocelot parturition dates, fecundity, sex ratios, den characteristics, and first year survival, all of which are critical in development of population viability models. Sixteen parturition events were recorded ranging from mid-April to late December for 12 wild ocelots. Cumulatively, litters consisted of 1 or 2 kittens (¯ = 1.2 ± 0.44 SD). Cumulative sex ratio was 1</w:instrText>
      </w:r>
      <w:r w:rsidR="004962ED">
        <w:rPr>
          <w:rFonts w:ascii="Cambria Math" w:hAnsi="Cambria Math" w:cs="Cambria Math"/>
        </w:rPr>
        <w:instrText>∶</w:instrText>
      </w:r>
      <w:r w:rsidR="004962ED">
        <w:rPr>
          <w:rFonts w:ascii="Century Gothic" w:hAnsi="Century Gothic" w:cs="Arial"/>
        </w:rPr>
        <w:instrText>2.5 (male:female); however, there was no significant difference between the observed sex ratio and a 1</w:instrText>
      </w:r>
      <w:r w:rsidR="004962ED">
        <w:rPr>
          <w:rFonts w:ascii="Cambria Math" w:hAnsi="Cambria Math" w:cs="Cambria Math"/>
        </w:rPr>
        <w:instrText>∶</w:instrText>
      </w:r>
      <w:r w:rsidR="004962ED">
        <w:rPr>
          <w:rFonts w:ascii="Century Gothic" w:hAnsi="Century Gothic" w:cs="Arial"/>
        </w:rPr>
        <w:instrText>1 sex ratio. Ten den sites were in close proximity (</w:instrText>
      </w:r>
      <w:r w:rsidR="004962ED">
        <w:rPr>
          <w:rFonts w:ascii="Century Gothic" w:hAnsi="Century Gothic" w:cs="Century Gothic"/>
        </w:rPr>
        <w:instrText>≤</w:instrText>
      </w:r>
      <w:r w:rsidR="004962ED">
        <w:rPr>
          <w:rFonts w:ascii="Century Gothic" w:hAnsi="Century Gothic" w:cs="Arial"/>
        </w:rPr>
        <w:instrText xml:space="preserve"> 10 m) to dense thornshrub. Adult female ocelots used 2 to 4 den sites for each litter with distance between consecutively occupied dens ranging from 110 to 280 m (¯ = 158 m ± 93 SD). An estimated annual survival for ocelots 0 to 1 year of age was 0.68. Evidence suggests that ocelots in the wild may breed more frequently than had been previously hypothesized.","DOI":"10.1007/BF03192643","ISSN":"0001-7051, 2190-3743","journalAbbreviation":"Acta Theriol","language":"en","author":[{"family":"Laack","given":"Linda L."},{"family":"Tewes","given":"Michael E."},{"family":"Haines","given":"Aaron M."},{"family":"Rappole","given":"John H."}],"issued":{"date-parts":[["2005",12,1]]},"accessed":{"date-parts":[["2015",6,18]]}},"label":"page"},{"id":468,"uris":["http://zotero.org/groups/358713/items/JQXHDIHB"],"uri":["http://zotero.org/groups/358713/items/JQXHDIHB"],"itemData":{"id":468,"type":"article-journal","title":"Loss of genetic diversity among ocelots in the United States during the 20th century linked to human induced population reductions.","container-title":"PloS ONE","volume":"9","issue":"2","source":"Google Scholar","URL":"http://dx.plos.org/10.1371/journal.pone.0089384","author":[{"family":"Janecka","given":"Jan E."},{"family":"Tewes","given":"Michael E."},{"family":"Laack","given":"Linda"},{"family":"Caso","given":"Arturo"},{"family":"Grassman","given":"Lon I."},{"family":"Honeycutt","given":"Rodney L."}],"issued":{"date-parts":[["2014"]]},"accessed":{"date-parts":[["2015",6,10]]}},"label":"page"}],"schema":"https://github.com/citation-style-language/schema/raw/master/csl-citation.json"} </w:instrText>
      </w:r>
      <w:r>
        <w:rPr>
          <w:rFonts w:ascii="Century Gothic" w:hAnsi="Century Gothic" w:cs="Arial"/>
        </w:rPr>
        <w:fldChar w:fldCharType="separate"/>
      </w:r>
      <w:r w:rsidRPr="00EA1AC7">
        <w:rPr>
          <w:rFonts w:ascii="Century Gothic" w:hAnsi="Century Gothic"/>
        </w:rPr>
        <w:t>(Laack et al. 2005; Janecka et al. 2014)</w:t>
      </w:r>
      <w:r>
        <w:rPr>
          <w:rFonts w:ascii="Century Gothic" w:hAnsi="Century Gothic" w:cs="Arial"/>
        </w:rPr>
        <w:fldChar w:fldCharType="end"/>
      </w:r>
      <w:r w:rsidRPr="005E322E">
        <w:rPr>
          <w:rFonts w:ascii="Century Gothic" w:hAnsi="Century Gothic" w:cs="Arial"/>
        </w:rPr>
        <w:t xml:space="preserve">. Throughout most of the ocelot’s Neotropical range, ocelots occupy a spectrum of habitats, including grasslands, tropical forests, wetlands, and vegetated deserts </w:t>
      </w:r>
      <w:r>
        <w:rPr>
          <w:rFonts w:ascii="Century Gothic" w:hAnsi="Century Gothic" w:cs="Arial"/>
        </w:rPr>
        <w:fldChar w:fldCharType="begin"/>
      </w:r>
      <w:r w:rsidR="004962ED">
        <w:rPr>
          <w:rFonts w:ascii="Century Gothic" w:hAnsi="Century Gothic" w:cs="Arial"/>
        </w:rPr>
        <w:instrText xml:space="preserve"> ADDIN ZOTERO_ITEM CSL_CITATION {"citationID":"1mo8gctgnq","properties":{"formattedCitation":"(Trolle &amp; Kery 2003; Zerinskas &amp; Pollio 2013)","plainCitation":"(Trolle &amp; Kery 2003; Zerinskas &amp; Pollio 2013)"},"citationItems":[{"id":534,"uris":["http://zotero.org/groups/358713/items/VPEK4U68"],"uri":["http://zotero.org/groups/358713/items/VPEK4U68"],"itemData":{"id":534,"type":"article-journal","title":"Estimation of ocelot density in the pantanal using capture-recapture analysis of camera-trapping data","container-title":"Journal of Mammalogy","page":"8","volume":"84","issue":"2","source":"pubs.er.usgs.gov","abstract":"Neotropical felids such as the ocelot (Leopardus pardalis) are secretive, and it is difficult to estimate their populations using conventional methods such as radiotelemetry or sign surveys. We show that recognition of individual ocelots from camera-trapping photographs is possible, and we use camera-trapping results combined with closed population capture-recapture models to estimate density of ocelots in the Brazilian Pantanal. We estimated the area from which animals were camera trapped at 17.71 km2. A model with constant capture probability yielded an estimate of 10 independent ocelots in our study area, which translates to a density of 2.82 independent individuals for every 5 km2 (SE 1.00).","author":[{"family":"Trolle","given":"M."},{"family":"Kery","given":"M."}],"issued":{"date-parts":[["2003"]]},"accessed":{"date-parts":[["2015",6,18]]}},"label":"page"},{"id":466,"uris":["http://zotero.org/groups/358713/items/2NDICZGK"],"uri":["http://zotero.org/groups/358713/items/2NDICZGK"],"itemData":{"id":466,"type":"article-journal","title":"US Wildlife Management Plan: Recovery of the Endangered Ocelot (Leopardus pardalis) in Arizona, New Mexico, and Texas","container-title":"Poultry, Fisheries &amp; Wildlife Sciences","page":"2","volume":"1","issue":"109","source":"Google Scholar","shortTitle":"US Wildlife Management Plan","author":[{"family":"Zerinskas","given":"D."},{"family":"Pollio","given":"C. A."}],"issued":{"date-parts":[["2013"]]},"accessed":{"date-parts":[["2015",6,10]]}},"label":"page"}],"schema":"https://github.com/citation-style-language/schema/raw/master/csl-citation.json"} </w:instrText>
      </w:r>
      <w:r>
        <w:rPr>
          <w:rFonts w:ascii="Century Gothic" w:hAnsi="Century Gothic" w:cs="Arial"/>
        </w:rPr>
        <w:fldChar w:fldCharType="separate"/>
      </w:r>
      <w:r w:rsidRPr="00666371">
        <w:rPr>
          <w:rFonts w:ascii="Century Gothic" w:hAnsi="Century Gothic"/>
        </w:rPr>
        <w:t>(Trolle &amp; Kery 2003; Zerinskas &amp; Pollio 2013)</w:t>
      </w:r>
      <w:r>
        <w:rPr>
          <w:rFonts w:ascii="Century Gothic" w:hAnsi="Century Gothic" w:cs="Arial"/>
        </w:rPr>
        <w:fldChar w:fldCharType="end"/>
      </w:r>
      <w:r w:rsidRPr="005E322E">
        <w:rPr>
          <w:rFonts w:ascii="Century Gothic" w:hAnsi="Century Gothic" w:cs="Arial"/>
        </w:rPr>
        <w:t xml:space="preserve">. In the United States, ocelots strongly prefer dense, closed canopy </w:t>
      </w:r>
      <w:proofErr w:type="spellStart"/>
      <w:r w:rsidRPr="005E322E">
        <w:rPr>
          <w:rFonts w:ascii="Century Gothic" w:hAnsi="Century Gothic" w:cs="Arial"/>
        </w:rPr>
        <w:t>thornscrub</w:t>
      </w:r>
      <w:proofErr w:type="spellEnd"/>
      <w:r w:rsidRPr="005E322E">
        <w:rPr>
          <w:rFonts w:ascii="Century Gothic" w:hAnsi="Century Gothic" w:cs="Arial"/>
        </w:rPr>
        <w:t xml:space="preserve"> communities (Haines </w:t>
      </w:r>
      <w:r w:rsidRPr="00956870">
        <w:rPr>
          <w:rFonts w:ascii="Century Gothic" w:hAnsi="Century Gothic" w:cs="Arial"/>
          <w:i/>
        </w:rPr>
        <w:t>et al.</w:t>
      </w:r>
      <w:r w:rsidRPr="005E322E">
        <w:rPr>
          <w:rFonts w:ascii="Century Gothic" w:hAnsi="Century Gothic" w:cs="Arial"/>
        </w:rPr>
        <w:t xml:space="preserve"> 2005a). Ocelots maintain a diet of</w:t>
      </w:r>
      <w:r>
        <w:rPr>
          <w:rFonts w:ascii="Century Gothic" w:hAnsi="Century Gothic" w:cs="Arial"/>
        </w:rPr>
        <w:t xml:space="preserve"> </w:t>
      </w:r>
      <w:r>
        <w:rPr>
          <w:rFonts w:ascii="Century Gothic" w:hAnsi="Century Gothic" w:cs="Arial"/>
        </w:rPr>
        <w:lastRenderedPageBreak/>
        <w:t>small</w:t>
      </w:r>
      <w:r w:rsidRPr="005E322E">
        <w:rPr>
          <w:rFonts w:ascii="Century Gothic" w:hAnsi="Century Gothic" w:cs="Arial"/>
        </w:rPr>
        <w:t xml:space="preserve"> prey </w:t>
      </w:r>
      <w:r>
        <w:rPr>
          <w:rFonts w:ascii="Century Gothic" w:hAnsi="Century Gothic" w:cs="Arial"/>
        </w:rPr>
        <w:fldChar w:fldCharType="begin"/>
      </w:r>
      <w:r>
        <w:rPr>
          <w:rFonts w:ascii="Century Gothic" w:hAnsi="Century Gothic" w:cs="Arial"/>
        </w:rPr>
        <w:instrText xml:space="preserve"> ADDIN ZOTERO_ITEM CSL_CITATION {"citationID":"j3M0VP9m","properties":{"formattedCitation":"(Di Bitetti et al. 2006)","plainCitation":"(Di Bitetti et al. 2006)"},"citationItems":[{"id":470,"uris":["http://zotero.org/groups/358713/items/H26CBPCK"],"uri":["http://zotero.org/groups/358713/items/H26CBPCK"],"itemData":{"id":470,"type":"article-journal","title":"Density, habitat use and activity patterns of ocelots (Leopardus pardalis) in the Atlantic Forest of Misiones, Argentina","container-title":"Journal of Zoology","page":"153–163","volume":"270","issue":"1","source":"Google Scholar","author":[{"family":"Di Bitetti","given":"M. S."},{"family":"Paviolo","given":"A."},{"family":"De Angelo","given":"C."}],"issued":{"date-parts":[["2006"]]},"accessed":{"date-parts":[["2015",6,10]]}}}],"schema":"https://github.com/citation-style-language/schema/raw/master/csl-citation.json"} </w:instrText>
      </w:r>
      <w:r>
        <w:rPr>
          <w:rFonts w:ascii="Century Gothic" w:hAnsi="Century Gothic" w:cs="Arial"/>
        </w:rPr>
        <w:fldChar w:fldCharType="separate"/>
      </w:r>
      <w:r w:rsidRPr="00EA1AC7">
        <w:rPr>
          <w:rFonts w:ascii="Century Gothic" w:hAnsi="Century Gothic"/>
        </w:rPr>
        <w:t>(Di Bitetti et al. 2006)</w:t>
      </w:r>
      <w:r>
        <w:rPr>
          <w:rFonts w:ascii="Century Gothic" w:hAnsi="Century Gothic" w:cs="Arial"/>
        </w:rPr>
        <w:fldChar w:fldCharType="end"/>
      </w:r>
      <w:r w:rsidRPr="005E322E">
        <w:rPr>
          <w:rFonts w:ascii="Century Gothic" w:hAnsi="Century Gothic" w:cs="Arial"/>
        </w:rPr>
        <w:t xml:space="preserve">), with rodents and lagomorphs representing the majority of their prey </w:t>
      </w:r>
      <w:r>
        <w:rPr>
          <w:rFonts w:ascii="Century Gothic" w:hAnsi="Century Gothic" w:cs="Arial"/>
        </w:rPr>
        <w:fldChar w:fldCharType="begin"/>
      </w:r>
      <w:r>
        <w:rPr>
          <w:rFonts w:ascii="Century Gothic" w:hAnsi="Century Gothic" w:cs="Arial"/>
        </w:rPr>
        <w:instrText xml:space="preserve"> ADDIN ZOTERO_ITEM CSL_CITATION {"citationID":"0fUeUaRg","properties":{"formattedCitation":"(Grigione &amp; Mrykalo 2004)","plainCitation":"(Grigione &amp; Mrykalo 2004)"},"citationItems":[{"id":443,"uris":["http://zotero.org/groups/358713/items/Q2GF74D9"],"uri":["http://zotero.org/groups/358713/items/Q2GF74D9"],"itemData":{"id":443,"type":"article-journal","title":"Effects of artificial night lighting on endangered ocelots (Leopardus paradalis) and nocturnal prey along the United States-Mexico border: A literature review and hypotheses of potential impacts","container-title":"Urban Ecosystems","page":"65-77","volume":"7","issue":"1","source":"link.springer.com","abstract":"Artificial night lighting is one of the least studied outcomes of urbanization. While the effects of night lighting on mammals and their habitats seem obvious, they remain difficult to quantify. By reviewing laboratory and field studies conducted on mammals since 1943, this paper summarizes the most salient effects of artificial night lighting on activity patterns and behavior. These studies assist us in generating hypotheses regarding the effects of lights, erected across the militarized U.S.-Mexico border, on the endangered Ocelot and its nocturnal prey. We predict that activity patterns for Ocelots and their nocturnal prey would be altered under artificial night lighting conditions. Specifically, evening activity levels would either be reduced or redirected towards areas with dense vegetation. In addition, Ocelot foraging success would likely be altered as a result of turning night into day. Recommendations are made for Ocelot recovery and future research on surrogate species.","DOI":"10.1023/B:UECO.0000020173.70355.ab","ISSN":"1083-8155, 1573-1642","shortTitle":"Effects of artificial night lighting on endangered ocelots (Leopardus paradalis) and nocturnal prey along the United States-Mexico border","journalAbbreviation":"Urban Ecosystems","language":"en","author":[{"family":"Grigione","given":"Melissa M."},{"family":"Mrykalo","given":"Robert"}],"issued":{"date-parts":[["2004",3,1]]},"accessed":{"date-parts":[["2015",6,11]]}}}],"schema":"https://github.com/citation-style-language/schema/raw/master/csl-citation.json"} </w:instrText>
      </w:r>
      <w:r>
        <w:rPr>
          <w:rFonts w:ascii="Century Gothic" w:hAnsi="Century Gothic" w:cs="Arial"/>
        </w:rPr>
        <w:fldChar w:fldCharType="separate"/>
      </w:r>
      <w:r w:rsidRPr="00666371">
        <w:rPr>
          <w:rFonts w:ascii="Century Gothic" w:hAnsi="Century Gothic"/>
        </w:rPr>
        <w:t>(Grigione &amp; Mrykalo 2004)</w:t>
      </w:r>
      <w:r>
        <w:rPr>
          <w:rFonts w:ascii="Century Gothic" w:hAnsi="Century Gothic" w:cs="Arial"/>
        </w:rPr>
        <w:fldChar w:fldCharType="end"/>
      </w:r>
      <w:r w:rsidRPr="005E322E">
        <w:rPr>
          <w:rFonts w:ascii="Century Gothic" w:hAnsi="Century Gothic" w:cs="Arial"/>
        </w:rPr>
        <w:t xml:space="preserve">. Ocelots are largely solitary, with males maintaining larger territories encompassing smaller female territories </w:t>
      </w:r>
      <w:r>
        <w:rPr>
          <w:rFonts w:ascii="Century Gothic" w:hAnsi="Century Gothic" w:cs="Arial"/>
        </w:rPr>
        <w:fldChar w:fldCharType="begin"/>
      </w:r>
      <w:r>
        <w:rPr>
          <w:rFonts w:ascii="Century Gothic" w:hAnsi="Century Gothic" w:cs="Arial"/>
        </w:rPr>
        <w:instrText xml:space="preserve"> ADDIN ZOTERO_ITEM CSL_CITATION {"citationID":"fOK579JS","properties":{"formattedCitation":"(Dillon &amp; Kelly 2008)","plainCitation":"(Dillon &amp; Kelly 2008)"},"citationItems":[{"id":453,"uris":["http://zotero.org/groups/358713/items/T49PAGQX"],"uri":["http://zotero.org/groups/358713/items/T49PAGQX"],"itemData":{"id":453,"type":"article-journal","title":"Ocelot home range, overlap and density: comparing radio telemetry with camera trapping","container-title":"Journal of Zoology","page":"391-398","volume":"275","issue":"4","source":"Wiley Online Library","abstract":"Because ocelots Leopardus pardalis and other solitary carnivores are elusive and hard to study, little is known about their density and population status. In the past few years, camera trapping and mark–recapture statistics have been used to estimate the density of a number of felids. Although camera trapping is now providing baseline data for managers and conservationists alike, recent doubts have been raised concerning the accuracy of the standard camera trapping procedure. We used radio telemetry to gain new information on ocelot home-range size and spatial organization in Central America, and compared the radius of our average ocelot home range with the standard camera trapping buffer. We compared the resulting density estimates to assess the current camera trapping methodology's ability to estimate animal density. Five adult ocelots (two male and three female) were tracked to determine an average ocelot home range of 26.09 km2 (95% fixed kernel) and 18.91 km2 (100% minimum convex polygon), with males demonstrating larger ranges than females. All ocelots had larger home ranges in the dry season. Male–male home-range overlap averaged 9% while female–female overlap averaged 21%. Males shared 56% of their range with a primary female and 16% with a second and third female, while females shared 58% of their home range with a primary male and 3% with a secondary male. Density estimates based on the average home-range radius (11.24–12.45 ocelots per 100 km2) were less than those determined from standard camera trapping methods (25.88 ocelots per 100 km2), but similar to those determined using twice the camera trapping buffer to estimate density (12.61 ocelots per 100 km2). Our results suggest that a standard camera trapping protocol may overestimate ocelot density. Accurate representation of animal densities and standardization of density estimation techniques are paramount for comparative analyses across sites and are vital for felid conservation.","DOI":"10.1111/j.1469-7998.2008.00452.x","ISSN":"1469-7998","shortTitle":"Ocelot home range, overlap and density","language":"en","author":[{"family":"Dillon","given":"A."},{"family":"Kelly","given":"M. J."}],"issued":{"date-parts":[["2008",8,1]]},"accessed":{"date-parts":[["2015",6,10]]}}}],"schema":"https://github.com/citation-style-language/schema/raw/master/csl-citation.json"} </w:instrText>
      </w:r>
      <w:r>
        <w:rPr>
          <w:rFonts w:ascii="Century Gothic" w:hAnsi="Century Gothic" w:cs="Arial"/>
        </w:rPr>
        <w:fldChar w:fldCharType="separate"/>
      </w:r>
      <w:r w:rsidRPr="00666371">
        <w:rPr>
          <w:rFonts w:ascii="Century Gothic" w:hAnsi="Century Gothic"/>
        </w:rPr>
        <w:t>(Dillon &amp; Kelly 2008)</w:t>
      </w:r>
      <w:r>
        <w:rPr>
          <w:rFonts w:ascii="Century Gothic" w:hAnsi="Century Gothic" w:cs="Arial"/>
        </w:rPr>
        <w:fldChar w:fldCharType="end"/>
      </w:r>
      <w:r w:rsidRPr="005E322E">
        <w:rPr>
          <w:rFonts w:ascii="Century Gothic" w:hAnsi="Century Gothic" w:cs="Arial"/>
        </w:rPr>
        <w:t xml:space="preserve">. Individuals interact primarily to mate, producing </w:t>
      </w:r>
      <w:r>
        <w:rPr>
          <w:rFonts w:ascii="Century Gothic" w:hAnsi="Century Gothic" w:cs="Arial"/>
        </w:rPr>
        <w:t xml:space="preserve">small, </w:t>
      </w:r>
      <w:r w:rsidRPr="005E322E">
        <w:rPr>
          <w:rFonts w:ascii="Century Gothic" w:hAnsi="Century Gothic" w:cs="Arial"/>
        </w:rPr>
        <w:t>yearly litters after a long gestation period (</w:t>
      </w:r>
      <w:proofErr w:type="spellStart"/>
      <w:r w:rsidRPr="005E322E">
        <w:rPr>
          <w:rFonts w:ascii="Century Gothic" w:hAnsi="Century Gothic" w:cs="Arial"/>
        </w:rPr>
        <w:t>Laack</w:t>
      </w:r>
      <w:proofErr w:type="spellEnd"/>
      <w:r w:rsidRPr="005E322E">
        <w:rPr>
          <w:rFonts w:ascii="Century Gothic" w:hAnsi="Century Gothic" w:cs="Arial"/>
        </w:rPr>
        <w:t xml:space="preserve"> </w:t>
      </w:r>
      <w:r w:rsidRPr="00956870">
        <w:rPr>
          <w:rFonts w:ascii="Century Gothic" w:hAnsi="Century Gothic" w:cs="Arial"/>
          <w:i/>
        </w:rPr>
        <w:t>et al.</w:t>
      </w:r>
      <w:r w:rsidRPr="005E322E">
        <w:rPr>
          <w:rFonts w:ascii="Century Gothic" w:hAnsi="Century Gothic" w:cs="Arial"/>
        </w:rPr>
        <w:t xml:space="preserve"> 2005; </w:t>
      </w:r>
      <w:proofErr w:type="spellStart"/>
      <w:r w:rsidRPr="005E322E">
        <w:rPr>
          <w:rFonts w:ascii="Century Gothic" w:hAnsi="Century Gothic" w:cs="Arial"/>
        </w:rPr>
        <w:t>Zerinskas</w:t>
      </w:r>
      <w:proofErr w:type="spellEnd"/>
      <w:r w:rsidRPr="005E322E">
        <w:rPr>
          <w:rFonts w:ascii="Century Gothic" w:hAnsi="Century Gothic" w:cs="Arial"/>
        </w:rPr>
        <w:t xml:space="preserve"> &amp; </w:t>
      </w:r>
      <w:proofErr w:type="spellStart"/>
      <w:r w:rsidRPr="005E322E">
        <w:rPr>
          <w:rFonts w:ascii="Century Gothic" w:hAnsi="Century Gothic" w:cs="Arial"/>
        </w:rPr>
        <w:t>Pollio</w:t>
      </w:r>
      <w:proofErr w:type="spellEnd"/>
      <w:r w:rsidRPr="005E322E">
        <w:rPr>
          <w:rFonts w:ascii="Century Gothic" w:hAnsi="Century Gothic" w:cs="Arial"/>
        </w:rPr>
        <w:t xml:space="preserve"> 2013). Following a successful brood, female</w:t>
      </w:r>
      <w:r>
        <w:rPr>
          <w:rFonts w:ascii="Century Gothic" w:hAnsi="Century Gothic" w:cs="Arial"/>
        </w:rPr>
        <w:t>s</w:t>
      </w:r>
      <w:r w:rsidRPr="005E322E">
        <w:rPr>
          <w:rFonts w:ascii="Century Gothic" w:hAnsi="Century Gothic" w:cs="Arial"/>
        </w:rPr>
        <w:t xml:space="preserve"> maintain at least a one year </w:t>
      </w:r>
      <w:proofErr w:type="spellStart"/>
      <w:r w:rsidRPr="005E322E">
        <w:rPr>
          <w:rFonts w:ascii="Century Gothic" w:hAnsi="Century Gothic" w:cs="Arial"/>
        </w:rPr>
        <w:t>interbirth</w:t>
      </w:r>
      <w:proofErr w:type="spellEnd"/>
      <w:r w:rsidRPr="005E322E">
        <w:rPr>
          <w:rFonts w:ascii="Century Gothic" w:hAnsi="Century Gothic" w:cs="Arial"/>
        </w:rPr>
        <w:t xml:space="preserve"> period prior to reentering estrus (</w:t>
      </w:r>
      <w:proofErr w:type="spellStart"/>
      <w:r w:rsidRPr="005E322E">
        <w:rPr>
          <w:rFonts w:ascii="Century Gothic" w:hAnsi="Century Gothic" w:cs="Arial"/>
        </w:rPr>
        <w:t>Laack</w:t>
      </w:r>
      <w:proofErr w:type="spellEnd"/>
      <w:r w:rsidRPr="005E322E">
        <w:rPr>
          <w:rFonts w:ascii="Century Gothic" w:hAnsi="Century Gothic" w:cs="Arial"/>
        </w:rPr>
        <w:t xml:space="preserve"> </w:t>
      </w:r>
      <w:r w:rsidRPr="00956870">
        <w:rPr>
          <w:rFonts w:ascii="Century Gothic" w:hAnsi="Century Gothic" w:cs="Arial"/>
          <w:i/>
        </w:rPr>
        <w:t>et al.</w:t>
      </w:r>
      <w:r w:rsidRPr="005E322E">
        <w:rPr>
          <w:rFonts w:ascii="Century Gothic" w:hAnsi="Century Gothic" w:cs="Arial"/>
        </w:rPr>
        <w:t xml:space="preserve"> 2005). Two subspecies are represented in the U.S.: </w:t>
      </w:r>
      <w:r w:rsidRPr="00956870">
        <w:rPr>
          <w:rFonts w:ascii="Century Gothic" w:hAnsi="Century Gothic" w:cs="Arial"/>
          <w:i/>
        </w:rPr>
        <w:t>L. p.</w:t>
      </w:r>
      <w:r w:rsidR="007A703F">
        <w:rPr>
          <w:rFonts w:ascii="Century Gothic" w:hAnsi="Century Gothic" w:cs="Arial"/>
          <w:i/>
        </w:rPr>
        <w:t xml:space="preserve"> </w:t>
      </w:r>
      <w:proofErr w:type="spellStart"/>
      <w:r w:rsidRPr="00956870">
        <w:rPr>
          <w:rFonts w:ascii="Century Gothic" w:hAnsi="Century Gothic" w:cs="Arial"/>
          <w:i/>
        </w:rPr>
        <w:t>albescens</w:t>
      </w:r>
      <w:proofErr w:type="spellEnd"/>
      <w:r w:rsidRPr="005E322E">
        <w:rPr>
          <w:rFonts w:ascii="Century Gothic" w:hAnsi="Century Gothic" w:cs="Arial"/>
        </w:rPr>
        <w:t xml:space="preserve"> in Texas and </w:t>
      </w:r>
      <w:r w:rsidRPr="00956870">
        <w:rPr>
          <w:rFonts w:ascii="Century Gothic" w:hAnsi="Century Gothic" w:cs="Arial"/>
          <w:i/>
        </w:rPr>
        <w:t xml:space="preserve">L. p. </w:t>
      </w:r>
      <w:proofErr w:type="spellStart"/>
      <w:r w:rsidRPr="00956870">
        <w:rPr>
          <w:rFonts w:ascii="Century Gothic" w:hAnsi="Century Gothic" w:cs="Arial"/>
          <w:i/>
        </w:rPr>
        <w:t>sonoriensis</w:t>
      </w:r>
      <w:proofErr w:type="spellEnd"/>
      <w:r w:rsidRPr="005E322E">
        <w:rPr>
          <w:rFonts w:ascii="Century Gothic" w:hAnsi="Century Gothic" w:cs="Arial"/>
        </w:rPr>
        <w:t xml:space="preserve"> in Arizona (</w:t>
      </w:r>
      <w:proofErr w:type="spellStart"/>
      <w:r w:rsidRPr="005E322E">
        <w:rPr>
          <w:rFonts w:ascii="Century Gothic" w:hAnsi="Century Gothic" w:cs="Arial"/>
        </w:rPr>
        <w:t>Zerinskas</w:t>
      </w:r>
      <w:proofErr w:type="spellEnd"/>
      <w:r w:rsidRPr="005E322E">
        <w:rPr>
          <w:rFonts w:ascii="Century Gothic" w:hAnsi="Century Gothic" w:cs="Arial"/>
        </w:rPr>
        <w:t xml:space="preserve"> &amp; </w:t>
      </w:r>
      <w:proofErr w:type="spellStart"/>
      <w:r w:rsidRPr="005E322E">
        <w:rPr>
          <w:rFonts w:ascii="Century Gothic" w:hAnsi="Century Gothic" w:cs="Arial"/>
        </w:rPr>
        <w:t>Pollio</w:t>
      </w:r>
      <w:proofErr w:type="spellEnd"/>
      <w:r w:rsidRPr="005E322E">
        <w:rPr>
          <w:rFonts w:ascii="Century Gothic" w:hAnsi="Century Gothic" w:cs="Arial"/>
        </w:rPr>
        <w:t xml:space="preserve"> 2013).</w:t>
      </w:r>
    </w:p>
    <w:p w14:paraId="5A554253" w14:textId="77777777" w:rsidR="00D13D11" w:rsidRPr="005E322E" w:rsidRDefault="00D13D11" w:rsidP="00D13D11">
      <w:pPr>
        <w:spacing w:after="0" w:line="240" w:lineRule="auto"/>
        <w:rPr>
          <w:rFonts w:ascii="Century Gothic" w:hAnsi="Century Gothic" w:cs="Arial"/>
        </w:rPr>
      </w:pPr>
    </w:p>
    <w:p w14:paraId="13DE3E4D" w14:textId="485FEAC3" w:rsidR="00D13D11" w:rsidRPr="005E322E" w:rsidRDefault="00D13D11" w:rsidP="00D13D11">
      <w:pPr>
        <w:spacing w:after="0" w:line="240" w:lineRule="auto"/>
        <w:rPr>
          <w:rFonts w:ascii="Century Gothic" w:hAnsi="Century Gothic" w:cs="Arial"/>
        </w:rPr>
      </w:pPr>
      <w:r w:rsidRPr="005E322E">
        <w:rPr>
          <w:rFonts w:ascii="Century Gothic" w:hAnsi="Century Gothic" w:cs="Arial"/>
        </w:rPr>
        <w:t xml:space="preserve">The ocelot’s specific ecological and behavioral requirements render it susceptible to disturbance. Anthropogenic disturbances like poaching and land conversion have taxed ocelot populations. Over 95% of the dense </w:t>
      </w:r>
      <w:proofErr w:type="spellStart"/>
      <w:r w:rsidRPr="005E322E">
        <w:rPr>
          <w:rFonts w:ascii="Century Gothic" w:hAnsi="Century Gothic" w:cs="Arial"/>
        </w:rPr>
        <w:t>thornscrub</w:t>
      </w:r>
      <w:proofErr w:type="spellEnd"/>
      <w:r w:rsidRPr="005E322E">
        <w:rPr>
          <w:rFonts w:ascii="Century Gothic" w:hAnsi="Century Gothic" w:cs="Arial"/>
        </w:rPr>
        <w:t xml:space="preserve"> that comprises the preferred ocelot habitat in Texas has undergone conversion into urban or agricultural land (Connolly 2009). This conversion had resulted in a patchwork mosaic of forest fragments</w:t>
      </w:r>
      <w:r>
        <w:rPr>
          <w:rFonts w:ascii="Century Gothic" w:hAnsi="Century Gothic" w:cs="Arial"/>
        </w:rPr>
        <w:t xml:space="preserve">, isolating </w:t>
      </w:r>
      <w:r w:rsidRPr="005E322E">
        <w:rPr>
          <w:rFonts w:ascii="Century Gothic" w:hAnsi="Century Gothic" w:cs="Arial"/>
        </w:rPr>
        <w:t xml:space="preserve">ocelot populations which must disperse further to find suitable habitat. Human land use </w:t>
      </w:r>
      <w:r>
        <w:rPr>
          <w:rFonts w:ascii="Century Gothic" w:hAnsi="Century Gothic" w:cs="Arial"/>
        </w:rPr>
        <w:t>has</w:t>
      </w:r>
      <w:r w:rsidRPr="005E322E">
        <w:rPr>
          <w:rFonts w:ascii="Century Gothic" w:hAnsi="Century Gothic" w:cs="Arial"/>
        </w:rPr>
        <w:t xml:space="preserve"> also resulted in </w:t>
      </w:r>
      <w:r w:rsidR="008828C0">
        <w:rPr>
          <w:rFonts w:ascii="Century Gothic" w:hAnsi="Century Gothic" w:cs="Arial"/>
        </w:rPr>
        <w:t>development of road networks</w:t>
      </w:r>
      <w:r w:rsidRPr="005E322E">
        <w:rPr>
          <w:rFonts w:ascii="Century Gothic" w:hAnsi="Century Gothic" w:cs="Arial"/>
        </w:rPr>
        <w:t>, which serve as further barriers to movement and, through</w:t>
      </w:r>
      <w:r w:rsidR="008828C0">
        <w:rPr>
          <w:rFonts w:ascii="Century Gothic" w:hAnsi="Century Gothic" w:cs="Arial"/>
        </w:rPr>
        <w:t xml:space="preserve"> increased risk of</w:t>
      </w:r>
      <w:r w:rsidRPr="005E322E">
        <w:rPr>
          <w:rFonts w:ascii="Century Gothic" w:hAnsi="Century Gothic" w:cs="Arial"/>
        </w:rPr>
        <w:t xml:space="preserve"> vehicle collisions, a major sourc</w:t>
      </w:r>
      <w:r w:rsidR="008828C0">
        <w:rPr>
          <w:rFonts w:ascii="Century Gothic" w:hAnsi="Century Gothic" w:cs="Arial"/>
        </w:rPr>
        <w:t>e of mortality</w:t>
      </w:r>
      <w:r w:rsidRPr="005E322E">
        <w:rPr>
          <w:rFonts w:ascii="Century Gothic" w:hAnsi="Century Gothic" w:cs="Arial"/>
        </w:rPr>
        <w:t xml:space="preserve"> </w:t>
      </w:r>
      <w:r>
        <w:rPr>
          <w:rFonts w:ascii="Century Gothic" w:hAnsi="Century Gothic" w:cs="Arial"/>
        </w:rPr>
        <w:fldChar w:fldCharType="begin"/>
      </w:r>
      <w:r>
        <w:rPr>
          <w:rFonts w:ascii="Century Gothic" w:hAnsi="Century Gothic" w:cs="Arial"/>
        </w:rPr>
        <w:instrText xml:space="preserve"> ADDIN ZOTERO_ITEM CSL_CITATION {"citationID":"AfiMtmuh","properties":{"formattedCitation":"(Haines et al. 2005b)","plainCitation":"(Haines et al. 2005b)"},"citationItems":[{"id":491,"uris":["http://zotero.org/groups/358713/items/PZ9I2NVE"],"uri":["http://zotero.org/groups/358713/items/PZ9I2NVE"],"itemData":{"id":491,"type":"article-journal","title":"Survival and sources of mortality in ocelots","container-title":"Journal of Wildlife Management","page":"255-263","volume":"69","issue":"1","source":"bioone.org (Atypon)","abstract":"Abstract Survival and cause-specific mortality estimates are needed to develop effective conservation strategies for the endangered ocelot (Leopardus pardalis) in the United States. We radiomonitored 80 ocelots (36 F, 44 M) from 1983 to 2002 and analyzed survival and cause-specific mortality rates. Pooled estimates of annual survival rates differed between resident (Ŝ = 0.87) and transient (Ŝ = 0.57) ocelots (P = 0.02); therefore, survival and cause-specific mortality analyses were partitioned for resident and transient ocelots. Sex-specific annual survival was similar between resident ocelots (M = 0.92, F = 0.83, P = 0.16) and transient ocelots (M = 0.53, F = 0.63, P = 0.75). Most mortalities were from human (e.g., ocelot–vehicle collisions; M = 45%) and natural (e.g., animal attack, disease; M = 35%) sources. Transient ocelots had higher natural mortality rates (disease, intraspecific mortality; M = 0.26) than resident ocelots (M = 0.04, P = 0.03). Other sources of mortality did not differ (P ≥ 0.10) between resident or transient ocelots or male and female resident or transient ocelots (P ≥ 0.08). Human population expansion within the Lower Rio Grande Valley of southern Texas, USA, will increase transportation-related problems and decrease the quantity of ocelot habitat, leading to increased ocelot–vehicle collisions and possibly cause more transient behavior, thus significantly lowering ocelot survival. Research and development of ocelot road underpasses should be conducted to mitigate ocelot–vehicle collisions.","DOI":"10.2193/0022-541X(2005)069&lt;0255:SASOMI&gt;2.0.CO;2","ISSN":"0022-541X","journalAbbreviation":"Journal of Wildlife Management","author":[{"family":"Haines","given":"Aaron M."},{"family":"Tewes","given":"Michael E."},{"family":"Laack","given":"Linda L."},{"family":"Morrison","given":""}],"issued":{"date-parts":[["2005",1,1]]},"accessed":{"date-parts":[["2015",6,11]]}}}],"schema":"https://github.com/citation-style-language/schema/raw/master/csl-citation.json"} </w:instrText>
      </w:r>
      <w:r>
        <w:rPr>
          <w:rFonts w:ascii="Century Gothic" w:hAnsi="Century Gothic" w:cs="Arial"/>
        </w:rPr>
        <w:fldChar w:fldCharType="separate"/>
      </w:r>
      <w:r w:rsidRPr="00EA1AC7">
        <w:rPr>
          <w:rFonts w:ascii="Century Gothic" w:hAnsi="Century Gothic"/>
        </w:rPr>
        <w:t>(Haines et al. 2005b)</w:t>
      </w:r>
      <w:r>
        <w:rPr>
          <w:rFonts w:ascii="Century Gothic" w:hAnsi="Century Gothic" w:cs="Arial"/>
        </w:rPr>
        <w:fldChar w:fldCharType="end"/>
      </w:r>
      <w:r w:rsidRPr="005E322E">
        <w:rPr>
          <w:rFonts w:ascii="Century Gothic" w:hAnsi="Century Gothic" w:cs="Arial"/>
        </w:rPr>
        <w:t>. Furthermore, migration from source populations in Northern Mexico has been severed due to closed national borders (</w:t>
      </w:r>
      <w:proofErr w:type="spellStart"/>
      <w:r w:rsidRPr="005E322E">
        <w:rPr>
          <w:rFonts w:ascii="Century Gothic" w:hAnsi="Century Gothic" w:cs="Arial"/>
        </w:rPr>
        <w:t>Grigione</w:t>
      </w:r>
      <w:proofErr w:type="spellEnd"/>
      <w:r w:rsidRPr="005E322E">
        <w:rPr>
          <w:rFonts w:ascii="Century Gothic" w:hAnsi="Century Gothic" w:cs="Arial"/>
        </w:rPr>
        <w:t xml:space="preserve"> &amp; </w:t>
      </w:r>
      <w:proofErr w:type="spellStart"/>
      <w:r w:rsidRPr="005E322E">
        <w:rPr>
          <w:rFonts w:ascii="Century Gothic" w:hAnsi="Century Gothic" w:cs="Arial"/>
        </w:rPr>
        <w:t>Mrykalo</w:t>
      </w:r>
      <w:proofErr w:type="spellEnd"/>
      <w:r w:rsidRPr="005E322E">
        <w:rPr>
          <w:rFonts w:ascii="Century Gothic" w:hAnsi="Century Gothic" w:cs="Arial"/>
        </w:rPr>
        <w:t xml:space="preserve"> 2004). This isolation has resulted in inbreeding depression, reducing adult and juvenile survivorship (</w:t>
      </w:r>
      <w:proofErr w:type="spellStart"/>
      <w:r w:rsidRPr="005E322E">
        <w:rPr>
          <w:rFonts w:ascii="Century Gothic" w:hAnsi="Century Gothic" w:cs="Arial"/>
        </w:rPr>
        <w:t>Zerinskas</w:t>
      </w:r>
      <w:proofErr w:type="spellEnd"/>
      <w:r w:rsidRPr="005E322E">
        <w:rPr>
          <w:rFonts w:ascii="Century Gothic" w:hAnsi="Century Gothic" w:cs="Arial"/>
        </w:rPr>
        <w:t xml:space="preserve"> &amp; </w:t>
      </w:r>
      <w:proofErr w:type="spellStart"/>
      <w:r w:rsidRPr="005E322E">
        <w:rPr>
          <w:rFonts w:ascii="Century Gothic" w:hAnsi="Century Gothic" w:cs="Arial"/>
        </w:rPr>
        <w:t>Pollio</w:t>
      </w:r>
      <w:proofErr w:type="spellEnd"/>
      <w:r w:rsidRPr="005E322E">
        <w:rPr>
          <w:rFonts w:ascii="Century Gothic" w:hAnsi="Century Gothic" w:cs="Arial"/>
        </w:rPr>
        <w:t xml:space="preserve"> 2013). </w:t>
      </w:r>
    </w:p>
    <w:p w14:paraId="5370FB32" w14:textId="77777777" w:rsidR="006A59AE" w:rsidRDefault="006A59AE" w:rsidP="00BC4F16">
      <w:pPr>
        <w:spacing w:after="0" w:line="240" w:lineRule="auto"/>
        <w:rPr>
          <w:rFonts w:ascii="Century Gothic" w:hAnsi="Century Gothic" w:cs="Arial"/>
        </w:rPr>
      </w:pPr>
    </w:p>
    <w:p w14:paraId="16378D32" w14:textId="1C859891" w:rsidR="00C4135A" w:rsidRDefault="00C4135A" w:rsidP="00E03B8E">
      <w:pPr>
        <w:spacing w:after="0" w:line="240" w:lineRule="auto"/>
        <w:rPr>
          <w:rFonts w:ascii="Century Gothic" w:hAnsi="Century Gothic" w:cs="Arial"/>
          <w:b/>
        </w:rPr>
      </w:pPr>
      <w:r>
        <w:rPr>
          <w:rFonts w:ascii="Century Gothic" w:hAnsi="Century Gothic" w:cs="Arial"/>
          <w:b/>
        </w:rPr>
        <w:t>Project Objectives</w:t>
      </w:r>
    </w:p>
    <w:p w14:paraId="2D02FD76" w14:textId="6E9CC65E" w:rsidR="007846A1" w:rsidRPr="007846A1" w:rsidRDefault="007846A1" w:rsidP="00E03B8E">
      <w:pPr>
        <w:spacing w:after="0" w:line="240" w:lineRule="auto"/>
        <w:rPr>
          <w:rFonts w:ascii="Century Gothic" w:hAnsi="Century Gothic" w:cs="Arial"/>
        </w:rPr>
      </w:pPr>
      <w:r>
        <w:rPr>
          <w:rFonts w:ascii="Century Gothic" w:hAnsi="Century Gothic" w:cs="Arial"/>
        </w:rPr>
        <w:t>The purpose o</w:t>
      </w:r>
      <w:r w:rsidR="008A3AA4">
        <w:rPr>
          <w:rFonts w:ascii="Century Gothic" w:hAnsi="Century Gothic" w:cs="Arial"/>
        </w:rPr>
        <w:t>f this project was to create a Habitat Percent Cover Map, Suitable Habitat Map, and P</w:t>
      </w:r>
      <w:r w:rsidR="00093E67">
        <w:rPr>
          <w:rFonts w:ascii="Century Gothic" w:hAnsi="Century Gothic" w:cs="Arial"/>
        </w:rPr>
        <w:t xml:space="preserve">roximity </w:t>
      </w:r>
      <w:r w:rsidR="008A3AA4">
        <w:rPr>
          <w:rFonts w:ascii="Century Gothic" w:hAnsi="Century Gothic" w:cs="Arial"/>
        </w:rPr>
        <w:t>to R</w:t>
      </w:r>
      <w:r w:rsidR="00D01A56">
        <w:rPr>
          <w:rFonts w:ascii="Century Gothic" w:hAnsi="Century Gothic" w:cs="Arial"/>
        </w:rPr>
        <w:t xml:space="preserve">oad </w:t>
      </w:r>
      <w:r w:rsidR="008A3AA4">
        <w:rPr>
          <w:rFonts w:ascii="Century Gothic" w:hAnsi="Century Gothic" w:cs="Arial"/>
        </w:rPr>
        <w:t>R</w:t>
      </w:r>
      <w:r w:rsidR="00743257">
        <w:rPr>
          <w:rFonts w:ascii="Century Gothic" w:hAnsi="Century Gothic" w:cs="Arial"/>
        </w:rPr>
        <w:t xml:space="preserve">isk </w:t>
      </w:r>
      <w:r w:rsidR="008A3AA4">
        <w:rPr>
          <w:rFonts w:ascii="Century Gothic" w:hAnsi="Century Gothic" w:cs="Arial"/>
        </w:rPr>
        <w:t>M</w:t>
      </w:r>
      <w:r w:rsidR="00093E67">
        <w:rPr>
          <w:rFonts w:ascii="Century Gothic" w:hAnsi="Century Gothic" w:cs="Arial"/>
        </w:rPr>
        <w:t>ap</w:t>
      </w:r>
      <w:r w:rsidR="00A974DC">
        <w:rPr>
          <w:rFonts w:ascii="Century Gothic" w:hAnsi="Century Gothic" w:cs="Arial"/>
        </w:rPr>
        <w:t xml:space="preserve"> </w:t>
      </w:r>
      <w:r w:rsidR="008828C0">
        <w:rPr>
          <w:rFonts w:ascii="Century Gothic" w:hAnsi="Century Gothic" w:cs="Arial"/>
        </w:rPr>
        <w:t xml:space="preserve">for </w:t>
      </w:r>
      <w:r w:rsidR="00A974DC">
        <w:rPr>
          <w:rFonts w:ascii="Century Gothic" w:hAnsi="Century Gothic" w:cs="Arial"/>
        </w:rPr>
        <w:t>ocelot habitat</w:t>
      </w:r>
      <w:r w:rsidR="00D01A56">
        <w:rPr>
          <w:rFonts w:ascii="Century Gothic" w:hAnsi="Century Gothic" w:cs="Arial"/>
        </w:rPr>
        <w:t xml:space="preserve">. These maps </w:t>
      </w:r>
      <w:r w:rsidR="00093E67">
        <w:rPr>
          <w:rFonts w:ascii="Century Gothic" w:hAnsi="Century Gothic" w:cs="Arial"/>
        </w:rPr>
        <w:t>aid</w:t>
      </w:r>
      <w:r w:rsidR="00D01A56">
        <w:rPr>
          <w:rFonts w:ascii="Century Gothic" w:hAnsi="Century Gothic" w:cs="Arial"/>
        </w:rPr>
        <w:t>ed</w:t>
      </w:r>
      <w:r w:rsidR="00093E67">
        <w:rPr>
          <w:rFonts w:ascii="Century Gothic" w:hAnsi="Century Gothic" w:cs="Arial"/>
        </w:rPr>
        <w:t xml:space="preserve"> the project partners in their decision making process towards </w:t>
      </w:r>
      <w:r w:rsidR="00A974DC">
        <w:rPr>
          <w:rFonts w:ascii="Century Gothic" w:hAnsi="Century Gothic" w:cs="Arial"/>
        </w:rPr>
        <w:t xml:space="preserve">ocelot </w:t>
      </w:r>
      <w:r w:rsidR="00093E67">
        <w:rPr>
          <w:rFonts w:ascii="Century Gothic" w:hAnsi="Century Gothic" w:cs="Arial"/>
        </w:rPr>
        <w:t>c</w:t>
      </w:r>
      <w:r w:rsidR="00A974DC">
        <w:rPr>
          <w:rFonts w:ascii="Century Gothic" w:hAnsi="Century Gothic" w:cs="Arial"/>
        </w:rPr>
        <w:t>onservation efforts.</w:t>
      </w:r>
    </w:p>
    <w:p w14:paraId="4C3AAE3E" w14:textId="77777777" w:rsidR="00C4135A" w:rsidRDefault="00C4135A" w:rsidP="00E03B8E">
      <w:pPr>
        <w:spacing w:after="0" w:line="240" w:lineRule="auto"/>
        <w:rPr>
          <w:rFonts w:ascii="Century Gothic" w:hAnsi="Century Gothic" w:cs="Arial"/>
        </w:rPr>
      </w:pPr>
    </w:p>
    <w:p w14:paraId="023B69E0" w14:textId="11C06367" w:rsidR="00C4135A" w:rsidRDefault="00C4135A" w:rsidP="00E03B8E">
      <w:pPr>
        <w:spacing w:after="0" w:line="240" w:lineRule="auto"/>
        <w:rPr>
          <w:rFonts w:ascii="Century Gothic" w:hAnsi="Century Gothic" w:cs="Arial"/>
          <w:b/>
        </w:rPr>
      </w:pPr>
      <w:r>
        <w:rPr>
          <w:rFonts w:ascii="Century Gothic" w:hAnsi="Century Gothic" w:cs="Arial"/>
          <w:b/>
        </w:rPr>
        <w:t>Study Area and Period</w:t>
      </w:r>
    </w:p>
    <w:p w14:paraId="015D1462" w14:textId="0C360A89" w:rsidR="005E322E" w:rsidRDefault="005E322E" w:rsidP="005E322E">
      <w:pPr>
        <w:spacing w:after="0" w:line="240" w:lineRule="auto"/>
        <w:rPr>
          <w:rFonts w:ascii="Century Gothic" w:hAnsi="Century Gothic" w:cs="Arial"/>
        </w:rPr>
      </w:pPr>
      <w:r w:rsidRPr="005E322E">
        <w:rPr>
          <w:rFonts w:ascii="Century Gothic" w:hAnsi="Century Gothic" w:cs="Arial"/>
        </w:rPr>
        <w:t xml:space="preserve">This study selected 37 counties in Texas and 6 counties in Arizona for analysis. The Texas counties comprise the southeastern most portion of the state, along the Mexico border, up to San Antonio. The area surrounding the </w:t>
      </w:r>
      <w:r w:rsidR="00956870">
        <w:rPr>
          <w:rFonts w:ascii="Century Gothic" w:hAnsi="Century Gothic" w:cs="Arial"/>
        </w:rPr>
        <w:t>LANWR</w:t>
      </w:r>
      <w:r w:rsidR="008828C0">
        <w:rPr>
          <w:rFonts w:ascii="Century Gothic" w:hAnsi="Century Gothic" w:cs="Arial"/>
        </w:rPr>
        <w:t xml:space="preserve"> was</w:t>
      </w:r>
      <w:r w:rsidRPr="005E322E">
        <w:rPr>
          <w:rFonts w:ascii="Century Gothic" w:hAnsi="Century Gothic" w:cs="Arial"/>
        </w:rPr>
        <w:t xml:space="preserve"> of partic</w:t>
      </w:r>
      <w:r w:rsidR="008828C0">
        <w:rPr>
          <w:rFonts w:ascii="Century Gothic" w:hAnsi="Century Gothic" w:cs="Arial"/>
        </w:rPr>
        <w:t>ular interest to this study as it is</w:t>
      </w:r>
      <w:r>
        <w:rPr>
          <w:rFonts w:ascii="Century Gothic" w:hAnsi="Century Gothic" w:cs="Arial"/>
        </w:rPr>
        <w:t xml:space="preserve"> </w:t>
      </w:r>
      <w:r w:rsidR="009B06E7">
        <w:rPr>
          <w:rFonts w:ascii="Century Gothic" w:hAnsi="Century Gothic" w:cs="Arial"/>
        </w:rPr>
        <w:t xml:space="preserve">the fastest growing human population in the United States (Haines </w:t>
      </w:r>
      <w:r w:rsidR="009B06E7">
        <w:rPr>
          <w:rFonts w:ascii="Century Gothic" w:hAnsi="Century Gothic" w:cs="Arial"/>
          <w:i/>
        </w:rPr>
        <w:t>et al.</w:t>
      </w:r>
      <w:r w:rsidR="009B06E7">
        <w:rPr>
          <w:rFonts w:ascii="Century Gothic" w:hAnsi="Century Gothic" w:cs="Arial"/>
        </w:rPr>
        <w:t xml:space="preserve"> 2005b)</w:t>
      </w:r>
      <w:r w:rsidR="008828C0">
        <w:rPr>
          <w:rFonts w:ascii="Century Gothic" w:hAnsi="Century Gothic" w:cs="Arial"/>
        </w:rPr>
        <w:t>. The Arizona counties were</w:t>
      </w:r>
      <w:r w:rsidRPr="005E322E">
        <w:rPr>
          <w:rFonts w:ascii="Century Gothic" w:hAnsi="Century Gothic" w:cs="Arial"/>
        </w:rPr>
        <w:t xml:space="preserve"> also located in the southeastern most part of the state, bordering Mexico and extending up into the southern par</w:t>
      </w:r>
      <w:r w:rsidR="00F1453E">
        <w:rPr>
          <w:rFonts w:ascii="Century Gothic" w:hAnsi="Century Gothic" w:cs="Arial"/>
        </w:rPr>
        <w:t>t of the Tonto National Forest.</w:t>
      </w:r>
    </w:p>
    <w:p w14:paraId="7065382B" w14:textId="77777777" w:rsidR="002A6568" w:rsidRDefault="00F1453E" w:rsidP="002A6568">
      <w:pPr>
        <w:keepNext/>
        <w:spacing w:after="0" w:line="240" w:lineRule="auto"/>
      </w:pPr>
      <w:r w:rsidRPr="00F1453E">
        <w:rPr>
          <w:rFonts w:ascii="Century Gothic" w:hAnsi="Century Gothic" w:cs="Arial"/>
          <w:noProof/>
        </w:rPr>
        <w:lastRenderedPageBreak/>
        <w:drawing>
          <wp:inline distT="0" distB="0" distL="0" distR="0" wp14:anchorId="5262DB66" wp14:editId="56382603">
            <wp:extent cx="5943600" cy="4309745"/>
            <wp:effectExtent l="19050" t="19050" r="19050" b="14605"/>
            <wp:docPr id="3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a:xfrm>
                      <a:off x="0" y="0"/>
                      <a:ext cx="5943600" cy="4309745"/>
                    </a:xfrm>
                    <a:prstGeom prst="rect">
                      <a:avLst/>
                    </a:prstGeom>
                    <a:ln w="15875">
                      <a:solidFill>
                        <a:schemeClr val="accent1"/>
                      </a:solidFill>
                    </a:ln>
                  </pic:spPr>
                </pic:pic>
              </a:graphicData>
            </a:graphic>
          </wp:inline>
        </w:drawing>
      </w:r>
    </w:p>
    <w:p w14:paraId="5EBA4693" w14:textId="47C298BE" w:rsidR="00F1453E" w:rsidRPr="002A6568" w:rsidRDefault="002A6568" w:rsidP="002A6568">
      <w:pPr>
        <w:pStyle w:val="Caption"/>
        <w:jc w:val="center"/>
        <w:rPr>
          <w:rFonts w:ascii="Century Gothic" w:hAnsi="Century Gothic" w:cs="Arial"/>
          <w:color w:val="auto"/>
        </w:rPr>
      </w:pPr>
      <w:r w:rsidRPr="002A6568">
        <w:rPr>
          <w:rFonts w:ascii="Century Gothic" w:hAnsi="Century Gothic"/>
          <w:color w:val="auto"/>
        </w:rPr>
        <w:t xml:space="preserve">Figure </w:t>
      </w:r>
      <w:r w:rsidRPr="002A6568">
        <w:rPr>
          <w:rFonts w:ascii="Century Gothic" w:hAnsi="Century Gothic"/>
          <w:color w:val="auto"/>
        </w:rPr>
        <w:fldChar w:fldCharType="begin"/>
      </w:r>
      <w:r w:rsidRPr="002A6568">
        <w:rPr>
          <w:rFonts w:ascii="Century Gothic" w:hAnsi="Century Gothic"/>
          <w:color w:val="auto"/>
        </w:rPr>
        <w:instrText xml:space="preserve"> SEQ Figure \* ARABIC </w:instrText>
      </w:r>
      <w:r w:rsidRPr="002A6568">
        <w:rPr>
          <w:rFonts w:ascii="Century Gothic" w:hAnsi="Century Gothic"/>
          <w:color w:val="auto"/>
        </w:rPr>
        <w:fldChar w:fldCharType="separate"/>
      </w:r>
      <w:r w:rsidR="00657415">
        <w:rPr>
          <w:rFonts w:ascii="Century Gothic" w:hAnsi="Century Gothic"/>
          <w:noProof/>
          <w:color w:val="auto"/>
        </w:rPr>
        <w:t>1</w:t>
      </w:r>
      <w:r w:rsidRPr="002A6568">
        <w:rPr>
          <w:rFonts w:ascii="Century Gothic" w:hAnsi="Century Gothic"/>
          <w:color w:val="auto"/>
        </w:rPr>
        <w:fldChar w:fldCharType="end"/>
      </w:r>
      <w:r w:rsidRPr="002A6568">
        <w:rPr>
          <w:rFonts w:ascii="Century Gothic" w:hAnsi="Century Gothic"/>
          <w:color w:val="auto"/>
        </w:rPr>
        <w:t>: Map of Study Area</w:t>
      </w:r>
    </w:p>
    <w:p w14:paraId="3CEAC6BA" w14:textId="2705E2E9" w:rsidR="005E322E" w:rsidRPr="005E322E" w:rsidRDefault="005E322E" w:rsidP="005E322E">
      <w:pPr>
        <w:spacing w:after="0" w:line="240" w:lineRule="auto"/>
        <w:rPr>
          <w:rFonts w:ascii="Century Gothic" w:hAnsi="Century Gothic" w:cs="Arial"/>
        </w:rPr>
      </w:pPr>
      <w:r w:rsidRPr="005E322E">
        <w:rPr>
          <w:rFonts w:ascii="Century Gothic" w:hAnsi="Century Gothic" w:cs="Arial"/>
        </w:rPr>
        <w:t>The study period ranged from 1996 throu</w:t>
      </w:r>
      <w:r w:rsidR="009B06E7">
        <w:rPr>
          <w:rFonts w:ascii="Century Gothic" w:hAnsi="Century Gothic" w:cs="Arial"/>
        </w:rPr>
        <w:t xml:space="preserve">gh 2014. This </w:t>
      </w:r>
      <w:r w:rsidR="002A6E94">
        <w:rPr>
          <w:rFonts w:ascii="Century Gothic" w:hAnsi="Century Gothic" w:cs="Arial"/>
        </w:rPr>
        <w:t>timespan</w:t>
      </w:r>
      <w:r w:rsidR="009B06E7">
        <w:rPr>
          <w:rFonts w:ascii="Century Gothic" w:hAnsi="Century Gothic" w:cs="Arial"/>
        </w:rPr>
        <w:t xml:space="preserve"> </w:t>
      </w:r>
      <w:r w:rsidR="002A6E94">
        <w:rPr>
          <w:rFonts w:ascii="Century Gothic" w:hAnsi="Century Gothic" w:cs="Arial"/>
        </w:rPr>
        <w:t>was sufficient to quantify</w:t>
      </w:r>
      <w:r w:rsidRPr="005E322E">
        <w:rPr>
          <w:rFonts w:ascii="Century Gothic" w:hAnsi="Century Gothic" w:cs="Arial"/>
        </w:rPr>
        <w:t xml:space="preserve"> the growth of urbanization and agriculture, as well as recent conservation efforts to convert land back to native ecosystems. </w:t>
      </w:r>
      <w:r w:rsidR="008828C0">
        <w:rPr>
          <w:rFonts w:ascii="Century Gothic" w:hAnsi="Century Gothic" w:cs="Arial"/>
        </w:rPr>
        <w:t xml:space="preserve">The team used </w:t>
      </w:r>
      <w:r w:rsidRPr="005E322E">
        <w:rPr>
          <w:rFonts w:ascii="Century Gothic" w:hAnsi="Century Gothic" w:cs="Arial"/>
        </w:rPr>
        <w:t>Landsat imagery from January, February, or M</w:t>
      </w:r>
      <w:r w:rsidR="009B06E7">
        <w:rPr>
          <w:rFonts w:ascii="Century Gothic" w:hAnsi="Century Gothic" w:cs="Arial"/>
        </w:rPr>
        <w:t>a</w:t>
      </w:r>
      <w:r w:rsidR="008828C0">
        <w:rPr>
          <w:rFonts w:ascii="Century Gothic" w:hAnsi="Century Gothic" w:cs="Arial"/>
        </w:rPr>
        <w:t>rch in 1996, 2005, and 2014</w:t>
      </w:r>
      <w:r w:rsidRPr="005E322E">
        <w:rPr>
          <w:rFonts w:ascii="Century Gothic" w:hAnsi="Century Gothic" w:cs="Arial"/>
        </w:rPr>
        <w:t>. These months correspond to the dry seasons in the regions of interest and represent the least amount of vegetation available in ocelot habitats in that year. In the event that there was s</w:t>
      </w:r>
      <w:r>
        <w:rPr>
          <w:rFonts w:ascii="Century Gothic" w:hAnsi="Century Gothic" w:cs="Arial"/>
        </w:rPr>
        <w:t>ignificant cloud cover, data were</w:t>
      </w:r>
      <w:r w:rsidRPr="005E322E">
        <w:rPr>
          <w:rFonts w:ascii="Century Gothic" w:hAnsi="Century Gothic" w:cs="Arial"/>
        </w:rPr>
        <w:t xml:space="preserve"> taken from either December or April of that year</w:t>
      </w:r>
      <w:r w:rsidR="009B06E7">
        <w:rPr>
          <w:rFonts w:ascii="Century Gothic" w:hAnsi="Century Gothic" w:cs="Arial"/>
        </w:rPr>
        <w:t>.</w:t>
      </w:r>
    </w:p>
    <w:p w14:paraId="4F77C843" w14:textId="77777777" w:rsidR="00C4135A" w:rsidRDefault="00C4135A" w:rsidP="00E03B8E">
      <w:pPr>
        <w:spacing w:after="0" w:line="240" w:lineRule="auto"/>
        <w:rPr>
          <w:rFonts w:ascii="Century Gothic" w:hAnsi="Century Gothic" w:cs="Arial"/>
        </w:rPr>
      </w:pPr>
    </w:p>
    <w:p w14:paraId="5601FF2B" w14:textId="781C71E9" w:rsidR="00C4135A" w:rsidRDefault="00C4135A" w:rsidP="00E03B8E">
      <w:pPr>
        <w:spacing w:after="0" w:line="240" w:lineRule="auto"/>
        <w:rPr>
          <w:rFonts w:ascii="Century Gothic" w:hAnsi="Century Gothic" w:cs="Arial"/>
          <w:b/>
        </w:rPr>
      </w:pPr>
      <w:r>
        <w:rPr>
          <w:rFonts w:ascii="Century Gothic" w:hAnsi="Century Gothic" w:cs="Arial"/>
          <w:b/>
        </w:rPr>
        <w:t>National Applications Addressed</w:t>
      </w:r>
    </w:p>
    <w:p w14:paraId="5BD1D9CC" w14:textId="64EF7085" w:rsidR="005E322E" w:rsidRPr="005E322E" w:rsidRDefault="008828C0" w:rsidP="00E03B8E">
      <w:pPr>
        <w:spacing w:after="0" w:line="240" w:lineRule="auto"/>
        <w:rPr>
          <w:rFonts w:ascii="Century Gothic" w:hAnsi="Century Gothic" w:cs="Arial"/>
        </w:rPr>
      </w:pPr>
      <w:r>
        <w:rPr>
          <w:rFonts w:ascii="Century Gothic" w:hAnsi="Century Gothic" w:cs="Arial"/>
        </w:rPr>
        <w:t>T</w:t>
      </w:r>
      <w:r w:rsidRPr="005E322E">
        <w:rPr>
          <w:rFonts w:ascii="Century Gothic" w:hAnsi="Century Gothic" w:cs="Arial"/>
        </w:rPr>
        <w:t>he focus of this proje</w:t>
      </w:r>
      <w:r>
        <w:rPr>
          <w:rFonts w:ascii="Century Gothic" w:hAnsi="Century Gothic" w:cs="Arial"/>
        </w:rPr>
        <w:t>ct</w:t>
      </w:r>
      <w:r w:rsidRPr="005E322E">
        <w:rPr>
          <w:rFonts w:ascii="Century Gothic" w:hAnsi="Century Gothic" w:cs="Arial"/>
        </w:rPr>
        <w:t xml:space="preserve"> </w:t>
      </w:r>
      <w:r>
        <w:rPr>
          <w:rFonts w:ascii="Century Gothic" w:hAnsi="Century Gothic" w:cs="Arial"/>
        </w:rPr>
        <w:t>was e</w:t>
      </w:r>
      <w:r w:rsidR="005E322E" w:rsidRPr="005E322E">
        <w:rPr>
          <w:rFonts w:ascii="Century Gothic" w:hAnsi="Century Gothic" w:cs="Arial"/>
        </w:rPr>
        <w:t>cological forecasting of ocelot</w:t>
      </w:r>
      <w:r w:rsidR="009B06E7">
        <w:rPr>
          <w:rFonts w:ascii="Century Gothic" w:hAnsi="Century Gothic" w:cs="Arial"/>
        </w:rPr>
        <w:t xml:space="preserve"> habitat in the United States was</w:t>
      </w:r>
      <w:r w:rsidR="00D01A56">
        <w:rPr>
          <w:rFonts w:ascii="Century Gothic" w:hAnsi="Century Gothic" w:cs="Arial"/>
        </w:rPr>
        <w:t>. Project deliverables were</w:t>
      </w:r>
      <w:r w:rsidR="005E322E" w:rsidRPr="005E322E">
        <w:rPr>
          <w:rFonts w:ascii="Century Gothic" w:hAnsi="Century Gothic" w:cs="Arial"/>
        </w:rPr>
        <w:t xml:space="preserve"> utilized by the project partners in creating policies that promote rehabilitation efforts of the ocelot population.</w:t>
      </w:r>
    </w:p>
    <w:p w14:paraId="1CB21D58" w14:textId="77777777" w:rsidR="00C4135A" w:rsidRDefault="00C4135A" w:rsidP="00E03B8E">
      <w:pPr>
        <w:spacing w:after="0" w:line="240" w:lineRule="auto"/>
        <w:rPr>
          <w:rFonts w:ascii="Century Gothic" w:hAnsi="Century Gothic" w:cs="Arial"/>
          <w:b/>
        </w:rPr>
      </w:pPr>
    </w:p>
    <w:p w14:paraId="24D6C1A2" w14:textId="3318DAAA" w:rsidR="00E03B8E" w:rsidRDefault="00C4135A" w:rsidP="00E03B8E">
      <w:pPr>
        <w:spacing w:after="0" w:line="240" w:lineRule="auto"/>
        <w:rPr>
          <w:rFonts w:ascii="Century Gothic" w:hAnsi="Century Gothic" w:cs="Arial"/>
          <w:b/>
        </w:rPr>
      </w:pPr>
      <w:r>
        <w:rPr>
          <w:rFonts w:ascii="Century Gothic" w:hAnsi="Century Gothic" w:cs="Arial"/>
          <w:b/>
        </w:rPr>
        <w:t>Project Partners</w:t>
      </w:r>
    </w:p>
    <w:p w14:paraId="57019EAE" w14:textId="2A410148" w:rsidR="000A3433" w:rsidRPr="000A3433" w:rsidRDefault="000A3433" w:rsidP="000A3433">
      <w:pPr>
        <w:spacing w:after="0" w:line="240" w:lineRule="auto"/>
        <w:rPr>
          <w:rFonts w:ascii="Century Gothic" w:hAnsi="Century Gothic" w:cs="Arial"/>
        </w:rPr>
      </w:pPr>
      <w:r w:rsidRPr="000A3433">
        <w:rPr>
          <w:rFonts w:ascii="Century Gothic" w:hAnsi="Century Gothic" w:cs="Arial"/>
        </w:rPr>
        <w:t xml:space="preserve">The partners for this project were Mr. Ken </w:t>
      </w:r>
      <w:proofErr w:type="spellStart"/>
      <w:r w:rsidRPr="000A3433">
        <w:rPr>
          <w:rFonts w:ascii="Century Gothic" w:hAnsi="Century Gothic" w:cs="Arial"/>
        </w:rPr>
        <w:t>Kaemmerer</w:t>
      </w:r>
      <w:proofErr w:type="spellEnd"/>
      <w:r w:rsidRPr="000A3433">
        <w:rPr>
          <w:rFonts w:ascii="Century Gothic" w:hAnsi="Century Gothic" w:cs="Arial"/>
        </w:rPr>
        <w:t xml:space="preserve"> and Dr. Joseph Gaspard from the Pittsburg Zoo &amp; PPG Aquarium, Dr. Mike </w:t>
      </w:r>
      <w:proofErr w:type="spellStart"/>
      <w:r w:rsidRPr="000A3433">
        <w:rPr>
          <w:rFonts w:ascii="Century Gothic" w:hAnsi="Century Gothic" w:cs="Arial"/>
        </w:rPr>
        <w:t>Tewes</w:t>
      </w:r>
      <w:proofErr w:type="spellEnd"/>
      <w:r w:rsidRPr="000A3433">
        <w:rPr>
          <w:rFonts w:ascii="Century Gothic" w:hAnsi="Century Gothic" w:cs="Arial"/>
        </w:rPr>
        <w:t xml:space="preserve"> and Mr. Humberto </w:t>
      </w:r>
      <w:proofErr w:type="spellStart"/>
      <w:r w:rsidRPr="000A3433">
        <w:rPr>
          <w:rFonts w:ascii="Century Gothic" w:hAnsi="Century Gothic" w:cs="Arial"/>
        </w:rPr>
        <w:t>Perotto</w:t>
      </w:r>
      <w:proofErr w:type="spellEnd"/>
      <w:r w:rsidRPr="000A3433">
        <w:rPr>
          <w:rFonts w:ascii="Century Gothic" w:hAnsi="Century Gothic" w:cs="Arial"/>
        </w:rPr>
        <w:t xml:space="preserve"> from the Caesar Kleberg Wildlife Research Institute at Texas A&amp;M Unive</w:t>
      </w:r>
      <w:r w:rsidR="00D01A56">
        <w:rPr>
          <w:rFonts w:ascii="Century Gothic" w:hAnsi="Century Gothic" w:cs="Arial"/>
        </w:rPr>
        <w:t>rsity</w:t>
      </w:r>
      <w:r w:rsidR="002A6E94">
        <w:rPr>
          <w:rFonts w:ascii="Century Gothic" w:hAnsi="Century Gothic" w:cs="Arial"/>
        </w:rPr>
        <w:t xml:space="preserve"> </w:t>
      </w:r>
      <w:r w:rsidR="00D01A56">
        <w:rPr>
          <w:rFonts w:ascii="Century Gothic" w:hAnsi="Century Gothic" w:cs="Arial"/>
        </w:rPr>
        <w:t>-</w:t>
      </w:r>
      <w:r w:rsidR="002A6E94">
        <w:rPr>
          <w:rFonts w:ascii="Century Gothic" w:hAnsi="Century Gothic" w:cs="Arial"/>
        </w:rPr>
        <w:t xml:space="preserve"> </w:t>
      </w:r>
      <w:r w:rsidRPr="000A3433">
        <w:rPr>
          <w:rFonts w:ascii="Century Gothic" w:hAnsi="Century Gothic" w:cs="Arial"/>
        </w:rPr>
        <w:t>Kin</w:t>
      </w:r>
      <w:r w:rsidR="00D01A56">
        <w:rPr>
          <w:rFonts w:ascii="Century Gothic" w:hAnsi="Century Gothic" w:cs="Arial"/>
        </w:rPr>
        <w:t xml:space="preserve">gsville, Ms. Nanette </w:t>
      </w:r>
      <w:proofErr w:type="spellStart"/>
      <w:r w:rsidR="00D01A56">
        <w:rPr>
          <w:rFonts w:ascii="Century Gothic" w:hAnsi="Century Gothic" w:cs="Arial"/>
        </w:rPr>
        <w:t>Bragin</w:t>
      </w:r>
      <w:proofErr w:type="spellEnd"/>
      <w:r w:rsidR="00D01A56">
        <w:rPr>
          <w:rFonts w:ascii="Century Gothic" w:hAnsi="Century Gothic" w:cs="Arial"/>
        </w:rPr>
        <w:t xml:space="preserve"> from</w:t>
      </w:r>
      <w:r w:rsidRPr="000A3433">
        <w:rPr>
          <w:rFonts w:ascii="Century Gothic" w:hAnsi="Century Gothic" w:cs="Arial"/>
        </w:rPr>
        <w:t xml:space="preserve"> the Denver Zoo, Mr. Mitch Sternberg with the South Texas Refuge Complex, Dr. John Young Jr. from the Texas Department of</w:t>
      </w:r>
      <w:r w:rsidR="00D01A56">
        <w:rPr>
          <w:rFonts w:ascii="Century Gothic" w:hAnsi="Century Gothic" w:cs="Arial"/>
        </w:rPr>
        <w:t xml:space="preserve"> Transportation, Dr. Arturo</w:t>
      </w:r>
      <w:r w:rsidR="008828C0">
        <w:rPr>
          <w:rFonts w:ascii="Century Gothic" w:hAnsi="Century Gothic" w:cs="Arial"/>
        </w:rPr>
        <w:t xml:space="preserve"> </w:t>
      </w:r>
      <w:proofErr w:type="spellStart"/>
      <w:r w:rsidR="008828C0">
        <w:rPr>
          <w:rFonts w:ascii="Century Gothic" w:hAnsi="Century Gothic" w:cs="Arial"/>
        </w:rPr>
        <w:t>Caso</w:t>
      </w:r>
      <w:proofErr w:type="spellEnd"/>
      <w:r w:rsidR="00D01A56">
        <w:rPr>
          <w:rFonts w:ascii="Century Gothic" w:hAnsi="Century Gothic" w:cs="Arial"/>
        </w:rPr>
        <w:t xml:space="preserve"> from</w:t>
      </w:r>
      <w:r w:rsidRPr="000A3433">
        <w:rPr>
          <w:rFonts w:ascii="Century Gothic" w:hAnsi="Century Gothic" w:cs="Arial"/>
        </w:rPr>
        <w:t xml:space="preserve"> </w:t>
      </w:r>
      <w:proofErr w:type="spellStart"/>
      <w:r w:rsidRPr="000A3433">
        <w:rPr>
          <w:rFonts w:ascii="Century Gothic" w:hAnsi="Century Gothic" w:cs="Arial"/>
        </w:rPr>
        <w:t>Secretaria</w:t>
      </w:r>
      <w:proofErr w:type="spellEnd"/>
      <w:r w:rsidRPr="000A3433">
        <w:rPr>
          <w:rFonts w:ascii="Century Gothic" w:hAnsi="Century Gothic" w:cs="Arial"/>
        </w:rPr>
        <w:t xml:space="preserve"> de Medio </w:t>
      </w:r>
      <w:proofErr w:type="spellStart"/>
      <w:r w:rsidRPr="000A3433">
        <w:rPr>
          <w:rFonts w:ascii="Century Gothic" w:hAnsi="Century Gothic" w:cs="Arial"/>
        </w:rPr>
        <w:t>Ambiente</w:t>
      </w:r>
      <w:proofErr w:type="spellEnd"/>
      <w:r w:rsidRPr="000A3433">
        <w:rPr>
          <w:rFonts w:ascii="Century Gothic" w:hAnsi="Century Gothic" w:cs="Arial"/>
        </w:rPr>
        <w:t xml:space="preserve"> y </w:t>
      </w:r>
      <w:proofErr w:type="spellStart"/>
      <w:r w:rsidRPr="000A3433">
        <w:rPr>
          <w:rFonts w:ascii="Century Gothic" w:hAnsi="Century Gothic" w:cs="Arial"/>
        </w:rPr>
        <w:t>Rescusos</w:t>
      </w:r>
      <w:proofErr w:type="spellEnd"/>
      <w:r w:rsidRPr="000A3433">
        <w:rPr>
          <w:rFonts w:ascii="Century Gothic" w:hAnsi="Century Gothic" w:cs="Arial"/>
        </w:rPr>
        <w:t xml:space="preserve"> </w:t>
      </w:r>
      <w:proofErr w:type="spellStart"/>
      <w:r w:rsidRPr="000A3433">
        <w:rPr>
          <w:rFonts w:ascii="Century Gothic" w:hAnsi="Century Gothic" w:cs="Arial"/>
        </w:rPr>
        <w:t>Naturales</w:t>
      </w:r>
      <w:proofErr w:type="spellEnd"/>
      <w:r w:rsidRPr="000A3433">
        <w:rPr>
          <w:rFonts w:ascii="Century Gothic" w:hAnsi="Century Gothic" w:cs="Arial"/>
        </w:rPr>
        <w:t xml:space="preserve"> (SEMARNAT),</w:t>
      </w:r>
      <w:r w:rsidR="00D01A56">
        <w:rPr>
          <w:rFonts w:ascii="Century Gothic" w:hAnsi="Century Gothic" w:cs="Arial"/>
        </w:rPr>
        <w:t xml:space="preserve"> and Dr. Tyler Campbell from</w:t>
      </w:r>
      <w:r w:rsidRPr="000A3433">
        <w:rPr>
          <w:rFonts w:ascii="Century Gothic" w:hAnsi="Century Gothic" w:cs="Arial"/>
        </w:rPr>
        <w:t xml:space="preserve"> the East Wildlife Foundation.</w:t>
      </w:r>
    </w:p>
    <w:p w14:paraId="743152E6" w14:textId="77777777" w:rsidR="000A3433" w:rsidRPr="000A3433" w:rsidRDefault="000A3433" w:rsidP="000A3433">
      <w:pPr>
        <w:spacing w:after="0" w:line="240" w:lineRule="auto"/>
        <w:rPr>
          <w:rFonts w:ascii="Century Gothic" w:hAnsi="Century Gothic" w:cs="Arial"/>
        </w:rPr>
      </w:pPr>
      <w:r w:rsidRPr="000A3433">
        <w:rPr>
          <w:rFonts w:ascii="Century Gothic" w:hAnsi="Century Gothic" w:cs="Arial"/>
        </w:rPr>
        <w:lastRenderedPageBreak/>
        <w:t xml:space="preserve"> </w:t>
      </w:r>
    </w:p>
    <w:p w14:paraId="1AD2C335" w14:textId="23462BA8" w:rsidR="000A3433" w:rsidRPr="000A3433" w:rsidRDefault="000A3433" w:rsidP="000A3433">
      <w:pPr>
        <w:spacing w:after="0" w:line="240" w:lineRule="auto"/>
        <w:rPr>
          <w:rFonts w:ascii="Century Gothic" w:hAnsi="Century Gothic" w:cs="Arial"/>
        </w:rPr>
      </w:pPr>
      <w:r w:rsidRPr="000A3433">
        <w:rPr>
          <w:rFonts w:ascii="Century Gothic" w:hAnsi="Century Gothic" w:cs="Arial"/>
        </w:rPr>
        <w:t xml:space="preserve">Currently, conservation efforts include a variety of practices, such as the use of camera trappings, </w:t>
      </w:r>
      <w:proofErr w:type="spellStart"/>
      <w:r w:rsidRPr="000A3433">
        <w:rPr>
          <w:rFonts w:ascii="Century Gothic" w:hAnsi="Century Gothic" w:cs="Arial"/>
        </w:rPr>
        <w:t>radiotelemetry</w:t>
      </w:r>
      <w:proofErr w:type="spellEnd"/>
      <w:r w:rsidRPr="000A3433">
        <w:rPr>
          <w:rFonts w:ascii="Century Gothic" w:hAnsi="Century Gothic" w:cs="Arial"/>
        </w:rPr>
        <w:t>, translocation of Mexican ocelots, and the restoration of native vegetation in the area. These management practices can be costly and time-consuming for the partners and each technique has its limitations. Trapping and collaring ocelots is an invasive method which causes the animal undue stress. Additionally, previously trapped ocelots avoid traps in the future, further increasing the difficulty of future research. While camera trapping is a non-invasive practice, accurate assessments of population density for ocelots are difficult as trap placement bias, small sample size, repeated captures of the same individual can skew the data. The methodological framework and results of this project will be integrated into the partners’ decision-making to assess specific locations that are preferable for ocelot habitat. With this knowledge, conservation efforts will be focused for the restoration of vegetation, future translocation sites for ocelots, and the development of wildlife crossing structures for current and future road networks. Overall, the project offered the partners a methodology that will help save time and money.</w:t>
      </w:r>
    </w:p>
    <w:p w14:paraId="4EAB8422" w14:textId="77777777" w:rsidR="00E41324" w:rsidRPr="00B265D9" w:rsidRDefault="008B7071" w:rsidP="00D3013B">
      <w:pPr>
        <w:pStyle w:val="Heading1"/>
        <w:rPr>
          <w:rFonts w:ascii="Century Gothic" w:hAnsi="Century Gothic"/>
        </w:rPr>
      </w:pPr>
      <w:bookmarkStart w:id="1" w:name="_Toc334198726"/>
      <w:r>
        <w:rPr>
          <w:rFonts w:ascii="Century Gothic" w:hAnsi="Century Gothic"/>
        </w:rPr>
        <w:t xml:space="preserve">III. </w:t>
      </w:r>
      <w:r w:rsidR="00E41324" w:rsidRPr="00B265D9">
        <w:rPr>
          <w:rFonts w:ascii="Century Gothic" w:hAnsi="Century Gothic"/>
        </w:rPr>
        <w:t>Methodology</w:t>
      </w:r>
      <w:bookmarkEnd w:id="1"/>
    </w:p>
    <w:p w14:paraId="799E4EC0" w14:textId="2B05B26C" w:rsidR="009A20ED" w:rsidRDefault="00C4135A" w:rsidP="008975BD">
      <w:pPr>
        <w:spacing w:after="0" w:line="240" w:lineRule="auto"/>
        <w:rPr>
          <w:rFonts w:ascii="Century Gothic" w:hAnsi="Century Gothic" w:cs="Arial"/>
          <w:b/>
          <w:szCs w:val="24"/>
        </w:rPr>
      </w:pPr>
      <w:r>
        <w:rPr>
          <w:rFonts w:ascii="Century Gothic" w:hAnsi="Century Gothic" w:cs="Arial"/>
          <w:b/>
          <w:szCs w:val="24"/>
        </w:rPr>
        <w:t>Data Acquisition</w:t>
      </w:r>
    </w:p>
    <w:p w14:paraId="66475D25" w14:textId="7A509B97" w:rsidR="00B86402" w:rsidRDefault="00715842" w:rsidP="008975BD">
      <w:pPr>
        <w:spacing w:after="0" w:line="240" w:lineRule="auto"/>
        <w:rPr>
          <w:rFonts w:ascii="Century Gothic" w:hAnsi="Century Gothic" w:cs="Arial"/>
          <w:szCs w:val="24"/>
        </w:rPr>
      </w:pPr>
      <w:r>
        <w:rPr>
          <w:rFonts w:ascii="Century Gothic" w:hAnsi="Century Gothic" w:cs="Arial"/>
          <w:szCs w:val="24"/>
        </w:rPr>
        <w:t>Landsat 8 Operational Lan</w:t>
      </w:r>
      <w:r w:rsidR="00D86370">
        <w:rPr>
          <w:rFonts w:ascii="Century Gothic" w:hAnsi="Century Gothic" w:cs="Arial"/>
          <w:szCs w:val="24"/>
        </w:rPr>
        <w:t xml:space="preserve">d Imager (OLI) </w:t>
      </w:r>
      <w:r>
        <w:rPr>
          <w:rFonts w:ascii="Century Gothic" w:hAnsi="Century Gothic" w:cs="Arial"/>
          <w:szCs w:val="24"/>
        </w:rPr>
        <w:t xml:space="preserve">and Landsat 5 Thematic Mapper (TM) Level 1 TIFF </w:t>
      </w:r>
      <w:r w:rsidR="0069359F">
        <w:rPr>
          <w:rFonts w:ascii="Century Gothic" w:hAnsi="Century Gothic" w:cs="Arial"/>
          <w:szCs w:val="24"/>
        </w:rPr>
        <w:t xml:space="preserve">30 meter resolution </w:t>
      </w:r>
      <w:r w:rsidR="001373FC">
        <w:rPr>
          <w:rFonts w:ascii="Century Gothic" w:hAnsi="Century Gothic" w:cs="Arial"/>
          <w:szCs w:val="24"/>
        </w:rPr>
        <w:t>data products</w:t>
      </w:r>
      <w:r>
        <w:rPr>
          <w:rFonts w:ascii="Century Gothic" w:hAnsi="Century Gothic" w:cs="Arial"/>
          <w:szCs w:val="24"/>
        </w:rPr>
        <w:t xml:space="preserve"> were downloaded from U</w:t>
      </w:r>
      <w:r w:rsidR="002A6E94">
        <w:rPr>
          <w:rFonts w:ascii="Century Gothic" w:hAnsi="Century Gothic" w:cs="Arial"/>
          <w:szCs w:val="24"/>
        </w:rPr>
        <w:t xml:space="preserve">nited </w:t>
      </w:r>
      <w:r>
        <w:rPr>
          <w:rFonts w:ascii="Century Gothic" w:hAnsi="Century Gothic" w:cs="Arial"/>
          <w:szCs w:val="24"/>
        </w:rPr>
        <w:t>S</w:t>
      </w:r>
      <w:r w:rsidR="002A6E94">
        <w:rPr>
          <w:rFonts w:ascii="Century Gothic" w:hAnsi="Century Gothic" w:cs="Arial"/>
          <w:szCs w:val="24"/>
        </w:rPr>
        <w:t xml:space="preserve">tates </w:t>
      </w:r>
      <w:r>
        <w:rPr>
          <w:rFonts w:ascii="Century Gothic" w:hAnsi="Century Gothic" w:cs="Arial"/>
          <w:szCs w:val="24"/>
        </w:rPr>
        <w:t>G</w:t>
      </w:r>
      <w:r w:rsidR="002A6E94">
        <w:rPr>
          <w:rFonts w:ascii="Century Gothic" w:hAnsi="Century Gothic" w:cs="Arial"/>
          <w:szCs w:val="24"/>
        </w:rPr>
        <w:t xml:space="preserve">eological </w:t>
      </w:r>
      <w:r>
        <w:rPr>
          <w:rFonts w:ascii="Century Gothic" w:hAnsi="Century Gothic" w:cs="Arial"/>
          <w:szCs w:val="24"/>
        </w:rPr>
        <w:t>S</w:t>
      </w:r>
      <w:r w:rsidR="002A6E94">
        <w:rPr>
          <w:rFonts w:ascii="Century Gothic" w:hAnsi="Century Gothic" w:cs="Arial"/>
          <w:szCs w:val="24"/>
        </w:rPr>
        <w:t>urvey (USGS)</w:t>
      </w:r>
      <w:r>
        <w:rPr>
          <w:rFonts w:ascii="Century Gothic" w:hAnsi="Century Gothic" w:cs="Arial"/>
          <w:szCs w:val="24"/>
        </w:rPr>
        <w:t xml:space="preserve"> Global Visualization Viewer website.</w:t>
      </w:r>
      <w:r w:rsidR="001373FC">
        <w:rPr>
          <w:rFonts w:ascii="Century Gothic" w:hAnsi="Century Gothic" w:cs="Arial"/>
          <w:szCs w:val="24"/>
        </w:rPr>
        <w:t xml:space="preserve"> The imagery </w:t>
      </w:r>
      <w:r w:rsidR="008828C0">
        <w:rPr>
          <w:rFonts w:ascii="Century Gothic" w:hAnsi="Century Gothic" w:cs="Arial"/>
          <w:szCs w:val="24"/>
        </w:rPr>
        <w:t>was</w:t>
      </w:r>
      <w:r w:rsidR="001373FC">
        <w:rPr>
          <w:rFonts w:ascii="Century Gothic" w:hAnsi="Century Gothic" w:cs="Arial"/>
          <w:szCs w:val="24"/>
        </w:rPr>
        <w:t xml:space="preserve"> acquired for</w:t>
      </w:r>
      <w:r>
        <w:rPr>
          <w:rFonts w:ascii="Century Gothic" w:hAnsi="Century Gothic" w:cs="Arial"/>
          <w:szCs w:val="24"/>
        </w:rPr>
        <w:t xml:space="preserve"> January through March during 1996, 2005, and 2014 and then used to derive land cover classification for each year. </w:t>
      </w:r>
      <w:r w:rsidR="001373FC">
        <w:rPr>
          <w:rFonts w:ascii="Century Gothic" w:hAnsi="Century Gothic" w:cs="Arial"/>
          <w:szCs w:val="24"/>
        </w:rPr>
        <w:t>The land cover classifications were used to derive the change of land cover and land use over time. The classification image for 2014 was used to derive the current coverage of ocelot habitat within the study area.</w:t>
      </w:r>
    </w:p>
    <w:p w14:paraId="4CC2EA77" w14:textId="77777777" w:rsidR="001373FC" w:rsidRDefault="001373FC" w:rsidP="008975BD">
      <w:pPr>
        <w:spacing w:after="0" w:line="240" w:lineRule="auto"/>
        <w:rPr>
          <w:rFonts w:ascii="Century Gothic" w:hAnsi="Century Gothic" w:cs="Arial"/>
          <w:szCs w:val="24"/>
        </w:rPr>
      </w:pPr>
    </w:p>
    <w:p w14:paraId="6CA9AD52" w14:textId="7ED5EBA3" w:rsidR="001373FC" w:rsidRDefault="00B341A5" w:rsidP="00B341A5">
      <w:pPr>
        <w:spacing w:after="0" w:line="240" w:lineRule="auto"/>
        <w:rPr>
          <w:rFonts w:ascii="Century Gothic" w:hAnsi="Century Gothic" w:cs="Arial"/>
          <w:szCs w:val="24"/>
        </w:rPr>
      </w:pPr>
      <w:r>
        <w:rPr>
          <w:rFonts w:ascii="Century Gothic" w:hAnsi="Century Gothic" w:cs="Arial"/>
          <w:szCs w:val="24"/>
        </w:rPr>
        <w:t xml:space="preserve">Terra Moderate Resolution Imaging </w:t>
      </w:r>
      <w:proofErr w:type="spellStart"/>
      <w:r>
        <w:rPr>
          <w:rFonts w:ascii="Century Gothic" w:hAnsi="Century Gothic" w:cs="Arial"/>
          <w:szCs w:val="24"/>
        </w:rPr>
        <w:t>Spectroradiometer</w:t>
      </w:r>
      <w:proofErr w:type="spellEnd"/>
      <w:r>
        <w:rPr>
          <w:rFonts w:ascii="Century Gothic" w:hAnsi="Century Gothic" w:cs="Arial"/>
          <w:szCs w:val="24"/>
        </w:rPr>
        <w:t xml:space="preserve"> (MODIS)</w:t>
      </w:r>
      <w:r w:rsidR="006A3AE0">
        <w:rPr>
          <w:rFonts w:ascii="Century Gothic" w:hAnsi="Century Gothic" w:cs="Arial"/>
          <w:szCs w:val="24"/>
        </w:rPr>
        <w:t xml:space="preserve"> 500 meter</w:t>
      </w:r>
      <w:r w:rsidR="006061B2">
        <w:rPr>
          <w:rFonts w:ascii="Century Gothic" w:hAnsi="Century Gothic" w:cs="Arial"/>
          <w:szCs w:val="24"/>
        </w:rPr>
        <w:t xml:space="preserve"> (m) resolution</w:t>
      </w:r>
      <w:r w:rsidR="00D5398D">
        <w:rPr>
          <w:rFonts w:ascii="Century Gothic" w:hAnsi="Century Gothic" w:cs="Arial"/>
          <w:szCs w:val="24"/>
        </w:rPr>
        <w:t xml:space="preserve"> MOD09A1</w:t>
      </w:r>
      <w:r>
        <w:rPr>
          <w:rFonts w:ascii="Century Gothic" w:hAnsi="Century Gothic" w:cs="Arial"/>
          <w:szCs w:val="24"/>
        </w:rPr>
        <w:t xml:space="preserve"> data product </w:t>
      </w:r>
      <w:r w:rsidR="005A544E">
        <w:rPr>
          <w:rFonts w:ascii="Century Gothic" w:hAnsi="Century Gothic" w:cs="Arial"/>
          <w:szCs w:val="24"/>
        </w:rPr>
        <w:t xml:space="preserve">during January through March in 2005 and 2014 </w:t>
      </w:r>
      <w:r>
        <w:rPr>
          <w:rFonts w:ascii="Century Gothic" w:hAnsi="Century Gothic" w:cs="Arial"/>
          <w:szCs w:val="24"/>
        </w:rPr>
        <w:t>were downloaded using the DEVELOP National Program Python Package (</w:t>
      </w:r>
      <w:proofErr w:type="spellStart"/>
      <w:r>
        <w:rPr>
          <w:rFonts w:ascii="Century Gothic" w:hAnsi="Century Gothic" w:cs="Arial"/>
          <w:szCs w:val="24"/>
        </w:rPr>
        <w:t>dnppy</w:t>
      </w:r>
      <w:proofErr w:type="spellEnd"/>
      <w:r>
        <w:rPr>
          <w:rFonts w:ascii="Century Gothic" w:hAnsi="Century Gothic" w:cs="Arial"/>
          <w:szCs w:val="24"/>
        </w:rPr>
        <w:t xml:space="preserve">). The </w:t>
      </w:r>
      <w:proofErr w:type="spellStart"/>
      <w:r>
        <w:rPr>
          <w:rFonts w:ascii="Century Gothic" w:hAnsi="Century Gothic" w:cs="Arial"/>
          <w:szCs w:val="24"/>
        </w:rPr>
        <w:t>dnppy</w:t>
      </w:r>
      <w:proofErr w:type="spellEnd"/>
      <w:r>
        <w:rPr>
          <w:rFonts w:ascii="Century Gothic" w:hAnsi="Century Gothic" w:cs="Arial"/>
          <w:szCs w:val="24"/>
        </w:rPr>
        <w:t xml:space="preserve"> script for MODIS data retrieval </w:t>
      </w:r>
      <w:r w:rsidR="002A6E94">
        <w:rPr>
          <w:rFonts w:ascii="Century Gothic" w:hAnsi="Century Gothic" w:cs="Arial"/>
          <w:szCs w:val="24"/>
        </w:rPr>
        <w:t>utilized</w:t>
      </w:r>
      <w:r>
        <w:rPr>
          <w:rFonts w:ascii="Century Gothic" w:hAnsi="Century Gothic" w:cs="Arial"/>
          <w:szCs w:val="24"/>
        </w:rPr>
        <w:t xml:space="preserve"> databases</w:t>
      </w:r>
      <w:r w:rsidR="007A703F">
        <w:rPr>
          <w:rFonts w:ascii="Century Gothic" w:hAnsi="Century Gothic" w:cs="Arial"/>
          <w:szCs w:val="24"/>
        </w:rPr>
        <w:t xml:space="preserve"> from the </w:t>
      </w:r>
      <w:r w:rsidR="002A6E94">
        <w:rPr>
          <w:rFonts w:ascii="Century Gothic" w:hAnsi="Century Gothic" w:cs="Arial"/>
          <w:szCs w:val="24"/>
        </w:rPr>
        <w:t>USGS</w:t>
      </w:r>
      <w:r w:rsidR="007A703F">
        <w:rPr>
          <w:rFonts w:ascii="Century Gothic" w:hAnsi="Century Gothic" w:cs="Arial"/>
          <w:szCs w:val="24"/>
        </w:rPr>
        <w:t xml:space="preserve"> and the National Snow and Ice Data Center (NSIDC)</w:t>
      </w:r>
      <w:r w:rsidR="005A544E">
        <w:rPr>
          <w:rFonts w:ascii="Century Gothic" w:hAnsi="Century Gothic" w:cs="Arial"/>
          <w:szCs w:val="24"/>
        </w:rPr>
        <w:t xml:space="preserve">. The data </w:t>
      </w:r>
      <w:r>
        <w:rPr>
          <w:rFonts w:ascii="Century Gothic" w:hAnsi="Century Gothic" w:cs="Arial"/>
          <w:szCs w:val="24"/>
        </w:rPr>
        <w:t>were used to derive Normalized Difference in Vegetation Index (NDVI).</w:t>
      </w:r>
    </w:p>
    <w:p w14:paraId="786ED437" w14:textId="77777777" w:rsidR="007E07C0" w:rsidRDefault="007E07C0" w:rsidP="00B341A5">
      <w:pPr>
        <w:spacing w:after="0" w:line="240" w:lineRule="auto"/>
        <w:rPr>
          <w:rFonts w:ascii="Century Gothic" w:hAnsi="Century Gothic" w:cs="Arial"/>
          <w:szCs w:val="24"/>
        </w:rPr>
      </w:pPr>
    </w:p>
    <w:p w14:paraId="40F1E090" w14:textId="13158CF9" w:rsidR="006A37D2" w:rsidRPr="00B86402" w:rsidRDefault="007E07C0" w:rsidP="00B341A5">
      <w:pPr>
        <w:spacing w:after="0" w:line="240" w:lineRule="auto"/>
        <w:rPr>
          <w:rFonts w:ascii="Century Gothic" w:hAnsi="Century Gothic" w:cs="Arial"/>
          <w:szCs w:val="24"/>
        </w:rPr>
      </w:pPr>
      <w:r>
        <w:rPr>
          <w:rFonts w:ascii="Century Gothic" w:hAnsi="Century Gothic" w:cs="Arial"/>
          <w:szCs w:val="24"/>
        </w:rPr>
        <w:t xml:space="preserve">Terra Advanced </w:t>
      </w:r>
      <w:proofErr w:type="spellStart"/>
      <w:r>
        <w:rPr>
          <w:rFonts w:ascii="Century Gothic" w:hAnsi="Century Gothic" w:cs="Arial"/>
          <w:szCs w:val="24"/>
        </w:rPr>
        <w:t>Spaceborne</w:t>
      </w:r>
      <w:proofErr w:type="spellEnd"/>
      <w:r>
        <w:rPr>
          <w:rFonts w:ascii="Century Gothic" w:hAnsi="Century Gothic" w:cs="Arial"/>
          <w:szCs w:val="24"/>
        </w:rPr>
        <w:t xml:space="preserve"> Thermal Emission and Reflection Radiometer (ASTER) Global </w:t>
      </w:r>
      <w:r w:rsidR="0069359F">
        <w:rPr>
          <w:rFonts w:ascii="Century Gothic" w:hAnsi="Century Gothic" w:cs="Arial"/>
          <w:szCs w:val="24"/>
        </w:rPr>
        <w:t>Digital Elevati</w:t>
      </w:r>
      <w:r w:rsidR="006061B2">
        <w:rPr>
          <w:rFonts w:ascii="Century Gothic" w:hAnsi="Century Gothic" w:cs="Arial"/>
          <w:szCs w:val="24"/>
        </w:rPr>
        <w:t>on Model (GDEM) Level 3 30 m</w:t>
      </w:r>
      <w:r w:rsidR="0069359F">
        <w:rPr>
          <w:rFonts w:ascii="Century Gothic" w:hAnsi="Century Gothic" w:cs="Arial"/>
          <w:szCs w:val="24"/>
        </w:rPr>
        <w:t xml:space="preserve"> resolution imagery were downloaded from the USGS Earth Explorer website. </w:t>
      </w:r>
      <w:r w:rsidR="00D5398D">
        <w:rPr>
          <w:rFonts w:ascii="Century Gothic" w:hAnsi="Century Gothic" w:cs="Arial"/>
          <w:szCs w:val="24"/>
        </w:rPr>
        <w:t>The Terra ASTER GDEM images</w:t>
      </w:r>
      <w:r w:rsidR="006A3AE0">
        <w:rPr>
          <w:rFonts w:ascii="Century Gothic" w:hAnsi="Century Gothic" w:cs="Arial"/>
          <w:szCs w:val="24"/>
        </w:rPr>
        <w:t xml:space="preserve"> were used to derive stream networks within the study area.</w:t>
      </w:r>
    </w:p>
    <w:p w14:paraId="2B3BAA6C" w14:textId="77777777" w:rsidR="00C4135A" w:rsidRDefault="00C4135A" w:rsidP="008975BD">
      <w:pPr>
        <w:spacing w:after="0" w:line="240" w:lineRule="auto"/>
        <w:rPr>
          <w:rFonts w:ascii="Century Gothic" w:hAnsi="Century Gothic" w:cs="Arial"/>
          <w:szCs w:val="24"/>
        </w:rPr>
      </w:pPr>
    </w:p>
    <w:p w14:paraId="149AB420" w14:textId="0DFCEFC4" w:rsidR="00C4135A" w:rsidRDefault="00C4135A" w:rsidP="008975BD">
      <w:pPr>
        <w:spacing w:after="0" w:line="240" w:lineRule="auto"/>
        <w:rPr>
          <w:rFonts w:ascii="Century Gothic" w:hAnsi="Century Gothic" w:cs="Arial"/>
          <w:b/>
          <w:szCs w:val="24"/>
        </w:rPr>
      </w:pPr>
      <w:r>
        <w:rPr>
          <w:rFonts w:ascii="Century Gothic" w:hAnsi="Century Gothic" w:cs="Arial"/>
          <w:b/>
          <w:szCs w:val="24"/>
        </w:rPr>
        <w:t>Data Processing</w:t>
      </w:r>
    </w:p>
    <w:p w14:paraId="5B898466" w14:textId="6878286D" w:rsidR="006A3AE0" w:rsidRDefault="006A3AE0" w:rsidP="008975BD">
      <w:pPr>
        <w:spacing w:after="0" w:line="240" w:lineRule="auto"/>
        <w:rPr>
          <w:rFonts w:ascii="Century Gothic" w:hAnsi="Century Gothic" w:cs="Arial"/>
          <w:szCs w:val="24"/>
        </w:rPr>
      </w:pPr>
      <w:r>
        <w:rPr>
          <w:rFonts w:ascii="Century Gothic" w:hAnsi="Century Gothic" w:cs="Arial"/>
          <w:szCs w:val="24"/>
        </w:rPr>
        <w:t>T</w:t>
      </w:r>
      <w:r w:rsidR="009C074C">
        <w:rPr>
          <w:rFonts w:ascii="Century Gothic" w:hAnsi="Century Gothic" w:cs="Arial"/>
          <w:szCs w:val="24"/>
        </w:rPr>
        <w:t>he Landsat images</w:t>
      </w:r>
      <w:r>
        <w:rPr>
          <w:rFonts w:ascii="Century Gothic" w:hAnsi="Century Gothic" w:cs="Arial"/>
          <w:szCs w:val="24"/>
        </w:rPr>
        <w:t xml:space="preserve"> were processed by correcting the top of the atmosphere (TOA)</w:t>
      </w:r>
      <w:r w:rsidR="009B06E7">
        <w:rPr>
          <w:rFonts w:ascii="Century Gothic" w:hAnsi="Century Gothic" w:cs="Arial"/>
          <w:szCs w:val="24"/>
        </w:rPr>
        <w:t xml:space="preserve"> reflectance</w:t>
      </w:r>
      <w:r>
        <w:rPr>
          <w:rFonts w:ascii="Century Gothic" w:hAnsi="Century Gothic" w:cs="Arial"/>
          <w:szCs w:val="24"/>
        </w:rPr>
        <w:t xml:space="preserve"> by using the</w:t>
      </w:r>
      <w:r w:rsidR="002059D3">
        <w:rPr>
          <w:rFonts w:ascii="Century Gothic" w:hAnsi="Century Gothic" w:cs="Arial"/>
          <w:szCs w:val="24"/>
        </w:rPr>
        <w:t xml:space="preserve"> NASA DEVELOP</w:t>
      </w:r>
      <w:r>
        <w:rPr>
          <w:rFonts w:ascii="Century Gothic" w:hAnsi="Century Gothic" w:cs="Arial"/>
          <w:szCs w:val="24"/>
        </w:rPr>
        <w:t xml:space="preserve"> </w:t>
      </w:r>
      <w:proofErr w:type="spellStart"/>
      <w:r>
        <w:rPr>
          <w:rFonts w:ascii="Century Gothic" w:hAnsi="Century Gothic" w:cs="Arial"/>
          <w:szCs w:val="24"/>
        </w:rPr>
        <w:t>dnppy</w:t>
      </w:r>
      <w:proofErr w:type="spellEnd"/>
      <w:r>
        <w:rPr>
          <w:rFonts w:ascii="Century Gothic" w:hAnsi="Century Gothic" w:cs="Arial"/>
          <w:szCs w:val="24"/>
        </w:rPr>
        <w:t xml:space="preserve"> script. The TOA</w:t>
      </w:r>
      <w:r w:rsidR="002F4899">
        <w:rPr>
          <w:rFonts w:ascii="Century Gothic" w:hAnsi="Century Gothic" w:cs="Arial"/>
          <w:szCs w:val="24"/>
        </w:rPr>
        <w:t>-</w:t>
      </w:r>
      <w:r>
        <w:rPr>
          <w:rFonts w:ascii="Century Gothic" w:hAnsi="Century Gothic" w:cs="Arial"/>
          <w:szCs w:val="24"/>
        </w:rPr>
        <w:t xml:space="preserve">corrected images were then </w:t>
      </w:r>
      <w:r w:rsidR="00D5398D">
        <w:rPr>
          <w:rFonts w:ascii="Century Gothic" w:hAnsi="Century Gothic" w:cs="Arial"/>
          <w:szCs w:val="24"/>
        </w:rPr>
        <w:t xml:space="preserve">used in the </w:t>
      </w:r>
      <w:r w:rsidR="00D01A56">
        <w:rPr>
          <w:rFonts w:ascii="Century Gothic" w:hAnsi="Century Gothic" w:cs="Arial"/>
          <w:szCs w:val="24"/>
        </w:rPr>
        <w:t>“</w:t>
      </w:r>
      <w:r w:rsidR="00D5398D">
        <w:rPr>
          <w:rFonts w:ascii="Century Gothic" w:hAnsi="Century Gothic" w:cs="Arial"/>
          <w:szCs w:val="24"/>
        </w:rPr>
        <w:t>Con</w:t>
      </w:r>
      <w:r w:rsidR="00D01A56">
        <w:rPr>
          <w:rFonts w:ascii="Century Gothic" w:hAnsi="Century Gothic" w:cs="Arial"/>
          <w:szCs w:val="24"/>
        </w:rPr>
        <w:t>”</w:t>
      </w:r>
      <w:r w:rsidR="00D5398D">
        <w:rPr>
          <w:rFonts w:ascii="Century Gothic" w:hAnsi="Century Gothic" w:cs="Arial"/>
          <w:szCs w:val="24"/>
        </w:rPr>
        <w:t xml:space="preserve"> tool in ArcMap 10.2.1. This tool took out any negative and zero values within the images. The images were then combined using the </w:t>
      </w:r>
      <w:r w:rsidR="00D01A56">
        <w:rPr>
          <w:rFonts w:ascii="Century Gothic" w:hAnsi="Century Gothic" w:cs="Arial"/>
          <w:szCs w:val="24"/>
        </w:rPr>
        <w:t>“</w:t>
      </w:r>
      <w:r w:rsidR="00D5398D">
        <w:rPr>
          <w:rFonts w:ascii="Century Gothic" w:hAnsi="Century Gothic" w:cs="Arial"/>
          <w:szCs w:val="24"/>
        </w:rPr>
        <w:t>Composite Band</w:t>
      </w:r>
      <w:r w:rsidR="00D01A56">
        <w:rPr>
          <w:rFonts w:ascii="Century Gothic" w:hAnsi="Century Gothic" w:cs="Arial"/>
          <w:szCs w:val="24"/>
        </w:rPr>
        <w:t>”</w:t>
      </w:r>
      <w:r w:rsidR="00D5398D">
        <w:rPr>
          <w:rFonts w:ascii="Century Gothic" w:hAnsi="Century Gothic" w:cs="Arial"/>
          <w:szCs w:val="24"/>
        </w:rPr>
        <w:t xml:space="preserve"> tool. This tool </w:t>
      </w:r>
      <w:r w:rsidR="009B06E7">
        <w:rPr>
          <w:rFonts w:ascii="Century Gothic" w:hAnsi="Century Gothic" w:cs="Arial"/>
          <w:szCs w:val="24"/>
        </w:rPr>
        <w:t>combined the Landsat bands into a single layer</w:t>
      </w:r>
      <w:r w:rsidR="00D5398D">
        <w:rPr>
          <w:rFonts w:ascii="Century Gothic" w:hAnsi="Century Gothic" w:cs="Arial"/>
          <w:szCs w:val="24"/>
        </w:rPr>
        <w:t xml:space="preserve"> </w:t>
      </w:r>
      <w:r w:rsidR="009B06E7">
        <w:rPr>
          <w:rFonts w:ascii="Century Gothic" w:hAnsi="Century Gothic" w:cs="Arial"/>
          <w:szCs w:val="24"/>
        </w:rPr>
        <w:t xml:space="preserve">and </w:t>
      </w:r>
      <w:r w:rsidR="009C074C">
        <w:rPr>
          <w:rFonts w:ascii="Century Gothic" w:hAnsi="Century Gothic" w:cs="Arial"/>
          <w:szCs w:val="24"/>
        </w:rPr>
        <w:t xml:space="preserve">then each image was set to a specific band combination (Landsat 8 6-5-4 &amp; Landsat 7 &amp; 5 5-4-3). The </w:t>
      </w:r>
      <w:r w:rsidR="009C074C">
        <w:rPr>
          <w:rFonts w:ascii="Century Gothic" w:hAnsi="Century Gothic" w:cs="Arial"/>
          <w:szCs w:val="24"/>
        </w:rPr>
        <w:lastRenderedPageBreak/>
        <w:t xml:space="preserve">images were then mosaicked for each year and used to derive land cover classification. </w:t>
      </w:r>
    </w:p>
    <w:p w14:paraId="0D5AD284" w14:textId="77777777" w:rsidR="00A7000C" w:rsidRDefault="00A7000C" w:rsidP="008975BD">
      <w:pPr>
        <w:spacing w:after="0" w:line="240" w:lineRule="auto"/>
        <w:rPr>
          <w:rFonts w:ascii="Century Gothic" w:hAnsi="Century Gothic" w:cs="Arial"/>
          <w:szCs w:val="24"/>
        </w:rPr>
      </w:pPr>
    </w:p>
    <w:p w14:paraId="704AD9E2" w14:textId="00564C2D" w:rsidR="00A7000C" w:rsidRDefault="00A7000C" w:rsidP="008975BD">
      <w:pPr>
        <w:spacing w:after="0" w:line="240" w:lineRule="auto"/>
        <w:rPr>
          <w:rFonts w:ascii="Century Gothic" w:hAnsi="Century Gothic" w:cs="Arial"/>
          <w:szCs w:val="24"/>
        </w:rPr>
      </w:pPr>
      <w:r>
        <w:rPr>
          <w:rFonts w:ascii="Century Gothic" w:hAnsi="Century Gothic" w:cs="Arial"/>
          <w:szCs w:val="24"/>
        </w:rPr>
        <w:t xml:space="preserve">After the Landsat images were mosaicked, the data were clipped down to the counties from Texas and Arizona within the study area using the </w:t>
      </w:r>
      <w:r w:rsidR="00D01A56">
        <w:rPr>
          <w:rFonts w:ascii="Century Gothic" w:hAnsi="Century Gothic" w:cs="Arial"/>
          <w:szCs w:val="24"/>
        </w:rPr>
        <w:t>“</w:t>
      </w:r>
      <w:r>
        <w:rPr>
          <w:rFonts w:ascii="Century Gothic" w:hAnsi="Century Gothic" w:cs="Arial"/>
          <w:szCs w:val="24"/>
        </w:rPr>
        <w:t xml:space="preserve">Clip </w:t>
      </w:r>
      <w:r w:rsidR="00D01A56">
        <w:rPr>
          <w:rFonts w:ascii="Century Gothic" w:hAnsi="Century Gothic" w:cs="Arial"/>
          <w:szCs w:val="24"/>
        </w:rPr>
        <w:t xml:space="preserve">(Data Management)” tool in ArcMap 10.2.1. </w:t>
      </w:r>
      <w:r>
        <w:rPr>
          <w:rFonts w:ascii="Century Gothic" w:hAnsi="Century Gothic" w:cs="Arial"/>
          <w:szCs w:val="24"/>
        </w:rPr>
        <w:t>Using the clipped Landsat</w:t>
      </w:r>
      <w:r w:rsidR="00D01A56">
        <w:rPr>
          <w:rFonts w:ascii="Century Gothic" w:hAnsi="Century Gothic" w:cs="Arial"/>
          <w:szCs w:val="24"/>
        </w:rPr>
        <w:t xml:space="preserve"> data, Regions </w:t>
      </w:r>
      <w:proofErr w:type="gramStart"/>
      <w:r w:rsidR="00D01A56">
        <w:rPr>
          <w:rFonts w:ascii="Century Gothic" w:hAnsi="Century Gothic" w:cs="Arial"/>
          <w:szCs w:val="24"/>
        </w:rPr>
        <w:t>Of</w:t>
      </w:r>
      <w:proofErr w:type="gramEnd"/>
      <w:r w:rsidR="00D01A56">
        <w:rPr>
          <w:rFonts w:ascii="Century Gothic" w:hAnsi="Century Gothic" w:cs="Arial"/>
          <w:szCs w:val="24"/>
        </w:rPr>
        <w:t xml:space="preserve"> I</w:t>
      </w:r>
      <w:r>
        <w:rPr>
          <w:rFonts w:ascii="Century Gothic" w:hAnsi="Century Gothic" w:cs="Arial"/>
          <w:szCs w:val="24"/>
        </w:rPr>
        <w:t>nterest (ROIs) were collected</w:t>
      </w:r>
      <w:r w:rsidR="007E16A7">
        <w:rPr>
          <w:rFonts w:ascii="Century Gothic" w:hAnsi="Century Gothic" w:cs="Arial"/>
          <w:szCs w:val="24"/>
        </w:rPr>
        <w:t xml:space="preserve"> for Texas and Arizona for 1996, 2005, and 2014</w:t>
      </w:r>
      <w:r>
        <w:rPr>
          <w:rFonts w:ascii="Century Gothic" w:hAnsi="Century Gothic" w:cs="Arial"/>
          <w:szCs w:val="24"/>
        </w:rPr>
        <w:t xml:space="preserve"> using 11 different classes (</w:t>
      </w:r>
      <w:r w:rsidR="00687359" w:rsidRPr="00840CE7">
        <w:rPr>
          <w:rFonts w:ascii="Century Gothic" w:hAnsi="Century Gothic" w:cs="Arial"/>
          <w:szCs w:val="24"/>
        </w:rPr>
        <w:t>Appendix</w:t>
      </w:r>
      <w:r w:rsidRPr="00840CE7">
        <w:rPr>
          <w:rFonts w:ascii="Century Gothic" w:hAnsi="Century Gothic" w:cs="Arial"/>
          <w:szCs w:val="24"/>
        </w:rPr>
        <w:t xml:space="preserve"> </w:t>
      </w:r>
      <w:r w:rsidR="00D01A56">
        <w:rPr>
          <w:rFonts w:ascii="Century Gothic" w:hAnsi="Century Gothic" w:cs="Arial"/>
          <w:szCs w:val="24"/>
        </w:rPr>
        <w:t xml:space="preserve">A Table </w:t>
      </w:r>
      <w:r w:rsidR="003574D0">
        <w:rPr>
          <w:rFonts w:ascii="Century Gothic" w:hAnsi="Century Gothic" w:cs="Arial"/>
          <w:szCs w:val="24"/>
        </w:rPr>
        <w:t>2</w:t>
      </w:r>
      <w:r w:rsidRPr="00840CE7">
        <w:rPr>
          <w:rFonts w:ascii="Century Gothic" w:hAnsi="Century Gothic" w:cs="Arial"/>
          <w:szCs w:val="24"/>
        </w:rPr>
        <w:t>)</w:t>
      </w:r>
      <w:r w:rsidR="00743257" w:rsidRPr="00840CE7">
        <w:rPr>
          <w:rFonts w:ascii="Century Gothic" w:hAnsi="Century Gothic" w:cs="Arial"/>
          <w:szCs w:val="24"/>
        </w:rPr>
        <w:t>.</w:t>
      </w:r>
      <w:r w:rsidR="00743257">
        <w:rPr>
          <w:rFonts w:ascii="Century Gothic" w:hAnsi="Century Gothic" w:cs="Arial"/>
          <w:szCs w:val="24"/>
        </w:rPr>
        <w:t xml:space="preserve"> For each ROI class, at least 1</w:t>
      </w:r>
      <w:r w:rsidR="00D01A56">
        <w:rPr>
          <w:rFonts w:ascii="Century Gothic" w:hAnsi="Century Gothic" w:cs="Arial"/>
          <w:szCs w:val="24"/>
        </w:rPr>
        <w:t>00 samples were obtained</w:t>
      </w:r>
      <w:r w:rsidR="00F226A9">
        <w:rPr>
          <w:rFonts w:ascii="Century Gothic" w:hAnsi="Century Gothic" w:cs="Arial"/>
          <w:szCs w:val="24"/>
        </w:rPr>
        <w:t xml:space="preserve"> to better train the program for classifications. Once all of the classes had been collected, the file was saved as a signature .GSG file. The signature file was used to run the Maximum Likelihood Classification on the clipped Landsat data</w:t>
      </w:r>
      <w:r w:rsidR="00A454D9">
        <w:rPr>
          <w:rFonts w:ascii="Century Gothic" w:hAnsi="Century Gothic" w:cs="Arial"/>
          <w:szCs w:val="24"/>
        </w:rPr>
        <w:t xml:space="preserve"> with the reject fraction set to 0.0 and the A priori probability weighting set to </w:t>
      </w:r>
      <w:r w:rsidR="00A43A25">
        <w:rPr>
          <w:rFonts w:ascii="Century Gothic" w:hAnsi="Century Gothic" w:cs="Arial"/>
          <w:szCs w:val="24"/>
        </w:rPr>
        <w:t>equal</w:t>
      </w:r>
      <w:r w:rsidR="00C51C4C">
        <w:rPr>
          <w:rFonts w:ascii="Century Gothic" w:hAnsi="Century Gothic" w:cs="Arial"/>
          <w:szCs w:val="24"/>
        </w:rPr>
        <w:t>.</w:t>
      </w:r>
    </w:p>
    <w:p w14:paraId="4F86BCF7" w14:textId="77777777" w:rsidR="00385D23" w:rsidRDefault="00385D23" w:rsidP="008975BD">
      <w:pPr>
        <w:spacing w:after="0" w:line="240" w:lineRule="auto"/>
        <w:rPr>
          <w:rFonts w:ascii="Century Gothic" w:hAnsi="Century Gothic" w:cs="Arial"/>
          <w:szCs w:val="24"/>
        </w:rPr>
      </w:pPr>
    </w:p>
    <w:p w14:paraId="7F0C2273" w14:textId="016DEAAB" w:rsidR="00385D23" w:rsidRDefault="00385D23" w:rsidP="008975BD">
      <w:pPr>
        <w:spacing w:after="0" w:line="240" w:lineRule="auto"/>
        <w:rPr>
          <w:rFonts w:ascii="Century Gothic" w:hAnsi="Century Gothic" w:cs="Arial"/>
          <w:szCs w:val="24"/>
        </w:rPr>
      </w:pPr>
      <w:r>
        <w:rPr>
          <w:rFonts w:ascii="Century Gothic" w:hAnsi="Century Gothic" w:cs="Arial"/>
          <w:szCs w:val="24"/>
        </w:rPr>
        <w:t xml:space="preserve">Once the classification for each time period was completed, minor modifications needed to be done by resampling areas in which classes were misclassified. </w:t>
      </w:r>
      <w:r w:rsidR="00B33726">
        <w:rPr>
          <w:rFonts w:ascii="Century Gothic" w:hAnsi="Century Gothic" w:cs="Arial"/>
          <w:szCs w:val="24"/>
        </w:rPr>
        <w:t>This step was repeated for each classification multiple times to ensure better accuracy of the classes.</w:t>
      </w:r>
      <w:r w:rsidR="00D86370">
        <w:rPr>
          <w:rFonts w:ascii="Century Gothic" w:hAnsi="Century Gothic" w:cs="Arial"/>
          <w:szCs w:val="24"/>
        </w:rPr>
        <w:t xml:space="preserve"> This was cross-referenced in Google Earth to verify accuracy.</w:t>
      </w:r>
    </w:p>
    <w:p w14:paraId="1968BF13" w14:textId="77777777" w:rsidR="009C074C" w:rsidRDefault="009C074C" w:rsidP="008975BD">
      <w:pPr>
        <w:spacing w:after="0" w:line="240" w:lineRule="auto"/>
        <w:rPr>
          <w:rFonts w:ascii="Century Gothic" w:hAnsi="Century Gothic" w:cs="Arial"/>
          <w:szCs w:val="24"/>
        </w:rPr>
      </w:pPr>
    </w:p>
    <w:p w14:paraId="62770E79" w14:textId="7D3F8D8F" w:rsidR="009C074C" w:rsidRDefault="009C074C" w:rsidP="008975BD">
      <w:pPr>
        <w:spacing w:after="0" w:line="240" w:lineRule="auto"/>
        <w:rPr>
          <w:rFonts w:ascii="Century Gothic" w:hAnsi="Century Gothic" w:cs="Arial"/>
          <w:szCs w:val="24"/>
        </w:rPr>
      </w:pPr>
      <w:r>
        <w:rPr>
          <w:rFonts w:ascii="Century Gothic" w:hAnsi="Century Gothic" w:cs="Arial"/>
          <w:szCs w:val="24"/>
        </w:rPr>
        <w:t>The Terra MODIS images were</w:t>
      </w:r>
      <w:r w:rsidR="0022189F">
        <w:rPr>
          <w:rFonts w:ascii="Century Gothic" w:hAnsi="Century Gothic" w:cs="Arial"/>
          <w:szCs w:val="24"/>
        </w:rPr>
        <w:t xml:space="preserve"> </w:t>
      </w:r>
      <w:proofErr w:type="spellStart"/>
      <w:r w:rsidR="0022189F">
        <w:rPr>
          <w:rFonts w:ascii="Century Gothic" w:hAnsi="Century Gothic" w:cs="Arial"/>
          <w:szCs w:val="24"/>
        </w:rPr>
        <w:t>georeferenced</w:t>
      </w:r>
      <w:proofErr w:type="spellEnd"/>
      <w:r w:rsidR="0022189F">
        <w:rPr>
          <w:rFonts w:ascii="Century Gothic" w:hAnsi="Century Gothic" w:cs="Arial"/>
          <w:szCs w:val="24"/>
        </w:rPr>
        <w:t xml:space="preserve"> then used in the </w:t>
      </w:r>
      <w:r w:rsidR="00D01A56">
        <w:rPr>
          <w:rFonts w:ascii="Century Gothic" w:hAnsi="Century Gothic" w:cs="Arial"/>
          <w:szCs w:val="24"/>
        </w:rPr>
        <w:t>“</w:t>
      </w:r>
      <w:r w:rsidR="0022189F">
        <w:rPr>
          <w:rFonts w:ascii="Century Gothic" w:hAnsi="Century Gothic" w:cs="Arial"/>
          <w:szCs w:val="24"/>
        </w:rPr>
        <w:t>Con</w:t>
      </w:r>
      <w:r w:rsidR="00D01A56">
        <w:rPr>
          <w:rFonts w:ascii="Century Gothic" w:hAnsi="Century Gothic" w:cs="Arial"/>
          <w:szCs w:val="24"/>
        </w:rPr>
        <w:t>” t</w:t>
      </w:r>
      <w:r w:rsidR="0022189F">
        <w:rPr>
          <w:rFonts w:ascii="Century Gothic" w:hAnsi="Century Gothic" w:cs="Arial"/>
          <w:szCs w:val="24"/>
        </w:rPr>
        <w:t>ool in ArcMap 10.2.1 to elimin</w:t>
      </w:r>
      <w:r w:rsidR="00B73A74">
        <w:rPr>
          <w:rFonts w:ascii="Century Gothic" w:hAnsi="Century Gothic" w:cs="Arial"/>
          <w:szCs w:val="24"/>
        </w:rPr>
        <w:t>ate negative values. The corrected images</w:t>
      </w:r>
      <w:r w:rsidR="0022189F">
        <w:rPr>
          <w:rFonts w:ascii="Century Gothic" w:hAnsi="Century Gothic" w:cs="Arial"/>
          <w:szCs w:val="24"/>
        </w:rPr>
        <w:t xml:space="preserve"> were then </w:t>
      </w:r>
      <w:r>
        <w:rPr>
          <w:rFonts w:ascii="Century Gothic" w:hAnsi="Century Gothic" w:cs="Arial"/>
          <w:szCs w:val="24"/>
        </w:rPr>
        <w:t>used to derive NDVI</w:t>
      </w:r>
      <w:r w:rsidR="003F771D">
        <w:rPr>
          <w:rFonts w:ascii="Century Gothic" w:hAnsi="Century Gothic" w:cs="Arial"/>
          <w:szCs w:val="24"/>
        </w:rPr>
        <w:t xml:space="preserve"> (Appendix </w:t>
      </w:r>
      <w:r w:rsidR="00206D59">
        <w:rPr>
          <w:rFonts w:ascii="Century Gothic" w:hAnsi="Century Gothic" w:cs="Arial"/>
          <w:szCs w:val="24"/>
        </w:rPr>
        <w:t>B</w:t>
      </w:r>
      <w:r w:rsidR="003F771D">
        <w:rPr>
          <w:rFonts w:ascii="Century Gothic" w:hAnsi="Century Gothic" w:cs="Arial"/>
          <w:szCs w:val="24"/>
        </w:rPr>
        <w:t xml:space="preserve"> Figure 1)</w:t>
      </w:r>
      <w:r w:rsidR="00D01A56">
        <w:rPr>
          <w:rFonts w:ascii="Century Gothic" w:hAnsi="Century Gothic" w:cs="Arial"/>
          <w:szCs w:val="24"/>
        </w:rPr>
        <w:t xml:space="preserve"> in ArcMap 10.2.1 using the “Raster C</w:t>
      </w:r>
      <w:r>
        <w:rPr>
          <w:rFonts w:ascii="Century Gothic" w:hAnsi="Century Gothic" w:cs="Arial"/>
          <w:szCs w:val="24"/>
        </w:rPr>
        <w:t>alculator</w:t>
      </w:r>
      <w:r w:rsidR="00D01A56">
        <w:rPr>
          <w:rFonts w:ascii="Century Gothic" w:hAnsi="Century Gothic" w:cs="Arial"/>
          <w:szCs w:val="24"/>
        </w:rPr>
        <w:t>”</w:t>
      </w:r>
      <w:r>
        <w:rPr>
          <w:rFonts w:ascii="Century Gothic" w:hAnsi="Century Gothic" w:cs="Arial"/>
          <w:szCs w:val="24"/>
        </w:rPr>
        <w:t xml:space="preserve"> tool. The equation used in </w:t>
      </w:r>
      <w:r w:rsidR="008A3AA4">
        <w:rPr>
          <w:rFonts w:ascii="Century Gothic" w:hAnsi="Century Gothic" w:cs="Arial"/>
          <w:szCs w:val="24"/>
        </w:rPr>
        <w:t>the tool is listed in Figure 2</w:t>
      </w:r>
      <w:r>
        <w:rPr>
          <w:rFonts w:ascii="Century Gothic" w:hAnsi="Century Gothic" w:cs="Arial"/>
          <w:szCs w:val="24"/>
        </w:rPr>
        <w:t>.</w:t>
      </w:r>
    </w:p>
    <w:p w14:paraId="6BDA9681" w14:textId="77777777" w:rsidR="00DF5ADB" w:rsidRDefault="00DF5ADB" w:rsidP="00B73A74">
      <w:pPr>
        <w:spacing w:after="0" w:line="240" w:lineRule="auto"/>
        <w:jc w:val="center"/>
        <w:rPr>
          <w:rFonts w:ascii="Century Gothic" w:hAnsi="Century Gothic" w:cs="Arial"/>
          <w:szCs w:val="24"/>
        </w:rPr>
      </w:pPr>
    </w:p>
    <w:p w14:paraId="3EA92184" w14:textId="0A4580C8" w:rsidR="00B73A74" w:rsidRPr="00B73A74" w:rsidRDefault="00B73A74" w:rsidP="00B73A74">
      <w:pPr>
        <w:spacing w:after="0" w:line="240" w:lineRule="auto"/>
        <w:jc w:val="center"/>
        <w:rPr>
          <w:rFonts w:ascii="Century Gothic" w:hAnsi="Century Gothic" w:cs="Arial"/>
          <w:szCs w:val="24"/>
        </w:rPr>
      </w:pPr>
      <m:oMathPara>
        <m:oMath>
          <m:r>
            <w:rPr>
              <w:rFonts w:ascii="Cambria Math" w:hAnsi="Cambria Math" w:cs="Arial"/>
              <w:szCs w:val="24"/>
            </w:rPr>
            <m:t xml:space="preserve">NDVI = </m:t>
          </m:r>
          <m:f>
            <m:fPr>
              <m:ctrlPr>
                <w:rPr>
                  <w:rFonts w:ascii="Cambria Math" w:hAnsi="Cambria Math" w:cs="Arial"/>
                  <w:i/>
                  <w:szCs w:val="24"/>
                </w:rPr>
              </m:ctrlPr>
            </m:fPr>
            <m:num>
              <m:d>
                <m:dPr>
                  <m:ctrlPr>
                    <w:rPr>
                      <w:rFonts w:ascii="Cambria Math" w:hAnsi="Cambria Math" w:cs="Arial"/>
                      <w:i/>
                      <w:szCs w:val="24"/>
                    </w:rPr>
                  </m:ctrlPr>
                </m:dPr>
                <m:e>
                  <m:r>
                    <w:rPr>
                      <w:rFonts w:ascii="Cambria Math" w:hAnsi="Cambria Math" w:cs="Arial"/>
                      <w:szCs w:val="24"/>
                    </w:rPr>
                    <m:t>NIR-RED</m:t>
                  </m:r>
                </m:e>
              </m:d>
            </m:num>
            <m:den>
              <m:d>
                <m:dPr>
                  <m:ctrlPr>
                    <w:rPr>
                      <w:rFonts w:ascii="Cambria Math" w:hAnsi="Cambria Math" w:cs="Arial"/>
                      <w:i/>
                      <w:szCs w:val="24"/>
                    </w:rPr>
                  </m:ctrlPr>
                </m:dPr>
                <m:e>
                  <m:r>
                    <w:rPr>
                      <w:rFonts w:ascii="Cambria Math" w:hAnsi="Cambria Math" w:cs="Arial"/>
                      <w:szCs w:val="24"/>
                    </w:rPr>
                    <m:t>NIR+RED</m:t>
                  </m:r>
                </m:e>
              </m:d>
            </m:den>
          </m:f>
        </m:oMath>
      </m:oMathPara>
    </w:p>
    <w:p w14:paraId="20CE35A8" w14:textId="7BE5895D" w:rsidR="00B73A74" w:rsidRPr="002A6568" w:rsidRDefault="002A6568" w:rsidP="00B73A74">
      <w:pPr>
        <w:spacing w:after="0" w:line="240" w:lineRule="auto"/>
        <w:jc w:val="center"/>
        <w:rPr>
          <w:rFonts w:ascii="Century Gothic" w:hAnsi="Century Gothic" w:cs="Arial"/>
          <w:b/>
          <w:sz w:val="18"/>
          <w:szCs w:val="24"/>
        </w:rPr>
      </w:pPr>
      <w:r>
        <w:rPr>
          <w:rFonts w:ascii="Century Gothic" w:hAnsi="Century Gothic" w:cs="Arial"/>
          <w:b/>
          <w:sz w:val="18"/>
          <w:szCs w:val="24"/>
        </w:rPr>
        <w:t>Equation</w:t>
      </w:r>
      <w:r w:rsidR="00B73A74" w:rsidRPr="002A6568">
        <w:rPr>
          <w:rFonts w:ascii="Century Gothic" w:hAnsi="Century Gothic" w:cs="Arial"/>
          <w:b/>
          <w:sz w:val="18"/>
          <w:szCs w:val="24"/>
        </w:rPr>
        <w:t xml:space="preserve"> </w:t>
      </w:r>
      <w:r>
        <w:rPr>
          <w:rFonts w:ascii="Century Gothic" w:hAnsi="Century Gothic" w:cs="Arial"/>
          <w:b/>
          <w:sz w:val="18"/>
          <w:szCs w:val="24"/>
        </w:rPr>
        <w:t>1</w:t>
      </w:r>
      <w:r w:rsidR="00B73A74" w:rsidRPr="002A6568">
        <w:rPr>
          <w:rFonts w:ascii="Century Gothic" w:hAnsi="Century Gothic" w:cs="Arial"/>
          <w:b/>
          <w:sz w:val="18"/>
          <w:szCs w:val="24"/>
        </w:rPr>
        <w:t>: Normalized Difference in Vegetation Index</w:t>
      </w:r>
    </w:p>
    <w:p w14:paraId="5F2CB4A4" w14:textId="77777777" w:rsidR="009C074C" w:rsidRDefault="009C074C" w:rsidP="008975BD">
      <w:pPr>
        <w:spacing w:after="0" w:line="240" w:lineRule="auto"/>
        <w:rPr>
          <w:rFonts w:ascii="Century Gothic" w:hAnsi="Century Gothic" w:cs="Arial"/>
          <w:szCs w:val="24"/>
        </w:rPr>
      </w:pPr>
    </w:p>
    <w:p w14:paraId="0FF743FB" w14:textId="6018DFB1" w:rsidR="009C074C" w:rsidRPr="006A3AE0" w:rsidRDefault="0022189F" w:rsidP="008975BD">
      <w:pPr>
        <w:spacing w:after="0" w:line="240" w:lineRule="auto"/>
        <w:rPr>
          <w:rFonts w:ascii="Century Gothic" w:hAnsi="Century Gothic" w:cs="Arial"/>
          <w:szCs w:val="24"/>
        </w:rPr>
      </w:pPr>
      <w:r>
        <w:rPr>
          <w:rFonts w:ascii="Century Gothic" w:hAnsi="Century Gothic" w:cs="Arial"/>
          <w:szCs w:val="24"/>
        </w:rPr>
        <w:t xml:space="preserve">The Terra ASTER GDEM images were used to derive stream networks within the study area using ArcMap 10.2.1. These images were mosaicked using the </w:t>
      </w:r>
      <w:r w:rsidR="008A3AA4">
        <w:rPr>
          <w:rFonts w:ascii="Century Gothic" w:hAnsi="Century Gothic" w:cs="Arial"/>
          <w:szCs w:val="24"/>
        </w:rPr>
        <w:t>“</w:t>
      </w:r>
      <w:r>
        <w:rPr>
          <w:rFonts w:ascii="Century Gothic" w:hAnsi="Century Gothic" w:cs="Arial"/>
          <w:szCs w:val="24"/>
        </w:rPr>
        <w:t>Mosaic</w:t>
      </w:r>
      <w:r w:rsidR="008A3AA4">
        <w:rPr>
          <w:rFonts w:ascii="Century Gothic" w:hAnsi="Century Gothic" w:cs="Arial"/>
          <w:szCs w:val="24"/>
        </w:rPr>
        <w:t>”</w:t>
      </w:r>
      <w:r>
        <w:rPr>
          <w:rFonts w:ascii="Century Gothic" w:hAnsi="Century Gothic" w:cs="Arial"/>
          <w:szCs w:val="24"/>
        </w:rPr>
        <w:t xml:space="preserve"> </w:t>
      </w:r>
      <w:r w:rsidR="008A3AA4">
        <w:rPr>
          <w:rFonts w:ascii="Century Gothic" w:hAnsi="Century Gothic" w:cs="Arial"/>
          <w:szCs w:val="24"/>
        </w:rPr>
        <w:t>t</w:t>
      </w:r>
      <w:r>
        <w:rPr>
          <w:rFonts w:ascii="Century Gothic" w:hAnsi="Century Gothic" w:cs="Arial"/>
          <w:szCs w:val="24"/>
        </w:rPr>
        <w:t>ool and sinks were rectified using th</w:t>
      </w:r>
      <w:r w:rsidR="00840CE7">
        <w:rPr>
          <w:rFonts w:ascii="Century Gothic" w:hAnsi="Century Gothic" w:cs="Arial"/>
          <w:szCs w:val="24"/>
        </w:rPr>
        <w:t xml:space="preserve">e </w:t>
      </w:r>
      <w:r w:rsidR="008A3AA4">
        <w:rPr>
          <w:rFonts w:ascii="Century Gothic" w:hAnsi="Century Gothic" w:cs="Arial"/>
          <w:szCs w:val="24"/>
        </w:rPr>
        <w:t>“</w:t>
      </w:r>
      <w:r w:rsidR="00840CE7">
        <w:rPr>
          <w:rFonts w:ascii="Century Gothic" w:hAnsi="Century Gothic" w:cs="Arial"/>
          <w:szCs w:val="24"/>
        </w:rPr>
        <w:t>Fill</w:t>
      </w:r>
      <w:r w:rsidR="008A3AA4">
        <w:rPr>
          <w:rFonts w:ascii="Century Gothic" w:hAnsi="Century Gothic" w:cs="Arial"/>
          <w:szCs w:val="24"/>
        </w:rPr>
        <w:t>”</w:t>
      </w:r>
      <w:r w:rsidR="00840CE7">
        <w:rPr>
          <w:rFonts w:ascii="Century Gothic" w:hAnsi="Century Gothic" w:cs="Arial"/>
          <w:szCs w:val="24"/>
        </w:rPr>
        <w:t xml:space="preserve"> </w:t>
      </w:r>
      <w:r w:rsidR="008A3AA4">
        <w:rPr>
          <w:rFonts w:ascii="Century Gothic" w:hAnsi="Century Gothic" w:cs="Arial"/>
          <w:szCs w:val="24"/>
        </w:rPr>
        <w:t>t</w:t>
      </w:r>
      <w:r w:rsidR="00840CE7">
        <w:rPr>
          <w:rFonts w:ascii="Century Gothic" w:hAnsi="Century Gothic" w:cs="Arial"/>
          <w:szCs w:val="24"/>
        </w:rPr>
        <w:t>ool in ArcMap 10.2.1. The team</w:t>
      </w:r>
      <w:r>
        <w:rPr>
          <w:rFonts w:ascii="Century Gothic" w:hAnsi="Century Gothic" w:cs="Arial"/>
          <w:szCs w:val="24"/>
        </w:rPr>
        <w:t xml:space="preserve"> then used </w:t>
      </w:r>
      <w:r w:rsidR="008A3AA4">
        <w:rPr>
          <w:rFonts w:ascii="Century Gothic" w:hAnsi="Century Gothic" w:cs="Arial"/>
          <w:szCs w:val="24"/>
        </w:rPr>
        <w:t>“</w:t>
      </w:r>
      <w:r>
        <w:rPr>
          <w:rFonts w:ascii="Century Gothic" w:hAnsi="Century Gothic" w:cs="Arial"/>
          <w:szCs w:val="24"/>
        </w:rPr>
        <w:t>Flow Direction</w:t>
      </w:r>
      <w:r w:rsidR="008A3AA4">
        <w:rPr>
          <w:rFonts w:ascii="Century Gothic" w:hAnsi="Century Gothic" w:cs="Arial"/>
          <w:szCs w:val="24"/>
        </w:rPr>
        <w:t>”</w:t>
      </w:r>
      <w:r>
        <w:rPr>
          <w:rFonts w:ascii="Century Gothic" w:hAnsi="Century Gothic" w:cs="Arial"/>
          <w:szCs w:val="24"/>
        </w:rPr>
        <w:t xml:space="preserve"> and </w:t>
      </w:r>
      <w:r w:rsidR="008A3AA4">
        <w:rPr>
          <w:rFonts w:ascii="Century Gothic" w:hAnsi="Century Gothic" w:cs="Arial"/>
          <w:szCs w:val="24"/>
        </w:rPr>
        <w:t>“</w:t>
      </w:r>
      <w:r>
        <w:rPr>
          <w:rFonts w:ascii="Century Gothic" w:hAnsi="Century Gothic" w:cs="Arial"/>
          <w:szCs w:val="24"/>
        </w:rPr>
        <w:t>Flow Accumulation</w:t>
      </w:r>
      <w:r w:rsidR="008A3AA4">
        <w:rPr>
          <w:rFonts w:ascii="Century Gothic" w:hAnsi="Century Gothic" w:cs="Arial"/>
          <w:szCs w:val="24"/>
        </w:rPr>
        <w:t>”</w:t>
      </w:r>
      <w:r>
        <w:rPr>
          <w:rFonts w:ascii="Century Gothic" w:hAnsi="Century Gothic" w:cs="Arial"/>
          <w:szCs w:val="24"/>
        </w:rPr>
        <w:t xml:space="preserve"> Tools which aided in producing stream networks. Stream networks were derived using the </w:t>
      </w:r>
      <w:r w:rsidR="008A3AA4">
        <w:rPr>
          <w:rFonts w:ascii="Century Gothic" w:hAnsi="Century Gothic" w:cs="Arial"/>
          <w:szCs w:val="24"/>
        </w:rPr>
        <w:t>“</w:t>
      </w:r>
      <w:r>
        <w:rPr>
          <w:rFonts w:ascii="Century Gothic" w:hAnsi="Century Gothic" w:cs="Arial"/>
          <w:szCs w:val="24"/>
        </w:rPr>
        <w:t>Stream Order</w:t>
      </w:r>
      <w:r w:rsidR="008A3AA4">
        <w:rPr>
          <w:rFonts w:ascii="Century Gothic" w:hAnsi="Century Gothic" w:cs="Arial"/>
          <w:szCs w:val="24"/>
        </w:rPr>
        <w:t>”</w:t>
      </w:r>
      <w:r>
        <w:rPr>
          <w:rFonts w:ascii="Century Gothic" w:hAnsi="Century Gothic" w:cs="Arial"/>
          <w:szCs w:val="24"/>
        </w:rPr>
        <w:t xml:space="preserve"> </w:t>
      </w:r>
      <w:r w:rsidR="008A3AA4">
        <w:rPr>
          <w:rFonts w:ascii="Century Gothic" w:hAnsi="Century Gothic" w:cs="Arial"/>
          <w:szCs w:val="24"/>
        </w:rPr>
        <w:t>t</w:t>
      </w:r>
      <w:r>
        <w:rPr>
          <w:rFonts w:ascii="Century Gothic" w:hAnsi="Century Gothic" w:cs="Arial"/>
          <w:szCs w:val="24"/>
        </w:rPr>
        <w:t xml:space="preserve">ool utilizing the Shreve method. </w:t>
      </w:r>
    </w:p>
    <w:p w14:paraId="3B86F843" w14:textId="486F7743" w:rsidR="00C4135A" w:rsidRDefault="00C4135A" w:rsidP="008975BD">
      <w:pPr>
        <w:spacing w:after="0" w:line="240" w:lineRule="auto"/>
        <w:rPr>
          <w:rFonts w:ascii="Century Gothic" w:hAnsi="Century Gothic" w:cs="Arial"/>
          <w:szCs w:val="24"/>
        </w:rPr>
      </w:pPr>
    </w:p>
    <w:p w14:paraId="773F2FE3" w14:textId="4E1CFC8B" w:rsidR="00C4135A" w:rsidRDefault="00C4135A" w:rsidP="008975BD">
      <w:pPr>
        <w:spacing w:after="0" w:line="240" w:lineRule="auto"/>
        <w:rPr>
          <w:rFonts w:ascii="Century Gothic" w:hAnsi="Century Gothic" w:cs="Arial"/>
          <w:b/>
          <w:szCs w:val="24"/>
        </w:rPr>
      </w:pPr>
      <w:r>
        <w:rPr>
          <w:rFonts w:ascii="Century Gothic" w:hAnsi="Century Gothic" w:cs="Arial"/>
          <w:b/>
          <w:szCs w:val="24"/>
        </w:rPr>
        <w:t>Data Analysis</w:t>
      </w:r>
    </w:p>
    <w:p w14:paraId="5BF834B6" w14:textId="071E1DF9" w:rsidR="00A16C1B" w:rsidRDefault="00A16C1B" w:rsidP="00A16C1B">
      <w:pPr>
        <w:spacing w:after="0" w:line="240" w:lineRule="auto"/>
        <w:rPr>
          <w:rFonts w:ascii="Century Gothic" w:hAnsi="Century Gothic" w:cs="Arial"/>
          <w:szCs w:val="24"/>
        </w:rPr>
      </w:pPr>
      <w:bookmarkStart w:id="2" w:name="_Toc334198730"/>
      <w:r>
        <w:rPr>
          <w:rFonts w:ascii="Century Gothic" w:hAnsi="Century Gothic" w:cs="Arial"/>
          <w:szCs w:val="24"/>
        </w:rPr>
        <w:t xml:space="preserve">Point data on Texas ocelot populations were received from </w:t>
      </w:r>
      <w:r w:rsidR="00271086">
        <w:rPr>
          <w:rFonts w:ascii="Century Gothic" w:hAnsi="Century Gothic" w:cs="Arial"/>
          <w:szCs w:val="24"/>
        </w:rPr>
        <w:t xml:space="preserve">the </w:t>
      </w:r>
      <w:r>
        <w:rPr>
          <w:rFonts w:ascii="Century Gothic" w:hAnsi="Century Gothic" w:cs="Arial"/>
          <w:szCs w:val="24"/>
        </w:rPr>
        <w:t xml:space="preserve">project partners and then used in </w:t>
      </w:r>
      <w:r w:rsidR="00983B8D">
        <w:rPr>
          <w:rFonts w:ascii="Century Gothic" w:hAnsi="Century Gothic" w:cs="Arial"/>
          <w:szCs w:val="24"/>
        </w:rPr>
        <w:t>a Princeton Maximum Entropy (</w:t>
      </w:r>
      <w:proofErr w:type="spellStart"/>
      <w:r w:rsidR="00983B8D">
        <w:rPr>
          <w:rFonts w:ascii="Century Gothic" w:hAnsi="Century Gothic" w:cs="Arial"/>
          <w:szCs w:val="24"/>
        </w:rPr>
        <w:t>MaxEnt</w:t>
      </w:r>
      <w:proofErr w:type="spellEnd"/>
      <w:r>
        <w:rPr>
          <w:rFonts w:ascii="Century Gothic" w:hAnsi="Century Gothic" w:cs="Arial"/>
          <w:szCs w:val="24"/>
        </w:rPr>
        <w:t>) model in R Studio</w:t>
      </w:r>
      <w:r>
        <w:rPr>
          <w:rFonts w:ascii="Century Gothic" w:hAnsi="Century Gothic" w:cs="Arial"/>
          <w:szCs w:val="24"/>
        </w:rPr>
        <w:fldChar w:fldCharType="begin"/>
      </w:r>
      <w:r>
        <w:rPr>
          <w:rFonts w:ascii="Century Gothic" w:hAnsi="Century Gothic" w:cs="Arial"/>
          <w:szCs w:val="24"/>
        </w:rPr>
        <w:instrText xml:space="preserve"> ADDIN ZOTERO_ITEM CSL_CITATION {"citationID":"QWbcBNW7","properties":{"formattedCitation":"(R Core Team 2013)","plainCitation":"(R Core Team 2013)"},"citationItems":[{"id":544,"uris":["http://zotero.org/groups/358713/items/GQMV9TJ5"],"uri":["http://zotero.org/groups/358713/items/GQMV9TJ5"],"itemData":{"id":544,"type":"book","title":"R: A Language and Environment for Statistical Computing","publisher":"R Foundation for Statistical Computing","URL":"http://www.R-project.org/","author":[{"family":"R Core Team","given":""}],"issued":{"date-parts":[["2013"]]}}}],"schema":"https://github.com/citation-style-language/schema/raw/master/csl-citation.json"} </w:instrText>
      </w:r>
      <w:r>
        <w:rPr>
          <w:rFonts w:ascii="Century Gothic" w:hAnsi="Century Gothic" w:cs="Arial"/>
          <w:szCs w:val="24"/>
        </w:rPr>
        <w:fldChar w:fldCharType="separate"/>
      </w:r>
      <w:r w:rsidRPr="004809DB">
        <w:rPr>
          <w:rFonts w:ascii="Century Gothic" w:hAnsi="Century Gothic"/>
        </w:rPr>
        <w:t>(R Core Team 2013)</w:t>
      </w:r>
      <w:r>
        <w:rPr>
          <w:rFonts w:ascii="Century Gothic" w:hAnsi="Century Gothic" w:cs="Arial"/>
          <w:szCs w:val="24"/>
        </w:rPr>
        <w:fldChar w:fldCharType="end"/>
      </w:r>
      <w:r w:rsidR="002B0312">
        <w:rPr>
          <w:rFonts w:ascii="Century Gothic" w:hAnsi="Century Gothic" w:cs="Arial"/>
          <w:szCs w:val="24"/>
        </w:rPr>
        <w:t>. Using the Raster P</w:t>
      </w:r>
      <w:r>
        <w:rPr>
          <w:rFonts w:ascii="Century Gothic" w:hAnsi="Century Gothic" w:cs="Arial"/>
          <w:szCs w:val="24"/>
        </w:rPr>
        <w:t xml:space="preserve">ackage </w:t>
      </w:r>
      <w:r>
        <w:rPr>
          <w:rFonts w:ascii="Century Gothic" w:hAnsi="Century Gothic" w:cs="Arial"/>
          <w:szCs w:val="24"/>
        </w:rPr>
        <w:fldChar w:fldCharType="begin"/>
      </w:r>
      <w:r>
        <w:rPr>
          <w:rFonts w:ascii="Century Gothic" w:hAnsi="Century Gothic" w:cs="Arial"/>
          <w:szCs w:val="24"/>
        </w:rPr>
        <w:instrText xml:space="preserve"> ADDIN ZOTERO_ITEM CSL_CITATION {"citationID":"0mPrGeiF","properties":{"formattedCitation":"(Hijmans 2015)","plainCitation":"(Hijmans 2015)"},"citationItems":[{"id":546,"uris":["http://zotero.org/groups/358713/items/AIN2QS3T"],"uri":["http://zotero.org/groups/358713/items/AIN2QS3T"],"itemData":{"id":546,"type":"book","title":"raster: Geographic Data Analysis and Modeling","publisher":"R Foundation for Statistical Computing","version":"2.3-40","URL":"http://CRAN.R-project.org/package=raster","author":[{"family":"Hijmans","given":"Robert J."}],"issued":{"date-parts":[["2015"]]}}}],"schema":"https://github.com/citation-style-language/schema/raw/master/csl-citation.json"} </w:instrText>
      </w:r>
      <w:r>
        <w:rPr>
          <w:rFonts w:ascii="Century Gothic" w:hAnsi="Century Gothic" w:cs="Arial"/>
          <w:szCs w:val="24"/>
        </w:rPr>
        <w:fldChar w:fldCharType="separate"/>
      </w:r>
      <w:r w:rsidRPr="004809DB">
        <w:rPr>
          <w:rFonts w:ascii="Century Gothic" w:hAnsi="Century Gothic"/>
        </w:rPr>
        <w:t>(Hijmans 2015)</w:t>
      </w:r>
      <w:r>
        <w:rPr>
          <w:rFonts w:ascii="Century Gothic" w:hAnsi="Century Gothic" w:cs="Arial"/>
          <w:szCs w:val="24"/>
        </w:rPr>
        <w:fldChar w:fldCharType="end"/>
      </w:r>
      <w:r>
        <w:rPr>
          <w:rFonts w:ascii="Century Gothic" w:hAnsi="Century Gothic" w:cs="Arial"/>
          <w:szCs w:val="24"/>
        </w:rPr>
        <w:t xml:space="preserve">, </w:t>
      </w:r>
      <w:r w:rsidR="00271086">
        <w:rPr>
          <w:rFonts w:ascii="Century Gothic" w:hAnsi="Century Gothic" w:cs="Arial"/>
          <w:szCs w:val="24"/>
        </w:rPr>
        <w:t xml:space="preserve">raster objects </w:t>
      </w:r>
      <w:r>
        <w:rPr>
          <w:rFonts w:ascii="Century Gothic" w:hAnsi="Century Gothic" w:cs="Arial"/>
          <w:szCs w:val="24"/>
        </w:rPr>
        <w:t>we</w:t>
      </w:r>
      <w:r w:rsidR="00271086">
        <w:rPr>
          <w:rFonts w:ascii="Century Gothic" w:hAnsi="Century Gothic" w:cs="Arial"/>
          <w:szCs w:val="24"/>
        </w:rPr>
        <w:t>re</w:t>
      </w:r>
      <w:r w:rsidR="00840CE7">
        <w:rPr>
          <w:rFonts w:ascii="Century Gothic" w:hAnsi="Century Gothic" w:cs="Arial"/>
          <w:szCs w:val="24"/>
        </w:rPr>
        <w:t xml:space="preserve"> created using</w:t>
      </w:r>
      <w:r>
        <w:rPr>
          <w:rFonts w:ascii="Century Gothic" w:hAnsi="Century Gothic" w:cs="Arial"/>
          <w:szCs w:val="24"/>
        </w:rPr>
        <w:t xml:space="preserve"> the Texas 2014 NDVI and the Texas 2014 land </w:t>
      </w:r>
      <w:r w:rsidR="002B0312">
        <w:rPr>
          <w:rFonts w:ascii="Century Gothic" w:hAnsi="Century Gothic" w:cs="Arial"/>
          <w:szCs w:val="24"/>
        </w:rPr>
        <w:t>cover classification</w:t>
      </w:r>
      <w:r>
        <w:rPr>
          <w:rFonts w:ascii="Century Gothic" w:hAnsi="Century Gothic" w:cs="Arial"/>
          <w:szCs w:val="24"/>
        </w:rPr>
        <w:t xml:space="preserve">. The land cover classification raster necessitated resampling in ArcMap 10.2.1 to match the spatial resolution of the NDVI raster. Pseudo absence points were randomly generated </w:t>
      </w:r>
      <w:r w:rsidR="008A3AA4">
        <w:rPr>
          <w:rFonts w:ascii="Century Gothic" w:hAnsi="Century Gothic" w:cs="Arial"/>
          <w:szCs w:val="24"/>
        </w:rPr>
        <w:t>within 100 iterations in a 10 kilometers</w:t>
      </w:r>
      <w:r>
        <w:rPr>
          <w:rFonts w:ascii="Century Gothic" w:hAnsi="Century Gothic" w:cs="Arial"/>
          <w:szCs w:val="24"/>
        </w:rPr>
        <w:t xml:space="preserve"> radius, </w:t>
      </w:r>
      <w:r w:rsidR="002B0312">
        <w:rPr>
          <w:rFonts w:ascii="Century Gothic" w:hAnsi="Century Gothic" w:cs="Arial"/>
          <w:szCs w:val="24"/>
        </w:rPr>
        <w:t xml:space="preserve">which is </w:t>
      </w:r>
      <w:r>
        <w:rPr>
          <w:rFonts w:ascii="Century Gothic" w:hAnsi="Century Gothic" w:cs="Arial"/>
          <w:szCs w:val="24"/>
        </w:rPr>
        <w:t>the dispersal distance for ocelots,</w:t>
      </w:r>
      <w:r w:rsidR="002B0312">
        <w:rPr>
          <w:rFonts w:ascii="Century Gothic" w:hAnsi="Century Gothic" w:cs="Arial"/>
          <w:szCs w:val="24"/>
        </w:rPr>
        <w:t xml:space="preserve"> from each observation point</w:t>
      </w:r>
      <w:r w:rsidR="00840CE7">
        <w:rPr>
          <w:rFonts w:ascii="Century Gothic" w:hAnsi="Century Gothic" w:cs="Arial"/>
          <w:szCs w:val="24"/>
        </w:rPr>
        <w:t xml:space="preserve">. </w:t>
      </w:r>
      <w:r>
        <w:rPr>
          <w:rFonts w:ascii="Century Gothic" w:hAnsi="Century Gothic" w:cs="Arial"/>
          <w:szCs w:val="24"/>
        </w:rPr>
        <w:t>This data were then combined into a single data</w:t>
      </w:r>
      <w:r w:rsidR="002B0312">
        <w:rPr>
          <w:rFonts w:ascii="Century Gothic" w:hAnsi="Century Gothic" w:cs="Arial"/>
          <w:szCs w:val="24"/>
        </w:rPr>
        <w:t xml:space="preserve"> </w:t>
      </w:r>
      <w:r>
        <w:rPr>
          <w:rFonts w:ascii="Century Gothic" w:hAnsi="Century Gothic" w:cs="Arial"/>
          <w:szCs w:val="24"/>
        </w:rPr>
        <w:t xml:space="preserve">frame, </w:t>
      </w:r>
      <w:r w:rsidR="002B0312">
        <w:rPr>
          <w:rFonts w:ascii="Century Gothic" w:hAnsi="Century Gothic" w:cs="Arial"/>
          <w:szCs w:val="24"/>
        </w:rPr>
        <w:t>w</w:t>
      </w:r>
      <w:r w:rsidR="008A3AA4">
        <w:rPr>
          <w:rFonts w:ascii="Century Gothic" w:hAnsi="Century Gothic" w:cs="Arial"/>
          <w:szCs w:val="24"/>
        </w:rPr>
        <w:t>h</w:t>
      </w:r>
      <w:r w:rsidR="002B0312">
        <w:rPr>
          <w:rFonts w:ascii="Century Gothic" w:hAnsi="Century Gothic" w:cs="Arial"/>
          <w:szCs w:val="24"/>
        </w:rPr>
        <w:t>ere variables were</w:t>
      </w:r>
      <w:r>
        <w:rPr>
          <w:rFonts w:ascii="Century Gothic" w:hAnsi="Century Gothic" w:cs="Arial"/>
          <w:szCs w:val="24"/>
        </w:rPr>
        <w:t xml:space="preserve"> grouped into 5 sets for model training. This data</w:t>
      </w:r>
      <w:r w:rsidR="002E3A99">
        <w:rPr>
          <w:rFonts w:ascii="Century Gothic" w:hAnsi="Century Gothic" w:cs="Arial"/>
          <w:szCs w:val="24"/>
        </w:rPr>
        <w:t xml:space="preserve"> </w:t>
      </w:r>
      <w:r>
        <w:rPr>
          <w:rFonts w:ascii="Century Gothic" w:hAnsi="Century Gothic" w:cs="Arial"/>
          <w:szCs w:val="24"/>
        </w:rPr>
        <w:t>frame was</w:t>
      </w:r>
      <w:r w:rsidR="002E3A99">
        <w:rPr>
          <w:rFonts w:ascii="Century Gothic" w:hAnsi="Century Gothic" w:cs="Arial"/>
          <w:szCs w:val="24"/>
        </w:rPr>
        <w:t xml:space="preserve"> then</w:t>
      </w:r>
      <w:r>
        <w:rPr>
          <w:rFonts w:ascii="Century Gothic" w:hAnsi="Century Gothic" w:cs="Arial"/>
          <w:szCs w:val="24"/>
        </w:rPr>
        <w:t xml:space="preserve"> inserted</w:t>
      </w:r>
      <w:r w:rsidR="00983B8D">
        <w:rPr>
          <w:rFonts w:ascii="Century Gothic" w:hAnsi="Century Gothic" w:cs="Arial"/>
          <w:szCs w:val="24"/>
        </w:rPr>
        <w:t xml:space="preserve"> in the </w:t>
      </w:r>
      <w:proofErr w:type="spellStart"/>
      <w:r w:rsidR="00983B8D">
        <w:rPr>
          <w:rFonts w:ascii="Century Gothic" w:hAnsi="Century Gothic" w:cs="Arial"/>
          <w:szCs w:val="24"/>
        </w:rPr>
        <w:t>MaxEnt</w:t>
      </w:r>
      <w:proofErr w:type="spellEnd"/>
      <w:r w:rsidR="002E3A99">
        <w:rPr>
          <w:rFonts w:ascii="Century Gothic" w:hAnsi="Century Gothic" w:cs="Arial"/>
          <w:szCs w:val="24"/>
        </w:rPr>
        <w:t xml:space="preserve"> function of the </w:t>
      </w:r>
      <w:proofErr w:type="spellStart"/>
      <w:r w:rsidR="002E3A99">
        <w:rPr>
          <w:rFonts w:ascii="Century Gothic" w:hAnsi="Century Gothic" w:cs="Arial"/>
          <w:szCs w:val="24"/>
        </w:rPr>
        <w:t>Dismo</w:t>
      </w:r>
      <w:proofErr w:type="spellEnd"/>
      <w:r w:rsidR="002E3A99">
        <w:rPr>
          <w:rFonts w:ascii="Century Gothic" w:hAnsi="Century Gothic" w:cs="Arial"/>
          <w:szCs w:val="24"/>
        </w:rPr>
        <w:t xml:space="preserve"> package</w:t>
      </w:r>
      <w:r w:rsidR="002B7FCA">
        <w:rPr>
          <w:rFonts w:ascii="Century Gothic" w:hAnsi="Century Gothic" w:cs="Arial"/>
          <w:szCs w:val="24"/>
        </w:rPr>
        <w:t xml:space="preserve"> </w:t>
      </w:r>
      <w:r w:rsidR="002B7FCA">
        <w:rPr>
          <w:rFonts w:ascii="Century Gothic" w:hAnsi="Century Gothic" w:cs="Arial"/>
          <w:szCs w:val="24"/>
        </w:rPr>
        <w:fldChar w:fldCharType="begin"/>
      </w:r>
      <w:r w:rsidR="002B7FCA">
        <w:rPr>
          <w:rFonts w:ascii="Century Gothic" w:hAnsi="Century Gothic" w:cs="Arial"/>
          <w:szCs w:val="24"/>
        </w:rPr>
        <w:instrText xml:space="preserve"> ADDIN ZOTERO_ITEM CSL_CITATION {"citationID":"SMWATBIR","properties":{"formattedCitation":"(Hijmans et al. 2015)","plainCitation":"(Hijmans et al. 2015)"},"citationItems":[{"id":545,"uris":["http://zotero.org/groups/358713/items/V9G4EFZQ"],"uri":["http://zotero.org/groups/358713/items/V9G4EFZQ"],"itemData":{"id":545,"type":"book","title":"dismo: Species Distribution Modeling","publisher":"R Foundation for Statistical Computing","version":"1.0-12","URL":"http://CRAN.R-project.org/package=dismo","author":[{"family":"Hijmans","given":"Robert J."},{"family":"Phillips","given":"Steven"},{"family":"Leathwick","given":"John"},{"family":"Elith","given":"Jane"}],"issued":{"date-parts":[["2015"]]}}}],"schema":"https://github.com/citation-style-language/schema/raw/master/csl-citation.json"} </w:instrText>
      </w:r>
      <w:r w:rsidR="002B7FCA">
        <w:rPr>
          <w:rFonts w:ascii="Century Gothic" w:hAnsi="Century Gothic" w:cs="Arial"/>
          <w:szCs w:val="24"/>
        </w:rPr>
        <w:fldChar w:fldCharType="separate"/>
      </w:r>
      <w:r w:rsidR="002B7FCA" w:rsidRPr="002B7FCA">
        <w:rPr>
          <w:rFonts w:ascii="Century Gothic" w:hAnsi="Century Gothic"/>
        </w:rPr>
        <w:t>(</w:t>
      </w:r>
      <w:proofErr w:type="spellStart"/>
      <w:r w:rsidR="002B7FCA" w:rsidRPr="002B7FCA">
        <w:rPr>
          <w:rFonts w:ascii="Century Gothic" w:hAnsi="Century Gothic"/>
        </w:rPr>
        <w:t>Hijmans</w:t>
      </w:r>
      <w:proofErr w:type="spellEnd"/>
      <w:r w:rsidR="002B7FCA" w:rsidRPr="002B7FCA">
        <w:rPr>
          <w:rFonts w:ascii="Century Gothic" w:hAnsi="Century Gothic"/>
        </w:rPr>
        <w:t xml:space="preserve"> et al. 2015)</w:t>
      </w:r>
      <w:r w:rsidR="002B7FCA">
        <w:rPr>
          <w:rFonts w:ascii="Century Gothic" w:hAnsi="Century Gothic" w:cs="Arial"/>
          <w:szCs w:val="24"/>
        </w:rPr>
        <w:fldChar w:fldCharType="end"/>
      </w:r>
      <w:r w:rsidR="002E3A99">
        <w:rPr>
          <w:rFonts w:ascii="Century Gothic" w:hAnsi="Century Gothic" w:cs="Arial"/>
          <w:szCs w:val="24"/>
        </w:rPr>
        <w:t xml:space="preserve"> where</w:t>
      </w:r>
      <w:r>
        <w:rPr>
          <w:rFonts w:ascii="Century Gothic" w:hAnsi="Century Gothic" w:cs="Arial"/>
          <w:szCs w:val="24"/>
        </w:rPr>
        <w:t xml:space="preserve"> predictions were derived. The resulting analysis was </w:t>
      </w:r>
      <w:r w:rsidR="002E3A99">
        <w:rPr>
          <w:rFonts w:ascii="Century Gothic" w:hAnsi="Century Gothic" w:cs="Arial"/>
          <w:szCs w:val="24"/>
        </w:rPr>
        <w:t xml:space="preserve">then </w:t>
      </w:r>
      <w:r>
        <w:rPr>
          <w:rFonts w:ascii="Century Gothic" w:hAnsi="Century Gothic" w:cs="Arial"/>
          <w:szCs w:val="24"/>
        </w:rPr>
        <w:t>exported as a raster</w:t>
      </w:r>
      <w:r w:rsidR="002E3A99">
        <w:rPr>
          <w:rFonts w:ascii="Century Gothic" w:hAnsi="Century Gothic" w:cs="Arial"/>
          <w:szCs w:val="24"/>
        </w:rPr>
        <w:t xml:space="preserve"> layer</w:t>
      </w:r>
      <w:r w:rsidR="00206D59">
        <w:rPr>
          <w:rFonts w:ascii="Century Gothic" w:hAnsi="Century Gothic" w:cs="Arial"/>
          <w:szCs w:val="24"/>
        </w:rPr>
        <w:t xml:space="preserve"> and used to confirm other models</w:t>
      </w:r>
      <w:r>
        <w:rPr>
          <w:rFonts w:ascii="Century Gothic" w:hAnsi="Century Gothic" w:cs="Arial"/>
          <w:szCs w:val="24"/>
        </w:rPr>
        <w:t>.</w:t>
      </w:r>
    </w:p>
    <w:p w14:paraId="3CED7C54" w14:textId="77777777" w:rsidR="002E3A99" w:rsidRDefault="002E3A99" w:rsidP="00A16C1B">
      <w:pPr>
        <w:spacing w:after="0" w:line="240" w:lineRule="auto"/>
        <w:rPr>
          <w:rFonts w:ascii="Century Gothic" w:hAnsi="Century Gothic" w:cs="Arial"/>
          <w:szCs w:val="24"/>
        </w:rPr>
      </w:pPr>
    </w:p>
    <w:p w14:paraId="7DC76520" w14:textId="3BA344EE" w:rsidR="002E3A99" w:rsidRDefault="00EF3AB1" w:rsidP="00A16C1B">
      <w:pPr>
        <w:spacing w:after="0" w:line="240" w:lineRule="auto"/>
        <w:rPr>
          <w:rFonts w:ascii="Century Gothic" w:hAnsi="Century Gothic" w:cs="Arial"/>
          <w:szCs w:val="24"/>
        </w:rPr>
      </w:pPr>
      <w:r>
        <w:rPr>
          <w:rFonts w:ascii="Century Gothic" w:hAnsi="Century Gothic" w:cs="Arial"/>
          <w:szCs w:val="24"/>
        </w:rPr>
        <w:lastRenderedPageBreak/>
        <w:t xml:space="preserve">The land cover classification, NDVI, and steam network layers were weighted to a scale of 0 to 1 using the </w:t>
      </w:r>
      <w:r w:rsidR="008A3AA4">
        <w:rPr>
          <w:rFonts w:ascii="Century Gothic" w:hAnsi="Century Gothic" w:cs="Arial"/>
          <w:szCs w:val="24"/>
        </w:rPr>
        <w:t>“</w:t>
      </w:r>
      <w:r>
        <w:rPr>
          <w:rFonts w:ascii="Century Gothic" w:hAnsi="Century Gothic" w:cs="Arial"/>
          <w:szCs w:val="24"/>
        </w:rPr>
        <w:t>Fuzzy Membership</w:t>
      </w:r>
      <w:r w:rsidR="008A3AA4">
        <w:rPr>
          <w:rFonts w:ascii="Century Gothic" w:hAnsi="Century Gothic" w:cs="Arial"/>
          <w:szCs w:val="24"/>
        </w:rPr>
        <w:t>”</w:t>
      </w:r>
      <w:r>
        <w:rPr>
          <w:rFonts w:ascii="Century Gothic" w:hAnsi="Century Gothic" w:cs="Arial"/>
          <w:szCs w:val="24"/>
        </w:rPr>
        <w:t xml:space="preserve"> </w:t>
      </w:r>
      <w:r w:rsidR="008A3AA4">
        <w:rPr>
          <w:rFonts w:ascii="Century Gothic" w:hAnsi="Century Gothic" w:cs="Arial"/>
          <w:szCs w:val="24"/>
        </w:rPr>
        <w:t>t</w:t>
      </w:r>
      <w:r>
        <w:rPr>
          <w:rFonts w:ascii="Century Gothic" w:hAnsi="Century Gothic" w:cs="Arial"/>
          <w:szCs w:val="24"/>
        </w:rPr>
        <w:t xml:space="preserve">ool in ArcMap 10.2.1. The weight assigned to each layer was based on the pixel values corresponding to the in situ data. The weighted layers were then used in the </w:t>
      </w:r>
      <w:r w:rsidR="008A3AA4">
        <w:rPr>
          <w:rFonts w:ascii="Century Gothic" w:hAnsi="Century Gothic" w:cs="Arial"/>
          <w:szCs w:val="24"/>
        </w:rPr>
        <w:t>“</w:t>
      </w:r>
      <w:r>
        <w:rPr>
          <w:rFonts w:ascii="Century Gothic" w:hAnsi="Century Gothic" w:cs="Arial"/>
          <w:szCs w:val="24"/>
        </w:rPr>
        <w:t>Fuzzy Overlay</w:t>
      </w:r>
      <w:r w:rsidR="008A3AA4">
        <w:rPr>
          <w:rFonts w:ascii="Century Gothic" w:hAnsi="Century Gothic" w:cs="Arial"/>
          <w:szCs w:val="24"/>
        </w:rPr>
        <w:t>”</w:t>
      </w:r>
      <w:r>
        <w:rPr>
          <w:rFonts w:ascii="Century Gothic" w:hAnsi="Century Gothic" w:cs="Arial"/>
          <w:szCs w:val="24"/>
        </w:rPr>
        <w:t xml:space="preserve"> </w:t>
      </w:r>
      <w:r w:rsidR="008A3AA4">
        <w:rPr>
          <w:rFonts w:ascii="Century Gothic" w:hAnsi="Century Gothic" w:cs="Arial"/>
          <w:szCs w:val="24"/>
        </w:rPr>
        <w:t>t</w:t>
      </w:r>
      <w:r>
        <w:rPr>
          <w:rFonts w:ascii="Century Gothic" w:hAnsi="Century Gothic" w:cs="Arial"/>
          <w:szCs w:val="24"/>
        </w:rPr>
        <w:t>ool in ArcMap 10.2.1. The result was the S</w:t>
      </w:r>
      <w:r w:rsidR="00206D59">
        <w:rPr>
          <w:rFonts w:ascii="Century Gothic" w:hAnsi="Century Gothic" w:cs="Arial"/>
          <w:szCs w:val="24"/>
        </w:rPr>
        <w:t>uitable Habitat Map (Appendix B</w:t>
      </w:r>
      <w:r>
        <w:rPr>
          <w:rFonts w:ascii="Century Gothic" w:hAnsi="Century Gothic" w:cs="Arial"/>
          <w:szCs w:val="24"/>
        </w:rPr>
        <w:t xml:space="preserve"> Figure </w:t>
      </w:r>
      <w:r w:rsidR="00657415">
        <w:rPr>
          <w:rFonts w:ascii="Century Gothic" w:hAnsi="Century Gothic" w:cs="Arial"/>
          <w:szCs w:val="24"/>
        </w:rPr>
        <w:t>3</w:t>
      </w:r>
      <w:r w:rsidR="00520C4E">
        <w:rPr>
          <w:rFonts w:ascii="Century Gothic" w:hAnsi="Century Gothic" w:cs="Arial"/>
          <w:szCs w:val="24"/>
        </w:rPr>
        <w:t>)</w:t>
      </w:r>
      <w:r>
        <w:rPr>
          <w:rFonts w:ascii="Century Gothic" w:hAnsi="Century Gothic" w:cs="Arial"/>
          <w:szCs w:val="24"/>
        </w:rPr>
        <w:t>.</w:t>
      </w:r>
      <w:r w:rsidR="00520C4E">
        <w:rPr>
          <w:rFonts w:ascii="Century Gothic" w:hAnsi="Century Gothic" w:cs="Arial"/>
          <w:szCs w:val="24"/>
        </w:rPr>
        <w:t xml:space="preserve"> This was completed for years 2014, 2005, and 1996</w:t>
      </w:r>
      <w:r w:rsidR="008A3AA4">
        <w:rPr>
          <w:rFonts w:ascii="Century Gothic" w:hAnsi="Century Gothic" w:cs="Arial"/>
          <w:szCs w:val="24"/>
        </w:rPr>
        <w:t xml:space="preserve"> </w:t>
      </w:r>
      <w:r w:rsidR="00520C4E">
        <w:rPr>
          <w:rFonts w:ascii="Century Gothic" w:hAnsi="Century Gothic" w:cs="Arial"/>
          <w:szCs w:val="24"/>
        </w:rPr>
        <w:t xml:space="preserve">(excluding NDVI). </w:t>
      </w:r>
    </w:p>
    <w:p w14:paraId="6FFA1BA4" w14:textId="77777777" w:rsidR="00EF3AB1" w:rsidRDefault="00EF3AB1" w:rsidP="00A16C1B">
      <w:pPr>
        <w:spacing w:after="0" w:line="240" w:lineRule="auto"/>
        <w:rPr>
          <w:rFonts w:ascii="Century Gothic" w:hAnsi="Century Gothic" w:cs="Arial"/>
          <w:szCs w:val="24"/>
        </w:rPr>
      </w:pPr>
    </w:p>
    <w:p w14:paraId="6563F978" w14:textId="5CE46259" w:rsidR="00EF3AB1" w:rsidRDefault="00520C4E" w:rsidP="00A16C1B">
      <w:pPr>
        <w:spacing w:after="0" w:line="240" w:lineRule="auto"/>
        <w:rPr>
          <w:rFonts w:ascii="Century Gothic" w:hAnsi="Century Gothic" w:cs="Arial"/>
          <w:szCs w:val="24"/>
        </w:rPr>
      </w:pPr>
      <w:r>
        <w:rPr>
          <w:rFonts w:ascii="Century Gothic" w:hAnsi="Century Gothic" w:cs="Arial"/>
          <w:szCs w:val="24"/>
        </w:rPr>
        <w:t xml:space="preserve">From the Suitable Habitat Map, the layer was used in the </w:t>
      </w:r>
      <w:r w:rsidR="008A3AA4">
        <w:rPr>
          <w:rFonts w:ascii="Century Gothic" w:hAnsi="Century Gothic" w:cs="Arial"/>
          <w:szCs w:val="24"/>
        </w:rPr>
        <w:t>“</w:t>
      </w:r>
      <w:r>
        <w:rPr>
          <w:rFonts w:ascii="Century Gothic" w:hAnsi="Century Gothic" w:cs="Arial"/>
          <w:szCs w:val="24"/>
        </w:rPr>
        <w:t>Reclassify</w:t>
      </w:r>
      <w:r w:rsidR="008A3AA4">
        <w:rPr>
          <w:rFonts w:ascii="Century Gothic" w:hAnsi="Century Gothic" w:cs="Arial"/>
          <w:szCs w:val="24"/>
        </w:rPr>
        <w:t>”</w:t>
      </w:r>
      <w:r>
        <w:rPr>
          <w:rFonts w:ascii="Century Gothic" w:hAnsi="Century Gothic" w:cs="Arial"/>
          <w:szCs w:val="24"/>
        </w:rPr>
        <w:t xml:space="preserve"> </w:t>
      </w:r>
      <w:r w:rsidR="008A3AA4">
        <w:rPr>
          <w:rFonts w:ascii="Century Gothic" w:hAnsi="Century Gothic" w:cs="Arial"/>
          <w:szCs w:val="24"/>
        </w:rPr>
        <w:t>t</w:t>
      </w:r>
      <w:r>
        <w:rPr>
          <w:rFonts w:ascii="Century Gothic" w:hAnsi="Century Gothic" w:cs="Arial"/>
          <w:szCs w:val="24"/>
        </w:rPr>
        <w:t>ool in ArcMap 10.2.1 where only the most suitable areas were present in the layer. From this, the percent area was a</w:t>
      </w:r>
      <w:r w:rsidR="00911EBD">
        <w:rPr>
          <w:rFonts w:ascii="Century Gothic" w:hAnsi="Century Gothic" w:cs="Arial"/>
          <w:szCs w:val="24"/>
        </w:rPr>
        <w:t>ssessed for each year (Appendix</w:t>
      </w:r>
      <w:r w:rsidR="008A3AA4">
        <w:rPr>
          <w:rFonts w:ascii="Century Gothic" w:hAnsi="Century Gothic" w:cs="Arial"/>
          <w:szCs w:val="24"/>
        </w:rPr>
        <w:t xml:space="preserve"> </w:t>
      </w:r>
      <w:proofErr w:type="gramStart"/>
      <w:r w:rsidR="008A3AA4">
        <w:rPr>
          <w:rFonts w:ascii="Century Gothic" w:hAnsi="Century Gothic" w:cs="Arial"/>
          <w:szCs w:val="24"/>
        </w:rPr>
        <w:t>A</w:t>
      </w:r>
      <w:proofErr w:type="gramEnd"/>
      <w:r w:rsidR="003574D0">
        <w:rPr>
          <w:rFonts w:ascii="Century Gothic" w:hAnsi="Century Gothic" w:cs="Arial"/>
          <w:szCs w:val="24"/>
        </w:rPr>
        <w:t xml:space="preserve"> Table 3</w:t>
      </w:r>
      <w:r w:rsidR="00911EBD">
        <w:rPr>
          <w:rFonts w:ascii="Century Gothic" w:hAnsi="Century Gothic" w:cs="Arial"/>
          <w:szCs w:val="24"/>
        </w:rPr>
        <w:t xml:space="preserve">, Appendix </w:t>
      </w:r>
      <w:r w:rsidR="008A3AA4">
        <w:rPr>
          <w:rFonts w:ascii="Century Gothic" w:hAnsi="Century Gothic" w:cs="Arial"/>
          <w:szCs w:val="24"/>
        </w:rPr>
        <w:t>B</w:t>
      </w:r>
      <w:r w:rsidR="00911EBD">
        <w:rPr>
          <w:rFonts w:ascii="Century Gothic" w:hAnsi="Century Gothic" w:cs="Arial"/>
          <w:szCs w:val="24"/>
        </w:rPr>
        <w:t xml:space="preserve"> Figure </w:t>
      </w:r>
      <w:r w:rsidR="00657415">
        <w:rPr>
          <w:rFonts w:ascii="Century Gothic" w:hAnsi="Century Gothic" w:cs="Arial"/>
          <w:szCs w:val="24"/>
        </w:rPr>
        <w:t>6</w:t>
      </w:r>
      <w:r>
        <w:rPr>
          <w:rFonts w:ascii="Century Gothic" w:hAnsi="Century Gothic" w:cs="Arial"/>
          <w:szCs w:val="24"/>
        </w:rPr>
        <w:t>).</w:t>
      </w:r>
    </w:p>
    <w:p w14:paraId="5A99D595" w14:textId="77777777" w:rsidR="00983B8D" w:rsidRDefault="00983B8D" w:rsidP="00A16C1B">
      <w:pPr>
        <w:spacing w:after="0" w:line="240" w:lineRule="auto"/>
        <w:rPr>
          <w:rFonts w:ascii="Century Gothic" w:hAnsi="Century Gothic" w:cs="Arial"/>
          <w:szCs w:val="24"/>
        </w:rPr>
      </w:pPr>
    </w:p>
    <w:p w14:paraId="426A1EF9" w14:textId="030F23B6" w:rsidR="00EF3AB1" w:rsidRDefault="006A37D2" w:rsidP="00A16C1B">
      <w:pPr>
        <w:spacing w:after="0" w:line="240" w:lineRule="auto"/>
        <w:rPr>
          <w:rFonts w:ascii="Century Gothic" w:hAnsi="Century Gothic" w:cs="Arial"/>
          <w:szCs w:val="24"/>
        </w:rPr>
      </w:pPr>
      <w:r>
        <w:rPr>
          <w:rFonts w:ascii="Century Gothic" w:hAnsi="Century Gothic" w:cs="Arial"/>
          <w:szCs w:val="24"/>
        </w:rPr>
        <w:t>The road network data</w:t>
      </w:r>
      <w:r w:rsidR="00206D59">
        <w:rPr>
          <w:rFonts w:ascii="Century Gothic" w:hAnsi="Century Gothic" w:cs="Arial"/>
          <w:szCs w:val="24"/>
        </w:rPr>
        <w:t xml:space="preserve"> (Appendix B</w:t>
      </w:r>
      <w:r w:rsidR="003574D0">
        <w:rPr>
          <w:rFonts w:ascii="Century Gothic" w:hAnsi="Century Gothic" w:cs="Arial"/>
          <w:szCs w:val="24"/>
        </w:rPr>
        <w:t xml:space="preserve"> Figure 4</w:t>
      </w:r>
      <w:r w:rsidR="003F771D">
        <w:rPr>
          <w:rFonts w:ascii="Century Gothic" w:hAnsi="Century Gothic" w:cs="Arial"/>
          <w:szCs w:val="24"/>
        </w:rPr>
        <w:t>)</w:t>
      </w:r>
      <w:r>
        <w:rPr>
          <w:rFonts w:ascii="Century Gothic" w:hAnsi="Century Gothic" w:cs="Arial"/>
          <w:szCs w:val="24"/>
        </w:rPr>
        <w:t xml:space="preserve"> was added to</w:t>
      </w:r>
      <w:r w:rsidR="00AF198F">
        <w:rPr>
          <w:rFonts w:ascii="Century Gothic" w:hAnsi="Century Gothic" w:cs="Arial"/>
          <w:szCs w:val="24"/>
        </w:rPr>
        <w:t xml:space="preserve"> the most suitable habitat areas. The </w:t>
      </w:r>
      <w:r w:rsidR="008A3AA4">
        <w:rPr>
          <w:rFonts w:ascii="Century Gothic" w:hAnsi="Century Gothic" w:cs="Arial"/>
          <w:szCs w:val="24"/>
        </w:rPr>
        <w:t>“</w:t>
      </w:r>
      <w:r w:rsidR="00AF198F">
        <w:rPr>
          <w:rFonts w:ascii="Century Gothic" w:hAnsi="Century Gothic" w:cs="Arial"/>
          <w:szCs w:val="24"/>
        </w:rPr>
        <w:t>Intersect</w:t>
      </w:r>
      <w:r w:rsidR="008A3AA4">
        <w:rPr>
          <w:rFonts w:ascii="Century Gothic" w:hAnsi="Century Gothic" w:cs="Arial"/>
          <w:szCs w:val="24"/>
        </w:rPr>
        <w:t>”</w:t>
      </w:r>
      <w:r w:rsidR="00AF198F">
        <w:rPr>
          <w:rFonts w:ascii="Century Gothic" w:hAnsi="Century Gothic" w:cs="Arial"/>
          <w:szCs w:val="24"/>
        </w:rPr>
        <w:t xml:space="preserve"> </w:t>
      </w:r>
      <w:r w:rsidR="008A3AA4">
        <w:rPr>
          <w:rFonts w:ascii="Century Gothic" w:hAnsi="Century Gothic" w:cs="Arial"/>
          <w:szCs w:val="24"/>
        </w:rPr>
        <w:t>t</w:t>
      </w:r>
      <w:r w:rsidR="00AF198F">
        <w:rPr>
          <w:rFonts w:ascii="Century Gothic" w:hAnsi="Century Gothic" w:cs="Arial"/>
          <w:szCs w:val="24"/>
        </w:rPr>
        <w:t>ool in ArcMap 10.2.1 was used with these layers which pulled out roads at risk. The result was the Proximity Risk Map</w:t>
      </w:r>
      <w:r w:rsidR="008A3AA4">
        <w:rPr>
          <w:rFonts w:ascii="Century Gothic" w:hAnsi="Century Gothic" w:cs="Arial"/>
          <w:szCs w:val="24"/>
        </w:rPr>
        <w:t xml:space="preserve"> </w:t>
      </w:r>
      <w:r w:rsidR="00206D59">
        <w:rPr>
          <w:rFonts w:ascii="Century Gothic" w:hAnsi="Century Gothic" w:cs="Arial"/>
          <w:szCs w:val="24"/>
        </w:rPr>
        <w:t>(Appendix B</w:t>
      </w:r>
      <w:r w:rsidR="00911EBD">
        <w:rPr>
          <w:rFonts w:ascii="Century Gothic" w:hAnsi="Century Gothic" w:cs="Arial"/>
          <w:szCs w:val="24"/>
        </w:rPr>
        <w:t xml:space="preserve"> Figure </w:t>
      </w:r>
      <w:r w:rsidR="003574D0">
        <w:rPr>
          <w:rFonts w:ascii="Century Gothic" w:hAnsi="Century Gothic" w:cs="Arial"/>
          <w:szCs w:val="24"/>
        </w:rPr>
        <w:t>5</w:t>
      </w:r>
      <w:r w:rsidR="00911EBD">
        <w:rPr>
          <w:rFonts w:ascii="Century Gothic" w:hAnsi="Century Gothic" w:cs="Arial"/>
          <w:szCs w:val="24"/>
        </w:rPr>
        <w:t>)</w:t>
      </w:r>
      <w:r w:rsidR="00AF198F">
        <w:rPr>
          <w:rFonts w:ascii="Century Gothic" w:hAnsi="Century Gothic" w:cs="Arial"/>
          <w:szCs w:val="24"/>
        </w:rPr>
        <w:t xml:space="preserve">. </w:t>
      </w:r>
    </w:p>
    <w:p w14:paraId="1F53876F" w14:textId="77777777" w:rsidR="00E41324" w:rsidRPr="00B265D9" w:rsidRDefault="008B7071" w:rsidP="00D3013B">
      <w:pPr>
        <w:pStyle w:val="Heading1"/>
        <w:rPr>
          <w:rFonts w:ascii="Century Gothic" w:hAnsi="Century Gothic"/>
        </w:rPr>
      </w:pPr>
      <w:r>
        <w:rPr>
          <w:rFonts w:ascii="Century Gothic" w:hAnsi="Century Gothic"/>
        </w:rPr>
        <w:t xml:space="preserve">IV. </w:t>
      </w:r>
      <w:r w:rsidR="00E41324" w:rsidRPr="00B265D9">
        <w:rPr>
          <w:rFonts w:ascii="Century Gothic" w:hAnsi="Century Gothic"/>
        </w:rPr>
        <w:t>Results</w:t>
      </w:r>
      <w:bookmarkEnd w:id="2"/>
      <w:r w:rsidR="001F1328">
        <w:rPr>
          <w:rFonts w:ascii="Century Gothic" w:hAnsi="Century Gothic"/>
        </w:rPr>
        <w:t xml:space="preserve"> &amp; Discussion</w:t>
      </w:r>
    </w:p>
    <w:p w14:paraId="53267B0A" w14:textId="19C14E0D" w:rsidR="00DE50BB" w:rsidRDefault="00911EBD" w:rsidP="008975BD">
      <w:pPr>
        <w:spacing w:after="0" w:line="240" w:lineRule="auto"/>
        <w:rPr>
          <w:rFonts w:ascii="Century Gothic" w:hAnsi="Century Gothic"/>
          <w:b/>
          <w:szCs w:val="24"/>
        </w:rPr>
      </w:pPr>
      <w:r>
        <w:rPr>
          <w:rFonts w:ascii="Century Gothic" w:hAnsi="Century Gothic"/>
          <w:b/>
          <w:szCs w:val="24"/>
        </w:rPr>
        <w:t>Analysis of Results</w:t>
      </w:r>
    </w:p>
    <w:p w14:paraId="36ECB2DD" w14:textId="3793AE9D" w:rsidR="00C95C7F" w:rsidRDefault="00C95C7F" w:rsidP="00C95C7F">
      <w:pPr>
        <w:spacing w:after="0" w:line="240" w:lineRule="auto"/>
        <w:rPr>
          <w:rFonts w:ascii="Century Gothic" w:hAnsi="Century Gothic"/>
          <w:szCs w:val="24"/>
        </w:rPr>
      </w:pPr>
      <w:r>
        <w:rPr>
          <w:rFonts w:ascii="Century Gothic" w:hAnsi="Century Gothic"/>
          <w:szCs w:val="24"/>
        </w:rPr>
        <w:t>The Fuzzy Logic model yielded an erro</w:t>
      </w:r>
      <w:r w:rsidR="008A3AA4">
        <w:rPr>
          <w:rFonts w:ascii="Century Gothic" w:hAnsi="Century Gothic"/>
          <w:szCs w:val="24"/>
        </w:rPr>
        <w:t>r matrix (Table 1</w:t>
      </w:r>
      <w:r>
        <w:rPr>
          <w:rFonts w:ascii="Century Gothic" w:hAnsi="Century Gothic"/>
          <w:szCs w:val="24"/>
        </w:rPr>
        <w:t xml:space="preserve">) with an accuracy rate of 71% and misclassification rate of 29%. </w:t>
      </w:r>
    </w:p>
    <w:tbl>
      <w:tblPr>
        <w:tblW w:w="5461" w:type="dxa"/>
        <w:tblInd w:w="1950" w:type="dxa"/>
        <w:tblCellMar>
          <w:left w:w="0" w:type="dxa"/>
          <w:right w:w="0" w:type="dxa"/>
        </w:tblCellMar>
        <w:tblLook w:val="0420" w:firstRow="1" w:lastRow="0" w:firstColumn="0" w:lastColumn="0" w:noHBand="0" w:noVBand="1"/>
      </w:tblPr>
      <w:tblGrid>
        <w:gridCol w:w="1833"/>
        <w:gridCol w:w="1276"/>
        <w:gridCol w:w="1276"/>
        <w:gridCol w:w="1076"/>
      </w:tblGrid>
      <w:tr w:rsidR="00C95C7F" w:rsidRPr="00EA778A" w14:paraId="2A3ED894" w14:textId="77777777" w:rsidTr="00224198">
        <w:trPr>
          <w:trHeight w:val="584"/>
        </w:trPr>
        <w:tc>
          <w:tcPr>
            <w:tcW w:w="3245" w:type="dxa"/>
            <w:gridSpan w:val="2"/>
            <w:vMerge w:val="restart"/>
            <w:tcBorders>
              <w:top w:val="single" w:sz="8" w:space="0" w:color="FFFFFF"/>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hideMark/>
          </w:tcPr>
          <w:p w14:paraId="3196A319" w14:textId="77777777" w:rsidR="00C95C7F" w:rsidRPr="00EA778A" w:rsidRDefault="00C95C7F" w:rsidP="00C95C7F">
            <w:pPr>
              <w:jc w:val="center"/>
            </w:pPr>
          </w:p>
        </w:tc>
        <w:tc>
          <w:tcPr>
            <w:tcW w:w="2216" w:type="dxa"/>
            <w:gridSpan w:val="2"/>
            <w:tcBorders>
              <w:top w:val="single" w:sz="8" w:space="0" w:color="FFFFFF"/>
              <w:left w:val="single" w:sz="8" w:space="0" w:color="FFFFFF"/>
              <w:bottom w:val="single" w:sz="24" w:space="0" w:color="FFFFFF"/>
              <w:right w:val="single" w:sz="8" w:space="0" w:color="FFFFFF"/>
            </w:tcBorders>
            <w:shd w:val="clear" w:color="auto" w:fill="57688F"/>
            <w:tcMar>
              <w:top w:w="72" w:type="dxa"/>
              <w:left w:w="144" w:type="dxa"/>
              <w:bottom w:w="72" w:type="dxa"/>
              <w:right w:w="144" w:type="dxa"/>
            </w:tcMar>
            <w:vAlign w:val="center"/>
            <w:hideMark/>
          </w:tcPr>
          <w:p w14:paraId="7AFBD59D" w14:textId="77777777" w:rsidR="00C95C7F" w:rsidRPr="00D86370" w:rsidRDefault="00C95C7F" w:rsidP="00C95C7F">
            <w:pPr>
              <w:jc w:val="center"/>
              <w:rPr>
                <w:rFonts w:ascii="Century Gothic" w:hAnsi="Century Gothic"/>
              </w:rPr>
            </w:pPr>
            <w:r w:rsidRPr="00D86370">
              <w:rPr>
                <w:rFonts w:ascii="Century Gothic" w:hAnsi="Century Gothic"/>
                <w:b/>
                <w:bCs/>
              </w:rPr>
              <w:t>Predicted</w:t>
            </w:r>
          </w:p>
        </w:tc>
      </w:tr>
      <w:tr w:rsidR="00C95C7F" w:rsidRPr="00EA778A" w14:paraId="61F09F60" w14:textId="77777777" w:rsidTr="00224198">
        <w:trPr>
          <w:trHeight w:val="318"/>
        </w:trPr>
        <w:tc>
          <w:tcPr>
            <w:tcW w:w="3245" w:type="dxa"/>
            <w:gridSpan w:val="2"/>
            <w:vMerge/>
            <w:tcBorders>
              <w:top w:val="single" w:sz="8" w:space="0" w:color="FFFFFF"/>
              <w:left w:val="single" w:sz="8" w:space="0" w:color="FFFFFF"/>
              <w:bottom w:val="single" w:sz="24" w:space="0" w:color="FFFFFF"/>
              <w:right w:val="single" w:sz="8" w:space="0" w:color="FFFFFF"/>
            </w:tcBorders>
            <w:shd w:val="clear" w:color="auto" w:fill="auto"/>
            <w:vAlign w:val="center"/>
            <w:hideMark/>
          </w:tcPr>
          <w:p w14:paraId="480778DC" w14:textId="77777777" w:rsidR="00C95C7F" w:rsidRPr="00EA778A" w:rsidRDefault="00C95C7F" w:rsidP="00C95C7F">
            <w:pPr>
              <w:jc w:val="center"/>
            </w:pPr>
          </w:p>
        </w:tc>
        <w:tc>
          <w:tcPr>
            <w:tcW w:w="1157" w:type="dxa"/>
            <w:tcBorders>
              <w:top w:val="single" w:sz="24" w:space="0" w:color="FFFFFF"/>
              <w:left w:val="single" w:sz="24" w:space="0" w:color="FFFFFF"/>
              <w:bottom w:val="single" w:sz="8" w:space="0" w:color="FFFFFF"/>
              <w:right w:val="single" w:sz="8" w:space="0" w:color="FFFFFF"/>
            </w:tcBorders>
            <w:shd w:val="clear" w:color="auto" w:fill="D1D4DB"/>
            <w:tcMar>
              <w:top w:w="72" w:type="dxa"/>
              <w:left w:w="144" w:type="dxa"/>
              <w:bottom w:w="72" w:type="dxa"/>
              <w:right w:w="144" w:type="dxa"/>
            </w:tcMar>
            <w:vAlign w:val="center"/>
            <w:hideMark/>
          </w:tcPr>
          <w:p w14:paraId="61B47A9E" w14:textId="77777777" w:rsidR="00C95C7F" w:rsidRPr="00D86370" w:rsidRDefault="00C95C7F" w:rsidP="00C95C7F">
            <w:pPr>
              <w:jc w:val="center"/>
              <w:rPr>
                <w:rFonts w:ascii="Century Gothic" w:hAnsi="Century Gothic"/>
              </w:rPr>
            </w:pPr>
            <w:r w:rsidRPr="00D86370">
              <w:rPr>
                <w:rFonts w:ascii="Century Gothic" w:hAnsi="Century Gothic"/>
              </w:rPr>
              <w:t>Negative</w:t>
            </w:r>
          </w:p>
        </w:tc>
        <w:tc>
          <w:tcPr>
            <w:tcW w:w="1059" w:type="dxa"/>
            <w:tcBorders>
              <w:top w:val="single" w:sz="24" w:space="0" w:color="FFFFFF"/>
              <w:left w:val="single" w:sz="8" w:space="0" w:color="FFFFFF"/>
              <w:bottom w:val="single" w:sz="8" w:space="0" w:color="FFFFFF"/>
              <w:right w:val="single" w:sz="8" w:space="0" w:color="FFFFFF"/>
            </w:tcBorders>
            <w:shd w:val="clear" w:color="auto" w:fill="D1D4DB"/>
            <w:tcMar>
              <w:top w:w="72" w:type="dxa"/>
              <w:left w:w="144" w:type="dxa"/>
              <w:bottom w:w="72" w:type="dxa"/>
              <w:right w:w="144" w:type="dxa"/>
            </w:tcMar>
            <w:vAlign w:val="center"/>
            <w:hideMark/>
          </w:tcPr>
          <w:p w14:paraId="63D0F269" w14:textId="77777777" w:rsidR="00C95C7F" w:rsidRPr="00D86370" w:rsidRDefault="00C95C7F" w:rsidP="00C95C7F">
            <w:pPr>
              <w:jc w:val="center"/>
              <w:rPr>
                <w:rFonts w:ascii="Century Gothic" w:hAnsi="Century Gothic"/>
              </w:rPr>
            </w:pPr>
            <w:r w:rsidRPr="00D86370">
              <w:rPr>
                <w:rFonts w:ascii="Century Gothic" w:hAnsi="Century Gothic"/>
              </w:rPr>
              <w:t>Positive</w:t>
            </w:r>
          </w:p>
        </w:tc>
      </w:tr>
      <w:tr w:rsidR="00C95C7F" w:rsidRPr="00EA778A" w14:paraId="1FA7031A" w14:textId="77777777" w:rsidTr="00206D59">
        <w:trPr>
          <w:trHeight w:val="390"/>
        </w:trPr>
        <w:tc>
          <w:tcPr>
            <w:tcW w:w="2088" w:type="dxa"/>
            <w:vMerge w:val="restart"/>
            <w:tcBorders>
              <w:top w:val="single" w:sz="24" w:space="0" w:color="FFFFFF"/>
              <w:left w:val="single" w:sz="8" w:space="0" w:color="FFFFFF"/>
              <w:bottom w:val="single" w:sz="8" w:space="0" w:color="FFFFFF"/>
              <w:right w:val="single" w:sz="8" w:space="0" w:color="FFFFFF"/>
            </w:tcBorders>
            <w:shd w:val="clear" w:color="auto" w:fill="57688F"/>
            <w:tcMar>
              <w:top w:w="72" w:type="dxa"/>
              <w:left w:w="144" w:type="dxa"/>
              <w:bottom w:w="72" w:type="dxa"/>
              <w:right w:w="144" w:type="dxa"/>
            </w:tcMar>
            <w:vAlign w:val="center"/>
            <w:hideMark/>
          </w:tcPr>
          <w:p w14:paraId="671F2207" w14:textId="77777777" w:rsidR="00C95C7F" w:rsidRPr="00D86370" w:rsidRDefault="00C95C7F" w:rsidP="00C95C7F">
            <w:pPr>
              <w:jc w:val="center"/>
              <w:rPr>
                <w:rFonts w:ascii="Century Gothic" w:hAnsi="Century Gothic"/>
              </w:rPr>
            </w:pPr>
            <w:r w:rsidRPr="00D86370">
              <w:rPr>
                <w:rFonts w:ascii="Century Gothic" w:hAnsi="Century Gothic"/>
                <w:b/>
                <w:bCs/>
              </w:rPr>
              <w:t>Actual</w:t>
            </w:r>
          </w:p>
        </w:tc>
        <w:tc>
          <w:tcPr>
            <w:tcW w:w="1157" w:type="dxa"/>
            <w:tcBorders>
              <w:top w:val="single" w:sz="24" w:space="0" w:color="FFFFFF"/>
              <w:left w:val="single" w:sz="8" w:space="0" w:color="FFFFFF"/>
              <w:bottom w:val="single" w:sz="8" w:space="0" w:color="FFFFFF"/>
              <w:right w:val="single" w:sz="8" w:space="0" w:color="FFFFFF"/>
            </w:tcBorders>
            <w:shd w:val="clear" w:color="auto" w:fill="EAEBEE"/>
            <w:tcMar>
              <w:top w:w="72" w:type="dxa"/>
              <w:left w:w="144" w:type="dxa"/>
              <w:bottom w:w="72" w:type="dxa"/>
              <w:right w:w="144" w:type="dxa"/>
            </w:tcMar>
            <w:vAlign w:val="bottom"/>
            <w:hideMark/>
          </w:tcPr>
          <w:p w14:paraId="306965EC" w14:textId="77777777" w:rsidR="00C95C7F" w:rsidRPr="00D86370" w:rsidRDefault="00C95C7F" w:rsidP="00206D59">
            <w:pPr>
              <w:jc w:val="center"/>
              <w:rPr>
                <w:rFonts w:ascii="Century Gothic" w:hAnsi="Century Gothic"/>
              </w:rPr>
            </w:pPr>
            <w:r w:rsidRPr="00D86370">
              <w:rPr>
                <w:rFonts w:ascii="Century Gothic" w:hAnsi="Century Gothic"/>
              </w:rPr>
              <w:t>Negative</w:t>
            </w:r>
          </w:p>
        </w:tc>
        <w:tc>
          <w:tcPr>
            <w:tcW w:w="1157" w:type="dxa"/>
            <w:tcBorders>
              <w:top w:val="single" w:sz="8" w:space="0" w:color="FFFFFF"/>
              <w:left w:val="single" w:sz="8" w:space="0" w:color="FFFFFF"/>
              <w:bottom w:val="single" w:sz="8" w:space="0" w:color="FFFFFF"/>
              <w:right w:val="single" w:sz="8" w:space="0" w:color="FFFFFF"/>
            </w:tcBorders>
            <w:shd w:val="clear" w:color="auto" w:fill="EAEBEE"/>
            <w:tcMar>
              <w:top w:w="72" w:type="dxa"/>
              <w:left w:w="144" w:type="dxa"/>
              <w:bottom w:w="72" w:type="dxa"/>
              <w:right w:w="144" w:type="dxa"/>
            </w:tcMar>
            <w:vAlign w:val="center"/>
            <w:hideMark/>
          </w:tcPr>
          <w:p w14:paraId="5677E07B" w14:textId="77777777" w:rsidR="00C95C7F" w:rsidRPr="00D86370" w:rsidRDefault="00C95C7F" w:rsidP="00C95C7F">
            <w:pPr>
              <w:jc w:val="center"/>
              <w:rPr>
                <w:rFonts w:ascii="Century Gothic" w:hAnsi="Century Gothic"/>
                <w:color w:val="000000"/>
              </w:rPr>
            </w:pPr>
            <w:r w:rsidRPr="00D86370">
              <w:rPr>
                <w:rFonts w:ascii="Century Gothic" w:hAnsi="Century Gothic"/>
                <w:color w:val="000000"/>
              </w:rPr>
              <w:t>35</w:t>
            </w:r>
          </w:p>
        </w:tc>
        <w:tc>
          <w:tcPr>
            <w:tcW w:w="1059" w:type="dxa"/>
            <w:tcBorders>
              <w:top w:val="single" w:sz="8" w:space="0" w:color="FFFFFF"/>
              <w:left w:val="single" w:sz="8" w:space="0" w:color="FFFFFF"/>
              <w:bottom w:val="single" w:sz="8" w:space="0" w:color="FFFFFF"/>
              <w:right w:val="single" w:sz="8" w:space="0" w:color="FFFFFF"/>
            </w:tcBorders>
            <w:shd w:val="clear" w:color="auto" w:fill="EAEBEE"/>
            <w:tcMar>
              <w:top w:w="72" w:type="dxa"/>
              <w:left w:w="144" w:type="dxa"/>
              <w:bottom w:w="72" w:type="dxa"/>
              <w:right w:w="144" w:type="dxa"/>
            </w:tcMar>
            <w:vAlign w:val="center"/>
            <w:hideMark/>
          </w:tcPr>
          <w:p w14:paraId="4FEBAF0A" w14:textId="77777777" w:rsidR="00C95C7F" w:rsidRPr="00D86370" w:rsidRDefault="00C95C7F" w:rsidP="00C95C7F">
            <w:pPr>
              <w:jc w:val="center"/>
              <w:rPr>
                <w:rFonts w:ascii="Century Gothic" w:hAnsi="Century Gothic"/>
                <w:color w:val="000000"/>
              </w:rPr>
            </w:pPr>
            <w:r w:rsidRPr="00D86370">
              <w:rPr>
                <w:rFonts w:ascii="Century Gothic" w:hAnsi="Century Gothic"/>
                <w:color w:val="000000"/>
              </w:rPr>
              <w:t>13</w:t>
            </w:r>
          </w:p>
        </w:tc>
      </w:tr>
      <w:tr w:rsidR="00C95C7F" w:rsidRPr="00EA778A" w14:paraId="1C6EAAC6" w14:textId="77777777" w:rsidTr="00206D59">
        <w:trPr>
          <w:trHeight w:val="340"/>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652EC892" w14:textId="77777777" w:rsidR="00C95C7F" w:rsidRPr="00D86370" w:rsidRDefault="00C95C7F" w:rsidP="00C95C7F">
            <w:pPr>
              <w:jc w:val="center"/>
              <w:rPr>
                <w:rFonts w:ascii="Century Gothic" w:hAnsi="Century Gothic"/>
              </w:rPr>
            </w:pPr>
          </w:p>
        </w:tc>
        <w:tc>
          <w:tcPr>
            <w:tcW w:w="1157" w:type="dxa"/>
            <w:tcBorders>
              <w:top w:val="single" w:sz="8" w:space="0" w:color="FFFFFF"/>
              <w:left w:val="single" w:sz="8" w:space="0" w:color="FFFFFF"/>
              <w:bottom w:val="single" w:sz="8" w:space="0" w:color="FFFFFF"/>
              <w:right w:val="single" w:sz="8" w:space="0" w:color="FFFFFF"/>
            </w:tcBorders>
            <w:shd w:val="clear" w:color="auto" w:fill="D1D4DB"/>
            <w:tcMar>
              <w:top w:w="72" w:type="dxa"/>
              <w:left w:w="144" w:type="dxa"/>
              <w:bottom w:w="72" w:type="dxa"/>
              <w:right w:w="144" w:type="dxa"/>
            </w:tcMar>
            <w:vAlign w:val="bottom"/>
            <w:hideMark/>
          </w:tcPr>
          <w:p w14:paraId="4ED177DC" w14:textId="77777777" w:rsidR="00C95C7F" w:rsidRPr="00D86370" w:rsidRDefault="00C95C7F" w:rsidP="00206D59">
            <w:pPr>
              <w:jc w:val="center"/>
              <w:rPr>
                <w:rFonts w:ascii="Century Gothic" w:hAnsi="Century Gothic"/>
              </w:rPr>
            </w:pPr>
            <w:r w:rsidRPr="00D86370">
              <w:rPr>
                <w:rFonts w:ascii="Century Gothic" w:hAnsi="Century Gothic"/>
              </w:rPr>
              <w:t>Positive</w:t>
            </w:r>
          </w:p>
        </w:tc>
        <w:tc>
          <w:tcPr>
            <w:tcW w:w="1157" w:type="dxa"/>
            <w:tcBorders>
              <w:top w:val="single" w:sz="8" w:space="0" w:color="FFFFFF"/>
              <w:left w:val="single" w:sz="8" w:space="0" w:color="FFFFFF"/>
              <w:bottom w:val="single" w:sz="8" w:space="0" w:color="FFFFFF"/>
              <w:right w:val="single" w:sz="8" w:space="0" w:color="FFFFFF"/>
            </w:tcBorders>
            <w:shd w:val="clear" w:color="auto" w:fill="D1D4DB"/>
            <w:tcMar>
              <w:top w:w="72" w:type="dxa"/>
              <w:left w:w="144" w:type="dxa"/>
              <w:bottom w:w="72" w:type="dxa"/>
              <w:right w:w="144" w:type="dxa"/>
            </w:tcMar>
            <w:vAlign w:val="center"/>
            <w:hideMark/>
          </w:tcPr>
          <w:p w14:paraId="54EFFF33" w14:textId="77777777" w:rsidR="00C95C7F" w:rsidRPr="00D86370" w:rsidRDefault="00C95C7F" w:rsidP="00C95C7F">
            <w:pPr>
              <w:jc w:val="center"/>
              <w:rPr>
                <w:rFonts w:ascii="Century Gothic" w:hAnsi="Century Gothic"/>
                <w:color w:val="000000"/>
              </w:rPr>
            </w:pPr>
            <w:r w:rsidRPr="00D86370">
              <w:rPr>
                <w:rFonts w:ascii="Century Gothic" w:hAnsi="Century Gothic"/>
                <w:color w:val="000000"/>
              </w:rPr>
              <w:t>18</w:t>
            </w:r>
          </w:p>
        </w:tc>
        <w:tc>
          <w:tcPr>
            <w:tcW w:w="1059" w:type="dxa"/>
            <w:tcBorders>
              <w:top w:val="single" w:sz="8" w:space="0" w:color="FFFFFF"/>
              <w:left w:val="single" w:sz="8" w:space="0" w:color="FFFFFF"/>
              <w:bottom w:val="single" w:sz="8" w:space="0" w:color="FFFFFF"/>
              <w:right w:val="single" w:sz="8" w:space="0" w:color="FFFFFF"/>
            </w:tcBorders>
            <w:shd w:val="clear" w:color="auto" w:fill="D1D4DB"/>
            <w:tcMar>
              <w:top w:w="72" w:type="dxa"/>
              <w:left w:w="144" w:type="dxa"/>
              <w:bottom w:w="72" w:type="dxa"/>
              <w:right w:w="144" w:type="dxa"/>
            </w:tcMar>
            <w:vAlign w:val="center"/>
            <w:hideMark/>
          </w:tcPr>
          <w:p w14:paraId="161E1DEC" w14:textId="77777777" w:rsidR="00C95C7F" w:rsidRPr="00D86370" w:rsidRDefault="00C95C7F" w:rsidP="002A6568">
            <w:pPr>
              <w:keepNext/>
              <w:jc w:val="center"/>
              <w:rPr>
                <w:rFonts w:ascii="Century Gothic" w:hAnsi="Century Gothic"/>
                <w:color w:val="000000"/>
              </w:rPr>
            </w:pPr>
            <w:r w:rsidRPr="00D86370">
              <w:rPr>
                <w:rFonts w:ascii="Century Gothic" w:hAnsi="Century Gothic"/>
                <w:color w:val="000000"/>
              </w:rPr>
              <w:t>40</w:t>
            </w:r>
          </w:p>
        </w:tc>
      </w:tr>
    </w:tbl>
    <w:p w14:paraId="5DD7B2A1" w14:textId="59C4B980" w:rsidR="00C95C7F" w:rsidRPr="002A6568" w:rsidRDefault="002A6568" w:rsidP="002A6568">
      <w:pPr>
        <w:pStyle w:val="Caption"/>
        <w:jc w:val="center"/>
        <w:rPr>
          <w:rFonts w:ascii="Century Gothic" w:hAnsi="Century Gothic"/>
          <w:color w:val="auto"/>
          <w:szCs w:val="24"/>
        </w:rPr>
      </w:pPr>
      <w:r w:rsidRPr="002A6568">
        <w:rPr>
          <w:rFonts w:ascii="Century Gothic" w:hAnsi="Century Gothic"/>
          <w:color w:val="auto"/>
        </w:rPr>
        <w:t xml:space="preserve">Table </w:t>
      </w:r>
      <w:r w:rsidRPr="002A6568">
        <w:rPr>
          <w:rFonts w:ascii="Century Gothic" w:hAnsi="Century Gothic"/>
          <w:color w:val="auto"/>
        </w:rPr>
        <w:fldChar w:fldCharType="begin"/>
      </w:r>
      <w:r w:rsidRPr="002A6568">
        <w:rPr>
          <w:rFonts w:ascii="Century Gothic" w:hAnsi="Century Gothic"/>
          <w:color w:val="auto"/>
        </w:rPr>
        <w:instrText xml:space="preserve"> SEQ Table \* ARABIC </w:instrText>
      </w:r>
      <w:r w:rsidRPr="002A6568">
        <w:rPr>
          <w:rFonts w:ascii="Century Gothic" w:hAnsi="Century Gothic"/>
          <w:color w:val="auto"/>
        </w:rPr>
        <w:fldChar w:fldCharType="separate"/>
      </w:r>
      <w:r w:rsidR="00657415">
        <w:rPr>
          <w:rFonts w:ascii="Century Gothic" w:hAnsi="Century Gothic"/>
          <w:noProof/>
          <w:color w:val="auto"/>
        </w:rPr>
        <w:t>1</w:t>
      </w:r>
      <w:r w:rsidRPr="002A6568">
        <w:rPr>
          <w:rFonts w:ascii="Century Gothic" w:hAnsi="Century Gothic"/>
          <w:color w:val="auto"/>
        </w:rPr>
        <w:fldChar w:fldCharType="end"/>
      </w:r>
      <w:r w:rsidRPr="002A6568">
        <w:rPr>
          <w:rFonts w:ascii="Century Gothic" w:hAnsi="Century Gothic"/>
          <w:color w:val="auto"/>
        </w:rPr>
        <w:t>: Error Matrix</w:t>
      </w:r>
    </w:p>
    <w:p w14:paraId="3580698B" w14:textId="77777777" w:rsidR="00224198" w:rsidRDefault="00224198" w:rsidP="00C95C7F">
      <w:pPr>
        <w:spacing w:after="0" w:line="240" w:lineRule="auto"/>
        <w:jc w:val="center"/>
        <w:rPr>
          <w:rFonts w:ascii="Century Gothic" w:hAnsi="Century Gothic"/>
          <w:szCs w:val="24"/>
        </w:rPr>
      </w:pPr>
    </w:p>
    <w:p w14:paraId="064B1B5C" w14:textId="6CB800E2" w:rsidR="00DE50BB" w:rsidRDefault="00DE50BB" w:rsidP="008975BD">
      <w:pPr>
        <w:spacing w:after="0" w:line="240" w:lineRule="auto"/>
        <w:rPr>
          <w:rFonts w:ascii="Century Gothic" w:hAnsi="Century Gothic"/>
          <w:szCs w:val="24"/>
        </w:rPr>
      </w:pPr>
      <w:r>
        <w:rPr>
          <w:rFonts w:ascii="Century Gothic" w:hAnsi="Century Gothic"/>
          <w:szCs w:val="24"/>
        </w:rPr>
        <w:t xml:space="preserve">The suitable habitat area derived </w:t>
      </w:r>
      <w:r w:rsidR="008A3AA4">
        <w:rPr>
          <w:rFonts w:ascii="Century Gothic" w:hAnsi="Century Gothic"/>
          <w:szCs w:val="24"/>
        </w:rPr>
        <w:t>from 1996 data totaled 47,746</w:t>
      </w:r>
      <w:r w:rsidR="006061B2">
        <w:rPr>
          <w:rFonts w:ascii="Century Gothic" w:hAnsi="Century Gothic"/>
          <w:szCs w:val="24"/>
        </w:rPr>
        <w:t>km</w:t>
      </w:r>
      <w:r w:rsidR="006061B2" w:rsidRPr="002E27A0">
        <w:rPr>
          <w:rFonts w:ascii="Century Gothic" w:hAnsi="Century Gothic"/>
          <w:szCs w:val="24"/>
          <w:vertAlign w:val="superscript"/>
        </w:rPr>
        <w:t>2</w:t>
      </w:r>
      <w:r w:rsidR="008A3AA4">
        <w:rPr>
          <w:rFonts w:ascii="Century Gothic" w:hAnsi="Century Gothic"/>
          <w:szCs w:val="24"/>
        </w:rPr>
        <w:t xml:space="preserve"> </w:t>
      </w:r>
      <w:r>
        <w:rPr>
          <w:rFonts w:ascii="Century Gothic" w:hAnsi="Century Gothic"/>
          <w:szCs w:val="24"/>
        </w:rPr>
        <w:t>in Tex</w:t>
      </w:r>
      <w:r w:rsidR="006061B2">
        <w:rPr>
          <w:rFonts w:ascii="Century Gothic" w:hAnsi="Century Gothic"/>
          <w:szCs w:val="24"/>
        </w:rPr>
        <w:t>as and 73,208</w:t>
      </w:r>
      <w:r>
        <w:rPr>
          <w:rFonts w:ascii="Century Gothic" w:hAnsi="Century Gothic"/>
          <w:szCs w:val="24"/>
        </w:rPr>
        <w:t>km</w:t>
      </w:r>
      <w:r w:rsidRPr="002E27A0">
        <w:rPr>
          <w:rFonts w:ascii="Century Gothic" w:hAnsi="Century Gothic"/>
          <w:szCs w:val="24"/>
          <w:vertAlign w:val="superscript"/>
        </w:rPr>
        <w:t>2</w:t>
      </w:r>
      <w:r>
        <w:rPr>
          <w:rFonts w:ascii="Century Gothic" w:hAnsi="Century Gothic"/>
          <w:szCs w:val="24"/>
        </w:rPr>
        <w:t xml:space="preserve"> in Arizona (Appendix </w:t>
      </w:r>
      <w:proofErr w:type="gramStart"/>
      <w:r w:rsidR="003574D0">
        <w:rPr>
          <w:rFonts w:ascii="Century Gothic" w:hAnsi="Century Gothic"/>
          <w:szCs w:val="24"/>
        </w:rPr>
        <w:t>A</w:t>
      </w:r>
      <w:proofErr w:type="gramEnd"/>
      <w:r w:rsidR="003574D0">
        <w:rPr>
          <w:rFonts w:ascii="Century Gothic" w:hAnsi="Century Gothic"/>
          <w:szCs w:val="24"/>
        </w:rPr>
        <w:t xml:space="preserve"> Table 3</w:t>
      </w:r>
      <w:r>
        <w:rPr>
          <w:rFonts w:ascii="Century Gothic" w:hAnsi="Century Gothic"/>
          <w:szCs w:val="24"/>
        </w:rPr>
        <w:t>). With 2005 data, Texa</w:t>
      </w:r>
      <w:r w:rsidR="006061B2">
        <w:rPr>
          <w:rFonts w:ascii="Century Gothic" w:hAnsi="Century Gothic"/>
          <w:szCs w:val="24"/>
        </w:rPr>
        <w:t>s and Arizona contained 54, 511</w:t>
      </w:r>
      <w:r>
        <w:rPr>
          <w:rFonts w:ascii="Century Gothic" w:hAnsi="Century Gothic"/>
          <w:szCs w:val="24"/>
        </w:rPr>
        <w:t>km</w:t>
      </w:r>
      <w:r>
        <w:rPr>
          <w:rFonts w:ascii="Century Gothic" w:hAnsi="Century Gothic"/>
          <w:szCs w:val="24"/>
          <w:vertAlign w:val="superscript"/>
        </w:rPr>
        <w:t xml:space="preserve">2 </w:t>
      </w:r>
      <w:r w:rsidR="006061B2">
        <w:rPr>
          <w:rFonts w:ascii="Century Gothic" w:hAnsi="Century Gothic"/>
          <w:szCs w:val="24"/>
        </w:rPr>
        <w:t>and 81,811k</w:t>
      </w:r>
      <w:r>
        <w:rPr>
          <w:rFonts w:ascii="Century Gothic" w:hAnsi="Century Gothic"/>
          <w:szCs w:val="24"/>
        </w:rPr>
        <w:t>m</w:t>
      </w:r>
      <w:r>
        <w:rPr>
          <w:rFonts w:ascii="Century Gothic" w:hAnsi="Century Gothic"/>
          <w:szCs w:val="24"/>
          <w:vertAlign w:val="superscript"/>
        </w:rPr>
        <w:t>2</w:t>
      </w:r>
      <w:r>
        <w:rPr>
          <w:rFonts w:ascii="Century Gothic" w:hAnsi="Century Gothic"/>
          <w:szCs w:val="24"/>
        </w:rPr>
        <w:t xml:space="preserve"> respectively. Texas </w:t>
      </w:r>
      <w:r w:rsidR="006061B2">
        <w:rPr>
          <w:rFonts w:ascii="Century Gothic" w:hAnsi="Century Gothic"/>
          <w:szCs w:val="24"/>
        </w:rPr>
        <w:t>and Arizona in 2014 held 38,773</w:t>
      </w:r>
      <w:r>
        <w:rPr>
          <w:rFonts w:ascii="Century Gothic" w:hAnsi="Century Gothic"/>
          <w:szCs w:val="24"/>
        </w:rPr>
        <w:t>km</w:t>
      </w:r>
      <w:r w:rsidRPr="002E27A0">
        <w:rPr>
          <w:rFonts w:ascii="Century Gothic" w:hAnsi="Century Gothic"/>
          <w:szCs w:val="24"/>
          <w:vertAlign w:val="superscript"/>
        </w:rPr>
        <w:t>2</w:t>
      </w:r>
      <w:r w:rsidR="006061B2">
        <w:rPr>
          <w:rFonts w:ascii="Century Gothic" w:hAnsi="Century Gothic"/>
          <w:szCs w:val="24"/>
        </w:rPr>
        <w:t xml:space="preserve"> and 63,952</w:t>
      </w:r>
      <w:r>
        <w:rPr>
          <w:rFonts w:ascii="Century Gothic" w:hAnsi="Century Gothic"/>
          <w:szCs w:val="24"/>
        </w:rPr>
        <w:t>km</w:t>
      </w:r>
      <w:r w:rsidRPr="002E27A0">
        <w:rPr>
          <w:rFonts w:ascii="Century Gothic" w:hAnsi="Century Gothic"/>
          <w:szCs w:val="24"/>
          <w:vertAlign w:val="superscript"/>
        </w:rPr>
        <w:t>2</w:t>
      </w:r>
      <w:r w:rsidR="008A3AA4">
        <w:rPr>
          <w:rFonts w:ascii="Century Gothic" w:hAnsi="Century Gothic"/>
          <w:szCs w:val="24"/>
        </w:rPr>
        <w:t xml:space="preserve"> respectively. Appendix C Chart 1</w:t>
      </w:r>
      <w:r>
        <w:rPr>
          <w:rFonts w:ascii="Century Gothic" w:hAnsi="Century Gothic"/>
          <w:szCs w:val="24"/>
        </w:rPr>
        <w:t xml:space="preserve"> demonstrates a downward trend of suitable habitat over time, resulting in a depreciation of 7.2 % in Arizona and 8.4 % in Texas over 18 years. Between 1996 and 2005, the total percent cover increased in both states. The reason for this change is likely not an artifact of human error as predicted suitable habitat increased by a similar amount in both habitats. Furthermore, most misclassification during land cover classification occurred mostly between other land classes and had little discernible effect on potential habitat classification. Landsat 5 imagery was used for analysis in both 1996 and 2005 data, so the remote sensing platform used was consistent for both years. The 2014 imagery was generated from Landsat 8, and the improved sensor likely resulted in a more accurate classification over Landsat 5. More research must be conducted to determine if climate or another factor </w:t>
      </w:r>
      <w:r w:rsidR="006061B2">
        <w:rPr>
          <w:rFonts w:ascii="Century Gothic" w:hAnsi="Century Gothic"/>
          <w:szCs w:val="24"/>
        </w:rPr>
        <w:lastRenderedPageBreak/>
        <w:t>will explain</w:t>
      </w:r>
      <w:r>
        <w:rPr>
          <w:rFonts w:ascii="Century Gothic" w:hAnsi="Century Gothic"/>
          <w:szCs w:val="24"/>
        </w:rPr>
        <w:t xml:space="preserve"> the increase. If legitimate, the percent decrease of suitable habitat between 2005 and 2014 is 14.7% in Texas and 13.9% in Arizona, representing a larger decrease than between 1996 and 2014.</w:t>
      </w:r>
    </w:p>
    <w:p w14:paraId="6CD7D2EB" w14:textId="77777777" w:rsidR="00DE50BB" w:rsidRDefault="00DE50BB" w:rsidP="008975BD">
      <w:pPr>
        <w:spacing w:after="0" w:line="240" w:lineRule="auto"/>
        <w:rPr>
          <w:rFonts w:ascii="Century Gothic" w:hAnsi="Century Gothic"/>
          <w:szCs w:val="24"/>
        </w:rPr>
      </w:pPr>
    </w:p>
    <w:p w14:paraId="2D1D3F9D" w14:textId="0DC4E8D4" w:rsidR="00DE50BB" w:rsidRDefault="00DE50BB" w:rsidP="00206D59">
      <w:pPr>
        <w:spacing w:after="0" w:line="240" w:lineRule="auto"/>
        <w:rPr>
          <w:rFonts w:ascii="Century Gothic" w:hAnsi="Century Gothic"/>
          <w:szCs w:val="24"/>
        </w:rPr>
      </w:pPr>
      <w:r>
        <w:rPr>
          <w:rFonts w:ascii="Century Gothic" w:hAnsi="Century Gothic"/>
          <w:szCs w:val="24"/>
        </w:rPr>
        <w:t xml:space="preserve">In Arizona, </w:t>
      </w:r>
      <w:r w:rsidRPr="00DE50BB">
        <w:rPr>
          <w:rFonts w:ascii="Century Gothic" w:hAnsi="Century Gothic"/>
          <w:szCs w:val="24"/>
        </w:rPr>
        <w:t>11</w:t>
      </w:r>
      <w:r>
        <w:rPr>
          <w:rFonts w:ascii="Century Gothic" w:hAnsi="Century Gothic"/>
          <w:szCs w:val="24"/>
        </w:rPr>
        <w:t>,</w:t>
      </w:r>
      <w:r w:rsidRPr="00DE50BB">
        <w:rPr>
          <w:rFonts w:ascii="Century Gothic" w:hAnsi="Century Gothic"/>
          <w:szCs w:val="24"/>
        </w:rPr>
        <w:t>011</w:t>
      </w:r>
      <w:r w:rsidR="006061B2">
        <w:rPr>
          <w:rFonts w:ascii="Century Gothic" w:hAnsi="Century Gothic"/>
          <w:szCs w:val="24"/>
        </w:rPr>
        <w:t>km</w:t>
      </w:r>
      <w:r>
        <w:rPr>
          <w:rFonts w:ascii="Century Gothic" w:hAnsi="Century Gothic"/>
          <w:szCs w:val="24"/>
        </w:rPr>
        <w:t xml:space="preserve"> of road intersected with potential ocelot habitat</w:t>
      </w:r>
      <w:r w:rsidR="00206D59">
        <w:rPr>
          <w:rFonts w:ascii="Century Gothic" w:hAnsi="Century Gothic"/>
          <w:szCs w:val="24"/>
        </w:rPr>
        <w:t xml:space="preserve"> (Appendix </w:t>
      </w:r>
      <w:proofErr w:type="gramStart"/>
      <w:r w:rsidR="00206D59">
        <w:rPr>
          <w:rFonts w:ascii="Century Gothic" w:hAnsi="Century Gothic"/>
          <w:szCs w:val="24"/>
        </w:rPr>
        <w:t>A</w:t>
      </w:r>
      <w:proofErr w:type="gramEnd"/>
      <w:r w:rsidR="00206D59">
        <w:rPr>
          <w:rFonts w:ascii="Century Gothic" w:hAnsi="Century Gothic"/>
          <w:szCs w:val="24"/>
        </w:rPr>
        <w:t xml:space="preserve"> Table 4), with </w:t>
      </w:r>
      <w:r w:rsidR="00E622ED">
        <w:rPr>
          <w:rFonts w:ascii="Century Gothic" w:hAnsi="Century Gothic"/>
          <w:szCs w:val="24"/>
        </w:rPr>
        <w:t>Maricopa county having significantly more high risk road than other Arizona counties (Appendix C Chart 3)</w:t>
      </w:r>
      <w:r>
        <w:rPr>
          <w:rFonts w:ascii="Century Gothic" w:hAnsi="Century Gothic"/>
          <w:szCs w:val="24"/>
        </w:rPr>
        <w:t xml:space="preserve">. </w:t>
      </w:r>
      <w:r w:rsidR="00206D59">
        <w:rPr>
          <w:rFonts w:ascii="Century Gothic" w:hAnsi="Century Gothic"/>
          <w:szCs w:val="24"/>
        </w:rPr>
        <w:t>In Texas, 2,948.9km of major roads intersected with potential oc</w:t>
      </w:r>
      <w:r w:rsidR="00E622ED">
        <w:rPr>
          <w:rFonts w:ascii="Century Gothic" w:hAnsi="Century Gothic"/>
          <w:szCs w:val="24"/>
        </w:rPr>
        <w:t xml:space="preserve">elot habitat </w:t>
      </w:r>
      <w:r w:rsidR="00206D59">
        <w:rPr>
          <w:rFonts w:ascii="Century Gothic" w:hAnsi="Century Gothic"/>
          <w:szCs w:val="24"/>
        </w:rPr>
        <w:t xml:space="preserve">(Appendix </w:t>
      </w:r>
      <w:proofErr w:type="gramStart"/>
      <w:r w:rsidR="00206D59">
        <w:rPr>
          <w:rFonts w:ascii="Century Gothic" w:hAnsi="Century Gothic"/>
          <w:szCs w:val="24"/>
        </w:rPr>
        <w:t>A</w:t>
      </w:r>
      <w:proofErr w:type="gramEnd"/>
      <w:r w:rsidR="00206D59">
        <w:rPr>
          <w:rFonts w:ascii="Century Gothic" w:hAnsi="Century Gothic"/>
          <w:szCs w:val="24"/>
        </w:rPr>
        <w:t xml:space="preserve"> Table 5). </w:t>
      </w:r>
      <w:r>
        <w:rPr>
          <w:rFonts w:ascii="Century Gothic" w:hAnsi="Century Gothic"/>
          <w:szCs w:val="24"/>
        </w:rPr>
        <w:t>In Texas, Gonzalez, Bexar, and Cameron counties were the top three counties with high risk roads (</w:t>
      </w:r>
      <w:r w:rsidR="00206D59">
        <w:rPr>
          <w:rFonts w:ascii="Century Gothic" w:hAnsi="Century Gothic"/>
          <w:szCs w:val="24"/>
        </w:rPr>
        <w:t>Appendix</w:t>
      </w:r>
      <w:r w:rsidR="00E622ED">
        <w:rPr>
          <w:rFonts w:ascii="Century Gothic" w:hAnsi="Century Gothic"/>
          <w:szCs w:val="24"/>
        </w:rPr>
        <w:t xml:space="preserve"> C</w:t>
      </w:r>
      <w:r w:rsidR="00206D59">
        <w:rPr>
          <w:rFonts w:ascii="Century Gothic" w:hAnsi="Century Gothic"/>
          <w:szCs w:val="24"/>
        </w:rPr>
        <w:t xml:space="preserve"> </w:t>
      </w:r>
      <w:r>
        <w:rPr>
          <w:rFonts w:ascii="Century Gothic" w:hAnsi="Century Gothic"/>
          <w:szCs w:val="24"/>
        </w:rPr>
        <w:t xml:space="preserve">Chart </w:t>
      </w:r>
      <w:r w:rsidR="00206D59">
        <w:rPr>
          <w:rFonts w:ascii="Century Gothic" w:hAnsi="Century Gothic"/>
          <w:szCs w:val="24"/>
        </w:rPr>
        <w:t>2</w:t>
      </w:r>
      <w:r>
        <w:rPr>
          <w:rFonts w:ascii="Century Gothic" w:hAnsi="Century Gothic"/>
          <w:szCs w:val="24"/>
        </w:rPr>
        <w:t xml:space="preserve">). Cameron, Willacy and </w:t>
      </w:r>
      <w:proofErr w:type="spellStart"/>
      <w:r>
        <w:rPr>
          <w:rFonts w:ascii="Century Gothic" w:hAnsi="Century Gothic"/>
          <w:szCs w:val="24"/>
        </w:rPr>
        <w:t>Kenedy</w:t>
      </w:r>
      <w:proofErr w:type="spellEnd"/>
      <w:r>
        <w:rPr>
          <w:rFonts w:ascii="Century Gothic" w:hAnsi="Century Gothic"/>
          <w:szCs w:val="24"/>
        </w:rPr>
        <w:t xml:space="preserve"> counties, where ocelots have been recorded in greatest numbers, local roads were included in the analysis. As a result, Cameron, </w:t>
      </w:r>
      <w:proofErr w:type="spellStart"/>
      <w:r>
        <w:rPr>
          <w:rFonts w:ascii="Century Gothic" w:hAnsi="Century Gothic"/>
          <w:szCs w:val="24"/>
        </w:rPr>
        <w:t>Kenedy</w:t>
      </w:r>
      <w:proofErr w:type="spellEnd"/>
      <w:r>
        <w:rPr>
          <w:rFonts w:ascii="Century Gothic" w:hAnsi="Century Gothic"/>
          <w:szCs w:val="24"/>
        </w:rPr>
        <w:t xml:space="preserve">, and Willacy counties had </w:t>
      </w:r>
      <w:r w:rsidRPr="00497A31">
        <w:rPr>
          <w:rFonts w:ascii="Century Gothic" w:hAnsi="Century Gothic"/>
          <w:szCs w:val="24"/>
        </w:rPr>
        <w:t>335.</w:t>
      </w:r>
      <w:r w:rsidR="00225C86">
        <w:rPr>
          <w:rFonts w:ascii="Century Gothic" w:hAnsi="Century Gothic"/>
          <w:szCs w:val="24"/>
        </w:rPr>
        <w:t>6</w:t>
      </w:r>
      <w:r w:rsidR="006061B2">
        <w:rPr>
          <w:rFonts w:ascii="Century Gothic" w:hAnsi="Century Gothic"/>
          <w:szCs w:val="24"/>
        </w:rPr>
        <w:t>km</w:t>
      </w:r>
      <w:r>
        <w:rPr>
          <w:rFonts w:ascii="Century Gothic" w:hAnsi="Century Gothic"/>
          <w:szCs w:val="24"/>
        </w:rPr>
        <w:t xml:space="preserve">, </w:t>
      </w:r>
      <w:r w:rsidRPr="00497A31">
        <w:rPr>
          <w:rFonts w:ascii="Century Gothic" w:hAnsi="Century Gothic"/>
          <w:szCs w:val="24"/>
        </w:rPr>
        <w:t>105.</w:t>
      </w:r>
      <w:r w:rsidR="00225C86">
        <w:rPr>
          <w:rFonts w:ascii="Century Gothic" w:hAnsi="Century Gothic"/>
          <w:szCs w:val="24"/>
        </w:rPr>
        <w:t>4</w:t>
      </w:r>
      <w:r>
        <w:rPr>
          <w:rFonts w:ascii="Century Gothic" w:hAnsi="Century Gothic"/>
          <w:szCs w:val="24"/>
        </w:rPr>
        <w:t xml:space="preserve">km, and </w:t>
      </w:r>
      <w:r w:rsidRPr="00497A31">
        <w:rPr>
          <w:rFonts w:ascii="Century Gothic" w:hAnsi="Century Gothic"/>
          <w:szCs w:val="24"/>
        </w:rPr>
        <w:t>50.</w:t>
      </w:r>
      <w:r w:rsidR="00225C86">
        <w:rPr>
          <w:rFonts w:ascii="Century Gothic" w:hAnsi="Century Gothic"/>
          <w:szCs w:val="24"/>
        </w:rPr>
        <w:t>2</w:t>
      </w:r>
      <w:r>
        <w:rPr>
          <w:rFonts w:ascii="Century Gothic" w:hAnsi="Century Gothic"/>
          <w:szCs w:val="24"/>
        </w:rPr>
        <w:t>km of high risk roads respectively</w:t>
      </w:r>
      <w:r w:rsidR="00E622ED">
        <w:rPr>
          <w:rFonts w:ascii="Century Gothic" w:hAnsi="Century Gothic"/>
          <w:szCs w:val="24"/>
        </w:rPr>
        <w:t xml:space="preserve"> (Chart 1)</w:t>
      </w:r>
      <w:r>
        <w:rPr>
          <w:rFonts w:ascii="Century Gothic" w:hAnsi="Century Gothic"/>
          <w:szCs w:val="24"/>
        </w:rPr>
        <w:t xml:space="preserve">. </w:t>
      </w:r>
    </w:p>
    <w:p w14:paraId="115632EF" w14:textId="77777777" w:rsidR="00C4135A" w:rsidRDefault="00C4135A" w:rsidP="008975BD">
      <w:pPr>
        <w:spacing w:after="0" w:line="240" w:lineRule="auto"/>
        <w:rPr>
          <w:rFonts w:ascii="Century Gothic" w:hAnsi="Century Gothic"/>
          <w:szCs w:val="24"/>
        </w:rPr>
      </w:pPr>
    </w:p>
    <w:p w14:paraId="45DAC6EE" w14:textId="77777777" w:rsidR="002A6568" w:rsidRDefault="00E622ED" w:rsidP="002A6568">
      <w:pPr>
        <w:keepNext/>
        <w:spacing w:after="0" w:line="240" w:lineRule="auto"/>
        <w:jc w:val="center"/>
      </w:pPr>
      <w:r w:rsidRPr="001F18CA">
        <w:rPr>
          <w:rFonts w:ascii="Century Gothic" w:hAnsi="Century Gothic"/>
          <w:noProof/>
          <w:szCs w:val="24"/>
        </w:rPr>
        <w:drawing>
          <wp:inline distT="0" distB="0" distL="0" distR="0" wp14:anchorId="73395BAE" wp14:editId="7B8BDBFF">
            <wp:extent cx="3781529" cy="500062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CountyRoad.jpg"/>
                    <pic:cNvPicPr/>
                  </pic:nvPicPr>
                  <pic:blipFill rotWithShape="1">
                    <a:blip r:embed="rId12">
                      <a:extLst>
                        <a:ext uri="{28A0092B-C50C-407E-A947-70E740481C1C}">
                          <a14:useLocalDpi xmlns:a14="http://schemas.microsoft.com/office/drawing/2010/main" val="0"/>
                        </a:ext>
                      </a:extLst>
                    </a:blip>
                    <a:srcRect l="9455" t="7678" r="9295" b="7751"/>
                    <a:stretch/>
                  </pic:blipFill>
                  <pic:spPr bwMode="auto">
                    <a:xfrm>
                      <a:off x="0" y="0"/>
                      <a:ext cx="3781880" cy="5001089"/>
                    </a:xfrm>
                    <a:prstGeom prst="rect">
                      <a:avLst/>
                    </a:prstGeom>
                    <a:ln>
                      <a:noFill/>
                    </a:ln>
                    <a:extLst>
                      <a:ext uri="{53640926-AAD7-44D8-BBD7-CCE9431645EC}">
                        <a14:shadowObscured xmlns:a14="http://schemas.microsoft.com/office/drawing/2010/main"/>
                      </a:ext>
                    </a:extLst>
                  </pic:spPr>
                </pic:pic>
              </a:graphicData>
            </a:graphic>
          </wp:inline>
        </w:drawing>
      </w:r>
    </w:p>
    <w:p w14:paraId="3160B528" w14:textId="47289790" w:rsidR="00E622ED" w:rsidRPr="002A6568" w:rsidRDefault="002A6568" w:rsidP="002A6568">
      <w:pPr>
        <w:pStyle w:val="Caption"/>
        <w:jc w:val="center"/>
        <w:rPr>
          <w:rFonts w:ascii="Century Gothic" w:hAnsi="Century Gothic"/>
          <w:color w:val="auto"/>
          <w:szCs w:val="24"/>
        </w:rPr>
      </w:pPr>
      <w:r w:rsidRPr="002A6568">
        <w:rPr>
          <w:color w:val="auto"/>
        </w:rPr>
        <w:t xml:space="preserve">Figure </w:t>
      </w:r>
      <w:r w:rsidRPr="002A6568">
        <w:rPr>
          <w:color w:val="auto"/>
        </w:rPr>
        <w:fldChar w:fldCharType="begin"/>
      </w:r>
      <w:r w:rsidRPr="002A6568">
        <w:rPr>
          <w:color w:val="auto"/>
        </w:rPr>
        <w:instrText xml:space="preserve"> SEQ Figure \* ARABIC </w:instrText>
      </w:r>
      <w:r w:rsidRPr="002A6568">
        <w:rPr>
          <w:color w:val="auto"/>
        </w:rPr>
        <w:fldChar w:fldCharType="separate"/>
      </w:r>
      <w:r w:rsidR="00657415">
        <w:rPr>
          <w:noProof/>
          <w:color w:val="auto"/>
        </w:rPr>
        <w:t>2</w:t>
      </w:r>
      <w:r w:rsidRPr="002A6568">
        <w:rPr>
          <w:color w:val="auto"/>
        </w:rPr>
        <w:fldChar w:fldCharType="end"/>
      </w:r>
      <w:r w:rsidRPr="002A6568">
        <w:rPr>
          <w:color w:val="auto"/>
        </w:rPr>
        <w:t xml:space="preserve">: Proximity Map of Cameron, </w:t>
      </w:r>
      <w:proofErr w:type="spellStart"/>
      <w:r w:rsidRPr="002A6568">
        <w:rPr>
          <w:color w:val="auto"/>
        </w:rPr>
        <w:t>Kenedy</w:t>
      </w:r>
      <w:proofErr w:type="spellEnd"/>
      <w:r w:rsidRPr="002A6568">
        <w:rPr>
          <w:color w:val="auto"/>
        </w:rPr>
        <w:t>, and Willacy counties in Texas</w:t>
      </w:r>
    </w:p>
    <w:p w14:paraId="7B4B4913" w14:textId="77777777" w:rsidR="002A6568" w:rsidRDefault="002A6568" w:rsidP="008975BD">
      <w:pPr>
        <w:spacing w:after="0" w:line="240" w:lineRule="auto"/>
        <w:rPr>
          <w:rFonts w:ascii="Century Gothic" w:hAnsi="Century Gothic"/>
          <w:szCs w:val="24"/>
        </w:rPr>
      </w:pPr>
    </w:p>
    <w:p w14:paraId="123F4EF9" w14:textId="77777777" w:rsidR="002A6568" w:rsidRDefault="002A6568" w:rsidP="008975BD">
      <w:pPr>
        <w:spacing w:after="0" w:line="240" w:lineRule="auto"/>
        <w:rPr>
          <w:rFonts w:ascii="Century Gothic" w:hAnsi="Century Gothic"/>
          <w:szCs w:val="24"/>
        </w:rPr>
      </w:pPr>
    </w:p>
    <w:p w14:paraId="4C0B1D6C" w14:textId="0B3835D4" w:rsidR="00C4135A" w:rsidRPr="00840CE7" w:rsidRDefault="00840CE7" w:rsidP="008975BD">
      <w:pPr>
        <w:spacing w:after="0" w:line="240" w:lineRule="auto"/>
        <w:rPr>
          <w:rFonts w:ascii="Century Gothic" w:hAnsi="Century Gothic"/>
          <w:b/>
          <w:szCs w:val="24"/>
        </w:rPr>
      </w:pPr>
      <w:r>
        <w:rPr>
          <w:rFonts w:ascii="Century Gothic" w:hAnsi="Century Gothic"/>
          <w:b/>
          <w:szCs w:val="24"/>
        </w:rPr>
        <w:t>Errors &amp; Uncertainty</w:t>
      </w:r>
    </w:p>
    <w:p w14:paraId="50B763C1" w14:textId="698C0FA9" w:rsidR="00B3567B" w:rsidRDefault="00271086" w:rsidP="00271086">
      <w:pPr>
        <w:spacing w:after="0" w:line="240" w:lineRule="auto"/>
        <w:rPr>
          <w:rFonts w:ascii="Century Gothic" w:hAnsi="Century Gothic"/>
          <w:szCs w:val="24"/>
        </w:rPr>
      </w:pPr>
      <w:r>
        <w:rPr>
          <w:rFonts w:ascii="Century Gothic" w:hAnsi="Century Gothic"/>
          <w:szCs w:val="24"/>
        </w:rPr>
        <w:lastRenderedPageBreak/>
        <w:t>Due to the se</w:t>
      </w:r>
      <w:r w:rsidR="006061B2">
        <w:rPr>
          <w:rFonts w:ascii="Century Gothic" w:hAnsi="Century Gothic"/>
          <w:szCs w:val="24"/>
        </w:rPr>
        <w:t xml:space="preserve">nsitivity of the data, </w:t>
      </w:r>
      <w:r w:rsidR="00B3567B">
        <w:rPr>
          <w:rFonts w:ascii="Century Gothic" w:hAnsi="Century Gothic"/>
          <w:szCs w:val="24"/>
        </w:rPr>
        <w:t>limited point data</w:t>
      </w:r>
      <w:r w:rsidR="006061B2">
        <w:rPr>
          <w:rFonts w:ascii="Century Gothic" w:hAnsi="Century Gothic"/>
          <w:szCs w:val="24"/>
        </w:rPr>
        <w:t>,</w:t>
      </w:r>
      <w:r w:rsidR="00B3567B">
        <w:rPr>
          <w:rFonts w:ascii="Century Gothic" w:hAnsi="Century Gothic"/>
          <w:szCs w:val="24"/>
        </w:rPr>
        <w:t xml:space="preserve"> whic</w:t>
      </w:r>
      <w:r w:rsidR="006061B2">
        <w:rPr>
          <w:rFonts w:ascii="Century Gothic" w:hAnsi="Century Gothic"/>
          <w:szCs w:val="24"/>
        </w:rPr>
        <w:t>h consisted of ocelot sightings, were obtained.</w:t>
      </w:r>
      <w:r w:rsidR="00B3567B">
        <w:rPr>
          <w:rFonts w:ascii="Century Gothic" w:hAnsi="Century Gothic"/>
          <w:szCs w:val="24"/>
        </w:rPr>
        <w:t xml:space="preserve"> Few of the points had to be neglected due to the location either being over unlikely ocelot habitat or not transposing the coordinates properly. </w:t>
      </w:r>
      <w:r>
        <w:rPr>
          <w:rFonts w:ascii="Century Gothic" w:hAnsi="Century Gothic"/>
          <w:szCs w:val="24"/>
        </w:rPr>
        <w:t>All of the point data that were acquired were located in Texas wh</w:t>
      </w:r>
      <w:r w:rsidR="00B3567B">
        <w:rPr>
          <w:rFonts w:ascii="Century Gothic" w:hAnsi="Century Gothic"/>
          <w:szCs w:val="24"/>
        </w:rPr>
        <w:t>ich posed for inaccuracies in the model</w:t>
      </w:r>
      <w:r w:rsidR="00911EBD">
        <w:rPr>
          <w:rFonts w:ascii="Century Gothic" w:hAnsi="Century Gothic"/>
          <w:szCs w:val="24"/>
        </w:rPr>
        <w:t>s</w:t>
      </w:r>
      <w:r w:rsidR="00B3567B">
        <w:rPr>
          <w:rFonts w:ascii="Century Gothic" w:hAnsi="Century Gothic"/>
          <w:szCs w:val="24"/>
        </w:rPr>
        <w:t xml:space="preserve"> over th</w:t>
      </w:r>
      <w:r w:rsidR="00B8556A">
        <w:rPr>
          <w:rFonts w:ascii="Century Gothic" w:hAnsi="Century Gothic"/>
          <w:szCs w:val="24"/>
        </w:rPr>
        <w:t>e study area in Arizona</w:t>
      </w:r>
      <w:r>
        <w:rPr>
          <w:rFonts w:ascii="Century Gothic" w:hAnsi="Century Gothic"/>
          <w:szCs w:val="24"/>
        </w:rPr>
        <w:t>. With the limited point data available, ground-</w:t>
      </w:r>
      <w:proofErr w:type="spellStart"/>
      <w:r>
        <w:rPr>
          <w:rFonts w:ascii="Century Gothic" w:hAnsi="Century Gothic"/>
          <w:szCs w:val="24"/>
        </w:rPr>
        <w:t>truthing</w:t>
      </w:r>
      <w:proofErr w:type="spellEnd"/>
      <w:r>
        <w:rPr>
          <w:rFonts w:ascii="Century Gothic" w:hAnsi="Century Gothic"/>
          <w:szCs w:val="24"/>
        </w:rPr>
        <w:t xml:space="preserve"> will be needed to val</w:t>
      </w:r>
      <w:r w:rsidR="00B8556A">
        <w:rPr>
          <w:rFonts w:ascii="Century Gothic" w:hAnsi="Century Gothic"/>
          <w:szCs w:val="24"/>
        </w:rPr>
        <w:t>idate results from the project.</w:t>
      </w:r>
    </w:p>
    <w:p w14:paraId="4FAF574B" w14:textId="77777777" w:rsidR="00B3567B" w:rsidRDefault="00B3567B" w:rsidP="00271086">
      <w:pPr>
        <w:spacing w:after="0" w:line="240" w:lineRule="auto"/>
        <w:rPr>
          <w:rFonts w:ascii="Century Gothic" w:hAnsi="Century Gothic"/>
          <w:szCs w:val="24"/>
        </w:rPr>
      </w:pPr>
    </w:p>
    <w:p w14:paraId="04964F5F" w14:textId="1C19D389" w:rsidR="00271086" w:rsidRDefault="00905B77" w:rsidP="00271086">
      <w:pPr>
        <w:spacing w:after="0" w:line="240" w:lineRule="auto"/>
        <w:rPr>
          <w:rFonts w:ascii="Century Gothic" w:hAnsi="Century Gothic"/>
          <w:szCs w:val="24"/>
        </w:rPr>
      </w:pPr>
      <w:r>
        <w:rPr>
          <w:rFonts w:ascii="Century Gothic" w:hAnsi="Century Gothic"/>
          <w:szCs w:val="24"/>
        </w:rPr>
        <w:t>After vigorous literature review and creating land cover classifications</w:t>
      </w:r>
      <w:r w:rsidR="006061B2">
        <w:rPr>
          <w:rFonts w:ascii="Century Gothic" w:hAnsi="Century Gothic"/>
          <w:szCs w:val="24"/>
        </w:rPr>
        <w:t>, it was determined that</w:t>
      </w:r>
      <w:r>
        <w:rPr>
          <w:rFonts w:ascii="Century Gothic" w:hAnsi="Century Gothic"/>
          <w:szCs w:val="24"/>
        </w:rPr>
        <w:t xml:space="preserve"> ocelots located in Arizona had different habitat preferences. This also posed for uncertainties in the models used. </w:t>
      </w:r>
    </w:p>
    <w:p w14:paraId="32D76CC8" w14:textId="77777777" w:rsidR="00905B77" w:rsidRDefault="00905B77" w:rsidP="00271086">
      <w:pPr>
        <w:spacing w:after="0" w:line="240" w:lineRule="auto"/>
        <w:rPr>
          <w:rFonts w:ascii="Century Gothic" w:hAnsi="Century Gothic"/>
          <w:szCs w:val="24"/>
        </w:rPr>
      </w:pPr>
    </w:p>
    <w:p w14:paraId="0D74F240" w14:textId="1E45279C" w:rsidR="00905B77" w:rsidRDefault="00905B77" w:rsidP="00271086">
      <w:pPr>
        <w:spacing w:after="0" w:line="240" w:lineRule="auto"/>
        <w:rPr>
          <w:rFonts w:ascii="Century Gothic" w:hAnsi="Century Gothic"/>
          <w:szCs w:val="24"/>
        </w:rPr>
      </w:pPr>
      <w:r>
        <w:rPr>
          <w:rFonts w:ascii="Century Gothic" w:hAnsi="Century Gothic"/>
          <w:szCs w:val="24"/>
        </w:rPr>
        <w:t xml:space="preserve">The Landsat suite passes over the study area every </w:t>
      </w:r>
      <w:r w:rsidR="002452A7">
        <w:rPr>
          <w:rFonts w:ascii="Century Gothic" w:hAnsi="Century Gothic"/>
          <w:szCs w:val="24"/>
        </w:rPr>
        <w:t>16 day</w:t>
      </w:r>
      <w:r w:rsidR="006061B2">
        <w:rPr>
          <w:rFonts w:ascii="Century Gothic" w:hAnsi="Century Gothic"/>
          <w:szCs w:val="24"/>
        </w:rPr>
        <w:t>s with a resolution of 30m</w:t>
      </w:r>
      <w:r w:rsidR="002452A7">
        <w:rPr>
          <w:rFonts w:ascii="Century Gothic" w:hAnsi="Century Gothic"/>
          <w:szCs w:val="24"/>
        </w:rPr>
        <w:t xml:space="preserve"> </w:t>
      </w:r>
      <w:r>
        <w:rPr>
          <w:rFonts w:ascii="Century Gothic" w:hAnsi="Century Gothic"/>
          <w:szCs w:val="24"/>
        </w:rPr>
        <w:t xml:space="preserve">and the Terra satellite passes over </w:t>
      </w:r>
      <w:r w:rsidR="002452A7">
        <w:rPr>
          <w:rFonts w:ascii="Century Gothic" w:hAnsi="Century Gothic"/>
          <w:szCs w:val="24"/>
        </w:rPr>
        <w:t>daily</w:t>
      </w:r>
      <w:r w:rsidR="006061B2">
        <w:rPr>
          <w:rFonts w:ascii="Century Gothic" w:hAnsi="Century Gothic"/>
          <w:szCs w:val="24"/>
        </w:rPr>
        <w:t xml:space="preserve"> with a resolution of 250m</w:t>
      </w:r>
      <w:r w:rsidR="002452A7">
        <w:rPr>
          <w:rFonts w:ascii="Century Gothic" w:hAnsi="Century Gothic"/>
          <w:szCs w:val="24"/>
        </w:rPr>
        <w:t>. With these resolutions, the satellites pick</w:t>
      </w:r>
      <w:r w:rsidR="006061B2">
        <w:rPr>
          <w:rFonts w:ascii="Century Gothic" w:hAnsi="Century Gothic"/>
          <w:szCs w:val="24"/>
        </w:rPr>
        <w:t>ed up cloud cover which obstructed</w:t>
      </w:r>
      <w:r w:rsidR="002452A7">
        <w:rPr>
          <w:rFonts w:ascii="Century Gothic" w:hAnsi="Century Gothic"/>
          <w:szCs w:val="24"/>
        </w:rPr>
        <w:t xml:space="preserve"> the data needed for deriving land cover classification and </w:t>
      </w:r>
      <w:r w:rsidR="006061B2">
        <w:rPr>
          <w:rFonts w:ascii="Century Gothic" w:hAnsi="Century Gothic"/>
          <w:szCs w:val="24"/>
        </w:rPr>
        <w:t>NDVI</w:t>
      </w:r>
      <w:r w:rsidR="002452A7">
        <w:rPr>
          <w:rFonts w:ascii="Century Gothic" w:hAnsi="Century Gothic"/>
          <w:szCs w:val="24"/>
        </w:rPr>
        <w:t>.</w:t>
      </w:r>
      <w:r w:rsidR="00840CE7">
        <w:rPr>
          <w:rFonts w:ascii="Century Gothic" w:hAnsi="Century Gothic"/>
          <w:szCs w:val="24"/>
        </w:rPr>
        <w:t xml:space="preserve"> Due to the difference in spatial resolutions between the two satellites, when used in the models the Landsat data had to be resampled to the Terra data which caused the output to not be as precise. </w:t>
      </w:r>
    </w:p>
    <w:p w14:paraId="2FDA58A4" w14:textId="77777777" w:rsidR="002452A7" w:rsidRDefault="002452A7" w:rsidP="00271086">
      <w:pPr>
        <w:spacing w:after="0" w:line="240" w:lineRule="auto"/>
        <w:rPr>
          <w:rFonts w:ascii="Century Gothic" w:hAnsi="Century Gothic"/>
          <w:szCs w:val="24"/>
        </w:rPr>
      </w:pPr>
    </w:p>
    <w:p w14:paraId="12FFC1AC" w14:textId="6D682895" w:rsidR="007D10D4" w:rsidRDefault="002452A7" w:rsidP="00271086">
      <w:pPr>
        <w:spacing w:after="0" w:line="240" w:lineRule="auto"/>
        <w:rPr>
          <w:rFonts w:ascii="Century Gothic" w:hAnsi="Century Gothic"/>
          <w:szCs w:val="24"/>
        </w:rPr>
      </w:pPr>
      <w:r>
        <w:rPr>
          <w:rFonts w:ascii="Century Gothic" w:hAnsi="Century Gothic"/>
          <w:szCs w:val="24"/>
        </w:rPr>
        <w:t xml:space="preserve">Another uncertainty </w:t>
      </w:r>
      <w:r w:rsidR="00840CE7">
        <w:rPr>
          <w:rFonts w:ascii="Century Gothic" w:hAnsi="Century Gothic"/>
          <w:szCs w:val="24"/>
        </w:rPr>
        <w:t>was with</w:t>
      </w:r>
      <w:r w:rsidR="00261973">
        <w:rPr>
          <w:rFonts w:ascii="Century Gothic" w:hAnsi="Century Gothic"/>
          <w:szCs w:val="24"/>
        </w:rPr>
        <w:t xml:space="preserve"> the land cover classifications. In Arizona, unimproved roads were misclassified as bare earth and rock. For Texas, marsh areas wer</w:t>
      </w:r>
      <w:r w:rsidR="001F18CA">
        <w:rPr>
          <w:rFonts w:ascii="Century Gothic" w:hAnsi="Century Gothic"/>
          <w:szCs w:val="24"/>
        </w:rPr>
        <w:t>e misclassified as urban areas.</w:t>
      </w:r>
      <w:r w:rsidR="00D86370">
        <w:rPr>
          <w:rFonts w:ascii="Century Gothic" w:hAnsi="Century Gothic"/>
          <w:szCs w:val="24"/>
        </w:rPr>
        <w:t xml:space="preserve"> Cloud cover also posed an uncertainty as it reduced visibility and cause misclassifications of other classes.</w:t>
      </w:r>
    </w:p>
    <w:p w14:paraId="59349AE0" w14:textId="77777777" w:rsidR="00271086" w:rsidRDefault="00271086" w:rsidP="008975BD">
      <w:pPr>
        <w:spacing w:after="0" w:line="240" w:lineRule="auto"/>
        <w:rPr>
          <w:rFonts w:ascii="Century Gothic" w:hAnsi="Century Gothic"/>
          <w:szCs w:val="24"/>
        </w:rPr>
      </w:pPr>
    </w:p>
    <w:p w14:paraId="276957BC" w14:textId="4518A69E" w:rsidR="00374F45" w:rsidRPr="00840CE7" w:rsidRDefault="00840CE7" w:rsidP="00840CE7">
      <w:pPr>
        <w:spacing w:after="0" w:line="240" w:lineRule="auto"/>
        <w:rPr>
          <w:rFonts w:ascii="Century Gothic" w:hAnsi="Century Gothic"/>
          <w:b/>
          <w:szCs w:val="24"/>
        </w:rPr>
      </w:pPr>
      <w:r>
        <w:rPr>
          <w:rFonts w:ascii="Century Gothic" w:hAnsi="Century Gothic"/>
          <w:b/>
          <w:szCs w:val="24"/>
        </w:rPr>
        <w:t>Future Work</w:t>
      </w:r>
    </w:p>
    <w:p w14:paraId="1C237738" w14:textId="220AF987" w:rsidR="00457D2B" w:rsidRDefault="00457D2B" w:rsidP="00457D2B">
      <w:pPr>
        <w:spacing w:after="0" w:line="240" w:lineRule="auto"/>
        <w:rPr>
          <w:rFonts w:ascii="Century Gothic" w:hAnsi="Century Gothic"/>
          <w:szCs w:val="24"/>
        </w:rPr>
      </w:pPr>
      <w:r>
        <w:rPr>
          <w:rFonts w:ascii="Century Gothic" w:hAnsi="Century Gothic"/>
          <w:szCs w:val="24"/>
        </w:rPr>
        <w:t>For the fall of 2015, this project will be continued in which the methodology and results will be further refined. This continuation will focus on portions of north Mexico where conservation efforts will be most useful. In part of the refinement</w:t>
      </w:r>
      <w:r w:rsidR="002B120A">
        <w:rPr>
          <w:rFonts w:ascii="Century Gothic" w:hAnsi="Century Gothic"/>
          <w:szCs w:val="24"/>
        </w:rPr>
        <w:t>,</w:t>
      </w:r>
      <w:r>
        <w:rPr>
          <w:rFonts w:ascii="Century Gothic" w:hAnsi="Century Gothic"/>
          <w:szCs w:val="24"/>
        </w:rPr>
        <w:t xml:space="preserve"> more point data may be obtained to validate the refined results from the Habitat Percent Cover, </w:t>
      </w:r>
      <w:r w:rsidR="006061B2">
        <w:rPr>
          <w:rFonts w:ascii="Century Gothic" w:hAnsi="Century Gothic"/>
          <w:szCs w:val="24"/>
        </w:rPr>
        <w:t xml:space="preserve">Suitable Habitat </w:t>
      </w:r>
      <w:r>
        <w:rPr>
          <w:rFonts w:ascii="Century Gothic" w:hAnsi="Century Gothic"/>
          <w:szCs w:val="24"/>
        </w:rPr>
        <w:t>and Proximity</w:t>
      </w:r>
      <w:r w:rsidR="006061B2">
        <w:rPr>
          <w:rFonts w:ascii="Century Gothic" w:hAnsi="Century Gothic"/>
          <w:szCs w:val="24"/>
        </w:rPr>
        <w:t xml:space="preserve"> to Roads</w:t>
      </w:r>
      <w:r>
        <w:rPr>
          <w:rFonts w:ascii="Century Gothic" w:hAnsi="Century Gothic"/>
          <w:szCs w:val="24"/>
        </w:rPr>
        <w:t xml:space="preserve"> Risk Maps. </w:t>
      </w:r>
    </w:p>
    <w:p w14:paraId="59136592" w14:textId="77777777" w:rsidR="00EE2F72" w:rsidRDefault="00EE2F72" w:rsidP="00457D2B">
      <w:pPr>
        <w:spacing w:after="0" w:line="240" w:lineRule="auto"/>
        <w:rPr>
          <w:rFonts w:ascii="Century Gothic" w:hAnsi="Century Gothic"/>
          <w:szCs w:val="24"/>
        </w:rPr>
      </w:pPr>
    </w:p>
    <w:p w14:paraId="324680E8" w14:textId="44600D26" w:rsidR="00EB13AC" w:rsidRDefault="00EE2F72" w:rsidP="00457D2B">
      <w:pPr>
        <w:spacing w:after="0" w:line="240" w:lineRule="auto"/>
        <w:rPr>
          <w:rFonts w:ascii="Century Gothic" w:hAnsi="Century Gothic"/>
          <w:szCs w:val="24"/>
        </w:rPr>
      </w:pPr>
      <w:r>
        <w:rPr>
          <w:rFonts w:ascii="Century Gothic" w:hAnsi="Century Gothic"/>
          <w:szCs w:val="24"/>
        </w:rPr>
        <w:t>Another means of refining the methodology would be to ground-truth the results to better determine the accuracy. Ground-</w:t>
      </w:r>
      <w:proofErr w:type="spellStart"/>
      <w:r>
        <w:rPr>
          <w:rFonts w:ascii="Century Gothic" w:hAnsi="Century Gothic"/>
          <w:szCs w:val="24"/>
        </w:rPr>
        <w:t>truthing</w:t>
      </w:r>
      <w:proofErr w:type="spellEnd"/>
      <w:r>
        <w:rPr>
          <w:rFonts w:ascii="Century Gothic" w:hAnsi="Century Gothic"/>
          <w:szCs w:val="24"/>
        </w:rPr>
        <w:t xml:space="preserve"> would be needed before partners could install wildlife crossing structures or determining where best to place a </w:t>
      </w:r>
      <w:proofErr w:type="spellStart"/>
      <w:r>
        <w:rPr>
          <w:rFonts w:ascii="Century Gothic" w:hAnsi="Century Gothic"/>
          <w:szCs w:val="24"/>
        </w:rPr>
        <w:t>translocated</w:t>
      </w:r>
      <w:proofErr w:type="spellEnd"/>
      <w:r>
        <w:rPr>
          <w:rFonts w:ascii="Century Gothic" w:hAnsi="Century Gothic"/>
          <w:szCs w:val="24"/>
        </w:rPr>
        <w:t xml:space="preserve"> Mexican ocelot.</w:t>
      </w:r>
    </w:p>
    <w:p w14:paraId="2177AADA" w14:textId="77777777" w:rsidR="00E41324" w:rsidRDefault="008B7071" w:rsidP="00D3013B">
      <w:pPr>
        <w:pStyle w:val="Heading1"/>
        <w:rPr>
          <w:rFonts w:ascii="Century Gothic" w:hAnsi="Century Gothic"/>
        </w:rPr>
      </w:pPr>
      <w:bookmarkStart w:id="3" w:name="_Toc334198735"/>
      <w:r>
        <w:rPr>
          <w:rFonts w:ascii="Century Gothic" w:hAnsi="Century Gothic"/>
        </w:rPr>
        <w:t xml:space="preserve">V. </w:t>
      </w:r>
      <w:r w:rsidR="00E41324" w:rsidRPr="00B265D9">
        <w:rPr>
          <w:rFonts w:ascii="Century Gothic" w:hAnsi="Century Gothic"/>
        </w:rPr>
        <w:t>Conclusions</w:t>
      </w:r>
      <w:bookmarkEnd w:id="3"/>
    </w:p>
    <w:p w14:paraId="1A786445" w14:textId="7610EB3C" w:rsidR="00911EBD" w:rsidRDefault="006061B2" w:rsidP="00AB5544">
      <w:pPr>
        <w:spacing w:after="0" w:line="240" w:lineRule="auto"/>
        <w:rPr>
          <w:rFonts w:ascii="Century Gothic" w:hAnsi="Century Gothic"/>
          <w:szCs w:val="24"/>
        </w:rPr>
      </w:pPr>
      <w:r>
        <w:rPr>
          <w:rFonts w:ascii="Century Gothic" w:hAnsi="Century Gothic"/>
          <w:szCs w:val="24"/>
        </w:rPr>
        <w:t>The</w:t>
      </w:r>
      <w:r w:rsidR="002B7FCA" w:rsidRPr="00A40FC7">
        <w:rPr>
          <w:rFonts w:ascii="Century Gothic" w:hAnsi="Century Gothic"/>
          <w:szCs w:val="24"/>
        </w:rPr>
        <w:t xml:space="preserve"> results support</w:t>
      </w:r>
      <w:r>
        <w:rPr>
          <w:rFonts w:ascii="Century Gothic" w:hAnsi="Century Gothic"/>
          <w:szCs w:val="24"/>
        </w:rPr>
        <w:t>ed</w:t>
      </w:r>
      <w:r w:rsidR="002B7FCA" w:rsidRPr="00A40FC7">
        <w:rPr>
          <w:rFonts w:ascii="Century Gothic" w:hAnsi="Century Gothic"/>
          <w:szCs w:val="24"/>
        </w:rPr>
        <w:t xml:space="preserve"> the findings that suitable habitat in southern Texas and Arizona </w:t>
      </w:r>
      <w:r>
        <w:rPr>
          <w:rFonts w:ascii="Century Gothic" w:hAnsi="Century Gothic"/>
          <w:szCs w:val="24"/>
        </w:rPr>
        <w:t>has decreased</w:t>
      </w:r>
      <w:r w:rsidR="002B7FCA" w:rsidRPr="00A40FC7">
        <w:rPr>
          <w:rFonts w:ascii="Century Gothic" w:hAnsi="Century Gothic"/>
          <w:szCs w:val="24"/>
        </w:rPr>
        <w:t xml:space="preserve"> over time. </w:t>
      </w:r>
      <w:r>
        <w:rPr>
          <w:rFonts w:ascii="Century Gothic" w:hAnsi="Century Gothic"/>
          <w:szCs w:val="24"/>
        </w:rPr>
        <w:t xml:space="preserve">This data </w:t>
      </w:r>
      <w:r w:rsidR="00A40FC7">
        <w:rPr>
          <w:rFonts w:ascii="Century Gothic" w:hAnsi="Century Gothic"/>
          <w:szCs w:val="24"/>
        </w:rPr>
        <w:t>help</w:t>
      </w:r>
      <w:r>
        <w:rPr>
          <w:rFonts w:ascii="Century Gothic" w:hAnsi="Century Gothic"/>
          <w:szCs w:val="24"/>
        </w:rPr>
        <w:t>ed</w:t>
      </w:r>
      <w:r w:rsidR="00A40FC7">
        <w:rPr>
          <w:rFonts w:ascii="Century Gothic" w:hAnsi="Century Gothic"/>
          <w:szCs w:val="24"/>
        </w:rPr>
        <w:t xml:space="preserve"> to inform the general public of the historical and continuing degradation of potential ocelot habitat. Furthermore,</w:t>
      </w:r>
      <w:r w:rsidR="00BC7DE4">
        <w:rPr>
          <w:rFonts w:ascii="Century Gothic" w:hAnsi="Century Gothic"/>
          <w:szCs w:val="24"/>
        </w:rPr>
        <w:t xml:space="preserve"> conservationists may more effectively direct</w:t>
      </w:r>
      <w:r w:rsidR="00A40FC7">
        <w:rPr>
          <w:rFonts w:ascii="Century Gothic" w:hAnsi="Century Gothic"/>
          <w:szCs w:val="24"/>
        </w:rPr>
        <w:t xml:space="preserve"> </w:t>
      </w:r>
      <w:r w:rsidR="00BC7DE4">
        <w:rPr>
          <w:rFonts w:ascii="Century Gothic" w:hAnsi="Century Gothic"/>
          <w:szCs w:val="24"/>
        </w:rPr>
        <w:t>translocation efforts by focusing on areas of unused potential habitat in proximity to other known populations.</w:t>
      </w:r>
      <w:bookmarkStart w:id="4" w:name="_Toc334198736"/>
      <w:r w:rsidR="00BC7DE4">
        <w:rPr>
          <w:rFonts w:ascii="Century Gothic" w:hAnsi="Century Gothic"/>
          <w:szCs w:val="24"/>
        </w:rPr>
        <w:t xml:space="preserve"> </w:t>
      </w:r>
      <w:r w:rsidR="00911EBD">
        <w:rPr>
          <w:rFonts w:ascii="Century Gothic" w:hAnsi="Century Gothic"/>
          <w:szCs w:val="24"/>
        </w:rPr>
        <w:t>Corroborating this information with larger ocelot datasets will allow the Texas Department of Transportation to se</w:t>
      </w:r>
      <w:r w:rsidR="00B44D77">
        <w:rPr>
          <w:rFonts w:ascii="Century Gothic" w:hAnsi="Century Gothic"/>
          <w:szCs w:val="24"/>
        </w:rPr>
        <w:t>lectively determine locations of</w:t>
      </w:r>
      <w:r w:rsidR="00911EBD">
        <w:rPr>
          <w:rFonts w:ascii="Century Gothic" w:hAnsi="Century Gothic"/>
          <w:szCs w:val="24"/>
        </w:rPr>
        <w:t xml:space="preserve"> road</w:t>
      </w:r>
      <w:r w:rsidR="00B44D77">
        <w:rPr>
          <w:rFonts w:ascii="Century Gothic" w:hAnsi="Century Gothic"/>
          <w:szCs w:val="24"/>
        </w:rPr>
        <w:t>s</w:t>
      </w:r>
      <w:r w:rsidR="00911EBD">
        <w:rPr>
          <w:rFonts w:ascii="Century Gothic" w:hAnsi="Century Gothic"/>
          <w:szCs w:val="24"/>
        </w:rPr>
        <w:t xml:space="preserve"> with the highest instances </w:t>
      </w:r>
      <w:r w:rsidR="00B44D77">
        <w:rPr>
          <w:rFonts w:ascii="Century Gothic" w:hAnsi="Century Gothic"/>
          <w:szCs w:val="24"/>
        </w:rPr>
        <w:t xml:space="preserve">of </w:t>
      </w:r>
      <w:r w:rsidR="00911EBD">
        <w:rPr>
          <w:rFonts w:ascii="Century Gothic" w:hAnsi="Century Gothic"/>
          <w:szCs w:val="24"/>
        </w:rPr>
        <w:t>ocelot road mortalities. Ocelot underpasses may then be installed at these points of highest traffic.</w:t>
      </w:r>
    </w:p>
    <w:p w14:paraId="62A65B4B" w14:textId="23093692" w:rsidR="005E322E" w:rsidRPr="005E322E" w:rsidRDefault="008B7071" w:rsidP="005E322E">
      <w:pPr>
        <w:pStyle w:val="Heading1"/>
        <w:rPr>
          <w:rFonts w:ascii="Century Gothic" w:hAnsi="Century Gothic"/>
        </w:rPr>
      </w:pPr>
      <w:r>
        <w:rPr>
          <w:rFonts w:ascii="Century Gothic" w:hAnsi="Century Gothic"/>
        </w:rPr>
        <w:lastRenderedPageBreak/>
        <w:t xml:space="preserve">VI. </w:t>
      </w:r>
      <w:r w:rsidR="00E41324" w:rsidRPr="00B265D9">
        <w:rPr>
          <w:rFonts w:ascii="Century Gothic" w:hAnsi="Century Gothic"/>
        </w:rPr>
        <w:t>Acknowledgments</w:t>
      </w:r>
      <w:bookmarkEnd w:id="4"/>
    </w:p>
    <w:p w14:paraId="0AE111F1" w14:textId="60DAB4AC" w:rsidR="005E322E" w:rsidRDefault="005E322E" w:rsidP="005E322E">
      <w:pPr>
        <w:spacing w:after="0" w:line="240" w:lineRule="auto"/>
        <w:rPr>
          <w:rFonts w:ascii="Century Gothic" w:hAnsi="Century Gothic"/>
          <w:szCs w:val="24"/>
        </w:rPr>
      </w:pPr>
      <w:r w:rsidRPr="005E322E">
        <w:rPr>
          <w:rFonts w:ascii="Century Gothic" w:hAnsi="Century Gothic"/>
          <w:szCs w:val="24"/>
        </w:rPr>
        <w:t xml:space="preserve">The Texas and Arizona Ecological Forecasting team would like to say thank you to the </w:t>
      </w:r>
      <w:r w:rsidR="002F4899">
        <w:rPr>
          <w:rFonts w:ascii="Century Gothic" w:hAnsi="Century Gothic"/>
          <w:szCs w:val="24"/>
        </w:rPr>
        <w:t>many</w:t>
      </w:r>
      <w:r w:rsidRPr="005E322E">
        <w:rPr>
          <w:rFonts w:ascii="Century Gothic" w:hAnsi="Century Gothic"/>
          <w:szCs w:val="24"/>
        </w:rPr>
        <w:t xml:space="preserve"> partners and mentors who provided their time, support, and expertise</w:t>
      </w:r>
      <w:r w:rsidR="002F4899">
        <w:rPr>
          <w:rFonts w:ascii="Century Gothic" w:hAnsi="Century Gothic"/>
          <w:szCs w:val="24"/>
        </w:rPr>
        <w:t xml:space="preserve"> to this project</w:t>
      </w:r>
      <w:r w:rsidRPr="005E322E">
        <w:rPr>
          <w:rFonts w:ascii="Century Gothic" w:hAnsi="Century Gothic"/>
          <w:szCs w:val="24"/>
        </w:rPr>
        <w:t xml:space="preserve">:  </w:t>
      </w:r>
    </w:p>
    <w:p w14:paraId="0984DFA5" w14:textId="49847403" w:rsidR="009B06E7" w:rsidRPr="005E322E" w:rsidRDefault="009B06E7" w:rsidP="005E322E">
      <w:pPr>
        <w:spacing w:after="0" w:line="240" w:lineRule="auto"/>
        <w:rPr>
          <w:rFonts w:ascii="Century Gothic" w:hAnsi="Century Gothic"/>
          <w:szCs w:val="24"/>
        </w:rPr>
      </w:pPr>
      <w:r>
        <w:rPr>
          <w:rFonts w:ascii="Century Gothic" w:hAnsi="Century Gothic"/>
          <w:szCs w:val="24"/>
        </w:rPr>
        <w:t>Advisors/Mentors:</w:t>
      </w:r>
    </w:p>
    <w:p w14:paraId="3C00CADF" w14:textId="021D46AD" w:rsidR="009B06E7" w:rsidRPr="00F24AE4" w:rsidRDefault="009B06E7" w:rsidP="009B06E7">
      <w:pPr>
        <w:pStyle w:val="ListParagraph"/>
        <w:numPr>
          <w:ilvl w:val="0"/>
          <w:numId w:val="6"/>
        </w:numPr>
        <w:spacing w:after="0" w:line="240" w:lineRule="auto"/>
        <w:rPr>
          <w:rFonts w:ascii="Century Gothic" w:hAnsi="Century Gothic"/>
          <w:szCs w:val="24"/>
        </w:rPr>
      </w:pPr>
      <w:r w:rsidRPr="00F24AE4">
        <w:rPr>
          <w:rFonts w:ascii="Century Gothic" w:hAnsi="Century Gothic"/>
          <w:szCs w:val="24"/>
        </w:rPr>
        <w:t xml:space="preserve">Dr. Jeffrey </w:t>
      </w:r>
      <w:proofErr w:type="spellStart"/>
      <w:r w:rsidRPr="00F24AE4">
        <w:rPr>
          <w:rFonts w:ascii="Century Gothic" w:hAnsi="Century Gothic"/>
          <w:szCs w:val="24"/>
        </w:rPr>
        <w:t>Luvall</w:t>
      </w:r>
      <w:proofErr w:type="spellEnd"/>
      <w:r w:rsidRPr="00F24AE4">
        <w:rPr>
          <w:rFonts w:ascii="Century Gothic" w:hAnsi="Century Gothic"/>
          <w:szCs w:val="24"/>
        </w:rPr>
        <w:t>, NASA at NSSTC</w:t>
      </w:r>
    </w:p>
    <w:p w14:paraId="057399D1" w14:textId="382D0149" w:rsidR="009B06E7" w:rsidRPr="00F24AE4" w:rsidRDefault="009B06E7" w:rsidP="009B06E7">
      <w:pPr>
        <w:pStyle w:val="ListParagraph"/>
        <w:numPr>
          <w:ilvl w:val="0"/>
          <w:numId w:val="6"/>
        </w:numPr>
        <w:spacing w:after="0" w:line="240" w:lineRule="auto"/>
        <w:rPr>
          <w:rFonts w:ascii="Century Gothic" w:hAnsi="Century Gothic"/>
          <w:szCs w:val="24"/>
        </w:rPr>
      </w:pPr>
      <w:r w:rsidRPr="00F24AE4">
        <w:rPr>
          <w:rFonts w:ascii="Century Gothic" w:hAnsi="Century Gothic"/>
          <w:szCs w:val="24"/>
        </w:rPr>
        <w:t>Dr. Robert Griffin, University of Alabama in Huntsville</w:t>
      </w:r>
    </w:p>
    <w:p w14:paraId="3EE0A15F" w14:textId="77777777" w:rsidR="009B06E7" w:rsidRPr="005E322E" w:rsidRDefault="009B06E7" w:rsidP="009B06E7">
      <w:pPr>
        <w:spacing w:after="0" w:line="240" w:lineRule="auto"/>
        <w:rPr>
          <w:rFonts w:ascii="Century Gothic" w:hAnsi="Century Gothic"/>
          <w:szCs w:val="24"/>
        </w:rPr>
      </w:pPr>
      <w:r w:rsidRPr="005E322E">
        <w:rPr>
          <w:rFonts w:ascii="Century Gothic" w:hAnsi="Century Gothic"/>
          <w:szCs w:val="24"/>
        </w:rPr>
        <w:t>Partners:</w:t>
      </w:r>
    </w:p>
    <w:p w14:paraId="4A9B8710" w14:textId="0EDC4F19" w:rsidR="009B06E7" w:rsidRPr="00F24AE4" w:rsidRDefault="009B06E7" w:rsidP="009B06E7">
      <w:pPr>
        <w:pStyle w:val="ListParagraph"/>
        <w:numPr>
          <w:ilvl w:val="0"/>
          <w:numId w:val="7"/>
        </w:numPr>
        <w:spacing w:after="0" w:line="240" w:lineRule="auto"/>
        <w:rPr>
          <w:rFonts w:ascii="Century Gothic" w:hAnsi="Century Gothic"/>
          <w:szCs w:val="24"/>
        </w:rPr>
      </w:pPr>
      <w:r w:rsidRPr="00F24AE4">
        <w:rPr>
          <w:rFonts w:ascii="Century Gothic" w:hAnsi="Century Gothic"/>
          <w:szCs w:val="24"/>
        </w:rPr>
        <w:t>Pittsburg Zoo &amp; PPG Aquarium</w:t>
      </w:r>
    </w:p>
    <w:p w14:paraId="52CEDA78" w14:textId="7CF6D5FC" w:rsidR="009B06E7" w:rsidRPr="00F24AE4" w:rsidRDefault="009B06E7" w:rsidP="009B06E7">
      <w:pPr>
        <w:pStyle w:val="ListParagraph"/>
        <w:numPr>
          <w:ilvl w:val="0"/>
          <w:numId w:val="7"/>
        </w:numPr>
        <w:spacing w:after="0" w:line="240" w:lineRule="auto"/>
        <w:rPr>
          <w:rFonts w:ascii="Century Gothic" w:hAnsi="Century Gothic"/>
          <w:szCs w:val="24"/>
        </w:rPr>
      </w:pPr>
      <w:r w:rsidRPr="00F24AE4">
        <w:rPr>
          <w:rFonts w:ascii="Century Gothic" w:hAnsi="Century Gothic"/>
          <w:szCs w:val="24"/>
        </w:rPr>
        <w:t>Caesar Kleberg Wildlife Research Institute at Texas A&amp;M University–Kingsville</w:t>
      </w:r>
    </w:p>
    <w:p w14:paraId="6AD6D8A8" w14:textId="46AC6D2D" w:rsidR="009B06E7" w:rsidRPr="00F24AE4" w:rsidRDefault="009B06E7" w:rsidP="009B06E7">
      <w:pPr>
        <w:pStyle w:val="ListParagraph"/>
        <w:numPr>
          <w:ilvl w:val="0"/>
          <w:numId w:val="7"/>
        </w:numPr>
        <w:spacing w:after="0" w:line="240" w:lineRule="auto"/>
        <w:rPr>
          <w:rFonts w:ascii="Century Gothic" w:hAnsi="Century Gothic"/>
          <w:szCs w:val="24"/>
        </w:rPr>
      </w:pPr>
      <w:r w:rsidRPr="00F24AE4">
        <w:rPr>
          <w:rFonts w:ascii="Century Gothic" w:hAnsi="Century Gothic"/>
          <w:szCs w:val="24"/>
        </w:rPr>
        <w:t>The Denver Zoo</w:t>
      </w:r>
    </w:p>
    <w:p w14:paraId="4F429AAB" w14:textId="76C22E6D" w:rsidR="009B06E7" w:rsidRPr="00F24AE4" w:rsidRDefault="009B06E7" w:rsidP="009B06E7">
      <w:pPr>
        <w:pStyle w:val="ListParagraph"/>
        <w:numPr>
          <w:ilvl w:val="0"/>
          <w:numId w:val="7"/>
        </w:numPr>
        <w:spacing w:after="0" w:line="240" w:lineRule="auto"/>
        <w:rPr>
          <w:rFonts w:ascii="Century Gothic" w:hAnsi="Century Gothic"/>
          <w:szCs w:val="24"/>
        </w:rPr>
      </w:pPr>
      <w:r w:rsidRPr="00F24AE4">
        <w:rPr>
          <w:rFonts w:ascii="Century Gothic" w:hAnsi="Century Gothic"/>
          <w:szCs w:val="24"/>
        </w:rPr>
        <w:t>South Texas Refuge Complex</w:t>
      </w:r>
    </w:p>
    <w:p w14:paraId="493472DA" w14:textId="3984C42D" w:rsidR="009B06E7" w:rsidRPr="00F24AE4" w:rsidRDefault="009B06E7" w:rsidP="009B06E7">
      <w:pPr>
        <w:pStyle w:val="ListParagraph"/>
        <w:numPr>
          <w:ilvl w:val="0"/>
          <w:numId w:val="7"/>
        </w:numPr>
        <w:spacing w:after="0" w:line="240" w:lineRule="auto"/>
        <w:rPr>
          <w:rFonts w:ascii="Century Gothic" w:hAnsi="Century Gothic"/>
          <w:szCs w:val="24"/>
        </w:rPr>
      </w:pPr>
      <w:r w:rsidRPr="00F24AE4">
        <w:rPr>
          <w:rFonts w:ascii="Century Gothic" w:hAnsi="Century Gothic"/>
          <w:szCs w:val="24"/>
        </w:rPr>
        <w:t>Texas Department of Transportation</w:t>
      </w:r>
    </w:p>
    <w:p w14:paraId="7C270223" w14:textId="19753B4C" w:rsidR="009B06E7" w:rsidRPr="00F24AE4" w:rsidRDefault="009B06E7" w:rsidP="009B06E7">
      <w:pPr>
        <w:pStyle w:val="ListParagraph"/>
        <w:numPr>
          <w:ilvl w:val="0"/>
          <w:numId w:val="7"/>
        </w:numPr>
        <w:spacing w:after="0" w:line="240" w:lineRule="auto"/>
        <w:rPr>
          <w:rFonts w:ascii="Century Gothic" w:hAnsi="Century Gothic"/>
          <w:szCs w:val="24"/>
        </w:rPr>
      </w:pPr>
      <w:proofErr w:type="spellStart"/>
      <w:r w:rsidRPr="00F24AE4">
        <w:rPr>
          <w:rFonts w:ascii="Century Gothic" w:hAnsi="Century Gothic"/>
          <w:szCs w:val="24"/>
        </w:rPr>
        <w:t>Secretaria</w:t>
      </w:r>
      <w:proofErr w:type="spellEnd"/>
      <w:r w:rsidRPr="00F24AE4">
        <w:rPr>
          <w:rFonts w:ascii="Century Gothic" w:hAnsi="Century Gothic"/>
          <w:szCs w:val="24"/>
        </w:rPr>
        <w:t xml:space="preserve"> de Medio </w:t>
      </w:r>
      <w:proofErr w:type="spellStart"/>
      <w:r w:rsidRPr="00F24AE4">
        <w:rPr>
          <w:rFonts w:ascii="Century Gothic" w:hAnsi="Century Gothic"/>
          <w:szCs w:val="24"/>
        </w:rPr>
        <w:t>Ambiente</w:t>
      </w:r>
      <w:proofErr w:type="spellEnd"/>
      <w:r w:rsidRPr="00F24AE4">
        <w:rPr>
          <w:rFonts w:ascii="Century Gothic" w:hAnsi="Century Gothic"/>
          <w:szCs w:val="24"/>
        </w:rPr>
        <w:t xml:space="preserve"> y</w:t>
      </w:r>
      <w:r w:rsidR="00534219">
        <w:rPr>
          <w:rFonts w:ascii="Century Gothic" w:hAnsi="Century Gothic"/>
          <w:szCs w:val="24"/>
        </w:rPr>
        <w:t xml:space="preserve"> </w:t>
      </w:r>
      <w:proofErr w:type="spellStart"/>
      <w:r w:rsidR="00534219">
        <w:rPr>
          <w:rFonts w:ascii="Century Gothic" w:hAnsi="Century Gothic"/>
          <w:szCs w:val="24"/>
        </w:rPr>
        <w:t>Rescusos</w:t>
      </w:r>
      <w:proofErr w:type="spellEnd"/>
      <w:r w:rsidR="00534219">
        <w:rPr>
          <w:rFonts w:ascii="Century Gothic" w:hAnsi="Century Gothic"/>
          <w:szCs w:val="24"/>
        </w:rPr>
        <w:t xml:space="preserve"> </w:t>
      </w:r>
      <w:proofErr w:type="spellStart"/>
      <w:r w:rsidR="00534219">
        <w:rPr>
          <w:rFonts w:ascii="Century Gothic" w:hAnsi="Century Gothic"/>
          <w:szCs w:val="24"/>
        </w:rPr>
        <w:t>Naturales</w:t>
      </w:r>
      <w:proofErr w:type="spellEnd"/>
      <w:r w:rsidR="00534219">
        <w:rPr>
          <w:rFonts w:ascii="Century Gothic" w:hAnsi="Century Gothic"/>
          <w:szCs w:val="24"/>
        </w:rPr>
        <w:t xml:space="preserve"> (SEMARNAT)</w:t>
      </w:r>
    </w:p>
    <w:p w14:paraId="7F89FCF6" w14:textId="15CEE06A" w:rsidR="009B06E7" w:rsidRPr="00F24AE4" w:rsidRDefault="009B06E7" w:rsidP="009B06E7">
      <w:pPr>
        <w:pStyle w:val="ListParagraph"/>
        <w:numPr>
          <w:ilvl w:val="0"/>
          <w:numId w:val="7"/>
        </w:numPr>
        <w:spacing w:after="0" w:line="240" w:lineRule="auto"/>
        <w:rPr>
          <w:rFonts w:ascii="Century Gothic" w:hAnsi="Century Gothic"/>
          <w:szCs w:val="24"/>
        </w:rPr>
      </w:pPr>
      <w:r w:rsidRPr="00F24AE4">
        <w:rPr>
          <w:rFonts w:ascii="Century Gothic" w:hAnsi="Century Gothic"/>
          <w:szCs w:val="24"/>
        </w:rPr>
        <w:t>East Wildlife Foundation</w:t>
      </w:r>
    </w:p>
    <w:p w14:paraId="057FBD57" w14:textId="77777777" w:rsidR="00FC670A" w:rsidRDefault="00FC670A" w:rsidP="008975BD">
      <w:pPr>
        <w:spacing w:after="0" w:line="240" w:lineRule="auto"/>
        <w:rPr>
          <w:rFonts w:ascii="Century Gothic" w:hAnsi="Century Gothic"/>
          <w:szCs w:val="24"/>
        </w:rPr>
      </w:pPr>
    </w:p>
    <w:p w14:paraId="108F742C" w14:textId="7536D812" w:rsidR="00FC670A" w:rsidRPr="00905FE5" w:rsidRDefault="00FC670A" w:rsidP="008975BD">
      <w:pPr>
        <w:spacing w:after="0" w:line="240" w:lineRule="auto"/>
        <w:rPr>
          <w:rFonts w:ascii="Century Gothic" w:hAnsi="Century Gothic"/>
          <w:color w:val="FFFFFF" w:themeColor="background1"/>
          <w:szCs w:val="24"/>
        </w:rPr>
      </w:pPr>
      <w:r w:rsidRPr="00FC670A">
        <w:rPr>
          <w:rFonts w:ascii="Century Gothic" w:hAnsi="Century Gothic"/>
          <w:szCs w:val="24"/>
        </w:rPr>
        <w:t xml:space="preserve">This material is based upon work supported by NASA </w:t>
      </w:r>
      <w:r w:rsidR="00855532">
        <w:rPr>
          <w:rFonts w:ascii="Century Gothic" w:hAnsi="Century Gothic"/>
          <w:szCs w:val="24"/>
        </w:rPr>
        <w:t>through</w:t>
      </w:r>
      <w:r w:rsidRPr="00FC670A">
        <w:rPr>
          <w:rFonts w:ascii="Century Gothic" w:hAnsi="Century Gothic"/>
          <w:szCs w:val="24"/>
        </w:rPr>
        <w:t xml:space="preserve"> contract NNL11AA00B </w:t>
      </w:r>
      <w:r>
        <w:rPr>
          <w:rFonts w:ascii="Century Gothic" w:hAnsi="Century Gothic"/>
          <w:szCs w:val="24"/>
        </w:rPr>
        <w:t xml:space="preserve">and </w:t>
      </w:r>
      <w:r w:rsidRPr="00FC670A">
        <w:rPr>
          <w:rFonts w:ascii="Century Gothic" w:hAnsi="Century Gothic"/>
          <w:szCs w:val="24"/>
        </w:rPr>
        <w:t>cooperative agreement NNX14AB60A.</w:t>
      </w:r>
      <w:r w:rsidR="00905FE5">
        <w:rPr>
          <w:rFonts w:ascii="Century Gothic" w:hAnsi="Century Gothic"/>
          <w:szCs w:val="24"/>
        </w:rPr>
        <w:t xml:space="preserve"> </w:t>
      </w:r>
      <w:r w:rsidR="00905FE5" w:rsidRPr="00905FE5">
        <w:rPr>
          <w:rFonts w:ascii="Century Gothic" w:hAnsi="Century Gothic"/>
          <w:color w:val="FFFFFF" w:themeColor="background1"/>
          <w:szCs w:val="24"/>
        </w:rPr>
        <w:fldChar w:fldCharType="begin"/>
      </w:r>
      <w:r w:rsidR="00905FE5" w:rsidRPr="00905FE5">
        <w:rPr>
          <w:rFonts w:ascii="Century Gothic" w:hAnsi="Century Gothic"/>
          <w:color w:val="FFFFFF" w:themeColor="background1"/>
          <w:szCs w:val="24"/>
        </w:rPr>
        <w:instrText xml:space="preserve"> ADDIN ZOTERO_ITEM CSL_CITATION {"citationID":"Hg1g49et","properties":{"formattedCitation":"{\\rtf (\\uc0\\u8220{}USGS Global Visualization Viewer\\uc0\\u8221{} n.d.)}","plainCitation":"(“USGS Global Visualization Viewer” n.d.)"},"citationItems":[{"id":500,"uris":["http://zotero.org/groups/358713/items/RZJIUIR4"],"uri":["http://zotero.org/groups/358713/items/RZJIUIR4"],"itemData":{"id":500,"type":"webpage","title":"USGS Global Visualization Viewer","URL":"http://glovis.usgs.gov/","accessed":{"date-parts":[["2015",6,15]]}}}],"schema":"https://github.com/citation-style-language/schema/raw/master/csl-citation.json"} </w:instrText>
      </w:r>
      <w:r w:rsidR="00905FE5" w:rsidRPr="00905FE5">
        <w:rPr>
          <w:rFonts w:ascii="Century Gothic" w:hAnsi="Century Gothic"/>
          <w:color w:val="FFFFFF" w:themeColor="background1"/>
          <w:szCs w:val="24"/>
        </w:rPr>
        <w:fldChar w:fldCharType="separate"/>
      </w:r>
      <w:r w:rsidR="00905FE5" w:rsidRPr="00905FE5">
        <w:rPr>
          <w:rFonts w:ascii="Century Gothic" w:hAnsi="Century Gothic" w:cs="Times New Roman"/>
          <w:color w:val="FFFFFF" w:themeColor="background1"/>
          <w:szCs w:val="24"/>
        </w:rPr>
        <w:t>(“USGS Global Visualization Viewer” n.d.)</w:t>
      </w:r>
      <w:r w:rsidR="00905FE5" w:rsidRPr="00905FE5">
        <w:rPr>
          <w:rFonts w:ascii="Century Gothic" w:hAnsi="Century Gothic"/>
          <w:color w:val="FFFFFF" w:themeColor="background1"/>
          <w:szCs w:val="24"/>
        </w:rPr>
        <w:fldChar w:fldCharType="end"/>
      </w:r>
    </w:p>
    <w:p w14:paraId="5008C2C6" w14:textId="3575D8DB" w:rsidR="00D13D11" w:rsidRPr="00D13D11" w:rsidRDefault="008B7071" w:rsidP="00CB7633">
      <w:pPr>
        <w:pStyle w:val="Heading1"/>
        <w:rPr>
          <w:rFonts w:ascii="Century Gothic" w:hAnsi="Century Gothic"/>
        </w:rPr>
      </w:pPr>
      <w:bookmarkStart w:id="5" w:name="_Toc334198737"/>
      <w:r>
        <w:rPr>
          <w:rFonts w:ascii="Century Gothic" w:hAnsi="Century Gothic"/>
        </w:rPr>
        <w:t xml:space="preserve">VII. </w:t>
      </w:r>
      <w:r w:rsidR="00E41324" w:rsidRPr="00B265D9">
        <w:rPr>
          <w:rFonts w:ascii="Century Gothic" w:hAnsi="Century Gothic"/>
        </w:rPr>
        <w:t>References</w:t>
      </w:r>
      <w:bookmarkEnd w:id="5"/>
    </w:p>
    <w:p w14:paraId="3B5F0EBF" w14:textId="77777777" w:rsidR="002A6568" w:rsidRPr="002A6568" w:rsidRDefault="00D13D11" w:rsidP="002A6568">
      <w:pPr>
        <w:pStyle w:val="Bibliography"/>
        <w:rPr>
          <w:rFonts w:ascii="Century Gothic" w:hAnsi="Century Gothic" w:cs="Times New Roman"/>
          <w:szCs w:val="24"/>
        </w:rPr>
      </w:pPr>
      <w:r w:rsidRPr="00D13D11">
        <w:fldChar w:fldCharType="begin"/>
      </w:r>
      <w:r w:rsidR="002A6568">
        <w:instrText xml:space="preserve"> ADDIN ZOTERO_BIBL {"custom":[[["http://zotero.org/groups/358713/items/RJ5Q3NW8"],"Connolly, A. R. 2009. Defining Habitat for the Recovery of Ocelots (\\i Leopardus\\i0{} \\i pardalis\\i0{}) in the United States. Texas State University-San Marcos."],[["http://zotero.org/groups/358713/items/Q2GF74D9"],"Grigione, M. M., and R. Mrykalo. 2004. Effects of artificial night lighting on endangered ocelots (\\i Leopardus paradalis\\i0{}) and nocturnal prey along the United States-Mexico border: A literature review and hypotheses of potential impacts. Urban Ecosystems \\b 7\\b0{}:65\\uc0\\u8211{}77."],[["http://zotero.org/groups/358713/items/C8Z7S4VP"],"Haines, A. M., M. E. Tewes, L. L. Laack, W. E. Grant, and J. Young. 2005a. Evaluating recovery strategies for an ocelot (\\i Leopardus pardalis\\i0{}) population in the united states. Biological Conservation \\b 126\\b0{}:512\\uc0\\u8211{}522."],[["http://zotero.org/groups/358713/items/2NDICZGK"],"Zerinskas, D., and C. A. Pollio. 2013. US Wildlife Management Plan: Recovery of the Endangered Ocelot (\\i Leopardus pardalis\\i0{}) in Arizona, New Mexico, and Texas. Poultry, Fisheries &amp; Wildlife Sciences \\b 1\\b0{}:2."],[["http://zotero.org/groups/358713/items/H26CBPCK"],"Di Bitetti, M. S., A. Paviolo, and C. De Angelo. 2006. Density, habitat use and activity patterns of ocelots (\\i Leopardus pardalis\\i0{}) in the Atlantic Forest of Misiones, Argentina. Journal of Zoology \\b 270\\b0{}:153\\uc0\\u8211{}163."],[["http://zotero.org/groups/358713/items/QCRU5D5M"],"Caso, A., C. Lopez-Gonzalez, E. Payan, E. Eizirik, T. de Oliviera, R. Leite-Pitman, M. J. Kelly, and C. Valderrama. 2008. \\i Leopardus pardalis\\i0{}. Available from www.iucnredlist.org (accessed June 15, 2015)."],[["http://zotero.org/groups/358713/items/ES63938S"],"Laack, L. L., M. E. Tewes, A. M. Haines, and J. H. Rappole. 2005. Reproductive life history of ocelots (\\i Leopardus pardalis\\i0{}) in southern Texas. Acta Theriologica \\b 50\\b0{}:505\\uc0\\u8211{}514."]]} CSL_BIBLIOGRAPHY </w:instrText>
      </w:r>
      <w:r w:rsidRPr="00D13D11">
        <w:fldChar w:fldCharType="separate"/>
      </w:r>
      <w:proofErr w:type="gramStart"/>
      <w:r w:rsidR="002A6568" w:rsidRPr="002A6568">
        <w:rPr>
          <w:rFonts w:ascii="Century Gothic" w:hAnsi="Century Gothic" w:cs="Times New Roman"/>
          <w:szCs w:val="24"/>
        </w:rPr>
        <w:t xml:space="preserve">Avila-Villegas, S., and J. A. </w:t>
      </w:r>
      <w:proofErr w:type="spellStart"/>
      <w:r w:rsidR="002A6568" w:rsidRPr="002A6568">
        <w:rPr>
          <w:rFonts w:ascii="Century Gothic" w:hAnsi="Century Gothic" w:cs="Times New Roman"/>
          <w:szCs w:val="24"/>
        </w:rPr>
        <w:t>Lamberton</w:t>
      </w:r>
      <w:proofErr w:type="spellEnd"/>
      <w:r w:rsidR="002A6568" w:rsidRPr="002A6568">
        <w:rPr>
          <w:rFonts w:ascii="Century Gothic" w:hAnsi="Century Gothic" w:cs="Times New Roman"/>
          <w:szCs w:val="24"/>
        </w:rPr>
        <w:t>-Moreno.</w:t>
      </w:r>
      <w:proofErr w:type="gramEnd"/>
      <w:r w:rsidR="002A6568" w:rsidRPr="002A6568">
        <w:rPr>
          <w:rFonts w:ascii="Century Gothic" w:hAnsi="Century Gothic" w:cs="Times New Roman"/>
          <w:szCs w:val="24"/>
        </w:rPr>
        <w:t xml:space="preserve"> 2012. Wildlife Survey and monitoring in the Sky Island region with an emphasis on </w:t>
      </w:r>
      <w:proofErr w:type="spellStart"/>
      <w:proofErr w:type="gramStart"/>
      <w:r w:rsidR="002A6568" w:rsidRPr="002A6568">
        <w:rPr>
          <w:rFonts w:ascii="Century Gothic" w:hAnsi="Century Gothic" w:cs="Times New Roman"/>
          <w:szCs w:val="24"/>
        </w:rPr>
        <w:t>neotropical</w:t>
      </w:r>
      <w:proofErr w:type="spellEnd"/>
      <w:proofErr w:type="gramEnd"/>
      <w:r w:rsidR="002A6568" w:rsidRPr="002A6568">
        <w:rPr>
          <w:rFonts w:ascii="Century Gothic" w:hAnsi="Century Gothic" w:cs="Times New Roman"/>
          <w:szCs w:val="24"/>
        </w:rPr>
        <w:t xml:space="preserve"> felids. Pages 441–447 Gottfried, GJ, PF </w:t>
      </w:r>
      <w:proofErr w:type="spellStart"/>
      <w:r w:rsidR="002A6568" w:rsidRPr="002A6568">
        <w:rPr>
          <w:rFonts w:ascii="Century Gothic" w:hAnsi="Century Gothic" w:cs="Times New Roman"/>
          <w:szCs w:val="24"/>
        </w:rPr>
        <w:t>Ffolliott</w:t>
      </w:r>
      <w:proofErr w:type="spellEnd"/>
      <w:r w:rsidR="002A6568" w:rsidRPr="002A6568">
        <w:rPr>
          <w:rFonts w:ascii="Century Gothic" w:hAnsi="Century Gothic" w:cs="Times New Roman"/>
          <w:szCs w:val="24"/>
        </w:rPr>
        <w:t xml:space="preserve">, BS </w:t>
      </w:r>
      <w:proofErr w:type="spellStart"/>
      <w:r w:rsidR="002A6568" w:rsidRPr="002A6568">
        <w:rPr>
          <w:rFonts w:ascii="Century Gothic" w:hAnsi="Century Gothic" w:cs="Times New Roman"/>
          <w:szCs w:val="24"/>
        </w:rPr>
        <w:t>Gebow</w:t>
      </w:r>
      <w:proofErr w:type="spellEnd"/>
      <w:r w:rsidR="002A6568" w:rsidRPr="002A6568">
        <w:rPr>
          <w:rFonts w:ascii="Century Gothic" w:hAnsi="Century Gothic" w:cs="Times New Roman"/>
          <w:szCs w:val="24"/>
        </w:rPr>
        <w:t xml:space="preserve">, LG </w:t>
      </w:r>
      <w:proofErr w:type="spellStart"/>
      <w:r w:rsidR="002A6568" w:rsidRPr="002A6568">
        <w:rPr>
          <w:rFonts w:ascii="Century Gothic" w:hAnsi="Century Gothic" w:cs="Times New Roman"/>
          <w:szCs w:val="24"/>
        </w:rPr>
        <w:t>Eskew</w:t>
      </w:r>
      <w:proofErr w:type="spellEnd"/>
      <w:r w:rsidR="002A6568" w:rsidRPr="002A6568">
        <w:rPr>
          <w:rFonts w:ascii="Century Gothic" w:hAnsi="Century Gothic" w:cs="Times New Roman"/>
          <w:szCs w:val="24"/>
        </w:rPr>
        <w:t xml:space="preserve">, and LC Collins, </w:t>
      </w:r>
      <w:proofErr w:type="gramStart"/>
      <w:r w:rsidR="002A6568" w:rsidRPr="002A6568">
        <w:rPr>
          <w:rFonts w:ascii="Century Gothic" w:hAnsi="Century Gothic" w:cs="Times New Roman"/>
          <w:szCs w:val="24"/>
        </w:rPr>
        <w:t>comps.,</w:t>
      </w:r>
      <w:proofErr w:type="gramEnd"/>
      <w:r w:rsidR="002A6568" w:rsidRPr="002A6568">
        <w:rPr>
          <w:rFonts w:ascii="Century Gothic" w:hAnsi="Century Gothic" w:cs="Times New Roman"/>
          <w:szCs w:val="24"/>
        </w:rPr>
        <w:t xml:space="preserve"> Merging Science and Management in a Rapidly Changing World: Biodiversity and Management of the </w:t>
      </w:r>
      <w:proofErr w:type="spellStart"/>
      <w:r w:rsidR="002A6568" w:rsidRPr="002A6568">
        <w:rPr>
          <w:rFonts w:ascii="Century Gothic" w:hAnsi="Century Gothic" w:cs="Times New Roman"/>
          <w:szCs w:val="24"/>
        </w:rPr>
        <w:t>Madrean</w:t>
      </w:r>
      <w:proofErr w:type="spellEnd"/>
      <w:r w:rsidR="002A6568" w:rsidRPr="002A6568">
        <w:rPr>
          <w:rFonts w:ascii="Century Gothic" w:hAnsi="Century Gothic" w:cs="Times New Roman"/>
          <w:szCs w:val="24"/>
        </w:rPr>
        <w:t xml:space="preserve"> Archipelago III and 7th Conference on Research and Resource Management in the Southwestern Deserts. Available from http://www.fs.fed.us/rm/pubs/rmrs_p067/rmrs_p067_441_447.pdf (accessed June 10, 2015).</w:t>
      </w:r>
    </w:p>
    <w:p w14:paraId="48C57719" w14:textId="77777777" w:rsidR="002A6568" w:rsidRPr="002A6568" w:rsidRDefault="002A6568" w:rsidP="002A6568">
      <w:pPr>
        <w:pStyle w:val="Bibliography"/>
        <w:rPr>
          <w:rFonts w:ascii="Century Gothic" w:hAnsi="Century Gothic" w:cs="Times New Roman"/>
          <w:szCs w:val="24"/>
        </w:rPr>
      </w:pPr>
      <w:r w:rsidRPr="002A6568">
        <w:rPr>
          <w:rFonts w:ascii="Century Gothic" w:hAnsi="Century Gothic" w:cs="Times New Roman"/>
          <w:szCs w:val="24"/>
        </w:rPr>
        <w:t>Booth-</w:t>
      </w:r>
      <w:proofErr w:type="spellStart"/>
      <w:r w:rsidRPr="002A6568">
        <w:rPr>
          <w:rFonts w:ascii="Century Gothic" w:hAnsi="Century Gothic" w:cs="Times New Roman"/>
          <w:szCs w:val="24"/>
        </w:rPr>
        <w:t>Binczik</w:t>
      </w:r>
      <w:proofErr w:type="spellEnd"/>
      <w:r w:rsidRPr="002A6568">
        <w:rPr>
          <w:rFonts w:ascii="Century Gothic" w:hAnsi="Century Gothic" w:cs="Times New Roman"/>
          <w:szCs w:val="24"/>
        </w:rPr>
        <w:t xml:space="preserve">, S. D., R. D. Bradley, C. W. Thompson, L. C. Bender, J. W. Huntley, J. A. Harvey, L. L. </w:t>
      </w:r>
      <w:proofErr w:type="spellStart"/>
      <w:r w:rsidRPr="002A6568">
        <w:rPr>
          <w:rFonts w:ascii="Century Gothic" w:hAnsi="Century Gothic" w:cs="Times New Roman"/>
          <w:szCs w:val="24"/>
        </w:rPr>
        <w:t>Laack</w:t>
      </w:r>
      <w:proofErr w:type="spellEnd"/>
      <w:r w:rsidRPr="002A6568">
        <w:rPr>
          <w:rFonts w:ascii="Century Gothic" w:hAnsi="Century Gothic" w:cs="Times New Roman"/>
          <w:szCs w:val="24"/>
        </w:rPr>
        <w:t xml:space="preserve">, and J. L. Mays. 2013. Food Habits of Ocelots and Potential for Competition </w:t>
      </w:r>
      <w:proofErr w:type="gramStart"/>
      <w:r w:rsidRPr="002A6568">
        <w:rPr>
          <w:rFonts w:ascii="Century Gothic" w:hAnsi="Century Gothic" w:cs="Times New Roman"/>
          <w:szCs w:val="24"/>
        </w:rPr>
        <w:t>With</w:t>
      </w:r>
      <w:proofErr w:type="gramEnd"/>
      <w:r w:rsidRPr="002A6568">
        <w:rPr>
          <w:rFonts w:ascii="Century Gothic" w:hAnsi="Century Gothic" w:cs="Times New Roman"/>
          <w:szCs w:val="24"/>
        </w:rPr>
        <w:t xml:space="preserve"> Bobcats In Southern Texas. The Southwestern Naturalist </w:t>
      </w:r>
      <w:r w:rsidRPr="002A6568">
        <w:rPr>
          <w:rFonts w:ascii="Century Gothic" w:hAnsi="Century Gothic" w:cs="Times New Roman"/>
          <w:b/>
          <w:bCs/>
          <w:szCs w:val="24"/>
        </w:rPr>
        <w:t>58</w:t>
      </w:r>
      <w:r w:rsidRPr="002A6568">
        <w:rPr>
          <w:rFonts w:ascii="Century Gothic" w:hAnsi="Century Gothic" w:cs="Times New Roman"/>
          <w:szCs w:val="24"/>
        </w:rPr>
        <w:t>:403–410.</w:t>
      </w:r>
    </w:p>
    <w:p w14:paraId="5A76DF62" w14:textId="77777777" w:rsidR="002A6568" w:rsidRPr="002A6568" w:rsidRDefault="002A6568" w:rsidP="002A6568">
      <w:pPr>
        <w:pStyle w:val="Bibliography"/>
        <w:rPr>
          <w:rFonts w:ascii="Century Gothic" w:hAnsi="Century Gothic" w:cs="Times New Roman"/>
          <w:szCs w:val="24"/>
        </w:rPr>
      </w:pPr>
      <w:proofErr w:type="spellStart"/>
      <w:r w:rsidRPr="002A6568">
        <w:rPr>
          <w:rFonts w:ascii="Century Gothic" w:hAnsi="Century Gothic" w:cs="Times New Roman"/>
          <w:szCs w:val="24"/>
        </w:rPr>
        <w:t>Caso</w:t>
      </w:r>
      <w:proofErr w:type="spellEnd"/>
      <w:r w:rsidRPr="002A6568">
        <w:rPr>
          <w:rFonts w:ascii="Century Gothic" w:hAnsi="Century Gothic" w:cs="Times New Roman"/>
          <w:szCs w:val="24"/>
        </w:rPr>
        <w:t xml:space="preserve">, A., C. Lopez-Gonzalez, E. </w:t>
      </w:r>
      <w:proofErr w:type="spellStart"/>
      <w:r w:rsidRPr="002A6568">
        <w:rPr>
          <w:rFonts w:ascii="Century Gothic" w:hAnsi="Century Gothic" w:cs="Times New Roman"/>
          <w:szCs w:val="24"/>
        </w:rPr>
        <w:t>Payan</w:t>
      </w:r>
      <w:proofErr w:type="spellEnd"/>
      <w:r w:rsidRPr="002A6568">
        <w:rPr>
          <w:rFonts w:ascii="Century Gothic" w:hAnsi="Century Gothic" w:cs="Times New Roman"/>
          <w:szCs w:val="24"/>
        </w:rPr>
        <w:t xml:space="preserve">, E. </w:t>
      </w:r>
      <w:proofErr w:type="spellStart"/>
      <w:r w:rsidRPr="002A6568">
        <w:rPr>
          <w:rFonts w:ascii="Century Gothic" w:hAnsi="Century Gothic" w:cs="Times New Roman"/>
          <w:szCs w:val="24"/>
        </w:rPr>
        <w:t>Eizirik</w:t>
      </w:r>
      <w:proofErr w:type="spellEnd"/>
      <w:r w:rsidRPr="002A6568">
        <w:rPr>
          <w:rFonts w:ascii="Century Gothic" w:hAnsi="Century Gothic" w:cs="Times New Roman"/>
          <w:szCs w:val="24"/>
        </w:rPr>
        <w:t xml:space="preserve">, T. de </w:t>
      </w:r>
      <w:proofErr w:type="spellStart"/>
      <w:r w:rsidRPr="002A6568">
        <w:rPr>
          <w:rFonts w:ascii="Century Gothic" w:hAnsi="Century Gothic" w:cs="Times New Roman"/>
          <w:szCs w:val="24"/>
        </w:rPr>
        <w:t>Oliviera</w:t>
      </w:r>
      <w:proofErr w:type="spellEnd"/>
      <w:r w:rsidRPr="002A6568">
        <w:rPr>
          <w:rFonts w:ascii="Century Gothic" w:hAnsi="Century Gothic" w:cs="Times New Roman"/>
          <w:szCs w:val="24"/>
        </w:rPr>
        <w:t xml:space="preserve">, R. </w:t>
      </w:r>
      <w:proofErr w:type="spellStart"/>
      <w:r w:rsidRPr="002A6568">
        <w:rPr>
          <w:rFonts w:ascii="Century Gothic" w:hAnsi="Century Gothic" w:cs="Times New Roman"/>
          <w:szCs w:val="24"/>
        </w:rPr>
        <w:t>Leite</w:t>
      </w:r>
      <w:proofErr w:type="spellEnd"/>
      <w:r w:rsidRPr="002A6568">
        <w:rPr>
          <w:rFonts w:ascii="Century Gothic" w:hAnsi="Century Gothic" w:cs="Times New Roman"/>
          <w:szCs w:val="24"/>
        </w:rPr>
        <w:t xml:space="preserve">-Pitman, M. J. Kelly, and C. </w:t>
      </w:r>
      <w:proofErr w:type="spellStart"/>
      <w:r w:rsidRPr="002A6568">
        <w:rPr>
          <w:rFonts w:ascii="Century Gothic" w:hAnsi="Century Gothic" w:cs="Times New Roman"/>
          <w:szCs w:val="24"/>
        </w:rPr>
        <w:t>Valderrama</w:t>
      </w:r>
      <w:proofErr w:type="spellEnd"/>
      <w:r w:rsidRPr="002A6568">
        <w:rPr>
          <w:rFonts w:ascii="Century Gothic" w:hAnsi="Century Gothic" w:cs="Times New Roman"/>
          <w:szCs w:val="24"/>
        </w:rPr>
        <w:t xml:space="preserve">. 2008. </w:t>
      </w:r>
      <w:proofErr w:type="spellStart"/>
      <w:r w:rsidRPr="002A6568">
        <w:rPr>
          <w:rFonts w:ascii="Century Gothic" w:hAnsi="Century Gothic" w:cs="Times New Roman"/>
          <w:i/>
          <w:iCs/>
          <w:szCs w:val="24"/>
        </w:rPr>
        <w:t>Leopardus</w:t>
      </w:r>
      <w:proofErr w:type="spellEnd"/>
      <w:r w:rsidRPr="002A6568">
        <w:rPr>
          <w:rFonts w:ascii="Century Gothic" w:hAnsi="Century Gothic" w:cs="Times New Roman"/>
          <w:i/>
          <w:iCs/>
          <w:szCs w:val="24"/>
        </w:rPr>
        <w:t xml:space="preserve"> </w:t>
      </w:r>
      <w:proofErr w:type="spellStart"/>
      <w:r w:rsidRPr="002A6568">
        <w:rPr>
          <w:rFonts w:ascii="Century Gothic" w:hAnsi="Century Gothic" w:cs="Times New Roman"/>
          <w:i/>
          <w:iCs/>
          <w:szCs w:val="24"/>
        </w:rPr>
        <w:t>pardalis</w:t>
      </w:r>
      <w:proofErr w:type="spellEnd"/>
      <w:r w:rsidRPr="002A6568">
        <w:rPr>
          <w:rFonts w:ascii="Century Gothic" w:hAnsi="Century Gothic" w:cs="Times New Roman"/>
          <w:szCs w:val="24"/>
        </w:rPr>
        <w:t>. Available from www.iucnredlist.org (accessed June 15, 2015).</w:t>
      </w:r>
    </w:p>
    <w:p w14:paraId="1D64A29F" w14:textId="77777777" w:rsidR="002A6568" w:rsidRPr="002A6568" w:rsidRDefault="002A6568" w:rsidP="002A6568">
      <w:pPr>
        <w:pStyle w:val="Bibliography"/>
        <w:rPr>
          <w:rFonts w:ascii="Century Gothic" w:hAnsi="Century Gothic" w:cs="Times New Roman"/>
          <w:szCs w:val="24"/>
        </w:rPr>
      </w:pPr>
      <w:r w:rsidRPr="002A6568">
        <w:rPr>
          <w:rFonts w:ascii="Century Gothic" w:hAnsi="Century Gothic" w:cs="Times New Roman"/>
          <w:szCs w:val="24"/>
        </w:rPr>
        <w:t xml:space="preserve">Connolly, A. R. 2009. </w:t>
      </w:r>
      <w:proofErr w:type="gramStart"/>
      <w:r w:rsidRPr="002A6568">
        <w:rPr>
          <w:rFonts w:ascii="Century Gothic" w:hAnsi="Century Gothic" w:cs="Times New Roman"/>
          <w:szCs w:val="24"/>
        </w:rPr>
        <w:t>Defining Habitat for the Recovery of Ocelots (</w:t>
      </w:r>
      <w:proofErr w:type="spellStart"/>
      <w:r w:rsidRPr="002A6568">
        <w:rPr>
          <w:rFonts w:ascii="Century Gothic" w:hAnsi="Century Gothic" w:cs="Times New Roman"/>
          <w:i/>
          <w:iCs/>
          <w:szCs w:val="24"/>
        </w:rPr>
        <w:t>Leopardus</w:t>
      </w:r>
      <w:proofErr w:type="spellEnd"/>
      <w:r w:rsidRPr="002A6568">
        <w:rPr>
          <w:rFonts w:ascii="Century Gothic" w:hAnsi="Century Gothic" w:cs="Times New Roman"/>
          <w:szCs w:val="24"/>
        </w:rPr>
        <w:t xml:space="preserve"> </w:t>
      </w:r>
      <w:proofErr w:type="spellStart"/>
      <w:r w:rsidRPr="002A6568">
        <w:rPr>
          <w:rFonts w:ascii="Century Gothic" w:hAnsi="Century Gothic" w:cs="Times New Roman"/>
          <w:i/>
          <w:iCs/>
          <w:szCs w:val="24"/>
        </w:rPr>
        <w:t>pardalis</w:t>
      </w:r>
      <w:proofErr w:type="spellEnd"/>
      <w:r w:rsidRPr="002A6568">
        <w:rPr>
          <w:rFonts w:ascii="Century Gothic" w:hAnsi="Century Gothic" w:cs="Times New Roman"/>
          <w:szCs w:val="24"/>
        </w:rPr>
        <w:t>) in the United States.</w:t>
      </w:r>
      <w:proofErr w:type="gramEnd"/>
      <w:r w:rsidRPr="002A6568">
        <w:rPr>
          <w:rFonts w:ascii="Century Gothic" w:hAnsi="Century Gothic" w:cs="Times New Roman"/>
          <w:szCs w:val="24"/>
        </w:rPr>
        <w:t xml:space="preserve"> </w:t>
      </w:r>
      <w:proofErr w:type="gramStart"/>
      <w:r w:rsidRPr="002A6568">
        <w:rPr>
          <w:rFonts w:ascii="Century Gothic" w:hAnsi="Century Gothic" w:cs="Times New Roman"/>
          <w:szCs w:val="24"/>
        </w:rPr>
        <w:t>Texas State University-San Marcos.</w:t>
      </w:r>
      <w:proofErr w:type="gramEnd"/>
    </w:p>
    <w:p w14:paraId="38BF7671" w14:textId="77777777" w:rsidR="002A6568" w:rsidRPr="002A6568" w:rsidRDefault="002A6568" w:rsidP="002A6568">
      <w:pPr>
        <w:pStyle w:val="Bibliography"/>
        <w:rPr>
          <w:rFonts w:ascii="Century Gothic" w:hAnsi="Century Gothic" w:cs="Times New Roman"/>
          <w:szCs w:val="24"/>
        </w:rPr>
      </w:pPr>
      <w:proofErr w:type="gramStart"/>
      <w:r w:rsidRPr="002A6568">
        <w:rPr>
          <w:rFonts w:ascii="Century Gothic" w:hAnsi="Century Gothic" w:cs="Times New Roman"/>
          <w:szCs w:val="24"/>
        </w:rPr>
        <w:t xml:space="preserve">Di </w:t>
      </w:r>
      <w:proofErr w:type="spellStart"/>
      <w:r w:rsidRPr="002A6568">
        <w:rPr>
          <w:rFonts w:ascii="Century Gothic" w:hAnsi="Century Gothic" w:cs="Times New Roman"/>
          <w:szCs w:val="24"/>
        </w:rPr>
        <w:t>Bitetti</w:t>
      </w:r>
      <w:proofErr w:type="spellEnd"/>
      <w:r w:rsidRPr="002A6568">
        <w:rPr>
          <w:rFonts w:ascii="Century Gothic" w:hAnsi="Century Gothic" w:cs="Times New Roman"/>
          <w:szCs w:val="24"/>
        </w:rPr>
        <w:t xml:space="preserve">, M. S., A. </w:t>
      </w:r>
      <w:proofErr w:type="spellStart"/>
      <w:r w:rsidRPr="002A6568">
        <w:rPr>
          <w:rFonts w:ascii="Century Gothic" w:hAnsi="Century Gothic" w:cs="Times New Roman"/>
          <w:szCs w:val="24"/>
        </w:rPr>
        <w:t>Paviolo</w:t>
      </w:r>
      <w:proofErr w:type="spellEnd"/>
      <w:r w:rsidRPr="002A6568">
        <w:rPr>
          <w:rFonts w:ascii="Century Gothic" w:hAnsi="Century Gothic" w:cs="Times New Roman"/>
          <w:szCs w:val="24"/>
        </w:rPr>
        <w:t>, and C. De Angelo.</w:t>
      </w:r>
      <w:proofErr w:type="gramEnd"/>
      <w:r w:rsidRPr="002A6568">
        <w:rPr>
          <w:rFonts w:ascii="Century Gothic" w:hAnsi="Century Gothic" w:cs="Times New Roman"/>
          <w:szCs w:val="24"/>
        </w:rPr>
        <w:t xml:space="preserve"> 2006. Density, habitat use and activity patterns of ocelots (</w:t>
      </w:r>
      <w:proofErr w:type="spellStart"/>
      <w:r w:rsidRPr="002A6568">
        <w:rPr>
          <w:rFonts w:ascii="Century Gothic" w:hAnsi="Century Gothic" w:cs="Times New Roman"/>
          <w:i/>
          <w:iCs/>
          <w:szCs w:val="24"/>
        </w:rPr>
        <w:t>Leopardus</w:t>
      </w:r>
      <w:proofErr w:type="spellEnd"/>
      <w:r w:rsidRPr="002A6568">
        <w:rPr>
          <w:rFonts w:ascii="Century Gothic" w:hAnsi="Century Gothic" w:cs="Times New Roman"/>
          <w:i/>
          <w:iCs/>
          <w:szCs w:val="24"/>
        </w:rPr>
        <w:t xml:space="preserve"> </w:t>
      </w:r>
      <w:proofErr w:type="spellStart"/>
      <w:r w:rsidRPr="002A6568">
        <w:rPr>
          <w:rFonts w:ascii="Century Gothic" w:hAnsi="Century Gothic" w:cs="Times New Roman"/>
          <w:i/>
          <w:iCs/>
          <w:szCs w:val="24"/>
        </w:rPr>
        <w:t>pardalis</w:t>
      </w:r>
      <w:proofErr w:type="spellEnd"/>
      <w:r w:rsidRPr="002A6568">
        <w:rPr>
          <w:rFonts w:ascii="Century Gothic" w:hAnsi="Century Gothic" w:cs="Times New Roman"/>
          <w:szCs w:val="24"/>
        </w:rPr>
        <w:t xml:space="preserve">) in the Atlantic Forest of Misiones, Argentina. Journal of Zoology </w:t>
      </w:r>
      <w:r w:rsidRPr="002A6568">
        <w:rPr>
          <w:rFonts w:ascii="Century Gothic" w:hAnsi="Century Gothic" w:cs="Times New Roman"/>
          <w:b/>
          <w:bCs/>
          <w:szCs w:val="24"/>
        </w:rPr>
        <w:t>270</w:t>
      </w:r>
      <w:r w:rsidRPr="002A6568">
        <w:rPr>
          <w:rFonts w:ascii="Century Gothic" w:hAnsi="Century Gothic" w:cs="Times New Roman"/>
          <w:szCs w:val="24"/>
        </w:rPr>
        <w:t>:153–163.</w:t>
      </w:r>
    </w:p>
    <w:p w14:paraId="242FAE3C" w14:textId="77777777" w:rsidR="002A6568" w:rsidRPr="002A6568" w:rsidRDefault="002A6568" w:rsidP="002A6568">
      <w:pPr>
        <w:pStyle w:val="Bibliography"/>
        <w:rPr>
          <w:rFonts w:ascii="Century Gothic" w:hAnsi="Century Gothic" w:cs="Times New Roman"/>
          <w:szCs w:val="24"/>
        </w:rPr>
      </w:pPr>
      <w:proofErr w:type="gramStart"/>
      <w:r w:rsidRPr="002A6568">
        <w:rPr>
          <w:rFonts w:ascii="Century Gothic" w:hAnsi="Century Gothic" w:cs="Times New Roman"/>
          <w:szCs w:val="24"/>
        </w:rPr>
        <w:lastRenderedPageBreak/>
        <w:t>Dillon, A., and M. J. Kelly.</w:t>
      </w:r>
      <w:proofErr w:type="gramEnd"/>
      <w:r w:rsidRPr="002A6568">
        <w:rPr>
          <w:rFonts w:ascii="Century Gothic" w:hAnsi="Century Gothic" w:cs="Times New Roman"/>
          <w:szCs w:val="24"/>
        </w:rPr>
        <w:t xml:space="preserve"> 2008. Ocelot home range, overlap and density: comparing radio telemetry with camera trapping. Journal of Zoology </w:t>
      </w:r>
      <w:r w:rsidRPr="002A6568">
        <w:rPr>
          <w:rFonts w:ascii="Century Gothic" w:hAnsi="Century Gothic" w:cs="Times New Roman"/>
          <w:b/>
          <w:bCs/>
          <w:szCs w:val="24"/>
        </w:rPr>
        <w:t>275</w:t>
      </w:r>
      <w:r w:rsidRPr="002A6568">
        <w:rPr>
          <w:rFonts w:ascii="Century Gothic" w:hAnsi="Century Gothic" w:cs="Times New Roman"/>
          <w:szCs w:val="24"/>
        </w:rPr>
        <w:t>:391–398.</w:t>
      </w:r>
    </w:p>
    <w:p w14:paraId="543BFDD3" w14:textId="77777777" w:rsidR="002A6568" w:rsidRPr="002A6568" w:rsidRDefault="002A6568" w:rsidP="002A6568">
      <w:pPr>
        <w:pStyle w:val="Bibliography"/>
        <w:rPr>
          <w:rFonts w:ascii="Century Gothic" w:hAnsi="Century Gothic" w:cs="Times New Roman"/>
          <w:szCs w:val="24"/>
        </w:rPr>
      </w:pPr>
      <w:proofErr w:type="spellStart"/>
      <w:proofErr w:type="gramStart"/>
      <w:r w:rsidRPr="002A6568">
        <w:rPr>
          <w:rFonts w:ascii="Century Gothic" w:hAnsi="Century Gothic" w:cs="Times New Roman"/>
          <w:szCs w:val="24"/>
        </w:rPr>
        <w:t>Grigione</w:t>
      </w:r>
      <w:proofErr w:type="spellEnd"/>
      <w:r w:rsidRPr="002A6568">
        <w:rPr>
          <w:rFonts w:ascii="Century Gothic" w:hAnsi="Century Gothic" w:cs="Times New Roman"/>
          <w:szCs w:val="24"/>
        </w:rPr>
        <w:t xml:space="preserve">, M. M., and R. </w:t>
      </w:r>
      <w:proofErr w:type="spellStart"/>
      <w:r w:rsidRPr="002A6568">
        <w:rPr>
          <w:rFonts w:ascii="Century Gothic" w:hAnsi="Century Gothic" w:cs="Times New Roman"/>
          <w:szCs w:val="24"/>
        </w:rPr>
        <w:t>Mrykalo</w:t>
      </w:r>
      <w:proofErr w:type="spellEnd"/>
      <w:r w:rsidRPr="002A6568">
        <w:rPr>
          <w:rFonts w:ascii="Century Gothic" w:hAnsi="Century Gothic" w:cs="Times New Roman"/>
          <w:szCs w:val="24"/>
        </w:rPr>
        <w:t>.</w:t>
      </w:r>
      <w:proofErr w:type="gramEnd"/>
      <w:r w:rsidRPr="002A6568">
        <w:rPr>
          <w:rFonts w:ascii="Century Gothic" w:hAnsi="Century Gothic" w:cs="Times New Roman"/>
          <w:szCs w:val="24"/>
        </w:rPr>
        <w:t xml:space="preserve"> 2004. Effects of artificial night lighting on endangered ocelots (</w:t>
      </w:r>
      <w:proofErr w:type="spellStart"/>
      <w:r w:rsidRPr="002A6568">
        <w:rPr>
          <w:rFonts w:ascii="Century Gothic" w:hAnsi="Century Gothic" w:cs="Times New Roman"/>
          <w:i/>
          <w:iCs/>
          <w:szCs w:val="24"/>
        </w:rPr>
        <w:t>Leopardus</w:t>
      </w:r>
      <w:proofErr w:type="spellEnd"/>
      <w:r w:rsidRPr="002A6568">
        <w:rPr>
          <w:rFonts w:ascii="Century Gothic" w:hAnsi="Century Gothic" w:cs="Times New Roman"/>
          <w:i/>
          <w:iCs/>
          <w:szCs w:val="24"/>
        </w:rPr>
        <w:t xml:space="preserve"> </w:t>
      </w:r>
      <w:proofErr w:type="spellStart"/>
      <w:r w:rsidRPr="002A6568">
        <w:rPr>
          <w:rFonts w:ascii="Century Gothic" w:hAnsi="Century Gothic" w:cs="Times New Roman"/>
          <w:i/>
          <w:iCs/>
          <w:szCs w:val="24"/>
        </w:rPr>
        <w:t>paradalis</w:t>
      </w:r>
      <w:proofErr w:type="spellEnd"/>
      <w:r w:rsidRPr="002A6568">
        <w:rPr>
          <w:rFonts w:ascii="Century Gothic" w:hAnsi="Century Gothic" w:cs="Times New Roman"/>
          <w:szCs w:val="24"/>
        </w:rPr>
        <w:t xml:space="preserve">) and nocturnal prey along the United States-Mexico border: A literature review and hypotheses of potential impacts. Urban Ecosystems </w:t>
      </w:r>
      <w:r w:rsidRPr="002A6568">
        <w:rPr>
          <w:rFonts w:ascii="Century Gothic" w:hAnsi="Century Gothic" w:cs="Times New Roman"/>
          <w:b/>
          <w:bCs/>
          <w:szCs w:val="24"/>
        </w:rPr>
        <w:t>7</w:t>
      </w:r>
      <w:r w:rsidRPr="002A6568">
        <w:rPr>
          <w:rFonts w:ascii="Century Gothic" w:hAnsi="Century Gothic" w:cs="Times New Roman"/>
          <w:szCs w:val="24"/>
        </w:rPr>
        <w:t>:65–77.</w:t>
      </w:r>
    </w:p>
    <w:p w14:paraId="1C85732D" w14:textId="77777777" w:rsidR="002A6568" w:rsidRPr="002A6568" w:rsidRDefault="002A6568" w:rsidP="002A6568">
      <w:pPr>
        <w:pStyle w:val="Bibliography"/>
        <w:rPr>
          <w:rFonts w:ascii="Century Gothic" w:hAnsi="Century Gothic" w:cs="Times New Roman"/>
          <w:szCs w:val="24"/>
        </w:rPr>
      </w:pPr>
      <w:proofErr w:type="gramStart"/>
      <w:r w:rsidRPr="002A6568">
        <w:rPr>
          <w:rFonts w:ascii="Century Gothic" w:hAnsi="Century Gothic" w:cs="Times New Roman"/>
          <w:szCs w:val="24"/>
        </w:rPr>
        <w:t xml:space="preserve">Haines, A. M., M. E. </w:t>
      </w:r>
      <w:proofErr w:type="spellStart"/>
      <w:r w:rsidRPr="002A6568">
        <w:rPr>
          <w:rFonts w:ascii="Century Gothic" w:hAnsi="Century Gothic" w:cs="Times New Roman"/>
          <w:szCs w:val="24"/>
        </w:rPr>
        <w:t>Tewes</w:t>
      </w:r>
      <w:proofErr w:type="spellEnd"/>
      <w:r w:rsidRPr="002A6568">
        <w:rPr>
          <w:rFonts w:ascii="Century Gothic" w:hAnsi="Century Gothic" w:cs="Times New Roman"/>
          <w:szCs w:val="24"/>
        </w:rPr>
        <w:t xml:space="preserve">, L. L. </w:t>
      </w:r>
      <w:proofErr w:type="spellStart"/>
      <w:r w:rsidRPr="002A6568">
        <w:rPr>
          <w:rFonts w:ascii="Century Gothic" w:hAnsi="Century Gothic" w:cs="Times New Roman"/>
          <w:szCs w:val="24"/>
        </w:rPr>
        <w:t>Laack</w:t>
      </w:r>
      <w:proofErr w:type="spellEnd"/>
      <w:r w:rsidRPr="002A6568">
        <w:rPr>
          <w:rFonts w:ascii="Century Gothic" w:hAnsi="Century Gothic" w:cs="Times New Roman"/>
          <w:szCs w:val="24"/>
        </w:rPr>
        <w:t>, W. E. Grant, and J. Young.</w:t>
      </w:r>
      <w:proofErr w:type="gramEnd"/>
      <w:r w:rsidRPr="002A6568">
        <w:rPr>
          <w:rFonts w:ascii="Century Gothic" w:hAnsi="Century Gothic" w:cs="Times New Roman"/>
          <w:szCs w:val="24"/>
        </w:rPr>
        <w:t xml:space="preserve"> 2005a. Evaluating recovery strategies for an ocelot (</w:t>
      </w:r>
      <w:proofErr w:type="spellStart"/>
      <w:r w:rsidRPr="002A6568">
        <w:rPr>
          <w:rFonts w:ascii="Century Gothic" w:hAnsi="Century Gothic" w:cs="Times New Roman"/>
          <w:i/>
          <w:iCs/>
          <w:szCs w:val="24"/>
        </w:rPr>
        <w:t>Leopardus</w:t>
      </w:r>
      <w:proofErr w:type="spellEnd"/>
      <w:r w:rsidRPr="002A6568">
        <w:rPr>
          <w:rFonts w:ascii="Century Gothic" w:hAnsi="Century Gothic" w:cs="Times New Roman"/>
          <w:i/>
          <w:iCs/>
          <w:szCs w:val="24"/>
        </w:rPr>
        <w:t xml:space="preserve"> </w:t>
      </w:r>
      <w:proofErr w:type="spellStart"/>
      <w:r w:rsidRPr="002A6568">
        <w:rPr>
          <w:rFonts w:ascii="Century Gothic" w:hAnsi="Century Gothic" w:cs="Times New Roman"/>
          <w:i/>
          <w:iCs/>
          <w:szCs w:val="24"/>
        </w:rPr>
        <w:t>pardalis</w:t>
      </w:r>
      <w:proofErr w:type="spellEnd"/>
      <w:r w:rsidRPr="002A6568">
        <w:rPr>
          <w:rFonts w:ascii="Century Gothic" w:hAnsi="Century Gothic" w:cs="Times New Roman"/>
          <w:szCs w:val="24"/>
        </w:rPr>
        <w:t xml:space="preserve">) population in the </w:t>
      </w:r>
      <w:proofErr w:type="gramStart"/>
      <w:r w:rsidRPr="002A6568">
        <w:rPr>
          <w:rFonts w:ascii="Century Gothic" w:hAnsi="Century Gothic" w:cs="Times New Roman"/>
          <w:szCs w:val="24"/>
        </w:rPr>
        <w:t>united states</w:t>
      </w:r>
      <w:proofErr w:type="gramEnd"/>
      <w:r w:rsidRPr="002A6568">
        <w:rPr>
          <w:rFonts w:ascii="Century Gothic" w:hAnsi="Century Gothic" w:cs="Times New Roman"/>
          <w:szCs w:val="24"/>
        </w:rPr>
        <w:t xml:space="preserve">. Biological Conservation </w:t>
      </w:r>
      <w:r w:rsidRPr="002A6568">
        <w:rPr>
          <w:rFonts w:ascii="Century Gothic" w:hAnsi="Century Gothic" w:cs="Times New Roman"/>
          <w:b/>
          <w:bCs/>
          <w:szCs w:val="24"/>
        </w:rPr>
        <w:t>126</w:t>
      </w:r>
      <w:r w:rsidRPr="002A6568">
        <w:rPr>
          <w:rFonts w:ascii="Century Gothic" w:hAnsi="Century Gothic" w:cs="Times New Roman"/>
          <w:szCs w:val="24"/>
        </w:rPr>
        <w:t>:512–522.</w:t>
      </w:r>
    </w:p>
    <w:p w14:paraId="46A051ED" w14:textId="77777777" w:rsidR="002A6568" w:rsidRPr="002A6568" w:rsidRDefault="002A6568" w:rsidP="002A6568">
      <w:pPr>
        <w:pStyle w:val="Bibliography"/>
        <w:rPr>
          <w:rFonts w:ascii="Century Gothic" w:hAnsi="Century Gothic" w:cs="Times New Roman"/>
          <w:szCs w:val="24"/>
        </w:rPr>
      </w:pPr>
      <w:proofErr w:type="gramStart"/>
      <w:r w:rsidRPr="002A6568">
        <w:rPr>
          <w:rFonts w:ascii="Century Gothic" w:hAnsi="Century Gothic" w:cs="Times New Roman"/>
          <w:szCs w:val="24"/>
        </w:rPr>
        <w:t xml:space="preserve">Haines, A. M., M. E. </w:t>
      </w:r>
      <w:proofErr w:type="spellStart"/>
      <w:r w:rsidRPr="002A6568">
        <w:rPr>
          <w:rFonts w:ascii="Century Gothic" w:hAnsi="Century Gothic" w:cs="Times New Roman"/>
          <w:szCs w:val="24"/>
        </w:rPr>
        <w:t>Tewes</w:t>
      </w:r>
      <w:proofErr w:type="spellEnd"/>
      <w:r w:rsidRPr="002A6568">
        <w:rPr>
          <w:rFonts w:ascii="Century Gothic" w:hAnsi="Century Gothic" w:cs="Times New Roman"/>
          <w:szCs w:val="24"/>
        </w:rPr>
        <w:t xml:space="preserve">, L. L. </w:t>
      </w:r>
      <w:proofErr w:type="spellStart"/>
      <w:r w:rsidRPr="002A6568">
        <w:rPr>
          <w:rFonts w:ascii="Century Gothic" w:hAnsi="Century Gothic" w:cs="Times New Roman"/>
          <w:szCs w:val="24"/>
        </w:rPr>
        <w:t>Laack</w:t>
      </w:r>
      <w:proofErr w:type="spellEnd"/>
      <w:r w:rsidRPr="002A6568">
        <w:rPr>
          <w:rFonts w:ascii="Century Gothic" w:hAnsi="Century Gothic" w:cs="Times New Roman"/>
          <w:szCs w:val="24"/>
        </w:rPr>
        <w:t>, and Morrison.</w:t>
      </w:r>
      <w:proofErr w:type="gramEnd"/>
      <w:r w:rsidRPr="002A6568">
        <w:rPr>
          <w:rFonts w:ascii="Century Gothic" w:hAnsi="Century Gothic" w:cs="Times New Roman"/>
          <w:szCs w:val="24"/>
        </w:rPr>
        <w:t xml:space="preserve"> </w:t>
      </w:r>
      <w:proofErr w:type="gramStart"/>
      <w:r w:rsidRPr="002A6568">
        <w:rPr>
          <w:rFonts w:ascii="Century Gothic" w:hAnsi="Century Gothic" w:cs="Times New Roman"/>
          <w:szCs w:val="24"/>
        </w:rPr>
        <w:t>2005b. Survival and sources of mortality in ocelots.</w:t>
      </w:r>
      <w:proofErr w:type="gramEnd"/>
      <w:r w:rsidRPr="002A6568">
        <w:rPr>
          <w:rFonts w:ascii="Century Gothic" w:hAnsi="Century Gothic" w:cs="Times New Roman"/>
          <w:szCs w:val="24"/>
        </w:rPr>
        <w:t xml:space="preserve"> Journal of Wildlife Management </w:t>
      </w:r>
      <w:r w:rsidRPr="002A6568">
        <w:rPr>
          <w:rFonts w:ascii="Century Gothic" w:hAnsi="Century Gothic" w:cs="Times New Roman"/>
          <w:b/>
          <w:bCs/>
          <w:szCs w:val="24"/>
        </w:rPr>
        <w:t>69</w:t>
      </w:r>
      <w:r w:rsidRPr="002A6568">
        <w:rPr>
          <w:rFonts w:ascii="Century Gothic" w:hAnsi="Century Gothic" w:cs="Times New Roman"/>
          <w:szCs w:val="24"/>
        </w:rPr>
        <w:t>:255–263.</w:t>
      </w:r>
    </w:p>
    <w:p w14:paraId="0F73BD01" w14:textId="77777777" w:rsidR="002A6568" w:rsidRPr="002A6568" w:rsidRDefault="002A6568" w:rsidP="002A6568">
      <w:pPr>
        <w:pStyle w:val="Bibliography"/>
        <w:rPr>
          <w:rFonts w:ascii="Century Gothic" w:hAnsi="Century Gothic" w:cs="Times New Roman"/>
          <w:szCs w:val="24"/>
        </w:rPr>
      </w:pPr>
      <w:proofErr w:type="spellStart"/>
      <w:r w:rsidRPr="002A6568">
        <w:rPr>
          <w:rFonts w:ascii="Century Gothic" w:hAnsi="Century Gothic" w:cs="Times New Roman"/>
          <w:szCs w:val="24"/>
        </w:rPr>
        <w:t>Hijmans</w:t>
      </w:r>
      <w:proofErr w:type="spellEnd"/>
      <w:r w:rsidRPr="002A6568">
        <w:rPr>
          <w:rFonts w:ascii="Century Gothic" w:hAnsi="Century Gothic" w:cs="Times New Roman"/>
          <w:szCs w:val="24"/>
        </w:rPr>
        <w:t xml:space="preserve">, R. J. 2015. </w:t>
      </w:r>
      <w:proofErr w:type="gramStart"/>
      <w:r w:rsidRPr="002A6568">
        <w:rPr>
          <w:rFonts w:ascii="Century Gothic" w:hAnsi="Century Gothic" w:cs="Times New Roman"/>
          <w:szCs w:val="24"/>
        </w:rPr>
        <w:t>raster</w:t>
      </w:r>
      <w:proofErr w:type="gramEnd"/>
      <w:r w:rsidRPr="002A6568">
        <w:rPr>
          <w:rFonts w:ascii="Century Gothic" w:hAnsi="Century Gothic" w:cs="Times New Roman"/>
          <w:szCs w:val="24"/>
        </w:rPr>
        <w:t xml:space="preserve">: Geographic Data Analysis and Modeling. </w:t>
      </w:r>
      <w:proofErr w:type="gramStart"/>
      <w:r w:rsidRPr="002A6568">
        <w:rPr>
          <w:rFonts w:ascii="Century Gothic" w:hAnsi="Century Gothic" w:cs="Times New Roman"/>
          <w:szCs w:val="24"/>
        </w:rPr>
        <w:t>R Foundation for Statistical Computing.</w:t>
      </w:r>
      <w:proofErr w:type="gramEnd"/>
      <w:r w:rsidRPr="002A6568">
        <w:rPr>
          <w:rFonts w:ascii="Century Gothic" w:hAnsi="Century Gothic" w:cs="Times New Roman"/>
          <w:szCs w:val="24"/>
        </w:rPr>
        <w:t xml:space="preserve"> </w:t>
      </w:r>
      <w:proofErr w:type="gramStart"/>
      <w:r w:rsidRPr="002A6568">
        <w:rPr>
          <w:rFonts w:ascii="Century Gothic" w:hAnsi="Century Gothic" w:cs="Times New Roman"/>
          <w:szCs w:val="24"/>
        </w:rPr>
        <w:t>Available from http://CRAN.R-project.org/package=raster.</w:t>
      </w:r>
      <w:proofErr w:type="gramEnd"/>
    </w:p>
    <w:p w14:paraId="662682E9" w14:textId="77777777" w:rsidR="002A6568" w:rsidRPr="002A6568" w:rsidRDefault="002A6568" w:rsidP="002A6568">
      <w:pPr>
        <w:pStyle w:val="Bibliography"/>
        <w:rPr>
          <w:rFonts w:ascii="Century Gothic" w:hAnsi="Century Gothic" w:cs="Times New Roman"/>
          <w:szCs w:val="24"/>
        </w:rPr>
      </w:pPr>
      <w:proofErr w:type="spellStart"/>
      <w:proofErr w:type="gramStart"/>
      <w:r w:rsidRPr="002A6568">
        <w:rPr>
          <w:rFonts w:ascii="Century Gothic" w:hAnsi="Century Gothic" w:cs="Times New Roman"/>
          <w:szCs w:val="24"/>
        </w:rPr>
        <w:t>Hijmans</w:t>
      </w:r>
      <w:proofErr w:type="spellEnd"/>
      <w:r w:rsidRPr="002A6568">
        <w:rPr>
          <w:rFonts w:ascii="Century Gothic" w:hAnsi="Century Gothic" w:cs="Times New Roman"/>
          <w:szCs w:val="24"/>
        </w:rPr>
        <w:t xml:space="preserve">, R. J., S. Phillips, J. </w:t>
      </w:r>
      <w:proofErr w:type="spellStart"/>
      <w:r w:rsidRPr="002A6568">
        <w:rPr>
          <w:rFonts w:ascii="Century Gothic" w:hAnsi="Century Gothic" w:cs="Times New Roman"/>
          <w:szCs w:val="24"/>
        </w:rPr>
        <w:t>Leathwick</w:t>
      </w:r>
      <w:proofErr w:type="spellEnd"/>
      <w:r w:rsidRPr="002A6568">
        <w:rPr>
          <w:rFonts w:ascii="Century Gothic" w:hAnsi="Century Gothic" w:cs="Times New Roman"/>
          <w:szCs w:val="24"/>
        </w:rPr>
        <w:t xml:space="preserve">, and J. </w:t>
      </w:r>
      <w:proofErr w:type="spellStart"/>
      <w:r w:rsidRPr="002A6568">
        <w:rPr>
          <w:rFonts w:ascii="Century Gothic" w:hAnsi="Century Gothic" w:cs="Times New Roman"/>
          <w:szCs w:val="24"/>
        </w:rPr>
        <w:t>Elith</w:t>
      </w:r>
      <w:proofErr w:type="spellEnd"/>
      <w:r w:rsidRPr="002A6568">
        <w:rPr>
          <w:rFonts w:ascii="Century Gothic" w:hAnsi="Century Gothic" w:cs="Times New Roman"/>
          <w:szCs w:val="24"/>
        </w:rPr>
        <w:t>.</w:t>
      </w:r>
      <w:proofErr w:type="gramEnd"/>
      <w:r w:rsidRPr="002A6568">
        <w:rPr>
          <w:rFonts w:ascii="Century Gothic" w:hAnsi="Century Gothic" w:cs="Times New Roman"/>
          <w:szCs w:val="24"/>
        </w:rPr>
        <w:t xml:space="preserve"> 2015. </w:t>
      </w:r>
      <w:proofErr w:type="spellStart"/>
      <w:proofErr w:type="gramStart"/>
      <w:r w:rsidRPr="002A6568">
        <w:rPr>
          <w:rFonts w:ascii="Century Gothic" w:hAnsi="Century Gothic" w:cs="Times New Roman"/>
          <w:szCs w:val="24"/>
        </w:rPr>
        <w:t>dismo</w:t>
      </w:r>
      <w:proofErr w:type="spellEnd"/>
      <w:proofErr w:type="gramEnd"/>
      <w:r w:rsidRPr="002A6568">
        <w:rPr>
          <w:rFonts w:ascii="Century Gothic" w:hAnsi="Century Gothic" w:cs="Times New Roman"/>
          <w:szCs w:val="24"/>
        </w:rPr>
        <w:t xml:space="preserve">: Species Distribution Modeling. </w:t>
      </w:r>
      <w:proofErr w:type="gramStart"/>
      <w:r w:rsidRPr="002A6568">
        <w:rPr>
          <w:rFonts w:ascii="Century Gothic" w:hAnsi="Century Gothic" w:cs="Times New Roman"/>
          <w:szCs w:val="24"/>
        </w:rPr>
        <w:t>R Foundation for Statistical Computing.</w:t>
      </w:r>
      <w:proofErr w:type="gramEnd"/>
      <w:r w:rsidRPr="002A6568">
        <w:rPr>
          <w:rFonts w:ascii="Century Gothic" w:hAnsi="Century Gothic" w:cs="Times New Roman"/>
          <w:szCs w:val="24"/>
        </w:rPr>
        <w:t xml:space="preserve"> </w:t>
      </w:r>
      <w:proofErr w:type="gramStart"/>
      <w:r w:rsidRPr="002A6568">
        <w:rPr>
          <w:rFonts w:ascii="Century Gothic" w:hAnsi="Century Gothic" w:cs="Times New Roman"/>
          <w:szCs w:val="24"/>
        </w:rPr>
        <w:t>Available from http://CRAN.R-project.org/package=dismo.</w:t>
      </w:r>
      <w:proofErr w:type="gramEnd"/>
    </w:p>
    <w:p w14:paraId="6E7923A5" w14:textId="77777777" w:rsidR="002A6568" w:rsidRPr="002A6568" w:rsidRDefault="002A6568" w:rsidP="002A6568">
      <w:pPr>
        <w:pStyle w:val="Bibliography"/>
        <w:rPr>
          <w:rFonts w:ascii="Century Gothic" w:hAnsi="Century Gothic" w:cs="Times New Roman"/>
          <w:szCs w:val="24"/>
        </w:rPr>
      </w:pPr>
      <w:proofErr w:type="spellStart"/>
      <w:r w:rsidRPr="002A6568">
        <w:rPr>
          <w:rFonts w:ascii="Century Gothic" w:hAnsi="Century Gothic" w:cs="Times New Roman"/>
          <w:szCs w:val="24"/>
        </w:rPr>
        <w:t>Janecka</w:t>
      </w:r>
      <w:proofErr w:type="spellEnd"/>
      <w:r w:rsidRPr="002A6568">
        <w:rPr>
          <w:rFonts w:ascii="Century Gothic" w:hAnsi="Century Gothic" w:cs="Times New Roman"/>
          <w:szCs w:val="24"/>
        </w:rPr>
        <w:t xml:space="preserve">, J. E., M. E. </w:t>
      </w:r>
      <w:proofErr w:type="spellStart"/>
      <w:r w:rsidRPr="002A6568">
        <w:rPr>
          <w:rFonts w:ascii="Century Gothic" w:hAnsi="Century Gothic" w:cs="Times New Roman"/>
          <w:szCs w:val="24"/>
        </w:rPr>
        <w:t>Tewes</w:t>
      </w:r>
      <w:proofErr w:type="spellEnd"/>
      <w:r w:rsidRPr="002A6568">
        <w:rPr>
          <w:rFonts w:ascii="Century Gothic" w:hAnsi="Century Gothic" w:cs="Times New Roman"/>
          <w:szCs w:val="24"/>
        </w:rPr>
        <w:t xml:space="preserve">, L. </w:t>
      </w:r>
      <w:proofErr w:type="spellStart"/>
      <w:r w:rsidRPr="002A6568">
        <w:rPr>
          <w:rFonts w:ascii="Century Gothic" w:hAnsi="Century Gothic" w:cs="Times New Roman"/>
          <w:szCs w:val="24"/>
        </w:rPr>
        <w:t>Laack</w:t>
      </w:r>
      <w:proofErr w:type="spellEnd"/>
      <w:r w:rsidRPr="002A6568">
        <w:rPr>
          <w:rFonts w:ascii="Century Gothic" w:hAnsi="Century Gothic" w:cs="Times New Roman"/>
          <w:szCs w:val="24"/>
        </w:rPr>
        <w:t xml:space="preserve">, A. </w:t>
      </w:r>
      <w:proofErr w:type="spellStart"/>
      <w:r w:rsidRPr="002A6568">
        <w:rPr>
          <w:rFonts w:ascii="Century Gothic" w:hAnsi="Century Gothic" w:cs="Times New Roman"/>
          <w:szCs w:val="24"/>
        </w:rPr>
        <w:t>Caso</w:t>
      </w:r>
      <w:proofErr w:type="spellEnd"/>
      <w:r w:rsidRPr="002A6568">
        <w:rPr>
          <w:rFonts w:ascii="Century Gothic" w:hAnsi="Century Gothic" w:cs="Times New Roman"/>
          <w:szCs w:val="24"/>
        </w:rPr>
        <w:t xml:space="preserve">, L. I. </w:t>
      </w:r>
      <w:proofErr w:type="spellStart"/>
      <w:r w:rsidRPr="002A6568">
        <w:rPr>
          <w:rFonts w:ascii="Century Gothic" w:hAnsi="Century Gothic" w:cs="Times New Roman"/>
          <w:szCs w:val="24"/>
        </w:rPr>
        <w:t>Grassman</w:t>
      </w:r>
      <w:proofErr w:type="spellEnd"/>
      <w:r w:rsidRPr="002A6568">
        <w:rPr>
          <w:rFonts w:ascii="Century Gothic" w:hAnsi="Century Gothic" w:cs="Times New Roman"/>
          <w:szCs w:val="24"/>
        </w:rPr>
        <w:t xml:space="preserve">, and R. L. Honeycutt. 2014. Loss of genetic diversity among ocelots in the United States during the 20th century linked to human induced population reductions. </w:t>
      </w:r>
      <w:proofErr w:type="spellStart"/>
      <w:proofErr w:type="gramStart"/>
      <w:r w:rsidRPr="002A6568">
        <w:rPr>
          <w:rFonts w:ascii="Century Gothic" w:hAnsi="Century Gothic" w:cs="Times New Roman"/>
          <w:szCs w:val="24"/>
        </w:rPr>
        <w:t>PloS</w:t>
      </w:r>
      <w:proofErr w:type="spellEnd"/>
      <w:r w:rsidRPr="002A6568">
        <w:rPr>
          <w:rFonts w:ascii="Century Gothic" w:hAnsi="Century Gothic" w:cs="Times New Roman"/>
          <w:szCs w:val="24"/>
        </w:rPr>
        <w:t xml:space="preserve"> ONE </w:t>
      </w:r>
      <w:r w:rsidRPr="002A6568">
        <w:rPr>
          <w:rFonts w:ascii="Century Gothic" w:hAnsi="Century Gothic" w:cs="Times New Roman"/>
          <w:b/>
          <w:bCs/>
          <w:szCs w:val="24"/>
        </w:rPr>
        <w:t>9</w:t>
      </w:r>
      <w:r w:rsidRPr="002A6568">
        <w:rPr>
          <w:rFonts w:ascii="Century Gothic" w:hAnsi="Century Gothic" w:cs="Times New Roman"/>
          <w:szCs w:val="24"/>
        </w:rPr>
        <w:t>.</w:t>
      </w:r>
      <w:proofErr w:type="gramEnd"/>
      <w:r w:rsidRPr="002A6568">
        <w:rPr>
          <w:rFonts w:ascii="Century Gothic" w:hAnsi="Century Gothic" w:cs="Times New Roman"/>
          <w:szCs w:val="24"/>
        </w:rPr>
        <w:t xml:space="preserve"> Available from http://dx.plos.org/10.1371/journal.pone.0089384 (accessed June 10, 2015).</w:t>
      </w:r>
    </w:p>
    <w:p w14:paraId="38596C93" w14:textId="77777777" w:rsidR="002A6568" w:rsidRPr="002A6568" w:rsidRDefault="002A6568" w:rsidP="002A6568">
      <w:pPr>
        <w:pStyle w:val="Bibliography"/>
        <w:rPr>
          <w:rFonts w:ascii="Century Gothic" w:hAnsi="Century Gothic" w:cs="Times New Roman"/>
          <w:szCs w:val="24"/>
        </w:rPr>
      </w:pPr>
      <w:proofErr w:type="spellStart"/>
      <w:proofErr w:type="gramStart"/>
      <w:r w:rsidRPr="002A6568">
        <w:rPr>
          <w:rFonts w:ascii="Century Gothic" w:hAnsi="Century Gothic" w:cs="Times New Roman"/>
          <w:szCs w:val="24"/>
        </w:rPr>
        <w:t>Laack</w:t>
      </w:r>
      <w:proofErr w:type="spellEnd"/>
      <w:r w:rsidRPr="002A6568">
        <w:rPr>
          <w:rFonts w:ascii="Century Gothic" w:hAnsi="Century Gothic" w:cs="Times New Roman"/>
          <w:szCs w:val="24"/>
        </w:rPr>
        <w:t xml:space="preserve">, L. L., M. E. </w:t>
      </w:r>
      <w:proofErr w:type="spellStart"/>
      <w:r w:rsidRPr="002A6568">
        <w:rPr>
          <w:rFonts w:ascii="Century Gothic" w:hAnsi="Century Gothic" w:cs="Times New Roman"/>
          <w:szCs w:val="24"/>
        </w:rPr>
        <w:t>Tewes</w:t>
      </w:r>
      <w:proofErr w:type="spellEnd"/>
      <w:r w:rsidRPr="002A6568">
        <w:rPr>
          <w:rFonts w:ascii="Century Gothic" w:hAnsi="Century Gothic" w:cs="Times New Roman"/>
          <w:szCs w:val="24"/>
        </w:rPr>
        <w:t xml:space="preserve">, A. M. Haines, and J. H. </w:t>
      </w:r>
      <w:proofErr w:type="spellStart"/>
      <w:r w:rsidRPr="002A6568">
        <w:rPr>
          <w:rFonts w:ascii="Century Gothic" w:hAnsi="Century Gothic" w:cs="Times New Roman"/>
          <w:szCs w:val="24"/>
        </w:rPr>
        <w:t>Rappole</w:t>
      </w:r>
      <w:proofErr w:type="spellEnd"/>
      <w:r w:rsidRPr="002A6568">
        <w:rPr>
          <w:rFonts w:ascii="Century Gothic" w:hAnsi="Century Gothic" w:cs="Times New Roman"/>
          <w:szCs w:val="24"/>
        </w:rPr>
        <w:t>.</w:t>
      </w:r>
      <w:proofErr w:type="gramEnd"/>
      <w:r w:rsidRPr="002A6568">
        <w:rPr>
          <w:rFonts w:ascii="Century Gothic" w:hAnsi="Century Gothic" w:cs="Times New Roman"/>
          <w:szCs w:val="24"/>
        </w:rPr>
        <w:t xml:space="preserve"> 2005. Reproductive life history of ocelots (</w:t>
      </w:r>
      <w:proofErr w:type="spellStart"/>
      <w:r w:rsidRPr="002A6568">
        <w:rPr>
          <w:rFonts w:ascii="Century Gothic" w:hAnsi="Century Gothic" w:cs="Times New Roman"/>
          <w:i/>
          <w:iCs/>
          <w:szCs w:val="24"/>
        </w:rPr>
        <w:t>Leopardus</w:t>
      </w:r>
      <w:proofErr w:type="spellEnd"/>
      <w:r w:rsidRPr="002A6568">
        <w:rPr>
          <w:rFonts w:ascii="Century Gothic" w:hAnsi="Century Gothic" w:cs="Times New Roman"/>
          <w:i/>
          <w:iCs/>
          <w:szCs w:val="24"/>
        </w:rPr>
        <w:t xml:space="preserve"> </w:t>
      </w:r>
      <w:proofErr w:type="spellStart"/>
      <w:r w:rsidRPr="002A6568">
        <w:rPr>
          <w:rFonts w:ascii="Century Gothic" w:hAnsi="Century Gothic" w:cs="Times New Roman"/>
          <w:i/>
          <w:iCs/>
          <w:szCs w:val="24"/>
        </w:rPr>
        <w:t>pardalis</w:t>
      </w:r>
      <w:proofErr w:type="spellEnd"/>
      <w:r w:rsidRPr="002A6568">
        <w:rPr>
          <w:rFonts w:ascii="Century Gothic" w:hAnsi="Century Gothic" w:cs="Times New Roman"/>
          <w:szCs w:val="24"/>
        </w:rPr>
        <w:t xml:space="preserve">) in southern Texas. </w:t>
      </w:r>
      <w:proofErr w:type="spellStart"/>
      <w:r w:rsidRPr="002A6568">
        <w:rPr>
          <w:rFonts w:ascii="Century Gothic" w:hAnsi="Century Gothic" w:cs="Times New Roman"/>
          <w:szCs w:val="24"/>
        </w:rPr>
        <w:t>Acta</w:t>
      </w:r>
      <w:proofErr w:type="spellEnd"/>
      <w:r w:rsidRPr="002A6568">
        <w:rPr>
          <w:rFonts w:ascii="Century Gothic" w:hAnsi="Century Gothic" w:cs="Times New Roman"/>
          <w:szCs w:val="24"/>
        </w:rPr>
        <w:t xml:space="preserve"> </w:t>
      </w:r>
      <w:proofErr w:type="spellStart"/>
      <w:r w:rsidRPr="002A6568">
        <w:rPr>
          <w:rFonts w:ascii="Century Gothic" w:hAnsi="Century Gothic" w:cs="Times New Roman"/>
          <w:szCs w:val="24"/>
        </w:rPr>
        <w:t>Theriologica</w:t>
      </w:r>
      <w:proofErr w:type="spellEnd"/>
      <w:r w:rsidRPr="002A6568">
        <w:rPr>
          <w:rFonts w:ascii="Century Gothic" w:hAnsi="Century Gothic" w:cs="Times New Roman"/>
          <w:szCs w:val="24"/>
        </w:rPr>
        <w:t xml:space="preserve"> </w:t>
      </w:r>
      <w:r w:rsidRPr="002A6568">
        <w:rPr>
          <w:rFonts w:ascii="Century Gothic" w:hAnsi="Century Gothic" w:cs="Times New Roman"/>
          <w:b/>
          <w:bCs/>
          <w:szCs w:val="24"/>
        </w:rPr>
        <w:t>50</w:t>
      </w:r>
      <w:r w:rsidRPr="002A6568">
        <w:rPr>
          <w:rFonts w:ascii="Century Gothic" w:hAnsi="Century Gothic" w:cs="Times New Roman"/>
          <w:szCs w:val="24"/>
        </w:rPr>
        <w:t>:505–514.</w:t>
      </w:r>
    </w:p>
    <w:p w14:paraId="59A71200" w14:textId="77777777" w:rsidR="002A6568" w:rsidRPr="002A6568" w:rsidRDefault="002A6568" w:rsidP="002A6568">
      <w:pPr>
        <w:pStyle w:val="Bibliography"/>
        <w:rPr>
          <w:rFonts w:ascii="Century Gothic" w:hAnsi="Century Gothic" w:cs="Times New Roman"/>
          <w:szCs w:val="24"/>
        </w:rPr>
      </w:pPr>
      <w:proofErr w:type="gramStart"/>
      <w:r w:rsidRPr="002A6568">
        <w:rPr>
          <w:rFonts w:ascii="Century Gothic" w:hAnsi="Century Gothic" w:cs="Times New Roman"/>
          <w:szCs w:val="24"/>
        </w:rPr>
        <w:t>R Core Team.</w:t>
      </w:r>
      <w:proofErr w:type="gramEnd"/>
      <w:r w:rsidRPr="002A6568">
        <w:rPr>
          <w:rFonts w:ascii="Century Gothic" w:hAnsi="Century Gothic" w:cs="Times New Roman"/>
          <w:szCs w:val="24"/>
        </w:rPr>
        <w:t xml:space="preserve"> 2013. R: A Language and Environment for Statistical Computing. </w:t>
      </w:r>
      <w:proofErr w:type="gramStart"/>
      <w:r w:rsidRPr="002A6568">
        <w:rPr>
          <w:rFonts w:ascii="Century Gothic" w:hAnsi="Century Gothic" w:cs="Times New Roman"/>
          <w:szCs w:val="24"/>
        </w:rPr>
        <w:t>R Foundation for Statistical Computing.</w:t>
      </w:r>
      <w:proofErr w:type="gramEnd"/>
      <w:r w:rsidRPr="002A6568">
        <w:rPr>
          <w:rFonts w:ascii="Century Gothic" w:hAnsi="Century Gothic" w:cs="Times New Roman"/>
          <w:szCs w:val="24"/>
        </w:rPr>
        <w:t xml:space="preserve"> </w:t>
      </w:r>
      <w:proofErr w:type="gramStart"/>
      <w:r w:rsidRPr="002A6568">
        <w:rPr>
          <w:rFonts w:ascii="Century Gothic" w:hAnsi="Century Gothic" w:cs="Times New Roman"/>
          <w:szCs w:val="24"/>
        </w:rPr>
        <w:t>Available from http://www.R-project.org/.</w:t>
      </w:r>
      <w:proofErr w:type="gramEnd"/>
    </w:p>
    <w:p w14:paraId="796A7897" w14:textId="77777777" w:rsidR="002A6568" w:rsidRPr="002A6568" w:rsidRDefault="002A6568" w:rsidP="002A6568">
      <w:pPr>
        <w:pStyle w:val="Bibliography"/>
        <w:rPr>
          <w:rFonts w:ascii="Century Gothic" w:hAnsi="Century Gothic" w:cs="Times New Roman"/>
          <w:szCs w:val="24"/>
        </w:rPr>
      </w:pPr>
      <w:proofErr w:type="spellStart"/>
      <w:proofErr w:type="gramStart"/>
      <w:r w:rsidRPr="002A6568">
        <w:rPr>
          <w:rFonts w:ascii="Century Gothic" w:hAnsi="Century Gothic" w:cs="Times New Roman"/>
          <w:szCs w:val="24"/>
        </w:rPr>
        <w:t>Trolle</w:t>
      </w:r>
      <w:proofErr w:type="spellEnd"/>
      <w:r w:rsidRPr="002A6568">
        <w:rPr>
          <w:rFonts w:ascii="Century Gothic" w:hAnsi="Century Gothic" w:cs="Times New Roman"/>
          <w:szCs w:val="24"/>
        </w:rPr>
        <w:t xml:space="preserve">, M., and M. </w:t>
      </w:r>
      <w:proofErr w:type="spellStart"/>
      <w:r w:rsidRPr="002A6568">
        <w:rPr>
          <w:rFonts w:ascii="Century Gothic" w:hAnsi="Century Gothic" w:cs="Times New Roman"/>
          <w:szCs w:val="24"/>
        </w:rPr>
        <w:t>Kery</w:t>
      </w:r>
      <w:proofErr w:type="spellEnd"/>
      <w:r w:rsidRPr="002A6568">
        <w:rPr>
          <w:rFonts w:ascii="Century Gothic" w:hAnsi="Century Gothic" w:cs="Times New Roman"/>
          <w:szCs w:val="24"/>
        </w:rPr>
        <w:t>.</w:t>
      </w:r>
      <w:proofErr w:type="gramEnd"/>
      <w:r w:rsidRPr="002A6568">
        <w:rPr>
          <w:rFonts w:ascii="Century Gothic" w:hAnsi="Century Gothic" w:cs="Times New Roman"/>
          <w:szCs w:val="24"/>
        </w:rPr>
        <w:t xml:space="preserve"> 2003. Estimation of ocelot density in the </w:t>
      </w:r>
      <w:proofErr w:type="spellStart"/>
      <w:r w:rsidRPr="002A6568">
        <w:rPr>
          <w:rFonts w:ascii="Century Gothic" w:hAnsi="Century Gothic" w:cs="Times New Roman"/>
          <w:szCs w:val="24"/>
        </w:rPr>
        <w:t>pantanal</w:t>
      </w:r>
      <w:proofErr w:type="spellEnd"/>
      <w:r w:rsidRPr="002A6568">
        <w:rPr>
          <w:rFonts w:ascii="Century Gothic" w:hAnsi="Century Gothic" w:cs="Times New Roman"/>
          <w:szCs w:val="24"/>
        </w:rPr>
        <w:t xml:space="preserve"> using capture-recapture analysis of camera-trapping data. Journal of </w:t>
      </w:r>
      <w:proofErr w:type="spellStart"/>
      <w:r w:rsidRPr="002A6568">
        <w:rPr>
          <w:rFonts w:ascii="Century Gothic" w:hAnsi="Century Gothic" w:cs="Times New Roman"/>
          <w:szCs w:val="24"/>
        </w:rPr>
        <w:t>Mammalogy</w:t>
      </w:r>
      <w:proofErr w:type="spellEnd"/>
      <w:r w:rsidRPr="002A6568">
        <w:rPr>
          <w:rFonts w:ascii="Century Gothic" w:hAnsi="Century Gothic" w:cs="Times New Roman"/>
          <w:szCs w:val="24"/>
        </w:rPr>
        <w:t xml:space="preserve"> </w:t>
      </w:r>
      <w:r w:rsidRPr="002A6568">
        <w:rPr>
          <w:rFonts w:ascii="Century Gothic" w:hAnsi="Century Gothic" w:cs="Times New Roman"/>
          <w:b/>
          <w:bCs/>
          <w:szCs w:val="24"/>
        </w:rPr>
        <w:t>84</w:t>
      </w:r>
      <w:r w:rsidRPr="002A6568">
        <w:rPr>
          <w:rFonts w:ascii="Century Gothic" w:hAnsi="Century Gothic" w:cs="Times New Roman"/>
          <w:szCs w:val="24"/>
        </w:rPr>
        <w:t>:8.</w:t>
      </w:r>
    </w:p>
    <w:p w14:paraId="04A13CF5" w14:textId="77777777" w:rsidR="002A6568" w:rsidRPr="002A6568" w:rsidRDefault="002A6568" w:rsidP="002A6568">
      <w:pPr>
        <w:pStyle w:val="Bibliography"/>
        <w:rPr>
          <w:rFonts w:ascii="Century Gothic" w:hAnsi="Century Gothic" w:cs="Times New Roman"/>
          <w:szCs w:val="24"/>
        </w:rPr>
      </w:pPr>
      <w:proofErr w:type="gramStart"/>
      <w:r w:rsidRPr="002A6568">
        <w:rPr>
          <w:rFonts w:ascii="Century Gothic" w:hAnsi="Century Gothic" w:cs="Times New Roman"/>
          <w:szCs w:val="24"/>
        </w:rPr>
        <w:t>USGS Global Visualization Viewer.</w:t>
      </w:r>
      <w:proofErr w:type="gramEnd"/>
      <w:r w:rsidRPr="002A6568">
        <w:rPr>
          <w:rFonts w:ascii="Century Gothic" w:hAnsi="Century Gothic" w:cs="Times New Roman"/>
          <w:szCs w:val="24"/>
        </w:rPr>
        <w:t xml:space="preserve"> </w:t>
      </w:r>
      <w:proofErr w:type="gramStart"/>
      <w:r w:rsidRPr="002A6568">
        <w:rPr>
          <w:rFonts w:ascii="Century Gothic" w:hAnsi="Century Gothic" w:cs="Times New Roman"/>
          <w:szCs w:val="24"/>
        </w:rPr>
        <w:t>(</w:t>
      </w:r>
      <w:proofErr w:type="spellStart"/>
      <w:r w:rsidRPr="002A6568">
        <w:rPr>
          <w:rFonts w:ascii="Century Gothic" w:hAnsi="Century Gothic" w:cs="Times New Roman"/>
          <w:szCs w:val="24"/>
        </w:rPr>
        <w:t>n.d.</w:t>
      </w:r>
      <w:proofErr w:type="spellEnd"/>
      <w:r w:rsidRPr="002A6568">
        <w:rPr>
          <w:rFonts w:ascii="Century Gothic" w:hAnsi="Century Gothic" w:cs="Times New Roman"/>
          <w:szCs w:val="24"/>
        </w:rPr>
        <w:t>).</w:t>
      </w:r>
      <w:proofErr w:type="gramEnd"/>
      <w:r w:rsidRPr="002A6568">
        <w:rPr>
          <w:rFonts w:ascii="Century Gothic" w:hAnsi="Century Gothic" w:cs="Times New Roman"/>
          <w:szCs w:val="24"/>
        </w:rPr>
        <w:t xml:space="preserve"> Available from http://glovis.usgs.gov/ (accessed June 15, 2015).</w:t>
      </w:r>
    </w:p>
    <w:p w14:paraId="38AC3F79" w14:textId="77777777" w:rsidR="002A6568" w:rsidRPr="002A6568" w:rsidRDefault="002A6568" w:rsidP="002A6568">
      <w:pPr>
        <w:pStyle w:val="Bibliography"/>
        <w:rPr>
          <w:rFonts w:ascii="Century Gothic" w:hAnsi="Century Gothic" w:cs="Times New Roman"/>
          <w:szCs w:val="24"/>
        </w:rPr>
      </w:pPr>
      <w:proofErr w:type="spellStart"/>
      <w:proofErr w:type="gramStart"/>
      <w:r w:rsidRPr="002A6568">
        <w:rPr>
          <w:rFonts w:ascii="Century Gothic" w:hAnsi="Century Gothic" w:cs="Times New Roman"/>
          <w:szCs w:val="24"/>
        </w:rPr>
        <w:t>Zerinskas</w:t>
      </w:r>
      <w:proofErr w:type="spellEnd"/>
      <w:r w:rsidRPr="002A6568">
        <w:rPr>
          <w:rFonts w:ascii="Century Gothic" w:hAnsi="Century Gothic" w:cs="Times New Roman"/>
          <w:szCs w:val="24"/>
        </w:rPr>
        <w:t xml:space="preserve">, D., and C. A. </w:t>
      </w:r>
      <w:proofErr w:type="spellStart"/>
      <w:r w:rsidRPr="002A6568">
        <w:rPr>
          <w:rFonts w:ascii="Century Gothic" w:hAnsi="Century Gothic" w:cs="Times New Roman"/>
          <w:szCs w:val="24"/>
        </w:rPr>
        <w:t>Pollio</w:t>
      </w:r>
      <w:proofErr w:type="spellEnd"/>
      <w:r w:rsidRPr="002A6568">
        <w:rPr>
          <w:rFonts w:ascii="Century Gothic" w:hAnsi="Century Gothic" w:cs="Times New Roman"/>
          <w:szCs w:val="24"/>
        </w:rPr>
        <w:t>.</w:t>
      </w:r>
      <w:proofErr w:type="gramEnd"/>
      <w:r w:rsidRPr="002A6568">
        <w:rPr>
          <w:rFonts w:ascii="Century Gothic" w:hAnsi="Century Gothic" w:cs="Times New Roman"/>
          <w:szCs w:val="24"/>
        </w:rPr>
        <w:t xml:space="preserve"> 2013. US Wildlife Management Plan: Recovery of the Endangered Ocelot (</w:t>
      </w:r>
      <w:proofErr w:type="spellStart"/>
      <w:r w:rsidRPr="002A6568">
        <w:rPr>
          <w:rFonts w:ascii="Century Gothic" w:hAnsi="Century Gothic" w:cs="Times New Roman"/>
          <w:i/>
          <w:iCs/>
          <w:szCs w:val="24"/>
        </w:rPr>
        <w:t>Leopardus</w:t>
      </w:r>
      <w:proofErr w:type="spellEnd"/>
      <w:r w:rsidRPr="002A6568">
        <w:rPr>
          <w:rFonts w:ascii="Century Gothic" w:hAnsi="Century Gothic" w:cs="Times New Roman"/>
          <w:i/>
          <w:iCs/>
          <w:szCs w:val="24"/>
        </w:rPr>
        <w:t xml:space="preserve"> </w:t>
      </w:r>
      <w:proofErr w:type="spellStart"/>
      <w:r w:rsidRPr="002A6568">
        <w:rPr>
          <w:rFonts w:ascii="Century Gothic" w:hAnsi="Century Gothic" w:cs="Times New Roman"/>
          <w:i/>
          <w:iCs/>
          <w:szCs w:val="24"/>
        </w:rPr>
        <w:t>pardalis</w:t>
      </w:r>
      <w:proofErr w:type="spellEnd"/>
      <w:r w:rsidRPr="002A6568">
        <w:rPr>
          <w:rFonts w:ascii="Century Gothic" w:hAnsi="Century Gothic" w:cs="Times New Roman"/>
          <w:szCs w:val="24"/>
        </w:rPr>
        <w:t xml:space="preserve">) in Arizona, New Mexico, and Texas. Poultry, Fisheries &amp; Wildlife Sciences </w:t>
      </w:r>
      <w:r w:rsidRPr="002A6568">
        <w:rPr>
          <w:rFonts w:ascii="Century Gothic" w:hAnsi="Century Gothic" w:cs="Times New Roman"/>
          <w:b/>
          <w:bCs/>
          <w:szCs w:val="24"/>
        </w:rPr>
        <w:t>1</w:t>
      </w:r>
      <w:r w:rsidRPr="002A6568">
        <w:rPr>
          <w:rFonts w:ascii="Century Gothic" w:hAnsi="Century Gothic" w:cs="Times New Roman"/>
          <w:szCs w:val="24"/>
        </w:rPr>
        <w:t>:2.</w:t>
      </w:r>
    </w:p>
    <w:p w14:paraId="646F2E87" w14:textId="2C4E3220" w:rsidR="00E41324" w:rsidRDefault="00D13D11" w:rsidP="00BA6A97">
      <w:pPr>
        <w:pStyle w:val="Heading1"/>
        <w:rPr>
          <w:rFonts w:ascii="Century Gothic" w:hAnsi="Century Gothic"/>
        </w:rPr>
      </w:pPr>
      <w:r w:rsidRPr="00D13D11">
        <w:rPr>
          <w:rFonts w:ascii="Century Gothic" w:hAnsi="Century Gothic"/>
        </w:rPr>
        <w:fldChar w:fldCharType="end"/>
      </w:r>
      <w:bookmarkStart w:id="6" w:name="_Toc334198738"/>
      <w:r w:rsidR="008B7071">
        <w:rPr>
          <w:rFonts w:ascii="Century Gothic" w:hAnsi="Century Gothic"/>
        </w:rPr>
        <w:t xml:space="preserve">VIII. </w:t>
      </w:r>
      <w:r w:rsidR="006528A0">
        <w:rPr>
          <w:rFonts w:ascii="Century Gothic" w:hAnsi="Century Gothic"/>
        </w:rPr>
        <w:t>Content Innovation</w:t>
      </w:r>
      <w:bookmarkEnd w:id="6"/>
    </w:p>
    <w:p w14:paraId="549EE006" w14:textId="77777777" w:rsidR="00E23C21" w:rsidRDefault="00E23C21" w:rsidP="00E23C21">
      <w:pPr>
        <w:spacing w:after="0" w:line="240" w:lineRule="auto"/>
      </w:pPr>
      <w:r>
        <w:rPr>
          <w:rFonts w:ascii="Century Gothic" w:hAnsi="Century Gothic"/>
          <w:szCs w:val="24"/>
        </w:rPr>
        <w:t xml:space="preserve">Featured Multimedia for this Article: </w:t>
      </w:r>
      <w:r w:rsidRPr="00E23C21">
        <w:rPr>
          <w:rFonts w:ascii="Century Gothic" w:hAnsi="Century Gothic"/>
        </w:rPr>
        <w:t xml:space="preserve">2015Sum_MSFC_TXAZEcoForecasting_InnovativeContent_podcast </w:t>
      </w:r>
    </w:p>
    <w:p w14:paraId="0E6C61F4" w14:textId="48CD596A" w:rsidR="00E23C21" w:rsidRPr="00E23C21" w:rsidRDefault="00E23C21" w:rsidP="00E23C21">
      <w:pPr>
        <w:spacing w:after="0" w:line="240" w:lineRule="auto"/>
      </w:pPr>
      <w:r>
        <w:rPr>
          <w:rFonts w:ascii="Century Gothic" w:hAnsi="Century Gothic"/>
          <w:szCs w:val="24"/>
        </w:rPr>
        <w:t>Featured Multimedia for this Article:</w:t>
      </w:r>
      <w:r w:rsidRPr="00E23C21">
        <w:rPr>
          <w:rFonts w:ascii="Century Gothic" w:hAnsi="Century Gothic"/>
          <w:szCs w:val="24"/>
        </w:rPr>
        <w:t xml:space="preserve"> 2015Sum_MSFC_TXAZEcoForecasting_VPS</w:t>
      </w:r>
    </w:p>
    <w:p w14:paraId="7CA9A253" w14:textId="2784F1EE" w:rsidR="00615E3A" w:rsidRPr="00B265D9" w:rsidRDefault="00615E3A" w:rsidP="00615E3A">
      <w:pPr>
        <w:pStyle w:val="Heading1"/>
        <w:rPr>
          <w:rFonts w:ascii="Century Gothic" w:hAnsi="Century Gothic"/>
        </w:rPr>
      </w:pPr>
      <w:r>
        <w:rPr>
          <w:rFonts w:ascii="Century Gothic" w:hAnsi="Century Gothic"/>
        </w:rPr>
        <w:lastRenderedPageBreak/>
        <w:t xml:space="preserve">IV. </w:t>
      </w:r>
      <w:r w:rsidRPr="00B265D9">
        <w:rPr>
          <w:rFonts w:ascii="Century Gothic" w:hAnsi="Century Gothic"/>
        </w:rPr>
        <w:t>Appendices</w:t>
      </w:r>
    </w:p>
    <w:p w14:paraId="66A82596" w14:textId="77777777" w:rsidR="009A5E81" w:rsidRDefault="009A5E81" w:rsidP="008975BD">
      <w:pPr>
        <w:spacing w:after="0" w:line="240" w:lineRule="auto"/>
        <w:rPr>
          <w:rFonts w:ascii="Century Gothic" w:hAnsi="Century Gothic"/>
          <w:szCs w:val="24"/>
        </w:rPr>
      </w:pPr>
    </w:p>
    <w:p w14:paraId="5A433342" w14:textId="2CAB71E4" w:rsidR="00687359" w:rsidRDefault="00D01A56" w:rsidP="00C95C7F">
      <w:pPr>
        <w:spacing w:after="0" w:line="240" w:lineRule="auto"/>
        <w:jc w:val="center"/>
        <w:rPr>
          <w:rFonts w:ascii="Century Gothic" w:hAnsi="Century Gothic"/>
          <w:szCs w:val="24"/>
        </w:rPr>
      </w:pPr>
      <w:r>
        <w:rPr>
          <w:rFonts w:ascii="Century Gothic" w:hAnsi="Century Gothic"/>
          <w:szCs w:val="24"/>
        </w:rPr>
        <w:t>Appendix A</w:t>
      </w:r>
    </w:p>
    <w:p w14:paraId="58158574" w14:textId="77777777" w:rsidR="001D26DB" w:rsidRDefault="001D26DB" w:rsidP="008975BD">
      <w:pPr>
        <w:spacing w:after="0" w:line="240" w:lineRule="auto"/>
        <w:rPr>
          <w:rFonts w:ascii="Century Gothic" w:hAnsi="Century Gothic"/>
          <w:szCs w:val="24"/>
        </w:rPr>
      </w:pPr>
    </w:p>
    <w:tbl>
      <w:tblPr>
        <w:tblStyle w:val="TableGrid"/>
        <w:tblW w:w="0" w:type="auto"/>
        <w:tblLook w:val="04A0" w:firstRow="1" w:lastRow="0" w:firstColumn="1" w:lastColumn="0" w:noHBand="0" w:noVBand="1"/>
      </w:tblPr>
      <w:tblGrid>
        <w:gridCol w:w="3192"/>
        <w:gridCol w:w="3192"/>
        <w:gridCol w:w="3192"/>
      </w:tblGrid>
      <w:tr w:rsidR="00C95C7F" w:rsidRPr="00652EB2" w14:paraId="7388CAEB" w14:textId="77777777" w:rsidTr="00C95C7F">
        <w:tc>
          <w:tcPr>
            <w:tcW w:w="3192" w:type="dxa"/>
          </w:tcPr>
          <w:p w14:paraId="1B6266CD" w14:textId="77777777" w:rsidR="00C95C7F" w:rsidRPr="00652EB2" w:rsidRDefault="00C95C7F" w:rsidP="00C95C7F">
            <w:pPr>
              <w:jc w:val="center"/>
              <w:rPr>
                <w:rFonts w:ascii="Century Gothic" w:hAnsi="Century Gothic"/>
                <w:b/>
                <w:szCs w:val="24"/>
              </w:rPr>
            </w:pPr>
            <w:r w:rsidRPr="00652EB2">
              <w:rPr>
                <w:rFonts w:ascii="Century Gothic" w:hAnsi="Century Gothic"/>
                <w:b/>
                <w:szCs w:val="24"/>
              </w:rPr>
              <w:t>Texas/Arizona 1996</w:t>
            </w:r>
          </w:p>
        </w:tc>
        <w:tc>
          <w:tcPr>
            <w:tcW w:w="3192" w:type="dxa"/>
          </w:tcPr>
          <w:p w14:paraId="290E7FF2" w14:textId="77777777" w:rsidR="00C95C7F" w:rsidRPr="00652EB2" w:rsidRDefault="00C95C7F" w:rsidP="00C95C7F">
            <w:pPr>
              <w:jc w:val="center"/>
              <w:rPr>
                <w:rFonts w:ascii="Century Gothic" w:hAnsi="Century Gothic"/>
                <w:b/>
                <w:szCs w:val="24"/>
              </w:rPr>
            </w:pPr>
            <w:r w:rsidRPr="00652EB2">
              <w:rPr>
                <w:rFonts w:ascii="Century Gothic" w:hAnsi="Century Gothic"/>
                <w:b/>
                <w:szCs w:val="24"/>
              </w:rPr>
              <w:t>Texas/Arizona 2005</w:t>
            </w:r>
          </w:p>
        </w:tc>
        <w:tc>
          <w:tcPr>
            <w:tcW w:w="3192" w:type="dxa"/>
          </w:tcPr>
          <w:p w14:paraId="2C4F269B" w14:textId="77777777" w:rsidR="00C95C7F" w:rsidRPr="00652EB2" w:rsidRDefault="00C95C7F" w:rsidP="00C95C7F">
            <w:pPr>
              <w:jc w:val="center"/>
              <w:rPr>
                <w:rFonts w:ascii="Century Gothic" w:hAnsi="Century Gothic"/>
                <w:b/>
                <w:szCs w:val="24"/>
              </w:rPr>
            </w:pPr>
            <w:r w:rsidRPr="00652EB2">
              <w:rPr>
                <w:rFonts w:ascii="Century Gothic" w:hAnsi="Century Gothic"/>
                <w:b/>
                <w:szCs w:val="24"/>
              </w:rPr>
              <w:t>Texas/Arizona 2014</w:t>
            </w:r>
          </w:p>
        </w:tc>
      </w:tr>
      <w:tr w:rsidR="00C95C7F" w14:paraId="670D6D55" w14:textId="77777777" w:rsidTr="00C95C7F">
        <w:tc>
          <w:tcPr>
            <w:tcW w:w="3192" w:type="dxa"/>
          </w:tcPr>
          <w:p w14:paraId="61DD8591" w14:textId="77777777" w:rsidR="00C95C7F" w:rsidRDefault="00C95C7F" w:rsidP="00C95C7F">
            <w:pPr>
              <w:jc w:val="center"/>
              <w:rPr>
                <w:rFonts w:ascii="Century Gothic" w:hAnsi="Century Gothic"/>
                <w:szCs w:val="24"/>
              </w:rPr>
            </w:pPr>
            <w:r>
              <w:rPr>
                <w:rFonts w:ascii="Century Gothic" w:hAnsi="Century Gothic"/>
                <w:szCs w:val="24"/>
              </w:rPr>
              <w:t>Earth/Rock</w:t>
            </w:r>
          </w:p>
        </w:tc>
        <w:tc>
          <w:tcPr>
            <w:tcW w:w="3192" w:type="dxa"/>
          </w:tcPr>
          <w:p w14:paraId="0A59F09C" w14:textId="77777777" w:rsidR="00C95C7F" w:rsidRDefault="00C95C7F" w:rsidP="00C95C7F">
            <w:pPr>
              <w:jc w:val="center"/>
              <w:rPr>
                <w:rFonts w:ascii="Century Gothic" w:hAnsi="Century Gothic"/>
                <w:szCs w:val="24"/>
              </w:rPr>
            </w:pPr>
            <w:r>
              <w:rPr>
                <w:rFonts w:ascii="Century Gothic" w:hAnsi="Century Gothic"/>
                <w:szCs w:val="24"/>
              </w:rPr>
              <w:t>Earth/Rock</w:t>
            </w:r>
          </w:p>
        </w:tc>
        <w:tc>
          <w:tcPr>
            <w:tcW w:w="3192" w:type="dxa"/>
          </w:tcPr>
          <w:p w14:paraId="3770377C" w14:textId="77777777" w:rsidR="00C95C7F" w:rsidRDefault="00C95C7F" w:rsidP="00C95C7F">
            <w:pPr>
              <w:jc w:val="center"/>
              <w:rPr>
                <w:rFonts w:ascii="Century Gothic" w:hAnsi="Century Gothic"/>
                <w:szCs w:val="24"/>
              </w:rPr>
            </w:pPr>
            <w:r>
              <w:rPr>
                <w:rFonts w:ascii="Century Gothic" w:hAnsi="Century Gothic"/>
                <w:szCs w:val="24"/>
              </w:rPr>
              <w:t>Earth/Rock</w:t>
            </w:r>
          </w:p>
        </w:tc>
      </w:tr>
      <w:tr w:rsidR="00C95C7F" w14:paraId="4EA8C8FF" w14:textId="77777777" w:rsidTr="00C95C7F">
        <w:tc>
          <w:tcPr>
            <w:tcW w:w="3192" w:type="dxa"/>
          </w:tcPr>
          <w:p w14:paraId="09283531" w14:textId="77777777" w:rsidR="00C95C7F" w:rsidRDefault="00C95C7F" w:rsidP="00C95C7F">
            <w:pPr>
              <w:jc w:val="center"/>
              <w:rPr>
                <w:rFonts w:ascii="Century Gothic" w:hAnsi="Century Gothic"/>
                <w:szCs w:val="24"/>
              </w:rPr>
            </w:pPr>
            <w:r>
              <w:rPr>
                <w:rFonts w:ascii="Century Gothic" w:hAnsi="Century Gothic"/>
                <w:szCs w:val="24"/>
              </w:rPr>
              <w:t>Water</w:t>
            </w:r>
          </w:p>
        </w:tc>
        <w:tc>
          <w:tcPr>
            <w:tcW w:w="3192" w:type="dxa"/>
          </w:tcPr>
          <w:p w14:paraId="668D4E13" w14:textId="77777777" w:rsidR="00C95C7F" w:rsidRDefault="00C95C7F" w:rsidP="00C95C7F">
            <w:pPr>
              <w:jc w:val="center"/>
              <w:rPr>
                <w:rFonts w:ascii="Century Gothic" w:hAnsi="Century Gothic"/>
                <w:szCs w:val="24"/>
              </w:rPr>
            </w:pPr>
            <w:r>
              <w:rPr>
                <w:rFonts w:ascii="Century Gothic" w:hAnsi="Century Gothic"/>
                <w:szCs w:val="24"/>
              </w:rPr>
              <w:t>Water</w:t>
            </w:r>
          </w:p>
        </w:tc>
        <w:tc>
          <w:tcPr>
            <w:tcW w:w="3192" w:type="dxa"/>
          </w:tcPr>
          <w:p w14:paraId="55F90E5C" w14:textId="77777777" w:rsidR="00C95C7F" w:rsidRDefault="00C95C7F" w:rsidP="00C95C7F">
            <w:pPr>
              <w:jc w:val="center"/>
              <w:rPr>
                <w:rFonts w:ascii="Century Gothic" w:hAnsi="Century Gothic"/>
                <w:szCs w:val="24"/>
              </w:rPr>
            </w:pPr>
            <w:r>
              <w:rPr>
                <w:rFonts w:ascii="Century Gothic" w:hAnsi="Century Gothic"/>
                <w:szCs w:val="24"/>
              </w:rPr>
              <w:t>Water</w:t>
            </w:r>
          </w:p>
        </w:tc>
      </w:tr>
      <w:tr w:rsidR="00C95C7F" w14:paraId="3C6E2EE3" w14:textId="77777777" w:rsidTr="00C95C7F">
        <w:tc>
          <w:tcPr>
            <w:tcW w:w="3192" w:type="dxa"/>
          </w:tcPr>
          <w:p w14:paraId="3C33B5DB" w14:textId="77777777" w:rsidR="00C95C7F" w:rsidRDefault="00C95C7F" w:rsidP="00C95C7F">
            <w:pPr>
              <w:jc w:val="center"/>
              <w:rPr>
                <w:rFonts w:ascii="Century Gothic" w:hAnsi="Century Gothic"/>
                <w:szCs w:val="24"/>
              </w:rPr>
            </w:pPr>
            <w:r>
              <w:rPr>
                <w:rFonts w:ascii="Century Gothic" w:hAnsi="Century Gothic"/>
                <w:szCs w:val="24"/>
              </w:rPr>
              <w:t>Cloud</w:t>
            </w:r>
          </w:p>
        </w:tc>
        <w:tc>
          <w:tcPr>
            <w:tcW w:w="3192" w:type="dxa"/>
          </w:tcPr>
          <w:p w14:paraId="26D45685" w14:textId="77777777" w:rsidR="00C95C7F" w:rsidRDefault="00C95C7F" w:rsidP="00C95C7F">
            <w:pPr>
              <w:jc w:val="center"/>
              <w:rPr>
                <w:rFonts w:ascii="Century Gothic" w:hAnsi="Century Gothic"/>
                <w:szCs w:val="24"/>
              </w:rPr>
            </w:pPr>
            <w:r>
              <w:rPr>
                <w:rFonts w:ascii="Century Gothic" w:hAnsi="Century Gothic"/>
                <w:szCs w:val="24"/>
              </w:rPr>
              <w:t>Cloud</w:t>
            </w:r>
          </w:p>
        </w:tc>
        <w:tc>
          <w:tcPr>
            <w:tcW w:w="3192" w:type="dxa"/>
          </w:tcPr>
          <w:p w14:paraId="3B07FC7E" w14:textId="77777777" w:rsidR="00C95C7F" w:rsidRDefault="00C95C7F" w:rsidP="00C95C7F">
            <w:pPr>
              <w:jc w:val="center"/>
              <w:rPr>
                <w:rFonts w:ascii="Century Gothic" w:hAnsi="Century Gothic"/>
                <w:szCs w:val="24"/>
              </w:rPr>
            </w:pPr>
            <w:r>
              <w:rPr>
                <w:rFonts w:ascii="Century Gothic" w:hAnsi="Century Gothic"/>
                <w:szCs w:val="24"/>
              </w:rPr>
              <w:t>Cloud</w:t>
            </w:r>
          </w:p>
        </w:tc>
      </w:tr>
      <w:tr w:rsidR="00C95C7F" w14:paraId="43F7511B" w14:textId="77777777" w:rsidTr="00C95C7F">
        <w:tc>
          <w:tcPr>
            <w:tcW w:w="3192" w:type="dxa"/>
          </w:tcPr>
          <w:p w14:paraId="6A098E62" w14:textId="77777777" w:rsidR="00C95C7F" w:rsidRDefault="00C95C7F" w:rsidP="00C95C7F">
            <w:pPr>
              <w:jc w:val="center"/>
              <w:rPr>
                <w:rFonts w:ascii="Century Gothic" w:hAnsi="Century Gothic"/>
                <w:szCs w:val="24"/>
              </w:rPr>
            </w:pPr>
            <w:r>
              <w:rPr>
                <w:rFonts w:ascii="Century Gothic" w:hAnsi="Century Gothic"/>
                <w:szCs w:val="24"/>
              </w:rPr>
              <w:t>Agriculture: Growing</w:t>
            </w:r>
          </w:p>
        </w:tc>
        <w:tc>
          <w:tcPr>
            <w:tcW w:w="3192" w:type="dxa"/>
          </w:tcPr>
          <w:p w14:paraId="0BA8303A" w14:textId="77777777" w:rsidR="00C95C7F" w:rsidRDefault="00C95C7F" w:rsidP="00C95C7F">
            <w:pPr>
              <w:jc w:val="center"/>
              <w:rPr>
                <w:rFonts w:ascii="Century Gothic" w:hAnsi="Century Gothic"/>
                <w:szCs w:val="24"/>
              </w:rPr>
            </w:pPr>
            <w:r>
              <w:rPr>
                <w:rFonts w:ascii="Century Gothic" w:hAnsi="Century Gothic"/>
                <w:szCs w:val="24"/>
              </w:rPr>
              <w:t>Agriculture: Growing</w:t>
            </w:r>
          </w:p>
        </w:tc>
        <w:tc>
          <w:tcPr>
            <w:tcW w:w="3192" w:type="dxa"/>
          </w:tcPr>
          <w:p w14:paraId="4E4EE6C1" w14:textId="77777777" w:rsidR="00C95C7F" w:rsidRDefault="00C95C7F" w:rsidP="00C95C7F">
            <w:pPr>
              <w:jc w:val="center"/>
              <w:rPr>
                <w:rFonts w:ascii="Century Gothic" w:hAnsi="Century Gothic"/>
                <w:szCs w:val="24"/>
              </w:rPr>
            </w:pPr>
            <w:r>
              <w:rPr>
                <w:rFonts w:ascii="Century Gothic" w:hAnsi="Century Gothic"/>
                <w:szCs w:val="24"/>
              </w:rPr>
              <w:t>Agriculture: Growing</w:t>
            </w:r>
          </w:p>
        </w:tc>
      </w:tr>
      <w:tr w:rsidR="00C95C7F" w14:paraId="7CA723E1" w14:textId="77777777" w:rsidTr="00C95C7F">
        <w:tc>
          <w:tcPr>
            <w:tcW w:w="3192" w:type="dxa"/>
          </w:tcPr>
          <w:p w14:paraId="01EF4E3B" w14:textId="77777777" w:rsidR="00C95C7F" w:rsidRDefault="00C95C7F" w:rsidP="00C95C7F">
            <w:pPr>
              <w:jc w:val="center"/>
              <w:rPr>
                <w:rFonts w:ascii="Century Gothic" w:hAnsi="Century Gothic"/>
                <w:szCs w:val="24"/>
              </w:rPr>
            </w:pPr>
            <w:r>
              <w:rPr>
                <w:rFonts w:ascii="Century Gothic" w:hAnsi="Century Gothic"/>
                <w:szCs w:val="24"/>
              </w:rPr>
              <w:t>Agriculture: Tilled</w:t>
            </w:r>
          </w:p>
        </w:tc>
        <w:tc>
          <w:tcPr>
            <w:tcW w:w="3192" w:type="dxa"/>
          </w:tcPr>
          <w:p w14:paraId="5498E39B" w14:textId="77777777" w:rsidR="00C95C7F" w:rsidRDefault="00C95C7F" w:rsidP="00C95C7F">
            <w:pPr>
              <w:jc w:val="center"/>
              <w:rPr>
                <w:rFonts w:ascii="Century Gothic" w:hAnsi="Century Gothic"/>
                <w:szCs w:val="24"/>
              </w:rPr>
            </w:pPr>
            <w:r>
              <w:rPr>
                <w:rFonts w:ascii="Century Gothic" w:hAnsi="Century Gothic"/>
                <w:szCs w:val="24"/>
              </w:rPr>
              <w:t>Agriculture: Tilled</w:t>
            </w:r>
          </w:p>
        </w:tc>
        <w:tc>
          <w:tcPr>
            <w:tcW w:w="3192" w:type="dxa"/>
          </w:tcPr>
          <w:p w14:paraId="086097AB" w14:textId="77777777" w:rsidR="00C95C7F" w:rsidRDefault="00C95C7F" w:rsidP="00C95C7F">
            <w:pPr>
              <w:jc w:val="center"/>
              <w:rPr>
                <w:rFonts w:ascii="Century Gothic" w:hAnsi="Century Gothic"/>
                <w:szCs w:val="24"/>
              </w:rPr>
            </w:pPr>
            <w:r>
              <w:rPr>
                <w:rFonts w:ascii="Century Gothic" w:hAnsi="Century Gothic"/>
                <w:szCs w:val="24"/>
              </w:rPr>
              <w:t>Agriculture: Tilled</w:t>
            </w:r>
          </w:p>
        </w:tc>
      </w:tr>
      <w:tr w:rsidR="00C95C7F" w14:paraId="5A9F04BB" w14:textId="77777777" w:rsidTr="00C95C7F">
        <w:tc>
          <w:tcPr>
            <w:tcW w:w="3192" w:type="dxa"/>
          </w:tcPr>
          <w:p w14:paraId="331867C0" w14:textId="77777777" w:rsidR="00C95C7F" w:rsidRDefault="00C95C7F" w:rsidP="00C95C7F">
            <w:pPr>
              <w:jc w:val="center"/>
              <w:rPr>
                <w:rFonts w:ascii="Century Gothic" w:hAnsi="Century Gothic"/>
                <w:szCs w:val="24"/>
              </w:rPr>
            </w:pPr>
            <w:r>
              <w:rPr>
                <w:rFonts w:ascii="Century Gothic" w:hAnsi="Century Gothic"/>
                <w:szCs w:val="24"/>
              </w:rPr>
              <w:t>Forest/Trees</w:t>
            </w:r>
          </w:p>
        </w:tc>
        <w:tc>
          <w:tcPr>
            <w:tcW w:w="3192" w:type="dxa"/>
          </w:tcPr>
          <w:p w14:paraId="4A50F1B6" w14:textId="77777777" w:rsidR="00C95C7F" w:rsidRDefault="00C95C7F" w:rsidP="00C95C7F">
            <w:pPr>
              <w:jc w:val="center"/>
              <w:rPr>
                <w:rFonts w:ascii="Century Gothic" w:hAnsi="Century Gothic"/>
                <w:szCs w:val="24"/>
              </w:rPr>
            </w:pPr>
            <w:r>
              <w:rPr>
                <w:rFonts w:ascii="Century Gothic" w:hAnsi="Century Gothic"/>
                <w:szCs w:val="24"/>
              </w:rPr>
              <w:t>Forest/Trees</w:t>
            </w:r>
          </w:p>
        </w:tc>
        <w:tc>
          <w:tcPr>
            <w:tcW w:w="3192" w:type="dxa"/>
          </w:tcPr>
          <w:p w14:paraId="1E55BF77" w14:textId="77777777" w:rsidR="00C95C7F" w:rsidRDefault="00C95C7F" w:rsidP="00C95C7F">
            <w:pPr>
              <w:jc w:val="center"/>
              <w:rPr>
                <w:rFonts w:ascii="Century Gothic" w:hAnsi="Century Gothic"/>
                <w:szCs w:val="24"/>
              </w:rPr>
            </w:pPr>
            <w:r>
              <w:rPr>
                <w:rFonts w:ascii="Century Gothic" w:hAnsi="Century Gothic"/>
                <w:szCs w:val="24"/>
              </w:rPr>
              <w:t>Forest/Trees</w:t>
            </w:r>
          </w:p>
        </w:tc>
      </w:tr>
      <w:tr w:rsidR="00C95C7F" w14:paraId="7BE18DB5" w14:textId="77777777" w:rsidTr="00C95C7F">
        <w:tc>
          <w:tcPr>
            <w:tcW w:w="3192" w:type="dxa"/>
          </w:tcPr>
          <w:p w14:paraId="2185653C" w14:textId="77777777" w:rsidR="00C95C7F" w:rsidRDefault="00C95C7F" w:rsidP="00C95C7F">
            <w:pPr>
              <w:jc w:val="center"/>
              <w:rPr>
                <w:rFonts w:ascii="Century Gothic" w:hAnsi="Century Gothic"/>
                <w:szCs w:val="24"/>
              </w:rPr>
            </w:pPr>
            <w:r>
              <w:rPr>
                <w:rFonts w:ascii="Century Gothic" w:hAnsi="Century Gothic"/>
                <w:szCs w:val="24"/>
              </w:rPr>
              <w:t>Scrub/Shrub/Grasslands</w:t>
            </w:r>
          </w:p>
        </w:tc>
        <w:tc>
          <w:tcPr>
            <w:tcW w:w="3192" w:type="dxa"/>
          </w:tcPr>
          <w:p w14:paraId="15896679" w14:textId="77777777" w:rsidR="00C95C7F" w:rsidRDefault="00C95C7F" w:rsidP="00C95C7F">
            <w:pPr>
              <w:jc w:val="center"/>
              <w:rPr>
                <w:rFonts w:ascii="Century Gothic" w:hAnsi="Century Gothic"/>
                <w:szCs w:val="24"/>
              </w:rPr>
            </w:pPr>
            <w:r>
              <w:rPr>
                <w:rFonts w:ascii="Century Gothic" w:hAnsi="Century Gothic"/>
                <w:szCs w:val="24"/>
              </w:rPr>
              <w:t>Scrub/Shrub/Grasslands</w:t>
            </w:r>
          </w:p>
        </w:tc>
        <w:tc>
          <w:tcPr>
            <w:tcW w:w="3192" w:type="dxa"/>
          </w:tcPr>
          <w:p w14:paraId="532CE1DC" w14:textId="77777777" w:rsidR="00C95C7F" w:rsidRDefault="00C95C7F" w:rsidP="00C95C7F">
            <w:pPr>
              <w:jc w:val="center"/>
              <w:rPr>
                <w:rFonts w:ascii="Century Gothic" w:hAnsi="Century Gothic"/>
                <w:szCs w:val="24"/>
              </w:rPr>
            </w:pPr>
            <w:r>
              <w:rPr>
                <w:rFonts w:ascii="Century Gothic" w:hAnsi="Century Gothic"/>
                <w:szCs w:val="24"/>
              </w:rPr>
              <w:t>Scrub/Shrub/Grasslands</w:t>
            </w:r>
          </w:p>
        </w:tc>
      </w:tr>
      <w:tr w:rsidR="00C95C7F" w14:paraId="28FE89BC" w14:textId="77777777" w:rsidTr="00C95C7F">
        <w:tc>
          <w:tcPr>
            <w:tcW w:w="3192" w:type="dxa"/>
          </w:tcPr>
          <w:p w14:paraId="17066253" w14:textId="77777777" w:rsidR="00C95C7F" w:rsidRDefault="00C95C7F" w:rsidP="00C95C7F">
            <w:pPr>
              <w:jc w:val="center"/>
              <w:rPr>
                <w:rFonts w:ascii="Century Gothic" w:hAnsi="Century Gothic"/>
                <w:szCs w:val="24"/>
              </w:rPr>
            </w:pPr>
            <w:r>
              <w:rPr>
                <w:rFonts w:ascii="Century Gothic" w:hAnsi="Century Gothic"/>
                <w:szCs w:val="24"/>
              </w:rPr>
              <w:t>Urban</w:t>
            </w:r>
          </w:p>
        </w:tc>
        <w:tc>
          <w:tcPr>
            <w:tcW w:w="3192" w:type="dxa"/>
          </w:tcPr>
          <w:p w14:paraId="6AF6D082" w14:textId="77777777" w:rsidR="00C95C7F" w:rsidRDefault="00C95C7F" w:rsidP="00C95C7F">
            <w:pPr>
              <w:jc w:val="center"/>
              <w:rPr>
                <w:rFonts w:ascii="Century Gothic" w:hAnsi="Century Gothic"/>
                <w:szCs w:val="24"/>
              </w:rPr>
            </w:pPr>
            <w:r>
              <w:rPr>
                <w:rFonts w:ascii="Century Gothic" w:hAnsi="Century Gothic"/>
                <w:szCs w:val="24"/>
              </w:rPr>
              <w:t>Urban</w:t>
            </w:r>
          </w:p>
        </w:tc>
        <w:tc>
          <w:tcPr>
            <w:tcW w:w="3192" w:type="dxa"/>
          </w:tcPr>
          <w:p w14:paraId="19A9FA93" w14:textId="77777777" w:rsidR="00C95C7F" w:rsidRDefault="00C95C7F" w:rsidP="00C95C7F">
            <w:pPr>
              <w:jc w:val="center"/>
              <w:rPr>
                <w:rFonts w:ascii="Century Gothic" w:hAnsi="Century Gothic"/>
                <w:szCs w:val="24"/>
              </w:rPr>
            </w:pPr>
            <w:r>
              <w:rPr>
                <w:rFonts w:ascii="Century Gothic" w:hAnsi="Century Gothic"/>
                <w:szCs w:val="24"/>
              </w:rPr>
              <w:t>Urban</w:t>
            </w:r>
          </w:p>
        </w:tc>
      </w:tr>
      <w:tr w:rsidR="00C95C7F" w14:paraId="111083E5" w14:textId="77777777" w:rsidTr="00C95C7F">
        <w:tc>
          <w:tcPr>
            <w:tcW w:w="3192" w:type="dxa"/>
          </w:tcPr>
          <w:p w14:paraId="47F6AAD7" w14:textId="77777777" w:rsidR="00C95C7F" w:rsidRDefault="00C95C7F" w:rsidP="00C95C7F">
            <w:pPr>
              <w:jc w:val="center"/>
              <w:rPr>
                <w:rFonts w:ascii="Century Gothic" w:hAnsi="Century Gothic"/>
                <w:szCs w:val="24"/>
              </w:rPr>
            </w:pPr>
            <w:r>
              <w:rPr>
                <w:rFonts w:ascii="Century Gothic" w:hAnsi="Century Gothic"/>
                <w:szCs w:val="24"/>
              </w:rPr>
              <w:t>Unimproved Roads</w:t>
            </w:r>
          </w:p>
        </w:tc>
        <w:tc>
          <w:tcPr>
            <w:tcW w:w="3192" w:type="dxa"/>
          </w:tcPr>
          <w:p w14:paraId="5D04E720" w14:textId="77777777" w:rsidR="00C95C7F" w:rsidRDefault="00C95C7F" w:rsidP="00C95C7F">
            <w:pPr>
              <w:jc w:val="center"/>
              <w:rPr>
                <w:rFonts w:ascii="Century Gothic" w:hAnsi="Century Gothic"/>
                <w:szCs w:val="24"/>
              </w:rPr>
            </w:pPr>
            <w:r>
              <w:rPr>
                <w:rFonts w:ascii="Century Gothic" w:hAnsi="Century Gothic"/>
                <w:szCs w:val="24"/>
              </w:rPr>
              <w:t>Unimproved Roads</w:t>
            </w:r>
          </w:p>
        </w:tc>
        <w:tc>
          <w:tcPr>
            <w:tcW w:w="3192" w:type="dxa"/>
          </w:tcPr>
          <w:p w14:paraId="20239B7B" w14:textId="77777777" w:rsidR="00C95C7F" w:rsidRDefault="00C95C7F" w:rsidP="00C95C7F">
            <w:pPr>
              <w:jc w:val="center"/>
              <w:rPr>
                <w:rFonts w:ascii="Century Gothic" w:hAnsi="Century Gothic"/>
                <w:szCs w:val="24"/>
              </w:rPr>
            </w:pPr>
            <w:r>
              <w:rPr>
                <w:rFonts w:ascii="Century Gothic" w:hAnsi="Century Gothic"/>
                <w:szCs w:val="24"/>
              </w:rPr>
              <w:t>Unimproved Roads</w:t>
            </w:r>
          </w:p>
        </w:tc>
      </w:tr>
      <w:tr w:rsidR="00C95C7F" w14:paraId="36FA826C" w14:textId="77777777" w:rsidTr="00C95C7F">
        <w:tc>
          <w:tcPr>
            <w:tcW w:w="3192" w:type="dxa"/>
          </w:tcPr>
          <w:p w14:paraId="41A0A33C" w14:textId="77777777" w:rsidR="00C95C7F" w:rsidRDefault="00C95C7F" w:rsidP="00C95C7F">
            <w:pPr>
              <w:jc w:val="center"/>
              <w:rPr>
                <w:rFonts w:ascii="Century Gothic" w:hAnsi="Century Gothic"/>
                <w:szCs w:val="24"/>
              </w:rPr>
            </w:pPr>
            <w:r>
              <w:rPr>
                <w:rFonts w:ascii="Century Gothic" w:hAnsi="Century Gothic"/>
                <w:szCs w:val="24"/>
              </w:rPr>
              <w:t>Snow</w:t>
            </w:r>
          </w:p>
        </w:tc>
        <w:tc>
          <w:tcPr>
            <w:tcW w:w="3192" w:type="dxa"/>
          </w:tcPr>
          <w:p w14:paraId="4AA313BB" w14:textId="77777777" w:rsidR="00C95C7F" w:rsidRDefault="00C95C7F" w:rsidP="00C95C7F">
            <w:pPr>
              <w:jc w:val="center"/>
              <w:rPr>
                <w:rFonts w:ascii="Century Gothic" w:hAnsi="Century Gothic"/>
                <w:szCs w:val="24"/>
              </w:rPr>
            </w:pPr>
            <w:r>
              <w:rPr>
                <w:rFonts w:ascii="Century Gothic" w:hAnsi="Century Gothic"/>
                <w:szCs w:val="24"/>
              </w:rPr>
              <w:t>Snow</w:t>
            </w:r>
          </w:p>
        </w:tc>
        <w:tc>
          <w:tcPr>
            <w:tcW w:w="3192" w:type="dxa"/>
          </w:tcPr>
          <w:p w14:paraId="6D38CC17" w14:textId="77777777" w:rsidR="00C95C7F" w:rsidRDefault="00C95C7F" w:rsidP="002A6568">
            <w:pPr>
              <w:keepNext/>
              <w:jc w:val="center"/>
              <w:rPr>
                <w:rFonts w:ascii="Century Gothic" w:hAnsi="Century Gothic"/>
                <w:szCs w:val="24"/>
              </w:rPr>
            </w:pPr>
            <w:r>
              <w:rPr>
                <w:rFonts w:ascii="Century Gothic" w:hAnsi="Century Gothic"/>
                <w:szCs w:val="24"/>
              </w:rPr>
              <w:t>Snow</w:t>
            </w:r>
          </w:p>
        </w:tc>
      </w:tr>
    </w:tbl>
    <w:p w14:paraId="7222F019" w14:textId="09B2C52B" w:rsidR="00CF5CA8" w:rsidRPr="002A6568" w:rsidRDefault="002A6568" w:rsidP="002A6568">
      <w:pPr>
        <w:pStyle w:val="Caption"/>
        <w:jc w:val="center"/>
        <w:rPr>
          <w:rFonts w:ascii="Century Gothic" w:hAnsi="Century Gothic"/>
          <w:color w:val="auto"/>
        </w:rPr>
      </w:pPr>
      <w:r w:rsidRPr="002A6568">
        <w:rPr>
          <w:color w:val="auto"/>
        </w:rPr>
        <w:t xml:space="preserve">Table </w:t>
      </w:r>
      <w:r w:rsidRPr="002A6568">
        <w:rPr>
          <w:color w:val="auto"/>
        </w:rPr>
        <w:fldChar w:fldCharType="begin"/>
      </w:r>
      <w:r w:rsidRPr="002A6568">
        <w:rPr>
          <w:color w:val="auto"/>
        </w:rPr>
        <w:instrText xml:space="preserve"> SEQ Table \* ARABIC </w:instrText>
      </w:r>
      <w:r w:rsidRPr="002A6568">
        <w:rPr>
          <w:color w:val="auto"/>
        </w:rPr>
        <w:fldChar w:fldCharType="separate"/>
      </w:r>
      <w:r w:rsidR="00657415">
        <w:rPr>
          <w:noProof/>
          <w:color w:val="auto"/>
        </w:rPr>
        <w:t>2</w:t>
      </w:r>
      <w:r w:rsidRPr="002A6568">
        <w:rPr>
          <w:color w:val="auto"/>
        </w:rPr>
        <w:fldChar w:fldCharType="end"/>
      </w:r>
      <w:r w:rsidRPr="002A6568">
        <w:rPr>
          <w:color w:val="auto"/>
        </w:rPr>
        <w:t xml:space="preserve">: Classes used for the Landsat </w:t>
      </w:r>
      <w:proofErr w:type="spellStart"/>
      <w:r w:rsidRPr="002A6568">
        <w:rPr>
          <w:color w:val="auto"/>
        </w:rPr>
        <w:t>Maximnum</w:t>
      </w:r>
      <w:proofErr w:type="spellEnd"/>
      <w:r w:rsidRPr="002A6568">
        <w:rPr>
          <w:color w:val="auto"/>
        </w:rPr>
        <w:t xml:space="preserve"> Likelihood Classifications</w:t>
      </w:r>
    </w:p>
    <w:p w14:paraId="6DFD83D5" w14:textId="77777777" w:rsidR="00A8185B" w:rsidRDefault="00A8185B" w:rsidP="00A8185B">
      <w:pPr>
        <w:spacing w:after="0" w:line="240" w:lineRule="auto"/>
        <w:jc w:val="center"/>
        <w:rPr>
          <w:rFonts w:ascii="Century Gothic" w:hAnsi="Century Gothic"/>
          <w:szCs w:val="24"/>
        </w:rPr>
      </w:pPr>
    </w:p>
    <w:tbl>
      <w:tblPr>
        <w:tblW w:w="9465" w:type="dxa"/>
        <w:tblInd w:w="93" w:type="dxa"/>
        <w:tblLook w:val="04A0" w:firstRow="1" w:lastRow="0" w:firstColumn="1" w:lastColumn="0" w:noHBand="0" w:noVBand="1"/>
      </w:tblPr>
      <w:tblGrid>
        <w:gridCol w:w="800"/>
        <w:gridCol w:w="1022"/>
        <w:gridCol w:w="2783"/>
        <w:gridCol w:w="3240"/>
        <w:gridCol w:w="1620"/>
      </w:tblGrid>
      <w:tr w:rsidR="00C95C7F" w:rsidRPr="00C95C7F" w14:paraId="1EB5367F" w14:textId="77777777" w:rsidTr="00C95C7F">
        <w:trPr>
          <w:trHeight w:val="330"/>
        </w:trPr>
        <w:tc>
          <w:tcPr>
            <w:tcW w:w="800" w:type="dxa"/>
            <w:tcBorders>
              <w:top w:val="nil"/>
              <w:left w:val="nil"/>
              <w:bottom w:val="nil"/>
              <w:right w:val="nil"/>
            </w:tcBorders>
            <w:shd w:val="clear" w:color="auto" w:fill="auto"/>
            <w:noWrap/>
            <w:vAlign w:val="bottom"/>
            <w:hideMark/>
          </w:tcPr>
          <w:p w14:paraId="3A4C1B40" w14:textId="77777777" w:rsidR="00C95C7F" w:rsidRPr="00C95C7F" w:rsidRDefault="00C95C7F" w:rsidP="00C95C7F">
            <w:pPr>
              <w:spacing w:after="0" w:line="240" w:lineRule="auto"/>
              <w:rPr>
                <w:rFonts w:ascii="Calibri" w:eastAsia="Times New Roman" w:hAnsi="Calibri" w:cs="Times New Roman"/>
                <w:color w:val="000000"/>
              </w:rPr>
            </w:pPr>
          </w:p>
        </w:tc>
        <w:tc>
          <w:tcPr>
            <w:tcW w:w="1022" w:type="dxa"/>
            <w:tcBorders>
              <w:top w:val="nil"/>
              <w:left w:val="nil"/>
              <w:bottom w:val="nil"/>
              <w:right w:val="nil"/>
            </w:tcBorders>
            <w:shd w:val="clear" w:color="auto" w:fill="auto"/>
            <w:noWrap/>
            <w:vAlign w:val="bottom"/>
            <w:hideMark/>
          </w:tcPr>
          <w:p w14:paraId="14BE26EB" w14:textId="77777777" w:rsidR="00C95C7F" w:rsidRPr="00C95C7F" w:rsidRDefault="00C95C7F" w:rsidP="00C95C7F">
            <w:pPr>
              <w:spacing w:after="0" w:line="240" w:lineRule="auto"/>
              <w:jc w:val="center"/>
              <w:rPr>
                <w:rFonts w:ascii="Century Gothic" w:eastAsia="Times New Roman" w:hAnsi="Century Gothic" w:cs="Times New Roman"/>
                <w:b/>
                <w:bCs/>
              </w:rPr>
            </w:pPr>
          </w:p>
        </w:tc>
        <w:tc>
          <w:tcPr>
            <w:tcW w:w="2783"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5DE7AF7B" w14:textId="77777777" w:rsidR="00C95C7F" w:rsidRPr="00C95C7F" w:rsidRDefault="00C95C7F" w:rsidP="00C95C7F">
            <w:pPr>
              <w:spacing w:after="0" w:line="240" w:lineRule="auto"/>
              <w:jc w:val="center"/>
              <w:rPr>
                <w:rFonts w:ascii="Century Gothic" w:eastAsia="Times New Roman" w:hAnsi="Century Gothic" w:cs="Times New Roman"/>
                <w:b/>
                <w:bCs/>
                <w:color w:val="000000"/>
              </w:rPr>
            </w:pPr>
            <w:r w:rsidRPr="00C95C7F">
              <w:rPr>
                <w:rFonts w:ascii="Century Gothic" w:eastAsia="Times New Roman" w:hAnsi="Century Gothic" w:cs="Times New Roman"/>
                <w:b/>
                <w:bCs/>
                <w:color w:val="000000"/>
              </w:rPr>
              <w:t>Suitable Habitat Area (km</w:t>
            </w:r>
            <w:r w:rsidRPr="00C95C7F">
              <w:rPr>
                <w:rFonts w:ascii="Century Gothic" w:eastAsia="Times New Roman" w:hAnsi="Century Gothic" w:cs="Times New Roman"/>
                <w:b/>
                <w:bCs/>
                <w:color w:val="000000"/>
                <w:vertAlign w:val="superscript"/>
              </w:rPr>
              <w:t>2</w:t>
            </w:r>
            <w:r w:rsidRPr="00C95C7F">
              <w:rPr>
                <w:rFonts w:ascii="Century Gothic" w:eastAsia="Times New Roman" w:hAnsi="Century Gothic" w:cs="Times New Roman"/>
                <w:b/>
                <w:bCs/>
                <w:color w:val="000000"/>
              </w:rPr>
              <w:t>)</w:t>
            </w:r>
          </w:p>
        </w:tc>
        <w:tc>
          <w:tcPr>
            <w:tcW w:w="3240" w:type="dxa"/>
            <w:tcBorders>
              <w:top w:val="single" w:sz="4" w:space="0" w:color="000000"/>
              <w:left w:val="nil"/>
              <w:bottom w:val="single" w:sz="4" w:space="0" w:color="000000"/>
              <w:right w:val="single" w:sz="4" w:space="0" w:color="000000"/>
            </w:tcBorders>
            <w:shd w:val="clear" w:color="auto" w:fill="auto"/>
            <w:noWrap/>
            <w:vAlign w:val="bottom"/>
            <w:hideMark/>
          </w:tcPr>
          <w:p w14:paraId="1C43DEAC" w14:textId="77777777" w:rsidR="00C95C7F" w:rsidRPr="00C95C7F" w:rsidRDefault="00C95C7F" w:rsidP="00C95C7F">
            <w:pPr>
              <w:spacing w:after="0" w:line="240" w:lineRule="auto"/>
              <w:jc w:val="center"/>
              <w:rPr>
                <w:rFonts w:ascii="Century Gothic" w:eastAsia="Times New Roman" w:hAnsi="Century Gothic" w:cs="Times New Roman"/>
                <w:b/>
                <w:bCs/>
                <w:color w:val="000000"/>
              </w:rPr>
            </w:pPr>
            <w:r w:rsidRPr="00C95C7F">
              <w:rPr>
                <w:rFonts w:ascii="Century Gothic" w:eastAsia="Times New Roman" w:hAnsi="Century Gothic" w:cs="Times New Roman"/>
                <w:b/>
                <w:bCs/>
                <w:color w:val="000000"/>
              </w:rPr>
              <w:t>Total Area in Study Area (km</w:t>
            </w:r>
            <w:r w:rsidRPr="00C95C7F">
              <w:rPr>
                <w:rFonts w:ascii="Century Gothic" w:eastAsia="Times New Roman" w:hAnsi="Century Gothic" w:cs="Times New Roman"/>
                <w:b/>
                <w:bCs/>
                <w:color w:val="000000"/>
                <w:vertAlign w:val="superscript"/>
              </w:rPr>
              <w:t>2</w:t>
            </w:r>
            <w:r w:rsidRPr="00C95C7F">
              <w:rPr>
                <w:rFonts w:ascii="Century Gothic" w:eastAsia="Times New Roman" w:hAnsi="Century Gothic" w:cs="Times New Roman"/>
                <w:b/>
                <w:bCs/>
                <w:color w:val="000000"/>
              </w:rPr>
              <w:t>)</w:t>
            </w:r>
          </w:p>
        </w:tc>
        <w:tc>
          <w:tcPr>
            <w:tcW w:w="1620" w:type="dxa"/>
            <w:tcBorders>
              <w:top w:val="single" w:sz="4" w:space="0" w:color="000000"/>
              <w:left w:val="nil"/>
              <w:bottom w:val="single" w:sz="4" w:space="0" w:color="000000"/>
              <w:right w:val="single" w:sz="4" w:space="0" w:color="000000"/>
            </w:tcBorders>
            <w:shd w:val="clear" w:color="auto" w:fill="auto"/>
            <w:noWrap/>
            <w:vAlign w:val="bottom"/>
            <w:hideMark/>
          </w:tcPr>
          <w:p w14:paraId="72C22FEB" w14:textId="77777777" w:rsidR="00C95C7F" w:rsidRPr="00C95C7F" w:rsidRDefault="00C95C7F" w:rsidP="00C95C7F">
            <w:pPr>
              <w:spacing w:after="0" w:line="240" w:lineRule="auto"/>
              <w:jc w:val="center"/>
              <w:rPr>
                <w:rFonts w:ascii="Century Gothic" w:eastAsia="Times New Roman" w:hAnsi="Century Gothic" w:cs="Times New Roman"/>
                <w:b/>
                <w:bCs/>
                <w:color w:val="000000"/>
              </w:rPr>
            </w:pPr>
            <w:r w:rsidRPr="00C95C7F">
              <w:rPr>
                <w:rFonts w:ascii="Century Gothic" w:eastAsia="Times New Roman" w:hAnsi="Century Gothic" w:cs="Times New Roman"/>
                <w:b/>
                <w:bCs/>
                <w:color w:val="000000"/>
              </w:rPr>
              <w:t>Percent Cover</w:t>
            </w:r>
          </w:p>
        </w:tc>
      </w:tr>
      <w:tr w:rsidR="00C95C7F" w:rsidRPr="00C95C7F" w14:paraId="492ADA1D" w14:textId="77777777" w:rsidTr="00C95C7F">
        <w:trPr>
          <w:trHeight w:val="330"/>
        </w:trPr>
        <w:tc>
          <w:tcPr>
            <w:tcW w:w="80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8F85DCF" w14:textId="77777777" w:rsidR="00C95C7F" w:rsidRPr="00C95C7F" w:rsidRDefault="00C95C7F" w:rsidP="00C95C7F">
            <w:pPr>
              <w:spacing w:after="0" w:line="240" w:lineRule="auto"/>
              <w:jc w:val="center"/>
              <w:rPr>
                <w:rFonts w:ascii="Century Gothic" w:eastAsia="Times New Roman" w:hAnsi="Century Gothic" w:cs="Times New Roman"/>
                <w:b/>
                <w:bCs/>
                <w:color w:val="000000"/>
              </w:rPr>
            </w:pPr>
            <w:r w:rsidRPr="00C95C7F">
              <w:rPr>
                <w:rFonts w:ascii="Century Gothic" w:eastAsia="Times New Roman" w:hAnsi="Century Gothic" w:cs="Times New Roman"/>
                <w:b/>
                <w:bCs/>
                <w:color w:val="000000"/>
              </w:rPr>
              <w:t>2014</w:t>
            </w:r>
          </w:p>
        </w:tc>
        <w:tc>
          <w:tcPr>
            <w:tcW w:w="1022" w:type="dxa"/>
            <w:tcBorders>
              <w:top w:val="single" w:sz="4" w:space="0" w:color="auto"/>
              <w:left w:val="nil"/>
              <w:bottom w:val="single" w:sz="4" w:space="0" w:color="000000"/>
              <w:right w:val="single" w:sz="4" w:space="0" w:color="000000"/>
            </w:tcBorders>
            <w:shd w:val="clear" w:color="auto" w:fill="auto"/>
            <w:noWrap/>
            <w:vAlign w:val="bottom"/>
            <w:hideMark/>
          </w:tcPr>
          <w:p w14:paraId="5B33A677" w14:textId="77777777" w:rsidR="00C95C7F" w:rsidRPr="00C95C7F" w:rsidRDefault="00C95C7F" w:rsidP="00C95C7F">
            <w:pPr>
              <w:spacing w:after="0" w:line="240" w:lineRule="auto"/>
              <w:jc w:val="center"/>
              <w:rPr>
                <w:rFonts w:ascii="Century Gothic" w:eastAsia="Times New Roman" w:hAnsi="Century Gothic" w:cs="Times New Roman"/>
                <w:b/>
                <w:bCs/>
                <w:color w:val="000000"/>
              </w:rPr>
            </w:pPr>
            <w:r w:rsidRPr="00C95C7F">
              <w:rPr>
                <w:rFonts w:ascii="Century Gothic" w:eastAsia="Times New Roman" w:hAnsi="Century Gothic" w:cs="Times New Roman"/>
                <w:b/>
                <w:bCs/>
                <w:color w:val="000000"/>
              </w:rPr>
              <w:t>Texas</w:t>
            </w:r>
          </w:p>
        </w:tc>
        <w:tc>
          <w:tcPr>
            <w:tcW w:w="2783" w:type="dxa"/>
            <w:tcBorders>
              <w:top w:val="nil"/>
              <w:left w:val="nil"/>
              <w:bottom w:val="single" w:sz="4" w:space="0" w:color="000000"/>
              <w:right w:val="single" w:sz="4" w:space="0" w:color="000000"/>
            </w:tcBorders>
            <w:shd w:val="clear" w:color="FFFFFF" w:fill="FFFFFF"/>
            <w:noWrap/>
            <w:vAlign w:val="bottom"/>
            <w:hideMark/>
          </w:tcPr>
          <w:p w14:paraId="6785FC05" w14:textId="77777777" w:rsidR="00C95C7F" w:rsidRPr="00C95C7F" w:rsidRDefault="00C95C7F" w:rsidP="00C95C7F">
            <w:pPr>
              <w:spacing w:after="0" w:line="240" w:lineRule="auto"/>
              <w:jc w:val="center"/>
              <w:rPr>
                <w:rFonts w:ascii="Century Gothic" w:eastAsia="Times New Roman" w:hAnsi="Century Gothic" w:cs="Times New Roman"/>
                <w:color w:val="000000"/>
              </w:rPr>
            </w:pPr>
            <w:r w:rsidRPr="00C95C7F">
              <w:rPr>
                <w:rFonts w:ascii="Century Gothic" w:eastAsia="Times New Roman" w:hAnsi="Century Gothic" w:cs="Times New Roman"/>
                <w:color w:val="000000"/>
              </w:rPr>
              <w:t>38,772.6</w:t>
            </w:r>
          </w:p>
        </w:tc>
        <w:tc>
          <w:tcPr>
            <w:tcW w:w="3240" w:type="dxa"/>
            <w:tcBorders>
              <w:top w:val="nil"/>
              <w:left w:val="nil"/>
              <w:bottom w:val="nil"/>
              <w:right w:val="nil"/>
            </w:tcBorders>
            <w:shd w:val="clear" w:color="FFFFFF" w:fill="FFFFFF"/>
            <w:noWrap/>
            <w:vAlign w:val="bottom"/>
            <w:hideMark/>
          </w:tcPr>
          <w:p w14:paraId="1A222F06" w14:textId="77777777" w:rsidR="00C95C7F" w:rsidRPr="00C95C7F" w:rsidRDefault="00C95C7F" w:rsidP="00C95C7F">
            <w:pPr>
              <w:spacing w:after="0" w:line="240" w:lineRule="auto"/>
              <w:jc w:val="center"/>
              <w:rPr>
                <w:rFonts w:ascii="Century Gothic" w:eastAsia="Times New Roman" w:hAnsi="Century Gothic" w:cs="Times New Roman"/>
              </w:rPr>
            </w:pPr>
            <w:r w:rsidRPr="00C95C7F">
              <w:rPr>
                <w:rFonts w:ascii="Century Gothic" w:eastAsia="Times New Roman" w:hAnsi="Century Gothic" w:cs="Times New Roman"/>
              </w:rPr>
              <w:t>107,226.8</w:t>
            </w:r>
          </w:p>
        </w:tc>
        <w:tc>
          <w:tcPr>
            <w:tcW w:w="1620" w:type="dxa"/>
            <w:tcBorders>
              <w:top w:val="nil"/>
              <w:left w:val="single" w:sz="4" w:space="0" w:color="000000"/>
              <w:bottom w:val="single" w:sz="4" w:space="0" w:color="000000"/>
              <w:right w:val="single" w:sz="4" w:space="0" w:color="000000"/>
            </w:tcBorders>
            <w:shd w:val="clear" w:color="auto" w:fill="auto"/>
            <w:noWrap/>
            <w:vAlign w:val="bottom"/>
            <w:hideMark/>
          </w:tcPr>
          <w:p w14:paraId="2C72BF8A" w14:textId="77777777" w:rsidR="00C95C7F" w:rsidRPr="00C95C7F" w:rsidRDefault="00C95C7F" w:rsidP="00C95C7F">
            <w:pPr>
              <w:spacing w:after="0" w:line="240" w:lineRule="auto"/>
              <w:jc w:val="center"/>
              <w:rPr>
                <w:rFonts w:ascii="Century Gothic" w:eastAsia="Times New Roman" w:hAnsi="Century Gothic" w:cs="Times New Roman"/>
                <w:color w:val="000000"/>
              </w:rPr>
            </w:pPr>
            <w:r w:rsidRPr="00C95C7F">
              <w:rPr>
                <w:rFonts w:ascii="Century Gothic" w:eastAsia="Times New Roman" w:hAnsi="Century Gothic" w:cs="Times New Roman"/>
                <w:color w:val="000000"/>
              </w:rPr>
              <w:t>36.2%</w:t>
            </w:r>
          </w:p>
        </w:tc>
      </w:tr>
      <w:tr w:rsidR="00C95C7F" w:rsidRPr="00C95C7F" w14:paraId="020E67D0" w14:textId="77777777" w:rsidTr="00C95C7F">
        <w:trPr>
          <w:trHeight w:val="330"/>
        </w:trPr>
        <w:tc>
          <w:tcPr>
            <w:tcW w:w="800" w:type="dxa"/>
            <w:vMerge/>
            <w:tcBorders>
              <w:top w:val="single" w:sz="4" w:space="0" w:color="000000"/>
              <w:left w:val="single" w:sz="4" w:space="0" w:color="000000"/>
              <w:bottom w:val="single" w:sz="4" w:space="0" w:color="000000"/>
              <w:right w:val="single" w:sz="4" w:space="0" w:color="000000"/>
            </w:tcBorders>
            <w:vAlign w:val="center"/>
            <w:hideMark/>
          </w:tcPr>
          <w:p w14:paraId="0BFE613B" w14:textId="77777777" w:rsidR="00C95C7F" w:rsidRPr="00C95C7F" w:rsidRDefault="00C95C7F" w:rsidP="00C95C7F">
            <w:pPr>
              <w:spacing w:after="0" w:line="240" w:lineRule="auto"/>
              <w:rPr>
                <w:rFonts w:ascii="Century Gothic" w:eastAsia="Times New Roman" w:hAnsi="Century Gothic" w:cs="Times New Roman"/>
                <w:b/>
                <w:bCs/>
                <w:color w:val="000000"/>
              </w:rPr>
            </w:pPr>
          </w:p>
        </w:tc>
        <w:tc>
          <w:tcPr>
            <w:tcW w:w="1022" w:type="dxa"/>
            <w:tcBorders>
              <w:top w:val="nil"/>
              <w:left w:val="nil"/>
              <w:bottom w:val="single" w:sz="4" w:space="0" w:color="000000"/>
              <w:right w:val="single" w:sz="4" w:space="0" w:color="000000"/>
            </w:tcBorders>
            <w:shd w:val="clear" w:color="auto" w:fill="auto"/>
            <w:noWrap/>
            <w:vAlign w:val="bottom"/>
            <w:hideMark/>
          </w:tcPr>
          <w:p w14:paraId="38E4CDFB" w14:textId="77777777" w:rsidR="00C95C7F" w:rsidRPr="00C95C7F" w:rsidRDefault="00C95C7F" w:rsidP="00C95C7F">
            <w:pPr>
              <w:spacing w:after="0" w:line="240" w:lineRule="auto"/>
              <w:jc w:val="center"/>
              <w:rPr>
                <w:rFonts w:ascii="Century Gothic" w:eastAsia="Times New Roman" w:hAnsi="Century Gothic" w:cs="Times New Roman"/>
                <w:b/>
                <w:bCs/>
                <w:color w:val="000000"/>
              </w:rPr>
            </w:pPr>
            <w:r w:rsidRPr="00C95C7F">
              <w:rPr>
                <w:rFonts w:ascii="Century Gothic" w:eastAsia="Times New Roman" w:hAnsi="Century Gothic" w:cs="Times New Roman"/>
                <w:b/>
                <w:bCs/>
                <w:color w:val="000000"/>
              </w:rPr>
              <w:t>Arizona</w:t>
            </w:r>
          </w:p>
        </w:tc>
        <w:tc>
          <w:tcPr>
            <w:tcW w:w="2783" w:type="dxa"/>
            <w:tcBorders>
              <w:top w:val="nil"/>
              <w:left w:val="nil"/>
              <w:bottom w:val="single" w:sz="4" w:space="0" w:color="000000"/>
              <w:right w:val="single" w:sz="4" w:space="0" w:color="000000"/>
            </w:tcBorders>
            <w:shd w:val="clear" w:color="FFFFFF" w:fill="FFFFFF"/>
            <w:noWrap/>
            <w:vAlign w:val="bottom"/>
            <w:hideMark/>
          </w:tcPr>
          <w:p w14:paraId="3CBEDCD7" w14:textId="77777777" w:rsidR="00C95C7F" w:rsidRPr="00C95C7F" w:rsidRDefault="00C95C7F" w:rsidP="00C95C7F">
            <w:pPr>
              <w:spacing w:after="0" w:line="240" w:lineRule="auto"/>
              <w:jc w:val="center"/>
              <w:rPr>
                <w:rFonts w:ascii="Century Gothic" w:eastAsia="Times New Roman" w:hAnsi="Century Gothic" w:cs="Times New Roman"/>
                <w:color w:val="000000"/>
              </w:rPr>
            </w:pPr>
            <w:r w:rsidRPr="00C95C7F">
              <w:rPr>
                <w:rFonts w:ascii="Century Gothic" w:eastAsia="Times New Roman" w:hAnsi="Century Gothic" w:cs="Times New Roman"/>
                <w:color w:val="000000"/>
              </w:rPr>
              <w:t>63,952.1</w:t>
            </w:r>
          </w:p>
        </w:tc>
        <w:tc>
          <w:tcPr>
            <w:tcW w:w="3240" w:type="dxa"/>
            <w:tcBorders>
              <w:top w:val="single" w:sz="4" w:space="0" w:color="000000"/>
              <w:left w:val="nil"/>
              <w:bottom w:val="single" w:sz="4" w:space="0" w:color="000000"/>
              <w:right w:val="single" w:sz="4" w:space="0" w:color="000000"/>
            </w:tcBorders>
            <w:shd w:val="clear" w:color="FFFFFF" w:fill="FFFFFF"/>
            <w:noWrap/>
            <w:vAlign w:val="bottom"/>
            <w:hideMark/>
          </w:tcPr>
          <w:p w14:paraId="012B08F7" w14:textId="77777777" w:rsidR="00C95C7F" w:rsidRPr="00C95C7F" w:rsidRDefault="00C95C7F" w:rsidP="00C95C7F">
            <w:pPr>
              <w:spacing w:after="0" w:line="240" w:lineRule="auto"/>
              <w:jc w:val="center"/>
              <w:rPr>
                <w:rFonts w:ascii="Century Gothic" w:eastAsia="Times New Roman" w:hAnsi="Century Gothic" w:cs="Times New Roman"/>
                <w:color w:val="000000"/>
              </w:rPr>
            </w:pPr>
            <w:r w:rsidRPr="00C95C7F">
              <w:rPr>
                <w:rFonts w:ascii="Century Gothic" w:eastAsia="Times New Roman" w:hAnsi="Century Gothic" w:cs="Times New Roman"/>
                <w:color w:val="000000"/>
              </w:rPr>
              <w:t>128,651.2</w:t>
            </w:r>
          </w:p>
        </w:tc>
        <w:tc>
          <w:tcPr>
            <w:tcW w:w="1620" w:type="dxa"/>
            <w:tcBorders>
              <w:top w:val="nil"/>
              <w:left w:val="nil"/>
              <w:bottom w:val="single" w:sz="4" w:space="0" w:color="000000"/>
              <w:right w:val="single" w:sz="4" w:space="0" w:color="000000"/>
            </w:tcBorders>
            <w:shd w:val="clear" w:color="auto" w:fill="auto"/>
            <w:noWrap/>
            <w:vAlign w:val="bottom"/>
            <w:hideMark/>
          </w:tcPr>
          <w:p w14:paraId="6B038B93" w14:textId="77777777" w:rsidR="00C95C7F" w:rsidRPr="00C95C7F" w:rsidRDefault="00C95C7F" w:rsidP="00C95C7F">
            <w:pPr>
              <w:spacing w:after="0" w:line="240" w:lineRule="auto"/>
              <w:jc w:val="center"/>
              <w:rPr>
                <w:rFonts w:ascii="Century Gothic" w:eastAsia="Times New Roman" w:hAnsi="Century Gothic" w:cs="Times New Roman"/>
                <w:color w:val="000000"/>
              </w:rPr>
            </w:pPr>
            <w:r w:rsidRPr="00C95C7F">
              <w:rPr>
                <w:rFonts w:ascii="Century Gothic" w:eastAsia="Times New Roman" w:hAnsi="Century Gothic" w:cs="Times New Roman"/>
                <w:color w:val="000000"/>
              </w:rPr>
              <w:t>49.7%</w:t>
            </w:r>
          </w:p>
        </w:tc>
      </w:tr>
      <w:tr w:rsidR="00C95C7F" w:rsidRPr="00C95C7F" w14:paraId="038EBB8B" w14:textId="77777777" w:rsidTr="00C95C7F">
        <w:trPr>
          <w:trHeight w:val="330"/>
        </w:trPr>
        <w:tc>
          <w:tcPr>
            <w:tcW w:w="800"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14:paraId="7DB15AAB" w14:textId="77777777" w:rsidR="00C95C7F" w:rsidRPr="00C95C7F" w:rsidRDefault="00C95C7F" w:rsidP="00C95C7F">
            <w:pPr>
              <w:spacing w:after="0" w:line="240" w:lineRule="auto"/>
              <w:jc w:val="center"/>
              <w:rPr>
                <w:rFonts w:ascii="Century Gothic" w:eastAsia="Times New Roman" w:hAnsi="Century Gothic" w:cs="Times New Roman"/>
                <w:b/>
                <w:bCs/>
                <w:color w:val="000000"/>
              </w:rPr>
            </w:pPr>
            <w:r w:rsidRPr="00C95C7F">
              <w:rPr>
                <w:rFonts w:ascii="Century Gothic" w:eastAsia="Times New Roman" w:hAnsi="Century Gothic" w:cs="Times New Roman"/>
                <w:b/>
                <w:bCs/>
                <w:color w:val="000000"/>
              </w:rPr>
              <w:t>2005</w:t>
            </w:r>
          </w:p>
        </w:tc>
        <w:tc>
          <w:tcPr>
            <w:tcW w:w="1022" w:type="dxa"/>
            <w:tcBorders>
              <w:top w:val="nil"/>
              <w:left w:val="nil"/>
              <w:bottom w:val="single" w:sz="4" w:space="0" w:color="000000"/>
              <w:right w:val="single" w:sz="4" w:space="0" w:color="000000"/>
            </w:tcBorders>
            <w:shd w:val="clear" w:color="auto" w:fill="auto"/>
            <w:noWrap/>
            <w:vAlign w:val="bottom"/>
            <w:hideMark/>
          </w:tcPr>
          <w:p w14:paraId="17F05699" w14:textId="77777777" w:rsidR="00C95C7F" w:rsidRPr="00C95C7F" w:rsidRDefault="00C95C7F" w:rsidP="00C95C7F">
            <w:pPr>
              <w:spacing w:after="0" w:line="240" w:lineRule="auto"/>
              <w:jc w:val="center"/>
              <w:rPr>
                <w:rFonts w:ascii="Century Gothic" w:eastAsia="Times New Roman" w:hAnsi="Century Gothic" w:cs="Times New Roman"/>
                <w:b/>
                <w:bCs/>
                <w:color w:val="000000"/>
              </w:rPr>
            </w:pPr>
            <w:r w:rsidRPr="00C95C7F">
              <w:rPr>
                <w:rFonts w:ascii="Century Gothic" w:eastAsia="Times New Roman" w:hAnsi="Century Gothic" w:cs="Times New Roman"/>
                <w:b/>
                <w:bCs/>
                <w:color w:val="000000"/>
              </w:rPr>
              <w:t>Texas</w:t>
            </w:r>
          </w:p>
        </w:tc>
        <w:tc>
          <w:tcPr>
            <w:tcW w:w="2783" w:type="dxa"/>
            <w:tcBorders>
              <w:top w:val="nil"/>
              <w:left w:val="nil"/>
              <w:bottom w:val="single" w:sz="4" w:space="0" w:color="000000"/>
              <w:right w:val="single" w:sz="4" w:space="0" w:color="000000"/>
            </w:tcBorders>
            <w:shd w:val="clear" w:color="FFFFFF" w:fill="FFFFFF"/>
            <w:noWrap/>
            <w:vAlign w:val="bottom"/>
            <w:hideMark/>
          </w:tcPr>
          <w:p w14:paraId="7A36FB61" w14:textId="77777777" w:rsidR="00C95C7F" w:rsidRPr="00C95C7F" w:rsidRDefault="00C95C7F" w:rsidP="00C95C7F">
            <w:pPr>
              <w:spacing w:after="0" w:line="240" w:lineRule="auto"/>
              <w:jc w:val="center"/>
              <w:rPr>
                <w:rFonts w:ascii="Century Gothic" w:eastAsia="Times New Roman" w:hAnsi="Century Gothic" w:cs="Times New Roman"/>
                <w:color w:val="000000"/>
              </w:rPr>
            </w:pPr>
            <w:r w:rsidRPr="00C95C7F">
              <w:rPr>
                <w:rFonts w:ascii="Century Gothic" w:eastAsia="Times New Roman" w:hAnsi="Century Gothic" w:cs="Times New Roman"/>
                <w:color w:val="000000"/>
              </w:rPr>
              <w:t>54,511.3</w:t>
            </w:r>
          </w:p>
        </w:tc>
        <w:tc>
          <w:tcPr>
            <w:tcW w:w="3240" w:type="dxa"/>
            <w:tcBorders>
              <w:top w:val="nil"/>
              <w:left w:val="nil"/>
              <w:bottom w:val="single" w:sz="4" w:space="0" w:color="000000"/>
              <w:right w:val="single" w:sz="4" w:space="0" w:color="000000"/>
            </w:tcBorders>
            <w:shd w:val="clear" w:color="FFFFFF" w:fill="FFFFFF"/>
            <w:noWrap/>
            <w:vAlign w:val="bottom"/>
            <w:hideMark/>
          </w:tcPr>
          <w:p w14:paraId="2A56A33D" w14:textId="77777777" w:rsidR="00C95C7F" w:rsidRPr="00C95C7F" w:rsidRDefault="00C95C7F" w:rsidP="00C95C7F">
            <w:pPr>
              <w:spacing w:after="0" w:line="240" w:lineRule="auto"/>
              <w:jc w:val="center"/>
              <w:rPr>
                <w:rFonts w:ascii="Century Gothic" w:eastAsia="Times New Roman" w:hAnsi="Century Gothic" w:cs="Times New Roman"/>
                <w:color w:val="000000"/>
              </w:rPr>
            </w:pPr>
            <w:r w:rsidRPr="00C95C7F">
              <w:rPr>
                <w:rFonts w:ascii="Century Gothic" w:eastAsia="Times New Roman" w:hAnsi="Century Gothic" w:cs="Times New Roman"/>
                <w:color w:val="000000"/>
              </w:rPr>
              <w:t>107,226.8</w:t>
            </w:r>
          </w:p>
        </w:tc>
        <w:tc>
          <w:tcPr>
            <w:tcW w:w="1620" w:type="dxa"/>
            <w:tcBorders>
              <w:top w:val="nil"/>
              <w:left w:val="nil"/>
              <w:bottom w:val="single" w:sz="4" w:space="0" w:color="000000"/>
              <w:right w:val="single" w:sz="4" w:space="0" w:color="000000"/>
            </w:tcBorders>
            <w:shd w:val="clear" w:color="auto" w:fill="auto"/>
            <w:noWrap/>
            <w:vAlign w:val="bottom"/>
            <w:hideMark/>
          </w:tcPr>
          <w:p w14:paraId="58C11D52" w14:textId="77777777" w:rsidR="00C95C7F" w:rsidRPr="00C95C7F" w:rsidRDefault="00C95C7F" w:rsidP="00C95C7F">
            <w:pPr>
              <w:spacing w:after="0" w:line="240" w:lineRule="auto"/>
              <w:jc w:val="center"/>
              <w:rPr>
                <w:rFonts w:ascii="Century Gothic" w:eastAsia="Times New Roman" w:hAnsi="Century Gothic" w:cs="Times New Roman"/>
                <w:color w:val="000000"/>
              </w:rPr>
            </w:pPr>
            <w:r w:rsidRPr="00C95C7F">
              <w:rPr>
                <w:rFonts w:ascii="Century Gothic" w:eastAsia="Times New Roman" w:hAnsi="Century Gothic" w:cs="Times New Roman"/>
                <w:color w:val="000000"/>
              </w:rPr>
              <w:t>50.8%</w:t>
            </w:r>
          </w:p>
        </w:tc>
      </w:tr>
      <w:tr w:rsidR="00C95C7F" w:rsidRPr="00C95C7F" w14:paraId="19CB12B5" w14:textId="77777777" w:rsidTr="00C95C7F">
        <w:trPr>
          <w:trHeight w:val="330"/>
        </w:trPr>
        <w:tc>
          <w:tcPr>
            <w:tcW w:w="800" w:type="dxa"/>
            <w:vMerge/>
            <w:tcBorders>
              <w:top w:val="nil"/>
              <w:left w:val="single" w:sz="4" w:space="0" w:color="000000"/>
              <w:bottom w:val="single" w:sz="4" w:space="0" w:color="000000"/>
              <w:right w:val="single" w:sz="4" w:space="0" w:color="000000"/>
            </w:tcBorders>
            <w:vAlign w:val="center"/>
            <w:hideMark/>
          </w:tcPr>
          <w:p w14:paraId="15BD746D" w14:textId="77777777" w:rsidR="00C95C7F" w:rsidRPr="00C95C7F" w:rsidRDefault="00C95C7F" w:rsidP="00C95C7F">
            <w:pPr>
              <w:spacing w:after="0" w:line="240" w:lineRule="auto"/>
              <w:rPr>
                <w:rFonts w:ascii="Century Gothic" w:eastAsia="Times New Roman" w:hAnsi="Century Gothic" w:cs="Times New Roman"/>
                <w:b/>
                <w:bCs/>
                <w:color w:val="000000"/>
              </w:rPr>
            </w:pPr>
          </w:p>
        </w:tc>
        <w:tc>
          <w:tcPr>
            <w:tcW w:w="1022" w:type="dxa"/>
            <w:tcBorders>
              <w:top w:val="nil"/>
              <w:left w:val="nil"/>
              <w:bottom w:val="single" w:sz="4" w:space="0" w:color="000000"/>
              <w:right w:val="single" w:sz="4" w:space="0" w:color="000000"/>
            </w:tcBorders>
            <w:shd w:val="clear" w:color="auto" w:fill="auto"/>
            <w:noWrap/>
            <w:vAlign w:val="bottom"/>
            <w:hideMark/>
          </w:tcPr>
          <w:p w14:paraId="20284487" w14:textId="77777777" w:rsidR="00C95C7F" w:rsidRPr="00C95C7F" w:rsidRDefault="00C95C7F" w:rsidP="00C95C7F">
            <w:pPr>
              <w:spacing w:after="0" w:line="240" w:lineRule="auto"/>
              <w:jc w:val="center"/>
              <w:rPr>
                <w:rFonts w:ascii="Century Gothic" w:eastAsia="Times New Roman" w:hAnsi="Century Gothic" w:cs="Times New Roman"/>
                <w:b/>
                <w:bCs/>
                <w:color w:val="000000"/>
              </w:rPr>
            </w:pPr>
            <w:r w:rsidRPr="00C95C7F">
              <w:rPr>
                <w:rFonts w:ascii="Century Gothic" w:eastAsia="Times New Roman" w:hAnsi="Century Gothic" w:cs="Times New Roman"/>
                <w:b/>
                <w:bCs/>
                <w:color w:val="000000"/>
              </w:rPr>
              <w:t>Arizona</w:t>
            </w:r>
          </w:p>
        </w:tc>
        <w:tc>
          <w:tcPr>
            <w:tcW w:w="2783" w:type="dxa"/>
            <w:tcBorders>
              <w:top w:val="nil"/>
              <w:left w:val="nil"/>
              <w:bottom w:val="single" w:sz="4" w:space="0" w:color="000000"/>
              <w:right w:val="single" w:sz="4" w:space="0" w:color="000000"/>
            </w:tcBorders>
            <w:shd w:val="clear" w:color="FFFFFF" w:fill="FFFFFF"/>
            <w:noWrap/>
            <w:vAlign w:val="bottom"/>
            <w:hideMark/>
          </w:tcPr>
          <w:p w14:paraId="43D9BB18" w14:textId="77777777" w:rsidR="00C95C7F" w:rsidRPr="00C95C7F" w:rsidRDefault="00C95C7F" w:rsidP="00C95C7F">
            <w:pPr>
              <w:spacing w:after="0" w:line="240" w:lineRule="auto"/>
              <w:jc w:val="center"/>
              <w:rPr>
                <w:rFonts w:ascii="Century Gothic" w:eastAsia="Times New Roman" w:hAnsi="Century Gothic" w:cs="Times New Roman"/>
                <w:color w:val="000000"/>
              </w:rPr>
            </w:pPr>
            <w:r w:rsidRPr="00C95C7F">
              <w:rPr>
                <w:rFonts w:ascii="Century Gothic" w:eastAsia="Times New Roman" w:hAnsi="Century Gothic" w:cs="Times New Roman"/>
                <w:color w:val="000000"/>
              </w:rPr>
              <w:t>81,811.9</w:t>
            </w:r>
          </w:p>
        </w:tc>
        <w:tc>
          <w:tcPr>
            <w:tcW w:w="3240" w:type="dxa"/>
            <w:tcBorders>
              <w:top w:val="nil"/>
              <w:left w:val="nil"/>
              <w:bottom w:val="single" w:sz="4" w:space="0" w:color="000000"/>
              <w:right w:val="single" w:sz="4" w:space="0" w:color="000000"/>
            </w:tcBorders>
            <w:shd w:val="clear" w:color="FFFFFF" w:fill="FFFFFF"/>
            <w:noWrap/>
            <w:vAlign w:val="bottom"/>
            <w:hideMark/>
          </w:tcPr>
          <w:p w14:paraId="12EB6F93" w14:textId="77777777" w:rsidR="00C95C7F" w:rsidRPr="00C95C7F" w:rsidRDefault="00C95C7F" w:rsidP="00C95C7F">
            <w:pPr>
              <w:spacing w:after="0" w:line="240" w:lineRule="auto"/>
              <w:jc w:val="center"/>
              <w:rPr>
                <w:rFonts w:ascii="Century Gothic" w:eastAsia="Times New Roman" w:hAnsi="Century Gothic" w:cs="Times New Roman"/>
                <w:color w:val="000000"/>
              </w:rPr>
            </w:pPr>
            <w:r w:rsidRPr="00C95C7F">
              <w:rPr>
                <w:rFonts w:ascii="Century Gothic" w:eastAsia="Times New Roman" w:hAnsi="Century Gothic" w:cs="Times New Roman"/>
                <w:color w:val="000000"/>
              </w:rPr>
              <w:t>128,651.2</w:t>
            </w:r>
          </w:p>
        </w:tc>
        <w:tc>
          <w:tcPr>
            <w:tcW w:w="1620" w:type="dxa"/>
            <w:tcBorders>
              <w:top w:val="nil"/>
              <w:left w:val="nil"/>
              <w:bottom w:val="single" w:sz="4" w:space="0" w:color="000000"/>
              <w:right w:val="single" w:sz="4" w:space="0" w:color="000000"/>
            </w:tcBorders>
            <w:shd w:val="clear" w:color="auto" w:fill="auto"/>
            <w:noWrap/>
            <w:vAlign w:val="bottom"/>
            <w:hideMark/>
          </w:tcPr>
          <w:p w14:paraId="6D24046F" w14:textId="77777777" w:rsidR="00C95C7F" w:rsidRPr="00C95C7F" w:rsidRDefault="00C95C7F" w:rsidP="00C95C7F">
            <w:pPr>
              <w:spacing w:after="0" w:line="240" w:lineRule="auto"/>
              <w:jc w:val="center"/>
              <w:rPr>
                <w:rFonts w:ascii="Century Gothic" w:eastAsia="Times New Roman" w:hAnsi="Century Gothic" w:cs="Times New Roman"/>
                <w:color w:val="000000"/>
              </w:rPr>
            </w:pPr>
            <w:r w:rsidRPr="00C95C7F">
              <w:rPr>
                <w:rFonts w:ascii="Century Gothic" w:eastAsia="Times New Roman" w:hAnsi="Century Gothic" w:cs="Times New Roman"/>
                <w:color w:val="000000"/>
              </w:rPr>
              <w:t>63.6%</w:t>
            </w:r>
          </w:p>
        </w:tc>
      </w:tr>
      <w:tr w:rsidR="00C95C7F" w:rsidRPr="00C95C7F" w14:paraId="643D0D71" w14:textId="77777777" w:rsidTr="00C95C7F">
        <w:trPr>
          <w:trHeight w:val="330"/>
        </w:trPr>
        <w:tc>
          <w:tcPr>
            <w:tcW w:w="800"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14:paraId="1E997150" w14:textId="77777777" w:rsidR="00C95C7F" w:rsidRPr="00C95C7F" w:rsidRDefault="00C95C7F" w:rsidP="00C95C7F">
            <w:pPr>
              <w:spacing w:after="0" w:line="240" w:lineRule="auto"/>
              <w:jc w:val="center"/>
              <w:rPr>
                <w:rFonts w:ascii="Century Gothic" w:eastAsia="Times New Roman" w:hAnsi="Century Gothic" w:cs="Times New Roman"/>
                <w:b/>
                <w:bCs/>
                <w:color w:val="000000"/>
              </w:rPr>
            </w:pPr>
            <w:r w:rsidRPr="00C95C7F">
              <w:rPr>
                <w:rFonts w:ascii="Century Gothic" w:eastAsia="Times New Roman" w:hAnsi="Century Gothic" w:cs="Times New Roman"/>
                <w:b/>
                <w:bCs/>
                <w:color w:val="000000"/>
              </w:rPr>
              <w:t>1996</w:t>
            </w:r>
          </w:p>
        </w:tc>
        <w:tc>
          <w:tcPr>
            <w:tcW w:w="1022" w:type="dxa"/>
            <w:tcBorders>
              <w:top w:val="nil"/>
              <w:left w:val="nil"/>
              <w:bottom w:val="single" w:sz="4" w:space="0" w:color="000000"/>
              <w:right w:val="single" w:sz="4" w:space="0" w:color="000000"/>
            </w:tcBorders>
            <w:shd w:val="clear" w:color="auto" w:fill="auto"/>
            <w:noWrap/>
            <w:vAlign w:val="bottom"/>
            <w:hideMark/>
          </w:tcPr>
          <w:p w14:paraId="7F9CCF71" w14:textId="77777777" w:rsidR="00C95C7F" w:rsidRPr="00C95C7F" w:rsidRDefault="00C95C7F" w:rsidP="00C95C7F">
            <w:pPr>
              <w:spacing w:after="0" w:line="240" w:lineRule="auto"/>
              <w:jc w:val="center"/>
              <w:rPr>
                <w:rFonts w:ascii="Century Gothic" w:eastAsia="Times New Roman" w:hAnsi="Century Gothic" w:cs="Times New Roman"/>
                <w:b/>
                <w:bCs/>
                <w:color w:val="000000"/>
              </w:rPr>
            </w:pPr>
            <w:r w:rsidRPr="00C95C7F">
              <w:rPr>
                <w:rFonts w:ascii="Century Gothic" w:eastAsia="Times New Roman" w:hAnsi="Century Gothic" w:cs="Times New Roman"/>
                <w:b/>
                <w:bCs/>
                <w:color w:val="000000"/>
              </w:rPr>
              <w:t>Texas</w:t>
            </w:r>
          </w:p>
        </w:tc>
        <w:tc>
          <w:tcPr>
            <w:tcW w:w="2783" w:type="dxa"/>
            <w:tcBorders>
              <w:top w:val="nil"/>
              <w:left w:val="nil"/>
              <w:bottom w:val="single" w:sz="4" w:space="0" w:color="000000"/>
              <w:right w:val="single" w:sz="4" w:space="0" w:color="000000"/>
            </w:tcBorders>
            <w:shd w:val="clear" w:color="FFFFFF" w:fill="FFFFFF"/>
            <w:noWrap/>
            <w:vAlign w:val="bottom"/>
            <w:hideMark/>
          </w:tcPr>
          <w:p w14:paraId="3DCF29E5" w14:textId="77777777" w:rsidR="00C95C7F" w:rsidRPr="00C95C7F" w:rsidRDefault="00C95C7F" w:rsidP="00C95C7F">
            <w:pPr>
              <w:spacing w:after="0" w:line="240" w:lineRule="auto"/>
              <w:jc w:val="center"/>
              <w:rPr>
                <w:rFonts w:ascii="Century Gothic" w:eastAsia="Times New Roman" w:hAnsi="Century Gothic" w:cs="Times New Roman"/>
                <w:color w:val="000000"/>
              </w:rPr>
            </w:pPr>
            <w:r w:rsidRPr="00C95C7F">
              <w:rPr>
                <w:rFonts w:ascii="Century Gothic" w:eastAsia="Times New Roman" w:hAnsi="Century Gothic" w:cs="Times New Roman"/>
                <w:color w:val="000000"/>
              </w:rPr>
              <w:t>47,745.7</w:t>
            </w:r>
          </w:p>
        </w:tc>
        <w:tc>
          <w:tcPr>
            <w:tcW w:w="3240" w:type="dxa"/>
            <w:tcBorders>
              <w:top w:val="nil"/>
              <w:left w:val="nil"/>
              <w:bottom w:val="single" w:sz="4" w:space="0" w:color="000000"/>
              <w:right w:val="single" w:sz="4" w:space="0" w:color="000000"/>
            </w:tcBorders>
            <w:shd w:val="clear" w:color="FFFFFF" w:fill="FFFFFF"/>
            <w:noWrap/>
            <w:vAlign w:val="bottom"/>
            <w:hideMark/>
          </w:tcPr>
          <w:p w14:paraId="4F871C2B" w14:textId="77777777" w:rsidR="00C95C7F" w:rsidRPr="00C95C7F" w:rsidRDefault="00C95C7F" w:rsidP="00C95C7F">
            <w:pPr>
              <w:spacing w:after="0" w:line="240" w:lineRule="auto"/>
              <w:jc w:val="center"/>
              <w:rPr>
                <w:rFonts w:ascii="Century Gothic" w:eastAsia="Times New Roman" w:hAnsi="Century Gothic" w:cs="Times New Roman"/>
                <w:color w:val="000000"/>
              </w:rPr>
            </w:pPr>
            <w:r w:rsidRPr="00C95C7F">
              <w:rPr>
                <w:rFonts w:ascii="Century Gothic" w:eastAsia="Times New Roman" w:hAnsi="Century Gothic" w:cs="Times New Roman"/>
                <w:color w:val="000000"/>
              </w:rPr>
              <w:t>107,226.8</w:t>
            </w:r>
          </w:p>
        </w:tc>
        <w:tc>
          <w:tcPr>
            <w:tcW w:w="1620" w:type="dxa"/>
            <w:tcBorders>
              <w:top w:val="nil"/>
              <w:left w:val="nil"/>
              <w:bottom w:val="single" w:sz="4" w:space="0" w:color="000000"/>
              <w:right w:val="single" w:sz="4" w:space="0" w:color="000000"/>
            </w:tcBorders>
            <w:shd w:val="clear" w:color="auto" w:fill="auto"/>
            <w:noWrap/>
            <w:vAlign w:val="bottom"/>
            <w:hideMark/>
          </w:tcPr>
          <w:p w14:paraId="0D507FA1" w14:textId="77777777" w:rsidR="00C95C7F" w:rsidRPr="00C95C7F" w:rsidRDefault="00C95C7F" w:rsidP="00C95C7F">
            <w:pPr>
              <w:spacing w:after="0" w:line="240" w:lineRule="auto"/>
              <w:jc w:val="center"/>
              <w:rPr>
                <w:rFonts w:ascii="Century Gothic" w:eastAsia="Times New Roman" w:hAnsi="Century Gothic" w:cs="Times New Roman"/>
                <w:color w:val="000000"/>
              </w:rPr>
            </w:pPr>
            <w:r w:rsidRPr="00C95C7F">
              <w:rPr>
                <w:rFonts w:ascii="Century Gothic" w:eastAsia="Times New Roman" w:hAnsi="Century Gothic" w:cs="Times New Roman"/>
                <w:color w:val="000000"/>
              </w:rPr>
              <w:t>44.5%</w:t>
            </w:r>
          </w:p>
        </w:tc>
      </w:tr>
      <w:tr w:rsidR="00C95C7F" w:rsidRPr="00C95C7F" w14:paraId="5D16E493" w14:textId="77777777" w:rsidTr="00C95C7F">
        <w:trPr>
          <w:trHeight w:val="330"/>
        </w:trPr>
        <w:tc>
          <w:tcPr>
            <w:tcW w:w="800" w:type="dxa"/>
            <w:vMerge/>
            <w:tcBorders>
              <w:top w:val="nil"/>
              <w:left w:val="single" w:sz="4" w:space="0" w:color="000000"/>
              <w:bottom w:val="single" w:sz="4" w:space="0" w:color="000000"/>
              <w:right w:val="single" w:sz="4" w:space="0" w:color="000000"/>
            </w:tcBorders>
            <w:vAlign w:val="center"/>
            <w:hideMark/>
          </w:tcPr>
          <w:p w14:paraId="15398C9C" w14:textId="77777777" w:rsidR="00C95C7F" w:rsidRPr="00C95C7F" w:rsidRDefault="00C95C7F" w:rsidP="00C95C7F">
            <w:pPr>
              <w:spacing w:after="0" w:line="240" w:lineRule="auto"/>
              <w:rPr>
                <w:rFonts w:ascii="Century Gothic" w:eastAsia="Times New Roman" w:hAnsi="Century Gothic" w:cs="Times New Roman"/>
                <w:b/>
                <w:bCs/>
                <w:color w:val="000000"/>
              </w:rPr>
            </w:pPr>
          </w:p>
        </w:tc>
        <w:tc>
          <w:tcPr>
            <w:tcW w:w="1022" w:type="dxa"/>
            <w:tcBorders>
              <w:top w:val="nil"/>
              <w:left w:val="nil"/>
              <w:bottom w:val="single" w:sz="4" w:space="0" w:color="000000"/>
              <w:right w:val="single" w:sz="4" w:space="0" w:color="000000"/>
            </w:tcBorders>
            <w:shd w:val="clear" w:color="auto" w:fill="auto"/>
            <w:noWrap/>
            <w:vAlign w:val="bottom"/>
            <w:hideMark/>
          </w:tcPr>
          <w:p w14:paraId="5BD3E701" w14:textId="77777777" w:rsidR="00C95C7F" w:rsidRPr="00C95C7F" w:rsidRDefault="00C95C7F" w:rsidP="00C95C7F">
            <w:pPr>
              <w:spacing w:after="0" w:line="240" w:lineRule="auto"/>
              <w:jc w:val="center"/>
              <w:rPr>
                <w:rFonts w:ascii="Century Gothic" w:eastAsia="Times New Roman" w:hAnsi="Century Gothic" w:cs="Times New Roman"/>
                <w:b/>
                <w:bCs/>
                <w:color w:val="000000"/>
              </w:rPr>
            </w:pPr>
            <w:r w:rsidRPr="00C95C7F">
              <w:rPr>
                <w:rFonts w:ascii="Century Gothic" w:eastAsia="Times New Roman" w:hAnsi="Century Gothic" w:cs="Times New Roman"/>
                <w:b/>
                <w:bCs/>
                <w:color w:val="000000"/>
              </w:rPr>
              <w:t>Arizona</w:t>
            </w:r>
          </w:p>
        </w:tc>
        <w:tc>
          <w:tcPr>
            <w:tcW w:w="2783" w:type="dxa"/>
            <w:tcBorders>
              <w:top w:val="nil"/>
              <w:left w:val="nil"/>
              <w:bottom w:val="single" w:sz="4" w:space="0" w:color="000000"/>
              <w:right w:val="single" w:sz="4" w:space="0" w:color="000000"/>
            </w:tcBorders>
            <w:shd w:val="clear" w:color="FFFFFF" w:fill="FFFFFF"/>
            <w:noWrap/>
            <w:vAlign w:val="bottom"/>
            <w:hideMark/>
          </w:tcPr>
          <w:p w14:paraId="6B520341" w14:textId="77777777" w:rsidR="00C95C7F" w:rsidRPr="00C95C7F" w:rsidRDefault="00C95C7F" w:rsidP="00C95C7F">
            <w:pPr>
              <w:spacing w:after="0" w:line="240" w:lineRule="auto"/>
              <w:jc w:val="center"/>
              <w:rPr>
                <w:rFonts w:ascii="Century Gothic" w:eastAsia="Times New Roman" w:hAnsi="Century Gothic" w:cs="Times New Roman"/>
                <w:color w:val="000000"/>
              </w:rPr>
            </w:pPr>
            <w:r w:rsidRPr="00C95C7F">
              <w:rPr>
                <w:rFonts w:ascii="Century Gothic" w:eastAsia="Times New Roman" w:hAnsi="Century Gothic" w:cs="Times New Roman"/>
                <w:color w:val="000000"/>
              </w:rPr>
              <w:t>73,208.4</w:t>
            </w:r>
          </w:p>
        </w:tc>
        <w:tc>
          <w:tcPr>
            <w:tcW w:w="3240" w:type="dxa"/>
            <w:tcBorders>
              <w:top w:val="nil"/>
              <w:left w:val="nil"/>
              <w:bottom w:val="single" w:sz="4" w:space="0" w:color="000000"/>
              <w:right w:val="single" w:sz="4" w:space="0" w:color="000000"/>
            </w:tcBorders>
            <w:shd w:val="clear" w:color="FFFFFF" w:fill="FFFFFF"/>
            <w:noWrap/>
            <w:vAlign w:val="bottom"/>
            <w:hideMark/>
          </w:tcPr>
          <w:p w14:paraId="4453B20D" w14:textId="77777777" w:rsidR="00C95C7F" w:rsidRPr="00C95C7F" w:rsidRDefault="00C95C7F" w:rsidP="00C95C7F">
            <w:pPr>
              <w:spacing w:after="0" w:line="240" w:lineRule="auto"/>
              <w:jc w:val="center"/>
              <w:rPr>
                <w:rFonts w:ascii="Century Gothic" w:eastAsia="Times New Roman" w:hAnsi="Century Gothic" w:cs="Times New Roman"/>
                <w:color w:val="000000"/>
              </w:rPr>
            </w:pPr>
            <w:r w:rsidRPr="00C95C7F">
              <w:rPr>
                <w:rFonts w:ascii="Century Gothic" w:eastAsia="Times New Roman" w:hAnsi="Century Gothic" w:cs="Times New Roman"/>
                <w:color w:val="000000"/>
              </w:rPr>
              <w:t>128,651.2</w:t>
            </w:r>
          </w:p>
        </w:tc>
        <w:tc>
          <w:tcPr>
            <w:tcW w:w="1620" w:type="dxa"/>
            <w:tcBorders>
              <w:top w:val="nil"/>
              <w:left w:val="nil"/>
              <w:bottom w:val="single" w:sz="4" w:space="0" w:color="000000"/>
              <w:right w:val="single" w:sz="4" w:space="0" w:color="000000"/>
            </w:tcBorders>
            <w:shd w:val="clear" w:color="auto" w:fill="auto"/>
            <w:noWrap/>
            <w:vAlign w:val="bottom"/>
            <w:hideMark/>
          </w:tcPr>
          <w:p w14:paraId="59E263AE" w14:textId="77777777" w:rsidR="00C95C7F" w:rsidRPr="00C95C7F" w:rsidRDefault="00C95C7F" w:rsidP="002A6568">
            <w:pPr>
              <w:keepNext/>
              <w:spacing w:after="0" w:line="240" w:lineRule="auto"/>
              <w:jc w:val="center"/>
              <w:rPr>
                <w:rFonts w:ascii="Century Gothic" w:eastAsia="Times New Roman" w:hAnsi="Century Gothic" w:cs="Times New Roman"/>
                <w:color w:val="000000"/>
              </w:rPr>
            </w:pPr>
            <w:r w:rsidRPr="00C95C7F">
              <w:rPr>
                <w:rFonts w:ascii="Century Gothic" w:eastAsia="Times New Roman" w:hAnsi="Century Gothic" w:cs="Times New Roman"/>
                <w:color w:val="000000"/>
              </w:rPr>
              <w:t>56.9%</w:t>
            </w:r>
          </w:p>
        </w:tc>
      </w:tr>
    </w:tbl>
    <w:p w14:paraId="43E54600" w14:textId="5F7CD322" w:rsidR="002A6568" w:rsidRPr="002A6568" w:rsidRDefault="002A6568" w:rsidP="002A6568">
      <w:pPr>
        <w:pStyle w:val="Caption"/>
        <w:jc w:val="center"/>
        <w:rPr>
          <w:color w:val="auto"/>
        </w:rPr>
      </w:pPr>
      <w:r w:rsidRPr="002A6568">
        <w:rPr>
          <w:color w:val="auto"/>
        </w:rPr>
        <w:t xml:space="preserve">Table </w:t>
      </w:r>
      <w:r w:rsidRPr="002A6568">
        <w:rPr>
          <w:color w:val="auto"/>
        </w:rPr>
        <w:fldChar w:fldCharType="begin"/>
      </w:r>
      <w:r w:rsidRPr="002A6568">
        <w:rPr>
          <w:color w:val="auto"/>
        </w:rPr>
        <w:instrText xml:space="preserve"> SEQ Table \* ARABIC </w:instrText>
      </w:r>
      <w:r w:rsidRPr="002A6568">
        <w:rPr>
          <w:color w:val="auto"/>
        </w:rPr>
        <w:fldChar w:fldCharType="separate"/>
      </w:r>
      <w:r w:rsidR="00657415">
        <w:rPr>
          <w:noProof/>
          <w:color w:val="auto"/>
        </w:rPr>
        <w:t>3</w:t>
      </w:r>
      <w:r w:rsidRPr="002A6568">
        <w:rPr>
          <w:color w:val="auto"/>
        </w:rPr>
        <w:fldChar w:fldCharType="end"/>
      </w:r>
      <w:r w:rsidRPr="002A6568">
        <w:rPr>
          <w:color w:val="auto"/>
        </w:rPr>
        <w:t>: Percent Cover Table for Texas and Arizona</w:t>
      </w:r>
    </w:p>
    <w:p w14:paraId="7DF9F8B7" w14:textId="52BCA5C7" w:rsidR="00061E4C" w:rsidRDefault="00061E4C" w:rsidP="00520C4E">
      <w:pPr>
        <w:jc w:val="center"/>
        <w:rPr>
          <w:rFonts w:ascii="Century Gothic" w:hAnsi="Century Gothic"/>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4518"/>
      </w:tblGrid>
      <w:tr w:rsidR="00420DE1" w:rsidRPr="008609DF" w14:paraId="6BD4FEE6" w14:textId="77777777" w:rsidTr="008609DF">
        <w:trPr>
          <w:trHeight w:val="300"/>
        </w:trPr>
        <w:tc>
          <w:tcPr>
            <w:tcW w:w="2641" w:type="pct"/>
            <w:shd w:val="clear" w:color="auto" w:fill="auto"/>
            <w:noWrap/>
            <w:vAlign w:val="bottom"/>
            <w:hideMark/>
          </w:tcPr>
          <w:p w14:paraId="0EC76129" w14:textId="77777777" w:rsidR="00420DE1" w:rsidRPr="008609DF" w:rsidRDefault="00420DE1" w:rsidP="008609DF">
            <w:pPr>
              <w:spacing w:after="0" w:line="240" w:lineRule="auto"/>
              <w:jc w:val="center"/>
              <w:rPr>
                <w:rFonts w:ascii="Century Gothic" w:hAnsi="Century Gothic"/>
                <w:b/>
                <w:bCs/>
                <w:szCs w:val="24"/>
              </w:rPr>
            </w:pPr>
            <w:r w:rsidRPr="008609DF">
              <w:rPr>
                <w:rFonts w:ascii="Century Gothic" w:hAnsi="Century Gothic"/>
                <w:b/>
                <w:bCs/>
                <w:szCs w:val="24"/>
              </w:rPr>
              <w:t>Name</w:t>
            </w:r>
          </w:p>
        </w:tc>
        <w:tc>
          <w:tcPr>
            <w:tcW w:w="2359" w:type="pct"/>
            <w:shd w:val="clear" w:color="auto" w:fill="auto"/>
            <w:noWrap/>
            <w:vAlign w:val="bottom"/>
            <w:hideMark/>
          </w:tcPr>
          <w:p w14:paraId="11E72722" w14:textId="6081A806" w:rsidR="00420DE1" w:rsidRPr="008609DF" w:rsidRDefault="00D86370" w:rsidP="008609DF">
            <w:pPr>
              <w:spacing w:after="0" w:line="240" w:lineRule="auto"/>
              <w:jc w:val="center"/>
              <w:rPr>
                <w:rFonts w:ascii="Century Gothic" w:hAnsi="Century Gothic"/>
                <w:b/>
                <w:bCs/>
                <w:szCs w:val="24"/>
              </w:rPr>
            </w:pPr>
            <w:r>
              <w:rPr>
                <w:rFonts w:ascii="Century Gothic" w:hAnsi="Century Gothic"/>
                <w:b/>
                <w:bCs/>
                <w:szCs w:val="24"/>
              </w:rPr>
              <w:t>High</w:t>
            </w:r>
            <w:r w:rsidR="00420DE1" w:rsidRPr="008609DF">
              <w:rPr>
                <w:rFonts w:ascii="Century Gothic" w:hAnsi="Century Gothic"/>
                <w:b/>
                <w:bCs/>
                <w:szCs w:val="24"/>
              </w:rPr>
              <w:t xml:space="preserve"> Risk</w:t>
            </w:r>
            <w:r>
              <w:rPr>
                <w:rFonts w:ascii="Century Gothic" w:hAnsi="Century Gothic"/>
                <w:b/>
                <w:bCs/>
                <w:szCs w:val="24"/>
              </w:rPr>
              <w:t xml:space="preserve"> Roads</w:t>
            </w:r>
            <w:r w:rsidR="00420DE1" w:rsidRPr="008609DF">
              <w:rPr>
                <w:rFonts w:ascii="Century Gothic" w:hAnsi="Century Gothic"/>
                <w:b/>
                <w:bCs/>
                <w:szCs w:val="24"/>
              </w:rPr>
              <w:t xml:space="preserve"> (km)</w:t>
            </w:r>
          </w:p>
        </w:tc>
      </w:tr>
      <w:tr w:rsidR="00420DE1" w:rsidRPr="008609DF" w14:paraId="7647278E" w14:textId="77777777" w:rsidTr="008609DF">
        <w:trPr>
          <w:trHeight w:val="300"/>
        </w:trPr>
        <w:tc>
          <w:tcPr>
            <w:tcW w:w="2641" w:type="pct"/>
            <w:shd w:val="clear" w:color="auto" w:fill="auto"/>
            <w:noWrap/>
            <w:vAlign w:val="bottom"/>
            <w:hideMark/>
          </w:tcPr>
          <w:p w14:paraId="6543AEC0" w14:textId="77777777" w:rsidR="00420DE1" w:rsidRPr="008609DF" w:rsidRDefault="00420DE1" w:rsidP="008609DF">
            <w:pPr>
              <w:spacing w:after="0" w:line="240" w:lineRule="auto"/>
              <w:jc w:val="center"/>
              <w:rPr>
                <w:rFonts w:ascii="Century Gothic" w:hAnsi="Century Gothic"/>
                <w:bCs/>
                <w:szCs w:val="24"/>
              </w:rPr>
            </w:pPr>
            <w:r w:rsidRPr="008609DF">
              <w:rPr>
                <w:rFonts w:ascii="Century Gothic" w:hAnsi="Century Gothic"/>
                <w:bCs/>
                <w:szCs w:val="24"/>
              </w:rPr>
              <w:t>Cochise</w:t>
            </w:r>
          </w:p>
        </w:tc>
        <w:tc>
          <w:tcPr>
            <w:tcW w:w="2359" w:type="pct"/>
            <w:shd w:val="clear" w:color="auto" w:fill="auto"/>
            <w:noWrap/>
            <w:vAlign w:val="bottom"/>
            <w:hideMark/>
          </w:tcPr>
          <w:p w14:paraId="7093EF10" w14:textId="1B8A42DC" w:rsidR="00420DE1" w:rsidRPr="008609DF" w:rsidRDefault="00D86370" w:rsidP="008609DF">
            <w:pPr>
              <w:spacing w:after="0" w:line="240" w:lineRule="auto"/>
              <w:jc w:val="center"/>
              <w:rPr>
                <w:rFonts w:ascii="Century Gothic" w:hAnsi="Century Gothic"/>
                <w:bCs/>
                <w:szCs w:val="24"/>
              </w:rPr>
            </w:pPr>
            <w:r>
              <w:rPr>
                <w:rFonts w:ascii="Century Gothic" w:hAnsi="Century Gothic"/>
                <w:bCs/>
                <w:szCs w:val="24"/>
              </w:rPr>
              <w:t>1108.7</w:t>
            </w:r>
          </w:p>
        </w:tc>
      </w:tr>
      <w:tr w:rsidR="00420DE1" w:rsidRPr="008609DF" w14:paraId="77F6594D" w14:textId="77777777" w:rsidTr="008609DF">
        <w:trPr>
          <w:trHeight w:val="300"/>
        </w:trPr>
        <w:tc>
          <w:tcPr>
            <w:tcW w:w="2641" w:type="pct"/>
            <w:shd w:val="clear" w:color="auto" w:fill="auto"/>
            <w:noWrap/>
            <w:vAlign w:val="bottom"/>
            <w:hideMark/>
          </w:tcPr>
          <w:p w14:paraId="22C55E43" w14:textId="77777777" w:rsidR="00420DE1" w:rsidRPr="008609DF" w:rsidRDefault="00420DE1" w:rsidP="008609DF">
            <w:pPr>
              <w:spacing w:after="0" w:line="240" w:lineRule="auto"/>
              <w:jc w:val="center"/>
              <w:rPr>
                <w:rFonts w:ascii="Century Gothic" w:hAnsi="Century Gothic"/>
                <w:bCs/>
                <w:szCs w:val="24"/>
              </w:rPr>
            </w:pPr>
            <w:r w:rsidRPr="008609DF">
              <w:rPr>
                <w:rFonts w:ascii="Century Gothic" w:hAnsi="Century Gothic"/>
                <w:bCs/>
                <w:szCs w:val="24"/>
              </w:rPr>
              <w:t>Gila</w:t>
            </w:r>
          </w:p>
        </w:tc>
        <w:tc>
          <w:tcPr>
            <w:tcW w:w="2359" w:type="pct"/>
            <w:shd w:val="clear" w:color="auto" w:fill="auto"/>
            <w:noWrap/>
            <w:vAlign w:val="bottom"/>
            <w:hideMark/>
          </w:tcPr>
          <w:p w14:paraId="08BDE492" w14:textId="33402183" w:rsidR="00420DE1" w:rsidRPr="008609DF" w:rsidRDefault="00420DE1" w:rsidP="00D86370">
            <w:pPr>
              <w:spacing w:after="0" w:line="240" w:lineRule="auto"/>
              <w:jc w:val="center"/>
              <w:rPr>
                <w:rFonts w:ascii="Century Gothic" w:hAnsi="Century Gothic"/>
                <w:bCs/>
                <w:szCs w:val="24"/>
              </w:rPr>
            </w:pPr>
            <w:r w:rsidRPr="008609DF">
              <w:rPr>
                <w:rFonts w:ascii="Century Gothic" w:hAnsi="Century Gothic"/>
                <w:bCs/>
                <w:szCs w:val="24"/>
              </w:rPr>
              <w:t>1254.4</w:t>
            </w:r>
          </w:p>
        </w:tc>
      </w:tr>
      <w:tr w:rsidR="00420DE1" w:rsidRPr="008609DF" w14:paraId="66EFACE3" w14:textId="77777777" w:rsidTr="008609DF">
        <w:trPr>
          <w:trHeight w:val="300"/>
        </w:trPr>
        <w:tc>
          <w:tcPr>
            <w:tcW w:w="2641" w:type="pct"/>
            <w:shd w:val="clear" w:color="auto" w:fill="auto"/>
            <w:noWrap/>
            <w:vAlign w:val="bottom"/>
            <w:hideMark/>
          </w:tcPr>
          <w:p w14:paraId="40CCDBE1" w14:textId="77777777" w:rsidR="00420DE1" w:rsidRPr="008609DF" w:rsidRDefault="00420DE1" w:rsidP="008609DF">
            <w:pPr>
              <w:spacing w:after="0" w:line="240" w:lineRule="auto"/>
              <w:jc w:val="center"/>
              <w:rPr>
                <w:rFonts w:ascii="Century Gothic" w:hAnsi="Century Gothic"/>
                <w:bCs/>
                <w:szCs w:val="24"/>
              </w:rPr>
            </w:pPr>
            <w:r w:rsidRPr="008609DF">
              <w:rPr>
                <w:rFonts w:ascii="Century Gothic" w:hAnsi="Century Gothic"/>
                <w:bCs/>
                <w:szCs w:val="24"/>
              </w:rPr>
              <w:t>Graham</w:t>
            </w:r>
          </w:p>
        </w:tc>
        <w:tc>
          <w:tcPr>
            <w:tcW w:w="2359" w:type="pct"/>
            <w:shd w:val="clear" w:color="auto" w:fill="auto"/>
            <w:noWrap/>
            <w:vAlign w:val="bottom"/>
            <w:hideMark/>
          </w:tcPr>
          <w:p w14:paraId="0E1C18CA" w14:textId="6334C399" w:rsidR="00420DE1" w:rsidRPr="008609DF" w:rsidRDefault="00D86370" w:rsidP="008609DF">
            <w:pPr>
              <w:spacing w:after="0" w:line="240" w:lineRule="auto"/>
              <w:jc w:val="center"/>
              <w:rPr>
                <w:rFonts w:ascii="Century Gothic" w:hAnsi="Century Gothic"/>
                <w:bCs/>
                <w:szCs w:val="24"/>
              </w:rPr>
            </w:pPr>
            <w:r>
              <w:rPr>
                <w:rFonts w:ascii="Century Gothic" w:hAnsi="Century Gothic"/>
                <w:bCs/>
                <w:szCs w:val="24"/>
              </w:rPr>
              <w:t>327.2</w:t>
            </w:r>
          </w:p>
        </w:tc>
      </w:tr>
      <w:tr w:rsidR="00420DE1" w:rsidRPr="008609DF" w14:paraId="018EF528" w14:textId="77777777" w:rsidTr="008609DF">
        <w:trPr>
          <w:trHeight w:val="300"/>
        </w:trPr>
        <w:tc>
          <w:tcPr>
            <w:tcW w:w="2641" w:type="pct"/>
            <w:shd w:val="clear" w:color="auto" w:fill="auto"/>
            <w:noWrap/>
            <w:vAlign w:val="bottom"/>
            <w:hideMark/>
          </w:tcPr>
          <w:p w14:paraId="13C86073" w14:textId="77777777" w:rsidR="00420DE1" w:rsidRPr="008609DF" w:rsidRDefault="00420DE1" w:rsidP="008609DF">
            <w:pPr>
              <w:spacing w:after="0" w:line="240" w:lineRule="auto"/>
              <w:jc w:val="center"/>
              <w:rPr>
                <w:rFonts w:ascii="Century Gothic" w:hAnsi="Century Gothic"/>
                <w:bCs/>
                <w:szCs w:val="24"/>
              </w:rPr>
            </w:pPr>
            <w:r w:rsidRPr="008609DF">
              <w:rPr>
                <w:rFonts w:ascii="Century Gothic" w:hAnsi="Century Gothic"/>
                <w:bCs/>
                <w:szCs w:val="24"/>
              </w:rPr>
              <w:t>Pima</w:t>
            </w:r>
          </w:p>
        </w:tc>
        <w:tc>
          <w:tcPr>
            <w:tcW w:w="2359" w:type="pct"/>
            <w:shd w:val="clear" w:color="auto" w:fill="auto"/>
            <w:noWrap/>
            <w:vAlign w:val="bottom"/>
            <w:hideMark/>
          </w:tcPr>
          <w:p w14:paraId="0928E968" w14:textId="4BF17163" w:rsidR="00420DE1" w:rsidRPr="008609DF" w:rsidRDefault="00D86370" w:rsidP="008609DF">
            <w:pPr>
              <w:spacing w:after="0" w:line="240" w:lineRule="auto"/>
              <w:jc w:val="center"/>
              <w:rPr>
                <w:rFonts w:ascii="Century Gothic" w:hAnsi="Century Gothic"/>
                <w:bCs/>
                <w:szCs w:val="24"/>
              </w:rPr>
            </w:pPr>
            <w:r>
              <w:rPr>
                <w:rFonts w:ascii="Century Gothic" w:hAnsi="Century Gothic"/>
                <w:bCs/>
                <w:szCs w:val="24"/>
              </w:rPr>
              <w:t>1422.9</w:t>
            </w:r>
          </w:p>
        </w:tc>
      </w:tr>
      <w:tr w:rsidR="00420DE1" w:rsidRPr="008609DF" w14:paraId="2FEE5102" w14:textId="77777777" w:rsidTr="008609DF">
        <w:trPr>
          <w:trHeight w:val="300"/>
        </w:trPr>
        <w:tc>
          <w:tcPr>
            <w:tcW w:w="2641" w:type="pct"/>
            <w:shd w:val="clear" w:color="auto" w:fill="auto"/>
            <w:noWrap/>
            <w:vAlign w:val="bottom"/>
            <w:hideMark/>
          </w:tcPr>
          <w:p w14:paraId="645F9FC0" w14:textId="77777777" w:rsidR="00420DE1" w:rsidRPr="008609DF" w:rsidRDefault="00420DE1" w:rsidP="008609DF">
            <w:pPr>
              <w:spacing w:after="0" w:line="240" w:lineRule="auto"/>
              <w:jc w:val="center"/>
              <w:rPr>
                <w:rFonts w:ascii="Century Gothic" w:hAnsi="Century Gothic"/>
                <w:bCs/>
                <w:szCs w:val="24"/>
              </w:rPr>
            </w:pPr>
            <w:r w:rsidRPr="008609DF">
              <w:rPr>
                <w:rFonts w:ascii="Century Gothic" w:hAnsi="Century Gothic"/>
                <w:bCs/>
                <w:szCs w:val="24"/>
              </w:rPr>
              <w:t>Pinal</w:t>
            </w:r>
          </w:p>
        </w:tc>
        <w:tc>
          <w:tcPr>
            <w:tcW w:w="2359" w:type="pct"/>
            <w:shd w:val="clear" w:color="auto" w:fill="auto"/>
            <w:noWrap/>
            <w:vAlign w:val="bottom"/>
            <w:hideMark/>
          </w:tcPr>
          <w:p w14:paraId="438066A3" w14:textId="5A4F69F8" w:rsidR="00420DE1" w:rsidRPr="008609DF" w:rsidRDefault="00D86370" w:rsidP="008609DF">
            <w:pPr>
              <w:spacing w:after="0" w:line="240" w:lineRule="auto"/>
              <w:jc w:val="center"/>
              <w:rPr>
                <w:rFonts w:ascii="Century Gothic" w:hAnsi="Century Gothic"/>
                <w:bCs/>
                <w:szCs w:val="24"/>
              </w:rPr>
            </w:pPr>
            <w:r>
              <w:rPr>
                <w:rFonts w:ascii="Century Gothic" w:hAnsi="Century Gothic"/>
                <w:bCs/>
                <w:szCs w:val="24"/>
              </w:rPr>
              <w:t>1366.1</w:t>
            </w:r>
          </w:p>
        </w:tc>
      </w:tr>
      <w:tr w:rsidR="00420DE1" w:rsidRPr="008609DF" w14:paraId="08B8E9EE" w14:textId="77777777" w:rsidTr="008609DF">
        <w:trPr>
          <w:trHeight w:val="300"/>
        </w:trPr>
        <w:tc>
          <w:tcPr>
            <w:tcW w:w="2641" w:type="pct"/>
            <w:shd w:val="clear" w:color="auto" w:fill="auto"/>
            <w:noWrap/>
            <w:vAlign w:val="bottom"/>
            <w:hideMark/>
          </w:tcPr>
          <w:p w14:paraId="64A692BD" w14:textId="77777777" w:rsidR="00420DE1" w:rsidRPr="008609DF" w:rsidRDefault="00420DE1" w:rsidP="008609DF">
            <w:pPr>
              <w:spacing w:after="0" w:line="240" w:lineRule="auto"/>
              <w:jc w:val="center"/>
              <w:rPr>
                <w:rFonts w:ascii="Century Gothic" w:hAnsi="Century Gothic"/>
                <w:bCs/>
                <w:szCs w:val="24"/>
              </w:rPr>
            </w:pPr>
            <w:r w:rsidRPr="008609DF">
              <w:rPr>
                <w:rFonts w:ascii="Century Gothic" w:hAnsi="Century Gothic"/>
                <w:bCs/>
                <w:szCs w:val="24"/>
              </w:rPr>
              <w:t>Santa Cruz</w:t>
            </w:r>
          </w:p>
        </w:tc>
        <w:tc>
          <w:tcPr>
            <w:tcW w:w="2359" w:type="pct"/>
            <w:shd w:val="clear" w:color="auto" w:fill="auto"/>
            <w:noWrap/>
            <w:vAlign w:val="bottom"/>
            <w:hideMark/>
          </w:tcPr>
          <w:p w14:paraId="655854C5" w14:textId="4AEA3D8A" w:rsidR="00420DE1" w:rsidRPr="008609DF" w:rsidRDefault="00D86370" w:rsidP="008609DF">
            <w:pPr>
              <w:spacing w:after="0" w:line="240" w:lineRule="auto"/>
              <w:jc w:val="center"/>
              <w:rPr>
                <w:rFonts w:ascii="Century Gothic" w:hAnsi="Century Gothic"/>
                <w:bCs/>
                <w:szCs w:val="24"/>
              </w:rPr>
            </w:pPr>
            <w:r>
              <w:rPr>
                <w:rFonts w:ascii="Century Gothic" w:hAnsi="Century Gothic"/>
                <w:bCs/>
                <w:szCs w:val="24"/>
              </w:rPr>
              <w:t>320.2</w:t>
            </w:r>
          </w:p>
        </w:tc>
      </w:tr>
      <w:tr w:rsidR="00420DE1" w:rsidRPr="008609DF" w14:paraId="611A2E45" w14:textId="77777777" w:rsidTr="008609DF">
        <w:trPr>
          <w:trHeight w:val="300"/>
        </w:trPr>
        <w:tc>
          <w:tcPr>
            <w:tcW w:w="2641" w:type="pct"/>
            <w:shd w:val="clear" w:color="auto" w:fill="auto"/>
            <w:noWrap/>
            <w:vAlign w:val="bottom"/>
            <w:hideMark/>
          </w:tcPr>
          <w:p w14:paraId="38F2F334" w14:textId="77777777" w:rsidR="00420DE1" w:rsidRPr="008609DF" w:rsidRDefault="00420DE1" w:rsidP="008609DF">
            <w:pPr>
              <w:spacing w:after="0" w:line="240" w:lineRule="auto"/>
              <w:jc w:val="center"/>
              <w:rPr>
                <w:rFonts w:ascii="Century Gothic" w:hAnsi="Century Gothic"/>
                <w:bCs/>
                <w:szCs w:val="24"/>
              </w:rPr>
            </w:pPr>
            <w:r w:rsidRPr="008609DF">
              <w:rPr>
                <w:rFonts w:ascii="Century Gothic" w:hAnsi="Century Gothic"/>
                <w:bCs/>
                <w:szCs w:val="24"/>
              </w:rPr>
              <w:t>Yuma</w:t>
            </w:r>
          </w:p>
        </w:tc>
        <w:tc>
          <w:tcPr>
            <w:tcW w:w="2359" w:type="pct"/>
            <w:shd w:val="clear" w:color="auto" w:fill="auto"/>
            <w:noWrap/>
            <w:vAlign w:val="bottom"/>
            <w:hideMark/>
          </w:tcPr>
          <w:p w14:paraId="5B68DE04" w14:textId="4CCD8741" w:rsidR="00420DE1" w:rsidRPr="008609DF" w:rsidRDefault="00D86370" w:rsidP="008609DF">
            <w:pPr>
              <w:spacing w:after="0" w:line="240" w:lineRule="auto"/>
              <w:jc w:val="center"/>
              <w:rPr>
                <w:rFonts w:ascii="Century Gothic" w:hAnsi="Century Gothic"/>
                <w:bCs/>
                <w:szCs w:val="24"/>
              </w:rPr>
            </w:pPr>
            <w:r>
              <w:rPr>
                <w:rFonts w:ascii="Century Gothic" w:hAnsi="Century Gothic"/>
                <w:bCs/>
                <w:szCs w:val="24"/>
              </w:rPr>
              <w:t>500.6</w:t>
            </w:r>
          </w:p>
        </w:tc>
      </w:tr>
      <w:tr w:rsidR="00420DE1" w:rsidRPr="008609DF" w14:paraId="17BB0AD8" w14:textId="77777777" w:rsidTr="008609DF">
        <w:trPr>
          <w:trHeight w:val="300"/>
        </w:trPr>
        <w:tc>
          <w:tcPr>
            <w:tcW w:w="2641" w:type="pct"/>
            <w:shd w:val="clear" w:color="auto" w:fill="auto"/>
            <w:noWrap/>
            <w:vAlign w:val="bottom"/>
            <w:hideMark/>
          </w:tcPr>
          <w:p w14:paraId="446DFFB5" w14:textId="77777777" w:rsidR="00420DE1" w:rsidRPr="008609DF" w:rsidRDefault="00420DE1" w:rsidP="008609DF">
            <w:pPr>
              <w:spacing w:after="0" w:line="240" w:lineRule="auto"/>
              <w:jc w:val="center"/>
              <w:rPr>
                <w:rFonts w:ascii="Century Gothic" w:hAnsi="Century Gothic"/>
                <w:bCs/>
                <w:szCs w:val="24"/>
              </w:rPr>
            </w:pPr>
            <w:r w:rsidRPr="008609DF">
              <w:rPr>
                <w:rFonts w:ascii="Century Gothic" w:hAnsi="Century Gothic"/>
                <w:bCs/>
                <w:szCs w:val="24"/>
              </w:rPr>
              <w:t>Maricopa</w:t>
            </w:r>
          </w:p>
        </w:tc>
        <w:tc>
          <w:tcPr>
            <w:tcW w:w="2359" w:type="pct"/>
            <w:shd w:val="clear" w:color="auto" w:fill="auto"/>
            <w:noWrap/>
            <w:vAlign w:val="bottom"/>
            <w:hideMark/>
          </w:tcPr>
          <w:p w14:paraId="4AF79925" w14:textId="362B280C" w:rsidR="00420DE1" w:rsidRPr="008609DF" w:rsidRDefault="00D86370" w:rsidP="008609DF">
            <w:pPr>
              <w:spacing w:after="0" w:line="240" w:lineRule="auto"/>
              <w:jc w:val="center"/>
              <w:rPr>
                <w:rFonts w:ascii="Century Gothic" w:hAnsi="Century Gothic"/>
                <w:bCs/>
                <w:szCs w:val="24"/>
              </w:rPr>
            </w:pPr>
            <w:r>
              <w:rPr>
                <w:rFonts w:ascii="Century Gothic" w:hAnsi="Century Gothic"/>
                <w:bCs/>
                <w:szCs w:val="24"/>
              </w:rPr>
              <w:t>4210.1</w:t>
            </w:r>
          </w:p>
        </w:tc>
      </w:tr>
      <w:tr w:rsidR="00420DE1" w:rsidRPr="008609DF" w14:paraId="62959BD1" w14:textId="77777777" w:rsidTr="008609DF">
        <w:trPr>
          <w:trHeight w:val="300"/>
        </w:trPr>
        <w:tc>
          <w:tcPr>
            <w:tcW w:w="2641" w:type="pct"/>
            <w:shd w:val="clear" w:color="auto" w:fill="auto"/>
            <w:noWrap/>
            <w:vAlign w:val="bottom"/>
            <w:hideMark/>
          </w:tcPr>
          <w:p w14:paraId="7D9BB13E" w14:textId="77777777" w:rsidR="00420DE1" w:rsidRPr="008609DF" w:rsidRDefault="00420DE1" w:rsidP="008609DF">
            <w:pPr>
              <w:spacing w:after="0" w:line="240" w:lineRule="auto"/>
              <w:jc w:val="center"/>
              <w:rPr>
                <w:rFonts w:ascii="Century Gothic" w:hAnsi="Century Gothic"/>
                <w:bCs/>
                <w:szCs w:val="24"/>
              </w:rPr>
            </w:pPr>
            <w:r w:rsidRPr="008609DF">
              <w:rPr>
                <w:rFonts w:ascii="Century Gothic" w:hAnsi="Century Gothic"/>
                <w:bCs/>
                <w:szCs w:val="24"/>
              </w:rPr>
              <w:t>Greenlee</w:t>
            </w:r>
          </w:p>
        </w:tc>
        <w:tc>
          <w:tcPr>
            <w:tcW w:w="2359" w:type="pct"/>
            <w:shd w:val="clear" w:color="auto" w:fill="auto"/>
            <w:noWrap/>
            <w:vAlign w:val="bottom"/>
            <w:hideMark/>
          </w:tcPr>
          <w:p w14:paraId="58EBA13E" w14:textId="0C682270" w:rsidR="00420DE1" w:rsidRPr="008609DF" w:rsidRDefault="00D86370" w:rsidP="002A6568">
            <w:pPr>
              <w:keepNext/>
              <w:spacing w:after="0" w:line="240" w:lineRule="auto"/>
              <w:jc w:val="center"/>
              <w:rPr>
                <w:rFonts w:ascii="Century Gothic" w:hAnsi="Century Gothic"/>
                <w:bCs/>
                <w:szCs w:val="24"/>
              </w:rPr>
            </w:pPr>
            <w:r>
              <w:rPr>
                <w:rFonts w:ascii="Century Gothic" w:hAnsi="Century Gothic"/>
                <w:bCs/>
                <w:szCs w:val="24"/>
              </w:rPr>
              <w:t>501.3</w:t>
            </w:r>
          </w:p>
        </w:tc>
      </w:tr>
    </w:tbl>
    <w:p w14:paraId="5DC852C1" w14:textId="7A436978" w:rsidR="008609DF" w:rsidRPr="002A6568" w:rsidRDefault="002A6568" w:rsidP="002A6568">
      <w:pPr>
        <w:pStyle w:val="Caption"/>
        <w:jc w:val="center"/>
        <w:rPr>
          <w:rFonts w:ascii="Century Gothic" w:hAnsi="Century Gothic"/>
          <w:color w:val="auto"/>
          <w:szCs w:val="24"/>
        </w:rPr>
      </w:pPr>
      <w:r w:rsidRPr="002A6568">
        <w:rPr>
          <w:color w:val="auto"/>
        </w:rPr>
        <w:t xml:space="preserve">Table </w:t>
      </w:r>
      <w:r w:rsidRPr="002A6568">
        <w:rPr>
          <w:color w:val="auto"/>
        </w:rPr>
        <w:fldChar w:fldCharType="begin"/>
      </w:r>
      <w:r w:rsidRPr="002A6568">
        <w:rPr>
          <w:color w:val="auto"/>
        </w:rPr>
        <w:instrText xml:space="preserve"> SEQ Table \* ARABIC </w:instrText>
      </w:r>
      <w:r w:rsidRPr="002A6568">
        <w:rPr>
          <w:color w:val="auto"/>
        </w:rPr>
        <w:fldChar w:fldCharType="separate"/>
      </w:r>
      <w:r w:rsidR="00657415">
        <w:rPr>
          <w:noProof/>
          <w:color w:val="auto"/>
        </w:rPr>
        <w:t>4</w:t>
      </w:r>
      <w:r w:rsidRPr="002A6568">
        <w:rPr>
          <w:color w:val="auto"/>
        </w:rPr>
        <w:fldChar w:fldCharType="end"/>
      </w:r>
      <w:r w:rsidRPr="002A6568">
        <w:rPr>
          <w:color w:val="auto"/>
        </w:rPr>
        <w:t>: Length of High Risk Roads in Arizona</w:t>
      </w:r>
    </w:p>
    <w:p w14:paraId="5BA3A655" w14:textId="50499BE1" w:rsidR="00061E4C" w:rsidRPr="008609DF" w:rsidRDefault="00061E4C">
      <w:pPr>
        <w:rPr>
          <w:rFonts w:ascii="Century Gothic" w:hAnsi="Century Gothic"/>
          <w:szCs w:val="24"/>
        </w:rPr>
      </w:pPr>
    </w:p>
    <w:tbl>
      <w:tblPr>
        <w:tblStyle w:val="TableGrid"/>
        <w:tblpPr w:leftFromText="180" w:rightFromText="180" w:vertAnchor="text" w:horzAnchor="margin" w:tblpXSpec="center" w:tblpY="-254"/>
        <w:tblW w:w="5000" w:type="pct"/>
        <w:tblLook w:val="04A0" w:firstRow="1" w:lastRow="0" w:firstColumn="1" w:lastColumn="0" w:noHBand="0" w:noVBand="1"/>
      </w:tblPr>
      <w:tblGrid>
        <w:gridCol w:w="4780"/>
        <w:gridCol w:w="4796"/>
      </w:tblGrid>
      <w:tr w:rsidR="00061E4C" w:rsidRPr="00061E4C" w14:paraId="10926D40" w14:textId="77777777" w:rsidTr="00061E4C">
        <w:trPr>
          <w:trHeight w:val="287"/>
        </w:trPr>
        <w:tc>
          <w:tcPr>
            <w:tcW w:w="2496" w:type="pct"/>
            <w:noWrap/>
            <w:hideMark/>
          </w:tcPr>
          <w:p w14:paraId="733BE14A" w14:textId="77777777" w:rsidR="00061E4C" w:rsidRPr="00061E4C" w:rsidRDefault="00061E4C" w:rsidP="00061E4C">
            <w:pPr>
              <w:jc w:val="center"/>
              <w:rPr>
                <w:rFonts w:ascii="Century Gothic" w:hAnsi="Century Gothic"/>
                <w:b/>
                <w:bCs/>
                <w:szCs w:val="24"/>
              </w:rPr>
            </w:pPr>
            <w:r w:rsidRPr="00061E4C">
              <w:rPr>
                <w:rFonts w:ascii="Century Gothic" w:hAnsi="Century Gothic"/>
                <w:b/>
                <w:bCs/>
                <w:szCs w:val="24"/>
              </w:rPr>
              <w:lastRenderedPageBreak/>
              <w:t>Name</w:t>
            </w:r>
          </w:p>
        </w:tc>
        <w:tc>
          <w:tcPr>
            <w:tcW w:w="2504" w:type="pct"/>
            <w:noWrap/>
            <w:hideMark/>
          </w:tcPr>
          <w:p w14:paraId="5B3EBAD5" w14:textId="6917E2EA" w:rsidR="00061E4C" w:rsidRPr="00061E4C" w:rsidRDefault="00061E4C" w:rsidP="00061E4C">
            <w:pPr>
              <w:jc w:val="center"/>
              <w:rPr>
                <w:rFonts w:ascii="Century Gothic" w:hAnsi="Century Gothic"/>
                <w:b/>
                <w:bCs/>
                <w:szCs w:val="24"/>
              </w:rPr>
            </w:pPr>
            <w:r>
              <w:rPr>
                <w:rFonts w:ascii="Century Gothic" w:hAnsi="Century Gothic"/>
                <w:b/>
                <w:bCs/>
                <w:szCs w:val="24"/>
              </w:rPr>
              <w:t xml:space="preserve">High Risk </w:t>
            </w:r>
            <w:r w:rsidR="00D86370">
              <w:rPr>
                <w:rFonts w:ascii="Century Gothic" w:hAnsi="Century Gothic"/>
                <w:b/>
                <w:bCs/>
                <w:szCs w:val="24"/>
              </w:rPr>
              <w:t>Roa</w:t>
            </w:r>
            <w:r>
              <w:rPr>
                <w:rFonts w:ascii="Century Gothic" w:hAnsi="Century Gothic"/>
                <w:b/>
                <w:bCs/>
                <w:szCs w:val="24"/>
              </w:rPr>
              <w:t>d</w:t>
            </w:r>
            <w:r w:rsidR="00D86370">
              <w:rPr>
                <w:rFonts w:ascii="Century Gothic" w:hAnsi="Century Gothic"/>
                <w:b/>
                <w:bCs/>
                <w:szCs w:val="24"/>
              </w:rPr>
              <w:t>s</w:t>
            </w:r>
            <w:r w:rsidRPr="00061E4C">
              <w:rPr>
                <w:rFonts w:ascii="Century Gothic" w:hAnsi="Century Gothic"/>
                <w:b/>
                <w:bCs/>
                <w:szCs w:val="24"/>
              </w:rPr>
              <w:t xml:space="preserve"> (km)</w:t>
            </w:r>
          </w:p>
        </w:tc>
      </w:tr>
      <w:tr w:rsidR="00061E4C" w:rsidRPr="00061E4C" w14:paraId="49F8CB4F" w14:textId="77777777" w:rsidTr="00061E4C">
        <w:trPr>
          <w:trHeight w:val="287"/>
        </w:trPr>
        <w:tc>
          <w:tcPr>
            <w:tcW w:w="2496" w:type="pct"/>
            <w:noWrap/>
            <w:hideMark/>
          </w:tcPr>
          <w:p w14:paraId="5C75EAFE" w14:textId="41BFB7F9" w:rsidR="00061E4C" w:rsidRPr="00061E4C" w:rsidRDefault="00061E4C" w:rsidP="00061E4C">
            <w:pPr>
              <w:jc w:val="center"/>
              <w:rPr>
                <w:rFonts w:ascii="Century Gothic" w:hAnsi="Century Gothic"/>
                <w:szCs w:val="24"/>
              </w:rPr>
            </w:pPr>
            <w:r w:rsidRPr="00061E4C">
              <w:rPr>
                <w:rFonts w:ascii="Century Gothic" w:hAnsi="Century Gothic"/>
                <w:szCs w:val="24"/>
              </w:rPr>
              <w:t>Gonzales</w:t>
            </w:r>
          </w:p>
        </w:tc>
        <w:tc>
          <w:tcPr>
            <w:tcW w:w="2504" w:type="pct"/>
            <w:noWrap/>
            <w:hideMark/>
          </w:tcPr>
          <w:p w14:paraId="32C4FBB3" w14:textId="61A5C88C" w:rsidR="00061E4C" w:rsidRPr="00061E4C" w:rsidRDefault="00D86370" w:rsidP="00061E4C">
            <w:pPr>
              <w:jc w:val="center"/>
              <w:rPr>
                <w:rFonts w:ascii="Century Gothic" w:hAnsi="Century Gothic"/>
                <w:szCs w:val="24"/>
              </w:rPr>
            </w:pPr>
            <w:r>
              <w:rPr>
                <w:rFonts w:ascii="Century Gothic" w:hAnsi="Century Gothic"/>
                <w:szCs w:val="24"/>
              </w:rPr>
              <w:t>225.5</w:t>
            </w:r>
          </w:p>
        </w:tc>
      </w:tr>
      <w:tr w:rsidR="00061E4C" w:rsidRPr="00061E4C" w14:paraId="7AE7BA1F" w14:textId="77777777" w:rsidTr="00061E4C">
        <w:trPr>
          <w:trHeight w:val="287"/>
        </w:trPr>
        <w:tc>
          <w:tcPr>
            <w:tcW w:w="2496" w:type="pct"/>
            <w:noWrap/>
            <w:hideMark/>
          </w:tcPr>
          <w:p w14:paraId="689C61E6" w14:textId="23234FC8" w:rsidR="00061E4C" w:rsidRPr="00061E4C" w:rsidRDefault="00061E4C" w:rsidP="00061E4C">
            <w:pPr>
              <w:jc w:val="center"/>
              <w:rPr>
                <w:rFonts w:ascii="Century Gothic" w:hAnsi="Century Gothic"/>
                <w:szCs w:val="24"/>
              </w:rPr>
            </w:pPr>
            <w:r w:rsidRPr="00061E4C">
              <w:rPr>
                <w:rFonts w:ascii="Century Gothic" w:hAnsi="Century Gothic"/>
                <w:szCs w:val="24"/>
              </w:rPr>
              <w:t>Bexar</w:t>
            </w:r>
          </w:p>
        </w:tc>
        <w:tc>
          <w:tcPr>
            <w:tcW w:w="2504" w:type="pct"/>
            <w:noWrap/>
            <w:hideMark/>
          </w:tcPr>
          <w:p w14:paraId="5264AA57" w14:textId="6218A035" w:rsidR="00061E4C" w:rsidRPr="00061E4C" w:rsidRDefault="00D86370" w:rsidP="00061E4C">
            <w:pPr>
              <w:jc w:val="center"/>
              <w:rPr>
                <w:rFonts w:ascii="Century Gothic" w:hAnsi="Century Gothic"/>
                <w:szCs w:val="24"/>
              </w:rPr>
            </w:pPr>
            <w:r>
              <w:rPr>
                <w:rFonts w:ascii="Century Gothic" w:hAnsi="Century Gothic"/>
                <w:szCs w:val="24"/>
              </w:rPr>
              <w:t>182.5</w:t>
            </w:r>
          </w:p>
        </w:tc>
      </w:tr>
      <w:tr w:rsidR="00061E4C" w:rsidRPr="00061E4C" w14:paraId="7930FEC9" w14:textId="77777777" w:rsidTr="00061E4C">
        <w:trPr>
          <w:trHeight w:val="287"/>
        </w:trPr>
        <w:tc>
          <w:tcPr>
            <w:tcW w:w="2496" w:type="pct"/>
            <w:noWrap/>
            <w:hideMark/>
          </w:tcPr>
          <w:p w14:paraId="26DC3465" w14:textId="69DB595D" w:rsidR="00061E4C" w:rsidRPr="00061E4C" w:rsidRDefault="00061E4C" w:rsidP="00061E4C">
            <w:pPr>
              <w:jc w:val="center"/>
              <w:rPr>
                <w:rFonts w:ascii="Century Gothic" w:hAnsi="Century Gothic"/>
                <w:szCs w:val="24"/>
              </w:rPr>
            </w:pPr>
            <w:r w:rsidRPr="00061E4C">
              <w:rPr>
                <w:rFonts w:ascii="Century Gothic" w:hAnsi="Century Gothic"/>
                <w:szCs w:val="24"/>
              </w:rPr>
              <w:t>Cameron</w:t>
            </w:r>
          </w:p>
        </w:tc>
        <w:tc>
          <w:tcPr>
            <w:tcW w:w="2504" w:type="pct"/>
            <w:noWrap/>
            <w:hideMark/>
          </w:tcPr>
          <w:p w14:paraId="68D2C734" w14:textId="44009185" w:rsidR="00061E4C" w:rsidRPr="00061E4C" w:rsidRDefault="00D86370" w:rsidP="00061E4C">
            <w:pPr>
              <w:jc w:val="center"/>
              <w:rPr>
                <w:rFonts w:ascii="Century Gothic" w:hAnsi="Century Gothic"/>
                <w:szCs w:val="24"/>
              </w:rPr>
            </w:pPr>
            <w:r>
              <w:rPr>
                <w:rFonts w:ascii="Century Gothic" w:hAnsi="Century Gothic"/>
                <w:szCs w:val="24"/>
              </w:rPr>
              <w:t>139.6</w:t>
            </w:r>
          </w:p>
        </w:tc>
      </w:tr>
      <w:tr w:rsidR="00061E4C" w:rsidRPr="00061E4C" w14:paraId="617ADAE1" w14:textId="77777777" w:rsidTr="00061E4C">
        <w:trPr>
          <w:trHeight w:val="287"/>
        </w:trPr>
        <w:tc>
          <w:tcPr>
            <w:tcW w:w="2496" w:type="pct"/>
            <w:noWrap/>
            <w:hideMark/>
          </w:tcPr>
          <w:p w14:paraId="67AB709C" w14:textId="666F4615" w:rsidR="00061E4C" w:rsidRPr="00061E4C" w:rsidRDefault="00061E4C" w:rsidP="00061E4C">
            <w:pPr>
              <w:jc w:val="center"/>
              <w:rPr>
                <w:rFonts w:ascii="Century Gothic" w:hAnsi="Century Gothic"/>
                <w:szCs w:val="24"/>
              </w:rPr>
            </w:pPr>
            <w:r w:rsidRPr="00061E4C">
              <w:rPr>
                <w:rFonts w:ascii="Century Gothic" w:hAnsi="Century Gothic"/>
                <w:szCs w:val="24"/>
              </w:rPr>
              <w:t>Goliad</w:t>
            </w:r>
          </w:p>
        </w:tc>
        <w:tc>
          <w:tcPr>
            <w:tcW w:w="2504" w:type="pct"/>
            <w:noWrap/>
            <w:hideMark/>
          </w:tcPr>
          <w:p w14:paraId="370BF9CC" w14:textId="23711116" w:rsidR="00061E4C" w:rsidRPr="00061E4C" w:rsidRDefault="00D86370" w:rsidP="00061E4C">
            <w:pPr>
              <w:jc w:val="center"/>
              <w:rPr>
                <w:rFonts w:ascii="Century Gothic" w:hAnsi="Century Gothic"/>
                <w:szCs w:val="24"/>
              </w:rPr>
            </w:pPr>
            <w:r>
              <w:rPr>
                <w:rFonts w:ascii="Century Gothic" w:hAnsi="Century Gothic"/>
                <w:szCs w:val="24"/>
              </w:rPr>
              <w:t>132.7</w:t>
            </w:r>
          </w:p>
        </w:tc>
      </w:tr>
      <w:tr w:rsidR="00061E4C" w:rsidRPr="00061E4C" w14:paraId="7E7517EB" w14:textId="77777777" w:rsidTr="00061E4C">
        <w:trPr>
          <w:trHeight w:val="287"/>
        </w:trPr>
        <w:tc>
          <w:tcPr>
            <w:tcW w:w="2496" w:type="pct"/>
            <w:noWrap/>
            <w:hideMark/>
          </w:tcPr>
          <w:p w14:paraId="412BC66D" w14:textId="21BCB943" w:rsidR="00061E4C" w:rsidRPr="00061E4C" w:rsidRDefault="00061E4C" w:rsidP="00061E4C">
            <w:pPr>
              <w:jc w:val="center"/>
              <w:rPr>
                <w:rFonts w:ascii="Century Gothic" w:hAnsi="Century Gothic"/>
                <w:szCs w:val="24"/>
              </w:rPr>
            </w:pPr>
            <w:r w:rsidRPr="00061E4C">
              <w:rPr>
                <w:rFonts w:ascii="Century Gothic" w:hAnsi="Century Gothic"/>
                <w:szCs w:val="24"/>
              </w:rPr>
              <w:t>Atascosa</w:t>
            </w:r>
          </w:p>
        </w:tc>
        <w:tc>
          <w:tcPr>
            <w:tcW w:w="2504" w:type="pct"/>
            <w:noWrap/>
            <w:hideMark/>
          </w:tcPr>
          <w:p w14:paraId="47681186" w14:textId="4E019369" w:rsidR="00061E4C" w:rsidRPr="00061E4C" w:rsidRDefault="00D86370" w:rsidP="00061E4C">
            <w:pPr>
              <w:jc w:val="center"/>
              <w:rPr>
                <w:rFonts w:ascii="Century Gothic" w:hAnsi="Century Gothic"/>
                <w:szCs w:val="24"/>
              </w:rPr>
            </w:pPr>
            <w:r>
              <w:rPr>
                <w:rFonts w:ascii="Century Gothic" w:hAnsi="Century Gothic"/>
                <w:szCs w:val="24"/>
              </w:rPr>
              <w:t>129.5</w:t>
            </w:r>
          </w:p>
        </w:tc>
      </w:tr>
      <w:tr w:rsidR="00061E4C" w:rsidRPr="00061E4C" w14:paraId="1846A38B" w14:textId="77777777" w:rsidTr="00061E4C">
        <w:trPr>
          <w:trHeight w:val="287"/>
        </w:trPr>
        <w:tc>
          <w:tcPr>
            <w:tcW w:w="2496" w:type="pct"/>
            <w:noWrap/>
            <w:hideMark/>
          </w:tcPr>
          <w:p w14:paraId="6D239532" w14:textId="2EBA2582" w:rsidR="00061E4C" w:rsidRPr="00061E4C" w:rsidRDefault="00061E4C" w:rsidP="00061E4C">
            <w:pPr>
              <w:jc w:val="center"/>
              <w:rPr>
                <w:rFonts w:ascii="Century Gothic" w:hAnsi="Century Gothic"/>
                <w:szCs w:val="24"/>
              </w:rPr>
            </w:pPr>
            <w:r w:rsidRPr="00061E4C">
              <w:rPr>
                <w:rFonts w:ascii="Century Gothic" w:hAnsi="Century Gothic"/>
                <w:szCs w:val="24"/>
              </w:rPr>
              <w:t>Duval</w:t>
            </w:r>
          </w:p>
        </w:tc>
        <w:tc>
          <w:tcPr>
            <w:tcW w:w="2504" w:type="pct"/>
            <w:noWrap/>
            <w:hideMark/>
          </w:tcPr>
          <w:p w14:paraId="091F7E8D" w14:textId="3684BA12" w:rsidR="00061E4C" w:rsidRPr="00061E4C" w:rsidRDefault="00D86370" w:rsidP="00061E4C">
            <w:pPr>
              <w:jc w:val="center"/>
              <w:rPr>
                <w:rFonts w:ascii="Century Gothic" w:hAnsi="Century Gothic"/>
                <w:szCs w:val="24"/>
              </w:rPr>
            </w:pPr>
            <w:r>
              <w:rPr>
                <w:rFonts w:ascii="Century Gothic" w:hAnsi="Century Gothic"/>
                <w:szCs w:val="24"/>
              </w:rPr>
              <w:t>126.4</w:t>
            </w:r>
          </w:p>
        </w:tc>
      </w:tr>
      <w:tr w:rsidR="00061E4C" w:rsidRPr="00061E4C" w14:paraId="63201105" w14:textId="77777777" w:rsidTr="00061E4C">
        <w:trPr>
          <w:trHeight w:val="287"/>
        </w:trPr>
        <w:tc>
          <w:tcPr>
            <w:tcW w:w="2496" w:type="pct"/>
            <w:noWrap/>
            <w:hideMark/>
          </w:tcPr>
          <w:p w14:paraId="68FCC770" w14:textId="79186089" w:rsidR="00061E4C" w:rsidRPr="00061E4C" w:rsidRDefault="00061E4C" w:rsidP="00061E4C">
            <w:pPr>
              <w:jc w:val="center"/>
              <w:rPr>
                <w:rFonts w:ascii="Century Gothic" w:hAnsi="Century Gothic"/>
                <w:szCs w:val="24"/>
              </w:rPr>
            </w:pPr>
            <w:r w:rsidRPr="00061E4C">
              <w:rPr>
                <w:rFonts w:ascii="Century Gothic" w:hAnsi="Century Gothic"/>
                <w:szCs w:val="24"/>
              </w:rPr>
              <w:t>Refugio</w:t>
            </w:r>
          </w:p>
        </w:tc>
        <w:tc>
          <w:tcPr>
            <w:tcW w:w="2504" w:type="pct"/>
            <w:noWrap/>
            <w:hideMark/>
          </w:tcPr>
          <w:p w14:paraId="447BF984" w14:textId="4C00AFBA" w:rsidR="00061E4C" w:rsidRPr="00061E4C" w:rsidRDefault="00D86370" w:rsidP="00061E4C">
            <w:pPr>
              <w:jc w:val="center"/>
              <w:rPr>
                <w:rFonts w:ascii="Century Gothic" w:hAnsi="Century Gothic"/>
                <w:szCs w:val="24"/>
              </w:rPr>
            </w:pPr>
            <w:r>
              <w:rPr>
                <w:rFonts w:ascii="Century Gothic" w:hAnsi="Century Gothic"/>
                <w:szCs w:val="24"/>
              </w:rPr>
              <w:t>120.5</w:t>
            </w:r>
          </w:p>
        </w:tc>
      </w:tr>
      <w:tr w:rsidR="00061E4C" w:rsidRPr="00061E4C" w14:paraId="26F925F4" w14:textId="77777777" w:rsidTr="00061E4C">
        <w:trPr>
          <w:trHeight w:val="287"/>
        </w:trPr>
        <w:tc>
          <w:tcPr>
            <w:tcW w:w="2496" w:type="pct"/>
            <w:noWrap/>
            <w:hideMark/>
          </w:tcPr>
          <w:p w14:paraId="6039E560" w14:textId="24704191" w:rsidR="00061E4C" w:rsidRPr="00061E4C" w:rsidRDefault="00061E4C" w:rsidP="00061E4C">
            <w:pPr>
              <w:jc w:val="center"/>
              <w:rPr>
                <w:rFonts w:ascii="Century Gothic" w:hAnsi="Century Gothic"/>
                <w:szCs w:val="24"/>
              </w:rPr>
            </w:pPr>
            <w:r w:rsidRPr="00061E4C">
              <w:rPr>
                <w:rFonts w:ascii="Century Gothic" w:hAnsi="Century Gothic"/>
                <w:szCs w:val="24"/>
              </w:rPr>
              <w:t>Frio</w:t>
            </w:r>
          </w:p>
        </w:tc>
        <w:tc>
          <w:tcPr>
            <w:tcW w:w="2504" w:type="pct"/>
            <w:noWrap/>
            <w:hideMark/>
          </w:tcPr>
          <w:p w14:paraId="282177AE" w14:textId="0FBD17CF" w:rsidR="00061E4C" w:rsidRPr="00061E4C" w:rsidRDefault="00D86370" w:rsidP="00061E4C">
            <w:pPr>
              <w:jc w:val="center"/>
              <w:rPr>
                <w:rFonts w:ascii="Century Gothic" w:hAnsi="Century Gothic"/>
                <w:szCs w:val="24"/>
              </w:rPr>
            </w:pPr>
            <w:r>
              <w:rPr>
                <w:rFonts w:ascii="Century Gothic" w:hAnsi="Century Gothic"/>
                <w:szCs w:val="24"/>
              </w:rPr>
              <w:t>107.5</w:t>
            </w:r>
          </w:p>
        </w:tc>
      </w:tr>
      <w:tr w:rsidR="00061E4C" w:rsidRPr="00061E4C" w14:paraId="02B3662E" w14:textId="77777777" w:rsidTr="00061E4C">
        <w:trPr>
          <w:trHeight w:val="287"/>
        </w:trPr>
        <w:tc>
          <w:tcPr>
            <w:tcW w:w="2496" w:type="pct"/>
            <w:noWrap/>
            <w:hideMark/>
          </w:tcPr>
          <w:p w14:paraId="3F31D004" w14:textId="10EB679B" w:rsidR="00061E4C" w:rsidRPr="00061E4C" w:rsidRDefault="00061E4C" w:rsidP="00061E4C">
            <w:pPr>
              <w:jc w:val="center"/>
              <w:rPr>
                <w:rFonts w:ascii="Century Gothic" w:hAnsi="Century Gothic"/>
                <w:szCs w:val="24"/>
              </w:rPr>
            </w:pPr>
            <w:r w:rsidRPr="00061E4C">
              <w:rPr>
                <w:rFonts w:ascii="Century Gothic" w:hAnsi="Century Gothic"/>
                <w:szCs w:val="24"/>
              </w:rPr>
              <w:t>Victoria</w:t>
            </w:r>
          </w:p>
        </w:tc>
        <w:tc>
          <w:tcPr>
            <w:tcW w:w="2504" w:type="pct"/>
            <w:noWrap/>
            <w:hideMark/>
          </w:tcPr>
          <w:p w14:paraId="75060324" w14:textId="15DEC49E" w:rsidR="00061E4C" w:rsidRPr="00061E4C" w:rsidRDefault="00D86370" w:rsidP="00061E4C">
            <w:pPr>
              <w:jc w:val="center"/>
              <w:rPr>
                <w:rFonts w:ascii="Century Gothic" w:hAnsi="Century Gothic"/>
                <w:szCs w:val="24"/>
              </w:rPr>
            </w:pPr>
            <w:r>
              <w:rPr>
                <w:rFonts w:ascii="Century Gothic" w:hAnsi="Century Gothic"/>
                <w:szCs w:val="24"/>
              </w:rPr>
              <w:t>104.2</w:t>
            </w:r>
          </w:p>
        </w:tc>
      </w:tr>
      <w:tr w:rsidR="00061E4C" w:rsidRPr="00061E4C" w14:paraId="1F2E9432" w14:textId="77777777" w:rsidTr="00061E4C">
        <w:trPr>
          <w:trHeight w:val="287"/>
        </w:trPr>
        <w:tc>
          <w:tcPr>
            <w:tcW w:w="2496" w:type="pct"/>
            <w:noWrap/>
            <w:hideMark/>
          </w:tcPr>
          <w:p w14:paraId="3763ADFB" w14:textId="3B757AFA" w:rsidR="00061E4C" w:rsidRPr="00061E4C" w:rsidRDefault="00061E4C" w:rsidP="00061E4C">
            <w:pPr>
              <w:jc w:val="center"/>
              <w:rPr>
                <w:rFonts w:ascii="Century Gothic" w:hAnsi="Century Gothic"/>
                <w:szCs w:val="24"/>
              </w:rPr>
            </w:pPr>
            <w:r w:rsidRPr="00061E4C">
              <w:rPr>
                <w:rFonts w:ascii="Century Gothic" w:hAnsi="Century Gothic"/>
                <w:szCs w:val="24"/>
              </w:rPr>
              <w:t>Webb</w:t>
            </w:r>
          </w:p>
        </w:tc>
        <w:tc>
          <w:tcPr>
            <w:tcW w:w="2504" w:type="pct"/>
            <w:noWrap/>
            <w:hideMark/>
          </w:tcPr>
          <w:p w14:paraId="061643AA" w14:textId="2932C539" w:rsidR="00061E4C" w:rsidRPr="00061E4C" w:rsidRDefault="00D86370" w:rsidP="00061E4C">
            <w:pPr>
              <w:jc w:val="center"/>
              <w:rPr>
                <w:rFonts w:ascii="Century Gothic" w:hAnsi="Century Gothic"/>
                <w:szCs w:val="24"/>
              </w:rPr>
            </w:pPr>
            <w:r>
              <w:rPr>
                <w:rFonts w:ascii="Century Gothic" w:hAnsi="Century Gothic"/>
                <w:szCs w:val="24"/>
              </w:rPr>
              <w:t>101.9</w:t>
            </w:r>
          </w:p>
        </w:tc>
      </w:tr>
      <w:tr w:rsidR="00061E4C" w:rsidRPr="00061E4C" w14:paraId="55576BF6" w14:textId="77777777" w:rsidTr="00061E4C">
        <w:trPr>
          <w:trHeight w:val="287"/>
        </w:trPr>
        <w:tc>
          <w:tcPr>
            <w:tcW w:w="2496" w:type="pct"/>
            <w:noWrap/>
            <w:hideMark/>
          </w:tcPr>
          <w:p w14:paraId="58F807EC" w14:textId="37485AA6" w:rsidR="00061E4C" w:rsidRPr="00061E4C" w:rsidRDefault="00061E4C" w:rsidP="00061E4C">
            <w:pPr>
              <w:jc w:val="center"/>
              <w:rPr>
                <w:rFonts w:ascii="Century Gothic" w:hAnsi="Century Gothic"/>
                <w:szCs w:val="24"/>
              </w:rPr>
            </w:pPr>
            <w:r w:rsidRPr="00061E4C">
              <w:rPr>
                <w:rFonts w:ascii="Century Gothic" w:hAnsi="Century Gothic"/>
                <w:szCs w:val="24"/>
              </w:rPr>
              <w:t>San Patricio</w:t>
            </w:r>
          </w:p>
        </w:tc>
        <w:tc>
          <w:tcPr>
            <w:tcW w:w="2504" w:type="pct"/>
            <w:noWrap/>
            <w:hideMark/>
          </w:tcPr>
          <w:p w14:paraId="3E54C6B2" w14:textId="6C0764CF" w:rsidR="00061E4C" w:rsidRPr="00061E4C" w:rsidRDefault="00D86370" w:rsidP="00061E4C">
            <w:pPr>
              <w:jc w:val="center"/>
              <w:rPr>
                <w:rFonts w:ascii="Century Gothic" w:hAnsi="Century Gothic"/>
                <w:szCs w:val="24"/>
              </w:rPr>
            </w:pPr>
            <w:r>
              <w:rPr>
                <w:rFonts w:ascii="Century Gothic" w:hAnsi="Century Gothic"/>
                <w:szCs w:val="24"/>
              </w:rPr>
              <w:t>96.8</w:t>
            </w:r>
          </w:p>
        </w:tc>
      </w:tr>
      <w:tr w:rsidR="00061E4C" w:rsidRPr="00061E4C" w14:paraId="6E3E9300" w14:textId="77777777" w:rsidTr="00061E4C">
        <w:trPr>
          <w:trHeight w:val="287"/>
        </w:trPr>
        <w:tc>
          <w:tcPr>
            <w:tcW w:w="2496" w:type="pct"/>
            <w:noWrap/>
            <w:hideMark/>
          </w:tcPr>
          <w:p w14:paraId="15D59948" w14:textId="0A4D317D" w:rsidR="00061E4C" w:rsidRPr="00061E4C" w:rsidRDefault="00061E4C" w:rsidP="00061E4C">
            <w:pPr>
              <w:jc w:val="center"/>
              <w:rPr>
                <w:rFonts w:ascii="Century Gothic" w:hAnsi="Century Gothic"/>
                <w:szCs w:val="24"/>
              </w:rPr>
            </w:pPr>
            <w:r w:rsidRPr="00061E4C">
              <w:rPr>
                <w:rFonts w:ascii="Century Gothic" w:hAnsi="Century Gothic"/>
                <w:szCs w:val="24"/>
              </w:rPr>
              <w:t>De Witt</w:t>
            </w:r>
          </w:p>
        </w:tc>
        <w:tc>
          <w:tcPr>
            <w:tcW w:w="2504" w:type="pct"/>
            <w:noWrap/>
            <w:hideMark/>
          </w:tcPr>
          <w:p w14:paraId="3E661BA0" w14:textId="72486135" w:rsidR="00061E4C" w:rsidRPr="00061E4C" w:rsidRDefault="00061E4C" w:rsidP="00061E4C">
            <w:pPr>
              <w:jc w:val="center"/>
              <w:rPr>
                <w:rFonts w:ascii="Century Gothic" w:hAnsi="Century Gothic"/>
                <w:szCs w:val="24"/>
              </w:rPr>
            </w:pPr>
            <w:r w:rsidRPr="00061E4C">
              <w:rPr>
                <w:rFonts w:ascii="Century Gothic" w:hAnsi="Century Gothic"/>
                <w:szCs w:val="24"/>
              </w:rPr>
              <w:t>9</w:t>
            </w:r>
            <w:r w:rsidR="00D86370">
              <w:rPr>
                <w:rFonts w:ascii="Century Gothic" w:hAnsi="Century Gothic"/>
                <w:szCs w:val="24"/>
              </w:rPr>
              <w:t>1.1</w:t>
            </w:r>
          </w:p>
        </w:tc>
      </w:tr>
      <w:tr w:rsidR="00061E4C" w:rsidRPr="00061E4C" w14:paraId="13D0872F" w14:textId="77777777" w:rsidTr="00061E4C">
        <w:trPr>
          <w:trHeight w:val="287"/>
        </w:trPr>
        <w:tc>
          <w:tcPr>
            <w:tcW w:w="2496" w:type="pct"/>
            <w:noWrap/>
            <w:hideMark/>
          </w:tcPr>
          <w:p w14:paraId="719A6AF2" w14:textId="40B69C28" w:rsidR="00061E4C" w:rsidRPr="00061E4C" w:rsidRDefault="00061E4C" w:rsidP="00061E4C">
            <w:pPr>
              <w:jc w:val="center"/>
              <w:rPr>
                <w:rFonts w:ascii="Century Gothic" w:hAnsi="Century Gothic"/>
                <w:szCs w:val="24"/>
              </w:rPr>
            </w:pPr>
            <w:r w:rsidRPr="00061E4C">
              <w:rPr>
                <w:rFonts w:ascii="Century Gothic" w:hAnsi="Century Gothic"/>
                <w:szCs w:val="24"/>
              </w:rPr>
              <w:t>Live Oak</w:t>
            </w:r>
          </w:p>
        </w:tc>
        <w:tc>
          <w:tcPr>
            <w:tcW w:w="2504" w:type="pct"/>
            <w:noWrap/>
            <w:hideMark/>
          </w:tcPr>
          <w:p w14:paraId="4C05C12C" w14:textId="6CCD5A32" w:rsidR="00061E4C" w:rsidRPr="00061E4C" w:rsidRDefault="00D86370" w:rsidP="00061E4C">
            <w:pPr>
              <w:jc w:val="center"/>
              <w:rPr>
                <w:rFonts w:ascii="Century Gothic" w:hAnsi="Century Gothic"/>
                <w:szCs w:val="24"/>
              </w:rPr>
            </w:pPr>
            <w:r>
              <w:rPr>
                <w:rFonts w:ascii="Century Gothic" w:hAnsi="Century Gothic"/>
                <w:szCs w:val="24"/>
              </w:rPr>
              <w:t>90.9</w:t>
            </w:r>
          </w:p>
        </w:tc>
      </w:tr>
      <w:tr w:rsidR="00061E4C" w:rsidRPr="00061E4C" w14:paraId="7455E909" w14:textId="77777777" w:rsidTr="00061E4C">
        <w:trPr>
          <w:trHeight w:val="287"/>
        </w:trPr>
        <w:tc>
          <w:tcPr>
            <w:tcW w:w="2496" w:type="pct"/>
            <w:noWrap/>
            <w:hideMark/>
          </w:tcPr>
          <w:p w14:paraId="41DED384" w14:textId="4230FAF1" w:rsidR="00061E4C" w:rsidRPr="00061E4C" w:rsidRDefault="00061E4C" w:rsidP="00061E4C">
            <w:pPr>
              <w:jc w:val="center"/>
              <w:rPr>
                <w:rFonts w:ascii="Century Gothic" w:hAnsi="Century Gothic"/>
                <w:szCs w:val="24"/>
              </w:rPr>
            </w:pPr>
            <w:r w:rsidRPr="00061E4C">
              <w:rPr>
                <w:rFonts w:ascii="Century Gothic" w:hAnsi="Century Gothic"/>
                <w:szCs w:val="24"/>
              </w:rPr>
              <w:t>Jim Wells</w:t>
            </w:r>
          </w:p>
        </w:tc>
        <w:tc>
          <w:tcPr>
            <w:tcW w:w="2504" w:type="pct"/>
            <w:noWrap/>
            <w:hideMark/>
          </w:tcPr>
          <w:p w14:paraId="1C6546B2" w14:textId="423DFD1B" w:rsidR="00061E4C" w:rsidRPr="00061E4C" w:rsidRDefault="00D86370" w:rsidP="00061E4C">
            <w:pPr>
              <w:jc w:val="center"/>
              <w:rPr>
                <w:rFonts w:ascii="Century Gothic" w:hAnsi="Century Gothic"/>
                <w:szCs w:val="24"/>
              </w:rPr>
            </w:pPr>
            <w:r>
              <w:rPr>
                <w:rFonts w:ascii="Century Gothic" w:hAnsi="Century Gothic"/>
                <w:szCs w:val="24"/>
              </w:rPr>
              <w:t>88.3</w:t>
            </w:r>
          </w:p>
        </w:tc>
      </w:tr>
      <w:tr w:rsidR="00061E4C" w:rsidRPr="00061E4C" w14:paraId="5C99BAF7" w14:textId="77777777" w:rsidTr="00061E4C">
        <w:trPr>
          <w:trHeight w:val="287"/>
        </w:trPr>
        <w:tc>
          <w:tcPr>
            <w:tcW w:w="2496" w:type="pct"/>
            <w:noWrap/>
            <w:hideMark/>
          </w:tcPr>
          <w:p w14:paraId="1ED9FE53" w14:textId="2A8EE57C" w:rsidR="00061E4C" w:rsidRPr="00061E4C" w:rsidRDefault="00061E4C" w:rsidP="00061E4C">
            <w:pPr>
              <w:jc w:val="center"/>
              <w:rPr>
                <w:rFonts w:ascii="Century Gothic" w:hAnsi="Century Gothic"/>
                <w:szCs w:val="24"/>
              </w:rPr>
            </w:pPr>
            <w:r w:rsidRPr="00061E4C">
              <w:rPr>
                <w:rFonts w:ascii="Century Gothic" w:hAnsi="Century Gothic"/>
                <w:szCs w:val="24"/>
              </w:rPr>
              <w:t>Guadalupe</w:t>
            </w:r>
          </w:p>
        </w:tc>
        <w:tc>
          <w:tcPr>
            <w:tcW w:w="2504" w:type="pct"/>
            <w:noWrap/>
            <w:hideMark/>
          </w:tcPr>
          <w:p w14:paraId="2BFE79F7" w14:textId="7E4A3035" w:rsidR="00061E4C" w:rsidRPr="00061E4C" w:rsidRDefault="00D86370" w:rsidP="00061E4C">
            <w:pPr>
              <w:jc w:val="center"/>
              <w:rPr>
                <w:rFonts w:ascii="Century Gothic" w:hAnsi="Century Gothic"/>
                <w:szCs w:val="24"/>
              </w:rPr>
            </w:pPr>
            <w:r>
              <w:rPr>
                <w:rFonts w:ascii="Century Gothic" w:hAnsi="Century Gothic"/>
                <w:szCs w:val="24"/>
              </w:rPr>
              <w:t>86.1</w:t>
            </w:r>
          </w:p>
        </w:tc>
      </w:tr>
      <w:tr w:rsidR="00061E4C" w:rsidRPr="00061E4C" w14:paraId="291FB895" w14:textId="77777777" w:rsidTr="00061E4C">
        <w:trPr>
          <w:trHeight w:val="287"/>
        </w:trPr>
        <w:tc>
          <w:tcPr>
            <w:tcW w:w="2496" w:type="pct"/>
            <w:noWrap/>
            <w:hideMark/>
          </w:tcPr>
          <w:p w14:paraId="10A68574" w14:textId="5F68103A" w:rsidR="00061E4C" w:rsidRPr="00061E4C" w:rsidRDefault="00061E4C" w:rsidP="00061E4C">
            <w:pPr>
              <w:jc w:val="center"/>
              <w:rPr>
                <w:rFonts w:ascii="Century Gothic" w:hAnsi="Century Gothic"/>
                <w:szCs w:val="24"/>
              </w:rPr>
            </w:pPr>
            <w:r w:rsidRPr="00061E4C">
              <w:rPr>
                <w:rFonts w:ascii="Century Gothic" w:hAnsi="Century Gothic"/>
                <w:szCs w:val="24"/>
              </w:rPr>
              <w:t>Bee</w:t>
            </w:r>
          </w:p>
        </w:tc>
        <w:tc>
          <w:tcPr>
            <w:tcW w:w="2504" w:type="pct"/>
            <w:noWrap/>
            <w:hideMark/>
          </w:tcPr>
          <w:p w14:paraId="5F5A5FF2" w14:textId="3A79D870" w:rsidR="00061E4C" w:rsidRPr="00061E4C" w:rsidRDefault="00D86370" w:rsidP="00061E4C">
            <w:pPr>
              <w:jc w:val="center"/>
              <w:rPr>
                <w:rFonts w:ascii="Century Gothic" w:hAnsi="Century Gothic"/>
                <w:szCs w:val="24"/>
              </w:rPr>
            </w:pPr>
            <w:r>
              <w:rPr>
                <w:rFonts w:ascii="Century Gothic" w:hAnsi="Century Gothic"/>
                <w:szCs w:val="24"/>
              </w:rPr>
              <w:t>85.6</w:t>
            </w:r>
          </w:p>
        </w:tc>
      </w:tr>
      <w:tr w:rsidR="00061E4C" w:rsidRPr="00061E4C" w14:paraId="7D40C7D9" w14:textId="77777777" w:rsidTr="00061E4C">
        <w:trPr>
          <w:trHeight w:val="287"/>
        </w:trPr>
        <w:tc>
          <w:tcPr>
            <w:tcW w:w="2496" w:type="pct"/>
            <w:noWrap/>
            <w:hideMark/>
          </w:tcPr>
          <w:p w14:paraId="40F8F4A9" w14:textId="55533CA7" w:rsidR="00061E4C" w:rsidRPr="00061E4C" w:rsidRDefault="00061E4C" w:rsidP="00061E4C">
            <w:pPr>
              <w:jc w:val="center"/>
              <w:rPr>
                <w:rFonts w:ascii="Century Gothic" w:hAnsi="Century Gothic"/>
                <w:szCs w:val="24"/>
              </w:rPr>
            </w:pPr>
            <w:r w:rsidRPr="00061E4C">
              <w:rPr>
                <w:rFonts w:ascii="Century Gothic" w:hAnsi="Century Gothic"/>
                <w:szCs w:val="24"/>
              </w:rPr>
              <w:t>Calhoun</w:t>
            </w:r>
          </w:p>
        </w:tc>
        <w:tc>
          <w:tcPr>
            <w:tcW w:w="2504" w:type="pct"/>
            <w:noWrap/>
            <w:hideMark/>
          </w:tcPr>
          <w:p w14:paraId="29CECAA4" w14:textId="60EE2065" w:rsidR="00061E4C" w:rsidRPr="00061E4C" w:rsidRDefault="00D86370" w:rsidP="00061E4C">
            <w:pPr>
              <w:jc w:val="center"/>
              <w:rPr>
                <w:rFonts w:ascii="Century Gothic" w:hAnsi="Century Gothic"/>
                <w:szCs w:val="24"/>
              </w:rPr>
            </w:pPr>
            <w:r>
              <w:rPr>
                <w:rFonts w:ascii="Century Gothic" w:hAnsi="Century Gothic"/>
                <w:szCs w:val="24"/>
              </w:rPr>
              <w:t>80.7</w:t>
            </w:r>
          </w:p>
        </w:tc>
      </w:tr>
      <w:tr w:rsidR="00061E4C" w:rsidRPr="00061E4C" w14:paraId="16951C16" w14:textId="77777777" w:rsidTr="00061E4C">
        <w:trPr>
          <w:trHeight w:val="287"/>
        </w:trPr>
        <w:tc>
          <w:tcPr>
            <w:tcW w:w="2496" w:type="pct"/>
            <w:noWrap/>
            <w:hideMark/>
          </w:tcPr>
          <w:p w14:paraId="393FBA9B" w14:textId="676D94CF" w:rsidR="00061E4C" w:rsidRPr="00061E4C" w:rsidRDefault="00061E4C" w:rsidP="00061E4C">
            <w:pPr>
              <w:jc w:val="center"/>
              <w:rPr>
                <w:rFonts w:ascii="Century Gothic" w:hAnsi="Century Gothic"/>
                <w:szCs w:val="24"/>
              </w:rPr>
            </w:pPr>
            <w:r w:rsidRPr="00061E4C">
              <w:rPr>
                <w:rFonts w:ascii="Century Gothic" w:hAnsi="Century Gothic"/>
                <w:szCs w:val="24"/>
              </w:rPr>
              <w:t>La Salle</w:t>
            </w:r>
          </w:p>
        </w:tc>
        <w:tc>
          <w:tcPr>
            <w:tcW w:w="2504" w:type="pct"/>
            <w:noWrap/>
            <w:hideMark/>
          </w:tcPr>
          <w:p w14:paraId="5CE6A001" w14:textId="66840578" w:rsidR="00061E4C" w:rsidRPr="00061E4C" w:rsidRDefault="00D86370" w:rsidP="00061E4C">
            <w:pPr>
              <w:jc w:val="center"/>
              <w:rPr>
                <w:rFonts w:ascii="Century Gothic" w:hAnsi="Century Gothic"/>
                <w:szCs w:val="24"/>
              </w:rPr>
            </w:pPr>
            <w:r>
              <w:rPr>
                <w:rFonts w:ascii="Century Gothic" w:hAnsi="Century Gothic"/>
                <w:szCs w:val="24"/>
              </w:rPr>
              <w:t>78.0</w:t>
            </w:r>
          </w:p>
        </w:tc>
      </w:tr>
      <w:tr w:rsidR="00061E4C" w:rsidRPr="00061E4C" w14:paraId="0DB64178" w14:textId="77777777" w:rsidTr="00061E4C">
        <w:trPr>
          <w:trHeight w:val="287"/>
        </w:trPr>
        <w:tc>
          <w:tcPr>
            <w:tcW w:w="2496" w:type="pct"/>
            <w:noWrap/>
            <w:hideMark/>
          </w:tcPr>
          <w:p w14:paraId="716323AC" w14:textId="1D3C96CA" w:rsidR="00061E4C" w:rsidRPr="00061E4C" w:rsidRDefault="00061E4C" w:rsidP="00061E4C">
            <w:pPr>
              <w:jc w:val="center"/>
              <w:rPr>
                <w:rFonts w:ascii="Century Gothic" w:hAnsi="Century Gothic"/>
                <w:szCs w:val="24"/>
              </w:rPr>
            </w:pPr>
            <w:proofErr w:type="spellStart"/>
            <w:r w:rsidRPr="00061E4C">
              <w:rPr>
                <w:rFonts w:ascii="Century Gothic" w:hAnsi="Century Gothic"/>
                <w:szCs w:val="24"/>
              </w:rPr>
              <w:t>Mcmullen</w:t>
            </w:r>
            <w:proofErr w:type="spellEnd"/>
          </w:p>
        </w:tc>
        <w:tc>
          <w:tcPr>
            <w:tcW w:w="2504" w:type="pct"/>
            <w:noWrap/>
            <w:hideMark/>
          </w:tcPr>
          <w:p w14:paraId="035C79B8" w14:textId="3D699268" w:rsidR="00061E4C" w:rsidRPr="00061E4C" w:rsidRDefault="00D86370" w:rsidP="00061E4C">
            <w:pPr>
              <w:jc w:val="center"/>
              <w:rPr>
                <w:rFonts w:ascii="Century Gothic" w:hAnsi="Century Gothic"/>
                <w:szCs w:val="24"/>
              </w:rPr>
            </w:pPr>
            <w:r>
              <w:rPr>
                <w:rFonts w:ascii="Century Gothic" w:hAnsi="Century Gothic"/>
                <w:szCs w:val="24"/>
              </w:rPr>
              <w:t>74.3</w:t>
            </w:r>
          </w:p>
        </w:tc>
      </w:tr>
      <w:tr w:rsidR="00061E4C" w:rsidRPr="00061E4C" w14:paraId="441C24D4" w14:textId="77777777" w:rsidTr="00061E4C">
        <w:trPr>
          <w:trHeight w:val="287"/>
        </w:trPr>
        <w:tc>
          <w:tcPr>
            <w:tcW w:w="2496" w:type="pct"/>
            <w:noWrap/>
            <w:hideMark/>
          </w:tcPr>
          <w:p w14:paraId="23FA3FDC" w14:textId="7387EBFD" w:rsidR="00061E4C" w:rsidRPr="00061E4C" w:rsidRDefault="00061E4C" w:rsidP="00061E4C">
            <w:pPr>
              <w:jc w:val="center"/>
              <w:rPr>
                <w:rFonts w:ascii="Century Gothic" w:hAnsi="Century Gothic"/>
                <w:szCs w:val="24"/>
              </w:rPr>
            </w:pPr>
            <w:r w:rsidRPr="00061E4C">
              <w:rPr>
                <w:rFonts w:ascii="Century Gothic" w:hAnsi="Century Gothic"/>
                <w:szCs w:val="24"/>
              </w:rPr>
              <w:t>Uvalde</w:t>
            </w:r>
          </w:p>
        </w:tc>
        <w:tc>
          <w:tcPr>
            <w:tcW w:w="2504" w:type="pct"/>
            <w:noWrap/>
            <w:hideMark/>
          </w:tcPr>
          <w:p w14:paraId="5270954A" w14:textId="4A1EB1ED" w:rsidR="00061E4C" w:rsidRPr="00061E4C" w:rsidRDefault="00D86370" w:rsidP="00061E4C">
            <w:pPr>
              <w:jc w:val="center"/>
              <w:rPr>
                <w:rFonts w:ascii="Century Gothic" w:hAnsi="Century Gothic"/>
                <w:szCs w:val="24"/>
              </w:rPr>
            </w:pPr>
            <w:r>
              <w:rPr>
                <w:rFonts w:ascii="Century Gothic" w:hAnsi="Century Gothic"/>
                <w:szCs w:val="24"/>
              </w:rPr>
              <w:t>73.7</w:t>
            </w:r>
          </w:p>
        </w:tc>
      </w:tr>
      <w:tr w:rsidR="00061E4C" w:rsidRPr="00061E4C" w14:paraId="2910FFEC" w14:textId="77777777" w:rsidTr="00061E4C">
        <w:trPr>
          <w:trHeight w:val="287"/>
        </w:trPr>
        <w:tc>
          <w:tcPr>
            <w:tcW w:w="2496" w:type="pct"/>
            <w:noWrap/>
            <w:hideMark/>
          </w:tcPr>
          <w:p w14:paraId="06BDB6E8" w14:textId="6C71C713" w:rsidR="00061E4C" w:rsidRPr="00061E4C" w:rsidRDefault="00061E4C" w:rsidP="00061E4C">
            <w:pPr>
              <w:jc w:val="center"/>
              <w:rPr>
                <w:rFonts w:ascii="Century Gothic" w:hAnsi="Century Gothic"/>
                <w:szCs w:val="24"/>
              </w:rPr>
            </w:pPr>
            <w:r w:rsidRPr="00061E4C">
              <w:rPr>
                <w:rFonts w:ascii="Century Gothic" w:hAnsi="Century Gothic"/>
                <w:szCs w:val="24"/>
              </w:rPr>
              <w:t>Karnes</w:t>
            </w:r>
          </w:p>
        </w:tc>
        <w:tc>
          <w:tcPr>
            <w:tcW w:w="2504" w:type="pct"/>
            <w:noWrap/>
            <w:hideMark/>
          </w:tcPr>
          <w:p w14:paraId="371E863F" w14:textId="5C8F1326" w:rsidR="00061E4C" w:rsidRPr="00061E4C" w:rsidRDefault="00D86370" w:rsidP="00061E4C">
            <w:pPr>
              <w:jc w:val="center"/>
              <w:rPr>
                <w:rFonts w:ascii="Century Gothic" w:hAnsi="Century Gothic"/>
                <w:szCs w:val="24"/>
              </w:rPr>
            </w:pPr>
            <w:r>
              <w:rPr>
                <w:rFonts w:ascii="Century Gothic" w:hAnsi="Century Gothic"/>
                <w:szCs w:val="24"/>
              </w:rPr>
              <w:t>70.8</w:t>
            </w:r>
          </w:p>
        </w:tc>
      </w:tr>
      <w:tr w:rsidR="00061E4C" w:rsidRPr="00061E4C" w14:paraId="5BBF7AB2" w14:textId="77777777" w:rsidTr="00061E4C">
        <w:trPr>
          <w:trHeight w:val="287"/>
        </w:trPr>
        <w:tc>
          <w:tcPr>
            <w:tcW w:w="2496" w:type="pct"/>
            <w:noWrap/>
            <w:hideMark/>
          </w:tcPr>
          <w:p w14:paraId="0C36BCD5" w14:textId="67EA15BF" w:rsidR="00061E4C" w:rsidRPr="00061E4C" w:rsidRDefault="00061E4C" w:rsidP="00061E4C">
            <w:pPr>
              <w:jc w:val="center"/>
              <w:rPr>
                <w:rFonts w:ascii="Century Gothic" w:hAnsi="Century Gothic"/>
                <w:szCs w:val="24"/>
              </w:rPr>
            </w:pPr>
            <w:proofErr w:type="spellStart"/>
            <w:r w:rsidRPr="00061E4C">
              <w:rPr>
                <w:rFonts w:ascii="Century Gothic" w:hAnsi="Century Gothic"/>
                <w:szCs w:val="24"/>
              </w:rPr>
              <w:t>Kenedy</w:t>
            </w:r>
            <w:proofErr w:type="spellEnd"/>
          </w:p>
        </w:tc>
        <w:tc>
          <w:tcPr>
            <w:tcW w:w="2504" w:type="pct"/>
            <w:noWrap/>
            <w:hideMark/>
          </w:tcPr>
          <w:p w14:paraId="2AF6DE6B" w14:textId="2BD57622" w:rsidR="00061E4C" w:rsidRPr="00061E4C" w:rsidRDefault="00D86370" w:rsidP="00061E4C">
            <w:pPr>
              <w:jc w:val="center"/>
              <w:rPr>
                <w:rFonts w:ascii="Century Gothic" w:hAnsi="Century Gothic"/>
                <w:szCs w:val="24"/>
              </w:rPr>
            </w:pPr>
            <w:r>
              <w:rPr>
                <w:rFonts w:ascii="Century Gothic" w:hAnsi="Century Gothic"/>
                <w:szCs w:val="24"/>
              </w:rPr>
              <w:t>66.7</w:t>
            </w:r>
          </w:p>
        </w:tc>
      </w:tr>
      <w:tr w:rsidR="00061E4C" w:rsidRPr="00061E4C" w14:paraId="10FC813E" w14:textId="77777777" w:rsidTr="00061E4C">
        <w:trPr>
          <w:trHeight w:val="287"/>
        </w:trPr>
        <w:tc>
          <w:tcPr>
            <w:tcW w:w="2496" w:type="pct"/>
            <w:noWrap/>
            <w:hideMark/>
          </w:tcPr>
          <w:p w14:paraId="5BD2F7F9" w14:textId="3778B170" w:rsidR="00061E4C" w:rsidRPr="00061E4C" w:rsidRDefault="00061E4C" w:rsidP="00061E4C">
            <w:pPr>
              <w:jc w:val="center"/>
              <w:rPr>
                <w:rFonts w:ascii="Century Gothic" w:hAnsi="Century Gothic"/>
                <w:szCs w:val="24"/>
              </w:rPr>
            </w:pPr>
            <w:r w:rsidRPr="00061E4C">
              <w:rPr>
                <w:rFonts w:ascii="Century Gothic" w:hAnsi="Century Gothic"/>
                <w:szCs w:val="24"/>
              </w:rPr>
              <w:t>Kleberg</w:t>
            </w:r>
          </w:p>
        </w:tc>
        <w:tc>
          <w:tcPr>
            <w:tcW w:w="2504" w:type="pct"/>
            <w:noWrap/>
            <w:hideMark/>
          </w:tcPr>
          <w:p w14:paraId="477FE838" w14:textId="3D1849BE" w:rsidR="00061E4C" w:rsidRPr="00061E4C" w:rsidRDefault="00D86370" w:rsidP="00061E4C">
            <w:pPr>
              <w:jc w:val="center"/>
              <w:rPr>
                <w:rFonts w:ascii="Century Gothic" w:hAnsi="Century Gothic"/>
                <w:szCs w:val="24"/>
              </w:rPr>
            </w:pPr>
            <w:r>
              <w:rPr>
                <w:rFonts w:ascii="Century Gothic" w:hAnsi="Century Gothic"/>
                <w:szCs w:val="24"/>
              </w:rPr>
              <w:t>57.9</w:t>
            </w:r>
          </w:p>
        </w:tc>
      </w:tr>
      <w:tr w:rsidR="00061E4C" w:rsidRPr="00061E4C" w14:paraId="6700E522" w14:textId="77777777" w:rsidTr="00061E4C">
        <w:trPr>
          <w:trHeight w:val="287"/>
        </w:trPr>
        <w:tc>
          <w:tcPr>
            <w:tcW w:w="2496" w:type="pct"/>
            <w:noWrap/>
            <w:hideMark/>
          </w:tcPr>
          <w:p w14:paraId="41F6D348" w14:textId="106F9617" w:rsidR="00061E4C" w:rsidRPr="00061E4C" w:rsidRDefault="00061E4C" w:rsidP="00061E4C">
            <w:pPr>
              <w:jc w:val="center"/>
              <w:rPr>
                <w:rFonts w:ascii="Century Gothic" w:hAnsi="Century Gothic"/>
                <w:szCs w:val="24"/>
              </w:rPr>
            </w:pPr>
            <w:r w:rsidRPr="00061E4C">
              <w:rPr>
                <w:rFonts w:ascii="Century Gothic" w:hAnsi="Century Gothic"/>
                <w:szCs w:val="24"/>
              </w:rPr>
              <w:t>Wilson</w:t>
            </w:r>
          </w:p>
        </w:tc>
        <w:tc>
          <w:tcPr>
            <w:tcW w:w="2504" w:type="pct"/>
            <w:noWrap/>
            <w:hideMark/>
          </w:tcPr>
          <w:p w14:paraId="35144DFE" w14:textId="7A07F74C" w:rsidR="00061E4C" w:rsidRPr="00061E4C" w:rsidRDefault="00D86370" w:rsidP="00061E4C">
            <w:pPr>
              <w:jc w:val="center"/>
              <w:rPr>
                <w:rFonts w:ascii="Century Gothic" w:hAnsi="Century Gothic"/>
                <w:szCs w:val="24"/>
              </w:rPr>
            </w:pPr>
            <w:r>
              <w:rPr>
                <w:rFonts w:ascii="Century Gothic" w:hAnsi="Century Gothic"/>
                <w:szCs w:val="24"/>
              </w:rPr>
              <w:t>57.4</w:t>
            </w:r>
          </w:p>
        </w:tc>
      </w:tr>
      <w:tr w:rsidR="00061E4C" w:rsidRPr="00061E4C" w14:paraId="7093C8A3" w14:textId="77777777" w:rsidTr="00061E4C">
        <w:trPr>
          <w:trHeight w:val="287"/>
        </w:trPr>
        <w:tc>
          <w:tcPr>
            <w:tcW w:w="2496" w:type="pct"/>
            <w:noWrap/>
            <w:hideMark/>
          </w:tcPr>
          <w:p w14:paraId="28633DB8" w14:textId="0C2D2E29" w:rsidR="00061E4C" w:rsidRPr="00061E4C" w:rsidRDefault="00061E4C" w:rsidP="00061E4C">
            <w:pPr>
              <w:jc w:val="center"/>
              <w:rPr>
                <w:rFonts w:ascii="Century Gothic" w:hAnsi="Century Gothic"/>
                <w:szCs w:val="24"/>
              </w:rPr>
            </w:pPr>
            <w:r w:rsidRPr="00061E4C">
              <w:rPr>
                <w:rFonts w:ascii="Century Gothic" w:hAnsi="Century Gothic"/>
                <w:szCs w:val="24"/>
              </w:rPr>
              <w:t>Medina</w:t>
            </w:r>
          </w:p>
        </w:tc>
        <w:tc>
          <w:tcPr>
            <w:tcW w:w="2504" w:type="pct"/>
            <w:noWrap/>
            <w:hideMark/>
          </w:tcPr>
          <w:p w14:paraId="024372B2" w14:textId="0A61B9D1" w:rsidR="00061E4C" w:rsidRPr="00061E4C" w:rsidRDefault="00D86370" w:rsidP="00061E4C">
            <w:pPr>
              <w:jc w:val="center"/>
              <w:rPr>
                <w:rFonts w:ascii="Century Gothic" w:hAnsi="Century Gothic"/>
                <w:szCs w:val="24"/>
              </w:rPr>
            </w:pPr>
            <w:r>
              <w:rPr>
                <w:rFonts w:ascii="Century Gothic" w:hAnsi="Century Gothic"/>
                <w:szCs w:val="24"/>
              </w:rPr>
              <w:t>54.0</w:t>
            </w:r>
          </w:p>
        </w:tc>
      </w:tr>
      <w:tr w:rsidR="00061E4C" w:rsidRPr="00061E4C" w14:paraId="0C21A2C1" w14:textId="77777777" w:rsidTr="00061E4C">
        <w:trPr>
          <w:trHeight w:val="287"/>
        </w:trPr>
        <w:tc>
          <w:tcPr>
            <w:tcW w:w="2496" w:type="pct"/>
            <w:noWrap/>
            <w:hideMark/>
          </w:tcPr>
          <w:p w14:paraId="70851B56" w14:textId="7C66A22B" w:rsidR="00061E4C" w:rsidRPr="00061E4C" w:rsidRDefault="00061E4C" w:rsidP="00061E4C">
            <w:pPr>
              <w:jc w:val="center"/>
              <w:rPr>
                <w:rFonts w:ascii="Century Gothic" w:hAnsi="Century Gothic"/>
                <w:szCs w:val="24"/>
              </w:rPr>
            </w:pPr>
            <w:r w:rsidRPr="00061E4C">
              <w:rPr>
                <w:rFonts w:ascii="Century Gothic" w:hAnsi="Century Gothic"/>
                <w:szCs w:val="24"/>
              </w:rPr>
              <w:t>Nueces</w:t>
            </w:r>
          </w:p>
        </w:tc>
        <w:tc>
          <w:tcPr>
            <w:tcW w:w="2504" w:type="pct"/>
            <w:noWrap/>
            <w:hideMark/>
          </w:tcPr>
          <w:p w14:paraId="3D76A841" w14:textId="555B3C45" w:rsidR="00061E4C" w:rsidRPr="00061E4C" w:rsidRDefault="00D86370" w:rsidP="00061E4C">
            <w:pPr>
              <w:jc w:val="center"/>
              <w:rPr>
                <w:rFonts w:ascii="Century Gothic" w:hAnsi="Century Gothic"/>
                <w:szCs w:val="24"/>
              </w:rPr>
            </w:pPr>
            <w:r>
              <w:rPr>
                <w:rFonts w:ascii="Century Gothic" w:hAnsi="Century Gothic"/>
                <w:szCs w:val="24"/>
              </w:rPr>
              <w:t>53.0</w:t>
            </w:r>
          </w:p>
        </w:tc>
      </w:tr>
      <w:tr w:rsidR="00061E4C" w:rsidRPr="00061E4C" w14:paraId="4521C1CA" w14:textId="77777777" w:rsidTr="00061E4C">
        <w:trPr>
          <w:trHeight w:val="287"/>
        </w:trPr>
        <w:tc>
          <w:tcPr>
            <w:tcW w:w="2496" w:type="pct"/>
            <w:noWrap/>
            <w:hideMark/>
          </w:tcPr>
          <w:p w14:paraId="016D7120" w14:textId="22ADA0C9" w:rsidR="00061E4C" w:rsidRPr="00061E4C" w:rsidRDefault="00061E4C" w:rsidP="00061E4C">
            <w:pPr>
              <w:jc w:val="center"/>
              <w:rPr>
                <w:rFonts w:ascii="Century Gothic" w:hAnsi="Century Gothic"/>
                <w:szCs w:val="24"/>
              </w:rPr>
            </w:pPr>
            <w:r w:rsidRPr="00061E4C">
              <w:rPr>
                <w:rFonts w:ascii="Century Gothic" w:hAnsi="Century Gothic"/>
                <w:szCs w:val="24"/>
              </w:rPr>
              <w:t>Zavala</w:t>
            </w:r>
          </w:p>
        </w:tc>
        <w:tc>
          <w:tcPr>
            <w:tcW w:w="2504" w:type="pct"/>
            <w:noWrap/>
            <w:hideMark/>
          </w:tcPr>
          <w:p w14:paraId="5E999624" w14:textId="59602156" w:rsidR="00061E4C" w:rsidRPr="00061E4C" w:rsidRDefault="00D86370" w:rsidP="00061E4C">
            <w:pPr>
              <w:jc w:val="center"/>
              <w:rPr>
                <w:rFonts w:ascii="Century Gothic" w:hAnsi="Century Gothic"/>
                <w:szCs w:val="24"/>
              </w:rPr>
            </w:pPr>
            <w:r>
              <w:rPr>
                <w:rFonts w:ascii="Century Gothic" w:hAnsi="Century Gothic"/>
                <w:szCs w:val="24"/>
              </w:rPr>
              <w:t>52.7</w:t>
            </w:r>
          </w:p>
        </w:tc>
      </w:tr>
      <w:tr w:rsidR="00061E4C" w:rsidRPr="00061E4C" w14:paraId="03942AA5" w14:textId="77777777" w:rsidTr="00061E4C">
        <w:trPr>
          <w:trHeight w:val="287"/>
        </w:trPr>
        <w:tc>
          <w:tcPr>
            <w:tcW w:w="2496" w:type="pct"/>
            <w:noWrap/>
            <w:hideMark/>
          </w:tcPr>
          <w:p w14:paraId="3B14381A" w14:textId="211E435A" w:rsidR="00061E4C" w:rsidRPr="00061E4C" w:rsidRDefault="00061E4C" w:rsidP="00061E4C">
            <w:pPr>
              <w:jc w:val="center"/>
              <w:rPr>
                <w:rFonts w:ascii="Century Gothic" w:hAnsi="Century Gothic"/>
                <w:szCs w:val="24"/>
              </w:rPr>
            </w:pPr>
            <w:r w:rsidRPr="00061E4C">
              <w:rPr>
                <w:rFonts w:ascii="Century Gothic" w:hAnsi="Century Gothic"/>
                <w:szCs w:val="24"/>
              </w:rPr>
              <w:t>Hidalgo</w:t>
            </w:r>
          </w:p>
        </w:tc>
        <w:tc>
          <w:tcPr>
            <w:tcW w:w="2504" w:type="pct"/>
            <w:noWrap/>
            <w:hideMark/>
          </w:tcPr>
          <w:p w14:paraId="11B90F7F" w14:textId="79472BB5" w:rsidR="00061E4C" w:rsidRPr="00061E4C" w:rsidRDefault="00D86370" w:rsidP="00061E4C">
            <w:pPr>
              <w:jc w:val="center"/>
              <w:rPr>
                <w:rFonts w:ascii="Century Gothic" w:hAnsi="Century Gothic"/>
                <w:szCs w:val="24"/>
              </w:rPr>
            </w:pPr>
            <w:r>
              <w:rPr>
                <w:rFonts w:ascii="Century Gothic" w:hAnsi="Century Gothic"/>
                <w:szCs w:val="24"/>
              </w:rPr>
              <w:t>51.8</w:t>
            </w:r>
          </w:p>
        </w:tc>
      </w:tr>
      <w:tr w:rsidR="00061E4C" w:rsidRPr="00061E4C" w14:paraId="451731EC" w14:textId="77777777" w:rsidTr="00061E4C">
        <w:trPr>
          <w:trHeight w:val="287"/>
        </w:trPr>
        <w:tc>
          <w:tcPr>
            <w:tcW w:w="2496" w:type="pct"/>
            <w:noWrap/>
            <w:hideMark/>
          </w:tcPr>
          <w:p w14:paraId="6634B58F" w14:textId="2C18B2D9" w:rsidR="00061E4C" w:rsidRPr="00061E4C" w:rsidRDefault="00061E4C" w:rsidP="00061E4C">
            <w:pPr>
              <w:jc w:val="center"/>
              <w:rPr>
                <w:rFonts w:ascii="Century Gothic" w:hAnsi="Century Gothic"/>
                <w:szCs w:val="24"/>
              </w:rPr>
            </w:pPr>
            <w:r w:rsidRPr="00061E4C">
              <w:rPr>
                <w:rFonts w:ascii="Century Gothic" w:hAnsi="Century Gothic"/>
                <w:szCs w:val="24"/>
              </w:rPr>
              <w:t>Dimmit</w:t>
            </w:r>
          </w:p>
        </w:tc>
        <w:tc>
          <w:tcPr>
            <w:tcW w:w="2504" w:type="pct"/>
            <w:noWrap/>
            <w:hideMark/>
          </w:tcPr>
          <w:p w14:paraId="0F2622F1" w14:textId="05D55E47" w:rsidR="00061E4C" w:rsidRPr="00061E4C" w:rsidRDefault="00D86370" w:rsidP="00061E4C">
            <w:pPr>
              <w:jc w:val="center"/>
              <w:rPr>
                <w:rFonts w:ascii="Century Gothic" w:hAnsi="Century Gothic"/>
                <w:szCs w:val="24"/>
              </w:rPr>
            </w:pPr>
            <w:r>
              <w:rPr>
                <w:rFonts w:ascii="Century Gothic" w:hAnsi="Century Gothic"/>
                <w:szCs w:val="24"/>
              </w:rPr>
              <w:t>46.3</w:t>
            </w:r>
          </w:p>
        </w:tc>
      </w:tr>
      <w:tr w:rsidR="00061E4C" w:rsidRPr="00061E4C" w14:paraId="43705D64" w14:textId="77777777" w:rsidTr="00061E4C">
        <w:trPr>
          <w:trHeight w:val="287"/>
        </w:trPr>
        <w:tc>
          <w:tcPr>
            <w:tcW w:w="2496" w:type="pct"/>
            <w:noWrap/>
            <w:hideMark/>
          </w:tcPr>
          <w:p w14:paraId="25E2F152" w14:textId="5C6CA24C" w:rsidR="00061E4C" w:rsidRPr="00061E4C" w:rsidRDefault="00061E4C" w:rsidP="00061E4C">
            <w:pPr>
              <w:jc w:val="center"/>
              <w:rPr>
                <w:rFonts w:ascii="Century Gothic" w:hAnsi="Century Gothic"/>
                <w:szCs w:val="24"/>
              </w:rPr>
            </w:pPr>
            <w:r w:rsidRPr="00061E4C">
              <w:rPr>
                <w:rFonts w:ascii="Century Gothic" w:hAnsi="Century Gothic"/>
                <w:szCs w:val="24"/>
              </w:rPr>
              <w:t>Maverick</w:t>
            </w:r>
          </w:p>
        </w:tc>
        <w:tc>
          <w:tcPr>
            <w:tcW w:w="2504" w:type="pct"/>
            <w:noWrap/>
            <w:hideMark/>
          </w:tcPr>
          <w:p w14:paraId="0E508E50" w14:textId="4E45C307" w:rsidR="00061E4C" w:rsidRPr="00061E4C" w:rsidRDefault="00D86370" w:rsidP="00061E4C">
            <w:pPr>
              <w:jc w:val="center"/>
              <w:rPr>
                <w:rFonts w:ascii="Century Gothic" w:hAnsi="Century Gothic"/>
                <w:szCs w:val="24"/>
              </w:rPr>
            </w:pPr>
            <w:r>
              <w:rPr>
                <w:rFonts w:ascii="Century Gothic" w:hAnsi="Century Gothic"/>
                <w:szCs w:val="24"/>
              </w:rPr>
              <w:t>44.0</w:t>
            </w:r>
          </w:p>
        </w:tc>
      </w:tr>
      <w:tr w:rsidR="00061E4C" w:rsidRPr="00061E4C" w14:paraId="6823FA23" w14:textId="77777777" w:rsidTr="00061E4C">
        <w:trPr>
          <w:trHeight w:val="287"/>
        </w:trPr>
        <w:tc>
          <w:tcPr>
            <w:tcW w:w="2496" w:type="pct"/>
            <w:noWrap/>
            <w:hideMark/>
          </w:tcPr>
          <w:p w14:paraId="48BBA65C" w14:textId="30DF116E" w:rsidR="00061E4C" w:rsidRPr="00061E4C" w:rsidRDefault="00061E4C" w:rsidP="00061E4C">
            <w:pPr>
              <w:jc w:val="center"/>
              <w:rPr>
                <w:rFonts w:ascii="Century Gothic" w:hAnsi="Century Gothic"/>
                <w:szCs w:val="24"/>
              </w:rPr>
            </w:pPr>
            <w:r w:rsidRPr="00061E4C">
              <w:rPr>
                <w:rFonts w:ascii="Century Gothic" w:hAnsi="Century Gothic"/>
                <w:szCs w:val="24"/>
              </w:rPr>
              <w:t>Brooks</w:t>
            </w:r>
          </w:p>
        </w:tc>
        <w:tc>
          <w:tcPr>
            <w:tcW w:w="2504" w:type="pct"/>
            <w:noWrap/>
            <w:hideMark/>
          </w:tcPr>
          <w:p w14:paraId="61E9F9E0" w14:textId="729BC3AD" w:rsidR="00061E4C" w:rsidRPr="00061E4C" w:rsidRDefault="00D86370" w:rsidP="00061E4C">
            <w:pPr>
              <w:jc w:val="center"/>
              <w:rPr>
                <w:rFonts w:ascii="Century Gothic" w:hAnsi="Century Gothic"/>
                <w:szCs w:val="24"/>
              </w:rPr>
            </w:pPr>
            <w:r>
              <w:rPr>
                <w:rFonts w:ascii="Century Gothic" w:hAnsi="Century Gothic"/>
                <w:szCs w:val="24"/>
              </w:rPr>
              <w:t>38.9</w:t>
            </w:r>
          </w:p>
        </w:tc>
      </w:tr>
      <w:tr w:rsidR="00061E4C" w:rsidRPr="00061E4C" w14:paraId="3C84FAD5" w14:textId="77777777" w:rsidTr="00061E4C">
        <w:trPr>
          <w:trHeight w:val="287"/>
        </w:trPr>
        <w:tc>
          <w:tcPr>
            <w:tcW w:w="2496" w:type="pct"/>
            <w:noWrap/>
            <w:hideMark/>
          </w:tcPr>
          <w:p w14:paraId="474002E8" w14:textId="0C5F4CF1" w:rsidR="00061E4C" w:rsidRPr="00061E4C" w:rsidRDefault="00061E4C" w:rsidP="00061E4C">
            <w:pPr>
              <w:jc w:val="center"/>
              <w:rPr>
                <w:rFonts w:ascii="Century Gothic" w:hAnsi="Century Gothic"/>
                <w:szCs w:val="24"/>
              </w:rPr>
            </w:pPr>
            <w:r w:rsidRPr="00061E4C">
              <w:rPr>
                <w:rFonts w:ascii="Century Gothic" w:hAnsi="Century Gothic"/>
                <w:szCs w:val="24"/>
              </w:rPr>
              <w:t>Aransas</w:t>
            </w:r>
          </w:p>
        </w:tc>
        <w:tc>
          <w:tcPr>
            <w:tcW w:w="2504" w:type="pct"/>
            <w:noWrap/>
            <w:hideMark/>
          </w:tcPr>
          <w:p w14:paraId="7DBC5139" w14:textId="5C506EB1" w:rsidR="00061E4C" w:rsidRPr="00061E4C" w:rsidRDefault="00D86370" w:rsidP="00061E4C">
            <w:pPr>
              <w:jc w:val="center"/>
              <w:rPr>
                <w:rFonts w:ascii="Century Gothic" w:hAnsi="Century Gothic"/>
                <w:szCs w:val="24"/>
              </w:rPr>
            </w:pPr>
            <w:r>
              <w:rPr>
                <w:rFonts w:ascii="Century Gothic" w:hAnsi="Century Gothic"/>
                <w:szCs w:val="24"/>
              </w:rPr>
              <w:t>35.9</w:t>
            </w:r>
          </w:p>
        </w:tc>
      </w:tr>
      <w:tr w:rsidR="00061E4C" w:rsidRPr="00061E4C" w14:paraId="281F5310" w14:textId="77777777" w:rsidTr="00061E4C">
        <w:trPr>
          <w:trHeight w:val="287"/>
        </w:trPr>
        <w:tc>
          <w:tcPr>
            <w:tcW w:w="2496" w:type="pct"/>
            <w:noWrap/>
            <w:hideMark/>
          </w:tcPr>
          <w:p w14:paraId="54979246" w14:textId="026DA3D2" w:rsidR="00061E4C" w:rsidRPr="00061E4C" w:rsidRDefault="00061E4C" w:rsidP="00061E4C">
            <w:pPr>
              <w:jc w:val="center"/>
              <w:rPr>
                <w:rFonts w:ascii="Century Gothic" w:hAnsi="Century Gothic"/>
                <w:szCs w:val="24"/>
              </w:rPr>
            </w:pPr>
            <w:r w:rsidRPr="00061E4C">
              <w:rPr>
                <w:rFonts w:ascii="Century Gothic" w:hAnsi="Century Gothic"/>
                <w:szCs w:val="24"/>
              </w:rPr>
              <w:t>Willacy</w:t>
            </w:r>
          </w:p>
        </w:tc>
        <w:tc>
          <w:tcPr>
            <w:tcW w:w="2504" w:type="pct"/>
            <w:noWrap/>
            <w:hideMark/>
          </w:tcPr>
          <w:p w14:paraId="55D3598D" w14:textId="419756BF" w:rsidR="00061E4C" w:rsidRPr="00061E4C" w:rsidRDefault="00D86370" w:rsidP="00061E4C">
            <w:pPr>
              <w:jc w:val="center"/>
              <w:rPr>
                <w:rFonts w:ascii="Century Gothic" w:hAnsi="Century Gothic"/>
                <w:szCs w:val="24"/>
              </w:rPr>
            </w:pPr>
            <w:r>
              <w:rPr>
                <w:rFonts w:ascii="Century Gothic" w:hAnsi="Century Gothic"/>
                <w:szCs w:val="24"/>
              </w:rPr>
              <w:t>25.2</w:t>
            </w:r>
          </w:p>
        </w:tc>
      </w:tr>
      <w:tr w:rsidR="00061E4C" w:rsidRPr="00061E4C" w14:paraId="5672D406" w14:textId="77777777" w:rsidTr="00061E4C">
        <w:trPr>
          <w:trHeight w:val="287"/>
        </w:trPr>
        <w:tc>
          <w:tcPr>
            <w:tcW w:w="2496" w:type="pct"/>
            <w:noWrap/>
            <w:hideMark/>
          </w:tcPr>
          <w:p w14:paraId="54C2424F" w14:textId="7E4BD327" w:rsidR="00061E4C" w:rsidRPr="00061E4C" w:rsidRDefault="00061E4C" w:rsidP="00061E4C">
            <w:pPr>
              <w:jc w:val="center"/>
              <w:rPr>
                <w:rFonts w:ascii="Century Gothic" w:hAnsi="Century Gothic"/>
                <w:szCs w:val="24"/>
              </w:rPr>
            </w:pPr>
            <w:r w:rsidRPr="00061E4C">
              <w:rPr>
                <w:rFonts w:ascii="Century Gothic" w:hAnsi="Century Gothic"/>
                <w:szCs w:val="24"/>
              </w:rPr>
              <w:t>Kinney</w:t>
            </w:r>
          </w:p>
        </w:tc>
        <w:tc>
          <w:tcPr>
            <w:tcW w:w="2504" w:type="pct"/>
            <w:noWrap/>
            <w:hideMark/>
          </w:tcPr>
          <w:p w14:paraId="3B76C510" w14:textId="62D5D598" w:rsidR="00061E4C" w:rsidRPr="00061E4C" w:rsidRDefault="00D86370" w:rsidP="00061E4C">
            <w:pPr>
              <w:jc w:val="center"/>
              <w:rPr>
                <w:rFonts w:ascii="Century Gothic" w:hAnsi="Century Gothic"/>
                <w:szCs w:val="24"/>
              </w:rPr>
            </w:pPr>
            <w:r>
              <w:rPr>
                <w:rFonts w:ascii="Century Gothic" w:hAnsi="Century Gothic"/>
                <w:szCs w:val="24"/>
              </w:rPr>
              <w:t>24.6</w:t>
            </w:r>
          </w:p>
        </w:tc>
      </w:tr>
      <w:tr w:rsidR="00061E4C" w:rsidRPr="00061E4C" w14:paraId="1B7CDFFD" w14:textId="77777777" w:rsidTr="00061E4C">
        <w:trPr>
          <w:trHeight w:val="287"/>
        </w:trPr>
        <w:tc>
          <w:tcPr>
            <w:tcW w:w="2496" w:type="pct"/>
            <w:noWrap/>
            <w:hideMark/>
          </w:tcPr>
          <w:p w14:paraId="0E3CC286" w14:textId="4B3CB4BF" w:rsidR="00061E4C" w:rsidRPr="00061E4C" w:rsidRDefault="00061E4C" w:rsidP="00061E4C">
            <w:pPr>
              <w:jc w:val="center"/>
              <w:rPr>
                <w:rFonts w:ascii="Century Gothic" w:hAnsi="Century Gothic"/>
                <w:szCs w:val="24"/>
              </w:rPr>
            </w:pPr>
            <w:r w:rsidRPr="00061E4C">
              <w:rPr>
                <w:rFonts w:ascii="Century Gothic" w:hAnsi="Century Gothic"/>
                <w:szCs w:val="24"/>
              </w:rPr>
              <w:t>Starr</w:t>
            </w:r>
          </w:p>
        </w:tc>
        <w:tc>
          <w:tcPr>
            <w:tcW w:w="2504" w:type="pct"/>
            <w:noWrap/>
            <w:hideMark/>
          </w:tcPr>
          <w:p w14:paraId="4BFF4813" w14:textId="2636922A" w:rsidR="00061E4C" w:rsidRPr="00061E4C" w:rsidRDefault="00D86370" w:rsidP="00061E4C">
            <w:pPr>
              <w:jc w:val="center"/>
              <w:rPr>
                <w:rFonts w:ascii="Century Gothic" w:hAnsi="Century Gothic"/>
                <w:szCs w:val="24"/>
              </w:rPr>
            </w:pPr>
            <w:r>
              <w:rPr>
                <w:rFonts w:ascii="Century Gothic" w:hAnsi="Century Gothic"/>
                <w:szCs w:val="24"/>
              </w:rPr>
              <w:t>24.0</w:t>
            </w:r>
          </w:p>
        </w:tc>
      </w:tr>
      <w:tr w:rsidR="00061E4C" w:rsidRPr="00061E4C" w14:paraId="03F9DF82" w14:textId="77777777" w:rsidTr="00061E4C">
        <w:trPr>
          <w:trHeight w:val="287"/>
        </w:trPr>
        <w:tc>
          <w:tcPr>
            <w:tcW w:w="2496" w:type="pct"/>
            <w:noWrap/>
            <w:hideMark/>
          </w:tcPr>
          <w:p w14:paraId="20A9B3A5" w14:textId="53B4C8B2" w:rsidR="00061E4C" w:rsidRPr="00061E4C" w:rsidRDefault="00061E4C" w:rsidP="00061E4C">
            <w:pPr>
              <w:jc w:val="center"/>
              <w:rPr>
                <w:rFonts w:ascii="Century Gothic" w:hAnsi="Century Gothic"/>
                <w:szCs w:val="24"/>
              </w:rPr>
            </w:pPr>
            <w:r w:rsidRPr="00061E4C">
              <w:rPr>
                <w:rFonts w:ascii="Century Gothic" w:hAnsi="Century Gothic"/>
                <w:szCs w:val="24"/>
              </w:rPr>
              <w:t>Zapata</w:t>
            </w:r>
          </w:p>
        </w:tc>
        <w:tc>
          <w:tcPr>
            <w:tcW w:w="2504" w:type="pct"/>
            <w:noWrap/>
            <w:hideMark/>
          </w:tcPr>
          <w:p w14:paraId="295D8667" w14:textId="7CDE7506" w:rsidR="00061E4C" w:rsidRPr="00061E4C" w:rsidRDefault="00D86370" w:rsidP="00061E4C">
            <w:pPr>
              <w:jc w:val="center"/>
              <w:rPr>
                <w:rFonts w:ascii="Century Gothic" w:hAnsi="Century Gothic"/>
                <w:szCs w:val="24"/>
              </w:rPr>
            </w:pPr>
            <w:r>
              <w:rPr>
                <w:rFonts w:ascii="Century Gothic" w:hAnsi="Century Gothic"/>
                <w:szCs w:val="24"/>
              </w:rPr>
              <w:t>15.8</w:t>
            </w:r>
          </w:p>
        </w:tc>
      </w:tr>
      <w:tr w:rsidR="00061E4C" w:rsidRPr="00061E4C" w14:paraId="01214F9E" w14:textId="77777777" w:rsidTr="00061E4C">
        <w:trPr>
          <w:trHeight w:val="287"/>
        </w:trPr>
        <w:tc>
          <w:tcPr>
            <w:tcW w:w="2496" w:type="pct"/>
            <w:noWrap/>
            <w:hideMark/>
          </w:tcPr>
          <w:p w14:paraId="240039A6" w14:textId="37A72DE5" w:rsidR="00061E4C" w:rsidRPr="00061E4C" w:rsidRDefault="00061E4C" w:rsidP="00061E4C">
            <w:pPr>
              <w:jc w:val="center"/>
              <w:rPr>
                <w:rFonts w:ascii="Century Gothic" w:hAnsi="Century Gothic"/>
                <w:szCs w:val="24"/>
              </w:rPr>
            </w:pPr>
            <w:r w:rsidRPr="00061E4C">
              <w:rPr>
                <w:rFonts w:ascii="Century Gothic" w:hAnsi="Century Gothic"/>
                <w:szCs w:val="24"/>
              </w:rPr>
              <w:t>Jim Hogg</w:t>
            </w:r>
          </w:p>
        </w:tc>
        <w:tc>
          <w:tcPr>
            <w:tcW w:w="2504" w:type="pct"/>
            <w:noWrap/>
            <w:hideMark/>
          </w:tcPr>
          <w:p w14:paraId="37B04A5B" w14:textId="10DB51D6" w:rsidR="00061E4C" w:rsidRPr="00061E4C" w:rsidRDefault="00D86370" w:rsidP="00061E4C">
            <w:pPr>
              <w:jc w:val="center"/>
              <w:rPr>
                <w:rFonts w:ascii="Century Gothic" w:hAnsi="Century Gothic"/>
                <w:szCs w:val="24"/>
              </w:rPr>
            </w:pPr>
            <w:r>
              <w:rPr>
                <w:rFonts w:ascii="Century Gothic" w:hAnsi="Century Gothic"/>
                <w:szCs w:val="24"/>
              </w:rPr>
              <w:t>14.5</w:t>
            </w:r>
          </w:p>
        </w:tc>
      </w:tr>
      <w:tr w:rsidR="00061E4C" w:rsidRPr="00061E4C" w14:paraId="4CB9E831" w14:textId="77777777" w:rsidTr="00061E4C">
        <w:trPr>
          <w:trHeight w:val="287"/>
        </w:trPr>
        <w:tc>
          <w:tcPr>
            <w:tcW w:w="2496" w:type="pct"/>
            <w:noWrap/>
            <w:hideMark/>
          </w:tcPr>
          <w:p w14:paraId="75F8099B" w14:textId="77777777" w:rsidR="00061E4C" w:rsidRPr="00061E4C" w:rsidRDefault="00061E4C" w:rsidP="00061E4C">
            <w:pPr>
              <w:jc w:val="center"/>
              <w:rPr>
                <w:rFonts w:ascii="Century Gothic" w:hAnsi="Century Gothic"/>
                <w:b/>
                <w:bCs/>
                <w:szCs w:val="24"/>
              </w:rPr>
            </w:pPr>
            <w:r w:rsidRPr="00061E4C">
              <w:rPr>
                <w:rFonts w:ascii="Century Gothic" w:hAnsi="Century Gothic"/>
                <w:b/>
                <w:bCs/>
                <w:szCs w:val="24"/>
              </w:rPr>
              <w:t>Total</w:t>
            </w:r>
          </w:p>
        </w:tc>
        <w:tc>
          <w:tcPr>
            <w:tcW w:w="2504" w:type="pct"/>
            <w:noWrap/>
            <w:hideMark/>
          </w:tcPr>
          <w:p w14:paraId="47957BC4" w14:textId="391737AB" w:rsidR="00061E4C" w:rsidRPr="00061E4C" w:rsidRDefault="00D86370" w:rsidP="00657415">
            <w:pPr>
              <w:keepNext/>
              <w:jc w:val="center"/>
              <w:rPr>
                <w:rFonts w:ascii="Century Gothic" w:hAnsi="Century Gothic"/>
                <w:b/>
                <w:bCs/>
                <w:szCs w:val="24"/>
              </w:rPr>
            </w:pPr>
            <w:r>
              <w:rPr>
                <w:rFonts w:ascii="Century Gothic" w:hAnsi="Century Gothic"/>
                <w:b/>
                <w:bCs/>
                <w:szCs w:val="24"/>
              </w:rPr>
              <w:t>2948.9</w:t>
            </w:r>
            <w:bookmarkStart w:id="7" w:name="_GoBack"/>
            <w:bookmarkEnd w:id="7"/>
          </w:p>
        </w:tc>
      </w:tr>
    </w:tbl>
    <w:p w14:paraId="626998C8" w14:textId="651DC2BF" w:rsidR="00657415" w:rsidRPr="00657415" w:rsidRDefault="00657415" w:rsidP="00657415">
      <w:pPr>
        <w:pStyle w:val="Caption"/>
        <w:framePr w:hSpace="180" w:wrap="around" w:vAnchor="text" w:hAnchor="page" w:x="4006" w:y="11506"/>
        <w:jc w:val="center"/>
        <w:rPr>
          <w:color w:val="auto"/>
        </w:rPr>
      </w:pPr>
      <w:r w:rsidRPr="00657415">
        <w:rPr>
          <w:color w:val="auto"/>
        </w:rPr>
        <w:t xml:space="preserve">Table </w:t>
      </w:r>
      <w:r w:rsidRPr="00657415">
        <w:rPr>
          <w:color w:val="auto"/>
        </w:rPr>
        <w:fldChar w:fldCharType="begin"/>
      </w:r>
      <w:r w:rsidRPr="00657415">
        <w:rPr>
          <w:color w:val="auto"/>
        </w:rPr>
        <w:instrText xml:space="preserve"> SEQ Table \* ARABIC </w:instrText>
      </w:r>
      <w:r w:rsidRPr="00657415">
        <w:rPr>
          <w:color w:val="auto"/>
        </w:rPr>
        <w:fldChar w:fldCharType="separate"/>
      </w:r>
      <w:r w:rsidRPr="00657415">
        <w:rPr>
          <w:noProof/>
          <w:color w:val="auto"/>
        </w:rPr>
        <w:t>5</w:t>
      </w:r>
      <w:r w:rsidRPr="00657415">
        <w:rPr>
          <w:color w:val="auto"/>
        </w:rPr>
        <w:fldChar w:fldCharType="end"/>
      </w:r>
      <w:r w:rsidRPr="00657415">
        <w:rPr>
          <w:color w:val="auto"/>
        </w:rPr>
        <w:t>: Length of High Risk Roads in Texas</w:t>
      </w:r>
    </w:p>
    <w:p w14:paraId="60361110" w14:textId="77777777" w:rsidR="00061E4C" w:rsidRDefault="00061E4C" w:rsidP="00520C4E">
      <w:pPr>
        <w:jc w:val="center"/>
        <w:rPr>
          <w:rFonts w:ascii="Century Gothic" w:hAnsi="Century Gothic"/>
          <w:szCs w:val="24"/>
        </w:rPr>
      </w:pPr>
    </w:p>
    <w:p w14:paraId="295CBE88" w14:textId="4E269C0F" w:rsidR="00A8185B" w:rsidRPr="00C95C7F" w:rsidRDefault="00A8185B" w:rsidP="00E622ED">
      <w:pPr>
        <w:rPr>
          <w:rFonts w:ascii="Century Gothic" w:hAnsi="Century Gothic"/>
          <w:szCs w:val="24"/>
        </w:rPr>
      </w:pPr>
      <w:r>
        <w:rPr>
          <w:rFonts w:ascii="Century Gothic" w:hAnsi="Century Gothic"/>
          <w:szCs w:val="24"/>
        </w:rPr>
        <w:t xml:space="preserve">Appendix </w:t>
      </w:r>
      <w:r w:rsidR="00C95C7F">
        <w:rPr>
          <w:rFonts w:ascii="Century Gothic" w:hAnsi="Century Gothic"/>
          <w:szCs w:val="24"/>
        </w:rPr>
        <w:t>B</w:t>
      </w:r>
    </w:p>
    <w:p w14:paraId="571FD9B8" w14:textId="0C2DB948" w:rsidR="00A8185B" w:rsidRDefault="00657415" w:rsidP="00A8185B">
      <w:pPr>
        <w:spacing w:after="0" w:line="240" w:lineRule="auto"/>
        <w:rPr>
          <w:rFonts w:ascii="Century Gothic" w:hAnsi="Century Gothic"/>
          <w:szCs w:val="24"/>
        </w:rPr>
      </w:pPr>
      <w:r>
        <w:rPr>
          <w:noProof/>
        </w:rPr>
        <mc:AlternateContent>
          <mc:Choice Requires="wps">
            <w:drawing>
              <wp:anchor distT="0" distB="0" distL="114300" distR="114300" simplePos="0" relativeHeight="251673600" behindDoc="0" locked="0" layoutInCell="1" allowOverlap="1" wp14:anchorId="7D6DDB4D" wp14:editId="5CC2D1B7">
                <wp:simplePos x="0" y="0"/>
                <wp:positionH relativeFrom="column">
                  <wp:posOffset>-200025</wp:posOffset>
                </wp:positionH>
                <wp:positionV relativeFrom="paragraph">
                  <wp:posOffset>5525770</wp:posOffset>
                </wp:positionV>
                <wp:extent cx="6334125" cy="635"/>
                <wp:effectExtent l="0" t="0" r="9525" b="8255"/>
                <wp:wrapNone/>
                <wp:docPr id="11" name="Text Box 11"/>
                <wp:cNvGraphicFramePr/>
                <a:graphic xmlns:a="http://schemas.openxmlformats.org/drawingml/2006/main">
                  <a:graphicData uri="http://schemas.microsoft.com/office/word/2010/wordprocessingShape">
                    <wps:wsp>
                      <wps:cNvSpPr txBox="1"/>
                      <wps:spPr>
                        <a:xfrm>
                          <a:off x="0" y="0"/>
                          <a:ext cx="6334125" cy="635"/>
                        </a:xfrm>
                        <a:prstGeom prst="rect">
                          <a:avLst/>
                        </a:prstGeom>
                        <a:solidFill>
                          <a:prstClr val="white"/>
                        </a:solidFill>
                        <a:ln>
                          <a:noFill/>
                        </a:ln>
                        <a:effectLst/>
                      </wps:spPr>
                      <wps:txbx>
                        <w:txbxContent>
                          <w:p w14:paraId="7D6FE877" w14:textId="58B78E0C" w:rsidR="00657415" w:rsidRPr="00657415" w:rsidRDefault="00657415" w:rsidP="00657415">
                            <w:pPr>
                              <w:pStyle w:val="Caption"/>
                              <w:jc w:val="center"/>
                              <w:rPr>
                                <w:rFonts w:ascii="Century Gothic" w:hAnsi="Century Gothic"/>
                                <w:noProof/>
                                <w:color w:val="auto"/>
                                <w:szCs w:val="24"/>
                              </w:rPr>
                            </w:pPr>
                            <w:r w:rsidRPr="00657415">
                              <w:rPr>
                                <w:color w:val="auto"/>
                              </w:rPr>
                              <w:t xml:space="preserve">Figure </w:t>
                            </w:r>
                            <w:r w:rsidRPr="00657415">
                              <w:rPr>
                                <w:color w:val="auto"/>
                              </w:rPr>
                              <w:fldChar w:fldCharType="begin"/>
                            </w:r>
                            <w:r w:rsidRPr="00657415">
                              <w:rPr>
                                <w:color w:val="auto"/>
                              </w:rPr>
                              <w:instrText xml:space="preserve"> SEQ Figure \* ARABIC </w:instrText>
                            </w:r>
                            <w:r w:rsidRPr="00657415">
                              <w:rPr>
                                <w:color w:val="auto"/>
                              </w:rPr>
                              <w:fldChar w:fldCharType="separate"/>
                            </w:r>
                            <w:r>
                              <w:rPr>
                                <w:noProof/>
                                <w:color w:val="auto"/>
                              </w:rPr>
                              <w:t>3</w:t>
                            </w:r>
                            <w:r w:rsidRPr="00657415">
                              <w:rPr>
                                <w:color w:val="auto"/>
                              </w:rPr>
                              <w:fldChar w:fldCharType="end"/>
                            </w:r>
                            <w:r w:rsidRPr="00657415">
                              <w:rPr>
                                <w:color w:val="auto"/>
                              </w:rPr>
                              <w:t>: Map of the Study Area showing NDVI values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15.75pt;margin-top:435.1pt;width:498.7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" stroked="f">
                <v:textbox style="mso-fit-shape-to-text:t" inset="0,0,0,0">
                  <w:txbxContent>
                    <w:p w14:paraId="7D6FE877" w14:textId="58B78E0C" w:rsidR="00657415" w:rsidRPr="00657415" w:rsidRDefault="00657415" w:rsidP="00657415">
                      <w:pPr>
                        <w:pStyle w:val="Caption"/>
                        <w:jc w:val="center"/>
                        <w:rPr>
                          <w:rFonts w:ascii="Century Gothic" w:hAnsi="Century Gothic"/>
                          <w:noProof/>
                          <w:color w:val="auto"/>
                          <w:szCs w:val="24"/>
                        </w:rPr>
                      </w:pPr>
                      <w:r w:rsidRPr="00657415">
                        <w:rPr>
                          <w:color w:val="auto"/>
                        </w:rPr>
                        <w:t xml:space="preserve">Figure </w:t>
                      </w:r>
                      <w:r w:rsidRPr="00657415">
                        <w:rPr>
                          <w:color w:val="auto"/>
                        </w:rPr>
                        <w:fldChar w:fldCharType="begin"/>
                      </w:r>
                      <w:r w:rsidRPr="00657415">
                        <w:rPr>
                          <w:color w:val="auto"/>
                        </w:rPr>
                        <w:instrText xml:space="preserve"> SEQ Figure \* ARABIC </w:instrText>
                      </w:r>
                      <w:r w:rsidRPr="00657415">
                        <w:rPr>
                          <w:color w:val="auto"/>
                        </w:rPr>
                        <w:fldChar w:fldCharType="separate"/>
                      </w:r>
                      <w:r>
                        <w:rPr>
                          <w:noProof/>
                          <w:color w:val="auto"/>
                        </w:rPr>
                        <w:t>3</w:t>
                      </w:r>
                      <w:r w:rsidRPr="00657415">
                        <w:rPr>
                          <w:color w:val="auto"/>
                        </w:rPr>
                        <w:fldChar w:fldCharType="end"/>
                      </w:r>
                      <w:r w:rsidRPr="00657415">
                        <w:rPr>
                          <w:color w:val="auto"/>
                        </w:rPr>
                        <w:t>: Map of the Study Area showing NDVI values</w:t>
                      </w:r>
                    </w:p>
                  </w:txbxContent>
                </v:textbox>
              </v:shape>
            </w:pict>
          </mc:Fallback>
        </mc:AlternateContent>
      </w:r>
      <w:r w:rsidR="007D2CD7">
        <w:rPr>
          <w:rFonts w:ascii="Century Gothic" w:hAnsi="Century Gothic"/>
          <w:noProof/>
          <w:szCs w:val="24"/>
        </w:rPr>
        <mc:AlternateContent>
          <mc:Choice Requires="wpg">
            <w:drawing>
              <wp:anchor distT="0" distB="0" distL="114300" distR="114300" simplePos="0" relativeHeight="251660288" behindDoc="0" locked="0" layoutInCell="1" allowOverlap="1" wp14:anchorId="16914230" wp14:editId="0E088E9A">
                <wp:simplePos x="0" y="0"/>
                <wp:positionH relativeFrom="margin">
                  <wp:align>center</wp:align>
                </wp:positionH>
                <wp:positionV relativeFrom="paragraph">
                  <wp:posOffset>4954270</wp:posOffset>
                </wp:positionV>
                <wp:extent cx="1059180" cy="620395"/>
                <wp:effectExtent l="0" t="0" r="7620" b="8255"/>
                <wp:wrapNone/>
                <wp:docPr id="21" name="Group 21"/>
                <wp:cNvGraphicFramePr/>
                <a:graphic xmlns:a="http://schemas.openxmlformats.org/drawingml/2006/main">
                  <a:graphicData uri="http://schemas.microsoft.com/office/word/2010/wordprocessingGroup">
                    <wpg:wgp>
                      <wpg:cNvGrpSpPr/>
                      <wpg:grpSpPr>
                        <a:xfrm>
                          <a:off x="0" y="0"/>
                          <a:ext cx="1059180" cy="620446"/>
                          <a:chOff x="8224609" y="4380627"/>
                          <a:chExt cx="1415414" cy="767080"/>
                        </a:xfrm>
                      </wpg:grpSpPr>
                      <wpg:grpSp>
                        <wpg:cNvPr id="22" name="Group 22"/>
                        <wpg:cNvGrpSpPr>
                          <a:grpSpLocks/>
                        </wpg:cNvGrpSpPr>
                        <wpg:grpSpPr bwMode="auto">
                          <a:xfrm>
                            <a:off x="8224609" y="4380627"/>
                            <a:ext cx="1355725" cy="377825"/>
                            <a:chOff x="8224609" y="3638213"/>
                            <a:chExt cx="2135" cy="595"/>
                          </a:xfrm>
                        </wpg:grpSpPr>
                        <wps:wsp>
                          <wps:cNvPr id="26" name="Line 9"/>
                          <wps:cNvCnPr/>
                          <wps:spPr bwMode="auto">
                            <a:xfrm>
                              <a:off x="8225189" y="3638330"/>
                              <a:ext cx="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Rectangle 27"/>
                          <wps:cNvSpPr>
                            <a:spLocks noChangeArrowheads="1"/>
                          </wps:cNvSpPr>
                          <wps:spPr bwMode="auto">
                            <a:xfrm>
                              <a:off x="8224609" y="3638330"/>
                              <a:ext cx="580" cy="2"/>
                            </a:xfrm>
                            <a:prstGeom prst="rect">
                              <a:avLst/>
                            </a:prstGeom>
                            <a:solidFill>
                              <a:srgbClr val="BA141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FA47FA"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28" name="Rectangle 28"/>
                          <wps:cNvSpPr>
                            <a:spLocks noChangeArrowheads="1"/>
                          </wps:cNvSpPr>
                          <wps:spPr bwMode="auto">
                            <a:xfrm>
                              <a:off x="8224609" y="3638332"/>
                              <a:ext cx="580" cy="2"/>
                            </a:xfrm>
                            <a:prstGeom prst="rect">
                              <a:avLst/>
                            </a:prstGeom>
                            <a:solidFill>
                              <a:srgbClr val="BA171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1D60DF"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29" name="Rectangle 29"/>
                          <wps:cNvSpPr>
                            <a:spLocks noChangeArrowheads="1"/>
                          </wps:cNvSpPr>
                          <wps:spPr bwMode="auto">
                            <a:xfrm>
                              <a:off x="8224609" y="3638334"/>
                              <a:ext cx="580" cy="2"/>
                            </a:xfrm>
                            <a:prstGeom prst="rect">
                              <a:avLst/>
                            </a:prstGeom>
                            <a:solidFill>
                              <a:srgbClr val="BD191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D9C9D4"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0" name="Rectangle 30"/>
                          <wps:cNvSpPr>
                            <a:spLocks noChangeArrowheads="1"/>
                          </wps:cNvSpPr>
                          <wps:spPr bwMode="auto">
                            <a:xfrm>
                              <a:off x="8224609" y="3638336"/>
                              <a:ext cx="580" cy="2"/>
                            </a:xfrm>
                            <a:prstGeom prst="rect">
                              <a:avLst/>
                            </a:prstGeom>
                            <a:solidFill>
                              <a:srgbClr val="BD1C1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9FCCBA"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1" name="Rectangle 31"/>
                          <wps:cNvSpPr>
                            <a:spLocks noChangeArrowheads="1"/>
                          </wps:cNvSpPr>
                          <wps:spPr bwMode="auto">
                            <a:xfrm>
                              <a:off x="8224609" y="3638338"/>
                              <a:ext cx="580" cy="3"/>
                            </a:xfrm>
                            <a:prstGeom prst="rect">
                              <a:avLst/>
                            </a:prstGeom>
                            <a:solidFill>
                              <a:srgbClr val="BD1C1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B699C1"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288" name="Rectangle 288"/>
                          <wps:cNvSpPr>
                            <a:spLocks noChangeArrowheads="1"/>
                          </wps:cNvSpPr>
                          <wps:spPr bwMode="auto">
                            <a:xfrm>
                              <a:off x="8224609" y="3638341"/>
                              <a:ext cx="580" cy="2"/>
                            </a:xfrm>
                            <a:prstGeom prst="rect">
                              <a:avLst/>
                            </a:prstGeom>
                            <a:solidFill>
                              <a:srgbClr val="BD211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F6B56"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289" name="Rectangle 289"/>
                          <wps:cNvSpPr>
                            <a:spLocks noChangeArrowheads="1"/>
                          </wps:cNvSpPr>
                          <wps:spPr bwMode="auto">
                            <a:xfrm>
                              <a:off x="8224609" y="3638343"/>
                              <a:ext cx="580" cy="2"/>
                            </a:xfrm>
                            <a:prstGeom prst="rect">
                              <a:avLst/>
                            </a:prstGeom>
                            <a:solidFill>
                              <a:srgbClr val="BF211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52DE46"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290" name="Rectangle 290"/>
                          <wps:cNvSpPr>
                            <a:spLocks noChangeArrowheads="1"/>
                          </wps:cNvSpPr>
                          <wps:spPr bwMode="auto">
                            <a:xfrm>
                              <a:off x="8224609" y="3638345"/>
                              <a:ext cx="580" cy="2"/>
                            </a:xfrm>
                            <a:prstGeom prst="rect">
                              <a:avLst/>
                            </a:prstGeom>
                            <a:solidFill>
                              <a:srgbClr val="BF261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49D38D"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291" name="Rectangle 291"/>
                          <wps:cNvSpPr>
                            <a:spLocks noChangeArrowheads="1"/>
                          </wps:cNvSpPr>
                          <wps:spPr bwMode="auto">
                            <a:xfrm>
                              <a:off x="8224609" y="3638347"/>
                              <a:ext cx="580" cy="2"/>
                            </a:xfrm>
                            <a:prstGeom prst="rect">
                              <a:avLst/>
                            </a:prstGeom>
                            <a:solidFill>
                              <a:srgbClr val="BF261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7BB31C"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292" name="Rectangle 292"/>
                          <wps:cNvSpPr>
                            <a:spLocks noChangeArrowheads="1"/>
                          </wps:cNvSpPr>
                          <wps:spPr bwMode="auto">
                            <a:xfrm>
                              <a:off x="8224609" y="3638349"/>
                              <a:ext cx="580" cy="2"/>
                            </a:xfrm>
                            <a:prstGeom prst="rect">
                              <a:avLst/>
                            </a:prstGeom>
                            <a:solidFill>
                              <a:srgbClr val="C2261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D47131"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293" name="Rectangle 293"/>
                          <wps:cNvSpPr>
                            <a:spLocks noChangeArrowheads="1"/>
                          </wps:cNvSpPr>
                          <wps:spPr bwMode="auto">
                            <a:xfrm>
                              <a:off x="8224609" y="3638351"/>
                              <a:ext cx="580" cy="3"/>
                            </a:xfrm>
                            <a:prstGeom prst="rect">
                              <a:avLst/>
                            </a:prstGeom>
                            <a:solidFill>
                              <a:srgbClr val="C22B1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DACA24"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294" name="Rectangle 294"/>
                          <wps:cNvSpPr>
                            <a:spLocks noChangeArrowheads="1"/>
                          </wps:cNvSpPr>
                          <wps:spPr bwMode="auto">
                            <a:xfrm>
                              <a:off x="8224609" y="3638354"/>
                              <a:ext cx="580" cy="2"/>
                            </a:xfrm>
                            <a:prstGeom prst="rect">
                              <a:avLst/>
                            </a:prstGeom>
                            <a:solidFill>
                              <a:srgbClr val="C22B1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BDC8CA"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295" name="Rectangle 295"/>
                          <wps:cNvSpPr>
                            <a:spLocks noChangeArrowheads="1"/>
                          </wps:cNvSpPr>
                          <wps:spPr bwMode="auto">
                            <a:xfrm>
                              <a:off x="8224609" y="3638356"/>
                              <a:ext cx="580" cy="2"/>
                            </a:xfrm>
                            <a:prstGeom prst="rect">
                              <a:avLst/>
                            </a:prstGeom>
                            <a:solidFill>
                              <a:srgbClr val="C22B1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12B4C6"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296" name="Rectangle 296"/>
                          <wps:cNvSpPr>
                            <a:spLocks noChangeArrowheads="1"/>
                          </wps:cNvSpPr>
                          <wps:spPr bwMode="auto">
                            <a:xfrm>
                              <a:off x="8224609" y="3638358"/>
                              <a:ext cx="580" cy="2"/>
                            </a:xfrm>
                            <a:prstGeom prst="rect">
                              <a:avLst/>
                            </a:prstGeom>
                            <a:solidFill>
                              <a:srgbClr val="C430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2AB08A"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297" name="Rectangle 297"/>
                          <wps:cNvSpPr>
                            <a:spLocks noChangeArrowheads="1"/>
                          </wps:cNvSpPr>
                          <wps:spPr bwMode="auto">
                            <a:xfrm>
                              <a:off x="8224609" y="3638360"/>
                              <a:ext cx="580" cy="2"/>
                            </a:xfrm>
                            <a:prstGeom prst="rect">
                              <a:avLst/>
                            </a:prstGeom>
                            <a:solidFill>
                              <a:srgbClr val="C430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C6849E"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298" name="Rectangle 298"/>
                          <wps:cNvSpPr>
                            <a:spLocks noChangeArrowheads="1"/>
                          </wps:cNvSpPr>
                          <wps:spPr bwMode="auto">
                            <a:xfrm>
                              <a:off x="8224609" y="3638362"/>
                              <a:ext cx="580" cy="2"/>
                            </a:xfrm>
                            <a:prstGeom prst="rect">
                              <a:avLst/>
                            </a:prstGeom>
                            <a:solidFill>
                              <a:srgbClr val="C430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390412"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299" name="Rectangle 299"/>
                          <wps:cNvSpPr>
                            <a:spLocks noChangeArrowheads="1"/>
                          </wps:cNvSpPr>
                          <wps:spPr bwMode="auto">
                            <a:xfrm>
                              <a:off x="8224609" y="3638364"/>
                              <a:ext cx="580" cy="3"/>
                            </a:xfrm>
                            <a:prstGeom prst="rect">
                              <a:avLst/>
                            </a:prstGeom>
                            <a:solidFill>
                              <a:srgbClr val="C4342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3B18A4"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00" name="Rectangle 300"/>
                          <wps:cNvSpPr>
                            <a:spLocks noChangeArrowheads="1"/>
                          </wps:cNvSpPr>
                          <wps:spPr bwMode="auto">
                            <a:xfrm>
                              <a:off x="8224609" y="3638367"/>
                              <a:ext cx="580" cy="2"/>
                            </a:xfrm>
                            <a:prstGeom prst="rect">
                              <a:avLst/>
                            </a:prstGeom>
                            <a:solidFill>
                              <a:srgbClr val="C7352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410B3A"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01" name="Rectangle 301"/>
                          <wps:cNvSpPr>
                            <a:spLocks noChangeArrowheads="1"/>
                          </wps:cNvSpPr>
                          <wps:spPr bwMode="auto">
                            <a:xfrm>
                              <a:off x="8224609" y="3638369"/>
                              <a:ext cx="580" cy="2"/>
                            </a:xfrm>
                            <a:prstGeom prst="rect">
                              <a:avLst/>
                            </a:prstGeom>
                            <a:solidFill>
                              <a:srgbClr val="C737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72CD04"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02" name="Rectangle 302"/>
                          <wps:cNvSpPr>
                            <a:spLocks noChangeArrowheads="1"/>
                          </wps:cNvSpPr>
                          <wps:spPr bwMode="auto">
                            <a:xfrm>
                              <a:off x="8224609" y="3638371"/>
                              <a:ext cx="580" cy="2"/>
                            </a:xfrm>
                            <a:prstGeom prst="rect">
                              <a:avLst/>
                            </a:prstGeom>
                            <a:solidFill>
                              <a:srgbClr val="C737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7E24FC"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03" name="Rectangle 303"/>
                          <wps:cNvSpPr>
                            <a:spLocks noChangeArrowheads="1"/>
                          </wps:cNvSpPr>
                          <wps:spPr bwMode="auto">
                            <a:xfrm>
                              <a:off x="8224609" y="3638373"/>
                              <a:ext cx="580" cy="2"/>
                            </a:xfrm>
                            <a:prstGeom prst="rect">
                              <a:avLst/>
                            </a:prstGeom>
                            <a:solidFill>
                              <a:srgbClr val="C93A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B2A5E4"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04" name="Rectangle 304"/>
                          <wps:cNvSpPr>
                            <a:spLocks noChangeArrowheads="1"/>
                          </wps:cNvSpPr>
                          <wps:spPr bwMode="auto">
                            <a:xfrm>
                              <a:off x="8224609" y="3638375"/>
                              <a:ext cx="580" cy="2"/>
                            </a:xfrm>
                            <a:prstGeom prst="rect">
                              <a:avLst/>
                            </a:prstGeom>
                            <a:solidFill>
                              <a:srgbClr val="C93C2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2BC1A6"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06" name="Rectangle 306"/>
                          <wps:cNvSpPr>
                            <a:spLocks noChangeArrowheads="1"/>
                          </wps:cNvSpPr>
                          <wps:spPr bwMode="auto">
                            <a:xfrm>
                              <a:off x="8224609" y="3638377"/>
                              <a:ext cx="580" cy="3"/>
                            </a:xfrm>
                            <a:prstGeom prst="rect">
                              <a:avLst/>
                            </a:prstGeom>
                            <a:solidFill>
                              <a:srgbClr val="C93C2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31ACFD"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07" name="Rectangle 307"/>
                          <wps:cNvSpPr>
                            <a:spLocks noChangeArrowheads="1"/>
                          </wps:cNvSpPr>
                          <wps:spPr bwMode="auto">
                            <a:xfrm>
                              <a:off x="8224609" y="3638380"/>
                              <a:ext cx="580" cy="2"/>
                            </a:xfrm>
                            <a:prstGeom prst="rect">
                              <a:avLst/>
                            </a:prstGeom>
                            <a:solidFill>
                              <a:srgbClr val="C93C2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848D5"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08" name="Rectangle 308"/>
                          <wps:cNvSpPr>
                            <a:spLocks noChangeArrowheads="1"/>
                          </wps:cNvSpPr>
                          <wps:spPr bwMode="auto">
                            <a:xfrm>
                              <a:off x="8224609" y="3638382"/>
                              <a:ext cx="580" cy="2"/>
                            </a:xfrm>
                            <a:prstGeom prst="rect">
                              <a:avLst/>
                            </a:prstGeom>
                            <a:solidFill>
                              <a:srgbClr val="CC412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D9321A"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09" name="Rectangle 309"/>
                          <wps:cNvSpPr>
                            <a:spLocks noChangeArrowheads="1"/>
                          </wps:cNvSpPr>
                          <wps:spPr bwMode="auto">
                            <a:xfrm>
                              <a:off x="8224609" y="3638384"/>
                              <a:ext cx="580" cy="2"/>
                            </a:xfrm>
                            <a:prstGeom prst="rect">
                              <a:avLst/>
                            </a:prstGeom>
                            <a:solidFill>
                              <a:srgbClr val="CC412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3B2D33"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10" name="Rectangle 310"/>
                          <wps:cNvSpPr>
                            <a:spLocks noChangeArrowheads="1"/>
                          </wps:cNvSpPr>
                          <wps:spPr bwMode="auto">
                            <a:xfrm>
                              <a:off x="8224609" y="3638386"/>
                              <a:ext cx="580" cy="2"/>
                            </a:xfrm>
                            <a:prstGeom prst="rect">
                              <a:avLst/>
                            </a:prstGeom>
                            <a:solidFill>
                              <a:srgbClr val="CC432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77CAC8"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11" name="Rectangle 311"/>
                          <wps:cNvSpPr>
                            <a:spLocks noChangeArrowheads="1"/>
                          </wps:cNvSpPr>
                          <wps:spPr bwMode="auto">
                            <a:xfrm>
                              <a:off x="8224609" y="3638388"/>
                              <a:ext cx="580" cy="2"/>
                            </a:xfrm>
                            <a:prstGeom prst="rect">
                              <a:avLst/>
                            </a:prstGeom>
                            <a:solidFill>
                              <a:srgbClr val="CC432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1511C9"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12" name="Rectangle 312"/>
                          <wps:cNvSpPr>
                            <a:spLocks noChangeArrowheads="1"/>
                          </wps:cNvSpPr>
                          <wps:spPr bwMode="auto">
                            <a:xfrm>
                              <a:off x="8224609" y="3638390"/>
                              <a:ext cx="580" cy="3"/>
                            </a:xfrm>
                            <a:prstGeom prst="rect">
                              <a:avLst/>
                            </a:prstGeom>
                            <a:solidFill>
                              <a:srgbClr val="CF472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EE9CF0"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13" name="Rectangle 313"/>
                          <wps:cNvSpPr>
                            <a:spLocks noChangeArrowheads="1"/>
                          </wps:cNvSpPr>
                          <wps:spPr bwMode="auto">
                            <a:xfrm>
                              <a:off x="8224609" y="3638393"/>
                              <a:ext cx="580" cy="2"/>
                            </a:xfrm>
                            <a:prstGeom prst="rect">
                              <a:avLst/>
                            </a:prstGeom>
                            <a:solidFill>
                              <a:srgbClr val="CF482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E120E0"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14" name="Rectangle 314"/>
                          <wps:cNvSpPr>
                            <a:spLocks noChangeArrowheads="1"/>
                          </wps:cNvSpPr>
                          <wps:spPr bwMode="auto">
                            <a:xfrm>
                              <a:off x="8224609" y="3638395"/>
                              <a:ext cx="580" cy="2"/>
                            </a:xfrm>
                            <a:prstGeom prst="rect">
                              <a:avLst/>
                            </a:prstGeom>
                            <a:solidFill>
                              <a:srgbClr val="CF482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60959A"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15" name="Rectangle 315"/>
                          <wps:cNvSpPr>
                            <a:spLocks noChangeArrowheads="1"/>
                          </wps:cNvSpPr>
                          <wps:spPr bwMode="auto">
                            <a:xfrm>
                              <a:off x="8224609" y="3638397"/>
                              <a:ext cx="580" cy="2"/>
                            </a:xfrm>
                            <a:prstGeom prst="rect">
                              <a:avLst/>
                            </a:prstGeom>
                            <a:solidFill>
                              <a:srgbClr val="CF482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9E1951"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16" name="Rectangle 316"/>
                          <wps:cNvSpPr>
                            <a:spLocks noChangeArrowheads="1"/>
                          </wps:cNvSpPr>
                          <wps:spPr bwMode="auto">
                            <a:xfrm>
                              <a:off x="8224609" y="3638399"/>
                              <a:ext cx="580" cy="2"/>
                            </a:xfrm>
                            <a:prstGeom prst="rect">
                              <a:avLst/>
                            </a:prstGeom>
                            <a:solidFill>
                              <a:srgbClr val="D14E3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307054"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17" name="Rectangle 317"/>
                          <wps:cNvSpPr>
                            <a:spLocks noChangeArrowheads="1"/>
                          </wps:cNvSpPr>
                          <wps:spPr bwMode="auto">
                            <a:xfrm>
                              <a:off x="8224609" y="3638401"/>
                              <a:ext cx="580" cy="2"/>
                            </a:xfrm>
                            <a:prstGeom prst="rect">
                              <a:avLst/>
                            </a:prstGeom>
                            <a:solidFill>
                              <a:srgbClr val="D14E3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D59E90"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18" name="Rectangle 318"/>
                          <wps:cNvSpPr>
                            <a:spLocks noChangeArrowheads="1"/>
                          </wps:cNvSpPr>
                          <wps:spPr bwMode="auto">
                            <a:xfrm>
                              <a:off x="8224609" y="3638403"/>
                              <a:ext cx="580" cy="3"/>
                            </a:xfrm>
                            <a:prstGeom prst="rect">
                              <a:avLst/>
                            </a:prstGeom>
                            <a:solidFill>
                              <a:srgbClr val="D14F3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6825F8"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19" name="Rectangle 319"/>
                          <wps:cNvSpPr>
                            <a:spLocks noChangeArrowheads="1"/>
                          </wps:cNvSpPr>
                          <wps:spPr bwMode="auto">
                            <a:xfrm>
                              <a:off x="8224609" y="3638406"/>
                              <a:ext cx="580" cy="2"/>
                            </a:xfrm>
                            <a:prstGeom prst="rect">
                              <a:avLst/>
                            </a:prstGeom>
                            <a:solidFill>
                              <a:srgbClr val="D14F3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A4E05C"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20" name="Rectangle 320"/>
                          <wps:cNvSpPr>
                            <a:spLocks noChangeArrowheads="1"/>
                          </wps:cNvSpPr>
                          <wps:spPr bwMode="auto">
                            <a:xfrm>
                              <a:off x="8224609" y="3638408"/>
                              <a:ext cx="580" cy="2"/>
                            </a:xfrm>
                            <a:prstGeom prst="rect">
                              <a:avLst/>
                            </a:prstGeom>
                            <a:solidFill>
                              <a:srgbClr val="D45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8193B8"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21" name="Rectangle 321"/>
                          <wps:cNvSpPr>
                            <a:spLocks noChangeArrowheads="1"/>
                          </wps:cNvSpPr>
                          <wps:spPr bwMode="auto">
                            <a:xfrm>
                              <a:off x="8224609" y="3638410"/>
                              <a:ext cx="580" cy="2"/>
                            </a:xfrm>
                            <a:prstGeom prst="rect">
                              <a:avLst/>
                            </a:prstGeom>
                            <a:solidFill>
                              <a:srgbClr val="D4553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5674FB"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22" name="Rectangle 322"/>
                          <wps:cNvSpPr>
                            <a:spLocks noChangeArrowheads="1"/>
                          </wps:cNvSpPr>
                          <wps:spPr bwMode="auto">
                            <a:xfrm>
                              <a:off x="8224609" y="3638412"/>
                              <a:ext cx="580" cy="2"/>
                            </a:xfrm>
                            <a:prstGeom prst="rect">
                              <a:avLst/>
                            </a:prstGeom>
                            <a:solidFill>
                              <a:srgbClr val="D4553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396D64"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23" name="Rectangle 323"/>
                          <wps:cNvSpPr>
                            <a:spLocks noChangeArrowheads="1"/>
                          </wps:cNvSpPr>
                          <wps:spPr bwMode="auto">
                            <a:xfrm>
                              <a:off x="8224609" y="3638414"/>
                              <a:ext cx="580" cy="2"/>
                            </a:xfrm>
                            <a:prstGeom prst="rect">
                              <a:avLst/>
                            </a:prstGeom>
                            <a:solidFill>
                              <a:srgbClr val="D456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83964B"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24" name="Rectangle 324"/>
                          <wps:cNvSpPr>
                            <a:spLocks noChangeArrowheads="1"/>
                          </wps:cNvSpPr>
                          <wps:spPr bwMode="auto">
                            <a:xfrm>
                              <a:off x="8224609" y="3638416"/>
                              <a:ext cx="580" cy="2"/>
                            </a:xfrm>
                            <a:prstGeom prst="rect">
                              <a:avLst/>
                            </a:prstGeom>
                            <a:solidFill>
                              <a:srgbClr val="D6573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37FF71"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25" name="Rectangle 325"/>
                          <wps:cNvSpPr>
                            <a:spLocks noChangeArrowheads="1"/>
                          </wps:cNvSpPr>
                          <wps:spPr bwMode="auto">
                            <a:xfrm>
                              <a:off x="8224609" y="3638418"/>
                              <a:ext cx="580" cy="3"/>
                            </a:xfrm>
                            <a:prstGeom prst="rect">
                              <a:avLst/>
                            </a:prstGeom>
                            <a:solidFill>
                              <a:srgbClr val="D65A3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CE73D0"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26" name="Rectangle 326"/>
                          <wps:cNvSpPr>
                            <a:spLocks noChangeArrowheads="1"/>
                          </wps:cNvSpPr>
                          <wps:spPr bwMode="auto">
                            <a:xfrm>
                              <a:off x="8224609" y="3638421"/>
                              <a:ext cx="580" cy="2"/>
                            </a:xfrm>
                            <a:prstGeom prst="rect">
                              <a:avLst/>
                            </a:prstGeom>
                            <a:solidFill>
                              <a:srgbClr val="D65C3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E590F0"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27" name="Rectangle 327"/>
                          <wps:cNvSpPr>
                            <a:spLocks noChangeArrowheads="1"/>
                          </wps:cNvSpPr>
                          <wps:spPr bwMode="auto">
                            <a:xfrm>
                              <a:off x="8224609" y="3638423"/>
                              <a:ext cx="580" cy="2"/>
                            </a:xfrm>
                            <a:prstGeom prst="rect">
                              <a:avLst/>
                            </a:prstGeom>
                            <a:solidFill>
                              <a:srgbClr val="D65C3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D24AC"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28" name="Rectangle 328"/>
                          <wps:cNvSpPr>
                            <a:spLocks noChangeArrowheads="1"/>
                          </wps:cNvSpPr>
                          <wps:spPr bwMode="auto">
                            <a:xfrm>
                              <a:off x="8224609" y="3638425"/>
                              <a:ext cx="580" cy="2"/>
                            </a:xfrm>
                            <a:prstGeom prst="rect">
                              <a:avLst/>
                            </a:prstGeom>
                            <a:solidFill>
                              <a:srgbClr val="D95F3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3C6590"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29" name="Rectangle 329"/>
                          <wps:cNvSpPr>
                            <a:spLocks noChangeArrowheads="1"/>
                          </wps:cNvSpPr>
                          <wps:spPr bwMode="auto">
                            <a:xfrm>
                              <a:off x="8224609" y="3638427"/>
                              <a:ext cx="580" cy="2"/>
                            </a:xfrm>
                            <a:prstGeom prst="rect">
                              <a:avLst/>
                            </a:prstGeom>
                            <a:solidFill>
                              <a:srgbClr val="D9613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739B5"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30" name="Rectangle 330"/>
                          <wps:cNvSpPr>
                            <a:spLocks noChangeArrowheads="1"/>
                          </wps:cNvSpPr>
                          <wps:spPr bwMode="auto">
                            <a:xfrm>
                              <a:off x="8224609" y="3638429"/>
                              <a:ext cx="580" cy="2"/>
                            </a:xfrm>
                            <a:prstGeom prst="rect">
                              <a:avLst/>
                            </a:prstGeom>
                            <a:solidFill>
                              <a:srgbClr val="D9613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53A96C"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31" name="Rectangle 331"/>
                          <wps:cNvSpPr>
                            <a:spLocks noChangeArrowheads="1"/>
                          </wps:cNvSpPr>
                          <wps:spPr bwMode="auto">
                            <a:xfrm>
                              <a:off x="8224609" y="3638431"/>
                              <a:ext cx="580" cy="3"/>
                            </a:xfrm>
                            <a:prstGeom prst="rect">
                              <a:avLst/>
                            </a:prstGeom>
                            <a:solidFill>
                              <a:srgbClr val="D9633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278EEF"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32" name="Rectangle 332"/>
                          <wps:cNvSpPr>
                            <a:spLocks noChangeArrowheads="1"/>
                          </wps:cNvSpPr>
                          <wps:spPr bwMode="auto">
                            <a:xfrm>
                              <a:off x="8224609" y="3638434"/>
                              <a:ext cx="580" cy="2"/>
                            </a:xfrm>
                            <a:prstGeom prst="rect">
                              <a:avLst/>
                            </a:prstGeom>
                            <a:solidFill>
                              <a:srgbClr val="D9633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B65356"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33" name="Rectangle 333"/>
                          <wps:cNvSpPr>
                            <a:spLocks noChangeArrowheads="1"/>
                          </wps:cNvSpPr>
                          <wps:spPr bwMode="auto">
                            <a:xfrm>
                              <a:off x="8224609" y="3638436"/>
                              <a:ext cx="580" cy="2"/>
                            </a:xfrm>
                            <a:prstGeom prst="rect">
                              <a:avLst/>
                            </a:prstGeom>
                            <a:solidFill>
                              <a:srgbClr val="DB664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421E30"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34" name="Rectangle 334"/>
                          <wps:cNvSpPr>
                            <a:spLocks noChangeArrowheads="1"/>
                          </wps:cNvSpPr>
                          <wps:spPr bwMode="auto">
                            <a:xfrm>
                              <a:off x="8224609" y="3638438"/>
                              <a:ext cx="580" cy="2"/>
                            </a:xfrm>
                            <a:prstGeom prst="rect">
                              <a:avLst/>
                            </a:prstGeom>
                            <a:solidFill>
                              <a:srgbClr val="DB684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6E5A68"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35" name="Rectangle 335"/>
                          <wps:cNvSpPr>
                            <a:spLocks noChangeArrowheads="1"/>
                          </wps:cNvSpPr>
                          <wps:spPr bwMode="auto">
                            <a:xfrm>
                              <a:off x="8224609" y="3638440"/>
                              <a:ext cx="580" cy="2"/>
                            </a:xfrm>
                            <a:prstGeom prst="rect">
                              <a:avLst/>
                            </a:prstGeom>
                            <a:solidFill>
                              <a:srgbClr val="DB684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3D601B"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36" name="Rectangle 336"/>
                          <wps:cNvSpPr>
                            <a:spLocks noChangeArrowheads="1"/>
                          </wps:cNvSpPr>
                          <wps:spPr bwMode="auto">
                            <a:xfrm>
                              <a:off x="8224609" y="3638442"/>
                              <a:ext cx="580" cy="2"/>
                            </a:xfrm>
                            <a:prstGeom prst="rect">
                              <a:avLst/>
                            </a:prstGeom>
                            <a:solidFill>
                              <a:srgbClr val="DB6A4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A7BF5C"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37" name="Rectangle 337"/>
                          <wps:cNvSpPr>
                            <a:spLocks noChangeArrowheads="1"/>
                          </wps:cNvSpPr>
                          <wps:spPr bwMode="auto">
                            <a:xfrm>
                              <a:off x="8224609" y="3638444"/>
                              <a:ext cx="580" cy="3"/>
                            </a:xfrm>
                            <a:prstGeom prst="rect">
                              <a:avLst/>
                            </a:prstGeom>
                            <a:solidFill>
                              <a:srgbClr val="DE6B4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D18D85"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38" name="Rectangle 338"/>
                          <wps:cNvSpPr>
                            <a:spLocks noChangeArrowheads="1"/>
                          </wps:cNvSpPr>
                          <wps:spPr bwMode="auto">
                            <a:xfrm>
                              <a:off x="8224609" y="3638447"/>
                              <a:ext cx="580" cy="2"/>
                            </a:xfrm>
                            <a:prstGeom prst="rect">
                              <a:avLst/>
                            </a:prstGeom>
                            <a:solidFill>
                              <a:srgbClr val="DE6D4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A82910"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39" name="Rectangle 339"/>
                          <wps:cNvSpPr>
                            <a:spLocks noChangeArrowheads="1"/>
                          </wps:cNvSpPr>
                          <wps:spPr bwMode="auto">
                            <a:xfrm>
                              <a:off x="8224609" y="3638449"/>
                              <a:ext cx="580" cy="2"/>
                            </a:xfrm>
                            <a:prstGeom prst="rect">
                              <a:avLst/>
                            </a:prstGeom>
                            <a:solidFill>
                              <a:srgbClr val="DE6F4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8187DF"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40" name="Rectangle 340"/>
                          <wps:cNvSpPr>
                            <a:spLocks noChangeArrowheads="1"/>
                          </wps:cNvSpPr>
                          <wps:spPr bwMode="auto">
                            <a:xfrm>
                              <a:off x="8224609" y="3638451"/>
                              <a:ext cx="580" cy="2"/>
                            </a:xfrm>
                            <a:prstGeom prst="rect">
                              <a:avLst/>
                            </a:prstGeom>
                            <a:solidFill>
                              <a:srgbClr val="DE6F4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B1D26D"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41" name="Rectangle 341"/>
                          <wps:cNvSpPr>
                            <a:spLocks noChangeArrowheads="1"/>
                          </wps:cNvSpPr>
                          <wps:spPr bwMode="auto">
                            <a:xfrm>
                              <a:off x="8224609" y="3638453"/>
                              <a:ext cx="580" cy="2"/>
                            </a:xfrm>
                            <a:prstGeom prst="rect">
                              <a:avLst/>
                            </a:prstGeom>
                            <a:solidFill>
                              <a:srgbClr val="DE714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EBB1B4"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42" name="Rectangle 342"/>
                          <wps:cNvSpPr>
                            <a:spLocks noChangeArrowheads="1"/>
                          </wps:cNvSpPr>
                          <wps:spPr bwMode="auto">
                            <a:xfrm>
                              <a:off x="8224609" y="3638455"/>
                              <a:ext cx="580" cy="2"/>
                            </a:xfrm>
                            <a:prstGeom prst="rect">
                              <a:avLst/>
                            </a:prstGeom>
                            <a:solidFill>
                              <a:srgbClr val="E0724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AA048B"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43" name="Rectangle 343"/>
                          <wps:cNvSpPr>
                            <a:spLocks noChangeArrowheads="1"/>
                          </wps:cNvSpPr>
                          <wps:spPr bwMode="auto">
                            <a:xfrm>
                              <a:off x="8224609" y="3638457"/>
                              <a:ext cx="580" cy="3"/>
                            </a:xfrm>
                            <a:prstGeom prst="rect">
                              <a:avLst/>
                            </a:prstGeom>
                            <a:solidFill>
                              <a:srgbClr val="E0764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7C7567"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44" name="Rectangle 344"/>
                          <wps:cNvSpPr>
                            <a:spLocks noChangeArrowheads="1"/>
                          </wps:cNvSpPr>
                          <wps:spPr bwMode="auto">
                            <a:xfrm>
                              <a:off x="8224609" y="3638460"/>
                              <a:ext cx="580" cy="2"/>
                            </a:xfrm>
                            <a:prstGeom prst="rect">
                              <a:avLst/>
                            </a:prstGeom>
                            <a:solidFill>
                              <a:srgbClr val="E0764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DD58C5"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45" name="Rectangle 345"/>
                          <wps:cNvSpPr>
                            <a:spLocks noChangeArrowheads="1"/>
                          </wps:cNvSpPr>
                          <wps:spPr bwMode="auto">
                            <a:xfrm>
                              <a:off x="8224609" y="3638462"/>
                              <a:ext cx="580" cy="2"/>
                            </a:xfrm>
                            <a:prstGeom prst="rect">
                              <a:avLst/>
                            </a:prstGeom>
                            <a:solidFill>
                              <a:srgbClr val="E0784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2E567C"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46" name="Rectangle 346"/>
                          <wps:cNvSpPr>
                            <a:spLocks noChangeArrowheads="1"/>
                          </wps:cNvSpPr>
                          <wps:spPr bwMode="auto">
                            <a:xfrm>
                              <a:off x="8224609" y="3638464"/>
                              <a:ext cx="580" cy="2"/>
                            </a:xfrm>
                            <a:prstGeom prst="rect">
                              <a:avLst/>
                            </a:prstGeom>
                            <a:solidFill>
                              <a:srgbClr val="E3794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B9B592"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47" name="Rectangle 347"/>
                          <wps:cNvSpPr>
                            <a:spLocks noChangeArrowheads="1"/>
                          </wps:cNvSpPr>
                          <wps:spPr bwMode="auto">
                            <a:xfrm>
                              <a:off x="8224609" y="3638466"/>
                              <a:ext cx="580" cy="2"/>
                            </a:xfrm>
                            <a:prstGeom prst="rect">
                              <a:avLst/>
                            </a:prstGeom>
                            <a:solidFill>
                              <a:srgbClr val="E3794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51C8D"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48" name="Rectangle 348"/>
                          <wps:cNvSpPr>
                            <a:spLocks noChangeArrowheads="1"/>
                          </wps:cNvSpPr>
                          <wps:spPr bwMode="auto">
                            <a:xfrm>
                              <a:off x="8224609" y="3638468"/>
                              <a:ext cx="580" cy="2"/>
                            </a:xfrm>
                            <a:prstGeom prst="rect">
                              <a:avLst/>
                            </a:prstGeom>
                            <a:solidFill>
                              <a:srgbClr val="E37D5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6784AF"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49" name="Rectangle 349"/>
                          <wps:cNvSpPr>
                            <a:spLocks noChangeArrowheads="1"/>
                          </wps:cNvSpPr>
                          <wps:spPr bwMode="auto">
                            <a:xfrm>
                              <a:off x="8224609" y="3638470"/>
                              <a:ext cx="580" cy="3"/>
                            </a:xfrm>
                            <a:prstGeom prst="rect">
                              <a:avLst/>
                            </a:prstGeom>
                            <a:solidFill>
                              <a:srgbClr val="E37D5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CA2B77"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50" name="Rectangle 350"/>
                          <wps:cNvSpPr>
                            <a:spLocks noChangeArrowheads="1"/>
                          </wps:cNvSpPr>
                          <wps:spPr bwMode="auto">
                            <a:xfrm>
                              <a:off x="8224609" y="3638473"/>
                              <a:ext cx="580" cy="2"/>
                            </a:xfrm>
                            <a:prstGeom prst="rect">
                              <a:avLst/>
                            </a:prstGeom>
                            <a:solidFill>
                              <a:srgbClr val="E37F5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C66D68"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51" name="Rectangle 351"/>
                          <wps:cNvSpPr>
                            <a:spLocks noChangeArrowheads="1"/>
                          </wps:cNvSpPr>
                          <wps:spPr bwMode="auto">
                            <a:xfrm>
                              <a:off x="8224609" y="3638475"/>
                              <a:ext cx="580" cy="2"/>
                            </a:xfrm>
                            <a:prstGeom prst="rect">
                              <a:avLst/>
                            </a:prstGeom>
                            <a:solidFill>
                              <a:srgbClr val="E6805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3FD606"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52" name="Rectangle 352"/>
                          <wps:cNvSpPr>
                            <a:spLocks noChangeArrowheads="1"/>
                          </wps:cNvSpPr>
                          <wps:spPr bwMode="auto">
                            <a:xfrm>
                              <a:off x="8224609" y="3638477"/>
                              <a:ext cx="580" cy="2"/>
                            </a:xfrm>
                            <a:prstGeom prst="rect">
                              <a:avLst/>
                            </a:prstGeom>
                            <a:solidFill>
                              <a:srgbClr val="E684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CB5369"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53" name="Rectangle 353"/>
                          <wps:cNvSpPr>
                            <a:spLocks noChangeArrowheads="1"/>
                          </wps:cNvSpPr>
                          <wps:spPr bwMode="auto">
                            <a:xfrm>
                              <a:off x="8224609" y="3638479"/>
                              <a:ext cx="580" cy="2"/>
                            </a:xfrm>
                            <a:prstGeom prst="rect">
                              <a:avLst/>
                            </a:prstGeom>
                            <a:solidFill>
                              <a:srgbClr val="E684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F80245"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54" name="Rectangle 354"/>
                          <wps:cNvSpPr>
                            <a:spLocks noChangeArrowheads="1"/>
                          </wps:cNvSpPr>
                          <wps:spPr bwMode="auto">
                            <a:xfrm>
                              <a:off x="8224609" y="3638481"/>
                              <a:ext cx="580" cy="2"/>
                            </a:xfrm>
                            <a:prstGeom prst="rect">
                              <a:avLst/>
                            </a:prstGeom>
                            <a:solidFill>
                              <a:srgbClr val="E684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121666"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55" name="Rectangle 355"/>
                          <wps:cNvSpPr>
                            <a:spLocks noChangeArrowheads="1"/>
                          </wps:cNvSpPr>
                          <wps:spPr bwMode="auto">
                            <a:xfrm>
                              <a:off x="8224609" y="3638483"/>
                              <a:ext cx="580" cy="3"/>
                            </a:xfrm>
                            <a:prstGeom prst="rect">
                              <a:avLst/>
                            </a:prstGeom>
                            <a:solidFill>
                              <a:srgbClr val="E6865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E9D4A3"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56" name="Rectangle 356"/>
                          <wps:cNvSpPr>
                            <a:spLocks noChangeArrowheads="1"/>
                          </wps:cNvSpPr>
                          <wps:spPr bwMode="auto">
                            <a:xfrm>
                              <a:off x="8224609" y="3638486"/>
                              <a:ext cx="580" cy="2"/>
                            </a:xfrm>
                            <a:prstGeom prst="rect">
                              <a:avLst/>
                            </a:prstGeom>
                            <a:solidFill>
                              <a:srgbClr val="E88A5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585A8E"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57" name="Rectangle 357"/>
                          <wps:cNvSpPr>
                            <a:spLocks noChangeArrowheads="1"/>
                          </wps:cNvSpPr>
                          <wps:spPr bwMode="auto">
                            <a:xfrm>
                              <a:off x="8224609" y="3638488"/>
                              <a:ext cx="580" cy="2"/>
                            </a:xfrm>
                            <a:prstGeom prst="rect">
                              <a:avLst/>
                            </a:prstGeom>
                            <a:solidFill>
                              <a:srgbClr val="E88B5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F4FCE2"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58" name="Rectangle 358"/>
                          <wps:cNvSpPr>
                            <a:spLocks noChangeArrowheads="1"/>
                          </wps:cNvSpPr>
                          <wps:spPr bwMode="auto">
                            <a:xfrm>
                              <a:off x="8224609" y="3638490"/>
                              <a:ext cx="580" cy="2"/>
                            </a:xfrm>
                            <a:prstGeom prst="rect">
                              <a:avLst/>
                            </a:prstGeom>
                            <a:solidFill>
                              <a:srgbClr val="E88B5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76FDAF"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59" name="Rectangle 359"/>
                          <wps:cNvSpPr>
                            <a:spLocks noChangeArrowheads="1"/>
                          </wps:cNvSpPr>
                          <wps:spPr bwMode="auto">
                            <a:xfrm>
                              <a:off x="8224609" y="3638492"/>
                              <a:ext cx="580" cy="2"/>
                            </a:xfrm>
                            <a:prstGeom prst="rect">
                              <a:avLst/>
                            </a:prstGeom>
                            <a:solidFill>
                              <a:srgbClr val="E88D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8084B0"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60" name="Rectangle 360"/>
                          <wps:cNvSpPr>
                            <a:spLocks noChangeArrowheads="1"/>
                          </wps:cNvSpPr>
                          <wps:spPr bwMode="auto">
                            <a:xfrm>
                              <a:off x="8224609" y="3638494"/>
                              <a:ext cx="580" cy="2"/>
                            </a:xfrm>
                            <a:prstGeom prst="rect">
                              <a:avLst/>
                            </a:prstGeom>
                            <a:solidFill>
                              <a:srgbClr val="E88F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891704"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61" name="Rectangle 361"/>
                          <wps:cNvSpPr>
                            <a:spLocks noChangeArrowheads="1"/>
                          </wps:cNvSpPr>
                          <wps:spPr bwMode="auto">
                            <a:xfrm>
                              <a:off x="8224609" y="3638496"/>
                              <a:ext cx="580" cy="3"/>
                            </a:xfrm>
                            <a:prstGeom prst="rect">
                              <a:avLst/>
                            </a:prstGeom>
                            <a:solidFill>
                              <a:srgbClr val="EB91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0C1DFD"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62" name="Rectangle 362"/>
                          <wps:cNvSpPr>
                            <a:spLocks noChangeArrowheads="1"/>
                          </wps:cNvSpPr>
                          <wps:spPr bwMode="auto">
                            <a:xfrm>
                              <a:off x="8224609" y="3638499"/>
                              <a:ext cx="580" cy="2"/>
                            </a:xfrm>
                            <a:prstGeom prst="rect">
                              <a:avLst/>
                            </a:prstGeom>
                            <a:solidFill>
                              <a:srgbClr val="EB926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B2819"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63" name="Rectangle 363"/>
                          <wps:cNvSpPr>
                            <a:spLocks noChangeArrowheads="1"/>
                          </wps:cNvSpPr>
                          <wps:spPr bwMode="auto">
                            <a:xfrm>
                              <a:off x="8224609" y="3638501"/>
                              <a:ext cx="580" cy="2"/>
                            </a:xfrm>
                            <a:prstGeom prst="rect">
                              <a:avLst/>
                            </a:prstGeom>
                            <a:solidFill>
                              <a:srgbClr val="EB926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C4AF47"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64" name="Rectangle 364"/>
                          <wps:cNvSpPr>
                            <a:spLocks noChangeArrowheads="1"/>
                          </wps:cNvSpPr>
                          <wps:spPr bwMode="auto">
                            <a:xfrm>
                              <a:off x="8224609" y="3638503"/>
                              <a:ext cx="580" cy="2"/>
                            </a:xfrm>
                            <a:prstGeom prst="rect">
                              <a:avLst/>
                            </a:prstGeom>
                            <a:solidFill>
                              <a:srgbClr val="EB966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2F7048"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65" name="Rectangle 365"/>
                          <wps:cNvSpPr>
                            <a:spLocks noChangeArrowheads="1"/>
                          </wps:cNvSpPr>
                          <wps:spPr bwMode="auto">
                            <a:xfrm>
                              <a:off x="8224609" y="3638505"/>
                              <a:ext cx="580" cy="2"/>
                            </a:xfrm>
                            <a:prstGeom prst="rect">
                              <a:avLst/>
                            </a:prstGeom>
                            <a:solidFill>
                              <a:srgbClr val="EB966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6852AC"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66" name="Rectangle 366"/>
                          <wps:cNvSpPr>
                            <a:spLocks noChangeArrowheads="1"/>
                          </wps:cNvSpPr>
                          <wps:spPr bwMode="auto">
                            <a:xfrm>
                              <a:off x="8224609" y="3638507"/>
                              <a:ext cx="580" cy="2"/>
                            </a:xfrm>
                            <a:prstGeom prst="rect">
                              <a:avLst/>
                            </a:prstGeom>
                            <a:solidFill>
                              <a:srgbClr val="EB97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2E0E7D"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67" name="Rectangle 367"/>
                          <wps:cNvSpPr>
                            <a:spLocks noChangeArrowheads="1"/>
                          </wps:cNvSpPr>
                          <wps:spPr bwMode="auto">
                            <a:xfrm>
                              <a:off x="8224609" y="3638509"/>
                              <a:ext cx="580" cy="3"/>
                            </a:xfrm>
                            <a:prstGeom prst="rect">
                              <a:avLst/>
                            </a:prstGeom>
                            <a:solidFill>
                              <a:srgbClr val="ED996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F0D8AD"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68" name="Rectangle 368"/>
                          <wps:cNvSpPr>
                            <a:spLocks noChangeArrowheads="1"/>
                          </wps:cNvSpPr>
                          <wps:spPr bwMode="auto">
                            <a:xfrm>
                              <a:off x="8224609" y="3638512"/>
                              <a:ext cx="580" cy="2"/>
                            </a:xfrm>
                            <a:prstGeom prst="rect">
                              <a:avLst/>
                            </a:prstGeom>
                            <a:solidFill>
                              <a:srgbClr val="ED9D6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FE7768"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69" name="Rectangle 369"/>
                          <wps:cNvSpPr>
                            <a:spLocks noChangeArrowheads="1"/>
                          </wps:cNvSpPr>
                          <wps:spPr bwMode="auto">
                            <a:xfrm>
                              <a:off x="8224609" y="3638514"/>
                              <a:ext cx="580" cy="2"/>
                            </a:xfrm>
                            <a:prstGeom prst="rect">
                              <a:avLst/>
                            </a:prstGeom>
                            <a:solidFill>
                              <a:srgbClr val="ED9D6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FAF787"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70" name="Rectangle 370"/>
                          <wps:cNvSpPr>
                            <a:spLocks noChangeArrowheads="1"/>
                          </wps:cNvSpPr>
                          <wps:spPr bwMode="auto">
                            <a:xfrm>
                              <a:off x="8224609" y="3638516"/>
                              <a:ext cx="580" cy="2"/>
                            </a:xfrm>
                            <a:prstGeom prst="rect">
                              <a:avLst/>
                            </a:prstGeom>
                            <a:solidFill>
                              <a:srgbClr val="ED9D6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4751A6"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71" name="Rectangle 371"/>
                          <wps:cNvSpPr>
                            <a:spLocks noChangeArrowheads="1"/>
                          </wps:cNvSpPr>
                          <wps:spPr bwMode="auto">
                            <a:xfrm>
                              <a:off x="8224609" y="3638518"/>
                              <a:ext cx="580" cy="2"/>
                            </a:xfrm>
                            <a:prstGeom prst="rect">
                              <a:avLst/>
                            </a:prstGeom>
                            <a:solidFill>
                              <a:srgbClr val="EDA06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65D3B2"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72" name="Rectangle 372"/>
                          <wps:cNvSpPr>
                            <a:spLocks noChangeArrowheads="1"/>
                          </wps:cNvSpPr>
                          <wps:spPr bwMode="auto">
                            <a:xfrm>
                              <a:off x="8224609" y="3638520"/>
                              <a:ext cx="580" cy="2"/>
                            </a:xfrm>
                            <a:prstGeom prst="rect">
                              <a:avLst/>
                            </a:prstGeom>
                            <a:solidFill>
                              <a:srgbClr val="EDA06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3332DC"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73" name="Rectangle 373"/>
                          <wps:cNvSpPr>
                            <a:spLocks noChangeArrowheads="1"/>
                          </wps:cNvSpPr>
                          <wps:spPr bwMode="auto">
                            <a:xfrm>
                              <a:off x="8224609" y="3638522"/>
                              <a:ext cx="580" cy="3"/>
                            </a:xfrm>
                            <a:prstGeom prst="rect">
                              <a:avLst/>
                            </a:prstGeom>
                            <a:solidFill>
                              <a:srgbClr val="F0A37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979AFD"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74" name="Rectangle 374"/>
                          <wps:cNvSpPr>
                            <a:spLocks noChangeArrowheads="1"/>
                          </wps:cNvSpPr>
                          <wps:spPr bwMode="auto">
                            <a:xfrm>
                              <a:off x="8224609" y="3638525"/>
                              <a:ext cx="580" cy="2"/>
                            </a:xfrm>
                            <a:prstGeom prst="rect">
                              <a:avLst/>
                            </a:prstGeom>
                            <a:solidFill>
                              <a:srgbClr val="F0A37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EF6E42"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75" name="Rectangle 375"/>
                          <wps:cNvSpPr>
                            <a:spLocks noChangeArrowheads="1"/>
                          </wps:cNvSpPr>
                          <wps:spPr bwMode="auto">
                            <a:xfrm>
                              <a:off x="8224609" y="3638527"/>
                              <a:ext cx="580" cy="2"/>
                            </a:xfrm>
                            <a:prstGeom prst="rect">
                              <a:avLst/>
                            </a:prstGeom>
                            <a:solidFill>
                              <a:srgbClr val="F0A77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1EA87"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76" name="Rectangle 376"/>
                          <wps:cNvSpPr>
                            <a:spLocks noChangeArrowheads="1"/>
                          </wps:cNvSpPr>
                          <wps:spPr bwMode="auto">
                            <a:xfrm>
                              <a:off x="8224609" y="3638529"/>
                              <a:ext cx="580" cy="2"/>
                            </a:xfrm>
                            <a:prstGeom prst="rect">
                              <a:avLst/>
                            </a:prstGeom>
                            <a:solidFill>
                              <a:srgbClr val="F0A77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09D525"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77" name="Rectangle 377"/>
                          <wps:cNvSpPr>
                            <a:spLocks noChangeArrowheads="1"/>
                          </wps:cNvSpPr>
                          <wps:spPr bwMode="auto">
                            <a:xfrm>
                              <a:off x="8224609" y="3638531"/>
                              <a:ext cx="580" cy="2"/>
                            </a:xfrm>
                            <a:prstGeom prst="rect">
                              <a:avLst/>
                            </a:prstGeom>
                            <a:solidFill>
                              <a:srgbClr val="F0A87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616274"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78" name="Rectangle 378"/>
                          <wps:cNvSpPr>
                            <a:spLocks noChangeArrowheads="1"/>
                          </wps:cNvSpPr>
                          <wps:spPr bwMode="auto">
                            <a:xfrm>
                              <a:off x="8224609" y="3638533"/>
                              <a:ext cx="580" cy="2"/>
                            </a:xfrm>
                            <a:prstGeom prst="rect">
                              <a:avLst/>
                            </a:prstGeom>
                            <a:solidFill>
                              <a:srgbClr val="F0AA7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B93691"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79" name="Rectangle 379"/>
                          <wps:cNvSpPr>
                            <a:spLocks noChangeArrowheads="1"/>
                          </wps:cNvSpPr>
                          <wps:spPr bwMode="auto">
                            <a:xfrm>
                              <a:off x="8224609" y="3638535"/>
                              <a:ext cx="580" cy="3"/>
                            </a:xfrm>
                            <a:prstGeom prst="rect">
                              <a:avLst/>
                            </a:prstGeom>
                            <a:solidFill>
                              <a:srgbClr val="F2AE7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7F4B54"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80" name="Rectangle 380"/>
                          <wps:cNvSpPr>
                            <a:spLocks noChangeArrowheads="1"/>
                          </wps:cNvSpPr>
                          <wps:spPr bwMode="auto">
                            <a:xfrm>
                              <a:off x="8224609" y="3638538"/>
                              <a:ext cx="580" cy="2"/>
                            </a:xfrm>
                            <a:prstGeom prst="rect">
                              <a:avLst/>
                            </a:prstGeom>
                            <a:solidFill>
                              <a:srgbClr val="F2AE7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1829EE"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81" name="Rectangle 381"/>
                          <wps:cNvSpPr>
                            <a:spLocks noChangeArrowheads="1"/>
                          </wps:cNvSpPr>
                          <wps:spPr bwMode="auto">
                            <a:xfrm>
                              <a:off x="8224609" y="3638540"/>
                              <a:ext cx="580" cy="2"/>
                            </a:xfrm>
                            <a:prstGeom prst="rect">
                              <a:avLst/>
                            </a:prstGeom>
                            <a:solidFill>
                              <a:srgbClr val="F2B17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7C6CED"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82" name="Rectangle 382"/>
                          <wps:cNvSpPr>
                            <a:spLocks noChangeArrowheads="1"/>
                          </wps:cNvSpPr>
                          <wps:spPr bwMode="auto">
                            <a:xfrm>
                              <a:off x="8224609" y="3638542"/>
                              <a:ext cx="580" cy="2"/>
                            </a:xfrm>
                            <a:prstGeom prst="rect">
                              <a:avLst/>
                            </a:prstGeom>
                            <a:solidFill>
                              <a:srgbClr val="F2B17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D9AED8"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83" name="Rectangle 383"/>
                          <wps:cNvSpPr>
                            <a:spLocks noChangeArrowheads="1"/>
                          </wps:cNvSpPr>
                          <wps:spPr bwMode="auto">
                            <a:xfrm>
                              <a:off x="8224609" y="3638544"/>
                              <a:ext cx="580" cy="2"/>
                            </a:xfrm>
                            <a:prstGeom prst="rect">
                              <a:avLst/>
                            </a:prstGeom>
                            <a:solidFill>
                              <a:srgbClr val="F2B27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7E292D"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84" name="Rectangle 384"/>
                          <wps:cNvSpPr>
                            <a:spLocks noChangeArrowheads="1"/>
                          </wps:cNvSpPr>
                          <wps:spPr bwMode="auto">
                            <a:xfrm>
                              <a:off x="8224609" y="3638546"/>
                              <a:ext cx="580" cy="2"/>
                            </a:xfrm>
                            <a:prstGeom prst="rect">
                              <a:avLst/>
                            </a:prstGeom>
                            <a:solidFill>
                              <a:srgbClr val="F2B47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376807"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85" name="Rectangle 385"/>
                          <wps:cNvSpPr>
                            <a:spLocks noChangeArrowheads="1"/>
                          </wps:cNvSpPr>
                          <wps:spPr bwMode="auto">
                            <a:xfrm>
                              <a:off x="8224609" y="3638548"/>
                              <a:ext cx="580" cy="3"/>
                            </a:xfrm>
                            <a:prstGeom prst="rect">
                              <a:avLst/>
                            </a:prstGeom>
                            <a:solidFill>
                              <a:srgbClr val="F5B67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AE961C"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86" name="Rectangle 386"/>
                          <wps:cNvSpPr>
                            <a:spLocks noChangeArrowheads="1"/>
                          </wps:cNvSpPr>
                          <wps:spPr bwMode="auto">
                            <a:xfrm>
                              <a:off x="8224609" y="3638551"/>
                              <a:ext cx="580" cy="2"/>
                            </a:xfrm>
                            <a:prstGeom prst="rect">
                              <a:avLst/>
                            </a:prstGeom>
                            <a:solidFill>
                              <a:srgbClr val="F5B98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F80557"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87" name="Rectangle 387"/>
                          <wps:cNvSpPr>
                            <a:spLocks noChangeArrowheads="1"/>
                          </wps:cNvSpPr>
                          <wps:spPr bwMode="auto">
                            <a:xfrm>
                              <a:off x="8224609" y="3638553"/>
                              <a:ext cx="580" cy="2"/>
                            </a:xfrm>
                            <a:prstGeom prst="rect">
                              <a:avLst/>
                            </a:prstGeom>
                            <a:solidFill>
                              <a:srgbClr val="F5B98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8A97C2"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88" name="Rectangle 388"/>
                          <wps:cNvSpPr>
                            <a:spLocks noChangeArrowheads="1"/>
                          </wps:cNvSpPr>
                          <wps:spPr bwMode="auto">
                            <a:xfrm>
                              <a:off x="8224609" y="3638555"/>
                              <a:ext cx="580" cy="2"/>
                            </a:xfrm>
                            <a:prstGeom prst="rect">
                              <a:avLst/>
                            </a:prstGeom>
                            <a:solidFill>
                              <a:srgbClr val="F5BB8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9E1E07"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89" name="Rectangle 389"/>
                          <wps:cNvSpPr>
                            <a:spLocks noChangeArrowheads="1"/>
                          </wps:cNvSpPr>
                          <wps:spPr bwMode="auto">
                            <a:xfrm>
                              <a:off x="8224609" y="3638557"/>
                              <a:ext cx="580" cy="2"/>
                            </a:xfrm>
                            <a:prstGeom prst="rect">
                              <a:avLst/>
                            </a:prstGeom>
                            <a:solidFill>
                              <a:srgbClr val="F5BC8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40879A"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90" name="Rectangle 390"/>
                          <wps:cNvSpPr>
                            <a:spLocks noChangeArrowheads="1"/>
                          </wps:cNvSpPr>
                          <wps:spPr bwMode="auto">
                            <a:xfrm>
                              <a:off x="8224609" y="3638559"/>
                              <a:ext cx="580" cy="2"/>
                            </a:xfrm>
                            <a:prstGeom prst="rect">
                              <a:avLst/>
                            </a:prstGeom>
                            <a:solidFill>
                              <a:srgbClr val="F5BE8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13CDAB"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91" name="Rectangle 391"/>
                          <wps:cNvSpPr>
                            <a:spLocks noChangeArrowheads="1"/>
                          </wps:cNvSpPr>
                          <wps:spPr bwMode="auto">
                            <a:xfrm>
                              <a:off x="8224609" y="3638561"/>
                              <a:ext cx="580" cy="3"/>
                            </a:xfrm>
                            <a:prstGeom prst="rect">
                              <a:avLst/>
                            </a:prstGeom>
                            <a:solidFill>
                              <a:srgbClr val="F5C08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9D99E7"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92" name="Rectangle 392"/>
                          <wps:cNvSpPr>
                            <a:spLocks noChangeArrowheads="1"/>
                          </wps:cNvSpPr>
                          <wps:spPr bwMode="auto">
                            <a:xfrm>
                              <a:off x="8224609" y="3638564"/>
                              <a:ext cx="580" cy="2"/>
                            </a:xfrm>
                            <a:prstGeom prst="rect">
                              <a:avLst/>
                            </a:prstGeom>
                            <a:solidFill>
                              <a:srgbClr val="F7C38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568288"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93" name="Rectangle 393"/>
                          <wps:cNvSpPr>
                            <a:spLocks noChangeArrowheads="1"/>
                          </wps:cNvSpPr>
                          <wps:spPr bwMode="auto">
                            <a:xfrm>
                              <a:off x="8224609" y="3638566"/>
                              <a:ext cx="580" cy="2"/>
                            </a:xfrm>
                            <a:prstGeom prst="rect">
                              <a:avLst/>
                            </a:prstGeom>
                            <a:solidFill>
                              <a:srgbClr val="F7C38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0CC9D2"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94" name="Rectangle 394"/>
                          <wps:cNvSpPr>
                            <a:spLocks noChangeArrowheads="1"/>
                          </wps:cNvSpPr>
                          <wps:spPr bwMode="auto">
                            <a:xfrm>
                              <a:off x="8224609" y="3638568"/>
                              <a:ext cx="580" cy="2"/>
                            </a:xfrm>
                            <a:prstGeom prst="rect">
                              <a:avLst/>
                            </a:prstGeom>
                            <a:solidFill>
                              <a:srgbClr val="F7C6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4A162F"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95" name="Rectangle 395"/>
                          <wps:cNvSpPr>
                            <a:spLocks noChangeArrowheads="1"/>
                          </wps:cNvSpPr>
                          <wps:spPr bwMode="auto">
                            <a:xfrm>
                              <a:off x="8224609" y="3638570"/>
                              <a:ext cx="580" cy="2"/>
                            </a:xfrm>
                            <a:prstGeom prst="rect">
                              <a:avLst/>
                            </a:prstGeom>
                            <a:solidFill>
                              <a:srgbClr val="F7C6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07A694"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96" name="Rectangle 396"/>
                          <wps:cNvSpPr>
                            <a:spLocks noChangeArrowheads="1"/>
                          </wps:cNvSpPr>
                          <wps:spPr bwMode="auto">
                            <a:xfrm>
                              <a:off x="8224609" y="3638572"/>
                              <a:ext cx="580" cy="2"/>
                            </a:xfrm>
                            <a:prstGeom prst="rect">
                              <a:avLst/>
                            </a:prstGeom>
                            <a:solidFill>
                              <a:srgbClr val="F7C9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05F879"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97" name="Rectangle 397"/>
                          <wps:cNvSpPr>
                            <a:spLocks noChangeArrowheads="1"/>
                          </wps:cNvSpPr>
                          <wps:spPr bwMode="auto">
                            <a:xfrm>
                              <a:off x="8224609" y="3638574"/>
                              <a:ext cx="580" cy="2"/>
                            </a:xfrm>
                            <a:prstGeom prst="rect">
                              <a:avLst/>
                            </a:prstGeom>
                            <a:solidFill>
                              <a:srgbClr val="F7C9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9E3206"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98" name="Rectangle 398"/>
                          <wps:cNvSpPr>
                            <a:spLocks noChangeArrowheads="1"/>
                          </wps:cNvSpPr>
                          <wps:spPr bwMode="auto">
                            <a:xfrm>
                              <a:off x="8224609" y="3638576"/>
                              <a:ext cx="580" cy="3"/>
                            </a:xfrm>
                            <a:prstGeom prst="rect">
                              <a:avLst/>
                            </a:prstGeom>
                            <a:solidFill>
                              <a:srgbClr val="F7CB9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CD8F67"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399" name="Rectangle 399"/>
                          <wps:cNvSpPr>
                            <a:spLocks noChangeArrowheads="1"/>
                          </wps:cNvSpPr>
                          <wps:spPr bwMode="auto">
                            <a:xfrm>
                              <a:off x="8224609" y="3638579"/>
                              <a:ext cx="580" cy="2"/>
                            </a:xfrm>
                            <a:prstGeom prst="rect">
                              <a:avLst/>
                            </a:prstGeom>
                            <a:solidFill>
                              <a:srgbClr val="F7CB9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51E46"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00" name="Rectangle 400"/>
                          <wps:cNvSpPr>
                            <a:spLocks noChangeArrowheads="1"/>
                          </wps:cNvSpPr>
                          <wps:spPr bwMode="auto">
                            <a:xfrm>
                              <a:off x="8224609" y="3638581"/>
                              <a:ext cx="580" cy="2"/>
                            </a:xfrm>
                            <a:prstGeom prst="rect">
                              <a:avLst/>
                            </a:prstGeom>
                            <a:solidFill>
                              <a:srgbClr val="FAD0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63288"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01" name="Rectangle 401"/>
                          <wps:cNvSpPr>
                            <a:spLocks noChangeArrowheads="1"/>
                          </wps:cNvSpPr>
                          <wps:spPr bwMode="auto">
                            <a:xfrm>
                              <a:off x="8224609" y="3638583"/>
                              <a:ext cx="580" cy="2"/>
                            </a:xfrm>
                            <a:prstGeom prst="rect">
                              <a:avLst/>
                            </a:prstGeom>
                            <a:solidFill>
                              <a:srgbClr val="FAD0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98403C"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02" name="Rectangle 402"/>
                          <wps:cNvSpPr>
                            <a:spLocks noChangeArrowheads="1"/>
                          </wps:cNvSpPr>
                          <wps:spPr bwMode="auto">
                            <a:xfrm>
                              <a:off x="8224609" y="3638585"/>
                              <a:ext cx="580" cy="2"/>
                            </a:xfrm>
                            <a:prstGeom prst="rect">
                              <a:avLst/>
                            </a:prstGeom>
                            <a:solidFill>
                              <a:srgbClr val="FAD39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FFB9F6"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03" name="Rectangle 403"/>
                          <wps:cNvSpPr>
                            <a:spLocks noChangeArrowheads="1"/>
                          </wps:cNvSpPr>
                          <wps:spPr bwMode="auto">
                            <a:xfrm>
                              <a:off x="8224609" y="3638587"/>
                              <a:ext cx="580" cy="2"/>
                            </a:xfrm>
                            <a:prstGeom prst="rect">
                              <a:avLst/>
                            </a:prstGeom>
                            <a:solidFill>
                              <a:srgbClr val="FAD59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895780"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04" name="Rectangle 404"/>
                          <wps:cNvSpPr>
                            <a:spLocks noChangeArrowheads="1"/>
                          </wps:cNvSpPr>
                          <wps:spPr bwMode="auto">
                            <a:xfrm>
                              <a:off x="8224609" y="3638589"/>
                              <a:ext cx="580" cy="3"/>
                            </a:xfrm>
                            <a:prstGeom prst="rect">
                              <a:avLst/>
                            </a:prstGeom>
                            <a:solidFill>
                              <a:srgbClr val="FAD5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87BA1C"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05" name="Rectangle 405"/>
                          <wps:cNvSpPr>
                            <a:spLocks noChangeArrowheads="1"/>
                          </wps:cNvSpPr>
                          <wps:spPr bwMode="auto">
                            <a:xfrm>
                              <a:off x="8224609" y="3638592"/>
                              <a:ext cx="580" cy="2"/>
                            </a:xfrm>
                            <a:prstGeom prst="rect">
                              <a:avLst/>
                            </a:prstGeom>
                            <a:solidFill>
                              <a:srgbClr val="FAD7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56E5DA"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06" name="Rectangle 406"/>
                          <wps:cNvSpPr>
                            <a:spLocks noChangeArrowheads="1"/>
                          </wps:cNvSpPr>
                          <wps:spPr bwMode="auto">
                            <a:xfrm>
                              <a:off x="8224609" y="3638594"/>
                              <a:ext cx="580" cy="2"/>
                            </a:xfrm>
                            <a:prstGeom prst="rect">
                              <a:avLst/>
                            </a:prstGeom>
                            <a:solidFill>
                              <a:srgbClr val="FAD89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56915D"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07" name="Rectangle 407"/>
                          <wps:cNvSpPr>
                            <a:spLocks noChangeArrowheads="1"/>
                          </wps:cNvSpPr>
                          <wps:spPr bwMode="auto">
                            <a:xfrm>
                              <a:off x="8224609" y="3638596"/>
                              <a:ext cx="580" cy="2"/>
                            </a:xfrm>
                            <a:prstGeom prst="rect">
                              <a:avLst/>
                            </a:prstGeom>
                            <a:solidFill>
                              <a:srgbClr val="FADA9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8F603A"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08" name="Rectangle 408"/>
                          <wps:cNvSpPr>
                            <a:spLocks noChangeArrowheads="1"/>
                          </wps:cNvSpPr>
                          <wps:spPr bwMode="auto">
                            <a:xfrm>
                              <a:off x="8224609" y="3638598"/>
                              <a:ext cx="580" cy="2"/>
                            </a:xfrm>
                            <a:prstGeom prst="rect">
                              <a:avLst/>
                            </a:prstGeom>
                            <a:solidFill>
                              <a:srgbClr val="FADC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2ABBBB"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09" name="Rectangle 409"/>
                          <wps:cNvSpPr>
                            <a:spLocks noChangeArrowheads="1"/>
                          </wps:cNvSpPr>
                          <wps:spPr bwMode="auto">
                            <a:xfrm>
                              <a:off x="8224609" y="3638600"/>
                              <a:ext cx="580" cy="2"/>
                            </a:xfrm>
                            <a:prstGeom prst="rect">
                              <a:avLst/>
                            </a:prstGeom>
                            <a:solidFill>
                              <a:srgbClr val="FADDA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CD9E35"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10" name="Rectangle 410"/>
                          <wps:cNvSpPr>
                            <a:spLocks noChangeArrowheads="1"/>
                          </wps:cNvSpPr>
                          <wps:spPr bwMode="auto">
                            <a:xfrm>
                              <a:off x="8224609" y="3638602"/>
                              <a:ext cx="580" cy="3"/>
                            </a:xfrm>
                            <a:prstGeom prst="rect">
                              <a:avLst/>
                            </a:prstGeom>
                            <a:solidFill>
                              <a:srgbClr val="FCE0A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AC44D8"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11" name="Rectangle 411"/>
                          <wps:cNvSpPr>
                            <a:spLocks noChangeArrowheads="1"/>
                          </wps:cNvSpPr>
                          <wps:spPr bwMode="auto">
                            <a:xfrm>
                              <a:off x="8224609" y="3638605"/>
                              <a:ext cx="580" cy="2"/>
                            </a:xfrm>
                            <a:prstGeom prst="rect">
                              <a:avLst/>
                            </a:prstGeom>
                            <a:solidFill>
                              <a:srgbClr val="FCE3A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775BFB"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12" name="Rectangle 412"/>
                          <wps:cNvSpPr>
                            <a:spLocks noChangeArrowheads="1"/>
                          </wps:cNvSpPr>
                          <wps:spPr bwMode="auto">
                            <a:xfrm>
                              <a:off x="8224609" y="3638607"/>
                              <a:ext cx="580" cy="2"/>
                            </a:xfrm>
                            <a:prstGeom prst="rect">
                              <a:avLst/>
                            </a:prstGeom>
                            <a:solidFill>
                              <a:srgbClr val="FCE4A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FAD9F4"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13" name="Rectangle 413"/>
                          <wps:cNvSpPr>
                            <a:spLocks noChangeArrowheads="1"/>
                          </wps:cNvSpPr>
                          <wps:spPr bwMode="auto">
                            <a:xfrm>
                              <a:off x="8224609" y="3638609"/>
                              <a:ext cx="580" cy="2"/>
                            </a:xfrm>
                            <a:prstGeom prst="rect">
                              <a:avLst/>
                            </a:prstGeom>
                            <a:solidFill>
                              <a:srgbClr val="FCE5A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935C5F"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14" name="Rectangle 414"/>
                          <wps:cNvSpPr>
                            <a:spLocks noChangeArrowheads="1"/>
                          </wps:cNvSpPr>
                          <wps:spPr bwMode="auto">
                            <a:xfrm>
                              <a:off x="8224609" y="3638611"/>
                              <a:ext cx="580" cy="2"/>
                            </a:xfrm>
                            <a:prstGeom prst="rect">
                              <a:avLst/>
                            </a:prstGeom>
                            <a:solidFill>
                              <a:srgbClr val="FCE6A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E87BF4"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15" name="Rectangle 415"/>
                          <wps:cNvSpPr>
                            <a:spLocks noChangeArrowheads="1"/>
                          </wps:cNvSpPr>
                          <wps:spPr bwMode="auto">
                            <a:xfrm>
                              <a:off x="8224609" y="3638613"/>
                              <a:ext cx="580" cy="2"/>
                            </a:xfrm>
                            <a:prstGeom prst="rect">
                              <a:avLst/>
                            </a:prstGeom>
                            <a:solidFill>
                              <a:srgbClr val="FCE8A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492AD3"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16" name="Rectangle 416"/>
                          <wps:cNvSpPr>
                            <a:spLocks noChangeArrowheads="1"/>
                          </wps:cNvSpPr>
                          <wps:spPr bwMode="auto">
                            <a:xfrm>
                              <a:off x="8224609" y="3638615"/>
                              <a:ext cx="580" cy="3"/>
                            </a:xfrm>
                            <a:prstGeom prst="rect">
                              <a:avLst/>
                            </a:prstGeom>
                            <a:solidFill>
                              <a:srgbClr val="FCEAA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82D158"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17" name="Rectangle 417"/>
                          <wps:cNvSpPr>
                            <a:spLocks noChangeArrowheads="1"/>
                          </wps:cNvSpPr>
                          <wps:spPr bwMode="auto">
                            <a:xfrm>
                              <a:off x="8224609" y="3638618"/>
                              <a:ext cx="580" cy="2"/>
                            </a:xfrm>
                            <a:prstGeom prst="rect">
                              <a:avLst/>
                            </a:prstGeom>
                            <a:solidFill>
                              <a:srgbClr val="FCEBA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3C7D69"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18" name="Rectangle 418"/>
                          <wps:cNvSpPr>
                            <a:spLocks noChangeArrowheads="1"/>
                          </wps:cNvSpPr>
                          <wps:spPr bwMode="auto">
                            <a:xfrm>
                              <a:off x="8224609" y="3638620"/>
                              <a:ext cx="580" cy="2"/>
                            </a:xfrm>
                            <a:prstGeom prst="rect">
                              <a:avLst/>
                            </a:prstGeom>
                            <a:solidFill>
                              <a:srgbClr val="FCEDA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2D1843"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19" name="Rectangle 419"/>
                          <wps:cNvSpPr>
                            <a:spLocks noChangeArrowheads="1"/>
                          </wps:cNvSpPr>
                          <wps:spPr bwMode="auto">
                            <a:xfrm>
                              <a:off x="8224609" y="3638622"/>
                              <a:ext cx="580" cy="2"/>
                            </a:xfrm>
                            <a:prstGeom prst="rect">
                              <a:avLst/>
                            </a:prstGeom>
                            <a:solidFill>
                              <a:srgbClr val="FCEFB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9636D2"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20" name="Rectangle 420"/>
                          <wps:cNvSpPr>
                            <a:spLocks noChangeArrowheads="1"/>
                          </wps:cNvSpPr>
                          <wps:spPr bwMode="auto">
                            <a:xfrm>
                              <a:off x="8224609" y="3638624"/>
                              <a:ext cx="580" cy="2"/>
                            </a:xfrm>
                            <a:prstGeom prst="rect">
                              <a:avLst/>
                            </a:prstGeom>
                            <a:solidFill>
                              <a:srgbClr val="FCF0B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CB876"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21" name="Rectangle 421"/>
                          <wps:cNvSpPr>
                            <a:spLocks noChangeArrowheads="1"/>
                          </wps:cNvSpPr>
                          <wps:spPr bwMode="auto">
                            <a:xfrm>
                              <a:off x="8224609" y="3638626"/>
                              <a:ext cx="580" cy="2"/>
                            </a:xfrm>
                            <a:prstGeom prst="rect">
                              <a:avLst/>
                            </a:prstGeom>
                            <a:solidFill>
                              <a:srgbClr val="FFF4B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2D085F"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22" name="Rectangle 422"/>
                          <wps:cNvSpPr>
                            <a:spLocks noChangeArrowheads="1"/>
                          </wps:cNvSpPr>
                          <wps:spPr bwMode="auto">
                            <a:xfrm>
                              <a:off x="8224609" y="3638628"/>
                              <a:ext cx="580" cy="3"/>
                            </a:xfrm>
                            <a:prstGeom prst="rect">
                              <a:avLst/>
                            </a:prstGeom>
                            <a:solidFill>
                              <a:srgbClr val="FFF5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2A7554"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23" name="Rectangle 423"/>
                          <wps:cNvSpPr>
                            <a:spLocks noChangeArrowheads="1"/>
                          </wps:cNvSpPr>
                          <wps:spPr bwMode="auto">
                            <a:xfrm>
                              <a:off x="8224609" y="3638631"/>
                              <a:ext cx="580" cy="2"/>
                            </a:xfrm>
                            <a:prstGeom prst="rect">
                              <a:avLst/>
                            </a:prstGeom>
                            <a:solidFill>
                              <a:srgbClr val="FFF7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DFB405"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24" name="Rectangle 424"/>
                          <wps:cNvSpPr>
                            <a:spLocks noChangeArrowheads="1"/>
                          </wps:cNvSpPr>
                          <wps:spPr bwMode="auto">
                            <a:xfrm>
                              <a:off x="8224609" y="3638633"/>
                              <a:ext cx="580" cy="2"/>
                            </a:xfrm>
                            <a:prstGeom prst="rect">
                              <a:avLst/>
                            </a:prstGeom>
                            <a:solidFill>
                              <a:srgbClr val="FFF8B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CA3FE0"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25" name="Rectangle 425"/>
                          <wps:cNvSpPr>
                            <a:spLocks noChangeArrowheads="1"/>
                          </wps:cNvSpPr>
                          <wps:spPr bwMode="auto">
                            <a:xfrm>
                              <a:off x="8224609" y="3638635"/>
                              <a:ext cx="580" cy="2"/>
                            </a:xfrm>
                            <a:prstGeom prst="rect">
                              <a:avLst/>
                            </a:prstGeom>
                            <a:solidFill>
                              <a:srgbClr val="FFFAB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D2EE56"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26" name="Rectangle 426"/>
                          <wps:cNvSpPr>
                            <a:spLocks noChangeArrowheads="1"/>
                          </wps:cNvSpPr>
                          <wps:spPr bwMode="auto">
                            <a:xfrm>
                              <a:off x="8224609" y="3638637"/>
                              <a:ext cx="580" cy="2"/>
                            </a:xfrm>
                            <a:prstGeom prst="rect">
                              <a:avLst/>
                            </a:prstGeom>
                            <a:solidFill>
                              <a:srgbClr val="FFFC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1BA8B9"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27" name="Rectangle 427"/>
                          <wps:cNvSpPr>
                            <a:spLocks noChangeArrowheads="1"/>
                          </wps:cNvSpPr>
                          <wps:spPr bwMode="auto">
                            <a:xfrm>
                              <a:off x="8224609" y="3638639"/>
                              <a:ext cx="580" cy="2"/>
                            </a:xfrm>
                            <a:prstGeom prst="rect">
                              <a:avLst/>
                            </a:prstGeom>
                            <a:solidFill>
                              <a:srgbClr val="FFFE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E4E081"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28" name="Rectangle 428"/>
                          <wps:cNvSpPr>
                            <a:spLocks noChangeArrowheads="1"/>
                          </wps:cNvSpPr>
                          <wps:spPr bwMode="auto">
                            <a:xfrm>
                              <a:off x="8224609" y="3638641"/>
                              <a:ext cx="580" cy="3"/>
                            </a:xfrm>
                            <a:prstGeom prst="rect">
                              <a:avLst/>
                            </a:prstGeom>
                            <a:solidFill>
                              <a:srgbClr val="FFF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4F223"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29" name="Line 155"/>
                          <wps:cNvCnPr/>
                          <wps:spPr bwMode="auto">
                            <a:xfrm>
                              <a:off x="8225189" y="3638641"/>
                              <a:ext cx="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0" name="Rectangle 430"/>
                          <wps:cNvSpPr>
                            <a:spLocks noChangeArrowheads="1"/>
                          </wps:cNvSpPr>
                          <wps:spPr bwMode="auto">
                            <a:xfrm>
                              <a:off x="8225349" y="3638213"/>
                              <a:ext cx="1395"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84A5A" w14:textId="5EFD8E07" w:rsidR="00206D59" w:rsidRPr="00652EB2" w:rsidRDefault="00206D59" w:rsidP="00652EB2">
                                <w:pPr>
                                  <w:pStyle w:val="NormalWeb"/>
                                  <w:rPr>
                                    <w:sz w:val="22"/>
                                    <w:szCs w:val="22"/>
                                  </w:rPr>
                                </w:pPr>
                                <w:r w:rsidRPr="00652EB2">
                                  <w:rPr>
                                    <w:rFonts w:ascii="Century Gothic" w:eastAsia="Calibri" w:hAnsi="Century Gothic" w:cs="Arial"/>
                                    <w:color w:val="000000"/>
                                    <w:sz w:val="22"/>
                                    <w:szCs w:val="22"/>
                                  </w:rPr>
                                  <w:t>High: 0.9</w:t>
                                </w:r>
                              </w:p>
                            </w:txbxContent>
                          </wps:txbx>
                          <wps:bodyPr rot="0" vert="horz" wrap="square" lIns="0" tIns="0" rIns="0" bIns="0" anchor="t" anchorCtr="0">
                            <a:noAutofit/>
                          </wps:bodyPr>
                        </wps:wsp>
                        <wps:wsp>
                          <wps:cNvPr id="431" name="Line 157"/>
                          <wps:cNvCnPr/>
                          <wps:spPr bwMode="auto">
                            <a:xfrm>
                              <a:off x="8225189" y="3638628"/>
                              <a:ext cx="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2" name="Rectangle 432"/>
                          <wps:cNvSpPr>
                            <a:spLocks noChangeArrowheads="1"/>
                          </wps:cNvSpPr>
                          <wps:spPr bwMode="auto">
                            <a:xfrm>
                              <a:off x="8224609" y="3638628"/>
                              <a:ext cx="580" cy="3"/>
                            </a:xfrm>
                            <a:prstGeom prst="rect">
                              <a:avLst/>
                            </a:prstGeom>
                            <a:solidFill>
                              <a:srgbClr val="FFF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AC200"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33" name="Rectangle 433"/>
                          <wps:cNvSpPr>
                            <a:spLocks noChangeArrowheads="1"/>
                          </wps:cNvSpPr>
                          <wps:spPr bwMode="auto">
                            <a:xfrm>
                              <a:off x="8224609" y="3638631"/>
                              <a:ext cx="580" cy="2"/>
                            </a:xfrm>
                            <a:prstGeom prst="rect">
                              <a:avLst/>
                            </a:prstGeom>
                            <a:solidFill>
                              <a:srgbClr val="FEF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D94452"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34" name="Rectangle 434"/>
                          <wps:cNvSpPr>
                            <a:spLocks noChangeArrowheads="1"/>
                          </wps:cNvSpPr>
                          <wps:spPr bwMode="auto">
                            <a:xfrm>
                              <a:off x="8224609" y="3638633"/>
                              <a:ext cx="580" cy="2"/>
                            </a:xfrm>
                            <a:prstGeom prst="rect">
                              <a:avLst/>
                            </a:prstGeom>
                            <a:solidFill>
                              <a:srgbClr val="FBFCB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7673E2"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35" name="Rectangle 435"/>
                          <wps:cNvSpPr>
                            <a:spLocks noChangeArrowheads="1"/>
                          </wps:cNvSpPr>
                          <wps:spPr bwMode="auto">
                            <a:xfrm>
                              <a:off x="8224609" y="3638635"/>
                              <a:ext cx="580" cy="2"/>
                            </a:xfrm>
                            <a:prstGeom prst="rect">
                              <a:avLst/>
                            </a:prstGeom>
                            <a:solidFill>
                              <a:srgbClr val="FAFCB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A40B61"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36" name="Rectangle 436"/>
                          <wps:cNvSpPr>
                            <a:spLocks noChangeArrowheads="1"/>
                          </wps:cNvSpPr>
                          <wps:spPr bwMode="auto">
                            <a:xfrm>
                              <a:off x="8224609" y="3638637"/>
                              <a:ext cx="580" cy="2"/>
                            </a:xfrm>
                            <a:prstGeom prst="rect">
                              <a:avLst/>
                            </a:prstGeom>
                            <a:solidFill>
                              <a:srgbClr val="F9FCB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A0C1F5"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37" name="Rectangle 437"/>
                          <wps:cNvSpPr>
                            <a:spLocks noChangeArrowheads="1"/>
                          </wps:cNvSpPr>
                          <wps:spPr bwMode="auto">
                            <a:xfrm>
                              <a:off x="8224609" y="3638639"/>
                              <a:ext cx="580" cy="2"/>
                            </a:xfrm>
                            <a:prstGeom prst="rect">
                              <a:avLst/>
                            </a:prstGeom>
                            <a:solidFill>
                              <a:srgbClr val="F6FA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E401E5"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38" name="Rectangle 438"/>
                          <wps:cNvSpPr>
                            <a:spLocks noChangeArrowheads="1"/>
                          </wps:cNvSpPr>
                          <wps:spPr bwMode="auto">
                            <a:xfrm>
                              <a:off x="8224609" y="3638641"/>
                              <a:ext cx="580" cy="3"/>
                            </a:xfrm>
                            <a:prstGeom prst="rect">
                              <a:avLst/>
                            </a:prstGeom>
                            <a:solidFill>
                              <a:srgbClr val="F5FA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BEC3F"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39" name="Rectangle 439"/>
                          <wps:cNvSpPr>
                            <a:spLocks noChangeArrowheads="1"/>
                          </wps:cNvSpPr>
                          <wps:spPr bwMode="auto">
                            <a:xfrm>
                              <a:off x="8224609" y="3638644"/>
                              <a:ext cx="580" cy="2"/>
                            </a:xfrm>
                            <a:prstGeom prst="rect">
                              <a:avLst/>
                            </a:prstGeom>
                            <a:solidFill>
                              <a:srgbClr val="F4FA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98727E"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40" name="Rectangle 440"/>
                          <wps:cNvSpPr>
                            <a:spLocks noChangeArrowheads="1"/>
                          </wps:cNvSpPr>
                          <wps:spPr bwMode="auto">
                            <a:xfrm>
                              <a:off x="8224609" y="3638646"/>
                              <a:ext cx="580" cy="2"/>
                            </a:xfrm>
                            <a:prstGeom prst="rect">
                              <a:avLst/>
                            </a:prstGeom>
                            <a:solidFill>
                              <a:srgbClr val="F3FA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001364"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41" name="Rectangle 441"/>
                          <wps:cNvSpPr>
                            <a:spLocks noChangeArrowheads="1"/>
                          </wps:cNvSpPr>
                          <wps:spPr bwMode="auto">
                            <a:xfrm>
                              <a:off x="8224609" y="3638648"/>
                              <a:ext cx="580" cy="2"/>
                            </a:xfrm>
                            <a:prstGeom prst="rect">
                              <a:avLst/>
                            </a:prstGeom>
                            <a:solidFill>
                              <a:srgbClr val="F0F7B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4C34D4"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42" name="Rectangle 442"/>
                          <wps:cNvSpPr>
                            <a:spLocks noChangeArrowheads="1"/>
                          </wps:cNvSpPr>
                          <wps:spPr bwMode="auto">
                            <a:xfrm>
                              <a:off x="8224609" y="3638650"/>
                              <a:ext cx="580" cy="2"/>
                            </a:xfrm>
                            <a:prstGeom prst="rect">
                              <a:avLst/>
                            </a:prstGeom>
                            <a:solidFill>
                              <a:srgbClr val="EFF7B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82D80E"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43" name="Rectangle 443"/>
                          <wps:cNvSpPr>
                            <a:spLocks noChangeArrowheads="1"/>
                          </wps:cNvSpPr>
                          <wps:spPr bwMode="auto">
                            <a:xfrm>
                              <a:off x="8224609" y="3638652"/>
                              <a:ext cx="580" cy="2"/>
                            </a:xfrm>
                            <a:prstGeom prst="rect">
                              <a:avLst/>
                            </a:prstGeom>
                            <a:solidFill>
                              <a:srgbClr val="EEF7B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B769FE"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44" name="Rectangle 444"/>
                          <wps:cNvSpPr>
                            <a:spLocks noChangeArrowheads="1"/>
                          </wps:cNvSpPr>
                          <wps:spPr bwMode="auto">
                            <a:xfrm>
                              <a:off x="8224609" y="3638654"/>
                              <a:ext cx="580" cy="3"/>
                            </a:xfrm>
                            <a:prstGeom prst="rect">
                              <a:avLst/>
                            </a:prstGeom>
                            <a:solidFill>
                              <a:srgbClr val="ECF5B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D96203"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45" name="Rectangle 445"/>
                          <wps:cNvSpPr>
                            <a:spLocks noChangeArrowheads="1"/>
                          </wps:cNvSpPr>
                          <wps:spPr bwMode="auto">
                            <a:xfrm>
                              <a:off x="8224609" y="3638657"/>
                              <a:ext cx="580" cy="2"/>
                            </a:xfrm>
                            <a:prstGeom prst="rect">
                              <a:avLst/>
                            </a:prstGeom>
                            <a:solidFill>
                              <a:srgbClr val="EAF5A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5E834B"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46" name="Rectangle 446"/>
                          <wps:cNvSpPr>
                            <a:spLocks noChangeArrowheads="1"/>
                          </wps:cNvSpPr>
                          <wps:spPr bwMode="auto">
                            <a:xfrm>
                              <a:off x="8224609" y="3638659"/>
                              <a:ext cx="580" cy="2"/>
                            </a:xfrm>
                            <a:prstGeom prst="rect">
                              <a:avLst/>
                            </a:prstGeom>
                            <a:solidFill>
                              <a:srgbClr val="EAF5A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D834A0"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47" name="Rectangle 447"/>
                          <wps:cNvSpPr>
                            <a:spLocks noChangeArrowheads="1"/>
                          </wps:cNvSpPr>
                          <wps:spPr bwMode="auto">
                            <a:xfrm>
                              <a:off x="8224609" y="3638661"/>
                              <a:ext cx="580" cy="2"/>
                            </a:xfrm>
                            <a:prstGeom prst="rect">
                              <a:avLst/>
                            </a:prstGeom>
                            <a:solidFill>
                              <a:srgbClr val="E7F2A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3A02C5"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48" name="Rectangle 448"/>
                          <wps:cNvSpPr>
                            <a:spLocks noChangeArrowheads="1"/>
                          </wps:cNvSpPr>
                          <wps:spPr bwMode="auto">
                            <a:xfrm>
                              <a:off x="8224609" y="3638663"/>
                              <a:ext cx="580" cy="2"/>
                            </a:xfrm>
                            <a:prstGeom prst="rect">
                              <a:avLst/>
                            </a:prstGeom>
                            <a:solidFill>
                              <a:srgbClr val="E6F2A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616ACE"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49" name="Rectangle 449"/>
                          <wps:cNvSpPr>
                            <a:spLocks noChangeArrowheads="1"/>
                          </wps:cNvSpPr>
                          <wps:spPr bwMode="auto">
                            <a:xfrm>
                              <a:off x="8224609" y="3638665"/>
                              <a:ext cx="580" cy="2"/>
                            </a:xfrm>
                            <a:prstGeom prst="rect">
                              <a:avLst/>
                            </a:prstGeom>
                            <a:solidFill>
                              <a:srgbClr val="E5F2A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553420"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50" name="Rectangle 450"/>
                          <wps:cNvSpPr>
                            <a:spLocks noChangeArrowheads="1"/>
                          </wps:cNvSpPr>
                          <wps:spPr bwMode="auto">
                            <a:xfrm>
                              <a:off x="8224609" y="3638667"/>
                              <a:ext cx="580" cy="3"/>
                            </a:xfrm>
                            <a:prstGeom prst="rect">
                              <a:avLst/>
                            </a:prstGeom>
                            <a:solidFill>
                              <a:srgbClr val="E1F0A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49D7AC"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51" name="Rectangle 451"/>
                          <wps:cNvSpPr>
                            <a:spLocks noChangeArrowheads="1"/>
                          </wps:cNvSpPr>
                          <wps:spPr bwMode="auto">
                            <a:xfrm>
                              <a:off x="8224609" y="3638670"/>
                              <a:ext cx="580" cy="2"/>
                            </a:xfrm>
                            <a:prstGeom prst="rect">
                              <a:avLst/>
                            </a:prstGeom>
                            <a:solidFill>
                              <a:srgbClr val="E1F0A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3A6078"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52" name="Rectangle 452"/>
                          <wps:cNvSpPr>
                            <a:spLocks noChangeArrowheads="1"/>
                          </wps:cNvSpPr>
                          <wps:spPr bwMode="auto">
                            <a:xfrm>
                              <a:off x="8224609" y="3638672"/>
                              <a:ext cx="580" cy="2"/>
                            </a:xfrm>
                            <a:prstGeom prst="rect">
                              <a:avLst/>
                            </a:prstGeom>
                            <a:solidFill>
                              <a:srgbClr val="E0F0A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4FD3AF"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53" name="Rectangle 453"/>
                          <wps:cNvSpPr>
                            <a:spLocks noChangeArrowheads="1"/>
                          </wps:cNvSpPr>
                          <wps:spPr bwMode="auto">
                            <a:xfrm>
                              <a:off x="8224609" y="3638674"/>
                              <a:ext cx="580" cy="2"/>
                            </a:xfrm>
                            <a:prstGeom prst="rect">
                              <a:avLst/>
                            </a:prstGeom>
                            <a:solidFill>
                              <a:srgbClr val="E0F0A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D5B52B"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54" name="Rectangle 454"/>
                          <wps:cNvSpPr>
                            <a:spLocks noChangeArrowheads="1"/>
                          </wps:cNvSpPr>
                          <wps:spPr bwMode="auto">
                            <a:xfrm>
                              <a:off x="8224609" y="3638676"/>
                              <a:ext cx="580" cy="2"/>
                            </a:xfrm>
                            <a:prstGeom prst="rect">
                              <a:avLst/>
                            </a:prstGeom>
                            <a:solidFill>
                              <a:srgbClr val="DCEDA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874C63"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55" name="Rectangle 455"/>
                          <wps:cNvSpPr>
                            <a:spLocks noChangeArrowheads="1"/>
                          </wps:cNvSpPr>
                          <wps:spPr bwMode="auto">
                            <a:xfrm>
                              <a:off x="8224609" y="3638678"/>
                              <a:ext cx="580" cy="2"/>
                            </a:xfrm>
                            <a:prstGeom prst="rect">
                              <a:avLst/>
                            </a:prstGeom>
                            <a:solidFill>
                              <a:srgbClr val="DBED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C3BEE3"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56" name="Rectangle 456"/>
                          <wps:cNvSpPr>
                            <a:spLocks noChangeArrowheads="1"/>
                          </wps:cNvSpPr>
                          <wps:spPr bwMode="auto">
                            <a:xfrm>
                              <a:off x="8224609" y="3638680"/>
                              <a:ext cx="580" cy="3"/>
                            </a:xfrm>
                            <a:prstGeom prst="rect">
                              <a:avLst/>
                            </a:prstGeom>
                            <a:solidFill>
                              <a:srgbClr val="DAED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F972DD"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57" name="Rectangle 457"/>
                          <wps:cNvSpPr>
                            <a:spLocks noChangeArrowheads="1"/>
                          </wps:cNvSpPr>
                          <wps:spPr bwMode="auto">
                            <a:xfrm>
                              <a:off x="8224609" y="3638683"/>
                              <a:ext cx="580" cy="2"/>
                            </a:xfrm>
                            <a:prstGeom prst="rect">
                              <a:avLst/>
                            </a:prstGeom>
                            <a:solidFill>
                              <a:srgbClr val="D8EB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45AF8A"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58" name="Rectangle 458"/>
                          <wps:cNvSpPr>
                            <a:spLocks noChangeArrowheads="1"/>
                          </wps:cNvSpPr>
                          <wps:spPr bwMode="auto">
                            <a:xfrm>
                              <a:off x="8224609" y="3638685"/>
                              <a:ext cx="580" cy="2"/>
                            </a:xfrm>
                            <a:prstGeom prst="rect">
                              <a:avLst/>
                            </a:prstGeom>
                            <a:solidFill>
                              <a:srgbClr val="D6EB9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B2F263"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59" name="Rectangle 459"/>
                          <wps:cNvSpPr>
                            <a:spLocks noChangeArrowheads="1"/>
                          </wps:cNvSpPr>
                          <wps:spPr bwMode="auto">
                            <a:xfrm>
                              <a:off x="8224609" y="3638687"/>
                              <a:ext cx="580" cy="2"/>
                            </a:xfrm>
                            <a:prstGeom prst="rect">
                              <a:avLst/>
                            </a:prstGeom>
                            <a:solidFill>
                              <a:srgbClr val="D6EB9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D5FB18"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60" name="Rectangle 460"/>
                          <wps:cNvSpPr>
                            <a:spLocks noChangeArrowheads="1"/>
                          </wps:cNvSpPr>
                          <wps:spPr bwMode="auto">
                            <a:xfrm>
                              <a:off x="8224609" y="3638689"/>
                              <a:ext cx="580" cy="2"/>
                            </a:xfrm>
                            <a:prstGeom prst="rect">
                              <a:avLst/>
                            </a:prstGeom>
                            <a:solidFill>
                              <a:srgbClr val="D2E8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4B0B4E"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61" name="Rectangle 461"/>
                          <wps:cNvSpPr>
                            <a:spLocks noChangeArrowheads="1"/>
                          </wps:cNvSpPr>
                          <wps:spPr bwMode="auto">
                            <a:xfrm>
                              <a:off x="8224609" y="3638691"/>
                              <a:ext cx="580" cy="2"/>
                            </a:xfrm>
                            <a:prstGeom prst="rect">
                              <a:avLst/>
                            </a:prstGeom>
                            <a:solidFill>
                              <a:srgbClr val="D2E8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EE0232"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62" name="Rectangle 462"/>
                          <wps:cNvSpPr>
                            <a:spLocks noChangeArrowheads="1"/>
                          </wps:cNvSpPr>
                          <wps:spPr bwMode="auto">
                            <a:xfrm>
                              <a:off x="8224609" y="3638693"/>
                              <a:ext cx="580" cy="3"/>
                            </a:xfrm>
                            <a:prstGeom prst="rect">
                              <a:avLst/>
                            </a:prstGeom>
                            <a:solidFill>
                              <a:srgbClr val="D0E8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A312A"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63" name="Rectangle 463"/>
                          <wps:cNvSpPr>
                            <a:spLocks noChangeArrowheads="1"/>
                          </wps:cNvSpPr>
                          <wps:spPr bwMode="auto">
                            <a:xfrm>
                              <a:off x="8224609" y="3638696"/>
                              <a:ext cx="580" cy="2"/>
                            </a:xfrm>
                            <a:prstGeom prst="rect">
                              <a:avLst/>
                            </a:prstGeom>
                            <a:solidFill>
                              <a:srgbClr val="CEE69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3B5E5"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64" name="Rectangle 464"/>
                          <wps:cNvSpPr>
                            <a:spLocks noChangeArrowheads="1"/>
                          </wps:cNvSpPr>
                          <wps:spPr bwMode="auto">
                            <a:xfrm>
                              <a:off x="8224609" y="3638698"/>
                              <a:ext cx="580" cy="2"/>
                            </a:xfrm>
                            <a:prstGeom prst="rect">
                              <a:avLst/>
                            </a:prstGeom>
                            <a:solidFill>
                              <a:srgbClr val="CDE69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A1C7E0"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65" name="Rectangle 465"/>
                          <wps:cNvSpPr>
                            <a:spLocks noChangeArrowheads="1"/>
                          </wps:cNvSpPr>
                          <wps:spPr bwMode="auto">
                            <a:xfrm>
                              <a:off x="8224609" y="3638700"/>
                              <a:ext cx="580" cy="2"/>
                            </a:xfrm>
                            <a:prstGeom prst="rect">
                              <a:avLst/>
                            </a:prstGeom>
                            <a:solidFill>
                              <a:srgbClr val="CCE69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78EE7D"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66" name="Rectangle 466"/>
                          <wps:cNvSpPr>
                            <a:spLocks noChangeArrowheads="1"/>
                          </wps:cNvSpPr>
                          <wps:spPr bwMode="auto">
                            <a:xfrm>
                              <a:off x="8224609" y="3638702"/>
                              <a:ext cx="580" cy="2"/>
                            </a:xfrm>
                            <a:prstGeom prst="rect">
                              <a:avLst/>
                            </a:prstGeom>
                            <a:solidFill>
                              <a:srgbClr val="CCE69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29438B"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67" name="Rectangle 467"/>
                          <wps:cNvSpPr>
                            <a:spLocks noChangeArrowheads="1"/>
                          </wps:cNvSpPr>
                          <wps:spPr bwMode="auto">
                            <a:xfrm>
                              <a:off x="8224609" y="3638704"/>
                              <a:ext cx="580" cy="2"/>
                            </a:xfrm>
                            <a:prstGeom prst="rect">
                              <a:avLst/>
                            </a:prstGeom>
                            <a:solidFill>
                              <a:srgbClr val="C8E39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350661"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68" name="Rectangle 468"/>
                          <wps:cNvSpPr>
                            <a:spLocks noChangeArrowheads="1"/>
                          </wps:cNvSpPr>
                          <wps:spPr bwMode="auto">
                            <a:xfrm>
                              <a:off x="8224609" y="3638706"/>
                              <a:ext cx="580" cy="3"/>
                            </a:xfrm>
                            <a:prstGeom prst="rect">
                              <a:avLst/>
                            </a:prstGeom>
                            <a:solidFill>
                              <a:srgbClr val="C8E3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BCE362"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69" name="Rectangle 469"/>
                          <wps:cNvSpPr>
                            <a:spLocks noChangeArrowheads="1"/>
                          </wps:cNvSpPr>
                          <wps:spPr bwMode="auto">
                            <a:xfrm>
                              <a:off x="8224609" y="3638709"/>
                              <a:ext cx="580" cy="2"/>
                            </a:xfrm>
                            <a:prstGeom prst="rect">
                              <a:avLst/>
                            </a:prstGeom>
                            <a:solidFill>
                              <a:srgbClr val="C6E3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39741B"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70" name="Rectangle 470"/>
                          <wps:cNvSpPr>
                            <a:spLocks noChangeArrowheads="1"/>
                          </wps:cNvSpPr>
                          <wps:spPr bwMode="auto">
                            <a:xfrm>
                              <a:off x="8224609" y="3638711"/>
                              <a:ext cx="580" cy="2"/>
                            </a:xfrm>
                            <a:prstGeom prst="rect">
                              <a:avLst/>
                            </a:prstGeom>
                            <a:solidFill>
                              <a:srgbClr val="C4E09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9C9BC2"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71" name="Rectangle 471"/>
                          <wps:cNvSpPr>
                            <a:spLocks noChangeArrowheads="1"/>
                          </wps:cNvSpPr>
                          <wps:spPr bwMode="auto">
                            <a:xfrm>
                              <a:off x="8224609" y="3638713"/>
                              <a:ext cx="580" cy="2"/>
                            </a:xfrm>
                            <a:prstGeom prst="rect">
                              <a:avLst/>
                            </a:prstGeom>
                            <a:solidFill>
                              <a:srgbClr val="C4E09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498457"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72" name="Rectangle 472"/>
                          <wps:cNvSpPr>
                            <a:spLocks noChangeArrowheads="1"/>
                          </wps:cNvSpPr>
                          <wps:spPr bwMode="auto">
                            <a:xfrm>
                              <a:off x="8224609" y="3638715"/>
                              <a:ext cx="580" cy="2"/>
                            </a:xfrm>
                            <a:prstGeom prst="rect">
                              <a:avLst/>
                            </a:prstGeom>
                            <a:solidFill>
                              <a:srgbClr val="C2E0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920005"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73" name="Rectangle 473"/>
                          <wps:cNvSpPr>
                            <a:spLocks noChangeArrowheads="1"/>
                          </wps:cNvSpPr>
                          <wps:spPr bwMode="auto">
                            <a:xfrm>
                              <a:off x="8224609" y="3638717"/>
                              <a:ext cx="580" cy="2"/>
                            </a:xfrm>
                            <a:prstGeom prst="rect">
                              <a:avLst/>
                            </a:prstGeom>
                            <a:solidFill>
                              <a:srgbClr val="C0DE8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3B9271"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74" name="Rectangle 474"/>
                          <wps:cNvSpPr>
                            <a:spLocks noChangeArrowheads="1"/>
                          </wps:cNvSpPr>
                          <wps:spPr bwMode="auto">
                            <a:xfrm>
                              <a:off x="8224609" y="3638719"/>
                              <a:ext cx="580" cy="3"/>
                            </a:xfrm>
                            <a:prstGeom prst="rect">
                              <a:avLst/>
                            </a:prstGeom>
                            <a:solidFill>
                              <a:srgbClr val="BEDE8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C9E946"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75" name="Rectangle 475"/>
                          <wps:cNvSpPr>
                            <a:spLocks noChangeArrowheads="1"/>
                          </wps:cNvSpPr>
                          <wps:spPr bwMode="auto">
                            <a:xfrm>
                              <a:off x="8224609" y="3638722"/>
                              <a:ext cx="580" cy="2"/>
                            </a:xfrm>
                            <a:prstGeom prst="rect">
                              <a:avLst/>
                            </a:prstGeom>
                            <a:solidFill>
                              <a:srgbClr val="BEDE8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5F47E2"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76" name="Rectangle 476"/>
                          <wps:cNvSpPr>
                            <a:spLocks noChangeArrowheads="1"/>
                          </wps:cNvSpPr>
                          <wps:spPr bwMode="auto">
                            <a:xfrm>
                              <a:off x="8224609" y="3638724"/>
                              <a:ext cx="580" cy="2"/>
                            </a:xfrm>
                            <a:prstGeom prst="rect">
                              <a:avLst/>
                            </a:prstGeom>
                            <a:solidFill>
                              <a:srgbClr val="BEDE8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26B2F0"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77" name="Rectangle 477"/>
                          <wps:cNvSpPr>
                            <a:spLocks noChangeArrowheads="1"/>
                          </wps:cNvSpPr>
                          <wps:spPr bwMode="auto">
                            <a:xfrm>
                              <a:off x="8224609" y="3638726"/>
                              <a:ext cx="580" cy="2"/>
                            </a:xfrm>
                            <a:prstGeom prst="rect">
                              <a:avLst/>
                            </a:prstGeom>
                            <a:solidFill>
                              <a:srgbClr val="BADB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DD7EBA"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78" name="Rectangle 478"/>
                          <wps:cNvSpPr>
                            <a:spLocks noChangeArrowheads="1"/>
                          </wps:cNvSpPr>
                          <wps:spPr bwMode="auto">
                            <a:xfrm>
                              <a:off x="8224609" y="3638728"/>
                              <a:ext cx="580" cy="2"/>
                            </a:xfrm>
                            <a:prstGeom prst="rect">
                              <a:avLst/>
                            </a:prstGeom>
                            <a:solidFill>
                              <a:srgbClr val="B9DB8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CC3185"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g:grpSp>
                      <wps:wsp>
                        <wps:cNvPr id="479" name="Rectangle 479"/>
                        <wps:cNvSpPr>
                          <a:spLocks noChangeArrowheads="1"/>
                        </wps:cNvSpPr>
                        <wps:spPr bwMode="auto">
                          <a:xfrm>
                            <a:off x="8224609" y="4708922"/>
                            <a:ext cx="368300" cy="1270"/>
                          </a:xfrm>
                          <a:prstGeom prst="rect">
                            <a:avLst/>
                          </a:prstGeom>
                          <a:solidFill>
                            <a:srgbClr val="B8DB8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3BADE6"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80" name="Rectangle 480"/>
                        <wps:cNvSpPr>
                          <a:spLocks noChangeArrowheads="1"/>
                        </wps:cNvSpPr>
                        <wps:spPr bwMode="auto">
                          <a:xfrm>
                            <a:off x="8224609" y="4710192"/>
                            <a:ext cx="368300" cy="1270"/>
                          </a:xfrm>
                          <a:prstGeom prst="rect">
                            <a:avLst/>
                          </a:prstGeom>
                          <a:solidFill>
                            <a:srgbClr val="B6D98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F7CC9B"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81" name="Rectangle 481"/>
                        <wps:cNvSpPr>
                          <a:spLocks noChangeArrowheads="1"/>
                        </wps:cNvSpPr>
                        <wps:spPr bwMode="auto">
                          <a:xfrm>
                            <a:off x="8224609" y="4711462"/>
                            <a:ext cx="368300" cy="1905"/>
                          </a:xfrm>
                          <a:prstGeom prst="rect">
                            <a:avLst/>
                          </a:prstGeom>
                          <a:solidFill>
                            <a:srgbClr val="B5D98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FD14C7"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82" name="Rectangle 482"/>
                        <wps:cNvSpPr>
                          <a:spLocks noChangeArrowheads="1"/>
                        </wps:cNvSpPr>
                        <wps:spPr bwMode="auto">
                          <a:xfrm>
                            <a:off x="8224609" y="4713367"/>
                            <a:ext cx="368300" cy="1270"/>
                          </a:xfrm>
                          <a:prstGeom prst="rect">
                            <a:avLst/>
                          </a:prstGeom>
                          <a:solidFill>
                            <a:srgbClr val="B3D98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8EB65D"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83" name="Rectangle 483"/>
                        <wps:cNvSpPr>
                          <a:spLocks noChangeArrowheads="1"/>
                        </wps:cNvSpPr>
                        <wps:spPr bwMode="auto">
                          <a:xfrm>
                            <a:off x="8224609" y="4714637"/>
                            <a:ext cx="368300" cy="1270"/>
                          </a:xfrm>
                          <a:prstGeom prst="rect">
                            <a:avLst/>
                          </a:prstGeom>
                          <a:solidFill>
                            <a:srgbClr val="B1D68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54CB7E"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84" name="Rectangle 484"/>
                        <wps:cNvSpPr>
                          <a:spLocks noChangeArrowheads="1"/>
                        </wps:cNvSpPr>
                        <wps:spPr bwMode="auto">
                          <a:xfrm>
                            <a:off x="8224609" y="4715907"/>
                            <a:ext cx="368300" cy="1270"/>
                          </a:xfrm>
                          <a:prstGeom prst="rect">
                            <a:avLst/>
                          </a:prstGeom>
                          <a:solidFill>
                            <a:srgbClr val="B0D67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22A148"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85" name="Rectangle 485"/>
                        <wps:cNvSpPr>
                          <a:spLocks noChangeArrowheads="1"/>
                        </wps:cNvSpPr>
                        <wps:spPr bwMode="auto">
                          <a:xfrm>
                            <a:off x="8224609" y="4717177"/>
                            <a:ext cx="368300" cy="1270"/>
                          </a:xfrm>
                          <a:prstGeom prst="rect">
                            <a:avLst/>
                          </a:prstGeom>
                          <a:solidFill>
                            <a:srgbClr val="AFD67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E0132D"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86" name="Rectangle 486"/>
                        <wps:cNvSpPr>
                          <a:spLocks noChangeArrowheads="1"/>
                        </wps:cNvSpPr>
                        <wps:spPr bwMode="auto">
                          <a:xfrm>
                            <a:off x="8224609" y="4718447"/>
                            <a:ext cx="368300" cy="1270"/>
                          </a:xfrm>
                          <a:prstGeom prst="rect">
                            <a:avLst/>
                          </a:prstGeom>
                          <a:solidFill>
                            <a:srgbClr val="ADD4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25E3BA"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87" name="Rectangle 487"/>
                        <wps:cNvSpPr>
                          <a:spLocks noChangeArrowheads="1"/>
                        </wps:cNvSpPr>
                        <wps:spPr bwMode="auto">
                          <a:xfrm>
                            <a:off x="8224609" y="4719717"/>
                            <a:ext cx="368300" cy="1905"/>
                          </a:xfrm>
                          <a:prstGeom prst="rect">
                            <a:avLst/>
                          </a:prstGeom>
                          <a:solidFill>
                            <a:srgbClr val="ACD47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55791A"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88" name="Rectangle 488"/>
                        <wps:cNvSpPr>
                          <a:spLocks noChangeArrowheads="1"/>
                        </wps:cNvSpPr>
                        <wps:spPr bwMode="auto">
                          <a:xfrm>
                            <a:off x="8224609" y="4721622"/>
                            <a:ext cx="368300" cy="1270"/>
                          </a:xfrm>
                          <a:prstGeom prst="rect">
                            <a:avLst/>
                          </a:prstGeom>
                          <a:solidFill>
                            <a:srgbClr val="AAD47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BB1ADE"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89" name="Rectangle 489"/>
                        <wps:cNvSpPr>
                          <a:spLocks noChangeArrowheads="1"/>
                        </wps:cNvSpPr>
                        <wps:spPr bwMode="auto">
                          <a:xfrm>
                            <a:off x="8224609" y="4722892"/>
                            <a:ext cx="368300" cy="1270"/>
                          </a:xfrm>
                          <a:prstGeom prst="rect">
                            <a:avLst/>
                          </a:prstGeom>
                          <a:solidFill>
                            <a:srgbClr val="AAD47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70BCF5"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90" name="Rectangle 490"/>
                        <wps:cNvSpPr>
                          <a:spLocks noChangeArrowheads="1"/>
                        </wps:cNvSpPr>
                        <wps:spPr bwMode="auto">
                          <a:xfrm>
                            <a:off x="8224609" y="4724162"/>
                            <a:ext cx="368300" cy="1270"/>
                          </a:xfrm>
                          <a:prstGeom prst="rect">
                            <a:avLst/>
                          </a:prstGeom>
                          <a:solidFill>
                            <a:srgbClr val="A7D17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6F063F"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91" name="Rectangle 491"/>
                        <wps:cNvSpPr>
                          <a:spLocks noChangeArrowheads="1"/>
                        </wps:cNvSpPr>
                        <wps:spPr bwMode="auto">
                          <a:xfrm>
                            <a:off x="8224609" y="4725432"/>
                            <a:ext cx="368300" cy="1270"/>
                          </a:xfrm>
                          <a:prstGeom prst="rect">
                            <a:avLst/>
                          </a:prstGeom>
                          <a:solidFill>
                            <a:srgbClr val="A6D17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33C7A3"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92" name="Rectangle 492"/>
                        <wps:cNvSpPr>
                          <a:spLocks noChangeArrowheads="1"/>
                        </wps:cNvSpPr>
                        <wps:spPr bwMode="auto">
                          <a:xfrm>
                            <a:off x="8224609" y="4726702"/>
                            <a:ext cx="368300" cy="1270"/>
                          </a:xfrm>
                          <a:prstGeom prst="rect">
                            <a:avLst/>
                          </a:prstGeom>
                          <a:solidFill>
                            <a:srgbClr val="A6D17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4C4794"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93" name="Rectangle 493"/>
                        <wps:cNvSpPr>
                          <a:spLocks noChangeArrowheads="1"/>
                        </wps:cNvSpPr>
                        <wps:spPr bwMode="auto">
                          <a:xfrm>
                            <a:off x="8224609" y="4727972"/>
                            <a:ext cx="368300" cy="1905"/>
                          </a:xfrm>
                          <a:prstGeom prst="rect">
                            <a:avLst/>
                          </a:prstGeom>
                          <a:solidFill>
                            <a:srgbClr val="A4CF7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23E630"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94" name="Rectangle 494"/>
                        <wps:cNvSpPr>
                          <a:spLocks noChangeArrowheads="1"/>
                        </wps:cNvSpPr>
                        <wps:spPr bwMode="auto">
                          <a:xfrm>
                            <a:off x="8224609" y="4729877"/>
                            <a:ext cx="368300" cy="1270"/>
                          </a:xfrm>
                          <a:prstGeom prst="rect">
                            <a:avLst/>
                          </a:prstGeom>
                          <a:solidFill>
                            <a:srgbClr val="A1CF7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52BDBB"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95" name="Rectangle 495"/>
                        <wps:cNvSpPr>
                          <a:spLocks noChangeArrowheads="1"/>
                        </wps:cNvSpPr>
                        <wps:spPr bwMode="auto">
                          <a:xfrm>
                            <a:off x="8224609" y="4731147"/>
                            <a:ext cx="368300" cy="1270"/>
                          </a:xfrm>
                          <a:prstGeom prst="rect">
                            <a:avLst/>
                          </a:prstGeom>
                          <a:solidFill>
                            <a:srgbClr val="A1CF7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540F51"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96" name="Rectangle 496"/>
                        <wps:cNvSpPr>
                          <a:spLocks noChangeArrowheads="1"/>
                        </wps:cNvSpPr>
                        <wps:spPr bwMode="auto">
                          <a:xfrm>
                            <a:off x="8224609" y="4732417"/>
                            <a:ext cx="368300" cy="1270"/>
                          </a:xfrm>
                          <a:prstGeom prst="rect">
                            <a:avLst/>
                          </a:prstGeom>
                          <a:solidFill>
                            <a:srgbClr val="9FCC7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ACC1D6"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97" name="Rectangle 497"/>
                        <wps:cNvSpPr>
                          <a:spLocks noChangeArrowheads="1"/>
                        </wps:cNvSpPr>
                        <wps:spPr bwMode="auto">
                          <a:xfrm>
                            <a:off x="8224609" y="4733687"/>
                            <a:ext cx="368300" cy="1270"/>
                          </a:xfrm>
                          <a:prstGeom prst="rect">
                            <a:avLst/>
                          </a:prstGeom>
                          <a:solidFill>
                            <a:srgbClr val="9DCC7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D59283"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98" name="Rectangle 498"/>
                        <wps:cNvSpPr>
                          <a:spLocks noChangeArrowheads="1"/>
                        </wps:cNvSpPr>
                        <wps:spPr bwMode="auto">
                          <a:xfrm>
                            <a:off x="8224609" y="4734957"/>
                            <a:ext cx="368300" cy="1270"/>
                          </a:xfrm>
                          <a:prstGeom prst="rect">
                            <a:avLst/>
                          </a:prstGeom>
                          <a:solidFill>
                            <a:srgbClr val="9DCC7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82C92A"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499" name="Rectangle 499"/>
                        <wps:cNvSpPr>
                          <a:spLocks noChangeArrowheads="1"/>
                        </wps:cNvSpPr>
                        <wps:spPr bwMode="auto">
                          <a:xfrm>
                            <a:off x="8224609" y="4736227"/>
                            <a:ext cx="368300" cy="1905"/>
                          </a:xfrm>
                          <a:prstGeom prst="rect">
                            <a:avLst/>
                          </a:prstGeom>
                          <a:solidFill>
                            <a:srgbClr val="9DCC7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7DC868"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00" name="Rectangle 500"/>
                        <wps:cNvSpPr>
                          <a:spLocks noChangeArrowheads="1"/>
                        </wps:cNvSpPr>
                        <wps:spPr bwMode="auto">
                          <a:xfrm>
                            <a:off x="8224609" y="4738132"/>
                            <a:ext cx="368300" cy="1270"/>
                          </a:xfrm>
                          <a:prstGeom prst="rect">
                            <a:avLst/>
                          </a:prstGeom>
                          <a:solidFill>
                            <a:srgbClr val="9AC96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1A662"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01" name="Rectangle 501"/>
                        <wps:cNvSpPr>
                          <a:spLocks noChangeArrowheads="1"/>
                        </wps:cNvSpPr>
                        <wps:spPr bwMode="auto">
                          <a:xfrm>
                            <a:off x="8224609" y="4739402"/>
                            <a:ext cx="368300" cy="1270"/>
                          </a:xfrm>
                          <a:prstGeom prst="rect">
                            <a:avLst/>
                          </a:prstGeom>
                          <a:solidFill>
                            <a:srgbClr val="98C96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A2A805"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02" name="Rectangle 502"/>
                        <wps:cNvSpPr>
                          <a:spLocks noChangeArrowheads="1"/>
                        </wps:cNvSpPr>
                        <wps:spPr bwMode="auto">
                          <a:xfrm>
                            <a:off x="8224609" y="4740672"/>
                            <a:ext cx="368300" cy="1270"/>
                          </a:xfrm>
                          <a:prstGeom prst="rect">
                            <a:avLst/>
                          </a:prstGeom>
                          <a:solidFill>
                            <a:srgbClr val="97C96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E982F2"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03" name="Rectangle 503"/>
                        <wps:cNvSpPr>
                          <a:spLocks noChangeArrowheads="1"/>
                        </wps:cNvSpPr>
                        <wps:spPr bwMode="auto">
                          <a:xfrm>
                            <a:off x="8224609" y="4741942"/>
                            <a:ext cx="368300" cy="1270"/>
                          </a:xfrm>
                          <a:prstGeom prst="rect">
                            <a:avLst/>
                          </a:prstGeom>
                          <a:solidFill>
                            <a:srgbClr val="95C76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A61887"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04" name="Rectangle 504"/>
                        <wps:cNvSpPr>
                          <a:spLocks noChangeArrowheads="1"/>
                        </wps:cNvSpPr>
                        <wps:spPr bwMode="auto">
                          <a:xfrm>
                            <a:off x="8224609" y="4743212"/>
                            <a:ext cx="368300" cy="1270"/>
                          </a:xfrm>
                          <a:prstGeom prst="rect">
                            <a:avLst/>
                          </a:prstGeom>
                          <a:solidFill>
                            <a:srgbClr val="93C76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FE5AC6"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05" name="Rectangle 505"/>
                        <wps:cNvSpPr>
                          <a:spLocks noChangeArrowheads="1"/>
                        </wps:cNvSpPr>
                        <wps:spPr bwMode="auto">
                          <a:xfrm>
                            <a:off x="8224609" y="4744482"/>
                            <a:ext cx="368300" cy="1905"/>
                          </a:xfrm>
                          <a:prstGeom prst="rect">
                            <a:avLst/>
                          </a:prstGeom>
                          <a:solidFill>
                            <a:srgbClr val="92C7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168B7E"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06" name="Rectangle 506"/>
                        <wps:cNvSpPr>
                          <a:spLocks noChangeArrowheads="1"/>
                        </wps:cNvSpPr>
                        <wps:spPr bwMode="auto">
                          <a:xfrm>
                            <a:off x="8224609" y="4746387"/>
                            <a:ext cx="368300" cy="1270"/>
                          </a:xfrm>
                          <a:prstGeom prst="rect">
                            <a:avLst/>
                          </a:prstGeom>
                          <a:solidFill>
                            <a:srgbClr val="91C4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C14584"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07" name="Rectangle 507"/>
                        <wps:cNvSpPr>
                          <a:spLocks noChangeArrowheads="1"/>
                        </wps:cNvSpPr>
                        <wps:spPr bwMode="auto">
                          <a:xfrm>
                            <a:off x="8224609" y="4747657"/>
                            <a:ext cx="368300" cy="1270"/>
                          </a:xfrm>
                          <a:prstGeom prst="rect">
                            <a:avLst/>
                          </a:prstGeom>
                          <a:solidFill>
                            <a:srgbClr val="91C4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988518"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08" name="Rectangle 508"/>
                        <wps:cNvSpPr>
                          <a:spLocks noChangeArrowheads="1"/>
                        </wps:cNvSpPr>
                        <wps:spPr bwMode="auto">
                          <a:xfrm>
                            <a:off x="8224609" y="4748927"/>
                            <a:ext cx="368300" cy="1270"/>
                          </a:xfrm>
                          <a:prstGeom prst="rect">
                            <a:avLst/>
                          </a:prstGeom>
                          <a:solidFill>
                            <a:srgbClr val="8EC46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61164"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09" name="Rectangle 509"/>
                        <wps:cNvSpPr>
                          <a:spLocks noChangeArrowheads="1"/>
                        </wps:cNvSpPr>
                        <wps:spPr bwMode="auto">
                          <a:xfrm>
                            <a:off x="8224609" y="4750197"/>
                            <a:ext cx="368300" cy="1270"/>
                          </a:xfrm>
                          <a:prstGeom prst="rect">
                            <a:avLst/>
                          </a:prstGeom>
                          <a:solidFill>
                            <a:srgbClr val="8EC46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2EEB6B"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10" name="Rectangle 510"/>
                        <wps:cNvSpPr>
                          <a:spLocks noChangeArrowheads="1"/>
                        </wps:cNvSpPr>
                        <wps:spPr bwMode="auto">
                          <a:xfrm>
                            <a:off x="8224609" y="4751467"/>
                            <a:ext cx="368300" cy="1270"/>
                          </a:xfrm>
                          <a:prstGeom prst="rect">
                            <a:avLst/>
                          </a:prstGeom>
                          <a:solidFill>
                            <a:srgbClr val="8CC26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2DF64C"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11" name="Rectangle 511"/>
                        <wps:cNvSpPr>
                          <a:spLocks noChangeArrowheads="1"/>
                        </wps:cNvSpPr>
                        <wps:spPr bwMode="auto">
                          <a:xfrm>
                            <a:off x="8224609" y="4752737"/>
                            <a:ext cx="368300" cy="1905"/>
                          </a:xfrm>
                          <a:prstGeom prst="rect">
                            <a:avLst/>
                          </a:prstGeom>
                          <a:solidFill>
                            <a:srgbClr val="8BC26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F91916"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12" name="Rectangle 512"/>
                        <wps:cNvSpPr>
                          <a:spLocks noChangeArrowheads="1"/>
                        </wps:cNvSpPr>
                        <wps:spPr bwMode="auto">
                          <a:xfrm>
                            <a:off x="8224609" y="4754642"/>
                            <a:ext cx="368300" cy="1270"/>
                          </a:xfrm>
                          <a:prstGeom prst="rect">
                            <a:avLst/>
                          </a:prstGeom>
                          <a:solidFill>
                            <a:srgbClr val="89C26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B1421F"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13" name="Rectangle 513"/>
                        <wps:cNvSpPr>
                          <a:spLocks noChangeArrowheads="1"/>
                        </wps:cNvSpPr>
                        <wps:spPr bwMode="auto">
                          <a:xfrm>
                            <a:off x="8224609" y="4755912"/>
                            <a:ext cx="368300" cy="1270"/>
                          </a:xfrm>
                          <a:prstGeom prst="rect">
                            <a:avLst/>
                          </a:prstGeom>
                          <a:solidFill>
                            <a:srgbClr val="87BF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D71E0A"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14" name="Rectangle 514"/>
                        <wps:cNvSpPr>
                          <a:spLocks noChangeArrowheads="1"/>
                        </wps:cNvSpPr>
                        <wps:spPr bwMode="auto">
                          <a:xfrm>
                            <a:off x="8224609" y="4757182"/>
                            <a:ext cx="368300" cy="1270"/>
                          </a:xfrm>
                          <a:prstGeom prst="rect">
                            <a:avLst/>
                          </a:prstGeom>
                          <a:solidFill>
                            <a:srgbClr val="86BF5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72FAD8"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15" name="Rectangle 515"/>
                        <wps:cNvSpPr>
                          <a:spLocks noChangeArrowheads="1"/>
                        </wps:cNvSpPr>
                        <wps:spPr bwMode="auto">
                          <a:xfrm>
                            <a:off x="8224609" y="4758452"/>
                            <a:ext cx="368300" cy="1270"/>
                          </a:xfrm>
                          <a:prstGeom prst="rect">
                            <a:avLst/>
                          </a:prstGeom>
                          <a:solidFill>
                            <a:srgbClr val="85BF5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504830"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16" name="Rectangle 516"/>
                        <wps:cNvSpPr>
                          <a:spLocks noChangeArrowheads="1"/>
                        </wps:cNvSpPr>
                        <wps:spPr bwMode="auto">
                          <a:xfrm>
                            <a:off x="8224609" y="4759722"/>
                            <a:ext cx="368300" cy="1270"/>
                          </a:xfrm>
                          <a:prstGeom prst="rect">
                            <a:avLst/>
                          </a:prstGeom>
                          <a:solidFill>
                            <a:srgbClr val="85BF5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206639"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17" name="Rectangle 517"/>
                        <wps:cNvSpPr>
                          <a:spLocks noChangeArrowheads="1"/>
                        </wps:cNvSpPr>
                        <wps:spPr bwMode="auto">
                          <a:xfrm>
                            <a:off x="8224609" y="4760992"/>
                            <a:ext cx="368300" cy="1905"/>
                          </a:xfrm>
                          <a:prstGeom prst="rect">
                            <a:avLst/>
                          </a:prstGeom>
                          <a:solidFill>
                            <a:srgbClr val="82BD5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AE96DD"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18" name="Rectangle 518"/>
                        <wps:cNvSpPr>
                          <a:spLocks noChangeArrowheads="1"/>
                        </wps:cNvSpPr>
                        <wps:spPr bwMode="auto">
                          <a:xfrm>
                            <a:off x="8224609" y="4762897"/>
                            <a:ext cx="368300" cy="1270"/>
                          </a:xfrm>
                          <a:prstGeom prst="rect">
                            <a:avLst/>
                          </a:prstGeom>
                          <a:solidFill>
                            <a:srgbClr val="82BD5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8085A6"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19" name="Rectangle 519"/>
                        <wps:cNvSpPr>
                          <a:spLocks noChangeArrowheads="1"/>
                        </wps:cNvSpPr>
                        <wps:spPr bwMode="auto">
                          <a:xfrm>
                            <a:off x="8224609" y="4764167"/>
                            <a:ext cx="368300" cy="1270"/>
                          </a:xfrm>
                          <a:prstGeom prst="rect">
                            <a:avLst/>
                          </a:prstGeom>
                          <a:solidFill>
                            <a:srgbClr val="80BD5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557A00"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20" name="Rectangle 520"/>
                        <wps:cNvSpPr>
                          <a:spLocks noChangeArrowheads="1"/>
                        </wps:cNvSpPr>
                        <wps:spPr bwMode="auto">
                          <a:xfrm>
                            <a:off x="8224609" y="4765437"/>
                            <a:ext cx="368300" cy="1270"/>
                          </a:xfrm>
                          <a:prstGeom prst="rect">
                            <a:avLst/>
                          </a:prstGeom>
                          <a:solidFill>
                            <a:srgbClr val="7DBA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9E81E"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21" name="Rectangle 521"/>
                        <wps:cNvSpPr>
                          <a:spLocks noChangeArrowheads="1"/>
                        </wps:cNvSpPr>
                        <wps:spPr bwMode="auto">
                          <a:xfrm>
                            <a:off x="8224609" y="4766707"/>
                            <a:ext cx="368300" cy="1270"/>
                          </a:xfrm>
                          <a:prstGeom prst="rect">
                            <a:avLst/>
                          </a:prstGeom>
                          <a:solidFill>
                            <a:srgbClr val="7DBA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BDB42E"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22" name="Rectangle 522"/>
                        <wps:cNvSpPr>
                          <a:spLocks noChangeArrowheads="1"/>
                        </wps:cNvSpPr>
                        <wps:spPr bwMode="auto">
                          <a:xfrm>
                            <a:off x="8224609" y="4767977"/>
                            <a:ext cx="368300" cy="1270"/>
                          </a:xfrm>
                          <a:prstGeom prst="rect">
                            <a:avLst/>
                          </a:prstGeom>
                          <a:solidFill>
                            <a:srgbClr val="7CBA5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911C45"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23" name="Rectangle 523"/>
                        <wps:cNvSpPr>
                          <a:spLocks noChangeArrowheads="1"/>
                        </wps:cNvSpPr>
                        <wps:spPr bwMode="auto">
                          <a:xfrm>
                            <a:off x="8224609" y="4769247"/>
                            <a:ext cx="368300" cy="1905"/>
                          </a:xfrm>
                          <a:prstGeom prst="rect">
                            <a:avLst/>
                          </a:prstGeom>
                          <a:solidFill>
                            <a:srgbClr val="7AB85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06DC98"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24" name="Rectangle 524"/>
                        <wps:cNvSpPr>
                          <a:spLocks noChangeArrowheads="1"/>
                        </wps:cNvSpPr>
                        <wps:spPr bwMode="auto">
                          <a:xfrm>
                            <a:off x="8224609" y="4771152"/>
                            <a:ext cx="368300" cy="1270"/>
                          </a:xfrm>
                          <a:prstGeom prst="rect">
                            <a:avLst/>
                          </a:prstGeom>
                          <a:solidFill>
                            <a:srgbClr val="79B85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1C25C"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25" name="Rectangle 525"/>
                        <wps:cNvSpPr>
                          <a:spLocks noChangeArrowheads="1"/>
                        </wps:cNvSpPr>
                        <wps:spPr bwMode="auto">
                          <a:xfrm>
                            <a:off x="8224609" y="4772422"/>
                            <a:ext cx="368300" cy="1270"/>
                          </a:xfrm>
                          <a:prstGeom prst="rect">
                            <a:avLst/>
                          </a:prstGeom>
                          <a:solidFill>
                            <a:srgbClr val="78B85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108110"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26" name="Rectangle 526"/>
                        <wps:cNvSpPr>
                          <a:spLocks noChangeArrowheads="1"/>
                        </wps:cNvSpPr>
                        <wps:spPr bwMode="auto">
                          <a:xfrm>
                            <a:off x="8224609" y="4773692"/>
                            <a:ext cx="368300" cy="1270"/>
                          </a:xfrm>
                          <a:prstGeom prst="rect">
                            <a:avLst/>
                          </a:prstGeom>
                          <a:solidFill>
                            <a:srgbClr val="78B85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343E47"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27" name="Rectangle 527"/>
                        <wps:cNvSpPr>
                          <a:spLocks noChangeArrowheads="1"/>
                        </wps:cNvSpPr>
                        <wps:spPr bwMode="auto">
                          <a:xfrm>
                            <a:off x="8224609" y="4774962"/>
                            <a:ext cx="368300" cy="1270"/>
                          </a:xfrm>
                          <a:prstGeom prst="rect">
                            <a:avLst/>
                          </a:prstGeom>
                          <a:solidFill>
                            <a:srgbClr val="76B55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ACE805"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28" name="Rectangle 528"/>
                        <wps:cNvSpPr>
                          <a:spLocks noChangeArrowheads="1"/>
                        </wps:cNvSpPr>
                        <wps:spPr bwMode="auto">
                          <a:xfrm>
                            <a:off x="8224609" y="4776232"/>
                            <a:ext cx="368300" cy="1270"/>
                          </a:xfrm>
                          <a:prstGeom prst="rect">
                            <a:avLst/>
                          </a:prstGeom>
                          <a:solidFill>
                            <a:srgbClr val="73B5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320986"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29" name="Rectangle 529"/>
                        <wps:cNvSpPr>
                          <a:spLocks noChangeArrowheads="1"/>
                        </wps:cNvSpPr>
                        <wps:spPr bwMode="auto">
                          <a:xfrm>
                            <a:off x="8224609" y="4777502"/>
                            <a:ext cx="368300" cy="1905"/>
                          </a:xfrm>
                          <a:prstGeom prst="rect">
                            <a:avLst/>
                          </a:prstGeom>
                          <a:solidFill>
                            <a:srgbClr val="73B5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1F728E"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30" name="Rectangle 530"/>
                        <wps:cNvSpPr>
                          <a:spLocks noChangeArrowheads="1"/>
                        </wps:cNvSpPr>
                        <wps:spPr bwMode="auto">
                          <a:xfrm>
                            <a:off x="8224609" y="4779407"/>
                            <a:ext cx="368300" cy="1270"/>
                          </a:xfrm>
                          <a:prstGeom prst="rect">
                            <a:avLst/>
                          </a:prstGeom>
                          <a:solidFill>
                            <a:srgbClr val="70B3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5AA53D"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31" name="Rectangle 531"/>
                        <wps:cNvSpPr>
                          <a:spLocks noChangeArrowheads="1"/>
                        </wps:cNvSpPr>
                        <wps:spPr bwMode="auto">
                          <a:xfrm>
                            <a:off x="8224609" y="4780677"/>
                            <a:ext cx="368300" cy="1270"/>
                          </a:xfrm>
                          <a:prstGeom prst="rect">
                            <a:avLst/>
                          </a:prstGeom>
                          <a:solidFill>
                            <a:srgbClr val="70B3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B89E5A"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32" name="Rectangle 532"/>
                        <wps:cNvSpPr>
                          <a:spLocks noChangeArrowheads="1"/>
                        </wps:cNvSpPr>
                        <wps:spPr bwMode="auto">
                          <a:xfrm>
                            <a:off x="8224609" y="4781947"/>
                            <a:ext cx="368300" cy="1270"/>
                          </a:xfrm>
                          <a:prstGeom prst="rect">
                            <a:avLst/>
                          </a:prstGeom>
                          <a:solidFill>
                            <a:srgbClr val="6FB3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7B2C2B"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33" name="Rectangle 533"/>
                        <wps:cNvSpPr>
                          <a:spLocks noChangeArrowheads="1"/>
                        </wps:cNvSpPr>
                        <wps:spPr bwMode="auto">
                          <a:xfrm>
                            <a:off x="8224609" y="4783217"/>
                            <a:ext cx="368300" cy="1270"/>
                          </a:xfrm>
                          <a:prstGeom prst="rect">
                            <a:avLst/>
                          </a:prstGeom>
                          <a:solidFill>
                            <a:srgbClr val="6CB04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01A7BB"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34" name="Rectangle 534"/>
                        <wps:cNvSpPr>
                          <a:spLocks noChangeArrowheads="1"/>
                        </wps:cNvSpPr>
                        <wps:spPr bwMode="auto">
                          <a:xfrm>
                            <a:off x="8224609" y="4784487"/>
                            <a:ext cx="368300" cy="1270"/>
                          </a:xfrm>
                          <a:prstGeom prst="rect">
                            <a:avLst/>
                          </a:prstGeom>
                          <a:solidFill>
                            <a:srgbClr val="6CB04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A84B3"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35" name="Rectangle 535"/>
                        <wps:cNvSpPr>
                          <a:spLocks noChangeArrowheads="1"/>
                        </wps:cNvSpPr>
                        <wps:spPr bwMode="auto">
                          <a:xfrm>
                            <a:off x="8224609" y="4785757"/>
                            <a:ext cx="368300" cy="1905"/>
                          </a:xfrm>
                          <a:prstGeom prst="rect">
                            <a:avLst/>
                          </a:prstGeom>
                          <a:solidFill>
                            <a:srgbClr val="6BB04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89CBB7"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36" name="Rectangle 536"/>
                        <wps:cNvSpPr>
                          <a:spLocks noChangeArrowheads="1"/>
                        </wps:cNvSpPr>
                        <wps:spPr bwMode="auto">
                          <a:xfrm>
                            <a:off x="8224609" y="4787662"/>
                            <a:ext cx="368300" cy="1270"/>
                          </a:xfrm>
                          <a:prstGeom prst="rect">
                            <a:avLst/>
                          </a:prstGeom>
                          <a:solidFill>
                            <a:srgbClr val="69B04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52A847"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37" name="Rectangle 537"/>
                        <wps:cNvSpPr>
                          <a:spLocks noChangeArrowheads="1"/>
                        </wps:cNvSpPr>
                        <wps:spPr bwMode="auto">
                          <a:xfrm>
                            <a:off x="8224609" y="4788932"/>
                            <a:ext cx="368300" cy="1270"/>
                          </a:xfrm>
                          <a:prstGeom prst="rect">
                            <a:avLst/>
                          </a:prstGeom>
                          <a:solidFill>
                            <a:srgbClr val="67AD4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3B42F"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38" name="Rectangle 538"/>
                        <wps:cNvSpPr>
                          <a:spLocks noChangeArrowheads="1"/>
                        </wps:cNvSpPr>
                        <wps:spPr bwMode="auto">
                          <a:xfrm>
                            <a:off x="8224609" y="4790202"/>
                            <a:ext cx="368300" cy="1270"/>
                          </a:xfrm>
                          <a:prstGeom prst="rect">
                            <a:avLst/>
                          </a:prstGeom>
                          <a:solidFill>
                            <a:srgbClr val="66AD4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921939"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39" name="Rectangle 539"/>
                        <wps:cNvSpPr>
                          <a:spLocks noChangeArrowheads="1"/>
                        </wps:cNvSpPr>
                        <wps:spPr bwMode="auto">
                          <a:xfrm>
                            <a:off x="8224609" y="4791472"/>
                            <a:ext cx="368300" cy="1270"/>
                          </a:xfrm>
                          <a:prstGeom prst="rect">
                            <a:avLst/>
                          </a:prstGeom>
                          <a:solidFill>
                            <a:srgbClr val="66AD4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F8A36A"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40" name="Rectangle 540"/>
                        <wps:cNvSpPr>
                          <a:spLocks noChangeArrowheads="1"/>
                        </wps:cNvSpPr>
                        <wps:spPr bwMode="auto">
                          <a:xfrm>
                            <a:off x="8224609" y="4792742"/>
                            <a:ext cx="368300" cy="1270"/>
                          </a:xfrm>
                          <a:prstGeom prst="rect">
                            <a:avLst/>
                          </a:prstGeom>
                          <a:solidFill>
                            <a:srgbClr val="65AB4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C4E636"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41" name="Rectangle 541"/>
                        <wps:cNvSpPr>
                          <a:spLocks noChangeArrowheads="1"/>
                        </wps:cNvSpPr>
                        <wps:spPr bwMode="auto">
                          <a:xfrm>
                            <a:off x="8224609" y="4794012"/>
                            <a:ext cx="368300" cy="1905"/>
                          </a:xfrm>
                          <a:prstGeom prst="rect">
                            <a:avLst/>
                          </a:prstGeom>
                          <a:solidFill>
                            <a:srgbClr val="62AB4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14D220"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42" name="Rectangle 542"/>
                        <wps:cNvSpPr>
                          <a:spLocks noChangeArrowheads="1"/>
                        </wps:cNvSpPr>
                        <wps:spPr bwMode="auto">
                          <a:xfrm>
                            <a:off x="8224609" y="4795917"/>
                            <a:ext cx="368300" cy="1270"/>
                          </a:xfrm>
                          <a:prstGeom prst="rect">
                            <a:avLst/>
                          </a:prstGeom>
                          <a:solidFill>
                            <a:srgbClr val="62AB4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7601E"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43" name="Rectangle 543"/>
                        <wps:cNvSpPr>
                          <a:spLocks noChangeArrowheads="1"/>
                        </wps:cNvSpPr>
                        <wps:spPr bwMode="auto">
                          <a:xfrm>
                            <a:off x="8224609" y="4797187"/>
                            <a:ext cx="368300" cy="1270"/>
                          </a:xfrm>
                          <a:prstGeom prst="rect">
                            <a:avLst/>
                          </a:prstGeom>
                          <a:solidFill>
                            <a:srgbClr val="61AB4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41F35E"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44" name="Rectangle 544"/>
                        <wps:cNvSpPr>
                          <a:spLocks noChangeArrowheads="1"/>
                        </wps:cNvSpPr>
                        <wps:spPr bwMode="auto">
                          <a:xfrm>
                            <a:off x="8224609" y="4798457"/>
                            <a:ext cx="368300" cy="1270"/>
                          </a:xfrm>
                          <a:prstGeom prst="rect">
                            <a:avLst/>
                          </a:prstGeom>
                          <a:solidFill>
                            <a:srgbClr val="5FA84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4526D5"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45" name="Rectangle 545"/>
                        <wps:cNvSpPr>
                          <a:spLocks noChangeArrowheads="1"/>
                        </wps:cNvSpPr>
                        <wps:spPr bwMode="auto">
                          <a:xfrm>
                            <a:off x="8224609" y="4799727"/>
                            <a:ext cx="368300" cy="1270"/>
                          </a:xfrm>
                          <a:prstGeom prst="rect">
                            <a:avLst/>
                          </a:prstGeom>
                          <a:solidFill>
                            <a:srgbClr val="5EA83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8E6F72"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46" name="Rectangle 546"/>
                        <wps:cNvSpPr>
                          <a:spLocks noChangeArrowheads="1"/>
                        </wps:cNvSpPr>
                        <wps:spPr bwMode="auto">
                          <a:xfrm>
                            <a:off x="8224609" y="4800997"/>
                            <a:ext cx="368300" cy="1270"/>
                          </a:xfrm>
                          <a:prstGeom prst="rect">
                            <a:avLst/>
                          </a:prstGeom>
                          <a:solidFill>
                            <a:srgbClr val="5CA83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867CD0"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47" name="Rectangle 547"/>
                        <wps:cNvSpPr>
                          <a:spLocks noChangeArrowheads="1"/>
                        </wps:cNvSpPr>
                        <wps:spPr bwMode="auto">
                          <a:xfrm>
                            <a:off x="8224609" y="4802267"/>
                            <a:ext cx="368300" cy="1270"/>
                          </a:xfrm>
                          <a:prstGeom prst="rect">
                            <a:avLst/>
                          </a:prstGeom>
                          <a:solidFill>
                            <a:srgbClr val="5BA63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2F0041"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48" name="Rectangle 548"/>
                        <wps:cNvSpPr>
                          <a:spLocks noChangeArrowheads="1"/>
                        </wps:cNvSpPr>
                        <wps:spPr bwMode="auto">
                          <a:xfrm>
                            <a:off x="8224609" y="4803537"/>
                            <a:ext cx="368300" cy="1905"/>
                          </a:xfrm>
                          <a:prstGeom prst="rect">
                            <a:avLst/>
                          </a:prstGeom>
                          <a:solidFill>
                            <a:srgbClr val="5AA63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BB904F"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49" name="Rectangle 549"/>
                        <wps:cNvSpPr>
                          <a:spLocks noChangeArrowheads="1"/>
                        </wps:cNvSpPr>
                        <wps:spPr bwMode="auto">
                          <a:xfrm>
                            <a:off x="8224609" y="4805442"/>
                            <a:ext cx="368300" cy="1270"/>
                          </a:xfrm>
                          <a:prstGeom prst="rect">
                            <a:avLst/>
                          </a:prstGeom>
                          <a:solidFill>
                            <a:srgbClr val="5AA63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B98C39"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50" name="Rectangle 550"/>
                        <wps:cNvSpPr>
                          <a:spLocks noChangeArrowheads="1"/>
                        </wps:cNvSpPr>
                        <wps:spPr bwMode="auto">
                          <a:xfrm>
                            <a:off x="8224609" y="4806712"/>
                            <a:ext cx="368300" cy="1270"/>
                          </a:xfrm>
                          <a:prstGeom prst="rect">
                            <a:avLst/>
                          </a:prstGeom>
                          <a:solidFill>
                            <a:srgbClr val="57A63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C511D5"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51" name="Rectangle 551"/>
                        <wps:cNvSpPr>
                          <a:spLocks noChangeArrowheads="1"/>
                        </wps:cNvSpPr>
                        <wps:spPr bwMode="auto">
                          <a:xfrm>
                            <a:off x="8224609" y="4807982"/>
                            <a:ext cx="368300" cy="1270"/>
                          </a:xfrm>
                          <a:prstGeom prst="rect">
                            <a:avLst/>
                          </a:prstGeom>
                          <a:solidFill>
                            <a:srgbClr val="55A33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1B22D"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52" name="Rectangle 552"/>
                        <wps:cNvSpPr>
                          <a:spLocks noChangeArrowheads="1"/>
                        </wps:cNvSpPr>
                        <wps:spPr bwMode="auto">
                          <a:xfrm>
                            <a:off x="8224609" y="4809252"/>
                            <a:ext cx="368300" cy="1270"/>
                          </a:xfrm>
                          <a:prstGeom prst="rect">
                            <a:avLst/>
                          </a:prstGeom>
                          <a:solidFill>
                            <a:srgbClr val="55A33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E83C63"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53" name="Rectangle 553"/>
                        <wps:cNvSpPr>
                          <a:spLocks noChangeArrowheads="1"/>
                        </wps:cNvSpPr>
                        <wps:spPr bwMode="auto">
                          <a:xfrm>
                            <a:off x="8224609" y="4810522"/>
                            <a:ext cx="368300" cy="1270"/>
                          </a:xfrm>
                          <a:prstGeom prst="rect">
                            <a:avLst/>
                          </a:prstGeom>
                          <a:solidFill>
                            <a:srgbClr val="54A3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8049D6"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54" name="Rectangle 554"/>
                        <wps:cNvSpPr>
                          <a:spLocks noChangeArrowheads="1"/>
                        </wps:cNvSpPr>
                        <wps:spPr bwMode="auto">
                          <a:xfrm>
                            <a:off x="8224609" y="4811792"/>
                            <a:ext cx="368300" cy="1905"/>
                          </a:xfrm>
                          <a:prstGeom prst="rect">
                            <a:avLst/>
                          </a:prstGeom>
                          <a:solidFill>
                            <a:srgbClr val="53A1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4D9AC5"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55" name="Rectangle 555"/>
                        <wps:cNvSpPr>
                          <a:spLocks noChangeArrowheads="1"/>
                        </wps:cNvSpPr>
                        <wps:spPr bwMode="auto">
                          <a:xfrm>
                            <a:off x="8224609" y="4813697"/>
                            <a:ext cx="368300" cy="1270"/>
                          </a:xfrm>
                          <a:prstGeom prst="rect">
                            <a:avLst/>
                          </a:prstGeom>
                          <a:solidFill>
                            <a:srgbClr val="50A13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5150E3"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56" name="Rectangle 556"/>
                        <wps:cNvSpPr>
                          <a:spLocks noChangeArrowheads="1"/>
                        </wps:cNvSpPr>
                        <wps:spPr bwMode="auto">
                          <a:xfrm>
                            <a:off x="8224609" y="4814967"/>
                            <a:ext cx="368300" cy="1270"/>
                          </a:xfrm>
                          <a:prstGeom prst="rect">
                            <a:avLst/>
                          </a:prstGeom>
                          <a:solidFill>
                            <a:srgbClr val="50A13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8D3A64"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57" name="Rectangle 557"/>
                        <wps:cNvSpPr>
                          <a:spLocks noChangeArrowheads="1"/>
                        </wps:cNvSpPr>
                        <wps:spPr bwMode="auto">
                          <a:xfrm>
                            <a:off x="8224609" y="4816237"/>
                            <a:ext cx="368300" cy="1270"/>
                          </a:xfrm>
                          <a:prstGeom prst="rect">
                            <a:avLst/>
                          </a:prstGeom>
                          <a:solidFill>
                            <a:srgbClr val="4D9E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77181"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58" name="Rectangle 558"/>
                        <wps:cNvSpPr>
                          <a:spLocks noChangeArrowheads="1"/>
                        </wps:cNvSpPr>
                        <wps:spPr bwMode="auto">
                          <a:xfrm>
                            <a:off x="8224609" y="4817507"/>
                            <a:ext cx="368300" cy="1270"/>
                          </a:xfrm>
                          <a:prstGeom prst="rect">
                            <a:avLst/>
                          </a:prstGeom>
                          <a:solidFill>
                            <a:srgbClr val="4D9E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026EE2"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59" name="Rectangle 559"/>
                        <wps:cNvSpPr>
                          <a:spLocks noChangeArrowheads="1"/>
                        </wps:cNvSpPr>
                        <wps:spPr bwMode="auto">
                          <a:xfrm>
                            <a:off x="8224609" y="4818777"/>
                            <a:ext cx="368300" cy="1270"/>
                          </a:xfrm>
                          <a:prstGeom prst="rect">
                            <a:avLst/>
                          </a:prstGeom>
                          <a:solidFill>
                            <a:srgbClr val="4C9E3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129579"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60" name="Rectangle 560"/>
                        <wps:cNvSpPr>
                          <a:spLocks noChangeArrowheads="1"/>
                        </wps:cNvSpPr>
                        <wps:spPr bwMode="auto">
                          <a:xfrm>
                            <a:off x="8224609" y="4820047"/>
                            <a:ext cx="368300" cy="1905"/>
                          </a:xfrm>
                          <a:prstGeom prst="rect">
                            <a:avLst/>
                          </a:prstGeom>
                          <a:solidFill>
                            <a:srgbClr val="4A9E3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E556B6"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61" name="Rectangle 561"/>
                        <wps:cNvSpPr>
                          <a:spLocks noChangeArrowheads="1"/>
                        </wps:cNvSpPr>
                        <wps:spPr bwMode="auto">
                          <a:xfrm>
                            <a:off x="8224609" y="4821952"/>
                            <a:ext cx="368300" cy="1270"/>
                          </a:xfrm>
                          <a:prstGeom prst="rect">
                            <a:avLst/>
                          </a:prstGeom>
                          <a:solidFill>
                            <a:srgbClr val="499C3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07DE8D"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62" name="Rectangle 562"/>
                        <wps:cNvSpPr>
                          <a:spLocks noChangeArrowheads="1"/>
                        </wps:cNvSpPr>
                        <wps:spPr bwMode="auto">
                          <a:xfrm>
                            <a:off x="8224609" y="4823222"/>
                            <a:ext cx="368300" cy="1270"/>
                          </a:xfrm>
                          <a:prstGeom prst="rect">
                            <a:avLst/>
                          </a:prstGeom>
                          <a:solidFill>
                            <a:srgbClr val="489C2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0C307"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63" name="Rectangle 563"/>
                        <wps:cNvSpPr>
                          <a:spLocks noChangeArrowheads="1"/>
                        </wps:cNvSpPr>
                        <wps:spPr bwMode="auto">
                          <a:xfrm>
                            <a:off x="8224609" y="4824492"/>
                            <a:ext cx="368300" cy="1270"/>
                          </a:xfrm>
                          <a:prstGeom prst="rect">
                            <a:avLst/>
                          </a:prstGeom>
                          <a:solidFill>
                            <a:srgbClr val="489C2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282C49"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64" name="Rectangle 564"/>
                        <wps:cNvSpPr>
                          <a:spLocks noChangeArrowheads="1"/>
                        </wps:cNvSpPr>
                        <wps:spPr bwMode="auto">
                          <a:xfrm>
                            <a:off x="8224609" y="4825762"/>
                            <a:ext cx="368300" cy="1270"/>
                          </a:xfrm>
                          <a:prstGeom prst="rect">
                            <a:avLst/>
                          </a:prstGeom>
                          <a:solidFill>
                            <a:srgbClr val="46992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23192F"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65" name="Rectangle 565"/>
                        <wps:cNvSpPr>
                          <a:spLocks noChangeArrowheads="1"/>
                        </wps:cNvSpPr>
                        <wps:spPr bwMode="auto">
                          <a:xfrm>
                            <a:off x="8224609" y="4827032"/>
                            <a:ext cx="368300" cy="1270"/>
                          </a:xfrm>
                          <a:prstGeom prst="rect">
                            <a:avLst/>
                          </a:prstGeom>
                          <a:solidFill>
                            <a:srgbClr val="44992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BA8456"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66" name="Rectangle 566"/>
                        <wps:cNvSpPr>
                          <a:spLocks noChangeArrowheads="1"/>
                        </wps:cNvSpPr>
                        <wps:spPr bwMode="auto">
                          <a:xfrm>
                            <a:off x="8224609" y="4828302"/>
                            <a:ext cx="368300" cy="1905"/>
                          </a:xfrm>
                          <a:prstGeom prst="rect">
                            <a:avLst/>
                          </a:prstGeom>
                          <a:solidFill>
                            <a:srgbClr val="43992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544DAA"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67" name="Rectangle 567"/>
                        <wps:cNvSpPr>
                          <a:spLocks noChangeArrowheads="1"/>
                        </wps:cNvSpPr>
                        <wps:spPr bwMode="auto">
                          <a:xfrm>
                            <a:off x="8224609" y="4830207"/>
                            <a:ext cx="368300" cy="1270"/>
                          </a:xfrm>
                          <a:prstGeom prst="rect">
                            <a:avLst/>
                          </a:prstGeom>
                          <a:solidFill>
                            <a:srgbClr val="43992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1EC7F"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68" name="Rectangle 568"/>
                        <wps:cNvSpPr>
                          <a:spLocks noChangeArrowheads="1"/>
                        </wps:cNvSpPr>
                        <wps:spPr bwMode="auto">
                          <a:xfrm>
                            <a:off x="8224609" y="4831477"/>
                            <a:ext cx="368300" cy="1270"/>
                          </a:xfrm>
                          <a:prstGeom prst="rect">
                            <a:avLst/>
                          </a:prstGeom>
                          <a:solidFill>
                            <a:srgbClr val="40962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B2EDF1"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69" name="Rectangle 569"/>
                        <wps:cNvSpPr>
                          <a:spLocks noChangeArrowheads="1"/>
                        </wps:cNvSpPr>
                        <wps:spPr bwMode="auto">
                          <a:xfrm>
                            <a:off x="8224609" y="4832747"/>
                            <a:ext cx="368300" cy="1270"/>
                          </a:xfrm>
                          <a:prstGeom prst="rect">
                            <a:avLst/>
                          </a:prstGeom>
                          <a:solidFill>
                            <a:srgbClr val="3F962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96B4F4"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70" name="Rectangle 570"/>
                        <wps:cNvSpPr>
                          <a:spLocks noChangeArrowheads="1"/>
                        </wps:cNvSpPr>
                        <wps:spPr bwMode="auto">
                          <a:xfrm>
                            <a:off x="8224609" y="4834017"/>
                            <a:ext cx="368300" cy="1270"/>
                          </a:xfrm>
                          <a:prstGeom prst="rect">
                            <a:avLst/>
                          </a:prstGeom>
                          <a:solidFill>
                            <a:srgbClr val="3D962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5797CB"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71" name="Rectangle 571"/>
                        <wps:cNvSpPr>
                          <a:spLocks noChangeArrowheads="1"/>
                        </wps:cNvSpPr>
                        <wps:spPr bwMode="auto">
                          <a:xfrm>
                            <a:off x="8224609" y="4835287"/>
                            <a:ext cx="368300" cy="1270"/>
                          </a:xfrm>
                          <a:prstGeom prst="rect">
                            <a:avLst/>
                          </a:prstGeom>
                          <a:solidFill>
                            <a:srgbClr val="3C942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3D57B"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72" name="Rectangle 572"/>
                        <wps:cNvSpPr>
                          <a:spLocks noChangeArrowheads="1"/>
                        </wps:cNvSpPr>
                        <wps:spPr bwMode="auto">
                          <a:xfrm>
                            <a:off x="8224609" y="4836557"/>
                            <a:ext cx="368300" cy="1905"/>
                          </a:xfrm>
                          <a:prstGeom prst="rect">
                            <a:avLst/>
                          </a:prstGeom>
                          <a:solidFill>
                            <a:srgbClr val="3B942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059C1C"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73" name="Rectangle 573"/>
                        <wps:cNvSpPr>
                          <a:spLocks noChangeArrowheads="1"/>
                        </wps:cNvSpPr>
                        <wps:spPr bwMode="auto">
                          <a:xfrm>
                            <a:off x="8224609" y="4838462"/>
                            <a:ext cx="368300" cy="1270"/>
                          </a:xfrm>
                          <a:prstGeom prst="rect">
                            <a:avLst/>
                          </a:prstGeom>
                          <a:solidFill>
                            <a:srgbClr val="3B942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189712"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74" name="Rectangle 574"/>
                        <wps:cNvSpPr>
                          <a:spLocks noChangeArrowheads="1"/>
                        </wps:cNvSpPr>
                        <wps:spPr bwMode="auto">
                          <a:xfrm>
                            <a:off x="8224609" y="4839732"/>
                            <a:ext cx="368300" cy="1270"/>
                          </a:xfrm>
                          <a:prstGeom prst="rect">
                            <a:avLst/>
                          </a:prstGeom>
                          <a:solidFill>
                            <a:srgbClr val="3894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D3F495"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75" name="Rectangle 575"/>
                        <wps:cNvSpPr>
                          <a:spLocks noChangeArrowheads="1"/>
                        </wps:cNvSpPr>
                        <wps:spPr bwMode="auto">
                          <a:xfrm>
                            <a:off x="8224609" y="4841002"/>
                            <a:ext cx="368300" cy="1270"/>
                          </a:xfrm>
                          <a:prstGeom prst="rect">
                            <a:avLst/>
                          </a:prstGeom>
                          <a:solidFill>
                            <a:srgbClr val="3791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E003A9"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76" name="Rectangle 576"/>
                        <wps:cNvSpPr>
                          <a:spLocks noChangeArrowheads="1"/>
                        </wps:cNvSpPr>
                        <wps:spPr bwMode="auto">
                          <a:xfrm>
                            <a:off x="8224609" y="4842272"/>
                            <a:ext cx="368300" cy="1270"/>
                          </a:xfrm>
                          <a:prstGeom prst="rect">
                            <a:avLst/>
                          </a:prstGeom>
                          <a:solidFill>
                            <a:srgbClr val="36912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63EB59" w14:textId="77777777" w:rsidR="00206D59" w:rsidRDefault="00206D59" w:rsidP="00652EB2">
                              <w:pPr>
                                <w:rPr>
                                  <w:rFonts w:eastAsia="Times New Roman"/>
                                </w:rPr>
                              </w:pPr>
                            </w:p>
                          </w:txbxContent>
                        </wps:txbx>
                        <wps:bodyPr rot="0" vert="horz" wrap="square" lIns="91440" tIns="45720" rIns="91440" bIns="45720" anchor="t" anchorCtr="0" upright="1">
                          <a:noAutofit/>
                        </wps:bodyPr>
                      </wps:wsp>
                      <wps:wsp>
                        <wps:cNvPr id="577" name="Rectangle 577"/>
                        <wps:cNvSpPr>
                          <a:spLocks noChangeArrowheads="1"/>
                        </wps:cNvSpPr>
                        <wps:spPr bwMode="auto">
                          <a:xfrm>
                            <a:off x="8694508" y="4769882"/>
                            <a:ext cx="945515"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84F4" w14:textId="39B7BBF2" w:rsidR="00206D59" w:rsidRPr="00652EB2" w:rsidRDefault="00206D59" w:rsidP="00652EB2">
                              <w:pPr>
                                <w:pStyle w:val="NormalWeb"/>
                                <w:rPr>
                                  <w:sz w:val="22"/>
                                  <w:szCs w:val="22"/>
                                </w:rPr>
                              </w:pPr>
                              <w:r w:rsidRPr="00652EB2">
                                <w:rPr>
                                  <w:rFonts w:ascii="Century Gothic" w:eastAsia="Calibri" w:hAnsi="Century Gothic" w:cs="Arial"/>
                                  <w:color w:val="000000"/>
                                  <w:sz w:val="22"/>
                                  <w:szCs w:val="22"/>
                                </w:rPr>
                                <w:t>Low: -0.8</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id="Group 21" o:spid="_x0000_s1027" style="position:absolute;margin-left:0;margin-top:390.1pt;width:83.4pt;height:48.85pt;z-index:251660288;mso-position-horizontal:center;mso-position-horizontal-relative:margin;mso-height-relative:margin" coordorigin="82246,43806" coordsize="14154,7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">
                <v:group id="Group 22" o:spid="_x0000_s1028" style="position:absolute;left:82246;top:43806;width:13557;height:3778" coordorigin="82246,36382"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line id="Line 9" o:spid="_x0000_s1029" style="position:absolute;visibility:visible;mso-wrap-style:square" from="82251,36383" to="82252,36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56esQAAADbAAAADwAAAGRycy9kb3ducmV2LnhtbESPzWrDMBCE74W8g9hCb42cQB3HjRxC&#10;aUhzyy/0uFhbW9haGUtJ3LePCoUch5n5hlksB9uKK/XeOFYwGScgiEunDVcKTsf1awbCB2SNrWNS&#10;8EselsXoaYG5djfe0/UQKhEh7HNUUIfQ5VL6siaLfuw64uj9uN5iiLKvpO7xFuG2ldMkSaVFw3Gh&#10;xo4+aiqbw8UqMLt087adnedn+bkJk++syYw9KfXyPKzeQQQawiP83/7SCqYp/H2JP0A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Tnp6xAAAANsAAAAPAAAAAAAAAAAA&#10;AAAAAKECAABkcnMvZG93bnJldi54bWxQSwUGAAAAAAQABAD5AAAAkgMAAAAA&#10;" strokeweight="0"/>
                  <v:rect id="Rectangle 27" o:spid="_x0000_s1030" style="position:absolute;left:82246;top:36383;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QeC8MA&#10;AADbAAAADwAAAGRycy9kb3ducmV2LnhtbESPQYvCMBSE78L+h/AEb5paREs1iiwoKnvRXVi9PZpn&#10;W2xeShNr/fdmQdjjMDPfMItVZyrRUuNKywrGowgEcWZ1ybmCn+/NMAHhPLLGyjIpeJKD1fKjt8BU&#10;2wcfqT35XAQIuxQVFN7XqZQuK8igG9maOHhX2xj0QTa51A0+AtxUMo6iqTRYclgosKbPgrLb6W4U&#10;ZDZOJvayL3/HX+32euwO53uMSg363XoOwlPn/8Pv9k4riGfw9yX8AL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QeC8MAAADbAAAADwAAAAAAAAAAAAAAAACYAgAAZHJzL2Rv&#10;d25yZXYueG1sUEsFBgAAAAAEAAQA9QAAAIgDAAAAAA==&#10;" fillcolor="#ba1414" stroked="f">
                    <v:textbox>
                      <w:txbxContent>
                        <w:p w14:paraId="39FA47FA" w14:textId="77777777" w:rsidR="00206D59" w:rsidRDefault="00206D59" w:rsidP="00652EB2">
                          <w:pPr>
                            <w:rPr>
                              <w:rFonts w:eastAsia="Times New Roman"/>
                            </w:rPr>
                          </w:pPr>
                        </w:p>
                      </w:txbxContent>
                    </v:textbox>
                  </v:rect>
                  <v:rect id="Rectangle 28" o:spid="_x0000_s1031" style="position:absolute;left:82246;top:36383;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6sIA&#10;AADbAAAADwAAAGRycy9kb3ducmV2LnhtbERPTWvCQBC9F/wPyxR6qxtDCW10ldpSFIJIVTwP2TEJ&#10;ZmfT7JpEf717KHh8vO/ZYjC16Kh1lWUFk3EEgji3uuJCwWH/8/oOwnlkjbVlUnAlB4v56GmGqbY9&#10;/1K384UIIexSVFB636RSurwkg25sG+LAnWxr0AfYFlK32IdwU8s4ihJpsOLQUGJDXyXl593FKMhW&#10;W788HfvvbPP3gdtLcnvLJ3ulXp6HzykIT4N/iP/da60gDmP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9vDqwgAAANsAAAAPAAAAAAAAAAAAAAAAAJgCAABkcnMvZG93&#10;bnJldi54bWxQSwUGAAAAAAQABAD1AAAAhwMAAAAA&#10;" fillcolor="#ba1714" stroked="f">
                    <v:textbox>
                      <w:txbxContent>
                        <w:p w14:paraId="381D60DF" w14:textId="77777777" w:rsidR="00206D59" w:rsidRDefault="00206D59" w:rsidP="00652EB2">
                          <w:pPr>
                            <w:rPr>
                              <w:rFonts w:eastAsia="Times New Roman"/>
                            </w:rPr>
                          </w:pPr>
                        </w:p>
                      </w:txbxContent>
                    </v:textbox>
                  </v:rect>
                  <v:rect id="Rectangle 29" o:spid="_x0000_s1032" style="position:absolute;left:82246;top:36383;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QA8QA&#10;AADbAAAADwAAAGRycy9kb3ducmV2LnhtbESPQWvCQBSE74X+h+UJvTUbFURT12ALBSmUYCJ4fWRf&#10;k5Ddt2l2q/Hfu4VCj8PMfMNs88kacaHRd44VzJMUBHHtdMeNglP1/rwG4QOyRuOYFNzIQ757fNhi&#10;pt2Vj3QpQyMihH2GCtoQhkxKX7dk0SduII7elxsthijHRuoRrxFujVyk6Upa7DgutDjQW0t1X/5Y&#10;BdW8Wpbruvjoi2Lw5vX4/WnOK6WeZtP+BUSgKfyH/9oHrWCxgd8v8Qf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DkAPEAAAA2wAAAA8AAAAAAAAAAAAAAAAAmAIAAGRycy9k&#10;b3ducmV2LnhtbFBLBQYAAAAABAAEAPUAAACJAwAAAAA=&#10;" fillcolor="#bd1917" stroked="f">
                    <v:textbox>
                      <w:txbxContent>
                        <w:p w14:paraId="35D9C9D4" w14:textId="77777777" w:rsidR="00206D59" w:rsidRDefault="00206D59" w:rsidP="00652EB2">
                          <w:pPr>
                            <w:rPr>
                              <w:rFonts w:eastAsia="Times New Roman"/>
                            </w:rPr>
                          </w:pPr>
                        </w:p>
                      </w:txbxContent>
                    </v:textbox>
                  </v:rect>
                  <v:rect id="Rectangle 30" o:spid="_x0000_s1033" style="position:absolute;left:82246;top:36383;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g0b0A&#10;AADbAAAADwAAAGRycy9kb3ducmV2LnhtbERPSwrCMBDdC94hjOBOUxWKVKOoILgR8QPqbmjGtthM&#10;ShNrvb1ZCC4f7z9ftqYUDdWusKxgNIxAEKdWF5wpuJy3gykI55E1lpZJwYccLBfdzhwTbd98pObk&#10;MxFC2CWoIPe+SqR0aU4G3dBWxIF72NqgD7DOpK7xHcJNKcdRFEuDBYeGHCva5JQ+Ty+jgFfr7HW4&#10;NlPW8XZ/29+rNp7cler32tUMhKfW/8U/904rmIT14Uv4AXLx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z+g0b0AAADbAAAADwAAAAAAAAAAAAAAAACYAgAAZHJzL2Rvd25yZXYu&#10;eG1sUEsFBgAAAAAEAAQA9QAAAIIDAAAAAA==&#10;" fillcolor="#bd1c17" stroked="f">
                    <v:textbox>
                      <w:txbxContent>
                        <w:p w14:paraId="209FCCBA" w14:textId="77777777" w:rsidR="00206D59" w:rsidRDefault="00206D59" w:rsidP="00652EB2">
                          <w:pPr>
                            <w:rPr>
                              <w:rFonts w:eastAsia="Times New Roman"/>
                            </w:rPr>
                          </w:pPr>
                        </w:p>
                      </w:txbxContent>
                    </v:textbox>
                  </v:rect>
                  <v:rect id="Rectangle 31" o:spid="_x0000_s1034" style="position:absolute;left:82246;top:36383;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FSsMA&#10;AADbAAAADwAAAGRycy9kb3ducmV2LnhtbESPT4vCMBTE7wt+h/AEb2uqQpGusXQFwYuIf0C9PZq3&#10;bdnmpTSx1m9vBMHjMDO/YRZpb2rRUesqywom4wgEcW51xYWC03H9PQfhPLLG2jIpeJCDdDn4WmCi&#10;7Z331B18IQKEXYIKSu+bREqXl2TQjW1DHLw/2xr0QbaF1C3eA9zUchpFsTRYcVgosaFVSfn/4WYU&#10;cPZb3Hbnbs46Xm8v22vTx7OrUqNhn/2A8NT7T/jd3mgFswm8vo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MFSsMAAADbAAAADwAAAAAAAAAAAAAAAACYAgAAZHJzL2Rv&#10;d25yZXYueG1sUEsFBgAAAAAEAAQA9QAAAIgDAAAAAA==&#10;" fillcolor="#bd1c17" stroked="f">
                    <v:textbox>
                      <w:txbxContent>
                        <w:p w14:paraId="4BB699C1" w14:textId="77777777" w:rsidR="00206D59" w:rsidRDefault="00206D59" w:rsidP="00652EB2">
                          <w:pPr>
                            <w:rPr>
                              <w:rFonts w:eastAsia="Times New Roman"/>
                            </w:rPr>
                          </w:pPr>
                        </w:p>
                      </w:txbxContent>
                    </v:textbox>
                  </v:rect>
                  <v:rect id="Rectangle 288" o:spid="_x0000_s1035" style="position:absolute;left:82246;top:36383;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muGsEA&#10;AADcAAAADwAAAGRycy9kb3ducmV2LnhtbERPTYvCMBC9C/6HMIKXZZuqrLi1UURRBEFQF/Y6NmNb&#10;bCaliVr/vTkIHh/vO523phJ3alxpWcEgikEQZ1aXnCv4O62/JyCcR9ZYWSYFT3Iwn3U7KSbaPvhA&#10;96PPRQhhl6CCwvs6kdJlBRl0ka2JA3exjUEfYJNL3eAjhJtKDuN4LA2WHBoKrGlZUHY93oyC37HR&#10;9RY1j547+vpZnW//u81eqX6vXUxBeGr9R/x2b7WC4SSsDWfCE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5rhrBAAAA3AAAAA8AAAAAAAAAAAAAAAAAmAIAAGRycy9kb3du&#10;cmV2LnhtbFBLBQYAAAAABAAEAPUAAACGAwAAAAA=&#10;" fillcolor="#bd2119" stroked="f">
                    <v:textbox>
                      <w:txbxContent>
                        <w:p w14:paraId="12EF6B56" w14:textId="77777777" w:rsidR="00206D59" w:rsidRDefault="00206D59" w:rsidP="00652EB2">
                          <w:pPr>
                            <w:rPr>
                              <w:rFonts w:eastAsia="Times New Roman"/>
                            </w:rPr>
                          </w:pPr>
                        </w:p>
                      </w:txbxContent>
                    </v:textbox>
                  </v:rect>
                  <v:rect id="Rectangle 289" o:spid="_x0000_s1036" style="position:absolute;left:82246;top:36383;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J/cIA&#10;AADcAAAADwAAAGRycy9kb3ducmV2LnhtbESPwWrDMBBE74X+g9hCbo3cGILjRgkhEOjVTinktkgb&#10;29haGUmJnb+vAoUeh5l5w2z3sx3EnXzoHCv4WGYgiLUzHTcKvs+n9wJEiMgGB8ek4EEB9rvXly2W&#10;xk1c0b2OjUgQDiUqaGMcSymDbsliWLqROHlX5y3GJH0jjccpwe0gV1m2lhY7TgstjnRsSff1zSqo&#10;Hjn1B6x/Lp0fT1p7vvZzrtTibT58gog0x//wX/vLKFgVG3ieS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Qn9wgAAANwAAAAPAAAAAAAAAAAAAAAAAJgCAABkcnMvZG93&#10;bnJldi54bWxQSwUGAAAAAAQABAD1AAAAhwMAAAAA&#10;" fillcolor="#bf2119" stroked="f">
                    <v:textbox>
                      <w:txbxContent>
                        <w:p w14:paraId="3552DE46" w14:textId="77777777" w:rsidR="00206D59" w:rsidRDefault="00206D59" w:rsidP="00652EB2">
                          <w:pPr>
                            <w:rPr>
                              <w:rFonts w:eastAsia="Times New Roman"/>
                            </w:rPr>
                          </w:pPr>
                        </w:p>
                      </w:txbxContent>
                    </v:textbox>
                  </v:rect>
                  <v:rect id="Rectangle 290" o:spid="_x0000_s1037" style="position:absolute;left:82246;top:36383;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R31r8A&#10;AADcAAAADwAAAGRycy9kb3ducmV2LnhtbERPy4rCMBTdD/gP4QruxlQXPqpRfCAMzEar7i/Nta02&#10;NyWJtvP3k4Xg8nDey3VnavEi5yvLCkbDBARxbnXFhYLL+fA9A+EDssbaMin4Iw/rVe9riam2LZ/o&#10;lYVCxBD2KSooQ2hSKX1ekkE/tA1x5G7WGQwRukJqh20MN7UcJ8lEGqw4NpTY0K6k/JE9jYJtdr/s&#10;TtP9jZNwvh59647sf5Ua9LvNAkSgLnzEb/ePVjCex/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hHfWvwAAANwAAAAPAAAAAAAAAAAAAAAAAJgCAABkcnMvZG93bnJl&#10;di54bWxQSwUGAAAAAAQABAD1AAAAhAMAAAAA&#10;" fillcolor="#bf261b" stroked="f">
                    <v:textbox>
                      <w:txbxContent>
                        <w:p w14:paraId="1749D38D" w14:textId="77777777" w:rsidR="00206D59" w:rsidRDefault="00206D59" w:rsidP="00652EB2">
                          <w:pPr>
                            <w:rPr>
                              <w:rFonts w:eastAsia="Times New Roman"/>
                            </w:rPr>
                          </w:pPr>
                        </w:p>
                      </w:txbxContent>
                    </v:textbox>
                  </v:rect>
                  <v:rect id="Rectangle 291" o:spid="_x0000_s1038" style="position:absolute;left:82246;top:36383;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jSTcIA&#10;AADcAAAADwAAAGRycy9kb3ducmV2LnhtbESPQYvCMBSE74L/IbyFvWmqh1W7RlmVhQUvWt37o3m2&#10;1ealJNHWf28EweMwM98w82VnanEj5yvLCkbDBARxbnXFhYLj4XcwBeEDssbaMim4k4flot+bY6pt&#10;y3u6ZaEQEcI+RQVlCE0qpc9LMuiHtiGO3sk6gyFKV0jtsI1wU8txknxJgxXHhRIbWpeUX7KrUbDK&#10;zsf1frI5cRIO/zvfuh37rVKfH93PN4hAXXiHX+0/rWA8G8HzTD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NJNwgAAANwAAAAPAAAAAAAAAAAAAAAAAJgCAABkcnMvZG93&#10;bnJldi54bWxQSwUGAAAAAAQABAD1AAAAhwMAAAAA&#10;" fillcolor="#bf261b" stroked="f">
                    <v:textbox>
                      <w:txbxContent>
                        <w:p w14:paraId="357BB31C" w14:textId="77777777" w:rsidR="00206D59" w:rsidRDefault="00206D59" w:rsidP="00652EB2">
                          <w:pPr>
                            <w:rPr>
                              <w:rFonts w:eastAsia="Times New Roman"/>
                            </w:rPr>
                          </w:pPr>
                        </w:p>
                      </w:txbxContent>
                    </v:textbox>
                  </v:rect>
                  <v:rect id="Rectangle 292" o:spid="_x0000_s1039" style="position:absolute;left:82246;top:36383;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6ONsYA&#10;AADcAAAADwAAAGRycy9kb3ducmV2LnhtbESPzWrDMBCE74G8g9hCb4lcF0rjRjZJaErbW34OPi7W&#10;1jaxVo6l2E6fvioEchxm5htmmY2mET11rras4GkegSAurK65VHA8bGevIJxH1thYJgVXcpCl08kS&#10;E20H3lG/96UIEHYJKqi8bxMpXVGRQTe3LXHwfmxn0AfZlVJ3OAS4aWQcRS/SYM1hocKWNhUVp/3F&#10;KLDu++uSX/Pfj/6we17n2/dxOB+VenwYV28gPI3+Hr61P7WCeBHD/5l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6ONsYAAADcAAAADwAAAAAAAAAAAAAAAACYAgAAZHJz&#10;L2Rvd25yZXYueG1sUEsFBgAAAAAEAAQA9QAAAIsDAAAAAA==&#10;" fillcolor="#c2261b" stroked="f">
                    <v:textbox>
                      <w:txbxContent>
                        <w:p w14:paraId="55D47131" w14:textId="77777777" w:rsidR="00206D59" w:rsidRDefault="00206D59" w:rsidP="00652EB2">
                          <w:pPr>
                            <w:rPr>
                              <w:rFonts w:eastAsia="Times New Roman"/>
                            </w:rPr>
                          </w:pPr>
                        </w:p>
                      </w:txbxContent>
                    </v:textbox>
                  </v:rect>
                  <v:rect id="Rectangle 293" o:spid="_x0000_s1040" style="position:absolute;left:82246;top:36383;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9vsYA&#10;AADcAAAADwAAAGRycy9kb3ducmV2LnhtbESPT2sCMRTE74LfITzBm2ZVKLo1ipbaPwdFtx56fN08&#10;s4ubl2WT6vbbG6HgcZiZ3zDzZWsrcaHGl44VjIYJCOLc6ZKNguPXZjAF4QOyxsoxKfgjD8tFtzPH&#10;VLsrH+iSBSMihH2KCooQ6lRKnxdk0Q9dTRy9k2sshigbI3WD1wi3lRwnyZO0WHJcKLCml4Lyc/Zr&#10;Faxbszt+T99e37PJ53YkM/Oz2xul+r129QwiUBse4f/2h1Ywnk3g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9vsYAAADcAAAADwAAAAAAAAAAAAAAAACYAgAAZHJz&#10;L2Rvd25yZXYueG1sUEsFBgAAAAAEAAQA9QAAAIsDAAAAAA==&#10;" fillcolor="#c22b1d" stroked="f">
                    <v:textbox>
                      <w:txbxContent>
                        <w:p w14:paraId="7DDACA24" w14:textId="77777777" w:rsidR="00206D59" w:rsidRDefault="00206D59" w:rsidP="00652EB2">
                          <w:pPr>
                            <w:rPr>
                              <w:rFonts w:eastAsia="Times New Roman"/>
                            </w:rPr>
                          </w:pPr>
                        </w:p>
                      </w:txbxContent>
                    </v:textbox>
                  </v:rect>
                  <v:rect id="Rectangle 294" o:spid="_x0000_s1041" style="position:absolute;left:82246;top:36383;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YlysYA&#10;AADcAAAADwAAAGRycy9kb3ducmV2LnhtbESPQWsCMRSE70L/Q3gFb5pVS9HVKLW0th4qunrw+Ny8&#10;Zhc3L8sm1e2/N4WCx2FmvmFmi9ZW4kKNLx0rGPQTEMS50yUbBYf9e28MwgdkjZVjUvBLHhbzh84M&#10;U+2uvKNLFoyIEPYpKihCqFMpfV6QRd93NXH0vl1jMUTZGKkbvEa4reQwSZ6lxZLjQoE1vRaUn7Mf&#10;q2DZms3hOF69fWSj9ddAZua02Rqluo/tyxREoDbcw//tT61gOHmCv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YlysYAAADcAAAADwAAAAAAAAAAAAAAAACYAgAAZHJz&#10;L2Rvd25yZXYueG1sUEsFBgAAAAAEAAQA9QAAAIsDAAAAAA==&#10;" fillcolor="#c22b1d" stroked="f">
                    <v:textbox>
                      <w:txbxContent>
                        <w:p w14:paraId="36BDC8CA" w14:textId="77777777" w:rsidR="00206D59" w:rsidRDefault="00206D59" w:rsidP="00652EB2">
                          <w:pPr>
                            <w:rPr>
                              <w:rFonts w:eastAsia="Times New Roman"/>
                            </w:rPr>
                          </w:pPr>
                        </w:p>
                      </w:txbxContent>
                    </v:textbox>
                  </v:rect>
                  <v:rect id="Rectangle 295" o:spid="_x0000_s1042" style="position:absolute;left:82246;top:36383;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AUcYA&#10;AADcAAAADwAAAGRycy9kb3ducmV2LnhtbESPQWsCMRSE70L/Q3gFb5pVadHVKLW0th4qunrw+Ny8&#10;Zhc3L8sm1e2/N4WCx2FmvmFmi9ZW4kKNLx0rGPQTEMS50yUbBYf9e28MwgdkjZVjUvBLHhbzh84M&#10;U+2uvKNLFoyIEPYpKihCqFMpfV6QRd93NXH0vl1jMUTZGKkbvEa4reQwSZ6lxZLjQoE1vRaUn7Mf&#10;q2DZms3hOF69fWSj9ddAZua02Rqluo/tyxREoDbcw//tT61gOHmCv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qAUcYAAADcAAAADwAAAAAAAAAAAAAAAACYAgAAZHJz&#10;L2Rvd25yZXYueG1sUEsFBgAAAAAEAAQA9QAAAIsDAAAAAA==&#10;" fillcolor="#c22b1d" stroked="f">
                    <v:textbox>
                      <w:txbxContent>
                        <w:p w14:paraId="2C12B4C6" w14:textId="77777777" w:rsidR="00206D59" w:rsidRDefault="00206D59" w:rsidP="00652EB2">
                          <w:pPr>
                            <w:rPr>
                              <w:rFonts w:eastAsia="Times New Roman"/>
                            </w:rPr>
                          </w:pPr>
                        </w:p>
                      </w:txbxContent>
                    </v:textbox>
                  </v:rect>
                  <v:rect id="Rectangle 296" o:spid="_x0000_s1043" style="position:absolute;left:82246;top:36383;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Bq8QA&#10;AADcAAAADwAAAGRycy9kb3ducmV2LnhtbESPT4vCMBTE74LfITxhb5oqKFqNIru67EnXv+dH82yK&#10;zUtpotZvvxGEPQ4z8xtmtmhsKe5U+8Kxgn4vAUGcOV1wruB4WHfHIHxA1lg6JgVP8rCYt1szTLV7&#10;8I7u+5CLCGGfogITQpVK6TNDFn3PVcTRu7jaYoiyzqWu8RHhtpSDJBlJiwXHBYMVfRrKrvubVYBP&#10;M17tNtvL5LD5/TKn1ff1Njwr9dFpllMQgZrwH363f7SCwWQErzPx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kwavEAAAA3AAAAA8AAAAAAAAAAAAAAAAAmAIAAGRycy9k&#10;b3ducmV2LnhtbFBLBQYAAAAABAAEAPUAAACJAwAAAAA=&#10;" fillcolor="#c4301f" stroked="f">
                    <v:textbox>
                      <w:txbxContent>
                        <w:p w14:paraId="7D2AB08A" w14:textId="77777777" w:rsidR="00206D59" w:rsidRDefault="00206D59" w:rsidP="00652EB2">
                          <w:pPr>
                            <w:rPr>
                              <w:rFonts w:eastAsia="Times New Roman"/>
                            </w:rPr>
                          </w:pPr>
                        </w:p>
                      </w:txbxContent>
                    </v:textbox>
                  </v:rect>
                  <v:rect id="Rectangle 297" o:spid="_x0000_s1044" style="position:absolute;left:82246;top:36383;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hkMMUA&#10;AADcAAAADwAAAGRycy9kb3ducmV2LnhtbESPT2sCMRTE74LfITyhNzer0FZXo0hrS09a/54fm+dm&#10;cfOybKKu394IhR6HmfkNM523thJXanzpWMEgSUEQ506XXCjY7776IxA+IGusHJOCO3mYz7qdKWba&#10;3XhD120oRISwz1CBCaHOpPS5IYs+cTVx9E6usRiibAqpG7xFuK3kME3fpMWS44LBmj4M5eftxSrA&#10;uxktN6v1abxb/X6aw/L7fHk9KvXSaxcTEIHa8B/+a/9oBcPxOzzPx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6GQwxQAAANwAAAAPAAAAAAAAAAAAAAAAAJgCAABkcnMv&#10;ZG93bnJldi54bWxQSwUGAAAAAAQABAD1AAAAigMAAAAA&#10;" fillcolor="#c4301f" stroked="f">
                    <v:textbox>
                      <w:txbxContent>
                        <w:p w14:paraId="0FC6849E" w14:textId="77777777" w:rsidR="00206D59" w:rsidRDefault="00206D59" w:rsidP="00652EB2">
                          <w:pPr>
                            <w:rPr>
                              <w:rFonts w:eastAsia="Times New Roman"/>
                            </w:rPr>
                          </w:pPr>
                        </w:p>
                      </w:txbxContent>
                    </v:textbox>
                  </v:rect>
                  <v:rect id="Rectangle 298" o:spid="_x0000_s1045" style="position:absolute;left:82246;top:36383;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fwQsAA&#10;AADcAAAADwAAAGRycy9kb3ducmV2LnhtbERPy4rCMBTdD/gP4Q64G9MRFO0YRXzhyve4vjTXptjc&#10;lCZq/XuzEFwezns0aWwp7lT7wrGC304CgjhzuuBcwem4/BmA8AFZY+mYFDzJw2Tc+hphqt2D93Q/&#10;hFzEEPYpKjAhVKmUPjNk0XdcRRy5i6sthgjrXOoaHzHclrKbJH1pseDYYLCimaHserhZBfg0g8V+&#10;s70Mj5vd3PwvVtdb76xU+7uZ/oEI1ISP+O1eawXdYVwbz8QjIM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3fwQsAAAADcAAAADwAAAAAAAAAAAAAAAACYAgAAZHJzL2Rvd25y&#10;ZXYueG1sUEsFBgAAAAAEAAQA9QAAAIUDAAAAAA==&#10;" fillcolor="#c4301f" stroked="f">
                    <v:textbox>
                      <w:txbxContent>
                        <w:p w14:paraId="4C390412" w14:textId="77777777" w:rsidR="00206D59" w:rsidRDefault="00206D59" w:rsidP="00652EB2">
                          <w:pPr>
                            <w:rPr>
                              <w:rFonts w:eastAsia="Times New Roman"/>
                            </w:rPr>
                          </w:pPr>
                        </w:p>
                      </w:txbxContent>
                    </v:textbox>
                  </v:rect>
                  <v:rect id="Rectangle 299" o:spid="_x0000_s1046" style="position:absolute;left:82246;top:36383;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K42MYA&#10;AADcAAAADwAAAGRycy9kb3ducmV2LnhtbESP3WrCQBSE7wt9h+UUvKsbA4pGV0kVwRYq9Qd6e5o9&#10;ZlOzZ0N21fTtuwWhl8PMfMPMFp2txZVaXzlWMOgnIIgLpysuFRwP6+cxCB+QNdaOScEPeVjMHx9m&#10;mGl34x1d96EUEcI+QwUmhCaT0heGLPq+a4ijd3KtxRBlW0rd4i3CbS3TJBlJixXHBYMNLQ0V5/3F&#10;Kngzny/D8xemH++oL9+j1fY1z0mp3lOXT0EE6sJ/+N7eaAXpZAJ/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K42MYAAADcAAAADwAAAAAAAAAAAAAAAACYAgAAZHJz&#10;L2Rvd25yZXYueG1sUEsFBgAAAAAEAAQA9QAAAIsDAAAAAA==&#10;" fillcolor="#c43421" stroked="f">
                    <v:textbox>
                      <w:txbxContent>
                        <w:p w14:paraId="2E3B18A4" w14:textId="77777777" w:rsidR="00206D59" w:rsidRDefault="00206D59" w:rsidP="00652EB2">
                          <w:pPr>
                            <w:rPr>
                              <w:rFonts w:eastAsia="Times New Roman"/>
                            </w:rPr>
                          </w:pPr>
                        </w:p>
                      </w:txbxContent>
                    </v:textbox>
                  </v:rect>
                  <v:rect id="Rectangle 300" o:spid="_x0000_s1047" style="position:absolute;left:82246;top:36383;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YPyr8A&#10;AADcAAAADwAAAGRycy9kb3ducmV2LnhtbERPy2oCMRTdC/2HcAvuNFMF0alRWqGlSx/zAbeT28ng&#10;5CYkcRz79WYhuDyc93o72E70FGLrWMHbtABBXDvdcqOgOn1NliBiQtbYOSYFN4qw3byM1lhqd+UD&#10;9cfUiBzCsUQFJiVfShlrQxbj1HnizP25YDFlGBqpA15zuO3krCgW0mLLucGgp52h+ny8WAUY5mm3&#10;wv2/8dF///bnT191B6XGr8PHO4hEQ3qKH+4frWBe5Pn5TD4Ccn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g/KvwAAANwAAAAPAAAAAAAAAAAAAAAAAJgCAABkcnMvZG93bnJl&#10;di54bWxQSwUGAAAAAAQABAD1AAAAhAMAAAAA&#10;" fillcolor="#c73522" stroked="f">
                    <v:textbox>
                      <w:txbxContent>
                        <w:p w14:paraId="58410B3A" w14:textId="77777777" w:rsidR="00206D59" w:rsidRDefault="00206D59" w:rsidP="00652EB2">
                          <w:pPr>
                            <w:rPr>
                              <w:rFonts w:eastAsia="Times New Roman"/>
                            </w:rPr>
                          </w:pPr>
                        </w:p>
                      </w:txbxContent>
                    </v:textbox>
                  </v:rect>
                  <v:rect id="Rectangle 301" o:spid="_x0000_s1048" style="position:absolute;left:82246;top:36383;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NqYMUA&#10;AADcAAAADwAAAGRycy9kb3ducmV2LnhtbESPT4vCMBTE74LfITzBi6xplRXpGkUEWRdP/gHx9mje&#10;Nl2bl9Jkbf32G2HB4zAzv2EWq85W4k6NLx0rSMcJCOLc6ZILBefT9m0OwgdkjZVjUvAgD6tlv7fA&#10;TLuWD3Q/hkJECPsMFZgQ6kxKnxuy6MeuJo7et2sshiibQuoG2wi3lZwkyUxaLDkuGKxpYyi/HX9t&#10;pNifUWlu1/1nuFbb8+HyPk3bL6WGg279ASJQF17h//ZOK5gmKTz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82pgxQAAANwAAAAPAAAAAAAAAAAAAAAAAJgCAABkcnMv&#10;ZG93bnJldi54bWxQSwUGAAAAAAQABAD1AAAAigMAAAAA&#10;" fillcolor="#c73724" stroked="f">
                    <v:textbox>
                      <w:txbxContent>
                        <w:p w14:paraId="2B72CD04" w14:textId="77777777" w:rsidR="00206D59" w:rsidRDefault="00206D59" w:rsidP="00652EB2">
                          <w:pPr>
                            <w:rPr>
                              <w:rFonts w:eastAsia="Times New Roman"/>
                            </w:rPr>
                          </w:pPr>
                        </w:p>
                      </w:txbxContent>
                    </v:textbox>
                  </v:rect>
                  <v:rect id="Rectangle 302" o:spid="_x0000_s1049" style="position:absolute;left:82246;top:36383;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H0F8QA&#10;AADcAAAADwAAAGRycy9kb3ducmV2LnhtbESPT4vCMBTE78J+h/AWvIimKi5SjbIIorIn/8Di7dE8&#10;m67NS2mird/eLAgeh5n5DTNftrYUd6p94VjBcJCAIM6cLjhXcDqu+1MQPiBrLB2Tggd5WC4+OnNM&#10;tWt4T/dDyEWEsE9RgQmhSqX0mSGLfuAq4uhdXG0xRFnnUtfYRLgt5ShJvqTFguOCwYpWhrLr4WYj&#10;xf71CnM9/2zCuVyf9r+T8bDZKdX9bL9nIAK14R1+tbdawTgZwf+Ze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h9BfEAAAA3AAAAA8AAAAAAAAAAAAAAAAAmAIAAGRycy9k&#10;b3ducmV2LnhtbFBLBQYAAAAABAAEAPUAAACJAwAAAAA=&#10;" fillcolor="#c73724" stroked="f">
                    <v:textbox>
                      <w:txbxContent>
                        <w:p w14:paraId="3A7E24FC" w14:textId="77777777" w:rsidR="00206D59" w:rsidRDefault="00206D59" w:rsidP="00652EB2">
                          <w:pPr>
                            <w:rPr>
                              <w:rFonts w:eastAsia="Times New Roman"/>
                            </w:rPr>
                          </w:pPr>
                        </w:p>
                      </w:txbxContent>
                    </v:textbox>
                  </v:rect>
                  <v:rect id="Rectangle 303" o:spid="_x0000_s1050" style="position:absolute;left:82246;top:36383;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57G8QA&#10;AADcAAAADwAAAGRycy9kb3ducmV2LnhtbESPT2sCMRTE7wW/Q3iCt5rVpUVWo4hS8GKh/gGPj81z&#10;s2zysmxSd/32TaHQ4zAzv2FWm8FZ8aAu1J4VzKYZCOLS65orBZfzx+sCRIjIGq1nUvCkAJv16GWF&#10;hfY9f9HjFCuRIBwKVGBibAspQ2nIYZj6ljh5d985jEl2ldQd9gnurJxn2bt0WHNaMNjSzlDZnL6d&#10;guH+ZveynrX9Z3nb9+bY2PzaKDUZD9sliEhD/A//tQ9aQZ7l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eexvEAAAA3AAAAA8AAAAAAAAAAAAAAAAAmAIAAGRycy9k&#10;b3ducmV2LnhtbFBLBQYAAAAABAAEAPUAAACJAwAAAAA=&#10;" fillcolor="#c93a24" stroked="f">
                    <v:textbox>
                      <w:txbxContent>
                        <w:p w14:paraId="6AB2A5E4" w14:textId="77777777" w:rsidR="00206D59" w:rsidRDefault="00206D59" w:rsidP="00652EB2">
                          <w:pPr>
                            <w:rPr>
                              <w:rFonts w:eastAsia="Times New Roman"/>
                            </w:rPr>
                          </w:pPr>
                        </w:p>
                      </w:txbxContent>
                    </v:textbox>
                  </v:rect>
                  <v:rect id="Rectangle 304" o:spid="_x0000_s1051" style="position:absolute;left:82246;top:36383;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YLF8QA&#10;AADcAAAADwAAAGRycy9kb3ducmV2LnhtbESPzWrDMBCE74W+g9hAbo0UJ5TgRg6hjUuvjYN7Xaz1&#10;D7FWxlITN08fFQo9DjPzDbPdTbYXFxp951jDcqFAEFfOdNxoOBX50waED8gGe8ek4Yc87LLHhy2m&#10;xl35ky7H0IgIYZ+ihjaEIZXSVy1Z9As3EEevdqPFEOXYSDPiNcJtLxOlnqXFjuNCiwO9tlSdj99W&#10;w9rc1JtLXF6Wh6+ifk/yQ1n0Ws9n0/4FRKAp/If/2h9Gw0qt4fd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2CxfEAAAA3AAAAA8AAAAAAAAAAAAAAAAAmAIAAGRycy9k&#10;b3ducmV2LnhtbFBLBQYAAAAABAAEAPUAAACJAwAAAAA=&#10;" fillcolor="#c93c26" stroked="f">
                    <v:textbox>
                      <w:txbxContent>
                        <w:p w14:paraId="3F2BC1A6" w14:textId="77777777" w:rsidR="00206D59" w:rsidRDefault="00206D59" w:rsidP="00652EB2">
                          <w:pPr>
                            <w:rPr>
                              <w:rFonts w:eastAsia="Times New Roman"/>
                            </w:rPr>
                          </w:pPr>
                        </w:p>
                      </w:txbxContent>
                    </v:textbox>
                  </v:rect>
                  <v:rect id="Rectangle 306" o:spid="_x0000_s1052" style="position:absolute;left:82246;top:36383;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w+8QA&#10;AADcAAAADwAAAGRycy9kb3ducmV2LnhtbESPzWrDMBCE74W+g9hAbo0Up4TgRg6hiUuvjYN7Xaz1&#10;D7FWxlISt09fFQo9DjPzDbPdTbYXNxp951jDcqFAEFfOdNxoOBf50waED8gGe8ek4Ys87LLHhy2m&#10;xt35g26n0IgIYZ+ihjaEIZXSVy1Z9As3EEevdqPFEOXYSDPiPcJtLxOl1tJix3GhxYFeW6oup6vV&#10;8Gy+1cElLi/L42dRvyX5sSx6reezaf8CItAU/sN/7XejYaXW8HsmHg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oMPvEAAAA3AAAAA8AAAAAAAAAAAAAAAAAmAIAAGRycy9k&#10;b3ducmV2LnhtbFBLBQYAAAAABAAEAPUAAACJAwAAAAA=&#10;" fillcolor="#c93c26" stroked="f">
                    <v:textbox>
                      <w:txbxContent>
                        <w:p w14:paraId="7831ACFD" w14:textId="77777777" w:rsidR="00206D59" w:rsidRDefault="00206D59" w:rsidP="00652EB2">
                          <w:pPr>
                            <w:rPr>
                              <w:rFonts w:eastAsia="Times New Roman"/>
                            </w:rPr>
                          </w:pPr>
                        </w:p>
                      </w:txbxContent>
                    </v:textbox>
                  </v:rect>
                  <v:rect id="Rectangle 307" o:spid="_x0000_s1053" style="position:absolute;left:82246;top:36383;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SVYMQA&#10;AADcAAAADwAAAGRycy9kb3ducmV2LnhtbESPQWvCQBSE7wX/w/IEb3XXWFqJriLWlF5rJF4f2WcS&#10;zL4N2a2m/fVdQehxmJlvmNVmsK24Uu8bxxpmUwWCuHSm4UrDMc+eFyB8QDbYOiYNP+Rhsx49rTA1&#10;7sZfdD2ESkQI+xQ11CF0qZS+rMmin7qOOHpn11sMUfaVND3eIty2MlHqVVpsOC7U2NGupvJy+LYa&#10;XsyveneJy4pif8rPH0m2L/JW68l42C5BBBrCf/jR/jQa5uoN7mfi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klWDEAAAA3AAAAA8AAAAAAAAAAAAAAAAAmAIAAGRycy9k&#10;b3ducmV2LnhtbFBLBQYAAAAABAAEAPUAAACJAwAAAAA=&#10;" fillcolor="#c93c26" stroked="f">
                    <v:textbox>
                      <w:txbxContent>
                        <w:p w14:paraId="68D848D5" w14:textId="77777777" w:rsidR="00206D59" w:rsidRDefault="00206D59" w:rsidP="00652EB2">
                          <w:pPr>
                            <w:rPr>
                              <w:rFonts w:eastAsia="Times New Roman"/>
                            </w:rPr>
                          </w:pPr>
                        </w:p>
                      </w:txbxContent>
                    </v:textbox>
                  </v:rect>
                  <v:rect id="Rectangle 308" o:spid="_x0000_s1054" style="position:absolute;left:82246;top:36383;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K1dMAA&#10;AADcAAAADwAAAGRycy9kb3ducmV2LnhtbERPy4rCMBTdD/gP4QruxtTREalGkdGCw6x84PqSXNtq&#10;c1OaWOt8/WQx4PJw3otVZyvRUuNLxwpGwwQEsXam5FzB6Zi9z0D4gGywckwKnuRhtey9LTA17sF7&#10;ag8hFzGEfYoKihDqVEqvC7Loh64mjtzFNRZDhE0uTYOPGG4r+ZEkU2mx5NhQYE1fBenb4W4VbH81&#10;d7efNpvo6/Q7Y7S8+TwrNeh36zmIQF14if/dO6NgnMS18Uw8An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3K1dMAAAADcAAAADwAAAAAAAAAAAAAAAACYAgAAZHJzL2Rvd25y&#10;ZXYueG1sUEsFBgAAAAAEAAQA9QAAAIUDAAAAAA==&#10;" fillcolor="#cc4129" stroked="f">
                    <v:textbox>
                      <w:txbxContent>
                        <w:p w14:paraId="5BD9321A" w14:textId="77777777" w:rsidR="00206D59" w:rsidRDefault="00206D59" w:rsidP="00652EB2">
                          <w:pPr>
                            <w:rPr>
                              <w:rFonts w:eastAsia="Times New Roman"/>
                            </w:rPr>
                          </w:pPr>
                        </w:p>
                      </w:txbxContent>
                    </v:textbox>
                  </v:rect>
                  <v:rect id="Rectangle 309" o:spid="_x0000_s1055" style="position:absolute;left:82246;top:36383;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4Q78QA&#10;AADcAAAADwAAAGRycy9kb3ducmV2LnhtbESPQWvCQBSE74L/YXlCb7rRttKmriK2gYonU/H82H0m&#10;0ezbkN3GtL++KxQ8DjPzDbNY9bYWHbW+cqxgOklAEGtnKi4UHL6y8QsIH5AN1o5JwQ95WC2HgwWm&#10;xl15T10eChEh7FNUUIbQpFJ6XZJFP3ENcfROrrUYomwLaVq8Rrit5SxJ5tJixXGhxIY2JelL/m0V&#10;fPxq7i+7LnvS5/k2Y7T8/nxU6mHUr99ABOrDPfzf/jQKHpNXuJ2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O/EAAAA3AAAAA8AAAAAAAAAAAAAAAAAmAIAAGRycy9k&#10;b3ducmV2LnhtbFBLBQYAAAAABAAEAPUAAACJAwAAAAA=&#10;" fillcolor="#cc4129" stroked="f">
                    <v:textbox>
                      <w:txbxContent>
                        <w:p w14:paraId="343B2D33" w14:textId="77777777" w:rsidR="00206D59" w:rsidRDefault="00206D59" w:rsidP="00652EB2">
                          <w:pPr>
                            <w:rPr>
                              <w:rFonts w:eastAsia="Times New Roman"/>
                            </w:rPr>
                          </w:pPr>
                        </w:p>
                      </w:txbxContent>
                    </v:textbox>
                  </v:rect>
                  <v:rect id="Rectangle 310" o:spid="_x0000_s1056" style="position:absolute;left:82246;top:36383;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B3vsEA&#10;AADcAAAADwAAAGRycy9kb3ducmV2LnhtbERPyWoCQRC9C/5DU0Ju2qMBCRNbcUEwkIsLmmNlumYh&#10;09XDVKuTfL19CHh8vH226FytbtRK5dnAeJSAIs68rbgwcDpuh2+gJCBbrD2TgV8SWMz7vRmm1t95&#10;T7dDKFQMYUnRQBlCk2otWUkOZeQb4sjlvnUYImwLbVu8x3BX60mSTLXDimNDiQ2tS8p+Dldn4Lz6&#10;+xSfy/r78vVR55sln2TKxrwMuuU7qEBdeIr/3Ttr4HUc58cz8Qjo+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gd77BAAAA3AAAAA8AAAAAAAAAAAAAAAAAmAIAAGRycy9kb3du&#10;cmV2LnhtbFBLBQYAAAAABAAEAPUAAACGAwAAAAA=&#10;" fillcolor="#cc432b" stroked="f">
                    <v:textbox>
                      <w:txbxContent>
                        <w:p w14:paraId="3E77CAC8" w14:textId="77777777" w:rsidR="00206D59" w:rsidRDefault="00206D59" w:rsidP="00652EB2">
                          <w:pPr>
                            <w:rPr>
                              <w:rFonts w:eastAsia="Times New Roman"/>
                            </w:rPr>
                          </w:pPr>
                        </w:p>
                      </w:txbxContent>
                    </v:textbox>
                  </v:rect>
                  <v:rect id="Rectangle 311" o:spid="_x0000_s1057" style="position:absolute;left:82246;top:36383;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zSJcUA&#10;AADcAAAADwAAAGRycy9kb3ducmV2LnhtbESPzWoCQRCE7wHfYWjBW5xdAxI2jmKUQAQvGkly7Oz0&#10;/pCdnmV7oqtP7wgBj0VVfUXNFr1r1JE6qT0bSMcJKOLc25pLA4ePt8dnUBKQLTaeycCZBBbzwcMM&#10;M+tPvKPjPpQqQlgyNFCF0GZaS16RQxn7ljh6he8chii7UtsOTxHuGj1Jkql2WHNcqLClVUX57/7P&#10;Gfh8vWzFF7L6+freNMV6yQeZsjGjYb98ARWoD/fwf/vdGnhKU7idiUdAz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LNIlxQAAANwAAAAPAAAAAAAAAAAAAAAAAJgCAABkcnMv&#10;ZG93bnJldi54bWxQSwUGAAAAAAQABAD1AAAAigMAAAAA&#10;" fillcolor="#cc432b" stroked="f">
                    <v:textbox>
                      <w:txbxContent>
                        <w:p w14:paraId="081511C9" w14:textId="77777777" w:rsidR="00206D59" w:rsidRDefault="00206D59" w:rsidP="00652EB2">
                          <w:pPr>
                            <w:rPr>
                              <w:rFonts w:eastAsia="Times New Roman"/>
                            </w:rPr>
                          </w:pPr>
                        </w:p>
                      </w:txbxContent>
                    </v:textbox>
                  </v:rect>
                  <v:rect id="Rectangle 312" o:spid="_x0000_s1058" style="position:absolute;left:82246;top:36383;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WAvsUA&#10;AADcAAAADwAAAGRycy9kb3ducmV2LnhtbESPT2vCQBTE74V+h+UVvNVNFERSVxHFP+CpaT14e2Sf&#10;SWj2bdjdxOindwuFHoeZ+Q2zWA2mET05X1tWkI4TEMSF1TWXCr6/du9zED4ga2wsk4I7eVgtX18W&#10;mGl740/q81CKCGGfoYIqhDaT0hcVGfRj2xJH72qdwRClK6V2eItw08hJksykwZrjQoUtbSoqfvLO&#10;KOjSx+G8Qbrk+/607q7OTufbo1Kjt2H9ASLQEP7Df+2jVjBNJ/B7Jh4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YC+xQAAANwAAAAPAAAAAAAAAAAAAAAAAJgCAABkcnMv&#10;ZG93bnJldi54bWxQSwUGAAAAAAQABAD1AAAAigMAAAAA&#10;" fillcolor="#cf472b" stroked="f">
                    <v:textbox>
                      <w:txbxContent>
                        <w:p w14:paraId="69EE9CF0" w14:textId="77777777" w:rsidR="00206D59" w:rsidRDefault="00206D59" w:rsidP="00652EB2">
                          <w:pPr>
                            <w:rPr>
                              <w:rFonts w:eastAsia="Times New Roman"/>
                            </w:rPr>
                          </w:pPr>
                        </w:p>
                      </w:txbxContent>
                    </v:textbox>
                  </v:rect>
                  <v:rect id="Rectangle 313" o:spid="_x0000_s1059" style="position:absolute;left:82246;top:36383;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SgFsYA&#10;AADcAAAADwAAAGRycy9kb3ducmV2LnhtbESPQWvCQBSE70L/w/IKvZmNBjSkWaWUVnqwB20Pze2Z&#10;fSah2bchu03iv+8KgsdhZr5h8u1kWjFQ7xrLChZRDIK4tLrhSsH31/s8BeE8ssbWMim4kIPt5mGW&#10;Y6btyAcajr4SAcIuQwW1910mpStrMugi2xEH72x7gz7IvpK6xzHATSuXcbySBhsOCzV29FpT+Xv8&#10;MwqKn8+U12+n3WU/FmYwvGuSeKnU0+P08gzC0+Tv4Vv7QytIFglcz4Qj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SgFsYAAADcAAAADwAAAAAAAAAAAAAAAACYAgAAZHJz&#10;L2Rvd25yZXYueG1sUEsFBgAAAAAEAAQA9QAAAIsDAAAAAA==&#10;" fillcolor="#cf482d" stroked="f">
                    <v:textbox>
                      <w:txbxContent>
                        <w:p w14:paraId="74E120E0" w14:textId="77777777" w:rsidR="00206D59" w:rsidRDefault="00206D59" w:rsidP="00652EB2">
                          <w:pPr>
                            <w:rPr>
                              <w:rFonts w:eastAsia="Times New Roman"/>
                            </w:rPr>
                          </w:pPr>
                        </w:p>
                      </w:txbxContent>
                    </v:textbox>
                  </v:rect>
                  <v:rect id="Rectangle 314" o:spid="_x0000_s1060" style="position:absolute;left:82246;top:36383;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04YsYA&#10;AADcAAAADwAAAGRycy9kb3ducmV2LnhtbESPT2vCQBTE74V+h+UJvZmNWlqJrlLEhh7aQ6MHvT2z&#10;zySYfRuy2/z59t2C0OMwM79h1tvB1KKj1lWWFcyiGARxbnXFhYLj4X26BOE8ssbaMikYycF28/iw&#10;xkTbnr+py3whAoRdggpK75tESpeXZNBFtiEO3tW2Bn2QbSF1i32Am1rO4/hFGqw4LJTY0K6k/Jb9&#10;GAXn09eSX/eXdPzsz6YznFaLeK7U02R4W4HwNPj/8L39oRUsZs/wdy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04YsYAAADcAAAADwAAAAAAAAAAAAAAAACYAgAAZHJz&#10;L2Rvd25yZXYueG1sUEsFBgAAAAAEAAQA9QAAAIsDAAAAAA==&#10;" fillcolor="#cf482d" stroked="f">
                    <v:textbox>
                      <w:txbxContent>
                        <w:p w14:paraId="3C60959A" w14:textId="77777777" w:rsidR="00206D59" w:rsidRDefault="00206D59" w:rsidP="00652EB2">
                          <w:pPr>
                            <w:rPr>
                              <w:rFonts w:eastAsia="Times New Roman"/>
                            </w:rPr>
                          </w:pPr>
                        </w:p>
                      </w:txbxContent>
                    </v:textbox>
                  </v:rect>
                  <v:rect id="Rectangle 315" o:spid="_x0000_s1061" style="position:absolute;left:82246;top:36383;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d+cYA&#10;AADcAAAADwAAAGRycy9kb3ducmV2LnhtbESPT2vCQBTE74V+h+UJvZmNSluJrlLEhh7aQ6MHvT2z&#10;zySYfRuy2/z59t2C0OMwM79h1tvB1KKj1lWWFcyiGARxbnXFhYLj4X26BOE8ssbaMikYycF28/iw&#10;xkTbnr+py3whAoRdggpK75tESpeXZNBFtiEO3tW2Bn2QbSF1i32Am1rO4/hFGqw4LJTY0K6k/Jb9&#10;GAXn09eSX/eXdPzsz6YznFaLeK7U02R4W4HwNPj/8L39oRUsZs/wdy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Gd+cYAAADcAAAADwAAAAAAAAAAAAAAAACYAgAAZHJz&#10;L2Rvd25yZXYueG1sUEsFBgAAAAAEAAQA9QAAAIsDAAAAAA==&#10;" fillcolor="#cf482d" stroked="f">
                    <v:textbox>
                      <w:txbxContent>
                        <w:p w14:paraId="2B9E1951" w14:textId="77777777" w:rsidR="00206D59" w:rsidRDefault="00206D59" w:rsidP="00652EB2">
                          <w:pPr>
                            <w:rPr>
                              <w:rFonts w:eastAsia="Times New Roman"/>
                            </w:rPr>
                          </w:pPr>
                        </w:p>
                      </w:txbxContent>
                    </v:textbox>
                  </v:rect>
                  <v:rect id="Rectangle 316" o:spid="_x0000_s1062" style="position:absolute;left:82246;top:36383;width: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ttscA&#10;AADcAAAADwAAAGRycy9kb3ducmV2LnhtbESPQWvCQBSE74X+h+UVvNVNKmqIrqG1CvVgoaaIx0f2&#10;mYRm36bZVdN/7wpCj8PMfMPMs9404kydqy0riIcRCOLC6ppLBd/5+jkB4TyyxsYyKfgjB9ni8WGO&#10;qbYX/qLzzpciQNilqKDyvk2ldEVFBt3QtsTBO9rOoA+yK6Xu8BLgppEvUTSRBmsOCxW2tKyo+Nmd&#10;jILVOE+O+/z3LXrffOJ0e6inzWGp1OCpf52B8NT7//C9/aEVjOIJ3M6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2bbbHAAAA3AAAAA8AAAAAAAAAAAAAAAAAmAIAAGRy&#10;cy9kb3ducmV2LnhtbFBLBQYAAAAABAAEAPUAAACMAwAAAAA=&#10;" fillcolor="#d14e30" stroked="f">
                    <v:textbox>
                      <w:txbxContent>
                        <w:p w14:paraId="44307054" w14:textId="77777777" w:rsidR="00206D59" w:rsidRDefault="00206D59" w:rsidP="00652EB2">
                          <w:pPr>
                            <w:rPr>
                              <w:rFonts w:eastAsia="Times New Roman"/>
                            </w:rPr>
                          </w:pPr>
                        </w:p>
                      </w:txbxContent>
                    </v:textbox>
                  </v:rect>
                  <v:rect id="Rectangle 317" o:spid="_x0000_s1063" style="position:absolute;left:82246;top:36384;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rILccA&#10;AADcAAAADwAAAGRycy9kb3ducmV2LnhtbESPT2vCQBTE70K/w/KE3nRjxUZiVmm1gj1YqBHx+Mi+&#10;/KHZt2l21fTbdwsFj8PM/IZJV71pxJU6V1tWMBlHIIhzq2suFRyz7WgOwnlkjY1lUvBDDlbLh0GK&#10;ibY3/qTrwZciQNglqKDyvk2kdHlFBt3YtsTBK2xn0AfZlVJ3eAtw08inKHqWBmsOCxW2tK4o/zpc&#10;jIK3WTYvTtn3a7R5/8B4f67j5rxW6nHYvyxAeOr9Pfzf3mkF00kMf2fC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6yC3HAAAA3AAAAA8AAAAAAAAAAAAAAAAAmAIAAGRy&#10;cy9kb3ducmV2LnhtbFBLBQYAAAAABAAEAPUAAACMAwAAAAA=&#10;" fillcolor="#d14e30" stroked="f">
                    <v:textbox>
                      <w:txbxContent>
                        <w:p w14:paraId="15D59E90" w14:textId="77777777" w:rsidR="00206D59" w:rsidRDefault="00206D59" w:rsidP="00652EB2">
                          <w:pPr>
                            <w:rPr>
                              <w:rFonts w:eastAsia="Times New Roman"/>
                            </w:rPr>
                          </w:pPr>
                        </w:p>
                      </w:txbxContent>
                    </v:textbox>
                  </v:rect>
                  <v:rect id="Rectangle 318" o:spid="_x0000_s1064" style="position:absolute;left:82246;top:36384;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yysEA&#10;AADcAAAADwAAAGRycy9kb3ducmV2LnhtbERPTYvCMBC9C/6HMII3TVUQqUaRRXFZ9GAV3OPYzLZl&#10;m0lJsrb7781B8Ph436tNZ2rxIOcrywom4wQEcW51xYWC62U/WoDwAVljbZkU/JOHzbrfW2Gqbctn&#10;emShEDGEfYoKyhCaVEqfl2TQj21DHLkf6wyGCF0htcM2hptaTpNkLg1WHBtKbOijpPw3+zMK7rvg&#10;eHrSF3s43K/f1Obb29dRqeGg2y5BBOrCW/xyf2oFs0lcG8/EI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zMsrBAAAA3AAAAA8AAAAAAAAAAAAAAAAAmAIAAGRycy9kb3du&#10;cmV2LnhtbFBLBQYAAAAABAAEAPUAAACGAwAAAAA=&#10;" fillcolor="#d14f32" stroked="f">
                    <v:textbox>
                      <w:txbxContent>
                        <w:p w14:paraId="4A6825F8" w14:textId="77777777" w:rsidR="00206D59" w:rsidRDefault="00206D59" w:rsidP="00652EB2">
                          <w:pPr>
                            <w:rPr>
                              <w:rFonts w:eastAsia="Times New Roman"/>
                            </w:rPr>
                          </w:pPr>
                        </w:p>
                      </w:txbxContent>
                    </v:textbox>
                  </v:rect>
                  <v:rect id="Rectangle 319" o:spid="_x0000_s1065" style="position:absolute;left:82246;top:36384;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XUcQA&#10;AADcAAAADwAAAGRycy9kb3ducmV2LnhtbESPQWsCMRSE7wX/Q3iCt5pVodTVKCKKIvZQFfT43Dx3&#10;FzcvSxLd7b83hUKPw8x8w0znranEk5wvLSsY9BMQxJnVJecKTsf1+ycIH5A1VpZJwQ95mM86b1NM&#10;tW34m56HkIsIYZ+igiKEOpXSZwUZ9H1bE0fvZp3BEKXLpXbYRLip5DBJPqTBkuNCgTUtC8ruh4dR&#10;cF0Fx8MvfbSbzfV0oSZbnHd7pXrddjEBEagN/+G/9lYrGA3G8HsmHgE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l1HEAAAA3AAAAA8AAAAAAAAAAAAAAAAAmAIAAGRycy9k&#10;b3ducmV2LnhtbFBLBQYAAAAABAAEAPUAAACJAwAAAAA=&#10;" fillcolor="#d14f32" stroked="f">
                    <v:textbox>
                      <w:txbxContent>
                        <w:p w14:paraId="50A4E05C" w14:textId="77777777" w:rsidR="00206D59" w:rsidRDefault="00206D59" w:rsidP="00652EB2">
                          <w:pPr>
                            <w:rPr>
                              <w:rFonts w:eastAsia="Times New Roman"/>
                            </w:rPr>
                          </w:pPr>
                        </w:p>
                      </w:txbxContent>
                    </v:textbox>
                  </v:rect>
                  <v:rect id="Rectangle 320" o:spid="_x0000_s1066" style="position:absolute;left:82246;top:36384;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L0FsEA&#10;AADcAAAADwAAAGRycy9kb3ducmV2LnhtbERPzYrCMBC+C/sOYRa8iKar4EptKmVRFDzoqg8wNGPb&#10;3WZSm6j17c1B8Pjx/SeLztTiRq2rLCv4GkUgiHOrKy4UnI6r4QyE88gaa8uk4EEOFulHL8FY2zv/&#10;0u3gCxFC2MWooPS+iaV0eUkG3cg2xIE729agD7AtpG7xHsJNLcdRNJUGKw4NJTb0U1L+f7gaBVW3&#10;dnZ3zLbZ5ftvsKPitI/kUqn+Z5fNQXjq/Fv8cm+0gsk4zA9nwhGQ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S9BbBAAAA3AAAAA8AAAAAAAAAAAAAAAAAmAIAAGRycy9kb3du&#10;cmV2LnhtbFBLBQYAAAAABAAEAPUAAACGAwAAAAA=&#10;" fillcolor="#d45333" stroked="f">
                    <v:textbox>
                      <w:txbxContent>
                        <w:p w14:paraId="158193B8" w14:textId="77777777" w:rsidR="00206D59" w:rsidRDefault="00206D59" w:rsidP="00652EB2">
                          <w:pPr>
                            <w:rPr>
                              <w:rFonts w:eastAsia="Times New Roman"/>
                            </w:rPr>
                          </w:pPr>
                        </w:p>
                      </w:txbxContent>
                    </v:textbox>
                  </v:rect>
                  <v:rect id="Rectangle 321" o:spid="_x0000_s1067" style="position:absolute;left:82246;top:36384;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PjYMMA&#10;AADcAAAADwAAAGRycy9kb3ducmV2LnhtbESPQYvCMBSE7wv+h/AEb2tqxUWrUaQgeBJ0dwVvz+bZ&#10;FpuX0kSN/94IC3scZuYbZrEKphF36lxtWcFomIAgLqyuuVTw8735nIJwHlljY5kUPMnBatn7WGCm&#10;7YP3dD/4UkQIuwwVVN63mZSuqMigG9qWOHoX2xn0UXal1B0+Itw0Mk2SL2mw5rhQYUt5RcX1cDMK&#10;dkf8nU2Mwfy8CbN8OzmFtGiVGvTDeg7CU/D/4b/2VisYpyN4n4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PjYMMAAADcAAAADwAAAAAAAAAAAAAAAACYAgAAZHJzL2Rv&#10;d25yZXYueG1sUEsFBgAAAAAEAAQA9QAAAIgDAAAAAA==&#10;" fillcolor="#d45535" stroked="f">
                    <v:textbox>
                      <w:txbxContent>
                        <w:p w14:paraId="2C5674FB" w14:textId="77777777" w:rsidR="00206D59" w:rsidRDefault="00206D59" w:rsidP="00652EB2">
                          <w:pPr>
                            <w:rPr>
                              <w:rFonts w:eastAsia="Times New Roman"/>
                            </w:rPr>
                          </w:pPr>
                        </w:p>
                      </w:txbxContent>
                    </v:textbox>
                  </v:rect>
                  <v:rect id="Rectangle 322" o:spid="_x0000_s1068" style="position:absolute;left:82246;top:36384;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9F8UA&#10;AADcAAAADwAAAGRycy9kb3ducmV2LnhtbESPzWrDMBCE74W+g9hCb41ch4TGiWKKwZBTIT8t9Lax&#10;traptTKSkihvHwUKPQ4z8w2zKqMZxJmc7y0reJ1kIIgbq3tuFRz29csbCB+QNQ6WScGVPJTrx4cV&#10;FtpeeEvnXWhFgrAvUEEXwlhI6ZuODPqJHYmT92OdwZCka6V2eElwM8g8y+bSYM9pocORqo6a393J&#10;KPj4ws/FzBisjnVcVJvZd8ybUannp/i+BBEohv/wX3ujFUzzHO5n0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IX0XxQAAANwAAAAPAAAAAAAAAAAAAAAAAJgCAABkcnMv&#10;ZG93bnJldi54bWxQSwUGAAAAAAQABAD1AAAAigMAAAAA&#10;" fillcolor="#d45535" stroked="f">
                    <v:textbox>
                      <w:txbxContent>
                        <w:p w14:paraId="26396D64" w14:textId="77777777" w:rsidR="00206D59" w:rsidRDefault="00206D59" w:rsidP="00652EB2">
                          <w:pPr>
                            <w:rPr>
                              <w:rFonts w:eastAsia="Times New Roman"/>
                            </w:rPr>
                          </w:pPr>
                        </w:p>
                      </w:txbxContent>
                    </v:textbox>
                  </v:rect>
                  <v:rect id="Rectangle 323" o:spid="_x0000_s1069" style="position:absolute;left:82246;top:36384;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9bqMMA&#10;AADcAAAADwAAAGRycy9kb3ducmV2LnhtbESPQYvCMBSE7wv+h/AEb5qq4C7VKCqIIh521YPHR/Ns&#10;q81LSaLW/fUbQdjjMDPfMJNZYypxJ+dLywr6vQQEcWZ1ybmC42HV/QLhA7LGyjIpeJKH2bT1McFU&#10;2wf/0H0fchEh7FNUUIRQp1L6rCCDvmdr4uidrTMYonS51A4fEW4qOUiSkTRYclwosKZlQdl1fzMK&#10;Lmv8PT7JNZ+s/Vbz6Xu3XORKddrNfAwiUBP+w+/2RisYDobwOhOP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9bqMMAAADcAAAADwAAAAAAAAAAAAAAAACYAgAAZHJzL2Rv&#10;d25yZXYueG1sUEsFBgAAAAAEAAQA9QAAAIgDAAAAAA==&#10;" fillcolor="#d45637" stroked="f">
                    <v:textbox>
                      <w:txbxContent>
                        <w:p w14:paraId="5183964B" w14:textId="77777777" w:rsidR="00206D59" w:rsidRDefault="00206D59" w:rsidP="00652EB2">
                          <w:pPr>
                            <w:rPr>
                              <w:rFonts w:eastAsia="Times New Roman"/>
                            </w:rPr>
                          </w:pPr>
                        </w:p>
                      </w:txbxContent>
                    </v:textbox>
                  </v:rect>
                  <v:rect id="Rectangle 324" o:spid="_x0000_s1070" style="position:absolute;left:82246;top:36384;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fX3cUA&#10;AADcAAAADwAAAGRycy9kb3ducmV2LnhtbESPQWvCQBSE74X+h+UVvNVNrViJrmILBQ96iPXg8ZF9&#10;JqHZt9u8rUZ/vVsoeBxm5htmvuxdq07USePZwMswA0VcettwZWD/9fk8BSUR2WLrmQxcSGC5eHyY&#10;Y279mQs67WKlEoQlRwN1jCHXWsqaHMrQB+LkHX3nMCbZVdp2eE5w1+pRlk20w4bTQo2BPmoqv3e/&#10;zoDfvhVW5P0yPWwm/lpcg6x+gjGDp341AxWpj/fwf3ttDbyOxvB3Jh0B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9fdxQAAANwAAAAPAAAAAAAAAAAAAAAAAJgCAABkcnMv&#10;ZG93bnJldi54bWxQSwUGAAAAAAQABAD1AAAAigMAAAAA&#10;" fillcolor="#d65738" stroked="f">
                    <v:textbox>
                      <w:txbxContent>
                        <w:p w14:paraId="1637FF71" w14:textId="77777777" w:rsidR="00206D59" w:rsidRDefault="00206D59" w:rsidP="00652EB2">
                          <w:pPr>
                            <w:rPr>
                              <w:rFonts w:eastAsia="Times New Roman"/>
                            </w:rPr>
                          </w:pPr>
                        </w:p>
                      </w:txbxContent>
                    </v:textbox>
                  </v:rect>
                  <v:rect id="Rectangle 325" o:spid="_x0000_s1071" style="position:absolute;left:82246;top:36384;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9og8QA&#10;AADcAAAADwAAAGRycy9kb3ducmV2LnhtbESPQWsCMRSE7wX/Q3iCt5pV6VJWo4hYFGwPXcXzY/Pc&#10;LG5e4ibV7b9vCoUeh5n5hlmsetuKO3WhcaxgMs5AEFdON1wrOB3fnl9BhIissXVMCr4pwGo5eFpg&#10;od2DP+lexlokCIcCFZgYfSFlqAxZDGPniZN3cZ3FmGRXS93hI8FtK6dZlkuLDacFg542hqpr+WUV&#10;7A6Hj9LkeXbzYTtxG397l2dUajTs13MQkfr4H/5r77WC2fQFfs+k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vaIPEAAAA3AAAAA8AAAAAAAAAAAAAAAAAmAIAAGRycy9k&#10;b3ducmV2LnhtbFBLBQYAAAAABAAEAPUAAACJAwAAAAA=&#10;" fillcolor="#d65a38" stroked="f">
                    <v:textbox>
                      <w:txbxContent>
                        <w:p w14:paraId="68CE73D0" w14:textId="77777777" w:rsidR="00206D59" w:rsidRDefault="00206D59" w:rsidP="00652EB2">
                          <w:pPr>
                            <w:rPr>
                              <w:rFonts w:eastAsia="Times New Roman"/>
                            </w:rPr>
                          </w:pPr>
                        </w:p>
                      </w:txbxContent>
                    </v:textbox>
                  </v:rect>
                  <v:rect id="Rectangle 326" o:spid="_x0000_s1072" style="position:absolute;left:82246;top:36384;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AsdcMA&#10;AADcAAAADwAAAGRycy9kb3ducmV2LnhtbESPQWsCMRSE7wX/Q3iCt5pdpSKrUURRROihWuj1sXlu&#10;FjcvSxLX9d+bQqHHYWa+YZbr3jaiIx9qxwrycQaCuHS65krB92X/PgcRIrLGxjEpeFKA9WrwtsRC&#10;uwd/UXeOlUgQDgUqMDG2hZShNGQxjF1LnLyr8xZjkr6S2uMjwW0jJ1k2kxZrTgsGW9oaKm/nu1Vg&#10;fy7dIfe7j+70zEzYz6efec9KjYb9ZgEiUh//w3/to1Ywnczg90w6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AsdcMAAADcAAAADwAAAAAAAAAAAAAAAACYAgAAZHJzL2Rv&#10;d25yZXYueG1sUEsFBgAAAAAEAAQA9QAAAIgDAAAAAA==&#10;" fillcolor="#d65c3a" stroked="f">
                    <v:textbox>
                      <w:txbxContent>
                        <w:p w14:paraId="05E590F0" w14:textId="77777777" w:rsidR="00206D59" w:rsidRDefault="00206D59" w:rsidP="00652EB2">
                          <w:pPr>
                            <w:rPr>
                              <w:rFonts w:eastAsia="Times New Roman"/>
                            </w:rPr>
                          </w:pPr>
                        </w:p>
                      </w:txbxContent>
                    </v:textbox>
                  </v:rect>
                  <v:rect id="Rectangle 327" o:spid="_x0000_s1073" style="position:absolute;left:82246;top:36384;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J7sQA&#10;AADcAAAADwAAAGRycy9kb3ducmV2LnhtbESPQWsCMRSE74L/IbxCb5pdxSqrUaRFkUIPaqHXx+a5&#10;Wbp5WZJ0Xf+9KQgeh5n5hlltetuIjnyoHSvIxxkI4tLpmisF3+fdaAEiRGSNjWNScKMAm/VwsMJC&#10;uysfqTvFSiQIhwIVmBjbQspQGrIYxq4lTt7FeYsxSV9J7fGa4LaRkyx7kxZrTgsGW3o3VP6e/qwC&#10;+3Pu9rn/mHWft8yE3WL6lfes1OtLv12CiNTHZ/jRPmgF08kc/s+k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cie7EAAAA3AAAAA8AAAAAAAAAAAAAAAAAmAIAAGRycy9k&#10;b3ducmV2LnhtbFBLBQYAAAAABAAEAPUAAACJAwAAAAA=&#10;" fillcolor="#d65c3a" stroked="f">
                    <v:textbox>
                      <w:txbxContent>
                        <w:p w14:paraId="40FD24AC" w14:textId="77777777" w:rsidR="00206D59" w:rsidRDefault="00206D59" w:rsidP="00652EB2">
                          <w:pPr>
                            <w:rPr>
                              <w:rFonts w:eastAsia="Times New Roman"/>
                            </w:rPr>
                          </w:pPr>
                        </w:p>
                      </w:txbxContent>
                    </v:textbox>
                  </v:rect>
                  <v:rect id="Rectangle 328" o:spid="_x0000_s1074" style="position:absolute;left:82246;top:36384;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2bsIA&#10;AADcAAAADwAAAGRycy9kb3ducmV2LnhtbERPz2vCMBS+D/wfwhN2m6kOilajVEEmO8i0Xrw9mmdb&#10;bV5KErX775eDsOPH93ux6k0rHuR8Y1nBeJSAIC6tbrhScCq2H1MQPiBrbC2Tgl/ysFoO3haYafvk&#10;Az2OoRIxhH2GCuoQukxKX9Zk0I9sRxy5i3UGQ4SuktrhM4abVk6SJJUGG44NNXa0qam8He9GwWY9&#10;/UnPu+s1z4v9rGi/Utfzt1Lvwz6fgwjUh3/xy73TCj4ncW08E4+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b7ZuwgAAANwAAAAPAAAAAAAAAAAAAAAAAJgCAABkcnMvZG93&#10;bnJldi54bWxQSwUGAAAAAAQABAD1AAAAhwMAAAAA&#10;" fillcolor="#d95f3d" stroked="f">
                    <v:textbox>
                      <w:txbxContent>
                        <w:p w14:paraId="7A3C6590" w14:textId="77777777" w:rsidR="00206D59" w:rsidRDefault="00206D59" w:rsidP="00652EB2">
                          <w:pPr>
                            <w:rPr>
                              <w:rFonts w:eastAsia="Times New Roman"/>
                            </w:rPr>
                          </w:pPr>
                        </w:p>
                      </w:txbxContent>
                    </v:textbox>
                  </v:rect>
                  <v:rect id="Rectangle 329" o:spid="_x0000_s1075" style="position:absolute;left:82246;top:36384;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KtNcUA&#10;AADcAAAADwAAAGRycy9kb3ducmV2LnhtbESPS4vCQBCE74L/YWjBy6ITI/iIjiLKPmAv6wO8NpnO&#10;AzM9ITOa+O93FhY8FtX1Vdd625lKPKhxpWUFk3EEgji1uuRcweX8PlqAcB5ZY2WZFDzJwXbT760x&#10;0bblIz1OPhcBwi5BBYX3dSKlSwsy6Ma2Jg5eZhuDPsgml7rBNsBNJeMomkmDJYeGAmvaF5TeTncT&#10;3uiyg87K71l7u35M5m+fP7Gb75QaDrrdCoSnzr+O/9NfWsE0XsLfmEA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q01xQAAANwAAAAPAAAAAAAAAAAAAAAAAJgCAABkcnMv&#10;ZG93bnJldi54bWxQSwUGAAAAAAQABAD1AAAAigMAAAAA&#10;" fillcolor="#d9613d" stroked="f">
                    <v:textbox>
                      <w:txbxContent>
                        <w:p w14:paraId="025739B5" w14:textId="77777777" w:rsidR="00206D59" w:rsidRDefault="00206D59" w:rsidP="00652EB2">
                          <w:pPr>
                            <w:rPr>
                              <w:rFonts w:eastAsia="Times New Roman"/>
                            </w:rPr>
                          </w:pPr>
                        </w:p>
                      </w:txbxContent>
                    </v:textbox>
                  </v:rect>
                  <v:rect id="Rectangle 330" o:spid="_x0000_s1076" style="position:absolute;left:82246;top:36384;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GSdcUA&#10;AADcAAAADwAAAGRycy9kb3ducmV2LnhtbESPTWsCQQyG7wX/w5CCl6KzKqhsHUUsWqEXPwq9hp3s&#10;B+5klp2pu/775iD0GN68T56sNr2r1Z3aUHk2MBknoIgzbysuDHxf96MlqBCRLdaeycCDAmzWg5cV&#10;ptZ3fKb7JRZKIBxSNFDG2KRah6wkh2HsG2LJct86jDK2hbYtdgJ3tZ4myVw7rFgulNjQrqTsdvl1&#10;otHnHzavvubd7ecwWbx9nqZhsTVm+Npv30FF6uP/8rN9tAZmM9GXZ4QA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IZJ1xQAAANwAAAAPAAAAAAAAAAAAAAAAAJgCAABkcnMv&#10;ZG93bnJldi54bWxQSwUGAAAAAAQABAD1AAAAigMAAAAA&#10;" fillcolor="#d9613d" stroked="f">
                    <v:textbox>
                      <w:txbxContent>
                        <w:p w14:paraId="2253A96C" w14:textId="77777777" w:rsidR="00206D59" w:rsidRDefault="00206D59" w:rsidP="00652EB2">
                          <w:pPr>
                            <w:rPr>
                              <w:rFonts w:eastAsia="Times New Roman"/>
                            </w:rPr>
                          </w:pPr>
                        </w:p>
                      </w:txbxContent>
                    </v:textbox>
                  </v:rect>
                  <v:rect id="Rectangle 331" o:spid="_x0000_s1077" style="position:absolute;left:82246;top:36384;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a6CcQA&#10;AADcAAAADwAAAGRycy9kb3ducmV2LnhtbESP0WoCMRRE3wv9h3AFX4pmtwttWY1SSot9sbTqB1w2&#10;181icrMkWV3/vhEKfRxm5gyzXI/OijOF2HlWUM4LEMSN1x23Cg77j9kLiJiQNVrPpOBKEdar+7sl&#10;1tpf+IfOu9SKDOFYowKTUl9LGRtDDuPc98TZO/rgMGUZWqkDXjLcWflYFE/SYcd5wWBPb4aa025w&#10;Cjb93g70/jxUD7TdDOa7/ArBKjWdjK8LEInG9B/+a39qBVVVwu1MP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mugnEAAAA3AAAAA8AAAAAAAAAAAAAAAAAmAIAAGRycy9k&#10;b3ducmV2LnhtbFBLBQYAAAAABAAEAPUAAACJAwAAAAA=&#10;" fillcolor="#d9633f" stroked="f">
                    <v:textbox>
                      <w:txbxContent>
                        <w:p w14:paraId="11278EEF" w14:textId="77777777" w:rsidR="00206D59" w:rsidRDefault="00206D59" w:rsidP="00652EB2">
                          <w:pPr>
                            <w:rPr>
                              <w:rFonts w:eastAsia="Times New Roman"/>
                            </w:rPr>
                          </w:pPr>
                        </w:p>
                      </w:txbxContent>
                    </v:textbox>
                  </v:rect>
                  <v:rect id="Rectangle 332" o:spid="_x0000_s1078" style="position:absolute;left:82246;top:36384;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QkfsQA&#10;AADcAAAADwAAAGRycy9kb3ducmV2LnhtbESP3WoCMRSE7wt9h3AK3pSa1YVaVqOU0mJvLP49wGFz&#10;ulmanCxJVte3bwTBy2FmvmEWq8FZcaIQW88KJuMCBHHtdcuNguPh6+UNREzIGq1nUnChCKvl48MC&#10;K+3PvKPTPjUiQzhWqMCk1FVSxtqQwzj2HXH2fn1wmLIMjdQBzxnurJwWxat02HJeMNjRh6H6b987&#10;BevuYHv6nPXlM23WvdlOfkKwSo2ehvc5iERDuodv7W+toCyncD2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0JH7EAAAA3AAAAA8AAAAAAAAAAAAAAAAAmAIAAGRycy9k&#10;b3ducmV2LnhtbFBLBQYAAAAABAAEAPUAAACJAwAAAAA=&#10;" fillcolor="#d9633f" stroked="f">
                    <v:textbox>
                      <w:txbxContent>
                        <w:p w14:paraId="4CB65356" w14:textId="77777777" w:rsidR="00206D59" w:rsidRDefault="00206D59" w:rsidP="00652EB2">
                          <w:pPr>
                            <w:rPr>
                              <w:rFonts w:eastAsia="Times New Roman"/>
                            </w:rPr>
                          </w:pPr>
                        </w:p>
                      </w:txbxContent>
                    </v:textbox>
                  </v:rect>
                  <v:rect id="Rectangle 333" o:spid="_x0000_s1079" style="position:absolute;left:82246;top:36384;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4ut8cA&#10;AADcAAAADwAAAGRycy9kb3ducmV2LnhtbESPQWvCQBSE74L/YXlCb2ZTU6VGVwkFQSgtarXF2yP7&#10;mkSzb0N2q+m/7xYEj8PMfMPMl52pxYVaV1lW8BjFIIhzqysuFOw/VsNnEM4ja6wtk4JfcrBc9Htz&#10;TLW98pYuO1+IAGGXooLS+yaV0uUlGXSRbYiD921bgz7ItpC6xWuAm1qO4ngiDVYcFkps6KWk/Lz7&#10;MQoO49PqNVt/nt70dHrM3rPNV/JUKPUw6LIZCE+dv4dv7bVWkCQJ/J8JR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OLrfHAAAA3AAAAA8AAAAAAAAAAAAAAAAAmAIAAGRy&#10;cy9kb3ducmV2LnhtbFBLBQYAAAAABAAEAPUAAACMAwAAAAA=&#10;" fillcolor="#db6642" stroked="f">
                    <v:textbox>
                      <w:txbxContent>
                        <w:p w14:paraId="07421E30" w14:textId="77777777" w:rsidR="00206D59" w:rsidRDefault="00206D59" w:rsidP="00652EB2">
                          <w:pPr>
                            <w:rPr>
                              <w:rFonts w:eastAsia="Times New Roman"/>
                            </w:rPr>
                          </w:pPr>
                        </w:p>
                      </w:txbxContent>
                    </v:textbox>
                  </v:rect>
                  <v:rect id="Rectangle 334" o:spid="_x0000_s1080" style="position:absolute;left:82246;top:36384;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BxyMUA&#10;AADcAAAADwAAAGRycy9kb3ducmV2LnhtbESPQWvCQBSE70L/w/KE3nRjIyVEVykVg9qDmtb7M/ua&#10;hGbfhuxW4793CwWPw8x8w8yXvWnEhTpXW1YwGUcgiAuray4VfH2uRwkI55E1NpZJwY0cLBdPgzmm&#10;2l75SJfclyJA2KWooPK+TaV0RUUG3di2xMH7tp1BH2RXSt3hNcBNI1+i6FUarDksVNjSe0XFT/5r&#10;FJS7c7bK4/Vhm0w/bvtTksnVKVPqedi/zUB46v0j/N/eaAVxPIW/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AHHIxQAAANwAAAAPAAAAAAAAAAAAAAAAAJgCAABkcnMv&#10;ZG93bnJldi54bWxQSwUGAAAAAAQABAD1AAAAigMAAAAA&#10;" fillcolor="#db6842" stroked="f">
                    <v:textbox>
                      <w:txbxContent>
                        <w:p w14:paraId="486E5A68" w14:textId="77777777" w:rsidR="00206D59" w:rsidRDefault="00206D59" w:rsidP="00652EB2">
                          <w:pPr>
                            <w:rPr>
                              <w:rFonts w:eastAsia="Times New Roman"/>
                            </w:rPr>
                          </w:pPr>
                        </w:p>
                      </w:txbxContent>
                    </v:textbox>
                  </v:rect>
                  <v:rect id="Rectangle 335" o:spid="_x0000_s1081" style="position:absolute;left:82246;top:36384;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zUU8YA&#10;AADcAAAADwAAAGRycy9kb3ducmV2LnhtbESPQWvCQBSE74X+h+UJvenGxkqIrlIqhqoHbar31+xr&#10;Epp9G7Jbjf/eLQg9DjPzDTNf9qYRZ+pcbVnBeBSBIC6srrlUcPxcDxMQziNrbCyTgis5WC4eH+aY&#10;anvhDzrnvhQBwi5FBZX3bSqlKyoy6Ea2JQ7et+0M+iC7UuoOLwFuGvkcRVNpsOawUGFLbxUVP/mv&#10;UVBuv7JVHq8Pm2Syu+5PSSZXp0ypp0H/OgPhqff/4Xv7XSuI4xf4Ox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zUU8YAAADcAAAADwAAAAAAAAAAAAAAAACYAgAAZHJz&#10;L2Rvd25yZXYueG1sUEsFBgAAAAAEAAQA9QAAAIsDAAAAAA==&#10;" fillcolor="#db6842" stroked="f">
                    <v:textbox>
                      <w:txbxContent>
                        <w:p w14:paraId="2A3D601B" w14:textId="77777777" w:rsidR="00206D59" w:rsidRDefault="00206D59" w:rsidP="00652EB2">
                          <w:pPr>
                            <w:rPr>
                              <w:rFonts w:eastAsia="Times New Roman"/>
                            </w:rPr>
                          </w:pPr>
                        </w:p>
                      </w:txbxContent>
                    </v:textbox>
                  </v:rect>
                  <v:rect id="Rectangle 336" o:spid="_x0000_s1082" style="position:absolute;left:82246;top:36384;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j8QA&#10;AADcAAAADwAAAGRycy9kb3ducmV2LnhtbESPQWsCMRSE70L/Q3iFXqRmW6nW1SjFtuBN1Pb+2Dx3&#10;FzcvS/LU1V/fCAWPw8x8w8wWnWvUiUKsPRt4GWSgiAtvay4N/Oy+n99BRUG22HgmAxeKsJg/9GaY&#10;W3/mDZ22UqoE4ZijgUqkzbWORUUO48C3xMnb++BQkgyltgHPCe4a/ZplI+2w5rRQYUvLiorD9ugM&#10;yG/87H9dw5tDnvTXzfgql7Az5umx+5iCEurkHv5vr6yB4XAEtzPpCO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5vo/EAAAA3AAAAA8AAAAAAAAAAAAAAAAAmAIAAGRycy9k&#10;b3ducmV2LnhtbFBLBQYAAAAABAAEAPUAAACJAwAAAAA=&#10;" fillcolor="#db6a44" stroked="f">
                    <v:textbox>
                      <w:txbxContent>
                        <w:p w14:paraId="0CA7BF5C" w14:textId="77777777" w:rsidR="00206D59" w:rsidRDefault="00206D59" w:rsidP="00652EB2">
                          <w:pPr>
                            <w:rPr>
                              <w:rFonts w:eastAsia="Times New Roman"/>
                            </w:rPr>
                          </w:pPr>
                        </w:p>
                      </w:txbxContent>
                    </v:textbox>
                  </v:rect>
                  <v:rect id="Rectangle 337" o:spid="_x0000_s1083" style="position:absolute;left:82246;top:36384;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SZ8IA&#10;AADcAAAADwAAAGRycy9kb3ducmV2LnhtbESP3YrCMBSE7xd8h3AE79ZUBZVqFBFEQVjwB68PzbGp&#10;NieliW19+42wsJfDzHzDLNedLUVDtS8cKxgNExDEmdMF5wqul933HIQPyBpLx6TgTR7Wq97XElPt&#10;Wj5Rcw65iBD2KSowIVSplD4zZNEPXUUcvburLYYo61zqGtsIt6UcJ8lUWiw4LhisaGsoe55fVkFz&#10;P7U/xUNf6bi/7apHjjODqNSg320WIAJ14T/81z5oBZPJDD5n4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BRJnwgAAANwAAAAPAAAAAAAAAAAAAAAAAJgCAABkcnMvZG93&#10;bnJldi54bWxQSwUGAAAAAAQABAD1AAAAhwMAAAAA&#10;" fillcolor="#de6b45" stroked="f">
                    <v:textbox>
                      <w:txbxContent>
                        <w:p w14:paraId="2AD18D85" w14:textId="77777777" w:rsidR="00206D59" w:rsidRDefault="00206D59" w:rsidP="00652EB2">
                          <w:pPr>
                            <w:rPr>
                              <w:rFonts w:eastAsia="Times New Roman"/>
                            </w:rPr>
                          </w:pPr>
                        </w:p>
                      </w:txbxContent>
                    </v:textbox>
                  </v:rect>
                  <v:rect id="Rectangle 338" o:spid="_x0000_s1084" style="position:absolute;left:82246;top:36384;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EYMIA&#10;AADcAAAADwAAAGRycy9kb3ducmV2LnhtbERPy4rCMBTdC/5DuMJsRFNHEFuNIqKOCAq+9pfm2hab&#10;m9JE7czXTxaCy8N5T+eNKcWTaldYVjDoRyCIU6sLzhRczuveGITzyBpLy6TglxzMZ+3WFBNtX3yk&#10;58lnIoSwS1BB7n2VSOnSnAy6vq2IA3eztUEfYJ1JXeMrhJtSfkfRSBosODTkWNEyp/R+ehgFf+Ut&#10;7v4sr+f9bnDMNnFsV4f7VqmvTrOYgPDU+I/47d5qBcNhWBvOhCM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cRgwgAAANwAAAAPAAAAAAAAAAAAAAAAAJgCAABkcnMvZG93&#10;bnJldi54bWxQSwUGAAAAAAQABAD1AAAAhwMAAAAA&#10;" fillcolor="#de6d47" stroked="f">
                    <v:textbox>
                      <w:txbxContent>
                        <w:p w14:paraId="5AA82910" w14:textId="77777777" w:rsidR="00206D59" w:rsidRDefault="00206D59" w:rsidP="00652EB2">
                          <w:pPr>
                            <w:rPr>
                              <w:rFonts w:eastAsia="Times New Roman"/>
                            </w:rPr>
                          </w:pPr>
                        </w:p>
                      </w:txbxContent>
                    </v:textbox>
                  </v:rect>
                  <v:rect id="Rectangle 339" o:spid="_x0000_s1085" style="position:absolute;left:82246;top:36384;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C1C8QA&#10;AADcAAAADwAAAGRycy9kb3ducmV2LnhtbESPQWsCMRSE74L/ITzBm2arUO1qFBELeik11vtj87qb&#10;dvOybFLd+utNoeBxmPlmmOW6c7W4UBusZwVP4wwEceGN5VLBx+l1NAcRIrLB2jMp+KUA61W/t8Tc&#10;+Csf6aJjKVIJhxwVVDE2uZShqMhhGPuGOHmfvnUYk2xLaVq8pnJXy0mWPUuHltNChQ1tKyq+9Y9T&#10;MJ3vDlbb3UzrWbE9vL99eXm+KTUcdJsFiEhdfIT/6b1J3PQF/s6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wtQvEAAAA3AAAAA8AAAAAAAAAAAAAAAAAmAIAAGRycy9k&#10;b3ducmV2LnhtbFBLBQYAAAAABAAEAPUAAACJAwAAAAA=&#10;" fillcolor="#de6f47" stroked="f">
                    <v:textbox>
                      <w:txbxContent>
                        <w:p w14:paraId="218187DF" w14:textId="77777777" w:rsidR="00206D59" w:rsidRDefault="00206D59" w:rsidP="00652EB2">
                          <w:pPr>
                            <w:rPr>
                              <w:rFonts w:eastAsia="Times New Roman"/>
                            </w:rPr>
                          </w:pPr>
                        </w:p>
                      </w:txbxContent>
                    </v:textbox>
                  </v:rect>
                  <v:rect id="Rectangle 340" o:spid="_x0000_s1086" style="position:absolute;left:82246;top:36384;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xv68EA&#10;AADcAAAADwAAAGRycy9kb3ducmV2LnhtbERPTU8CMRC9m/gfmjHhJl2FCFkpxBBI4GKk6H2yHXer&#10;2+lmW2Hx1zsHE44v73uxGkKrTtQnH9nAw7gARVxF57k28H7c3s9BpYzssI1MBi6UYLW8vVlg6eKZ&#10;D3SyuVYSwqlEA03OXal1qhoKmMaxIxbuM/YBs8C+1q7Hs4SHVj8WxZMO6FkaGuxo3VD1bX+Cgcl8&#10;s/fWb2bWzqr1/u31K+qPX2NGd8PLM6hMQ76K/907J76pzJczcgT0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Mb+vBAAAA3AAAAA8AAAAAAAAAAAAAAAAAmAIAAGRycy9kb3du&#10;cmV2LnhtbFBLBQYAAAAABAAEAPUAAACGAwAAAAA=&#10;" fillcolor="#de6f47" stroked="f">
                    <v:textbox>
                      <w:txbxContent>
                        <w:p w14:paraId="7FB1D26D" w14:textId="77777777" w:rsidR="00206D59" w:rsidRDefault="00206D59" w:rsidP="00652EB2">
                          <w:pPr>
                            <w:rPr>
                              <w:rFonts w:eastAsia="Times New Roman"/>
                            </w:rPr>
                          </w:pPr>
                        </w:p>
                      </w:txbxContent>
                    </v:textbox>
                  </v:rect>
                  <v:rect id="Rectangle 341" o:spid="_x0000_s1087" style="position:absolute;left:82246;top:36384;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7YsYA&#10;AADcAAAADwAAAGRycy9kb3ducmV2LnhtbESPQWvCQBSE7wX/w/KEXorZWFuV6CpSKLRKBaPo9Zl9&#10;JrHZtyG7avrvu4WCx2FmvmGm89ZU4kqNKy0r6EcxCOLM6pJzBbvte28MwnlkjZVlUvBDDuazzsMU&#10;E21vvKFr6nMRIOwSVFB4XydSuqwggy6yNXHwTrYx6INscqkbvAW4qeRzHA+lwZLDQoE1vRWUfacX&#10;oyBd2VG6OL+W66ev9dEflvjp9kulHrvtYgLCU+vv4f/2h1YweOnD35lw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d7YsYAAADcAAAADwAAAAAAAAAAAAAAAACYAgAAZHJz&#10;L2Rvd25yZXYueG1sUEsFBgAAAAAEAAQA9QAAAIsDAAAAAA==&#10;" fillcolor="#de7149" stroked="f">
                    <v:textbox>
                      <w:txbxContent>
                        <w:p w14:paraId="05EBB1B4" w14:textId="77777777" w:rsidR="00206D59" w:rsidRDefault="00206D59" w:rsidP="00652EB2">
                          <w:pPr>
                            <w:rPr>
                              <w:rFonts w:eastAsia="Times New Roman"/>
                            </w:rPr>
                          </w:pPr>
                        </w:p>
                      </w:txbxContent>
                    </v:textbox>
                  </v:rect>
                  <v:rect id="Rectangle 342" o:spid="_x0000_s1088" style="position:absolute;left:82246;top:36384;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cMDcQA&#10;AADcAAAADwAAAGRycy9kb3ducmV2LnhtbESPQWvCQBSE74X+h+UVvNWNqYpEVymlBS8Krl68PbPP&#10;JDT7Ns1uY/z3riB4HGbmG2ax6m0tOmp95VjBaJiAIM6dqbhQcNj/vM9A+IBssHZMCq7kYbV8fVlg&#10;ZtyFd9TpUIgIYZ+hgjKEJpPS5yVZ9EPXEEfv7FqLIcq2kKbFS4TbWqZJMpUWK44LJTb0VVL+q/+t&#10;AkN/p4Pcjexxoyd6y7n81mmn1OCt/5yDCNSHZ/jRXhsFH+MU7mfi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XDA3EAAAA3AAAAA8AAAAAAAAAAAAAAAAAmAIAAGRycy9k&#10;b3ducmV2LnhtbFBLBQYAAAAABAAEAPUAAACJAwAAAAA=&#10;" fillcolor="#e0724a" stroked="f">
                    <v:textbox>
                      <w:txbxContent>
                        <w:p w14:paraId="10AA048B" w14:textId="77777777" w:rsidR="00206D59" w:rsidRDefault="00206D59" w:rsidP="00652EB2">
                          <w:pPr>
                            <w:rPr>
                              <w:rFonts w:eastAsia="Times New Roman"/>
                            </w:rPr>
                          </w:pPr>
                        </w:p>
                      </w:txbxContent>
                    </v:textbox>
                  </v:rect>
                  <v:rect id="Rectangle 343" o:spid="_x0000_s1089" style="position:absolute;left:82246;top:36384;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NOw8IA&#10;AADcAAAADwAAAGRycy9kb3ducmV2LnhtbESPQYvCMBSE74L/ITzBm6bV6i5do6ggePCiu9Lro3nb&#10;FpuX0kSt/94IgsdhZr5hFqvO1OJGrassK4jHEQji3OqKCwV/v7vRNwjnkTXWlknBgxyslv3eAlNt&#10;73yk28kXIkDYpaig9L5JpXR5SQbd2DbEwfu3rUEfZFtI3eI9wE0tJ1E0lwYrDgslNrQtKb+crkbB&#10;bB5/sd0csixOouRcN/xw50yp4aBb/4Dw1PlP+N3eawXTZAqv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07DwgAAANwAAAAPAAAAAAAAAAAAAAAAAJgCAABkcnMvZG93&#10;bnJldi54bWxQSwUGAAAAAAQABAD1AAAAhwMAAAAA&#10;" fillcolor="#e0764c" stroked="f">
                    <v:textbox>
                      <w:txbxContent>
                        <w:p w14:paraId="067C7567" w14:textId="77777777" w:rsidR="00206D59" w:rsidRDefault="00206D59" w:rsidP="00652EB2">
                          <w:pPr>
                            <w:rPr>
                              <w:rFonts w:eastAsia="Times New Roman"/>
                            </w:rPr>
                          </w:pPr>
                        </w:p>
                      </w:txbxContent>
                    </v:textbox>
                  </v:rect>
                  <v:rect id="Rectangle 344" o:spid="_x0000_s1090" style="position:absolute;left:82246;top:36384;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rWt8MA&#10;AADcAAAADwAAAGRycy9kb3ducmV2LnhtbESPT4vCMBTE7wt+h/AEb2ta7apUo6ggeNjL+odeH82z&#10;LTYvpYlav71ZEDwOM/MbZrHqTC3u1LrKsoJ4GIEgzq2uuFBwOu6+ZyCcR9ZYWyYFT3KwWva+Fphq&#10;++A/uh98IQKEXYoKSu+bVEqXl2TQDW1DHLyLbQ36INtC6hYfAW5qOYqiiTRYcVgosaFtSfn1cDMK&#10;fibxlO3mN8viJErOdcNPd86UGvS79RyEp85/wu/2XisYJwn8nw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rWt8MAAADcAAAADwAAAAAAAAAAAAAAAACYAgAAZHJzL2Rv&#10;d25yZXYueG1sUEsFBgAAAAAEAAQA9QAAAIgDAAAAAA==&#10;" fillcolor="#e0764c" stroked="f">
                    <v:textbox>
                      <w:txbxContent>
                        <w:p w14:paraId="63DD58C5" w14:textId="77777777" w:rsidR="00206D59" w:rsidRDefault="00206D59" w:rsidP="00652EB2">
                          <w:pPr>
                            <w:rPr>
                              <w:rFonts w:eastAsia="Times New Roman"/>
                            </w:rPr>
                          </w:pPr>
                        </w:p>
                      </w:txbxContent>
                    </v:textbox>
                  </v:rect>
                  <v:rect id="Rectangle 345" o:spid="_x0000_s1091" style="position:absolute;left:82246;top:36384;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bdhMYA&#10;AADcAAAADwAAAGRycy9kb3ducmV2LnhtbESPT2vCQBTE70K/w/IKvemm8Q8hukpbEDx4aGPr+ZF9&#10;JqHZt0l2jdFP3y0IHoeZ+Q2z2gymFj11rrKs4HUSgSDOra64UPB92I4TEM4ja6wtk4IrOdisn0Yr&#10;TLW98Bf1mS9EgLBLUUHpfZNK6fKSDLqJbYiDd7KdQR9kV0jd4SXATS3jKFpIgxWHhRIb+igp/83O&#10;JlCKNvmJT5/bNnq/no/ZdH+jPlHq5Xl4W4LwNPhH+N7eaQXT2Rz+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bdhMYAAADcAAAADwAAAAAAAAAAAAAAAACYAgAAZHJz&#10;L2Rvd25yZXYueG1sUEsFBgAAAAAEAAQA9QAAAIsDAAAAAA==&#10;" fillcolor="#e0784f" stroked="f">
                    <v:textbox>
                      <w:txbxContent>
                        <w:p w14:paraId="422E567C" w14:textId="77777777" w:rsidR="00206D59" w:rsidRDefault="00206D59" w:rsidP="00652EB2">
                          <w:pPr>
                            <w:rPr>
                              <w:rFonts w:eastAsia="Times New Roman"/>
                            </w:rPr>
                          </w:pPr>
                        </w:p>
                      </w:txbxContent>
                    </v:textbox>
                  </v:rect>
                  <v:rect id="Rectangle 346" o:spid="_x0000_s1092" style="position:absolute;left:82246;top:36384;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p1TMQA&#10;AADcAAAADwAAAGRycy9kb3ducmV2LnhtbESPzWrDMBCE74W8g9hAbo2cpITgRjYhpNBScmiSB9ha&#10;W9uNtTKS/Pf2VaHQ4zAz3zD7fDSN6Mn52rKC1TIBQVxYXXOp4HZ9edyB8AFZY2OZFEzkIc9mD3tM&#10;tR34g/pLKEWEsE9RQRVCm0rpi4oM+qVtiaP3ZZ3BEKUrpXY4RLhp5DpJttJgzXGhwpaOFRX3S2cU&#10;ODwdP28T4ttKfp/Pa+P0qXtXajEfD88gAo3hP/zXftUKNk9b+D0Tj4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adUzEAAAA3AAAAA8AAAAAAAAAAAAAAAAAmAIAAGRycy9k&#10;b3ducmV2LnhtbFBLBQYAAAAABAAEAPUAAACJAwAAAAA=&#10;" fillcolor="#e3794f" stroked="f">
                    <v:textbox>
                      <w:txbxContent>
                        <w:p w14:paraId="72B9B592" w14:textId="77777777" w:rsidR="00206D59" w:rsidRDefault="00206D59" w:rsidP="00652EB2">
                          <w:pPr>
                            <w:rPr>
                              <w:rFonts w:eastAsia="Times New Roman"/>
                            </w:rPr>
                          </w:pPr>
                        </w:p>
                      </w:txbxContent>
                    </v:textbox>
                  </v:rect>
                  <v:rect id="Rectangle 347" o:spid="_x0000_s1093" style="position:absolute;left:82246;top:36384;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18QA&#10;AADcAAAADwAAAGRycy9kb3ducmV2LnhtbESP0WrCQBRE3wX/YbmFvjWbaKkldQ0iCi3FB9N8wG32&#10;NkmbvRt2V41/3xUEH4eZOcMsi9H04kTOd5YVZEkKgri2uuNGQfW1e3oF4QOyxt4yKbiQh2I1nSwx&#10;1/bMBzqVoRERwj5HBW0IQy6lr1sy6BM7EEfvxzqDIUrXSO3wHOGml7M0fZEGO44LLQ60aan+K49G&#10;gcPt5ru6IH5k8ne/nxmnt8dPpR4fxvUbiEBjuIdv7XetYP68gO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W0NfEAAAA3AAAAA8AAAAAAAAAAAAAAAAAmAIAAGRycy9k&#10;b3ducmV2LnhtbFBLBQYAAAAABAAEAPUAAACJAwAAAAA=&#10;" fillcolor="#e3794f" stroked="f">
                    <v:textbox>
                      <w:txbxContent>
                        <w:p w14:paraId="5A451C8D" w14:textId="77777777" w:rsidR="00206D59" w:rsidRDefault="00206D59" w:rsidP="00652EB2">
                          <w:pPr>
                            <w:rPr>
                              <w:rFonts w:eastAsia="Times New Roman"/>
                            </w:rPr>
                          </w:pPr>
                        </w:p>
                      </w:txbxContent>
                    </v:textbox>
                  </v:rect>
                  <v:rect id="Rectangle 348" o:spid="_x0000_s1094" style="position:absolute;left:82246;top:36384;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1GEcIA&#10;AADcAAAADwAAAGRycy9kb3ducmV2LnhtbERPz2vCMBS+C/sfwhvspuk6GV01yhiUDZwH2+7+aJ5t&#10;WfNSkmjrf28Ogx0/vt/b/WwGcSXne8sKnlcJCOLG6p5bBXVVLDMQPiBrHCyTght52O8eFlvMtZ34&#10;RNcytCKGsM9RQRfCmEvpm44M+pUdiSN3ts5giNC1UjucYrgZZJokr9Jgz7Ghw5E+Omp+y4tR8Jkd&#10;39z34Zjg5aeeXFOkdaiMUk+P8/sGRKA5/Iv/3F9awcs6ro1n4hGQu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DUYRwgAAANwAAAAPAAAAAAAAAAAAAAAAAJgCAABkcnMvZG93&#10;bnJldi54bWxQSwUGAAAAAAQABAD1AAAAhwMAAAAA&#10;" fillcolor="#e37d52" stroked="f">
                    <v:textbox>
                      <w:txbxContent>
                        <w:p w14:paraId="4B6784AF" w14:textId="77777777" w:rsidR="00206D59" w:rsidRDefault="00206D59" w:rsidP="00652EB2">
                          <w:pPr>
                            <w:rPr>
                              <w:rFonts w:eastAsia="Times New Roman"/>
                            </w:rPr>
                          </w:pPr>
                        </w:p>
                      </w:txbxContent>
                    </v:textbox>
                  </v:rect>
                  <v:rect id="Rectangle 349" o:spid="_x0000_s1095" style="position:absolute;left:82246;top:36384;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HjisQA&#10;AADcAAAADwAAAGRycy9kb3ducmV2LnhtbESPzWrDMBCE74W8g9hCbrXcpJTEiRJCITTQ5pDYuS/W&#10;1ja1VkaSf/L2VaHQ4zAz3zDb/WRaMZDzjWUFz0kKgri0uuFKQZEfn1YgfEDW2FomBXfysN/NHraY&#10;aTvyhYZrqESEsM9QQR1Cl0npy5oM+sR2xNH7ss5giNJVUjscI9y0cpGmr9Jgw3Ghxo7eaiq/r71R&#10;8L46r93nxznF/laMrjwuipAbpeaP02EDItAU/sN/7ZNWsHxZw++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B44rEAAAA3AAAAA8AAAAAAAAAAAAAAAAAmAIAAGRycy9k&#10;b3ducmV2LnhtbFBLBQYAAAAABAAEAPUAAACJAwAAAAA=&#10;" fillcolor="#e37d52" stroked="f">
                    <v:textbox>
                      <w:txbxContent>
                        <w:p w14:paraId="60CA2B77" w14:textId="77777777" w:rsidR="00206D59" w:rsidRDefault="00206D59" w:rsidP="00652EB2">
                          <w:pPr>
                            <w:rPr>
                              <w:rFonts w:eastAsia="Times New Roman"/>
                            </w:rPr>
                          </w:pPr>
                        </w:p>
                      </w:txbxContent>
                    </v:textbox>
                  </v:rect>
                  <v:rect id="Rectangle 350" o:spid="_x0000_s1096" style="position:absolute;left:82246;top:36384;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Z5cMA&#10;AADcAAAADwAAAGRycy9kb3ducmV2LnhtbERPz2vCMBS+D/wfwhO8zVTFMaupFJlDZApzO+jt0bw2&#10;xealazLt/vvlMNjx4/u9Wve2ETfqfO1YwWScgCAunK65UvD5sX18BuEDssbGMSn4IQ/rbPCwwlS7&#10;O7/T7RQqEUPYp6jAhNCmUvrCkEU/di1x5ErXWQwRdpXUHd5juG3kNEmepMWaY4PBljaGiuvp2yrY&#10;52dzkPnr5u2LjrPLvlq8lLxQajTs8yWIQH34F/+5d1rBbB7nxzPxCM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RZ5cMAAADcAAAADwAAAAAAAAAAAAAAAACYAgAAZHJzL2Rv&#10;d25yZXYueG1sUEsFBgAAAAAEAAQA9QAAAIgDAAAAAA==&#10;" fillcolor="#e37f54" stroked="f">
                    <v:textbox>
                      <w:txbxContent>
                        <w:p w14:paraId="59C66D68" w14:textId="77777777" w:rsidR="00206D59" w:rsidRDefault="00206D59" w:rsidP="00652EB2">
                          <w:pPr>
                            <w:rPr>
                              <w:rFonts w:eastAsia="Times New Roman"/>
                            </w:rPr>
                          </w:pPr>
                        </w:p>
                      </w:txbxContent>
                    </v:textbox>
                  </v:rect>
                  <v:rect id="Rectangle 351" o:spid="_x0000_s1097" style="position:absolute;left:82246;top:36384;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aUcMA&#10;AADcAAAADwAAAGRycy9kb3ducmV2LnhtbESP0YrCMBRE3wX/IVxhX0RTFRetRhFB8GER1P2Aa3Jt&#10;i81NSaLt/r1ZWNjHYWbOMOttZ2vxIh8qxwom4wwEsXam4kLB9/UwWoAIEdlg7ZgU/FCA7abfW2Nu&#10;XMtnel1iIRKEQ44KyhibXMqgS7IYxq4hTt7deYsxSV9I47FNcFvLaZZ9SosVp4USG9qXpB+Xp1Vw&#10;9rf2OvtaYj3c65Ov+Gn1aajUx6DbrUBE6uJ/+K99NApm8wn8nklHQG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aUcMAAADcAAAADwAAAAAAAAAAAAAAAACYAgAAZHJzL2Rv&#10;d25yZXYueG1sUEsFBgAAAAAEAAQA9QAAAIgDAAAAAA==&#10;" fillcolor="#e68055" stroked="f">
                    <v:textbox>
                      <w:txbxContent>
                        <w:p w14:paraId="7D3FD606" w14:textId="77777777" w:rsidR="00206D59" w:rsidRDefault="00206D59" w:rsidP="00652EB2">
                          <w:pPr>
                            <w:rPr>
                              <w:rFonts w:eastAsia="Times New Roman"/>
                            </w:rPr>
                          </w:pPr>
                        </w:p>
                      </w:txbxContent>
                    </v:textbox>
                  </v:rect>
                  <v:rect id="Rectangle 352" o:spid="_x0000_s1098" style="position:absolute;left:82246;top:36384;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G+asQA&#10;AADcAAAADwAAAGRycy9kb3ducmV2LnhtbESPQWvCQBSE7wX/w/KE3upGbWuIriKCbS9FjOL5kX3J&#10;BrNvQ3Y18d93C4Ueh5n5hlltBtuIO3W+dqxgOklAEBdO11wpOJ/2LykIH5A1No5JwYM8bNajpxVm&#10;2vV8pHseKhEh7DNUYEJoMyl9Yciin7iWOHql6yyGKLtK6g77CLeNnCXJu7RYc1ww2NLOUHHNb1bB&#10;4fVxQPN5TC7p4sOHMtf9dvGt1PN42C5BBBrCf/iv/aUVzN9m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RvmrEAAAA3AAAAA8AAAAAAAAAAAAAAAAAmAIAAGRycy9k&#10;b3ducmV2LnhtbFBLBQYAAAAABAAEAPUAAACJAwAAAAA=&#10;" fillcolor="#e68457" stroked="f">
                    <v:textbox>
                      <w:txbxContent>
                        <w:p w14:paraId="1ECB5369" w14:textId="77777777" w:rsidR="00206D59" w:rsidRDefault="00206D59" w:rsidP="00652EB2">
                          <w:pPr>
                            <w:rPr>
                              <w:rFonts w:eastAsia="Times New Roman"/>
                            </w:rPr>
                          </w:pPr>
                        </w:p>
                      </w:txbxContent>
                    </v:textbox>
                  </v:rect>
                  <v:rect id="Rectangle 353" o:spid="_x0000_s1099" style="position:absolute;left:82246;top:36384;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0b8cQA&#10;AADcAAAADwAAAGRycy9kb3ducmV2LnhtbESPQWvCQBSE7wX/w/IEb3VjbWuIriKF2l6KGMXzI/uS&#10;DWbfhuzWxH/fFYQeh5n5hlltBtuIK3W+dqxgNk1AEBdO11wpOB0/n1MQPiBrbByTght52KxHTyvM&#10;tOv5QNc8VCJC2GeowITQZlL6wpBFP3UtcfRK11kMUXaV1B32EW4b+ZIk79JizXHBYEsfhopL/msV&#10;7F9vezRfh+ScLnY+lLnut4sfpSbjYbsEEWgI/+FH+1srmL/N4X4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dG/HEAAAA3AAAAA8AAAAAAAAAAAAAAAAAmAIAAGRycy9k&#10;b3ducmV2LnhtbFBLBQYAAAAABAAEAPUAAACJAwAAAAA=&#10;" fillcolor="#e68457" stroked="f">
                    <v:textbox>
                      <w:txbxContent>
                        <w:p w14:paraId="63F80245" w14:textId="77777777" w:rsidR="00206D59" w:rsidRDefault="00206D59" w:rsidP="00652EB2">
                          <w:pPr>
                            <w:rPr>
                              <w:rFonts w:eastAsia="Times New Roman"/>
                            </w:rPr>
                          </w:pPr>
                        </w:p>
                      </w:txbxContent>
                    </v:textbox>
                  </v:rect>
                  <v:rect id="Rectangle 354" o:spid="_x0000_s1100" style="position:absolute;left:82246;top:36384;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SDhcQA&#10;AADcAAAADwAAAGRycy9kb3ducmV2LnhtbESPT2vCQBTE74LfYXlCb7ppq1VSV5GCfy4iidLzI/vM&#10;hmbfhuxq4rd3C4Ueh5n5DbNc97YWd2p95VjB6yQBQVw4XXGp4HLejhcgfEDWWDsmBQ/ysF4NB0tM&#10;tes4o3seShEh7FNUYEJoUil9Yciin7iGOHpX11oMUbal1C12EW5r+ZYkH9JixXHBYENfhoqf/GYV&#10;nKaPE5p9lnwv5jsfrrnuNvOjUi+jfvMJIlAf/sN/7YNW8D6bwu+Ze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0g4XEAAAA3AAAAA8AAAAAAAAAAAAAAAAAmAIAAGRycy9k&#10;b3ducmV2LnhtbFBLBQYAAAAABAAEAPUAAACJAwAAAAA=&#10;" fillcolor="#e68457" stroked="f">
                    <v:textbox>
                      <w:txbxContent>
                        <w:p w14:paraId="79121666" w14:textId="77777777" w:rsidR="00206D59" w:rsidRDefault="00206D59" w:rsidP="00652EB2">
                          <w:pPr>
                            <w:rPr>
                              <w:rFonts w:eastAsia="Times New Roman"/>
                            </w:rPr>
                          </w:pPr>
                        </w:p>
                      </w:txbxContent>
                    </v:textbox>
                  </v:rect>
                  <v:rect id="Rectangle 355" o:spid="_x0000_s1101" style="position:absolute;left:82246;top:36384;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1SfcIA&#10;AADcAAAADwAAAGRycy9kb3ducmV2LnhtbESPQYvCMBSE7wv+h/AEb2uq0kWrUUQR9iDCVvH8aJ5N&#10;tXkpTdT67zfCwh6HmfmGWaw6W4sHtb5yrGA0TEAQF05XXCo4HXefUxA+IGusHZOCF3lYLXsfC8y0&#10;e/IPPfJQighhn6ECE0KTSekLQxb90DXE0bu41mKIsi2lbvEZ4baW4yT5khYrjgsGG9oYKm753So4&#10;b/d5crvsJy9yVypNfehmKSk16HfrOYhAXfgP/7W/tYJJmsL7TDw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VJ9wgAAANwAAAAPAAAAAAAAAAAAAAAAAJgCAABkcnMvZG93&#10;bnJldi54bWxQSwUGAAAAAAQABAD1AAAAhwMAAAAA&#10;" fillcolor="#e6865a" stroked="f">
                    <v:textbox>
                      <w:txbxContent>
                        <w:p w14:paraId="78E9D4A3" w14:textId="77777777" w:rsidR="00206D59" w:rsidRDefault="00206D59" w:rsidP="00652EB2">
                          <w:pPr>
                            <w:rPr>
                              <w:rFonts w:eastAsia="Times New Roman"/>
                            </w:rPr>
                          </w:pPr>
                        </w:p>
                      </w:txbxContent>
                    </v:textbox>
                  </v:rect>
                  <v:rect id="Rectangle 356" o:spid="_x0000_s1102" style="position:absolute;left:82246;top:36384;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EVlsMA&#10;AADcAAAADwAAAGRycy9kb3ducmV2LnhtbESPQYvCMBSE74L/ITzBi2iqYtFqFBGWdcHLunp/Ns+2&#10;2LyUJqvZf28WBI/DzHzDrDbB1OJOrassKxiPEhDEudUVFwpOPx/DOQjnkTXWlknBHznYrLudFWba&#10;Pvib7kdfiAhhl6GC0vsmk9LlJRl0I9sQR+9qW4M+yraQusVHhJtaTpIklQYrjgslNrQrKb8df42C&#10;Qfo5d7NrMl6Yr/NCT3240CEo1e+F7RKEp+Df4Vd7rxVMZyn8n4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EVlsMAAADcAAAADwAAAAAAAAAAAAAAAACYAgAAZHJzL2Rv&#10;d25yZXYueG1sUEsFBgAAAAAEAAQA9QAAAIgDAAAAAA==&#10;" fillcolor="#e88a5a" stroked="f">
                    <v:textbox>
                      <w:txbxContent>
                        <w:p w14:paraId="41585A8E" w14:textId="77777777" w:rsidR="00206D59" w:rsidRDefault="00206D59" w:rsidP="00652EB2">
                          <w:pPr>
                            <w:rPr>
                              <w:rFonts w:eastAsia="Times New Roman"/>
                            </w:rPr>
                          </w:pPr>
                        </w:p>
                      </w:txbxContent>
                    </v:textbox>
                  </v:rect>
                  <v:rect id="Rectangle 357" o:spid="_x0000_s1103" style="position:absolute;left:82246;top:36384;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QxMQA&#10;AADcAAAADwAAAGRycy9kb3ducmV2LnhtbESPQWvCQBSE70L/w/IEb7rR0kbSbEQqhd5KtMHrI/tM&#10;gtm3YXfV6K/vFgo9DjPzDZNvRtOLKznfWVawXCQgiGurO24UfB8+5msQPiBr7C2Tgjt52BRPkxwz&#10;bW9c0nUfGhEh7DNU0IYwZFL6uiWDfmEH4uidrDMYonSN1A5vEW56uUqSV2mw47jQ4kDvLdXn/cUo&#10;WB+Ho0t2j3L3VZWUbnVfPdJKqdl03L6BCDSG//Bf+1MreH5J4fdMPA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FUMTEAAAA3AAAAA8AAAAAAAAAAAAAAAAAmAIAAGRycy9k&#10;b3ducmV2LnhtbFBLBQYAAAAABAAEAPUAAACJAwAAAAA=&#10;" fillcolor="#e88b5d" stroked="f">
                    <v:textbox>
                      <w:txbxContent>
                        <w:p w14:paraId="34F4FCE2" w14:textId="77777777" w:rsidR="00206D59" w:rsidRDefault="00206D59" w:rsidP="00652EB2">
                          <w:pPr>
                            <w:rPr>
                              <w:rFonts w:eastAsia="Times New Roman"/>
                            </w:rPr>
                          </w:pPr>
                        </w:p>
                      </w:txbxContent>
                    </v:textbox>
                  </v:rect>
                  <v:rect id="Rectangle 358" o:spid="_x0000_s1104" style="position:absolute;left:82246;top:36384;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rEtsAA&#10;AADcAAAADwAAAGRycy9kb3ducmV2LnhtbERPy4rCMBTdD/gP4QruxlTFB9UoogjuhjpT3F6aa1ts&#10;bkoStfr1k4Xg8nDeq01nGnEn52vLCkbDBARxYXXNpYK/38P3AoQPyBoby6TgSR42697XClNtH5zR&#10;/RRKEUPYp6igCqFNpfRFRQb90LbEkbtYZzBE6EqpHT5iuGnkOElm0mDNsaHClnYVFdfTzShYnNuz&#10;S/avbP+TZzTf6iZ/zXOlBv1uuwQRqAsf8dt91Aom07g2no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rEtsAAAADcAAAADwAAAAAAAAAAAAAAAACYAgAAZHJzL2Rvd25y&#10;ZXYueG1sUEsFBgAAAAAEAAQA9QAAAIUDAAAAAA==&#10;" fillcolor="#e88b5d" stroked="f">
                    <v:textbox>
                      <w:txbxContent>
                        <w:p w14:paraId="6176FDAF" w14:textId="77777777" w:rsidR="00206D59" w:rsidRDefault="00206D59" w:rsidP="00652EB2">
                          <w:pPr>
                            <w:rPr>
                              <w:rFonts w:eastAsia="Times New Roman"/>
                            </w:rPr>
                          </w:pPr>
                        </w:p>
                      </w:txbxContent>
                    </v:textbox>
                  </v:rect>
                  <v:rect id="Rectangle 359" o:spid="_x0000_s1105" style="position:absolute;left:82246;top:36384;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Cpn8YA&#10;AADcAAAADwAAAGRycy9kb3ducmV2LnhtbESPwW7CMBBE70j8g7VIXFDjQEVbUgwCpFIOvTRp70u8&#10;TdLG6yg2EPh6XAmJ42h23uzMl52pxZFaV1lWMI5iEMS51RUXCr6yt4cXEM4ja6wtk4IzOVgu+r05&#10;Jtqe+JOOqS9EgLBLUEHpfZNI6fKSDLrINsTB+7GtQR9kW0jd4inATS0ncfwkDVYcGkpsaFNS/pce&#10;THhj3fnJc/b+YerpaL9139klpV+lhoNu9QrCU+fvx7f0Tit4nM7gf0wg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Cpn8YAAADcAAAADwAAAAAAAAAAAAAAAACYAgAAZHJz&#10;L2Rvd25yZXYueG1sUEsFBgAAAAAEAAQA9QAAAIsDAAAAAA==&#10;" fillcolor="#e88d5f" stroked="f">
                    <v:textbox>
                      <w:txbxContent>
                        <w:p w14:paraId="6C8084B0" w14:textId="77777777" w:rsidR="00206D59" w:rsidRDefault="00206D59" w:rsidP="00652EB2">
                          <w:pPr>
                            <w:rPr>
                              <w:rFonts w:eastAsia="Times New Roman"/>
                            </w:rPr>
                          </w:pPr>
                        </w:p>
                      </w:txbxContent>
                    </v:textbox>
                  </v:rect>
                  <v:rect id="Rectangle 360" o:spid="_x0000_s1106" style="position:absolute;left:82246;top:36384;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jbmcIA&#10;AADcAAAADwAAAGRycy9kb3ducmV2LnhtbERPy2rCQBTdF/yH4QrudKK2UqKjSPBVEKRJ6fqSuSbB&#10;zJ2QGTX2652F0OXhvBerztTiRq2rLCsYjyIQxLnVFRcKfrLt8BOE88gaa8uk4EEOVsve2wJjbe/8&#10;TbfUFyKEsItRQel9E0vp8pIMupFtiAN3tq1BH2BbSN3iPYSbWk6iaCYNVhwaSmwoKSm/pFejINv8&#10;7ZPE0PvpI/vdp92u4uPXQ6lBv1vPQXjq/L/45T5oBdNZmB/Oh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KNuZwgAAANwAAAAPAAAAAAAAAAAAAAAAAJgCAABkcnMvZG93&#10;bnJldi54bWxQSwUGAAAAAAQABAD1AAAAhwMAAAAA&#10;" fillcolor="#e88f5f" stroked="f">
                    <v:textbox>
                      <w:txbxContent>
                        <w:p w14:paraId="5C891704" w14:textId="77777777" w:rsidR="00206D59" w:rsidRDefault="00206D59" w:rsidP="00652EB2">
                          <w:pPr>
                            <w:rPr>
                              <w:rFonts w:eastAsia="Times New Roman"/>
                            </w:rPr>
                          </w:pPr>
                        </w:p>
                      </w:txbxContent>
                    </v:textbox>
                  </v:rect>
                  <v:rect id="Rectangle 361" o:spid="_x0000_s1107" style="position:absolute;left:82246;top:36384;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KGMQA&#10;AADcAAAADwAAAGRycy9kb3ducmV2LnhtbESPQYvCMBSE74L/ITxhb5p2F6V0jSKi4EEPVpE9Ppq3&#10;bdnmpTTZWv31RhA8DjPzDTNf9qYWHbWusqwgnkQgiHOrKy4UnE/bcQLCeWSNtWVScCMHy8VwMMdU&#10;2ysfqct8IQKEXYoKSu+bVEqXl2TQTWxDHLxf2xr0QbaF1C1eA9zU8jOKZtJgxWGhxIbWJeV/2b9R&#10;UE9xnx2sdntZdUl2P2wu8c9GqY9Rv/oG4an37/CrvdMKvmYx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wyhjEAAAA3AAAAA8AAAAAAAAAAAAAAAAAmAIAAGRycy9k&#10;b3ducmV2LnhtbFBLBQYAAAAABAAEAPUAAACJAwAAAAA=&#10;" fillcolor="#eb9160" stroked="f">
                    <v:textbox>
                      <w:txbxContent>
                        <w:p w14:paraId="780C1DFD" w14:textId="77777777" w:rsidR="00206D59" w:rsidRDefault="00206D59" w:rsidP="00652EB2">
                          <w:pPr>
                            <w:rPr>
                              <w:rFonts w:eastAsia="Times New Roman"/>
                            </w:rPr>
                          </w:pPr>
                        </w:p>
                      </w:txbxContent>
                    </v:textbox>
                  </v:rect>
                  <v:rect id="Rectangle 362" o:spid="_x0000_s1108" style="position:absolute;left:82246;top:36384;width: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wRJ8QA&#10;AADcAAAADwAAAGRycy9kb3ducmV2LnhtbESPQWuDQBSE74H+h+UFeotrUpFisxFpCPTSQ6wUe3u4&#10;ryp134q7MebfZwuFHoeZ+YbZ54sZxEyT6y0r2EYxCOLG6p5bBdXHafMMwnlkjYNlUnAjB/nhYbXH&#10;TNsrn2kufSsChF2GCjrvx0xK13Rk0EV2JA7et50M+iCnVuoJrwFuBrmL41Qa7DksdDjSa0fNT3kx&#10;CtxSYT308jIf3z+rgm9J8pXUSj2ul+IFhKfF/4f/2m9awVO6g98z4QjIwx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MESfEAAAA3AAAAA8AAAAAAAAAAAAAAAAAmAIAAGRycy9k&#10;b3ducmV2LnhtbFBLBQYAAAAABAAEAPUAAACJAwAAAAA=&#10;" fillcolor="#eb9263" stroked="f">
                    <v:textbox>
                      <w:txbxContent>
                        <w:p w14:paraId="5F3B2819" w14:textId="77777777" w:rsidR="00206D59" w:rsidRDefault="00206D59" w:rsidP="00652EB2">
                          <w:pPr>
                            <w:rPr>
                              <w:rFonts w:eastAsia="Times New Roman"/>
                            </w:rPr>
                          </w:pPr>
                        </w:p>
                      </w:txbxContent>
                    </v:textbox>
                  </v:rect>
                  <v:rect id="Rectangle 363" o:spid="_x0000_s1109" style="position:absolute;left:82246;top:36385;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C0vMIA&#10;AADcAAAADwAAAGRycy9kb3ducmV2LnhtbESPQYvCMBSE7wv+h/AEb2vqWkSqUcRF8OJBLaK3R/Ns&#10;i81LaWKt/94IgsdhZr5h5svOVKKlxpWWFYyGEQjizOqScwXpcfM7BeE8ssbKMil4koPlovczx0Tb&#10;B++pPfhcBAi7BBUU3teJlC4ryKAb2po4eFfbGPRBNrnUDT4C3FTyL4om0mDJYaHAmtYFZbfD3Shw&#10;XYrnqpT39n93Slf8jONLfFZq0O9WMxCeOv8Nf9pbrWA8GcP7TDg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wLS8wgAAANwAAAAPAAAAAAAAAAAAAAAAAJgCAABkcnMvZG93&#10;bnJldi54bWxQSwUGAAAAAAQABAD1AAAAhwMAAAAA&#10;" fillcolor="#eb9263" stroked="f">
                    <v:textbox>
                      <w:txbxContent>
                        <w:p w14:paraId="30C4AF47" w14:textId="77777777" w:rsidR="00206D59" w:rsidRDefault="00206D59" w:rsidP="00652EB2">
                          <w:pPr>
                            <w:rPr>
                              <w:rFonts w:eastAsia="Times New Roman"/>
                            </w:rPr>
                          </w:pPr>
                        </w:p>
                      </w:txbxContent>
                    </v:textbox>
                  </v:rect>
                  <v:rect id="Rectangle 364" o:spid="_x0000_s1110" style="position:absolute;left:82246;top:36385;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0oBcYA&#10;AADcAAAADwAAAGRycy9kb3ducmV2LnhtbESPQWvCQBSE70L/w/IK3nTTVqWkboIIhaIgRHvw+My+&#10;JqHZt+nuVqO/3hUEj8PMfMPM89604kjON5YVvIwTEMSl1Q1XCr53n6N3ED4ga2wtk4Izecizp8Ec&#10;U21PXNBxGyoRIexTVFCH0KVS+rImg35sO+Lo/VhnMETpKqkdniLctPI1SWbSYMNxocaOljWVv9t/&#10;o2C5P29Wh8na4u7PTfeLQ3HpXaHU8LlffIAI1IdH+N7+0greZhO4nY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0oBcYAAADcAAAADwAAAAAAAAAAAAAAAACYAgAAZHJz&#10;L2Rvd25yZXYueG1sUEsFBgAAAAAEAAQA9QAAAIsDAAAAAA==&#10;" fillcolor="#eb9665" stroked="f">
                    <v:textbox>
                      <w:txbxContent>
                        <w:p w14:paraId="7F2F7048" w14:textId="77777777" w:rsidR="00206D59" w:rsidRDefault="00206D59" w:rsidP="00652EB2">
                          <w:pPr>
                            <w:rPr>
                              <w:rFonts w:eastAsia="Times New Roman"/>
                            </w:rPr>
                          </w:pPr>
                        </w:p>
                      </w:txbxContent>
                    </v:textbox>
                  </v:rect>
                  <v:rect id="Rectangle 365" o:spid="_x0000_s1111" style="position:absolute;left:82246;top:36385;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GNnsYA&#10;AADcAAAADwAAAGRycy9kb3ducmV2LnhtbESPT2vCQBTE70K/w/IK3nTT+oeSuooIBVEQYnrw+My+&#10;JqHZt+nuVqOf3hUEj8PM/IaZLTrTiBM5X1tW8DZMQBAXVtdcKvjOvwYfIHxA1thYJgUX8rCYv/Rm&#10;mGp75oxO+1CKCGGfooIqhDaV0hcVGfRD2xJH78c6gyFKV0rt8BzhppHvSTKVBmuOCxW2tKqo+N3/&#10;GwWrw2W3OY63FvM/Nzksj9m1c5lS/ddu+QkiUBee4Ud7rRWMph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GNnsYAAADcAAAADwAAAAAAAAAAAAAAAACYAgAAZHJz&#10;L2Rvd25yZXYueG1sUEsFBgAAAAAEAAQA9QAAAIsDAAAAAA==&#10;" fillcolor="#eb9665" stroked="f">
                    <v:textbox>
                      <w:txbxContent>
                        <w:p w14:paraId="696852AC" w14:textId="77777777" w:rsidR="00206D59" w:rsidRDefault="00206D59" w:rsidP="00652EB2">
                          <w:pPr>
                            <w:rPr>
                              <w:rFonts w:eastAsia="Times New Roman"/>
                            </w:rPr>
                          </w:pPr>
                        </w:p>
                      </w:txbxContent>
                    </v:textbox>
                  </v:rect>
                  <v:rect id="Rectangle 366" o:spid="_x0000_s1112" style="position:absolute;left:82246;top:36385;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Kc8YA&#10;AADcAAAADwAAAGRycy9kb3ducmV2LnhtbESPT2vCQBTE74V+h+UVvNVNW0xLdBUR/IPoQVvw+pJ9&#10;JqHZt2F31ein7xYEj8PM/IYZTTrTiDM5X1tW8NZPQBAXVtdcKvj5nr9+gfABWWNjmRRcycNk/Pw0&#10;wkzbC+/ovA+liBD2GSqoQmgzKX1RkUHfty1x9I7WGQxRulJqh5cIN418T5JUGqw5LlTY0qyi4nd/&#10;MgpyOXCfi+XuOB9sD+vbplks89wo1XvppkMQgbrwCN/bK63gI03h/0w8AnL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cKc8YAAADcAAAADwAAAAAAAAAAAAAAAACYAgAAZHJz&#10;L2Rvd25yZXYueG1sUEsFBgAAAAAEAAQA9QAAAIsDAAAAAA==&#10;" fillcolor="#eb9767" stroked="f">
                    <v:textbox>
                      <w:txbxContent>
                        <w:p w14:paraId="2B2E0E7D" w14:textId="77777777" w:rsidR="00206D59" w:rsidRDefault="00206D59" w:rsidP="00652EB2">
                          <w:pPr>
                            <w:rPr>
                              <w:rFonts w:eastAsia="Times New Roman"/>
                            </w:rPr>
                          </w:pPr>
                        </w:p>
                      </w:txbxContent>
                    </v:textbox>
                  </v:rect>
                  <v:rect id="Rectangle 367" o:spid="_x0000_s1113" style="position:absolute;left:82246;top:36385;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qMIA&#10;AADcAAAADwAAAGRycy9kb3ducmV2LnhtbESP3YrCMBSE7wXfIRzBO0392SrVKCoIwsKC1Qc4NMe2&#10;2pyUJmp9e7MgeDnMzDfMct2aSjyocaVlBaNhBII4s7rkXMH5tB/MQTiPrLGyTApe5GC96naWmGj7&#10;5CM9Up+LAGGXoILC+zqR0mUFGXRDWxMH72Ibgz7IJpe6wWeAm0qOoyiWBksOCwXWtCsou6V3o0Dv&#10;fsf+Z19Pt/f89Xc9TVNHaalUv9duFiA8tf4b/rQPWsEknsH/mXAE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H+owgAAANwAAAAPAAAAAAAAAAAAAAAAAJgCAABkcnMvZG93&#10;bnJldi54bWxQSwUGAAAAAAQABAD1AAAAhwMAAAAA&#10;" fillcolor="#ed9968" stroked="f">
                    <v:textbox>
                      <w:txbxContent>
                        <w:p w14:paraId="7AF0D8AD" w14:textId="77777777" w:rsidR="00206D59" w:rsidRDefault="00206D59" w:rsidP="00652EB2">
                          <w:pPr>
                            <w:rPr>
                              <w:rFonts w:eastAsia="Times New Roman"/>
                            </w:rPr>
                          </w:pPr>
                        </w:p>
                      </w:txbxContent>
                    </v:textbox>
                  </v:rect>
                  <v:rect id="Rectangle 368" o:spid="_x0000_s1114" style="position:absolute;left:82246;top:36385;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V2HcMA&#10;AADcAAAADwAAAGRycy9kb3ducmV2LnhtbERPy2oCMRTdF/yHcAU3RTNqURmNIqJQCxV8ge4uk+vM&#10;4OQmTFId/75ZFLo8nPds0ZhKPKj2pWUF/V4CgjizuuRcwem46U5A+ICssbJMCl7kYTFvvc0w1fbJ&#10;e3ocQi5iCPsUFRQhuFRKnxVk0PesI47czdYGQ4R1LnWNzxhuKjlIkpE0WHJsKNDRqqDsfvgxCvD4&#10;5dxu0t9ePsbJ9/p1P+fv10qpTrtZTkEEasK/+M/9qRUMR3FtPBOP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V2HcMAAADcAAAADwAAAAAAAAAAAAAAAACYAgAAZHJzL2Rv&#10;d25yZXYueG1sUEsFBgAAAAAEAAQA9QAAAIgDAAAAAA==&#10;" fillcolor="#ed9d6b" stroked="f">
                    <v:textbox>
                      <w:txbxContent>
                        <w:p w14:paraId="3AFE7768" w14:textId="77777777" w:rsidR="00206D59" w:rsidRDefault="00206D59" w:rsidP="00652EB2">
                          <w:pPr>
                            <w:rPr>
                              <w:rFonts w:eastAsia="Times New Roman"/>
                            </w:rPr>
                          </w:pPr>
                        </w:p>
                      </w:txbxContent>
                    </v:textbox>
                  </v:rect>
                  <v:rect id="Rectangle 369" o:spid="_x0000_s1115" style="position:absolute;left:82246;top:36385;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ThscA&#10;AADcAAAADwAAAGRycy9kb3ducmV2LnhtbESPQWsCMRSE74L/ITyhl6JZ22Lt1iilKNSCQlcLents&#10;XncXNy9hE3X990YoeBxm5htmMmtNLU7U+MqyguEgAUGcW11xoWC7WfTHIHxA1lhbJgUX8jCbdjsT&#10;TLU98w+dslCICGGfooIyBJdK6fOSDPqBdcTR+7ONwRBlU0jd4DnCTS2fkmQkDVYcF0p09FlSfsiO&#10;RgFuvp1bj4fL3ctrsppfDr/F475W6qHXfryDCNSGe/i//aUVPI/e4HYmHg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J04bHAAAA3AAAAA8AAAAAAAAAAAAAAAAAmAIAAGRy&#10;cy9kb3ducmV2LnhtbFBLBQYAAAAABAAEAPUAAACMAwAAAAA=&#10;" fillcolor="#ed9d6b" stroked="f">
                    <v:textbox>
                      <w:txbxContent>
                        <w:p w14:paraId="26FAF787" w14:textId="77777777" w:rsidR="00206D59" w:rsidRDefault="00206D59" w:rsidP="00652EB2">
                          <w:pPr>
                            <w:rPr>
                              <w:rFonts w:eastAsia="Times New Roman"/>
                            </w:rPr>
                          </w:pPr>
                        </w:p>
                      </w:txbxContent>
                    </v:textbox>
                  </v:rect>
                  <v:rect id="Rectangle 370" o:spid="_x0000_s1116" style="position:absolute;left:82246;top:36385;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rsxsQA&#10;AADcAAAADwAAAGRycy9kb3ducmV2LnhtbERPXWvCMBR9F/wP4Qp7GWvqlLV0RhFx4ASF6Qbb26W5&#10;tsXmJjSZ1n+/PAx8PJzv2aI3rbhQ5xvLCsZJCoK4tLrhSsHn8e0pB+EDssbWMim4kYfFfDiYYaHt&#10;lT/ocgiViCHsC1RQh+AKKX1Zk0GfWEccuZPtDIYIu0rqDq8x3LTyOU1fpMGGY0ONjlY1lefDr1GA&#10;x61z+3z8/j3N0t36dv6qHn9apR5G/fIVRKA+3MX/7o1WMMni/Hg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q7MbEAAAA3AAAAA8AAAAAAAAAAAAAAAAAmAIAAGRycy9k&#10;b3ducmV2LnhtbFBLBQYAAAAABAAEAPUAAACJAwAAAAA=&#10;" fillcolor="#ed9d6b" stroked="f">
                    <v:textbox>
                      <w:txbxContent>
                        <w:p w14:paraId="0A4751A6" w14:textId="77777777" w:rsidR="00206D59" w:rsidRDefault="00206D59" w:rsidP="00652EB2">
                          <w:pPr>
                            <w:rPr>
                              <w:rFonts w:eastAsia="Times New Roman"/>
                            </w:rPr>
                          </w:pPr>
                        </w:p>
                      </w:txbxContent>
                    </v:textbox>
                  </v:rect>
                  <v:rect id="Rectangle 371" o:spid="_x0000_s1117" style="position:absolute;left:82246;top:36385;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Bdw8UA&#10;AADcAAAADwAAAGRycy9kb3ducmV2LnhtbESPzWrCQBSF90LfYbiF7nSiLUaio5RiIV1JtBXdXTLX&#10;JJi5EzJTE9/eEQSXh/PzcRar3tTiQq2rLCsYjyIQxLnVFRcKfnffwxkI55E11pZJwZUcrJYvgwUm&#10;2nac0WXrCxFG2CWooPS+SaR0eUkG3cg2xME72dagD7ItpG6xC+OmlpMomkqDFQdCiQ19lZSft/8m&#10;cDf77OOUbrqZOR5/0mmc/mXrg1Jvr/3nHISn3j/Dj3aqFbzHY7ifC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F3DxQAAANwAAAAPAAAAAAAAAAAAAAAAAJgCAABkcnMv&#10;ZG93bnJldi54bWxQSwUGAAAAAAQABAD1AAAAigMAAAAA&#10;" fillcolor="#eda06d" stroked="f">
                    <v:textbox>
                      <w:txbxContent>
                        <w:p w14:paraId="3565D3B2" w14:textId="77777777" w:rsidR="00206D59" w:rsidRDefault="00206D59" w:rsidP="00652EB2">
                          <w:pPr>
                            <w:rPr>
                              <w:rFonts w:eastAsia="Times New Roman"/>
                            </w:rPr>
                          </w:pPr>
                        </w:p>
                      </w:txbxContent>
                    </v:textbox>
                  </v:rect>
                  <v:rect id="Rectangle 372" o:spid="_x0000_s1118" style="position:absolute;left:82246;top:36385;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DtMUA&#10;AADcAAAADwAAAGRycy9kb3ducmV2LnhtbESPS2vCQBSF94L/YbhCdzpRi0rqREQU0pXEaqm7S+bm&#10;QTN3QmZq0n/fKRS6PJzHx9nuBtOIB3WutqxgPotAEOdW11wquL6dphsQziNrbCyTgm9ysEvGoy3G&#10;2vac0ePiSxFG2MWooPK+jaV0eUUG3cy2xMErbGfQB9mVUnfYh3HTyEUUraTBmgOhwpYOFeWfly8T&#10;uOf37LlIz/3G3O+v6Wqd3rLjh1JPk2H/AsLT4P/Df+1UK1iuF/B7JhwBm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8sO0xQAAANwAAAAPAAAAAAAAAAAAAAAAAJgCAABkcnMv&#10;ZG93bnJldi54bWxQSwUGAAAAAAQABAD1AAAAigMAAAAA&#10;" fillcolor="#eda06d" stroked="f">
                    <v:textbox>
                      <w:txbxContent>
                        <w:p w14:paraId="5E3332DC" w14:textId="77777777" w:rsidR="00206D59" w:rsidRDefault="00206D59" w:rsidP="00652EB2">
                          <w:pPr>
                            <w:rPr>
                              <w:rFonts w:eastAsia="Times New Roman"/>
                            </w:rPr>
                          </w:pPr>
                        </w:p>
                      </w:txbxContent>
                    </v:textbox>
                  </v:rect>
                  <v:rect id="Rectangle 373" o:spid="_x0000_s1119" style="position:absolute;left:82246;top:36385;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cmBcQA&#10;AADcAAAADwAAAGRycy9kb3ducmV2LnhtbESPT4vCMBTE74LfITzBm6ZacKVrFFEEPXjw354fzdu2&#10;a/NSm2irn36zsOBxmJnfMLNFa0rxoNoVlhWMhhEI4tTqgjMF59NmMAXhPLLG0jIpeJKDxbzbmWGi&#10;bcMHehx9JgKEXYIKcu+rREqX5mTQDW1FHLxvWxv0QdaZ1DU2AW5KOY6iiTRYcFjIsaJVTun1eDcK&#10;7ie3a6Y/h/J6ua2rl9ZuH3+lSvV77fIThKfWv8P/7a1WEH/E8HcmHA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XJgXEAAAA3AAAAA8AAAAAAAAAAAAAAAAAmAIAAGRycy9k&#10;b3ducmV2LnhtbFBLBQYAAAAABAAEAPUAAACJAwAAAAA=&#10;" fillcolor="#f0a371" stroked="f">
                    <v:textbox>
                      <w:txbxContent>
                        <w:p w14:paraId="5A979AFD" w14:textId="77777777" w:rsidR="00206D59" w:rsidRDefault="00206D59" w:rsidP="00652EB2">
                          <w:pPr>
                            <w:rPr>
                              <w:rFonts w:eastAsia="Times New Roman"/>
                            </w:rPr>
                          </w:pPr>
                        </w:p>
                      </w:txbxContent>
                    </v:textbox>
                  </v:rect>
                  <v:rect id="Rectangle 374" o:spid="_x0000_s1120" style="position:absolute;left:82246;top:36385;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6+ccYA&#10;AADcAAAADwAAAGRycy9kb3ducmV2LnhtbESPQWvCQBSE74X+h+UVvNVNq1iJrkEsBT30oGl7fmSf&#10;SZrs2zS7JtFf7xYEj8PMfMMsk8HUoqPWlZYVvIwjEMSZ1SXnCr7Sj+c5COeRNdaWScGZHCSrx4cl&#10;xtr2vKfu4HMRIOxiVFB438RSuqwgg25sG+LgHW1r0AfZ5lK32Ae4qeVrFM2kwZLDQoENbQrKqsPJ&#10;KDilbtfPf/d19f333ly0dp+Tn0yp0dOwXoDwNPh7+NbeagWTtyn8nw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6+ccYAAADcAAAADwAAAAAAAAAAAAAAAACYAgAAZHJz&#10;L2Rvd25yZXYueG1sUEsFBgAAAAAEAAQA9QAAAIsDAAAAAA==&#10;" fillcolor="#f0a371" stroked="f">
                    <v:textbox>
                      <w:txbxContent>
                        <w:p w14:paraId="7CEF6E42" w14:textId="77777777" w:rsidR="00206D59" w:rsidRDefault="00206D59" w:rsidP="00652EB2">
                          <w:pPr>
                            <w:rPr>
                              <w:rFonts w:eastAsia="Times New Roman"/>
                            </w:rPr>
                          </w:pPr>
                        </w:p>
                      </w:txbxContent>
                    </v:textbox>
                  </v:rect>
                  <v:rect id="Rectangle 375" o:spid="_x0000_s1121" style="position:absolute;left:82246;top:36385;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nNYsYA&#10;AADcAAAADwAAAGRycy9kb3ducmV2LnhtbESPT2sCMRTE74V+h/CEXopmra3KapSlavEk+A88PjbP&#10;3W03L0sSddtPbwqFHoeZ+Q0znbemFldyvrKsoN9LQBDnVldcKDjsV90xCB+QNdaWScE3eZjPHh+m&#10;mGp74y1dd6EQEcI+RQVlCE0qpc9LMuh7tiGO3tk6gyFKV0jt8BbhppYvSTKUBiuOCyU29F5S/rW7&#10;GAUf7mj70v3oxevg85QtL88+22yUeuq02QREoDb8h//aa61gMHqD3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nNYsYAAADcAAAADwAAAAAAAAAAAAAAAACYAgAAZHJz&#10;L2Rvd25yZXYueG1sUEsFBgAAAAAEAAQA9QAAAIsDAAAAAA==&#10;" fillcolor="#f0a773" stroked="f">
                    <v:textbox>
                      <w:txbxContent>
                        <w:p w14:paraId="4641EA87" w14:textId="77777777" w:rsidR="00206D59" w:rsidRDefault="00206D59" w:rsidP="00652EB2">
                          <w:pPr>
                            <w:rPr>
                              <w:rFonts w:eastAsia="Times New Roman"/>
                            </w:rPr>
                          </w:pPr>
                        </w:p>
                      </w:txbxContent>
                    </v:textbox>
                  </v:rect>
                  <v:rect id="Rectangle 376" o:spid="_x0000_s1122" style="position:absolute;left:82246;top:36385;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TFccA&#10;AADcAAAADwAAAGRycy9kb3ducmV2LnhtbESPW2sCMRSE3wX/QziCL1KzXrBla5TFS+mToG2hj4fN&#10;6e7WzcmSRF376xtB8HGYmW+Y+bI1tTiT85VlBaNhAoI4t7riQsHnx/bpBYQPyBpry6TgSh6Wi25n&#10;jqm2F97T+RAKESHsU1RQhtCkUvq8JIN+aBvi6P1YZzBE6QqpHV4i3NRynCQzabDiuFBiQ6uS8uPh&#10;ZBS8uS87ku5Pr6eT3+9scxr4bLdTqt9rs1cQgdrwCN/b71rB5HkGtzPxCM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7UxXHAAAA3AAAAA8AAAAAAAAAAAAAAAAAmAIAAGRy&#10;cy9kb3ducmV2LnhtbFBLBQYAAAAABAAEAPUAAACMAwAAAAA=&#10;" fillcolor="#f0a773" stroked="f">
                    <v:textbox>
                      <w:txbxContent>
                        <w:p w14:paraId="4809D525" w14:textId="77777777" w:rsidR="00206D59" w:rsidRDefault="00206D59" w:rsidP="00652EB2">
                          <w:pPr>
                            <w:rPr>
                              <w:rFonts w:eastAsia="Times New Roman"/>
                            </w:rPr>
                          </w:pPr>
                        </w:p>
                      </w:txbxContent>
                    </v:textbox>
                  </v:rect>
                  <v:rect id="Rectangle 377" o:spid="_x0000_s1123" style="position:absolute;left:82246;top:36385;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LeGcUA&#10;AADcAAAADwAAAGRycy9kb3ducmV2LnhtbESPzWrDMBCE74W8g9hALyaRU9M4OJFNKJSa9pS/+2Jt&#10;bCfWylhq4r59VSjkOMzMN8ymGE0nbjS41rKCxTwGQVxZ3XKt4Hh4n61AOI+ssbNMCn7IQZFPnjaY&#10;aXvnHd32vhYBwi5DBY33fSalqxoy6Oa2Jw7e2Q4GfZBDLfWA9wA3nXyJ46U02HJYaLCnt4aq6/7b&#10;KKg+r5fd6TVKkq/t8hC1/UdXpqzU83TcrkF4Gv0j/N8utYIkTeHvTDg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t4ZxQAAANwAAAAPAAAAAAAAAAAAAAAAAJgCAABkcnMv&#10;ZG93bnJldi54bWxQSwUGAAAAAAQABAD1AAAAigMAAAAA&#10;" fillcolor="#f0a875" stroked="f">
                    <v:textbox>
                      <w:txbxContent>
                        <w:p w14:paraId="69616274" w14:textId="77777777" w:rsidR="00206D59" w:rsidRDefault="00206D59" w:rsidP="00652EB2">
                          <w:pPr>
                            <w:rPr>
                              <w:rFonts w:eastAsia="Times New Roman"/>
                            </w:rPr>
                          </w:pPr>
                        </w:p>
                      </w:txbxContent>
                    </v:textbox>
                  </v:rect>
                  <v:rect id="Rectangle 378" o:spid="_x0000_s1124" style="position:absolute;left:82246;top:36385;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Xzr8A&#10;AADcAAAADwAAAGRycy9kb3ducmV2LnhtbERPzWoCMRC+F3yHMIK3mlXr2q5GEUHopYdu+wDDZroJ&#10;3UyWJGp8e3Mo9Pjx/e8O2Q3iSiFazwoW8woEcee15V7B99f5+RVETMgaB8+k4E4RDvvJ0w4b7W/8&#10;Sdc29aKEcGxQgUlpbKSMnSGHce5H4sL9+OAwFRh6qQPeSrgb5LKqaunQcmkwONLJUPfbXpwCb9pN&#10;neLbOtejzy9hbe8fnVVqNs3HLYhEOf2L/9zvWsFqU9aWM+UIy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HFfOvwAAANwAAAAPAAAAAAAAAAAAAAAAAJgCAABkcnMvZG93bnJl&#10;di54bWxQSwUGAAAAAAQABAD1AAAAhAMAAAAA&#10;" fillcolor="#f0aa75" stroked="f">
                    <v:textbox>
                      <w:txbxContent>
                        <w:p w14:paraId="37B93691" w14:textId="77777777" w:rsidR="00206D59" w:rsidRDefault="00206D59" w:rsidP="00652EB2">
                          <w:pPr>
                            <w:rPr>
                              <w:rFonts w:eastAsia="Times New Roman"/>
                            </w:rPr>
                          </w:pPr>
                        </w:p>
                      </w:txbxContent>
                    </v:textbox>
                  </v:rect>
                  <v:rect id="Rectangle 379" o:spid="_x0000_s1125" style="position:absolute;left:82246;top:36385;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rg8UA&#10;AADcAAAADwAAAGRycy9kb3ducmV2LnhtbESPzWrDMBCE74G+g9hCLqGRk0LSulFCCNSUnvJHobfF&#10;2lqm3pWxVMd5+6pQyHGYmW+Y1WbgRvXUhdqLgdk0A0VSeltLZeB8en14AhUiisXGCxm4UoDN+m60&#10;wtz6ixyoP8ZKJYiEHA24GNtc61A6YgxT35Ik78t3jDHJrtK2w0uCc6PnWbbQjLWkBYct7RyV38cf&#10;NjB32/flZ1/4yWQ4MxZc7BcfbMz4fti+gIo0xFv4v/1mDTwun+HvTDoC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6uDxQAAANwAAAAPAAAAAAAAAAAAAAAAAJgCAABkcnMv&#10;ZG93bnJldi54bWxQSwUGAAAAAAQABAD1AAAAigMAAAAA&#10;" fillcolor="#f2ae79" stroked="f">
                    <v:textbox>
                      <w:txbxContent>
                        <w:p w14:paraId="5C7F4B54" w14:textId="77777777" w:rsidR="00206D59" w:rsidRDefault="00206D59" w:rsidP="00652EB2">
                          <w:pPr>
                            <w:rPr>
                              <w:rFonts w:eastAsia="Times New Roman"/>
                            </w:rPr>
                          </w:pPr>
                        </w:p>
                      </w:txbxContent>
                    </v:textbox>
                  </v:rect>
                  <v:rect id="Rectangle 380" o:spid="_x0000_s1126" style="position:absolute;left:82246;top:36385;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yOcIA&#10;AADcAAAADwAAAGRycy9kb3ducmV2LnhtbERPTWvCQBC9F/oflhF6Ed1UwUp0FSk0lJ6sSsHbkB2z&#10;wcxsyG5j+u+7B8Hj432vtwM3qqcu1F4MvE4zUCSlt7VUBk7Hj8kSVIgoFhsvZOCPAmw3z09rzK2/&#10;yTf1h1ipFCIhRwMuxjbXOpSOGMPUtySJu/iOMSbYVdp2eEvh3OhZli00Yy2pwWFL747K6+GXDczc&#10;7uvt3Bd+PB5OjAUX+8UPG/MyGnYrUJGG+BDf3Z/WwHyZ5qcz6Qjo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HI5wgAAANwAAAAPAAAAAAAAAAAAAAAAAJgCAABkcnMvZG93&#10;bnJldi54bWxQSwUGAAAAAAQABAD1AAAAhwMAAAAA&#10;" fillcolor="#f2ae79" stroked="f">
                    <v:textbox>
                      <w:txbxContent>
                        <w:p w14:paraId="491829EE" w14:textId="77777777" w:rsidR="00206D59" w:rsidRDefault="00206D59" w:rsidP="00652EB2">
                          <w:pPr>
                            <w:rPr>
                              <w:rFonts w:eastAsia="Times New Roman"/>
                            </w:rPr>
                          </w:pPr>
                        </w:p>
                      </w:txbxContent>
                    </v:textbox>
                  </v:rect>
                  <v:rect id="Rectangle 381" o:spid="_x0000_s1127" style="position:absolute;left:82246;top:36385;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bmMQA&#10;AADcAAAADwAAAGRycy9kb3ducmV2LnhtbESPQWvCQBSE70L/w/IKXkQ3Wi1p6ipiKeRYtXp+ZJ9J&#10;MPs2Zldd/323IHgcZuYbZr4MphFX6lxtWcF4lIAgLqyuuVTwu/sepiCcR9bYWCYFd3KwXLz05php&#10;e+MNXbe+FBHCLkMFlfdtJqUrKjLoRrYljt7RdgZ9lF0pdYe3CDeNnCTJuzRYc1yosKV1RcVpezEK&#10;msN+Js8fX8k+n93T088xD2EwVar/GlafIDwF/ww/2rlW8JaO4f9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s25jEAAAA3AAAAA8AAAAAAAAAAAAAAAAAmAIAAGRycy9k&#10;b3ducmV2LnhtbFBLBQYAAAAABAAEAPUAAACJAwAAAAA=&#10;" fillcolor="#f2b17c" stroked="f">
                    <v:textbox>
                      <w:txbxContent>
                        <w:p w14:paraId="7F7C6CED" w14:textId="77777777" w:rsidR="00206D59" w:rsidRDefault="00206D59" w:rsidP="00652EB2">
                          <w:pPr>
                            <w:rPr>
                              <w:rFonts w:eastAsia="Times New Roman"/>
                            </w:rPr>
                          </w:pPr>
                        </w:p>
                      </w:txbxContent>
                    </v:textbox>
                  </v:rect>
                  <v:rect id="Rectangle 382" o:spid="_x0000_s1128" style="position:absolute;left:82246;top:36385;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5F78QA&#10;AADcAAAADwAAAGRycy9kb3ducmV2LnhtbESPQWvCQBSE74X+h+UVvBTdqLWkqauIIuRYtXp+ZJ9J&#10;MPs2Zldd/71bKHgcZuYbZjoPphFX6lxtWcFwkIAgLqyuuVTwu1v3UxDOI2tsLJOCOzmYz15fpphp&#10;e+MNXbe+FBHCLkMFlfdtJqUrKjLoBrYljt7RdgZ9lF0pdYe3CDeNHCXJpzRYc1yosKVlRcVpezEK&#10;msN+Is9fq2SfT+7p6eeYh/D+oVTvLSy+QXgK/hn+b+dawTgdwd+Ze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Re/EAAAA3AAAAA8AAAAAAAAAAAAAAAAAmAIAAGRycy9k&#10;b3ducmV2LnhtbFBLBQYAAAAABAAEAPUAAACJAwAAAAA=&#10;" fillcolor="#f2b17c" stroked="f">
                    <v:textbox>
                      <w:txbxContent>
                        <w:p w14:paraId="38D9AED8" w14:textId="77777777" w:rsidR="00206D59" w:rsidRDefault="00206D59" w:rsidP="00652EB2">
                          <w:pPr>
                            <w:rPr>
                              <w:rFonts w:eastAsia="Times New Roman"/>
                            </w:rPr>
                          </w:pPr>
                        </w:p>
                      </w:txbxContent>
                    </v:textbox>
                  </v:rect>
                  <v:rect id="Rectangle 383" o:spid="_x0000_s1129" style="position:absolute;left:82246;top:36385;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9qfcUA&#10;AADcAAAADwAAAGRycy9kb3ducmV2LnhtbESPS4vCQBCE7wv+h6EFb+vEB4tmHUUFHyfBKAt7azO9&#10;STDTEzKjif/eERY8FlX1FTVbtKYUd6pdYVnBoB+BIE6tLjhTcD5tPicgnEfWWFomBQ9ysJh3PmYY&#10;a9vwke6Jz0SAsItRQe59FUvp0pwMur6tiIP3Z2uDPsg6k7rGJsBNKYdR9CUNFhwWcqxonVN6TW5G&#10;wTaaJr+Xn0vB4+1ONuddezCHlVK9brv8BuGp9e/wf3uvFYwmI3i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2p9xQAAANwAAAAPAAAAAAAAAAAAAAAAAJgCAABkcnMv&#10;ZG93bnJldi54bWxQSwUGAAAAAAQABAD1AAAAigMAAAAA&#10;" fillcolor="#f2b27e" stroked="f">
                    <v:textbox>
                      <w:txbxContent>
                        <w:p w14:paraId="577E292D" w14:textId="77777777" w:rsidR="00206D59" w:rsidRDefault="00206D59" w:rsidP="00652EB2">
                          <w:pPr>
                            <w:rPr>
                              <w:rFonts w:eastAsia="Times New Roman"/>
                            </w:rPr>
                          </w:pPr>
                        </w:p>
                      </w:txbxContent>
                    </v:textbox>
                  </v:rect>
                  <v:rect id="Rectangle 384" o:spid="_x0000_s1130" style="position:absolute;left:82246;top:36385;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QobsQA&#10;AADcAAAADwAAAGRycy9kb3ducmV2LnhtbESPQWsCMRSE7wX/Q3gFbzXbVopsjVJaBC8euvWgt8fm&#10;uVnc97ImUdd/bwqFHoeZ+YaZLwfu1IVCbL0YeJ4UoEhqb1tpDGx/Vk8zUDGhWOy8kIEbRVguRg9z&#10;LK2/yjddqtSoDJFYogGXUl9qHWtHjHHie5LsHXxgTFmGRtuA1wznTr8UxZtmbCUvOOzp01F9rM5s&#10;4FDxbjU998eNP/mwL77YVWs2Zvw4fLyDSjSk//Bfe20NvM6m8HsmHwG9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kKG7EAAAA3AAAAA8AAAAAAAAAAAAAAAAAmAIAAGRycy9k&#10;b3ducmV2LnhtbFBLBQYAAAAABAAEAPUAAACJAwAAAAA=&#10;" fillcolor="#f2b47e" stroked="f">
                    <v:textbox>
                      <w:txbxContent>
                        <w:p w14:paraId="4A376807" w14:textId="77777777" w:rsidR="00206D59" w:rsidRDefault="00206D59" w:rsidP="00652EB2">
                          <w:pPr>
                            <w:rPr>
                              <w:rFonts w:eastAsia="Times New Roman"/>
                            </w:rPr>
                          </w:pPr>
                        </w:p>
                      </w:txbxContent>
                    </v:textbox>
                  </v:rect>
                  <v:rect id="Rectangle 385" o:spid="_x0000_s1131" style="position:absolute;left:82246;top:36385;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EN0cQA&#10;AADcAAAADwAAAGRycy9kb3ducmV2LnhtbESPQWvCQBSE74L/YXmCN92otGjqKiIKlpaCRu/P7GsS&#10;k30bs6vGf98tFHocZuYbZr5sTSXu1LjCsoLRMAJBnFpdcKbgmGwHUxDOI2usLJOCJzlYLrqdOcba&#10;PnhP94PPRICwi1FB7n0dS+nSnAy6oa2Jg/dtG4M+yCaTusFHgJtKjqPoVRosOCzkWNM6p7Q83IyC&#10;9oue5cdncs3OvJklp+Ol1O+JUv1eu3oD4an1/+G/9k4rmExf4PdMOA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BDdHEAAAA3AAAAA8AAAAAAAAAAAAAAAAAmAIAAGRycy9k&#10;b3ducmV2LnhtbFBLBQYAAAAABAAEAPUAAACJAwAAAAA=&#10;" fillcolor="#f5b67f" stroked="f">
                    <v:textbox>
                      <w:txbxContent>
                        <w:p w14:paraId="44AE961C" w14:textId="77777777" w:rsidR="00206D59" w:rsidRDefault="00206D59" w:rsidP="00652EB2">
                          <w:pPr>
                            <w:rPr>
                              <w:rFonts w:eastAsia="Times New Roman"/>
                            </w:rPr>
                          </w:pPr>
                        </w:p>
                      </w:txbxContent>
                    </v:textbox>
                  </v:rect>
                  <v:rect id="Rectangle 386" o:spid="_x0000_s1132" style="position:absolute;left:82246;top:36385;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QlD8YA&#10;AADcAAAADwAAAGRycy9kb3ducmV2LnhtbESP3WrCQBSE7wt9h+UUvBHdqGBDdA2lGimVIv48wDF7&#10;TNJmz4bsGtO37xYKvRxm5htmmfamFh21rrKsYDKOQBDnVldcKDifslEMwnlkjbVlUvBNDtLV48MS&#10;E23vfKDu6AsRIOwSVFB63yRSurwkg25sG+LgXW1r0AfZFlK3eA9wU8tpFM2lwYrDQokNvZaUfx1v&#10;RkF8HR7izfrzsvsYmmz/zN37VkqlBk/9ywKEp97/h//ab1rBLJ7D75lw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QlD8YAAADcAAAADwAAAAAAAAAAAAAAAACYAgAAZHJz&#10;L2Rvd25yZXYueG1sUEsFBgAAAAAEAAQA9QAAAIsDAAAAAA==&#10;" fillcolor="#f5b982" stroked="f">
                    <v:textbox>
                      <w:txbxContent>
                        <w:p w14:paraId="33F80557" w14:textId="77777777" w:rsidR="00206D59" w:rsidRDefault="00206D59" w:rsidP="00652EB2">
                          <w:pPr>
                            <w:rPr>
                              <w:rFonts w:eastAsia="Times New Roman"/>
                            </w:rPr>
                          </w:pPr>
                        </w:p>
                      </w:txbxContent>
                    </v:textbox>
                  </v:rect>
                  <v:rect id="Rectangle 387" o:spid="_x0000_s1133" style="position:absolute;left:82246;top:36385;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AlMYA&#10;AADcAAAADwAAAGRycy9kb3ducmV2LnhtbESP3WrCQBSE7wt9h+UUvBHdqFBDdA2lGimVIv48wDF7&#10;TNJmz4bsGtO37xYKvRxm5htmmfamFh21rrKsYDKOQBDnVldcKDifslEMwnlkjbVlUvBNDtLV48MS&#10;E23vfKDu6AsRIOwSVFB63yRSurwkg25sG+LgXW1r0AfZFlK3eA9wU8tpFD1LgxWHhRIbei0p/zre&#10;jIL4OjzEm/XnZfcxNNl+zt37VkqlBk/9ywKEp97/h//ab1rBLJ7D75lw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AlMYAAADcAAAADwAAAAAAAAAAAAAAAACYAgAAZHJz&#10;L2Rvd25yZXYueG1sUEsFBgAAAAAEAAQA9QAAAIsDAAAAAA==&#10;" fillcolor="#f5b982" stroked="f">
                    <v:textbox>
                      <w:txbxContent>
                        <w:p w14:paraId="6E8A97C2" w14:textId="77777777" w:rsidR="00206D59" w:rsidRDefault="00206D59" w:rsidP="00652EB2">
                          <w:pPr>
                            <w:rPr>
                              <w:rFonts w:eastAsia="Times New Roman"/>
                            </w:rPr>
                          </w:pPr>
                        </w:p>
                      </w:txbxContent>
                    </v:textbox>
                  </v:rect>
                  <v:rect id="Rectangle 388" o:spid="_x0000_s1134" style="position:absolute;left:82246;top:36385;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7qsEA&#10;AADcAAAADwAAAGRycy9kb3ducmV2LnhtbERPTWsCMRC9C/6HMEIvUrO2tchqdhGh1Euhaul52Iyb&#10;xc1kSaLGf28OhR4f73tdJ9uLK/nQOVYwnxUgiBunO24V/Bw/npcgQkTW2DsmBXcKUFfj0RpL7W68&#10;p+shtiKHcChRgYlxKKUMjSGLYeYG4sydnLcYM/St1B5vOdz28qUo3qXFjnODwYG2hprz4WIVTD8X&#10;Jpzdpbj/pvTdb/WXf0taqadJ2qxARErxX/zn3mkFr8u8Np/JR0B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Fu6rBAAAA3AAAAA8AAAAAAAAAAAAAAAAAmAIAAGRycy9kb3du&#10;cmV2LnhtbFBLBQYAAAAABAAEAPUAAACGAwAAAAA=&#10;" fillcolor="#f5bb84" stroked="f">
                    <v:textbox>
                      <w:txbxContent>
                        <w:p w14:paraId="7A9E1E07" w14:textId="77777777" w:rsidR="00206D59" w:rsidRDefault="00206D59" w:rsidP="00652EB2">
                          <w:pPr>
                            <w:rPr>
                              <w:rFonts w:eastAsia="Times New Roman"/>
                            </w:rPr>
                          </w:pPr>
                        </w:p>
                      </w:txbxContent>
                    </v:textbox>
                  </v:rect>
                  <v:rect id="Rectangle 389" o:spid="_x0000_s1135" style="position:absolute;left:82246;top:36385;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goQcUA&#10;AADcAAAADwAAAGRycy9kb3ducmV2LnhtbESPwWrDMBBE74X+g9hCb40cG0LiRAmmpdBDc4gTaI+L&#10;tbFFrJWRlNj9+6pQyHGYmTfMZjfZXtzIB+NYwXyWgSBunDbcKjgd31+WIEJE1tg7JgU/FGC3fXzY&#10;YKndyAe61bEVCcKhRAVdjEMpZWg6shhmbiBO3tl5izFJ30rtcUxw28s8yxbSouG00OFArx01l/pq&#10;FfTH1XWfF+bbf72ZTIdqHD51q9Tz01StQUSa4j383/7QCorlCv7Op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ChBxQAAANwAAAAPAAAAAAAAAAAAAAAAAJgCAABkcnMv&#10;ZG93bnJldi54bWxQSwUGAAAAAAQABAD1AAAAigMAAAAA&#10;" fillcolor="#f5bc84" stroked="f">
                    <v:textbox>
                      <w:txbxContent>
                        <w:p w14:paraId="6840879A" w14:textId="77777777" w:rsidR="00206D59" w:rsidRDefault="00206D59" w:rsidP="00652EB2">
                          <w:pPr>
                            <w:rPr>
                              <w:rFonts w:eastAsia="Times New Roman"/>
                            </w:rPr>
                          </w:pPr>
                        </w:p>
                      </w:txbxContent>
                    </v:textbox>
                  </v:rect>
                  <v:rect id="Rectangle 390" o:spid="_x0000_s1136" style="position:absolute;left:82246;top:36385;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WjE8IA&#10;AADcAAAADwAAAGRycy9kb3ducmV2LnhtbERPXWvCMBR9F/wP4Qp701SHMqtRxDEUhMGciI/X5q7t&#10;bG5KEmv115uHwR4P53u+bE0lGnK+tKxgOEhAEGdWl5wrOHx/9N9A+ICssbJMCu7kYbnoduaYanvj&#10;L2r2IRcxhH2KCooQ6lRKnxVk0A9sTRy5H+sMhghdLrXDWww3lRwlyUQaLDk2FFjTuqDssr8aBefp&#10;hk/t5Piundyt9Okx/v1saqVeeu1qBiJQG/7Ff+6tVvA6jfPjmXg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xaMTwgAAANwAAAAPAAAAAAAAAAAAAAAAAJgCAABkcnMvZG93&#10;bnJldi54bWxQSwUGAAAAAAQABAD1AAAAhwMAAAAA&#10;" fillcolor="#f5be87" stroked="f">
                    <v:textbox>
                      <w:txbxContent>
                        <w:p w14:paraId="0613CDAB" w14:textId="77777777" w:rsidR="00206D59" w:rsidRDefault="00206D59" w:rsidP="00652EB2">
                          <w:pPr>
                            <w:rPr>
                              <w:rFonts w:eastAsia="Times New Roman"/>
                            </w:rPr>
                          </w:pPr>
                        </w:p>
                      </w:txbxContent>
                    </v:textbox>
                  </v:rect>
                  <v:rect id="Rectangle 391" o:spid="_x0000_s1137" style="position:absolute;left:82246;top:36385;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iSUMUA&#10;AADcAAAADwAAAGRycy9kb3ducmV2LnhtbESPQWvCQBSE74L/YXlCb7qxLZKkWUUES6kiJk3vj+xr&#10;Esy+Ddmtpv++Wyh4HGbmGybbjKYTVxpca1nBchGBIK6sbrlWUH7s5zEI55E1dpZJwQ852KynkwxT&#10;bW+c07XwtQgQdikqaLzvUyld1ZBBt7A9cfC+7GDQBznUUg94C3DTyccoWkmDLYeFBnvaNVRdim+j&#10;4HR+HuPja7U9Hg6r5H2fd6XjT6UeZuP2BYSn0d/D/+03reApWcL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JJQxQAAANwAAAAPAAAAAAAAAAAAAAAAAJgCAABkcnMv&#10;ZG93bnJldi54bWxQSwUGAAAAAAQABAD1AAAAigMAAAAA&#10;" fillcolor="#f5c087" stroked="f">
                    <v:textbox>
                      <w:txbxContent>
                        <w:p w14:paraId="7C9D99E7" w14:textId="77777777" w:rsidR="00206D59" w:rsidRDefault="00206D59" w:rsidP="00652EB2">
                          <w:pPr>
                            <w:rPr>
                              <w:rFonts w:eastAsia="Times New Roman"/>
                            </w:rPr>
                          </w:pPr>
                        </w:p>
                      </w:txbxContent>
                    </v:textbox>
                  </v:rect>
                  <v:rect id="Rectangle 392" o:spid="_x0000_s1138" style="position:absolute;left:82246;top:36385;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TF8UA&#10;AADcAAAADwAAAGRycy9kb3ducmV2LnhtbESPT2sCMRTE74LfITzBm2arUOrWuNRC0R568M+hx9fN&#10;62bbzcuSxHX105tCweMwM79hlkVvG9GRD7VjBQ/TDARx6XTNlYLj4W3yBCJEZI2NY1JwoQDFajhY&#10;Yq7dmXfU7WMlEoRDjgpMjG0uZSgNWQxT1xIn79t5izFJX0nt8ZzgtpGzLHuUFmtOCwZbejVU/u5P&#10;VkFN4eOddj/B0HbtN5/rqzl9HZQaj/qXZxCR+ngP/7e3WsF8MYO/M+k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5MXxQAAANwAAAAPAAAAAAAAAAAAAAAAAJgCAABkcnMv&#10;ZG93bnJldi54bWxQSwUGAAAAAAQABAD1AAAAigMAAAAA&#10;" fillcolor="#f7c38b" stroked="f">
                    <v:textbox>
                      <w:txbxContent>
                        <w:p w14:paraId="62568288" w14:textId="77777777" w:rsidR="00206D59" w:rsidRDefault="00206D59" w:rsidP="00652EB2">
                          <w:pPr>
                            <w:rPr>
                              <w:rFonts w:eastAsia="Times New Roman"/>
                            </w:rPr>
                          </w:pPr>
                        </w:p>
                      </w:txbxContent>
                    </v:textbox>
                  </v:rect>
                  <v:rect id="Rectangle 393" o:spid="_x0000_s1139" style="position:absolute;left:82246;top:36385;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82jMQA&#10;AADcAAAADwAAAGRycy9kb3ducmV2LnhtbESPQWsCMRSE70L/Q3iF3jSrgtitUVQQ9eBB7aHH183r&#10;ZnXzsiRRt/31jSB4HGbmG2Yya20truRD5VhBv5eBIC6crrhU8HlcdccgQkTWWDsmBb8UYDZ96Uww&#10;1+7Ge7oeYikShEOOCkyMTS5lKAxZDD3XECfvx3mLMUlfSu3xluC2loMsG0mLFacFgw0tDRXnw8Uq&#10;qCjstrQ/BUObhV9/Lf7M5fuo1NtrO/8AEamNz/CjvdEKhu9DuJ9JR0B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NozEAAAA3AAAAA8AAAAAAAAAAAAAAAAAmAIAAGRycy9k&#10;b3ducmV2LnhtbFBLBQYAAAAABAAEAPUAAACJAwAAAAA=&#10;" fillcolor="#f7c38b" stroked="f">
                    <v:textbox>
                      <w:txbxContent>
                        <w:p w14:paraId="790CC9D2" w14:textId="77777777" w:rsidR="00206D59" w:rsidRDefault="00206D59" w:rsidP="00652EB2">
                          <w:pPr>
                            <w:rPr>
                              <w:rFonts w:eastAsia="Times New Roman"/>
                            </w:rPr>
                          </w:pPr>
                        </w:p>
                      </w:txbxContent>
                    </v:textbox>
                  </v:rect>
                  <v:rect id="Rectangle 394" o:spid="_x0000_s1140" style="position:absolute;left:82246;top:36385;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FmscA&#10;AADcAAAADwAAAGRycy9kb3ducmV2LnhtbESPW2vCQBSE3wv9D8sp+FY3rcVqdBWpeEGK1xZ8PGRP&#10;k2D2bMhuY/z3riD4OMzMN8xw3JhC1FS53LKCt3YEgjixOudUwc9h9toD4TyyxsIyKbiQg/Ho+WmI&#10;sbZn3lG996kIEHYxKsi8L2MpXZKRQde2JXHw/mxl0AdZpVJXeA5wU8j3KOpKgzmHhQxL+sooOe3/&#10;jYLj526+3s7qjVwsfn1vHq2m5nulVOulmQxAeGr8I3xvL7WCTv8DbmfCEZCj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EhZrHAAAA3AAAAA8AAAAAAAAAAAAAAAAAmAIAAGRy&#10;cy9kb3ducmV2LnhtbFBLBQYAAAAABAAEAPUAAACMAwAAAAA=&#10;" fillcolor="#f7c68d" stroked="f">
                    <v:textbox>
                      <w:txbxContent>
                        <w:p w14:paraId="044A162F" w14:textId="77777777" w:rsidR="00206D59" w:rsidRDefault="00206D59" w:rsidP="00652EB2">
                          <w:pPr>
                            <w:rPr>
                              <w:rFonts w:eastAsia="Times New Roman"/>
                            </w:rPr>
                          </w:pPr>
                        </w:p>
                      </w:txbxContent>
                    </v:textbox>
                  </v:rect>
                  <v:rect id="Rectangle 395" o:spid="_x0000_s1141" style="position:absolute;left:82246;top:36385;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ggAccA&#10;AADcAAAADwAAAGRycy9kb3ducmV2LnhtbESPW2vCQBSE3wv9D8sp+FY3rdRqdBWpeEGK1xZ8PGRP&#10;k2D2bMhuY/z3riD4OMzMN8xw3JhC1FS53LKCt3YEgjixOudUwc9h9toD4TyyxsIyKbiQg/Ho+WmI&#10;sbZn3lG996kIEHYxKsi8L2MpXZKRQde2JXHw/mxl0AdZpVJXeA5wU8j3KOpKgzmHhQxL+sooOe3/&#10;jYLj526+3s7qjVwsfn1vHq2m5nulVOulmQxAeGr8I3xvL7WCTv8DbmfCEZCj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IIAHHAAAA3AAAAA8AAAAAAAAAAAAAAAAAmAIAAGRy&#10;cy9kb3ducmV2LnhtbFBLBQYAAAAABAAEAPUAAACMAwAAAAA=&#10;" fillcolor="#f7c68d" stroked="f">
                    <v:textbox>
                      <w:txbxContent>
                        <w:p w14:paraId="5C07A694" w14:textId="77777777" w:rsidR="00206D59" w:rsidRDefault="00206D59" w:rsidP="00652EB2">
                          <w:pPr>
                            <w:rPr>
                              <w:rFonts w:eastAsia="Times New Roman"/>
                            </w:rPr>
                          </w:pPr>
                        </w:p>
                      </w:txbxContent>
                    </v:textbox>
                  </v:rect>
                  <v:rect id="Rectangle 396" o:spid="_x0000_s1142" style="position:absolute;left:82246;top:36385;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4ucYA&#10;AADcAAAADwAAAGRycy9kb3ducmV2LnhtbESPQWvCQBSE7wX/w/KE3uomLQSbZhNEKfSg0KY9eHxk&#10;n0k0+zZktxrz691CweMwM98wWTGaTpxpcK1lBfEiAkFcWd1yreDn+/1pCcJ5ZI2dZVJwJQdFPnvI&#10;MNX2wl90Ln0tAoRdigoa7/tUSlc1ZNAtbE8cvIMdDPogh1rqAS8Bbjr5HEWJNNhyWGiwp3VD1an8&#10;NQo+Md7JaTXu99ulvZbH7XEq7Uapx/m4egPhafT38H/7Qyt4eU3g70w4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j4ucYAAADcAAAADwAAAAAAAAAAAAAAAACYAgAAZHJz&#10;L2Rvd25yZXYueG1sUEsFBgAAAAAEAAQA9QAAAIsDAAAAAA==&#10;" fillcolor="#f7c98f" stroked="f">
                    <v:textbox>
                      <w:txbxContent>
                        <w:p w14:paraId="7005F879" w14:textId="77777777" w:rsidR="00206D59" w:rsidRDefault="00206D59" w:rsidP="00652EB2">
                          <w:pPr>
                            <w:rPr>
                              <w:rFonts w:eastAsia="Times New Roman"/>
                            </w:rPr>
                          </w:pPr>
                        </w:p>
                      </w:txbxContent>
                    </v:textbox>
                  </v:rect>
                  <v:rect id="Rectangle 397" o:spid="_x0000_s1143" style="position:absolute;left:82246;top:36385;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RdIsYA&#10;AADcAAAADwAAAGRycy9kb3ducmV2LnhtbESPT2vCQBTE7wW/w/KE3pqNFlobXUWUQg8p2LQHj4/s&#10;M4lm34bs1vz59F2h4HGYmd8wq01vanGl1lWWFcyiGARxbnXFhYKf7/enBQjnkTXWlknBQA4268nD&#10;ChNtO/6ia+YLESDsElRQet8kUrq8JIMusg1x8E62NeiDbAupW+wC3NRyHscv0mDFYaHEhnYl5Zfs&#10;1yg44OxTjtv+eEwXdsjO6XnM7F6px2m/XYLw1Pt7+L/9oRU8v73C7Uw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RdIsYAAADcAAAADwAAAAAAAAAAAAAAAACYAgAAZHJz&#10;L2Rvd25yZXYueG1sUEsFBgAAAAAEAAQA9QAAAIsDAAAAAA==&#10;" fillcolor="#f7c98f" stroked="f">
                    <v:textbox>
                      <w:txbxContent>
                        <w:p w14:paraId="759E3206" w14:textId="77777777" w:rsidR="00206D59" w:rsidRDefault="00206D59" w:rsidP="00652EB2">
                          <w:pPr>
                            <w:rPr>
                              <w:rFonts w:eastAsia="Times New Roman"/>
                            </w:rPr>
                          </w:pPr>
                        </w:p>
                      </w:txbxContent>
                    </v:textbox>
                  </v:rect>
                  <v:rect id="Rectangle 398" o:spid="_x0000_s1144" style="position:absolute;left:82246;top:36385;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rubcQA&#10;AADcAAAADwAAAGRycy9kb3ducmV2LnhtbERPz2vCMBS+C/4P4Qm7iKabMGZnLCoMHDtplW23Z/Ns&#10;SpuX0kTt9tcvB2HHj+/3IuttI67U+cqxgsdpAoK4cLriUsEhf5u8gPABWWPjmBT8kIdsORwsMNXu&#10;xju67kMpYgj7FBWYENpUSl8YsuinriWO3Nl1FkOEXSl1h7cYbhv5lCTP0mLFscFgSxtDRb2/WAXN&#10;Ot/MZPJ7/Pz+2o17bz7q9/yk1MOoX72CCNSHf/HdvdUKZvO4Np6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q7m3EAAAA3AAAAA8AAAAAAAAAAAAAAAAAmAIAAGRycy9k&#10;b3ducmV2LnhtbFBLBQYAAAAABAAEAPUAAACJAwAAAAA=&#10;" fillcolor="#f7cb92" stroked="f">
                    <v:textbox>
                      <w:txbxContent>
                        <w:p w14:paraId="6ECD8F67" w14:textId="77777777" w:rsidR="00206D59" w:rsidRDefault="00206D59" w:rsidP="00652EB2">
                          <w:pPr>
                            <w:rPr>
                              <w:rFonts w:eastAsia="Times New Roman"/>
                            </w:rPr>
                          </w:pPr>
                        </w:p>
                      </w:txbxContent>
                    </v:textbox>
                  </v:rect>
                  <v:rect id="Rectangle 399" o:spid="_x0000_s1145" style="position:absolute;left:82246;top:36385;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ZL9sYA&#10;AADcAAAADwAAAGRycy9kb3ducmV2LnhtbESPQWsCMRSE74X+h/CEXopmW0F0a5RWKLR40lXU2+vm&#10;uVncvCybVFd/vREEj8PMfMOMp62txJEaXzpW8NZLQBDnTpdcKFhl390hCB+QNVaOScGZPEwnz09j&#10;TLU78YKOy1CICGGfogITQp1K6XNDFn3P1cTR27vGYoiyKaRu8BThtpLvSTKQFkuOCwZrmhnKD8t/&#10;q6D6ymZ9mVzWm9128dp6Mz/8Zn9KvXTazw8QgdrwCN/bP1pBfzSC25l4BOT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ZL9sYAAADcAAAADwAAAAAAAAAAAAAAAACYAgAAZHJz&#10;L2Rvd25yZXYueG1sUEsFBgAAAAAEAAQA9QAAAIsDAAAAAA==&#10;" fillcolor="#f7cb92" stroked="f">
                    <v:textbox>
                      <w:txbxContent>
                        <w:p w14:paraId="20051E46" w14:textId="77777777" w:rsidR="00206D59" w:rsidRDefault="00206D59" w:rsidP="00652EB2">
                          <w:pPr>
                            <w:rPr>
                              <w:rFonts w:eastAsia="Times New Roman"/>
                            </w:rPr>
                          </w:pPr>
                        </w:p>
                      </w:txbxContent>
                    </v:textbox>
                  </v:rect>
                  <v:rect id="Rectangle 400" o:spid="_x0000_s1146" style="position:absolute;left:82246;top:36385;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Pwb4A&#10;AADcAAAADwAAAGRycy9kb3ducmV2LnhtbERPTWsCMRC9F/wPYYTeNKsVK6tRSqHgVVt6HjbjZnUz&#10;WZNxXf99cxB6fLzvzW7wreoppiawgdm0AEVcBdtwbeDn+2uyApUE2WIbmAw8KMFuO3rZYGnDnQ/U&#10;H6VWOYRTiQacSFdqnSpHHtM0dMSZO4XoUTKMtbYR7znct3peFEvtseHc4LCjT0fV5XjzBsSddRX3&#10;B/vby0D27f3aPNLVmNfx8LEGJTTIv/jp3lsDiyLPz2fyEdDb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60j8G+AAAA3AAAAA8AAAAAAAAAAAAAAAAAmAIAAGRycy9kb3ducmV2&#10;LnhtbFBLBQYAAAAABAAEAPUAAACDAwAAAAA=&#10;" fillcolor="#fad096" stroked="f">
                    <v:textbox>
                      <w:txbxContent>
                        <w:p w14:paraId="31063288" w14:textId="77777777" w:rsidR="00206D59" w:rsidRDefault="00206D59" w:rsidP="00652EB2">
                          <w:pPr>
                            <w:rPr>
                              <w:rFonts w:eastAsia="Times New Roman"/>
                            </w:rPr>
                          </w:pPr>
                        </w:p>
                      </w:txbxContent>
                    </v:textbox>
                  </v:rect>
                  <v:rect id="Rectangle 401" o:spid="_x0000_s1147" style="position:absolute;left:82246;top:36385;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gqWsEA&#10;AADcAAAADwAAAGRycy9kb3ducmV2LnhtbESPX2sCMRDE3wt+h7BC32pOK225GkUEwVf/0Oflsr1c&#10;vWzOZD3Pb98UhD4OM/MbZrEafKt6iqkJbGA6KUARV8E2XBs4HbcvH6CSIFtsA5OBOyVYLUdPCyxt&#10;uPGe+oPUKkM4lWjAiXSl1qly5DFNQkecve8QPUqWsdY24i3DfatnRfGmPTacFxx2tHFUnQ9Xb0Dc&#10;j67ibm+/ehnIvr5fmnu6GPM8HtafoIQG+Q8/2jtrYF5M4e9MPgJ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4KlrBAAAA3AAAAA8AAAAAAAAAAAAAAAAAmAIAAGRycy9kb3du&#10;cmV2LnhtbFBLBQYAAAAABAAEAPUAAACGAwAAAAA=&#10;" fillcolor="#fad096" stroked="f">
                    <v:textbox>
                      <w:txbxContent>
                        <w:p w14:paraId="4298403C" w14:textId="77777777" w:rsidR="00206D59" w:rsidRDefault="00206D59" w:rsidP="00652EB2">
                          <w:pPr>
                            <w:rPr>
                              <w:rFonts w:eastAsia="Times New Roman"/>
                            </w:rPr>
                          </w:pPr>
                        </w:p>
                      </w:txbxContent>
                    </v:textbox>
                  </v:rect>
                  <v:rect id="Rectangle 402" o:spid="_x0000_s1148" style="position:absolute;left:82246;top:36385;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rPt8MA&#10;AADcAAAADwAAAGRycy9kb3ducmV2LnhtbESPUWvCMBSF3wX/Q7jC3jRRikhnlCKIgjC2uh9wae6a&#10;zuamNFE7f/0yGPh4OOd8h7PeDq4VN+pD41nDfKZAEFfeNFxr+DzvpysQISIbbD2Thh8KsN2MR2vM&#10;jb/zB93KWIsE4ZCjBhtjl0sZKksOw8x3xMn78r3DmGRfS9PjPcFdKxdKLaXDhtOCxY52lqpLeXUa&#10;lqZ4ZP79+zq34VS+FZV6ZAel9ctkKF5BRBriM/zfPhoNmVrA35l0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rPt8MAAADcAAAADwAAAAAAAAAAAAAAAACYAgAAZHJzL2Rv&#10;d25yZXYueG1sUEsFBgAAAAAEAAQA9QAAAIgDAAAAAA==&#10;" fillcolor="#fad398" stroked="f">
                    <v:textbox>
                      <w:txbxContent>
                        <w:p w14:paraId="1DFFB9F6" w14:textId="77777777" w:rsidR="00206D59" w:rsidRDefault="00206D59" w:rsidP="00652EB2">
                          <w:pPr>
                            <w:rPr>
                              <w:rFonts w:eastAsia="Times New Roman"/>
                            </w:rPr>
                          </w:pPr>
                        </w:p>
                      </w:txbxContent>
                    </v:textbox>
                  </v:rect>
                  <v:rect id="Rectangle 403" o:spid="_x0000_s1149" style="position:absolute;left:82246;top:36385;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MZp8YA&#10;AADcAAAADwAAAGRycy9kb3ducmV2LnhtbESPzWrDMBCE74W8g9hCLyGW0vziWgklUGigl7g1IbfF&#10;2tqm1spYauK8fVQI9DjMzDdMth1sK87U+8axhmmiQBCXzjRcafj6fJusQfiAbLB1TBqu5GG7GT1k&#10;mBp34QOd81CJCGGfooY6hC6V0pc1WfSJ64ij9+16iyHKvpKmx0uE21Y+K7WUFhuOCzV2tKup/Ml/&#10;rYZ1M5fLj8WpOq72RWFUUYbxzmv99Di8voAINIT/8L39bjTM1Qz+zsQj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MZp8YAAADcAAAADwAAAAAAAAAAAAAAAACYAgAAZHJz&#10;L2Rvd25yZXYueG1sUEsFBgAAAAAEAAQA9QAAAIsDAAAAAA==&#10;" fillcolor="#fad598" stroked="f">
                    <v:textbox>
                      <w:txbxContent>
                        <w:p w14:paraId="3B895780" w14:textId="77777777" w:rsidR="00206D59" w:rsidRDefault="00206D59" w:rsidP="00652EB2">
                          <w:pPr>
                            <w:rPr>
                              <w:rFonts w:eastAsia="Times New Roman"/>
                            </w:rPr>
                          </w:pPr>
                        </w:p>
                      </w:txbxContent>
                    </v:textbox>
                  </v:rect>
                  <v:rect id="Rectangle 404" o:spid="_x0000_s1150" style="position:absolute;left:82246;top:36385;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n3vsMA&#10;AADcAAAADwAAAGRycy9kb3ducmV2LnhtbESPQWsCMRSE7wX/Q3hCbzWxLqWsRlGhIl5E7cHjY/Pc&#10;LG5elk1c13/fCEKPw8x8w8wWvatFR22oPGsYjxQI4sKbiksNv6efj28QISIbrD2ThgcFWMwHbzPM&#10;jb/zgbpjLEWCcMhRg42xyaUMhSWHYeQb4uRdfOswJtmW0rR4T3BXy0+lvqTDitOCxYbWlorr8eY0&#10;NIe19JfsYU+T1bnmzXa/U7dO6/dhv5yCiNTH//CrvTUaMpXB80w6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n3vsMAAADcAAAADwAAAAAAAAAAAAAAAACYAgAAZHJzL2Rv&#10;d25yZXYueG1sUEsFBgAAAAAEAAQA9QAAAIgDAAAAAA==&#10;" fillcolor="#fad59b" stroked="f">
                    <v:textbox>
                      <w:txbxContent>
                        <w:p w14:paraId="4087BA1C" w14:textId="77777777" w:rsidR="00206D59" w:rsidRDefault="00206D59" w:rsidP="00652EB2">
                          <w:pPr>
                            <w:rPr>
                              <w:rFonts w:eastAsia="Times New Roman"/>
                            </w:rPr>
                          </w:pPr>
                        </w:p>
                      </w:txbxContent>
                    </v:textbox>
                  </v:rect>
                  <v:rect id="Rectangle 405" o:spid="_x0000_s1151" style="position:absolute;left:82246;top:36385;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kTMYA&#10;AADcAAAADwAAAGRycy9kb3ducmV2LnhtbESPQWsCMRSE7wX/Q3hCbzVraYvdGkVsRfEibkXo7bF5&#10;bhY3L0uSurv/vikUehxm5htmvuxtI27kQ+1YwXSSgSAuna65UnD63DzMQISIrLFxTAoGCrBcjO7m&#10;mGvX8ZFuRaxEgnDIUYGJsc2lDKUhi2HiWuLkXZy3GJP0ldQeuwS3jXzMshdpsea0YLCltaHyWnxb&#10;Bftme9587d+9CcN29zp0RfdxWCt1P+5XbyAi9fE//NfeaQVP2TP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kTMYAAADcAAAADwAAAAAAAAAAAAAAAACYAgAAZHJz&#10;L2Rvd25yZXYueG1sUEsFBgAAAAAEAAQA9QAAAIsDAAAAAA==&#10;" fillcolor="#fad79b" stroked="f">
                    <v:textbox>
                      <w:txbxContent>
                        <w:p w14:paraId="1D56E5DA" w14:textId="77777777" w:rsidR="00206D59" w:rsidRDefault="00206D59" w:rsidP="00652EB2">
                          <w:pPr>
                            <w:rPr>
                              <w:rFonts w:eastAsia="Times New Roman"/>
                            </w:rPr>
                          </w:pPr>
                        </w:p>
                      </w:txbxContent>
                    </v:textbox>
                  </v:rect>
                  <v:rect id="Rectangle 406" o:spid="_x0000_s1152" style="position:absolute;left:82246;top:36385;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WgcMA&#10;AADcAAAADwAAAGRycy9kb3ducmV2LnhtbESPT2sCMRTE74LfITzBmyYtRWVrlFIQeiiKf6jXx+Z1&#10;s3TzsiTp7vrtTaHgcZiZ3zDr7eAa0VGItWcNT3MFgrj0puZKw+W8m61AxIRssPFMGm4UYbsZj9ZY&#10;GN/zkbpTqkSGcCxQg02pLaSMpSWHce5b4ux9++AwZRkqaQL2Ge4a+azUQjqsOS9YbOndUvlz+nUa&#10;zMHusFt+7s9L/nLXW89lUFetp5Ph7RVEoiE9wv/tD6PhRS3g70w+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3WgcMAAADcAAAADwAAAAAAAAAAAAAAAACYAgAAZHJzL2Rv&#10;d25yZXYueG1sUEsFBgAAAAAEAAQA9QAAAIgDAAAAAA==&#10;" fillcolor="#fad89d" stroked="f">
                    <v:textbox>
                      <w:txbxContent>
                        <w:p w14:paraId="4156915D" w14:textId="77777777" w:rsidR="00206D59" w:rsidRDefault="00206D59" w:rsidP="00652EB2">
                          <w:pPr>
                            <w:rPr>
                              <w:rFonts w:eastAsia="Times New Roman"/>
                            </w:rPr>
                          </w:pPr>
                        </w:p>
                      </w:txbxContent>
                    </v:textbox>
                  </v:rect>
                  <v:rect id="Rectangle 407" o:spid="_x0000_s1153" style="position:absolute;left:82246;top:36385;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5E7sQA&#10;AADcAAAADwAAAGRycy9kb3ducmV2LnhtbESPQUsDMRSE74L/IbyCl8VmLaXVtWnRiuixVtvzY/Pc&#10;hG5ewia26b83QsHjMDPfMItVdr040hCtZwV34xoEceu15U7B1+fr7T2ImJA19p5JwZkirJbXVwts&#10;tD/xBx23qRMFwrFBBSal0EgZW0MO49gH4uJ9+8FhKnLopB7wVOCul5O6nkmHlsuCwUBrQ+1h++MU&#10;vO1crqqHfdhvcmV3NpiXbv6s1M0oPz2CSJTTf/jSftcKpvUc/s6U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RO7EAAAA3AAAAA8AAAAAAAAAAAAAAAAAmAIAAGRycy9k&#10;b3ducmV2LnhtbFBLBQYAAAAABAAEAPUAAACJAwAAAAA=&#10;" fillcolor="#fada9d" stroked="f">
                    <v:textbox>
                      <w:txbxContent>
                        <w:p w14:paraId="538F603A" w14:textId="77777777" w:rsidR="00206D59" w:rsidRDefault="00206D59" w:rsidP="00652EB2">
                          <w:pPr>
                            <w:rPr>
                              <w:rFonts w:eastAsia="Times New Roman"/>
                            </w:rPr>
                          </w:pPr>
                        </w:p>
                      </w:txbxContent>
                    </v:textbox>
                  </v:rect>
                  <v:rect id="Rectangle 408" o:spid="_x0000_s1154" style="position:absolute;left:82246;top:36385;width: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EiKMEA&#10;AADcAAAADwAAAGRycy9kb3ducmV2LnhtbERPz2vCMBS+D/Y/hDfwNtOKHaUzyhQGehlUi+dn82yL&#10;yUtpslr/e3MY7Pjx/V5tJmvESIPvHCtI5wkI4trpjhsF1en7PQfhA7JG45gUPMjDZv36ssJCuzuX&#10;NB5DI2II+wIVtCH0hZS+bsmin7ueOHJXN1gMEQ6N1APeY7g1cpEkH9Jix7GhxZ52LdW3469VUD7y&#10;2zb1YVtdUpOd99fDz2gypWZv09cniEBT+Bf/ufdawTKJa+O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hIijBAAAA3AAAAA8AAAAAAAAAAAAAAAAAmAIAAGRycy9kb3du&#10;cmV2LnhtbFBLBQYAAAAABAAEAPUAAACGAwAAAAA=&#10;" fillcolor="#fadca0" stroked="f">
                    <v:textbox>
                      <w:txbxContent>
                        <w:p w14:paraId="3A2ABBBB" w14:textId="77777777" w:rsidR="00206D59" w:rsidRDefault="00206D59" w:rsidP="00652EB2">
                          <w:pPr>
                            <w:rPr>
                              <w:rFonts w:eastAsia="Times New Roman"/>
                            </w:rPr>
                          </w:pPr>
                        </w:p>
                      </w:txbxContent>
                    </v:textbox>
                  </v:rect>
                  <v:rect id="Rectangle 409" o:spid="_x0000_s1155" style="position:absolute;left:82246;top:36386;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7ES8MA&#10;AADcAAAADwAAAGRycy9kb3ducmV2LnhtbESPQWsCMRSE7wX/Q3hCbzWx1KKrUUQQvJW1Ch4fm2d2&#10;cfOyJqlu++sbodDjMDPfMItV71pxoxAbzxrGIwWCuPKmYavh8Ll9mYKICdlg65k0fFOE1XLwtMDC&#10;+DuXdNsnKzKEY4Ea6pS6QspY1eQwjnxHnL2zDw5TlsFKE/Ce4a6Vr0q9S4cN54UaO9rUVF32X07D&#10;pD2ezrE72DKVV1LVh/0J47XWz8N+PQeRqE//4b/2zmh4UzN4nM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7ES8MAAADcAAAADwAAAAAAAAAAAAAAAACYAgAAZHJzL2Rv&#10;d25yZXYueG1sUEsFBgAAAAAEAAQA9QAAAIgDAAAAAA==&#10;" fillcolor="#fadda2" stroked="f">
                    <v:textbox>
                      <w:txbxContent>
                        <w:p w14:paraId="45CD9E35" w14:textId="77777777" w:rsidR="00206D59" w:rsidRDefault="00206D59" w:rsidP="00652EB2">
                          <w:pPr>
                            <w:rPr>
                              <w:rFonts w:eastAsia="Times New Roman"/>
                            </w:rPr>
                          </w:pPr>
                        </w:p>
                      </w:txbxContent>
                    </v:textbox>
                  </v:rect>
                  <v:rect id="Rectangle 410" o:spid="_x0000_s1156" style="position:absolute;left:82246;top:36386;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Zm5sEA&#10;AADcAAAADwAAAGRycy9kb3ducmV2LnhtbERPPW/CMBDdkfgP1iGxEYcKtTSNEyHUinYsgaHbNT7i&#10;iPgcxS6E/vp6qMT49L7zcrSduNDgW8cKlkkKgrh2uuVGwaF6W6xB+ICssXNMCm7koSymkxwz7a78&#10;SZd9aEQMYZ+hAhNCn0npa0MWfeJ64sid3GAxRDg0Ug94jeG2kw9p+igtthwbDPa0NVSf9z9WgZfV&#10;cy2/zCv9mgq7D/rG4+5Jqfls3LyACDSGu/jf/a4VrJZxfjwTj4As/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mZubBAAAA3AAAAA8AAAAAAAAAAAAAAAAAmAIAAGRycy9kb3du&#10;cmV2LnhtbFBLBQYAAAAABAAEAPUAAACGAwAAAAA=&#10;" fillcolor="#fce0a4" stroked="f">
                    <v:textbox>
                      <w:txbxContent>
                        <w:p w14:paraId="04AC44D8" w14:textId="77777777" w:rsidR="00206D59" w:rsidRDefault="00206D59" w:rsidP="00652EB2">
                          <w:pPr>
                            <w:rPr>
                              <w:rFonts w:eastAsia="Times New Roman"/>
                            </w:rPr>
                          </w:pPr>
                        </w:p>
                      </w:txbxContent>
                    </v:textbox>
                  </v:rect>
                  <v:rect id="Rectangle 411" o:spid="_x0000_s1157" style="position:absolute;left:82246;top:36386;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Au3cQA&#10;AADcAAAADwAAAGRycy9kb3ducmV2LnhtbESP0WrCQBRE3wX/YblC33QTSa2krhLEivgiVT/gNnub&#10;Dc3eDdlV49+7BcHHYWbOMItVbxtxpc7XjhWkkwQEcel0zZWC8+lrPAfhA7LGxjEpuJOH1XI4WGCu&#10;3Y2/6XoMlYgQ9jkqMCG0uZS+NGTRT1xLHL1f11kMUXaV1B3eItw2cpokM2mx5rhgsKW1ofLveLEK&#10;5L5Zl1mxyd6nxc9HOG/7dH8wSr2N+uITRKA+vMLP9k4ryNIU/s/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QLt3EAAAA3AAAAA8AAAAAAAAAAAAAAAAAmAIAAGRycy9k&#10;b3ducmV2LnhtbFBLBQYAAAAABAAEAPUAAACJAwAAAAA=&#10;" fillcolor="#fce3a7" stroked="f">
                    <v:textbox>
                      <w:txbxContent>
                        <w:p w14:paraId="41775BFB" w14:textId="77777777" w:rsidR="00206D59" w:rsidRDefault="00206D59" w:rsidP="00652EB2">
                          <w:pPr>
                            <w:rPr>
                              <w:rFonts w:eastAsia="Times New Roman"/>
                            </w:rPr>
                          </w:pPr>
                        </w:p>
                      </w:txbxContent>
                    </v:textbox>
                  </v:rect>
                  <v:rect id="Rectangle 412" o:spid="_x0000_s1158" style="position:absolute;left:82246;top:36386;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yhp8YA&#10;AADcAAAADwAAAGRycy9kb3ducmV2LnhtbESPT0sDMRTE7wW/Q3hCbzbZUkTXpkWEQmkP0j8Hj8/N&#10;c7N087ImaXf10zeC0OMwM79h5svBteJCITaeNRQTBYK48qbhWsPxsHp4AhETssHWM2n4oQjLxd1o&#10;jqXxPe/osk+1yBCOJWqwKXWllLGy5DBOfEecvS8fHKYsQy1NwD7DXSunSj1Khw3nBYsdvVmqTvuz&#10;09Dz++Y52PVqqz5iUX3/nj6PZ6X1+H54fQGRaEi38H97bTTMiin8nc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yhp8YAAADcAAAADwAAAAAAAAAAAAAAAACYAgAAZHJz&#10;L2Rvd25yZXYueG1sUEsFBgAAAAAEAAQA9QAAAIsDAAAAAA==&#10;" fillcolor="#fce4a7" stroked="f">
                    <v:textbox>
                      <w:txbxContent>
                        <w:p w14:paraId="64FAD9F4" w14:textId="77777777" w:rsidR="00206D59" w:rsidRDefault="00206D59" w:rsidP="00652EB2">
                          <w:pPr>
                            <w:rPr>
                              <w:rFonts w:eastAsia="Times New Roman"/>
                            </w:rPr>
                          </w:pPr>
                        </w:p>
                      </w:txbxContent>
                    </v:textbox>
                  </v:rect>
                  <v:rect id="Rectangle 413" o:spid="_x0000_s1159" style="position:absolute;left:82246;top:36386;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KKMcA&#10;AADcAAAADwAAAGRycy9kb3ducmV2LnhtbESPzW7CMBCE75X6DtYicanAoVAEAYOqSqgtPfHzAEu8&#10;xIF4HWI3BJ6+rlSpx9HMfKOZL1tbioZqXzhWMOgnIIgzpwvOFex3q94EhA/IGkvHpOBGHpaLx4c5&#10;ptpdeUPNNuQiQtinqMCEUKVS+syQRd93FXH0jq62GKKsc6lrvEa4LeVzkoylxYLjgsGK3gxl5+23&#10;VbBuhi9HM/rMn+Rlcr+cT4f3afKlVLfTvs5ABGrDf/iv/aEVjAZD+D0Tj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ESijHAAAA3AAAAA8AAAAAAAAAAAAAAAAAmAIAAGRy&#10;cy9kb3ducmV2LnhtbFBLBQYAAAAABAAEAPUAAACMAwAAAAA=&#10;" fillcolor="#fce5a9" stroked="f">
                    <v:textbox>
                      <w:txbxContent>
                        <w:p w14:paraId="34935C5F" w14:textId="77777777" w:rsidR="00206D59" w:rsidRDefault="00206D59" w:rsidP="00652EB2">
                          <w:pPr>
                            <w:rPr>
                              <w:rFonts w:eastAsia="Times New Roman"/>
                            </w:rPr>
                          </w:pPr>
                        </w:p>
                      </w:txbxContent>
                    </v:textbox>
                  </v:rect>
                  <v:rect id="Rectangle 414" o:spid="_x0000_s1160" style="position:absolute;left:82246;top:36386;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0CIMEA&#10;AADcAAAADwAAAGRycy9kb3ducmV2LnhtbESPzQrCMBCE74LvEFbwIpoqIlKNIoog6MUfBG9rs7bF&#10;ZlOaqPXtjSB4HGbmG2Y6r00hnlS53LKCfi8CQZxYnXOq4HRcd8cgnEfWWFgmBW9yMJ81G1OMtX3x&#10;np4Hn4oAYRejgsz7MpbSJRkZdD1bEgfvZiuDPsgqlbrCV4CbQg6iaCQN5hwWMixpmVFyPzyMgnJ3&#10;WXc2eOHt/m3xEV3Pd7kaKNVu1YsJCE+1/4d/7Y1WMOwP4XsmHAE5+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dAiDBAAAA3AAAAA8AAAAAAAAAAAAAAAAAmAIAAGRycy9kb3du&#10;cmV2LnhtbFBLBQYAAAAABAAEAPUAAACGAwAAAAA=&#10;" fillcolor="#fce6a9" stroked="f">
                    <v:textbox>
                      <w:txbxContent>
                        <w:p w14:paraId="30E87BF4" w14:textId="77777777" w:rsidR="00206D59" w:rsidRDefault="00206D59" w:rsidP="00652EB2">
                          <w:pPr>
                            <w:rPr>
                              <w:rFonts w:eastAsia="Times New Roman"/>
                            </w:rPr>
                          </w:pPr>
                        </w:p>
                      </w:txbxContent>
                    </v:textbox>
                  </v:rect>
                  <v:rect id="Rectangle 415" o:spid="_x0000_s1161" style="position:absolute;left:82246;top:36386;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88ScIA&#10;AADcAAAADwAAAGRycy9kb3ducmV2LnhtbESPQWsCMRSE7wX/Q3iCt5ooWnQ1iggFLz1oBa+PzXOz&#10;uHlZkuhu/fWmUOhxmJlvmPW2d414UIi1Zw2TsQJBXHpTc6Xh/P35vgARE7LBxjNp+KEI283gbY2F&#10;8R0f6XFKlcgQjgVqsCm1hZSxtOQwjn1LnL2rDw5TlqGSJmCX4a6RU6U+pMOa84LFlvaWytvp7jR8&#10;tUsVLirsu+nMPH11x6WNqPVo2O9WIBL16T/81z4YDbPJHH7P5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LzxJwgAAANwAAAAPAAAAAAAAAAAAAAAAAJgCAABkcnMvZG93&#10;bnJldi54bWxQSwUGAAAAAAQABAD1AAAAhwMAAAAA&#10;" fillcolor="#fce8ac" stroked="f">
                    <v:textbox>
                      <w:txbxContent>
                        <w:p w14:paraId="1E492AD3" w14:textId="77777777" w:rsidR="00206D59" w:rsidRDefault="00206D59" w:rsidP="00652EB2">
                          <w:pPr>
                            <w:rPr>
                              <w:rFonts w:eastAsia="Times New Roman"/>
                            </w:rPr>
                          </w:pPr>
                        </w:p>
                      </w:txbxContent>
                    </v:textbox>
                  </v:rect>
                  <v:rect id="Rectangle 416" o:spid="_x0000_s1162" style="position:absolute;left:82246;top:36386;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g9FsMA&#10;AADcAAAADwAAAGRycy9kb3ducmV2LnhtbESP0YrCMBRE3xf8h3CFfVnWVBGRahSpCr5u3Q+4NNc2&#10;2tyUJNq6X79ZWPBxmJkzzHo72FY8yAfjWMF0koEgrpw2XCv4Ph8/lyBCRNbYOiYFTwqw3Yze1phr&#10;1/MXPcpYiwThkKOCJsYulzJUDVkME9cRJ+/ivMWYpK+l9tgnuG3lLMsW0qLhtNBgR0VD1a28WwUn&#10;c+s/5qUvn4efIi6vxhX7u1PqfTzsViAiDfEV/m+ftIL5dAF/Z9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g9FsMAAADcAAAADwAAAAAAAAAAAAAAAACYAgAAZHJzL2Rv&#10;d25yZXYueG1sUEsFBgAAAAAEAAQA9QAAAIgDAAAAAA==&#10;" fillcolor="#fceaac" stroked="f">
                    <v:textbox>
                      <w:txbxContent>
                        <w:p w14:paraId="3482D158" w14:textId="77777777" w:rsidR="00206D59" w:rsidRDefault="00206D59" w:rsidP="00652EB2">
                          <w:pPr>
                            <w:rPr>
                              <w:rFonts w:eastAsia="Times New Roman"/>
                            </w:rPr>
                          </w:pPr>
                        </w:p>
                      </w:txbxContent>
                    </v:textbox>
                  </v:rect>
                  <v:rect id="Rectangle 417" o:spid="_x0000_s1163" style="position:absolute;left:82246;top:36386;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tcAsEA&#10;AADcAAAADwAAAGRycy9kb3ducmV2LnhtbESP0YrCMBRE3xf8h3AF39bURVSqUaSsoC8LW/2AS3Nt&#10;is1NbaLGvzcLwj4OM3OGWW2ibcWdet84VjAZZyCIK6cbrhWcjrvPBQgfkDW2jknBkzxs1oOPFeba&#10;PfiX7mWoRYKwz1GBCaHLpfSVIYt+7Dri5J1dbzEk2ddS9/hIcNvKryybSYsNpwWDHRWGqkt5swoy&#10;Ew/fTpfHSKG4/sx90Z2rRqnRMG6XIALF8B9+t/dawXQyh78z6Qj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LXALBAAAA3AAAAA8AAAAAAAAAAAAAAAAAmAIAAGRycy9kb3du&#10;cmV2LnhtbFBLBQYAAAAABAAEAPUAAACGAwAAAAA=&#10;" fillcolor="#fcebae" stroked="f">
                    <v:textbox>
                      <w:txbxContent>
                        <w:p w14:paraId="0E3C7D69" w14:textId="77777777" w:rsidR="00206D59" w:rsidRDefault="00206D59" w:rsidP="00652EB2">
                          <w:pPr>
                            <w:rPr>
                              <w:rFonts w:eastAsia="Times New Roman"/>
                            </w:rPr>
                          </w:pPr>
                        </w:p>
                      </w:txbxContent>
                    </v:textbox>
                  </v:rect>
                  <v:rect id="Rectangle 418" o:spid="_x0000_s1164" style="position:absolute;left:82246;top:36386;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zNU8IA&#10;AADcAAAADwAAAGRycy9kb3ducmV2LnhtbERPTYvCMBC9L/gfwgh7W1NlEa1GkeKiHjy0iuhtaMa2&#10;2Exqk9Xuv98cBI+P9z1fdqYWD2pdZVnBcBCBIM6trrhQcDz8fE1AOI+ssbZMCv7IwXLR+5hjrO2T&#10;U3pkvhAhhF2MCkrvm1hKl5dk0A1sQxy4q20N+gDbQuoWnyHc1HIURWNpsOLQUGJDSUn5Lfs1CrJs&#10;urlvxmm6XkcTPu9OycXtE6U++91qBsJT59/il3urFXwPw9pwJhw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LM1TwgAAANwAAAAPAAAAAAAAAAAAAAAAAJgCAABkcnMvZG93&#10;bnJldi54bWxQSwUGAAAAAAQABAD1AAAAhwMAAAAA&#10;" fillcolor="#fcedae" stroked="f">
                    <v:textbox>
                      <w:txbxContent>
                        <w:p w14:paraId="462D1843" w14:textId="77777777" w:rsidR="00206D59" w:rsidRDefault="00206D59" w:rsidP="00652EB2">
                          <w:pPr>
                            <w:rPr>
                              <w:rFonts w:eastAsia="Times New Roman"/>
                            </w:rPr>
                          </w:pPr>
                        </w:p>
                      </w:txbxContent>
                    </v:textbox>
                  </v:rect>
                  <v:rect id="Rectangle 419" o:spid="_x0000_s1165" style="position:absolute;left:82246;top:36386;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R0DMQA&#10;AADcAAAADwAAAGRycy9kb3ducmV2LnhtbESPQWsCMRSE74X+h/AKvRRNFCm6GqUILaUXqYrnR/Lc&#10;LG5eliTq2l/fCIUeh5n5hlmset+KC8XUBNYwGioQxCbYhmsN+937YAoiZWSLbWDScKMEq+XjwwIr&#10;G678TZdtrkWBcKpQg8u5q6RMxpHHNAwdcfGOIXrMRcZa2ojXAvetHCv1Kj02XBYcdrR2ZE7bs9dg&#10;xl/mfJM/h9i5l3Wzmexn6kNp/fzUv81BZOrzf/iv/Wk1TEYzuJ8p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UdAzEAAAA3AAAAA8AAAAAAAAAAAAAAAAAmAIAAGRycy9k&#10;b3ducmV2LnhtbFBLBQYAAAAABAAEAPUAAACJAwAAAAA=&#10;" fillcolor="#fcefb1" stroked="f">
                    <v:textbox>
                      <w:txbxContent>
                        <w:p w14:paraId="229636D2" w14:textId="77777777" w:rsidR="00206D59" w:rsidRDefault="00206D59" w:rsidP="00652EB2">
                          <w:pPr>
                            <w:rPr>
                              <w:rFonts w:eastAsia="Times New Roman"/>
                            </w:rPr>
                          </w:pPr>
                        </w:p>
                      </w:txbxContent>
                    </v:textbox>
                  </v:rect>
                  <v:rect id="Rectangle 420" o:spid="_x0000_s1166" style="position:absolute;left:82246;top:36386;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2xbsAA&#10;AADcAAAADwAAAGRycy9kb3ducmV2LnhtbERPy4rCMBTdC/5DuII7TRWftamoIAjDDIwPcHlprm2x&#10;uSlN1Pr3k8WAy8N5J+vWVOJJjSstKxgNIxDEmdUl5wrOp/1gAcJ5ZI2VZVLwJgfrtNtJMNb2xb/0&#10;PPpchBB2MSoovK9jKV1WkEE3tDVx4G62MegDbHKpG3yFcFPJcRTNpMGSQ0OBNe0Kyu7Hh1HgT8vN&#10;dPe1316u8++psZmW5kcr1e+1mxUIT63/iP/dB61gMg7zw5lwBGT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2xbsAAAADcAAAADwAAAAAAAAAAAAAAAACYAgAAZHJzL2Rvd25y&#10;ZXYueG1sUEsFBgAAAAAEAAQA9QAAAIUDAAAAAA==&#10;" fillcolor="#fcf0b1" stroked="f">
                    <v:textbox>
                      <w:txbxContent>
                        <w:p w14:paraId="602CB876" w14:textId="77777777" w:rsidR="00206D59" w:rsidRDefault="00206D59" w:rsidP="00652EB2">
                          <w:pPr>
                            <w:rPr>
                              <w:rFonts w:eastAsia="Times New Roman"/>
                            </w:rPr>
                          </w:pPr>
                        </w:p>
                      </w:txbxContent>
                    </v:textbox>
                  </v:rect>
                  <v:rect id="Rectangle 421" o:spid="_x0000_s1167" style="position:absolute;left:82246;top:36386;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MnnsgA&#10;AADcAAAADwAAAGRycy9kb3ducmV2LnhtbESP3WoCMRSE7wt9h3CE3hTNuhXR1SjFUtoiKv6AeHfY&#10;HHdDNyfLJtXt2zcFwcthZr5hpvPWVuJCjTeOFfR7CQji3GnDhYLD/r07AuEDssbKMSn4JQ/z2ePD&#10;FDPtrrylyy4UIkLYZ6igDKHOpPR5SRZ9z9XE0Tu7xmKIsimkbvAa4baSaZIMpUXDcaHEmhYl5d+7&#10;H6sg5e3LUG5Wy5NZLz7G5mt9HLw9K/XUaV8nIAK14R6+tT+1gkHah/8z8Qj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oyeeyAAAANwAAAAPAAAAAAAAAAAAAAAAAJgCAABk&#10;cnMvZG93bnJldi54bWxQSwUGAAAAAAQABAD1AAAAjQMAAAAA&#10;" fillcolor="#fff4b5" stroked="f">
                    <v:textbox>
                      <w:txbxContent>
                        <w:p w14:paraId="4D2D085F" w14:textId="77777777" w:rsidR="00206D59" w:rsidRDefault="00206D59" w:rsidP="00652EB2">
                          <w:pPr>
                            <w:rPr>
                              <w:rFonts w:eastAsia="Times New Roman"/>
                            </w:rPr>
                          </w:pPr>
                        </w:p>
                      </w:txbxContent>
                    </v:textbox>
                  </v:rect>
                  <v:rect id="Rectangle 422" o:spid="_x0000_s1168" style="position:absolute;left:82246;top:36386;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0A6MYA&#10;AADcAAAADwAAAGRycy9kb3ducmV2LnhtbESPQWvCQBSE7wX/w/IKvRTdNIhIdJVaKJReSqOI3h7Z&#10;ZxKTfRt3t0n677uFQo/DzHzDrLejaUVPzteWFTzNEhDEhdU1lwoO+9fpEoQPyBpby6TgmzxsN5O7&#10;NWbaDvxJfR5KESHsM1RQhdBlUvqiIoN+Zjvi6F2sMxiidKXUDocIN61Mk2QhDdYcFyrs6KWiosm/&#10;jIK83X00brj17tCc6Pr4fjsf5wulHu7H5xWIQGP4D/+137SCeZrC75l4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0A6MYAAADcAAAADwAAAAAAAAAAAAAAAACYAgAAZHJz&#10;L2Rvd25yZXYueG1sUEsFBgAAAAAEAAQA9QAAAIsDAAAAAA==&#10;" fillcolor="#fff5b8" stroked="f">
                    <v:textbox>
                      <w:txbxContent>
                        <w:p w14:paraId="4B2A7554" w14:textId="77777777" w:rsidR="00206D59" w:rsidRDefault="00206D59" w:rsidP="00652EB2">
                          <w:pPr>
                            <w:rPr>
                              <w:rFonts w:eastAsia="Times New Roman"/>
                            </w:rPr>
                          </w:pPr>
                        </w:p>
                      </w:txbxContent>
                    </v:textbox>
                  </v:rect>
                  <v:rect id="Rectangle 423" o:spid="_x0000_s1169" style="position:absolute;left:82246;top:36386;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bgH8UA&#10;AADcAAAADwAAAGRycy9kb3ducmV2LnhtbESPQWvCQBSE7wX/w/IEL0U3TUvR6CpWKfRSsFHx+sg+&#10;k8Xs25BdTfz3bqHQ4zAz3zCLVW9rcaPWG8cKXiYJCOLCacOlgsP+czwF4QOyxtoxKbiTh9Vy8LTA&#10;TLuOf+iWh1JECPsMFVQhNJmUvqjIop+4hjh6Z9daDFG2pdQtdhFua5kmybu0aDguVNjQpqLikl+t&#10;At/M0u2a7fT48XztToddvjXfRqnRsF/PQQTqw3/4r/2lFbylr/B7Jh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1uAfxQAAANwAAAAPAAAAAAAAAAAAAAAAAJgCAABkcnMv&#10;ZG93bnJldi54bWxQSwUGAAAAAAQABAD1AAAAigMAAAAA&#10;" fillcolor="#fff7b8" stroked="f">
                    <v:textbox>
                      <w:txbxContent>
                        <w:p w14:paraId="62DFB405" w14:textId="77777777" w:rsidR="00206D59" w:rsidRDefault="00206D59" w:rsidP="00652EB2">
                          <w:pPr>
                            <w:rPr>
                              <w:rFonts w:eastAsia="Times New Roman"/>
                            </w:rPr>
                          </w:pPr>
                        </w:p>
                      </w:txbxContent>
                    </v:textbox>
                  </v:rect>
                  <v:rect id="Rectangle 424" o:spid="_x0000_s1170" style="position:absolute;left:82246;top:36386;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DDcMA&#10;AADcAAAADwAAAGRycy9kb3ducmV2LnhtbESPT4vCMBTE78J+h/AWvGmqiEo1LbKw6kH8t+v90bxt&#10;yzYvtYlav70RBI/DzPyGmaetqcSVGldaVjDoRyCIM6tLzhX8/nz3piCcR9ZYWSYFd3KQJh+dOcba&#10;3vhA16PPRYCwi1FB4X0dS+myggy6vq2Jg/dnG4M+yCaXusFbgJtKDqNoLA2WHBYKrOmroOz/eDEK&#10;ztvVbtme5NhM3Maj5Pv+kJdKdT/bxQyEp9a/w6/2WisYDUfwPBOOgE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ADDcMAAADcAAAADwAAAAAAAAAAAAAAAACYAgAAZHJzL2Rv&#10;d25yZXYueG1sUEsFBgAAAAAEAAQA9QAAAIgDAAAAAA==&#10;" fillcolor="#fff8ba" stroked="f">
                    <v:textbox>
                      <w:txbxContent>
                        <w:p w14:paraId="0CCA3FE0" w14:textId="77777777" w:rsidR="00206D59" w:rsidRDefault="00206D59" w:rsidP="00652EB2">
                          <w:pPr>
                            <w:rPr>
                              <w:rFonts w:eastAsia="Times New Roman"/>
                            </w:rPr>
                          </w:pPr>
                        </w:p>
                      </w:txbxContent>
                    </v:textbox>
                  </v:rect>
                  <v:rect id="Rectangle 425" o:spid="_x0000_s1171" style="position:absolute;left:82246;top:36386;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YCMYA&#10;AADcAAAADwAAAGRycy9kb3ducmV2LnhtbESPQWsCMRSE74X+h/AK3mrWtYqsRimiIkKRqge9PTav&#10;m203L8sm6tZfbwpCj8PMfMNMZq2txIUaXzpW0OsmIIhzp0suFBz2y9cRCB+QNVaOScEveZhNn58m&#10;mGl35U+67EIhIoR9hgpMCHUmpc8NWfRdVxNH78s1FkOUTSF1g9cIt5VMk2QoLZYcFwzWNDeU/+zO&#10;VkHwH2m56G823/nQ8K13rLd6dVKq89K+j0EEasN/+NFeawVv6QD+zsQj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AYCMYAAADcAAAADwAAAAAAAAAAAAAAAACYAgAAZHJz&#10;L2Rvd25yZXYueG1sUEsFBgAAAAAEAAQA9QAAAIsDAAAAAA==&#10;" fillcolor="#fffaba" stroked="f">
                    <v:textbox>
                      <w:txbxContent>
                        <w:p w14:paraId="34D2EE56" w14:textId="77777777" w:rsidR="00206D59" w:rsidRDefault="00206D59" w:rsidP="00652EB2">
                          <w:pPr>
                            <w:rPr>
                              <w:rFonts w:eastAsia="Times New Roman"/>
                            </w:rPr>
                          </w:pPr>
                        </w:p>
                      </w:txbxContent>
                    </v:textbox>
                  </v:rect>
                  <v:rect id="Rectangle 426" o:spid="_x0000_s1172" style="position:absolute;left:82246;top:36386;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S9MUA&#10;AADcAAAADwAAAGRycy9kb3ducmV2LnhtbESPQWvCQBSE74L/YXlCb7rRFqvRVbRQKIoHU8HrI/tM&#10;gtm3Mbs1yb/vCoLHYWa+YZbr1pTiTrUrLCsYjyIQxKnVBWcKTr/fwxkI55E1lpZJQUcO1qt+b4mx&#10;tg0f6Z74TAQIuxgV5N5XsZQuzcmgG9mKOHgXWxv0QdaZ1DU2AW5KOYmiqTRYcFjIsaKvnNJr8mcU&#10;3Laf791+J7v5ZXM8HM7JeXxrWKm3QbtZgPDU+lf42f7RCj4mU3icC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L0xQAAANwAAAAPAAAAAAAAAAAAAAAAAJgCAABkcnMv&#10;ZG93bnJldi54bWxQSwUGAAAAAAQABAD1AAAAigMAAAAA&#10;" fillcolor="#fffcbd" stroked="f">
                    <v:textbox>
                      <w:txbxContent>
                        <w:p w14:paraId="071BA8B9" w14:textId="77777777" w:rsidR="00206D59" w:rsidRDefault="00206D59" w:rsidP="00652EB2">
                          <w:pPr>
                            <w:rPr>
                              <w:rFonts w:eastAsia="Times New Roman"/>
                            </w:rPr>
                          </w:pPr>
                        </w:p>
                      </w:txbxContent>
                    </v:textbox>
                  </v:rect>
                  <v:rect id="Rectangle 427" o:spid="_x0000_s1173" style="position:absolute;left:82246;top:36386;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50cUA&#10;AADcAAAADwAAAGRycy9kb3ducmV2LnhtbESPQWvCQBSE74L/YXmCF6mbStGSuooUWj2lGAU9PrOv&#10;2WD2bciumv57Vyh4HGbmG2a+7GwtrtT6yrGC13ECgrhwuuJSwX739fIOwgdkjbVjUvBHHpaLfm+O&#10;qXY33tI1D6WIEPYpKjAhNKmUvjBk0Y9dQxy9X9daDFG2pdQt3iLc1nKSJFNpseK4YLChT0PFOb9Y&#10;BeviJyunh+w77zbGX47HLJxmI6WGg271ASJQF57h//ZGK3ibzO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07nRxQAAANwAAAAPAAAAAAAAAAAAAAAAAJgCAABkcnMv&#10;ZG93bnJldi54bWxQSwUGAAAAAAQABAD1AAAAigMAAAAA&#10;" fillcolor="#fffebd" stroked="f">
                    <v:textbox>
                      <w:txbxContent>
                        <w:p w14:paraId="51E4E081" w14:textId="77777777" w:rsidR="00206D59" w:rsidRDefault="00206D59" w:rsidP="00652EB2">
                          <w:pPr>
                            <w:rPr>
                              <w:rFonts w:eastAsia="Times New Roman"/>
                            </w:rPr>
                          </w:pPr>
                        </w:p>
                      </w:txbxContent>
                    </v:textbox>
                  </v:rect>
                  <v:rect id="Rectangle 428" o:spid="_x0000_s1174" style="position:absolute;left:82246;top:36386;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NjasIA&#10;AADcAAAADwAAAGRycy9kb3ducmV2LnhtbERPTWsCMRC9F/wPYYTeNFuVIlujlFKxSilUPfQ4bsbd&#10;xWSybEbd9tebg9Dj433PFp136kJtrAMbeBpmoIiLYGsuDex3y8EUVBRkiy4wGfilCIt572GGuQ1X&#10;/qbLVkqVQjjmaKASaXKtY1GRxzgMDXHijqH1KAm2pbYtXlO4d3qUZc/aY82pocKG3ioqTtuzN2A3&#10;IvvP9Wo5Prwf/6L7cV/27Ix57HevL6CEOvkX390f1sBklNamM+kI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42NqwgAAANwAAAAPAAAAAAAAAAAAAAAAAJgCAABkcnMvZG93&#10;bnJldi54bWxQSwUGAAAAAAQABAD1AAAAhwMAAAAA&#10;" fillcolor="#ffffbf" stroked="f">
                    <v:textbox>
                      <w:txbxContent>
                        <w:p w14:paraId="2144F223" w14:textId="77777777" w:rsidR="00206D59" w:rsidRDefault="00206D59" w:rsidP="00652EB2">
                          <w:pPr>
                            <w:rPr>
                              <w:rFonts w:eastAsia="Times New Roman"/>
                            </w:rPr>
                          </w:pPr>
                        </w:p>
                      </w:txbxContent>
                    </v:textbox>
                  </v:rect>
                  <v:line id="Line 155" o:spid="_x0000_s1175" style="position:absolute;visibility:visible;mso-wrap-style:square" from="82251,36386" to="82252,36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co+cQAAADcAAAADwAAAGRycy9kb3ducmV2LnhtbESPT4vCMBTE7wt+h/AEb2uquFqrUURc&#10;dG/+BY+P5tkGm5fSZLX77c3Cwh6HmfkNM1+2thIParxxrGDQT0AQ504bLhScT5/vKQgfkDVWjknB&#10;D3lYLjpvc8y0e/KBHsdQiAhhn6GCMoQ6k9LnJVn0fVcTR+/mGoshyqaQusFnhNtKDpNkLC0ajgsl&#10;1rQuKb8fv60Csx9vP74ml+lFbrZhcE3vqbFnpXrddjUDEagN/+G/9k4rGA2n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Zyj5xAAAANwAAAAPAAAAAAAAAAAA&#10;AAAAAKECAABkcnMvZG93bnJldi54bWxQSwUGAAAAAAQABAD5AAAAkgMAAAAA&#10;" strokeweight="0"/>
                  <v:rect id="Rectangle 430" o:spid="_x0000_s1176" style="position:absolute;left:82253;top:36382;width:14;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Fc8EA&#10;AADcAAAADwAAAGRycy9kb3ducmV2LnhtbERPy4rCMBTdC/5DuII7TR1l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5hXPBAAAA3AAAAA8AAAAAAAAAAAAAAAAAmAIAAGRycy9kb3du&#10;cmV2LnhtbFBLBQYAAAAABAAEAPUAAACGAwAAAAA=&#10;" filled="f" stroked="f">
                    <v:textbox inset="0,0,0,0">
                      <w:txbxContent>
                        <w:p w14:paraId="2F484A5A" w14:textId="5EFD8E07" w:rsidR="00206D59" w:rsidRPr="00652EB2" w:rsidRDefault="00206D59" w:rsidP="00652EB2">
                          <w:pPr>
                            <w:pStyle w:val="NormalWeb"/>
                            <w:rPr>
                              <w:sz w:val="22"/>
                              <w:szCs w:val="22"/>
                            </w:rPr>
                          </w:pPr>
                          <w:r w:rsidRPr="00652EB2">
                            <w:rPr>
                              <w:rFonts w:ascii="Century Gothic" w:eastAsia="Calibri" w:hAnsi="Century Gothic" w:cs="Arial"/>
                              <w:color w:val="000000"/>
                              <w:sz w:val="22"/>
                              <w:szCs w:val="22"/>
                            </w:rPr>
                            <w:t>High: 0.9</w:t>
                          </w:r>
                        </w:p>
                      </w:txbxContent>
                    </v:textbox>
                  </v:rect>
                  <v:line id="Line 157" o:spid="_x0000_s1177" style="position:absolute;visibility:visible;mso-wrap-style:square" from="82251,36386" to="82252,36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iyIsUAAADcAAAADwAAAGRycy9kb3ducmV2LnhtbESPT2vCQBTE7wW/w/KE3uomttUYXaWU&#10;FvXmX/D4yD6TxezbkN1q+u27QsHjMDO/YWaLztbiSq03jhWkgwQEceG04VLBYf/9koHwAVlj7ZgU&#10;/JKHxbz3NMNcuxtv6boLpYgQ9jkqqEJocil9UZFFP3ANcfTOrrUYomxLqVu8Rbit5TBJRtKi4bhQ&#10;YUOfFRWX3Y9VYDaj5ft6fJwc5dcypKfskhl7UOq5331MQQTqwiP8315pBW+vKdzPx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iyIsUAAADcAAAADwAAAAAAAAAA&#10;AAAAAAChAgAAZHJzL2Rvd25yZXYueG1sUEsFBgAAAAAEAAQA+QAAAJMDAAAAAA==&#10;" strokeweight="0"/>
                  <v:rect id="Rectangle 432" o:spid="_x0000_s1178" style="position:absolute;left:82246;top:36386;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LCXcYA&#10;AADcAAAADwAAAGRycy9kb3ducmV2LnhtbESPQWvCQBSE7wX/w/KE3uqmWkpJXaWI0lZEMPXQ42v2&#10;mYTuvg3Zp6b+erdQ6HGYmW+Y6bz3Tp2oi01gA/ejDBRxGWzDlYH9x+ruCVQUZIsuMBn4oQjz2eBm&#10;irkNZ97RqZBKJQjHHA3UIm2udSxr8hhHoSVO3iF0HiXJrtK2w3OCe6fHWfaoPTacFmpsaVFT+V0c&#10;vQG7Ftlv3l9Xk6/l4RLdp9vaozPmdti/PIMS6uU//Nd+swYeJmP4PZOOgJ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LCXcYAAADcAAAADwAAAAAAAAAAAAAAAACYAgAAZHJz&#10;L2Rvd25yZXYueG1sUEsFBgAAAAAEAAQA9QAAAIsDAAAAAA==&#10;" fillcolor="#ffffbf" stroked="f">
                    <v:textbox>
                      <w:txbxContent>
                        <w:p w14:paraId="0F6AC200" w14:textId="77777777" w:rsidR="00206D59" w:rsidRDefault="00206D59" w:rsidP="00652EB2">
                          <w:pPr>
                            <w:rPr>
                              <w:rFonts w:eastAsia="Times New Roman"/>
                            </w:rPr>
                          </w:pPr>
                        </w:p>
                      </w:txbxContent>
                    </v:textbox>
                  </v:rect>
                  <v:rect id="Rectangle 433" o:spid="_x0000_s1179" style="position:absolute;left:82246;top:36386;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nV8cA&#10;AADcAAAADwAAAGRycy9kb3ducmV2LnhtbESPT2vCQBTE74V+h+UVeqsbTVGJrqKCUmgP/rt4e2Zf&#10;k9Ds27i7jWk/fbcgeBxm5jfMdN6ZWrTkfGVZQb+XgCDOra64UHA8rF/GIHxA1lhbJgU/5GE+e3yY&#10;YqbtlXfU7kMhIoR9hgrKEJpMSp+XZND3bEMcvU/rDIYoXSG1w2uEm1oOkmQoDVYcF0psaFVS/rX/&#10;NgqW/daNNqfm95JeaLk90/vmIx0p9fzULSYgAnXhHr6137SC1zSF/zPx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v51fHAAAA3AAAAA8AAAAAAAAAAAAAAAAAmAIAAGRy&#10;cy9kb3ducmV2LnhtbFBLBQYAAAAABAAEAPUAAACMAwAAAAA=&#10;" fillcolor="#feffbf" stroked="f">
                    <v:textbox>
                      <w:txbxContent>
                        <w:p w14:paraId="79D94452" w14:textId="77777777" w:rsidR="00206D59" w:rsidRDefault="00206D59" w:rsidP="00652EB2">
                          <w:pPr>
                            <w:rPr>
                              <w:rFonts w:eastAsia="Times New Roman"/>
                            </w:rPr>
                          </w:pPr>
                        </w:p>
                      </w:txbxContent>
                    </v:textbox>
                  </v:rect>
                  <v:rect id="Rectangle 434" o:spid="_x0000_s1180" style="position:absolute;left:82246;top:36386;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YlnMMA&#10;AADcAAAADwAAAGRycy9kb3ducmV2LnhtbESPQYvCMBSE78L+h/AWvGnqbhHpGsUVFz14qYrs8dE8&#10;22LzUprY1n9vBMHjMPPNMPNlbyrRUuNKywom4wgEcWZ1ybmC0/FvNAPhPLLGyjIpuJOD5eJjMMdE&#10;245Tag8+F6GEXYIKCu/rREqXFWTQjW1NHLyLbQz6IJtc6ga7UG4q+RVFU2mw5LBQYE3rgrLr4WYU&#10;xPHl2qX1zNG69Vva/P+e98dUqeFnv/oB4an37/CL3unAfcfwPBOO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YlnMMAAADcAAAADwAAAAAAAAAAAAAAAACYAgAAZHJzL2Rv&#10;d25yZXYueG1sUEsFBgAAAAAEAAQA9QAAAIgDAAAAAA==&#10;" fillcolor="#fbfcbb" stroked="f">
                    <v:textbox>
                      <w:txbxContent>
                        <w:p w14:paraId="7F7673E2" w14:textId="77777777" w:rsidR="00206D59" w:rsidRDefault="00206D59" w:rsidP="00652EB2">
                          <w:pPr>
                            <w:rPr>
                              <w:rFonts w:eastAsia="Times New Roman"/>
                            </w:rPr>
                          </w:pPr>
                        </w:p>
                      </w:txbxContent>
                    </v:textbox>
                  </v:rect>
                  <v:rect id="Rectangle 435" o:spid="_x0000_s1181" style="position:absolute;left:82246;top:36386;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pWTscA&#10;AADcAAAADwAAAGRycy9kb3ducmV2LnhtbESP3WrCQBSE7wu+w3IEb0rd1J9SoquUQkGhKEalenfI&#10;HpNg9mzYXWP69t1CoZfDzHzDzJedqUVLzleWFTwPExDEudUVFwoO+4+nVxA+IGusLZOCb/KwXPQe&#10;5phqe+cdtVkoRISwT1FBGUKTSunzkgz6oW2Io3exzmCI0hVSO7xHuKnlKElepMGK40KJDb2XlF+z&#10;m1Fg8XPtNsnX9nSeTK9t81jjZntUatDv3mYgAnXhP/zXXmkFk/EU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6Vk7HAAAA3AAAAA8AAAAAAAAAAAAAAAAAmAIAAGRy&#10;cy9kb3ducmV2LnhtbFBLBQYAAAAABAAEAPUAAACMAwAAAAA=&#10;" fillcolor="#fafcbb" stroked="f">
                    <v:textbox>
                      <w:txbxContent>
                        <w:p w14:paraId="44A40B61" w14:textId="77777777" w:rsidR="00206D59" w:rsidRDefault="00206D59" w:rsidP="00652EB2">
                          <w:pPr>
                            <w:rPr>
                              <w:rFonts w:eastAsia="Times New Roman"/>
                            </w:rPr>
                          </w:pPr>
                        </w:p>
                      </w:txbxContent>
                    </v:textbox>
                  </v:rect>
                  <v:rect id="Rectangle 436" o:spid="_x0000_s1182" style="position:absolute;left:82246;top:36386;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VXMQA&#10;AADcAAAADwAAAGRycy9kb3ducmV2LnhtbESP3WoCMRSE7wt9h3AKvatJf1hlNUppkYoo6OoDHDbH&#10;zeLmZElS3b59IxR6OczMN8xsMbhOXCjE1rOG55ECQVx703Kj4XhYPk1AxIRssPNMGn4owmJ+fzfD&#10;0vgr7+lSpUZkCMcSNdiU+lLKWFtyGEe+J87eyQeHKcvQSBPwmuGuky9KFdJhy3nBYk8flupz9e00&#10;fG69KuJyXNmdWn+NVyGGw2aj9ePD8D4FkWhI/+G/9spoeHst4HYmHw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9VVzEAAAA3AAAAA8AAAAAAAAAAAAAAAAAmAIAAGRycy9k&#10;b3ducmV2LnhtbFBLBQYAAAAABAAEAPUAAACJAwAAAAA=&#10;" fillcolor="#f9fcbb" stroked="f">
                    <v:textbox>
                      <w:txbxContent>
                        <w:p w14:paraId="38A0C1F5" w14:textId="77777777" w:rsidR="00206D59" w:rsidRDefault="00206D59" w:rsidP="00652EB2">
                          <w:pPr>
                            <w:rPr>
                              <w:rFonts w:eastAsia="Times New Roman"/>
                            </w:rPr>
                          </w:pPr>
                        </w:p>
                      </w:txbxContent>
                    </v:textbox>
                  </v:rect>
                  <v:rect id="Rectangle 437" o:spid="_x0000_s1183" style="position:absolute;left:82246;top:36386;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CcYA&#10;AADcAAAADwAAAGRycy9kb3ducmV2LnhtbESPT0sDMRTE70K/Q3gFL2KzWqll27SIWBDtpf/E4+vm&#10;dbN08xKSuF2/vREEj8PM/IaZL3vbio5CbBwruBsVIIgrpxuuFex3q9spiJiQNbaOScE3RVguBldz&#10;LLW78Ia6bapFhnAsUYFJyZdSxsqQxThynjh7JxcspixDLXXAS4bbVt4XxURabDgvGPT0bKg6b7+s&#10;gs/pYYwr/9avJ527MWv/Hj5ejkpdD/unGYhEffoP/7VftYKH8SP8ns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mCcYAAADcAAAADwAAAAAAAAAAAAAAAACYAgAAZHJz&#10;L2Rvd25yZXYueG1sUEsFBgAAAAAEAAQA9QAAAIsDAAAAAA==&#10;" fillcolor="#f6fab9" stroked="f">
                    <v:textbox>
                      <w:txbxContent>
                        <w:p w14:paraId="7BE401E5" w14:textId="77777777" w:rsidR="00206D59" w:rsidRDefault="00206D59" w:rsidP="00652EB2">
                          <w:pPr>
                            <w:rPr>
                              <w:rFonts w:eastAsia="Times New Roman"/>
                            </w:rPr>
                          </w:pPr>
                        </w:p>
                      </w:txbxContent>
                    </v:textbox>
                  </v:rect>
                  <v:rect id="Rectangle 438" o:spid="_x0000_s1184" style="position:absolute;left:82246;top:36386;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g1sIA&#10;AADcAAAADwAAAGRycy9kb3ducmV2LnhtbERPS27CMBDdI3EHa5C6AwdaEEoxUUQ/KhsQ0AOM4mmS&#10;Eo8j203Snr5eILF8ev9NNphGdOR8bVnBfJaAIC6srrlU8Hl5m65B+ICssbFMCn7JQ7YdjzaYatvz&#10;ibpzKEUMYZ+igiqENpXSFxUZ9DPbEkfuyzqDIUJXSu2wj+GmkYskWUmDNceGClvaVVRczz9Gweuf&#10;N0nz8r32+9wtS/N+vNQHqdTDZMifQQQawl18c39oBU+PcW08E4+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UaDWwgAAANwAAAAPAAAAAAAAAAAAAAAAAJgCAABkcnMvZG93&#10;bnJldi54bWxQSwUGAAAAAAQABAD1AAAAhwMAAAAA&#10;" fillcolor="#f5fab6" stroked="f">
                    <v:textbox>
                      <w:txbxContent>
                        <w:p w14:paraId="5AEBEC3F" w14:textId="77777777" w:rsidR="00206D59" w:rsidRDefault="00206D59" w:rsidP="00652EB2">
                          <w:pPr>
                            <w:rPr>
                              <w:rFonts w:eastAsia="Times New Roman"/>
                            </w:rPr>
                          </w:pPr>
                        </w:p>
                      </w:txbxContent>
                    </v:textbox>
                  </v:rect>
                  <v:rect id="Rectangle 439" o:spid="_x0000_s1185" style="position:absolute;left:82246;top:36386;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k0ZMMA&#10;AADcAAAADwAAAGRycy9kb3ducmV2LnhtbESPzW7CMBCE75V4B2uReitOW8RPwKCqKpQbIu0DrOIl&#10;sRqvI9sJ4e1xJSSOo5n5RrPeDrYRPflgHCt4nWQgiEunDVcKfn92LwsQISJrbByTgisF2G5GT2vM&#10;tbvwifoiViJBOOSooI6xzaUMZU0Ww8S1xMk7O28xJukrqT1eEtw28i3LZtKi4bRQY0ufNZV/RWcV&#10;dMV3MH3suqPZzxdfzsvWXs9KPY+HjxWISEN8hO/tg1YwfV/C/5l0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k0ZMMAAADcAAAADwAAAAAAAAAAAAAAAACYAgAAZHJzL2Rv&#10;d25yZXYueG1sUEsFBgAAAAAEAAQA9QAAAIgDAAAAAA==&#10;" fillcolor="#f4fab6" stroked="f">
                    <v:textbox>
                      <w:txbxContent>
                        <w:p w14:paraId="6998727E" w14:textId="77777777" w:rsidR="00206D59" w:rsidRDefault="00206D59" w:rsidP="00652EB2">
                          <w:pPr>
                            <w:rPr>
                              <w:rFonts w:eastAsia="Times New Roman"/>
                            </w:rPr>
                          </w:pPr>
                        </w:p>
                      </w:txbxContent>
                    </v:textbox>
                  </v:rect>
                  <v:rect id="Rectangle 440" o:spid="_x0000_s1186" style="position:absolute;left:82246;top:36386;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w1b8A&#10;AADcAAAADwAAAGRycy9kb3ducmV2LnhtbERPTYvCMBC9C/6HMMJeRFOXIlKNIoLoUauHHodmbIvN&#10;pDSxrfvrNwfB4+N9b3aDqUVHrassK1jMIxDEudUVFwrut+NsBcJ5ZI21ZVLwJge77Xi0wUTbnq/U&#10;pb4QIYRdggpK75tESpeXZNDNbUMcuIdtDfoA20LqFvsQbmr5G0VLabDi0FBiQ4eS8mf6Mgpo2XdF&#10;lh5PWXQY+PZnpnV8eSn1Mxn2axCeBv8Vf9xnrSCOw/xwJhwBuf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1nDVvwAAANwAAAAPAAAAAAAAAAAAAAAAAJgCAABkcnMvZG93bnJl&#10;di54bWxQSwUGAAAAAAQABAD1AAAAhAMAAAAA&#10;" fillcolor="#f3fab6" stroked="f">
                    <v:textbox>
                      <w:txbxContent>
                        <w:p w14:paraId="33001364" w14:textId="77777777" w:rsidR="00206D59" w:rsidRDefault="00206D59" w:rsidP="00652EB2">
                          <w:pPr>
                            <w:rPr>
                              <w:rFonts w:eastAsia="Times New Roman"/>
                            </w:rPr>
                          </w:pPr>
                        </w:p>
                      </w:txbxContent>
                    </v:textbox>
                  </v:rect>
                  <v:rect id="Rectangle 441" o:spid="_x0000_s1187" style="position:absolute;left:82246;top:36386;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JvjcYA&#10;AADcAAAADwAAAGRycy9kb3ducmV2LnhtbESPzWvCQBTE7wX/h+UJ3uomIkWiqxS/wUP96KG9PbLP&#10;JJp9G7Krpv71XUHwOMzMb5jRpDGluFLtCssK4m4Egji1uuBMwfdh8T4A4TyyxtIyKfgjB5Nx622E&#10;ibY33tF17zMRIOwSVJB7XyVSujQng65rK+LgHW1t0AdZZ1LXeAtwU8peFH1IgwWHhRwrmuaUnvcX&#10;o6D8Mod4sz7+zObbbfR7Py1dteop1Wk3n0MQnhr/Cj/ba62g34/hcSYc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JvjcYAAADcAAAADwAAAAAAAAAAAAAAAACYAgAAZHJz&#10;L2Rvd25yZXYueG1sUEsFBgAAAAAEAAQA9QAAAIsDAAAAAA==&#10;" fillcolor="#f0f7b2" stroked="f">
                    <v:textbox>
                      <w:txbxContent>
                        <w:p w14:paraId="5B4C34D4" w14:textId="77777777" w:rsidR="00206D59" w:rsidRDefault="00206D59" w:rsidP="00652EB2">
                          <w:pPr>
                            <w:rPr>
                              <w:rFonts w:eastAsia="Times New Roman"/>
                            </w:rPr>
                          </w:pPr>
                        </w:p>
                      </w:txbxContent>
                    </v:textbox>
                  </v:rect>
                  <v:rect id="Rectangle 442" o:spid="_x0000_s1188" style="position:absolute;left:82246;top:36386;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VoLsIA&#10;AADcAAAADwAAAGRycy9kb3ducmV2LnhtbESPQYvCMBSE74L/IbwFb5paxJVqWpZlBY/aVbw+mrdt&#10;2ealNtHWf28EweMwM98wm2wwjbhR52rLCuazCARxYXXNpYLj73a6AuE8ssbGMim4k4MsHY82mGjb&#10;84FuuS9FgLBLUEHlfZtI6YqKDLqZbYmD92c7gz7IrpS6wz7ATSPjKFpKgzWHhQpb+q6o+M+vRkH8&#10;Obj56efc+4ts3P5w5m1+YqUmH8PXGoSnwb/Dr/ZOK1gsYnieCUdAp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WguwgAAANwAAAAPAAAAAAAAAAAAAAAAAJgCAABkcnMvZG93&#10;bnJldi54bWxQSwUGAAAAAAQABAD1AAAAhwMAAAAA&#10;" fillcolor="#eff7b2" stroked="f">
                    <v:textbox>
                      <w:txbxContent>
                        <w:p w14:paraId="5782D80E" w14:textId="77777777" w:rsidR="00206D59" w:rsidRDefault="00206D59" w:rsidP="00652EB2">
                          <w:pPr>
                            <w:rPr>
                              <w:rFonts w:eastAsia="Times New Roman"/>
                            </w:rPr>
                          </w:pPr>
                        </w:p>
                      </w:txbxContent>
                    </v:textbox>
                  </v:rect>
                  <v:rect id="Rectangle 443" o:spid="_x0000_s1189" style="position:absolute;left:82246;top:36386;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lR9MIA&#10;AADcAAAADwAAAGRycy9kb3ducmV2LnhtbESPT2sCMRTE7wW/Q3hCbzXrH0pZjSKC4MXaar0/Ns8k&#10;uHlZNtFdv70pFHocZuY3zGLV+1rcqY0usILxqABBXAXt2Cj4OW3fPkDEhKyxDkwKHhRhtRy8LLDU&#10;oeNvuh+TERnCsUQFNqWmlDJWljzGUWiIs3cJrceUZWukbrHLcF/LSVG8S4+O84LFhjaWquvx5hXg&#10;oTu5r2A/t2e3vz1SZaKfGKVeh/16DiJRn/7Df+2dVjCbTeH3TD4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iVH0wgAAANwAAAAPAAAAAAAAAAAAAAAAAJgCAABkcnMvZG93&#10;bnJldi54bWxQSwUGAAAAAAQABAD1AAAAhwMAAAAA&#10;" fillcolor="#eef7b2" stroked="f">
                    <v:textbox>
                      <w:txbxContent>
                        <w:p w14:paraId="22B769FE" w14:textId="77777777" w:rsidR="00206D59" w:rsidRDefault="00206D59" w:rsidP="00652EB2">
                          <w:pPr>
                            <w:rPr>
                              <w:rFonts w:eastAsia="Times New Roman"/>
                            </w:rPr>
                          </w:pPr>
                        </w:p>
                      </w:txbxContent>
                    </v:textbox>
                  </v:rect>
                  <v:rect id="Rectangle 444" o:spid="_x0000_s1190" style="position:absolute;left:82246;top:36386;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b4gcYA&#10;AADcAAAADwAAAGRycy9kb3ducmV2LnhtbESPQWvCQBSE7wX/w/IEL0U3tkEluooEKkIOxejB4yP7&#10;TILZtyG7avTXdwuFHoeZ+YZZbXrTiDt1rrasYDqJQBAXVtdcKjgdv8YLEM4ja2wsk4InOdisB28r&#10;TLR98IHuuS9FgLBLUEHlfZtI6YqKDLqJbYmDd7GdQR9kV0rd4SPATSM/omgmDdYcFipsKa2ouOY3&#10;oyB/X2Tp9vP7Gp/d/JiZbPc6pzulRsN+uwThqff/4b/2XiuI4xh+z4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b4gcYAAADcAAAADwAAAAAAAAAAAAAAAACYAgAAZHJz&#10;L2Rvd25yZXYueG1sUEsFBgAAAAAEAAQA9QAAAIsDAAAAAA==&#10;" fillcolor="#ecf5b0" stroked="f">
                    <v:textbox>
                      <w:txbxContent>
                        <w:p w14:paraId="06D96203" w14:textId="77777777" w:rsidR="00206D59" w:rsidRDefault="00206D59" w:rsidP="00652EB2">
                          <w:pPr>
                            <w:rPr>
                              <w:rFonts w:eastAsia="Times New Roman"/>
                            </w:rPr>
                          </w:pPr>
                        </w:p>
                      </w:txbxContent>
                    </v:textbox>
                  </v:rect>
                  <v:rect id="Rectangle 445" o:spid="_x0000_s1191" style="position:absolute;left:82246;top:36386;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2bLMYA&#10;AADcAAAADwAAAGRycy9kb3ducmV2LnhtbESPQWvCQBSE7wX/w/IKvZlNrdoSXaWWKl4Eq1U8Pnaf&#10;STD7NmS3Jv33XUHocZiZb5jpvLOVuFLjS8cKnpMUBLF2puRcwfd+2X8D4QOywcoxKfglD/NZ72GK&#10;mXEtf9F1F3IRIewzVFCEUGdSel2QRZ+4mjh6Z9dYDFE2uTQNthFuKzlI07G0WHJcKLCmj4L0Zfdj&#10;Fbx+Vi8nvc+3q3qxcQfdHheb00Cpp8fufQIiUBf+w/f22igYDkdwOxOP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82bLMYAAADcAAAADwAAAAAAAAAAAAAAAACYAgAAZHJz&#10;L2Rvd25yZXYueG1sUEsFBgAAAAAEAAQA9QAAAIsDAAAAAA==&#10;" fillcolor="#eaf5ae" stroked="f">
                    <v:textbox>
                      <w:txbxContent>
                        <w:p w14:paraId="5F5E834B" w14:textId="77777777" w:rsidR="00206D59" w:rsidRDefault="00206D59" w:rsidP="00652EB2">
                          <w:pPr>
                            <w:rPr>
                              <w:rFonts w:eastAsia="Times New Roman"/>
                            </w:rPr>
                          </w:pPr>
                        </w:p>
                      </w:txbxContent>
                    </v:textbox>
                  </v:rect>
                  <v:rect id="Rectangle 446" o:spid="_x0000_s1192" style="position:absolute;left:82246;top:36386;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8FW8YA&#10;AADcAAAADwAAAGRycy9kb3ducmV2LnhtbESPT2vCQBTE74V+h+UVvOmmqVhJXYNKlV4E6z88PnZf&#10;k9Ds25BdTfrtuwWhx2FmfsPM8t7W4katrxwreB4lIIi1MxUXCo6H9XAKwgdkg7VjUvBDHvL548MM&#10;M+M6/qTbPhQiQthnqKAMocmk9Loki37kGuLofbnWYoiyLaRpsYtwW8s0SSbSYsVxocSGViXp7/3V&#10;Knh9r18u+lDsNs1y6066Oy+3l1SpwVO/eAMRqA//4Xv7wygYjyfwdy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8FW8YAAADcAAAADwAAAAAAAAAAAAAAAACYAgAAZHJz&#10;L2Rvd25yZXYueG1sUEsFBgAAAAAEAAQA9QAAAIsDAAAAAA==&#10;" fillcolor="#eaf5ae" stroked="f">
                    <v:textbox>
                      <w:txbxContent>
                        <w:p w14:paraId="6DD834A0" w14:textId="77777777" w:rsidR="00206D59" w:rsidRDefault="00206D59" w:rsidP="00652EB2">
                          <w:pPr>
                            <w:rPr>
                              <w:rFonts w:eastAsia="Times New Roman"/>
                            </w:rPr>
                          </w:pPr>
                        </w:p>
                      </w:txbxContent>
                    </v:textbox>
                  </v:rect>
                  <v:rect id="Rectangle 447" o:spid="_x0000_s1193" style="position:absolute;left:82246;top:36386;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wUMUA&#10;AADcAAAADwAAAGRycy9kb3ducmV2LnhtbESPwWrDMBBE74H+g9hCL6GRW+wmOFZCKBR6yMVJLr1t&#10;rY1tbK2Mpdjq31eBQo/DzLxhin0wvZhodK1lBS+rBARxZXXLtYLL+eN5A8J5ZI29ZVLwQw72u4dF&#10;gbm2M5c0nXwtIoRdjgoa74dcSlc1ZNCt7EAcvasdDfoox1rqEecIN718TZI3abDluNDgQO8NVd3p&#10;ZhSY9eYryOUNu+x8KL+zyh6zYJV6egyHLQhPwf+H/9qfWkGaruF+Jh4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DBQxQAAANwAAAAPAAAAAAAAAAAAAAAAAJgCAABkcnMv&#10;ZG93bnJldi54bWxQSwUGAAAAAAQABAD1AAAAigMAAAAA&#10;" fillcolor="#e7f2ac" stroked="f">
                    <v:textbox>
                      <w:txbxContent>
                        <w:p w14:paraId="193A02C5" w14:textId="77777777" w:rsidR="00206D59" w:rsidRDefault="00206D59" w:rsidP="00652EB2">
                          <w:pPr>
                            <w:rPr>
                              <w:rFonts w:eastAsia="Times New Roman"/>
                            </w:rPr>
                          </w:pPr>
                        </w:p>
                      </w:txbxContent>
                    </v:textbox>
                  </v:rect>
                  <v:rect id="Rectangle 448" o:spid="_x0000_s1194" style="position:absolute;left:82246;top:36386;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3/9cIA&#10;AADcAAAADwAAAGRycy9kb3ducmV2LnhtbERPz2vCMBS+D/Y/hDfYZcy0IuKqsYyhsNNkKnh9NM+m&#10;2ryUJGq7v94chB0/vt+LsretuJIPjWMF+SgDQVw53XCtYL9bv89AhIissXVMCgYKUC6fnxZYaHfj&#10;X7puYy1SCIcCFZgYu0LKUBmyGEauI07c0XmLMUFfS+3xlsJtK8dZNpUWG04NBjv6MlSdtxer4Meb&#10;YZiu8tPfsOnqw6GS/u1jo9TrS/85BxGpj//ih/tbK5hM0tp0Jh0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7f/1wgAAANwAAAAPAAAAAAAAAAAAAAAAAJgCAABkcnMvZG93&#10;bnJldi54bWxQSwUGAAAAAAQABAD1AAAAhwMAAAAA&#10;" fillcolor="#e6f2aa" stroked="f">
                    <v:textbox>
                      <w:txbxContent>
                        <w:p w14:paraId="62616ACE" w14:textId="77777777" w:rsidR="00206D59" w:rsidRDefault="00206D59" w:rsidP="00652EB2">
                          <w:pPr>
                            <w:rPr>
                              <w:rFonts w:eastAsia="Times New Roman"/>
                            </w:rPr>
                          </w:pPr>
                        </w:p>
                      </w:txbxContent>
                    </v:textbox>
                  </v:rect>
                  <v:rect id="Rectangle 449" o:spid="_x0000_s1195" style="position:absolute;left:82246;top:36386;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6ci8QA&#10;AADcAAAADwAAAGRycy9kb3ducmV2LnhtbERPTWvCQBS8C/0PyxN6azZppWjqGkKg0osFtdTrM/tM&#10;UrNv0+xW47/vCoIwl2G+mHk2mFacqHeNZQVJFIMgLq1uuFLwtX1/moJwHllja5kUXMhBtngYzTHV&#10;9sxrOm18JUIJuxQV1N53qZSurMmgi2xHHLSD7Q36QPtK6h7Pody08jmOX6XBhsNCjR0VNZXHzZ9R&#10;8Lt/2a92h2Xhfz4DmsRQvvxW6nE85G8gPA3+br6lP7SCyWQG1zPh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enIvEAAAA3AAAAA8AAAAAAAAAAAAAAAAAmAIAAGRycy9k&#10;b3ducmV2LnhtbFBLBQYAAAAABAAEAPUAAACJAwAAAAA=&#10;" fillcolor="#e5f2aa" stroked="f">
                    <v:textbox>
                      <w:txbxContent>
                        <w:p w14:paraId="3C553420" w14:textId="77777777" w:rsidR="00206D59" w:rsidRDefault="00206D59" w:rsidP="00652EB2">
                          <w:pPr>
                            <w:rPr>
                              <w:rFonts w:eastAsia="Times New Roman"/>
                            </w:rPr>
                          </w:pPr>
                        </w:p>
                      </w:txbxContent>
                    </v:textbox>
                  </v:rect>
                  <v:rect id="Rectangle 450" o:spid="_x0000_s1196" style="position:absolute;left:82246;top:36386;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GRWcEA&#10;AADcAAAADwAAAGRycy9kb3ducmV2LnhtbERPyWrDMBC9F/IPYgK9NXLdtAQnigmGlN5CnEJ7nFjj&#10;hVojI8mO+/fVIdDj4+27fDa9mMj5zrKC51UCgriyuuNGwefl+LQB4QOyxt4yKfglD/l+8bDDTNsb&#10;n2kqQyNiCPsMFbQhDJmUvmrJoF/ZgThytXUGQ4SukdrhLYabXqZJ8iYNdhwbWhyoaKn6KUej4H0s&#10;yvQ61viSfH3Xo+brqa+cUo/L+bAFEWgO/+K7+0MrWL/G+fFMPAJ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BkVnBAAAA3AAAAA8AAAAAAAAAAAAAAAAAmAIAAGRycy9kb3du&#10;cmV2LnhtbFBLBQYAAAAABAAEAPUAAACGAwAAAAA=&#10;" fillcolor="#e1f0a8" stroked="f">
                    <v:textbox>
                      <w:txbxContent>
                        <w:p w14:paraId="2049D7AC" w14:textId="77777777" w:rsidR="00206D59" w:rsidRDefault="00206D59" w:rsidP="00652EB2">
                          <w:pPr>
                            <w:rPr>
                              <w:rFonts w:eastAsia="Times New Roman"/>
                            </w:rPr>
                          </w:pPr>
                        </w:p>
                      </w:txbxContent>
                    </v:textbox>
                  </v:rect>
                  <v:rect id="Rectangle 451" o:spid="_x0000_s1197" style="position:absolute;left:82246;top:36386;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00wsMA&#10;AADcAAAADwAAAGRycy9kb3ducmV2LnhtbESPT2sCMRTE70K/Q3hCb25WW4usRimC0pu4Ftrjc/P2&#10;D25eliSr229vCoLHYWZ+w6w2g2nFlZxvLCuYJikI4sLqhisF36fdZAHCB2SNrWVS8EceNuuX0Qoz&#10;bW98pGseKhEh7DNUUIfQZVL6oiaDPrEdcfRK6wyGKF0ltcNbhJtWztL0QxpsOC7U2NG2puKS90bB&#10;vt/ms3Nf4lv681v2ms+HtnBKvY6HzyWIQEN4hh/tL63gfT6F/zPx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00wsMAAADcAAAADwAAAAAAAAAAAAAAAACYAgAAZHJzL2Rv&#10;d25yZXYueG1sUEsFBgAAAAAEAAQA9QAAAIgDAAAAAA==&#10;" fillcolor="#e1f0a8" stroked="f">
                    <v:textbox>
                      <w:txbxContent>
                        <w:p w14:paraId="793A6078" w14:textId="77777777" w:rsidR="00206D59" w:rsidRDefault="00206D59" w:rsidP="00652EB2">
                          <w:pPr>
                            <w:rPr>
                              <w:rFonts w:eastAsia="Times New Roman"/>
                            </w:rPr>
                          </w:pPr>
                        </w:p>
                      </w:txbxContent>
                    </v:textbox>
                  </v:rect>
                  <v:rect id="Rectangle 452" o:spid="_x0000_s1198" style="position:absolute;left:82246;top:36386;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Vc5sUA&#10;AADcAAAADwAAAGRycy9kb3ducmV2LnhtbESPQWvCQBSE74X+h+UVvBTdVKpodJVSkOZYo6LHR/aZ&#10;pGbfht1V47/vCoLHYWa+YebLzjTiQs7XlhV8DBIQxIXVNZcKtptVfwLCB2SNjWVScCMPy8XryxxT&#10;ba+8pkseShEh7FNUUIXQplL6oiKDfmBb4ugdrTMYonSl1A6vEW4aOUySsTRYc1yosKXviopTfjYK&#10;Tuesc+/b3Trb499POfrNw2F6U6r31n3NQATqwjP8aGdawedoCP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FVzmxQAAANwAAAAPAAAAAAAAAAAAAAAAAJgCAABkcnMv&#10;ZG93bnJldi54bWxQSwUGAAAAAAQABAD1AAAAigMAAAAA&#10;" fillcolor="#e0f0a5" stroked="f">
                    <v:textbox>
                      <w:txbxContent>
                        <w:p w14:paraId="764FD3AF" w14:textId="77777777" w:rsidR="00206D59" w:rsidRDefault="00206D59" w:rsidP="00652EB2">
                          <w:pPr>
                            <w:rPr>
                              <w:rFonts w:eastAsia="Times New Roman"/>
                            </w:rPr>
                          </w:pPr>
                        </w:p>
                      </w:txbxContent>
                    </v:textbox>
                  </v:rect>
                  <v:rect id="Rectangle 453" o:spid="_x0000_s1199" style="position:absolute;left:82246;top:36386;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n5fcUA&#10;AADcAAAADwAAAGRycy9kb3ducmV2LnhtbESPQWvCQBSE74X+h+UVeim6aaui0VVKoTRHTRU9PrLP&#10;JJp9G3ZXjf/eFYQeh5n5hpktOtOIMzlfW1bw3k9AEBdW11wqWP/99MYgfEDW2FgmBVfysJg/P80w&#10;1fbCKzrnoRQRwj5FBVUIbSqlLyoy6Pu2JY7e3jqDIUpXSu3wEuGmkR9JMpIGa44LFbb0XVFxzE9G&#10;wfGUde5tvVllWzz8lsNlHnaTq1KvL93XFESgLvyHH+1MKxgMP+F+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fl9xQAAANwAAAAPAAAAAAAAAAAAAAAAAJgCAABkcnMv&#10;ZG93bnJldi54bWxQSwUGAAAAAAQABAD1AAAAigMAAAAA&#10;" fillcolor="#e0f0a5" stroked="f">
                    <v:textbox>
                      <w:txbxContent>
                        <w:p w14:paraId="09D5B52B" w14:textId="77777777" w:rsidR="00206D59" w:rsidRDefault="00206D59" w:rsidP="00652EB2">
                          <w:pPr>
                            <w:rPr>
                              <w:rFonts w:eastAsia="Times New Roman"/>
                            </w:rPr>
                          </w:pPr>
                        </w:p>
                      </w:txbxContent>
                    </v:textbox>
                  </v:rect>
                  <v:rect id="Rectangle 454" o:spid="_x0000_s1200" style="position:absolute;left:82246;top:36386;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DMYA&#10;AADcAAAADwAAAGRycy9kb3ducmV2LnhtbESPQUvDQBSE74L/YXmCN7tpqWLTbotIBaH0YLXQ48vu&#10;SzZt9m3Irkn8911B8DjMzDfMajO6RvTUhdqzgukkA0Gsvam5UvD1+fbwDCJEZIONZ1LwQwE269ub&#10;FebGD/xB/SFWIkE45KjAxtjmUgZtyWGY+JY4eaXvHMYku0qaDocEd42cZdmTdFhzWrDY0qslfTl8&#10;OwWn4rgvtN8t+nI31XY7yHPRlkrd340vSxCRxvgf/mu/GwXzxzn8nk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B+DMYAAADcAAAADwAAAAAAAAAAAAAAAACYAgAAZHJz&#10;L2Rvd25yZXYueG1sUEsFBgAAAAAEAAQA9QAAAIsDAAAAAA==&#10;" fillcolor="#dceda4" stroked="f">
                    <v:textbox>
                      <w:txbxContent>
                        <w:p w14:paraId="54874C63" w14:textId="77777777" w:rsidR="00206D59" w:rsidRDefault="00206D59" w:rsidP="00652EB2">
                          <w:pPr>
                            <w:rPr>
                              <w:rFonts w:eastAsia="Times New Roman"/>
                            </w:rPr>
                          </w:pPr>
                        </w:p>
                      </w:txbxContent>
                    </v:textbox>
                  </v:rect>
                  <v:rect id="Rectangle 455" o:spid="_x0000_s1201" style="position:absolute;left:82246;top:36386;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9wMUA&#10;AADcAAAADwAAAGRycy9kb3ducmV2LnhtbESPQWsCMRSE7wX/Q3iCt5ptqSKrUdrS2h56yerB42Pz&#10;3F3cvCxJdFd/fVMoeBxm5htmtRlsKy7kQ+NYwdM0A0FcOtNwpWC/+3xcgAgR2WDrmBRcKcBmPXpY&#10;YW5cz5ouRaxEgnDIUUEdY5dLGcqaLIap64iTd3TeYkzSV9J47BPctvI5y+bSYsNpocaO3msqT8XZ&#10;KvjYvvVaH4y+tb47lxkH/TX/UWoyHl6XICIN8R7+b38bBS+zGfyd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yj3AxQAAANwAAAAPAAAAAAAAAAAAAAAAAJgCAABkcnMv&#10;ZG93bnJldi54bWxQSwUGAAAAAAQABAD1AAAAigMAAAAA&#10;" fillcolor="#dbeda1" stroked="f">
                    <v:textbox>
                      <w:txbxContent>
                        <w:p w14:paraId="09C3BEE3" w14:textId="77777777" w:rsidR="00206D59" w:rsidRDefault="00206D59" w:rsidP="00652EB2">
                          <w:pPr>
                            <w:rPr>
                              <w:rFonts w:eastAsia="Times New Roman"/>
                            </w:rPr>
                          </w:pPr>
                        </w:p>
                      </w:txbxContent>
                    </v:textbox>
                  </v:rect>
                  <v:rect id="Rectangle 456" o:spid="_x0000_s1202" style="position:absolute;left:82246;top:36386;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wNHsYA&#10;AADcAAAADwAAAGRycy9kb3ducmV2LnhtbESPQWsCMRSE7wX/Q3iCt5q1VC2rUaSlIGKpXW3x+Nw8&#10;N0s3L8sm6vbfG6HgcZiZb5jpvLWVOFPjS8cKBv0EBHHudMmFgt32/fEFhA/IGivHpOCPPMxnnYcp&#10;ptpd+IvOWShEhLBPUYEJoU6l9Lkhi77vauLoHV1jMUTZFFI3eIlwW8mnJBlJiyXHBYM1vRrKf7OT&#10;VbBZG/6pvvXn+jB8M6v9fpwvPsZK9brtYgIiUBvu4f/2Uit4Ho7gdiY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wNHsYAAADcAAAADwAAAAAAAAAAAAAAAACYAgAAZHJz&#10;L2Rvd25yZXYueG1sUEsFBgAAAAAEAAQA9QAAAIsDAAAAAA==&#10;" fillcolor="#daeda1" stroked="f">
                    <v:textbox>
                      <w:txbxContent>
                        <w:p w14:paraId="57F972DD" w14:textId="77777777" w:rsidR="00206D59" w:rsidRDefault="00206D59" w:rsidP="00652EB2">
                          <w:pPr>
                            <w:rPr>
                              <w:rFonts w:eastAsia="Times New Roman"/>
                            </w:rPr>
                          </w:pPr>
                        </w:p>
                      </w:txbxContent>
                    </v:textbox>
                  </v:rect>
                  <v:rect id="Rectangle 457" o:spid="_x0000_s1203" style="position:absolute;left:82246;top:36386;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jrjMUA&#10;AADcAAAADwAAAGRycy9kb3ducmV2LnhtbESPUUvDMBSF3wX/Q7iCb1vqsFPqsiHTwgrzwbofcGmu&#10;TV1zU5K41n+/DAY+Hs453+GsNpPtxYl86BwreJhnIIgbpztuFRy+ytkziBCRNfaOScEfBdisb29W&#10;WGg38ied6tiKBOFQoAIT41BIGRpDFsPcDcTJ+3beYkzSt1J7HBPc9nKRZUtpseO0YHCgraHmWP9a&#10;BcfaH6q8NE2df4xl+NlX77u3Sqn7u+n1BUSkKf6Hr+2dVvCYP8HlTDoCcn0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OuMxQAAANwAAAAPAAAAAAAAAAAAAAAAAJgCAABkcnMv&#10;ZG93bnJldi54bWxQSwUGAAAAAAQABAD1AAAAigMAAAAA&#10;" fillcolor="#d8eba0" stroked="f">
                    <v:textbox>
                      <w:txbxContent>
                        <w:p w14:paraId="1845AF8A" w14:textId="77777777" w:rsidR="00206D59" w:rsidRDefault="00206D59" w:rsidP="00652EB2">
                          <w:pPr>
                            <w:rPr>
                              <w:rFonts w:eastAsia="Times New Roman"/>
                            </w:rPr>
                          </w:pPr>
                        </w:p>
                      </w:txbxContent>
                    </v:textbox>
                  </v:rect>
                  <v:rect id="Rectangle 458" o:spid="_x0000_s1204" style="position:absolute;left:82246;top:36386;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7sx8IA&#10;AADcAAAADwAAAGRycy9kb3ducmV2LnhtbERPy2rCQBTdF/yH4Rbc1UnFlhgdpVWEbgSfpctr5prE&#10;ZO6EzGji3zuLgsvDeU/nnanEjRpXWFbwPohAEKdWF5wpOOxXbzEI55E1VpZJwZ0czGe9lykm2ra8&#10;pdvOZyKEsEtQQe59nUjp0pwMuoGtiQN3to1BH2CTSd1gG8JNJYdR9CkNFhwacqxpkVNa7q5GwXf5&#10;Fy/pWK7H0qan+PTbXoZmo1T/tfuagPDU+af43/2jFYw+wtpwJhwB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DuzHwgAAANwAAAAPAAAAAAAAAAAAAAAAAJgCAABkcnMvZG93&#10;bnJldi54bWxQSwUGAAAAAAQABAD1AAAAhwMAAAAA&#10;" fillcolor="#d6eb9d" stroked="f">
                    <v:textbox>
                      <w:txbxContent>
                        <w:p w14:paraId="7FB2F263" w14:textId="77777777" w:rsidR="00206D59" w:rsidRDefault="00206D59" w:rsidP="00652EB2">
                          <w:pPr>
                            <w:rPr>
                              <w:rFonts w:eastAsia="Times New Roman"/>
                            </w:rPr>
                          </w:pPr>
                        </w:p>
                      </w:txbxContent>
                    </v:textbox>
                  </v:rect>
                  <v:rect id="Rectangle 459" o:spid="_x0000_s1205" style="position:absolute;left:82246;top:36386;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JJXMYA&#10;AADcAAAADwAAAGRycy9kb3ducmV2LnhtbESPQWvCQBSE7wX/w/IEb81GsSVGV2kVoZdCta14fGaf&#10;SUz2bciuJv333YLQ4zAz3zCLVW9qcaPWlZYVjKMYBHFmdcm5gq/P7WMCwnlkjbVlUvBDDlbLwcMC&#10;U2073tFt73MRIOxSVFB436RSuqwggy6yDXHwzrY16INsc6lb7ALc1HISx8/SYMlhocCG1gVl1f5q&#10;FLxWx2RD39X7TNrslJwO3WViPpQaDfuXOQhPvf8P39tvWsH0aQZ/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JJXMYAAADcAAAADwAAAAAAAAAAAAAAAACYAgAAZHJz&#10;L2Rvd25yZXYueG1sUEsFBgAAAAAEAAQA9QAAAIsDAAAAAA==&#10;" fillcolor="#d6eb9d" stroked="f">
                    <v:textbox>
                      <w:txbxContent>
                        <w:p w14:paraId="04D5FB18" w14:textId="77777777" w:rsidR="00206D59" w:rsidRDefault="00206D59" w:rsidP="00652EB2">
                          <w:pPr>
                            <w:rPr>
                              <w:rFonts w:eastAsia="Times New Roman"/>
                            </w:rPr>
                          </w:pPr>
                        </w:p>
                      </w:txbxContent>
                    </v:textbox>
                  </v:rect>
                  <v:rect id="Rectangle 460" o:spid="_x0000_s1206" style="position:absolute;left:82246;top:36386;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zJEsAA&#10;AADcAAAADwAAAGRycy9kb3ducmV2LnhtbERPy4rCMBTdD/gP4QruxrQiMlSj+OpQZjfqwuWlubbF&#10;5iYkUTt/P1kMzPJw3qvNYHrxJB86ywryaQaCuLa640bB5Vy+f4AIEVljb5kU/FCAzXr0tsJC2xd/&#10;0/MUG5FCOBSooI3RFVKGuiWDYWodceJu1huMCfpGao+vFG56OcuyhTTYcWpo0dG+pfp+ehgFFbv5&#10;zh8Pl6v7GvCzrMu8olypyXjYLkFEGuK/+M9daQXzRZqfzqQjI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wzJEsAAAADcAAAADwAAAAAAAAAAAAAAAACYAgAAZHJzL2Rvd25y&#10;ZXYueG1sUEsFBgAAAAAEAAQA9QAAAIUDAAAAAA==&#10;" fillcolor="#d2e89b" stroked="f">
                    <v:textbox>
                      <w:txbxContent>
                        <w:p w14:paraId="684B0B4E" w14:textId="77777777" w:rsidR="00206D59" w:rsidRDefault="00206D59" w:rsidP="00652EB2">
                          <w:pPr>
                            <w:rPr>
                              <w:rFonts w:eastAsia="Times New Roman"/>
                            </w:rPr>
                          </w:pPr>
                        </w:p>
                      </w:txbxContent>
                    </v:textbox>
                  </v:rect>
                  <v:rect id="Rectangle 461" o:spid="_x0000_s1207" style="position:absolute;left:82246;top:36386;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BsicMA&#10;AADcAAAADwAAAGRycy9kb3ducmV2LnhtbESPQWsCMRSE7wX/Q3iCt5rdIlJWo6h1Zemt1kOPj81z&#10;d3HzEpKo6783hUKPw8x8wyzXg+nFjXzoLCvIpxkI4trqjhsFp+/y9R1EiMgae8uk4EEB1qvRyxIL&#10;be/8RbdjbESCcChQQRujK6QMdUsGw9Q64uSdrTcYk/SN1B7vCW56+ZZlc2mw47TQoqNdS/XleDUK&#10;Knazrd9/nH7c54CHsi7zinKlJuNhswARaYj/4b92pRXM5jn8nk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BsicMAAADcAAAADwAAAAAAAAAAAAAAAACYAgAAZHJzL2Rv&#10;d25yZXYueG1sUEsFBgAAAAAEAAQA9QAAAIgDAAAAAA==&#10;" fillcolor="#d2e89b" stroked="f">
                    <v:textbox>
                      <w:txbxContent>
                        <w:p w14:paraId="1AEE0232" w14:textId="77777777" w:rsidR="00206D59" w:rsidRDefault="00206D59" w:rsidP="00652EB2">
                          <w:pPr>
                            <w:rPr>
                              <w:rFonts w:eastAsia="Times New Roman"/>
                            </w:rPr>
                          </w:pPr>
                        </w:p>
                      </w:txbxContent>
                    </v:textbox>
                  </v:rect>
                  <v:rect id="Rectangle 462" o:spid="_x0000_s1208" style="position:absolute;left:82246;top:36386;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6W2MMA&#10;AADcAAAADwAAAGRycy9kb3ducmV2LnhtbESP0YrCMBRE3wX/IVzBN00VUbdrFBEEUfbBuh9wae42&#10;3W1uShO19uvNguDjMDNnmNWmtZW4UeNLxwom4wQEce50yYWC78t+tAThA7LGyjEpeJCHzbrfW2Gq&#10;3Z3PdMtCISKEfYoKTAh1KqXPDVn0Y1cTR+/HNRZDlE0hdYP3CLeVnCbJXFosOS4YrGlnKP/LrlbB&#10;7qMzl8WxO/2aq2yX/kvnndFKDQft9hNEoDa8w6/2QSuYzafwfyYe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6W2MMAAADcAAAADwAAAAAAAAAAAAAAAACYAgAAZHJzL2Rv&#10;d25yZXYueG1sUEsFBgAAAAAEAAQA9QAAAIgDAAAAAA==&#10;" fillcolor="#d0e899" stroked="f">
                    <v:textbox>
                      <w:txbxContent>
                        <w:p w14:paraId="4F8A312A" w14:textId="77777777" w:rsidR="00206D59" w:rsidRDefault="00206D59" w:rsidP="00652EB2">
                          <w:pPr>
                            <w:rPr>
                              <w:rFonts w:eastAsia="Times New Roman"/>
                            </w:rPr>
                          </w:pPr>
                        </w:p>
                      </w:txbxContent>
                    </v:textbox>
                  </v:rect>
                  <v:rect id="Rectangle 463" o:spid="_x0000_s1209" style="position:absolute;left:82246;top:36386;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0/8MA&#10;AADcAAAADwAAAGRycy9kb3ducmV2LnhtbESPQWsCMRSE7wX/Q3iCt5q1ipWtUaQgiqdWK3h8bl6z&#10;i5uXJYm6++9NoeBxmJlvmPmytbW4kQ+VYwWjYQaCuHC6YqPg57B+nYEIEVlj7ZgUdBRguei9zDHX&#10;7s7fdNtHIxKEQ44KyhibXMpQlGQxDF1DnLxf5y3GJL2R2uM9wW0t37JsKi1WnBZKbOizpOKyv1oF&#10;R/+enb3peNfFL705jTZmN2alBv129QEiUhuf4f/2ViuYTMfwdyYd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E0/8MAAADcAAAADwAAAAAAAAAAAAAAAACYAgAAZHJzL2Rv&#10;d25yZXYueG1sUEsFBgAAAAAEAAQA9QAAAIgDAAAAAA==&#10;" fillcolor="#cee697" stroked="f">
                    <v:textbox>
                      <w:txbxContent>
                        <w:p w14:paraId="5463B5E5" w14:textId="77777777" w:rsidR="00206D59" w:rsidRDefault="00206D59" w:rsidP="00652EB2">
                          <w:pPr>
                            <w:rPr>
                              <w:rFonts w:eastAsia="Times New Roman"/>
                            </w:rPr>
                          </w:pPr>
                        </w:p>
                      </w:txbxContent>
                    </v:textbox>
                  </v:rect>
                  <v:rect id="Rectangle 464" o:spid="_x0000_s1210" style="position:absolute;left:82246;top:36386;width: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0ubcMA&#10;AADcAAAADwAAAGRycy9kb3ducmV2LnhtbESPQYvCMBSE7wv+h/AEb2uqFJVqFBWKPe6q6PXRPNti&#10;81Ka2NZ/v1lY2OMwM98wm91gatFR6yrLCmbTCARxbnXFhYLrJf1cgXAeWWNtmRS8ycFuO/rYYKJt&#10;z9/UnX0hAoRdggpK75tESpeXZNBNbUMcvIdtDfog20LqFvsAN7WcR9FCGqw4LJTY0LGk/Hl+GQXp&#10;/JB+3bJTVqxi3Vw7Xt4f/VKpyXjYr0F4Gvx/+K+daQXxIobfM+EI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0ubcMAAADcAAAADwAAAAAAAAAAAAAAAACYAgAAZHJzL2Rv&#10;d25yZXYueG1sUEsFBgAAAAAEAAQA9QAAAIgDAAAAAA==&#10;" fillcolor="#cde697" stroked="f">
                    <v:textbox>
                      <w:txbxContent>
                        <w:p w14:paraId="67A1C7E0" w14:textId="77777777" w:rsidR="00206D59" w:rsidRDefault="00206D59" w:rsidP="00652EB2">
                          <w:pPr>
                            <w:rPr>
                              <w:rFonts w:eastAsia="Times New Roman"/>
                            </w:rPr>
                          </w:pPr>
                        </w:p>
                      </w:txbxContent>
                    </v:textbox>
                  </v:rect>
                  <v:rect id="Rectangle 465" o:spid="_x0000_s1211" style="position:absolute;left:82246;top:36387;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gZtMUA&#10;AADcAAAADwAAAGRycy9kb3ducmV2LnhtbESPUUvDMBSF3wX/Q7iCbzZ16Bh1WRFFEXEPVn/Apbk2&#10;weamTbK12683wmCPh3POdzjrena92FOI1rOC26IEQdx6bblT8P31crMCEROyxt4zKThQhHpzebHG&#10;SvuJP2nfpE5kCMcKFZiUhkrK2BpyGAs/EGfvxweHKcvQSR1wynDXy0VZLqVDy3nB4EBPhtrfZucU&#10;vNupW4zbj2c5rmw4yt3h1Rwbpa6v5scHEInmdA6f2m9awd3yHv7P5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m0xQAAANwAAAAPAAAAAAAAAAAAAAAAAJgCAABkcnMv&#10;ZG93bnJldi54bWxQSwUGAAAAAAQABAD1AAAAigMAAAAA&#10;" fillcolor="#cce695" stroked="f">
                    <v:textbox>
                      <w:txbxContent>
                        <w:p w14:paraId="2878EE7D" w14:textId="77777777" w:rsidR="00206D59" w:rsidRDefault="00206D59" w:rsidP="00652EB2">
                          <w:pPr>
                            <w:rPr>
                              <w:rFonts w:eastAsia="Times New Roman"/>
                            </w:rPr>
                          </w:pPr>
                        </w:p>
                      </w:txbxContent>
                    </v:textbox>
                  </v:rect>
                  <v:rect id="Rectangle 466" o:spid="_x0000_s1212" style="position:absolute;left:82246;top:36387;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qHw8UA&#10;AADcAAAADwAAAGRycy9kb3ducmV2LnhtbESPUUvDMBSF3wX/Q7iCbzZ1SBl12RDFMWQ+2O0HXJpr&#10;E2xuuiRbu/16MxB8PJxzvsNZrCbXixOFaD0reCxKEMSt15Y7Bfvd+8McREzIGnvPpOBMEVbL25sF&#10;1tqP/EWnJnUiQzjWqMCkNNRSxtaQw1j4gTh73z44TFmGTuqAY4a7Xs7KspIOLecFgwO9Gmp/mqNT&#10;8GHHbnb43L7Jw9yGizye1+bSKHV/N708g0g0pf/wX3ujFTxVFVzP5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ofDxQAAANwAAAAPAAAAAAAAAAAAAAAAAJgCAABkcnMv&#10;ZG93bnJldi54bWxQSwUGAAAAAAQABAD1AAAAigMAAAAA&#10;" fillcolor="#cce695" stroked="f">
                    <v:textbox>
                      <w:txbxContent>
                        <w:p w14:paraId="4129438B" w14:textId="77777777" w:rsidR="00206D59" w:rsidRDefault="00206D59" w:rsidP="00652EB2">
                          <w:pPr>
                            <w:rPr>
                              <w:rFonts w:eastAsia="Times New Roman"/>
                            </w:rPr>
                          </w:pPr>
                        </w:p>
                      </w:txbxContent>
                    </v:textbox>
                  </v:rect>
                  <v:rect id="Rectangle 467" o:spid="_x0000_s1213" style="position:absolute;left:82246;top:36387;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HUsYA&#10;AADcAAAADwAAAGRycy9kb3ducmV2LnhtbESPQWvCQBSE74L/YXlCL1I3laglZiNFLC2iB60Uj4/s&#10;Mwlm34bsNqb/vlsQPA4z8w2TrnpTi45aV1lW8DKJQBDnVldcKDh9vT+/gnAeWWNtmRT8koNVNhyk&#10;mGh74wN1R1+IAGGXoILS+yaR0uUlGXQT2xAH72Jbgz7ItpC6xVuAm1pOo2guDVYcFkpsaF1Sfj3+&#10;GAXVR87FbH+i8Xm7+46nXbPp45lST6P+bQnCU+8f4Xv7UyuI5wv4PxOO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PHUsYAAADcAAAADwAAAAAAAAAAAAAAAACYAgAAZHJz&#10;L2Rvd25yZXYueG1sUEsFBgAAAAAEAAQA9QAAAIsDAAAAAA==&#10;" fillcolor="#c8e394" stroked="f">
                    <v:textbox>
                      <w:txbxContent>
                        <w:p w14:paraId="10350661" w14:textId="77777777" w:rsidR="00206D59" w:rsidRDefault="00206D59" w:rsidP="00652EB2">
                          <w:pPr>
                            <w:rPr>
                              <w:rFonts w:eastAsia="Times New Roman"/>
                            </w:rPr>
                          </w:pPr>
                        </w:p>
                      </w:txbxContent>
                    </v:textbox>
                  </v:rect>
                  <v:rect id="Rectangle 468" o:spid="_x0000_s1214" style="position:absolute;left:82246;top:36387;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5qY8AA&#10;AADcAAAADwAAAGRycy9kb3ducmV2LnhtbERPy4rCMBTdC/MP4Q7MTtNxRKSaFnGQGZc+cH1trm2x&#10;uSlJrNWvNwvB5eG8F3lvGtGR87VlBd+jBARxYXXNpYLDfj2cgfABWWNjmRTcyUOefQwWmGp74y11&#10;u1CKGMI+RQVVCG0qpS8qMuhHtiWO3Nk6gyFCV0rt8BbDTSPHSTKVBmuODRW2tKqouOyuRoH7e6z2&#10;bYdH3I4fy9/Tj93cDxOlvj775RxEoD68xS/3v1Ywmca18Uw8AjJ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I5qY8AAAADcAAAADwAAAAAAAAAAAAAAAACYAgAAZHJzL2Rvd25y&#10;ZXYueG1sUEsFBgAAAAAEAAQA9QAAAIUDAAAAAA==&#10;" fillcolor="#c8e391" stroked="f">
                    <v:textbox>
                      <w:txbxContent>
                        <w:p w14:paraId="57BCE362" w14:textId="77777777" w:rsidR="00206D59" w:rsidRDefault="00206D59" w:rsidP="00652EB2">
                          <w:pPr>
                            <w:rPr>
                              <w:rFonts w:eastAsia="Times New Roman"/>
                            </w:rPr>
                          </w:pPr>
                        </w:p>
                      </w:txbxContent>
                    </v:textbox>
                  </v:rect>
                  <v:rect id="Rectangle 469" o:spid="_x0000_s1215" style="position:absolute;left:82246;top:36387;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OJ8UA&#10;AADcAAAADwAAAGRycy9kb3ducmV2LnhtbESPQWsCMRSE7wX/Q3hCbzWrFKmrUUQQpC0FdUG8PTfP&#10;zermZd2kuv77RhB6HGbmG2Yya20lrtT40rGCfi8BQZw7XXKhINsu3z5A+ICssXJMCu7kYTbtvEww&#10;1e7Ga7puQiEihH2KCkwIdSqlzw1Z9D1XE0fv6BqLIcqmkLrBW4TbSg6SZCgtlhwXDNa0MJSfN79W&#10;wcl9XXh13n3es++D+dk7fdgvg1Kv3XY+BhGoDf/hZ3ulFbwPR/A4E4+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04nxQAAANwAAAAPAAAAAAAAAAAAAAAAAJgCAABkcnMv&#10;ZG93bnJldi54bWxQSwUGAAAAAAQABAD1AAAAigMAAAAA&#10;" fillcolor="#c6e391" stroked="f">
                    <v:textbox>
                      <w:txbxContent>
                        <w:p w14:paraId="4239741B" w14:textId="77777777" w:rsidR="00206D59" w:rsidRDefault="00206D59" w:rsidP="00652EB2">
                          <w:pPr>
                            <w:rPr>
                              <w:rFonts w:eastAsia="Times New Roman"/>
                            </w:rPr>
                          </w:pPr>
                        </w:p>
                      </w:txbxContent>
                    </v:textbox>
                  </v:rect>
                  <v:rect id="Rectangle 470" o:spid="_x0000_s1216" style="position:absolute;left:82246;top:36387;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fyMEA&#10;AADcAAAADwAAAGRycy9kb3ducmV2LnhtbERPS27CMBDdV+IO1iCxKw5QlShgEIJCu+R3gCEeEot4&#10;HMVuEnr6elGpy6f3X657W4mWGm8cK5iMExDEudOGCwXXy/41BeEDssbKMSl4kof1avCyxEy7jk/U&#10;nkMhYgj7DBWUIdSZlD4vyaIfu5o4cnfXWAwRNoXUDXYx3FZymiTv0qLh2FBiTduS8sf52yq43Xc/&#10;enZsu/SwS/cf5nNuis1NqdGw3yxABOrDv/jP/aUVvM3j/HgmHg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3X8jBAAAA3AAAAA8AAAAAAAAAAAAAAAAAmAIAAGRycy9kb3du&#10;cmV2LnhtbFBLBQYAAAAABAAEAPUAAACGAwAAAAA=&#10;" fillcolor="#c4e090" stroked="f">
                    <v:textbox>
                      <w:txbxContent>
                        <w:p w14:paraId="679C9BC2" w14:textId="77777777" w:rsidR="00206D59" w:rsidRDefault="00206D59" w:rsidP="00652EB2">
                          <w:pPr>
                            <w:rPr>
                              <w:rFonts w:eastAsia="Times New Roman"/>
                            </w:rPr>
                          </w:pPr>
                        </w:p>
                      </w:txbxContent>
                    </v:textbox>
                  </v:rect>
                  <v:rect id="Rectangle 471" o:spid="_x0000_s1217" style="position:absolute;left:82246;top:36387;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v6U8UA&#10;AADcAAAADwAAAGRycy9kb3ducmV2LnhtbESPzW7CMBCE75V4B2uRuBWHUpUoYBDip+2RvwdY4iWx&#10;iNdR7CahT19XqtTjaGa+0SxWva1ES403jhVMxgkI4txpw4WCy3n/nILwAVlj5ZgUPMjDajl4WmCm&#10;XcdHak+hEBHCPkMFZQh1JqXPS7Lox64mjt7NNRZDlE0hdYNdhNtKviTJm7RoOC6UWNOmpPx++rIK&#10;rrftt54e2i5936b7nfmYmWJ9VWo07NdzEIH68B/+a39qB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e/pTxQAAANwAAAAPAAAAAAAAAAAAAAAAAJgCAABkcnMv&#10;ZG93bnJldi54bWxQSwUGAAAAAAQABAD1AAAAigMAAAAA&#10;" fillcolor="#c4e090" stroked="f">
                    <v:textbox>
                      <w:txbxContent>
                        <w:p w14:paraId="55498457" w14:textId="77777777" w:rsidR="00206D59" w:rsidRDefault="00206D59" w:rsidP="00652EB2">
                          <w:pPr>
                            <w:rPr>
                              <w:rFonts w:eastAsia="Times New Roman"/>
                            </w:rPr>
                          </w:pPr>
                        </w:p>
                      </w:txbxContent>
                    </v:textbox>
                  </v:rect>
                  <v:rect id="Rectangle 472" o:spid="_x0000_s1218" style="position:absolute;left:82246;top:36387;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gEMMA&#10;AADcAAAADwAAAGRycy9kb3ducmV2LnhtbESPQYvCMBSE74L/ITzBy6KpcVGpRhFB8LruHtbbs3m2&#10;1ealNlG7/94ICx6HmfmGWaxaW4k7Nb50rGE0TEAQZ86UnGv4+d4OZiB8QDZYOSYNf+Rhtex2Fpga&#10;9+Avuu9DLiKEfYoaihDqVEqfFWTRD11NHL2TayyGKJtcmgYfEW4rqZJkIi2WHBcKrGlTUHbZ36yG&#10;TI2Oh2QytmdzPamxLHdKfvxq3e+16zmIQG14h//bO6Phc6rgdSYe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tgEMMAAADcAAAADwAAAAAAAAAAAAAAAACYAgAAZHJzL2Rv&#10;d25yZXYueG1sUEsFBgAAAAAEAAQA9QAAAIgDAAAAAA==&#10;" fillcolor="#c2e08d" stroked="f">
                    <v:textbox>
                      <w:txbxContent>
                        <w:p w14:paraId="04920005" w14:textId="77777777" w:rsidR="00206D59" w:rsidRDefault="00206D59" w:rsidP="00652EB2">
                          <w:pPr>
                            <w:rPr>
                              <w:rFonts w:eastAsia="Times New Roman"/>
                            </w:rPr>
                          </w:pPr>
                        </w:p>
                      </w:txbxContent>
                    </v:textbox>
                  </v:rect>
                  <v:rect id="Rectangle 473" o:spid="_x0000_s1219" style="position:absolute;left:82246;top:36387;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5rwMYA&#10;AADcAAAADwAAAGRycy9kb3ducmV2LnhtbESPQWsCMRSE7wX/Q3iFXopmbYvV1SiyRShVhK4ePD42&#10;r9nFzcuSpLr9902h4HGYmW+Yxaq3rbiQD41jBeNRBoK4crpho+B42AynIEJE1tg6JgU/FGC1HNwt&#10;MNfuyp90KaMRCcIhRwV1jF0uZahqshhGriNO3pfzFmOS3kjt8ZrgtpVPWTaRFhtOCzV2VNRUnctv&#10;q+CxOH2Yal/ud+at8JvZZLblqJV6uO/XcxCR+ngL/7fftYKX12f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5rwMYAAADcAAAADwAAAAAAAAAAAAAAAACYAgAAZHJz&#10;L2Rvd25yZXYueG1sUEsFBgAAAAAEAAQA9QAAAIsDAAAAAA==&#10;" fillcolor="#c0de8c" stroked="f">
                    <v:textbox>
                      <w:txbxContent>
                        <w:p w14:paraId="503B9271" w14:textId="77777777" w:rsidR="00206D59" w:rsidRDefault="00206D59" w:rsidP="00652EB2">
                          <w:pPr>
                            <w:rPr>
                              <w:rFonts w:eastAsia="Times New Roman"/>
                            </w:rPr>
                          </w:pPr>
                        </w:p>
                      </w:txbxContent>
                    </v:textbox>
                  </v:rect>
                  <v:rect id="Rectangle 474" o:spid="_x0000_s1220" style="position:absolute;left:82246;top:36387;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xNMMMA&#10;AADcAAAADwAAAGRycy9kb3ducmV2LnhtbESP3WoCMRSE7wt9h3AKvdPEKlZWo/RPrL3T9QEOm+Nm&#10;cXOyJKmub2+EQi+HmfmGWax614ozhdh41jAaKhDElTcN1xoO5XowAxETssHWM2m4UoTV8vFhgYXx&#10;F97ReZ9qkSEcC9RgU+oKKWNlyWEc+o44e0cfHKYsQy1NwEuGu1a+KDWVDhvOCxY7+rBUnfa/TsO2&#10;H//sAtL6syzV2B++3kcbZbV+furf5iAS9ek//Nf+NhomrxO4n8lH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xNMMMAAADcAAAADwAAAAAAAAAAAAAAAACYAgAAZHJzL2Rv&#10;d25yZXYueG1sUEsFBgAAAAAEAAQA9QAAAIgDAAAAAA==&#10;" fillcolor="#bede8c" stroked="f">
                    <v:textbox>
                      <w:txbxContent>
                        <w:p w14:paraId="4AC9E946" w14:textId="77777777" w:rsidR="00206D59" w:rsidRDefault="00206D59" w:rsidP="00652EB2">
                          <w:pPr>
                            <w:rPr>
                              <w:rFonts w:eastAsia="Times New Roman"/>
                            </w:rPr>
                          </w:pPr>
                        </w:p>
                      </w:txbxContent>
                    </v:textbox>
                  </v:rect>
                  <v:rect id="Rectangle 475" o:spid="_x0000_s1221" style="position:absolute;left:82246;top:36387;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ftMQA&#10;AADcAAAADwAAAGRycy9kb3ducmV2LnhtbESPQWsCMRSE7wX/Q3hCbzVrWausRlGh1Fvp6sXbY/Pc&#10;LG5e1k3U+O9NodDjMDPfMItVtK24Ue8bxwrGowwEceV0w7WCw/7zbQbCB2SNrWNS8CAPq+XgZYGF&#10;dnf+oVsZapEg7AtUYELoCil9ZciiH7mOOHkn11sMSfa11D3eE9y28j3LPqTFhtOCwY62hqpzebUK&#10;rnm7+Wp2l8fRfIcsllXstvlGqddhXM9BBIrhP/zX3mkF+XQCv2fS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137TEAAAA3AAAAA8AAAAAAAAAAAAAAAAAmAIAAGRycy9k&#10;b3ducmV2LnhtbFBLBQYAAAAABAAEAPUAAACJAwAAAAA=&#10;" fillcolor="#bede8a" stroked="f">
                    <v:textbox>
                      <w:txbxContent>
                        <w:p w14:paraId="085F47E2" w14:textId="77777777" w:rsidR="00206D59" w:rsidRDefault="00206D59" w:rsidP="00652EB2">
                          <w:pPr>
                            <w:rPr>
                              <w:rFonts w:eastAsia="Times New Roman"/>
                            </w:rPr>
                          </w:pPr>
                        </w:p>
                      </w:txbxContent>
                    </v:textbox>
                  </v:rect>
                  <v:rect id="Rectangle 476" o:spid="_x0000_s1222" style="position:absolute;left:82246;top:36387;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dBw8MA&#10;AADcAAAADwAAAGRycy9kb3ducmV2LnhtbESPQWsCMRSE70L/Q3iF3jRbWaysRqlCqTdx9eLtsXlu&#10;Fjcv6yZq/PeNIPQ4zMw3zHwZbStu1PvGsYLPUQaCuHK64VrBYf8znILwAVlj65gUPMjDcvE2mGOh&#10;3Z13dCtDLRKEfYEKTAhdIaWvDFn0I9cRJ+/keoshyb6Wusd7gttWjrNsIi02nBYMdrQ2VJ3Lq1Vw&#10;zdvVb7O5PI5mG7JYVrFb5yulPt7j9wxEoBj+w6/2RivIvybwPJOO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dBw8MAAADcAAAADwAAAAAAAAAAAAAAAACYAgAAZHJzL2Rv&#10;d25yZXYueG1sUEsFBgAAAAAEAAQA9QAAAIgDAAAAAA==&#10;" fillcolor="#bede8a" stroked="f">
                    <v:textbox>
                      <w:txbxContent>
                        <w:p w14:paraId="4726B2F0" w14:textId="77777777" w:rsidR="00206D59" w:rsidRDefault="00206D59" w:rsidP="00652EB2">
                          <w:pPr>
                            <w:rPr>
                              <w:rFonts w:eastAsia="Times New Roman"/>
                            </w:rPr>
                          </w:pPr>
                        </w:p>
                      </w:txbxContent>
                    </v:textbox>
                  </v:rect>
                  <v:rect id="Rectangle 477" o:spid="_x0000_s1223" style="position:absolute;left:82246;top:36387;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a0acYA&#10;AADcAAAADwAAAGRycy9kb3ducmV2LnhtbESPT0sDMRTE70K/Q3gFbzZb/62sTUspFgRB6NaD3h6b&#10;5yZ287Ik6e767Y0geBxm5jfMajO5TgwUovWsYLkoQBA3XltuFbwd91cPIGJC1th5JgXfFGGznl2s&#10;sNJ+5AMNdWpFhnCsUIFJqa+kjI0hh3Hhe+LsffrgMGUZWqkDjhnuOnldFPfSoeW8YLCnnaHmVJ+d&#10;AvoYz2Z32ofjYJ9u7ur3l1f7VSp1OZ+2jyASTek//Nd+1gpuyxJ+z+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a0acYAAADcAAAADwAAAAAAAAAAAAAAAACYAgAAZHJz&#10;L2Rvd25yZXYueG1sUEsFBgAAAAAEAAQA9QAAAIsDAAAAAA==&#10;" fillcolor="#badb88" stroked="f">
                    <v:textbox>
                      <w:txbxContent>
                        <w:p w14:paraId="78DD7EBA" w14:textId="77777777" w:rsidR="00206D59" w:rsidRDefault="00206D59" w:rsidP="00652EB2">
                          <w:pPr>
                            <w:rPr>
                              <w:rFonts w:eastAsia="Times New Roman"/>
                            </w:rPr>
                          </w:pPr>
                        </w:p>
                      </w:txbxContent>
                    </v:textbox>
                  </v:rect>
                  <v:rect id="Rectangle 478" o:spid="_x0000_s1224" style="position:absolute;left:82246;top:36387;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2jlsEA&#10;AADcAAAADwAAAGRycy9kb3ducmV2LnhtbERPz2vCMBS+D/wfwhN2m6kydXZGkcFA2MnWw47P5tmU&#10;JS+lSbX975eD4PHj+73dD86KG3Wh8axgPstAEFdeN1wrOJffbx8gQkTWaD2TgpEC7HeTly3m2t/5&#10;RLci1iKFcMhRgYmxzaUMlSGHYeZb4sRdfecwJtjVUnd4T+HOykWWraTDhlODwZa+DFV/Re8UHMf+&#10;EgZrL4tYbPofMy5L/7tU6nU6HD5BRBriU/xwH7WC93Vam86kIyB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No5bBAAAA3AAAAA8AAAAAAAAAAAAAAAAAmAIAAGRycy9kb3du&#10;cmV2LnhtbFBLBQYAAAAABAAEAPUAAACGAwAAAAA=&#10;" fillcolor="#b9db86" stroked="f">
                    <v:textbox>
                      <w:txbxContent>
                        <w:p w14:paraId="77CC3185" w14:textId="77777777" w:rsidR="00206D59" w:rsidRDefault="00206D59" w:rsidP="00652EB2">
                          <w:pPr>
                            <w:rPr>
                              <w:rFonts w:eastAsia="Times New Roman"/>
                            </w:rPr>
                          </w:pPr>
                        </w:p>
                      </w:txbxContent>
                    </v:textbox>
                  </v:rect>
                </v:group>
                <v:rect id="Rectangle 479" o:spid="_x0000_s1225" style="position:absolute;left:82246;top:47089;width:368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p+MMA&#10;AADcAAAADwAAAGRycy9kb3ducmV2LnhtbESPUWvCMBSF3wX/Q7jC3jR1DLdVo8igVBAGq5vPl+ba&#10;BpubkmS2+/dmMNjj4ZzzHc5mN9pO3MgH41jBcpGBIK6dNtwo+DwV8xcQISJr7ByTgh8KsNtOJxvM&#10;tRv4g25VbESCcMhRQRtjn0sZ6pYshoXriZN3cd5iTNI3UnscEtx28jHLVtKi4bTQYk9vLdXX6tsq&#10;KO3RyPf6sEe6mnjuhwLL1ZdSD7NxvwYRaYz/4b/2QSt4en6F3zPpCM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p+MMAAADcAAAADwAAAAAAAAAAAAAAAACYAgAAZHJzL2Rv&#10;d25yZXYueG1sUEsFBgAAAAAEAAQA9QAAAIgDAAAAAA==&#10;" fillcolor="#b8db86" stroked="f">
                  <v:textbox>
                    <w:txbxContent>
                      <w:p w14:paraId="353BADE6" w14:textId="77777777" w:rsidR="00206D59" w:rsidRDefault="00206D59" w:rsidP="00652EB2">
                        <w:pPr>
                          <w:rPr>
                            <w:rFonts w:eastAsia="Times New Roman"/>
                          </w:rPr>
                        </w:pPr>
                      </w:p>
                    </w:txbxContent>
                  </v:textbox>
                </v:rect>
                <v:rect id="Rectangle 480" o:spid="_x0000_s1226" style="position:absolute;left:82246;top:47101;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zJ98MA&#10;AADcAAAADwAAAGRycy9kb3ducmV2LnhtbERPy2rCQBTdF/yH4Qrd1YmPik0dRcRSxUWsSteXzM0D&#10;M3diZmri3zuLgsvDec+XnanEjRpXWlYwHEQgiFOrS84VnE9fbzMQziNrrCyTgjs5WC56L3OMtW35&#10;h25Hn4sQwi5GBYX3dSylSwsy6Aa2Jg5cZhuDPsAml7rBNoSbSo6iaCoNlhwaCqxpXVB6Of4ZBbvy&#10;/fDbJuNrcti6zWn/nX1k50Sp1363+gThqfNP8b97qxVMZmF+OBOO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zJ98MAAADcAAAADwAAAAAAAAAAAAAAAACYAgAAZHJzL2Rv&#10;d25yZXYueG1sUEsFBgAAAAAEAAQA9QAAAIgDAAAAAA==&#10;" fillcolor="#b6d984" stroked="f">
                  <v:textbox>
                    <w:txbxContent>
                      <w:p w14:paraId="6CF7CC9B" w14:textId="77777777" w:rsidR="00206D59" w:rsidRDefault="00206D59" w:rsidP="00652EB2">
                        <w:pPr>
                          <w:rPr>
                            <w:rFonts w:eastAsia="Times New Roman"/>
                          </w:rPr>
                        </w:pPr>
                      </w:p>
                    </w:txbxContent>
                  </v:textbox>
                </v:rect>
                <v:rect id="Rectangle 481" o:spid="_x0000_s1227" style="position:absolute;left:82246;top:47114;width:3683;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57yMEA&#10;AADcAAAADwAAAGRycy9kb3ducmV2LnhtbESP3YrCMBSE74V9h3AEb2RNq2WRrlEWYWGv/H+AQ3O2&#10;KTYnpYltfXsjCF4OM/MNs9oMthYdtb5yrCCdJSCIC6crLhVczr+fSxA+IGusHZOCO3nYrD9GK8y1&#10;6/lI3SmUIkLY56jAhNDkUvrCkEU/cw1x9P5dazFE2ZZSt9hHuK3lPEm+pMWK44LBhraGiuvpZhVU&#10;C+OzId3vzAUtdTR1h77IlJqMh59vEIGG8A6/2n9aQbZM4XkmHgG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Oe8jBAAAA3AAAAA8AAAAAAAAAAAAAAAAAmAIAAGRycy9kb3du&#10;cmV2LnhtbFBLBQYAAAAABAAEAPUAAACGAwAAAAA=&#10;" fillcolor="#b5d982" stroked="f">
                  <v:textbox>
                    <w:txbxContent>
                      <w:p w14:paraId="08FD14C7" w14:textId="77777777" w:rsidR="00206D59" w:rsidRDefault="00206D59" w:rsidP="00652EB2">
                        <w:pPr>
                          <w:rPr>
                            <w:rFonts w:eastAsia="Times New Roman"/>
                          </w:rPr>
                        </w:pPr>
                      </w:p>
                    </w:txbxContent>
                  </v:textbox>
                </v:rect>
                <v:rect id="Rectangle 482" o:spid="_x0000_s1228" style="position:absolute;left:82246;top:47133;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7RAcQA&#10;AADcAAAADwAAAGRycy9kb3ducmV2LnhtbESPQWvCQBSE7wX/w/IEL6IbRWyIrlIqBRGkmApeH9ln&#10;Es2+DdltEv+9KxR6HGbmG2a97U0lWmpcaVnBbBqBIM6sLjlXcP75msQgnEfWWFkmBQ9ysN0M3taY&#10;aNvxidrU5yJA2CWooPC+TqR0WUEG3dTWxMG72sagD7LJpW6wC3BTyXkULaXBksNCgTV9FpTd01+j&#10;YLnrDrZP9XicYfv9frzcuji/KTUa9h8rEJ56/x/+a++1gkU8h9eZcAT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e0QHEAAAA3AAAAA8AAAAAAAAAAAAAAAAAmAIAAGRycy9k&#10;b3ducmV2LnhtbFBLBQYAAAAABAAEAPUAAACJAwAAAAA=&#10;" fillcolor="#b3d982" stroked="f">
                  <v:textbox>
                    <w:txbxContent>
                      <w:p w14:paraId="198EB65D" w14:textId="77777777" w:rsidR="00206D59" w:rsidRDefault="00206D59" w:rsidP="00652EB2">
                        <w:pPr>
                          <w:rPr>
                            <w:rFonts w:eastAsia="Times New Roman"/>
                          </w:rPr>
                        </w:pPr>
                      </w:p>
                    </w:txbxContent>
                  </v:textbox>
                </v:rect>
                <v:rect id="Rectangle 483" o:spid="_x0000_s1229" style="position:absolute;left:82246;top:47146;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M/sgA&#10;AADcAAAADwAAAGRycy9kb3ducmV2LnhtbESPT2vCQBTE7wW/w/KEXkQ3WgmSuooIpX9ONS3i8TX7&#10;TKLZt2l2G6Of3hWEHoeZ+Q0zX3amEi01rrSsYDyKQBBnVpecK/j+ehnOQDiPrLGyTArO5GC56D3M&#10;MdH2xBtqU5+LAGGXoILC+zqR0mUFGXQjWxMHb28bgz7IJpe6wVOAm0pOoiiWBksOCwXWtC4oO6Z/&#10;RsHxPf2Rn4ffuJp8bHbb3fkyeF1dlHrsd6tnEJ46/x++t9+0gunsCW5nwhG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Mgz+yAAAANwAAAAPAAAAAAAAAAAAAAAAAJgCAABk&#10;cnMvZG93bnJldi54bWxQSwUGAAAAAAQABAD1AAAAjQMAAAAA&#10;" fillcolor="#b1d681" stroked="f">
                  <v:textbox>
                    <w:txbxContent>
                      <w:p w14:paraId="2354CB7E" w14:textId="77777777" w:rsidR="00206D59" w:rsidRDefault="00206D59" w:rsidP="00652EB2">
                        <w:pPr>
                          <w:rPr>
                            <w:rFonts w:eastAsia="Times New Roman"/>
                          </w:rPr>
                        </w:pPr>
                      </w:p>
                    </w:txbxContent>
                  </v:textbox>
                </v:rect>
                <v:rect id="Rectangle 484" o:spid="_x0000_s1230" style="position:absolute;left:82246;top:47159;width:368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OzpMQA&#10;AADcAAAADwAAAGRycy9kb3ducmV2LnhtbESPUWvCMBSF3wf+h3CFva2JQ6ZUowzZxmAPus4fcG2u&#10;bV1zU5LMdv/eCIKPh3POdzjL9WBbcSYfGscaJpkCQVw603ClYf/z/jQHESKywdYxafinAOvV6GGJ&#10;uXE9f9O5iJVIEA45aqhj7HIpQ1mTxZC5jjh5R+ctxiR9JY3HPsFtK5+VepEWG04LNXa0qan8Lf6s&#10;ht1WNsRvuxOqY+y/8OOwtWqm9eN4eF2AiDTEe/jW/jQapvMpXM+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s6TEAAAA3AAAAA8AAAAAAAAAAAAAAAAAmAIAAGRycy9k&#10;b3ducmV2LnhtbFBLBQYAAAAABAAEAPUAAACJAwAAAAA=&#10;" fillcolor="#b0d67e" stroked="f">
                  <v:textbox>
                    <w:txbxContent>
                      <w:p w14:paraId="7322A148" w14:textId="77777777" w:rsidR="00206D59" w:rsidRDefault="00206D59" w:rsidP="00652EB2">
                        <w:pPr>
                          <w:rPr>
                            <w:rFonts w:eastAsia="Times New Roman"/>
                          </w:rPr>
                        </w:pPr>
                      </w:p>
                    </w:txbxContent>
                  </v:textbox>
                </v:rect>
                <v:rect id="Rectangle 485" o:spid="_x0000_s1231" style="position:absolute;left:82246;top:47171;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fKcQA&#10;AADcAAAADwAAAGRycy9kb3ducmV2LnhtbESPQWvCQBSE7wX/w/KE3nRTbWuMrqJCoXprFPH4yD6z&#10;odm3IbvG9N93C0KPw8x8wyzXva1FR62vHCt4GScgiAunKy4VnI4foxSED8gaa8ek4Ic8rFeDpyVm&#10;2t35i7o8lCJC2GeowITQZFL6wpBFP3YNcfSurrUYomxLqVu8R7it5SRJ3qXFiuOCwYZ2horv/GYV&#10;zA4uTy7mdu6m8/1uf+R5uq2CUs/DfrMAEagP/+FH+1MreE3f4O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8XynEAAAA3AAAAA8AAAAAAAAAAAAAAAAAmAIAAGRycy9k&#10;b3ducmV2LnhtbFBLBQYAAAAABAAEAPUAAACJAwAAAAA=&#10;" fillcolor="#afd67e" stroked="f">
                  <v:textbox>
                    <w:txbxContent>
                      <w:p w14:paraId="0CE0132D" w14:textId="77777777" w:rsidR="00206D59" w:rsidRDefault="00206D59" w:rsidP="00652EB2">
                        <w:pPr>
                          <w:rPr>
                            <w:rFonts w:eastAsia="Times New Roman"/>
                          </w:rPr>
                        </w:pPr>
                      </w:p>
                    </w:txbxContent>
                  </v:textbox>
                </v:rect>
                <v:rect id="Rectangle 486" o:spid="_x0000_s1232" style="position:absolute;left:82246;top:47184;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3r6MYA&#10;AADcAAAADwAAAGRycy9kb3ducmV2LnhtbESP3WrCQBSE7wXfYTlCb6RuLNVK6irSIkqh4N8DnGaP&#10;STB7NmTXZO3TuwWhl8PMfMPMl8FUoqXGlZYVjEcJCOLM6pJzBafj+nkGwnlkjZVlUnAjB8tFvzfH&#10;VNuO99QefC4ihF2KCgrv61RKlxVk0I1sTRy9s20M+iibXOoGuwg3lXxJkqk0WHJcKLCmj4Kyy+Fq&#10;FJRf5IbJ28/v5nN3+560m9B1WVDqaRBW7yA8Bf8ffrS3WsHrbAp/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3r6MYAAADcAAAADwAAAAAAAAAAAAAAAACYAgAAZHJz&#10;L2Rvd25yZXYueG1sUEsFBgAAAAAEAAQA9QAAAIsDAAAAAA==&#10;" fillcolor="#add47d" stroked="f">
                  <v:textbox>
                    <w:txbxContent>
                      <w:p w14:paraId="0E25E3BA" w14:textId="77777777" w:rsidR="00206D59" w:rsidRDefault="00206D59" w:rsidP="00652EB2">
                        <w:pPr>
                          <w:rPr>
                            <w:rFonts w:eastAsia="Times New Roman"/>
                          </w:rPr>
                        </w:pPr>
                      </w:p>
                    </w:txbxContent>
                  </v:textbox>
                </v:rect>
                <v:rect id="Rectangle 487" o:spid="_x0000_s1233" style="position:absolute;left:82246;top:47197;width:3683;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gB2MYA&#10;AADcAAAADwAAAGRycy9kb3ducmV2LnhtbESPQWvCQBSE7wX/w/KE3uqmUtRGV1GhNVIUTT3k+Mi+&#10;JsHs25BdNf77rlDocZiZb5jZojO1uFLrKssKXgcRCOLc6ooLBafvj5cJCOeRNdaWScGdHCzmvacZ&#10;xtre+EjX1BciQNjFqKD0vomldHlJBt3ANsTB+7GtQR9kW0jd4i3ATS2HUTSSBisOCyU2tC4pP6cX&#10;o2C3z96Pn8m42K7O29Hha2N1tk+Ueu53yykIT53/D/+1E63gbTKGx5lw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gB2MYAAADcAAAADwAAAAAAAAAAAAAAAACYAgAAZHJz&#10;L2Rvd25yZXYueG1sUEsFBgAAAAAEAAQA9QAAAIsDAAAAAA==&#10;" fillcolor="#acd47b" stroked="f">
                  <v:textbox>
                    <w:txbxContent>
                      <w:p w14:paraId="7355791A" w14:textId="77777777" w:rsidR="00206D59" w:rsidRDefault="00206D59" w:rsidP="00652EB2">
                        <w:pPr>
                          <w:rPr>
                            <w:rFonts w:eastAsia="Times New Roman"/>
                          </w:rPr>
                        </w:pPr>
                      </w:p>
                    </w:txbxContent>
                  </v:textbox>
                </v:rect>
                <v:rect id="Rectangle 488" o:spid="_x0000_s1234" style="position:absolute;left:82246;top:47216;width:368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RCI8IA&#10;AADcAAAADwAAAGRycy9kb3ducmV2LnhtbERPy2rCQBTdF/yH4QrdNRPbEiQ6EZvQUqgg1eL6krl5&#10;YOZOyEyT+PedRcHl4by3u9l0YqTBtZYVrKIYBHFpdcu1gp/z+9MahPPIGjvLpOBGDnbZ4mGLqbYT&#10;f9N48rUIIexSVNB436dSurIhgy6yPXHgKjsY9AEOtdQDTiHcdPI5jhNpsOXQ0GBPeUPl9fRrFFw+&#10;TEVvbfd1Tl7oWByK2yqxuVKPy3m/AeFp9nfxv/tTK3hdh7XhTDgCM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IjwgAAANwAAAAPAAAAAAAAAAAAAAAAAJgCAABkcnMvZG93&#10;bnJldi54bWxQSwUGAAAAAAQABAD1AAAAhwMAAAAA&#10;" fillcolor="#aad47b" stroked="f">
                  <v:textbox>
                    <w:txbxContent>
                      <w:p w14:paraId="5FBB1ADE" w14:textId="77777777" w:rsidR="00206D59" w:rsidRDefault="00206D59" w:rsidP="00652EB2">
                        <w:pPr>
                          <w:rPr>
                            <w:rFonts w:eastAsia="Times New Roman"/>
                          </w:rPr>
                        </w:pPr>
                      </w:p>
                    </w:txbxContent>
                  </v:textbox>
                </v:rect>
                <v:rect id="Rectangle 489" o:spid="_x0000_s1235" style="position:absolute;left:82246;top:47228;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jnuMMA&#10;AADcAAAADwAAAGRycy9kb3ducmV2LnhtbESPQYvCMBSE74L/ITzB25q6Sul2jeIqiqAg6rLnR/Ns&#10;i81LaaLWf2+EBY/DzHzDTGatqcSNGldaVjAcRCCIM6tLzhX8nlYfCQjnkTVWlknBgxzMpt3OBFNt&#10;73yg29HnIkDYpaig8L5OpXRZQQbdwNbEwTvbxqAPssmlbvAe4KaSn1EUS4Mlh4UCa1oUlF2OV6Pg&#10;b23O9FNW21M8ov1yt3wMY7tQqt9r598gPLX+Hf5vb7SCcfIFrzPhC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jnuMMAAADcAAAADwAAAAAAAAAAAAAAAACYAgAAZHJzL2Rv&#10;d25yZXYueG1sUEsFBgAAAAAEAAQA9QAAAIgDAAAAAA==&#10;" fillcolor="#aad47b" stroked="f">
                  <v:textbox>
                    <w:txbxContent>
                      <w:p w14:paraId="0570BCF5" w14:textId="77777777" w:rsidR="00206D59" w:rsidRDefault="00206D59" w:rsidP="00652EB2">
                        <w:pPr>
                          <w:rPr>
                            <w:rFonts w:eastAsia="Times New Roman"/>
                          </w:rPr>
                        </w:pPr>
                      </w:p>
                    </w:txbxContent>
                  </v:textbox>
                </v:rect>
                <v:rect id="Rectangle 490" o:spid="_x0000_s1236" style="position:absolute;left:82246;top:47241;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9EGMEA&#10;AADcAAAADwAAAGRycy9kb3ducmV2LnhtbERPzYrCMBC+C/sOYRa8aeqyiHaNIgviKohofYDZZmyr&#10;zaQk0da3NwfB48f3P1t0phZ3cr6yrGA0TEAQ51ZXXCg4ZavBBIQPyBpry6TgQR4W84/eDFNtWz7Q&#10;/RgKEUPYp6igDKFJpfR5SQb90DbEkTtbZzBE6AqpHbYx3NTyK0nG0mDFsaHEhn5Lyq/Hm1GwzrSr&#10;6u1+8z+9jFa7s2kzM14q1f/slj8gAnXhLX65/7SC72mcH8/EIy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vRBjBAAAA3AAAAA8AAAAAAAAAAAAAAAAAmAIAAGRycy9kb3du&#10;cmV2LnhtbFBLBQYAAAAABAAEAPUAAACGAwAAAAA=&#10;" fillcolor="#a7d177" stroked="f">
                  <v:textbox>
                    <w:txbxContent>
                      <w:p w14:paraId="156F063F" w14:textId="77777777" w:rsidR="00206D59" w:rsidRDefault="00206D59" w:rsidP="00652EB2">
                        <w:pPr>
                          <w:rPr>
                            <w:rFonts w:eastAsia="Times New Roman"/>
                          </w:rPr>
                        </w:pPr>
                      </w:p>
                    </w:txbxContent>
                  </v:textbox>
                </v:rect>
                <v:rect id="Rectangle 491" o:spid="_x0000_s1237" style="position:absolute;left:82246;top:47254;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J4XMMA&#10;AADcAAAADwAAAGRycy9kb3ducmV2LnhtbESPzWrDMBCE74W8g9hCb43sEErsRgklEOihUJr0ARZr&#10;YzmxVsYr/+Ttq0Khx2FmvmG2+9m3aqRemsAG8mUGirgKtuHawPf5+LwBJRHZYhuYDNxJYL9bPGyx&#10;tGHiLxpPsVYJwlKiARdjV2otlSOPsgwdcfIuofcYk+xrbXucEty3epVlL9pjw2nBYUcHR9XtNHgD&#10;8jHkcr5shpE+3VqmKd6vdWHM0+P89goq0hz/w3/td2tgXeTweyYdAb3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J4XMMAAADcAAAADwAAAAAAAAAAAAAAAACYAgAAZHJzL2Rv&#10;d25yZXYueG1sUEsFBgAAAAAEAAQA9QAAAIgDAAAAAA==&#10;" fillcolor="#a6d177" stroked="f">
                  <v:textbox>
                    <w:txbxContent>
                      <w:p w14:paraId="0433C7A3" w14:textId="77777777" w:rsidR="00206D59" w:rsidRDefault="00206D59" w:rsidP="00652EB2">
                        <w:pPr>
                          <w:rPr>
                            <w:rFonts w:eastAsia="Times New Roman"/>
                          </w:rPr>
                        </w:pPr>
                      </w:p>
                    </w:txbxContent>
                  </v:textbox>
                </v:rect>
                <v:rect id="Rectangle 492" o:spid="_x0000_s1238" style="position:absolute;left:82246;top:47267;width:368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mK8MA&#10;AADcAAAADwAAAGRycy9kb3ducmV2LnhtbESPzWoCQRCE74LvMLSQm84qEnTjKBII5BAI/jxAs9Pu&#10;bNzpWbZnf3z7TEDIsaiqr6jdYfS16qmVKrCB5SIDRVwEW3Fp4Hr5mG9ASUS2WAcmAw8SOOynkx3m&#10;Ngx8ov4cS5UgLDkacDE2udZSOPIoi9AQJ+8WWo8xybbUtsUhwX2tV1n2qj1WnBYcNvTuqLifO29A&#10;vrqlXG6brqdvt5ZhiI+fcmvMy2w8voGKNMb/8LP9aQ2styv4O5OO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DmK8MAAADcAAAADwAAAAAAAAAAAAAAAACYAgAAZHJzL2Rv&#10;d25yZXYueG1sUEsFBgAAAAAEAAQA9QAAAIgDAAAAAA==&#10;" fillcolor="#a6d177" stroked="f">
                  <v:textbox>
                    <w:txbxContent>
                      <w:p w14:paraId="7B4C4794" w14:textId="77777777" w:rsidR="00206D59" w:rsidRDefault="00206D59" w:rsidP="00652EB2">
                        <w:pPr>
                          <w:rPr>
                            <w:rFonts w:eastAsia="Times New Roman"/>
                          </w:rPr>
                        </w:pPr>
                      </w:p>
                    </w:txbxContent>
                  </v:textbox>
                </v:rect>
                <v:rect id="Rectangle 493" o:spid="_x0000_s1239" style="position:absolute;left:82246;top:47279;width:3683;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A3PcEA&#10;AADcAAAADwAAAGRycy9kb3ducmV2LnhtbESPzQrCMBCE74LvEFbwIpr6g2g1igiCBy9WDx6XZm2L&#10;zaY0UatPbwTB4zAz3zDLdWNK8aDaFZYVDAcRCOLU6oIzBefTrj8D4TyyxtIyKXiRg/Wq3VpirO2T&#10;j/RIfCYChF2MCnLvq1hKl+Zk0A1sRRy8q60N+iDrTOoanwFuSjmKoqk0WHBYyLGibU7pLbkbBVOz&#10;e88uyb535MplhfEHHl9TpbqdZrMA4anx//CvvdcKJvMxfM+EIyB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gNz3BAAAA3AAAAA8AAAAAAAAAAAAAAAAAmAIAAGRycy9kb3du&#10;cmV2LnhtbFBLBQYAAAAABAAEAPUAAACGAwAAAAA=&#10;" fillcolor="#a4cf76" stroked="f">
                  <v:textbox>
                    <w:txbxContent>
                      <w:p w14:paraId="4923E630" w14:textId="77777777" w:rsidR="00206D59" w:rsidRDefault="00206D59" w:rsidP="00652EB2">
                        <w:pPr>
                          <w:rPr>
                            <w:rFonts w:eastAsia="Times New Roman"/>
                          </w:rPr>
                        </w:pPr>
                      </w:p>
                    </w:txbxContent>
                  </v:textbox>
                </v:rect>
                <v:rect id="Rectangle 494" o:spid="_x0000_s1240" style="position:absolute;left:82246;top:47298;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pMcQA&#10;AADcAAAADwAAAGRycy9kb3ducmV2LnhtbESPQYvCMBSE74L/ITxhb5oqdbG1UUQQ9uJhdfH8bN62&#10;xealNrFWf/1GEPY4zMw3TLbuTS06al1lWcF0EoEgzq2uuFDwc9yNFyCcR9ZYWyYFD3KwXg0HGaba&#10;3vmbuoMvRICwS1FB6X2TSunykgy6iW2Ig/drW4M+yLaQusV7gJtazqLoUxqsOCyU2NC2pPxyuBkF&#10;5/O8m5/y0/Epr/srLbr46ZJYqY9Rv1mC8NT7//C7/aUVxEkMrzPh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F6THEAAAA3AAAAA8AAAAAAAAAAAAAAAAAmAIAAGRycy9k&#10;b3ducmV2LnhtbFBLBQYAAAAABAAEAPUAAACJAwAAAAA=&#10;" fillcolor="#a1cf74" stroked="f">
                  <v:textbox>
                    <w:txbxContent>
                      <w:p w14:paraId="7152BDBB" w14:textId="77777777" w:rsidR="00206D59" w:rsidRDefault="00206D59" w:rsidP="00652EB2">
                        <w:pPr>
                          <w:rPr>
                            <w:rFonts w:eastAsia="Times New Roman"/>
                          </w:rPr>
                        </w:pPr>
                      </w:p>
                    </w:txbxContent>
                  </v:textbox>
                </v:rect>
                <v:rect id="Rectangle 495" o:spid="_x0000_s1241" style="position:absolute;left:82246;top:47311;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MqsQA&#10;AADcAAAADwAAAGRycy9kb3ducmV2LnhtbESPT4vCMBTE7wv7HcJb8LamK63UapRFWPDiwT94fjbP&#10;tti81CZbq5/eCILHYWZ+w8wWvalFR62rLCv4GUYgiHOrKy4U7Hd/3ykI55E11pZJwY0cLOafHzPM&#10;tL3yhrqtL0SAsMtQQel9k0np8pIMuqFtiIN3sq1BH2RbSN3iNcBNLUdRNJYGKw4LJTa0LCk/b/+N&#10;guMx6ZJDftjd5WV9obSL724SKzX46n+nIDz1/h1+tVdaQTxJ4H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JTKrEAAAA3AAAAA8AAAAAAAAAAAAAAAAAmAIAAGRycy9k&#10;b3ducmV2LnhtbFBLBQYAAAAABAAEAPUAAACJAwAAAAA=&#10;" fillcolor="#a1cf74" stroked="f">
                  <v:textbox>
                    <w:txbxContent>
                      <w:p w14:paraId="22540F51" w14:textId="77777777" w:rsidR="00206D59" w:rsidRDefault="00206D59" w:rsidP="00652EB2">
                        <w:pPr>
                          <w:rPr>
                            <w:rFonts w:eastAsia="Times New Roman"/>
                          </w:rPr>
                        </w:pPr>
                      </w:p>
                    </w:txbxContent>
                  </v:textbox>
                </v:rect>
                <v:rect id="Rectangle 496" o:spid="_x0000_s1242" style="position:absolute;left:82246;top:47324;width:368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pcIA&#10;AADcAAAADwAAAGRycy9kb3ducmV2LnhtbESPzarCMBSE94LvEI7gTlNF5FqNIqKg4MK/hctDc2yq&#10;zUlpota3v7kg3OUwM98ws0VjS/Gi2heOFQz6CQjizOmCcwWX86b3A8IHZI2lY1LwIQ+Lebs1w1S7&#10;Nx/pdQq5iBD2KSowIVSplD4zZNH3XUUcvZurLYYo61zqGt8Rbks5TJKxtFhwXDBY0cpQ9jg9rYKb&#10;Hq3t5nrQO3kM5j557rXN90p1O81yCiJQE/7D3/ZWKxhNxvB3Jh4B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4K2lwgAAANwAAAAPAAAAAAAAAAAAAAAAAJgCAABkcnMvZG93&#10;bnJldi54bWxQSwUGAAAAAAQABAD1AAAAhwMAAAAA&#10;" fillcolor="#9fcc72" stroked="f">
                  <v:textbox>
                    <w:txbxContent>
                      <w:p w14:paraId="58ACC1D6" w14:textId="77777777" w:rsidR="00206D59" w:rsidRDefault="00206D59" w:rsidP="00652EB2">
                        <w:pPr>
                          <w:rPr>
                            <w:rFonts w:eastAsia="Times New Roman"/>
                          </w:rPr>
                        </w:pPr>
                      </w:p>
                    </w:txbxContent>
                  </v:textbox>
                </v:rect>
                <v:rect id="Rectangle 497" o:spid="_x0000_s1243" style="position:absolute;left:82246;top:47336;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A1ecQA&#10;AADcAAAADwAAAGRycy9kb3ducmV2LnhtbESPQWsCMRSE74X+h/AKvYhmW0qrq1FKoVIvta56fyTP&#10;3cXNy7KJZv33RhB6HGbmG2a26G0jztT52rGCl1EGglg7U3OpYLf9Ho5B+IBssHFMCi7kYTF/fJhh&#10;blzkDZ2LUIoEYZ+jgiqENpfS64os+pFriZN3cJ3FkGRXStNhTHDbyNcse5cWa04LFbb0VZE+Fier&#10;wO5/ixXHQq8pDsLpsIt6ufxT6vmp/5yCCNSH//C9/WMUvE0+4HYmHQ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wNXnEAAAA3AAAAA8AAAAAAAAAAAAAAAAAmAIAAGRycy9k&#10;b3ducmV2LnhtbFBLBQYAAAAABAAEAPUAAACJAwAAAAA=&#10;" fillcolor="#9dcc70" stroked="f">
                  <v:textbox>
                    <w:txbxContent>
                      <w:p w14:paraId="50D59283" w14:textId="77777777" w:rsidR="00206D59" w:rsidRDefault="00206D59" w:rsidP="00652EB2">
                        <w:pPr>
                          <w:rPr>
                            <w:rFonts w:eastAsia="Times New Roman"/>
                          </w:rPr>
                        </w:pPr>
                      </w:p>
                    </w:txbxContent>
                  </v:textbox>
                </v:rect>
                <v:rect id="Rectangle 498" o:spid="_x0000_s1244" style="position:absolute;left:82246;top:47349;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hC8AA&#10;AADcAAAADwAAAGRycy9kb3ducmV2LnhtbERPz2vCMBS+C/sfwht4EU2VMbZqlDFQ3MW5Tu+P5NkW&#10;m5fSRFP/e3MQPH58vxer3jbiSp2vHSuYTjIQxNqZmksFh//1+AOED8gGG8ek4EYeVsuXwQJz4yL/&#10;0bUIpUgh7HNUUIXQ5lJ6XZFFP3EtceJOrrMYEuxKaTqMKdw2cpZl79Jizamhwpa+K9Ln4mIV2OOu&#10;+OFY6F+Ko3A5HaLebPZKDV/7rzmIQH14ih/urVHw9pnWpjPpCMj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2+hC8AAAADcAAAADwAAAAAAAAAAAAAAAACYAgAAZHJzL2Rvd25y&#10;ZXYueG1sUEsFBgAAAAAEAAQA9QAAAIUDAAAAAA==&#10;" fillcolor="#9dcc70" stroked="f">
                  <v:textbox>
                    <w:txbxContent>
                      <w:p w14:paraId="5C82C92A" w14:textId="77777777" w:rsidR="00206D59" w:rsidRDefault="00206D59" w:rsidP="00652EB2">
                        <w:pPr>
                          <w:rPr>
                            <w:rFonts w:eastAsia="Times New Roman"/>
                          </w:rPr>
                        </w:pPr>
                      </w:p>
                    </w:txbxContent>
                  </v:textbox>
                </v:rect>
                <v:rect id="Rectangle 499" o:spid="_x0000_s1245" style="position:absolute;left:82246;top:47362;width:3683;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MEkMQA&#10;AADcAAAADwAAAGRycy9kb3ducmV2LnhtbESPQWsCMRSE7wX/Q3iCl6LZSim6GkUKir20uur9kTx3&#10;Fzcvyyaa7b9vCoUeh5n5hlmue9uIB3W+dqzgZZKBINbO1FwqOJ+24xkIH5ANNo5JwTd5WK8GT0vM&#10;jYt8pEcRSpEg7HNUUIXQ5lJ6XZFFP3EtcfKurrMYkuxKaTqMCW4bOc2yN2mx5rRQYUvvFelbcbcK&#10;7OWz+OBY6C+Kz+F+PUe92x2UGg37zQJEoD78h//ae6PgdT6H3zPp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jBJDEAAAA3AAAAA8AAAAAAAAAAAAAAAAAmAIAAGRycy9k&#10;b3ducmV2LnhtbFBLBQYAAAAABAAEAPUAAACJAwAAAAA=&#10;" fillcolor="#9dcc70" stroked="f">
                  <v:textbox>
                    <w:txbxContent>
                      <w:p w14:paraId="717DC868" w14:textId="77777777" w:rsidR="00206D59" w:rsidRDefault="00206D59" w:rsidP="00652EB2">
                        <w:pPr>
                          <w:rPr>
                            <w:rFonts w:eastAsia="Times New Roman"/>
                          </w:rPr>
                        </w:pPr>
                      </w:p>
                    </w:txbxContent>
                  </v:textbox>
                </v:rect>
                <v:rect id="Rectangle 500" o:spid="_x0000_s1246" style="position:absolute;left:82246;top:47381;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YaMUA&#10;AADcAAAADwAAAGRycy9kb3ducmV2LnhtbESPwWrCQBCG74LvsIzQi9RdC5WSukoVBbEXqz7AkJ0m&#10;abOzIbvG6NN3DgWPwz//N/PNl72vVUdtrAJbmE4MKOI8uIoLC+fT9vkNVEzIDuvAZOFGEZaL4WCO&#10;mQtX/qLumAolEI4ZWihTajKtY16SxzgJDbFk36H1mGRsC+1avArc1/rFmJn2WLFcKLGhdUn57/Hi&#10;hbI7F583Xo9X9eGn2+zNKVxmd2ufRv3HO6hEfXos/7d3zsKrkfdFRkR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31hoxQAAANwAAAAPAAAAAAAAAAAAAAAAAJgCAABkcnMv&#10;ZG93bnJldi54bWxQSwUGAAAAAAQABAD1AAAAigMAAAAA&#10;" fillcolor="#9ac96d" stroked="f">
                  <v:textbox>
                    <w:txbxContent>
                      <w:p w14:paraId="5FA1A662" w14:textId="77777777" w:rsidR="00206D59" w:rsidRDefault="00206D59" w:rsidP="00652EB2">
                        <w:pPr>
                          <w:rPr>
                            <w:rFonts w:eastAsia="Times New Roman"/>
                          </w:rPr>
                        </w:pPr>
                      </w:p>
                    </w:txbxContent>
                  </v:textbox>
                </v:rect>
                <v:rect id="Rectangle 501" o:spid="_x0000_s1247" style="position:absolute;left:82246;top:47394;width:368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ID8UA&#10;AADcAAAADwAAAGRycy9kb3ducmV2LnhtbESPQWvCQBSE70L/w/IEb7qxoLSpG5FSRfBQtKH0+Mi+&#10;ZNNm38bsauK/7wqFHoeZ+YZZrQfbiCt1vnasYD5LQBAXTtdcKcg/ttMnED4ga2wck4IbeVhnD6MV&#10;ptr1fKTrKVQiQtinqMCE0KZS+sKQRT9zLXH0StdZDFF2ldQd9hFuG/mYJEtpsea4YLClV0PFz+li&#10;FXzv3mpN5rl3+bnYfr5X+0NTfik1GQ+bFxCBhvAf/mvvtYJFMof7mX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EgPxQAAANwAAAAPAAAAAAAAAAAAAAAAAJgCAABkcnMv&#10;ZG93bnJldi54bWxQSwUGAAAAAAQABAD1AAAAigMAAAAA&#10;" fillcolor="#98c96d" stroked="f">
                  <v:textbox>
                    <w:txbxContent>
                      <w:p w14:paraId="54A2A805" w14:textId="77777777" w:rsidR="00206D59" w:rsidRDefault="00206D59" w:rsidP="00652EB2">
                        <w:pPr>
                          <w:rPr>
                            <w:rFonts w:eastAsia="Times New Roman"/>
                          </w:rPr>
                        </w:pPr>
                      </w:p>
                    </w:txbxContent>
                  </v:textbox>
                </v:rect>
                <v:rect id="Rectangle 502" o:spid="_x0000_s1248" style="position:absolute;left:82246;top:47406;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lgbccA&#10;AADcAAAADwAAAGRycy9kb3ducmV2LnhtbESPT2vCQBTE74V+h+UVvBTdKLRozEakKo325J+D3h7Z&#10;ZxKafRuyq6b99K5Q6HGYmd8wyawztbhS6yrLCoaDCARxbnXFhYLDftUfg3AeWWNtmRT8kINZ+vyU&#10;YKztjbd03flCBAi7GBWU3jexlC4vyaAb2IY4eGfbGvRBtoXULd4C3NRyFEXv0mDFYaHEhj5Kyr93&#10;F6Mgu/zul/40GX8t9XqebT43x8UrKtV76eZTEJ46/x/+a2dawVs0gseZcARk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5YG3HAAAA3AAAAA8AAAAAAAAAAAAAAAAAmAIAAGRy&#10;cy9kb3ducmV2LnhtbFBLBQYAAAAABAAEAPUAAACMAwAAAAA=&#10;" fillcolor="#97c96b" stroked="f">
                  <v:textbox>
                    <w:txbxContent>
                      <w:p w14:paraId="54E982F2" w14:textId="77777777" w:rsidR="00206D59" w:rsidRDefault="00206D59" w:rsidP="00652EB2">
                        <w:pPr>
                          <w:rPr>
                            <w:rFonts w:eastAsia="Times New Roman"/>
                          </w:rPr>
                        </w:pPr>
                      </w:p>
                    </w:txbxContent>
                  </v:textbox>
                </v:rect>
                <v:rect id="Rectangle 503" o:spid="_x0000_s1249" style="position:absolute;left:82246;top:47419;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XNAsUA&#10;AADcAAAADwAAAGRycy9kb3ducmV2LnhtbESPX0sDMRDE3wt+h7CCbzbxT+t5Ni1SEApKqW19Xy7r&#10;3dlkc1zW9vz2RhD6OMzMb5jZYgheHalPbWQLN2MDiriKruXawn73cl2ASoLs0EcmCz+UYDG/GM2w&#10;dPHE73TcSq0yhFOJFhqRrtQ6VQ0FTOPYEWfvM/YBJcu+1q7HU4YHr2+NmeqALeeFBjtaNlQdtt/B&#10;wr1fH1YPm8nH16t/XKYiiSnexNqry+H5CZTQIOfwf3vlLEzMHfydyUdA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c0CxQAAANwAAAAPAAAAAAAAAAAAAAAAAJgCAABkcnMv&#10;ZG93bnJldi54bWxQSwUGAAAAAAQABAD1AAAAigMAAAAA&#10;" fillcolor="#95c769" stroked="f">
                  <v:textbox>
                    <w:txbxContent>
                      <w:p w14:paraId="54A61887" w14:textId="77777777" w:rsidR="00206D59" w:rsidRDefault="00206D59" w:rsidP="00652EB2">
                        <w:pPr>
                          <w:rPr>
                            <w:rFonts w:eastAsia="Times New Roman"/>
                          </w:rPr>
                        </w:pPr>
                      </w:p>
                    </w:txbxContent>
                  </v:textbox>
                </v:rect>
                <v:rect id="Rectangle 504" o:spid="_x0000_s1250" style="position:absolute;left:82246;top:47432;width:368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4W4cYA&#10;AADcAAAADwAAAGRycy9kb3ducmV2LnhtbESPW2sCMRSE3wv+h3CEvhQ3sRfR1ShFLFiw4O0HHDZn&#10;L7o5WTZZ3f77plDo4zAz3zCLVW9rcaPWV441jBMFgjhzpuJCw/n0MZqC8AHZYO2YNHyTh9Vy8LDA&#10;1Lg7H+h2DIWIEPYpaihDaFIpfVaSRZ+4hjh6uWsthijbQpoW7xFua/ms1ERarDgulNjQuqTseuys&#10;hi7Muk81eRlv1vvdBr/y7aV4clo/Dvv3OYhAffgP/7W3RsObeoX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44W4cYAAADcAAAADwAAAAAAAAAAAAAAAACYAgAAZHJz&#10;L2Rvd25yZXYueG1sUEsFBgAAAAAEAAQA9QAAAIsDAAAAAA==&#10;" fillcolor="#93c769" stroked="f">
                  <v:textbox>
                    <w:txbxContent>
                      <w:p w14:paraId="5BFE5AC6" w14:textId="77777777" w:rsidR="00206D59" w:rsidRDefault="00206D59" w:rsidP="00652EB2">
                        <w:pPr>
                          <w:rPr>
                            <w:rFonts w:eastAsia="Times New Roman"/>
                          </w:rPr>
                        </w:pPr>
                      </w:p>
                    </w:txbxContent>
                  </v:textbox>
                </v:rect>
                <v:rect id="Rectangle 505" o:spid="_x0000_s1251" style="position:absolute;left:82246;top:47444;width:3683;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NdMQA&#10;AADcAAAADwAAAGRycy9kb3ducmV2LnhtbESPzWrDMBCE74W8g9hAb42cQkpxo4T8UOg1dnDwbWNt&#10;bbfWykiK7bx9VSj0OMzMN8x6O5lODOR8a1nBcpGAIK6sbrlWcM7fn15B+ICssbNMCu7kYbuZPawx&#10;1XbkEw1ZqEWEsE9RQRNCn0rpq4YM+oXtiaP3aZ3BEKWrpXY4Rrjp5HOSvEiDLceFBns6NFR9Zzej&#10;YPwqyhz723J/PhYDW3ctL8NVqcf5tHsDEWgK/+G/9odWsEpW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kDXTEAAAA3AAAAA8AAAAAAAAAAAAAAAAAmAIAAGRycy9k&#10;b3ducmV2LnhtbFBLBQYAAAAABAAEAPUAAACJAwAAAAA=&#10;" fillcolor="#92c767" stroked="f">
                  <v:textbox>
                    <w:txbxContent>
                      <w:p w14:paraId="75168B7E" w14:textId="77777777" w:rsidR="00206D59" w:rsidRDefault="00206D59" w:rsidP="00652EB2">
                        <w:pPr>
                          <w:rPr>
                            <w:rFonts w:eastAsia="Times New Roman"/>
                          </w:rPr>
                        </w:pPr>
                      </w:p>
                    </w:txbxContent>
                  </v:textbox>
                </v:rect>
                <v:rect id="Rectangle 506" o:spid="_x0000_s1252" style="position:absolute;left:82246;top:47463;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LhIsYA&#10;AADcAAAADwAAAGRycy9kb3ducmV2LnhtbESPQWvCQBSE74L/YXlCb7qp0CCpq6Si4KlWawu9PbKv&#10;STD7NuyumvTXdwXB4zAz3zDzZWcacSHna8sKnicJCOLC6ppLBcfPzXgGwgdkjY1lUtCTh+ViOJhj&#10;pu2V93Q5hFJECPsMFVQhtJmUvqjIoJ/Yljh6v9YZDFG6UmqH1wg3jZwmSSoN1hwXKmxpVVFxOpyN&#10;go/p8bRu8+Lt5+t9++e+d326y3ulnkZd/goiUBce4Xt7qxW8JCnczs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LhIsYAAADcAAAADwAAAAAAAAAAAAAAAACYAgAAZHJz&#10;L2Rvd25yZXYueG1sUEsFBgAAAAAEAAQA9QAAAIsDAAAAAA==&#10;" fillcolor="#91c466" stroked="f">
                  <v:textbox>
                    <w:txbxContent>
                      <w:p w14:paraId="79C14584" w14:textId="77777777" w:rsidR="00206D59" w:rsidRDefault="00206D59" w:rsidP="00652EB2">
                        <w:pPr>
                          <w:rPr>
                            <w:rFonts w:eastAsia="Times New Roman"/>
                          </w:rPr>
                        </w:pPr>
                      </w:p>
                    </w:txbxContent>
                  </v:textbox>
                </v:rect>
                <v:rect id="Rectangle 507" o:spid="_x0000_s1253" style="position:absolute;left:82246;top:47476;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5EuccA&#10;AADcAAAADwAAAGRycy9kb3ducmV2LnhtbESPT2vCQBTE74V+h+UVvNWNglaiq6RFwVOtf1rw9sg+&#10;k2D2bdjdauKndwsFj8PM/IaZLVpTiws5X1lWMOgnIIhzqysuFBz2q9cJCB+QNdaWSUFHHhbz56cZ&#10;ptpeeUuXXShEhLBPUUEZQpNK6fOSDPq+bYijd7LOYIjSFVI7vEa4qeUwScbSYMVxocSGPkrKz7tf&#10;o+BreDgvmyx/P35/rm/uZ9ONN1mnVO+lzaYgArXhEf5vr7WCUfIGf2fiE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RLnHAAAA3AAAAA8AAAAAAAAAAAAAAAAAmAIAAGRy&#10;cy9kb3ducmV2LnhtbFBLBQYAAAAABAAEAPUAAACMAwAAAAA=&#10;" fillcolor="#91c466" stroked="f">
                  <v:textbox>
                    <w:txbxContent>
                      <w:p w14:paraId="14988518" w14:textId="77777777" w:rsidR="00206D59" w:rsidRDefault="00206D59" w:rsidP="00652EB2">
                        <w:pPr>
                          <w:rPr>
                            <w:rFonts w:eastAsia="Times New Roman"/>
                          </w:rPr>
                        </w:pPr>
                      </w:p>
                    </w:txbxContent>
                  </v:textbox>
                </v:rect>
                <v:rect id="Rectangle 508" o:spid="_x0000_s1254" style="position:absolute;left:82246;top:47489;width:368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RC3sQA&#10;AADcAAAADwAAAGRycy9kb3ducmV2LnhtbERPy2oCMRTdC/2HcAtuRDMKU3RqFKkPlHZTHwt3t5Pb&#10;zODkZphEHf/eLApdHs57Om9tJW7U+NKxguEgAUGcO12yUXA8rPtjED4ga6wck4IHeZjPXjpTzLS7&#10;8zfd9sGIGMI+QwVFCHUmpc8LsugHriaO3K9rLIYIGyN1g/cYbis5SpI3abHk2FBgTR8F5Zf91Sro&#10;Lb5GuzQNy81n/nOebE/mMl4Zpbqv7eIdRKA2/Iv/3FutIE3i2ngmHg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0Qt7EAAAA3AAAAA8AAAAAAAAAAAAAAAAAmAIAAGRycy9k&#10;b3ducmV2LnhtbFBLBQYAAAAABAAEAPUAAACJAwAAAAA=&#10;" fillcolor="#8ec464" stroked="f">
                  <v:textbox>
                    <w:txbxContent>
                      <w:p w14:paraId="5FA61164" w14:textId="77777777" w:rsidR="00206D59" w:rsidRDefault="00206D59" w:rsidP="00652EB2">
                        <w:pPr>
                          <w:rPr>
                            <w:rFonts w:eastAsia="Times New Roman"/>
                          </w:rPr>
                        </w:pPr>
                      </w:p>
                    </w:txbxContent>
                  </v:textbox>
                </v:rect>
                <v:rect id="Rectangle 509" o:spid="_x0000_s1255" style="position:absolute;left:82246;top:47501;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jnRccA&#10;AADcAAAADwAAAGRycy9kb3ducmV2LnhtbESPQWvCQBSE74X+h+UVvJS6qRAx0VWkrWKxl9r24O2Z&#10;fW6C2bchu2r8925B8DjMzDfMZNbZWpyo9ZVjBa/9BARx4XTFRsHvz+JlBMIHZI21Y1JwIQ+z6ePD&#10;BHPtzvxNp00wIkLY56igDKHJpfRFSRZ93zXE0du71mKIsjVSt3iOcFvLQZIMpcWK40KJDb2VVBw2&#10;R6vgef41+EzT8L5cF7tttvozh9GHUar31M3HIAJ14R6+tVdaQZpk8H8mHg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450XHAAAA3AAAAA8AAAAAAAAAAAAAAAAAmAIAAGRy&#10;cy9kb3ducmV2LnhtbFBLBQYAAAAABAAEAPUAAACMAwAAAAA=&#10;" fillcolor="#8ec464" stroked="f">
                  <v:textbox>
                    <w:txbxContent>
                      <w:p w14:paraId="7A2EEB6B" w14:textId="77777777" w:rsidR="00206D59" w:rsidRDefault="00206D59" w:rsidP="00652EB2">
                        <w:pPr>
                          <w:rPr>
                            <w:rFonts w:eastAsia="Times New Roman"/>
                          </w:rPr>
                        </w:pPr>
                      </w:p>
                    </w:txbxContent>
                  </v:textbox>
                </v:rect>
                <v:rect id="Rectangle 510" o:spid="_x0000_s1256" style="position:absolute;left:82246;top:47514;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zgcAA&#10;AADcAAAADwAAAGRycy9kb3ducmV2LnhtbERPzWrCQBC+C77DMkJvulFoKdFVRBCEUorGBxiyYxKT&#10;nY27q8a37xwKPX58/6vN4Dr1oBAbzwbmswwUceltw5WBc7GffoKKCdli55kMvCjCZj0erTC3/slH&#10;epxSpSSEY44G6pT6XOtY1uQwznxPLNzFB4dJYKi0DfiUcNfpRZZ9aIcNS0ONPe1qKtvT3Rl410Xx&#10;04Zrddzfyv7r/vrGdmGNeZsM2yWoREP6F/+5D1Z8c5kvZ+QI6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azgcAAAADcAAAADwAAAAAAAAAAAAAAAACYAgAAZHJzL2Rvd25y&#10;ZXYueG1sUEsFBgAAAAAEAAQA9QAAAIUDAAAAAA==&#10;" fillcolor="#8cc263" stroked="f">
                  <v:textbox>
                    <w:txbxContent>
                      <w:p w14:paraId="292DF64C" w14:textId="77777777" w:rsidR="00206D59" w:rsidRDefault="00206D59" w:rsidP="00652EB2">
                        <w:pPr>
                          <w:rPr>
                            <w:rFonts w:eastAsia="Times New Roman"/>
                          </w:rPr>
                        </w:pPr>
                      </w:p>
                    </w:txbxContent>
                  </v:textbox>
                </v:rect>
                <v:rect id="Rectangle 511" o:spid="_x0000_s1257" style="position:absolute;left:82246;top:47527;width:3683;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59cUA&#10;AADcAAAADwAAAGRycy9kb3ducmV2LnhtbESPQWvCQBSE70L/w/IK3nQTQWlTVylFwYOXJNpeH9nX&#10;JDX7NmZXjf56tyB4HGbmG2a+7E0jztS52rKCeByBIC6srrlUsMvXozcQziNrbCyTgis5WC5eBnNM&#10;tL1wSufMlyJA2CWooPK+TaR0RUUG3di2xMH7tZ1BH2RXSt3hJcBNIydRNJMGaw4LFbb0VVFxyE5G&#10;gZ3S+8/te3W4pVnaHznP1/vtn1LD1/7zA4Sn3j/Dj/ZGK5jGMfyfC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aPn1xQAAANwAAAAPAAAAAAAAAAAAAAAAAJgCAABkcnMv&#10;ZG93bnJldi54bWxQSwUGAAAAAAQABAD1AAAAigMAAAAA&#10;" fillcolor="#8bc261" stroked="f">
                  <v:textbox>
                    <w:txbxContent>
                      <w:p w14:paraId="59F91916" w14:textId="77777777" w:rsidR="00206D59" w:rsidRDefault="00206D59" w:rsidP="00652EB2">
                        <w:pPr>
                          <w:rPr>
                            <w:rFonts w:eastAsia="Times New Roman"/>
                          </w:rPr>
                        </w:pPr>
                      </w:p>
                    </w:txbxContent>
                  </v:textbox>
                </v:rect>
                <v:rect id="Rectangle 512" o:spid="_x0000_s1258" style="position:absolute;left:82246;top:47546;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LkH8YA&#10;AADcAAAADwAAAGRycy9kb3ducmV2LnhtbESPQWsCMRSE74L/IbxCL1KzinbL1igiFLwU6raUPT42&#10;r5vFzcuaRN3+e1MQehxm5htmtRlsJy7kQ+tYwWyagSCunW65UfD1+fb0AiJEZI2dY1LwSwE26/Fo&#10;hYV2Vz7QpYyNSBAOBSowMfaFlKE2ZDFMXU+cvB/nLcYkfSO1x2uC207Os+xZWmw5LRjsaWeoPpZn&#10;q6Ct3vPq4/s48Ystmnx5qspY75V6fBi2ryAiDfE/fG/vtYLlbA5/Z9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LkH8YAAADcAAAADwAAAAAAAAAAAAAAAACYAgAAZHJz&#10;L2Rvd25yZXYueG1sUEsFBgAAAAAEAAQA9QAAAIsDAAAAAA==&#10;" fillcolor="#89c261" stroked="f">
                  <v:textbox>
                    <w:txbxContent>
                      <w:p w14:paraId="09B1421F" w14:textId="77777777" w:rsidR="00206D59" w:rsidRDefault="00206D59" w:rsidP="00652EB2">
                        <w:pPr>
                          <w:rPr>
                            <w:rFonts w:eastAsia="Times New Roman"/>
                          </w:rPr>
                        </w:pPr>
                      </w:p>
                    </w:txbxContent>
                  </v:textbox>
                </v:rect>
                <v:rect id="Rectangle 513" o:spid="_x0000_s1259" style="position:absolute;left:82246;top:47559;width:368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Pde8QA&#10;AADcAAAADwAAAGRycy9kb3ducmV2LnhtbESPQWvCQBSE70L/w/IKvekmFaWkrqHWFnNUm/b8yL4m&#10;odm3cXer8d+7guBxmJlvmEU+mE4cyfnWsoJ0koAgrqxuuVZQfn2OX0D4gKyxs0wKzuQhXz6MFphp&#10;e+IdHfehFhHCPkMFTQh9JqWvGjLoJ7Ynjt6vdQZDlK6W2uEpwk0nn5NkLg22HBca7Om9oepv/28U&#10;uFmZFOV2c8DV93padh+mWNGPUk+Pw9sriEBDuIdv7UIrmKVTuJ6JR0A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D3XvEAAAA3AAAAA8AAAAAAAAAAAAAAAAAmAIAAGRycy9k&#10;b3ducmV2LnhtbFBLBQYAAAAABAAEAPUAAACJAwAAAAA=&#10;" fillcolor="#87bf60" stroked="f">
                  <v:textbox>
                    <w:txbxContent>
                      <w:p w14:paraId="3CD71E0A" w14:textId="77777777" w:rsidR="00206D59" w:rsidRDefault="00206D59" w:rsidP="00652EB2">
                        <w:pPr>
                          <w:rPr>
                            <w:rFonts w:eastAsia="Times New Roman"/>
                          </w:rPr>
                        </w:pPr>
                      </w:p>
                    </w:txbxContent>
                  </v:textbox>
                </v:rect>
                <v:rect id="Rectangle 514" o:spid="_x0000_s1260" style="position:absolute;left:82246;top:47571;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jDM8UA&#10;AADcAAAADwAAAGRycy9kb3ducmV2LnhtbESPQWvCQBSE74X+h+UJXkrdKKZIdJUqVDzWNIccn9ln&#10;Esy+DdltjP56tyD0OMzMN8xqM5hG9NS52rKC6SQCQVxYXXOpIPv5el+AcB5ZY2OZFNzIwWb9+rLC&#10;RNsrH6lPfSkChF2CCirv20RKV1Rk0E1sSxy8s+0M+iC7UuoOrwFuGjmLog9psOawUGFLu4qKS/pr&#10;FOT3y9t2yNM4X5yy+HuPtTz0N6XGo+FzCcLT4P/Dz/ZBK4inc/g7E4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MMzxQAAANwAAAAPAAAAAAAAAAAAAAAAAJgCAABkcnMv&#10;ZG93bnJldi54bWxQSwUGAAAAAAQABAD1AAAAigMAAAAA&#10;" fillcolor="#86bf5e" stroked="f">
                  <v:textbox>
                    <w:txbxContent>
                      <w:p w14:paraId="0572FAD8" w14:textId="77777777" w:rsidR="00206D59" w:rsidRDefault="00206D59" w:rsidP="00652EB2">
                        <w:pPr>
                          <w:rPr>
                            <w:rFonts w:eastAsia="Times New Roman"/>
                          </w:rPr>
                        </w:pPr>
                      </w:p>
                    </w:txbxContent>
                  </v:textbox>
                </v:rect>
                <v:rect id="Rectangle 515" o:spid="_x0000_s1261" style="position:absolute;left:82246;top:47584;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Av8YA&#10;AADcAAAADwAAAGRycy9kb3ducmV2LnhtbESPT2vCQBTE70K/w/IKvYhutEZKmlWKYPEUaFqx3h7Z&#10;lz+YfRuy25h++25B8DjMzG+YdDuaVgzUu8aygsU8AkFcWN1wpeDrcz97AeE8ssbWMin4JQfbzcMk&#10;xUTbK3/QkPtKBAi7BBXU3neJlK6oyaCb2444eKXtDfog+0rqHq8Bblq5jKK1NNhwWKixo11NxSX/&#10;MQpOw+VYLlf5t4neD1M8Z5k8P2dKPT2Ob68gPI3+Hr61D1pBvIjh/0w4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dAv8YAAADcAAAADwAAAAAAAAAAAAAAAACYAgAAZHJz&#10;L2Rvd25yZXYueG1sUEsFBgAAAAAEAAQA9QAAAIsDAAAAAA==&#10;" fillcolor="#85bf5e" stroked="f">
                  <v:textbox>
                    <w:txbxContent>
                      <w:p w14:paraId="5B504830" w14:textId="77777777" w:rsidR="00206D59" w:rsidRDefault="00206D59" w:rsidP="00652EB2">
                        <w:pPr>
                          <w:rPr>
                            <w:rFonts w:eastAsia="Times New Roman"/>
                          </w:rPr>
                        </w:pPr>
                      </w:p>
                    </w:txbxContent>
                  </v:textbox>
                </v:rect>
                <v:rect id="Rectangle 516" o:spid="_x0000_s1262" style="position:absolute;left:82246;top:47597;width:368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XeyMYA&#10;AADcAAAADwAAAGRycy9kb3ducmV2LnhtbESPT2vCQBTE70K/w/IKXqRu1FZKmlWKoHgKmLa03h7Z&#10;lz+YfRuya4zf3hUKHoeZ+Q2TrAfTiJ46V1tWMJtGIIhzq2suFXx/bV/eQTiPrLGxTAqu5GC9ehol&#10;GGt74QP1mS9FgLCLUUHlfRtL6fKKDLqpbYmDV9jOoA+yK6Xu8BLgppHzKFpKgzWHhQpb2lSUn7Kz&#10;UfDbn36K+Wv2Z6LdfoLHNJXHRarU+Hn4/ADhafCP8H97rxW8zZZwPxOO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XeyMYAAADcAAAADwAAAAAAAAAAAAAAAACYAgAAZHJz&#10;L2Rvd25yZXYueG1sUEsFBgAAAAAEAAQA9QAAAIsDAAAAAA==&#10;" fillcolor="#85bf5e" stroked="f">
                  <v:textbox>
                    <w:txbxContent>
                      <w:p w14:paraId="1C206639" w14:textId="77777777" w:rsidR="00206D59" w:rsidRDefault="00206D59" w:rsidP="00652EB2">
                        <w:pPr>
                          <w:rPr>
                            <w:rFonts w:eastAsia="Times New Roman"/>
                          </w:rPr>
                        </w:pPr>
                      </w:p>
                    </w:txbxContent>
                  </v:textbox>
                </v:rect>
                <v:rect id="Rectangle 517" o:spid="_x0000_s1263" style="position:absolute;left:82246;top:47609;width:3683;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bzwcQA&#10;AADcAAAADwAAAGRycy9kb3ducmV2LnhtbESPT4vCMBTE7wt+h/CEva1pu+sfqlFEEDwtbBX0+Gye&#10;bbF5KU2s9dubBcHjMDO/YRar3tSio9ZVlhXEowgEcW51xYWCw377NQPhPLLG2jIpeJCD1XLwscBU&#10;2zv/UZf5QgQIuxQVlN43qZQuL8mgG9mGOHgX2xr0QbaF1C3eA9zUMomiiTRYcVgosaFNSfk1uxkF&#10;t04nB33enU8/3Tj5rrL4tzlulfoc9us5CE+9f4df7Z1WMI6n8H8mH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W88HEAAAA3AAAAA8AAAAAAAAAAAAAAAAAmAIAAGRycy9k&#10;b3ducmV2LnhtbFBLBQYAAAAABAAEAPUAAACJAwAAAAA=&#10;" fillcolor="#82bd5b" stroked="f">
                  <v:textbox>
                    <w:txbxContent>
                      <w:p w14:paraId="36AE96DD" w14:textId="77777777" w:rsidR="00206D59" w:rsidRDefault="00206D59" w:rsidP="00652EB2">
                        <w:pPr>
                          <w:rPr>
                            <w:rFonts w:eastAsia="Times New Roman"/>
                          </w:rPr>
                        </w:pPr>
                      </w:p>
                    </w:txbxContent>
                  </v:textbox>
                </v:rect>
                <v:rect id="Rectangle 518" o:spid="_x0000_s1264" style="position:absolute;left:82246;top:47628;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ns8EA&#10;AADcAAAADwAAAGRycy9kb3ducmV2LnhtbERPTWuDQBC9B/oflin0FldtU4p1DaUQ8FSIFdLjxJ2o&#10;xJ0Vd6P232cPhR4f7zvfr2YQM02ut6wgiWIQxI3VPbcK6u/D9g2E88gaB8uk4Jcc7IuHTY6Ztgsf&#10;aa58K0IIuwwVdN6PmZSu6cigi+xIHLiLnQz6AKdW6gmXEG4GmcbxqzTYc2jocKTPjpprdTMKbrNO&#10;a30uzz8v8y597qvkazwdlHp6XD/eQXha/b/4z11qBbskrA1nwhGQ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JZ7PBAAAA3AAAAA8AAAAAAAAAAAAAAAAAmAIAAGRycy9kb3du&#10;cmV2LnhtbFBLBQYAAAAABAAEAPUAAACGAwAAAAA=&#10;" fillcolor="#82bd5b" stroked="f">
                  <v:textbox>
                    <w:txbxContent>
                      <w:p w14:paraId="0A8085A6" w14:textId="77777777" w:rsidR="00206D59" w:rsidRDefault="00206D59" w:rsidP="00652EB2">
                        <w:pPr>
                          <w:rPr>
                            <w:rFonts w:eastAsia="Times New Roman"/>
                          </w:rPr>
                        </w:pPr>
                      </w:p>
                    </w:txbxContent>
                  </v:textbox>
                </v:rect>
                <v:rect id="Rectangle 519" o:spid="_x0000_s1265" style="position:absolute;left:82246;top:47641;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RYMMA&#10;AADcAAAADwAAAGRycy9kb3ducmV2LnhtbESPT2vCQBTE74LfYXkFL1I3ikobXcW/rVej9PzMvibB&#10;7NuQXTX66V2h0OMwM79hpvPGlOJKtSssK+j3IhDEqdUFZwqOh+37BwjnkTWWlknBnRzMZ+3WFGNt&#10;b7yna+IzESDsYlSQe1/FUro0J4OuZyvi4P3a2qAPss6krvEW4KaUgygaS4MFh4UcK1rllJ6Ti1GA&#10;m+56ySPO9O50H35j8vgpvx5Kdd6axQSEp8b/h//aO61g1P+E15lw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CRYMMAAADcAAAADwAAAAAAAAAAAAAAAACYAgAAZHJzL2Rv&#10;d25yZXYueG1sUEsFBgAAAAAEAAQA9QAAAIgDAAAAAA==&#10;" fillcolor="#80bd5b" stroked="f">
                  <v:textbox>
                    <w:txbxContent>
                      <w:p w14:paraId="65557A00" w14:textId="77777777" w:rsidR="00206D59" w:rsidRDefault="00206D59" w:rsidP="00652EB2">
                        <w:pPr>
                          <w:rPr>
                            <w:rFonts w:eastAsia="Times New Roman"/>
                          </w:rPr>
                        </w:pPr>
                      </w:p>
                    </w:txbxContent>
                  </v:textbox>
                </v:rect>
                <v:rect id="Rectangle 520" o:spid="_x0000_s1266" style="position:absolute;left:82246;top:47654;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dr3b4A&#10;AADcAAAADwAAAGRycy9kb3ducmV2LnhtbERP3QoBQRS+V95hOsodsxRpGZIikWSR29POsbvZObPt&#10;DNbbmwvl8uv7ny0aU4oX1a6wrGDQj0AQp1YXnCm4nNe9CQjnkTWWlknBhxws5u3WDGNt33yiV+Iz&#10;EULYxagg976KpXRpTgZd31bEgbvb2qAPsM6krvEdwk0ph1E0lgYLDg05VrTKKX0kT6MgOW531eF5&#10;M4fTZ3+7rs8beuyNUt1Os5yC8NT4v/jn3moFo2GYH86EIyDn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q3a92+AAAA3AAAAA8AAAAAAAAAAAAAAAAAmAIAAGRycy9kb3ducmV2&#10;LnhtbFBLBQYAAAAABAAEAPUAAACDAwAAAAA=&#10;" fillcolor="#7dba57" stroked="f">
                  <v:textbox>
                    <w:txbxContent>
                      <w:p w14:paraId="0DD9E81E" w14:textId="77777777" w:rsidR="00206D59" w:rsidRDefault="00206D59" w:rsidP="00652EB2">
                        <w:pPr>
                          <w:rPr>
                            <w:rFonts w:eastAsia="Times New Roman"/>
                          </w:rPr>
                        </w:pPr>
                      </w:p>
                    </w:txbxContent>
                  </v:textbox>
                </v:rect>
                <v:rect id="Rectangle 521" o:spid="_x0000_s1267" style="position:absolute;left:82246;top:47667;width:368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ORsIA&#10;AADcAAAADwAAAGRycy9kb3ducmV2LnhtbESPQavCMBCE74L/IazgTVMF5VGNIoIiiohV8bo0a1ts&#10;NqWJWv+9EYR3HGbmG2Y6b0wpnlS7wrKCQT8CQZxaXXCm4Hxa9f5AOI+ssbRMCt7kYD5rt6YYa/vi&#10;Iz0Tn4kAYRejgtz7KpbSpTkZdH1bEQfvZmuDPsg6k7rGV4CbUg6jaCwNFhwWcqxomVN6Tx5GQXLY&#10;bKv942r2x/fuelmd1nTfGaW6nWYxAeGp8f/hX3ujFYyGA/ieCUdAz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85GwgAAANwAAAAPAAAAAAAAAAAAAAAAAJgCAABkcnMvZG93&#10;bnJldi54bWxQSwUGAAAAAAQABAD1AAAAhwMAAAAA&#10;" fillcolor="#7dba57" stroked="f">
                  <v:textbox>
                    <w:txbxContent>
                      <w:p w14:paraId="57BDB42E" w14:textId="77777777" w:rsidR="00206D59" w:rsidRDefault="00206D59" w:rsidP="00652EB2">
                        <w:pPr>
                          <w:rPr>
                            <w:rFonts w:eastAsia="Times New Roman"/>
                          </w:rPr>
                        </w:pPr>
                      </w:p>
                    </w:txbxContent>
                  </v:textbox>
                </v:rect>
                <v:rect id="Rectangle 522" o:spid="_x0000_s1268" style="position:absolute;left:82246;top:47679;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8Pe8YA&#10;AADcAAAADwAAAGRycy9kb3ducmV2LnhtbESPQWvCQBSE70L/w/IKvYS6MRBrU1fRQKB405ZCb4/s&#10;axKSfZtmV5P++64geBxm5htmvZ1MJy40uMaygsU8BkFcWt1wpeDzo3hegXAeWWNnmRT8kYPt5mG2&#10;xkzbkY90OflKBAi7DBXU3veZlK6syaCb2544eD92MOiDHCqpBxwD3HQyieOlNNhwWKixp7ymsj2d&#10;jYJuPOfR18t3khaujfavv+X+0K6Uenqcdm8gPE3+Hr6137WCNEngeiYcAb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8Pe8YAAADcAAAADwAAAAAAAAAAAAAAAACYAgAAZHJz&#10;L2Rvd25yZXYueG1sUEsFBgAAAAAEAAQA9QAAAIsDAAAAAA==&#10;" fillcolor="#7cba56" stroked="f">
                  <v:textbox>
                    <w:txbxContent>
                      <w:p w14:paraId="21911C45" w14:textId="77777777" w:rsidR="00206D59" w:rsidRDefault="00206D59" w:rsidP="00652EB2">
                        <w:pPr>
                          <w:rPr>
                            <w:rFonts w:eastAsia="Times New Roman"/>
                          </w:rPr>
                        </w:pPr>
                      </w:p>
                    </w:txbxContent>
                  </v:textbox>
                </v:rect>
                <v:rect id="Rectangle 523" o:spid="_x0000_s1269" style="position:absolute;left:82246;top:47692;width:3683;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3HmMQA&#10;AADcAAAADwAAAGRycy9kb3ducmV2LnhtbESPQWvCQBCF70L/wzKF3nQTrUViNlJaCvZUtB48Dtkx&#10;Cd2dXbJrjP/eFYQeH2/e9+aVm9EaMVAfOscK8lkGgrh2uuNGweH3a7oCESKyRuOYFFwpwKZ6mpRY&#10;aHfhHQ372IgE4VCggjZGX0gZ6pYshpnzxMk7ud5iTLJvpO7xkuDWyHmWvUmLHaeGFj19tFT/7c82&#10;vXH89sP1lEtqfhbubLR5/fS5Ui/P4/saRKQx/h8/0lutYDlfwH1MIoC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Nx5jEAAAA3AAAAA8AAAAAAAAAAAAAAAAAmAIAAGRycy9k&#10;b3ducmV2LnhtbFBLBQYAAAAABAAEAPUAAACJAwAAAAA=&#10;" fillcolor="#7ab854" stroked="f">
                  <v:textbox>
                    <w:txbxContent>
                      <w:p w14:paraId="4206DC98" w14:textId="77777777" w:rsidR="00206D59" w:rsidRDefault="00206D59" w:rsidP="00652EB2">
                        <w:pPr>
                          <w:rPr>
                            <w:rFonts w:eastAsia="Times New Roman"/>
                          </w:rPr>
                        </w:pPr>
                      </w:p>
                    </w:txbxContent>
                  </v:textbox>
                </v:rect>
                <v:rect id="Rectangle 524" o:spid="_x0000_s1270" style="position:absolute;left:82246;top:47711;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A5H8UA&#10;AADcAAAADwAAAGRycy9kb3ducmV2LnhtbESPwWrDMBBE74X+g9hCLyWRE9I0uFFCMBQKPjXJoceN&#10;tbWNrJWQFMf9+6pQ6HGYmTfMdj/ZQYwUYu9YwWJegCBunO65VXA+vc02IGJC1jg4JgXfFGG/u7/b&#10;YqndjT9oPKZWZAjHEhV0KflSyth0ZDHOnSfO3pcLFlOWoZU64C3D7SCXRbGWFnvOCx16qjpqzPFq&#10;FayM8U+0qU01mpdQVZ8XX19rpR4fpsMriERT+g//td+1guflCn7P5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DkfxQAAANwAAAAPAAAAAAAAAAAAAAAAAJgCAABkcnMv&#10;ZG93bnJldi54bWxQSwUGAAAAAAQABAD1AAAAigMAAAAA&#10;" fillcolor="#79b854" stroked="f">
                  <v:textbox>
                    <w:txbxContent>
                      <w:p w14:paraId="4D61C25C" w14:textId="77777777" w:rsidR="00206D59" w:rsidRDefault="00206D59" w:rsidP="00652EB2">
                        <w:pPr>
                          <w:rPr>
                            <w:rFonts w:eastAsia="Times New Roman"/>
                          </w:rPr>
                        </w:pPr>
                      </w:p>
                    </w:txbxContent>
                  </v:textbox>
                </v:rect>
                <v:rect id="Rectangle 525" o:spid="_x0000_s1271" style="position:absolute;left:82246;top:47724;width:368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OzcUA&#10;AADcAAAADwAAAGRycy9kb3ducmV2LnhtbESPT4vCMBTE7wt+h/AEL4umFipLNYp/EMS97KoXb4/m&#10;2RSbl9JEW7/9ZmFhj8PM/IZZrHpbiye1vnKsYDpJQBAXTldcKric9+MPED4ga6wdk4IXeVgtB28L&#10;zLXr+Juep1CKCGGfowITQpNL6QtDFv3ENcTRu7nWYoiyLaVusYtwW8s0SWbSYsVxwWBDW0PF/fSw&#10;Ct6z/W06+wzmqy825+R43F27dKfUaNiv5yAC9eE//Nc+aAVZmsH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U7NxQAAANwAAAAPAAAAAAAAAAAAAAAAAJgCAABkcnMv&#10;ZG93bnJldi54bWxQSwUGAAAAAAQABAD1AAAAigMAAAAA&#10;" fillcolor="#78b853" stroked="f">
                  <v:textbox>
                    <w:txbxContent>
                      <w:p w14:paraId="17108110" w14:textId="77777777" w:rsidR="00206D59" w:rsidRDefault="00206D59" w:rsidP="00652EB2">
                        <w:pPr>
                          <w:rPr>
                            <w:rFonts w:eastAsia="Times New Roman"/>
                          </w:rPr>
                        </w:pPr>
                      </w:p>
                    </w:txbxContent>
                  </v:textbox>
                </v:rect>
                <v:rect id="Rectangle 526" o:spid="_x0000_s1272" style="position:absolute;left:82246;top:47736;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QusUA&#10;AADcAAAADwAAAGRycy9kb3ducmV2LnhtbESPT4vCMBTE7wt+h/AEL4umFixLNYp/EMS97KoXb4/m&#10;2RSbl9JEW7/9ZmFhj8PM/IZZrHpbiye1vnKsYDpJQBAXTldcKric9+MPED4ga6wdk4IXeVgtB28L&#10;zLXr+Juep1CKCGGfowITQpNL6QtDFv3ENcTRu7nWYoiyLaVusYtwW8s0STJpseK4YLChraHifnpY&#10;Be+z/W2afQbz1Rebc3I87q5dulNqNOzXcxCB+vAf/msftIJZmsH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9C6xQAAANwAAAAPAAAAAAAAAAAAAAAAAJgCAABkcnMv&#10;ZG93bnJldi54bWxQSwUGAAAAAAQABAD1AAAAigMAAAAA&#10;" fillcolor="#78b853" stroked="f">
                  <v:textbox>
                    <w:txbxContent>
                      <w:p w14:paraId="38343E47" w14:textId="77777777" w:rsidR="00206D59" w:rsidRDefault="00206D59" w:rsidP="00652EB2">
                        <w:pPr>
                          <w:rPr>
                            <w:rFonts w:eastAsia="Times New Roman"/>
                          </w:rPr>
                        </w:pPr>
                      </w:p>
                    </w:txbxContent>
                  </v:textbox>
                </v:rect>
                <v:rect id="Rectangle 527" o:spid="_x0000_s1273" style="position:absolute;left:82246;top:47749;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75CsMA&#10;AADcAAAADwAAAGRycy9kb3ducmV2LnhtbESPS4sCMRCE78L+h9ALXkQziq+dNcoiLAiefOC5mfRO&#10;BiedIcno+O83guCxqKqvqNWms7W4kQ+VYwXjUQaCuHC64lLB+fQ7XIIIEVlj7ZgUPCjAZv3RW2Gu&#10;3Z0PdDvGUiQIhxwVmBibXMpQGLIYRq4hTt6f8xZjkr6U2uM9wW0tJ1k2lxYrTgsGG9oaKq7H1irY&#10;XsazeWa+9tWOrm1b+4Gbnkip/mf38w0iUhff4Vd7pxXMJgt4nk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75CsMAAADcAAAADwAAAAAAAAAAAAAAAACYAgAAZHJzL2Rv&#10;d25yZXYueG1sUEsFBgAAAAAEAAQA9QAAAIgDAAAAAA==&#10;" fillcolor="#76b551" stroked="f">
                  <v:textbox>
                    <w:txbxContent>
                      <w:p w14:paraId="64ACE805" w14:textId="77777777" w:rsidR="00206D59" w:rsidRDefault="00206D59" w:rsidP="00652EB2">
                        <w:pPr>
                          <w:rPr>
                            <w:rFonts w:eastAsia="Times New Roman"/>
                          </w:rPr>
                        </w:pPr>
                      </w:p>
                    </w:txbxContent>
                  </v:textbox>
                </v:rect>
                <v:rect id="Rectangle 528" o:spid="_x0000_s1274" style="position:absolute;left:82246;top:47762;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OTS8MA&#10;AADcAAAADwAAAGRycy9kb3ducmV2LnhtbERPy2rCQBTdF/oPwxXcNRODjxIdpbQVhNKFSRGXl8w1&#10;CWbuhMw0iX59Z1FweTjvzW40jeipc7VlBbMoBkFcWF1zqeAn37+8gnAeWWNjmRTcyMFu+/y0wVTb&#10;gY/UZ74UIYRdigoq79tUSldUZNBFtiUO3MV2Bn2AXSl1h0MIN41M4ngpDdYcGips6b2i4pr9GgWf&#10;q5P7+l7N7yeX5NnH/YxHipdKTSfj2xqEp9E/xP/ug1awSMLacCYc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OTS8MAAADcAAAADwAAAAAAAAAAAAAAAACYAgAAZHJzL2Rv&#10;d25yZXYueG1sUEsFBgAAAAAEAAQA9QAAAIgDAAAAAA==&#10;" fillcolor="#73b550" stroked="f">
                  <v:textbox>
                    <w:txbxContent>
                      <w:p w14:paraId="43320986" w14:textId="77777777" w:rsidR="00206D59" w:rsidRDefault="00206D59" w:rsidP="00652EB2">
                        <w:pPr>
                          <w:rPr>
                            <w:rFonts w:eastAsia="Times New Roman"/>
                          </w:rPr>
                        </w:pPr>
                      </w:p>
                    </w:txbxContent>
                  </v:textbox>
                </v:rect>
                <v:rect id="Rectangle 529" o:spid="_x0000_s1275" style="position:absolute;left:82246;top:47775;width:3683;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20MUA&#10;AADcAAAADwAAAGRycy9kb3ducmV2LnhtbESPT2vCQBTE7wW/w/IEb3VjsP6JriKtBaF4MIp4fGSf&#10;STD7NmRXjX76bqHgcZiZ3zDzZWsqcaPGlZYVDPoRCOLM6pJzBYf99/sEhPPIGivLpOBBDpaLztsc&#10;E23vvKNb6nMRIOwSVFB4XydSuqwgg65va+LgnW1j0AfZ5FI3eA9wU8k4ikbSYMlhocCaPgvKLunV&#10;KFiPj+5nOx4+jy7ep1/PE+4oGinV67arGQhPrX+F/9sbreAjnsLfmXA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7zbQxQAAANwAAAAPAAAAAAAAAAAAAAAAAJgCAABkcnMv&#10;ZG93bnJldi54bWxQSwUGAAAAAAQABAD1AAAAigMAAAAA&#10;" fillcolor="#73b550" stroked="f">
                  <v:textbox>
                    <w:txbxContent>
                      <w:p w14:paraId="451F728E" w14:textId="77777777" w:rsidR="00206D59" w:rsidRDefault="00206D59" w:rsidP="00652EB2">
                        <w:pPr>
                          <w:rPr>
                            <w:rFonts w:eastAsia="Times New Roman"/>
                          </w:rPr>
                        </w:pPr>
                      </w:p>
                    </w:txbxContent>
                  </v:textbox>
                </v:rect>
                <v:rect id="Rectangle 530" o:spid="_x0000_s1276" style="position:absolute;left:82246;top:47794;width:368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zyh8IA&#10;AADcAAAADwAAAGRycy9kb3ducmV2LnhtbERPXWvCMBR9H/gfwhV8m6lzk1GNUga6MVHUDfZ6aa5t&#10;sbkpSWazf28eBj4ezvdiFU0rruR8Y1nBZJyBIC6tbrhS8P21fnwF4QOyxtYyKfgjD6vl4GGBubY9&#10;H+l6CpVIIexzVFCH0OVS+rImg35sO+LEna0zGBJ0ldQO+xRuWvmUZTNpsOHUUGNHbzWVl9OvUcCf&#10;777Zx91z0cdi81N228NOO6VGw1jMQQSK4S7+d39oBS/TND+dSUd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bPKHwgAAANwAAAAPAAAAAAAAAAAAAAAAAJgCAABkcnMvZG93&#10;bnJldi54bWxQSwUGAAAAAAQABAD1AAAAhwMAAAAA&#10;" fillcolor="#70b34d" stroked="f">
                  <v:textbox>
                    <w:txbxContent>
                      <w:p w14:paraId="125AA53D" w14:textId="77777777" w:rsidR="00206D59" w:rsidRDefault="00206D59" w:rsidP="00652EB2">
                        <w:pPr>
                          <w:rPr>
                            <w:rFonts w:eastAsia="Times New Roman"/>
                          </w:rPr>
                        </w:pPr>
                      </w:p>
                    </w:txbxContent>
                  </v:textbox>
                </v:rect>
                <v:rect id="Rectangle 531" o:spid="_x0000_s1277" style="position:absolute;left:82246;top:47806;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XHMUA&#10;AADcAAAADwAAAGRycy9kb3ducmV2LnhtbESPS2vDMBCE74H8B7GB3hrZfRGcyMEU+qAhpU0KvS7W&#10;xja1VkZSY/XfV4FAjsPMfMOs1tH04kjOd5YV5PMMBHFtdceNgq/90/UChA/IGnvLpOCPPKzL6WSF&#10;hbYjf9JxFxqRIOwLVNCGMBRS+rolg35uB+LkHawzGJJ0jdQOxwQ3vbzJsgdpsOO00OJAjy3VP7tf&#10;o4DfXnz3Hrd31Rir5+962HxstVPqaharJYhAMVzC5/arVnB/m8PpTDoCsv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IFccxQAAANwAAAAPAAAAAAAAAAAAAAAAAJgCAABkcnMv&#10;ZG93bnJldi54bWxQSwUGAAAAAAQABAD1AAAAigMAAAAA&#10;" fillcolor="#70b34d" stroked="f">
                  <v:textbox>
                    <w:txbxContent>
                      <w:p w14:paraId="20B89E5A" w14:textId="77777777" w:rsidR="00206D59" w:rsidRDefault="00206D59" w:rsidP="00652EB2">
                        <w:pPr>
                          <w:rPr>
                            <w:rFonts w:eastAsia="Times New Roman"/>
                          </w:rPr>
                        </w:pPr>
                      </w:p>
                    </w:txbxContent>
                  </v:textbox>
                </v:rect>
                <v:rect id="Rectangle 532" o:spid="_x0000_s1278" style="position:absolute;left:82246;top:47819;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UOSMYA&#10;AADcAAAADwAAAGRycy9kb3ducmV2LnhtbESPW2vCQBSE3wv+h+UIvpmNl4pGV5G2Yl8K9Yavh+wx&#10;iWbPhuzWxH/fLQh9HGbmG2axak0p7lS7wrKCQRSDIE6tLjhTcDxs+lMQziNrLC2Tggc5WC07LwtM&#10;tG14R/e9z0SAsEtQQe59lUjp0pwMushWxMG72NqgD7LOpK6xCXBTymEcT6TBgsNCjhW95ZTe9j9G&#10;wcd47DfFzV2/41PTns7Hr/X7dqZUr9uu5yA8tf4//Gx/agWvoyH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UOSMYAAADcAAAADwAAAAAAAAAAAAAAAACYAgAAZHJz&#10;L2Rvd25yZXYueG1sUEsFBgAAAAAEAAQA9QAAAIsDAAAAAA==&#10;" fillcolor="#6fb34d" stroked="f">
                  <v:textbox>
                    <w:txbxContent>
                      <w:p w14:paraId="3B7B2C2B" w14:textId="77777777" w:rsidR="00206D59" w:rsidRDefault="00206D59" w:rsidP="00652EB2">
                        <w:pPr>
                          <w:rPr>
                            <w:rFonts w:eastAsia="Times New Roman"/>
                          </w:rPr>
                        </w:pPr>
                      </w:p>
                    </w:txbxContent>
                  </v:textbox>
                </v:rect>
                <v:rect id="Rectangle 533" o:spid="_x0000_s1279" style="position:absolute;left:82246;top:47832;width:368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84sQA&#10;AADcAAAADwAAAGRycy9kb3ducmV2LnhtbESPQWvCQBSE7wX/w/KE3uqmhgRJXaWIQm82aUF6e2Sf&#10;2WD2bciumvx7t1DocZiZb5j1drSduNHgW8cKXhcJCOLa6ZYbBd9fh5cVCB+QNXaOScFEHrab2dMa&#10;C+3uXNKtCo2IEPYFKjAh9IWUvjZk0S9cTxy9sxsshiiHRuoB7xFuO7lMklxabDkuGOxpZ6i+VFer&#10;4Hjdd1k7ff6Ypdu5nENelidU6nk+vr+BCDSG//Bf+0MryNIUfs/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JfOLEAAAA3AAAAA8AAAAAAAAAAAAAAAAAmAIAAGRycy9k&#10;b3ducmV2LnhtbFBLBQYAAAAABAAEAPUAAACJAwAAAAA=&#10;" fillcolor="#6cb04a" stroked="f">
                  <v:textbox>
                    <w:txbxContent>
                      <w:p w14:paraId="4301A7BB" w14:textId="77777777" w:rsidR="00206D59" w:rsidRDefault="00206D59" w:rsidP="00652EB2">
                        <w:pPr>
                          <w:rPr>
                            <w:rFonts w:eastAsia="Times New Roman"/>
                          </w:rPr>
                        </w:pPr>
                      </w:p>
                    </w:txbxContent>
                  </v:textbox>
                </v:rect>
                <v:rect id="Rectangle 534" o:spid="_x0000_s1280" style="position:absolute;left:82246;top:47844;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klsIA&#10;AADcAAAADwAAAGRycy9kb3ducmV2LnhtbESPQYvCMBSE78L+h/AW9qbpulqkGmURBW9uVRBvj+bZ&#10;FJuX0kSt/94sCB6HmfmGmS06W4sbtb5yrOB7kIAgLpyuuFRw2K/7ExA+IGusHZOCB3lYzD96M8y0&#10;u3NOt10oRYSwz1CBCaHJpPSFIYt+4Bri6J1dazFE2ZZSt3iPcFvLYZKk0mLFccFgQ0tDxWV3tQq2&#10;11U9rh5/JzN0S5dySPP8iEp9fXa/UxCBuvAOv9obrWD8M4L/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4OSWwgAAANwAAAAPAAAAAAAAAAAAAAAAAJgCAABkcnMvZG93&#10;bnJldi54bWxQSwUGAAAAAAQABAD1AAAAhwMAAAAA&#10;" fillcolor="#6cb04a" stroked="f">
                  <v:textbox>
                    <w:txbxContent>
                      <w:p w14:paraId="7A0A84B3" w14:textId="77777777" w:rsidR="00206D59" w:rsidRDefault="00206D59" w:rsidP="00652EB2">
                        <w:pPr>
                          <w:rPr>
                            <w:rFonts w:eastAsia="Times New Roman"/>
                          </w:rPr>
                        </w:pPr>
                      </w:p>
                    </w:txbxContent>
                  </v:textbox>
                </v:rect>
                <v:rect id="Rectangle 535" o:spid="_x0000_s1281" style="position:absolute;left:82246;top:47857;width:3683;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LkP8UA&#10;AADcAAAADwAAAGRycy9kb3ducmV2LnhtbESPT2sCMRTE7wW/Q3iCt5pV6x9Wo0ilpRehruL5kTx3&#10;Vzcv202q2356UxB6HGbmN8xi1dpKXKnxpWMFg34Cglg7U3Ku4LB/e56B8AHZYOWYFPyQh9Wy87TA&#10;1Lgb7+iahVxECPsUFRQh1KmUXhdk0fddTRy9k2sshiibXJoGbxFuKzlMkom0WHJcKLCm14L0Jfu2&#10;CiYb/3L+Gh2l/H3H6Tb71Ntqr5Xqddv1HESgNvyHH+0Po2A8GsPf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0uQ/xQAAANwAAAAPAAAAAAAAAAAAAAAAAJgCAABkcnMv&#10;ZG93bnJldi54bWxQSwUGAAAAAAQABAD1AAAAigMAAAAA&#10;" fillcolor="#6bb048" stroked="f">
                  <v:textbox>
                    <w:txbxContent>
                      <w:p w14:paraId="7189CBB7" w14:textId="77777777" w:rsidR="00206D59" w:rsidRDefault="00206D59" w:rsidP="00652EB2">
                        <w:pPr>
                          <w:rPr>
                            <w:rFonts w:eastAsia="Times New Roman"/>
                          </w:rPr>
                        </w:pPr>
                      </w:p>
                    </w:txbxContent>
                  </v:textbox>
                </v:rect>
                <v:rect id="Rectangle 536" o:spid="_x0000_s1282" style="position:absolute;left:82246;top:47876;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ZjscA&#10;AADcAAAADwAAAGRycy9kb3ducmV2LnhtbESPT2vCQBTE74LfYXlCL6KbtjRIdJXWpuChQv2D4O2R&#10;fSbB3bdpdqvx27uFQo/DzPyGmS06a8SFWl87VvA4TkAQF07XXCrY7z5GExA+IGs0jknBjTws5v3e&#10;DDPtrryhyzaUIkLYZ6igCqHJpPRFRRb92DXE0Tu51mKIsi2lbvEa4dbIpyRJpcWa40KFDS0rKs7b&#10;H6vAGnMYfi3XaZ5/01vhj8nn7T1X6mHQvU5BBOrCf/ivvdIKXp5T+D0Tj4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W2Y7HAAAA3AAAAA8AAAAAAAAAAAAAAAAAmAIAAGRy&#10;cy9kb3ducmV2LnhtbFBLBQYAAAAABAAEAPUAAACMAwAAAAA=&#10;" fillcolor="#69b048" stroked="f">
                  <v:textbox>
                    <w:txbxContent>
                      <w:p w14:paraId="4C52A847" w14:textId="77777777" w:rsidR="00206D59" w:rsidRDefault="00206D59" w:rsidP="00652EB2">
                        <w:pPr>
                          <w:rPr>
                            <w:rFonts w:eastAsia="Times New Roman"/>
                          </w:rPr>
                        </w:pPr>
                      </w:p>
                    </w:txbxContent>
                  </v:textbox>
                </v:rect>
                <v:rect id="Rectangle 537" o:spid="_x0000_s1283" style="position:absolute;left:82246;top:47889;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s38UA&#10;AADcAAAADwAAAGRycy9kb3ducmV2LnhtbESPT2sCMRTE7wW/Q3hCbzWr0lZWo0ihf26ytsXrY/PM&#10;Lm5etpt0N/XTG6HgcZiZ3zCrTbSN6KnztWMF00kGgrh0umaj4Ovz9WEBwgdkjY1jUvBHHjbr0d0K&#10;c+0GLqjfByMShH2OCqoQ2lxKX1Zk0U9cS5y8o+sshiQ7I3WHQ4LbRs6y7ElarDktVNjSS0Xlaf9r&#10;FRzi927W12/9YOj9UERTzM8/Uan7cdwuQQSK4Rb+b39oBY/zZ7ieSUdAr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azfxQAAANwAAAAPAAAAAAAAAAAAAAAAAJgCAABkcnMv&#10;ZG93bnJldi54bWxQSwUGAAAAAAQABAD1AAAAigMAAAAA&#10;" fillcolor="#67ad47" stroked="f">
                  <v:textbox>
                    <w:txbxContent>
                      <w:p w14:paraId="3C03B42F" w14:textId="77777777" w:rsidR="00206D59" w:rsidRDefault="00206D59" w:rsidP="00652EB2">
                        <w:pPr>
                          <w:rPr>
                            <w:rFonts w:eastAsia="Times New Roman"/>
                          </w:rPr>
                        </w:pPr>
                      </w:p>
                    </w:txbxContent>
                  </v:textbox>
                </v:rect>
                <v:rect id="Rectangle 538" o:spid="_x0000_s1284" style="position:absolute;left:82246;top:47902;width:368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Rjh8IA&#10;AADcAAAADwAAAGRycy9kb3ducmV2LnhtbERPTWvCQBC9F/wPyxS8FN1oGimpq4SApVfTKngbstMk&#10;JDubZFdN/333IPT4eN/b/WQ6caPRNZYVrJYRCOLS6oYrBd9fh8UbCOeRNXaWScEvOdjvZk9bTLW9&#10;85Fuha9ECGGXooLa+z6V0pU1GXRL2xMH7seOBn2AYyX1iPcQbjq5jqKNNNhwaKixp7ymsi2uRkHe&#10;D3n22sYf5017Wr8c6JLgkCg1f56ydxCeJv8vfrg/tYIkDmvDmXA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hGOHwgAAANwAAAAPAAAAAAAAAAAAAAAAAJgCAABkcnMvZG93&#10;bnJldi54bWxQSwUGAAAAAAQABAD1AAAAhwMAAAAA&#10;" fillcolor="#66ad45" stroked="f">
                  <v:textbox>
                    <w:txbxContent>
                      <w:p w14:paraId="0D921939" w14:textId="77777777" w:rsidR="00206D59" w:rsidRDefault="00206D59" w:rsidP="00652EB2">
                        <w:pPr>
                          <w:rPr>
                            <w:rFonts w:eastAsia="Times New Roman"/>
                          </w:rPr>
                        </w:pPr>
                      </w:p>
                    </w:txbxContent>
                  </v:textbox>
                </v:rect>
                <v:rect id="Rectangle 539" o:spid="_x0000_s1285" style="position:absolute;left:82246;top:47914;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jGHMYA&#10;AADcAAAADwAAAGRycy9kb3ducmV2LnhtbESPT2vCQBTE7wW/w/IKXkrdqI20aTYiAcVr/VPo7ZF9&#10;TUKyb2N21fjt3ULB4zAzv2HS5WBacaHe1ZYVTCcRCOLC6ppLBYf9+vUdhPPIGlvLpOBGDpbZ6CnF&#10;RNsrf9Fl50sRIOwSVFB53yVSuqIig25iO+Lg/dreoA+yL6Xu8RrgppWzKFpIgzWHhQo7yisqmt3Z&#10;KMi7U756a+ab70VznL2s6SfGU6zU+HlYfYLwNPhH+L+91Qri+Qf8nQlHQG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jGHMYAAADcAAAADwAAAAAAAAAAAAAAAACYAgAAZHJz&#10;L2Rvd25yZXYueG1sUEsFBgAAAAAEAAQA9QAAAIsDAAAAAA==&#10;" fillcolor="#66ad45" stroked="f">
                  <v:textbox>
                    <w:txbxContent>
                      <w:p w14:paraId="46F8A36A" w14:textId="77777777" w:rsidR="00206D59" w:rsidRDefault="00206D59" w:rsidP="00652EB2">
                        <w:pPr>
                          <w:rPr>
                            <w:rFonts w:eastAsia="Times New Roman"/>
                          </w:rPr>
                        </w:pPr>
                      </w:p>
                    </w:txbxContent>
                  </v:textbox>
                </v:rect>
                <v:rect id="Rectangle 540" o:spid="_x0000_s1286" style="position:absolute;left:82246;top:47927;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nw1MIA&#10;AADcAAAADwAAAGRycy9kb3ducmV2LnhtbERP3WrCMBS+F3yHcATvNFXckGqUImjHLrZpfYBjc2yK&#10;zUltMu3efrkY7PLj+19ve9uIB3W+dqxgNk1AEJdO11wpOBf7yRKED8gaG8ek4Ic8bDfDwRpT7Z58&#10;pMcpVCKGsE9RgQmhTaX0pSGLfupa4shdXWcxRNhVUnf4jOG2kfMkeZUWa44NBlvaGSpvp2+rYJnd&#10;is9De8nej/nhXviv/Gw+cqXGoz5bgQjUh3/xn/tNK3hZxPn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ifDUwgAAANwAAAAPAAAAAAAAAAAAAAAAAJgCAABkcnMvZG93&#10;bnJldi54bWxQSwUGAAAAAAQABAD1AAAAhwMAAAAA&#10;" fillcolor="#65ab44" stroked="f">
                  <v:textbox>
                    <w:txbxContent>
                      <w:p w14:paraId="1FC4E636" w14:textId="77777777" w:rsidR="00206D59" w:rsidRDefault="00206D59" w:rsidP="00652EB2">
                        <w:pPr>
                          <w:rPr>
                            <w:rFonts w:eastAsia="Times New Roman"/>
                          </w:rPr>
                        </w:pPr>
                      </w:p>
                    </w:txbxContent>
                  </v:textbox>
                </v:rect>
                <v:rect id="Rectangle 541" o:spid="_x0000_s1287" style="position:absolute;left:82246;top:47940;width:3683;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HQ2sUA&#10;AADcAAAADwAAAGRycy9kb3ducmV2LnhtbESPUWsCMRCE3wX/Q1ihb5rTWqlXo0ihIIJQtS30bbls&#10;70Ivm+Oy6vXfN4Lg4zAz3zCLVedrdaY2usAGxqMMFHERrOPSwMfxbfgMKgqyxTowGfijCKtlv7fA&#10;3IYL7+l8kFIlCMccDVQiTa51LCryGEehIU7eT2g9SpJtqW2LlwT3tZ5k2Ux7dJwWKmzotaLi93Dy&#10;Bh6/RGYnJ0X5LZ9+Ot/v3t12bszDoFu/gBLq5B6+tTfWwNN0DNcz6Qj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dDaxQAAANwAAAAPAAAAAAAAAAAAAAAAAJgCAABkcnMv&#10;ZG93bnJldi54bWxQSwUGAAAAAAQABAD1AAAAigMAAAAA&#10;" fillcolor="#62ab43" stroked="f">
                  <v:textbox>
                    <w:txbxContent>
                      <w:p w14:paraId="7514D220" w14:textId="77777777" w:rsidR="00206D59" w:rsidRDefault="00206D59" w:rsidP="00652EB2">
                        <w:pPr>
                          <w:rPr>
                            <w:rFonts w:eastAsia="Times New Roman"/>
                          </w:rPr>
                        </w:pPr>
                      </w:p>
                    </w:txbxContent>
                  </v:textbox>
                </v:rect>
                <v:rect id="Rectangle 542" o:spid="_x0000_s1288" style="position:absolute;left:82246;top:47959;width:368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OrcUA&#10;AADcAAAADwAAAGRycy9kb3ducmV2LnhtbESPX2sCMRDE3wW/Q1ihb5rTqtSrUaRQKAXBP22hb8tl&#10;exd62RyXVa/fvhEEH4eZ+Q2zXHe+VmdqowtsYDzKQBEXwTouDXwcX4dPoKIgW6wDk4E/irBe9XtL&#10;zG248J7OBylVgnDM0UAl0uRax6Iij3EUGuLk/YTWoyTZltq2eElwX+tJls21R8dpocKGXioqfg8n&#10;b+DxS2R+clKU3/Lpp4v9dufeF8Y8DLrNMyihTu7hW/vNGphNJ3A9k46A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06txQAAANwAAAAPAAAAAAAAAAAAAAAAAJgCAABkcnMv&#10;ZG93bnJldi54bWxQSwUGAAAAAAQABAD1AAAAigMAAAAA&#10;" fillcolor="#62ab43" stroked="f">
                  <v:textbox>
                    <w:txbxContent>
                      <w:p w14:paraId="0BA7601E" w14:textId="77777777" w:rsidR="00206D59" w:rsidRDefault="00206D59" w:rsidP="00652EB2">
                        <w:pPr>
                          <w:rPr>
                            <w:rFonts w:eastAsia="Times New Roman"/>
                          </w:rPr>
                        </w:pPr>
                      </w:p>
                    </w:txbxContent>
                  </v:textbox>
                </v:rect>
                <v:rect id="Rectangle 543" o:spid="_x0000_s1289" style="position:absolute;left:82246;top:47971;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dMPMYA&#10;AADcAAAADwAAAGRycy9kb3ducmV2LnhtbESPQWvCQBSE70L/w/IKXkQ3sVo0dZVSEApVoVHE4yP7&#10;mqTNvg3ZrUn99V1B8DjMzDfMYtWZSpypcaVlBfEoAkGcWV1yruCwXw9nIJxH1lhZJgV/5GC1fOgt&#10;MNG25U86pz4XAcIuQQWF93UipcsKMuhGtiYO3pdtDPogm1zqBtsAN5UcR9GzNFhyWCiwpreCsp/0&#10;1yg4jef7jcw4vgw+tm0pd0f8jo1S/cfu9QWEp87fw7f2u1YwnTzB9Uw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dMPMYAAADcAAAADwAAAAAAAAAAAAAAAACYAgAAZHJz&#10;L2Rvd25yZXYueG1sUEsFBgAAAAAEAAQA9QAAAIsDAAAAAA==&#10;" fillcolor="#61ab41" stroked="f">
                  <v:textbox>
                    <w:txbxContent>
                      <w:p w14:paraId="5441F35E" w14:textId="77777777" w:rsidR="00206D59" w:rsidRDefault="00206D59" w:rsidP="00652EB2">
                        <w:pPr>
                          <w:rPr>
                            <w:rFonts w:eastAsia="Times New Roman"/>
                          </w:rPr>
                        </w:pPr>
                      </w:p>
                    </w:txbxContent>
                  </v:textbox>
                </v:rect>
                <v:rect id="Rectangle 544" o:spid="_x0000_s1290" style="position:absolute;left:82246;top:47984;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f5dcYA&#10;AADcAAAADwAAAGRycy9kb3ducmV2LnhtbESPQWvCQBSE7wX/w/KE3upGsaWkrkEMtj1ZNPXQ2yP7&#10;TGKyb0N2TeK/7wqFHoeZ+YZZJaNpRE+dqywrmM8iEMS51RUXCr6z3dMrCOeRNTaWScGNHCTrycMK&#10;Y20HPlB/9IUIEHYxKii9b2MpXV6SQTezLXHwzrYz6IPsCqk7HALcNHIRRS/SYMVhocSWtiXl9fFq&#10;FKRfaZbtb5cP/X6t6+rnfDKNPin1OB03byA8jf4//Nf+1Aqel0u4nw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f5dcYAAADcAAAADwAAAAAAAAAAAAAAAACYAgAAZHJz&#10;L2Rvd25yZXYueG1sUEsFBgAAAAAEAAQA9QAAAIsDAAAAAA==&#10;" fillcolor="#5fa840" stroked="f">
                  <v:textbox>
                    <w:txbxContent>
                      <w:p w14:paraId="1A4526D5" w14:textId="77777777" w:rsidR="00206D59" w:rsidRDefault="00206D59" w:rsidP="00652EB2">
                        <w:pPr>
                          <w:rPr>
                            <w:rFonts w:eastAsia="Times New Roman"/>
                          </w:rPr>
                        </w:pPr>
                      </w:p>
                    </w:txbxContent>
                  </v:textbox>
                </v:rect>
                <v:rect id="Rectangle 545" o:spid="_x0000_s1291" style="position:absolute;left:82246;top:47997;width:368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4d2cQA&#10;AADcAAAADwAAAGRycy9kb3ducmV2LnhtbESPQUsDMRSE70L/Q3gFbzZbcUXWpsVWCiJ4cGs9vyav&#10;u4ubl7B5tuu/N4LQ4zAz3zCL1eh7daIhdYENzGcFKGIbXMeNgY/d9uYBVBJkh31gMvBDCVbLydUC&#10;KxfO/E6nWhqVIZwqNNCKxErrZFvymGYhEmfvGAaPkuXQaDfgOcN9r2+L4l577DgvtBhp05L9qr+9&#10;ASnJbj/12r7uanmLh+d93OPcmOvp+PQISmiUS/i//eIMlHcl/J3JR0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eHdnEAAAA3AAAAA8AAAAAAAAAAAAAAAAAmAIAAGRycy9k&#10;b3ducmV2LnhtbFBLBQYAAAAABAAEAPUAAACJAwAAAAA=&#10;" fillcolor="#5ea83e" stroked="f">
                  <v:textbox>
                    <w:txbxContent>
                      <w:p w14:paraId="238E6F72" w14:textId="77777777" w:rsidR="00206D59" w:rsidRDefault="00206D59" w:rsidP="00652EB2">
                        <w:pPr>
                          <w:rPr>
                            <w:rFonts w:eastAsia="Times New Roman"/>
                          </w:rPr>
                        </w:pPr>
                      </w:p>
                    </w:txbxContent>
                  </v:textbox>
                </v:rect>
                <v:rect id="Rectangle 546" o:spid="_x0000_s1292" style="position:absolute;left:82246;top:48009;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ih98cA&#10;AADcAAAADwAAAGRycy9kb3ducmV2LnhtbESP3WrCQBSE7wt9h+UUeqcbpVVJXUUKQkEt/qKXh+xp&#10;Epo9G3a3JubpuwWhl8PMfMNM562pxJWcLy0rGPQTEMSZ1SXnCo6HZW8CwgdkjZVlUnAjD/PZ48MU&#10;U20b3tF1H3IRIexTVFCEUKdS+qwgg75va+LofVlnMETpcqkdNhFuKjlMkpE0WHJcKLCm94Ky7/2P&#10;UdCOu83ZDbafm+N6ceu65rJyp4tSz0/t4g1EoDb8h+/tD63g9WUEf2fi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4offHAAAA3AAAAA8AAAAAAAAAAAAAAAAAmAIAAGRy&#10;cy9kb3ducmV2LnhtbFBLBQYAAAAABAAEAPUAAACMAwAAAAA=&#10;" fillcolor="#5ca83e" stroked="f">
                  <v:textbox>
                    <w:txbxContent>
                      <w:p w14:paraId="48867CD0" w14:textId="77777777" w:rsidR="00206D59" w:rsidRDefault="00206D59" w:rsidP="00652EB2">
                        <w:pPr>
                          <w:rPr>
                            <w:rFonts w:eastAsia="Times New Roman"/>
                          </w:rPr>
                        </w:pPr>
                      </w:p>
                    </w:txbxContent>
                  </v:textbox>
                </v:rect>
                <v:rect id="Rectangle 547" o:spid="_x0000_s1293" style="position:absolute;left:82246;top:48022;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7qqsYA&#10;AADcAAAADwAAAGRycy9kb3ducmV2LnhtbESPQWvCQBSE7wX/w/IKXorZKLaW1FVEW6hHrR68PbKv&#10;2bTZtzG7iem/d4WCx2FmvmHmy95WoqPGl44VjJMUBHHudMmFgsPXx+gVhA/IGivHpOCPPCwXg4c5&#10;ZtpdeEfdPhQiQthnqMCEUGdS+tyQRZ+4mjh6366xGKJsCqkbvES4reQkTV+kxZLjgsGa1oby331r&#10;FWycP53arttOznb7Pj2aJ3f+aZUaPvarNxCB+nAP/7c/tYLn6QxuZ+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7qqsYAAADcAAAADwAAAAAAAAAAAAAAAACYAgAAZHJz&#10;L2Rvd25yZXYueG1sUEsFBgAAAAAEAAQA9QAAAIsDAAAAAA==&#10;" fillcolor="#5ba63d" stroked="f">
                  <v:textbox>
                    <w:txbxContent>
                      <w:p w14:paraId="432F0041" w14:textId="77777777" w:rsidR="00206D59" w:rsidRDefault="00206D59" w:rsidP="00652EB2">
                        <w:pPr>
                          <w:rPr>
                            <w:rFonts w:eastAsia="Times New Roman"/>
                          </w:rPr>
                        </w:pPr>
                      </w:p>
                    </w:txbxContent>
                  </v:textbox>
                </v:rect>
                <v:rect id="Rectangle 548" o:spid="_x0000_s1294" style="position:absolute;left:82246;top:48035;width:3683;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E6MIA&#10;AADcAAAADwAAAGRycy9kb3ducmV2LnhtbERPu27CMBTdK/EP1kXqVhwQ5REwCFVKFcZCBtiu4ksS&#10;iK8j24X07/GA1PHovNfb3rTiTs43lhWMRwkI4tLqhisFxTH7WIDwAVlja5kU/JGH7WbwtsZU2wf/&#10;0P0QKhFD2KeooA6hS6X0ZU0G/ch2xJG7WGcwROgqqR0+Yrhp5SRJZtJgw7Ghxo6+aipvh1+jYD+e&#10;Fddzvqzmrs9ORfY93Zv8pNT7sN+tQATqw7/45c61gs9pXBvPx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4TowgAAANwAAAAPAAAAAAAAAAAAAAAAAJgCAABkcnMvZG93&#10;bnJldi54bWxQSwUGAAAAAAQABAD1AAAAhwMAAAAA&#10;" fillcolor="#5aa63c" stroked="f">
                  <v:textbox>
                    <w:txbxContent>
                      <w:p w14:paraId="3CBB904F" w14:textId="77777777" w:rsidR="00206D59" w:rsidRDefault="00206D59" w:rsidP="00652EB2">
                        <w:pPr>
                          <w:rPr>
                            <w:rFonts w:eastAsia="Times New Roman"/>
                          </w:rPr>
                        </w:pPr>
                      </w:p>
                    </w:txbxContent>
                  </v:textbox>
                </v:rect>
                <v:rect id="Rectangle 549" o:spid="_x0000_s1295" style="position:absolute;left:82246;top:48054;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Mhc8UA&#10;AADcAAAADwAAAGRycy9kb3ducmV2LnhtbESPT2vCQBTE74V+h+UVvNWNxfonukoRIvGo5qC3R/aZ&#10;pM2+Dburpt++WxA8DjPzG2a57k0rbuR8Y1nBaJiAIC6tbrhSUByz9xkIH5A1tpZJwS95WK9eX5aY&#10;anvnPd0OoRIRwj5FBXUIXSqlL2sy6Ie2I47exTqDIUpXSe3wHuGmlR9JMpEGG44LNXa0qan8OVyN&#10;gt1oUnyf83k1dX12KrLteGfyk1KDt/5rASJQH57hRzvXCj7Hc/g/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yFzxQAAANwAAAAPAAAAAAAAAAAAAAAAAJgCAABkcnMv&#10;ZG93bnJldi54bWxQSwUGAAAAAAQABAD1AAAAigMAAAAA&#10;" fillcolor="#5aa63c" stroked="f">
                  <v:textbox>
                    <w:txbxContent>
                      <w:p w14:paraId="34B98C39" w14:textId="77777777" w:rsidR="00206D59" w:rsidRDefault="00206D59" w:rsidP="00652EB2">
                        <w:pPr>
                          <w:rPr>
                            <w:rFonts w:eastAsia="Times New Roman"/>
                          </w:rPr>
                        </w:pPr>
                      </w:p>
                    </w:txbxContent>
                  </v:textbox>
                </v:rect>
                <v:rect id="Rectangle 550" o:spid="_x0000_s1296" style="position:absolute;left:82246;top:48067;width:368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h3JsIA&#10;AADcAAAADwAAAGRycy9kb3ducmV2LnhtbERPS2vCQBC+F/oflil4q7stppToKn0gFnoxadHrkB2T&#10;aHY2ZEdN/333UOjx43svVqPv1IWG2Aa28DA1oIir4FquLXx/re+fQUVBdtgFJgs/FGG1vL1ZYO7C&#10;lQu6lFKrFMIxRwuNSJ9rHauGPMZp6IkTdwiDR0lwqLUb8JrCfacfjXnSHltODQ329NZQdSrP3sIm&#10;vGeV2c/MTAopebt93X0eC2snd+PLHJTQKP/iP/eHs5BlaX46k46AX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HcmwgAAANwAAAAPAAAAAAAAAAAAAAAAAJgCAABkcnMvZG93&#10;bnJldi54bWxQSwUGAAAAAAQABAD1AAAAhwMAAAAA&#10;" fillcolor="#57a63a" stroked="f">
                  <v:textbox>
                    <w:txbxContent>
                      <w:p w14:paraId="70C511D5" w14:textId="77777777" w:rsidR="00206D59" w:rsidRDefault="00206D59" w:rsidP="00652EB2">
                        <w:pPr>
                          <w:rPr>
                            <w:rFonts w:eastAsia="Times New Roman"/>
                          </w:rPr>
                        </w:pPr>
                      </w:p>
                    </w:txbxContent>
                  </v:textbox>
                </v:rect>
                <v:rect id="Rectangle 551" o:spid="_x0000_s1297" style="position:absolute;left:82246;top:48079;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8FsMA&#10;AADcAAAADwAAAGRycy9kb3ducmV2LnhtbESPQWsCMRSE74L/IbyCF9GsglpWo0ih0B48uErPz81z&#10;s3TzsiSpu/77RhA8DjPzDbPZ9bYRN/KhdqxgNs1AEJdO11wpOJ8+J+8gQkTW2DgmBXcKsNsOBxvM&#10;tev4SLciViJBOOSowMTY5lKG0pDFMHUtcfKuzluMSfpKao9dgttGzrNsKS3WnBYMtvRhqPwt/qwC&#10;v2qW5ucYLsVcX7473Y4P14KUGr31+zWISH18hZ/tL61gsZjB40w6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18FsMAAADcAAAADwAAAAAAAAAAAAAAAACYAgAAZHJzL2Rv&#10;d25yZXYueG1sUEsFBgAAAAAEAAQA9QAAAIgDAAAAAA==&#10;" fillcolor="#55a339" stroked="f">
                  <v:textbox>
                    <w:txbxContent>
                      <w:p w14:paraId="5811B22D" w14:textId="77777777" w:rsidR="00206D59" w:rsidRDefault="00206D59" w:rsidP="00652EB2">
                        <w:pPr>
                          <w:rPr>
                            <w:rFonts w:eastAsia="Times New Roman"/>
                          </w:rPr>
                        </w:pPr>
                      </w:p>
                    </w:txbxContent>
                  </v:textbox>
                </v:rect>
                <v:rect id="Rectangle 552" o:spid="_x0000_s1298" style="position:absolute;left:82246;top:48092;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iYcQA&#10;AADcAAAADwAAAGRycy9kb3ducmV2LnhtbESPQWsCMRSE74X+h/AKXkrNuqAtq1FKQdCDB7el5+fm&#10;uVncvCxJdNd/bwTB4zAz3zCL1WBbcSEfGscKJuMMBHHldMO1gr/f9ccXiBCRNbaOScGVAqyWry8L&#10;LLTreU+XMtYiQTgUqMDE2BVShsqQxTB2HXHyjs5bjEn6WmqPfYLbVuZZNpMWG04LBjv6MVSdyrNV&#10;4D/bmfnfh0OZ68O219377liSUqO34XsOItIQn+FHe6MVTKc53M+k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4mHEAAAA3AAAAA8AAAAAAAAAAAAAAAAAmAIAAGRycy9k&#10;b3ducmV2LnhtbFBLBQYAAAAABAAEAPUAAACJAwAAAAA=&#10;" fillcolor="#55a339" stroked="f">
                  <v:textbox>
                    <w:txbxContent>
                      <w:p w14:paraId="60E83C63" w14:textId="77777777" w:rsidR="00206D59" w:rsidRDefault="00206D59" w:rsidP="00652EB2">
                        <w:pPr>
                          <w:rPr>
                            <w:rFonts w:eastAsia="Times New Roman"/>
                          </w:rPr>
                        </w:pPr>
                      </w:p>
                    </w:txbxContent>
                  </v:textbox>
                </v:rect>
                <v:rect id="Rectangle 553" o:spid="_x0000_s1299" style="position:absolute;left:82246;top:48105;width:368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NxfsQA&#10;AADcAAAADwAAAGRycy9kb3ducmV2LnhtbESPX2vCMBTF3wW/Q7iCb5o6dYzOKK5j4NOYboKPd81d&#10;U9bcZE1mu29vhIGPh/Pnx1ltetuIM7WhdqxgNs1AEJdO11wp+Hh/mTyACBFZY+OYFPxRgM16OFhh&#10;rl3HezofYiXSCIccFZgYfS5lKA1ZDFPniZP35VqLMcm2krrFLo3bRt5l2b20WHMiGPRUGCq/D782&#10;Qfo3evqpdovML/yx+3wtzPOpUGo86rePICL18Rb+b++0guVyDtcz6QjI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DcX7EAAAA3AAAAA8AAAAAAAAAAAAAAAAAmAIAAGRycy9k&#10;b3ducmV2LnhtbFBLBQYAAAAABAAEAPUAAACJAwAAAAA=&#10;" fillcolor="#54a337" stroked="f">
                  <v:textbox>
                    <w:txbxContent>
                      <w:p w14:paraId="638049D6" w14:textId="77777777" w:rsidR="00206D59" w:rsidRDefault="00206D59" w:rsidP="00652EB2">
                        <w:pPr>
                          <w:rPr>
                            <w:rFonts w:eastAsia="Times New Roman"/>
                          </w:rPr>
                        </w:pPr>
                      </w:p>
                    </w:txbxContent>
                  </v:textbox>
                </v:rect>
                <v:rect id="Rectangle 554" o:spid="_x0000_s1300" style="position:absolute;left:82246;top:48117;width:3683;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u15cMA&#10;AADcAAAADwAAAGRycy9kb3ducmV2LnhtbESPwWrDMBBE74H+g9hCLyGRU5qkOJFNKBR6TeoYclus&#10;rWVirYykOO7fV4VCj8PMvGH25WR7MZIPnWMFq2UGgrhxuuNWQfX5vngFESKyxt4xKfimAGXxMNtj&#10;rt2djzSeYisShEOOCkyMQy5laAxZDEs3ECfvy3mLMUnfSu3xnuC2l89ZtpEWO04LBgd6M9RcTzer&#10;YOT5cKl8NOeajxu8HOqtDbVST4/TYQci0hT/w3/tD61gvX6B3zPpCM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u15cMAAADcAAAADwAAAAAAAAAAAAAAAACYAgAAZHJzL2Rv&#10;d25yZXYueG1sUEsFBgAAAAAEAAQA9QAAAIgDAAAAAA==&#10;" fillcolor="#53a137" stroked="f">
                  <v:textbox>
                    <w:txbxContent>
                      <w:p w14:paraId="744D9AC5" w14:textId="77777777" w:rsidR="00206D59" w:rsidRDefault="00206D59" w:rsidP="00652EB2">
                        <w:pPr>
                          <w:rPr>
                            <w:rFonts w:eastAsia="Times New Roman"/>
                          </w:rPr>
                        </w:pPr>
                      </w:p>
                    </w:txbxContent>
                  </v:textbox>
                </v:rect>
                <v:rect id="Rectangle 555" o:spid="_x0000_s1301" style="position:absolute;left:82246;top:48136;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0uMMA&#10;AADcAAAADwAAAGRycy9kb3ducmV2LnhtbESP0YrCMBRE34X9h3AX9k1TK1WpprKIoo9a9wMuzd22&#10;tLkpTVbrfr0RBB+HmTnDrDeDacWVeldbVjCdRCCIC6trLhX8XPbjJQjnkTW2lknBnRxsso/RGlNt&#10;b3yma+5LESDsUlRQed+lUrqiIoNuYjvi4P3a3qAPsi+l7vEW4KaVcRTNpcGaw0KFHW0rKpr8zyiY&#10;ncpuuXA7Lbccn5p4/38/5Belvj6H7xUIT4N/h1/to1aQJAk8z4QjI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Y0uMMAAADcAAAADwAAAAAAAAAAAAAAAACYAgAAZHJzL2Rv&#10;d25yZXYueG1sUEsFBgAAAAAEAAQA9QAAAIgDAAAAAA==&#10;" fillcolor="#50a135" stroked="f">
                  <v:textbox>
                    <w:txbxContent>
                      <w:p w14:paraId="485150E3" w14:textId="77777777" w:rsidR="00206D59" w:rsidRDefault="00206D59" w:rsidP="00652EB2">
                        <w:pPr>
                          <w:rPr>
                            <w:rFonts w:eastAsia="Times New Roman"/>
                          </w:rPr>
                        </w:pPr>
                      </w:p>
                    </w:txbxContent>
                  </v:textbox>
                </v:rect>
                <v:rect id="Rectangle 556" o:spid="_x0000_s1302" style="position:absolute;left:82246;top:48149;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qz8IA&#10;AADcAAAADwAAAGRycy9kb3ducmV2LnhtbESP3YrCMBSE7wXfIZwF7zTdij9Uo4go66W2PsChObbF&#10;5qQ0Ues+vREEL4eZ+YZZrjtTizu1rrKs4HcUgSDOra64UHDO9sM5COeRNdaWScGTHKxX/d4SE20f&#10;fKJ76gsRIOwSVFB63yRSurwkg25kG+LgXWxr0AfZFlK3+AhwU8s4iqbSYMVhocSGtiXl1/RmFIyP&#10;RTOfuZ2WW46P13j///xLM6UGP91mAcJT57/hT/ugFUwmU3ifCU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xKrPwgAAANwAAAAPAAAAAAAAAAAAAAAAAJgCAABkcnMvZG93&#10;bnJldi54bWxQSwUGAAAAAAQABAD1AAAAhwMAAAAA&#10;" fillcolor="#50a135" stroked="f">
                  <v:textbox>
                    <w:txbxContent>
                      <w:p w14:paraId="728D3A64" w14:textId="77777777" w:rsidR="00206D59" w:rsidRDefault="00206D59" w:rsidP="00652EB2">
                        <w:pPr>
                          <w:rPr>
                            <w:rFonts w:eastAsia="Times New Roman"/>
                          </w:rPr>
                        </w:pPr>
                      </w:p>
                    </w:txbxContent>
                  </v:textbox>
                </v:rect>
                <v:rect id="Rectangle 557" o:spid="_x0000_s1303" style="position:absolute;left:82246;top:48162;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DhHMUA&#10;AADcAAAADwAAAGRycy9kb3ducmV2LnhtbESP3WrCQBSE7wt9h+UUvGs2rWja1FWK+AfSi2of4DR7&#10;mg1mz8bsRuPbu4LQy2FmvmEms97W4kStrxwreElSEMSF0xWXCn72y+c3ED4ga6wdk4ILeZhNHx8m&#10;mGt35m867UIpIoR9jgpMCE0upS8MWfSJa4ij9+daiyHKtpS6xXOE21q+pulYWqw4LhhsaG6oOOw6&#10;q4CO+1+zGHaHFXZFnWXv/fZrbZQaPPWfHyAC9eE/fG9vtILRKIPbmXgE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EOEcxQAAANwAAAAPAAAAAAAAAAAAAAAAAJgCAABkcnMv&#10;ZG93bnJldi54bWxQSwUGAAAAAAQABAD1AAAAigMAAAAA&#10;" fillcolor="#4d9e33" stroked="f">
                  <v:textbox>
                    <w:txbxContent>
                      <w:p w14:paraId="12E77181" w14:textId="77777777" w:rsidR="00206D59" w:rsidRDefault="00206D59" w:rsidP="00652EB2">
                        <w:pPr>
                          <w:rPr>
                            <w:rFonts w:eastAsia="Times New Roman"/>
                          </w:rPr>
                        </w:pPr>
                      </w:p>
                    </w:txbxContent>
                  </v:textbox>
                </v:rect>
                <v:rect id="Rectangle 558" o:spid="_x0000_s1304" style="position:absolute;left:82246;top:48175;width:368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91bsEA&#10;AADcAAAADwAAAGRycy9kb3ducmV2LnhtbERP3WrCMBS+F3yHcATvNJ3DOatRZEwdiBdTH+DYnDXF&#10;5qRrUq1vby4ELz++//mytaW4Uu0LxwrehgkI4szpgnMFp+N68AnCB2SNpWNScCcPy0W3M8dUuxv/&#10;0vUQchFD2KeowIRQpVL6zJBFP3QVceT+XG0xRFjnUtd4i+G2lKMk+ZAWC44NBiv6MpRdDo1VQP/H&#10;s/l+by4bbLJyMpm2u/3WKNXvtasZiEBteImf7h+tYDyO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PdW7BAAAA3AAAAA8AAAAAAAAAAAAAAAAAmAIAAGRycy9kb3du&#10;cmV2LnhtbFBLBQYAAAAABAAEAPUAAACGAwAAAAA=&#10;" fillcolor="#4d9e33" stroked="f">
                  <v:textbox>
                    <w:txbxContent>
                      <w:p w14:paraId="40026EE2" w14:textId="77777777" w:rsidR="00206D59" w:rsidRDefault="00206D59" w:rsidP="00652EB2">
                        <w:pPr>
                          <w:rPr>
                            <w:rFonts w:eastAsia="Times New Roman"/>
                          </w:rPr>
                        </w:pPr>
                      </w:p>
                    </w:txbxContent>
                  </v:textbox>
                </v:rect>
                <v:rect id="Rectangle 559" o:spid="_x0000_s1305" style="position:absolute;left:82246;top:48187;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wNsYA&#10;AADcAAAADwAAAGRycy9kb3ducmV2LnhtbESP3WoCMRSE7wu+QzhCb4pmLVW3W6OUglCw4E/7AIfN&#10;cRPcnKybuG7fvhEKXg4z8w2zWPWuFh21wXpWMBlnIIhLry1XCn6+16McRIjIGmvPpOCXAqyWg4cF&#10;FtpfeU/dIVYiQTgUqMDE2BRShtKQwzD2DXHyjr51GJNsK6lbvCa4q+Vzls2kQ8tpwWBDH4bK0+Hi&#10;FLyYiafcdrY7f83m2+M23+yeSqUeh/37G4hIfbyH/9ufWsF0+gq3M+k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wNsYAAADcAAAADwAAAAAAAAAAAAAAAACYAgAAZHJz&#10;L2Rvd25yZXYueG1sUEsFBgAAAAAEAAQA9QAAAIsDAAAAAA==&#10;" fillcolor="#4c9e31" stroked="f">
                  <v:textbox>
                    <w:txbxContent>
                      <w:p w14:paraId="0B129579" w14:textId="77777777" w:rsidR="00206D59" w:rsidRDefault="00206D59" w:rsidP="00652EB2">
                        <w:pPr>
                          <w:rPr>
                            <w:rFonts w:eastAsia="Times New Roman"/>
                          </w:rPr>
                        </w:pPr>
                      </w:p>
                    </w:txbxContent>
                  </v:textbox>
                </v:rect>
                <v:rect id="Rectangle 560" o:spid="_x0000_s1306" style="position:absolute;left:82246;top:48200;width:3683;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C46r8A&#10;AADcAAAADwAAAGRycy9kb3ducmV2LnhtbERPy4rCMBTdC/5DuMJsRFMVi1SjSEFwWx8Ld5fmmhab&#10;m9JErfP1k8WAy8N5b3a9bcSLOl87VjCbJiCIS6drNgou58NkBcIHZI2NY1LwIQ+77XCwwUy7Nxf0&#10;OgUjYgj7DBVUIbSZlL6syKKfupY4cnfXWQwRdkbqDt8x3DZyniSptFhzbKiwpbyi8nF6WgW347V4&#10;4Nic+XeV58uFSXIqLkr9jPr9GkSgPnzF/+6jVrBM4/x4Jh4Buf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MLjqvwAAANwAAAAPAAAAAAAAAAAAAAAAAJgCAABkcnMvZG93bnJl&#10;di54bWxQSwUGAAAAAAQABAD1AAAAhAMAAAAA&#10;" fillcolor="#4a9e31" stroked="f">
                  <v:textbox>
                    <w:txbxContent>
                      <w:p w14:paraId="1FE556B6" w14:textId="77777777" w:rsidR="00206D59" w:rsidRDefault="00206D59" w:rsidP="00652EB2">
                        <w:pPr>
                          <w:rPr>
                            <w:rFonts w:eastAsia="Times New Roman"/>
                          </w:rPr>
                        </w:pPr>
                      </w:p>
                    </w:txbxContent>
                  </v:textbox>
                </v:rect>
                <v:rect id="Rectangle 561" o:spid="_x0000_s1307" style="position:absolute;left:82246;top:48219;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9JB8YA&#10;AADcAAAADwAAAGRycy9kb3ducmV2LnhtbESPQWvCQBSE74X+h+UVvOlGJbZEVylVUaoXbcHrI/tM&#10;0mbfht01xv76bkHocZiZb5jZojO1aMn5yrKC4SABQZxbXXGh4PNj3X8B4QOyxtoyKbiRh8X88WGG&#10;mbZXPlB7DIWIEPYZKihDaDIpfV6SQT+wDXH0ztYZDFG6QmqH1wg3tRwlyUQarDgulNjQW0n59/Fi&#10;FKx1enb70/uufd5+jX9Wh026TFip3lP3OgURqAv/4Xt7qxWkkyH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9JB8YAAADcAAAADwAAAAAAAAAAAAAAAACYAgAAZHJz&#10;L2Rvd25yZXYueG1sUEsFBgAAAAAEAAQA9QAAAIsDAAAAAA==&#10;" fillcolor="#499c30" stroked="f">
                  <v:textbox>
                    <w:txbxContent>
                      <w:p w14:paraId="6F07DE8D" w14:textId="77777777" w:rsidR="00206D59" w:rsidRDefault="00206D59" w:rsidP="00652EB2">
                        <w:pPr>
                          <w:rPr>
                            <w:rFonts w:eastAsia="Times New Roman"/>
                          </w:rPr>
                        </w:pPr>
                      </w:p>
                    </w:txbxContent>
                  </v:textbox>
                </v:rect>
                <v:rect id="Rectangle 562" o:spid="_x0000_s1308" style="position:absolute;left:82246;top:48232;width:368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xHsQA&#10;AADcAAAADwAAAGRycy9kb3ducmV2LnhtbESPQYvCMBSE74L/IbwFb5oqKFKNshZFLwrqsudH82y7&#10;27yEJmr115uFBY/DzHzDzJetqcWNGl9ZVjAcJCCIc6srLhR8nTf9KQgfkDXWlknBgzwsF93OHFNt&#10;73yk2ykUIkLYp6igDMGlUvq8JIN+YB1x9C62MRiibAqpG7xHuKnlKEkm0mDFcaFER1lJ+e/pahSs&#10;t997tzps1sV1vHv+uCQbrrJKqd5H+zkDEagN7/B/e6cVjCcj+DsTj4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QcR7EAAAA3AAAAA8AAAAAAAAAAAAAAAAAmAIAAGRycy9k&#10;b3ducmV2LnhtbFBLBQYAAAAABAAEAPUAAACJAwAAAAA=&#10;" fillcolor="#489c2f" stroked="f">
                  <v:textbox>
                    <w:txbxContent>
                      <w:p w14:paraId="2140C307" w14:textId="77777777" w:rsidR="00206D59" w:rsidRDefault="00206D59" w:rsidP="00652EB2">
                        <w:pPr>
                          <w:rPr>
                            <w:rFonts w:eastAsia="Times New Roman"/>
                          </w:rPr>
                        </w:pPr>
                      </w:p>
                    </w:txbxContent>
                  </v:textbox>
                </v:rect>
                <v:rect id="Rectangle 563" o:spid="_x0000_s1309" style="position:absolute;left:82246;top:48244;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zUhcUA&#10;AADcAAAADwAAAGRycy9kb3ducmV2LnhtbESPQWsCMRSE74L/ITzBm2ZtUWQ1Sl0UvVjQFs+Pzevu&#10;tpuXsIm6+utNQfA4zMw3zHzZmlpcqPGVZQWjYQKCOLe64kLB99dmMAXhA7LG2jIpuJGH5aLbmWOq&#10;7ZUPdDmGQkQI+xQVlCG4VEqfl2TQD60jjt6PbQyGKJtC6gavEW5q+ZYkE2mw4rhQoqOspPzveDYK&#10;1tvT3q0+N+viPN7df12SjVZZpVS/137MQARqwyv8bO+0gvHkHf7P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NSFxQAAANwAAAAPAAAAAAAAAAAAAAAAAJgCAABkcnMv&#10;ZG93bnJldi54bWxQSwUGAAAAAAQABAD1AAAAigMAAAAA&#10;" fillcolor="#489c2f" stroked="f">
                  <v:textbox>
                    <w:txbxContent>
                      <w:p w14:paraId="65282C49" w14:textId="77777777" w:rsidR="00206D59" w:rsidRDefault="00206D59" w:rsidP="00652EB2">
                        <w:pPr>
                          <w:rPr>
                            <w:rFonts w:eastAsia="Times New Roman"/>
                          </w:rPr>
                        </w:pPr>
                      </w:p>
                    </w:txbxContent>
                  </v:textbox>
                </v:rect>
                <v:rect id="Rectangle 564" o:spid="_x0000_s1310" style="position:absolute;left:82246;top:48257;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FcYsMA&#10;AADcAAAADwAAAGRycy9kb3ducmV2LnhtbESP3YrCMBSE7xd8h3AE79bUxa2lGkUXlfXSnwc4Nse2&#10;2JyUJtbq028WBC+HmfmGmS06U4mWGldaVjAaRiCIM6tLzhWcjpvPBITzyBory6TgQQ4W897HDFNt&#10;77yn9uBzESDsUlRQeF+nUrqsIINuaGvi4F1sY9AH2eRSN3gPcFPJryiKpcGSw0KBNf0UlF0PN6Pg&#10;mO/taJ2sKj5Pkjhp7W77jGulBv1uOQXhqfPv8Kv9qxV8x2P4PxOO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FcYsMAAADcAAAADwAAAAAAAAAAAAAAAACYAgAAZHJzL2Rv&#10;d25yZXYueG1sUEsFBgAAAAAEAAQA9QAAAIgDAAAAAA==&#10;" fillcolor="#46992c" stroked="f">
                  <v:textbox>
                    <w:txbxContent>
                      <w:p w14:paraId="6523192F" w14:textId="77777777" w:rsidR="00206D59" w:rsidRDefault="00206D59" w:rsidP="00652EB2">
                        <w:pPr>
                          <w:rPr>
                            <w:rFonts w:eastAsia="Times New Roman"/>
                          </w:rPr>
                        </w:pPr>
                      </w:p>
                    </w:txbxContent>
                  </v:textbox>
                </v:rect>
                <v:rect id="Rectangle 565" o:spid="_x0000_s1311" style="position:absolute;left:82246;top:48270;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f1RcQA&#10;AADcAAAADwAAAGRycy9kb3ducmV2LnhtbESPQYvCMBSE78L+h/AWvNlUpbJUo5RlF/bgpeoevD2b&#10;Z1vavJQmav33RhA8DjPzDbPaDKYVV+pdbVnBNIpBEBdW11wqOOx/J18gnEfW2FomBXdysFl/jFaY&#10;anvjnK47X4oAYZeigsr7LpXSFRUZdJHtiIN3tr1BH2RfSt3jLcBNK2dxvJAGaw4LFXb0XVHR7C5G&#10;Aer/7Jj9ZHGD22Z+TJq8PN1zpcafQ7YE4Wnw7/Cr/acVJIsE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9UXEAAAA3AAAAA8AAAAAAAAAAAAAAAAAmAIAAGRycy9k&#10;b3ducmV2LnhtbFBLBQYAAAAABAAEAPUAAACJAwAAAAA=&#10;" fillcolor="#44992c" stroked="f">
                  <v:textbox>
                    <w:txbxContent>
                      <w:p w14:paraId="62BA8456" w14:textId="77777777" w:rsidR="00206D59" w:rsidRDefault="00206D59" w:rsidP="00652EB2">
                        <w:pPr>
                          <w:rPr>
                            <w:rFonts w:eastAsia="Times New Roman"/>
                          </w:rPr>
                        </w:pPr>
                      </w:p>
                    </w:txbxContent>
                  </v:textbox>
                </v:rect>
                <v:rect id="Rectangle 566" o:spid="_x0000_s1312" style="position:absolute;left:82246;top:48283;width:3683;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3CscYA&#10;AADcAAAADwAAAGRycy9kb3ducmV2LnhtbESPQUvDQBSE74L/YXmCl9JuFAxp7KaUguDFQ1pRj8/s&#10;M7sx+zZk1yb6612h4HGYmW+YzXZ2vTjRGKxnBTerDARx47XlVsHz8WFZgAgRWWPvmRR8U4BtdXmx&#10;wVL7iWs6HWIrEoRDiQpMjEMpZWgMOQwrPxAn78OPDmOSYyv1iFOCu17eZlkuHVpOCwYH2htqPg9f&#10;TsFuXb9O++5YWPP+8tMttH2rn6xS11fz7h5EpDn+h8/tR63gLs/h70w6ArL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3CscYAAADcAAAADwAAAAAAAAAAAAAAAACYAgAAZHJz&#10;L2Rvd25yZXYueG1sUEsFBgAAAAAEAAQA9QAAAIsDAAAAAA==&#10;" fillcolor="#43992b" stroked="f">
                  <v:textbox>
                    <w:txbxContent>
                      <w:p w14:paraId="7B544DAA" w14:textId="77777777" w:rsidR="00206D59" w:rsidRDefault="00206D59" w:rsidP="00652EB2">
                        <w:pPr>
                          <w:rPr>
                            <w:rFonts w:eastAsia="Times New Roman"/>
                          </w:rPr>
                        </w:pPr>
                      </w:p>
                    </w:txbxContent>
                  </v:textbox>
                </v:rect>
                <v:rect id="Rectangle 567" o:spid="_x0000_s1313" style="position:absolute;left:82246;top:48302;width:368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FnKscA&#10;AADcAAAADwAAAGRycy9kb3ducmV2LnhtbESPT2sCMRTE74V+h/AKXopmW6h/tkYRodBLD6vSenxu&#10;Xjexm5dlE92tn74RhB6HmfkNM1/2rhZnaoP1rOBplIEgLr22XCnYbd+GUxAhImusPZOCXwqwXNzf&#10;zTHXvuOCzptYiQThkKMCE2OTSxlKQw7DyDfEyfv2rcOYZFtJ3WKX4K6Wz1k2lg4tpwWDDa0NlT+b&#10;k1OwmhVf3fq4nVpz+LwcH7XdFx9WqcFDv3oFEamP/+Fb+10reBlP4HomHQ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hZyrHAAAA3AAAAA8AAAAAAAAAAAAAAAAAmAIAAGRy&#10;cy9kb3ducmV2LnhtbFBLBQYAAAAABAAEAPUAAACMAwAAAAA=&#10;" fillcolor="#43992b" stroked="f">
                  <v:textbox>
                    <w:txbxContent>
                      <w:p w14:paraId="3441EC7F" w14:textId="77777777" w:rsidR="00206D59" w:rsidRDefault="00206D59" w:rsidP="00652EB2">
                        <w:pPr>
                          <w:rPr>
                            <w:rFonts w:eastAsia="Times New Roman"/>
                          </w:rPr>
                        </w:pPr>
                      </w:p>
                    </w:txbxContent>
                  </v:textbox>
                </v:rect>
                <v:rect id="Rectangle 568" o:spid="_x0000_s1314" style="position:absolute;left:82246;top:48314;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nyxcEA&#10;AADcAAAADwAAAGRycy9kb3ducmV2LnhtbERPTWuDQBC9F/oflgnk1qyWVILNRkKhELzVVkhugztV&#10;0Z0Vd6PWX989FHp8vO9jtpheTDS61rKCeBeBIK6sbrlW8PX5/nQA4Tyyxt4yKfghB9np8eGIqbYz&#10;f9BU+FqEEHYpKmi8H1IpXdWQQbezA3Hgvu1o0Ac41lKPOIdw08vnKEqkwZZDQ4MDvTVUdcXdKDgU&#10;+a2Mr/k62VLK2uw7vU6dUtvNcn4F4Wnx/+I/90UreEnC2nAmHAF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8sXBAAAA3AAAAA8AAAAAAAAAAAAAAAAAmAIAAGRycy9kb3du&#10;cmV2LnhtbFBLBQYAAAAABAAEAPUAAACGAwAAAAA=&#10;" fillcolor="#409629" stroked="f">
                  <v:textbox>
                    <w:txbxContent>
                      <w:p w14:paraId="75B2EDF1" w14:textId="77777777" w:rsidR="00206D59" w:rsidRDefault="00206D59" w:rsidP="00652EB2">
                        <w:pPr>
                          <w:rPr>
                            <w:rFonts w:eastAsia="Times New Roman"/>
                          </w:rPr>
                        </w:pPr>
                      </w:p>
                    </w:txbxContent>
                  </v:textbox>
                </v:rect>
                <v:rect id="Rectangle 569" o:spid="_x0000_s1315" style="position:absolute;left:82246;top:48327;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e6qcYA&#10;AADcAAAADwAAAGRycy9kb3ducmV2LnhtbESPzW7CMBCE75V4B2uReisOqIUSMAhV6s+FAyHlvIqX&#10;JCJep7Eb3D49RkLiOJqZbzTLdTCN6KlztWUF41ECgriwuuZSQb5/f3oF4TyyxsYyKfgjB+vV4GGJ&#10;qbZn3lGf+VJECLsUFVTet6mUrqjIoBvZljh6R9sZ9FF2pdQdniPcNHKSJFNpsOa4UGFLbxUVp+zX&#10;KDB2vwn556x4zj7y7f/hZ5yE/lupx2HYLEB4Cv4evrW/tIKX6RyuZ+IR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e6qcYAAADcAAAADwAAAAAAAAAAAAAAAACYAgAAZHJz&#10;L2Rvd25yZXYueG1sUEsFBgAAAAAEAAQA9QAAAIsDAAAAAA==&#10;" fillcolor="#3f9629" stroked="f">
                  <v:textbox>
                    <w:txbxContent>
                      <w:p w14:paraId="1996B4F4" w14:textId="77777777" w:rsidR="00206D59" w:rsidRDefault="00206D59" w:rsidP="00652EB2">
                        <w:pPr>
                          <w:rPr>
                            <w:rFonts w:eastAsia="Times New Roman"/>
                          </w:rPr>
                        </w:pPr>
                      </w:p>
                    </w:txbxContent>
                  </v:textbox>
                </v:rect>
                <v:rect id="Rectangle 570" o:spid="_x0000_s1316" style="position:absolute;left:82246;top:48340;width:368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EQsAA&#10;AADcAAAADwAAAGRycy9kb3ducmV2LnhtbERPz2vCMBS+D/wfwhO8zbTirFSj6EAY7LQq9Pponm0x&#10;eSlN1tb/3hwGO358v/fHyRoxUO9bxwrSZQKCuHK65VrB7Xp534LwAVmjcUwKnuTheJi97THXbuQf&#10;GopQixjCPkcFTQhdLqWvGrLol64jjtzd9RZDhH0tdY9jDLdGrpJkIy22HBsa7OizoepR/FoFJs26&#10;79KOZbF5rtapKc/ZUJ2VWsyn0w5EoCn8i//cX1rBRxbnxzPxCM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oEQsAAAADcAAAADwAAAAAAAAAAAAAAAACYAgAAZHJzL2Rvd25y&#10;ZXYueG1sUEsFBgAAAAAEAAQA9QAAAIUDAAAAAA==&#10;" fillcolor="#3d9627" stroked="f">
                  <v:textbox>
                    <w:txbxContent>
                      <w:p w14:paraId="725797CB" w14:textId="77777777" w:rsidR="00206D59" w:rsidRDefault="00206D59" w:rsidP="00652EB2">
                        <w:pPr>
                          <w:rPr>
                            <w:rFonts w:eastAsia="Times New Roman"/>
                          </w:rPr>
                        </w:pPr>
                      </w:p>
                    </w:txbxContent>
                  </v:textbox>
                </v:rect>
                <v:rect id="Rectangle 571" o:spid="_x0000_s1317" style="position:absolute;left:82246;top:48352;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RVF8UA&#10;AADcAAAADwAAAGRycy9kb3ducmV2LnhtbESPT2vCQBTE7wW/w/IEb3WjWJXoKqKWeiniH/T6yD6T&#10;aPZtyG6T+O3dQqHHYWZ+w8yXrSlETZXLLSsY9CMQxInVOacKzqfP9ykI55E1FpZJwZMcLBedtznG&#10;2jZ8oProUxEg7GJUkHlfxlK6JCODrm9L4uDdbGXQB1mlUlfYBLgp5DCKxtJgzmEhw5LWGSWP449R&#10;8D0+bWi04v2uyaN7/bW9XkYXVqrXbVczEJ5a/x/+a++0go/JAH7PhCM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FUXxQAAANwAAAAPAAAAAAAAAAAAAAAAAJgCAABkcnMv&#10;ZG93bnJldi54bWxQSwUGAAAAAAQABAD1AAAAigMAAAAA&#10;" fillcolor="#3c9426" stroked="f">
                  <v:textbox>
                    <w:txbxContent>
                      <w:p w14:paraId="0253D57B" w14:textId="77777777" w:rsidR="00206D59" w:rsidRDefault="00206D59" w:rsidP="00652EB2">
                        <w:pPr>
                          <w:rPr>
                            <w:rFonts w:eastAsia="Times New Roman"/>
                          </w:rPr>
                        </w:pPr>
                      </w:p>
                    </w:txbxContent>
                  </v:textbox>
                </v:rect>
                <v:rect id="Rectangle 572" o:spid="_x0000_s1318" style="position:absolute;left:82246;top:48365;width:3683;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TJfsQA&#10;AADcAAAADwAAAGRycy9kb3ducmV2LnhtbESPwWrDMBBE74X+g9hAbo2cQNPEjRJKTSGlJ9v5gI20&#10;tZ1YK2Opjv33VaDQ4zAzb5jdYbStGKj3jWMFy0UCglg703Cl4FR+PG1A+IBssHVMCibycNg/Puww&#10;Ne7GOQ1FqESEsE9RQR1Cl0rpdU0W/cJ1xNH7dr3FEGVfSdPjLcJtK1dJspYWG44LNXb0XpO+Fj9W&#10;Qa7PWdeWXzLPtu6keTNdPs+TUvPZ+PYKItAY/sN/7aNR8Pyygvu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UyX7EAAAA3AAAAA8AAAAAAAAAAAAAAAAAmAIAAGRycy9k&#10;b3ducmV2LnhtbFBLBQYAAAAABAAEAPUAAACJAwAAAAA=&#10;" fillcolor="#3b9425" stroked="f">
                  <v:textbox>
                    <w:txbxContent>
                      <w:p w14:paraId="39059C1C" w14:textId="77777777" w:rsidR="00206D59" w:rsidRDefault="00206D59" w:rsidP="00652EB2">
                        <w:pPr>
                          <w:rPr>
                            <w:rFonts w:eastAsia="Times New Roman"/>
                          </w:rPr>
                        </w:pPr>
                      </w:p>
                    </w:txbxContent>
                  </v:textbox>
                </v:rect>
                <v:rect id="Rectangle 573" o:spid="_x0000_s1319" style="position:absolute;left:82246;top:48384;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hs5cUA&#10;AADcAAAADwAAAGRycy9kb3ducmV2LnhtbESP0WrCQBRE34X+w3ILvplNLVqbZpWiCBafon7Aze5t&#10;kjZ7N2S3mvx9t1DwcZiZM0y+GWwrrtT7xrGCpyQFQaydabhScDnvZysQPiAbbB2TgpE8bNYPkxwz&#10;425c0PUUKhEh7DNUUIfQZVJ6XZNFn7iOOHqfrrcYouwraXq8Rbht5TxNl9Jiw3Ghxo62Nenv049V&#10;UOhy17Xnoyx2r+6ieTV+fZSjUtPH4f0NRKAh3MP/7YNRsHh5hr8z8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GzlxQAAANwAAAAPAAAAAAAAAAAAAAAAAJgCAABkcnMv&#10;ZG93bnJldi54bWxQSwUGAAAAAAQABAD1AAAAigMAAAAA&#10;" fillcolor="#3b9425" stroked="f">
                  <v:textbox>
                    <w:txbxContent>
                      <w:p w14:paraId="46189712" w14:textId="77777777" w:rsidR="00206D59" w:rsidRDefault="00206D59" w:rsidP="00652EB2">
                        <w:pPr>
                          <w:rPr>
                            <w:rFonts w:eastAsia="Times New Roman"/>
                          </w:rPr>
                        </w:pPr>
                      </w:p>
                    </w:txbxContent>
                  </v:textbox>
                </v:rect>
                <v:rect id="Rectangle 574" o:spid="_x0000_s1320" style="position:absolute;left:82246;top:48397;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xHcMUA&#10;AADcAAAADwAAAGRycy9kb3ducmV2LnhtbESP3WrCQBSE7wu+w3KE3tWN0qrEbKQUBFsRf6H07pg9&#10;JsHs2TS71fj2XUHwcpiZb5hk2ppKnKlxpWUF/V4EgjizuuRcwX43exmDcB5ZY2WZFFzJwTTtPCUY&#10;a3vhDZ23PhcBwi5GBYX3dSylywoy6Hq2Jg7e0TYGfZBNLnWDlwA3lRxE0VAaLDksFFjTR0HZaftn&#10;FFRzPI1+Ft/6c3Xw+itb/y4lDZV67rbvExCeWv8I39tzreBt9Aq3M+EIy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EdwxQAAANwAAAAPAAAAAAAAAAAAAAAAAJgCAABkcnMv&#10;ZG93bnJldi54bWxQSwUGAAAAAAQABAD1AAAAigMAAAAA&#10;" fillcolor="#389423" stroked="f">
                  <v:textbox>
                    <w:txbxContent>
                      <w:p w14:paraId="19D3F495" w14:textId="77777777" w:rsidR="00206D59" w:rsidRDefault="00206D59" w:rsidP="00652EB2">
                        <w:pPr>
                          <w:rPr>
                            <w:rFonts w:eastAsia="Times New Roman"/>
                          </w:rPr>
                        </w:pPr>
                      </w:p>
                    </w:txbxContent>
                  </v:textbox>
                </v:rect>
                <v:rect id="Rectangle 575" o:spid="_x0000_s1321" style="position:absolute;left:82246;top:48410;width:368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JnssEA&#10;AADcAAAADwAAAGRycy9kb3ducmV2LnhtbESPS2vDMBCE74H+B7GF3mK5IS8cKyEEArnmQc6LtbFc&#10;WytjyY7z76tAocdhZr5h8t1oGzFQ5yvHCr6TFARx4XTFpYLb9Thdg/ABWWPjmBS8yMNu+zHJMdPu&#10;yWcaLqEUEcI+QwUmhDaT0heGLPrEtcTRe7jOYoiyK6Xu8BnhtpGzNF1KixXHBYMtHQwV9aW3CtD0&#10;9DO/1bpN12U/4MEVj7tT6utz3G9ABBrDf/ivfdIKFqsFvM/EI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SZ7LBAAAA3AAAAA8AAAAAAAAAAAAAAAAAmAIAAGRycy9kb3du&#10;cmV2LnhtbFBLBQYAAAAABAAEAPUAAACGAwAAAAA=&#10;" fillcolor="#379123" stroked="f">
                  <v:textbox>
                    <w:txbxContent>
                      <w:p w14:paraId="7BE003A9" w14:textId="77777777" w:rsidR="00206D59" w:rsidRDefault="00206D59" w:rsidP="00652EB2">
                        <w:pPr>
                          <w:rPr>
                            <w:rFonts w:eastAsia="Times New Roman"/>
                          </w:rPr>
                        </w:pPr>
                      </w:p>
                    </w:txbxContent>
                  </v:textbox>
                </v:rect>
                <v:rect id="Rectangle 576" o:spid="_x0000_s1322" style="position:absolute;left:82246;top:48422;width:368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fb8IA&#10;AADcAAAADwAAAGRycy9kb3ducmV2LnhtbESPW4vCMBSE3xf8D+EIvq2pgheqUURY0EcviI/H5thW&#10;m5OSZGv11xthYR+HmfmGmS9bU4mGnC8tKxj0ExDEmdUl5wqOh5/vKQgfkDVWlknBkzwsF52vOaba&#10;PnhHzT7kIkLYp6igCKFOpfRZQQZ939bE0btaZzBE6XKpHT4i3FRymCRjabDkuFBgTeuCsvv+1yhw&#10;KGsTEkfT3eXWnIfZ6PSSW6V63XY1AxGoDf/hv/ZGKxhNxvA5E4+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659vwgAAANwAAAAPAAAAAAAAAAAAAAAAAJgCAABkcnMvZG93&#10;bnJldi54bWxQSwUGAAAAAAQABAD1AAAAhwMAAAAA&#10;" fillcolor="#369121" stroked="f">
                  <v:textbox>
                    <w:txbxContent>
                      <w:p w14:paraId="0C63EB59" w14:textId="77777777" w:rsidR="00206D59" w:rsidRDefault="00206D59" w:rsidP="00652EB2">
                        <w:pPr>
                          <w:rPr>
                            <w:rFonts w:eastAsia="Times New Roman"/>
                          </w:rPr>
                        </w:pPr>
                      </w:p>
                    </w:txbxContent>
                  </v:textbox>
                </v:rect>
                <v:rect id="Rectangle 577" o:spid="_x0000_s1323" style="position:absolute;left:86945;top:47698;width:9455;height:3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urWsYA&#10;AADcAAAADwAAAGRycy9kb3ducmV2LnhtbESPT2vCQBTE74V+h+UVequbFtpodBXpH5KjRkG9PbLP&#10;JJh9G7Jbk/bTu4LgcZiZ3zCzxWAacabO1ZYVvI4iEMSF1TWXCrabn5cxCOeRNTaWScEfOVjMHx9m&#10;mGjb85rOuS9FgLBLUEHlfZtI6YqKDLqRbYmDd7SdQR9kV0rdYR/gppFvUfQhDdYcFips6bOi4pT/&#10;GgXpuF3uM/vfl833Id2tdpOvzcQr9fw0LKcgPA3+Hr61M63gPY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urWsYAAADcAAAADwAAAAAAAAAAAAAAAACYAgAAZHJz&#10;L2Rvd25yZXYueG1sUEsFBgAAAAAEAAQA9QAAAIsDAAAAAA==&#10;" filled="f" stroked="f">
                  <v:textbox inset="0,0,0,0">
                    <w:txbxContent>
                      <w:p w14:paraId="246284F4" w14:textId="39B7BBF2" w:rsidR="00206D59" w:rsidRPr="00652EB2" w:rsidRDefault="00206D59" w:rsidP="00652EB2">
                        <w:pPr>
                          <w:pStyle w:val="NormalWeb"/>
                          <w:rPr>
                            <w:sz w:val="22"/>
                            <w:szCs w:val="22"/>
                          </w:rPr>
                        </w:pPr>
                        <w:r w:rsidRPr="00652EB2">
                          <w:rPr>
                            <w:rFonts w:ascii="Century Gothic" w:eastAsia="Calibri" w:hAnsi="Century Gothic" w:cs="Arial"/>
                            <w:color w:val="000000"/>
                            <w:sz w:val="22"/>
                            <w:szCs w:val="22"/>
                          </w:rPr>
                          <w:t>Low: -0.8</w:t>
                        </w:r>
                      </w:p>
                    </w:txbxContent>
                  </v:textbox>
                </v:rect>
                <w10:wrap anchorx="margin"/>
              </v:group>
            </w:pict>
          </mc:Fallback>
        </mc:AlternateContent>
      </w:r>
      <w:r w:rsidR="007D2CD7">
        <w:rPr>
          <w:rFonts w:ascii="Century Gothic" w:hAnsi="Century Gothic"/>
          <w:noProof/>
          <w:szCs w:val="24"/>
        </w:rPr>
        <w:drawing>
          <wp:anchor distT="0" distB="0" distL="114300" distR="114300" simplePos="0" relativeHeight="251659264" behindDoc="0" locked="0" layoutInCell="1" allowOverlap="1" wp14:anchorId="794A7A98" wp14:editId="5129C07E">
            <wp:simplePos x="0" y="0"/>
            <wp:positionH relativeFrom="margin">
              <wp:align>center</wp:align>
            </wp:positionH>
            <wp:positionV relativeFrom="paragraph">
              <wp:posOffset>534035</wp:posOffset>
            </wp:positionV>
            <wp:extent cx="6334125" cy="4267835"/>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rotWithShape="1">
                    <a:blip r:embed="rId13" cstate="print">
                      <a:extLst>
                        <a:ext uri="{28A0092B-C50C-407E-A947-70E740481C1C}">
                          <a14:useLocalDpi xmlns:a14="http://schemas.microsoft.com/office/drawing/2010/main" val="0"/>
                        </a:ext>
                      </a:extLst>
                    </a:blip>
                    <a:srcRect l="5589" t="8337" r="5382" b="8362"/>
                    <a:stretch/>
                  </pic:blipFill>
                  <pic:spPr>
                    <a:xfrm>
                      <a:off x="0" y="0"/>
                      <a:ext cx="6334125" cy="4267835"/>
                    </a:xfrm>
                    <a:prstGeom prst="rect">
                      <a:avLst/>
                    </a:prstGeom>
                  </pic:spPr>
                </pic:pic>
              </a:graphicData>
            </a:graphic>
            <wp14:sizeRelH relativeFrom="margin">
              <wp14:pctWidth>0</wp14:pctWidth>
            </wp14:sizeRelH>
            <wp14:sizeRelV relativeFrom="margin">
              <wp14:pctHeight>0</wp14:pctHeight>
            </wp14:sizeRelV>
          </wp:anchor>
        </w:drawing>
      </w:r>
      <w:r w:rsidR="00A8185B">
        <w:rPr>
          <w:rFonts w:ascii="Century Gothic" w:hAnsi="Century Gothic"/>
          <w:szCs w:val="24"/>
        </w:rPr>
        <w:br w:type="page"/>
      </w:r>
    </w:p>
    <w:p w14:paraId="7409EEA0" w14:textId="500CCA72" w:rsidR="00652EB2" w:rsidRPr="00652EB2" w:rsidRDefault="00652EB2" w:rsidP="00652EB2">
      <w:pPr>
        <w:spacing w:after="0" w:line="240" w:lineRule="auto"/>
        <w:rPr>
          <w:rFonts w:ascii="Century Gothic" w:hAnsi="Century Gothic"/>
          <w:szCs w:val="24"/>
        </w:rPr>
      </w:pPr>
    </w:p>
    <w:p w14:paraId="3C145D34" w14:textId="77777777" w:rsidR="00652EB2" w:rsidRPr="00652EB2" w:rsidRDefault="00652EB2" w:rsidP="00652EB2">
      <w:pPr>
        <w:spacing w:after="0" w:line="240" w:lineRule="auto"/>
        <w:rPr>
          <w:rFonts w:ascii="Century Gothic" w:hAnsi="Century Gothic"/>
          <w:szCs w:val="24"/>
        </w:rPr>
      </w:pPr>
    </w:p>
    <w:p w14:paraId="01EE3265" w14:textId="77777777" w:rsidR="00657415" w:rsidRDefault="00652EB2" w:rsidP="00657415">
      <w:pPr>
        <w:keepNext/>
        <w:spacing w:after="0" w:line="240" w:lineRule="auto"/>
        <w:jc w:val="center"/>
      </w:pPr>
      <w:r>
        <w:rPr>
          <w:rFonts w:ascii="Century Gothic" w:hAnsi="Century Gothic"/>
          <w:noProof/>
          <w:szCs w:val="24"/>
        </w:rPr>
        <w:drawing>
          <wp:inline distT="0" distB="0" distL="0" distR="0" wp14:anchorId="223973D0" wp14:editId="0A5FDCDA">
            <wp:extent cx="5400675" cy="2571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itablehabitat.jpg"/>
                    <pic:cNvPicPr/>
                  </pic:nvPicPr>
                  <pic:blipFill rotWithShape="1">
                    <a:blip r:embed="rId14" cstate="print">
                      <a:extLst>
                        <a:ext uri="{28A0092B-C50C-407E-A947-70E740481C1C}">
                          <a14:useLocalDpi xmlns:a14="http://schemas.microsoft.com/office/drawing/2010/main" val="0"/>
                        </a:ext>
                      </a:extLst>
                    </a:blip>
                    <a:srcRect l="4487" t="14316" r="4647" b="27991"/>
                    <a:stretch/>
                  </pic:blipFill>
                  <pic:spPr bwMode="auto">
                    <a:xfrm>
                      <a:off x="0" y="0"/>
                      <a:ext cx="5400675" cy="2571750"/>
                    </a:xfrm>
                    <a:prstGeom prst="rect">
                      <a:avLst/>
                    </a:prstGeom>
                    <a:ln>
                      <a:noFill/>
                    </a:ln>
                    <a:extLst>
                      <a:ext uri="{53640926-AAD7-44D8-BBD7-CCE9431645EC}">
                        <a14:shadowObscured xmlns:a14="http://schemas.microsoft.com/office/drawing/2010/main"/>
                      </a:ext>
                    </a:extLst>
                  </pic:spPr>
                </pic:pic>
              </a:graphicData>
            </a:graphic>
          </wp:inline>
        </w:drawing>
      </w:r>
    </w:p>
    <w:p w14:paraId="350C9E35" w14:textId="491E0592" w:rsidR="00B44D77" w:rsidRPr="00652EB2" w:rsidRDefault="00EB62BD" w:rsidP="00EB62BD">
      <w:pPr>
        <w:spacing w:after="0" w:line="240" w:lineRule="auto"/>
        <w:jc w:val="center"/>
        <w:rPr>
          <w:rFonts w:ascii="Century Gothic" w:hAnsi="Century Gothic"/>
          <w:szCs w:val="24"/>
        </w:rPr>
      </w:pPr>
      <w:r>
        <w:rPr>
          <w:rFonts w:ascii="Century Gothic" w:hAnsi="Century Gothic"/>
          <w:noProof/>
          <w:szCs w:val="24"/>
        </w:rPr>
        <w:drawing>
          <wp:inline distT="0" distB="0" distL="0" distR="0" wp14:anchorId="4FF48B55" wp14:editId="73922839">
            <wp:extent cx="1514675" cy="962025"/>
            <wp:effectExtent l="0" t="0" r="9525" b="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itablehabitattable.jpg"/>
                    <pic:cNvPicPr/>
                  </pic:nvPicPr>
                  <pic:blipFill rotWithShape="1">
                    <a:blip r:embed="rId15">
                      <a:extLst>
                        <a:ext uri="{28A0092B-C50C-407E-A947-70E740481C1C}">
                          <a14:useLocalDpi xmlns:a14="http://schemas.microsoft.com/office/drawing/2010/main" val="0"/>
                        </a:ext>
                      </a:extLst>
                    </a:blip>
                    <a:srcRect t="1581" r="88134" b="92227"/>
                    <a:stretch/>
                  </pic:blipFill>
                  <pic:spPr bwMode="auto">
                    <a:xfrm>
                      <a:off x="0" y="0"/>
                      <a:ext cx="1515609" cy="962618"/>
                    </a:xfrm>
                    <a:prstGeom prst="rect">
                      <a:avLst/>
                    </a:prstGeom>
                    <a:ln>
                      <a:noFill/>
                    </a:ln>
                    <a:extLst>
                      <a:ext uri="{53640926-AAD7-44D8-BBD7-CCE9431645EC}">
                        <a14:shadowObscured xmlns:a14="http://schemas.microsoft.com/office/drawing/2010/main"/>
                      </a:ext>
                    </a:extLst>
                  </pic:spPr>
                </pic:pic>
              </a:graphicData>
            </a:graphic>
          </wp:inline>
        </w:drawing>
      </w:r>
    </w:p>
    <w:p w14:paraId="43054611" w14:textId="5C059F21" w:rsidR="00652EB2" w:rsidRPr="00657415" w:rsidRDefault="00657415" w:rsidP="00657415">
      <w:pPr>
        <w:pStyle w:val="Caption"/>
        <w:jc w:val="center"/>
        <w:rPr>
          <w:rFonts w:ascii="Century Gothic" w:hAnsi="Century Gothic"/>
          <w:color w:val="auto"/>
          <w:szCs w:val="24"/>
        </w:rPr>
      </w:pPr>
      <w:r w:rsidRPr="00657415">
        <w:rPr>
          <w:color w:val="auto"/>
        </w:rPr>
        <w:t xml:space="preserve">Figure </w:t>
      </w:r>
      <w:r w:rsidRPr="00657415">
        <w:rPr>
          <w:color w:val="auto"/>
        </w:rPr>
        <w:fldChar w:fldCharType="begin"/>
      </w:r>
      <w:r w:rsidRPr="00657415">
        <w:rPr>
          <w:color w:val="auto"/>
        </w:rPr>
        <w:instrText xml:space="preserve"> SEQ Figure \* ARABIC </w:instrText>
      </w:r>
      <w:r w:rsidRPr="00657415">
        <w:rPr>
          <w:color w:val="auto"/>
        </w:rPr>
        <w:fldChar w:fldCharType="separate"/>
      </w:r>
      <w:r>
        <w:rPr>
          <w:noProof/>
          <w:color w:val="auto"/>
        </w:rPr>
        <w:t>4</w:t>
      </w:r>
      <w:r w:rsidRPr="00657415">
        <w:rPr>
          <w:color w:val="auto"/>
        </w:rPr>
        <w:fldChar w:fldCharType="end"/>
      </w:r>
      <w:r w:rsidRPr="00657415">
        <w:rPr>
          <w:color w:val="auto"/>
        </w:rPr>
        <w:t>: Image of the suitable ocelot habitat in Texas and Arizona in 2014</w:t>
      </w:r>
      <w:r w:rsidR="00652EB2" w:rsidRPr="00652EB2">
        <w:rPr>
          <w:rFonts w:ascii="Century Gothic" w:hAnsi="Century Gothic"/>
          <w:szCs w:val="24"/>
        </w:rPr>
        <w:br w:type="page"/>
      </w:r>
    </w:p>
    <w:p w14:paraId="76EECB5F" w14:textId="77777777" w:rsidR="00652EB2" w:rsidRPr="00652EB2" w:rsidRDefault="00652EB2" w:rsidP="00652EB2">
      <w:pPr>
        <w:spacing w:after="0" w:line="240" w:lineRule="auto"/>
        <w:rPr>
          <w:rFonts w:ascii="Century Gothic" w:hAnsi="Century Gothic"/>
          <w:szCs w:val="24"/>
        </w:rPr>
      </w:pPr>
    </w:p>
    <w:p w14:paraId="3B0FC26D" w14:textId="77777777" w:rsidR="00657415" w:rsidRDefault="00127EDD" w:rsidP="00657415">
      <w:pPr>
        <w:keepNext/>
        <w:spacing w:after="0" w:line="240" w:lineRule="auto"/>
        <w:jc w:val="center"/>
      </w:pPr>
      <w:r w:rsidRPr="00127EDD">
        <w:rPr>
          <w:noProof/>
        </w:rPr>
        <mc:AlternateContent>
          <mc:Choice Requires="wpg">
            <w:drawing>
              <wp:anchor distT="0" distB="0" distL="114300" distR="114300" simplePos="0" relativeHeight="251671552" behindDoc="0" locked="0" layoutInCell="1" allowOverlap="1" wp14:anchorId="5403AF6F" wp14:editId="71F4BCB9">
                <wp:simplePos x="0" y="0"/>
                <wp:positionH relativeFrom="column">
                  <wp:posOffset>2336165</wp:posOffset>
                </wp:positionH>
                <wp:positionV relativeFrom="paragraph">
                  <wp:posOffset>2951480</wp:posOffset>
                </wp:positionV>
                <wp:extent cx="1718711" cy="1026795"/>
                <wp:effectExtent l="0" t="0" r="0" b="1905"/>
                <wp:wrapNone/>
                <wp:docPr id="888" name="Group 5"/>
                <wp:cNvGraphicFramePr/>
                <a:graphic xmlns:a="http://schemas.openxmlformats.org/drawingml/2006/main">
                  <a:graphicData uri="http://schemas.microsoft.com/office/word/2010/wordprocessingGroup">
                    <wpg:wgp>
                      <wpg:cNvGrpSpPr/>
                      <wpg:grpSpPr bwMode="auto">
                        <a:xfrm>
                          <a:off x="0" y="0"/>
                          <a:ext cx="1718711" cy="1026795"/>
                          <a:chOff x="2" y="0"/>
                          <a:chExt cx="1083" cy="647"/>
                        </a:xfrm>
                      </wpg:grpSpPr>
                      <wps:wsp>
                        <wps:cNvPr id="889" name="AutoShape 4"/>
                        <wps:cNvSpPr>
                          <a:spLocks noChangeAspect="1" noChangeArrowheads="1" noTextEdit="1"/>
                        </wps:cNvSpPr>
                        <wps:spPr bwMode="auto">
                          <a:xfrm>
                            <a:off x="114" y="0"/>
                            <a:ext cx="971"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89310" w14:textId="77777777" w:rsidR="00206D59" w:rsidRDefault="00206D59" w:rsidP="00B44D77">
                              <w:pPr>
                                <w:rPr>
                                  <w:rFonts w:eastAsia="Times New Roman"/>
                                </w:rPr>
                              </w:pPr>
                            </w:p>
                          </w:txbxContent>
                        </wps:txbx>
                        <wps:bodyPr vert="horz" wrap="square" lIns="91440" tIns="45720" rIns="91440" bIns="45720" numCol="1" anchor="t" anchorCtr="0" compatLnSpc="1">
                          <a:prstTxWarp prst="textNoShape">
                            <a:avLst/>
                          </a:prstTxWarp>
                        </wps:bodyPr>
                      </wps:wsp>
                      <wps:wsp>
                        <wps:cNvPr id="890" name="Line 8"/>
                        <wps:cNvCnPr/>
                        <wps:spPr bwMode="auto">
                          <a:xfrm>
                            <a:off x="2" y="263"/>
                            <a:ext cx="284" cy="0"/>
                          </a:xfrm>
                          <a:prstGeom prst="line">
                            <a:avLst/>
                          </a:prstGeom>
                          <a:noFill/>
                          <a:ln w="1905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891" name="Rectangle 891"/>
                        <wps:cNvSpPr>
                          <a:spLocks noChangeArrowheads="1"/>
                        </wps:cNvSpPr>
                        <wps:spPr bwMode="auto">
                          <a:xfrm>
                            <a:off x="337" y="210"/>
                            <a:ext cx="558"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6BD9E" w14:textId="00BEF6F4" w:rsidR="00206D59" w:rsidRDefault="00206D59" w:rsidP="00B44D77">
                              <w:pPr>
                                <w:rPr>
                                  <w:rFonts w:eastAsia="Times New Roman"/>
                                </w:rPr>
                              </w:pPr>
                              <w:r>
                                <w:rPr>
                                  <w:rFonts w:eastAsia="Times New Roman"/>
                                </w:rPr>
                                <w:t>Road Network</w:t>
                              </w:r>
                            </w:p>
                          </w:txbxContent>
                        </wps:txbx>
                        <wps:bodyPr vert="horz" wrap="none" lIns="0" tIns="0" rIns="0" bIns="0" numCol="1" anchor="t" anchorCtr="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5" o:spid="_x0000_s1324" style="position:absolute;left:0;text-align:left;margin-left:183.95pt;margin-top:232.4pt;width:135.35pt;height:80.85pt;z-index:251671552;mso-width-relative:margin;mso-height-relative:margin" coordorigin="2" coordsize="1083,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">
                <v:rect id="AutoShape 4" o:spid="_x0000_s1325" style="position:absolute;left:114;width:971;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Rne8UA&#10;AADcAAAADwAAAGRycy9kb3ducmV2LnhtbESPT2vCQBTE7wW/w/KEXopu7KHE6CoiiKEUpPHP+ZF9&#10;JsHs25hdk/TbdwsFj8PM/IZZrgdTi45aV1lWMJtGIIhzqysuFJyOu0kMwnlkjbVlUvBDDtar0csS&#10;E217/qYu84UIEHYJKii9bxIpXV6SQTe1DXHwrrY16INsC6lb7APc1PI9ij6kwYrDQokNbUvKb9nD&#10;KOjzQ3c5fu3l4e2SWr6n9212/lTqdTxsFiA8Df4Z/m+nWkEcz+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Gd7xQAAANwAAAAPAAAAAAAAAAAAAAAAAJgCAABkcnMv&#10;ZG93bnJldi54bWxQSwUGAAAAAAQABAD1AAAAigMAAAAA&#10;" filled="f" stroked="f">
                  <o:lock v:ext="edit" aspectratio="t" text="t"/>
                  <v:textbox>
                    <w:txbxContent>
                      <w:p w14:paraId="27889310" w14:textId="77777777" w:rsidR="00206D59" w:rsidRDefault="00206D59" w:rsidP="00B44D77">
                        <w:pPr>
                          <w:rPr>
                            <w:rFonts w:eastAsia="Times New Roman"/>
                          </w:rPr>
                        </w:pPr>
                      </w:p>
                    </w:txbxContent>
                  </v:textbox>
                </v:rect>
                <v:line id="Line 8" o:spid="_x0000_s1326" style="position:absolute;visibility:visible;mso-wrap-style:square" from="2,263" to="286,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dcMAAADcAAAADwAAAGRycy9kb3ducmV2LnhtbERPy2rCQBTdF/yH4QpuRCdxIRodQ7SU&#10;FqEtPj7gkrnmYeZOyIya9uudRaHLw3mv09404k6dqywriKcRCOLc6ooLBefT22QBwnlkjY1lUvBD&#10;DtLN4GWNibYPPtD96AsRQtglqKD0vk2kdHlJBt3UtsSBu9jOoA+wK6Tu8BHCTSNnUTSXBisODSW2&#10;tCspvx5vRsEnfstDPR7H+Xz7nu391+vsUv8qNRr22QqEp97/i//cH1rBYhnmhzPhCMjN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v/3XDAAAA3AAAAA8AAAAAAAAAAAAA&#10;AAAAoQIAAGRycy9kb3ducmV2LnhtbFBLBQYAAAAABAAEAPkAAACRAwAAAAA=&#10;" strokecolor="red" strokeweight="1.5pt"/>
                <v:rect id="Rectangle 891" o:spid="_x0000_s1327" style="position:absolute;left:337;top:210;width:558;height:1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LZXMIA&#10;AADcAAAADwAAAGRycy9kb3ducmV2LnhtbESPzYoCMRCE7wu+Q2jB25rRg8yORhFBcGUvjj5AM+n5&#10;waQzJFlnfHsjLOyxqKqvqM1utEY8yIfOsYLFPANBXDndcaPgdj1+5iBCRNZoHJOCJwXYbScfGyy0&#10;G/hCjzI2IkE4FKigjbEvpAxVSxbD3PXEyaudtxiT9I3UHocEt0Yus2wlLXacFlrs6dBSdS9/rQJ5&#10;LY9DXhqfufOy/jHfp0tNTqnZdNyvQUQa43/4r33SCvKvB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tlcwgAAANwAAAAPAAAAAAAAAAAAAAAAAJgCAABkcnMvZG93&#10;bnJldi54bWxQSwUGAAAAAAQABAD1AAAAhwMAAAAA&#10;" filled="f" stroked="f">
                  <v:textbox style="mso-fit-shape-to-text:t" inset="0,0,0,0">
                    <w:txbxContent>
                      <w:p w14:paraId="3CC6BD9E" w14:textId="00BEF6F4" w:rsidR="00206D59" w:rsidRDefault="00206D59" w:rsidP="00B44D77">
                        <w:pPr>
                          <w:rPr>
                            <w:rFonts w:eastAsia="Times New Roman"/>
                          </w:rPr>
                        </w:pPr>
                        <w:r>
                          <w:rPr>
                            <w:rFonts w:eastAsia="Times New Roman"/>
                          </w:rPr>
                          <w:t>Road Network</w:t>
                        </w:r>
                      </w:p>
                    </w:txbxContent>
                  </v:textbox>
                </v:rect>
              </v:group>
            </w:pict>
          </mc:Fallback>
        </mc:AlternateContent>
      </w:r>
      <w:r w:rsidR="00652EB2" w:rsidRPr="00652EB2">
        <w:rPr>
          <w:rFonts w:ascii="Century Gothic" w:hAnsi="Century Gothic"/>
          <w:noProof/>
          <w:szCs w:val="24"/>
        </w:rPr>
        <w:drawing>
          <wp:inline distT="0" distB="0" distL="0" distR="0" wp14:anchorId="14BF8CAE" wp14:editId="54F8FE71">
            <wp:extent cx="6003787" cy="3162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Roads.jpg"/>
                    <pic:cNvPicPr/>
                  </pic:nvPicPr>
                  <pic:blipFill rotWithShape="1">
                    <a:blip r:embed="rId16">
                      <a:extLst>
                        <a:ext uri="{28A0092B-C50C-407E-A947-70E740481C1C}">
                          <a14:useLocalDpi xmlns:a14="http://schemas.microsoft.com/office/drawing/2010/main" val="0"/>
                        </a:ext>
                      </a:extLst>
                    </a:blip>
                    <a:srcRect l="5925" t="23340" b="10591"/>
                    <a:stretch/>
                  </pic:blipFill>
                  <pic:spPr bwMode="auto">
                    <a:xfrm>
                      <a:off x="0" y="0"/>
                      <a:ext cx="6003787" cy="3162300"/>
                    </a:xfrm>
                    <a:prstGeom prst="rect">
                      <a:avLst/>
                    </a:prstGeom>
                    <a:ln>
                      <a:noFill/>
                    </a:ln>
                    <a:extLst>
                      <a:ext uri="{53640926-AAD7-44D8-BBD7-CCE9431645EC}">
                        <a14:shadowObscured xmlns:a14="http://schemas.microsoft.com/office/drawing/2010/main"/>
                      </a:ext>
                    </a:extLst>
                  </pic:spPr>
                </pic:pic>
              </a:graphicData>
            </a:graphic>
          </wp:inline>
        </w:drawing>
      </w:r>
    </w:p>
    <w:p w14:paraId="530D748D" w14:textId="77777777" w:rsidR="00127EDD" w:rsidRDefault="00127EDD" w:rsidP="003F771D">
      <w:pPr>
        <w:spacing w:after="0" w:line="240" w:lineRule="auto"/>
        <w:jc w:val="center"/>
        <w:rPr>
          <w:rFonts w:ascii="Century Gothic" w:hAnsi="Century Gothic"/>
          <w:szCs w:val="24"/>
        </w:rPr>
      </w:pPr>
    </w:p>
    <w:p w14:paraId="463D3565" w14:textId="6C11FB6B" w:rsidR="00127EDD" w:rsidRDefault="00127EDD" w:rsidP="003F771D">
      <w:pPr>
        <w:spacing w:after="0" w:line="240" w:lineRule="auto"/>
        <w:jc w:val="center"/>
        <w:rPr>
          <w:rFonts w:ascii="Century Gothic" w:hAnsi="Century Gothic"/>
          <w:szCs w:val="24"/>
        </w:rPr>
      </w:pPr>
    </w:p>
    <w:p w14:paraId="35362AF3" w14:textId="77777777" w:rsidR="00127EDD" w:rsidRPr="00652EB2" w:rsidRDefault="00127EDD" w:rsidP="003F771D">
      <w:pPr>
        <w:spacing w:after="0" w:line="240" w:lineRule="auto"/>
        <w:jc w:val="center"/>
        <w:rPr>
          <w:rFonts w:ascii="Century Gothic" w:hAnsi="Century Gothic"/>
          <w:szCs w:val="24"/>
        </w:rPr>
      </w:pPr>
    </w:p>
    <w:p w14:paraId="094E008D" w14:textId="77777777" w:rsidR="00657415" w:rsidRPr="00657415" w:rsidRDefault="00657415" w:rsidP="00657415">
      <w:pPr>
        <w:pStyle w:val="Caption"/>
        <w:jc w:val="center"/>
        <w:rPr>
          <w:rFonts w:ascii="Century Gothic" w:hAnsi="Century Gothic"/>
          <w:color w:val="auto"/>
          <w:szCs w:val="24"/>
        </w:rPr>
      </w:pPr>
      <w:r w:rsidRPr="00657415">
        <w:rPr>
          <w:color w:val="auto"/>
        </w:rPr>
        <w:t xml:space="preserve">Figure </w:t>
      </w:r>
      <w:r w:rsidRPr="00657415">
        <w:rPr>
          <w:color w:val="auto"/>
        </w:rPr>
        <w:fldChar w:fldCharType="begin"/>
      </w:r>
      <w:r w:rsidRPr="00657415">
        <w:rPr>
          <w:color w:val="auto"/>
        </w:rPr>
        <w:instrText xml:space="preserve"> SEQ Figure \* ARABIC </w:instrText>
      </w:r>
      <w:r w:rsidRPr="00657415">
        <w:rPr>
          <w:color w:val="auto"/>
        </w:rPr>
        <w:fldChar w:fldCharType="separate"/>
      </w:r>
      <w:r>
        <w:rPr>
          <w:noProof/>
          <w:color w:val="auto"/>
        </w:rPr>
        <w:t>5</w:t>
      </w:r>
      <w:r w:rsidRPr="00657415">
        <w:rPr>
          <w:color w:val="auto"/>
        </w:rPr>
        <w:fldChar w:fldCharType="end"/>
      </w:r>
      <w:r w:rsidRPr="00657415">
        <w:rPr>
          <w:color w:val="auto"/>
        </w:rPr>
        <w:t>: Map of the Road Networks in the study regions</w:t>
      </w:r>
    </w:p>
    <w:p w14:paraId="4BF467AA" w14:textId="77777777" w:rsidR="00652EB2" w:rsidRPr="00652EB2" w:rsidRDefault="00652EB2" w:rsidP="00652EB2">
      <w:pPr>
        <w:spacing w:after="0" w:line="240" w:lineRule="auto"/>
        <w:rPr>
          <w:rFonts w:ascii="Century Gothic" w:hAnsi="Century Gothic"/>
          <w:szCs w:val="24"/>
        </w:rPr>
      </w:pPr>
    </w:p>
    <w:p w14:paraId="7A39C0FE" w14:textId="77777777" w:rsidR="00652EB2" w:rsidRPr="00652EB2" w:rsidRDefault="00652EB2" w:rsidP="00652EB2">
      <w:pPr>
        <w:spacing w:after="0" w:line="240" w:lineRule="auto"/>
        <w:rPr>
          <w:rFonts w:ascii="Century Gothic" w:hAnsi="Century Gothic"/>
          <w:szCs w:val="24"/>
        </w:rPr>
      </w:pPr>
      <w:r w:rsidRPr="00652EB2">
        <w:rPr>
          <w:rFonts w:ascii="Century Gothic" w:hAnsi="Century Gothic"/>
          <w:szCs w:val="24"/>
        </w:rPr>
        <w:br w:type="page"/>
      </w:r>
    </w:p>
    <w:p w14:paraId="68D66480" w14:textId="5E25D11A" w:rsidR="00652EB2" w:rsidRPr="00652EB2" w:rsidRDefault="00B44D77" w:rsidP="00652EB2">
      <w:pPr>
        <w:spacing w:after="0" w:line="240" w:lineRule="auto"/>
        <w:rPr>
          <w:rFonts w:ascii="Century Gothic" w:hAnsi="Century Gothic"/>
          <w:szCs w:val="24"/>
        </w:rPr>
      </w:pPr>
      <w:r>
        <w:rPr>
          <w:noProof/>
        </w:rPr>
        <w:lastRenderedPageBreak/>
        <mc:AlternateContent>
          <mc:Choice Requires="wps">
            <w:drawing>
              <wp:anchor distT="0" distB="0" distL="114300" distR="114300" simplePos="0" relativeHeight="251667456" behindDoc="0" locked="0" layoutInCell="1" allowOverlap="1" wp14:anchorId="437DEA44" wp14:editId="6F460AFE">
                <wp:simplePos x="0" y="0"/>
                <wp:positionH relativeFrom="column">
                  <wp:posOffset>247650</wp:posOffset>
                </wp:positionH>
                <wp:positionV relativeFrom="paragraph">
                  <wp:posOffset>-2809875</wp:posOffset>
                </wp:positionV>
                <wp:extent cx="8197215" cy="13463270"/>
                <wp:effectExtent l="0" t="0" r="0" b="0"/>
                <wp:wrapNone/>
                <wp:docPr id="871" name="Text Placeholder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7215" cy="13463270"/>
                        </a:xfrm>
                        <a:prstGeom prst="rect">
                          <a:avLst/>
                        </a:prstGeom>
                      </wps:spPr>
                      <wps:bodyPr numCol="1" spcCol="640080"/>
                    </wps:wsp>
                  </a:graphicData>
                </a:graphic>
              </wp:anchor>
            </w:drawing>
          </mc:Choice>
          <mc:Fallback>
            <w:pict>
              <v:shape id="Text Placeholder 16" o:spid="_x0000_s1026" type="#_x0000_t202" style="position:absolute;margin-left:19.5pt;margin-top:-221.25pt;width:645.45pt;height:1060.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" filled="f" stroked="f">
                <v:path arrowok="t"/>
              </v:shape>
            </w:pict>
          </mc:Fallback>
        </mc:AlternateContent>
      </w:r>
    </w:p>
    <w:p w14:paraId="1437589A" w14:textId="77777777" w:rsidR="00657415" w:rsidRDefault="00652EB2" w:rsidP="00657415">
      <w:pPr>
        <w:keepNext/>
        <w:spacing w:after="0" w:line="240" w:lineRule="auto"/>
        <w:jc w:val="center"/>
      </w:pPr>
      <w:r w:rsidRPr="00652EB2">
        <w:rPr>
          <w:rFonts w:ascii="Century Gothic" w:hAnsi="Century Gothic"/>
          <w:noProof/>
          <w:szCs w:val="24"/>
        </w:rPr>
        <w:drawing>
          <wp:inline distT="0" distB="0" distL="0" distR="0" wp14:anchorId="66671D4F" wp14:editId="6D209939">
            <wp:extent cx="5926272" cy="2838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ximityriskmap.jpg"/>
                    <pic:cNvPicPr/>
                  </pic:nvPicPr>
                  <pic:blipFill rotWithShape="1">
                    <a:blip r:embed="rId17" cstate="print">
                      <a:extLst>
                        <a:ext uri="{28A0092B-C50C-407E-A947-70E740481C1C}">
                          <a14:useLocalDpi xmlns:a14="http://schemas.microsoft.com/office/drawing/2010/main" val="0"/>
                        </a:ext>
                      </a:extLst>
                    </a:blip>
                    <a:srcRect t="20298" b="15842"/>
                    <a:stretch/>
                  </pic:blipFill>
                  <pic:spPr bwMode="auto">
                    <a:xfrm>
                      <a:off x="0" y="0"/>
                      <a:ext cx="5934179" cy="2842237"/>
                    </a:xfrm>
                    <a:prstGeom prst="rect">
                      <a:avLst/>
                    </a:prstGeom>
                    <a:ln>
                      <a:noFill/>
                    </a:ln>
                    <a:extLst>
                      <a:ext uri="{53640926-AAD7-44D8-BBD7-CCE9431645EC}">
                        <a14:shadowObscured xmlns:a14="http://schemas.microsoft.com/office/drawing/2010/main"/>
                      </a:ext>
                    </a:extLst>
                  </pic:spPr>
                </pic:pic>
              </a:graphicData>
            </a:graphic>
          </wp:inline>
        </w:drawing>
      </w:r>
    </w:p>
    <w:p w14:paraId="30F686D5" w14:textId="32F14EE4" w:rsidR="00B44D77" w:rsidRDefault="00B44D77" w:rsidP="00A8185B">
      <w:pPr>
        <w:spacing w:after="0" w:line="240" w:lineRule="auto"/>
        <w:jc w:val="center"/>
        <w:rPr>
          <w:rFonts w:ascii="Century Gothic" w:hAnsi="Century Gothic"/>
          <w:szCs w:val="24"/>
        </w:rPr>
      </w:pPr>
    </w:p>
    <w:p w14:paraId="2DDF0782" w14:textId="77777777" w:rsidR="00657415" w:rsidRDefault="00EB62BD" w:rsidP="00657415">
      <w:pPr>
        <w:spacing w:after="0" w:line="240" w:lineRule="auto"/>
        <w:jc w:val="center"/>
        <w:rPr>
          <w:rFonts w:ascii="Century Gothic" w:hAnsi="Century Gothic"/>
          <w:szCs w:val="24"/>
        </w:rPr>
      </w:pPr>
      <w:r>
        <w:rPr>
          <w:rFonts w:ascii="Century Gothic" w:hAnsi="Century Gothic"/>
          <w:noProof/>
          <w:szCs w:val="24"/>
        </w:rPr>
        <w:drawing>
          <wp:inline distT="0" distB="0" distL="0" distR="0" wp14:anchorId="0D6E7C5F" wp14:editId="0DD675C7">
            <wp:extent cx="2077519" cy="800100"/>
            <wp:effectExtent l="0" t="0" r="0" b="0"/>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ximityrisktable.jpg"/>
                    <pic:cNvPicPr/>
                  </pic:nvPicPr>
                  <pic:blipFill rotWithShape="1">
                    <a:blip r:embed="rId18">
                      <a:extLst>
                        <a:ext uri="{28A0092B-C50C-407E-A947-70E740481C1C}">
                          <a14:useLocalDpi xmlns:a14="http://schemas.microsoft.com/office/drawing/2010/main" val="0"/>
                        </a:ext>
                      </a:extLst>
                    </a:blip>
                    <a:srcRect t="32800"/>
                    <a:stretch/>
                  </pic:blipFill>
                  <pic:spPr bwMode="auto">
                    <a:xfrm>
                      <a:off x="0" y="0"/>
                      <a:ext cx="2084832" cy="802916"/>
                    </a:xfrm>
                    <a:prstGeom prst="rect">
                      <a:avLst/>
                    </a:prstGeom>
                    <a:ln>
                      <a:noFill/>
                    </a:ln>
                    <a:extLst>
                      <a:ext uri="{53640926-AAD7-44D8-BBD7-CCE9431645EC}">
                        <a14:shadowObscured xmlns:a14="http://schemas.microsoft.com/office/drawing/2010/main"/>
                      </a:ext>
                    </a:extLst>
                  </pic:spPr>
                </pic:pic>
              </a:graphicData>
            </a:graphic>
          </wp:inline>
        </w:drawing>
      </w:r>
      <w:r w:rsidR="00B44D77">
        <w:rPr>
          <w:noProof/>
        </w:rPr>
        <mc:AlternateContent>
          <mc:Choice Requires="wps">
            <w:drawing>
              <wp:anchor distT="0" distB="0" distL="114300" distR="114300" simplePos="0" relativeHeight="251665408" behindDoc="0" locked="0" layoutInCell="1" allowOverlap="1" wp14:anchorId="6AE8FB4A" wp14:editId="16A30FBA">
                <wp:simplePos x="0" y="0"/>
                <wp:positionH relativeFrom="column">
                  <wp:posOffset>-762000</wp:posOffset>
                </wp:positionH>
                <wp:positionV relativeFrom="paragraph">
                  <wp:posOffset>-3942715</wp:posOffset>
                </wp:positionV>
                <wp:extent cx="8197598" cy="13463764"/>
                <wp:effectExtent l="0" t="0" r="0" b="0"/>
                <wp:wrapNone/>
                <wp:docPr id="870" name="Text Placeholder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7598" cy="13463764"/>
                        </a:xfrm>
                        <a:prstGeom prst="rect">
                          <a:avLst/>
                        </a:prstGeom>
                      </wps:spPr>
                      <wps:bodyPr numCol="1" spcCol="640080"/>
                    </wps:wsp>
                  </a:graphicData>
                </a:graphic>
              </wp:anchor>
            </w:drawing>
          </mc:Choice>
          <mc:Fallback>
            <w:pict>
              <v:shape id="Text Placeholder 16" o:spid="_x0000_s1026" type="#_x0000_t202" style="position:absolute;margin-left:-60pt;margin-top:-310.45pt;width:645.5pt;height:1060.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" filled="f" stroked="f">
                <v:path arrowok="t"/>
              </v:shape>
            </w:pict>
          </mc:Fallback>
        </mc:AlternateContent>
      </w:r>
    </w:p>
    <w:p w14:paraId="24CE1F37" w14:textId="77777777" w:rsidR="00657415" w:rsidRDefault="00657415" w:rsidP="00657415">
      <w:pPr>
        <w:spacing w:after="0" w:line="240" w:lineRule="auto"/>
        <w:jc w:val="center"/>
        <w:rPr>
          <w:rFonts w:ascii="Century Gothic" w:hAnsi="Century Gothic"/>
          <w:szCs w:val="24"/>
        </w:rPr>
      </w:pPr>
    </w:p>
    <w:p w14:paraId="597FC077" w14:textId="602FCCBC" w:rsidR="00657415" w:rsidRPr="00657415" w:rsidRDefault="00657415" w:rsidP="00657415">
      <w:pPr>
        <w:spacing w:after="0" w:line="240" w:lineRule="auto"/>
        <w:jc w:val="center"/>
        <w:rPr>
          <w:rFonts w:ascii="Century Gothic" w:hAnsi="Century Gothic"/>
          <w:b/>
          <w:sz w:val="18"/>
          <w:szCs w:val="24"/>
        </w:rPr>
      </w:pPr>
      <w:r w:rsidRPr="00657415">
        <w:rPr>
          <w:b/>
          <w:sz w:val="18"/>
        </w:rPr>
        <w:t xml:space="preserve">Figure </w:t>
      </w:r>
      <w:r w:rsidRPr="00657415">
        <w:rPr>
          <w:b/>
          <w:sz w:val="18"/>
        </w:rPr>
        <w:fldChar w:fldCharType="begin"/>
      </w:r>
      <w:r w:rsidRPr="00657415">
        <w:rPr>
          <w:b/>
          <w:sz w:val="18"/>
        </w:rPr>
        <w:instrText xml:space="preserve"> SEQ Figure \* ARABIC </w:instrText>
      </w:r>
      <w:r w:rsidRPr="00657415">
        <w:rPr>
          <w:b/>
          <w:sz w:val="18"/>
        </w:rPr>
        <w:fldChar w:fldCharType="separate"/>
      </w:r>
      <w:r w:rsidRPr="00657415">
        <w:rPr>
          <w:b/>
          <w:noProof/>
          <w:sz w:val="18"/>
        </w:rPr>
        <w:t>6</w:t>
      </w:r>
      <w:r w:rsidRPr="00657415">
        <w:rPr>
          <w:b/>
          <w:sz w:val="18"/>
        </w:rPr>
        <w:fldChar w:fldCharType="end"/>
      </w:r>
      <w:r w:rsidRPr="00657415">
        <w:rPr>
          <w:b/>
          <w:sz w:val="18"/>
        </w:rPr>
        <w:t>: Proximity risk map of the ocelot habitat for the study area in 2014</w:t>
      </w:r>
    </w:p>
    <w:p w14:paraId="5A67FA21" w14:textId="77777777" w:rsidR="00652EB2" w:rsidRPr="00652EB2" w:rsidRDefault="00652EB2" w:rsidP="00652EB2">
      <w:pPr>
        <w:spacing w:after="0" w:line="240" w:lineRule="auto"/>
        <w:rPr>
          <w:rFonts w:ascii="Century Gothic" w:hAnsi="Century Gothic"/>
          <w:szCs w:val="24"/>
        </w:rPr>
      </w:pPr>
    </w:p>
    <w:p w14:paraId="5AFA742D" w14:textId="12904F6F" w:rsidR="00657415" w:rsidRDefault="00657415">
      <w:pPr>
        <w:rPr>
          <w:rFonts w:ascii="Century Gothic" w:hAnsi="Century Gothic"/>
          <w:szCs w:val="24"/>
        </w:rPr>
      </w:pPr>
      <w:r>
        <w:rPr>
          <w:rFonts w:ascii="Century Gothic" w:hAnsi="Century Gothic"/>
          <w:szCs w:val="24"/>
        </w:rPr>
        <w:br w:type="page"/>
      </w:r>
    </w:p>
    <w:p w14:paraId="45440F9E" w14:textId="77777777" w:rsidR="00652EB2" w:rsidRPr="00652EB2" w:rsidRDefault="00652EB2" w:rsidP="00652EB2">
      <w:pPr>
        <w:spacing w:after="0" w:line="240" w:lineRule="auto"/>
        <w:rPr>
          <w:rFonts w:ascii="Century Gothic" w:hAnsi="Century Gothic"/>
          <w:szCs w:val="24"/>
        </w:rPr>
      </w:pPr>
    </w:p>
    <w:p w14:paraId="5547CC98" w14:textId="77777777" w:rsidR="00652EB2" w:rsidRPr="00652EB2" w:rsidRDefault="00652EB2" w:rsidP="00A8185B">
      <w:pPr>
        <w:spacing w:after="0" w:line="240" w:lineRule="auto"/>
        <w:jc w:val="center"/>
        <w:rPr>
          <w:rFonts w:ascii="Century Gothic" w:hAnsi="Century Gothic"/>
          <w:szCs w:val="24"/>
        </w:rPr>
      </w:pPr>
      <w:r w:rsidRPr="00652EB2">
        <w:rPr>
          <w:rFonts w:ascii="Century Gothic" w:hAnsi="Century Gothic"/>
          <w:noProof/>
          <w:szCs w:val="24"/>
        </w:rPr>
        <w:drawing>
          <wp:inline distT="0" distB="0" distL="0" distR="0" wp14:anchorId="4AA611A1" wp14:editId="7E7C16BD">
            <wp:extent cx="5905500" cy="2753778"/>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ent_Cover_Map.jpg"/>
                    <pic:cNvPicPr/>
                  </pic:nvPicPr>
                  <pic:blipFill rotWithShape="1">
                    <a:blip r:embed="rId19" cstate="print">
                      <a:extLst>
                        <a:ext uri="{28A0092B-C50C-407E-A947-70E740481C1C}">
                          <a14:useLocalDpi xmlns:a14="http://schemas.microsoft.com/office/drawing/2010/main" val="0"/>
                        </a:ext>
                      </a:extLst>
                    </a:blip>
                    <a:srcRect l="4532" t="15498" r="3485" b="27314"/>
                    <a:stretch/>
                  </pic:blipFill>
                  <pic:spPr bwMode="auto">
                    <a:xfrm>
                      <a:off x="0" y="0"/>
                      <a:ext cx="5905500" cy="2753778"/>
                    </a:xfrm>
                    <a:prstGeom prst="rect">
                      <a:avLst/>
                    </a:prstGeom>
                    <a:ln>
                      <a:noFill/>
                    </a:ln>
                    <a:extLst>
                      <a:ext uri="{53640926-AAD7-44D8-BBD7-CCE9431645EC}">
                        <a14:shadowObscured xmlns:a14="http://schemas.microsoft.com/office/drawing/2010/main"/>
                      </a:ext>
                    </a:extLst>
                  </pic:spPr>
                </pic:pic>
              </a:graphicData>
            </a:graphic>
          </wp:inline>
        </w:drawing>
      </w:r>
    </w:p>
    <w:p w14:paraId="79813A02" w14:textId="76C147FA" w:rsidR="00652EB2" w:rsidRDefault="00652EB2" w:rsidP="00652EB2">
      <w:pPr>
        <w:spacing w:after="0" w:line="240" w:lineRule="auto"/>
        <w:jc w:val="center"/>
        <w:rPr>
          <w:rFonts w:ascii="Century Gothic" w:hAnsi="Century Gothic"/>
          <w:bCs/>
          <w:szCs w:val="24"/>
        </w:rPr>
      </w:pPr>
      <w:r>
        <w:rPr>
          <w:rFonts w:ascii="Century Gothic" w:hAnsi="Century Gothic"/>
          <w:bCs/>
          <w:noProof/>
          <w:szCs w:val="24"/>
        </w:rPr>
        <w:drawing>
          <wp:inline distT="0" distB="0" distL="0" distR="0" wp14:anchorId="29B40AEB" wp14:editId="4828C043">
            <wp:extent cx="2162175" cy="5847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3832" cy="585207"/>
                    </a:xfrm>
                    <a:prstGeom prst="rect">
                      <a:avLst/>
                    </a:prstGeom>
                    <a:noFill/>
                  </pic:spPr>
                </pic:pic>
              </a:graphicData>
            </a:graphic>
          </wp:inline>
        </w:drawing>
      </w:r>
    </w:p>
    <w:p w14:paraId="542D0CEA" w14:textId="5C0A090C" w:rsidR="00652EB2" w:rsidRDefault="00652EB2" w:rsidP="00652EB2">
      <w:pPr>
        <w:spacing w:after="0" w:line="240" w:lineRule="auto"/>
        <w:jc w:val="center"/>
        <w:rPr>
          <w:rFonts w:ascii="Century Gothic" w:hAnsi="Century Gothic"/>
          <w:bCs/>
          <w:szCs w:val="24"/>
        </w:rPr>
      </w:pPr>
    </w:p>
    <w:p w14:paraId="6D9B4766" w14:textId="77777777" w:rsidR="00652EB2" w:rsidRDefault="00652EB2" w:rsidP="00652EB2">
      <w:pPr>
        <w:spacing w:after="0" w:line="240" w:lineRule="auto"/>
        <w:rPr>
          <w:rFonts w:ascii="Century Gothic" w:hAnsi="Century Gothic"/>
          <w:bCs/>
          <w:szCs w:val="24"/>
        </w:rPr>
      </w:pPr>
    </w:p>
    <w:p w14:paraId="3E80D2CA" w14:textId="6079120E" w:rsidR="00652EB2" w:rsidRPr="00657415" w:rsidRDefault="00652EB2" w:rsidP="005468AA">
      <w:pPr>
        <w:spacing w:after="0" w:line="240" w:lineRule="auto"/>
        <w:jc w:val="center"/>
        <w:rPr>
          <w:rFonts w:ascii="Century Gothic" w:hAnsi="Century Gothic"/>
          <w:b/>
          <w:bCs/>
          <w:sz w:val="18"/>
          <w:szCs w:val="24"/>
        </w:rPr>
      </w:pPr>
      <w:r w:rsidRPr="00657415">
        <w:rPr>
          <w:rFonts w:ascii="Century Gothic" w:hAnsi="Century Gothic"/>
          <w:b/>
          <w:bCs/>
          <w:sz w:val="18"/>
          <w:szCs w:val="24"/>
        </w:rPr>
        <w:t xml:space="preserve">Figure </w:t>
      </w:r>
      <w:r w:rsidR="00657415" w:rsidRPr="00657415">
        <w:rPr>
          <w:rFonts w:ascii="Century Gothic" w:hAnsi="Century Gothic"/>
          <w:b/>
          <w:bCs/>
          <w:sz w:val="18"/>
          <w:szCs w:val="24"/>
        </w:rPr>
        <w:t>7</w:t>
      </w:r>
      <w:r w:rsidRPr="00657415">
        <w:rPr>
          <w:rFonts w:ascii="Century Gothic" w:hAnsi="Century Gothic"/>
          <w:b/>
          <w:bCs/>
          <w:sz w:val="18"/>
          <w:szCs w:val="24"/>
        </w:rPr>
        <w:t>: Map of the suitable habitat percent cover for the study area</w:t>
      </w:r>
    </w:p>
    <w:p w14:paraId="6F23549D" w14:textId="77777777" w:rsidR="00652EB2" w:rsidRPr="00652EB2" w:rsidRDefault="00652EB2" w:rsidP="00652EB2">
      <w:pPr>
        <w:spacing w:after="0" w:line="240" w:lineRule="auto"/>
        <w:rPr>
          <w:rFonts w:ascii="Century Gothic" w:hAnsi="Century Gothic"/>
          <w:szCs w:val="24"/>
        </w:rPr>
      </w:pPr>
    </w:p>
    <w:p w14:paraId="397204F2" w14:textId="77777777" w:rsidR="00652EB2" w:rsidRPr="00652EB2" w:rsidRDefault="00652EB2" w:rsidP="00652EB2">
      <w:pPr>
        <w:spacing w:after="0" w:line="240" w:lineRule="auto"/>
        <w:rPr>
          <w:rFonts w:ascii="Century Gothic" w:hAnsi="Century Gothic"/>
          <w:szCs w:val="24"/>
        </w:rPr>
      </w:pPr>
    </w:p>
    <w:p w14:paraId="66347FC5" w14:textId="7D1E3E41" w:rsidR="00652EB2" w:rsidRPr="00652EB2" w:rsidRDefault="00652EB2" w:rsidP="00652EB2">
      <w:pPr>
        <w:spacing w:after="0" w:line="240" w:lineRule="auto"/>
        <w:rPr>
          <w:rFonts w:ascii="Century Gothic" w:hAnsi="Century Gothic"/>
          <w:szCs w:val="24"/>
        </w:rPr>
      </w:pPr>
      <w:r w:rsidRPr="00652EB2">
        <w:rPr>
          <w:rFonts w:ascii="Century Gothic" w:hAnsi="Century Gothic"/>
          <w:szCs w:val="24"/>
        </w:rPr>
        <w:br w:type="page"/>
      </w:r>
    </w:p>
    <w:p w14:paraId="06B234A7" w14:textId="77777777" w:rsidR="00652EB2" w:rsidRPr="00652EB2" w:rsidRDefault="00652EB2" w:rsidP="00652EB2">
      <w:pPr>
        <w:spacing w:after="0" w:line="240" w:lineRule="auto"/>
        <w:rPr>
          <w:rFonts w:ascii="Century Gothic" w:hAnsi="Century Gothic"/>
          <w:szCs w:val="24"/>
        </w:rPr>
      </w:pPr>
    </w:p>
    <w:p w14:paraId="080A008F" w14:textId="36B3C1C2" w:rsidR="007D2CD7" w:rsidRDefault="007D2CD7" w:rsidP="00A8185B">
      <w:pPr>
        <w:spacing w:after="0" w:line="240" w:lineRule="auto"/>
        <w:jc w:val="center"/>
        <w:rPr>
          <w:rFonts w:ascii="Century Gothic" w:hAnsi="Century Gothic"/>
          <w:szCs w:val="24"/>
        </w:rPr>
      </w:pPr>
      <w:r>
        <w:rPr>
          <w:rFonts w:ascii="Century Gothic" w:hAnsi="Century Gothic"/>
          <w:szCs w:val="24"/>
        </w:rPr>
        <w:t>Appendix C</w:t>
      </w:r>
    </w:p>
    <w:p w14:paraId="02C41058" w14:textId="77777777" w:rsidR="007D2CD7" w:rsidRDefault="007D2CD7" w:rsidP="00A8185B">
      <w:pPr>
        <w:spacing w:after="0" w:line="240" w:lineRule="auto"/>
        <w:jc w:val="center"/>
        <w:rPr>
          <w:rFonts w:ascii="Century Gothic" w:hAnsi="Century Gothic"/>
          <w:szCs w:val="24"/>
        </w:rPr>
      </w:pPr>
    </w:p>
    <w:p w14:paraId="714EA139" w14:textId="77777777" w:rsidR="00657415" w:rsidRDefault="00C95C7F" w:rsidP="00657415">
      <w:pPr>
        <w:keepNext/>
        <w:spacing w:after="0" w:line="240" w:lineRule="auto"/>
        <w:jc w:val="center"/>
      </w:pPr>
      <w:r>
        <w:rPr>
          <w:noProof/>
        </w:rPr>
        <w:drawing>
          <wp:inline distT="0" distB="0" distL="0" distR="0" wp14:anchorId="003E9BFF" wp14:editId="7CF33091">
            <wp:extent cx="5419725" cy="3324225"/>
            <wp:effectExtent l="0" t="0" r="9525"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44B9BE5" w14:textId="1B190E4B" w:rsidR="00C95C7F" w:rsidRPr="00657415" w:rsidRDefault="00657415" w:rsidP="00657415">
      <w:pPr>
        <w:pStyle w:val="Caption"/>
        <w:jc w:val="center"/>
        <w:rPr>
          <w:rFonts w:ascii="Century Gothic" w:hAnsi="Century Gothic"/>
          <w:color w:val="auto"/>
          <w:szCs w:val="24"/>
        </w:rPr>
      </w:pPr>
      <w:r w:rsidRPr="00657415">
        <w:rPr>
          <w:color w:val="auto"/>
        </w:rPr>
        <w:t xml:space="preserve">Chart </w:t>
      </w:r>
      <w:r w:rsidRPr="00657415">
        <w:rPr>
          <w:color w:val="auto"/>
        </w:rPr>
        <w:fldChar w:fldCharType="begin"/>
      </w:r>
      <w:r w:rsidRPr="00657415">
        <w:rPr>
          <w:color w:val="auto"/>
        </w:rPr>
        <w:instrText xml:space="preserve"> SEQ Chart \* ARABIC </w:instrText>
      </w:r>
      <w:r w:rsidRPr="00657415">
        <w:rPr>
          <w:color w:val="auto"/>
        </w:rPr>
        <w:fldChar w:fldCharType="separate"/>
      </w:r>
      <w:r>
        <w:rPr>
          <w:noProof/>
          <w:color w:val="auto"/>
        </w:rPr>
        <w:t>1</w:t>
      </w:r>
      <w:r w:rsidRPr="00657415">
        <w:rPr>
          <w:color w:val="auto"/>
        </w:rPr>
        <w:fldChar w:fldCharType="end"/>
      </w:r>
      <w:r w:rsidRPr="00657415">
        <w:rPr>
          <w:color w:val="auto"/>
        </w:rPr>
        <w:t>: Change in Percentage of Suitable Habitat in Texas and Arizona between 1996 and 2014</w:t>
      </w:r>
    </w:p>
    <w:p w14:paraId="1CEDDBD5" w14:textId="77777777" w:rsidR="00224198" w:rsidRDefault="00224198" w:rsidP="007D2CD7">
      <w:pPr>
        <w:spacing w:after="0" w:line="240" w:lineRule="auto"/>
        <w:jc w:val="center"/>
        <w:rPr>
          <w:rFonts w:ascii="Century Gothic" w:hAnsi="Century Gothic"/>
          <w:szCs w:val="24"/>
        </w:rPr>
      </w:pPr>
    </w:p>
    <w:p w14:paraId="39CE21CA" w14:textId="77777777" w:rsidR="00657415" w:rsidRDefault="007D2CD7" w:rsidP="00657415">
      <w:pPr>
        <w:keepNext/>
      </w:pPr>
      <w:r>
        <w:rPr>
          <w:rFonts w:ascii="Century Gothic" w:hAnsi="Century Gothic"/>
          <w:noProof/>
          <w:szCs w:val="24"/>
        </w:rPr>
        <w:drawing>
          <wp:inline distT="0" distB="0" distL="0" distR="0" wp14:anchorId="632766D6" wp14:editId="0DC214BA">
            <wp:extent cx="6019800" cy="346507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22853" cy="3466827"/>
                    </a:xfrm>
                    <a:prstGeom prst="rect">
                      <a:avLst/>
                    </a:prstGeom>
                    <a:noFill/>
                    <a:ln>
                      <a:noFill/>
                    </a:ln>
                  </pic:spPr>
                </pic:pic>
              </a:graphicData>
            </a:graphic>
          </wp:inline>
        </w:drawing>
      </w:r>
    </w:p>
    <w:p w14:paraId="5BCCE6EC" w14:textId="344E8F00" w:rsidR="007D2CD7" w:rsidRPr="00657415" w:rsidRDefault="00657415" w:rsidP="00657415">
      <w:pPr>
        <w:pStyle w:val="Caption"/>
        <w:jc w:val="center"/>
        <w:rPr>
          <w:rFonts w:ascii="Century Gothic" w:hAnsi="Century Gothic"/>
          <w:color w:val="auto"/>
          <w:szCs w:val="24"/>
        </w:rPr>
      </w:pPr>
      <w:r w:rsidRPr="00657415">
        <w:rPr>
          <w:color w:val="auto"/>
        </w:rPr>
        <w:t xml:space="preserve">Chart </w:t>
      </w:r>
      <w:r w:rsidRPr="00657415">
        <w:rPr>
          <w:color w:val="auto"/>
        </w:rPr>
        <w:fldChar w:fldCharType="begin"/>
      </w:r>
      <w:r w:rsidRPr="00657415">
        <w:rPr>
          <w:color w:val="auto"/>
        </w:rPr>
        <w:instrText xml:space="preserve"> SEQ Chart \* ARABIC </w:instrText>
      </w:r>
      <w:r w:rsidRPr="00657415">
        <w:rPr>
          <w:color w:val="auto"/>
        </w:rPr>
        <w:fldChar w:fldCharType="separate"/>
      </w:r>
      <w:r>
        <w:rPr>
          <w:noProof/>
          <w:color w:val="auto"/>
        </w:rPr>
        <w:t>2</w:t>
      </w:r>
      <w:r w:rsidRPr="00657415">
        <w:rPr>
          <w:color w:val="auto"/>
        </w:rPr>
        <w:fldChar w:fldCharType="end"/>
      </w:r>
      <w:r w:rsidRPr="00657415">
        <w:rPr>
          <w:color w:val="auto"/>
        </w:rPr>
        <w:t>: Length of High Risk Roads in Texas counties in 2014</w:t>
      </w:r>
    </w:p>
    <w:p w14:paraId="79F62E87" w14:textId="196B9760" w:rsidR="00061E4C" w:rsidRPr="00061E4C" w:rsidRDefault="00061E4C" w:rsidP="00657415">
      <w:pPr>
        <w:spacing w:after="0" w:line="240" w:lineRule="auto"/>
        <w:rPr>
          <w:rFonts w:ascii="Century Gothic" w:hAnsi="Century Gothic"/>
          <w:szCs w:val="24"/>
        </w:rPr>
      </w:pPr>
    </w:p>
    <w:p w14:paraId="676B2B67" w14:textId="77777777" w:rsidR="00657415" w:rsidRDefault="00E622ED" w:rsidP="00657415">
      <w:pPr>
        <w:keepNext/>
        <w:spacing w:after="0" w:line="240" w:lineRule="auto"/>
        <w:jc w:val="center"/>
      </w:pPr>
      <w:r>
        <w:rPr>
          <w:noProof/>
        </w:rPr>
        <w:drawing>
          <wp:inline distT="0" distB="0" distL="0" distR="0" wp14:anchorId="2B83C8DB" wp14:editId="39B05973">
            <wp:extent cx="4676775" cy="2838450"/>
            <wp:effectExtent l="0" t="0" r="9525"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C173FD6" w14:textId="7E9D3F00" w:rsidR="00224198" w:rsidRPr="00657415" w:rsidRDefault="00657415" w:rsidP="00657415">
      <w:pPr>
        <w:pStyle w:val="Caption"/>
        <w:jc w:val="center"/>
        <w:rPr>
          <w:rFonts w:ascii="Century Gothic" w:hAnsi="Century Gothic"/>
          <w:color w:val="auto"/>
          <w:szCs w:val="24"/>
        </w:rPr>
      </w:pPr>
      <w:r w:rsidRPr="00657415">
        <w:rPr>
          <w:color w:val="auto"/>
        </w:rPr>
        <w:t xml:space="preserve">Chart </w:t>
      </w:r>
      <w:r w:rsidRPr="00657415">
        <w:rPr>
          <w:color w:val="auto"/>
        </w:rPr>
        <w:fldChar w:fldCharType="begin"/>
      </w:r>
      <w:r w:rsidRPr="00657415">
        <w:rPr>
          <w:color w:val="auto"/>
        </w:rPr>
        <w:instrText xml:space="preserve"> SEQ Chart \* ARABIC </w:instrText>
      </w:r>
      <w:r w:rsidRPr="00657415">
        <w:rPr>
          <w:color w:val="auto"/>
        </w:rPr>
        <w:fldChar w:fldCharType="separate"/>
      </w:r>
      <w:r w:rsidRPr="00657415">
        <w:rPr>
          <w:noProof/>
          <w:color w:val="auto"/>
        </w:rPr>
        <w:t>3</w:t>
      </w:r>
      <w:r w:rsidRPr="00657415">
        <w:rPr>
          <w:color w:val="auto"/>
        </w:rPr>
        <w:fldChar w:fldCharType="end"/>
      </w:r>
      <w:r w:rsidRPr="00657415">
        <w:rPr>
          <w:color w:val="auto"/>
        </w:rPr>
        <w:t>: Length of High Risk Roads in Arizona counties in 2014</w:t>
      </w:r>
    </w:p>
    <w:sectPr w:rsidR="00224198" w:rsidRPr="00657415" w:rsidSect="0064280B">
      <w:footerReference w:type="default" r:id="rId24"/>
      <w:headerReference w:type="first" r:id="rId25"/>
      <w:footerReference w:type="first" r:id="rId26"/>
      <w:pgSz w:w="12240" w:h="15840"/>
      <w:pgMar w:top="1440" w:right="1440" w:bottom="1440" w:left="1440" w:header="720" w:footer="720" w:gutter="0"/>
      <w:pgNumType w:start="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CE56407" w15:done="0"/>
  <w15:commentEx w15:paraId="7F975087" w15:done="0"/>
  <w15:commentEx w15:paraId="6AF945C6" w15:done="0"/>
  <w15:commentEx w15:paraId="4D10B223" w15:done="0"/>
  <w15:commentEx w15:paraId="148EC0C2" w15:done="0"/>
  <w15:commentEx w15:paraId="799A4E91" w15:done="0"/>
  <w15:commentEx w15:paraId="4B2DAB56" w15:done="0"/>
  <w15:commentEx w15:paraId="49011146" w15:done="0"/>
  <w15:commentEx w15:paraId="79105D1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17E614" w14:textId="77777777" w:rsidR="00CD43D8" w:rsidRDefault="00CD43D8" w:rsidP="00242822">
      <w:pPr>
        <w:spacing w:after="0" w:line="240" w:lineRule="auto"/>
      </w:pPr>
      <w:r>
        <w:separator/>
      </w:r>
    </w:p>
  </w:endnote>
  <w:endnote w:type="continuationSeparator" w:id="0">
    <w:p w14:paraId="36868068" w14:textId="77777777" w:rsidR="00CD43D8" w:rsidRDefault="00CD43D8"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823035"/>
      <w:docPartObj>
        <w:docPartGallery w:val="Page Numbers (Bottom of Page)"/>
        <w:docPartUnique/>
      </w:docPartObj>
    </w:sdtPr>
    <w:sdtEndPr>
      <w:rPr>
        <w:noProof/>
      </w:rPr>
    </w:sdtEndPr>
    <w:sdtContent>
      <w:p w14:paraId="6FC3D74D" w14:textId="77777777" w:rsidR="00206D59" w:rsidRDefault="00206D59">
        <w:pPr>
          <w:pStyle w:val="Footer"/>
          <w:jc w:val="center"/>
        </w:pPr>
        <w:r>
          <w:fldChar w:fldCharType="begin"/>
        </w:r>
        <w:r>
          <w:instrText xml:space="preserve"> PAGE   \* MERGEFORMAT </w:instrText>
        </w:r>
        <w:r>
          <w:fldChar w:fldCharType="separate"/>
        </w:r>
        <w:r w:rsidR="00D86370">
          <w:rPr>
            <w:noProof/>
          </w:rPr>
          <w:t>3</w:t>
        </w:r>
        <w:r>
          <w:rPr>
            <w:noProof/>
          </w:rPr>
          <w:fldChar w:fldCharType="end"/>
        </w:r>
      </w:p>
    </w:sdtContent>
  </w:sdt>
  <w:p w14:paraId="472788A1" w14:textId="77777777" w:rsidR="00206D59" w:rsidRDefault="00206D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F5C54" w14:textId="77777777" w:rsidR="00206D59" w:rsidRDefault="00206D59"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78AA92" w14:textId="77777777" w:rsidR="00CD43D8" w:rsidRDefault="00CD43D8" w:rsidP="00242822">
      <w:pPr>
        <w:spacing w:after="0" w:line="240" w:lineRule="auto"/>
      </w:pPr>
      <w:r>
        <w:separator/>
      </w:r>
    </w:p>
  </w:footnote>
  <w:footnote w:type="continuationSeparator" w:id="0">
    <w:p w14:paraId="3CAE85B9" w14:textId="77777777" w:rsidR="00CD43D8" w:rsidRDefault="00CD43D8"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49D9A" w14:textId="77777777" w:rsidR="00206D59" w:rsidRDefault="00206D59"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304BD0"/>
    <w:multiLevelType w:val="hybridMultilevel"/>
    <w:tmpl w:val="54A23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FB6E22"/>
    <w:multiLevelType w:val="hybridMultilevel"/>
    <w:tmpl w:val="CD98D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CD27FA2"/>
    <w:multiLevelType w:val="hybridMultilevel"/>
    <w:tmpl w:val="99889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D953E71"/>
    <w:multiLevelType w:val="hybridMultilevel"/>
    <w:tmpl w:val="5C9C5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4"/>
  </w:num>
  <w:num w:numId="5">
    <w:abstractNumId w:val="5"/>
  </w:num>
  <w:num w:numId="6">
    <w:abstractNumId w:val="1"/>
  </w:num>
  <w:num w:numId="7">
    <w:abstractNumId w:val="3"/>
  </w:num>
  <w:num w:numId="8">
    <w:abstractNumId w:val="8"/>
  </w:num>
  <w:num w:numId="9">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ilds, Lauren M. (LARC-E3)[DEVELOP - Wise County (LaRC)]">
    <w15:presenceInfo w15:providerId="AD" w15:userId="S-1-5-21-330711430-3775241029-4075259233-64852"/>
  </w15:person>
  <w15:person w15:author="Miller, Tiffani N. (LARC-E3)[SSAI DEVELOP]">
    <w15:presenceInfo w15:providerId="AD" w15:userId="S-1-5-21-330711430-3775241029-4075259233-5556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50E"/>
    <w:rsid w:val="00030B13"/>
    <w:rsid w:val="00061E4C"/>
    <w:rsid w:val="00093E67"/>
    <w:rsid w:val="000A3433"/>
    <w:rsid w:val="000C2C99"/>
    <w:rsid w:val="000D453B"/>
    <w:rsid w:val="000F1545"/>
    <w:rsid w:val="000F51E3"/>
    <w:rsid w:val="00127EDD"/>
    <w:rsid w:val="00136567"/>
    <w:rsid w:val="001373FC"/>
    <w:rsid w:val="0014039E"/>
    <w:rsid w:val="0014141A"/>
    <w:rsid w:val="0014286F"/>
    <w:rsid w:val="0015019B"/>
    <w:rsid w:val="001556CC"/>
    <w:rsid w:val="001571E7"/>
    <w:rsid w:val="0016185C"/>
    <w:rsid w:val="00163111"/>
    <w:rsid w:val="001821EB"/>
    <w:rsid w:val="00195D23"/>
    <w:rsid w:val="001C4DA7"/>
    <w:rsid w:val="001D1BCA"/>
    <w:rsid w:val="001D267C"/>
    <w:rsid w:val="001D26DB"/>
    <w:rsid w:val="001F1328"/>
    <w:rsid w:val="001F18CA"/>
    <w:rsid w:val="002059D3"/>
    <w:rsid w:val="00206D59"/>
    <w:rsid w:val="00220D03"/>
    <w:rsid w:val="0022189F"/>
    <w:rsid w:val="00224198"/>
    <w:rsid w:val="00225C86"/>
    <w:rsid w:val="0023574D"/>
    <w:rsid w:val="00242822"/>
    <w:rsid w:val="002452A7"/>
    <w:rsid w:val="00261973"/>
    <w:rsid w:val="00271086"/>
    <w:rsid w:val="00277DE0"/>
    <w:rsid w:val="00293F47"/>
    <w:rsid w:val="002A37F8"/>
    <w:rsid w:val="002A6568"/>
    <w:rsid w:val="002A6E94"/>
    <w:rsid w:val="002B0312"/>
    <w:rsid w:val="002B120A"/>
    <w:rsid w:val="002B2BE4"/>
    <w:rsid w:val="002B7FCA"/>
    <w:rsid w:val="002C37C8"/>
    <w:rsid w:val="002C4C2E"/>
    <w:rsid w:val="002E3A99"/>
    <w:rsid w:val="002F4899"/>
    <w:rsid w:val="003478D5"/>
    <w:rsid w:val="003574D0"/>
    <w:rsid w:val="003634C4"/>
    <w:rsid w:val="00366BA2"/>
    <w:rsid w:val="003745CB"/>
    <w:rsid w:val="00374F45"/>
    <w:rsid w:val="00377791"/>
    <w:rsid w:val="00385D23"/>
    <w:rsid w:val="003C1AB4"/>
    <w:rsid w:val="003E0081"/>
    <w:rsid w:val="003F39BF"/>
    <w:rsid w:val="003F771D"/>
    <w:rsid w:val="0041150E"/>
    <w:rsid w:val="004141DC"/>
    <w:rsid w:val="00420DE1"/>
    <w:rsid w:val="0043112E"/>
    <w:rsid w:val="00457D2B"/>
    <w:rsid w:val="00482519"/>
    <w:rsid w:val="00484941"/>
    <w:rsid w:val="00494746"/>
    <w:rsid w:val="004951A9"/>
    <w:rsid w:val="004962ED"/>
    <w:rsid w:val="004B19D0"/>
    <w:rsid w:val="004C54AF"/>
    <w:rsid w:val="004D19D3"/>
    <w:rsid w:val="00511719"/>
    <w:rsid w:val="0051285F"/>
    <w:rsid w:val="00520C4E"/>
    <w:rsid w:val="00534219"/>
    <w:rsid w:val="005468AA"/>
    <w:rsid w:val="00580152"/>
    <w:rsid w:val="005A544E"/>
    <w:rsid w:val="005C723F"/>
    <w:rsid w:val="005E322E"/>
    <w:rsid w:val="005F03B8"/>
    <w:rsid w:val="005F6AD4"/>
    <w:rsid w:val="006036DD"/>
    <w:rsid w:val="006061B2"/>
    <w:rsid w:val="00615E3A"/>
    <w:rsid w:val="006204E4"/>
    <w:rsid w:val="00633C2E"/>
    <w:rsid w:val="0064280B"/>
    <w:rsid w:val="006528A0"/>
    <w:rsid w:val="00652EB2"/>
    <w:rsid w:val="00657415"/>
    <w:rsid w:val="00684FE5"/>
    <w:rsid w:val="00687359"/>
    <w:rsid w:val="0069359F"/>
    <w:rsid w:val="00695331"/>
    <w:rsid w:val="006A1FFA"/>
    <w:rsid w:val="006A37D2"/>
    <w:rsid w:val="006A3AE0"/>
    <w:rsid w:val="006A59AE"/>
    <w:rsid w:val="006B43EE"/>
    <w:rsid w:val="006C7B8F"/>
    <w:rsid w:val="006D1A28"/>
    <w:rsid w:val="006E0B3B"/>
    <w:rsid w:val="006E1497"/>
    <w:rsid w:val="006E2A1C"/>
    <w:rsid w:val="006F3101"/>
    <w:rsid w:val="00715842"/>
    <w:rsid w:val="00716586"/>
    <w:rsid w:val="00730769"/>
    <w:rsid w:val="00732B10"/>
    <w:rsid w:val="00743257"/>
    <w:rsid w:val="0075550B"/>
    <w:rsid w:val="00760B34"/>
    <w:rsid w:val="00770650"/>
    <w:rsid w:val="00771691"/>
    <w:rsid w:val="007775D4"/>
    <w:rsid w:val="007846A1"/>
    <w:rsid w:val="007A703F"/>
    <w:rsid w:val="007D10D4"/>
    <w:rsid w:val="007D2CD7"/>
    <w:rsid w:val="007E07C0"/>
    <w:rsid w:val="007E16A7"/>
    <w:rsid w:val="007E508C"/>
    <w:rsid w:val="007E68B5"/>
    <w:rsid w:val="007F6093"/>
    <w:rsid w:val="007F6CF1"/>
    <w:rsid w:val="00802739"/>
    <w:rsid w:val="008079A2"/>
    <w:rsid w:val="0081261B"/>
    <w:rsid w:val="0082325A"/>
    <w:rsid w:val="00840CE7"/>
    <w:rsid w:val="00855532"/>
    <w:rsid w:val="008609DF"/>
    <w:rsid w:val="00870E95"/>
    <w:rsid w:val="008741CE"/>
    <w:rsid w:val="008828C0"/>
    <w:rsid w:val="00885CFC"/>
    <w:rsid w:val="008975BD"/>
    <w:rsid w:val="008A3AA4"/>
    <w:rsid w:val="008B7071"/>
    <w:rsid w:val="008F2EB4"/>
    <w:rsid w:val="00905B77"/>
    <w:rsid w:val="00905FE5"/>
    <w:rsid w:val="00911EBD"/>
    <w:rsid w:val="00916AAB"/>
    <w:rsid w:val="00917087"/>
    <w:rsid w:val="0092225B"/>
    <w:rsid w:val="00933965"/>
    <w:rsid w:val="00956870"/>
    <w:rsid w:val="00960C28"/>
    <w:rsid w:val="009830D6"/>
    <w:rsid w:val="00983B8D"/>
    <w:rsid w:val="009A20ED"/>
    <w:rsid w:val="009A5E81"/>
    <w:rsid w:val="009B06E7"/>
    <w:rsid w:val="009B331E"/>
    <w:rsid w:val="009B77F4"/>
    <w:rsid w:val="009C074C"/>
    <w:rsid w:val="009C327B"/>
    <w:rsid w:val="009F2949"/>
    <w:rsid w:val="009F5966"/>
    <w:rsid w:val="00A11DB7"/>
    <w:rsid w:val="00A16C1B"/>
    <w:rsid w:val="00A325B1"/>
    <w:rsid w:val="00A40B76"/>
    <w:rsid w:val="00A40FC7"/>
    <w:rsid w:val="00A43A25"/>
    <w:rsid w:val="00A44FFF"/>
    <w:rsid w:val="00A454D9"/>
    <w:rsid w:val="00A513C5"/>
    <w:rsid w:val="00A60645"/>
    <w:rsid w:val="00A7000C"/>
    <w:rsid w:val="00A8185B"/>
    <w:rsid w:val="00A974DC"/>
    <w:rsid w:val="00AA6373"/>
    <w:rsid w:val="00AB12D0"/>
    <w:rsid w:val="00AB5544"/>
    <w:rsid w:val="00AC0683"/>
    <w:rsid w:val="00AD5D0D"/>
    <w:rsid w:val="00AF198F"/>
    <w:rsid w:val="00B03280"/>
    <w:rsid w:val="00B2307C"/>
    <w:rsid w:val="00B24E61"/>
    <w:rsid w:val="00B265D9"/>
    <w:rsid w:val="00B33726"/>
    <w:rsid w:val="00B341A5"/>
    <w:rsid w:val="00B3567B"/>
    <w:rsid w:val="00B44D77"/>
    <w:rsid w:val="00B51FFD"/>
    <w:rsid w:val="00B64479"/>
    <w:rsid w:val="00B64CCF"/>
    <w:rsid w:val="00B73A74"/>
    <w:rsid w:val="00B8556A"/>
    <w:rsid w:val="00B86402"/>
    <w:rsid w:val="00BA41F7"/>
    <w:rsid w:val="00BA6A97"/>
    <w:rsid w:val="00BC4F16"/>
    <w:rsid w:val="00BC7DE4"/>
    <w:rsid w:val="00BF1BD8"/>
    <w:rsid w:val="00C0747E"/>
    <w:rsid w:val="00C3045C"/>
    <w:rsid w:val="00C4135A"/>
    <w:rsid w:val="00C51C4C"/>
    <w:rsid w:val="00C60F7D"/>
    <w:rsid w:val="00C82473"/>
    <w:rsid w:val="00C85187"/>
    <w:rsid w:val="00C95C7F"/>
    <w:rsid w:val="00CA03F6"/>
    <w:rsid w:val="00CB1A7E"/>
    <w:rsid w:val="00CB1C0F"/>
    <w:rsid w:val="00CB7633"/>
    <w:rsid w:val="00CD092A"/>
    <w:rsid w:val="00CD43D8"/>
    <w:rsid w:val="00CE41EE"/>
    <w:rsid w:val="00CE7909"/>
    <w:rsid w:val="00CF5CA8"/>
    <w:rsid w:val="00CF6083"/>
    <w:rsid w:val="00D01A56"/>
    <w:rsid w:val="00D13D11"/>
    <w:rsid w:val="00D3013B"/>
    <w:rsid w:val="00D50393"/>
    <w:rsid w:val="00D523CD"/>
    <w:rsid w:val="00D5398D"/>
    <w:rsid w:val="00D86370"/>
    <w:rsid w:val="00D86D9B"/>
    <w:rsid w:val="00DA7F96"/>
    <w:rsid w:val="00DB305C"/>
    <w:rsid w:val="00DC646E"/>
    <w:rsid w:val="00DE23A2"/>
    <w:rsid w:val="00DE50BB"/>
    <w:rsid w:val="00DF5ADB"/>
    <w:rsid w:val="00E00E6B"/>
    <w:rsid w:val="00E03B8E"/>
    <w:rsid w:val="00E15F44"/>
    <w:rsid w:val="00E23C21"/>
    <w:rsid w:val="00E249F0"/>
    <w:rsid w:val="00E32610"/>
    <w:rsid w:val="00E41324"/>
    <w:rsid w:val="00E578D6"/>
    <w:rsid w:val="00E6105B"/>
    <w:rsid w:val="00E622ED"/>
    <w:rsid w:val="00E64FEA"/>
    <w:rsid w:val="00E74845"/>
    <w:rsid w:val="00EB13AC"/>
    <w:rsid w:val="00EB62BD"/>
    <w:rsid w:val="00EE2F72"/>
    <w:rsid w:val="00EF3AB1"/>
    <w:rsid w:val="00F1453E"/>
    <w:rsid w:val="00F226A9"/>
    <w:rsid w:val="00F24FCE"/>
    <w:rsid w:val="00F5435F"/>
    <w:rsid w:val="00F60E8C"/>
    <w:rsid w:val="00F63B9F"/>
    <w:rsid w:val="00F67D47"/>
    <w:rsid w:val="00F85D9B"/>
    <w:rsid w:val="00FB2F9A"/>
    <w:rsid w:val="00FB5846"/>
    <w:rsid w:val="00FC1D44"/>
    <w:rsid w:val="00FC670A"/>
    <w:rsid w:val="00FE08DD"/>
    <w:rsid w:val="00FF0015"/>
    <w:rsid w:val="00FF4B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B7AC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paragraph" w:styleId="Bibliography">
    <w:name w:val="Bibliography"/>
    <w:basedOn w:val="Normal"/>
    <w:next w:val="Normal"/>
    <w:uiPriority w:val="37"/>
    <w:unhideWhenUsed/>
    <w:rsid w:val="006A59AE"/>
    <w:pPr>
      <w:spacing w:after="240" w:line="240" w:lineRule="auto"/>
      <w:ind w:left="720" w:hanging="720"/>
    </w:pPr>
  </w:style>
  <w:style w:type="character" w:styleId="FollowedHyperlink">
    <w:name w:val="FollowedHyperlink"/>
    <w:basedOn w:val="DefaultParagraphFont"/>
    <w:uiPriority w:val="99"/>
    <w:semiHidden/>
    <w:unhideWhenUsed/>
    <w:rsid w:val="00D50393"/>
    <w:rPr>
      <w:color w:val="800080" w:themeColor="followedHyperlink"/>
      <w:u w:val="single"/>
    </w:rPr>
  </w:style>
  <w:style w:type="table" w:styleId="TableGrid">
    <w:name w:val="Table Grid"/>
    <w:basedOn w:val="TableNormal"/>
    <w:uiPriority w:val="59"/>
    <w:rsid w:val="001D26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F5CA8"/>
    <w:pPr>
      <w:spacing w:line="240" w:lineRule="auto"/>
    </w:pPr>
    <w:rPr>
      <w:b/>
      <w:bCs/>
      <w:color w:val="4F81BD" w:themeColor="accent1"/>
      <w:sz w:val="18"/>
      <w:szCs w:val="18"/>
    </w:rPr>
  </w:style>
  <w:style w:type="character" w:styleId="PlaceholderText">
    <w:name w:val="Placeholder Text"/>
    <w:basedOn w:val="DefaultParagraphFont"/>
    <w:uiPriority w:val="99"/>
    <w:semiHidden/>
    <w:rsid w:val="00B73A74"/>
    <w:rPr>
      <w:color w:val="808080"/>
    </w:rPr>
  </w:style>
  <w:style w:type="paragraph" w:styleId="NormalWeb">
    <w:name w:val="Normal (Web)"/>
    <w:basedOn w:val="Normal"/>
    <w:uiPriority w:val="99"/>
    <w:semiHidden/>
    <w:unhideWhenUsed/>
    <w:rsid w:val="00652EB2"/>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paragraph" w:styleId="Bibliography">
    <w:name w:val="Bibliography"/>
    <w:basedOn w:val="Normal"/>
    <w:next w:val="Normal"/>
    <w:uiPriority w:val="37"/>
    <w:unhideWhenUsed/>
    <w:rsid w:val="006A59AE"/>
    <w:pPr>
      <w:spacing w:after="240" w:line="240" w:lineRule="auto"/>
      <w:ind w:left="720" w:hanging="720"/>
    </w:pPr>
  </w:style>
  <w:style w:type="character" w:styleId="FollowedHyperlink">
    <w:name w:val="FollowedHyperlink"/>
    <w:basedOn w:val="DefaultParagraphFont"/>
    <w:uiPriority w:val="99"/>
    <w:semiHidden/>
    <w:unhideWhenUsed/>
    <w:rsid w:val="00D50393"/>
    <w:rPr>
      <w:color w:val="800080" w:themeColor="followedHyperlink"/>
      <w:u w:val="single"/>
    </w:rPr>
  </w:style>
  <w:style w:type="table" w:styleId="TableGrid">
    <w:name w:val="Table Grid"/>
    <w:basedOn w:val="TableNormal"/>
    <w:uiPriority w:val="59"/>
    <w:rsid w:val="001D26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F5CA8"/>
    <w:pPr>
      <w:spacing w:line="240" w:lineRule="auto"/>
    </w:pPr>
    <w:rPr>
      <w:b/>
      <w:bCs/>
      <w:color w:val="4F81BD" w:themeColor="accent1"/>
      <w:sz w:val="18"/>
      <w:szCs w:val="18"/>
    </w:rPr>
  </w:style>
  <w:style w:type="character" w:styleId="PlaceholderText">
    <w:name w:val="Placeholder Text"/>
    <w:basedOn w:val="DefaultParagraphFont"/>
    <w:uiPriority w:val="99"/>
    <w:semiHidden/>
    <w:rsid w:val="00B73A74"/>
    <w:rPr>
      <w:color w:val="808080"/>
    </w:rPr>
  </w:style>
  <w:style w:type="paragraph" w:styleId="NormalWeb">
    <w:name w:val="Normal (Web)"/>
    <w:basedOn w:val="Normal"/>
    <w:uiPriority w:val="99"/>
    <w:semiHidden/>
    <w:unhideWhenUsed/>
    <w:rsid w:val="00652EB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187568">
      <w:bodyDiv w:val="1"/>
      <w:marLeft w:val="0"/>
      <w:marRight w:val="0"/>
      <w:marTop w:val="0"/>
      <w:marBottom w:val="0"/>
      <w:divBdr>
        <w:top w:val="none" w:sz="0" w:space="0" w:color="auto"/>
        <w:left w:val="none" w:sz="0" w:space="0" w:color="auto"/>
        <w:bottom w:val="none" w:sz="0" w:space="0" w:color="auto"/>
        <w:right w:val="none" w:sz="0" w:space="0" w:color="auto"/>
      </w:divBdr>
    </w:div>
    <w:div w:id="326980115">
      <w:bodyDiv w:val="1"/>
      <w:marLeft w:val="0"/>
      <w:marRight w:val="0"/>
      <w:marTop w:val="0"/>
      <w:marBottom w:val="0"/>
      <w:divBdr>
        <w:top w:val="none" w:sz="0" w:space="0" w:color="auto"/>
        <w:left w:val="none" w:sz="0" w:space="0" w:color="auto"/>
        <w:bottom w:val="none" w:sz="0" w:space="0" w:color="auto"/>
        <w:right w:val="none" w:sz="0" w:space="0" w:color="auto"/>
      </w:divBdr>
    </w:div>
    <w:div w:id="456142986">
      <w:bodyDiv w:val="1"/>
      <w:marLeft w:val="0"/>
      <w:marRight w:val="0"/>
      <w:marTop w:val="0"/>
      <w:marBottom w:val="0"/>
      <w:divBdr>
        <w:top w:val="none" w:sz="0" w:space="0" w:color="auto"/>
        <w:left w:val="none" w:sz="0" w:space="0" w:color="auto"/>
        <w:bottom w:val="none" w:sz="0" w:space="0" w:color="auto"/>
        <w:right w:val="none" w:sz="0" w:space="0" w:color="auto"/>
      </w:divBdr>
    </w:div>
    <w:div w:id="962035678">
      <w:bodyDiv w:val="1"/>
      <w:marLeft w:val="0"/>
      <w:marRight w:val="0"/>
      <w:marTop w:val="0"/>
      <w:marBottom w:val="0"/>
      <w:divBdr>
        <w:top w:val="none" w:sz="0" w:space="0" w:color="auto"/>
        <w:left w:val="none" w:sz="0" w:space="0" w:color="auto"/>
        <w:bottom w:val="none" w:sz="0" w:space="0" w:color="auto"/>
        <w:right w:val="none" w:sz="0" w:space="0" w:color="auto"/>
      </w:divBdr>
    </w:div>
    <w:div w:id="997609726">
      <w:bodyDiv w:val="1"/>
      <w:marLeft w:val="0"/>
      <w:marRight w:val="0"/>
      <w:marTop w:val="0"/>
      <w:marBottom w:val="0"/>
      <w:divBdr>
        <w:top w:val="none" w:sz="0" w:space="0" w:color="auto"/>
        <w:left w:val="none" w:sz="0" w:space="0" w:color="auto"/>
        <w:bottom w:val="none" w:sz="0" w:space="0" w:color="auto"/>
        <w:right w:val="none" w:sz="0" w:space="0" w:color="auto"/>
      </w:divBdr>
    </w:div>
    <w:div w:id="1727291762">
      <w:bodyDiv w:val="1"/>
      <w:marLeft w:val="0"/>
      <w:marRight w:val="0"/>
      <w:marTop w:val="0"/>
      <w:marBottom w:val="0"/>
      <w:divBdr>
        <w:top w:val="none" w:sz="0" w:space="0" w:color="auto"/>
        <w:left w:val="none" w:sz="0" w:space="0" w:color="auto"/>
        <w:bottom w:val="none" w:sz="0" w:space="0" w:color="auto"/>
        <w:right w:val="none" w:sz="0" w:space="0" w:color="auto"/>
      </w:divBdr>
    </w:div>
    <w:div w:id="1857574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chart" Target="charts/chart2.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emf"/><Relationship Id="rId27" Type="http://schemas.openxmlformats.org/officeDocument/2006/relationships/fontTable" Target="fontTable.xml"/><Relationship Id="rId30"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knarasim\Downloads\PercentCoverMetric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narasim\Downloads\AZRoad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Change in Suitable Habitat % Over</a:t>
            </a:r>
            <a:r>
              <a:rPr lang="en-US" baseline="0"/>
              <a:t> Time</a:t>
            </a:r>
            <a:endParaRPr lang="en-US"/>
          </a:p>
        </c:rich>
      </c:tx>
      <c:overlay val="0"/>
    </c:title>
    <c:autoTitleDeleted val="0"/>
    <c:plotArea>
      <c:layout/>
      <c:barChart>
        <c:barDir val="col"/>
        <c:grouping val="percentStacked"/>
        <c:varyColors val="0"/>
        <c:ser>
          <c:idx val="0"/>
          <c:order val="0"/>
          <c:tx>
            <c:strRef>
              <c:f>'ugly numbers'!$G$17</c:f>
              <c:strCache>
                <c:ptCount val="1"/>
                <c:pt idx="0">
                  <c:v>Suitable Habitat Area</c:v>
                </c:pt>
              </c:strCache>
            </c:strRef>
          </c:tx>
          <c:spPr>
            <a:solidFill>
              <a:srgbClr val="92D050"/>
            </a:solidFill>
          </c:spPr>
          <c:invertIfNegative val="0"/>
          <c:dPt>
            <c:idx val="3"/>
            <c:invertIfNegative val="0"/>
            <c:bubble3D val="0"/>
            <c:spPr>
              <a:solidFill>
                <a:schemeClr val="accent1">
                  <a:lumMod val="75000"/>
                </a:schemeClr>
              </a:solidFill>
            </c:spPr>
          </c:dPt>
          <c:dPt>
            <c:idx val="4"/>
            <c:invertIfNegative val="0"/>
            <c:bubble3D val="0"/>
            <c:spPr>
              <a:solidFill>
                <a:schemeClr val="accent1">
                  <a:lumMod val="75000"/>
                </a:schemeClr>
              </a:solidFill>
            </c:spPr>
          </c:dPt>
          <c:dPt>
            <c:idx val="5"/>
            <c:invertIfNegative val="0"/>
            <c:bubble3D val="0"/>
            <c:spPr>
              <a:solidFill>
                <a:schemeClr val="accent1">
                  <a:lumMod val="75000"/>
                </a:schemeClr>
              </a:solidFill>
            </c:spPr>
          </c:dPt>
          <c:cat>
            <c:multiLvlStrRef>
              <c:f>'ugly numbers'!$E$18:$F$23</c:f>
              <c:multiLvlStrCache>
                <c:ptCount val="6"/>
                <c:lvl>
                  <c:pt idx="0">
                    <c:v>1996</c:v>
                  </c:pt>
                  <c:pt idx="1">
                    <c:v>2005</c:v>
                  </c:pt>
                  <c:pt idx="2">
                    <c:v>2014</c:v>
                  </c:pt>
                  <c:pt idx="3">
                    <c:v>1996</c:v>
                  </c:pt>
                  <c:pt idx="4">
                    <c:v>2005</c:v>
                  </c:pt>
                  <c:pt idx="5">
                    <c:v>2014</c:v>
                  </c:pt>
                </c:lvl>
                <c:lvl>
                  <c:pt idx="0">
                    <c:v>Arizona</c:v>
                  </c:pt>
                  <c:pt idx="3">
                    <c:v>Texas</c:v>
                  </c:pt>
                </c:lvl>
              </c:multiLvlStrCache>
            </c:multiLvlStrRef>
          </c:cat>
          <c:val>
            <c:numRef>
              <c:f>'ugly numbers'!$G$18:$G$23</c:f>
              <c:numCache>
                <c:formatCode>General</c:formatCode>
                <c:ptCount val="6"/>
                <c:pt idx="0">
                  <c:v>73208.44</c:v>
                </c:pt>
                <c:pt idx="1">
                  <c:v>81811.920729000005</c:v>
                </c:pt>
                <c:pt idx="2">
                  <c:v>63952.128042999997</c:v>
                </c:pt>
                <c:pt idx="3">
                  <c:v>47745.67</c:v>
                </c:pt>
                <c:pt idx="4">
                  <c:v>54511.330328999997</c:v>
                </c:pt>
                <c:pt idx="5">
                  <c:v>38772.564838999999</c:v>
                </c:pt>
              </c:numCache>
            </c:numRef>
          </c:val>
        </c:ser>
        <c:ser>
          <c:idx val="2"/>
          <c:order val="1"/>
          <c:tx>
            <c:strRef>
              <c:f>'ugly numbers'!$I$17</c:f>
              <c:strCache>
                <c:ptCount val="1"/>
              </c:strCache>
            </c:strRef>
          </c:tx>
          <c:spPr>
            <a:noFill/>
          </c:spPr>
          <c:invertIfNegative val="0"/>
          <c:cat>
            <c:multiLvlStrRef>
              <c:f>'ugly numbers'!$E$18:$F$23</c:f>
              <c:multiLvlStrCache>
                <c:ptCount val="6"/>
                <c:lvl>
                  <c:pt idx="0">
                    <c:v>1996</c:v>
                  </c:pt>
                  <c:pt idx="1">
                    <c:v>2005</c:v>
                  </c:pt>
                  <c:pt idx="2">
                    <c:v>2014</c:v>
                  </c:pt>
                  <c:pt idx="3">
                    <c:v>1996</c:v>
                  </c:pt>
                  <c:pt idx="4">
                    <c:v>2005</c:v>
                  </c:pt>
                  <c:pt idx="5">
                    <c:v>2014</c:v>
                  </c:pt>
                </c:lvl>
                <c:lvl>
                  <c:pt idx="0">
                    <c:v>Arizona</c:v>
                  </c:pt>
                  <c:pt idx="3">
                    <c:v>Texas</c:v>
                  </c:pt>
                </c:lvl>
              </c:multiLvlStrCache>
            </c:multiLvlStrRef>
          </c:cat>
          <c:val>
            <c:numRef>
              <c:f>'ugly numbers'!$I$18:$I$23</c:f>
              <c:numCache>
                <c:formatCode>#,##0.0</c:formatCode>
                <c:ptCount val="6"/>
                <c:pt idx="0">
                  <c:v>55442.716813660008</c:v>
                </c:pt>
                <c:pt idx="1">
                  <c:v>46839.236084660006</c:v>
                </c:pt>
                <c:pt idx="2">
                  <c:v>64699.028770660014</c:v>
                </c:pt>
                <c:pt idx="3">
                  <c:v>59481.111562999999</c:v>
                </c:pt>
                <c:pt idx="4">
                  <c:v>52715.451234</c:v>
                </c:pt>
                <c:pt idx="5">
                  <c:v>68454.216723999998</c:v>
                </c:pt>
              </c:numCache>
            </c:numRef>
          </c:val>
        </c:ser>
        <c:dLbls>
          <c:showLegendKey val="0"/>
          <c:showVal val="0"/>
          <c:showCatName val="0"/>
          <c:showSerName val="0"/>
          <c:showPercent val="0"/>
          <c:showBubbleSize val="0"/>
        </c:dLbls>
        <c:gapWidth val="150"/>
        <c:overlap val="100"/>
        <c:axId val="343298432"/>
        <c:axId val="343299968"/>
      </c:barChart>
      <c:catAx>
        <c:axId val="343298432"/>
        <c:scaling>
          <c:orientation val="minMax"/>
        </c:scaling>
        <c:delete val="0"/>
        <c:axPos val="b"/>
        <c:majorTickMark val="out"/>
        <c:minorTickMark val="none"/>
        <c:tickLblPos val="nextTo"/>
        <c:crossAx val="343299968"/>
        <c:crosses val="autoZero"/>
        <c:auto val="1"/>
        <c:lblAlgn val="ctr"/>
        <c:lblOffset val="100"/>
        <c:noMultiLvlLbl val="0"/>
      </c:catAx>
      <c:valAx>
        <c:axId val="343299968"/>
        <c:scaling>
          <c:orientation val="minMax"/>
          <c:max val="1"/>
          <c:min val="0"/>
        </c:scaling>
        <c:delete val="0"/>
        <c:axPos val="l"/>
        <c:majorGridlines/>
        <c:numFmt formatCode="0%" sourceLinked="1"/>
        <c:majorTickMark val="out"/>
        <c:minorTickMark val="none"/>
        <c:tickLblPos val="nextTo"/>
        <c:crossAx val="343298432"/>
        <c:crosses val="autoZero"/>
        <c:crossBetween val="between"/>
        <c:majorUnit val="0.2"/>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title>
    <c:autoTitleDeleted val="0"/>
    <c:plotArea>
      <c:layout/>
      <c:barChart>
        <c:barDir val="col"/>
        <c:grouping val="clustered"/>
        <c:varyColors val="0"/>
        <c:ser>
          <c:idx val="0"/>
          <c:order val="0"/>
          <c:tx>
            <c:strRef>
              <c:f>[AZRoads.xlsx]AZRoads!$F$1</c:f>
              <c:strCache>
                <c:ptCount val="1"/>
                <c:pt idx="0">
                  <c:v>Road Risk (km)</c:v>
                </c:pt>
              </c:strCache>
            </c:strRef>
          </c:tx>
          <c:invertIfNegative val="0"/>
          <c:cat>
            <c:strRef>
              <c:f>[AZRoads.xlsx]AZRoads!$E$2:$E$10</c:f>
              <c:strCache>
                <c:ptCount val="9"/>
                <c:pt idx="0">
                  <c:v>Maricopa</c:v>
                </c:pt>
                <c:pt idx="1">
                  <c:v>Pima</c:v>
                </c:pt>
                <c:pt idx="2">
                  <c:v>Pinal</c:v>
                </c:pt>
                <c:pt idx="3">
                  <c:v>Gila</c:v>
                </c:pt>
                <c:pt idx="4">
                  <c:v>Cochise</c:v>
                </c:pt>
                <c:pt idx="5">
                  <c:v>Greenlee</c:v>
                </c:pt>
                <c:pt idx="6">
                  <c:v>Yuma</c:v>
                </c:pt>
                <c:pt idx="7">
                  <c:v>Graham</c:v>
                </c:pt>
                <c:pt idx="8">
                  <c:v>Santa Cruz</c:v>
                </c:pt>
              </c:strCache>
            </c:strRef>
          </c:cat>
          <c:val>
            <c:numRef>
              <c:f>[AZRoads.xlsx]AZRoads!$F$2:$F$10</c:f>
              <c:numCache>
                <c:formatCode>General</c:formatCode>
                <c:ptCount val="9"/>
                <c:pt idx="0">
                  <c:v>4210.0547474638715</c:v>
                </c:pt>
                <c:pt idx="1">
                  <c:v>1422.9059647760175</c:v>
                </c:pt>
                <c:pt idx="2">
                  <c:v>1366.1393816132022</c:v>
                </c:pt>
                <c:pt idx="3">
                  <c:v>1254.4243024225091</c:v>
                </c:pt>
                <c:pt idx="4">
                  <c:v>1108.7183180534325</c:v>
                </c:pt>
                <c:pt idx="5">
                  <c:v>501.29348290377015</c:v>
                </c:pt>
                <c:pt idx="6">
                  <c:v>500.56947115823914</c:v>
                </c:pt>
                <c:pt idx="7">
                  <c:v>327.17900103557048</c:v>
                </c:pt>
                <c:pt idx="8">
                  <c:v>320.20905678717781</c:v>
                </c:pt>
              </c:numCache>
            </c:numRef>
          </c:val>
        </c:ser>
        <c:dLbls>
          <c:showLegendKey val="0"/>
          <c:showVal val="0"/>
          <c:showCatName val="0"/>
          <c:showSerName val="0"/>
          <c:showPercent val="0"/>
          <c:showBubbleSize val="0"/>
        </c:dLbls>
        <c:gapWidth val="150"/>
        <c:axId val="343311872"/>
        <c:axId val="343313408"/>
      </c:barChart>
      <c:catAx>
        <c:axId val="343311872"/>
        <c:scaling>
          <c:orientation val="minMax"/>
        </c:scaling>
        <c:delete val="0"/>
        <c:axPos val="b"/>
        <c:majorTickMark val="out"/>
        <c:minorTickMark val="none"/>
        <c:tickLblPos val="nextTo"/>
        <c:crossAx val="343313408"/>
        <c:crosses val="autoZero"/>
        <c:auto val="1"/>
        <c:lblAlgn val="ctr"/>
        <c:lblOffset val="100"/>
        <c:noMultiLvlLbl val="0"/>
      </c:catAx>
      <c:valAx>
        <c:axId val="343313408"/>
        <c:scaling>
          <c:orientation val="minMax"/>
        </c:scaling>
        <c:delete val="0"/>
        <c:axPos val="l"/>
        <c:majorGridlines/>
        <c:numFmt formatCode="General" sourceLinked="1"/>
        <c:majorTickMark val="out"/>
        <c:minorTickMark val="none"/>
        <c:tickLblPos val="nextTo"/>
        <c:crossAx val="34331187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E7CD8-217B-41AB-91FF-8EE19F1B8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20</Pages>
  <Words>8490</Words>
  <Characters>48397</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56774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Kaushik Narasimhan</cp:lastModifiedBy>
  <cp:revision>3</cp:revision>
  <dcterms:created xsi:type="dcterms:W3CDTF">2015-08-06T20:24:00Z</dcterms:created>
  <dcterms:modified xsi:type="dcterms:W3CDTF">2015-08-06T20:38:00Z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zotero-version="4.0.26.4"&gt;&lt;session id="1aBgx5xv"/&gt;&lt;style id="http://www.zotero.org/styles/conservation-biology" hasBibliography="1" bibliographyStyleHasBeenSet="1"/&gt;&lt;prefs&gt;&lt;pref name="fieldType" value="Field"/&gt;&lt;pref name="storeRefer</vt:lpwstr>
  </property>
  <property fmtid="{D5CDD505-2E9C-101B-9397-08002B2CF9AE}" pid="3" name="ZOTERO_PREF_2">
    <vt:lpwstr>ences" value="true"/&gt;&lt;pref name="automaticJournalAbbreviations" value="true"/&gt;&lt;pref name="noteType" value="0"/&gt;&lt;/prefs&gt;&lt;/data&gt;</vt:lpwstr>
  </property>
</Properties>
</file>