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152416" w14:textId="77777777" w:rsidR="00C82473" w:rsidRDefault="007B73F9">
      <w:pPr>
        <w:rPr>
          <w:b/>
          <w:sz w:val="28"/>
        </w:rPr>
      </w:pPr>
      <w:r>
        <w:rPr>
          <w:b/>
          <w:sz w:val="28"/>
        </w:rPr>
        <w:t>NASA DEVELOP National Program</w:t>
      </w:r>
    </w:p>
    <w:p w14:paraId="04152417" w14:textId="77777777" w:rsidR="007B73F9" w:rsidRPr="008E4CDA" w:rsidRDefault="00C12CA7">
      <w:pPr>
        <w:rPr>
          <w:b/>
          <w:sz w:val="24"/>
          <w:szCs w:val="24"/>
        </w:rPr>
      </w:pPr>
      <w:r w:rsidRPr="008E4CDA">
        <w:rPr>
          <w:b/>
          <w:sz w:val="24"/>
          <w:szCs w:val="24"/>
        </w:rPr>
        <w:t xml:space="preserve">Fall </w:t>
      </w:r>
      <w:r w:rsidR="00A80A92" w:rsidRPr="008E4CDA">
        <w:rPr>
          <w:b/>
          <w:sz w:val="24"/>
          <w:szCs w:val="24"/>
        </w:rPr>
        <w:t>2015</w:t>
      </w:r>
      <w:r w:rsidR="007B73F9" w:rsidRPr="008E4CDA">
        <w:rPr>
          <w:b/>
          <w:sz w:val="24"/>
          <w:szCs w:val="24"/>
        </w:rPr>
        <w:t xml:space="preserve"> Project Proposal</w:t>
      </w:r>
    </w:p>
    <w:p w14:paraId="04152418" w14:textId="77777777" w:rsidR="007B73F9" w:rsidRPr="008E4CDA" w:rsidRDefault="007B73F9">
      <w:pPr>
        <w:rPr>
          <w:b/>
          <w:sz w:val="24"/>
          <w:szCs w:val="24"/>
        </w:rPr>
      </w:pPr>
    </w:p>
    <w:p w14:paraId="04152419" w14:textId="77777777" w:rsidR="008E4CDA" w:rsidRPr="008E4CDA" w:rsidRDefault="008E4CDA" w:rsidP="008E4CDA">
      <w:pPr>
        <w:rPr>
          <w:b/>
          <w:sz w:val="24"/>
          <w:szCs w:val="24"/>
        </w:rPr>
      </w:pPr>
      <w:r w:rsidRPr="008E4CDA">
        <w:rPr>
          <w:b/>
          <w:sz w:val="24"/>
          <w:szCs w:val="24"/>
        </w:rPr>
        <w:t>International Research Institute for Climate and Society</w:t>
      </w:r>
    </w:p>
    <w:p w14:paraId="0415241A" w14:textId="09901706" w:rsidR="000814D7" w:rsidRPr="008E4CDA" w:rsidRDefault="00C47699" w:rsidP="00334B0C">
      <w:pPr>
        <w:rPr>
          <w:b/>
        </w:rPr>
      </w:pPr>
      <w:r>
        <w:rPr>
          <w:b/>
        </w:rPr>
        <w:t>New Jersey</w:t>
      </w:r>
      <w:r w:rsidR="000814D7" w:rsidRPr="008E4CDA">
        <w:rPr>
          <w:b/>
        </w:rPr>
        <w:t xml:space="preserve"> Health and Air Quality</w:t>
      </w:r>
    </w:p>
    <w:p w14:paraId="0415241B" w14:textId="77777777" w:rsidR="009C3E52" w:rsidRPr="008E4CDA" w:rsidRDefault="009C3E52" w:rsidP="009C3E52">
      <w:pPr>
        <w:rPr>
          <w:sz w:val="20"/>
          <w:szCs w:val="20"/>
        </w:rPr>
      </w:pPr>
      <w:r w:rsidRPr="008E4CDA">
        <w:rPr>
          <w:sz w:val="20"/>
          <w:szCs w:val="20"/>
        </w:rPr>
        <w:t>Modeling of Near Surface Air Temperature Profile of Complex Urban Systems Based on Land Surface Properties</w:t>
      </w:r>
    </w:p>
    <w:p w14:paraId="0415241C" w14:textId="77777777" w:rsidR="006F15FD" w:rsidRPr="008E4CDA" w:rsidRDefault="006F15FD" w:rsidP="00334B0C">
      <w:pPr>
        <w:rPr>
          <w:b/>
          <w:sz w:val="20"/>
          <w:szCs w:val="20"/>
        </w:rPr>
      </w:pPr>
    </w:p>
    <w:p w14:paraId="0415241D" w14:textId="77777777" w:rsidR="000E3F79" w:rsidRPr="008E4CDA" w:rsidRDefault="005C5954" w:rsidP="0029157C">
      <w:pPr>
        <w:rPr>
          <w:b/>
          <w:u w:val="single"/>
        </w:rPr>
      </w:pPr>
      <w:r w:rsidRPr="008E4CDA">
        <w:rPr>
          <w:b/>
          <w:u w:val="single"/>
        </w:rPr>
        <w:t>Objective:</w:t>
      </w:r>
    </w:p>
    <w:p w14:paraId="0415241E" w14:textId="0D49EBAE" w:rsidR="000E3F79" w:rsidRPr="008E4CDA" w:rsidRDefault="009D218D" w:rsidP="000E3F79">
      <w:pPr>
        <w:jc w:val="both"/>
        <w:rPr>
          <w:sz w:val="20"/>
          <w:szCs w:val="20"/>
        </w:rPr>
      </w:pPr>
      <w:r>
        <w:rPr>
          <w:rFonts w:eastAsia="Times New Roman"/>
          <w:sz w:val="20"/>
          <w:szCs w:val="20"/>
        </w:rPr>
        <w:t>To improve</w:t>
      </w:r>
      <w:r w:rsidR="000E3F79" w:rsidRPr="008E4CDA">
        <w:rPr>
          <w:rFonts w:eastAsia="Times New Roman"/>
          <w:sz w:val="20"/>
          <w:szCs w:val="20"/>
        </w:rPr>
        <w:t xml:space="preserve"> understand</w:t>
      </w:r>
      <w:r>
        <w:rPr>
          <w:rFonts w:eastAsia="Times New Roman"/>
          <w:sz w:val="20"/>
          <w:szCs w:val="20"/>
        </w:rPr>
        <w:t>ing of</w:t>
      </w:r>
      <w:r w:rsidR="000E3F79" w:rsidRPr="008E4CDA">
        <w:rPr>
          <w:rFonts w:eastAsia="Times New Roman"/>
          <w:sz w:val="20"/>
          <w:szCs w:val="20"/>
        </w:rPr>
        <w:t xml:space="preserve"> the effect of </w:t>
      </w:r>
      <w:r w:rsidR="008E4CDA">
        <w:rPr>
          <w:rFonts w:eastAsia="Times New Roman"/>
          <w:sz w:val="20"/>
          <w:szCs w:val="20"/>
        </w:rPr>
        <w:t xml:space="preserve">the </w:t>
      </w:r>
      <w:r w:rsidR="000E3F79" w:rsidRPr="008E4CDA">
        <w:rPr>
          <w:rFonts w:eastAsia="Times New Roman"/>
          <w:sz w:val="20"/>
          <w:szCs w:val="20"/>
        </w:rPr>
        <w:t>Urban Heat Island (UHI) on the near surface air temperature where humans interact and how to mitigate these effects</w:t>
      </w:r>
      <w:r>
        <w:rPr>
          <w:rFonts w:eastAsia="Times New Roman"/>
          <w:sz w:val="20"/>
          <w:szCs w:val="20"/>
        </w:rPr>
        <w:t xml:space="preserve">, </w:t>
      </w:r>
      <w:r w:rsidR="000E3F79" w:rsidRPr="008E4CDA">
        <w:rPr>
          <w:rFonts w:eastAsia="Times New Roman"/>
          <w:sz w:val="20"/>
          <w:szCs w:val="20"/>
        </w:rPr>
        <w:t>develop</w:t>
      </w:r>
      <w:r>
        <w:rPr>
          <w:rFonts w:eastAsia="Times New Roman"/>
          <w:sz w:val="20"/>
          <w:szCs w:val="20"/>
        </w:rPr>
        <w:t xml:space="preserve"> a</w:t>
      </w:r>
      <w:r w:rsidR="000E3F79" w:rsidRPr="008E4CDA">
        <w:rPr>
          <w:rFonts w:eastAsia="Times New Roman"/>
          <w:sz w:val="20"/>
          <w:szCs w:val="20"/>
        </w:rPr>
        <w:t xml:space="preserve"> correlation </w:t>
      </w:r>
      <w:r>
        <w:rPr>
          <w:rFonts w:eastAsia="Times New Roman"/>
          <w:sz w:val="20"/>
          <w:szCs w:val="20"/>
        </w:rPr>
        <w:t>identifying the</w:t>
      </w:r>
      <w:r w:rsidR="000E3F79" w:rsidRPr="008E4CDA">
        <w:rPr>
          <w:rFonts w:eastAsia="Times New Roman"/>
          <w:sz w:val="20"/>
          <w:szCs w:val="20"/>
        </w:rPr>
        <w:t xml:space="preserve"> role of surface features impact on near surface air temperature where humans in urban settings operate</w:t>
      </w:r>
      <w:r>
        <w:rPr>
          <w:rFonts w:eastAsia="Times New Roman"/>
          <w:sz w:val="20"/>
          <w:szCs w:val="20"/>
        </w:rPr>
        <w:t xml:space="preserve"> for </w:t>
      </w:r>
      <w:r w:rsidR="000E3F79" w:rsidRPr="008E4CDA">
        <w:rPr>
          <w:rFonts w:eastAsia="Times New Roman"/>
          <w:sz w:val="20"/>
          <w:szCs w:val="20"/>
        </w:rPr>
        <w:t>new perspective</w:t>
      </w:r>
      <w:r>
        <w:rPr>
          <w:rFonts w:eastAsia="Times New Roman"/>
          <w:sz w:val="20"/>
          <w:szCs w:val="20"/>
        </w:rPr>
        <w:t>s</w:t>
      </w:r>
      <w:r w:rsidR="000E3F79" w:rsidRPr="008E4CDA">
        <w:rPr>
          <w:rFonts w:eastAsia="Times New Roman"/>
          <w:sz w:val="20"/>
          <w:szCs w:val="20"/>
        </w:rPr>
        <w:t xml:space="preserve"> in urban design for developers and city management. </w:t>
      </w:r>
    </w:p>
    <w:p w14:paraId="0415241F" w14:textId="77777777" w:rsidR="000E3F79" w:rsidRPr="008E4CDA" w:rsidRDefault="000E3F79" w:rsidP="0029157C">
      <w:pPr>
        <w:rPr>
          <w:sz w:val="20"/>
          <w:szCs w:val="20"/>
        </w:rPr>
      </w:pPr>
    </w:p>
    <w:p w14:paraId="04152420" w14:textId="77777777" w:rsidR="000E3F79" w:rsidRPr="008E4CDA" w:rsidRDefault="00334B0C" w:rsidP="0072710C">
      <w:r w:rsidRPr="008E4CDA">
        <w:rPr>
          <w:b/>
          <w:u w:val="single"/>
        </w:rPr>
        <w:t>Community Concern:</w:t>
      </w:r>
    </w:p>
    <w:p w14:paraId="04152421" w14:textId="0B246616" w:rsidR="000E3F79" w:rsidRDefault="00E56748" w:rsidP="000E3F79">
      <w:pPr>
        <w:jc w:val="both"/>
        <w:rPr>
          <w:rFonts w:eastAsia="Times New Roman"/>
          <w:sz w:val="20"/>
          <w:szCs w:val="20"/>
        </w:rPr>
      </w:pPr>
      <w:r w:rsidRPr="008E4CDA">
        <w:rPr>
          <w:rFonts w:eastAsia="Times New Roman"/>
          <w:color w:val="151515"/>
          <w:sz w:val="20"/>
          <w:szCs w:val="20"/>
        </w:rPr>
        <w:t xml:space="preserve">There are a number of factors in urban environments that can put human health at risk, one of which is the increased heating of urban environments. With temperatures rising from global warming factors, the changing three-dimensional landscape and lack of vegetation can cause urban landscapes to trap larger amounts of heat. </w:t>
      </w:r>
      <w:r w:rsidR="000E3F79" w:rsidRPr="008E4CDA">
        <w:rPr>
          <w:rFonts w:eastAsia="Times New Roman"/>
          <w:sz w:val="20"/>
          <w:szCs w:val="20"/>
        </w:rPr>
        <w:t>There is little understanding on the true effects of urban heat island on human health. Extra heat produced by urban ecosystem</w:t>
      </w:r>
      <w:r w:rsidR="008E4CDA">
        <w:rPr>
          <w:rFonts w:eastAsia="Times New Roman"/>
          <w:sz w:val="20"/>
          <w:szCs w:val="20"/>
        </w:rPr>
        <w:t>s</w:t>
      </w:r>
      <w:r w:rsidR="000E3F79" w:rsidRPr="008E4CDA">
        <w:rPr>
          <w:rFonts w:eastAsia="Times New Roman"/>
          <w:sz w:val="20"/>
          <w:szCs w:val="20"/>
        </w:rPr>
        <w:t xml:space="preserve"> is captured by </w:t>
      </w:r>
      <w:r w:rsidR="008E4CDA">
        <w:rPr>
          <w:rFonts w:eastAsia="Times New Roman"/>
          <w:sz w:val="20"/>
          <w:szCs w:val="20"/>
        </w:rPr>
        <w:t xml:space="preserve">the </w:t>
      </w:r>
      <w:r w:rsidR="000E3F79" w:rsidRPr="008E4CDA">
        <w:rPr>
          <w:rFonts w:eastAsia="Times New Roman"/>
          <w:sz w:val="20"/>
          <w:szCs w:val="20"/>
        </w:rPr>
        <w:t>urban heat island and could possibly contribute to global warming. This captured heat is then felt directly by those in large urban centers, effectively increasing the temperatures in their living environment. The increased temperatures, especially in summer months, can lead to an increase in heat related illnesses and death. There is a need for better understanding of the urban microclimate in order to improve quality of life for fast growing urban population</w:t>
      </w:r>
      <w:r w:rsidR="008E4CDA">
        <w:rPr>
          <w:rFonts w:eastAsia="Times New Roman"/>
          <w:sz w:val="20"/>
          <w:szCs w:val="20"/>
        </w:rPr>
        <w:t>s</w:t>
      </w:r>
      <w:r w:rsidR="000E3F79" w:rsidRPr="008E4CDA">
        <w:rPr>
          <w:rFonts w:eastAsia="Times New Roman"/>
          <w:sz w:val="20"/>
          <w:szCs w:val="20"/>
        </w:rPr>
        <w:t xml:space="preserve">. </w:t>
      </w:r>
      <w:r w:rsidR="000E3F79" w:rsidRPr="008E4CDA">
        <w:rPr>
          <w:rFonts w:eastAsia="Times New Roman"/>
          <w:color w:val="151515"/>
          <w:sz w:val="20"/>
          <w:szCs w:val="20"/>
        </w:rPr>
        <w:t>Discovery of a correlation between heating microclimates within urban environments can lead to preventative strategies for heat related illnesses and deaths in places suffering from the urban heat island effect.</w:t>
      </w:r>
      <w:r w:rsidR="000E3F79" w:rsidRPr="008E4CDA">
        <w:rPr>
          <w:sz w:val="20"/>
          <w:szCs w:val="20"/>
        </w:rPr>
        <w:t xml:space="preserve"> </w:t>
      </w:r>
      <w:r w:rsidR="000E3F79" w:rsidRPr="008E4CDA">
        <w:rPr>
          <w:rFonts w:eastAsia="Times New Roman"/>
          <w:sz w:val="20"/>
          <w:szCs w:val="20"/>
        </w:rPr>
        <w:t xml:space="preserve">This correlation can </w:t>
      </w:r>
      <w:r w:rsidR="008E4CDA">
        <w:rPr>
          <w:rFonts w:eastAsia="Times New Roman"/>
          <w:sz w:val="20"/>
          <w:szCs w:val="20"/>
        </w:rPr>
        <w:t xml:space="preserve">also </w:t>
      </w:r>
      <w:r w:rsidR="000E3F79" w:rsidRPr="008E4CDA">
        <w:rPr>
          <w:rFonts w:eastAsia="Times New Roman"/>
          <w:sz w:val="20"/>
          <w:szCs w:val="20"/>
        </w:rPr>
        <w:t xml:space="preserve">reduce the energy demands of buildings because occupants will no longer feel an extreme heat stress due to the urban setting, and will therefore require less air conditioning to keep them at comfortable temperatures. This reduction on energy </w:t>
      </w:r>
      <w:r w:rsidR="008E4CDA">
        <w:rPr>
          <w:rFonts w:eastAsia="Times New Roman"/>
          <w:sz w:val="20"/>
          <w:szCs w:val="20"/>
        </w:rPr>
        <w:t>would</w:t>
      </w:r>
      <w:r w:rsidR="008E4CDA" w:rsidRPr="008E4CDA">
        <w:rPr>
          <w:rFonts w:eastAsia="Times New Roman"/>
          <w:sz w:val="20"/>
          <w:szCs w:val="20"/>
        </w:rPr>
        <w:t xml:space="preserve"> </w:t>
      </w:r>
      <w:r w:rsidR="000E3F79" w:rsidRPr="008E4CDA">
        <w:rPr>
          <w:rFonts w:eastAsia="Times New Roman"/>
          <w:sz w:val="20"/>
          <w:szCs w:val="20"/>
        </w:rPr>
        <w:t>help to control the amount of pollution a city produces.</w:t>
      </w:r>
    </w:p>
    <w:p w14:paraId="04152422" w14:textId="77777777" w:rsidR="008A04F5" w:rsidRPr="008E4CDA" w:rsidRDefault="008A04F5" w:rsidP="000E3F79">
      <w:pPr>
        <w:jc w:val="both"/>
        <w:rPr>
          <w:sz w:val="20"/>
          <w:szCs w:val="20"/>
        </w:rPr>
      </w:pPr>
    </w:p>
    <w:p w14:paraId="04152423" w14:textId="77777777" w:rsidR="008A04F5" w:rsidRDefault="008A04F5" w:rsidP="008A04F5">
      <w:pPr>
        <w:jc w:val="both"/>
        <w:rPr>
          <w:rFonts w:eastAsia="Times New Roman"/>
          <w:sz w:val="20"/>
          <w:szCs w:val="20"/>
        </w:rPr>
      </w:pPr>
      <w:r w:rsidRPr="008E4CDA">
        <w:rPr>
          <w:rFonts w:eastAsia="Times New Roman"/>
          <w:sz w:val="20"/>
          <w:szCs w:val="20"/>
        </w:rPr>
        <w:t>In addition reducing the additional heat gathered within urban centers will reduce the stresses felt by surrounding wildlife. One such stress is one experienced by surrounding aquatic wildlife. The excess heat within the urban environments can cause storm runoff to also be at increased temperatures. These waters then enter the aquatic environment and cause changes in temperature that negatively impact the wildlife. As such, mitigating urban heat island not only improves quality of life for those living within a city but also for its surrounding areas.</w:t>
      </w:r>
    </w:p>
    <w:p w14:paraId="04152424" w14:textId="77777777" w:rsidR="008A04F5" w:rsidRPr="008E4CDA" w:rsidRDefault="008A04F5" w:rsidP="008A04F5">
      <w:pPr>
        <w:jc w:val="both"/>
        <w:rPr>
          <w:rFonts w:eastAsia="Times New Roman"/>
          <w:sz w:val="20"/>
          <w:szCs w:val="20"/>
        </w:rPr>
      </w:pPr>
    </w:p>
    <w:p w14:paraId="77CFFD92" w14:textId="26CC23FD" w:rsidR="00C47699" w:rsidRPr="00C47699" w:rsidRDefault="00D12F5B" w:rsidP="00C47699">
      <w:pPr>
        <w:rPr>
          <w:b/>
          <w:u w:val="single"/>
        </w:rPr>
      </w:pPr>
      <w:r w:rsidRPr="008E4CDA">
        <w:rPr>
          <w:b/>
          <w:u w:val="single"/>
        </w:rPr>
        <w:t>Partner</w:t>
      </w:r>
      <w:r w:rsidR="00835C04" w:rsidRPr="008E4CDA">
        <w:rPr>
          <w:b/>
          <w:u w:val="single"/>
        </w:rPr>
        <w:t xml:space="preserve"> Organizations</w:t>
      </w:r>
      <w:r w:rsidRPr="008E4CDA">
        <w:rPr>
          <w:b/>
          <w:u w:val="single"/>
        </w:rPr>
        <w:t>:</w:t>
      </w:r>
    </w:p>
    <w:p w14:paraId="68233872" w14:textId="77777777" w:rsidR="001A4499" w:rsidRDefault="00057C58" w:rsidP="001A4499">
      <w:pPr>
        <w:pStyle w:val="ListParagraph"/>
        <w:numPr>
          <w:ilvl w:val="0"/>
          <w:numId w:val="4"/>
        </w:numPr>
        <w:rPr>
          <w:sz w:val="20"/>
        </w:rPr>
      </w:pPr>
      <w:r w:rsidRPr="001A4499">
        <w:rPr>
          <w:sz w:val="20"/>
        </w:rPr>
        <w:t>Bureau of Environmental Surveillance and Policy</w:t>
      </w:r>
      <w:r w:rsidR="001A4499" w:rsidRPr="001A4499">
        <w:rPr>
          <w:sz w:val="20"/>
        </w:rPr>
        <w:t>, New York City Department of Health and Mental Hygiene</w:t>
      </w:r>
      <w:r w:rsidR="008A04F5" w:rsidRPr="001A4499">
        <w:rPr>
          <w:sz w:val="20"/>
        </w:rPr>
        <w:t xml:space="preserve"> (Partner</w:t>
      </w:r>
      <w:r w:rsidR="00ED5F69" w:rsidRPr="001A4499">
        <w:rPr>
          <w:sz w:val="20"/>
        </w:rPr>
        <w:t xml:space="preserve">, </w:t>
      </w:r>
      <w:r w:rsidR="008A04F5" w:rsidRPr="001A4499">
        <w:rPr>
          <w:sz w:val="20"/>
        </w:rPr>
        <w:t>POC:</w:t>
      </w:r>
      <w:r w:rsidRPr="001A4499">
        <w:rPr>
          <w:sz w:val="20"/>
        </w:rPr>
        <w:t xml:space="preserve"> Thomas Matte, Assistance Commissioner)</w:t>
      </w:r>
    </w:p>
    <w:p w14:paraId="04152428" w14:textId="070D314D" w:rsidR="008A04F5" w:rsidRPr="001A4499" w:rsidRDefault="00ED5F69" w:rsidP="001A4499">
      <w:pPr>
        <w:pStyle w:val="ListParagraph"/>
        <w:numPr>
          <w:ilvl w:val="0"/>
          <w:numId w:val="4"/>
        </w:numPr>
        <w:rPr>
          <w:sz w:val="20"/>
        </w:rPr>
      </w:pPr>
      <w:r w:rsidRPr="001A4499">
        <w:rPr>
          <w:sz w:val="20"/>
        </w:rPr>
        <w:t>We Act for Environmental Justice (</w:t>
      </w:r>
      <w:r w:rsidR="008A04F5" w:rsidRPr="001A4499">
        <w:rPr>
          <w:sz w:val="20"/>
        </w:rPr>
        <w:t>Partner</w:t>
      </w:r>
      <w:r w:rsidR="00C33E77">
        <w:rPr>
          <w:sz w:val="20"/>
        </w:rPr>
        <w:t xml:space="preserve">, </w:t>
      </w:r>
      <w:r w:rsidR="008A04F5" w:rsidRPr="001A4499">
        <w:rPr>
          <w:sz w:val="20"/>
        </w:rPr>
        <w:t xml:space="preserve">POC: </w:t>
      </w:r>
      <w:r w:rsidRPr="001A4499">
        <w:rPr>
          <w:sz w:val="20"/>
        </w:rPr>
        <w:t>Aurash Khawarzad</w:t>
      </w:r>
      <w:r w:rsidR="008A04F5" w:rsidRPr="001A4499">
        <w:rPr>
          <w:sz w:val="20"/>
        </w:rPr>
        <w:t>, P</w:t>
      </w:r>
      <w:r w:rsidRPr="001A4499">
        <w:rPr>
          <w:sz w:val="20"/>
        </w:rPr>
        <w:t>olicy Coordinator</w:t>
      </w:r>
      <w:r w:rsidR="008A04F5" w:rsidRPr="001A4499">
        <w:rPr>
          <w:sz w:val="20"/>
        </w:rPr>
        <w:t>)</w:t>
      </w:r>
    </w:p>
    <w:p w14:paraId="1B4AE2B5" w14:textId="22E7F8FF" w:rsidR="00ED5F69" w:rsidRPr="001A4499" w:rsidRDefault="00ED5F69" w:rsidP="001A4499">
      <w:pPr>
        <w:pStyle w:val="ListParagraph"/>
        <w:numPr>
          <w:ilvl w:val="0"/>
          <w:numId w:val="4"/>
        </w:numPr>
        <w:rPr>
          <w:sz w:val="20"/>
        </w:rPr>
      </w:pPr>
      <w:r w:rsidRPr="001A4499">
        <w:rPr>
          <w:sz w:val="20"/>
        </w:rPr>
        <w:t>Columbia University, Mailman School of Public Health (Collaborator, POC: Patrick Kinney, Professor)</w:t>
      </w:r>
    </w:p>
    <w:p w14:paraId="3EB6DC6D" w14:textId="43D69CD1" w:rsidR="00ED5F69" w:rsidRPr="001A4499" w:rsidRDefault="00ED5F69" w:rsidP="001A4499">
      <w:pPr>
        <w:pStyle w:val="ListParagraph"/>
        <w:numPr>
          <w:ilvl w:val="0"/>
          <w:numId w:val="4"/>
        </w:numPr>
        <w:rPr>
          <w:sz w:val="20"/>
        </w:rPr>
      </w:pPr>
      <w:r w:rsidRPr="001A4499">
        <w:rPr>
          <w:sz w:val="20"/>
        </w:rPr>
        <w:t>Consortium for Climate Risk in the Urban Northeast (CCRUN), (Collaborator, POC: Brian Vant-Hull, Scientist)</w:t>
      </w:r>
    </w:p>
    <w:p w14:paraId="04152429" w14:textId="77777777" w:rsidR="008A04F5" w:rsidRDefault="008A04F5" w:rsidP="000E3F79">
      <w:pPr>
        <w:jc w:val="both"/>
        <w:rPr>
          <w:rFonts w:eastAsia="Times New Roman"/>
          <w:sz w:val="20"/>
          <w:szCs w:val="20"/>
        </w:rPr>
      </w:pPr>
    </w:p>
    <w:p w14:paraId="0415242D" w14:textId="18BCB329" w:rsidR="000E3F79" w:rsidRDefault="00E56748" w:rsidP="009F73D2">
      <w:pPr>
        <w:rPr>
          <w:rFonts w:eastAsia="Times New Roman"/>
          <w:sz w:val="20"/>
          <w:szCs w:val="20"/>
        </w:rPr>
      </w:pPr>
      <w:r>
        <w:rPr>
          <w:rFonts w:eastAsia="Times New Roman"/>
          <w:sz w:val="20"/>
          <w:szCs w:val="20"/>
        </w:rPr>
        <w:t>The possible</w:t>
      </w:r>
      <w:r w:rsidR="000E3F79" w:rsidRPr="008E4CDA">
        <w:rPr>
          <w:rFonts w:eastAsia="Times New Roman"/>
          <w:sz w:val="20"/>
          <w:szCs w:val="20"/>
        </w:rPr>
        <w:t xml:space="preserve"> end users for this research are the increasing population in the cities, officials in the city management, urban developers as well as urban heat island modelers to factor in the </w:t>
      </w:r>
      <w:r w:rsidR="000E3F79" w:rsidRPr="008E4CDA">
        <w:rPr>
          <w:rFonts w:eastAsia="Times New Roman"/>
          <w:sz w:val="20"/>
          <w:szCs w:val="20"/>
        </w:rPr>
        <w:lastRenderedPageBreak/>
        <w:t>vertical temperature fluctuations. The vertical temperature variation at micro scale has been the missing part of the puzzle which this study intends to bring that piece to the table. The result of this work can be used to aid in both the improvement and development of current and new urban environments. Business and communities can also benefit from the result of this stu</w:t>
      </w:r>
      <w:bookmarkStart w:id="0" w:name="h.4d34og8" w:colFirst="0" w:colLast="0"/>
      <w:bookmarkEnd w:id="0"/>
      <w:r w:rsidR="000E3F79" w:rsidRPr="008E4CDA">
        <w:rPr>
          <w:rFonts w:eastAsia="Times New Roman"/>
          <w:sz w:val="20"/>
          <w:szCs w:val="20"/>
        </w:rPr>
        <w:t>dy by understanding the effects of urban structures on the urban heat island, strategic implementation of methods of heat mitigation</w:t>
      </w:r>
      <w:r w:rsidR="00755E22">
        <w:rPr>
          <w:rFonts w:eastAsia="Times New Roman"/>
          <w:sz w:val="20"/>
          <w:szCs w:val="20"/>
        </w:rPr>
        <w:t>,</w:t>
      </w:r>
      <w:r w:rsidR="000E3F79" w:rsidRPr="008E4CDA">
        <w:rPr>
          <w:rFonts w:eastAsia="Times New Roman"/>
          <w:sz w:val="20"/>
          <w:szCs w:val="20"/>
        </w:rPr>
        <w:t xml:space="preserve"> which can be used in locations that are deemed to be at risk for high urban heat island effect in order to reduce the overall heating effect of cities.</w:t>
      </w:r>
    </w:p>
    <w:p w14:paraId="630A2F12" w14:textId="77777777" w:rsidR="00755E22" w:rsidRPr="008E4CDA" w:rsidRDefault="00755E22" w:rsidP="009F73D2">
      <w:pPr>
        <w:rPr>
          <w:sz w:val="20"/>
          <w:szCs w:val="20"/>
        </w:rPr>
      </w:pPr>
    </w:p>
    <w:p w14:paraId="0415242E" w14:textId="77777777" w:rsidR="00990E98" w:rsidRPr="008E4CDA" w:rsidRDefault="00782999" w:rsidP="000814D7">
      <w:r w:rsidRPr="008E4CDA">
        <w:rPr>
          <w:b/>
          <w:u w:val="single"/>
        </w:rPr>
        <w:t>Decision Making Process:</w:t>
      </w:r>
    </w:p>
    <w:p w14:paraId="0415242F" w14:textId="20291577" w:rsidR="00990E98" w:rsidRPr="008E4CDA" w:rsidRDefault="00990E98" w:rsidP="00990E98">
      <w:pPr>
        <w:jc w:val="both"/>
        <w:rPr>
          <w:rFonts w:eastAsia="Times New Roman"/>
          <w:sz w:val="20"/>
          <w:szCs w:val="20"/>
        </w:rPr>
      </w:pPr>
      <w:r w:rsidRPr="001A4499">
        <w:rPr>
          <w:rFonts w:eastAsia="Times New Roman"/>
          <w:sz w:val="20"/>
          <w:szCs w:val="20"/>
        </w:rPr>
        <w:t xml:space="preserve">This project will be an extended work of </w:t>
      </w:r>
      <w:r w:rsidR="008A04F5" w:rsidRPr="001A4499">
        <w:rPr>
          <w:rFonts w:eastAsia="Times New Roman"/>
          <w:sz w:val="20"/>
          <w:szCs w:val="20"/>
        </w:rPr>
        <w:t xml:space="preserve">the </w:t>
      </w:r>
      <w:r w:rsidRPr="001A4499">
        <w:rPr>
          <w:rFonts w:eastAsia="Times New Roman"/>
          <w:sz w:val="20"/>
          <w:szCs w:val="20"/>
        </w:rPr>
        <w:t>Surface-Atmospheric-Statistical (SAS) Model</w:t>
      </w:r>
      <w:r w:rsidR="008A04F5" w:rsidRPr="001A4499">
        <w:rPr>
          <w:rFonts w:eastAsia="Times New Roman"/>
          <w:sz w:val="20"/>
          <w:szCs w:val="20"/>
        </w:rPr>
        <w:t>,</w:t>
      </w:r>
      <w:r w:rsidRPr="001A4499">
        <w:rPr>
          <w:rFonts w:eastAsia="Times New Roman"/>
          <w:sz w:val="20"/>
          <w:szCs w:val="20"/>
        </w:rPr>
        <w:t xml:space="preserve"> used to study the impacts of land surface characteristics and climate change in </w:t>
      </w:r>
      <w:r w:rsidR="008A04F5" w:rsidRPr="001A4499">
        <w:rPr>
          <w:rFonts w:eastAsia="Times New Roman"/>
          <w:sz w:val="20"/>
          <w:szCs w:val="20"/>
        </w:rPr>
        <w:t xml:space="preserve">the </w:t>
      </w:r>
      <w:r w:rsidRPr="001A4499">
        <w:rPr>
          <w:rFonts w:eastAsia="Times New Roman"/>
          <w:sz w:val="20"/>
          <w:szCs w:val="20"/>
        </w:rPr>
        <w:t>New York City UHI with its goal of anticipating climate adaptation and mitigation at the neighborhood scale and to prepare the health community for climate induced increases in heat wave frequency</w:t>
      </w:r>
      <w:r w:rsidR="008A04F5" w:rsidRPr="001A4499">
        <w:rPr>
          <w:rFonts w:eastAsia="Times New Roman"/>
          <w:sz w:val="20"/>
          <w:szCs w:val="20"/>
        </w:rPr>
        <w:t xml:space="preserve"> and </w:t>
      </w:r>
      <w:r w:rsidRPr="001A4499">
        <w:rPr>
          <w:rFonts w:eastAsia="Times New Roman"/>
          <w:sz w:val="20"/>
          <w:szCs w:val="20"/>
        </w:rPr>
        <w:t>intensity.</w:t>
      </w:r>
      <w:r w:rsidR="0044274E" w:rsidRPr="001A4499">
        <w:rPr>
          <w:rFonts w:eastAsia="Times New Roman"/>
          <w:sz w:val="20"/>
          <w:szCs w:val="20"/>
        </w:rPr>
        <w:t xml:space="preserve"> The final product will help cities to </w:t>
      </w:r>
      <w:r w:rsidR="00B62EEA" w:rsidRPr="001A4499">
        <w:rPr>
          <w:rFonts w:eastAsia="Times New Roman"/>
          <w:sz w:val="20"/>
          <w:szCs w:val="20"/>
        </w:rPr>
        <w:t>strategize mitigation efforts</w:t>
      </w:r>
      <w:r w:rsidR="0044274E" w:rsidRPr="001A4499">
        <w:rPr>
          <w:rFonts w:eastAsia="Times New Roman"/>
          <w:sz w:val="20"/>
          <w:szCs w:val="20"/>
        </w:rPr>
        <w:t xml:space="preserve"> </w:t>
      </w:r>
      <w:r w:rsidR="00B62EEA" w:rsidRPr="001A4499">
        <w:rPr>
          <w:rFonts w:eastAsia="Times New Roman"/>
          <w:sz w:val="20"/>
          <w:szCs w:val="20"/>
        </w:rPr>
        <w:t>in</w:t>
      </w:r>
      <w:r w:rsidR="0044274E" w:rsidRPr="001A4499">
        <w:rPr>
          <w:rFonts w:eastAsia="Times New Roman"/>
          <w:sz w:val="20"/>
          <w:szCs w:val="20"/>
        </w:rPr>
        <w:t xml:space="preserve"> cooling the identified hot spots. The mitigation effort</w:t>
      </w:r>
      <w:r w:rsidR="00B62EEA" w:rsidRPr="001A4499">
        <w:rPr>
          <w:rFonts w:eastAsia="Times New Roman"/>
          <w:sz w:val="20"/>
          <w:szCs w:val="20"/>
        </w:rPr>
        <w:t>s</w:t>
      </w:r>
      <w:r w:rsidR="0044274E" w:rsidRPr="001A4499">
        <w:rPr>
          <w:rFonts w:eastAsia="Times New Roman"/>
          <w:sz w:val="20"/>
          <w:szCs w:val="20"/>
        </w:rPr>
        <w:t xml:space="preserve"> </w:t>
      </w:r>
      <w:r w:rsidR="00B62EEA" w:rsidRPr="001A4499">
        <w:rPr>
          <w:rFonts w:eastAsia="Times New Roman"/>
          <w:sz w:val="20"/>
          <w:szCs w:val="20"/>
        </w:rPr>
        <w:t>include but not limited to planting trees and adding green areas such as community parks with water fountains. Department of Health (DOH) could use the product to issue targeted warning to the residents in the hotspots and help the neighborhood hospitals to allocate staff and resources before and during heat</w:t>
      </w:r>
      <w:r w:rsidR="00C33E77">
        <w:rPr>
          <w:rFonts w:eastAsia="Times New Roman"/>
          <w:sz w:val="20"/>
          <w:szCs w:val="20"/>
        </w:rPr>
        <w:t xml:space="preserve"> </w:t>
      </w:r>
      <w:r w:rsidR="00B62EEA" w:rsidRPr="001A4499">
        <w:rPr>
          <w:rFonts w:eastAsia="Times New Roman"/>
          <w:sz w:val="20"/>
          <w:szCs w:val="20"/>
        </w:rPr>
        <w:t>waves.</w:t>
      </w:r>
      <w:r w:rsidR="00B62EEA">
        <w:rPr>
          <w:rFonts w:eastAsia="Times New Roman"/>
          <w:sz w:val="20"/>
          <w:szCs w:val="20"/>
        </w:rPr>
        <w:t xml:space="preserve">  </w:t>
      </w:r>
    </w:p>
    <w:p w14:paraId="04152430" w14:textId="77777777" w:rsidR="00990E98" w:rsidRPr="008E4CDA" w:rsidRDefault="00990E98" w:rsidP="00782999">
      <w:pPr>
        <w:rPr>
          <w:b/>
          <w:sz w:val="20"/>
          <w:szCs w:val="20"/>
          <w:u w:val="single"/>
        </w:rPr>
      </w:pPr>
    </w:p>
    <w:p w14:paraId="04152431" w14:textId="77777777" w:rsidR="000E3F79" w:rsidRDefault="00735F70" w:rsidP="000E3F79">
      <w:pPr>
        <w:rPr>
          <w:b/>
          <w:u w:val="single"/>
        </w:rPr>
      </w:pPr>
      <w:r w:rsidRPr="008E4CDA">
        <w:rPr>
          <w:b/>
          <w:u w:val="single"/>
        </w:rPr>
        <w:t>Earth Observations:</w:t>
      </w:r>
    </w:p>
    <w:p w14:paraId="36682A8C" w14:textId="00350ECE" w:rsidR="00C229E2" w:rsidRDefault="00C36704" w:rsidP="000E3F79">
      <w:r>
        <w:t>The following data sets will be used in this project.</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B76BDC" w:rsidRPr="008E4CDA" w14:paraId="04152438" w14:textId="77777777" w:rsidTr="006515E3">
        <w:tc>
          <w:tcPr>
            <w:tcW w:w="2994" w:type="dxa"/>
            <w:shd w:val="clear" w:color="auto" w:fill="4F81BD"/>
            <w:vAlign w:val="center"/>
          </w:tcPr>
          <w:p w14:paraId="04152435" w14:textId="77777777" w:rsidR="00B76BDC" w:rsidRPr="008E4CDA" w:rsidRDefault="00B76BDC" w:rsidP="006515E3">
            <w:pPr>
              <w:rPr>
                <w:b/>
                <w:bCs/>
                <w:color w:val="FFFFFF"/>
                <w:sz w:val="20"/>
                <w:szCs w:val="20"/>
              </w:rPr>
            </w:pPr>
            <w:r w:rsidRPr="008E4CDA">
              <w:rPr>
                <w:b/>
                <w:bCs/>
                <w:color w:val="FFFFFF"/>
                <w:sz w:val="20"/>
                <w:szCs w:val="20"/>
              </w:rPr>
              <w:t>Platform</w:t>
            </w:r>
          </w:p>
        </w:tc>
        <w:tc>
          <w:tcPr>
            <w:tcW w:w="3192" w:type="dxa"/>
            <w:shd w:val="clear" w:color="auto" w:fill="4F81BD"/>
            <w:vAlign w:val="center"/>
          </w:tcPr>
          <w:p w14:paraId="04152436" w14:textId="77777777" w:rsidR="00B76BDC" w:rsidRPr="008E4CDA" w:rsidRDefault="00B76BDC" w:rsidP="006515E3">
            <w:pPr>
              <w:rPr>
                <w:b/>
                <w:bCs/>
                <w:color w:val="FFFFFF"/>
                <w:sz w:val="20"/>
                <w:szCs w:val="20"/>
              </w:rPr>
            </w:pPr>
            <w:r w:rsidRPr="008E4CDA">
              <w:rPr>
                <w:b/>
                <w:bCs/>
                <w:color w:val="FFFFFF"/>
                <w:sz w:val="20"/>
                <w:szCs w:val="20"/>
              </w:rPr>
              <w:t>Sensor</w:t>
            </w:r>
          </w:p>
        </w:tc>
        <w:tc>
          <w:tcPr>
            <w:tcW w:w="2904" w:type="dxa"/>
            <w:shd w:val="clear" w:color="auto" w:fill="4F81BD"/>
            <w:vAlign w:val="center"/>
          </w:tcPr>
          <w:p w14:paraId="04152437" w14:textId="77777777" w:rsidR="00B76BDC" w:rsidRPr="008E4CDA" w:rsidRDefault="00B76BDC" w:rsidP="006515E3">
            <w:pPr>
              <w:rPr>
                <w:b/>
                <w:bCs/>
                <w:color w:val="FFFFFF"/>
                <w:sz w:val="20"/>
                <w:szCs w:val="20"/>
              </w:rPr>
            </w:pPr>
            <w:r w:rsidRPr="008E4CDA">
              <w:rPr>
                <w:b/>
                <w:bCs/>
                <w:color w:val="FFFFFF"/>
                <w:sz w:val="20"/>
                <w:szCs w:val="20"/>
              </w:rPr>
              <w:t>Geophysical Parameter</w:t>
            </w:r>
          </w:p>
        </w:tc>
      </w:tr>
      <w:tr w:rsidR="00663BBD" w:rsidRPr="008E4CDA" w14:paraId="0415243C" w14:textId="77777777" w:rsidTr="006515E3">
        <w:tc>
          <w:tcPr>
            <w:tcW w:w="2994" w:type="dxa"/>
            <w:tcBorders>
              <w:top w:val="single" w:sz="4" w:space="0" w:color="auto"/>
              <w:left w:val="single" w:sz="4" w:space="0" w:color="auto"/>
              <w:bottom w:val="single" w:sz="4" w:space="0" w:color="auto"/>
            </w:tcBorders>
            <w:vAlign w:val="center"/>
          </w:tcPr>
          <w:p w14:paraId="04152439" w14:textId="77777777" w:rsidR="00663BBD" w:rsidRPr="008E4CDA" w:rsidRDefault="00663BBD" w:rsidP="006515E3">
            <w:pPr>
              <w:rPr>
                <w:rFonts w:cs="Arial"/>
                <w:sz w:val="20"/>
                <w:szCs w:val="20"/>
              </w:rPr>
            </w:pPr>
            <w:r w:rsidRPr="008E4CDA">
              <w:rPr>
                <w:rFonts w:cs="Arial"/>
                <w:sz w:val="20"/>
                <w:szCs w:val="20"/>
              </w:rPr>
              <w:t>Landsat 7</w:t>
            </w:r>
          </w:p>
        </w:tc>
        <w:tc>
          <w:tcPr>
            <w:tcW w:w="3192" w:type="dxa"/>
            <w:tcBorders>
              <w:top w:val="single" w:sz="4" w:space="0" w:color="auto"/>
              <w:bottom w:val="single" w:sz="4" w:space="0" w:color="auto"/>
            </w:tcBorders>
            <w:vAlign w:val="center"/>
          </w:tcPr>
          <w:p w14:paraId="0415243A" w14:textId="77777777" w:rsidR="00663BBD" w:rsidRPr="008E4CDA" w:rsidRDefault="00663BBD" w:rsidP="006515E3">
            <w:pPr>
              <w:rPr>
                <w:rFonts w:cs="Arial"/>
                <w:sz w:val="20"/>
                <w:szCs w:val="20"/>
              </w:rPr>
            </w:pPr>
            <w:r w:rsidRPr="008E4CDA">
              <w:rPr>
                <w:rFonts w:cs="Arial"/>
                <w:sz w:val="20"/>
                <w:szCs w:val="20"/>
              </w:rPr>
              <w:t xml:space="preserve">ETM+ </w:t>
            </w:r>
          </w:p>
        </w:tc>
        <w:tc>
          <w:tcPr>
            <w:tcW w:w="2904" w:type="dxa"/>
            <w:tcBorders>
              <w:top w:val="single" w:sz="4" w:space="0" w:color="auto"/>
              <w:bottom w:val="single" w:sz="4" w:space="0" w:color="auto"/>
              <w:right w:val="single" w:sz="4" w:space="0" w:color="auto"/>
            </w:tcBorders>
            <w:vAlign w:val="center"/>
          </w:tcPr>
          <w:p w14:paraId="0415243B" w14:textId="77777777" w:rsidR="00663BBD" w:rsidRPr="008E4CDA" w:rsidRDefault="00875429" w:rsidP="00875429">
            <w:pPr>
              <w:rPr>
                <w:rFonts w:cs="Arial"/>
                <w:sz w:val="20"/>
                <w:szCs w:val="20"/>
              </w:rPr>
            </w:pPr>
            <w:r w:rsidRPr="008E4CDA">
              <w:rPr>
                <w:rFonts w:cs="Arial"/>
                <w:sz w:val="20"/>
                <w:szCs w:val="20"/>
              </w:rPr>
              <w:t>Temperature</w:t>
            </w:r>
          </w:p>
        </w:tc>
      </w:tr>
      <w:tr w:rsidR="000E3F79" w:rsidRPr="008E4CDA" w14:paraId="04152440" w14:textId="77777777" w:rsidTr="00080AEC">
        <w:tc>
          <w:tcPr>
            <w:tcW w:w="2994" w:type="dxa"/>
            <w:tcBorders>
              <w:top w:val="single" w:sz="4" w:space="0" w:color="auto"/>
              <w:left w:val="single" w:sz="4" w:space="0" w:color="auto"/>
              <w:bottom w:val="single" w:sz="4" w:space="0" w:color="auto"/>
            </w:tcBorders>
            <w:vAlign w:val="center"/>
          </w:tcPr>
          <w:p w14:paraId="0415243D" w14:textId="77777777" w:rsidR="000E3F79" w:rsidRPr="008E4CDA" w:rsidRDefault="000E3F79" w:rsidP="00080AEC">
            <w:pPr>
              <w:rPr>
                <w:rFonts w:cs="Arial"/>
                <w:sz w:val="20"/>
                <w:szCs w:val="20"/>
              </w:rPr>
            </w:pPr>
            <w:r w:rsidRPr="008E4CDA">
              <w:rPr>
                <w:rFonts w:cs="Arial"/>
                <w:sz w:val="20"/>
                <w:szCs w:val="20"/>
              </w:rPr>
              <w:t>Landsat 8</w:t>
            </w:r>
          </w:p>
        </w:tc>
        <w:tc>
          <w:tcPr>
            <w:tcW w:w="3192" w:type="dxa"/>
            <w:tcBorders>
              <w:top w:val="single" w:sz="4" w:space="0" w:color="auto"/>
              <w:bottom w:val="single" w:sz="4" w:space="0" w:color="auto"/>
            </w:tcBorders>
            <w:vAlign w:val="center"/>
          </w:tcPr>
          <w:p w14:paraId="0415243E" w14:textId="77777777" w:rsidR="000E3F79" w:rsidRPr="008E4CDA" w:rsidRDefault="000E3F79" w:rsidP="00080AEC">
            <w:pPr>
              <w:rPr>
                <w:rFonts w:cs="Arial"/>
                <w:sz w:val="20"/>
                <w:szCs w:val="20"/>
              </w:rPr>
            </w:pPr>
            <w:r w:rsidRPr="008E4CDA">
              <w:rPr>
                <w:rFonts w:cs="Arial"/>
                <w:sz w:val="20"/>
                <w:szCs w:val="20"/>
              </w:rPr>
              <w:t>OLI/TIRS</w:t>
            </w:r>
          </w:p>
        </w:tc>
        <w:tc>
          <w:tcPr>
            <w:tcW w:w="2904" w:type="dxa"/>
            <w:tcBorders>
              <w:top w:val="single" w:sz="4" w:space="0" w:color="auto"/>
              <w:bottom w:val="single" w:sz="4" w:space="0" w:color="auto"/>
              <w:right w:val="single" w:sz="4" w:space="0" w:color="auto"/>
            </w:tcBorders>
            <w:vAlign w:val="center"/>
          </w:tcPr>
          <w:p w14:paraId="0415243F" w14:textId="77777777" w:rsidR="000E3F79" w:rsidRPr="008E4CDA" w:rsidRDefault="00875429" w:rsidP="00080AEC">
            <w:pPr>
              <w:rPr>
                <w:rFonts w:cs="Arial"/>
                <w:sz w:val="20"/>
                <w:szCs w:val="20"/>
              </w:rPr>
            </w:pPr>
            <w:r w:rsidRPr="008E4CDA">
              <w:rPr>
                <w:rFonts w:cs="Arial"/>
                <w:sz w:val="20"/>
                <w:szCs w:val="20"/>
              </w:rPr>
              <w:t>Temperature</w:t>
            </w:r>
          </w:p>
        </w:tc>
      </w:tr>
      <w:tr w:rsidR="00755E22" w:rsidRPr="008E4CDA" w14:paraId="3D1073EB" w14:textId="77777777" w:rsidTr="006515E3">
        <w:tc>
          <w:tcPr>
            <w:tcW w:w="2994" w:type="dxa"/>
            <w:tcBorders>
              <w:top w:val="single" w:sz="4" w:space="0" w:color="auto"/>
              <w:left w:val="single" w:sz="4" w:space="0" w:color="auto"/>
              <w:bottom w:val="single" w:sz="4" w:space="0" w:color="auto"/>
            </w:tcBorders>
            <w:vAlign w:val="center"/>
          </w:tcPr>
          <w:p w14:paraId="5E8B715D" w14:textId="6825FC2D" w:rsidR="00755E22" w:rsidRPr="008E4CDA" w:rsidRDefault="00755E22" w:rsidP="00875429">
            <w:pPr>
              <w:rPr>
                <w:rFonts w:cs="Arial"/>
                <w:sz w:val="20"/>
                <w:szCs w:val="20"/>
              </w:rPr>
            </w:pPr>
            <w:r>
              <w:rPr>
                <w:rFonts w:cs="Arial"/>
                <w:sz w:val="20"/>
                <w:szCs w:val="20"/>
              </w:rPr>
              <w:t>Terra &amp; Aqua</w:t>
            </w:r>
          </w:p>
        </w:tc>
        <w:tc>
          <w:tcPr>
            <w:tcW w:w="3192" w:type="dxa"/>
            <w:tcBorders>
              <w:top w:val="single" w:sz="4" w:space="0" w:color="auto"/>
              <w:bottom w:val="single" w:sz="4" w:space="0" w:color="auto"/>
            </w:tcBorders>
            <w:vAlign w:val="center"/>
          </w:tcPr>
          <w:p w14:paraId="2688ECF4" w14:textId="7FA37B27" w:rsidR="00755E22" w:rsidRPr="008E4CDA" w:rsidRDefault="00755E22" w:rsidP="006515E3">
            <w:pPr>
              <w:rPr>
                <w:rFonts w:cs="Arial"/>
                <w:sz w:val="20"/>
                <w:szCs w:val="20"/>
              </w:rPr>
            </w:pPr>
            <w:r>
              <w:rPr>
                <w:rFonts w:cs="Arial"/>
                <w:sz w:val="20"/>
                <w:szCs w:val="20"/>
              </w:rPr>
              <w:t>MODIS</w:t>
            </w:r>
          </w:p>
        </w:tc>
        <w:tc>
          <w:tcPr>
            <w:tcW w:w="2904" w:type="dxa"/>
            <w:tcBorders>
              <w:top w:val="single" w:sz="4" w:space="0" w:color="auto"/>
              <w:bottom w:val="single" w:sz="4" w:space="0" w:color="auto"/>
              <w:right w:val="single" w:sz="4" w:space="0" w:color="auto"/>
            </w:tcBorders>
            <w:vAlign w:val="center"/>
          </w:tcPr>
          <w:p w14:paraId="6DF72341" w14:textId="3DB87324" w:rsidR="00755E22" w:rsidRPr="008E4CDA" w:rsidRDefault="00755E22" w:rsidP="006515E3">
            <w:pPr>
              <w:rPr>
                <w:rFonts w:cs="Arial"/>
                <w:sz w:val="20"/>
                <w:szCs w:val="20"/>
              </w:rPr>
            </w:pPr>
            <w:r>
              <w:rPr>
                <w:rFonts w:cs="Arial"/>
                <w:sz w:val="20"/>
                <w:szCs w:val="20"/>
              </w:rPr>
              <w:t>Temperature</w:t>
            </w:r>
          </w:p>
        </w:tc>
      </w:tr>
      <w:tr w:rsidR="00663BBD" w:rsidRPr="008E4CDA" w14:paraId="04152444" w14:textId="77777777" w:rsidTr="006515E3">
        <w:tc>
          <w:tcPr>
            <w:tcW w:w="2994" w:type="dxa"/>
            <w:tcBorders>
              <w:top w:val="single" w:sz="4" w:space="0" w:color="auto"/>
              <w:left w:val="single" w:sz="4" w:space="0" w:color="auto"/>
              <w:bottom w:val="single" w:sz="4" w:space="0" w:color="auto"/>
            </w:tcBorders>
            <w:vAlign w:val="center"/>
          </w:tcPr>
          <w:p w14:paraId="04152441" w14:textId="77777777" w:rsidR="00663BBD" w:rsidRPr="008E4CDA" w:rsidRDefault="00663BBD" w:rsidP="00875429">
            <w:pPr>
              <w:rPr>
                <w:rFonts w:cs="Arial"/>
                <w:sz w:val="20"/>
                <w:szCs w:val="20"/>
              </w:rPr>
            </w:pPr>
            <w:r w:rsidRPr="008E4CDA">
              <w:rPr>
                <w:rFonts w:cs="Arial"/>
                <w:sz w:val="20"/>
                <w:szCs w:val="20"/>
              </w:rPr>
              <w:t>L</w:t>
            </w:r>
            <w:r w:rsidR="00875429" w:rsidRPr="008E4CDA">
              <w:rPr>
                <w:rFonts w:cs="Arial"/>
                <w:sz w:val="20"/>
                <w:szCs w:val="20"/>
              </w:rPr>
              <w:t>idar</w:t>
            </w:r>
          </w:p>
        </w:tc>
        <w:tc>
          <w:tcPr>
            <w:tcW w:w="3192" w:type="dxa"/>
            <w:tcBorders>
              <w:top w:val="single" w:sz="4" w:space="0" w:color="auto"/>
              <w:bottom w:val="single" w:sz="4" w:space="0" w:color="auto"/>
            </w:tcBorders>
            <w:vAlign w:val="center"/>
          </w:tcPr>
          <w:p w14:paraId="04152442" w14:textId="77777777" w:rsidR="00663BBD" w:rsidRPr="008E4CDA" w:rsidRDefault="00663BBD" w:rsidP="006515E3">
            <w:pPr>
              <w:rPr>
                <w:rFonts w:cs="Arial"/>
                <w:sz w:val="20"/>
                <w:szCs w:val="20"/>
              </w:rPr>
            </w:pPr>
          </w:p>
        </w:tc>
        <w:tc>
          <w:tcPr>
            <w:tcW w:w="2904" w:type="dxa"/>
            <w:tcBorders>
              <w:top w:val="single" w:sz="4" w:space="0" w:color="auto"/>
              <w:bottom w:val="single" w:sz="4" w:space="0" w:color="auto"/>
              <w:right w:val="single" w:sz="4" w:space="0" w:color="auto"/>
            </w:tcBorders>
            <w:vAlign w:val="center"/>
          </w:tcPr>
          <w:p w14:paraId="04152443" w14:textId="0A94802C" w:rsidR="00755E22" w:rsidRPr="008E4CDA" w:rsidRDefault="00875429" w:rsidP="006515E3">
            <w:pPr>
              <w:rPr>
                <w:rFonts w:cs="Arial"/>
                <w:sz w:val="20"/>
                <w:szCs w:val="20"/>
              </w:rPr>
            </w:pPr>
            <w:r w:rsidRPr="008E4CDA">
              <w:rPr>
                <w:rFonts w:cs="Arial"/>
                <w:sz w:val="20"/>
                <w:szCs w:val="20"/>
              </w:rPr>
              <w:t>Temperature</w:t>
            </w:r>
          </w:p>
        </w:tc>
      </w:tr>
    </w:tbl>
    <w:p w14:paraId="04152445" w14:textId="77777777" w:rsidR="000E3F79" w:rsidRPr="008E4CDA" w:rsidRDefault="000E3F79" w:rsidP="00B76BDC">
      <w:pPr>
        <w:rPr>
          <w:b/>
          <w:sz w:val="20"/>
          <w:szCs w:val="20"/>
        </w:rPr>
      </w:pPr>
    </w:p>
    <w:p w14:paraId="04152446" w14:textId="77777777" w:rsidR="00B9614C" w:rsidRPr="008E4CDA" w:rsidRDefault="00782999" w:rsidP="00782999">
      <w:pPr>
        <w:rPr>
          <w:sz w:val="20"/>
          <w:szCs w:val="20"/>
        </w:rPr>
      </w:pPr>
      <w:r w:rsidRPr="008E4CDA">
        <w:rPr>
          <w:b/>
          <w:sz w:val="20"/>
          <w:szCs w:val="20"/>
        </w:rPr>
        <w:t xml:space="preserve">NASA Earth Observations to </w:t>
      </w:r>
      <w:r w:rsidR="00735F70" w:rsidRPr="008E4CDA">
        <w:rPr>
          <w:b/>
          <w:sz w:val="20"/>
          <w:szCs w:val="20"/>
        </w:rPr>
        <w:t>b</w:t>
      </w:r>
      <w:r w:rsidRPr="008E4CDA">
        <w:rPr>
          <w:b/>
          <w:sz w:val="20"/>
          <w:szCs w:val="20"/>
        </w:rPr>
        <w:t xml:space="preserve">e </w:t>
      </w:r>
      <w:r w:rsidR="00735F70" w:rsidRPr="008E4CDA">
        <w:rPr>
          <w:b/>
          <w:sz w:val="20"/>
          <w:szCs w:val="20"/>
        </w:rPr>
        <w:t>Highlighted</w:t>
      </w:r>
      <w:r w:rsidRPr="008E4CDA">
        <w:rPr>
          <w:b/>
          <w:sz w:val="20"/>
          <w:szCs w:val="20"/>
        </w:rPr>
        <w:t>:</w:t>
      </w:r>
    </w:p>
    <w:p w14:paraId="04152447" w14:textId="6425DEE3" w:rsidR="00B76BDC" w:rsidRDefault="005D17AC" w:rsidP="00C36704">
      <w:pPr>
        <w:jc w:val="both"/>
        <w:rPr>
          <w:rFonts w:eastAsia="Times New Roman"/>
          <w:sz w:val="20"/>
          <w:szCs w:val="20"/>
        </w:rPr>
      </w:pPr>
      <w:r w:rsidRPr="001A4499">
        <w:rPr>
          <w:rFonts w:eastAsia="Times New Roman"/>
          <w:sz w:val="20"/>
          <w:szCs w:val="20"/>
        </w:rPr>
        <w:t xml:space="preserve">The project will focus on </w:t>
      </w:r>
      <w:r w:rsidR="00327423" w:rsidRPr="001A4499">
        <w:rPr>
          <w:rFonts w:eastAsia="Times New Roman"/>
          <w:sz w:val="20"/>
          <w:szCs w:val="20"/>
        </w:rPr>
        <w:t>analyzing t</w:t>
      </w:r>
      <w:r w:rsidR="00875429" w:rsidRPr="001A4499">
        <w:rPr>
          <w:rFonts w:eastAsia="Times New Roman"/>
          <w:sz w:val="20"/>
          <w:szCs w:val="20"/>
        </w:rPr>
        <w:t>emperature derived from Landsat</w:t>
      </w:r>
      <w:r w:rsidR="009245EA" w:rsidRPr="001A4499">
        <w:rPr>
          <w:rFonts w:eastAsia="Times New Roman"/>
          <w:sz w:val="20"/>
          <w:szCs w:val="20"/>
        </w:rPr>
        <w:t>, Lidar</w:t>
      </w:r>
      <w:r w:rsidR="00875429" w:rsidRPr="001A4499">
        <w:rPr>
          <w:rFonts w:eastAsia="Times New Roman"/>
          <w:sz w:val="20"/>
          <w:szCs w:val="20"/>
        </w:rPr>
        <w:t xml:space="preserve"> with field measurements in New York</w:t>
      </w:r>
      <w:r w:rsidR="00327423" w:rsidRPr="001A4499">
        <w:rPr>
          <w:rFonts w:eastAsia="Times New Roman"/>
          <w:sz w:val="20"/>
          <w:szCs w:val="20"/>
        </w:rPr>
        <w:t>.</w:t>
      </w:r>
      <w:r w:rsidR="00C36704" w:rsidRPr="001A4499">
        <w:rPr>
          <w:rFonts w:eastAsia="Times New Roman"/>
          <w:sz w:val="20"/>
          <w:szCs w:val="20"/>
        </w:rPr>
        <w:t xml:space="preserve"> NASA datasets (Landsat and MODIS) and models (atmospheric correction models, land surface model) will form the mainframe of the project. </w:t>
      </w:r>
    </w:p>
    <w:p w14:paraId="5B70078B" w14:textId="77777777" w:rsidR="00E107BC" w:rsidRPr="001A4499" w:rsidRDefault="00E107BC" w:rsidP="00C36704">
      <w:pPr>
        <w:jc w:val="both"/>
        <w:rPr>
          <w:rFonts w:eastAsia="Times New Roman"/>
          <w:sz w:val="20"/>
          <w:szCs w:val="20"/>
        </w:rPr>
      </w:pPr>
    </w:p>
    <w:p w14:paraId="683B1106" w14:textId="0238DE09" w:rsidR="00C229E2" w:rsidRDefault="00C229E2" w:rsidP="00C36704">
      <w:pPr>
        <w:jc w:val="both"/>
        <w:rPr>
          <w:rFonts w:eastAsia="Times New Roman"/>
          <w:sz w:val="20"/>
          <w:szCs w:val="20"/>
        </w:rPr>
      </w:pPr>
      <w:r w:rsidRPr="001A4499">
        <w:rPr>
          <w:rFonts w:eastAsia="Times New Roman"/>
          <w:sz w:val="20"/>
          <w:szCs w:val="20"/>
        </w:rPr>
        <w:t xml:space="preserve">The primary Earth observation data set will be LandSat imagery, from which will be derived surface skin temperature (after split window atmospheric correction), vegetation (from atmospherically corrected NDVI), and albedo (via narrow to broadband conversion).  The atmospheric correction in solar bands will be supplemented by MODIS aerosol retrievals, with aerosol transmission function lookup tables generated by the Santa Barbara DISTORT Atmospheric Radiative Transfer Model (SBDART) assuming an urban aerosol model.  </w:t>
      </w:r>
    </w:p>
    <w:p w14:paraId="73DE4BC4" w14:textId="77777777" w:rsidR="00E107BC" w:rsidRPr="001A4499" w:rsidRDefault="00E107BC" w:rsidP="00C36704">
      <w:pPr>
        <w:jc w:val="both"/>
        <w:rPr>
          <w:rFonts w:eastAsia="Times New Roman"/>
          <w:sz w:val="20"/>
          <w:szCs w:val="20"/>
        </w:rPr>
      </w:pPr>
    </w:p>
    <w:p w14:paraId="1AD891B0" w14:textId="4354799A" w:rsidR="00C229E2" w:rsidRDefault="00C229E2" w:rsidP="00C36704">
      <w:pPr>
        <w:jc w:val="both"/>
        <w:rPr>
          <w:rFonts w:eastAsia="Times New Roman"/>
          <w:sz w:val="20"/>
          <w:szCs w:val="20"/>
        </w:rPr>
      </w:pPr>
      <w:r w:rsidRPr="001A4499">
        <w:rPr>
          <w:rFonts w:eastAsia="Times New Roman"/>
          <w:sz w:val="20"/>
          <w:szCs w:val="20"/>
        </w:rPr>
        <w:t>Cloud clearing will be done by day</w:t>
      </w:r>
      <w:r w:rsidR="007A50F2">
        <w:rPr>
          <w:rFonts w:eastAsia="Times New Roman"/>
          <w:sz w:val="20"/>
          <w:szCs w:val="20"/>
        </w:rPr>
        <w:t>,</w:t>
      </w:r>
      <w:r w:rsidRPr="001A4499">
        <w:rPr>
          <w:rFonts w:eastAsia="Times New Roman"/>
          <w:sz w:val="20"/>
          <w:szCs w:val="20"/>
        </w:rPr>
        <w:t xml:space="preserve"> by an algorithm based on the MODIS aerosol algorithm cloud mask, derived from the observation that clouds are brighter and exhibit more</w:t>
      </w:r>
      <w:r w:rsidR="00EE7649">
        <w:rPr>
          <w:rFonts w:eastAsia="Times New Roman"/>
          <w:sz w:val="20"/>
          <w:szCs w:val="20"/>
        </w:rPr>
        <w:t xml:space="preserve"> variability than the surface. </w:t>
      </w:r>
      <w:r w:rsidRPr="001A4499">
        <w:rPr>
          <w:rFonts w:eastAsia="Times New Roman"/>
          <w:sz w:val="20"/>
          <w:szCs w:val="20"/>
        </w:rPr>
        <w:t xml:space="preserve"> At night the same type of mask can be applied to thermal images, assuming that clouds are colder and vary more than the surface.  A one pixel buffer zone is applied around any detected clouds.</w:t>
      </w:r>
    </w:p>
    <w:p w14:paraId="320D8A1A" w14:textId="77777777" w:rsidR="00E107BC" w:rsidRPr="001A4499" w:rsidRDefault="00E107BC" w:rsidP="00C36704">
      <w:pPr>
        <w:jc w:val="both"/>
        <w:rPr>
          <w:rFonts w:eastAsia="Times New Roman"/>
          <w:sz w:val="20"/>
          <w:szCs w:val="20"/>
        </w:rPr>
      </w:pPr>
    </w:p>
    <w:p w14:paraId="0171078B" w14:textId="01D08DD6" w:rsidR="00C229E2" w:rsidRPr="001A4499" w:rsidRDefault="00C229E2" w:rsidP="001A4499">
      <w:pPr>
        <w:jc w:val="both"/>
        <w:rPr>
          <w:rFonts w:eastAsia="Times New Roman"/>
          <w:sz w:val="20"/>
          <w:szCs w:val="20"/>
        </w:rPr>
      </w:pPr>
      <w:r w:rsidRPr="001A4499">
        <w:rPr>
          <w:rFonts w:eastAsia="Times New Roman"/>
          <w:sz w:val="20"/>
          <w:szCs w:val="20"/>
        </w:rPr>
        <w:t xml:space="preserve">Conversion of LandSat skin temperatures to air temperatures (described below) will also require building characteristics from the New York City MapPluto dataset, which provides basic building and plot dimensions.  Ground truth and weather data local to the test area will be </w:t>
      </w:r>
      <w:r w:rsidR="00C36704" w:rsidRPr="001A4499">
        <w:rPr>
          <w:rFonts w:eastAsia="Times New Roman"/>
          <w:sz w:val="20"/>
          <w:szCs w:val="20"/>
        </w:rPr>
        <w:t>derived from SAS model described in the next section</w:t>
      </w:r>
      <w:r w:rsidRPr="001A4499">
        <w:rPr>
          <w:rFonts w:eastAsia="Times New Roman"/>
          <w:sz w:val="20"/>
          <w:szCs w:val="20"/>
        </w:rPr>
        <w:t>.</w:t>
      </w:r>
      <w:r w:rsidR="00C36704" w:rsidRPr="001A4499">
        <w:rPr>
          <w:rFonts w:eastAsia="Times New Roman"/>
          <w:sz w:val="20"/>
          <w:szCs w:val="20"/>
        </w:rPr>
        <w:t xml:space="preserve"> The final product of this project will help the cities deal with heat waves and heat related mortalities during hot summer days.</w:t>
      </w:r>
      <w:r w:rsidR="00C36704">
        <w:rPr>
          <w:rFonts w:eastAsia="Times New Roman"/>
          <w:sz w:val="20"/>
          <w:szCs w:val="20"/>
        </w:rPr>
        <w:t xml:space="preserve"> </w:t>
      </w:r>
    </w:p>
    <w:p w14:paraId="04152448" w14:textId="77777777" w:rsidR="00327423" w:rsidRPr="008E4CDA" w:rsidRDefault="00327423" w:rsidP="00A502A8">
      <w:pPr>
        <w:rPr>
          <w:b/>
          <w:bCs/>
          <w:sz w:val="20"/>
          <w:szCs w:val="20"/>
        </w:rPr>
      </w:pPr>
    </w:p>
    <w:p w14:paraId="04152449" w14:textId="77777777" w:rsidR="00E670D9" w:rsidRDefault="00E670D9" w:rsidP="00A502A8">
      <w:pPr>
        <w:rPr>
          <w:bCs/>
          <w:sz w:val="20"/>
          <w:szCs w:val="20"/>
        </w:rPr>
      </w:pPr>
      <w:r>
        <w:rPr>
          <w:b/>
          <w:bCs/>
          <w:sz w:val="20"/>
          <w:szCs w:val="20"/>
        </w:rPr>
        <w:t>Models:</w:t>
      </w:r>
    </w:p>
    <w:p w14:paraId="0415244B" w14:textId="645E5DEA" w:rsidR="00E670D9" w:rsidRDefault="00E670D9" w:rsidP="00A502A8">
      <w:pPr>
        <w:rPr>
          <w:rFonts w:eastAsia="Times New Roman"/>
          <w:sz w:val="20"/>
          <w:szCs w:val="20"/>
        </w:rPr>
      </w:pPr>
      <w:r w:rsidRPr="008E4CDA">
        <w:rPr>
          <w:rFonts w:eastAsia="Times New Roman"/>
          <w:sz w:val="20"/>
          <w:szCs w:val="20"/>
        </w:rPr>
        <w:lastRenderedPageBreak/>
        <w:t>Surface-Atmospheric-Statistical (SAS) Model</w:t>
      </w:r>
      <w:r>
        <w:rPr>
          <w:rFonts w:eastAsia="Times New Roman"/>
          <w:sz w:val="20"/>
          <w:szCs w:val="20"/>
        </w:rPr>
        <w:t xml:space="preserve"> (POC: </w:t>
      </w:r>
      <w:r w:rsidR="00057C58">
        <w:rPr>
          <w:rFonts w:eastAsia="Times New Roman"/>
          <w:sz w:val="20"/>
          <w:szCs w:val="20"/>
        </w:rPr>
        <w:t>Dr. Brian Vant-Hull</w:t>
      </w:r>
      <w:r>
        <w:rPr>
          <w:rFonts w:eastAsia="Times New Roman"/>
          <w:sz w:val="20"/>
          <w:szCs w:val="20"/>
        </w:rPr>
        <w:t>,</w:t>
      </w:r>
      <w:r w:rsidR="00057C58">
        <w:rPr>
          <w:rFonts w:eastAsia="Times New Roman"/>
          <w:sz w:val="20"/>
          <w:szCs w:val="20"/>
        </w:rPr>
        <w:t xml:space="preserve"> The NOAA Crest Institute of the City University of New York)</w:t>
      </w:r>
    </w:p>
    <w:p w14:paraId="1345CBE7" w14:textId="77777777" w:rsidR="00057C58" w:rsidRDefault="00057C58" w:rsidP="00A502A8">
      <w:pPr>
        <w:rPr>
          <w:bCs/>
          <w:sz w:val="20"/>
          <w:szCs w:val="20"/>
        </w:rPr>
      </w:pPr>
    </w:p>
    <w:p w14:paraId="0415244C" w14:textId="6083DA17" w:rsidR="00E670D9" w:rsidRDefault="00E670D9" w:rsidP="00B02FB9">
      <w:pPr>
        <w:jc w:val="both"/>
        <w:rPr>
          <w:rFonts w:eastAsia="Times New Roman"/>
          <w:sz w:val="20"/>
          <w:szCs w:val="20"/>
        </w:rPr>
      </w:pPr>
      <w:r w:rsidRPr="008E4CDA">
        <w:rPr>
          <w:rFonts w:eastAsia="Times New Roman"/>
          <w:sz w:val="20"/>
          <w:szCs w:val="20"/>
        </w:rPr>
        <w:t>The SAS model was developed for neighborhood based temperature predictions using large-scale measurements with down-scaling techniques for both near</w:t>
      </w:r>
      <w:r w:rsidR="00CF23B7">
        <w:rPr>
          <w:rFonts w:eastAsia="Times New Roman"/>
          <w:sz w:val="20"/>
          <w:szCs w:val="20"/>
        </w:rPr>
        <w:t>-</w:t>
      </w:r>
      <w:r w:rsidRPr="008E4CDA">
        <w:rPr>
          <w:rFonts w:eastAsia="Times New Roman"/>
          <w:sz w:val="20"/>
          <w:szCs w:val="20"/>
        </w:rPr>
        <w:t xml:space="preserve">term and </w:t>
      </w:r>
      <w:r w:rsidR="00CF23B7">
        <w:rPr>
          <w:rFonts w:eastAsia="Times New Roman"/>
          <w:sz w:val="20"/>
          <w:szCs w:val="20"/>
        </w:rPr>
        <w:t xml:space="preserve">future </w:t>
      </w:r>
      <w:r w:rsidRPr="008E4CDA">
        <w:rPr>
          <w:rFonts w:eastAsia="Times New Roman"/>
          <w:sz w:val="20"/>
          <w:szCs w:val="20"/>
        </w:rPr>
        <w:t>climate projections. The SAS model was developed for New York City’s thermal variations based on the collected data from field campaigns by correlation of the surface parameters to the measured temperature anomalies and incorporation of meteorological parameters such as cloud cover, humidity, wind speed and direction</w:t>
      </w:r>
      <w:r w:rsidR="00CF23B7">
        <w:rPr>
          <w:rFonts w:eastAsia="Times New Roman"/>
          <w:sz w:val="20"/>
          <w:szCs w:val="20"/>
        </w:rPr>
        <w:t>,</w:t>
      </w:r>
      <w:r w:rsidRPr="008E4CDA">
        <w:rPr>
          <w:rFonts w:eastAsia="Times New Roman"/>
          <w:sz w:val="20"/>
          <w:szCs w:val="20"/>
        </w:rPr>
        <w:t xml:space="preserve"> and climate data. The SAS model will be further expanded </w:t>
      </w:r>
      <w:r w:rsidR="00CF23B7">
        <w:rPr>
          <w:rFonts w:eastAsia="Times New Roman"/>
          <w:sz w:val="20"/>
          <w:szCs w:val="20"/>
        </w:rPr>
        <w:t xml:space="preserve">during this project </w:t>
      </w:r>
      <w:r w:rsidRPr="008E4CDA">
        <w:rPr>
          <w:rFonts w:eastAsia="Times New Roman"/>
          <w:sz w:val="20"/>
          <w:szCs w:val="20"/>
        </w:rPr>
        <w:t xml:space="preserve">by modeling the near surface air temperature profile of </w:t>
      </w:r>
      <w:r w:rsidR="00CF23B7">
        <w:rPr>
          <w:rFonts w:eastAsia="Times New Roman"/>
          <w:sz w:val="20"/>
          <w:szCs w:val="20"/>
        </w:rPr>
        <w:t>New York City</w:t>
      </w:r>
      <w:r w:rsidRPr="008E4CDA">
        <w:rPr>
          <w:rFonts w:eastAsia="Times New Roman"/>
          <w:sz w:val="20"/>
          <w:szCs w:val="20"/>
        </w:rPr>
        <w:t xml:space="preserve"> based on its land surface properties and by finding a vertical correlation between surface and air temperature in the range of 0’-10’ in relation to different surface properties and structures.</w:t>
      </w:r>
    </w:p>
    <w:p w14:paraId="7F2D5B9E" w14:textId="77777777" w:rsidR="00B02FB9" w:rsidRDefault="00B02FB9" w:rsidP="00A502A8">
      <w:pPr>
        <w:rPr>
          <w:rFonts w:eastAsia="Times New Roman"/>
          <w:sz w:val="20"/>
          <w:szCs w:val="20"/>
        </w:rPr>
      </w:pPr>
    </w:p>
    <w:p w14:paraId="0415244E" w14:textId="77777777" w:rsidR="00073224" w:rsidRPr="008E4CDA" w:rsidRDefault="00073224" w:rsidP="00073224">
      <w:pPr>
        <w:rPr>
          <w:b/>
          <w:u w:val="single"/>
        </w:rPr>
      </w:pPr>
      <w:r w:rsidRPr="008E4CDA">
        <w:rPr>
          <w:b/>
          <w:u w:val="single"/>
        </w:rPr>
        <w:t>Decision Support</w:t>
      </w:r>
      <w:r w:rsidR="00F20A93" w:rsidRPr="008E4CDA">
        <w:rPr>
          <w:b/>
          <w:u w:val="single"/>
        </w:rPr>
        <w:t xml:space="preserve"> </w:t>
      </w:r>
      <w:r w:rsidR="00FB1905" w:rsidRPr="008E4CDA">
        <w:rPr>
          <w:b/>
          <w:u w:val="single"/>
        </w:rPr>
        <w:t xml:space="preserve">Tools </w:t>
      </w:r>
      <w:r w:rsidR="00F20A93" w:rsidRPr="008E4CDA">
        <w:rPr>
          <w:b/>
          <w:u w:val="single"/>
        </w:rPr>
        <w:t>&amp; Analyses</w:t>
      </w:r>
      <w:r w:rsidR="008E4CDA" w:rsidRPr="008E4CDA">
        <w:rPr>
          <w:b/>
          <w:u w:val="single"/>
        </w:rPr>
        <w:t>:</w:t>
      </w:r>
    </w:p>
    <w:p w14:paraId="04152457" w14:textId="77777777" w:rsidR="00073224" w:rsidRDefault="00073224" w:rsidP="00073224">
      <w:pPr>
        <w:rPr>
          <w:b/>
          <w:sz w:val="20"/>
          <w:szCs w:val="20"/>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94"/>
        <w:gridCol w:w="3192"/>
        <w:gridCol w:w="2904"/>
      </w:tblGrid>
      <w:tr w:rsidR="007A50F2" w:rsidRPr="006C462B" w14:paraId="310FCE28" w14:textId="77777777" w:rsidTr="00335582">
        <w:tc>
          <w:tcPr>
            <w:tcW w:w="2994" w:type="dxa"/>
            <w:shd w:val="clear" w:color="auto" w:fill="4F81BD"/>
            <w:vAlign w:val="center"/>
          </w:tcPr>
          <w:p w14:paraId="1F240EBB" w14:textId="77777777" w:rsidR="007A50F2" w:rsidRPr="006C462B" w:rsidRDefault="007A50F2" w:rsidP="00335582">
            <w:pPr>
              <w:rPr>
                <w:b/>
                <w:bCs/>
                <w:color w:val="FFFFFF"/>
                <w:sz w:val="20"/>
                <w:szCs w:val="20"/>
              </w:rPr>
            </w:pPr>
            <w:r w:rsidRPr="006C462B">
              <w:rPr>
                <w:b/>
                <w:bCs/>
                <w:color w:val="FFFFFF"/>
                <w:sz w:val="20"/>
                <w:szCs w:val="20"/>
              </w:rPr>
              <w:t>Proposed End Products</w:t>
            </w:r>
          </w:p>
        </w:tc>
        <w:tc>
          <w:tcPr>
            <w:tcW w:w="3192" w:type="dxa"/>
            <w:shd w:val="clear" w:color="auto" w:fill="4F81BD"/>
            <w:vAlign w:val="center"/>
          </w:tcPr>
          <w:p w14:paraId="4555E4C4" w14:textId="77777777" w:rsidR="007A50F2" w:rsidRPr="006C462B" w:rsidRDefault="007A50F2" w:rsidP="00335582">
            <w:pPr>
              <w:rPr>
                <w:b/>
                <w:bCs/>
                <w:color w:val="FFFFFF"/>
                <w:sz w:val="20"/>
                <w:szCs w:val="20"/>
              </w:rPr>
            </w:pPr>
            <w:r w:rsidRPr="006C462B">
              <w:rPr>
                <w:b/>
                <w:bCs/>
                <w:color w:val="FFFFFF"/>
                <w:sz w:val="20"/>
                <w:szCs w:val="20"/>
              </w:rPr>
              <w:t>Decision</w:t>
            </w:r>
            <w:r>
              <w:rPr>
                <w:b/>
                <w:bCs/>
                <w:color w:val="FFFFFF"/>
                <w:sz w:val="20"/>
                <w:szCs w:val="20"/>
              </w:rPr>
              <w:t xml:space="preserve"> to be</w:t>
            </w:r>
            <w:r w:rsidRPr="006C462B">
              <w:rPr>
                <w:b/>
                <w:bCs/>
                <w:color w:val="FFFFFF"/>
                <w:sz w:val="20"/>
                <w:szCs w:val="20"/>
              </w:rPr>
              <w:t xml:space="preserve"> Impact</w:t>
            </w:r>
            <w:r>
              <w:rPr>
                <w:b/>
                <w:bCs/>
                <w:color w:val="FFFFFF"/>
                <w:sz w:val="20"/>
                <w:szCs w:val="20"/>
              </w:rPr>
              <w:t>ed</w:t>
            </w:r>
          </w:p>
        </w:tc>
        <w:tc>
          <w:tcPr>
            <w:tcW w:w="2904" w:type="dxa"/>
            <w:shd w:val="clear" w:color="auto" w:fill="4F81BD"/>
            <w:vAlign w:val="center"/>
          </w:tcPr>
          <w:p w14:paraId="0B35FBF6" w14:textId="77777777" w:rsidR="007A50F2" w:rsidRPr="006C462B" w:rsidRDefault="007A50F2" w:rsidP="00335582">
            <w:pPr>
              <w:rPr>
                <w:b/>
                <w:bCs/>
                <w:color w:val="FFFFFF"/>
                <w:sz w:val="20"/>
                <w:szCs w:val="20"/>
              </w:rPr>
            </w:pPr>
            <w:r w:rsidRPr="006C462B">
              <w:rPr>
                <w:b/>
                <w:bCs/>
                <w:color w:val="FFFFFF"/>
                <w:sz w:val="20"/>
                <w:szCs w:val="20"/>
              </w:rPr>
              <w:t>Current Partner Tool/Method</w:t>
            </w:r>
          </w:p>
        </w:tc>
      </w:tr>
      <w:tr w:rsidR="007A50F2" w:rsidRPr="006C462B" w14:paraId="1D608586" w14:textId="77777777" w:rsidTr="00335582">
        <w:tc>
          <w:tcPr>
            <w:tcW w:w="2994" w:type="dxa"/>
            <w:vMerge w:val="restart"/>
            <w:vAlign w:val="center"/>
          </w:tcPr>
          <w:p w14:paraId="46649A70" w14:textId="24101DBE" w:rsidR="007A50F2" w:rsidRPr="006C462B" w:rsidRDefault="007A50F2" w:rsidP="00335582">
            <w:pPr>
              <w:rPr>
                <w:bCs/>
                <w:sz w:val="20"/>
                <w:szCs w:val="20"/>
              </w:rPr>
            </w:pPr>
            <w:r>
              <w:rPr>
                <w:bCs/>
                <w:sz w:val="20"/>
                <w:szCs w:val="20"/>
              </w:rPr>
              <w:t>Refined Methodology for Modeling UHI</w:t>
            </w:r>
          </w:p>
        </w:tc>
        <w:tc>
          <w:tcPr>
            <w:tcW w:w="3192" w:type="dxa"/>
            <w:vAlign w:val="center"/>
          </w:tcPr>
          <w:p w14:paraId="1C85A696" w14:textId="739B5779" w:rsidR="007A50F2" w:rsidRPr="006C462B" w:rsidRDefault="007A50F2" w:rsidP="00335582">
            <w:pPr>
              <w:rPr>
                <w:sz w:val="20"/>
                <w:szCs w:val="20"/>
              </w:rPr>
            </w:pPr>
            <w:r>
              <w:rPr>
                <w:rFonts w:eastAsia="Times New Roman"/>
                <w:sz w:val="20"/>
                <w:szCs w:val="20"/>
              </w:rPr>
              <w:t xml:space="preserve">Locations for </w:t>
            </w:r>
            <w:r w:rsidRPr="008E4CDA">
              <w:rPr>
                <w:rFonts w:eastAsia="Times New Roman"/>
                <w:sz w:val="20"/>
                <w:szCs w:val="20"/>
              </w:rPr>
              <w:t>strategic implementation of methods of heat mitigation</w:t>
            </w:r>
          </w:p>
        </w:tc>
        <w:tc>
          <w:tcPr>
            <w:tcW w:w="2904" w:type="dxa"/>
            <w:vAlign w:val="center"/>
          </w:tcPr>
          <w:p w14:paraId="4E54918C" w14:textId="789A0147" w:rsidR="007A50F2" w:rsidRPr="006C462B" w:rsidRDefault="00F40D3E" w:rsidP="00335582">
            <w:pPr>
              <w:rPr>
                <w:sz w:val="20"/>
                <w:szCs w:val="20"/>
              </w:rPr>
            </w:pPr>
            <w:r>
              <w:rPr>
                <w:rFonts w:eastAsia="Times New Roman"/>
                <w:sz w:val="20"/>
                <w:szCs w:val="20"/>
              </w:rPr>
              <w:t>Brian Vant-Hull</w:t>
            </w:r>
          </w:p>
        </w:tc>
      </w:tr>
      <w:tr w:rsidR="007A50F2" w:rsidRPr="006C462B" w14:paraId="7F8935F9" w14:textId="77777777" w:rsidTr="00335582">
        <w:tc>
          <w:tcPr>
            <w:tcW w:w="2994" w:type="dxa"/>
            <w:vMerge/>
            <w:vAlign w:val="center"/>
          </w:tcPr>
          <w:p w14:paraId="1FE0A19A" w14:textId="77777777" w:rsidR="007A50F2" w:rsidRDefault="007A50F2" w:rsidP="00335582">
            <w:pPr>
              <w:rPr>
                <w:bCs/>
                <w:sz w:val="20"/>
                <w:szCs w:val="20"/>
              </w:rPr>
            </w:pPr>
          </w:p>
        </w:tc>
        <w:tc>
          <w:tcPr>
            <w:tcW w:w="3192" w:type="dxa"/>
            <w:vAlign w:val="center"/>
          </w:tcPr>
          <w:p w14:paraId="07A45608" w14:textId="4DE8915C" w:rsidR="007A50F2" w:rsidRDefault="007A50F2" w:rsidP="00335582">
            <w:pPr>
              <w:rPr>
                <w:rFonts w:eastAsia="Times New Roman"/>
                <w:sz w:val="20"/>
                <w:szCs w:val="20"/>
              </w:rPr>
            </w:pPr>
            <w:r>
              <w:rPr>
                <w:rFonts w:eastAsia="Times New Roman"/>
                <w:sz w:val="20"/>
                <w:szCs w:val="20"/>
              </w:rPr>
              <w:t>Collecting measurements at different urban classes</w:t>
            </w:r>
          </w:p>
        </w:tc>
        <w:tc>
          <w:tcPr>
            <w:tcW w:w="2904" w:type="dxa"/>
            <w:vAlign w:val="center"/>
          </w:tcPr>
          <w:p w14:paraId="46853684" w14:textId="17442CBB" w:rsidR="007A50F2" w:rsidRDefault="007A50F2" w:rsidP="00335582">
            <w:pPr>
              <w:rPr>
                <w:sz w:val="20"/>
                <w:szCs w:val="20"/>
              </w:rPr>
            </w:pPr>
          </w:p>
        </w:tc>
      </w:tr>
      <w:tr w:rsidR="007A50F2" w:rsidRPr="006C462B" w14:paraId="47DB52BF" w14:textId="77777777" w:rsidTr="00335582">
        <w:tc>
          <w:tcPr>
            <w:tcW w:w="2994" w:type="dxa"/>
            <w:vMerge/>
            <w:vAlign w:val="center"/>
          </w:tcPr>
          <w:p w14:paraId="183CEB37" w14:textId="77777777" w:rsidR="007A50F2" w:rsidRDefault="007A50F2" w:rsidP="00335582">
            <w:pPr>
              <w:rPr>
                <w:bCs/>
                <w:sz w:val="20"/>
                <w:szCs w:val="20"/>
              </w:rPr>
            </w:pPr>
          </w:p>
        </w:tc>
        <w:tc>
          <w:tcPr>
            <w:tcW w:w="3192" w:type="dxa"/>
            <w:vAlign w:val="center"/>
          </w:tcPr>
          <w:p w14:paraId="741869DB" w14:textId="44024A7E" w:rsidR="007A50F2" w:rsidRDefault="007A50F2" w:rsidP="00335582">
            <w:pPr>
              <w:rPr>
                <w:rFonts w:eastAsia="Times New Roman"/>
                <w:sz w:val="20"/>
                <w:szCs w:val="20"/>
              </w:rPr>
            </w:pPr>
            <w:r>
              <w:rPr>
                <w:rFonts w:eastAsia="Times New Roman"/>
                <w:sz w:val="20"/>
                <w:szCs w:val="20"/>
              </w:rPr>
              <w:t>U</w:t>
            </w:r>
            <w:r w:rsidRPr="008E4CDA">
              <w:rPr>
                <w:rFonts w:eastAsia="Times New Roman"/>
                <w:sz w:val="20"/>
                <w:szCs w:val="20"/>
              </w:rPr>
              <w:t>nderstand</w:t>
            </w:r>
            <w:r>
              <w:rPr>
                <w:rFonts w:eastAsia="Times New Roman"/>
                <w:sz w:val="20"/>
                <w:szCs w:val="20"/>
              </w:rPr>
              <w:t>ing</w:t>
            </w:r>
            <w:r w:rsidRPr="008E4CDA">
              <w:rPr>
                <w:rFonts w:eastAsia="Times New Roman"/>
                <w:sz w:val="20"/>
                <w:szCs w:val="20"/>
              </w:rPr>
              <w:t xml:space="preserve"> the impact of different land surface types </w:t>
            </w:r>
            <w:r>
              <w:rPr>
                <w:rFonts w:eastAsia="Times New Roman"/>
                <w:sz w:val="20"/>
                <w:szCs w:val="20"/>
              </w:rPr>
              <w:t xml:space="preserve">and meteorology </w:t>
            </w:r>
            <w:r w:rsidRPr="008E4CDA">
              <w:rPr>
                <w:rFonts w:eastAsia="Times New Roman"/>
                <w:sz w:val="20"/>
                <w:szCs w:val="20"/>
              </w:rPr>
              <w:t>on urban microclimate</w:t>
            </w:r>
          </w:p>
        </w:tc>
        <w:tc>
          <w:tcPr>
            <w:tcW w:w="2904" w:type="dxa"/>
            <w:vAlign w:val="center"/>
          </w:tcPr>
          <w:p w14:paraId="67A1DE55" w14:textId="29ED33E8" w:rsidR="007A50F2" w:rsidRDefault="007A50F2" w:rsidP="00335582">
            <w:pPr>
              <w:rPr>
                <w:sz w:val="20"/>
                <w:szCs w:val="20"/>
              </w:rPr>
            </w:pPr>
          </w:p>
        </w:tc>
      </w:tr>
    </w:tbl>
    <w:p w14:paraId="03887B43" w14:textId="77777777" w:rsidR="007A50F2" w:rsidRPr="008E4CDA" w:rsidRDefault="007A50F2" w:rsidP="00073224">
      <w:pPr>
        <w:rPr>
          <w:b/>
          <w:sz w:val="20"/>
          <w:szCs w:val="20"/>
        </w:rPr>
      </w:pPr>
    </w:p>
    <w:p w14:paraId="04152458" w14:textId="68E8F449" w:rsidR="00720517" w:rsidRDefault="00720517" w:rsidP="00073224">
      <w:pPr>
        <w:rPr>
          <w:rFonts w:eastAsia="Times New Roman"/>
          <w:sz w:val="20"/>
          <w:szCs w:val="20"/>
        </w:rPr>
      </w:pPr>
      <w:r w:rsidRPr="008E4CDA">
        <w:rPr>
          <w:rFonts w:eastAsia="Times New Roman"/>
          <w:i/>
          <w:sz w:val="20"/>
          <w:szCs w:val="20"/>
        </w:rPr>
        <w:t xml:space="preserve">Refined </w:t>
      </w:r>
      <w:r w:rsidR="00CF23B7">
        <w:rPr>
          <w:rFonts w:eastAsia="Times New Roman"/>
          <w:i/>
          <w:sz w:val="20"/>
          <w:szCs w:val="20"/>
        </w:rPr>
        <w:t>M</w:t>
      </w:r>
      <w:r w:rsidRPr="008E4CDA">
        <w:rPr>
          <w:rFonts w:eastAsia="Times New Roman"/>
          <w:i/>
          <w:sz w:val="20"/>
          <w:szCs w:val="20"/>
        </w:rPr>
        <w:t xml:space="preserve">ethodology for </w:t>
      </w:r>
      <w:r w:rsidR="00CF23B7">
        <w:rPr>
          <w:rFonts w:eastAsia="Times New Roman"/>
          <w:i/>
          <w:sz w:val="20"/>
          <w:szCs w:val="20"/>
        </w:rPr>
        <w:t>M</w:t>
      </w:r>
      <w:r w:rsidRPr="008E4CDA">
        <w:rPr>
          <w:rFonts w:eastAsia="Times New Roman"/>
          <w:i/>
          <w:sz w:val="20"/>
          <w:szCs w:val="20"/>
        </w:rPr>
        <w:t xml:space="preserve">odeling </w:t>
      </w:r>
      <w:r w:rsidR="00CF23B7">
        <w:rPr>
          <w:rFonts w:eastAsia="Times New Roman"/>
          <w:i/>
          <w:sz w:val="20"/>
          <w:szCs w:val="20"/>
        </w:rPr>
        <w:t>UHI</w:t>
      </w:r>
      <w:r w:rsidRPr="008E4CDA">
        <w:rPr>
          <w:rFonts w:eastAsia="Times New Roman"/>
          <w:sz w:val="20"/>
          <w:szCs w:val="20"/>
        </w:rPr>
        <w:t xml:space="preserve"> - Business</w:t>
      </w:r>
      <w:r w:rsidR="00CF23B7">
        <w:rPr>
          <w:rFonts w:eastAsia="Times New Roman"/>
          <w:sz w:val="20"/>
          <w:szCs w:val="20"/>
        </w:rPr>
        <w:t>es</w:t>
      </w:r>
      <w:r w:rsidRPr="008E4CDA">
        <w:rPr>
          <w:rFonts w:eastAsia="Times New Roman"/>
          <w:sz w:val="20"/>
          <w:szCs w:val="20"/>
        </w:rPr>
        <w:t xml:space="preserve"> and communities will benefit from the result</w:t>
      </w:r>
      <w:r w:rsidR="00CF23B7">
        <w:rPr>
          <w:rFonts w:eastAsia="Times New Roman"/>
          <w:sz w:val="20"/>
          <w:szCs w:val="20"/>
        </w:rPr>
        <w:t>s</w:t>
      </w:r>
      <w:r w:rsidRPr="008E4CDA">
        <w:rPr>
          <w:rFonts w:eastAsia="Times New Roman"/>
          <w:sz w:val="20"/>
          <w:szCs w:val="20"/>
        </w:rPr>
        <w:t xml:space="preserve"> of this study by understanding the effects of urban structures on the urban heat island</w:t>
      </w:r>
      <w:r w:rsidR="00CF23B7">
        <w:rPr>
          <w:rFonts w:eastAsia="Times New Roman"/>
          <w:sz w:val="20"/>
          <w:szCs w:val="20"/>
        </w:rPr>
        <w:t>.</w:t>
      </w:r>
      <w:r w:rsidRPr="008E4CDA">
        <w:rPr>
          <w:rFonts w:eastAsia="Times New Roman"/>
          <w:sz w:val="20"/>
          <w:szCs w:val="20"/>
        </w:rPr>
        <w:t xml:space="preserve"> </w:t>
      </w:r>
      <w:r w:rsidR="00CF23B7">
        <w:rPr>
          <w:rFonts w:eastAsia="Times New Roman"/>
          <w:sz w:val="20"/>
          <w:szCs w:val="20"/>
        </w:rPr>
        <w:t>S</w:t>
      </w:r>
      <w:r w:rsidRPr="008E4CDA">
        <w:rPr>
          <w:rFonts w:eastAsia="Times New Roman"/>
          <w:sz w:val="20"/>
          <w:szCs w:val="20"/>
        </w:rPr>
        <w:t>trategic implementation of methods of heat mitigation can be used in locations that are deemed to be at risk for high urban heat island effect in order to reduce the overall heating effect of cities.</w:t>
      </w:r>
    </w:p>
    <w:p w14:paraId="04152459" w14:textId="77777777" w:rsidR="00CF23B7" w:rsidRPr="008E4CDA" w:rsidRDefault="00CF23B7" w:rsidP="00073224">
      <w:pPr>
        <w:rPr>
          <w:b/>
          <w:sz w:val="20"/>
          <w:szCs w:val="20"/>
        </w:rPr>
      </w:pPr>
    </w:p>
    <w:p w14:paraId="0415245A" w14:textId="77777777" w:rsidR="00CF23B7" w:rsidRDefault="00CF23B7" w:rsidP="00CF23B7">
      <w:pPr>
        <w:jc w:val="both"/>
        <w:rPr>
          <w:rFonts w:eastAsia="Times New Roman"/>
          <w:sz w:val="20"/>
          <w:szCs w:val="20"/>
        </w:rPr>
      </w:pPr>
      <w:r w:rsidRPr="008E4CDA">
        <w:rPr>
          <w:rFonts w:eastAsia="Times New Roman"/>
          <w:sz w:val="20"/>
          <w:szCs w:val="20"/>
        </w:rPr>
        <w:t>The temperature profilers will be installed on various land surface types representing urban classes. The temperature profilers will be installed in the study locations for the period of one year to collect a comprehensive set of data cover diurnal and seasonal changes to study the temperature changes at different levels of vertical profile based on different land surface types. The collected data of each temperature profiler will be analyzed and used to correlate</w:t>
      </w:r>
      <w:r>
        <w:rPr>
          <w:rFonts w:eastAsia="Times New Roman"/>
          <w:sz w:val="20"/>
          <w:szCs w:val="20"/>
        </w:rPr>
        <w:t xml:space="preserve"> against its land surface type.</w:t>
      </w:r>
    </w:p>
    <w:p w14:paraId="0415245B" w14:textId="77777777" w:rsidR="00CF23B7" w:rsidRPr="008E4CDA" w:rsidRDefault="00CF23B7" w:rsidP="00CF23B7">
      <w:pPr>
        <w:jc w:val="both"/>
        <w:rPr>
          <w:rFonts w:eastAsia="Times New Roman"/>
          <w:sz w:val="20"/>
          <w:szCs w:val="20"/>
        </w:rPr>
      </w:pPr>
    </w:p>
    <w:p w14:paraId="0415245D" w14:textId="4BA7C849" w:rsidR="00CF23B7" w:rsidRDefault="00CF23B7">
      <w:pPr>
        <w:rPr>
          <w:rFonts w:eastAsia="Times New Roman"/>
          <w:sz w:val="20"/>
          <w:szCs w:val="20"/>
        </w:rPr>
      </w:pPr>
      <w:r w:rsidRPr="008E4CDA">
        <w:rPr>
          <w:rFonts w:eastAsia="Times New Roman"/>
          <w:sz w:val="20"/>
          <w:szCs w:val="20"/>
        </w:rPr>
        <w:t xml:space="preserve">The temperature profile data will be used to correlate against the noted surface parameters to develop the </w:t>
      </w:r>
      <w:r w:rsidR="00E503AE">
        <w:rPr>
          <w:rFonts w:eastAsia="Times New Roman"/>
          <w:sz w:val="20"/>
          <w:szCs w:val="20"/>
        </w:rPr>
        <w:t>Surface Temperature Profiler (</w:t>
      </w:r>
      <w:r w:rsidRPr="008E4CDA">
        <w:rPr>
          <w:rFonts w:eastAsia="Times New Roman"/>
          <w:sz w:val="20"/>
          <w:szCs w:val="20"/>
        </w:rPr>
        <w:t>STP</w:t>
      </w:r>
      <w:r w:rsidR="00E503AE">
        <w:rPr>
          <w:rFonts w:eastAsia="Times New Roman"/>
          <w:sz w:val="20"/>
          <w:szCs w:val="20"/>
        </w:rPr>
        <w:t>)</w:t>
      </w:r>
      <w:r w:rsidRPr="008E4CDA">
        <w:rPr>
          <w:rFonts w:eastAsia="Times New Roman"/>
          <w:sz w:val="20"/>
          <w:szCs w:val="20"/>
        </w:rPr>
        <w:t xml:space="preserve"> model. Also in addition to complete the STP model, detail building height and density can be obtained from LIDAR and remote sensing data to study the impact of the built environment on overall temperature. Then meteorological parameters will be added to the STP model to further understand the impact of different land surface types on urban microclimate and to build a Surface Atmospheric-Temperature Profile (SATP) model. Lastly, the remote sensing (Landsat) data will be added to the SATP model for land surface classification. The thermal bands of Landsat data will be used to calculate the land surface temperature and normalized vegetation index to measure the impact of vegetation on air temperature.</w:t>
      </w:r>
    </w:p>
    <w:p w14:paraId="12E5F81E" w14:textId="77777777" w:rsidR="007A50F2" w:rsidRPr="008E4CDA" w:rsidRDefault="007A50F2">
      <w:pPr>
        <w:rPr>
          <w:sz w:val="20"/>
          <w:szCs w:val="20"/>
        </w:rPr>
      </w:pPr>
    </w:p>
    <w:p w14:paraId="0415245E" w14:textId="77777777" w:rsidR="00D12F5B" w:rsidRPr="008E4CDA" w:rsidRDefault="00D12F5B">
      <w:pPr>
        <w:rPr>
          <w:b/>
          <w:u w:val="single"/>
        </w:rPr>
      </w:pPr>
      <w:r w:rsidRPr="008E4CDA">
        <w:rPr>
          <w:b/>
          <w:u w:val="single"/>
        </w:rPr>
        <w:t xml:space="preserve">Project </w:t>
      </w:r>
      <w:r w:rsidR="006515E3" w:rsidRPr="008E4CDA">
        <w:rPr>
          <w:b/>
          <w:u w:val="single"/>
        </w:rPr>
        <w:t>Details</w:t>
      </w:r>
      <w:r w:rsidRPr="008E4CDA">
        <w:rPr>
          <w:b/>
          <w:u w:val="single"/>
        </w:rPr>
        <w:t>:</w:t>
      </w:r>
    </w:p>
    <w:p w14:paraId="0415245F" w14:textId="77777777" w:rsidR="0080287D" w:rsidRPr="008E4CDA" w:rsidRDefault="008E4CDA" w:rsidP="0080287D">
      <w:pPr>
        <w:rPr>
          <w:sz w:val="20"/>
          <w:szCs w:val="20"/>
        </w:rPr>
      </w:pPr>
      <w:r>
        <w:rPr>
          <w:b/>
          <w:sz w:val="20"/>
          <w:szCs w:val="20"/>
        </w:rPr>
        <w:t>National Application Area</w:t>
      </w:r>
      <w:r w:rsidR="0080287D" w:rsidRPr="008E4CDA">
        <w:rPr>
          <w:b/>
          <w:sz w:val="20"/>
          <w:szCs w:val="20"/>
        </w:rPr>
        <w:t xml:space="preserve"> Addressed:</w:t>
      </w:r>
      <w:r w:rsidR="0080287D" w:rsidRPr="008E4CDA">
        <w:rPr>
          <w:sz w:val="20"/>
          <w:szCs w:val="20"/>
        </w:rPr>
        <w:t xml:space="preserve"> </w:t>
      </w:r>
      <w:r w:rsidR="00F431B7" w:rsidRPr="008E4CDA">
        <w:rPr>
          <w:sz w:val="20"/>
          <w:szCs w:val="20"/>
        </w:rPr>
        <w:t>Health</w:t>
      </w:r>
      <w:r w:rsidR="00B72147">
        <w:rPr>
          <w:sz w:val="20"/>
          <w:szCs w:val="20"/>
        </w:rPr>
        <w:t xml:space="preserve"> and Air Quality</w:t>
      </w:r>
    </w:p>
    <w:p w14:paraId="04152460" w14:textId="77777777" w:rsidR="00A46F34" w:rsidRPr="008E4CDA" w:rsidRDefault="00A46F34" w:rsidP="00A46F34">
      <w:pPr>
        <w:rPr>
          <w:sz w:val="20"/>
          <w:szCs w:val="20"/>
        </w:rPr>
      </w:pPr>
      <w:r w:rsidRPr="008E4CDA">
        <w:rPr>
          <w:b/>
          <w:sz w:val="20"/>
          <w:szCs w:val="20"/>
        </w:rPr>
        <w:lastRenderedPageBreak/>
        <w:t>Source of Project Idea:</w:t>
      </w:r>
      <w:r w:rsidRPr="008E4CDA">
        <w:rPr>
          <w:sz w:val="20"/>
          <w:szCs w:val="20"/>
        </w:rPr>
        <w:t xml:space="preserve"> </w:t>
      </w:r>
      <w:r w:rsidR="00D34962" w:rsidRPr="008E4CDA">
        <w:rPr>
          <w:rFonts w:cs="Arial"/>
          <w:sz w:val="20"/>
          <w:szCs w:val="20"/>
        </w:rPr>
        <w:t xml:space="preserve">The idea for the project originated from work on understanding </w:t>
      </w:r>
      <w:r w:rsidR="007212E0" w:rsidRPr="008E4CDA">
        <w:rPr>
          <w:rFonts w:cs="Arial"/>
          <w:sz w:val="20"/>
          <w:szCs w:val="20"/>
        </w:rPr>
        <w:t>heat</w:t>
      </w:r>
      <w:r w:rsidR="00DB0B72" w:rsidRPr="008E4CDA">
        <w:rPr>
          <w:rFonts w:cs="Arial"/>
          <w:sz w:val="20"/>
          <w:szCs w:val="20"/>
        </w:rPr>
        <w:t xml:space="preserve"> Island effect in New York.</w:t>
      </w:r>
    </w:p>
    <w:p w14:paraId="04152461" w14:textId="77777777" w:rsidR="006515E3" w:rsidRPr="008E4CDA" w:rsidRDefault="006515E3" w:rsidP="0080287D">
      <w:pPr>
        <w:rPr>
          <w:b/>
          <w:sz w:val="20"/>
          <w:szCs w:val="20"/>
        </w:rPr>
      </w:pPr>
    </w:p>
    <w:p w14:paraId="04152462" w14:textId="4946ADAE" w:rsidR="00B72147" w:rsidRPr="008E4CDA" w:rsidRDefault="00B72147" w:rsidP="00B72147">
      <w:pPr>
        <w:rPr>
          <w:sz w:val="20"/>
          <w:szCs w:val="20"/>
        </w:rPr>
      </w:pPr>
      <w:r w:rsidRPr="008E4CDA">
        <w:rPr>
          <w:b/>
          <w:sz w:val="20"/>
          <w:szCs w:val="20"/>
        </w:rPr>
        <w:t>Study Location:</w:t>
      </w:r>
      <w:r w:rsidR="00C47699">
        <w:rPr>
          <w:sz w:val="20"/>
          <w:szCs w:val="20"/>
        </w:rPr>
        <w:t xml:space="preserve"> Glassboro, </w:t>
      </w:r>
      <w:bookmarkStart w:id="1" w:name="_GoBack"/>
      <w:bookmarkEnd w:id="1"/>
      <w:r w:rsidR="00C47699">
        <w:rPr>
          <w:sz w:val="20"/>
          <w:szCs w:val="20"/>
        </w:rPr>
        <w:t>New Jersey</w:t>
      </w:r>
    </w:p>
    <w:p w14:paraId="04152463" w14:textId="67AA104E" w:rsidR="00B72147" w:rsidRPr="008E4CDA" w:rsidRDefault="00B72147" w:rsidP="00B72147">
      <w:pPr>
        <w:rPr>
          <w:sz w:val="20"/>
          <w:szCs w:val="20"/>
        </w:rPr>
      </w:pPr>
      <w:r w:rsidRPr="008E4CDA">
        <w:rPr>
          <w:b/>
          <w:sz w:val="20"/>
          <w:szCs w:val="20"/>
        </w:rPr>
        <w:t xml:space="preserve">Period being </w:t>
      </w:r>
      <w:r w:rsidR="004B5C08" w:rsidRPr="008E4CDA">
        <w:rPr>
          <w:b/>
          <w:sz w:val="20"/>
          <w:szCs w:val="20"/>
        </w:rPr>
        <w:t>studied</w:t>
      </w:r>
      <w:r w:rsidRPr="008E4CDA">
        <w:rPr>
          <w:b/>
          <w:sz w:val="20"/>
          <w:szCs w:val="20"/>
        </w:rPr>
        <w:t xml:space="preserve">: </w:t>
      </w:r>
      <w:r w:rsidRPr="008E4CDA">
        <w:rPr>
          <w:sz w:val="20"/>
          <w:szCs w:val="20"/>
        </w:rPr>
        <w:t>2014-2015</w:t>
      </w:r>
    </w:p>
    <w:p w14:paraId="04152464" w14:textId="77777777" w:rsidR="00B72147" w:rsidRPr="008E4CDA" w:rsidRDefault="00B72147" w:rsidP="00B72147">
      <w:pPr>
        <w:rPr>
          <w:sz w:val="20"/>
          <w:szCs w:val="20"/>
        </w:rPr>
      </w:pPr>
    </w:p>
    <w:p w14:paraId="04152466" w14:textId="7EBB7C19" w:rsidR="00691F20" w:rsidRPr="008E4CDA" w:rsidRDefault="008E4CDA" w:rsidP="0080287D">
      <w:pPr>
        <w:rPr>
          <w:sz w:val="20"/>
          <w:szCs w:val="20"/>
        </w:rPr>
      </w:pPr>
      <w:r>
        <w:rPr>
          <w:b/>
          <w:sz w:val="20"/>
          <w:szCs w:val="20"/>
        </w:rPr>
        <w:t>Advisor</w:t>
      </w:r>
      <w:r w:rsidR="0080287D" w:rsidRPr="008E4CDA">
        <w:rPr>
          <w:b/>
          <w:sz w:val="20"/>
          <w:szCs w:val="20"/>
        </w:rPr>
        <w:t>:</w:t>
      </w:r>
      <w:r w:rsidR="0080287D" w:rsidRPr="008E4CDA">
        <w:rPr>
          <w:sz w:val="20"/>
          <w:szCs w:val="20"/>
        </w:rPr>
        <w:t xml:space="preserve"> </w:t>
      </w:r>
      <w:r w:rsidR="005E1919" w:rsidRPr="008E4CDA">
        <w:rPr>
          <w:sz w:val="20"/>
          <w:szCs w:val="20"/>
        </w:rPr>
        <w:t>Dr. Pietro Ceccato (Research Scientist, Lead Environmental Monitoring Program</w:t>
      </w:r>
      <w:r>
        <w:rPr>
          <w:sz w:val="20"/>
          <w:szCs w:val="20"/>
        </w:rPr>
        <w:t>)</w:t>
      </w:r>
    </w:p>
    <w:p w14:paraId="04152467" w14:textId="02405D67" w:rsidR="00A46F34" w:rsidRPr="008E4CDA" w:rsidRDefault="00031A6C" w:rsidP="00A46F34">
      <w:pPr>
        <w:rPr>
          <w:sz w:val="20"/>
          <w:szCs w:val="20"/>
        </w:rPr>
      </w:pPr>
      <w:r w:rsidRPr="008E4CDA">
        <w:rPr>
          <w:b/>
          <w:sz w:val="20"/>
          <w:szCs w:val="20"/>
        </w:rPr>
        <w:t xml:space="preserve">Participants </w:t>
      </w:r>
      <w:r w:rsidR="00A46F34" w:rsidRPr="008E4CDA">
        <w:rPr>
          <w:b/>
          <w:sz w:val="20"/>
          <w:szCs w:val="20"/>
        </w:rPr>
        <w:t xml:space="preserve">Requested: </w:t>
      </w:r>
      <w:r w:rsidR="00BD3174" w:rsidRPr="008E4CDA">
        <w:rPr>
          <w:sz w:val="20"/>
          <w:szCs w:val="20"/>
        </w:rPr>
        <w:t>1</w:t>
      </w:r>
    </w:p>
    <w:p w14:paraId="04152468" w14:textId="77777777" w:rsidR="006515E3" w:rsidRPr="008E4CDA" w:rsidRDefault="006515E3" w:rsidP="006515E3">
      <w:pPr>
        <w:rPr>
          <w:b/>
          <w:sz w:val="20"/>
          <w:szCs w:val="20"/>
        </w:rPr>
      </w:pPr>
    </w:p>
    <w:p w14:paraId="04152469" w14:textId="77777777" w:rsidR="006515E3" w:rsidRDefault="006515E3" w:rsidP="006515E3">
      <w:pPr>
        <w:rPr>
          <w:sz w:val="20"/>
          <w:szCs w:val="20"/>
        </w:rPr>
      </w:pPr>
      <w:r w:rsidRPr="008E4CDA">
        <w:rPr>
          <w:b/>
          <w:sz w:val="20"/>
          <w:szCs w:val="20"/>
        </w:rPr>
        <w:t xml:space="preserve">Project Timeline: </w:t>
      </w:r>
      <w:r w:rsidR="00BD3174" w:rsidRPr="008E4CDA">
        <w:rPr>
          <w:sz w:val="20"/>
          <w:szCs w:val="20"/>
        </w:rPr>
        <w:t>1</w:t>
      </w:r>
      <w:r w:rsidR="005E1919" w:rsidRPr="008E4CDA">
        <w:rPr>
          <w:sz w:val="20"/>
          <w:szCs w:val="20"/>
        </w:rPr>
        <w:t xml:space="preserve"> Term</w:t>
      </w:r>
      <w:r w:rsidR="00B72147">
        <w:rPr>
          <w:sz w:val="20"/>
          <w:szCs w:val="20"/>
        </w:rPr>
        <w:t>: 2015 Fall</w:t>
      </w:r>
    </w:p>
    <w:p w14:paraId="04152470" w14:textId="77777777" w:rsidR="00CF23B7" w:rsidRDefault="00CF23B7" w:rsidP="00CF23B7">
      <w:pPr>
        <w:rPr>
          <w:sz w:val="20"/>
          <w:szCs w:val="20"/>
        </w:rPr>
      </w:pPr>
    </w:p>
    <w:p w14:paraId="04152471" w14:textId="24CAB621" w:rsidR="00CF23B7" w:rsidRPr="008E4CDA" w:rsidRDefault="00CF23B7" w:rsidP="00CF23B7">
      <w:pPr>
        <w:rPr>
          <w:sz w:val="20"/>
          <w:szCs w:val="20"/>
        </w:rPr>
      </w:pPr>
      <w:r w:rsidRPr="008E4CDA">
        <w:rPr>
          <w:b/>
          <w:bCs/>
          <w:sz w:val="20"/>
          <w:szCs w:val="20"/>
        </w:rPr>
        <w:t xml:space="preserve">Software &amp; Scripting </w:t>
      </w:r>
      <w:r w:rsidR="00B72147">
        <w:rPr>
          <w:b/>
          <w:bCs/>
          <w:sz w:val="20"/>
          <w:szCs w:val="20"/>
        </w:rPr>
        <w:t>Request</w:t>
      </w:r>
      <w:r w:rsidRPr="008E4CDA">
        <w:rPr>
          <w:b/>
          <w:bCs/>
          <w:sz w:val="20"/>
          <w:szCs w:val="20"/>
        </w:rPr>
        <w:t>ed:</w:t>
      </w:r>
    </w:p>
    <w:p w14:paraId="04152472" w14:textId="77777777" w:rsidR="00CF23B7" w:rsidRPr="008E4CDA" w:rsidRDefault="00CF23B7" w:rsidP="00CF23B7">
      <w:pPr>
        <w:ind w:left="720" w:hanging="720"/>
        <w:rPr>
          <w:rFonts w:cs="Arial"/>
          <w:sz w:val="20"/>
          <w:szCs w:val="20"/>
        </w:rPr>
      </w:pPr>
      <w:r w:rsidRPr="008E4CDA">
        <w:rPr>
          <w:rFonts w:cs="Arial"/>
          <w:sz w:val="20"/>
          <w:szCs w:val="20"/>
        </w:rPr>
        <w:t>Excel and Stata – Statistical analysis tool for all of the products</w:t>
      </w:r>
    </w:p>
    <w:p w14:paraId="04152473" w14:textId="77777777" w:rsidR="00CF23B7" w:rsidRPr="008E4CDA" w:rsidRDefault="00CF23B7" w:rsidP="00CF23B7">
      <w:pPr>
        <w:ind w:left="720" w:hanging="720"/>
        <w:rPr>
          <w:rFonts w:cs="Arial"/>
          <w:sz w:val="20"/>
          <w:szCs w:val="20"/>
        </w:rPr>
      </w:pPr>
      <w:r w:rsidRPr="008E4CDA">
        <w:rPr>
          <w:rFonts w:cs="Arial"/>
          <w:sz w:val="20"/>
          <w:szCs w:val="20"/>
        </w:rPr>
        <w:t>ArcGIS – Map creation and vector manipulation</w:t>
      </w:r>
    </w:p>
    <w:p w14:paraId="04152474" w14:textId="77777777" w:rsidR="00CF23B7" w:rsidRPr="008E4CDA" w:rsidRDefault="00CF23B7" w:rsidP="00CF23B7">
      <w:pPr>
        <w:ind w:left="720" w:hanging="720"/>
        <w:rPr>
          <w:rFonts w:cs="Arial"/>
          <w:sz w:val="20"/>
          <w:szCs w:val="20"/>
        </w:rPr>
      </w:pPr>
      <w:r w:rsidRPr="008E4CDA">
        <w:rPr>
          <w:rFonts w:cs="Arial"/>
          <w:sz w:val="20"/>
          <w:szCs w:val="20"/>
        </w:rPr>
        <w:t>IRI Data Library</w:t>
      </w:r>
      <w:r>
        <w:rPr>
          <w:rFonts w:cs="Arial"/>
          <w:sz w:val="20"/>
          <w:szCs w:val="20"/>
        </w:rPr>
        <w:t xml:space="preserve"> – Data retrieval</w:t>
      </w:r>
    </w:p>
    <w:p w14:paraId="0415247D" w14:textId="4C77D080" w:rsidR="00956EF7" w:rsidRPr="00E107BC" w:rsidRDefault="00CF23B7" w:rsidP="00E107BC">
      <w:pPr>
        <w:ind w:left="720" w:hanging="720"/>
        <w:rPr>
          <w:rFonts w:cs="Arial"/>
          <w:sz w:val="20"/>
          <w:szCs w:val="20"/>
        </w:rPr>
      </w:pPr>
      <w:r w:rsidRPr="008E4CDA">
        <w:rPr>
          <w:rFonts w:cs="Arial"/>
          <w:sz w:val="20"/>
          <w:szCs w:val="20"/>
        </w:rPr>
        <w:t>ENVI – Image processing</w:t>
      </w:r>
    </w:p>
    <w:sectPr w:rsidR="00956EF7" w:rsidRPr="00E107BC" w:rsidSect="00C82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83211"/>
    <w:multiLevelType w:val="hybridMultilevel"/>
    <w:tmpl w:val="F8DA8B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AC6440"/>
    <w:multiLevelType w:val="hybridMultilevel"/>
    <w:tmpl w:val="68BA02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AE34CB"/>
    <w:multiLevelType w:val="hybridMultilevel"/>
    <w:tmpl w:val="74D22720"/>
    <w:lvl w:ilvl="0" w:tplc="310AB036">
      <w:start w:val="7"/>
      <w:numFmt w:val="bullet"/>
      <w:lvlText w:val="-"/>
      <w:lvlJc w:val="left"/>
      <w:pPr>
        <w:ind w:left="720" w:hanging="360"/>
      </w:pPr>
      <w:rPr>
        <w:rFonts w:ascii="Century Gothic" w:eastAsia="Century Gothic" w:hAnsi="Century Gothic"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B879AC"/>
    <w:multiLevelType w:val="hybridMultilevel"/>
    <w:tmpl w:val="2BDC1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3F9"/>
    <w:rsid w:val="000068C3"/>
    <w:rsid w:val="0001261B"/>
    <w:rsid w:val="00031A6C"/>
    <w:rsid w:val="00057C58"/>
    <w:rsid w:val="00073224"/>
    <w:rsid w:val="00075708"/>
    <w:rsid w:val="00080AEC"/>
    <w:rsid w:val="000814D7"/>
    <w:rsid w:val="00095D93"/>
    <w:rsid w:val="000A5B7D"/>
    <w:rsid w:val="000A5DE8"/>
    <w:rsid w:val="000D7963"/>
    <w:rsid w:val="000E3C1F"/>
    <w:rsid w:val="000E3F79"/>
    <w:rsid w:val="000F2C44"/>
    <w:rsid w:val="001A4499"/>
    <w:rsid w:val="002046C4"/>
    <w:rsid w:val="00263275"/>
    <w:rsid w:val="002720BC"/>
    <w:rsid w:val="00285042"/>
    <w:rsid w:val="0029157C"/>
    <w:rsid w:val="00296598"/>
    <w:rsid w:val="002C501D"/>
    <w:rsid w:val="00327423"/>
    <w:rsid w:val="00334B0C"/>
    <w:rsid w:val="00335582"/>
    <w:rsid w:val="00347670"/>
    <w:rsid w:val="003A05E1"/>
    <w:rsid w:val="003D2EDF"/>
    <w:rsid w:val="0044274E"/>
    <w:rsid w:val="00453F48"/>
    <w:rsid w:val="00484A6F"/>
    <w:rsid w:val="00485F68"/>
    <w:rsid w:val="004B304D"/>
    <w:rsid w:val="004B5C08"/>
    <w:rsid w:val="004C1692"/>
    <w:rsid w:val="004F1B28"/>
    <w:rsid w:val="005544E3"/>
    <w:rsid w:val="00565EE1"/>
    <w:rsid w:val="00583971"/>
    <w:rsid w:val="005C5954"/>
    <w:rsid w:val="005D17AC"/>
    <w:rsid w:val="005D7108"/>
    <w:rsid w:val="005E1919"/>
    <w:rsid w:val="00645BFC"/>
    <w:rsid w:val="006515E3"/>
    <w:rsid w:val="00663BBD"/>
    <w:rsid w:val="00676C74"/>
    <w:rsid w:val="00691F20"/>
    <w:rsid w:val="00695D85"/>
    <w:rsid w:val="006967AB"/>
    <w:rsid w:val="006A2814"/>
    <w:rsid w:val="006F15FD"/>
    <w:rsid w:val="007059D2"/>
    <w:rsid w:val="00720517"/>
    <w:rsid w:val="007212E0"/>
    <w:rsid w:val="0072710C"/>
    <w:rsid w:val="00735F70"/>
    <w:rsid w:val="00745DE4"/>
    <w:rsid w:val="00755E22"/>
    <w:rsid w:val="00782999"/>
    <w:rsid w:val="007A4F2A"/>
    <w:rsid w:val="007A50F2"/>
    <w:rsid w:val="007B002F"/>
    <w:rsid w:val="007B73F9"/>
    <w:rsid w:val="007D4DBA"/>
    <w:rsid w:val="007D5C78"/>
    <w:rsid w:val="0080287D"/>
    <w:rsid w:val="00810352"/>
    <w:rsid w:val="00835C04"/>
    <w:rsid w:val="00875429"/>
    <w:rsid w:val="00896D48"/>
    <w:rsid w:val="008A04F5"/>
    <w:rsid w:val="008E4CDA"/>
    <w:rsid w:val="009245EA"/>
    <w:rsid w:val="009358D4"/>
    <w:rsid w:val="00956EF7"/>
    <w:rsid w:val="00990E98"/>
    <w:rsid w:val="009A09FD"/>
    <w:rsid w:val="009B08C3"/>
    <w:rsid w:val="009C3E52"/>
    <w:rsid w:val="009D218D"/>
    <w:rsid w:val="009D7235"/>
    <w:rsid w:val="009E028A"/>
    <w:rsid w:val="009E1788"/>
    <w:rsid w:val="009F73D2"/>
    <w:rsid w:val="00A0267D"/>
    <w:rsid w:val="00A052A1"/>
    <w:rsid w:val="00A07C1D"/>
    <w:rsid w:val="00A46F34"/>
    <w:rsid w:val="00A502A8"/>
    <w:rsid w:val="00A50CFE"/>
    <w:rsid w:val="00A60645"/>
    <w:rsid w:val="00A80A92"/>
    <w:rsid w:val="00A831CB"/>
    <w:rsid w:val="00A83DFD"/>
    <w:rsid w:val="00AA6513"/>
    <w:rsid w:val="00AB47D0"/>
    <w:rsid w:val="00B02FB9"/>
    <w:rsid w:val="00B101BA"/>
    <w:rsid w:val="00B43262"/>
    <w:rsid w:val="00B45CA1"/>
    <w:rsid w:val="00B62EEA"/>
    <w:rsid w:val="00B72147"/>
    <w:rsid w:val="00B76BDC"/>
    <w:rsid w:val="00B81E34"/>
    <w:rsid w:val="00B9614C"/>
    <w:rsid w:val="00BD3174"/>
    <w:rsid w:val="00C12CA7"/>
    <w:rsid w:val="00C2135A"/>
    <w:rsid w:val="00C229E2"/>
    <w:rsid w:val="00C33E77"/>
    <w:rsid w:val="00C363DD"/>
    <w:rsid w:val="00C36704"/>
    <w:rsid w:val="00C47699"/>
    <w:rsid w:val="00C82473"/>
    <w:rsid w:val="00CA0A4F"/>
    <w:rsid w:val="00CA4793"/>
    <w:rsid w:val="00CB51DA"/>
    <w:rsid w:val="00CE4F6F"/>
    <w:rsid w:val="00CF23B7"/>
    <w:rsid w:val="00D12F5B"/>
    <w:rsid w:val="00D34962"/>
    <w:rsid w:val="00D44DDE"/>
    <w:rsid w:val="00DB0B72"/>
    <w:rsid w:val="00DE2348"/>
    <w:rsid w:val="00E01DCE"/>
    <w:rsid w:val="00E107BC"/>
    <w:rsid w:val="00E503AE"/>
    <w:rsid w:val="00E56748"/>
    <w:rsid w:val="00E670D9"/>
    <w:rsid w:val="00EB4818"/>
    <w:rsid w:val="00ED5F69"/>
    <w:rsid w:val="00EE7649"/>
    <w:rsid w:val="00F20A93"/>
    <w:rsid w:val="00F2154C"/>
    <w:rsid w:val="00F24033"/>
    <w:rsid w:val="00F40D3E"/>
    <w:rsid w:val="00F41865"/>
    <w:rsid w:val="00F431B7"/>
    <w:rsid w:val="00FB19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152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956EF7"/>
    <w:rPr>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Gothic" w:eastAsia="Century Gothic" w:hAnsi="Century Gothic"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4F6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ghtList-Accent11">
    <w:name w:val="Light List - Accent 11"/>
    <w:basedOn w:val="TableNormal"/>
    <w:uiPriority w:val="61"/>
    <w:rsid w:val="00095D93"/>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12">
    <w:name w:val="Light List - Accent 12"/>
    <w:basedOn w:val="TableNormal"/>
    <w:uiPriority w:val="61"/>
    <w:rsid w:val="009E1788"/>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CommentReference">
    <w:name w:val="annotation reference"/>
    <w:basedOn w:val="DefaultParagraphFont"/>
    <w:uiPriority w:val="99"/>
    <w:semiHidden/>
    <w:unhideWhenUsed/>
    <w:rsid w:val="007A4F2A"/>
    <w:rPr>
      <w:sz w:val="16"/>
      <w:szCs w:val="16"/>
    </w:rPr>
  </w:style>
  <w:style w:type="paragraph" w:styleId="CommentText">
    <w:name w:val="annotation text"/>
    <w:basedOn w:val="Normal"/>
    <w:link w:val="CommentTextChar"/>
    <w:uiPriority w:val="99"/>
    <w:semiHidden/>
    <w:unhideWhenUsed/>
    <w:rsid w:val="007A4F2A"/>
    <w:rPr>
      <w:sz w:val="20"/>
      <w:szCs w:val="20"/>
    </w:rPr>
  </w:style>
  <w:style w:type="character" w:customStyle="1" w:styleId="CommentTextChar">
    <w:name w:val="Comment Text Char"/>
    <w:basedOn w:val="DefaultParagraphFont"/>
    <w:link w:val="CommentText"/>
    <w:uiPriority w:val="99"/>
    <w:semiHidden/>
    <w:rsid w:val="007A4F2A"/>
  </w:style>
  <w:style w:type="paragraph" w:styleId="CommentSubject">
    <w:name w:val="annotation subject"/>
    <w:basedOn w:val="CommentText"/>
    <w:next w:val="CommentText"/>
    <w:link w:val="CommentSubjectChar"/>
    <w:uiPriority w:val="99"/>
    <w:semiHidden/>
    <w:unhideWhenUsed/>
    <w:rsid w:val="007A4F2A"/>
    <w:rPr>
      <w:b/>
      <w:bCs/>
    </w:rPr>
  </w:style>
  <w:style w:type="character" w:customStyle="1" w:styleId="CommentSubjectChar">
    <w:name w:val="Comment Subject Char"/>
    <w:basedOn w:val="CommentTextChar"/>
    <w:link w:val="CommentSubject"/>
    <w:uiPriority w:val="99"/>
    <w:semiHidden/>
    <w:rsid w:val="007A4F2A"/>
    <w:rPr>
      <w:b/>
      <w:bCs/>
    </w:rPr>
  </w:style>
  <w:style w:type="paragraph" w:styleId="BalloonText">
    <w:name w:val="Balloon Text"/>
    <w:basedOn w:val="Normal"/>
    <w:link w:val="BalloonTextChar"/>
    <w:uiPriority w:val="99"/>
    <w:semiHidden/>
    <w:unhideWhenUsed/>
    <w:rsid w:val="007A4F2A"/>
    <w:rPr>
      <w:rFonts w:ascii="Tahoma" w:hAnsi="Tahoma" w:cs="Tahoma"/>
      <w:sz w:val="16"/>
      <w:szCs w:val="16"/>
    </w:rPr>
  </w:style>
  <w:style w:type="character" w:customStyle="1" w:styleId="BalloonTextChar">
    <w:name w:val="Balloon Text Char"/>
    <w:basedOn w:val="DefaultParagraphFont"/>
    <w:link w:val="BalloonText"/>
    <w:uiPriority w:val="99"/>
    <w:semiHidden/>
    <w:rsid w:val="007A4F2A"/>
    <w:rPr>
      <w:rFonts w:ascii="Tahoma" w:hAnsi="Tahoma" w:cs="Tahoma"/>
      <w:sz w:val="16"/>
      <w:szCs w:val="16"/>
    </w:rPr>
  </w:style>
  <w:style w:type="character" w:styleId="Hyperlink">
    <w:name w:val="Hyperlink"/>
    <w:basedOn w:val="DefaultParagraphFont"/>
    <w:uiPriority w:val="99"/>
    <w:semiHidden/>
    <w:unhideWhenUsed/>
    <w:rsid w:val="002046C4"/>
    <w:rPr>
      <w:color w:val="0000FF"/>
      <w:u w:val="single"/>
    </w:rPr>
  </w:style>
  <w:style w:type="paragraph" w:styleId="ListParagraph">
    <w:name w:val="List Paragraph"/>
    <w:basedOn w:val="Normal"/>
    <w:uiPriority w:val="34"/>
    <w:qFormat/>
    <w:rsid w:val="000E3C1F"/>
    <w:pPr>
      <w:ind w:left="720"/>
      <w:contextualSpacing/>
    </w:pPr>
  </w:style>
  <w:style w:type="paragraph" w:styleId="Revision">
    <w:name w:val="Revision"/>
    <w:hidden/>
    <w:uiPriority w:val="99"/>
    <w:semiHidden/>
    <w:rsid w:val="00956EF7"/>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15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1569</Words>
  <Characters>8947</Characters>
  <Application>Microsoft Macintosh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ODIN</Company>
  <LinksUpToDate>false</LinksUpToDate>
  <CharactersWithSpaces>10496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lmchilds</dc:creator>
  <cp:lastModifiedBy>Jerrod Lessel</cp:lastModifiedBy>
  <cp:revision>17</cp:revision>
  <dcterms:created xsi:type="dcterms:W3CDTF">2015-06-04T19:24:00Z</dcterms:created>
  <dcterms:modified xsi:type="dcterms:W3CDTF">2015-11-13T17:46:00Z</dcterms:modified>
</cp:coreProperties>
</file>