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75F91" w14:textId="77777777" w:rsidR="00C82473" w:rsidRDefault="007B73F9">
      <w:pPr>
        <w:rPr>
          <w:b/>
          <w:sz w:val="28"/>
        </w:rPr>
      </w:pPr>
      <w:bookmarkStart w:id="0" w:name="_GoBack"/>
      <w:bookmarkEnd w:id="0"/>
      <w:r>
        <w:rPr>
          <w:b/>
          <w:sz w:val="28"/>
        </w:rPr>
        <w:t>NASA DEVELOP National Program</w:t>
      </w:r>
    </w:p>
    <w:p w14:paraId="2B99F726" w14:textId="78736011" w:rsidR="007B73F9" w:rsidRPr="00A44DD0" w:rsidRDefault="006452A4">
      <w:pPr>
        <w:rPr>
          <w:b/>
          <w:sz w:val="24"/>
        </w:rPr>
      </w:pPr>
      <w:r>
        <w:rPr>
          <w:b/>
          <w:sz w:val="24"/>
        </w:rPr>
        <w:t>Summer</w:t>
      </w:r>
      <w:r w:rsidR="00CD0433">
        <w:rPr>
          <w:b/>
          <w:sz w:val="24"/>
        </w:rPr>
        <w:t xml:space="preserve"> 2016</w:t>
      </w:r>
      <w:r w:rsidR="007B73F9" w:rsidRPr="00A44DD0">
        <w:rPr>
          <w:b/>
          <w:sz w:val="24"/>
        </w:rPr>
        <w:t xml:space="preserve"> Project Proposal</w:t>
      </w:r>
    </w:p>
    <w:p w14:paraId="4CAB2C7E" w14:textId="77777777" w:rsidR="00A44DD0" w:rsidRDefault="00A44DD0" w:rsidP="00A44DD0">
      <w:pPr>
        <w:rPr>
          <w:b/>
          <w:sz w:val="24"/>
        </w:rPr>
      </w:pPr>
    </w:p>
    <w:p w14:paraId="5DD6C6BF" w14:textId="24D58A6E" w:rsidR="00A44DD0" w:rsidRPr="00CD0433" w:rsidRDefault="004C2BE0" w:rsidP="00A44DD0">
      <w:pPr>
        <w:rPr>
          <w:b/>
          <w:sz w:val="20"/>
          <w:szCs w:val="20"/>
        </w:rPr>
      </w:pPr>
      <w:r>
        <w:rPr>
          <w:b/>
          <w:sz w:val="20"/>
          <w:szCs w:val="20"/>
        </w:rPr>
        <w:t>University of Georgia</w:t>
      </w:r>
    </w:p>
    <w:p w14:paraId="13937996" w14:textId="4B848FFB" w:rsidR="007B73F9" w:rsidRPr="00CD0433" w:rsidRDefault="004C2BE0">
      <w:pPr>
        <w:rPr>
          <w:b/>
          <w:sz w:val="20"/>
          <w:szCs w:val="20"/>
        </w:rPr>
      </w:pPr>
      <w:r>
        <w:rPr>
          <w:b/>
          <w:sz w:val="20"/>
          <w:szCs w:val="20"/>
        </w:rPr>
        <w:t>Southeast Ecological Forecasting III</w:t>
      </w:r>
    </w:p>
    <w:p w14:paraId="5AC342D8" w14:textId="77777777" w:rsidR="004C2BE0" w:rsidRPr="004C2BE0" w:rsidRDefault="004C2BE0" w:rsidP="004C2BE0">
      <w:pPr>
        <w:rPr>
          <w:sz w:val="20"/>
          <w:szCs w:val="20"/>
        </w:rPr>
      </w:pPr>
      <w:r w:rsidRPr="004C2BE0">
        <w:rPr>
          <w:sz w:val="20"/>
          <w:szCs w:val="20"/>
        </w:rPr>
        <w:t xml:space="preserve">Utilizing NASA Earth Observations and Proximal Remote Sensing for Mapping the Spatio-Temporal Distribution of </w:t>
      </w:r>
      <w:r w:rsidRPr="004C2BE0">
        <w:rPr>
          <w:i/>
          <w:sz w:val="20"/>
          <w:szCs w:val="20"/>
        </w:rPr>
        <w:t>Hydrilla verticillata</w:t>
      </w:r>
    </w:p>
    <w:p w14:paraId="46F2B5AB" w14:textId="77777777" w:rsidR="00272CD9" w:rsidRDefault="00272CD9"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36620874" w14:textId="1D6EF61D" w:rsidR="005C5954" w:rsidRPr="00CD0433" w:rsidRDefault="005C5954" w:rsidP="00334B0C">
      <w:pPr>
        <w:rPr>
          <w:b/>
          <w:i/>
          <w:sz w:val="20"/>
          <w:szCs w:val="20"/>
        </w:rPr>
      </w:pPr>
      <w:r w:rsidRPr="00CD0433">
        <w:rPr>
          <w:b/>
          <w:i/>
          <w:sz w:val="20"/>
          <w:szCs w:val="20"/>
        </w:rPr>
        <w:t>Objective:</w:t>
      </w:r>
      <w:r w:rsidR="00CD0433">
        <w:rPr>
          <w:b/>
          <w:i/>
          <w:sz w:val="20"/>
          <w:szCs w:val="20"/>
        </w:rPr>
        <w:t xml:space="preserve"> </w:t>
      </w:r>
      <w:r w:rsidR="004C2BE0">
        <w:rPr>
          <w:rFonts w:cs="Century Gothic"/>
          <w:sz w:val="20"/>
          <w:szCs w:val="20"/>
        </w:rPr>
        <w:t xml:space="preserve">To develop a multi-platform approach for mapping the spatial and temporal distribution patterns of </w:t>
      </w:r>
      <w:r w:rsidR="004C2BE0">
        <w:rPr>
          <w:rFonts w:cs="Century Gothic"/>
          <w:i/>
          <w:sz w:val="20"/>
          <w:szCs w:val="20"/>
        </w:rPr>
        <w:t>Hydrilla verticillata</w:t>
      </w:r>
      <w:r w:rsidR="004C2BE0">
        <w:rPr>
          <w:rFonts w:cs="Century Gothic"/>
          <w:sz w:val="20"/>
          <w:szCs w:val="20"/>
        </w:rPr>
        <w:t xml:space="preserve"> (</w:t>
      </w:r>
      <w:r w:rsidR="00B00A85">
        <w:rPr>
          <w:rFonts w:cs="Century Gothic"/>
          <w:i/>
          <w:sz w:val="20"/>
          <w:szCs w:val="20"/>
        </w:rPr>
        <w:t>H</w:t>
      </w:r>
      <w:r w:rsidR="004C2BE0" w:rsidRPr="004C2BE0">
        <w:rPr>
          <w:rFonts w:cs="Century Gothic"/>
          <w:i/>
          <w:sz w:val="20"/>
          <w:szCs w:val="20"/>
        </w:rPr>
        <w:t>ydrilla</w:t>
      </w:r>
      <w:r w:rsidR="004C2BE0">
        <w:rPr>
          <w:rFonts w:cs="Century Gothic"/>
          <w:sz w:val="20"/>
          <w:szCs w:val="20"/>
        </w:rPr>
        <w:t>) in several water bodies in Georgia and South Carolina.</w:t>
      </w:r>
    </w:p>
    <w:p w14:paraId="69EB25C7" w14:textId="77777777" w:rsidR="005C5954" w:rsidRPr="00CD0433" w:rsidRDefault="005C5954" w:rsidP="00334B0C">
      <w:pPr>
        <w:rPr>
          <w:b/>
          <w:sz w:val="20"/>
          <w:szCs w:val="20"/>
        </w:rPr>
      </w:pPr>
    </w:p>
    <w:p w14:paraId="2EE30953" w14:textId="44E484AF" w:rsidR="00334B0C" w:rsidRPr="00CD0433" w:rsidRDefault="00334B0C" w:rsidP="00334B0C">
      <w:pPr>
        <w:rPr>
          <w:sz w:val="20"/>
          <w:szCs w:val="20"/>
        </w:rPr>
      </w:pPr>
      <w:r w:rsidRPr="00CD0433">
        <w:rPr>
          <w:b/>
          <w:i/>
          <w:sz w:val="20"/>
          <w:szCs w:val="20"/>
        </w:rPr>
        <w:t>Community Concern:</w:t>
      </w:r>
      <w:r w:rsidRPr="00CD0433">
        <w:rPr>
          <w:sz w:val="20"/>
          <w:szCs w:val="20"/>
        </w:rPr>
        <w:t xml:space="preserve"> </w:t>
      </w:r>
      <w:r w:rsidR="004C2BE0" w:rsidRPr="004C2BE0">
        <w:rPr>
          <w:rFonts w:cs="Century Gothic"/>
          <w:i/>
          <w:sz w:val="20"/>
          <w:szCs w:val="20"/>
        </w:rPr>
        <w:t>Hydrilla</w:t>
      </w:r>
      <w:r w:rsidR="004C2BE0">
        <w:rPr>
          <w:rFonts w:cs="Century Gothic"/>
          <w:i/>
          <w:sz w:val="20"/>
          <w:szCs w:val="20"/>
        </w:rPr>
        <w:t xml:space="preserve">, </w:t>
      </w:r>
      <w:r w:rsidR="004C2BE0">
        <w:rPr>
          <w:rFonts w:cs="Century Gothic"/>
          <w:sz w:val="20"/>
          <w:szCs w:val="20"/>
        </w:rPr>
        <w:t>an</w:t>
      </w:r>
      <w:r w:rsidR="004C2BE0">
        <w:rPr>
          <w:rFonts w:cs="Century Gothic"/>
          <w:i/>
          <w:sz w:val="20"/>
          <w:szCs w:val="20"/>
        </w:rPr>
        <w:t xml:space="preserve"> </w:t>
      </w:r>
      <w:r w:rsidR="004C2BE0">
        <w:rPr>
          <w:rFonts w:cs="Century Gothic"/>
          <w:sz w:val="20"/>
          <w:szCs w:val="20"/>
        </w:rPr>
        <w:t>invasive aquatic plant,</w:t>
      </w:r>
      <w:r w:rsidR="004C2BE0">
        <w:rPr>
          <w:rFonts w:cs="Century Gothic"/>
          <w:i/>
          <w:sz w:val="20"/>
          <w:szCs w:val="20"/>
        </w:rPr>
        <w:t xml:space="preserve"> </w:t>
      </w:r>
      <w:r w:rsidR="004C2BE0">
        <w:rPr>
          <w:rFonts w:cs="Century Gothic"/>
          <w:sz w:val="20"/>
          <w:szCs w:val="20"/>
        </w:rPr>
        <w:t>has become one of the most serious threats to native vegetation and water quality in the southeastern United States. It outcompetes native plants by growing rapidly, forming a surface canopy that blocks the light passing through the water column, intensif</w:t>
      </w:r>
      <w:r w:rsidR="00F47D86">
        <w:rPr>
          <w:rFonts w:cs="Century Gothic"/>
          <w:sz w:val="20"/>
          <w:szCs w:val="20"/>
        </w:rPr>
        <w:t>ying</w:t>
      </w:r>
      <w:r w:rsidR="004C2BE0">
        <w:rPr>
          <w:rFonts w:cs="Century Gothic"/>
          <w:sz w:val="20"/>
          <w:szCs w:val="20"/>
        </w:rPr>
        <w:t xml:space="preserve"> stratification and creat</w:t>
      </w:r>
      <w:r w:rsidR="00F47D86">
        <w:rPr>
          <w:rFonts w:cs="Century Gothic"/>
          <w:sz w:val="20"/>
          <w:szCs w:val="20"/>
        </w:rPr>
        <w:t>ing</w:t>
      </w:r>
      <w:r w:rsidR="004C2BE0">
        <w:rPr>
          <w:rFonts w:cs="Century Gothic"/>
          <w:sz w:val="20"/>
          <w:szCs w:val="20"/>
        </w:rPr>
        <w:t xml:space="preserve"> anoxic conditions in deeper areas. It affects the food chain</w:t>
      </w:r>
      <w:r w:rsidR="00D70959">
        <w:rPr>
          <w:rFonts w:cs="Century Gothic"/>
          <w:sz w:val="20"/>
          <w:szCs w:val="20"/>
        </w:rPr>
        <w:t xml:space="preserve"> -</w:t>
      </w:r>
      <w:r w:rsidR="004C2BE0">
        <w:rPr>
          <w:rFonts w:cs="Century Gothic"/>
          <w:sz w:val="20"/>
          <w:szCs w:val="20"/>
        </w:rPr>
        <w:t xml:space="preserve"> as aquatic wildlife can die from consuming </w:t>
      </w:r>
      <w:r w:rsidR="00B00A85">
        <w:rPr>
          <w:rFonts w:cs="Century Gothic"/>
          <w:i/>
          <w:sz w:val="20"/>
          <w:szCs w:val="20"/>
        </w:rPr>
        <w:t>H</w:t>
      </w:r>
      <w:r w:rsidR="004C2BE0" w:rsidRPr="004C2BE0">
        <w:rPr>
          <w:rFonts w:cs="Century Gothic"/>
          <w:i/>
          <w:sz w:val="20"/>
          <w:szCs w:val="20"/>
        </w:rPr>
        <w:t>ydrilla</w:t>
      </w:r>
      <w:r w:rsidR="004C2BE0">
        <w:rPr>
          <w:rFonts w:cs="Century Gothic"/>
          <w:i/>
          <w:sz w:val="20"/>
          <w:szCs w:val="20"/>
        </w:rPr>
        <w:t xml:space="preserve"> </w:t>
      </w:r>
      <w:r w:rsidR="004C2BE0">
        <w:rPr>
          <w:rFonts w:cs="Century Gothic"/>
          <w:sz w:val="20"/>
          <w:szCs w:val="20"/>
        </w:rPr>
        <w:t>with associated toxic epiphytic cyanobacteria</w:t>
      </w:r>
      <w:r w:rsidR="00D70959">
        <w:rPr>
          <w:rFonts w:cs="Century Gothic"/>
          <w:sz w:val="20"/>
          <w:szCs w:val="20"/>
        </w:rPr>
        <w:t xml:space="preserve"> -</w:t>
      </w:r>
      <w:r w:rsidR="004C2BE0">
        <w:rPr>
          <w:rFonts w:cs="Century Gothic"/>
          <w:sz w:val="20"/>
          <w:szCs w:val="20"/>
        </w:rPr>
        <w:t xml:space="preserve"> and is also a concern for the recreation industry, clogging boat motors and becoming a swimming hazard. It can be economically costly as it obstructs water withdrawal for drinking, irrigation</w:t>
      </w:r>
      <w:r w:rsidR="00F47D86">
        <w:rPr>
          <w:rFonts w:cs="Century Gothic"/>
          <w:sz w:val="20"/>
          <w:szCs w:val="20"/>
        </w:rPr>
        <w:t>,</w:t>
      </w:r>
      <w:r w:rsidR="004C2BE0">
        <w:rPr>
          <w:rFonts w:cs="Century Gothic"/>
          <w:sz w:val="20"/>
          <w:szCs w:val="20"/>
        </w:rPr>
        <w:t xml:space="preserve"> </w:t>
      </w:r>
      <w:r w:rsidR="00D70959">
        <w:rPr>
          <w:rFonts w:cs="Century Gothic"/>
          <w:sz w:val="20"/>
          <w:szCs w:val="20"/>
        </w:rPr>
        <w:t>and</w:t>
      </w:r>
      <w:r w:rsidR="004C2BE0">
        <w:rPr>
          <w:rFonts w:cs="Century Gothic"/>
          <w:sz w:val="20"/>
          <w:szCs w:val="20"/>
        </w:rPr>
        <w:t xml:space="preserve"> power generation.</w:t>
      </w:r>
    </w:p>
    <w:p w14:paraId="32E6575E" w14:textId="77777777" w:rsidR="00276572" w:rsidRDefault="00276572" w:rsidP="00276572">
      <w:pPr>
        <w:rPr>
          <w:b/>
          <w:sz w:val="20"/>
          <w:szCs w:val="20"/>
        </w:rPr>
      </w:pPr>
    </w:p>
    <w:p w14:paraId="31CBCBBE" w14:textId="10ABB5B3" w:rsidR="00276572" w:rsidRPr="00CD0433" w:rsidRDefault="00276572" w:rsidP="00DC6974">
      <w:pPr>
        <w:ind w:left="720" w:hanging="720"/>
        <w:rPr>
          <w:sz w:val="20"/>
          <w:szCs w:val="20"/>
        </w:rPr>
      </w:pPr>
      <w:r w:rsidRPr="00276572">
        <w:rPr>
          <w:b/>
          <w:i/>
          <w:sz w:val="20"/>
          <w:szCs w:val="20"/>
        </w:rPr>
        <w:t>National Application Areas Addressed:</w:t>
      </w:r>
      <w:r w:rsidRPr="00CD0433">
        <w:rPr>
          <w:sz w:val="20"/>
          <w:szCs w:val="20"/>
        </w:rPr>
        <w:t xml:space="preserve"> </w:t>
      </w:r>
      <w:r w:rsidR="004C2BE0">
        <w:rPr>
          <w:rFonts w:cs="Century Gothic"/>
          <w:sz w:val="20"/>
          <w:szCs w:val="20"/>
        </w:rPr>
        <w:t>Ecological Forecasting, Water Resources</w:t>
      </w:r>
    </w:p>
    <w:p w14:paraId="7156E783" w14:textId="15C3CDB4"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4C2BE0">
        <w:rPr>
          <w:rFonts w:cs="Century Gothic"/>
          <w:sz w:val="20"/>
          <w:szCs w:val="20"/>
        </w:rPr>
        <w:t>Lakes Thurmond, GA/SC and Long Branch, GA</w:t>
      </w:r>
    </w:p>
    <w:p w14:paraId="2DFC9243" w14:textId="3C096F2D"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4C2BE0">
        <w:rPr>
          <w:rFonts w:cs="Century Gothic"/>
          <w:sz w:val="20"/>
          <w:szCs w:val="20"/>
        </w:rPr>
        <w:t>2016</w:t>
      </w:r>
      <w:r w:rsidR="00626560">
        <w:rPr>
          <w:rFonts w:cs="Century Gothic"/>
          <w:sz w:val="20"/>
          <w:szCs w:val="20"/>
        </w:rPr>
        <w:t>; forecast</w:t>
      </w:r>
      <w:r w:rsidR="00AE3663">
        <w:rPr>
          <w:rFonts w:cs="Century Gothic"/>
          <w:sz w:val="20"/>
          <w:szCs w:val="20"/>
        </w:rPr>
        <w:t xml:space="preserve"> yearly growth cycle</w:t>
      </w:r>
    </w:p>
    <w:p w14:paraId="4D83EFFA" w14:textId="77777777" w:rsidR="00276572" w:rsidRPr="00CD0433" w:rsidRDefault="00276572" w:rsidP="00276572">
      <w:pPr>
        <w:rPr>
          <w:b/>
          <w:sz w:val="20"/>
          <w:szCs w:val="20"/>
        </w:rPr>
      </w:pPr>
    </w:p>
    <w:p w14:paraId="717E57EE" w14:textId="3CC0B250" w:rsidR="00276572" w:rsidRDefault="00276572" w:rsidP="00276572">
      <w:pPr>
        <w:rPr>
          <w:rFonts w:cs="Century Gothic"/>
          <w:sz w:val="20"/>
          <w:szCs w:val="20"/>
        </w:rPr>
      </w:pPr>
      <w:r w:rsidRPr="00276572">
        <w:rPr>
          <w:b/>
          <w:i/>
          <w:sz w:val="20"/>
          <w:szCs w:val="20"/>
        </w:rPr>
        <w:t>Advisors:</w:t>
      </w:r>
      <w:r w:rsidRPr="00CD0433">
        <w:rPr>
          <w:sz w:val="20"/>
          <w:szCs w:val="20"/>
        </w:rPr>
        <w:t xml:space="preserve"> </w:t>
      </w:r>
      <w:r w:rsidR="004C2BE0">
        <w:rPr>
          <w:rFonts w:cs="Century Gothic"/>
          <w:sz w:val="20"/>
          <w:szCs w:val="20"/>
        </w:rPr>
        <w:t>Dr. Deepak Mishra (Department of Geography, University of Georgia), Dr. Susan Wilde (Warnell School of Forestry and Natural Resources, University of Georgia)</w:t>
      </w:r>
    </w:p>
    <w:p w14:paraId="00DA77E0" w14:textId="77777777" w:rsidR="004C2BE0" w:rsidRDefault="004C2BE0" w:rsidP="00276572">
      <w:pPr>
        <w:rPr>
          <w:b/>
          <w:sz w:val="20"/>
          <w:szCs w:val="20"/>
        </w:rPr>
      </w:pPr>
    </w:p>
    <w:p w14:paraId="17003C26" w14:textId="1098414F" w:rsidR="00276572" w:rsidRPr="00CD0433" w:rsidRDefault="00276572" w:rsidP="00276572">
      <w:pPr>
        <w:rPr>
          <w:sz w:val="20"/>
          <w:szCs w:val="20"/>
        </w:rPr>
      </w:pPr>
      <w:r w:rsidRPr="00276572">
        <w:rPr>
          <w:b/>
          <w:i/>
          <w:sz w:val="20"/>
          <w:szCs w:val="20"/>
        </w:rPr>
        <w:t>Source of Project Idea:</w:t>
      </w:r>
      <w:r w:rsidRPr="00CD0433">
        <w:rPr>
          <w:sz w:val="20"/>
          <w:szCs w:val="20"/>
        </w:rPr>
        <w:t xml:space="preserve"> </w:t>
      </w:r>
      <w:r w:rsidR="004C2BE0">
        <w:rPr>
          <w:rFonts w:cs="Century Gothic"/>
          <w:sz w:val="20"/>
          <w:szCs w:val="20"/>
        </w:rPr>
        <w:t xml:space="preserve">The project idea originated from </w:t>
      </w:r>
      <w:r w:rsidR="00206BE6">
        <w:rPr>
          <w:rFonts w:cs="Century Gothic"/>
          <w:sz w:val="20"/>
          <w:szCs w:val="20"/>
        </w:rPr>
        <w:t xml:space="preserve">a </w:t>
      </w:r>
      <w:r w:rsidR="004C2BE0">
        <w:rPr>
          <w:rFonts w:cs="Century Gothic"/>
          <w:sz w:val="20"/>
          <w:szCs w:val="20"/>
        </w:rPr>
        <w:t xml:space="preserve">previous partner interaction with Georgia Power. Anthony Dodd, Environmental Specialist from Georgia Power, expressed interest </w:t>
      </w:r>
      <w:r w:rsidR="00B072DE">
        <w:rPr>
          <w:rFonts w:cs="Century Gothic"/>
          <w:sz w:val="20"/>
          <w:szCs w:val="20"/>
        </w:rPr>
        <w:t xml:space="preserve">in </w:t>
      </w:r>
      <w:r w:rsidR="004C2BE0">
        <w:rPr>
          <w:rFonts w:cs="Century Gothic"/>
          <w:sz w:val="20"/>
          <w:szCs w:val="20"/>
        </w:rPr>
        <w:t xml:space="preserve">beginning a DEVELOP project focusing on the spread of </w:t>
      </w:r>
      <w:r w:rsidR="00B00A85">
        <w:rPr>
          <w:rFonts w:cs="Century Gothic"/>
          <w:i/>
          <w:sz w:val="20"/>
          <w:szCs w:val="20"/>
        </w:rPr>
        <w:t>H</w:t>
      </w:r>
      <w:r w:rsidR="004C2BE0" w:rsidRPr="004C2BE0">
        <w:rPr>
          <w:rFonts w:cs="Century Gothic"/>
          <w:i/>
          <w:sz w:val="20"/>
          <w:szCs w:val="20"/>
        </w:rPr>
        <w:t>ydrilla</w:t>
      </w:r>
      <w:r w:rsidR="004C2BE0">
        <w:rPr>
          <w:rFonts w:cs="Century Gothic"/>
          <w:i/>
          <w:sz w:val="20"/>
          <w:szCs w:val="20"/>
        </w:rPr>
        <w:t xml:space="preserve"> </w:t>
      </w:r>
      <w:r w:rsidR="004C2BE0">
        <w:rPr>
          <w:rFonts w:cs="Century Gothic"/>
          <w:sz w:val="20"/>
          <w:szCs w:val="20"/>
        </w:rPr>
        <w:t>in Georgia lakes.</w:t>
      </w:r>
    </w:p>
    <w:p w14:paraId="5122EE0D" w14:textId="77777777" w:rsidR="00276572" w:rsidRDefault="00276572" w:rsidP="00D12F5B">
      <w:pPr>
        <w:rPr>
          <w:b/>
          <w:sz w:val="20"/>
          <w:szCs w:val="20"/>
        </w:rPr>
      </w:pPr>
    </w:p>
    <w:p w14:paraId="6A39D023" w14:textId="77777777" w:rsidR="00272CD9" w:rsidRDefault="00272CD9"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659287E7"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619470A5" w14:textId="77777777" w:rsidTr="00461AA0">
        <w:tc>
          <w:tcPr>
            <w:tcW w:w="3060" w:type="dxa"/>
            <w:shd w:val="clear" w:color="auto" w:fill="31849B" w:themeFill="accent5" w:themeFillShade="BF"/>
            <w:vAlign w:val="center"/>
          </w:tcPr>
          <w:p w14:paraId="756A82BD" w14:textId="43D3718F"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12268DEA" w14:textId="63B56B4B"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6C1F0A38" w14:textId="34CAFB63"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DD7F9BB" w14:textId="6A1AD8CF"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41BDE8E0" w14:textId="77777777" w:rsidTr="00461AA0">
        <w:tc>
          <w:tcPr>
            <w:tcW w:w="3060" w:type="dxa"/>
          </w:tcPr>
          <w:p w14:paraId="16B25192" w14:textId="2FC0374E" w:rsidR="006804AC" w:rsidRDefault="00CE42C6" w:rsidP="00A44DD0">
            <w:pPr>
              <w:rPr>
                <w:sz w:val="20"/>
                <w:szCs w:val="20"/>
              </w:rPr>
            </w:pPr>
            <w:r>
              <w:rPr>
                <w:rFonts w:cs="Century Gothic"/>
                <w:sz w:val="20"/>
                <w:szCs w:val="20"/>
              </w:rPr>
              <w:t>US Army Corps of Engineers, J. Strom Thurmond Project</w:t>
            </w:r>
          </w:p>
        </w:tc>
        <w:tc>
          <w:tcPr>
            <w:tcW w:w="3510" w:type="dxa"/>
          </w:tcPr>
          <w:p w14:paraId="51F00988" w14:textId="6568CC45" w:rsidR="006804AC" w:rsidRDefault="00CE42C6" w:rsidP="00A44DD0">
            <w:pPr>
              <w:rPr>
                <w:sz w:val="20"/>
                <w:szCs w:val="20"/>
              </w:rPr>
            </w:pPr>
            <w:r>
              <w:rPr>
                <w:rFonts w:cs="Century Gothic"/>
                <w:sz w:val="20"/>
                <w:szCs w:val="20"/>
              </w:rPr>
              <w:t>Kenneth Boyd, Conservation Biologist</w:t>
            </w:r>
          </w:p>
        </w:tc>
        <w:tc>
          <w:tcPr>
            <w:tcW w:w="1620" w:type="dxa"/>
          </w:tcPr>
          <w:p w14:paraId="00AA88CB" w14:textId="0B6BBADD" w:rsidR="006804AC" w:rsidRDefault="00CE42C6" w:rsidP="00A44DD0">
            <w:pPr>
              <w:rPr>
                <w:sz w:val="20"/>
                <w:szCs w:val="20"/>
              </w:rPr>
            </w:pPr>
            <w:r>
              <w:rPr>
                <w:sz w:val="20"/>
                <w:szCs w:val="20"/>
              </w:rPr>
              <w:t>End-User</w:t>
            </w:r>
          </w:p>
        </w:tc>
        <w:tc>
          <w:tcPr>
            <w:tcW w:w="1080" w:type="dxa"/>
          </w:tcPr>
          <w:p w14:paraId="294E73D1" w14:textId="6B2A96D9" w:rsidR="006804AC" w:rsidRDefault="00CE42C6" w:rsidP="006804AC">
            <w:pPr>
              <w:jc w:val="center"/>
              <w:rPr>
                <w:sz w:val="20"/>
                <w:szCs w:val="20"/>
              </w:rPr>
            </w:pPr>
            <w:r>
              <w:rPr>
                <w:sz w:val="20"/>
                <w:szCs w:val="20"/>
              </w:rPr>
              <w:t>No</w:t>
            </w:r>
          </w:p>
        </w:tc>
      </w:tr>
      <w:tr w:rsidR="006804AC" w14:paraId="60C61FD8" w14:textId="77777777" w:rsidTr="00461AA0">
        <w:tc>
          <w:tcPr>
            <w:tcW w:w="3060" w:type="dxa"/>
          </w:tcPr>
          <w:p w14:paraId="2D9BB773" w14:textId="0005719D" w:rsidR="006804AC" w:rsidRDefault="00CE42C6" w:rsidP="00A44DD0">
            <w:pPr>
              <w:rPr>
                <w:sz w:val="20"/>
                <w:szCs w:val="20"/>
              </w:rPr>
            </w:pPr>
            <w:r>
              <w:rPr>
                <w:rFonts w:cs="Century Gothic"/>
                <w:sz w:val="20"/>
                <w:szCs w:val="20"/>
              </w:rPr>
              <w:t>Henry County Water Authority, Cubihatchi Outdoor Education</w:t>
            </w:r>
          </w:p>
        </w:tc>
        <w:tc>
          <w:tcPr>
            <w:tcW w:w="3510" w:type="dxa"/>
          </w:tcPr>
          <w:p w14:paraId="49D97F4F" w14:textId="75712CE7" w:rsidR="006804AC" w:rsidRDefault="00CE42C6" w:rsidP="006804AC">
            <w:pPr>
              <w:rPr>
                <w:sz w:val="20"/>
                <w:szCs w:val="20"/>
              </w:rPr>
            </w:pPr>
            <w:r>
              <w:rPr>
                <w:rFonts w:cs="Century Gothic"/>
                <w:sz w:val="20"/>
                <w:szCs w:val="20"/>
              </w:rPr>
              <w:t>Kenneth Presley, Assistant Reservoir Manager</w:t>
            </w:r>
          </w:p>
        </w:tc>
        <w:tc>
          <w:tcPr>
            <w:tcW w:w="1620" w:type="dxa"/>
          </w:tcPr>
          <w:p w14:paraId="37F5CCF2" w14:textId="7360139A" w:rsidR="006804AC" w:rsidRDefault="006804AC" w:rsidP="00A44DD0">
            <w:pPr>
              <w:rPr>
                <w:sz w:val="20"/>
                <w:szCs w:val="20"/>
              </w:rPr>
            </w:pPr>
            <w:r>
              <w:rPr>
                <w:sz w:val="20"/>
                <w:szCs w:val="20"/>
              </w:rPr>
              <w:t>End-User</w:t>
            </w:r>
          </w:p>
        </w:tc>
        <w:tc>
          <w:tcPr>
            <w:tcW w:w="1080" w:type="dxa"/>
          </w:tcPr>
          <w:p w14:paraId="6BC4322F" w14:textId="72AD3339" w:rsidR="006804AC" w:rsidRDefault="006804AC" w:rsidP="006804AC">
            <w:pPr>
              <w:jc w:val="center"/>
              <w:rPr>
                <w:sz w:val="20"/>
                <w:szCs w:val="20"/>
              </w:rPr>
            </w:pPr>
            <w:r>
              <w:rPr>
                <w:sz w:val="20"/>
                <w:szCs w:val="20"/>
              </w:rPr>
              <w:t>No</w:t>
            </w:r>
          </w:p>
        </w:tc>
      </w:tr>
    </w:tbl>
    <w:p w14:paraId="206554BE" w14:textId="77777777" w:rsidR="00CD0433" w:rsidRDefault="00CD0433" w:rsidP="00CD0433">
      <w:pPr>
        <w:rPr>
          <w:sz w:val="20"/>
          <w:szCs w:val="20"/>
        </w:rPr>
      </w:pPr>
    </w:p>
    <w:p w14:paraId="338DFCFE" w14:textId="692F77AF" w:rsidR="00C057E9" w:rsidRPr="00C057E9" w:rsidRDefault="00C057E9" w:rsidP="00CD0433">
      <w:pPr>
        <w:rPr>
          <w:b/>
          <w:i/>
          <w:sz w:val="20"/>
          <w:szCs w:val="20"/>
          <w:u w:val="single"/>
        </w:rPr>
      </w:pPr>
      <w:r w:rsidRPr="00C057E9">
        <w:rPr>
          <w:b/>
          <w:i/>
          <w:sz w:val="20"/>
          <w:szCs w:val="20"/>
          <w:u w:val="single"/>
        </w:rPr>
        <w:t>End-User Overview</w:t>
      </w:r>
    </w:p>
    <w:p w14:paraId="6A70B884" w14:textId="4F2710F0" w:rsidR="00CD0433" w:rsidRPr="00CD0433"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0D0A052D" w14:textId="07018F83" w:rsidR="003F3249" w:rsidRDefault="003F3249" w:rsidP="003F3249">
      <w:r>
        <w:rPr>
          <w:rFonts w:cs="Century Gothic"/>
          <w:sz w:val="20"/>
          <w:szCs w:val="20"/>
        </w:rPr>
        <w:t xml:space="preserve">Currently, chemicals are used to manage </w:t>
      </w:r>
      <w:r w:rsidR="00B00A85" w:rsidRPr="00B00A85">
        <w:rPr>
          <w:rFonts w:cs="Century Gothic"/>
          <w:i/>
          <w:sz w:val="20"/>
          <w:szCs w:val="20"/>
        </w:rPr>
        <w:t>H</w:t>
      </w:r>
      <w:r w:rsidRPr="00B00A85">
        <w:rPr>
          <w:rFonts w:cs="Century Gothic"/>
          <w:i/>
          <w:sz w:val="20"/>
          <w:szCs w:val="20"/>
        </w:rPr>
        <w:t>ydrilla</w:t>
      </w:r>
      <w:r>
        <w:rPr>
          <w:rFonts w:cs="Century Gothic"/>
          <w:sz w:val="20"/>
          <w:szCs w:val="20"/>
        </w:rPr>
        <w:t>, including copper, diguat, endothall, and fluridone. Applying these chemicals can have adverse effects on the lake ecosystem. A lower impact strategy has been to introduce triploid (sterile) Grass Carp</w:t>
      </w:r>
      <w:r>
        <w:rPr>
          <w:rFonts w:cs="Century Gothic"/>
          <w:i/>
          <w:color w:val="252525"/>
          <w:sz w:val="20"/>
          <w:szCs w:val="20"/>
          <w:highlight w:val="white"/>
        </w:rPr>
        <w:t xml:space="preserve"> (</w:t>
      </w:r>
      <w:r>
        <w:rPr>
          <w:rFonts w:cs="Century Gothic"/>
          <w:i/>
          <w:sz w:val="20"/>
          <w:szCs w:val="20"/>
        </w:rPr>
        <w:t>Ctenopharyngodon idella),</w:t>
      </w:r>
      <w:r>
        <w:rPr>
          <w:rFonts w:cs="Century Gothic"/>
          <w:sz w:val="20"/>
          <w:szCs w:val="20"/>
        </w:rPr>
        <w:t xml:space="preserve"> a species of fish which consumes aquatic plant material including </w:t>
      </w:r>
      <w:r w:rsidR="00B00A85" w:rsidRPr="00B00A85">
        <w:rPr>
          <w:rFonts w:cs="Century Gothic"/>
          <w:i/>
          <w:sz w:val="20"/>
          <w:szCs w:val="20"/>
        </w:rPr>
        <w:t>H</w:t>
      </w:r>
      <w:r w:rsidRPr="00B00A85">
        <w:rPr>
          <w:rFonts w:cs="Century Gothic"/>
          <w:i/>
          <w:sz w:val="20"/>
          <w:szCs w:val="20"/>
        </w:rPr>
        <w:t>ydrilla.</w:t>
      </w:r>
      <w:r>
        <w:rPr>
          <w:rFonts w:cs="Century Gothic"/>
          <w:i/>
          <w:sz w:val="20"/>
          <w:szCs w:val="20"/>
        </w:rPr>
        <w:t xml:space="preserve"> </w:t>
      </w:r>
      <w:r>
        <w:rPr>
          <w:rFonts w:cs="Century Gothic"/>
          <w:sz w:val="20"/>
          <w:szCs w:val="20"/>
        </w:rPr>
        <w:t xml:space="preserve">Because triploid Grass </w:t>
      </w:r>
      <w:r>
        <w:rPr>
          <w:rFonts w:cs="Century Gothic"/>
          <w:sz w:val="20"/>
          <w:szCs w:val="20"/>
        </w:rPr>
        <w:lastRenderedPageBreak/>
        <w:t>Carp are sterile, their populations can be controlled after introduction to an ecosystem. Partners currently use traditional monitoring practices involving visual analysis, rake collection</w:t>
      </w:r>
      <w:r w:rsidR="002321DE">
        <w:rPr>
          <w:rFonts w:cs="Century Gothic"/>
          <w:sz w:val="20"/>
          <w:szCs w:val="20"/>
        </w:rPr>
        <w:t>,</w:t>
      </w:r>
      <w:r>
        <w:rPr>
          <w:rFonts w:cs="Century Gothic"/>
          <w:sz w:val="20"/>
          <w:szCs w:val="20"/>
        </w:rPr>
        <w:t xml:space="preserve"> and sonar.</w:t>
      </w:r>
    </w:p>
    <w:p w14:paraId="33A6F310" w14:textId="77777777" w:rsidR="002E2D9E" w:rsidRDefault="002E2D9E" w:rsidP="002E2D9E">
      <w:pPr>
        <w:ind w:left="720" w:hanging="720"/>
        <w:rPr>
          <w:b/>
          <w:i/>
          <w:sz w:val="20"/>
          <w:szCs w:val="20"/>
        </w:rPr>
      </w:pPr>
    </w:p>
    <w:p w14:paraId="26C78E5F" w14:textId="5D466EA7" w:rsidR="002E2D9E" w:rsidRPr="00CD0433" w:rsidRDefault="00C057E9" w:rsidP="002E2D9E">
      <w:pPr>
        <w:ind w:left="720" w:hanging="720"/>
        <w:rPr>
          <w:b/>
          <w:i/>
          <w:sz w:val="20"/>
          <w:szCs w:val="20"/>
        </w:rPr>
      </w:pPr>
      <w:r>
        <w:rPr>
          <w:b/>
          <w:i/>
          <w:sz w:val="20"/>
          <w:szCs w:val="20"/>
        </w:rPr>
        <w:t>End-User</w:t>
      </w:r>
      <w:r w:rsidR="00DC6974">
        <w:rPr>
          <w:b/>
          <w:i/>
          <w:sz w:val="20"/>
          <w:szCs w:val="20"/>
        </w:rPr>
        <w:t>’s</w:t>
      </w:r>
      <w:r>
        <w:rPr>
          <w:b/>
          <w:i/>
          <w:sz w:val="20"/>
          <w:szCs w:val="20"/>
        </w:rPr>
        <w:t xml:space="preserve"> </w:t>
      </w:r>
      <w:r w:rsidR="002E2D9E" w:rsidRPr="00CD0433">
        <w:rPr>
          <w:b/>
          <w:i/>
          <w:sz w:val="20"/>
          <w:szCs w:val="20"/>
        </w:rPr>
        <w:t>NASA Earth Observation</w:t>
      </w:r>
      <w:r w:rsidR="00276572">
        <w:rPr>
          <w:b/>
          <w:i/>
          <w:sz w:val="20"/>
          <w:szCs w:val="20"/>
        </w:rPr>
        <w:t>s</w:t>
      </w:r>
      <w:r w:rsidR="002E2D9E">
        <w:rPr>
          <w:b/>
          <w:i/>
          <w:sz w:val="20"/>
          <w:szCs w:val="20"/>
        </w:rPr>
        <w:t xml:space="preserve"> Capacity</w:t>
      </w:r>
      <w:r w:rsidR="002E2D9E" w:rsidRPr="00CD0433">
        <w:rPr>
          <w:b/>
          <w:i/>
          <w:sz w:val="20"/>
          <w:szCs w:val="20"/>
        </w:rPr>
        <w:t>:</w:t>
      </w:r>
    </w:p>
    <w:p w14:paraId="3C11FA54" w14:textId="157152EB" w:rsidR="003F3249" w:rsidRDefault="003F3249" w:rsidP="003F3249">
      <w:r w:rsidRPr="0094556E">
        <w:rPr>
          <w:rFonts w:cs="Century Gothic"/>
          <w:sz w:val="20"/>
          <w:szCs w:val="20"/>
        </w:rPr>
        <w:t xml:space="preserve">US Army Corps of Engineers – </w:t>
      </w:r>
      <w:r>
        <w:rPr>
          <w:rFonts w:cs="Century Gothic"/>
          <w:sz w:val="20"/>
          <w:szCs w:val="20"/>
        </w:rPr>
        <w:t xml:space="preserve">Mr. Boyd who is a conservation biologist with US Army Corps frequently monitors Lake Thurmond for assessing the spatial extent of </w:t>
      </w:r>
      <w:r>
        <w:rPr>
          <w:rFonts w:cs="Century Gothic"/>
          <w:i/>
          <w:sz w:val="20"/>
          <w:szCs w:val="20"/>
        </w:rPr>
        <w:t>Hydrilla sp.</w:t>
      </w:r>
      <w:r>
        <w:rPr>
          <w:rFonts w:cs="Century Gothic"/>
          <w:sz w:val="20"/>
          <w:szCs w:val="20"/>
        </w:rPr>
        <w:t xml:space="preserve"> </w:t>
      </w:r>
      <w:r w:rsidR="002321DE">
        <w:rPr>
          <w:rFonts w:cs="Century Gothic"/>
          <w:sz w:val="20"/>
          <w:szCs w:val="20"/>
        </w:rPr>
        <w:t>i</w:t>
      </w:r>
      <w:r>
        <w:rPr>
          <w:rFonts w:cs="Century Gothic"/>
          <w:sz w:val="20"/>
          <w:szCs w:val="20"/>
        </w:rPr>
        <w:t xml:space="preserve">nfestation. The science advisors have introduced the utility of NASA Earth </w:t>
      </w:r>
      <w:r w:rsidR="00D70959">
        <w:rPr>
          <w:rFonts w:cs="Century Gothic"/>
          <w:sz w:val="20"/>
          <w:szCs w:val="20"/>
        </w:rPr>
        <w:t>o</w:t>
      </w:r>
      <w:r>
        <w:rPr>
          <w:rFonts w:cs="Century Gothic"/>
          <w:sz w:val="20"/>
          <w:szCs w:val="20"/>
        </w:rPr>
        <w:t>bservation</w:t>
      </w:r>
      <w:r w:rsidR="00D70959">
        <w:rPr>
          <w:rFonts w:cs="Century Gothic"/>
          <w:sz w:val="20"/>
          <w:szCs w:val="20"/>
        </w:rPr>
        <w:t>s</w:t>
      </w:r>
      <w:r>
        <w:rPr>
          <w:rFonts w:cs="Century Gothic"/>
          <w:sz w:val="20"/>
          <w:szCs w:val="20"/>
        </w:rPr>
        <w:t xml:space="preserve"> in mapping the spatio-temporal distribution of </w:t>
      </w:r>
      <w:r>
        <w:rPr>
          <w:rFonts w:cs="Century Gothic"/>
          <w:i/>
          <w:sz w:val="20"/>
          <w:szCs w:val="20"/>
        </w:rPr>
        <w:t>Hydrilla sp.</w:t>
      </w:r>
      <w:r>
        <w:rPr>
          <w:rFonts w:cs="Century Gothic"/>
          <w:sz w:val="20"/>
          <w:szCs w:val="20"/>
        </w:rPr>
        <w:t xml:space="preserve"> in the lake to the US Army Corps staff at Lake Thurmond. They are aware of such mapping activities carried out elsewhere using high resolution satellite data. Therefore, they are eager to work with the DEVELOP team to implement such mapping activities for their lake.    </w:t>
      </w:r>
    </w:p>
    <w:p w14:paraId="18BD35D8" w14:textId="77777777" w:rsidR="003F3249" w:rsidRDefault="003F3249" w:rsidP="003F3249"/>
    <w:p w14:paraId="2DC76454" w14:textId="3786CC73" w:rsidR="003F3249" w:rsidRDefault="003F3249" w:rsidP="003F3249">
      <w:r>
        <w:rPr>
          <w:rFonts w:cs="Century Gothic"/>
          <w:sz w:val="20"/>
          <w:szCs w:val="20"/>
        </w:rPr>
        <w:t xml:space="preserve">Henry County Water Authority – DEVELOP’s University of Georgia Science Advisors have been assisting the Henry County Water Authority since 2010 when a </w:t>
      </w:r>
      <w:r>
        <w:rPr>
          <w:rFonts w:cs="Century Gothic"/>
          <w:i/>
          <w:sz w:val="20"/>
          <w:szCs w:val="20"/>
        </w:rPr>
        <w:t>Hydrilla sp.</w:t>
      </w:r>
      <w:r>
        <w:rPr>
          <w:rFonts w:cs="Century Gothic"/>
          <w:sz w:val="20"/>
          <w:szCs w:val="20"/>
        </w:rPr>
        <w:t xml:space="preserve"> infestation was discovered in two of their newly constructed drinking water reservoirs. They were introduced to NASA Earth </w:t>
      </w:r>
      <w:r w:rsidR="00D70959">
        <w:rPr>
          <w:rFonts w:cs="Century Gothic"/>
          <w:sz w:val="20"/>
          <w:szCs w:val="20"/>
        </w:rPr>
        <w:t>o</w:t>
      </w:r>
      <w:r>
        <w:rPr>
          <w:rFonts w:cs="Century Gothic"/>
          <w:sz w:val="20"/>
          <w:szCs w:val="20"/>
        </w:rPr>
        <w:t xml:space="preserve">bservations by way of our science advisors and gained an understanding of their application over the past two terms. They welcome the use of remote sensing tools to help understand the seasonal development and annual variation in invasive species distributions in lake environments. </w:t>
      </w:r>
    </w:p>
    <w:p w14:paraId="50D30364" w14:textId="77777777" w:rsidR="00C057E9" w:rsidRDefault="00C057E9" w:rsidP="003F3249">
      <w:pPr>
        <w:rPr>
          <w:sz w:val="20"/>
          <w:szCs w:val="20"/>
        </w:rPr>
      </w:pPr>
    </w:p>
    <w:p w14:paraId="75C63B25" w14:textId="7AB96063"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4A36012C" w14:textId="21647F80"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14:paraId="08C8D324" w14:textId="03C9BF92" w:rsidR="003F3249" w:rsidRDefault="003F3249" w:rsidP="003F3249">
      <w:r>
        <w:rPr>
          <w:rFonts w:cs="Century Gothic"/>
          <w:sz w:val="20"/>
          <w:szCs w:val="20"/>
        </w:rPr>
        <w:t>T</w:t>
      </w:r>
      <w:r w:rsidR="00D70959">
        <w:rPr>
          <w:rFonts w:cs="Century Gothic"/>
          <w:sz w:val="20"/>
          <w:szCs w:val="20"/>
        </w:rPr>
        <w:t>he t</w:t>
      </w:r>
      <w:r>
        <w:rPr>
          <w:rFonts w:cs="Century Gothic"/>
          <w:sz w:val="20"/>
          <w:szCs w:val="20"/>
        </w:rPr>
        <w:t xml:space="preserve">eam will have regular communication with project partners to plan field trips at each of their sites. Additionally, the team will arrange for monthly telecons with their partners. Kenneth Boyd from the US Army Corps of Engineers and Kenneth Presley from the Henry County Water Authority will serve as the main points of contact for each end-user organization.  </w:t>
      </w:r>
    </w:p>
    <w:p w14:paraId="18331500" w14:textId="77777777" w:rsidR="00C057E9" w:rsidRDefault="00C057E9" w:rsidP="00C057E9">
      <w:pPr>
        <w:rPr>
          <w:sz w:val="20"/>
          <w:szCs w:val="20"/>
        </w:rPr>
      </w:pPr>
    </w:p>
    <w:p w14:paraId="3AC00EC1" w14:textId="59F43B18" w:rsidR="00C057E9" w:rsidRDefault="00C057E9" w:rsidP="00C057E9">
      <w:pPr>
        <w:rPr>
          <w:sz w:val="20"/>
          <w:szCs w:val="20"/>
        </w:rPr>
      </w:pPr>
      <w:r w:rsidRPr="00CD0433">
        <w:rPr>
          <w:b/>
          <w:i/>
          <w:sz w:val="20"/>
          <w:szCs w:val="20"/>
        </w:rPr>
        <w:t>Transition Approach:</w:t>
      </w:r>
    </w:p>
    <w:p w14:paraId="7CCEDDFA" w14:textId="115DF19D" w:rsidR="003F3249" w:rsidRDefault="003F3249" w:rsidP="003F3249">
      <w:r>
        <w:rPr>
          <w:rFonts w:cs="Century Gothic"/>
          <w:sz w:val="20"/>
          <w:szCs w:val="20"/>
        </w:rPr>
        <w:t xml:space="preserve">Deliverables with be shared with partners through Google Drive and an in-person presentation with one or both of the end-users. The results will be used to inform decisions about invasive </w:t>
      </w:r>
      <w:r w:rsidR="009432C8">
        <w:rPr>
          <w:rFonts w:cs="Century Gothic"/>
          <w:sz w:val="20"/>
          <w:szCs w:val="20"/>
        </w:rPr>
        <w:t>aquatic plant management. S</w:t>
      </w:r>
      <w:r>
        <w:rPr>
          <w:rFonts w:cs="Century Gothic"/>
          <w:sz w:val="20"/>
          <w:szCs w:val="20"/>
        </w:rPr>
        <w:t xml:space="preserve">pecifically, the project will increase their understanding of the seasonal development and annual variation in invasive species distributions in lake environments. </w:t>
      </w:r>
    </w:p>
    <w:p w14:paraId="0F184A2D" w14:textId="77777777" w:rsidR="00CD0433" w:rsidRPr="00CD0433" w:rsidRDefault="00CD0433" w:rsidP="00CD0433">
      <w:pPr>
        <w:rPr>
          <w:sz w:val="20"/>
          <w:szCs w:val="20"/>
        </w:rPr>
      </w:pPr>
    </w:p>
    <w:p w14:paraId="3D6174C3" w14:textId="77069CEC" w:rsidR="00290705" w:rsidRDefault="003F3249" w:rsidP="00CD0433">
      <w:pPr>
        <w:rPr>
          <w:sz w:val="20"/>
          <w:szCs w:val="20"/>
        </w:rPr>
      </w:pPr>
      <w:r>
        <w:rPr>
          <w:b/>
          <w:sz w:val="20"/>
          <w:szCs w:val="20"/>
        </w:rPr>
        <w:t>Letters of Support:</w:t>
      </w:r>
    </w:p>
    <w:p w14:paraId="13A781C0" w14:textId="1B986E82" w:rsidR="003F3249" w:rsidRDefault="003F3249" w:rsidP="003F3249">
      <w:pPr>
        <w:rPr>
          <w:rFonts w:cs="Century Gothic"/>
          <w:sz w:val="20"/>
          <w:szCs w:val="20"/>
        </w:rPr>
      </w:pPr>
      <w:r>
        <w:rPr>
          <w:rFonts w:cs="Century Gothic"/>
          <w:sz w:val="20"/>
          <w:szCs w:val="20"/>
        </w:rPr>
        <w:t xml:space="preserve">United States Army Corps of Engineers, </w:t>
      </w:r>
      <w:r w:rsidR="007B05DE">
        <w:rPr>
          <w:rFonts w:cs="Century Gothic"/>
          <w:sz w:val="20"/>
          <w:szCs w:val="20"/>
        </w:rPr>
        <w:t>Christopher D. Spiller, Natural Resources Manager</w:t>
      </w:r>
    </w:p>
    <w:p w14:paraId="1C295302" w14:textId="77777777" w:rsidR="003F3249" w:rsidRDefault="003F3249" w:rsidP="003F3249">
      <w:r>
        <w:rPr>
          <w:rFonts w:cs="Century Gothic"/>
          <w:sz w:val="20"/>
          <w:szCs w:val="20"/>
        </w:rPr>
        <w:t>Henry County Water Authority, Kenneth Presley, Assistant Reservoir Manager</w:t>
      </w:r>
    </w:p>
    <w:p w14:paraId="31E252A0" w14:textId="5EC93926" w:rsidR="00CD0433" w:rsidRPr="00CD0433" w:rsidRDefault="00CD0433" w:rsidP="00CD0433">
      <w:pPr>
        <w:rPr>
          <w:sz w:val="20"/>
          <w:szCs w:val="20"/>
        </w:rPr>
      </w:pPr>
    </w:p>
    <w:p w14:paraId="0E199D4E" w14:textId="77777777" w:rsidR="00CD0433" w:rsidRDefault="00CD0433" w:rsidP="00782999">
      <w:pPr>
        <w:rPr>
          <w:sz w:val="20"/>
          <w:szCs w:val="20"/>
        </w:rPr>
      </w:pP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411"/>
        <w:gridCol w:w="4601"/>
      </w:tblGrid>
      <w:tr w:rsidR="00B76BDC" w:rsidRPr="00CD0433" w14:paraId="4A82D427" w14:textId="77777777" w:rsidTr="003F3249">
        <w:tc>
          <w:tcPr>
            <w:tcW w:w="2140" w:type="dxa"/>
            <w:shd w:val="clear" w:color="auto" w:fill="31849B" w:themeFill="accent5" w:themeFillShade="BF"/>
            <w:vAlign w:val="center"/>
          </w:tcPr>
          <w:p w14:paraId="180B21BE" w14:textId="1C4B92E4"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7E1A2C92" w14:textId="4A264226" w:rsidR="00B76BDC" w:rsidRPr="00636FAE" w:rsidRDefault="00D3192F" w:rsidP="00D3192F">
            <w:pPr>
              <w:jc w:val="center"/>
              <w:rPr>
                <w:b/>
                <w:bCs/>
                <w:color w:val="FFFFFF"/>
                <w:szCs w:val="20"/>
              </w:rPr>
            </w:pPr>
            <w:r w:rsidRPr="00636FAE">
              <w:rPr>
                <w:b/>
                <w:bCs/>
                <w:color w:val="FFFFFF"/>
                <w:szCs w:val="20"/>
              </w:rPr>
              <w:t>Parameter(s)</w:t>
            </w:r>
          </w:p>
        </w:tc>
        <w:tc>
          <w:tcPr>
            <w:tcW w:w="4601" w:type="dxa"/>
            <w:shd w:val="clear" w:color="auto" w:fill="31849B" w:themeFill="accent5" w:themeFillShade="BF"/>
            <w:vAlign w:val="center"/>
          </w:tcPr>
          <w:p w14:paraId="4D2CCB5F" w14:textId="33499AA4"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772E3D44" w14:textId="77777777" w:rsidTr="003F3249">
        <w:tc>
          <w:tcPr>
            <w:tcW w:w="2140" w:type="dxa"/>
            <w:vAlign w:val="center"/>
          </w:tcPr>
          <w:p w14:paraId="1811B170" w14:textId="7A8462F0" w:rsidR="00B76BDC" w:rsidRPr="00CD0433" w:rsidRDefault="003F3249" w:rsidP="006515E3">
            <w:pPr>
              <w:rPr>
                <w:b/>
                <w:bCs/>
                <w:sz w:val="20"/>
                <w:szCs w:val="20"/>
              </w:rPr>
            </w:pPr>
            <w:r>
              <w:rPr>
                <w:b/>
                <w:bCs/>
                <w:sz w:val="20"/>
                <w:szCs w:val="20"/>
              </w:rPr>
              <w:t>Landsat 8 OLI</w:t>
            </w:r>
          </w:p>
        </w:tc>
        <w:tc>
          <w:tcPr>
            <w:tcW w:w="2411" w:type="dxa"/>
            <w:vAlign w:val="center"/>
          </w:tcPr>
          <w:p w14:paraId="79D0E449" w14:textId="4B3E76F2" w:rsidR="00B76BDC" w:rsidRPr="00CD0433" w:rsidRDefault="003F3249" w:rsidP="006515E3">
            <w:pPr>
              <w:rPr>
                <w:sz w:val="20"/>
                <w:szCs w:val="20"/>
              </w:rPr>
            </w:pPr>
            <w:r>
              <w:rPr>
                <w:rFonts w:cs="Century Gothic"/>
                <w:i/>
                <w:sz w:val="20"/>
                <w:szCs w:val="20"/>
              </w:rPr>
              <w:t>Hydrilla</w:t>
            </w:r>
            <w:r>
              <w:rPr>
                <w:rFonts w:cs="Century Gothic"/>
                <w:sz w:val="20"/>
                <w:szCs w:val="20"/>
              </w:rPr>
              <w:t xml:space="preserve"> distribution and vegetation indicies</w:t>
            </w:r>
          </w:p>
        </w:tc>
        <w:tc>
          <w:tcPr>
            <w:tcW w:w="4601" w:type="dxa"/>
            <w:vAlign w:val="center"/>
          </w:tcPr>
          <w:p w14:paraId="5DD2B31D" w14:textId="1CAE0987" w:rsidR="00B76BDC" w:rsidRPr="00CD0433" w:rsidRDefault="003F3249" w:rsidP="003F3249">
            <w:pPr>
              <w:rPr>
                <w:sz w:val="20"/>
                <w:szCs w:val="20"/>
              </w:rPr>
            </w:pPr>
            <w:r>
              <w:rPr>
                <w:rFonts w:cs="Century Gothic"/>
                <w:sz w:val="20"/>
                <w:szCs w:val="20"/>
              </w:rPr>
              <w:t xml:space="preserve">Landsat 8 OLI will be combined with </w:t>
            </w:r>
            <w:r w:rsidRPr="00D06657">
              <w:rPr>
                <w:rFonts w:cs="Century Gothic"/>
                <w:i/>
                <w:sz w:val="20"/>
                <w:szCs w:val="20"/>
              </w:rPr>
              <w:t>in situ</w:t>
            </w:r>
            <w:r>
              <w:rPr>
                <w:rFonts w:cs="Century Gothic"/>
                <w:sz w:val="20"/>
                <w:szCs w:val="20"/>
              </w:rPr>
              <w:t xml:space="preserve"> data to estimate </w:t>
            </w:r>
            <w:r w:rsidR="00B00A85">
              <w:rPr>
                <w:rFonts w:cs="Century Gothic"/>
                <w:i/>
                <w:sz w:val="20"/>
                <w:szCs w:val="20"/>
              </w:rPr>
              <w:t>H</w:t>
            </w:r>
            <w:r w:rsidRPr="00B00A85">
              <w:rPr>
                <w:rFonts w:cs="Century Gothic"/>
                <w:i/>
                <w:sz w:val="20"/>
                <w:szCs w:val="20"/>
              </w:rPr>
              <w:t>ydrilla</w:t>
            </w:r>
            <w:r>
              <w:rPr>
                <w:rFonts w:cs="Century Gothic"/>
                <w:sz w:val="20"/>
                <w:szCs w:val="20"/>
              </w:rPr>
              <w:t xml:space="preserve"> density and distribution at study lakes. This will provide a mapping protocol and detection tool for monitoring </w:t>
            </w:r>
            <w:r w:rsidR="00B00A85">
              <w:rPr>
                <w:rFonts w:cs="Century Gothic"/>
                <w:i/>
                <w:sz w:val="20"/>
                <w:szCs w:val="20"/>
              </w:rPr>
              <w:t>H</w:t>
            </w:r>
            <w:r>
              <w:rPr>
                <w:rFonts w:cs="Century Gothic"/>
                <w:i/>
                <w:sz w:val="20"/>
                <w:szCs w:val="20"/>
              </w:rPr>
              <w:t>ydrilla</w:t>
            </w:r>
            <w:r>
              <w:rPr>
                <w:rFonts w:cs="Century Gothic"/>
                <w:sz w:val="20"/>
                <w:szCs w:val="20"/>
              </w:rPr>
              <w:t xml:space="preserve"> that can be used in water quality restoration decision making processes.</w:t>
            </w:r>
          </w:p>
        </w:tc>
      </w:tr>
      <w:tr w:rsidR="00626560" w:rsidRPr="00CD0433" w14:paraId="5D1D7BBD" w14:textId="77777777" w:rsidTr="003F3249">
        <w:tc>
          <w:tcPr>
            <w:tcW w:w="2140" w:type="dxa"/>
            <w:vAlign w:val="center"/>
          </w:tcPr>
          <w:p w14:paraId="34FE969B" w14:textId="3BDE0C1C" w:rsidR="00626560" w:rsidRDefault="00AD43EA" w:rsidP="006515E3">
            <w:pPr>
              <w:rPr>
                <w:b/>
                <w:bCs/>
                <w:sz w:val="20"/>
                <w:szCs w:val="20"/>
              </w:rPr>
            </w:pPr>
            <w:r>
              <w:rPr>
                <w:b/>
                <w:bCs/>
                <w:sz w:val="20"/>
                <w:szCs w:val="20"/>
              </w:rPr>
              <w:t>DJI Phantom 2 Vision+</w:t>
            </w:r>
          </w:p>
        </w:tc>
        <w:tc>
          <w:tcPr>
            <w:tcW w:w="2411" w:type="dxa"/>
            <w:vAlign w:val="center"/>
          </w:tcPr>
          <w:p w14:paraId="25E49047" w14:textId="51FF5943" w:rsidR="00626560" w:rsidRDefault="00AD43EA" w:rsidP="006515E3">
            <w:pPr>
              <w:rPr>
                <w:rFonts w:cs="Century Gothic"/>
                <w:i/>
                <w:sz w:val="20"/>
                <w:szCs w:val="20"/>
              </w:rPr>
            </w:pPr>
            <w:r>
              <w:rPr>
                <w:rFonts w:cs="Century Gothic"/>
                <w:i/>
                <w:sz w:val="20"/>
                <w:szCs w:val="20"/>
              </w:rPr>
              <w:t>Hydrilla</w:t>
            </w:r>
            <w:r>
              <w:rPr>
                <w:rFonts w:cs="Century Gothic"/>
                <w:sz w:val="20"/>
                <w:szCs w:val="20"/>
              </w:rPr>
              <w:t xml:space="preserve"> distribution </w:t>
            </w:r>
          </w:p>
        </w:tc>
        <w:tc>
          <w:tcPr>
            <w:tcW w:w="4601" w:type="dxa"/>
            <w:vAlign w:val="center"/>
          </w:tcPr>
          <w:p w14:paraId="4C7FC7B6" w14:textId="05362B91" w:rsidR="00626560" w:rsidRDefault="00AD43EA" w:rsidP="003F3249">
            <w:pPr>
              <w:rPr>
                <w:rFonts w:cs="Century Gothic"/>
                <w:sz w:val="20"/>
                <w:szCs w:val="20"/>
              </w:rPr>
            </w:pPr>
            <w:r>
              <w:rPr>
                <w:rFonts w:cs="Century Gothic"/>
                <w:sz w:val="20"/>
                <w:szCs w:val="20"/>
              </w:rPr>
              <w:t xml:space="preserve">UAS imagery will be georeferenced and  mosaicked to analyze </w:t>
            </w:r>
            <w:r w:rsidR="00B00A85" w:rsidRPr="00B00A85">
              <w:rPr>
                <w:rFonts w:cs="Century Gothic"/>
                <w:i/>
                <w:sz w:val="20"/>
                <w:szCs w:val="20"/>
              </w:rPr>
              <w:t>H</w:t>
            </w:r>
            <w:r w:rsidRPr="00B00A85">
              <w:rPr>
                <w:rFonts w:cs="Century Gothic"/>
                <w:i/>
                <w:sz w:val="20"/>
                <w:szCs w:val="20"/>
              </w:rPr>
              <w:t>ydrilla</w:t>
            </w:r>
            <w:r>
              <w:rPr>
                <w:rFonts w:cs="Century Gothic"/>
                <w:sz w:val="20"/>
                <w:szCs w:val="20"/>
              </w:rPr>
              <w:t xml:space="preserve"> distribution </w:t>
            </w:r>
          </w:p>
        </w:tc>
      </w:tr>
    </w:tbl>
    <w:p w14:paraId="121FC8CD" w14:textId="77777777" w:rsidR="007A4F2A" w:rsidRPr="00CD0433" w:rsidRDefault="007A4F2A" w:rsidP="007A4F2A">
      <w:pPr>
        <w:rPr>
          <w:sz w:val="20"/>
          <w:szCs w:val="20"/>
        </w:rPr>
      </w:pPr>
    </w:p>
    <w:p w14:paraId="46535DB5" w14:textId="77777777" w:rsidR="003F3249" w:rsidRDefault="003F3249" w:rsidP="007A4F2A">
      <w:pPr>
        <w:rPr>
          <w:b/>
          <w:i/>
          <w:sz w:val="20"/>
          <w:szCs w:val="20"/>
        </w:rPr>
      </w:pPr>
    </w:p>
    <w:p w14:paraId="073ED614" w14:textId="77777777" w:rsidR="003F3249" w:rsidRDefault="003F3249" w:rsidP="007A4F2A">
      <w:pPr>
        <w:rPr>
          <w:b/>
          <w:i/>
          <w:sz w:val="20"/>
          <w:szCs w:val="20"/>
        </w:rPr>
      </w:pPr>
    </w:p>
    <w:p w14:paraId="686728D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05B76E1C" w14:textId="6FFABBA9" w:rsidR="003F3249" w:rsidRPr="00626560" w:rsidRDefault="00594D8C" w:rsidP="003F3249">
      <w:pPr>
        <w:ind w:left="720" w:hanging="720"/>
        <w:rPr>
          <w:rFonts w:cs="Century Gothic"/>
          <w:sz w:val="20"/>
          <w:szCs w:val="20"/>
        </w:rPr>
      </w:pPr>
      <w:r w:rsidRPr="00626560">
        <w:rPr>
          <w:rFonts w:cs="Century Gothic"/>
          <w:sz w:val="20"/>
          <w:szCs w:val="20"/>
        </w:rPr>
        <w:t>UGA</w:t>
      </w:r>
      <w:r w:rsidR="00B5593A" w:rsidRPr="00626560">
        <w:rPr>
          <w:rFonts w:cs="Century Gothic"/>
          <w:sz w:val="20"/>
          <w:szCs w:val="20"/>
        </w:rPr>
        <w:t>-owned SVC HR-1024i hyperspectral spectroradiometer</w:t>
      </w:r>
      <w:r w:rsidRPr="00626560">
        <w:rPr>
          <w:rFonts w:cs="Century Gothic"/>
          <w:sz w:val="20"/>
          <w:szCs w:val="20"/>
        </w:rPr>
        <w:t xml:space="preserve"> - </w:t>
      </w:r>
      <w:r w:rsidR="003F3249" w:rsidRPr="00626560">
        <w:rPr>
          <w:rFonts w:cs="Century Gothic"/>
          <w:sz w:val="20"/>
          <w:szCs w:val="20"/>
        </w:rPr>
        <w:t>Chlorophyll-a concentration</w:t>
      </w:r>
      <w:r w:rsidR="007069B2">
        <w:rPr>
          <w:rFonts w:cs="Century Gothic"/>
          <w:sz w:val="20"/>
          <w:szCs w:val="20"/>
        </w:rPr>
        <w:t xml:space="preserve"> -</w:t>
      </w:r>
      <w:r w:rsidR="00573CFE" w:rsidRPr="00626560">
        <w:rPr>
          <w:rFonts w:cs="Century Gothic"/>
          <w:sz w:val="20"/>
          <w:szCs w:val="20"/>
        </w:rPr>
        <w:t xml:space="preserve"> satellite verification</w:t>
      </w:r>
    </w:p>
    <w:p w14:paraId="6907CDC9" w14:textId="34B28050" w:rsidR="003F3249" w:rsidRPr="00626560" w:rsidRDefault="00626560" w:rsidP="003F3249">
      <w:pPr>
        <w:ind w:left="720" w:hanging="720"/>
        <w:rPr>
          <w:rFonts w:cs="Century Gothic"/>
          <w:sz w:val="20"/>
          <w:szCs w:val="20"/>
        </w:rPr>
      </w:pPr>
      <w:r w:rsidRPr="00626560">
        <w:rPr>
          <w:rFonts w:cs="Century Gothic"/>
          <w:sz w:val="20"/>
          <w:szCs w:val="20"/>
        </w:rPr>
        <w:t xml:space="preserve">UGA participant field collection - </w:t>
      </w:r>
      <w:r w:rsidR="003F3249" w:rsidRPr="00626560">
        <w:rPr>
          <w:rFonts w:cs="Century Gothic"/>
          <w:sz w:val="20"/>
          <w:szCs w:val="20"/>
        </w:rPr>
        <w:t>Total Suspended solids (organic + inorganic) concentration</w:t>
      </w:r>
      <w:r w:rsidR="007069B2">
        <w:rPr>
          <w:rFonts w:cs="Century Gothic"/>
          <w:sz w:val="20"/>
          <w:szCs w:val="20"/>
        </w:rPr>
        <w:t xml:space="preserve"> -</w:t>
      </w:r>
      <w:r w:rsidR="00573CFE" w:rsidRPr="00626560">
        <w:rPr>
          <w:rFonts w:cs="Century Gothic"/>
          <w:sz w:val="20"/>
          <w:szCs w:val="20"/>
        </w:rPr>
        <w:t xml:space="preserve"> satellite verification</w:t>
      </w:r>
    </w:p>
    <w:p w14:paraId="6B6E78E6" w14:textId="4B749B08" w:rsidR="003F3249" w:rsidRPr="00626560" w:rsidRDefault="00626560" w:rsidP="003F3249">
      <w:pPr>
        <w:ind w:left="720" w:hanging="720"/>
        <w:rPr>
          <w:rFonts w:cs="Century Gothic"/>
          <w:sz w:val="20"/>
          <w:szCs w:val="20"/>
        </w:rPr>
      </w:pPr>
      <w:r w:rsidRPr="00626560">
        <w:rPr>
          <w:rFonts w:cs="Century Gothic"/>
          <w:sz w:val="20"/>
          <w:szCs w:val="20"/>
        </w:rPr>
        <w:t xml:space="preserve">UGA participant field collection - </w:t>
      </w:r>
      <w:r w:rsidR="003F3249" w:rsidRPr="00626560">
        <w:rPr>
          <w:rFonts w:cs="Century Gothic"/>
          <w:sz w:val="20"/>
          <w:szCs w:val="20"/>
        </w:rPr>
        <w:t>Turbidity</w:t>
      </w:r>
      <w:r w:rsidR="007069B2">
        <w:rPr>
          <w:rFonts w:cs="Century Gothic"/>
          <w:sz w:val="20"/>
          <w:szCs w:val="20"/>
        </w:rPr>
        <w:t xml:space="preserve"> -</w:t>
      </w:r>
      <w:r w:rsidR="00573CFE" w:rsidRPr="00626560">
        <w:rPr>
          <w:rFonts w:cs="Century Gothic"/>
          <w:sz w:val="20"/>
          <w:szCs w:val="20"/>
        </w:rPr>
        <w:t xml:space="preserve"> satellite verification</w:t>
      </w:r>
    </w:p>
    <w:p w14:paraId="08210A71" w14:textId="7EEEA138" w:rsidR="003F3249" w:rsidRPr="00626560" w:rsidRDefault="00AD43EA" w:rsidP="003F3249">
      <w:pPr>
        <w:ind w:left="720" w:hanging="720"/>
        <w:rPr>
          <w:rFonts w:cs="Century Gothic"/>
          <w:sz w:val="20"/>
          <w:szCs w:val="20"/>
        </w:rPr>
      </w:pPr>
      <w:r>
        <w:rPr>
          <w:rFonts w:cs="Century Gothic"/>
          <w:sz w:val="20"/>
          <w:szCs w:val="20"/>
        </w:rPr>
        <w:t xml:space="preserve">UGA-owned </w:t>
      </w:r>
      <w:r w:rsidR="003F3249" w:rsidRPr="00626560">
        <w:rPr>
          <w:rFonts w:cs="Century Gothic"/>
          <w:sz w:val="20"/>
          <w:szCs w:val="20"/>
        </w:rPr>
        <w:t xml:space="preserve">Secchi Disk </w:t>
      </w:r>
      <w:r w:rsidR="007069B2">
        <w:rPr>
          <w:rFonts w:cs="Century Gothic"/>
          <w:sz w:val="20"/>
          <w:szCs w:val="20"/>
        </w:rPr>
        <w:t>-</w:t>
      </w:r>
      <w:r w:rsidR="00B5593A" w:rsidRPr="00626560">
        <w:rPr>
          <w:rFonts w:cs="Century Gothic"/>
          <w:sz w:val="20"/>
          <w:szCs w:val="20"/>
        </w:rPr>
        <w:t xml:space="preserve"> </w:t>
      </w:r>
      <w:r w:rsidR="003F3249" w:rsidRPr="00626560">
        <w:rPr>
          <w:rFonts w:cs="Century Gothic"/>
          <w:sz w:val="20"/>
          <w:szCs w:val="20"/>
        </w:rPr>
        <w:t>depth</w:t>
      </w:r>
      <w:r w:rsidR="00B5593A" w:rsidRPr="00626560">
        <w:rPr>
          <w:rFonts w:cs="Century Gothic"/>
          <w:sz w:val="20"/>
          <w:szCs w:val="20"/>
        </w:rPr>
        <w:t xml:space="preserve"> of </w:t>
      </w:r>
      <w:r w:rsidR="00B00A85">
        <w:rPr>
          <w:rFonts w:cs="Century Gothic"/>
          <w:i/>
          <w:sz w:val="20"/>
          <w:szCs w:val="20"/>
        </w:rPr>
        <w:t>H</w:t>
      </w:r>
      <w:r w:rsidR="00B5593A" w:rsidRPr="00B00A85">
        <w:rPr>
          <w:rFonts w:cs="Century Gothic"/>
          <w:i/>
          <w:sz w:val="20"/>
          <w:szCs w:val="20"/>
        </w:rPr>
        <w:t>ydrilla</w:t>
      </w:r>
      <w:r w:rsidR="007069B2">
        <w:rPr>
          <w:rFonts w:cs="Century Gothic"/>
          <w:sz w:val="20"/>
          <w:szCs w:val="20"/>
        </w:rPr>
        <w:t xml:space="preserve"> -</w:t>
      </w:r>
      <w:r w:rsidR="00573CFE" w:rsidRPr="00626560">
        <w:rPr>
          <w:rFonts w:cs="Century Gothic"/>
          <w:sz w:val="20"/>
          <w:szCs w:val="20"/>
        </w:rPr>
        <w:t xml:space="preserve"> satellite verification</w:t>
      </w:r>
    </w:p>
    <w:p w14:paraId="769A4054" w14:textId="145E8857" w:rsidR="003F3249" w:rsidRPr="00626560" w:rsidRDefault="000A0264" w:rsidP="003F3249">
      <w:pPr>
        <w:ind w:left="720" w:hanging="720"/>
        <w:rPr>
          <w:rFonts w:cs="Century Gothic"/>
          <w:sz w:val="20"/>
          <w:szCs w:val="20"/>
        </w:rPr>
      </w:pPr>
      <w:r w:rsidRPr="00626560">
        <w:rPr>
          <w:rFonts w:cs="Century Gothic"/>
          <w:sz w:val="20"/>
          <w:szCs w:val="20"/>
        </w:rPr>
        <w:t xml:space="preserve">UGA-owned SVC HR-1024i hyperspectral spectroradiometer </w:t>
      </w:r>
      <w:r w:rsidR="00AD43EA">
        <w:rPr>
          <w:rFonts w:cs="Century Gothic"/>
          <w:sz w:val="20"/>
          <w:szCs w:val="20"/>
        </w:rPr>
        <w:t xml:space="preserve">- </w:t>
      </w:r>
      <w:r w:rsidR="003F3249" w:rsidRPr="00626560">
        <w:rPr>
          <w:rFonts w:cs="Century Gothic"/>
          <w:sz w:val="20"/>
          <w:szCs w:val="20"/>
        </w:rPr>
        <w:t>Above water radiance</w:t>
      </w:r>
      <w:r w:rsidR="00573CFE" w:rsidRPr="00626560">
        <w:rPr>
          <w:rFonts w:cs="Century Gothic"/>
          <w:sz w:val="20"/>
          <w:szCs w:val="20"/>
        </w:rPr>
        <w:t xml:space="preserve"> – satellite verification, help identify presence of </w:t>
      </w:r>
      <w:r w:rsidR="00B00A85">
        <w:rPr>
          <w:rFonts w:cs="Century Gothic"/>
          <w:i/>
          <w:sz w:val="20"/>
          <w:szCs w:val="20"/>
        </w:rPr>
        <w:t>H</w:t>
      </w:r>
      <w:r w:rsidR="00573CFE" w:rsidRPr="00B00A85">
        <w:rPr>
          <w:rFonts w:cs="Century Gothic"/>
          <w:i/>
          <w:sz w:val="20"/>
          <w:szCs w:val="20"/>
        </w:rPr>
        <w:t>ydrilla</w:t>
      </w:r>
    </w:p>
    <w:p w14:paraId="16A2C7F6" w14:textId="13B66C82" w:rsidR="003F3249" w:rsidRPr="00626560" w:rsidRDefault="000A0264" w:rsidP="003F3249">
      <w:pPr>
        <w:ind w:left="720" w:hanging="720"/>
        <w:rPr>
          <w:rFonts w:cs="Century Gothic"/>
          <w:sz w:val="20"/>
          <w:szCs w:val="20"/>
        </w:rPr>
      </w:pPr>
      <w:r w:rsidRPr="00626560">
        <w:rPr>
          <w:rFonts w:cs="Century Gothic"/>
          <w:sz w:val="20"/>
          <w:szCs w:val="20"/>
        </w:rPr>
        <w:t>UGA-owned SVC HR-1024i hyperspectral spectroradiometer</w:t>
      </w:r>
      <w:r w:rsidR="00AD43EA">
        <w:rPr>
          <w:rFonts w:cs="Century Gothic"/>
          <w:sz w:val="20"/>
          <w:szCs w:val="20"/>
        </w:rPr>
        <w:t xml:space="preserve"> -</w:t>
      </w:r>
      <w:r w:rsidRPr="00626560">
        <w:rPr>
          <w:rFonts w:cs="Century Gothic"/>
          <w:sz w:val="20"/>
          <w:szCs w:val="20"/>
        </w:rPr>
        <w:t xml:space="preserve"> </w:t>
      </w:r>
      <w:r w:rsidR="003F3249" w:rsidRPr="00626560">
        <w:rPr>
          <w:rFonts w:cs="Century Gothic"/>
          <w:sz w:val="20"/>
          <w:szCs w:val="20"/>
        </w:rPr>
        <w:t xml:space="preserve">Above </w:t>
      </w:r>
      <w:r w:rsidR="00573CFE" w:rsidRPr="00626560">
        <w:rPr>
          <w:rFonts w:cs="Century Gothic"/>
          <w:sz w:val="20"/>
          <w:szCs w:val="20"/>
        </w:rPr>
        <w:t>w</w:t>
      </w:r>
      <w:r w:rsidR="003F3249" w:rsidRPr="00626560">
        <w:rPr>
          <w:rFonts w:cs="Century Gothic"/>
          <w:sz w:val="20"/>
          <w:szCs w:val="20"/>
        </w:rPr>
        <w:t>ater Irradiance</w:t>
      </w:r>
      <w:r w:rsidR="007069B2">
        <w:rPr>
          <w:rFonts w:cs="Century Gothic"/>
          <w:sz w:val="20"/>
          <w:szCs w:val="20"/>
        </w:rPr>
        <w:t xml:space="preserve"> -</w:t>
      </w:r>
      <w:r w:rsidR="00573CFE" w:rsidRPr="00626560">
        <w:rPr>
          <w:rFonts w:cs="Century Gothic"/>
          <w:sz w:val="20"/>
          <w:szCs w:val="20"/>
        </w:rPr>
        <w:t xml:space="preserve"> satellite verification, help identify presence of </w:t>
      </w:r>
      <w:r w:rsidR="00B00A85">
        <w:rPr>
          <w:rFonts w:cs="Century Gothic"/>
          <w:i/>
          <w:sz w:val="20"/>
          <w:szCs w:val="20"/>
        </w:rPr>
        <w:t>H</w:t>
      </w:r>
      <w:r w:rsidR="00573CFE" w:rsidRPr="00B00A85">
        <w:rPr>
          <w:rFonts w:cs="Century Gothic"/>
          <w:i/>
          <w:sz w:val="20"/>
          <w:szCs w:val="20"/>
        </w:rPr>
        <w:t>ydrilla</w:t>
      </w:r>
    </w:p>
    <w:p w14:paraId="7DDDDC24" w14:textId="7B46CEAB" w:rsidR="003F3249" w:rsidRDefault="000A0264" w:rsidP="003F3249">
      <w:pPr>
        <w:ind w:left="720" w:hanging="720"/>
        <w:rPr>
          <w:rFonts w:cs="Century Gothic"/>
          <w:sz w:val="20"/>
          <w:szCs w:val="20"/>
        </w:rPr>
      </w:pPr>
      <w:r w:rsidRPr="00626560">
        <w:rPr>
          <w:rFonts w:cs="Century Gothic"/>
          <w:sz w:val="20"/>
          <w:szCs w:val="20"/>
        </w:rPr>
        <w:t xml:space="preserve">UGA-owned SVC HR-1024i hyperspectral spectroradiometer </w:t>
      </w:r>
      <w:r w:rsidR="00AD43EA">
        <w:rPr>
          <w:rFonts w:cs="Century Gothic"/>
          <w:sz w:val="20"/>
          <w:szCs w:val="20"/>
        </w:rPr>
        <w:t xml:space="preserve">- </w:t>
      </w:r>
      <w:r w:rsidR="003F3249" w:rsidRPr="00626560">
        <w:rPr>
          <w:rFonts w:cs="Century Gothic"/>
          <w:sz w:val="20"/>
          <w:szCs w:val="20"/>
        </w:rPr>
        <w:t>Above water reflectance</w:t>
      </w:r>
      <w:r w:rsidR="007069B2">
        <w:rPr>
          <w:rFonts w:cs="Century Gothic"/>
          <w:sz w:val="20"/>
          <w:szCs w:val="20"/>
        </w:rPr>
        <w:t xml:space="preserve"> -</w:t>
      </w:r>
      <w:r w:rsidR="00573CFE" w:rsidRPr="00626560">
        <w:rPr>
          <w:rFonts w:cs="Century Gothic"/>
          <w:sz w:val="20"/>
          <w:szCs w:val="20"/>
        </w:rPr>
        <w:t xml:space="preserve"> satellite</w:t>
      </w:r>
      <w:r w:rsidR="00573CFE">
        <w:rPr>
          <w:rFonts w:cs="Century Gothic"/>
          <w:sz w:val="20"/>
          <w:szCs w:val="20"/>
        </w:rPr>
        <w:t xml:space="preserve"> verification, help identify presence of</w:t>
      </w:r>
      <w:r w:rsidR="00B00A85">
        <w:rPr>
          <w:rFonts w:cs="Century Gothic"/>
          <w:sz w:val="20"/>
          <w:szCs w:val="20"/>
        </w:rPr>
        <w:t xml:space="preserve"> </w:t>
      </w:r>
      <w:r w:rsidR="00B00A85">
        <w:rPr>
          <w:rFonts w:cs="Century Gothic"/>
          <w:i/>
          <w:sz w:val="20"/>
          <w:szCs w:val="20"/>
        </w:rPr>
        <w:t>H</w:t>
      </w:r>
      <w:r w:rsidR="00573CFE" w:rsidRPr="00B00A85">
        <w:rPr>
          <w:rFonts w:cs="Century Gothic"/>
          <w:i/>
          <w:sz w:val="20"/>
          <w:szCs w:val="20"/>
        </w:rPr>
        <w:t>hydrilla</w:t>
      </w:r>
    </w:p>
    <w:p w14:paraId="43533EA0" w14:textId="2DF043BC" w:rsidR="003F3249" w:rsidRDefault="00AD43EA" w:rsidP="003F3249">
      <w:pPr>
        <w:ind w:left="720" w:hanging="720"/>
        <w:rPr>
          <w:rFonts w:cs="Century Gothic"/>
          <w:sz w:val="20"/>
          <w:szCs w:val="20"/>
        </w:rPr>
      </w:pPr>
      <w:r w:rsidRPr="00626560">
        <w:rPr>
          <w:rFonts w:cs="Century Gothic"/>
          <w:sz w:val="20"/>
          <w:szCs w:val="20"/>
        </w:rPr>
        <w:t>UGA-owned SVC HR-1024i hyperspectral spectroradiometer</w:t>
      </w:r>
      <w:r>
        <w:rPr>
          <w:rFonts w:cs="Century Gothic"/>
          <w:sz w:val="20"/>
          <w:szCs w:val="20"/>
        </w:rPr>
        <w:t xml:space="preserve"> -</w:t>
      </w:r>
      <w:r w:rsidRPr="00626560">
        <w:rPr>
          <w:rFonts w:cs="Century Gothic"/>
          <w:sz w:val="20"/>
          <w:szCs w:val="20"/>
        </w:rPr>
        <w:t xml:space="preserve"> </w:t>
      </w:r>
      <w:r w:rsidR="003F3249">
        <w:rPr>
          <w:rFonts w:cs="Century Gothic"/>
          <w:sz w:val="20"/>
          <w:szCs w:val="20"/>
        </w:rPr>
        <w:t>Underwater/above canopy radiance</w:t>
      </w:r>
      <w:r w:rsidR="00573CFE">
        <w:rPr>
          <w:rFonts w:cs="Century Gothic"/>
          <w:sz w:val="20"/>
          <w:szCs w:val="20"/>
        </w:rPr>
        <w:t xml:space="preserve"> – satellite verification, help identify presence of </w:t>
      </w:r>
      <w:r w:rsidR="00B00A85">
        <w:rPr>
          <w:rFonts w:cs="Century Gothic"/>
          <w:i/>
          <w:sz w:val="20"/>
          <w:szCs w:val="20"/>
        </w:rPr>
        <w:t>H</w:t>
      </w:r>
      <w:r w:rsidR="00573CFE" w:rsidRPr="00B00A85">
        <w:rPr>
          <w:rFonts w:cs="Century Gothic"/>
          <w:i/>
          <w:sz w:val="20"/>
          <w:szCs w:val="20"/>
        </w:rPr>
        <w:t>ydrilla</w:t>
      </w:r>
    </w:p>
    <w:p w14:paraId="6B96492E" w14:textId="756343F5" w:rsidR="003F3249" w:rsidRDefault="00AD43EA" w:rsidP="003F3249">
      <w:pPr>
        <w:ind w:left="720" w:hanging="720"/>
        <w:rPr>
          <w:rFonts w:cs="Century Gothic"/>
          <w:sz w:val="20"/>
          <w:szCs w:val="20"/>
        </w:rPr>
      </w:pPr>
      <w:r w:rsidRPr="00626560">
        <w:rPr>
          <w:rFonts w:cs="Century Gothic"/>
          <w:sz w:val="20"/>
          <w:szCs w:val="20"/>
        </w:rPr>
        <w:t>UGA-owned SVC HR-1024i hyperspectral spectroradiometer</w:t>
      </w:r>
      <w:r>
        <w:rPr>
          <w:rFonts w:cs="Century Gothic"/>
          <w:sz w:val="20"/>
          <w:szCs w:val="20"/>
        </w:rPr>
        <w:t xml:space="preserve"> -</w:t>
      </w:r>
      <w:r w:rsidRPr="00626560">
        <w:rPr>
          <w:rFonts w:cs="Century Gothic"/>
          <w:sz w:val="20"/>
          <w:szCs w:val="20"/>
        </w:rPr>
        <w:t xml:space="preserve"> </w:t>
      </w:r>
      <w:r w:rsidR="003F3249">
        <w:rPr>
          <w:rFonts w:cs="Century Gothic"/>
          <w:sz w:val="20"/>
          <w:szCs w:val="20"/>
        </w:rPr>
        <w:t>Underwater/above canopy irradiance</w:t>
      </w:r>
      <w:r w:rsidR="00573CFE">
        <w:rPr>
          <w:rFonts w:cs="Century Gothic"/>
          <w:sz w:val="20"/>
          <w:szCs w:val="20"/>
        </w:rPr>
        <w:t xml:space="preserve"> – satellite verification, help identify presence of </w:t>
      </w:r>
      <w:r w:rsidR="00B00A85">
        <w:rPr>
          <w:rFonts w:cs="Century Gothic"/>
          <w:i/>
          <w:sz w:val="20"/>
          <w:szCs w:val="20"/>
        </w:rPr>
        <w:t>H</w:t>
      </w:r>
      <w:r w:rsidR="00573CFE" w:rsidRPr="00B00A85">
        <w:rPr>
          <w:rFonts w:cs="Century Gothic"/>
          <w:i/>
          <w:sz w:val="20"/>
          <w:szCs w:val="20"/>
        </w:rPr>
        <w:t>ydrilla</w:t>
      </w:r>
    </w:p>
    <w:p w14:paraId="7F82475E" w14:textId="50CAEAC1" w:rsidR="003F3249" w:rsidRDefault="00AD43EA" w:rsidP="003F3249">
      <w:pPr>
        <w:ind w:left="720" w:hanging="720"/>
        <w:rPr>
          <w:rFonts w:cs="Century Gothic"/>
          <w:sz w:val="20"/>
          <w:szCs w:val="20"/>
        </w:rPr>
      </w:pPr>
      <w:r w:rsidRPr="00626560">
        <w:rPr>
          <w:rFonts w:cs="Century Gothic"/>
          <w:sz w:val="20"/>
          <w:szCs w:val="20"/>
        </w:rPr>
        <w:t xml:space="preserve">UGA-owned SVC HR-1024i hyperspectral spectroradiometer </w:t>
      </w:r>
      <w:r>
        <w:rPr>
          <w:rFonts w:cs="Century Gothic"/>
          <w:sz w:val="20"/>
          <w:szCs w:val="20"/>
        </w:rPr>
        <w:t xml:space="preserve">- </w:t>
      </w:r>
      <w:r w:rsidR="003F3249">
        <w:rPr>
          <w:rFonts w:cs="Century Gothic"/>
          <w:sz w:val="20"/>
          <w:szCs w:val="20"/>
        </w:rPr>
        <w:t>Underwater/above canopy reflectance</w:t>
      </w:r>
      <w:r w:rsidR="007069B2">
        <w:rPr>
          <w:rFonts w:cs="Century Gothic"/>
          <w:sz w:val="20"/>
          <w:szCs w:val="20"/>
        </w:rPr>
        <w:t xml:space="preserve"> -</w:t>
      </w:r>
      <w:r w:rsidR="00573CFE">
        <w:rPr>
          <w:rFonts w:cs="Century Gothic"/>
          <w:sz w:val="20"/>
          <w:szCs w:val="20"/>
        </w:rPr>
        <w:t xml:space="preserve"> satellite verification, help identify presence of </w:t>
      </w:r>
      <w:r w:rsidR="00B00A85">
        <w:rPr>
          <w:rFonts w:cs="Century Gothic"/>
          <w:i/>
          <w:sz w:val="20"/>
          <w:szCs w:val="20"/>
        </w:rPr>
        <w:t>H</w:t>
      </w:r>
      <w:r w:rsidR="00573CFE" w:rsidRPr="00B00A85">
        <w:rPr>
          <w:rFonts w:cs="Century Gothic"/>
          <w:i/>
          <w:sz w:val="20"/>
          <w:szCs w:val="20"/>
        </w:rPr>
        <w:t>ydrilla</w:t>
      </w:r>
    </w:p>
    <w:p w14:paraId="43F8E373" w14:textId="453B58CF" w:rsidR="003F3249" w:rsidRDefault="00AD43EA" w:rsidP="003F3249">
      <w:pPr>
        <w:ind w:left="720" w:hanging="720"/>
        <w:rPr>
          <w:rFonts w:cs="Century Gothic"/>
          <w:sz w:val="20"/>
          <w:szCs w:val="20"/>
        </w:rPr>
      </w:pPr>
      <w:r>
        <w:rPr>
          <w:rFonts w:cs="Century Gothic"/>
          <w:sz w:val="20"/>
          <w:szCs w:val="20"/>
        </w:rPr>
        <w:t xml:space="preserve">UGA-owned </w:t>
      </w:r>
      <w:r w:rsidR="00B5593A">
        <w:rPr>
          <w:rFonts w:cs="Century Gothic"/>
          <w:sz w:val="20"/>
          <w:szCs w:val="20"/>
        </w:rPr>
        <w:t xml:space="preserve">Secchi Disk - </w:t>
      </w:r>
      <w:r w:rsidR="003F3249">
        <w:rPr>
          <w:rFonts w:cs="Century Gothic"/>
          <w:sz w:val="20"/>
          <w:szCs w:val="20"/>
        </w:rPr>
        <w:t>Vertical diffuse attenuation coefficients</w:t>
      </w:r>
      <w:r w:rsidR="007069B2">
        <w:rPr>
          <w:rFonts w:cs="Century Gothic"/>
          <w:sz w:val="20"/>
          <w:szCs w:val="20"/>
        </w:rPr>
        <w:t xml:space="preserve"> -</w:t>
      </w:r>
      <w:r w:rsidR="00573CFE">
        <w:rPr>
          <w:rFonts w:cs="Century Gothic"/>
          <w:sz w:val="20"/>
          <w:szCs w:val="20"/>
        </w:rPr>
        <w:t xml:space="preserve"> satellite verification</w:t>
      </w:r>
    </w:p>
    <w:p w14:paraId="3E3A87D2" w14:textId="751690C3" w:rsidR="003F3249" w:rsidRPr="00B00A85" w:rsidRDefault="00626560" w:rsidP="003F3249">
      <w:pPr>
        <w:ind w:left="720" w:hanging="720"/>
        <w:rPr>
          <w:rFonts w:cs="Century Gothic"/>
          <w:i/>
          <w:sz w:val="20"/>
          <w:szCs w:val="20"/>
        </w:rPr>
      </w:pPr>
      <w:r>
        <w:rPr>
          <w:rFonts w:cs="Century Gothic"/>
          <w:sz w:val="20"/>
          <w:szCs w:val="20"/>
        </w:rPr>
        <w:t xml:space="preserve">UGA participant field collection - </w:t>
      </w:r>
      <w:r w:rsidR="003F3249" w:rsidRPr="00B00A85">
        <w:rPr>
          <w:rFonts w:cs="Century Gothic"/>
          <w:i/>
          <w:sz w:val="20"/>
          <w:szCs w:val="20"/>
        </w:rPr>
        <w:t xml:space="preserve">Hydrilla </w:t>
      </w:r>
      <w:r w:rsidR="003F3249">
        <w:rPr>
          <w:rFonts w:cs="Century Gothic"/>
          <w:sz w:val="20"/>
          <w:szCs w:val="20"/>
        </w:rPr>
        <w:t>biomass and stem height</w:t>
      </w:r>
      <w:r w:rsidR="007069B2">
        <w:rPr>
          <w:rFonts w:cs="Century Gothic"/>
          <w:sz w:val="20"/>
          <w:szCs w:val="20"/>
        </w:rPr>
        <w:t xml:space="preserve"> -</w:t>
      </w:r>
      <w:r w:rsidR="00573CFE">
        <w:rPr>
          <w:rFonts w:cs="Century Gothic"/>
          <w:sz w:val="20"/>
          <w:szCs w:val="20"/>
        </w:rPr>
        <w:t xml:space="preserve"> quantify physical characteristics of </w:t>
      </w:r>
      <w:r w:rsidR="00B00A85">
        <w:rPr>
          <w:rFonts w:cs="Century Gothic"/>
          <w:i/>
          <w:sz w:val="20"/>
          <w:szCs w:val="20"/>
        </w:rPr>
        <w:t>H</w:t>
      </w:r>
      <w:r w:rsidR="00573CFE" w:rsidRPr="00B00A85">
        <w:rPr>
          <w:rFonts w:cs="Century Gothic"/>
          <w:i/>
          <w:sz w:val="20"/>
          <w:szCs w:val="20"/>
        </w:rPr>
        <w:t>ydrilla</w:t>
      </w:r>
    </w:p>
    <w:p w14:paraId="66796358" w14:textId="7EF5013A" w:rsidR="003F3249" w:rsidRDefault="00626560" w:rsidP="003F3249">
      <w:pPr>
        <w:ind w:left="720" w:hanging="720"/>
        <w:rPr>
          <w:rFonts w:cs="Century Gothic"/>
          <w:sz w:val="20"/>
          <w:szCs w:val="20"/>
        </w:rPr>
      </w:pPr>
      <w:r>
        <w:rPr>
          <w:rFonts w:cs="Century Gothic"/>
          <w:sz w:val="20"/>
          <w:szCs w:val="20"/>
        </w:rPr>
        <w:t xml:space="preserve">UGA participant field collection - </w:t>
      </w:r>
      <w:r w:rsidR="003F3249">
        <w:rPr>
          <w:rFonts w:cs="Century Gothic"/>
          <w:sz w:val="20"/>
          <w:szCs w:val="20"/>
        </w:rPr>
        <w:t>GPS locations</w:t>
      </w:r>
      <w:r w:rsidR="007069B2">
        <w:rPr>
          <w:rFonts w:cs="Century Gothic"/>
          <w:sz w:val="20"/>
          <w:szCs w:val="20"/>
        </w:rPr>
        <w:t xml:space="preserve"> -</w:t>
      </w:r>
      <w:r w:rsidR="00573CFE">
        <w:rPr>
          <w:rFonts w:cs="Century Gothic"/>
          <w:sz w:val="20"/>
          <w:szCs w:val="20"/>
        </w:rPr>
        <w:t xml:space="preserve"> satellite verification </w:t>
      </w:r>
      <w:r w:rsidR="00594D8C">
        <w:rPr>
          <w:rFonts w:cs="Century Gothic"/>
          <w:sz w:val="20"/>
          <w:szCs w:val="20"/>
        </w:rPr>
        <w:t xml:space="preserve">and precise location data </w:t>
      </w:r>
    </w:p>
    <w:p w14:paraId="59E521ED" w14:textId="76A78436" w:rsidR="003F3249" w:rsidRDefault="00626560" w:rsidP="003F3249">
      <w:pPr>
        <w:ind w:left="720" w:hanging="720"/>
      </w:pPr>
      <w:r>
        <w:rPr>
          <w:rFonts w:cs="Century Gothic"/>
          <w:sz w:val="20"/>
          <w:szCs w:val="20"/>
        </w:rPr>
        <w:t xml:space="preserve">UGA participant field collection - </w:t>
      </w:r>
      <w:r w:rsidR="003F3249">
        <w:rPr>
          <w:rFonts w:cs="Century Gothic"/>
          <w:sz w:val="20"/>
          <w:szCs w:val="20"/>
        </w:rPr>
        <w:t>Photographs</w:t>
      </w:r>
      <w:r w:rsidR="00573CFE">
        <w:rPr>
          <w:rFonts w:cs="Century Gothic"/>
          <w:sz w:val="20"/>
          <w:szCs w:val="20"/>
        </w:rPr>
        <w:t xml:space="preserve"> </w:t>
      </w:r>
      <w:r w:rsidR="007069B2">
        <w:rPr>
          <w:rFonts w:cs="Century Gothic"/>
          <w:sz w:val="20"/>
          <w:szCs w:val="20"/>
        </w:rPr>
        <w:t>-</w:t>
      </w:r>
      <w:r w:rsidR="00573CFE">
        <w:rPr>
          <w:rFonts w:cs="Century Gothic"/>
          <w:sz w:val="20"/>
          <w:szCs w:val="20"/>
        </w:rPr>
        <w:t xml:space="preserve"> VPS</w:t>
      </w:r>
      <w:r w:rsidR="00594D8C">
        <w:rPr>
          <w:rFonts w:cs="Century Gothic"/>
          <w:sz w:val="20"/>
          <w:szCs w:val="20"/>
        </w:rPr>
        <w:t xml:space="preserve"> and documentation</w:t>
      </w:r>
    </w:p>
    <w:p w14:paraId="3888052A" w14:textId="77777777" w:rsidR="00896D48" w:rsidRPr="00CD0433" w:rsidRDefault="00896D48" w:rsidP="00B76BDC">
      <w:pPr>
        <w:rPr>
          <w:b/>
          <w:sz w:val="20"/>
          <w:szCs w:val="20"/>
        </w:rPr>
      </w:pPr>
    </w:p>
    <w:p w14:paraId="553ADFEB" w14:textId="2FAF7BF1" w:rsidR="00B9614C" w:rsidRPr="00276572" w:rsidRDefault="0080287D" w:rsidP="00B76BDC">
      <w:pPr>
        <w:rPr>
          <w:i/>
          <w:sz w:val="20"/>
          <w:szCs w:val="20"/>
        </w:rPr>
      </w:pPr>
      <w:r w:rsidRPr="00276572">
        <w:rPr>
          <w:b/>
          <w:i/>
          <w:sz w:val="20"/>
          <w:szCs w:val="20"/>
        </w:rPr>
        <w:t>Models</w:t>
      </w:r>
      <w:r w:rsidR="007A4F2A" w:rsidRPr="00276572">
        <w:rPr>
          <w:b/>
          <w:i/>
          <w:sz w:val="20"/>
          <w:szCs w:val="20"/>
        </w:rPr>
        <w:t>:</w:t>
      </w:r>
      <w:r w:rsidR="00B76BDC" w:rsidRPr="00276572">
        <w:rPr>
          <w:i/>
          <w:sz w:val="20"/>
          <w:szCs w:val="20"/>
        </w:rPr>
        <w:t xml:space="preserve"> </w:t>
      </w:r>
    </w:p>
    <w:p w14:paraId="5F373D49" w14:textId="4C331194" w:rsidR="003F3249" w:rsidRDefault="003F3249" w:rsidP="003F3249">
      <w:pPr>
        <w:ind w:left="720" w:hanging="720"/>
      </w:pPr>
      <w:r>
        <w:rPr>
          <w:rFonts w:cs="Century Gothic"/>
          <w:sz w:val="20"/>
          <w:szCs w:val="20"/>
        </w:rPr>
        <w:t xml:space="preserve">The benthic </w:t>
      </w:r>
      <w:r w:rsidR="001902F2">
        <w:rPr>
          <w:rFonts w:cs="Century Gothic"/>
          <w:sz w:val="20"/>
          <w:szCs w:val="20"/>
        </w:rPr>
        <w:t>H</w:t>
      </w:r>
      <w:r>
        <w:rPr>
          <w:rFonts w:cs="Century Gothic"/>
          <w:sz w:val="20"/>
          <w:szCs w:val="20"/>
        </w:rPr>
        <w:t xml:space="preserve">abitat </w:t>
      </w:r>
      <w:r w:rsidR="001902F2">
        <w:rPr>
          <w:rFonts w:cs="Century Gothic"/>
          <w:sz w:val="20"/>
          <w:szCs w:val="20"/>
        </w:rPr>
        <w:t>R</w:t>
      </w:r>
      <w:r>
        <w:rPr>
          <w:rFonts w:cs="Century Gothic"/>
          <w:sz w:val="20"/>
          <w:szCs w:val="20"/>
        </w:rPr>
        <w:t xml:space="preserve">adiative </w:t>
      </w:r>
      <w:r w:rsidR="001902F2">
        <w:rPr>
          <w:rFonts w:cs="Century Gothic"/>
          <w:sz w:val="20"/>
          <w:szCs w:val="20"/>
        </w:rPr>
        <w:t>T</w:t>
      </w:r>
      <w:r>
        <w:rPr>
          <w:rFonts w:cs="Century Gothic"/>
          <w:sz w:val="20"/>
          <w:szCs w:val="20"/>
        </w:rPr>
        <w:t xml:space="preserve">ransfer </w:t>
      </w:r>
      <w:r w:rsidR="001902F2">
        <w:rPr>
          <w:rFonts w:cs="Century Gothic"/>
          <w:sz w:val="20"/>
          <w:szCs w:val="20"/>
        </w:rPr>
        <w:t>M</w:t>
      </w:r>
      <w:r>
        <w:rPr>
          <w:rFonts w:cs="Century Gothic"/>
          <w:sz w:val="20"/>
          <w:szCs w:val="20"/>
        </w:rPr>
        <w:t>odel (POC: Deepak Mishra, University of Georgia)</w:t>
      </w:r>
    </w:p>
    <w:p w14:paraId="653710BB" w14:textId="29B1FB9F" w:rsidR="003F3249" w:rsidRDefault="003F3249" w:rsidP="003F3249">
      <w:pPr>
        <w:ind w:left="720" w:hanging="720"/>
      </w:pPr>
      <w:r>
        <w:rPr>
          <w:rFonts w:cs="Century Gothic"/>
          <w:sz w:val="20"/>
          <w:szCs w:val="20"/>
        </w:rPr>
        <w:t>SAV light requirement model</w:t>
      </w:r>
      <w:r w:rsidR="001902F2">
        <w:rPr>
          <w:rFonts w:cs="Century Gothic"/>
          <w:sz w:val="20"/>
          <w:szCs w:val="20"/>
        </w:rPr>
        <w:t xml:space="preserve"> </w:t>
      </w:r>
      <w:r>
        <w:rPr>
          <w:rFonts w:cs="Century Gothic"/>
          <w:sz w:val="20"/>
          <w:szCs w:val="20"/>
        </w:rPr>
        <w:t xml:space="preserve">(POC: Deepak Mishra, University of Georgia; </w:t>
      </w:r>
      <w:r w:rsidRPr="00794AA8">
        <w:rPr>
          <w:rFonts w:cs="Century Gothic"/>
          <w:sz w:val="20"/>
          <w:szCs w:val="20"/>
        </w:rPr>
        <w:t>Richard A. Batiuk</w:t>
      </w:r>
      <w:r w:rsidR="001902F2">
        <w:rPr>
          <w:rFonts w:cs="Century Gothic"/>
          <w:sz w:val="20"/>
          <w:szCs w:val="20"/>
        </w:rPr>
        <w:t>,</w:t>
      </w:r>
      <w:r>
        <w:rPr>
          <w:rFonts w:cs="Century Gothic"/>
          <w:sz w:val="20"/>
          <w:szCs w:val="20"/>
        </w:rPr>
        <w:t xml:space="preserve"> US EPA, </w:t>
      </w:r>
      <w:r w:rsidRPr="00794AA8">
        <w:rPr>
          <w:rFonts w:cs="Century Gothic"/>
          <w:sz w:val="20"/>
          <w:szCs w:val="20"/>
        </w:rPr>
        <w:t>Chesapeake Bay Program Office</w:t>
      </w:r>
      <w:r>
        <w:rPr>
          <w:rFonts w:cs="Century Gothic"/>
          <w:sz w:val="20"/>
          <w:szCs w:val="20"/>
        </w:rPr>
        <w:t>, Annapolis, Maryland)</w:t>
      </w:r>
    </w:p>
    <w:p w14:paraId="2DA8914A" w14:textId="77777777" w:rsidR="00CD0433" w:rsidRDefault="00CD0433" w:rsidP="00DC6974">
      <w:pPr>
        <w:ind w:left="720" w:hanging="720"/>
        <w:rPr>
          <w:b/>
          <w:sz w:val="20"/>
          <w:szCs w:val="20"/>
          <w:u w:val="single"/>
        </w:rPr>
      </w:pPr>
    </w:p>
    <w:p w14:paraId="35FA9BDA" w14:textId="77777777" w:rsidR="00272CD9" w:rsidRDefault="00272CD9" w:rsidP="00DC6974">
      <w:pPr>
        <w:ind w:left="720" w:hanging="720"/>
        <w:rPr>
          <w:b/>
          <w:sz w:val="20"/>
          <w:szCs w:val="20"/>
          <w:u w:val="single"/>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49AB527B"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4D1DE309" w14:textId="379E2E0E" w:rsidTr="003F3249">
        <w:tc>
          <w:tcPr>
            <w:tcW w:w="2070" w:type="dxa"/>
            <w:shd w:val="clear" w:color="auto" w:fill="31849B" w:themeFill="accent5" w:themeFillShade="BF"/>
            <w:vAlign w:val="center"/>
          </w:tcPr>
          <w:p w14:paraId="6C2242E2" w14:textId="19DC3B0A"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796CC9D7" w14:textId="4E3B9F6D"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5D88331E" w14:textId="2A26685F"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4A599897" w14:textId="74FBE5EB" w:rsidR="001538F2" w:rsidRPr="001538F2" w:rsidRDefault="001538F2" w:rsidP="00272CD9">
            <w:pPr>
              <w:jc w:val="center"/>
              <w:rPr>
                <w:b/>
                <w:bCs/>
                <w:color w:val="FFFFFF"/>
                <w:sz w:val="20"/>
              </w:rPr>
            </w:pPr>
            <w:r w:rsidRPr="001538F2">
              <w:rPr>
                <w:b/>
                <w:bCs/>
                <w:color w:val="FFFFFF"/>
                <w:sz w:val="18"/>
              </w:rPr>
              <w:t>Software Release Category</w:t>
            </w:r>
          </w:p>
        </w:tc>
      </w:tr>
      <w:tr w:rsidR="003F3249" w:rsidRPr="00CD0433" w14:paraId="7E487163" w14:textId="5E416406" w:rsidTr="00B00A85">
        <w:trPr>
          <w:trHeight w:val="2285"/>
        </w:trPr>
        <w:tc>
          <w:tcPr>
            <w:tcW w:w="2070" w:type="dxa"/>
            <w:vAlign w:val="center"/>
          </w:tcPr>
          <w:p w14:paraId="335C62DD" w14:textId="49F4FCAB" w:rsidR="003F3249" w:rsidRPr="00CD0433" w:rsidRDefault="003F3249" w:rsidP="003F3249">
            <w:pPr>
              <w:rPr>
                <w:bCs/>
                <w:sz w:val="20"/>
                <w:szCs w:val="20"/>
              </w:rPr>
            </w:pPr>
            <w:r>
              <w:rPr>
                <w:rFonts w:cs="Century Gothic"/>
                <w:sz w:val="20"/>
                <w:szCs w:val="20"/>
              </w:rPr>
              <w:t xml:space="preserve">Landsat 8 Benthic Model for </w:t>
            </w:r>
            <w:r>
              <w:rPr>
                <w:rFonts w:cs="Century Gothic"/>
                <w:i/>
                <w:sz w:val="20"/>
                <w:szCs w:val="20"/>
              </w:rPr>
              <w:t>Hydrilla</w:t>
            </w:r>
            <w:r>
              <w:rPr>
                <w:rFonts w:cs="Century Gothic"/>
                <w:sz w:val="20"/>
                <w:szCs w:val="20"/>
              </w:rPr>
              <w:t xml:space="preserve"> sp. Mapping</w:t>
            </w:r>
          </w:p>
        </w:tc>
        <w:tc>
          <w:tcPr>
            <w:tcW w:w="3240" w:type="dxa"/>
            <w:vAlign w:val="center"/>
          </w:tcPr>
          <w:p w14:paraId="7A49787F" w14:textId="20D5480F" w:rsidR="003F3249" w:rsidRPr="00CD0433" w:rsidRDefault="003F3249" w:rsidP="003F3249">
            <w:pPr>
              <w:rPr>
                <w:sz w:val="20"/>
                <w:szCs w:val="20"/>
              </w:rPr>
            </w:pPr>
            <w:r w:rsidRPr="001316AC">
              <w:rPr>
                <w:rFonts w:cs="Century Gothic"/>
                <w:sz w:val="20"/>
                <w:szCs w:val="20"/>
              </w:rPr>
              <w:t xml:space="preserve">Detecting </w:t>
            </w:r>
            <w:r>
              <w:rPr>
                <w:rFonts w:cs="Century Gothic"/>
                <w:sz w:val="20"/>
                <w:szCs w:val="20"/>
              </w:rPr>
              <w:t xml:space="preserve">the spatial distribution of </w:t>
            </w:r>
            <w:r w:rsidRPr="001316AC">
              <w:rPr>
                <w:rFonts w:cs="Century Gothic"/>
                <w:sz w:val="20"/>
                <w:szCs w:val="20"/>
              </w:rPr>
              <w:t xml:space="preserve"> </w:t>
            </w:r>
            <w:r w:rsidRPr="003F3249">
              <w:rPr>
                <w:rFonts w:cs="Century Gothic"/>
                <w:i/>
                <w:sz w:val="20"/>
                <w:szCs w:val="20"/>
              </w:rPr>
              <w:t>Hydrilla</w:t>
            </w:r>
            <w:r w:rsidRPr="001316AC">
              <w:rPr>
                <w:rFonts w:cs="Century Gothic"/>
                <w:sz w:val="20"/>
                <w:szCs w:val="20"/>
              </w:rPr>
              <w:t xml:space="preserve"> sp. to support pre-emptive, planning efforts</w:t>
            </w:r>
          </w:p>
        </w:tc>
        <w:tc>
          <w:tcPr>
            <w:tcW w:w="2880" w:type="dxa"/>
            <w:vAlign w:val="center"/>
          </w:tcPr>
          <w:p w14:paraId="122F903A" w14:textId="4A158199" w:rsidR="003F3249" w:rsidRDefault="003F3249" w:rsidP="00C66EFE">
            <w:pPr>
              <w:rPr>
                <w:rFonts w:cs="Century Gothic"/>
                <w:sz w:val="20"/>
                <w:szCs w:val="20"/>
              </w:rPr>
            </w:pPr>
            <w:r>
              <w:rPr>
                <w:rFonts w:cs="Century Gothic"/>
                <w:sz w:val="20"/>
                <w:szCs w:val="20"/>
              </w:rPr>
              <w:t>Landsat</w:t>
            </w:r>
            <w:r w:rsidR="00FC0B3F">
              <w:rPr>
                <w:rFonts w:cs="Century Gothic"/>
                <w:sz w:val="20"/>
                <w:szCs w:val="20"/>
              </w:rPr>
              <w:t xml:space="preserve"> </w:t>
            </w:r>
            <w:r>
              <w:rPr>
                <w:rFonts w:cs="Century Gothic"/>
                <w:sz w:val="20"/>
                <w:szCs w:val="20"/>
              </w:rPr>
              <w:t>8 CDR products</w:t>
            </w:r>
            <w:r w:rsidR="008D0C4D">
              <w:rPr>
                <w:rFonts w:cs="Century Gothic"/>
                <w:sz w:val="20"/>
                <w:szCs w:val="20"/>
              </w:rPr>
              <w:t>;</w:t>
            </w:r>
            <w:r w:rsidR="00C66EFE">
              <w:rPr>
                <w:rFonts w:cs="Century Gothic"/>
                <w:sz w:val="20"/>
                <w:szCs w:val="20"/>
              </w:rPr>
              <w:t xml:space="preserve"> </w:t>
            </w:r>
            <w:r>
              <w:rPr>
                <w:rFonts w:cs="Century Gothic"/>
                <w:sz w:val="20"/>
                <w:szCs w:val="20"/>
              </w:rPr>
              <w:t>Vertical diffuse attenuation coefficients</w:t>
            </w:r>
            <w:r w:rsidR="008D0C4D">
              <w:rPr>
                <w:rFonts w:cs="Century Gothic"/>
                <w:sz w:val="20"/>
                <w:szCs w:val="20"/>
              </w:rPr>
              <w:t>;</w:t>
            </w:r>
            <w:r w:rsidR="00C66EFE">
              <w:rPr>
                <w:rFonts w:cs="Century Gothic"/>
                <w:sz w:val="20"/>
                <w:szCs w:val="20"/>
              </w:rPr>
              <w:t xml:space="preserve"> </w:t>
            </w:r>
            <w:r>
              <w:rPr>
                <w:rFonts w:cs="Century Gothic"/>
                <w:sz w:val="20"/>
                <w:szCs w:val="20"/>
              </w:rPr>
              <w:t>GPS locations</w:t>
            </w:r>
            <w:r w:rsidR="00C66EFE">
              <w:rPr>
                <w:rFonts w:cs="Century Gothic"/>
                <w:sz w:val="20"/>
                <w:szCs w:val="20"/>
              </w:rPr>
              <w:t xml:space="preserve">, </w:t>
            </w:r>
            <w:r>
              <w:rPr>
                <w:rFonts w:cs="Century Gothic"/>
                <w:sz w:val="20"/>
                <w:szCs w:val="20"/>
              </w:rPr>
              <w:t>Photographs</w:t>
            </w:r>
            <w:r w:rsidR="008D0C4D">
              <w:rPr>
                <w:rFonts w:cs="Century Gothic"/>
                <w:sz w:val="20"/>
                <w:szCs w:val="20"/>
              </w:rPr>
              <w:t>;</w:t>
            </w:r>
            <w:r w:rsidR="00C66EFE">
              <w:rPr>
                <w:rFonts w:cs="Century Gothic"/>
                <w:sz w:val="20"/>
                <w:szCs w:val="20"/>
              </w:rPr>
              <w:t xml:space="preserve"> </w:t>
            </w:r>
            <w:r>
              <w:rPr>
                <w:rFonts w:cs="Century Gothic"/>
                <w:sz w:val="20"/>
                <w:szCs w:val="20"/>
              </w:rPr>
              <w:t>Chlorophyll-a concentration</w:t>
            </w:r>
            <w:r w:rsidR="008D0C4D">
              <w:rPr>
                <w:rFonts w:cs="Century Gothic"/>
                <w:sz w:val="20"/>
                <w:szCs w:val="20"/>
              </w:rPr>
              <w:t>;</w:t>
            </w:r>
            <w:r w:rsidR="00C66EFE">
              <w:rPr>
                <w:rFonts w:cs="Century Gothic"/>
                <w:sz w:val="20"/>
                <w:szCs w:val="20"/>
              </w:rPr>
              <w:t xml:space="preserve"> </w:t>
            </w:r>
            <w:r>
              <w:rPr>
                <w:rFonts w:cs="Century Gothic"/>
                <w:sz w:val="20"/>
                <w:szCs w:val="20"/>
              </w:rPr>
              <w:t xml:space="preserve">Total Suspended </w:t>
            </w:r>
            <w:r w:rsidR="00FC0B3F">
              <w:rPr>
                <w:rFonts w:cs="Century Gothic"/>
                <w:sz w:val="20"/>
                <w:szCs w:val="20"/>
              </w:rPr>
              <w:t>S</w:t>
            </w:r>
            <w:r>
              <w:rPr>
                <w:rFonts w:cs="Century Gothic"/>
                <w:sz w:val="20"/>
                <w:szCs w:val="20"/>
              </w:rPr>
              <w:t>olids (organic + inorganic) concentration</w:t>
            </w:r>
            <w:r w:rsidR="008D0C4D">
              <w:rPr>
                <w:rFonts w:cs="Century Gothic"/>
                <w:sz w:val="20"/>
                <w:szCs w:val="20"/>
              </w:rPr>
              <w:t>;</w:t>
            </w:r>
            <w:r w:rsidR="00C66EFE">
              <w:rPr>
                <w:rFonts w:cs="Century Gothic"/>
                <w:sz w:val="20"/>
                <w:szCs w:val="20"/>
              </w:rPr>
              <w:t xml:space="preserve"> </w:t>
            </w:r>
            <w:r>
              <w:rPr>
                <w:rFonts w:cs="Century Gothic"/>
                <w:sz w:val="20"/>
                <w:szCs w:val="20"/>
              </w:rPr>
              <w:t>Turbidity</w:t>
            </w:r>
            <w:r w:rsidR="008D0C4D">
              <w:rPr>
                <w:rFonts w:cs="Century Gothic"/>
                <w:sz w:val="20"/>
                <w:szCs w:val="20"/>
              </w:rPr>
              <w:t>;</w:t>
            </w:r>
            <w:r w:rsidR="00C66EFE">
              <w:rPr>
                <w:rFonts w:cs="Century Gothic"/>
                <w:sz w:val="20"/>
                <w:szCs w:val="20"/>
              </w:rPr>
              <w:t xml:space="preserve"> </w:t>
            </w:r>
            <w:r>
              <w:rPr>
                <w:rFonts w:cs="Century Gothic"/>
                <w:sz w:val="20"/>
                <w:szCs w:val="20"/>
              </w:rPr>
              <w:t>Secchi Disk depth</w:t>
            </w:r>
          </w:p>
          <w:p w14:paraId="6FA09386" w14:textId="313A33CD" w:rsidR="003F3249" w:rsidRPr="00CD0433" w:rsidRDefault="003F3249" w:rsidP="003F3249">
            <w:pPr>
              <w:rPr>
                <w:sz w:val="20"/>
                <w:szCs w:val="20"/>
              </w:rPr>
            </w:pPr>
          </w:p>
        </w:tc>
        <w:tc>
          <w:tcPr>
            <w:tcW w:w="1080" w:type="dxa"/>
          </w:tcPr>
          <w:p w14:paraId="0DA72CC0" w14:textId="45BCCA20" w:rsidR="003F3249" w:rsidRPr="00CD0433" w:rsidRDefault="003F3249" w:rsidP="003F3249">
            <w:pPr>
              <w:rPr>
                <w:sz w:val="20"/>
                <w:szCs w:val="20"/>
              </w:rPr>
            </w:pPr>
            <w:r>
              <w:rPr>
                <w:rFonts w:cs="Century Gothic"/>
                <w:sz w:val="20"/>
                <w:szCs w:val="20"/>
              </w:rPr>
              <w:t>N/A</w:t>
            </w:r>
          </w:p>
        </w:tc>
      </w:tr>
      <w:tr w:rsidR="003F3249" w:rsidRPr="00CD0433" w14:paraId="6FD4661B" w14:textId="77777777" w:rsidTr="003F3249">
        <w:tc>
          <w:tcPr>
            <w:tcW w:w="2070" w:type="dxa"/>
            <w:vAlign w:val="center"/>
          </w:tcPr>
          <w:p w14:paraId="261F9990" w14:textId="34341DC4" w:rsidR="003F3249" w:rsidRDefault="003F3249" w:rsidP="003F3249">
            <w:pPr>
              <w:rPr>
                <w:rFonts w:cs="Century Gothic"/>
                <w:sz w:val="20"/>
                <w:szCs w:val="20"/>
              </w:rPr>
            </w:pPr>
            <w:r>
              <w:rPr>
                <w:rFonts w:cs="Century Gothic"/>
                <w:i/>
                <w:sz w:val="20"/>
                <w:szCs w:val="20"/>
              </w:rPr>
              <w:t>Hydrilla</w:t>
            </w:r>
            <w:r>
              <w:rPr>
                <w:rFonts w:cs="Century Gothic"/>
                <w:sz w:val="20"/>
                <w:szCs w:val="20"/>
              </w:rPr>
              <w:t xml:space="preserve"> Distribution Maps</w:t>
            </w:r>
          </w:p>
        </w:tc>
        <w:tc>
          <w:tcPr>
            <w:tcW w:w="3240" w:type="dxa"/>
            <w:vAlign w:val="center"/>
          </w:tcPr>
          <w:p w14:paraId="2552E69B" w14:textId="4E66C5B7" w:rsidR="003F3249" w:rsidRPr="001316AC" w:rsidRDefault="003F3249" w:rsidP="003F3249">
            <w:pPr>
              <w:rPr>
                <w:rFonts w:cs="Century Gothic"/>
                <w:sz w:val="20"/>
                <w:szCs w:val="20"/>
              </w:rPr>
            </w:pPr>
            <w:r>
              <w:rPr>
                <w:rFonts w:cs="Century Gothic"/>
                <w:sz w:val="20"/>
                <w:szCs w:val="20"/>
              </w:rPr>
              <w:t xml:space="preserve">Lake managers can use these map products to target mitigation and restoration efforts </w:t>
            </w:r>
          </w:p>
        </w:tc>
        <w:tc>
          <w:tcPr>
            <w:tcW w:w="2880" w:type="dxa"/>
            <w:vAlign w:val="center"/>
          </w:tcPr>
          <w:p w14:paraId="7865921C" w14:textId="1ED1132A" w:rsidR="003F3249" w:rsidRDefault="00594D8C" w:rsidP="00594D8C">
            <w:pPr>
              <w:rPr>
                <w:rFonts w:cs="Century Gothic"/>
                <w:sz w:val="20"/>
                <w:szCs w:val="20"/>
              </w:rPr>
            </w:pPr>
            <w:r w:rsidRPr="00CF7352">
              <w:rPr>
                <w:sz w:val="20"/>
              </w:rPr>
              <w:t xml:space="preserve"> Landsat 8</w:t>
            </w:r>
            <w:r>
              <w:rPr>
                <w:sz w:val="20"/>
              </w:rPr>
              <w:t>;</w:t>
            </w:r>
            <w:r w:rsidRPr="00CF7352">
              <w:rPr>
                <w:sz w:val="20"/>
              </w:rPr>
              <w:t xml:space="preserve"> </w:t>
            </w:r>
            <w:r>
              <w:rPr>
                <w:rFonts w:cs="Century Gothic"/>
                <w:sz w:val="20"/>
                <w:szCs w:val="20"/>
              </w:rPr>
              <w:t xml:space="preserve">Above Water Irradiance, reflectance; Underwater/above canopy radiance, </w:t>
            </w:r>
            <w:r>
              <w:rPr>
                <w:rFonts w:cs="Century Gothic"/>
                <w:sz w:val="20"/>
                <w:szCs w:val="20"/>
              </w:rPr>
              <w:lastRenderedPageBreak/>
              <w:t xml:space="preserve">irradiance, reflectance; </w:t>
            </w:r>
            <w:r w:rsidRPr="00CF7352">
              <w:rPr>
                <w:sz w:val="20"/>
              </w:rPr>
              <w:t xml:space="preserve">Maps will be analyzed to study the phenology involving </w:t>
            </w:r>
            <w:r w:rsidRPr="00CF7352">
              <w:rPr>
                <w:i/>
                <w:sz w:val="20"/>
              </w:rPr>
              <w:t>Hydrilla sp.</w:t>
            </w:r>
            <w:r w:rsidRPr="00CF7352">
              <w:rPr>
                <w:sz w:val="20"/>
              </w:rPr>
              <w:t xml:space="preserve"> initiation, growth, and senescence.</w:t>
            </w:r>
          </w:p>
        </w:tc>
        <w:tc>
          <w:tcPr>
            <w:tcW w:w="1080" w:type="dxa"/>
          </w:tcPr>
          <w:p w14:paraId="6BA33926" w14:textId="5A744B27" w:rsidR="003F3249" w:rsidRDefault="003F3249" w:rsidP="003F3249">
            <w:pPr>
              <w:rPr>
                <w:rFonts w:cs="Century Gothic"/>
                <w:sz w:val="20"/>
                <w:szCs w:val="20"/>
              </w:rPr>
            </w:pPr>
            <w:r>
              <w:rPr>
                <w:rFonts w:cs="Century Gothic"/>
                <w:sz w:val="20"/>
                <w:szCs w:val="20"/>
              </w:rPr>
              <w:lastRenderedPageBreak/>
              <w:t>N/A</w:t>
            </w:r>
          </w:p>
        </w:tc>
      </w:tr>
      <w:tr w:rsidR="003F3249" w:rsidRPr="00CD0433" w14:paraId="3BB2CDAB" w14:textId="77777777" w:rsidTr="003F3249">
        <w:tc>
          <w:tcPr>
            <w:tcW w:w="2070" w:type="dxa"/>
            <w:vAlign w:val="center"/>
          </w:tcPr>
          <w:p w14:paraId="0B22CE8E" w14:textId="77432C34" w:rsidR="003F3249" w:rsidRDefault="003F3249" w:rsidP="003F3249">
            <w:pPr>
              <w:rPr>
                <w:rFonts w:cs="Century Gothic"/>
                <w:sz w:val="20"/>
                <w:szCs w:val="20"/>
              </w:rPr>
            </w:pPr>
            <w:r>
              <w:rPr>
                <w:rFonts w:cs="Century Gothic"/>
                <w:i/>
                <w:sz w:val="20"/>
                <w:szCs w:val="20"/>
              </w:rPr>
              <w:lastRenderedPageBreak/>
              <w:t>Hydrilla</w:t>
            </w:r>
            <w:r>
              <w:rPr>
                <w:rFonts w:cs="Century Gothic"/>
                <w:sz w:val="20"/>
                <w:szCs w:val="20"/>
              </w:rPr>
              <w:t xml:space="preserve"> Biomass Forecast Model</w:t>
            </w:r>
          </w:p>
        </w:tc>
        <w:tc>
          <w:tcPr>
            <w:tcW w:w="3240" w:type="dxa"/>
            <w:vAlign w:val="center"/>
          </w:tcPr>
          <w:p w14:paraId="515ACFDD" w14:textId="6703C106" w:rsidR="003F3249" w:rsidRPr="001316AC" w:rsidRDefault="003F3249" w:rsidP="003F3249">
            <w:pPr>
              <w:rPr>
                <w:rFonts w:cs="Century Gothic"/>
                <w:sz w:val="20"/>
                <w:szCs w:val="20"/>
              </w:rPr>
            </w:pPr>
            <w:r>
              <w:rPr>
                <w:rFonts w:cs="Century Gothic"/>
                <w:sz w:val="20"/>
                <w:szCs w:val="20"/>
              </w:rPr>
              <w:t xml:space="preserve">Biomass forecast model can be used by the end-users to approximate the standing biomass of </w:t>
            </w:r>
            <w:r w:rsidRPr="003F3249">
              <w:rPr>
                <w:rFonts w:cs="Century Gothic"/>
                <w:i/>
                <w:sz w:val="20"/>
                <w:szCs w:val="20"/>
              </w:rPr>
              <w:t>Hydrilla</w:t>
            </w:r>
            <w:r>
              <w:rPr>
                <w:rFonts w:cs="Century Gothic"/>
                <w:sz w:val="20"/>
                <w:szCs w:val="20"/>
              </w:rPr>
              <w:t xml:space="preserve"> in their lakes from satellite data and forecast their growth cycle for the year</w:t>
            </w:r>
          </w:p>
        </w:tc>
        <w:tc>
          <w:tcPr>
            <w:tcW w:w="2880" w:type="dxa"/>
            <w:vAlign w:val="center"/>
          </w:tcPr>
          <w:p w14:paraId="23E5268E" w14:textId="1149CEF6" w:rsidR="003F3249" w:rsidRDefault="003F3249" w:rsidP="00FC0B3F">
            <w:pPr>
              <w:rPr>
                <w:rFonts w:cs="Century Gothic"/>
                <w:sz w:val="20"/>
                <w:szCs w:val="20"/>
              </w:rPr>
            </w:pPr>
            <w:r>
              <w:rPr>
                <w:rFonts w:cs="Century Gothic"/>
                <w:sz w:val="20"/>
                <w:szCs w:val="20"/>
              </w:rPr>
              <w:t>Landsat</w:t>
            </w:r>
            <w:r w:rsidR="00FC0B3F">
              <w:rPr>
                <w:rFonts w:cs="Century Gothic"/>
                <w:sz w:val="20"/>
                <w:szCs w:val="20"/>
              </w:rPr>
              <w:t xml:space="preserve"> </w:t>
            </w:r>
            <w:r>
              <w:rPr>
                <w:rFonts w:cs="Century Gothic"/>
                <w:sz w:val="20"/>
                <w:szCs w:val="20"/>
              </w:rPr>
              <w:t>8</w:t>
            </w:r>
            <w:r w:rsidR="00265D26">
              <w:rPr>
                <w:rFonts w:cs="Century Gothic"/>
                <w:sz w:val="20"/>
                <w:szCs w:val="20"/>
              </w:rPr>
              <w:t>;</w:t>
            </w:r>
            <w:r w:rsidR="00C66EFE">
              <w:rPr>
                <w:rFonts w:cs="Century Gothic"/>
                <w:sz w:val="20"/>
                <w:szCs w:val="20"/>
              </w:rPr>
              <w:t xml:space="preserve"> </w:t>
            </w:r>
            <w:r>
              <w:rPr>
                <w:rFonts w:cs="Century Gothic"/>
                <w:sz w:val="20"/>
                <w:szCs w:val="20"/>
              </w:rPr>
              <w:t>Above Water Irradiance</w:t>
            </w:r>
            <w:r w:rsidR="00265D26">
              <w:rPr>
                <w:rFonts w:cs="Century Gothic"/>
                <w:sz w:val="20"/>
                <w:szCs w:val="20"/>
              </w:rPr>
              <w:t xml:space="preserve">, </w:t>
            </w:r>
            <w:r>
              <w:rPr>
                <w:rFonts w:cs="Century Gothic"/>
                <w:sz w:val="20"/>
                <w:szCs w:val="20"/>
              </w:rPr>
              <w:t>reflectance</w:t>
            </w:r>
            <w:r w:rsidR="00265D26">
              <w:rPr>
                <w:rFonts w:cs="Century Gothic"/>
                <w:sz w:val="20"/>
                <w:szCs w:val="20"/>
              </w:rPr>
              <w:t>;</w:t>
            </w:r>
            <w:r w:rsidR="00C66EFE">
              <w:rPr>
                <w:rFonts w:cs="Century Gothic"/>
                <w:sz w:val="20"/>
                <w:szCs w:val="20"/>
              </w:rPr>
              <w:t xml:space="preserve"> </w:t>
            </w:r>
            <w:r>
              <w:rPr>
                <w:rFonts w:cs="Century Gothic"/>
                <w:sz w:val="20"/>
                <w:szCs w:val="20"/>
              </w:rPr>
              <w:t>Underwater/above canopy radiance</w:t>
            </w:r>
            <w:r w:rsidR="00265D26">
              <w:rPr>
                <w:rFonts w:cs="Century Gothic"/>
                <w:sz w:val="20"/>
                <w:szCs w:val="20"/>
              </w:rPr>
              <w:t xml:space="preserve">, </w:t>
            </w:r>
            <w:r>
              <w:rPr>
                <w:rFonts w:cs="Century Gothic"/>
                <w:sz w:val="20"/>
                <w:szCs w:val="20"/>
              </w:rPr>
              <w:t>irradiance</w:t>
            </w:r>
            <w:r w:rsidR="00265D26">
              <w:rPr>
                <w:rFonts w:cs="Century Gothic"/>
                <w:sz w:val="20"/>
                <w:szCs w:val="20"/>
              </w:rPr>
              <w:t xml:space="preserve">, </w:t>
            </w:r>
            <w:r>
              <w:rPr>
                <w:rFonts w:cs="Century Gothic"/>
                <w:sz w:val="20"/>
                <w:szCs w:val="20"/>
              </w:rPr>
              <w:t>reflectance</w:t>
            </w:r>
            <w:r w:rsidR="00265D26">
              <w:rPr>
                <w:rFonts w:cs="Century Gothic"/>
                <w:sz w:val="20"/>
                <w:szCs w:val="20"/>
              </w:rPr>
              <w:t>;</w:t>
            </w:r>
            <w:r w:rsidR="00C66EFE">
              <w:rPr>
                <w:rFonts w:cs="Century Gothic"/>
                <w:sz w:val="20"/>
                <w:szCs w:val="20"/>
              </w:rPr>
              <w:t xml:space="preserve"> </w:t>
            </w:r>
            <w:r>
              <w:rPr>
                <w:rFonts w:cs="Century Gothic"/>
                <w:sz w:val="20"/>
                <w:szCs w:val="20"/>
              </w:rPr>
              <w:t>Vertical diffuse attenuation coefficients</w:t>
            </w:r>
            <w:r w:rsidR="008D0C4D">
              <w:rPr>
                <w:rFonts w:cs="Century Gothic"/>
                <w:sz w:val="20"/>
                <w:szCs w:val="20"/>
              </w:rPr>
              <w:t>;</w:t>
            </w:r>
            <w:r w:rsidR="00C66EFE">
              <w:rPr>
                <w:rFonts w:cs="Century Gothic"/>
                <w:sz w:val="20"/>
                <w:szCs w:val="20"/>
              </w:rPr>
              <w:t xml:space="preserve"> </w:t>
            </w:r>
            <w:r w:rsidRPr="003F3249">
              <w:rPr>
                <w:rFonts w:cs="Century Gothic"/>
                <w:i/>
                <w:sz w:val="20"/>
                <w:szCs w:val="20"/>
              </w:rPr>
              <w:t>Hydrilla</w:t>
            </w:r>
            <w:r>
              <w:rPr>
                <w:rFonts w:cs="Century Gothic"/>
                <w:sz w:val="20"/>
                <w:szCs w:val="20"/>
              </w:rPr>
              <w:t xml:space="preserve"> biomass and stem height</w:t>
            </w:r>
          </w:p>
        </w:tc>
        <w:tc>
          <w:tcPr>
            <w:tcW w:w="1080" w:type="dxa"/>
          </w:tcPr>
          <w:p w14:paraId="2904E430" w14:textId="4965C45A" w:rsidR="003F3249" w:rsidRDefault="003F3249" w:rsidP="003F3249">
            <w:pPr>
              <w:rPr>
                <w:rFonts w:cs="Century Gothic"/>
                <w:sz w:val="20"/>
                <w:szCs w:val="20"/>
              </w:rPr>
            </w:pPr>
            <w:r>
              <w:rPr>
                <w:rFonts w:cs="Century Gothic"/>
                <w:sz w:val="20"/>
                <w:szCs w:val="20"/>
              </w:rPr>
              <w:t>N/A</w:t>
            </w:r>
          </w:p>
        </w:tc>
      </w:tr>
    </w:tbl>
    <w:p w14:paraId="3C32F0F4" w14:textId="77777777" w:rsidR="00073224" w:rsidRPr="00CD0433" w:rsidRDefault="00073224" w:rsidP="00073224">
      <w:pPr>
        <w:rPr>
          <w:b/>
          <w:sz w:val="20"/>
          <w:szCs w:val="20"/>
        </w:rPr>
      </w:pPr>
    </w:p>
    <w:p w14:paraId="7AB75CEB" w14:textId="77777777" w:rsidR="000F76DA" w:rsidRPr="00CD0433" w:rsidRDefault="000F76DA" w:rsidP="000F76DA">
      <w:pPr>
        <w:ind w:left="720" w:hanging="720"/>
        <w:rPr>
          <w:b/>
          <w:i/>
          <w:sz w:val="20"/>
          <w:szCs w:val="20"/>
        </w:rPr>
      </w:pPr>
      <w:r>
        <w:rPr>
          <w:b/>
          <w:i/>
          <w:sz w:val="20"/>
          <w:szCs w:val="20"/>
        </w:rPr>
        <w:t>End-User Benefit</w:t>
      </w:r>
      <w:r w:rsidRPr="00CD0433">
        <w:rPr>
          <w:b/>
          <w:i/>
          <w:sz w:val="20"/>
          <w:szCs w:val="20"/>
        </w:rPr>
        <w:t>:</w:t>
      </w:r>
    </w:p>
    <w:p w14:paraId="090D2DE8" w14:textId="4D607D96" w:rsidR="00782999" w:rsidRDefault="003F3249">
      <w:pPr>
        <w:rPr>
          <w:rFonts w:cs="Century Gothic"/>
          <w:sz w:val="20"/>
          <w:szCs w:val="20"/>
        </w:rPr>
      </w:pPr>
      <w:r w:rsidRPr="00C32F0D">
        <w:rPr>
          <w:sz w:val="20"/>
          <w:szCs w:val="20"/>
        </w:rPr>
        <w:t>The modeling and mapping activities proposed by the DEVELOP team will produce accurate spatial exten</w:t>
      </w:r>
      <w:r>
        <w:rPr>
          <w:sz w:val="20"/>
          <w:szCs w:val="20"/>
        </w:rPr>
        <w:t>t map</w:t>
      </w:r>
      <w:r w:rsidR="00716780">
        <w:rPr>
          <w:sz w:val="20"/>
          <w:szCs w:val="20"/>
        </w:rPr>
        <w:t>s</w:t>
      </w:r>
      <w:r>
        <w:rPr>
          <w:sz w:val="20"/>
          <w:szCs w:val="20"/>
        </w:rPr>
        <w:t xml:space="preserve"> of </w:t>
      </w:r>
      <w:r>
        <w:rPr>
          <w:i/>
          <w:sz w:val="20"/>
          <w:szCs w:val="20"/>
        </w:rPr>
        <w:t>H</w:t>
      </w:r>
      <w:r w:rsidRPr="003F3249">
        <w:rPr>
          <w:i/>
          <w:sz w:val="20"/>
          <w:szCs w:val="20"/>
        </w:rPr>
        <w:t>ydrilla</w:t>
      </w:r>
      <w:r w:rsidRPr="00C32F0D">
        <w:rPr>
          <w:sz w:val="20"/>
          <w:szCs w:val="20"/>
        </w:rPr>
        <w:t xml:space="preserve"> distribution in the Lakes </w:t>
      </w:r>
      <w:r w:rsidRPr="008528A3">
        <w:rPr>
          <w:rFonts w:cs="Century Gothic"/>
          <w:sz w:val="20"/>
          <w:szCs w:val="20"/>
        </w:rPr>
        <w:t>Thurmond and Long Branch. The maps will help the end-users to target their restoration efforts (removal or chemical applications) to those infested areas</w:t>
      </w:r>
      <w:r>
        <w:rPr>
          <w:rFonts w:cs="Century Gothic"/>
          <w:sz w:val="20"/>
          <w:szCs w:val="20"/>
        </w:rPr>
        <w:t xml:space="preserve">. This will enable them to conduct economically and environmentally effective invasive plant management with less time and labor. The forecast model will provide insight </w:t>
      </w:r>
      <w:r w:rsidR="00405126">
        <w:rPr>
          <w:rFonts w:cs="Century Gothic"/>
          <w:sz w:val="20"/>
          <w:szCs w:val="20"/>
        </w:rPr>
        <w:t>in</w:t>
      </w:r>
      <w:r>
        <w:rPr>
          <w:rFonts w:cs="Century Gothic"/>
          <w:sz w:val="20"/>
          <w:szCs w:val="20"/>
        </w:rPr>
        <w:t>to the growth and development of standing biomass for the season</w:t>
      </w:r>
      <w:r w:rsidR="00405126">
        <w:rPr>
          <w:rFonts w:cs="Century Gothic"/>
          <w:sz w:val="20"/>
          <w:szCs w:val="20"/>
        </w:rPr>
        <w:t>,</w:t>
      </w:r>
      <w:r>
        <w:rPr>
          <w:rFonts w:cs="Century Gothic"/>
          <w:sz w:val="20"/>
          <w:szCs w:val="20"/>
        </w:rPr>
        <w:t xml:space="preserve"> which will help them better prepare for mitigation efforts.</w:t>
      </w:r>
    </w:p>
    <w:p w14:paraId="173B6023" w14:textId="77777777" w:rsidR="003F3249" w:rsidRDefault="003F3249">
      <w:pPr>
        <w:rPr>
          <w:sz w:val="20"/>
          <w:szCs w:val="20"/>
        </w:rPr>
      </w:pPr>
    </w:p>
    <w:p w14:paraId="7BB395F2" w14:textId="77777777" w:rsidR="00CD0433" w:rsidRDefault="00CD0433">
      <w:pPr>
        <w:rPr>
          <w:sz w:val="20"/>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034BA12" w14:textId="446D5A45"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3F3249">
        <w:rPr>
          <w:sz w:val="20"/>
          <w:szCs w:val="20"/>
        </w:rPr>
        <w:t>3 Terms: 2015 Summer (Start) to 2016 Summer</w:t>
      </w:r>
      <w:r w:rsidRPr="00CD0433">
        <w:rPr>
          <w:sz w:val="20"/>
          <w:szCs w:val="20"/>
        </w:rPr>
        <w:t xml:space="preserve"> (Completion)</w:t>
      </w:r>
    </w:p>
    <w:p w14:paraId="01D2E6A3" w14:textId="77777777" w:rsidR="00272CD9" w:rsidRDefault="00272CD9" w:rsidP="00272CD9">
      <w:pPr>
        <w:rPr>
          <w:b/>
          <w:sz w:val="20"/>
          <w:szCs w:val="20"/>
        </w:rPr>
      </w:pPr>
    </w:p>
    <w:p w14:paraId="12E6A122" w14:textId="77777777" w:rsidR="00272CD9" w:rsidRPr="00272CD9" w:rsidRDefault="00272CD9" w:rsidP="00272CD9">
      <w:pPr>
        <w:rPr>
          <w:b/>
          <w:i/>
          <w:sz w:val="20"/>
          <w:szCs w:val="20"/>
        </w:rPr>
      </w:pPr>
      <w:r w:rsidRPr="00272CD9">
        <w:rPr>
          <w:b/>
          <w:i/>
          <w:sz w:val="20"/>
          <w:szCs w:val="20"/>
        </w:rPr>
        <w:t>Multi-Term Objectives:</w:t>
      </w:r>
    </w:p>
    <w:p w14:paraId="49519C08" w14:textId="79BC472C" w:rsidR="00461AA0" w:rsidRPr="00461AA0" w:rsidRDefault="00272CD9" w:rsidP="00272CD9">
      <w:pPr>
        <w:pStyle w:val="ListParagraph"/>
        <w:numPr>
          <w:ilvl w:val="0"/>
          <w:numId w:val="2"/>
        </w:numPr>
        <w:ind w:left="540" w:hanging="180"/>
        <w:rPr>
          <w:b/>
          <w:sz w:val="20"/>
          <w:szCs w:val="20"/>
        </w:rPr>
      </w:pPr>
      <w:r w:rsidRPr="00CD0433">
        <w:rPr>
          <w:b/>
          <w:sz w:val="20"/>
          <w:szCs w:val="20"/>
        </w:rPr>
        <w:t>Term 1</w:t>
      </w:r>
      <w:r w:rsidR="00461AA0">
        <w:rPr>
          <w:b/>
          <w:sz w:val="20"/>
          <w:szCs w:val="20"/>
        </w:rPr>
        <w:t>:</w:t>
      </w:r>
      <w:r w:rsidR="003F3249">
        <w:rPr>
          <w:sz w:val="20"/>
          <w:szCs w:val="20"/>
        </w:rPr>
        <w:t xml:space="preserve"> 2015 Summer (UGA</w:t>
      </w:r>
      <w:r w:rsidR="00461AA0">
        <w:rPr>
          <w:sz w:val="20"/>
          <w:szCs w:val="20"/>
        </w:rPr>
        <w:t xml:space="preserve">) – </w:t>
      </w:r>
      <w:r w:rsidR="003F3249">
        <w:rPr>
          <w:sz w:val="20"/>
          <w:szCs w:val="20"/>
        </w:rPr>
        <w:t>Southeast Ecological Forecasting I</w:t>
      </w:r>
    </w:p>
    <w:p w14:paraId="34C053C2" w14:textId="09BED0F7" w:rsidR="00272CD9" w:rsidRPr="003F3249" w:rsidRDefault="003F3249" w:rsidP="003F3249">
      <w:pPr>
        <w:pStyle w:val="ListParagraph"/>
        <w:numPr>
          <w:ilvl w:val="1"/>
          <w:numId w:val="2"/>
        </w:numPr>
        <w:rPr>
          <w:sz w:val="20"/>
          <w:szCs w:val="20"/>
        </w:rPr>
      </w:pPr>
      <w:r w:rsidRPr="003F3249">
        <w:rPr>
          <w:i/>
          <w:sz w:val="20"/>
          <w:szCs w:val="20"/>
        </w:rPr>
        <w:t>In</w:t>
      </w:r>
      <w:r w:rsidR="00FC0B3F">
        <w:rPr>
          <w:i/>
          <w:sz w:val="20"/>
          <w:szCs w:val="20"/>
        </w:rPr>
        <w:t xml:space="preserve"> </w:t>
      </w:r>
      <w:r w:rsidRPr="003F3249">
        <w:rPr>
          <w:i/>
          <w:sz w:val="20"/>
          <w:szCs w:val="20"/>
        </w:rPr>
        <w:t>situ</w:t>
      </w:r>
      <w:r w:rsidR="00272CD9" w:rsidRPr="00CD0433">
        <w:rPr>
          <w:sz w:val="20"/>
          <w:szCs w:val="20"/>
        </w:rPr>
        <w:t xml:space="preserve"> </w:t>
      </w:r>
      <w:r w:rsidRPr="003F3249">
        <w:rPr>
          <w:sz w:val="20"/>
          <w:szCs w:val="20"/>
        </w:rPr>
        <w:t xml:space="preserve">sampling and proximal remote sensing data collection; atmospheric correction of Landsat 8 data and reflectance extraction; development and </w:t>
      </w:r>
      <w:r>
        <w:rPr>
          <w:sz w:val="20"/>
          <w:szCs w:val="20"/>
        </w:rPr>
        <w:t xml:space="preserve">calibration of Landsat 8-based </w:t>
      </w:r>
      <w:r w:rsidRPr="003F3249">
        <w:rPr>
          <w:i/>
          <w:sz w:val="20"/>
          <w:szCs w:val="20"/>
        </w:rPr>
        <w:t xml:space="preserve">Hydrilla </w:t>
      </w:r>
      <w:r w:rsidRPr="003F3249">
        <w:rPr>
          <w:sz w:val="20"/>
          <w:szCs w:val="20"/>
        </w:rPr>
        <w:t>benthic model</w:t>
      </w:r>
    </w:p>
    <w:p w14:paraId="7B5681BD" w14:textId="24EF42DC" w:rsidR="00D3189E" w:rsidRPr="00D3189E" w:rsidRDefault="00272CD9" w:rsidP="00D3189E">
      <w:pPr>
        <w:pStyle w:val="ListParagraph"/>
        <w:numPr>
          <w:ilvl w:val="0"/>
          <w:numId w:val="2"/>
        </w:numPr>
        <w:ind w:left="540" w:hanging="180"/>
        <w:rPr>
          <w:b/>
          <w:sz w:val="20"/>
          <w:szCs w:val="20"/>
        </w:rPr>
      </w:pPr>
      <w:r w:rsidRPr="00CD0433">
        <w:rPr>
          <w:b/>
          <w:sz w:val="20"/>
          <w:szCs w:val="20"/>
        </w:rPr>
        <w:t>T</w:t>
      </w:r>
      <w:r w:rsidR="003F3249">
        <w:rPr>
          <w:b/>
          <w:sz w:val="20"/>
          <w:szCs w:val="20"/>
        </w:rPr>
        <w:t>erm 2:</w:t>
      </w:r>
      <w:r w:rsidR="00461AA0">
        <w:rPr>
          <w:sz w:val="20"/>
          <w:szCs w:val="20"/>
        </w:rPr>
        <w:t xml:space="preserve"> </w:t>
      </w:r>
      <w:r w:rsidR="003F3249">
        <w:rPr>
          <w:sz w:val="20"/>
          <w:szCs w:val="20"/>
        </w:rPr>
        <w:t xml:space="preserve">2015 Fall (UGA) – Southeast Ecological Forecasting II </w:t>
      </w:r>
    </w:p>
    <w:p w14:paraId="5159F8D4" w14:textId="5596E0F8" w:rsidR="00272CD9" w:rsidRPr="003F3249" w:rsidRDefault="001832C8" w:rsidP="003F3249">
      <w:pPr>
        <w:pStyle w:val="ListParagraph"/>
        <w:numPr>
          <w:ilvl w:val="1"/>
          <w:numId w:val="2"/>
        </w:numPr>
        <w:rPr>
          <w:sz w:val="20"/>
          <w:szCs w:val="20"/>
        </w:rPr>
      </w:pPr>
      <w:r>
        <w:rPr>
          <w:sz w:val="20"/>
          <w:szCs w:val="20"/>
        </w:rPr>
        <w:t>A</w:t>
      </w:r>
      <w:r w:rsidR="003F3249" w:rsidRPr="003F3249">
        <w:rPr>
          <w:sz w:val="20"/>
          <w:szCs w:val="20"/>
        </w:rPr>
        <w:t xml:space="preserve">dditional field data collection and Landsat 8-based benthic model validation; application of the model to generate </w:t>
      </w:r>
      <w:r w:rsidR="00B00A85" w:rsidRPr="00B00A85">
        <w:rPr>
          <w:i/>
          <w:sz w:val="20"/>
          <w:szCs w:val="20"/>
        </w:rPr>
        <w:t>H</w:t>
      </w:r>
      <w:r w:rsidR="003F3249" w:rsidRPr="00B00A85">
        <w:rPr>
          <w:i/>
          <w:sz w:val="20"/>
          <w:szCs w:val="20"/>
        </w:rPr>
        <w:t>ydrilla</w:t>
      </w:r>
      <w:r w:rsidR="003F3249" w:rsidRPr="003F3249">
        <w:rPr>
          <w:sz w:val="20"/>
          <w:szCs w:val="20"/>
        </w:rPr>
        <w:t xml:space="preserve"> distribution maps for the study sites; model tuning if necessary; development and testing of a basic </w:t>
      </w:r>
      <w:r w:rsidR="003F3249" w:rsidRPr="003F3249">
        <w:rPr>
          <w:i/>
          <w:sz w:val="20"/>
          <w:szCs w:val="20"/>
        </w:rPr>
        <w:t xml:space="preserve">Hydrilla </w:t>
      </w:r>
      <w:r w:rsidR="003F3249" w:rsidRPr="003F3249">
        <w:rPr>
          <w:sz w:val="20"/>
          <w:szCs w:val="20"/>
        </w:rPr>
        <w:t>Forecast Model</w:t>
      </w:r>
    </w:p>
    <w:p w14:paraId="0BF935BD" w14:textId="3F123C10" w:rsidR="00461AA0" w:rsidRPr="00461AA0" w:rsidRDefault="00272CD9" w:rsidP="00272CD9">
      <w:pPr>
        <w:pStyle w:val="ListParagraph"/>
        <w:numPr>
          <w:ilvl w:val="0"/>
          <w:numId w:val="2"/>
        </w:numPr>
        <w:ind w:left="540" w:hanging="180"/>
        <w:rPr>
          <w:b/>
          <w:sz w:val="20"/>
          <w:szCs w:val="20"/>
        </w:rPr>
      </w:pPr>
      <w:r w:rsidRPr="00CD0433">
        <w:rPr>
          <w:b/>
          <w:sz w:val="20"/>
          <w:szCs w:val="20"/>
        </w:rPr>
        <w:t>Term 3</w:t>
      </w:r>
      <w:r w:rsidR="004E4C0C">
        <w:rPr>
          <w:b/>
          <w:sz w:val="20"/>
          <w:szCs w:val="20"/>
        </w:rPr>
        <w:t xml:space="preserve"> (Proposed Term)</w:t>
      </w:r>
      <w:r w:rsidR="00461AA0">
        <w:rPr>
          <w:b/>
          <w:sz w:val="20"/>
          <w:szCs w:val="20"/>
        </w:rPr>
        <w:t>:</w:t>
      </w:r>
      <w:r w:rsidR="00461AA0">
        <w:rPr>
          <w:sz w:val="20"/>
          <w:szCs w:val="20"/>
        </w:rPr>
        <w:t xml:space="preserve"> </w:t>
      </w:r>
      <w:r w:rsidR="001832C8">
        <w:rPr>
          <w:sz w:val="20"/>
          <w:szCs w:val="20"/>
        </w:rPr>
        <w:t>2016 Summer (UGA) – Southeast Ecological Forecasting III</w:t>
      </w:r>
    </w:p>
    <w:p w14:paraId="03ABB9D1" w14:textId="15E2DB68" w:rsidR="00272CD9" w:rsidRPr="001832C8" w:rsidRDefault="004E4C0C" w:rsidP="001832C8">
      <w:pPr>
        <w:pStyle w:val="ListParagraph"/>
        <w:numPr>
          <w:ilvl w:val="1"/>
          <w:numId w:val="2"/>
        </w:numPr>
        <w:rPr>
          <w:sz w:val="20"/>
          <w:szCs w:val="20"/>
        </w:rPr>
      </w:pPr>
      <w:r>
        <w:rPr>
          <w:sz w:val="20"/>
          <w:szCs w:val="20"/>
        </w:rPr>
        <w:t>P</w:t>
      </w:r>
      <w:r w:rsidR="001832C8" w:rsidRPr="001832C8">
        <w:rPr>
          <w:sz w:val="20"/>
          <w:szCs w:val="20"/>
        </w:rPr>
        <w:t xml:space="preserve">rediction and forecast model operation - apply model to a wider study area over multiple years and analyze the spatio-temporal spread of the aquatic invasive plant throughout the southeastern United States; </w:t>
      </w:r>
      <w:r w:rsidR="00D06657" w:rsidRPr="00CF7352">
        <w:rPr>
          <w:rFonts w:cs="Arial"/>
          <w:sz w:val="20"/>
        </w:rPr>
        <w:t>apply field-based and unmanned aerial system (UAS)-based m</w:t>
      </w:r>
      <w:r w:rsidR="00AD43EA">
        <w:rPr>
          <w:rFonts w:cs="Arial"/>
          <w:sz w:val="20"/>
        </w:rPr>
        <w:t>ethods</w:t>
      </w:r>
      <w:r w:rsidR="00D06657" w:rsidRPr="00CF7352">
        <w:rPr>
          <w:rFonts w:cs="Arial"/>
          <w:sz w:val="20"/>
        </w:rPr>
        <w:t xml:space="preserve"> to Landsat 8 OLI data in order to map the spatio-temporal distribution of </w:t>
      </w:r>
      <w:r w:rsidR="00D06657" w:rsidRPr="00CF7352">
        <w:rPr>
          <w:rFonts w:cs="Arial"/>
          <w:i/>
          <w:sz w:val="20"/>
        </w:rPr>
        <w:t>Hydrilla sp</w:t>
      </w:r>
      <w:r w:rsidR="00D06657" w:rsidRPr="00CF7352">
        <w:rPr>
          <w:rFonts w:cs="Arial"/>
          <w:sz w:val="20"/>
        </w:rPr>
        <w:t>.</w:t>
      </w:r>
      <w:r w:rsidR="00D06657">
        <w:rPr>
          <w:rFonts w:cs="Arial"/>
          <w:sz w:val="20"/>
        </w:rPr>
        <w:t>;</w:t>
      </w:r>
      <w:r w:rsidR="00D06657" w:rsidRPr="00CF7352">
        <w:rPr>
          <w:rFonts w:cs="Arial"/>
          <w:sz w:val="20"/>
        </w:rPr>
        <w:t xml:space="preserve"> </w:t>
      </w:r>
      <w:r w:rsidR="001832C8" w:rsidRPr="001832C8">
        <w:rPr>
          <w:sz w:val="20"/>
          <w:szCs w:val="20"/>
        </w:rPr>
        <w:t xml:space="preserve">develop metrics for minimum light requirement for </w:t>
      </w:r>
      <w:r w:rsidR="001832C8" w:rsidRPr="001832C8">
        <w:rPr>
          <w:i/>
          <w:sz w:val="20"/>
          <w:szCs w:val="20"/>
        </w:rPr>
        <w:t>Hydrilla</w:t>
      </w:r>
      <w:r w:rsidR="001832C8" w:rsidRPr="001832C8">
        <w:rPr>
          <w:sz w:val="20"/>
          <w:szCs w:val="20"/>
        </w:rPr>
        <w:t xml:space="preserve"> development in the two study sites; coordinate with project partners to understand the bioph</w:t>
      </w:r>
      <w:r w:rsidR="001832C8">
        <w:rPr>
          <w:sz w:val="20"/>
          <w:szCs w:val="20"/>
        </w:rPr>
        <w:t xml:space="preserve">ysical forcing controlling the </w:t>
      </w:r>
      <w:r w:rsidR="001832C8" w:rsidRPr="001832C8">
        <w:rPr>
          <w:i/>
          <w:sz w:val="20"/>
          <w:szCs w:val="20"/>
        </w:rPr>
        <w:t xml:space="preserve">Hydrilla </w:t>
      </w:r>
      <w:r w:rsidR="001832C8" w:rsidRPr="001832C8">
        <w:rPr>
          <w:sz w:val="20"/>
          <w:szCs w:val="20"/>
        </w:rPr>
        <w:t xml:space="preserve">distribution; </w:t>
      </w:r>
      <w:r w:rsidR="00206BE6">
        <w:rPr>
          <w:sz w:val="20"/>
          <w:szCs w:val="20"/>
        </w:rPr>
        <w:t>o</w:t>
      </w:r>
      <w:r w:rsidR="00206BE6" w:rsidRPr="001832C8">
        <w:rPr>
          <w:sz w:val="20"/>
          <w:szCs w:val="20"/>
        </w:rPr>
        <w:t xml:space="preserve">utreach </w:t>
      </w:r>
      <w:r w:rsidR="001832C8" w:rsidRPr="001832C8">
        <w:rPr>
          <w:sz w:val="20"/>
          <w:szCs w:val="20"/>
        </w:rPr>
        <w:t>and product dissemination</w:t>
      </w:r>
    </w:p>
    <w:p w14:paraId="286B45D5" w14:textId="77777777" w:rsidR="00461AA0" w:rsidRDefault="00461AA0" w:rsidP="00272CD9">
      <w:pPr>
        <w:rPr>
          <w:sz w:val="20"/>
          <w:szCs w:val="20"/>
        </w:rPr>
      </w:pPr>
    </w:p>
    <w:p w14:paraId="6943D9C2" w14:textId="56FA5DCD" w:rsidR="00ED6B3C" w:rsidRPr="00272CD9" w:rsidRDefault="00ED6B3C" w:rsidP="00ED6B3C">
      <w:pPr>
        <w:rPr>
          <w:b/>
          <w:i/>
          <w:sz w:val="20"/>
          <w:szCs w:val="20"/>
        </w:rPr>
      </w:pPr>
      <w:r w:rsidRPr="00272CD9">
        <w:rPr>
          <w:b/>
          <w:i/>
          <w:sz w:val="20"/>
          <w:szCs w:val="20"/>
        </w:rPr>
        <w:t>Related DEVELOP Work:</w:t>
      </w:r>
    </w:p>
    <w:p w14:paraId="00AD77B2" w14:textId="77777777" w:rsidR="001832C8" w:rsidRDefault="001832C8" w:rsidP="001832C8">
      <w:pPr>
        <w:ind w:left="720" w:hanging="720"/>
      </w:pPr>
      <w:r>
        <w:rPr>
          <w:rFonts w:cs="Century Gothic"/>
          <w:sz w:val="20"/>
          <w:szCs w:val="20"/>
        </w:rPr>
        <w:t>Fall 2014 (UGA) - Georgia Water Resources: Developing a Cyanobacteria Detection Tool for Georgia Inland Waters Using NASA Landsat 8 OLI Data for Water Quality Protection and Restoration</w:t>
      </w:r>
    </w:p>
    <w:p w14:paraId="17F740D9" w14:textId="77777777" w:rsidR="00272CD9" w:rsidRDefault="00272CD9" w:rsidP="007A7268">
      <w:pPr>
        <w:ind w:left="720" w:hanging="720"/>
        <w:rPr>
          <w:sz w:val="20"/>
          <w:szCs w:val="20"/>
        </w:rPr>
      </w:pPr>
    </w:p>
    <w:p w14:paraId="56DEB58D" w14:textId="77777777" w:rsidR="00DC6974" w:rsidRPr="00CD0433" w:rsidRDefault="00DC6974" w:rsidP="007A7268">
      <w:pPr>
        <w:ind w:left="720" w:hanging="720"/>
        <w:rPr>
          <w:sz w:val="20"/>
          <w:szCs w:val="20"/>
        </w:rPr>
      </w:pPr>
    </w:p>
    <w:p w14:paraId="59A6C5F7" w14:textId="568A589D"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35AEBE74" w14:textId="12A5779A"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B82001">
        <w:rPr>
          <w:sz w:val="20"/>
          <w:szCs w:val="20"/>
        </w:rPr>
        <w:t>4-5</w:t>
      </w:r>
    </w:p>
    <w:p w14:paraId="0BCD2F1A" w14:textId="77777777" w:rsidR="000263DE" w:rsidRDefault="000263DE" w:rsidP="000263DE">
      <w:pPr>
        <w:rPr>
          <w:b/>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1BA460DF" w14:textId="77777777" w:rsidR="00B82001" w:rsidRDefault="00B82001" w:rsidP="00B82001">
      <w:pPr>
        <w:ind w:left="720" w:hanging="720"/>
      </w:pPr>
      <w:r>
        <w:rPr>
          <w:rFonts w:cs="Century Gothic"/>
          <w:sz w:val="20"/>
          <w:szCs w:val="20"/>
        </w:rPr>
        <w:t>ENVI FLAASH – Atmospheric correction of Landsat 8 data</w:t>
      </w:r>
    </w:p>
    <w:p w14:paraId="0C25096E" w14:textId="77777777" w:rsidR="00B82001" w:rsidRDefault="00B82001" w:rsidP="00D06657">
      <w:r>
        <w:rPr>
          <w:rFonts w:cs="Century Gothic"/>
          <w:sz w:val="20"/>
          <w:szCs w:val="20"/>
        </w:rPr>
        <w:t>ArcGIS – Map creation</w:t>
      </w:r>
    </w:p>
    <w:p w14:paraId="03E78034" w14:textId="77777777" w:rsidR="00B82001" w:rsidRDefault="00B82001" w:rsidP="00D06657">
      <w:r>
        <w:rPr>
          <w:rFonts w:cs="Century Gothic"/>
          <w:sz w:val="20"/>
          <w:szCs w:val="20"/>
        </w:rPr>
        <w:t>Matlab – Model calibration and validation</w:t>
      </w:r>
    </w:p>
    <w:p w14:paraId="127A611A" w14:textId="702116EB" w:rsidR="00090C25" w:rsidRPr="00090C25" w:rsidRDefault="00090C25" w:rsidP="002E7AEA">
      <w:pPr>
        <w:rPr>
          <w:sz w:val="20"/>
          <w:szCs w:val="20"/>
        </w:rPr>
      </w:pPr>
    </w:p>
    <w:sectPr w:rsidR="00090C25" w:rsidRPr="00090C25"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1261B"/>
    <w:rsid w:val="000263DE"/>
    <w:rsid w:val="00031A6C"/>
    <w:rsid w:val="00073224"/>
    <w:rsid w:val="00075708"/>
    <w:rsid w:val="00090C25"/>
    <w:rsid w:val="00095D93"/>
    <w:rsid w:val="000A0264"/>
    <w:rsid w:val="000D7963"/>
    <w:rsid w:val="000E3C1F"/>
    <w:rsid w:val="000F487D"/>
    <w:rsid w:val="000F76DA"/>
    <w:rsid w:val="00123B69"/>
    <w:rsid w:val="001538F2"/>
    <w:rsid w:val="001832C8"/>
    <w:rsid w:val="001902F2"/>
    <w:rsid w:val="002046C4"/>
    <w:rsid w:val="00206BE6"/>
    <w:rsid w:val="0022612D"/>
    <w:rsid w:val="002321DE"/>
    <w:rsid w:val="00265D26"/>
    <w:rsid w:val="00272CD9"/>
    <w:rsid w:val="00276572"/>
    <w:rsid w:val="00285042"/>
    <w:rsid w:val="00290705"/>
    <w:rsid w:val="002B6846"/>
    <w:rsid w:val="002C501D"/>
    <w:rsid w:val="002D6CAD"/>
    <w:rsid w:val="002E2D9E"/>
    <w:rsid w:val="002E7AEA"/>
    <w:rsid w:val="003347A7"/>
    <w:rsid w:val="00334B0C"/>
    <w:rsid w:val="00347670"/>
    <w:rsid w:val="00371AFE"/>
    <w:rsid w:val="003C28CD"/>
    <w:rsid w:val="003D2EDF"/>
    <w:rsid w:val="003F3249"/>
    <w:rsid w:val="00405126"/>
    <w:rsid w:val="0041686A"/>
    <w:rsid w:val="004228B2"/>
    <w:rsid w:val="004453F9"/>
    <w:rsid w:val="00453F48"/>
    <w:rsid w:val="00461AA0"/>
    <w:rsid w:val="00476EA1"/>
    <w:rsid w:val="004B304D"/>
    <w:rsid w:val="004C0A16"/>
    <w:rsid w:val="004C2BE0"/>
    <w:rsid w:val="004E4C0C"/>
    <w:rsid w:val="00546BD1"/>
    <w:rsid w:val="00565EE1"/>
    <w:rsid w:val="00573CFE"/>
    <w:rsid w:val="00583971"/>
    <w:rsid w:val="00594D8C"/>
    <w:rsid w:val="005C5954"/>
    <w:rsid w:val="005D3F60"/>
    <w:rsid w:val="005D7108"/>
    <w:rsid w:val="00626560"/>
    <w:rsid w:val="00636FAE"/>
    <w:rsid w:val="006452A4"/>
    <w:rsid w:val="006515E3"/>
    <w:rsid w:val="00676C74"/>
    <w:rsid w:val="006804AC"/>
    <w:rsid w:val="00695D85"/>
    <w:rsid w:val="006D77E7"/>
    <w:rsid w:val="006E1C6C"/>
    <w:rsid w:val="007059D2"/>
    <w:rsid w:val="007069B2"/>
    <w:rsid w:val="007072BA"/>
    <w:rsid w:val="00716780"/>
    <w:rsid w:val="007226AE"/>
    <w:rsid w:val="00735F70"/>
    <w:rsid w:val="00760B99"/>
    <w:rsid w:val="007715BF"/>
    <w:rsid w:val="00771F93"/>
    <w:rsid w:val="00782999"/>
    <w:rsid w:val="007A4F2A"/>
    <w:rsid w:val="007A7268"/>
    <w:rsid w:val="007B05DE"/>
    <w:rsid w:val="007B73F9"/>
    <w:rsid w:val="007E2E73"/>
    <w:rsid w:val="007F57DC"/>
    <w:rsid w:val="0080287D"/>
    <w:rsid w:val="00835C04"/>
    <w:rsid w:val="008403B8"/>
    <w:rsid w:val="00863F63"/>
    <w:rsid w:val="00896D48"/>
    <w:rsid w:val="008D0C4D"/>
    <w:rsid w:val="00937ED2"/>
    <w:rsid w:val="009432C8"/>
    <w:rsid w:val="0094514E"/>
    <w:rsid w:val="009A09FD"/>
    <w:rsid w:val="009B08C3"/>
    <w:rsid w:val="009D7235"/>
    <w:rsid w:val="009E1788"/>
    <w:rsid w:val="00A07C1D"/>
    <w:rsid w:val="00A31F03"/>
    <w:rsid w:val="00A44DD0"/>
    <w:rsid w:val="00A46F34"/>
    <w:rsid w:val="00A502A8"/>
    <w:rsid w:val="00A50CFE"/>
    <w:rsid w:val="00A5463B"/>
    <w:rsid w:val="00A60645"/>
    <w:rsid w:val="00A80A92"/>
    <w:rsid w:val="00A8257F"/>
    <w:rsid w:val="00AD43EA"/>
    <w:rsid w:val="00AE3663"/>
    <w:rsid w:val="00AE46F5"/>
    <w:rsid w:val="00B00A85"/>
    <w:rsid w:val="00B072DE"/>
    <w:rsid w:val="00B43262"/>
    <w:rsid w:val="00B5593A"/>
    <w:rsid w:val="00B70391"/>
    <w:rsid w:val="00B73203"/>
    <w:rsid w:val="00B76BDC"/>
    <w:rsid w:val="00B81E34"/>
    <w:rsid w:val="00B82001"/>
    <w:rsid w:val="00B9571C"/>
    <w:rsid w:val="00B9614C"/>
    <w:rsid w:val="00C057E9"/>
    <w:rsid w:val="00C33A8E"/>
    <w:rsid w:val="00C3470D"/>
    <w:rsid w:val="00C55FC9"/>
    <w:rsid w:val="00C65A7B"/>
    <w:rsid w:val="00C66EFE"/>
    <w:rsid w:val="00C82473"/>
    <w:rsid w:val="00C83576"/>
    <w:rsid w:val="00CA0A4F"/>
    <w:rsid w:val="00CA0EED"/>
    <w:rsid w:val="00CA4793"/>
    <w:rsid w:val="00CB51DA"/>
    <w:rsid w:val="00CD0433"/>
    <w:rsid w:val="00CE42C6"/>
    <w:rsid w:val="00CE4F6F"/>
    <w:rsid w:val="00D06657"/>
    <w:rsid w:val="00D12F5B"/>
    <w:rsid w:val="00D3189E"/>
    <w:rsid w:val="00D3192F"/>
    <w:rsid w:val="00D358BA"/>
    <w:rsid w:val="00D70959"/>
    <w:rsid w:val="00D808DE"/>
    <w:rsid w:val="00DB5124"/>
    <w:rsid w:val="00DC504A"/>
    <w:rsid w:val="00DC6974"/>
    <w:rsid w:val="00E144C8"/>
    <w:rsid w:val="00E24415"/>
    <w:rsid w:val="00E55138"/>
    <w:rsid w:val="00E6039B"/>
    <w:rsid w:val="00E66EDA"/>
    <w:rsid w:val="00EA0307"/>
    <w:rsid w:val="00EB4818"/>
    <w:rsid w:val="00ED6B3C"/>
    <w:rsid w:val="00F20A93"/>
    <w:rsid w:val="00F2154C"/>
    <w:rsid w:val="00F24033"/>
    <w:rsid w:val="00F47D86"/>
    <w:rsid w:val="00FB1905"/>
    <w:rsid w:val="00FC0B3F"/>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D5E39-F9D2-4CA0-AEDF-2D652B28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Austin Reed Haney</cp:lastModifiedBy>
  <cp:revision>2</cp:revision>
  <dcterms:created xsi:type="dcterms:W3CDTF">2016-07-01T15:42:00Z</dcterms:created>
  <dcterms:modified xsi:type="dcterms:W3CDTF">2016-07-01T15:42:00Z</dcterms:modified>
</cp:coreProperties>
</file>