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EC095" w14:textId="3ECDAEEC" w:rsidR="5278C156" w:rsidRDefault="5278C156" w:rsidP="4D47BDC7">
      <w:pPr>
        <w:tabs>
          <w:tab w:val="left" w:pos="7329"/>
        </w:tabs>
        <w:spacing w:after="0" w:line="240" w:lineRule="auto"/>
        <w:jc w:val="right"/>
        <w:rPr>
          <w:rFonts w:ascii="Garamond" w:hAnsi="Garamond" w:cs="Arial"/>
          <w:b/>
          <w:bCs/>
          <w:color w:val="365F91" w:themeColor="accent1" w:themeShade="BF"/>
          <w:sz w:val="28"/>
          <w:szCs w:val="28"/>
        </w:rPr>
      </w:pPr>
      <w:bookmarkStart w:id="0" w:name="_Int_0AIEbchz"/>
      <w:r w:rsidRPr="4D47BDC7">
        <w:rPr>
          <w:rFonts w:ascii="Garamond" w:hAnsi="Garamond" w:cs="Arial"/>
          <w:sz w:val="40"/>
          <w:szCs w:val="40"/>
        </w:rPr>
        <w:t>Maldives Climate II</w:t>
      </w:r>
      <w:bookmarkEnd w:id="0"/>
    </w:p>
    <w:p w14:paraId="5C53A2B7" w14:textId="611CDF4F" w:rsidR="009830D6" w:rsidRPr="0066138C" w:rsidRDefault="5278C156" w:rsidP="4D47BDC7">
      <w:pPr>
        <w:spacing w:after="0" w:line="240" w:lineRule="auto"/>
        <w:jc w:val="right"/>
        <w:rPr>
          <w:rFonts w:ascii="Garamond" w:hAnsi="Garamond" w:cs="Arial"/>
          <w:sz w:val="28"/>
          <w:szCs w:val="28"/>
        </w:rPr>
      </w:pPr>
      <w:r w:rsidRPr="4D47BDC7">
        <w:rPr>
          <w:rFonts w:ascii="Garamond" w:hAnsi="Garamond" w:cs="Arial"/>
          <w:sz w:val="28"/>
          <w:szCs w:val="28"/>
        </w:rPr>
        <w:t>Evaluating the Potential Impacts of Sea Level Rise on Human Development and Coastal Infrastructure</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2ED8199A">
      <w:pPr>
        <w:spacing w:after="0" w:line="240" w:lineRule="auto"/>
        <w:jc w:val="center"/>
        <w:rPr>
          <w:rFonts w:ascii="Garamond" w:hAnsi="Garamond" w:cs="Arial"/>
          <w:b/>
          <w:bCs/>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09085599" w:rsidRPr="5E2FCDBC">
        <w:rPr>
          <w:rFonts w:ascii="Garamond" w:hAnsi="Garamond" w:cs="Arial"/>
          <w:b/>
          <w:bCs/>
          <w:sz w:val="32"/>
          <w:szCs w:val="32"/>
        </w:rPr>
        <w:t xml:space="preserve">                 </w:t>
      </w:r>
      <w:r w:rsidR="16054BCA" w:rsidRPr="5E2FCDBC">
        <w:rPr>
          <w:rFonts w:ascii="Garamond" w:hAnsi="Garamond" w:cs="Arial"/>
          <w:b/>
          <w:bCs/>
          <w:sz w:val="32"/>
          <w:szCs w:val="32"/>
        </w:rPr>
        <w:t>Technical Report</w:t>
      </w:r>
    </w:p>
    <w:p w14:paraId="6135BAC2" w14:textId="1168877D" w:rsidR="00916AAB" w:rsidRPr="0066138C" w:rsidRDefault="1E9D4B01" w:rsidP="6F01CCDA">
      <w:pPr>
        <w:spacing w:after="0" w:line="240" w:lineRule="auto"/>
        <w:jc w:val="center"/>
        <w:rPr>
          <w:rFonts w:ascii="Garamond" w:hAnsi="Garamond" w:cs="Arial"/>
          <w:sz w:val="28"/>
          <w:szCs w:val="28"/>
        </w:rPr>
      </w:pPr>
      <w:r w:rsidRPr="6F01CCDA">
        <w:rPr>
          <w:rFonts w:ascii="Garamond" w:hAnsi="Garamond" w:cs="Arial"/>
          <w:sz w:val="28"/>
          <w:szCs w:val="28"/>
        </w:rPr>
        <w:t xml:space="preserve">March </w:t>
      </w:r>
      <w:r w:rsidR="4C838A2D" w:rsidRPr="6F01CCDA">
        <w:rPr>
          <w:rFonts w:ascii="Garamond" w:hAnsi="Garamond" w:cs="Arial"/>
          <w:sz w:val="28"/>
          <w:szCs w:val="28"/>
        </w:rPr>
        <w:t>31</w:t>
      </w:r>
      <w:r w:rsidR="4C838A2D" w:rsidRPr="6F01CCDA">
        <w:rPr>
          <w:rFonts w:ascii="Garamond" w:hAnsi="Garamond" w:cs="Arial"/>
          <w:sz w:val="28"/>
          <w:szCs w:val="28"/>
          <w:vertAlign w:val="superscript"/>
        </w:rPr>
        <w:t>st</w:t>
      </w:r>
      <w:r w:rsidR="012CD81A" w:rsidRPr="6F01CCDA">
        <w:rPr>
          <w:rFonts w:ascii="Garamond" w:hAnsi="Garamond" w:cs="Arial"/>
          <w:sz w:val="28"/>
          <w:szCs w:val="28"/>
        </w:rPr>
        <w:t xml:space="preserve">, </w:t>
      </w:r>
      <w:r w:rsidR="50DD375A" w:rsidRPr="6F01CCDA">
        <w:rPr>
          <w:rFonts w:ascii="Garamond" w:hAnsi="Garamond" w:cs="Arial"/>
          <w:sz w:val="28"/>
          <w:szCs w:val="28"/>
        </w:rPr>
        <w:t>202</w:t>
      </w:r>
      <w:r w:rsidR="4BC0B468" w:rsidRPr="6F01CCDA">
        <w:rPr>
          <w:rFonts w:ascii="Garamond" w:hAnsi="Garamond" w:cs="Arial"/>
          <w:sz w:val="28"/>
          <w:szCs w:val="28"/>
        </w:rPr>
        <w:t>3</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3FFAFAF6" w:rsidR="0041150E" w:rsidRPr="004D75CF" w:rsidRDefault="2D237C79" w:rsidP="24E3312D">
      <w:pPr>
        <w:spacing w:after="0" w:line="240" w:lineRule="auto"/>
        <w:jc w:val="center"/>
        <w:rPr>
          <w:rFonts w:ascii="Garamond" w:hAnsi="Garamond" w:cs="Arial"/>
          <w:sz w:val="20"/>
          <w:szCs w:val="20"/>
        </w:rPr>
      </w:pPr>
      <w:r w:rsidRPr="2ED8199A">
        <w:rPr>
          <w:rFonts w:ascii="Garamond" w:hAnsi="Garamond" w:cs="Arial"/>
          <w:sz w:val="20"/>
          <w:szCs w:val="20"/>
        </w:rPr>
        <w:t xml:space="preserve">Ben </w:t>
      </w:r>
      <w:proofErr w:type="spellStart"/>
      <w:r w:rsidRPr="2ED8199A">
        <w:rPr>
          <w:rFonts w:ascii="Garamond" w:hAnsi="Garamond" w:cs="Arial"/>
          <w:sz w:val="20"/>
          <w:szCs w:val="20"/>
        </w:rPr>
        <w:t>Dahan</w:t>
      </w:r>
      <w:proofErr w:type="spellEnd"/>
      <w:r w:rsidR="32CEC72D" w:rsidRPr="2ED8199A">
        <w:rPr>
          <w:rFonts w:ascii="Garamond" w:hAnsi="Garamond" w:cs="Arial"/>
          <w:sz w:val="20"/>
          <w:szCs w:val="20"/>
        </w:rPr>
        <w:t xml:space="preserve"> </w:t>
      </w:r>
      <w:r w:rsidR="77E6D637" w:rsidRPr="2ED8199A">
        <w:rPr>
          <w:rFonts w:ascii="Garamond" w:hAnsi="Garamond" w:cs="Arial"/>
          <w:sz w:val="20"/>
          <w:szCs w:val="20"/>
        </w:rPr>
        <w:t>(Project L</w:t>
      </w:r>
      <w:r w:rsidR="6E98C95C" w:rsidRPr="2ED8199A">
        <w:rPr>
          <w:rFonts w:ascii="Garamond" w:hAnsi="Garamond" w:cs="Arial"/>
          <w:sz w:val="20"/>
          <w:szCs w:val="20"/>
        </w:rPr>
        <w:t>ead)</w:t>
      </w:r>
    </w:p>
    <w:p w14:paraId="0A6A3CFB" w14:textId="043EF7B5" w:rsidR="00B265D9" w:rsidRPr="004D75CF" w:rsidRDefault="473202AB" w:rsidP="5E2FCDBC">
      <w:pPr>
        <w:spacing w:after="0" w:line="240" w:lineRule="auto"/>
        <w:jc w:val="center"/>
        <w:rPr>
          <w:rFonts w:ascii="Garamond" w:hAnsi="Garamond" w:cs="Arial"/>
          <w:sz w:val="20"/>
          <w:szCs w:val="20"/>
        </w:rPr>
      </w:pPr>
      <w:r w:rsidRPr="24E3312D">
        <w:rPr>
          <w:rFonts w:ascii="Garamond" w:hAnsi="Garamond" w:cs="Arial"/>
          <w:sz w:val="20"/>
          <w:szCs w:val="20"/>
        </w:rPr>
        <w:t>Evan Barrett</w:t>
      </w:r>
    </w:p>
    <w:p w14:paraId="28B20EB9" w14:textId="748769B0" w:rsidR="00FC670A" w:rsidRPr="004D75CF" w:rsidRDefault="473202AB" w:rsidP="24E3312D">
      <w:pPr>
        <w:spacing w:after="0" w:line="240" w:lineRule="auto"/>
        <w:jc w:val="center"/>
        <w:rPr>
          <w:rFonts w:ascii="Garamond" w:hAnsi="Garamond" w:cs="Arial"/>
          <w:sz w:val="20"/>
          <w:szCs w:val="20"/>
        </w:rPr>
      </w:pPr>
      <w:r w:rsidRPr="24E3312D">
        <w:rPr>
          <w:rFonts w:ascii="Garamond" w:hAnsi="Garamond" w:cs="Arial"/>
          <w:sz w:val="20"/>
          <w:szCs w:val="20"/>
        </w:rPr>
        <w:t xml:space="preserve">Gabriel </w:t>
      </w:r>
      <w:proofErr w:type="spellStart"/>
      <w:r w:rsidRPr="24E3312D">
        <w:rPr>
          <w:rFonts w:ascii="Garamond" w:hAnsi="Garamond" w:cs="Arial"/>
          <w:sz w:val="20"/>
          <w:szCs w:val="20"/>
        </w:rPr>
        <w:t>Halaweh</w:t>
      </w:r>
      <w:proofErr w:type="spellEnd"/>
    </w:p>
    <w:p w14:paraId="51EBA91F" w14:textId="3A353E46" w:rsidR="00FC670A" w:rsidRPr="004D75CF" w:rsidRDefault="3DD1FCF0" w:rsidP="24E3312D">
      <w:pPr>
        <w:spacing w:after="0" w:line="240" w:lineRule="auto"/>
        <w:jc w:val="center"/>
        <w:rPr>
          <w:rFonts w:ascii="Garamond" w:hAnsi="Garamond" w:cs="Arial"/>
          <w:sz w:val="20"/>
          <w:szCs w:val="20"/>
        </w:rPr>
      </w:pPr>
      <w:r w:rsidRPr="2ED8199A">
        <w:rPr>
          <w:rFonts w:ascii="Garamond" w:hAnsi="Garamond" w:cs="Arial"/>
          <w:sz w:val="20"/>
          <w:szCs w:val="20"/>
        </w:rPr>
        <w:t>Tiffany Hsu</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4D47BDC7">
        <w:rPr>
          <w:rFonts w:ascii="Garamond" w:hAnsi="Garamond" w:cs="Arial"/>
          <w:b/>
          <w:bCs/>
          <w:i/>
          <w:iCs/>
          <w:sz w:val="20"/>
          <w:szCs w:val="20"/>
        </w:rPr>
        <w:t>Advisors:</w:t>
      </w:r>
    </w:p>
    <w:p w14:paraId="431F955F" w14:textId="68623E61" w:rsidR="39A4B153" w:rsidRDefault="26D615AF" w:rsidP="4D47BDC7">
      <w:pPr>
        <w:spacing w:after="0" w:line="240" w:lineRule="auto"/>
        <w:jc w:val="center"/>
        <w:rPr>
          <w:rFonts w:ascii="Garamond" w:hAnsi="Garamond" w:cs="Arial"/>
          <w:sz w:val="20"/>
          <w:szCs w:val="20"/>
        </w:rPr>
      </w:pPr>
      <w:r w:rsidRPr="2ED8199A">
        <w:rPr>
          <w:rFonts w:ascii="Garamond" w:hAnsi="Garamond" w:cs="Arial"/>
          <w:sz w:val="20"/>
          <w:szCs w:val="20"/>
        </w:rPr>
        <w:t>Dr. Juan Torres-Pérez</w:t>
      </w:r>
      <w:r w:rsidR="60D22D58" w:rsidRPr="2ED8199A">
        <w:rPr>
          <w:rFonts w:ascii="Garamond" w:hAnsi="Garamond" w:cs="Arial"/>
          <w:sz w:val="20"/>
          <w:szCs w:val="20"/>
        </w:rPr>
        <w:t>, NASA Ames Research Center</w:t>
      </w:r>
      <w:r w:rsidRPr="2ED8199A">
        <w:rPr>
          <w:rFonts w:ascii="Garamond" w:hAnsi="Garamond" w:cs="Arial"/>
          <w:sz w:val="20"/>
          <w:szCs w:val="20"/>
        </w:rPr>
        <w:t xml:space="preserve"> (Science Advisor)</w:t>
      </w:r>
    </w:p>
    <w:p w14:paraId="20DDFCF1" w14:textId="77777777" w:rsidR="00FC670A" w:rsidRPr="004D75CF" w:rsidRDefault="00FC670A" w:rsidP="0066138C">
      <w:pPr>
        <w:spacing w:after="0" w:line="240" w:lineRule="auto"/>
        <w:jc w:val="center"/>
        <w:rPr>
          <w:rFonts w:ascii="Garamond" w:hAnsi="Garamond" w:cs="Arial"/>
          <w:sz w:val="20"/>
        </w:rPr>
      </w:pPr>
    </w:p>
    <w:p w14:paraId="7F3D67F6" w14:textId="77777777" w:rsidR="00FC670A" w:rsidRPr="00611ACB" w:rsidRDefault="32CEC72D" w:rsidP="2ED8199A">
      <w:pPr>
        <w:spacing w:after="0" w:line="240" w:lineRule="auto"/>
        <w:jc w:val="center"/>
        <w:rPr>
          <w:rFonts w:ascii="Garamond" w:hAnsi="Garamond" w:cs="Arial"/>
          <w:b/>
          <w:bCs/>
          <w:i/>
          <w:iCs/>
          <w:sz w:val="20"/>
          <w:szCs w:val="20"/>
        </w:rPr>
      </w:pPr>
      <w:r w:rsidRPr="2ED8199A">
        <w:rPr>
          <w:rFonts w:ascii="Garamond" w:hAnsi="Garamond" w:cs="Arial"/>
          <w:b/>
          <w:bCs/>
          <w:i/>
          <w:iCs/>
          <w:sz w:val="20"/>
          <w:szCs w:val="20"/>
        </w:rPr>
        <w:t>Previous Contributors:</w:t>
      </w:r>
    </w:p>
    <w:p w14:paraId="2C3FD5FD" w14:textId="7CD4698D" w:rsidR="1E4B7916" w:rsidRDefault="662F8537" w:rsidP="2ED8199A">
      <w:pPr>
        <w:spacing w:after="0" w:line="240" w:lineRule="auto"/>
        <w:jc w:val="center"/>
        <w:rPr>
          <w:rFonts w:ascii="Garamond" w:hAnsi="Garamond" w:cs="Arial"/>
          <w:sz w:val="20"/>
          <w:szCs w:val="20"/>
        </w:rPr>
      </w:pPr>
      <w:r w:rsidRPr="2ED8199A">
        <w:rPr>
          <w:rFonts w:ascii="Garamond" w:hAnsi="Garamond" w:cs="Arial"/>
          <w:sz w:val="20"/>
          <w:szCs w:val="20"/>
        </w:rPr>
        <w:t>Aidan Harvey</w:t>
      </w:r>
    </w:p>
    <w:p w14:paraId="2894439B" w14:textId="1566E454" w:rsidR="1E4B7916" w:rsidRDefault="662F8537" w:rsidP="2ED8199A">
      <w:pPr>
        <w:spacing w:after="0" w:line="240" w:lineRule="auto"/>
        <w:jc w:val="center"/>
        <w:rPr>
          <w:rFonts w:ascii="Garamond" w:hAnsi="Garamond" w:cs="Arial"/>
          <w:sz w:val="20"/>
          <w:szCs w:val="20"/>
        </w:rPr>
      </w:pPr>
      <w:r w:rsidRPr="2ED8199A">
        <w:rPr>
          <w:rFonts w:ascii="Garamond" w:hAnsi="Garamond" w:cs="Arial"/>
          <w:sz w:val="20"/>
          <w:szCs w:val="20"/>
        </w:rPr>
        <w:t>Daniel Lopez</w:t>
      </w:r>
    </w:p>
    <w:p w14:paraId="31415233" w14:textId="30396CF7" w:rsidR="1E4B7916" w:rsidRDefault="662F8537" w:rsidP="2ED8199A">
      <w:pPr>
        <w:spacing w:after="0" w:line="240" w:lineRule="auto"/>
        <w:jc w:val="center"/>
        <w:rPr>
          <w:rFonts w:ascii="Garamond" w:hAnsi="Garamond" w:cs="Arial"/>
          <w:sz w:val="20"/>
          <w:szCs w:val="20"/>
        </w:rPr>
      </w:pPr>
      <w:r w:rsidRPr="2ED8199A">
        <w:rPr>
          <w:rFonts w:ascii="Garamond" w:hAnsi="Garamond" w:cs="Arial"/>
          <w:sz w:val="20"/>
          <w:szCs w:val="20"/>
        </w:rPr>
        <w:t>Derek Chin</w:t>
      </w:r>
    </w:p>
    <w:p w14:paraId="22F53B90" w14:textId="484D527D" w:rsidR="1E4B7916" w:rsidRDefault="662F8537" w:rsidP="2ED8199A">
      <w:pPr>
        <w:spacing w:after="0" w:line="240" w:lineRule="auto"/>
        <w:jc w:val="center"/>
        <w:rPr>
          <w:rFonts w:ascii="Garamond" w:hAnsi="Garamond" w:cs="Arial"/>
          <w:sz w:val="20"/>
          <w:szCs w:val="20"/>
        </w:rPr>
      </w:pPr>
      <w:r w:rsidRPr="2ED8199A">
        <w:rPr>
          <w:rFonts w:ascii="Garamond" w:hAnsi="Garamond" w:cs="Arial"/>
          <w:sz w:val="20"/>
          <w:szCs w:val="20"/>
        </w:rPr>
        <w:t>Mitch Porter</w:t>
      </w:r>
    </w:p>
    <w:p w14:paraId="2C9D64AD" w14:textId="15E357D5" w:rsidR="3E43DE45" w:rsidRDefault="3E43DE45" w:rsidP="3E43DE45">
      <w:pPr>
        <w:spacing w:after="0" w:line="240" w:lineRule="auto"/>
        <w:jc w:val="center"/>
        <w:rPr>
          <w:rFonts w:ascii="Garamond" w:hAnsi="Garamond" w:cs="Arial"/>
          <w:sz w:val="20"/>
          <w:szCs w:val="20"/>
        </w:rPr>
      </w:pPr>
    </w:p>
    <w:p w14:paraId="150AC9F2" w14:textId="74D08ED9" w:rsidR="1E2841EC" w:rsidRDefault="1E2841EC" w:rsidP="32329397">
      <w:pPr>
        <w:spacing w:after="0" w:line="240" w:lineRule="auto"/>
        <w:jc w:val="center"/>
        <w:rPr>
          <w:rFonts w:ascii="Garamond" w:hAnsi="Garamond" w:cs="Arial"/>
          <w:b/>
          <w:bCs/>
          <w:i/>
          <w:iCs/>
          <w:sz w:val="20"/>
          <w:szCs w:val="20"/>
        </w:rPr>
      </w:pPr>
      <w:r w:rsidRPr="32329397">
        <w:rPr>
          <w:rFonts w:ascii="Garamond" w:hAnsi="Garamond" w:cs="Arial"/>
          <w:b/>
          <w:bCs/>
          <w:i/>
          <w:iCs/>
          <w:sz w:val="20"/>
          <w:szCs w:val="20"/>
        </w:rPr>
        <w:t>Fellow:</w:t>
      </w:r>
      <w:r>
        <w:br/>
      </w:r>
      <w:r w:rsidR="01666286" w:rsidRPr="32329397">
        <w:rPr>
          <w:rFonts w:ascii="Garamond" w:hAnsi="Garamond" w:cs="Arial"/>
          <w:sz w:val="20"/>
          <w:szCs w:val="20"/>
        </w:rPr>
        <w:t>Lisa Tanh</w:t>
      </w:r>
      <w:r w:rsidR="50B1AC30" w:rsidRPr="32329397">
        <w:rPr>
          <w:rFonts w:ascii="Garamond" w:hAnsi="Garamond" w:cs="Arial"/>
          <w:sz w:val="20"/>
          <w:szCs w:val="20"/>
        </w:rPr>
        <w:t xml:space="preserve"> (</w:t>
      </w:r>
      <w:r w:rsidR="7812B719" w:rsidRPr="32329397">
        <w:rPr>
          <w:rFonts w:ascii="Garamond" w:hAnsi="Garamond" w:cs="Arial"/>
          <w:sz w:val="20"/>
          <w:szCs w:val="20"/>
        </w:rPr>
        <w:t xml:space="preserve">California - </w:t>
      </w:r>
      <w:r w:rsidR="66CE1C33" w:rsidRPr="32329397">
        <w:rPr>
          <w:rFonts w:ascii="Garamond" w:hAnsi="Garamond" w:cs="Arial"/>
          <w:sz w:val="20"/>
          <w:szCs w:val="20"/>
        </w:rPr>
        <w:t>Ames</w:t>
      </w:r>
      <w:r w:rsidR="50B1AC30" w:rsidRPr="32329397">
        <w:rPr>
          <w:rFonts w:ascii="Garamond" w:hAnsi="Garamond" w:cs="Arial"/>
          <w:sz w:val="20"/>
          <w:szCs w:val="20"/>
        </w:rPr>
        <w:t>)</w:t>
      </w: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6086F7EE" w:rsidR="006E2A1C" w:rsidRPr="0066138C" w:rsidRDefault="758980AD" w:rsidP="0066138C">
      <w:pPr>
        <w:pStyle w:val="Heading1"/>
        <w:spacing w:before="0" w:line="240" w:lineRule="auto"/>
        <w:rPr>
          <w:rFonts w:ascii="Garamond" w:hAnsi="Garamond"/>
        </w:rPr>
      </w:pPr>
      <w:r w:rsidRPr="04F552C1">
        <w:rPr>
          <w:rFonts w:ascii="Garamond" w:hAnsi="Garamond"/>
        </w:rPr>
        <w:lastRenderedPageBreak/>
        <w:t>1</w:t>
      </w:r>
      <w:r w:rsidR="2AAF3BB0" w:rsidRPr="04F552C1">
        <w:rPr>
          <w:rFonts w:ascii="Garamond" w:hAnsi="Garamond"/>
        </w:rPr>
        <w:t xml:space="preserve">. </w:t>
      </w:r>
      <w:r w:rsidR="43356B43" w:rsidRPr="04F552C1">
        <w:rPr>
          <w:rFonts w:ascii="Garamond" w:hAnsi="Garamond"/>
        </w:rPr>
        <w:t>Abstract</w:t>
      </w:r>
      <w:r w:rsidR="10725FE7" w:rsidRPr="04F552C1">
        <w:rPr>
          <w:rFonts w:ascii="Garamond" w:hAnsi="Garamond"/>
        </w:rPr>
        <w:t xml:space="preserve"> </w:t>
      </w:r>
    </w:p>
    <w:p w14:paraId="7DC310CA" w14:textId="2FBC0A5D" w:rsidR="229BE03A" w:rsidRDefault="229BE03A" w:rsidP="04F552C1">
      <w:pPr>
        <w:spacing w:after="0" w:line="240" w:lineRule="auto"/>
        <w:rPr>
          <w:rFonts w:ascii="Garamond" w:eastAsia="Garamond" w:hAnsi="Garamond" w:cs="Garamond"/>
        </w:rPr>
      </w:pPr>
      <w:r w:rsidRPr="04F552C1">
        <w:rPr>
          <w:rFonts w:ascii="Garamond" w:eastAsia="Garamond" w:hAnsi="Garamond" w:cs="Garamond"/>
        </w:rPr>
        <w:t xml:space="preserve">The Republic of the Maldives is a low-lying island nation in the Indian Ocean which has experienced rapid urbanization, landcover changes, and sea level rise over recent years. The growth of tourism, coastal erosion, and urbanization have </w:t>
      </w:r>
      <w:r w:rsidR="000627CA" w:rsidRPr="04F552C1">
        <w:rPr>
          <w:rFonts w:ascii="Garamond" w:eastAsia="Garamond" w:hAnsi="Garamond" w:cs="Garamond"/>
        </w:rPr>
        <w:t xml:space="preserve">all </w:t>
      </w:r>
      <w:r w:rsidRPr="04F552C1">
        <w:rPr>
          <w:rFonts w:ascii="Garamond" w:eastAsia="Garamond" w:hAnsi="Garamond" w:cs="Garamond"/>
        </w:rPr>
        <w:t xml:space="preserve">driven land reclamation efforts across many islands. As in-situ landcover change monitoring has proven difficult across the vast archipelago, the NASA DEVELOP team collaborated with the Maldives Ministry of Environment, Climate Change, and Technology; USAID; and the U.S. Department of State, to utilize Earth </w:t>
      </w:r>
      <w:r w:rsidR="000627CA">
        <w:rPr>
          <w:rFonts w:ascii="Garamond" w:eastAsia="Garamond" w:hAnsi="Garamond" w:cs="Garamond"/>
        </w:rPr>
        <w:t>o</w:t>
      </w:r>
      <w:r w:rsidRPr="04F552C1">
        <w:rPr>
          <w:rFonts w:ascii="Garamond" w:eastAsia="Garamond" w:hAnsi="Garamond" w:cs="Garamond"/>
        </w:rPr>
        <w:t xml:space="preserve">bservations to predict sea level rise impacts on coastal infrastructure. The team used a supervised classification algorithm within Google Earth Engine to create land use maps and time series analyses of nine islands and atolls using imagery from Landsat 7 Enhanced Thematic Mapper Plus, Landsat 8 Operational Land Imager, Sentinel-2 Multispectral Instrument, and </w:t>
      </w:r>
      <w:proofErr w:type="spellStart"/>
      <w:r w:rsidRPr="04F552C1">
        <w:rPr>
          <w:rFonts w:ascii="Garamond" w:eastAsia="Garamond" w:hAnsi="Garamond" w:cs="Garamond"/>
        </w:rPr>
        <w:t>PlanetScope</w:t>
      </w:r>
      <w:proofErr w:type="spellEnd"/>
      <w:r w:rsidRPr="04F552C1">
        <w:rPr>
          <w:rFonts w:ascii="Garamond" w:eastAsia="Garamond" w:hAnsi="Garamond" w:cs="Garamond"/>
        </w:rPr>
        <w:t xml:space="preserve">, covering a combined period of 2000 through 2023. Additionally, the team projected coastal inundation with a modified deterministic Bathtub model utilizing elevation data from </w:t>
      </w:r>
      <w:proofErr w:type="spellStart"/>
      <w:r w:rsidRPr="04F552C1">
        <w:rPr>
          <w:rFonts w:ascii="Garamond" w:eastAsia="Garamond" w:hAnsi="Garamond" w:cs="Garamond"/>
        </w:rPr>
        <w:t>CoastalDEM</w:t>
      </w:r>
      <w:proofErr w:type="spellEnd"/>
      <w:r w:rsidRPr="04F552C1">
        <w:rPr>
          <w:rFonts w:ascii="Garamond" w:eastAsia="Garamond" w:hAnsi="Garamond" w:cs="Garamond"/>
        </w:rPr>
        <w:t xml:space="preserve"> and 2050-2100 Shared Socioeconomic Pathway scenarios identified in the NASA Sea Level Rise Projection Tool. The team found that islands undergoing urban growth experienced a 23% decrease in vegetation between 2014 and 2022. Furthermore, the model predicted that </w:t>
      </w:r>
      <w:r w:rsidR="425E312F" w:rsidRPr="7B763CCF">
        <w:rPr>
          <w:rFonts w:ascii="Garamond" w:eastAsia="Garamond" w:hAnsi="Garamond" w:cs="Garamond"/>
        </w:rPr>
        <w:t>5</w:t>
      </w:r>
      <w:r w:rsidR="70650432" w:rsidRPr="7B763CCF">
        <w:rPr>
          <w:rFonts w:ascii="Garamond" w:eastAsia="Garamond" w:hAnsi="Garamond" w:cs="Garamond"/>
        </w:rPr>
        <w:t>1</w:t>
      </w:r>
      <w:r w:rsidRPr="04F552C1">
        <w:rPr>
          <w:rFonts w:ascii="Garamond" w:eastAsia="Garamond" w:hAnsi="Garamond" w:cs="Garamond"/>
        </w:rPr>
        <w:t>–</w:t>
      </w:r>
      <w:r w:rsidR="4CB476F1" w:rsidRPr="04DBD225">
        <w:rPr>
          <w:rFonts w:ascii="Garamond" w:eastAsia="Garamond" w:hAnsi="Garamond" w:cs="Garamond"/>
        </w:rPr>
        <w:t>57</w:t>
      </w:r>
      <w:r w:rsidRPr="04F552C1">
        <w:rPr>
          <w:rFonts w:ascii="Garamond" w:eastAsia="Garamond" w:hAnsi="Garamond" w:cs="Garamond"/>
        </w:rPr>
        <w:t>% of the study area’s</w:t>
      </w:r>
      <w:r w:rsidR="16D020DB" w:rsidRPr="769FDDE1">
        <w:rPr>
          <w:rFonts w:ascii="Garamond" w:eastAsia="Garamond" w:hAnsi="Garamond" w:cs="Garamond"/>
        </w:rPr>
        <w:t>-</w:t>
      </w:r>
      <w:r w:rsidRPr="04F552C1">
        <w:rPr>
          <w:rFonts w:ascii="Garamond" w:eastAsia="Garamond" w:hAnsi="Garamond" w:cs="Garamond"/>
        </w:rPr>
        <w:t xml:space="preserve">built environment has a chance of inundation by 2100 under the low and high sea level scenarios. These analyses demonstrate how remote sensing can be used to both track land use changes over time and project how coastlines will be affected by sea level rise.  </w:t>
      </w:r>
    </w:p>
    <w:p w14:paraId="78C4AF31" w14:textId="57C555B0" w:rsidR="04F552C1" w:rsidRDefault="04F552C1" w:rsidP="04F552C1">
      <w:pPr>
        <w:spacing w:after="0" w:line="240" w:lineRule="auto"/>
        <w:rPr>
          <w:rFonts w:ascii="Garamond" w:eastAsia="Garamond" w:hAnsi="Garamond" w:cs="Garamond"/>
        </w:rPr>
      </w:pPr>
    </w:p>
    <w:p w14:paraId="350BBE67" w14:textId="60F7FBFC" w:rsidR="00770650" w:rsidRPr="0066138C" w:rsidRDefault="473E7220" w:rsidP="2ED8199A">
      <w:pPr>
        <w:spacing w:after="0" w:line="240" w:lineRule="auto"/>
        <w:rPr>
          <w:rFonts w:ascii="Garamond" w:hAnsi="Garamond" w:cs="Arial"/>
          <w:b/>
          <w:bCs/>
        </w:rPr>
      </w:pPr>
      <w:r w:rsidRPr="04F552C1">
        <w:rPr>
          <w:rFonts w:ascii="Garamond" w:hAnsi="Garamond" w:cs="Arial"/>
          <w:b/>
          <w:bCs/>
        </w:rPr>
        <w:t>Key</w:t>
      </w:r>
      <w:r w:rsidR="4E802643" w:rsidRPr="04F552C1">
        <w:rPr>
          <w:rFonts w:ascii="Garamond" w:hAnsi="Garamond" w:cs="Arial"/>
          <w:b/>
          <w:bCs/>
        </w:rPr>
        <w:t xml:space="preserve"> Terms</w:t>
      </w:r>
    </w:p>
    <w:p w14:paraId="06F86C6F" w14:textId="407B023F" w:rsidR="454C7C6B" w:rsidRDefault="454C7C6B" w:rsidP="04F552C1">
      <w:pPr>
        <w:spacing w:after="0" w:line="240" w:lineRule="auto"/>
        <w:rPr>
          <w:rFonts w:ascii="Garamond" w:eastAsia="Garamond" w:hAnsi="Garamond" w:cs="Garamond"/>
        </w:rPr>
      </w:pPr>
      <w:r w:rsidRPr="04F552C1">
        <w:rPr>
          <w:rFonts w:ascii="Garamond" w:eastAsia="Garamond" w:hAnsi="Garamond" w:cs="Garamond"/>
          <w:color w:val="000000" w:themeColor="text1"/>
        </w:rPr>
        <w:t xml:space="preserve">remote sensing, LCLU, sea level rise, land reclamation, coastal inundation, time series analysis </w:t>
      </w:r>
      <w:bookmarkStart w:id="1" w:name="_Toc334198720"/>
    </w:p>
    <w:p w14:paraId="12AB3859" w14:textId="77777777" w:rsidR="0066138C" w:rsidRPr="0066138C" w:rsidRDefault="0066138C" w:rsidP="0066138C">
      <w:pPr>
        <w:spacing w:after="0" w:line="240" w:lineRule="auto"/>
        <w:rPr>
          <w:rFonts w:ascii="Garamond" w:hAnsi="Garamond" w:cs="Arial"/>
        </w:rPr>
      </w:pPr>
    </w:p>
    <w:p w14:paraId="24D6C1A2" w14:textId="3E5039D1" w:rsidR="00E03B8E" w:rsidRPr="0066138C" w:rsidRDefault="3650E892" w:rsidP="3E55C8C1">
      <w:pPr>
        <w:pStyle w:val="Heading1"/>
        <w:spacing w:before="0" w:line="240" w:lineRule="auto"/>
        <w:rPr>
          <w:rFonts w:ascii="Garamond" w:hAnsi="Garamond"/>
        </w:rPr>
      </w:pPr>
      <w:r w:rsidRPr="3E55C8C1">
        <w:rPr>
          <w:rFonts w:ascii="Garamond" w:hAnsi="Garamond"/>
        </w:rPr>
        <w:t>2</w:t>
      </w:r>
      <w:r w:rsidR="7813E953" w:rsidRPr="3E55C8C1">
        <w:rPr>
          <w:rFonts w:ascii="Garamond" w:hAnsi="Garamond"/>
        </w:rPr>
        <w:t xml:space="preserve">. </w:t>
      </w:r>
      <w:r w:rsidR="088C084F" w:rsidRPr="3E55C8C1">
        <w:rPr>
          <w:rFonts w:ascii="Garamond" w:hAnsi="Garamond"/>
        </w:rPr>
        <w:t>Introduction</w:t>
      </w:r>
      <w:bookmarkEnd w:id="1"/>
    </w:p>
    <w:p w14:paraId="1258DCDB" w14:textId="0EDF4A4E" w:rsidR="59B3B487" w:rsidRDefault="59B3B487" w:rsidP="2ED8199A">
      <w:pPr>
        <w:spacing w:after="0" w:line="240" w:lineRule="auto"/>
      </w:pPr>
      <w:bookmarkStart w:id="2" w:name="_Toc334198721"/>
      <w:r w:rsidRPr="2ED8199A">
        <w:rPr>
          <w:rFonts w:ascii="Garamond" w:hAnsi="Garamond"/>
          <w:b/>
          <w:bCs/>
          <w:i/>
          <w:iCs/>
        </w:rPr>
        <w:t xml:space="preserve">2.1 </w:t>
      </w:r>
      <w:r w:rsidR="734F8DF2" w:rsidRPr="2ED8199A">
        <w:rPr>
          <w:rFonts w:ascii="Garamond" w:hAnsi="Garamond"/>
          <w:b/>
          <w:bCs/>
          <w:i/>
          <w:iCs/>
        </w:rPr>
        <w:t>Background Information</w:t>
      </w:r>
      <w:bookmarkEnd w:id="2"/>
    </w:p>
    <w:p w14:paraId="11EF59D7" w14:textId="26A7F923" w:rsidR="3449BD6B" w:rsidRDefault="01EFF138" w:rsidP="4096477E">
      <w:pPr>
        <w:spacing w:after="0" w:line="240" w:lineRule="auto"/>
        <w:rPr>
          <w:rFonts w:ascii="Garamond" w:hAnsi="Garamond"/>
        </w:rPr>
      </w:pPr>
      <w:r w:rsidRPr="3E55C8C1">
        <w:rPr>
          <w:rFonts w:ascii="Garamond" w:hAnsi="Garamond"/>
        </w:rPr>
        <w:t xml:space="preserve">As climate change causes global </w:t>
      </w:r>
      <w:r w:rsidR="119B24AF" w:rsidRPr="3E55C8C1">
        <w:rPr>
          <w:rFonts w:ascii="Garamond" w:hAnsi="Garamond"/>
        </w:rPr>
        <w:t xml:space="preserve">ocean </w:t>
      </w:r>
      <w:r w:rsidRPr="3E55C8C1">
        <w:rPr>
          <w:rFonts w:ascii="Garamond" w:hAnsi="Garamond"/>
        </w:rPr>
        <w:t>level</w:t>
      </w:r>
      <w:r w:rsidR="270DDEC4" w:rsidRPr="3E55C8C1">
        <w:rPr>
          <w:rFonts w:ascii="Garamond" w:hAnsi="Garamond"/>
        </w:rPr>
        <w:t>s</w:t>
      </w:r>
      <w:r w:rsidRPr="3E55C8C1">
        <w:rPr>
          <w:rFonts w:ascii="Garamond" w:hAnsi="Garamond"/>
        </w:rPr>
        <w:t xml:space="preserve"> to rise, anticipating and mitigating </w:t>
      </w:r>
      <w:r w:rsidR="1A8003E8" w:rsidRPr="3E55C8C1">
        <w:rPr>
          <w:rFonts w:ascii="Garamond" w:hAnsi="Garamond"/>
        </w:rPr>
        <w:t xml:space="preserve">its </w:t>
      </w:r>
      <w:r w:rsidRPr="3E55C8C1">
        <w:rPr>
          <w:rFonts w:ascii="Garamond" w:hAnsi="Garamond"/>
        </w:rPr>
        <w:t>impacts o</w:t>
      </w:r>
      <w:r w:rsidR="2D9D64E9" w:rsidRPr="3E55C8C1">
        <w:rPr>
          <w:rFonts w:ascii="Garamond" w:hAnsi="Garamond"/>
        </w:rPr>
        <w:t>n coast</w:t>
      </w:r>
      <w:r w:rsidR="49A92F1E" w:rsidRPr="3E55C8C1">
        <w:rPr>
          <w:rFonts w:ascii="Garamond" w:hAnsi="Garamond"/>
        </w:rPr>
        <w:t>line</w:t>
      </w:r>
      <w:r w:rsidR="2D9D64E9" w:rsidRPr="3E55C8C1">
        <w:rPr>
          <w:rFonts w:ascii="Garamond" w:hAnsi="Garamond"/>
        </w:rPr>
        <w:t xml:space="preserve">s is </w:t>
      </w:r>
      <w:r w:rsidR="43617B80" w:rsidRPr="3E55C8C1">
        <w:rPr>
          <w:rFonts w:ascii="Garamond" w:hAnsi="Garamond"/>
        </w:rPr>
        <w:t>critic</w:t>
      </w:r>
      <w:r w:rsidR="2D9D64E9" w:rsidRPr="3E55C8C1">
        <w:rPr>
          <w:rFonts w:ascii="Garamond" w:hAnsi="Garamond"/>
        </w:rPr>
        <w:t>ally</w:t>
      </w:r>
      <w:r w:rsidRPr="3E55C8C1">
        <w:rPr>
          <w:rFonts w:ascii="Garamond" w:hAnsi="Garamond"/>
        </w:rPr>
        <w:t xml:space="preserve"> </w:t>
      </w:r>
      <w:r w:rsidR="5EAE257C" w:rsidRPr="3E55C8C1">
        <w:rPr>
          <w:rFonts w:ascii="Garamond" w:hAnsi="Garamond"/>
        </w:rPr>
        <w:t xml:space="preserve">important </w:t>
      </w:r>
      <w:r w:rsidRPr="3E55C8C1">
        <w:rPr>
          <w:rFonts w:ascii="Garamond" w:hAnsi="Garamond"/>
        </w:rPr>
        <w:t>to Small Island Developing States (SIDS)</w:t>
      </w:r>
      <w:r w:rsidR="50B2D9AA" w:rsidRPr="3E55C8C1">
        <w:rPr>
          <w:rFonts w:ascii="Garamond" w:hAnsi="Garamond"/>
        </w:rPr>
        <w:t xml:space="preserve"> (</w:t>
      </w:r>
      <w:proofErr w:type="spellStart"/>
      <w:r w:rsidR="50B2D9AA" w:rsidRPr="3E55C8C1">
        <w:rPr>
          <w:rFonts w:ascii="Garamond" w:hAnsi="Garamond"/>
        </w:rPr>
        <w:t>Storlazzi</w:t>
      </w:r>
      <w:proofErr w:type="spellEnd"/>
      <w:r w:rsidR="50B2D9AA" w:rsidRPr="3E55C8C1">
        <w:rPr>
          <w:rFonts w:ascii="Garamond" w:hAnsi="Garamond"/>
        </w:rPr>
        <w:t xml:space="preserve"> et al., 2018)</w:t>
      </w:r>
      <w:r w:rsidRPr="3E55C8C1">
        <w:rPr>
          <w:rFonts w:ascii="Garamond" w:hAnsi="Garamond"/>
        </w:rPr>
        <w:t xml:space="preserve">. </w:t>
      </w:r>
      <w:r w:rsidR="3E17722B" w:rsidRPr="3E55C8C1">
        <w:rPr>
          <w:rFonts w:ascii="Garamond" w:hAnsi="Garamond"/>
        </w:rPr>
        <w:t>T</w:t>
      </w:r>
      <w:r w:rsidR="1F5A2B8D" w:rsidRPr="3E55C8C1">
        <w:rPr>
          <w:rFonts w:ascii="Garamond" w:hAnsi="Garamond"/>
        </w:rPr>
        <w:t>he Republic of the Maldives</w:t>
      </w:r>
      <w:r w:rsidR="30449B42" w:rsidRPr="3E55C8C1">
        <w:rPr>
          <w:rFonts w:ascii="Garamond" w:hAnsi="Garamond"/>
        </w:rPr>
        <w:t xml:space="preserve"> (referred to as “the Maldives” hereafter),</w:t>
      </w:r>
      <w:r w:rsidR="0BFDCFF8" w:rsidRPr="3E55C8C1">
        <w:rPr>
          <w:rFonts w:ascii="Garamond" w:hAnsi="Garamond"/>
        </w:rPr>
        <w:t xml:space="preserve"> an archipelago composed of 1,192 island</w:t>
      </w:r>
      <w:r w:rsidR="0F62979C" w:rsidRPr="3E55C8C1">
        <w:rPr>
          <w:rFonts w:ascii="Garamond" w:hAnsi="Garamond"/>
        </w:rPr>
        <w:t>s</w:t>
      </w:r>
      <w:r w:rsidR="0BFDCFF8" w:rsidRPr="3E55C8C1">
        <w:rPr>
          <w:rFonts w:ascii="Garamond" w:hAnsi="Garamond"/>
        </w:rPr>
        <w:t xml:space="preserve"> in the Indian Ocean,</w:t>
      </w:r>
      <w:r w:rsidR="2D1A9ECA" w:rsidRPr="3E55C8C1">
        <w:rPr>
          <w:rFonts w:ascii="Garamond" w:hAnsi="Garamond"/>
        </w:rPr>
        <w:t xml:space="preserve"> typifies this dilemma</w:t>
      </w:r>
      <w:r w:rsidR="59B73228" w:rsidRPr="3E55C8C1">
        <w:rPr>
          <w:rFonts w:ascii="Garamond" w:hAnsi="Garamond"/>
        </w:rPr>
        <w:t xml:space="preserve"> </w:t>
      </w:r>
      <w:r w:rsidR="2D1A9ECA" w:rsidRPr="3E55C8C1">
        <w:rPr>
          <w:rFonts w:ascii="Garamond" w:hAnsi="Garamond"/>
        </w:rPr>
        <w:t xml:space="preserve">since 80% of its land area </w:t>
      </w:r>
      <w:r w:rsidR="20B9D7F3" w:rsidRPr="3E55C8C1">
        <w:rPr>
          <w:rFonts w:ascii="Garamond" w:hAnsi="Garamond"/>
        </w:rPr>
        <w:t xml:space="preserve">is </w:t>
      </w:r>
      <w:r w:rsidR="2D1A9ECA" w:rsidRPr="3E55C8C1">
        <w:rPr>
          <w:rFonts w:ascii="Garamond" w:hAnsi="Garamond"/>
        </w:rPr>
        <w:t>less than 1 meter above sea level</w:t>
      </w:r>
      <w:r w:rsidR="6F0A900E" w:rsidRPr="3E55C8C1">
        <w:rPr>
          <w:rFonts w:ascii="Garamond" w:hAnsi="Garamond"/>
        </w:rPr>
        <w:t xml:space="preserve"> (</w:t>
      </w:r>
      <w:proofErr w:type="spellStart"/>
      <w:r w:rsidR="34346C6F" w:rsidRPr="3E55C8C1">
        <w:rPr>
          <w:rFonts w:ascii="Garamond" w:hAnsi="Garamond"/>
        </w:rPr>
        <w:t>Voiland</w:t>
      </w:r>
      <w:proofErr w:type="spellEnd"/>
      <w:r w:rsidR="19BD6279" w:rsidRPr="3E55C8C1">
        <w:rPr>
          <w:rFonts w:ascii="Garamond" w:hAnsi="Garamond"/>
        </w:rPr>
        <w:t>, 2021</w:t>
      </w:r>
      <w:r w:rsidR="6F0A900E" w:rsidRPr="3E55C8C1">
        <w:rPr>
          <w:rFonts w:ascii="Garamond" w:hAnsi="Garamond"/>
        </w:rPr>
        <w:t xml:space="preserve">). </w:t>
      </w:r>
      <w:r w:rsidR="299E8E7F" w:rsidRPr="3E55C8C1">
        <w:rPr>
          <w:rFonts w:ascii="Garamond" w:hAnsi="Garamond"/>
        </w:rPr>
        <w:t xml:space="preserve">Understanding historical </w:t>
      </w:r>
      <w:r w:rsidR="3785C4EA" w:rsidRPr="3E55C8C1">
        <w:rPr>
          <w:rFonts w:ascii="Garamond" w:hAnsi="Garamond"/>
        </w:rPr>
        <w:t xml:space="preserve">land use and </w:t>
      </w:r>
      <w:r w:rsidR="71B2D01F" w:rsidRPr="3E55C8C1">
        <w:rPr>
          <w:rFonts w:ascii="Garamond" w:hAnsi="Garamond"/>
        </w:rPr>
        <w:t xml:space="preserve">projected </w:t>
      </w:r>
      <w:r w:rsidR="3785C4EA" w:rsidRPr="3E55C8C1">
        <w:rPr>
          <w:rFonts w:ascii="Garamond" w:hAnsi="Garamond"/>
        </w:rPr>
        <w:t xml:space="preserve">shoreline </w:t>
      </w:r>
      <w:r w:rsidR="299E8E7F" w:rsidRPr="3E55C8C1">
        <w:rPr>
          <w:rFonts w:ascii="Garamond" w:hAnsi="Garamond"/>
        </w:rPr>
        <w:t xml:space="preserve">changes in these islands is key to predicting how sea level rise may affect the islands. </w:t>
      </w:r>
      <w:r w:rsidR="4DB39C8D" w:rsidRPr="3E55C8C1">
        <w:rPr>
          <w:rFonts w:ascii="Garamond" w:hAnsi="Garamond"/>
        </w:rPr>
        <w:t xml:space="preserve">Currently, 200 islands are permanently inhabited by the Maldivian </w:t>
      </w:r>
      <w:bookmarkStart w:id="3" w:name="_Int_5IQppPgX"/>
      <w:r w:rsidR="4DB39C8D" w:rsidRPr="3E55C8C1">
        <w:rPr>
          <w:rFonts w:ascii="Garamond" w:hAnsi="Garamond"/>
        </w:rPr>
        <w:t>population of 560,000</w:t>
      </w:r>
      <w:r w:rsidR="7465F7CC" w:rsidRPr="3E55C8C1">
        <w:rPr>
          <w:rFonts w:ascii="Garamond" w:hAnsi="Garamond"/>
        </w:rPr>
        <w:t xml:space="preserve"> </w:t>
      </w:r>
      <w:bookmarkEnd w:id="3"/>
      <w:r w:rsidR="7465F7CC" w:rsidRPr="3E55C8C1">
        <w:rPr>
          <w:rFonts w:ascii="Garamond" w:hAnsi="Garamond"/>
        </w:rPr>
        <w:t xml:space="preserve">and </w:t>
      </w:r>
      <w:r w:rsidR="4DB39C8D" w:rsidRPr="3E55C8C1">
        <w:rPr>
          <w:rFonts w:ascii="Garamond" w:hAnsi="Garamond"/>
        </w:rPr>
        <w:t>80 more are used as tourist resorts (</w:t>
      </w:r>
      <w:proofErr w:type="spellStart"/>
      <w:r w:rsidR="4DB39C8D" w:rsidRPr="3E55C8C1">
        <w:rPr>
          <w:rFonts w:ascii="Garamond" w:hAnsi="Garamond"/>
        </w:rPr>
        <w:t>Stojanov</w:t>
      </w:r>
      <w:proofErr w:type="spellEnd"/>
      <w:r w:rsidR="4DB39C8D" w:rsidRPr="3E55C8C1">
        <w:rPr>
          <w:rFonts w:ascii="Garamond" w:hAnsi="Garamond"/>
        </w:rPr>
        <w:t xml:space="preserve"> et al., 201</w:t>
      </w:r>
      <w:r w:rsidR="7D26CB8F" w:rsidRPr="3E55C8C1">
        <w:rPr>
          <w:rFonts w:ascii="Garamond" w:hAnsi="Garamond"/>
        </w:rPr>
        <w:t>6</w:t>
      </w:r>
      <w:r w:rsidR="4DB39C8D" w:rsidRPr="3E55C8C1">
        <w:rPr>
          <w:rFonts w:ascii="Garamond" w:hAnsi="Garamond"/>
        </w:rPr>
        <w:t xml:space="preserve">). </w:t>
      </w:r>
      <w:r w:rsidR="69F2A895" w:rsidRPr="3E55C8C1">
        <w:rPr>
          <w:rFonts w:ascii="Garamond" w:hAnsi="Garamond"/>
        </w:rPr>
        <w:t xml:space="preserve">The growth of </w:t>
      </w:r>
      <w:r w:rsidR="0D03A57E" w:rsidRPr="3E55C8C1">
        <w:rPr>
          <w:rFonts w:ascii="Garamond" w:hAnsi="Garamond"/>
        </w:rPr>
        <w:t xml:space="preserve">the Maldives </w:t>
      </w:r>
      <w:r w:rsidR="69F2A895" w:rsidRPr="3E55C8C1">
        <w:rPr>
          <w:rFonts w:ascii="Garamond" w:hAnsi="Garamond"/>
        </w:rPr>
        <w:t>economy</w:t>
      </w:r>
      <w:r w:rsidR="4BAD4E7B" w:rsidRPr="3E55C8C1">
        <w:rPr>
          <w:rFonts w:ascii="Garamond" w:hAnsi="Garamond"/>
        </w:rPr>
        <w:t xml:space="preserve">, </w:t>
      </w:r>
      <w:r w:rsidR="69F2A895" w:rsidRPr="3E55C8C1">
        <w:rPr>
          <w:rFonts w:ascii="Garamond" w:hAnsi="Garamond"/>
        </w:rPr>
        <w:t>tourism industry</w:t>
      </w:r>
      <w:r w:rsidR="74AC8FAB" w:rsidRPr="3E55C8C1">
        <w:rPr>
          <w:rFonts w:ascii="Garamond" w:hAnsi="Garamond"/>
        </w:rPr>
        <w:t>,</w:t>
      </w:r>
      <w:r w:rsidR="06A1C1FF" w:rsidRPr="3E55C8C1">
        <w:rPr>
          <w:rFonts w:ascii="Garamond" w:hAnsi="Garamond"/>
        </w:rPr>
        <w:t xml:space="preserve"> and continued land scarcity</w:t>
      </w:r>
      <w:r w:rsidR="69F2A895" w:rsidRPr="3E55C8C1">
        <w:rPr>
          <w:rFonts w:ascii="Garamond" w:hAnsi="Garamond"/>
        </w:rPr>
        <w:t xml:space="preserve"> has led to rapid urban development along coastlines</w:t>
      </w:r>
      <w:r w:rsidR="2F5F8C4D" w:rsidRPr="3E55C8C1">
        <w:rPr>
          <w:rFonts w:ascii="Garamond" w:hAnsi="Garamond"/>
        </w:rPr>
        <w:t xml:space="preserve">, </w:t>
      </w:r>
      <w:r w:rsidR="774C670C" w:rsidRPr="3E55C8C1">
        <w:rPr>
          <w:rFonts w:ascii="Garamond" w:hAnsi="Garamond"/>
        </w:rPr>
        <w:t>reclamation projects inside lagoons</w:t>
      </w:r>
      <w:r w:rsidR="7257F129" w:rsidRPr="3E55C8C1">
        <w:rPr>
          <w:rFonts w:ascii="Garamond" w:hAnsi="Garamond"/>
        </w:rPr>
        <w:t xml:space="preserve">, and construction </w:t>
      </w:r>
      <w:r w:rsidR="78DF5BBC" w:rsidRPr="3E55C8C1">
        <w:rPr>
          <w:rFonts w:ascii="Garamond" w:hAnsi="Garamond"/>
        </w:rPr>
        <w:t>at</w:t>
      </w:r>
      <w:r w:rsidR="7257F129" w:rsidRPr="3E55C8C1">
        <w:rPr>
          <w:rFonts w:ascii="Garamond" w:hAnsi="Garamond"/>
        </w:rPr>
        <w:t xml:space="preserve"> prev</w:t>
      </w:r>
      <w:r w:rsidR="7257F129" w:rsidRPr="3E55C8C1">
        <w:rPr>
          <w:rFonts w:ascii="Garamond" w:eastAsia="Garamond" w:hAnsi="Garamond" w:cs="Garamond"/>
        </w:rPr>
        <w:t>iously uninhabited islands for tourist resorts</w:t>
      </w:r>
      <w:r w:rsidR="774C670C" w:rsidRPr="3E55C8C1">
        <w:rPr>
          <w:rFonts w:ascii="Garamond" w:eastAsia="Garamond" w:hAnsi="Garamond" w:cs="Garamond"/>
        </w:rPr>
        <w:t xml:space="preserve"> (</w:t>
      </w:r>
      <w:proofErr w:type="spellStart"/>
      <w:r w:rsidR="774C670C" w:rsidRPr="3E55C8C1">
        <w:rPr>
          <w:rFonts w:ascii="Garamond" w:eastAsia="Garamond" w:hAnsi="Garamond" w:cs="Garamond"/>
        </w:rPr>
        <w:t>Fallati</w:t>
      </w:r>
      <w:proofErr w:type="spellEnd"/>
      <w:r w:rsidR="774C670C" w:rsidRPr="3E55C8C1">
        <w:rPr>
          <w:rFonts w:ascii="Garamond" w:eastAsia="Garamond" w:hAnsi="Garamond" w:cs="Garamond"/>
        </w:rPr>
        <w:t xml:space="preserve"> et al., 2017).</w:t>
      </w:r>
      <w:r w:rsidR="536601E3" w:rsidRPr="3E55C8C1">
        <w:rPr>
          <w:rFonts w:ascii="Garamond" w:eastAsia="Garamond" w:hAnsi="Garamond" w:cs="Garamond"/>
        </w:rPr>
        <w:t xml:space="preserve"> </w:t>
      </w:r>
      <w:r w:rsidR="73B0649E" w:rsidRPr="3E55C8C1">
        <w:rPr>
          <w:rFonts w:ascii="Garamond" w:eastAsia="Garamond" w:hAnsi="Garamond" w:cs="Garamond"/>
        </w:rPr>
        <w:t xml:space="preserve">However, these developments are oftentimes in hazard-prone areas </w:t>
      </w:r>
      <w:r w:rsidR="10F18080" w:rsidRPr="3E55C8C1">
        <w:rPr>
          <w:rFonts w:ascii="Garamond" w:eastAsia="Garamond" w:hAnsi="Garamond" w:cs="Garamond"/>
        </w:rPr>
        <w:t xml:space="preserve">due to </w:t>
      </w:r>
      <w:r w:rsidR="752074F1" w:rsidRPr="3E55C8C1">
        <w:rPr>
          <w:rFonts w:ascii="Garamond" w:eastAsia="Garamond" w:hAnsi="Garamond" w:cs="Garamond"/>
        </w:rPr>
        <w:t>heavy rainfall, tsunamis, and other natural disaster events</w:t>
      </w:r>
      <w:r w:rsidR="0E1D910E" w:rsidRPr="3E55C8C1">
        <w:rPr>
          <w:rFonts w:ascii="Garamond" w:eastAsia="Garamond" w:hAnsi="Garamond" w:cs="Garamond"/>
        </w:rPr>
        <w:t xml:space="preserve"> </w:t>
      </w:r>
      <w:r w:rsidR="55FCEA56" w:rsidRPr="3E55C8C1">
        <w:rPr>
          <w:rFonts w:ascii="Garamond" w:eastAsia="Garamond" w:hAnsi="Garamond" w:cs="Garamond"/>
        </w:rPr>
        <w:t>(N</w:t>
      </w:r>
      <w:r w:rsidR="60998F4F" w:rsidRPr="3E55C8C1">
        <w:rPr>
          <w:rFonts w:ascii="Garamond" w:eastAsia="Garamond" w:hAnsi="Garamond" w:cs="Garamond"/>
        </w:rPr>
        <w:t>DMA Maldives</w:t>
      </w:r>
      <w:r w:rsidR="2B5CAAB7" w:rsidRPr="3E55C8C1">
        <w:rPr>
          <w:rFonts w:ascii="Garamond" w:eastAsia="Garamond" w:hAnsi="Garamond" w:cs="Garamond"/>
        </w:rPr>
        <w:t>, 2022</w:t>
      </w:r>
      <w:r w:rsidR="55FCEA56" w:rsidRPr="3E55C8C1">
        <w:rPr>
          <w:rFonts w:ascii="Garamond" w:eastAsia="Garamond" w:hAnsi="Garamond" w:cs="Garamond"/>
        </w:rPr>
        <w:t>).</w:t>
      </w:r>
      <w:r w:rsidR="5FD8B4D6" w:rsidRPr="3E55C8C1">
        <w:rPr>
          <w:rFonts w:ascii="Garamond" w:eastAsia="Garamond" w:hAnsi="Garamond" w:cs="Garamond"/>
        </w:rPr>
        <w:t xml:space="preserve"> </w:t>
      </w:r>
      <w:r w:rsidR="44A2E356" w:rsidRPr="3E55C8C1">
        <w:rPr>
          <w:rFonts w:ascii="Garamond" w:eastAsia="Garamond" w:hAnsi="Garamond" w:cs="Garamond"/>
          <w:color w:val="000000" w:themeColor="text1"/>
        </w:rPr>
        <w:t>In response to these changes,</w:t>
      </w:r>
      <w:r w:rsidR="20162052" w:rsidRPr="3E55C8C1">
        <w:rPr>
          <w:rFonts w:ascii="Garamond" w:eastAsia="Garamond" w:hAnsi="Garamond" w:cs="Garamond"/>
          <w:color w:val="000000" w:themeColor="text1"/>
        </w:rPr>
        <w:t xml:space="preserve"> the national government is</w:t>
      </w:r>
      <w:r w:rsidR="44A2E356" w:rsidRPr="3E55C8C1">
        <w:rPr>
          <w:rFonts w:ascii="Garamond" w:eastAsia="Garamond" w:hAnsi="Garamond" w:cs="Garamond"/>
          <w:color w:val="000000" w:themeColor="text1"/>
        </w:rPr>
        <w:t xml:space="preserve"> further </w:t>
      </w:r>
      <w:r w:rsidR="5DCA7068" w:rsidRPr="3E55C8C1">
        <w:rPr>
          <w:rFonts w:ascii="Garamond" w:eastAsia="Garamond" w:hAnsi="Garamond" w:cs="Garamond"/>
          <w:color w:val="000000" w:themeColor="text1"/>
        </w:rPr>
        <w:t xml:space="preserve">modifying </w:t>
      </w:r>
      <w:r w:rsidR="44A2E356" w:rsidRPr="3E55C8C1">
        <w:rPr>
          <w:rFonts w:ascii="Garamond" w:eastAsia="Garamond" w:hAnsi="Garamond" w:cs="Garamond"/>
          <w:color w:val="000000" w:themeColor="text1"/>
        </w:rPr>
        <w:t>island coastlines to increase living space, facilitate air and sea transport, and fortify shorelines (</w:t>
      </w:r>
      <w:proofErr w:type="spellStart"/>
      <w:r w:rsidR="44A2E356" w:rsidRPr="3E55C8C1">
        <w:rPr>
          <w:rFonts w:ascii="Garamond" w:eastAsia="Garamond" w:hAnsi="Garamond" w:cs="Garamond"/>
          <w:color w:val="000000" w:themeColor="text1"/>
        </w:rPr>
        <w:t>Duvat</w:t>
      </w:r>
      <w:proofErr w:type="spellEnd"/>
      <w:r w:rsidR="44A2E356" w:rsidRPr="3E55C8C1">
        <w:rPr>
          <w:rFonts w:ascii="Garamond" w:eastAsia="Garamond" w:hAnsi="Garamond" w:cs="Garamond"/>
          <w:color w:val="000000" w:themeColor="text1"/>
        </w:rPr>
        <w:t xml:space="preserve"> </w:t>
      </w:r>
      <w:r w:rsidR="7C90285E" w:rsidRPr="3E55C8C1">
        <w:rPr>
          <w:rFonts w:ascii="Garamond" w:eastAsia="Garamond" w:hAnsi="Garamond" w:cs="Garamond"/>
          <w:color w:val="000000" w:themeColor="text1"/>
        </w:rPr>
        <w:t xml:space="preserve">&amp; </w:t>
      </w:r>
      <w:proofErr w:type="spellStart"/>
      <w:r w:rsidR="44A2E356" w:rsidRPr="3E55C8C1">
        <w:rPr>
          <w:rFonts w:ascii="Garamond" w:eastAsia="Garamond" w:hAnsi="Garamond" w:cs="Garamond"/>
          <w:color w:val="000000" w:themeColor="text1"/>
        </w:rPr>
        <w:t>Magnan</w:t>
      </w:r>
      <w:proofErr w:type="spellEnd"/>
      <w:r w:rsidR="44A2E356" w:rsidRPr="3E55C8C1">
        <w:rPr>
          <w:rFonts w:ascii="Garamond" w:eastAsia="Garamond" w:hAnsi="Garamond" w:cs="Garamond"/>
          <w:color w:val="000000" w:themeColor="text1"/>
        </w:rPr>
        <w:t xml:space="preserve">, 2019). </w:t>
      </w:r>
      <w:r w:rsidR="44A2E356" w:rsidRPr="3E55C8C1">
        <w:rPr>
          <w:rFonts w:ascii="Garamond" w:eastAsia="Garamond" w:hAnsi="Garamond" w:cs="Garamond"/>
        </w:rPr>
        <w:t>Projecting the impacts</w:t>
      </w:r>
      <w:r w:rsidR="44A2E356" w:rsidRPr="3E55C8C1">
        <w:rPr>
          <w:rFonts w:ascii="Garamond" w:hAnsi="Garamond"/>
        </w:rPr>
        <w:t xml:space="preserve"> of sea level rise on erosion and flooding will be integral to coastal infrastructure adaptation planning for</w:t>
      </w:r>
      <w:r w:rsidR="7DAC01F3" w:rsidRPr="3E55C8C1">
        <w:rPr>
          <w:rFonts w:ascii="Garamond" w:hAnsi="Garamond"/>
        </w:rPr>
        <w:t xml:space="preserve"> </w:t>
      </w:r>
      <w:r w:rsidR="3650697A" w:rsidRPr="3E55C8C1">
        <w:rPr>
          <w:rFonts w:ascii="Garamond" w:hAnsi="Garamond"/>
        </w:rPr>
        <w:t xml:space="preserve">the </w:t>
      </w:r>
      <w:r w:rsidR="7DAC01F3" w:rsidRPr="3E55C8C1">
        <w:rPr>
          <w:rFonts w:ascii="Garamond" w:hAnsi="Garamond"/>
        </w:rPr>
        <w:t>project partners.</w:t>
      </w:r>
    </w:p>
    <w:p w14:paraId="32A33FC4" w14:textId="18EFE4F0" w:rsidR="2ED8199A" w:rsidRDefault="2ED8199A" w:rsidP="2ED8199A">
      <w:pPr>
        <w:spacing w:after="0" w:line="240" w:lineRule="auto"/>
        <w:rPr>
          <w:rFonts w:ascii="Garamond" w:hAnsi="Garamond"/>
        </w:rPr>
      </w:pPr>
    </w:p>
    <w:p w14:paraId="35B788AC" w14:textId="5BE65272" w:rsidR="2ED8199A" w:rsidRDefault="6CF38B9F" w:rsidP="5DAF0748">
      <w:pPr>
        <w:spacing w:after="0" w:line="240" w:lineRule="auto"/>
        <w:rPr>
          <w:rFonts w:ascii="Garamond" w:hAnsi="Garamond"/>
        </w:rPr>
      </w:pPr>
      <w:r w:rsidRPr="3E55C8C1">
        <w:rPr>
          <w:rFonts w:ascii="Garamond" w:hAnsi="Garamond"/>
        </w:rPr>
        <w:t xml:space="preserve">The goal of this study is to measure the change in land </w:t>
      </w:r>
      <w:r w:rsidR="12460CD8" w:rsidRPr="3E55C8C1">
        <w:rPr>
          <w:rFonts w:ascii="Garamond" w:hAnsi="Garamond"/>
        </w:rPr>
        <w:t>use and projected shoreline changes</w:t>
      </w:r>
      <w:r w:rsidRPr="3E55C8C1">
        <w:rPr>
          <w:rFonts w:ascii="Garamond" w:hAnsi="Garamond"/>
        </w:rPr>
        <w:t xml:space="preserve">. </w:t>
      </w:r>
      <w:r w:rsidR="35CECC79" w:rsidRPr="3E55C8C1">
        <w:rPr>
          <w:rFonts w:ascii="Garamond" w:hAnsi="Garamond"/>
        </w:rPr>
        <w:t>Fu et al. (2022),</w:t>
      </w:r>
      <w:r w:rsidR="2C4FB5F7" w:rsidRPr="3E55C8C1">
        <w:rPr>
          <w:rFonts w:ascii="Garamond" w:hAnsi="Garamond"/>
        </w:rPr>
        <w:t xml:space="preserve"> </w:t>
      </w:r>
      <w:r w:rsidR="2959718F" w:rsidRPr="3E55C8C1">
        <w:rPr>
          <w:rFonts w:ascii="Garamond" w:hAnsi="Garamond"/>
        </w:rPr>
        <w:t xml:space="preserve">Lin et al. (2017), and </w:t>
      </w:r>
      <w:proofErr w:type="spellStart"/>
      <w:r w:rsidR="2959718F" w:rsidRPr="3E55C8C1">
        <w:rPr>
          <w:rFonts w:ascii="Garamond" w:hAnsi="Garamond"/>
        </w:rPr>
        <w:t>Fallati</w:t>
      </w:r>
      <w:proofErr w:type="spellEnd"/>
      <w:r w:rsidR="2959718F" w:rsidRPr="3E55C8C1">
        <w:rPr>
          <w:rFonts w:ascii="Garamond" w:hAnsi="Garamond"/>
        </w:rPr>
        <w:t xml:space="preserve"> et al. (2017) </w:t>
      </w:r>
      <w:r w:rsidR="2C4FB5F7" w:rsidRPr="3E55C8C1">
        <w:rPr>
          <w:rFonts w:ascii="Garamond" w:hAnsi="Garamond"/>
        </w:rPr>
        <w:t xml:space="preserve">have conducted land </w:t>
      </w:r>
      <w:r w:rsidR="1C7CF053" w:rsidRPr="3E55C8C1">
        <w:rPr>
          <w:rFonts w:ascii="Garamond" w:hAnsi="Garamond"/>
        </w:rPr>
        <w:t xml:space="preserve">cover </w:t>
      </w:r>
      <w:r w:rsidR="2C4FB5F7" w:rsidRPr="3E55C8C1">
        <w:rPr>
          <w:rFonts w:ascii="Garamond" w:hAnsi="Garamond"/>
        </w:rPr>
        <w:t xml:space="preserve">and land </w:t>
      </w:r>
      <w:r w:rsidR="1AE9367A" w:rsidRPr="3E55C8C1">
        <w:rPr>
          <w:rFonts w:ascii="Garamond" w:hAnsi="Garamond"/>
        </w:rPr>
        <w:t>use</w:t>
      </w:r>
      <w:r w:rsidR="2C4FB5F7" w:rsidRPr="3E55C8C1">
        <w:rPr>
          <w:rFonts w:ascii="Garamond" w:hAnsi="Garamond"/>
        </w:rPr>
        <w:t xml:space="preserve"> (</w:t>
      </w:r>
      <w:r w:rsidR="03CBD448" w:rsidRPr="3E55C8C1">
        <w:rPr>
          <w:rFonts w:ascii="Garamond" w:hAnsi="Garamond"/>
        </w:rPr>
        <w:t>LCLU</w:t>
      </w:r>
      <w:r w:rsidR="2C4FB5F7" w:rsidRPr="3E55C8C1">
        <w:rPr>
          <w:rFonts w:ascii="Garamond" w:hAnsi="Garamond"/>
        </w:rPr>
        <w:t>)</w:t>
      </w:r>
      <w:r w:rsidR="77A5F8E9" w:rsidRPr="3E55C8C1">
        <w:rPr>
          <w:rFonts w:ascii="Garamond" w:hAnsi="Garamond"/>
        </w:rPr>
        <w:t xml:space="preserve"> change</w:t>
      </w:r>
      <w:r w:rsidR="2C4FB5F7" w:rsidRPr="3E55C8C1">
        <w:rPr>
          <w:rFonts w:ascii="Garamond" w:hAnsi="Garamond"/>
        </w:rPr>
        <w:t xml:space="preserve"> </w:t>
      </w:r>
      <w:r w:rsidR="01ED0C35" w:rsidRPr="3E55C8C1">
        <w:rPr>
          <w:rFonts w:ascii="Garamond" w:hAnsi="Garamond"/>
        </w:rPr>
        <w:t xml:space="preserve">analyses </w:t>
      </w:r>
      <w:r w:rsidR="2C4FB5F7" w:rsidRPr="3E55C8C1">
        <w:rPr>
          <w:rFonts w:ascii="Garamond" w:hAnsi="Garamond"/>
        </w:rPr>
        <w:t xml:space="preserve">in </w:t>
      </w:r>
      <w:r w:rsidR="0D88A7B0" w:rsidRPr="3E55C8C1">
        <w:rPr>
          <w:rFonts w:ascii="Garamond" w:hAnsi="Garamond"/>
        </w:rPr>
        <w:t xml:space="preserve">Sri Lanka, </w:t>
      </w:r>
      <w:proofErr w:type="spellStart"/>
      <w:r w:rsidR="0D88A7B0" w:rsidRPr="3E55C8C1">
        <w:rPr>
          <w:rFonts w:ascii="Garamond" w:hAnsi="Garamond"/>
        </w:rPr>
        <w:t>Haitan</w:t>
      </w:r>
      <w:proofErr w:type="spellEnd"/>
      <w:r w:rsidR="0D88A7B0" w:rsidRPr="3E55C8C1">
        <w:rPr>
          <w:rFonts w:ascii="Garamond" w:hAnsi="Garamond"/>
        </w:rPr>
        <w:t xml:space="preserve"> Island, and the Maldives</w:t>
      </w:r>
      <w:r w:rsidR="2B5918D3" w:rsidRPr="3E55C8C1">
        <w:rPr>
          <w:rFonts w:ascii="Garamond" w:hAnsi="Garamond"/>
        </w:rPr>
        <w:t>, respectively,</w:t>
      </w:r>
      <w:r w:rsidR="42F5BF22" w:rsidRPr="3E55C8C1">
        <w:rPr>
          <w:rFonts w:ascii="Garamond" w:hAnsi="Garamond"/>
        </w:rPr>
        <w:t xml:space="preserve"> using</w:t>
      </w:r>
      <w:r w:rsidR="69ACCA91" w:rsidRPr="3E55C8C1">
        <w:rPr>
          <w:rFonts w:ascii="Garamond" w:hAnsi="Garamond"/>
        </w:rPr>
        <w:t xml:space="preserve"> supervised classification analyses on</w:t>
      </w:r>
      <w:r w:rsidR="4DDB8B66" w:rsidRPr="3E55C8C1">
        <w:rPr>
          <w:rFonts w:ascii="Garamond" w:hAnsi="Garamond"/>
        </w:rPr>
        <w:t xml:space="preserve"> </w:t>
      </w:r>
      <w:proofErr w:type="spellStart"/>
      <w:r w:rsidR="4DDB8B66" w:rsidRPr="3E55C8C1">
        <w:rPr>
          <w:rFonts w:ascii="Garamond" w:hAnsi="Garamond"/>
        </w:rPr>
        <w:t>PlanetScope</w:t>
      </w:r>
      <w:proofErr w:type="spellEnd"/>
      <w:r w:rsidR="4DDB8B66" w:rsidRPr="3E55C8C1">
        <w:rPr>
          <w:rFonts w:ascii="Garamond" w:hAnsi="Garamond"/>
        </w:rPr>
        <w:t xml:space="preserve"> and</w:t>
      </w:r>
      <w:r w:rsidR="42F5BF22" w:rsidRPr="3E55C8C1">
        <w:rPr>
          <w:rFonts w:ascii="Garamond" w:hAnsi="Garamond"/>
        </w:rPr>
        <w:t xml:space="preserve"> </w:t>
      </w:r>
      <w:r w:rsidR="50B3DAB7" w:rsidRPr="3E55C8C1">
        <w:rPr>
          <w:rFonts w:ascii="Garamond" w:hAnsi="Garamond"/>
        </w:rPr>
        <w:t>Landsat</w:t>
      </w:r>
      <w:r w:rsidR="551BB409" w:rsidRPr="3E55C8C1">
        <w:rPr>
          <w:rFonts w:ascii="Garamond" w:hAnsi="Garamond"/>
        </w:rPr>
        <w:t xml:space="preserve"> 7 and 8 satellite imagery in </w:t>
      </w:r>
      <w:r w:rsidR="42F5BF22" w:rsidRPr="3E55C8C1">
        <w:rPr>
          <w:rFonts w:ascii="Garamond" w:hAnsi="Garamond"/>
        </w:rPr>
        <w:t>Google Earth Engine</w:t>
      </w:r>
      <w:r w:rsidR="7E30F085" w:rsidRPr="3E55C8C1">
        <w:rPr>
          <w:rFonts w:ascii="Garamond" w:hAnsi="Garamond"/>
        </w:rPr>
        <w:t xml:space="preserve"> (GEE)</w:t>
      </w:r>
      <w:r w:rsidR="554B6A72" w:rsidRPr="3E55C8C1">
        <w:rPr>
          <w:rFonts w:ascii="Garamond" w:hAnsi="Garamond"/>
        </w:rPr>
        <w:t>.</w:t>
      </w:r>
      <w:r w:rsidR="0EB62EAE" w:rsidRPr="3E55C8C1">
        <w:rPr>
          <w:rFonts w:ascii="Garamond" w:hAnsi="Garamond"/>
        </w:rPr>
        <w:t xml:space="preserve"> </w:t>
      </w:r>
      <w:r w:rsidR="0E5DAA97" w:rsidRPr="3E55C8C1">
        <w:rPr>
          <w:rFonts w:ascii="Garamond" w:hAnsi="Garamond"/>
        </w:rPr>
        <w:t xml:space="preserve">Meanwhile, Aslam &amp; Kench (2017) </w:t>
      </w:r>
      <w:r w:rsidR="7E05750C" w:rsidRPr="3E55C8C1">
        <w:rPr>
          <w:rFonts w:ascii="Garamond" w:hAnsi="Garamond"/>
        </w:rPr>
        <w:t>demonstrat</w:t>
      </w:r>
      <w:r w:rsidR="74F58C9E" w:rsidRPr="3E55C8C1">
        <w:rPr>
          <w:rFonts w:ascii="Garamond" w:hAnsi="Garamond"/>
        </w:rPr>
        <w:t>ed</w:t>
      </w:r>
      <w:r w:rsidR="0E5DAA97" w:rsidRPr="3E55C8C1">
        <w:rPr>
          <w:rFonts w:ascii="Garamond" w:hAnsi="Garamond"/>
        </w:rPr>
        <w:t xml:space="preserve"> that atoll islands do not respond uniformly to sea level rise through erosion because they are dynamic landforms.</w:t>
      </w:r>
      <w:r w:rsidR="1056CB41" w:rsidRPr="3E55C8C1">
        <w:rPr>
          <w:rFonts w:ascii="Garamond" w:hAnsi="Garamond"/>
        </w:rPr>
        <w:t xml:space="preserve"> </w:t>
      </w:r>
      <w:r w:rsidR="0E5DAA97" w:rsidRPr="3E55C8C1">
        <w:rPr>
          <w:rFonts w:ascii="Garamond" w:hAnsi="Garamond"/>
        </w:rPr>
        <w:t>However, r</w:t>
      </w:r>
      <w:r w:rsidR="0EB62EAE" w:rsidRPr="3E55C8C1">
        <w:rPr>
          <w:rFonts w:ascii="Garamond" w:hAnsi="Garamond"/>
        </w:rPr>
        <w:t>ecent studies</w:t>
      </w:r>
      <w:r w:rsidR="1BE41651" w:rsidRPr="3E55C8C1">
        <w:rPr>
          <w:rFonts w:ascii="Garamond" w:hAnsi="Garamond"/>
        </w:rPr>
        <w:t xml:space="preserve"> </w:t>
      </w:r>
      <w:r w:rsidR="637C8448" w:rsidRPr="3E55C8C1">
        <w:rPr>
          <w:rFonts w:ascii="Garamond" w:hAnsi="Garamond"/>
        </w:rPr>
        <w:t xml:space="preserve">suggest that the impact of sea level rise on coastal flooding can be </w:t>
      </w:r>
      <w:r w:rsidR="39C39B7A" w:rsidRPr="3E55C8C1">
        <w:rPr>
          <w:rFonts w:ascii="Garamond" w:hAnsi="Garamond"/>
        </w:rPr>
        <w:t xml:space="preserve">quicker, more </w:t>
      </w:r>
      <w:r w:rsidR="637C8448" w:rsidRPr="3E55C8C1">
        <w:rPr>
          <w:rFonts w:ascii="Garamond" w:hAnsi="Garamond"/>
        </w:rPr>
        <w:t>severe</w:t>
      </w:r>
      <w:r w:rsidR="2A2D5CC8" w:rsidRPr="3E55C8C1">
        <w:rPr>
          <w:rFonts w:ascii="Garamond" w:hAnsi="Garamond"/>
        </w:rPr>
        <w:t>,</w:t>
      </w:r>
      <w:r w:rsidR="637C8448" w:rsidRPr="3E55C8C1">
        <w:rPr>
          <w:rFonts w:ascii="Garamond" w:hAnsi="Garamond"/>
        </w:rPr>
        <w:t xml:space="preserve"> and </w:t>
      </w:r>
      <w:r w:rsidR="3BA6A567" w:rsidRPr="3E55C8C1">
        <w:rPr>
          <w:rFonts w:ascii="Garamond" w:hAnsi="Garamond"/>
        </w:rPr>
        <w:t xml:space="preserve">more </w:t>
      </w:r>
      <w:r w:rsidR="6134A705" w:rsidRPr="3E55C8C1">
        <w:rPr>
          <w:rFonts w:ascii="Garamond" w:hAnsi="Garamond"/>
        </w:rPr>
        <w:t>widespread</w:t>
      </w:r>
      <w:r w:rsidR="637C8448" w:rsidRPr="3E55C8C1">
        <w:rPr>
          <w:rFonts w:ascii="Garamond" w:hAnsi="Garamond"/>
        </w:rPr>
        <w:t xml:space="preserve"> than previously thought (</w:t>
      </w:r>
      <w:proofErr w:type="spellStart"/>
      <w:r w:rsidR="637C8448" w:rsidRPr="3E55C8C1">
        <w:rPr>
          <w:rFonts w:ascii="Garamond" w:hAnsi="Garamond"/>
        </w:rPr>
        <w:t>Storlazzi</w:t>
      </w:r>
      <w:proofErr w:type="spellEnd"/>
      <w:r w:rsidR="637C8448" w:rsidRPr="3E55C8C1">
        <w:rPr>
          <w:rFonts w:ascii="Garamond" w:hAnsi="Garamond"/>
        </w:rPr>
        <w:t xml:space="preserve"> et al.</w:t>
      </w:r>
      <w:r w:rsidR="083FB8A0" w:rsidRPr="3E55C8C1">
        <w:rPr>
          <w:rFonts w:ascii="Garamond" w:hAnsi="Garamond"/>
        </w:rPr>
        <w:t>,</w:t>
      </w:r>
      <w:r w:rsidR="637C8448" w:rsidRPr="3E55C8C1">
        <w:rPr>
          <w:rFonts w:ascii="Garamond" w:hAnsi="Garamond"/>
        </w:rPr>
        <w:t xml:space="preserve"> 2018; </w:t>
      </w:r>
      <w:proofErr w:type="spellStart"/>
      <w:r w:rsidR="637C8448" w:rsidRPr="3E55C8C1">
        <w:rPr>
          <w:rFonts w:ascii="Garamond" w:hAnsi="Garamond"/>
        </w:rPr>
        <w:t>Kulp</w:t>
      </w:r>
      <w:proofErr w:type="spellEnd"/>
      <w:r w:rsidR="637C8448" w:rsidRPr="3E55C8C1">
        <w:rPr>
          <w:rFonts w:ascii="Garamond" w:hAnsi="Garamond"/>
        </w:rPr>
        <w:t xml:space="preserve"> &amp; Strauss</w:t>
      </w:r>
      <w:r w:rsidR="2F9AA40C" w:rsidRPr="3E55C8C1">
        <w:rPr>
          <w:rFonts w:ascii="Garamond" w:hAnsi="Garamond"/>
        </w:rPr>
        <w:t>,</w:t>
      </w:r>
      <w:r w:rsidR="637C8448" w:rsidRPr="3E55C8C1">
        <w:rPr>
          <w:rFonts w:ascii="Garamond" w:hAnsi="Garamond"/>
        </w:rPr>
        <w:t xml:space="preserve"> 2019). </w:t>
      </w:r>
      <w:r w:rsidR="06024487" w:rsidRPr="3E55C8C1">
        <w:rPr>
          <w:rFonts w:ascii="Garamond" w:hAnsi="Garamond"/>
        </w:rPr>
        <w:t xml:space="preserve">Others have </w:t>
      </w:r>
      <w:r w:rsidR="6B87A64F" w:rsidRPr="3E55C8C1">
        <w:rPr>
          <w:rFonts w:ascii="Garamond" w:hAnsi="Garamond"/>
        </w:rPr>
        <w:t xml:space="preserve">shown </w:t>
      </w:r>
      <w:r w:rsidR="2A8AEBD8" w:rsidRPr="3E55C8C1">
        <w:rPr>
          <w:rFonts w:ascii="Garamond" w:hAnsi="Garamond"/>
        </w:rPr>
        <w:t>the</w:t>
      </w:r>
      <w:r w:rsidR="06024487" w:rsidRPr="3E55C8C1">
        <w:rPr>
          <w:rFonts w:ascii="Garamond" w:hAnsi="Garamond"/>
        </w:rPr>
        <w:t xml:space="preserve"> </w:t>
      </w:r>
      <w:r w:rsidR="2A8AEBD8" w:rsidRPr="3E55C8C1">
        <w:rPr>
          <w:rFonts w:ascii="Garamond" w:hAnsi="Garamond"/>
        </w:rPr>
        <w:t xml:space="preserve">feasibility </w:t>
      </w:r>
      <w:r w:rsidR="2E19D129" w:rsidRPr="3E55C8C1">
        <w:rPr>
          <w:rFonts w:ascii="Garamond" w:hAnsi="Garamond"/>
        </w:rPr>
        <w:t xml:space="preserve">of </w:t>
      </w:r>
      <w:r w:rsidR="06024487" w:rsidRPr="3E55C8C1">
        <w:rPr>
          <w:rFonts w:ascii="Garamond" w:hAnsi="Garamond"/>
        </w:rPr>
        <w:t>us</w:t>
      </w:r>
      <w:r w:rsidR="14643C28" w:rsidRPr="3E55C8C1">
        <w:rPr>
          <w:rFonts w:ascii="Garamond" w:hAnsi="Garamond"/>
        </w:rPr>
        <w:t>ing</w:t>
      </w:r>
      <w:r w:rsidR="06024487" w:rsidRPr="3E55C8C1">
        <w:rPr>
          <w:rFonts w:ascii="Garamond" w:hAnsi="Garamond"/>
        </w:rPr>
        <w:t xml:space="preserve"> </w:t>
      </w:r>
      <w:r w:rsidR="21D1F59E" w:rsidRPr="3E55C8C1">
        <w:rPr>
          <w:rFonts w:ascii="Garamond" w:hAnsi="Garamond"/>
        </w:rPr>
        <w:t>regionalized</w:t>
      </w:r>
      <w:r w:rsidR="06024487" w:rsidRPr="3E55C8C1">
        <w:rPr>
          <w:rFonts w:ascii="Garamond" w:hAnsi="Garamond"/>
        </w:rPr>
        <w:t xml:space="preserve"> </w:t>
      </w:r>
      <w:r w:rsidR="07483AA1" w:rsidRPr="3E55C8C1">
        <w:rPr>
          <w:rFonts w:ascii="Garamond" w:hAnsi="Garamond"/>
        </w:rPr>
        <w:t>datasets,</w:t>
      </w:r>
      <w:r w:rsidR="06024487" w:rsidRPr="3E55C8C1">
        <w:rPr>
          <w:rFonts w:ascii="Garamond" w:hAnsi="Garamond"/>
        </w:rPr>
        <w:t xml:space="preserve"> such</w:t>
      </w:r>
      <w:r w:rsidR="5DE64ACF" w:rsidRPr="3E55C8C1">
        <w:rPr>
          <w:rFonts w:ascii="Garamond" w:hAnsi="Garamond"/>
        </w:rPr>
        <w:t xml:space="preserve"> as</w:t>
      </w:r>
      <w:r w:rsidR="06024487" w:rsidRPr="3E55C8C1">
        <w:rPr>
          <w:rFonts w:ascii="Garamond" w:hAnsi="Garamond"/>
        </w:rPr>
        <w:t xml:space="preserve"> </w:t>
      </w:r>
      <w:r w:rsidR="000627CA">
        <w:rPr>
          <w:rFonts w:ascii="Garamond" w:hAnsi="Garamond"/>
        </w:rPr>
        <w:t xml:space="preserve">the </w:t>
      </w:r>
      <w:r w:rsidR="2D79C49E" w:rsidRPr="3E55C8C1">
        <w:rPr>
          <w:rFonts w:ascii="Garamond" w:hAnsi="Garamond"/>
        </w:rPr>
        <w:t>I</w:t>
      </w:r>
      <w:r w:rsidR="0CEB83A8" w:rsidRPr="3E55C8C1">
        <w:rPr>
          <w:rFonts w:ascii="Garamond" w:hAnsi="Garamond"/>
        </w:rPr>
        <w:t xml:space="preserve">ntergovernmental Panel on Climate Change’s (IPCC) 6th Assessment Report (AR6) </w:t>
      </w:r>
      <w:r w:rsidR="2D79C49E" w:rsidRPr="3E55C8C1">
        <w:rPr>
          <w:rFonts w:ascii="Garamond" w:hAnsi="Garamond"/>
        </w:rPr>
        <w:t>Sea Level Projection Tool</w:t>
      </w:r>
      <w:r w:rsidR="14B867E2" w:rsidRPr="3E55C8C1">
        <w:rPr>
          <w:rFonts w:ascii="Garamond" w:hAnsi="Garamond"/>
        </w:rPr>
        <w:t xml:space="preserve"> </w:t>
      </w:r>
      <w:r w:rsidR="05347E05" w:rsidRPr="3E55C8C1">
        <w:rPr>
          <w:rFonts w:ascii="Garamond" w:hAnsi="Garamond"/>
        </w:rPr>
        <w:t>used here</w:t>
      </w:r>
      <w:r w:rsidR="14B867E2" w:rsidRPr="3E55C8C1">
        <w:rPr>
          <w:rFonts w:ascii="Garamond" w:hAnsi="Garamond"/>
        </w:rPr>
        <w:t xml:space="preserve">, </w:t>
      </w:r>
      <w:r w:rsidR="06024487" w:rsidRPr="3E55C8C1">
        <w:rPr>
          <w:rFonts w:ascii="Garamond" w:hAnsi="Garamond"/>
        </w:rPr>
        <w:t>to</w:t>
      </w:r>
      <w:r w:rsidR="2AABAD01" w:rsidRPr="3E55C8C1">
        <w:rPr>
          <w:rFonts w:ascii="Garamond" w:hAnsi="Garamond"/>
        </w:rPr>
        <w:t xml:space="preserve"> model coastal </w:t>
      </w:r>
      <w:r w:rsidR="59C384ED" w:rsidRPr="3E55C8C1">
        <w:rPr>
          <w:rFonts w:ascii="Garamond" w:hAnsi="Garamond"/>
        </w:rPr>
        <w:t xml:space="preserve">submersion </w:t>
      </w:r>
      <w:r w:rsidR="2AABAD01" w:rsidRPr="3E55C8C1">
        <w:rPr>
          <w:rFonts w:ascii="Garamond" w:hAnsi="Garamond"/>
        </w:rPr>
        <w:t>and</w:t>
      </w:r>
      <w:r w:rsidR="06024487" w:rsidRPr="3E55C8C1">
        <w:rPr>
          <w:rFonts w:ascii="Garamond" w:hAnsi="Garamond"/>
        </w:rPr>
        <w:t xml:space="preserve"> inform local </w:t>
      </w:r>
      <w:r w:rsidR="6C7EEA80" w:rsidRPr="3E55C8C1">
        <w:rPr>
          <w:rFonts w:ascii="Garamond" w:hAnsi="Garamond"/>
        </w:rPr>
        <w:t xml:space="preserve">planning decisions in the Maldives </w:t>
      </w:r>
      <w:r w:rsidR="4D342189" w:rsidRPr="3E55C8C1">
        <w:rPr>
          <w:rFonts w:ascii="Garamond" w:hAnsi="Garamond"/>
        </w:rPr>
        <w:t>(</w:t>
      </w:r>
      <w:proofErr w:type="spellStart"/>
      <w:r w:rsidR="4D342189" w:rsidRPr="3E55C8C1">
        <w:rPr>
          <w:rFonts w:ascii="Garamond" w:hAnsi="Garamond"/>
        </w:rPr>
        <w:t>Amores</w:t>
      </w:r>
      <w:proofErr w:type="spellEnd"/>
      <w:r w:rsidR="4D342189" w:rsidRPr="3E55C8C1">
        <w:rPr>
          <w:rFonts w:ascii="Garamond" w:hAnsi="Garamond"/>
        </w:rPr>
        <w:t xml:space="preserve"> et al., 2021</w:t>
      </w:r>
      <w:r w:rsidR="55CCA6C8" w:rsidRPr="3E55C8C1">
        <w:rPr>
          <w:rFonts w:ascii="Garamond" w:hAnsi="Garamond"/>
        </w:rPr>
        <w:t xml:space="preserve">; </w:t>
      </w:r>
      <w:r w:rsidR="34C26650" w:rsidRPr="3E55C8C1">
        <w:rPr>
          <w:rFonts w:ascii="Garamond" w:hAnsi="Garamond"/>
        </w:rPr>
        <w:t>“IPCC AR6 Sea Level Projection Tool”</w:t>
      </w:r>
      <w:r w:rsidR="29B1A9FF" w:rsidRPr="3E55C8C1">
        <w:rPr>
          <w:rFonts w:ascii="Garamond" w:hAnsi="Garamond"/>
        </w:rPr>
        <w:t>)</w:t>
      </w:r>
      <w:r w:rsidR="4D342189" w:rsidRPr="3E55C8C1">
        <w:rPr>
          <w:rFonts w:ascii="Garamond" w:hAnsi="Garamond"/>
        </w:rPr>
        <w:t>.</w:t>
      </w:r>
    </w:p>
    <w:p w14:paraId="20C4D627" w14:textId="0FA4482F" w:rsidR="2ED8199A" w:rsidRDefault="2ED8199A" w:rsidP="2ED8199A">
      <w:pPr>
        <w:spacing w:after="0" w:line="240" w:lineRule="auto"/>
        <w:jc w:val="center"/>
      </w:pPr>
    </w:p>
    <w:p w14:paraId="536F6DEE" w14:textId="173A2429" w:rsidR="6ADE36FB" w:rsidRDefault="0A057472" w:rsidP="04F552C1">
      <w:pPr>
        <w:spacing w:after="0" w:line="240" w:lineRule="auto"/>
        <w:jc w:val="center"/>
      </w:pPr>
      <w:r>
        <w:rPr>
          <w:noProof/>
        </w:rPr>
        <w:lastRenderedPageBreak/>
        <w:drawing>
          <wp:inline distT="0" distB="0" distL="0" distR="0" wp14:anchorId="4521BD9D" wp14:editId="1C841A1E">
            <wp:extent cx="4572000" cy="2733675"/>
            <wp:effectExtent l="0" t="0" r="0" b="0"/>
            <wp:docPr id="852337683" name="Picture 852337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2733675"/>
                    </a:xfrm>
                    <a:prstGeom prst="rect">
                      <a:avLst/>
                    </a:prstGeom>
                  </pic:spPr>
                </pic:pic>
              </a:graphicData>
            </a:graphic>
          </wp:inline>
        </w:drawing>
      </w:r>
    </w:p>
    <w:p w14:paraId="1DA9EDE2" w14:textId="61C61010" w:rsidR="6ADE36FB" w:rsidRDefault="36A09A05" w:rsidP="72B63347">
      <w:pPr>
        <w:spacing w:after="0" w:line="240" w:lineRule="auto"/>
        <w:rPr>
          <w:rFonts w:ascii="Garamond" w:hAnsi="Garamond"/>
        </w:rPr>
      </w:pPr>
      <w:r w:rsidRPr="4CEC1609">
        <w:rPr>
          <w:rFonts w:ascii="Garamond" w:hAnsi="Garamond"/>
          <w:i/>
          <w:iCs/>
        </w:rPr>
        <w:t>Figure 1</w:t>
      </w:r>
      <w:r w:rsidRPr="4CEC1609">
        <w:rPr>
          <w:rFonts w:ascii="Garamond" w:hAnsi="Garamond"/>
        </w:rPr>
        <w:t xml:space="preserve">: </w:t>
      </w:r>
      <w:r w:rsidR="277049CC" w:rsidRPr="4CEC1609">
        <w:rPr>
          <w:rFonts w:ascii="Garamond" w:hAnsi="Garamond"/>
        </w:rPr>
        <w:t xml:space="preserve">The nine study areas and their shoreline boundaries (left), the Maldives archipelago </w:t>
      </w:r>
      <w:r w:rsidR="3DA4A332" w:rsidRPr="4CEC1609">
        <w:rPr>
          <w:rFonts w:ascii="Garamond" w:hAnsi="Garamond"/>
        </w:rPr>
        <w:t xml:space="preserve">in the Indian Ocean </w:t>
      </w:r>
      <w:r w:rsidR="277049CC" w:rsidRPr="4CEC1609">
        <w:rPr>
          <w:rFonts w:ascii="Garamond" w:hAnsi="Garamond"/>
        </w:rPr>
        <w:t xml:space="preserve">(center), and </w:t>
      </w:r>
      <w:r w:rsidRPr="4CEC1609">
        <w:rPr>
          <w:rFonts w:ascii="Garamond" w:hAnsi="Garamond"/>
        </w:rPr>
        <w:t xml:space="preserve">the </w:t>
      </w:r>
      <w:r w:rsidR="6879CDCC" w:rsidRPr="4CEC1609">
        <w:rPr>
          <w:rFonts w:ascii="Garamond" w:hAnsi="Garamond"/>
        </w:rPr>
        <w:t>location of the Maldives</w:t>
      </w:r>
      <w:r w:rsidR="4201A23D" w:rsidRPr="4CEC1609">
        <w:rPr>
          <w:rFonts w:ascii="Garamond" w:hAnsi="Garamond"/>
        </w:rPr>
        <w:t xml:space="preserve"> </w:t>
      </w:r>
      <w:r w:rsidR="01EA15DF" w:rsidRPr="4CEC1609">
        <w:rPr>
          <w:rFonts w:ascii="Garamond" w:hAnsi="Garamond"/>
        </w:rPr>
        <w:t xml:space="preserve">(right) </w:t>
      </w:r>
      <w:r w:rsidR="4201A23D" w:rsidRPr="4CEC1609">
        <w:rPr>
          <w:rFonts w:ascii="Garamond" w:hAnsi="Garamond"/>
        </w:rPr>
        <w:t>(</w:t>
      </w:r>
      <w:r w:rsidR="00DF033C">
        <w:rPr>
          <w:rFonts w:ascii="Garamond" w:hAnsi="Garamond"/>
        </w:rPr>
        <w:t xml:space="preserve">Image credit: </w:t>
      </w:r>
      <w:r w:rsidR="3A106E41" w:rsidRPr="4CEC1609">
        <w:rPr>
          <w:rFonts w:ascii="Garamond" w:hAnsi="Garamond"/>
        </w:rPr>
        <w:t>TUBS</w:t>
      </w:r>
      <w:r w:rsidR="4201A23D" w:rsidRPr="4CEC1609">
        <w:rPr>
          <w:rFonts w:ascii="Garamond" w:hAnsi="Garamond"/>
        </w:rPr>
        <w:t>)</w:t>
      </w:r>
    </w:p>
    <w:p w14:paraId="5257FAAF" w14:textId="2A96DCEF" w:rsidR="24E3312D" w:rsidRDefault="24E3312D" w:rsidP="24E3312D">
      <w:pPr>
        <w:spacing w:after="0" w:line="240" w:lineRule="auto"/>
        <w:rPr>
          <w:rFonts w:ascii="Garamond" w:hAnsi="Garamond"/>
        </w:rPr>
      </w:pPr>
    </w:p>
    <w:p w14:paraId="4F19305F" w14:textId="1CEF27DC" w:rsidR="60BFD707" w:rsidRDefault="6076DB35" w:rsidP="51FFD4AC">
      <w:pPr>
        <w:spacing w:after="0" w:line="240" w:lineRule="auto"/>
        <w:rPr>
          <w:rFonts w:ascii="Garamond" w:eastAsia="Garamond" w:hAnsi="Garamond" w:cs="Garamond"/>
          <w:color w:val="000000" w:themeColor="text1"/>
        </w:rPr>
      </w:pPr>
      <w:r w:rsidRPr="4CEC1609">
        <w:rPr>
          <w:rFonts w:ascii="Garamond" w:eastAsia="Garamond" w:hAnsi="Garamond" w:cs="Garamond"/>
          <w:color w:val="000000" w:themeColor="text1"/>
        </w:rPr>
        <w:t>The previous term</w:t>
      </w:r>
      <w:r w:rsidR="4E1AAAA0" w:rsidRPr="4CEC1609">
        <w:rPr>
          <w:rFonts w:ascii="Garamond" w:eastAsia="Garamond" w:hAnsi="Garamond" w:cs="Garamond"/>
          <w:color w:val="000000" w:themeColor="text1"/>
        </w:rPr>
        <w:t xml:space="preserve"> of this projec</w:t>
      </w:r>
      <w:r w:rsidR="33592611" w:rsidRPr="4CEC1609">
        <w:rPr>
          <w:rFonts w:ascii="Garamond" w:eastAsia="Garamond" w:hAnsi="Garamond" w:cs="Garamond"/>
          <w:color w:val="000000" w:themeColor="text1"/>
        </w:rPr>
        <w:t xml:space="preserve">t </w:t>
      </w:r>
      <w:r w:rsidRPr="4CEC1609">
        <w:rPr>
          <w:rFonts w:ascii="Garamond" w:eastAsia="Garamond" w:hAnsi="Garamond" w:cs="Garamond"/>
          <w:color w:val="000000" w:themeColor="text1"/>
        </w:rPr>
        <w:t xml:space="preserve">focused on assessing water quality and analyzing shoreline change of the </w:t>
      </w:r>
      <w:proofErr w:type="spellStart"/>
      <w:r w:rsidRPr="4CEC1609">
        <w:rPr>
          <w:rFonts w:ascii="Garamond" w:eastAsia="Garamond" w:hAnsi="Garamond" w:cs="Garamond"/>
          <w:color w:val="000000" w:themeColor="text1"/>
        </w:rPr>
        <w:t>Haa</w:t>
      </w:r>
      <w:proofErr w:type="spellEnd"/>
      <w:r w:rsidRPr="4CEC1609">
        <w:rPr>
          <w:rFonts w:ascii="Garamond" w:eastAsia="Garamond" w:hAnsi="Garamond" w:cs="Garamond"/>
          <w:color w:val="000000" w:themeColor="text1"/>
        </w:rPr>
        <w:t xml:space="preserve"> </w:t>
      </w:r>
      <w:proofErr w:type="spellStart"/>
      <w:r w:rsidRPr="4CEC1609">
        <w:rPr>
          <w:rFonts w:ascii="Garamond" w:eastAsia="Garamond" w:hAnsi="Garamond" w:cs="Garamond"/>
          <w:color w:val="000000" w:themeColor="text1"/>
        </w:rPr>
        <w:t>Alifu</w:t>
      </w:r>
      <w:proofErr w:type="spellEnd"/>
      <w:r w:rsidRPr="4CEC1609">
        <w:rPr>
          <w:rFonts w:ascii="Garamond" w:eastAsia="Garamond" w:hAnsi="Garamond" w:cs="Garamond"/>
          <w:color w:val="000000" w:themeColor="text1"/>
        </w:rPr>
        <w:t xml:space="preserve">, </w:t>
      </w:r>
      <w:proofErr w:type="spellStart"/>
      <w:r w:rsidRPr="4CEC1609">
        <w:rPr>
          <w:rFonts w:ascii="Garamond" w:eastAsia="Garamond" w:hAnsi="Garamond" w:cs="Garamond"/>
          <w:color w:val="000000" w:themeColor="text1"/>
        </w:rPr>
        <w:t>Haa</w:t>
      </w:r>
      <w:proofErr w:type="spellEnd"/>
      <w:r w:rsidRPr="4CEC1609">
        <w:rPr>
          <w:rFonts w:ascii="Garamond" w:eastAsia="Garamond" w:hAnsi="Garamond" w:cs="Garamond"/>
          <w:color w:val="000000" w:themeColor="text1"/>
        </w:rPr>
        <w:t xml:space="preserve"> </w:t>
      </w:r>
      <w:proofErr w:type="spellStart"/>
      <w:r w:rsidRPr="4CEC1609">
        <w:rPr>
          <w:rFonts w:ascii="Garamond" w:eastAsia="Garamond" w:hAnsi="Garamond" w:cs="Garamond"/>
          <w:color w:val="000000" w:themeColor="text1"/>
        </w:rPr>
        <w:t>Daalu</w:t>
      </w:r>
      <w:proofErr w:type="spellEnd"/>
      <w:r w:rsidRPr="4CEC1609">
        <w:rPr>
          <w:rFonts w:ascii="Garamond" w:eastAsia="Garamond" w:hAnsi="Garamond" w:cs="Garamond"/>
          <w:color w:val="000000" w:themeColor="text1"/>
        </w:rPr>
        <w:t xml:space="preserve">, and </w:t>
      </w:r>
      <w:proofErr w:type="spellStart"/>
      <w:r w:rsidRPr="4CEC1609">
        <w:rPr>
          <w:rFonts w:ascii="Garamond" w:eastAsia="Garamond" w:hAnsi="Garamond" w:cs="Garamond"/>
          <w:color w:val="000000" w:themeColor="text1"/>
        </w:rPr>
        <w:t>Kaaf</w:t>
      </w:r>
      <w:r w:rsidR="6B92AAB6" w:rsidRPr="4CEC1609">
        <w:rPr>
          <w:rFonts w:ascii="Garamond" w:eastAsia="Garamond" w:hAnsi="Garamond" w:cs="Garamond"/>
          <w:color w:val="000000" w:themeColor="text1"/>
        </w:rPr>
        <w:t>u</w:t>
      </w:r>
      <w:proofErr w:type="spellEnd"/>
      <w:r w:rsidRPr="4CEC1609">
        <w:rPr>
          <w:rFonts w:ascii="Garamond" w:eastAsia="Garamond" w:hAnsi="Garamond" w:cs="Garamond"/>
          <w:color w:val="000000" w:themeColor="text1"/>
        </w:rPr>
        <w:t xml:space="preserve"> atolls in the Maldives. Focusing on </w:t>
      </w:r>
      <w:r w:rsidR="66B5E9B4" w:rsidRPr="4CEC1609">
        <w:rPr>
          <w:rFonts w:ascii="Garamond" w:eastAsia="Garamond" w:hAnsi="Garamond" w:cs="Garamond"/>
          <w:color w:val="000000" w:themeColor="text1"/>
        </w:rPr>
        <w:t xml:space="preserve">the </w:t>
      </w:r>
      <w:r w:rsidRPr="4CEC1609">
        <w:rPr>
          <w:rFonts w:ascii="Garamond" w:eastAsia="Garamond" w:hAnsi="Garamond" w:cs="Garamond"/>
          <w:color w:val="000000" w:themeColor="text1"/>
        </w:rPr>
        <w:t>years between 2016 and 2022, th</w:t>
      </w:r>
      <w:r w:rsidR="3DED7EB0" w:rsidRPr="4CEC1609">
        <w:rPr>
          <w:rFonts w:ascii="Garamond" w:eastAsia="Garamond" w:hAnsi="Garamond" w:cs="Garamond"/>
          <w:color w:val="000000" w:themeColor="text1"/>
        </w:rPr>
        <w:t>at</w:t>
      </w:r>
      <w:r w:rsidRPr="4CEC1609">
        <w:rPr>
          <w:rFonts w:ascii="Garamond" w:eastAsia="Garamond" w:hAnsi="Garamond" w:cs="Garamond"/>
          <w:color w:val="000000" w:themeColor="text1"/>
        </w:rPr>
        <w:t xml:space="preserve"> team created </w:t>
      </w:r>
      <w:r w:rsidR="0F22DB34" w:rsidRPr="4CEC1609">
        <w:rPr>
          <w:rFonts w:ascii="Garamond" w:eastAsia="Garamond" w:hAnsi="Garamond" w:cs="Garamond"/>
          <w:color w:val="000000" w:themeColor="text1"/>
        </w:rPr>
        <w:t xml:space="preserve">a </w:t>
      </w:r>
      <w:r w:rsidRPr="4CEC1609">
        <w:rPr>
          <w:rFonts w:ascii="Garamond" w:eastAsia="Garamond" w:hAnsi="Garamond" w:cs="Garamond"/>
          <w:color w:val="000000" w:themeColor="text1"/>
        </w:rPr>
        <w:t xml:space="preserve">methodology for implementing QGIS and GEE to carry out the analysis. They utilized satellite imagery from </w:t>
      </w:r>
      <w:proofErr w:type="spellStart"/>
      <w:r w:rsidRPr="4CEC1609">
        <w:rPr>
          <w:rFonts w:ascii="Garamond" w:eastAsia="Garamond" w:hAnsi="Garamond" w:cs="Garamond"/>
          <w:color w:val="000000" w:themeColor="text1"/>
        </w:rPr>
        <w:t>PlanetScope</w:t>
      </w:r>
      <w:proofErr w:type="spellEnd"/>
      <w:r w:rsidRPr="4CEC1609">
        <w:rPr>
          <w:rFonts w:ascii="Garamond" w:eastAsia="Garamond" w:hAnsi="Garamond" w:cs="Garamond"/>
          <w:color w:val="000000" w:themeColor="text1"/>
        </w:rPr>
        <w:t xml:space="preserve">, Landsat 8 Operational Land Instrument (OLI), Sentinel-2 Multi Spectral Instrument (MSI), and Aqua &amp; Terra Moderate Resolution Imaging </w:t>
      </w:r>
      <w:proofErr w:type="spellStart"/>
      <w:r w:rsidRPr="4CEC1609">
        <w:rPr>
          <w:rFonts w:ascii="Garamond" w:eastAsia="Garamond" w:hAnsi="Garamond" w:cs="Garamond"/>
          <w:color w:val="000000" w:themeColor="text1"/>
        </w:rPr>
        <w:t>Radiospectrometer</w:t>
      </w:r>
      <w:proofErr w:type="spellEnd"/>
      <w:r w:rsidRPr="4CEC1609">
        <w:rPr>
          <w:rFonts w:ascii="Garamond" w:eastAsia="Garamond" w:hAnsi="Garamond" w:cs="Garamond"/>
          <w:color w:val="000000" w:themeColor="text1"/>
        </w:rPr>
        <w:t xml:space="preserve"> (MODIS). </w:t>
      </w:r>
      <w:r w:rsidR="7D2833FB" w:rsidRPr="4CEC1609">
        <w:rPr>
          <w:rFonts w:ascii="Garamond" w:eastAsia="Garamond" w:hAnsi="Garamond" w:cs="Garamond"/>
          <w:color w:val="000000" w:themeColor="text1"/>
        </w:rPr>
        <w:t>The group’s f</w:t>
      </w:r>
      <w:r w:rsidRPr="4CEC1609">
        <w:rPr>
          <w:rFonts w:ascii="Garamond" w:eastAsia="Garamond" w:hAnsi="Garamond" w:cs="Garamond"/>
          <w:color w:val="000000" w:themeColor="text1"/>
        </w:rPr>
        <w:t>indings indicated</w:t>
      </w:r>
      <w:r w:rsidR="1157B16E" w:rsidRPr="4CEC1609">
        <w:rPr>
          <w:rFonts w:ascii="Garamond" w:eastAsia="Garamond" w:hAnsi="Garamond" w:cs="Garamond"/>
          <w:color w:val="000000" w:themeColor="text1"/>
        </w:rPr>
        <w:t xml:space="preserve"> </w:t>
      </w:r>
      <w:r w:rsidRPr="4CEC1609">
        <w:rPr>
          <w:rFonts w:ascii="Garamond" w:eastAsia="Garamond" w:hAnsi="Garamond" w:cs="Garamond"/>
          <w:color w:val="000000" w:themeColor="text1"/>
        </w:rPr>
        <w:t xml:space="preserve">more </w:t>
      </w:r>
      <w:proofErr w:type="gramStart"/>
      <w:r w:rsidRPr="4CEC1609">
        <w:rPr>
          <w:rFonts w:ascii="Garamond" w:eastAsia="Garamond" w:hAnsi="Garamond" w:cs="Garamond"/>
          <w:color w:val="000000" w:themeColor="text1"/>
        </w:rPr>
        <w:t>shoreline</w:t>
      </w:r>
      <w:proofErr w:type="gramEnd"/>
      <w:r w:rsidRPr="4CEC1609">
        <w:rPr>
          <w:rFonts w:ascii="Garamond" w:eastAsia="Garamond" w:hAnsi="Garamond" w:cs="Garamond"/>
          <w:color w:val="000000" w:themeColor="text1"/>
        </w:rPr>
        <w:t xml:space="preserve"> change in natural areas of the island </w:t>
      </w:r>
      <w:r w:rsidR="12A5F5E0" w:rsidRPr="4CEC1609">
        <w:rPr>
          <w:rFonts w:ascii="Garamond" w:eastAsia="Garamond" w:hAnsi="Garamond" w:cs="Garamond"/>
          <w:color w:val="000000" w:themeColor="text1"/>
        </w:rPr>
        <w:t>compared to developed areas</w:t>
      </w:r>
      <w:r w:rsidR="01AC6D49" w:rsidRPr="4CEC1609">
        <w:rPr>
          <w:rFonts w:ascii="Garamond" w:eastAsia="Garamond" w:hAnsi="Garamond" w:cs="Garamond"/>
          <w:color w:val="000000" w:themeColor="text1"/>
        </w:rPr>
        <w:t xml:space="preserve"> </w:t>
      </w:r>
      <w:r w:rsidR="01AC6D49" w:rsidRPr="4CEC1609">
        <w:rPr>
          <w:rFonts w:ascii="Garamond" w:hAnsi="Garamond"/>
        </w:rPr>
        <w:t>(Harvey et al., 2022)</w:t>
      </w:r>
      <w:r w:rsidR="12A5F5E0" w:rsidRPr="4CEC1609">
        <w:rPr>
          <w:rFonts w:ascii="Garamond" w:eastAsia="Garamond" w:hAnsi="Garamond" w:cs="Garamond"/>
          <w:color w:val="000000" w:themeColor="text1"/>
        </w:rPr>
        <w:t>.</w:t>
      </w:r>
      <w:r w:rsidRPr="4CEC1609">
        <w:rPr>
          <w:rFonts w:ascii="Garamond" w:eastAsia="Garamond" w:hAnsi="Garamond" w:cs="Garamond"/>
          <w:color w:val="000000" w:themeColor="text1"/>
        </w:rPr>
        <w:t xml:space="preserve"> The water quality assessment yielded inconclusive results due to bottom reflectance in shallow reef waters</w:t>
      </w:r>
      <w:r w:rsidR="5EF2EADD" w:rsidRPr="4CEC1609">
        <w:rPr>
          <w:rFonts w:ascii="Garamond" w:eastAsia="Garamond" w:hAnsi="Garamond" w:cs="Garamond"/>
          <w:color w:val="000000" w:themeColor="text1"/>
        </w:rPr>
        <w:t xml:space="preserve"> </w:t>
      </w:r>
      <w:r w:rsidR="5EF2EADD" w:rsidRPr="4CEC1609">
        <w:rPr>
          <w:rFonts w:ascii="Garamond" w:hAnsi="Garamond"/>
        </w:rPr>
        <w:t>(Harvey et al., 2022)</w:t>
      </w:r>
      <w:r w:rsidRPr="4CEC1609">
        <w:rPr>
          <w:rFonts w:ascii="Garamond" w:eastAsia="Garamond" w:hAnsi="Garamond" w:cs="Garamond"/>
          <w:color w:val="000000" w:themeColor="text1"/>
        </w:rPr>
        <w:t>.</w:t>
      </w:r>
    </w:p>
    <w:p w14:paraId="7A58D00F" w14:textId="5A08802B" w:rsidR="24E3312D" w:rsidRDefault="24E3312D" w:rsidP="24E3312D">
      <w:pPr>
        <w:spacing w:after="0" w:line="240" w:lineRule="auto"/>
        <w:rPr>
          <w:rFonts w:ascii="Garamond" w:eastAsia="Garamond" w:hAnsi="Garamond" w:cs="Garamond"/>
          <w:color w:val="000000" w:themeColor="text1"/>
        </w:rPr>
      </w:pPr>
    </w:p>
    <w:p w14:paraId="291042D4" w14:textId="5ACA0538" w:rsidR="7FEC1D18" w:rsidRDefault="5E8C6DFD" w:rsidP="2ED8199A">
      <w:pPr>
        <w:spacing w:after="0" w:line="240" w:lineRule="auto"/>
        <w:rPr>
          <w:rFonts w:ascii="Garamond" w:hAnsi="Garamond"/>
        </w:rPr>
      </w:pPr>
      <w:r w:rsidRPr="04F552C1">
        <w:rPr>
          <w:rFonts w:ascii="Garamond" w:eastAsia="Garamond" w:hAnsi="Garamond" w:cs="Garamond"/>
          <w:color w:val="000000" w:themeColor="text1"/>
        </w:rPr>
        <w:t>In consultation with partners in the Maldives, the NASA DEVELOP</w:t>
      </w:r>
      <w:r w:rsidR="40CCC2AD" w:rsidRPr="04F552C1">
        <w:rPr>
          <w:rFonts w:ascii="Garamond" w:eastAsia="Garamond" w:hAnsi="Garamond" w:cs="Garamond"/>
          <w:color w:val="000000" w:themeColor="text1"/>
        </w:rPr>
        <w:t xml:space="preserve"> Maldives Climate II</w:t>
      </w:r>
      <w:r w:rsidRPr="04F552C1">
        <w:rPr>
          <w:rFonts w:ascii="Garamond" w:eastAsia="Garamond" w:hAnsi="Garamond" w:cs="Garamond"/>
          <w:color w:val="000000" w:themeColor="text1"/>
        </w:rPr>
        <w:t xml:space="preserve"> team chose to study </w:t>
      </w:r>
      <w:r w:rsidR="0102C985" w:rsidRPr="04F552C1">
        <w:rPr>
          <w:rFonts w:ascii="Garamond" w:eastAsia="Garamond" w:hAnsi="Garamond" w:cs="Garamond"/>
          <w:color w:val="000000" w:themeColor="text1"/>
        </w:rPr>
        <w:t>eight islands and one island atoll, shown in Figure 1, that ranged from highly urbanized to uninhabited</w:t>
      </w:r>
      <w:r w:rsidRPr="04F552C1">
        <w:rPr>
          <w:rFonts w:ascii="Garamond" w:eastAsia="Garamond" w:hAnsi="Garamond" w:cs="Garamond"/>
          <w:color w:val="000000" w:themeColor="text1"/>
        </w:rPr>
        <w:t xml:space="preserve">. </w:t>
      </w:r>
      <w:r w:rsidR="73A697AF" w:rsidRPr="04F552C1">
        <w:rPr>
          <w:rFonts w:ascii="Garamond" w:eastAsia="Garamond" w:hAnsi="Garamond" w:cs="Garamond"/>
          <w:color w:val="000000" w:themeColor="text1"/>
        </w:rPr>
        <w:t xml:space="preserve">The team </w:t>
      </w:r>
      <w:r w:rsidR="4B0EF472" w:rsidRPr="04F552C1">
        <w:rPr>
          <w:rFonts w:ascii="Garamond" w:eastAsia="Garamond" w:hAnsi="Garamond" w:cs="Garamond"/>
          <w:color w:val="000000" w:themeColor="text1"/>
        </w:rPr>
        <w:t xml:space="preserve">focused on land use changes between </w:t>
      </w:r>
      <w:r w:rsidR="1C5C7E12" w:rsidRPr="04F552C1">
        <w:rPr>
          <w:rFonts w:ascii="Garamond" w:eastAsia="Garamond" w:hAnsi="Garamond" w:cs="Garamond"/>
          <w:color w:val="000000" w:themeColor="text1"/>
        </w:rPr>
        <w:t xml:space="preserve">2000 </w:t>
      </w:r>
      <w:r w:rsidR="4B0EF472" w:rsidRPr="04F552C1">
        <w:rPr>
          <w:rFonts w:ascii="Garamond" w:eastAsia="Garamond" w:hAnsi="Garamond" w:cs="Garamond"/>
          <w:color w:val="000000" w:themeColor="text1"/>
        </w:rPr>
        <w:t>and 2023, and sea level projections between 2023 and 2</w:t>
      </w:r>
      <w:r w:rsidR="06E8CA80" w:rsidRPr="04F552C1">
        <w:rPr>
          <w:rFonts w:ascii="Garamond" w:eastAsia="Garamond" w:hAnsi="Garamond" w:cs="Garamond"/>
          <w:color w:val="000000" w:themeColor="text1"/>
        </w:rPr>
        <w:t>100</w:t>
      </w:r>
      <w:r w:rsidR="4B0EF472" w:rsidRPr="04F552C1">
        <w:rPr>
          <w:rFonts w:ascii="Garamond" w:eastAsia="Garamond" w:hAnsi="Garamond" w:cs="Garamond"/>
          <w:color w:val="000000" w:themeColor="text1"/>
        </w:rPr>
        <w:t>.</w:t>
      </w:r>
      <w:r w:rsidR="188D20B3" w:rsidRPr="04F552C1">
        <w:rPr>
          <w:rFonts w:ascii="Garamond" w:eastAsia="Garamond" w:hAnsi="Garamond" w:cs="Garamond"/>
          <w:color w:val="000000" w:themeColor="text1"/>
        </w:rPr>
        <w:t xml:space="preserve"> </w:t>
      </w:r>
      <w:r w:rsidR="43C7F7D3" w:rsidRPr="04F552C1">
        <w:rPr>
          <w:rFonts w:ascii="Garamond" w:hAnsi="Garamond"/>
        </w:rPr>
        <w:t xml:space="preserve">The goal of the project was to produce maps and </w:t>
      </w:r>
      <w:r w:rsidR="433B3487" w:rsidRPr="04F552C1">
        <w:rPr>
          <w:rFonts w:ascii="Garamond" w:hAnsi="Garamond"/>
        </w:rPr>
        <w:t>time series</w:t>
      </w:r>
      <w:r w:rsidR="43C7F7D3" w:rsidRPr="04F552C1">
        <w:rPr>
          <w:rFonts w:ascii="Garamond" w:hAnsi="Garamond"/>
        </w:rPr>
        <w:t xml:space="preserve"> analyses that depict land use change over the study period and projected shoreline extent in the future based on satellite imagery and sea level projections.</w:t>
      </w:r>
    </w:p>
    <w:p w14:paraId="2DE6A585" w14:textId="77777777" w:rsidR="00C15E9C" w:rsidRPr="0066138C" w:rsidRDefault="00C15E9C" w:rsidP="4D47BDC7">
      <w:pPr>
        <w:spacing w:after="0" w:line="240" w:lineRule="auto"/>
        <w:rPr>
          <w:rFonts w:ascii="Garamond" w:eastAsia="Garamond" w:hAnsi="Garamond" w:cs="Garamond"/>
        </w:rPr>
      </w:pPr>
    </w:p>
    <w:p w14:paraId="0F0D402C" w14:textId="2E9868CE" w:rsidR="4D47BDC7" w:rsidRDefault="4E7D11E6" w:rsidP="2ED8199A">
      <w:pPr>
        <w:spacing w:after="0" w:line="240" w:lineRule="auto"/>
        <w:rPr>
          <w:rFonts w:ascii="Garamond" w:hAnsi="Garamond"/>
          <w:b/>
          <w:bCs/>
          <w:i/>
          <w:iCs/>
        </w:rPr>
      </w:pPr>
      <w:r w:rsidRPr="2ED8199A">
        <w:rPr>
          <w:rFonts w:ascii="Garamond" w:hAnsi="Garamond"/>
          <w:b/>
          <w:bCs/>
          <w:i/>
          <w:iCs/>
        </w:rPr>
        <w:t xml:space="preserve">2.2 </w:t>
      </w:r>
      <w:r w:rsidR="734F8DF2" w:rsidRPr="2ED8199A">
        <w:rPr>
          <w:rFonts w:ascii="Garamond" w:hAnsi="Garamond"/>
          <w:b/>
          <w:bCs/>
          <w:i/>
          <w:iCs/>
        </w:rPr>
        <w:t xml:space="preserve">Project </w:t>
      </w:r>
      <w:r w:rsidR="32A12ED7" w:rsidRPr="2ED8199A">
        <w:rPr>
          <w:rFonts w:ascii="Garamond" w:hAnsi="Garamond"/>
          <w:b/>
          <w:bCs/>
          <w:i/>
          <w:iCs/>
        </w:rPr>
        <w:t>Partners &amp; Objectives</w:t>
      </w:r>
    </w:p>
    <w:p w14:paraId="18D8DBA9" w14:textId="51A42344" w:rsidR="5B63F2B4" w:rsidRDefault="10842091" w:rsidP="2ED8199A">
      <w:pPr>
        <w:spacing w:after="0" w:line="240" w:lineRule="auto"/>
        <w:rPr>
          <w:rFonts w:ascii="Garamond" w:hAnsi="Garamond"/>
        </w:rPr>
      </w:pPr>
      <w:r w:rsidRPr="04F552C1">
        <w:rPr>
          <w:rFonts w:ascii="Garamond" w:hAnsi="Garamond"/>
        </w:rPr>
        <w:t>The Maldives Ministry for Environment Climate Change and Technology (MMECCT)</w:t>
      </w:r>
      <w:r w:rsidR="410548A2" w:rsidRPr="04F552C1">
        <w:rPr>
          <w:rFonts w:ascii="Garamond" w:hAnsi="Garamond"/>
        </w:rPr>
        <w:t>;</w:t>
      </w:r>
      <w:r w:rsidRPr="04F552C1">
        <w:rPr>
          <w:rFonts w:ascii="Garamond" w:hAnsi="Garamond"/>
        </w:rPr>
        <w:t xml:space="preserve"> the U</w:t>
      </w:r>
      <w:r w:rsidR="7C10C4E3" w:rsidRPr="04F552C1">
        <w:rPr>
          <w:rFonts w:ascii="Garamond" w:hAnsi="Garamond"/>
        </w:rPr>
        <w:t>.</w:t>
      </w:r>
      <w:r w:rsidRPr="04F552C1">
        <w:rPr>
          <w:rFonts w:ascii="Garamond" w:hAnsi="Garamond"/>
        </w:rPr>
        <w:t>S</w:t>
      </w:r>
      <w:r w:rsidR="7C10C4E3" w:rsidRPr="04F552C1">
        <w:rPr>
          <w:rFonts w:ascii="Garamond" w:hAnsi="Garamond"/>
        </w:rPr>
        <w:t>.</w:t>
      </w:r>
      <w:r w:rsidRPr="04F552C1">
        <w:rPr>
          <w:rFonts w:ascii="Garamond" w:hAnsi="Garamond"/>
        </w:rPr>
        <w:t xml:space="preserve"> Department of State, Bureau of South and Central Asian Affairs, Office of Bangladesh, Nepal, Sri Lanka, Maldives, and Bhutan</w:t>
      </w:r>
      <w:r w:rsidR="3F8DDC7E" w:rsidRPr="04F552C1">
        <w:rPr>
          <w:rFonts w:ascii="Garamond" w:hAnsi="Garamond"/>
        </w:rPr>
        <w:t>;</w:t>
      </w:r>
      <w:r w:rsidRPr="04F552C1">
        <w:rPr>
          <w:rFonts w:ascii="Garamond" w:hAnsi="Garamond"/>
        </w:rPr>
        <w:t xml:space="preserve"> and the United States Agency for International Development (USAID)</w:t>
      </w:r>
      <w:r w:rsidR="224D4A38" w:rsidRPr="04F552C1">
        <w:rPr>
          <w:rFonts w:ascii="Garamond" w:hAnsi="Garamond"/>
        </w:rPr>
        <w:t xml:space="preserve"> Maldives Office</w:t>
      </w:r>
      <w:r w:rsidRPr="04F552C1">
        <w:rPr>
          <w:rFonts w:ascii="Garamond" w:hAnsi="Garamond"/>
        </w:rPr>
        <w:t xml:space="preserve"> are the </w:t>
      </w:r>
      <w:r w:rsidR="0FCDBEBC" w:rsidRPr="04F552C1">
        <w:rPr>
          <w:rFonts w:ascii="Garamond" w:hAnsi="Garamond"/>
        </w:rPr>
        <w:t xml:space="preserve">partners for </w:t>
      </w:r>
      <w:r w:rsidR="149B3F55" w:rsidRPr="04F552C1">
        <w:rPr>
          <w:rFonts w:ascii="Garamond" w:hAnsi="Garamond"/>
        </w:rPr>
        <w:t xml:space="preserve">this </w:t>
      </w:r>
      <w:r w:rsidR="0FCDBEBC" w:rsidRPr="04F552C1">
        <w:rPr>
          <w:rFonts w:ascii="Garamond" w:hAnsi="Garamond"/>
        </w:rPr>
        <w:t xml:space="preserve">project. The MMECCT </w:t>
      </w:r>
      <w:r w:rsidR="4417C5E5" w:rsidRPr="04F552C1">
        <w:rPr>
          <w:rFonts w:ascii="Garamond" w:hAnsi="Garamond"/>
        </w:rPr>
        <w:t xml:space="preserve">promotes </w:t>
      </w:r>
      <w:r w:rsidR="18DDB6D5" w:rsidRPr="04F552C1">
        <w:rPr>
          <w:rFonts w:ascii="Garamond" w:hAnsi="Garamond"/>
        </w:rPr>
        <w:t>climate change mitigation and adaptation policies and procedures</w:t>
      </w:r>
      <w:r w:rsidR="4417C5E5" w:rsidRPr="04F552C1">
        <w:rPr>
          <w:rFonts w:ascii="Garamond" w:hAnsi="Garamond"/>
        </w:rPr>
        <w:t xml:space="preserve"> throughout the Maldives</w:t>
      </w:r>
      <w:r w:rsidR="1929B5A8" w:rsidRPr="04F552C1">
        <w:rPr>
          <w:rFonts w:ascii="Garamond" w:hAnsi="Garamond"/>
        </w:rPr>
        <w:t>. The Ministry is</w:t>
      </w:r>
      <w:r w:rsidR="6F7FFBEA" w:rsidRPr="04F552C1">
        <w:rPr>
          <w:rFonts w:ascii="Garamond" w:hAnsi="Garamond"/>
        </w:rPr>
        <w:t xml:space="preserve"> interested in </w:t>
      </w:r>
      <w:r w:rsidR="6CBA12AD" w:rsidRPr="04F552C1">
        <w:rPr>
          <w:rFonts w:ascii="Garamond" w:hAnsi="Garamond"/>
        </w:rPr>
        <w:t>using</w:t>
      </w:r>
      <w:r w:rsidR="7835B56B" w:rsidRPr="04F552C1">
        <w:rPr>
          <w:rFonts w:ascii="Garamond" w:hAnsi="Garamond"/>
        </w:rPr>
        <w:t xml:space="preserve"> satellite data to track </w:t>
      </w:r>
      <w:r w:rsidR="2DE3A6FA" w:rsidRPr="04F552C1">
        <w:rPr>
          <w:rFonts w:ascii="Garamond" w:hAnsi="Garamond"/>
        </w:rPr>
        <w:t>LCLU</w:t>
      </w:r>
      <w:r w:rsidR="7835B56B" w:rsidRPr="04F552C1">
        <w:rPr>
          <w:rFonts w:ascii="Garamond" w:hAnsi="Garamond"/>
        </w:rPr>
        <w:t xml:space="preserve"> changes</w:t>
      </w:r>
      <w:r w:rsidR="7CB8A88A" w:rsidRPr="04F552C1">
        <w:rPr>
          <w:rFonts w:ascii="Garamond" w:hAnsi="Garamond"/>
        </w:rPr>
        <w:t>.</w:t>
      </w:r>
      <w:r w:rsidR="14DF5561" w:rsidRPr="04F552C1">
        <w:rPr>
          <w:rFonts w:ascii="Garamond" w:hAnsi="Garamond"/>
        </w:rPr>
        <w:t xml:space="preserve"> </w:t>
      </w:r>
      <w:r w:rsidR="1847B5B9" w:rsidRPr="04F552C1">
        <w:rPr>
          <w:rFonts w:ascii="Garamond" w:hAnsi="Garamond"/>
        </w:rPr>
        <w:t xml:space="preserve">The </w:t>
      </w:r>
      <w:r w:rsidR="07C9979F" w:rsidRPr="04F552C1">
        <w:rPr>
          <w:rFonts w:ascii="Garamond" w:hAnsi="Garamond"/>
        </w:rPr>
        <w:t xml:space="preserve">USAID Maldives Office and </w:t>
      </w:r>
      <w:r w:rsidR="1847B5B9" w:rsidRPr="04F552C1">
        <w:rPr>
          <w:rFonts w:ascii="Garamond" w:hAnsi="Garamond"/>
        </w:rPr>
        <w:t xml:space="preserve">U.S. Department of State, Bureau of South and Central Asian Affairs, Office of Bangladesh, Nepal, Sri Lanka, Maldives, and Bhutan </w:t>
      </w:r>
      <w:r w:rsidR="1BD645F6" w:rsidRPr="04F552C1">
        <w:rPr>
          <w:rFonts w:ascii="Garamond" w:hAnsi="Garamond"/>
        </w:rPr>
        <w:t>both seek</w:t>
      </w:r>
      <w:r w:rsidR="1847B5B9" w:rsidRPr="04F552C1">
        <w:rPr>
          <w:rFonts w:ascii="Garamond" w:hAnsi="Garamond"/>
        </w:rPr>
        <w:t xml:space="preserve"> to support the Republic of Maldives’ climate change adaptation efforts by </w:t>
      </w:r>
      <w:r w:rsidR="42BA6A9B" w:rsidRPr="04F552C1">
        <w:rPr>
          <w:rFonts w:ascii="Garamond" w:hAnsi="Garamond"/>
        </w:rPr>
        <w:t xml:space="preserve">identifying the most helpful areas </w:t>
      </w:r>
      <w:r w:rsidR="098C1273" w:rsidRPr="04F552C1">
        <w:rPr>
          <w:rFonts w:ascii="Garamond" w:hAnsi="Garamond"/>
        </w:rPr>
        <w:t>for</w:t>
      </w:r>
      <w:r w:rsidR="42BA6A9B" w:rsidRPr="04F552C1">
        <w:rPr>
          <w:rFonts w:ascii="Garamond" w:hAnsi="Garamond"/>
        </w:rPr>
        <w:t xml:space="preserve"> development assistance</w:t>
      </w:r>
      <w:r w:rsidR="512C1D43" w:rsidRPr="04F552C1">
        <w:rPr>
          <w:rFonts w:ascii="Garamond" w:hAnsi="Garamond"/>
        </w:rPr>
        <w:t xml:space="preserve"> to the Maldives.</w:t>
      </w:r>
    </w:p>
    <w:p w14:paraId="757A11D0" w14:textId="401C60FC" w:rsidR="5B63F2B4" w:rsidRDefault="5B63F2B4" w:rsidP="2ED8199A">
      <w:pPr>
        <w:spacing w:after="0" w:line="240" w:lineRule="auto"/>
        <w:rPr>
          <w:rFonts w:ascii="Garamond" w:hAnsi="Garamond"/>
        </w:rPr>
      </w:pPr>
    </w:p>
    <w:p w14:paraId="35B82899" w14:textId="31C2554B" w:rsidR="5B63F2B4" w:rsidRDefault="52816B82" w:rsidP="4D47BDC7">
      <w:pPr>
        <w:spacing w:after="0" w:line="240" w:lineRule="auto"/>
        <w:rPr>
          <w:rFonts w:ascii="Garamond" w:hAnsi="Garamond"/>
        </w:rPr>
      </w:pPr>
      <w:r w:rsidRPr="04F552C1">
        <w:rPr>
          <w:rFonts w:ascii="Garamond" w:hAnsi="Garamond"/>
        </w:rPr>
        <w:t xml:space="preserve">The Maldives Climate II team created </w:t>
      </w:r>
      <w:r w:rsidR="0C43AA9F" w:rsidRPr="04F552C1">
        <w:rPr>
          <w:rFonts w:ascii="Garamond" w:hAnsi="Garamond"/>
        </w:rPr>
        <w:t>LCLU</w:t>
      </w:r>
      <w:r w:rsidRPr="04F552C1">
        <w:rPr>
          <w:rFonts w:ascii="Garamond" w:hAnsi="Garamond"/>
        </w:rPr>
        <w:t xml:space="preserve"> time series analyses, projected future shoreline change</w:t>
      </w:r>
      <w:r w:rsidR="763D298D" w:rsidRPr="04F552C1">
        <w:rPr>
          <w:rFonts w:ascii="Garamond" w:hAnsi="Garamond"/>
        </w:rPr>
        <w:t xml:space="preserve"> maps</w:t>
      </w:r>
      <w:r w:rsidRPr="04F552C1">
        <w:rPr>
          <w:rFonts w:ascii="Garamond" w:hAnsi="Garamond"/>
        </w:rPr>
        <w:t>, and maps of hazard-prone regions in th</w:t>
      </w:r>
      <w:r w:rsidR="3529AF0C" w:rsidRPr="04F552C1">
        <w:rPr>
          <w:rFonts w:ascii="Garamond" w:hAnsi="Garamond"/>
        </w:rPr>
        <w:t>e study areas</w:t>
      </w:r>
      <w:r w:rsidRPr="04F552C1">
        <w:rPr>
          <w:rFonts w:ascii="Garamond" w:hAnsi="Garamond"/>
        </w:rPr>
        <w:t>.</w:t>
      </w:r>
      <w:r w:rsidR="5D25092F" w:rsidRPr="04F552C1">
        <w:rPr>
          <w:rFonts w:ascii="Garamond" w:hAnsi="Garamond"/>
        </w:rPr>
        <w:t xml:space="preserve"> </w:t>
      </w:r>
      <w:r w:rsidR="591A2A26" w:rsidRPr="04F552C1">
        <w:rPr>
          <w:rFonts w:ascii="Garamond" w:hAnsi="Garamond"/>
        </w:rPr>
        <w:t xml:space="preserve">The team </w:t>
      </w:r>
      <w:r w:rsidR="147416F7" w:rsidRPr="04F552C1">
        <w:rPr>
          <w:rFonts w:ascii="Garamond" w:hAnsi="Garamond"/>
        </w:rPr>
        <w:t>developed</w:t>
      </w:r>
      <w:r w:rsidR="37F47701" w:rsidRPr="04F552C1">
        <w:rPr>
          <w:rFonts w:ascii="Garamond" w:hAnsi="Garamond"/>
        </w:rPr>
        <w:t xml:space="preserve"> tutorials to help the project partners conduct similar analyses</w:t>
      </w:r>
      <w:r w:rsidR="2CEBE68B" w:rsidRPr="04F552C1">
        <w:rPr>
          <w:rFonts w:ascii="Garamond" w:hAnsi="Garamond"/>
        </w:rPr>
        <w:t xml:space="preserve"> through </w:t>
      </w:r>
      <w:r w:rsidR="55A8AA6E" w:rsidRPr="1500C0A2">
        <w:rPr>
          <w:rFonts w:ascii="Garamond" w:hAnsi="Garamond"/>
        </w:rPr>
        <w:t>G</w:t>
      </w:r>
      <w:r w:rsidR="75789F2A" w:rsidRPr="1500C0A2">
        <w:rPr>
          <w:rFonts w:ascii="Garamond" w:hAnsi="Garamond"/>
        </w:rPr>
        <w:t>EE</w:t>
      </w:r>
      <w:r w:rsidR="2CEBE68B" w:rsidRPr="04F552C1">
        <w:rPr>
          <w:rFonts w:ascii="Garamond" w:hAnsi="Garamond"/>
        </w:rPr>
        <w:t xml:space="preserve"> and QGIS</w:t>
      </w:r>
      <w:r w:rsidR="37F47701" w:rsidRPr="04F552C1">
        <w:rPr>
          <w:rFonts w:ascii="Garamond" w:hAnsi="Garamond"/>
        </w:rPr>
        <w:t xml:space="preserve"> </w:t>
      </w:r>
      <w:r w:rsidR="791B6971" w:rsidRPr="04F552C1">
        <w:rPr>
          <w:rFonts w:ascii="Garamond" w:hAnsi="Garamond"/>
        </w:rPr>
        <w:t>beyond the results of this study</w:t>
      </w:r>
      <w:r w:rsidR="44FCACA8" w:rsidRPr="04F552C1">
        <w:rPr>
          <w:rFonts w:ascii="Garamond" w:hAnsi="Garamond"/>
        </w:rPr>
        <w:t xml:space="preserve"> in future regions of interests</w:t>
      </w:r>
      <w:r w:rsidR="558A2824" w:rsidRPr="04F552C1">
        <w:rPr>
          <w:rFonts w:ascii="Garamond" w:hAnsi="Garamond"/>
        </w:rPr>
        <w:t>.</w:t>
      </w:r>
      <w:r w:rsidR="37F47701" w:rsidRPr="04F552C1">
        <w:rPr>
          <w:rFonts w:ascii="Garamond" w:hAnsi="Garamond"/>
        </w:rPr>
        <w:t xml:space="preserve"> The partner organizations </w:t>
      </w:r>
      <w:r w:rsidR="6207FB60" w:rsidRPr="04F552C1">
        <w:rPr>
          <w:rFonts w:ascii="Garamond" w:hAnsi="Garamond"/>
        </w:rPr>
        <w:t xml:space="preserve">will utilize </w:t>
      </w:r>
      <w:r w:rsidR="363BF4BC" w:rsidRPr="04F552C1">
        <w:rPr>
          <w:rFonts w:ascii="Garamond" w:hAnsi="Garamond"/>
        </w:rPr>
        <w:t xml:space="preserve">the </w:t>
      </w:r>
      <w:r w:rsidR="37F47701" w:rsidRPr="04F552C1">
        <w:rPr>
          <w:rFonts w:ascii="Garamond" w:hAnsi="Garamond"/>
        </w:rPr>
        <w:t xml:space="preserve">results </w:t>
      </w:r>
      <w:r w:rsidR="1C744E08" w:rsidRPr="04F552C1">
        <w:rPr>
          <w:rFonts w:ascii="Garamond" w:hAnsi="Garamond"/>
        </w:rPr>
        <w:t xml:space="preserve">of </w:t>
      </w:r>
      <w:r w:rsidR="1D716F80" w:rsidRPr="04F552C1">
        <w:rPr>
          <w:rFonts w:ascii="Garamond" w:hAnsi="Garamond"/>
        </w:rPr>
        <w:t xml:space="preserve">this </w:t>
      </w:r>
      <w:r w:rsidR="1C744E08" w:rsidRPr="04F552C1">
        <w:rPr>
          <w:rFonts w:ascii="Garamond" w:hAnsi="Garamond"/>
        </w:rPr>
        <w:t xml:space="preserve">study to determine which coastal areas of </w:t>
      </w:r>
      <w:r w:rsidR="1C744E08" w:rsidRPr="04F552C1">
        <w:rPr>
          <w:rFonts w:ascii="Garamond" w:hAnsi="Garamond"/>
        </w:rPr>
        <w:lastRenderedPageBreak/>
        <w:t>the Maldives are most susceptible to the negative effects of sea level rise</w:t>
      </w:r>
      <w:r w:rsidR="091562AA" w:rsidRPr="04F552C1">
        <w:rPr>
          <w:rFonts w:ascii="Garamond" w:hAnsi="Garamond"/>
        </w:rPr>
        <w:t xml:space="preserve"> and to shape future mitigation programs and policies. </w:t>
      </w:r>
      <w:r w:rsidR="1C744E08" w:rsidRPr="04F552C1">
        <w:rPr>
          <w:rFonts w:ascii="Garamond" w:hAnsi="Garamond"/>
        </w:rPr>
        <w:t xml:space="preserve"> </w:t>
      </w:r>
    </w:p>
    <w:p w14:paraId="1E6FDF6A" w14:textId="72A511F7" w:rsidR="0066138C" w:rsidRPr="0066138C" w:rsidRDefault="0066138C" w:rsidP="24E3312D">
      <w:pPr>
        <w:spacing w:after="0" w:line="240" w:lineRule="auto"/>
        <w:rPr>
          <w:rFonts w:ascii="Garamond" w:hAnsi="Garamond"/>
        </w:rPr>
      </w:pPr>
    </w:p>
    <w:p w14:paraId="799E4EC0" w14:textId="6F547D67" w:rsidR="009A20ED" w:rsidRPr="0066138C" w:rsidRDefault="0B3475F7" w:rsidP="2D087CF0">
      <w:pPr>
        <w:pStyle w:val="Heading1"/>
        <w:spacing w:before="0" w:line="240" w:lineRule="auto"/>
        <w:rPr>
          <w:rFonts w:ascii="Garamond" w:hAnsi="Garamond"/>
        </w:rPr>
      </w:pPr>
      <w:bookmarkStart w:id="4" w:name="_Toc334198726"/>
      <w:r w:rsidRPr="2D087CF0">
        <w:rPr>
          <w:rFonts w:ascii="Garamond" w:hAnsi="Garamond"/>
        </w:rPr>
        <w:t>3</w:t>
      </w:r>
      <w:r w:rsidR="233F8371" w:rsidRPr="2D087CF0">
        <w:rPr>
          <w:rFonts w:ascii="Garamond" w:hAnsi="Garamond"/>
        </w:rPr>
        <w:t xml:space="preserve">. </w:t>
      </w:r>
      <w:r w:rsidR="69C4CEBD" w:rsidRPr="2D087CF0">
        <w:rPr>
          <w:rFonts w:ascii="Garamond" w:hAnsi="Garamond"/>
        </w:rPr>
        <w:t>Methodology</w:t>
      </w:r>
      <w:bookmarkEnd w:id="4"/>
    </w:p>
    <w:p w14:paraId="6B9E638C" w14:textId="77777777" w:rsidR="00A43059" w:rsidRPr="0066138C" w:rsidRDefault="03B1AD85" w:rsidP="5ED46163">
      <w:pPr>
        <w:spacing w:after="0" w:line="240" w:lineRule="auto"/>
        <w:rPr>
          <w:rFonts w:ascii="Garamond" w:hAnsi="Garamond" w:cs="Arial"/>
          <w:b/>
          <w:bCs/>
          <w:i/>
          <w:iCs/>
        </w:rPr>
      </w:pPr>
      <w:r w:rsidRPr="5ED46163">
        <w:rPr>
          <w:rFonts w:ascii="Garamond" w:hAnsi="Garamond" w:cs="Arial"/>
          <w:b/>
          <w:bCs/>
          <w:i/>
          <w:iCs/>
        </w:rPr>
        <w:t xml:space="preserve">3.1 </w:t>
      </w:r>
      <w:r w:rsidRPr="5ED46163">
        <w:rPr>
          <w:rFonts w:ascii="Garamond" w:hAnsi="Garamond"/>
          <w:b/>
          <w:bCs/>
          <w:i/>
          <w:iCs/>
        </w:rPr>
        <w:t>Data Acquisition</w:t>
      </w:r>
      <w:r w:rsidRPr="5ED46163">
        <w:rPr>
          <w:rFonts w:ascii="Garamond" w:hAnsi="Garamond" w:cs="Arial"/>
          <w:b/>
          <w:bCs/>
          <w:i/>
          <w:iCs/>
        </w:rPr>
        <w:t xml:space="preserve"> </w:t>
      </w:r>
    </w:p>
    <w:p w14:paraId="7DA871B5" w14:textId="77002D51" w:rsidR="4096477E" w:rsidRDefault="68CCB9CD" w:rsidP="7F4533C6">
      <w:pPr>
        <w:spacing w:after="0" w:line="240" w:lineRule="auto"/>
        <w:rPr>
          <w:rFonts w:ascii="Garamond" w:eastAsia="Times New Roman" w:hAnsi="Garamond" w:cs="Arial"/>
        </w:rPr>
      </w:pPr>
      <w:r w:rsidRPr="1A46E9EE">
        <w:rPr>
          <w:rFonts w:ascii="Garamond" w:eastAsia="Times New Roman" w:hAnsi="Garamond" w:cs="Arial"/>
        </w:rPr>
        <w:t xml:space="preserve">The </w:t>
      </w:r>
      <w:r w:rsidR="156E20B1" w:rsidRPr="1A46E9EE">
        <w:rPr>
          <w:rFonts w:ascii="Garamond" w:eastAsia="Times New Roman" w:hAnsi="Garamond" w:cs="Arial"/>
        </w:rPr>
        <w:t xml:space="preserve">team obtained imagery through </w:t>
      </w:r>
      <w:r w:rsidR="7D7D5A2E" w:rsidRPr="1A46E9EE">
        <w:rPr>
          <w:rFonts w:ascii="Garamond" w:eastAsia="Times New Roman" w:hAnsi="Garamond" w:cs="Arial"/>
        </w:rPr>
        <w:t>GEE</w:t>
      </w:r>
      <w:r w:rsidR="156E20B1" w:rsidRPr="1A46E9EE">
        <w:rPr>
          <w:rFonts w:ascii="Garamond" w:eastAsia="Times New Roman" w:hAnsi="Garamond" w:cs="Arial"/>
        </w:rPr>
        <w:t xml:space="preserve"> for </w:t>
      </w:r>
      <w:r w:rsidR="10824C16" w:rsidRPr="1A46E9EE">
        <w:rPr>
          <w:rFonts w:ascii="Garamond" w:eastAsia="Times New Roman" w:hAnsi="Garamond" w:cs="Arial"/>
        </w:rPr>
        <w:t xml:space="preserve">2000 </w:t>
      </w:r>
      <w:r w:rsidR="156E20B1" w:rsidRPr="1A46E9EE">
        <w:rPr>
          <w:rFonts w:ascii="Garamond" w:eastAsia="Times New Roman" w:hAnsi="Garamond" w:cs="Arial"/>
        </w:rPr>
        <w:t>to 2023 and the Planet web browser tool for imagery from 201</w:t>
      </w:r>
      <w:r w:rsidR="66D977B2" w:rsidRPr="1A46E9EE">
        <w:rPr>
          <w:rFonts w:ascii="Garamond" w:eastAsia="Times New Roman" w:hAnsi="Garamond" w:cs="Arial"/>
        </w:rPr>
        <w:t>7</w:t>
      </w:r>
      <w:r w:rsidR="156E20B1" w:rsidRPr="1A46E9EE">
        <w:rPr>
          <w:rFonts w:ascii="Garamond" w:eastAsia="Times New Roman" w:hAnsi="Garamond" w:cs="Arial"/>
        </w:rPr>
        <w:t xml:space="preserve"> to 2023. </w:t>
      </w:r>
      <w:r w:rsidR="51F3D560" w:rsidRPr="1A46E9EE">
        <w:rPr>
          <w:rFonts w:ascii="Garamond" w:eastAsia="Times New Roman" w:hAnsi="Garamond" w:cs="Arial"/>
        </w:rPr>
        <w:t>F</w:t>
      </w:r>
      <w:r w:rsidR="01291995" w:rsidRPr="1A46E9EE">
        <w:rPr>
          <w:rFonts w:ascii="Garamond" w:eastAsia="Times New Roman" w:hAnsi="Garamond" w:cs="Arial"/>
        </w:rPr>
        <w:t>ro</w:t>
      </w:r>
      <w:r w:rsidR="51F3D560" w:rsidRPr="1A46E9EE">
        <w:rPr>
          <w:rFonts w:ascii="Garamond" w:eastAsia="Times New Roman" w:hAnsi="Garamond" w:cs="Arial"/>
        </w:rPr>
        <w:t>m Planet</w:t>
      </w:r>
      <w:r w:rsidR="174ED2B4" w:rsidRPr="1A46E9EE">
        <w:rPr>
          <w:rFonts w:ascii="Garamond" w:eastAsia="Times New Roman" w:hAnsi="Garamond" w:cs="Arial"/>
        </w:rPr>
        <w:t>,</w:t>
      </w:r>
      <w:r w:rsidR="3D6BA8D8" w:rsidRPr="1A46E9EE">
        <w:rPr>
          <w:rFonts w:ascii="Garamond" w:eastAsia="Times New Roman" w:hAnsi="Garamond" w:cs="Arial"/>
        </w:rPr>
        <w:t xml:space="preserve"> </w:t>
      </w:r>
      <w:r w:rsidR="293BEDE5" w:rsidRPr="1A46E9EE">
        <w:rPr>
          <w:rFonts w:ascii="Garamond" w:eastAsia="Times New Roman" w:hAnsi="Garamond" w:cs="Arial"/>
        </w:rPr>
        <w:t xml:space="preserve">team members </w:t>
      </w:r>
      <w:r w:rsidR="78605BFF" w:rsidRPr="1A46E9EE">
        <w:rPr>
          <w:rFonts w:ascii="Garamond" w:eastAsia="Times New Roman" w:hAnsi="Garamond" w:cs="Arial"/>
        </w:rPr>
        <w:t xml:space="preserve">acquired </w:t>
      </w:r>
      <w:r w:rsidR="6A7299C9" w:rsidRPr="1A46E9EE">
        <w:rPr>
          <w:rFonts w:ascii="Garamond" w:eastAsia="Times New Roman" w:hAnsi="Garamond" w:cs="Arial"/>
        </w:rPr>
        <w:t xml:space="preserve">January 2023 </w:t>
      </w:r>
      <w:proofErr w:type="spellStart"/>
      <w:r w:rsidR="7BA31617" w:rsidRPr="1A46E9EE">
        <w:rPr>
          <w:rFonts w:ascii="Garamond" w:eastAsia="Times New Roman" w:hAnsi="Garamond" w:cs="Arial"/>
        </w:rPr>
        <w:t>b</w:t>
      </w:r>
      <w:r w:rsidR="6A7299C9" w:rsidRPr="1A46E9EE">
        <w:rPr>
          <w:rFonts w:ascii="Garamond" w:eastAsia="Times New Roman" w:hAnsi="Garamond" w:cs="Arial"/>
        </w:rPr>
        <w:t>asemap</w:t>
      </w:r>
      <w:proofErr w:type="spellEnd"/>
      <w:r w:rsidR="66D45125" w:rsidRPr="1A46E9EE">
        <w:rPr>
          <w:rFonts w:ascii="Garamond" w:eastAsia="Times New Roman" w:hAnsi="Garamond" w:cs="Arial"/>
        </w:rPr>
        <w:t xml:space="preserve"> tiles</w:t>
      </w:r>
      <w:r w:rsidR="647DF041" w:rsidRPr="1A46E9EE">
        <w:rPr>
          <w:rFonts w:ascii="Garamond" w:eastAsia="Times New Roman" w:hAnsi="Garamond" w:cs="Arial"/>
        </w:rPr>
        <w:t xml:space="preserve"> </w:t>
      </w:r>
      <w:r w:rsidR="180F7E19" w:rsidRPr="1A46E9EE">
        <w:rPr>
          <w:rFonts w:ascii="Garamond" w:eastAsia="Times New Roman" w:hAnsi="Garamond" w:cs="Arial"/>
        </w:rPr>
        <w:t xml:space="preserve">and daily images from 2017-2022 </w:t>
      </w:r>
      <w:r w:rsidR="647DF041" w:rsidRPr="1A46E9EE">
        <w:rPr>
          <w:rFonts w:ascii="Garamond" w:eastAsia="Times New Roman" w:hAnsi="Garamond" w:cs="Arial"/>
        </w:rPr>
        <w:t>at 4-band, 3m resolution</w:t>
      </w:r>
      <w:r w:rsidR="6A7299C9" w:rsidRPr="1A46E9EE">
        <w:rPr>
          <w:rFonts w:ascii="Garamond" w:eastAsia="Times New Roman" w:hAnsi="Garamond" w:cs="Arial"/>
        </w:rPr>
        <w:t xml:space="preserve">. </w:t>
      </w:r>
      <w:r w:rsidR="04412258" w:rsidRPr="1A46E9EE">
        <w:rPr>
          <w:rFonts w:ascii="Garamond" w:eastAsia="Times New Roman" w:hAnsi="Garamond" w:cs="Arial"/>
        </w:rPr>
        <w:t xml:space="preserve">Within GEE, </w:t>
      </w:r>
      <w:r w:rsidR="266A0CCA" w:rsidRPr="1A46E9EE">
        <w:rPr>
          <w:rFonts w:ascii="Garamond" w:eastAsia="Times New Roman" w:hAnsi="Garamond" w:cs="Arial"/>
        </w:rPr>
        <w:t xml:space="preserve">the team </w:t>
      </w:r>
      <w:r w:rsidR="50D27E51" w:rsidRPr="1A46E9EE">
        <w:rPr>
          <w:rFonts w:ascii="Garamond" w:eastAsia="Times New Roman" w:hAnsi="Garamond" w:cs="Arial"/>
        </w:rPr>
        <w:t>acquired</w:t>
      </w:r>
      <w:r w:rsidR="35D58516" w:rsidRPr="1A46E9EE">
        <w:rPr>
          <w:rFonts w:ascii="Garamond" w:eastAsia="Times New Roman" w:hAnsi="Garamond" w:cs="Arial"/>
        </w:rPr>
        <w:t xml:space="preserve"> </w:t>
      </w:r>
      <w:r w:rsidR="650F5B0A" w:rsidRPr="1A46E9EE">
        <w:rPr>
          <w:rFonts w:ascii="Garamond" w:eastAsia="Times New Roman" w:hAnsi="Garamond" w:cs="Arial"/>
        </w:rPr>
        <w:t xml:space="preserve">Landsat 5 Thematic Mapper (TM) Collection 2 Raw Scenes, Landsat 7 Enhanced Thematic Mapper Plus (ETM+) </w:t>
      </w:r>
      <w:r w:rsidR="4BA77CB8" w:rsidRPr="1A46E9EE">
        <w:rPr>
          <w:rFonts w:ascii="Garamond" w:eastAsia="Times New Roman" w:hAnsi="Garamond" w:cs="Arial"/>
        </w:rPr>
        <w:t>Collection 2 Raw Scenes,</w:t>
      </w:r>
      <w:r w:rsidR="04412258" w:rsidRPr="1A46E9EE">
        <w:rPr>
          <w:rFonts w:ascii="Garamond" w:eastAsia="Times New Roman" w:hAnsi="Garamond" w:cs="Arial"/>
        </w:rPr>
        <w:t xml:space="preserve"> Landsat 8 OLI Level 2 Raw Scenes</w:t>
      </w:r>
      <w:r w:rsidR="5E291D0A" w:rsidRPr="1A46E9EE">
        <w:rPr>
          <w:rFonts w:ascii="Garamond" w:eastAsia="Times New Roman" w:hAnsi="Garamond" w:cs="Arial"/>
        </w:rPr>
        <w:t>,</w:t>
      </w:r>
      <w:r w:rsidR="33C05EE1" w:rsidRPr="1A46E9EE">
        <w:rPr>
          <w:rFonts w:ascii="Garamond" w:eastAsia="Times New Roman" w:hAnsi="Garamond" w:cs="Arial"/>
        </w:rPr>
        <w:t xml:space="preserve"> and</w:t>
      </w:r>
      <w:r w:rsidR="04412258" w:rsidRPr="1A46E9EE">
        <w:rPr>
          <w:rFonts w:ascii="Garamond" w:eastAsia="Times New Roman" w:hAnsi="Garamond" w:cs="Arial"/>
        </w:rPr>
        <w:t xml:space="preserve"> </w:t>
      </w:r>
      <w:r w:rsidR="39FF4A4B" w:rsidRPr="1A46E9EE">
        <w:rPr>
          <w:rFonts w:ascii="Garamond" w:eastAsia="Times New Roman" w:hAnsi="Garamond" w:cs="Arial"/>
        </w:rPr>
        <w:t>Sentinel-2</w:t>
      </w:r>
      <w:r w:rsidR="00DF033C">
        <w:rPr>
          <w:rFonts w:ascii="Garamond" w:eastAsia="Times New Roman" w:hAnsi="Garamond" w:cs="Arial"/>
        </w:rPr>
        <w:t xml:space="preserve"> </w:t>
      </w:r>
      <w:r w:rsidR="39FF4A4B" w:rsidRPr="1A46E9EE">
        <w:rPr>
          <w:rFonts w:ascii="Garamond" w:eastAsia="Times New Roman" w:hAnsi="Garamond" w:cs="Arial"/>
        </w:rPr>
        <w:t>MSI Level 2A Surface Reflectance</w:t>
      </w:r>
      <w:r w:rsidR="1D0CE3D1" w:rsidRPr="1A46E9EE">
        <w:rPr>
          <w:rFonts w:ascii="Garamond" w:eastAsia="Times New Roman" w:hAnsi="Garamond" w:cs="Arial"/>
        </w:rPr>
        <w:t xml:space="preserve">. </w:t>
      </w:r>
      <w:r w:rsidR="621DD50B" w:rsidRPr="1A46E9EE">
        <w:rPr>
          <w:rFonts w:ascii="Garamond" w:eastAsia="Times New Roman" w:hAnsi="Garamond" w:cs="Arial"/>
        </w:rPr>
        <w:t xml:space="preserve">The years in </w:t>
      </w:r>
      <w:r w:rsidR="6C4D8441" w:rsidRPr="1A46E9EE">
        <w:rPr>
          <w:rFonts w:ascii="Garamond" w:eastAsia="Times New Roman" w:hAnsi="Garamond" w:cs="Arial"/>
        </w:rPr>
        <w:t xml:space="preserve">the </w:t>
      </w:r>
      <w:r w:rsidR="621DD50B" w:rsidRPr="1A46E9EE">
        <w:rPr>
          <w:rFonts w:ascii="Garamond" w:eastAsia="Times New Roman" w:hAnsi="Garamond" w:cs="Arial"/>
        </w:rPr>
        <w:t xml:space="preserve">analyses that involved each of these datasets are </w:t>
      </w:r>
      <w:r w:rsidR="36821FB3" w:rsidRPr="1A46E9EE">
        <w:rPr>
          <w:rFonts w:ascii="Garamond" w:eastAsia="Times New Roman" w:hAnsi="Garamond" w:cs="Arial"/>
        </w:rPr>
        <w:t>summarized below in Table 1.</w:t>
      </w:r>
    </w:p>
    <w:p w14:paraId="200D4534" w14:textId="3A8CE4E3" w:rsidR="4096477E" w:rsidRDefault="4096477E" w:rsidP="5DAF0748">
      <w:pPr>
        <w:spacing w:after="0" w:line="240" w:lineRule="auto"/>
        <w:rPr>
          <w:rFonts w:ascii="Garamond" w:eastAsia="Garamond" w:hAnsi="Garamond" w:cs="Garamond"/>
        </w:rPr>
      </w:pPr>
    </w:p>
    <w:p w14:paraId="166633B8" w14:textId="6D06C2D4" w:rsidR="4096477E" w:rsidRDefault="4C7FF6CD" w:rsidP="7F4533C6">
      <w:pPr>
        <w:spacing w:after="0" w:line="240" w:lineRule="auto"/>
        <w:rPr>
          <w:rFonts w:ascii="Garamond" w:eastAsia="Times New Roman" w:hAnsi="Garamond" w:cs="Arial"/>
        </w:rPr>
      </w:pPr>
      <w:r w:rsidRPr="04F552C1">
        <w:rPr>
          <w:rFonts w:ascii="Garamond" w:eastAsia="Times New Roman" w:hAnsi="Garamond" w:cs="Arial"/>
        </w:rPr>
        <w:t xml:space="preserve">The </w:t>
      </w:r>
      <w:r w:rsidR="39C9A745" w:rsidRPr="04F552C1">
        <w:rPr>
          <w:rFonts w:ascii="Garamond" w:eastAsia="Times New Roman" w:hAnsi="Garamond" w:cs="Arial"/>
        </w:rPr>
        <w:t xml:space="preserve">team </w:t>
      </w:r>
      <w:r w:rsidR="774BAD68" w:rsidRPr="04F552C1">
        <w:rPr>
          <w:rFonts w:ascii="Garamond" w:eastAsia="Times New Roman" w:hAnsi="Garamond" w:cs="Arial"/>
        </w:rPr>
        <w:t xml:space="preserve">obtained elevation </w:t>
      </w:r>
      <w:r w:rsidR="5A9C6E91" w:rsidRPr="04F552C1">
        <w:rPr>
          <w:rFonts w:ascii="Garamond" w:eastAsia="Times New Roman" w:hAnsi="Garamond" w:cs="Arial"/>
        </w:rPr>
        <w:t xml:space="preserve">data from products derived from </w:t>
      </w:r>
      <w:r w:rsidR="4007995D" w:rsidRPr="769FDDE1">
        <w:rPr>
          <w:rFonts w:ascii="Garamond" w:eastAsia="Times New Roman" w:hAnsi="Garamond" w:cs="Arial"/>
        </w:rPr>
        <w:t>the N</w:t>
      </w:r>
      <w:r w:rsidR="2A31FE7B" w:rsidRPr="769FDDE1">
        <w:rPr>
          <w:rFonts w:ascii="Garamond" w:eastAsia="Times New Roman" w:hAnsi="Garamond" w:cs="Arial"/>
        </w:rPr>
        <w:t>ASA</w:t>
      </w:r>
      <w:r w:rsidR="5A9C6E91" w:rsidRPr="04F552C1">
        <w:rPr>
          <w:rFonts w:ascii="Garamond" w:eastAsia="Times New Roman" w:hAnsi="Garamond" w:cs="Arial"/>
        </w:rPr>
        <w:t xml:space="preserve"> </w:t>
      </w:r>
      <w:r w:rsidR="7EAACD02" w:rsidRPr="04F552C1">
        <w:rPr>
          <w:rFonts w:ascii="Garamond" w:eastAsia="Times New Roman" w:hAnsi="Garamond" w:cs="Arial"/>
        </w:rPr>
        <w:t>Shuttle Radar Topography Mission (SRTM)</w:t>
      </w:r>
      <w:r w:rsidR="2BE78E9A" w:rsidRPr="04F552C1">
        <w:rPr>
          <w:rFonts w:ascii="Garamond" w:eastAsia="Times New Roman" w:hAnsi="Garamond" w:cs="Arial"/>
        </w:rPr>
        <w:t>, which offers a</w:t>
      </w:r>
      <w:r w:rsidR="7EAACD02" w:rsidRPr="04F552C1">
        <w:rPr>
          <w:rFonts w:ascii="Garamond" w:eastAsia="Times New Roman" w:hAnsi="Garamond" w:cs="Arial"/>
        </w:rPr>
        <w:t xml:space="preserve"> </w:t>
      </w:r>
      <w:r w:rsidR="2161CAD1" w:rsidRPr="04F552C1">
        <w:rPr>
          <w:rFonts w:ascii="Garamond" w:eastAsia="Times New Roman" w:hAnsi="Garamond" w:cs="Arial"/>
        </w:rPr>
        <w:t>3</w:t>
      </w:r>
      <w:r w:rsidR="67837271" w:rsidRPr="04F552C1">
        <w:rPr>
          <w:rFonts w:ascii="Garamond" w:eastAsia="Times New Roman" w:hAnsi="Garamond" w:cs="Arial"/>
        </w:rPr>
        <w:t>0m</w:t>
      </w:r>
      <w:r w:rsidR="04BEDC26" w:rsidRPr="04F552C1">
        <w:rPr>
          <w:rFonts w:ascii="Garamond" w:eastAsia="Times New Roman" w:hAnsi="Garamond" w:cs="Arial"/>
        </w:rPr>
        <w:t xml:space="preserve"> </w:t>
      </w:r>
      <w:r w:rsidR="47AB2FFC" w:rsidRPr="04F552C1">
        <w:rPr>
          <w:rFonts w:ascii="Garamond" w:eastAsia="Times New Roman" w:hAnsi="Garamond" w:cs="Arial"/>
        </w:rPr>
        <w:t xml:space="preserve">and 90m </w:t>
      </w:r>
      <w:r w:rsidR="04BEDC26" w:rsidRPr="04F552C1">
        <w:rPr>
          <w:rFonts w:ascii="Garamond" w:eastAsia="Times New Roman" w:hAnsi="Garamond" w:cs="Arial"/>
        </w:rPr>
        <w:t>resolution Digital Elevation Model</w:t>
      </w:r>
      <w:r w:rsidR="2DF11837" w:rsidRPr="04F552C1">
        <w:rPr>
          <w:rFonts w:ascii="Garamond" w:eastAsia="Times New Roman" w:hAnsi="Garamond" w:cs="Arial"/>
        </w:rPr>
        <w:t xml:space="preserve"> </w:t>
      </w:r>
      <w:r w:rsidR="04BEDC26" w:rsidRPr="04F552C1">
        <w:rPr>
          <w:rFonts w:ascii="Garamond" w:eastAsia="Times New Roman" w:hAnsi="Garamond" w:cs="Arial"/>
        </w:rPr>
        <w:t xml:space="preserve">(DEM). </w:t>
      </w:r>
      <w:r w:rsidR="6BA0BC8B" w:rsidRPr="04F552C1">
        <w:rPr>
          <w:rFonts w:ascii="Garamond" w:eastAsia="Times New Roman" w:hAnsi="Garamond" w:cs="Arial"/>
        </w:rPr>
        <w:t xml:space="preserve">Spaceborne DEMs include </w:t>
      </w:r>
      <w:r w:rsidR="55F11B5D" w:rsidRPr="04F552C1">
        <w:rPr>
          <w:rFonts w:ascii="Garamond" w:eastAsia="Times New Roman" w:hAnsi="Garamond" w:cs="Arial"/>
        </w:rPr>
        <w:t>non-negligible height errors</w:t>
      </w:r>
      <w:r w:rsidR="15AFE1DB" w:rsidRPr="04F552C1">
        <w:rPr>
          <w:rFonts w:ascii="Garamond" w:eastAsia="Times New Roman" w:hAnsi="Garamond" w:cs="Arial"/>
        </w:rPr>
        <w:t>, such as</w:t>
      </w:r>
      <w:r w:rsidR="662C11FD" w:rsidRPr="04F552C1">
        <w:rPr>
          <w:rFonts w:ascii="Garamond" w:eastAsia="Times New Roman" w:hAnsi="Garamond" w:cs="Arial"/>
        </w:rPr>
        <w:t xml:space="preserve"> </w:t>
      </w:r>
      <w:r w:rsidR="55F11B5D" w:rsidRPr="04F552C1">
        <w:rPr>
          <w:rFonts w:ascii="Garamond" w:eastAsia="Times New Roman" w:hAnsi="Garamond" w:cs="Arial"/>
        </w:rPr>
        <w:t>speckle noise and tree height bias</w:t>
      </w:r>
      <w:r w:rsidR="565A28E3" w:rsidRPr="04F552C1">
        <w:rPr>
          <w:rFonts w:ascii="Garamond" w:eastAsia="Times New Roman" w:hAnsi="Garamond" w:cs="Arial"/>
        </w:rPr>
        <w:t>. The Multi-Error-Removed Improved-Terrain (MERIT)</w:t>
      </w:r>
      <w:r w:rsidR="69CC8E1C" w:rsidRPr="04F552C1">
        <w:rPr>
          <w:rFonts w:ascii="Garamond" w:eastAsia="Times New Roman" w:hAnsi="Garamond" w:cs="Arial"/>
        </w:rPr>
        <w:t xml:space="preserve"> DEM</w:t>
      </w:r>
      <w:r w:rsidR="52990029" w:rsidRPr="04F552C1">
        <w:rPr>
          <w:rFonts w:ascii="Garamond" w:eastAsia="Times New Roman" w:hAnsi="Garamond" w:cs="Arial"/>
        </w:rPr>
        <w:t xml:space="preserve">, </w:t>
      </w:r>
      <w:r w:rsidR="0990B7B3" w:rsidRPr="04F552C1">
        <w:rPr>
          <w:rFonts w:ascii="Garamond" w:eastAsia="Times New Roman" w:hAnsi="Garamond" w:cs="Arial"/>
        </w:rPr>
        <w:t xml:space="preserve">developed by Yamazaki et al. </w:t>
      </w:r>
      <w:r w:rsidR="7F647340" w:rsidRPr="04F552C1">
        <w:rPr>
          <w:rFonts w:ascii="Garamond" w:eastAsia="Times New Roman" w:hAnsi="Garamond" w:cs="Arial"/>
        </w:rPr>
        <w:t>(</w:t>
      </w:r>
      <w:r w:rsidR="0990B7B3" w:rsidRPr="04F552C1">
        <w:rPr>
          <w:rFonts w:ascii="Garamond" w:eastAsia="Times New Roman" w:hAnsi="Garamond" w:cs="Arial"/>
        </w:rPr>
        <w:t>2017</w:t>
      </w:r>
      <w:r w:rsidR="5AE2A87B" w:rsidRPr="04F552C1">
        <w:rPr>
          <w:rFonts w:ascii="Garamond" w:eastAsia="Times New Roman" w:hAnsi="Garamond" w:cs="Arial"/>
        </w:rPr>
        <w:t>)</w:t>
      </w:r>
      <w:r w:rsidR="0990B7B3" w:rsidRPr="04F552C1">
        <w:rPr>
          <w:rFonts w:ascii="Garamond" w:eastAsia="Times New Roman" w:hAnsi="Garamond" w:cs="Arial"/>
        </w:rPr>
        <w:t>,</w:t>
      </w:r>
      <w:r w:rsidR="565A28E3" w:rsidRPr="04F552C1">
        <w:rPr>
          <w:rFonts w:ascii="Garamond" w:eastAsia="Times New Roman" w:hAnsi="Garamond" w:cs="Arial"/>
        </w:rPr>
        <w:t xml:space="preserve"> </w:t>
      </w:r>
      <w:r w:rsidR="55F11B5D" w:rsidRPr="04F552C1">
        <w:rPr>
          <w:rFonts w:ascii="Garamond" w:eastAsia="Times New Roman" w:hAnsi="Garamond" w:cs="Arial"/>
        </w:rPr>
        <w:t>us</w:t>
      </w:r>
      <w:r w:rsidR="5D87EB55" w:rsidRPr="04F552C1">
        <w:rPr>
          <w:rFonts w:ascii="Garamond" w:eastAsia="Times New Roman" w:hAnsi="Garamond" w:cs="Arial"/>
        </w:rPr>
        <w:t>es</w:t>
      </w:r>
      <w:r w:rsidR="55F11B5D" w:rsidRPr="04F552C1">
        <w:rPr>
          <w:rFonts w:ascii="Garamond" w:eastAsia="Times New Roman" w:hAnsi="Garamond" w:cs="Arial"/>
        </w:rPr>
        <w:t xml:space="preserve"> </w:t>
      </w:r>
      <w:r w:rsidR="7A3C7620" w:rsidRPr="04F552C1">
        <w:rPr>
          <w:rFonts w:ascii="Garamond" w:eastAsia="Times New Roman" w:hAnsi="Garamond" w:cs="Arial"/>
        </w:rPr>
        <w:t xml:space="preserve">SRTM </w:t>
      </w:r>
      <w:r w:rsidR="55F11B5D" w:rsidRPr="04F552C1">
        <w:rPr>
          <w:rFonts w:ascii="Garamond" w:eastAsia="Times New Roman" w:hAnsi="Garamond" w:cs="Arial"/>
        </w:rPr>
        <w:t>da</w:t>
      </w:r>
      <w:r w:rsidR="62B79B9C" w:rsidRPr="04F552C1">
        <w:rPr>
          <w:rFonts w:ascii="Garamond" w:eastAsia="Times New Roman" w:hAnsi="Garamond" w:cs="Arial"/>
        </w:rPr>
        <w:t xml:space="preserve">ta </w:t>
      </w:r>
      <w:r w:rsidR="55F11B5D" w:rsidRPr="04F552C1">
        <w:rPr>
          <w:rFonts w:ascii="Garamond" w:eastAsia="Times New Roman" w:hAnsi="Garamond" w:cs="Arial"/>
        </w:rPr>
        <w:t>and filtering techniques</w:t>
      </w:r>
      <w:r w:rsidR="5EB89CC8" w:rsidRPr="04F552C1">
        <w:rPr>
          <w:rFonts w:ascii="Garamond" w:eastAsia="Times New Roman" w:hAnsi="Garamond" w:cs="Arial"/>
        </w:rPr>
        <w:t xml:space="preserve"> to provide a more accurate product</w:t>
      </w:r>
      <w:r w:rsidR="380A30CC" w:rsidRPr="04F552C1">
        <w:rPr>
          <w:rFonts w:ascii="Garamond" w:eastAsia="Times New Roman" w:hAnsi="Garamond" w:cs="Arial"/>
        </w:rPr>
        <w:t xml:space="preserve"> at </w:t>
      </w:r>
      <w:r w:rsidR="3B18DCE7" w:rsidRPr="04F552C1">
        <w:rPr>
          <w:rFonts w:ascii="Garamond" w:eastAsia="Times New Roman" w:hAnsi="Garamond" w:cs="Arial"/>
        </w:rPr>
        <w:t>3</w:t>
      </w:r>
      <w:r w:rsidR="380A30CC" w:rsidRPr="04F552C1">
        <w:rPr>
          <w:rFonts w:ascii="Garamond" w:eastAsia="Times New Roman" w:hAnsi="Garamond" w:cs="Arial"/>
        </w:rPr>
        <w:t>0m resolutio</w:t>
      </w:r>
      <w:r w:rsidR="0AA39CC3" w:rsidRPr="04F552C1">
        <w:rPr>
          <w:rFonts w:ascii="Garamond" w:eastAsia="Times New Roman" w:hAnsi="Garamond" w:cs="Arial"/>
        </w:rPr>
        <w:t>n</w:t>
      </w:r>
      <w:r w:rsidR="5EB89CC8" w:rsidRPr="04F552C1">
        <w:rPr>
          <w:rFonts w:ascii="Garamond" w:eastAsia="Times New Roman" w:hAnsi="Garamond" w:cs="Arial"/>
        </w:rPr>
        <w:t xml:space="preserve">. </w:t>
      </w:r>
      <w:proofErr w:type="spellStart"/>
      <w:r w:rsidR="61ADC1CF" w:rsidRPr="04F552C1">
        <w:rPr>
          <w:rFonts w:ascii="Garamond" w:eastAsia="Times New Roman" w:hAnsi="Garamond" w:cs="Arial"/>
        </w:rPr>
        <w:t>CoastalDEM</w:t>
      </w:r>
      <w:proofErr w:type="spellEnd"/>
      <w:r w:rsidR="61ADC1CF" w:rsidRPr="04F552C1">
        <w:rPr>
          <w:rFonts w:ascii="Garamond" w:eastAsia="Times New Roman" w:hAnsi="Garamond" w:cs="Arial"/>
        </w:rPr>
        <w:t xml:space="preserve">, developed by Climate Central, </w:t>
      </w:r>
      <w:r w:rsidR="437E0FE3" w:rsidRPr="04F552C1">
        <w:rPr>
          <w:rFonts w:ascii="Garamond" w:eastAsia="Times New Roman" w:hAnsi="Garamond" w:cs="Arial"/>
        </w:rPr>
        <w:t>likewise minimizes vertical error from SRTM</w:t>
      </w:r>
      <w:r w:rsidR="2355C1C4" w:rsidRPr="04F552C1">
        <w:rPr>
          <w:rFonts w:ascii="Garamond" w:eastAsia="Times New Roman" w:hAnsi="Garamond" w:cs="Arial"/>
        </w:rPr>
        <w:t>—</w:t>
      </w:r>
      <w:r w:rsidR="504C49D1" w:rsidRPr="04F552C1">
        <w:rPr>
          <w:rFonts w:ascii="Garamond" w:eastAsia="Times New Roman" w:hAnsi="Garamond" w:cs="Arial"/>
        </w:rPr>
        <w:t>p</w:t>
      </w:r>
      <w:r w:rsidR="2CF5DB3B" w:rsidRPr="04F552C1">
        <w:rPr>
          <w:rFonts w:ascii="Garamond" w:eastAsia="Times New Roman" w:hAnsi="Garamond" w:cs="Arial"/>
        </w:rPr>
        <w:t>articularly in low-lying coastal areas</w:t>
      </w:r>
      <w:r w:rsidR="595ADCB8" w:rsidRPr="04F552C1">
        <w:rPr>
          <w:rFonts w:ascii="Garamond" w:eastAsia="Times New Roman" w:hAnsi="Garamond" w:cs="Arial"/>
        </w:rPr>
        <w:t>—</w:t>
      </w:r>
      <w:r w:rsidR="437E0FE3" w:rsidRPr="04F552C1">
        <w:rPr>
          <w:rFonts w:ascii="Garamond" w:eastAsia="Times New Roman" w:hAnsi="Garamond" w:cs="Arial"/>
        </w:rPr>
        <w:t xml:space="preserve">using an artificial neural network </w:t>
      </w:r>
      <w:r w:rsidR="6FD60054" w:rsidRPr="04F552C1">
        <w:rPr>
          <w:rFonts w:ascii="Garamond" w:eastAsia="Times New Roman" w:hAnsi="Garamond" w:cs="Arial"/>
        </w:rPr>
        <w:t xml:space="preserve">with </w:t>
      </w:r>
      <w:r w:rsidR="437E0FE3" w:rsidRPr="04F552C1">
        <w:rPr>
          <w:rFonts w:ascii="Garamond" w:eastAsia="Times New Roman" w:hAnsi="Garamond" w:cs="Arial"/>
        </w:rPr>
        <w:t>23-inp</w:t>
      </w:r>
      <w:r w:rsidR="14DB9553" w:rsidRPr="04F552C1">
        <w:rPr>
          <w:rFonts w:ascii="Garamond" w:eastAsia="Times New Roman" w:hAnsi="Garamond" w:cs="Arial"/>
        </w:rPr>
        <w:t>uts,</w:t>
      </w:r>
      <w:r w:rsidR="06E98925" w:rsidRPr="04F552C1">
        <w:rPr>
          <w:rFonts w:ascii="Garamond" w:eastAsia="Times New Roman" w:hAnsi="Garamond" w:cs="Arial"/>
        </w:rPr>
        <w:t xml:space="preserve"> including vegetation, population density and land-slope (</w:t>
      </w:r>
      <w:proofErr w:type="spellStart"/>
      <w:r w:rsidR="06E98925" w:rsidRPr="04F552C1">
        <w:rPr>
          <w:rFonts w:ascii="Garamond" w:eastAsia="Times New Roman" w:hAnsi="Garamond" w:cs="Arial"/>
        </w:rPr>
        <w:t>Kulp</w:t>
      </w:r>
      <w:proofErr w:type="spellEnd"/>
      <w:r w:rsidR="06E98925" w:rsidRPr="04F552C1">
        <w:rPr>
          <w:rFonts w:ascii="Garamond" w:eastAsia="Times New Roman" w:hAnsi="Garamond" w:cs="Arial"/>
        </w:rPr>
        <w:t xml:space="preserve"> &amp; Strauss, 2018).</w:t>
      </w:r>
      <w:r w:rsidR="14DB9553" w:rsidRPr="04F552C1">
        <w:rPr>
          <w:rFonts w:ascii="Garamond" w:eastAsia="Times New Roman" w:hAnsi="Garamond" w:cs="Arial"/>
        </w:rPr>
        <w:t xml:space="preserve"> </w:t>
      </w:r>
      <w:r w:rsidR="5CB93A11" w:rsidRPr="04F552C1">
        <w:rPr>
          <w:rFonts w:ascii="Garamond" w:eastAsia="Times New Roman" w:hAnsi="Garamond" w:cs="Arial"/>
        </w:rPr>
        <w:t xml:space="preserve">The filtered DEMs provide </w:t>
      </w:r>
      <w:r w:rsidR="1E66584E" w:rsidRPr="04F552C1">
        <w:rPr>
          <w:rFonts w:ascii="Garamond" w:eastAsia="Times New Roman" w:hAnsi="Garamond" w:cs="Arial"/>
        </w:rPr>
        <w:t xml:space="preserve">more </w:t>
      </w:r>
      <w:r w:rsidR="5CB93A11" w:rsidRPr="04F552C1">
        <w:rPr>
          <w:rFonts w:ascii="Garamond" w:eastAsia="Times New Roman" w:hAnsi="Garamond" w:cs="Arial"/>
        </w:rPr>
        <w:t>coverage of the Maldives</w:t>
      </w:r>
      <w:r w:rsidR="0CBAD8FD" w:rsidRPr="04F552C1">
        <w:rPr>
          <w:rFonts w:ascii="Garamond" w:eastAsia="Times New Roman" w:hAnsi="Garamond" w:cs="Arial"/>
        </w:rPr>
        <w:t xml:space="preserve"> and be</w:t>
      </w:r>
      <w:r w:rsidR="14852378" w:rsidRPr="04F552C1">
        <w:rPr>
          <w:rFonts w:ascii="Garamond" w:eastAsia="Times New Roman" w:hAnsi="Garamond" w:cs="Arial"/>
        </w:rPr>
        <w:t xml:space="preserve">tter spatial resolution of areas that are more at-risk of sea level rise. </w:t>
      </w:r>
    </w:p>
    <w:p w14:paraId="35A43155" w14:textId="3528A55B" w:rsidR="7F4533C6" w:rsidRDefault="7F4533C6" w:rsidP="7F4533C6">
      <w:pPr>
        <w:spacing w:after="0" w:line="240" w:lineRule="auto"/>
        <w:rPr>
          <w:rFonts w:ascii="Garamond" w:eastAsia="Times New Roman" w:hAnsi="Garamond" w:cs="Arial"/>
        </w:rPr>
      </w:pPr>
    </w:p>
    <w:p w14:paraId="741C630A" w14:textId="5D597734" w:rsidR="28741F1B" w:rsidRDefault="5A11DC52" w:rsidP="2D087CF0">
      <w:pPr>
        <w:spacing w:after="0" w:line="240" w:lineRule="auto"/>
        <w:contextualSpacing/>
        <w:rPr>
          <w:rFonts w:ascii="Garamond" w:eastAsia="Times New Roman" w:hAnsi="Garamond" w:cs="Arial"/>
        </w:rPr>
      </w:pPr>
      <w:r w:rsidRPr="51FFD4AC">
        <w:rPr>
          <w:rFonts w:ascii="Garamond" w:eastAsia="Times New Roman" w:hAnsi="Garamond" w:cs="Arial"/>
        </w:rPr>
        <w:t xml:space="preserve">The NASA Sea Level Projection Tool </w:t>
      </w:r>
      <w:r w:rsidR="772ACB5D" w:rsidRPr="51FFD4AC">
        <w:rPr>
          <w:rFonts w:ascii="Garamond" w:eastAsia="Times New Roman" w:hAnsi="Garamond" w:cs="Arial"/>
        </w:rPr>
        <w:t xml:space="preserve">provides </w:t>
      </w:r>
      <w:r w:rsidRPr="51FFD4AC">
        <w:rPr>
          <w:rFonts w:ascii="Garamond" w:eastAsia="Times New Roman" w:hAnsi="Garamond" w:cs="Arial"/>
        </w:rPr>
        <w:t>sea level projection data</w:t>
      </w:r>
      <w:r w:rsidR="34008B63" w:rsidRPr="51FFD4AC">
        <w:rPr>
          <w:rFonts w:ascii="Garamond" w:eastAsia="Times New Roman" w:hAnsi="Garamond" w:cs="Arial"/>
        </w:rPr>
        <w:t>, in terms of meters of sea level rise,</w:t>
      </w:r>
      <w:r w:rsidRPr="51FFD4AC">
        <w:rPr>
          <w:rFonts w:ascii="Garamond" w:eastAsia="Times New Roman" w:hAnsi="Garamond" w:cs="Arial"/>
        </w:rPr>
        <w:t xml:space="preserve"> from the I</w:t>
      </w:r>
      <w:r w:rsidR="536E7D57" w:rsidRPr="51FFD4AC">
        <w:rPr>
          <w:rFonts w:ascii="Garamond" w:eastAsia="Times New Roman" w:hAnsi="Garamond" w:cs="Arial"/>
        </w:rPr>
        <w:t>PCC AR6</w:t>
      </w:r>
      <w:r w:rsidRPr="51FFD4AC">
        <w:rPr>
          <w:rFonts w:ascii="Garamond" w:eastAsia="Times New Roman" w:hAnsi="Garamond" w:cs="Arial"/>
        </w:rPr>
        <w:t>.</w:t>
      </w:r>
      <w:r w:rsidR="5228A145" w:rsidRPr="51FFD4AC">
        <w:rPr>
          <w:rFonts w:ascii="Garamond" w:eastAsia="Times New Roman" w:hAnsi="Garamond" w:cs="Arial"/>
        </w:rPr>
        <w:t xml:space="preserve"> The tool spans from 2020 to 2150, in both global and regional projections, </w:t>
      </w:r>
      <w:r w:rsidR="2A57829D" w:rsidRPr="51FFD4AC">
        <w:rPr>
          <w:rFonts w:ascii="Garamond" w:eastAsia="Times New Roman" w:hAnsi="Garamond" w:cs="Arial"/>
        </w:rPr>
        <w:t xml:space="preserve">across </w:t>
      </w:r>
      <w:r w:rsidR="5228A145" w:rsidRPr="51FFD4AC">
        <w:rPr>
          <w:rFonts w:ascii="Garamond" w:eastAsia="Times New Roman" w:hAnsi="Garamond" w:cs="Arial"/>
        </w:rPr>
        <w:t xml:space="preserve">several </w:t>
      </w:r>
      <w:r w:rsidR="316FBBC4" w:rsidRPr="51FFD4AC">
        <w:rPr>
          <w:rFonts w:ascii="Garamond" w:eastAsia="Times New Roman" w:hAnsi="Garamond" w:cs="Arial"/>
        </w:rPr>
        <w:t>warming</w:t>
      </w:r>
      <w:r w:rsidR="5228A145" w:rsidRPr="51FFD4AC">
        <w:rPr>
          <w:rFonts w:ascii="Garamond" w:eastAsia="Times New Roman" w:hAnsi="Garamond" w:cs="Arial"/>
        </w:rPr>
        <w:t xml:space="preserve"> </w:t>
      </w:r>
      <w:r w:rsidR="776C4928" w:rsidRPr="51FFD4AC">
        <w:rPr>
          <w:rFonts w:ascii="Garamond" w:eastAsia="Times New Roman" w:hAnsi="Garamond" w:cs="Arial"/>
        </w:rPr>
        <w:t xml:space="preserve">levels </w:t>
      </w:r>
      <w:r w:rsidR="5228A145" w:rsidRPr="51FFD4AC">
        <w:rPr>
          <w:rFonts w:ascii="Garamond" w:eastAsia="Times New Roman" w:hAnsi="Garamond" w:cs="Arial"/>
        </w:rPr>
        <w:t>or S</w:t>
      </w:r>
      <w:r w:rsidR="77805354" w:rsidRPr="51FFD4AC">
        <w:rPr>
          <w:rFonts w:ascii="Garamond" w:eastAsia="Times New Roman" w:hAnsi="Garamond" w:cs="Arial"/>
        </w:rPr>
        <w:t>hared Socioeconomic Pathways (SSP</w:t>
      </w:r>
      <w:r w:rsidR="1FBEF7BD" w:rsidRPr="51FFD4AC">
        <w:rPr>
          <w:rFonts w:ascii="Garamond" w:eastAsia="Times New Roman" w:hAnsi="Garamond" w:cs="Arial"/>
        </w:rPr>
        <w:t>s</w:t>
      </w:r>
      <w:r w:rsidR="77805354" w:rsidRPr="51FFD4AC">
        <w:rPr>
          <w:rFonts w:ascii="Garamond" w:eastAsia="Times New Roman" w:hAnsi="Garamond" w:cs="Arial"/>
        </w:rPr>
        <w:t xml:space="preserve">). </w:t>
      </w:r>
      <w:r w:rsidR="10AB3A6F" w:rsidRPr="51FFD4AC">
        <w:rPr>
          <w:rFonts w:ascii="Garamond" w:eastAsia="Times New Roman" w:hAnsi="Garamond" w:cs="Arial"/>
        </w:rPr>
        <w:t xml:space="preserve">Additionally, the tool offers access to historical sea level </w:t>
      </w:r>
      <w:r w:rsidR="7AD896BD" w:rsidRPr="51FFD4AC">
        <w:rPr>
          <w:rFonts w:ascii="Garamond" w:eastAsia="Times New Roman" w:hAnsi="Garamond" w:cs="Arial"/>
        </w:rPr>
        <w:t xml:space="preserve">data </w:t>
      </w:r>
      <w:r w:rsidR="10AB3A6F" w:rsidRPr="51FFD4AC">
        <w:rPr>
          <w:rFonts w:ascii="Garamond" w:eastAsia="Times New Roman" w:hAnsi="Garamond" w:cs="Arial"/>
        </w:rPr>
        <w:t xml:space="preserve">from tidal gauges in </w:t>
      </w:r>
      <w:r w:rsidR="4A2E2673" w:rsidRPr="51FFD4AC">
        <w:rPr>
          <w:rFonts w:ascii="Garamond" w:eastAsia="Times New Roman" w:hAnsi="Garamond" w:cs="Arial"/>
        </w:rPr>
        <w:t xml:space="preserve">the </w:t>
      </w:r>
      <w:r w:rsidR="6065BF5F" w:rsidRPr="51FFD4AC">
        <w:rPr>
          <w:rFonts w:ascii="Garamond" w:eastAsia="Times New Roman" w:hAnsi="Garamond" w:cs="Arial"/>
        </w:rPr>
        <w:t xml:space="preserve">islands of </w:t>
      </w:r>
      <w:proofErr w:type="spellStart"/>
      <w:r w:rsidR="19D05370" w:rsidRPr="51FFD4AC">
        <w:rPr>
          <w:rFonts w:ascii="Garamond" w:eastAsia="Times New Roman" w:hAnsi="Garamond" w:cs="Arial"/>
        </w:rPr>
        <w:t>Mal</w:t>
      </w:r>
      <w:r w:rsidR="0040C254" w:rsidRPr="51FFD4AC">
        <w:rPr>
          <w:rFonts w:ascii="Garamond" w:eastAsia="Times New Roman" w:hAnsi="Garamond" w:cs="Arial"/>
        </w:rPr>
        <w:t>é</w:t>
      </w:r>
      <w:proofErr w:type="spellEnd"/>
      <w:r w:rsidR="19D05370" w:rsidRPr="51FFD4AC">
        <w:rPr>
          <w:rFonts w:ascii="Garamond" w:eastAsia="Times New Roman" w:hAnsi="Garamond" w:cs="Arial"/>
        </w:rPr>
        <w:t xml:space="preserve"> and Gan</w:t>
      </w:r>
      <w:r w:rsidR="51EB9B6C" w:rsidRPr="51FFD4AC">
        <w:rPr>
          <w:rFonts w:ascii="Garamond" w:eastAsia="Times New Roman" w:hAnsi="Garamond" w:cs="Arial"/>
        </w:rPr>
        <w:t xml:space="preserve"> </w:t>
      </w:r>
      <w:r w:rsidR="3A8FF414" w:rsidRPr="51FFD4AC">
        <w:rPr>
          <w:rFonts w:ascii="Garamond" w:eastAsia="Times New Roman" w:hAnsi="Garamond" w:cs="Arial"/>
        </w:rPr>
        <w:t>within the</w:t>
      </w:r>
      <w:r w:rsidR="51EB9B6C" w:rsidRPr="51FFD4AC">
        <w:rPr>
          <w:rFonts w:ascii="Garamond" w:eastAsia="Times New Roman" w:hAnsi="Garamond" w:cs="Arial"/>
        </w:rPr>
        <w:t xml:space="preserve"> Maldives. </w:t>
      </w:r>
    </w:p>
    <w:p w14:paraId="41B8D7B8" w14:textId="6C1AC492" w:rsidR="7F4533C6" w:rsidRDefault="7F4533C6" w:rsidP="2D087CF0">
      <w:pPr>
        <w:spacing w:after="0" w:line="240" w:lineRule="auto"/>
        <w:rPr>
          <w:rFonts w:ascii="Garamond" w:eastAsia="Times New Roman" w:hAnsi="Garamond" w:cs="Arial"/>
        </w:rPr>
      </w:pPr>
    </w:p>
    <w:p w14:paraId="4A325F6C" w14:textId="558A0DEB" w:rsidR="110ADFD3" w:rsidRDefault="110ADFD3" w:rsidP="7681D079">
      <w:pPr>
        <w:spacing w:after="0" w:line="240" w:lineRule="auto"/>
        <w:rPr>
          <w:rFonts w:ascii="Garamond" w:eastAsia="Times New Roman" w:hAnsi="Garamond" w:cs="Arial"/>
        </w:rPr>
      </w:pPr>
      <w:r w:rsidRPr="7681D079">
        <w:rPr>
          <w:rFonts w:ascii="Garamond" w:eastAsia="Times New Roman" w:hAnsi="Garamond" w:cs="Arial"/>
        </w:rPr>
        <w:t>Table 1</w:t>
      </w:r>
      <w:r w:rsidR="0AC97927" w:rsidRPr="7681D079">
        <w:rPr>
          <w:rFonts w:ascii="Garamond" w:eastAsia="Times New Roman" w:hAnsi="Garamond" w:cs="Arial"/>
        </w:rPr>
        <w:t>.</w:t>
      </w:r>
    </w:p>
    <w:p w14:paraId="4D76F62A" w14:textId="41F1C1D6" w:rsidR="0546174F" w:rsidRDefault="0546174F" w:rsidP="7681D079">
      <w:pPr>
        <w:spacing w:after="0" w:line="240" w:lineRule="auto"/>
        <w:rPr>
          <w:rFonts w:ascii="Garamond" w:eastAsia="Times New Roman" w:hAnsi="Garamond" w:cs="Arial"/>
        </w:rPr>
      </w:pPr>
      <w:r w:rsidRPr="7681D079">
        <w:rPr>
          <w:rFonts w:ascii="Garamond" w:eastAsia="Times New Roman" w:hAnsi="Garamond" w:cs="Arial"/>
          <w:i/>
          <w:iCs/>
        </w:rPr>
        <w:t>Data sources used for the land cover analyses and shoreline change projections</w:t>
      </w:r>
      <w:r w:rsidR="110ADFD3" w:rsidRPr="7681D079">
        <w:rPr>
          <w:rFonts w:ascii="Garamond" w:eastAsia="Times New Roman" w:hAnsi="Garamond" w:cs="Arial"/>
        </w:rPr>
        <w:t xml:space="preserve"> </w:t>
      </w:r>
    </w:p>
    <w:tbl>
      <w:tblPr>
        <w:tblStyle w:val="TableGrid"/>
        <w:tblW w:w="0" w:type="auto"/>
        <w:jc w:val="center"/>
        <w:tblInd w:w="0" w:type="dxa"/>
        <w:tblLayout w:type="fixed"/>
        <w:tblLook w:val="0620" w:firstRow="1" w:lastRow="0" w:firstColumn="0" w:lastColumn="0" w:noHBand="1" w:noVBand="1"/>
      </w:tblPr>
      <w:tblGrid>
        <w:gridCol w:w="2585"/>
        <w:gridCol w:w="2006"/>
        <w:gridCol w:w="1783"/>
        <w:gridCol w:w="2986"/>
      </w:tblGrid>
      <w:tr w:rsidR="4096477E" w14:paraId="772A06B4" w14:textId="77777777" w:rsidTr="3E55C8C1">
        <w:trPr>
          <w:trHeight w:val="300"/>
          <w:jc w:val="center"/>
        </w:trPr>
        <w:tc>
          <w:tcPr>
            <w:tcW w:w="2585" w:type="dxa"/>
            <w:tcMar>
              <w:left w:w="105" w:type="dxa"/>
              <w:right w:w="105" w:type="dxa"/>
            </w:tcMar>
            <w:vAlign w:val="center"/>
          </w:tcPr>
          <w:p w14:paraId="4EC540F1" w14:textId="72AE93F1" w:rsidR="4096477E" w:rsidRDefault="2FB81A1F" w:rsidP="7681D079">
            <w:pPr>
              <w:jc w:val="center"/>
            </w:pPr>
            <w:r w:rsidRPr="7681D079">
              <w:rPr>
                <w:rFonts w:ascii="Garamond" w:eastAsia="Garamond" w:hAnsi="Garamond" w:cs="Garamond"/>
                <w:b/>
                <w:bCs/>
                <w:color w:val="000000" w:themeColor="text1"/>
              </w:rPr>
              <w:t>Sensor</w:t>
            </w:r>
          </w:p>
        </w:tc>
        <w:tc>
          <w:tcPr>
            <w:tcW w:w="2006" w:type="dxa"/>
            <w:tcMar>
              <w:left w:w="105" w:type="dxa"/>
              <w:right w:w="105" w:type="dxa"/>
            </w:tcMar>
            <w:vAlign w:val="center"/>
          </w:tcPr>
          <w:p w14:paraId="73D5DF00" w14:textId="212DC332" w:rsidR="4096477E" w:rsidRDefault="4096477E" w:rsidP="4096477E">
            <w:pPr>
              <w:jc w:val="center"/>
              <w:rPr>
                <w:rFonts w:ascii="Garamond" w:eastAsia="Garamond" w:hAnsi="Garamond" w:cs="Garamond"/>
                <w:color w:val="000000" w:themeColor="text1"/>
              </w:rPr>
            </w:pPr>
            <w:r w:rsidRPr="4096477E">
              <w:rPr>
                <w:rFonts w:ascii="Garamond" w:eastAsia="Garamond" w:hAnsi="Garamond" w:cs="Garamond"/>
                <w:b/>
                <w:bCs/>
                <w:color w:val="000000" w:themeColor="text1"/>
              </w:rPr>
              <w:t>Spatial Resolution</w:t>
            </w:r>
          </w:p>
        </w:tc>
        <w:tc>
          <w:tcPr>
            <w:tcW w:w="1783" w:type="dxa"/>
            <w:tcMar>
              <w:left w:w="105" w:type="dxa"/>
              <w:right w:w="105" w:type="dxa"/>
            </w:tcMar>
            <w:vAlign w:val="center"/>
          </w:tcPr>
          <w:p w14:paraId="32D8E976" w14:textId="48C38B37" w:rsidR="4096477E" w:rsidRDefault="4096477E" w:rsidP="4096477E">
            <w:pPr>
              <w:jc w:val="center"/>
              <w:rPr>
                <w:rFonts w:ascii="Garamond" w:eastAsia="Garamond" w:hAnsi="Garamond" w:cs="Garamond"/>
                <w:color w:val="000000" w:themeColor="text1"/>
              </w:rPr>
            </w:pPr>
            <w:r w:rsidRPr="4096477E">
              <w:rPr>
                <w:rFonts w:ascii="Garamond" w:eastAsia="Garamond" w:hAnsi="Garamond" w:cs="Garamond"/>
                <w:b/>
                <w:bCs/>
                <w:color w:val="000000" w:themeColor="text1"/>
              </w:rPr>
              <w:t>Imagery Dates</w:t>
            </w:r>
          </w:p>
        </w:tc>
        <w:tc>
          <w:tcPr>
            <w:tcW w:w="2986" w:type="dxa"/>
            <w:tcMar>
              <w:left w:w="105" w:type="dxa"/>
              <w:right w:w="105" w:type="dxa"/>
            </w:tcMar>
            <w:vAlign w:val="center"/>
          </w:tcPr>
          <w:p w14:paraId="17FA26D5" w14:textId="56B6E597" w:rsidR="4096477E" w:rsidRDefault="4096477E" w:rsidP="4096477E">
            <w:pPr>
              <w:jc w:val="center"/>
              <w:rPr>
                <w:rFonts w:ascii="Garamond" w:eastAsia="Garamond" w:hAnsi="Garamond" w:cs="Garamond"/>
                <w:color w:val="000000" w:themeColor="text1"/>
              </w:rPr>
            </w:pPr>
            <w:r w:rsidRPr="4096477E">
              <w:rPr>
                <w:rFonts w:ascii="Garamond" w:eastAsia="Garamond" w:hAnsi="Garamond" w:cs="Garamond"/>
                <w:b/>
                <w:bCs/>
                <w:color w:val="000000" w:themeColor="text1"/>
              </w:rPr>
              <w:t>Data Source</w:t>
            </w:r>
          </w:p>
        </w:tc>
      </w:tr>
      <w:tr w:rsidR="4096477E" w14:paraId="5F357931" w14:textId="77777777" w:rsidTr="3E55C8C1">
        <w:trPr>
          <w:trHeight w:val="795"/>
          <w:jc w:val="center"/>
        </w:trPr>
        <w:tc>
          <w:tcPr>
            <w:tcW w:w="2585" w:type="dxa"/>
            <w:tcMar>
              <w:left w:w="105" w:type="dxa"/>
              <w:right w:w="105" w:type="dxa"/>
            </w:tcMar>
          </w:tcPr>
          <w:p w14:paraId="6A4EC33C" w14:textId="274BA220" w:rsidR="4096477E" w:rsidRDefault="255AB625" w:rsidP="3E55C8C1">
            <w:pPr>
              <w:contextualSpacing/>
              <w:jc w:val="center"/>
              <w:rPr>
                <w:rFonts w:ascii="Garamond" w:eastAsia="Garamond" w:hAnsi="Garamond" w:cs="Garamond"/>
                <w:color w:val="000000" w:themeColor="text1"/>
              </w:rPr>
            </w:pPr>
            <w:proofErr w:type="spellStart"/>
            <w:r w:rsidRPr="3E55C8C1">
              <w:rPr>
                <w:rFonts w:ascii="Garamond" w:eastAsia="Garamond" w:hAnsi="Garamond" w:cs="Garamond"/>
                <w:color w:val="000000" w:themeColor="text1"/>
              </w:rPr>
              <w:t>PlanetScope</w:t>
            </w:r>
            <w:proofErr w:type="spellEnd"/>
            <w:r w:rsidR="27F81E07" w:rsidRPr="3E55C8C1">
              <w:rPr>
                <w:rFonts w:ascii="Garamond" w:eastAsia="Garamond" w:hAnsi="Garamond" w:cs="Garamond"/>
                <w:color w:val="000000" w:themeColor="text1"/>
              </w:rPr>
              <w:t xml:space="preserve">: </w:t>
            </w:r>
            <w:proofErr w:type="spellStart"/>
            <w:r w:rsidR="6ECC0E01" w:rsidRPr="3E55C8C1">
              <w:rPr>
                <w:rFonts w:ascii="Garamond" w:eastAsia="Garamond" w:hAnsi="Garamond" w:cs="Garamond"/>
                <w:color w:val="000000" w:themeColor="text1"/>
              </w:rPr>
              <w:t>SkySat</w:t>
            </w:r>
            <w:proofErr w:type="spellEnd"/>
            <w:r w:rsidR="6ECC0E01" w:rsidRPr="3E55C8C1">
              <w:rPr>
                <w:rFonts w:ascii="Garamond" w:eastAsia="Garamond" w:hAnsi="Garamond" w:cs="Garamond"/>
                <w:color w:val="000000" w:themeColor="text1"/>
              </w:rPr>
              <w:t xml:space="preserve">, </w:t>
            </w:r>
            <w:r w:rsidR="27F81E07" w:rsidRPr="3E55C8C1">
              <w:rPr>
                <w:rFonts w:ascii="Garamond" w:eastAsia="Garamond" w:hAnsi="Garamond" w:cs="Garamond"/>
                <w:color w:val="000000" w:themeColor="text1"/>
              </w:rPr>
              <w:t xml:space="preserve">Dove Classic, Dove R, and </w:t>
            </w:r>
            <w:proofErr w:type="spellStart"/>
            <w:r w:rsidR="27F81E07" w:rsidRPr="3E55C8C1">
              <w:rPr>
                <w:rFonts w:ascii="Garamond" w:eastAsia="Garamond" w:hAnsi="Garamond" w:cs="Garamond"/>
                <w:color w:val="000000" w:themeColor="text1"/>
              </w:rPr>
              <w:t>SuperDove</w:t>
            </w:r>
            <w:proofErr w:type="spellEnd"/>
          </w:p>
        </w:tc>
        <w:tc>
          <w:tcPr>
            <w:tcW w:w="2006" w:type="dxa"/>
            <w:tcMar>
              <w:left w:w="105" w:type="dxa"/>
              <w:right w:w="105" w:type="dxa"/>
            </w:tcMar>
          </w:tcPr>
          <w:p w14:paraId="548D7AF5" w14:textId="28A42969"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3 m</w:t>
            </w:r>
          </w:p>
        </w:tc>
        <w:tc>
          <w:tcPr>
            <w:tcW w:w="1783" w:type="dxa"/>
            <w:tcMar>
              <w:left w:w="105" w:type="dxa"/>
              <w:right w:w="105" w:type="dxa"/>
            </w:tcMar>
          </w:tcPr>
          <w:p w14:paraId="471AD6EF" w14:textId="2F5C3D85" w:rsidR="4096477E" w:rsidRDefault="2264E788"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 xml:space="preserve">Near </w:t>
            </w:r>
            <w:r w:rsidR="46305878" w:rsidRPr="3E55C8C1">
              <w:rPr>
                <w:rFonts w:ascii="Garamond" w:eastAsia="Garamond" w:hAnsi="Garamond" w:cs="Garamond"/>
                <w:color w:val="000000" w:themeColor="text1"/>
              </w:rPr>
              <w:t>Daily</w:t>
            </w:r>
            <w:r w:rsidR="0CE5D8E9" w:rsidRPr="3E55C8C1">
              <w:rPr>
                <w:rFonts w:ascii="Garamond" w:eastAsia="Garamond" w:hAnsi="Garamond" w:cs="Garamond"/>
                <w:color w:val="000000" w:themeColor="text1"/>
              </w:rPr>
              <w:t xml:space="preserve">: </w:t>
            </w:r>
          </w:p>
          <w:p w14:paraId="48EDCCB3" w14:textId="1CBF1283"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2017 - 2022</w:t>
            </w:r>
          </w:p>
        </w:tc>
        <w:tc>
          <w:tcPr>
            <w:tcW w:w="2986" w:type="dxa"/>
            <w:tcMar>
              <w:left w:w="105" w:type="dxa"/>
              <w:right w:w="105" w:type="dxa"/>
            </w:tcMar>
          </w:tcPr>
          <w:p w14:paraId="4B3450A7" w14:textId="4F6070C0" w:rsidR="4096477E" w:rsidRDefault="0CE5D8E9"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 xml:space="preserve">Planet </w:t>
            </w:r>
            <w:r w:rsidR="2AF73B45" w:rsidRPr="3E55C8C1">
              <w:rPr>
                <w:rFonts w:ascii="Garamond" w:eastAsia="Garamond" w:hAnsi="Garamond" w:cs="Garamond"/>
                <w:color w:val="000000" w:themeColor="text1"/>
              </w:rPr>
              <w:t xml:space="preserve">Labs </w:t>
            </w:r>
            <w:r w:rsidRPr="3E55C8C1">
              <w:rPr>
                <w:rFonts w:ascii="Garamond" w:eastAsia="Garamond" w:hAnsi="Garamond" w:cs="Garamond"/>
                <w:color w:val="000000" w:themeColor="text1"/>
              </w:rPr>
              <w:t>Web Tool</w:t>
            </w:r>
          </w:p>
        </w:tc>
      </w:tr>
      <w:tr w:rsidR="4096477E" w14:paraId="7A635C47" w14:textId="77777777" w:rsidTr="3E55C8C1">
        <w:trPr>
          <w:trHeight w:val="795"/>
          <w:jc w:val="center"/>
        </w:trPr>
        <w:tc>
          <w:tcPr>
            <w:tcW w:w="2585" w:type="dxa"/>
            <w:tcMar>
              <w:left w:w="105" w:type="dxa"/>
              <w:right w:w="105" w:type="dxa"/>
            </w:tcMar>
          </w:tcPr>
          <w:p w14:paraId="072CFE2C" w14:textId="70D42364" w:rsidR="3331496C" w:rsidRDefault="2371C679"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Landsat 7 ETM+</w:t>
            </w:r>
          </w:p>
        </w:tc>
        <w:tc>
          <w:tcPr>
            <w:tcW w:w="2006" w:type="dxa"/>
            <w:tcMar>
              <w:left w:w="105" w:type="dxa"/>
              <w:right w:w="105" w:type="dxa"/>
            </w:tcMar>
          </w:tcPr>
          <w:p w14:paraId="2983C7B3" w14:textId="517A1BB4" w:rsidR="5B3016A0" w:rsidRDefault="23E825D7"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30 m</w:t>
            </w:r>
          </w:p>
        </w:tc>
        <w:tc>
          <w:tcPr>
            <w:tcW w:w="1783" w:type="dxa"/>
            <w:tcMar>
              <w:left w:w="105" w:type="dxa"/>
              <w:right w:w="105" w:type="dxa"/>
            </w:tcMar>
          </w:tcPr>
          <w:p w14:paraId="0F0C589E" w14:textId="08B06B75" w:rsidR="54F3E1B6" w:rsidRDefault="2C5664D5"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Monthly:</w:t>
            </w:r>
          </w:p>
          <w:p w14:paraId="5455C9D2" w14:textId="08111240" w:rsidR="54F3E1B6" w:rsidRDefault="2C5664D5"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1999-2021</w:t>
            </w:r>
          </w:p>
        </w:tc>
        <w:tc>
          <w:tcPr>
            <w:tcW w:w="2986" w:type="dxa"/>
            <w:tcMar>
              <w:left w:w="105" w:type="dxa"/>
              <w:right w:w="105" w:type="dxa"/>
            </w:tcMar>
          </w:tcPr>
          <w:p w14:paraId="7BF7BBD2" w14:textId="1025B17E" w:rsidR="46185A38" w:rsidRDefault="5EF77D7C"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United States Geological Survey (USGS) through GEE</w:t>
            </w:r>
          </w:p>
        </w:tc>
      </w:tr>
      <w:tr w:rsidR="4096477E" w14:paraId="45243A7D" w14:textId="77777777" w:rsidTr="3E55C8C1">
        <w:trPr>
          <w:trHeight w:val="795"/>
          <w:jc w:val="center"/>
        </w:trPr>
        <w:tc>
          <w:tcPr>
            <w:tcW w:w="2585" w:type="dxa"/>
            <w:tcMar>
              <w:left w:w="105" w:type="dxa"/>
              <w:right w:w="105" w:type="dxa"/>
            </w:tcMar>
          </w:tcPr>
          <w:p w14:paraId="74ED8044" w14:textId="59A7DAC4" w:rsidR="4096477E" w:rsidRDefault="1BD51844"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Landsat 8 OLI</w:t>
            </w:r>
          </w:p>
        </w:tc>
        <w:tc>
          <w:tcPr>
            <w:tcW w:w="2006" w:type="dxa"/>
            <w:tcMar>
              <w:left w:w="105" w:type="dxa"/>
              <w:right w:w="105" w:type="dxa"/>
            </w:tcMar>
          </w:tcPr>
          <w:p w14:paraId="702ABAFF" w14:textId="0A8BC4C7"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30 m</w:t>
            </w:r>
          </w:p>
        </w:tc>
        <w:tc>
          <w:tcPr>
            <w:tcW w:w="1783" w:type="dxa"/>
            <w:tcMar>
              <w:left w:w="105" w:type="dxa"/>
              <w:right w:w="105" w:type="dxa"/>
            </w:tcMar>
          </w:tcPr>
          <w:p w14:paraId="67B560AE" w14:textId="6CDB8E9E"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 xml:space="preserve">Monthly: </w:t>
            </w:r>
          </w:p>
          <w:p w14:paraId="63071297" w14:textId="22F62C85" w:rsidR="4096477E" w:rsidRDefault="3D430025"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201</w:t>
            </w:r>
            <w:r w:rsidR="336A2A7D" w:rsidRPr="3E55C8C1">
              <w:rPr>
                <w:rFonts w:ascii="Garamond" w:eastAsia="Garamond" w:hAnsi="Garamond" w:cs="Garamond"/>
                <w:color w:val="000000" w:themeColor="text1"/>
              </w:rPr>
              <w:t>3</w:t>
            </w:r>
            <w:r w:rsidRPr="3E55C8C1">
              <w:rPr>
                <w:rFonts w:ascii="Garamond" w:eastAsia="Garamond" w:hAnsi="Garamond" w:cs="Garamond"/>
                <w:color w:val="000000" w:themeColor="text1"/>
              </w:rPr>
              <w:t xml:space="preserve"> - 202</w:t>
            </w:r>
            <w:r w:rsidR="74AA943B" w:rsidRPr="3E55C8C1">
              <w:rPr>
                <w:rFonts w:ascii="Garamond" w:eastAsia="Garamond" w:hAnsi="Garamond" w:cs="Garamond"/>
                <w:color w:val="000000" w:themeColor="text1"/>
              </w:rPr>
              <w:t>3</w:t>
            </w:r>
          </w:p>
        </w:tc>
        <w:tc>
          <w:tcPr>
            <w:tcW w:w="2986" w:type="dxa"/>
            <w:tcMar>
              <w:left w:w="105" w:type="dxa"/>
              <w:right w:w="105" w:type="dxa"/>
            </w:tcMar>
          </w:tcPr>
          <w:p w14:paraId="77AB3E52" w14:textId="02A98818"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United States Geological Survey (USGS) through GEE</w:t>
            </w:r>
          </w:p>
        </w:tc>
      </w:tr>
      <w:tr w:rsidR="4096477E" w14:paraId="5DAFA994" w14:textId="77777777" w:rsidTr="3E55C8C1">
        <w:trPr>
          <w:trHeight w:val="300"/>
          <w:jc w:val="center"/>
        </w:trPr>
        <w:tc>
          <w:tcPr>
            <w:tcW w:w="2585" w:type="dxa"/>
            <w:tcMar>
              <w:left w:w="105" w:type="dxa"/>
              <w:right w:w="105" w:type="dxa"/>
            </w:tcMar>
          </w:tcPr>
          <w:p w14:paraId="0DD18A8E" w14:textId="43881530" w:rsidR="4096477E" w:rsidRDefault="6C3CCA5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Sentinel-2</w:t>
            </w:r>
            <w:r w:rsidR="2D8E758C" w:rsidRPr="3E55C8C1">
              <w:rPr>
                <w:rFonts w:ascii="Garamond" w:eastAsia="Garamond" w:hAnsi="Garamond" w:cs="Garamond"/>
                <w:color w:val="000000" w:themeColor="text1"/>
              </w:rPr>
              <w:t xml:space="preserve"> MSI</w:t>
            </w:r>
          </w:p>
        </w:tc>
        <w:tc>
          <w:tcPr>
            <w:tcW w:w="2006" w:type="dxa"/>
            <w:tcMar>
              <w:left w:w="105" w:type="dxa"/>
              <w:right w:w="105" w:type="dxa"/>
            </w:tcMar>
          </w:tcPr>
          <w:p w14:paraId="6883DA8F" w14:textId="2301588D"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10 m</w:t>
            </w:r>
          </w:p>
        </w:tc>
        <w:tc>
          <w:tcPr>
            <w:tcW w:w="1783" w:type="dxa"/>
            <w:tcMar>
              <w:left w:w="105" w:type="dxa"/>
              <w:right w:w="105" w:type="dxa"/>
            </w:tcMar>
          </w:tcPr>
          <w:p w14:paraId="267CE6BF" w14:textId="24BF5823" w:rsidR="4096477E" w:rsidRDefault="7DBDB124"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 xml:space="preserve">Monthly: </w:t>
            </w:r>
          </w:p>
          <w:p w14:paraId="09074B7B" w14:textId="13610180" w:rsidR="4096477E" w:rsidRDefault="7DBDB124"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2016 - 2022</w:t>
            </w:r>
          </w:p>
        </w:tc>
        <w:tc>
          <w:tcPr>
            <w:tcW w:w="2986" w:type="dxa"/>
            <w:tcMar>
              <w:left w:w="105" w:type="dxa"/>
              <w:right w:w="105" w:type="dxa"/>
            </w:tcMar>
          </w:tcPr>
          <w:p w14:paraId="615244E1" w14:textId="067A7091" w:rsidR="4096477E" w:rsidRDefault="5D0C8910"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European Space Agency (ESA) through GEE</w:t>
            </w:r>
          </w:p>
        </w:tc>
      </w:tr>
      <w:tr w:rsidR="7F4533C6" w14:paraId="259B4B5C" w14:textId="77777777" w:rsidTr="3E55C8C1">
        <w:trPr>
          <w:trHeight w:val="300"/>
          <w:jc w:val="center"/>
        </w:trPr>
        <w:tc>
          <w:tcPr>
            <w:tcW w:w="2585" w:type="dxa"/>
            <w:tcMar>
              <w:left w:w="105" w:type="dxa"/>
              <w:right w:w="105" w:type="dxa"/>
            </w:tcMar>
          </w:tcPr>
          <w:p w14:paraId="64A846F9" w14:textId="70B2D4FD" w:rsidR="45C3526F" w:rsidRDefault="2E4546E9" w:rsidP="3E55C8C1">
            <w:pPr>
              <w:jc w:val="center"/>
              <w:rPr>
                <w:rFonts w:ascii="Garamond" w:eastAsia="Times New Roman" w:hAnsi="Garamond" w:cs="Arial"/>
              </w:rPr>
            </w:pPr>
            <w:proofErr w:type="spellStart"/>
            <w:r w:rsidRPr="3E55C8C1">
              <w:rPr>
                <w:rFonts w:ascii="Garamond" w:eastAsia="Times New Roman" w:hAnsi="Garamond" w:cs="Arial"/>
              </w:rPr>
              <w:t>CoastalDEM</w:t>
            </w:r>
            <w:proofErr w:type="spellEnd"/>
            <w:r w:rsidR="34F32CD9" w:rsidRPr="3E55C8C1">
              <w:rPr>
                <w:rFonts w:ascii="Garamond" w:eastAsia="Times New Roman" w:hAnsi="Garamond" w:cs="Arial"/>
              </w:rPr>
              <w:t xml:space="preserve"> </w:t>
            </w:r>
            <w:r w:rsidR="4E93508E" w:rsidRPr="3E55C8C1">
              <w:rPr>
                <w:rFonts w:ascii="Garamond" w:eastAsia="Times New Roman" w:hAnsi="Garamond" w:cs="Arial"/>
              </w:rPr>
              <w:t>(</w:t>
            </w:r>
            <w:r w:rsidR="6614D678" w:rsidRPr="3E55C8C1">
              <w:rPr>
                <w:rFonts w:ascii="Garamond" w:eastAsia="Times New Roman" w:hAnsi="Garamond" w:cs="Arial"/>
              </w:rPr>
              <w:t xml:space="preserve">SRTM-derived </w:t>
            </w:r>
            <w:r w:rsidR="34F32CD9" w:rsidRPr="3E55C8C1">
              <w:rPr>
                <w:rFonts w:ascii="Garamond" w:eastAsia="Times New Roman" w:hAnsi="Garamond" w:cs="Arial"/>
              </w:rPr>
              <w:t>D</w:t>
            </w:r>
            <w:r w:rsidR="3F4A8689" w:rsidRPr="3E55C8C1">
              <w:rPr>
                <w:rFonts w:ascii="Garamond" w:eastAsia="Times New Roman" w:hAnsi="Garamond" w:cs="Arial"/>
              </w:rPr>
              <w:t>EM</w:t>
            </w:r>
            <w:r w:rsidR="7885C401" w:rsidRPr="3E55C8C1">
              <w:rPr>
                <w:rFonts w:ascii="Garamond" w:eastAsia="Times New Roman" w:hAnsi="Garamond" w:cs="Arial"/>
              </w:rPr>
              <w:t>)</w:t>
            </w:r>
          </w:p>
        </w:tc>
        <w:tc>
          <w:tcPr>
            <w:tcW w:w="2006" w:type="dxa"/>
            <w:tcMar>
              <w:left w:w="105" w:type="dxa"/>
              <w:right w:w="105" w:type="dxa"/>
            </w:tcMar>
          </w:tcPr>
          <w:p w14:paraId="638C7BF1" w14:textId="60632ECB" w:rsidR="45C3526F" w:rsidRDefault="00DD3FF8" w:rsidP="3E55C8C1">
            <w:pPr>
              <w:jc w:val="center"/>
              <w:rPr>
                <w:rFonts w:ascii="Garamond" w:eastAsia="Garamond" w:hAnsi="Garamond" w:cs="Garamond"/>
                <w:color w:val="000000" w:themeColor="text1"/>
              </w:rPr>
            </w:pPr>
            <w:r>
              <w:rPr>
                <w:rFonts w:ascii="Garamond" w:eastAsia="Garamond" w:hAnsi="Garamond" w:cs="Garamond"/>
                <w:color w:val="000000" w:themeColor="text1"/>
              </w:rPr>
              <w:t xml:space="preserve">30, </w:t>
            </w:r>
            <w:r w:rsidR="49F59945" w:rsidRPr="3E55C8C1">
              <w:rPr>
                <w:rFonts w:ascii="Garamond" w:eastAsia="Garamond" w:hAnsi="Garamond" w:cs="Garamond"/>
                <w:color w:val="000000" w:themeColor="text1"/>
              </w:rPr>
              <w:t>90</w:t>
            </w:r>
            <w:r w:rsidR="7E713D15" w:rsidRPr="3E55C8C1">
              <w:rPr>
                <w:rFonts w:ascii="Garamond" w:eastAsia="Garamond" w:hAnsi="Garamond" w:cs="Garamond"/>
                <w:color w:val="000000" w:themeColor="text1"/>
              </w:rPr>
              <w:t xml:space="preserve"> </w:t>
            </w:r>
            <w:r w:rsidR="49F59945" w:rsidRPr="3E55C8C1">
              <w:rPr>
                <w:rFonts w:ascii="Garamond" w:eastAsia="Garamond" w:hAnsi="Garamond" w:cs="Garamond"/>
                <w:color w:val="000000" w:themeColor="text1"/>
              </w:rPr>
              <w:t>m</w:t>
            </w:r>
          </w:p>
        </w:tc>
        <w:tc>
          <w:tcPr>
            <w:tcW w:w="1783" w:type="dxa"/>
            <w:tcMar>
              <w:left w:w="105" w:type="dxa"/>
              <w:right w:w="105" w:type="dxa"/>
            </w:tcMar>
          </w:tcPr>
          <w:p w14:paraId="0EDADF91" w14:textId="16BF7692" w:rsidR="312B71D6" w:rsidRDefault="49F59945" w:rsidP="3E55C8C1">
            <w:pPr>
              <w:jc w:val="center"/>
              <w:rPr>
                <w:rFonts w:ascii="Garamond" w:eastAsia="Garamond" w:hAnsi="Garamond" w:cs="Garamond"/>
                <w:color w:val="000000" w:themeColor="text1"/>
              </w:rPr>
            </w:pPr>
            <w:r w:rsidRPr="3E55C8C1">
              <w:rPr>
                <w:rFonts w:ascii="Garamond" w:eastAsia="Garamond" w:hAnsi="Garamond" w:cs="Garamond"/>
                <w:color w:val="000000" w:themeColor="text1"/>
              </w:rPr>
              <w:t>2000</w:t>
            </w:r>
          </w:p>
        </w:tc>
        <w:tc>
          <w:tcPr>
            <w:tcW w:w="2986" w:type="dxa"/>
            <w:tcMar>
              <w:left w:w="105" w:type="dxa"/>
              <w:right w:w="105" w:type="dxa"/>
            </w:tcMar>
          </w:tcPr>
          <w:p w14:paraId="7588F210" w14:textId="31B8202F" w:rsidR="45C3526F" w:rsidRDefault="0A77D65F" w:rsidP="3E55C8C1">
            <w:pPr>
              <w:spacing w:line="276" w:lineRule="auto"/>
              <w:jc w:val="center"/>
            </w:pPr>
            <w:r w:rsidRPr="3E55C8C1">
              <w:rPr>
                <w:rFonts w:ascii="Garamond" w:eastAsia="Garamond" w:hAnsi="Garamond" w:cs="Garamond"/>
                <w:color w:val="000000" w:themeColor="text1"/>
              </w:rPr>
              <w:t>Climate Central</w:t>
            </w:r>
          </w:p>
        </w:tc>
      </w:tr>
    </w:tbl>
    <w:p w14:paraId="7E6F3030" w14:textId="2B91E74D" w:rsidR="00A43059" w:rsidRPr="0066138C" w:rsidRDefault="00A43059" w:rsidP="5DAF0748">
      <w:pPr>
        <w:spacing w:after="0" w:line="240" w:lineRule="auto"/>
        <w:rPr>
          <w:rFonts w:ascii="Garamond" w:eastAsia="Times New Roman" w:hAnsi="Garamond" w:cs="Arial"/>
        </w:rPr>
      </w:pPr>
    </w:p>
    <w:p w14:paraId="4BF6F9C4" w14:textId="183F3ED2" w:rsidR="5ED46163" w:rsidRDefault="03B1AD85" w:rsidP="51FFD4AC">
      <w:pPr>
        <w:spacing w:after="0" w:line="240" w:lineRule="auto"/>
        <w:rPr>
          <w:rFonts w:ascii="Garamond" w:hAnsi="Garamond" w:cs="Arial"/>
          <w:b/>
          <w:bCs/>
          <w:i/>
          <w:iCs/>
        </w:rPr>
      </w:pPr>
      <w:r w:rsidRPr="51FFD4AC">
        <w:rPr>
          <w:rFonts w:ascii="Garamond" w:hAnsi="Garamond" w:cs="Arial"/>
          <w:b/>
          <w:bCs/>
          <w:i/>
          <w:iCs/>
        </w:rPr>
        <w:t>3.2 Data Processing</w:t>
      </w:r>
    </w:p>
    <w:p w14:paraId="770E77C8" w14:textId="3A5C5B71" w:rsidR="5CBBF717" w:rsidRDefault="235958CD" w:rsidP="5ED46163">
      <w:pPr>
        <w:spacing w:after="0" w:line="240" w:lineRule="auto"/>
        <w:rPr>
          <w:rFonts w:ascii="Garamond" w:eastAsia="Times New Roman" w:hAnsi="Garamond" w:cs="Arial"/>
        </w:rPr>
      </w:pPr>
      <w:r w:rsidRPr="04F552C1">
        <w:rPr>
          <w:rFonts w:ascii="Garamond" w:eastAsia="Times New Roman" w:hAnsi="Garamond" w:cs="Arial"/>
        </w:rPr>
        <w:t>To create a cloud-free image of the Maldives for land</w:t>
      </w:r>
      <w:r w:rsidR="5CBBF717" w:rsidRPr="04F552C1">
        <w:rPr>
          <w:rFonts w:ascii="Garamond" w:eastAsia="Times New Roman" w:hAnsi="Garamond" w:cs="Arial"/>
        </w:rPr>
        <w:t xml:space="preserve"> use </w:t>
      </w:r>
      <w:r w:rsidR="3E96B4BA" w:rsidRPr="04F552C1">
        <w:rPr>
          <w:rFonts w:ascii="Garamond" w:eastAsia="Times New Roman" w:hAnsi="Garamond" w:cs="Arial"/>
        </w:rPr>
        <w:t>analysis</w:t>
      </w:r>
      <w:r w:rsidR="5CBBF717" w:rsidRPr="04F552C1">
        <w:rPr>
          <w:rFonts w:ascii="Garamond" w:eastAsia="Times New Roman" w:hAnsi="Garamond" w:cs="Arial"/>
        </w:rPr>
        <w:t xml:space="preserve">, </w:t>
      </w:r>
      <w:r w:rsidR="7326EC60" w:rsidRPr="04F552C1">
        <w:rPr>
          <w:rFonts w:ascii="Garamond" w:eastAsia="Times New Roman" w:hAnsi="Garamond" w:cs="Arial"/>
        </w:rPr>
        <w:t xml:space="preserve">team members </w:t>
      </w:r>
      <w:r w:rsidR="2106A786" w:rsidRPr="04F552C1">
        <w:rPr>
          <w:rFonts w:ascii="Garamond" w:eastAsia="Times New Roman" w:hAnsi="Garamond" w:cs="Arial"/>
        </w:rPr>
        <w:t xml:space="preserve">applied </w:t>
      </w:r>
      <w:r w:rsidR="68298422" w:rsidRPr="04F552C1">
        <w:rPr>
          <w:rFonts w:ascii="Garamond" w:eastAsia="Times New Roman" w:hAnsi="Garamond" w:cs="Arial"/>
        </w:rPr>
        <w:t xml:space="preserve">a cloud filter </w:t>
      </w:r>
      <w:r w:rsidR="389661A7" w:rsidRPr="04F552C1">
        <w:rPr>
          <w:rFonts w:ascii="Garamond" w:eastAsia="Times New Roman" w:hAnsi="Garamond" w:cs="Arial"/>
        </w:rPr>
        <w:t xml:space="preserve">and </w:t>
      </w:r>
      <w:r w:rsidR="76ADB347" w:rsidRPr="04F552C1">
        <w:rPr>
          <w:rFonts w:ascii="Garamond" w:eastAsia="Times New Roman" w:hAnsi="Garamond" w:cs="Arial"/>
        </w:rPr>
        <w:t xml:space="preserve">cloud mask to </w:t>
      </w:r>
      <w:r w:rsidR="68298422" w:rsidRPr="04F552C1">
        <w:rPr>
          <w:rFonts w:ascii="Garamond" w:eastAsia="Times New Roman" w:hAnsi="Garamond" w:cs="Arial"/>
        </w:rPr>
        <w:t xml:space="preserve">the </w:t>
      </w:r>
      <w:r w:rsidR="1CBDAFE6" w:rsidRPr="04F552C1">
        <w:rPr>
          <w:rFonts w:ascii="Garamond" w:eastAsia="Times New Roman" w:hAnsi="Garamond" w:cs="Arial"/>
        </w:rPr>
        <w:t>composited</w:t>
      </w:r>
      <w:r w:rsidR="21AB30A4" w:rsidRPr="04F552C1">
        <w:rPr>
          <w:rFonts w:ascii="Garamond" w:eastAsia="Times New Roman" w:hAnsi="Garamond" w:cs="Arial"/>
        </w:rPr>
        <w:t xml:space="preserve"> imag</w:t>
      </w:r>
      <w:r w:rsidR="2778B838" w:rsidRPr="04F552C1">
        <w:rPr>
          <w:rFonts w:ascii="Garamond" w:eastAsia="Times New Roman" w:hAnsi="Garamond" w:cs="Arial"/>
        </w:rPr>
        <w:t>e. T</w:t>
      </w:r>
      <w:r w:rsidR="07E46CDF" w:rsidRPr="04F552C1">
        <w:rPr>
          <w:rFonts w:ascii="Garamond" w:eastAsia="Times New Roman" w:hAnsi="Garamond" w:cs="Arial"/>
        </w:rPr>
        <w:t>he team</w:t>
      </w:r>
      <w:r w:rsidR="796E9E7E" w:rsidRPr="04F552C1">
        <w:rPr>
          <w:rFonts w:ascii="Garamond" w:eastAsia="Times New Roman" w:hAnsi="Garamond" w:cs="Arial"/>
        </w:rPr>
        <w:t xml:space="preserve"> created the cloud mask using the values of Landsat’s Pixel Quality Assessment Band</w:t>
      </w:r>
      <w:r w:rsidR="68298422" w:rsidRPr="04F552C1">
        <w:rPr>
          <w:rFonts w:ascii="Garamond" w:eastAsia="Times New Roman" w:hAnsi="Garamond" w:cs="Arial"/>
        </w:rPr>
        <w:t xml:space="preserve"> </w:t>
      </w:r>
      <w:r w:rsidR="75B6615A" w:rsidRPr="04F552C1">
        <w:rPr>
          <w:rFonts w:ascii="Garamond" w:eastAsia="Times New Roman" w:hAnsi="Garamond" w:cs="Arial"/>
        </w:rPr>
        <w:t>(QA_PIXEL)</w:t>
      </w:r>
      <w:r w:rsidR="48793B2F" w:rsidRPr="04F552C1">
        <w:rPr>
          <w:rFonts w:ascii="Garamond" w:eastAsia="Times New Roman" w:hAnsi="Garamond" w:cs="Arial"/>
        </w:rPr>
        <w:t>,</w:t>
      </w:r>
      <w:r w:rsidR="68298422" w:rsidRPr="04F552C1">
        <w:rPr>
          <w:rFonts w:ascii="Garamond" w:eastAsia="Times New Roman" w:hAnsi="Garamond" w:cs="Arial"/>
        </w:rPr>
        <w:t xml:space="preserve"> </w:t>
      </w:r>
      <w:r w:rsidR="4D944CE3" w:rsidRPr="04F552C1">
        <w:rPr>
          <w:rFonts w:ascii="Garamond" w:eastAsia="Times New Roman" w:hAnsi="Garamond" w:cs="Arial"/>
        </w:rPr>
        <w:t xml:space="preserve">which uses quality statistics to determine clouds and cloud shadows. </w:t>
      </w:r>
      <w:r w:rsidR="3F8D3124" w:rsidRPr="04F552C1">
        <w:rPr>
          <w:rFonts w:ascii="Garamond" w:eastAsia="Times New Roman" w:hAnsi="Garamond" w:cs="Arial"/>
        </w:rPr>
        <w:t xml:space="preserve">Additionally, </w:t>
      </w:r>
      <w:r w:rsidR="149411CC" w:rsidRPr="04F552C1">
        <w:rPr>
          <w:rFonts w:ascii="Garamond" w:eastAsia="Times New Roman" w:hAnsi="Garamond" w:cs="Arial"/>
        </w:rPr>
        <w:t>they</w:t>
      </w:r>
      <w:r w:rsidR="3F8D3124" w:rsidRPr="04F552C1">
        <w:rPr>
          <w:rFonts w:ascii="Garamond" w:eastAsia="Times New Roman" w:hAnsi="Garamond" w:cs="Arial"/>
        </w:rPr>
        <w:t xml:space="preserve"> calculated the Normalized Difference Vegetation Index (NDVI) for </w:t>
      </w:r>
      <w:r w:rsidR="70361061" w:rsidRPr="04F552C1">
        <w:rPr>
          <w:rFonts w:ascii="Garamond" w:eastAsia="Times New Roman" w:hAnsi="Garamond" w:cs="Arial"/>
        </w:rPr>
        <w:t>each image using</w:t>
      </w:r>
      <w:r w:rsidR="3F8D3124" w:rsidRPr="04F552C1">
        <w:rPr>
          <w:rFonts w:ascii="Garamond" w:eastAsia="Times New Roman" w:hAnsi="Garamond" w:cs="Arial"/>
        </w:rPr>
        <w:t xml:space="preserve"> </w:t>
      </w:r>
      <w:r w:rsidR="7BE3D1C8" w:rsidRPr="04F552C1">
        <w:rPr>
          <w:rFonts w:ascii="Garamond" w:eastAsia="Times New Roman" w:hAnsi="Garamond" w:cs="Arial"/>
        </w:rPr>
        <w:t>near-infrared and red channels</w:t>
      </w:r>
      <w:r w:rsidR="74299CE6" w:rsidRPr="04F552C1">
        <w:rPr>
          <w:rFonts w:ascii="Garamond" w:eastAsia="Times New Roman" w:hAnsi="Garamond" w:cs="Arial"/>
        </w:rPr>
        <w:t xml:space="preserve"> (Equation 1)</w:t>
      </w:r>
      <w:r w:rsidR="381659AE" w:rsidRPr="04F552C1">
        <w:rPr>
          <w:rFonts w:ascii="Garamond" w:eastAsia="Times New Roman" w:hAnsi="Garamond" w:cs="Arial"/>
        </w:rPr>
        <w:t xml:space="preserve"> (</w:t>
      </w:r>
      <w:proofErr w:type="spellStart"/>
      <w:r w:rsidR="381659AE" w:rsidRPr="04F552C1">
        <w:rPr>
          <w:rFonts w:ascii="Garamond" w:eastAsia="Times New Roman" w:hAnsi="Garamond" w:cs="Arial"/>
        </w:rPr>
        <w:t>Weier</w:t>
      </w:r>
      <w:proofErr w:type="spellEnd"/>
      <w:r w:rsidR="381659AE" w:rsidRPr="04F552C1">
        <w:rPr>
          <w:rFonts w:ascii="Garamond" w:eastAsia="Times New Roman" w:hAnsi="Garamond" w:cs="Arial"/>
        </w:rPr>
        <w:t xml:space="preserve"> &amp; Herring, 2000)</w:t>
      </w:r>
      <w:r w:rsidR="53CED0AE" w:rsidRPr="04F552C1">
        <w:rPr>
          <w:rFonts w:ascii="Garamond" w:eastAsia="Times New Roman" w:hAnsi="Garamond" w:cs="Arial"/>
        </w:rPr>
        <w:t>.</w:t>
      </w:r>
    </w:p>
    <w:p w14:paraId="028215C9" w14:textId="13762408" w:rsidR="00A43059" w:rsidRPr="0066138C" w:rsidRDefault="00A43059" w:rsidP="5ED46163">
      <w:pPr>
        <w:spacing w:after="0" w:line="240" w:lineRule="auto"/>
        <w:rPr>
          <w:rFonts w:ascii="Garamond" w:eastAsia="Times New Roman" w:hAnsi="Garamond" w:cs="Arial"/>
        </w:rPr>
      </w:pPr>
    </w:p>
    <w:p w14:paraId="6B959B8F" w14:textId="0F7B609E" w:rsidR="00623321" w:rsidRPr="00623321" w:rsidRDefault="00912B81" w:rsidP="4CEC1609">
      <w:pPr>
        <w:spacing w:after="0" w:line="240" w:lineRule="auto"/>
        <w:ind w:left="3600"/>
        <w:rPr>
          <w:rFonts w:ascii="Garamond" w:eastAsia="Times New Roman" w:hAnsi="Garamond" w:cs="Arial"/>
        </w:rPr>
      </w:pPr>
      <m:oMathPara>
        <m:oMath>
          <m:eqArr>
            <m:eqArrPr>
              <m:maxDist m:val="1"/>
              <m:ctrlPr>
                <w:rPr>
                  <w:rFonts w:ascii="Cambria Math" w:hAnsi="Cambria Math"/>
                  <w:i/>
                </w:rPr>
              </m:ctrlPr>
            </m:eqArrPr>
            <m:e>
              <m:r>
                <m:rPr>
                  <m:nor/>
                </m:rPr>
                <w:rPr>
                  <w:rFonts w:ascii="Garamond" w:hAnsi="Garamond"/>
                </w:rPr>
                <m:t>NDVI</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f>
                <m:fPr>
                  <m:ctrlPr>
                    <w:rPr>
                      <w:rFonts w:ascii="Cambria Math" w:hAnsi="Cambria Math"/>
                    </w:rPr>
                  </m:ctrlPr>
                </m:fPr>
                <m:num>
                  <m:r>
                    <m:rPr>
                      <m:nor/>
                    </m:rPr>
                    <w:rPr>
                      <w:rFonts w:ascii="Garamond" w:hAnsi="Garamond"/>
                    </w:rPr>
                    <m:t>NIR</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Red</m:t>
                  </m:r>
                </m:num>
                <m:den>
                  <m:r>
                    <m:rPr>
                      <m:nor/>
                    </m:rPr>
                    <w:rPr>
                      <w:rFonts w:ascii="Garamond" w:hAnsi="Garamond"/>
                    </w:rPr>
                    <m:t>NIR</m:t>
                  </m:r>
                  <m:r>
                    <m:rPr>
                      <m:nor/>
                    </m:rPr>
                    <w:rPr>
                      <w:rFonts w:ascii="Times New Roman" w:hAnsi="Times New Roman" w:cs="Times New Roman"/>
                    </w:rPr>
                    <m:t> </m:t>
                  </m:r>
                  <m:r>
                    <m:rPr>
                      <m:nor/>
                    </m:rPr>
                    <w:rPr>
                      <w:rFonts w:ascii="Garamond" w:hAnsi="Garamond"/>
                    </w:rPr>
                    <m:t>+</m:t>
                  </m:r>
                  <m:r>
                    <m:rPr>
                      <m:nor/>
                    </m:rPr>
                    <w:rPr>
                      <w:rFonts w:ascii="Times New Roman" w:hAnsi="Times New Roman" w:cs="Times New Roman"/>
                    </w:rPr>
                    <m:t> </m:t>
                  </m:r>
                  <m:r>
                    <m:rPr>
                      <m:nor/>
                    </m:rPr>
                    <w:rPr>
                      <w:rFonts w:ascii="Garamond" w:hAnsi="Garamond"/>
                    </w:rPr>
                    <m:t>Red</m:t>
                  </m:r>
                </m:den>
              </m:f>
              <m:r>
                <w:rPr>
                  <w:rFonts w:ascii="Cambria Math" w:hAnsi="Cambria Math"/>
                </w:rPr>
                <m:t>#(1)#</m:t>
              </m:r>
            </m:e>
          </m:eqArr>
        </m:oMath>
      </m:oMathPara>
    </w:p>
    <w:p w14:paraId="39DBB460" w14:textId="64629F94" w:rsidR="04F552C1" w:rsidRPr="00623321" w:rsidRDefault="00BD1A87" w:rsidP="00623321">
      <w:pPr>
        <w:spacing w:after="0" w:line="240" w:lineRule="auto"/>
        <w:rPr>
          <w:rFonts w:ascii="Garamond" w:hAnsi="Garamond" w:cs="Arial"/>
          <w:b/>
          <w:bCs/>
          <w:i/>
          <w:iCs/>
        </w:rPr>
      </w:pP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r>
      <w:r w:rsidRPr="0066138C">
        <w:rPr>
          <w:rFonts w:ascii="Garamond" w:hAnsi="Garamond" w:cs="Arial"/>
          <w:color w:val="000000"/>
        </w:rPr>
        <w:tab/>
      </w:r>
      <w:r w:rsidR="66466C96" w:rsidRPr="0066138C">
        <w:rPr>
          <w:rFonts w:ascii="Garamond" w:hAnsi="Garamond" w:cs="Arial"/>
          <w:color w:val="000000"/>
        </w:rPr>
        <w:t xml:space="preserve">       </w:t>
      </w:r>
    </w:p>
    <w:p w14:paraId="4090E051" w14:textId="72410F52" w:rsidR="29988638" w:rsidRDefault="286572E6" w:rsidP="04F552C1">
      <w:pPr>
        <w:spacing w:after="0" w:line="240" w:lineRule="auto"/>
        <w:rPr>
          <w:rFonts w:ascii="Garamond" w:hAnsi="Garamond"/>
        </w:rPr>
      </w:pPr>
      <w:r w:rsidRPr="5DAF0748">
        <w:rPr>
          <w:rFonts w:ascii="Garamond" w:hAnsi="Garamond"/>
        </w:rPr>
        <w:t xml:space="preserve">To classify the land use in </w:t>
      </w:r>
      <w:r w:rsidR="29192D4F" w:rsidRPr="5DAF0748">
        <w:rPr>
          <w:rFonts w:ascii="Garamond" w:hAnsi="Garamond"/>
        </w:rPr>
        <w:t xml:space="preserve">the </w:t>
      </w:r>
      <w:r w:rsidRPr="5DAF0748">
        <w:rPr>
          <w:rFonts w:ascii="Garamond" w:hAnsi="Garamond"/>
        </w:rPr>
        <w:t xml:space="preserve">study areas, the team applied </w:t>
      </w:r>
      <w:r w:rsidR="783AB624" w:rsidRPr="5DAF0748">
        <w:rPr>
          <w:rFonts w:ascii="Garamond" w:hAnsi="Garamond"/>
        </w:rPr>
        <w:t>a Random Forest algorithm</w:t>
      </w:r>
      <w:r w:rsidRPr="5DAF0748">
        <w:rPr>
          <w:rFonts w:ascii="Garamond" w:hAnsi="Garamond"/>
        </w:rPr>
        <w:t>, which rel</w:t>
      </w:r>
      <w:r w:rsidR="33EDDC86" w:rsidRPr="5DAF0748">
        <w:rPr>
          <w:rFonts w:ascii="Garamond" w:hAnsi="Garamond"/>
        </w:rPr>
        <w:t>ies</w:t>
      </w:r>
      <w:r w:rsidRPr="5DAF0748">
        <w:rPr>
          <w:rFonts w:ascii="Garamond" w:hAnsi="Garamond"/>
        </w:rPr>
        <w:t xml:space="preserve"> on training data and multiple decision trees to classify </w:t>
      </w:r>
      <w:r w:rsidR="35C1FEAD" w:rsidRPr="5DAF0748">
        <w:rPr>
          <w:rFonts w:ascii="Garamond" w:hAnsi="Garamond"/>
        </w:rPr>
        <w:t xml:space="preserve">each pixel in a </w:t>
      </w:r>
      <w:r w:rsidRPr="5DAF0748">
        <w:rPr>
          <w:rFonts w:ascii="Garamond" w:hAnsi="Garamond"/>
        </w:rPr>
        <w:t>region (</w:t>
      </w:r>
      <w:proofErr w:type="spellStart"/>
      <w:r w:rsidRPr="5DAF0748">
        <w:rPr>
          <w:rFonts w:ascii="Garamond" w:hAnsi="Garamond"/>
        </w:rPr>
        <w:t>Breiman</w:t>
      </w:r>
      <w:proofErr w:type="spellEnd"/>
      <w:r w:rsidRPr="5DAF0748">
        <w:rPr>
          <w:rFonts w:ascii="Garamond" w:hAnsi="Garamond"/>
        </w:rPr>
        <w:t>, 2001). The team used high resolution 2022</w:t>
      </w:r>
      <w:r w:rsidR="37EABA1E" w:rsidRPr="5DAF0748">
        <w:rPr>
          <w:rFonts w:ascii="Garamond" w:hAnsi="Garamond"/>
        </w:rPr>
        <w:t xml:space="preserve"> and 2000-2013</w:t>
      </w:r>
      <w:r w:rsidRPr="5DAF0748">
        <w:rPr>
          <w:rFonts w:ascii="Garamond" w:hAnsi="Garamond"/>
        </w:rPr>
        <w:t xml:space="preserve"> imagery to acquire the training data for the regions. </w:t>
      </w:r>
      <w:r w:rsidR="1C90D494" w:rsidRPr="5DAF0748">
        <w:rPr>
          <w:rFonts w:ascii="Garamond" w:hAnsi="Garamond"/>
        </w:rPr>
        <w:t xml:space="preserve">The 2022 training points were used to train the classifiers that utilized Landsat 8, </w:t>
      </w:r>
      <w:proofErr w:type="spellStart"/>
      <w:r w:rsidR="1C90D494" w:rsidRPr="5DAF0748">
        <w:rPr>
          <w:rFonts w:ascii="Garamond" w:hAnsi="Garamond"/>
        </w:rPr>
        <w:t>PlanetScope</w:t>
      </w:r>
      <w:proofErr w:type="spellEnd"/>
      <w:r w:rsidR="1C90D494" w:rsidRPr="5DAF0748">
        <w:rPr>
          <w:rFonts w:ascii="Garamond" w:hAnsi="Garamond"/>
        </w:rPr>
        <w:t xml:space="preserve">, and Sentinel-2 data, whereas the 2000-2013 training points were used to train the classifier that was used with Landsat 7. </w:t>
      </w:r>
      <w:r w:rsidRPr="5DAF0748">
        <w:rPr>
          <w:rFonts w:ascii="Garamond" w:hAnsi="Garamond"/>
        </w:rPr>
        <w:t xml:space="preserve">Team members collected training points in GEE to classify </w:t>
      </w:r>
      <w:r w:rsidR="5C8B4FDF" w:rsidRPr="5DAF0748">
        <w:rPr>
          <w:rFonts w:ascii="Garamond" w:hAnsi="Garamond"/>
        </w:rPr>
        <w:t>the</w:t>
      </w:r>
      <w:r w:rsidRPr="5DAF0748">
        <w:rPr>
          <w:rFonts w:ascii="Garamond" w:hAnsi="Garamond"/>
        </w:rPr>
        <w:t xml:space="preserve"> study areas into </w:t>
      </w:r>
      <w:r w:rsidR="201C2C96" w:rsidRPr="5DAF0748">
        <w:rPr>
          <w:rFonts w:ascii="Garamond" w:hAnsi="Garamond"/>
        </w:rPr>
        <w:t>5</w:t>
      </w:r>
      <w:r w:rsidRPr="5DAF0748">
        <w:rPr>
          <w:rFonts w:ascii="Garamond" w:hAnsi="Garamond"/>
        </w:rPr>
        <w:t xml:space="preserve"> classes</w:t>
      </w:r>
      <w:r w:rsidR="1C7EBA71" w:rsidRPr="5DAF0748">
        <w:rPr>
          <w:rFonts w:ascii="Garamond" w:hAnsi="Garamond"/>
        </w:rPr>
        <w:t>: shallow water, deep water, vegetation, built</w:t>
      </w:r>
      <w:r w:rsidR="3ED82C29" w:rsidRPr="5DAF0748">
        <w:rPr>
          <w:rFonts w:ascii="Garamond" w:hAnsi="Garamond"/>
        </w:rPr>
        <w:t xml:space="preserve"> land</w:t>
      </w:r>
      <w:r w:rsidR="1C7EBA71" w:rsidRPr="5DAF0748">
        <w:rPr>
          <w:rFonts w:ascii="Garamond" w:hAnsi="Garamond"/>
        </w:rPr>
        <w:t xml:space="preserve">, and barren land. The </w:t>
      </w:r>
      <w:r w:rsidR="43904908" w:rsidRPr="5DAF0748">
        <w:rPr>
          <w:rFonts w:ascii="Garamond" w:hAnsi="Garamond"/>
        </w:rPr>
        <w:t xml:space="preserve">criteria and </w:t>
      </w:r>
      <w:r w:rsidR="17981BD8" w:rsidRPr="5DAF0748">
        <w:rPr>
          <w:rFonts w:ascii="Garamond" w:hAnsi="Garamond"/>
        </w:rPr>
        <w:t>number of training point</w:t>
      </w:r>
      <w:r w:rsidR="0A1CC63E" w:rsidRPr="5DAF0748">
        <w:rPr>
          <w:rFonts w:ascii="Garamond" w:hAnsi="Garamond"/>
        </w:rPr>
        <w:t>s</w:t>
      </w:r>
      <w:r w:rsidR="17981BD8" w:rsidRPr="5DAF0748">
        <w:rPr>
          <w:rFonts w:ascii="Garamond" w:hAnsi="Garamond"/>
        </w:rPr>
        <w:t xml:space="preserve"> </w:t>
      </w:r>
      <w:r w:rsidR="369D03F7" w:rsidRPr="5DAF0748">
        <w:rPr>
          <w:rFonts w:ascii="Garamond" w:hAnsi="Garamond"/>
        </w:rPr>
        <w:t xml:space="preserve">for each class are </w:t>
      </w:r>
      <w:r w:rsidR="17981BD8" w:rsidRPr="5DAF0748">
        <w:rPr>
          <w:rFonts w:ascii="Garamond" w:hAnsi="Garamond"/>
        </w:rPr>
        <w:t xml:space="preserve">shown in Table </w:t>
      </w:r>
      <w:r w:rsidR="41959224" w:rsidRPr="5DAF0748">
        <w:rPr>
          <w:rFonts w:ascii="Garamond" w:hAnsi="Garamond"/>
        </w:rPr>
        <w:t>A</w:t>
      </w:r>
      <w:r w:rsidR="071CFD7E" w:rsidRPr="5DAF0748">
        <w:rPr>
          <w:rFonts w:ascii="Garamond" w:hAnsi="Garamond"/>
        </w:rPr>
        <w:t>2</w:t>
      </w:r>
      <w:r w:rsidRPr="5DAF0748">
        <w:rPr>
          <w:rFonts w:ascii="Garamond" w:hAnsi="Garamond"/>
        </w:rPr>
        <w:t xml:space="preserve">. </w:t>
      </w:r>
    </w:p>
    <w:p w14:paraId="4DE022DE" w14:textId="5DC79CCE" w:rsidR="29988638" w:rsidRDefault="29988638" w:rsidP="04F552C1">
      <w:pPr>
        <w:spacing w:after="0" w:line="240" w:lineRule="auto"/>
        <w:rPr>
          <w:rFonts w:ascii="Garamond" w:hAnsi="Garamond"/>
        </w:rPr>
      </w:pPr>
    </w:p>
    <w:p w14:paraId="73C9669E" w14:textId="1270485F" w:rsidR="29988638" w:rsidRDefault="286572E6" w:rsidP="04F552C1">
      <w:pPr>
        <w:spacing w:after="0" w:line="240" w:lineRule="auto"/>
        <w:rPr>
          <w:rFonts w:ascii="Garamond" w:hAnsi="Garamond"/>
        </w:rPr>
      </w:pPr>
      <w:r w:rsidRPr="5DAF0748">
        <w:rPr>
          <w:rFonts w:ascii="Garamond" w:hAnsi="Garamond"/>
        </w:rPr>
        <w:t xml:space="preserve">Team members also experimented with </w:t>
      </w:r>
      <w:r w:rsidR="6C463CC1" w:rsidRPr="5DAF0748">
        <w:rPr>
          <w:rFonts w:ascii="Garamond" w:hAnsi="Garamond"/>
        </w:rPr>
        <w:t xml:space="preserve">additional </w:t>
      </w:r>
      <w:r w:rsidRPr="5DAF0748">
        <w:rPr>
          <w:rFonts w:ascii="Garamond" w:hAnsi="Garamond"/>
        </w:rPr>
        <w:t xml:space="preserve">land classifications, such as distinguishing mangroves and grasslands from other types of vegetation. To analyze each set of satellite imagery, the team chose spectral bands based on their effectiveness at differentiating between different land classes (Table </w:t>
      </w:r>
      <w:r w:rsidR="28F4F203" w:rsidRPr="5DAF0748">
        <w:rPr>
          <w:rFonts w:ascii="Garamond" w:hAnsi="Garamond"/>
        </w:rPr>
        <w:t>A1</w:t>
      </w:r>
      <w:r w:rsidRPr="5DAF0748">
        <w:rPr>
          <w:rFonts w:ascii="Garamond" w:hAnsi="Garamond"/>
        </w:rPr>
        <w:t xml:space="preserve">). The team trained a series of classifiers using these training points and the band values to allow </w:t>
      </w:r>
      <w:r w:rsidR="17864606" w:rsidRPr="5DAF0748">
        <w:rPr>
          <w:rFonts w:ascii="Garamond" w:hAnsi="Garamond"/>
        </w:rPr>
        <w:t xml:space="preserve">the team </w:t>
      </w:r>
      <w:r w:rsidRPr="5DAF0748">
        <w:rPr>
          <w:rFonts w:ascii="Garamond" w:hAnsi="Garamond"/>
        </w:rPr>
        <w:t xml:space="preserve">to determine which classifiers would work best in </w:t>
      </w:r>
      <w:r w:rsidR="3B4828AD" w:rsidRPr="5DAF0748">
        <w:rPr>
          <w:rFonts w:ascii="Garamond" w:hAnsi="Garamond"/>
        </w:rPr>
        <w:t xml:space="preserve">the </w:t>
      </w:r>
      <w:r w:rsidRPr="5DAF0748">
        <w:rPr>
          <w:rFonts w:ascii="Garamond" w:hAnsi="Garamond"/>
        </w:rPr>
        <w:t xml:space="preserve">regions of interest. </w:t>
      </w:r>
      <w:r w:rsidR="2500EF6E" w:rsidRPr="5DAF0748">
        <w:rPr>
          <w:rFonts w:ascii="Garamond" w:hAnsi="Garamond"/>
        </w:rPr>
        <w:t>After testing various classifiers, the team utilized a 100-tree Random Forest classifier to create land cover maps for the region using each respective classification algorithm.</w:t>
      </w:r>
      <w:r w:rsidRPr="5DAF0748">
        <w:rPr>
          <w:rFonts w:ascii="Garamond" w:hAnsi="Garamond"/>
        </w:rPr>
        <w:t xml:space="preserve">  </w:t>
      </w:r>
    </w:p>
    <w:p w14:paraId="1BA7415E" w14:textId="2838D8C7" w:rsidR="0180DA8D" w:rsidRDefault="0180DA8D" w:rsidP="5DAF0748">
      <w:pPr>
        <w:spacing w:after="0" w:line="240" w:lineRule="auto"/>
        <w:rPr>
          <w:rFonts w:ascii="Garamond" w:hAnsi="Garamond"/>
        </w:rPr>
      </w:pPr>
    </w:p>
    <w:p w14:paraId="7461F2E9" w14:textId="08F5A37E" w:rsidR="00F121FB" w:rsidRPr="0066138C" w:rsidRDefault="3FB40901" w:rsidP="51FFD4AC">
      <w:pPr>
        <w:spacing w:after="0" w:line="240" w:lineRule="auto"/>
        <w:rPr>
          <w:rFonts w:ascii="Garamond" w:hAnsi="Garamond" w:cs="Arial"/>
          <w:b/>
          <w:bCs/>
          <w:i/>
          <w:iCs/>
        </w:rPr>
      </w:pPr>
      <w:r w:rsidRPr="51FFD4AC">
        <w:rPr>
          <w:rFonts w:ascii="Garamond" w:hAnsi="Garamond" w:cs="Arial"/>
          <w:b/>
          <w:bCs/>
          <w:i/>
          <w:iCs/>
        </w:rPr>
        <w:t>3.3 Data Analysis</w:t>
      </w:r>
    </w:p>
    <w:p w14:paraId="7E48F674" w14:textId="1D886283" w:rsidR="00F121FB" w:rsidRPr="0066138C" w:rsidRDefault="4B785AC6" w:rsidP="3E55C8C1">
      <w:pPr>
        <w:spacing w:after="0" w:line="240" w:lineRule="auto"/>
        <w:rPr>
          <w:rFonts w:ascii="Garamond" w:hAnsi="Garamond" w:cs="Arial"/>
          <w:i/>
          <w:iCs/>
        </w:rPr>
      </w:pPr>
      <w:r w:rsidRPr="3E55C8C1">
        <w:rPr>
          <w:rFonts w:ascii="Garamond" w:hAnsi="Garamond" w:cs="Arial"/>
          <w:i/>
          <w:iCs/>
        </w:rPr>
        <w:t xml:space="preserve">3.3.1 Land </w:t>
      </w:r>
      <w:r w:rsidR="1BBE4DE9" w:rsidRPr="3E55C8C1">
        <w:rPr>
          <w:rFonts w:ascii="Garamond" w:hAnsi="Garamond" w:cs="Arial"/>
          <w:i/>
          <w:iCs/>
        </w:rPr>
        <w:t>Use Maps</w:t>
      </w:r>
    </w:p>
    <w:p w14:paraId="1471B587" w14:textId="5CD76254" w:rsidR="33438A12" w:rsidRDefault="49291147" w:rsidP="07407FC7">
      <w:pPr>
        <w:spacing w:after="0" w:line="240" w:lineRule="auto"/>
        <w:rPr>
          <w:rFonts w:ascii="Garamond" w:eastAsia="Garamond" w:hAnsi="Garamond" w:cs="Garamond"/>
          <w:color w:val="000000" w:themeColor="text1"/>
        </w:rPr>
      </w:pPr>
      <w:r w:rsidRPr="4CEC1609">
        <w:rPr>
          <w:rFonts w:ascii="Garamond" w:hAnsi="Garamond"/>
        </w:rPr>
        <w:t>The team</w:t>
      </w:r>
      <w:r w:rsidR="1C85382F" w:rsidRPr="4CEC1609">
        <w:rPr>
          <w:rFonts w:ascii="Garamond" w:hAnsi="Garamond"/>
        </w:rPr>
        <w:t xml:space="preserve"> applied the trained classifiers to create land use maps and</w:t>
      </w:r>
      <w:r w:rsidRPr="4CEC1609">
        <w:rPr>
          <w:rFonts w:ascii="Garamond" w:hAnsi="Garamond"/>
        </w:rPr>
        <w:t xml:space="preserve"> calculate summary statistics over the study areas. </w:t>
      </w:r>
      <w:r w:rsidR="17B82B13" w:rsidRPr="4CEC1609">
        <w:rPr>
          <w:rFonts w:ascii="Garamond" w:eastAsia="Garamond" w:hAnsi="Garamond" w:cs="Garamond"/>
          <w:color w:val="000000" w:themeColor="text1"/>
        </w:rPr>
        <w:t xml:space="preserve">To calculate the area of each pixel in square kilometers, </w:t>
      </w:r>
      <w:r w:rsidR="47FA73D2" w:rsidRPr="4CEC1609">
        <w:rPr>
          <w:rFonts w:ascii="Garamond" w:eastAsia="Garamond" w:hAnsi="Garamond" w:cs="Garamond"/>
          <w:color w:val="000000" w:themeColor="text1"/>
        </w:rPr>
        <w:t xml:space="preserve">the area of </w:t>
      </w:r>
      <w:r w:rsidR="17B82B13" w:rsidRPr="4CEC1609">
        <w:rPr>
          <w:rFonts w:ascii="Garamond" w:eastAsia="Garamond" w:hAnsi="Garamond" w:cs="Garamond"/>
          <w:color w:val="000000" w:themeColor="text1"/>
        </w:rPr>
        <w:t>each pixel</w:t>
      </w:r>
      <w:r w:rsidR="4AA27055" w:rsidRPr="4CEC1609">
        <w:rPr>
          <w:rFonts w:ascii="Garamond" w:eastAsia="Garamond" w:hAnsi="Garamond" w:cs="Garamond"/>
          <w:color w:val="000000" w:themeColor="text1"/>
        </w:rPr>
        <w:t xml:space="preserve"> in square meters</w:t>
      </w:r>
      <w:r w:rsidR="17B82B13" w:rsidRPr="4CEC1609">
        <w:rPr>
          <w:rFonts w:ascii="Garamond" w:eastAsia="Garamond" w:hAnsi="Garamond" w:cs="Garamond"/>
          <w:color w:val="000000" w:themeColor="text1"/>
        </w:rPr>
        <w:t xml:space="preserve"> was multiplied by 0.0009 for 30m resolution imagery. Using the area values for each year and land class, </w:t>
      </w:r>
      <w:r w:rsidR="773FD232" w:rsidRPr="4CEC1609">
        <w:rPr>
          <w:rFonts w:ascii="Garamond" w:eastAsia="Garamond" w:hAnsi="Garamond" w:cs="Garamond"/>
          <w:color w:val="000000" w:themeColor="text1"/>
        </w:rPr>
        <w:t>t</w:t>
      </w:r>
      <w:r w:rsidR="17B82B13" w:rsidRPr="4CEC1609">
        <w:rPr>
          <w:rFonts w:ascii="Garamond" w:eastAsia="Garamond" w:hAnsi="Garamond" w:cs="Garamond"/>
          <w:color w:val="000000" w:themeColor="text1"/>
        </w:rPr>
        <w:t>he team was able to aggregate</w:t>
      </w:r>
      <w:r w:rsidR="024CB79D" w:rsidRPr="4CEC1609">
        <w:rPr>
          <w:rFonts w:ascii="Garamond" w:eastAsia="Garamond" w:hAnsi="Garamond" w:cs="Garamond"/>
          <w:color w:val="000000" w:themeColor="text1"/>
        </w:rPr>
        <w:t xml:space="preserve"> </w:t>
      </w:r>
      <w:r w:rsidR="2770A856" w:rsidRPr="4CEC1609">
        <w:rPr>
          <w:rFonts w:ascii="Garamond" w:eastAsia="Garamond" w:hAnsi="Garamond" w:cs="Garamond"/>
          <w:color w:val="000000" w:themeColor="text1"/>
        </w:rPr>
        <w:t xml:space="preserve">total surface area </w:t>
      </w:r>
      <w:r w:rsidR="3A9F4D63" w:rsidRPr="4CEC1609">
        <w:rPr>
          <w:rFonts w:ascii="Garamond" w:eastAsia="Garamond" w:hAnsi="Garamond" w:cs="Garamond"/>
          <w:color w:val="000000" w:themeColor="text1"/>
        </w:rPr>
        <w:t>values across the entire study region</w:t>
      </w:r>
      <w:r w:rsidR="19503061" w:rsidRPr="4CEC1609">
        <w:rPr>
          <w:rFonts w:ascii="Garamond" w:eastAsia="Garamond" w:hAnsi="Garamond" w:cs="Garamond"/>
          <w:color w:val="000000" w:themeColor="text1"/>
        </w:rPr>
        <w:t>.</w:t>
      </w:r>
    </w:p>
    <w:p w14:paraId="6A888AE7" w14:textId="254C0D9D" w:rsidR="00F121FB" w:rsidRPr="0066138C" w:rsidRDefault="00F121FB" w:rsidP="51FFD4AC">
      <w:pPr>
        <w:spacing w:after="0" w:line="240" w:lineRule="auto"/>
        <w:rPr>
          <w:rFonts w:ascii="Garamond" w:hAnsi="Garamond"/>
        </w:rPr>
      </w:pPr>
    </w:p>
    <w:p w14:paraId="41C45BCA" w14:textId="73E54975" w:rsidR="00F121FB" w:rsidRPr="0066138C" w:rsidRDefault="6F69AB85" w:rsidP="51FFD4AC">
      <w:pPr>
        <w:spacing w:after="0" w:line="240" w:lineRule="auto"/>
        <w:rPr>
          <w:rFonts w:ascii="Garamond" w:hAnsi="Garamond"/>
        </w:rPr>
      </w:pPr>
      <w:r w:rsidRPr="5DAF0748">
        <w:rPr>
          <w:rFonts w:ascii="Garamond" w:hAnsi="Garamond"/>
        </w:rPr>
        <w:t xml:space="preserve">To </w:t>
      </w:r>
      <w:r w:rsidR="232078B8" w:rsidRPr="5DAF0748">
        <w:rPr>
          <w:rFonts w:ascii="Garamond" w:hAnsi="Garamond"/>
        </w:rPr>
        <w:t>conduct</w:t>
      </w:r>
      <w:r w:rsidR="3A438CA6" w:rsidRPr="5DAF0748">
        <w:rPr>
          <w:rFonts w:ascii="Garamond" w:hAnsi="Garamond"/>
        </w:rPr>
        <w:t xml:space="preserve"> the</w:t>
      </w:r>
      <w:r w:rsidR="232078B8" w:rsidRPr="5DAF0748">
        <w:rPr>
          <w:rFonts w:ascii="Garamond" w:hAnsi="Garamond"/>
        </w:rPr>
        <w:t xml:space="preserve"> error analyses, </w:t>
      </w:r>
      <w:r w:rsidR="2B5AE6C1" w:rsidRPr="5DAF0748">
        <w:rPr>
          <w:rFonts w:ascii="Garamond" w:hAnsi="Garamond"/>
        </w:rPr>
        <w:t>team members</w:t>
      </w:r>
      <w:r w:rsidR="232078B8" w:rsidRPr="5DAF0748">
        <w:rPr>
          <w:rFonts w:ascii="Garamond" w:hAnsi="Garamond"/>
        </w:rPr>
        <w:t xml:space="preserve"> used </w:t>
      </w:r>
      <w:r w:rsidR="3DA86D27" w:rsidRPr="5DAF0748">
        <w:rPr>
          <w:rFonts w:ascii="Garamond" w:hAnsi="Garamond"/>
        </w:rPr>
        <w:t>8</w:t>
      </w:r>
      <w:r w:rsidR="232078B8" w:rsidRPr="5DAF0748">
        <w:rPr>
          <w:rFonts w:ascii="Garamond" w:hAnsi="Garamond"/>
        </w:rPr>
        <w:t xml:space="preserve">0% of </w:t>
      </w:r>
      <w:r w:rsidR="23985E9E" w:rsidRPr="5DAF0748">
        <w:rPr>
          <w:rFonts w:ascii="Garamond" w:hAnsi="Garamond"/>
        </w:rPr>
        <w:t>the</w:t>
      </w:r>
      <w:r w:rsidR="232078B8" w:rsidRPr="5DAF0748">
        <w:rPr>
          <w:rFonts w:ascii="Garamond" w:hAnsi="Garamond"/>
        </w:rPr>
        <w:t xml:space="preserve"> training points for the classification algorithm and the remaining </w:t>
      </w:r>
      <w:r w:rsidR="148BD39D" w:rsidRPr="5DAF0748">
        <w:rPr>
          <w:rFonts w:ascii="Garamond" w:hAnsi="Garamond"/>
        </w:rPr>
        <w:t>2</w:t>
      </w:r>
      <w:r w:rsidR="232078B8" w:rsidRPr="5DAF0748">
        <w:rPr>
          <w:rFonts w:ascii="Garamond" w:hAnsi="Garamond"/>
        </w:rPr>
        <w:t xml:space="preserve">0% for accuracy assessment. </w:t>
      </w:r>
      <w:r w:rsidR="1628A2FA" w:rsidRPr="5DAF0748">
        <w:rPr>
          <w:rFonts w:ascii="Garamond" w:hAnsi="Garamond"/>
        </w:rPr>
        <w:t>The team</w:t>
      </w:r>
      <w:r w:rsidR="232078B8" w:rsidRPr="5DAF0748">
        <w:rPr>
          <w:rFonts w:ascii="Garamond" w:hAnsi="Garamond"/>
        </w:rPr>
        <w:t xml:space="preserve"> calculated a</w:t>
      </w:r>
      <w:r w:rsidR="4581C135" w:rsidRPr="5DAF0748">
        <w:rPr>
          <w:rFonts w:ascii="Garamond" w:hAnsi="Garamond"/>
        </w:rPr>
        <w:t>n</w:t>
      </w:r>
      <w:r w:rsidR="232078B8" w:rsidRPr="5DAF0748">
        <w:rPr>
          <w:rFonts w:ascii="Garamond" w:hAnsi="Garamond"/>
        </w:rPr>
        <w:t xml:space="preserve"> </w:t>
      </w:r>
      <w:r w:rsidR="4783E6C3" w:rsidRPr="5DAF0748">
        <w:rPr>
          <w:rFonts w:ascii="Garamond" w:hAnsi="Garamond"/>
        </w:rPr>
        <w:t xml:space="preserve">error </w:t>
      </w:r>
      <w:r w:rsidR="232078B8" w:rsidRPr="5DAF0748">
        <w:rPr>
          <w:rFonts w:ascii="Garamond" w:hAnsi="Garamond"/>
        </w:rPr>
        <w:t xml:space="preserve">matrix and a </w:t>
      </w:r>
      <w:r w:rsidR="5DFD940D" w:rsidRPr="5DAF0748">
        <w:rPr>
          <w:rFonts w:ascii="Garamond" w:hAnsi="Garamond"/>
        </w:rPr>
        <w:t>Kappa coefficient of agreement to determine the overall accuracy of each of the classifiers.</w:t>
      </w:r>
      <w:r w:rsidR="67715994" w:rsidRPr="5DAF0748">
        <w:rPr>
          <w:rFonts w:ascii="Garamond" w:hAnsi="Garamond"/>
        </w:rPr>
        <w:t xml:space="preserve"> </w:t>
      </w:r>
    </w:p>
    <w:p w14:paraId="51A368C9" w14:textId="7CC1B040" w:rsidR="00F121FB" w:rsidRPr="0066138C" w:rsidRDefault="39BDEED9" w:rsidP="5ED46163">
      <w:pPr>
        <w:spacing w:after="0" w:line="240" w:lineRule="auto"/>
      </w:pPr>
      <w:r w:rsidRPr="51FFD4AC">
        <w:rPr>
          <w:rFonts w:ascii="Garamond" w:hAnsi="Garamond"/>
        </w:rPr>
        <w:t xml:space="preserve"> </w:t>
      </w:r>
    </w:p>
    <w:p w14:paraId="33BD80D1" w14:textId="473738B7" w:rsidR="00F121FB" w:rsidRPr="0066138C" w:rsidRDefault="6A351D05" w:rsidP="3E55C8C1">
      <w:pPr>
        <w:spacing w:after="0" w:line="240" w:lineRule="auto"/>
        <w:rPr>
          <w:rFonts w:ascii="Garamond" w:hAnsi="Garamond" w:cs="Arial"/>
          <w:i/>
          <w:iCs/>
        </w:rPr>
      </w:pPr>
      <w:r w:rsidRPr="3E55C8C1">
        <w:rPr>
          <w:rFonts w:ascii="Garamond" w:hAnsi="Garamond" w:cs="Arial"/>
          <w:i/>
          <w:iCs/>
        </w:rPr>
        <w:t>3.3.</w:t>
      </w:r>
      <w:r w:rsidR="531CCCF0" w:rsidRPr="3E55C8C1">
        <w:rPr>
          <w:rFonts w:ascii="Garamond" w:hAnsi="Garamond" w:cs="Arial"/>
          <w:i/>
          <w:iCs/>
        </w:rPr>
        <w:t>2</w:t>
      </w:r>
      <w:r w:rsidRPr="3E55C8C1">
        <w:rPr>
          <w:rFonts w:ascii="Garamond" w:hAnsi="Garamond" w:cs="Arial"/>
          <w:i/>
          <w:iCs/>
        </w:rPr>
        <w:t xml:space="preserve"> Land Use Time Series Analysis</w:t>
      </w:r>
      <w:r w:rsidR="52F586A9" w:rsidRPr="3E55C8C1">
        <w:rPr>
          <w:rFonts w:ascii="Garamond" w:hAnsi="Garamond" w:cs="Arial"/>
          <w:i/>
          <w:iCs/>
        </w:rPr>
        <w:t xml:space="preserve"> and Change Detection</w:t>
      </w:r>
    </w:p>
    <w:p w14:paraId="708F9587" w14:textId="346921FA" w:rsidR="00F121FB" w:rsidRPr="0066138C" w:rsidRDefault="338B0BD6" w:rsidP="04F552C1">
      <w:pPr>
        <w:spacing w:after="0" w:line="240" w:lineRule="auto"/>
      </w:pPr>
      <w:r w:rsidRPr="5DAF0748">
        <w:rPr>
          <w:rFonts w:ascii="Garamond" w:hAnsi="Garamond"/>
        </w:rPr>
        <w:t>The team plotted time series graphs displaying land cover class s</w:t>
      </w:r>
      <w:r w:rsidR="4FF0B123" w:rsidRPr="5DAF0748">
        <w:rPr>
          <w:rFonts w:ascii="Garamond" w:hAnsi="Garamond"/>
        </w:rPr>
        <w:t>urface area</w:t>
      </w:r>
      <w:r w:rsidRPr="5DAF0748">
        <w:rPr>
          <w:rFonts w:ascii="Garamond" w:hAnsi="Garamond"/>
        </w:rPr>
        <w:t xml:space="preserve"> over time for the study ar</w:t>
      </w:r>
      <w:r w:rsidR="102E3B13" w:rsidRPr="5DAF0748">
        <w:rPr>
          <w:rFonts w:ascii="Garamond" w:eastAsia="Garamond" w:hAnsi="Garamond" w:cs="Garamond"/>
          <w:color w:val="000000" w:themeColor="text1"/>
        </w:rPr>
        <w:t xml:space="preserve">ea by indicating the </w:t>
      </w:r>
      <w:r w:rsidR="0BA098AE" w:rsidRPr="5DAF0748">
        <w:rPr>
          <w:rFonts w:ascii="Garamond" w:eastAsia="Garamond" w:hAnsi="Garamond" w:cs="Garamond"/>
          <w:color w:val="000000" w:themeColor="text1"/>
        </w:rPr>
        <w:t>study region</w:t>
      </w:r>
      <w:r w:rsidR="102E3B13" w:rsidRPr="5DAF0748">
        <w:rPr>
          <w:rFonts w:ascii="Garamond" w:eastAsia="Garamond" w:hAnsi="Garamond" w:cs="Garamond"/>
          <w:color w:val="000000" w:themeColor="text1"/>
        </w:rPr>
        <w:t xml:space="preserve">, defining the date range, and applying </w:t>
      </w:r>
      <w:r w:rsidR="7A42A99B" w:rsidRPr="5DAF0748">
        <w:rPr>
          <w:rFonts w:ascii="Garamond" w:eastAsia="Garamond" w:hAnsi="Garamond" w:cs="Garamond"/>
          <w:color w:val="000000" w:themeColor="text1"/>
        </w:rPr>
        <w:t>GEE</w:t>
      </w:r>
      <w:r w:rsidR="102E3B13" w:rsidRPr="5DAF0748">
        <w:rPr>
          <w:rFonts w:ascii="Garamond" w:eastAsia="Garamond" w:hAnsi="Garamond" w:cs="Garamond"/>
          <w:color w:val="000000" w:themeColor="text1"/>
        </w:rPr>
        <w:t xml:space="preserve">’s built-in </w:t>
      </w:r>
      <w:r w:rsidR="2723069D" w:rsidRPr="5DAF0748">
        <w:rPr>
          <w:rFonts w:ascii="Garamond" w:eastAsia="Garamond" w:hAnsi="Garamond" w:cs="Garamond"/>
          <w:color w:val="000000" w:themeColor="text1"/>
        </w:rPr>
        <w:t xml:space="preserve">column </w:t>
      </w:r>
      <w:r w:rsidR="6B306DC3" w:rsidRPr="5DAF0748">
        <w:rPr>
          <w:rFonts w:ascii="Garamond" w:eastAsia="Garamond" w:hAnsi="Garamond" w:cs="Garamond"/>
          <w:color w:val="000000" w:themeColor="text1"/>
        </w:rPr>
        <w:t xml:space="preserve">chart </w:t>
      </w:r>
      <w:r w:rsidR="102E3B13" w:rsidRPr="5DAF0748">
        <w:rPr>
          <w:rFonts w:ascii="Garamond" w:eastAsia="Garamond" w:hAnsi="Garamond" w:cs="Garamond"/>
          <w:color w:val="000000" w:themeColor="text1"/>
        </w:rPr>
        <w:t xml:space="preserve">function. </w:t>
      </w:r>
      <w:r w:rsidR="2072817D" w:rsidRPr="35A8E26B">
        <w:rPr>
          <w:rFonts w:ascii="Garamond" w:eastAsia="Garamond" w:hAnsi="Garamond" w:cs="Garamond"/>
          <w:color w:val="000000" w:themeColor="text1"/>
        </w:rPr>
        <w:t>Each band value represents a land cover class and is plotted as a column in the chart.</w:t>
      </w:r>
      <w:r w:rsidR="6621E976" w:rsidRPr="71ED55EE">
        <w:rPr>
          <w:rFonts w:ascii="Garamond" w:eastAsia="Garamond" w:hAnsi="Garamond" w:cs="Garamond"/>
          <w:color w:val="000000" w:themeColor="text1"/>
        </w:rPr>
        <w:t xml:space="preserve"> </w:t>
      </w:r>
      <w:r w:rsidR="32586FE5" w:rsidRPr="3DA8DF9C">
        <w:rPr>
          <w:rFonts w:ascii="Garamond" w:eastAsia="Garamond" w:hAnsi="Garamond" w:cs="Garamond"/>
          <w:color w:val="000000" w:themeColor="text1"/>
        </w:rPr>
        <w:t>Percent change o</w:t>
      </w:r>
      <w:r w:rsidR="3F4C87AC" w:rsidRPr="3DA8DF9C">
        <w:rPr>
          <w:rFonts w:ascii="Garamond" w:eastAsia="Garamond" w:hAnsi="Garamond" w:cs="Garamond"/>
          <w:color w:val="000000" w:themeColor="text1"/>
        </w:rPr>
        <w:t xml:space="preserve">ver time was calculated for each island and land cover class. </w:t>
      </w:r>
      <w:r w:rsidR="43F1DF4F" w:rsidRPr="5DAF0748">
        <w:rPr>
          <w:rFonts w:ascii="Garamond" w:eastAsia="Garamond" w:hAnsi="Garamond" w:cs="Garamond"/>
          <w:color w:val="000000" w:themeColor="text1"/>
        </w:rPr>
        <w:t>Team members also implemented c</w:t>
      </w:r>
      <w:r w:rsidR="102E3B13" w:rsidRPr="5DAF0748">
        <w:rPr>
          <w:rFonts w:ascii="Garamond" w:eastAsia="Garamond" w:hAnsi="Garamond" w:cs="Garamond"/>
          <w:color w:val="000000" w:themeColor="text1"/>
        </w:rPr>
        <w:t xml:space="preserve">hange detection to detect urbanization over time. </w:t>
      </w:r>
      <w:r>
        <w:br/>
      </w:r>
    </w:p>
    <w:p w14:paraId="09FFDD4A" w14:textId="757FAB06" w:rsidR="00F121FB" w:rsidRPr="0066138C" w:rsidRDefault="413F4D3E" w:rsidP="04F552C1">
      <w:pPr>
        <w:spacing w:after="0" w:line="240" w:lineRule="auto"/>
      </w:pPr>
      <w:r w:rsidRPr="5DAF0748">
        <w:rPr>
          <w:rFonts w:ascii="Garamond" w:eastAsia="Garamond" w:hAnsi="Garamond" w:cs="Garamond"/>
          <w:color w:val="000000" w:themeColor="text1"/>
        </w:rPr>
        <w:t>The team leveraged the land classification data to perform a temporal analysis of land use changes. Specifically, the team compared how a given land class transitioned to a different class across two diff</w:t>
      </w:r>
      <w:r w:rsidR="41AE15E8" w:rsidRPr="5DAF0748">
        <w:rPr>
          <w:rFonts w:ascii="Garamond" w:eastAsia="Garamond" w:hAnsi="Garamond" w:cs="Garamond"/>
          <w:color w:val="000000" w:themeColor="text1"/>
        </w:rPr>
        <w:t>erent</w:t>
      </w:r>
      <w:r w:rsidRPr="5DAF0748">
        <w:rPr>
          <w:rFonts w:ascii="Garamond" w:eastAsia="Garamond" w:hAnsi="Garamond" w:cs="Garamond"/>
          <w:color w:val="000000" w:themeColor="text1"/>
        </w:rPr>
        <w:t xml:space="preserve"> years. To accomplish this, they collected class data for each year and identified the intersection between the two classes</w:t>
      </w:r>
      <w:r w:rsidR="7891D19D" w:rsidRPr="5DAF0748">
        <w:rPr>
          <w:rFonts w:ascii="Garamond" w:eastAsia="Garamond" w:hAnsi="Garamond" w:cs="Garamond"/>
          <w:color w:val="000000" w:themeColor="text1"/>
        </w:rPr>
        <w:t xml:space="preserve"> and years</w:t>
      </w:r>
      <w:r w:rsidRPr="5DAF0748">
        <w:rPr>
          <w:rFonts w:ascii="Garamond" w:eastAsia="Garamond" w:hAnsi="Garamond" w:cs="Garamond"/>
          <w:color w:val="000000" w:themeColor="text1"/>
        </w:rPr>
        <w:t xml:space="preserve"> being compared. The resulting change detection map indicates the pixels where land use has </w:t>
      </w:r>
      <w:r w:rsidR="5505EEB2" w:rsidRPr="5DAF0748">
        <w:rPr>
          <w:rFonts w:ascii="Garamond" w:eastAsia="Garamond" w:hAnsi="Garamond" w:cs="Garamond"/>
          <w:color w:val="000000" w:themeColor="text1"/>
        </w:rPr>
        <w:t xml:space="preserve">transitioned from the first class to the second class </w:t>
      </w:r>
      <w:r w:rsidRPr="5DAF0748">
        <w:rPr>
          <w:rFonts w:ascii="Garamond" w:eastAsia="Garamond" w:hAnsi="Garamond" w:cs="Garamond"/>
          <w:color w:val="000000" w:themeColor="text1"/>
        </w:rPr>
        <w:t>by highlighting the overlap between the different class data from different years</w:t>
      </w:r>
      <w:r w:rsidR="7F5AE452" w:rsidRPr="5DAF0748">
        <w:rPr>
          <w:rFonts w:ascii="Garamond" w:eastAsia="Garamond" w:hAnsi="Garamond" w:cs="Garamond"/>
          <w:color w:val="000000" w:themeColor="text1"/>
        </w:rPr>
        <w:t>.</w:t>
      </w:r>
      <w:r w:rsidR="44D9E24A">
        <w:br/>
      </w:r>
    </w:p>
    <w:p w14:paraId="64618B2D" w14:textId="58F0BF6D" w:rsidR="7B7A5A41" w:rsidRDefault="219CDD4E" w:rsidP="11BC9FB5">
      <w:pPr>
        <w:spacing w:after="0" w:line="240" w:lineRule="auto"/>
        <w:rPr>
          <w:rFonts w:ascii="Garamond" w:eastAsia="Garamond" w:hAnsi="Garamond" w:cs="Garamond"/>
          <w:color w:val="000000" w:themeColor="text1"/>
        </w:rPr>
      </w:pPr>
      <w:r w:rsidRPr="3E55C8C1">
        <w:rPr>
          <w:rFonts w:ascii="Garamond" w:eastAsia="Garamond" w:hAnsi="Garamond" w:cs="Garamond"/>
          <w:i/>
          <w:iCs/>
          <w:color w:val="000000" w:themeColor="text1"/>
        </w:rPr>
        <w:t>3.3.3 Sea Level Rise Inundation Mapping</w:t>
      </w:r>
    </w:p>
    <w:p w14:paraId="59D03E0C" w14:textId="2CDC3F6E" w:rsidR="7B7A5A41" w:rsidRDefault="7059E962" w:rsidP="5DAF0748">
      <w:pPr>
        <w:spacing w:after="0" w:line="240" w:lineRule="auto"/>
        <w:rPr>
          <w:rFonts w:ascii="Garamond" w:eastAsia="Garamond" w:hAnsi="Garamond" w:cs="Garamond"/>
          <w:color w:val="000000" w:themeColor="text1"/>
        </w:rPr>
      </w:pPr>
      <w:r w:rsidRPr="4CEC1609">
        <w:rPr>
          <w:rFonts w:ascii="Garamond" w:eastAsia="Garamond" w:hAnsi="Garamond" w:cs="Garamond"/>
          <w:color w:val="000000" w:themeColor="text1"/>
        </w:rPr>
        <w:t xml:space="preserve">To anticipate coastal </w:t>
      </w:r>
      <w:r w:rsidR="3BC3C98A" w:rsidRPr="4CEC1609">
        <w:rPr>
          <w:rFonts w:ascii="Garamond" w:eastAsia="Garamond" w:hAnsi="Garamond" w:cs="Garamond"/>
          <w:color w:val="000000" w:themeColor="text1"/>
        </w:rPr>
        <w:t xml:space="preserve">inundation </w:t>
      </w:r>
      <w:r w:rsidRPr="4CEC1609">
        <w:rPr>
          <w:rFonts w:ascii="Garamond" w:eastAsia="Garamond" w:hAnsi="Garamond" w:cs="Garamond"/>
          <w:color w:val="000000" w:themeColor="text1"/>
        </w:rPr>
        <w:t xml:space="preserve">from sea level rise, the team adopted a </w:t>
      </w:r>
      <w:r w:rsidR="5BB6B70B" w:rsidRPr="4CEC1609">
        <w:rPr>
          <w:rFonts w:ascii="Garamond" w:eastAsia="Garamond" w:hAnsi="Garamond" w:cs="Garamond"/>
          <w:color w:val="000000" w:themeColor="text1"/>
        </w:rPr>
        <w:t xml:space="preserve">hydrostatic </w:t>
      </w:r>
      <w:r w:rsidRPr="4CEC1609">
        <w:rPr>
          <w:rFonts w:ascii="Garamond" w:eastAsia="Garamond" w:hAnsi="Garamond" w:cs="Garamond"/>
          <w:color w:val="000000" w:themeColor="text1"/>
        </w:rPr>
        <w:t xml:space="preserve">bathtub approach whereby a </w:t>
      </w:r>
      <w:r w:rsidR="065EE40B" w:rsidRPr="4CEC1609">
        <w:rPr>
          <w:rFonts w:ascii="Garamond" w:eastAsia="Garamond" w:hAnsi="Garamond" w:cs="Garamond"/>
          <w:color w:val="000000" w:themeColor="text1"/>
        </w:rPr>
        <w:t xml:space="preserve">submerged area </w:t>
      </w:r>
      <w:r w:rsidRPr="4CEC1609">
        <w:rPr>
          <w:rFonts w:ascii="Garamond" w:eastAsia="Garamond" w:hAnsi="Garamond" w:cs="Garamond"/>
          <w:color w:val="000000" w:themeColor="text1"/>
        </w:rPr>
        <w:t>is identified where land elevation is below the new shoreline water level. Bathtub modelling</w:t>
      </w:r>
      <w:r w:rsidR="6CDA7051" w:rsidRPr="4CEC1609">
        <w:rPr>
          <w:rFonts w:ascii="Garamond" w:eastAsia="Garamond" w:hAnsi="Garamond" w:cs="Garamond"/>
          <w:color w:val="000000" w:themeColor="text1"/>
        </w:rPr>
        <w:t xml:space="preserve"> </w:t>
      </w:r>
      <w:r w:rsidRPr="4CEC1609">
        <w:rPr>
          <w:rFonts w:ascii="Garamond" w:eastAsia="Garamond" w:hAnsi="Garamond" w:cs="Garamond"/>
          <w:color w:val="000000" w:themeColor="text1"/>
        </w:rPr>
        <w:t xml:space="preserve">can overpredict flood extent compared to hydrodynamic </w:t>
      </w:r>
      <w:r w:rsidR="25C39742" w:rsidRPr="4CEC1609">
        <w:rPr>
          <w:rFonts w:ascii="Garamond" w:eastAsia="Garamond" w:hAnsi="Garamond" w:cs="Garamond"/>
          <w:color w:val="000000" w:themeColor="text1"/>
        </w:rPr>
        <w:t>models but</w:t>
      </w:r>
      <w:r w:rsidRPr="4CEC1609">
        <w:rPr>
          <w:rFonts w:ascii="Garamond" w:eastAsia="Garamond" w:hAnsi="Garamond" w:cs="Garamond"/>
          <w:color w:val="000000" w:themeColor="text1"/>
        </w:rPr>
        <w:t xml:space="preserve"> minimizes input data and computational requirements. The team adapted the uncertainty Bathtub Model (</w:t>
      </w:r>
      <w:proofErr w:type="spellStart"/>
      <w:r w:rsidRPr="4CEC1609">
        <w:rPr>
          <w:rFonts w:ascii="Garamond" w:eastAsia="Garamond" w:hAnsi="Garamond" w:cs="Garamond"/>
          <w:color w:val="000000" w:themeColor="text1"/>
        </w:rPr>
        <w:t>uBTM</w:t>
      </w:r>
      <w:proofErr w:type="spellEnd"/>
      <w:r w:rsidRPr="4CEC1609">
        <w:rPr>
          <w:rFonts w:ascii="Garamond" w:eastAsia="Garamond" w:hAnsi="Garamond" w:cs="Garamond"/>
          <w:color w:val="000000" w:themeColor="text1"/>
        </w:rPr>
        <w:t>), an open-source G</w:t>
      </w:r>
      <w:r w:rsidR="56A8D7BD" w:rsidRPr="4CEC1609">
        <w:rPr>
          <w:rFonts w:ascii="Garamond" w:eastAsia="Garamond" w:hAnsi="Garamond" w:cs="Garamond"/>
          <w:color w:val="000000" w:themeColor="text1"/>
        </w:rPr>
        <w:t>EE</w:t>
      </w:r>
      <w:r w:rsidRPr="4CEC1609">
        <w:rPr>
          <w:rFonts w:ascii="Garamond" w:eastAsia="Garamond" w:hAnsi="Garamond" w:cs="Garamond"/>
          <w:color w:val="000000" w:themeColor="text1"/>
        </w:rPr>
        <w:t xml:space="preserve"> code </w:t>
      </w:r>
      <w:r w:rsidR="09F17FC9" w:rsidRPr="4CEC1609">
        <w:rPr>
          <w:rFonts w:ascii="Garamond" w:eastAsia="Garamond" w:hAnsi="Garamond" w:cs="Garamond"/>
          <w:color w:val="000000" w:themeColor="text1"/>
        </w:rPr>
        <w:t>from</w:t>
      </w:r>
      <w:r w:rsidRPr="4CEC1609">
        <w:rPr>
          <w:rFonts w:ascii="Garamond" w:eastAsia="Garamond" w:hAnsi="Garamond" w:cs="Garamond"/>
          <w:color w:val="000000" w:themeColor="text1"/>
        </w:rPr>
        <w:t xml:space="preserve"> </w:t>
      </w:r>
      <w:proofErr w:type="spellStart"/>
      <w:r w:rsidRPr="4CEC1609">
        <w:rPr>
          <w:rFonts w:ascii="Garamond" w:eastAsia="Garamond" w:hAnsi="Garamond" w:cs="Garamond"/>
          <w:color w:val="000000" w:themeColor="text1"/>
        </w:rPr>
        <w:t>Terres</w:t>
      </w:r>
      <w:proofErr w:type="spellEnd"/>
      <w:r w:rsidRPr="4CEC1609">
        <w:rPr>
          <w:rFonts w:ascii="Garamond" w:eastAsia="Garamond" w:hAnsi="Garamond" w:cs="Garamond"/>
          <w:color w:val="000000" w:themeColor="text1"/>
        </w:rPr>
        <w:t xml:space="preserve"> de Lima (</w:t>
      </w:r>
      <w:r w:rsidR="7B96F524" w:rsidRPr="4CEC1609">
        <w:rPr>
          <w:rFonts w:ascii="Garamond" w:eastAsia="Garamond" w:hAnsi="Garamond" w:cs="Garamond"/>
          <w:color w:val="000000" w:themeColor="text1"/>
        </w:rPr>
        <w:t>2021</w:t>
      </w:r>
      <w:r w:rsidR="29224ECD" w:rsidRPr="4CEC1609">
        <w:rPr>
          <w:rFonts w:ascii="Garamond" w:eastAsia="Garamond" w:hAnsi="Garamond" w:cs="Garamond"/>
          <w:color w:val="000000" w:themeColor="text1"/>
        </w:rPr>
        <w:t>a</w:t>
      </w:r>
      <w:r w:rsidRPr="4CEC1609">
        <w:rPr>
          <w:rFonts w:ascii="Garamond" w:eastAsia="Garamond" w:hAnsi="Garamond" w:cs="Garamond"/>
          <w:color w:val="000000" w:themeColor="text1"/>
        </w:rPr>
        <w:t>), which incorporates the inherent uncertainty of the elevation and sea level rise projection inputs. It uses a modified deterministic method (</w:t>
      </w:r>
      <w:proofErr w:type="spellStart"/>
      <w:r w:rsidRPr="4CEC1609">
        <w:rPr>
          <w:rFonts w:ascii="Garamond" w:eastAsia="Garamond" w:hAnsi="Garamond" w:cs="Garamond"/>
          <w:color w:val="000000" w:themeColor="text1"/>
        </w:rPr>
        <w:t>Gesch</w:t>
      </w:r>
      <w:proofErr w:type="spellEnd"/>
      <w:r w:rsidRPr="4CEC1609">
        <w:rPr>
          <w:rFonts w:ascii="Garamond" w:eastAsia="Garamond" w:hAnsi="Garamond" w:cs="Garamond"/>
          <w:color w:val="000000" w:themeColor="text1"/>
        </w:rPr>
        <w:t>, 201</w:t>
      </w:r>
      <w:r w:rsidR="54CAB7BE" w:rsidRPr="4CEC1609">
        <w:rPr>
          <w:rFonts w:ascii="Garamond" w:eastAsia="Garamond" w:hAnsi="Garamond" w:cs="Garamond"/>
          <w:color w:val="000000" w:themeColor="text1"/>
        </w:rPr>
        <w:t>9</w:t>
      </w:r>
      <w:r w:rsidRPr="4CEC1609">
        <w:rPr>
          <w:rFonts w:ascii="Garamond" w:eastAsia="Garamond" w:hAnsi="Garamond" w:cs="Garamond"/>
          <w:color w:val="000000" w:themeColor="text1"/>
        </w:rPr>
        <w:t xml:space="preserve">) to bound the extremes of </w:t>
      </w:r>
      <w:r w:rsidRPr="4CEC1609">
        <w:rPr>
          <w:rFonts w:ascii="Garamond" w:eastAsia="Garamond" w:hAnsi="Garamond" w:cs="Garamond"/>
          <w:color w:val="000000" w:themeColor="text1"/>
        </w:rPr>
        <w:lastRenderedPageBreak/>
        <w:t>error</w:t>
      </w:r>
      <w:r w:rsidR="3B04AE21" w:rsidRPr="4CEC1609">
        <w:rPr>
          <w:rFonts w:ascii="Garamond" w:eastAsia="Garamond" w:hAnsi="Garamond" w:cs="Garamond"/>
          <w:color w:val="000000" w:themeColor="text1"/>
        </w:rPr>
        <w:t>, from low</w:t>
      </w:r>
      <w:r w:rsidR="5F803B11" w:rsidRPr="4CEC1609">
        <w:rPr>
          <w:rFonts w:ascii="Garamond" w:eastAsia="Garamond" w:hAnsi="Garamond" w:cs="Garamond"/>
          <w:color w:val="000000" w:themeColor="text1"/>
        </w:rPr>
        <w:t>est</w:t>
      </w:r>
      <w:r w:rsidR="3B04AE21" w:rsidRPr="4CEC1609">
        <w:rPr>
          <w:rFonts w:ascii="Garamond" w:eastAsia="Garamond" w:hAnsi="Garamond" w:cs="Garamond"/>
          <w:color w:val="000000" w:themeColor="text1"/>
        </w:rPr>
        <w:t xml:space="preserve"> probability of </w:t>
      </w:r>
      <w:r w:rsidR="47E64747" w:rsidRPr="4CEC1609">
        <w:rPr>
          <w:rFonts w:ascii="Garamond" w:eastAsia="Garamond" w:hAnsi="Garamond" w:cs="Garamond"/>
          <w:color w:val="000000" w:themeColor="text1"/>
        </w:rPr>
        <w:t>inundation</w:t>
      </w:r>
      <w:r w:rsidRPr="4CEC1609">
        <w:rPr>
          <w:rFonts w:ascii="Garamond" w:eastAsia="Garamond" w:hAnsi="Garamond" w:cs="Garamond"/>
          <w:color w:val="000000" w:themeColor="text1"/>
        </w:rPr>
        <w:t xml:space="preserve"> </w:t>
      </w:r>
      <w:r w:rsidR="109419D0" w:rsidRPr="4CEC1609">
        <w:rPr>
          <w:rFonts w:ascii="Garamond" w:eastAsia="Garamond" w:hAnsi="Garamond" w:cs="Garamond"/>
          <w:color w:val="000000" w:themeColor="text1"/>
        </w:rPr>
        <w:t>(</w:t>
      </w:r>
      <w:r w:rsidR="6471708D" w:rsidRPr="4CEC1609">
        <w:rPr>
          <w:rFonts w:ascii="Garamond" w:eastAsia="Garamond" w:hAnsi="Garamond" w:cs="Garamond"/>
          <w:color w:val="000000" w:themeColor="text1"/>
        </w:rPr>
        <w:t>where the</w:t>
      </w:r>
      <w:r w:rsidR="109419D0" w:rsidRPr="4CEC1609">
        <w:rPr>
          <w:rFonts w:ascii="Garamond" w:eastAsia="Garamond" w:hAnsi="Garamond" w:cs="Garamond"/>
          <w:color w:val="000000" w:themeColor="text1"/>
        </w:rPr>
        <w:t xml:space="preserve"> </w:t>
      </w:r>
      <w:r w:rsidRPr="4CEC1609">
        <w:rPr>
          <w:rFonts w:ascii="Garamond" w:eastAsia="Garamond" w:hAnsi="Garamond" w:cs="Garamond"/>
          <w:color w:val="000000" w:themeColor="text1"/>
        </w:rPr>
        <w:t>lowe</w:t>
      </w:r>
      <w:r w:rsidR="5CC0AE2C" w:rsidRPr="4CEC1609">
        <w:rPr>
          <w:rFonts w:ascii="Garamond" w:eastAsia="Garamond" w:hAnsi="Garamond" w:cs="Garamond"/>
          <w:color w:val="000000" w:themeColor="text1"/>
        </w:rPr>
        <w:t>r error</w:t>
      </w:r>
      <w:r w:rsidRPr="4CEC1609">
        <w:rPr>
          <w:rFonts w:ascii="Garamond" w:eastAsia="Garamond" w:hAnsi="Garamond" w:cs="Garamond"/>
          <w:color w:val="000000" w:themeColor="text1"/>
        </w:rPr>
        <w:t xml:space="preserve"> </w:t>
      </w:r>
      <w:r w:rsidR="7F786461" w:rsidRPr="4CEC1609">
        <w:rPr>
          <w:rFonts w:ascii="Garamond" w:eastAsia="Garamond" w:hAnsi="Garamond" w:cs="Garamond"/>
          <w:color w:val="000000" w:themeColor="text1"/>
        </w:rPr>
        <w:t xml:space="preserve">range </w:t>
      </w:r>
      <w:r w:rsidR="4050FDA6" w:rsidRPr="4CEC1609">
        <w:rPr>
          <w:rFonts w:ascii="Garamond" w:eastAsia="Garamond" w:hAnsi="Garamond" w:cs="Garamond"/>
          <w:color w:val="000000" w:themeColor="text1"/>
        </w:rPr>
        <w:t xml:space="preserve">value </w:t>
      </w:r>
      <w:r w:rsidRPr="4CEC1609">
        <w:rPr>
          <w:rFonts w:ascii="Garamond" w:eastAsia="Garamond" w:hAnsi="Garamond" w:cs="Garamond"/>
          <w:color w:val="000000" w:themeColor="text1"/>
        </w:rPr>
        <w:t xml:space="preserve">of </w:t>
      </w:r>
      <w:r w:rsidR="654A55FA" w:rsidRPr="4CEC1609">
        <w:rPr>
          <w:rFonts w:ascii="Garamond" w:eastAsia="Garamond" w:hAnsi="Garamond" w:cs="Garamond"/>
          <w:color w:val="000000" w:themeColor="text1"/>
        </w:rPr>
        <w:t>the</w:t>
      </w:r>
      <w:r w:rsidRPr="4CEC1609">
        <w:rPr>
          <w:rFonts w:ascii="Garamond" w:eastAsia="Garamond" w:hAnsi="Garamond" w:cs="Garamond"/>
          <w:color w:val="000000" w:themeColor="text1"/>
        </w:rPr>
        <w:t xml:space="preserve"> DEM</w:t>
      </w:r>
      <w:r w:rsidR="303B0DC7" w:rsidRPr="4CEC1609">
        <w:rPr>
          <w:rFonts w:ascii="Garamond" w:eastAsia="Garamond" w:hAnsi="Garamond" w:cs="Garamond"/>
          <w:color w:val="000000" w:themeColor="text1"/>
        </w:rPr>
        <w:t xml:space="preserve"> is </w:t>
      </w:r>
      <w:r w:rsidR="2E4BEBE2" w:rsidRPr="4CEC1609">
        <w:rPr>
          <w:rFonts w:ascii="Garamond" w:eastAsia="Garamond" w:hAnsi="Garamond" w:cs="Garamond"/>
          <w:color w:val="000000" w:themeColor="text1"/>
        </w:rPr>
        <w:t>above</w:t>
      </w:r>
      <w:r w:rsidR="1C3E471C" w:rsidRPr="4CEC1609">
        <w:rPr>
          <w:rFonts w:ascii="Garamond" w:eastAsia="Garamond" w:hAnsi="Garamond" w:cs="Garamond"/>
          <w:color w:val="000000" w:themeColor="text1"/>
        </w:rPr>
        <w:t xml:space="preserve"> </w:t>
      </w:r>
      <w:r w:rsidRPr="4CEC1609">
        <w:rPr>
          <w:rFonts w:ascii="Garamond" w:eastAsia="Garamond" w:hAnsi="Garamond" w:cs="Garamond"/>
          <w:color w:val="000000" w:themeColor="text1"/>
        </w:rPr>
        <w:t xml:space="preserve">the </w:t>
      </w:r>
      <w:r w:rsidR="672412F5" w:rsidRPr="4CEC1609">
        <w:rPr>
          <w:rFonts w:ascii="Garamond" w:eastAsia="Garamond" w:hAnsi="Garamond" w:cs="Garamond"/>
          <w:color w:val="000000" w:themeColor="text1"/>
        </w:rPr>
        <w:t xml:space="preserve">upper </w:t>
      </w:r>
      <w:r w:rsidRPr="4CEC1609">
        <w:rPr>
          <w:rFonts w:ascii="Garamond" w:eastAsia="Garamond" w:hAnsi="Garamond" w:cs="Garamond"/>
          <w:color w:val="000000" w:themeColor="text1"/>
        </w:rPr>
        <w:t xml:space="preserve">error </w:t>
      </w:r>
      <w:r w:rsidR="33E68964" w:rsidRPr="4CEC1609">
        <w:rPr>
          <w:rFonts w:ascii="Garamond" w:eastAsia="Garamond" w:hAnsi="Garamond" w:cs="Garamond"/>
          <w:color w:val="000000" w:themeColor="text1"/>
        </w:rPr>
        <w:t xml:space="preserve">range value </w:t>
      </w:r>
      <w:r w:rsidRPr="4CEC1609">
        <w:rPr>
          <w:rFonts w:ascii="Garamond" w:eastAsia="Garamond" w:hAnsi="Garamond" w:cs="Garamond"/>
          <w:color w:val="000000" w:themeColor="text1"/>
        </w:rPr>
        <w:t>in sea-level rise projection</w:t>
      </w:r>
      <w:r w:rsidR="7CCE5919" w:rsidRPr="4CEC1609">
        <w:rPr>
          <w:rFonts w:ascii="Garamond" w:eastAsia="Garamond" w:hAnsi="Garamond" w:cs="Garamond"/>
          <w:color w:val="000000" w:themeColor="text1"/>
        </w:rPr>
        <w:t>) and high</w:t>
      </w:r>
      <w:r w:rsidR="7278D6DA" w:rsidRPr="4CEC1609">
        <w:rPr>
          <w:rFonts w:ascii="Garamond" w:eastAsia="Garamond" w:hAnsi="Garamond" w:cs="Garamond"/>
          <w:color w:val="000000" w:themeColor="text1"/>
        </w:rPr>
        <w:t>est</w:t>
      </w:r>
      <w:r w:rsidR="7CCE5919" w:rsidRPr="4CEC1609">
        <w:rPr>
          <w:rFonts w:ascii="Garamond" w:eastAsia="Garamond" w:hAnsi="Garamond" w:cs="Garamond"/>
          <w:color w:val="000000" w:themeColor="text1"/>
        </w:rPr>
        <w:t xml:space="preserve"> probability </w:t>
      </w:r>
      <w:r w:rsidR="20053952" w:rsidRPr="4CEC1609">
        <w:rPr>
          <w:rFonts w:ascii="Garamond" w:eastAsia="Garamond" w:hAnsi="Garamond" w:cs="Garamond"/>
          <w:color w:val="000000" w:themeColor="text1"/>
        </w:rPr>
        <w:t>(</w:t>
      </w:r>
      <w:r w:rsidR="1C96BBA0" w:rsidRPr="4CEC1609">
        <w:rPr>
          <w:rFonts w:ascii="Garamond" w:eastAsia="Garamond" w:hAnsi="Garamond" w:cs="Garamond"/>
          <w:color w:val="000000" w:themeColor="text1"/>
        </w:rPr>
        <w:t xml:space="preserve">where </w:t>
      </w:r>
      <w:r w:rsidR="20053952" w:rsidRPr="4CEC1609">
        <w:rPr>
          <w:rFonts w:ascii="Garamond" w:eastAsia="Garamond" w:hAnsi="Garamond" w:cs="Garamond"/>
          <w:color w:val="000000" w:themeColor="text1"/>
        </w:rPr>
        <w:t xml:space="preserve">the </w:t>
      </w:r>
      <w:r w:rsidR="66842647" w:rsidRPr="4CEC1609">
        <w:rPr>
          <w:rFonts w:ascii="Garamond" w:eastAsia="Garamond" w:hAnsi="Garamond" w:cs="Garamond"/>
          <w:color w:val="000000" w:themeColor="text1"/>
        </w:rPr>
        <w:t xml:space="preserve">upper </w:t>
      </w:r>
      <w:r w:rsidR="20053952" w:rsidRPr="4CEC1609">
        <w:rPr>
          <w:rFonts w:ascii="Garamond" w:eastAsia="Garamond" w:hAnsi="Garamond" w:cs="Garamond"/>
          <w:color w:val="000000" w:themeColor="text1"/>
        </w:rPr>
        <w:t>error</w:t>
      </w:r>
      <w:r w:rsidR="571BC1F0" w:rsidRPr="4CEC1609">
        <w:rPr>
          <w:rFonts w:ascii="Garamond" w:eastAsia="Garamond" w:hAnsi="Garamond" w:cs="Garamond"/>
          <w:color w:val="000000" w:themeColor="text1"/>
        </w:rPr>
        <w:t xml:space="preserve"> range </w:t>
      </w:r>
      <w:r w:rsidR="1D37C7E8" w:rsidRPr="4CEC1609">
        <w:rPr>
          <w:rFonts w:ascii="Garamond" w:eastAsia="Garamond" w:hAnsi="Garamond" w:cs="Garamond"/>
          <w:color w:val="000000" w:themeColor="text1"/>
        </w:rPr>
        <w:t>value of the</w:t>
      </w:r>
      <w:r w:rsidR="20053952" w:rsidRPr="4CEC1609">
        <w:rPr>
          <w:rFonts w:ascii="Garamond" w:eastAsia="Garamond" w:hAnsi="Garamond" w:cs="Garamond"/>
          <w:color w:val="000000" w:themeColor="text1"/>
        </w:rPr>
        <w:t xml:space="preserve"> DEM </w:t>
      </w:r>
      <w:r w:rsidR="1E57209A" w:rsidRPr="4CEC1609">
        <w:rPr>
          <w:rFonts w:ascii="Garamond" w:eastAsia="Garamond" w:hAnsi="Garamond" w:cs="Garamond"/>
          <w:color w:val="000000" w:themeColor="text1"/>
        </w:rPr>
        <w:t xml:space="preserve">is lower than </w:t>
      </w:r>
      <w:r w:rsidR="20053952" w:rsidRPr="4CEC1609">
        <w:rPr>
          <w:rFonts w:ascii="Garamond" w:eastAsia="Garamond" w:hAnsi="Garamond" w:cs="Garamond"/>
          <w:color w:val="000000" w:themeColor="text1"/>
        </w:rPr>
        <w:t>the lowe</w:t>
      </w:r>
      <w:r w:rsidR="10854810" w:rsidRPr="4CEC1609">
        <w:rPr>
          <w:rFonts w:ascii="Garamond" w:eastAsia="Garamond" w:hAnsi="Garamond" w:cs="Garamond"/>
          <w:color w:val="000000" w:themeColor="text1"/>
        </w:rPr>
        <w:t>r</w:t>
      </w:r>
      <w:r w:rsidR="20053952" w:rsidRPr="4CEC1609">
        <w:rPr>
          <w:rFonts w:ascii="Garamond" w:eastAsia="Garamond" w:hAnsi="Garamond" w:cs="Garamond"/>
          <w:color w:val="000000" w:themeColor="text1"/>
        </w:rPr>
        <w:t xml:space="preserve"> error</w:t>
      </w:r>
      <w:r w:rsidR="60E6D9D8" w:rsidRPr="4CEC1609">
        <w:rPr>
          <w:rFonts w:ascii="Garamond" w:eastAsia="Garamond" w:hAnsi="Garamond" w:cs="Garamond"/>
          <w:color w:val="000000" w:themeColor="text1"/>
        </w:rPr>
        <w:t xml:space="preserve"> range value</w:t>
      </w:r>
      <w:r w:rsidR="20053952" w:rsidRPr="4CEC1609">
        <w:rPr>
          <w:rFonts w:ascii="Garamond" w:eastAsia="Garamond" w:hAnsi="Garamond" w:cs="Garamond"/>
          <w:color w:val="000000" w:themeColor="text1"/>
        </w:rPr>
        <w:t xml:space="preserve"> in sea-level rise projection)</w:t>
      </w:r>
      <w:r w:rsidRPr="4CEC1609">
        <w:rPr>
          <w:rFonts w:ascii="Garamond" w:eastAsia="Garamond" w:hAnsi="Garamond" w:cs="Garamond"/>
          <w:color w:val="000000" w:themeColor="text1"/>
        </w:rPr>
        <w:t>.</w:t>
      </w:r>
      <w:r w:rsidR="4610C0EC" w:rsidRPr="4CEC1609">
        <w:rPr>
          <w:rFonts w:ascii="Garamond" w:eastAsia="Garamond" w:hAnsi="Garamond" w:cs="Garamond"/>
          <w:color w:val="000000" w:themeColor="text1"/>
        </w:rPr>
        <w:t xml:space="preserve"> The final projected submersion is put through a circular Kernel filter to </w:t>
      </w:r>
      <w:proofErr w:type="gramStart"/>
      <w:r w:rsidR="4610C0EC" w:rsidRPr="4CEC1609">
        <w:rPr>
          <w:rFonts w:ascii="Garamond" w:eastAsia="Garamond" w:hAnsi="Garamond" w:cs="Garamond"/>
          <w:color w:val="000000" w:themeColor="text1"/>
        </w:rPr>
        <w:t xml:space="preserve">better visually represent flooding and is </w:t>
      </w:r>
      <w:r w:rsidR="75CE7B7D" w:rsidRPr="4CEC1609">
        <w:rPr>
          <w:rFonts w:ascii="Garamond" w:eastAsia="Garamond" w:hAnsi="Garamond" w:cs="Garamond"/>
          <w:color w:val="000000" w:themeColor="text1"/>
        </w:rPr>
        <w:t>re</w:t>
      </w:r>
      <w:r w:rsidR="4610C0EC" w:rsidRPr="4CEC1609">
        <w:rPr>
          <w:rFonts w:ascii="Garamond" w:eastAsia="Garamond" w:hAnsi="Garamond" w:cs="Garamond"/>
          <w:color w:val="000000" w:themeColor="text1"/>
        </w:rPr>
        <w:t>mapped in 12.5% increments from 0% to 100% probability of submersion</w:t>
      </w:r>
      <w:proofErr w:type="gramEnd"/>
      <w:r w:rsidR="4610C0EC" w:rsidRPr="4CEC1609">
        <w:rPr>
          <w:rFonts w:ascii="Garamond" w:eastAsia="Garamond" w:hAnsi="Garamond" w:cs="Garamond"/>
          <w:color w:val="000000" w:themeColor="text1"/>
        </w:rPr>
        <w:t>.</w:t>
      </w:r>
      <w:r w:rsidR="084D14D8" w:rsidRPr="4CEC1609">
        <w:rPr>
          <w:rFonts w:ascii="Garamond" w:eastAsia="Garamond" w:hAnsi="Garamond" w:cs="Garamond"/>
          <w:color w:val="000000" w:themeColor="text1"/>
        </w:rPr>
        <w:t xml:space="preserve"> The team overlayed the projected submersion probabilities with the built</w:t>
      </w:r>
      <w:r w:rsidR="7463552F" w:rsidRPr="4CEC1609">
        <w:rPr>
          <w:rFonts w:ascii="Garamond" w:eastAsia="Garamond" w:hAnsi="Garamond" w:cs="Garamond"/>
          <w:color w:val="000000" w:themeColor="text1"/>
        </w:rPr>
        <w:t xml:space="preserve"> </w:t>
      </w:r>
      <w:r w:rsidR="084D14D8" w:rsidRPr="4CEC1609">
        <w:rPr>
          <w:rFonts w:ascii="Garamond" w:eastAsia="Garamond" w:hAnsi="Garamond" w:cs="Garamond"/>
          <w:color w:val="000000" w:themeColor="text1"/>
        </w:rPr>
        <w:t xml:space="preserve">land pixels of a given island to observe how </w:t>
      </w:r>
      <w:r w:rsidR="778B4CF4" w:rsidRPr="4CEC1609">
        <w:rPr>
          <w:rFonts w:ascii="Garamond" w:eastAsia="Garamond" w:hAnsi="Garamond" w:cs="Garamond"/>
          <w:color w:val="000000" w:themeColor="text1"/>
        </w:rPr>
        <w:t>flooding would affect coastal infrastructure.</w:t>
      </w:r>
    </w:p>
    <w:p w14:paraId="1AD7EAC0" w14:textId="5926D3DB" w:rsidR="11BC9FB5" w:rsidRDefault="11BC9FB5" w:rsidP="11BC9FB5">
      <w:pPr>
        <w:spacing w:after="0" w:line="240" w:lineRule="auto"/>
        <w:rPr>
          <w:rFonts w:ascii="Garamond" w:eastAsia="Garamond" w:hAnsi="Garamond" w:cs="Garamond"/>
          <w:color w:val="000000" w:themeColor="text1"/>
        </w:rPr>
      </w:pPr>
    </w:p>
    <w:p w14:paraId="22E7065D" w14:textId="04B3F80B" w:rsidR="11BC9FB5" w:rsidRDefault="2B7D42D4" w:rsidP="6B1B1CB6">
      <w:pPr>
        <w:spacing w:after="0" w:line="240" w:lineRule="auto"/>
        <w:rPr>
          <w:rFonts w:ascii="Garamond" w:eastAsia="Garamond" w:hAnsi="Garamond" w:cs="Garamond"/>
          <w:color w:val="000000" w:themeColor="text1"/>
        </w:rPr>
      </w:pPr>
      <w:r w:rsidRPr="4CEC1609">
        <w:rPr>
          <w:rFonts w:ascii="Garamond" w:eastAsia="Garamond" w:hAnsi="Garamond" w:cs="Garamond"/>
          <w:color w:val="000000" w:themeColor="text1"/>
        </w:rPr>
        <w:t xml:space="preserve">The team took </w:t>
      </w:r>
      <w:r w:rsidR="6FA58BDC" w:rsidRPr="4CEC1609">
        <w:rPr>
          <w:rFonts w:ascii="Garamond" w:eastAsia="Garamond" w:hAnsi="Garamond" w:cs="Garamond"/>
          <w:color w:val="000000" w:themeColor="text1"/>
        </w:rPr>
        <w:t xml:space="preserve">Sea Level Rise Projections from the NASA AR6 Sea Level Rise Modelling Tool based on the IPCC </w:t>
      </w:r>
      <w:r w:rsidR="125B8BD5" w:rsidRPr="4CEC1609">
        <w:rPr>
          <w:rFonts w:ascii="Garamond" w:eastAsia="Garamond" w:hAnsi="Garamond" w:cs="Garamond"/>
          <w:color w:val="000000" w:themeColor="text1"/>
        </w:rPr>
        <w:t xml:space="preserve">AR6 </w:t>
      </w:r>
      <w:r w:rsidR="6FA58BDC" w:rsidRPr="4CEC1609">
        <w:rPr>
          <w:rFonts w:ascii="Garamond" w:eastAsia="Garamond" w:hAnsi="Garamond" w:cs="Garamond"/>
          <w:color w:val="000000" w:themeColor="text1"/>
        </w:rPr>
        <w:t xml:space="preserve">Shared Socio-Economic Pathways (SSP) SSP1-2.6, which holds global warming to below 2°C </w:t>
      </w:r>
      <w:r w:rsidR="30391AF7" w:rsidRPr="4CEC1609">
        <w:rPr>
          <w:rFonts w:ascii="Garamond" w:eastAsia="Garamond" w:hAnsi="Garamond" w:cs="Garamond"/>
          <w:color w:val="000000" w:themeColor="text1"/>
        </w:rPr>
        <w:t xml:space="preserve">by </w:t>
      </w:r>
      <w:r w:rsidR="6FA58BDC" w:rsidRPr="4CEC1609">
        <w:rPr>
          <w:rFonts w:ascii="Garamond" w:eastAsia="Garamond" w:hAnsi="Garamond" w:cs="Garamond"/>
          <w:color w:val="000000" w:themeColor="text1"/>
        </w:rPr>
        <w:t>2100</w:t>
      </w:r>
      <w:r w:rsidR="73BC78CE" w:rsidRPr="4CEC1609">
        <w:rPr>
          <w:rFonts w:ascii="Garamond" w:eastAsia="Garamond" w:hAnsi="Garamond" w:cs="Garamond"/>
          <w:color w:val="000000" w:themeColor="text1"/>
        </w:rPr>
        <w:t>;</w:t>
      </w:r>
      <w:r w:rsidR="6FA58BDC" w:rsidRPr="4CEC1609">
        <w:rPr>
          <w:rFonts w:ascii="Garamond" w:eastAsia="Garamond" w:hAnsi="Garamond" w:cs="Garamond"/>
          <w:color w:val="000000" w:themeColor="text1"/>
        </w:rPr>
        <w:t xml:space="preserve"> SSP2-4.5, which holds warming to the climate policy outlined by Nationally Determined Contributions (NDC) under the Paris Accords</w:t>
      </w:r>
      <w:r w:rsidR="2B41674E" w:rsidRPr="4CEC1609">
        <w:rPr>
          <w:rFonts w:ascii="Garamond" w:eastAsia="Garamond" w:hAnsi="Garamond" w:cs="Garamond"/>
          <w:color w:val="000000" w:themeColor="text1"/>
        </w:rPr>
        <w:t>;</w:t>
      </w:r>
      <w:r w:rsidR="6FA58BDC" w:rsidRPr="4CEC1609">
        <w:rPr>
          <w:rFonts w:ascii="Garamond" w:eastAsia="Garamond" w:hAnsi="Garamond" w:cs="Garamond"/>
          <w:color w:val="000000" w:themeColor="text1"/>
        </w:rPr>
        <w:t xml:space="preserve"> and SSP5-8.5, </w:t>
      </w:r>
      <w:r w:rsidR="4724BA87" w:rsidRPr="4CEC1609">
        <w:rPr>
          <w:rFonts w:ascii="Garamond" w:eastAsia="Garamond" w:hAnsi="Garamond" w:cs="Garamond"/>
          <w:color w:val="000000" w:themeColor="text1"/>
        </w:rPr>
        <w:t xml:space="preserve">which holds </w:t>
      </w:r>
      <w:r w:rsidR="6FA58BDC" w:rsidRPr="4CEC1609">
        <w:rPr>
          <w:rFonts w:ascii="Garamond" w:eastAsia="Garamond" w:hAnsi="Garamond" w:cs="Garamond"/>
          <w:color w:val="000000" w:themeColor="text1"/>
        </w:rPr>
        <w:t>warming under “business-as-usual" (Oppenheimer et al., 2019)</w:t>
      </w:r>
      <w:r w:rsidR="6FBF7809" w:rsidRPr="4CEC1609">
        <w:rPr>
          <w:rFonts w:ascii="Garamond" w:eastAsia="Garamond" w:hAnsi="Garamond" w:cs="Garamond"/>
          <w:color w:val="000000" w:themeColor="text1"/>
        </w:rPr>
        <w:t xml:space="preserve"> (Table B1)</w:t>
      </w:r>
      <w:r w:rsidR="6FA58BDC" w:rsidRPr="4CEC1609">
        <w:rPr>
          <w:rFonts w:ascii="Garamond" w:eastAsia="Garamond" w:hAnsi="Garamond" w:cs="Garamond"/>
          <w:color w:val="000000" w:themeColor="text1"/>
        </w:rPr>
        <w:t>. To approximate a value which can account for uncertainty,</w:t>
      </w:r>
      <w:r w:rsidR="30A2423B" w:rsidRPr="4CEC1609">
        <w:rPr>
          <w:rFonts w:ascii="Garamond" w:eastAsia="Garamond" w:hAnsi="Garamond" w:cs="Garamond"/>
          <w:color w:val="000000" w:themeColor="text1"/>
        </w:rPr>
        <w:t xml:space="preserve"> </w:t>
      </w:r>
      <w:r w:rsidR="767303BB" w:rsidRPr="4CEC1609">
        <w:rPr>
          <w:rFonts w:ascii="Garamond" w:eastAsia="Garamond" w:hAnsi="Garamond" w:cs="Garamond"/>
          <w:color w:val="000000" w:themeColor="text1"/>
        </w:rPr>
        <w:t xml:space="preserve">the team assumed </w:t>
      </w:r>
      <w:r w:rsidR="30A2423B" w:rsidRPr="4CEC1609">
        <w:rPr>
          <w:rFonts w:ascii="Garamond" w:eastAsia="Garamond" w:hAnsi="Garamond" w:cs="Garamond"/>
          <w:color w:val="000000" w:themeColor="text1"/>
        </w:rPr>
        <w:t xml:space="preserve">the </w:t>
      </w:r>
      <w:r w:rsidR="30A2423B" w:rsidRPr="4CEC1609">
        <w:rPr>
          <w:rFonts w:ascii="Garamond" w:eastAsia="Garamond" w:hAnsi="Garamond" w:cs="Garamond"/>
          <w:i/>
          <w:iCs/>
          <w:color w:val="000000" w:themeColor="text1"/>
        </w:rPr>
        <w:t xml:space="preserve">likely </w:t>
      </w:r>
      <w:r w:rsidR="30A2423B" w:rsidRPr="4CEC1609">
        <w:rPr>
          <w:rFonts w:ascii="Garamond" w:eastAsia="Garamond" w:hAnsi="Garamond" w:cs="Garamond"/>
          <w:color w:val="000000" w:themeColor="text1"/>
        </w:rPr>
        <w:t xml:space="preserve">range of sea level rise of a scenario (defined as between the 17th-83rd percentile) to be a standard distribution. </w:t>
      </w:r>
      <w:r w:rsidR="771C9A30" w:rsidRPr="4CEC1609">
        <w:rPr>
          <w:rFonts w:ascii="Garamond" w:eastAsia="Garamond" w:hAnsi="Garamond" w:cs="Garamond"/>
          <w:color w:val="000000" w:themeColor="text1"/>
        </w:rPr>
        <w:t xml:space="preserve">The difference between the upper and lower range was assumed to have roughly 3 standard deviations, such that an error interval could be found </w:t>
      </w:r>
      <w:r w:rsidR="5EF5F45D" w:rsidRPr="4CEC1609">
        <w:rPr>
          <w:rFonts w:ascii="Garamond" w:eastAsia="Garamond" w:hAnsi="Garamond" w:cs="Garamond"/>
          <w:color w:val="000000" w:themeColor="text1"/>
        </w:rPr>
        <w:t>(Equation 2)</w:t>
      </w:r>
      <w:r w:rsidR="76134ABA" w:rsidRPr="4CEC1609">
        <w:rPr>
          <w:rFonts w:ascii="Garamond" w:eastAsia="Garamond" w:hAnsi="Garamond" w:cs="Garamond"/>
          <w:color w:val="000000" w:themeColor="text1"/>
        </w:rPr>
        <w:t>.</w:t>
      </w:r>
    </w:p>
    <w:p w14:paraId="073F6111" w14:textId="77777777" w:rsidR="005C72AC" w:rsidRPr="00623321" w:rsidRDefault="005C72AC" w:rsidP="6B1B1CB6">
      <w:pPr>
        <w:spacing w:after="0" w:line="240" w:lineRule="auto"/>
        <w:rPr>
          <w:rFonts w:ascii="Garamond" w:eastAsia="Garamond" w:hAnsi="Garamond" w:cs="Garamond"/>
          <w:color w:val="000000" w:themeColor="text1"/>
        </w:rPr>
      </w:pPr>
    </w:p>
    <w:p w14:paraId="4C471460" w14:textId="371E382F" w:rsidR="3B9D2933" w:rsidRPr="00623321" w:rsidRDefault="00912B81" w:rsidP="4E24F297">
      <w:pPr>
        <w:spacing w:after="0" w:line="240" w:lineRule="auto"/>
        <w:jc w:val="center"/>
        <w:rPr>
          <w:rFonts w:ascii="STIXGeneral-Italic" w:eastAsia="STIXGeneral-Italic" w:hAnsi="STIXGeneral-Italic" w:cs="STIXGeneral-Italic"/>
        </w:rPr>
      </w:pPr>
      <m:oMathPara>
        <m:oMath>
          <m:eqArr>
            <m:eqArrPr>
              <m:maxDist m:val="1"/>
              <m:ctrlPr>
                <w:rPr>
                  <w:rFonts w:ascii="Cambria Math" w:hAnsi="Cambria Math"/>
                  <w:i/>
                </w:rPr>
              </m:ctrlPr>
            </m:eqArrPr>
            <m:e>
              <m:r>
                <m:rPr>
                  <m:nor/>
                </m:rPr>
                <w:rPr>
                  <w:rFonts w:ascii="Garamond" w:hAnsi="Garamond"/>
                </w:rPr>
                <m:t>Error</m:t>
              </m:r>
              <m:r>
                <w:rPr>
                  <w:rFonts w:ascii="Cambria Math" w:hAnsi="Cambria Math"/>
                </w:rPr>
                <m:t> = </m:t>
              </m:r>
              <m:f>
                <m:fPr>
                  <m:ctrlPr>
                    <w:rPr>
                      <w:rFonts w:ascii="Cambria Math" w:hAnsi="Cambria Math"/>
                    </w:rPr>
                  </m:ctrlPr>
                </m:fPr>
                <m:num>
                  <m:d>
                    <m:dPr>
                      <m:ctrlPr>
                        <w:rPr>
                          <w:rFonts w:ascii="Cambria Math" w:hAnsi="Cambria Math"/>
                        </w:rPr>
                      </m:ctrlPr>
                    </m:dPr>
                    <m:e>
                      <m:r>
                        <m:rPr>
                          <m:nor/>
                        </m:rPr>
                        <w:rPr>
                          <w:rFonts w:ascii="Garamond" w:hAnsi="Garamond"/>
                        </w:rPr>
                        <m:t>upper</m:t>
                      </m:r>
                      <m:r>
                        <m:rPr>
                          <m:nor/>
                        </m:rPr>
                        <w:rPr>
                          <w:rFonts w:ascii="Times New Roman" w:hAnsi="Times New Roman" w:cs="Times New Roman"/>
                        </w:rPr>
                        <m:t> </m:t>
                      </m:r>
                      <m:r>
                        <m:rPr>
                          <m:nor/>
                        </m:rPr>
                        <w:rPr>
                          <w:rFonts w:ascii="Garamond" w:hAnsi="Garamond"/>
                        </w:rPr>
                        <m:t>bound</m:t>
                      </m:r>
                      <m:r>
                        <w:rPr>
                          <w:rFonts w:ascii="Cambria Math" w:hAnsi="Cambria Math"/>
                        </w:rPr>
                        <m:t> -</m:t>
                      </m:r>
                      <m:r>
                        <m:rPr>
                          <m:nor/>
                        </m:rPr>
                        <w:rPr>
                          <w:rFonts w:ascii="Times New Roman" w:hAnsi="Times New Roman" w:cs="Times New Roman"/>
                        </w:rPr>
                        <m:t> </m:t>
                      </m:r>
                      <m:r>
                        <m:rPr>
                          <m:nor/>
                        </m:rPr>
                        <w:rPr>
                          <w:rFonts w:ascii="Garamond" w:hAnsi="Garamond"/>
                        </w:rPr>
                        <m:t>lower</m:t>
                      </m:r>
                      <m:r>
                        <m:rPr>
                          <m:nor/>
                        </m:rPr>
                        <w:rPr>
                          <w:rFonts w:ascii="Times New Roman" w:hAnsi="Times New Roman" w:cs="Times New Roman"/>
                        </w:rPr>
                        <m:t> </m:t>
                      </m:r>
                      <m:r>
                        <m:rPr>
                          <m:nor/>
                        </m:rPr>
                        <w:rPr>
                          <w:rFonts w:ascii="Garamond" w:hAnsi="Garamond"/>
                        </w:rPr>
                        <m:t>bound</m:t>
                      </m:r>
                    </m:e>
                  </m:d>
                </m:num>
                <m:den>
                  <m:r>
                    <w:rPr>
                      <w:rFonts w:ascii="Cambria Math" w:hAnsi="Cambria Math"/>
                    </w:rPr>
                    <m:t>3</m:t>
                  </m:r>
                </m:den>
              </m:f>
              <m:r>
                <w:rPr>
                  <w:rFonts w:ascii="Cambria Math" w:hAnsi="Cambria Math"/>
                </w:rPr>
                <m:t>#</m:t>
              </m:r>
              <m:d>
                <m:dPr>
                  <m:ctrlPr>
                    <w:rPr>
                      <w:rFonts w:ascii="Cambria Math" w:hAnsi="Cambria Math"/>
                      <w:i/>
                    </w:rPr>
                  </m:ctrlPr>
                </m:dPr>
                <m:e>
                  <m:r>
                    <w:rPr>
                      <w:rFonts w:ascii="Cambria Math" w:hAnsi="Cambria Math"/>
                    </w:rPr>
                    <m:t>2</m:t>
                  </m:r>
                </m:e>
              </m:d>
            </m:e>
          </m:eqArr>
        </m:oMath>
      </m:oMathPara>
    </w:p>
    <w:p w14:paraId="7C8CA04B" w14:textId="6BB8E72D" w:rsidR="3B9D2933" w:rsidRDefault="3B9D2933" w:rsidP="3B9D2933">
      <w:pPr>
        <w:spacing w:after="0" w:line="240" w:lineRule="auto"/>
        <w:rPr>
          <w:rFonts w:ascii="STIXGeneral-Regular" w:eastAsia="STIXGeneral-Regular" w:hAnsi="STIXGeneral-Regular" w:cs="STIXGeneral-Regular"/>
          <w:color w:val="000000" w:themeColor="text1"/>
        </w:rPr>
      </w:pPr>
    </w:p>
    <w:p w14:paraId="27E21414" w14:textId="13CE9428" w:rsidR="5B6CFD1D" w:rsidRDefault="0FE12054" w:rsidP="25B16B11">
      <w:pPr>
        <w:spacing w:after="0" w:line="240" w:lineRule="auto"/>
        <w:rPr>
          <w:rFonts w:ascii="Garamond" w:eastAsia="Garamond" w:hAnsi="Garamond" w:cs="Garamond"/>
          <w:color w:val="000000" w:themeColor="text1"/>
        </w:rPr>
      </w:pPr>
      <w:r w:rsidRPr="4CEC1609">
        <w:rPr>
          <w:rFonts w:ascii="Garamond" w:eastAsia="Garamond" w:hAnsi="Garamond" w:cs="Garamond"/>
          <w:color w:val="000000" w:themeColor="text1"/>
        </w:rPr>
        <w:t xml:space="preserve">For DEM input, </w:t>
      </w:r>
      <w:r w:rsidR="0B2C4216" w:rsidRPr="4CEC1609">
        <w:rPr>
          <w:rFonts w:ascii="Garamond" w:eastAsia="Garamond" w:hAnsi="Garamond" w:cs="Garamond"/>
          <w:color w:val="000000" w:themeColor="text1"/>
        </w:rPr>
        <w:t xml:space="preserve">the team </w:t>
      </w:r>
      <w:r w:rsidRPr="4CEC1609">
        <w:rPr>
          <w:rFonts w:ascii="Garamond" w:eastAsia="Garamond" w:hAnsi="Garamond" w:cs="Garamond"/>
          <w:color w:val="000000" w:themeColor="text1"/>
        </w:rPr>
        <w:t xml:space="preserve">acquired </w:t>
      </w:r>
      <w:proofErr w:type="spellStart"/>
      <w:r w:rsidRPr="4CEC1609">
        <w:rPr>
          <w:rFonts w:ascii="Garamond" w:eastAsia="Garamond" w:hAnsi="Garamond" w:cs="Garamond"/>
          <w:color w:val="000000" w:themeColor="text1"/>
        </w:rPr>
        <w:t>CoastalDEM</w:t>
      </w:r>
      <w:proofErr w:type="spellEnd"/>
      <w:r w:rsidRPr="4CEC1609">
        <w:rPr>
          <w:rFonts w:ascii="Garamond" w:eastAsia="Garamond" w:hAnsi="Garamond" w:cs="Garamond"/>
          <w:color w:val="000000" w:themeColor="text1"/>
        </w:rPr>
        <w:t xml:space="preserve"> at 30m resolution from Climate Central. To account for vertical uncertainty, the model incorporates a global error metric–specifically</w:t>
      </w:r>
      <w:r w:rsidR="11E944FC" w:rsidRPr="4CEC1609">
        <w:rPr>
          <w:rFonts w:ascii="Garamond" w:eastAsia="Garamond" w:hAnsi="Garamond" w:cs="Garamond"/>
          <w:color w:val="000000" w:themeColor="text1"/>
        </w:rPr>
        <w:t>,</w:t>
      </w:r>
      <w:r w:rsidRPr="4CEC1609">
        <w:rPr>
          <w:rFonts w:ascii="Garamond" w:eastAsia="Garamond" w:hAnsi="Garamond" w:cs="Garamond"/>
          <w:color w:val="000000" w:themeColor="text1"/>
        </w:rPr>
        <w:t xml:space="preserve"> the root </w:t>
      </w:r>
      <w:r w:rsidR="0F272A24" w:rsidRPr="4CEC1609">
        <w:rPr>
          <w:rFonts w:ascii="Garamond" w:eastAsia="Garamond" w:hAnsi="Garamond" w:cs="Garamond"/>
          <w:color w:val="000000" w:themeColor="text1"/>
        </w:rPr>
        <w:t>means</w:t>
      </w:r>
      <w:r w:rsidRPr="4CEC1609">
        <w:rPr>
          <w:rFonts w:ascii="Garamond" w:eastAsia="Garamond" w:hAnsi="Garamond" w:cs="Garamond"/>
          <w:color w:val="000000" w:themeColor="text1"/>
        </w:rPr>
        <w:t xml:space="preserve"> square error (RMSE) </w:t>
      </w:r>
      <w:r w:rsidR="7854A386" w:rsidRPr="4CEC1609">
        <w:rPr>
          <w:rFonts w:ascii="Garamond" w:eastAsia="Garamond" w:hAnsi="Garamond" w:cs="Garamond"/>
          <w:color w:val="000000" w:themeColor="text1"/>
        </w:rPr>
        <w:t xml:space="preserve">of 3.10m </w:t>
      </w:r>
      <w:r w:rsidR="198C542B" w:rsidRPr="4CEC1609">
        <w:rPr>
          <w:rFonts w:ascii="Garamond" w:eastAsia="Garamond" w:hAnsi="Garamond" w:cs="Garamond"/>
          <w:color w:val="000000" w:themeColor="text1"/>
        </w:rPr>
        <w:t xml:space="preserve">identified by </w:t>
      </w:r>
      <w:proofErr w:type="spellStart"/>
      <w:r w:rsidR="198C542B" w:rsidRPr="4CEC1609">
        <w:rPr>
          <w:rFonts w:ascii="Garamond" w:eastAsia="Garamond" w:hAnsi="Garamond" w:cs="Garamond"/>
          <w:color w:val="000000" w:themeColor="text1"/>
        </w:rPr>
        <w:t>Kulp</w:t>
      </w:r>
      <w:proofErr w:type="spellEnd"/>
      <w:r w:rsidR="198C542B" w:rsidRPr="4CEC1609">
        <w:rPr>
          <w:rFonts w:ascii="Garamond" w:eastAsia="Garamond" w:hAnsi="Garamond" w:cs="Garamond"/>
          <w:color w:val="000000" w:themeColor="text1"/>
        </w:rPr>
        <w:t xml:space="preserve"> &amp; Strauss (2018)</w:t>
      </w:r>
      <w:r w:rsidRPr="4CEC1609">
        <w:rPr>
          <w:rFonts w:ascii="Garamond" w:eastAsia="Garamond" w:hAnsi="Garamond" w:cs="Garamond"/>
          <w:color w:val="000000" w:themeColor="text1"/>
        </w:rPr>
        <w:t xml:space="preserve">. </w:t>
      </w:r>
      <w:r w:rsidR="0BF491CA" w:rsidRPr="4CEC1609">
        <w:rPr>
          <w:rFonts w:ascii="Garamond" w:eastAsia="Garamond" w:hAnsi="Garamond" w:cs="Garamond"/>
          <w:color w:val="000000" w:themeColor="text1"/>
        </w:rPr>
        <w:t>To validate this, the</w:t>
      </w:r>
      <w:r w:rsidRPr="4CEC1609">
        <w:rPr>
          <w:rFonts w:ascii="Garamond" w:eastAsia="Garamond" w:hAnsi="Garamond" w:cs="Garamond"/>
          <w:color w:val="000000" w:themeColor="text1"/>
        </w:rPr>
        <w:t xml:space="preserve"> team </w:t>
      </w:r>
      <w:r w:rsidR="028979F8" w:rsidRPr="4CEC1609">
        <w:rPr>
          <w:rFonts w:ascii="Garamond" w:eastAsia="Garamond" w:hAnsi="Garamond" w:cs="Garamond"/>
          <w:color w:val="000000" w:themeColor="text1"/>
        </w:rPr>
        <w:t>used a</w:t>
      </w:r>
      <w:r w:rsidRPr="4CEC1609">
        <w:rPr>
          <w:rFonts w:ascii="Garamond" w:eastAsia="Garamond" w:hAnsi="Garamond" w:cs="Garamond"/>
          <w:color w:val="000000" w:themeColor="text1"/>
        </w:rPr>
        <w:t xml:space="preserve"> dataset of </w:t>
      </w:r>
      <w:r w:rsidR="4B9BCB12" w:rsidRPr="4CEC1609">
        <w:rPr>
          <w:rFonts w:ascii="Garamond" w:eastAsia="Garamond" w:hAnsi="Garamond" w:cs="Garamond"/>
          <w:color w:val="000000" w:themeColor="text1"/>
        </w:rPr>
        <w:t>711</w:t>
      </w:r>
      <w:r w:rsidRPr="4CEC1609">
        <w:rPr>
          <w:rFonts w:ascii="Garamond" w:eastAsia="Garamond" w:hAnsi="Garamond" w:cs="Garamond"/>
          <w:color w:val="000000" w:themeColor="text1"/>
        </w:rPr>
        <w:t xml:space="preserve"> ground control points from the Maldives Land and Survey Ministry to determine a locally s</w:t>
      </w:r>
      <w:r w:rsidR="5775EA79" w:rsidRPr="4CEC1609">
        <w:rPr>
          <w:rFonts w:ascii="Garamond" w:eastAsia="Garamond" w:hAnsi="Garamond" w:cs="Garamond"/>
          <w:color w:val="000000" w:themeColor="text1"/>
        </w:rPr>
        <w:t xml:space="preserve">pecified </w:t>
      </w:r>
      <w:r w:rsidRPr="4CEC1609">
        <w:rPr>
          <w:rFonts w:ascii="Garamond" w:eastAsia="Garamond" w:hAnsi="Garamond" w:cs="Garamond"/>
          <w:color w:val="000000" w:themeColor="text1"/>
        </w:rPr>
        <w:t>RMSE</w:t>
      </w:r>
      <w:r w:rsidR="1D1044F7" w:rsidRPr="4CEC1609">
        <w:rPr>
          <w:rFonts w:ascii="Garamond" w:eastAsia="Garamond" w:hAnsi="Garamond" w:cs="Garamond"/>
          <w:color w:val="000000" w:themeColor="text1"/>
        </w:rPr>
        <w:t xml:space="preserve"> of 1</w:t>
      </w:r>
      <w:r w:rsidRPr="4CEC1609">
        <w:rPr>
          <w:rFonts w:ascii="Garamond" w:eastAsia="Garamond" w:hAnsi="Garamond" w:cs="Garamond"/>
          <w:color w:val="000000" w:themeColor="text1"/>
        </w:rPr>
        <w:t>.</w:t>
      </w:r>
      <w:r w:rsidR="1D1044F7" w:rsidRPr="4CEC1609">
        <w:rPr>
          <w:rFonts w:ascii="Garamond" w:eastAsia="Garamond" w:hAnsi="Garamond" w:cs="Garamond"/>
          <w:color w:val="000000" w:themeColor="text1"/>
        </w:rPr>
        <w:t>51m</w:t>
      </w:r>
      <w:r w:rsidR="409D6940" w:rsidRPr="4CEC1609">
        <w:rPr>
          <w:rFonts w:ascii="Garamond" w:eastAsia="Garamond" w:hAnsi="Garamond" w:cs="Garamond"/>
          <w:color w:val="000000" w:themeColor="text1"/>
        </w:rPr>
        <w:t>.</w:t>
      </w:r>
      <w:r w:rsidR="16EA8937" w:rsidRPr="4CEC1609">
        <w:rPr>
          <w:rFonts w:ascii="Garamond" w:eastAsia="Garamond" w:hAnsi="Garamond" w:cs="Garamond"/>
          <w:color w:val="000000" w:themeColor="text1"/>
        </w:rPr>
        <w:t xml:space="preserve"> </w:t>
      </w:r>
      <w:r w:rsidR="21DBD956" w:rsidRPr="4CEC1609">
        <w:rPr>
          <w:rFonts w:ascii="Garamond" w:eastAsia="Garamond" w:hAnsi="Garamond" w:cs="Garamond"/>
          <w:color w:val="000000" w:themeColor="text1"/>
        </w:rPr>
        <w:t xml:space="preserve">A </w:t>
      </w:r>
      <w:r w:rsidR="479526B6" w:rsidRPr="4CEC1609">
        <w:rPr>
          <w:rFonts w:ascii="Garamond" w:eastAsia="Garamond" w:hAnsi="Garamond" w:cs="Garamond"/>
          <w:color w:val="000000" w:themeColor="text1"/>
        </w:rPr>
        <w:t xml:space="preserve">common </w:t>
      </w:r>
      <w:r w:rsidR="21DBD956" w:rsidRPr="4CEC1609">
        <w:rPr>
          <w:rFonts w:ascii="Garamond" w:eastAsia="Garamond" w:hAnsi="Garamond" w:cs="Garamond"/>
          <w:color w:val="000000" w:themeColor="text1"/>
        </w:rPr>
        <w:t xml:space="preserve">practice among bathtub models is to derive a minimum </w:t>
      </w:r>
      <w:r w:rsidR="494448ED" w:rsidRPr="4CEC1609">
        <w:rPr>
          <w:rFonts w:ascii="Garamond" w:eastAsia="Garamond" w:hAnsi="Garamond" w:cs="Garamond"/>
          <w:color w:val="000000" w:themeColor="text1"/>
        </w:rPr>
        <w:t>sea level rise</w:t>
      </w:r>
      <w:r w:rsidR="21DBD956" w:rsidRPr="4CEC1609">
        <w:rPr>
          <w:rFonts w:ascii="Garamond" w:eastAsia="Garamond" w:hAnsi="Garamond" w:cs="Garamond"/>
          <w:color w:val="000000" w:themeColor="text1"/>
        </w:rPr>
        <w:t xml:space="preserve"> increment </w:t>
      </w:r>
      <w:r w:rsidR="4FB26996" w:rsidRPr="4CEC1609">
        <w:rPr>
          <w:rFonts w:ascii="Garamond" w:eastAsia="Garamond" w:hAnsi="Garamond" w:cs="Garamond"/>
          <w:color w:val="000000" w:themeColor="text1"/>
        </w:rPr>
        <w:t xml:space="preserve">as a direct function of the DEM’s vertical accuracy, </w:t>
      </w:r>
      <w:r w:rsidR="6978283B" w:rsidRPr="4CEC1609">
        <w:rPr>
          <w:rFonts w:ascii="Garamond" w:eastAsia="Garamond" w:hAnsi="Garamond" w:cs="Garamond"/>
          <w:color w:val="000000" w:themeColor="text1"/>
        </w:rPr>
        <w:t>as</w:t>
      </w:r>
      <w:r w:rsidR="4FB26996" w:rsidRPr="4CEC1609">
        <w:rPr>
          <w:rFonts w:ascii="Garamond" w:eastAsia="Garamond" w:hAnsi="Garamond" w:cs="Garamond"/>
          <w:color w:val="000000" w:themeColor="text1"/>
        </w:rPr>
        <w:t xml:space="preserve"> </w:t>
      </w:r>
      <w:r w:rsidR="6978283B" w:rsidRPr="4CEC1609">
        <w:rPr>
          <w:rFonts w:ascii="Garamond" w:eastAsia="Garamond" w:hAnsi="Garamond" w:cs="Garamond"/>
          <w:color w:val="000000" w:themeColor="text1"/>
        </w:rPr>
        <w:t xml:space="preserve">determined by </w:t>
      </w:r>
      <w:r w:rsidR="4FB26996" w:rsidRPr="4CEC1609">
        <w:rPr>
          <w:rFonts w:ascii="Garamond" w:eastAsia="Garamond" w:hAnsi="Garamond" w:cs="Garamond"/>
          <w:color w:val="000000" w:themeColor="text1"/>
        </w:rPr>
        <w:t>the RMSE</w:t>
      </w:r>
      <w:r w:rsidR="0EA6C957" w:rsidRPr="4CEC1609">
        <w:rPr>
          <w:rFonts w:ascii="Garamond" w:eastAsia="Garamond" w:hAnsi="Garamond" w:cs="Garamond"/>
          <w:color w:val="000000" w:themeColor="text1"/>
        </w:rPr>
        <w:t xml:space="preserve"> (</w:t>
      </w:r>
      <w:proofErr w:type="spellStart"/>
      <w:r w:rsidR="0EA6C957" w:rsidRPr="4CEC1609">
        <w:rPr>
          <w:rFonts w:ascii="Garamond" w:eastAsia="Garamond" w:hAnsi="Garamond" w:cs="Garamond"/>
          <w:color w:val="000000" w:themeColor="text1"/>
        </w:rPr>
        <w:t>Gesch</w:t>
      </w:r>
      <w:proofErr w:type="spellEnd"/>
      <w:r w:rsidR="0EA6C957" w:rsidRPr="4CEC1609">
        <w:rPr>
          <w:rFonts w:ascii="Garamond" w:eastAsia="Garamond" w:hAnsi="Garamond" w:cs="Garamond"/>
          <w:color w:val="000000" w:themeColor="text1"/>
        </w:rPr>
        <w:t>, 2018)</w:t>
      </w:r>
      <w:r w:rsidR="4FB26996" w:rsidRPr="4CEC1609">
        <w:rPr>
          <w:rFonts w:ascii="Garamond" w:eastAsia="Garamond" w:hAnsi="Garamond" w:cs="Garamond"/>
          <w:color w:val="000000" w:themeColor="text1"/>
        </w:rPr>
        <w:t xml:space="preserve">. However, as the high-confidence minimum increment would be significantly higher than </w:t>
      </w:r>
      <w:r w:rsidR="65C7E887" w:rsidRPr="4CEC1609">
        <w:rPr>
          <w:rFonts w:ascii="Garamond" w:eastAsia="Garamond" w:hAnsi="Garamond" w:cs="Garamond"/>
          <w:color w:val="000000" w:themeColor="text1"/>
        </w:rPr>
        <w:t xml:space="preserve">the </w:t>
      </w:r>
      <w:r w:rsidR="22B55B03" w:rsidRPr="4CEC1609">
        <w:rPr>
          <w:rFonts w:ascii="Garamond" w:eastAsia="Garamond" w:hAnsi="Garamond" w:cs="Garamond"/>
          <w:color w:val="000000" w:themeColor="text1"/>
        </w:rPr>
        <w:t xml:space="preserve">elevation of the Maldives, this was not possible. </w:t>
      </w:r>
    </w:p>
    <w:p w14:paraId="08CC3653" w14:textId="0BA1B9BE" w:rsidR="5ED46163" w:rsidRDefault="5ED46163" w:rsidP="5ED46163">
      <w:pPr>
        <w:spacing w:after="0" w:line="240" w:lineRule="auto"/>
        <w:rPr>
          <w:rFonts w:ascii="Garamond" w:hAnsi="Garamond" w:cs="Arial"/>
        </w:rPr>
      </w:pPr>
    </w:p>
    <w:p w14:paraId="4DEA908A" w14:textId="15BCD272" w:rsidR="009A20ED" w:rsidRPr="0066138C" w:rsidRDefault="7CCA06F8" w:rsidP="6B1B1CB6">
      <w:pPr>
        <w:pStyle w:val="Heading1"/>
        <w:spacing w:before="0" w:line="240" w:lineRule="auto"/>
        <w:rPr>
          <w:rFonts w:ascii="Garamond" w:hAnsi="Garamond"/>
        </w:rPr>
      </w:pPr>
      <w:bookmarkStart w:id="5" w:name="_Toc334198730"/>
      <w:r w:rsidRPr="46E2DC7D">
        <w:rPr>
          <w:rFonts w:ascii="Garamond" w:hAnsi="Garamond"/>
        </w:rPr>
        <w:t>4</w:t>
      </w:r>
      <w:r w:rsidR="53F3CBB1" w:rsidRPr="46E2DC7D">
        <w:rPr>
          <w:rFonts w:ascii="Garamond" w:hAnsi="Garamond"/>
        </w:rPr>
        <w:t xml:space="preserve">. </w:t>
      </w:r>
      <w:r w:rsidR="5DF01C5F" w:rsidRPr="46E2DC7D">
        <w:rPr>
          <w:rFonts w:ascii="Garamond" w:hAnsi="Garamond"/>
        </w:rPr>
        <w:t>Results</w:t>
      </w:r>
      <w:bookmarkEnd w:id="5"/>
      <w:r w:rsidR="4EB527A7" w:rsidRPr="46E2DC7D">
        <w:rPr>
          <w:rFonts w:ascii="Garamond" w:hAnsi="Garamond"/>
        </w:rPr>
        <w:t xml:space="preserve"> &amp; Discussion</w:t>
      </w:r>
    </w:p>
    <w:p w14:paraId="3AB7CD2F" w14:textId="1C2494C9" w:rsidR="00E41324" w:rsidRPr="0066138C" w:rsidRDefault="0D212EED" w:rsidP="4835C573">
      <w:pPr>
        <w:spacing w:after="0" w:line="240" w:lineRule="auto"/>
        <w:rPr>
          <w:rFonts w:ascii="Garamond" w:hAnsi="Garamond"/>
          <w:b/>
          <w:bCs/>
          <w:i/>
          <w:iCs/>
        </w:rPr>
      </w:pPr>
      <w:r w:rsidRPr="4835C573">
        <w:rPr>
          <w:rFonts w:ascii="Garamond" w:hAnsi="Garamond"/>
          <w:b/>
          <w:bCs/>
          <w:i/>
          <w:iCs/>
        </w:rPr>
        <w:t>4.1 Analysis of Results</w:t>
      </w:r>
    </w:p>
    <w:p w14:paraId="61AB2AB3" w14:textId="4BF5B142" w:rsidR="59AE54BE" w:rsidRDefault="25F42F7E" w:rsidP="4E7D21F3">
      <w:pPr>
        <w:pStyle w:val="NoSpacing"/>
        <w:rPr>
          <w:rFonts w:ascii="Garamond" w:eastAsia="Gungsuh" w:hAnsi="Garamond" w:cs="Gungsuh"/>
          <w:i/>
        </w:rPr>
      </w:pPr>
      <w:r w:rsidRPr="769FDDE1">
        <w:rPr>
          <w:rFonts w:ascii="Garamond" w:eastAsia="Gungsuh" w:hAnsi="Garamond" w:cs="Gungsuh"/>
          <w:i/>
        </w:rPr>
        <w:t>4.1.1 Land Use Maps</w:t>
      </w:r>
    </w:p>
    <w:p w14:paraId="4A907A88" w14:textId="7383FCFD" w:rsidR="2C9F9556" w:rsidRDefault="109179A6" w:rsidP="32125C20">
      <w:pPr>
        <w:pStyle w:val="NoSpacing"/>
        <w:rPr>
          <w:rFonts w:ascii="Garamond" w:eastAsia="Gungsuh" w:hAnsi="Garamond" w:cs="Gungsuh"/>
        </w:rPr>
      </w:pPr>
      <w:r w:rsidRPr="5DAF0748">
        <w:rPr>
          <w:rFonts w:ascii="Garamond" w:eastAsia="Gungsuh" w:hAnsi="Garamond" w:cs="Gungsuh"/>
        </w:rPr>
        <w:t>The team created annual land use maps of nine islands in the Maldives.</w:t>
      </w:r>
      <w:r w:rsidR="7E92BD26" w:rsidRPr="5DAF0748">
        <w:rPr>
          <w:rFonts w:ascii="Garamond" w:eastAsia="Gungsuh" w:hAnsi="Garamond" w:cs="Gungsuh"/>
        </w:rPr>
        <w:t xml:space="preserve"> Across </w:t>
      </w:r>
      <w:r w:rsidR="07555036" w:rsidRPr="5DAF0748">
        <w:rPr>
          <w:rFonts w:ascii="Garamond" w:eastAsia="Gungsuh" w:hAnsi="Garamond" w:cs="Gungsuh"/>
        </w:rPr>
        <w:t>the whole study region</w:t>
      </w:r>
      <w:r w:rsidR="7E92BD26" w:rsidRPr="5DAF0748">
        <w:rPr>
          <w:rFonts w:ascii="Garamond" w:eastAsia="Gungsuh" w:hAnsi="Garamond" w:cs="Gungsuh"/>
        </w:rPr>
        <w:t xml:space="preserve">, the overall accuracy of the classification ranged from </w:t>
      </w:r>
      <w:r w:rsidR="4E96C7C8" w:rsidRPr="5DAF0748">
        <w:rPr>
          <w:rFonts w:ascii="Garamond" w:eastAsia="Gungsuh" w:hAnsi="Garamond" w:cs="Gungsuh"/>
        </w:rPr>
        <w:t>90</w:t>
      </w:r>
      <w:r w:rsidR="67AB0CD2" w:rsidRPr="5DAF0748">
        <w:rPr>
          <w:rFonts w:ascii="Garamond" w:eastAsia="Gungsuh" w:hAnsi="Garamond" w:cs="Gungsuh"/>
        </w:rPr>
        <w:t>.</w:t>
      </w:r>
      <w:r w:rsidR="1EC1D2BD" w:rsidRPr="5DAF0748">
        <w:rPr>
          <w:rFonts w:ascii="Garamond" w:eastAsia="Gungsuh" w:hAnsi="Garamond" w:cs="Gungsuh"/>
        </w:rPr>
        <w:t>54</w:t>
      </w:r>
      <w:r w:rsidR="67AB0CD2" w:rsidRPr="5DAF0748">
        <w:rPr>
          <w:rFonts w:ascii="Garamond" w:eastAsia="Gungsuh" w:hAnsi="Garamond" w:cs="Gungsuh"/>
        </w:rPr>
        <w:t xml:space="preserve">% to </w:t>
      </w:r>
      <w:r w:rsidR="35D1194D" w:rsidRPr="5DAF0748">
        <w:rPr>
          <w:rFonts w:ascii="Garamond" w:eastAsia="Gungsuh" w:hAnsi="Garamond" w:cs="Gungsuh"/>
        </w:rPr>
        <w:t>93.58</w:t>
      </w:r>
      <w:r w:rsidR="67AB0CD2" w:rsidRPr="5DAF0748">
        <w:rPr>
          <w:rFonts w:ascii="Garamond" w:eastAsia="Gungsuh" w:hAnsi="Garamond" w:cs="Gungsuh"/>
        </w:rPr>
        <w:t xml:space="preserve">% and </w:t>
      </w:r>
      <w:r w:rsidR="2C5AFF1E" w:rsidRPr="5DAF0748">
        <w:rPr>
          <w:rFonts w:ascii="Garamond" w:eastAsia="Gungsuh" w:hAnsi="Garamond" w:cs="Gungsuh"/>
        </w:rPr>
        <w:t>the</w:t>
      </w:r>
      <w:r w:rsidR="67AB0CD2" w:rsidRPr="5DAF0748">
        <w:rPr>
          <w:rFonts w:ascii="Garamond" w:eastAsia="Gungsuh" w:hAnsi="Garamond" w:cs="Gungsuh"/>
        </w:rPr>
        <w:t xml:space="preserve"> Kappa coefficient ran</w:t>
      </w:r>
      <w:r w:rsidR="220387D6" w:rsidRPr="5DAF0748">
        <w:rPr>
          <w:rFonts w:ascii="Garamond" w:eastAsia="Gungsuh" w:hAnsi="Garamond" w:cs="Gungsuh"/>
        </w:rPr>
        <w:t xml:space="preserve">ged </w:t>
      </w:r>
      <w:r w:rsidR="41130DEA" w:rsidRPr="5DAF0748">
        <w:rPr>
          <w:rFonts w:ascii="Garamond" w:eastAsia="Gungsuh" w:hAnsi="Garamond" w:cs="Gungsuh"/>
        </w:rPr>
        <w:t>f</w:t>
      </w:r>
      <w:r w:rsidR="67AB0CD2" w:rsidRPr="5DAF0748">
        <w:rPr>
          <w:rFonts w:ascii="Garamond" w:eastAsia="Gungsuh" w:hAnsi="Garamond" w:cs="Gungsuh"/>
        </w:rPr>
        <w:t>rom 0.</w:t>
      </w:r>
      <w:r w:rsidR="389A28B3" w:rsidRPr="5DAF0748">
        <w:rPr>
          <w:rFonts w:ascii="Garamond" w:eastAsia="Gungsuh" w:hAnsi="Garamond" w:cs="Gungsuh"/>
        </w:rPr>
        <w:t>878</w:t>
      </w:r>
      <w:r w:rsidR="67AB0CD2" w:rsidRPr="5DAF0748">
        <w:rPr>
          <w:rFonts w:ascii="Garamond" w:eastAsia="Gungsuh" w:hAnsi="Garamond" w:cs="Gungsuh"/>
        </w:rPr>
        <w:t xml:space="preserve"> to 0.9</w:t>
      </w:r>
      <w:r w:rsidR="7BB76B67" w:rsidRPr="5DAF0748">
        <w:rPr>
          <w:rFonts w:ascii="Garamond" w:eastAsia="Gungsuh" w:hAnsi="Garamond" w:cs="Gungsuh"/>
        </w:rPr>
        <w:t>24</w:t>
      </w:r>
      <w:r w:rsidR="67AB0CD2" w:rsidRPr="5DAF0748">
        <w:rPr>
          <w:rFonts w:ascii="Garamond" w:eastAsia="Gungsuh" w:hAnsi="Garamond" w:cs="Gungsuh"/>
        </w:rPr>
        <w:t xml:space="preserve"> (Table</w:t>
      </w:r>
      <w:r w:rsidR="647ADC33" w:rsidRPr="5DAF0748">
        <w:rPr>
          <w:rFonts w:ascii="Garamond" w:eastAsia="Gungsuh" w:hAnsi="Garamond" w:cs="Gungsuh"/>
        </w:rPr>
        <w:t xml:space="preserve"> </w:t>
      </w:r>
      <w:r w:rsidR="748BAB31" w:rsidRPr="5DAF0748">
        <w:rPr>
          <w:rFonts w:ascii="Garamond" w:eastAsia="Gungsuh" w:hAnsi="Garamond" w:cs="Gungsuh"/>
        </w:rPr>
        <w:t>A</w:t>
      </w:r>
      <w:r w:rsidR="012641C4" w:rsidRPr="5DAF0748">
        <w:rPr>
          <w:rFonts w:ascii="Garamond" w:eastAsia="Gungsuh" w:hAnsi="Garamond" w:cs="Gungsuh"/>
        </w:rPr>
        <w:t>3</w:t>
      </w:r>
      <w:r w:rsidR="647ADC33" w:rsidRPr="5DAF0748">
        <w:rPr>
          <w:rFonts w:ascii="Garamond" w:eastAsia="Gungsuh" w:hAnsi="Garamond" w:cs="Gungsuh"/>
        </w:rPr>
        <w:t>)</w:t>
      </w:r>
      <w:r w:rsidR="7F23316D" w:rsidRPr="5DAF0748">
        <w:rPr>
          <w:rFonts w:ascii="Garamond" w:eastAsia="Gungsuh" w:hAnsi="Garamond" w:cs="Gungsuh"/>
        </w:rPr>
        <w:t xml:space="preserve">. </w:t>
      </w:r>
      <w:r w:rsidR="6B00C62A" w:rsidRPr="5DAF0748">
        <w:rPr>
          <w:rFonts w:ascii="Garamond" w:eastAsia="Gungsuh" w:hAnsi="Garamond" w:cs="Gungsuh"/>
        </w:rPr>
        <w:t xml:space="preserve">Higher resolution satellite imagery from the Sentinel-2 MSI and </w:t>
      </w:r>
      <w:proofErr w:type="spellStart"/>
      <w:r w:rsidR="6B00C62A" w:rsidRPr="5DAF0748">
        <w:rPr>
          <w:rFonts w:ascii="Garamond" w:eastAsia="Gungsuh" w:hAnsi="Garamond" w:cs="Gungsuh"/>
        </w:rPr>
        <w:t>Planet</w:t>
      </w:r>
      <w:r w:rsidR="2DEE810A" w:rsidRPr="5DAF0748">
        <w:rPr>
          <w:rFonts w:ascii="Garamond" w:eastAsia="Gungsuh" w:hAnsi="Garamond" w:cs="Gungsuh"/>
        </w:rPr>
        <w:t>Scope</w:t>
      </w:r>
      <w:proofErr w:type="spellEnd"/>
      <w:r w:rsidR="6B00C62A" w:rsidRPr="5DAF0748">
        <w:rPr>
          <w:rFonts w:ascii="Garamond" w:eastAsia="Gungsuh" w:hAnsi="Garamond" w:cs="Gungsuh"/>
        </w:rPr>
        <w:t xml:space="preserve"> sensors generally allowed for higher resolution classification maps that yielded higher accuracies than those </w:t>
      </w:r>
      <w:r w:rsidR="11960B7B" w:rsidRPr="5DAF0748">
        <w:rPr>
          <w:rFonts w:ascii="Garamond" w:eastAsia="Gungsuh" w:hAnsi="Garamond" w:cs="Gungsuh"/>
        </w:rPr>
        <w:t>created from lower resolution Landsat imagery</w:t>
      </w:r>
      <w:r w:rsidR="2D3CD6BC" w:rsidRPr="5DAF0748">
        <w:rPr>
          <w:rFonts w:ascii="Garamond" w:eastAsia="Gungsuh" w:hAnsi="Garamond" w:cs="Gungsuh"/>
        </w:rPr>
        <w:t xml:space="preserve"> (Figure </w:t>
      </w:r>
      <w:r w:rsidR="4FAB2D08" w:rsidRPr="5DAF0748">
        <w:rPr>
          <w:rFonts w:ascii="Garamond" w:eastAsia="Gungsuh" w:hAnsi="Garamond" w:cs="Gungsuh"/>
        </w:rPr>
        <w:t>2</w:t>
      </w:r>
      <w:r w:rsidR="2D3CD6BC" w:rsidRPr="5DAF0748">
        <w:rPr>
          <w:rFonts w:ascii="Garamond" w:eastAsia="Gungsuh" w:hAnsi="Garamond" w:cs="Gungsuh"/>
        </w:rPr>
        <w:t>)</w:t>
      </w:r>
      <w:r w:rsidR="11960B7B" w:rsidRPr="5DAF0748">
        <w:rPr>
          <w:rFonts w:ascii="Garamond" w:eastAsia="Gungsuh" w:hAnsi="Garamond" w:cs="Gungsuh"/>
        </w:rPr>
        <w:t xml:space="preserve">. </w:t>
      </w:r>
    </w:p>
    <w:p w14:paraId="08FF2997" w14:textId="64F29526" w:rsidR="2C9F9556" w:rsidRDefault="2C9F9556" w:rsidP="32125C20">
      <w:pPr>
        <w:pStyle w:val="NoSpacing"/>
        <w:rPr>
          <w:rFonts w:ascii="Garamond" w:eastAsia="Gungsuh" w:hAnsi="Garamond" w:cs="Gungsuh"/>
        </w:rPr>
      </w:pPr>
    </w:p>
    <w:p w14:paraId="713C75B4" w14:textId="25E68A86" w:rsidR="2C9F9556" w:rsidRDefault="7EABB276" w:rsidP="32125C20">
      <w:pPr>
        <w:pStyle w:val="NoSpacing"/>
        <w:jc w:val="center"/>
      </w:pPr>
      <w:r>
        <w:rPr>
          <w:noProof/>
        </w:rPr>
        <w:lastRenderedPageBreak/>
        <w:drawing>
          <wp:inline distT="0" distB="0" distL="0" distR="0" wp14:anchorId="6843D563" wp14:editId="0EB9F537">
            <wp:extent cx="5248276" cy="2164914"/>
            <wp:effectExtent l="0" t="0" r="0" b="0"/>
            <wp:docPr id="1225227535" name="Picture 122522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48276" cy="2164914"/>
                    </a:xfrm>
                    <a:prstGeom prst="rect">
                      <a:avLst/>
                    </a:prstGeom>
                  </pic:spPr>
                </pic:pic>
              </a:graphicData>
            </a:graphic>
          </wp:inline>
        </w:drawing>
      </w:r>
    </w:p>
    <w:p w14:paraId="3A67E060" w14:textId="2614FD9B" w:rsidR="5DAF0748" w:rsidRDefault="6B2B26AE" w:rsidP="0608C99B">
      <w:pPr>
        <w:pStyle w:val="NoSpacing"/>
        <w:rPr>
          <w:rFonts w:ascii="Garamond" w:eastAsia="Garamond" w:hAnsi="Garamond" w:cs="Garamond"/>
        </w:rPr>
      </w:pPr>
      <w:r w:rsidRPr="4CEC1609">
        <w:rPr>
          <w:rFonts w:ascii="Garamond" w:eastAsia="Garamond" w:hAnsi="Garamond" w:cs="Garamond"/>
          <w:i/>
          <w:iCs/>
        </w:rPr>
        <w:t xml:space="preserve">Figure </w:t>
      </w:r>
      <w:r w:rsidR="37C088C1" w:rsidRPr="4CEC1609">
        <w:rPr>
          <w:rFonts w:ascii="Garamond" w:eastAsia="Garamond" w:hAnsi="Garamond" w:cs="Garamond"/>
          <w:i/>
          <w:iCs/>
        </w:rPr>
        <w:t>2</w:t>
      </w:r>
      <w:r w:rsidRPr="4CEC1609">
        <w:rPr>
          <w:rFonts w:ascii="Garamond" w:eastAsia="Garamond" w:hAnsi="Garamond" w:cs="Garamond"/>
          <w:i/>
          <w:iCs/>
        </w:rPr>
        <w:t>:</w:t>
      </w:r>
      <w:r w:rsidRPr="4CEC1609">
        <w:rPr>
          <w:rFonts w:ascii="Garamond" w:eastAsia="Garamond" w:hAnsi="Garamond" w:cs="Garamond"/>
        </w:rPr>
        <w:t xml:space="preserve"> Land classification map of </w:t>
      </w:r>
      <w:proofErr w:type="spellStart"/>
      <w:r w:rsidR="247418D9" w:rsidRPr="4CEC1609">
        <w:rPr>
          <w:rFonts w:ascii="Garamond" w:eastAsia="Garamond" w:hAnsi="Garamond" w:cs="Garamond"/>
        </w:rPr>
        <w:t>HDh.</w:t>
      </w:r>
      <w:r w:rsidR="79516733" w:rsidRPr="4CEC1609">
        <w:rPr>
          <w:rFonts w:ascii="Garamond" w:eastAsia="Garamond" w:hAnsi="Garamond" w:cs="Garamond"/>
        </w:rPr>
        <w:t>Kulhudhuffushi</w:t>
      </w:r>
      <w:proofErr w:type="spellEnd"/>
      <w:r w:rsidRPr="4CEC1609">
        <w:rPr>
          <w:rFonts w:ascii="Garamond" w:eastAsia="Garamond" w:hAnsi="Garamond" w:cs="Garamond"/>
        </w:rPr>
        <w:t xml:space="preserve"> in 2021 using 30m Landsat 8 OLI imagery (left)</w:t>
      </w:r>
      <w:r w:rsidR="56788647" w:rsidRPr="4CEC1609">
        <w:rPr>
          <w:rFonts w:ascii="Garamond" w:eastAsia="Garamond" w:hAnsi="Garamond" w:cs="Garamond"/>
        </w:rPr>
        <w:t xml:space="preserve">, </w:t>
      </w:r>
      <w:r w:rsidRPr="4CEC1609">
        <w:rPr>
          <w:rFonts w:ascii="Garamond" w:eastAsia="Garamond" w:hAnsi="Garamond" w:cs="Garamond"/>
        </w:rPr>
        <w:t>10m Sentinel-2 MSI imagery (</w:t>
      </w:r>
      <w:r w:rsidR="435B5839" w:rsidRPr="4CEC1609">
        <w:rPr>
          <w:rFonts w:ascii="Garamond" w:eastAsia="Garamond" w:hAnsi="Garamond" w:cs="Garamond"/>
        </w:rPr>
        <w:t>middle</w:t>
      </w:r>
      <w:r w:rsidRPr="4CEC1609">
        <w:rPr>
          <w:rFonts w:ascii="Garamond" w:eastAsia="Garamond" w:hAnsi="Garamond" w:cs="Garamond"/>
        </w:rPr>
        <w:t>)</w:t>
      </w:r>
      <w:r w:rsidR="17B9E03F" w:rsidRPr="4CEC1609">
        <w:rPr>
          <w:rFonts w:ascii="Garamond" w:eastAsia="Garamond" w:hAnsi="Garamond" w:cs="Garamond"/>
        </w:rPr>
        <w:t xml:space="preserve">, and 3m </w:t>
      </w:r>
      <w:proofErr w:type="spellStart"/>
      <w:r w:rsidR="17B9E03F" w:rsidRPr="4CEC1609">
        <w:rPr>
          <w:rFonts w:ascii="Garamond" w:eastAsia="Garamond" w:hAnsi="Garamond" w:cs="Garamond"/>
        </w:rPr>
        <w:t>PlanetScope</w:t>
      </w:r>
      <w:proofErr w:type="spellEnd"/>
      <w:r w:rsidR="17B9E03F" w:rsidRPr="4CEC1609">
        <w:rPr>
          <w:rFonts w:ascii="Garamond" w:eastAsia="Garamond" w:hAnsi="Garamond" w:cs="Garamond"/>
        </w:rPr>
        <w:t xml:space="preserve"> imagery (right</w:t>
      </w:r>
      <w:r w:rsidR="4613E9BC" w:rsidRPr="4CEC1609">
        <w:rPr>
          <w:rFonts w:ascii="Garamond" w:eastAsia="Garamond" w:hAnsi="Garamond" w:cs="Garamond"/>
        </w:rPr>
        <w:t xml:space="preserve">; </w:t>
      </w:r>
      <w:r w:rsidR="00663CB8" w:rsidRPr="00DF033C">
        <w:rPr>
          <w:rFonts w:ascii="Garamond" w:eastAsia="Garamond" w:hAnsi="Garamond" w:cs="Garamond"/>
          <w:color w:val="000000" w:themeColor="text1"/>
        </w:rPr>
        <w:t>Includes</w:t>
      </w:r>
      <w:r w:rsidR="00663CB8">
        <w:rPr>
          <w:rFonts w:ascii="Garamond" w:eastAsia="Garamond" w:hAnsi="Garamond" w:cs="Garamond"/>
          <w:color w:val="000000" w:themeColor="text1"/>
        </w:rPr>
        <w:t xml:space="preserve"> copyrighted material of</w:t>
      </w:r>
      <w:r w:rsidR="00DF033C">
        <w:rPr>
          <w:rFonts w:ascii="Garamond" w:eastAsia="Garamond" w:hAnsi="Garamond" w:cs="Garamond"/>
          <w:color w:val="000000" w:themeColor="text1"/>
        </w:rPr>
        <w:t xml:space="preserve"> </w:t>
      </w:r>
      <w:r w:rsidR="4613E9BC" w:rsidRPr="00DF033C">
        <w:rPr>
          <w:rFonts w:ascii="Garamond" w:eastAsia="Garamond" w:hAnsi="Garamond" w:cs="Garamond"/>
          <w:color w:val="000000" w:themeColor="text1"/>
        </w:rPr>
        <w:t>Planet Labs PBC. All rights reserved.</w:t>
      </w:r>
      <w:r w:rsidR="17B9E03F" w:rsidRPr="4CEC1609">
        <w:rPr>
          <w:rFonts w:ascii="Garamond" w:eastAsia="Garamond" w:hAnsi="Garamond" w:cs="Garamond"/>
        </w:rPr>
        <w:t>)</w:t>
      </w:r>
      <w:r w:rsidRPr="4CEC1609">
        <w:rPr>
          <w:rFonts w:ascii="Garamond" w:eastAsia="Garamond" w:hAnsi="Garamond" w:cs="Garamond"/>
        </w:rPr>
        <w:t xml:space="preserve"> </w:t>
      </w:r>
    </w:p>
    <w:p w14:paraId="5D3E05C8" w14:textId="19654339" w:rsidR="2C9F9556" w:rsidRDefault="2C9F9556" w:rsidP="32125C20">
      <w:pPr>
        <w:pStyle w:val="NoSpacing"/>
        <w:jc w:val="center"/>
        <w:rPr>
          <w:rFonts w:ascii="Garamond" w:eastAsia="Garamond" w:hAnsi="Garamond" w:cs="Garamond"/>
        </w:rPr>
      </w:pPr>
    </w:p>
    <w:p w14:paraId="568CE215" w14:textId="6B64C861" w:rsidR="1465C7BE" w:rsidRDefault="5680328F" w:rsidP="524D5173">
      <w:pPr>
        <w:pStyle w:val="NoSpacing"/>
        <w:rPr>
          <w:rFonts w:ascii="Garamond" w:eastAsia="Garamond" w:hAnsi="Garamond" w:cs="Garamond"/>
        </w:rPr>
      </w:pPr>
      <w:r w:rsidRPr="5DAF0748">
        <w:rPr>
          <w:rFonts w:ascii="Garamond" w:eastAsia="Garamond" w:hAnsi="Garamond" w:cs="Garamond"/>
        </w:rPr>
        <w:t xml:space="preserve">The team was able to differentiate different types of vegetation cover to a certain extent. </w:t>
      </w:r>
      <w:r w:rsidR="55701924" w:rsidRPr="5DAF0748">
        <w:rPr>
          <w:rFonts w:ascii="Garamond" w:eastAsia="Garamond" w:hAnsi="Garamond" w:cs="Garamond"/>
        </w:rPr>
        <w:t xml:space="preserve">Team members divided the vegetation class into three separate classes: grasslands, mangrove wetlands, and non-mangrove forests. </w:t>
      </w:r>
      <w:r w:rsidR="52976DA0" w:rsidRPr="5DAF0748">
        <w:rPr>
          <w:rFonts w:ascii="Garamond" w:eastAsia="Garamond" w:hAnsi="Garamond" w:cs="Garamond"/>
        </w:rPr>
        <w:t>When running the Random Forest classifier with the separate vegetation classes, the team</w:t>
      </w:r>
      <w:r w:rsidR="5A3C228E" w:rsidRPr="5DAF0748">
        <w:rPr>
          <w:rFonts w:ascii="Garamond" w:eastAsia="Garamond" w:hAnsi="Garamond" w:cs="Garamond"/>
        </w:rPr>
        <w:t xml:space="preserve"> found that the classifier had a lower overall accuracy (83.84%) when compared to that of the classifier that only had one vegetation class (</w:t>
      </w:r>
      <w:r w:rsidR="4C4147BE" w:rsidRPr="5DAF0748">
        <w:rPr>
          <w:rFonts w:ascii="Garamond" w:eastAsia="Garamond" w:hAnsi="Garamond" w:cs="Garamond"/>
        </w:rPr>
        <w:t>93.58</w:t>
      </w:r>
      <w:r w:rsidR="5A3C228E" w:rsidRPr="5DAF0748">
        <w:rPr>
          <w:rFonts w:ascii="Garamond" w:eastAsia="Garamond" w:hAnsi="Garamond" w:cs="Garamond"/>
        </w:rPr>
        <w:t>%)</w:t>
      </w:r>
      <w:r w:rsidR="3456CF61" w:rsidRPr="5DAF0748">
        <w:rPr>
          <w:rFonts w:ascii="Garamond" w:eastAsia="Garamond" w:hAnsi="Garamond" w:cs="Garamond"/>
        </w:rPr>
        <w:t xml:space="preserve">. Without a distinct wetland class, the </w:t>
      </w:r>
      <w:r w:rsidR="304FECF6" w:rsidRPr="5DAF0748">
        <w:rPr>
          <w:rFonts w:ascii="Garamond" w:eastAsia="Garamond" w:hAnsi="Garamond" w:cs="Garamond"/>
        </w:rPr>
        <w:t xml:space="preserve">algorithm </w:t>
      </w:r>
      <w:r w:rsidR="3456CF61" w:rsidRPr="5DAF0748">
        <w:rPr>
          <w:rFonts w:ascii="Garamond" w:eastAsia="Garamond" w:hAnsi="Garamond" w:cs="Garamond"/>
        </w:rPr>
        <w:t>tended to classify</w:t>
      </w:r>
      <w:r w:rsidR="1288CB61" w:rsidRPr="5DAF0748">
        <w:rPr>
          <w:rFonts w:ascii="Garamond" w:eastAsia="Garamond" w:hAnsi="Garamond" w:cs="Garamond"/>
        </w:rPr>
        <w:t xml:space="preserve"> some wetland areas as barren land where there were less trees</w:t>
      </w:r>
      <w:r w:rsidR="40245E85" w:rsidRPr="5DAF0748">
        <w:rPr>
          <w:rFonts w:ascii="Garamond" w:eastAsia="Garamond" w:hAnsi="Garamond" w:cs="Garamond"/>
        </w:rPr>
        <w:t xml:space="preserve"> (Figure A1)</w:t>
      </w:r>
      <w:r w:rsidR="1288CB61" w:rsidRPr="5DAF0748">
        <w:rPr>
          <w:rFonts w:ascii="Garamond" w:eastAsia="Garamond" w:hAnsi="Garamond" w:cs="Garamond"/>
        </w:rPr>
        <w:t xml:space="preserve">. </w:t>
      </w:r>
    </w:p>
    <w:p w14:paraId="7B103DC6" w14:textId="2F57936B" w:rsidR="524D5173" w:rsidRDefault="524D5173" w:rsidP="5DAF0748">
      <w:pPr>
        <w:pStyle w:val="NoSpacing"/>
        <w:rPr>
          <w:rFonts w:ascii="Garamond" w:eastAsia="Garamond" w:hAnsi="Garamond" w:cs="Garamond"/>
        </w:rPr>
      </w:pPr>
    </w:p>
    <w:p w14:paraId="67B3D468" w14:textId="77A36C6B" w:rsidR="524D5173" w:rsidRDefault="2C2C1F7D" w:rsidP="6B1B1CB6">
      <w:pPr>
        <w:pStyle w:val="NoSpacing"/>
        <w:rPr>
          <w:rFonts w:ascii="Garamond" w:eastAsia="Garamond" w:hAnsi="Garamond" w:cs="Garamond"/>
        </w:rPr>
      </w:pPr>
      <w:r w:rsidRPr="5DAF0748">
        <w:rPr>
          <w:rFonts w:ascii="Garamond" w:eastAsia="Garamond" w:hAnsi="Garamond" w:cs="Garamond"/>
        </w:rPr>
        <w:t xml:space="preserve">With the distinct vegetation classes, the algorithm classified non-mangrove forests as mangrove wetlands, and vice versa. </w:t>
      </w:r>
      <w:r w:rsidR="3611E99D" w:rsidRPr="5DAF0748">
        <w:rPr>
          <w:rFonts w:ascii="Garamond" w:eastAsia="Garamond" w:hAnsi="Garamond" w:cs="Garamond"/>
        </w:rPr>
        <w:t xml:space="preserve">The team compared the 2020 mangrove extent on </w:t>
      </w:r>
      <w:proofErr w:type="spellStart"/>
      <w:proofErr w:type="gramStart"/>
      <w:r w:rsidR="167DD4BD" w:rsidRPr="2A13BCA4">
        <w:rPr>
          <w:rFonts w:ascii="Garamond" w:eastAsia="Garamond" w:hAnsi="Garamond" w:cs="Garamond"/>
        </w:rPr>
        <w:t>Gn.</w:t>
      </w:r>
      <w:r w:rsidR="7AF8015F" w:rsidRPr="2A13BCA4">
        <w:rPr>
          <w:rFonts w:ascii="Garamond" w:eastAsia="Garamond" w:hAnsi="Garamond" w:cs="Garamond"/>
        </w:rPr>
        <w:t>Fuvahmulah</w:t>
      </w:r>
      <w:proofErr w:type="spellEnd"/>
      <w:proofErr w:type="gramEnd"/>
      <w:r w:rsidR="3611E99D" w:rsidRPr="5DAF0748">
        <w:rPr>
          <w:rFonts w:ascii="Garamond" w:eastAsia="Garamond" w:hAnsi="Garamond" w:cs="Garamond"/>
        </w:rPr>
        <w:t xml:space="preserve"> calculated from the Random Forest classifier to data from the Maldives Ministry of the Environment to observe the accuracy of the</w:t>
      </w:r>
      <w:r w:rsidR="71EF0DCA" w:rsidRPr="5DAF0748">
        <w:rPr>
          <w:rFonts w:ascii="Garamond" w:eastAsia="Garamond" w:hAnsi="Garamond" w:cs="Garamond"/>
        </w:rPr>
        <w:t xml:space="preserve"> algorithm</w:t>
      </w:r>
      <w:r w:rsidR="5FFC0C67" w:rsidRPr="5DAF0748">
        <w:rPr>
          <w:rFonts w:ascii="Garamond" w:eastAsia="Garamond" w:hAnsi="Garamond" w:cs="Garamond"/>
        </w:rPr>
        <w:t xml:space="preserve"> (Asian Development Bank, 2020)</w:t>
      </w:r>
      <w:r w:rsidR="71EF0DCA" w:rsidRPr="5DAF0748">
        <w:rPr>
          <w:rFonts w:ascii="Garamond" w:eastAsia="Garamond" w:hAnsi="Garamond" w:cs="Garamond"/>
        </w:rPr>
        <w:t xml:space="preserve">. </w:t>
      </w:r>
      <w:r w:rsidR="6A1F0683" w:rsidRPr="5DAF0748">
        <w:rPr>
          <w:rFonts w:ascii="Garamond" w:eastAsia="Garamond" w:hAnsi="Garamond" w:cs="Garamond"/>
        </w:rPr>
        <w:t>T</w:t>
      </w:r>
      <w:r w:rsidR="71EF0DCA" w:rsidRPr="5DAF0748">
        <w:rPr>
          <w:rFonts w:ascii="Garamond" w:eastAsia="Garamond" w:hAnsi="Garamond" w:cs="Garamond"/>
        </w:rPr>
        <w:t>he classifier was able to identify the same mangrove regions as the Ministry</w:t>
      </w:r>
      <w:r w:rsidR="0E9BD26D" w:rsidRPr="5DAF0748">
        <w:rPr>
          <w:rFonts w:ascii="Garamond" w:eastAsia="Garamond" w:hAnsi="Garamond" w:cs="Garamond"/>
        </w:rPr>
        <w:t>,</w:t>
      </w:r>
      <w:r w:rsidR="71EF0DCA" w:rsidRPr="5DAF0748">
        <w:rPr>
          <w:rFonts w:ascii="Garamond" w:eastAsia="Garamond" w:hAnsi="Garamond" w:cs="Garamond"/>
        </w:rPr>
        <w:t xml:space="preserve"> </w:t>
      </w:r>
      <w:r w:rsidR="08022104" w:rsidRPr="5DAF0748">
        <w:rPr>
          <w:rFonts w:ascii="Garamond" w:eastAsia="Garamond" w:hAnsi="Garamond" w:cs="Garamond"/>
        </w:rPr>
        <w:t>but</w:t>
      </w:r>
      <w:r w:rsidR="71EF0DCA" w:rsidRPr="5DAF0748">
        <w:rPr>
          <w:rFonts w:ascii="Garamond" w:eastAsia="Garamond" w:hAnsi="Garamond" w:cs="Garamond"/>
        </w:rPr>
        <w:t xml:space="preserve"> many other regions were </w:t>
      </w:r>
      <w:r w:rsidR="40E0C848" w:rsidRPr="5DAF0748">
        <w:rPr>
          <w:rFonts w:ascii="Garamond" w:eastAsia="Garamond" w:hAnsi="Garamond" w:cs="Garamond"/>
        </w:rPr>
        <w:t xml:space="preserve">also </w:t>
      </w:r>
      <w:r w:rsidR="71EF0DCA" w:rsidRPr="5DAF0748">
        <w:rPr>
          <w:rFonts w:ascii="Garamond" w:eastAsia="Garamond" w:hAnsi="Garamond" w:cs="Garamond"/>
        </w:rPr>
        <w:t xml:space="preserve">classified as </w:t>
      </w:r>
      <w:r w:rsidR="77E99C0D" w:rsidRPr="5DAF0748">
        <w:rPr>
          <w:rFonts w:ascii="Garamond" w:eastAsia="Garamond" w:hAnsi="Garamond" w:cs="Garamond"/>
        </w:rPr>
        <w:t>mangroves</w:t>
      </w:r>
      <w:r w:rsidR="6EA3CC62" w:rsidRPr="5DAF0748">
        <w:rPr>
          <w:rFonts w:ascii="Garamond" w:eastAsia="Garamond" w:hAnsi="Garamond" w:cs="Garamond"/>
        </w:rPr>
        <w:t xml:space="preserve"> (Figure </w:t>
      </w:r>
      <w:r w:rsidR="00DF033C">
        <w:rPr>
          <w:rFonts w:ascii="Garamond" w:eastAsia="Garamond" w:hAnsi="Garamond" w:cs="Garamond"/>
        </w:rPr>
        <w:t>3</w:t>
      </w:r>
      <w:r w:rsidR="6EA3CC62" w:rsidRPr="5DAF0748">
        <w:rPr>
          <w:rFonts w:ascii="Garamond" w:eastAsia="Garamond" w:hAnsi="Garamond" w:cs="Garamond"/>
        </w:rPr>
        <w:t>)</w:t>
      </w:r>
      <w:r w:rsidR="77E99C0D" w:rsidRPr="5DAF0748">
        <w:rPr>
          <w:rFonts w:ascii="Garamond" w:eastAsia="Garamond" w:hAnsi="Garamond" w:cs="Garamond"/>
        </w:rPr>
        <w:t>.</w:t>
      </w:r>
      <w:r w:rsidR="1DB35209" w:rsidRPr="5DAF0748">
        <w:rPr>
          <w:rFonts w:ascii="Garamond" w:eastAsia="Garamond" w:hAnsi="Garamond" w:cs="Garamond"/>
        </w:rPr>
        <w:t xml:space="preserve"> </w:t>
      </w:r>
      <w:r w:rsidR="43A373F5" w:rsidRPr="5DAF0748">
        <w:rPr>
          <w:rFonts w:ascii="Garamond" w:eastAsia="Garamond" w:hAnsi="Garamond" w:cs="Garamond"/>
        </w:rPr>
        <w:t xml:space="preserve">Behera et al., (2021) used synthetic aperture radar </w:t>
      </w:r>
      <w:r w:rsidR="48E4C51F" w:rsidRPr="5DAF0748">
        <w:rPr>
          <w:rFonts w:ascii="Garamond" w:eastAsia="Garamond" w:hAnsi="Garamond" w:cs="Garamond"/>
        </w:rPr>
        <w:t xml:space="preserve">(SAR) </w:t>
      </w:r>
      <w:r w:rsidR="43A373F5" w:rsidRPr="5DAF0748">
        <w:rPr>
          <w:rFonts w:ascii="Garamond" w:eastAsia="Garamond" w:hAnsi="Garamond" w:cs="Garamond"/>
        </w:rPr>
        <w:t>data to improve their classification of mangroves</w:t>
      </w:r>
      <w:r w:rsidR="741B24FC" w:rsidRPr="5DAF0748">
        <w:rPr>
          <w:rFonts w:ascii="Garamond" w:eastAsia="Garamond" w:hAnsi="Garamond" w:cs="Garamond"/>
        </w:rPr>
        <w:t xml:space="preserve">; however, GEE does not have reliable </w:t>
      </w:r>
      <w:r w:rsidR="00ED9366" w:rsidRPr="5DAF0748">
        <w:rPr>
          <w:rFonts w:ascii="Garamond" w:eastAsia="Garamond" w:hAnsi="Garamond" w:cs="Garamond"/>
        </w:rPr>
        <w:t>SAR data for the region and thus t</w:t>
      </w:r>
      <w:r w:rsidR="7635BFCE" w:rsidRPr="5DAF0748">
        <w:rPr>
          <w:rFonts w:ascii="Garamond" w:eastAsia="Garamond" w:hAnsi="Garamond" w:cs="Garamond"/>
        </w:rPr>
        <w:t>eam members could not use it for their classification</w:t>
      </w:r>
      <w:r w:rsidR="00ED9366" w:rsidRPr="5DAF0748">
        <w:rPr>
          <w:rFonts w:ascii="Garamond" w:eastAsia="Garamond" w:hAnsi="Garamond" w:cs="Garamond"/>
        </w:rPr>
        <w:t>.</w:t>
      </w:r>
    </w:p>
    <w:p w14:paraId="1E1C7806" w14:textId="77777777" w:rsidR="00B67C93" w:rsidRDefault="00B67C93" w:rsidP="6B1B1CB6">
      <w:pPr>
        <w:pStyle w:val="NoSpacing"/>
        <w:rPr>
          <w:rFonts w:ascii="Garamond" w:eastAsia="Garamond" w:hAnsi="Garamond" w:cs="Garamond"/>
        </w:rPr>
      </w:pPr>
    </w:p>
    <w:p w14:paraId="47A823F6" w14:textId="37D2AE94" w:rsidR="524D5173" w:rsidRDefault="6FECCD23" w:rsidP="52FD7957">
      <w:pPr>
        <w:pStyle w:val="NoSpacing"/>
        <w:jc w:val="center"/>
      </w:pPr>
      <w:r>
        <w:rPr>
          <w:noProof/>
        </w:rPr>
        <w:drawing>
          <wp:inline distT="0" distB="0" distL="0" distR="0" wp14:anchorId="1F7C7BC6" wp14:editId="0602F30C">
            <wp:extent cx="3505200" cy="2068116"/>
            <wp:effectExtent l="0" t="0" r="0" b="8890"/>
            <wp:docPr id="1943828674" name="Picture 1943828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3828674"/>
                    <pic:cNvPicPr/>
                  </pic:nvPicPr>
                  <pic:blipFill>
                    <a:blip r:embed="rId14">
                      <a:extLst>
                        <a:ext uri="{28A0092B-C50C-407E-A947-70E740481C1C}">
                          <a14:useLocalDpi xmlns:a14="http://schemas.microsoft.com/office/drawing/2010/main" val="0"/>
                        </a:ext>
                      </a:extLst>
                    </a:blip>
                    <a:srcRect l="7363" r="17780"/>
                    <a:stretch>
                      <a:fillRect/>
                    </a:stretch>
                  </pic:blipFill>
                  <pic:spPr>
                    <a:xfrm>
                      <a:off x="0" y="0"/>
                      <a:ext cx="3505200" cy="2068116"/>
                    </a:xfrm>
                    <a:prstGeom prst="rect">
                      <a:avLst/>
                    </a:prstGeom>
                  </pic:spPr>
                </pic:pic>
              </a:graphicData>
            </a:graphic>
          </wp:inline>
        </w:drawing>
      </w:r>
    </w:p>
    <w:p w14:paraId="30D96ADC" w14:textId="2E5D8CE0" w:rsidR="6CA02159" w:rsidRDefault="01772ADA" w:rsidP="06BBB155">
      <w:pPr>
        <w:pStyle w:val="NoSpacing"/>
        <w:rPr>
          <w:rFonts w:ascii="Garamond" w:eastAsia="Garamond" w:hAnsi="Garamond" w:cs="Garamond"/>
        </w:rPr>
      </w:pPr>
      <w:r w:rsidRPr="5DAF0748">
        <w:rPr>
          <w:rFonts w:ascii="Garamond" w:eastAsia="Garamond" w:hAnsi="Garamond" w:cs="Garamond"/>
          <w:i/>
          <w:iCs/>
        </w:rPr>
        <w:t>Figure</w:t>
      </w:r>
      <w:r w:rsidR="153DD1F6" w:rsidRPr="5DAF0748">
        <w:rPr>
          <w:rFonts w:ascii="Garamond" w:eastAsia="Garamond" w:hAnsi="Garamond" w:cs="Garamond"/>
          <w:i/>
          <w:iCs/>
        </w:rPr>
        <w:t xml:space="preserve"> </w:t>
      </w:r>
      <w:r w:rsidR="12DCD33D" w:rsidRPr="1500C0A2">
        <w:rPr>
          <w:rFonts w:ascii="Garamond" w:eastAsia="Garamond" w:hAnsi="Garamond" w:cs="Garamond"/>
          <w:i/>
          <w:iCs/>
        </w:rPr>
        <w:t>3</w:t>
      </w:r>
      <w:r w:rsidR="153DD1F6" w:rsidRPr="5DAF0748">
        <w:rPr>
          <w:rFonts w:ascii="Garamond" w:eastAsia="Garamond" w:hAnsi="Garamond" w:cs="Garamond"/>
        </w:rPr>
        <w:t xml:space="preserve">: </w:t>
      </w:r>
      <w:r w:rsidR="7247E58A" w:rsidRPr="5DAF0748">
        <w:rPr>
          <w:rFonts w:ascii="Garamond" w:eastAsia="Garamond" w:hAnsi="Garamond" w:cs="Garamond"/>
        </w:rPr>
        <w:t xml:space="preserve">Random Forest classification of mangrove wetlands </w:t>
      </w:r>
      <w:r w:rsidR="006747B7">
        <w:rPr>
          <w:rFonts w:ascii="Garamond" w:eastAsia="Garamond" w:hAnsi="Garamond" w:cs="Garamond"/>
        </w:rPr>
        <w:t xml:space="preserve">in </w:t>
      </w:r>
      <w:proofErr w:type="spellStart"/>
      <w:proofErr w:type="gramStart"/>
      <w:r w:rsidR="006747B7">
        <w:rPr>
          <w:rFonts w:ascii="Garamond" w:eastAsia="Garamond" w:hAnsi="Garamond" w:cs="Garamond"/>
        </w:rPr>
        <w:t>Gn.Fuvahmulah</w:t>
      </w:r>
      <w:proofErr w:type="spellEnd"/>
      <w:proofErr w:type="gramEnd"/>
      <w:r w:rsidR="006747B7">
        <w:rPr>
          <w:rFonts w:ascii="Garamond" w:eastAsia="Garamond" w:hAnsi="Garamond" w:cs="Garamond"/>
        </w:rPr>
        <w:t xml:space="preserve"> </w:t>
      </w:r>
      <w:r w:rsidR="00DF033C">
        <w:rPr>
          <w:rFonts w:ascii="Garamond" w:eastAsia="Garamond" w:hAnsi="Garamond" w:cs="Garamond"/>
        </w:rPr>
        <w:t xml:space="preserve">from Sentinel-2 MSI imagery </w:t>
      </w:r>
      <w:r w:rsidR="7247E58A" w:rsidRPr="5DAF0748">
        <w:rPr>
          <w:rFonts w:ascii="Garamond" w:eastAsia="Garamond" w:hAnsi="Garamond" w:cs="Garamond"/>
        </w:rPr>
        <w:t xml:space="preserve">(left) compared to mangrove extent data </w:t>
      </w:r>
      <w:r w:rsidR="3DAC691B" w:rsidRPr="7B402329">
        <w:rPr>
          <w:rFonts w:ascii="Garamond" w:eastAsia="Garamond" w:hAnsi="Garamond" w:cs="Garamond"/>
        </w:rPr>
        <w:t>from</w:t>
      </w:r>
      <w:r w:rsidR="4DC13667" w:rsidRPr="7B402329">
        <w:rPr>
          <w:rFonts w:ascii="Garamond" w:eastAsia="Garamond" w:hAnsi="Garamond" w:cs="Garamond"/>
        </w:rPr>
        <w:t xml:space="preserve"> </w:t>
      </w:r>
      <w:r w:rsidR="3DAC691B" w:rsidRPr="7B402329">
        <w:rPr>
          <w:rFonts w:ascii="Garamond" w:eastAsia="Garamond" w:hAnsi="Garamond" w:cs="Garamond"/>
        </w:rPr>
        <w:t>the</w:t>
      </w:r>
      <w:r w:rsidR="7247E58A" w:rsidRPr="5DAF0748">
        <w:rPr>
          <w:rFonts w:ascii="Garamond" w:eastAsia="Garamond" w:hAnsi="Garamond" w:cs="Garamond"/>
        </w:rPr>
        <w:t xml:space="preserve"> Maldives Ministry of the Environment (right)</w:t>
      </w:r>
      <w:r w:rsidR="7F3A5EDB" w:rsidRPr="5DAF0748">
        <w:rPr>
          <w:rFonts w:ascii="Garamond" w:eastAsia="Garamond" w:hAnsi="Garamond" w:cs="Garamond"/>
        </w:rPr>
        <w:t xml:space="preserve"> (Asian Development Bank, 2020)</w:t>
      </w:r>
    </w:p>
    <w:p w14:paraId="4B420A6C" w14:textId="2AAD3EF9" w:rsidR="7B402329" w:rsidRDefault="7B402329" w:rsidP="7B402329">
      <w:pPr>
        <w:pStyle w:val="NoSpacing"/>
        <w:jc w:val="center"/>
        <w:rPr>
          <w:rFonts w:ascii="Garamond" w:eastAsia="Garamond" w:hAnsi="Garamond" w:cs="Garamond"/>
        </w:rPr>
      </w:pPr>
    </w:p>
    <w:p w14:paraId="5ECA8630" w14:textId="0E4E7130" w:rsidR="2C9F9556" w:rsidRDefault="3F203042" w:rsidP="5EF1B9C0">
      <w:pPr>
        <w:pStyle w:val="NoSpacing"/>
        <w:rPr>
          <w:rFonts w:ascii="Garamond" w:eastAsia="Garamond" w:hAnsi="Garamond" w:cs="Garamond"/>
        </w:rPr>
      </w:pPr>
      <w:r w:rsidRPr="569821E6">
        <w:rPr>
          <w:rFonts w:ascii="Garamond" w:eastAsia="Garamond" w:hAnsi="Garamond" w:cs="Garamond"/>
        </w:rPr>
        <w:t xml:space="preserve">The results indicate that it is possible to utilize </w:t>
      </w:r>
      <w:r w:rsidR="29CBA0AE" w:rsidRPr="1500C0A2">
        <w:rPr>
          <w:rFonts w:ascii="Garamond" w:eastAsia="Garamond" w:hAnsi="Garamond" w:cs="Garamond"/>
        </w:rPr>
        <w:t>G</w:t>
      </w:r>
      <w:r w:rsidR="6F9B1195" w:rsidRPr="1500C0A2">
        <w:rPr>
          <w:rFonts w:ascii="Garamond" w:eastAsia="Garamond" w:hAnsi="Garamond" w:cs="Garamond"/>
        </w:rPr>
        <w:t>EE</w:t>
      </w:r>
      <w:r w:rsidRPr="569821E6">
        <w:rPr>
          <w:rFonts w:ascii="Garamond" w:eastAsia="Garamond" w:hAnsi="Garamond" w:cs="Garamond"/>
        </w:rPr>
        <w:t xml:space="preserve"> to classify land </w:t>
      </w:r>
      <w:r w:rsidR="00663CB8">
        <w:rPr>
          <w:rFonts w:ascii="Garamond" w:eastAsia="Garamond" w:hAnsi="Garamond" w:cs="Garamond"/>
        </w:rPr>
        <w:t xml:space="preserve">using satellite data </w:t>
      </w:r>
      <w:r w:rsidRPr="569821E6">
        <w:rPr>
          <w:rFonts w:ascii="Garamond" w:eastAsia="Garamond" w:hAnsi="Garamond" w:cs="Garamond"/>
        </w:rPr>
        <w:t xml:space="preserve">on the islands of the Maldives. The team </w:t>
      </w:r>
      <w:r w:rsidR="2A816790" w:rsidRPr="569821E6">
        <w:rPr>
          <w:rFonts w:ascii="Garamond" w:eastAsia="Garamond" w:hAnsi="Garamond" w:cs="Garamond"/>
        </w:rPr>
        <w:t xml:space="preserve">identified the spatial </w:t>
      </w:r>
      <w:r w:rsidR="298033AA" w:rsidRPr="569821E6">
        <w:rPr>
          <w:rFonts w:ascii="Garamond" w:eastAsia="Garamond" w:hAnsi="Garamond" w:cs="Garamond"/>
        </w:rPr>
        <w:t xml:space="preserve">extent </w:t>
      </w:r>
      <w:r w:rsidR="2A816790" w:rsidRPr="569821E6">
        <w:rPr>
          <w:rFonts w:ascii="Garamond" w:eastAsia="Garamond" w:hAnsi="Garamond" w:cs="Garamond"/>
        </w:rPr>
        <w:t xml:space="preserve">of five different land </w:t>
      </w:r>
      <w:r w:rsidR="38FDD994" w:rsidRPr="569821E6">
        <w:rPr>
          <w:rFonts w:ascii="Garamond" w:eastAsia="Garamond" w:hAnsi="Garamond" w:cs="Garamond"/>
        </w:rPr>
        <w:t>classes and</w:t>
      </w:r>
      <w:r w:rsidR="2A816790" w:rsidRPr="569821E6">
        <w:rPr>
          <w:rFonts w:ascii="Garamond" w:eastAsia="Garamond" w:hAnsi="Garamond" w:cs="Garamond"/>
        </w:rPr>
        <w:t xml:space="preserve"> found that they were</w:t>
      </w:r>
      <w:r w:rsidR="193F4283" w:rsidRPr="569821E6">
        <w:rPr>
          <w:rFonts w:ascii="Garamond" w:eastAsia="Garamond" w:hAnsi="Garamond" w:cs="Garamond"/>
        </w:rPr>
        <w:t xml:space="preserve"> widely</w:t>
      </w:r>
      <w:r w:rsidR="424E3985" w:rsidRPr="569821E6">
        <w:rPr>
          <w:rFonts w:ascii="Garamond" w:eastAsia="Garamond" w:hAnsi="Garamond" w:cs="Garamond"/>
        </w:rPr>
        <w:t xml:space="preserve"> </w:t>
      </w:r>
      <w:r w:rsidR="424E3985" w:rsidRPr="569821E6">
        <w:rPr>
          <w:rFonts w:ascii="Garamond" w:eastAsia="Garamond" w:hAnsi="Garamond" w:cs="Garamond"/>
        </w:rPr>
        <w:lastRenderedPageBreak/>
        <w:t>distributed across the studied islands.</w:t>
      </w:r>
      <w:r w:rsidR="6242B499" w:rsidRPr="569821E6">
        <w:rPr>
          <w:rFonts w:ascii="Garamond" w:eastAsia="Garamond" w:hAnsi="Garamond" w:cs="Garamond"/>
        </w:rPr>
        <w:t xml:space="preserve"> Higher resolution satellites provided land classification maps with a higher resolution</w:t>
      </w:r>
      <w:r w:rsidR="45C289BD" w:rsidRPr="569821E6">
        <w:rPr>
          <w:rFonts w:ascii="Garamond" w:eastAsia="Garamond" w:hAnsi="Garamond" w:cs="Garamond"/>
        </w:rPr>
        <w:t xml:space="preserve">; however, lower resolution satellites have a larger temporal range for analyzing historic changes and were able to provide </w:t>
      </w:r>
      <w:r w:rsidR="3405F37F" w:rsidRPr="569821E6">
        <w:rPr>
          <w:rFonts w:ascii="Garamond" w:eastAsia="Garamond" w:hAnsi="Garamond" w:cs="Garamond"/>
        </w:rPr>
        <w:t>land use statistics</w:t>
      </w:r>
      <w:r w:rsidR="45C289BD" w:rsidRPr="569821E6">
        <w:rPr>
          <w:rFonts w:ascii="Garamond" w:eastAsia="Garamond" w:hAnsi="Garamond" w:cs="Garamond"/>
        </w:rPr>
        <w:t xml:space="preserve"> </w:t>
      </w:r>
      <w:r w:rsidR="658BFEE0" w:rsidRPr="569821E6">
        <w:rPr>
          <w:rFonts w:ascii="Garamond" w:eastAsia="Garamond" w:hAnsi="Garamond" w:cs="Garamond"/>
        </w:rPr>
        <w:t>for</w:t>
      </w:r>
      <w:r w:rsidR="45C289BD" w:rsidRPr="569821E6">
        <w:rPr>
          <w:rFonts w:ascii="Garamond" w:eastAsia="Garamond" w:hAnsi="Garamond" w:cs="Garamond"/>
        </w:rPr>
        <w:t xml:space="preserve"> a whole island.</w:t>
      </w:r>
      <w:r w:rsidR="454587F9" w:rsidRPr="569821E6">
        <w:rPr>
          <w:rFonts w:ascii="Garamond" w:eastAsia="Garamond" w:hAnsi="Garamond" w:cs="Garamond"/>
        </w:rPr>
        <w:t xml:space="preserve"> Furthermore,</w:t>
      </w:r>
      <w:r w:rsidR="45C289BD" w:rsidRPr="569821E6">
        <w:rPr>
          <w:rFonts w:ascii="Garamond" w:eastAsia="Garamond" w:hAnsi="Garamond" w:cs="Garamond"/>
        </w:rPr>
        <w:t xml:space="preserve"> </w:t>
      </w:r>
      <w:r w:rsidR="0AF4229B" w:rsidRPr="569821E6">
        <w:rPr>
          <w:rFonts w:ascii="Garamond" w:eastAsia="Garamond" w:hAnsi="Garamond" w:cs="Garamond"/>
        </w:rPr>
        <w:t>t</w:t>
      </w:r>
      <w:r w:rsidR="1A48E1B0" w:rsidRPr="569821E6">
        <w:rPr>
          <w:rFonts w:ascii="Garamond" w:eastAsia="Garamond" w:hAnsi="Garamond" w:cs="Garamond"/>
        </w:rPr>
        <w:t xml:space="preserve">he team was limited by the spatial and temporal limits of the satellite data within </w:t>
      </w:r>
      <w:r w:rsidR="0B4F4758" w:rsidRPr="1500C0A2">
        <w:rPr>
          <w:rFonts w:ascii="Garamond" w:eastAsia="Garamond" w:hAnsi="Garamond" w:cs="Garamond"/>
        </w:rPr>
        <w:t>G</w:t>
      </w:r>
      <w:r w:rsidR="37EE136D" w:rsidRPr="1500C0A2">
        <w:rPr>
          <w:rFonts w:ascii="Garamond" w:eastAsia="Garamond" w:hAnsi="Garamond" w:cs="Garamond"/>
        </w:rPr>
        <w:t>EE</w:t>
      </w:r>
      <w:r w:rsidR="0B4F4758" w:rsidRPr="1500C0A2">
        <w:rPr>
          <w:rFonts w:ascii="Garamond" w:eastAsia="Garamond" w:hAnsi="Garamond" w:cs="Garamond"/>
        </w:rPr>
        <w:t>.</w:t>
      </w:r>
      <w:r w:rsidR="1A48E1B0" w:rsidRPr="569821E6">
        <w:rPr>
          <w:rFonts w:ascii="Garamond" w:eastAsia="Garamond" w:hAnsi="Garamond" w:cs="Garamond"/>
        </w:rPr>
        <w:t xml:space="preserve"> There is no Sentinel-2 MSI data available for the Maldives for the years 2017-2020, and there is a general lack of reliable imagery for any year before 2000. The team was thus unable to look at historic land use </w:t>
      </w:r>
      <w:r w:rsidR="1D601938" w:rsidRPr="4D02BB31">
        <w:rPr>
          <w:rFonts w:ascii="Garamond" w:eastAsia="Garamond" w:hAnsi="Garamond" w:cs="Garamond"/>
        </w:rPr>
        <w:t xml:space="preserve">prior </w:t>
      </w:r>
      <w:r w:rsidR="1D601938" w:rsidRPr="75A12738">
        <w:rPr>
          <w:rFonts w:ascii="Garamond" w:eastAsia="Garamond" w:hAnsi="Garamond" w:cs="Garamond"/>
        </w:rPr>
        <w:t xml:space="preserve">to </w:t>
      </w:r>
      <w:r w:rsidR="2B0B579A" w:rsidRPr="75A12738">
        <w:rPr>
          <w:rFonts w:ascii="Garamond" w:eastAsia="Garamond" w:hAnsi="Garamond" w:cs="Garamond"/>
        </w:rPr>
        <w:t>the</w:t>
      </w:r>
      <w:r w:rsidR="1A48E1B0" w:rsidRPr="569821E6">
        <w:rPr>
          <w:rFonts w:ascii="Garamond" w:eastAsia="Garamond" w:hAnsi="Garamond" w:cs="Garamond"/>
        </w:rPr>
        <w:t xml:space="preserve"> year 2000 and the high-resolution </w:t>
      </w:r>
      <w:r w:rsidR="6062BDFA" w:rsidRPr="569821E6">
        <w:rPr>
          <w:rFonts w:ascii="Garamond" w:eastAsia="Garamond" w:hAnsi="Garamond" w:cs="Garamond"/>
        </w:rPr>
        <w:t>imagery</w:t>
      </w:r>
      <w:r w:rsidR="1A48E1B0" w:rsidRPr="569821E6">
        <w:rPr>
          <w:rFonts w:ascii="Garamond" w:eastAsia="Garamond" w:hAnsi="Garamond" w:cs="Garamond"/>
        </w:rPr>
        <w:t xml:space="preserve"> w</w:t>
      </w:r>
      <w:r w:rsidR="4BAC1E5D" w:rsidRPr="569821E6">
        <w:rPr>
          <w:rFonts w:ascii="Garamond" w:eastAsia="Garamond" w:hAnsi="Garamond" w:cs="Garamond"/>
        </w:rPr>
        <w:t>as</w:t>
      </w:r>
      <w:r w:rsidR="1A48E1B0" w:rsidRPr="569821E6">
        <w:rPr>
          <w:rFonts w:ascii="Garamond" w:eastAsia="Garamond" w:hAnsi="Garamond" w:cs="Garamond"/>
        </w:rPr>
        <w:t xml:space="preserve"> only available </w:t>
      </w:r>
      <w:r w:rsidR="077B6D90" w:rsidRPr="33AB2980">
        <w:rPr>
          <w:rFonts w:ascii="Garamond" w:eastAsia="Garamond" w:hAnsi="Garamond" w:cs="Garamond"/>
        </w:rPr>
        <w:t xml:space="preserve">for 2016 and </w:t>
      </w:r>
      <w:r w:rsidR="077B6D90" w:rsidRPr="31FF7F0E">
        <w:rPr>
          <w:rFonts w:ascii="Garamond" w:eastAsia="Garamond" w:hAnsi="Garamond" w:cs="Garamond"/>
        </w:rPr>
        <w:t>onwards</w:t>
      </w:r>
      <w:r w:rsidR="2B0B579A" w:rsidRPr="31FF7F0E">
        <w:rPr>
          <w:rFonts w:ascii="Garamond" w:eastAsia="Garamond" w:hAnsi="Garamond" w:cs="Garamond"/>
        </w:rPr>
        <w:t>.</w:t>
      </w:r>
      <w:r w:rsidR="1A48E1B0" w:rsidRPr="569821E6">
        <w:rPr>
          <w:rFonts w:ascii="Garamond" w:eastAsia="Garamond" w:hAnsi="Garamond" w:cs="Garamond"/>
        </w:rPr>
        <w:t xml:space="preserve"> Despite the</w:t>
      </w:r>
      <w:r w:rsidR="639A5EBC" w:rsidRPr="569821E6">
        <w:rPr>
          <w:rFonts w:ascii="Garamond" w:eastAsia="Garamond" w:hAnsi="Garamond" w:cs="Garamond"/>
        </w:rPr>
        <w:t>se</w:t>
      </w:r>
      <w:r w:rsidR="1A48E1B0" w:rsidRPr="569821E6">
        <w:rPr>
          <w:rFonts w:ascii="Garamond" w:eastAsia="Garamond" w:hAnsi="Garamond" w:cs="Garamond"/>
        </w:rPr>
        <w:t xml:space="preserve"> challenges, the </w:t>
      </w:r>
      <w:r w:rsidR="7683DDD9" w:rsidRPr="569821E6">
        <w:rPr>
          <w:rFonts w:ascii="Garamond" w:eastAsia="Garamond" w:hAnsi="Garamond" w:cs="Garamond"/>
        </w:rPr>
        <w:t xml:space="preserve">team’s calculated overall accuracies </w:t>
      </w:r>
      <w:r w:rsidR="1A48E1B0" w:rsidRPr="569821E6">
        <w:rPr>
          <w:rFonts w:ascii="Garamond" w:eastAsia="Garamond" w:hAnsi="Garamond" w:cs="Garamond"/>
        </w:rPr>
        <w:t xml:space="preserve">indicate that it is feasible to create </w:t>
      </w:r>
      <w:r w:rsidR="00876975">
        <w:rPr>
          <w:rFonts w:ascii="Garamond" w:eastAsia="Garamond" w:hAnsi="Garamond" w:cs="Garamond"/>
        </w:rPr>
        <w:t xml:space="preserve">high-accuracy </w:t>
      </w:r>
      <w:r w:rsidR="1A48E1B0" w:rsidRPr="569821E6">
        <w:rPr>
          <w:rFonts w:ascii="Garamond" w:eastAsia="Garamond" w:hAnsi="Garamond" w:cs="Garamond"/>
        </w:rPr>
        <w:t xml:space="preserve">land use maps </w:t>
      </w:r>
      <w:r w:rsidR="007B0B6C">
        <w:rPr>
          <w:rFonts w:ascii="Garamond" w:eastAsia="Garamond" w:hAnsi="Garamond" w:cs="Garamond"/>
        </w:rPr>
        <w:t xml:space="preserve">from </w:t>
      </w:r>
      <w:r w:rsidR="00876975">
        <w:rPr>
          <w:rFonts w:ascii="Garamond" w:eastAsia="Garamond" w:hAnsi="Garamond" w:cs="Garamond"/>
        </w:rPr>
        <w:t>all E</w:t>
      </w:r>
      <w:r w:rsidR="00531CF4">
        <w:rPr>
          <w:rFonts w:ascii="Garamond" w:eastAsia="Garamond" w:hAnsi="Garamond" w:cs="Garamond"/>
        </w:rPr>
        <w:t>arth observations</w:t>
      </w:r>
      <w:r w:rsidR="00876975">
        <w:rPr>
          <w:rFonts w:ascii="Garamond" w:eastAsia="Garamond" w:hAnsi="Garamond" w:cs="Garamond"/>
        </w:rPr>
        <w:t xml:space="preserve"> employed (Landsat 7 ETM+, Landsat 8 OLI, Sentinel-2 MSI, and </w:t>
      </w:r>
      <w:proofErr w:type="spellStart"/>
      <w:r w:rsidR="00876975">
        <w:rPr>
          <w:rFonts w:ascii="Garamond" w:eastAsia="Garamond" w:hAnsi="Garamond" w:cs="Garamond"/>
        </w:rPr>
        <w:t>PlanetScope</w:t>
      </w:r>
      <w:proofErr w:type="spellEnd"/>
      <w:r w:rsidR="00876975">
        <w:rPr>
          <w:rFonts w:ascii="Garamond" w:eastAsia="Garamond" w:hAnsi="Garamond" w:cs="Garamond"/>
        </w:rPr>
        <w:t xml:space="preserve">) </w:t>
      </w:r>
      <w:r w:rsidR="1A48E1B0" w:rsidRPr="569821E6">
        <w:rPr>
          <w:rFonts w:ascii="Garamond" w:eastAsia="Garamond" w:hAnsi="Garamond" w:cs="Garamond"/>
        </w:rPr>
        <w:t xml:space="preserve">using supervised classification algorithms within </w:t>
      </w:r>
      <w:r w:rsidR="0B4F4758" w:rsidRPr="1500C0A2">
        <w:rPr>
          <w:rFonts w:ascii="Garamond" w:eastAsia="Garamond" w:hAnsi="Garamond" w:cs="Garamond"/>
        </w:rPr>
        <w:t>G</w:t>
      </w:r>
      <w:r w:rsidR="39CBC93A" w:rsidRPr="1500C0A2">
        <w:rPr>
          <w:rFonts w:ascii="Garamond" w:eastAsia="Garamond" w:hAnsi="Garamond" w:cs="Garamond"/>
        </w:rPr>
        <w:t>EE</w:t>
      </w:r>
      <w:r w:rsidR="00876975">
        <w:rPr>
          <w:rFonts w:ascii="Garamond" w:eastAsia="Garamond" w:hAnsi="Garamond" w:cs="Garamond"/>
        </w:rPr>
        <w:t xml:space="preserve"> (Table A3)</w:t>
      </w:r>
      <w:r w:rsidR="0B4F4758" w:rsidRPr="1500C0A2">
        <w:rPr>
          <w:rFonts w:ascii="Garamond" w:eastAsia="Garamond" w:hAnsi="Garamond" w:cs="Garamond"/>
        </w:rPr>
        <w:t>.</w:t>
      </w:r>
    </w:p>
    <w:p w14:paraId="534D2EE4" w14:textId="0DC66274" w:rsidR="7CF4E916" w:rsidRDefault="7CF4E916" w:rsidP="7CF4E916">
      <w:pPr>
        <w:pStyle w:val="NoSpacing"/>
        <w:rPr>
          <w:rFonts w:ascii="Garamond" w:eastAsia="Garamond" w:hAnsi="Garamond" w:cs="Garamond"/>
        </w:rPr>
      </w:pPr>
    </w:p>
    <w:p w14:paraId="46DEBEBD" w14:textId="0C0EB83D" w:rsidR="2C9F9556" w:rsidRDefault="399810A6" w:rsidP="4E7D21F3">
      <w:pPr>
        <w:pStyle w:val="NoSpacing"/>
        <w:rPr>
          <w:rFonts w:ascii="Garamond" w:eastAsia="Garamond" w:hAnsi="Garamond" w:cs="Garamond"/>
        </w:rPr>
      </w:pPr>
      <w:r w:rsidRPr="51D78E15">
        <w:rPr>
          <w:rFonts w:ascii="Garamond" w:eastAsia="Garamond" w:hAnsi="Garamond" w:cs="Garamond"/>
          <w:i/>
          <w:iCs/>
        </w:rPr>
        <w:t>4.1.2 Land Classification Time Series</w:t>
      </w:r>
    </w:p>
    <w:p w14:paraId="241CC19B" w14:textId="3BF1833B" w:rsidR="6B1B1CB6" w:rsidRDefault="6B1B1CB6" w:rsidP="6B1B1CB6">
      <w:pPr>
        <w:pStyle w:val="NoSpacing"/>
      </w:pPr>
    </w:p>
    <w:p w14:paraId="24607973" w14:textId="11E20E5C" w:rsidR="6B1B1CB6" w:rsidRDefault="53BD3B80" w:rsidP="5DAF0748">
      <w:pPr>
        <w:pStyle w:val="NoSpacing"/>
        <w:jc w:val="center"/>
      </w:pPr>
      <w:r>
        <w:rPr>
          <w:noProof/>
        </w:rPr>
        <w:drawing>
          <wp:inline distT="0" distB="0" distL="0" distR="0" wp14:anchorId="50AF0170" wp14:editId="7D22B2D4">
            <wp:extent cx="5286375" cy="2973586"/>
            <wp:effectExtent l="0" t="0" r="0" b="0"/>
            <wp:docPr id="1846758086" name="Picture 1846758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86375" cy="2973586"/>
                    </a:xfrm>
                    <a:prstGeom prst="rect">
                      <a:avLst/>
                    </a:prstGeom>
                  </pic:spPr>
                </pic:pic>
              </a:graphicData>
            </a:graphic>
          </wp:inline>
        </w:drawing>
      </w:r>
    </w:p>
    <w:p w14:paraId="60FC6498" w14:textId="7159989F" w:rsidR="14DB64CA" w:rsidRDefault="008D4978" w:rsidP="6B1B1CB6">
      <w:pPr>
        <w:spacing w:after="0" w:line="240" w:lineRule="auto"/>
        <w:rPr>
          <w:rFonts w:ascii="Garamond" w:eastAsia="Garamond" w:hAnsi="Garamond" w:cs="Garamond"/>
          <w:color w:val="000000" w:themeColor="text1"/>
        </w:rPr>
      </w:pPr>
      <w:r>
        <w:rPr>
          <w:rFonts w:ascii="Garamond" w:eastAsia="Garamond" w:hAnsi="Garamond" w:cs="Garamond"/>
          <w:i/>
          <w:iCs/>
          <w:color w:val="000000" w:themeColor="text1"/>
        </w:rPr>
        <w:t xml:space="preserve">Figure </w:t>
      </w:r>
      <w:r w:rsidR="74292D50" w:rsidRPr="0544289D">
        <w:rPr>
          <w:rFonts w:ascii="Garamond" w:eastAsia="Garamond" w:hAnsi="Garamond" w:cs="Garamond"/>
          <w:i/>
          <w:iCs/>
          <w:color w:val="000000" w:themeColor="text1"/>
        </w:rPr>
        <w:t>4</w:t>
      </w:r>
      <w:r w:rsidR="31D5B01B" w:rsidRPr="0544289D">
        <w:rPr>
          <w:rFonts w:ascii="Garamond" w:eastAsia="Garamond" w:hAnsi="Garamond" w:cs="Garamond"/>
          <w:color w:val="000000" w:themeColor="text1"/>
        </w:rPr>
        <w:t>.</w:t>
      </w:r>
      <w:r w:rsidR="01B9DC03" w:rsidRPr="5DAF0748">
        <w:rPr>
          <w:rFonts w:ascii="Garamond" w:eastAsia="Garamond" w:hAnsi="Garamond" w:cs="Garamond"/>
          <w:color w:val="000000" w:themeColor="text1"/>
        </w:rPr>
        <w:t xml:space="preserve"> Land Classification Time Series 20</w:t>
      </w:r>
      <w:r w:rsidR="02337910" w:rsidRPr="5DAF0748">
        <w:rPr>
          <w:rFonts w:ascii="Garamond" w:eastAsia="Garamond" w:hAnsi="Garamond" w:cs="Garamond"/>
          <w:color w:val="000000" w:themeColor="text1"/>
        </w:rPr>
        <w:t>00</w:t>
      </w:r>
      <w:r w:rsidR="01B9DC03" w:rsidRPr="5DAF0748">
        <w:rPr>
          <w:rFonts w:ascii="Garamond" w:eastAsia="Garamond" w:hAnsi="Garamond" w:cs="Garamond"/>
          <w:color w:val="000000" w:themeColor="text1"/>
        </w:rPr>
        <w:t>-202</w:t>
      </w:r>
      <w:r w:rsidR="31D368B4" w:rsidRPr="5DAF0748">
        <w:rPr>
          <w:rFonts w:ascii="Garamond" w:eastAsia="Garamond" w:hAnsi="Garamond" w:cs="Garamond"/>
          <w:color w:val="000000" w:themeColor="text1"/>
        </w:rPr>
        <w:t>2</w:t>
      </w:r>
      <w:r w:rsidR="4A8A817A" w:rsidRPr="0429FE85">
        <w:rPr>
          <w:rFonts w:ascii="Garamond" w:eastAsia="Garamond" w:hAnsi="Garamond" w:cs="Garamond"/>
          <w:color w:val="000000" w:themeColor="text1"/>
        </w:rPr>
        <w:t xml:space="preserve"> </w:t>
      </w:r>
      <w:r w:rsidR="4A8A817A" w:rsidRPr="2A497B92">
        <w:rPr>
          <w:rFonts w:ascii="Garamond" w:eastAsia="Garamond" w:hAnsi="Garamond" w:cs="Garamond"/>
          <w:color w:val="000000" w:themeColor="text1"/>
        </w:rPr>
        <w:t xml:space="preserve">derived from </w:t>
      </w:r>
      <w:r w:rsidR="4A8A817A" w:rsidRPr="04E218D5">
        <w:rPr>
          <w:rFonts w:ascii="Garamond" w:eastAsia="Garamond" w:hAnsi="Garamond" w:cs="Garamond"/>
          <w:color w:val="000000" w:themeColor="text1"/>
        </w:rPr>
        <w:t xml:space="preserve">Landsat 7 </w:t>
      </w:r>
      <w:r w:rsidR="7224CEB0" w:rsidRPr="769FDDE1">
        <w:rPr>
          <w:rFonts w:ascii="Garamond" w:eastAsia="Garamond" w:hAnsi="Garamond" w:cs="Garamond"/>
          <w:color w:val="000000" w:themeColor="text1"/>
        </w:rPr>
        <w:t xml:space="preserve">ETM+ </w:t>
      </w:r>
      <w:r w:rsidR="060EA8D5" w:rsidRPr="769FDDE1">
        <w:rPr>
          <w:rFonts w:ascii="Garamond" w:eastAsia="Garamond" w:hAnsi="Garamond" w:cs="Garamond"/>
          <w:color w:val="000000" w:themeColor="text1"/>
        </w:rPr>
        <w:t xml:space="preserve">and </w:t>
      </w:r>
      <w:r w:rsidR="0EBFB1DD" w:rsidRPr="769FDDE1">
        <w:rPr>
          <w:rFonts w:ascii="Garamond" w:eastAsia="Garamond" w:hAnsi="Garamond" w:cs="Garamond"/>
          <w:color w:val="000000" w:themeColor="text1"/>
        </w:rPr>
        <w:t>Landsat</w:t>
      </w:r>
      <w:r w:rsidR="4A8A817A" w:rsidRPr="04E218D5">
        <w:rPr>
          <w:rFonts w:ascii="Garamond" w:eastAsia="Garamond" w:hAnsi="Garamond" w:cs="Garamond"/>
          <w:color w:val="000000" w:themeColor="text1"/>
        </w:rPr>
        <w:t xml:space="preserve"> </w:t>
      </w:r>
      <w:r w:rsidR="4A8A817A" w:rsidRPr="28342EDC">
        <w:rPr>
          <w:rFonts w:ascii="Garamond" w:eastAsia="Garamond" w:hAnsi="Garamond" w:cs="Garamond"/>
          <w:color w:val="000000" w:themeColor="text1"/>
        </w:rPr>
        <w:t>8</w:t>
      </w:r>
      <w:r w:rsidR="007491B7" w:rsidRPr="769FDDE1">
        <w:rPr>
          <w:rFonts w:ascii="Garamond" w:eastAsia="Garamond" w:hAnsi="Garamond" w:cs="Garamond"/>
          <w:color w:val="000000" w:themeColor="text1"/>
        </w:rPr>
        <w:t xml:space="preserve"> OLI</w:t>
      </w:r>
      <w:r w:rsidR="0AF1B83C" w:rsidRPr="769FDDE1">
        <w:rPr>
          <w:rFonts w:ascii="Garamond" w:eastAsia="Garamond" w:hAnsi="Garamond" w:cs="Garamond"/>
          <w:color w:val="000000" w:themeColor="text1"/>
        </w:rPr>
        <w:t>.</w:t>
      </w:r>
      <w:r w:rsidR="01B9DC03" w:rsidRPr="5DAF0748">
        <w:rPr>
          <w:rFonts w:ascii="Garamond" w:eastAsia="Garamond" w:hAnsi="Garamond" w:cs="Garamond"/>
          <w:color w:val="000000" w:themeColor="text1"/>
        </w:rPr>
        <w:t xml:space="preserve"> </w:t>
      </w:r>
      <w:r w:rsidR="765AB227" w:rsidRPr="5DAF0748">
        <w:rPr>
          <w:rFonts w:ascii="Garamond" w:eastAsia="Garamond" w:hAnsi="Garamond" w:cs="Garamond"/>
          <w:color w:val="000000" w:themeColor="text1"/>
        </w:rPr>
        <w:t xml:space="preserve">Data values for the years 2000-2004, 2006-2008, 2010-2013 </w:t>
      </w:r>
      <w:r w:rsidR="43A7BC7F" w:rsidRPr="5DAF0748">
        <w:rPr>
          <w:rFonts w:ascii="Garamond" w:eastAsia="Garamond" w:hAnsi="Garamond" w:cs="Garamond"/>
          <w:color w:val="000000" w:themeColor="text1"/>
        </w:rPr>
        <w:t>do not capture all islands due to lack of available data for the southern islands (</w:t>
      </w:r>
      <w:proofErr w:type="spellStart"/>
      <w:r w:rsidR="07B9BD48" w:rsidRPr="5DAF0748">
        <w:rPr>
          <w:rFonts w:ascii="Garamond" w:eastAsia="Garamond" w:hAnsi="Garamond" w:cs="Garamond"/>
          <w:color w:val="000000" w:themeColor="text1"/>
        </w:rPr>
        <w:t>GDh.</w:t>
      </w:r>
      <w:r w:rsidR="43A7BC7F" w:rsidRPr="5DAF0748">
        <w:rPr>
          <w:rFonts w:ascii="Garamond" w:eastAsia="Garamond" w:hAnsi="Garamond" w:cs="Garamond"/>
          <w:color w:val="000000" w:themeColor="text1"/>
        </w:rPr>
        <w:t>Thinadhoo</w:t>
      </w:r>
      <w:proofErr w:type="spellEnd"/>
      <w:r w:rsidR="43A7BC7F" w:rsidRPr="5DAF0748">
        <w:rPr>
          <w:rFonts w:ascii="Garamond" w:eastAsia="Garamond" w:hAnsi="Garamond" w:cs="Garamond"/>
          <w:color w:val="000000" w:themeColor="text1"/>
        </w:rPr>
        <w:t xml:space="preserve">, </w:t>
      </w:r>
      <w:proofErr w:type="spellStart"/>
      <w:proofErr w:type="gramStart"/>
      <w:r w:rsidR="6DAC75BA" w:rsidRPr="5DAF0748">
        <w:rPr>
          <w:rFonts w:ascii="Garamond" w:eastAsia="Garamond" w:hAnsi="Garamond" w:cs="Garamond"/>
          <w:color w:val="000000" w:themeColor="text1"/>
        </w:rPr>
        <w:t>Gn.</w:t>
      </w:r>
      <w:r w:rsidR="43A7BC7F" w:rsidRPr="5DAF0748">
        <w:rPr>
          <w:rFonts w:ascii="Garamond" w:eastAsia="Garamond" w:hAnsi="Garamond" w:cs="Garamond"/>
          <w:color w:val="000000" w:themeColor="text1"/>
        </w:rPr>
        <w:t>Fuvahmulah</w:t>
      </w:r>
      <w:proofErr w:type="spellEnd"/>
      <w:proofErr w:type="gramEnd"/>
      <w:r w:rsidR="43A7BC7F" w:rsidRPr="5DAF0748">
        <w:rPr>
          <w:rFonts w:ascii="Garamond" w:eastAsia="Garamond" w:hAnsi="Garamond" w:cs="Garamond"/>
          <w:color w:val="000000" w:themeColor="text1"/>
        </w:rPr>
        <w:t xml:space="preserve">, </w:t>
      </w:r>
      <w:r w:rsidR="699B37D3" w:rsidRPr="5DAF0748">
        <w:rPr>
          <w:rFonts w:ascii="Garamond" w:eastAsia="Garamond" w:hAnsi="Garamond" w:cs="Garamond"/>
          <w:color w:val="000000" w:themeColor="text1"/>
        </w:rPr>
        <w:t xml:space="preserve">and </w:t>
      </w:r>
      <w:r w:rsidR="43A7BC7F" w:rsidRPr="5DAF0748">
        <w:rPr>
          <w:rFonts w:ascii="Garamond" w:eastAsia="Garamond" w:hAnsi="Garamond" w:cs="Garamond"/>
          <w:color w:val="000000" w:themeColor="text1"/>
        </w:rPr>
        <w:t>Addu Atoll).</w:t>
      </w:r>
    </w:p>
    <w:p w14:paraId="6A21E44B" w14:textId="42DB11A3" w:rsidR="6B1B1CB6" w:rsidRDefault="6B1B1CB6" w:rsidP="5DAF0748">
      <w:pPr>
        <w:spacing w:after="0" w:line="240" w:lineRule="auto"/>
      </w:pPr>
    </w:p>
    <w:p w14:paraId="39893A4A" w14:textId="519A641D" w:rsidR="1A46E9EE" w:rsidRDefault="7937671B" w:rsidP="1A46E9EE">
      <w:pPr>
        <w:spacing w:after="0" w:line="240" w:lineRule="auto"/>
        <w:rPr>
          <w:rFonts w:ascii="Garamond" w:eastAsia="Garamond" w:hAnsi="Garamond" w:cs="Garamond"/>
          <w:color w:val="000000" w:themeColor="text1"/>
        </w:rPr>
      </w:pPr>
      <w:r w:rsidRPr="4CEC1609">
        <w:rPr>
          <w:rFonts w:ascii="Garamond" w:eastAsia="Garamond" w:hAnsi="Garamond" w:cs="Garamond"/>
          <w:color w:val="000000" w:themeColor="text1"/>
        </w:rPr>
        <w:t xml:space="preserve">The team performed time series analysis </w:t>
      </w:r>
      <w:r w:rsidR="6B161BE6" w:rsidRPr="4CEC1609">
        <w:rPr>
          <w:rFonts w:ascii="Garamond" w:eastAsia="Garamond" w:hAnsi="Garamond" w:cs="Garamond"/>
          <w:color w:val="000000" w:themeColor="text1"/>
        </w:rPr>
        <w:t>across the entire study area</w:t>
      </w:r>
      <w:r w:rsidRPr="4CEC1609">
        <w:rPr>
          <w:rFonts w:ascii="Garamond" w:eastAsia="Garamond" w:hAnsi="Garamond" w:cs="Garamond"/>
          <w:color w:val="000000" w:themeColor="text1"/>
        </w:rPr>
        <w:t xml:space="preserve"> to analyze the change in </w:t>
      </w:r>
      <w:r w:rsidR="04DDFE48" w:rsidRPr="4CEC1609">
        <w:rPr>
          <w:rFonts w:ascii="Garamond" w:eastAsia="Garamond" w:hAnsi="Garamond" w:cs="Garamond"/>
          <w:color w:val="000000" w:themeColor="text1"/>
        </w:rPr>
        <w:t xml:space="preserve">surface area for each land cover class </w:t>
      </w:r>
      <w:r w:rsidRPr="4CEC1609">
        <w:rPr>
          <w:rFonts w:ascii="Garamond" w:eastAsia="Garamond" w:hAnsi="Garamond" w:cs="Garamond"/>
          <w:color w:val="000000" w:themeColor="text1"/>
        </w:rPr>
        <w:t>over time</w:t>
      </w:r>
      <w:r w:rsidR="2F9BBC22" w:rsidRPr="4CEC1609">
        <w:rPr>
          <w:rFonts w:ascii="Garamond" w:eastAsia="Garamond" w:hAnsi="Garamond" w:cs="Garamond"/>
          <w:color w:val="000000" w:themeColor="text1"/>
        </w:rPr>
        <w:t xml:space="preserve"> (Figure 4)</w:t>
      </w:r>
      <w:r w:rsidR="68791272" w:rsidRPr="4CEC1609">
        <w:rPr>
          <w:rFonts w:ascii="Garamond" w:eastAsia="Garamond" w:hAnsi="Garamond" w:cs="Garamond"/>
          <w:color w:val="000000" w:themeColor="text1"/>
        </w:rPr>
        <w:t>.</w:t>
      </w:r>
      <w:r w:rsidR="1753494E" w:rsidRPr="4CEC1609">
        <w:rPr>
          <w:rFonts w:ascii="Garamond" w:eastAsia="Garamond" w:hAnsi="Garamond" w:cs="Garamond"/>
          <w:color w:val="000000" w:themeColor="text1"/>
        </w:rPr>
        <w:t xml:space="preserve"> </w:t>
      </w:r>
      <w:r w:rsidR="0AF09D62" w:rsidRPr="4CEC1609">
        <w:rPr>
          <w:rFonts w:ascii="Garamond" w:eastAsia="Garamond" w:hAnsi="Garamond" w:cs="Garamond"/>
          <w:color w:val="000000" w:themeColor="text1"/>
        </w:rPr>
        <w:t>Overall, there was an 89% increase in built environment across the study re</w:t>
      </w:r>
      <w:r w:rsidR="55F4A1E2" w:rsidRPr="4CEC1609">
        <w:rPr>
          <w:rFonts w:ascii="Garamond" w:eastAsia="Garamond" w:hAnsi="Garamond" w:cs="Garamond"/>
          <w:color w:val="000000" w:themeColor="text1"/>
        </w:rPr>
        <w:t>g</w:t>
      </w:r>
      <w:r w:rsidR="0AF09D62" w:rsidRPr="4CEC1609">
        <w:rPr>
          <w:rFonts w:ascii="Garamond" w:eastAsia="Garamond" w:hAnsi="Garamond" w:cs="Garamond"/>
          <w:color w:val="000000" w:themeColor="text1"/>
        </w:rPr>
        <w:t>ion between 2005 and 2022.</w:t>
      </w:r>
      <w:r w:rsidR="562968C2" w:rsidRPr="4CEC1609">
        <w:rPr>
          <w:rFonts w:ascii="Garamond" w:eastAsia="Garamond" w:hAnsi="Garamond" w:cs="Garamond"/>
          <w:color w:val="000000" w:themeColor="text1"/>
        </w:rPr>
        <w:t xml:space="preserve"> In addition, ve</w:t>
      </w:r>
      <w:r w:rsidR="4B8E797D" w:rsidRPr="4CEC1609">
        <w:rPr>
          <w:rFonts w:ascii="Garamond" w:eastAsia="Garamond" w:hAnsi="Garamond" w:cs="Garamond"/>
          <w:color w:val="000000" w:themeColor="text1"/>
        </w:rPr>
        <w:t xml:space="preserve">getated area </w:t>
      </w:r>
      <w:r w:rsidR="562968C2" w:rsidRPr="4CEC1609">
        <w:rPr>
          <w:rFonts w:ascii="Garamond" w:eastAsia="Garamond" w:hAnsi="Garamond" w:cs="Garamond"/>
          <w:color w:val="000000" w:themeColor="text1"/>
        </w:rPr>
        <w:t>decreased by roughly 23% between 2014 and 2022.</w:t>
      </w:r>
      <w:r w:rsidR="67054DC8" w:rsidRPr="4CEC1609">
        <w:rPr>
          <w:rFonts w:ascii="Garamond" w:eastAsia="Garamond" w:hAnsi="Garamond" w:cs="Garamond"/>
          <w:color w:val="000000" w:themeColor="text1"/>
        </w:rPr>
        <w:t xml:space="preserve"> The correlation between the general increase in urban environment and the decrease in vegetation may be </w:t>
      </w:r>
      <w:r w:rsidR="2AE96F7C" w:rsidRPr="4CEC1609">
        <w:rPr>
          <w:rFonts w:ascii="Garamond" w:eastAsia="Garamond" w:hAnsi="Garamond" w:cs="Garamond"/>
          <w:color w:val="000000" w:themeColor="text1"/>
        </w:rPr>
        <w:t>explained by urbanization over previously vegetated areas</w:t>
      </w:r>
      <w:r w:rsidR="67054DC8" w:rsidRPr="4CEC1609">
        <w:rPr>
          <w:rFonts w:ascii="Garamond" w:eastAsia="Garamond" w:hAnsi="Garamond" w:cs="Garamond"/>
          <w:color w:val="000000" w:themeColor="text1"/>
        </w:rPr>
        <w:t>. Land reclamatio</w:t>
      </w:r>
      <w:r w:rsidR="04229C44" w:rsidRPr="4CEC1609">
        <w:rPr>
          <w:rFonts w:ascii="Garamond" w:eastAsia="Garamond" w:hAnsi="Garamond" w:cs="Garamond"/>
          <w:color w:val="000000" w:themeColor="text1"/>
        </w:rPr>
        <w:t xml:space="preserve">n also </w:t>
      </w:r>
      <w:r w:rsidR="05635A08" w:rsidRPr="4CEC1609">
        <w:rPr>
          <w:rFonts w:ascii="Garamond" w:eastAsia="Garamond" w:hAnsi="Garamond" w:cs="Garamond"/>
          <w:color w:val="000000" w:themeColor="text1"/>
        </w:rPr>
        <w:t xml:space="preserve">contributes to </w:t>
      </w:r>
      <w:r w:rsidR="04229C44" w:rsidRPr="4CEC1609">
        <w:rPr>
          <w:rFonts w:ascii="Garamond" w:eastAsia="Garamond" w:hAnsi="Garamond" w:cs="Garamond"/>
          <w:color w:val="000000" w:themeColor="text1"/>
        </w:rPr>
        <w:t xml:space="preserve">the </w:t>
      </w:r>
      <w:r w:rsidR="298754B9" w:rsidRPr="4CEC1609">
        <w:rPr>
          <w:rFonts w:ascii="Garamond" w:eastAsia="Garamond" w:hAnsi="Garamond" w:cs="Garamond"/>
          <w:color w:val="000000" w:themeColor="text1"/>
        </w:rPr>
        <w:t>decrease in shallow water as those areas become replaced by barren land.</w:t>
      </w:r>
      <w:r w:rsidR="0AF09D62" w:rsidRPr="4CEC1609">
        <w:rPr>
          <w:rFonts w:ascii="Garamond" w:eastAsia="Garamond" w:hAnsi="Garamond" w:cs="Garamond"/>
          <w:color w:val="000000" w:themeColor="text1"/>
        </w:rPr>
        <w:t xml:space="preserve"> </w:t>
      </w:r>
    </w:p>
    <w:p w14:paraId="4BBFF324" w14:textId="0EC86782" w:rsidR="5DAF0748" w:rsidRDefault="5DAF0748" w:rsidP="5DAF0748">
      <w:pPr>
        <w:spacing w:after="0" w:line="240" w:lineRule="auto"/>
        <w:rPr>
          <w:rFonts w:ascii="Garamond" w:eastAsia="Garamond" w:hAnsi="Garamond" w:cs="Garamond"/>
          <w:color w:val="000000" w:themeColor="text1"/>
        </w:rPr>
      </w:pPr>
    </w:p>
    <w:p w14:paraId="04A92DB1" w14:textId="2DFE54EC" w:rsidR="5DAF0748" w:rsidRDefault="0AF4EECD" w:rsidP="5DAF0748">
      <w:pPr>
        <w:spacing w:after="0" w:line="240" w:lineRule="auto"/>
        <w:jc w:val="center"/>
      </w:pPr>
      <w:r>
        <w:rPr>
          <w:noProof/>
        </w:rPr>
        <w:lastRenderedPageBreak/>
        <w:drawing>
          <wp:inline distT="0" distB="0" distL="0" distR="0" wp14:anchorId="3BE114FD" wp14:editId="1B344E6C">
            <wp:extent cx="3923130" cy="2762537"/>
            <wp:effectExtent l="0" t="0" r="0" b="0"/>
            <wp:docPr id="821473304" name="Picture 8214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923130" cy="2762537"/>
                    </a:xfrm>
                    <a:prstGeom prst="rect">
                      <a:avLst/>
                    </a:prstGeom>
                  </pic:spPr>
                </pic:pic>
              </a:graphicData>
            </a:graphic>
          </wp:inline>
        </w:drawing>
      </w:r>
    </w:p>
    <w:p w14:paraId="0E86ABA2" w14:textId="299685B9" w:rsidR="56C4E3B9" w:rsidRDefault="56C4E3B9" w:rsidP="1156EE06">
      <w:pPr>
        <w:spacing w:after="0" w:line="240" w:lineRule="auto"/>
        <w:rPr>
          <w:rFonts w:ascii="Garamond" w:eastAsia="Garamond" w:hAnsi="Garamond" w:cs="Garamond"/>
          <w:color w:val="000000" w:themeColor="text1"/>
        </w:rPr>
      </w:pPr>
      <w:r w:rsidRPr="5DAF0748">
        <w:rPr>
          <w:rFonts w:ascii="Garamond" w:eastAsia="Garamond" w:hAnsi="Garamond" w:cs="Garamond"/>
          <w:i/>
          <w:iCs/>
          <w:color w:val="000000" w:themeColor="text1"/>
        </w:rPr>
        <w:t xml:space="preserve">Figure </w:t>
      </w:r>
      <w:r w:rsidR="484C8B62" w:rsidRPr="213B8C5A">
        <w:rPr>
          <w:rFonts w:ascii="Garamond" w:eastAsia="Garamond" w:hAnsi="Garamond" w:cs="Garamond"/>
          <w:i/>
          <w:iCs/>
          <w:color w:val="000000" w:themeColor="text1"/>
        </w:rPr>
        <w:t>5</w:t>
      </w:r>
      <w:r w:rsidR="6319D361" w:rsidRPr="213B8C5A">
        <w:rPr>
          <w:rFonts w:ascii="Garamond" w:eastAsia="Garamond" w:hAnsi="Garamond" w:cs="Garamond"/>
          <w:color w:val="000000" w:themeColor="text1"/>
        </w:rPr>
        <w:t>.</w:t>
      </w:r>
      <w:r w:rsidRPr="5DAF0748">
        <w:rPr>
          <w:rFonts w:ascii="Garamond" w:eastAsia="Garamond" w:hAnsi="Garamond" w:cs="Garamond"/>
          <w:color w:val="000000" w:themeColor="text1"/>
        </w:rPr>
        <w:t xml:space="preserve"> Land Cover Change Comparisons between 2000, 2016, and 2022 for </w:t>
      </w:r>
      <w:proofErr w:type="spellStart"/>
      <w:r w:rsidRPr="5DAF0748">
        <w:rPr>
          <w:rFonts w:ascii="Garamond" w:eastAsia="Garamond" w:hAnsi="Garamond" w:cs="Garamond"/>
          <w:color w:val="000000" w:themeColor="text1"/>
        </w:rPr>
        <w:t>HDh.Kulhudhuffush</w:t>
      </w:r>
      <w:r w:rsidR="00B44485">
        <w:rPr>
          <w:rFonts w:ascii="Garamond" w:eastAsia="Garamond" w:hAnsi="Garamond" w:cs="Garamond"/>
          <w:color w:val="000000" w:themeColor="text1"/>
        </w:rPr>
        <w:t>i</w:t>
      </w:r>
      <w:proofErr w:type="spellEnd"/>
    </w:p>
    <w:p w14:paraId="766D6431" w14:textId="447CDE8B" w:rsidR="5DAF0748" w:rsidRDefault="5DAF0748" w:rsidP="5DAF0748">
      <w:pPr>
        <w:spacing w:after="0" w:line="240" w:lineRule="auto"/>
        <w:rPr>
          <w:rFonts w:ascii="Garamond" w:eastAsia="Garamond" w:hAnsi="Garamond" w:cs="Garamond"/>
          <w:color w:val="000000" w:themeColor="text1"/>
        </w:rPr>
      </w:pPr>
    </w:p>
    <w:p w14:paraId="2E2DD9F0" w14:textId="354F0820" w:rsidR="6176E19D" w:rsidRDefault="6176E19D" w:rsidP="5DAF0748">
      <w:pPr>
        <w:spacing w:after="0" w:line="240" w:lineRule="auto"/>
        <w:rPr>
          <w:rFonts w:ascii="Garamond" w:eastAsia="Garamond" w:hAnsi="Garamond" w:cs="Garamond"/>
          <w:color w:val="000000" w:themeColor="text1"/>
        </w:rPr>
      </w:pPr>
      <w:r w:rsidRPr="5DAF0748">
        <w:rPr>
          <w:rFonts w:ascii="Garamond" w:eastAsia="Garamond" w:hAnsi="Garamond" w:cs="Garamond"/>
          <w:color w:val="000000" w:themeColor="text1"/>
        </w:rPr>
        <w:t xml:space="preserve">Consistent with the general trends in land cover change mentioned above, the island </w:t>
      </w:r>
      <w:proofErr w:type="spellStart"/>
      <w:r w:rsidRPr="5DAF0748">
        <w:rPr>
          <w:rFonts w:ascii="Garamond" w:eastAsia="Garamond" w:hAnsi="Garamond" w:cs="Garamond"/>
          <w:color w:val="000000" w:themeColor="text1"/>
        </w:rPr>
        <w:t>HDh.Kulhudhuffushi</w:t>
      </w:r>
      <w:proofErr w:type="spellEnd"/>
      <w:r w:rsidRPr="5DAF0748">
        <w:rPr>
          <w:rFonts w:ascii="Garamond" w:eastAsia="Garamond" w:hAnsi="Garamond" w:cs="Garamond"/>
          <w:color w:val="000000" w:themeColor="text1"/>
        </w:rPr>
        <w:t xml:space="preserve"> </w:t>
      </w:r>
      <w:r w:rsidR="2F0CBDF8" w:rsidRPr="5DAF0748">
        <w:rPr>
          <w:rFonts w:ascii="Garamond" w:eastAsia="Garamond" w:hAnsi="Garamond" w:cs="Garamond"/>
          <w:color w:val="000000" w:themeColor="text1"/>
        </w:rPr>
        <w:t>underwent</w:t>
      </w:r>
      <w:r w:rsidRPr="5DAF0748">
        <w:rPr>
          <w:rFonts w:ascii="Garamond" w:eastAsia="Garamond" w:hAnsi="Garamond" w:cs="Garamond"/>
          <w:color w:val="000000" w:themeColor="text1"/>
        </w:rPr>
        <w:t xml:space="preserve"> a 99% decrease in shallow water and 78% decrease in vegetated environment between 2000 and 202</w:t>
      </w:r>
      <w:r w:rsidR="636E0B0A" w:rsidRPr="5DAF0748">
        <w:rPr>
          <w:rFonts w:ascii="Garamond" w:eastAsia="Garamond" w:hAnsi="Garamond" w:cs="Garamond"/>
          <w:color w:val="000000" w:themeColor="text1"/>
        </w:rPr>
        <w:t xml:space="preserve">2. Meanwhile, </w:t>
      </w:r>
      <w:proofErr w:type="gramStart"/>
      <w:r w:rsidR="636E0B0A" w:rsidRPr="5DAF0748">
        <w:rPr>
          <w:rFonts w:ascii="Garamond" w:eastAsia="Garamond" w:hAnsi="Garamond" w:cs="Garamond"/>
          <w:color w:val="000000" w:themeColor="text1"/>
        </w:rPr>
        <w:t>barren</w:t>
      </w:r>
      <w:proofErr w:type="gramEnd"/>
      <w:r w:rsidR="636E0B0A" w:rsidRPr="5DAF0748">
        <w:rPr>
          <w:rFonts w:ascii="Garamond" w:eastAsia="Garamond" w:hAnsi="Garamond" w:cs="Garamond"/>
          <w:color w:val="000000" w:themeColor="text1"/>
        </w:rPr>
        <w:t xml:space="preserve"> and urban area increased by 145% and 119%, respectively. </w:t>
      </w:r>
      <w:r w:rsidR="26F125DD" w:rsidRPr="5DAF0748">
        <w:rPr>
          <w:rFonts w:ascii="Garamond" w:eastAsia="Garamond" w:hAnsi="Garamond" w:cs="Garamond"/>
          <w:color w:val="000000" w:themeColor="text1"/>
        </w:rPr>
        <w:t xml:space="preserve">Figure </w:t>
      </w:r>
      <w:r w:rsidR="4E072519" w:rsidRPr="5C67B612">
        <w:rPr>
          <w:rFonts w:ascii="Garamond" w:eastAsia="Garamond" w:hAnsi="Garamond" w:cs="Garamond"/>
          <w:color w:val="000000" w:themeColor="text1"/>
        </w:rPr>
        <w:t>5</w:t>
      </w:r>
      <w:r w:rsidR="26F125DD" w:rsidRPr="5DAF0748">
        <w:rPr>
          <w:rFonts w:ascii="Garamond" w:eastAsia="Garamond" w:hAnsi="Garamond" w:cs="Garamond"/>
          <w:color w:val="000000" w:themeColor="text1"/>
        </w:rPr>
        <w:t xml:space="preserve"> visualizes the change across barren, shallow water, urban, and vegetated areas for the years 2000, 2016, and 2022. </w:t>
      </w:r>
      <w:r w:rsidR="6168A883" w:rsidRPr="5DAF0748">
        <w:rPr>
          <w:rFonts w:ascii="Garamond" w:eastAsia="Garamond" w:hAnsi="Garamond" w:cs="Garamond"/>
          <w:color w:val="000000" w:themeColor="text1"/>
        </w:rPr>
        <w:t xml:space="preserve">Time series analyses </w:t>
      </w:r>
      <w:r w:rsidR="3A4B7CA2" w:rsidRPr="5DAF0748">
        <w:rPr>
          <w:rFonts w:ascii="Garamond" w:eastAsia="Garamond" w:hAnsi="Garamond" w:cs="Garamond"/>
          <w:color w:val="000000" w:themeColor="text1"/>
        </w:rPr>
        <w:t>allow</w:t>
      </w:r>
      <w:r w:rsidR="55C33876" w:rsidRPr="5DAF0748">
        <w:rPr>
          <w:rFonts w:ascii="Garamond" w:eastAsia="Garamond" w:hAnsi="Garamond" w:cs="Garamond"/>
          <w:color w:val="000000" w:themeColor="text1"/>
        </w:rPr>
        <w:t xml:space="preserve"> for visualizing trends over time</w:t>
      </w:r>
      <w:r w:rsidR="6519094A" w:rsidRPr="5DAF0748">
        <w:rPr>
          <w:rFonts w:ascii="Garamond" w:eastAsia="Garamond" w:hAnsi="Garamond" w:cs="Garamond"/>
          <w:color w:val="000000" w:themeColor="text1"/>
        </w:rPr>
        <w:t xml:space="preserve"> </w:t>
      </w:r>
      <w:r w:rsidR="3F02A092" w:rsidRPr="5DAF0748">
        <w:rPr>
          <w:rFonts w:ascii="Garamond" w:eastAsia="Garamond" w:hAnsi="Garamond" w:cs="Garamond"/>
          <w:color w:val="000000" w:themeColor="text1"/>
        </w:rPr>
        <w:t>such</w:t>
      </w:r>
      <w:r w:rsidR="27DF2231" w:rsidRPr="5DAF0748">
        <w:rPr>
          <w:rFonts w:ascii="Garamond" w:eastAsia="Garamond" w:hAnsi="Garamond" w:cs="Garamond"/>
          <w:color w:val="000000" w:themeColor="text1"/>
        </w:rPr>
        <w:t xml:space="preserve"> as</w:t>
      </w:r>
      <w:r w:rsidR="6519094A" w:rsidRPr="5DAF0748">
        <w:rPr>
          <w:rFonts w:ascii="Garamond" w:eastAsia="Garamond" w:hAnsi="Garamond" w:cs="Garamond"/>
          <w:color w:val="000000" w:themeColor="text1"/>
        </w:rPr>
        <w:t xml:space="preserve"> </w:t>
      </w:r>
      <w:r w:rsidR="64243F7A" w:rsidRPr="5DAF0748">
        <w:rPr>
          <w:rFonts w:ascii="Garamond" w:eastAsia="Garamond" w:hAnsi="Garamond" w:cs="Garamond"/>
          <w:color w:val="000000" w:themeColor="text1"/>
        </w:rPr>
        <w:t xml:space="preserve">capturing changes from land reclamation projects and urbanization. </w:t>
      </w:r>
      <w:r w:rsidR="37364FAC" w:rsidRPr="27114DF0">
        <w:rPr>
          <w:rFonts w:ascii="Garamond" w:eastAsia="Garamond" w:hAnsi="Garamond" w:cs="Garamond"/>
          <w:color w:val="000000" w:themeColor="text1"/>
        </w:rPr>
        <w:t xml:space="preserve">For example, a land reclamation project that occurred in the western region of </w:t>
      </w:r>
      <w:proofErr w:type="spellStart"/>
      <w:r w:rsidR="02317D37" w:rsidRPr="282CCE36">
        <w:rPr>
          <w:rFonts w:ascii="Garamond" w:eastAsia="Garamond" w:hAnsi="Garamond" w:cs="Garamond"/>
          <w:color w:val="000000" w:themeColor="text1"/>
        </w:rPr>
        <w:t>HDh</w:t>
      </w:r>
      <w:proofErr w:type="spellEnd"/>
      <w:r w:rsidR="02317D37" w:rsidRPr="282CCE36">
        <w:rPr>
          <w:rFonts w:ascii="Garamond" w:eastAsia="Garamond" w:hAnsi="Garamond" w:cs="Garamond"/>
          <w:color w:val="000000" w:themeColor="text1"/>
        </w:rPr>
        <w:t xml:space="preserve">. </w:t>
      </w:r>
      <w:proofErr w:type="spellStart"/>
      <w:r w:rsidR="7CF205CC" w:rsidRPr="282CCE36">
        <w:rPr>
          <w:rFonts w:ascii="Garamond" w:eastAsia="Garamond" w:hAnsi="Garamond" w:cs="Garamond"/>
          <w:color w:val="000000" w:themeColor="text1"/>
        </w:rPr>
        <w:t>Kulhudhuffushi</w:t>
      </w:r>
      <w:proofErr w:type="spellEnd"/>
      <w:r w:rsidR="37364FAC" w:rsidRPr="27114DF0">
        <w:rPr>
          <w:rFonts w:ascii="Garamond" w:eastAsia="Garamond" w:hAnsi="Garamond" w:cs="Garamond"/>
          <w:color w:val="000000" w:themeColor="text1"/>
        </w:rPr>
        <w:t xml:space="preserve"> is reflected by the increase in barren land and decrease in shallow water surface area. The constru</w:t>
      </w:r>
      <w:r w:rsidR="490C8A85" w:rsidRPr="27114DF0">
        <w:rPr>
          <w:rFonts w:ascii="Garamond" w:eastAsia="Garamond" w:hAnsi="Garamond" w:cs="Garamond"/>
          <w:color w:val="000000" w:themeColor="text1"/>
        </w:rPr>
        <w:t xml:space="preserve">ction of the airport in 2018 is also </w:t>
      </w:r>
      <w:r w:rsidR="2FCA70CF" w:rsidRPr="3FFFD4D5">
        <w:rPr>
          <w:rFonts w:ascii="Garamond" w:eastAsia="Garamond" w:hAnsi="Garamond" w:cs="Garamond"/>
          <w:color w:val="000000" w:themeColor="text1"/>
        </w:rPr>
        <w:t xml:space="preserve">represented by </w:t>
      </w:r>
      <w:r w:rsidR="2FCA70CF" w:rsidRPr="25C48D13">
        <w:rPr>
          <w:rFonts w:ascii="Garamond" w:eastAsia="Garamond" w:hAnsi="Garamond" w:cs="Garamond"/>
          <w:color w:val="000000" w:themeColor="text1"/>
        </w:rPr>
        <w:t xml:space="preserve">the slight increase </w:t>
      </w:r>
      <w:r w:rsidR="2FCA70CF" w:rsidRPr="418B33AD">
        <w:rPr>
          <w:rFonts w:ascii="Garamond" w:eastAsia="Garamond" w:hAnsi="Garamond" w:cs="Garamond"/>
          <w:color w:val="000000" w:themeColor="text1"/>
        </w:rPr>
        <w:t xml:space="preserve">in urban area </w:t>
      </w:r>
      <w:r w:rsidR="2FCA70CF" w:rsidRPr="04F85672">
        <w:rPr>
          <w:rFonts w:ascii="Garamond" w:eastAsia="Garamond" w:hAnsi="Garamond" w:cs="Garamond"/>
          <w:color w:val="000000" w:themeColor="text1"/>
        </w:rPr>
        <w:t>from 2016 to 2022.</w:t>
      </w:r>
    </w:p>
    <w:p w14:paraId="12E57C89" w14:textId="591AAE6F" w:rsidR="5DAF0748" w:rsidRDefault="5DAF0748" w:rsidP="5DAF0748">
      <w:pPr>
        <w:spacing w:after="0" w:line="240" w:lineRule="auto"/>
        <w:rPr>
          <w:rFonts w:ascii="Garamond" w:eastAsia="Garamond" w:hAnsi="Garamond" w:cs="Garamond"/>
          <w:color w:val="000000" w:themeColor="text1"/>
        </w:rPr>
      </w:pPr>
    </w:p>
    <w:p w14:paraId="55A499BC" w14:textId="6FCD4D92" w:rsidR="2C9F9556" w:rsidRDefault="3A0DD0C1" w:rsidP="1A46E9EE">
      <w:pPr>
        <w:pStyle w:val="NoSpacing"/>
        <w:rPr>
          <w:rFonts w:ascii="Garamond" w:eastAsia="Gungsuh" w:hAnsi="Garamond" w:cs="Gungsuh"/>
          <w:i/>
        </w:rPr>
      </w:pPr>
      <w:r w:rsidRPr="1810CC4A">
        <w:rPr>
          <w:rFonts w:ascii="Garamond" w:eastAsia="Gungsuh" w:hAnsi="Garamond" w:cs="Gungsuh"/>
          <w:i/>
        </w:rPr>
        <w:t xml:space="preserve">4.1.3 </w:t>
      </w:r>
      <w:r w:rsidR="4EB73742" w:rsidRPr="1810CC4A">
        <w:rPr>
          <w:rFonts w:ascii="Garamond" w:eastAsia="Gungsuh" w:hAnsi="Garamond" w:cs="Gungsuh"/>
          <w:i/>
        </w:rPr>
        <w:t xml:space="preserve">Change Detection </w:t>
      </w:r>
    </w:p>
    <w:p w14:paraId="6D08D3DB" w14:textId="6887C9B0" w:rsidR="2C9F9556" w:rsidRDefault="00FA9178" w:rsidP="6CABAC3F">
      <w:pPr>
        <w:spacing w:after="0" w:line="240" w:lineRule="auto"/>
        <w:jc w:val="center"/>
      </w:pPr>
      <w:r>
        <w:rPr>
          <w:noProof/>
        </w:rPr>
        <w:drawing>
          <wp:inline distT="0" distB="0" distL="0" distR="0" wp14:anchorId="58D721C7" wp14:editId="32089A8F">
            <wp:extent cx="3244656" cy="2413213"/>
            <wp:effectExtent l="0" t="0" r="0" b="0"/>
            <wp:docPr id="1916490697" name="Picture 191649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6490697"/>
                    <pic:cNvPicPr/>
                  </pic:nvPicPr>
                  <pic:blipFill>
                    <a:blip r:embed="rId17">
                      <a:extLst>
                        <a:ext uri="{28A0092B-C50C-407E-A947-70E740481C1C}">
                          <a14:useLocalDpi xmlns:a14="http://schemas.microsoft.com/office/drawing/2010/main" val="0"/>
                        </a:ext>
                      </a:extLst>
                    </a:blip>
                    <a:stretch>
                      <a:fillRect/>
                    </a:stretch>
                  </pic:blipFill>
                  <pic:spPr>
                    <a:xfrm>
                      <a:off x="0" y="0"/>
                      <a:ext cx="3244656" cy="2413213"/>
                    </a:xfrm>
                    <a:prstGeom prst="rect">
                      <a:avLst/>
                    </a:prstGeom>
                  </pic:spPr>
                </pic:pic>
              </a:graphicData>
            </a:graphic>
          </wp:inline>
        </w:drawing>
      </w:r>
    </w:p>
    <w:p w14:paraId="2F450109" w14:textId="3BCE3337" w:rsidR="736BCBFD" w:rsidRDefault="736BCBFD" w:rsidP="2FE69BEB">
      <w:pPr>
        <w:pStyle w:val="NoSpacing"/>
        <w:rPr>
          <w:rFonts w:ascii="Garamond" w:eastAsia="Garamond" w:hAnsi="Garamond" w:cs="Garamond"/>
          <w:color w:val="000000" w:themeColor="text1"/>
        </w:rPr>
      </w:pPr>
      <w:r w:rsidRPr="5DAF0748">
        <w:rPr>
          <w:rFonts w:ascii="Garamond" w:eastAsia="Garamond" w:hAnsi="Garamond" w:cs="Garamond"/>
          <w:i/>
          <w:iCs/>
          <w:color w:val="000000" w:themeColor="text1"/>
        </w:rPr>
        <w:t xml:space="preserve">Figure </w:t>
      </w:r>
      <w:r w:rsidR="041C2511" w:rsidRPr="7CCEAA2A">
        <w:rPr>
          <w:rFonts w:ascii="Garamond" w:eastAsia="Garamond" w:hAnsi="Garamond" w:cs="Garamond"/>
          <w:i/>
          <w:iCs/>
          <w:color w:val="000000" w:themeColor="text1"/>
        </w:rPr>
        <w:t>6</w:t>
      </w:r>
      <w:r w:rsidR="102077C6" w:rsidRPr="7CCEAA2A">
        <w:rPr>
          <w:rFonts w:ascii="Garamond" w:eastAsia="Garamond" w:hAnsi="Garamond" w:cs="Garamond"/>
          <w:color w:val="000000" w:themeColor="text1"/>
        </w:rPr>
        <w:t>.</w:t>
      </w:r>
      <w:r w:rsidRPr="5DAF0748">
        <w:rPr>
          <w:rFonts w:ascii="Garamond" w:eastAsia="Garamond" w:hAnsi="Garamond" w:cs="Garamond"/>
          <w:color w:val="000000" w:themeColor="text1"/>
        </w:rPr>
        <w:t xml:space="preserve"> Change detection in forest to barren classes between 2017 and 2019 for </w:t>
      </w:r>
      <w:proofErr w:type="spellStart"/>
      <w:r w:rsidR="052C3692" w:rsidRPr="5DAF0748">
        <w:rPr>
          <w:rFonts w:ascii="Garamond" w:eastAsia="Garamond" w:hAnsi="Garamond" w:cs="Garamond"/>
          <w:color w:val="000000" w:themeColor="text1"/>
        </w:rPr>
        <w:t>HDh.</w:t>
      </w:r>
      <w:r w:rsidRPr="5DAF0748">
        <w:rPr>
          <w:rFonts w:ascii="Garamond" w:eastAsia="Garamond" w:hAnsi="Garamond" w:cs="Garamond"/>
          <w:color w:val="000000" w:themeColor="text1"/>
        </w:rPr>
        <w:t>Kulhudhuffushi</w:t>
      </w:r>
      <w:proofErr w:type="spellEnd"/>
      <w:r w:rsidR="007B0B6C">
        <w:rPr>
          <w:rFonts w:ascii="Garamond" w:eastAsia="Garamond" w:hAnsi="Garamond" w:cs="Garamond"/>
          <w:color w:val="000000" w:themeColor="text1"/>
        </w:rPr>
        <w:t xml:space="preserve"> derived from Landsat 8 OLI</w:t>
      </w:r>
    </w:p>
    <w:p w14:paraId="135C7359" w14:textId="19BFED60" w:rsidR="5DAF0748" w:rsidRDefault="5DAF0748" w:rsidP="5DAF0748">
      <w:pPr>
        <w:spacing w:after="0" w:line="240" w:lineRule="auto"/>
      </w:pPr>
    </w:p>
    <w:p w14:paraId="72F7397E" w14:textId="0B7CAA7E" w:rsidR="737D46C7" w:rsidRDefault="737D46C7" w:rsidP="5DAF0748">
      <w:pPr>
        <w:spacing w:after="0" w:line="240" w:lineRule="auto"/>
        <w:rPr>
          <w:rFonts w:ascii="Garamond" w:eastAsia="Garamond" w:hAnsi="Garamond" w:cs="Garamond"/>
          <w:color w:val="000000" w:themeColor="text1"/>
        </w:rPr>
      </w:pPr>
      <w:r w:rsidRPr="5DAF0748">
        <w:rPr>
          <w:rFonts w:ascii="Garamond" w:eastAsia="Garamond" w:hAnsi="Garamond" w:cs="Garamond"/>
          <w:color w:val="000000" w:themeColor="text1"/>
        </w:rPr>
        <w:t>To create a change detection map, the team utilized classified Landsat</w:t>
      </w:r>
      <w:r w:rsidR="0C9FD708" w:rsidRPr="5DAF0748">
        <w:rPr>
          <w:rFonts w:ascii="Garamond" w:eastAsia="Garamond" w:hAnsi="Garamond" w:cs="Garamond"/>
          <w:color w:val="000000" w:themeColor="text1"/>
        </w:rPr>
        <w:t xml:space="preserve"> </w:t>
      </w:r>
      <w:r w:rsidRPr="5DAF0748">
        <w:rPr>
          <w:rFonts w:ascii="Garamond" w:eastAsia="Garamond" w:hAnsi="Garamond" w:cs="Garamond"/>
          <w:color w:val="000000" w:themeColor="text1"/>
        </w:rPr>
        <w:t>8 imager</w:t>
      </w:r>
      <w:r w:rsidR="11755CC2" w:rsidRPr="5DAF0748">
        <w:rPr>
          <w:rFonts w:ascii="Garamond" w:eastAsia="Garamond" w:hAnsi="Garamond" w:cs="Garamond"/>
          <w:color w:val="000000" w:themeColor="text1"/>
        </w:rPr>
        <w:t>y</w:t>
      </w:r>
      <w:r w:rsidRPr="5DAF0748">
        <w:rPr>
          <w:rFonts w:ascii="Garamond" w:eastAsia="Garamond" w:hAnsi="Garamond" w:cs="Garamond"/>
          <w:color w:val="000000" w:themeColor="text1"/>
        </w:rPr>
        <w:t xml:space="preserve">. Figure </w:t>
      </w:r>
      <w:r w:rsidR="47915196" w:rsidRPr="0724EFED">
        <w:rPr>
          <w:rFonts w:ascii="Garamond" w:eastAsia="Garamond" w:hAnsi="Garamond" w:cs="Garamond"/>
          <w:color w:val="000000" w:themeColor="text1"/>
        </w:rPr>
        <w:t>6</w:t>
      </w:r>
      <w:r w:rsidRPr="5DAF0748">
        <w:rPr>
          <w:rFonts w:ascii="Garamond" w:eastAsia="Garamond" w:hAnsi="Garamond" w:cs="Garamond"/>
          <w:color w:val="000000" w:themeColor="text1"/>
        </w:rPr>
        <w:t xml:space="preserve"> illustrates </w:t>
      </w:r>
      <w:r w:rsidR="063BD4BF" w:rsidRPr="5DAF0748">
        <w:rPr>
          <w:rFonts w:ascii="Garamond" w:eastAsia="Garamond" w:hAnsi="Garamond" w:cs="Garamond"/>
          <w:color w:val="000000" w:themeColor="text1"/>
        </w:rPr>
        <w:t xml:space="preserve">an example of the </w:t>
      </w:r>
      <w:r w:rsidRPr="5DAF0748">
        <w:rPr>
          <w:rFonts w:ascii="Garamond" w:eastAsia="Garamond" w:hAnsi="Garamond" w:cs="Garamond"/>
          <w:color w:val="000000" w:themeColor="text1"/>
        </w:rPr>
        <w:t>resulting map</w:t>
      </w:r>
      <w:r w:rsidR="25A094FE" w:rsidRPr="5DAF0748">
        <w:rPr>
          <w:rFonts w:ascii="Garamond" w:eastAsia="Garamond" w:hAnsi="Garamond" w:cs="Garamond"/>
          <w:color w:val="000000" w:themeColor="text1"/>
        </w:rPr>
        <w:t>s</w:t>
      </w:r>
      <w:r w:rsidRPr="5DAF0748">
        <w:rPr>
          <w:rFonts w:ascii="Garamond" w:eastAsia="Garamond" w:hAnsi="Garamond" w:cs="Garamond"/>
          <w:color w:val="000000" w:themeColor="text1"/>
        </w:rPr>
        <w:t xml:space="preserve">, in which green pixels indicate the forest class from the 2017 land classification, and yellow pixels represent the barren class from 2019. Located at the top of the image in magenta is the area where pixels that were previously classified as forest in 2017 have transitioned to barren in </w:t>
      </w:r>
      <w:r w:rsidRPr="5DAF0748">
        <w:rPr>
          <w:rFonts w:ascii="Garamond" w:eastAsia="Garamond" w:hAnsi="Garamond" w:cs="Garamond"/>
          <w:color w:val="000000" w:themeColor="text1"/>
        </w:rPr>
        <w:lastRenderedPageBreak/>
        <w:t>2019</w:t>
      </w:r>
      <w:r w:rsidR="007B0B6C">
        <w:rPr>
          <w:rFonts w:ascii="Garamond" w:eastAsia="Garamond" w:hAnsi="Garamond" w:cs="Garamond"/>
          <w:color w:val="000000" w:themeColor="text1"/>
        </w:rPr>
        <w:t xml:space="preserve"> which could be easily explained by the 2018 airport runway construction</w:t>
      </w:r>
      <w:r w:rsidRPr="5DAF0748">
        <w:rPr>
          <w:rFonts w:ascii="Garamond" w:eastAsia="Garamond" w:hAnsi="Garamond" w:cs="Garamond"/>
          <w:color w:val="000000" w:themeColor="text1"/>
        </w:rPr>
        <w:t>. This type of detection</w:t>
      </w:r>
      <w:r w:rsidR="007B0B6C">
        <w:rPr>
          <w:rFonts w:ascii="Garamond" w:eastAsia="Garamond" w:hAnsi="Garamond" w:cs="Garamond"/>
          <w:color w:val="000000" w:themeColor="text1"/>
        </w:rPr>
        <w:t xml:space="preserve"> employing Landsat 8 OLI</w:t>
      </w:r>
      <w:r w:rsidRPr="5DAF0748">
        <w:rPr>
          <w:rFonts w:ascii="Garamond" w:eastAsia="Garamond" w:hAnsi="Garamond" w:cs="Garamond"/>
          <w:color w:val="000000" w:themeColor="text1"/>
        </w:rPr>
        <w:t xml:space="preserve"> is an effective means of identifying changes in urbanization and other land-use practices, as exemplified in this study </w:t>
      </w:r>
      <w:r w:rsidR="110D2377" w:rsidRPr="453E66A3">
        <w:rPr>
          <w:rFonts w:ascii="Garamond" w:eastAsia="Garamond" w:hAnsi="Garamond" w:cs="Garamond"/>
          <w:color w:val="000000" w:themeColor="text1"/>
        </w:rPr>
        <w:t>area</w:t>
      </w:r>
      <w:r w:rsidR="1D669040" w:rsidRPr="3D24A99D">
        <w:rPr>
          <w:rFonts w:ascii="Garamond" w:eastAsia="Garamond" w:hAnsi="Garamond" w:cs="Garamond"/>
          <w:color w:val="000000" w:themeColor="text1"/>
        </w:rPr>
        <w:t xml:space="preserve"> </w:t>
      </w:r>
      <w:r w:rsidRPr="5DAF0748">
        <w:rPr>
          <w:rFonts w:ascii="Garamond" w:eastAsia="Garamond" w:hAnsi="Garamond" w:cs="Garamond"/>
          <w:color w:val="000000" w:themeColor="text1"/>
        </w:rPr>
        <w:t xml:space="preserve">where it is used to reveal the construction of the </w:t>
      </w:r>
      <w:proofErr w:type="spellStart"/>
      <w:r w:rsidR="44F1DBBA" w:rsidRPr="5DAF0748">
        <w:rPr>
          <w:rFonts w:ascii="Garamond" w:eastAsia="Garamond" w:hAnsi="Garamond" w:cs="Garamond"/>
          <w:color w:val="000000" w:themeColor="text1"/>
        </w:rPr>
        <w:t>HDh.</w:t>
      </w:r>
      <w:r w:rsidRPr="5DAF0748">
        <w:rPr>
          <w:rFonts w:ascii="Garamond" w:eastAsia="Garamond" w:hAnsi="Garamond" w:cs="Garamond"/>
          <w:color w:val="000000" w:themeColor="text1"/>
        </w:rPr>
        <w:t>Kulhudhuffushi</w:t>
      </w:r>
      <w:proofErr w:type="spellEnd"/>
      <w:r w:rsidRPr="5DAF0748">
        <w:rPr>
          <w:rFonts w:ascii="Garamond" w:eastAsia="Garamond" w:hAnsi="Garamond" w:cs="Garamond"/>
          <w:color w:val="000000" w:themeColor="text1"/>
        </w:rPr>
        <w:t xml:space="preserve"> airport.</w:t>
      </w:r>
    </w:p>
    <w:p w14:paraId="3F7DFAA6" w14:textId="21104B2F" w:rsidR="11BC9FB5" w:rsidRDefault="11BC9FB5" w:rsidP="4E7D21F3">
      <w:pPr>
        <w:pStyle w:val="NoSpacing"/>
        <w:rPr>
          <w:rFonts w:ascii="Garamond" w:eastAsia="Garamond" w:hAnsi="Garamond" w:cs="Garamond"/>
          <w:i/>
          <w:color w:val="000000" w:themeColor="text1"/>
        </w:rPr>
      </w:pPr>
      <w:r>
        <w:br/>
      </w:r>
      <w:r w:rsidR="2E19F42C" w:rsidRPr="769FDDE1">
        <w:rPr>
          <w:rFonts w:ascii="Garamond" w:eastAsia="Garamond" w:hAnsi="Garamond" w:cs="Garamond"/>
          <w:i/>
          <w:color w:val="000000" w:themeColor="text1"/>
        </w:rPr>
        <w:t>4.1.</w:t>
      </w:r>
      <w:r w:rsidR="786CDAC9" w:rsidRPr="3B21DBDE">
        <w:rPr>
          <w:rFonts w:ascii="Garamond" w:eastAsia="Garamond" w:hAnsi="Garamond" w:cs="Garamond"/>
          <w:i/>
          <w:iCs/>
          <w:color w:val="000000" w:themeColor="text1"/>
        </w:rPr>
        <w:t>4</w:t>
      </w:r>
      <w:r w:rsidR="2E19F42C" w:rsidRPr="769FDDE1">
        <w:rPr>
          <w:rFonts w:ascii="Garamond" w:eastAsia="Garamond" w:hAnsi="Garamond" w:cs="Garamond"/>
          <w:i/>
          <w:color w:val="000000" w:themeColor="text1"/>
        </w:rPr>
        <w:t xml:space="preserve"> Sea Level Rise Mapping</w:t>
      </w:r>
    </w:p>
    <w:p w14:paraId="1136DD51" w14:textId="330739AD" w:rsidR="53CF730C" w:rsidRDefault="4A03460D" w:rsidP="11BC9FB5">
      <w:pPr>
        <w:pStyle w:val="NoSpacing"/>
        <w:rPr>
          <w:rFonts w:ascii="Garamond" w:eastAsia="Garamond" w:hAnsi="Garamond" w:cs="Garamond"/>
          <w:color w:val="000000" w:themeColor="text1"/>
        </w:rPr>
      </w:pPr>
      <w:r w:rsidRPr="5DAF0748">
        <w:rPr>
          <w:rFonts w:ascii="Garamond" w:eastAsia="Garamond" w:hAnsi="Garamond" w:cs="Garamond"/>
          <w:color w:val="000000" w:themeColor="text1"/>
        </w:rPr>
        <w:t>The team created coastal inundation maps for each island of interest, based on the NASA AR6 Sea Level Rise projections for 2050 and 2100 for SSP1-2.6, SSP2-4.5, and SSP5-8.5. These maps indicate that coastlines are not uniformly impacted by sea level rise</w:t>
      </w:r>
      <w:r w:rsidR="515DCF55" w:rsidRPr="331C8C70">
        <w:rPr>
          <w:rFonts w:ascii="Garamond" w:eastAsia="Garamond" w:hAnsi="Garamond" w:cs="Garamond"/>
          <w:color w:val="000000" w:themeColor="text1"/>
        </w:rPr>
        <w:t xml:space="preserve"> </w:t>
      </w:r>
      <w:r w:rsidR="515DCF55" w:rsidRPr="1D57C575">
        <w:rPr>
          <w:rFonts w:ascii="Garamond" w:eastAsia="Garamond" w:hAnsi="Garamond" w:cs="Garamond"/>
          <w:color w:val="000000" w:themeColor="text1"/>
        </w:rPr>
        <w:t xml:space="preserve">(Figure </w:t>
      </w:r>
      <w:r w:rsidR="0C30AB0F" w:rsidRPr="0107BBE7">
        <w:rPr>
          <w:rFonts w:ascii="Garamond" w:eastAsia="Garamond" w:hAnsi="Garamond" w:cs="Garamond"/>
          <w:color w:val="000000" w:themeColor="text1"/>
        </w:rPr>
        <w:t>7</w:t>
      </w:r>
      <w:r w:rsidR="24FAF438" w:rsidRPr="0107BBE7">
        <w:rPr>
          <w:rFonts w:ascii="Garamond" w:eastAsia="Garamond" w:hAnsi="Garamond" w:cs="Garamond"/>
          <w:color w:val="000000" w:themeColor="text1"/>
        </w:rPr>
        <w:t>)</w:t>
      </w:r>
      <w:r w:rsidR="3E30C5B2" w:rsidRPr="0107BBE7">
        <w:rPr>
          <w:rFonts w:ascii="Garamond" w:eastAsia="Garamond" w:hAnsi="Garamond" w:cs="Garamond"/>
          <w:color w:val="000000" w:themeColor="text1"/>
        </w:rPr>
        <w:t>.</w:t>
      </w:r>
      <w:r w:rsidRPr="5DAF0748">
        <w:rPr>
          <w:rFonts w:ascii="Garamond" w:eastAsia="Garamond" w:hAnsi="Garamond" w:cs="Garamond"/>
          <w:color w:val="000000" w:themeColor="text1"/>
        </w:rPr>
        <w:t xml:space="preserve"> Though they are not a probabilistic approach, these maps incorporate the uncertainty inherent in both </w:t>
      </w:r>
      <w:r w:rsidR="17496398" w:rsidRPr="5DAF0748">
        <w:rPr>
          <w:rFonts w:ascii="Garamond" w:eastAsia="Garamond" w:hAnsi="Garamond" w:cs="Garamond"/>
          <w:color w:val="000000" w:themeColor="text1"/>
        </w:rPr>
        <w:t xml:space="preserve">satellite-derived </w:t>
      </w:r>
      <w:r w:rsidRPr="5DAF0748">
        <w:rPr>
          <w:rFonts w:ascii="Garamond" w:eastAsia="Garamond" w:hAnsi="Garamond" w:cs="Garamond"/>
          <w:color w:val="000000" w:themeColor="text1"/>
        </w:rPr>
        <w:t>elevation data and uncertainty in projecting sea level rise.</w:t>
      </w:r>
    </w:p>
    <w:p w14:paraId="2CA53659" w14:textId="6552E01A" w:rsidR="11BC9FB5" w:rsidRDefault="11BC9FB5" w:rsidP="11BC9FB5">
      <w:pPr>
        <w:spacing w:after="0" w:line="240" w:lineRule="auto"/>
        <w:rPr>
          <w:rFonts w:ascii="Garamond" w:eastAsia="Garamond" w:hAnsi="Garamond" w:cs="Garamond"/>
          <w:color w:val="000000" w:themeColor="text1"/>
        </w:rPr>
      </w:pPr>
    </w:p>
    <w:p w14:paraId="7E1A0F5E" w14:textId="5EEACB3E" w:rsidR="53CF730C" w:rsidRDefault="23A613AF" w:rsidP="4CEC1609">
      <w:pPr>
        <w:spacing w:after="0" w:line="240" w:lineRule="auto"/>
        <w:rPr>
          <w:rFonts w:ascii="Garamond" w:eastAsia="Garamond" w:hAnsi="Garamond" w:cs="Garamond"/>
        </w:rPr>
      </w:pPr>
      <w:r>
        <w:rPr>
          <w:noProof/>
        </w:rPr>
        <w:drawing>
          <wp:inline distT="0" distB="0" distL="0" distR="0" wp14:anchorId="69B69B90" wp14:editId="240E2DC6">
            <wp:extent cx="5864984" cy="2284901"/>
            <wp:effectExtent l="0" t="0" r="0" b="0"/>
            <wp:docPr id="1136833954" name="Picture 113683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833954"/>
                    <pic:cNvPicPr/>
                  </pic:nvPicPr>
                  <pic:blipFill>
                    <a:blip r:embed="rId18">
                      <a:extLst>
                        <a:ext uri="{28A0092B-C50C-407E-A947-70E740481C1C}">
                          <a14:useLocalDpi xmlns:a14="http://schemas.microsoft.com/office/drawing/2010/main" val="0"/>
                        </a:ext>
                      </a:extLst>
                    </a:blip>
                    <a:stretch>
                      <a:fillRect/>
                    </a:stretch>
                  </pic:blipFill>
                  <pic:spPr>
                    <a:xfrm>
                      <a:off x="0" y="0"/>
                      <a:ext cx="5864984" cy="2284901"/>
                    </a:xfrm>
                    <a:prstGeom prst="rect">
                      <a:avLst/>
                    </a:prstGeom>
                  </pic:spPr>
                </pic:pic>
              </a:graphicData>
            </a:graphic>
          </wp:inline>
        </w:drawing>
      </w:r>
      <w:r w:rsidR="1CBB7FA8" w:rsidRPr="4CEC1609">
        <w:rPr>
          <w:rFonts w:ascii="Garamond" w:eastAsia="Garamond" w:hAnsi="Garamond" w:cs="Garamond"/>
          <w:i/>
          <w:iCs/>
          <w:color w:val="000000" w:themeColor="text1"/>
        </w:rPr>
        <w:t xml:space="preserve">Figure </w:t>
      </w:r>
      <w:r w:rsidR="0B049385" w:rsidRPr="4CEC1609">
        <w:rPr>
          <w:rFonts w:ascii="Garamond" w:eastAsia="Garamond" w:hAnsi="Garamond" w:cs="Garamond"/>
          <w:i/>
          <w:iCs/>
          <w:color w:val="000000" w:themeColor="text1"/>
        </w:rPr>
        <w:t>7</w:t>
      </w:r>
      <w:r w:rsidR="79C8BAA4" w:rsidRPr="4CEC1609">
        <w:rPr>
          <w:rFonts w:ascii="Garamond" w:eastAsia="Garamond" w:hAnsi="Garamond" w:cs="Garamond"/>
          <w:color w:val="000000" w:themeColor="text1"/>
        </w:rPr>
        <w:t>.</w:t>
      </w:r>
      <w:r w:rsidR="1CBB7FA8" w:rsidRPr="4CEC1609">
        <w:rPr>
          <w:rFonts w:ascii="Garamond" w:eastAsia="Garamond" w:hAnsi="Garamond" w:cs="Garamond"/>
          <w:color w:val="000000" w:themeColor="text1"/>
        </w:rPr>
        <w:t xml:space="preserve"> </w:t>
      </w:r>
      <w:r w:rsidR="376ECE3F" w:rsidRPr="4CEC1609">
        <w:rPr>
          <w:rFonts w:ascii="Garamond" w:eastAsia="Garamond" w:hAnsi="Garamond" w:cs="Garamond"/>
          <w:color w:val="000000" w:themeColor="text1"/>
        </w:rPr>
        <w:t>The maps on the t</w:t>
      </w:r>
      <w:r w:rsidR="50AFC6C7" w:rsidRPr="4CEC1609">
        <w:rPr>
          <w:rFonts w:ascii="Garamond" w:eastAsia="Garamond" w:hAnsi="Garamond" w:cs="Garamond"/>
          <w:color w:val="000000" w:themeColor="text1"/>
        </w:rPr>
        <w:t>op</w:t>
      </w:r>
      <w:r w:rsidR="347B16DE" w:rsidRPr="4CEC1609">
        <w:rPr>
          <w:rFonts w:ascii="Garamond" w:eastAsia="Garamond" w:hAnsi="Garamond" w:cs="Garamond"/>
          <w:color w:val="000000" w:themeColor="text1"/>
        </w:rPr>
        <w:t xml:space="preserve"> row </w:t>
      </w:r>
      <w:r w:rsidR="50AFC6C7" w:rsidRPr="4CEC1609">
        <w:rPr>
          <w:rFonts w:ascii="Garamond" w:eastAsia="Garamond" w:hAnsi="Garamond" w:cs="Garamond"/>
          <w:color w:val="000000" w:themeColor="text1"/>
        </w:rPr>
        <w:t>show</w:t>
      </w:r>
      <w:r w:rsidR="347B16DE" w:rsidRPr="4CEC1609">
        <w:rPr>
          <w:rFonts w:ascii="Garamond" w:eastAsia="Garamond" w:hAnsi="Garamond" w:cs="Garamond"/>
          <w:color w:val="000000" w:themeColor="text1"/>
        </w:rPr>
        <w:t xml:space="preserve"> the p</w:t>
      </w:r>
      <w:r w:rsidR="504A2E05" w:rsidRPr="4CEC1609">
        <w:rPr>
          <w:rFonts w:ascii="Garamond" w:eastAsia="Garamond" w:hAnsi="Garamond" w:cs="Garamond"/>
          <w:color w:val="000000" w:themeColor="text1"/>
        </w:rPr>
        <w:t>robabilities</w:t>
      </w:r>
      <w:r w:rsidR="1CBB7FA8" w:rsidRPr="4CEC1609">
        <w:rPr>
          <w:rFonts w:ascii="Garamond" w:eastAsia="Garamond" w:hAnsi="Garamond" w:cs="Garamond"/>
          <w:color w:val="000000" w:themeColor="text1"/>
        </w:rPr>
        <w:t xml:space="preserve"> of submersion by 2100 from sea level rise in </w:t>
      </w:r>
      <w:r w:rsidR="053089E5" w:rsidRPr="4CEC1609">
        <w:rPr>
          <w:rFonts w:ascii="Garamond" w:eastAsia="Garamond" w:hAnsi="Garamond" w:cs="Garamond"/>
          <w:color w:val="000000" w:themeColor="text1"/>
        </w:rPr>
        <w:t>HA.</w:t>
      </w:r>
      <w:r w:rsidR="77824399" w:rsidRPr="4CEC1609">
        <w:rPr>
          <w:rFonts w:ascii="Garamond" w:eastAsia="Garamond" w:hAnsi="Garamond" w:cs="Garamond"/>
          <w:color w:val="000000" w:themeColor="text1"/>
        </w:rPr>
        <w:t xml:space="preserve"> </w:t>
      </w:r>
      <w:proofErr w:type="spellStart"/>
      <w:r w:rsidR="053089E5" w:rsidRPr="4CEC1609">
        <w:rPr>
          <w:rFonts w:ascii="Garamond" w:eastAsia="Garamond" w:hAnsi="Garamond" w:cs="Garamond"/>
          <w:color w:val="000000" w:themeColor="text1"/>
        </w:rPr>
        <w:t>Thuraakunu</w:t>
      </w:r>
      <w:proofErr w:type="spellEnd"/>
      <w:r w:rsidR="053089E5" w:rsidRPr="4CEC1609">
        <w:rPr>
          <w:rFonts w:ascii="Garamond" w:eastAsia="Garamond" w:hAnsi="Garamond" w:cs="Garamond"/>
          <w:color w:val="000000" w:themeColor="text1"/>
        </w:rPr>
        <w:t xml:space="preserve"> </w:t>
      </w:r>
      <w:r w:rsidR="1CBB7FA8" w:rsidRPr="4CEC1609">
        <w:rPr>
          <w:rFonts w:ascii="Garamond" w:eastAsia="Garamond" w:hAnsi="Garamond" w:cs="Garamond"/>
          <w:color w:val="000000" w:themeColor="text1"/>
        </w:rPr>
        <w:t xml:space="preserve">under </w:t>
      </w:r>
      <w:r w:rsidR="504A2E05" w:rsidRPr="4CEC1609">
        <w:rPr>
          <w:rFonts w:ascii="Garamond" w:eastAsia="Garamond" w:hAnsi="Garamond" w:cs="Garamond"/>
          <w:color w:val="000000" w:themeColor="text1"/>
        </w:rPr>
        <w:t>scenario</w:t>
      </w:r>
      <w:r w:rsidR="5CB71E45" w:rsidRPr="4CEC1609">
        <w:rPr>
          <w:rFonts w:ascii="Garamond" w:eastAsia="Garamond" w:hAnsi="Garamond" w:cs="Garamond"/>
          <w:color w:val="000000" w:themeColor="text1"/>
        </w:rPr>
        <w:t>s</w:t>
      </w:r>
      <w:r w:rsidR="1CBB7FA8" w:rsidRPr="4CEC1609">
        <w:rPr>
          <w:rFonts w:ascii="Garamond" w:eastAsia="Garamond" w:hAnsi="Garamond" w:cs="Garamond"/>
          <w:color w:val="000000" w:themeColor="text1"/>
        </w:rPr>
        <w:t xml:space="preserve"> SSP1-2.6 (left</w:t>
      </w:r>
      <w:r w:rsidR="504A2E05" w:rsidRPr="4CEC1609">
        <w:rPr>
          <w:rFonts w:ascii="Garamond" w:eastAsia="Garamond" w:hAnsi="Garamond" w:cs="Garamond"/>
          <w:color w:val="000000" w:themeColor="text1"/>
        </w:rPr>
        <w:t>)</w:t>
      </w:r>
      <w:r w:rsidR="3CB28F79" w:rsidRPr="4CEC1609">
        <w:rPr>
          <w:rFonts w:ascii="Garamond" w:eastAsia="Garamond" w:hAnsi="Garamond" w:cs="Garamond"/>
          <w:color w:val="000000" w:themeColor="text1"/>
        </w:rPr>
        <w:t>, SSP2-4.5 (center), and</w:t>
      </w:r>
      <w:r w:rsidR="1CBB7FA8" w:rsidRPr="4CEC1609">
        <w:rPr>
          <w:rFonts w:ascii="Garamond" w:eastAsia="Garamond" w:hAnsi="Garamond" w:cs="Garamond"/>
          <w:color w:val="000000" w:themeColor="text1"/>
        </w:rPr>
        <w:t xml:space="preserve"> SSP5-8.5 (right) based on </w:t>
      </w:r>
      <w:r w:rsidR="1244DAAE" w:rsidRPr="4CEC1609">
        <w:rPr>
          <w:rFonts w:ascii="Garamond" w:eastAsia="Garamond" w:hAnsi="Garamond" w:cs="Garamond"/>
          <w:color w:val="000000" w:themeColor="text1"/>
        </w:rPr>
        <w:t xml:space="preserve">the </w:t>
      </w:r>
      <w:proofErr w:type="spellStart"/>
      <w:r w:rsidR="1244DAAE" w:rsidRPr="4CEC1609">
        <w:rPr>
          <w:rFonts w:ascii="Garamond" w:eastAsia="Garamond" w:hAnsi="Garamond" w:cs="Garamond"/>
          <w:color w:val="000000" w:themeColor="text1"/>
        </w:rPr>
        <w:t>uBTM</w:t>
      </w:r>
      <w:proofErr w:type="spellEnd"/>
      <w:r w:rsidR="1244DAAE" w:rsidRPr="4CEC1609">
        <w:rPr>
          <w:rFonts w:ascii="Garamond" w:eastAsia="Garamond" w:hAnsi="Garamond" w:cs="Garamond"/>
          <w:color w:val="000000" w:themeColor="text1"/>
        </w:rPr>
        <w:t xml:space="preserve"> tool</w:t>
      </w:r>
      <w:r w:rsidR="504A2E05" w:rsidRPr="4CEC1609">
        <w:rPr>
          <w:rFonts w:ascii="Garamond" w:eastAsia="Garamond" w:hAnsi="Garamond" w:cs="Garamond"/>
          <w:color w:val="000000" w:themeColor="text1"/>
        </w:rPr>
        <w:t xml:space="preserve">. </w:t>
      </w:r>
      <w:r w:rsidR="76C01A87" w:rsidRPr="4CEC1609">
        <w:rPr>
          <w:rFonts w:ascii="Garamond" w:eastAsia="Garamond" w:hAnsi="Garamond" w:cs="Garamond"/>
          <w:color w:val="000000" w:themeColor="text1"/>
        </w:rPr>
        <w:t>The maps on the b</w:t>
      </w:r>
      <w:r w:rsidR="1C4B45E1" w:rsidRPr="4CEC1609">
        <w:rPr>
          <w:rFonts w:ascii="Garamond" w:eastAsia="Garamond" w:hAnsi="Garamond" w:cs="Garamond"/>
          <w:color w:val="000000" w:themeColor="text1"/>
        </w:rPr>
        <w:t>ottom</w:t>
      </w:r>
      <w:r w:rsidR="03CA32A4" w:rsidRPr="4CEC1609">
        <w:rPr>
          <w:rFonts w:ascii="Garamond" w:eastAsia="Garamond" w:hAnsi="Garamond" w:cs="Garamond"/>
          <w:color w:val="000000" w:themeColor="text1"/>
        </w:rPr>
        <w:t xml:space="preserve"> row </w:t>
      </w:r>
      <w:r w:rsidR="6C169B93" w:rsidRPr="4CEC1609">
        <w:rPr>
          <w:rFonts w:ascii="Garamond" w:eastAsia="Garamond" w:hAnsi="Garamond" w:cs="Garamond"/>
          <w:color w:val="000000" w:themeColor="text1"/>
        </w:rPr>
        <w:t>show</w:t>
      </w:r>
      <w:r w:rsidR="03CA32A4" w:rsidRPr="4CEC1609">
        <w:rPr>
          <w:rFonts w:ascii="Garamond" w:eastAsia="Garamond" w:hAnsi="Garamond" w:cs="Garamond"/>
          <w:color w:val="000000" w:themeColor="text1"/>
        </w:rPr>
        <w:t xml:space="preserve"> the inundation probabilities of only the pixels that were classified as built environment</w:t>
      </w:r>
      <w:r w:rsidR="5D9DBCC1" w:rsidRPr="4CEC1609">
        <w:rPr>
          <w:rFonts w:ascii="Garamond" w:eastAsia="Garamond" w:hAnsi="Garamond" w:cs="Garamond"/>
          <w:color w:val="000000" w:themeColor="text1"/>
        </w:rPr>
        <w:t>.</w:t>
      </w:r>
      <w:r w:rsidR="2F9EF1B2" w:rsidRPr="4CEC1609">
        <w:rPr>
          <w:rFonts w:ascii="Garamond" w:eastAsia="Garamond" w:hAnsi="Garamond" w:cs="Garamond"/>
          <w:color w:val="000000" w:themeColor="text1"/>
        </w:rPr>
        <w:t xml:space="preserve"> </w:t>
      </w:r>
      <w:proofErr w:type="spellStart"/>
      <w:r w:rsidR="2F9EF1B2" w:rsidRPr="4CEC1609">
        <w:rPr>
          <w:rFonts w:ascii="Garamond" w:eastAsia="Garamond" w:hAnsi="Garamond" w:cs="Garamond"/>
          <w:color w:val="000000" w:themeColor="text1"/>
        </w:rPr>
        <w:t>Basemaps</w:t>
      </w:r>
      <w:proofErr w:type="spellEnd"/>
      <w:r w:rsidR="2F9EF1B2" w:rsidRPr="4CEC1609">
        <w:rPr>
          <w:rFonts w:ascii="Garamond" w:eastAsia="Garamond" w:hAnsi="Garamond" w:cs="Garamond"/>
          <w:color w:val="000000" w:themeColor="text1"/>
        </w:rPr>
        <w:t xml:space="preserve"> are 2022 </w:t>
      </w:r>
      <w:proofErr w:type="spellStart"/>
      <w:r w:rsidR="2F9EF1B2" w:rsidRPr="4CEC1609">
        <w:rPr>
          <w:rFonts w:ascii="Garamond" w:eastAsia="Garamond" w:hAnsi="Garamond" w:cs="Garamond"/>
          <w:color w:val="000000" w:themeColor="text1"/>
        </w:rPr>
        <w:t>Planetscope</w:t>
      </w:r>
      <w:proofErr w:type="spellEnd"/>
      <w:r w:rsidR="2F9EF1B2" w:rsidRPr="4CEC1609">
        <w:rPr>
          <w:rFonts w:ascii="Garamond" w:eastAsia="Garamond" w:hAnsi="Garamond" w:cs="Garamond"/>
          <w:color w:val="000000" w:themeColor="text1"/>
        </w:rPr>
        <w:t xml:space="preserve"> Imagery. (© Planet Labs PBC {2022}. All rights reserved.)</w:t>
      </w:r>
    </w:p>
    <w:p w14:paraId="69725F05" w14:textId="360FD7D1" w:rsidR="11BC9FB5" w:rsidRDefault="11BC9FB5" w:rsidP="11BC9FB5">
      <w:pPr>
        <w:spacing w:after="0" w:line="240" w:lineRule="auto"/>
        <w:rPr>
          <w:rFonts w:ascii="Garamond" w:eastAsia="Garamond" w:hAnsi="Garamond" w:cs="Garamond"/>
          <w:color w:val="000000" w:themeColor="text1"/>
        </w:rPr>
      </w:pPr>
    </w:p>
    <w:p w14:paraId="70C30026" w14:textId="73517E70" w:rsidR="2ECAB6FE" w:rsidRDefault="6B6DBEAE" w:rsidP="2ECAB6FE">
      <w:pPr>
        <w:spacing w:after="0" w:line="240" w:lineRule="auto"/>
        <w:rPr>
          <w:rFonts w:ascii="Garamond" w:eastAsia="Garamond" w:hAnsi="Garamond" w:cs="Garamond"/>
          <w:color w:val="000000" w:themeColor="text1"/>
        </w:rPr>
      </w:pPr>
      <w:r w:rsidRPr="4CCDE654">
        <w:rPr>
          <w:rFonts w:ascii="Garamond" w:eastAsia="Garamond" w:hAnsi="Garamond" w:cs="Garamond"/>
          <w:color w:val="000000" w:themeColor="text1"/>
        </w:rPr>
        <w:t xml:space="preserve">In addition to the </w:t>
      </w:r>
      <w:r w:rsidRPr="3635DAD1">
        <w:rPr>
          <w:rFonts w:ascii="Garamond" w:eastAsia="Garamond" w:hAnsi="Garamond" w:cs="Garamond"/>
          <w:color w:val="000000" w:themeColor="text1"/>
        </w:rPr>
        <w:t xml:space="preserve">coastal inundation </w:t>
      </w:r>
      <w:r w:rsidRPr="51BA1B2D">
        <w:rPr>
          <w:rFonts w:ascii="Garamond" w:eastAsia="Garamond" w:hAnsi="Garamond" w:cs="Garamond"/>
          <w:color w:val="000000" w:themeColor="text1"/>
        </w:rPr>
        <w:t xml:space="preserve">maps, the </w:t>
      </w:r>
      <w:r w:rsidRPr="5BA42DFA">
        <w:rPr>
          <w:rFonts w:ascii="Garamond" w:eastAsia="Garamond" w:hAnsi="Garamond" w:cs="Garamond"/>
          <w:color w:val="000000" w:themeColor="text1"/>
        </w:rPr>
        <w:t xml:space="preserve">team </w:t>
      </w:r>
      <w:r w:rsidRPr="426366C6">
        <w:rPr>
          <w:rFonts w:ascii="Garamond" w:eastAsia="Garamond" w:hAnsi="Garamond" w:cs="Garamond"/>
          <w:color w:val="000000" w:themeColor="text1"/>
        </w:rPr>
        <w:t xml:space="preserve">created </w:t>
      </w:r>
      <w:r w:rsidRPr="4D96722D">
        <w:rPr>
          <w:rFonts w:ascii="Garamond" w:eastAsia="Garamond" w:hAnsi="Garamond" w:cs="Garamond"/>
          <w:color w:val="000000" w:themeColor="text1"/>
        </w:rPr>
        <w:t xml:space="preserve">maps showing the risk level </w:t>
      </w:r>
      <w:r w:rsidRPr="32EEF776">
        <w:rPr>
          <w:rFonts w:ascii="Garamond" w:eastAsia="Garamond" w:hAnsi="Garamond" w:cs="Garamond"/>
          <w:color w:val="000000" w:themeColor="text1"/>
        </w:rPr>
        <w:t xml:space="preserve">of </w:t>
      </w:r>
      <w:r w:rsidR="534D6969" w:rsidRPr="11A4A661">
        <w:rPr>
          <w:rFonts w:ascii="Garamond" w:eastAsia="Garamond" w:hAnsi="Garamond" w:cs="Garamond"/>
          <w:color w:val="000000" w:themeColor="text1"/>
        </w:rPr>
        <w:t xml:space="preserve">submersion to </w:t>
      </w:r>
      <w:r w:rsidRPr="32EEF776">
        <w:rPr>
          <w:rFonts w:ascii="Garamond" w:eastAsia="Garamond" w:hAnsi="Garamond" w:cs="Garamond"/>
          <w:color w:val="000000" w:themeColor="text1"/>
        </w:rPr>
        <w:t>coastal</w:t>
      </w:r>
      <w:r w:rsidRPr="7F422B5C">
        <w:rPr>
          <w:rFonts w:ascii="Garamond" w:eastAsia="Garamond" w:hAnsi="Garamond" w:cs="Garamond"/>
          <w:color w:val="000000" w:themeColor="text1"/>
        </w:rPr>
        <w:t xml:space="preserve"> </w:t>
      </w:r>
      <w:r w:rsidRPr="135DD897">
        <w:rPr>
          <w:rFonts w:ascii="Garamond" w:eastAsia="Garamond" w:hAnsi="Garamond" w:cs="Garamond"/>
          <w:color w:val="000000" w:themeColor="text1"/>
        </w:rPr>
        <w:t xml:space="preserve">infrastructure </w:t>
      </w:r>
      <w:r w:rsidRPr="42919338">
        <w:rPr>
          <w:rFonts w:ascii="Garamond" w:eastAsia="Garamond" w:hAnsi="Garamond" w:cs="Garamond"/>
          <w:color w:val="000000" w:themeColor="text1"/>
        </w:rPr>
        <w:t xml:space="preserve">flooding </w:t>
      </w:r>
      <w:r w:rsidR="1D07F866" w:rsidRPr="7BAF60A6">
        <w:rPr>
          <w:rFonts w:ascii="Garamond" w:eastAsia="Garamond" w:hAnsi="Garamond" w:cs="Garamond"/>
          <w:color w:val="000000" w:themeColor="text1"/>
        </w:rPr>
        <w:t xml:space="preserve">for </w:t>
      </w:r>
      <w:r w:rsidR="1D07F866" w:rsidRPr="2A523CFE">
        <w:rPr>
          <w:rFonts w:ascii="Garamond" w:eastAsia="Garamond" w:hAnsi="Garamond" w:cs="Garamond"/>
          <w:color w:val="000000" w:themeColor="text1"/>
        </w:rPr>
        <w:t xml:space="preserve">2100 </w:t>
      </w:r>
      <w:r w:rsidR="1D07F866" w:rsidRPr="3D356327">
        <w:rPr>
          <w:rFonts w:ascii="Garamond" w:eastAsia="Garamond" w:hAnsi="Garamond" w:cs="Garamond"/>
          <w:color w:val="000000" w:themeColor="text1"/>
        </w:rPr>
        <w:t>based</w:t>
      </w:r>
      <w:r w:rsidR="1D07F866" w:rsidRPr="2A523CFE">
        <w:rPr>
          <w:rFonts w:ascii="Garamond" w:eastAsia="Garamond" w:hAnsi="Garamond" w:cs="Garamond"/>
          <w:color w:val="000000" w:themeColor="text1"/>
        </w:rPr>
        <w:t xml:space="preserve"> </w:t>
      </w:r>
      <w:r w:rsidR="1D07F866" w:rsidRPr="5ACEF039">
        <w:rPr>
          <w:rFonts w:ascii="Garamond" w:eastAsia="Garamond" w:hAnsi="Garamond" w:cs="Garamond"/>
          <w:color w:val="000000" w:themeColor="text1"/>
        </w:rPr>
        <w:t xml:space="preserve">on </w:t>
      </w:r>
      <w:r w:rsidR="1D07F866" w:rsidRPr="2A523CFE">
        <w:rPr>
          <w:rFonts w:ascii="Garamond" w:eastAsia="Garamond" w:hAnsi="Garamond" w:cs="Garamond"/>
          <w:color w:val="000000" w:themeColor="text1"/>
        </w:rPr>
        <w:t>SSP1-2.6, SSP2-4.5, and SSP5-8.5</w:t>
      </w:r>
      <w:r w:rsidR="1D07F866" w:rsidRPr="5ACEF039">
        <w:rPr>
          <w:rFonts w:ascii="Garamond" w:eastAsia="Garamond" w:hAnsi="Garamond" w:cs="Garamond"/>
          <w:color w:val="000000" w:themeColor="text1"/>
        </w:rPr>
        <w:t xml:space="preserve"> </w:t>
      </w:r>
      <w:r w:rsidR="1D07F866" w:rsidRPr="332B04C0">
        <w:rPr>
          <w:rFonts w:ascii="Garamond" w:eastAsia="Garamond" w:hAnsi="Garamond" w:cs="Garamond"/>
          <w:color w:val="000000" w:themeColor="text1"/>
        </w:rPr>
        <w:t>projections</w:t>
      </w:r>
      <w:r w:rsidR="468D31D9" w:rsidRPr="1500C0A2">
        <w:rPr>
          <w:rFonts w:ascii="Garamond" w:eastAsia="Garamond" w:hAnsi="Garamond" w:cs="Garamond"/>
          <w:color w:val="000000" w:themeColor="text1"/>
        </w:rPr>
        <w:t xml:space="preserve"> (Figure </w:t>
      </w:r>
      <w:r w:rsidR="087B2ECA" w:rsidRPr="394B5461">
        <w:rPr>
          <w:rFonts w:ascii="Garamond" w:eastAsia="Garamond" w:hAnsi="Garamond" w:cs="Garamond"/>
          <w:color w:val="000000" w:themeColor="text1"/>
        </w:rPr>
        <w:t>7</w:t>
      </w:r>
      <w:r w:rsidR="2B4E650C" w:rsidRPr="394B5461">
        <w:rPr>
          <w:rFonts w:ascii="Garamond" w:eastAsia="Garamond" w:hAnsi="Garamond" w:cs="Garamond"/>
          <w:color w:val="000000" w:themeColor="text1"/>
        </w:rPr>
        <w:t>)</w:t>
      </w:r>
      <w:r w:rsidR="4782195D" w:rsidRPr="394B5461">
        <w:rPr>
          <w:rFonts w:ascii="Garamond" w:eastAsia="Garamond" w:hAnsi="Garamond" w:cs="Garamond"/>
          <w:color w:val="000000" w:themeColor="text1"/>
        </w:rPr>
        <w:t>.</w:t>
      </w:r>
      <w:r w:rsidR="1D07F866" w:rsidRPr="332B04C0">
        <w:rPr>
          <w:rFonts w:ascii="Garamond" w:eastAsia="Garamond" w:hAnsi="Garamond" w:cs="Garamond"/>
          <w:color w:val="000000" w:themeColor="text1"/>
        </w:rPr>
        <w:t xml:space="preserve"> </w:t>
      </w:r>
      <w:r w:rsidR="139EBB43" w:rsidRPr="11F65ACB">
        <w:rPr>
          <w:rFonts w:ascii="Garamond" w:eastAsia="Garamond" w:hAnsi="Garamond" w:cs="Garamond"/>
          <w:color w:val="000000" w:themeColor="text1"/>
        </w:rPr>
        <w:t xml:space="preserve">Based on the </w:t>
      </w:r>
      <w:r w:rsidR="139EBB43" w:rsidRPr="5C548D95">
        <w:rPr>
          <w:rFonts w:ascii="Garamond" w:eastAsia="Garamond" w:hAnsi="Garamond" w:cs="Garamond"/>
          <w:color w:val="000000" w:themeColor="text1"/>
        </w:rPr>
        <w:t>inundation</w:t>
      </w:r>
      <w:r w:rsidR="139EBB43" w:rsidRPr="06F17BD6">
        <w:rPr>
          <w:rFonts w:ascii="Garamond" w:eastAsia="Garamond" w:hAnsi="Garamond" w:cs="Garamond"/>
          <w:color w:val="000000" w:themeColor="text1"/>
        </w:rPr>
        <w:t xml:space="preserve"> data from the</w:t>
      </w:r>
      <w:r w:rsidR="139EBB43" w:rsidRPr="57DB7C1D">
        <w:rPr>
          <w:rFonts w:ascii="Garamond" w:eastAsia="Garamond" w:hAnsi="Garamond" w:cs="Garamond"/>
          <w:color w:val="000000" w:themeColor="text1"/>
        </w:rPr>
        <w:t xml:space="preserve"> </w:t>
      </w:r>
      <w:proofErr w:type="spellStart"/>
      <w:r w:rsidR="139EBB43" w:rsidRPr="6596F79B">
        <w:rPr>
          <w:rFonts w:ascii="Garamond" w:eastAsia="Garamond" w:hAnsi="Garamond" w:cs="Garamond"/>
          <w:color w:val="000000" w:themeColor="text1"/>
        </w:rPr>
        <w:t>uBTM</w:t>
      </w:r>
      <w:proofErr w:type="spellEnd"/>
      <w:r w:rsidR="139EBB43" w:rsidRPr="6596F79B">
        <w:rPr>
          <w:rFonts w:ascii="Garamond" w:eastAsia="Garamond" w:hAnsi="Garamond" w:cs="Garamond"/>
          <w:color w:val="000000" w:themeColor="text1"/>
        </w:rPr>
        <w:t xml:space="preserve"> </w:t>
      </w:r>
      <w:r w:rsidR="139EBB43" w:rsidRPr="3D1D36E9">
        <w:rPr>
          <w:rFonts w:ascii="Garamond" w:eastAsia="Garamond" w:hAnsi="Garamond" w:cs="Garamond"/>
          <w:color w:val="000000" w:themeColor="text1"/>
        </w:rPr>
        <w:t xml:space="preserve">tool, </w:t>
      </w:r>
      <w:r w:rsidR="139EBB43" w:rsidRPr="7FB48474">
        <w:rPr>
          <w:rFonts w:ascii="Garamond" w:eastAsia="Garamond" w:hAnsi="Garamond" w:cs="Garamond"/>
          <w:color w:val="000000" w:themeColor="text1"/>
        </w:rPr>
        <w:t xml:space="preserve">team </w:t>
      </w:r>
      <w:r w:rsidR="139EBB43" w:rsidRPr="37F81CEF">
        <w:rPr>
          <w:rFonts w:ascii="Garamond" w:eastAsia="Garamond" w:hAnsi="Garamond" w:cs="Garamond"/>
          <w:color w:val="000000" w:themeColor="text1"/>
        </w:rPr>
        <w:t xml:space="preserve">members found </w:t>
      </w:r>
      <w:r w:rsidR="139EBB43" w:rsidRPr="696EB940">
        <w:rPr>
          <w:rFonts w:ascii="Garamond" w:eastAsia="Garamond" w:hAnsi="Garamond" w:cs="Garamond"/>
          <w:color w:val="000000" w:themeColor="text1"/>
        </w:rPr>
        <w:t xml:space="preserve">that </w:t>
      </w:r>
      <w:r w:rsidR="150E5F9C" w:rsidRPr="77B64218">
        <w:rPr>
          <w:rFonts w:ascii="Garamond" w:eastAsia="Garamond" w:hAnsi="Garamond" w:cs="Garamond"/>
          <w:color w:val="000000" w:themeColor="text1"/>
        </w:rPr>
        <w:t>5</w:t>
      </w:r>
      <w:r w:rsidR="18823EE0" w:rsidRPr="77B64218">
        <w:rPr>
          <w:rFonts w:ascii="Garamond" w:eastAsia="Garamond" w:hAnsi="Garamond" w:cs="Garamond"/>
          <w:color w:val="000000" w:themeColor="text1"/>
        </w:rPr>
        <w:t>1</w:t>
      </w:r>
      <w:r w:rsidR="139EBB43" w:rsidRPr="696EB940">
        <w:rPr>
          <w:rFonts w:ascii="Garamond" w:eastAsia="Garamond" w:hAnsi="Garamond" w:cs="Garamond"/>
          <w:color w:val="000000" w:themeColor="text1"/>
        </w:rPr>
        <w:t>–</w:t>
      </w:r>
      <w:r w:rsidR="6B198AFC" w:rsidRPr="63582EA0">
        <w:rPr>
          <w:rFonts w:ascii="Garamond" w:eastAsia="Garamond" w:hAnsi="Garamond" w:cs="Garamond"/>
          <w:color w:val="000000" w:themeColor="text1"/>
        </w:rPr>
        <w:t>57</w:t>
      </w:r>
      <w:r w:rsidR="139EBB43" w:rsidRPr="696EB940">
        <w:rPr>
          <w:rFonts w:ascii="Garamond" w:eastAsia="Garamond" w:hAnsi="Garamond" w:cs="Garamond"/>
          <w:color w:val="000000" w:themeColor="text1"/>
        </w:rPr>
        <w:t>% of the study area’s</w:t>
      </w:r>
      <w:r w:rsidR="7A5038FA" w:rsidRPr="769FDDE1">
        <w:rPr>
          <w:rFonts w:ascii="Garamond" w:eastAsia="Garamond" w:hAnsi="Garamond" w:cs="Garamond"/>
          <w:color w:val="000000" w:themeColor="text1"/>
        </w:rPr>
        <w:t>-</w:t>
      </w:r>
      <w:r w:rsidR="139EBB43" w:rsidRPr="696EB940">
        <w:rPr>
          <w:rFonts w:ascii="Garamond" w:eastAsia="Garamond" w:hAnsi="Garamond" w:cs="Garamond"/>
          <w:color w:val="000000" w:themeColor="text1"/>
        </w:rPr>
        <w:t xml:space="preserve">built environment has a chance of inundation by 2100 </w:t>
      </w:r>
      <w:r w:rsidR="139EBB43" w:rsidRPr="6CEB50F1">
        <w:rPr>
          <w:rFonts w:ascii="Garamond" w:eastAsia="Garamond" w:hAnsi="Garamond" w:cs="Garamond"/>
          <w:color w:val="000000" w:themeColor="text1"/>
        </w:rPr>
        <w:t xml:space="preserve">based on </w:t>
      </w:r>
      <w:r w:rsidR="139EBB43" w:rsidRPr="7A789FFD">
        <w:rPr>
          <w:rFonts w:ascii="Garamond" w:eastAsia="Garamond" w:hAnsi="Garamond" w:cs="Garamond"/>
          <w:color w:val="000000" w:themeColor="text1"/>
        </w:rPr>
        <w:t>the SSP projections</w:t>
      </w:r>
      <w:r w:rsidR="139EBB43" w:rsidRPr="01BC87CB">
        <w:rPr>
          <w:rFonts w:ascii="Garamond" w:eastAsia="Garamond" w:hAnsi="Garamond" w:cs="Garamond"/>
          <w:color w:val="000000" w:themeColor="text1"/>
        </w:rPr>
        <w:t>,</w:t>
      </w:r>
      <w:r w:rsidR="1D07F866" w:rsidRPr="7A789FFD">
        <w:rPr>
          <w:rFonts w:ascii="Garamond" w:eastAsia="Garamond" w:hAnsi="Garamond" w:cs="Garamond"/>
          <w:color w:val="000000" w:themeColor="text1"/>
        </w:rPr>
        <w:t xml:space="preserve"> </w:t>
      </w:r>
      <w:r w:rsidR="139EBB43" w:rsidRPr="1BB5694F">
        <w:rPr>
          <w:rFonts w:ascii="Garamond" w:eastAsia="Garamond" w:hAnsi="Garamond" w:cs="Garamond"/>
          <w:color w:val="000000" w:themeColor="text1"/>
        </w:rPr>
        <w:t xml:space="preserve">with higher </w:t>
      </w:r>
      <w:r w:rsidR="218D549F" w:rsidRPr="1BB5694F">
        <w:rPr>
          <w:rFonts w:ascii="Garamond" w:eastAsia="Garamond" w:hAnsi="Garamond" w:cs="Garamond"/>
          <w:color w:val="000000" w:themeColor="text1"/>
        </w:rPr>
        <w:t xml:space="preserve">levels of </w:t>
      </w:r>
      <w:r w:rsidR="218D549F" w:rsidRPr="52B6F99B">
        <w:rPr>
          <w:rFonts w:ascii="Garamond" w:eastAsia="Garamond" w:hAnsi="Garamond" w:cs="Garamond"/>
          <w:color w:val="000000" w:themeColor="text1"/>
        </w:rPr>
        <w:t xml:space="preserve">predicted sea level rise correlating with </w:t>
      </w:r>
      <w:r w:rsidR="218D549F" w:rsidRPr="2A3D38E9">
        <w:rPr>
          <w:rFonts w:ascii="Garamond" w:eastAsia="Garamond" w:hAnsi="Garamond" w:cs="Garamond"/>
          <w:color w:val="000000" w:themeColor="text1"/>
        </w:rPr>
        <w:t xml:space="preserve">higher </w:t>
      </w:r>
      <w:r w:rsidR="32464206" w:rsidRPr="04A6DF71">
        <w:rPr>
          <w:rFonts w:ascii="Garamond" w:eastAsia="Garamond" w:hAnsi="Garamond" w:cs="Garamond"/>
          <w:color w:val="000000" w:themeColor="text1"/>
        </w:rPr>
        <w:t xml:space="preserve">probability of flooding in </w:t>
      </w:r>
      <w:r w:rsidR="32464206" w:rsidRPr="7CB45E70">
        <w:rPr>
          <w:rFonts w:ascii="Garamond" w:eastAsia="Garamond" w:hAnsi="Garamond" w:cs="Garamond"/>
          <w:color w:val="000000" w:themeColor="text1"/>
        </w:rPr>
        <w:t xml:space="preserve">built </w:t>
      </w:r>
      <w:r w:rsidR="32464206" w:rsidRPr="1716E239">
        <w:rPr>
          <w:rFonts w:ascii="Garamond" w:eastAsia="Garamond" w:hAnsi="Garamond" w:cs="Garamond"/>
          <w:color w:val="000000" w:themeColor="text1"/>
        </w:rPr>
        <w:t>areas</w:t>
      </w:r>
      <w:r w:rsidR="32464206" w:rsidRPr="5CA0421F">
        <w:rPr>
          <w:rFonts w:ascii="Garamond" w:eastAsia="Garamond" w:hAnsi="Garamond" w:cs="Garamond"/>
          <w:color w:val="000000" w:themeColor="text1"/>
        </w:rPr>
        <w:t xml:space="preserve"> </w:t>
      </w:r>
      <w:r w:rsidR="32464206" w:rsidRPr="66F687E1">
        <w:rPr>
          <w:rFonts w:ascii="Garamond" w:eastAsia="Garamond" w:hAnsi="Garamond" w:cs="Garamond"/>
          <w:color w:val="000000" w:themeColor="text1"/>
        </w:rPr>
        <w:t>(Table B2</w:t>
      </w:r>
      <w:r w:rsidR="32464206" w:rsidRPr="762F815F">
        <w:rPr>
          <w:rFonts w:ascii="Garamond" w:eastAsia="Garamond" w:hAnsi="Garamond" w:cs="Garamond"/>
          <w:color w:val="000000" w:themeColor="text1"/>
        </w:rPr>
        <w:t>).</w:t>
      </w:r>
      <w:r w:rsidR="32464206" w:rsidRPr="66F687E1">
        <w:rPr>
          <w:rFonts w:ascii="Garamond" w:eastAsia="Garamond" w:hAnsi="Garamond" w:cs="Garamond"/>
          <w:color w:val="000000" w:themeColor="text1"/>
        </w:rPr>
        <w:t xml:space="preserve"> </w:t>
      </w:r>
      <w:r w:rsidR="1D07F866" w:rsidRPr="66F687E1">
        <w:rPr>
          <w:rFonts w:ascii="Garamond" w:eastAsia="Garamond" w:hAnsi="Garamond" w:cs="Garamond"/>
          <w:color w:val="000000" w:themeColor="text1"/>
        </w:rPr>
        <w:t xml:space="preserve"> </w:t>
      </w:r>
    </w:p>
    <w:p w14:paraId="4100B0A7" w14:textId="7211FBCC" w:rsidR="4CCDE654" w:rsidRDefault="4CCDE654" w:rsidP="4CCDE654">
      <w:pPr>
        <w:spacing w:after="0" w:line="240" w:lineRule="auto"/>
        <w:rPr>
          <w:rFonts w:ascii="Garamond" w:eastAsia="Garamond" w:hAnsi="Garamond" w:cs="Garamond"/>
          <w:color w:val="000000" w:themeColor="text1"/>
        </w:rPr>
      </w:pPr>
    </w:p>
    <w:p w14:paraId="25A92003" w14:textId="1DE03C70" w:rsidR="2C9F9556" w:rsidRDefault="65CDBB1D" w:rsidP="6B1B1CB6">
      <w:pPr>
        <w:pStyle w:val="NoSpacing"/>
        <w:rPr>
          <w:rFonts w:ascii="Garamond" w:eastAsia="Garamond" w:hAnsi="Garamond" w:cs="Garamond"/>
          <w:color w:val="000000" w:themeColor="text1"/>
        </w:rPr>
      </w:pPr>
      <w:r w:rsidRPr="4CEC1609">
        <w:rPr>
          <w:rFonts w:ascii="Garamond" w:eastAsia="Garamond" w:hAnsi="Garamond" w:cs="Garamond"/>
          <w:color w:val="000000" w:themeColor="text1"/>
        </w:rPr>
        <w:t xml:space="preserve">These results indicate it is possible to create </w:t>
      </w:r>
      <w:r w:rsidR="02708358" w:rsidRPr="4CEC1609">
        <w:rPr>
          <w:rFonts w:ascii="Garamond" w:eastAsia="Garamond" w:hAnsi="Garamond" w:cs="Garamond"/>
        </w:rPr>
        <w:t>inundation maps</w:t>
      </w:r>
      <w:r w:rsidRPr="4CEC1609">
        <w:rPr>
          <w:rFonts w:ascii="Garamond" w:eastAsia="Garamond" w:hAnsi="Garamond" w:cs="Garamond"/>
          <w:color w:val="000000" w:themeColor="text1"/>
        </w:rPr>
        <w:t xml:space="preserve"> that incorporate uncertainties in both the DEM and </w:t>
      </w:r>
      <w:r w:rsidR="2CAEB499" w:rsidRPr="4CEC1609">
        <w:rPr>
          <w:rFonts w:ascii="Garamond" w:eastAsia="Garamond" w:hAnsi="Garamond" w:cs="Garamond"/>
          <w:color w:val="000000" w:themeColor="text1"/>
        </w:rPr>
        <w:t>sea level rise</w:t>
      </w:r>
      <w:r w:rsidRPr="4CEC1609">
        <w:rPr>
          <w:rFonts w:ascii="Garamond" w:eastAsia="Garamond" w:hAnsi="Garamond" w:cs="Garamond"/>
          <w:color w:val="000000" w:themeColor="text1"/>
        </w:rPr>
        <w:t xml:space="preserve"> projections across islands </w:t>
      </w:r>
      <w:r w:rsidR="00531CF4">
        <w:rPr>
          <w:rFonts w:ascii="Garamond" w:eastAsia="Garamond" w:hAnsi="Garamond" w:cs="Garamond"/>
          <w:color w:val="000000" w:themeColor="text1"/>
        </w:rPr>
        <w:t xml:space="preserve">using </w:t>
      </w:r>
      <w:proofErr w:type="spellStart"/>
      <w:r w:rsidR="00531CF4">
        <w:rPr>
          <w:rFonts w:ascii="Garamond" w:eastAsia="Garamond" w:hAnsi="Garamond" w:cs="Garamond"/>
          <w:color w:val="000000" w:themeColor="text1"/>
        </w:rPr>
        <w:t>CoastalDEM</w:t>
      </w:r>
      <w:proofErr w:type="spellEnd"/>
      <w:r w:rsidR="00531CF4">
        <w:rPr>
          <w:rFonts w:ascii="Garamond" w:eastAsia="Garamond" w:hAnsi="Garamond" w:cs="Garamond"/>
          <w:color w:val="000000" w:themeColor="text1"/>
        </w:rPr>
        <w:t xml:space="preserve"> &amp; the </w:t>
      </w:r>
      <w:proofErr w:type="spellStart"/>
      <w:r w:rsidR="00531CF4">
        <w:rPr>
          <w:rFonts w:ascii="Garamond" w:eastAsia="Garamond" w:hAnsi="Garamond" w:cs="Garamond"/>
          <w:color w:val="000000" w:themeColor="text1"/>
        </w:rPr>
        <w:t>uBTM</w:t>
      </w:r>
      <w:proofErr w:type="spellEnd"/>
      <w:r w:rsidR="00531CF4">
        <w:rPr>
          <w:rFonts w:ascii="Garamond" w:eastAsia="Garamond" w:hAnsi="Garamond" w:cs="Garamond"/>
          <w:color w:val="000000" w:themeColor="text1"/>
        </w:rPr>
        <w:t xml:space="preserve"> tool </w:t>
      </w:r>
      <w:r w:rsidRPr="4CEC1609">
        <w:rPr>
          <w:rFonts w:ascii="Garamond" w:eastAsia="Garamond" w:hAnsi="Garamond" w:cs="Garamond"/>
          <w:color w:val="000000" w:themeColor="text1"/>
        </w:rPr>
        <w:t xml:space="preserve">in </w:t>
      </w:r>
      <w:r w:rsidR="7AEDBD84" w:rsidRPr="4CEC1609">
        <w:rPr>
          <w:rFonts w:ascii="Garamond" w:eastAsia="Garamond" w:hAnsi="Garamond" w:cs="Garamond"/>
          <w:color w:val="000000" w:themeColor="text1"/>
        </w:rPr>
        <w:t>G</w:t>
      </w:r>
      <w:r w:rsidR="42C1A9E8" w:rsidRPr="4CEC1609">
        <w:rPr>
          <w:rFonts w:ascii="Garamond" w:eastAsia="Garamond" w:hAnsi="Garamond" w:cs="Garamond"/>
          <w:color w:val="000000" w:themeColor="text1"/>
        </w:rPr>
        <w:t>EE</w:t>
      </w:r>
      <w:r w:rsidR="7AEDBD84" w:rsidRPr="4CEC1609">
        <w:rPr>
          <w:rFonts w:ascii="Garamond" w:eastAsia="Garamond" w:hAnsi="Garamond" w:cs="Garamond"/>
          <w:color w:val="000000" w:themeColor="text1"/>
        </w:rPr>
        <w:t>.</w:t>
      </w:r>
      <w:r w:rsidRPr="4CEC1609">
        <w:rPr>
          <w:rFonts w:ascii="Garamond" w:eastAsia="Garamond" w:hAnsi="Garamond" w:cs="Garamond"/>
          <w:color w:val="000000" w:themeColor="text1"/>
        </w:rPr>
        <w:t xml:space="preserve"> However, there are several limitations to using such a tool for planning purposes. Firstly, the </w:t>
      </w:r>
      <w:proofErr w:type="spellStart"/>
      <w:r w:rsidRPr="4CEC1609">
        <w:rPr>
          <w:rFonts w:ascii="Garamond" w:eastAsia="Garamond" w:hAnsi="Garamond" w:cs="Garamond"/>
          <w:color w:val="000000" w:themeColor="text1"/>
        </w:rPr>
        <w:t>uBTM</w:t>
      </w:r>
      <w:proofErr w:type="spellEnd"/>
      <w:r w:rsidRPr="4CEC1609">
        <w:rPr>
          <w:rFonts w:ascii="Garamond" w:eastAsia="Garamond" w:hAnsi="Garamond" w:cs="Garamond"/>
          <w:color w:val="000000" w:themeColor="text1"/>
        </w:rPr>
        <w:t xml:space="preserve"> tool does not incorporate storm surge or other weather effects</w:t>
      </w:r>
      <w:r w:rsidR="037F15D6" w:rsidRPr="4CEC1609">
        <w:rPr>
          <w:rFonts w:ascii="Garamond" w:eastAsia="Garamond" w:hAnsi="Garamond" w:cs="Garamond"/>
          <w:color w:val="000000" w:themeColor="text1"/>
        </w:rPr>
        <w:t xml:space="preserve">, or </w:t>
      </w:r>
      <w:r w:rsidR="0413387A" w:rsidRPr="4CEC1609">
        <w:rPr>
          <w:rFonts w:ascii="Garamond" w:eastAsia="Garamond" w:hAnsi="Garamond" w:cs="Garamond"/>
          <w:color w:val="000000" w:themeColor="text1"/>
        </w:rPr>
        <w:t xml:space="preserve">even </w:t>
      </w:r>
      <w:r w:rsidR="037F15D6" w:rsidRPr="4CEC1609">
        <w:rPr>
          <w:rFonts w:ascii="Garamond" w:eastAsia="Garamond" w:hAnsi="Garamond" w:cs="Garamond"/>
          <w:color w:val="000000" w:themeColor="text1"/>
        </w:rPr>
        <w:t>tidal dynamics</w:t>
      </w:r>
      <w:r w:rsidRPr="4CEC1609">
        <w:rPr>
          <w:rFonts w:ascii="Garamond" w:eastAsia="Garamond" w:hAnsi="Garamond" w:cs="Garamond"/>
          <w:color w:val="000000" w:themeColor="text1"/>
        </w:rPr>
        <w:t>. A</w:t>
      </w:r>
      <w:r w:rsidR="78D9E5DE" w:rsidRPr="4CEC1609">
        <w:rPr>
          <w:rFonts w:ascii="Garamond" w:eastAsia="Garamond" w:hAnsi="Garamond" w:cs="Garamond"/>
          <w:color w:val="000000" w:themeColor="text1"/>
        </w:rPr>
        <w:t>dditionally, a</w:t>
      </w:r>
      <w:r w:rsidRPr="4CEC1609">
        <w:rPr>
          <w:rFonts w:ascii="Garamond" w:eastAsia="Garamond" w:hAnsi="Garamond" w:cs="Garamond"/>
          <w:color w:val="000000" w:themeColor="text1"/>
        </w:rPr>
        <w:t xml:space="preserve">s </w:t>
      </w:r>
      <w:proofErr w:type="spellStart"/>
      <w:r w:rsidRPr="4CEC1609">
        <w:rPr>
          <w:rFonts w:ascii="Garamond" w:eastAsia="Garamond" w:hAnsi="Garamond" w:cs="Garamond"/>
          <w:color w:val="000000" w:themeColor="text1"/>
        </w:rPr>
        <w:t>CoastalDEM</w:t>
      </w:r>
      <w:proofErr w:type="spellEnd"/>
      <w:r w:rsidRPr="4CEC1609">
        <w:rPr>
          <w:rFonts w:ascii="Garamond" w:eastAsia="Garamond" w:hAnsi="Garamond" w:cs="Garamond"/>
          <w:color w:val="000000" w:themeColor="text1"/>
        </w:rPr>
        <w:t xml:space="preserve"> is based on SRTM data gathered in 2000, it misses recently reclaimed areas, in some cases automatically mapping it as high risk of submersion even though they were likely built to higher elevations. </w:t>
      </w:r>
      <w:r w:rsidR="51C59A31" w:rsidRPr="4CEC1609">
        <w:rPr>
          <w:rFonts w:ascii="Garamond" w:eastAsia="Garamond" w:hAnsi="Garamond" w:cs="Garamond"/>
          <w:color w:val="000000" w:themeColor="text1"/>
        </w:rPr>
        <w:t xml:space="preserve">Though </w:t>
      </w:r>
      <w:proofErr w:type="spellStart"/>
      <w:r w:rsidR="51C59A31" w:rsidRPr="4CEC1609">
        <w:rPr>
          <w:rFonts w:ascii="Garamond" w:eastAsia="Garamond" w:hAnsi="Garamond" w:cs="Garamond"/>
          <w:color w:val="000000" w:themeColor="text1"/>
        </w:rPr>
        <w:t>CoastalDEM</w:t>
      </w:r>
      <w:proofErr w:type="spellEnd"/>
      <w:r w:rsidR="51C59A31" w:rsidRPr="4CEC1609">
        <w:rPr>
          <w:rFonts w:ascii="Garamond" w:eastAsia="Garamond" w:hAnsi="Garamond" w:cs="Garamond"/>
          <w:color w:val="000000" w:themeColor="text1"/>
        </w:rPr>
        <w:t xml:space="preserve"> </w:t>
      </w:r>
      <w:r w:rsidR="5DF6B1D5" w:rsidRPr="4CEC1609">
        <w:rPr>
          <w:rFonts w:ascii="Garamond" w:eastAsia="Garamond" w:hAnsi="Garamond" w:cs="Garamond"/>
          <w:color w:val="000000" w:themeColor="text1"/>
        </w:rPr>
        <w:t>minimizes</w:t>
      </w:r>
      <w:r w:rsidR="51C59A31" w:rsidRPr="4CEC1609">
        <w:rPr>
          <w:rFonts w:ascii="Garamond" w:eastAsia="Garamond" w:hAnsi="Garamond" w:cs="Garamond"/>
          <w:color w:val="000000" w:themeColor="text1"/>
        </w:rPr>
        <w:t xml:space="preserve"> ver</w:t>
      </w:r>
      <w:r w:rsidR="0A5511F8" w:rsidRPr="4CEC1609">
        <w:rPr>
          <w:rFonts w:ascii="Garamond" w:eastAsia="Garamond" w:hAnsi="Garamond" w:cs="Garamond"/>
          <w:color w:val="000000" w:themeColor="text1"/>
        </w:rPr>
        <w:t xml:space="preserve">tical bias </w:t>
      </w:r>
      <w:r w:rsidR="18A806AC" w:rsidRPr="4CEC1609">
        <w:rPr>
          <w:rFonts w:ascii="Garamond" w:eastAsia="Garamond" w:hAnsi="Garamond" w:cs="Garamond"/>
          <w:color w:val="000000" w:themeColor="text1"/>
        </w:rPr>
        <w:t xml:space="preserve">from structures </w:t>
      </w:r>
      <w:r w:rsidR="6A8977CE" w:rsidRPr="4CEC1609">
        <w:rPr>
          <w:rFonts w:ascii="Garamond" w:eastAsia="Garamond" w:hAnsi="Garamond" w:cs="Garamond"/>
          <w:color w:val="000000" w:themeColor="text1"/>
        </w:rPr>
        <w:t>to the extent possible</w:t>
      </w:r>
      <w:r w:rsidR="0A5511F8" w:rsidRPr="4CEC1609">
        <w:rPr>
          <w:rFonts w:ascii="Garamond" w:eastAsia="Garamond" w:hAnsi="Garamond" w:cs="Garamond"/>
          <w:color w:val="000000" w:themeColor="text1"/>
        </w:rPr>
        <w:t xml:space="preserve">, vertical </w:t>
      </w:r>
      <w:r w:rsidR="222FBAC1" w:rsidRPr="4CEC1609">
        <w:rPr>
          <w:rFonts w:ascii="Garamond" w:eastAsia="Garamond" w:hAnsi="Garamond" w:cs="Garamond"/>
          <w:color w:val="000000" w:themeColor="text1"/>
        </w:rPr>
        <w:t>uncertainty</w:t>
      </w:r>
      <w:r w:rsidR="0A5511F8" w:rsidRPr="4CEC1609">
        <w:rPr>
          <w:rFonts w:ascii="Garamond" w:eastAsia="Garamond" w:hAnsi="Garamond" w:cs="Garamond"/>
          <w:color w:val="000000" w:themeColor="text1"/>
        </w:rPr>
        <w:t xml:space="preserve"> will remain a significant limiting factor</w:t>
      </w:r>
      <w:r w:rsidR="6DC3559C" w:rsidRPr="4CEC1609">
        <w:rPr>
          <w:rFonts w:ascii="Garamond" w:eastAsia="Garamond" w:hAnsi="Garamond" w:cs="Garamond"/>
          <w:color w:val="000000" w:themeColor="text1"/>
        </w:rPr>
        <w:t xml:space="preserve"> for mapping fine-scale sea level rise increments with a significant level of confidence</w:t>
      </w:r>
      <w:r w:rsidR="4C116DD6" w:rsidRPr="4CEC1609">
        <w:rPr>
          <w:rFonts w:ascii="Garamond" w:eastAsia="Garamond" w:hAnsi="Garamond" w:cs="Garamond"/>
          <w:color w:val="000000" w:themeColor="text1"/>
        </w:rPr>
        <w:t xml:space="preserve">. </w:t>
      </w:r>
      <w:r w:rsidRPr="4CEC1609">
        <w:rPr>
          <w:rFonts w:ascii="Garamond" w:eastAsia="Garamond" w:hAnsi="Garamond" w:cs="Garamond"/>
          <w:color w:val="000000" w:themeColor="text1"/>
        </w:rPr>
        <w:t>Further, due to the</w:t>
      </w:r>
      <w:r w:rsidR="49C928E5" w:rsidRPr="4CEC1609">
        <w:rPr>
          <w:rFonts w:ascii="Garamond" w:eastAsia="Garamond" w:hAnsi="Garamond" w:cs="Garamond"/>
          <w:color w:val="000000" w:themeColor="text1"/>
        </w:rPr>
        <w:t xml:space="preserve"> spatial</w:t>
      </w:r>
      <w:r w:rsidRPr="4CEC1609">
        <w:rPr>
          <w:rFonts w:ascii="Garamond" w:eastAsia="Garamond" w:hAnsi="Garamond" w:cs="Garamond"/>
          <w:color w:val="000000" w:themeColor="text1"/>
        </w:rPr>
        <w:t xml:space="preserve"> resolution of such a tool, it is unlikely to capture local-scale adaptation measures</w:t>
      </w:r>
      <w:r w:rsidR="69532DF2" w:rsidRPr="4CEC1609">
        <w:rPr>
          <w:rFonts w:ascii="Garamond" w:eastAsia="Garamond" w:hAnsi="Garamond" w:cs="Garamond"/>
          <w:color w:val="000000" w:themeColor="text1"/>
        </w:rPr>
        <w:t xml:space="preserve"> that may exist</w:t>
      </w:r>
      <w:r w:rsidRPr="4CEC1609">
        <w:rPr>
          <w:rFonts w:ascii="Garamond" w:eastAsia="Garamond" w:hAnsi="Garamond" w:cs="Garamond"/>
          <w:color w:val="000000" w:themeColor="text1"/>
        </w:rPr>
        <w:t>.</w:t>
      </w:r>
    </w:p>
    <w:p w14:paraId="5A21484F" w14:textId="73B9C13B" w:rsidR="2C9F9556" w:rsidRDefault="2C9F9556" w:rsidP="2C9F9556">
      <w:pPr>
        <w:pStyle w:val="NoSpacing"/>
        <w:rPr>
          <w:rFonts w:ascii="Garamond" w:eastAsia="Gungsuh" w:hAnsi="Garamond" w:cs="Gungsuh"/>
        </w:rPr>
      </w:pPr>
      <w:bookmarkStart w:id="6" w:name="_Toc334198734"/>
    </w:p>
    <w:bookmarkEnd w:id="6"/>
    <w:p w14:paraId="0613090A" w14:textId="13DCD3F0" w:rsidR="04F552C1" w:rsidRDefault="7B326B7A" w:rsidP="5DAF0748">
      <w:pPr>
        <w:pStyle w:val="NoSpacing"/>
        <w:rPr>
          <w:rFonts w:ascii="Garamond" w:hAnsi="Garamond"/>
          <w:b/>
          <w:bCs/>
          <w:i/>
          <w:iCs/>
        </w:rPr>
      </w:pPr>
      <w:r w:rsidRPr="5DAF0748">
        <w:rPr>
          <w:rFonts w:ascii="Garamond" w:hAnsi="Garamond"/>
          <w:b/>
          <w:bCs/>
          <w:i/>
          <w:iCs/>
        </w:rPr>
        <w:t>4.2 Future Work</w:t>
      </w:r>
    </w:p>
    <w:p w14:paraId="48B0A82F" w14:textId="538332B7" w:rsidR="04F552C1" w:rsidRDefault="00AF59C5" w:rsidP="5DAF0748">
      <w:pPr>
        <w:pStyle w:val="NoSpacing"/>
        <w:rPr>
          <w:rFonts w:ascii="Garamond" w:hAnsi="Garamond"/>
        </w:rPr>
      </w:pPr>
      <w:r>
        <w:rPr>
          <w:rFonts w:ascii="Garamond" w:hAnsi="Garamond"/>
        </w:rPr>
        <w:t>A continuation of this project could benefit from</w:t>
      </w:r>
      <w:r w:rsidR="617FBD1E" w:rsidRPr="5DAF0748">
        <w:rPr>
          <w:rFonts w:ascii="Garamond" w:hAnsi="Garamond"/>
        </w:rPr>
        <w:t xml:space="preserve"> enhancing </w:t>
      </w:r>
      <w:r w:rsidR="54834C0F" w:rsidRPr="5DAF0748">
        <w:rPr>
          <w:rFonts w:ascii="Garamond" w:hAnsi="Garamond"/>
        </w:rPr>
        <w:t>the land classification</w:t>
      </w:r>
      <w:r w:rsidR="28A12C2E" w:rsidRPr="5DAF0748">
        <w:rPr>
          <w:rFonts w:ascii="Garamond" w:hAnsi="Garamond"/>
        </w:rPr>
        <w:t xml:space="preserve"> maps</w:t>
      </w:r>
      <w:r w:rsidR="54834C0F" w:rsidRPr="5DAF0748">
        <w:rPr>
          <w:rFonts w:ascii="Garamond" w:hAnsi="Garamond"/>
        </w:rPr>
        <w:t xml:space="preserve"> by classifying subclasses, such as mangroves</w:t>
      </w:r>
      <w:r w:rsidR="6C77F466" w:rsidRPr="5DAF0748">
        <w:rPr>
          <w:rFonts w:ascii="Garamond" w:hAnsi="Garamond"/>
        </w:rPr>
        <w:t xml:space="preserve"> and coral reefs</w:t>
      </w:r>
      <w:r w:rsidR="54834C0F" w:rsidRPr="5DAF0748">
        <w:rPr>
          <w:rFonts w:ascii="Garamond" w:hAnsi="Garamond"/>
        </w:rPr>
        <w:t xml:space="preserve">, and incorporating additional satellite data. </w:t>
      </w:r>
      <w:r w:rsidR="7EEB8ECB" w:rsidRPr="5DAF0748">
        <w:rPr>
          <w:rFonts w:ascii="Garamond" w:hAnsi="Garamond"/>
        </w:rPr>
        <w:t xml:space="preserve">Specifically, future researchers could use </w:t>
      </w:r>
      <w:r w:rsidR="4B78BB58" w:rsidRPr="5DAF0748">
        <w:rPr>
          <w:rFonts w:ascii="Garamond" w:hAnsi="Garamond"/>
        </w:rPr>
        <w:t xml:space="preserve">vertical-vertical and vertical-horizontal polarization data from Sentinel-1 </w:t>
      </w:r>
      <w:r w:rsidR="4A76E396" w:rsidRPr="5DAF0748">
        <w:rPr>
          <w:rFonts w:ascii="Garamond" w:hAnsi="Garamond"/>
        </w:rPr>
        <w:t xml:space="preserve">to help classify </w:t>
      </w:r>
      <w:r w:rsidR="4A76E396" w:rsidRPr="5DAF0748">
        <w:rPr>
          <w:rFonts w:ascii="Garamond" w:hAnsi="Garamond"/>
        </w:rPr>
        <w:lastRenderedPageBreak/>
        <w:t>different types of vegetation</w:t>
      </w:r>
      <w:r w:rsidR="54834C0F" w:rsidRPr="5DAF0748">
        <w:rPr>
          <w:rFonts w:ascii="Garamond" w:hAnsi="Garamond"/>
        </w:rPr>
        <w:t>.</w:t>
      </w:r>
      <w:r w:rsidR="548F9508" w:rsidRPr="5DAF0748">
        <w:rPr>
          <w:rFonts w:ascii="Garamond" w:hAnsi="Garamond"/>
        </w:rPr>
        <w:t xml:space="preserve"> To </w:t>
      </w:r>
      <w:r w:rsidR="641EDE20" w:rsidRPr="5DAF0748">
        <w:rPr>
          <w:rFonts w:ascii="Garamond" w:hAnsi="Garamond"/>
        </w:rPr>
        <w:t>validate the Random Forest-derived classification maps,</w:t>
      </w:r>
      <w:r w:rsidR="7E9F390A" w:rsidRPr="5DAF0748">
        <w:rPr>
          <w:rFonts w:ascii="Garamond" w:hAnsi="Garamond"/>
        </w:rPr>
        <w:t xml:space="preserve"> future studies should use</w:t>
      </w:r>
      <w:r w:rsidR="29C56925" w:rsidRPr="5DAF0748">
        <w:rPr>
          <w:rFonts w:ascii="Garamond" w:hAnsi="Garamond"/>
        </w:rPr>
        <w:t xml:space="preserve"> </w:t>
      </w:r>
      <w:r w:rsidR="658A78AF" w:rsidRPr="5DAF0748">
        <w:rPr>
          <w:rFonts w:ascii="Garamond" w:hAnsi="Garamond"/>
        </w:rPr>
        <w:t>i</w:t>
      </w:r>
      <w:r w:rsidR="0E7284C1" w:rsidRPr="5DAF0748">
        <w:rPr>
          <w:rFonts w:ascii="Garamond" w:hAnsi="Garamond"/>
        </w:rPr>
        <w:t>n-situ</w:t>
      </w:r>
      <w:r w:rsidR="30D51DA6" w:rsidRPr="5DAF0748">
        <w:rPr>
          <w:rFonts w:ascii="Garamond" w:hAnsi="Garamond"/>
        </w:rPr>
        <w:t xml:space="preserve"> land classification</w:t>
      </w:r>
      <w:r w:rsidR="7926AEA3" w:rsidRPr="5DAF0748">
        <w:rPr>
          <w:rFonts w:ascii="Garamond" w:hAnsi="Garamond"/>
        </w:rPr>
        <w:t xml:space="preserve"> data</w:t>
      </w:r>
      <w:r w:rsidR="30D51DA6" w:rsidRPr="5DAF0748">
        <w:rPr>
          <w:rFonts w:ascii="Garamond" w:hAnsi="Garamond"/>
        </w:rPr>
        <w:t xml:space="preserve"> of the islands</w:t>
      </w:r>
      <w:r w:rsidR="1E1B695A" w:rsidRPr="2A688CA9">
        <w:rPr>
          <w:rFonts w:ascii="Garamond" w:hAnsi="Garamond"/>
        </w:rPr>
        <w:t>.</w:t>
      </w:r>
      <w:r w:rsidR="2E8A4289" w:rsidRPr="5DAF0748">
        <w:rPr>
          <w:rFonts w:ascii="Garamond" w:hAnsi="Garamond"/>
        </w:rPr>
        <w:t xml:space="preserve"> Furthermore, future analyses would look at historic rates of land reclamation and urbanization based on the values obtained in the team’s time series analysis and compare those rates to projected rates of sea level rise. Doing so would </w:t>
      </w:r>
      <w:r w:rsidR="3A1C09DB" w:rsidRPr="5DAF0748">
        <w:rPr>
          <w:rFonts w:ascii="Garamond" w:hAnsi="Garamond"/>
        </w:rPr>
        <w:t>help</w:t>
      </w:r>
      <w:r w:rsidR="2E8A4289" w:rsidRPr="5DAF0748">
        <w:rPr>
          <w:rFonts w:ascii="Garamond" w:hAnsi="Garamond"/>
        </w:rPr>
        <w:t xml:space="preserve"> the partners </w:t>
      </w:r>
      <w:r w:rsidR="075DE6CD" w:rsidRPr="5DAF0748">
        <w:rPr>
          <w:rFonts w:ascii="Garamond" w:hAnsi="Garamond"/>
        </w:rPr>
        <w:t>u</w:t>
      </w:r>
      <w:r w:rsidR="5AC99742" w:rsidRPr="5DAF0748">
        <w:rPr>
          <w:rFonts w:ascii="Garamond" w:hAnsi="Garamond"/>
        </w:rPr>
        <w:t xml:space="preserve">nderstand </w:t>
      </w:r>
      <w:r w:rsidR="37E4459A" w:rsidRPr="5DAF0748">
        <w:rPr>
          <w:rFonts w:ascii="Garamond" w:hAnsi="Garamond"/>
        </w:rPr>
        <w:t xml:space="preserve">the effectiveness of </w:t>
      </w:r>
      <w:r w:rsidR="5AC99742" w:rsidRPr="5DAF0748">
        <w:rPr>
          <w:rFonts w:ascii="Garamond" w:hAnsi="Garamond"/>
        </w:rPr>
        <w:t>their current mitigation plans</w:t>
      </w:r>
      <w:r w:rsidR="43835104" w:rsidRPr="5DAF0748">
        <w:rPr>
          <w:rFonts w:ascii="Garamond" w:hAnsi="Garamond"/>
        </w:rPr>
        <w:t>.</w:t>
      </w:r>
      <w:r w:rsidR="5AC99742" w:rsidRPr="5DAF0748">
        <w:rPr>
          <w:rFonts w:ascii="Garamond" w:hAnsi="Garamond"/>
        </w:rPr>
        <w:t xml:space="preserve"> </w:t>
      </w:r>
    </w:p>
    <w:p w14:paraId="7074FE78" w14:textId="0E500F4B" w:rsidR="04F552C1" w:rsidRDefault="04F552C1" w:rsidP="5DAF0748">
      <w:pPr>
        <w:pStyle w:val="NoSpacing"/>
        <w:rPr>
          <w:rFonts w:ascii="Garamond" w:hAnsi="Garamond"/>
        </w:rPr>
      </w:pPr>
    </w:p>
    <w:p w14:paraId="18E05EEB" w14:textId="4F2C777A" w:rsidR="3292BB38" w:rsidRDefault="45AC8701" w:rsidP="3292BB38">
      <w:pPr>
        <w:pStyle w:val="NoSpacing"/>
        <w:rPr>
          <w:rFonts w:ascii="Garamond" w:hAnsi="Garamond"/>
        </w:rPr>
      </w:pPr>
      <w:r w:rsidRPr="4CEC1609">
        <w:rPr>
          <w:rFonts w:ascii="Garamond" w:hAnsi="Garamond"/>
        </w:rPr>
        <w:t>Additional</w:t>
      </w:r>
      <w:r w:rsidR="004024B9">
        <w:rPr>
          <w:rFonts w:ascii="Garamond" w:hAnsi="Garamond"/>
        </w:rPr>
        <w:t xml:space="preserve"> work</w:t>
      </w:r>
      <w:r w:rsidRPr="4CEC1609">
        <w:rPr>
          <w:rFonts w:ascii="Garamond" w:hAnsi="Garamond"/>
        </w:rPr>
        <w:t xml:space="preserve"> </w:t>
      </w:r>
      <w:r w:rsidR="004024B9">
        <w:rPr>
          <w:rFonts w:ascii="Garamond" w:hAnsi="Garamond"/>
        </w:rPr>
        <w:t>c</w:t>
      </w:r>
      <w:r w:rsidRPr="4CEC1609">
        <w:rPr>
          <w:rFonts w:ascii="Garamond" w:hAnsi="Garamond"/>
        </w:rPr>
        <w:t xml:space="preserve">ould improve upon the </w:t>
      </w:r>
      <w:proofErr w:type="spellStart"/>
      <w:r w:rsidRPr="4CEC1609">
        <w:rPr>
          <w:rFonts w:ascii="Garamond" w:hAnsi="Garamond"/>
        </w:rPr>
        <w:t>uBTM</w:t>
      </w:r>
      <w:proofErr w:type="spellEnd"/>
      <w:r w:rsidR="61A626AE" w:rsidRPr="4CEC1609">
        <w:rPr>
          <w:rFonts w:ascii="Garamond" w:hAnsi="Garamond"/>
        </w:rPr>
        <w:t xml:space="preserve"> </w:t>
      </w:r>
      <w:r w:rsidR="749D00C7" w:rsidRPr="4CEC1609">
        <w:rPr>
          <w:rFonts w:ascii="Garamond" w:hAnsi="Garamond"/>
        </w:rPr>
        <w:t xml:space="preserve">tool </w:t>
      </w:r>
      <w:r w:rsidR="61A626AE" w:rsidRPr="4CEC1609">
        <w:rPr>
          <w:rFonts w:ascii="Garamond" w:hAnsi="Garamond"/>
        </w:rPr>
        <w:t>used for projecting shoreline changes. Accounting f</w:t>
      </w:r>
      <w:r w:rsidR="710A8639" w:rsidRPr="4CEC1609">
        <w:rPr>
          <w:rFonts w:ascii="Garamond" w:hAnsi="Garamond"/>
        </w:rPr>
        <w:t xml:space="preserve">or hydrodynamics, the effect of climate change on tidal patterns, </w:t>
      </w:r>
      <w:r w:rsidR="63920C88" w:rsidRPr="4CEC1609">
        <w:rPr>
          <w:rFonts w:ascii="Garamond" w:hAnsi="Garamond"/>
        </w:rPr>
        <w:t>and</w:t>
      </w:r>
      <w:r w:rsidR="710A8639" w:rsidRPr="4CEC1609">
        <w:rPr>
          <w:rFonts w:ascii="Garamond" w:hAnsi="Garamond"/>
        </w:rPr>
        <w:t xml:space="preserve"> how ecosystems affect coastal floodi</w:t>
      </w:r>
      <w:r w:rsidR="0A853B96" w:rsidRPr="4CEC1609">
        <w:rPr>
          <w:rFonts w:ascii="Garamond" w:hAnsi="Garamond"/>
        </w:rPr>
        <w:t>ng</w:t>
      </w:r>
      <w:r w:rsidR="710A8639" w:rsidRPr="4CEC1609">
        <w:rPr>
          <w:rFonts w:ascii="Garamond" w:hAnsi="Garamond"/>
        </w:rPr>
        <w:t xml:space="preserve"> would </w:t>
      </w:r>
      <w:r w:rsidR="0C7DBE69" w:rsidRPr="4CEC1609">
        <w:rPr>
          <w:rFonts w:ascii="Garamond" w:hAnsi="Garamond"/>
        </w:rPr>
        <w:t>enhance the tool and allow for more precise predictions of sea level rise.</w:t>
      </w:r>
      <w:r w:rsidR="6A3F6C17" w:rsidRPr="4CEC1609">
        <w:rPr>
          <w:rFonts w:ascii="Garamond" w:hAnsi="Garamond"/>
        </w:rPr>
        <w:t xml:space="preserve"> The model </w:t>
      </w:r>
      <w:r w:rsidR="004024B9">
        <w:rPr>
          <w:rFonts w:ascii="Garamond" w:hAnsi="Garamond"/>
        </w:rPr>
        <w:t xml:space="preserve">could be improved </w:t>
      </w:r>
      <w:r w:rsidR="6A3F6C17" w:rsidRPr="4CEC1609">
        <w:rPr>
          <w:rFonts w:ascii="Garamond" w:hAnsi="Garamond"/>
        </w:rPr>
        <w:t xml:space="preserve">by inputting a </w:t>
      </w:r>
      <w:r w:rsidR="004024B9">
        <w:rPr>
          <w:rFonts w:ascii="Garamond" w:hAnsi="Garamond"/>
        </w:rPr>
        <w:t xml:space="preserve">more recent and </w:t>
      </w:r>
      <w:r w:rsidR="6A3F6C17" w:rsidRPr="4CEC1609">
        <w:rPr>
          <w:rFonts w:ascii="Garamond" w:hAnsi="Garamond"/>
        </w:rPr>
        <w:t>higher resolution DEM dataset</w:t>
      </w:r>
      <w:r w:rsidR="4AC544AE" w:rsidRPr="4CEC1609">
        <w:rPr>
          <w:rFonts w:ascii="Garamond" w:hAnsi="Garamond"/>
        </w:rPr>
        <w:t>, such as</w:t>
      </w:r>
      <w:r w:rsidR="32788B2B" w:rsidRPr="4CEC1609">
        <w:rPr>
          <w:rFonts w:ascii="Garamond" w:hAnsi="Garamond"/>
        </w:rPr>
        <w:t xml:space="preserve"> one</w:t>
      </w:r>
      <w:r w:rsidR="4AC544AE" w:rsidRPr="4CEC1609">
        <w:rPr>
          <w:rFonts w:ascii="Garamond" w:hAnsi="Garamond"/>
        </w:rPr>
        <w:t xml:space="preserve"> derived from </w:t>
      </w:r>
      <w:r w:rsidR="6AA1EFC7" w:rsidRPr="4CEC1609">
        <w:rPr>
          <w:rFonts w:ascii="Garamond" w:hAnsi="Garamond"/>
        </w:rPr>
        <w:t>terrestr</w:t>
      </w:r>
      <w:r w:rsidR="17461EAE" w:rsidRPr="4CEC1609">
        <w:rPr>
          <w:rFonts w:ascii="Garamond" w:hAnsi="Garamond"/>
        </w:rPr>
        <w:t>i</w:t>
      </w:r>
      <w:r w:rsidR="6AA1EFC7" w:rsidRPr="4CEC1609">
        <w:rPr>
          <w:rFonts w:ascii="Garamond" w:hAnsi="Garamond"/>
        </w:rPr>
        <w:t>al or airborne</w:t>
      </w:r>
      <w:r w:rsidR="4AC544AE" w:rsidRPr="4CEC1609">
        <w:rPr>
          <w:rFonts w:ascii="Garamond" w:hAnsi="Garamond"/>
        </w:rPr>
        <w:t xml:space="preserve"> </w:t>
      </w:r>
      <w:r w:rsidR="1F33245D" w:rsidRPr="4CEC1609">
        <w:rPr>
          <w:rFonts w:ascii="Garamond" w:hAnsi="Garamond"/>
        </w:rPr>
        <w:t>lidar</w:t>
      </w:r>
      <w:r w:rsidR="4AC544AE" w:rsidRPr="4CEC1609">
        <w:rPr>
          <w:rFonts w:ascii="Garamond" w:hAnsi="Garamond"/>
        </w:rPr>
        <w:t xml:space="preserve">, </w:t>
      </w:r>
      <w:r w:rsidR="16BC68C2" w:rsidRPr="4CEC1609">
        <w:rPr>
          <w:rFonts w:ascii="Garamond" w:hAnsi="Garamond"/>
        </w:rPr>
        <w:t>structure from motion (</w:t>
      </w:r>
      <w:proofErr w:type="spellStart"/>
      <w:r w:rsidR="16BC68C2" w:rsidRPr="4CEC1609">
        <w:rPr>
          <w:rFonts w:ascii="Garamond" w:hAnsi="Garamond"/>
        </w:rPr>
        <w:t>S</w:t>
      </w:r>
      <w:r w:rsidR="569E56ED" w:rsidRPr="4CEC1609">
        <w:rPr>
          <w:rFonts w:ascii="Garamond" w:hAnsi="Garamond"/>
        </w:rPr>
        <w:t>fP</w:t>
      </w:r>
      <w:proofErr w:type="spellEnd"/>
      <w:r w:rsidR="569E56ED" w:rsidRPr="4CEC1609">
        <w:rPr>
          <w:rFonts w:ascii="Garamond" w:hAnsi="Garamond"/>
        </w:rPr>
        <w:t>)</w:t>
      </w:r>
      <w:r w:rsidR="371A5A36" w:rsidRPr="4CEC1609">
        <w:rPr>
          <w:rFonts w:ascii="Garamond" w:hAnsi="Garamond"/>
        </w:rPr>
        <w:t xml:space="preserve"> </w:t>
      </w:r>
      <w:r w:rsidR="569E56ED" w:rsidRPr="4CEC1609">
        <w:rPr>
          <w:rFonts w:ascii="Garamond" w:hAnsi="Garamond"/>
        </w:rPr>
        <w:t xml:space="preserve">from drones, or higher resolution satellites like Airbus’ </w:t>
      </w:r>
      <w:proofErr w:type="spellStart"/>
      <w:r w:rsidR="569E56ED" w:rsidRPr="4CEC1609">
        <w:rPr>
          <w:rFonts w:ascii="Garamond" w:hAnsi="Garamond"/>
        </w:rPr>
        <w:t>WorldDEM</w:t>
      </w:r>
      <w:proofErr w:type="spellEnd"/>
      <w:r w:rsidR="569E56ED" w:rsidRPr="4CEC1609">
        <w:rPr>
          <w:rFonts w:ascii="Garamond" w:hAnsi="Garamond"/>
        </w:rPr>
        <w:t xml:space="preserve"> Neo, which </w:t>
      </w:r>
      <w:proofErr w:type="spellStart"/>
      <w:r w:rsidR="02030F74" w:rsidRPr="4CEC1609">
        <w:rPr>
          <w:rFonts w:ascii="Garamond" w:hAnsi="Garamond"/>
        </w:rPr>
        <w:t>Ge</w:t>
      </w:r>
      <w:r w:rsidR="67BEF355" w:rsidRPr="4CEC1609">
        <w:rPr>
          <w:rFonts w:ascii="Garamond" w:hAnsi="Garamond"/>
        </w:rPr>
        <w:t>sch</w:t>
      </w:r>
      <w:proofErr w:type="spellEnd"/>
      <w:r w:rsidR="2149088B" w:rsidRPr="4CEC1609">
        <w:rPr>
          <w:rFonts w:ascii="Garamond" w:hAnsi="Garamond"/>
        </w:rPr>
        <w:t xml:space="preserve"> (2019) has identified as having a significantly reduced RMSE</w:t>
      </w:r>
      <w:r w:rsidR="25E7DF9D" w:rsidRPr="4CEC1609">
        <w:rPr>
          <w:rFonts w:ascii="Garamond" w:hAnsi="Garamond"/>
        </w:rPr>
        <w:t>.</w:t>
      </w:r>
      <w:r w:rsidR="6A3F6C17" w:rsidRPr="4CEC1609">
        <w:rPr>
          <w:rFonts w:ascii="Garamond" w:hAnsi="Garamond"/>
        </w:rPr>
        <w:t xml:space="preserve"> </w:t>
      </w:r>
      <w:r w:rsidR="54834C0F" w:rsidRPr="4CEC1609">
        <w:rPr>
          <w:rFonts w:ascii="Garamond" w:hAnsi="Garamond"/>
        </w:rPr>
        <w:t>Further incorporation of additional hazards</w:t>
      </w:r>
      <w:r w:rsidR="2EF92E93" w:rsidRPr="4CEC1609">
        <w:rPr>
          <w:rFonts w:ascii="Garamond" w:hAnsi="Garamond"/>
        </w:rPr>
        <w:t>, such as</w:t>
      </w:r>
      <w:r w:rsidR="54834C0F" w:rsidRPr="4CEC1609">
        <w:rPr>
          <w:rFonts w:ascii="Garamond" w:hAnsi="Garamond"/>
        </w:rPr>
        <w:t xml:space="preserve"> storm surge and groundwater intrusion</w:t>
      </w:r>
      <w:r w:rsidR="72C73E0E" w:rsidRPr="4CEC1609">
        <w:rPr>
          <w:rFonts w:ascii="Garamond" w:hAnsi="Garamond"/>
        </w:rPr>
        <w:t>, would increase the partners’ understanding of the full effects of sea level rise</w:t>
      </w:r>
      <w:r w:rsidR="0CF14864" w:rsidRPr="4CEC1609">
        <w:rPr>
          <w:rFonts w:ascii="Garamond" w:hAnsi="Garamond"/>
        </w:rPr>
        <w:t xml:space="preserve"> </w:t>
      </w:r>
      <w:r w:rsidR="511C1B6F" w:rsidRPr="4CEC1609">
        <w:rPr>
          <w:rFonts w:ascii="Garamond" w:hAnsi="Garamond"/>
        </w:rPr>
        <w:t>in the Maldives.</w:t>
      </w:r>
      <w:r w:rsidR="7C74D181" w:rsidRPr="4CEC1609">
        <w:rPr>
          <w:rFonts w:ascii="Garamond" w:hAnsi="Garamond"/>
        </w:rPr>
        <w:t xml:space="preserve"> Finally, the partners could leverage another open-source tool – the End Point Rate Tool for QGIS (EPR4Q) – also put forward by </w:t>
      </w:r>
      <w:proofErr w:type="spellStart"/>
      <w:r w:rsidR="7C74D181" w:rsidRPr="4CEC1609">
        <w:rPr>
          <w:rFonts w:ascii="Garamond" w:hAnsi="Garamond"/>
        </w:rPr>
        <w:t>Terres</w:t>
      </w:r>
      <w:proofErr w:type="spellEnd"/>
      <w:r w:rsidR="7C74D181" w:rsidRPr="4CEC1609">
        <w:rPr>
          <w:rFonts w:ascii="Garamond" w:hAnsi="Garamond"/>
        </w:rPr>
        <w:t xml:space="preserve"> de Lima et al. </w:t>
      </w:r>
      <w:r w:rsidR="35E2A3FC" w:rsidRPr="4CEC1609">
        <w:rPr>
          <w:rFonts w:ascii="Garamond" w:hAnsi="Garamond"/>
        </w:rPr>
        <w:t>(2021</w:t>
      </w:r>
      <w:r w:rsidR="1137E694" w:rsidRPr="4CEC1609">
        <w:rPr>
          <w:rFonts w:ascii="Garamond" w:hAnsi="Garamond"/>
        </w:rPr>
        <w:t>b</w:t>
      </w:r>
      <w:r w:rsidR="7C74D181" w:rsidRPr="4CEC1609">
        <w:rPr>
          <w:rFonts w:ascii="Garamond" w:hAnsi="Garamond"/>
        </w:rPr>
        <w:t xml:space="preserve">), to predict future shoreline change using the historic shoreline changes identified by the Maldives Climate I team. </w:t>
      </w:r>
    </w:p>
    <w:p w14:paraId="071719F6" w14:textId="1A280535" w:rsidR="04F552C1" w:rsidRDefault="04F552C1" w:rsidP="5DAF0748">
      <w:pPr>
        <w:pStyle w:val="NoSpacing"/>
        <w:rPr>
          <w:rFonts w:ascii="Garamond" w:hAnsi="Garamond"/>
        </w:rPr>
      </w:pPr>
    </w:p>
    <w:p w14:paraId="7E0EBC9C" w14:textId="12605C56" w:rsidR="04F552C1" w:rsidRDefault="78C88429" w:rsidP="5DAF0748">
      <w:pPr>
        <w:pStyle w:val="Heading1"/>
        <w:spacing w:before="0" w:line="240" w:lineRule="auto"/>
        <w:rPr>
          <w:rFonts w:ascii="Garamond" w:hAnsi="Garamond"/>
        </w:rPr>
      </w:pPr>
      <w:bookmarkStart w:id="7" w:name="_Toc334198735"/>
      <w:r w:rsidRPr="5DAF0748">
        <w:rPr>
          <w:rFonts w:ascii="Garamond" w:hAnsi="Garamond"/>
        </w:rPr>
        <w:t>5</w:t>
      </w:r>
      <w:r w:rsidR="67BF7766" w:rsidRPr="5DAF0748">
        <w:rPr>
          <w:rFonts w:ascii="Garamond" w:hAnsi="Garamond"/>
        </w:rPr>
        <w:t xml:space="preserve">. </w:t>
      </w:r>
      <w:r w:rsidR="334679B9" w:rsidRPr="5DAF0748">
        <w:rPr>
          <w:rFonts w:ascii="Garamond" w:hAnsi="Garamond"/>
        </w:rPr>
        <w:t>Conclusions</w:t>
      </w:r>
      <w:bookmarkEnd w:id="7"/>
    </w:p>
    <w:p w14:paraId="1D5BAF44" w14:textId="6E3D1C0E" w:rsidR="62730EFD" w:rsidRDefault="62730EFD" w:rsidP="04F552C1">
      <w:pPr>
        <w:spacing w:after="0" w:line="240" w:lineRule="auto"/>
        <w:rPr>
          <w:rFonts w:ascii="Garamond" w:hAnsi="Garamond"/>
        </w:rPr>
      </w:pPr>
      <w:r w:rsidRPr="04F552C1">
        <w:rPr>
          <w:rFonts w:ascii="Garamond" w:hAnsi="Garamond"/>
        </w:rPr>
        <w:t>The Republic of Maldives is a dynamic nation</w:t>
      </w:r>
      <w:r w:rsidR="3F231151" w:rsidRPr="7F7CC1B5">
        <w:rPr>
          <w:rFonts w:ascii="Garamond" w:hAnsi="Garamond"/>
        </w:rPr>
        <w:t xml:space="preserve"> </w:t>
      </w:r>
      <w:r w:rsidR="3F231151" w:rsidRPr="6F97BFB5">
        <w:rPr>
          <w:rFonts w:ascii="Garamond" w:hAnsi="Garamond"/>
        </w:rPr>
        <w:t>undergoing rapid environmental change</w:t>
      </w:r>
      <w:r w:rsidR="090F793D" w:rsidRPr="6F97BFB5">
        <w:rPr>
          <w:rFonts w:ascii="Garamond" w:hAnsi="Garamond"/>
        </w:rPr>
        <w:t>.</w:t>
      </w:r>
      <w:r w:rsidRPr="04F552C1">
        <w:rPr>
          <w:rFonts w:ascii="Garamond" w:hAnsi="Garamond"/>
        </w:rPr>
        <w:t xml:space="preserve"> </w:t>
      </w:r>
      <w:r w:rsidR="5082FC46" w:rsidRPr="04F552C1">
        <w:rPr>
          <w:rFonts w:ascii="Garamond" w:hAnsi="Garamond"/>
        </w:rPr>
        <w:t xml:space="preserve">The final land classification maps showed that it is possible to automate the process of creating LCLU maps </w:t>
      </w:r>
      <w:r w:rsidR="008D218F" w:rsidRPr="04F552C1">
        <w:rPr>
          <w:rFonts w:ascii="Garamond" w:hAnsi="Garamond"/>
        </w:rPr>
        <w:t>with</w:t>
      </w:r>
      <w:r w:rsidR="5082FC46" w:rsidRPr="04F552C1">
        <w:rPr>
          <w:rFonts w:ascii="Garamond" w:hAnsi="Garamond"/>
        </w:rPr>
        <w:t xml:space="preserve"> supervised classification </w:t>
      </w:r>
      <w:r w:rsidR="00531CF4">
        <w:rPr>
          <w:rFonts w:ascii="Garamond" w:hAnsi="Garamond"/>
        </w:rPr>
        <w:t xml:space="preserve">of a variety of Earth observation data </w:t>
      </w:r>
      <w:r w:rsidR="5082FC46" w:rsidRPr="04F552C1">
        <w:rPr>
          <w:rFonts w:ascii="Garamond" w:hAnsi="Garamond"/>
        </w:rPr>
        <w:t xml:space="preserve">within GEE. </w:t>
      </w:r>
      <w:r w:rsidR="15790E64" w:rsidRPr="04F552C1">
        <w:rPr>
          <w:rFonts w:ascii="Garamond" w:hAnsi="Garamond"/>
        </w:rPr>
        <w:t xml:space="preserve">The LCLU maps and time series indicated that the amount of development varies from island to island, but </w:t>
      </w:r>
      <w:r w:rsidR="7F35B668" w:rsidRPr="04F552C1">
        <w:rPr>
          <w:rFonts w:ascii="Garamond" w:hAnsi="Garamond"/>
        </w:rPr>
        <w:t xml:space="preserve">there is a general trend of increasing urbanization. Team members found that urbanization was usually accompanied by </w:t>
      </w:r>
      <w:r w:rsidR="40048CAD" w:rsidRPr="0A6B6DA6">
        <w:rPr>
          <w:rFonts w:ascii="Garamond" w:hAnsi="Garamond"/>
        </w:rPr>
        <w:t xml:space="preserve">vegetation </w:t>
      </w:r>
      <w:r w:rsidR="40048CAD" w:rsidRPr="4D02BB31">
        <w:rPr>
          <w:rFonts w:ascii="Garamond" w:hAnsi="Garamond"/>
        </w:rPr>
        <w:t>loss and</w:t>
      </w:r>
      <w:r w:rsidR="56FFD28D" w:rsidRPr="320F591F">
        <w:rPr>
          <w:rFonts w:ascii="Garamond" w:hAnsi="Garamond"/>
        </w:rPr>
        <w:t xml:space="preserve"> </w:t>
      </w:r>
      <w:r w:rsidR="7F35B668" w:rsidRPr="04F552C1">
        <w:rPr>
          <w:rFonts w:ascii="Garamond" w:hAnsi="Garamond"/>
        </w:rPr>
        <w:t xml:space="preserve">land reclamation, resulting in </w:t>
      </w:r>
      <w:r w:rsidR="5074C32C" w:rsidRPr="04F552C1">
        <w:rPr>
          <w:rFonts w:ascii="Garamond" w:hAnsi="Garamond"/>
        </w:rPr>
        <w:t xml:space="preserve">the </w:t>
      </w:r>
      <w:r w:rsidR="5F7B23CD" w:rsidRPr="04F552C1">
        <w:rPr>
          <w:rFonts w:ascii="Garamond" w:hAnsi="Garamond"/>
        </w:rPr>
        <w:t xml:space="preserve">degradation </w:t>
      </w:r>
      <w:r w:rsidR="5074C32C" w:rsidRPr="04F552C1">
        <w:rPr>
          <w:rFonts w:ascii="Garamond" w:hAnsi="Garamond"/>
        </w:rPr>
        <w:t>of terrestrial and aquatic ecosystems.</w:t>
      </w:r>
      <w:r w:rsidR="58E752B0" w:rsidRPr="04F552C1">
        <w:rPr>
          <w:rFonts w:ascii="Garamond" w:hAnsi="Garamond"/>
        </w:rPr>
        <w:t xml:space="preserve"> Furthermore, the team was able to use sea level rise data to produce flood inundation maps for each island in the study area. Team members applied the </w:t>
      </w:r>
      <w:r w:rsidR="682FF9B5" w:rsidRPr="3D24A99D">
        <w:rPr>
          <w:rFonts w:ascii="Garamond" w:hAnsi="Garamond"/>
        </w:rPr>
        <w:t xml:space="preserve">submersion </w:t>
      </w:r>
      <w:r w:rsidR="3C4189A8" w:rsidRPr="3D24A99D">
        <w:rPr>
          <w:rFonts w:ascii="Garamond" w:hAnsi="Garamond"/>
        </w:rPr>
        <w:t>probability</w:t>
      </w:r>
      <w:r w:rsidR="58E752B0" w:rsidRPr="04F552C1">
        <w:rPr>
          <w:rFonts w:ascii="Garamond" w:hAnsi="Garamond"/>
        </w:rPr>
        <w:t xml:space="preserve"> data to better understand how the different land classes—particularly built environments—would be</w:t>
      </w:r>
      <w:r w:rsidR="034A8447" w:rsidRPr="04F552C1">
        <w:rPr>
          <w:rFonts w:ascii="Garamond" w:hAnsi="Garamond"/>
        </w:rPr>
        <w:t xml:space="preserve"> affected by sea level rise</w:t>
      </w:r>
      <w:r w:rsidR="18106A04" w:rsidRPr="04F552C1">
        <w:rPr>
          <w:rFonts w:ascii="Garamond" w:hAnsi="Garamond"/>
        </w:rPr>
        <w:t xml:space="preserve">. </w:t>
      </w:r>
    </w:p>
    <w:p w14:paraId="66B76B89" w14:textId="7B86985D" w:rsidR="04F552C1" w:rsidRDefault="04F552C1" w:rsidP="04F552C1">
      <w:pPr>
        <w:spacing w:after="0" w:line="240" w:lineRule="auto"/>
        <w:rPr>
          <w:rFonts w:ascii="Garamond" w:hAnsi="Garamond"/>
        </w:rPr>
      </w:pPr>
    </w:p>
    <w:p w14:paraId="0CE55FE6" w14:textId="0F6A8D46" w:rsidR="5A894566" w:rsidRDefault="5A894566" w:rsidP="04F552C1">
      <w:pPr>
        <w:spacing w:after="0" w:line="240" w:lineRule="auto"/>
        <w:rPr>
          <w:rFonts w:ascii="Garamond" w:hAnsi="Garamond"/>
        </w:rPr>
      </w:pPr>
      <w:r w:rsidRPr="04F552C1">
        <w:rPr>
          <w:rFonts w:ascii="Garamond" w:hAnsi="Garamond"/>
        </w:rPr>
        <w:t xml:space="preserve">Partners will be able to use the LCLU time series analysis to track how the nation has changed in the past 23 years to better </w:t>
      </w:r>
      <w:r w:rsidR="64DA1659" w:rsidRPr="7EC5D655">
        <w:rPr>
          <w:rFonts w:ascii="Garamond" w:hAnsi="Garamond"/>
        </w:rPr>
        <w:t xml:space="preserve">anticipate </w:t>
      </w:r>
      <w:r w:rsidR="1DCFF14F" w:rsidRPr="7EC5D655">
        <w:rPr>
          <w:rFonts w:ascii="Garamond" w:hAnsi="Garamond"/>
        </w:rPr>
        <w:t>how</w:t>
      </w:r>
      <w:r w:rsidRPr="04F552C1">
        <w:rPr>
          <w:rFonts w:ascii="Garamond" w:hAnsi="Garamond"/>
        </w:rPr>
        <w:t xml:space="preserve"> the islands wil</w:t>
      </w:r>
      <w:r w:rsidR="2FCBF132" w:rsidRPr="04F552C1">
        <w:rPr>
          <w:rFonts w:ascii="Garamond" w:hAnsi="Garamond"/>
        </w:rPr>
        <w:t>l continue to change in the future.</w:t>
      </w:r>
      <w:r w:rsidR="37911DF7" w:rsidRPr="04F552C1">
        <w:rPr>
          <w:rFonts w:ascii="Garamond" w:hAnsi="Garamond"/>
        </w:rPr>
        <w:t xml:space="preserve"> As the number of inhabitants and tourists in the Maldives continues to increase, past trends of urbanization </w:t>
      </w:r>
      <w:r w:rsidR="7BF423BD" w:rsidRPr="694CF6B5">
        <w:rPr>
          <w:rFonts w:ascii="Garamond" w:hAnsi="Garamond"/>
        </w:rPr>
        <w:t xml:space="preserve">will </w:t>
      </w:r>
      <w:r w:rsidR="3FAD649F" w:rsidRPr="694CF6B5">
        <w:rPr>
          <w:rFonts w:ascii="Garamond" w:hAnsi="Garamond"/>
        </w:rPr>
        <w:t xml:space="preserve">likely </w:t>
      </w:r>
      <w:r w:rsidR="3FAD649F" w:rsidRPr="3A8C5F75">
        <w:rPr>
          <w:rFonts w:ascii="Garamond" w:hAnsi="Garamond"/>
        </w:rPr>
        <w:t>continue.</w:t>
      </w:r>
      <w:r w:rsidR="37911DF7" w:rsidRPr="04F552C1">
        <w:rPr>
          <w:rFonts w:ascii="Garamond" w:hAnsi="Garamond"/>
        </w:rPr>
        <w:t xml:space="preserve"> </w:t>
      </w:r>
      <w:r w:rsidR="07B66405" w:rsidRPr="04F552C1">
        <w:rPr>
          <w:rFonts w:ascii="Garamond" w:hAnsi="Garamond"/>
        </w:rPr>
        <w:t>The people of the Maldives are worried about what that future development looks like in the context of climate change and sea level rise.</w:t>
      </w:r>
      <w:r w:rsidR="2FCBF132" w:rsidRPr="04F552C1">
        <w:rPr>
          <w:rFonts w:ascii="Garamond" w:hAnsi="Garamond"/>
        </w:rPr>
        <w:t xml:space="preserve"> The</w:t>
      </w:r>
      <w:r w:rsidR="49722965" w:rsidRPr="04F552C1">
        <w:rPr>
          <w:rFonts w:ascii="Garamond" w:hAnsi="Garamond"/>
        </w:rPr>
        <w:t xml:space="preserve"> </w:t>
      </w:r>
      <w:r w:rsidR="10D11374" w:rsidRPr="04F552C1">
        <w:rPr>
          <w:rFonts w:ascii="Garamond" w:hAnsi="Garamond"/>
        </w:rPr>
        <w:t xml:space="preserve">partners </w:t>
      </w:r>
      <w:r w:rsidR="49722965" w:rsidRPr="04F552C1">
        <w:rPr>
          <w:rFonts w:ascii="Garamond" w:hAnsi="Garamond"/>
        </w:rPr>
        <w:t>will apply the</w:t>
      </w:r>
      <w:r w:rsidR="2FCBF132" w:rsidRPr="04F552C1">
        <w:rPr>
          <w:rFonts w:ascii="Garamond" w:hAnsi="Garamond"/>
        </w:rPr>
        <w:t xml:space="preserve"> methodology that the team used to</w:t>
      </w:r>
      <w:r w:rsidR="35FB5847" w:rsidRPr="04F552C1">
        <w:rPr>
          <w:rFonts w:ascii="Garamond" w:hAnsi="Garamond"/>
        </w:rPr>
        <w:t xml:space="preserve"> continue to monitor LCLU changes in the islands in the future</w:t>
      </w:r>
      <w:r w:rsidR="032ED57F" w:rsidRPr="04F552C1">
        <w:rPr>
          <w:rFonts w:ascii="Garamond" w:hAnsi="Garamond"/>
        </w:rPr>
        <w:t xml:space="preserve">. Additionally, </w:t>
      </w:r>
      <w:r w:rsidR="4706F6B1" w:rsidRPr="04F552C1">
        <w:rPr>
          <w:rFonts w:ascii="Garamond" w:hAnsi="Garamond"/>
        </w:rPr>
        <w:t xml:space="preserve">project partners will be able to use the coastal inundation maps and data to better predict which islands are likely to be affected by sea level rise. With </w:t>
      </w:r>
      <w:r w:rsidR="5E58BA36" w:rsidRPr="04F552C1">
        <w:rPr>
          <w:rFonts w:ascii="Garamond" w:hAnsi="Garamond"/>
        </w:rPr>
        <w:t>an understanding of hazard-prone areas</w:t>
      </w:r>
      <w:r w:rsidR="4706F6B1" w:rsidRPr="04F552C1">
        <w:rPr>
          <w:rFonts w:ascii="Garamond" w:hAnsi="Garamond"/>
        </w:rPr>
        <w:t>, the partners will be able to</w:t>
      </w:r>
      <w:r w:rsidR="154BFB4D" w:rsidRPr="04F552C1">
        <w:rPr>
          <w:rFonts w:ascii="Garamond" w:hAnsi="Garamond"/>
        </w:rPr>
        <w:t xml:space="preserve"> mitigate the effects of sea level rise by</w:t>
      </w:r>
      <w:r w:rsidR="4706F6B1" w:rsidRPr="04F552C1">
        <w:rPr>
          <w:rFonts w:ascii="Garamond" w:hAnsi="Garamond"/>
        </w:rPr>
        <w:t xml:space="preserve"> plan</w:t>
      </w:r>
      <w:r w:rsidR="0DF836E0" w:rsidRPr="04F552C1">
        <w:rPr>
          <w:rFonts w:ascii="Garamond" w:hAnsi="Garamond"/>
        </w:rPr>
        <w:t>ning</w:t>
      </w:r>
      <w:r w:rsidR="4706F6B1" w:rsidRPr="04F552C1">
        <w:rPr>
          <w:rFonts w:ascii="Garamond" w:hAnsi="Garamond"/>
        </w:rPr>
        <w:t xml:space="preserve"> infrastructure accordingly and reinfor</w:t>
      </w:r>
      <w:r w:rsidR="59E46CFA" w:rsidRPr="04F552C1">
        <w:rPr>
          <w:rFonts w:ascii="Garamond" w:hAnsi="Garamond"/>
        </w:rPr>
        <w:t>c</w:t>
      </w:r>
      <w:r w:rsidR="2170C930" w:rsidRPr="04F552C1">
        <w:rPr>
          <w:rFonts w:ascii="Garamond" w:hAnsi="Garamond"/>
        </w:rPr>
        <w:t>ing</w:t>
      </w:r>
      <w:r w:rsidR="59E46CFA" w:rsidRPr="04F552C1">
        <w:rPr>
          <w:rFonts w:ascii="Garamond" w:hAnsi="Garamond"/>
        </w:rPr>
        <w:t xml:space="preserve"> </w:t>
      </w:r>
      <w:r w:rsidR="642ADDA7" w:rsidRPr="04F552C1">
        <w:rPr>
          <w:rFonts w:ascii="Garamond" w:hAnsi="Garamond"/>
        </w:rPr>
        <w:t>the</w:t>
      </w:r>
      <w:r w:rsidR="374B12B5" w:rsidRPr="04F552C1">
        <w:rPr>
          <w:rFonts w:ascii="Garamond" w:hAnsi="Garamond"/>
        </w:rPr>
        <w:t xml:space="preserve"> shorelines that are most at-risk of flooding</w:t>
      </w:r>
      <w:r w:rsidR="092544BC" w:rsidRPr="04F552C1">
        <w:rPr>
          <w:rFonts w:ascii="Garamond" w:hAnsi="Garamond"/>
        </w:rPr>
        <w:t>.</w:t>
      </w:r>
    </w:p>
    <w:p w14:paraId="2A9311B2" w14:textId="01C8C901" w:rsidR="04F552C1" w:rsidRDefault="04F552C1" w:rsidP="04F552C1">
      <w:pPr>
        <w:spacing w:after="0" w:line="240" w:lineRule="auto"/>
        <w:rPr>
          <w:rFonts w:ascii="Garamond" w:hAnsi="Garamond"/>
        </w:rPr>
      </w:pPr>
      <w:bookmarkStart w:id="8" w:name="_Toc334198736"/>
    </w:p>
    <w:p w14:paraId="2BF53931" w14:textId="2887DB48" w:rsidR="00E41324" w:rsidRPr="0066138C" w:rsidRDefault="26B01C39" w:rsidP="0066138C">
      <w:pPr>
        <w:pStyle w:val="Heading1"/>
        <w:spacing w:before="0" w:line="240" w:lineRule="auto"/>
        <w:rPr>
          <w:rFonts w:ascii="Garamond" w:hAnsi="Garamond"/>
        </w:rPr>
      </w:pPr>
      <w:r w:rsidRPr="569821E6">
        <w:rPr>
          <w:rFonts w:ascii="Garamond" w:hAnsi="Garamond"/>
        </w:rPr>
        <w:t>6</w:t>
      </w:r>
      <w:r w:rsidR="40A283EA" w:rsidRPr="569821E6">
        <w:rPr>
          <w:rFonts w:ascii="Garamond" w:hAnsi="Garamond"/>
        </w:rPr>
        <w:t xml:space="preserve">. </w:t>
      </w:r>
      <w:r w:rsidR="3B444C38" w:rsidRPr="569821E6">
        <w:rPr>
          <w:rFonts w:ascii="Garamond" w:hAnsi="Garamond"/>
        </w:rPr>
        <w:t>Acknowledgments</w:t>
      </w:r>
      <w:bookmarkEnd w:id="8"/>
    </w:p>
    <w:p w14:paraId="5A4A22DE" w14:textId="2B3AC08F" w:rsidR="00171796" w:rsidRPr="0066138C" w:rsidRDefault="7DD77846" w:rsidP="569821E6">
      <w:pPr>
        <w:spacing w:after="0" w:line="240" w:lineRule="auto"/>
      </w:pPr>
      <w:r w:rsidRPr="569821E6">
        <w:rPr>
          <w:rFonts w:ascii="Garamond" w:hAnsi="Garamond"/>
        </w:rPr>
        <w:t>The authors would like to thank the following people for their help and support throughout the duration of this project:</w:t>
      </w:r>
    </w:p>
    <w:p w14:paraId="574E6AD6" w14:textId="6745778B" w:rsidR="00171796" w:rsidRPr="0066138C" w:rsidRDefault="7DD77846" w:rsidP="569821E6">
      <w:pPr>
        <w:pStyle w:val="ListParagraph"/>
        <w:numPr>
          <w:ilvl w:val="0"/>
          <w:numId w:val="2"/>
        </w:numPr>
        <w:rPr>
          <w:rFonts w:ascii="Garamond" w:eastAsia="Garamond" w:hAnsi="Garamond" w:cs="Garamond"/>
        </w:rPr>
      </w:pPr>
      <w:r w:rsidRPr="569821E6">
        <w:rPr>
          <w:rFonts w:ascii="Garamond" w:eastAsia="Garamond" w:hAnsi="Garamond" w:cs="Garamond"/>
        </w:rPr>
        <w:t xml:space="preserve">Lisa Tanh (NASA Ames Research Center) </w:t>
      </w:r>
    </w:p>
    <w:p w14:paraId="1C1208B0" w14:textId="28F81AA3" w:rsidR="00171796" w:rsidRPr="0066138C" w:rsidRDefault="7DD77846" w:rsidP="569821E6">
      <w:pPr>
        <w:pStyle w:val="ListParagraph"/>
        <w:numPr>
          <w:ilvl w:val="0"/>
          <w:numId w:val="2"/>
        </w:numPr>
        <w:rPr>
          <w:rFonts w:ascii="Garamond" w:eastAsia="Garamond" w:hAnsi="Garamond" w:cs="Garamond"/>
        </w:rPr>
      </w:pPr>
      <w:r w:rsidRPr="569821E6">
        <w:rPr>
          <w:rFonts w:ascii="Garamond" w:eastAsia="Garamond" w:hAnsi="Garamond" w:cs="Garamond"/>
        </w:rPr>
        <w:t xml:space="preserve">Dr. Juan Torres-Pérez (NASA Ames Research Center) </w:t>
      </w:r>
    </w:p>
    <w:p w14:paraId="4347B444" w14:textId="3E291AF9" w:rsidR="00171796" w:rsidRPr="0066138C" w:rsidRDefault="7DD77846" w:rsidP="569821E6">
      <w:pPr>
        <w:pStyle w:val="ListParagraph"/>
        <w:numPr>
          <w:ilvl w:val="0"/>
          <w:numId w:val="2"/>
        </w:numPr>
        <w:rPr>
          <w:rFonts w:ascii="Garamond" w:eastAsia="Garamond" w:hAnsi="Garamond" w:cs="Garamond"/>
        </w:rPr>
      </w:pPr>
      <w:r w:rsidRPr="569821E6">
        <w:rPr>
          <w:rFonts w:ascii="Garamond" w:eastAsia="Garamond" w:hAnsi="Garamond" w:cs="Garamond"/>
        </w:rPr>
        <w:t>Britnay Beaudry (NASA Ames Research Center)</w:t>
      </w:r>
    </w:p>
    <w:p w14:paraId="4F969D39" w14:textId="63DCAE8F" w:rsidR="00171796" w:rsidRPr="0066138C" w:rsidRDefault="7DD77846" w:rsidP="569821E6">
      <w:pPr>
        <w:pStyle w:val="ListParagraph"/>
        <w:numPr>
          <w:ilvl w:val="0"/>
          <w:numId w:val="2"/>
        </w:numPr>
        <w:rPr>
          <w:rFonts w:ascii="Garamond" w:eastAsia="Garamond" w:hAnsi="Garamond" w:cs="Garamond"/>
        </w:rPr>
      </w:pPr>
      <w:r w:rsidRPr="569821E6">
        <w:rPr>
          <w:rFonts w:ascii="Garamond" w:eastAsia="Garamond" w:hAnsi="Garamond" w:cs="Garamond"/>
        </w:rPr>
        <w:t xml:space="preserve">Aishath </w:t>
      </w:r>
      <w:proofErr w:type="spellStart"/>
      <w:r w:rsidRPr="569821E6">
        <w:rPr>
          <w:rFonts w:ascii="Garamond" w:eastAsia="Garamond" w:hAnsi="Garamond" w:cs="Garamond"/>
        </w:rPr>
        <w:t>Reesha</w:t>
      </w:r>
      <w:proofErr w:type="spellEnd"/>
      <w:r w:rsidRPr="569821E6">
        <w:rPr>
          <w:rFonts w:ascii="Garamond" w:eastAsia="Garamond" w:hAnsi="Garamond" w:cs="Garamond"/>
        </w:rPr>
        <w:t xml:space="preserve"> Suhail (Maldives Ministry of Environment, Climate Change, and Technology)</w:t>
      </w:r>
    </w:p>
    <w:p w14:paraId="598A6CC6" w14:textId="7054A005" w:rsidR="00171796" w:rsidRPr="0066138C" w:rsidRDefault="5C73C297" w:rsidP="569821E6">
      <w:pPr>
        <w:pStyle w:val="ListParagraph"/>
        <w:numPr>
          <w:ilvl w:val="0"/>
          <w:numId w:val="2"/>
        </w:numPr>
        <w:rPr>
          <w:rFonts w:ascii="Garamond" w:eastAsia="Garamond" w:hAnsi="Garamond" w:cs="Garamond"/>
        </w:rPr>
      </w:pPr>
      <w:r w:rsidRPr="569821E6">
        <w:rPr>
          <w:rFonts w:ascii="Garamond" w:eastAsia="Garamond" w:hAnsi="Garamond" w:cs="Garamond"/>
        </w:rPr>
        <w:t xml:space="preserve">Ahmed </w:t>
      </w:r>
      <w:proofErr w:type="spellStart"/>
      <w:r w:rsidRPr="569821E6">
        <w:rPr>
          <w:rFonts w:ascii="Garamond" w:eastAsia="Garamond" w:hAnsi="Garamond" w:cs="Garamond"/>
        </w:rPr>
        <w:t>Raidh</w:t>
      </w:r>
      <w:proofErr w:type="spellEnd"/>
      <w:r w:rsidR="7DD77846" w:rsidRPr="569821E6">
        <w:rPr>
          <w:rFonts w:ascii="Garamond" w:eastAsia="Garamond" w:hAnsi="Garamond" w:cs="Garamond"/>
        </w:rPr>
        <w:t xml:space="preserve"> (Maldives Ministry of Environment, Climate Change, and Technology)</w:t>
      </w:r>
    </w:p>
    <w:p w14:paraId="1BFBED29" w14:textId="39BCD24A" w:rsidR="6D7B679C" w:rsidRDefault="12DE353D" w:rsidP="569821E6">
      <w:pPr>
        <w:pStyle w:val="ListParagraph"/>
        <w:numPr>
          <w:ilvl w:val="0"/>
          <w:numId w:val="2"/>
        </w:numPr>
        <w:rPr>
          <w:rFonts w:ascii="Garamond" w:eastAsia="Garamond" w:hAnsi="Garamond" w:cs="Garamond"/>
        </w:rPr>
      </w:pPr>
      <w:r w:rsidRPr="5DAF0748">
        <w:rPr>
          <w:rFonts w:ascii="Garamond" w:eastAsia="Garamond" w:hAnsi="Garamond" w:cs="Garamond"/>
        </w:rPr>
        <w:t>Aidan Harvey</w:t>
      </w:r>
      <w:r w:rsidR="6DD72171" w:rsidRPr="5DAF0748">
        <w:rPr>
          <w:rFonts w:ascii="Garamond" w:eastAsia="Garamond" w:hAnsi="Garamond" w:cs="Garamond"/>
        </w:rPr>
        <w:t>, Daniel Lopez, Derek</w:t>
      </w:r>
      <w:r w:rsidR="336CAEC6" w:rsidRPr="5DAF0748">
        <w:rPr>
          <w:rFonts w:ascii="Garamond" w:eastAsia="Garamond" w:hAnsi="Garamond" w:cs="Garamond"/>
        </w:rPr>
        <w:t xml:space="preserve"> </w:t>
      </w:r>
      <w:r w:rsidR="6DD72171" w:rsidRPr="5DAF0748">
        <w:rPr>
          <w:rFonts w:ascii="Garamond" w:eastAsia="Garamond" w:hAnsi="Garamond" w:cs="Garamond"/>
        </w:rPr>
        <w:t>Chin, Mitch Porter</w:t>
      </w:r>
      <w:r w:rsidRPr="5DAF0748">
        <w:rPr>
          <w:rFonts w:ascii="Garamond" w:eastAsia="Garamond" w:hAnsi="Garamond" w:cs="Garamond"/>
        </w:rPr>
        <w:t xml:space="preserve"> (Past Contributo</w:t>
      </w:r>
      <w:r w:rsidR="48296395" w:rsidRPr="5DAF0748">
        <w:rPr>
          <w:rFonts w:ascii="Garamond" w:eastAsia="Garamond" w:hAnsi="Garamond" w:cs="Garamond"/>
        </w:rPr>
        <w:t>rs)</w:t>
      </w:r>
    </w:p>
    <w:p w14:paraId="2E7BC272" w14:textId="6C07C5A7" w:rsidR="00171796" w:rsidRPr="0066138C" w:rsidRDefault="0BB5C082" w:rsidP="0066138C">
      <w:pPr>
        <w:spacing w:after="0" w:line="240" w:lineRule="auto"/>
        <w:rPr>
          <w:rFonts w:ascii="Garamond" w:hAnsi="Garamond" w:cs="Arial"/>
          <w:color w:val="000000"/>
        </w:rPr>
      </w:pPr>
      <w:r w:rsidRPr="6B579108">
        <w:rPr>
          <w:rFonts w:ascii="Garamond" w:hAnsi="Garamond" w:cs="Arial"/>
          <w:color w:val="000000" w:themeColor="text1"/>
        </w:rPr>
        <w:t xml:space="preserve">This material contains modified Copernicus </w:t>
      </w:r>
      <w:r w:rsidRPr="00C57D18">
        <w:rPr>
          <w:rFonts w:ascii="Garamond" w:hAnsi="Garamond" w:cs="Arial"/>
          <w:color w:val="000000" w:themeColor="text1"/>
        </w:rPr>
        <w:t>Sentinel data (</w:t>
      </w:r>
      <w:r w:rsidR="15F2752C" w:rsidRPr="00C57D18">
        <w:rPr>
          <w:rFonts w:ascii="Garamond" w:hAnsi="Garamond" w:cs="Arial"/>
          <w:color w:val="000000" w:themeColor="text1"/>
        </w:rPr>
        <w:t>2016-2022</w:t>
      </w:r>
      <w:r w:rsidRPr="00C57D18">
        <w:rPr>
          <w:rFonts w:ascii="Garamond" w:hAnsi="Garamond" w:cs="Arial"/>
          <w:color w:val="000000" w:themeColor="text1"/>
        </w:rPr>
        <w:t>),</w:t>
      </w:r>
      <w:r w:rsidRPr="6B579108">
        <w:rPr>
          <w:rFonts w:ascii="Garamond" w:hAnsi="Garamond" w:cs="Arial"/>
          <w:color w:val="000000" w:themeColor="text1"/>
        </w:rPr>
        <w:t xml:space="preserve"> processed by ESA. </w:t>
      </w:r>
    </w:p>
    <w:p w14:paraId="1AB81CA0" w14:textId="0F9AA089" w:rsidR="6475EF25" w:rsidRDefault="6475EF25" w:rsidP="6475EF25">
      <w:pPr>
        <w:spacing w:after="0" w:line="240" w:lineRule="auto"/>
        <w:rPr>
          <w:rFonts w:ascii="Garamond" w:hAnsi="Garamond" w:cs="Arial"/>
          <w:color w:val="000000" w:themeColor="text1"/>
        </w:rPr>
      </w:pPr>
    </w:p>
    <w:p w14:paraId="6C7A67BC" w14:textId="42529144" w:rsidR="7359CE43" w:rsidRDefault="7359CE43" w:rsidP="6475EF25">
      <w:pPr>
        <w:spacing w:after="0" w:line="240" w:lineRule="auto"/>
        <w:rPr>
          <w:rFonts w:ascii="Garamond" w:hAnsi="Garamond" w:cs="Arial"/>
          <w:color w:val="000000" w:themeColor="text1"/>
        </w:rPr>
      </w:pPr>
      <w:r w:rsidRPr="4CEC1609">
        <w:rPr>
          <w:rFonts w:ascii="Garamond" w:hAnsi="Garamond" w:cs="Arial"/>
          <w:color w:val="000000" w:themeColor="text1"/>
        </w:rPr>
        <w:t>This material contains copyrighted material of Planet Labs PBC. All rights reserved.</w:t>
      </w:r>
    </w:p>
    <w:p w14:paraId="5696A04D" w14:textId="41705B18" w:rsidR="4CEC1609" w:rsidRDefault="4CEC1609" w:rsidP="4CEC1609">
      <w:pPr>
        <w:spacing w:after="0" w:line="240" w:lineRule="auto"/>
        <w:rPr>
          <w:rFonts w:ascii="Garamond" w:eastAsia="Garamond" w:hAnsi="Garamond" w:cs="Garamond"/>
          <w:color w:val="000000" w:themeColor="text1"/>
        </w:rPr>
      </w:pPr>
    </w:p>
    <w:p w14:paraId="3FE3FDDA" w14:textId="781140E8" w:rsidR="1C9CB8B3" w:rsidRDefault="1C9CB8B3" w:rsidP="4CEC1609">
      <w:pPr>
        <w:spacing w:after="0" w:line="240" w:lineRule="auto"/>
        <w:rPr>
          <w:rFonts w:ascii="Garamond" w:eastAsia="Garamond" w:hAnsi="Garamond" w:cs="Garamond"/>
        </w:rPr>
      </w:pPr>
      <w:r w:rsidRPr="4CEC1609">
        <w:rPr>
          <w:rFonts w:ascii="Garamond" w:eastAsia="Garamond" w:hAnsi="Garamond" w:cs="Garamond"/>
          <w:color w:val="000000" w:themeColor="text1"/>
        </w:rPr>
        <w:t xml:space="preserve">This work utilized data made available through the NASA Commercial </w:t>
      </w:r>
      <w:proofErr w:type="spellStart"/>
      <w:r w:rsidRPr="4CEC1609">
        <w:rPr>
          <w:rFonts w:ascii="Garamond" w:eastAsia="Garamond" w:hAnsi="Garamond" w:cs="Garamond"/>
          <w:color w:val="000000" w:themeColor="text1"/>
        </w:rPr>
        <w:t>Smallsat</w:t>
      </w:r>
      <w:proofErr w:type="spellEnd"/>
      <w:r w:rsidRPr="4CEC1609">
        <w:rPr>
          <w:rFonts w:ascii="Garamond" w:eastAsia="Garamond" w:hAnsi="Garamond" w:cs="Garamond"/>
          <w:color w:val="000000" w:themeColor="text1"/>
        </w:rPr>
        <w:t xml:space="preserve"> Data Acquisition (CSDA) program.</w:t>
      </w:r>
    </w:p>
    <w:p w14:paraId="148A2B1B" w14:textId="7B3C3ABF" w:rsidR="3E43DE45" w:rsidRDefault="3E43DE45" w:rsidP="4CEC1609">
      <w:pPr>
        <w:spacing w:after="0" w:line="240" w:lineRule="auto"/>
        <w:rPr>
          <w:rFonts w:ascii="Garamond" w:eastAsia="Garamond" w:hAnsi="Garamond" w:cs="Garamond"/>
          <w:color w:val="000000" w:themeColor="text1"/>
        </w:rPr>
      </w:pPr>
    </w:p>
    <w:p w14:paraId="33DBD467" w14:textId="7E82DA90" w:rsidR="000057A6" w:rsidRPr="0066138C" w:rsidRDefault="5B576E1A" w:rsidP="0066138C">
      <w:pPr>
        <w:spacing w:after="0" w:line="240" w:lineRule="auto"/>
        <w:rPr>
          <w:rFonts w:ascii="Garamond" w:hAnsi="Garamond" w:cs="Arial"/>
          <w:color w:val="000000"/>
        </w:rPr>
      </w:pPr>
      <w:r w:rsidRPr="2ED8199A">
        <w:rPr>
          <w:rFonts w:ascii="Garamond" w:hAnsi="Garamond" w:cs="Arial"/>
          <w:color w:val="000000" w:themeColor="text1"/>
        </w:rPr>
        <w:t>A</w:t>
      </w:r>
      <w:r w:rsidR="3E09247E" w:rsidRPr="2ED8199A">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675DB84B" w:rsidR="00FC670A" w:rsidRPr="0066138C" w:rsidRDefault="3F2C83C8" w:rsidP="0066138C">
      <w:pPr>
        <w:spacing w:after="0" w:line="240" w:lineRule="auto"/>
        <w:rPr>
          <w:rFonts w:ascii="Garamond" w:hAnsi="Garamond"/>
        </w:rPr>
      </w:pPr>
      <w:r w:rsidRPr="2ED8199A">
        <w:rPr>
          <w:rFonts w:ascii="Garamond" w:hAnsi="Garamond"/>
        </w:rPr>
        <w:t xml:space="preserve">This material is based upon work supported by NASA </w:t>
      </w:r>
      <w:r w:rsidR="01699199" w:rsidRPr="2ED8199A">
        <w:rPr>
          <w:rFonts w:ascii="Garamond" w:hAnsi="Garamond"/>
        </w:rPr>
        <w:t>through</w:t>
      </w:r>
      <w:r w:rsidR="6BA6182D" w:rsidRPr="2ED8199A">
        <w:rPr>
          <w:rFonts w:ascii="Garamond" w:hAnsi="Garamond"/>
        </w:rPr>
        <w:t xml:space="preserve"> contract NNL16AA05C</w:t>
      </w:r>
      <w:r w:rsidRPr="2ED8199A">
        <w:rPr>
          <w:rFonts w:ascii="Garamond" w:hAnsi="Garamond"/>
        </w:rPr>
        <w:t>.</w:t>
      </w:r>
    </w:p>
    <w:p w14:paraId="208BE60E" w14:textId="77777777" w:rsidR="0056152E" w:rsidRPr="00040AE0" w:rsidRDefault="0056152E" w:rsidP="0066138C">
      <w:pPr>
        <w:pStyle w:val="Heading1"/>
        <w:spacing w:before="0" w:line="240" w:lineRule="auto"/>
        <w:rPr>
          <w:rFonts w:ascii="Garamond" w:hAnsi="Garamond"/>
          <w:sz w:val="22"/>
        </w:rPr>
      </w:pPr>
      <w:bookmarkStart w:id="9" w:name="_Toc334198737"/>
    </w:p>
    <w:p w14:paraId="1E7633B1" w14:textId="5C97241C" w:rsidR="000501ED" w:rsidRPr="0066138C" w:rsidRDefault="3FC3091E" w:rsidP="2ED8199A">
      <w:pPr>
        <w:pStyle w:val="Heading1"/>
        <w:spacing w:before="0" w:line="240" w:lineRule="auto"/>
        <w:rPr>
          <w:rFonts w:ascii="Garamond" w:hAnsi="Garamond"/>
        </w:rPr>
      </w:pPr>
      <w:r w:rsidRPr="51FFD4AC">
        <w:rPr>
          <w:rFonts w:ascii="Garamond" w:hAnsi="Garamond"/>
        </w:rPr>
        <w:t>7</w:t>
      </w:r>
      <w:r w:rsidR="6C0444C2" w:rsidRPr="51FFD4AC">
        <w:rPr>
          <w:rFonts w:ascii="Garamond" w:hAnsi="Garamond"/>
        </w:rPr>
        <w:t xml:space="preserve">. </w:t>
      </w:r>
      <w:r w:rsidR="50929331" w:rsidRPr="51FFD4AC">
        <w:rPr>
          <w:rFonts w:ascii="Garamond" w:hAnsi="Garamond"/>
        </w:rPr>
        <w:t>Glossar</w:t>
      </w:r>
      <w:r w:rsidR="2D9B6FB8" w:rsidRPr="51FFD4AC">
        <w:rPr>
          <w:rFonts w:ascii="Garamond" w:hAnsi="Garamond"/>
        </w:rPr>
        <w:t>y</w:t>
      </w:r>
    </w:p>
    <w:p w14:paraId="1FCD2237" w14:textId="66E9D055" w:rsidR="0E0A55B0" w:rsidRDefault="0E0A55B0" w:rsidP="769FDDE1">
      <w:pPr>
        <w:spacing w:line="240" w:lineRule="auto"/>
        <w:rPr>
          <w:rFonts w:ascii="Garamond" w:hAnsi="Garamond"/>
        </w:rPr>
      </w:pPr>
      <w:r w:rsidRPr="51FFD4AC">
        <w:rPr>
          <w:rFonts w:ascii="Garamond" w:hAnsi="Garamond"/>
          <w:b/>
          <w:bCs/>
        </w:rPr>
        <w:t xml:space="preserve">Bathtub Model </w:t>
      </w:r>
      <w:r w:rsidR="1A7F2F8D" w:rsidRPr="51FFD4AC">
        <w:rPr>
          <w:rFonts w:ascii="Garamond" w:hAnsi="Garamond"/>
          <w:b/>
          <w:bCs/>
        </w:rPr>
        <w:t>–</w:t>
      </w:r>
      <w:r w:rsidR="159955A4" w:rsidRPr="51FFD4AC">
        <w:rPr>
          <w:rFonts w:ascii="Garamond" w:hAnsi="Garamond"/>
          <w:b/>
          <w:bCs/>
        </w:rPr>
        <w:t xml:space="preserve"> </w:t>
      </w:r>
      <w:r w:rsidR="159955A4" w:rsidRPr="51FFD4AC">
        <w:rPr>
          <w:rFonts w:ascii="Garamond" w:hAnsi="Garamond"/>
        </w:rPr>
        <w:t>The use of a model where the water level is simply raised on a coastal DEM by selecting all areas whose elevation is below the new sea level</w:t>
      </w:r>
    </w:p>
    <w:p w14:paraId="5A63CA53" w14:textId="13D63225" w:rsidR="32A51127" w:rsidRDefault="32A51127" w:rsidP="769FDDE1">
      <w:pPr>
        <w:spacing w:line="240" w:lineRule="auto"/>
        <w:rPr>
          <w:rFonts w:ascii="Garamond" w:hAnsi="Garamond"/>
          <w:b/>
          <w:bCs/>
        </w:rPr>
      </w:pPr>
      <w:r w:rsidRPr="51FFD4AC">
        <w:rPr>
          <w:rFonts w:ascii="Garamond" w:hAnsi="Garamond"/>
          <w:b/>
          <w:bCs/>
        </w:rPr>
        <w:t>Decision Trees –</w:t>
      </w:r>
      <w:r w:rsidR="6E1A854B" w:rsidRPr="51FFD4AC">
        <w:rPr>
          <w:rFonts w:ascii="Garamond" w:hAnsi="Garamond"/>
          <w:b/>
          <w:bCs/>
        </w:rPr>
        <w:t xml:space="preserve"> </w:t>
      </w:r>
      <w:r w:rsidR="6E1A854B" w:rsidRPr="51FFD4AC">
        <w:rPr>
          <w:rFonts w:ascii="Garamond" w:hAnsi="Garamond"/>
        </w:rPr>
        <w:t>The use of a defined or learned set of attributes, such as band values, to return a decision regarding an unknown object/pixel</w:t>
      </w:r>
    </w:p>
    <w:p w14:paraId="051E575A" w14:textId="51C1DA02" w:rsidR="5EA35EBD" w:rsidRDefault="5EA35EBD" w:rsidP="769FDDE1">
      <w:pPr>
        <w:spacing w:line="240" w:lineRule="auto"/>
        <w:rPr>
          <w:rFonts w:ascii="Garamond" w:hAnsi="Garamond"/>
        </w:rPr>
      </w:pPr>
      <w:r w:rsidRPr="4CEC1609">
        <w:rPr>
          <w:rFonts w:ascii="Garamond" w:hAnsi="Garamond"/>
          <w:b/>
          <w:bCs/>
        </w:rPr>
        <w:t xml:space="preserve">Modified Deterministic Method </w:t>
      </w:r>
      <w:r w:rsidR="2C3850DC" w:rsidRPr="4CEC1609">
        <w:rPr>
          <w:rFonts w:ascii="Garamond" w:hAnsi="Garamond"/>
          <w:b/>
          <w:bCs/>
        </w:rPr>
        <w:t>–</w:t>
      </w:r>
      <w:r w:rsidR="3321E4C4" w:rsidRPr="4CEC1609">
        <w:rPr>
          <w:rFonts w:ascii="Garamond" w:hAnsi="Garamond"/>
          <w:b/>
          <w:bCs/>
        </w:rPr>
        <w:t xml:space="preserve"> </w:t>
      </w:r>
      <w:r w:rsidR="3321E4C4" w:rsidRPr="4CEC1609">
        <w:rPr>
          <w:rFonts w:ascii="Garamond" w:hAnsi="Garamond"/>
        </w:rPr>
        <w:t xml:space="preserve">A </w:t>
      </w:r>
      <w:r w:rsidR="73A52120" w:rsidRPr="4CEC1609">
        <w:rPr>
          <w:rFonts w:ascii="Garamond" w:hAnsi="Garamond"/>
        </w:rPr>
        <w:t xml:space="preserve">sea level rise </w:t>
      </w:r>
      <w:r w:rsidR="5E6DE4F0" w:rsidRPr="4CEC1609">
        <w:rPr>
          <w:rFonts w:ascii="Garamond" w:hAnsi="Garamond"/>
        </w:rPr>
        <w:t xml:space="preserve">mapping </w:t>
      </w:r>
      <w:r w:rsidR="3321E4C4" w:rsidRPr="4CEC1609">
        <w:rPr>
          <w:rFonts w:ascii="Garamond" w:hAnsi="Garamond"/>
        </w:rPr>
        <w:t xml:space="preserve">model that is deterministic, as it does not consider uncertainty in the mapping itself, </w:t>
      </w:r>
      <w:r w:rsidR="3CB1691F" w:rsidRPr="4CEC1609">
        <w:rPr>
          <w:rFonts w:ascii="Garamond" w:hAnsi="Garamond"/>
        </w:rPr>
        <w:t>but maps both the minimum and maximum extremes of vertical error</w:t>
      </w:r>
    </w:p>
    <w:p w14:paraId="4DACC647" w14:textId="641A38BB" w:rsidR="32A51127" w:rsidRDefault="32A51127" w:rsidP="769FDDE1">
      <w:pPr>
        <w:spacing w:line="240" w:lineRule="auto"/>
        <w:rPr>
          <w:rFonts w:ascii="Garamond" w:hAnsi="Garamond"/>
        </w:rPr>
      </w:pPr>
      <w:r w:rsidRPr="5ED46163">
        <w:rPr>
          <w:rFonts w:ascii="Garamond" w:hAnsi="Garamond"/>
          <w:b/>
          <w:bCs/>
        </w:rPr>
        <w:t xml:space="preserve">Ensemble Learning Algorithms </w:t>
      </w:r>
      <w:r w:rsidRPr="5ED46163">
        <w:rPr>
          <w:rFonts w:ascii="Garamond" w:hAnsi="Garamond"/>
        </w:rPr>
        <w:t>–</w:t>
      </w:r>
      <w:r w:rsidR="5F670996" w:rsidRPr="5ED46163">
        <w:rPr>
          <w:rFonts w:ascii="Garamond" w:hAnsi="Garamond"/>
        </w:rPr>
        <w:t xml:space="preserve"> Machine-learning algorithms that rely on multiple decision trees</w:t>
      </w:r>
    </w:p>
    <w:p w14:paraId="3DCE9968" w14:textId="52E8479F" w:rsidR="0F3B1669" w:rsidRDefault="0F3B1669" w:rsidP="769FDDE1">
      <w:pPr>
        <w:spacing w:line="240" w:lineRule="auto"/>
        <w:rPr>
          <w:rFonts w:ascii="Garamond" w:hAnsi="Garamond"/>
        </w:rPr>
      </w:pPr>
      <w:r w:rsidRPr="51FFD4AC">
        <w:rPr>
          <w:rFonts w:ascii="Garamond" w:hAnsi="Garamond"/>
          <w:b/>
          <w:bCs/>
        </w:rPr>
        <w:t xml:space="preserve">Error Matrix </w:t>
      </w:r>
      <w:r w:rsidRPr="51FFD4AC">
        <w:rPr>
          <w:rFonts w:ascii="Garamond" w:hAnsi="Garamond"/>
        </w:rPr>
        <w:t>–</w:t>
      </w:r>
      <w:r w:rsidR="3B3BD297" w:rsidRPr="51FFD4AC">
        <w:rPr>
          <w:rFonts w:ascii="Garamond" w:hAnsi="Garamond"/>
        </w:rPr>
        <w:t xml:space="preserve"> A matrix that shows how pixels in a m</w:t>
      </w:r>
      <w:r w:rsidR="205C5241" w:rsidRPr="51FFD4AC">
        <w:rPr>
          <w:rFonts w:ascii="Garamond" w:hAnsi="Garamond"/>
        </w:rPr>
        <w:t>achine learning-derived classification map vary from the reference data to measure the accuracy of the model</w:t>
      </w:r>
    </w:p>
    <w:p w14:paraId="0EAE6BCD" w14:textId="307B8A0E" w:rsidR="17E2E171" w:rsidRDefault="17E2E171" w:rsidP="769FDDE1">
      <w:pPr>
        <w:spacing w:line="240" w:lineRule="auto"/>
        <w:rPr>
          <w:rFonts w:ascii="Garamond" w:hAnsi="Garamond"/>
          <w:b/>
          <w:bCs/>
        </w:rPr>
      </w:pPr>
      <w:r w:rsidRPr="51FFD4AC">
        <w:rPr>
          <w:rFonts w:ascii="Garamond" w:eastAsia="Garamond" w:hAnsi="Garamond" w:cs="Garamond"/>
          <w:b/>
          <w:bCs/>
          <w:color w:val="000000" w:themeColor="text1"/>
        </w:rPr>
        <w:t xml:space="preserve">Hydrostatic </w:t>
      </w:r>
      <w:r w:rsidR="01BEA13B" w:rsidRPr="51FFD4AC">
        <w:rPr>
          <w:rFonts w:ascii="Garamond" w:hAnsi="Garamond"/>
          <w:b/>
          <w:bCs/>
        </w:rPr>
        <w:t>–</w:t>
      </w:r>
      <w:r w:rsidR="49C57638" w:rsidRPr="51FFD4AC">
        <w:rPr>
          <w:rFonts w:ascii="Garamond" w:hAnsi="Garamond"/>
          <w:b/>
          <w:bCs/>
        </w:rPr>
        <w:t xml:space="preserve"> </w:t>
      </w:r>
      <w:r w:rsidR="7FB8863B" w:rsidRPr="51FFD4AC">
        <w:rPr>
          <w:rFonts w:ascii="Garamond" w:hAnsi="Garamond"/>
        </w:rPr>
        <w:t>T</w:t>
      </w:r>
      <w:r w:rsidR="49C57638" w:rsidRPr="51FFD4AC">
        <w:rPr>
          <w:rFonts w:ascii="Garamond" w:hAnsi="Garamond"/>
        </w:rPr>
        <w:t>he dynamics of water motion are not considered</w:t>
      </w:r>
    </w:p>
    <w:p w14:paraId="3C614530" w14:textId="5BB2A0E5" w:rsidR="17E2E171" w:rsidRDefault="17E2E171" w:rsidP="769FDDE1">
      <w:pPr>
        <w:spacing w:line="240" w:lineRule="auto"/>
        <w:rPr>
          <w:rFonts w:ascii="Garamond" w:hAnsi="Garamond"/>
        </w:rPr>
      </w:pPr>
      <w:r w:rsidRPr="4CEC1609">
        <w:rPr>
          <w:rFonts w:ascii="Garamond" w:eastAsia="Garamond" w:hAnsi="Garamond" w:cs="Garamond"/>
          <w:b/>
          <w:bCs/>
          <w:color w:val="000000" w:themeColor="text1"/>
        </w:rPr>
        <w:t>Hydrodynamic</w:t>
      </w:r>
      <w:r w:rsidR="17BE72A3" w:rsidRPr="4CEC1609">
        <w:rPr>
          <w:rFonts w:ascii="Garamond" w:eastAsia="Garamond" w:hAnsi="Garamond" w:cs="Garamond"/>
          <w:b/>
          <w:bCs/>
          <w:color w:val="000000" w:themeColor="text1"/>
        </w:rPr>
        <w:t>s</w:t>
      </w:r>
      <w:r w:rsidRPr="4CEC1609">
        <w:rPr>
          <w:rFonts w:ascii="Garamond" w:eastAsia="Garamond" w:hAnsi="Garamond" w:cs="Garamond"/>
          <w:color w:val="000000" w:themeColor="text1"/>
        </w:rPr>
        <w:t xml:space="preserve"> </w:t>
      </w:r>
      <w:r w:rsidR="462EFC18" w:rsidRPr="4CEC1609">
        <w:rPr>
          <w:rFonts w:ascii="Garamond" w:hAnsi="Garamond"/>
        </w:rPr>
        <w:t>–</w:t>
      </w:r>
      <w:r w:rsidR="7F5663F9" w:rsidRPr="4CEC1609">
        <w:rPr>
          <w:rFonts w:ascii="Garamond" w:hAnsi="Garamond"/>
        </w:rPr>
        <w:t xml:space="preserve"> The dynamics of water motion (</w:t>
      </w:r>
      <w:r w:rsidR="0A7159CB" w:rsidRPr="4CEC1609">
        <w:rPr>
          <w:rFonts w:ascii="Garamond" w:hAnsi="Garamond"/>
        </w:rPr>
        <w:t>i.e.,</w:t>
      </w:r>
      <w:r w:rsidR="7F5663F9" w:rsidRPr="4CEC1609">
        <w:rPr>
          <w:rFonts w:ascii="Garamond" w:hAnsi="Garamond"/>
        </w:rPr>
        <w:t xml:space="preserve"> waves, currents, vegetation, and land cover)</w:t>
      </w:r>
    </w:p>
    <w:p w14:paraId="043E6CBB" w14:textId="62576F95" w:rsidR="000501ED" w:rsidRPr="0066138C" w:rsidRDefault="2164F039" w:rsidP="769FDDE1">
      <w:pPr>
        <w:spacing w:line="240" w:lineRule="auto"/>
        <w:rPr>
          <w:rFonts w:ascii="Garamond" w:hAnsi="Garamond"/>
        </w:rPr>
      </w:pPr>
      <w:r w:rsidRPr="5ED46163">
        <w:rPr>
          <w:rFonts w:ascii="Garamond" w:hAnsi="Garamond"/>
          <w:b/>
          <w:bCs/>
        </w:rPr>
        <w:t>IPCC AR6 Sea Level Projection Tool</w:t>
      </w:r>
      <w:r w:rsidR="2425F158" w:rsidRPr="5ED46163">
        <w:rPr>
          <w:rFonts w:ascii="Garamond" w:hAnsi="Garamond"/>
        </w:rPr>
        <w:t xml:space="preserve"> </w:t>
      </w:r>
      <w:r w:rsidR="3AA89AD9" w:rsidRPr="5ED46163">
        <w:rPr>
          <w:rFonts w:ascii="Garamond" w:hAnsi="Garamond"/>
        </w:rPr>
        <w:t>–</w:t>
      </w:r>
      <w:r w:rsidR="2425F158" w:rsidRPr="5ED46163">
        <w:rPr>
          <w:rFonts w:ascii="Garamond" w:hAnsi="Garamond"/>
        </w:rPr>
        <w:t xml:space="preserve"> </w:t>
      </w:r>
      <w:r w:rsidR="30917A3D" w:rsidRPr="5ED46163">
        <w:rPr>
          <w:rFonts w:ascii="Garamond" w:hAnsi="Garamond"/>
        </w:rPr>
        <w:t>NASA-operated tool that allows the user to visualize sea level projection data from the Intergovernmental Panel on Climate Change (IPCC) 6</w:t>
      </w:r>
      <w:r w:rsidR="24D1F786" w:rsidRPr="5ED46163">
        <w:rPr>
          <w:rFonts w:ascii="Garamond" w:hAnsi="Garamond"/>
          <w:vertAlign w:val="superscript"/>
        </w:rPr>
        <w:t>th</w:t>
      </w:r>
      <w:r w:rsidR="24D1F786" w:rsidRPr="5ED46163">
        <w:rPr>
          <w:rFonts w:ascii="Garamond" w:hAnsi="Garamond"/>
        </w:rPr>
        <w:t xml:space="preserve"> </w:t>
      </w:r>
      <w:r w:rsidR="30917A3D" w:rsidRPr="5ED46163">
        <w:rPr>
          <w:rFonts w:ascii="Garamond" w:hAnsi="Garamond"/>
        </w:rPr>
        <w:t>Assessment Report (AR6)</w:t>
      </w:r>
    </w:p>
    <w:p w14:paraId="6848DF64" w14:textId="671E71AD" w:rsidR="0E89023E" w:rsidRDefault="0E89023E" w:rsidP="769FDDE1">
      <w:pPr>
        <w:spacing w:line="240" w:lineRule="auto"/>
        <w:rPr>
          <w:rFonts w:ascii="Garamond" w:hAnsi="Garamond"/>
        </w:rPr>
      </w:pPr>
      <w:r w:rsidRPr="5ED46163">
        <w:rPr>
          <w:rFonts w:ascii="Garamond" w:eastAsia="Times New Roman" w:hAnsi="Garamond" w:cs="Arial"/>
          <w:b/>
          <w:bCs/>
        </w:rPr>
        <w:t xml:space="preserve">Kappa Coefficient of Agreement </w:t>
      </w:r>
      <w:r w:rsidRPr="5ED46163">
        <w:rPr>
          <w:rFonts w:ascii="Garamond" w:hAnsi="Garamond"/>
        </w:rPr>
        <w:t>–</w:t>
      </w:r>
      <w:r w:rsidR="1D3C1B27" w:rsidRPr="5ED46163">
        <w:rPr>
          <w:rFonts w:ascii="Garamond" w:hAnsi="Garamond"/>
        </w:rPr>
        <w:t xml:space="preserve"> A statistical measurement of the level of accuracy between classification map derived from machine-learning algorithms and the reference data</w:t>
      </w:r>
    </w:p>
    <w:p w14:paraId="66B83F8D" w14:textId="61C871E5" w:rsidR="2D087CF0" w:rsidRDefault="216F512B" w:rsidP="769FDDE1">
      <w:pPr>
        <w:spacing w:line="240" w:lineRule="auto"/>
        <w:rPr>
          <w:rFonts w:ascii="Garamond" w:hAnsi="Garamond"/>
        </w:rPr>
      </w:pPr>
      <w:r w:rsidRPr="5DAF0748">
        <w:rPr>
          <w:rFonts w:ascii="Garamond" w:eastAsia="Times New Roman" w:hAnsi="Garamond" w:cs="Arial"/>
          <w:b/>
          <w:bCs/>
        </w:rPr>
        <w:t>Shared Socioeconomic Pathways</w:t>
      </w:r>
      <w:r w:rsidR="315BE85F" w:rsidRPr="5DAF0748">
        <w:rPr>
          <w:rFonts w:ascii="Garamond" w:eastAsia="Times New Roman" w:hAnsi="Garamond" w:cs="Arial"/>
          <w:b/>
          <w:bCs/>
        </w:rPr>
        <w:t xml:space="preserve"> (SSP) </w:t>
      </w:r>
      <w:r w:rsidR="315BE85F" w:rsidRPr="5DAF0748">
        <w:rPr>
          <w:rFonts w:ascii="Garamond" w:hAnsi="Garamond"/>
        </w:rPr>
        <w:t xml:space="preserve">– </w:t>
      </w:r>
      <w:r w:rsidR="19EDB931" w:rsidRPr="5DAF0748">
        <w:rPr>
          <w:rFonts w:ascii="Garamond" w:hAnsi="Garamond"/>
        </w:rPr>
        <w:t xml:space="preserve">A series of pathways developed by </w:t>
      </w:r>
      <w:r w:rsidR="24AA67B9" w:rsidRPr="5DAF0748">
        <w:rPr>
          <w:rFonts w:ascii="Garamond" w:hAnsi="Garamond"/>
        </w:rPr>
        <w:t>scientists studying climate, economics, and energy systems to consider how g</w:t>
      </w:r>
      <w:r w:rsidR="5FE0AFFB" w:rsidRPr="5DAF0748">
        <w:rPr>
          <w:rFonts w:ascii="Garamond" w:hAnsi="Garamond"/>
        </w:rPr>
        <w:t>lobal climate</w:t>
      </w:r>
      <w:r w:rsidR="24AA67B9" w:rsidRPr="5DAF0748">
        <w:rPr>
          <w:rFonts w:ascii="Garamond" w:hAnsi="Garamond"/>
        </w:rPr>
        <w:t xml:space="preserve">s may </w:t>
      </w:r>
      <w:r w:rsidR="3282532D" w:rsidRPr="5DAF0748">
        <w:rPr>
          <w:rFonts w:ascii="Garamond" w:hAnsi="Garamond"/>
        </w:rPr>
        <w:t>change in the 21</w:t>
      </w:r>
      <w:r w:rsidR="3282532D" w:rsidRPr="5DAF0748">
        <w:rPr>
          <w:rFonts w:ascii="Garamond" w:hAnsi="Garamond"/>
          <w:vertAlign w:val="superscript"/>
        </w:rPr>
        <w:t>st</w:t>
      </w:r>
      <w:r w:rsidR="3282532D" w:rsidRPr="5DAF0748">
        <w:rPr>
          <w:rFonts w:ascii="Garamond" w:hAnsi="Garamond"/>
        </w:rPr>
        <w:t xml:space="preserve"> century</w:t>
      </w:r>
    </w:p>
    <w:p w14:paraId="18341E68" w14:textId="0D6ADF97" w:rsidR="7A292BC4" w:rsidRDefault="2E54A46B" w:rsidP="769FDDE1">
      <w:pPr>
        <w:spacing w:line="240" w:lineRule="auto"/>
        <w:rPr>
          <w:rFonts w:ascii="Garamond" w:hAnsi="Garamond"/>
        </w:rPr>
      </w:pPr>
      <w:r w:rsidRPr="6B579108">
        <w:rPr>
          <w:rFonts w:ascii="Garamond" w:hAnsi="Garamond"/>
          <w:b/>
          <w:bCs/>
        </w:rPr>
        <w:t xml:space="preserve">Speckle noise </w:t>
      </w:r>
      <w:r w:rsidRPr="6B579108">
        <w:rPr>
          <w:rFonts w:ascii="Garamond" w:hAnsi="Garamond"/>
        </w:rPr>
        <w:t xml:space="preserve">– Fluctuations in data </w:t>
      </w:r>
      <w:r w:rsidR="6ADEEB1C" w:rsidRPr="6B579108">
        <w:rPr>
          <w:rFonts w:ascii="Garamond" w:hAnsi="Garamond"/>
        </w:rPr>
        <w:t xml:space="preserve">that </w:t>
      </w:r>
      <w:r w:rsidR="7F2EABD7" w:rsidRPr="6B579108">
        <w:rPr>
          <w:rFonts w:ascii="Garamond" w:hAnsi="Garamond"/>
        </w:rPr>
        <w:t>obscure the true data</w:t>
      </w:r>
      <w:r w:rsidR="11D84248" w:rsidRPr="6B579108">
        <w:rPr>
          <w:rFonts w:ascii="Garamond" w:hAnsi="Garamond"/>
        </w:rPr>
        <w:t xml:space="preserve"> values</w:t>
      </w:r>
      <w:r w:rsidR="7F2EABD7" w:rsidRPr="6B579108">
        <w:rPr>
          <w:rFonts w:ascii="Garamond" w:hAnsi="Garamond"/>
        </w:rPr>
        <w:t xml:space="preserve"> </w:t>
      </w:r>
      <w:r w:rsidR="1C1DE1BF" w:rsidRPr="6B579108">
        <w:rPr>
          <w:rFonts w:ascii="Garamond" w:hAnsi="Garamond"/>
        </w:rPr>
        <w:t>of</w:t>
      </w:r>
      <w:r w:rsidR="7F2EABD7" w:rsidRPr="6B579108">
        <w:rPr>
          <w:rFonts w:ascii="Garamond" w:hAnsi="Garamond"/>
        </w:rPr>
        <w:t xml:space="preserve"> an image </w:t>
      </w:r>
      <w:r w:rsidR="0AE0FA2F" w:rsidRPr="6B579108">
        <w:rPr>
          <w:rFonts w:ascii="Garamond" w:hAnsi="Garamond"/>
        </w:rPr>
        <w:t>because of</w:t>
      </w:r>
      <w:r w:rsidR="7A20026F" w:rsidRPr="6B579108">
        <w:rPr>
          <w:rFonts w:ascii="Garamond" w:hAnsi="Garamond"/>
        </w:rPr>
        <w:t xml:space="preserve"> </w:t>
      </w:r>
      <w:r w:rsidR="34C0740F" w:rsidRPr="6B579108">
        <w:rPr>
          <w:rFonts w:ascii="Garamond" w:hAnsi="Garamond"/>
        </w:rPr>
        <w:t xml:space="preserve">the </w:t>
      </w:r>
      <w:r w:rsidR="7A20026F" w:rsidRPr="6B579108">
        <w:rPr>
          <w:rFonts w:ascii="Garamond" w:hAnsi="Garamond"/>
        </w:rPr>
        <w:t>interference between scattered light rays</w:t>
      </w:r>
    </w:p>
    <w:p w14:paraId="37C7475B" w14:textId="11F711CE" w:rsidR="7D7315F2" w:rsidRDefault="2D59FF08" w:rsidP="769FDDE1">
      <w:pPr>
        <w:spacing w:line="240" w:lineRule="auto"/>
        <w:rPr>
          <w:rFonts w:ascii="Garamond" w:hAnsi="Garamond"/>
        </w:rPr>
      </w:pPr>
      <w:r w:rsidRPr="5DAF0748">
        <w:rPr>
          <w:rFonts w:ascii="Garamond" w:hAnsi="Garamond"/>
          <w:b/>
          <w:bCs/>
        </w:rPr>
        <w:t xml:space="preserve">Training Data </w:t>
      </w:r>
      <w:r w:rsidRPr="5DAF0748">
        <w:rPr>
          <w:rFonts w:ascii="Garamond" w:hAnsi="Garamond"/>
        </w:rPr>
        <w:t xml:space="preserve">– </w:t>
      </w:r>
      <w:r w:rsidR="1B13E9EA" w:rsidRPr="5DAF0748">
        <w:rPr>
          <w:rFonts w:ascii="Garamond" w:hAnsi="Garamond"/>
        </w:rPr>
        <w:t>Data inputted into a machine-learning classifier to define attributes for decision trees</w:t>
      </w:r>
    </w:p>
    <w:p w14:paraId="00105FA3" w14:textId="6CB949AA" w:rsidR="3C300963" w:rsidRDefault="3C300963" w:rsidP="769FDDE1">
      <w:pPr>
        <w:spacing w:line="240" w:lineRule="auto"/>
        <w:rPr>
          <w:rFonts w:ascii="Garamond" w:hAnsi="Garamond"/>
        </w:rPr>
      </w:pPr>
      <w:r w:rsidRPr="2D087CF0">
        <w:rPr>
          <w:rFonts w:ascii="Garamond" w:hAnsi="Garamond"/>
          <w:b/>
          <w:bCs/>
        </w:rPr>
        <w:t>Tree</w:t>
      </w:r>
      <w:r w:rsidR="55715CB6" w:rsidRPr="2D087CF0">
        <w:rPr>
          <w:rFonts w:ascii="Garamond" w:hAnsi="Garamond"/>
          <w:b/>
          <w:bCs/>
        </w:rPr>
        <w:t xml:space="preserve"> </w:t>
      </w:r>
      <w:r w:rsidRPr="2D087CF0">
        <w:rPr>
          <w:rFonts w:ascii="Garamond" w:hAnsi="Garamond"/>
          <w:b/>
          <w:bCs/>
        </w:rPr>
        <w:t xml:space="preserve">height bias </w:t>
      </w:r>
      <w:r w:rsidRPr="2D087CF0">
        <w:rPr>
          <w:rFonts w:ascii="Garamond" w:hAnsi="Garamond"/>
        </w:rPr>
        <w:t xml:space="preserve">– </w:t>
      </w:r>
      <w:r w:rsidR="6C81EB33" w:rsidRPr="2D087CF0">
        <w:rPr>
          <w:rFonts w:ascii="Garamond" w:hAnsi="Garamond"/>
        </w:rPr>
        <w:t xml:space="preserve">Bias that occurs when </w:t>
      </w:r>
      <w:r w:rsidR="05A5178B" w:rsidRPr="2D087CF0">
        <w:rPr>
          <w:rFonts w:ascii="Garamond" w:hAnsi="Garamond"/>
        </w:rPr>
        <w:t>a s</w:t>
      </w:r>
      <w:r w:rsidR="34A1F54D" w:rsidRPr="2D087CF0">
        <w:rPr>
          <w:rFonts w:ascii="Garamond" w:hAnsi="Garamond"/>
        </w:rPr>
        <w:t>ensor</w:t>
      </w:r>
      <w:r w:rsidR="05A5178B" w:rsidRPr="2D087CF0">
        <w:rPr>
          <w:rFonts w:ascii="Garamond" w:hAnsi="Garamond"/>
        </w:rPr>
        <w:t xml:space="preserve"> records the</w:t>
      </w:r>
      <w:r w:rsidR="6C81EB33" w:rsidRPr="2D087CF0">
        <w:rPr>
          <w:rFonts w:ascii="Garamond" w:hAnsi="Garamond"/>
        </w:rPr>
        <w:t xml:space="preserve"> </w:t>
      </w:r>
      <w:r w:rsidR="009CB414" w:rsidRPr="2D087CF0">
        <w:rPr>
          <w:rFonts w:ascii="Garamond" w:hAnsi="Garamond"/>
        </w:rPr>
        <w:t>height of trees rather than the height of the ground on which they stand</w:t>
      </w:r>
    </w:p>
    <w:p w14:paraId="00E0B8C0" w14:textId="77777777" w:rsidR="0056152E" w:rsidRPr="00040AE0" w:rsidRDefault="0056152E" w:rsidP="0066138C">
      <w:pPr>
        <w:pStyle w:val="Heading1"/>
        <w:spacing w:before="0" w:line="240" w:lineRule="auto"/>
        <w:rPr>
          <w:rFonts w:ascii="Garamond" w:hAnsi="Garamond"/>
          <w:sz w:val="22"/>
        </w:rPr>
      </w:pPr>
    </w:p>
    <w:p w14:paraId="4F3CD175" w14:textId="77777777" w:rsidR="00B67C93" w:rsidRDefault="00B67C93">
      <w:pPr>
        <w:rPr>
          <w:rFonts w:ascii="Garamond" w:eastAsiaTheme="majorEastAsia" w:hAnsi="Garamond" w:cstheme="majorBidi"/>
          <w:b/>
          <w:bCs/>
          <w:color w:val="365F91" w:themeColor="accent1" w:themeShade="BF"/>
          <w:sz w:val="28"/>
          <w:szCs w:val="28"/>
        </w:rPr>
      </w:pPr>
      <w:r>
        <w:rPr>
          <w:rFonts w:ascii="Garamond" w:hAnsi="Garamond"/>
        </w:rPr>
        <w:br w:type="page"/>
      </w:r>
    </w:p>
    <w:p w14:paraId="34282BD6" w14:textId="2764DBDB" w:rsidR="2ED8199A" w:rsidRDefault="6E299980" w:rsidP="32125C20">
      <w:pPr>
        <w:pStyle w:val="Heading1"/>
        <w:spacing w:before="0" w:line="240" w:lineRule="auto"/>
        <w:rPr>
          <w:rFonts w:ascii="Garamond" w:hAnsi="Garamond"/>
        </w:rPr>
      </w:pPr>
      <w:r w:rsidRPr="6B1B1CB6">
        <w:rPr>
          <w:rFonts w:ascii="Garamond" w:hAnsi="Garamond"/>
        </w:rPr>
        <w:lastRenderedPageBreak/>
        <w:t xml:space="preserve">8. </w:t>
      </w:r>
      <w:r w:rsidR="0BADFAEB" w:rsidRPr="6B1B1CB6">
        <w:rPr>
          <w:rFonts w:ascii="Garamond" w:hAnsi="Garamond"/>
        </w:rPr>
        <w:t>References</w:t>
      </w:r>
      <w:bookmarkEnd w:id="9"/>
    </w:p>
    <w:p w14:paraId="65C39108" w14:textId="39DC9C46" w:rsidR="6BD54894" w:rsidRDefault="5F1725C1" w:rsidP="6B579108">
      <w:pPr>
        <w:ind w:left="567" w:hanging="567"/>
        <w:rPr>
          <w:rFonts w:ascii="Garamond" w:eastAsia="Garamond" w:hAnsi="Garamond" w:cs="Garamond"/>
        </w:rPr>
      </w:pPr>
      <w:r w:rsidRPr="6B579108">
        <w:rPr>
          <w:rFonts w:ascii="Garamond" w:eastAsia="Garamond" w:hAnsi="Garamond" w:cs="Garamond"/>
        </w:rPr>
        <w:t xml:space="preserve">Asian Development Bank. (2020). </w:t>
      </w:r>
      <w:proofErr w:type="spellStart"/>
      <w:r w:rsidRPr="6B579108">
        <w:rPr>
          <w:rFonts w:ascii="Garamond" w:eastAsia="Garamond" w:hAnsi="Garamond" w:cs="Garamond"/>
        </w:rPr>
        <w:t>Multihazard</w:t>
      </w:r>
      <w:proofErr w:type="spellEnd"/>
      <w:r w:rsidRPr="6B579108">
        <w:rPr>
          <w:rFonts w:ascii="Garamond" w:eastAsia="Garamond" w:hAnsi="Garamond" w:cs="Garamond"/>
        </w:rPr>
        <w:t xml:space="preserve"> Risk Atlas of Maldives (Vol. 4). </w:t>
      </w:r>
      <w:hyperlink r:id="rId19">
        <w:r w:rsidRPr="6B579108">
          <w:rPr>
            <w:rStyle w:val="Hyperlink"/>
            <w:rFonts w:ascii="Garamond" w:eastAsia="Garamond" w:hAnsi="Garamond" w:cs="Garamond"/>
          </w:rPr>
          <w:t>http://dx.doi.org/10.22617/TCS200049</w:t>
        </w:r>
      </w:hyperlink>
      <w:r w:rsidR="1420F806" w:rsidRPr="6B579108">
        <w:rPr>
          <w:rFonts w:ascii="Garamond" w:eastAsia="Garamond" w:hAnsi="Garamond" w:cs="Garamond"/>
        </w:rPr>
        <w:t>.</w:t>
      </w:r>
    </w:p>
    <w:p w14:paraId="410037DD" w14:textId="5333B1C7" w:rsidR="42AB0077" w:rsidRDefault="3D94444A" w:rsidP="6B579108">
      <w:pPr>
        <w:ind w:left="567" w:hanging="567"/>
        <w:rPr>
          <w:rFonts w:ascii="Garamond" w:eastAsia="Garamond" w:hAnsi="Garamond" w:cs="Garamond"/>
        </w:rPr>
      </w:pPr>
      <w:proofErr w:type="spellStart"/>
      <w:r w:rsidRPr="6B579108">
        <w:rPr>
          <w:rFonts w:ascii="Garamond" w:eastAsia="Garamond" w:hAnsi="Garamond" w:cs="Garamond"/>
        </w:rPr>
        <w:t>Amores</w:t>
      </w:r>
      <w:proofErr w:type="spellEnd"/>
      <w:r w:rsidRPr="6B579108">
        <w:rPr>
          <w:rFonts w:ascii="Garamond" w:eastAsia="Garamond" w:hAnsi="Garamond" w:cs="Garamond"/>
        </w:rPr>
        <w:t xml:space="preserve">, A., Marcos, M., </w:t>
      </w:r>
      <w:proofErr w:type="spellStart"/>
      <w:r w:rsidRPr="6B579108">
        <w:rPr>
          <w:rFonts w:ascii="Garamond" w:eastAsia="Garamond" w:hAnsi="Garamond" w:cs="Garamond"/>
        </w:rPr>
        <w:t>Pedreros</w:t>
      </w:r>
      <w:proofErr w:type="spellEnd"/>
      <w:r w:rsidRPr="6B579108">
        <w:rPr>
          <w:rFonts w:ascii="Garamond" w:eastAsia="Garamond" w:hAnsi="Garamond" w:cs="Garamond"/>
        </w:rPr>
        <w:t xml:space="preserve">, R., Le </w:t>
      </w:r>
      <w:proofErr w:type="spellStart"/>
      <w:r w:rsidRPr="6B579108">
        <w:rPr>
          <w:rFonts w:ascii="Garamond" w:eastAsia="Garamond" w:hAnsi="Garamond" w:cs="Garamond"/>
        </w:rPr>
        <w:t>Cozannet</w:t>
      </w:r>
      <w:proofErr w:type="spellEnd"/>
      <w:r w:rsidRPr="6B579108">
        <w:rPr>
          <w:rFonts w:ascii="Garamond" w:eastAsia="Garamond" w:hAnsi="Garamond" w:cs="Garamond"/>
        </w:rPr>
        <w:t xml:space="preserve">, G., </w:t>
      </w:r>
      <w:proofErr w:type="spellStart"/>
      <w:r w:rsidRPr="6B579108">
        <w:rPr>
          <w:rFonts w:ascii="Garamond" w:eastAsia="Garamond" w:hAnsi="Garamond" w:cs="Garamond"/>
        </w:rPr>
        <w:t>Lecacheux</w:t>
      </w:r>
      <w:proofErr w:type="spellEnd"/>
      <w:r w:rsidRPr="6B579108">
        <w:rPr>
          <w:rFonts w:ascii="Garamond" w:eastAsia="Garamond" w:hAnsi="Garamond" w:cs="Garamond"/>
        </w:rPr>
        <w:t xml:space="preserve">, S., Rohmer, J., </w:t>
      </w:r>
      <w:proofErr w:type="spellStart"/>
      <w:r w:rsidRPr="6B579108">
        <w:rPr>
          <w:rFonts w:ascii="Garamond" w:eastAsia="Garamond" w:hAnsi="Garamond" w:cs="Garamond"/>
        </w:rPr>
        <w:t>Hinkel</w:t>
      </w:r>
      <w:proofErr w:type="spellEnd"/>
      <w:r w:rsidRPr="6B579108">
        <w:rPr>
          <w:rFonts w:ascii="Garamond" w:eastAsia="Garamond" w:hAnsi="Garamond" w:cs="Garamond"/>
        </w:rPr>
        <w:t xml:space="preserve">, J., </w:t>
      </w:r>
      <w:proofErr w:type="spellStart"/>
      <w:r w:rsidRPr="6B579108">
        <w:rPr>
          <w:rFonts w:ascii="Garamond" w:eastAsia="Garamond" w:hAnsi="Garamond" w:cs="Garamond"/>
        </w:rPr>
        <w:t>Gussmann</w:t>
      </w:r>
      <w:proofErr w:type="spellEnd"/>
      <w:r w:rsidRPr="6B579108">
        <w:rPr>
          <w:rFonts w:ascii="Garamond" w:eastAsia="Garamond" w:hAnsi="Garamond" w:cs="Garamond"/>
        </w:rPr>
        <w:t xml:space="preserve">, G., van der Pol, T., Shareef, A., &amp; Khaleel, Z. (2021). Coastal flooding in the Maldives induced by mean sea-level rise and wind-waves: From global to local coastal modelling. </w:t>
      </w:r>
      <w:r w:rsidRPr="6B579108">
        <w:rPr>
          <w:rFonts w:ascii="Garamond" w:eastAsia="Garamond" w:hAnsi="Garamond" w:cs="Garamond"/>
          <w:i/>
          <w:iCs/>
        </w:rPr>
        <w:t>Frontiers in Marine Science</w:t>
      </w:r>
      <w:r w:rsidRPr="6B579108">
        <w:rPr>
          <w:rFonts w:ascii="Garamond" w:eastAsia="Garamond" w:hAnsi="Garamond" w:cs="Garamond"/>
        </w:rPr>
        <w:t xml:space="preserve">, </w:t>
      </w:r>
      <w:r w:rsidRPr="6B579108">
        <w:rPr>
          <w:rFonts w:ascii="Garamond" w:eastAsia="Garamond" w:hAnsi="Garamond" w:cs="Garamond"/>
          <w:i/>
          <w:iCs/>
        </w:rPr>
        <w:t>8</w:t>
      </w:r>
      <w:r w:rsidRPr="6B579108">
        <w:rPr>
          <w:rFonts w:ascii="Garamond" w:eastAsia="Garamond" w:hAnsi="Garamond" w:cs="Garamond"/>
        </w:rPr>
        <w:t xml:space="preserve">. </w:t>
      </w:r>
      <w:hyperlink r:id="rId20">
        <w:r w:rsidRPr="6B579108">
          <w:rPr>
            <w:rStyle w:val="Hyperlink"/>
            <w:rFonts w:ascii="Garamond" w:eastAsia="Garamond" w:hAnsi="Garamond" w:cs="Garamond"/>
          </w:rPr>
          <w:t>https://doi.org/10.3389/fmars.2021.665672</w:t>
        </w:r>
      </w:hyperlink>
      <w:r w:rsidR="1420F806" w:rsidRPr="6B579108">
        <w:rPr>
          <w:rFonts w:ascii="Garamond" w:eastAsia="Garamond" w:hAnsi="Garamond" w:cs="Garamond"/>
        </w:rPr>
        <w:t>.</w:t>
      </w:r>
    </w:p>
    <w:p w14:paraId="4DCBBC1F" w14:textId="1678E8F9" w:rsidR="4E7055FE" w:rsidRDefault="46B5B9FE" w:rsidP="6B579108">
      <w:pPr>
        <w:ind w:left="720" w:hanging="720"/>
        <w:rPr>
          <w:rFonts w:ascii="Garamond" w:eastAsia="Garamond" w:hAnsi="Garamond" w:cs="Garamond"/>
        </w:rPr>
      </w:pPr>
      <w:r w:rsidRPr="6B579108">
        <w:rPr>
          <w:rFonts w:ascii="Garamond" w:eastAsia="Garamond" w:hAnsi="Garamond" w:cs="Garamond"/>
          <w:color w:val="000000" w:themeColor="text1"/>
        </w:rPr>
        <w:t xml:space="preserve">Aslam, M., &amp; Kench, P. (2017). Reef Island Dynamics and Mechanisms of Change in </w:t>
      </w:r>
      <w:proofErr w:type="spellStart"/>
      <w:r w:rsidRPr="6B579108">
        <w:rPr>
          <w:rFonts w:ascii="Garamond" w:eastAsia="Garamond" w:hAnsi="Garamond" w:cs="Garamond"/>
          <w:color w:val="000000" w:themeColor="text1"/>
        </w:rPr>
        <w:t>Huvadhoo</w:t>
      </w:r>
      <w:proofErr w:type="spellEnd"/>
      <w:r w:rsidRPr="6B579108">
        <w:rPr>
          <w:rFonts w:ascii="Garamond" w:eastAsia="Garamond" w:hAnsi="Garamond" w:cs="Garamond"/>
          <w:color w:val="000000" w:themeColor="text1"/>
        </w:rPr>
        <w:t xml:space="preserve"> Atoll, Republic of Maldives, Indian Ocean. </w:t>
      </w:r>
      <w:r w:rsidRPr="6B579108">
        <w:rPr>
          <w:rFonts w:ascii="Garamond" w:eastAsia="Garamond" w:hAnsi="Garamond" w:cs="Garamond"/>
          <w:i/>
          <w:iCs/>
          <w:color w:val="000000" w:themeColor="text1"/>
        </w:rPr>
        <w:t>Anthropocene</w:t>
      </w:r>
      <w:r w:rsidR="5E3CDB65" w:rsidRPr="6B579108">
        <w:rPr>
          <w:rFonts w:ascii="Garamond" w:eastAsia="Garamond" w:hAnsi="Garamond" w:cs="Garamond"/>
          <w:color w:val="000000" w:themeColor="text1"/>
        </w:rPr>
        <w:t xml:space="preserve">, </w:t>
      </w:r>
      <w:r w:rsidR="5E3CDB65" w:rsidRPr="6B579108">
        <w:rPr>
          <w:rFonts w:ascii="Garamond" w:eastAsia="Garamond" w:hAnsi="Garamond" w:cs="Garamond"/>
          <w:i/>
          <w:iCs/>
          <w:color w:val="000000" w:themeColor="text1"/>
        </w:rPr>
        <w:t>18</w:t>
      </w:r>
      <w:r w:rsidRPr="6B579108">
        <w:rPr>
          <w:rFonts w:ascii="Garamond" w:eastAsia="Garamond" w:hAnsi="Garamond" w:cs="Garamond"/>
          <w:color w:val="000000" w:themeColor="text1"/>
        </w:rPr>
        <w:t xml:space="preserve">. </w:t>
      </w:r>
      <w:hyperlink r:id="rId21">
        <w:r w:rsidR="4FC8E638" w:rsidRPr="6B579108">
          <w:rPr>
            <w:rStyle w:val="Hyperlink"/>
            <w:rFonts w:ascii="Garamond" w:eastAsia="Garamond" w:hAnsi="Garamond" w:cs="Garamond"/>
          </w:rPr>
          <w:t>https://</w:t>
        </w:r>
        <w:r w:rsidRPr="6B579108">
          <w:rPr>
            <w:rStyle w:val="Hyperlink"/>
            <w:rFonts w:ascii="Garamond" w:eastAsia="Garamond" w:hAnsi="Garamond" w:cs="Garamond"/>
          </w:rPr>
          <w:t>doi.org/10.1016/j.ancene.2017.05.003</w:t>
        </w:r>
      </w:hyperlink>
      <w:r w:rsidR="5BA14B62" w:rsidRPr="6B579108">
        <w:rPr>
          <w:rFonts w:ascii="Garamond" w:eastAsia="Garamond" w:hAnsi="Garamond" w:cs="Garamond"/>
        </w:rPr>
        <w:t>.</w:t>
      </w:r>
    </w:p>
    <w:p w14:paraId="2BE1121C" w14:textId="443CFCDC" w:rsidR="004EF9C3" w:rsidRDefault="220B0244" w:rsidP="6B579108">
      <w:pPr>
        <w:ind w:left="720" w:hanging="720"/>
        <w:rPr>
          <w:rFonts w:ascii="Garamond" w:eastAsia="Garamond" w:hAnsi="Garamond" w:cs="Garamond"/>
        </w:rPr>
      </w:pPr>
      <w:proofErr w:type="spellStart"/>
      <w:r w:rsidRPr="6B579108">
        <w:rPr>
          <w:rFonts w:ascii="Garamond" w:eastAsia="Garamond" w:hAnsi="Garamond" w:cs="Garamond"/>
        </w:rPr>
        <w:t>Breiman</w:t>
      </w:r>
      <w:proofErr w:type="spellEnd"/>
      <w:r w:rsidRPr="6B579108">
        <w:rPr>
          <w:rFonts w:ascii="Garamond" w:eastAsia="Garamond" w:hAnsi="Garamond" w:cs="Garamond"/>
        </w:rPr>
        <w:t xml:space="preserve">, L. (2001). Random Forests. </w:t>
      </w:r>
      <w:r w:rsidRPr="6B579108">
        <w:rPr>
          <w:rFonts w:ascii="Garamond" w:eastAsia="Garamond" w:hAnsi="Garamond" w:cs="Garamond"/>
          <w:i/>
          <w:iCs/>
        </w:rPr>
        <w:t>Machine Learning</w:t>
      </w:r>
      <w:r w:rsidR="1ED075A5" w:rsidRPr="6B579108">
        <w:rPr>
          <w:rFonts w:ascii="Garamond" w:eastAsia="Garamond" w:hAnsi="Garamond" w:cs="Garamond"/>
          <w:b/>
          <w:bCs/>
          <w:i/>
          <w:iCs/>
        </w:rPr>
        <w:t xml:space="preserve">, </w:t>
      </w:r>
      <w:r w:rsidR="1ED075A5" w:rsidRPr="6B579108">
        <w:rPr>
          <w:rFonts w:ascii="Garamond" w:eastAsia="Garamond" w:hAnsi="Garamond" w:cs="Garamond"/>
          <w:i/>
          <w:iCs/>
        </w:rPr>
        <w:t>45</w:t>
      </w:r>
      <w:r w:rsidR="1ED075A5" w:rsidRPr="6B579108">
        <w:rPr>
          <w:rFonts w:ascii="Garamond" w:eastAsia="Garamond" w:hAnsi="Garamond" w:cs="Garamond"/>
        </w:rPr>
        <w:t xml:space="preserve">. </w:t>
      </w:r>
      <w:hyperlink r:id="rId22">
        <w:r w:rsidR="1ED075A5" w:rsidRPr="6B579108">
          <w:rPr>
            <w:rStyle w:val="Hyperlink"/>
            <w:rFonts w:ascii="Garamond" w:eastAsia="Garamond" w:hAnsi="Garamond" w:cs="Garamond"/>
          </w:rPr>
          <w:t>https://doi.org/10.1023/A:1010933404324</w:t>
        </w:r>
      </w:hyperlink>
      <w:r w:rsidR="5BA14B62" w:rsidRPr="6B579108">
        <w:rPr>
          <w:rFonts w:ascii="Garamond" w:eastAsia="Garamond" w:hAnsi="Garamond" w:cs="Garamond"/>
        </w:rPr>
        <w:t>.</w:t>
      </w:r>
    </w:p>
    <w:p w14:paraId="0AD867E4" w14:textId="23904AB2" w:rsidR="7F5B8AA4" w:rsidRDefault="68373B24" w:rsidP="4CEC1609">
      <w:pPr>
        <w:ind w:left="720" w:hanging="720"/>
        <w:rPr>
          <w:rFonts w:ascii="Garamond" w:eastAsia="Garamond" w:hAnsi="Garamond" w:cs="Garamond"/>
        </w:rPr>
      </w:pPr>
      <w:r w:rsidRPr="4CEC1609">
        <w:rPr>
          <w:rFonts w:ascii="Garamond" w:eastAsia="Garamond" w:hAnsi="Garamond" w:cs="Garamond"/>
        </w:rPr>
        <w:t xml:space="preserve">Behera, M. D., </w:t>
      </w:r>
      <w:proofErr w:type="spellStart"/>
      <w:r w:rsidRPr="4CEC1609">
        <w:rPr>
          <w:rFonts w:ascii="Garamond" w:eastAsia="Garamond" w:hAnsi="Garamond" w:cs="Garamond"/>
        </w:rPr>
        <w:t>Barnwal</w:t>
      </w:r>
      <w:proofErr w:type="spellEnd"/>
      <w:r w:rsidRPr="4CEC1609">
        <w:rPr>
          <w:rFonts w:ascii="Garamond" w:eastAsia="Garamond" w:hAnsi="Garamond" w:cs="Garamond"/>
        </w:rPr>
        <w:t xml:space="preserve">, S., </w:t>
      </w:r>
      <w:proofErr w:type="spellStart"/>
      <w:r w:rsidRPr="4CEC1609">
        <w:rPr>
          <w:rFonts w:ascii="Garamond" w:eastAsia="Garamond" w:hAnsi="Garamond" w:cs="Garamond"/>
        </w:rPr>
        <w:t>Paramanik</w:t>
      </w:r>
      <w:proofErr w:type="spellEnd"/>
      <w:r w:rsidRPr="4CEC1609">
        <w:rPr>
          <w:rFonts w:ascii="Garamond" w:eastAsia="Garamond" w:hAnsi="Garamond" w:cs="Garamond"/>
        </w:rPr>
        <w:t xml:space="preserve">, S., Das, P., </w:t>
      </w:r>
      <w:proofErr w:type="spellStart"/>
      <w:r w:rsidRPr="4CEC1609">
        <w:rPr>
          <w:rFonts w:ascii="Garamond" w:eastAsia="Garamond" w:hAnsi="Garamond" w:cs="Garamond"/>
        </w:rPr>
        <w:t>Bhattyacharya</w:t>
      </w:r>
      <w:proofErr w:type="spellEnd"/>
      <w:r w:rsidRPr="4CEC1609">
        <w:rPr>
          <w:rFonts w:ascii="Garamond" w:eastAsia="Garamond" w:hAnsi="Garamond" w:cs="Garamond"/>
        </w:rPr>
        <w:t xml:space="preserve">, B. K., Jagadish, B., Roy, P. S., </w:t>
      </w:r>
      <w:r w:rsidR="29074CF3" w:rsidRPr="4CEC1609">
        <w:rPr>
          <w:rFonts w:ascii="Garamond" w:eastAsia="Garamond" w:hAnsi="Garamond" w:cs="Garamond"/>
          <w:color w:val="222222"/>
        </w:rPr>
        <w:t>Ghosh, S.M. &amp; Behera, S.K.</w:t>
      </w:r>
      <w:r w:rsidRPr="4CEC1609">
        <w:rPr>
          <w:rFonts w:ascii="Garamond" w:eastAsia="Garamond" w:hAnsi="Garamond" w:cs="Garamond"/>
        </w:rPr>
        <w:t xml:space="preserve"> (2021). Species-Level Classification and Mapping of a Mangrove Forest Using Random Forest—</w:t>
      </w:r>
      <w:proofErr w:type="spellStart"/>
      <w:r w:rsidRPr="4CEC1609">
        <w:rPr>
          <w:rFonts w:ascii="Garamond" w:eastAsia="Garamond" w:hAnsi="Garamond" w:cs="Garamond"/>
        </w:rPr>
        <w:t>Utilisation</w:t>
      </w:r>
      <w:proofErr w:type="spellEnd"/>
      <w:r w:rsidRPr="4CEC1609">
        <w:rPr>
          <w:rFonts w:ascii="Garamond" w:eastAsia="Garamond" w:hAnsi="Garamond" w:cs="Garamond"/>
        </w:rPr>
        <w:t xml:space="preserve"> of AVIRIS-NG and Sentinel Data. </w:t>
      </w:r>
      <w:r w:rsidRPr="4CEC1609">
        <w:rPr>
          <w:rFonts w:ascii="Garamond" w:eastAsia="Garamond" w:hAnsi="Garamond" w:cs="Garamond"/>
          <w:i/>
          <w:iCs/>
        </w:rPr>
        <w:t>Remote Sensing, 13</w:t>
      </w:r>
      <w:r w:rsidRPr="4CEC1609">
        <w:rPr>
          <w:rFonts w:ascii="Garamond" w:eastAsia="Garamond" w:hAnsi="Garamond" w:cs="Garamond"/>
        </w:rPr>
        <w:t xml:space="preserve">(11). MDPI AG. Retrieved from </w:t>
      </w:r>
      <w:hyperlink r:id="rId23">
        <w:r w:rsidRPr="4CEC1609">
          <w:rPr>
            <w:rStyle w:val="Hyperlink"/>
            <w:rFonts w:ascii="Garamond" w:eastAsia="Garamond" w:hAnsi="Garamond" w:cs="Garamond"/>
          </w:rPr>
          <w:t>http://dx.doi.org/10.3390/rs13112027</w:t>
        </w:r>
      </w:hyperlink>
      <w:r w:rsidR="253DB950" w:rsidRPr="4CEC1609">
        <w:rPr>
          <w:rFonts w:ascii="Garamond" w:eastAsia="Garamond" w:hAnsi="Garamond" w:cs="Garamond"/>
        </w:rPr>
        <w:t>.</w:t>
      </w:r>
    </w:p>
    <w:p w14:paraId="6C3C9FC4" w14:textId="2D49ABDD" w:rsidR="4BA74FD0" w:rsidRDefault="37573753" w:rsidP="6B579108">
      <w:pPr>
        <w:ind w:left="720" w:hanging="720"/>
        <w:rPr>
          <w:rFonts w:ascii="Garamond" w:eastAsia="Garamond" w:hAnsi="Garamond" w:cs="Garamond"/>
        </w:rPr>
      </w:pPr>
      <w:proofErr w:type="spellStart"/>
      <w:r w:rsidRPr="6B579108">
        <w:rPr>
          <w:rFonts w:ascii="Garamond" w:eastAsia="Garamond" w:hAnsi="Garamond" w:cs="Garamond"/>
          <w:color w:val="000000" w:themeColor="text1"/>
        </w:rPr>
        <w:t>Duvat</w:t>
      </w:r>
      <w:proofErr w:type="spellEnd"/>
      <w:r w:rsidRPr="6B579108">
        <w:rPr>
          <w:rFonts w:ascii="Garamond" w:eastAsia="Garamond" w:hAnsi="Garamond" w:cs="Garamond"/>
          <w:color w:val="000000" w:themeColor="text1"/>
        </w:rPr>
        <w:t xml:space="preserve">, V. K., &amp; </w:t>
      </w:r>
      <w:proofErr w:type="spellStart"/>
      <w:r w:rsidRPr="6B579108">
        <w:rPr>
          <w:rFonts w:ascii="Garamond" w:eastAsia="Garamond" w:hAnsi="Garamond" w:cs="Garamond"/>
          <w:color w:val="000000" w:themeColor="text1"/>
        </w:rPr>
        <w:t>Magnan</w:t>
      </w:r>
      <w:proofErr w:type="spellEnd"/>
      <w:r w:rsidRPr="6B579108">
        <w:rPr>
          <w:rFonts w:ascii="Garamond" w:eastAsia="Garamond" w:hAnsi="Garamond" w:cs="Garamond"/>
          <w:color w:val="000000" w:themeColor="text1"/>
        </w:rPr>
        <w:t xml:space="preserve">, A. K. (2019). Rapid human-driven undermining of atoll island capacity to adjust to ocean climate-related pressures. </w:t>
      </w:r>
      <w:r w:rsidRPr="6B579108">
        <w:rPr>
          <w:rFonts w:ascii="Garamond" w:eastAsia="Garamond" w:hAnsi="Garamond" w:cs="Garamond"/>
          <w:i/>
          <w:iCs/>
          <w:color w:val="000000" w:themeColor="text1"/>
        </w:rPr>
        <w:t>Scientific Reports</w:t>
      </w:r>
      <w:r w:rsidRPr="6B579108">
        <w:rPr>
          <w:rFonts w:ascii="Garamond" w:eastAsia="Garamond" w:hAnsi="Garamond" w:cs="Garamond"/>
          <w:color w:val="000000" w:themeColor="text1"/>
        </w:rPr>
        <w:t>,</w:t>
      </w:r>
      <w:r w:rsidRPr="6B579108">
        <w:rPr>
          <w:rFonts w:ascii="Garamond" w:eastAsia="Garamond" w:hAnsi="Garamond" w:cs="Garamond"/>
          <w:i/>
          <w:iCs/>
          <w:color w:val="000000" w:themeColor="text1"/>
        </w:rPr>
        <w:t xml:space="preserve"> 9</w:t>
      </w:r>
      <w:r w:rsidRPr="6B579108">
        <w:rPr>
          <w:rFonts w:ascii="Garamond" w:eastAsia="Garamond" w:hAnsi="Garamond" w:cs="Garamond"/>
          <w:color w:val="000000" w:themeColor="text1"/>
        </w:rPr>
        <w:t xml:space="preserve">(1). </w:t>
      </w:r>
      <w:hyperlink r:id="rId24">
        <w:r w:rsidRPr="6B579108">
          <w:rPr>
            <w:rStyle w:val="Hyperlink"/>
            <w:rFonts w:ascii="Garamond" w:eastAsia="Garamond" w:hAnsi="Garamond" w:cs="Garamond"/>
          </w:rPr>
          <w:t>https://doi.org/10.1038/s41598-019-51468-3</w:t>
        </w:r>
      </w:hyperlink>
      <w:r w:rsidR="3613B054" w:rsidRPr="6B579108">
        <w:rPr>
          <w:rFonts w:ascii="Garamond" w:eastAsia="Garamond" w:hAnsi="Garamond" w:cs="Garamond"/>
        </w:rPr>
        <w:t>.</w:t>
      </w:r>
    </w:p>
    <w:p w14:paraId="5DDB556B" w14:textId="6C2E2A9A" w:rsidR="36D15B7E" w:rsidRDefault="752A3AD4" w:rsidP="6B579108">
      <w:pPr>
        <w:ind w:left="720" w:hanging="720"/>
        <w:rPr>
          <w:rFonts w:ascii="Garamond" w:eastAsia="Garamond" w:hAnsi="Garamond" w:cs="Garamond"/>
        </w:rPr>
      </w:pPr>
      <w:r w:rsidRPr="6B579108">
        <w:rPr>
          <w:rFonts w:ascii="Garamond" w:eastAsia="Garamond" w:hAnsi="Garamond" w:cs="Garamond"/>
          <w:color w:val="000000" w:themeColor="text1"/>
        </w:rPr>
        <w:t xml:space="preserve">European Space Agency. (2015) Sentinel 2 Multispectral Imagery (MSI) / Level-2 Surface Reflectance [Dataset]. </w:t>
      </w:r>
      <w:hyperlink r:id="rId25">
        <w:r w:rsidRPr="6B579108">
          <w:rPr>
            <w:rStyle w:val="Hyperlink"/>
            <w:rFonts w:ascii="Garamond" w:eastAsia="Garamond" w:hAnsi="Garamond" w:cs="Garamond"/>
          </w:rPr>
          <w:t>https://sentinels.copernicus.eu/web/sentinel/user-guides/sentinel-2-msi/processing-levels/level-2</w:t>
        </w:r>
      </w:hyperlink>
      <w:r w:rsidR="552347A8" w:rsidRPr="6B579108">
        <w:rPr>
          <w:rFonts w:ascii="Garamond" w:eastAsia="Garamond" w:hAnsi="Garamond" w:cs="Garamond"/>
        </w:rPr>
        <w:t>.</w:t>
      </w:r>
    </w:p>
    <w:p w14:paraId="36DD9263" w14:textId="1C25359B" w:rsidR="00086409" w:rsidRDefault="37573753" w:rsidP="00B67C93">
      <w:pPr>
        <w:spacing w:after="0" w:line="240" w:lineRule="auto"/>
        <w:ind w:left="720" w:hanging="720"/>
      </w:pPr>
      <w:proofErr w:type="spellStart"/>
      <w:r w:rsidRPr="04F552C1">
        <w:rPr>
          <w:rFonts w:ascii="Garamond" w:eastAsia="Garamond" w:hAnsi="Garamond" w:cs="Garamond"/>
          <w:color w:val="000000" w:themeColor="text1"/>
        </w:rPr>
        <w:t>Fallati</w:t>
      </w:r>
      <w:proofErr w:type="spellEnd"/>
      <w:r w:rsidRPr="04F552C1">
        <w:rPr>
          <w:rFonts w:ascii="Garamond" w:eastAsia="Garamond" w:hAnsi="Garamond" w:cs="Garamond"/>
          <w:color w:val="000000" w:themeColor="text1"/>
        </w:rPr>
        <w:t xml:space="preserve">, L., </w:t>
      </w:r>
      <w:proofErr w:type="spellStart"/>
      <w:r w:rsidRPr="04F552C1">
        <w:rPr>
          <w:rFonts w:ascii="Garamond" w:eastAsia="Garamond" w:hAnsi="Garamond" w:cs="Garamond"/>
          <w:color w:val="000000" w:themeColor="text1"/>
        </w:rPr>
        <w:t>Savini</w:t>
      </w:r>
      <w:proofErr w:type="spellEnd"/>
      <w:r w:rsidRPr="04F552C1">
        <w:rPr>
          <w:rFonts w:ascii="Garamond" w:eastAsia="Garamond" w:hAnsi="Garamond" w:cs="Garamond"/>
          <w:color w:val="000000" w:themeColor="text1"/>
        </w:rPr>
        <w:t xml:space="preserve">, A., </w:t>
      </w:r>
      <w:proofErr w:type="spellStart"/>
      <w:r w:rsidRPr="04F552C1">
        <w:rPr>
          <w:rFonts w:ascii="Garamond" w:eastAsia="Garamond" w:hAnsi="Garamond" w:cs="Garamond"/>
          <w:color w:val="000000" w:themeColor="text1"/>
        </w:rPr>
        <w:t>Sterlacchini</w:t>
      </w:r>
      <w:proofErr w:type="spellEnd"/>
      <w:r w:rsidRPr="04F552C1">
        <w:rPr>
          <w:rFonts w:ascii="Garamond" w:eastAsia="Garamond" w:hAnsi="Garamond" w:cs="Garamond"/>
          <w:color w:val="000000" w:themeColor="text1"/>
        </w:rPr>
        <w:t xml:space="preserve">, S., &amp; Galli, P. (2017). Land use and land cover (LULC) of the Republic of the Maldives: First National Map and LULC change analysis using remote-sensing data. </w:t>
      </w:r>
      <w:r w:rsidRPr="04F552C1">
        <w:rPr>
          <w:rFonts w:ascii="Garamond" w:eastAsia="Garamond" w:hAnsi="Garamond" w:cs="Garamond"/>
          <w:i/>
          <w:iCs/>
          <w:color w:val="000000" w:themeColor="text1"/>
        </w:rPr>
        <w:t>Environmental Monitoring and Assessment</w:t>
      </w:r>
      <w:r w:rsidRPr="04F552C1">
        <w:rPr>
          <w:rFonts w:ascii="Garamond" w:eastAsia="Garamond" w:hAnsi="Garamond" w:cs="Garamond"/>
          <w:color w:val="000000" w:themeColor="text1"/>
        </w:rPr>
        <w:t xml:space="preserve">, </w:t>
      </w:r>
      <w:r w:rsidRPr="04F552C1">
        <w:rPr>
          <w:rFonts w:ascii="Garamond" w:eastAsia="Garamond" w:hAnsi="Garamond" w:cs="Garamond"/>
          <w:i/>
          <w:iCs/>
          <w:color w:val="000000" w:themeColor="text1"/>
        </w:rPr>
        <w:t>189</w:t>
      </w:r>
      <w:r w:rsidRPr="04F552C1">
        <w:rPr>
          <w:rFonts w:ascii="Garamond" w:eastAsia="Garamond" w:hAnsi="Garamond" w:cs="Garamond"/>
          <w:color w:val="000000" w:themeColor="text1"/>
        </w:rPr>
        <w:t xml:space="preserve">(8). </w:t>
      </w:r>
      <w:hyperlink r:id="rId26">
        <w:r w:rsidRPr="04F552C1">
          <w:rPr>
            <w:rStyle w:val="Hyperlink"/>
            <w:rFonts w:ascii="Garamond" w:eastAsia="Garamond" w:hAnsi="Garamond" w:cs="Garamond"/>
          </w:rPr>
          <w:t>https://doi.org/10.1007/s10661-017-6120-2</w:t>
        </w:r>
      </w:hyperlink>
      <w:r w:rsidR="6A810856" w:rsidRPr="04F552C1">
        <w:rPr>
          <w:rFonts w:ascii="Garamond" w:eastAsia="Garamond" w:hAnsi="Garamond" w:cs="Garamond"/>
        </w:rPr>
        <w:t>.</w:t>
      </w:r>
    </w:p>
    <w:p w14:paraId="3AF67CB0" w14:textId="02639ABD" w:rsidR="00086409" w:rsidRDefault="00086409" w:rsidP="00B67C93">
      <w:pPr>
        <w:spacing w:after="0" w:line="240" w:lineRule="auto"/>
        <w:ind w:left="720" w:hanging="720"/>
        <w:rPr>
          <w:rFonts w:ascii="Garamond" w:eastAsia="Garamond" w:hAnsi="Garamond" w:cs="Garamond"/>
          <w:color w:val="000000" w:themeColor="text1"/>
        </w:rPr>
      </w:pPr>
    </w:p>
    <w:p w14:paraId="075A3B09" w14:textId="72C63A6F" w:rsidR="532D4A3C" w:rsidRDefault="03971FBF" w:rsidP="00B67C93">
      <w:pPr>
        <w:spacing w:after="0" w:line="240" w:lineRule="auto"/>
        <w:ind w:left="720" w:hanging="720"/>
        <w:rPr>
          <w:rFonts w:ascii="Garamond" w:eastAsia="Garamond" w:hAnsi="Garamond" w:cs="Garamond"/>
        </w:rPr>
      </w:pPr>
      <w:r w:rsidRPr="6B579108">
        <w:rPr>
          <w:rFonts w:ascii="Garamond" w:eastAsia="Garamond" w:hAnsi="Garamond" w:cs="Garamond"/>
          <w:color w:val="000000" w:themeColor="text1"/>
        </w:rPr>
        <w:t xml:space="preserve">Fu, T., Zhang, L., Chen, B., &amp; Yan, M. (2022). Human Disturbance on the Land Surface Environment in Tropical Islands: A Remote Sensing Perspective. </w:t>
      </w:r>
      <w:r w:rsidRPr="6B579108">
        <w:rPr>
          <w:rFonts w:ascii="Garamond" w:eastAsia="Garamond" w:hAnsi="Garamond" w:cs="Garamond"/>
          <w:i/>
          <w:iCs/>
          <w:color w:val="000000" w:themeColor="text1"/>
        </w:rPr>
        <w:t>Remote Sensing, 14</w:t>
      </w:r>
      <w:r w:rsidRPr="6B579108">
        <w:rPr>
          <w:rFonts w:ascii="Garamond" w:eastAsia="Garamond" w:hAnsi="Garamond" w:cs="Garamond"/>
          <w:color w:val="000000" w:themeColor="text1"/>
        </w:rPr>
        <w:t xml:space="preserve">(9), 2100. </w:t>
      </w:r>
      <w:hyperlink r:id="rId27">
        <w:r w:rsidRPr="6B579108">
          <w:rPr>
            <w:rStyle w:val="Hyperlink"/>
            <w:rFonts w:ascii="Garamond" w:eastAsia="Garamond" w:hAnsi="Garamond" w:cs="Garamond"/>
          </w:rPr>
          <w:t>https://doi.org/10.3390/rs14092100</w:t>
        </w:r>
      </w:hyperlink>
      <w:r w:rsidR="6FB7FA50" w:rsidRPr="6B579108">
        <w:rPr>
          <w:rFonts w:ascii="Garamond" w:eastAsia="Garamond" w:hAnsi="Garamond" w:cs="Garamond"/>
        </w:rPr>
        <w:t>.</w:t>
      </w:r>
    </w:p>
    <w:p w14:paraId="0AA1AB1C" w14:textId="77777777" w:rsidR="004023CC" w:rsidRDefault="004023CC" w:rsidP="00B67C93">
      <w:pPr>
        <w:spacing w:after="0" w:line="240" w:lineRule="auto"/>
        <w:ind w:left="720" w:hanging="720"/>
        <w:rPr>
          <w:rFonts w:ascii="Garamond" w:eastAsia="Garamond" w:hAnsi="Garamond" w:cs="Garamond"/>
        </w:rPr>
      </w:pPr>
    </w:p>
    <w:p w14:paraId="7AA4BAAB" w14:textId="0B294CE8" w:rsidR="62CD648C" w:rsidRDefault="13EE8B32" w:rsidP="6B579108">
      <w:pPr>
        <w:ind w:left="720" w:hanging="720"/>
        <w:rPr>
          <w:rFonts w:ascii="Garamond" w:eastAsia="Garamond" w:hAnsi="Garamond" w:cs="Garamond"/>
          <w:color w:val="000000" w:themeColor="text1"/>
        </w:rPr>
      </w:pPr>
      <w:proofErr w:type="spellStart"/>
      <w:r w:rsidRPr="4CEC1609">
        <w:rPr>
          <w:rFonts w:ascii="Garamond" w:eastAsia="Garamond" w:hAnsi="Garamond" w:cs="Garamond"/>
          <w:color w:val="000000" w:themeColor="text1"/>
        </w:rPr>
        <w:t>Gesch</w:t>
      </w:r>
      <w:proofErr w:type="spellEnd"/>
      <w:r w:rsidRPr="4CEC1609">
        <w:rPr>
          <w:rFonts w:ascii="Garamond" w:eastAsia="Garamond" w:hAnsi="Garamond" w:cs="Garamond"/>
          <w:color w:val="000000" w:themeColor="text1"/>
        </w:rPr>
        <w:t xml:space="preserve">, Dean (2018). Best Practices for Elevation-Based Assessments of Sea-Level Rise and Coastal Flooding Exposure. </w:t>
      </w:r>
      <w:r w:rsidRPr="4CEC1609">
        <w:rPr>
          <w:rFonts w:ascii="Garamond" w:eastAsia="Garamond" w:hAnsi="Garamond" w:cs="Garamond"/>
          <w:i/>
          <w:iCs/>
          <w:color w:val="000000" w:themeColor="text1"/>
        </w:rPr>
        <w:t xml:space="preserve">Frontiers in Science, </w:t>
      </w:r>
      <w:r w:rsidR="49701B07" w:rsidRPr="4CEC1609">
        <w:rPr>
          <w:rFonts w:ascii="Garamond" w:eastAsia="Garamond" w:hAnsi="Garamond" w:cs="Garamond"/>
          <w:i/>
          <w:iCs/>
          <w:color w:val="000000" w:themeColor="text1"/>
        </w:rPr>
        <w:t>6:</w:t>
      </w:r>
      <w:r w:rsidR="49701B07" w:rsidRPr="4CEC1609">
        <w:rPr>
          <w:rFonts w:ascii="Garamond" w:eastAsia="Garamond" w:hAnsi="Garamond" w:cs="Garamond"/>
          <w:color w:val="000000" w:themeColor="text1"/>
        </w:rPr>
        <w:t xml:space="preserve">230. </w:t>
      </w:r>
      <w:hyperlink r:id="rId28">
        <w:r w:rsidR="49701B07" w:rsidRPr="4CEC1609">
          <w:rPr>
            <w:rStyle w:val="Hyperlink"/>
            <w:rFonts w:ascii="Garamond" w:eastAsia="Garamond" w:hAnsi="Garamond" w:cs="Garamond"/>
          </w:rPr>
          <w:t>h</w:t>
        </w:r>
        <w:r w:rsidR="67720F98" w:rsidRPr="4CEC1609">
          <w:rPr>
            <w:rStyle w:val="Hyperlink"/>
            <w:rFonts w:ascii="Garamond" w:eastAsia="Garamond" w:hAnsi="Garamond" w:cs="Garamond"/>
          </w:rPr>
          <w:t>ttps://doi.org/10.2289/feart.2018.00230</w:t>
        </w:r>
      </w:hyperlink>
      <w:r w:rsidR="0E49DAAA" w:rsidRPr="4CEC1609">
        <w:rPr>
          <w:rFonts w:ascii="Garamond" w:eastAsia="Garamond" w:hAnsi="Garamond" w:cs="Garamond"/>
        </w:rPr>
        <w:t>.</w:t>
      </w:r>
      <w:r w:rsidR="67720F98" w:rsidRPr="4CEC1609">
        <w:rPr>
          <w:rFonts w:ascii="Garamond" w:eastAsia="Garamond" w:hAnsi="Garamond" w:cs="Garamond"/>
          <w:color w:val="000000" w:themeColor="text1"/>
        </w:rPr>
        <w:t xml:space="preserve"> </w:t>
      </w:r>
    </w:p>
    <w:p w14:paraId="7B5E69A5" w14:textId="08D2F294" w:rsidR="488B7C4B" w:rsidRDefault="488B7C4B" w:rsidP="51FFD4AC">
      <w:pPr>
        <w:ind w:left="720" w:hanging="720"/>
        <w:rPr>
          <w:rFonts w:ascii="Garamond" w:eastAsia="Garamond" w:hAnsi="Garamond" w:cs="Garamond"/>
          <w:color w:val="000000" w:themeColor="text1"/>
        </w:rPr>
      </w:pPr>
      <w:r w:rsidRPr="0ABFFBF8">
        <w:rPr>
          <w:rFonts w:ascii="Garamond" w:eastAsia="Garamond" w:hAnsi="Garamond" w:cs="Garamond"/>
          <w:color w:val="000000" w:themeColor="text1"/>
        </w:rPr>
        <w:t xml:space="preserve">Harvey, A., Lopez, D., Chin, D., </w:t>
      </w:r>
      <w:r w:rsidR="2B28C7DD" w:rsidRPr="0ABFFBF8">
        <w:rPr>
          <w:rFonts w:ascii="Garamond" w:eastAsia="Garamond" w:hAnsi="Garamond" w:cs="Garamond"/>
          <w:color w:val="000000" w:themeColor="text1"/>
        </w:rPr>
        <w:t xml:space="preserve">&amp; </w:t>
      </w:r>
      <w:r w:rsidRPr="0ABFFBF8">
        <w:rPr>
          <w:rFonts w:ascii="Garamond" w:eastAsia="Garamond" w:hAnsi="Garamond" w:cs="Garamond"/>
          <w:color w:val="000000" w:themeColor="text1"/>
        </w:rPr>
        <w:t xml:space="preserve">Porter, M. (2022). </w:t>
      </w:r>
      <w:r w:rsidRPr="0ABFFBF8">
        <w:rPr>
          <w:rFonts w:ascii="Garamond" w:eastAsia="Garamond" w:hAnsi="Garamond" w:cs="Garamond"/>
          <w:i/>
          <w:iCs/>
          <w:color w:val="000000" w:themeColor="text1"/>
        </w:rPr>
        <w:t>Maldives Climate: Monitoring Shoreline Changes and Island Loss in Response to Climate Change</w:t>
      </w:r>
      <w:r w:rsidRPr="0ABFFBF8">
        <w:rPr>
          <w:rFonts w:ascii="Garamond" w:eastAsia="Garamond" w:hAnsi="Garamond" w:cs="Garamond"/>
          <w:color w:val="000000" w:themeColor="text1"/>
        </w:rPr>
        <w:t xml:space="preserve"> [Unpublished manuscript]. NASA DEVELOP National Program, California — Ames Research Center.</w:t>
      </w:r>
    </w:p>
    <w:p w14:paraId="061968F6" w14:textId="665EEA5D" w:rsidR="5C2EC4C0" w:rsidRDefault="449B67A8" w:rsidP="6B579108">
      <w:pPr>
        <w:ind w:left="720" w:hanging="720"/>
        <w:rPr>
          <w:rFonts w:ascii="Garamond" w:eastAsia="Garamond" w:hAnsi="Garamond" w:cs="Garamond"/>
        </w:rPr>
      </w:pPr>
      <w:proofErr w:type="spellStart"/>
      <w:r w:rsidRPr="5DAF0748">
        <w:rPr>
          <w:rFonts w:ascii="Garamond" w:eastAsia="Garamond" w:hAnsi="Garamond" w:cs="Garamond"/>
          <w:color w:val="000000" w:themeColor="text1"/>
        </w:rPr>
        <w:t>Kulp</w:t>
      </w:r>
      <w:proofErr w:type="spellEnd"/>
      <w:r w:rsidRPr="5DAF0748">
        <w:rPr>
          <w:rFonts w:ascii="Garamond" w:eastAsia="Garamond" w:hAnsi="Garamond" w:cs="Garamond"/>
          <w:color w:val="000000" w:themeColor="text1"/>
        </w:rPr>
        <w:t xml:space="preserve">, </w:t>
      </w:r>
      <w:r w:rsidR="49AAC545" w:rsidRPr="5DAF0748">
        <w:rPr>
          <w:rFonts w:ascii="Garamond" w:eastAsia="Garamond" w:hAnsi="Garamond" w:cs="Garamond"/>
          <w:color w:val="000000" w:themeColor="text1"/>
        </w:rPr>
        <w:t>S.</w:t>
      </w:r>
      <w:r w:rsidR="49E04A70" w:rsidRPr="5DAF0748">
        <w:rPr>
          <w:rFonts w:ascii="Garamond" w:eastAsia="Garamond" w:hAnsi="Garamond" w:cs="Garamond"/>
          <w:color w:val="000000" w:themeColor="text1"/>
        </w:rPr>
        <w:t xml:space="preserve"> A.</w:t>
      </w:r>
      <w:r w:rsidR="199094AA" w:rsidRPr="5DAF0748">
        <w:rPr>
          <w:rFonts w:ascii="Garamond" w:eastAsia="Garamond" w:hAnsi="Garamond" w:cs="Garamond"/>
          <w:color w:val="000000" w:themeColor="text1"/>
        </w:rPr>
        <w:t xml:space="preserve"> &amp; Strauss, B. H. </w:t>
      </w:r>
      <w:r w:rsidRPr="5DAF0748">
        <w:rPr>
          <w:rFonts w:ascii="Garamond" w:eastAsia="Garamond" w:hAnsi="Garamond" w:cs="Garamond"/>
          <w:color w:val="000000" w:themeColor="text1"/>
        </w:rPr>
        <w:t>(201</w:t>
      </w:r>
      <w:r w:rsidR="47696E08" w:rsidRPr="5DAF0748">
        <w:rPr>
          <w:rFonts w:ascii="Garamond" w:eastAsia="Garamond" w:hAnsi="Garamond" w:cs="Garamond"/>
          <w:color w:val="000000" w:themeColor="text1"/>
        </w:rPr>
        <w:t>8</w:t>
      </w:r>
      <w:r w:rsidRPr="5DAF0748">
        <w:rPr>
          <w:rFonts w:ascii="Garamond" w:eastAsia="Garamond" w:hAnsi="Garamond" w:cs="Garamond"/>
          <w:color w:val="000000" w:themeColor="text1"/>
        </w:rPr>
        <w:t xml:space="preserve">). </w:t>
      </w:r>
      <w:proofErr w:type="spellStart"/>
      <w:r w:rsidR="3CE2E545" w:rsidRPr="5DAF0748">
        <w:rPr>
          <w:rFonts w:ascii="Garamond" w:eastAsia="Garamond" w:hAnsi="Garamond" w:cs="Garamond"/>
          <w:color w:val="000000" w:themeColor="text1"/>
        </w:rPr>
        <w:t>CoastalDEM</w:t>
      </w:r>
      <w:proofErr w:type="spellEnd"/>
      <w:r w:rsidR="3CE2E545" w:rsidRPr="5DAF0748">
        <w:rPr>
          <w:rFonts w:ascii="Garamond" w:eastAsia="Garamond" w:hAnsi="Garamond" w:cs="Garamond"/>
          <w:color w:val="000000" w:themeColor="text1"/>
        </w:rPr>
        <w:t xml:space="preserve">: A global coastal digital elevation model improved from SRTM using a neural network. </w:t>
      </w:r>
      <w:r w:rsidR="3CE2E545" w:rsidRPr="5DAF0748">
        <w:rPr>
          <w:rFonts w:ascii="Garamond" w:eastAsia="Garamond" w:hAnsi="Garamond" w:cs="Garamond"/>
          <w:i/>
          <w:iCs/>
          <w:color w:val="000000" w:themeColor="text1"/>
        </w:rPr>
        <w:t>Remote Sensing of Environment, 209, 231</w:t>
      </w:r>
      <w:r w:rsidR="485DA638" w:rsidRPr="5DAF0748">
        <w:rPr>
          <w:rFonts w:ascii="Garamond" w:eastAsia="Garamond" w:hAnsi="Garamond" w:cs="Garamond"/>
          <w:i/>
          <w:iCs/>
          <w:color w:val="000000" w:themeColor="text1"/>
        </w:rPr>
        <w:t xml:space="preserve">. </w:t>
      </w:r>
      <w:hyperlink r:id="rId29">
        <w:r w:rsidR="485DA638" w:rsidRPr="5DAF0748">
          <w:rPr>
            <w:rStyle w:val="Hyperlink"/>
            <w:rFonts w:ascii="Garamond" w:eastAsia="Garamond" w:hAnsi="Garamond" w:cs="Garamond"/>
          </w:rPr>
          <w:t>https://doi.org/10.1016/j.rse.2017.12.026</w:t>
        </w:r>
      </w:hyperlink>
      <w:r w:rsidR="75FBE237" w:rsidRPr="5DAF0748">
        <w:rPr>
          <w:rFonts w:ascii="Garamond" w:eastAsia="Garamond" w:hAnsi="Garamond" w:cs="Garamond"/>
        </w:rPr>
        <w:t>.</w:t>
      </w:r>
    </w:p>
    <w:p w14:paraId="61EE8CA9" w14:textId="4C047587" w:rsidR="200CD0E9" w:rsidRDefault="200CD0E9" w:rsidP="5DAF0748">
      <w:pPr>
        <w:ind w:left="720" w:hanging="720"/>
        <w:rPr>
          <w:rFonts w:ascii="Garamond" w:eastAsia="Garamond" w:hAnsi="Garamond" w:cs="Garamond"/>
        </w:rPr>
      </w:pPr>
      <w:proofErr w:type="spellStart"/>
      <w:r w:rsidRPr="5DAF0748">
        <w:rPr>
          <w:rFonts w:ascii="Garamond" w:eastAsia="Garamond" w:hAnsi="Garamond" w:cs="Garamond"/>
          <w:color w:val="222222"/>
        </w:rPr>
        <w:t>Kulp</w:t>
      </w:r>
      <w:proofErr w:type="spellEnd"/>
      <w:r w:rsidRPr="5DAF0748">
        <w:rPr>
          <w:rFonts w:ascii="Garamond" w:eastAsia="Garamond" w:hAnsi="Garamond" w:cs="Garamond"/>
          <w:color w:val="222222"/>
        </w:rPr>
        <w:t xml:space="preserve">, S.A., Strauss, B.H (2019). New elevation data triple estimates of global vulnerability to sea-level rise and coastal flooding. </w:t>
      </w:r>
      <w:r w:rsidRPr="5DAF0748">
        <w:rPr>
          <w:rFonts w:ascii="Garamond" w:eastAsia="Garamond" w:hAnsi="Garamond" w:cs="Garamond"/>
          <w:i/>
          <w:iCs/>
          <w:color w:val="222222"/>
        </w:rPr>
        <w:t xml:space="preserve">Nat </w:t>
      </w:r>
      <w:proofErr w:type="spellStart"/>
      <w:r w:rsidRPr="5DAF0748">
        <w:rPr>
          <w:rFonts w:ascii="Garamond" w:eastAsia="Garamond" w:hAnsi="Garamond" w:cs="Garamond"/>
          <w:i/>
          <w:iCs/>
          <w:color w:val="222222"/>
        </w:rPr>
        <w:t>Commun</w:t>
      </w:r>
      <w:proofErr w:type="spellEnd"/>
      <w:r w:rsidRPr="5DAF0748">
        <w:rPr>
          <w:rFonts w:ascii="Garamond" w:eastAsia="Garamond" w:hAnsi="Garamond" w:cs="Garamond"/>
          <w:color w:val="222222"/>
        </w:rPr>
        <w:t xml:space="preserve"> </w:t>
      </w:r>
      <w:r w:rsidRPr="5DAF0748">
        <w:rPr>
          <w:rFonts w:ascii="Garamond" w:eastAsia="Garamond" w:hAnsi="Garamond" w:cs="Garamond"/>
          <w:b/>
          <w:bCs/>
          <w:color w:val="222222"/>
        </w:rPr>
        <w:t>10</w:t>
      </w:r>
      <w:r w:rsidRPr="5DAF0748">
        <w:rPr>
          <w:rFonts w:ascii="Garamond" w:eastAsia="Garamond" w:hAnsi="Garamond" w:cs="Garamond"/>
          <w:color w:val="222222"/>
        </w:rPr>
        <w:t xml:space="preserve">, 4844. </w:t>
      </w:r>
      <w:hyperlink r:id="rId30">
        <w:r w:rsidRPr="5DAF0748">
          <w:rPr>
            <w:rStyle w:val="Hyperlink"/>
            <w:rFonts w:ascii="Garamond" w:eastAsia="Garamond" w:hAnsi="Garamond" w:cs="Garamond"/>
          </w:rPr>
          <w:t>https://doi.org/10.1038/s41467-019-12808-z</w:t>
        </w:r>
      </w:hyperlink>
    </w:p>
    <w:p w14:paraId="2A262327" w14:textId="66373921" w:rsidR="65DCDB46" w:rsidRDefault="519E83F9" w:rsidP="6B579108">
      <w:pPr>
        <w:ind w:left="720" w:hanging="720"/>
        <w:rPr>
          <w:rFonts w:ascii="Garamond" w:eastAsia="Garamond" w:hAnsi="Garamond" w:cs="Garamond"/>
        </w:rPr>
      </w:pPr>
      <w:r w:rsidRPr="5DAF0748">
        <w:rPr>
          <w:rFonts w:ascii="Garamond" w:eastAsia="Garamond" w:hAnsi="Garamond" w:cs="Garamond"/>
          <w:color w:val="000000" w:themeColor="text1"/>
        </w:rPr>
        <w:lastRenderedPageBreak/>
        <w:t xml:space="preserve">Lin, L., Hao, Z., Post, C. J., </w:t>
      </w:r>
      <w:proofErr w:type="spellStart"/>
      <w:r w:rsidRPr="5DAF0748">
        <w:rPr>
          <w:rFonts w:ascii="Garamond" w:eastAsia="Garamond" w:hAnsi="Garamond" w:cs="Garamond"/>
          <w:color w:val="000000" w:themeColor="text1"/>
        </w:rPr>
        <w:t>Mikhailova</w:t>
      </w:r>
      <w:proofErr w:type="spellEnd"/>
      <w:r w:rsidRPr="5DAF0748">
        <w:rPr>
          <w:rFonts w:ascii="Garamond" w:eastAsia="Garamond" w:hAnsi="Garamond" w:cs="Garamond"/>
          <w:color w:val="000000" w:themeColor="text1"/>
        </w:rPr>
        <w:t>, E. A., Yu, K., Yang, L., &amp; Liu, J. (2020). Monitoring Land Cover Change on a Rapidly Urbanizing Island Using Google Earth Engine.</w:t>
      </w:r>
      <w:r w:rsidRPr="5DAF0748">
        <w:rPr>
          <w:rFonts w:ascii="Garamond" w:eastAsia="Garamond" w:hAnsi="Garamond" w:cs="Garamond"/>
          <w:i/>
          <w:iCs/>
          <w:color w:val="000000" w:themeColor="text1"/>
        </w:rPr>
        <w:t xml:space="preserve"> Applied Sciences, 10</w:t>
      </w:r>
      <w:r w:rsidRPr="5DAF0748">
        <w:rPr>
          <w:rFonts w:ascii="Garamond" w:eastAsia="Garamond" w:hAnsi="Garamond" w:cs="Garamond"/>
          <w:color w:val="000000" w:themeColor="text1"/>
        </w:rPr>
        <w:t xml:space="preserve">(20), 7336. </w:t>
      </w:r>
      <w:hyperlink r:id="rId31">
        <w:r w:rsidRPr="5DAF0748">
          <w:rPr>
            <w:rStyle w:val="Hyperlink"/>
            <w:rFonts w:ascii="Garamond" w:eastAsia="Garamond" w:hAnsi="Garamond" w:cs="Garamond"/>
          </w:rPr>
          <w:t>https://doi.org/10.3390/app10207336</w:t>
        </w:r>
      </w:hyperlink>
      <w:r w:rsidR="3FD4D230" w:rsidRPr="5DAF0748">
        <w:rPr>
          <w:rFonts w:ascii="Garamond" w:eastAsia="Garamond" w:hAnsi="Garamond" w:cs="Garamond"/>
        </w:rPr>
        <w:t>.</w:t>
      </w:r>
    </w:p>
    <w:p w14:paraId="1B3A2338" w14:textId="576C29E3" w:rsidR="62FA199B" w:rsidRDefault="1A035C48" w:rsidP="6B579108">
      <w:pPr>
        <w:ind w:left="720" w:hanging="720"/>
        <w:rPr>
          <w:rFonts w:ascii="Garamond" w:eastAsia="Garamond" w:hAnsi="Garamond" w:cs="Garamond"/>
        </w:rPr>
      </w:pPr>
      <w:r w:rsidRPr="6B579108">
        <w:rPr>
          <w:rFonts w:ascii="Garamond" w:eastAsia="Garamond" w:hAnsi="Garamond" w:cs="Garamond"/>
          <w:color w:val="000000" w:themeColor="text1"/>
        </w:rPr>
        <w:t xml:space="preserve">NASA. (n.d.). IPCC AR6 Sea Level Projection Tool. NASA </w:t>
      </w:r>
      <w:proofErr w:type="spellStart"/>
      <w:r w:rsidRPr="6B579108">
        <w:rPr>
          <w:rFonts w:ascii="Garamond" w:eastAsia="Garamond" w:hAnsi="Garamond" w:cs="Garamond"/>
          <w:color w:val="000000" w:themeColor="text1"/>
        </w:rPr>
        <w:t>Earthdata</w:t>
      </w:r>
      <w:proofErr w:type="spellEnd"/>
      <w:r w:rsidRPr="6B579108">
        <w:rPr>
          <w:rFonts w:ascii="Garamond" w:eastAsia="Garamond" w:hAnsi="Garamond" w:cs="Garamond"/>
          <w:color w:val="000000" w:themeColor="text1"/>
        </w:rPr>
        <w:t xml:space="preserve">. </w:t>
      </w:r>
      <w:hyperlink r:id="rId32">
        <w:r w:rsidRPr="6B579108">
          <w:rPr>
            <w:rStyle w:val="Hyperlink"/>
            <w:rFonts w:ascii="Garamond" w:eastAsia="Garamond" w:hAnsi="Garamond" w:cs="Garamond"/>
          </w:rPr>
          <w:t>https://sealevel.nasa.gov/data_tools/17</w:t>
        </w:r>
      </w:hyperlink>
      <w:r w:rsidR="682DFF04" w:rsidRPr="6B579108">
        <w:rPr>
          <w:rFonts w:ascii="Garamond" w:eastAsia="Garamond" w:hAnsi="Garamond" w:cs="Garamond"/>
        </w:rPr>
        <w:t>.</w:t>
      </w:r>
    </w:p>
    <w:p w14:paraId="37A52C4A" w14:textId="5249B443" w:rsidR="49AC35DD" w:rsidRDefault="6EFA5A6B" w:rsidP="6B579108">
      <w:pPr>
        <w:ind w:left="720" w:hanging="720"/>
        <w:rPr>
          <w:rFonts w:ascii="Garamond" w:eastAsia="Garamond" w:hAnsi="Garamond" w:cs="Garamond"/>
        </w:rPr>
      </w:pPr>
      <w:r w:rsidRPr="4CEC1609">
        <w:rPr>
          <w:rFonts w:ascii="Garamond" w:eastAsia="Garamond" w:hAnsi="Garamond" w:cs="Garamond"/>
          <w:color w:val="000000" w:themeColor="text1"/>
        </w:rPr>
        <w:t xml:space="preserve">NDMA Maldives [@NDMAmv]. (2022, December 26). </w:t>
      </w:r>
      <w:r w:rsidR="436369DC" w:rsidRPr="4CEC1609">
        <w:rPr>
          <w:rFonts w:ascii="Garamond" w:eastAsia="Garamond" w:hAnsi="Garamond" w:cs="Garamond"/>
          <w:color w:val="000000" w:themeColor="text1"/>
        </w:rPr>
        <w:t xml:space="preserve">Improving Disaster Data Management is a key area we have been working on. Evidence based decision making can only be [Image attached] [Tweet]. Twitter. </w:t>
      </w:r>
      <w:hyperlink r:id="rId33">
        <w:r w:rsidR="436369DC" w:rsidRPr="4CEC1609">
          <w:rPr>
            <w:rStyle w:val="Hyperlink"/>
            <w:rFonts w:ascii="Garamond" w:eastAsia="Garamond" w:hAnsi="Garamond" w:cs="Garamond"/>
          </w:rPr>
          <w:t>https://twitter.com/NDMAmv/status/1607416124580429826</w:t>
        </w:r>
      </w:hyperlink>
      <w:r w:rsidR="64623DA4" w:rsidRPr="4CEC1609">
        <w:rPr>
          <w:rFonts w:ascii="Garamond" w:eastAsia="Garamond" w:hAnsi="Garamond" w:cs="Garamond"/>
        </w:rPr>
        <w:t>.</w:t>
      </w:r>
    </w:p>
    <w:p w14:paraId="6627B3DE" w14:textId="71C71D75" w:rsidR="15DCBA7C" w:rsidRDefault="15DCBA7C" w:rsidP="4CEC1609">
      <w:pPr>
        <w:ind w:left="720" w:hanging="720"/>
        <w:rPr>
          <w:rFonts w:ascii="Garamond" w:eastAsia="Garamond" w:hAnsi="Garamond" w:cs="Garamond"/>
        </w:rPr>
      </w:pPr>
      <w:r w:rsidRPr="4CEC1609">
        <w:rPr>
          <w:rFonts w:ascii="Garamond" w:eastAsia="Garamond" w:hAnsi="Garamond" w:cs="Garamond"/>
          <w:sz w:val="24"/>
          <w:szCs w:val="24"/>
        </w:rPr>
        <w:t xml:space="preserve">Oppenheimer, M., B.C. </w:t>
      </w:r>
      <w:proofErr w:type="spellStart"/>
      <w:proofErr w:type="gramStart"/>
      <w:r w:rsidRPr="4CEC1609">
        <w:rPr>
          <w:rFonts w:ascii="Garamond" w:eastAsia="Garamond" w:hAnsi="Garamond" w:cs="Garamond"/>
          <w:sz w:val="24"/>
          <w:szCs w:val="24"/>
        </w:rPr>
        <w:t>Glavovic</w:t>
      </w:r>
      <w:proofErr w:type="spellEnd"/>
      <w:r w:rsidRPr="4CEC1609">
        <w:rPr>
          <w:rFonts w:ascii="Garamond" w:eastAsia="Garamond" w:hAnsi="Garamond" w:cs="Garamond"/>
          <w:sz w:val="24"/>
          <w:szCs w:val="24"/>
        </w:rPr>
        <w:t xml:space="preserve"> ,</w:t>
      </w:r>
      <w:proofErr w:type="gramEnd"/>
      <w:r w:rsidRPr="4CEC1609">
        <w:rPr>
          <w:rFonts w:ascii="Garamond" w:eastAsia="Garamond" w:hAnsi="Garamond" w:cs="Garamond"/>
          <w:sz w:val="24"/>
          <w:szCs w:val="24"/>
        </w:rPr>
        <w:t xml:space="preserve"> J. </w:t>
      </w:r>
      <w:proofErr w:type="spellStart"/>
      <w:r w:rsidRPr="4CEC1609">
        <w:rPr>
          <w:rFonts w:ascii="Garamond" w:eastAsia="Garamond" w:hAnsi="Garamond" w:cs="Garamond"/>
          <w:sz w:val="24"/>
          <w:szCs w:val="24"/>
        </w:rPr>
        <w:t>Hinkel</w:t>
      </w:r>
      <w:proofErr w:type="spellEnd"/>
      <w:r w:rsidRPr="4CEC1609">
        <w:rPr>
          <w:rFonts w:ascii="Garamond" w:eastAsia="Garamond" w:hAnsi="Garamond" w:cs="Garamond"/>
          <w:sz w:val="24"/>
          <w:szCs w:val="24"/>
        </w:rPr>
        <w:t xml:space="preserve">, R. van de Wal, A.K. </w:t>
      </w:r>
      <w:proofErr w:type="spellStart"/>
      <w:r w:rsidRPr="4CEC1609">
        <w:rPr>
          <w:rFonts w:ascii="Garamond" w:eastAsia="Garamond" w:hAnsi="Garamond" w:cs="Garamond"/>
          <w:sz w:val="24"/>
          <w:szCs w:val="24"/>
        </w:rPr>
        <w:t>Magnan</w:t>
      </w:r>
      <w:proofErr w:type="spellEnd"/>
      <w:r w:rsidRPr="4CEC1609">
        <w:rPr>
          <w:rFonts w:ascii="Garamond" w:eastAsia="Garamond" w:hAnsi="Garamond" w:cs="Garamond"/>
          <w:sz w:val="24"/>
          <w:szCs w:val="24"/>
        </w:rPr>
        <w:t>, A. Abd-</w:t>
      </w:r>
      <w:proofErr w:type="spellStart"/>
      <w:r w:rsidRPr="4CEC1609">
        <w:rPr>
          <w:rFonts w:ascii="Garamond" w:eastAsia="Garamond" w:hAnsi="Garamond" w:cs="Garamond"/>
          <w:sz w:val="24"/>
          <w:szCs w:val="24"/>
        </w:rPr>
        <w:t>Elgawad</w:t>
      </w:r>
      <w:proofErr w:type="spellEnd"/>
      <w:r w:rsidRPr="4CEC1609">
        <w:rPr>
          <w:rFonts w:ascii="Garamond" w:eastAsia="Garamond" w:hAnsi="Garamond" w:cs="Garamond"/>
          <w:sz w:val="24"/>
          <w:szCs w:val="24"/>
        </w:rPr>
        <w:t>, R. Cai, M. Cifuentes-</w:t>
      </w:r>
      <w:proofErr w:type="spellStart"/>
      <w:r w:rsidRPr="4CEC1609">
        <w:rPr>
          <w:rFonts w:ascii="Garamond" w:eastAsia="Garamond" w:hAnsi="Garamond" w:cs="Garamond"/>
          <w:sz w:val="24"/>
          <w:szCs w:val="24"/>
        </w:rPr>
        <w:t>Jara</w:t>
      </w:r>
      <w:proofErr w:type="spellEnd"/>
      <w:r w:rsidRPr="4CEC1609">
        <w:rPr>
          <w:rFonts w:ascii="Garamond" w:eastAsia="Garamond" w:hAnsi="Garamond" w:cs="Garamond"/>
          <w:sz w:val="24"/>
          <w:szCs w:val="24"/>
        </w:rPr>
        <w:t xml:space="preserve">, R.M. </w:t>
      </w:r>
      <w:proofErr w:type="spellStart"/>
      <w:r w:rsidRPr="4CEC1609">
        <w:rPr>
          <w:rFonts w:ascii="Garamond" w:eastAsia="Garamond" w:hAnsi="Garamond" w:cs="Garamond"/>
          <w:sz w:val="24"/>
          <w:szCs w:val="24"/>
        </w:rPr>
        <w:t>DeConto</w:t>
      </w:r>
      <w:proofErr w:type="spellEnd"/>
      <w:r w:rsidRPr="4CEC1609">
        <w:rPr>
          <w:rFonts w:ascii="Garamond" w:eastAsia="Garamond" w:hAnsi="Garamond" w:cs="Garamond"/>
          <w:sz w:val="24"/>
          <w:szCs w:val="24"/>
        </w:rPr>
        <w:t xml:space="preserve">, T. Ghosh, J. Hay, F. Isla, B. </w:t>
      </w:r>
      <w:proofErr w:type="spellStart"/>
      <w:r w:rsidRPr="4CEC1609">
        <w:rPr>
          <w:rFonts w:ascii="Garamond" w:eastAsia="Garamond" w:hAnsi="Garamond" w:cs="Garamond"/>
          <w:sz w:val="24"/>
          <w:szCs w:val="24"/>
        </w:rPr>
        <w:t>Marzeion</w:t>
      </w:r>
      <w:proofErr w:type="spellEnd"/>
      <w:r w:rsidRPr="4CEC1609">
        <w:rPr>
          <w:rFonts w:ascii="Garamond" w:eastAsia="Garamond" w:hAnsi="Garamond" w:cs="Garamond"/>
          <w:sz w:val="24"/>
          <w:szCs w:val="24"/>
        </w:rPr>
        <w:t xml:space="preserve">, B. </w:t>
      </w:r>
      <w:proofErr w:type="spellStart"/>
      <w:r w:rsidRPr="4CEC1609">
        <w:rPr>
          <w:rFonts w:ascii="Garamond" w:eastAsia="Garamond" w:hAnsi="Garamond" w:cs="Garamond"/>
          <w:sz w:val="24"/>
          <w:szCs w:val="24"/>
        </w:rPr>
        <w:t>Meyssignac</w:t>
      </w:r>
      <w:proofErr w:type="spellEnd"/>
      <w:r w:rsidRPr="4CEC1609">
        <w:rPr>
          <w:rFonts w:ascii="Garamond" w:eastAsia="Garamond" w:hAnsi="Garamond" w:cs="Garamond"/>
          <w:sz w:val="24"/>
          <w:szCs w:val="24"/>
        </w:rPr>
        <w:t xml:space="preserve">, and Z. </w:t>
      </w:r>
      <w:proofErr w:type="spellStart"/>
      <w:r w:rsidRPr="4CEC1609">
        <w:rPr>
          <w:rFonts w:ascii="Garamond" w:eastAsia="Garamond" w:hAnsi="Garamond" w:cs="Garamond"/>
          <w:sz w:val="24"/>
          <w:szCs w:val="24"/>
        </w:rPr>
        <w:t>Sebesvari</w:t>
      </w:r>
      <w:proofErr w:type="spellEnd"/>
      <w:r w:rsidRPr="4CEC1609">
        <w:rPr>
          <w:rFonts w:ascii="Garamond" w:eastAsia="Garamond" w:hAnsi="Garamond" w:cs="Garamond"/>
          <w:sz w:val="24"/>
          <w:szCs w:val="24"/>
        </w:rPr>
        <w:t xml:space="preserve">. (2019) Sea Level Rise and Implications for Low-Lying Islands, Coasts and Communities. In: </w:t>
      </w:r>
      <w:r w:rsidRPr="4CEC1609">
        <w:rPr>
          <w:rFonts w:ascii="Garamond" w:eastAsia="Garamond" w:hAnsi="Garamond" w:cs="Garamond"/>
          <w:i/>
          <w:iCs/>
          <w:sz w:val="24"/>
          <w:szCs w:val="24"/>
        </w:rPr>
        <w:t>IPCC Special Report on the Ocean and Cryosphere in a Changing Climate</w:t>
      </w:r>
      <w:r w:rsidRPr="4CEC1609">
        <w:rPr>
          <w:rFonts w:ascii="Garamond" w:eastAsia="Garamond" w:hAnsi="Garamond" w:cs="Garamond"/>
          <w:sz w:val="24"/>
          <w:szCs w:val="24"/>
        </w:rPr>
        <w:t xml:space="preserve"> [H.-O. </w:t>
      </w:r>
      <w:proofErr w:type="spellStart"/>
      <w:r w:rsidRPr="4CEC1609">
        <w:rPr>
          <w:rFonts w:ascii="Garamond" w:eastAsia="Garamond" w:hAnsi="Garamond" w:cs="Garamond"/>
          <w:sz w:val="24"/>
          <w:szCs w:val="24"/>
        </w:rPr>
        <w:t>Pörtner</w:t>
      </w:r>
      <w:proofErr w:type="spellEnd"/>
      <w:r w:rsidRPr="4CEC1609">
        <w:rPr>
          <w:rFonts w:ascii="Garamond" w:eastAsia="Garamond" w:hAnsi="Garamond" w:cs="Garamond"/>
          <w:sz w:val="24"/>
          <w:szCs w:val="24"/>
        </w:rPr>
        <w:t>, D.C. Roberts, V. Masson-</w:t>
      </w:r>
      <w:proofErr w:type="spellStart"/>
      <w:r w:rsidRPr="4CEC1609">
        <w:rPr>
          <w:rFonts w:ascii="Garamond" w:eastAsia="Garamond" w:hAnsi="Garamond" w:cs="Garamond"/>
          <w:sz w:val="24"/>
          <w:szCs w:val="24"/>
        </w:rPr>
        <w:t>Delmotte</w:t>
      </w:r>
      <w:proofErr w:type="spellEnd"/>
      <w:r w:rsidRPr="4CEC1609">
        <w:rPr>
          <w:rFonts w:ascii="Garamond" w:eastAsia="Garamond" w:hAnsi="Garamond" w:cs="Garamond"/>
          <w:sz w:val="24"/>
          <w:szCs w:val="24"/>
        </w:rPr>
        <w:t xml:space="preserve">, P. </w:t>
      </w:r>
      <w:proofErr w:type="spellStart"/>
      <w:r w:rsidRPr="4CEC1609">
        <w:rPr>
          <w:rFonts w:ascii="Garamond" w:eastAsia="Garamond" w:hAnsi="Garamond" w:cs="Garamond"/>
          <w:sz w:val="24"/>
          <w:szCs w:val="24"/>
        </w:rPr>
        <w:t>Zhai</w:t>
      </w:r>
      <w:proofErr w:type="spellEnd"/>
      <w:r w:rsidRPr="4CEC1609">
        <w:rPr>
          <w:rFonts w:ascii="Garamond" w:eastAsia="Garamond" w:hAnsi="Garamond" w:cs="Garamond"/>
          <w:sz w:val="24"/>
          <w:szCs w:val="24"/>
        </w:rPr>
        <w:t xml:space="preserve">, M. </w:t>
      </w:r>
      <w:proofErr w:type="spellStart"/>
      <w:r w:rsidRPr="4CEC1609">
        <w:rPr>
          <w:rFonts w:ascii="Garamond" w:eastAsia="Garamond" w:hAnsi="Garamond" w:cs="Garamond"/>
          <w:sz w:val="24"/>
          <w:szCs w:val="24"/>
        </w:rPr>
        <w:t>Tignor</w:t>
      </w:r>
      <w:proofErr w:type="spellEnd"/>
      <w:r w:rsidRPr="4CEC1609">
        <w:rPr>
          <w:rFonts w:ascii="Garamond" w:eastAsia="Garamond" w:hAnsi="Garamond" w:cs="Garamond"/>
          <w:sz w:val="24"/>
          <w:szCs w:val="24"/>
        </w:rPr>
        <w:t xml:space="preserve">, E. </w:t>
      </w:r>
      <w:proofErr w:type="spellStart"/>
      <w:r w:rsidRPr="4CEC1609">
        <w:rPr>
          <w:rFonts w:ascii="Garamond" w:eastAsia="Garamond" w:hAnsi="Garamond" w:cs="Garamond"/>
          <w:sz w:val="24"/>
          <w:szCs w:val="24"/>
        </w:rPr>
        <w:t>Poloczanska</w:t>
      </w:r>
      <w:proofErr w:type="spellEnd"/>
      <w:r w:rsidRPr="4CEC1609">
        <w:rPr>
          <w:rFonts w:ascii="Garamond" w:eastAsia="Garamond" w:hAnsi="Garamond" w:cs="Garamond"/>
          <w:sz w:val="24"/>
          <w:szCs w:val="24"/>
        </w:rPr>
        <w:t xml:space="preserve">, K. </w:t>
      </w:r>
      <w:proofErr w:type="spellStart"/>
      <w:r w:rsidRPr="4CEC1609">
        <w:rPr>
          <w:rFonts w:ascii="Garamond" w:eastAsia="Garamond" w:hAnsi="Garamond" w:cs="Garamond"/>
          <w:sz w:val="24"/>
          <w:szCs w:val="24"/>
        </w:rPr>
        <w:t>Mintenbeck</w:t>
      </w:r>
      <w:proofErr w:type="spellEnd"/>
      <w:r w:rsidRPr="4CEC1609">
        <w:rPr>
          <w:rFonts w:ascii="Garamond" w:eastAsia="Garamond" w:hAnsi="Garamond" w:cs="Garamond"/>
          <w:sz w:val="24"/>
          <w:szCs w:val="24"/>
        </w:rPr>
        <w:t xml:space="preserve">, A. </w:t>
      </w:r>
      <w:proofErr w:type="spellStart"/>
      <w:r w:rsidRPr="4CEC1609">
        <w:rPr>
          <w:rFonts w:ascii="Garamond" w:eastAsia="Garamond" w:hAnsi="Garamond" w:cs="Garamond"/>
          <w:sz w:val="24"/>
          <w:szCs w:val="24"/>
        </w:rPr>
        <w:t>Alegría</w:t>
      </w:r>
      <w:proofErr w:type="spellEnd"/>
      <w:r w:rsidRPr="4CEC1609">
        <w:rPr>
          <w:rFonts w:ascii="Garamond" w:eastAsia="Garamond" w:hAnsi="Garamond" w:cs="Garamond"/>
          <w:sz w:val="24"/>
          <w:szCs w:val="24"/>
        </w:rPr>
        <w:t xml:space="preserve">, M. Nicolai, A. </w:t>
      </w:r>
      <w:proofErr w:type="spellStart"/>
      <w:r w:rsidRPr="4CEC1609">
        <w:rPr>
          <w:rFonts w:ascii="Garamond" w:eastAsia="Garamond" w:hAnsi="Garamond" w:cs="Garamond"/>
          <w:sz w:val="24"/>
          <w:szCs w:val="24"/>
        </w:rPr>
        <w:t>Okem</w:t>
      </w:r>
      <w:proofErr w:type="spellEnd"/>
      <w:r w:rsidRPr="4CEC1609">
        <w:rPr>
          <w:rFonts w:ascii="Garamond" w:eastAsia="Garamond" w:hAnsi="Garamond" w:cs="Garamond"/>
          <w:sz w:val="24"/>
          <w:szCs w:val="24"/>
        </w:rPr>
        <w:t xml:space="preserve">, J. </w:t>
      </w:r>
      <w:proofErr w:type="spellStart"/>
      <w:r w:rsidRPr="4CEC1609">
        <w:rPr>
          <w:rFonts w:ascii="Garamond" w:eastAsia="Garamond" w:hAnsi="Garamond" w:cs="Garamond"/>
          <w:sz w:val="24"/>
          <w:szCs w:val="24"/>
        </w:rPr>
        <w:t>Petzold</w:t>
      </w:r>
      <w:proofErr w:type="spellEnd"/>
      <w:r w:rsidRPr="4CEC1609">
        <w:rPr>
          <w:rFonts w:ascii="Garamond" w:eastAsia="Garamond" w:hAnsi="Garamond" w:cs="Garamond"/>
          <w:sz w:val="24"/>
          <w:szCs w:val="24"/>
        </w:rPr>
        <w:t xml:space="preserve">, B. Rama, N.M. </w:t>
      </w:r>
      <w:proofErr w:type="spellStart"/>
      <w:r w:rsidRPr="4CEC1609">
        <w:rPr>
          <w:rFonts w:ascii="Garamond" w:eastAsia="Garamond" w:hAnsi="Garamond" w:cs="Garamond"/>
          <w:sz w:val="24"/>
          <w:szCs w:val="24"/>
        </w:rPr>
        <w:t>Weyer</w:t>
      </w:r>
      <w:proofErr w:type="spellEnd"/>
      <w:r w:rsidRPr="4CEC1609">
        <w:rPr>
          <w:rFonts w:ascii="Garamond" w:eastAsia="Garamond" w:hAnsi="Garamond" w:cs="Garamond"/>
          <w:sz w:val="24"/>
          <w:szCs w:val="24"/>
        </w:rPr>
        <w:t xml:space="preserve"> (eds.)]. Cambridge University Press, Cambridge, UK and New York, NY, USA, pp. 321-445. </w:t>
      </w:r>
      <w:hyperlink r:id="rId34">
        <w:r w:rsidRPr="4CEC1609">
          <w:rPr>
            <w:rStyle w:val="Hyperlink"/>
            <w:rFonts w:ascii="Garamond" w:eastAsia="Garamond" w:hAnsi="Garamond" w:cs="Garamond"/>
            <w:sz w:val="24"/>
            <w:szCs w:val="24"/>
          </w:rPr>
          <w:t>https://doi.org/10.1017/9781009157964.006.</w:t>
        </w:r>
      </w:hyperlink>
    </w:p>
    <w:p w14:paraId="5898D0F3" w14:textId="114CA912" w:rsidR="63EE6C6E" w:rsidRDefault="63EE6C6E" w:rsidP="5ED46163">
      <w:pPr>
        <w:ind w:left="720" w:hanging="720"/>
        <w:rPr>
          <w:rFonts w:ascii="Garamond" w:eastAsia="Garamond" w:hAnsi="Garamond" w:cs="Garamond"/>
        </w:rPr>
      </w:pPr>
      <w:r w:rsidRPr="4CEC1609">
        <w:rPr>
          <w:rFonts w:ascii="Garamond" w:eastAsia="Garamond" w:hAnsi="Garamond" w:cs="Garamond"/>
        </w:rPr>
        <w:t xml:space="preserve">Planet Team (2017). Planet Application Program Interface: In Space for Life on Earth. San Francisco, CA. </w:t>
      </w:r>
      <w:hyperlink r:id="rId35">
        <w:r w:rsidRPr="4CEC1609">
          <w:rPr>
            <w:rStyle w:val="Hyperlink"/>
            <w:rFonts w:ascii="Garamond" w:eastAsia="Garamond" w:hAnsi="Garamond" w:cs="Garamond"/>
          </w:rPr>
          <w:t>https://api.planet.com</w:t>
        </w:r>
      </w:hyperlink>
      <w:r w:rsidRPr="4CEC1609">
        <w:rPr>
          <w:rFonts w:ascii="Garamond" w:eastAsia="Garamond" w:hAnsi="Garamond" w:cs="Garamond"/>
        </w:rPr>
        <w:t>.</w:t>
      </w:r>
    </w:p>
    <w:p w14:paraId="1F56380A" w14:textId="1FD9D828" w:rsidR="5F406878" w:rsidRDefault="40D8F586" w:rsidP="6B579108">
      <w:pPr>
        <w:rPr>
          <w:rFonts w:ascii="Garamond" w:eastAsia="Garamond" w:hAnsi="Garamond" w:cs="Garamond"/>
        </w:rPr>
      </w:pPr>
      <w:proofErr w:type="spellStart"/>
      <w:r w:rsidRPr="4CEC1609">
        <w:rPr>
          <w:rFonts w:ascii="Garamond" w:eastAsia="Garamond" w:hAnsi="Garamond" w:cs="Garamond"/>
          <w:color w:val="000000" w:themeColor="text1"/>
        </w:rPr>
        <w:t>Stojanov</w:t>
      </w:r>
      <w:proofErr w:type="spellEnd"/>
      <w:r w:rsidRPr="4CEC1609">
        <w:rPr>
          <w:rFonts w:ascii="Garamond" w:eastAsia="Garamond" w:hAnsi="Garamond" w:cs="Garamond"/>
          <w:color w:val="000000" w:themeColor="text1"/>
        </w:rPr>
        <w:t xml:space="preserve">, R., </w:t>
      </w:r>
      <w:proofErr w:type="spellStart"/>
      <w:r w:rsidRPr="4CEC1609">
        <w:rPr>
          <w:rFonts w:ascii="Garamond" w:eastAsia="Garamond" w:hAnsi="Garamond" w:cs="Garamond"/>
          <w:color w:val="000000" w:themeColor="text1"/>
        </w:rPr>
        <w:t>Duží</w:t>
      </w:r>
      <w:proofErr w:type="spellEnd"/>
      <w:r w:rsidRPr="4CEC1609">
        <w:rPr>
          <w:rFonts w:ascii="Garamond" w:eastAsia="Garamond" w:hAnsi="Garamond" w:cs="Garamond"/>
          <w:color w:val="000000" w:themeColor="text1"/>
        </w:rPr>
        <w:t xml:space="preserve">, B., </w:t>
      </w:r>
      <w:proofErr w:type="spellStart"/>
      <w:r w:rsidRPr="4CEC1609">
        <w:rPr>
          <w:rFonts w:ascii="Garamond" w:eastAsia="Garamond" w:hAnsi="Garamond" w:cs="Garamond"/>
          <w:color w:val="000000" w:themeColor="text1"/>
        </w:rPr>
        <w:t>Kelman</w:t>
      </w:r>
      <w:proofErr w:type="spellEnd"/>
      <w:r w:rsidRPr="4CEC1609">
        <w:rPr>
          <w:rFonts w:ascii="Garamond" w:eastAsia="Garamond" w:hAnsi="Garamond" w:cs="Garamond"/>
          <w:color w:val="000000" w:themeColor="text1"/>
        </w:rPr>
        <w:t xml:space="preserve">, I., </w:t>
      </w:r>
      <w:proofErr w:type="spellStart"/>
      <w:r w:rsidRPr="4CEC1609">
        <w:rPr>
          <w:rFonts w:ascii="Garamond" w:eastAsia="Garamond" w:hAnsi="Garamond" w:cs="Garamond"/>
          <w:color w:val="000000" w:themeColor="text1"/>
        </w:rPr>
        <w:t>Němec</w:t>
      </w:r>
      <w:proofErr w:type="spellEnd"/>
      <w:r w:rsidRPr="4CEC1609">
        <w:rPr>
          <w:rFonts w:ascii="Garamond" w:eastAsia="Garamond" w:hAnsi="Garamond" w:cs="Garamond"/>
          <w:color w:val="000000" w:themeColor="text1"/>
        </w:rPr>
        <w:t xml:space="preserve">, D., &amp; </w:t>
      </w:r>
      <w:proofErr w:type="spellStart"/>
      <w:r w:rsidRPr="4CEC1609">
        <w:rPr>
          <w:rFonts w:ascii="Garamond" w:eastAsia="Garamond" w:hAnsi="Garamond" w:cs="Garamond"/>
          <w:color w:val="000000" w:themeColor="text1"/>
        </w:rPr>
        <w:t>Procházka</w:t>
      </w:r>
      <w:proofErr w:type="spellEnd"/>
      <w:r w:rsidRPr="4CEC1609">
        <w:rPr>
          <w:rFonts w:ascii="Garamond" w:eastAsia="Garamond" w:hAnsi="Garamond" w:cs="Garamond"/>
          <w:color w:val="000000" w:themeColor="text1"/>
        </w:rPr>
        <w:t xml:space="preserve">, D. (2016). Local perceptions of climate change </w:t>
      </w:r>
      <w:r>
        <w:tab/>
      </w:r>
      <w:r w:rsidRPr="4CEC1609">
        <w:rPr>
          <w:rFonts w:ascii="Garamond" w:eastAsia="Garamond" w:hAnsi="Garamond" w:cs="Garamond"/>
          <w:color w:val="000000" w:themeColor="text1"/>
        </w:rPr>
        <w:t xml:space="preserve">impacts and migration patterns in </w:t>
      </w:r>
      <w:proofErr w:type="spellStart"/>
      <w:r w:rsidRPr="4CEC1609">
        <w:rPr>
          <w:rFonts w:ascii="Garamond" w:eastAsia="Garamond" w:hAnsi="Garamond" w:cs="Garamond"/>
          <w:color w:val="000000" w:themeColor="text1"/>
        </w:rPr>
        <w:t>Malé</w:t>
      </w:r>
      <w:proofErr w:type="spellEnd"/>
      <w:r w:rsidRPr="4CEC1609">
        <w:rPr>
          <w:rFonts w:ascii="Garamond" w:eastAsia="Garamond" w:hAnsi="Garamond" w:cs="Garamond"/>
          <w:color w:val="000000" w:themeColor="text1"/>
        </w:rPr>
        <w:t xml:space="preserve">, Maldives. </w:t>
      </w:r>
      <w:r w:rsidRPr="4CEC1609">
        <w:rPr>
          <w:rFonts w:ascii="Garamond" w:eastAsia="Garamond" w:hAnsi="Garamond" w:cs="Garamond"/>
          <w:i/>
          <w:iCs/>
          <w:color w:val="000000" w:themeColor="text1"/>
        </w:rPr>
        <w:t>The Geographical Journal</w:t>
      </w:r>
      <w:r w:rsidRPr="4CEC1609">
        <w:rPr>
          <w:rFonts w:ascii="Garamond" w:eastAsia="Garamond" w:hAnsi="Garamond" w:cs="Garamond"/>
          <w:color w:val="000000" w:themeColor="text1"/>
        </w:rPr>
        <w:t>,</w:t>
      </w:r>
      <w:r w:rsidRPr="4CEC1609">
        <w:rPr>
          <w:rFonts w:ascii="Garamond" w:eastAsia="Garamond" w:hAnsi="Garamond" w:cs="Garamond"/>
          <w:i/>
          <w:iCs/>
          <w:color w:val="000000" w:themeColor="text1"/>
        </w:rPr>
        <w:t xml:space="preserve"> 183</w:t>
      </w:r>
      <w:r w:rsidRPr="4CEC1609">
        <w:rPr>
          <w:rFonts w:ascii="Garamond" w:eastAsia="Garamond" w:hAnsi="Garamond" w:cs="Garamond"/>
          <w:color w:val="000000" w:themeColor="text1"/>
        </w:rPr>
        <w:t xml:space="preserve">(4), 370–385. </w:t>
      </w:r>
      <w:r>
        <w:tab/>
      </w:r>
      <w:r>
        <w:tab/>
      </w:r>
      <w:hyperlink r:id="rId36">
        <w:r w:rsidRPr="4CEC1609">
          <w:rPr>
            <w:rStyle w:val="Hyperlink"/>
            <w:rFonts w:ascii="Garamond" w:eastAsia="Garamond" w:hAnsi="Garamond" w:cs="Garamond"/>
          </w:rPr>
          <w:t>https://doi.org/10.1111/geoj.12177</w:t>
        </w:r>
        <w:r w:rsidR="3C08B17D" w:rsidRPr="4CEC1609">
          <w:rPr>
            <w:rStyle w:val="Hyperlink"/>
            <w:rFonts w:ascii="Garamond" w:eastAsia="Garamond" w:hAnsi="Garamond" w:cs="Garamond"/>
          </w:rPr>
          <w:t>.</w:t>
        </w:r>
      </w:hyperlink>
    </w:p>
    <w:p w14:paraId="2EB40888" w14:textId="48353E54" w:rsidR="2F041004" w:rsidRDefault="31967CFF" w:rsidP="653F4EE4">
      <w:pPr>
        <w:spacing w:after="0" w:line="240" w:lineRule="auto"/>
        <w:ind w:left="720" w:hanging="720"/>
        <w:rPr>
          <w:rFonts w:ascii="Garamond" w:eastAsia="Garamond" w:hAnsi="Garamond" w:cs="Garamond"/>
        </w:rPr>
      </w:pPr>
      <w:proofErr w:type="spellStart"/>
      <w:r w:rsidRPr="4CEC1609">
        <w:rPr>
          <w:rFonts w:ascii="Garamond" w:eastAsia="Garamond" w:hAnsi="Garamond" w:cs="Garamond"/>
          <w:color w:val="000000" w:themeColor="text1"/>
        </w:rPr>
        <w:t>Storlazzi</w:t>
      </w:r>
      <w:proofErr w:type="spellEnd"/>
      <w:r w:rsidRPr="4CEC1609">
        <w:rPr>
          <w:rFonts w:ascii="Garamond" w:eastAsia="Garamond" w:hAnsi="Garamond" w:cs="Garamond"/>
          <w:color w:val="000000" w:themeColor="text1"/>
        </w:rPr>
        <w:t xml:space="preserve">, C. D., Gingerich, S. B., Van </w:t>
      </w:r>
      <w:proofErr w:type="spellStart"/>
      <w:r w:rsidRPr="4CEC1609">
        <w:rPr>
          <w:rFonts w:ascii="Garamond" w:eastAsia="Garamond" w:hAnsi="Garamond" w:cs="Garamond"/>
          <w:color w:val="000000" w:themeColor="text1"/>
        </w:rPr>
        <w:t>Dongeren</w:t>
      </w:r>
      <w:proofErr w:type="spellEnd"/>
      <w:r w:rsidRPr="4CEC1609">
        <w:rPr>
          <w:rFonts w:ascii="Garamond" w:eastAsia="Garamond" w:hAnsi="Garamond" w:cs="Garamond"/>
          <w:color w:val="000000" w:themeColor="text1"/>
        </w:rPr>
        <w:t xml:space="preserve">, </w:t>
      </w:r>
      <w:proofErr w:type="spellStart"/>
      <w:proofErr w:type="gramStart"/>
      <w:r w:rsidRPr="4CEC1609">
        <w:rPr>
          <w:rFonts w:ascii="Garamond" w:eastAsia="Garamond" w:hAnsi="Garamond" w:cs="Garamond"/>
          <w:color w:val="000000" w:themeColor="text1"/>
        </w:rPr>
        <w:t>A.,Cheriton</w:t>
      </w:r>
      <w:proofErr w:type="spellEnd"/>
      <w:proofErr w:type="gramEnd"/>
      <w:r w:rsidRPr="4CEC1609">
        <w:rPr>
          <w:rFonts w:ascii="Garamond" w:eastAsia="Garamond" w:hAnsi="Garamond" w:cs="Garamond"/>
          <w:color w:val="000000" w:themeColor="text1"/>
        </w:rPr>
        <w:t xml:space="preserve">, O. M., </w:t>
      </w:r>
      <w:proofErr w:type="spellStart"/>
      <w:r w:rsidRPr="4CEC1609">
        <w:rPr>
          <w:rFonts w:ascii="Garamond" w:eastAsia="Garamond" w:hAnsi="Garamond" w:cs="Garamond"/>
          <w:color w:val="000000" w:themeColor="text1"/>
        </w:rPr>
        <w:t>Swarzenski</w:t>
      </w:r>
      <w:proofErr w:type="spellEnd"/>
      <w:r w:rsidRPr="4CEC1609">
        <w:rPr>
          <w:rFonts w:ascii="Garamond" w:eastAsia="Garamond" w:hAnsi="Garamond" w:cs="Garamond"/>
          <w:color w:val="000000" w:themeColor="text1"/>
        </w:rPr>
        <w:t xml:space="preserve">, P. W., </w:t>
      </w:r>
      <w:proofErr w:type="spellStart"/>
      <w:r w:rsidRPr="4CEC1609">
        <w:rPr>
          <w:rFonts w:ascii="Garamond" w:eastAsia="Garamond" w:hAnsi="Garamond" w:cs="Garamond"/>
          <w:color w:val="000000" w:themeColor="text1"/>
        </w:rPr>
        <w:t>Quataert</w:t>
      </w:r>
      <w:proofErr w:type="spellEnd"/>
      <w:r w:rsidRPr="4CEC1609">
        <w:rPr>
          <w:rFonts w:ascii="Garamond" w:eastAsia="Garamond" w:hAnsi="Garamond" w:cs="Garamond"/>
          <w:color w:val="000000" w:themeColor="text1"/>
        </w:rPr>
        <w:t xml:space="preserve">, </w:t>
      </w:r>
      <w:proofErr w:type="spellStart"/>
      <w:r w:rsidRPr="4CEC1609">
        <w:rPr>
          <w:rFonts w:ascii="Garamond" w:eastAsia="Garamond" w:hAnsi="Garamond" w:cs="Garamond"/>
          <w:color w:val="000000" w:themeColor="text1"/>
        </w:rPr>
        <w:t>E.,Voss</w:t>
      </w:r>
      <w:proofErr w:type="spellEnd"/>
      <w:r w:rsidRPr="4CEC1609">
        <w:rPr>
          <w:rFonts w:ascii="Garamond" w:eastAsia="Garamond" w:hAnsi="Garamond" w:cs="Garamond"/>
          <w:color w:val="000000" w:themeColor="text1"/>
        </w:rPr>
        <w:t xml:space="preserve">, C. I., Field, D. W., Annamalai, A., </w:t>
      </w:r>
      <w:proofErr w:type="spellStart"/>
      <w:r w:rsidRPr="4CEC1609">
        <w:rPr>
          <w:rFonts w:ascii="Garamond" w:eastAsia="Garamond" w:hAnsi="Garamond" w:cs="Garamond"/>
          <w:color w:val="000000" w:themeColor="text1"/>
        </w:rPr>
        <w:t>Piniak</w:t>
      </w:r>
      <w:proofErr w:type="spellEnd"/>
      <w:r w:rsidRPr="4CEC1609">
        <w:rPr>
          <w:rFonts w:ascii="Garamond" w:eastAsia="Garamond" w:hAnsi="Garamond" w:cs="Garamond"/>
          <w:color w:val="000000" w:themeColor="text1"/>
        </w:rPr>
        <w:t xml:space="preserve">, G. A., </w:t>
      </w:r>
      <w:r w:rsidR="340ECE91" w:rsidRPr="4CEC1609">
        <w:rPr>
          <w:rFonts w:ascii="Garamond" w:eastAsia="Garamond" w:hAnsi="Garamond" w:cs="Garamond"/>
          <w:color w:val="000000" w:themeColor="text1"/>
        </w:rPr>
        <w:t xml:space="preserve">&amp; </w:t>
      </w:r>
      <w:r w:rsidRPr="4CEC1609">
        <w:rPr>
          <w:rFonts w:ascii="Garamond" w:eastAsia="Garamond" w:hAnsi="Garamond" w:cs="Garamond"/>
          <w:color w:val="000000" w:themeColor="text1"/>
        </w:rPr>
        <w:t>McCall, R. (2018). Most atolls will be uninhabitable by the mid-21</w:t>
      </w:r>
      <w:r w:rsidRPr="4CEC1609">
        <w:rPr>
          <w:rFonts w:ascii="Garamond" w:eastAsia="Garamond" w:hAnsi="Garamond" w:cs="Garamond"/>
          <w:color w:val="000000" w:themeColor="text1"/>
          <w:vertAlign w:val="superscript"/>
        </w:rPr>
        <w:t>st</w:t>
      </w:r>
      <w:r w:rsidR="00365901" w:rsidRPr="4CEC1609">
        <w:rPr>
          <w:rFonts w:ascii="Garamond" w:eastAsia="Garamond" w:hAnsi="Garamond" w:cs="Garamond"/>
          <w:color w:val="000000" w:themeColor="text1"/>
        </w:rPr>
        <w:t xml:space="preserve"> c</w:t>
      </w:r>
      <w:r w:rsidRPr="4CEC1609">
        <w:rPr>
          <w:rFonts w:ascii="Garamond" w:eastAsia="Garamond" w:hAnsi="Garamond" w:cs="Garamond"/>
          <w:color w:val="000000" w:themeColor="text1"/>
        </w:rPr>
        <w:t xml:space="preserve">entury because of sea-level rise exacerbating wave-driven flooding. Science Advances. </w:t>
      </w:r>
      <w:hyperlink r:id="rId37">
        <w:r w:rsidR="31B684DB" w:rsidRPr="4CEC1609">
          <w:rPr>
            <w:rStyle w:val="Hyperlink"/>
            <w:rFonts w:ascii="Garamond" w:eastAsia="Garamond" w:hAnsi="Garamond" w:cs="Garamond"/>
          </w:rPr>
          <w:t>https://www.science.org/doi/pdf/10.1126/sciadv.aap9741</w:t>
        </w:r>
      </w:hyperlink>
      <w:r w:rsidR="44902FBC" w:rsidRPr="4CEC1609">
        <w:rPr>
          <w:rFonts w:ascii="Garamond" w:eastAsia="Garamond" w:hAnsi="Garamond" w:cs="Garamond"/>
        </w:rPr>
        <w:t>.</w:t>
      </w:r>
    </w:p>
    <w:p w14:paraId="387633FF" w14:textId="00DE2F84" w:rsidR="5C993DE3" w:rsidRDefault="5C993DE3" w:rsidP="7F4533C6">
      <w:pPr>
        <w:spacing w:after="0" w:line="240" w:lineRule="auto"/>
        <w:rPr>
          <w:rFonts w:ascii="Garamond" w:eastAsia="Garamond" w:hAnsi="Garamond" w:cs="Garamond"/>
        </w:rPr>
      </w:pPr>
    </w:p>
    <w:p w14:paraId="2D044724" w14:textId="66FD8980" w:rsidR="6FC7C84A" w:rsidRDefault="591BE12C" w:rsidP="6B579108">
      <w:pPr>
        <w:ind w:left="720" w:hanging="720"/>
        <w:rPr>
          <w:rFonts w:ascii="Garamond" w:eastAsia="Garamond" w:hAnsi="Garamond" w:cs="Garamond"/>
        </w:rPr>
      </w:pPr>
      <w:r w:rsidRPr="6B579108">
        <w:rPr>
          <w:rFonts w:ascii="Garamond" w:eastAsia="Garamond" w:hAnsi="Garamond" w:cs="Garamond"/>
        </w:rPr>
        <w:t>U.S. Geological Survey Earth Resources Observation and Science Center. (2018). Digital Elevation — Shuttle Radar Topography Mission (SRTM) 1 Arc-Second Global.</w:t>
      </w:r>
      <w:r w:rsidR="554DC130" w:rsidRPr="6B579108">
        <w:rPr>
          <w:rFonts w:ascii="Garamond" w:eastAsia="Garamond" w:hAnsi="Garamond" w:cs="Garamond"/>
        </w:rPr>
        <w:t xml:space="preserve"> Google Earth Engine. </w:t>
      </w:r>
      <w:hyperlink r:id="rId38">
        <w:r w:rsidR="554DC130" w:rsidRPr="6B579108">
          <w:rPr>
            <w:rStyle w:val="Hyperlink"/>
            <w:rFonts w:ascii="Garamond" w:eastAsia="Garamond" w:hAnsi="Garamond" w:cs="Garamond"/>
          </w:rPr>
          <w:t>doi.org/10.5066/F7PR7TFT</w:t>
        </w:r>
      </w:hyperlink>
      <w:r w:rsidR="74C5FA94" w:rsidRPr="6B579108">
        <w:rPr>
          <w:rFonts w:ascii="Garamond" w:eastAsia="Garamond" w:hAnsi="Garamond" w:cs="Garamond"/>
        </w:rPr>
        <w:t>.</w:t>
      </w:r>
    </w:p>
    <w:p w14:paraId="13248415" w14:textId="7FD854F9" w:rsidR="70E47971" w:rsidRDefault="2906F571" w:rsidP="6B579108">
      <w:pPr>
        <w:ind w:left="720" w:hanging="720"/>
        <w:rPr>
          <w:rFonts w:ascii="Garamond" w:eastAsia="Garamond" w:hAnsi="Garamond" w:cs="Garamond"/>
        </w:rPr>
      </w:pPr>
      <w:r w:rsidRPr="6B579108">
        <w:rPr>
          <w:rFonts w:ascii="Garamond" w:eastAsia="Garamond" w:hAnsi="Garamond" w:cs="Garamond"/>
        </w:rPr>
        <w:t xml:space="preserve">U.S. Geological Survey Earth Resources Observation and Science Center. (2018). Sentinel-2. Google Earth Engine. </w:t>
      </w:r>
      <w:hyperlink r:id="rId39">
        <w:r w:rsidRPr="6B579108">
          <w:rPr>
            <w:rStyle w:val="Hyperlink"/>
            <w:rFonts w:ascii="Garamond" w:eastAsia="Garamond" w:hAnsi="Garamond" w:cs="Garamond"/>
          </w:rPr>
          <w:t>doi.org</w:t>
        </w:r>
        <w:r w:rsidR="3927B80F" w:rsidRPr="6B579108">
          <w:rPr>
            <w:rStyle w:val="Hyperlink"/>
            <w:rFonts w:ascii="Garamond" w:eastAsia="Garamond" w:hAnsi="Garamond" w:cs="Garamond"/>
            <w:sz w:val="24"/>
            <w:szCs w:val="24"/>
          </w:rPr>
          <w:t>/10.5066/F76W992G</w:t>
        </w:r>
      </w:hyperlink>
      <w:r w:rsidR="7978291F" w:rsidRPr="6B579108">
        <w:rPr>
          <w:rFonts w:ascii="Garamond" w:eastAsia="Garamond" w:hAnsi="Garamond" w:cs="Garamond"/>
        </w:rPr>
        <w:t>.</w:t>
      </w:r>
    </w:p>
    <w:p w14:paraId="58AC51D5" w14:textId="43B557B0" w:rsidR="5C993DE3" w:rsidRDefault="279B2275" w:rsidP="6B579108">
      <w:pPr>
        <w:rPr>
          <w:rFonts w:ascii="Garamond" w:eastAsia="Garamond" w:hAnsi="Garamond" w:cs="Garamond"/>
        </w:rPr>
      </w:pPr>
      <w:r w:rsidRPr="6B579108">
        <w:rPr>
          <w:rFonts w:ascii="Garamond" w:eastAsia="Garamond" w:hAnsi="Garamond" w:cs="Garamond"/>
        </w:rPr>
        <w:t>U.S. Geological Survey Earth Resources Observation and Science Center. (2</w:t>
      </w:r>
      <w:r w:rsidR="6A7FCE95" w:rsidRPr="6B579108">
        <w:rPr>
          <w:rFonts w:ascii="Garamond" w:eastAsia="Garamond" w:hAnsi="Garamond" w:cs="Garamond"/>
        </w:rPr>
        <w:t>020</w:t>
      </w:r>
      <w:r w:rsidRPr="6B579108">
        <w:rPr>
          <w:rFonts w:ascii="Garamond" w:eastAsia="Garamond" w:hAnsi="Garamond" w:cs="Garamond"/>
        </w:rPr>
        <w:t xml:space="preserve">). USGS Landsat 7 ETM+ </w:t>
      </w:r>
      <w:r w:rsidR="3B41EC0E">
        <w:tab/>
      </w:r>
      <w:r w:rsidRPr="6B579108">
        <w:rPr>
          <w:rFonts w:ascii="Garamond" w:eastAsia="Garamond" w:hAnsi="Garamond" w:cs="Garamond"/>
        </w:rPr>
        <w:t xml:space="preserve">Collection 2 Level 1 Raw Scenes. Google Earth Engine. </w:t>
      </w:r>
      <w:hyperlink r:id="rId40">
        <w:r w:rsidRPr="6B579108">
          <w:rPr>
            <w:rStyle w:val="Hyperlink"/>
            <w:rFonts w:ascii="Garamond" w:eastAsia="Garamond" w:hAnsi="Garamond" w:cs="Garamond"/>
          </w:rPr>
          <w:t>doi.org/10.5066/P9TU80IG</w:t>
        </w:r>
      </w:hyperlink>
      <w:r w:rsidR="040459C8" w:rsidRPr="6B579108">
        <w:rPr>
          <w:rFonts w:ascii="Garamond" w:eastAsia="Garamond" w:hAnsi="Garamond" w:cs="Garamond"/>
        </w:rPr>
        <w:t>.</w:t>
      </w:r>
    </w:p>
    <w:p w14:paraId="10ABDA9D" w14:textId="6AEFA70D" w:rsidR="5C993DE3" w:rsidRDefault="25E980F8" w:rsidP="6B579108">
      <w:pPr>
        <w:ind w:left="720" w:hanging="720"/>
        <w:rPr>
          <w:rFonts w:ascii="Garamond" w:eastAsia="Garamond" w:hAnsi="Garamond" w:cs="Garamond"/>
        </w:rPr>
      </w:pPr>
      <w:r w:rsidRPr="6B579108">
        <w:rPr>
          <w:rFonts w:ascii="Garamond" w:eastAsia="Garamond" w:hAnsi="Garamond" w:cs="Garamond"/>
        </w:rPr>
        <w:t>U.S. Geological Survey Earth Resources Observation and Science Center. (2</w:t>
      </w:r>
      <w:r w:rsidR="1BFC6566" w:rsidRPr="6B579108">
        <w:rPr>
          <w:rFonts w:ascii="Garamond" w:eastAsia="Garamond" w:hAnsi="Garamond" w:cs="Garamond"/>
        </w:rPr>
        <w:t>020</w:t>
      </w:r>
      <w:r w:rsidRPr="6B579108">
        <w:rPr>
          <w:rFonts w:ascii="Garamond" w:eastAsia="Garamond" w:hAnsi="Garamond" w:cs="Garamond"/>
        </w:rPr>
        <w:t xml:space="preserve">). USGS Landsat 8/9 OLI Collection 2 Tier 1. Google Earth Engine. </w:t>
      </w:r>
      <w:hyperlink r:id="rId41">
        <w:r w:rsidRPr="6B579108">
          <w:rPr>
            <w:rStyle w:val="Hyperlink"/>
            <w:rFonts w:ascii="Garamond" w:eastAsia="Garamond" w:hAnsi="Garamond" w:cs="Garamond"/>
          </w:rPr>
          <w:t>doi.org/10.5066/P918ROHC</w:t>
        </w:r>
      </w:hyperlink>
      <w:r w:rsidR="040459C8" w:rsidRPr="6B579108">
        <w:rPr>
          <w:rFonts w:ascii="Garamond" w:eastAsia="Garamond" w:hAnsi="Garamond" w:cs="Garamond"/>
        </w:rPr>
        <w:t>.</w:t>
      </w:r>
    </w:p>
    <w:p w14:paraId="1F12820D" w14:textId="48707F64" w:rsidR="3B4575E4" w:rsidRDefault="27633411" w:rsidP="3B4575E4">
      <w:pPr>
        <w:spacing w:line="240" w:lineRule="auto"/>
        <w:ind w:left="720" w:hanging="720"/>
        <w:rPr>
          <w:rFonts w:ascii="Garamond" w:eastAsia="Garamond" w:hAnsi="Garamond" w:cs="Garamond"/>
          <w:color w:val="000000" w:themeColor="text1"/>
        </w:rPr>
      </w:pPr>
      <w:proofErr w:type="spellStart"/>
      <w:r w:rsidRPr="4CEC1609">
        <w:rPr>
          <w:rFonts w:ascii="Garamond" w:eastAsia="Garamond" w:hAnsi="Garamond" w:cs="Garamond"/>
          <w:color w:val="000000" w:themeColor="text1"/>
        </w:rPr>
        <w:t>Terres</w:t>
      </w:r>
      <w:proofErr w:type="spellEnd"/>
      <w:r w:rsidRPr="4CEC1609">
        <w:rPr>
          <w:rFonts w:ascii="Garamond" w:eastAsia="Garamond" w:hAnsi="Garamond" w:cs="Garamond"/>
          <w:color w:val="000000" w:themeColor="text1"/>
        </w:rPr>
        <w:t xml:space="preserve"> de Lima, L</w:t>
      </w:r>
      <w:r w:rsidR="78348797" w:rsidRPr="4CEC1609">
        <w:rPr>
          <w:rFonts w:ascii="Garamond" w:eastAsia="Garamond" w:hAnsi="Garamond" w:cs="Garamond"/>
          <w:color w:val="000000" w:themeColor="text1"/>
        </w:rPr>
        <w:t>.</w:t>
      </w:r>
      <w:r w:rsidRPr="4CEC1609">
        <w:rPr>
          <w:rFonts w:ascii="Garamond" w:eastAsia="Garamond" w:hAnsi="Garamond" w:cs="Garamond"/>
          <w:color w:val="000000" w:themeColor="text1"/>
        </w:rPr>
        <w:t>, Fernández-Fernández,</w:t>
      </w:r>
      <w:r w:rsidR="0A159438" w:rsidRPr="4CEC1609">
        <w:rPr>
          <w:rFonts w:ascii="Garamond" w:eastAsia="Garamond" w:hAnsi="Garamond" w:cs="Garamond"/>
          <w:color w:val="000000" w:themeColor="text1"/>
        </w:rPr>
        <w:t xml:space="preserve"> S.,</w:t>
      </w:r>
      <w:r w:rsidRPr="4CEC1609">
        <w:rPr>
          <w:rFonts w:ascii="Garamond" w:eastAsia="Garamond" w:hAnsi="Garamond" w:cs="Garamond"/>
          <w:color w:val="000000" w:themeColor="text1"/>
        </w:rPr>
        <w:t xml:space="preserve"> Francisco Gonçalves</w:t>
      </w:r>
      <w:r w:rsidR="33C91EA4" w:rsidRPr="4CEC1609">
        <w:rPr>
          <w:rFonts w:ascii="Garamond" w:eastAsia="Garamond" w:hAnsi="Garamond" w:cs="Garamond"/>
          <w:color w:val="000000" w:themeColor="text1"/>
        </w:rPr>
        <w:t>, J.</w:t>
      </w:r>
      <w:r w:rsidRPr="4CEC1609">
        <w:rPr>
          <w:rFonts w:ascii="Garamond" w:eastAsia="Garamond" w:hAnsi="Garamond" w:cs="Garamond"/>
          <w:color w:val="000000" w:themeColor="text1"/>
        </w:rPr>
        <w:t xml:space="preserve">, </w:t>
      </w:r>
      <w:proofErr w:type="spellStart"/>
      <w:r w:rsidRPr="4CEC1609">
        <w:rPr>
          <w:rFonts w:ascii="Garamond" w:eastAsia="Garamond" w:hAnsi="Garamond" w:cs="Garamond"/>
          <w:color w:val="000000" w:themeColor="text1"/>
        </w:rPr>
        <w:t>Magalhães</w:t>
      </w:r>
      <w:proofErr w:type="spellEnd"/>
      <w:r w:rsidRPr="4CEC1609">
        <w:rPr>
          <w:rFonts w:ascii="Garamond" w:eastAsia="Garamond" w:hAnsi="Garamond" w:cs="Garamond"/>
          <w:color w:val="000000" w:themeColor="text1"/>
        </w:rPr>
        <w:t xml:space="preserve"> Filho, </w:t>
      </w:r>
      <w:r w:rsidR="28461286" w:rsidRPr="4CEC1609">
        <w:rPr>
          <w:rFonts w:ascii="Garamond" w:eastAsia="Garamond" w:hAnsi="Garamond" w:cs="Garamond"/>
          <w:color w:val="000000" w:themeColor="text1"/>
        </w:rPr>
        <w:t>L.</w:t>
      </w:r>
      <w:r w:rsidRPr="4CEC1609">
        <w:rPr>
          <w:rFonts w:ascii="Garamond" w:eastAsia="Garamond" w:hAnsi="Garamond" w:cs="Garamond"/>
          <w:color w:val="000000" w:themeColor="text1"/>
        </w:rPr>
        <w:t xml:space="preserve">, </w:t>
      </w:r>
      <w:r w:rsidR="1FAA3BD0" w:rsidRPr="4CEC1609">
        <w:rPr>
          <w:rFonts w:ascii="Garamond" w:eastAsia="Garamond" w:hAnsi="Garamond" w:cs="Garamond"/>
          <w:color w:val="000000" w:themeColor="text1"/>
        </w:rPr>
        <w:t>&amp;</w:t>
      </w:r>
      <w:r w:rsidRPr="4CEC1609">
        <w:rPr>
          <w:rFonts w:ascii="Garamond" w:eastAsia="Garamond" w:hAnsi="Garamond" w:cs="Garamond"/>
          <w:color w:val="000000" w:themeColor="text1"/>
        </w:rPr>
        <w:t xml:space="preserve"> Bernardes</w:t>
      </w:r>
      <w:r w:rsidR="5133AE6A" w:rsidRPr="4CEC1609">
        <w:rPr>
          <w:rFonts w:ascii="Garamond" w:eastAsia="Garamond" w:hAnsi="Garamond" w:cs="Garamond"/>
          <w:color w:val="000000" w:themeColor="text1"/>
        </w:rPr>
        <w:t>, C</w:t>
      </w:r>
      <w:r w:rsidR="1AA4F9B9" w:rsidRPr="4CEC1609">
        <w:rPr>
          <w:rFonts w:ascii="Garamond" w:eastAsia="Garamond" w:hAnsi="Garamond" w:cs="Garamond"/>
          <w:color w:val="000000" w:themeColor="text1"/>
        </w:rPr>
        <w:t xml:space="preserve">. </w:t>
      </w:r>
      <w:r w:rsidR="69220CB6" w:rsidRPr="4CEC1609">
        <w:rPr>
          <w:rFonts w:ascii="Garamond" w:eastAsia="Garamond" w:hAnsi="Garamond" w:cs="Garamond"/>
          <w:color w:val="000000" w:themeColor="text1"/>
        </w:rPr>
        <w:t>(</w:t>
      </w:r>
      <w:r w:rsidR="1AA4F9B9" w:rsidRPr="4CEC1609">
        <w:rPr>
          <w:rFonts w:ascii="Garamond" w:eastAsia="Garamond" w:hAnsi="Garamond" w:cs="Garamond"/>
          <w:color w:val="000000" w:themeColor="text1"/>
        </w:rPr>
        <w:t>2021</w:t>
      </w:r>
      <w:r w:rsidR="580A1CE5" w:rsidRPr="4CEC1609">
        <w:rPr>
          <w:rFonts w:ascii="Garamond" w:eastAsia="Garamond" w:hAnsi="Garamond" w:cs="Garamond"/>
          <w:color w:val="000000" w:themeColor="text1"/>
        </w:rPr>
        <w:t>a)</w:t>
      </w:r>
      <w:r w:rsidR="1AA4F9B9" w:rsidRPr="4CEC1609">
        <w:rPr>
          <w:rFonts w:ascii="Garamond" w:eastAsia="Garamond" w:hAnsi="Garamond" w:cs="Garamond"/>
          <w:color w:val="000000" w:themeColor="text1"/>
        </w:rPr>
        <w:t>.</w:t>
      </w:r>
      <w:r w:rsidR="4E9D33C2" w:rsidRPr="4CEC1609">
        <w:rPr>
          <w:rFonts w:ascii="Garamond" w:eastAsia="Garamond" w:hAnsi="Garamond" w:cs="Garamond"/>
          <w:color w:val="000000" w:themeColor="text1"/>
        </w:rPr>
        <w:t xml:space="preserve"> Development of Tools for Coastal Management in Google Earth Engine: Uncertainty Bathtub Model and </w:t>
      </w:r>
      <w:proofErr w:type="spellStart"/>
      <w:r w:rsidR="4E9D33C2" w:rsidRPr="4CEC1609">
        <w:rPr>
          <w:rFonts w:ascii="Garamond" w:eastAsia="Garamond" w:hAnsi="Garamond" w:cs="Garamond"/>
          <w:color w:val="000000" w:themeColor="text1"/>
        </w:rPr>
        <w:t>Bruun</w:t>
      </w:r>
      <w:proofErr w:type="spellEnd"/>
      <w:r w:rsidR="4E9D33C2" w:rsidRPr="4CEC1609">
        <w:rPr>
          <w:rFonts w:ascii="Garamond" w:eastAsia="Garamond" w:hAnsi="Garamond" w:cs="Garamond"/>
          <w:color w:val="000000" w:themeColor="text1"/>
        </w:rPr>
        <w:t xml:space="preserve"> Rule</w:t>
      </w:r>
      <w:r w:rsidR="30D466D2" w:rsidRPr="4CEC1609">
        <w:rPr>
          <w:rFonts w:ascii="Garamond" w:eastAsia="Garamond" w:hAnsi="Garamond" w:cs="Garamond"/>
          <w:color w:val="000000" w:themeColor="text1"/>
        </w:rPr>
        <w:t>.</w:t>
      </w:r>
      <w:r w:rsidR="4E9D33C2" w:rsidRPr="4CEC1609">
        <w:rPr>
          <w:rFonts w:ascii="Garamond" w:eastAsia="Garamond" w:hAnsi="Garamond" w:cs="Garamond"/>
          <w:color w:val="000000" w:themeColor="text1"/>
        </w:rPr>
        <w:t xml:space="preserve"> </w:t>
      </w:r>
      <w:r w:rsidR="4E9D33C2" w:rsidRPr="4CEC1609">
        <w:rPr>
          <w:rFonts w:ascii="Garamond" w:eastAsia="Garamond" w:hAnsi="Garamond" w:cs="Garamond"/>
          <w:i/>
          <w:iCs/>
          <w:color w:val="000000" w:themeColor="text1"/>
        </w:rPr>
        <w:t>Remote Sensing 13, no. 8: 1424</w:t>
      </w:r>
      <w:r w:rsidR="4E9D33C2" w:rsidRPr="4CEC1609">
        <w:rPr>
          <w:rFonts w:ascii="Garamond" w:eastAsia="Garamond" w:hAnsi="Garamond" w:cs="Garamond"/>
          <w:color w:val="000000" w:themeColor="text1"/>
        </w:rPr>
        <w:t xml:space="preserve">. </w:t>
      </w:r>
      <w:hyperlink r:id="rId42">
        <w:r w:rsidR="1AA4F9B9" w:rsidRPr="4CEC1609">
          <w:rPr>
            <w:rStyle w:val="Hyperlink"/>
            <w:rFonts w:ascii="Garamond" w:eastAsia="Garamond" w:hAnsi="Garamond" w:cs="Garamond"/>
          </w:rPr>
          <w:t>https://doi.org/10.3390/rs13081424</w:t>
        </w:r>
      </w:hyperlink>
      <w:r w:rsidR="1257C18F" w:rsidRPr="4CEC1609">
        <w:rPr>
          <w:rFonts w:ascii="Garamond" w:eastAsia="Garamond" w:hAnsi="Garamond" w:cs="Garamond"/>
          <w:color w:val="000000" w:themeColor="text1"/>
        </w:rPr>
        <w:t xml:space="preserve"> </w:t>
      </w:r>
    </w:p>
    <w:p w14:paraId="7571FF94" w14:textId="3C5E6A4E" w:rsidR="0F9B04DC" w:rsidRDefault="711FE114" w:rsidP="0F9B04DC">
      <w:pPr>
        <w:spacing w:line="240" w:lineRule="auto"/>
        <w:ind w:left="720" w:hanging="720"/>
        <w:rPr>
          <w:rFonts w:ascii="Garamond" w:eastAsia="Garamond" w:hAnsi="Garamond" w:cs="Garamond"/>
          <w:color w:val="000000" w:themeColor="text1"/>
        </w:rPr>
      </w:pPr>
      <w:proofErr w:type="spellStart"/>
      <w:r w:rsidRPr="4CEC1609">
        <w:rPr>
          <w:rFonts w:ascii="Garamond" w:eastAsia="Garamond" w:hAnsi="Garamond" w:cs="Garamond"/>
          <w:color w:val="000000" w:themeColor="text1"/>
        </w:rPr>
        <w:lastRenderedPageBreak/>
        <w:t>Terres</w:t>
      </w:r>
      <w:proofErr w:type="spellEnd"/>
      <w:r w:rsidRPr="4CEC1609">
        <w:rPr>
          <w:rFonts w:ascii="Garamond" w:eastAsia="Garamond" w:hAnsi="Garamond" w:cs="Garamond"/>
          <w:color w:val="000000" w:themeColor="text1"/>
        </w:rPr>
        <w:t xml:space="preserve"> de Lima</w:t>
      </w:r>
      <w:r w:rsidR="1257C18F" w:rsidRPr="4CEC1609">
        <w:rPr>
          <w:rFonts w:ascii="Garamond" w:eastAsia="Garamond" w:hAnsi="Garamond" w:cs="Garamond"/>
          <w:color w:val="000000" w:themeColor="text1"/>
        </w:rPr>
        <w:t>,</w:t>
      </w:r>
      <w:r w:rsidR="2CE7FB6D" w:rsidRPr="4CEC1609">
        <w:rPr>
          <w:rFonts w:ascii="Garamond" w:eastAsia="Garamond" w:hAnsi="Garamond" w:cs="Garamond"/>
          <w:color w:val="000000" w:themeColor="text1"/>
        </w:rPr>
        <w:t xml:space="preserve"> L</w:t>
      </w:r>
      <w:r w:rsidR="1257C18F" w:rsidRPr="4CEC1609">
        <w:rPr>
          <w:rFonts w:ascii="Garamond" w:eastAsia="Garamond" w:hAnsi="Garamond" w:cs="Garamond"/>
          <w:color w:val="000000" w:themeColor="text1"/>
        </w:rPr>
        <w:t xml:space="preserve">., Fernández-Fernández, S., Marcel de Almeida Espinoza, J., da </w:t>
      </w:r>
      <w:proofErr w:type="spellStart"/>
      <w:r w:rsidR="1257C18F" w:rsidRPr="4CEC1609">
        <w:rPr>
          <w:rFonts w:ascii="Garamond" w:eastAsia="Garamond" w:hAnsi="Garamond" w:cs="Garamond"/>
          <w:color w:val="000000" w:themeColor="text1"/>
        </w:rPr>
        <w:t>Guia</w:t>
      </w:r>
      <w:proofErr w:type="spellEnd"/>
      <w:r w:rsidR="1257C18F" w:rsidRPr="4CEC1609">
        <w:rPr>
          <w:rFonts w:ascii="Garamond" w:eastAsia="Garamond" w:hAnsi="Garamond" w:cs="Garamond"/>
          <w:color w:val="000000" w:themeColor="text1"/>
        </w:rPr>
        <w:t xml:space="preserve"> Albuquerque, M.,</w:t>
      </w:r>
      <w:r w:rsidR="7E9F6799" w:rsidRPr="4CEC1609">
        <w:rPr>
          <w:rFonts w:ascii="Garamond" w:eastAsia="Garamond" w:hAnsi="Garamond" w:cs="Garamond"/>
          <w:color w:val="000000" w:themeColor="text1"/>
        </w:rPr>
        <w:t xml:space="preserve"> &amp;</w:t>
      </w:r>
      <w:r w:rsidR="1257C18F" w:rsidRPr="4CEC1609">
        <w:rPr>
          <w:rFonts w:ascii="Garamond" w:eastAsia="Garamond" w:hAnsi="Garamond" w:cs="Garamond"/>
          <w:color w:val="000000" w:themeColor="text1"/>
        </w:rPr>
        <w:t xml:space="preserve"> Bernardes, C</w:t>
      </w:r>
      <w:r w:rsidRPr="4CEC1609">
        <w:rPr>
          <w:rFonts w:ascii="Garamond" w:eastAsia="Garamond" w:hAnsi="Garamond" w:cs="Garamond"/>
          <w:color w:val="000000" w:themeColor="text1"/>
        </w:rPr>
        <w:t>. (2021</w:t>
      </w:r>
      <w:r w:rsidR="3BBFEA46" w:rsidRPr="4CEC1609">
        <w:rPr>
          <w:rFonts w:ascii="Garamond" w:eastAsia="Garamond" w:hAnsi="Garamond" w:cs="Garamond"/>
          <w:color w:val="000000" w:themeColor="text1"/>
        </w:rPr>
        <w:t>b</w:t>
      </w:r>
      <w:r w:rsidRPr="4CEC1609">
        <w:rPr>
          <w:rFonts w:ascii="Garamond" w:eastAsia="Garamond" w:hAnsi="Garamond" w:cs="Garamond"/>
          <w:color w:val="000000" w:themeColor="text1"/>
        </w:rPr>
        <w:t>). End Point Rate Tool for QGIS (EPR4Q): Validation Using DSAS and AMBUR</w:t>
      </w:r>
      <w:r w:rsidR="73BA9B7E" w:rsidRPr="4CEC1609">
        <w:rPr>
          <w:rFonts w:ascii="Garamond" w:eastAsia="Garamond" w:hAnsi="Garamond" w:cs="Garamond"/>
          <w:color w:val="000000" w:themeColor="text1"/>
        </w:rPr>
        <w:t>.</w:t>
      </w:r>
      <w:r w:rsidRPr="4CEC1609">
        <w:rPr>
          <w:rFonts w:ascii="Garamond" w:eastAsia="Garamond" w:hAnsi="Garamond" w:cs="Garamond"/>
          <w:color w:val="000000" w:themeColor="text1"/>
        </w:rPr>
        <w:t xml:space="preserve"> </w:t>
      </w:r>
      <w:r w:rsidRPr="4CEC1609">
        <w:rPr>
          <w:rFonts w:ascii="Garamond" w:eastAsia="Garamond" w:hAnsi="Garamond" w:cs="Garamond"/>
          <w:i/>
          <w:iCs/>
          <w:color w:val="000000" w:themeColor="text1"/>
        </w:rPr>
        <w:t>ISPRS International Journal of Geo-Information 10, no. 3: 162.</w:t>
      </w:r>
      <w:r w:rsidRPr="4CEC1609">
        <w:rPr>
          <w:rFonts w:ascii="Garamond" w:eastAsia="Garamond" w:hAnsi="Garamond" w:cs="Garamond"/>
          <w:color w:val="000000" w:themeColor="text1"/>
        </w:rPr>
        <w:t xml:space="preserve"> </w:t>
      </w:r>
      <w:hyperlink r:id="rId43">
        <w:r w:rsidRPr="4CEC1609">
          <w:rPr>
            <w:rStyle w:val="Hyperlink"/>
            <w:rFonts w:ascii="Garamond" w:eastAsia="Garamond" w:hAnsi="Garamond" w:cs="Garamond"/>
          </w:rPr>
          <w:t>https://doi.org/10.3390/ijgi10030162</w:t>
        </w:r>
      </w:hyperlink>
      <w:r w:rsidRPr="4CEC1609">
        <w:rPr>
          <w:rFonts w:ascii="Garamond" w:eastAsia="Garamond" w:hAnsi="Garamond" w:cs="Garamond"/>
          <w:color w:val="000000" w:themeColor="text1"/>
        </w:rPr>
        <w:t xml:space="preserve"> </w:t>
      </w:r>
    </w:p>
    <w:p w14:paraId="3D717CB6" w14:textId="0A12EC99" w:rsidR="0CE5537B" w:rsidRDefault="0CE5537B" w:rsidP="4CEC1609">
      <w:pPr>
        <w:ind w:left="720" w:hanging="720"/>
        <w:rPr>
          <w:rFonts w:ascii="Garamond" w:eastAsia="Garamond" w:hAnsi="Garamond" w:cs="Garamond"/>
        </w:rPr>
      </w:pPr>
      <w:r w:rsidRPr="4CEC1609">
        <w:rPr>
          <w:rStyle w:val="Hyperlink"/>
          <w:rFonts w:ascii="Garamond" w:eastAsia="Garamond" w:hAnsi="Garamond" w:cs="Garamond"/>
          <w:color w:val="auto"/>
          <w:u w:val="none"/>
        </w:rPr>
        <w:t xml:space="preserve">TUBS. (2012). </w:t>
      </w:r>
      <w:r w:rsidRPr="4CEC1609">
        <w:rPr>
          <w:rStyle w:val="mw-page-title-main"/>
          <w:rFonts w:ascii="Garamond" w:eastAsia="Garamond" w:hAnsi="Garamond" w:cs="Garamond"/>
          <w:i/>
          <w:iCs/>
          <w:color w:val="000000" w:themeColor="text1"/>
        </w:rPr>
        <w:t xml:space="preserve">Maldives on the globe (Afro-Eurasia centered) </w:t>
      </w:r>
      <w:r w:rsidRPr="4CEC1609">
        <w:rPr>
          <w:rStyle w:val="mw-page-title-main"/>
          <w:rFonts w:ascii="Garamond" w:eastAsia="Garamond" w:hAnsi="Garamond" w:cs="Garamond"/>
          <w:color w:val="000000" w:themeColor="text1"/>
        </w:rPr>
        <w:t>[.</w:t>
      </w:r>
      <w:proofErr w:type="spellStart"/>
      <w:r w:rsidRPr="4CEC1609">
        <w:rPr>
          <w:rStyle w:val="mw-page-title-main"/>
          <w:rFonts w:ascii="Garamond" w:eastAsia="Garamond" w:hAnsi="Garamond" w:cs="Garamond"/>
          <w:color w:val="000000" w:themeColor="text1"/>
        </w:rPr>
        <w:t>svg</w:t>
      </w:r>
      <w:proofErr w:type="spellEnd"/>
      <w:r w:rsidRPr="4CEC1609">
        <w:rPr>
          <w:rStyle w:val="mw-page-title-main"/>
          <w:rFonts w:ascii="Garamond" w:eastAsia="Garamond" w:hAnsi="Garamond" w:cs="Garamond"/>
          <w:color w:val="000000" w:themeColor="text1"/>
        </w:rPr>
        <w:t xml:space="preserve"> image]. Wikimedia Commons. </w:t>
      </w:r>
      <w:hyperlink r:id="rId44">
        <w:r w:rsidRPr="4CEC1609">
          <w:rPr>
            <w:rStyle w:val="Hyperlink"/>
            <w:rFonts w:ascii="Garamond" w:eastAsia="Garamond" w:hAnsi="Garamond" w:cs="Garamond"/>
          </w:rPr>
          <w:t>https://commons.wikimedia.org/wiki/File:Maldives_on_the_globe_%28Afro-</w:t>
        </w:r>
      </w:hyperlink>
      <w:r w:rsidRPr="4CEC1609">
        <w:rPr>
          <w:rStyle w:val="mw-page-title-main"/>
          <w:rFonts w:ascii="Garamond" w:eastAsia="Garamond" w:hAnsi="Garamond" w:cs="Garamond"/>
          <w:color w:val="0000FF"/>
          <w:u w:val="single"/>
        </w:rPr>
        <w:t>Eurasia_centered%29.svg</w:t>
      </w:r>
    </w:p>
    <w:p w14:paraId="5B50CD28" w14:textId="03B95597" w:rsidR="201FDFD3" w:rsidRDefault="2884DF5F" w:rsidP="6B579108">
      <w:pPr>
        <w:spacing w:line="240" w:lineRule="auto"/>
        <w:ind w:left="720" w:hanging="720"/>
        <w:rPr>
          <w:rFonts w:ascii="Garamond" w:eastAsia="Garamond" w:hAnsi="Garamond" w:cs="Garamond"/>
        </w:rPr>
      </w:pPr>
      <w:proofErr w:type="spellStart"/>
      <w:r w:rsidRPr="4CEC1609">
        <w:rPr>
          <w:rFonts w:ascii="Garamond" w:eastAsia="Garamond" w:hAnsi="Garamond" w:cs="Garamond"/>
          <w:color w:val="000000" w:themeColor="text1"/>
        </w:rPr>
        <w:t>Voiland</w:t>
      </w:r>
      <w:proofErr w:type="spellEnd"/>
      <w:r w:rsidRPr="4CEC1609">
        <w:rPr>
          <w:rFonts w:ascii="Garamond" w:eastAsia="Garamond" w:hAnsi="Garamond" w:cs="Garamond"/>
          <w:color w:val="000000" w:themeColor="text1"/>
        </w:rPr>
        <w:t xml:space="preserve">, A. (2021). Preparing for rising seas in the Maldives. NASA Earth Observatory image of the day. Retrieved from </w:t>
      </w:r>
      <w:hyperlink r:id="rId45">
        <w:r w:rsidRPr="4CEC1609">
          <w:rPr>
            <w:rStyle w:val="Hyperlink"/>
            <w:rFonts w:ascii="Garamond" w:eastAsia="Garamond" w:hAnsi="Garamond" w:cs="Garamond"/>
          </w:rPr>
          <w:t>https://earthobservatory.nasa.gov/images/148158/preparing-for-rising-seas-i</w:t>
        </w:r>
        <w:r w:rsidR="32354D40" w:rsidRPr="4CEC1609">
          <w:rPr>
            <w:rStyle w:val="Hyperlink"/>
            <w:rFonts w:ascii="Garamond" w:eastAsia="Garamond" w:hAnsi="Garamond" w:cs="Garamond"/>
          </w:rPr>
          <w:t>n-</w:t>
        </w:r>
      </w:hyperlink>
      <w:r w:rsidR="32354D40" w:rsidRPr="4CEC1609">
        <w:rPr>
          <w:rFonts w:ascii="Garamond" w:eastAsia="Garamond" w:hAnsi="Garamond" w:cs="Garamond"/>
        </w:rPr>
        <w:t xml:space="preserve"> </w:t>
      </w:r>
      <w:r w:rsidRPr="4CEC1609">
        <w:rPr>
          <w:rStyle w:val="Hyperlink"/>
          <w:rFonts w:ascii="Garamond" w:eastAsia="Garamond" w:hAnsi="Garamond" w:cs="Garamond"/>
        </w:rPr>
        <w:t>the-</w:t>
      </w:r>
      <w:proofErr w:type="spellStart"/>
      <w:r w:rsidRPr="4CEC1609">
        <w:rPr>
          <w:rStyle w:val="Hyperlink"/>
          <w:rFonts w:ascii="Garamond" w:eastAsia="Garamond" w:hAnsi="Garamond" w:cs="Garamond"/>
        </w:rPr>
        <w:t>maldives</w:t>
      </w:r>
      <w:proofErr w:type="spellEnd"/>
      <w:r w:rsidR="3EA34BAB" w:rsidRPr="4CEC1609">
        <w:rPr>
          <w:rFonts w:ascii="Garamond" w:eastAsia="Garamond" w:hAnsi="Garamond" w:cs="Garamond"/>
        </w:rPr>
        <w:t>.</w:t>
      </w:r>
    </w:p>
    <w:p w14:paraId="1DACFD2C" w14:textId="11A492B7" w:rsidR="4A5DC0D6" w:rsidRDefault="7D42A34C" w:rsidP="6B579108">
      <w:pPr>
        <w:spacing w:line="240" w:lineRule="auto"/>
        <w:ind w:left="720" w:hanging="720"/>
        <w:rPr>
          <w:rFonts w:ascii="Garamond" w:eastAsia="Garamond" w:hAnsi="Garamond" w:cs="Garamond"/>
        </w:rPr>
      </w:pPr>
      <w:proofErr w:type="spellStart"/>
      <w:r w:rsidRPr="6B579108">
        <w:rPr>
          <w:rFonts w:ascii="Garamond" w:eastAsia="Garamond" w:hAnsi="Garamond" w:cs="Garamond"/>
          <w:color w:val="000000" w:themeColor="text1"/>
        </w:rPr>
        <w:t>Weier</w:t>
      </w:r>
      <w:proofErr w:type="spellEnd"/>
      <w:r w:rsidRPr="6B579108">
        <w:rPr>
          <w:rFonts w:ascii="Garamond" w:eastAsia="Garamond" w:hAnsi="Garamond" w:cs="Garamond"/>
          <w:color w:val="000000" w:themeColor="text1"/>
        </w:rPr>
        <w:t xml:space="preserve">, J. and Herring, D. (2000) </w:t>
      </w:r>
      <w:r w:rsidRPr="6B579108">
        <w:rPr>
          <w:rFonts w:ascii="Garamond" w:eastAsia="Garamond" w:hAnsi="Garamond" w:cs="Garamond"/>
          <w:i/>
          <w:iCs/>
          <w:color w:val="000000" w:themeColor="text1"/>
        </w:rPr>
        <w:t>Measuring Vegetation (NDVI &amp; EVI)</w:t>
      </w:r>
      <w:r w:rsidRPr="6B579108">
        <w:rPr>
          <w:rFonts w:ascii="Garamond" w:eastAsia="Garamond" w:hAnsi="Garamond" w:cs="Garamond"/>
          <w:color w:val="000000" w:themeColor="text1"/>
        </w:rPr>
        <w:t xml:space="preserve">. NASA Earth Observatory, Washington DC. </w:t>
      </w:r>
      <w:hyperlink r:id="rId46">
        <w:r w:rsidRPr="6B579108">
          <w:rPr>
            <w:rStyle w:val="Hyperlink"/>
            <w:rFonts w:ascii="Garamond" w:eastAsia="Garamond" w:hAnsi="Garamond" w:cs="Garamond"/>
          </w:rPr>
          <w:t>https://earthobservatory.nasa.gov/features/MeasuringVegetation</w:t>
        </w:r>
      </w:hyperlink>
      <w:r w:rsidR="19AE6D38" w:rsidRPr="6B579108">
        <w:rPr>
          <w:rFonts w:ascii="Garamond" w:eastAsia="Garamond" w:hAnsi="Garamond" w:cs="Garamond"/>
        </w:rPr>
        <w:t>.</w:t>
      </w:r>
    </w:p>
    <w:p w14:paraId="7FEBB8B5" w14:textId="73107467" w:rsidR="2DEB66BE" w:rsidRDefault="2DEB66BE" w:rsidP="2D087CF0">
      <w:pPr>
        <w:spacing w:after="0" w:line="240" w:lineRule="auto"/>
        <w:rPr>
          <w:rFonts w:ascii="Garamond" w:eastAsia="Garamond" w:hAnsi="Garamond" w:cs="Garamond"/>
          <w:color w:val="000000" w:themeColor="text1"/>
        </w:rPr>
      </w:pPr>
      <w:r w:rsidRPr="4CEC1609">
        <w:rPr>
          <w:rFonts w:ascii="Garamond" w:eastAsia="Garamond" w:hAnsi="Garamond" w:cs="Garamond"/>
          <w:color w:val="000000" w:themeColor="text1"/>
        </w:rPr>
        <w:t xml:space="preserve">Yamazaki, D., </w:t>
      </w:r>
      <w:proofErr w:type="spellStart"/>
      <w:r w:rsidRPr="4CEC1609">
        <w:rPr>
          <w:rFonts w:ascii="Garamond" w:eastAsia="Garamond" w:hAnsi="Garamond" w:cs="Garamond"/>
          <w:color w:val="000000" w:themeColor="text1"/>
        </w:rPr>
        <w:t>Ikeshima</w:t>
      </w:r>
      <w:proofErr w:type="spellEnd"/>
      <w:r w:rsidRPr="4CEC1609">
        <w:rPr>
          <w:rFonts w:ascii="Garamond" w:eastAsia="Garamond" w:hAnsi="Garamond" w:cs="Garamond"/>
          <w:color w:val="000000" w:themeColor="text1"/>
        </w:rPr>
        <w:t xml:space="preserve">, D., </w:t>
      </w:r>
      <w:proofErr w:type="spellStart"/>
      <w:r w:rsidRPr="4CEC1609">
        <w:rPr>
          <w:rFonts w:ascii="Garamond" w:eastAsia="Garamond" w:hAnsi="Garamond" w:cs="Garamond"/>
          <w:color w:val="000000" w:themeColor="text1"/>
        </w:rPr>
        <w:t>Tawatari</w:t>
      </w:r>
      <w:proofErr w:type="spellEnd"/>
      <w:r w:rsidRPr="4CEC1609">
        <w:rPr>
          <w:rFonts w:ascii="Garamond" w:eastAsia="Garamond" w:hAnsi="Garamond" w:cs="Garamond"/>
          <w:color w:val="000000" w:themeColor="text1"/>
        </w:rPr>
        <w:t xml:space="preserve">, R., Yamaguchi, T., O'Loughlin, F., Neal, J. C., Sampson, C. C., </w:t>
      </w:r>
      <w:proofErr w:type="spellStart"/>
      <w:r w:rsidRPr="4CEC1609">
        <w:rPr>
          <w:rFonts w:ascii="Garamond" w:eastAsia="Garamond" w:hAnsi="Garamond" w:cs="Garamond"/>
          <w:color w:val="000000" w:themeColor="text1"/>
        </w:rPr>
        <w:t>Kanae</w:t>
      </w:r>
      <w:proofErr w:type="spellEnd"/>
      <w:r w:rsidRPr="4CEC1609">
        <w:rPr>
          <w:rFonts w:ascii="Garamond" w:eastAsia="Garamond" w:hAnsi="Garamond" w:cs="Garamond"/>
          <w:color w:val="000000" w:themeColor="text1"/>
        </w:rPr>
        <w:t xml:space="preserve">, </w:t>
      </w:r>
      <w:r>
        <w:tab/>
      </w:r>
      <w:r w:rsidRPr="4CEC1609">
        <w:rPr>
          <w:rFonts w:ascii="Garamond" w:eastAsia="Garamond" w:hAnsi="Garamond" w:cs="Garamond"/>
          <w:color w:val="000000" w:themeColor="text1"/>
        </w:rPr>
        <w:t xml:space="preserve">S., </w:t>
      </w:r>
      <w:r w:rsidR="5E4F2101" w:rsidRPr="4CEC1609">
        <w:rPr>
          <w:rFonts w:ascii="Garamond" w:eastAsia="Garamond" w:hAnsi="Garamond" w:cs="Garamond"/>
          <w:color w:val="000000" w:themeColor="text1"/>
        </w:rPr>
        <w:t>&amp;</w:t>
      </w:r>
      <w:r w:rsidRPr="4CEC1609">
        <w:rPr>
          <w:rFonts w:ascii="Garamond" w:eastAsia="Garamond" w:hAnsi="Garamond" w:cs="Garamond"/>
          <w:color w:val="000000" w:themeColor="text1"/>
        </w:rPr>
        <w:t xml:space="preserve"> Bates, P. D. (2017). A high-accuracy map of global terrain elevations</w:t>
      </w:r>
      <w:r w:rsidR="53FE56A3" w:rsidRPr="4CEC1609">
        <w:rPr>
          <w:rFonts w:ascii="Garamond" w:eastAsia="Garamond" w:hAnsi="Garamond" w:cs="Garamond"/>
          <w:color w:val="000000" w:themeColor="text1"/>
        </w:rPr>
        <w:t>.</w:t>
      </w:r>
      <w:r w:rsidRPr="4CEC1609">
        <w:rPr>
          <w:rFonts w:ascii="Garamond" w:eastAsia="Garamond" w:hAnsi="Garamond" w:cs="Garamond"/>
          <w:color w:val="000000" w:themeColor="text1"/>
        </w:rPr>
        <w:t xml:space="preserve"> </w:t>
      </w:r>
      <w:r w:rsidRPr="4CEC1609">
        <w:rPr>
          <w:rFonts w:ascii="Garamond" w:eastAsia="Garamond" w:hAnsi="Garamond" w:cs="Garamond"/>
          <w:i/>
          <w:iCs/>
          <w:color w:val="000000" w:themeColor="text1"/>
        </w:rPr>
        <w:t>G</w:t>
      </w:r>
      <w:r w:rsidR="158DB61F" w:rsidRPr="4CEC1609">
        <w:rPr>
          <w:rFonts w:ascii="Garamond" w:eastAsia="Garamond" w:hAnsi="Garamond" w:cs="Garamond"/>
          <w:i/>
          <w:iCs/>
          <w:color w:val="000000" w:themeColor="text1"/>
        </w:rPr>
        <w:t xml:space="preserve">eophysical Research </w:t>
      </w:r>
      <w:r>
        <w:tab/>
      </w:r>
      <w:r w:rsidR="158DB61F" w:rsidRPr="4CEC1609">
        <w:rPr>
          <w:rFonts w:ascii="Garamond" w:eastAsia="Garamond" w:hAnsi="Garamond" w:cs="Garamond"/>
          <w:i/>
          <w:iCs/>
          <w:color w:val="000000" w:themeColor="text1"/>
        </w:rPr>
        <w:t>Letters, 44</w:t>
      </w:r>
      <w:r w:rsidRPr="4CEC1609">
        <w:rPr>
          <w:rFonts w:ascii="Garamond" w:eastAsia="Garamond" w:hAnsi="Garamond" w:cs="Garamond"/>
          <w:color w:val="000000" w:themeColor="text1"/>
        </w:rPr>
        <w:t>, 5844</w:t>
      </w:r>
      <w:r w:rsidR="007632A3" w:rsidRPr="4CEC1609">
        <w:rPr>
          <w:rFonts w:ascii="Garamond" w:eastAsia="Garamond" w:hAnsi="Garamond" w:cs="Garamond"/>
          <w:color w:val="000000" w:themeColor="text1"/>
        </w:rPr>
        <w:t>-5</w:t>
      </w:r>
      <w:r w:rsidRPr="4CEC1609">
        <w:rPr>
          <w:rFonts w:ascii="Garamond" w:eastAsia="Garamond" w:hAnsi="Garamond" w:cs="Garamond"/>
          <w:color w:val="000000" w:themeColor="text1"/>
        </w:rPr>
        <w:t xml:space="preserve">853. </w:t>
      </w:r>
      <w:hyperlink r:id="rId47">
        <w:r w:rsidRPr="4CEC1609">
          <w:rPr>
            <w:rStyle w:val="Hyperlink"/>
            <w:rFonts w:ascii="Garamond" w:eastAsia="Garamond" w:hAnsi="Garamond" w:cs="Garamond"/>
          </w:rPr>
          <w:t>doi.org/10.1002/2017GL072874</w:t>
        </w:r>
      </w:hyperlink>
      <w:r w:rsidRPr="4CEC1609">
        <w:rPr>
          <w:rFonts w:ascii="Garamond" w:eastAsia="Garamond" w:hAnsi="Garamond" w:cs="Garamond"/>
          <w:color w:val="000000" w:themeColor="text1"/>
        </w:rPr>
        <w:t>.</w:t>
      </w:r>
    </w:p>
    <w:p w14:paraId="1013ED23" w14:textId="0F94F8B9" w:rsidR="769FDDE1" w:rsidRDefault="769FDDE1" w:rsidP="769FDDE1">
      <w:pPr>
        <w:pStyle w:val="Heading1"/>
        <w:spacing w:before="0" w:line="240" w:lineRule="auto"/>
        <w:rPr>
          <w:rFonts w:ascii="Garamond" w:hAnsi="Garamond"/>
        </w:rPr>
      </w:pPr>
    </w:p>
    <w:p w14:paraId="08B33E1C" w14:textId="77777777" w:rsidR="00CF79DF" w:rsidRDefault="00CF79DF">
      <w:pPr>
        <w:rPr>
          <w:rFonts w:ascii="Garamond" w:eastAsiaTheme="majorEastAsia" w:hAnsi="Garamond" w:cstheme="majorBidi"/>
          <w:b/>
          <w:bCs/>
          <w:color w:val="365F91" w:themeColor="accent1" w:themeShade="BF"/>
          <w:sz w:val="28"/>
          <w:szCs w:val="28"/>
        </w:rPr>
      </w:pPr>
      <w:r>
        <w:rPr>
          <w:rFonts w:ascii="Garamond" w:hAnsi="Garamond"/>
        </w:rPr>
        <w:br w:type="page"/>
      </w:r>
    </w:p>
    <w:p w14:paraId="7CA9A253" w14:textId="59F78B98" w:rsidR="00615E3A" w:rsidRPr="0066138C" w:rsidRDefault="1C0D1A9E" w:rsidP="0066138C">
      <w:pPr>
        <w:pStyle w:val="Heading1"/>
        <w:spacing w:before="0" w:line="240" w:lineRule="auto"/>
        <w:rPr>
          <w:rFonts w:ascii="Garamond" w:hAnsi="Garamond"/>
        </w:rPr>
      </w:pPr>
      <w:r w:rsidRPr="5DAF0748">
        <w:rPr>
          <w:rFonts w:ascii="Garamond" w:hAnsi="Garamond"/>
        </w:rPr>
        <w:lastRenderedPageBreak/>
        <w:t>9</w:t>
      </w:r>
      <w:r w:rsidR="1170C3BD" w:rsidRPr="5DAF0748">
        <w:rPr>
          <w:rFonts w:ascii="Garamond" w:hAnsi="Garamond"/>
        </w:rPr>
        <w:t>. Appendices</w:t>
      </w:r>
    </w:p>
    <w:p w14:paraId="2CE75B28" w14:textId="41DC0201" w:rsidR="5DAF0748" w:rsidRDefault="5DAF0748" w:rsidP="5DAF0748">
      <w:pPr>
        <w:spacing w:after="0" w:line="240" w:lineRule="auto"/>
        <w:rPr>
          <w:rFonts w:ascii="Garamond" w:hAnsi="Garamond"/>
        </w:rPr>
      </w:pPr>
    </w:p>
    <w:p w14:paraId="39BCD67A" w14:textId="634CC218" w:rsidR="008E5453" w:rsidRPr="0066138C" w:rsidRDefault="26736E4B" w:rsidP="5DAF0748">
      <w:pPr>
        <w:spacing w:after="0" w:line="240" w:lineRule="auto"/>
        <w:rPr>
          <w:rFonts w:ascii="Garamond" w:hAnsi="Garamond"/>
          <w:b/>
          <w:bCs/>
        </w:rPr>
      </w:pPr>
      <w:r w:rsidRPr="5DAF0748">
        <w:rPr>
          <w:rFonts w:ascii="Garamond" w:hAnsi="Garamond"/>
          <w:b/>
          <w:bCs/>
        </w:rPr>
        <w:t>Appendix</w:t>
      </w:r>
      <w:r w:rsidR="4E2F06D6" w:rsidRPr="5DAF0748">
        <w:rPr>
          <w:rFonts w:ascii="Garamond" w:hAnsi="Garamond"/>
          <w:b/>
          <w:bCs/>
        </w:rPr>
        <w:t xml:space="preserve"> A</w:t>
      </w:r>
      <w:r w:rsidR="26338AE5" w:rsidRPr="5DAF0748">
        <w:rPr>
          <w:rFonts w:ascii="Garamond" w:hAnsi="Garamond"/>
          <w:b/>
          <w:bCs/>
        </w:rPr>
        <w:t>: Land Classification Inputs and Results</w:t>
      </w:r>
    </w:p>
    <w:p w14:paraId="4BE6AF52" w14:textId="21422E6C" w:rsidR="5DAF0748" w:rsidRDefault="5DAF0748" w:rsidP="5DAF0748">
      <w:pPr>
        <w:spacing w:after="0" w:line="240" w:lineRule="auto"/>
        <w:rPr>
          <w:rFonts w:ascii="Garamond" w:hAnsi="Garamond"/>
        </w:rPr>
      </w:pPr>
    </w:p>
    <w:p w14:paraId="45F8AB0F" w14:textId="146B2E0A" w:rsidR="26736E4B" w:rsidRDefault="26736E4B" w:rsidP="5DAF0748">
      <w:pPr>
        <w:spacing w:after="0" w:line="240" w:lineRule="auto"/>
        <w:rPr>
          <w:rFonts w:ascii="Garamond" w:hAnsi="Garamond"/>
        </w:rPr>
      </w:pPr>
      <w:r w:rsidRPr="5DAF0748">
        <w:rPr>
          <w:rFonts w:ascii="Garamond" w:hAnsi="Garamond"/>
        </w:rPr>
        <w:t xml:space="preserve">Table A1. </w:t>
      </w:r>
    </w:p>
    <w:p w14:paraId="4BBB7EA5" w14:textId="5327D6D9" w:rsidR="26736E4B" w:rsidRDefault="26736E4B" w:rsidP="5DAF0748">
      <w:pPr>
        <w:spacing w:after="0" w:line="240" w:lineRule="auto"/>
        <w:rPr>
          <w:rFonts w:ascii="Garamond" w:hAnsi="Garamond"/>
          <w:i/>
          <w:iCs/>
        </w:rPr>
      </w:pPr>
      <w:r w:rsidRPr="5DAF0748">
        <w:rPr>
          <w:rFonts w:ascii="Garamond" w:hAnsi="Garamond"/>
          <w:i/>
          <w:iCs/>
        </w:rPr>
        <w:t>Spectral bands form each sensor used for land use classification</w:t>
      </w:r>
    </w:p>
    <w:p w14:paraId="644E80B7" w14:textId="7E241085" w:rsidR="26736E4B" w:rsidRDefault="26736E4B" w:rsidP="5DAF0748">
      <w:pPr>
        <w:spacing w:after="0" w:line="240" w:lineRule="auto"/>
      </w:pPr>
      <w:r>
        <w:rPr>
          <w:noProof/>
        </w:rPr>
        <w:drawing>
          <wp:inline distT="0" distB="0" distL="0" distR="0" wp14:anchorId="72711499" wp14:editId="7A37889E">
            <wp:extent cx="5943600" cy="2055495"/>
            <wp:effectExtent l="0" t="0" r="0" b="0"/>
            <wp:docPr id="824606525" name="Picture 82460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98470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055495"/>
                    </a:xfrm>
                    <a:prstGeom prst="rect">
                      <a:avLst/>
                    </a:prstGeom>
                  </pic:spPr>
                </pic:pic>
              </a:graphicData>
            </a:graphic>
          </wp:inline>
        </w:drawing>
      </w:r>
    </w:p>
    <w:p w14:paraId="3D3EA174" w14:textId="77777777" w:rsidR="004023CC" w:rsidRDefault="004023CC" w:rsidP="5DAF0748">
      <w:pPr>
        <w:spacing w:after="0" w:line="240" w:lineRule="auto"/>
        <w:rPr>
          <w:rFonts w:ascii="Garamond" w:eastAsia="Garamond" w:hAnsi="Garamond" w:cs="Garamond"/>
          <w:color w:val="000000" w:themeColor="text1"/>
        </w:rPr>
      </w:pPr>
    </w:p>
    <w:p w14:paraId="2DE3934B" w14:textId="4BBB7D3F" w:rsidR="766FC8DD" w:rsidRDefault="766FC8DD" w:rsidP="5DAF0748">
      <w:pPr>
        <w:spacing w:after="0" w:line="240" w:lineRule="auto"/>
        <w:rPr>
          <w:rFonts w:ascii="Garamond" w:eastAsia="Garamond" w:hAnsi="Garamond" w:cs="Garamond"/>
          <w:color w:val="000000" w:themeColor="text1"/>
        </w:rPr>
      </w:pPr>
      <w:r w:rsidRPr="5DAF0748">
        <w:rPr>
          <w:rFonts w:ascii="Garamond" w:eastAsia="Garamond" w:hAnsi="Garamond" w:cs="Garamond"/>
          <w:color w:val="000000" w:themeColor="text1"/>
        </w:rPr>
        <w:t xml:space="preserve">Table </w:t>
      </w:r>
      <w:r w:rsidR="76F7F30D" w:rsidRPr="5DAF0748">
        <w:rPr>
          <w:rFonts w:ascii="Garamond" w:eastAsia="Garamond" w:hAnsi="Garamond" w:cs="Garamond"/>
          <w:color w:val="000000" w:themeColor="text1"/>
        </w:rPr>
        <w:t>A</w:t>
      </w:r>
      <w:r w:rsidRPr="5DAF0748">
        <w:rPr>
          <w:rFonts w:ascii="Garamond" w:eastAsia="Garamond" w:hAnsi="Garamond" w:cs="Garamond"/>
          <w:color w:val="000000" w:themeColor="text1"/>
        </w:rPr>
        <w:t>2.</w:t>
      </w:r>
    </w:p>
    <w:p w14:paraId="04929659" w14:textId="28314936" w:rsidR="766FC8DD" w:rsidRDefault="766FC8DD" w:rsidP="5DAF0748">
      <w:pPr>
        <w:spacing w:after="0" w:line="240" w:lineRule="auto"/>
        <w:rPr>
          <w:rFonts w:ascii="Garamond" w:eastAsia="Garamond" w:hAnsi="Garamond" w:cs="Garamond"/>
          <w:color w:val="000000" w:themeColor="text1"/>
        </w:rPr>
      </w:pPr>
      <w:r w:rsidRPr="5DAF0748">
        <w:rPr>
          <w:rFonts w:ascii="Garamond" w:eastAsia="Garamond" w:hAnsi="Garamond" w:cs="Garamond"/>
          <w:i/>
          <w:iCs/>
          <w:color w:val="000000" w:themeColor="text1"/>
        </w:rPr>
        <w:t>Land classification criteria and respective training points</w:t>
      </w:r>
    </w:p>
    <w:tbl>
      <w:tblPr>
        <w:tblStyle w:val="TableGrid"/>
        <w:tblW w:w="0" w:type="auto"/>
        <w:tblInd w:w="-3" w:type="dxa"/>
        <w:tblLayout w:type="fixed"/>
        <w:tblLook w:val="04A0" w:firstRow="1" w:lastRow="0" w:firstColumn="1" w:lastColumn="0" w:noHBand="0" w:noVBand="1"/>
      </w:tblPr>
      <w:tblGrid>
        <w:gridCol w:w="2113"/>
        <w:gridCol w:w="3482"/>
        <w:gridCol w:w="1875"/>
        <w:gridCol w:w="1890"/>
      </w:tblGrid>
      <w:tr w:rsidR="00F70352" w14:paraId="00704248" w14:textId="77777777" w:rsidTr="2E8043DA">
        <w:trPr>
          <w:trHeight w:val="300"/>
        </w:trPr>
        <w:tc>
          <w:tcPr>
            <w:tcW w:w="2113" w:type="dxa"/>
            <w:tcMar>
              <w:left w:w="105" w:type="dxa"/>
              <w:right w:w="105" w:type="dxa"/>
            </w:tcMar>
            <w:vAlign w:val="center"/>
          </w:tcPr>
          <w:p w14:paraId="13BBDB2C" w14:textId="5A2650E0"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b/>
                <w:bCs/>
                <w:color w:val="000000" w:themeColor="text1"/>
              </w:rPr>
              <w:t>Land Classification</w:t>
            </w:r>
          </w:p>
        </w:tc>
        <w:tc>
          <w:tcPr>
            <w:tcW w:w="3482" w:type="dxa"/>
            <w:tcBorders>
              <w:top w:val="single" w:sz="6" w:space="0" w:color="000000" w:themeColor="text1"/>
            </w:tcBorders>
            <w:tcMar>
              <w:left w:w="105" w:type="dxa"/>
              <w:right w:w="105" w:type="dxa"/>
            </w:tcMar>
            <w:vAlign w:val="center"/>
          </w:tcPr>
          <w:p w14:paraId="7B6B9EF2" w14:textId="644CFB03"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b/>
                <w:bCs/>
                <w:color w:val="000000" w:themeColor="text1"/>
              </w:rPr>
              <w:t>Criteria</w:t>
            </w:r>
          </w:p>
        </w:tc>
        <w:tc>
          <w:tcPr>
            <w:tcW w:w="1875" w:type="dxa"/>
            <w:tcBorders>
              <w:top w:val="single" w:sz="6" w:space="0" w:color="000000" w:themeColor="text1"/>
            </w:tcBorders>
            <w:tcMar>
              <w:left w:w="105" w:type="dxa"/>
              <w:right w:w="105" w:type="dxa"/>
            </w:tcMar>
            <w:vAlign w:val="center"/>
          </w:tcPr>
          <w:p w14:paraId="5F8398A9" w14:textId="5FB77336"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b/>
                <w:bCs/>
                <w:color w:val="000000" w:themeColor="text1"/>
              </w:rPr>
              <w:t>2000-2013 Training Points</w:t>
            </w:r>
          </w:p>
        </w:tc>
        <w:tc>
          <w:tcPr>
            <w:tcW w:w="1890" w:type="dxa"/>
            <w:tcMar>
              <w:left w:w="105" w:type="dxa"/>
              <w:right w:w="105" w:type="dxa"/>
            </w:tcMar>
            <w:vAlign w:val="center"/>
          </w:tcPr>
          <w:p w14:paraId="3FF81614" w14:textId="0D59948E"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b/>
                <w:bCs/>
                <w:color w:val="000000" w:themeColor="text1"/>
              </w:rPr>
              <w:t>2013-2023 Training Points</w:t>
            </w:r>
          </w:p>
        </w:tc>
      </w:tr>
      <w:tr w:rsidR="00F70352" w14:paraId="7E7938B5" w14:textId="77777777" w:rsidTr="2E8043DA">
        <w:trPr>
          <w:trHeight w:val="300"/>
        </w:trPr>
        <w:tc>
          <w:tcPr>
            <w:tcW w:w="2113" w:type="dxa"/>
            <w:tcMar>
              <w:left w:w="105" w:type="dxa"/>
              <w:right w:w="105" w:type="dxa"/>
            </w:tcMar>
          </w:tcPr>
          <w:p w14:paraId="1DCB09D8" w14:textId="1FC6BBC7"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Shallow Water</w:t>
            </w:r>
          </w:p>
        </w:tc>
        <w:tc>
          <w:tcPr>
            <w:tcW w:w="3482" w:type="dxa"/>
            <w:tcBorders>
              <w:top w:val="single" w:sz="6" w:space="0" w:color="000000" w:themeColor="text1"/>
            </w:tcBorders>
            <w:tcMar>
              <w:left w:w="105" w:type="dxa"/>
              <w:right w:w="105" w:type="dxa"/>
            </w:tcMar>
          </w:tcPr>
          <w:p w14:paraId="19A6F8BE" w14:textId="193F9809"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Water with visible ocean floor</w:t>
            </w:r>
          </w:p>
        </w:tc>
        <w:tc>
          <w:tcPr>
            <w:tcW w:w="1875" w:type="dxa"/>
            <w:tcBorders>
              <w:top w:val="single" w:sz="6" w:space="0" w:color="000000" w:themeColor="text1"/>
            </w:tcBorders>
            <w:tcMar>
              <w:left w:w="105" w:type="dxa"/>
              <w:right w:w="105" w:type="dxa"/>
            </w:tcMar>
          </w:tcPr>
          <w:p w14:paraId="40F6F952" w14:textId="43E95773"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71</w:t>
            </w:r>
          </w:p>
        </w:tc>
        <w:tc>
          <w:tcPr>
            <w:tcW w:w="1890" w:type="dxa"/>
            <w:tcMar>
              <w:left w:w="105" w:type="dxa"/>
              <w:right w:w="105" w:type="dxa"/>
            </w:tcMar>
          </w:tcPr>
          <w:p w14:paraId="1014E2E3" w14:textId="4236738A"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100</w:t>
            </w:r>
          </w:p>
        </w:tc>
      </w:tr>
      <w:tr w:rsidR="00F70352" w14:paraId="3E947281" w14:textId="77777777" w:rsidTr="2E8043DA">
        <w:trPr>
          <w:trHeight w:val="300"/>
        </w:trPr>
        <w:tc>
          <w:tcPr>
            <w:tcW w:w="2113" w:type="dxa"/>
            <w:tcMar>
              <w:left w:w="105" w:type="dxa"/>
              <w:right w:w="105" w:type="dxa"/>
            </w:tcMar>
          </w:tcPr>
          <w:p w14:paraId="6F8CC100" w14:textId="549BA1DA"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Deep Water</w:t>
            </w:r>
          </w:p>
        </w:tc>
        <w:tc>
          <w:tcPr>
            <w:tcW w:w="3482" w:type="dxa"/>
            <w:tcBorders>
              <w:top w:val="single" w:sz="6" w:space="0" w:color="000000" w:themeColor="text1"/>
            </w:tcBorders>
            <w:tcMar>
              <w:left w:w="105" w:type="dxa"/>
              <w:right w:w="105" w:type="dxa"/>
            </w:tcMar>
          </w:tcPr>
          <w:p w14:paraId="212D678E" w14:textId="01C8112B" w:rsidR="5DAF0748" w:rsidRDefault="5DAF0748" w:rsidP="5DAF0748">
            <w:pPr>
              <w:tabs>
                <w:tab w:val="center" w:pos="934"/>
                <w:tab w:val="right" w:pos="1869"/>
              </w:tabs>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Water with no visible ocean floor</w:t>
            </w:r>
          </w:p>
        </w:tc>
        <w:tc>
          <w:tcPr>
            <w:tcW w:w="1875" w:type="dxa"/>
            <w:tcBorders>
              <w:top w:val="single" w:sz="6" w:space="0" w:color="000000" w:themeColor="text1"/>
            </w:tcBorders>
            <w:tcMar>
              <w:left w:w="105" w:type="dxa"/>
              <w:right w:w="105" w:type="dxa"/>
            </w:tcMar>
          </w:tcPr>
          <w:p w14:paraId="0E530B18" w14:textId="4EEBB689"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101</w:t>
            </w:r>
          </w:p>
        </w:tc>
        <w:tc>
          <w:tcPr>
            <w:tcW w:w="1890" w:type="dxa"/>
            <w:tcMar>
              <w:left w:w="105" w:type="dxa"/>
              <w:right w:w="105" w:type="dxa"/>
            </w:tcMar>
          </w:tcPr>
          <w:p w14:paraId="028EBF91" w14:textId="12EFCA5F"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100</w:t>
            </w:r>
          </w:p>
        </w:tc>
      </w:tr>
      <w:tr w:rsidR="00B61B1D" w14:paraId="6DB4075A" w14:textId="77777777" w:rsidTr="2E8043DA">
        <w:trPr>
          <w:trHeight w:val="300"/>
        </w:trPr>
        <w:tc>
          <w:tcPr>
            <w:tcW w:w="2113" w:type="dxa"/>
            <w:tcMar>
              <w:left w:w="105" w:type="dxa"/>
              <w:right w:w="105" w:type="dxa"/>
            </w:tcMar>
          </w:tcPr>
          <w:p w14:paraId="7EAA1F4C" w14:textId="158CF7D2"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Vegetation</w:t>
            </w:r>
          </w:p>
        </w:tc>
        <w:tc>
          <w:tcPr>
            <w:tcW w:w="3482" w:type="dxa"/>
            <w:tcMar>
              <w:left w:w="105" w:type="dxa"/>
              <w:right w:w="105" w:type="dxa"/>
            </w:tcMar>
          </w:tcPr>
          <w:p w14:paraId="0BD6D6FE" w14:textId="0242C257"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Green, vegetated areas</w:t>
            </w:r>
          </w:p>
        </w:tc>
        <w:tc>
          <w:tcPr>
            <w:tcW w:w="1875" w:type="dxa"/>
            <w:tcMar>
              <w:left w:w="105" w:type="dxa"/>
              <w:right w:w="105" w:type="dxa"/>
            </w:tcMar>
          </w:tcPr>
          <w:p w14:paraId="13630D74" w14:textId="7E6A925E"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87</w:t>
            </w:r>
          </w:p>
        </w:tc>
        <w:tc>
          <w:tcPr>
            <w:tcW w:w="1890" w:type="dxa"/>
            <w:tcMar>
              <w:left w:w="105" w:type="dxa"/>
              <w:right w:w="105" w:type="dxa"/>
            </w:tcMar>
          </w:tcPr>
          <w:p w14:paraId="562EFC87" w14:textId="09780D2F"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100</w:t>
            </w:r>
          </w:p>
        </w:tc>
      </w:tr>
      <w:tr w:rsidR="00B61B1D" w14:paraId="281752F7" w14:textId="77777777" w:rsidTr="2E8043DA">
        <w:trPr>
          <w:trHeight w:val="300"/>
        </w:trPr>
        <w:tc>
          <w:tcPr>
            <w:tcW w:w="2113" w:type="dxa"/>
            <w:tcMar>
              <w:left w:w="105" w:type="dxa"/>
              <w:right w:w="105" w:type="dxa"/>
            </w:tcMar>
          </w:tcPr>
          <w:p w14:paraId="493F3907" w14:textId="2EE25D80"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Built</w:t>
            </w:r>
          </w:p>
        </w:tc>
        <w:tc>
          <w:tcPr>
            <w:tcW w:w="3482" w:type="dxa"/>
            <w:tcMar>
              <w:left w:w="105" w:type="dxa"/>
              <w:right w:w="105" w:type="dxa"/>
            </w:tcMar>
          </w:tcPr>
          <w:p w14:paraId="3F9909D3" w14:textId="5F55BD08"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Urban environments, buildings</w:t>
            </w:r>
          </w:p>
        </w:tc>
        <w:tc>
          <w:tcPr>
            <w:tcW w:w="1875" w:type="dxa"/>
            <w:tcMar>
              <w:left w:w="105" w:type="dxa"/>
              <w:right w:w="105" w:type="dxa"/>
            </w:tcMar>
          </w:tcPr>
          <w:p w14:paraId="5DBC8A73" w14:textId="45DBC579"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58</w:t>
            </w:r>
          </w:p>
        </w:tc>
        <w:tc>
          <w:tcPr>
            <w:tcW w:w="1890" w:type="dxa"/>
            <w:tcMar>
              <w:left w:w="105" w:type="dxa"/>
              <w:right w:w="105" w:type="dxa"/>
            </w:tcMar>
          </w:tcPr>
          <w:p w14:paraId="20E336A2" w14:textId="4A8EE51F"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100</w:t>
            </w:r>
          </w:p>
        </w:tc>
      </w:tr>
      <w:tr w:rsidR="00B61B1D" w14:paraId="65FEC340" w14:textId="77777777" w:rsidTr="2E8043DA">
        <w:trPr>
          <w:trHeight w:val="300"/>
        </w:trPr>
        <w:tc>
          <w:tcPr>
            <w:tcW w:w="2113" w:type="dxa"/>
            <w:tcMar>
              <w:left w:w="105" w:type="dxa"/>
              <w:right w:w="105" w:type="dxa"/>
            </w:tcMar>
          </w:tcPr>
          <w:p w14:paraId="7EE6680C" w14:textId="2D662FDD"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Barren</w:t>
            </w:r>
          </w:p>
        </w:tc>
        <w:tc>
          <w:tcPr>
            <w:tcW w:w="3482" w:type="dxa"/>
            <w:tcMar>
              <w:left w:w="105" w:type="dxa"/>
              <w:right w:w="105" w:type="dxa"/>
            </w:tcMar>
          </w:tcPr>
          <w:p w14:paraId="177BC651" w14:textId="4978D924" w:rsidR="5DAF0748" w:rsidRDefault="5DAF0748" w:rsidP="5DAF0748">
            <w:pPr>
              <w:spacing w:line="276" w:lineRule="auto"/>
              <w:rPr>
                <w:rFonts w:ascii="Garamond" w:eastAsia="Garamond" w:hAnsi="Garamond" w:cs="Garamond"/>
                <w:color w:val="000000" w:themeColor="text1"/>
              </w:rPr>
            </w:pPr>
            <w:r w:rsidRPr="5DAF0748">
              <w:rPr>
                <w:rFonts w:ascii="Garamond" w:eastAsia="Garamond" w:hAnsi="Garamond" w:cs="Garamond"/>
                <w:color w:val="000000" w:themeColor="text1"/>
              </w:rPr>
              <w:t>Open regions of sand or soil</w:t>
            </w:r>
          </w:p>
        </w:tc>
        <w:tc>
          <w:tcPr>
            <w:tcW w:w="1875" w:type="dxa"/>
            <w:tcMar>
              <w:left w:w="105" w:type="dxa"/>
              <w:right w:w="105" w:type="dxa"/>
            </w:tcMar>
          </w:tcPr>
          <w:p w14:paraId="02C8687A" w14:textId="568D3C4B"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37</w:t>
            </w:r>
          </w:p>
        </w:tc>
        <w:tc>
          <w:tcPr>
            <w:tcW w:w="1890" w:type="dxa"/>
            <w:tcMar>
              <w:left w:w="105" w:type="dxa"/>
              <w:right w:w="105" w:type="dxa"/>
            </w:tcMar>
          </w:tcPr>
          <w:p w14:paraId="35424521" w14:textId="7BE3FE65" w:rsidR="5DAF0748" w:rsidRDefault="5DAF0748" w:rsidP="5DAF0748">
            <w:pPr>
              <w:spacing w:line="276" w:lineRule="auto"/>
              <w:jc w:val="center"/>
              <w:rPr>
                <w:rFonts w:ascii="Garamond" w:eastAsia="Garamond" w:hAnsi="Garamond" w:cs="Garamond"/>
                <w:color w:val="000000" w:themeColor="text1"/>
              </w:rPr>
            </w:pPr>
            <w:r w:rsidRPr="5DAF0748">
              <w:rPr>
                <w:rFonts w:ascii="Garamond" w:eastAsia="Garamond" w:hAnsi="Garamond" w:cs="Garamond"/>
                <w:color w:val="000000" w:themeColor="text1"/>
              </w:rPr>
              <w:t>116</w:t>
            </w:r>
          </w:p>
        </w:tc>
      </w:tr>
    </w:tbl>
    <w:p w14:paraId="2EBEDF85" w14:textId="53AD22BC" w:rsidR="5DAF0748" w:rsidRDefault="5DAF0748" w:rsidP="5DAF0748">
      <w:pPr>
        <w:pStyle w:val="NoSpacing"/>
        <w:rPr>
          <w:rFonts w:ascii="Garamond" w:eastAsia="Garamond" w:hAnsi="Garamond" w:cs="Garamond"/>
          <w:color w:val="000000" w:themeColor="text1"/>
        </w:rPr>
      </w:pPr>
    </w:p>
    <w:p w14:paraId="2AAA0470" w14:textId="7F47BE44" w:rsidR="0DBE52F3" w:rsidRDefault="0DBE52F3" w:rsidP="5DAF0748">
      <w:pPr>
        <w:pStyle w:val="NoSpacing"/>
        <w:rPr>
          <w:rFonts w:ascii="Garamond" w:eastAsia="Gungsuh" w:hAnsi="Garamond" w:cs="Gungsuh"/>
        </w:rPr>
      </w:pPr>
      <w:r w:rsidRPr="5DAF0748">
        <w:rPr>
          <w:rFonts w:ascii="Garamond" w:eastAsia="Gungsuh" w:hAnsi="Garamond" w:cs="Gungsuh"/>
        </w:rPr>
        <w:t>Table A</w:t>
      </w:r>
      <w:r w:rsidR="510DA259" w:rsidRPr="5DAF0748">
        <w:rPr>
          <w:rFonts w:ascii="Garamond" w:eastAsia="Gungsuh" w:hAnsi="Garamond" w:cs="Gungsuh"/>
        </w:rPr>
        <w:t>3</w:t>
      </w:r>
      <w:r w:rsidRPr="5DAF0748">
        <w:rPr>
          <w:rFonts w:ascii="Garamond" w:eastAsia="Gungsuh" w:hAnsi="Garamond" w:cs="Gungsuh"/>
        </w:rPr>
        <w:t>.</w:t>
      </w:r>
    </w:p>
    <w:p w14:paraId="1DAB62BE" w14:textId="7BF710B6" w:rsidR="0DBE52F3" w:rsidRDefault="0DBE52F3" w:rsidP="5DAF0748">
      <w:pPr>
        <w:pStyle w:val="NoSpacing"/>
        <w:rPr>
          <w:rFonts w:ascii="Garamond" w:eastAsia="Garamond" w:hAnsi="Garamond" w:cs="Garamond"/>
          <w:i/>
          <w:iCs/>
        </w:rPr>
      </w:pPr>
      <w:r w:rsidRPr="5DAF0748">
        <w:rPr>
          <w:rFonts w:ascii="Garamond" w:eastAsia="Garamond" w:hAnsi="Garamond" w:cs="Garamond"/>
          <w:i/>
          <w:iCs/>
        </w:rPr>
        <w:t>Overall accuracy and Kappa coefficient for each sensor used to train a Random Forest classifier</w:t>
      </w:r>
    </w:p>
    <w:tbl>
      <w:tblPr>
        <w:tblStyle w:val="TableGrid"/>
        <w:tblW w:w="0" w:type="auto"/>
        <w:jc w:val="center"/>
        <w:tblInd w:w="0" w:type="dxa"/>
        <w:tblLayout w:type="fixed"/>
        <w:tblLook w:val="06A0" w:firstRow="1" w:lastRow="0" w:firstColumn="1" w:lastColumn="0" w:noHBand="1" w:noVBand="1"/>
      </w:tblPr>
      <w:tblGrid>
        <w:gridCol w:w="2340"/>
        <w:gridCol w:w="2340"/>
        <w:gridCol w:w="2340"/>
      </w:tblGrid>
      <w:tr w:rsidR="5DAF0748" w14:paraId="7411E2D9" w14:textId="77777777" w:rsidTr="5DAF0748">
        <w:trPr>
          <w:trHeight w:val="300"/>
          <w:jc w:val="center"/>
        </w:trPr>
        <w:tc>
          <w:tcPr>
            <w:tcW w:w="2340" w:type="dxa"/>
          </w:tcPr>
          <w:p w14:paraId="0F4DC15F" w14:textId="64089988" w:rsidR="5DAF0748" w:rsidRDefault="5DAF0748" w:rsidP="5DAF0748">
            <w:pPr>
              <w:pStyle w:val="NoSpacing"/>
              <w:rPr>
                <w:rFonts w:ascii="Garamond" w:eastAsia="Gungsuh" w:hAnsi="Garamond" w:cs="Gungsuh"/>
                <w:b/>
                <w:bCs/>
              </w:rPr>
            </w:pPr>
            <w:r w:rsidRPr="5DAF0748">
              <w:rPr>
                <w:rFonts w:ascii="Garamond" w:eastAsia="Gungsuh" w:hAnsi="Garamond" w:cs="Gungsuh"/>
                <w:b/>
                <w:bCs/>
              </w:rPr>
              <w:t>Sensor</w:t>
            </w:r>
          </w:p>
        </w:tc>
        <w:tc>
          <w:tcPr>
            <w:tcW w:w="2340" w:type="dxa"/>
          </w:tcPr>
          <w:p w14:paraId="585965B6" w14:textId="46E1D73E" w:rsidR="5DAF0748" w:rsidRDefault="5DAF0748" w:rsidP="5DAF0748">
            <w:pPr>
              <w:pStyle w:val="NoSpacing"/>
              <w:rPr>
                <w:rFonts w:ascii="Garamond" w:eastAsia="Gungsuh" w:hAnsi="Garamond" w:cs="Gungsuh"/>
                <w:b/>
                <w:bCs/>
              </w:rPr>
            </w:pPr>
            <w:r w:rsidRPr="5DAF0748">
              <w:rPr>
                <w:rFonts w:ascii="Garamond" w:eastAsia="Gungsuh" w:hAnsi="Garamond" w:cs="Gungsuh"/>
                <w:b/>
                <w:bCs/>
              </w:rPr>
              <w:t>Overall Accuracy</w:t>
            </w:r>
          </w:p>
        </w:tc>
        <w:tc>
          <w:tcPr>
            <w:tcW w:w="2340" w:type="dxa"/>
          </w:tcPr>
          <w:p w14:paraId="2193F9D4" w14:textId="70DEB963" w:rsidR="5DAF0748" w:rsidRDefault="5DAF0748" w:rsidP="5DAF0748">
            <w:pPr>
              <w:pStyle w:val="NoSpacing"/>
              <w:rPr>
                <w:rFonts w:ascii="Garamond" w:eastAsia="Gungsuh" w:hAnsi="Garamond" w:cs="Gungsuh"/>
                <w:b/>
                <w:bCs/>
              </w:rPr>
            </w:pPr>
            <w:r w:rsidRPr="5DAF0748">
              <w:rPr>
                <w:rFonts w:ascii="Garamond" w:eastAsia="Gungsuh" w:hAnsi="Garamond" w:cs="Gungsuh"/>
                <w:b/>
                <w:bCs/>
              </w:rPr>
              <w:t>Kappa Coefficient</w:t>
            </w:r>
          </w:p>
        </w:tc>
      </w:tr>
      <w:tr w:rsidR="5DAF0748" w14:paraId="3484A6ED" w14:textId="77777777" w:rsidTr="5DAF0748">
        <w:trPr>
          <w:trHeight w:val="300"/>
          <w:jc w:val="center"/>
        </w:trPr>
        <w:tc>
          <w:tcPr>
            <w:tcW w:w="2340" w:type="dxa"/>
          </w:tcPr>
          <w:p w14:paraId="0DD4C8C9" w14:textId="475AA5E5" w:rsidR="5DAF0748" w:rsidRDefault="5DAF0748" w:rsidP="5DAF0748">
            <w:pPr>
              <w:pStyle w:val="NoSpacing"/>
              <w:rPr>
                <w:rFonts w:ascii="Garamond" w:eastAsia="Gungsuh" w:hAnsi="Garamond" w:cs="Gungsuh"/>
              </w:rPr>
            </w:pPr>
            <w:r w:rsidRPr="5DAF0748">
              <w:rPr>
                <w:rFonts w:ascii="Garamond" w:eastAsia="Gungsuh" w:hAnsi="Garamond" w:cs="Gungsuh"/>
              </w:rPr>
              <w:t>Landsat 7 ETM+</w:t>
            </w:r>
          </w:p>
        </w:tc>
        <w:tc>
          <w:tcPr>
            <w:tcW w:w="2340" w:type="dxa"/>
          </w:tcPr>
          <w:p w14:paraId="6EF282C6" w14:textId="1FD25CB1" w:rsidR="5DAF0748" w:rsidRDefault="5DAF0748" w:rsidP="5DAF0748">
            <w:pPr>
              <w:pStyle w:val="NoSpacing"/>
              <w:rPr>
                <w:rFonts w:ascii="Garamond" w:eastAsia="Gungsuh" w:hAnsi="Garamond" w:cs="Gungsuh"/>
              </w:rPr>
            </w:pPr>
            <w:r w:rsidRPr="5DAF0748">
              <w:rPr>
                <w:rFonts w:ascii="Garamond" w:eastAsia="Gungsuh" w:hAnsi="Garamond" w:cs="Gungsuh"/>
              </w:rPr>
              <w:t>90.54%</w:t>
            </w:r>
          </w:p>
        </w:tc>
        <w:tc>
          <w:tcPr>
            <w:tcW w:w="2340" w:type="dxa"/>
          </w:tcPr>
          <w:p w14:paraId="470EB88D" w14:textId="285B07F7" w:rsidR="5DAF0748" w:rsidRDefault="5DAF0748" w:rsidP="5DAF0748">
            <w:pPr>
              <w:pStyle w:val="NoSpacing"/>
              <w:rPr>
                <w:rFonts w:ascii="Garamond" w:eastAsia="Gungsuh" w:hAnsi="Garamond" w:cs="Gungsuh"/>
              </w:rPr>
            </w:pPr>
            <w:r w:rsidRPr="5DAF0748">
              <w:rPr>
                <w:rFonts w:ascii="Garamond" w:eastAsia="Gungsuh" w:hAnsi="Garamond" w:cs="Gungsuh"/>
              </w:rPr>
              <w:t>0.878</w:t>
            </w:r>
          </w:p>
        </w:tc>
      </w:tr>
      <w:tr w:rsidR="5DAF0748" w14:paraId="6C4D90FB" w14:textId="77777777" w:rsidTr="5DAF0748">
        <w:trPr>
          <w:trHeight w:val="300"/>
          <w:jc w:val="center"/>
        </w:trPr>
        <w:tc>
          <w:tcPr>
            <w:tcW w:w="2340" w:type="dxa"/>
          </w:tcPr>
          <w:p w14:paraId="0DE37F7E" w14:textId="740D9A80" w:rsidR="5DAF0748" w:rsidRDefault="5DAF0748" w:rsidP="5DAF0748">
            <w:pPr>
              <w:pStyle w:val="NoSpacing"/>
              <w:rPr>
                <w:rFonts w:ascii="Garamond" w:eastAsia="Gungsuh" w:hAnsi="Garamond" w:cs="Gungsuh"/>
              </w:rPr>
            </w:pPr>
            <w:r w:rsidRPr="5DAF0748">
              <w:rPr>
                <w:rFonts w:ascii="Garamond" w:eastAsia="Gungsuh" w:hAnsi="Garamond" w:cs="Gungsuh"/>
              </w:rPr>
              <w:t>Landsat 8 OLI</w:t>
            </w:r>
          </w:p>
        </w:tc>
        <w:tc>
          <w:tcPr>
            <w:tcW w:w="2340" w:type="dxa"/>
          </w:tcPr>
          <w:p w14:paraId="247DF72C" w14:textId="77392BD0" w:rsidR="5DAF0748" w:rsidRDefault="5DAF0748" w:rsidP="5DAF0748">
            <w:pPr>
              <w:pStyle w:val="NoSpacing"/>
              <w:rPr>
                <w:rFonts w:ascii="Garamond" w:eastAsia="Gungsuh" w:hAnsi="Garamond" w:cs="Gungsuh"/>
              </w:rPr>
            </w:pPr>
            <w:r w:rsidRPr="5DAF0748">
              <w:rPr>
                <w:rFonts w:ascii="Garamond" w:eastAsia="Gungsuh" w:hAnsi="Garamond" w:cs="Gungsuh"/>
              </w:rPr>
              <w:t>91.00%</w:t>
            </w:r>
          </w:p>
        </w:tc>
        <w:tc>
          <w:tcPr>
            <w:tcW w:w="2340" w:type="dxa"/>
          </w:tcPr>
          <w:p w14:paraId="466CCB80" w14:textId="42D715B6" w:rsidR="5DAF0748" w:rsidRDefault="5DAF0748" w:rsidP="5DAF0748">
            <w:pPr>
              <w:pStyle w:val="NoSpacing"/>
              <w:rPr>
                <w:rFonts w:ascii="Garamond" w:eastAsia="Gungsuh" w:hAnsi="Garamond" w:cs="Gungsuh"/>
              </w:rPr>
            </w:pPr>
            <w:r w:rsidRPr="5DAF0748">
              <w:rPr>
                <w:rFonts w:ascii="Garamond" w:eastAsia="Gungsuh" w:hAnsi="Garamond" w:cs="Gungsuh"/>
              </w:rPr>
              <w:t>0.887</w:t>
            </w:r>
          </w:p>
        </w:tc>
      </w:tr>
      <w:tr w:rsidR="5DAF0748" w14:paraId="54CCBB33" w14:textId="77777777" w:rsidTr="5DAF0748">
        <w:trPr>
          <w:trHeight w:val="300"/>
          <w:jc w:val="center"/>
        </w:trPr>
        <w:tc>
          <w:tcPr>
            <w:tcW w:w="2340" w:type="dxa"/>
          </w:tcPr>
          <w:p w14:paraId="7B5479BE" w14:textId="0AFADC00" w:rsidR="5DAF0748" w:rsidRDefault="5DAF0748" w:rsidP="5DAF0748">
            <w:pPr>
              <w:pStyle w:val="NoSpacing"/>
              <w:rPr>
                <w:rFonts w:ascii="Garamond" w:eastAsia="Gungsuh" w:hAnsi="Garamond" w:cs="Gungsuh"/>
              </w:rPr>
            </w:pPr>
            <w:r w:rsidRPr="5DAF0748">
              <w:rPr>
                <w:rFonts w:ascii="Garamond" w:eastAsia="Gungsuh" w:hAnsi="Garamond" w:cs="Gungsuh"/>
              </w:rPr>
              <w:t>Sentinel-2 MSI</w:t>
            </w:r>
          </w:p>
        </w:tc>
        <w:tc>
          <w:tcPr>
            <w:tcW w:w="2340" w:type="dxa"/>
          </w:tcPr>
          <w:p w14:paraId="4BC747BC" w14:textId="71240543" w:rsidR="5DAF0748" w:rsidRDefault="5DAF0748" w:rsidP="5DAF0748">
            <w:pPr>
              <w:pStyle w:val="NoSpacing"/>
              <w:rPr>
                <w:rFonts w:ascii="Garamond" w:eastAsia="Gungsuh" w:hAnsi="Garamond" w:cs="Gungsuh"/>
              </w:rPr>
            </w:pPr>
            <w:r w:rsidRPr="5DAF0748">
              <w:rPr>
                <w:rFonts w:ascii="Garamond" w:eastAsia="Gungsuh" w:hAnsi="Garamond" w:cs="Gungsuh"/>
              </w:rPr>
              <w:t>93.58%</w:t>
            </w:r>
          </w:p>
        </w:tc>
        <w:tc>
          <w:tcPr>
            <w:tcW w:w="2340" w:type="dxa"/>
          </w:tcPr>
          <w:p w14:paraId="3A467DEE" w14:textId="5D1E483B" w:rsidR="5DAF0748" w:rsidRDefault="5DAF0748" w:rsidP="5DAF0748">
            <w:pPr>
              <w:pStyle w:val="NoSpacing"/>
              <w:rPr>
                <w:rFonts w:ascii="Garamond" w:eastAsia="Gungsuh" w:hAnsi="Garamond" w:cs="Gungsuh"/>
              </w:rPr>
            </w:pPr>
            <w:r w:rsidRPr="5DAF0748">
              <w:rPr>
                <w:rFonts w:ascii="Garamond" w:eastAsia="Gungsuh" w:hAnsi="Garamond" w:cs="Gungsuh"/>
              </w:rPr>
              <w:t>0.924</w:t>
            </w:r>
          </w:p>
        </w:tc>
      </w:tr>
      <w:tr w:rsidR="5DAF0748" w14:paraId="1034E0F9" w14:textId="77777777" w:rsidTr="5DAF0748">
        <w:trPr>
          <w:trHeight w:val="300"/>
          <w:jc w:val="center"/>
        </w:trPr>
        <w:tc>
          <w:tcPr>
            <w:tcW w:w="2340" w:type="dxa"/>
          </w:tcPr>
          <w:p w14:paraId="78EE31C0" w14:textId="1C306BB6" w:rsidR="5DAF0748" w:rsidRDefault="5DAF0748" w:rsidP="5DAF0748">
            <w:pPr>
              <w:pStyle w:val="NoSpacing"/>
              <w:rPr>
                <w:rFonts w:ascii="Garamond" w:eastAsia="Gungsuh" w:hAnsi="Garamond" w:cs="Gungsuh"/>
              </w:rPr>
            </w:pPr>
            <w:proofErr w:type="spellStart"/>
            <w:r w:rsidRPr="5DAF0748">
              <w:rPr>
                <w:rFonts w:ascii="Garamond" w:eastAsia="Gungsuh" w:hAnsi="Garamond" w:cs="Gungsuh"/>
              </w:rPr>
              <w:t>PlanetScope</w:t>
            </w:r>
            <w:proofErr w:type="spellEnd"/>
          </w:p>
        </w:tc>
        <w:tc>
          <w:tcPr>
            <w:tcW w:w="2340" w:type="dxa"/>
          </w:tcPr>
          <w:p w14:paraId="3DFF1AC6" w14:textId="2516F145" w:rsidR="5DAF0748" w:rsidRDefault="5DAF0748" w:rsidP="5DAF0748">
            <w:pPr>
              <w:pStyle w:val="NoSpacing"/>
              <w:rPr>
                <w:rFonts w:ascii="Garamond" w:eastAsia="Gungsuh" w:hAnsi="Garamond" w:cs="Gungsuh"/>
              </w:rPr>
            </w:pPr>
            <w:r w:rsidRPr="5DAF0748">
              <w:rPr>
                <w:rFonts w:ascii="Garamond" w:eastAsia="Gungsuh" w:hAnsi="Garamond" w:cs="Gungsuh"/>
              </w:rPr>
              <w:t>92.66%</w:t>
            </w:r>
          </w:p>
        </w:tc>
        <w:tc>
          <w:tcPr>
            <w:tcW w:w="2340" w:type="dxa"/>
          </w:tcPr>
          <w:p w14:paraId="62C6F958" w14:textId="5405382F" w:rsidR="5DAF0748" w:rsidRDefault="5DAF0748" w:rsidP="5DAF0748">
            <w:pPr>
              <w:pStyle w:val="NoSpacing"/>
              <w:rPr>
                <w:rFonts w:ascii="Garamond" w:eastAsia="Gungsuh" w:hAnsi="Garamond" w:cs="Gungsuh"/>
              </w:rPr>
            </w:pPr>
            <w:r w:rsidRPr="5DAF0748">
              <w:rPr>
                <w:rFonts w:ascii="Garamond" w:eastAsia="Gungsuh" w:hAnsi="Garamond" w:cs="Gungsuh"/>
              </w:rPr>
              <w:t>0.908</w:t>
            </w:r>
          </w:p>
        </w:tc>
      </w:tr>
    </w:tbl>
    <w:p w14:paraId="692B9BE7" w14:textId="66E1DFDA" w:rsidR="5DAF0748" w:rsidRDefault="5DAF0748" w:rsidP="5DAF0748">
      <w:pPr>
        <w:spacing w:after="0" w:line="240" w:lineRule="auto"/>
      </w:pPr>
    </w:p>
    <w:p w14:paraId="2F6322B2" w14:textId="2BF99FF5" w:rsidR="51E3FC1B" w:rsidRDefault="51E3FC1B" w:rsidP="5DAF0748">
      <w:pPr>
        <w:spacing w:after="0" w:line="240" w:lineRule="auto"/>
        <w:jc w:val="center"/>
      </w:pPr>
      <w:r>
        <w:rPr>
          <w:noProof/>
        </w:rPr>
        <w:lastRenderedPageBreak/>
        <w:drawing>
          <wp:inline distT="0" distB="0" distL="0" distR="0" wp14:anchorId="07F1669E" wp14:editId="3398276A">
            <wp:extent cx="4105275" cy="2419350"/>
            <wp:effectExtent l="0" t="0" r="0" b="0"/>
            <wp:docPr id="315251508" name="Picture 31525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105275" cy="2419350"/>
                    </a:xfrm>
                    <a:prstGeom prst="rect">
                      <a:avLst/>
                    </a:prstGeom>
                  </pic:spPr>
                </pic:pic>
              </a:graphicData>
            </a:graphic>
          </wp:inline>
        </w:drawing>
      </w:r>
    </w:p>
    <w:p w14:paraId="4BB7AEBC" w14:textId="6291D07B" w:rsidR="51E3FC1B" w:rsidRDefault="51E3FC1B" w:rsidP="00C57D18">
      <w:pPr>
        <w:pStyle w:val="NoSpacing"/>
        <w:rPr>
          <w:rFonts w:ascii="Arial" w:eastAsia="Arial" w:hAnsi="Arial" w:cs="Arial"/>
        </w:rPr>
      </w:pPr>
      <w:r w:rsidRPr="5DAF0748">
        <w:rPr>
          <w:rFonts w:ascii="Garamond" w:eastAsia="Garamond" w:hAnsi="Garamond" w:cs="Garamond"/>
          <w:i/>
          <w:iCs/>
          <w:color w:val="000000" w:themeColor="text1"/>
        </w:rPr>
        <w:t>Figure A1:</w:t>
      </w:r>
      <w:r w:rsidR="004023CC">
        <w:rPr>
          <w:rFonts w:ascii="Garamond" w:eastAsia="Garamond" w:hAnsi="Garamond" w:cs="Garamond"/>
          <w:color w:val="000000" w:themeColor="text1"/>
        </w:rPr>
        <w:t xml:space="preserve"> </w:t>
      </w:r>
      <w:r w:rsidRPr="5DAF0748">
        <w:rPr>
          <w:rFonts w:ascii="Garamond" w:eastAsia="Garamond" w:hAnsi="Garamond" w:cs="Garamond"/>
          <w:color w:val="000000" w:themeColor="text1"/>
        </w:rPr>
        <w:t xml:space="preserve">Land classification of </w:t>
      </w:r>
      <w:proofErr w:type="spellStart"/>
      <w:proofErr w:type="gramStart"/>
      <w:r w:rsidR="00365901">
        <w:rPr>
          <w:rFonts w:ascii="Garamond" w:eastAsia="Garamond" w:hAnsi="Garamond" w:cs="Garamond"/>
          <w:color w:val="000000" w:themeColor="text1"/>
        </w:rPr>
        <w:t>Gn.</w:t>
      </w:r>
      <w:r w:rsidRPr="5DAF0748">
        <w:rPr>
          <w:rFonts w:ascii="Garamond" w:eastAsia="Garamond" w:hAnsi="Garamond" w:cs="Garamond"/>
          <w:color w:val="000000" w:themeColor="text1"/>
        </w:rPr>
        <w:t>Fuvahmulah</w:t>
      </w:r>
      <w:proofErr w:type="spellEnd"/>
      <w:proofErr w:type="gramEnd"/>
      <w:r w:rsidRPr="5DAF0748">
        <w:rPr>
          <w:rFonts w:ascii="Garamond" w:eastAsia="Garamond" w:hAnsi="Garamond" w:cs="Garamond"/>
          <w:color w:val="000000" w:themeColor="text1"/>
        </w:rPr>
        <w:t xml:space="preserve"> using 2020 Sentinel-2 MSI imagery with one vegetation class (left) and three separate vegetation classes (right)</w:t>
      </w:r>
    </w:p>
    <w:p w14:paraId="57EFFD57" w14:textId="676A2B5F" w:rsidR="5DAF0748" w:rsidRDefault="5DAF0748" w:rsidP="5DAF0748">
      <w:pPr>
        <w:spacing w:after="0" w:line="240" w:lineRule="auto"/>
      </w:pPr>
    </w:p>
    <w:p w14:paraId="46018E27" w14:textId="7A18DE33" w:rsidR="5DAF0748" w:rsidRDefault="5DAF0748" w:rsidP="5DAF0748">
      <w:pPr>
        <w:spacing w:after="0" w:line="240" w:lineRule="auto"/>
      </w:pPr>
    </w:p>
    <w:p w14:paraId="5BB1C8BD" w14:textId="308528DD" w:rsidR="5DAF0748" w:rsidRDefault="5DAF0748" w:rsidP="5DAF0748">
      <w:pPr>
        <w:spacing w:after="0" w:line="240" w:lineRule="auto"/>
      </w:pPr>
    </w:p>
    <w:p w14:paraId="120C77A4" w14:textId="3C9C6C45" w:rsidR="5DAF0748" w:rsidRDefault="5DAF0748">
      <w:r>
        <w:br w:type="page"/>
      </w:r>
    </w:p>
    <w:p w14:paraId="3B7ED6FD" w14:textId="33159240" w:rsidR="5B6C896E" w:rsidRDefault="5B6C896E" w:rsidP="5DAF0748">
      <w:pPr>
        <w:spacing w:after="0" w:line="240" w:lineRule="auto"/>
        <w:rPr>
          <w:rFonts w:ascii="Garamond" w:hAnsi="Garamond"/>
          <w:b/>
          <w:bCs/>
        </w:rPr>
      </w:pPr>
      <w:r w:rsidRPr="5DAF0748">
        <w:rPr>
          <w:rFonts w:ascii="Garamond" w:hAnsi="Garamond"/>
          <w:b/>
          <w:bCs/>
        </w:rPr>
        <w:lastRenderedPageBreak/>
        <w:t>Appendix B</w:t>
      </w:r>
      <w:r w:rsidR="06141F86" w:rsidRPr="5DAF0748">
        <w:rPr>
          <w:rFonts w:ascii="Garamond" w:hAnsi="Garamond"/>
          <w:b/>
          <w:bCs/>
        </w:rPr>
        <w:t>: Sea Level Rise</w:t>
      </w:r>
      <w:r w:rsidR="0F4DCC87" w:rsidRPr="5DAF0748">
        <w:rPr>
          <w:rFonts w:ascii="Garamond" w:hAnsi="Garamond"/>
          <w:b/>
          <w:bCs/>
        </w:rPr>
        <w:t xml:space="preserve"> Inputs and Results</w:t>
      </w:r>
    </w:p>
    <w:p w14:paraId="26E3F610" w14:textId="467F4A35" w:rsidR="5DAF0748" w:rsidRDefault="5DAF0748" w:rsidP="5DAF0748">
      <w:pPr>
        <w:spacing w:after="0" w:line="240" w:lineRule="auto"/>
        <w:rPr>
          <w:rFonts w:ascii="Garamond" w:hAnsi="Garamond"/>
          <w:b/>
          <w:bCs/>
        </w:rPr>
      </w:pPr>
    </w:p>
    <w:p w14:paraId="01E30504" w14:textId="0577465A" w:rsidR="5B6C896E" w:rsidRDefault="5B6C896E" w:rsidP="5DAF0748">
      <w:pPr>
        <w:spacing w:after="0" w:line="240" w:lineRule="auto"/>
        <w:rPr>
          <w:rFonts w:ascii="Garamond" w:hAnsi="Garamond"/>
          <w:b/>
          <w:bCs/>
        </w:rPr>
      </w:pPr>
      <w:r w:rsidRPr="5DAF0748">
        <w:rPr>
          <w:rFonts w:ascii="Garamond" w:hAnsi="Garamond"/>
        </w:rPr>
        <w:t>Table B1.</w:t>
      </w:r>
    </w:p>
    <w:p w14:paraId="73D0AA3B" w14:textId="033A92BD" w:rsidR="5B6C896E" w:rsidRDefault="5B6C896E" w:rsidP="5DAF0748">
      <w:pPr>
        <w:spacing w:after="0" w:line="240" w:lineRule="auto"/>
        <w:rPr>
          <w:rFonts w:ascii="Garamond" w:eastAsia="Garamond" w:hAnsi="Garamond" w:cs="Garamond"/>
        </w:rPr>
      </w:pPr>
      <w:r w:rsidRPr="5DAF0748">
        <w:rPr>
          <w:rFonts w:ascii="Garamond" w:eastAsia="Garamond" w:hAnsi="Garamond" w:cs="Garamond"/>
          <w:i/>
          <w:iCs/>
          <w:color w:val="000000" w:themeColor="text1"/>
        </w:rPr>
        <w:t xml:space="preserve">Sea </w:t>
      </w:r>
      <w:r w:rsidR="001D0986">
        <w:rPr>
          <w:rFonts w:ascii="Garamond" w:eastAsia="Garamond" w:hAnsi="Garamond" w:cs="Garamond"/>
          <w:i/>
          <w:iCs/>
          <w:color w:val="000000" w:themeColor="text1"/>
        </w:rPr>
        <w:t>level</w:t>
      </w:r>
      <w:r w:rsidRPr="5DAF0748">
        <w:rPr>
          <w:rFonts w:ascii="Garamond" w:eastAsia="Garamond" w:hAnsi="Garamond" w:cs="Garamond"/>
          <w:i/>
          <w:iCs/>
          <w:color w:val="000000" w:themeColor="text1"/>
        </w:rPr>
        <w:t xml:space="preserve"> </w:t>
      </w:r>
      <w:r w:rsidR="001D0986">
        <w:rPr>
          <w:rFonts w:ascii="Garamond" w:eastAsia="Garamond" w:hAnsi="Garamond" w:cs="Garamond"/>
          <w:i/>
          <w:iCs/>
          <w:color w:val="000000" w:themeColor="text1"/>
        </w:rPr>
        <w:t>r</w:t>
      </w:r>
      <w:r w:rsidRPr="5DAF0748">
        <w:rPr>
          <w:rFonts w:ascii="Garamond" w:eastAsia="Garamond" w:hAnsi="Garamond" w:cs="Garamond"/>
          <w:i/>
          <w:iCs/>
          <w:color w:val="000000" w:themeColor="text1"/>
        </w:rPr>
        <w:t xml:space="preserve">ise </w:t>
      </w:r>
      <w:r w:rsidR="001D0986">
        <w:rPr>
          <w:rFonts w:ascii="Garamond" w:eastAsia="Garamond" w:hAnsi="Garamond" w:cs="Garamond"/>
          <w:i/>
          <w:iCs/>
          <w:color w:val="000000" w:themeColor="text1"/>
        </w:rPr>
        <w:t>s</w:t>
      </w:r>
      <w:r w:rsidRPr="5DAF0748">
        <w:rPr>
          <w:rFonts w:ascii="Garamond" w:eastAsia="Garamond" w:hAnsi="Garamond" w:cs="Garamond"/>
          <w:i/>
          <w:iCs/>
          <w:color w:val="000000" w:themeColor="text1"/>
        </w:rPr>
        <w:t xml:space="preserve">cenario </w:t>
      </w:r>
      <w:r w:rsidR="001D0986">
        <w:rPr>
          <w:rFonts w:ascii="Garamond" w:eastAsia="Garamond" w:hAnsi="Garamond" w:cs="Garamond"/>
          <w:i/>
          <w:iCs/>
          <w:color w:val="000000" w:themeColor="text1"/>
        </w:rPr>
        <w:t>p</w:t>
      </w:r>
      <w:r w:rsidRPr="5DAF0748">
        <w:rPr>
          <w:rFonts w:ascii="Garamond" w:eastAsia="Garamond" w:hAnsi="Garamond" w:cs="Garamond"/>
          <w:i/>
          <w:iCs/>
          <w:color w:val="000000" w:themeColor="text1"/>
        </w:rPr>
        <w:t xml:space="preserve">rojections and </w:t>
      </w:r>
      <w:r w:rsidR="001D0986">
        <w:rPr>
          <w:rFonts w:ascii="Garamond" w:eastAsia="Garamond" w:hAnsi="Garamond" w:cs="Garamond"/>
          <w:i/>
          <w:iCs/>
          <w:color w:val="000000" w:themeColor="text1"/>
        </w:rPr>
        <w:t>c</w:t>
      </w:r>
      <w:r w:rsidRPr="5DAF0748">
        <w:rPr>
          <w:rFonts w:ascii="Garamond" w:eastAsia="Garamond" w:hAnsi="Garamond" w:cs="Garamond"/>
          <w:i/>
          <w:iCs/>
          <w:color w:val="000000" w:themeColor="text1"/>
        </w:rPr>
        <w:t xml:space="preserve">alculated </w:t>
      </w:r>
      <w:r w:rsidR="001D0986">
        <w:rPr>
          <w:rFonts w:ascii="Garamond" w:eastAsia="Garamond" w:hAnsi="Garamond" w:cs="Garamond"/>
          <w:i/>
          <w:iCs/>
          <w:color w:val="000000" w:themeColor="text1"/>
        </w:rPr>
        <w:t>un</w:t>
      </w:r>
      <w:r w:rsidRPr="5DAF0748">
        <w:rPr>
          <w:rFonts w:ascii="Garamond" w:eastAsia="Garamond" w:hAnsi="Garamond" w:cs="Garamond"/>
          <w:i/>
          <w:iCs/>
          <w:color w:val="000000" w:themeColor="text1"/>
        </w:rPr>
        <w:t xml:space="preserve">certainty </w:t>
      </w:r>
      <w:r w:rsidR="001D0986">
        <w:rPr>
          <w:rFonts w:ascii="Garamond" w:eastAsia="Garamond" w:hAnsi="Garamond" w:cs="Garamond"/>
          <w:i/>
          <w:iCs/>
          <w:color w:val="000000" w:themeColor="text1"/>
        </w:rPr>
        <w:t>m</w:t>
      </w:r>
      <w:r w:rsidRPr="5DAF0748">
        <w:rPr>
          <w:rFonts w:ascii="Garamond" w:eastAsia="Garamond" w:hAnsi="Garamond" w:cs="Garamond"/>
          <w:i/>
          <w:iCs/>
          <w:color w:val="000000" w:themeColor="text1"/>
        </w:rPr>
        <w:t xml:space="preserve">argins used in </w:t>
      </w:r>
      <w:proofErr w:type="spellStart"/>
      <w:r w:rsidRPr="5DAF0748">
        <w:rPr>
          <w:rFonts w:ascii="Garamond" w:eastAsia="Garamond" w:hAnsi="Garamond" w:cs="Garamond"/>
          <w:i/>
          <w:iCs/>
          <w:color w:val="000000" w:themeColor="text1"/>
        </w:rPr>
        <w:t>uBTM</w:t>
      </w:r>
      <w:proofErr w:type="spellEnd"/>
      <w:r w:rsidRPr="5DAF0748">
        <w:rPr>
          <w:rFonts w:ascii="Garamond" w:eastAsia="Garamond" w:hAnsi="Garamond" w:cs="Garamond"/>
          <w:i/>
          <w:iCs/>
          <w:color w:val="000000" w:themeColor="text1"/>
        </w:rPr>
        <w:t xml:space="preserve"> tool</w:t>
      </w:r>
    </w:p>
    <w:p w14:paraId="04D6BEF2" w14:textId="13269E66" w:rsidR="5B6C896E" w:rsidRDefault="5B6C896E" w:rsidP="5DAF0748">
      <w:pPr>
        <w:spacing w:after="0" w:line="240" w:lineRule="auto"/>
      </w:pPr>
      <w:r>
        <w:rPr>
          <w:noProof/>
        </w:rPr>
        <w:drawing>
          <wp:inline distT="0" distB="0" distL="0" distR="0" wp14:anchorId="4CB8E5F6" wp14:editId="1B64AD7B">
            <wp:extent cx="4572000" cy="1905000"/>
            <wp:effectExtent l="0" t="0" r="0" b="0"/>
            <wp:docPr id="479192604" name="Picture 47919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4572000" cy="1905000"/>
                    </a:xfrm>
                    <a:prstGeom prst="rect">
                      <a:avLst/>
                    </a:prstGeom>
                  </pic:spPr>
                </pic:pic>
              </a:graphicData>
            </a:graphic>
          </wp:inline>
        </w:drawing>
      </w:r>
      <w:r>
        <w:br/>
      </w:r>
    </w:p>
    <w:p w14:paraId="071E8D97" w14:textId="677D571F" w:rsidR="7E0D176A" w:rsidRDefault="00B42D1B" w:rsidP="7E0D176A">
      <w:pPr>
        <w:spacing w:after="0" w:line="240" w:lineRule="auto"/>
        <w:rPr>
          <w:rFonts w:ascii="Garamond" w:hAnsi="Garamond"/>
        </w:rPr>
      </w:pPr>
      <w:r>
        <w:rPr>
          <w:rFonts w:ascii="Garamond" w:hAnsi="Garamond"/>
        </w:rPr>
        <w:t>Table B2.</w:t>
      </w:r>
    </w:p>
    <w:p w14:paraId="6E6EF640" w14:textId="5E46F98E" w:rsidR="00CC03DC" w:rsidRPr="00574CED" w:rsidRDefault="2A5882AE" w:rsidP="25B16B11">
      <w:pPr>
        <w:spacing w:after="0" w:line="240" w:lineRule="auto"/>
        <w:rPr>
          <w:rFonts w:ascii="Garamond" w:hAnsi="Garamond"/>
          <w:i/>
          <w:iCs/>
        </w:rPr>
      </w:pPr>
      <w:r w:rsidRPr="25B16B11">
        <w:rPr>
          <w:rFonts w:ascii="Garamond" w:hAnsi="Garamond"/>
          <w:i/>
          <w:iCs/>
        </w:rPr>
        <w:t xml:space="preserve">The </w:t>
      </w:r>
      <w:r w:rsidR="04A23AA8" w:rsidRPr="25B16B11">
        <w:rPr>
          <w:rFonts w:ascii="Garamond" w:hAnsi="Garamond"/>
          <w:i/>
          <w:iCs/>
        </w:rPr>
        <w:t>p</w:t>
      </w:r>
      <w:r w:rsidRPr="25B16B11">
        <w:rPr>
          <w:rFonts w:ascii="Garamond" w:hAnsi="Garamond"/>
          <w:i/>
          <w:iCs/>
        </w:rPr>
        <w:t xml:space="preserve">ercentage of </w:t>
      </w:r>
      <w:r w:rsidR="7F03ABC4" w:rsidRPr="25B16B11">
        <w:rPr>
          <w:rFonts w:ascii="Garamond" w:hAnsi="Garamond"/>
          <w:i/>
          <w:iCs/>
        </w:rPr>
        <w:t>b</w:t>
      </w:r>
      <w:r w:rsidRPr="25B16B11">
        <w:rPr>
          <w:rFonts w:ascii="Garamond" w:hAnsi="Garamond"/>
          <w:i/>
          <w:iCs/>
        </w:rPr>
        <w:t xml:space="preserve">uilt </w:t>
      </w:r>
      <w:r w:rsidR="7F03ABC4" w:rsidRPr="25B16B11">
        <w:rPr>
          <w:rFonts w:ascii="Garamond" w:hAnsi="Garamond"/>
          <w:i/>
          <w:iCs/>
        </w:rPr>
        <w:t>e</w:t>
      </w:r>
      <w:r w:rsidRPr="25B16B11">
        <w:rPr>
          <w:rFonts w:ascii="Garamond" w:hAnsi="Garamond"/>
          <w:i/>
          <w:iCs/>
        </w:rPr>
        <w:t xml:space="preserve">nvironment </w:t>
      </w:r>
      <w:r w:rsidR="2F773AF8" w:rsidRPr="25B16B11">
        <w:rPr>
          <w:rFonts w:ascii="Garamond" w:hAnsi="Garamond"/>
          <w:i/>
          <w:iCs/>
        </w:rPr>
        <w:t xml:space="preserve">in the </w:t>
      </w:r>
      <w:r w:rsidR="7F03ABC4" w:rsidRPr="25B16B11">
        <w:rPr>
          <w:rFonts w:ascii="Garamond" w:hAnsi="Garamond"/>
          <w:i/>
          <w:iCs/>
        </w:rPr>
        <w:t>s</w:t>
      </w:r>
      <w:r w:rsidR="2F773AF8" w:rsidRPr="25B16B11">
        <w:rPr>
          <w:rFonts w:ascii="Garamond" w:hAnsi="Garamond"/>
          <w:i/>
          <w:iCs/>
        </w:rPr>
        <w:t xml:space="preserve">tudy </w:t>
      </w:r>
      <w:r w:rsidR="7F03ABC4" w:rsidRPr="25B16B11">
        <w:rPr>
          <w:rFonts w:ascii="Garamond" w:hAnsi="Garamond"/>
          <w:i/>
          <w:iCs/>
        </w:rPr>
        <w:t>a</w:t>
      </w:r>
      <w:r w:rsidR="2F773AF8" w:rsidRPr="25B16B11">
        <w:rPr>
          <w:rFonts w:ascii="Garamond" w:hAnsi="Garamond"/>
          <w:i/>
          <w:iCs/>
        </w:rPr>
        <w:t xml:space="preserve">rea </w:t>
      </w:r>
      <w:r w:rsidR="7A6672C0" w:rsidRPr="25B16B11">
        <w:rPr>
          <w:rFonts w:ascii="Garamond" w:hAnsi="Garamond"/>
          <w:i/>
          <w:iCs/>
        </w:rPr>
        <w:t>t</w:t>
      </w:r>
      <w:r w:rsidRPr="25B16B11">
        <w:rPr>
          <w:rFonts w:ascii="Garamond" w:hAnsi="Garamond"/>
          <w:i/>
          <w:iCs/>
        </w:rPr>
        <w:t xml:space="preserve">hat is </w:t>
      </w:r>
      <w:r w:rsidR="7F03ABC4" w:rsidRPr="25B16B11">
        <w:rPr>
          <w:rFonts w:ascii="Garamond" w:hAnsi="Garamond"/>
          <w:i/>
          <w:iCs/>
        </w:rPr>
        <w:t>a</w:t>
      </w:r>
      <w:r w:rsidRPr="25B16B11">
        <w:rPr>
          <w:rFonts w:ascii="Garamond" w:hAnsi="Garamond"/>
          <w:i/>
          <w:iCs/>
        </w:rPr>
        <w:t>t-</w:t>
      </w:r>
      <w:r w:rsidR="7F03ABC4" w:rsidRPr="25B16B11">
        <w:rPr>
          <w:rFonts w:ascii="Garamond" w:hAnsi="Garamond"/>
          <w:i/>
          <w:iCs/>
        </w:rPr>
        <w:t>r</w:t>
      </w:r>
      <w:r w:rsidRPr="25B16B11">
        <w:rPr>
          <w:rFonts w:ascii="Garamond" w:hAnsi="Garamond"/>
          <w:i/>
          <w:iCs/>
        </w:rPr>
        <w:t xml:space="preserve">isk of </w:t>
      </w:r>
      <w:r w:rsidR="7F03ABC4" w:rsidRPr="25B16B11">
        <w:rPr>
          <w:rFonts w:ascii="Garamond" w:hAnsi="Garamond"/>
          <w:i/>
          <w:iCs/>
        </w:rPr>
        <w:t>c</w:t>
      </w:r>
      <w:r w:rsidRPr="25B16B11">
        <w:rPr>
          <w:rFonts w:ascii="Garamond" w:hAnsi="Garamond"/>
          <w:i/>
          <w:iCs/>
        </w:rPr>
        <w:t xml:space="preserve">oastal </w:t>
      </w:r>
      <w:r w:rsidR="7F03ABC4" w:rsidRPr="25B16B11">
        <w:rPr>
          <w:rFonts w:ascii="Garamond" w:hAnsi="Garamond"/>
          <w:i/>
          <w:iCs/>
        </w:rPr>
        <w:t>i</w:t>
      </w:r>
      <w:r w:rsidRPr="25B16B11">
        <w:rPr>
          <w:rFonts w:ascii="Garamond" w:hAnsi="Garamond"/>
          <w:i/>
          <w:iCs/>
        </w:rPr>
        <w:t>nun</w:t>
      </w:r>
      <w:r w:rsidR="35778920" w:rsidRPr="25B16B11">
        <w:rPr>
          <w:rFonts w:ascii="Garamond" w:hAnsi="Garamond"/>
          <w:i/>
          <w:iCs/>
        </w:rPr>
        <w:t>dation</w:t>
      </w:r>
      <w:r w:rsidR="7F03ABC4" w:rsidRPr="25B16B11">
        <w:rPr>
          <w:rFonts w:ascii="Garamond" w:hAnsi="Garamond"/>
          <w:i/>
          <w:iCs/>
        </w:rPr>
        <w:t xml:space="preserve"> by 2100</w:t>
      </w:r>
      <w:r w:rsidR="35778920" w:rsidRPr="25B16B11">
        <w:rPr>
          <w:rFonts w:ascii="Garamond" w:hAnsi="Garamond"/>
          <w:i/>
          <w:iCs/>
        </w:rPr>
        <w:t xml:space="preserve"> </w:t>
      </w:r>
    </w:p>
    <w:tbl>
      <w:tblPr>
        <w:tblStyle w:val="TableGrid"/>
        <w:tblW w:w="10255" w:type="dxa"/>
        <w:tblInd w:w="0" w:type="dxa"/>
        <w:tblLook w:val="04A0" w:firstRow="1" w:lastRow="0" w:firstColumn="1" w:lastColumn="0" w:noHBand="0" w:noVBand="1"/>
      </w:tblPr>
      <w:tblGrid>
        <w:gridCol w:w="1075"/>
        <w:gridCol w:w="4590"/>
        <w:gridCol w:w="4590"/>
      </w:tblGrid>
      <w:tr w:rsidR="003C78AE" w14:paraId="152D2BB4" w14:textId="77777777" w:rsidTr="00574CED">
        <w:tc>
          <w:tcPr>
            <w:tcW w:w="1075" w:type="dxa"/>
            <w:vAlign w:val="center"/>
          </w:tcPr>
          <w:p w14:paraId="46C3B2DF" w14:textId="3109CFB5" w:rsidR="003C78AE" w:rsidRPr="00574CED" w:rsidRDefault="003C78AE" w:rsidP="00C57D18">
            <w:pPr>
              <w:rPr>
                <w:rFonts w:ascii="Garamond" w:hAnsi="Garamond"/>
                <w:b/>
                <w:bCs/>
              </w:rPr>
            </w:pPr>
            <w:r w:rsidRPr="00574CED">
              <w:rPr>
                <w:rFonts w:ascii="Garamond" w:hAnsi="Garamond"/>
                <w:b/>
                <w:bCs/>
              </w:rPr>
              <w:t>SSP</w:t>
            </w:r>
          </w:p>
        </w:tc>
        <w:tc>
          <w:tcPr>
            <w:tcW w:w="4590" w:type="dxa"/>
            <w:vAlign w:val="center"/>
          </w:tcPr>
          <w:p w14:paraId="5CB1E722" w14:textId="6F7A4B25" w:rsidR="003C78AE" w:rsidRPr="00574CED" w:rsidRDefault="003C78AE" w:rsidP="00C57D18">
            <w:pPr>
              <w:rPr>
                <w:rFonts w:ascii="Garamond" w:hAnsi="Garamond"/>
                <w:b/>
                <w:bCs/>
              </w:rPr>
            </w:pPr>
            <w:r w:rsidRPr="00574CED">
              <w:rPr>
                <w:rFonts w:ascii="Garamond" w:hAnsi="Garamond"/>
                <w:b/>
                <w:bCs/>
              </w:rPr>
              <w:t xml:space="preserve">Percent of </w:t>
            </w:r>
            <w:r w:rsidR="00574CED">
              <w:rPr>
                <w:rFonts w:ascii="Garamond" w:hAnsi="Garamond"/>
                <w:b/>
                <w:bCs/>
              </w:rPr>
              <w:t xml:space="preserve">classified </w:t>
            </w:r>
            <w:r w:rsidR="00253E1C" w:rsidRPr="00574CED">
              <w:rPr>
                <w:rFonts w:ascii="Garamond" w:hAnsi="Garamond"/>
                <w:b/>
                <w:bCs/>
              </w:rPr>
              <w:t>b</w:t>
            </w:r>
            <w:r w:rsidRPr="00574CED">
              <w:rPr>
                <w:rFonts w:ascii="Garamond" w:hAnsi="Garamond"/>
                <w:b/>
                <w:bCs/>
              </w:rPr>
              <w:t xml:space="preserve">uilt </w:t>
            </w:r>
            <w:r w:rsidR="00253E1C" w:rsidRPr="00574CED">
              <w:rPr>
                <w:rFonts w:ascii="Garamond" w:hAnsi="Garamond"/>
                <w:b/>
                <w:bCs/>
              </w:rPr>
              <w:t>a</w:t>
            </w:r>
            <w:r w:rsidR="0098450F" w:rsidRPr="00574CED">
              <w:rPr>
                <w:rFonts w:ascii="Garamond" w:hAnsi="Garamond"/>
                <w:b/>
                <w:bCs/>
              </w:rPr>
              <w:t>rea</w:t>
            </w:r>
            <w:r w:rsidRPr="00574CED">
              <w:rPr>
                <w:rFonts w:ascii="Garamond" w:hAnsi="Garamond"/>
                <w:b/>
                <w:bCs/>
              </w:rPr>
              <w:t xml:space="preserve"> with &gt;</w:t>
            </w:r>
            <w:r w:rsidR="00574CED">
              <w:rPr>
                <w:rFonts w:ascii="Garamond" w:hAnsi="Garamond"/>
                <w:b/>
                <w:bCs/>
              </w:rPr>
              <w:t xml:space="preserve"> </w:t>
            </w:r>
            <w:r w:rsidRPr="00574CED">
              <w:rPr>
                <w:rFonts w:ascii="Garamond" w:hAnsi="Garamond"/>
                <w:b/>
                <w:bCs/>
              </w:rPr>
              <w:t>0</w:t>
            </w:r>
            <w:r w:rsidR="00253E1C" w:rsidRPr="00574CED">
              <w:rPr>
                <w:rFonts w:ascii="Garamond" w:hAnsi="Garamond"/>
                <w:b/>
                <w:bCs/>
              </w:rPr>
              <w:t>%</w:t>
            </w:r>
            <w:r w:rsidR="70A179CC" w:rsidRPr="48B4D736">
              <w:rPr>
                <w:rFonts w:ascii="Garamond" w:hAnsi="Garamond"/>
                <w:b/>
                <w:bCs/>
              </w:rPr>
              <w:t xml:space="preserve"> </w:t>
            </w:r>
            <w:r w:rsidRPr="00574CED">
              <w:rPr>
                <w:rFonts w:ascii="Garamond" w:hAnsi="Garamond"/>
                <w:b/>
                <w:bCs/>
              </w:rPr>
              <w:t>chance of flooding</w:t>
            </w:r>
          </w:p>
        </w:tc>
        <w:tc>
          <w:tcPr>
            <w:tcW w:w="4590" w:type="dxa"/>
            <w:vAlign w:val="center"/>
          </w:tcPr>
          <w:p w14:paraId="2FFCE030" w14:textId="59980F9D" w:rsidR="003C78AE" w:rsidRPr="00574CED" w:rsidRDefault="003C78AE" w:rsidP="00C57D18">
            <w:pPr>
              <w:rPr>
                <w:rFonts w:ascii="Garamond" w:hAnsi="Garamond"/>
                <w:b/>
                <w:bCs/>
              </w:rPr>
            </w:pPr>
            <w:r w:rsidRPr="00574CED">
              <w:rPr>
                <w:rFonts w:ascii="Garamond" w:hAnsi="Garamond"/>
                <w:b/>
                <w:bCs/>
              </w:rPr>
              <w:t xml:space="preserve">Percent of </w:t>
            </w:r>
            <w:r w:rsidR="00574CED">
              <w:rPr>
                <w:rFonts w:ascii="Garamond" w:hAnsi="Garamond"/>
                <w:b/>
                <w:bCs/>
              </w:rPr>
              <w:t xml:space="preserve">classified </w:t>
            </w:r>
            <w:r w:rsidR="00253E1C" w:rsidRPr="00574CED">
              <w:rPr>
                <w:rFonts w:ascii="Garamond" w:hAnsi="Garamond"/>
                <w:b/>
                <w:bCs/>
              </w:rPr>
              <w:t>b</w:t>
            </w:r>
            <w:r w:rsidRPr="00574CED">
              <w:rPr>
                <w:rFonts w:ascii="Garamond" w:hAnsi="Garamond"/>
                <w:b/>
                <w:bCs/>
              </w:rPr>
              <w:t xml:space="preserve">uilt </w:t>
            </w:r>
            <w:r w:rsidR="00253E1C" w:rsidRPr="00574CED">
              <w:rPr>
                <w:rFonts w:ascii="Garamond" w:hAnsi="Garamond"/>
                <w:b/>
                <w:bCs/>
              </w:rPr>
              <w:t>a</w:t>
            </w:r>
            <w:r w:rsidR="0098450F" w:rsidRPr="00574CED">
              <w:rPr>
                <w:rFonts w:ascii="Garamond" w:hAnsi="Garamond"/>
                <w:b/>
                <w:bCs/>
              </w:rPr>
              <w:t>rea</w:t>
            </w:r>
            <w:r w:rsidRPr="00574CED">
              <w:rPr>
                <w:rFonts w:ascii="Garamond" w:hAnsi="Garamond"/>
                <w:b/>
                <w:bCs/>
              </w:rPr>
              <w:t xml:space="preserve"> with </w:t>
            </w:r>
            <w:r w:rsidR="0024328E" w:rsidRPr="00574CED">
              <w:rPr>
                <w:rFonts w:ascii="Roboto" w:hAnsi="Roboto"/>
                <w:b/>
                <w:bCs/>
                <w:color w:val="202124"/>
                <w:sz w:val="21"/>
                <w:szCs w:val="21"/>
                <w:shd w:val="clear" w:color="auto" w:fill="FFFFFF"/>
              </w:rPr>
              <w:t>≥</w:t>
            </w:r>
            <w:r w:rsidR="00574CED">
              <w:rPr>
                <w:rFonts w:ascii="Roboto" w:hAnsi="Roboto"/>
                <w:b/>
                <w:bCs/>
                <w:color w:val="202124"/>
                <w:sz w:val="21"/>
                <w:szCs w:val="21"/>
                <w:shd w:val="clear" w:color="auto" w:fill="FFFFFF"/>
              </w:rPr>
              <w:t xml:space="preserve"> </w:t>
            </w:r>
            <w:r w:rsidR="002C5548" w:rsidRPr="00574CED">
              <w:rPr>
                <w:rFonts w:ascii="Garamond" w:hAnsi="Garamond"/>
                <w:b/>
                <w:bCs/>
              </w:rPr>
              <w:t>75</w:t>
            </w:r>
            <w:r w:rsidRPr="00574CED">
              <w:rPr>
                <w:rFonts w:ascii="Garamond" w:hAnsi="Garamond"/>
                <w:b/>
                <w:bCs/>
              </w:rPr>
              <w:t>%</w:t>
            </w:r>
            <w:r w:rsidR="5578B3C1" w:rsidRPr="00574CED">
              <w:rPr>
                <w:rFonts w:ascii="Garamond" w:hAnsi="Garamond"/>
                <w:b/>
                <w:bCs/>
              </w:rPr>
              <w:t xml:space="preserve"> </w:t>
            </w:r>
            <w:r w:rsidRPr="00574CED">
              <w:rPr>
                <w:rFonts w:ascii="Garamond" w:hAnsi="Garamond"/>
                <w:b/>
                <w:bCs/>
              </w:rPr>
              <w:t>chance of flooding</w:t>
            </w:r>
          </w:p>
        </w:tc>
      </w:tr>
      <w:tr w:rsidR="003C78AE" w14:paraId="16F86B33" w14:textId="77777777" w:rsidTr="0098450F">
        <w:tc>
          <w:tcPr>
            <w:tcW w:w="1075" w:type="dxa"/>
          </w:tcPr>
          <w:p w14:paraId="1F6D1AAC" w14:textId="49AF46C1" w:rsidR="003C78AE" w:rsidRDefault="003C78AE" w:rsidP="00C57D18">
            <w:pPr>
              <w:rPr>
                <w:rFonts w:ascii="Garamond" w:hAnsi="Garamond"/>
              </w:rPr>
            </w:pPr>
            <w:r>
              <w:rPr>
                <w:rFonts w:ascii="Garamond" w:hAnsi="Garamond"/>
              </w:rPr>
              <w:t>SSP1-2.6</w:t>
            </w:r>
          </w:p>
        </w:tc>
        <w:tc>
          <w:tcPr>
            <w:tcW w:w="4590" w:type="dxa"/>
          </w:tcPr>
          <w:p w14:paraId="37A4FD7F" w14:textId="2F25508E" w:rsidR="003C78AE" w:rsidRDefault="00253E1C" w:rsidP="00C57D18">
            <w:pPr>
              <w:rPr>
                <w:rFonts w:ascii="Garamond" w:hAnsi="Garamond"/>
              </w:rPr>
            </w:pPr>
            <w:r>
              <w:rPr>
                <w:rFonts w:ascii="Garamond" w:hAnsi="Garamond"/>
              </w:rPr>
              <w:t>51.21%</w:t>
            </w:r>
          </w:p>
        </w:tc>
        <w:tc>
          <w:tcPr>
            <w:tcW w:w="4590" w:type="dxa"/>
          </w:tcPr>
          <w:p w14:paraId="4F9DAFC7" w14:textId="58E177F5" w:rsidR="003C78AE" w:rsidRDefault="002770C4" w:rsidP="00C57D18">
            <w:pPr>
              <w:rPr>
                <w:rFonts w:ascii="Garamond" w:hAnsi="Garamond"/>
              </w:rPr>
            </w:pPr>
            <w:r>
              <w:rPr>
                <w:rFonts w:ascii="Garamond" w:hAnsi="Garamond"/>
              </w:rPr>
              <w:t>3.1</w:t>
            </w:r>
            <w:r w:rsidR="005A4473">
              <w:rPr>
                <w:rFonts w:ascii="Garamond" w:hAnsi="Garamond"/>
              </w:rPr>
              <w:t>6%</w:t>
            </w:r>
          </w:p>
        </w:tc>
      </w:tr>
      <w:tr w:rsidR="003C78AE" w14:paraId="61CD2C9F" w14:textId="77777777" w:rsidTr="0098450F">
        <w:tc>
          <w:tcPr>
            <w:tcW w:w="1075" w:type="dxa"/>
          </w:tcPr>
          <w:p w14:paraId="1620C4E4" w14:textId="2FEE8295" w:rsidR="003C78AE" w:rsidRDefault="003C78AE" w:rsidP="00C57D18">
            <w:pPr>
              <w:rPr>
                <w:rFonts w:ascii="Garamond" w:hAnsi="Garamond"/>
              </w:rPr>
            </w:pPr>
            <w:r>
              <w:rPr>
                <w:rFonts w:ascii="Garamond" w:hAnsi="Garamond"/>
              </w:rPr>
              <w:t>SSP2-4.5</w:t>
            </w:r>
          </w:p>
        </w:tc>
        <w:tc>
          <w:tcPr>
            <w:tcW w:w="4590" w:type="dxa"/>
          </w:tcPr>
          <w:p w14:paraId="022E1861" w14:textId="71F3E39A" w:rsidR="003C78AE" w:rsidRDefault="00424B8C" w:rsidP="00C57D18">
            <w:pPr>
              <w:rPr>
                <w:rFonts w:ascii="Garamond" w:hAnsi="Garamond"/>
              </w:rPr>
            </w:pPr>
            <w:r>
              <w:rPr>
                <w:rFonts w:ascii="Garamond" w:hAnsi="Garamond"/>
              </w:rPr>
              <w:t>51.42%</w:t>
            </w:r>
          </w:p>
        </w:tc>
        <w:tc>
          <w:tcPr>
            <w:tcW w:w="4590" w:type="dxa"/>
          </w:tcPr>
          <w:p w14:paraId="3D69E188" w14:textId="302F137D" w:rsidR="003C78AE" w:rsidRDefault="00E26F36" w:rsidP="00C57D18">
            <w:pPr>
              <w:rPr>
                <w:rFonts w:ascii="Garamond" w:hAnsi="Garamond"/>
              </w:rPr>
            </w:pPr>
            <w:r>
              <w:rPr>
                <w:rFonts w:ascii="Garamond" w:hAnsi="Garamond"/>
              </w:rPr>
              <w:t>3.26%</w:t>
            </w:r>
          </w:p>
        </w:tc>
      </w:tr>
      <w:tr w:rsidR="003C78AE" w14:paraId="5D4516D7" w14:textId="77777777" w:rsidTr="0098450F">
        <w:tc>
          <w:tcPr>
            <w:tcW w:w="1075" w:type="dxa"/>
          </w:tcPr>
          <w:p w14:paraId="25B6867B" w14:textId="66A16179" w:rsidR="003C78AE" w:rsidRDefault="003C78AE" w:rsidP="00C57D18">
            <w:pPr>
              <w:rPr>
                <w:rFonts w:ascii="Garamond" w:hAnsi="Garamond"/>
              </w:rPr>
            </w:pPr>
            <w:r>
              <w:rPr>
                <w:rFonts w:ascii="Garamond" w:hAnsi="Garamond"/>
              </w:rPr>
              <w:t>SSP5-8.5</w:t>
            </w:r>
          </w:p>
        </w:tc>
        <w:tc>
          <w:tcPr>
            <w:tcW w:w="4590" w:type="dxa"/>
          </w:tcPr>
          <w:p w14:paraId="6651E7AF" w14:textId="399ED6C8" w:rsidR="003C78AE" w:rsidRDefault="00E26F36" w:rsidP="00C57D18">
            <w:pPr>
              <w:rPr>
                <w:rFonts w:ascii="Garamond" w:hAnsi="Garamond"/>
              </w:rPr>
            </w:pPr>
            <w:r>
              <w:rPr>
                <w:rFonts w:ascii="Garamond" w:hAnsi="Garamond"/>
              </w:rPr>
              <w:t>57.19%</w:t>
            </w:r>
          </w:p>
        </w:tc>
        <w:tc>
          <w:tcPr>
            <w:tcW w:w="4590" w:type="dxa"/>
          </w:tcPr>
          <w:p w14:paraId="6F321DF5" w14:textId="5CE51237" w:rsidR="003C78AE" w:rsidRDefault="00574CED" w:rsidP="00C57D18">
            <w:pPr>
              <w:rPr>
                <w:rFonts w:ascii="Garamond" w:hAnsi="Garamond"/>
              </w:rPr>
            </w:pPr>
            <w:r>
              <w:rPr>
                <w:rFonts w:ascii="Garamond" w:hAnsi="Garamond"/>
              </w:rPr>
              <w:t>10.35%</w:t>
            </w:r>
          </w:p>
        </w:tc>
      </w:tr>
    </w:tbl>
    <w:p w14:paraId="74D0F39C" w14:textId="77777777" w:rsidR="00CC03DC" w:rsidRDefault="00CC03DC" w:rsidP="7E0D176A">
      <w:pPr>
        <w:spacing w:after="0" w:line="240" w:lineRule="auto"/>
        <w:rPr>
          <w:rFonts w:ascii="Garamond" w:hAnsi="Garamond"/>
        </w:rPr>
      </w:pPr>
    </w:p>
    <w:p w14:paraId="1CF76916" w14:textId="20E61353" w:rsidR="7E0D176A" w:rsidRPr="00365901" w:rsidRDefault="7E0D176A" w:rsidP="769FDDE1">
      <w:pPr>
        <w:spacing w:beforeAutospacing="1" w:afterAutospacing="1" w:line="240" w:lineRule="auto"/>
      </w:pPr>
    </w:p>
    <w:sectPr w:rsidR="7E0D176A" w:rsidRPr="00365901" w:rsidSect="0064280B">
      <w:headerReference w:type="default" r:id="rId51"/>
      <w:footerReference w:type="default" r:id="rId52"/>
      <w:headerReference w:type="first" r:id="rId53"/>
      <w:footerReference w:type="first" r:id="rId54"/>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25E56" w14:textId="77777777" w:rsidR="00912B81" w:rsidRDefault="00912B81" w:rsidP="00242822">
      <w:pPr>
        <w:spacing w:after="0" w:line="240" w:lineRule="auto"/>
      </w:pPr>
      <w:r>
        <w:separator/>
      </w:r>
    </w:p>
  </w:endnote>
  <w:endnote w:type="continuationSeparator" w:id="0">
    <w:p w14:paraId="72BAB7ED" w14:textId="77777777" w:rsidR="00912B81" w:rsidRDefault="00912B81" w:rsidP="00242822">
      <w:pPr>
        <w:spacing w:after="0" w:line="240" w:lineRule="auto"/>
      </w:pPr>
      <w:r>
        <w:continuationSeparator/>
      </w:r>
    </w:p>
  </w:endnote>
  <w:endnote w:type="continuationNotice" w:id="1">
    <w:p w14:paraId="2298463E" w14:textId="77777777" w:rsidR="00912B81" w:rsidRDefault="00912B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TIXGeneral-Italic">
    <w:altName w:val="Cambria"/>
    <w:panose1 w:val="00000000000000000000"/>
    <w:charset w:val="00"/>
    <w:family w:val="roman"/>
    <w:notTrueType/>
    <w:pitch w:val="default"/>
  </w:font>
  <w:font w:name="STIXGeneral-Regular">
    <w:altName w:val="Klee One"/>
    <w:panose1 w:val="00000000000000000000"/>
    <w:charset w:val="80"/>
    <w:family w:val="auto"/>
    <w:notTrueType/>
    <w:pitch w:val="default"/>
    <w:sig w:usb0="00000001" w:usb1="08070000" w:usb2="00000010" w:usb3="00000000" w:csb0="00020000" w:csb1="00000000"/>
  </w:font>
  <w:font w:name="Gungsuh">
    <w:charset w:val="81"/>
    <w:family w:val="roman"/>
    <w:pitch w:val="variable"/>
    <w:sig w:usb0="B00002AF" w:usb1="69D77CFB" w:usb2="00000030" w:usb3="00000000" w:csb0="000800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aramond" w:hAnsi="Garamond"/>
      </w:rPr>
      <w:id w:val="-142749038"/>
      <w:docPartObj>
        <w:docPartGallery w:val="Page Numbers (Bottom of Page)"/>
        <w:docPartUnique/>
      </w:docPartObj>
    </w:sdtPr>
    <w:sdtEndPr>
      <w:rPr>
        <w:noProof/>
      </w:rPr>
    </w:sdtEndPr>
    <w:sdtContent>
      <w:p w14:paraId="243A0888" w14:textId="2291A588" w:rsidR="000627CA" w:rsidRPr="000627CA" w:rsidRDefault="000627CA">
        <w:pPr>
          <w:pStyle w:val="Footer"/>
          <w:jc w:val="center"/>
          <w:rPr>
            <w:rFonts w:ascii="Garamond" w:hAnsi="Garamond"/>
          </w:rPr>
        </w:pPr>
        <w:r w:rsidRPr="000627CA">
          <w:rPr>
            <w:rFonts w:ascii="Garamond" w:hAnsi="Garamond"/>
          </w:rPr>
          <w:fldChar w:fldCharType="begin"/>
        </w:r>
        <w:r w:rsidRPr="00DF033C">
          <w:rPr>
            <w:rFonts w:ascii="Garamond" w:hAnsi="Garamond"/>
          </w:rPr>
          <w:instrText xml:space="preserve"> PAGE   \* MERGEFORMAT </w:instrText>
        </w:r>
        <w:r w:rsidRPr="000627CA">
          <w:rPr>
            <w:rFonts w:ascii="Garamond" w:hAnsi="Garamond"/>
          </w:rPr>
          <w:fldChar w:fldCharType="separate"/>
        </w:r>
        <w:r w:rsidRPr="00DF033C">
          <w:rPr>
            <w:rFonts w:ascii="Garamond" w:hAnsi="Garamond"/>
            <w:noProof/>
          </w:rPr>
          <w:t>2</w:t>
        </w:r>
        <w:r w:rsidRPr="000627CA">
          <w:rPr>
            <w:rFonts w:ascii="Garamond" w:hAnsi="Garamond"/>
            <w:noProof/>
          </w:rPr>
          <w:fldChar w:fldCharType="end"/>
        </w:r>
      </w:p>
    </w:sdtContent>
  </w:sdt>
  <w:p w14:paraId="472788A1" w14:textId="77777777" w:rsidR="00A44FFF" w:rsidRDefault="00A44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7E68B5" w:rsidRDefault="007E68B5"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BB818" w14:textId="77777777" w:rsidR="00912B81" w:rsidRDefault="00912B81" w:rsidP="00242822">
      <w:pPr>
        <w:spacing w:after="0" w:line="240" w:lineRule="auto"/>
      </w:pPr>
      <w:r>
        <w:separator/>
      </w:r>
    </w:p>
  </w:footnote>
  <w:footnote w:type="continuationSeparator" w:id="0">
    <w:p w14:paraId="6CFC0372" w14:textId="77777777" w:rsidR="00912B81" w:rsidRDefault="00912B81" w:rsidP="00242822">
      <w:pPr>
        <w:spacing w:after="0" w:line="240" w:lineRule="auto"/>
      </w:pPr>
      <w:r>
        <w:continuationSeparator/>
      </w:r>
    </w:p>
  </w:footnote>
  <w:footnote w:type="continuationNotice" w:id="1">
    <w:p w14:paraId="475A0843" w14:textId="77777777" w:rsidR="00912B81" w:rsidRDefault="00912B8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12CB798" w14:paraId="7461642D" w14:textId="77777777" w:rsidTr="012CB798">
      <w:tc>
        <w:tcPr>
          <w:tcW w:w="3120" w:type="dxa"/>
        </w:tcPr>
        <w:p w14:paraId="64C09C29" w14:textId="7462B2C9" w:rsidR="012CB798" w:rsidRDefault="012CB798" w:rsidP="012CB798">
          <w:pPr>
            <w:pStyle w:val="Header"/>
            <w:ind w:left="-115"/>
          </w:pPr>
        </w:p>
      </w:tc>
      <w:tc>
        <w:tcPr>
          <w:tcW w:w="3120" w:type="dxa"/>
        </w:tcPr>
        <w:p w14:paraId="2D72DC20" w14:textId="1C05AAF1" w:rsidR="012CB798" w:rsidRDefault="012CB798" w:rsidP="012CB798">
          <w:pPr>
            <w:pStyle w:val="Header"/>
            <w:jc w:val="center"/>
          </w:pPr>
        </w:p>
      </w:tc>
      <w:tc>
        <w:tcPr>
          <w:tcW w:w="3120" w:type="dxa"/>
        </w:tcPr>
        <w:p w14:paraId="63ED3F19" w14:textId="51CE3B83" w:rsidR="012CB798" w:rsidRDefault="012CB798" w:rsidP="012CB798">
          <w:pPr>
            <w:pStyle w:val="Header"/>
            <w:ind w:right="-115"/>
            <w:jc w:val="right"/>
          </w:pPr>
        </w:p>
      </w:tc>
    </w:tr>
  </w:tbl>
  <w:p w14:paraId="347A735A" w14:textId="0AF501F0" w:rsidR="012CB798" w:rsidRDefault="012CB798"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0B6E68" w:rsidRPr="005C72AC" w:rsidRDefault="000B6E68" w:rsidP="00552C75">
    <w:pPr>
      <w:spacing w:after="0" w:line="240" w:lineRule="auto"/>
      <w:jc w:val="right"/>
      <w:rPr>
        <w:rFonts w:ascii="Garamond" w:hAnsi="Garamond"/>
        <w:b/>
        <w:sz w:val="32"/>
        <w:szCs w:val="32"/>
      </w:rPr>
    </w:pPr>
    <w:r w:rsidRPr="005C72AC">
      <w:rPr>
        <w:rFonts w:ascii="Garamond" w:hAnsi="Garamond"/>
        <w:b/>
        <w:sz w:val="32"/>
        <w:szCs w:val="32"/>
      </w:rPr>
      <w:t>NASA DEVELOP National Program</w:t>
    </w:r>
  </w:p>
  <w:p w14:paraId="2C103C83" w14:textId="59CF671F" w:rsidR="000B6E68" w:rsidRPr="005C72AC" w:rsidRDefault="4D47BDC7" w:rsidP="4D47BDC7">
    <w:pPr>
      <w:spacing w:after="0" w:line="240" w:lineRule="auto"/>
      <w:jc w:val="right"/>
      <w:rPr>
        <w:rFonts w:ascii="Garamond" w:hAnsi="Garamond"/>
        <w:b/>
        <w:bCs/>
        <w:sz w:val="32"/>
        <w:szCs w:val="32"/>
      </w:rPr>
    </w:pPr>
    <w:r w:rsidRPr="005C72AC">
      <w:rPr>
        <w:rFonts w:ascii="Garamond" w:hAnsi="Garamond"/>
        <w:b/>
        <w:bCs/>
        <w:sz w:val="32"/>
        <w:szCs w:val="32"/>
      </w:rPr>
      <w:t xml:space="preserve">California — Ames </w:t>
    </w:r>
  </w:p>
  <w:p w14:paraId="77B49D9A" w14:textId="126FAA3B" w:rsidR="005F6AD4" w:rsidRDefault="005C72AC" w:rsidP="4D47BDC7">
    <w:pPr>
      <w:pStyle w:val="Header"/>
      <w:jc w:val="right"/>
      <w:rPr>
        <w:rFonts w:ascii="Garamond" w:hAnsi="Garamond"/>
        <w:i/>
        <w:iCs/>
        <w:sz w:val="32"/>
        <w:szCs w:val="32"/>
      </w:rPr>
    </w:pPr>
    <w:r>
      <w:rPr>
        <w:rFonts w:ascii="Garamond" w:hAnsi="Garamond"/>
        <w:i/>
        <w:iCs/>
        <w:noProof/>
        <w:sz w:val="32"/>
        <w:szCs w:val="32"/>
      </w:rPr>
      <w:drawing>
        <wp:inline distT="0" distB="0" distL="0" distR="0" wp14:anchorId="60E25AFF" wp14:editId="0DC5014C">
          <wp:extent cx="5943600" cy="294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294640"/>
                  </a:xfrm>
                  <a:prstGeom prst="rect">
                    <a:avLst/>
                  </a:prstGeom>
                  <a:noFill/>
                  <a:ln>
                    <a:noFill/>
                  </a:ln>
                </pic:spPr>
              </pic:pic>
            </a:graphicData>
          </a:graphic>
        </wp:inline>
      </w:drawing>
    </w:r>
    <w:r w:rsidR="4D47BDC7" w:rsidRPr="005C72AC">
      <w:rPr>
        <w:rFonts w:ascii="Garamond" w:hAnsi="Garamond"/>
        <w:i/>
        <w:iCs/>
        <w:sz w:val="32"/>
        <w:szCs w:val="32"/>
      </w:rPr>
      <w:t xml:space="preserve"> Spring 2023</w:t>
    </w:r>
  </w:p>
  <w:p w14:paraId="2F683015" w14:textId="77777777" w:rsidR="00AA4C5F" w:rsidRPr="0077554A" w:rsidRDefault="00AA4C5F"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textHash int2:hashCode="gBGZ73rGZreIDT" int2:id="36A6Tt8U">
      <int2:state int2:type="AugLoop_Text_Critique" int2:value="Rejected"/>
    </int2:textHash>
    <int2:textHash int2:hashCode="OqxO1wPP2pNSp8" int2:id="bb0YQfrC">
      <int2:state int2:type="LegacyProofing" int2:value="Rejected"/>
    </int2:textHash>
    <int2:textHash int2:hashCode="HCh0isGEMuFiQa" int2:id="rtOm8nnc">
      <int2:state int2:type="AugLoop_Text_Critique" int2:value="Rejected"/>
    </int2:textHash>
    <int2:textHash int2:hashCode="tjs42ETXq8bRZi" int2:id="wTCnEh1t">
      <int2:state int2:type="AugLoop_Text_Critique" int2:value="Rejected"/>
    </int2:textHash>
    <int2:bookmark int2:bookmarkName="_Int_5IQppPgX" int2:invalidationBookmarkName="" int2:hashCode="MstkbLFF88qPBT" int2:id="JMWrrl11">
      <int2:state int2:type="AugLoop_Text_Critique" int2:value="Rejected"/>
    </int2:bookmark>
    <int2:bookmark int2:bookmarkName="_Int_0AIEbchz" int2:invalidationBookmarkName="" int2:hashCode="Wz6oz7AZaCSQ5E" int2:id="XjnVkBMy">
      <int2:state int2:type="WordDesignerDefaultAnnotation"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2"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3" w15:restartNumberingAfterBreak="0">
    <w:nsid w:val="128935EF"/>
    <w:multiLevelType w:val="hybridMultilevel"/>
    <w:tmpl w:val="FFFFFFFF"/>
    <w:lvl w:ilvl="0" w:tplc="AA7A875C">
      <w:start w:val="1"/>
      <w:numFmt w:val="bullet"/>
      <w:lvlText w:val=""/>
      <w:lvlJc w:val="left"/>
      <w:pPr>
        <w:ind w:left="720" w:hanging="360"/>
      </w:pPr>
      <w:rPr>
        <w:rFonts w:ascii="Symbol" w:hAnsi="Symbol" w:hint="default"/>
      </w:rPr>
    </w:lvl>
    <w:lvl w:ilvl="1" w:tplc="6ED2ECD0">
      <w:start w:val="1"/>
      <w:numFmt w:val="bullet"/>
      <w:lvlText w:val="o"/>
      <w:lvlJc w:val="left"/>
      <w:pPr>
        <w:ind w:left="1440" w:hanging="360"/>
      </w:pPr>
      <w:rPr>
        <w:rFonts w:ascii="Courier New" w:hAnsi="Courier New" w:hint="default"/>
      </w:rPr>
    </w:lvl>
    <w:lvl w:ilvl="2" w:tplc="8982A338">
      <w:start w:val="1"/>
      <w:numFmt w:val="bullet"/>
      <w:lvlText w:val=""/>
      <w:lvlJc w:val="left"/>
      <w:pPr>
        <w:ind w:left="2160" w:hanging="360"/>
      </w:pPr>
      <w:rPr>
        <w:rFonts w:ascii="Wingdings" w:hAnsi="Wingdings" w:hint="default"/>
      </w:rPr>
    </w:lvl>
    <w:lvl w:ilvl="3" w:tplc="41C0C08A">
      <w:start w:val="1"/>
      <w:numFmt w:val="bullet"/>
      <w:lvlText w:val=""/>
      <w:lvlJc w:val="left"/>
      <w:pPr>
        <w:ind w:left="2880" w:hanging="360"/>
      </w:pPr>
      <w:rPr>
        <w:rFonts w:ascii="Symbol" w:hAnsi="Symbol" w:hint="default"/>
      </w:rPr>
    </w:lvl>
    <w:lvl w:ilvl="4" w:tplc="FD66CBF2">
      <w:start w:val="1"/>
      <w:numFmt w:val="bullet"/>
      <w:lvlText w:val="o"/>
      <w:lvlJc w:val="left"/>
      <w:pPr>
        <w:ind w:left="3600" w:hanging="360"/>
      </w:pPr>
      <w:rPr>
        <w:rFonts w:ascii="Courier New" w:hAnsi="Courier New" w:hint="default"/>
      </w:rPr>
    </w:lvl>
    <w:lvl w:ilvl="5" w:tplc="828A8392">
      <w:start w:val="1"/>
      <w:numFmt w:val="bullet"/>
      <w:lvlText w:val=""/>
      <w:lvlJc w:val="left"/>
      <w:pPr>
        <w:ind w:left="4320" w:hanging="360"/>
      </w:pPr>
      <w:rPr>
        <w:rFonts w:ascii="Wingdings" w:hAnsi="Wingdings" w:hint="default"/>
      </w:rPr>
    </w:lvl>
    <w:lvl w:ilvl="6" w:tplc="FA2E6AC6">
      <w:start w:val="1"/>
      <w:numFmt w:val="bullet"/>
      <w:lvlText w:val=""/>
      <w:lvlJc w:val="left"/>
      <w:pPr>
        <w:ind w:left="5040" w:hanging="360"/>
      </w:pPr>
      <w:rPr>
        <w:rFonts w:ascii="Symbol" w:hAnsi="Symbol" w:hint="default"/>
      </w:rPr>
    </w:lvl>
    <w:lvl w:ilvl="7" w:tplc="D0B8BE3C">
      <w:start w:val="1"/>
      <w:numFmt w:val="bullet"/>
      <w:lvlText w:val="o"/>
      <w:lvlJc w:val="left"/>
      <w:pPr>
        <w:ind w:left="5760" w:hanging="360"/>
      </w:pPr>
      <w:rPr>
        <w:rFonts w:ascii="Courier New" w:hAnsi="Courier New" w:hint="default"/>
      </w:rPr>
    </w:lvl>
    <w:lvl w:ilvl="8" w:tplc="764E059E">
      <w:start w:val="1"/>
      <w:numFmt w:val="bullet"/>
      <w:lvlText w:val=""/>
      <w:lvlJc w:val="left"/>
      <w:pPr>
        <w:ind w:left="6480" w:hanging="360"/>
      </w:pPr>
      <w:rPr>
        <w:rFonts w:ascii="Wingdings" w:hAnsi="Wingdings" w:hint="default"/>
      </w:rPr>
    </w:lvl>
  </w:abstractNum>
  <w:abstractNum w:abstractNumId="4" w15:restartNumberingAfterBreak="0">
    <w:nsid w:val="1D12F374"/>
    <w:multiLevelType w:val="hybridMultilevel"/>
    <w:tmpl w:val="BEFC477C"/>
    <w:lvl w:ilvl="0" w:tplc="BBF2BE36">
      <w:start w:val="1"/>
      <w:numFmt w:val="bullet"/>
      <w:lvlText w:val=""/>
      <w:lvlJc w:val="left"/>
      <w:pPr>
        <w:ind w:left="720" w:hanging="360"/>
      </w:pPr>
      <w:rPr>
        <w:rFonts w:ascii="Symbol" w:hAnsi="Symbol" w:hint="default"/>
      </w:rPr>
    </w:lvl>
    <w:lvl w:ilvl="1" w:tplc="B9D22D32">
      <w:start w:val="1"/>
      <w:numFmt w:val="bullet"/>
      <w:lvlText w:val="o"/>
      <w:lvlJc w:val="left"/>
      <w:pPr>
        <w:ind w:left="1440" w:hanging="360"/>
      </w:pPr>
      <w:rPr>
        <w:rFonts w:ascii="Courier New" w:hAnsi="Courier New" w:hint="default"/>
      </w:rPr>
    </w:lvl>
    <w:lvl w:ilvl="2" w:tplc="40A67194">
      <w:start w:val="1"/>
      <w:numFmt w:val="bullet"/>
      <w:lvlText w:val=""/>
      <w:lvlJc w:val="left"/>
      <w:pPr>
        <w:ind w:left="2160" w:hanging="360"/>
      </w:pPr>
      <w:rPr>
        <w:rFonts w:ascii="Wingdings" w:hAnsi="Wingdings" w:hint="default"/>
      </w:rPr>
    </w:lvl>
    <w:lvl w:ilvl="3" w:tplc="A13A9522">
      <w:start w:val="1"/>
      <w:numFmt w:val="bullet"/>
      <w:lvlText w:val=""/>
      <w:lvlJc w:val="left"/>
      <w:pPr>
        <w:ind w:left="2880" w:hanging="360"/>
      </w:pPr>
      <w:rPr>
        <w:rFonts w:ascii="Symbol" w:hAnsi="Symbol" w:hint="default"/>
      </w:rPr>
    </w:lvl>
    <w:lvl w:ilvl="4" w:tplc="B0B0E2AE">
      <w:start w:val="1"/>
      <w:numFmt w:val="bullet"/>
      <w:lvlText w:val="o"/>
      <w:lvlJc w:val="left"/>
      <w:pPr>
        <w:ind w:left="3600" w:hanging="360"/>
      </w:pPr>
      <w:rPr>
        <w:rFonts w:ascii="Courier New" w:hAnsi="Courier New" w:hint="default"/>
      </w:rPr>
    </w:lvl>
    <w:lvl w:ilvl="5" w:tplc="D3EC7C34">
      <w:start w:val="1"/>
      <w:numFmt w:val="bullet"/>
      <w:lvlText w:val=""/>
      <w:lvlJc w:val="left"/>
      <w:pPr>
        <w:ind w:left="4320" w:hanging="360"/>
      </w:pPr>
      <w:rPr>
        <w:rFonts w:ascii="Wingdings" w:hAnsi="Wingdings" w:hint="default"/>
      </w:rPr>
    </w:lvl>
    <w:lvl w:ilvl="6" w:tplc="7818B76C">
      <w:start w:val="1"/>
      <w:numFmt w:val="bullet"/>
      <w:lvlText w:val=""/>
      <w:lvlJc w:val="left"/>
      <w:pPr>
        <w:ind w:left="5040" w:hanging="360"/>
      </w:pPr>
      <w:rPr>
        <w:rFonts w:ascii="Symbol" w:hAnsi="Symbol" w:hint="default"/>
      </w:rPr>
    </w:lvl>
    <w:lvl w:ilvl="7" w:tplc="2D6CFA8E">
      <w:start w:val="1"/>
      <w:numFmt w:val="bullet"/>
      <w:lvlText w:val="o"/>
      <w:lvlJc w:val="left"/>
      <w:pPr>
        <w:ind w:left="5760" w:hanging="360"/>
      </w:pPr>
      <w:rPr>
        <w:rFonts w:ascii="Courier New" w:hAnsi="Courier New" w:hint="default"/>
      </w:rPr>
    </w:lvl>
    <w:lvl w:ilvl="8" w:tplc="C1CAD7B4">
      <w:start w:val="1"/>
      <w:numFmt w:val="bullet"/>
      <w:lvlText w:val=""/>
      <w:lvlJc w:val="left"/>
      <w:pPr>
        <w:ind w:left="6480" w:hanging="360"/>
      </w:pPr>
      <w:rPr>
        <w:rFonts w:ascii="Wingdings" w:hAnsi="Wingdings" w:hint="default"/>
      </w:rPr>
    </w:lvl>
  </w:abstractNum>
  <w:abstractNum w:abstractNumId="5"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6"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7"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8" w15:restartNumberingAfterBreak="0">
    <w:nsid w:val="45C16F2A"/>
    <w:multiLevelType w:val="hybridMultilevel"/>
    <w:tmpl w:val="E716D436"/>
    <w:lvl w:ilvl="0" w:tplc="A8C40FD2">
      <w:start w:val="1"/>
      <w:numFmt w:val="bullet"/>
      <w:lvlText w:val=""/>
      <w:lvlJc w:val="left"/>
      <w:pPr>
        <w:ind w:left="720" w:hanging="360"/>
      </w:pPr>
      <w:rPr>
        <w:rFonts w:ascii="Symbol" w:hAnsi="Symbol" w:hint="default"/>
      </w:rPr>
    </w:lvl>
    <w:lvl w:ilvl="1" w:tplc="5AB09952">
      <w:start w:val="1"/>
      <w:numFmt w:val="bullet"/>
      <w:lvlText w:val="o"/>
      <w:lvlJc w:val="left"/>
      <w:pPr>
        <w:ind w:left="1440" w:hanging="360"/>
      </w:pPr>
      <w:rPr>
        <w:rFonts w:ascii="Courier New" w:hAnsi="Courier New" w:hint="default"/>
      </w:rPr>
    </w:lvl>
    <w:lvl w:ilvl="2" w:tplc="54EC67C8">
      <w:start w:val="1"/>
      <w:numFmt w:val="bullet"/>
      <w:lvlText w:val=""/>
      <w:lvlJc w:val="left"/>
      <w:pPr>
        <w:ind w:left="2160" w:hanging="360"/>
      </w:pPr>
      <w:rPr>
        <w:rFonts w:ascii="Wingdings" w:hAnsi="Wingdings" w:hint="default"/>
      </w:rPr>
    </w:lvl>
    <w:lvl w:ilvl="3" w:tplc="D7A67D02">
      <w:start w:val="1"/>
      <w:numFmt w:val="bullet"/>
      <w:lvlText w:val=""/>
      <w:lvlJc w:val="left"/>
      <w:pPr>
        <w:ind w:left="2880" w:hanging="360"/>
      </w:pPr>
      <w:rPr>
        <w:rFonts w:ascii="Symbol" w:hAnsi="Symbol" w:hint="default"/>
      </w:rPr>
    </w:lvl>
    <w:lvl w:ilvl="4" w:tplc="181C5C8A">
      <w:start w:val="1"/>
      <w:numFmt w:val="bullet"/>
      <w:lvlText w:val="o"/>
      <w:lvlJc w:val="left"/>
      <w:pPr>
        <w:ind w:left="3600" w:hanging="360"/>
      </w:pPr>
      <w:rPr>
        <w:rFonts w:ascii="Courier New" w:hAnsi="Courier New" w:hint="default"/>
      </w:rPr>
    </w:lvl>
    <w:lvl w:ilvl="5" w:tplc="8ECEF7D4">
      <w:start w:val="1"/>
      <w:numFmt w:val="bullet"/>
      <w:lvlText w:val=""/>
      <w:lvlJc w:val="left"/>
      <w:pPr>
        <w:ind w:left="4320" w:hanging="360"/>
      </w:pPr>
      <w:rPr>
        <w:rFonts w:ascii="Wingdings" w:hAnsi="Wingdings" w:hint="default"/>
      </w:rPr>
    </w:lvl>
    <w:lvl w:ilvl="6" w:tplc="33ACA39C">
      <w:start w:val="1"/>
      <w:numFmt w:val="bullet"/>
      <w:lvlText w:val=""/>
      <w:lvlJc w:val="left"/>
      <w:pPr>
        <w:ind w:left="5040" w:hanging="360"/>
      </w:pPr>
      <w:rPr>
        <w:rFonts w:ascii="Symbol" w:hAnsi="Symbol" w:hint="default"/>
      </w:rPr>
    </w:lvl>
    <w:lvl w:ilvl="7" w:tplc="3ADC7DB4">
      <w:start w:val="1"/>
      <w:numFmt w:val="bullet"/>
      <w:lvlText w:val="o"/>
      <w:lvlJc w:val="left"/>
      <w:pPr>
        <w:ind w:left="5760" w:hanging="360"/>
      </w:pPr>
      <w:rPr>
        <w:rFonts w:ascii="Courier New" w:hAnsi="Courier New" w:hint="default"/>
      </w:rPr>
    </w:lvl>
    <w:lvl w:ilvl="8" w:tplc="FA80CA46">
      <w:start w:val="1"/>
      <w:numFmt w:val="bullet"/>
      <w:lvlText w:val=""/>
      <w:lvlJc w:val="left"/>
      <w:pPr>
        <w:ind w:left="6480" w:hanging="360"/>
      </w:pPr>
      <w:rPr>
        <w:rFonts w:ascii="Wingdings" w:hAnsi="Wingdings" w:hint="default"/>
      </w:rPr>
    </w:lvl>
  </w:abstractNum>
  <w:abstractNum w:abstractNumId="9"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10"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11"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1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13" w15:restartNumberingAfterBreak="0">
    <w:nsid w:val="5FF04A85"/>
    <w:multiLevelType w:val="hybridMultilevel"/>
    <w:tmpl w:val="FFFFFFFF"/>
    <w:lvl w:ilvl="0" w:tplc="32F40386">
      <w:start w:val="1"/>
      <w:numFmt w:val="bullet"/>
      <w:lvlText w:val=""/>
      <w:lvlJc w:val="left"/>
      <w:pPr>
        <w:ind w:left="720" w:hanging="360"/>
      </w:pPr>
      <w:rPr>
        <w:rFonts w:ascii="Symbol" w:hAnsi="Symbol" w:hint="default"/>
      </w:rPr>
    </w:lvl>
    <w:lvl w:ilvl="1" w:tplc="7D4648C4">
      <w:start w:val="1"/>
      <w:numFmt w:val="bullet"/>
      <w:lvlText w:val="o"/>
      <w:lvlJc w:val="left"/>
      <w:pPr>
        <w:ind w:left="1440" w:hanging="360"/>
      </w:pPr>
      <w:rPr>
        <w:rFonts w:ascii="Courier New" w:hAnsi="Courier New" w:hint="default"/>
      </w:rPr>
    </w:lvl>
    <w:lvl w:ilvl="2" w:tplc="FDC294B6">
      <w:start w:val="1"/>
      <w:numFmt w:val="bullet"/>
      <w:lvlText w:val=""/>
      <w:lvlJc w:val="left"/>
      <w:pPr>
        <w:ind w:left="2160" w:hanging="360"/>
      </w:pPr>
      <w:rPr>
        <w:rFonts w:ascii="Wingdings" w:hAnsi="Wingdings" w:hint="default"/>
      </w:rPr>
    </w:lvl>
    <w:lvl w:ilvl="3" w:tplc="A3AC6AEC">
      <w:start w:val="1"/>
      <w:numFmt w:val="bullet"/>
      <w:lvlText w:val=""/>
      <w:lvlJc w:val="left"/>
      <w:pPr>
        <w:ind w:left="2880" w:hanging="360"/>
      </w:pPr>
      <w:rPr>
        <w:rFonts w:ascii="Symbol" w:hAnsi="Symbol" w:hint="default"/>
      </w:rPr>
    </w:lvl>
    <w:lvl w:ilvl="4" w:tplc="382E8540">
      <w:start w:val="1"/>
      <w:numFmt w:val="bullet"/>
      <w:lvlText w:val="o"/>
      <w:lvlJc w:val="left"/>
      <w:pPr>
        <w:ind w:left="3600" w:hanging="360"/>
      </w:pPr>
      <w:rPr>
        <w:rFonts w:ascii="Courier New" w:hAnsi="Courier New" w:hint="default"/>
      </w:rPr>
    </w:lvl>
    <w:lvl w:ilvl="5" w:tplc="8F52C716">
      <w:start w:val="1"/>
      <w:numFmt w:val="bullet"/>
      <w:lvlText w:val=""/>
      <w:lvlJc w:val="left"/>
      <w:pPr>
        <w:ind w:left="4320" w:hanging="360"/>
      </w:pPr>
      <w:rPr>
        <w:rFonts w:ascii="Wingdings" w:hAnsi="Wingdings" w:hint="default"/>
      </w:rPr>
    </w:lvl>
    <w:lvl w:ilvl="6" w:tplc="32DC767A">
      <w:start w:val="1"/>
      <w:numFmt w:val="bullet"/>
      <w:lvlText w:val=""/>
      <w:lvlJc w:val="left"/>
      <w:pPr>
        <w:ind w:left="5040" w:hanging="360"/>
      </w:pPr>
      <w:rPr>
        <w:rFonts w:ascii="Symbol" w:hAnsi="Symbol" w:hint="default"/>
      </w:rPr>
    </w:lvl>
    <w:lvl w:ilvl="7" w:tplc="C4F6A404">
      <w:start w:val="1"/>
      <w:numFmt w:val="bullet"/>
      <w:lvlText w:val="o"/>
      <w:lvlJc w:val="left"/>
      <w:pPr>
        <w:ind w:left="5760" w:hanging="360"/>
      </w:pPr>
      <w:rPr>
        <w:rFonts w:ascii="Courier New" w:hAnsi="Courier New" w:hint="default"/>
      </w:rPr>
    </w:lvl>
    <w:lvl w:ilvl="8" w:tplc="AF503108">
      <w:start w:val="1"/>
      <w:numFmt w:val="bullet"/>
      <w:lvlText w:val=""/>
      <w:lvlJc w:val="left"/>
      <w:pPr>
        <w:ind w:left="6480" w:hanging="360"/>
      </w:pPr>
      <w:rPr>
        <w:rFonts w:ascii="Wingdings" w:hAnsi="Wingdings" w:hint="default"/>
      </w:rPr>
    </w:lvl>
  </w:abstractNum>
  <w:abstractNum w:abstractNumId="14" w15:restartNumberingAfterBreak="0">
    <w:nsid w:val="67810F06"/>
    <w:multiLevelType w:val="hybridMultilevel"/>
    <w:tmpl w:val="680CE9D2"/>
    <w:lvl w:ilvl="0" w:tplc="E3B0612A">
      <w:start w:val="1"/>
      <w:numFmt w:val="bullet"/>
      <w:lvlText w:val="-"/>
      <w:lvlJc w:val="left"/>
      <w:pPr>
        <w:ind w:left="720" w:hanging="360"/>
      </w:pPr>
      <w:rPr>
        <w:rFonts w:ascii="Calibri" w:hAnsi="Calibri" w:hint="default"/>
      </w:rPr>
    </w:lvl>
    <w:lvl w:ilvl="1" w:tplc="EB66578C">
      <w:start w:val="1"/>
      <w:numFmt w:val="bullet"/>
      <w:lvlText w:val="o"/>
      <w:lvlJc w:val="left"/>
      <w:pPr>
        <w:ind w:left="1440" w:hanging="360"/>
      </w:pPr>
      <w:rPr>
        <w:rFonts w:ascii="Courier New" w:hAnsi="Courier New" w:hint="default"/>
      </w:rPr>
    </w:lvl>
    <w:lvl w:ilvl="2" w:tplc="F3C6B53A">
      <w:start w:val="1"/>
      <w:numFmt w:val="bullet"/>
      <w:lvlText w:val=""/>
      <w:lvlJc w:val="left"/>
      <w:pPr>
        <w:ind w:left="2160" w:hanging="360"/>
      </w:pPr>
      <w:rPr>
        <w:rFonts w:ascii="Wingdings" w:hAnsi="Wingdings" w:hint="default"/>
      </w:rPr>
    </w:lvl>
    <w:lvl w:ilvl="3" w:tplc="0AE6786E">
      <w:start w:val="1"/>
      <w:numFmt w:val="bullet"/>
      <w:lvlText w:val=""/>
      <w:lvlJc w:val="left"/>
      <w:pPr>
        <w:ind w:left="2880" w:hanging="360"/>
      </w:pPr>
      <w:rPr>
        <w:rFonts w:ascii="Symbol" w:hAnsi="Symbol" w:hint="default"/>
      </w:rPr>
    </w:lvl>
    <w:lvl w:ilvl="4" w:tplc="AD3C5C7A">
      <w:start w:val="1"/>
      <w:numFmt w:val="bullet"/>
      <w:lvlText w:val="o"/>
      <w:lvlJc w:val="left"/>
      <w:pPr>
        <w:ind w:left="3600" w:hanging="360"/>
      </w:pPr>
      <w:rPr>
        <w:rFonts w:ascii="Courier New" w:hAnsi="Courier New" w:hint="default"/>
      </w:rPr>
    </w:lvl>
    <w:lvl w:ilvl="5" w:tplc="26E21342">
      <w:start w:val="1"/>
      <w:numFmt w:val="bullet"/>
      <w:lvlText w:val=""/>
      <w:lvlJc w:val="left"/>
      <w:pPr>
        <w:ind w:left="4320" w:hanging="360"/>
      </w:pPr>
      <w:rPr>
        <w:rFonts w:ascii="Wingdings" w:hAnsi="Wingdings" w:hint="default"/>
      </w:rPr>
    </w:lvl>
    <w:lvl w:ilvl="6" w:tplc="29DC29B8">
      <w:start w:val="1"/>
      <w:numFmt w:val="bullet"/>
      <w:lvlText w:val=""/>
      <w:lvlJc w:val="left"/>
      <w:pPr>
        <w:ind w:left="5040" w:hanging="360"/>
      </w:pPr>
      <w:rPr>
        <w:rFonts w:ascii="Symbol" w:hAnsi="Symbol" w:hint="default"/>
      </w:rPr>
    </w:lvl>
    <w:lvl w:ilvl="7" w:tplc="E052468C">
      <w:start w:val="1"/>
      <w:numFmt w:val="bullet"/>
      <w:lvlText w:val="o"/>
      <w:lvlJc w:val="left"/>
      <w:pPr>
        <w:ind w:left="5760" w:hanging="360"/>
      </w:pPr>
      <w:rPr>
        <w:rFonts w:ascii="Courier New" w:hAnsi="Courier New" w:hint="default"/>
      </w:rPr>
    </w:lvl>
    <w:lvl w:ilvl="8" w:tplc="F23EF3AA">
      <w:start w:val="1"/>
      <w:numFmt w:val="bullet"/>
      <w:lvlText w:val=""/>
      <w:lvlJc w:val="left"/>
      <w:pPr>
        <w:ind w:left="6480" w:hanging="360"/>
      </w:pPr>
      <w:rPr>
        <w:rFonts w:ascii="Wingdings" w:hAnsi="Wingdings" w:hint="default"/>
      </w:rPr>
    </w:lvl>
  </w:abstractNum>
  <w:abstractNum w:abstractNumId="15"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16" w15:restartNumberingAfterBreak="0">
    <w:nsid w:val="76488CB6"/>
    <w:multiLevelType w:val="hybridMultilevel"/>
    <w:tmpl w:val="FFFFFFFF"/>
    <w:lvl w:ilvl="0" w:tplc="EFD8D080">
      <w:start w:val="1"/>
      <w:numFmt w:val="decimal"/>
      <w:lvlText w:val="%1."/>
      <w:lvlJc w:val="left"/>
      <w:pPr>
        <w:ind w:left="720" w:hanging="360"/>
      </w:pPr>
    </w:lvl>
    <w:lvl w:ilvl="1" w:tplc="3B2451C4">
      <w:start w:val="1"/>
      <w:numFmt w:val="lowerLetter"/>
      <w:lvlText w:val="%2."/>
      <w:lvlJc w:val="left"/>
      <w:pPr>
        <w:ind w:left="1440" w:hanging="360"/>
      </w:pPr>
    </w:lvl>
    <w:lvl w:ilvl="2" w:tplc="617C58D2">
      <w:start w:val="1"/>
      <w:numFmt w:val="lowerRoman"/>
      <w:lvlText w:val="%3."/>
      <w:lvlJc w:val="right"/>
      <w:pPr>
        <w:ind w:left="2160" w:hanging="180"/>
      </w:pPr>
    </w:lvl>
    <w:lvl w:ilvl="3" w:tplc="F2E04270">
      <w:start w:val="1"/>
      <w:numFmt w:val="decimal"/>
      <w:lvlText w:val="%4."/>
      <w:lvlJc w:val="left"/>
      <w:pPr>
        <w:ind w:left="2880" w:hanging="360"/>
      </w:pPr>
    </w:lvl>
    <w:lvl w:ilvl="4" w:tplc="27684AF6">
      <w:start w:val="1"/>
      <w:numFmt w:val="lowerLetter"/>
      <w:lvlText w:val="%5."/>
      <w:lvlJc w:val="left"/>
      <w:pPr>
        <w:ind w:left="3600" w:hanging="360"/>
      </w:pPr>
    </w:lvl>
    <w:lvl w:ilvl="5" w:tplc="5218BE9A">
      <w:start w:val="1"/>
      <w:numFmt w:val="lowerRoman"/>
      <w:lvlText w:val="%6."/>
      <w:lvlJc w:val="right"/>
      <w:pPr>
        <w:ind w:left="4320" w:hanging="180"/>
      </w:pPr>
    </w:lvl>
    <w:lvl w:ilvl="6" w:tplc="CBBCAADE">
      <w:start w:val="1"/>
      <w:numFmt w:val="decimal"/>
      <w:lvlText w:val="%7."/>
      <w:lvlJc w:val="left"/>
      <w:pPr>
        <w:ind w:left="5040" w:hanging="360"/>
      </w:pPr>
    </w:lvl>
    <w:lvl w:ilvl="7" w:tplc="B49E8EAC">
      <w:start w:val="1"/>
      <w:numFmt w:val="lowerLetter"/>
      <w:lvlText w:val="%8."/>
      <w:lvlJc w:val="left"/>
      <w:pPr>
        <w:ind w:left="5760" w:hanging="360"/>
      </w:pPr>
    </w:lvl>
    <w:lvl w:ilvl="8" w:tplc="D1265C28">
      <w:start w:val="1"/>
      <w:numFmt w:val="lowerRoman"/>
      <w:lvlText w:val="%9."/>
      <w:lvlJc w:val="right"/>
      <w:pPr>
        <w:ind w:left="6480" w:hanging="180"/>
      </w:pPr>
    </w:lvl>
  </w:abstractNum>
  <w:abstractNum w:abstractNumId="17"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num w:numId="1">
    <w:abstractNumId w:val="14"/>
  </w:num>
  <w:num w:numId="2">
    <w:abstractNumId w:val="8"/>
  </w:num>
  <w:num w:numId="3">
    <w:abstractNumId w:val="4"/>
  </w:num>
  <w:num w:numId="4">
    <w:abstractNumId w:val="3"/>
  </w:num>
  <w:num w:numId="5">
    <w:abstractNumId w:val="12"/>
  </w:num>
  <w:num w:numId="6">
    <w:abstractNumId w:val="7"/>
  </w:num>
  <w:num w:numId="7">
    <w:abstractNumId w:val="0"/>
  </w:num>
  <w:num w:numId="8">
    <w:abstractNumId w:val="17"/>
  </w:num>
  <w:num w:numId="9">
    <w:abstractNumId w:val="6"/>
  </w:num>
  <w:num w:numId="10">
    <w:abstractNumId w:val="9"/>
  </w:num>
  <w:num w:numId="11">
    <w:abstractNumId w:val="11"/>
  </w:num>
  <w:num w:numId="12">
    <w:abstractNumId w:val="1"/>
  </w:num>
  <w:num w:numId="13">
    <w:abstractNumId w:val="2"/>
  </w:num>
  <w:num w:numId="14">
    <w:abstractNumId w:val="10"/>
  </w:num>
  <w:num w:numId="15">
    <w:abstractNumId w:val="15"/>
  </w:num>
  <w:num w:numId="16">
    <w:abstractNumId w:val="5"/>
  </w:num>
  <w:num w:numId="17">
    <w:abstractNumId w:val="16"/>
  </w:num>
  <w:num w:numId="18">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oFAI2/+7UtAAAA"/>
  </w:docVars>
  <w:rsids>
    <w:rsidRoot w:val="0041150E"/>
    <w:rsid w:val="00005200"/>
    <w:rsid w:val="000057A6"/>
    <w:rsid w:val="00006501"/>
    <w:rsid w:val="00007BBB"/>
    <w:rsid w:val="00007E56"/>
    <w:rsid w:val="0001130C"/>
    <w:rsid w:val="0001138F"/>
    <w:rsid w:val="00012B5B"/>
    <w:rsid w:val="00014A39"/>
    <w:rsid w:val="00014DAF"/>
    <w:rsid w:val="000171C5"/>
    <w:rsid w:val="00025377"/>
    <w:rsid w:val="000260A9"/>
    <w:rsid w:val="00030B13"/>
    <w:rsid w:val="000328E4"/>
    <w:rsid w:val="00034581"/>
    <w:rsid w:val="000401AD"/>
    <w:rsid w:val="00040AE0"/>
    <w:rsid w:val="000428A8"/>
    <w:rsid w:val="000456D3"/>
    <w:rsid w:val="00047EA3"/>
    <w:rsid w:val="000501ED"/>
    <w:rsid w:val="000504C6"/>
    <w:rsid w:val="00052443"/>
    <w:rsid w:val="000533A8"/>
    <w:rsid w:val="00053CA7"/>
    <w:rsid w:val="000540D3"/>
    <w:rsid w:val="00054474"/>
    <w:rsid w:val="00054A1A"/>
    <w:rsid w:val="00054B1E"/>
    <w:rsid w:val="00055B05"/>
    <w:rsid w:val="000627CA"/>
    <w:rsid w:val="00065CD1"/>
    <w:rsid w:val="000679E1"/>
    <w:rsid w:val="00071804"/>
    <w:rsid w:val="00073F33"/>
    <w:rsid w:val="0007690F"/>
    <w:rsid w:val="00077C1C"/>
    <w:rsid w:val="000801F4"/>
    <w:rsid w:val="00082D2D"/>
    <w:rsid w:val="000833B8"/>
    <w:rsid w:val="00086409"/>
    <w:rsid w:val="00086B7E"/>
    <w:rsid w:val="00092654"/>
    <w:rsid w:val="0009275D"/>
    <w:rsid w:val="00092910"/>
    <w:rsid w:val="00094E7D"/>
    <w:rsid w:val="00094F6F"/>
    <w:rsid w:val="00096016"/>
    <w:rsid w:val="000A3981"/>
    <w:rsid w:val="000A4A6E"/>
    <w:rsid w:val="000A5A05"/>
    <w:rsid w:val="000B00A1"/>
    <w:rsid w:val="000B06E3"/>
    <w:rsid w:val="000B0A96"/>
    <w:rsid w:val="000B3F87"/>
    <w:rsid w:val="000B440C"/>
    <w:rsid w:val="000B4FFF"/>
    <w:rsid w:val="000B6D43"/>
    <w:rsid w:val="000B6E68"/>
    <w:rsid w:val="000B762B"/>
    <w:rsid w:val="000BC839"/>
    <w:rsid w:val="000C0701"/>
    <w:rsid w:val="000C17F8"/>
    <w:rsid w:val="000C58B8"/>
    <w:rsid w:val="000C6452"/>
    <w:rsid w:val="000D04CD"/>
    <w:rsid w:val="000D0AF9"/>
    <w:rsid w:val="000D1C03"/>
    <w:rsid w:val="000D463B"/>
    <w:rsid w:val="000D5104"/>
    <w:rsid w:val="000D63F5"/>
    <w:rsid w:val="000D670D"/>
    <w:rsid w:val="000D6939"/>
    <w:rsid w:val="000D70CD"/>
    <w:rsid w:val="000D79AC"/>
    <w:rsid w:val="000E00DD"/>
    <w:rsid w:val="000E0DE6"/>
    <w:rsid w:val="000E345E"/>
    <w:rsid w:val="000E496E"/>
    <w:rsid w:val="000E727E"/>
    <w:rsid w:val="000F1545"/>
    <w:rsid w:val="000F1EE7"/>
    <w:rsid w:val="000F2ADA"/>
    <w:rsid w:val="000F6482"/>
    <w:rsid w:val="000F68C9"/>
    <w:rsid w:val="00100B7B"/>
    <w:rsid w:val="00101280"/>
    <w:rsid w:val="00106FD6"/>
    <w:rsid w:val="001141F8"/>
    <w:rsid w:val="001193BC"/>
    <w:rsid w:val="001277EC"/>
    <w:rsid w:val="00133CA4"/>
    <w:rsid w:val="00135E2B"/>
    <w:rsid w:val="00136497"/>
    <w:rsid w:val="00136B37"/>
    <w:rsid w:val="0013796F"/>
    <w:rsid w:val="0014039E"/>
    <w:rsid w:val="001404A5"/>
    <w:rsid w:val="0014286F"/>
    <w:rsid w:val="00145636"/>
    <w:rsid w:val="00145FA8"/>
    <w:rsid w:val="0014782C"/>
    <w:rsid w:val="0015019B"/>
    <w:rsid w:val="00150941"/>
    <w:rsid w:val="0015149B"/>
    <w:rsid w:val="00151C9D"/>
    <w:rsid w:val="001556CC"/>
    <w:rsid w:val="0015572A"/>
    <w:rsid w:val="0015760F"/>
    <w:rsid w:val="00161388"/>
    <w:rsid w:val="00163111"/>
    <w:rsid w:val="00163EFB"/>
    <w:rsid w:val="0017118F"/>
    <w:rsid w:val="00171796"/>
    <w:rsid w:val="00173976"/>
    <w:rsid w:val="001821B4"/>
    <w:rsid w:val="001821EB"/>
    <w:rsid w:val="001824AC"/>
    <w:rsid w:val="001825F9"/>
    <w:rsid w:val="0018F438"/>
    <w:rsid w:val="00194FE1"/>
    <w:rsid w:val="00195D23"/>
    <w:rsid w:val="001974BD"/>
    <w:rsid w:val="001A0189"/>
    <w:rsid w:val="001A131C"/>
    <w:rsid w:val="001A6052"/>
    <w:rsid w:val="001A67C2"/>
    <w:rsid w:val="001A6AA0"/>
    <w:rsid w:val="001A6F12"/>
    <w:rsid w:val="001B036A"/>
    <w:rsid w:val="001B0A99"/>
    <w:rsid w:val="001B36AF"/>
    <w:rsid w:val="001B6F6C"/>
    <w:rsid w:val="001B75B0"/>
    <w:rsid w:val="001C2A8E"/>
    <w:rsid w:val="001C3375"/>
    <w:rsid w:val="001C587B"/>
    <w:rsid w:val="001D0986"/>
    <w:rsid w:val="001D5491"/>
    <w:rsid w:val="001E06D8"/>
    <w:rsid w:val="001E158F"/>
    <w:rsid w:val="001E5579"/>
    <w:rsid w:val="001EFA8A"/>
    <w:rsid w:val="001F015D"/>
    <w:rsid w:val="001F08E6"/>
    <w:rsid w:val="001F11C1"/>
    <w:rsid w:val="001F1328"/>
    <w:rsid w:val="001F2623"/>
    <w:rsid w:val="001F3EA8"/>
    <w:rsid w:val="001F6897"/>
    <w:rsid w:val="001F72BE"/>
    <w:rsid w:val="001F7392"/>
    <w:rsid w:val="00203581"/>
    <w:rsid w:val="00205E47"/>
    <w:rsid w:val="00206AB6"/>
    <w:rsid w:val="00212F0A"/>
    <w:rsid w:val="00217BCF"/>
    <w:rsid w:val="00220831"/>
    <w:rsid w:val="0022176E"/>
    <w:rsid w:val="00221CE5"/>
    <w:rsid w:val="002220AD"/>
    <w:rsid w:val="00225AD3"/>
    <w:rsid w:val="002270F6"/>
    <w:rsid w:val="002300C5"/>
    <w:rsid w:val="00234A2E"/>
    <w:rsid w:val="00234F37"/>
    <w:rsid w:val="002355CF"/>
    <w:rsid w:val="0023574D"/>
    <w:rsid w:val="002357AE"/>
    <w:rsid w:val="00235EA6"/>
    <w:rsid w:val="00236DCE"/>
    <w:rsid w:val="00240B77"/>
    <w:rsid w:val="00242822"/>
    <w:rsid w:val="0024328E"/>
    <w:rsid w:val="002539A7"/>
    <w:rsid w:val="00253E1C"/>
    <w:rsid w:val="00254F56"/>
    <w:rsid w:val="00256465"/>
    <w:rsid w:val="00257DC5"/>
    <w:rsid w:val="00260AF4"/>
    <w:rsid w:val="00260CFE"/>
    <w:rsid w:val="00263278"/>
    <w:rsid w:val="00265D20"/>
    <w:rsid w:val="00266079"/>
    <w:rsid w:val="002672C0"/>
    <w:rsid w:val="0026763F"/>
    <w:rsid w:val="00272E7D"/>
    <w:rsid w:val="002753C9"/>
    <w:rsid w:val="002770C4"/>
    <w:rsid w:val="00277FEA"/>
    <w:rsid w:val="00285CA8"/>
    <w:rsid w:val="0029214C"/>
    <w:rsid w:val="0029263D"/>
    <w:rsid w:val="00293F47"/>
    <w:rsid w:val="00294368"/>
    <w:rsid w:val="00297DC5"/>
    <w:rsid w:val="002A2D97"/>
    <w:rsid w:val="002A37F8"/>
    <w:rsid w:val="002A4423"/>
    <w:rsid w:val="002B1159"/>
    <w:rsid w:val="002B1CD5"/>
    <w:rsid w:val="002B255A"/>
    <w:rsid w:val="002B2695"/>
    <w:rsid w:val="002B2BE4"/>
    <w:rsid w:val="002B46DC"/>
    <w:rsid w:val="002B4B05"/>
    <w:rsid w:val="002B4BF1"/>
    <w:rsid w:val="002B547E"/>
    <w:rsid w:val="002B6901"/>
    <w:rsid w:val="002C1D1B"/>
    <w:rsid w:val="002C28E6"/>
    <w:rsid w:val="002C2FAD"/>
    <w:rsid w:val="002C4C2E"/>
    <w:rsid w:val="002C54D3"/>
    <w:rsid w:val="002C5548"/>
    <w:rsid w:val="002C60CD"/>
    <w:rsid w:val="002C6BC6"/>
    <w:rsid w:val="002C7584"/>
    <w:rsid w:val="002D0A1C"/>
    <w:rsid w:val="002D5DCD"/>
    <w:rsid w:val="002D5F9B"/>
    <w:rsid w:val="002D6167"/>
    <w:rsid w:val="002D7980"/>
    <w:rsid w:val="002E1F28"/>
    <w:rsid w:val="002E22C5"/>
    <w:rsid w:val="002E2822"/>
    <w:rsid w:val="002E2A19"/>
    <w:rsid w:val="002E7B65"/>
    <w:rsid w:val="002F204B"/>
    <w:rsid w:val="002F484C"/>
    <w:rsid w:val="002F7B42"/>
    <w:rsid w:val="00300C26"/>
    <w:rsid w:val="00301139"/>
    <w:rsid w:val="003058C3"/>
    <w:rsid w:val="00306312"/>
    <w:rsid w:val="00307D86"/>
    <w:rsid w:val="00313805"/>
    <w:rsid w:val="00313966"/>
    <w:rsid w:val="00316DBB"/>
    <w:rsid w:val="0031CDCE"/>
    <w:rsid w:val="00323F32"/>
    <w:rsid w:val="00325052"/>
    <w:rsid w:val="00330DCF"/>
    <w:rsid w:val="00331D17"/>
    <w:rsid w:val="003365F0"/>
    <w:rsid w:val="00341C18"/>
    <w:rsid w:val="00342FC0"/>
    <w:rsid w:val="003522F2"/>
    <w:rsid w:val="0035532B"/>
    <w:rsid w:val="00357281"/>
    <w:rsid w:val="0035A19A"/>
    <w:rsid w:val="003648F2"/>
    <w:rsid w:val="00365901"/>
    <w:rsid w:val="00366BA2"/>
    <w:rsid w:val="00367D21"/>
    <w:rsid w:val="003708EA"/>
    <w:rsid w:val="0037243F"/>
    <w:rsid w:val="003754FE"/>
    <w:rsid w:val="00377867"/>
    <w:rsid w:val="00380521"/>
    <w:rsid w:val="00381C4C"/>
    <w:rsid w:val="00381DFE"/>
    <w:rsid w:val="0038696E"/>
    <w:rsid w:val="00386B1D"/>
    <w:rsid w:val="00392DCA"/>
    <w:rsid w:val="003A23ED"/>
    <w:rsid w:val="003A5313"/>
    <w:rsid w:val="003A6CC6"/>
    <w:rsid w:val="003A6D1E"/>
    <w:rsid w:val="003A6D33"/>
    <w:rsid w:val="003B12A7"/>
    <w:rsid w:val="003C1630"/>
    <w:rsid w:val="003C2657"/>
    <w:rsid w:val="003C2934"/>
    <w:rsid w:val="003C3508"/>
    <w:rsid w:val="003C78AE"/>
    <w:rsid w:val="003C7F7F"/>
    <w:rsid w:val="003D3A5B"/>
    <w:rsid w:val="003D4B3D"/>
    <w:rsid w:val="003DA921"/>
    <w:rsid w:val="003E3363"/>
    <w:rsid w:val="003E4723"/>
    <w:rsid w:val="003E4BE0"/>
    <w:rsid w:val="003E77BF"/>
    <w:rsid w:val="003F0B6D"/>
    <w:rsid w:val="003F10B2"/>
    <w:rsid w:val="003F318B"/>
    <w:rsid w:val="003F39BF"/>
    <w:rsid w:val="003F42E9"/>
    <w:rsid w:val="004003B8"/>
    <w:rsid w:val="00400CD5"/>
    <w:rsid w:val="00401E26"/>
    <w:rsid w:val="004023CC"/>
    <w:rsid w:val="004024B9"/>
    <w:rsid w:val="00406694"/>
    <w:rsid w:val="00407E46"/>
    <w:rsid w:val="0040C254"/>
    <w:rsid w:val="00411067"/>
    <w:rsid w:val="0041150E"/>
    <w:rsid w:val="0041356D"/>
    <w:rsid w:val="00413AA4"/>
    <w:rsid w:val="00414ECC"/>
    <w:rsid w:val="0041500B"/>
    <w:rsid w:val="004178B6"/>
    <w:rsid w:val="00417A61"/>
    <w:rsid w:val="00420B67"/>
    <w:rsid w:val="00424B8C"/>
    <w:rsid w:val="0043112E"/>
    <w:rsid w:val="0043220C"/>
    <w:rsid w:val="00436161"/>
    <w:rsid w:val="00436E69"/>
    <w:rsid w:val="0044423A"/>
    <w:rsid w:val="00451695"/>
    <w:rsid w:val="00451927"/>
    <w:rsid w:val="00455BF8"/>
    <w:rsid w:val="004576D1"/>
    <w:rsid w:val="00457C8E"/>
    <w:rsid w:val="00461A89"/>
    <w:rsid w:val="004625CE"/>
    <w:rsid w:val="0046371A"/>
    <w:rsid w:val="00467488"/>
    <w:rsid w:val="004700C1"/>
    <w:rsid w:val="00470D36"/>
    <w:rsid w:val="00474045"/>
    <w:rsid w:val="004764B4"/>
    <w:rsid w:val="00477CCE"/>
    <w:rsid w:val="0047FBE3"/>
    <w:rsid w:val="0048094F"/>
    <w:rsid w:val="00480AE2"/>
    <w:rsid w:val="00481633"/>
    <w:rsid w:val="00482519"/>
    <w:rsid w:val="00482CE3"/>
    <w:rsid w:val="00484F73"/>
    <w:rsid w:val="00485F97"/>
    <w:rsid w:val="00486F02"/>
    <w:rsid w:val="00491CB0"/>
    <w:rsid w:val="0049340E"/>
    <w:rsid w:val="00494746"/>
    <w:rsid w:val="004951A9"/>
    <w:rsid w:val="004A0384"/>
    <w:rsid w:val="004A05D3"/>
    <w:rsid w:val="004A2010"/>
    <w:rsid w:val="004A7E41"/>
    <w:rsid w:val="004B23F7"/>
    <w:rsid w:val="004B6372"/>
    <w:rsid w:val="004B7955"/>
    <w:rsid w:val="004C3349"/>
    <w:rsid w:val="004C4352"/>
    <w:rsid w:val="004C6FA5"/>
    <w:rsid w:val="004C726E"/>
    <w:rsid w:val="004C7E11"/>
    <w:rsid w:val="004D19D3"/>
    <w:rsid w:val="004D228E"/>
    <w:rsid w:val="004D7212"/>
    <w:rsid w:val="004D75BF"/>
    <w:rsid w:val="004D75CF"/>
    <w:rsid w:val="004D7F1D"/>
    <w:rsid w:val="004E056C"/>
    <w:rsid w:val="004E37BE"/>
    <w:rsid w:val="004E53A8"/>
    <w:rsid w:val="004E5C17"/>
    <w:rsid w:val="004E6395"/>
    <w:rsid w:val="004E7079"/>
    <w:rsid w:val="004E726C"/>
    <w:rsid w:val="004E730A"/>
    <w:rsid w:val="004EF9C3"/>
    <w:rsid w:val="004F3873"/>
    <w:rsid w:val="004F3E09"/>
    <w:rsid w:val="004F7661"/>
    <w:rsid w:val="00501CD1"/>
    <w:rsid w:val="005102E9"/>
    <w:rsid w:val="00514BCE"/>
    <w:rsid w:val="005210D8"/>
    <w:rsid w:val="00524715"/>
    <w:rsid w:val="005249AC"/>
    <w:rsid w:val="00531CF4"/>
    <w:rsid w:val="0054078F"/>
    <w:rsid w:val="00540B2B"/>
    <w:rsid w:val="005412C9"/>
    <w:rsid w:val="005418C9"/>
    <w:rsid w:val="00541E3B"/>
    <w:rsid w:val="005447A6"/>
    <w:rsid w:val="00545402"/>
    <w:rsid w:val="00546D3F"/>
    <w:rsid w:val="0055005F"/>
    <w:rsid w:val="00550940"/>
    <w:rsid w:val="00552C75"/>
    <w:rsid w:val="0055361F"/>
    <w:rsid w:val="0056152E"/>
    <w:rsid w:val="005615DA"/>
    <w:rsid w:val="00561C9E"/>
    <w:rsid w:val="005623E0"/>
    <w:rsid w:val="00563EDA"/>
    <w:rsid w:val="00564573"/>
    <w:rsid w:val="005653DB"/>
    <w:rsid w:val="00571F90"/>
    <w:rsid w:val="00574CED"/>
    <w:rsid w:val="00580EBA"/>
    <w:rsid w:val="00583B86"/>
    <w:rsid w:val="00584A83"/>
    <w:rsid w:val="00585B8E"/>
    <w:rsid w:val="00587428"/>
    <w:rsid w:val="00592461"/>
    <w:rsid w:val="00594243"/>
    <w:rsid w:val="005974B9"/>
    <w:rsid w:val="00597D25"/>
    <w:rsid w:val="005A2115"/>
    <w:rsid w:val="005A381C"/>
    <w:rsid w:val="005A3CF9"/>
    <w:rsid w:val="005A4473"/>
    <w:rsid w:val="005A457F"/>
    <w:rsid w:val="005A5711"/>
    <w:rsid w:val="005A5AA8"/>
    <w:rsid w:val="005A78B0"/>
    <w:rsid w:val="005B0C1F"/>
    <w:rsid w:val="005B10D4"/>
    <w:rsid w:val="005B323F"/>
    <w:rsid w:val="005B439C"/>
    <w:rsid w:val="005B4D05"/>
    <w:rsid w:val="005B5012"/>
    <w:rsid w:val="005B5052"/>
    <w:rsid w:val="005B63AE"/>
    <w:rsid w:val="005B6AE3"/>
    <w:rsid w:val="005B7C0F"/>
    <w:rsid w:val="005C44EB"/>
    <w:rsid w:val="005C4955"/>
    <w:rsid w:val="005C58EE"/>
    <w:rsid w:val="005C6EDC"/>
    <w:rsid w:val="005C723F"/>
    <w:rsid w:val="005C72AC"/>
    <w:rsid w:val="005C7D3C"/>
    <w:rsid w:val="005CD623"/>
    <w:rsid w:val="005D5E63"/>
    <w:rsid w:val="005E00C6"/>
    <w:rsid w:val="005E6519"/>
    <w:rsid w:val="005E75E3"/>
    <w:rsid w:val="005F403D"/>
    <w:rsid w:val="005F6188"/>
    <w:rsid w:val="005F6AD4"/>
    <w:rsid w:val="00601469"/>
    <w:rsid w:val="00602133"/>
    <w:rsid w:val="00602376"/>
    <w:rsid w:val="006043FF"/>
    <w:rsid w:val="00604A13"/>
    <w:rsid w:val="00611ACB"/>
    <w:rsid w:val="00615E3A"/>
    <w:rsid w:val="006218F4"/>
    <w:rsid w:val="00621AB9"/>
    <w:rsid w:val="00622C5B"/>
    <w:rsid w:val="00623321"/>
    <w:rsid w:val="00623726"/>
    <w:rsid w:val="00624037"/>
    <w:rsid w:val="00624D91"/>
    <w:rsid w:val="00624E1E"/>
    <w:rsid w:val="00626459"/>
    <w:rsid w:val="00626842"/>
    <w:rsid w:val="00626D1E"/>
    <w:rsid w:val="00632319"/>
    <w:rsid w:val="006341ED"/>
    <w:rsid w:val="0063420A"/>
    <w:rsid w:val="006368EC"/>
    <w:rsid w:val="00636EB4"/>
    <w:rsid w:val="006379B0"/>
    <w:rsid w:val="00641450"/>
    <w:rsid w:val="0064280B"/>
    <w:rsid w:val="00646331"/>
    <w:rsid w:val="00646628"/>
    <w:rsid w:val="00646706"/>
    <w:rsid w:val="00651FD5"/>
    <w:rsid w:val="006528A0"/>
    <w:rsid w:val="00652E1D"/>
    <w:rsid w:val="006559E4"/>
    <w:rsid w:val="00656129"/>
    <w:rsid w:val="00657985"/>
    <w:rsid w:val="00657B06"/>
    <w:rsid w:val="0066075C"/>
    <w:rsid w:val="00660AEE"/>
    <w:rsid w:val="0066138C"/>
    <w:rsid w:val="00663CB8"/>
    <w:rsid w:val="0066727D"/>
    <w:rsid w:val="00670D76"/>
    <w:rsid w:val="00671CB5"/>
    <w:rsid w:val="006724A6"/>
    <w:rsid w:val="006729C0"/>
    <w:rsid w:val="006747B7"/>
    <w:rsid w:val="00677F52"/>
    <w:rsid w:val="006822ED"/>
    <w:rsid w:val="00684FE5"/>
    <w:rsid w:val="00692BE2"/>
    <w:rsid w:val="00693592"/>
    <w:rsid w:val="00695296"/>
    <w:rsid w:val="00695331"/>
    <w:rsid w:val="00695962"/>
    <w:rsid w:val="006A0BCE"/>
    <w:rsid w:val="006A0CE5"/>
    <w:rsid w:val="006A440C"/>
    <w:rsid w:val="006A6131"/>
    <w:rsid w:val="006A7601"/>
    <w:rsid w:val="006A78BA"/>
    <w:rsid w:val="006B23FA"/>
    <w:rsid w:val="006B3F2A"/>
    <w:rsid w:val="006B5550"/>
    <w:rsid w:val="006B5A05"/>
    <w:rsid w:val="006B6D6A"/>
    <w:rsid w:val="006B6FAA"/>
    <w:rsid w:val="006B7E87"/>
    <w:rsid w:val="006C24ED"/>
    <w:rsid w:val="006C490B"/>
    <w:rsid w:val="006C6154"/>
    <w:rsid w:val="006C684C"/>
    <w:rsid w:val="006C694A"/>
    <w:rsid w:val="006C7681"/>
    <w:rsid w:val="006C7B8F"/>
    <w:rsid w:val="006D1A28"/>
    <w:rsid w:val="006D3D9A"/>
    <w:rsid w:val="006D4609"/>
    <w:rsid w:val="006D5E8B"/>
    <w:rsid w:val="006E0FE8"/>
    <w:rsid w:val="006E1497"/>
    <w:rsid w:val="006E1CFE"/>
    <w:rsid w:val="006E2A1C"/>
    <w:rsid w:val="006E2B65"/>
    <w:rsid w:val="006E6604"/>
    <w:rsid w:val="006E74BC"/>
    <w:rsid w:val="006F072A"/>
    <w:rsid w:val="006F0FAB"/>
    <w:rsid w:val="006F26DC"/>
    <w:rsid w:val="006F33E8"/>
    <w:rsid w:val="006F35F6"/>
    <w:rsid w:val="006F4141"/>
    <w:rsid w:val="006F542D"/>
    <w:rsid w:val="006F7156"/>
    <w:rsid w:val="00700B91"/>
    <w:rsid w:val="0070183E"/>
    <w:rsid w:val="00701E7A"/>
    <w:rsid w:val="007021E9"/>
    <w:rsid w:val="00702497"/>
    <w:rsid w:val="00703C4B"/>
    <w:rsid w:val="00706C32"/>
    <w:rsid w:val="00707953"/>
    <w:rsid w:val="00707ED9"/>
    <w:rsid w:val="00710362"/>
    <w:rsid w:val="007113E2"/>
    <w:rsid w:val="00714723"/>
    <w:rsid w:val="007152DE"/>
    <w:rsid w:val="00716586"/>
    <w:rsid w:val="00717241"/>
    <w:rsid w:val="0071E4E5"/>
    <w:rsid w:val="007205EF"/>
    <w:rsid w:val="00720971"/>
    <w:rsid w:val="0072245C"/>
    <w:rsid w:val="00725DB0"/>
    <w:rsid w:val="0072613C"/>
    <w:rsid w:val="00726471"/>
    <w:rsid w:val="00726A71"/>
    <w:rsid w:val="00730D96"/>
    <w:rsid w:val="00732B10"/>
    <w:rsid w:val="00743B97"/>
    <w:rsid w:val="00745B0F"/>
    <w:rsid w:val="00746490"/>
    <w:rsid w:val="00746D9C"/>
    <w:rsid w:val="00747F91"/>
    <w:rsid w:val="007491B7"/>
    <w:rsid w:val="00752A71"/>
    <w:rsid w:val="00753B16"/>
    <w:rsid w:val="007566D3"/>
    <w:rsid w:val="00756C0F"/>
    <w:rsid w:val="0075E922"/>
    <w:rsid w:val="00762619"/>
    <w:rsid w:val="007632A3"/>
    <w:rsid w:val="0076669E"/>
    <w:rsid w:val="00770650"/>
    <w:rsid w:val="00771691"/>
    <w:rsid w:val="0077554A"/>
    <w:rsid w:val="00777460"/>
    <w:rsid w:val="007775D4"/>
    <w:rsid w:val="00781908"/>
    <w:rsid w:val="00782656"/>
    <w:rsid w:val="00782FDE"/>
    <w:rsid w:val="0078421D"/>
    <w:rsid w:val="00784E1A"/>
    <w:rsid w:val="00790963"/>
    <w:rsid w:val="0079235A"/>
    <w:rsid w:val="007935E9"/>
    <w:rsid w:val="00793836"/>
    <w:rsid w:val="00793FBF"/>
    <w:rsid w:val="00796259"/>
    <w:rsid w:val="00796D36"/>
    <w:rsid w:val="007A1804"/>
    <w:rsid w:val="007A20DC"/>
    <w:rsid w:val="007A427E"/>
    <w:rsid w:val="007B00F0"/>
    <w:rsid w:val="007B0B6C"/>
    <w:rsid w:val="007B103E"/>
    <w:rsid w:val="007B3B2A"/>
    <w:rsid w:val="007B46AB"/>
    <w:rsid w:val="007B4FD6"/>
    <w:rsid w:val="007B56B7"/>
    <w:rsid w:val="007B70BA"/>
    <w:rsid w:val="007C0A06"/>
    <w:rsid w:val="007C1AEA"/>
    <w:rsid w:val="007C1C3F"/>
    <w:rsid w:val="007C3028"/>
    <w:rsid w:val="007C5DDB"/>
    <w:rsid w:val="007D0214"/>
    <w:rsid w:val="007D07AF"/>
    <w:rsid w:val="007D1396"/>
    <w:rsid w:val="007D1C4A"/>
    <w:rsid w:val="007D7A29"/>
    <w:rsid w:val="007E138D"/>
    <w:rsid w:val="007E1F53"/>
    <w:rsid w:val="007E508C"/>
    <w:rsid w:val="007E5F85"/>
    <w:rsid w:val="007E68B5"/>
    <w:rsid w:val="007E7C44"/>
    <w:rsid w:val="007F0CEC"/>
    <w:rsid w:val="007F25D5"/>
    <w:rsid w:val="007F5769"/>
    <w:rsid w:val="007F6093"/>
    <w:rsid w:val="007F7748"/>
    <w:rsid w:val="00800D29"/>
    <w:rsid w:val="008034D1"/>
    <w:rsid w:val="008059D0"/>
    <w:rsid w:val="0080697F"/>
    <w:rsid w:val="00810684"/>
    <w:rsid w:val="0081261B"/>
    <w:rsid w:val="00814CDF"/>
    <w:rsid w:val="00817157"/>
    <w:rsid w:val="00820168"/>
    <w:rsid w:val="00820B29"/>
    <w:rsid w:val="0082104E"/>
    <w:rsid w:val="00824B06"/>
    <w:rsid w:val="00824CC4"/>
    <w:rsid w:val="00827C93"/>
    <w:rsid w:val="00827F9E"/>
    <w:rsid w:val="00832B48"/>
    <w:rsid w:val="00832E55"/>
    <w:rsid w:val="0083391E"/>
    <w:rsid w:val="00843038"/>
    <w:rsid w:val="00851CB6"/>
    <w:rsid w:val="008524A1"/>
    <w:rsid w:val="008545C4"/>
    <w:rsid w:val="00855532"/>
    <w:rsid w:val="0085593C"/>
    <w:rsid w:val="00857B53"/>
    <w:rsid w:val="00860F08"/>
    <w:rsid w:val="00862E61"/>
    <w:rsid w:val="0086528F"/>
    <w:rsid w:val="00865A53"/>
    <w:rsid w:val="008675C5"/>
    <w:rsid w:val="00867884"/>
    <w:rsid w:val="00870E95"/>
    <w:rsid w:val="00871621"/>
    <w:rsid w:val="00872A13"/>
    <w:rsid w:val="008741CE"/>
    <w:rsid w:val="00874E25"/>
    <w:rsid w:val="0087571C"/>
    <w:rsid w:val="00876975"/>
    <w:rsid w:val="00876DBF"/>
    <w:rsid w:val="008867E2"/>
    <w:rsid w:val="008876AC"/>
    <w:rsid w:val="00887B07"/>
    <w:rsid w:val="0088C3AC"/>
    <w:rsid w:val="008921B2"/>
    <w:rsid w:val="008927F8"/>
    <w:rsid w:val="00892918"/>
    <w:rsid w:val="00893A40"/>
    <w:rsid w:val="00896C7B"/>
    <w:rsid w:val="008975BD"/>
    <w:rsid w:val="008A357F"/>
    <w:rsid w:val="008A461A"/>
    <w:rsid w:val="008A560E"/>
    <w:rsid w:val="008A5B75"/>
    <w:rsid w:val="008B228F"/>
    <w:rsid w:val="008B2FF6"/>
    <w:rsid w:val="008B38D1"/>
    <w:rsid w:val="008B3A07"/>
    <w:rsid w:val="008B410D"/>
    <w:rsid w:val="008B465D"/>
    <w:rsid w:val="008B7071"/>
    <w:rsid w:val="008BC1A7"/>
    <w:rsid w:val="008C0172"/>
    <w:rsid w:val="008C0234"/>
    <w:rsid w:val="008C0447"/>
    <w:rsid w:val="008C239C"/>
    <w:rsid w:val="008C36E1"/>
    <w:rsid w:val="008C7380"/>
    <w:rsid w:val="008C7381"/>
    <w:rsid w:val="008C783C"/>
    <w:rsid w:val="008C7DE0"/>
    <w:rsid w:val="008D218F"/>
    <w:rsid w:val="008D44E4"/>
    <w:rsid w:val="008D494E"/>
    <w:rsid w:val="008D4978"/>
    <w:rsid w:val="008D4B2B"/>
    <w:rsid w:val="008D4B8F"/>
    <w:rsid w:val="008D5500"/>
    <w:rsid w:val="008D7B89"/>
    <w:rsid w:val="008D7E3F"/>
    <w:rsid w:val="008E14C4"/>
    <w:rsid w:val="008E2919"/>
    <w:rsid w:val="008E5453"/>
    <w:rsid w:val="008E7E12"/>
    <w:rsid w:val="008F003C"/>
    <w:rsid w:val="008F14D7"/>
    <w:rsid w:val="008F68E2"/>
    <w:rsid w:val="0090077A"/>
    <w:rsid w:val="009009B5"/>
    <w:rsid w:val="009025F0"/>
    <w:rsid w:val="009046BB"/>
    <w:rsid w:val="00906B64"/>
    <w:rsid w:val="0091079C"/>
    <w:rsid w:val="009113D8"/>
    <w:rsid w:val="00912B81"/>
    <w:rsid w:val="0091389C"/>
    <w:rsid w:val="009166CA"/>
    <w:rsid w:val="00916AAB"/>
    <w:rsid w:val="00917390"/>
    <w:rsid w:val="00920701"/>
    <w:rsid w:val="00920960"/>
    <w:rsid w:val="009228EC"/>
    <w:rsid w:val="00922F76"/>
    <w:rsid w:val="00923021"/>
    <w:rsid w:val="009230CB"/>
    <w:rsid w:val="009252C0"/>
    <w:rsid w:val="00926D8A"/>
    <w:rsid w:val="00933965"/>
    <w:rsid w:val="009339CA"/>
    <w:rsid w:val="009346E5"/>
    <w:rsid w:val="00935394"/>
    <w:rsid w:val="00936A77"/>
    <w:rsid w:val="00940EA0"/>
    <w:rsid w:val="00945F52"/>
    <w:rsid w:val="00950C65"/>
    <w:rsid w:val="009518A0"/>
    <w:rsid w:val="0095196E"/>
    <w:rsid w:val="00960CD7"/>
    <w:rsid w:val="00965CA5"/>
    <w:rsid w:val="0096767F"/>
    <w:rsid w:val="0097212D"/>
    <w:rsid w:val="009731C2"/>
    <w:rsid w:val="00975832"/>
    <w:rsid w:val="00975BED"/>
    <w:rsid w:val="009830D6"/>
    <w:rsid w:val="00983F8E"/>
    <w:rsid w:val="0098450F"/>
    <w:rsid w:val="00985DD4"/>
    <w:rsid w:val="00990071"/>
    <w:rsid w:val="00993D7D"/>
    <w:rsid w:val="009945BC"/>
    <w:rsid w:val="009949A2"/>
    <w:rsid w:val="00994B3D"/>
    <w:rsid w:val="00997AB2"/>
    <w:rsid w:val="009A173A"/>
    <w:rsid w:val="009A19B3"/>
    <w:rsid w:val="009A20C2"/>
    <w:rsid w:val="009A20ED"/>
    <w:rsid w:val="009A3D2C"/>
    <w:rsid w:val="009A4203"/>
    <w:rsid w:val="009A5F2A"/>
    <w:rsid w:val="009A6C90"/>
    <w:rsid w:val="009B0301"/>
    <w:rsid w:val="009B2879"/>
    <w:rsid w:val="009B6634"/>
    <w:rsid w:val="009B8683"/>
    <w:rsid w:val="009C56E2"/>
    <w:rsid w:val="009C6856"/>
    <w:rsid w:val="009C7881"/>
    <w:rsid w:val="009CB414"/>
    <w:rsid w:val="009D0185"/>
    <w:rsid w:val="009D3343"/>
    <w:rsid w:val="009D6888"/>
    <w:rsid w:val="009D72FE"/>
    <w:rsid w:val="009E0ECE"/>
    <w:rsid w:val="009E13E2"/>
    <w:rsid w:val="009E1D4A"/>
    <w:rsid w:val="009E1DB0"/>
    <w:rsid w:val="009E3235"/>
    <w:rsid w:val="009E69B4"/>
    <w:rsid w:val="009E71F3"/>
    <w:rsid w:val="009F530C"/>
    <w:rsid w:val="009F5966"/>
    <w:rsid w:val="009F5B6F"/>
    <w:rsid w:val="009F60A9"/>
    <w:rsid w:val="009F6878"/>
    <w:rsid w:val="009F6AA0"/>
    <w:rsid w:val="00A0128A"/>
    <w:rsid w:val="00A054B0"/>
    <w:rsid w:val="00A11430"/>
    <w:rsid w:val="00A11DB7"/>
    <w:rsid w:val="00A1282D"/>
    <w:rsid w:val="00A12C21"/>
    <w:rsid w:val="00A21230"/>
    <w:rsid w:val="00A212CE"/>
    <w:rsid w:val="00A21E7F"/>
    <w:rsid w:val="00A252F8"/>
    <w:rsid w:val="00A2773A"/>
    <w:rsid w:val="00A3142F"/>
    <w:rsid w:val="00A31703"/>
    <w:rsid w:val="00A31A96"/>
    <w:rsid w:val="00A32F7F"/>
    <w:rsid w:val="00A33AFE"/>
    <w:rsid w:val="00A35B3D"/>
    <w:rsid w:val="00A363A6"/>
    <w:rsid w:val="00A402E2"/>
    <w:rsid w:val="00A41466"/>
    <w:rsid w:val="00A43059"/>
    <w:rsid w:val="00A44FFF"/>
    <w:rsid w:val="00A45D20"/>
    <w:rsid w:val="00A462A1"/>
    <w:rsid w:val="00A47290"/>
    <w:rsid w:val="00A52B8F"/>
    <w:rsid w:val="00A53079"/>
    <w:rsid w:val="00A542DA"/>
    <w:rsid w:val="00A56E2D"/>
    <w:rsid w:val="00A571A1"/>
    <w:rsid w:val="00A57EC5"/>
    <w:rsid w:val="00A60645"/>
    <w:rsid w:val="00A61A72"/>
    <w:rsid w:val="00A6265F"/>
    <w:rsid w:val="00A629DA"/>
    <w:rsid w:val="00A659DA"/>
    <w:rsid w:val="00A67974"/>
    <w:rsid w:val="00A70DC1"/>
    <w:rsid w:val="00A70F1F"/>
    <w:rsid w:val="00A715D8"/>
    <w:rsid w:val="00A774D7"/>
    <w:rsid w:val="00A81169"/>
    <w:rsid w:val="00A815A9"/>
    <w:rsid w:val="00A821BF"/>
    <w:rsid w:val="00A83490"/>
    <w:rsid w:val="00A84352"/>
    <w:rsid w:val="00A86A47"/>
    <w:rsid w:val="00A90D8C"/>
    <w:rsid w:val="00A93C4D"/>
    <w:rsid w:val="00A9456D"/>
    <w:rsid w:val="00A94ED4"/>
    <w:rsid w:val="00A95E7B"/>
    <w:rsid w:val="00A96390"/>
    <w:rsid w:val="00A974D0"/>
    <w:rsid w:val="00AA4B66"/>
    <w:rsid w:val="00AA4C5F"/>
    <w:rsid w:val="00AA4D15"/>
    <w:rsid w:val="00AB08CB"/>
    <w:rsid w:val="00AB12D0"/>
    <w:rsid w:val="00AB4CD3"/>
    <w:rsid w:val="00AB525C"/>
    <w:rsid w:val="00AB78FB"/>
    <w:rsid w:val="00AC1DDE"/>
    <w:rsid w:val="00AC57F8"/>
    <w:rsid w:val="00AD3C8C"/>
    <w:rsid w:val="00AD4F59"/>
    <w:rsid w:val="00AD51F9"/>
    <w:rsid w:val="00AD5D0D"/>
    <w:rsid w:val="00AD6E52"/>
    <w:rsid w:val="00AE1189"/>
    <w:rsid w:val="00AE160C"/>
    <w:rsid w:val="00AE73FA"/>
    <w:rsid w:val="00AE74E2"/>
    <w:rsid w:val="00AF1D4A"/>
    <w:rsid w:val="00AF2C66"/>
    <w:rsid w:val="00AF3AB9"/>
    <w:rsid w:val="00AF59C5"/>
    <w:rsid w:val="00AF6D13"/>
    <w:rsid w:val="00AF73E3"/>
    <w:rsid w:val="00AFE64E"/>
    <w:rsid w:val="00B007CD"/>
    <w:rsid w:val="00B00B4F"/>
    <w:rsid w:val="00B00BCB"/>
    <w:rsid w:val="00B00CE5"/>
    <w:rsid w:val="00B02D5B"/>
    <w:rsid w:val="00B068FE"/>
    <w:rsid w:val="00B07E78"/>
    <w:rsid w:val="00B1354E"/>
    <w:rsid w:val="00B173A5"/>
    <w:rsid w:val="00B1778F"/>
    <w:rsid w:val="00B17AB7"/>
    <w:rsid w:val="00B20424"/>
    <w:rsid w:val="00B2307C"/>
    <w:rsid w:val="00B247B2"/>
    <w:rsid w:val="00B24E61"/>
    <w:rsid w:val="00B265D9"/>
    <w:rsid w:val="00B26DCD"/>
    <w:rsid w:val="00B3322E"/>
    <w:rsid w:val="00B35B60"/>
    <w:rsid w:val="00B365F0"/>
    <w:rsid w:val="00B366D7"/>
    <w:rsid w:val="00B40077"/>
    <w:rsid w:val="00B40227"/>
    <w:rsid w:val="00B4101C"/>
    <w:rsid w:val="00B42D1B"/>
    <w:rsid w:val="00B44485"/>
    <w:rsid w:val="00B44D03"/>
    <w:rsid w:val="00B44DEB"/>
    <w:rsid w:val="00B468A3"/>
    <w:rsid w:val="00B517B6"/>
    <w:rsid w:val="00B522B7"/>
    <w:rsid w:val="00B52A32"/>
    <w:rsid w:val="00B52EC5"/>
    <w:rsid w:val="00B52F53"/>
    <w:rsid w:val="00B542C0"/>
    <w:rsid w:val="00B564AC"/>
    <w:rsid w:val="00B57191"/>
    <w:rsid w:val="00B57A7C"/>
    <w:rsid w:val="00B61B1D"/>
    <w:rsid w:val="00B63E34"/>
    <w:rsid w:val="00B649E5"/>
    <w:rsid w:val="00B64A61"/>
    <w:rsid w:val="00B64CCF"/>
    <w:rsid w:val="00B677B7"/>
    <w:rsid w:val="00B67C93"/>
    <w:rsid w:val="00B70924"/>
    <w:rsid w:val="00B71C45"/>
    <w:rsid w:val="00B72FDC"/>
    <w:rsid w:val="00B72FE1"/>
    <w:rsid w:val="00B8381D"/>
    <w:rsid w:val="00B83BDC"/>
    <w:rsid w:val="00B8577D"/>
    <w:rsid w:val="00B87C97"/>
    <w:rsid w:val="00B91F92"/>
    <w:rsid w:val="00B93F5F"/>
    <w:rsid w:val="00B97732"/>
    <w:rsid w:val="00BA0A38"/>
    <w:rsid w:val="00BA1433"/>
    <w:rsid w:val="00BA41F7"/>
    <w:rsid w:val="00BA7E76"/>
    <w:rsid w:val="00BB019A"/>
    <w:rsid w:val="00BB0BC2"/>
    <w:rsid w:val="00BB1B7B"/>
    <w:rsid w:val="00BB2F17"/>
    <w:rsid w:val="00BB3A1C"/>
    <w:rsid w:val="00BB549B"/>
    <w:rsid w:val="00BB6803"/>
    <w:rsid w:val="00BB717E"/>
    <w:rsid w:val="00BB78A4"/>
    <w:rsid w:val="00BB7A15"/>
    <w:rsid w:val="00BB7BE3"/>
    <w:rsid w:val="00BC113C"/>
    <w:rsid w:val="00BC12F5"/>
    <w:rsid w:val="00BC3E47"/>
    <w:rsid w:val="00BC47BB"/>
    <w:rsid w:val="00BC54A2"/>
    <w:rsid w:val="00BC5578"/>
    <w:rsid w:val="00BD1A87"/>
    <w:rsid w:val="00BD38D8"/>
    <w:rsid w:val="00BD404F"/>
    <w:rsid w:val="00BD49D0"/>
    <w:rsid w:val="00BD6692"/>
    <w:rsid w:val="00BD7538"/>
    <w:rsid w:val="00BE11C6"/>
    <w:rsid w:val="00BE186E"/>
    <w:rsid w:val="00BE5CDC"/>
    <w:rsid w:val="00BE6798"/>
    <w:rsid w:val="00BE6932"/>
    <w:rsid w:val="00BE70F4"/>
    <w:rsid w:val="00BF2838"/>
    <w:rsid w:val="00BF460F"/>
    <w:rsid w:val="00BF4F8F"/>
    <w:rsid w:val="00BF7EC6"/>
    <w:rsid w:val="00C037E4"/>
    <w:rsid w:val="00C05060"/>
    <w:rsid w:val="00C06C69"/>
    <w:rsid w:val="00C07D74"/>
    <w:rsid w:val="00C14701"/>
    <w:rsid w:val="00C15E9C"/>
    <w:rsid w:val="00C17A86"/>
    <w:rsid w:val="00C17D3B"/>
    <w:rsid w:val="00C21AFB"/>
    <w:rsid w:val="00C24B57"/>
    <w:rsid w:val="00C25597"/>
    <w:rsid w:val="00C3045C"/>
    <w:rsid w:val="00C30B31"/>
    <w:rsid w:val="00C30D1C"/>
    <w:rsid w:val="00C311B9"/>
    <w:rsid w:val="00C318CA"/>
    <w:rsid w:val="00C355AC"/>
    <w:rsid w:val="00C36EE8"/>
    <w:rsid w:val="00C40A0C"/>
    <w:rsid w:val="00C46DF0"/>
    <w:rsid w:val="00C4771D"/>
    <w:rsid w:val="00C50048"/>
    <w:rsid w:val="00C50F66"/>
    <w:rsid w:val="00C53D99"/>
    <w:rsid w:val="00C53F96"/>
    <w:rsid w:val="00C54E75"/>
    <w:rsid w:val="00C56261"/>
    <w:rsid w:val="00C57D18"/>
    <w:rsid w:val="00C57F0C"/>
    <w:rsid w:val="00C60F7D"/>
    <w:rsid w:val="00C61D31"/>
    <w:rsid w:val="00C64D85"/>
    <w:rsid w:val="00C70A52"/>
    <w:rsid w:val="00C71A53"/>
    <w:rsid w:val="00C82473"/>
    <w:rsid w:val="00C85E33"/>
    <w:rsid w:val="00C86E0B"/>
    <w:rsid w:val="00C8722D"/>
    <w:rsid w:val="00C918AC"/>
    <w:rsid w:val="00C938DE"/>
    <w:rsid w:val="00C94394"/>
    <w:rsid w:val="00C95D06"/>
    <w:rsid w:val="00C96B02"/>
    <w:rsid w:val="00CA22B2"/>
    <w:rsid w:val="00CA31DF"/>
    <w:rsid w:val="00CA355F"/>
    <w:rsid w:val="00CA3E8B"/>
    <w:rsid w:val="00CA731F"/>
    <w:rsid w:val="00CA7FCD"/>
    <w:rsid w:val="00CAB27E"/>
    <w:rsid w:val="00CB0C33"/>
    <w:rsid w:val="00CB0E8F"/>
    <w:rsid w:val="00CB1C0F"/>
    <w:rsid w:val="00CB32C2"/>
    <w:rsid w:val="00CB68D0"/>
    <w:rsid w:val="00CB7AFE"/>
    <w:rsid w:val="00CC03DC"/>
    <w:rsid w:val="00CC14AE"/>
    <w:rsid w:val="00CC3472"/>
    <w:rsid w:val="00CC6A0E"/>
    <w:rsid w:val="00CD092A"/>
    <w:rsid w:val="00CD51C8"/>
    <w:rsid w:val="00CE17FA"/>
    <w:rsid w:val="00CE6B23"/>
    <w:rsid w:val="00CE7909"/>
    <w:rsid w:val="00CE7FDD"/>
    <w:rsid w:val="00CF05B8"/>
    <w:rsid w:val="00CF0F5E"/>
    <w:rsid w:val="00CF17F8"/>
    <w:rsid w:val="00CF4930"/>
    <w:rsid w:val="00CF6083"/>
    <w:rsid w:val="00CF79DF"/>
    <w:rsid w:val="00D01A7B"/>
    <w:rsid w:val="00D03138"/>
    <w:rsid w:val="00D06E10"/>
    <w:rsid w:val="00D06E5A"/>
    <w:rsid w:val="00D11855"/>
    <w:rsid w:val="00D1374C"/>
    <w:rsid w:val="00D14E82"/>
    <w:rsid w:val="00D155B5"/>
    <w:rsid w:val="00D15940"/>
    <w:rsid w:val="00D16432"/>
    <w:rsid w:val="00D22349"/>
    <w:rsid w:val="00D22A84"/>
    <w:rsid w:val="00D2309A"/>
    <w:rsid w:val="00D24B44"/>
    <w:rsid w:val="00D24EBF"/>
    <w:rsid w:val="00D26992"/>
    <w:rsid w:val="00D271C9"/>
    <w:rsid w:val="00D3013B"/>
    <w:rsid w:val="00D31FF6"/>
    <w:rsid w:val="00D34229"/>
    <w:rsid w:val="00D37248"/>
    <w:rsid w:val="00D41203"/>
    <w:rsid w:val="00D41395"/>
    <w:rsid w:val="00D41555"/>
    <w:rsid w:val="00D41B46"/>
    <w:rsid w:val="00D476C3"/>
    <w:rsid w:val="00D50FE7"/>
    <w:rsid w:val="00D51CF5"/>
    <w:rsid w:val="00D52091"/>
    <w:rsid w:val="00D523CD"/>
    <w:rsid w:val="00D53D2E"/>
    <w:rsid w:val="00D56065"/>
    <w:rsid w:val="00D5687C"/>
    <w:rsid w:val="00D61206"/>
    <w:rsid w:val="00D63CB8"/>
    <w:rsid w:val="00D649A4"/>
    <w:rsid w:val="00D64EE7"/>
    <w:rsid w:val="00D6AA03"/>
    <w:rsid w:val="00D70AA0"/>
    <w:rsid w:val="00D74561"/>
    <w:rsid w:val="00D74CF3"/>
    <w:rsid w:val="00D7644D"/>
    <w:rsid w:val="00D7B013"/>
    <w:rsid w:val="00D83E6F"/>
    <w:rsid w:val="00D83F67"/>
    <w:rsid w:val="00D8404B"/>
    <w:rsid w:val="00D92C72"/>
    <w:rsid w:val="00D94371"/>
    <w:rsid w:val="00D97D04"/>
    <w:rsid w:val="00DA3038"/>
    <w:rsid w:val="00DA5145"/>
    <w:rsid w:val="00DA6C24"/>
    <w:rsid w:val="00DA7B77"/>
    <w:rsid w:val="00DA7F96"/>
    <w:rsid w:val="00DB15B2"/>
    <w:rsid w:val="00DB17D1"/>
    <w:rsid w:val="00DB4CC6"/>
    <w:rsid w:val="00DC11A4"/>
    <w:rsid w:val="00DC288A"/>
    <w:rsid w:val="00DC2BDD"/>
    <w:rsid w:val="00DC485F"/>
    <w:rsid w:val="00DC4EF1"/>
    <w:rsid w:val="00DC52E2"/>
    <w:rsid w:val="00DD3FF8"/>
    <w:rsid w:val="00DE048E"/>
    <w:rsid w:val="00DE21D4"/>
    <w:rsid w:val="00DE314F"/>
    <w:rsid w:val="00DF033C"/>
    <w:rsid w:val="00DF1870"/>
    <w:rsid w:val="00DF57AF"/>
    <w:rsid w:val="00DF7C15"/>
    <w:rsid w:val="00E00019"/>
    <w:rsid w:val="00E00E6B"/>
    <w:rsid w:val="00E01987"/>
    <w:rsid w:val="00E02B08"/>
    <w:rsid w:val="00E02C06"/>
    <w:rsid w:val="00E03B8E"/>
    <w:rsid w:val="00E054A0"/>
    <w:rsid w:val="00E065F7"/>
    <w:rsid w:val="00E139E4"/>
    <w:rsid w:val="00E13A7D"/>
    <w:rsid w:val="00E157CE"/>
    <w:rsid w:val="00E159C8"/>
    <w:rsid w:val="00E16257"/>
    <w:rsid w:val="00E2508D"/>
    <w:rsid w:val="00E26F36"/>
    <w:rsid w:val="00E309DC"/>
    <w:rsid w:val="00E35171"/>
    <w:rsid w:val="00E40B9D"/>
    <w:rsid w:val="00E40CA0"/>
    <w:rsid w:val="00E41324"/>
    <w:rsid w:val="00E43BB7"/>
    <w:rsid w:val="00E45A5A"/>
    <w:rsid w:val="00E46D22"/>
    <w:rsid w:val="00E56BE1"/>
    <w:rsid w:val="00E578D6"/>
    <w:rsid w:val="00E6105B"/>
    <w:rsid w:val="00E63835"/>
    <w:rsid w:val="00E63F6C"/>
    <w:rsid w:val="00E64FEA"/>
    <w:rsid w:val="00E6691D"/>
    <w:rsid w:val="00E6EE62"/>
    <w:rsid w:val="00E708C6"/>
    <w:rsid w:val="00E737CF"/>
    <w:rsid w:val="00E74312"/>
    <w:rsid w:val="00E74845"/>
    <w:rsid w:val="00E75D54"/>
    <w:rsid w:val="00E81BD5"/>
    <w:rsid w:val="00E829FF"/>
    <w:rsid w:val="00E90168"/>
    <w:rsid w:val="00E90A5A"/>
    <w:rsid w:val="00E91B1A"/>
    <w:rsid w:val="00E91C8B"/>
    <w:rsid w:val="00E92753"/>
    <w:rsid w:val="00E92E28"/>
    <w:rsid w:val="00E94DCF"/>
    <w:rsid w:val="00E9540D"/>
    <w:rsid w:val="00E963B9"/>
    <w:rsid w:val="00EA0784"/>
    <w:rsid w:val="00EA49A0"/>
    <w:rsid w:val="00EA6B82"/>
    <w:rsid w:val="00EB1428"/>
    <w:rsid w:val="00EB1AE6"/>
    <w:rsid w:val="00EB336F"/>
    <w:rsid w:val="00EB54F2"/>
    <w:rsid w:val="00EB565D"/>
    <w:rsid w:val="00EC0248"/>
    <w:rsid w:val="00EC2A10"/>
    <w:rsid w:val="00EC35BC"/>
    <w:rsid w:val="00EC7F4C"/>
    <w:rsid w:val="00ED14A9"/>
    <w:rsid w:val="00ED281B"/>
    <w:rsid w:val="00ED447C"/>
    <w:rsid w:val="00ED4EBF"/>
    <w:rsid w:val="00ED9366"/>
    <w:rsid w:val="00EE1052"/>
    <w:rsid w:val="00EE5B11"/>
    <w:rsid w:val="00EE6C21"/>
    <w:rsid w:val="00EF35E9"/>
    <w:rsid w:val="00EF3F4E"/>
    <w:rsid w:val="00EF4E37"/>
    <w:rsid w:val="00F00308"/>
    <w:rsid w:val="00F00CAE"/>
    <w:rsid w:val="00F00E6B"/>
    <w:rsid w:val="00F019FF"/>
    <w:rsid w:val="00F06E4A"/>
    <w:rsid w:val="00F074E0"/>
    <w:rsid w:val="00F116A4"/>
    <w:rsid w:val="00F121FB"/>
    <w:rsid w:val="00F12CEA"/>
    <w:rsid w:val="00F13CE6"/>
    <w:rsid w:val="00F15FEB"/>
    <w:rsid w:val="00F16A26"/>
    <w:rsid w:val="00F21A8C"/>
    <w:rsid w:val="00F22D61"/>
    <w:rsid w:val="00F230F8"/>
    <w:rsid w:val="00F24FCE"/>
    <w:rsid w:val="00F309D0"/>
    <w:rsid w:val="00F30BBA"/>
    <w:rsid w:val="00F33209"/>
    <w:rsid w:val="00F333D3"/>
    <w:rsid w:val="00F3656B"/>
    <w:rsid w:val="00F36F7D"/>
    <w:rsid w:val="00F37A16"/>
    <w:rsid w:val="00F37B0F"/>
    <w:rsid w:val="00F403F0"/>
    <w:rsid w:val="00F425A7"/>
    <w:rsid w:val="00F426CC"/>
    <w:rsid w:val="00F47FBB"/>
    <w:rsid w:val="00F505B5"/>
    <w:rsid w:val="00F5244B"/>
    <w:rsid w:val="00F548D4"/>
    <w:rsid w:val="00F54C5E"/>
    <w:rsid w:val="00F601C4"/>
    <w:rsid w:val="00F608C9"/>
    <w:rsid w:val="00F61CE1"/>
    <w:rsid w:val="00F61E3D"/>
    <w:rsid w:val="00F62AC6"/>
    <w:rsid w:val="00F6672A"/>
    <w:rsid w:val="00F67389"/>
    <w:rsid w:val="00F70352"/>
    <w:rsid w:val="00F71691"/>
    <w:rsid w:val="00F72C92"/>
    <w:rsid w:val="00F73D5A"/>
    <w:rsid w:val="00F74087"/>
    <w:rsid w:val="00F747B0"/>
    <w:rsid w:val="00F76B87"/>
    <w:rsid w:val="00F77055"/>
    <w:rsid w:val="00F80774"/>
    <w:rsid w:val="00F8355C"/>
    <w:rsid w:val="00F846CC"/>
    <w:rsid w:val="00F85D9B"/>
    <w:rsid w:val="00F85F4C"/>
    <w:rsid w:val="00F8F52F"/>
    <w:rsid w:val="00F929A1"/>
    <w:rsid w:val="00F96CB5"/>
    <w:rsid w:val="00FA09DF"/>
    <w:rsid w:val="00FA2122"/>
    <w:rsid w:val="00FA2B26"/>
    <w:rsid w:val="00FA5C36"/>
    <w:rsid w:val="00FA77BD"/>
    <w:rsid w:val="00FA9178"/>
    <w:rsid w:val="00FB06E5"/>
    <w:rsid w:val="00FB153B"/>
    <w:rsid w:val="00FB1B45"/>
    <w:rsid w:val="00FB2F9A"/>
    <w:rsid w:val="00FB5846"/>
    <w:rsid w:val="00FB5D9B"/>
    <w:rsid w:val="00FB6458"/>
    <w:rsid w:val="00FC03FA"/>
    <w:rsid w:val="00FC07C5"/>
    <w:rsid w:val="00FC4F58"/>
    <w:rsid w:val="00FC670A"/>
    <w:rsid w:val="00FC6CF9"/>
    <w:rsid w:val="00FD12A3"/>
    <w:rsid w:val="00FD25E6"/>
    <w:rsid w:val="00FD2B86"/>
    <w:rsid w:val="00FD2E28"/>
    <w:rsid w:val="00FD35F7"/>
    <w:rsid w:val="00FD5F1A"/>
    <w:rsid w:val="00FE08DD"/>
    <w:rsid w:val="00FE44EA"/>
    <w:rsid w:val="00FE5203"/>
    <w:rsid w:val="00FE69E0"/>
    <w:rsid w:val="00FF250D"/>
    <w:rsid w:val="00FF2563"/>
    <w:rsid w:val="00FF3CE8"/>
    <w:rsid w:val="00FF49B5"/>
    <w:rsid w:val="00FF64B5"/>
    <w:rsid w:val="00FF7D1E"/>
    <w:rsid w:val="00FF8687"/>
    <w:rsid w:val="0102C985"/>
    <w:rsid w:val="0107BBE7"/>
    <w:rsid w:val="0115F857"/>
    <w:rsid w:val="0119957D"/>
    <w:rsid w:val="011A6E20"/>
    <w:rsid w:val="011CD2A9"/>
    <w:rsid w:val="011D2A2F"/>
    <w:rsid w:val="012641C4"/>
    <w:rsid w:val="01291995"/>
    <w:rsid w:val="0129CCEE"/>
    <w:rsid w:val="012CB798"/>
    <w:rsid w:val="012CD81A"/>
    <w:rsid w:val="0135DC72"/>
    <w:rsid w:val="014C0B7F"/>
    <w:rsid w:val="014E29C7"/>
    <w:rsid w:val="0159E02A"/>
    <w:rsid w:val="016006E0"/>
    <w:rsid w:val="0161484E"/>
    <w:rsid w:val="01666286"/>
    <w:rsid w:val="01699199"/>
    <w:rsid w:val="016F7315"/>
    <w:rsid w:val="01772ADA"/>
    <w:rsid w:val="017846FC"/>
    <w:rsid w:val="017ADC3B"/>
    <w:rsid w:val="017C2F69"/>
    <w:rsid w:val="017EF3F0"/>
    <w:rsid w:val="0180DA8D"/>
    <w:rsid w:val="018349BF"/>
    <w:rsid w:val="018CCA7C"/>
    <w:rsid w:val="018EE99C"/>
    <w:rsid w:val="0199BECC"/>
    <w:rsid w:val="01A148CB"/>
    <w:rsid w:val="01A2C260"/>
    <w:rsid w:val="01A90F79"/>
    <w:rsid w:val="01A981A4"/>
    <w:rsid w:val="01AC6D49"/>
    <w:rsid w:val="01B4768B"/>
    <w:rsid w:val="01B9DC03"/>
    <w:rsid w:val="01BC87CB"/>
    <w:rsid w:val="01BD0362"/>
    <w:rsid w:val="01BEA13B"/>
    <w:rsid w:val="01C0B374"/>
    <w:rsid w:val="01C19B30"/>
    <w:rsid w:val="01CAF84E"/>
    <w:rsid w:val="01CCA437"/>
    <w:rsid w:val="01D0389A"/>
    <w:rsid w:val="01D04764"/>
    <w:rsid w:val="01D346A9"/>
    <w:rsid w:val="01DF99D7"/>
    <w:rsid w:val="01DFF77A"/>
    <w:rsid w:val="01E18297"/>
    <w:rsid w:val="01E4F91B"/>
    <w:rsid w:val="01EA15DF"/>
    <w:rsid w:val="01ECB829"/>
    <w:rsid w:val="01ED0C35"/>
    <w:rsid w:val="01EF2C76"/>
    <w:rsid w:val="01EFF138"/>
    <w:rsid w:val="01F56DE7"/>
    <w:rsid w:val="01F754FC"/>
    <w:rsid w:val="01F8ED39"/>
    <w:rsid w:val="02014637"/>
    <w:rsid w:val="02030F74"/>
    <w:rsid w:val="0218766B"/>
    <w:rsid w:val="021951E4"/>
    <w:rsid w:val="021B0EEF"/>
    <w:rsid w:val="022303E2"/>
    <w:rsid w:val="02249F3C"/>
    <w:rsid w:val="022617AA"/>
    <w:rsid w:val="0226FA08"/>
    <w:rsid w:val="02317D37"/>
    <w:rsid w:val="02337910"/>
    <w:rsid w:val="02385B3A"/>
    <w:rsid w:val="0244B96C"/>
    <w:rsid w:val="024BEF66"/>
    <w:rsid w:val="024CB79D"/>
    <w:rsid w:val="025202FB"/>
    <w:rsid w:val="025B63EF"/>
    <w:rsid w:val="026B1DED"/>
    <w:rsid w:val="026BA47F"/>
    <w:rsid w:val="02708358"/>
    <w:rsid w:val="0270FE3D"/>
    <w:rsid w:val="02715185"/>
    <w:rsid w:val="0274094B"/>
    <w:rsid w:val="0275C19E"/>
    <w:rsid w:val="0277ACB8"/>
    <w:rsid w:val="0278523A"/>
    <w:rsid w:val="0278BC3F"/>
    <w:rsid w:val="028979F8"/>
    <w:rsid w:val="028A59AF"/>
    <w:rsid w:val="028E43AE"/>
    <w:rsid w:val="0291E5CC"/>
    <w:rsid w:val="029B1CB5"/>
    <w:rsid w:val="02A35371"/>
    <w:rsid w:val="02A92550"/>
    <w:rsid w:val="02C2352E"/>
    <w:rsid w:val="02CC0C35"/>
    <w:rsid w:val="02CD1A87"/>
    <w:rsid w:val="02D12ED7"/>
    <w:rsid w:val="02DBF768"/>
    <w:rsid w:val="02DE3DCB"/>
    <w:rsid w:val="02DEBAFB"/>
    <w:rsid w:val="02EC08D8"/>
    <w:rsid w:val="02ECD604"/>
    <w:rsid w:val="02F500DA"/>
    <w:rsid w:val="02FE1587"/>
    <w:rsid w:val="030336D4"/>
    <w:rsid w:val="030C88FE"/>
    <w:rsid w:val="03197179"/>
    <w:rsid w:val="032ED57F"/>
    <w:rsid w:val="0334EF09"/>
    <w:rsid w:val="03389698"/>
    <w:rsid w:val="034A8447"/>
    <w:rsid w:val="034AFEED"/>
    <w:rsid w:val="034C1718"/>
    <w:rsid w:val="034EFC3D"/>
    <w:rsid w:val="034FB38A"/>
    <w:rsid w:val="03505DA2"/>
    <w:rsid w:val="03527135"/>
    <w:rsid w:val="03553B63"/>
    <w:rsid w:val="0363DC2E"/>
    <w:rsid w:val="0376628C"/>
    <w:rsid w:val="037F15D6"/>
    <w:rsid w:val="03850D51"/>
    <w:rsid w:val="03880938"/>
    <w:rsid w:val="039130E2"/>
    <w:rsid w:val="0391B827"/>
    <w:rsid w:val="03971FBF"/>
    <w:rsid w:val="039D5F7C"/>
    <w:rsid w:val="03A42D38"/>
    <w:rsid w:val="03AA61CB"/>
    <w:rsid w:val="03AECA1C"/>
    <w:rsid w:val="03AF9DF9"/>
    <w:rsid w:val="03B1AD85"/>
    <w:rsid w:val="03B39C9F"/>
    <w:rsid w:val="03B7CF48"/>
    <w:rsid w:val="03C07C38"/>
    <w:rsid w:val="03C33114"/>
    <w:rsid w:val="03C6D371"/>
    <w:rsid w:val="03CA32A4"/>
    <w:rsid w:val="03CBD448"/>
    <w:rsid w:val="03DD21C9"/>
    <w:rsid w:val="03EE89A1"/>
    <w:rsid w:val="03EF703B"/>
    <w:rsid w:val="03F1F820"/>
    <w:rsid w:val="03F532FB"/>
    <w:rsid w:val="03F64664"/>
    <w:rsid w:val="03F869A2"/>
    <w:rsid w:val="03FB3003"/>
    <w:rsid w:val="03FBAA68"/>
    <w:rsid w:val="040459C8"/>
    <w:rsid w:val="0404A123"/>
    <w:rsid w:val="040C6CF9"/>
    <w:rsid w:val="0413387A"/>
    <w:rsid w:val="041A5BA5"/>
    <w:rsid w:val="041C2511"/>
    <w:rsid w:val="041EAC05"/>
    <w:rsid w:val="04224F90"/>
    <w:rsid w:val="04229C44"/>
    <w:rsid w:val="042591AC"/>
    <w:rsid w:val="04265D8D"/>
    <w:rsid w:val="0429FE85"/>
    <w:rsid w:val="042CF4AC"/>
    <w:rsid w:val="042F323B"/>
    <w:rsid w:val="043C1306"/>
    <w:rsid w:val="04412258"/>
    <w:rsid w:val="04421F30"/>
    <w:rsid w:val="0445E060"/>
    <w:rsid w:val="0447B96E"/>
    <w:rsid w:val="044CCCC5"/>
    <w:rsid w:val="0457DA28"/>
    <w:rsid w:val="0457EA3D"/>
    <w:rsid w:val="045B35B5"/>
    <w:rsid w:val="0464C0F7"/>
    <w:rsid w:val="046ACB39"/>
    <w:rsid w:val="046FE968"/>
    <w:rsid w:val="04809675"/>
    <w:rsid w:val="0486BF8D"/>
    <w:rsid w:val="0490FA03"/>
    <w:rsid w:val="0493AFF3"/>
    <w:rsid w:val="049B8149"/>
    <w:rsid w:val="049E6543"/>
    <w:rsid w:val="04A035CD"/>
    <w:rsid w:val="04A061EE"/>
    <w:rsid w:val="04A23AA8"/>
    <w:rsid w:val="04A6DF71"/>
    <w:rsid w:val="04AD770C"/>
    <w:rsid w:val="04BEDC26"/>
    <w:rsid w:val="04C0FEFB"/>
    <w:rsid w:val="04C52A34"/>
    <w:rsid w:val="04CA1BE1"/>
    <w:rsid w:val="04CF7D49"/>
    <w:rsid w:val="04D18A07"/>
    <w:rsid w:val="04D9490B"/>
    <w:rsid w:val="04DBD225"/>
    <w:rsid w:val="04DDFE48"/>
    <w:rsid w:val="04E108E9"/>
    <w:rsid w:val="04E218D5"/>
    <w:rsid w:val="04E6CF4E"/>
    <w:rsid w:val="04E78665"/>
    <w:rsid w:val="04EA7B2E"/>
    <w:rsid w:val="04F0888F"/>
    <w:rsid w:val="04F28C02"/>
    <w:rsid w:val="04F552C1"/>
    <w:rsid w:val="04F85672"/>
    <w:rsid w:val="04FC20F6"/>
    <w:rsid w:val="04FC3150"/>
    <w:rsid w:val="050067D6"/>
    <w:rsid w:val="05032185"/>
    <w:rsid w:val="05069833"/>
    <w:rsid w:val="050D6240"/>
    <w:rsid w:val="0519283F"/>
    <w:rsid w:val="051AEB24"/>
    <w:rsid w:val="051D667E"/>
    <w:rsid w:val="0526E2E2"/>
    <w:rsid w:val="0528A2AA"/>
    <w:rsid w:val="052C3692"/>
    <w:rsid w:val="053089E5"/>
    <w:rsid w:val="0533FD57"/>
    <w:rsid w:val="05347E05"/>
    <w:rsid w:val="0544289D"/>
    <w:rsid w:val="0546174F"/>
    <w:rsid w:val="054CF933"/>
    <w:rsid w:val="055175DD"/>
    <w:rsid w:val="05635A08"/>
    <w:rsid w:val="0572C4DF"/>
    <w:rsid w:val="0575FC54"/>
    <w:rsid w:val="05767CB8"/>
    <w:rsid w:val="0583BE6B"/>
    <w:rsid w:val="0587C0C5"/>
    <w:rsid w:val="0589E8BF"/>
    <w:rsid w:val="0592E5E6"/>
    <w:rsid w:val="05977AC9"/>
    <w:rsid w:val="05987F06"/>
    <w:rsid w:val="059D3F04"/>
    <w:rsid w:val="059F994D"/>
    <w:rsid w:val="05A29BBB"/>
    <w:rsid w:val="05A5178B"/>
    <w:rsid w:val="05B02CAB"/>
    <w:rsid w:val="05B9215E"/>
    <w:rsid w:val="05C2AE8F"/>
    <w:rsid w:val="05C3B7E4"/>
    <w:rsid w:val="05C4BED0"/>
    <w:rsid w:val="05CAA05C"/>
    <w:rsid w:val="05CCD68C"/>
    <w:rsid w:val="05E50B99"/>
    <w:rsid w:val="05E93441"/>
    <w:rsid w:val="05F85282"/>
    <w:rsid w:val="06024487"/>
    <w:rsid w:val="06060B30"/>
    <w:rsid w:val="0607B756"/>
    <w:rsid w:val="06085D5D"/>
    <w:rsid w:val="060886CF"/>
    <w:rsid w:val="0608C99B"/>
    <w:rsid w:val="060BDA17"/>
    <w:rsid w:val="060E37F1"/>
    <w:rsid w:val="060EA8D5"/>
    <w:rsid w:val="0612AAC2"/>
    <w:rsid w:val="0613982A"/>
    <w:rsid w:val="06141F86"/>
    <w:rsid w:val="061EC29E"/>
    <w:rsid w:val="0620C8ED"/>
    <w:rsid w:val="062546B2"/>
    <w:rsid w:val="062F861C"/>
    <w:rsid w:val="063BD4BF"/>
    <w:rsid w:val="063DD2FB"/>
    <w:rsid w:val="064429C0"/>
    <w:rsid w:val="06472D2E"/>
    <w:rsid w:val="065AE9CB"/>
    <w:rsid w:val="065EE40B"/>
    <w:rsid w:val="065F5225"/>
    <w:rsid w:val="0660D18B"/>
    <w:rsid w:val="0661BEB9"/>
    <w:rsid w:val="066C8FCB"/>
    <w:rsid w:val="066D56AB"/>
    <w:rsid w:val="066F6A55"/>
    <w:rsid w:val="0670A114"/>
    <w:rsid w:val="0670D4BD"/>
    <w:rsid w:val="0674EB83"/>
    <w:rsid w:val="06756C57"/>
    <w:rsid w:val="0680FA95"/>
    <w:rsid w:val="0682EA3A"/>
    <w:rsid w:val="06988F1B"/>
    <w:rsid w:val="06A1C1FF"/>
    <w:rsid w:val="06B0BCC8"/>
    <w:rsid w:val="06B1D7E5"/>
    <w:rsid w:val="06B59B79"/>
    <w:rsid w:val="06BBB155"/>
    <w:rsid w:val="06BD8255"/>
    <w:rsid w:val="06D00E8D"/>
    <w:rsid w:val="06D4B75A"/>
    <w:rsid w:val="06D51552"/>
    <w:rsid w:val="06DCFA7F"/>
    <w:rsid w:val="06E22996"/>
    <w:rsid w:val="06E8CA80"/>
    <w:rsid w:val="06E9464F"/>
    <w:rsid w:val="06E98925"/>
    <w:rsid w:val="06ED8113"/>
    <w:rsid w:val="06F17BD6"/>
    <w:rsid w:val="06F35B3D"/>
    <w:rsid w:val="06F36083"/>
    <w:rsid w:val="06F81FF5"/>
    <w:rsid w:val="06F9E3A8"/>
    <w:rsid w:val="06FC71C9"/>
    <w:rsid w:val="06FF5285"/>
    <w:rsid w:val="0705DEAB"/>
    <w:rsid w:val="0708144E"/>
    <w:rsid w:val="070B647E"/>
    <w:rsid w:val="0712A052"/>
    <w:rsid w:val="0717EEBB"/>
    <w:rsid w:val="0717FEFD"/>
    <w:rsid w:val="071A8ADE"/>
    <w:rsid w:val="071CFD7E"/>
    <w:rsid w:val="07207F6E"/>
    <w:rsid w:val="0724EFED"/>
    <w:rsid w:val="07262BD2"/>
    <w:rsid w:val="072B16F6"/>
    <w:rsid w:val="0734E1B3"/>
    <w:rsid w:val="0735FEE0"/>
    <w:rsid w:val="07377932"/>
    <w:rsid w:val="0738FCC9"/>
    <w:rsid w:val="073E174F"/>
    <w:rsid w:val="07407FC7"/>
    <w:rsid w:val="07460F97"/>
    <w:rsid w:val="07483AA1"/>
    <w:rsid w:val="07495457"/>
    <w:rsid w:val="07540DFF"/>
    <w:rsid w:val="07555036"/>
    <w:rsid w:val="07561C93"/>
    <w:rsid w:val="075CC348"/>
    <w:rsid w:val="075DE6CD"/>
    <w:rsid w:val="07636A0F"/>
    <w:rsid w:val="076A86C6"/>
    <w:rsid w:val="076C9ACC"/>
    <w:rsid w:val="077559CA"/>
    <w:rsid w:val="07755FDB"/>
    <w:rsid w:val="07766787"/>
    <w:rsid w:val="0777AF7C"/>
    <w:rsid w:val="077B6D90"/>
    <w:rsid w:val="077DFCC2"/>
    <w:rsid w:val="0787049B"/>
    <w:rsid w:val="0787A1C5"/>
    <w:rsid w:val="0788C8B9"/>
    <w:rsid w:val="0797E5FA"/>
    <w:rsid w:val="07A087F9"/>
    <w:rsid w:val="07AB80E6"/>
    <w:rsid w:val="07B329AA"/>
    <w:rsid w:val="07B392A9"/>
    <w:rsid w:val="07B66405"/>
    <w:rsid w:val="07B89106"/>
    <w:rsid w:val="07B9BD48"/>
    <w:rsid w:val="07C114C1"/>
    <w:rsid w:val="07C9979F"/>
    <w:rsid w:val="07C9A94B"/>
    <w:rsid w:val="07D0D96E"/>
    <w:rsid w:val="07D42771"/>
    <w:rsid w:val="07D82FDB"/>
    <w:rsid w:val="07E46CDF"/>
    <w:rsid w:val="07FD4CDF"/>
    <w:rsid w:val="08022104"/>
    <w:rsid w:val="0802623A"/>
    <w:rsid w:val="0802E12A"/>
    <w:rsid w:val="0806027B"/>
    <w:rsid w:val="080D330E"/>
    <w:rsid w:val="08168A5B"/>
    <w:rsid w:val="081ADCF4"/>
    <w:rsid w:val="082E8C00"/>
    <w:rsid w:val="083066A5"/>
    <w:rsid w:val="0838562A"/>
    <w:rsid w:val="0838A6E4"/>
    <w:rsid w:val="08397B18"/>
    <w:rsid w:val="083FB8A0"/>
    <w:rsid w:val="084D14D8"/>
    <w:rsid w:val="084F18E1"/>
    <w:rsid w:val="0853B917"/>
    <w:rsid w:val="085CB3FC"/>
    <w:rsid w:val="086367E1"/>
    <w:rsid w:val="0869A9D6"/>
    <w:rsid w:val="0870A7F0"/>
    <w:rsid w:val="087161D9"/>
    <w:rsid w:val="0871B5CC"/>
    <w:rsid w:val="0873F538"/>
    <w:rsid w:val="08743644"/>
    <w:rsid w:val="087635DF"/>
    <w:rsid w:val="087B2ECA"/>
    <w:rsid w:val="088C084F"/>
    <w:rsid w:val="088CB1F2"/>
    <w:rsid w:val="08A188A7"/>
    <w:rsid w:val="08B0C5BD"/>
    <w:rsid w:val="08B6BFF9"/>
    <w:rsid w:val="08BB343F"/>
    <w:rsid w:val="08C00EF2"/>
    <w:rsid w:val="08C768A0"/>
    <w:rsid w:val="08C8B089"/>
    <w:rsid w:val="08C92FA2"/>
    <w:rsid w:val="08CBDAC5"/>
    <w:rsid w:val="08D2B15F"/>
    <w:rsid w:val="08E18F8E"/>
    <w:rsid w:val="08E28823"/>
    <w:rsid w:val="08EAF8D1"/>
    <w:rsid w:val="08F9DF3E"/>
    <w:rsid w:val="08FC8EE0"/>
    <w:rsid w:val="08FCD830"/>
    <w:rsid w:val="090584AB"/>
    <w:rsid w:val="09085599"/>
    <w:rsid w:val="090F793D"/>
    <w:rsid w:val="0910C71B"/>
    <w:rsid w:val="091562AA"/>
    <w:rsid w:val="091EB943"/>
    <w:rsid w:val="09208889"/>
    <w:rsid w:val="092544BC"/>
    <w:rsid w:val="09274E55"/>
    <w:rsid w:val="092C12CF"/>
    <w:rsid w:val="093222C2"/>
    <w:rsid w:val="0934961E"/>
    <w:rsid w:val="0937441C"/>
    <w:rsid w:val="093CE59D"/>
    <w:rsid w:val="0941001F"/>
    <w:rsid w:val="0943DCF8"/>
    <w:rsid w:val="094B38EC"/>
    <w:rsid w:val="095417E7"/>
    <w:rsid w:val="0954425B"/>
    <w:rsid w:val="095B58B9"/>
    <w:rsid w:val="095D2B57"/>
    <w:rsid w:val="09610543"/>
    <w:rsid w:val="0961655E"/>
    <w:rsid w:val="0961D2A1"/>
    <w:rsid w:val="0962B136"/>
    <w:rsid w:val="096B5A21"/>
    <w:rsid w:val="096D3007"/>
    <w:rsid w:val="09799EF9"/>
    <w:rsid w:val="097B385A"/>
    <w:rsid w:val="097B6E97"/>
    <w:rsid w:val="097C51B6"/>
    <w:rsid w:val="097D6BD3"/>
    <w:rsid w:val="098C1273"/>
    <w:rsid w:val="09902F96"/>
    <w:rsid w:val="09906DCA"/>
    <w:rsid w:val="0990B7B3"/>
    <w:rsid w:val="09919E92"/>
    <w:rsid w:val="09932A15"/>
    <w:rsid w:val="09958320"/>
    <w:rsid w:val="099CB8F9"/>
    <w:rsid w:val="09A1518F"/>
    <w:rsid w:val="09A1E11A"/>
    <w:rsid w:val="09BE717F"/>
    <w:rsid w:val="09C91FDE"/>
    <w:rsid w:val="09D923A2"/>
    <w:rsid w:val="09DA57FA"/>
    <w:rsid w:val="09E5B130"/>
    <w:rsid w:val="09F17FC9"/>
    <w:rsid w:val="09F1AFE5"/>
    <w:rsid w:val="09F2138C"/>
    <w:rsid w:val="09F65474"/>
    <w:rsid w:val="09FAC352"/>
    <w:rsid w:val="0A057472"/>
    <w:rsid w:val="0A06E93C"/>
    <w:rsid w:val="0A0B3C06"/>
    <w:rsid w:val="0A0CC353"/>
    <w:rsid w:val="0A0D1C63"/>
    <w:rsid w:val="0A11DE07"/>
    <w:rsid w:val="0A12A0F3"/>
    <w:rsid w:val="0A14FB8F"/>
    <w:rsid w:val="0A159438"/>
    <w:rsid w:val="0A1721D2"/>
    <w:rsid w:val="0A1CC63E"/>
    <w:rsid w:val="0A1F7BCD"/>
    <w:rsid w:val="0A266C56"/>
    <w:rsid w:val="0A2761BA"/>
    <w:rsid w:val="0A287A2C"/>
    <w:rsid w:val="0A2F8FB7"/>
    <w:rsid w:val="0A313C42"/>
    <w:rsid w:val="0A39C72D"/>
    <w:rsid w:val="0A3E760B"/>
    <w:rsid w:val="0A433581"/>
    <w:rsid w:val="0A475094"/>
    <w:rsid w:val="0A51038F"/>
    <w:rsid w:val="0A5511F8"/>
    <w:rsid w:val="0A5AE9D1"/>
    <w:rsid w:val="0A6B20A7"/>
    <w:rsid w:val="0A6B6DA6"/>
    <w:rsid w:val="0A6C845A"/>
    <w:rsid w:val="0A6F9E85"/>
    <w:rsid w:val="0A7159CB"/>
    <w:rsid w:val="0A72CFE1"/>
    <w:rsid w:val="0A76262D"/>
    <w:rsid w:val="0A77D65F"/>
    <w:rsid w:val="0A7ADE3B"/>
    <w:rsid w:val="0A7FA175"/>
    <w:rsid w:val="0A7FE6E5"/>
    <w:rsid w:val="0A853B96"/>
    <w:rsid w:val="0A99D093"/>
    <w:rsid w:val="0A9B3163"/>
    <w:rsid w:val="0A9C7EF8"/>
    <w:rsid w:val="0AA1BC4F"/>
    <w:rsid w:val="0AA39CC3"/>
    <w:rsid w:val="0AAA8C92"/>
    <w:rsid w:val="0AAE0F3A"/>
    <w:rsid w:val="0ABB6998"/>
    <w:rsid w:val="0ABFFBF8"/>
    <w:rsid w:val="0AC34B2E"/>
    <w:rsid w:val="0AC97927"/>
    <w:rsid w:val="0AD2EFE1"/>
    <w:rsid w:val="0AD6D7E8"/>
    <w:rsid w:val="0ADB9B46"/>
    <w:rsid w:val="0AE0624A"/>
    <w:rsid w:val="0AE0FA2F"/>
    <w:rsid w:val="0AE6E58B"/>
    <w:rsid w:val="0AEFD61F"/>
    <w:rsid w:val="0AF04A75"/>
    <w:rsid w:val="0AF09D62"/>
    <w:rsid w:val="0AF1B83C"/>
    <w:rsid w:val="0AF4229B"/>
    <w:rsid w:val="0AF4EECD"/>
    <w:rsid w:val="0AF7A00F"/>
    <w:rsid w:val="0AFE829D"/>
    <w:rsid w:val="0B018366"/>
    <w:rsid w:val="0B049385"/>
    <w:rsid w:val="0B075C84"/>
    <w:rsid w:val="0B0B786D"/>
    <w:rsid w:val="0B0BAB2F"/>
    <w:rsid w:val="0B0C86E5"/>
    <w:rsid w:val="0B1053C4"/>
    <w:rsid w:val="0B225010"/>
    <w:rsid w:val="0B25DC59"/>
    <w:rsid w:val="0B2C4216"/>
    <w:rsid w:val="0B2F02B4"/>
    <w:rsid w:val="0B3475F7"/>
    <w:rsid w:val="0B36A2A1"/>
    <w:rsid w:val="0B38804D"/>
    <w:rsid w:val="0B4F4758"/>
    <w:rsid w:val="0B50EA1F"/>
    <w:rsid w:val="0B51DB37"/>
    <w:rsid w:val="0B5A6B3C"/>
    <w:rsid w:val="0B5F1631"/>
    <w:rsid w:val="0B65EF2F"/>
    <w:rsid w:val="0B68F64F"/>
    <w:rsid w:val="0B6D427A"/>
    <w:rsid w:val="0B6F0631"/>
    <w:rsid w:val="0B70BD1D"/>
    <w:rsid w:val="0B750721"/>
    <w:rsid w:val="0B7A348E"/>
    <w:rsid w:val="0B809CA3"/>
    <w:rsid w:val="0B8D6CA5"/>
    <w:rsid w:val="0B930E61"/>
    <w:rsid w:val="0B954219"/>
    <w:rsid w:val="0B9A11ED"/>
    <w:rsid w:val="0BA098AE"/>
    <w:rsid w:val="0BADFAEB"/>
    <w:rsid w:val="0BB1EA89"/>
    <w:rsid w:val="0BB5C082"/>
    <w:rsid w:val="0BBA3F20"/>
    <w:rsid w:val="0BBE7DB0"/>
    <w:rsid w:val="0BBFCCEE"/>
    <w:rsid w:val="0BC49F4F"/>
    <w:rsid w:val="0BC5DE69"/>
    <w:rsid w:val="0BC7D9E0"/>
    <w:rsid w:val="0BC89767"/>
    <w:rsid w:val="0BD13978"/>
    <w:rsid w:val="0BD6554B"/>
    <w:rsid w:val="0BD728E7"/>
    <w:rsid w:val="0BDA4124"/>
    <w:rsid w:val="0BE3086B"/>
    <w:rsid w:val="0BE8605B"/>
    <w:rsid w:val="0BED93F0"/>
    <w:rsid w:val="0BEFFBE2"/>
    <w:rsid w:val="0BF491CA"/>
    <w:rsid w:val="0BF7975C"/>
    <w:rsid w:val="0BFA594E"/>
    <w:rsid w:val="0BFB3315"/>
    <w:rsid w:val="0BFDCFF8"/>
    <w:rsid w:val="0C010A92"/>
    <w:rsid w:val="0C09372B"/>
    <w:rsid w:val="0C146A7E"/>
    <w:rsid w:val="0C17DD74"/>
    <w:rsid w:val="0C2252BB"/>
    <w:rsid w:val="0C2BA9E7"/>
    <w:rsid w:val="0C2D7DF3"/>
    <w:rsid w:val="0C30AB0F"/>
    <w:rsid w:val="0C3128C3"/>
    <w:rsid w:val="0C36D1F0"/>
    <w:rsid w:val="0C377AA1"/>
    <w:rsid w:val="0C3BE30D"/>
    <w:rsid w:val="0C43AA9F"/>
    <w:rsid w:val="0C489A47"/>
    <w:rsid w:val="0C59FE19"/>
    <w:rsid w:val="0C5E9FF6"/>
    <w:rsid w:val="0C60B076"/>
    <w:rsid w:val="0C631BC8"/>
    <w:rsid w:val="0C63B7ED"/>
    <w:rsid w:val="0C6B4B02"/>
    <w:rsid w:val="0C6D10A8"/>
    <w:rsid w:val="0C77C436"/>
    <w:rsid w:val="0C7D6A6D"/>
    <w:rsid w:val="0C7DBE69"/>
    <w:rsid w:val="0C843041"/>
    <w:rsid w:val="0C86E084"/>
    <w:rsid w:val="0C8A65E1"/>
    <w:rsid w:val="0C996D13"/>
    <w:rsid w:val="0C9FD708"/>
    <w:rsid w:val="0CA001DB"/>
    <w:rsid w:val="0CA3E732"/>
    <w:rsid w:val="0CAD9384"/>
    <w:rsid w:val="0CB35CBC"/>
    <w:rsid w:val="0CB39CAD"/>
    <w:rsid w:val="0CB44052"/>
    <w:rsid w:val="0CBAD8FD"/>
    <w:rsid w:val="0CBFB0F6"/>
    <w:rsid w:val="0CC1B4B6"/>
    <w:rsid w:val="0CC72DCC"/>
    <w:rsid w:val="0CCC32AB"/>
    <w:rsid w:val="0CCF70DD"/>
    <w:rsid w:val="0CD01ED2"/>
    <w:rsid w:val="0CDA472F"/>
    <w:rsid w:val="0CE41625"/>
    <w:rsid w:val="0CE533D5"/>
    <w:rsid w:val="0CE5537B"/>
    <w:rsid w:val="0CE5D8E9"/>
    <w:rsid w:val="0CE90C29"/>
    <w:rsid w:val="0CEB83A8"/>
    <w:rsid w:val="0CEDD29E"/>
    <w:rsid w:val="0CEEFCC9"/>
    <w:rsid w:val="0CF14864"/>
    <w:rsid w:val="0CFB13E2"/>
    <w:rsid w:val="0CFB78DF"/>
    <w:rsid w:val="0D009EB0"/>
    <w:rsid w:val="0D00D9B0"/>
    <w:rsid w:val="0D03A57E"/>
    <w:rsid w:val="0D05B0A8"/>
    <w:rsid w:val="0D05EDF5"/>
    <w:rsid w:val="0D11885D"/>
    <w:rsid w:val="0D119CBE"/>
    <w:rsid w:val="0D153B30"/>
    <w:rsid w:val="0D1B1924"/>
    <w:rsid w:val="0D212EED"/>
    <w:rsid w:val="0D21536E"/>
    <w:rsid w:val="0D2D6B5A"/>
    <w:rsid w:val="0D35F790"/>
    <w:rsid w:val="0D3880D5"/>
    <w:rsid w:val="0D3BAB2D"/>
    <w:rsid w:val="0D40497C"/>
    <w:rsid w:val="0D437F02"/>
    <w:rsid w:val="0D466704"/>
    <w:rsid w:val="0D4BE083"/>
    <w:rsid w:val="0D4BFBAA"/>
    <w:rsid w:val="0D5A02BF"/>
    <w:rsid w:val="0D5A250C"/>
    <w:rsid w:val="0D5E89DA"/>
    <w:rsid w:val="0D62BBC1"/>
    <w:rsid w:val="0D70D018"/>
    <w:rsid w:val="0D71C51E"/>
    <w:rsid w:val="0D7490AE"/>
    <w:rsid w:val="0D7EC7B3"/>
    <w:rsid w:val="0D88A7B0"/>
    <w:rsid w:val="0D925013"/>
    <w:rsid w:val="0D92DE64"/>
    <w:rsid w:val="0D9AD9C3"/>
    <w:rsid w:val="0D9F043A"/>
    <w:rsid w:val="0D9F46C7"/>
    <w:rsid w:val="0DA80345"/>
    <w:rsid w:val="0DB1C0AC"/>
    <w:rsid w:val="0DB5043C"/>
    <w:rsid w:val="0DB6D83F"/>
    <w:rsid w:val="0DBE52F3"/>
    <w:rsid w:val="0DBE5419"/>
    <w:rsid w:val="0DC50370"/>
    <w:rsid w:val="0DD1C61C"/>
    <w:rsid w:val="0DDA6D8F"/>
    <w:rsid w:val="0DDD3BE0"/>
    <w:rsid w:val="0DE7C1B1"/>
    <w:rsid w:val="0DF836E0"/>
    <w:rsid w:val="0DFB48E5"/>
    <w:rsid w:val="0E0A55B0"/>
    <w:rsid w:val="0E121A92"/>
    <w:rsid w:val="0E152D2F"/>
    <w:rsid w:val="0E194304"/>
    <w:rsid w:val="0E1D910E"/>
    <w:rsid w:val="0E2085AB"/>
    <w:rsid w:val="0E216DA2"/>
    <w:rsid w:val="0E32B1DB"/>
    <w:rsid w:val="0E370F11"/>
    <w:rsid w:val="0E3A95FF"/>
    <w:rsid w:val="0E3AC558"/>
    <w:rsid w:val="0E3DE8A1"/>
    <w:rsid w:val="0E401BD9"/>
    <w:rsid w:val="0E4358ED"/>
    <w:rsid w:val="0E45B27B"/>
    <w:rsid w:val="0E4650C4"/>
    <w:rsid w:val="0E49DAAA"/>
    <w:rsid w:val="0E4DD246"/>
    <w:rsid w:val="0E5390D3"/>
    <w:rsid w:val="0E56ADB6"/>
    <w:rsid w:val="0E5DAA97"/>
    <w:rsid w:val="0E5DC1E3"/>
    <w:rsid w:val="0E62D413"/>
    <w:rsid w:val="0E6B24C5"/>
    <w:rsid w:val="0E7284C1"/>
    <w:rsid w:val="0E881434"/>
    <w:rsid w:val="0E89023E"/>
    <w:rsid w:val="0E8C653B"/>
    <w:rsid w:val="0E9B8DE9"/>
    <w:rsid w:val="0E9BD26D"/>
    <w:rsid w:val="0E9DF27D"/>
    <w:rsid w:val="0E9F29B1"/>
    <w:rsid w:val="0EA6C957"/>
    <w:rsid w:val="0EB62EAE"/>
    <w:rsid w:val="0EBFB1DD"/>
    <w:rsid w:val="0EC0F83A"/>
    <w:rsid w:val="0EC3DE29"/>
    <w:rsid w:val="0EC693CD"/>
    <w:rsid w:val="0EC8B9B9"/>
    <w:rsid w:val="0ECBA9F8"/>
    <w:rsid w:val="0ED46ACE"/>
    <w:rsid w:val="0ED55C0F"/>
    <w:rsid w:val="0ED83AF0"/>
    <w:rsid w:val="0EEAA541"/>
    <w:rsid w:val="0F19A510"/>
    <w:rsid w:val="0F1F9AFC"/>
    <w:rsid w:val="0F22DB34"/>
    <w:rsid w:val="0F272A24"/>
    <w:rsid w:val="0F36AA24"/>
    <w:rsid w:val="0F3B1669"/>
    <w:rsid w:val="0F3B9B3E"/>
    <w:rsid w:val="0F3DEE4E"/>
    <w:rsid w:val="0F4DCC87"/>
    <w:rsid w:val="0F4DEE91"/>
    <w:rsid w:val="0F5278B9"/>
    <w:rsid w:val="0F567512"/>
    <w:rsid w:val="0F603F90"/>
    <w:rsid w:val="0F62979C"/>
    <w:rsid w:val="0F68789C"/>
    <w:rsid w:val="0F6C423A"/>
    <w:rsid w:val="0F720BAA"/>
    <w:rsid w:val="0F75B0FE"/>
    <w:rsid w:val="0F7C4DD4"/>
    <w:rsid w:val="0F84D4E2"/>
    <w:rsid w:val="0F85506C"/>
    <w:rsid w:val="0F8830D0"/>
    <w:rsid w:val="0F8D3E43"/>
    <w:rsid w:val="0F8F922B"/>
    <w:rsid w:val="0F9367A8"/>
    <w:rsid w:val="0F9B04DC"/>
    <w:rsid w:val="0FA1D2EA"/>
    <w:rsid w:val="0FAB6E46"/>
    <w:rsid w:val="0FB037AC"/>
    <w:rsid w:val="0FB763B1"/>
    <w:rsid w:val="0FC368FB"/>
    <w:rsid w:val="0FCDBEBC"/>
    <w:rsid w:val="0FD1D296"/>
    <w:rsid w:val="0FD1DB57"/>
    <w:rsid w:val="0FD280F3"/>
    <w:rsid w:val="0FE010B9"/>
    <w:rsid w:val="0FE12054"/>
    <w:rsid w:val="0FE6FD5F"/>
    <w:rsid w:val="0FEBF107"/>
    <w:rsid w:val="0FF793EC"/>
    <w:rsid w:val="0FFE2BC6"/>
    <w:rsid w:val="1000E016"/>
    <w:rsid w:val="10068D26"/>
    <w:rsid w:val="10111460"/>
    <w:rsid w:val="1011885B"/>
    <w:rsid w:val="1014818D"/>
    <w:rsid w:val="1014FD2B"/>
    <w:rsid w:val="102077C6"/>
    <w:rsid w:val="10208328"/>
    <w:rsid w:val="10231B82"/>
    <w:rsid w:val="102CEB02"/>
    <w:rsid w:val="102E3B13"/>
    <w:rsid w:val="1030802F"/>
    <w:rsid w:val="103357D9"/>
    <w:rsid w:val="103360D5"/>
    <w:rsid w:val="1033A82B"/>
    <w:rsid w:val="10367F7B"/>
    <w:rsid w:val="103C4871"/>
    <w:rsid w:val="104DB4C7"/>
    <w:rsid w:val="104DB9F7"/>
    <w:rsid w:val="1056CB41"/>
    <w:rsid w:val="106E79C6"/>
    <w:rsid w:val="10725FE7"/>
    <w:rsid w:val="10734BEF"/>
    <w:rsid w:val="107EC680"/>
    <w:rsid w:val="107FF627"/>
    <w:rsid w:val="10824C16"/>
    <w:rsid w:val="1082EEB3"/>
    <w:rsid w:val="10842091"/>
    <w:rsid w:val="10854810"/>
    <w:rsid w:val="109179A6"/>
    <w:rsid w:val="109419D0"/>
    <w:rsid w:val="10998369"/>
    <w:rsid w:val="10AACCAA"/>
    <w:rsid w:val="10AB3A6F"/>
    <w:rsid w:val="10B1E0CB"/>
    <w:rsid w:val="10C8E908"/>
    <w:rsid w:val="10D11374"/>
    <w:rsid w:val="10D96A40"/>
    <w:rsid w:val="10F18080"/>
    <w:rsid w:val="10FF6612"/>
    <w:rsid w:val="110ADFD3"/>
    <w:rsid w:val="110D2377"/>
    <w:rsid w:val="11106380"/>
    <w:rsid w:val="1112909B"/>
    <w:rsid w:val="1117067F"/>
    <w:rsid w:val="111E8669"/>
    <w:rsid w:val="1130E648"/>
    <w:rsid w:val="1137E694"/>
    <w:rsid w:val="113B905E"/>
    <w:rsid w:val="113E5DC0"/>
    <w:rsid w:val="113F1B59"/>
    <w:rsid w:val="11424DF9"/>
    <w:rsid w:val="114B5688"/>
    <w:rsid w:val="114F12D1"/>
    <w:rsid w:val="114FA3CE"/>
    <w:rsid w:val="11520B95"/>
    <w:rsid w:val="1153101E"/>
    <w:rsid w:val="115561B6"/>
    <w:rsid w:val="115638F0"/>
    <w:rsid w:val="1156EE06"/>
    <w:rsid w:val="1157B16E"/>
    <w:rsid w:val="115C8A76"/>
    <w:rsid w:val="11608B57"/>
    <w:rsid w:val="11668238"/>
    <w:rsid w:val="116878DD"/>
    <w:rsid w:val="1170233C"/>
    <w:rsid w:val="1170C3BD"/>
    <w:rsid w:val="11755CC2"/>
    <w:rsid w:val="1175EE0A"/>
    <w:rsid w:val="1178566E"/>
    <w:rsid w:val="117FF8C5"/>
    <w:rsid w:val="11805F57"/>
    <w:rsid w:val="11834D92"/>
    <w:rsid w:val="11854D49"/>
    <w:rsid w:val="11866040"/>
    <w:rsid w:val="118D4BF6"/>
    <w:rsid w:val="11960B7B"/>
    <w:rsid w:val="119655B6"/>
    <w:rsid w:val="119B24AF"/>
    <w:rsid w:val="119CFE43"/>
    <w:rsid w:val="119D0154"/>
    <w:rsid w:val="119E204B"/>
    <w:rsid w:val="11A4A661"/>
    <w:rsid w:val="11A9D3A0"/>
    <w:rsid w:val="11B06EF5"/>
    <w:rsid w:val="11B511A4"/>
    <w:rsid w:val="11BC9FB5"/>
    <w:rsid w:val="11C27683"/>
    <w:rsid w:val="11C36EA8"/>
    <w:rsid w:val="11CA80A6"/>
    <w:rsid w:val="11CB3C78"/>
    <w:rsid w:val="11D2F064"/>
    <w:rsid w:val="11D84248"/>
    <w:rsid w:val="11E20C0D"/>
    <w:rsid w:val="11E5C72F"/>
    <w:rsid w:val="11E5FE36"/>
    <w:rsid w:val="11E944FC"/>
    <w:rsid w:val="11EB30E7"/>
    <w:rsid w:val="11ECFE7D"/>
    <w:rsid w:val="11EDC583"/>
    <w:rsid w:val="11F25B5A"/>
    <w:rsid w:val="11F2C46A"/>
    <w:rsid w:val="11F65ACB"/>
    <w:rsid w:val="11FE1580"/>
    <w:rsid w:val="12024CA3"/>
    <w:rsid w:val="120A4A27"/>
    <w:rsid w:val="121BD362"/>
    <w:rsid w:val="123F2470"/>
    <w:rsid w:val="12401F40"/>
    <w:rsid w:val="1244DAAE"/>
    <w:rsid w:val="12460CD8"/>
    <w:rsid w:val="12474C06"/>
    <w:rsid w:val="124A264E"/>
    <w:rsid w:val="124A3514"/>
    <w:rsid w:val="124CE7C5"/>
    <w:rsid w:val="124D2034"/>
    <w:rsid w:val="124E1725"/>
    <w:rsid w:val="12540FBF"/>
    <w:rsid w:val="1257C18F"/>
    <w:rsid w:val="125AA023"/>
    <w:rsid w:val="125B8BD5"/>
    <w:rsid w:val="125EA147"/>
    <w:rsid w:val="1266295E"/>
    <w:rsid w:val="1268FD30"/>
    <w:rsid w:val="127D8C75"/>
    <w:rsid w:val="128021ED"/>
    <w:rsid w:val="1284E7DA"/>
    <w:rsid w:val="1288CB61"/>
    <w:rsid w:val="128E788E"/>
    <w:rsid w:val="1296AE7F"/>
    <w:rsid w:val="129B5CBD"/>
    <w:rsid w:val="129D9EEB"/>
    <w:rsid w:val="129F831B"/>
    <w:rsid w:val="12A04BD0"/>
    <w:rsid w:val="12A5F5E0"/>
    <w:rsid w:val="12AC9888"/>
    <w:rsid w:val="12B02DD5"/>
    <w:rsid w:val="12B5344B"/>
    <w:rsid w:val="12B74ADA"/>
    <w:rsid w:val="12B9A823"/>
    <w:rsid w:val="12C09D42"/>
    <w:rsid w:val="12C6B28C"/>
    <w:rsid w:val="12D2B131"/>
    <w:rsid w:val="12D72B27"/>
    <w:rsid w:val="12DCCE54"/>
    <w:rsid w:val="12DCD33D"/>
    <w:rsid w:val="12DE353D"/>
    <w:rsid w:val="12DE4226"/>
    <w:rsid w:val="12E04BDF"/>
    <w:rsid w:val="12E92E6B"/>
    <w:rsid w:val="12EE4BA3"/>
    <w:rsid w:val="12F03A1D"/>
    <w:rsid w:val="12F38854"/>
    <w:rsid w:val="12F58B86"/>
    <w:rsid w:val="12F5C143"/>
    <w:rsid w:val="12F5E8E4"/>
    <w:rsid w:val="12F6A802"/>
    <w:rsid w:val="13025D6D"/>
    <w:rsid w:val="1312B1A8"/>
    <w:rsid w:val="1312F1B8"/>
    <w:rsid w:val="1321D29B"/>
    <w:rsid w:val="1322F49F"/>
    <w:rsid w:val="1336ADBD"/>
    <w:rsid w:val="13429CF3"/>
    <w:rsid w:val="1353B343"/>
    <w:rsid w:val="1354D90A"/>
    <w:rsid w:val="135DD897"/>
    <w:rsid w:val="1360E091"/>
    <w:rsid w:val="13648BC4"/>
    <w:rsid w:val="1364E56C"/>
    <w:rsid w:val="13652557"/>
    <w:rsid w:val="1365ED47"/>
    <w:rsid w:val="136AC4D5"/>
    <w:rsid w:val="136C4B78"/>
    <w:rsid w:val="137C9E04"/>
    <w:rsid w:val="1384585A"/>
    <w:rsid w:val="1386AFC8"/>
    <w:rsid w:val="13895BBE"/>
    <w:rsid w:val="138AFDA7"/>
    <w:rsid w:val="13966BBE"/>
    <w:rsid w:val="139EBB43"/>
    <w:rsid w:val="13AE243F"/>
    <w:rsid w:val="13BA01D4"/>
    <w:rsid w:val="13C1CC74"/>
    <w:rsid w:val="13CAA3BD"/>
    <w:rsid w:val="13D4024A"/>
    <w:rsid w:val="13D5B4FC"/>
    <w:rsid w:val="13D91925"/>
    <w:rsid w:val="13E5AEF7"/>
    <w:rsid w:val="13EB8772"/>
    <w:rsid w:val="13ED30D5"/>
    <w:rsid w:val="13EE8B32"/>
    <w:rsid w:val="13F6B21E"/>
    <w:rsid w:val="13FC818E"/>
    <w:rsid w:val="1407DE86"/>
    <w:rsid w:val="1415B9BC"/>
    <w:rsid w:val="141974EC"/>
    <w:rsid w:val="141DFA02"/>
    <w:rsid w:val="1420F806"/>
    <w:rsid w:val="142DB6D2"/>
    <w:rsid w:val="14319DB4"/>
    <w:rsid w:val="14423F5C"/>
    <w:rsid w:val="14445CD6"/>
    <w:rsid w:val="14448348"/>
    <w:rsid w:val="144CBD09"/>
    <w:rsid w:val="144D0F07"/>
    <w:rsid w:val="144EA741"/>
    <w:rsid w:val="145493C4"/>
    <w:rsid w:val="145692BD"/>
    <w:rsid w:val="145C3368"/>
    <w:rsid w:val="1463034E"/>
    <w:rsid w:val="14643C28"/>
    <w:rsid w:val="1465C7BE"/>
    <w:rsid w:val="1465E606"/>
    <w:rsid w:val="146B5AA7"/>
    <w:rsid w:val="146BBD75"/>
    <w:rsid w:val="146F3947"/>
    <w:rsid w:val="1470E197"/>
    <w:rsid w:val="14722AEA"/>
    <w:rsid w:val="1473FAED"/>
    <w:rsid w:val="147416F7"/>
    <w:rsid w:val="1478AA7B"/>
    <w:rsid w:val="147FB88F"/>
    <w:rsid w:val="14802A28"/>
    <w:rsid w:val="14852378"/>
    <w:rsid w:val="148547C3"/>
    <w:rsid w:val="148BD39D"/>
    <w:rsid w:val="149411CC"/>
    <w:rsid w:val="1499F615"/>
    <w:rsid w:val="149B3F55"/>
    <w:rsid w:val="14A34D5E"/>
    <w:rsid w:val="14A41499"/>
    <w:rsid w:val="14A9911B"/>
    <w:rsid w:val="14ADB9C3"/>
    <w:rsid w:val="14B76B18"/>
    <w:rsid w:val="14B85FB9"/>
    <w:rsid w:val="14B867E2"/>
    <w:rsid w:val="14B8BD35"/>
    <w:rsid w:val="14BEB29E"/>
    <w:rsid w:val="14C1DB7C"/>
    <w:rsid w:val="14C3AC02"/>
    <w:rsid w:val="14C56CBE"/>
    <w:rsid w:val="14C8325A"/>
    <w:rsid w:val="14D351E1"/>
    <w:rsid w:val="14DB64CA"/>
    <w:rsid w:val="14DB9553"/>
    <w:rsid w:val="14DF5561"/>
    <w:rsid w:val="14E66B25"/>
    <w:rsid w:val="14EB56B4"/>
    <w:rsid w:val="14EF407F"/>
    <w:rsid w:val="14EF7D12"/>
    <w:rsid w:val="14F28A18"/>
    <w:rsid w:val="14FBBC84"/>
    <w:rsid w:val="14FC531D"/>
    <w:rsid w:val="14FF1B2C"/>
    <w:rsid w:val="1500C0A2"/>
    <w:rsid w:val="15013E9B"/>
    <w:rsid w:val="1507F81C"/>
    <w:rsid w:val="150E5F9C"/>
    <w:rsid w:val="15139F32"/>
    <w:rsid w:val="152346C9"/>
    <w:rsid w:val="1528C28C"/>
    <w:rsid w:val="15309921"/>
    <w:rsid w:val="1532B71E"/>
    <w:rsid w:val="1533047A"/>
    <w:rsid w:val="15374CEA"/>
    <w:rsid w:val="153DD1F6"/>
    <w:rsid w:val="154BFB4D"/>
    <w:rsid w:val="155838BC"/>
    <w:rsid w:val="1566A36C"/>
    <w:rsid w:val="156830B6"/>
    <w:rsid w:val="156E20B1"/>
    <w:rsid w:val="15790E64"/>
    <w:rsid w:val="157A21F5"/>
    <w:rsid w:val="158119EB"/>
    <w:rsid w:val="1582C0FA"/>
    <w:rsid w:val="158366EE"/>
    <w:rsid w:val="158DB61F"/>
    <w:rsid w:val="159955A4"/>
    <w:rsid w:val="159BA43A"/>
    <w:rsid w:val="159F4A41"/>
    <w:rsid w:val="15A72FE1"/>
    <w:rsid w:val="15AFE1DB"/>
    <w:rsid w:val="15B3152A"/>
    <w:rsid w:val="15B4662C"/>
    <w:rsid w:val="15C20902"/>
    <w:rsid w:val="15C2408D"/>
    <w:rsid w:val="15C313DE"/>
    <w:rsid w:val="15CF3FCD"/>
    <w:rsid w:val="15CF613E"/>
    <w:rsid w:val="15D67336"/>
    <w:rsid w:val="15DAA627"/>
    <w:rsid w:val="15DCBA7C"/>
    <w:rsid w:val="15DD8A90"/>
    <w:rsid w:val="15DDB14B"/>
    <w:rsid w:val="15E06B43"/>
    <w:rsid w:val="15E1494D"/>
    <w:rsid w:val="15EAEFA6"/>
    <w:rsid w:val="15EBA27D"/>
    <w:rsid w:val="15F0B103"/>
    <w:rsid w:val="15F203AD"/>
    <w:rsid w:val="15F2752C"/>
    <w:rsid w:val="15FA5909"/>
    <w:rsid w:val="16023D2F"/>
    <w:rsid w:val="160498E7"/>
    <w:rsid w:val="16054BCA"/>
    <w:rsid w:val="1608FBC2"/>
    <w:rsid w:val="1610F86B"/>
    <w:rsid w:val="1622B579"/>
    <w:rsid w:val="16238AA1"/>
    <w:rsid w:val="1628A2FA"/>
    <w:rsid w:val="1634147A"/>
    <w:rsid w:val="16360C8E"/>
    <w:rsid w:val="1641757F"/>
    <w:rsid w:val="1653A532"/>
    <w:rsid w:val="1657D53F"/>
    <w:rsid w:val="16623046"/>
    <w:rsid w:val="166A6199"/>
    <w:rsid w:val="166E25EC"/>
    <w:rsid w:val="166EF0D2"/>
    <w:rsid w:val="166FC69E"/>
    <w:rsid w:val="1671B114"/>
    <w:rsid w:val="167607D6"/>
    <w:rsid w:val="167B11C2"/>
    <w:rsid w:val="167DD4BD"/>
    <w:rsid w:val="16820CE5"/>
    <w:rsid w:val="168F14D4"/>
    <w:rsid w:val="168F9F68"/>
    <w:rsid w:val="1699D37F"/>
    <w:rsid w:val="169B4850"/>
    <w:rsid w:val="16A0EBCF"/>
    <w:rsid w:val="16B0C860"/>
    <w:rsid w:val="16B786C3"/>
    <w:rsid w:val="16BC68C2"/>
    <w:rsid w:val="16C5D420"/>
    <w:rsid w:val="16CCC50C"/>
    <w:rsid w:val="16CF070A"/>
    <w:rsid w:val="16CF1D2F"/>
    <w:rsid w:val="16D020DB"/>
    <w:rsid w:val="16D52C04"/>
    <w:rsid w:val="16D639D2"/>
    <w:rsid w:val="16D80DFA"/>
    <w:rsid w:val="16DD7C19"/>
    <w:rsid w:val="16DDBB4A"/>
    <w:rsid w:val="16DF1F26"/>
    <w:rsid w:val="16E293C7"/>
    <w:rsid w:val="16E4AC05"/>
    <w:rsid w:val="16E9BF0E"/>
    <w:rsid w:val="16EA8937"/>
    <w:rsid w:val="16EB61E2"/>
    <w:rsid w:val="16FD4A9D"/>
    <w:rsid w:val="1712E54D"/>
    <w:rsid w:val="1716E239"/>
    <w:rsid w:val="17243663"/>
    <w:rsid w:val="1729A23D"/>
    <w:rsid w:val="172B60BC"/>
    <w:rsid w:val="172EE693"/>
    <w:rsid w:val="1734BFA0"/>
    <w:rsid w:val="17368B94"/>
    <w:rsid w:val="1739F166"/>
    <w:rsid w:val="17436880"/>
    <w:rsid w:val="17461EAE"/>
    <w:rsid w:val="17496398"/>
    <w:rsid w:val="174D4CB5"/>
    <w:rsid w:val="174ED2B4"/>
    <w:rsid w:val="175012C9"/>
    <w:rsid w:val="17526FD0"/>
    <w:rsid w:val="1753494E"/>
    <w:rsid w:val="17565420"/>
    <w:rsid w:val="1769C3BB"/>
    <w:rsid w:val="1773F15A"/>
    <w:rsid w:val="1779FC05"/>
    <w:rsid w:val="17809B52"/>
    <w:rsid w:val="17850A9E"/>
    <w:rsid w:val="17864606"/>
    <w:rsid w:val="178BB5C4"/>
    <w:rsid w:val="178BDCF3"/>
    <w:rsid w:val="17981BD8"/>
    <w:rsid w:val="17A08476"/>
    <w:rsid w:val="17A2D035"/>
    <w:rsid w:val="17B6ED6D"/>
    <w:rsid w:val="17B82B13"/>
    <w:rsid w:val="17B9E03F"/>
    <w:rsid w:val="17BA511C"/>
    <w:rsid w:val="17BDE797"/>
    <w:rsid w:val="17BE72A3"/>
    <w:rsid w:val="17C0C78C"/>
    <w:rsid w:val="17C401EE"/>
    <w:rsid w:val="17C84FE8"/>
    <w:rsid w:val="17C9B28E"/>
    <w:rsid w:val="17CE6D8E"/>
    <w:rsid w:val="17CFA5F6"/>
    <w:rsid w:val="17D0F8BD"/>
    <w:rsid w:val="17E2E171"/>
    <w:rsid w:val="17E333C5"/>
    <w:rsid w:val="17E75395"/>
    <w:rsid w:val="17EA93AA"/>
    <w:rsid w:val="17EB6E33"/>
    <w:rsid w:val="17EC8CA7"/>
    <w:rsid w:val="17F1D84D"/>
    <w:rsid w:val="17FA9A17"/>
    <w:rsid w:val="17FB3FE2"/>
    <w:rsid w:val="17FFC1EA"/>
    <w:rsid w:val="180484CC"/>
    <w:rsid w:val="18065886"/>
    <w:rsid w:val="180F7E19"/>
    <w:rsid w:val="18106A04"/>
    <w:rsid w:val="1810CC4A"/>
    <w:rsid w:val="1837F871"/>
    <w:rsid w:val="18382ACB"/>
    <w:rsid w:val="18388802"/>
    <w:rsid w:val="1847B5B9"/>
    <w:rsid w:val="184C9C55"/>
    <w:rsid w:val="18545F5A"/>
    <w:rsid w:val="1855EBF6"/>
    <w:rsid w:val="1856EF81"/>
    <w:rsid w:val="185EC1A1"/>
    <w:rsid w:val="186242F8"/>
    <w:rsid w:val="186FA250"/>
    <w:rsid w:val="18773F5B"/>
    <w:rsid w:val="187C00A4"/>
    <w:rsid w:val="187E82F7"/>
    <w:rsid w:val="1881CF38"/>
    <w:rsid w:val="1881E75D"/>
    <w:rsid w:val="18823EE0"/>
    <w:rsid w:val="18889D4B"/>
    <w:rsid w:val="188C0FC2"/>
    <w:rsid w:val="188D20B3"/>
    <w:rsid w:val="188E1F2F"/>
    <w:rsid w:val="18990023"/>
    <w:rsid w:val="189A2C59"/>
    <w:rsid w:val="18A806AC"/>
    <w:rsid w:val="18AC437C"/>
    <w:rsid w:val="18B58D52"/>
    <w:rsid w:val="18B59C51"/>
    <w:rsid w:val="18B7EB56"/>
    <w:rsid w:val="18BA67F8"/>
    <w:rsid w:val="18BB914B"/>
    <w:rsid w:val="18C24F8A"/>
    <w:rsid w:val="18C7F2F5"/>
    <w:rsid w:val="18CFA435"/>
    <w:rsid w:val="18DDB6D5"/>
    <w:rsid w:val="18E5AB1B"/>
    <w:rsid w:val="18E9B444"/>
    <w:rsid w:val="18EE5F97"/>
    <w:rsid w:val="18F4DC6A"/>
    <w:rsid w:val="18F5C7E9"/>
    <w:rsid w:val="18FB2FFC"/>
    <w:rsid w:val="19000367"/>
    <w:rsid w:val="1902DD12"/>
    <w:rsid w:val="1903934B"/>
    <w:rsid w:val="19106172"/>
    <w:rsid w:val="19135F7E"/>
    <w:rsid w:val="191582E4"/>
    <w:rsid w:val="191F6F59"/>
    <w:rsid w:val="1929B5A8"/>
    <w:rsid w:val="19334FD5"/>
    <w:rsid w:val="1934B4DB"/>
    <w:rsid w:val="19362AE1"/>
    <w:rsid w:val="193F4283"/>
    <w:rsid w:val="194739FE"/>
    <w:rsid w:val="194FEAB8"/>
    <w:rsid w:val="19503061"/>
    <w:rsid w:val="19597C2B"/>
    <w:rsid w:val="1959BEC1"/>
    <w:rsid w:val="19609B4A"/>
    <w:rsid w:val="1962C9D8"/>
    <w:rsid w:val="1964CEA7"/>
    <w:rsid w:val="196B9B1B"/>
    <w:rsid w:val="196FA63E"/>
    <w:rsid w:val="1975D37E"/>
    <w:rsid w:val="19767AFF"/>
    <w:rsid w:val="197E8FED"/>
    <w:rsid w:val="198731D1"/>
    <w:rsid w:val="198B4A9D"/>
    <w:rsid w:val="198C542B"/>
    <w:rsid w:val="198F9FC0"/>
    <w:rsid w:val="199094AA"/>
    <w:rsid w:val="19A65AF5"/>
    <w:rsid w:val="19AE6D38"/>
    <w:rsid w:val="19AE8BDE"/>
    <w:rsid w:val="19B084D4"/>
    <w:rsid w:val="19BD6279"/>
    <w:rsid w:val="19C28A03"/>
    <w:rsid w:val="19CA3AA6"/>
    <w:rsid w:val="19CBA463"/>
    <w:rsid w:val="19D05370"/>
    <w:rsid w:val="19D29396"/>
    <w:rsid w:val="19D6969C"/>
    <w:rsid w:val="19EC6A39"/>
    <w:rsid w:val="19EDB931"/>
    <w:rsid w:val="19F14A9E"/>
    <w:rsid w:val="19FD7003"/>
    <w:rsid w:val="1A015204"/>
    <w:rsid w:val="1A035047"/>
    <w:rsid w:val="1A035C48"/>
    <w:rsid w:val="1A094B39"/>
    <w:rsid w:val="1A09BBA5"/>
    <w:rsid w:val="1A0C265A"/>
    <w:rsid w:val="1A0C506B"/>
    <w:rsid w:val="1A0F3858"/>
    <w:rsid w:val="1A1D52DB"/>
    <w:rsid w:val="1A1ED46D"/>
    <w:rsid w:val="1A22DB08"/>
    <w:rsid w:val="1A23745A"/>
    <w:rsid w:val="1A2E7FD7"/>
    <w:rsid w:val="1A2EB63F"/>
    <w:rsid w:val="1A310DF8"/>
    <w:rsid w:val="1A3A50CF"/>
    <w:rsid w:val="1A3DC4B5"/>
    <w:rsid w:val="1A4018DA"/>
    <w:rsid w:val="1A46E9EE"/>
    <w:rsid w:val="1A48E1B0"/>
    <w:rsid w:val="1A4B5BE7"/>
    <w:rsid w:val="1A5013E1"/>
    <w:rsid w:val="1A5786FC"/>
    <w:rsid w:val="1A598610"/>
    <w:rsid w:val="1A5C054B"/>
    <w:rsid w:val="1A5EAE52"/>
    <w:rsid w:val="1A62B8D9"/>
    <w:rsid w:val="1A6B538D"/>
    <w:rsid w:val="1A6FB307"/>
    <w:rsid w:val="1A750F9C"/>
    <w:rsid w:val="1A7AA104"/>
    <w:rsid w:val="1A7F2F8D"/>
    <w:rsid w:val="1A8003E8"/>
    <w:rsid w:val="1A888E7B"/>
    <w:rsid w:val="1A96EE04"/>
    <w:rsid w:val="1A9A5487"/>
    <w:rsid w:val="1A9DA676"/>
    <w:rsid w:val="1AA4F9B9"/>
    <w:rsid w:val="1AA5E642"/>
    <w:rsid w:val="1AA63006"/>
    <w:rsid w:val="1AA8407C"/>
    <w:rsid w:val="1AB1D82F"/>
    <w:rsid w:val="1AB94E7D"/>
    <w:rsid w:val="1ABAEC4C"/>
    <w:rsid w:val="1ACB9F4E"/>
    <w:rsid w:val="1AD245C6"/>
    <w:rsid w:val="1AD5AEAE"/>
    <w:rsid w:val="1AE9367A"/>
    <w:rsid w:val="1AEEC084"/>
    <w:rsid w:val="1AEF25B4"/>
    <w:rsid w:val="1AEF8CAB"/>
    <w:rsid w:val="1B0258DF"/>
    <w:rsid w:val="1B060D52"/>
    <w:rsid w:val="1B073D6D"/>
    <w:rsid w:val="1B0969A1"/>
    <w:rsid w:val="1B09EE82"/>
    <w:rsid w:val="1B0E3FBD"/>
    <w:rsid w:val="1B13E9EA"/>
    <w:rsid w:val="1B16D017"/>
    <w:rsid w:val="1B1884A3"/>
    <w:rsid w:val="1B1CBB5E"/>
    <w:rsid w:val="1B3A4E13"/>
    <w:rsid w:val="1B3D5127"/>
    <w:rsid w:val="1B45E6FE"/>
    <w:rsid w:val="1B5C9A81"/>
    <w:rsid w:val="1B6369F3"/>
    <w:rsid w:val="1B78BA00"/>
    <w:rsid w:val="1B8209A4"/>
    <w:rsid w:val="1BA2C19C"/>
    <w:rsid w:val="1BA83DF8"/>
    <w:rsid w:val="1BAA8CD9"/>
    <w:rsid w:val="1BAEEE5A"/>
    <w:rsid w:val="1BB392B5"/>
    <w:rsid w:val="1BB5694F"/>
    <w:rsid w:val="1BBA970B"/>
    <w:rsid w:val="1BBE4DE9"/>
    <w:rsid w:val="1BC5568A"/>
    <w:rsid w:val="1BC7385B"/>
    <w:rsid w:val="1BCD2458"/>
    <w:rsid w:val="1BCFC81B"/>
    <w:rsid w:val="1BD51844"/>
    <w:rsid w:val="1BD645F6"/>
    <w:rsid w:val="1BD73B19"/>
    <w:rsid w:val="1BE41651"/>
    <w:rsid w:val="1BE61C8E"/>
    <w:rsid w:val="1BE773E6"/>
    <w:rsid w:val="1BEAAFC9"/>
    <w:rsid w:val="1BF2E04A"/>
    <w:rsid w:val="1BFC234F"/>
    <w:rsid w:val="1BFC6566"/>
    <w:rsid w:val="1BFDA176"/>
    <w:rsid w:val="1BFE7960"/>
    <w:rsid w:val="1C021920"/>
    <w:rsid w:val="1C021AB8"/>
    <w:rsid w:val="1C0D1A9E"/>
    <w:rsid w:val="1C178FCF"/>
    <w:rsid w:val="1C1D90BA"/>
    <w:rsid w:val="1C1DE1BF"/>
    <w:rsid w:val="1C22145C"/>
    <w:rsid w:val="1C2CAA4A"/>
    <w:rsid w:val="1C2F9375"/>
    <w:rsid w:val="1C3206B0"/>
    <w:rsid w:val="1C3E471C"/>
    <w:rsid w:val="1C4A4BB5"/>
    <w:rsid w:val="1C4B45E1"/>
    <w:rsid w:val="1C4FB2AE"/>
    <w:rsid w:val="1C50A9EE"/>
    <w:rsid w:val="1C50BD23"/>
    <w:rsid w:val="1C5C7E12"/>
    <w:rsid w:val="1C68FE54"/>
    <w:rsid w:val="1C707D09"/>
    <w:rsid w:val="1C744E08"/>
    <w:rsid w:val="1C7B953B"/>
    <w:rsid w:val="1C7CF053"/>
    <w:rsid w:val="1C7EBA71"/>
    <w:rsid w:val="1C80BCBC"/>
    <w:rsid w:val="1C84D960"/>
    <w:rsid w:val="1C85382F"/>
    <w:rsid w:val="1C8EBF26"/>
    <w:rsid w:val="1C8FBAE9"/>
    <w:rsid w:val="1C90D494"/>
    <w:rsid w:val="1C96BBA0"/>
    <w:rsid w:val="1C9CB8B3"/>
    <w:rsid w:val="1CAA1317"/>
    <w:rsid w:val="1CB4A9C1"/>
    <w:rsid w:val="1CB71597"/>
    <w:rsid w:val="1CBB7FA8"/>
    <w:rsid w:val="1CBDAFE6"/>
    <w:rsid w:val="1CC209E6"/>
    <w:rsid w:val="1CC2EB5F"/>
    <w:rsid w:val="1CD0495C"/>
    <w:rsid w:val="1CD24AE7"/>
    <w:rsid w:val="1CD6441F"/>
    <w:rsid w:val="1CD99519"/>
    <w:rsid w:val="1CDAFB32"/>
    <w:rsid w:val="1CDB92C6"/>
    <w:rsid w:val="1CE647FE"/>
    <w:rsid w:val="1CE7C0A9"/>
    <w:rsid w:val="1CF57FD6"/>
    <w:rsid w:val="1D07F866"/>
    <w:rsid w:val="1D0CE3D1"/>
    <w:rsid w:val="1D0E4D95"/>
    <w:rsid w:val="1D1044F7"/>
    <w:rsid w:val="1D157F0A"/>
    <w:rsid w:val="1D2B723D"/>
    <w:rsid w:val="1D2FB59D"/>
    <w:rsid w:val="1D314962"/>
    <w:rsid w:val="1D37C7E8"/>
    <w:rsid w:val="1D38F000"/>
    <w:rsid w:val="1D3BC1F7"/>
    <w:rsid w:val="1D3C1B27"/>
    <w:rsid w:val="1D3F4DCC"/>
    <w:rsid w:val="1D4CDE6C"/>
    <w:rsid w:val="1D55C39A"/>
    <w:rsid w:val="1D57C575"/>
    <w:rsid w:val="1D583711"/>
    <w:rsid w:val="1D5D7784"/>
    <w:rsid w:val="1D601938"/>
    <w:rsid w:val="1D669040"/>
    <w:rsid w:val="1D69CEF2"/>
    <w:rsid w:val="1D6B5280"/>
    <w:rsid w:val="1D6B987C"/>
    <w:rsid w:val="1D6CE843"/>
    <w:rsid w:val="1D7121E9"/>
    <w:rsid w:val="1D716F80"/>
    <w:rsid w:val="1D7420D1"/>
    <w:rsid w:val="1D756577"/>
    <w:rsid w:val="1D81EA45"/>
    <w:rsid w:val="1D8C8B0C"/>
    <w:rsid w:val="1D92F7A4"/>
    <w:rsid w:val="1D9BE1AC"/>
    <w:rsid w:val="1DA429A4"/>
    <w:rsid w:val="1DA57AF4"/>
    <w:rsid w:val="1DA922A4"/>
    <w:rsid w:val="1DA9EF99"/>
    <w:rsid w:val="1DAC6277"/>
    <w:rsid w:val="1DB35209"/>
    <w:rsid w:val="1DC19DB0"/>
    <w:rsid w:val="1DC4FA4C"/>
    <w:rsid w:val="1DC5979C"/>
    <w:rsid w:val="1DCD9F2B"/>
    <w:rsid w:val="1DCE2817"/>
    <w:rsid w:val="1DCFF14F"/>
    <w:rsid w:val="1DD2C7CB"/>
    <w:rsid w:val="1DDB307F"/>
    <w:rsid w:val="1DDD6717"/>
    <w:rsid w:val="1DDDB0FA"/>
    <w:rsid w:val="1DE6C92F"/>
    <w:rsid w:val="1DE75BF6"/>
    <w:rsid w:val="1DF0BD37"/>
    <w:rsid w:val="1DF259C3"/>
    <w:rsid w:val="1E0A7851"/>
    <w:rsid w:val="1E12BD22"/>
    <w:rsid w:val="1E161B8D"/>
    <w:rsid w:val="1E1B695A"/>
    <w:rsid w:val="1E1E0BE2"/>
    <w:rsid w:val="1E1E4C73"/>
    <w:rsid w:val="1E2841EC"/>
    <w:rsid w:val="1E2BC2A2"/>
    <w:rsid w:val="1E2E7B04"/>
    <w:rsid w:val="1E34CED8"/>
    <w:rsid w:val="1E37B94C"/>
    <w:rsid w:val="1E3EA019"/>
    <w:rsid w:val="1E4100BE"/>
    <w:rsid w:val="1E46C76E"/>
    <w:rsid w:val="1E471D2B"/>
    <w:rsid w:val="1E4B7916"/>
    <w:rsid w:val="1E4E7D91"/>
    <w:rsid w:val="1E57209A"/>
    <w:rsid w:val="1E59366F"/>
    <w:rsid w:val="1E5AB14B"/>
    <w:rsid w:val="1E5E5509"/>
    <w:rsid w:val="1E6209E9"/>
    <w:rsid w:val="1E6230FA"/>
    <w:rsid w:val="1E66584E"/>
    <w:rsid w:val="1E6EEAC8"/>
    <w:rsid w:val="1E755D8A"/>
    <w:rsid w:val="1E7AAA9A"/>
    <w:rsid w:val="1E7CC581"/>
    <w:rsid w:val="1E7D5774"/>
    <w:rsid w:val="1E85FDF9"/>
    <w:rsid w:val="1E926A6E"/>
    <w:rsid w:val="1E96272A"/>
    <w:rsid w:val="1E9D4B01"/>
    <w:rsid w:val="1E9F0775"/>
    <w:rsid w:val="1EA30203"/>
    <w:rsid w:val="1EA33755"/>
    <w:rsid w:val="1EA44ECA"/>
    <w:rsid w:val="1EA5F148"/>
    <w:rsid w:val="1EA8CCFE"/>
    <w:rsid w:val="1EA9B17E"/>
    <w:rsid w:val="1EB30A8B"/>
    <w:rsid w:val="1EC1D2BD"/>
    <w:rsid w:val="1EC43B6B"/>
    <w:rsid w:val="1EC8181B"/>
    <w:rsid w:val="1ED075A5"/>
    <w:rsid w:val="1ED9671B"/>
    <w:rsid w:val="1EE0D395"/>
    <w:rsid w:val="1EE2A4CC"/>
    <w:rsid w:val="1EEBFA46"/>
    <w:rsid w:val="1EF6D6CE"/>
    <w:rsid w:val="1EF85AAE"/>
    <w:rsid w:val="1EFD60B3"/>
    <w:rsid w:val="1F0CE2E4"/>
    <w:rsid w:val="1F1ED2C2"/>
    <w:rsid w:val="1F32D8D1"/>
    <w:rsid w:val="1F33245D"/>
    <w:rsid w:val="1F3C36A3"/>
    <w:rsid w:val="1F40E593"/>
    <w:rsid w:val="1F50F881"/>
    <w:rsid w:val="1F5282CD"/>
    <w:rsid w:val="1F549D4D"/>
    <w:rsid w:val="1F569C5D"/>
    <w:rsid w:val="1F57EF3C"/>
    <w:rsid w:val="1F5A2B8D"/>
    <w:rsid w:val="1F5B6D16"/>
    <w:rsid w:val="1F5BDD59"/>
    <w:rsid w:val="1F5BFF9E"/>
    <w:rsid w:val="1F6BD8A3"/>
    <w:rsid w:val="1F8096B8"/>
    <w:rsid w:val="1F8297E9"/>
    <w:rsid w:val="1F83C204"/>
    <w:rsid w:val="1FAA3BD0"/>
    <w:rsid w:val="1FADB7D0"/>
    <w:rsid w:val="1FB0EFB7"/>
    <w:rsid w:val="1FB46BCF"/>
    <w:rsid w:val="1FB4E88B"/>
    <w:rsid w:val="1FBC4E31"/>
    <w:rsid w:val="1FBEF7BD"/>
    <w:rsid w:val="1FC4721A"/>
    <w:rsid w:val="1FC474E7"/>
    <w:rsid w:val="1FCE629E"/>
    <w:rsid w:val="1FD27A68"/>
    <w:rsid w:val="1FDDD16C"/>
    <w:rsid w:val="1FF450DD"/>
    <w:rsid w:val="1FF8B905"/>
    <w:rsid w:val="20025F83"/>
    <w:rsid w:val="20053952"/>
    <w:rsid w:val="200824C2"/>
    <w:rsid w:val="2008F12D"/>
    <w:rsid w:val="200CD0E9"/>
    <w:rsid w:val="200E02AD"/>
    <w:rsid w:val="2011B11F"/>
    <w:rsid w:val="20162052"/>
    <w:rsid w:val="201C2C96"/>
    <w:rsid w:val="201FDFD3"/>
    <w:rsid w:val="2028A483"/>
    <w:rsid w:val="2029C7E8"/>
    <w:rsid w:val="202BEA7B"/>
    <w:rsid w:val="202CDDAC"/>
    <w:rsid w:val="202D0D1D"/>
    <w:rsid w:val="202DBCAB"/>
    <w:rsid w:val="202E98CD"/>
    <w:rsid w:val="20382687"/>
    <w:rsid w:val="2044D40F"/>
    <w:rsid w:val="204ED137"/>
    <w:rsid w:val="2050C5F4"/>
    <w:rsid w:val="205C5241"/>
    <w:rsid w:val="205C5E74"/>
    <w:rsid w:val="205FE881"/>
    <w:rsid w:val="20689640"/>
    <w:rsid w:val="2072817D"/>
    <w:rsid w:val="2077E710"/>
    <w:rsid w:val="2080992F"/>
    <w:rsid w:val="2083EBCF"/>
    <w:rsid w:val="208765C3"/>
    <w:rsid w:val="20995CF5"/>
    <w:rsid w:val="209D508E"/>
    <w:rsid w:val="20AFF131"/>
    <w:rsid w:val="20AFF54F"/>
    <w:rsid w:val="20B9D7F3"/>
    <w:rsid w:val="20BA74EE"/>
    <w:rsid w:val="20BD8B46"/>
    <w:rsid w:val="20BDFE58"/>
    <w:rsid w:val="20BED032"/>
    <w:rsid w:val="20CC595A"/>
    <w:rsid w:val="20CF97DA"/>
    <w:rsid w:val="20D2F1FA"/>
    <w:rsid w:val="20D642C7"/>
    <w:rsid w:val="20D96D81"/>
    <w:rsid w:val="20D9B815"/>
    <w:rsid w:val="20DBA6CB"/>
    <w:rsid w:val="20E3D104"/>
    <w:rsid w:val="20E606B4"/>
    <w:rsid w:val="20F09EB9"/>
    <w:rsid w:val="2103D931"/>
    <w:rsid w:val="2105BB8B"/>
    <w:rsid w:val="2106A786"/>
    <w:rsid w:val="211589DC"/>
    <w:rsid w:val="211CA5A6"/>
    <w:rsid w:val="211D6CCB"/>
    <w:rsid w:val="211E39F6"/>
    <w:rsid w:val="213B8C5A"/>
    <w:rsid w:val="2143481A"/>
    <w:rsid w:val="2143F1D7"/>
    <w:rsid w:val="2144A644"/>
    <w:rsid w:val="2149088B"/>
    <w:rsid w:val="2149557C"/>
    <w:rsid w:val="214C3D62"/>
    <w:rsid w:val="214DC383"/>
    <w:rsid w:val="2150B0B8"/>
    <w:rsid w:val="2160F98F"/>
    <w:rsid w:val="2161CAD1"/>
    <w:rsid w:val="2164F039"/>
    <w:rsid w:val="216F512B"/>
    <w:rsid w:val="2170C930"/>
    <w:rsid w:val="2177717B"/>
    <w:rsid w:val="21802C82"/>
    <w:rsid w:val="21858DD5"/>
    <w:rsid w:val="218610D8"/>
    <w:rsid w:val="2188C654"/>
    <w:rsid w:val="2188E7EC"/>
    <w:rsid w:val="218D549F"/>
    <w:rsid w:val="21904B5A"/>
    <w:rsid w:val="2191665C"/>
    <w:rsid w:val="219CDD4E"/>
    <w:rsid w:val="219D6E98"/>
    <w:rsid w:val="21A4F096"/>
    <w:rsid w:val="21AB30A4"/>
    <w:rsid w:val="21B7397A"/>
    <w:rsid w:val="21B76D72"/>
    <w:rsid w:val="21BAC891"/>
    <w:rsid w:val="21C06691"/>
    <w:rsid w:val="21C99142"/>
    <w:rsid w:val="21D1F59E"/>
    <w:rsid w:val="21DBD956"/>
    <w:rsid w:val="21E0DE5B"/>
    <w:rsid w:val="21E297B3"/>
    <w:rsid w:val="21E69080"/>
    <w:rsid w:val="21EC77AD"/>
    <w:rsid w:val="21F6A583"/>
    <w:rsid w:val="21F796CA"/>
    <w:rsid w:val="21FC0A86"/>
    <w:rsid w:val="220387D6"/>
    <w:rsid w:val="22061CC0"/>
    <w:rsid w:val="220B0244"/>
    <w:rsid w:val="2211A135"/>
    <w:rsid w:val="2215A174"/>
    <w:rsid w:val="22161BAE"/>
    <w:rsid w:val="22198969"/>
    <w:rsid w:val="221A7C2C"/>
    <w:rsid w:val="2220EB8E"/>
    <w:rsid w:val="222D1F09"/>
    <w:rsid w:val="222FBAC1"/>
    <w:rsid w:val="2231D0F0"/>
    <w:rsid w:val="224077A5"/>
    <w:rsid w:val="22447F6C"/>
    <w:rsid w:val="22472242"/>
    <w:rsid w:val="2247B7F9"/>
    <w:rsid w:val="224B86E5"/>
    <w:rsid w:val="224CB00F"/>
    <w:rsid w:val="224D4A38"/>
    <w:rsid w:val="2252FB19"/>
    <w:rsid w:val="22579D45"/>
    <w:rsid w:val="225BB8F8"/>
    <w:rsid w:val="225C8980"/>
    <w:rsid w:val="225D35ED"/>
    <w:rsid w:val="225DC1A2"/>
    <w:rsid w:val="225E127F"/>
    <w:rsid w:val="2264E788"/>
    <w:rsid w:val="226A0AC6"/>
    <w:rsid w:val="226F2897"/>
    <w:rsid w:val="227A7161"/>
    <w:rsid w:val="227D938D"/>
    <w:rsid w:val="228DAD92"/>
    <w:rsid w:val="2291D399"/>
    <w:rsid w:val="2293BE67"/>
    <w:rsid w:val="2295FA0B"/>
    <w:rsid w:val="229BE03A"/>
    <w:rsid w:val="229E43CE"/>
    <w:rsid w:val="229F0566"/>
    <w:rsid w:val="22A244D2"/>
    <w:rsid w:val="22AF41B0"/>
    <w:rsid w:val="22B3534A"/>
    <w:rsid w:val="22B55B03"/>
    <w:rsid w:val="22B87BBB"/>
    <w:rsid w:val="22BD04A1"/>
    <w:rsid w:val="22C25F16"/>
    <w:rsid w:val="22C7E225"/>
    <w:rsid w:val="22CB0EC2"/>
    <w:rsid w:val="22CC7AD8"/>
    <w:rsid w:val="22D39AAB"/>
    <w:rsid w:val="22D3B305"/>
    <w:rsid w:val="22DBECA6"/>
    <w:rsid w:val="22DCA646"/>
    <w:rsid w:val="22E47773"/>
    <w:rsid w:val="22EEA21E"/>
    <w:rsid w:val="22F394A3"/>
    <w:rsid w:val="22FB358D"/>
    <w:rsid w:val="230711D0"/>
    <w:rsid w:val="23077634"/>
    <w:rsid w:val="23093E3F"/>
    <w:rsid w:val="230DD24C"/>
    <w:rsid w:val="230F658D"/>
    <w:rsid w:val="231765EB"/>
    <w:rsid w:val="23190486"/>
    <w:rsid w:val="232078B8"/>
    <w:rsid w:val="2321049B"/>
    <w:rsid w:val="232334C8"/>
    <w:rsid w:val="23245AA3"/>
    <w:rsid w:val="2327AEF4"/>
    <w:rsid w:val="232F98F1"/>
    <w:rsid w:val="233344C6"/>
    <w:rsid w:val="233671A1"/>
    <w:rsid w:val="233A4108"/>
    <w:rsid w:val="233C5B5B"/>
    <w:rsid w:val="233C9B65"/>
    <w:rsid w:val="233F8371"/>
    <w:rsid w:val="234686F1"/>
    <w:rsid w:val="23486663"/>
    <w:rsid w:val="234D4DF9"/>
    <w:rsid w:val="2355C1C4"/>
    <w:rsid w:val="235958CD"/>
    <w:rsid w:val="235ACF2C"/>
    <w:rsid w:val="235B76DE"/>
    <w:rsid w:val="235E33C8"/>
    <w:rsid w:val="235E54A4"/>
    <w:rsid w:val="235F0946"/>
    <w:rsid w:val="23643C0F"/>
    <w:rsid w:val="23656F29"/>
    <w:rsid w:val="2371C679"/>
    <w:rsid w:val="23841B45"/>
    <w:rsid w:val="2388D77D"/>
    <w:rsid w:val="23985E9E"/>
    <w:rsid w:val="23A310D9"/>
    <w:rsid w:val="23A613AF"/>
    <w:rsid w:val="23A766EA"/>
    <w:rsid w:val="23A7C4A6"/>
    <w:rsid w:val="23B34A9B"/>
    <w:rsid w:val="23B53357"/>
    <w:rsid w:val="23C1E6EE"/>
    <w:rsid w:val="23C7BCB9"/>
    <w:rsid w:val="23CA1F2A"/>
    <w:rsid w:val="23D8496A"/>
    <w:rsid w:val="23DFD437"/>
    <w:rsid w:val="23E825D7"/>
    <w:rsid w:val="23EFCFE9"/>
    <w:rsid w:val="23F3F4B7"/>
    <w:rsid w:val="23F5C1AE"/>
    <w:rsid w:val="23F68C3D"/>
    <w:rsid w:val="23F796E1"/>
    <w:rsid w:val="23FB7AA0"/>
    <w:rsid w:val="23FEC784"/>
    <w:rsid w:val="24004833"/>
    <w:rsid w:val="2400C38B"/>
    <w:rsid w:val="24012DB7"/>
    <w:rsid w:val="2405628E"/>
    <w:rsid w:val="2407620E"/>
    <w:rsid w:val="240BF255"/>
    <w:rsid w:val="240C518F"/>
    <w:rsid w:val="24126445"/>
    <w:rsid w:val="241CAD74"/>
    <w:rsid w:val="242117CF"/>
    <w:rsid w:val="24252F59"/>
    <w:rsid w:val="2425F158"/>
    <w:rsid w:val="24293F38"/>
    <w:rsid w:val="242B8440"/>
    <w:rsid w:val="2431F29D"/>
    <w:rsid w:val="24448C0E"/>
    <w:rsid w:val="2457EF32"/>
    <w:rsid w:val="245C7762"/>
    <w:rsid w:val="2463FF72"/>
    <w:rsid w:val="24731FE8"/>
    <w:rsid w:val="247418D9"/>
    <w:rsid w:val="247FCF86"/>
    <w:rsid w:val="248B33AC"/>
    <w:rsid w:val="24978738"/>
    <w:rsid w:val="24A1D3C1"/>
    <w:rsid w:val="24A526D3"/>
    <w:rsid w:val="24A54C6B"/>
    <w:rsid w:val="24AA67B9"/>
    <w:rsid w:val="24BABDD5"/>
    <w:rsid w:val="24BF82A7"/>
    <w:rsid w:val="24C4A546"/>
    <w:rsid w:val="24C8B78D"/>
    <w:rsid w:val="24CDA9FF"/>
    <w:rsid w:val="24CF5DB2"/>
    <w:rsid w:val="24D0CFFC"/>
    <w:rsid w:val="24D1F786"/>
    <w:rsid w:val="24D45A52"/>
    <w:rsid w:val="24DB6A8E"/>
    <w:rsid w:val="24E3312D"/>
    <w:rsid w:val="24E9679F"/>
    <w:rsid w:val="24ED7817"/>
    <w:rsid w:val="24F2692E"/>
    <w:rsid w:val="24F8F223"/>
    <w:rsid w:val="24FAD9A7"/>
    <w:rsid w:val="24FAF438"/>
    <w:rsid w:val="24FB3B81"/>
    <w:rsid w:val="24FDBD0A"/>
    <w:rsid w:val="2500EF6E"/>
    <w:rsid w:val="250E1F4A"/>
    <w:rsid w:val="250EBC7A"/>
    <w:rsid w:val="25136A95"/>
    <w:rsid w:val="251558DB"/>
    <w:rsid w:val="251EFFEE"/>
    <w:rsid w:val="2522D5BD"/>
    <w:rsid w:val="2523A1E7"/>
    <w:rsid w:val="252F7DAD"/>
    <w:rsid w:val="2531CDF5"/>
    <w:rsid w:val="25326D45"/>
    <w:rsid w:val="253A5D04"/>
    <w:rsid w:val="253BFB84"/>
    <w:rsid w:val="253DB950"/>
    <w:rsid w:val="25423752"/>
    <w:rsid w:val="25538F0F"/>
    <w:rsid w:val="25570A7B"/>
    <w:rsid w:val="25588C50"/>
    <w:rsid w:val="255AB625"/>
    <w:rsid w:val="255B2F68"/>
    <w:rsid w:val="255FFF48"/>
    <w:rsid w:val="25775AE6"/>
    <w:rsid w:val="25788F8D"/>
    <w:rsid w:val="257F6353"/>
    <w:rsid w:val="25816D86"/>
    <w:rsid w:val="25A094FE"/>
    <w:rsid w:val="25ADD22A"/>
    <w:rsid w:val="25B16B11"/>
    <w:rsid w:val="25B7E639"/>
    <w:rsid w:val="25C0DEED"/>
    <w:rsid w:val="25C39742"/>
    <w:rsid w:val="25C48D13"/>
    <w:rsid w:val="25C92566"/>
    <w:rsid w:val="25CA38A7"/>
    <w:rsid w:val="25CE68D9"/>
    <w:rsid w:val="25D046A2"/>
    <w:rsid w:val="25D92CAE"/>
    <w:rsid w:val="25E09279"/>
    <w:rsid w:val="25E247FC"/>
    <w:rsid w:val="25E28263"/>
    <w:rsid w:val="25E65E43"/>
    <w:rsid w:val="25E7DF9D"/>
    <w:rsid w:val="25E980F8"/>
    <w:rsid w:val="25F42F7E"/>
    <w:rsid w:val="25F48ED7"/>
    <w:rsid w:val="25F66FD8"/>
    <w:rsid w:val="25FEEFA0"/>
    <w:rsid w:val="26025AE3"/>
    <w:rsid w:val="260FC77F"/>
    <w:rsid w:val="261650AC"/>
    <w:rsid w:val="2618FC5C"/>
    <w:rsid w:val="2623E983"/>
    <w:rsid w:val="2628064E"/>
    <w:rsid w:val="2629EE6C"/>
    <w:rsid w:val="26338AE5"/>
    <w:rsid w:val="26352968"/>
    <w:rsid w:val="26374DE3"/>
    <w:rsid w:val="2638CADB"/>
    <w:rsid w:val="264D0E98"/>
    <w:rsid w:val="2655A3C6"/>
    <w:rsid w:val="2657141A"/>
    <w:rsid w:val="265A218A"/>
    <w:rsid w:val="265FA370"/>
    <w:rsid w:val="2663419D"/>
    <w:rsid w:val="266A0CCA"/>
    <w:rsid w:val="26736E4B"/>
    <w:rsid w:val="2674D184"/>
    <w:rsid w:val="267B7CD3"/>
    <w:rsid w:val="267C7318"/>
    <w:rsid w:val="2689114A"/>
    <w:rsid w:val="26911EDB"/>
    <w:rsid w:val="26956D66"/>
    <w:rsid w:val="2697E607"/>
    <w:rsid w:val="269893EC"/>
    <w:rsid w:val="269FE65F"/>
    <w:rsid w:val="26A46E96"/>
    <w:rsid w:val="26A85F2B"/>
    <w:rsid w:val="26B01C39"/>
    <w:rsid w:val="26B6A1CB"/>
    <w:rsid w:val="26CD97A3"/>
    <w:rsid w:val="26CE17B7"/>
    <w:rsid w:val="26D2F573"/>
    <w:rsid w:val="26D615AF"/>
    <w:rsid w:val="26EDEF6A"/>
    <w:rsid w:val="26F125DD"/>
    <w:rsid w:val="26F2706D"/>
    <w:rsid w:val="26F9B72D"/>
    <w:rsid w:val="26FC3482"/>
    <w:rsid w:val="26FE05D5"/>
    <w:rsid w:val="2709A8CC"/>
    <w:rsid w:val="270DDEC4"/>
    <w:rsid w:val="270E24CF"/>
    <w:rsid w:val="27114DF0"/>
    <w:rsid w:val="271727E3"/>
    <w:rsid w:val="2719FA2C"/>
    <w:rsid w:val="2723069D"/>
    <w:rsid w:val="2727B205"/>
    <w:rsid w:val="2730AA0C"/>
    <w:rsid w:val="2732E9EC"/>
    <w:rsid w:val="2733829E"/>
    <w:rsid w:val="2734918C"/>
    <w:rsid w:val="274FD5C0"/>
    <w:rsid w:val="274FE8CB"/>
    <w:rsid w:val="2754AE00"/>
    <w:rsid w:val="27620F6C"/>
    <w:rsid w:val="27626320"/>
    <w:rsid w:val="2762E71A"/>
    <w:rsid w:val="27633411"/>
    <w:rsid w:val="2767A269"/>
    <w:rsid w:val="2770140C"/>
    <w:rsid w:val="277049CC"/>
    <w:rsid w:val="2770A856"/>
    <w:rsid w:val="2774FD0F"/>
    <w:rsid w:val="2778B838"/>
    <w:rsid w:val="277901CA"/>
    <w:rsid w:val="27841DD7"/>
    <w:rsid w:val="2788AAA2"/>
    <w:rsid w:val="2788E73E"/>
    <w:rsid w:val="27955D43"/>
    <w:rsid w:val="279B2275"/>
    <w:rsid w:val="27A0EB9B"/>
    <w:rsid w:val="27A5ADBA"/>
    <w:rsid w:val="27AAE622"/>
    <w:rsid w:val="27B561CD"/>
    <w:rsid w:val="27BE8508"/>
    <w:rsid w:val="27D058AC"/>
    <w:rsid w:val="27D2017B"/>
    <w:rsid w:val="27D4D714"/>
    <w:rsid w:val="27D8304A"/>
    <w:rsid w:val="27D92C26"/>
    <w:rsid w:val="27D9F305"/>
    <w:rsid w:val="27DB9984"/>
    <w:rsid w:val="27DF2231"/>
    <w:rsid w:val="27E594C8"/>
    <w:rsid w:val="27E62FAF"/>
    <w:rsid w:val="27E64BD2"/>
    <w:rsid w:val="27E6D673"/>
    <w:rsid w:val="27F67A21"/>
    <w:rsid w:val="27F7EE65"/>
    <w:rsid w:val="27F81E07"/>
    <w:rsid w:val="27FA80BC"/>
    <w:rsid w:val="2806A12B"/>
    <w:rsid w:val="280C6EC7"/>
    <w:rsid w:val="280CE1C4"/>
    <w:rsid w:val="281C3DBB"/>
    <w:rsid w:val="281F28A9"/>
    <w:rsid w:val="282CCE36"/>
    <w:rsid w:val="282E733C"/>
    <w:rsid w:val="28342EDC"/>
    <w:rsid w:val="28461286"/>
    <w:rsid w:val="284E4476"/>
    <w:rsid w:val="2853758F"/>
    <w:rsid w:val="28631157"/>
    <w:rsid w:val="28639567"/>
    <w:rsid w:val="286572E6"/>
    <w:rsid w:val="286AD6C1"/>
    <w:rsid w:val="28741F1B"/>
    <w:rsid w:val="287B4F19"/>
    <w:rsid w:val="287D7B55"/>
    <w:rsid w:val="288175DA"/>
    <w:rsid w:val="2884DF5F"/>
    <w:rsid w:val="288BD9AD"/>
    <w:rsid w:val="289AE08A"/>
    <w:rsid w:val="289E102B"/>
    <w:rsid w:val="28A12C2E"/>
    <w:rsid w:val="28A68446"/>
    <w:rsid w:val="28AAEFE7"/>
    <w:rsid w:val="28C3AE80"/>
    <w:rsid w:val="28C66A82"/>
    <w:rsid w:val="28CD8D69"/>
    <w:rsid w:val="28D63D65"/>
    <w:rsid w:val="28D7FFEE"/>
    <w:rsid w:val="28DD4CC5"/>
    <w:rsid w:val="28E5F8B2"/>
    <w:rsid w:val="28F4F203"/>
    <w:rsid w:val="28FC16B9"/>
    <w:rsid w:val="290205D6"/>
    <w:rsid w:val="2906F571"/>
    <w:rsid w:val="29074674"/>
    <w:rsid w:val="29074CF3"/>
    <w:rsid w:val="29079B9D"/>
    <w:rsid w:val="291361FE"/>
    <w:rsid w:val="2914CB9F"/>
    <w:rsid w:val="29192D4F"/>
    <w:rsid w:val="291D569F"/>
    <w:rsid w:val="29224ECD"/>
    <w:rsid w:val="29226DD0"/>
    <w:rsid w:val="292A6C56"/>
    <w:rsid w:val="292CE4D3"/>
    <w:rsid w:val="29302FBA"/>
    <w:rsid w:val="29364EA5"/>
    <w:rsid w:val="29373502"/>
    <w:rsid w:val="293BEDE5"/>
    <w:rsid w:val="29400B33"/>
    <w:rsid w:val="2946A9E3"/>
    <w:rsid w:val="294995BF"/>
    <w:rsid w:val="294ECEB2"/>
    <w:rsid w:val="295126AD"/>
    <w:rsid w:val="2951725C"/>
    <w:rsid w:val="2957E2DE"/>
    <w:rsid w:val="295876DF"/>
    <w:rsid w:val="2959718F"/>
    <w:rsid w:val="295C2C21"/>
    <w:rsid w:val="295D60E7"/>
    <w:rsid w:val="2960D6CC"/>
    <w:rsid w:val="2963EFAC"/>
    <w:rsid w:val="296DD1DC"/>
    <w:rsid w:val="2970E518"/>
    <w:rsid w:val="298033AA"/>
    <w:rsid w:val="2987014C"/>
    <w:rsid w:val="298754B9"/>
    <w:rsid w:val="2997DEB0"/>
    <w:rsid w:val="29988638"/>
    <w:rsid w:val="299C2BE3"/>
    <w:rsid w:val="299E8E7F"/>
    <w:rsid w:val="299F2481"/>
    <w:rsid w:val="29A087A4"/>
    <w:rsid w:val="29B0F584"/>
    <w:rsid w:val="29B1A9FF"/>
    <w:rsid w:val="29B21D32"/>
    <w:rsid w:val="29BC65E7"/>
    <w:rsid w:val="29BEC728"/>
    <w:rsid w:val="29C29A14"/>
    <w:rsid w:val="29C56925"/>
    <w:rsid w:val="29C96FBF"/>
    <w:rsid w:val="29C99148"/>
    <w:rsid w:val="29CBA0AE"/>
    <w:rsid w:val="29CE4ACA"/>
    <w:rsid w:val="29D0024B"/>
    <w:rsid w:val="29D0730E"/>
    <w:rsid w:val="29D53E60"/>
    <w:rsid w:val="29DAFB76"/>
    <w:rsid w:val="29E2CE09"/>
    <w:rsid w:val="29F1399A"/>
    <w:rsid w:val="29FB4596"/>
    <w:rsid w:val="29FE11CC"/>
    <w:rsid w:val="2A03E283"/>
    <w:rsid w:val="2A13BCA4"/>
    <w:rsid w:val="2A175EB8"/>
    <w:rsid w:val="2A1AD9CB"/>
    <w:rsid w:val="2A2D5CC8"/>
    <w:rsid w:val="2A302C5C"/>
    <w:rsid w:val="2A31FE7B"/>
    <w:rsid w:val="2A375CEE"/>
    <w:rsid w:val="2A3B7728"/>
    <w:rsid w:val="2A3D38E9"/>
    <w:rsid w:val="2A464C11"/>
    <w:rsid w:val="2A497B92"/>
    <w:rsid w:val="2A4AAA82"/>
    <w:rsid w:val="2A4B0FF5"/>
    <w:rsid w:val="2A523CFE"/>
    <w:rsid w:val="2A57829D"/>
    <w:rsid w:val="2A5882AE"/>
    <w:rsid w:val="2A683587"/>
    <w:rsid w:val="2A688CA9"/>
    <w:rsid w:val="2A6C0FA9"/>
    <w:rsid w:val="2A6C33FE"/>
    <w:rsid w:val="2A767304"/>
    <w:rsid w:val="2A791C61"/>
    <w:rsid w:val="2A7C8764"/>
    <w:rsid w:val="2A816790"/>
    <w:rsid w:val="2A8AEBD8"/>
    <w:rsid w:val="2A917DA5"/>
    <w:rsid w:val="2A931001"/>
    <w:rsid w:val="2A9611A7"/>
    <w:rsid w:val="2A98BD16"/>
    <w:rsid w:val="2AAAA934"/>
    <w:rsid w:val="2AABAD01"/>
    <w:rsid w:val="2AAF3BB0"/>
    <w:rsid w:val="2AB20DCA"/>
    <w:rsid w:val="2AB6B53E"/>
    <w:rsid w:val="2ABB61EE"/>
    <w:rsid w:val="2ABC3709"/>
    <w:rsid w:val="2AC7147F"/>
    <w:rsid w:val="2AC89543"/>
    <w:rsid w:val="2AD04BD5"/>
    <w:rsid w:val="2AD8DB66"/>
    <w:rsid w:val="2AE4B80D"/>
    <w:rsid w:val="2AE96F7C"/>
    <w:rsid w:val="2AEB6B2D"/>
    <w:rsid w:val="2AF73B45"/>
    <w:rsid w:val="2AFBB5C9"/>
    <w:rsid w:val="2B001AEB"/>
    <w:rsid w:val="2B01F2AC"/>
    <w:rsid w:val="2B08CD86"/>
    <w:rsid w:val="2B098D05"/>
    <w:rsid w:val="2B0B579A"/>
    <w:rsid w:val="2B121203"/>
    <w:rsid w:val="2B1519C0"/>
    <w:rsid w:val="2B18FD8E"/>
    <w:rsid w:val="2B1E09DC"/>
    <w:rsid w:val="2B22748F"/>
    <w:rsid w:val="2B25D8A1"/>
    <w:rsid w:val="2B26ED63"/>
    <w:rsid w:val="2B28C7DD"/>
    <w:rsid w:val="2B2E2C6A"/>
    <w:rsid w:val="2B31C14D"/>
    <w:rsid w:val="2B37203A"/>
    <w:rsid w:val="2B39F096"/>
    <w:rsid w:val="2B3C1A2D"/>
    <w:rsid w:val="2B3D635A"/>
    <w:rsid w:val="2B41674E"/>
    <w:rsid w:val="2B44F3CE"/>
    <w:rsid w:val="2B47F96A"/>
    <w:rsid w:val="2B4AB01E"/>
    <w:rsid w:val="2B4E650C"/>
    <w:rsid w:val="2B54C94C"/>
    <w:rsid w:val="2B5918D3"/>
    <w:rsid w:val="2B5AE6C1"/>
    <w:rsid w:val="2B5BC7FB"/>
    <w:rsid w:val="2B5CAAB7"/>
    <w:rsid w:val="2B6A76B9"/>
    <w:rsid w:val="2B70B052"/>
    <w:rsid w:val="2B710EC1"/>
    <w:rsid w:val="2B718517"/>
    <w:rsid w:val="2B77450A"/>
    <w:rsid w:val="2B778EBB"/>
    <w:rsid w:val="2B7A4C4E"/>
    <w:rsid w:val="2B7D42D4"/>
    <w:rsid w:val="2B80160C"/>
    <w:rsid w:val="2B868201"/>
    <w:rsid w:val="2B88E15C"/>
    <w:rsid w:val="2B9332E2"/>
    <w:rsid w:val="2B97C24B"/>
    <w:rsid w:val="2B9A1F87"/>
    <w:rsid w:val="2B9A4A7B"/>
    <w:rsid w:val="2B9A9415"/>
    <w:rsid w:val="2B9F807F"/>
    <w:rsid w:val="2BA8BDE2"/>
    <w:rsid w:val="2BAD2E4A"/>
    <w:rsid w:val="2BAE86DA"/>
    <w:rsid w:val="2BB2D5A9"/>
    <w:rsid w:val="2BBBB34B"/>
    <w:rsid w:val="2BBCEDA4"/>
    <w:rsid w:val="2BC2E1EC"/>
    <w:rsid w:val="2BDBE7DF"/>
    <w:rsid w:val="2BE78E9A"/>
    <w:rsid w:val="2BF23C6C"/>
    <w:rsid w:val="2BF6A12D"/>
    <w:rsid w:val="2BF96855"/>
    <w:rsid w:val="2BFE5D7F"/>
    <w:rsid w:val="2C01E811"/>
    <w:rsid w:val="2C020809"/>
    <w:rsid w:val="2C028FB2"/>
    <w:rsid w:val="2C0DE489"/>
    <w:rsid w:val="2C1A352E"/>
    <w:rsid w:val="2C21593D"/>
    <w:rsid w:val="2C265829"/>
    <w:rsid w:val="2C2C1F7D"/>
    <w:rsid w:val="2C2FDD1F"/>
    <w:rsid w:val="2C32C011"/>
    <w:rsid w:val="2C3850DC"/>
    <w:rsid w:val="2C3980E9"/>
    <w:rsid w:val="2C3F12ED"/>
    <w:rsid w:val="2C47F294"/>
    <w:rsid w:val="2C4FB5F7"/>
    <w:rsid w:val="2C5664D5"/>
    <w:rsid w:val="2C5AFF1E"/>
    <w:rsid w:val="2C625DBC"/>
    <w:rsid w:val="2C738C85"/>
    <w:rsid w:val="2C75216B"/>
    <w:rsid w:val="2C789DC0"/>
    <w:rsid w:val="2C78F223"/>
    <w:rsid w:val="2C7A0E5F"/>
    <w:rsid w:val="2C7B7808"/>
    <w:rsid w:val="2C7E5CA2"/>
    <w:rsid w:val="2C82256E"/>
    <w:rsid w:val="2C836905"/>
    <w:rsid w:val="2C873B8E"/>
    <w:rsid w:val="2C8B9ABA"/>
    <w:rsid w:val="2C924090"/>
    <w:rsid w:val="2C9F9556"/>
    <w:rsid w:val="2CAEB499"/>
    <w:rsid w:val="2CB23125"/>
    <w:rsid w:val="2CBB1E77"/>
    <w:rsid w:val="2CBD4F32"/>
    <w:rsid w:val="2CD9ECB3"/>
    <w:rsid w:val="2CDA0FD6"/>
    <w:rsid w:val="2CDACAE0"/>
    <w:rsid w:val="2CE661F9"/>
    <w:rsid w:val="2CE7FB6D"/>
    <w:rsid w:val="2CE8389A"/>
    <w:rsid w:val="2CEA4571"/>
    <w:rsid w:val="2CEABDCB"/>
    <w:rsid w:val="2CEB61DE"/>
    <w:rsid w:val="2CEBE68B"/>
    <w:rsid w:val="2CEF154E"/>
    <w:rsid w:val="2CF5DB3B"/>
    <w:rsid w:val="2CFBA204"/>
    <w:rsid w:val="2D016DCF"/>
    <w:rsid w:val="2D058D24"/>
    <w:rsid w:val="2D067BEC"/>
    <w:rsid w:val="2D087CF0"/>
    <w:rsid w:val="2D0A64CB"/>
    <w:rsid w:val="2D0CBF6B"/>
    <w:rsid w:val="2D17B195"/>
    <w:rsid w:val="2D1A9ECA"/>
    <w:rsid w:val="2D20DF82"/>
    <w:rsid w:val="2D237C79"/>
    <w:rsid w:val="2D24D77D"/>
    <w:rsid w:val="2D25E34F"/>
    <w:rsid w:val="2D3C48E2"/>
    <w:rsid w:val="2D3CD6BC"/>
    <w:rsid w:val="2D4106D7"/>
    <w:rsid w:val="2D47CE7B"/>
    <w:rsid w:val="2D495400"/>
    <w:rsid w:val="2D4CDA54"/>
    <w:rsid w:val="2D4DB368"/>
    <w:rsid w:val="2D51B65A"/>
    <w:rsid w:val="2D59FF08"/>
    <w:rsid w:val="2D5E586C"/>
    <w:rsid w:val="2D5F059B"/>
    <w:rsid w:val="2D610D75"/>
    <w:rsid w:val="2D66300D"/>
    <w:rsid w:val="2D69002B"/>
    <w:rsid w:val="2D7990E1"/>
    <w:rsid w:val="2D79C49E"/>
    <w:rsid w:val="2D7A093F"/>
    <w:rsid w:val="2D7A84D2"/>
    <w:rsid w:val="2D7DD22D"/>
    <w:rsid w:val="2D8269D3"/>
    <w:rsid w:val="2D868C43"/>
    <w:rsid w:val="2D8E758C"/>
    <w:rsid w:val="2D99DBA5"/>
    <w:rsid w:val="2D9B6FB8"/>
    <w:rsid w:val="2D9D64E9"/>
    <w:rsid w:val="2DA5539D"/>
    <w:rsid w:val="2DA62EC7"/>
    <w:rsid w:val="2DAB574F"/>
    <w:rsid w:val="2DBCE91C"/>
    <w:rsid w:val="2DD35CA3"/>
    <w:rsid w:val="2DD6FA44"/>
    <w:rsid w:val="2DDA318C"/>
    <w:rsid w:val="2DE3A6FA"/>
    <w:rsid w:val="2DE78D97"/>
    <w:rsid w:val="2DE8434E"/>
    <w:rsid w:val="2DEB66BE"/>
    <w:rsid w:val="2DEE810A"/>
    <w:rsid w:val="2DEF0ACA"/>
    <w:rsid w:val="2DF11837"/>
    <w:rsid w:val="2DF40385"/>
    <w:rsid w:val="2DFCC5FD"/>
    <w:rsid w:val="2E07D68E"/>
    <w:rsid w:val="2E0E4FB2"/>
    <w:rsid w:val="2E0EB11A"/>
    <w:rsid w:val="2E157031"/>
    <w:rsid w:val="2E19D129"/>
    <w:rsid w:val="2E19F42C"/>
    <w:rsid w:val="2E1E47F2"/>
    <w:rsid w:val="2E2497D0"/>
    <w:rsid w:val="2E2E04D0"/>
    <w:rsid w:val="2E2F8DAA"/>
    <w:rsid w:val="2E401141"/>
    <w:rsid w:val="2E4546E9"/>
    <w:rsid w:val="2E46A5FA"/>
    <w:rsid w:val="2E49534C"/>
    <w:rsid w:val="2E4BEBE2"/>
    <w:rsid w:val="2E54A46B"/>
    <w:rsid w:val="2E54FEFE"/>
    <w:rsid w:val="2E668D48"/>
    <w:rsid w:val="2E66EC79"/>
    <w:rsid w:val="2E66FE79"/>
    <w:rsid w:val="2E6F46AB"/>
    <w:rsid w:val="2E73CC5E"/>
    <w:rsid w:val="2E78EE6B"/>
    <w:rsid w:val="2E8043DA"/>
    <w:rsid w:val="2E81E04A"/>
    <w:rsid w:val="2E88FFF2"/>
    <w:rsid w:val="2E89AA5F"/>
    <w:rsid w:val="2E8A4289"/>
    <w:rsid w:val="2E8EA990"/>
    <w:rsid w:val="2E93BDE9"/>
    <w:rsid w:val="2E996140"/>
    <w:rsid w:val="2EA073F5"/>
    <w:rsid w:val="2EA3C3FA"/>
    <w:rsid w:val="2EA99993"/>
    <w:rsid w:val="2EAC31CC"/>
    <w:rsid w:val="2EC51189"/>
    <w:rsid w:val="2EC54B45"/>
    <w:rsid w:val="2ECAB6FE"/>
    <w:rsid w:val="2ED5C01F"/>
    <w:rsid w:val="2ED8199A"/>
    <w:rsid w:val="2EE56DD6"/>
    <w:rsid w:val="2EEF2DAA"/>
    <w:rsid w:val="2EF92E93"/>
    <w:rsid w:val="2F0094D7"/>
    <w:rsid w:val="2F01BCD7"/>
    <w:rsid w:val="2F041004"/>
    <w:rsid w:val="2F06D9ED"/>
    <w:rsid w:val="2F0A1895"/>
    <w:rsid w:val="2F0CBDF8"/>
    <w:rsid w:val="2F1453E0"/>
    <w:rsid w:val="2F17B463"/>
    <w:rsid w:val="2F1DA8E1"/>
    <w:rsid w:val="2F28FF87"/>
    <w:rsid w:val="2F2A4DDF"/>
    <w:rsid w:val="2F2BBAC3"/>
    <w:rsid w:val="2F315779"/>
    <w:rsid w:val="2F3178FB"/>
    <w:rsid w:val="2F4176D6"/>
    <w:rsid w:val="2F4C401B"/>
    <w:rsid w:val="2F4F7A20"/>
    <w:rsid w:val="2F5D1D4C"/>
    <w:rsid w:val="2F5EE063"/>
    <w:rsid w:val="2F5F1B6B"/>
    <w:rsid w:val="2F5F8C4D"/>
    <w:rsid w:val="2F610F42"/>
    <w:rsid w:val="2F64BADE"/>
    <w:rsid w:val="2F686B1D"/>
    <w:rsid w:val="2F68B16D"/>
    <w:rsid w:val="2F73A2D7"/>
    <w:rsid w:val="2F773AF8"/>
    <w:rsid w:val="2F7AE4D7"/>
    <w:rsid w:val="2F847970"/>
    <w:rsid w:val="2F90C61D"/>
    <w:rsid w:val="2F9AA40C"/>
    <w:rsid w:val="2F9BBC22"/>
    <w:rsid w:val="2F9EF1B2"/>
    <w:rsid w:val="2FA507FB"/>
    <w:rsid w:val="2FA837EF"/>
    <w:rsid w:val="2FB81A1F"/>
    <w:rsid w:val="2FC29442"/>
    <w:rsid w:val="2FC90E1C"/>
    <w:rsid w:val="2FC9FB4E"/>
    <w:rsid w:val="2FCA70CF"/>
    <w:rsid w:val="2FCBF132"/>
    <w:rsid w:val="2FCC544A"/>
    <w:rsid w:val="2FD76AB6"/>
    <w:rsid w:val="2FD79423"/>
    <w:rsid w:val="2FD8F68B"/>
    <w:rsid w:val="2FDD7C8C"/>
    <w:rsid w:val="2FDE444C"/>
    <w:rsid w:val="2FE69BEB"/>
    <w:rsid w:val="2FFADD2D"/>
    <w:rsid w:val="2FFBFC70"/>
    <w:rsid w:val="2FFF9788"/>
    <w:rsid w:val="30045741"/>
    <w:rsid w:val="3011FE8F"/>
    <w:rsid w:val="301368EC"/>
    <w:rsid w:val="30166C74"/>
    <w:rsid w:val="301CF294"/>
    <w:rsid w:val="301EE1E2"/>
    <w:rsid w:val="30243914"/>
    <w:rsid w:val="302B944E"/>
    <w:rsid w:val="30391AF7"/>
    <w:rsid w:val="303B0DC7"/>
    <w:rsid w:val="303CDEB1"/>
    <w:rsid w:val="3040B82D"/>
    <w:rsid w:val="30449B42"/>
    <w:rsid w:val="304C06D2"/>
    <w:rsid w:val="304F2E51"/>
    <w:rsid w:val="304FECF6"/>
    <w:rsid w:val="3050C595"/>
    <w:rsid w:val="30580416"/>
    <w:rsid w:val="305B572F"/>
    <w:rsid w:val="305F6CD9"/>
    <w:rsid w:val="305FBC0C"/>
    <w:rsid w:val="30658F97"/>
    <w:rsid w:val="306967EF"/>
    <w:rsid w:val="306BA7C9"/>
    <w:rsid w:val="306E3E5D"/>
    <w:rsid w:val="307A0A4F"/>
    <w:rsid w:val="307D30DD"/>
    <w:rsid w:val="3081710D"/>
    <w:rsid w:val="308DAE56"/>
    <w:rsid w:val="30917A3D"/>
    <w:rsid w:val="3099DE31"/>
    <w:rsid w:val="30A2423B"/>
    <w:rsid w:val="30A4C014"/>
    <w:rsid w:val="30AF7E6A"/>
    <w:rsid w:val="30AF8971"/>
    <w:rsid w:val="30B12C66"/>
    <w:rsid w:val="30B226E2"/>
    <w:rsid w:val="30B5515B"/>
    <w:rsid w:val="30B97C0F"/>
    <w:rsid w:val="30BC911E"/>
    <w:rsid w:val="30BEFF8B"/>
    <w:rsid w:val="30CC09ED"/>
    <w:rsid w:val="30CF22AE"/>
    <w:rsid w:val="30CF709D"/>
    <w:rsid w:val="30D466D2"/>
    <w:rsid w:val="30D51DA6"/>
    <w:rsid w:val="30E6141A"/>
    <w:rsid w:val="30F9D54E"/>
    <w:rsid w:val="30FAB0C4"/>
    <w:rsid w:val="30FD782E"/>
    <w:rsid w:val="30FED762"/>
    <w:rsid w:val="310730D6"/>
    <w:rsid w:val="310B7C8F"/>
    <w:rsid w:val="311086E2"/>
    <w:rsid w:val="312A88BE"/>
    <w:rsid w:val="312B71D6"/>
    <w:rsid w:val="313AF1C7"/>
    <w:rsid w:val="3140A508"/>
    <w:rsid w:val="314E642B"/>
    <w:rsid w:val="3150E872"/>
    <w:rsid w:val="31521EAD"/>
    <w:rsid w:val="3152671B"/>
    <w:rsid w:val="3154AF19"/>
    <w:rsid w:val="3159A94C"/>
    <w:rsid w:val="315BE85F"/>
    <w:rsid w:val="315EE63D"/>
    <w:rsid w:val="31600483"/>
    <w:rsid w:val="3164C897"/>
    <w:rsid w:val="316F5ED9"/>
    <w:rsid w:val="316FBBC4"/>
    <w:rsid w:val="318145D9"/>
    <w:rsid w:val="3184A5C6"/>
    <w:rsid w:val="31896E84"/>
    <w:rsid w:val="318C3D54"/>
    <w:rsid w:val="318E8299"/>
    <w:rsid w:val="31903D22"/>
    <w:rsid w:val="3195585A"/>
    <w:rsid w:val="31967CFF"/>
    <w:rsid w:val="31993DCA"/>
    <w:rsid w:val="31A2713B"/>
    <w:rsid w:val="31A6DA12"/>
    <w:rsid w:val="31AAE6C0"/>
    <w:rsid w:val="31B684DB"/>
    <w:rsid w:val="31C9E1DC"/>
    <w:rsid w:val="31CFB6D7"/>
    <w:rsid w:val="31D368B4"/>
    <w:rsid w:val="31D540C2"/>
    <w:rsid w:val="31D5B01B"/>
    <w:rsid w:val="31E14772"/>
    <w:rsid w:val="31E4294C"/>
    <w:rsid w:val="31F24655"/>
    <w:rsid w:val="31F32EA6"/>
    <w:rsid w:val="31FC4B43"/>
    <w:rsid w:val="31FF7F0E"/>
    <w:rsid w:val="3202342E"/>
    <w:rsid w:val="32032812"/>
    <w:rsid w:val="320F591F"/>
    <w:rsid w:val="32112252"/>
    <w:rsid w:val="32125C20"/>
    <w:rsid w:val="3218C3E0"/>
    <w:rsid w:val="321B9318"/>
    <w:rsid w:val="321EC8C4"/>
    <w:rsid w:val="3222015B"/>
    <w:rsid w:val="3222B33F"/>
    <w:rsid w:val="3225532C"/>
    <w:rsid w:val="32308DF2"/>
    <w:rsid w:val="32329397"/>
    <w:rsid w:val="3232F9DE"/>
    <w:rsid w:val="32354D40"/>
    <w:rsid w:val="3235FD9C"/>
    <w:rsid w:val="3239C5AC"/>
    <w:rsid w:val="3245147D"/>
    <w:rsid w:val="32464206"/>
    <w:rsid w:val="324C9B45"/>
    <w:rsid w:val="32500DA8"/>
    <w:rsid w:val="32511E8B"/>
    <w:rsid w:val="3252AF25"/>
    <w:rsid w:val="32586FE5"/>
    <w:rsid w:val="325AE66B"/>
    <w:rsid w:val="32673EE7"/>
    <w:rsid w:val="326940F2"/>
    <w:rsid w:val="326BD18D"/>
    <w:rsid w:val="326C43D8"/>
    <w:rsid w:val="32758C90"/>
    <w:rsid w:val="3278002D"/>
    <w:rsid w:val="32788B2B"/>
    <w:rsid w:val="327EFE09"/>
    <w:rsid w:val="32813319"/>
    <w:rsid w:val="3282532D"/>
    <w:rsid w:val="32839B7C"/>
    <w:rsid w:val="328C2F73"/>
    <w:rsid w:val="329260CD"/>
    <w:rsid w:val="3292BB38"/>
    <w:rsid w:val="32968125"/>
    <w:rsid w:val="329C0168"/>
    <w:rsid w:val="32A12ED7"/>
    <w:rsid w:val="32A4FCC6"/>
    <w:rsid w:val="32A51127"/>
    <w:rsid w:val="32A7BDDD"/>
    <w:rsid w:val="32A9FAE2"/>
    <w:rsid w:val="32AED753"/>
    <w:rsid w:val="32B03810"/>
    <w:rsid w:val="32BD248B"/>
    <w:rsid w:val="32C1B719"/>
    <w:rsid w:val="32C25714"/>
    <w:rsid w:val="32C92EFC"/>
    <w:rsid w:val="32C9999E"/>
    <w:rsid w:val="32CC8CB0"/>
    <w:rsid w:val="32CDE39D"/>
    <w:rsid w:val="32CEC72D"/>
    <w:rsid w:val="32D36B8B"/>
    <w:rsid w:val="32DDBC68"/>
    <w:rsid w:val="32DDE3DD"/>
    <w:rsid w:val="32E4C4DC"/>
    <w:rsid w:val="32E6FE32"/>
    <w:rsid w:val="32E8552A"/>
    <w:rsid w:val="32EEF776"/>
    <w:rsid w:val="32F11C8D"/>
    <w:rsid w:val="32F2AC78"/>
    <w:rsid w:val="32F7E463"/>
    <w:rsid w:val="32FB00BD"/>
    <w:rsid w:val="3303E301"/>
    <w:rsid w:val="330C2589"/>
    <w:rsid w:val="331A83A4"/>
    <w:rsid w:val="331B50C6"/>
    <w:rsid w:val="331C8C70"/>
    <w:rsid w:val="3321E4C4"/>
    <w:rsid w:val="332B04C0"/>
    <w:rsid w:val="3331496C"/>
    <w:rsid w:val="33337ABC"/>
    <w:rsid w:val="33391071"/>
    <w:rsid w:val="333EF5B3"/>
    <w:rsid w:val="334055B4"/>
    <w:rsid w:val="33435317"/>
    <w:rsid w:val="33438A12"/>
    <w:rsid w:val="3345072A"/>
    <w:rsid w:val="3345A66A"/>
    <w:rsid w:val="334679B9"/>
    <w:rsid w:val="334D0267"/>
    <w:rsid w:val="33549356"/>
    <w:rsid w:val="335717D5"/>
    <w:rsid w:val="33592611"/>
    <w:rsid w:val="3363D80A"/>
    <w:rsid w:val="336A2A7D"/>
    <w:rsid w:val="336A5278"/>
    <w:rsid w:val="336CAEC6"/>
    <w:rsid w:val="336CD263"/>
    <w:rsid w:val="3371D260"/>
    <w:rsid w:val="33747847"/>
    <w:rsid w:val="3376DE6B"/>
    <w:rsid w:val="337F0C9F"/>
    <w:rsid w:val="3383F862"/>
    <w:rsid w:val="33851BC2"/>
    <w:rsid w:val="3385A8A9"/>
    <w:rsid w:val="33879ABF"/>
    <w:rsid w:val="338B0BD6"/>
    <w:rsid w:val="338CB59E"/>
    <w:rsid w:val="33960313"/>
    <w:rsid w:val="339756CB"/>
    <w:rsid w:val="33AB2980"/>
    <w:rsid w:val="33ADFA3E"/>
    <w:rsid w:val="33B19006"/>
    <w:rsid w:val="33B7398A"/>
    <w:rsid w:val="33BC73D4"/>
    <w:rsid w:val="33C05EE1"/>
    <w:rsid w:val="33C1273C"/>
    <w:rsid w:val="33C6334B"/>
    <w:rsid w:val="33C73096"/>
    <w:rsid w:val="33C91EA4"/>
    <w:rsid w:val="33CCDA2B"/>
    <w:rsid w:val="33CE50D8"/>
    <w:rsid w:val="33CEBF98"/>
    <w:rsid w:val="33CEF245"/>
    <w:rsid w:val="33D0C8BA"/>
    <w:rsid w:val="33D9C7B4"/>
    <w:rsid w:val="33E2B8A8"/>
    <w:rsid w:val="33E5AB92"/>
    <w:rsid w:val="33E68964"/>
    <w:rsid w:val="33EDDC86"/>
    <w:rsid w:val="33EDF5BC"/>
    <w:rsid w:val="33F42818"/>
    <w:rsid w:val="33F548F3"/>
    <w:rsid w:val="33FABDF3"/>
    <w:rsid w:val="33FF22FE"/>
    <w:rsid w:val="34008B63"/>
    <w:rsid w:val="340461BE"/>
    <w:rsid w:val="3405F37F"/>
    <w:rsid w:val="340ABA18"/>
    <w:rsid w:val="340ECE91"/>
    <w:rsid w:val="342CFBFF"/>
    <w:rsid w:val="342E35B3"/>
    <w:rsid w:val="342F760B"/>
    <w:rsid w:val="34346C6F"/>
    <w:rsid w:val="34355A60"/>
    <w:rsid w:val="3438E585"/>
    <w:rsid w:val="343E70DE"/>
    <w:rsid w:val="3449BD6B"/>
    <w:rsid w:val="344A5341"/>
    <w:rsid w:val="3456CF61"/>
    <w:rsid w:val="34584BFD"/>
    <w:rsid w:val="3458F4EC"/>
    <w:rsid w:val="3465762A"/>
    <w:rsid w:val="3469147B"/>
    <w:rsid w:val="346AB78B"/>
    <w:rsid w:val="346ADB32"/>
    <w:rsid w:val="347619FF"/>
    <w:rsid w:val="3477792D"/>
    <w:rsid w:val="3478F9E8"/>
    <w:rsid w:val="347B16DE"/>
    <w:rsid w:val="347C0EB9"/>
    <w:rsid w:val="34823214"/>
    <w:rsid w:val="348618F4"/>
    <w:rsid w:val="3487EFC4"/>
    <w:rsid w:val="348A30CE"/>
    <w:rsid w:val="348BD945"/>
    <w:rsid w:val="348BE06D"/>
    <w:rsid w:val="34916FA4"/>
    <w:rsid w:val="3493BA79"/>
    <w:rsid w:val="349B494A"/>
    <w:rsid w:val="349F9CC6"/>
    <w:rsid w:val="34A1F54D"/>
    <w:rsid w:val="34A867D9"/>
    <w:rsid w:val="34A9CF90"/>
    <w:rsid w:val="34B13F52"/>
    <w:rsid w:val="34B92B13"/>
    <w:rsid w:val="34BC6780"/>
    <w:rsid w:val="34BD86D5"/>
    <w:rsid w:val="34BFF96A"/>
    <w:rsid w:val="34C0740F"/>
    <w:rsid w:val="34C26650"/>
    <w:rsid w:val="34C6C6D2"/>
    <w:rsid w:val="34C79CCA"/>
    <w:rsid w:val="34CDF85E"/>
    <w:rsid w:val="34D04932"/>
    <w:rsid w:val="34D76350"/>
    <w:rsid w:val="34E48354"/>
    <w:rsid w:val="34EFABC2"/>
    <w:rsid w:val="34F0256C"/>
    <w:rsid w:val="34F32CD9"/>
    <w:rsid w:val="34F3CC8F"/>
    <w:rsid w:val="34F44C82"/>
    <w:rsid w:val="34F8672F"/>
    <w:rsid w:val="350432EC"/>
    <w:rsid w:val="3506AC3C"/>
    <w:rsid w:val="350719ED"/>
    <w:rsid w:val="3520661E"/>
    <w:rsid w:val="3524DF36"/>
    <w:rsid w:val="3525FCC7"/>
    <w:rsid w:val="352881D7"/>
    <w:rsid w:val="3529AF0C"/>
    <w:rsid w:val="3535F272"/>
    <w:rsid w:val="3536334B"/>
    <w:rsid w:val="35370452"/>
    <w:rsid w:val="353CCE0F"/>
    <w:rsid w:val="3546D085"/>
    <w:rsid w:val="35470A8D"/>
    <w:rsid w:val="3548B721"/>
    <w:rsid w:val="354BA58D"/>
    <w:rsid w:val="35597CFD"/>
    <w:rsid w:val="355DCE9B"/>
    <w:rsid w:val="3565015D"/>
    <w:rsid w:val="3566B11D"/>
    <w:rsid w:val="356CA0C7"/>
    <w:rsid w:val="3574D5B9"/>
    <w:rsid w:val="35778920"/>
    <w:rsid w:val="357E2E76"/>
    <w:rsid w:val="358612AE"/>
    <w:rsid w:val="35925FEF"/>
    <w:rsid w:val="35943B00"/>
    <w:rsid w:val="3594B722"/>
    <w:rsid w:val="35A089B0"/>
    <w:rsid w:val="35A685F3"/>
    <w:rsid w:val="35A8E26B"/>
    <w:rsid w:val="35B36113"/>
    <w:rsid w:val="35BD86AB"/>
    <w:rsid w:val="35C0CFEE"/>
    <w:rsid w:val="35C1FEAD"/>
    <w:rsid w:val="35C82DC4"/>
    <w:rsid w:val="35C8305F"/>
    <w:rsid w:val="35CEBCB0"/>
    <w:rsid w:val="35CECC79"/>
    <w:rsid w:val="35D1194D"/>
    <w:rsid w:val="35D493E8"/>
    <w:rsid w:val="35D58516"/>
    <w:rsid w:val="35D7502E"/>
    <w:rsid w:val="35E2A3FC"/>
    <w:rsid w:val="35E6BCBA"/>
    <w:rsid w:val="35EFFF97"/>
    <w:rsid w:val="35F0E7EA"/>
    <w:rsid w:val="35F5D376"/>
    <w:rsid w:val="35F62567"/>
    <w:rsid w:val="35FB5847"/>
    <w:rsid w:val="360A1C80"/>
    <w:rsid w:val="360BD60C"/>
    <w:rsid w:val="360C1DA9"/>
    <w:rsid w:val="3611E99D"/>
    <w:rsid w:val="3613B054"/>
    <w:rsid w:val="3615BD5E"/>
    <w:rsid w:val="3619E06C"/>
    <w:rsid w:val="361FF5EC"/>
    <w:rsid w:val="3622CDFF"/>
    <w:rsid w:val="3627AF5C"/>
    <w:rsid w:val="362AA343"/>
    <w:rsid w:val="3633D06F"/>
    <w:rsid w:val="3635DAD1"/>
    <w:rsid w:val="363BF4BC"/>
    <w:rsid w:val="363C1206"/>
    <w:rsid w:val="364458FB"/>
    <w:rsid w:val="3650697A"/>
    <w:rsid w:val="3650D964"/>
    <w:rsid w:val="3650E892"/>
    <w:rsid w:val="365168E9"/>
    <w:rsid w:val="365362E9"/>
    <w:rsid w:val="3654A738"/>
    <w:rsid w:val="3657ED2A"/>
    <w:rsid w:val="365E7F5A"/>
    <w:rsid w:val="3661CA10"/>
    <w:rsid w:val="3665BA3D"/>
    <w:rsid w:val="366F6BF2"/>
    <w:rsid w:val="367CC1AB"/>
    <w:rsid w:val="368194CE"/>
    <w:rsid w:val="36821FB3"/>
    <w:rsid w:val="3688F6D8"/>
    <w:rsid w:val="368B5443"/>
    <w:rsid w:val="368D4B24"/>
    <w:rsid w:val="36911418"/>
    <w:rsid w:val="369233BA"/>
    <w:rsid w:val="369D03F7"/>
    <w:rsid w:val="36A09A05"/>
    <w:rsid w:val="36A6FD9D"/>
    <w:rsid w:val="36AD5398"/>
    <w:rsid w:val="36B6AD61"/>
    <w:rsid w:val="36B6C8DF"/>
    <w:rsid w:val="36BE44AC"/>
    <w:rsid w:val="36C8CE7F"/>
    <w:rsid w:val="36D15B7E"/>
    <w:rsid w:val="36D5A8D8"/>
    <w:rsid w:val="36DC7E15"/>
    <w:rsid w:val="36E6B437"/>
    <w:rsid w:val="36E78F9F"/>
    <w:rsid w:val="36EBA8F3"/>
    <w:rsid w:val="36F9AA46"/>
    <w:rsid w:val="36FB7B21"/>
    <w:rsid w:val="37007FBE"/>
    <w:rsid w:val="3700D1BE"/>
    <w:rsid w:val="37091FB5"/>
    <w:rsid w:val="3709E612"/>
    <w:rsid w:val="370E6B39"/>
    <w:rsid w:val="371A5A36"/>
    <w:rsid w:val="371D220F"/>
    <w:rsid w:val="371DAC72"/>
    <w:rsid w:val="3726AFC9"/>
    <w:rsid w:val="37279B5F"/>
    <w:rsid w:val="372C3607"/>
    <w:rsid w:val="372EF756"/>
    <w:rsid w:val="3731E4A1"/>
    <w:rsid w:val="37364FAC"/>
    <w:rsid w:val="373A65D2"/>
    <w:rsid w:val="37492A0C"/>
    <w:rsid w:val="374B12B5"/>
    <w:rsid w:val="374B3761"/>
    <w:rsid w:val="374CF3F6"/>
    <w:rsid w:val="37573753"/>
    <w:rsid w:val="37578126"/>
    <w:rsid w:val="37673A99"/>
    <w:rsid w:val="376992F1"/>
    <w:rsid w:val="376BC68F"/>
    <w:rsid w:val="376ECE3F"/>
    <w:rsid w:val="37712038"/>
    <w:rsid w:val="37743FF0"/>
    <w:rsid w:val="37780416"/>
    <w:rsid w:val="3784DFAF"/>
    <w:rsid w:val="3785C4EA"/>
    <w:rsid w:val="378D0E01"/>
    <w:rsid w:val="37911DF7"/>
    <w:rsid w:val="379982D1"/>
    <w:rsid w:val="379F5B51"/>
    <w:rsid w:val="37A063D6"/>
    <w:rsid w:val="37A402C7"/>
    <w:rsid w:val="37A57D71"/>
    <w:rsid w:val="37A9DB5E"/>
    <w:rsid w:val="37ADF54F"/>
    <w:rsid w:val="37B3F357"/>
    <w:rsid w:val="37B5327B"/>
    <w:rsid w:val="37BDEB8E"/>
    <w:rsid w:val="37C088C1"/>
    <w:rsid w:val="37C9284F"/>
    <w:rsid w:val="37CD3680"/>
    <w:rsid w:val="37CED7D6"/>
    <w:rsid w:val="37CFA109"/>
    <w:rsid w:val="37DC7607"/>
    <w:rsid w:val="37DE0F3E"/>
    <w:rsid w:val="37E4459A"/>
    <w:rsid w:val="37E4F164"/>
    <w:rsid w:val="37EABA1E"/>
    <w:rsid w:val="37EE136D"/>
    <w:rsid w:val="37EF6D29"/>
    <w:rsid w:val="37F3B3E6"/>
    <w:rsid w:val="37F47701"/>
    <w:rsid w:val="37F81CEF"/>
    <w:rsid w:val="37F94B37"/>
    <w:rsid w:val="38061AB0"/>
    <w:rsid w:val="380A30CC"/>
    <w:rsid w:val="381160B7"/>
    <w:rsid w:val="38143F71"/>
    <w:rsid w:val="3815814E"/>
    <w:rsid w:val="381659AE"/>
    <w:rsid w:val="381D39C3"/>
    <w:rsid w:val="381DC88E"/>
    <w:rsid w:val="3824AC22"/>
    <w:rsid w:val="38279C33"/>
    <w:rsid w:val="382BDAFA"/>
    <w:rsid w:val="382D5673"/>
    <w:rsid w:val="38330EA4"/>
    <w:rsid w:val="3834CDCF"/>
    <w:rsid w:val="3838DF8C"/>
    <w:rsid w:val="3839E2B2"/>
    <w:rsid w:val="38448597"/>
    <w:rsid w:val="384C42BA"/>
    <w:rsid w:val="3850B0C3"/>
    <w:rsid w:val="38605A3A"/>
    <w:rsid w:val="38653FD1"/>
    <w:rsid w:val="38683378"/>
    <w:rsid w:val="3871F63D"/>
    <w:rsid w:val="3882BE4C"/>
    <w:rsid w:val="388DA67D"/>
    <w:rsid w:val="388E8D5B"/>
    <w:rsid w:val="389661A7"/>
    <w:rsid w:val="389A28B3"/>
    <w:rsid w:val="389E2687"/>
    <w:rsid w:val="389ED8AD"/>
    <w:rsid w:val="38ADBC33"/>
    <w:rsid w:val="38AE3E62"/>
    <w:rsid w:val="38B0292F"/>
    <w:rsid w:val="38B1978D"/>
    <w:rsid w:val="38B1AC0B"/>
    <w:rsid w:val="38BDAB3D"/>
    <w:rsid w:val="38CC4A71"/>
    <w:rsid w:val="38CE404D"/>
    <w:rsid w:val="38D20F3A"/>
    <w:rsid w:val="38D42169"/>
    <w:rsid w:val="38D7219A"/>
    <w:rsid w:val="38D74EDF"/>
    <w:rsid w:val="38DB14EB"/>
    <w:rsid w:val="38E7F19A"/>
    <w:rsid w:val="38EA6584"/>
    <w:rsid w:val="38F3EAC3"/>
    <w:rsid w:val="38F77449"/>
    <w:rsid w:val="38FDD994"/>
    <w:rsid w:val="39025809"/>
    <w:rsid w:val="390D3ADD"/>
    <w:rsid w:val="390E22BF"/>
    <w:rsid w:val="39115B05"/>
    <w:rsid w:val="3927B80F"/>
    <w:rsid w:val="3928EB7E"/>
    <w:rsid w:val="392EE519"/>
    <w:rsid w:val="39380F48"/>
    <w:rsid w:val="393D6912"/>
    <w:rsid w:val="393EE659"/>
    <w:rsid w:val="394457EB"/>
    <w:rsid w:val="394B5405"/>
    <w:rsid w:val="394B5461"/>
    <w:rsid w:val="3955E953"/>
    <w:rsid w:val="39601D41"/>
    <w:rsid w:val="3969A499"/>
    <w:rsid w:val="396D514F"/>
    <w:rsid w:val="3976A2B5"/>
    <w:rsid w:val="3982C6C3"/>
    <w:rsid w:val="398EA38D"/>
    <w:rsid w:val="399810A6"/>
    <w:rsid w:val="39A06212"/>
    <w:rsid w:val="39A0789A"/>
    <w:rsid w:val="39A38067"/>
    <w:rsid w:val="39A4B153"/>
    <w:rsid w:val="39A7E63B"/>
    <w:rsid w:val="39AC8337"/>
    <w:rsid w:val="39ACF73A"/>
    <w:rsid w:val="39AD52E4"/>
    <w:rsid w:val="39B00C22"/>
    <w:rsid w:val="39B1D016"/>
    <w:rsid w:val="39B2FAFD"/>
    <w:rsid w:val="39B7D952"/>
    <w:rsid w:val="39BDEED9"/>
    <w:rsid w:val="39C0E30E"/>
    <w:rsid w:val="39C39B7A"/>
    <w:rsid w:val="39C68C46"/>
    <w:rsid w:val="39C81FD7"/>
    <w:rsid w:val="39C9A745"/>
    <w:rsid w:val="39C9A9E2"/>
    <w:rsid w:val="39CA443C"/>
    <w:rsid w:val="39CBC93A"/>
    <w:rsid w:val="39CE1A78"/>
    <w:rsid w:val="39D0513F"/>
    <w:rsid w:val="39E49058"/>
    <w:rsid w:val="39E8B653"/>
    <w:rsid w:val="39F3E101"/>
    <w:rsid w:val="39FF4A4B"/>
    <w:rsid w:val="3A082AAF"/>
    <w:rsid w:val="3A0CA028"/>
    <w:rsid w:val="3A0DD0C1"/>
    <w:rsid w:val="3A106E41"/>
    <w:rsid w:val="3A1B49C7"/>
    <w:rsid w:val="3A1C09DB"/>
    <w:rsid w:val="3A2FF806"/>
    <w:rsid w:val="3A3960E3"/>
    <w:rsid w:val="3A3D283C"/>
    <w:rsid w:val="3A406354"/>
    <w:rsid w:val="3A41EC77"/>
    <w:rsid w:val="3A438CA6"/>
    <w:rsid w:val="3A4AFFBA"/>
    <w:rsid w:val="3A4B7CA2"/>
    <w:rsid w:val="3A53D0EE"/>
    <w:rsid w:val="3A59C79C"/>
    <w:rsid w:val="3A68D69A"/>
    <w:rsid w:val="3A698563"/>
    <w:rsid w:val="3A6B2C98"/>
    <w:rsid w:val="3A72A4B8"/>
    <w:rsid w:val="3A7CCEC9"/>
    <w:rsid w:val="3A87959F"/>
    <w:rsid w:val="3A8C5F75"/>
    <w:rsid w:val="3A8FF414"/>
    <w:rsid w:val="3A958EB1"/>
    <w:rsid w:val="3A9F4D63"/>
    <w:rsid w:val="3AA89AD9"/>
    <w:rsid w:val="3AAE423D"/>
    <w:rsid w:val="3ABCA60F"/>
    <w:rsid w:val="3AC6F62B"/>
    <w:rsid w:val="3AD5575E"/>
    <w:rsid w:val="3AD6F886"/>
    <w:rsid w:val="3ADBB70E"/>
    <w:rsid w:val="3ADDA0BC"/>
    <w:rsid w:val="3AE0DB8F"/>
    <w:rsid w:val="3AE58D0E"/>
    <w:rsid w:val="3AE6323E"/>
    <w:rsid w:val="3AEA13D9"/>
    <w:rsid w:val="3AF50CE1"/>
    <w:rsid w:val="3AF783D8"/>
    <w:rsid w:val="3AFA5A0B"/>
    <w:rsid w:val="3B04AE21"/>
    <w:rsid w:val="3B0A747A"/>
    <w:rsid w:val="3B0B035F"/>
    <w:rsid w:val="3B0B085E"/>
    <w:rsid w:val="3B0CA69A"/>
    <w:rsid w:val="3B0DBBFE"/>
    <w:rsid w:val="3B0E4493"/>
    <w:rsid w:val="3B181425"/>
    <w:rsid w:val="3B18DCE7"/>
    <w:rsid w:val="3B19BCC5"/>
    <w:rsid w:val="3B1DD15D"/>
    <w:rsid w:val="3B1F9A2E"/>
    <w:rsid w:val="3B21DBDE"/>
    <w:rsid w:val="3B233985"/>
    <w:rsid w:val="3B2A6A43"/>
    <w:rsid w:val="3B2BA3F0"/>
    <w:rsid w:val="3B2D325B"/>
    <w:rsid w:val="3B31BA4F"/>
    <w:rsid w:val="3B373926"/>
    <w:rsid w:val="3B3BD297"/>
    <w:rsid w:val="3B41EC0E"/>
    <w:rsid w:val="3B444C38"/>
    <w:rsid w:val="3B445BAC"/>
    <w:rsid w:val="3B4575E4"/>
    <w:rsid w:val="3B45C4E9"/>
    <w:rsid w:val="3B4828AD"/>
    <w:rsid w:val="3B48F007"/>
    <w:rsid w:val="3B4D6DA6"/>
    <w:rsid w:val="3B502CF1"/>
    <w:rsid w:val="3B51493E"/>
    <w:rsid w:val="3B5DD985"/>
    <w:rsid w:val="3B5E5F64"/>
    <w:rsid w:val="3B70D8A7"/>
    <w:rsid w:val="3B7CD859"/>
    <w:rsid w:val="3B7E1EC4"/>
    <w:rsid w:val="3B83B8D5"/>
    <w:rsid w:val="3B8D1E7B"/>
    <w:rsid w:val="3B907110"/>
    <w:rsid w:val="3B922DBD"/>
    <w:rsid w:val="3B9D2933"/>
    <w:rsid w:val="3BA6A567"/>
    <w:rsid w:val="3BA732DF"/>
    <w:rsid w:val="3BAC77BA"/>
    <w:rsid w:val="3BAEEA59"/>
    <w:rsid w:val="3BB341BA"/>
    <w:rsid w:val="3BBD2BD1"/>
    <w:rsid w:val="3BBE8A28"/>
    <w:rsid w:val="3BBFEA46"/>
    <w:rsid w:val="3BC3C98A"/>
    <w:rsid w:val="3BCA91F9"/>
    <w:rsid w:val="3BDB89C5"/>
    <w:rsid w:val="3BDCB3E0"/>
    <w:rsid w:val="3BDCBAB1"/>
    <w:rsid w:val="3BDDA18D"/>
    <w:rsid w:val="3BE2D0DD"/>
    <w:rsid w:val="3BEE3239"/>
    <w:rsid w:val="3BFC58DB"/>
    <w:rsid w:val="3BFF37C5"/>
    <w:rsid w:val="3C077C44"/>
    <w:rsid w:val="3C08B17D"/>
    <w:rsid w:val="3C178D0A"/>
    <w:rsid w:val="3C20C20A"/>
    <w:rsid w:val="3C2CE354"/>
    <w:rsid w:val="3C300963"/>
    <w:rsid w:val="3C36A18A"/>
    <w:rsid w:val="3C3C8A9A"/>
    <w:rsid w:val="3C4189A8"/>
    <w:rsid w:val="3C42EA2A"/>
    <w:rsid w:val="3C562ABD"/>
    <w:rsid w:val="3C57BBC7"/>
    <w:rsid w:val="3C5B6CA3"/>
    <w:rsid w:val="3C5C158A"/>
    <w:rsid w:val="3C70CEA4"/>
    <w:rsid w:val="3C733F92"/>
    <w:rsid w:val="3C7CE430"/>
    <w:rsid w:val="3C7CF300"/>
    <w:rsid w:val="3C7E4E99"/>
    <w:rsid w:val="3C83BEB4"/>
    <w:rsid w:val="3C8AD7E2"/>
    <w:rsid w:val="3C8D7656"/>
    <w:rsid w:val="3C918555"/>
    <w:rsid w:val="3C91ABED"/>
    <w:rsid w:val="3C94A410"/>
    <w:rsid w:val="3C96E45C"/>
    <w:rsid w:val="3C9EF780"/>
    <w:rsid w:val="3CA602D2"/>
    <w:rsid w:val="3CB1691F"/>
    <w:rsid w:val="3CB28F79"/>
    <w:rsid w:val="3CBFC7E1"/>
    <w:rsid w:val="3CC04C82"/>
    <w:rsid w:val="3CC1C4F4"/>
    <w:rsid w:val="3CC53AFA"/>
    <w:rsid w:val="3CE2E545"/>
    <w:rsid w:val="3CF1FAE6"/>
    <w:rsid w:val="3CF93F56"/>
    <w:rsid w:val="3CF9F331"/>
    <w:rsid w:val="3CFB127E"/>
    <w:rsid w:val="3CFE7005"/>
    <w:rsid w:val="3D02D68A"/>
    <w:rsid w:val="3D03E999"/>
    <w:rsid w:val="3D0633B2"/>
    <w:rsid w:val="3D13CD80"/>
    <w:rsid w:val="3D1401C5"/>
    <w:rsid w:val="3D1D171E"/>
    <w:rsid w:val="3D1D36E9"/>
    <w:rsid w:val="3D1E73A4"/>
    <w:rsid w:val="3D24A99D"/>
    <w:rsid w:val="3D30FB99"/>
    <w:rsid w:val="3D314DEF"/>
    <w:rsid w:val="3D356327"/>
    <w:rsid w:val="3D35D9F8"/>
    <w:rsid w:val="3D38621C"/>
    <w:rsid w:val="3D430025"/>
    <w:rsid w:val="3D433008"/>
    <w:rsid w:val="3D49E52E"/>
    <w:rsid w:val="3D50DCD6"/>
    <w:rsid w:val="3D52B32E"/>
    <w:rsid w:val="3D562F6F"/>
    <w:rsid w:val="3D591F29"/>
    <w:rsid w:val="3D59CB3C"/>
    <w:rsid w:val="3D5AEA77"/>
    <w:rsid w:val="3D5E4154"/>
    <w:rsid w:val="3D63470F"/>
    <w:rsid w:val="3D63E979"/>
    <w:rsid w:val="3D691FA5"/>
    <w:rsid w:val="3D69681C"/>
    <w:rsid w:val="3D6A1432"/>
    <w:rsid w:val="3D6BA8D8"/>
    <w:rsid w:val="3D6CC0AB"/>
    <w:rsid w:val="3D6F2B3A"/>
    <w:rsid w:val="3D7330D3"/>
    <w:rsid w:val="3D74761C"/>
    <w:rsid w:val="3D763FD4"/>
    <w:rsid w:val="3D80A9E0"/>
    <w:rsid w:val="3D839370"/>
    <w:rsid w:val="3D846BFE"/>
    <w:rsid w:val="3D8696B3"/>
    <w:rsid w:val="3D8BBB8C"/>
    <w:rsid w:val="3D907723"/>
    <w:rsid w:val="3D94444A"/>
    <w:rsid w:val="3D95DF5B"/>
    <w:rsid w:val="3D98B888"/>
    <w:rsid w:val="3DA4A332"/>
    <w:rsid w:val="3DA86D27"/>
    <w:rsid w:val="3DA8DF9C"/>
    <w:rsid w:val="3DAC691B"/>
    <w:rsid w:val="3DAD151D"/>
    <w:rsid w:val="3DB1AAF0"/>
    <w:rsid w:val="3DB6F5BD"/>
    <w:rsid w:val="3DB7BB73"/>
    <w:rsid w:val="3DD1055C"/>
    <w:rsid w:val="3DD1FCF0"/>
    <w:rsid w:val="3DD32718"/>
    <w:rsid w:val="3DE53EBB"/>
    <w:rsid w:val="3DEA0418"/>
    <w:rsid w:val="3DED7EB0"/>
    <w:rsid w:val="3DF1615D"/>
    <w:rsid w:val="3DF3D24D"/>
    <w:rsid w:val="3DF42BD8"/>
    <w:rsid w:val="3E0350C4"/>
    <w:rsid w:val="3E076DE8"/>
    <w:rsid w:val="3E09247E"/>
    <w:rsid w:val="3E0B2C05"/>
    <w:rsid w:val="3E107B82"/>
    <w:rsid w:val="3E17722B"/>
    <w:rsid w:val="3E187B86"/>
    <w:rsid w:val="3E1A0E80"/>
    <w:rsid w:val="3E24F895"/>
    <w:rsid w:val="3E274821"/>
    <w:rsid w:val="3E2F1699"/>
    <w:rsid w:val="3E30C5B2"/>
    <w:rsid w:val="3E3A6C3A"/>
    <w:rsid w:val="3E416640"/>
    <w:rsid w:val="3E43DE45"/>
    <w:rsid w:val="3E4A5287"/>
    <w:rsid w:val="3E4C6E0A"/>
    <w:rsid w:val="3E4D56EA"/>
    <w:rsid w:val="3E4DBF71"/>
    <w:rsid w:val="3E4F4A1F"/>
    <w:rsid w:val="3E53D4EC"/>
    <w:rsid w:val="3E55C8C1"/>
    <w:rsid w:val="3E5F5BBD"/>
    <w:rsid w:val="3E640FD2"/>
    <w:rsid w:val="3E7A5501"/>
    <w:rsid w:val="3E7F8424"/>
    <w:rsid w:val="3E8AEC47"/>
    <w:rsid w:val="3E8FC9C7"/>
    <w:rsid w:val="3E90D091"/>
    <w:rsid w:val="3E9408BD"/>
    <w:rsid w:val="3E96B4BA"/>
    <w:rsid w:val="3E9E6725"/>
    <w:rsid w:val="3E9F98B8"/>
    <w:rsid w:val="3EA34BAB"/>
    <w:rsid w:val="3EB0AA0B"/>
    <w:rsid w:val="3EB79C86"/>
    <w:rsid w:val="3ECDD2B3"/>
    <w:rsid w:val="3ED09AB6"/>
    <w:rsid w:val="3ED35EC1"/>
    <w:rsid w:val="3ED637E3"/>
    <w:rsid w:val="3ED82C29"/>
    <w:rsid w:val="3EDA341C"/>
    <w:rsid w:val="3EE4FBAB"/>
    <w:rsid w:val="3EEBCFC0"/>
    <w:rsid w:val="3EF06C7C"/>
    <w:rsid w:val="3EF137E0"/>
    <w:rsid w:val="3EF69633"/>
    <w:rsid w:val="3F02A092"/>
    <w:rsid w:val="3F030670"/>
    <w:rsid w:val="3F149F4B"/>
    <w:rsid w:val="3F193EAE"/>
    <w:rsid w:val="3F1DE3C6"/>
    <w:rsid w:val="3F203042"/>
    <w:rsid w:val="3F203C5F"/>
    <w:rsid w:val="3F20DD90"/>
    <w:rsid w:val="3F231151"/>
    <w:rsid w:val="3F29F52E"/>
    <w:rsid w:val="3F2C83C8"/>
    <w:rsid w:val="3F36AAEA"/>
    <w:rsid w:val="3F3B6921"/>
    <w:rsid w:val="3F3C0EF4"/>
    <w:rsid w:val="3F46611C"/>
    <w:rsid w:val="3F4A8689"/>
    <w:rsid w:val="3F4C87AC"/>
    <w:rsid w:val="3F55C449"/>
    <w:rsid w:val="3F62DB37"/>
    <w:rsid w:val="3F7015F2"/>
    <w:rsid w:val="3F71B091"/>
    <w:rsid w:val="3F75F123"/>
    <w:rsid w:val="3F781814"/>
    <w:rsid w:val="3F7A6726"/>
    <w:rsid w:val="3F86D9CD"/>
    <w:rsid w:val="3F8D3124"/>
    <w:rsid w:val="3F8DDC7E"/>
    <w:rsid w:val="3F8EC061"/>
    <w:rsid w:val="3F91D7B7"/>
    <w:rsid w:val="3F94C4FF"/>
    <w:rsid w:val="3F99C3E2"/>
    <w:rsid w:val="3FAD649F"/>
    <w:rsid w:val="3FB40901"/>
    <w:rsid w:val="3FC3091E"/>
    <w:rsid w:val="3FCBE0AC"/>
    <w:rsid w:val="3FCDC88D"/>
    <w:rsid w:val="3FD4D230"/>
    <w:rsid w:val="3FD8150A"/>
    <w:rsid w:val="3FDBCDF1"/>
    <w:rsid w:val="3FDE7482"/>
    <w:rsid w:val="3FEA042F"/>
    <w:rsid w:val="3FECBA3F"/>
    <w:rsid w:val="3FEDD8C6"/>
    <w:rsid w:val="3FF85137"/>
    <w:rsid w:val="3FFE69A1"/>
    <w:rsid w:val="3FFFD4D5"/>
    <w:rsid w:val="40048CAD"/>
    <w:rsid w:val="40075264"/>
    <w:rsid w:val="4007995D"/>
    <w:rsid w:val="40128011"/>
    <w:rsid w:val="4014BA64"/>
    <w:rsid w:val="401BF97A"/>
    <w:rsid w:val="401FC5BD"/>
    <w:rsid w:val="40245E85"/>
    <w:rsid w:val="402DC360"/>
    <w:rsid w:val="40307920"/>
    <w:rsid w:val="404EC1E8"/>
    <w:rsid w:val="4050FDA6"/>
    <w:rsid w:val="4058AE65"/>
    <w:rsid w:val="4059D862"/>
    <w:rsid w:val="40640D52"/>
    <w:rsid w:val="4065CCDC"/>
    <w:rsid w:val="406867C9"/>
    <w:rsid w:val="408681F0"/>
    <w:rsid w:val="408707C8"/>
    <w:rsid w:val="408BF39A"/>
    <w:rsid w:val="4091197E"/>
    <w:rsid w:val="4093690D"/>
    <w:rsid w:val="4096477E"/>
    <w:rsid w:val="409D6940"/>
    <w:rsid w:val="40A283EA"/>
    <w:rsid w:val="40A61B42"/>
    <w:rsid w:val="40A72849"/>
    <w:rsid w:val="40AA359C"/>
    <w:rsid w:val="40AD56EC"/>
    <w:rsid w:val="40AE5F1B"/>
    <w:rsid w:val="40AF4BC2"/>
    <w:rsid w:val="40B2497C"/>
    <w:rsid w:val="40B5B0E6"/>
    <w:rsid w:val="40B8E045"/>
    <w:rsid w:val="40BACA73"/>
    <w:rsid w:val="40C11E97"/>
    <w:rsid w:val="40C282A5"/>
    <w:rsid w:val="40CB413B"/>
    <w:rsid w:val="40CCC2AD"/>
    <w:rsid w:val="40D8524A"/>
    <w:rsid w:val="40D8C6E7"/>
    <w:rsid w:val="40D8F586"/>
    <w:rsid w:val="40DF6F27"/>
    <w:rsid w:val="40E0C848"/>
    <w:rsid w:val="40E3072C"/>
    <w:rsid w:val="40EBEDFC"/>
    <w:rsid w:val="40EF1E52"/>
    <w:rsid w:val="40F54A96"/>
    <w:rsid w:val="40F89947"/>
    <w:rsid w:val="4103B877"/>
    <w:rsid w:val="4104BDB1"/>
    <w:rsid w:val="410548A2"/>
    <w:rsid w:val="4106F24D"/>
    <w:rsid w:val="410D5F94"/>
    <w:rsid w:val="410D66B9"/>
    <w:rsid w:val="4110A475"/>
    <w:rsid w:val="41130DEA"/>
    <w:rsid w:val="41160344"/>
    <w:rsid w:val="411A8C92"/>
    <w:rsid w:val="41282E38"/>
    <w:rsid w:val="41315B17"/>
    <w:rsid w:val="4135979D"/>
    <w:rsid w:val="4138B61F"/>
    <w:rsid w:val="413DEEB9"/>
    <w:rsid w:val="413E5330"/>
    <w:rsid w:val="413F4D3E"/>
    <w:rsid w:val="414F07FE"/>
    <w:rsid w:val="414F1CDA"/>
    <w:rsid w:val="415D74A6"/>
    <w:rsid w:val="415E7A1B"/>
    <w:rsid w:val="41604B98"/>
    <w:rsid w:val="4173D001"/>
    <w:rsid w:val="41771DB5"/>
    <w:rsid w:val="417A62E8"/>
    <w:rsid w:val="4186D48B"/>
    <w:rsid w:val="4186EAE1"/>
    <w:rsid w:val="418B33AD"/>
    <w:rsid w:val="418B5CF2"/>
    <w:rsid w:val="418E42EE"/>
    <w:rsid w:val="4190348F"/>
    <w:rsid w:val="41942875"/>
    <w:rsid w:val="41959224"/>
    <w:rsid w:val="419A6116"/>
    <w:rsid w:val="41A11441"/>
    <w:rsid w:val="41AE15E8"/>
    <w:rsid w:val="41B04F6B"/>
    <w:rsid w:val="41B54646"/>
    <w:rsid w:val="41BBBAA0"/>
    <w:rsid w:val="41BD5F14"/>
    <w:rsid w:val="41C0EDC2"/>
    <w:rsid w:val="41CA54AB"/>
    <w:rsid w:val="41D444CD"/>
    <w:rsid w:val="41DAE532"/>
    <w:rsid w:val="41DBA521"/>
    <w:rsid w:val="41DEE0C8"/>
    <w:rsid w:val="41E0DFAA"/>
    <w:rsid w:val="41F2FF64"/>
    <w:rsid w:val="41F321F3"/>
    <w:rsid w:val="41FFD4C4"/>
    <w:rsid w:val="4201A23D"/>
    <w:rsid w:val="42033C51"/>
    <w:rsid w:val="4203EB3A"/>
    <w:rsid w:val="421248F3"/>
    <w:rsid w:val="421613E8"/>
    <w:rsid w:val="421D091E"/>
    <w:rsid w:val="422496F5"/>
    <w:rsid w:val="422A690D"/>
    <w:rsid w:val="423398A4"/>
    <w:rsid w:val="42387B44"/>
    <w:rsid w:val="423A15C3"/>
    <w:rsid w:val="423C6811"/>
    <w:rsid w:val="423DDC36"/>
    <w:rsid w:val="42461137"/>
    <w:rsid w:val="424B857C"/>
    <w:rsid w:val="424E3985"/>
    <w:rsid w:val="4255EBA1"/>
    <w:rsid w:val="4256DFD5"/>
    <w:rsid w:val="425B61EB"/>
    <w:rsid w:val="425B89FF"/>
    <w:rsid w:val="425E312F"/>
    <w:rsid w:val="426366C6"/>
    <w:rsid w:val="42687D22"/>
    <w:rsid w:val="426D5AEC"/>
    <w:rsid w:val="427339A4"/>
    <w:rsid w:val="427E01DE"/>
    <w:rsid w:val="427E03E0"/>
    <w:rsid w:val="4283E2BC"/>
    <w:rsid w:val="42919338"/>
    <w:rsid w:val="429ABFEE"/>
    <w:rsid w:val="42A76196"/>
    <w:rsid w:val="42AB0077"/>
    <w:rsid w:val="42AD58A8"/>
    <w:rsid w:val="42AFF6B7"/>
    <w:rsid w:val="42B18485"/>
    <w:rsid w:val="42B66491"/>
    <w:rsid w:val="42BA6A9B"/>
    <w:rsid w:val="42BAF35F"/>
    <w:rsid w:val="42C1484D"/>
    <w:rsid w:val="42C1A9E8"/>
    <w:rsid w:val="42C63C72"/>
    <w:rsid w:val="42CE6FD8"/>
    <w:rsid w:val="42DF1020"/>
    <w:rsid w:val="42E40658"/>
    <w:rsid w:val="42E53F5D"/>
    <w:rsid w:val="42EA12D2"/>
    <w:rsid w:val="42EC5E61"/>
    <w:rsid w:val="42F19C93"/>
    <w:rsid w:val="42F5384E"/>
    <w:rsid w:val="42F5BF22"/>
    <w:rsid w:val="42FC1BF9"/>
    <w:rsid w:val="42FE04CF"/>
    <w:rsid w:val="4306DC7D"/>
    <w:rsid w:val="430C34B6"/>
    <w:rsid w:val="430F97C4"/>
    <w:rsid w:val="4310E928"/>
    <w:rsid w:val="4324359D"/>
    <w:rsid w:val="432D7915"/>
    <w:rsid w:val="432DF90C"/>
    <w:rsid w:val="43356B43"/>
    <w:rsid w:val="433B278A"/>
    <w:rsid w:val="433B3487"/>
    <w:rsid w:val="433F24A7"/>
    <w:rsid w:val="4344104F"/>
    <w:rsid w:val="4352ACF7"/>
    <w:rsid w:val="4358344A"/>
    <w:rsid w:val="435B5839"/>
    <w:rsid w:val="435D9F96"/>
    <w:rsid w:val="43617B80"/>
    <w:rsid w:val="436369DC"/>
    <w:rsid w:val="436908A2"/>
    <w:rsid w:val="436A6B34"/>
    <w:rsid w:val="436DE1A2"/>
    <w:rsid w:val="43727F35"/>
    <w:rsid w:val="437A16F2"/>
    <w:rsid w:val="437E0FE3"/>
    <w:rsid w:val="43835104"/>
    <w:rsid w:val="43872914"/>
    <w:rsid w:val="4388EC02"/>
    <w:rsid w:val="438A7597"/>
    <w:rsid w:val="438B6B25"/>
    <w:rsid w:val="438EC5A7"/>
    <w:rsid w:val="43904908"/>
    <w:rsid w:val="4398B6C3"/>
    <w:rsid w:val="439D459A"/>
    <w:rsid w:val="43A30395"/>
    <w:rsid w:val="43A373F5"/>
    <w:rsid w:val="43A50CA3"/>
    <w:rsid w:val="43A7BC7F"/>
    <w:rsid w:val="43AAEB2C"/>
    <w:rsid w:val="43AC72D1"/>
    <w:rsid w:val="43ADA53F"/>
    <w:rsid w:val="43B9A9CF"/>
    <w:rsid w:val="43C7F7D3"/>
    <w:rsid w:val="43C81A6C"/>
    <w:rsid w:val="43CE5F87"/>
    <w:rsid w:val="43D1C34D"/>
    <w:rsid w:val="43D2B80E"/>
    <w:rsid w:val="43DA0E43"/>
    <w:rsid w:val="43DADD7E"/>
    <w:rsid w:val="43DB4D18"/>
    <w:rsid w:val="43DDDE9E"/>
    <w:rsid w:val="43DDF400"/>
    <w:rsid w:val="43DE85E7"/>
    <w:rsid w:val="43E08030"/>
    <w:rsid w:val="43EB2F5B"/>
    <w:rsid w:val="43F1DF4F"/>
    <w:rsid w:val="43F4F4C3"/>
    <w:rsid w:val="440849DF"/>
    <w:rsid w:val="44084D36"/>
    <w:rsid w:val="441067A9"/>
    <w:rsid w:val="44131974"/>
    <w:rsid w:val="44169A2B"/>
    <w:rsid w:val="4417C5E5"/>
    <w:rsid w:val="442449A3"/>
    <w:rsid w:val="4426158D"/>
    <w:rsid w:val="44299960"/>
    <w:rsid w:val="442C7412"/>
    <w:rsid w:val="44524CD3"/>
    <w:rsid w:val="445253EC"/>
    <w:rsid w:val="44555148"/>
    <w:rsid w:val="445D9C40"/>
    <w:rsid w:val="446055DC"/>
    <w:rsid w:val="44658AE0"/>
    <w:rsid w:val="44676B70"/>
    <w:rsid w:val="44718157"/>
    <w:rsid w:val="447303CD"/>
    <w:rsid w:val="4485B02E"/>
    <w:rsid w:val="448DDBFB"/>
    <w:rsid w:val="448E9220"/>
    <w:rsid w:val="44902FBC"/>
    <w:rsid w:val="449406FC"/>
    <w:rsid w:val="449B612D"/>
    <w:rsid w:val="449B67A8"/>
    <w:rsid w:val="44A2E356"/>
    <w:rsid w:val="44B693A3"/>
    <w:rsid w:val="44BBCDD7"/>
    <w:rsid w:val="44BD8E6E"/>
    <w:rsid w:val="44BE3BA8"/>
    <w:rsid w:val="44BE8BA3"/>
    <w:rsid w:val="44BF057F"/>
    <w:rsid w:val="44C0B334"/>
    <w:rsid w:val="44C2FDB4"/>
    <w:rsid w:val="44C6F9A4"/>
    <w:rsid w:val="44C780CA"/>
    <w:rsid w:val="44CAD9E1"/>
    <w:rsid w:val="44D4401B"/>
    <w:rsid w:val="44D9E24A"/>
    <w:rsid w:val="44E92B4A"/>
    <w:rsid w:val="44EC5EDC"/>
    <w:rsid w:val="44F1DBBA"/>
    <w:rsid w:val="44F241DD"/>
    <w:rsid w:val="44F5BB38"/>
    <w:rsid w:val="44F97175"/>
    <w:rsid w:val="44FAEEB5"/>
    <w:rsid w:val="44FCACA8"/>
    <w:rsid w:val="44FFE955"/>
    <w:rsid w:val="450294A4"/>
    <w:rsid w:val="45062F1C"/>
    <w:rsid w:val="450D9734"/>
    <w:rsid w:val="451253C6"/>
    <w:rsid w:val="4515EADE"/>
    <w:rsid w:val="4520FC38"/>
    <w:rsid w:val="4526560C"/>
    <w:rsid w:val="452AE84A"/>
    <w:rsid w:val="452C72B3"/>
    <w:rsid w:val="4532308B"/>
    <w:rsid w:val="4533DD01"/>
    <w:rsid w:val="4536D52E"/>
    <w:rsid w:val="45382175"/>
    <w:rsid w:val="453E66A3"/>
    <w:rsid w:val="453F92F7"/>
    <w:rsid w:val="454587F9"/>
    <w:rsid w:val="45467D4A"/>
    <w:rsid w:val="454975A0"/>
    <w:rsid w:val="454C7C6B"/>
    <w:rsid w:val="454E7EB7"/>
    <w:rsid w:val="455BEABC"/>
    <w:rsid w:val="4561E099"/>
    <w:rsid w:val="456CAB3D"/>
    <w:rsid w:val="456D2BC6"/>
    <w:rsid w:val="45746406"/>
    <w:rsid w:val="45770CF4"/>
    <w:rsid w:val="457BA2DD"/>
    <w:rsid w:val="4581C135"/>
    <w:rsid w:val="458585BD"/>
    <w:rsid w:val="459387D2"/>
    <w:rsid w:val="4594433F"/>
    <w:rsid w:val="459851E9"/>
    <w:rsid w:val="45A6CFD7"/>
    <w:rsid w:val="45AA399F"/>
    <w:rsid w:val="45AC8701"/>
    <w:rsid w:val="45ACE2AD"/>
    <w:rsid w:val="45AFAF73"/>
    <w:rsid w:val="45B24E96"/>
    <w:rsid w:val="45B66E06"/>
    <w:rsid w:val="45BDC77B"/>
    <w:rsid w:val="45C289BD"/>
    <w:rsid w:val="45C3526F"/>
    <w:rsid w:val="45C602F8"/>
    <w:rsid w:val="45D10CB8"/>
    <w:rsid w:val="45DCE8B8"/>
    <w:rsid w:val="45E88386"/>
    <w:rsid w:val="45EFC0C7"/>
    <w:rsid w:val="45F6FF00"/>
    <w:rsid w:val="45FC2D32"/>
    <w:rsid w:val="45FC525F"/>
    <w:rsid w:val="460BFCA5"/>
    <w:rsid w:val="4610C0EC"/>
    <w:rsid w:val="4613E9BC"/>
    <w:rsid w:val="461520F3"/>
    <w:rsid w:val="46153D54"/>
    <w:rsid w:val="46185A38"/>
    <w:rsid w:val="4619BF6C"/>
    <w:rsid w:val="461C90D4"/>
    <w:rsid w:val="461D1642"/>
    <w:rsid w:val="4621BAE1"/>
    <w:rsid w:val="46224EFD"/>
    <w:rsid w:val="462657FC"/>
    <w:rsid w:val="462EFC18"/>
    <w:rsid w:val="46305878"/>
    <w:rsid w:val="46368413"/>
    <w:rsid w:val="46398174"/>
    <w:rsid w:val="46409667"/>
    <w:rsid w:val="46594F88"/>
    <w:rsid w:val="465C03F1"/>
    <w:rsid w:val="46618440"/>
    <w:rsid w:val="4664EA42"/>
    <w:rsid w:val="46691EDF"/>
    <w:rsid w:val="4669C46A"/>
    <w:rsid w:val="467C2578"/>
    <w:rsid w:val="467E50FF"/>
    <w:rsid w:val="46890EAC"/>
    <w:rsid w:val="468D1582"/>
    <w:rsid w:val="468D31D9"/>
    <w:rsid w:val="468E013E"/>
    <w:rsid w:val="468FD22C"/>
    <w:rsid w:val="4694A922"/>
    <w:rsid w:val="469A3619"/>
    <w:rsid w:val="469BCD13"/>
    <w:rsid w:val="46A09C36"/>
    <w:rsid w:val="46A0A964"/>
    <w:rsid w:val="46A93963"/>
    <w:rsid w:val="46B0A1CC"/>
    <w:rsid w:val="46B34958"/>
    <w:rsid w:val="46B5B9FE"/>
    <w:rsid w:val="46BAF223"/>
    <w:rsid w:val="46BD45FA"/>
    <w:rsid w:val="46D3BE9E"/>
    <w:rsid w:val="46D3D53F"/>
    <w:rsid w:val="46D68619"/>
    <w:rsid w:val="46D75E44"/>
    <w:rsid w:val="46DDFAAB"/>
    <w:rsid w:val="46DF839B"/>
    <w:rsid w:val="46E2DC7D"/>
    <w:rsid w:val="46EECFE2"/>
    <w:rsid w:val="46F014FC"/>
    <w:rsid w:val="46F3408A"/>
    <w:rsid w:val="46F6C33E"/>
    <w:rsid w:val="46FD92CC"/>
    <w:rsid w:val="470029F5"/>
    <w:rsid w:val="4700AE89"/>
    <w:rsid w:val="4703A96E"/>
    <w:rsid w:val="4706F6B1"/>
    <w:rsid w:val="470726A5"/>
    <w:rsid w:val="4711AF05"/>
    <w:rsid w:val="4719A865"/>
    <w:rsid w:val="4724BA87"/>
    <w:rsid w:val="4725F44B"/>
    <w:rsid w:val="472B6833"/>
    <w:rsid w:val="47305B1D"/>
    <w:rsid w:val="473202AB"/>
    <w:rsid w:val="4733E377"/>
    <w:rsid w:val="473E7220"/>
    <w:rsid w:val="4748B30E"/>
    <w:rsid w:val="474E1EF7"/>
    <w:rsid w:val="4753710A"/>
    <w:rsid w:val="47550DE8"/>
    <w:rsid w:val="4759E99E"/>
    <w:rsid w:val="475B3B3D"/>
    <w:rsid w:val="47696E08"/>
    <w:rsid w:val="4769A156"/>
    <w:rsid w:val="476BD14D"/>
    <w:rsid w:val="476DCE28"/>
    <w:rsid w:val="477293C6"/>
    <w:rsid w:val="4776012A"/>
    <w:rsid w:val="4779107C"/>
    <w:rsid w:val="47793025"/>
    <w:rsid w:val="478089E0"/>
    <w:rsid w:val="4782195D"/>
    <w:rsid w:val="4783E6C3"/>
    <w:rsid w:val="4787B95F"/>
    <w:rsid w:val="478C65AE"/>
    <w:rsid w:val="478DA7E5"/>
    <w:rsid w:val="47915196"/>
    <w:rsid w:val="4791870B"/>
    <w:rsid w:val="479526B6"/>
    <w:rsid w:val="479F0D6B"/>
    <w:rsid w:val="47AB2FFC"/>
    <w:rsid w:val="47C1484D"/>
    <w:rsid w:val="47C20D46"/>
    <w:rsid w:val="47C282B4"/>
    <w:rsid w:val="47C3D214"/>
    <w:rsid w:val="47C4352D"/>
    <w:rsid w:val="47C85DBF"/>
    <w:rsid w:val="47CCAC43"/>
    <w:rsid w:val="47CF2A5D"/>
    <w:rsid w:val="47D2BD6A"/>
    <w:rsid w:val="47D79058"/>
    <w:rsid w:val="47DB2721"/>
    <w:rsid w:val="47E5837C"/>
    <w:rsid w:val="47E64747"/>
    <w:rsid w:val="47EA071E"/>
    <w:rsid w:val="47EAAD8A"/>
    <w:rsid w:val="47EB3ED9"/>
    <w:rsid w:val="47ED1528"/>
    <w:rsid w:val="47F0DEE1"/>
    <w:rsid w:val="47F27390"/>
    <w:rsid w:val="47F491B4"/>
    <w:rsid w:val="47F7A835"/>
    <w:rsid w:val="47F93111"/>
    <w:rsid w:val="47FA73D2"/>
    <w:rsid w:val="4802493B"/>
    <w:rsid w:val="4808839A"/>
    <w:rsid w:val="480CE404"/>
    <w:rsid w:val="480D8484"/>
    <w:rsid w:val="480E059A"/>
    <w:rsid w:val="480F6B81"/>
    <w:rsid w:val="4814D561"/>
    <w:rsid w:val="481754AD"/>
    <w:rsid w:val="481943CF"/>
    <w:rsid w:val="481FA72E"/>
    <w:rsid w:val="4821C2A6"/>
    <w:rsid w:val="4822FCA9"/>
    <w:rsid w:val="48296395"/>
    <w:rsid w:val="4829E7CF"/>
    <w:rsid w:val="48314E68"/>
    <w:rsid w:val="483330DB"/>
    <w:rsid w:val="4835C573"/>
    <w:rsid w:val="483C151E"/>
    <w:rsid w:val="484A4F12"/>
    <w:rsid w:val="484C8B62"/>
    <w:rsid w:val="484FB6CE"/>
    <w:rsid w:val="48578E60"/>
    <w:rsid w:val="485DA638"/>
    <w:rsid w:val="486D3DFE"/>
    <w:rsid w:val="48778B2F"/>
    <w:rsid w:val="48793B2F"/>
    <w:rsid w:val="4879A6AB"/>
    <w:rsid w:val="4887C8B5"/>
    <w:rsid w:val="488B7C4B"/>
    <w:rsid w:val="4890F07C"/>
    <w:rsid w:val="48921320"/>
    <w:rsid w:val="48AD26C2"/>
    <w:rsid w:val="48B00DCA"/>
    <w:rsid w:val="48B11A60"/>
    <w:rsid w:val="48B170F4"/>
    <w:rsid w:val="48B42E92"/>
    <w:rsid w:val="48B4D736"/>
    <w:rsid w:val="48B7A455"/>
    <w:rsid w:val="48C3ABF3"/>
    <w:rsid w:val="48C5E696"/>
    <w:rsid w:val="48D9B0FD"/>
    <w:rsid w:val="48DA9434"/>
    <w:rsid w:val="48E4C51F"/>
    <w:rsid w:val="48E6941A"/>
    <w:rsid w:val="48E7DBC1"/>
    <w:rsid w:val="48EAF0F9"/>
    <w:rsid w:val="48F5AAD8"/>
    <w:rsid w:val="4905D1DD"/>
    <w:rsid w:val="4907CC48"/>
    <w:rsid w:val="490C8A85"/>
    <w:rsid w:val="491196C3"/>
    <w:rsid w:val="491560C2"/>
    <w:rsid w:val="491D8DD4"/>
    <w:rsid w:val="491DE1D8"/>
    <w:rsid w:val="492079E1"/>
    <w:rsid w:val="4922597D"/>
    <w:rsid w:val="49227107"/>
    <w:rsid w:val="4928078D"/>
    <w:rsid w:val="49291147"/>
    <w:rsid w:val="492B2E01"/>
    <w:rsid w:val="492F8BB6"/>
    <w:rsid w:val="49395C93"/>
    <w:rsid w:val="4940697D"/>
    <w:rsid w:val="494448ED"/>
    <w:rsid w:val="4948815B"/>
    <w:rsid w:val="49495331"/>
    <w:rsid w:val="4951161E"/>
    <w:rsid w:val="49581E6B"/>
    <w:rsid w:val="495EB174"/>
    <w:rsid w:val="49644812"/>
    <w:rsid w:val="49701B07"/>
    <w:rsid w:val="49722965"/>
    <w:rsid w:val="4975A7FE"/>
    <w:rsid w:val="4976069A"/>
    <w:rsid w:val="4987D58D"/>
    <w:rsid w:val="498D732F"/>
    <w:rsid w:val="498FC262"/>
    <w:rsid w:val="49932721"/>
    <w:rsid w:val="499E7A93"/>
    <w:rsid w:val="49A92F1E"/>
    <w:rsid w:val="49A96480"/>
    <w:rsid w:val="49AAC545"/>
    <w:rsid w:val="49ABFE21"/>
    <w:rsid w:val="49AC35DD"/>
    <w:rsid w:val="49AD959A"/>
    <w:rsid w:val="49BF31D5"/>
    <w:rsid w:val="49C0EF39"/>
    <w:rsid w:val="49C258A7"/>
    <w:rsid w:val="49C57638"/>
    <w:rsid w:val="49C928E5"/>
    <w:rsid w:val="49D6AFFA"/>
    <w:rsid w:val="49DAC7E4"/>
    <w:rsid w:val="49DB5983"/>
    <w:rsid w:val="49DD9752"/>
    <w:rsid w:val="49E04A70"/>
    <w:rsid w:val="49E22FB9"/>
    <w:rsid w:val="49E49131"/>
    <w:rsid w:val="49F59945"/>
    <w:rsid w:val="49FCD7AC"/>
    <w:rsid w:val="4A02BF0C"/>
    <w:rsid w:val="4A03460D"/>
    <w:rsid w:val="4A09CBC3"/>
    <w:rsid w:val="4A175D8D"/>
    <w:rsid w:val="4A18264D"/>
    <w:rsid w:val="4A217B9C"/>
    <w:rsid w:val="4A2256F8"/>
    <w:rsid w:val="4A2E2673"/>
    <w:rsid w:val="4A2EAFF2"/>
    <w:rsid w:val="4A4462D3"/>
    <w:rsid w:val="4A48450A"/>
    <w:rsid w:val="4A4BFE72"/>
    <w:rsid w:val="4A4E791B"/>
    <w:rsid w:val="4A503303"/>
    <w:rsid w:val="4A5D84AF"/>
    <w:rsid w:val="4A5DC0D6"/>
    <w:rsid w:val="4A5E1B8E"/>
    <w:rsid w:val="4A70EE4A"/>
    <w:rsid w:val="4A76E396"/>
    <w:rsid w:val="4A7B59FC"/>
    <w:rsid w:val="4A7D625E"/>
    <w:rsid w:val="4A83E660"/>
    <w:rsid w:val="4A89720F"/>
    <w:rsid w:val="4A8A817A"/>
    <w:rsid w:val="4A9488BB"/>
    <w:rsid w:val="4AA27055"/>
    <w:rsid w:val="4AA45C20"/>
    <w:rsid w:val="4AB7B1BC"/>
    <w:rsid w:val="4ABE3EAA"/>
    <w:rsid w:val="4AC544AE"/>
    <w:rsid w:val="4AD0C5DC"/>
    <w:rsid w:val="4AD52CF4"/>
    <w:rsid w:val="4ADBC71A"/>
    <w:rsid w:val="4AE95653"/>
    <w:rsid w:val="4AEDC330"/>
    <w:rsid w:val="4AF3F60A"/>
    <w:rsid w:val="4AF624B0"/>
    <w:rsid w:val="4AFD91C3"/>
    <w:rsid w:val="4B007C63"/>
    <w:rsid w:val="4B0535B6"/>
    <w:rsid w:val="4B07CBD7"/>
    <w:rsid w:val="4B0EF472"/>
    <w:rsid w:val="4B1C29D5"/>
    <w:rsid w:val="4B20C332"/>
    <w:rsid w:val="4B22E892"/>
    <w:rsid w:val="4B271988"/>
    <w:rsid w:val="4B2930E0"/>
    <w:rsid w:val="4B2FFF23"/>
    <w:rsid w:val="4B32CA11"/>
    <w:rsid w:val="4B338B25"/>
    <w:rsid w:val="4B355280"/>
    <w:rsid w:val="4B38704C"/>
    <w:rsid w:val="4B392400"/>
    <w:rsid w:val="4B3CA326"/>
    <w:rsid w:val="4B427B83"/>
    <w:rsid w:val="4B48B8E1"/>
    <w:rsid w:val="4B4E33E7"/>
    <w:rsid w:val="4B51BAEB"/>
    <w:rsid w:val="4B603A1E"/>
    <w:rsid w:val="4B652206"/>
    <w:rsid w:val="4B767A5E"/>
    <w:rsid w:val="4B775A1A"/>
    <w:rsid w:val="4B785AC6"/>
    <w:rsid w:val="4B78BB58"/>
    <w:rsid w:val="4B7F6FF8"/>
    <w:rsid w:val="4B83876A"/>
    <w:rsid w:val="4B8453A9"/>
    <w:rsid w:val="4B8527E8"/>
    <w:rsid w:val="4B8E797D"/>
    <w:rsid w:val="4B8F2F22"/>
    <w:rsid w:val="4B91B66D"/>
    <w:rsid w:val="4B9A4CD9"/>
    <w:rsid w:val="4B9BCB12"/>
    <w:rsid w:val="4B9D254A"/>
    <w:rsid w:val="4BA74FD0"/>
    <w:rsid w:val="4BA77CB8"/>
    <w:rsid w:val="4BAC1E5D"/>
    <w:rsid w:val="4BAD4E7B"/>
    <w:rsid w:val="4BAEBA4E"/>
    <w:rsid w:val="4BB85872"/>
    <w:rsid w:val="4BBC9597"/>
    <w:rsid w:val="4BBD5B24"/>
    <w:rsid w:val="4BBE4C1A"/>
    <w:rsid w:val="4BC0B468"/>
    <w:rsid w:val="4BC2A727"/>
    <w:rsid w:val="4BC336A1"/>
    <w:rsid w:val="4BD0E98D"/>
    <w:rsid w:val="4BD7E4CE"/>
    <w:rsid w:val="4BDDD8ED"/>
    <w:rsid w:val="4BE3A58A"/>
    <w:rsid w:val="4BE50530"/>
    <w:rsid w:val="4BEF79CD"/>
    <w:rsid w:val="4BEFC200"/>
    <w:rsid w:val="4BF9CC5D"/>
    <w:rsid w:val="4BFAEFEF"/>
    <w:rsid w:val="4C001FF5"/>
    <w:rsid w:val="4C033116"/>
    <w:rsid w:val="4C095089"/>
    <w:rsid w:val="4C0CFC96"/>
    <w:rsid w:val="4C116DD6"/>
    <w:rsid w:val="4C26AFA2"/>
    <w:rsid w:val="4C2C763A"/>
    <w:rsid w:val="4C3EE7AA"/>
    <w:rsid w:val="4C3EEFFE"/>
    <w:rsid w:val="4C4147BE"/>
    <w:rsid w:val="4C467FF2"/>
    <w:rsid w:val="4C4A0A5C"/>
    <w:rsid w:val="4C5CC859"/>
    <w:rsid w:val="4C66E57A"/>
    <w:rsid w:val="4C6A4D20"/>
    <w:rsid w:val="4C767410"/>
    <w:rsid w:val="4C77977B"/>
    <w:rsid w:val="4C7872A2"/>
    <w:rsid w:val="4C7C9CE5"/>
    <w:rsid w:val="4C7FF6CD"/>
    <w:rsid w:val="4C838A2D"/>
    <w:rsid w:val="4C86F836"/>
    <w:rsid w:val="4C8F30A4"/>
    <w:rsid w:val="4C9872B8"/>
    <w:rsid w:val="4C9F00F7"/>
    <w:rsid w:val="4CA10617"/>
    <w:rsid w:val="4CB476F1"/>
    <w:rsid w:val="4CB6EDAA"/>
    <w:rsid w:val="4CB802C6"/>
    <w:rsid w:val="4CBFAFA9"/>
    <w:rsid w:val="4CCB7344"/>
    <w:rsid w:val="4CCDE654"/>
    <w:rsid w:val="4CCE6149"/>
    <w:rsid w:val="4CCF79EB"/>
    <w:rsid w:val="4CD5D04C"/>
    <w:rsid w:val="4CE20BDD"/>
    <w:rsid w:val="4CEC1609"/>
    <w:rsid w:val="4CF47513"/>
    <w:rsid w:val="4CFF7EBA"/>
    <w:rsid w:val="4D02BB31"/>
    <w:rsid w:val="4D0C38E4"/>
    <w:rsid w:val="4D0F9C78"/>
    <w:rsid w:val="4D1A2728"/>
    <w:rsid w:val="4D1CBAB4"/>
    <w:rsid w:val="4D247619"/>
    <w:rsid w:val="4D28AC71"/>
    <w:rsid w:val="4D2B6A88"/>
    <w:rsid w:val="4D2E255F"/>
    <w:rsid w:val="4D342189"/>
    <w:rsid w:val="4D400D96"/>
    <w:rsid w:val="4D462C25"/>
    <w:rsid w:val="4D47BDC7"/>
    <w:rsid w:val="4D4C58CF"/>
    <w:rsid w:val="4D508B4C"/>
    <w:rsid w:val="4D5862C1"/>
    <w:rsid w:val="4D586888"/>
    <w:rsid w:val="4D595FCA"/>
    <w:rsid w:val="4D5E24E2"/>
    <w:rsid w:val="4D5ED182"/>
    <w:rsid w:val="4D601AA9"/>
    <w:rsid w:val="4D6E01A1"/>
    <w:rsid w:val="4D6F2BB9"/>
    <w:rsid w:val="4D74ED0B"/>
    <w:rsid w:val="4D83F374"/>
    <w:rsid w:val="4D8D3D93"/>
    <w:rsid w:val="4D944CE3"/>
    <w:rsid w:val="4D96722D"/>
    <w:rsid w:val="4D97C03F"/>
    <w:rsid w:val="4D9B37E3"/>
    <w:rsid w:val="4D9BB3C2"/>
    <w:rsid w:val="4D9BD497"/>
    <w:rsid w:val="4DAE8384"/>
    <w:rsid w:val="4DB39C8D"/>
    <w:rsid w:val="4DC13667"/>
    <w:rsid w:val="4DC237AD"/>
    <w:rsid w:val="4DC3D456"/>
    <w:rsid w:val="4DC9F28E"/>
    <w:rsid w:val="4DCA6227"/>
    <w:rsid w:val="4DD510E9"/>
    <w:rsid w:val="4DD9FC67"/>
    <w:rsid w:val="4DDB8B66"/>
    <w:rsid w:val="4DE76C68"/>
    <w:rsid w:val="4DE7F882"/>
    <w:rsid w:val="4DEC33FC"/>
    <w:rsid w:val="4DEE8B70"/>
    <w:rsid w:val="4DEFD4F2"/>
    <w:rsid w:val="4DFA4593"/>
    <w:rsid w:val="4E01100E"/>
    <w:rsid w:val="4E02BF64"/>
    <w:rsid w:val="4E072519"/>
    <w:rsid w:val="4E08EC1C"/>
    <w:rsid w:val="4E099B9B"/>
    <w:rsid w:val="4E0B5266"/>
    <w:rsid w:val="4E1711BF"/>
    <w:rsid w:val="4E1AAAA0"/>
    <w:rsid w:val="4E2133AD"/>
    <w:rsid w:val="4E21A379"/>
    <w:rsid w:val="4E22C897"/>
    <w:rsid w:val="4E24F297"/>
    <w:rsid w:val="4E2AEE4B"/>
    <w:rsid w:val="4E2CF4A1"/>
    <w:rsid w:val="4E2F06D6"/>
    <w:rsid w:val="4E2F640F"/>
    <w:rsid w:val="4E2FF0C4"/>
    <w:rsid w:val="4E3089D1"/>
    <w:rsid w:val="4E32F699"/>
    <w:rsid w:val="4E357286"/>
    <w:rsid w:val="4E3C5D68"/>
    <w:rsid w:val="4E3E9191"/>
    <w:rsid w:val="4E402FE1"/>
    <w:rsid w:val="4E54CB5F"/>
    <w:rsid w:val="4E5ED66F"/>
    <w:rsid w:val="4E63BAEA"/>
    <w:rsid w:val="4E669096"/>
    <w:rsid w:val="4E690742"/>
    <w:rsid w:val="4E691F99"/>
    <w:rsid w:val="4E7055FE"/>
    <w:rsid w:val="4E780958"/>
    <w:rsid w:val="4E7D11E6"/>
    <w:rsid w:val="4E7D21F3"/>
    <w:rsid w:val="4E7F2371"/>
    <w:rsid w:val="4E802643"/>
    <w:rsid w:val="4E8B6EF1"/>
    <w:rsid w:val="4E93508E"/>
    <w:rsid w:val="4E9571A3"/>
    <w:rsid w:val="4E95CA8B"/>
    <w:rsid w:val="4E96C7C8"/>
    <w:rsid w:val="4E9D33C2"/>
    <w:rsid w:val="4E9E5C25"/>
    <w:rsid w:val="4EA4A586"/>
    <w:rsid w:val="4EA641DB"/>
    <w:rsid w:val="4EA69706"/>
    <w:rsid w:val="4EAA4DBA"/>
    <w:rsid w:val="4EACC849"/>
    <w:rsid w:val="4EAF2D1F"/>
    <w:rsid w:val="4EAF6BB8"/>
    <w:rsid w:val="4EB527A7"/>
    <w:rsid w:val="4EB73742"/>
    <w:rsid w:val="4EBB3BA1"/>
    <w:rsid w:val="4EBFB104"/>
    <w:rsid w:val="4EC3EC16"/>
    <w:rsid w:val="4EC56859"/>
    <w:rsid w:val="4EC98B6C"/>
    <w:rsid w:val="4ECABC2F"/>
    <w:rsid w:val="4ECC36B7"/>
    <w:rsid w:val="4ED27756"/>
    <w:rsid w:val="4EDAA793"/>
    <w:rsid w:val="4EE494CB"/>
    <w:rsid w:val="4EE689B3"/>
    <w:rsid w:val="4EEA9E08"/>
    <w:rsid w:val="4EF2C4BE"/>
    <w:rsid w:val="4EF50654"/>
    <w:rsid w:val="4EFB26E1"/>
    <w:rsid w:val="4EFF6B74"/>
    <w:rsid w:val="4F17CFF2"/>
    <w:rsid w:val="4F251E3C"/>
    <w:rsid w:val="4F2B8A3D"/>
    <w:rsid w:val="4F2CFF35"/>
    <w:rsid w:val="4F2D4B6F"/>
    <w:rsid w:val="4F3265F2"/>
    <w:rsid w:val="4F3D39B0"/>
    <w:rsid w:val="4F45B156"/>
    <w:rsid w:val="4F4ACCDF"/>
    <w:rsid w:val="4F5A195D"/>
    <w:rsid w:val="4F5B968D"/>
    <w:rsid w:val="4F5C93B1"/>
    <w:rsid w:val="4F6AF218"/>
    <w:rsid w:val="4F6C8026"/>
    <w:rsid w:val="4F6D2EE5"/>
    <w:rsid w:val="4F6FAEE4"/>
    <w:rsid w:val="4F70A287"/>
    <w:rsid w:val="4F764C97"/>
    <w:rsid w:val="4F99FD7D"/>
    <w:rsid w:val="4F9DF430"/>
    <w:rsid w:val="4FAB2D08"/>
    <w:rsid w:val="4FAB761D"/>
    <w:rsid w:val="4FB22DE5"/>
    <w:rsid w:val="4FB26996"/>
    <w:rsid w:val="4FB7CFC7"/>
    <w:rsid w:val="4FBFB0AE"/>
    <w:rsid w:val="4FC75509"/>
    <w:rsid w:val="4FC8E638"/>
    <w:rsid w:val="4FCBC125"/>
    <w:rsid w:val="4FCBDCB2"/>
    <w:rsid w:val="4FCD0C74"/>
    <w:rsid w:val="4FCE675F"/>
    <w:rsid w:val="4FCEA4F8"/>
    <w:rsid w:val="4FCFD88D"/>
    <w:rsid w:val="4FE1E20E"/>
    <w:rsid w:val="4FE754A1"/>
    <w:rsid w:val="4FE8AADF"/>
    <w:rsid w:val="4FF0B123"/>
    <w:rsid w:val="4FFA94F2"/>
    <w:rsid w:val="5000A62F"/>
    <w:rsid w:val="50082453"/>
    <w:rsid w:val="5022FFE0"/>
    <w:rsid w:val="5023950A"/>
    <w:rsid w:val="502FC49B"/>
    <w:rsid w:val="5038A830"/>
    <w:rsid w:val="503BE6C0"/>
    <w:rsid w:val="5040EEFF"/>
    <w:rsid w:val="50428A5E"/>
    <w:rsid w:val="504A2E05"/>
    <w:rsid w:val="504A4C2F"/>
    <w:rsid w:val="504AF649"/>
    <w:rsid w:val="504C49D1"/>
    <w:rsid w:val="5070A0FC"/>
    <w:rsid w:val="5074C32C"/>
    <w:rsid w:val="50781397"/>
    <w:rsid w:val="507DD883"/>
    <w:rsid w:val="5082FC46"/>
    <w:rsid w:val="50901EB5"/>
    <w:rsid w:val="50929331"/>
    <w:rsid w:val="50966ED8"/>
    <w:rsid w:val="50A9AA8D"/>
    <w:rsid w:val="50AFC6C7"/>
    <w:rsid w:val="50B1AC30"/>
    <w:rsid w:val="50B2D9AA"/>
    <w:rsid w:val="50B3DAB7"/>
    <w:rsid w:val="50C4B1D9"/>
    <w:rsid w:val="50C66735"/>
    <w:rsid w:val="50CF32E2"/>
    <w:rsid w:val="50D27E51"/>
    <w:rsid w:val="50D98EAD"/>
    <w:rsid w:val="50DD375A"/>
    <w:rsid w:val="50E2D5AD"/>
    <w:rsid w:val="50E44996"/>
    <w:rsid w:val="50EA2F4D"/>
    <w:rsid w:val="50FA560B"/>
    <w:rsid w:val="50FDFA36"/>
    <w:rsid w:val="510322A7"/>
    <w:rsid w:val="510D0A9E"/>
    <w:rsid w:val="510DA259"/>
    <w:rsid w:val="51126121"/>
    <w:rsid w:val="5119F115"/>
    <w:rsid w:val="511C1B6F"/>
    <w:rsid w:val="512C1D43"/>
    <w:rsid w:val="512FB7B5"/>
    <w:rsid w:val="5133AE6A"/>
    <w:rsid w:val="51411A81"/>
    <w:rsid w:val="5144F43E"/>
    <w:rsid w:val="5144FEAC"/>
    <w:rsid w:val="514A1720"/>
    <w:rsid w:val="514AB03A"/>
    <w:rsid w:val="515193F3"/>
    <w:rsid w:val="51570D58"/>
    <w:rsid w:val="515A70CD"/>
    <w:rsid w:val="515D9B4B"/>
    <w:rsid w:val="515DCF55"/>
    <w:rsid w:val="51603ED1"/>
    <w:rsid w:val="516606C8"/>
    <w:rsid w:val="516B5E40"/>
    <w:rsid w:val="516BC4D8"/>
    <w:rsid w:val="517436C4"/>
    <w:rsid w:val="5175BBB6"/>
    <w:rsid w:val="51799CF7"/>
    <w:rsid w:val="517C1058"/>
    <w:rsid w:val="5184837D"/>
    <w:rsid w:val="5190AA21"/>
    <w:rsid w:val="51939DB8"/>
    <w:rsid w:val="519E83F9"/>
    <w:rsid w:val="51A47532"/>
    <w:rsid w:val="51A5551B"/>
    <w:rsid w:val="51AAAEFA"/>
    <w:rsid w:val="51B2ED78"/>
    <w:rsid w:val="51B4ECA9"/>
    <w:rsid w:val="51B59212"/>
    <w:rsid w:val="51BA1B2D"/>
    <w:rsid w:val="51BD15B2"/>
    <w:rsid w:val="51C45869"/>
    <w:rsid w:val="51C4731D"/>
    <w:rsid w:val="51C59A31"/>
    <w:rsid w:val="51C6E533"/>
    <w:rsid w:val="51C7D9D0"/>
    <w:rsid w:val="51CBB86A"/>
    <w:rsid w:val="51D05901"/>
    <w:rsid w:val="51D78E15"/>
    <w:rsid w:val="51D8E077"/>
    <w:rsid w:val="51E2C82E"/>
    <w:rsid w:val="51E3FC1B"/>
    <w:rsid w:val="51EB9B6C"/>
    <w:rsid w:val="51EE9364"/>
    <w:rsid w:val="51F3D560"/>
    <w:rsid w:val="51F72E3B"/>
    <w:rsid w:val="51FBAF6E"/>
    <w:rsid w:val="51FFD4AC"/>
    <w:rsid w:val="52078A8C"/>
    <w:rsid w:val="520C6CEB"/>
    <w:rsid w:val="52165644"/>
    <w:rsid w:val="5220970F"/>
    <w:rsid w:val="5228A145"/>
    <w:rsid w:val="5233D414"/>
    <w:rsid w:val="523F4713"/>
    <w:rsid w:val="52494FB5"/>
    <w:rsid w:val="524C4572"/>
    <w:rsid w:val="524D5173"/>
    <w:rsid w:val="524E36E4"/>
    <w:rsid w:val="524ECE35"/>
    <w:rsid w:val="52526F90"/>
    <w:rsid w:val="525827F3"/>
    <w:rsid w:val="52614E69"/>
    <w:rsid w:val="5278C156"/>
    <w:rsid w:val="527D3681"/>
    <w:rsid w:val="52816B82"/>
    <w:rsid w:val="52897EDF"/>
    <w:rsid w:val="52951A6A"/>
    <w:rsid w:val="52976DA0"/>
    <w:rsid w:val="52984C2B"/>
    <w:rsid w:val="52990029"/>
    <w:rsid w:val="529A05AB"/>
    <w:rsid w:val="529AD825"/>
    <w:rsid w:val="52B6F99B"/>
    <w:rsid w:val="52B83608"/>
    <w:rsid w:val="52B90616"/>
    <w:rsid w:val="52CEB094"/>
    <w:rsid w:val="52D25A3C"/>
    <w:rsid w:val="52DA9664"/>
    <w:rsid w:val="52DB7A96"/>
    <w:rsid w:val="52DE3F9A"/>
    <w:rsid w:val="52E0C49F"/>
    <w:rsid w:val="52E4146E"/>
    <w:rsid w:val="52EC9E84"/>
    <w:rsid w:val="52EECD52"/>
    <w:rsid w:val="52F26F6D"/>
    <w:rsid w:val="52F2DD3E"/>
    <w:rsid w:val="52F44B34"/>
    <w:rsid w:val="52F586A9"/>
    <w:rsid w:val="52F828C6"/>
    <w:rsid w:val="52F93B19"/>
    <w:rsid w:val="52FD7957"/>
    <w:rsid w:val="53002FDE"/>
    <w:rsid w:val="5302A3B7"/>
    <w:rsid w:val="53061677"/>
    <w:rsid w:val="530790B3"/>
    <w:rsid w:val="530B83FA"/>
    <w:rsid w:val="530CB7B9"/>
    <w:rsid w:val="530E5187"/>
    <w:rsid w:val="530FB97B"/>
    <w:rsid w:val="531611ED"/>
    <w:rsid w:val="531CCCF0"/>
    <w:rsid w:val="5322710D"/>
    <w:rsid w:val="532D4A3C"/>
    <w:rsid w:val="533132D6"/>
    <w:rsid w:val="533713D6"/>
    <w:rsid w:val="533C6E8C"/>
    <w:rsid w:val="533FD329"/>
    <w:rsid w:val="53490A30"/>
    <w:rsid w:val="53492CFF"/>
    <w:rsid w:val="534D6969"/>
    <w:rsid w:val="5351FB6D"/>
    <w:rsid w:val="5360E34F"/>
    <w:rsid w:val="5361D389"/>
    <w:rsid w:val="536601E3"/>
    <w:rsid w:val="536BDDC0"/>
    <w:rsid w:val="536E7D57"/>
    <w:rsid w:val="537256FE"/>
    <w:rsid w:val="537F9871"/>
    <w:rsid w:val="538305F9"/>
    <w:rsid w:val="538CD331"/>
    <w:rsid w:val="539D8F84"/>
    <w:rsid w:val="539DCEF1"/>
    <w:rsid w:val="53A67D7D"/>
    <w:rsid w:val="53A9CE30"/>
    <w:rsid w:val="53ACC460"/>
    <w:rsid w:val="53B29EAB"/>
    <w:rsid w:val="53B32938"/>
    <w:rsid w:val="53BA2676"/>
    <w:rsid w:val="53BD3B80"/>
    <w:rsid w:val="53CED0AE"/>
    <w:rsid w:val="53CF730C"/>
    <w:rsid w:val="53D1ED44"/>
    <w:rsid w:val="53D4C9B4"/>
    <w:rsid w:val="53D91C3B"/>
    <w:rsid w:val="53DB1774"/>
    <w:rsid w:val="53DBED83"/>
    <w:rsid w:val="53DF715A"/>
    <w:rsid w:val="53E0A52E"/>
    <w:rsid w:val="53E885B9"/>
    <w:rsid w:val="53F22133"/>
    <w:rsid w:val="53F3CBB1"/>
    <w:rsid w:val="53F44024"/>
    <w:rsid w:val="53F49485"/>
    <w:rsid w:val="53FE56A3"/>
    <w:rsid w:val="5405D715"/>
    <w:rsid w:val="541845E8"/>
    <w:rsid w:val="541911DC"/>
    <w:rsid w:val="54191A25"/>
    <w:rsid w:val="54263825"/>
    <w:rsid w:val="5427828B"/>
    <w:rsid w:val="54279CAD"/>
    <w:rsid w:val="5430EF4D"/>
    <w:rsid w:val="5432DAB6"/>
    <w:rsid w:val="543ABDFB"/>
    <w:rsid w:val="544494D3"/>
    <w:rsid w:val="5454B51B"/>
    <w:rsid w:val="5454E9BB"/>
    <w:rsid w:val="5457F400"/>
    <w:rsid w:val="5459D70E"/>
    <w:rsid w:val="545C93B4"/>
    <w:rsid w:val="546AA741"/>
    <w:rsid w:val="546E43AB"/>
    <w:rsid w:val="547FF593"/>
    <w:rsid w:val="54834C0F"/>
    <w:rsid w:val="548984E3"/>
    <w:rsid w:val="548D7927"/>
    <w:rsid w:val="548E03FA"/>
    <w:rsid w:val="548F9508"/>
    <w:rsid w:val="5490921B"/>
    <w:rsid w:val="5496C418"/>
    <w:rsid w:val="549A8014"/>
    <w:rsid w:val="54AE18CA"/>
    <w:rsid w:val="54AF0681"/>
    <w:rsid w:val="54B1D935"/>
    <w:rsid w:val="54B92300"/>
    <w:rsid w:val="54BEF8AC"/>
    <w:rsid w:val="54CA3B17"/>
    <w:rsid w:val="54CAB7BE"/>
    <w:rsid w:val="54D5C0A3"/>
    <w:rsid w:val="54D87D8F"/>
    <w:rsid w:val="54D8E571"/>
    <w:rsid w:val="54E1AF69"/>
    <w:rsid w:val="54E43F73"/>
    <w:rsid w:val="54E631EE"/>
    <w:rsid w:val="54E73D4F"/>
    <w:rsid w:val="54E90C62"/>
    <w:rsid w:val="54ECE0C8"/>
    <w:rsid w:val="54EF8D1F"/>
    <w:rsid w:val="54F03BAD"/>
    <w:rsid w:val="54F3E1B6"/>
    <w:rsid w:val="54F46A7A"/>
    <w:rsid w:val="54F88AF9"/>
    <w:rsid w:val="54FBA0A4"/>
    <w:rsid w:val="54FD7A37"/>
    <w:rsid w:val="5500E939"/>
    <w:rsid w:val="5504D2A1"/>
    <w:rsid w:val="5505EEB2"/>
    <w:rsid w:val="550D92D7"/>
    <w:rsid w:val="550EB2DC"/>
    <w:rsid w:val="551BB409"/>
    <w:rsid w:val="552347A8"/>
    <w:rsid w:val="5529BA75"/>
    <w:rsid w:val="552DFA7B"/>
    <w:rsid w:val="552EAE4B"/>
    <w:rsid w:val="55321FF6"/>
    <w:rsid w:val="55330033"/>
    <w:rsid w:val="553B9190"/>
    <w:rsid w:val="55401F31"/>
    <w:rsid w:val="5540A9F0"/>
    <w:rsid w:val="5549A88A"/>
    <w:rsid w:val="554B6A72"/>
    <w:rsid w:val="554DC130"/>
    <w:rsid w:val="555ABB81"/>
    <w:rsid w:val="55609758"/>
    <w:rsid w:val="55701924"/>
    <w:rsid w:val="55715CB6"/>
    <w:rsid w:val="5574AED9"/>
    <w:rsid w:val="5575F2C3"/>
    <w:rsid w:val="557856D1"/>
    <w:rsid w:val="5578B3C1"/>
    <w:rsid w:val="557F8FB1"/>
    <w:rsid w:val="5582F1C5"/>
    <w:rsid w:val="558506F7"/>
    <w:rsid w:val="558A2824"/>
    <w:rsid w:val="558F1A4B"/>
    <w:rsid w:val="55954CE6"/>
    <w:rsid w:val="55999D90"/>
    <w:rsid w:val="55A8AA6E"/>
    <w:rsid w:val="55AE12FA"/>
    <w:rsid w:val="55AF70B6"/>
    <w:rsid w:val="55BA8DC2"/>
    <w:rsid w:val="55BC1968"/>
    <w:rsid w:val="55BFA4AF"/>
    <w:rsid w:val="55C33876"/>
    <w:rsid w:val="55CCA6C8"/>
    <w:rsid w:val="55D47D70"/>
    <w:rsid w:val="55D58427"/>
    <w:rsid w:val="55DA66CB"/>
    <w:rsid w:val="55DE2A96"/>
    <w:rsid w:val="55E13CD4"/>
    <w:rsid w:val="55E37FD9"/>
    <w:rsid w:val="55E3B430"/>
    <w:rsid w:val="55E5FA51"/>
    <w:rsid w:val="55EE0BFD"/>
    <w:rsid w:val="55EE2A83"/>
    <w:rsid w:val="55F11B5D"/>
    <w:rsid w:val="55F363B8"/>
    <w:rsid w:val="55F4A1E2"/>
    <w:rsid w:val="55FBD6A4"/>
    <w:rsid w:val="55FCEA56"/>
    <w:rsid w:val="56017091"/>
    <w:rsid w:val="560B6850"/>
    <w:rsid w:val="560EA578"/>
    <w:rsid w:val="560F47E4"/>
    <w:rsid w:val="5618A612"/>
    <w:rsid w:val="561A41F4"/>
    <w:rsid w:val="561D1EED"/>
    <w:rsid w:val="562194A9"/>
    <w:rsid w:val="56223107"/>
    <w:rsid w:val="562678C7"/>
    <w:rsid w:val="562968C2"/>
    <w:rsid w:val="5629F747"/>
    <w:rsid w:val="5638C167"/>
    <w:rsid w:val="563910A3"/>
    <w:rsid w:val="563B51C4"/>
    <w:rsid w:val="563F562D"/>
    <w:rsid w:val="56417934"/>
    <w:rsid w:val="56418ECA"/>
    <w:rsid w:val="564B5992"/>
    <w:rsid w:val="5654F361"/>
    <w:rsid w:val="5659D147"/>
    <w:rsid w:val="565A28E3"/>
    <w:rsid w:val="565CD524"/>
    <w:rsid w:val="565D4D52"/>
    <w:rsid w:val="565F8DCC"/>
    <w:rsid w:val="566241F2"/>
    <w:rsid w:val="5665E0E2"/>
    <w:rsid w:val="56669D04"/>
    <w:rsid w:val="56727F26"/>
    <w:rsid w:val="56742D61"/>
    <w:rsid w:val="567514C1"/>
    <w:rsid w:val="56788647"/>
    <w:rsid w:val="5680328F"/>
    <w:rsid w:val="5681CA1A"/>
    <w:rsid w:val="5686CA60"/>
    <w:rsid w:val="5687C17B"/>
    <w:rsid w:val="568D38A3"/>
    <w:rsid w:val="569821E6"/>
    <w:rsid w:val="569CF66A"/>
    <w:rsid w:val="569D44ED"/>
    <w:rsid w:val="569D8792"/>
    <w:rsid w:val="569E56ED"/>
    <w:rsid w:val="56A07841"/>
    <w:rsid w:val="56A8D7BD"/>
    <w:rsid w:val="56AB29A0"/>
    <w:rsid w:val="56BEBAB4"/>
    <w:rsid w:val="56C43F0B"/>
    <w:rsid w:val="56C4E3B9"/>
    <w:rsid w:val="56C7BE52"/>
    <w:rsid w:val="56CDAD1D"/>
    <w:rsid w:val="56CEF3BB"/>
    <w:rsid w:val="56E76B4C"/>
    <w:rsid w:val="56E8638A"/>
    <w:rsid w:val="56EC3112"/>
    <w:rsid w:val="56F4CF5D"/>
    <w:rsid w:val="56F9C720"/>
    <w:rsid w:val="56FFD28D"/>
    <w:rsid w:val="57005F62"/>
    <w:rsid w:val="5703EE1A"/>
    <w:rsid w:val="570DDBFC"/>
    <w:rsid w:val="5712CFAE"/>
    <w:rsid w:val="57171BA6"/>
    <w:rsid w:val="5718CC10"/>
    <w:rsid w:val="571BC1F0"/>
    <w:rsid w:val="571C248C"/>
    <w:rsid w:val="5725B8A8"/>
    <w:rsid w:val="57296B5C"/>
    <w:rsid w:val="572DA0BA"/>
    <w:rsid w:val="573B1901"/>
    <w:rsid w:val="5741F0A4"/>
    <w:rsid w:val="574C79FF"/>
    <w:rsid w:val="57565BF4"/>
    <w:rsid w:val="5757AAC5"/>
    <w:rsid w:val="575ACBB9"/>
    <w:rsid w:val="57647661"/>
    <w:rsid w:val="5764BC9D"/>
    <w:rsid w:val="5775EA79"/>
    <w:rsid w:val="577C2553"/>
    <w:rsid w:val="578FD87C"/>
    <w:rsid w:val="579193D7"/>
    <w:rsid w:val="57974175"/>
    <w:rsid w:val="579BBC24"/>
    <w:rsid w:val="579F92A7"/>
    <w:rsid w:val="57A58896"/>
    <w:rsid w:val="57A6BAAA"/>
    <w:rsid w:val="57A7135D"/>
    <w:rsid w:val="57BD650A"/>
    <w:rsid w:val="57C04F19"/>
    <w:rsid w:val="57C608F3"/>
    <w:rsid w:val="57C845A9"/>
    <w:rsid w:val="57C900EA"/>
    <w:rsid w:val="57D52FA7"/>
    <w:rsid w:val="57DB7C1D"/>
    <w:rsid w:val="57E45502"/>
    <w:rsid w:val="57EE2634"/>
    <w:rsid w:val="57F1677D"/>
    <w:rsid w:val="58084607"/>
    <w:rsid w:val="580A1CE5"/>
    <w:rsid w:val="580F6B65"/>
    <w:rsid w:val="581029BC"/>
    <w:rsid w:val="581361A5"/>
    <w:rsid w:val="581516E4"/>
    <w:rsid w:val="5815E5A2"/>
    <w:rsid w:val="581A9047"/>
    <w:rsid w:val="581AB690"/>
    <w:rsid w:val="581CC5DD"/>
    <w:rsid w:val="581DAEC3"/>
    <w:rsid w:val="581DC95C"/>
    <w:rsid w:val="58237977"/>
    <w:rsid w:val="5827E3A5"/>
    <w:rsid w:val="583D4EBF"/>
    <w:rsid w:val="583DA8E7"/>
    <w:rsid w:val="583F5405"/>
    <w:rsid w:val="5840DAF0"/>
    <w:rsid w:val="5845D1C3"/>
    <w:rsid w:val="58477C20"/>
    <w:rsid w:val="584B0173"/>
    <w:rsid w:val="586BB009"/>
    <w:rsid w:val="586C82A0"/>
    <w:rsid w:val="58713D65"/>
    <w:rsid w:val="5879F33E"/>
    <w:rsid w:val="5880BC6C"/>
    <w:rsid w:val="5885D08A"/>
    <w:rsid w:val="5890D288"/>
    <w:rsid w:val="58929F56"/>
    <w:rsid w:val="5893559A"/>
    <w:rsid w:val="58997E04"/>
    <w:rsid w:val="589ED203"/>
    <w:rsid w:val="58A66F73"/>
    <w:rsid w:val="58ACFF20"/>
    <w:rsid w:val="58B7A9CA"/>
    <w:rsid w:val="58C8E61C"/>
    <w:rsid w:val="58CA6B15"/>
    <w:rsid w:val="58D73A84"/>
    <w:rsid w:val="58D9EA20"/>
    <w:rsid w:val="58DCC0C8"/>
    <w:rsid w:val="58E4A6E7"/>
    <w:rsid w:val="58E752B0"/>
    <w:rsid w:val="58F8AC01"/>
    <w:rsid w:val="58FB2679"/>
    <w:rsid w:val="58FF9B9C"/>
    <w:rsid w:val="59064BD9"/>
    <w:rsid w:val="590DF61C"/>
    <w:rsid w:val="59103A4C"/>
    <w:rsid w:val="591A2A26"/>
    <w:rsid w:val="591AC172"/>
    <w:rsid w:val="591BE12C"/>
    <w:rsid w:val="591C36F6"/>
    <w:rsid w:val="59235207"/>
    <w:rsid w:val="592395AF"/>
    <w:rsid w:val="592502FA"/>
    <w:rsid w:val="59321125"/>
    <w:rsid w:val="593311D6"/>
    <w:rsid w:val="593546F8"/>
    <w:rsid w:val="5937D485"/>
    <w:rsid w:val="59411BE9"/>
    <w:rsid w:val="5941E604"/>
    <w:rsid w:val="5942B7AB"/>
    <w:rsid w:val="594FD91D"/>
    <w:rsid w:val="59504A90"/>
    <w:rsid w:val="5951FA4A"/>
    <w:rsid w:val="595321D7"/>
    <w:rsid w:val="5954063B"/>
    <w:rsid w:val="59554508"/>
    <w:rsid w:val="5956EE32"/>
    <w:rsid w:val="595ADCB8"/>
    <w:rsid w:val="5961337A"/>
    <w:rsid w:val="596488E5"/>
    <w:rsid w:val="59707819"/>
    <w:rsid w:val="5972156C"/>
    <w:rsid w:val="5972FC47"/>
    <w:rsid w:val="597815C4"/>
    <w:rsid w:val="597CAA59"/>
    <w:rsid w:val="597D243C"/>
    <w:rsid w:val="597FB13E"/>
    <w:rsid w:val="59854A58"/>
    <w:rsid w:val="59866EB0"/>
    <w:rsid w:val="598978DC"/>
    <w:rsid w:val="598ADA9D"/>
    <w:rsid w:val="598CDE4A"/>
    <w:rsid w:val="598D6340"/>
    <w:rsid w:val="598E1EB4"/>
    <w:rsid w:val="59AE54BE"/>
    <w:rsid w:val="59B3B487"/>
    <w:rsid w:val="59B4FB94"/>
    <w:rsid w:val="59B73228"/>
    <w:rsid w:val="59B97F24"/>
    <w:rsid w:val="59B981F5"/>
    <w:rsid w:val="59BD0F68"/>
    <w:rsid w:val="59C384ED"/>
    <w:rsid w:val="59C4D965"/>
    <w:rsid w:val="59CC2948"/>
    <w:rsid w:val="59D29A5F"/>
    <w:rsid w:val="59D91F20"/>
    <w:rsid w:val="59D97D8A"/>
    <w:rsid w:val="59DB3CDA"/>
    <w:rsid w:val="59DF7D29"/>
    <w:rsid w:val="59E46CFA"/>
    <w:rsid w:val="59F5E689"/>
    <w:rsid w:val="59F65B76"/>
    <w:rsid w:val="5A009E15"/>
    <w:rsid w:val="5A01EA6F"/>
    <w:rsid w:val="5A04BF3B"/>
    <w:rsid w:val="5A08F511"/>
    <w:rsid w:val="5A09882E"/>
    <w:rsid w:val="5A0B475E"/>
    <w:rsid w:val="5A11DC52"/>
    <w:rsid w:val="5A15A412"/>
    <w:rsid w:val="5A1A5134"/>
    <w:rsid w:val="5A20730D"/>
    <w:rsid w:val="5A26B34B"/>
    <w:rsid w:val="5A32A577"/>
    <w:rsid w:val="5A3A88D0"/>
    <w:rsid w:val="5A3BDBEC"/>
    <w:rsid w:val="5A3BE90E"/>
    <w:rsid w:val="5A3C228E"/>
    <w:rsid w:val="5A3C40EF"/>
    <w:rsid w:val="5A3F9822"/>
    <w:rsid w:val="5A4E065E"/>
    <w:rsid w:val="5A4EA74C"/>
    <w:rsid w:val="5A54005D"/>
    <w:rsid w:val="5A56093E"/>
    <w:rsid w:val="5A66D28F"/>
    <w:rsid w:val="5A673A85"/>
    <w:rsid w:val="5A761A27"/>
    <w:rsid w:val="5A7E9C95"/>
    <w:rsid w:val="5A8179DA"/>
    <w:rsid w:val="5A81FBDF"/>
    <w:rsid w:val="5A821E71"/>
    <w:rsid w:val="5A833252"/>
    <w:rsid w:val="5A894566"/>
    <w:rsid w:val="5A8EEFEF"/>
    <w:rsid w:val="5A928467"/>
    <w:rsid w:val="5A963CFF"/>
    <w:rsid w:val="5A966C71"/>
    <w:rsid w:val="5A9C6E91"/>
    <w:rsid w:val="5A9EFD5F"/>
    <w:rsid w:val="5AAA1888"/>
    <w:rsid w:val="5AACF999"/>
    <w:rsid w:val="5AAFE689"/>
    <w:rsid w:val="5AC99742"/>
    <w:rsid w:val="5AC9BADA"/>
    <w:rsid w:val="5ACEF039"/>
    <w:rsid w:val="5AD32EBD"/>
    <w:rsid w:val="5AD64429"/>
    <w:rsid w:val="5AD66104"/>
    <w:rsid w:val="5ADA4B51"/>
    <w:rsid w:val="5AE2A87B"/>
    <w:rsid w:val="5AEE2A1B"/>
    <w:rsid w:val="5AF24162"/>
    <w:rsid w:val="5B00EC64"/>
    <w:rsid w:val="5B031417"/>
    <w:rsid w:val="5B0962D8"/>
    <w:rsid w:val="5B157D2E"/>
    <w:rsid w:val="5B3016A0"/>
    <w:rsid w:val="5B30B199"/>
    <w:rsid w:val="5B32C149"/>
    <w:rsid w:val="5B35A48C"/>
    <w:rsid w:val="5B3DF3E4"/>
    <w:rsid w:val="5B46EC68"/>
    <w:rsid w:val="5B4730B7"/>
    <w:rsid w:val="5B4F40BB"/>
    <w:rsid w:val="5B563F47"/>
    <w:rsid w:val="5B576E1A"/>
    <w:rsid w:val="5B595CFC"/>
    <w:rsid w:val="5B5C2770"/>
    <w:rsid w:val="5B61B8E8"/>
    <w:rsid w:val="5B63F2B4"/>
    <w:rsid w:val="5B647349"/>
    <w:rsid w:val="5B6726CD"/>
    <w:rsid w:val="5B689E9A"/>
    <w:rsid w:val="5B6C896E"/>
    <w:rsid w:val="5B6CFD1D"/>
    <w:rsid w:val="5B723E8A"/>
    <w:rsid w:val="5B724927"/>
    <w:rsid w:val="5B79F0E3"/>
    <w:rsid w:val="5B7E0AB9"/>
    <w:rsid w:val="5B8B87E5"/>
    <w:rsid w:val="5B99A957"/>
    <w:rsid w:val="5BA09375"/>
    <w:rsid w:val="5BA14B62"/>
    <w:rsid w:val="5BA1E595"/>
    <w:rsid w:val="5BA42DFA"/>
    <w:rsid w:val="5BA65A9E"/>
    <w:rsid w:val="5BA7ED39"/>
    <w:rsid w:val="5BA81B57"/>
    <w:rsid w:val="5BB03DD2"/>
    <w:rsid w:val="5BB26A84"/>
    <w:rsid w:val="5BB63006"/>
    <w:rsid w:val="5BB6B70B"/>
    <w:rsid w:val="5BBD012D"/>
    <w:rsid w:val="5BC283AC"/>
    <w:rsid w:val="5BCC952D"/>
    <w:rsid w:val="5BCD3843"/>
    <w:rsid w:val="5BCDF4D6"/>
    <w:rsid w:val="5BCE0155"/>
    <w:rsid w:val="5BD25C02"/>
    <w:rsid w:val="5BD56BCB"/>
    <w:rsid w:val="5BE67C2A"/>
    <w:rsid w:val="5BECC785"/>
    <w:rsid w:val="5BFE5FAE"/>
    <w:rsid w:val="5C0EA6B4"/>
    <w:rsid w:val="5C14F31E"/>
    <w:rsid w:val="5C16B44F"/>
    <w:rsid w:val="5C184916"/>
    <w:rsid w:val="5C1D04D5"/>
    <w:rsid w:val="5C2EC4C0"/>
    <w:rsid w:val="5C309ACC"/>
    <w:rsid w:val="5C372951"/>
    <w:rsid w:val="5C3DF5D2"/>
    <w:rsid w:val="5C446AB6"/>
    <w:rsid w:val="5C45C062"/>
    <w:rsid w:val="5C5064B7"/>
    <w:rsid w:val="5C511D6B"/>
    <w:rsid w:val="5C548D95"/>
    <w:rsid w:val="5C55AD88"/>
    <w:rsid w:val="5C67B612"/>
    <w:rsid w:val="5C681EBB"/>
    <w:rsid w:val="5C6C226F"/>
    <w:rsid w:val="5C708155"/>
    <w:rsid w:val="5C73C297"/>
    <w:rsid w:val="5C789C88"/>
    <w:rsid w:val="5C7A0EB3"/>
    <w:rsid w:val="5C86F500"/>
    <w:rsid w:val="5C8B4FDF"/>
    <w:rsid w:val="5C96F082"/>
    <w:rsid w:val="5C993DE3"/>
    <w:rsid w:val="5C9A79E5"/>
    <w:rsid w:val="5CA0421F"/>
    <w:rsid w:val="5CA2F236"/>
    <w:rsid w:val="5CA327CB"/>
    <w:rsid w:val="5CA9D6C6"/>
    <w:rsid w:val="5CAAD620"/>
    <w:rsid w:val="5CAB0C88"/>
    <w:rsid w:val="5CAEABB3"/>
    <w:rsid w:val="5CAF419D"/>
    <w:rsid w:val="5CB00661"/>
    <w:rsid w:val="5CB17ACB"/>
    <w:rsid w:val="5CB71E45"/>
    <w:rsid w:val="5CB93A11"/>
    <w:rsid w:val="5CBBF717"/>
    <w:rsid w:val="5CBE8D4A"/>
    <w:rsid w:val="5CC0AE2C"/>
    <w:rsid w:val="5CC1C35F"/>
    <w:rsid w:val="5CCA1E15"/>
    <w:rsid w:val="5CCC81FA"/>
    <w:rsid w:val="5CCD46BB"/>
    <w:rsid w:val="5CD86103"/>
    <w:rsid w:val="5CE2BCC9"/>
    <w:rsid w:val="5CE51DB5"/>
    <w:rsid w:val="5CE69E0D"/>
    <w:rsid w:val="5CEDFCF2"/>
    <w:rsid w:val="5CEE6C28"/>
    <w:rsid w:val="5CEF4AB7"/>
    <w:rsid w:val="5CF7E4B2"/>
    <w:rsid w:val="5D001109"/>
    <w:rsid w:val="5D00EA4A"/>
    <w:rsid w:val="5D0B7380"/>
    <w:rsid w:val="5D0C8910"/>
    <w:rsid w:val="5D0EC6D3"/>
    <w:rsid w:val="5D11B983"/>
    <w:rsid w:val="5D25092F"/>
    <w:rsid w:val="5D33682B"/>
    <w:rsid w:val="5D340502"/>
    <w:rsid w:val="5D37B69C"/>
    <w:rsid w:val="5D42AA18"/>
    <w:rsid w:val="5D44A284"/>
    <w:rsid w:val="5D4E1543"/>
    <w:rsid w:val="5D53BDB1"/>
    <w:rsid w:val="5D611FC0"/>
    <w:rsid w:val="5D6993BA"/>
    <w:rsid w:val="5D7275EC"/>
    <w:rsid w:val="5D746370"/>
    <w:rsid w:val="5D78C423"/>
    <w:rsid w:val="5D808DDE"/>
    <w:rsid w:val="5D84E55B"/>
    <w:rsid w:val="5D860560"/>
    <w:rsid w:val="5D87EB55"/>
    <w:rsid w:val="5D8DACBC"/>
    <w:rsid w:val="5D8FC2F6"/>
    <w:rsid w:val="5D9126A3"/>
    <w:rsid w:val="5D931760"/>
    <w:rsid w:val="5D962398"/>
    <w:rsid w:val="5D97D622"/>
    <w:rsid w:val="5D9DBCC1"/>
    <w:rsid w:val="5DA05550"/>
    <w:rsid w:val="5DA1ED6B"/>
    <w:rsid w:val="5DAAD147"/>
    <w:rsid w:val="5DAF0748"/>
    <w:rsid w:val="5DB1CD65"/>
    <w:rsid w:val="5DBB5728"/>
    <w:rsid w:val="5DC44707"/>
    <w:rsid w:val="5DC91A32"/>
    <w:rsid w:val="5DC9348F"/>
    <w:rsid w:val="5DCA1DE5"/>
    <w:rsid w:val="5DCA7068"/>
    <w:rsid w:val="5DCDDDC1"/>
    <w:rsid w:val="5DD67FBC"/>
    <w:rsid w:val="5DDA4ECE"/>
    <w:rsid w:val="5DDB71CB"/>
    <w:rsid w:val="5DDBB182"/>
    <w:rsid w:val="5DE29033"/>
    <w:rsid w:val="5DE64ACF"/>
    <w:rsid w:val="5DE936DF"/>
    <w:rsid w:val="5DF01C5F"/>
    <w:rsid w:val="5DF6B1D5"/>
    <w:rsid w:val="5DF71CA0"/>
    <w:rsid w:val="5DF8201C"/>
    <w:rsid w:val="5DFBB39C"/>
    <w:rsid w:val="5DFBDB6C"/>
    <w:rsid w:val="5DFD940D"/>
    <w:rsid w:val="5E0DC525"/>
    <w:rsid w:val="5E0E3F2B"/>
    <w:rsid w:val="5E137B63"/>
    <w:rsid w:val="5E15601F"/>
    <w:rsid w:val="5E15B728"/>
    <w:rsid w:val="5E1BBC80"/>
    <w:rsid w:val="5E1EEFBC"/>
    <w:rsid w:val="5E291D0A"/>
    <w:rsid w:val="5E2FCDBC"/>
    <w:rsid w:val="5E35A0AA"/>
    <w:rsid w:val="5E3CDB65"/>
    <w:rsid w:val="5E44FCAA"/>
    <w:rsid w:val="5E470690"/>
    <w:rsid w:val="5E4F2101"/>
    <w:rsid w:val="5E5148CB"/>
    <w:rsid w:val="5E58BA36"/>
    <w:rsid w:val="5E6272A4"/>
    <w:rsid w:val="5E63ECB1"/>
    <w:rsid w:val="5E6B8034"/>
    <w:rsid w:val="5E6DE4F0"/>
    <w:rsid w:val="5E7C7033"/>
    <w:rsid w:val="5E7D581D"/>
    <w:rsid w:val="5E837553"/>
    <w:rsid w:val="5E8C6DFD"/>
    <w:rsid w:val="5E900B4E"/>
    <w:rsid w:val="5E92DA94"/>
    <w:rsid w:val="5E978BEB"/>
    <w:rsid w:val="5EA1D2F8"/>
    <w:rsid w:val="5EA35EBD"/>
    <w:rsid w:val="5EA775E2"/>
    <w:rsid w:val="5EAE257C"/>
    <w:rsid w:val="5EB11605"/>
    <w:rsid w:val="5EB35FB6"/>
    <w:rsid w:val="5EB89CC8"/>
    <w:rsid w:val="5EBCCC82"/>
    <w:rsid w:val="5EBDFA26"/>
    <w:rsid w:val="5EC4AF3D"/>
    <w:rsid w:val="5ECD8E3A"/>
    <w:rsid w:val="5ED46163"/>
    <w:rsid w:val="5EDCF25C"/>
    <w:rsid w:val="5EE703C4"/>
    <w:rsid w:val="5EE7C984"/>
    <w:rsid w:val="5EF097C5"/>
    <w:rsid w:val="5EF1B9C0"/>
    <w:rsid w:val="5EF2EADD"/>
    <w:rsid w:val="5EF5F45D"/>
    <w:rsid w:val="5EF77D7C"/>
    <w:rsid w:val="5F053788"/>
    <w:rsid w:val="5F0691BD"/>
    <w:rsid w:val="5F0BB6C6"/>
    <w:rsid w:val="5F10ECA9"/>
    <w:rsid w:val="5F1583DA"/>
    <w:rsid w:val="5F1725C1"/>
    <w:rsid w:val="5F199043"/>
    <w:rsid w:val="5F1D1DF9"/>
    <w:rsid w:val="5F23CAD3"/>
    <w:rsid w:val="5F265BCC"/>
    <w:rsid w:val="5F325390"/>
    <w:rsid w:val="5F406878"/>
    <w:rsid w:val="5F424C84"/>
    <w:rsid w:val="5F56EAD5"/>
    <w:rsid w:val="5F5F7D91"/>
    <w:rsid w:val="5F624BB5"/>
    <w:rsid w:val="5F670996"/>
    <w:rsid w:val="5F6C9A0F"/>
    <w:rsid w:val="5F70B908"/>
    <w:rsid w:val="5F72FB06"/>
    <w:rsid w:val="5F7B23CD"/>
    <w:rsid w:val="5F803B11"/>
    <w:rsid w:val="5F8576E1"/>
    <w:rsid w:val="5F8F0FB3"/>
    <w:rsid w:val="5F97C8FC"/>
    <w:rsid w:val="5F9F1185"/>
    <w:rsid w:val="5FA03991"/>
    <w:rsid w:val="5FA846E4"/>
    <w:rsid w:val="5FAA4EF6"/>
    <w:rsid w:val="5FABD932"/>
    <w:rsid w:val="5FB2729A"/>
    <w:rsid w:val="5FB895F6"/>
    <w:rsid w:val="5FC24FC7"/>
    <w:rsid w:val="5FC285CC"/>
    <w:rsid w:val="5FC3E21C"/>
    <w:rsid w:val="5FC696CB"/>
    <w:rsid w:val="5FCCB83A"/>
    <w:rsid w:val="5FCF76C8"/>
    <w:rsid w:val="5FD860F2"/>
    <w:rsid w:val="5FD8966D"/>
    <w:rsid w:val="5FD8B4D6"/>
    <w:rsid w:val="5FD8EE7B"/>
    <w:rsid w:val="5FDB449B"/>
    <w:rsid w:val="5FDBA1CA"/>
    <w:rsid w:val="5FE0AFFB"/>
    <w:rsid w:val="5FE5600D"/>
    <w:rsid w:val="5FE71BCD"/>
    <w:rsid w:val="5FF5DF8A"/>
    <w:rsid w:val="5FF771AD"/>
    <w:rsid w:val="5FF9DFF1"/>
    <w:rsid w:val="5FFC0C67"/>
    <w:rsid w:val="60136900"/>
    <w:rsid w:val="601A3C0D"/>
    <w:rsid w:val="601B8BA4"/>
    <w:rsid w:val="6021EE92"/>
    <w:rsid w:val="60381515"/>
    <w:rsid w:val="603CACFF"/>
    <w:rsid w:val="603F39AF"/>
    <w:rsid w:val="60411CBA"/>
    <w:rsid w:val="60438A74"/>
    <w:rsid w:val="6048E235"/>
    <w:rsid w:val="604B0109"/>
    <w:rsid w:val="60512B72"/>
    <w:rsid w:val="60552A0C"/>
    <w:rsid w:val="605845A9"/>
    <w:rsid w:val="60594A03"/>
    <w:rsid w:val="605C112C"/>
    <w:rsid w:val="605F7407"/>
    <w:rsid w:val="60600A15"/>
    <w:rsid w:val="6062BDFA"/>
    <w:rsid w:val="6065BF5F"/>
    <w:rsid w:val="606E1E99"/>
    <w:rsid w:val="607555C5"/>
    <w:rsid w:val="6076DB35"/>
    <w:rsid w:val="6078291B"/>
    <w:rsid w:val="607DEE85"/>
    <w:rsid w:val="60811910"/>
    <w:rsid w:val="60822AC9"/>
    <w:rsid w:val="608D26F7"/>
    <w:rsid w:val="60998F4F"/>
    <w:rsid w:val="609D7A71"/>
    <w:rsid w:val="609EC54A"/>
    <w:rsid w:val="60A06F15"/>
    <w:rsid w:val="60AC6AA3"/>
    <w:rsid w:val="60B134C2"/>
    <w:rsid w:val="60B85B9E"/>
    <w:rsid w:val="60BB84FB"/>
    <w:rsid w:val="60BE8571"/>
    <w:rsid w:val="60BFD707"/>
    <w:rsid w:val="60C1BA7C"/>
    <w:rsid w:val="60C47994"/>
    <w:rsid w:val="60C54D93"/>
    <w:rsid w:val="60C74039"/>
    <w:rsid w:val="60C7D1E5"/>
    <w:rsid w:val="60CBFAC8"/>
    <w:rsid w:val="60CE996A"/>
    <w:rsid w:val="60CEBC29"/>
    <w:rsid w:val="60D22D58"/>
    <w:rsid w:val="60D261A8"/>
    <w:rsid w:val="60D8A733"/>
    <w:rsid w:val="60DA1766"/>
    <w:rsid w:val="60DBD723"/>
    <w:rsid w:val="60E6D9D8"/>
    <w:rsid w:val="60E89139"/>
    <w:rsid w:val="60EA28D5"/>
    <w:rsid w:val="60EB562D"/>
    <w:rsid w:val="60FBF43C"/>
    <w:rsid w:val="60FE01A1"/>
    <w:rsid w:val="6100FD1E"/>
    <w:rsid w:val="6103AD79"/>
    <w:rsid w:val="610D90A9"/>
    <w:rsid w:val="6111985A"/>
    <w:rsid w:val="61172990"/>
    <w:rsid w:val="6129A393"/>
    <w:rsid w:val="6133133D"/>
    <w:rsid w:val="61346756"/>
    <w:rsid w:val="6134A705"/>
    <w:rsid w:val="613C3496"/>
    <w:rsid w:val="614084A9"/>
    <w:rsid w:val="614723E2"/>
    <w:rsid w:val="614797AC"/>
    <w:rsid w:val="6168A883"/>
    <w:rsid w:val="6176E19D"/>
    <w:rsid w:val="617B5FF5"/>
    <w:rsid w:val="617CF755"/>
    <w:rsid w:val="617FBD1E"/>
    <w:rsid w:val="6181857B"/>
    <w:rsid w:val="61849125"/>
    <w:rsid w:val="618BA026"/>
    <w:rsid w:val="619849C3"/>
    <w:rsid w:val="619CAA1D"/>
    <w:rsid w:val="61A08549"/>
    <w:rsid w:val="61A0EDFB"/>
    <w:rsid w:val="61A626AE"/>
    <w:rsid w:val="61A76010"/>
    <w:rsid w:val="61ADC1CF"/>
    <w:rsid w:val="61B058FF"/>
    <w:rsid w:val="61B59332"/>
    <w:rsid w:val="61BF1374"/>
    <w:rsid w:val="61C062B5"/>
    <w:rsid w:val="61C60724"/>
    <w:rsid w:val="61C61DC7"/>
    <w:rsid w:val="61C97EE5"/>
    <w:rsid w:val="61CFB06B"/>
    <w:rsid w:val="61D97851"/>
    <w:rsid w:val="61F1ED40"/>
    <w:rsid w:val="61FA61FD"/>
    <w:rsid w:val="61FB444F"/>
    <w:rsid w:val="61FFC5A0"/>
    <w:rsid w:val="6206F3C9"/>
    <w:rsid w:val="6207FB60"/>
    <w:rsid w:val="6208E93F"/>
    <w:rsid w:val="6209B281"/>
    <w:rsid w:val="621566F6"/>
    <w:rsid w:val="621BA70A"/>
    <w:rsid w:val="621DD50B"/>
    <w:rsid w:val="6225E91D"/>
    <w:rsid w:val="622A113E"/>
    <w:rsid w:val="6238C1CE"/>
    <w:rsid w:val="623A3BBC"/>
    <w:rsid w:val="623D8FC8"/>
    <w:rsid w:val="6242500E"/>
    <w:rsid w:val="6242B499"/>
    <w:rsid w:val="6244CD49"/>
    <w:rsid w:val="62514E2A"/>
    <w:rsid w:val="62520CFD"/>
    <w:rsid w:val="6252B178"/>
    <w:rsid w:val="62533736"/>
    <w:rsid w:val="625427AE"/>
    <w:rsid w:val="6255718A"/>
    <w:rsid w:val="62575B24"/>
    <w:rsid w:val="62600FDD"/>
    <w:rsid w:val="626FBE64"/>
    <w:rsid w:val="62730EFD"/>
    <w:rsid w:val="6284B968"/>
    <w:rsid w:val="62A2CB1A"/>
    <w:rsid w:val="62AA880A"/>
    <w:rsid w:val="62AB98CC"/>
    <w:rsid w:val="62B4C05D"/>
    <w:rsid w:val="62B79B9C"/>
    <w:rsid w:val="62B7B543"/>
    <w:rsid w:val="62BCCC8E"/>
    <w:rsid w:val="62BF57AB"/>
    <w:rsid w:val="62C2B813"/>
    <w:rsid w:val="62CD648C"/>
    <w:rsid w:val="62CFF507"/>
    <w:rsid w:val="62D2FBBC"/>
    <w:rsid w:val="62D4148E"/>
    <w:rsid w:val="62D416A7"/>
    <w:rsid w:val="62D52CB5"/>
    <w:rsid w:val="62D56F04"/>
    <w:rsid w:val="62D9DAC1"/>
    <w:rsid w:val="62DDDA86"/>
    <w:rsid w:val="62F036B8"/>
    <w:rsid w:val="62F16C9B"/>
    <w:rsid w:val="62FA199B"/>
    <w:rsid w:val="62FEFCEA"/>
    <w:rsid w:val="63036383"/>
    <w:rsid w:val="63051EB5"/>
    <w:rsid w:val="63088B0F"/>
    <w:rsid w:val="630B71BA"/>
    <w:rsid w:val="6319D361"/>
    <w:rsid w:val="631E8E2B"/>
    <w:rsid w:val="632F324A"/>
    <w:rsid w:val="6331A7EC"/>
    <w:rsid w:val="63333C82"/>
    <w:rsid w:val="6336FE81"/>
    <w:rsid w:val="6342F371"/>
    <w:rsid w:val="634A08CE"/>
    <w:rsid w:val="6352F070"/>
    <w:rsid w:val="63582EA0"/>
    <w:rsid w:val="6358857F"/>
    <w:rsid w:val="63630031"/>
    <w:rsid w:val="6363EFFC"/>
    <w:rsid w:val="6367D2A3"/>
    <w:rsid w:val="636E0B0A"/>
    <w:rsid w:val="637046BC"/>
    <w:rsid w:val="6376F792"/>
    <w:rsid w:val="637C8448"/>
    <w:rsid w:val="638A0DFB"/>
    <w:rsid w:val="638EF491"/>
    <w:rsid w:val="63917CCE"/>
    <w:rsid w:val="63920C88"/>
    <w:rsid w:val="639A5EBC"/>
    <w:rsid w:val="639CD5AB"/>
    <w:rsid w:val="63A24C42"/>
    <w:rsid w:val="63A52167"/>
    <w:rsid w:val="63ABD636"/>
    <w:rsid w:val="63B0637F"/>
    <w:rsid w:val="63B84FC6"/>
    <w:rsid w:val="63C14554"/>
    <w:rsid w:val="63C2ECD3"/>
    <w:rsid w:val="63C5F6ED"/>
    <w:rsid w:val="63C825DD"/>
    <w:rsid w:val="63D30523"/>
    <w:rsid w:val="63DDE469"/>
    <w:rsid w:val="63DFDECD"/>
    <w:rsid w:val="63E3101C"/>
    <w:rsid w:val="63E5DEBB"/>
    <w:rsid w:val="63E9E613"/>
    <w:rsid w:val="63EE6C6E"/>
    <w:rsid w:val="63F3A062"/>
    <w:rsid w:val="63F42B7E"/>
    <w:rsid w:val="63F7314C"/>
    <w:rsid w:val="63FBE286"/>
    <w:rsid w:val="63FCEE55"/>
    <w:rsid w:val="63FCF372"/>
    <w:rsid w:val="6403D410"/>
    <w:rsid w:val="6407AB83"/>
    <w:rsid w:val="640ACEED"/>
    <w:rsid w:val="640BC51D"/>
    <w:rsid w:val="64110C24"/>
    <w:rsid w:val="6415137D"/>
    <w:rsid w:val="641EDE20"/>
    <w:rsid w:val="64243F7A"/>
    <w:rsid w:val="64268C3C"/>
    <w:rsid w:val="642A711B"/>
    <w:rsid w:val="642ADDA7"/>
    <w:rsid w:val="64388AB2"/>
    <w:rsid w:val="6441C628"/>
    <w:rsid w:val="64432A78"/>
    <w:rsid w:val="6443477E"/>
    <w:rsid w:val="6444DE71"/>
    <w:rsid w:val="64479E98"/>
    <w:rsid w:val="6448F1CB"/>
    <w:rsid w:val="644B465F"/>
    <w:rsid w:val="644C39FB"/>
    <w:rsid w:val="64538305"/>
    <w:rsid w:val="6456F558"/>
    <w:rsid w:val="645722BE"/>
    <w:rsid w:val="64574EEA"/>
    <w:rsid w:val="645AC4CE"/>
    <w:rsid w:val="64623DA4"/>
    <w:rsid w:val="646CB152"/>
    <w:rsid w:val="646CB714"/>
    <w:rsid w:val="6471708D"/>
    <w:rsid w:val="6473A61A"/>
    <w:rsid w:val="6475EF25"/>
    <w:rsid w:val="6477CE4E"/>
    <w:rsid w:val="647ADC33"/>
    <w:rsid w:val="647D2822"/>
    <w:rsid w:val="647DF041"/>
    <w:rsid w:val="6495353C"/>
    <w:rsid w:val="6496A257"/>
    <w:rsid w:val="6497A2ED"/>
    <w:rsid w:val="6498FBAC"/>
    <w:rsid w:val="649A0E95"/>
    <w:rsid w:val="649F7E32"/>
    <w:rsid w:val="649FA008"/>
    <w:rsid w:val="64B0BAAA"/>
    <w:rsid w:val="64B73366"/>
    <w:rsid w:val="64B88BCB"/>
    <w:rsid w:val="64B99DDF"/>
    <w:rsid w:val="64BB6437"/>
    <w:rsid w:val="64C3076F"/>
    <w:rsid w:val="64D03DAD"/>
    <w:rsid w:val="64D735A7"/>
    <w:rsid w:val="64DA1659"/>
    <w:rsid w:val="64DC3971"/>
    <w:rsid w:val="64E38C0D"/>
    <w:rsid w:val="64E67DFB"/>
    <w:rsid w:val="64F68F25"/>
    <w:rsid w:val="64F84A15"/>
    <w:rsid w:val="64F92BBB"/>
    <w:rsid w:val="64F9E66C"/>
    <w:rsid w:val="64FB072D"/>
    <w:rsid w:val="650303AA"/>
    <w:rsid w:val="6504DA7D"/>
    <w:rsid w:val="650B0EFA"/>
    <w:rsid w:val="650F5B0A"/>
    <w:rsid w:val="6519094A"/>
    <w:rsid w:val="6521D740"/>
    <w:rsid w:val="65260545"/>
    <w:rsid w:val="652D883E"/>
    <w:rsid w:val="652F475D"/>
    <w:rsid w:val="6538B51A"/>
    <w:rsid w:val="653F4EE4"/>
    <w:rsid w:val="654A55FA"/>
    <w:rsid w:val="654E07FB"/>
    <w:rsid w:val="6552E2DF"/>
    <w:rsid w:val="656325B4"/>
    <w:rsid w:val="6564B86D"/>
    <w:rsid w:val="656C15DF"/>
    <w:rsid w:val="656D3DB1"/>
    <w:rsid w:val="656FA434"/>
    <w:rsid w:val="6570EB94"/>
    <w:rsid w:val="658477A9"/>
    <w:rsid w:val="658A78AF"/>
    <w:rsid w:val="658BFEE0"/>
    <w:rsid w:val="658D0669"/>
    <w:rsid w:val="658D0B9C"/>
    <w:rsid w:val="658FAB49"/>
    <w:rsid w:val="6594CF7A"/>
    <w:rsid w:val="6596F79B"/>
    <w:rsid w:val="659B6F2F"/>
    <w:rsid w:val="65B17626"/>
    <w:rsid w:val="65B1876C"/>
    <w:rsid w:val="65BB69A4"/>
    <w:rsid w:val="65BCE044"/>
    <w:rsid w:val="65C19B70"/>
    <w:rsid w:val="65C7E887"/>
    <w:rsid w:val="65C87279"/>
    <w:rsid w:val="65CDBB1D"/>
    <w:rsid w:val="65CE4D42"/>
    <w:rsid w:val="65D8EE9A"/>
    <w:rsid w:val="65DCDB46"/>
    <w:rsid w:val="65E73EAF"/>
    <w:rsid w:val="65F1E469"/>
    <w:rsid w:val="65F413A8"/>
    <w:rsid w:val="65F502BE"/>
    <w:rsid w:val="65F56725"/>
    <w:rsid w:val="66021F92"/>
    <w:rsid w:val="6609D413"/>
    <w:rsid w:val="6612057A"/>
    <w:rsid w:val="6614D678"/>
    <w:rsid w:val="6617A240"/>
    <w:rsid w:val="6618EDAA"/>
    <w:rsid w:val="6621E976"/>
    <w:rsid w:val="662ABC13"/>
    <w:rsid w:val="662C11FD"/>
    <w:rsid w:val="662F8537"/>
    <w:rsid w:val="66328A4F"/>
    <w:rsid w:val="66361CE5"/>
    <w:rsid w:val="6645F684"/>
    <w:rsid w:val="66466C96"/>
    <w:rsid w:val="66530E27"/>
    <w:rsid w:val="66533293"/>
    <w:rsid w:val="6658224E"/>
    <w:rsid w:val="6665C882"/>
    <w:rsid w:val="66660955"/>
    <w:rsid w:val="666E13AE"/>
    <w:rsid w:val="6677E833"/>
    <w:rsid w:val="667834A1"/>
    <w:rsid w:val="667CC5F0"/>
    <w:rsid w:val="6684245B"/>
    <w:rsid w:val="66842647"/>
    <w:rsid w:val="668A68E8"/>
    <w:rsid w:val="668D78DF"/>
    <w:rsid w:val="6691E146"/>
    <w:rsid w:val="66923ED4"/>
    <w:rsid w:val="66977D39"/>
    <w:rsid w:val="6699027B"/>
    <w:rsid w:val="669D2111"/>
    <w:rsid w:val="669DB1C0"/>
    <w:rsid w:val="669DD329"/>
    <w:rsid w:val="66A205FC"/>
    <w:rsid w:val="66B2C6E6"/>
    <w:rsid w:val="66B5E9B4"/>
    <w:rsid w:val="66C013BB"/>
    <w:rsid w:val="66CB0F05"/>
    <w:rsid w:val="66CE1C33"/>
    <w:rsid w:val="66D45125"/>
    <w:rsid w:val="66D977B2"/>
    <w:rsid w:val="66ED890C"/>
    <w:rsid w:val="66EE63C9"/>
    <w:rsid w:val="66F07F9D"/>
    <w:rsid w:val="66F5C4F9"/>
    <w:rsid w:val="66F687E1"/>
    <w:rsid w:val="66F69775"/>
    <w:rsid w:val="66F6BA1F"/>
    <w:rsid w:val="66FB63AF"/>
    <w:rsid w:val="66FFAA33"/>
    <w:rsid w:val="67054DC8"/>
    <w:rsid w:val="670DE8EF"/>
    <w:rsid w:val="670F113D"/>
    <w:rsid w:val="6720517F"/>
    <w:rsid w:val="67239786"/>
    <w:rsid w:val="672412F5"/>
    <w:rsid w:val="672979B0"/>
    <w:rsid w:val="672DA077"/>
    <w:rsid w:val="6732E166"/>
    <w:rsid w:val="673EEE86"/>
    <w:rsid w:val="674A9FA1"/>
    <w:rsid w:val="6751C36A"/>
    <w:rsid w:val="675663BA"/>
    <w:rsid w:val="67575978"/>
    <w:rsid w:val="6757A85A"/>
    <w:rsid w:val="6757D007"/>
    <w:rsid w:val="6758ACD7"/>
    <w:rsid w:val="675D4D70"/>
    <w:rsid w:val="6761ECB3"/>
    <w:rsid w:val="67660F68"/>
    <w:rsid w:val="676AA938"/>
    <w:rsid w:val="676BA3C2"/>
    <w:rsid w:val="67715994"/>
    <w:rsid w:val="67720F98"/>
    <w:rsid w:val="67749847"/>
    <w:rsid w:val="6779E9C2"/>
    <w:rsid w:val="677D0CF5"/>
    <w:rsid w:val="67837271"/>
    <w:rsid w:val="679CBF6D"/>
    <w:rsid w:val="67A026C9"/>
    <w:rsid w:val="67A57F83"/>
    <w:rsid w:val="67A5C4B9"/>
    <w:rsid w:val="67AB0CD2"/>
    <w:rsid w:val="67B6FF3D"/>
    <w:rsid w:val="67B9DE05"/>
    <w:rsid w:val="67BA35F5"/>
    <w:rsid w:val="67BB7A5F"/>
    <w:rsid w:val="67BEF355"/>
    <w:rsid w:val="67BF7766"/>
    <w:rsid w:val="67C8B8DE"/>
    <w:rsid w:val="67D2D714"/>
    <w:rsid w:val="67E0F2FC"/>
    <w:rsid w:val="67E32797"/>
    <w:rsid w:val="67E94369"/>
    <w:rsid w:val="67EE72A3"/>
    <w:rsid w:val="67F0CC2B"/>
    <w:rsid w:val="67F0DA09"/>
    <w:rsid w:val="67F19860"/>
    <w:rsid w:val="67F27BAD"/>
    <w:rsid w:val="67F59BF6"/>
    <w:rsid w:val="680198E3"/>
    <w:rsid w:val="6806FF4C"/>
    <w:rsid w:val="681B21F1"/>
    <w:rsid w:val="681D2268"/>
    <w:rsid w:val="68298422"/>
    <w:rsid w:val="682DFF04"/>
    <w:rsid w:val="682FF9B5"/>
    <w:rsid w:val="6836B664"/>
    <w:rsid w:val="68373B24"/>
    <w:rsid w:val="68388231"/>
    <w:rsid w:val="6843C265"/>
    <w:rsid w:val="6848A753"/>
    <w:rsid w:val="6849ED26"/>
    <w:rsid w:val="684C876F"/>
    <w:rsid w:val="684C8908"/>
    <w:rsid w:val="6853C2D9"/>
    <w:rsid w:val="6856FE4C"/>
    <w:rsid w:val="68590C84"/>
    <w:rsid w:val="68592EDC"/>
    <w:rsid w:val="686044B3"/>
    <w:rsid w:val="686512BF"/>
    <w:rsid w:val="686AF8D7"/>
    <w:rsid w:val="68791272"/>
    <w:rsid w:val="6879CAE6"/>
    <w:rsid w:val="6879CDCC"/>
    <w:rsid w:val="687F9928"/>
    <w:rsid w:val="688793A4"/>
    <w:rsid w:val="6898792B"/>
    <w:rsid w:val="689E5DDE"/>
    <w:rsid w:val="68A107C0"/>
    <w:rsid w:val="68A26E5F"/>
    <w:rsid w:val="68A2E1E1"/>
    <w:rsid w:val="68A4A55E"/>
    <w:rsid w:val="68AA7B5D"/>
    <w:rsid w:val="68AED71F"/>
    <w:rsid w:val="68B193D7"/>
    <w:rsid w:val="68BB11EB"/>
    <w:rsid w:val="68BB4F1D"/>
    <w:rsid w:val="68BF490E"/>
    <w:rsid w:val="68C0FD6B"/>
    <w:rsid w:val="68C2E360"/>
    <w:rsid w:val="68C4D795"/>
    <w:rsid w:val="68C5843F"/>
    <w:rsid w:val="68C6FA14"/>
    <w:rsid w:val="68CCB9CD"/>
    <w:rsid w:val="68D05C50"/>
    <w:rsid w:val="68E1EB15"/>
    <w:rsid w:val="6901DF08"/>
    <w:rsid w:val="690782EF"/>
    <w:rsid w:val="691A705D"/>
    <w:rsid w:val="69220CB6"/>
    <w:rsid w:val="692356A8"/>
    <w:rsid w:val="69301E39"/>
    <w:rsid w:val="69304014"/>
    <w:rsid w:val="693A3011"/>
    <w:rsid w:val="693A6CB4"/>
    <w:rsid w:val="694CF6B5"/>
    <w:rsid w:val="69532DF2"/>
    <w:rsid w:val="69556DA7"/>
    <w:rsid w:val="695E708A"/>
    <w:rsid w:val="6963C5DF"/>
    <w:rsid w:val="6969072F"/>
    <w:rsid w:val="69695269"/>
    <w:rsid w:val="696EB940"/>
    <w:rsid w:val="69710D99"/>
    <w:rsid w:val="6971BDF1"/>
    <w:rsid w:val="6978283B"/>
    <w:rsid w:val="69808AC4"/>
    <w:rsid w:val="6989248E"/>
    <w:rsid w:val="698D68C1"/>
    <w:rsid w:val="698FD18E"/>
    <w:rsid w:val="6997C4FB"/>
    <w:rsid w:val="699B37D3"/>
    <w:rsid w:val="69ACCA91"/>
    <w:rsid w:val="69ACD132"/>
    <w:rsid w:val="69B06CA3"/>
    <w:rsid w:val="69C4CEBD"/>
    <w:rsid w:val="69C6118D"/>
    <w:rsid w:val="69CAB5C2"/>
    <w:rsid w:val="69CC8E1C"/>
    <w:rsid w:val="69D0648B"/>
    <w:rsid w:val="69D6CF7A"/>
    <w:rsid w:val="69D9A6BE"/>
    <w:rsid w:val="69E16B0C"/>
    <w:rsid w:val="69E6ABA3"/>
    <w:rsid w:val="69E78D4D"/>
    <w:rsid w:val="69F2A895"/>
    <w:rsid w:val="69F777BF"/>
    <w:rsid w:val="6A0006FB"/>
    <w:rsid w:val="6A0079BD"/>
    <w:rsid w:val="6A0E6B7E"/>
    <w:rsid w:val="6A1D98B5"/>
    <w:rsid w:val="6A1F0683"/>
    <w:rsid w:val="6A23A93D"/>
    <w:rsid w:val="6A2CC362"/>
    <w:rsid w:val="6A2EE9B7"/>
    <w:rsid w:val="6A2F9668"/>
    <w:rsid w:val="6A351D05"/>
    <w:rsid w:val="6A38181E"/>
    <w:rsid w:val="6A3F6C17"/>
    <w:rsid w:val="6A46A7AA"/>
    <w:rsid w:val="6A475804"/>
    <w:rsid w:val="6A48129A"/>
    <w:rsid w:val="6A49742C"/>
    <w:rsid w:val="6A4C9E68"/>
    <w:rsid w:val="6A51C438"/>
    <w:rsid w:val="6A5D4C4B"/>
    <w:rsid w:val="6A5F36BD"/>
    <w:rsid w:val="6A686A48"/>
    <w:rsid w:val="6A6D4AFC"/>
    <w:rsid w:val="6A6DA84A"/>
    <w:rsid w:val="6A6F7C06"/>
    <w:rsid w:val="6A7299C9"/>
    <w:rsid w:val="6A7A6F1D"/>
    <w:rsid w:val="6A7F7E42"/>
    <w:rsid w:val="6A7FCE95"/>
    <w:rsid w:val="6A810856"/>
    <w:rsid w:val="6A823830"/>
    <w:rsid w:val="6A8977CE"/>
    <w:rsid w:val="6A902707"/>
    <w:rsid w:val="6A9443EB"/>
    <w:rsid w:val="6A96A697"/>
    <w:rsid w:val="6A9B6B19"/>
    <w:rsid w:val="6A9CDFBB"/>
    <w:rsid w:val="6A9D77B8"/>
    <w:rsid w:val="6AA17342"/>
    <w:rsid w:val="6AA17E6E"/>
    <w:rsid w:val="6AA1EFC7"/>
    <w:rsid w:val="6AA33232"/>
    <w:rsid w:val="6AA66669"/>
    <w:rsid w:val="6AB4DBBF"/>
    <w:rsid w:val="6ABDF4FF"/>
    <w:rsid w:val="6AC900C1"/>
    <w:rsid w:val="6ADE36FB"/>
    <w:rsid w:val="6ADEEB1C"/>
    <w:rsid w:val="6AE7FE6C"/>
    <w:rsid w:val="6AEA5E44"/>
    <w:rsid w:val="6AEC2A92"/>
    <w:rsid w:val="6AF3410C"/>
    <w:rsid w:val="6AF3A3F4"/>
    <w:rsid w:val="6B00C62A"/>
    <w:rsid w:val="6B0E9543"/>
    <w:rsid w:val="6B1014F7"/>
    <w:rsid w:val="6B161BE6"/>
    <w:rsid w:val="6B182E2C"/>
    <w:rsid w:val="6B198AFC"/>
    <w:rsid w:val="6B1A0300"/>
    <w:rsid w:val="6B1B1CB6"/>
    <w:rsid w:val="6B213996"/>
    <w:rsid w:val="6B27187E"/>
    <w:rsid w:val="6B2A08C1"/>
    <w:rsid w:val="6B2B26AE"/>
    <w:rsid w:val="6B2D8C2F"/>
    <w:rsid w:val="6B304900"/>
    <w:rsid w:val="6B306DC3"/>
    <w:rsid w:val="6B363D00"/>
    <w:rsid w:val="6B36FF76"/>
    <w:rsid w:val="6B3A2FDA"/>
    <w:rsid w:val="6B472FF8"/>
    <w:rsid w:val="6B4D2E21"/>
    <w:rsid w:val="6B4D8D12"/>
    <w:rsid w:val="6B50A8D3"/>
    <w:rsid w:val="6B53BFE1"/>
    <w:rsid w:val="6B579108"/>
    <w:rsid w:val="6B59EFB2"/>
    <w:rsid w:val="6B6484A5"/>
    <w:rsid w:val="6B66D388"/>
    <w:rsid w:val="6B6DBEAE"/>
    <w:rsid w:val="6B73C202"/>
    <w:rsid w:val="6B75A745"/>
    <w:rsid w:val="6B7AE85B"/>
    <w:rsid w:val="6B7BF783"/>
    <w:rsid w:val="6B86BCD6"/>
    <w:rsid w:val="6B86F6D6"/>
    <w:rsid w:val="6B877419"/>
    <w:rsid w:val="6B87A64F"/>
    <w:rsid w:val="6B92AAB6"/>
    <w:rsid w:val="6B9FBC0C"/>
    <w:rsid w:val="6BA0BC8B"/>
    <w:rsid w:val="6BA6182D"/>
    <w:rsid w:val="6BAA1508"/>
    <w:rsid w:val="6BB95AA1"/>
    <w:rsid w:val="6BC5C6EE"/>
    <w:rsid w:val="6BC99434"/>
    <w:rsid w:val="6BCEB455"/>
    <w:rsid w:val="6BD54894"/>
    <w:rsid w:val="6BD64754"/>
    <w:rsid w:val="6BD77535"/>
    <w:rsid w:val="6BD809EA"/>
    <w:rsid w:val="6BE48FBC"/>
    <w:rsid w:val="6BE57681"/>
    <w:rsid w:val="6BEC7AFB"/>
    <w:rsid w:val="6BF43558"/>
    <w:rsid w:val="6BF87BE4"/>
    <w:rsid w:val="6C0082F7"/>
    <w:rsid w:val="6C0444C2"/>
    <w:rsid w:val="6C169B93"/>
    <w:rsid w:val="6C1A203B"/>
    <w:rsid w:val="6C1D5D72"/>
    <w:rsid w:val="6C26DCD7"/>
    <w:rsid w:val="6C2B00E8"/>
    <w:rsid w:val="6C2E0DAD"/>
    <w:rsid w:val="6C3C2046"/>
    <w:rsid w:val="6C3CCA50"/>
    <w:rsid w:val="6C45ADF1"/>
    <w:rsid w:val="6C463CC1"/>
    <w:rsid w:val="6C46DA4C"/>
    <w:rsid w:val="6C47DAA1"/>
    <w:rsid w:val="6C4D8441"/>
    <w:rsid w:val="6C57EEA5"/>
    <w:rsid w:val="6C5E96E4"/>
    <w:rsid w:val="6C71E29C"/>
    <w:rsid w:val="6C73E0E7"/>
    <w:rsid w:val="6C77F466"/>
    <w:rsid w:val="6C7A88BF"/>
    <w:rsid w:val="6C7DF863"/>
    <w:rsid w:val="6C7EEA80"/>
    <w:rsid w:val="6C81EB33"/>
    <w:rsid w:val="6C8205CA"/>
    <w:rsid w:val="6C825E21"/>
    <w:rsid w:val="6C884F2F"/>
    <w:rsid w:val="6C8DEA9E"/>
    <w:rsid w:val="6C9869BD"/>
    <w:rsid w:val="6CA02159"/>
    <w:rsid w:val="6CABAC3F"/>
    <w:rsid w:val="6CAE3296"/>
    <w:rsid w:val="6CAF1C8C"/>
    <w:rsid w:val="6CB0730D"/>
    <w:rsid w:val="6CB46DAB"/>
    <w:rsid w:val="6CBA12AD"/>
    <w:rsid w:val="6CC55C1D"/>
    <w:rsid w:val="6CD50A10"/>
    <w:rsid w:val="6CDA7051"/>
    <w:rsid w:val="6CE39001"/>
    <w:rsid w:val="6CE3E48B"/>
    <w:rsid w:val="6CEB50F1"/>
    <w:rsid w:val="6CEC1095"/>
    <w:rsid w:val="6CF38B9F"/>
    <w:rsid w:val="6CFC4F4A"/>
    <w:rsid w:val="6D046552"/>
    <w:rsid w:val="6D0519F6"/>
    <w:rsid w:val="6D056349"/>
    <w:rsid w:val="6D1004B9"/>
    <w:rsid w:val="6D137CB9"/>
    <w:rsid w:val="6D20355A"/>
    <w:rsid w:val="6D230B53"/>
    <w:rsid w:val="6D254F3D"/>
    <w:rsid w:val="6D329E8A"/>
    <w:rsid w:val="6D39C1E7"/>
    <w:rsid w:val="6D3E782F"/>
    <w:rsid w:val="6D40E1B3"/>
    <w:rsid w:val="6D4A28B8"/>
    <w:rsid w:val="6D4CEE0B"/>
    <w:rsid w:val="6D540885"/>
    <w:rsid w:val="6D55FCE5"/>
    <w:rsid w:val="6D568EC1"/>
    <w:rsid w:val="6D583FFC"/>
    <w:rsid w:val="6D5F027C"/>
    <w:rsid w:val="6D72DEA9"/>
    <w:rsid w:val="6D76E55A"/>
    <w:rsid w:val="6D7B679C"/>
    <w:rsid w:val="6D87CF6C"/>
    <w:rsid w:val="6D900931"/>
    <w:rsid w:val="6D9297FE"/>
    <w:rsid w:val="6D93C787"/>
    <w:rsid w:val="6DA0B583"/>
    <w:rsid w:val="6DA93D5B"/>
    <w:rsid w:val="6DAC75BA"/>
    <w:rsid w:val="6DADB7AE"/>
    <w:rsid w:val="6DB42092"/>
    <w:rsid w:val="6DB8B0EA"/>
    <w:rsid w:val="6DC3559C"/>
    <w:rsid w:val="6DC3EB9F"/>
    <w:rsid w:val="6DC6E651"/>
    <w:rsid w:val="6DC72096"/>
    <w:rsid w:val="6DCE4759"/>
    <w:rsid w:val="6DCE8A51"/>
    <w:rsid w:val="6DCE98FC"/>
    <w:rsid w:val="6DD2CE7E"/>
    <w:rsid w:val="6DD72171"/>
    <w:rsid w:val="6DD8DB6E"/>
    <w:rsid w:val="6DDE20CE"/>
    <w:rsid w:val="6DE490C8"/>
    <w:rsid w:val="6DEB5C69"/>
    <w:rsid w:val="6DEF54D2"/>
    <w:rsid w:val="6DFE5B45"/>
    <w:rsid w:val="6E00B3BB"/>
    <w:rsid w:val="6E0EA7F4"/>
    <w:rsid w:val="6E1A854B"/>
    <w:rsid w:val="6E236466"/>
    <w:rsid w:val="6E28506F"/>
    <w:rsid w:val="6E299980"/>
    <w:rsid w:val="6E2C46EC"/>
    <w:rsid w:val="6E2F7281"/>
    <w:rsid w:val="6E370C23"/>
    <w:rsid w:val="6E3DDBC7"/>
    <w:rsid w:val="6E48D22F"/>
    <w:rsid w:val="6E4AB7DE"/>
    <w:rsid w:val="6E5A3741"/>
    <w:rsid w:val="6E6425DE"/>
    <w:rsid w:val="6E760DE3"/>
    <w:rsid w:val="6E771B8A"/>
    <w:rsid w:val="6E7AF07F"/>
    <w:rsid w:val="6E7C6744"/>
    <w:rsid w:val="6E934A14"/>
    <w:rsid w:val="6E98529D"/>
    <w:rsid w:val="6E98C95C"/>
    <w:rsid w:val="6E9962E0"/>
    <w:rsid w:val="6E9C0B70"/>
    <w:rsid w:val="6EA22F26"/>
    <w:rsid w:val="6EA3CC62"/>
    <w:rsid w:val="6EA444C3"/>
    <w:rsid w:val="6EA65F02"/>
    <w:rsid w:val="6EAF424F"/>
    <w:rsid w:val="6EBC76FA"/>
    <w:rsid w:val="6EC3B73B"/>
    <w:rsid w:val="6EC66D4D"/>
    <w:rsid w:val="6ECC0E01"/>
    <w:rsid w:val="6ECD71CB"/>
    <w:rsid w:val="6ECEE9FA"/>
    <w:rsid w:val="6ED579FE"/>
    <w:rsid w:val="6EE58387"/>
    <w:rsid w:val="6EE6A164"/>
    <w:rsid w:val="6EF3A4C4"/>
    <w:rsid w:val="6EF573C3"/>
    <w:rsid w:val="6EF80B77"/>
    <w:rsid w:val="6EFA5A6B"/>
    <w:rsid w:val="6EFF70F3"/>
    <w:rsid w:val="6EFFF879"/>
    <w:rsid w:val="6F01CCDA"/>
    <w:rsid w:val="6F040C55"/>
    <w:rsid w:val="6F0A900E"/>
    <w:rsid w:val="6F0B05F1"/>
    <w:rsid w:val="6F0DCC1C"/>
    <w:rsid w:val="6F130F30"/>
    <w:rsid w:val="6F22293C"/>
    <w:rsid w:val="6F23E836"/>
    <w:rsid w:val="6F2B2631"/>
    <w:rsid w:val="6F3B85A9"/>
    <w:rsid w:val="6F49B826"/>
    <w:rsid w:val="6F4DFA34"/>
    <w:rsid w:val="6F564746"/>
    <w:rsid w:val="6F5A3D29"/>
    <w:rsid w:val="6F5D640F"/>
    <w:rsid w:val="6F5E2615"/>
    <w:rsid w:val="6F5E641D"/>
    <w:rsid w:val="6F60F9EF"/>
    <w:rsid w:val="6F69AB85"/>
    <w:rsid w:val="6F6A17BA"/>
    <w:rsid w:val="6F6F4531"/>
    <w:rsid w:val="6F76BD2B"/>
    <w:rsid w:val="6F7CA87A"/>
    <w:rsid w:val="6F7F7B63"/>
    <w:rsid w:val="6F7FFBEA"/>
    <w:rsid w:val="6F846576"/>
    <w:rsid w:val="6F8557ED"/>
    <w:rsid w:val="6F8C15C7"/>
    <w:rsid w:val="6F90D985"/>
    <w:rsid w:val="6F95D945"/>
    <w:rsid w:val="6F97BFB5"/>
    <w:rsid w:val="6F988903"/>
    <w:rsid w:val="6F9B1195"/>
    <w:rsid w:val="6F9C6D13"/>
    <w:rsid w:val="6FA298DB"/>
    <w:rsid w:val="6FA58BDC"/>
    <w:rsid w:val="6FA6EE67"/>
    <w:rsid w:val="6FB33F02"/>
    <w:rsid w:val="6FB4EF53"/>
    <w:rsid w:val="6FB7FA50"/>
    <w:rsid w:val="6FBB59A2"/>
    <w:rsid w:val="6FBF7809"/>
    <w:rsid w:val="6FC55795"/>
    <w:rsid w:val="6FC58E7D"/>
    <w:rsid w:val="6FC7C84A"/>
    <w:rsid w:val="6FD4B1A9"/>
    <w:rsid w:val="6FD60054"/>
    <w:rsid w:val="6FDB91EB"/>
    <w:rsid w:val="6FE194F3"/>
    <w:rsid w:val="6FE20300"/>
    <w:rsid w:val="6FE32608"/>
    <w:rsid w:val="6FE60FB2"/>
    <w:rsid w:val="6FE93F0C"/>
    <w:rsid w:val="6FECCD23"/>
    <w:rsid w:val="6FF6253C"/>
    <w:rsid w:val="6FF97DE8"/>
    <w:rsid w:val="6FF9E71E"/>
    <w:rsid w:val="6FFDCAED"/>
    <w:rsid w:val="7008080F"/>
    <w:rsid w:val="700959FE"/>
    <w:rsid w:val="700A4AE6"/>
    <w:rsid w:val="700C2DF3"/>
    <w:rsid w:val="701AAF1A"/>
    <w:rsid w:val="701D6DB4"/>
    <w:rsid w:val="70203865"/>
    <w:rsid w:val="70232472"/>
    <w:rsid w:val="702A15FC"/>
    <w:rsid w:val="70361061"/>
    <w:rsid w:val="703CC4CA"/>
    <w:rsid w:val="703CD841"/>
    <w:rsid w:val="703DE149"/>
    <w:rsid w:val="70448D5B"/>
    <w:rsid w:val="704F4192"/>
    <w:rsid w:val="704F8A8E"/>
    <w:rsid w:val="70552E71"/>
    <w:rsid w:val="7059E962"/>
    <w:rsid w:val="7063AF2A"/>
    <w:rsid w:val="70650432"/>
    <w:rsid w:val="7067A91E"/>
    <w:rsid w:val="706CD880"/>
    <w:rsid w:val="706F1EF4"/>
    <w:rsid w:val="7072F7F3"/>
    <w:rsid w:val="70849C1C"/>
    <w:rsid w:val="708A106E"/>
    <w:rsid w:val="708C42F7"/>
    <w:rsid w:val="708DE3ED"/>
    <w:rsid w:val="70A06A5F"/>
    <w:rsid w:val="70A179CC"/>
    <w:rsid w:val="70A6D652"/>
    <w:rsid w:val="70A6FC7F"/>
    <w:rsid w:val="70AA1253"/>
    <w:rsid w:val="70AA39F3"/>
    <w:rsid w:val="70B90BA6"/>
    <w:rsid w:val="70BE836F"/>
    <w:rsid w:val="70BEDFF0"/>
    <w:rsid w:val="70CC8DCF"/>
    <w:rsid w:val="70D1AD6F"/>
    <w:rsid w:val="70DC51D3"/>
    <w:rsid w:val="70DE0F3D"/>
    <w:rsid w:val="70E183F4"/>
    <w:rsid w:val="70E47971"/>
    <w:rsid w:val="70E9CA95"/>
    <w:rsid w:val="70EA7C6A"/>
    <w:rsid w:val="70EEDB76"/>
    <w:rsid w:val="70F44772"/>
    <w:rsid w:val="70F58ACC"/>
    <w:rsid w:val="7107DDF5"/>
    <w:rsid w:val="710A8639"/>
    <w:rsid w:val="710DE7A7"/>
    <w:rsid w:val="71119F6F"/>
    <w:rsid w:val="7113DA18"/>
    <w:rsid w:val="711527CB"/>
    <w:rsid w:val="711AE6A9"/>
    <w:rsid w:val="711DAF10"/>
    <w:rsid w:val="711EEFBB"/>
    <w:rsid w:val="711FE114"/>
    <w:rsid w:val="71229E79"/>
    <w:rsid w:val="71238FD3"/>
    <w:rsid w:val="712EB615"/>
    <w:rsid w:val="7137065E"/>
    <w:rsid w:val="7144E3D2"/>
    <w:rsid w:val="714ECDCC"/>
    <w:rsid w:val="714FC041"/>
    <w:rsid w:val="715025FE"/>
    <w:rsid w:val="71517D31"/>
    <w:rsid w:val="7153EB2E"/>
    <w:rsid w:val="716C9203"/>
    <w:rsid w:val="716DE62F"/>
    <w:rsid w:val="716F4351"/>
    <w:rsid w:val="7187A7D5"/>
    <w:rsid w:val="718A6A55"/>
    <w:rsid w:val="719094F5"/>
    <w:rsid w:val="7191EFB5"/>
    <w:rsid w:val="7193FF1B"/>
    <w:rsid w:val="719A4721"/>
    <w:rsid w:val="719C249F"/>
    <w:rsid w:val="719D199C"/>
    <w:rsid w:val="719ED66A"/>
    <w:rsid w:val="71A37CD3"/>
    <w:rsid w:val="71A5F90D"/>
    <w:rsid w:val="71A7612E"/>
    <w:rsid w:val="71B2D01F"/>
    <w:rsid w:val="71B39ADF"/>
    <w:rsid w:val="71B514FE"/>
    <w:rsid w:val="71BAC79A"/>
    <w:rsid w:val="71BC270E"/>
    <w:rsid w:val="71C2FD68"/>
    <w:rsid w:val="71C4ECE1"/>
    <w:rsid w:val="71D3AFFE"/>
    <w:rsid w:val="71D6543D"/>
    <w:rsid w:val="71DBBBB7"/>
    <w:rsid w:val="71E8E30A"/>
    <w:rsid w:val="71EC68CB"/>
    <w:rsid w:val="71ED55EE"/>
    <w:rsid w:val="71EF0DCA"/>
    <w:rsid w:val="71F2844B"/>
    <w:rsid w:val="71F53CEA"/>
    <w:rsid w:val="71FA8AF7"/>
    <w:rsid w:val="71FE6504"/>
    <w:rsid w:val="72071207"/>
    <w:rsid w:val="720D1AC0"/>
    <w:rsid w:val="720E55BB"/>
    <w:rsid w:val="720FFAF4"/>
    <w:rsid w:val="72111FAE"/>
    <w:rsid w:val="7214FB43"/>
    <w:rsid w:val="7224CEB0"/>
    <w:rsid w:val="7225E0CF"/>
    <w:rsid w:val="72285B55"/>
    <w:rsid w:val="722EF992"/>
    <w:rsid w:val="722F33C5"/>
    <w:rsid w:val="722FDFF3"/>
    <w:rsid w:val="723B17AB"/>
    <w:rsid w:val="72439B0C"/>
    <w:rsid w:val="72476E99"/>
    <w:rsid w:val="7247E58A"/>
    <w:rsid w:val="724D754F"/>
    <w:rsid w:val="724DB2FB"/>
    <w:rsid w:val="7257F129"/>
    <w:rsid w:val="725AC261"/>
    <w:rsid w:val="725B7316"/>
    <w:rsid w:val="725F0C7A"/>
    <w:rsid w:val="726252E3"/>
    <w:rsid w:val="72693541"/>
    <w:rsid w:val="7271837A"/>
    <w:rsid w:val="7272C5AA"/>
    <w:rsid w:val="7278D6DA"/>
    <w:rsid w:val="727AA7B8"/>
    <w:rsid w:val="727C570A"/>
    <w:rsid w:val="72895546"/>
    <w:rsid w:val="729017D3"/>
    <w:rsid w:val="729489AB"/>
    <w:rsid w:val="729EBFFA"/>
    <w:rsid w:val="729F00F7"/>
    <w:rsid w:val="729F385D"/>
    <w:rsid w:val="72A9C611"/>
    <w:rsid w:val="72AC5EF8"/>
    <w:rsid w:val="72AF6D5B"/>
    <w:rsid w:val="72B28C02"/>
    <w:rsid w:val="72B63347"/>
    <w:rsid w:val="72B9FA57"/>
    <w:rsid w:val="72C43D90"/>
    <w:rsid w:val="72C73E0E"/>
    <w:rsid w:val="72CE7988"/>
    <w:rsid w:val="72CF6EE2"/>
    <w:rsid w:val="72DB9FF1"/>
    <w:rsid w:val="72ED9632"/>
    <w:rsid w:val="72EE77AD"/>
    <w:rsid w:val="72F6FC68"/>
    <w:rsid w:val="72FAA229"/>
    <w:rsid w:val="72FD86A7"/>
    <w:rsid w:val="73060DD5"/>
    <w:rsid w:val="73066813"/>
    <w:rsid w:val="7309C684"/>
    <w:rsid w:val="730CFED1"/>
    <w:rsid w:val="7310629E"/>
    <w:rsid w:val="7313619E"/>
    <w:rsid w:val="7326EC60"/>
    <w:rsid w:val="73295A47"/>
    <w:rsid w:val="732E8382"/>
    <w:rsid w:val="733D7A5C"/>
    <w:rsid w:val="7341EBA8"/>
    <w:rsid w:val="7342CCE8"/>
    <w:rsid w:val="73447006"/>
    <w:rsid w:val="73449A83"/>
    <w:rsid w:val="7344E54F"/>
    <w:rsid w:val="7347C4BB"/>
    <w:rsid w:val="734856C3"/>
    <w:rsid w:val="734BE93E"/>
    <w:rsid w:val="734D84D3"/>
    <w:rsid w:val="734EA20E"/>
    <w:rsid w:val="734F8DF2"/>
    <w:rsid w:val="73542907"/>
    <w:rsid w:val="7356E740"/>
    <w:rsid w:val="7359A904"/>
    <w:rsid w:val="7359CE43"/>
    <w:rsid w:val="735CF640"/>
    <w:rsid w:val="7360A368"/>
    <w:rsid w:val="7365AEF5"/>
    <w:rsid w:val="73665D9A"/>
    <w:rsid w:val="7368BC68"/>
    <w:rsid w:val="736BCBFD"/>
    <w:rsid w:val="737D46C7"/>
    <w:rsid w:val="73803633"/>
    <w:rsid w:val="738977EB"/>
    <w:rsid w:val="738B4E31"/>
    <w:rsid w:val="73972935"/>
    <w:rsid w:val="73982DA4"/>
    <w:rsid w:val="739A7D03"/>
    <w:rsid w:val="739A97FD"/>
    <w:rsid w:val="73A52120"/>
    <w:rsid w:val="73A697AF"/>
    <w:rsid w:val="73AAC6C4"/>
    <w:rsid w:val="73B0649E"/>
    <w:rsid w:val="73BA9B7E"/>
    <w:rsid w:val="73BC78CE"/>
    <w:rsid w:val="73C1B130"/>
    <w:rsid w:val="73C7A062"/>
    <w:rsid w:val="73CAC58C"/>
    <w:rsid w:val="73CCE353"/>
    <w:rsid w:val="73D62BD7"/>
    <w:rsid w:val="73DD9917"/>
    <w:rsid w:val="73E30FAE"/>
    <w:rsid w:val="73E627F7"/>
    <w:rsid w:val="73E6384F"/>
    <w:rsid w:val="73EEAD4C"/>
    <w:rsid w:val="73F0F318"/>
    <w:rsid w:val="73F6B29E"/>
    <w:rsid w:val="73FE312E"/>
    <w:rsid w:val="7401D695"/>
    <w:rsid w:val="740869C1"/>
    <w:rsid w:val="7409E30F"/>
    <w:rsid w:val="740A7057"/>
    <w:rsid w:val="740B94FA"/>
    <w:rsid w:val="740D1CA3"/>
    <w:rsid w:val="740E47EA"/>
    <w:rsid w:val="741B24FC"/>
    <w:rsid w:val="74211D3C"/>
    <w:rsid w:val="74216B57"/>
    <w:rsid w:val="74292D50"/>
    <w:rsid w:val="74299CE6"/>
    <w:rsid w:val="742B22B9"/>
    <w:rsid w:val="7433293A"/>
    <w:rsid w:val="743E9019"/>
    <w:rsid w:val="7444C8BC"/>
    <w:rsid w:val="744505CD"/>
    <w:rsid w:val="7454665B"/>
    <w:rsid w:val="745B3095"/>
    <w:rsid w:val="7463552F"/>
    <w:rsid w:val="7465F7CC"/>
    <w:rsid w:val="746A267C"/>
    <w:rsid w:val="746FE307"/>
    <w:rsid w:val="747420C9"/>
    <w:rsid w:val="74777A5F"/>
    <w:rsid w:val="747CC221"/>
    <w:rsid w:val="747E741D"/>
    <w:rsid w:val="748596A8"/>
    <w:rsid w:val="748A480E"/>
    <w:rsid w:val="748B76BB"/>
    <w:rsid w:val="748BAB31"/>
    <w:rsid w:val="74972E32"/>
    <w:rsid w:val="749C540E"/>
    <w:rsid w:val="749D00C7"/>
    <w:rsid w:val="74A69EAA"/>
    <w:rsid w:val="74A8D18F"/>
    <w:rsid w:val="74AA943B"/>
    <w:rsid w:val="74AC8FAB"/>
    <w:rsid w:val="74AD74BE"/>
    <w:rsid w:val="74B1C6C7"/>
    <w:rsid w:val="74B2EC50"/>
    <w:rsid w:val="74B43933"/>
    <w:rsid w:val="74B498C4"/>
    <w:rsid w:val="74C5FA94"/>
    <w:rsid w:val="74C8019A"/>
    <w:rsid w:val="74D10A67"/>
    <w:rsid w:val="74D69984"/>
    <w:rsid w:val="74E2D17C"/>
    <w:rsid w:val="74E8AAB2"/>
    <w:rsid w:val="74E9728A"/>
    <w:rsid w:val="74F319BB"/>
    <w:rsid w:val="74F58C9E"/>
    <w:rsid w:val="7507C4EB"/>
    <w:rsid w:val="751130BB"/>
    <w:rsid w:val="75125639"/>
    <w:rsid w:val="7513F1F2"/>
    <w:rsid w:val="75159ED1"/>
    <w:rsid w:val="751C32C6"/>
    <w:rsid w:val="752074F1"/>
    <w:rsid w:val="752A3AD4"/>
    <w:rsid w:val="7534A09A"/>
    <w:rsid w:val="75381C6C"/>
    <w:rsid w:val="753A4C6A"/>
    <w:rsid w:val="75449C7E"/>
    <w:rsid w:val="754A952E"/>
    <w:rsid w:val="755A0C47"/>
    <w:rsid w:val="755CE848"/>
    <w:rsid w:val="7565A5E5"/>
    <w:rsid w:val="756FDAE2"/>
    <w:rsid w:val="75706B10"/>
    <w:rsid w:val="7571A69F"/>
    <w:rsid w:val="757225A4"/>
    <w:rsid w:val="7575BBF0"/>
    <w:rsid w:val="75789F2A"/>
    <w:rsid w:val="75795482"/>
    <w:rsid w:val="757DFC94"/>
    <w:rsid w:val="75860078"/>
    <w:rsid w:val="7586BDE5"/>
    <w:rsid w:val="75877742"/>
    <w:rsid w:val="75878132"/>
    <w:rsid w:val="758980AD"/>
    <w:rsid w:val="758BA6D2"/>
    <w:rsid w:val="758E8B7E"/>
    <w:rsid w:val="758FD556"/>
    <w:rsid w:val="7592C602"/>
    <w:rsid w:val="75A12738"/>
    <w:rsid w:val="75A5582C"/>
    <w:rsid w:val="75A8230D"/>
    <w:rsid w:val="75B118F1"/>
    <w:rsid w:val="75B6615A"/>
    <w:rsid w:val="75B9CE65"/>
    <w:rsid w:val="75C34740"/>
    <w:rsid w:val="75C8FBEF"/>
    <w:rsid w:val="75CE7B7D"/>
    <w:rsid w:val="75D432BC"/>
    <w:rsid w:val="75D6D91F"/>
    <w:rsid w:val="75DAC1EB"/>
    <w:rsid w:val="75F9FA07"/>
    <w:rsid w:val="75FBE237"/>
    <w:rsid w:val="7600123D"/>
    <w:rsid w:val="76134ABA"/>
    <w:rsid w:val="7616EC04"/>
    <w:rsid w:val="76179886"/>
    <w:rsid w:val="761BCF61"/>
    <w:rsid w:val="7626186F"/>
    <w:rsid w:val="76267F24"/>
    <w:rsid w:val="762F815F"/>
    <w:rsid w:val="7635BFCE"/>
    <w:rsid w:val="763663BF"/>
    <w:rsid w:val="763D298D"/>
    <w:rsid w:val="763DFB44"/>
    <w:rsid w:val="7644F6BC"/>
    <w:rsid w:val="76485979"/>
    <w:rsid w:val="764DB9C1"/>
    <w:rsid w:val="764E0E8C"/>
    <w:rsid w:val="7651D2CB"/>
    <w:rsid w:val="76547C2B"/>
    <w:rsid w:val="76569F33"/>
    <w:rsid w:val="765AB227"/>
    <w:rsid w:val="765AD01F"/>
    <w:rsid w:val="7662B970"/>
    <w:rsid w:val="766E2746"/>
    <w:rsid w:val="766FC8DD"/>
    <w:rsid w:val="767303BB"/>
    <w:rsid w:val="76757196"/>
    <w:rsid w:val="76781225"/>
    <w:rsid w:val="7678F6E3"/>
    <w:rsid w:val="7681D079"/>
    <w:rsid w:val="7683DDD9"/>
    <w:rsid w:val="7684308E"/>
    <w:rsid w:val="76904EF0"/>
    <w:rsid w:val="7692FADA"/>
    <w:rsid w:val="76995780"/>
    <w:rsid w:val="769F3025"/>
    <w:rsid w:val="769FDDE1"/>
    <w:rsid w:val="76AB0FB5"/>
    <w:rsid w:val="76AC064E"/>
    <w:rsid w:val="76ADAC7A"/>
    <w:rsid w:val="76ADB347"/>
    <w:rsid w:val="76BE35A9"/>
    <w:rsid w:val="76BFEDD2"/>
    <w:rsid w:val="76C01A87"/>
    <w:rsid w:val="76C2BBDA"/>
    <w:rsid w:val="76CBF62E"/>
    <w:rsid w:val="76CC81B1"/>
    <w:rsid w:val="76CE3DFC"/>
    <w:rsid w:val="76CF51D3"/>
    <w:rsid w:val="76DADF5F"/>
    <w:rsid w:val="76DD3859"/>
    <w:rsid w:val="76EB8D2B"/>
    <w:rsid w:val="76EDC906"/>
    <w:rsid w:val="76EE6616"/>
    <w:rsid w:val="76F40C9E"/>
    <w:rsid w:val="76F7F30D"/>
    <w:rsid w:val="76FC4F14"/>
    <w:rsid w:val="7703DF08"/>
    <w:rsid w:val="770A1F3C"/>
    <w:rsid w:val="770D5A35"/>
    <w:rsid w:val="770D7700"/>
    <w:rsid w:val="771979F0"/>
    <w:rsid w:val="771C86DF"/>
    <w:rsid w:val="771C9A30"/>
    <w:rsid w:val="771E549E"/>
    <w:rsid w:val="771FADB6"/>
    <w:rsid w:val="77202BAC"/>
    <w:rsid w:val="772ACB5D"/>
    <w:rsid w:val="772E6292"/>
    <w:rsid w:val="772F405D"/>
    <w:rsid w:val="7738EF8D"/>
    <w:rsid w:val="773A0D29"/>
    <w:rsid w:val="773DA99C"/>
    <w:rsid w:val="773FD232"/>
    <w:rsid w:val="773FE3BC"/>
    <w:rsid w:val="7744F49D"/>
    <w:rsid w:val="774BAD68"/>
    <w:rsid w:val="774C670C"/>
    <w:rsid w:val="775624DC"/>
    <w:rsid w:val="775728DC"/>
    <w:rsid w:val="7757C4D5"/>
    <w:rsid w:val="7757C74F"/>
    <w:rsid w:val="775A4340"/>
    <w:rsid w:val="775BEDCB"/>
    <w:rsid w:val="775E3203"/>
    <w:rsid w:val="7766A0FD"/>
    <w:rsid w:val="77694C79"/>
    <w:rsid w:val="776C4928"/>
    <w:rsid w:val="776E15F9"/>
    <w:rsid w:val="7777E85D"/>
    <w:rsid w:val="777D5B50"/>
    <w:rsid w:val="777EAD9F"/>
    <w:rsid w:val="777FD0B8"/>
    <w:rsid w:val="77805354"/>
    <w:rsid w:val="77824399"/>
    <w:rsid w:val="77834FAA"/>
    <w:rsid w:val="77840434"/>
    <w:rsid w:val="77855EF5"/>
    <w:rsid w:val="778865B1"/>
    <w:rsid w:val="778A5AAC"/>
    <w:rsid w:val="778B4CF4"/>
    <w:rsid w:val="778CA70F"/>
    <w:rsid w:val="77900E2D"/>
    <w:rsid w:val="77916E8A"/>
    <w:rsid w:val="779313EC"/>
    <w:rsid w:val="7797B1AF"/>
    <w:rsid w:val="779E9385"/>
    <w:rsid w:val="77A06D19"/>
    <w:rsid w:val="77A5F8E9"/>
    <w:rsid w:val="77A8CA47"/>
    <w:rsid w:val="77B083F1"/>
    <w:rsid w:val="77B3BA52"/>
    <w:rsid w:val="77B64218"/>
    <w:rsid w:val="77BBD796"/>
    <w:rsid w:val="77BE455D"/>
    <w:rsid w:val="77C418B1"/>
    <w:rsid w:val="77C999D8"/>
    <w:rsid w:val="77CD3914"/>
    <w:rsid w:val="77CDE602"/>
    <w:rsid w:val="77D13379"/>
    <w:rsid w:val="77D3722B"/>
    <w:rsid w:val="77DCD686"/>
    <w:rsid w:val="77E4A4D5"/>
    <w:rsid w:val="77E65FC7"/>
    <w:rsid w:val="77E6D637"/>
    <w:rsid w:val="77E99C0D"/>
    <w:rsid w:val="77EBAB46"/>
    <w:rsid w:val="77EF9910"/>
    <w:rsid w:val="77F5B862"/>
    <w:rsid w:val="77F7A1FB"/>
    <w:rsid w:val="77FD6FBD"/>
    <w:rsid w:val="77FFD835"/>
    <w:rsid w:val="780353EA"/>
    <w:rsid w:val="78042FBC"/>
    <w:rsid w:val="78092C95"/>
    <w:rsid w:val="780D07EC"/>
    <w:rsid w:val="780D97DA"/>
    <w:rsid w:val="7810EBCE"/>
    <w:rsid w:val="7812B719"/>
    <w:rsid w:val="7813E953"/>
    <w:rsid w:val="7815B3E3"/>
    <w:rsid w:val="781696DC"/>
    <w:rsid w:val="78269113"/>
    <w:rsid w:val="78297011"/>
    <w:rsid w:val="782FDB31"/>
    <w:rsid w:val="78348797"/>
    <w:rsid w:val="783527E1"/>
    <w:rsid w:val="7835B56B"/>
    <w:rsid w:val="783A5700"/>
    <w:rsid w:val="783AB624"/>
    <w:rsid w:val="78445372"/>
    <w:rsid w:val="78456447"/>
    <w:rsid w:val="78464DDC"/>
    <w:rsid w:val="784717F9"/>
    <w:rsid w:val="7848DE61"/>
    <w:rsid w:val="784BCFB4"/>
    <w:rsid w:val="7854A386"/>
    <w:rsid w:val="785D34FC"/>
    <w:rsid w:val="78605BFF"/>
    <w:rsid w:val="786A08EE"/>
    <w:rsid w:val="786A9A58"/>
    <w:rsid w:val="786CDAC9"/>
    <w:rsid w:val="786EB3FF"/>
    <w:rsid w:val="786EDB0B"/>
    <w:rsid w:val="787C2FC4"/>
    <w:rsid w:val="788529F2"/>
    <w:rsid w:val="7885C401"/>
    <w:rsid w:val="78886C35"/>
    <w:rsid w:val="788ACCAC"/>
    <w:rsid w:val="7891D19D"/>
    <w:rsid w:val="7894EBB2"/>
    <w:rsid w:val="7896058F"/>
    <w:rsid w:val="789AEEBC"/>
    <w:rsid w:val="789BA1ED"/>
    <w:rsid w:val="78A1785D"/>
    <w:rsid w:val="78A2A568"/>
    <w:rsid w:val="78A5CEBD"/>
    <w:rsid w:val="78A5E7C2"/>
    <w:rsid w:val="78B5467B"/>
    <w:rsid w:val="78B74AD4"/>
    <w:rsid w:val="78B84D57"/>
    <w:rsid w:val="78C88429"/>
    <w:rsid w:val="78CBFDE8"/>
    <w:rsid w:val="78D7F4AC"/>
    <w:rsid w:val="78D87A8D"/>
    <w:rsid w:val="78D9E5DE"/>
    <w:rsid w:val="78DF5BBC"/>
    <w:rsid w:val="78E04F17"/>
    <w:rsid w:val="790227C8"/>
    <w:rsid w:val="79043284"/>
    <w:rsid w:val="790D354C"/>
    <w:rsid w:val="790E9BF0"/>
    <w:rsid w:val="791B5A7E"/>
    <w:rsid w:val="791B6971"/>
    <w:rsid w:val="791B99BB"/>
    <w:rsid w:val="791ED18F"/>
    <w:rsid w:val="7926AEA3"/>
    <w:rsid w:val="7926DA64"/>
    <w:rsid w:val="79283564"/>
    <w:rsid w:val="79294F33"/>
    <w:rsid w:val="7937671B"/>
    <w:rsid w:val="79384832"/>
    <w:rsid w:val="793A6A85"/>
    <w:rsid w:val="794742DD"/>
    <w:rsid w:val="794D4847"/>
    <w:rsid w:val="79516733"/>
    <w:rsid w:val="79547B1B"/>
    <w:rsid w:val="79587D28"/>
    <w:rsid w:val="7959A6D8"/>
    <w:rsid w:val="7961052E"/>
    <w:rsid w:val="79671479"/>
    <w:rsid w:val="796E6A80"/>
    <w:rsid w:val="796E9E7E"/>
    <w:rsid w:val="7970962D"/>
    <w:rsid w:val="79738D41"/>
    <w:rsid w:val="7976D214"/>
    <w:rsid w:val="797769DE"/>
    <w:rsid w:val="7978291F"/>
    <w:rsid w:val="7979A599"/>
    <w:rsid w:val="797D1B99"/>
    <w:rsid w:val="79930F9E"/>
    <w:rsid w:val="799BD4E8"/>
    <w:rsid w:val="79A185A9"/>
    <w:rsid w:val="79A59ADA"/>
    <w:rsid w:val="79A8D84D"/>
    <w:rsid w:val="79AFEDF5"/>
    <w:rsid w:val="79B58586"/>
    <w:rsid w:val="79B94A83"/>
    <w:rsid w:val="79BBB4BD"/>
    <w:rsid w:val="79BC7066"/>
    <w:rsid w:val="79C8BAA4"/>
    <w:rsid w:val="79D26627"/>
    <w:rsid w:val="79D3CCC9"/>
    <w:rsid w:val="79D97A7C"/>
    <w:rsid w:val="79DA89DB"/>
    <w:rsid w:val="79DAE50D"/>
    <w:rsid w:val="79EB9472"/>
    <w:rsid w:val="79EC3B3E"/>
    <w:rsid w:val="79ED949E"/>
    <w:rsid w:val="79EEA17D"/>
    <w:rsid w:val="79F2BA04"/>
    <w:rsid w:val="79F90E7F"/>
    <w:rsid w:val="79F91081"/>
    <w:rsid w:val="7A094418"/>
    <w:rsid w:val="7A1073DE"/>
    <w:rsid w:val="7A133F95"/>
    <w:rsid w:val="7A1E1368"/>
    <w:rsid w:val="7A20026F"/>
    <w:rsid w:val="7A27A68B"/>
    <w:rsid w:val="7A292BC4"/>
    <w:rsid w:val="7A3263A0"/>
    <w:rsid w:val="7A385E21"/>
    <w:rsid w:val="7A3C7620"/>
    <w:rsid w:val="7A42A99B"/>
    <w:rsid w:val="7A5038FA"/>
    <w:rsid w:val="7A531B35"/>
    <w:rsid w:val="7A56F7BC"/>
    <w:rsid w:val="7A58BAF4"/>
    <w:rsid w:val="7A640DF7"/>
    <w:rsid w:val="7A651F73"/>
    <w:rsid w:val="7A6672C0"/>
    <w:rsid w:val="7A6B2FEA"/>
    <w:rsid w:val="7A707917"/>
    <w:rsid w:val="7A70C520"/>
    <w:rsid w:val="7A789FFD"/>
    <w:rsid w:val="7A797D09"/>
    <w:rsid w:val="7A7D3CF1"/>
    <w:rsid w:val="7A81F078"/>
    <w:rsid w:val="7A82015B"/>
    <w:rsid w:val="7A831D7D"/>
    <w:rsid w:val="7A880ECA"/>
    <w:rsid w:val="7A8A2BAE"/>
    <w:rsid w:val="7A8D75D3"/>
    <w:rsid w:val="7A8E7638"/>
    <w:rsid w:val="7A975254"/>
    <w:rsid w:val="7A98EF77"/>
    <w:rsid w:val="7A9A843E"/>
    <w:rsid w:val="7AAB9B47"/>
    <w:rsid w:val="7AB56165"/>
    <w:rsid w:val="7AC2C2C7"/>
    <w:rsid w:val="7AD896BD"/>
    <w:rsid w:val="7AD9F6DD"/>
    <w:rsid w:val="7AEC41BB"/>
    <w:rsid w:val="7AEDBD84"/>
    <w:rsid w:val="7AF65529"/>
    <w:rsid w:val="7AF8015F"/>
    <w:rsid w:val="7AFE4DDE"/>
    <w:rsid w:val="7AFEB86B"/>
    <w:rsid w:val="7B06C4D9"/>
    <w:rsid w:val="7B07413F"/>
    <w:rsid w:val="7B088429"/>
    <w:rsid w:val="7B158F2B"/>
    <w:rsid w:val="7B18523B"/>
    <w:rsid w:val="7B219150"/>
    <w:rsid w:val="7B2AA9C9"/>
    <w:rsid w:val="7B2F45F8"/>
    <w:rsid w:val="7B326B7A"/>
    <w:rsid w:val="7B39A2F7"/>
    <w:rsid w:val="7B402329"/>
    <w:rsid w:val="7B412043"/>
    <w:rsid w:val="7B44A8AE"/>
    <w:rsid w:val="7B45DE9F"/>
    <w:rsid w:val="7B551AE4"/>
    <w:rsid w:val="7B59CFB7"/>
    <w:rsid w:val="7B6774DC"/>
    <w:rsid w:val="7B67B280"/>
    <w:rsid w:val="7B693DE5"/>
    <w:rsid w:val="7B6F0114"/>
    <w:rsid w:val="7B72F201"/>
    <w:rsid w:val="7B763CCF"/>
    <w:rsid w:val="7B78775C"/>
    <w:rsid w:val="7B7A5A41"/>
    <w:rsid w:val="7B7F31F8"/>
    <w:rsid w:val="7B823E83"/>
    <w:rsid w:val="7B8F6CF6"/>
    <w:rsid w:val="7B96F524"/>
    <w:rsid w:val="7B970336"/>
    <w:rsid w:val="7B9D1511"/>
    <w:rsid w:val="7BA31617"/>
    <w:rsid w:val="7BAF60A6"/>
    <w:rsid w:val="7BB1D19B"/>
    <w:rsid w:val="7BB70B37"/>
    <w:rsid w:val="7BB76B67"/>
    <w:rsid w:val="7BBF4F5A"/>
    <w:rsid w:val="7BC0882F"/>
    <w:rsid w:val="7BC1CCA8"/>
    <w:rsid w:val="7BC263AC"/>
    <w:rsid w:val="7BC44AB1"/>
    <w:rsid w:val="7BCAA229"/>
    <w:rsid w:val="7BCB88A6"/>
    <w:rsid w:val="7BCF3BF9"/>
    <w:rsid w:val="7BD182F6"/>
    <w:rsid w:val="7BD4DD7C"/>
    <w:rsid w:val="7BDB6CE4"/>
    <w:rsid w:val="7BE3D1C8"/>
    <w:rsid w:val="7BF423BD"/>
    <w:rsid w:val="7BF51B6A"/>
    <w:rsid w:val="7BF851E2"/>
    <w:rsid w:val="7C0A2B28"/>
    <w:rsid w:val="7C10C4E3"/>
    <w:rsid w:val="7C195EA6"/>
    <w:rsid w:val="7C2124F8"/>
    <w:rsid w:val="7C22C00B"/>
    <w:rsid w:val="7C240D5D"/>
    <w:rsid w:val="7C29CB18"/>
    <w:rsid w:val="7C3F725F"/>
    <w:rsid w:val="7C3FC044"/>
    <w:rsid w:val="7C42809D"/>
    <w:rsid w:val="7C497AA8"/>
    <w:rsid w:val="7C4EBBF4"/>
    <w:rsid w:val="7C500BA4"/>
    <w:rsid w:val="7C533A7D"/>
    <w:rsid w:val="7C646614"/>
    <w:rsid w:val="7C669E6F"/>
    <w:rsid w:val="7C66AB3E"/>
    <w:rsid w:val="7C72AAB6"/>
    <w:rsid w:val="7C74D181"/>
    <w:rsid w:val="7C7DFDA6"/>
    <w:rsid w:val="7C802317"/>
    <w:rsid w:val="7C85217B"/>
    <w:rsid w:val="7C90285E"/>
    <w:rsid w:val="7CA4623D"/>
    <w:rsid w:val="7CAA1B62"/>
    <w:rsid w:val="7CAE661A"/>
    <w:rsid w:val="7CB057C9"/>
    <w:rsid w:val="7CB45E70"/>
    <w:rsid w:val="7CB8A88A"/>
    <w:rsid w:val="7CCA06F8"/>
    <w:rsid w:val="7CCE5919"/>
    <w:rsid w:val="7CCEAA2A"/>
    <w:rsid w:val="7CD64B63"/>
    <w:rsid w:val="7CDE2C3C"/>
    <w:rsid w:val="7CE4EFAF"/>
    <w:rsid w:val="7CE5A8CE"/>
    <w:rsid w:val="7CEBFE51"/>
    <w:rsid w:val="7CF205CC"/>
    <w:rsid w:val="7CF4E916"/>
    <w:rsid w:val="7CF9A88D"/>
    <w:rsid w:val="7D066B7C"/>
    <w:rsid w:val="7D0D46A4"/>
    <w:rsid w:val="7D1C1086"/>
    <w:rsid w:val="7D23F610"/>
    <w:rsid w:val="7D268583"/>
    <w:rsid w:val="7D26CB8F"/>
    <w:rsid w:val="7D2833FB"/>
    <w:rsid w:val="7D30AF41"/>
    <w:rsid w:val="7D31A4A2"/>
    <w:rsid w:val="7D38EE7E"/>
    <w:rsid w:val="7D42A34C"/>
    <w:rsid w:val="7D46E0C0"/>
    <w:rsid w:val="7D4C32A9"/>
    <w:rsid w:val="7D601783"/>
    <w:rsid w:val="7D607D01"/>
    <w:rsid w:val="7D6175EC"/>
    <w:rsid w:val="7D652E6C"/>
    <w:rsid w:val="7D6B736C"/>
    <w:rsid w:val="7D6D0A5D"/>
    <w:rsid w:val="7D6D21D4"/>
    <w:rsid w:val="7D6D43BD"/>
    <w:rsid w:val="7D6F949E"/>
    <w:rsid w:val="7D7315F2"/>
    <w:rsid w:val="7D759EC2"/>
    <w:rsid w:val="7D7A6A57"/>
    <w:rsid w:val="7D7D5A2E"/>
    <w:rsid w:val="7D87FE02"/>
    <w:rsid w:val="7D8A7D3F"/>
    <w:rsid w:val="7D8ABBF7"/>
    <w:rsid w:val="7D9DBC9F"/>
    <w:rsid w:val="7DAC01F3"/>
    <w:rsid w:val="7DAD4A2E"/>
    <w:rsid w:val="7DBC83FC"/>
    <w:rsid w:val="7DBD9714"/>
    <w:rsid w:val="7DBDB124"/>
    <w:rsid w:val="7DD220BD"/>
    <w:rsid w:val="7DD45718"/>
    <w:rsid w:val="7DD65126"/>
    <w:rsid w:val="7DD77846"/>
    <w:rsid w:val="7DDB42C0"/>
    <w:rsid w:val="7DEB4D0E"/>
    <w:rsid w:val="7DECE1F9"/>
    <w:rsid w:val="7DEF00F5"/>
    <w:rsid w:val="7DFC0A15"/>
    <w:rsid w:val="7E05750C"/>
    <w:rsid w:val="7E08BDA1"/>
    <w:rsid w:val="7E0D176A"/>
    <w:rsid w:val="7E0E4C0F"/>
    <w:rsid w:val="7E218FB6"/>
    <w:rsid w:val="7E30F085"/>
    <w:rsid w:val="7E31BC76"/>
    <w:rsid w:val="7E35A183"/>
    <w:rsid w:val="7E387916"/>
    <w:rsid w:val="7E3891B8"/>
    <w:rsid w:val="7E515703"/>
    <w:rsid w:val="7E52C54A"/>
    <w:rsid w:val="7E5459D0"/>
    <w:rsid w:val="7E5BE50B"/>
    <w:rsid w:val="7E6B1C62"/>
    <w:rsid w:val="7E70DB36"/>
    <w:rsid w:val="7E713D15"/>
    <w:rsid w:val="7E79D890"/>
    <w:rsid w:val="7E7D7D2D"/>
    <w:rsid w:val="7E814968"/>
    <w:rsid w:val="7E82DA38"/>
    <w:rsid w:val="7E8A77BD"/>
    <w:rsid w:val="7E917793"/>
    <w:rsid w:val="7E92BD26"/>
    <w:rsid w:val="7E9F390A"/>
    <w:rsid w:val="7E9F6799"/>
    <w:rsid w:val="7EA01362"/>
    <w:rsid w:val="7EA09E39"/>
    <w:rsid w:val="7EA2BDF8"/>
    <w:rsid w:val="7EAACD02"/>
    <w:rsid w:val="7EABB276"/>
    <w:rsid w:val="7EAF0BBE"/>
    <w:rsid w:val="7EB49814"/>
    <w:rsid w:val="7EC5A623"/>
    <w:rsid w:val="7EC5D655"/>
    <w:rsid w:val="7ECB96B1"/>
    <w:rsid w:val="7EDF4EE1"/>
    <w:rsid w:val="7EE2A9FB"/>
    <w:rsid w:val="7EE59008"/>
    <w:rsid w:val="7EE7D542"/>
    <w:rsid w:val="7EEB8ECB"/>
    <w:rsid w:val="7EF1DAF4"/>
    <w:rsid w:val="7EF43CC6"/>
    <w:rsid w:val="7F03ABC4"/>
    <w:rsid w:val="7F098395"/>
    <w:rsid w:val="7F0B1CFE"/>
    <w:rsid w:val="7F12E3D3"/>
    <w:rsid w:val="7F1D3143"/>
    <w:rsid w:val="7F1DA1E0"/>
    <w:rsid w:val="7F23316D"/>
    <w:rsid w:val="7F25C255"/>
    <w:rsid w:val="7F2E44C2"/>
    <w:rsid w:val="7F2EABD7"/>
    <w:rsid w:val="7F3333A8"/>
    <w:rsid w:val="7F35B668"/>
    <w:rsid w:val="7F3630CB"/>
    <w:rsid w:val="7F38DD10"/>
    <w:rsid w:val="7F3A5EDB"/>
    <w:rsid w:val="7F3AF0E5"/>
    <w:rsid w:val="7F422B5C"/>
    <w:rsid w:val="7F42CF7A"/>
    <w:rsid w:val="7F4533C6"/>
    <w:rsid w:val="7F46457A"/>
    <w:rsid w:val="7F4994DB"/>
    <w:rsid w:val="7F4F054C"/>
    <w:rsid w:val="7F50195C"/>
    <w:rsid w:val="7F54E43E"/>
    <w:rsid w:val="7F5663F9"/>
    <w:rsid w:val="7F577ED9"/>
    <w:rsid w:val="7F5AE452"/>
    <w:rsid w:val="7F5B8AA4"/>
    <w:rsid w:val="7F5E0AAD"/>
    <w:rsid w:val="7F6081C1"/>
    <w:rsid w:val="7F647340"/>
    <w:rsid w:val="7F6A2DC4"/>
    <w:rsid w:val="7F6ED8FA"/>
    <w:rsid w:val="7F736097"/>
    <w:rsid w:val="7F74343C"/>
    <w:rsid w:val="7F77DAD6"/>
    <w:rsid w:val="7F786461"/>
    <w:rsid w:val="7F7A86E7"/>
    <w:rsid w:val="7F7CC1B5"/>
    <w:rsid w:val="7F87B5FC"/>
    <w:rsid w:val="7F8A5CC3"/>
    <w:rsid w:val="7F940082"/>
    <w:rsid w:val="7F9936A4"/>
    <w:rsid w:val="7F9F23F0"/>
    <w:rsid w:val="7FAAD4CA"/>
    <w:rsid w:val="7FAF02C8"/>
    <w:rsid w:val="7FB1B3B6"/>
    <w:rsid w:val="7FB3DE45"/>
    <w:rsid w:val="7FB48474"/>
    <w:rsid w:val="7FB721BF"/>
    <w:rsid w:val="7FB8863B"/>
    <w:rsid w:val="7FB9631B"/>
    <w:rsid w:val="7FBB81AC"/>
    <w:rsid w:val="7FBD6017"/>
    <w:rsid w:val="7FBF2DED"/>
    <w:rsid w:val="7FC4135B"/>
    <w:rsid w:val="7FC80AB7"/>
    <w:rsid w:val="7FC926DF"/>
    <w:rsid w:val="7FCC1463"/>
    <w:rsid w:val="7FD090E2"/>
    <w:rsid w:val="7FD4C339"/>
    <w:rsid w:val="7FE46755"/>
    <w:rsid w:val="7FE8EBFB"/>
    <w:rsid w:val="7FE92E76"/>
    <w:rsid w:val="7FEC1D18"/>
    <w:rsid w:val="7FED613D"/>
    <w:rsid w:val="7FF0FF3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ACDF7"/>
  <w15:docId w15:val="{A3CB0C76-EC43-46EA-BA6F-EFC45A295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365901"/>
    <w:rPr>
      <w:color w:val="605E5C"/>
      <w:shd w:val="clear" w:color="auto" w:fill="E1DFDD"/>
    </w:rPr>
  </w:style>
  <w:style w:type="character" w:customStyle="1" w:styleId="mw-page-title-main">
    <w:name w:val="mw-page-title-main"/>
    <w:basedOn w:val="DefaultParagraphFont"/>
    <w:uiPriority w:val="1"/>
    <w:rsid w:val="4CEC16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982734464">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doi.org/10.1007/s10661-017-6120-2" TargetMode="External"/><Relationship Id="rId39" Type="http://schemas.openxmlformats.org/officeDocument/2006/relationships/hyperlink" Target="http://doi.org/10.5066/F76W992G" TargetMode="External"/><Relationship Id="rId21" Type="http://schemas.openxmlformats.org/officeDocument/2006/relationships/hyperlink" Target="https://doi.org/10.1016/j.ancene.2017.05.003" TargetMode="External"/><Relationship Id="rId34" Type="http://schemas.openxmlformats.org/officeDocument/2006/relationships/hyperlink" Target="https://doi.org/10.1017/9781009157964.006" TargetMode="External"/><Relationship Id="rId42" Type="http://schemas.openxmlformats.org/officeDocument/2006/relationships/hyperlink" Target="https://doi.org/10.3390/rs13081424" TargetMode="External"/><Relationship Id="rId47" Type="http://schemas.openxmlformats.org/officeDocument/2006/relationships/hyperlink" Target="http://doi.org/10.1002/2017GL072874" TargetMode="External"/><Relationship Id="rId50" Type="http://schemas.openxmlformats.org/officeDocument/2006/relationships/image" Target="media/image11.jpg"/><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doi.org/10.1016/j.rse.2017.12.026" TargetMode="External"/><Relationship Id="rId11" Type="http://schemas.openxmlformats.org/officeDocument/2006/relationships/image" Target="media/image1.png"/><Relationship Id="rId24" Type="http://schemas.openxmlformats.org/officeDocument/2006/relationships/hyperlink" Target="https://doi.org/10.1038/s41598-019-51468-3" TargetMode="External"/><Relationship Id="rId32" Type="http://schemas.openxmlformats.org/officeDocument/2006/relationships/hyperlink" Target="https://sealevel.nasa.gov/data_tools/17" TargetMode="External"/><Relationship Id="rId37" Type="http://schemas.openxmlformats.org/officeDocument/2006/relationships/hyperlink" Target="https://www.science.org/doi/pdf/10.1126/sciadv.aap9741" TargetMode="External"/><Relationship Id="rId40" Type="http://schemas.openxmlformats.org/officeDocument/2006/relationships/hyperlink" Target="http://doi.org/10.5066/P9TU80IG" TargetMode="External"/><Relationship Id="rId45" Type="http://schemas.openxmlformats.org/officeDocument/2006/relationships/hyperlink" Target="https://earthobservatory.nasa.gov/images/148158/preparing-for-rising-seas-in-" TargetMode="External"/><Relationship Id="rId53" Type="http://schemas.openxmlformats.org/officeDocument/2006/relationships/header" Target="header2.xm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hyperlink" Target="http://dx.doi.org/10.22617/TCS20004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doi.org/10.1023/A:1010933404324" TargetMode="External"/><Relationship Id="rId27" Type="http://schemas.openxmlformats.org/officeDocument/2006/relationships/hyperlink" Target="https://doi.org/10.3390/rs14092100" TargetMode="External"/><Relationship Id="rId30" Type="http://schemas.openxmlformats.org/officeDocument/2006/relationships/hyperlink" Target="https://doi.org/10.1038/s41467-019-12808-z" TargetMode="External"/><Relationship Id="rId35" Type="http://schemas.openxmlformats.org/officeDocument/2006/relationships/hyperlink" Target="https://api.planet.com" TargetMode="External"/><Relationship Id="rId43" Type="http://schemas.openxmlformats.org/officeDocument/2006/relationships/hyperlink" Target="https://doi.org/10.3390/ijgi10030162" TargetMode="External"/><Relationship Id="rId48" Type="http://schemas.openxmlformats.org/officeDocument/2006/relationships/image" Target="media/image9.pn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sentinels.copernicus.eu/web/sentinel/user-guides/sentinel-2-msi/processing-levels/level-2" TargetMode="External"/><Relationship Id="rId33" Type="http://schemas.openxmlformats.org/officeDocument/2006/relationships/hyperlink" Target="https://twitter.com/NDMAmv/status/1607416124580429826" TargetMode="External"/><Relationship Id="rId38" Type="http://schemas.openxmlformats.org/officeDocument/2006/relationships/hyperlink" Target="http://doi.org/10.5066/F7PR7TFT" TargetMode="External"/><Relationship Id="rId46" Type="http://schemas.openxmlformats.org/officeDocument/2006/relationships/hyperlink" Target="https://earthobservatory.nasa.gov/features/MeasuringVegetation" TargetMode="External"/><Relationship Id="rId20" Type="http://schemas.openxmlformats.org/officeDocument/2006/relationships/hyperlink" Target="https://doi.org/10.3389/fmars.2021.665672" TargetMode="External"/><Relationship Id="rId41" Type="http://schemas.openxmlformats.org/officeDocument/2006/relationships/hyperlink" Target="http://doi.org/10.5066/P9OGBGM6"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dx.doi.org/10.3390/rs13112027" TargetMode="External"/><Relationship Id="rId28" Type="http://schemas.openxmlformats.org/officeDocument/2006/relationships/hyperlink" Target="https://doi.org/10.3389/feart.2018.00230" TargetMode="External"/><Relationship Id="rId36" Type="http://schemas.openxmlformats.org/officeDocument/2006/relationships/hyperlink" Target="https://doi.org/10.1111/geoj.12177" TargetMode="External"/><Relationship Id="rId49" Type="http://schemas.openxmlformats.org/officeDocument/2006/relationships/image" Target="media/image10.png"/><Relationship Id="rId57" Type="http://schemas.microsoft.com/office/2019/05/relationships/documenttasks" Target="documenttasks/documenttasks1.xml"/><Relationship Id="rId10" Type="http://schemas.openxmlformats.org/officeDocument/2006/relationships/endnotes" Target="endnotes.xml"/><Relationship Id="rId31" Type="http://schemas.openxmlformats.org/officeDocument/2006/relationships/hyperlink" Target="https://doi.org/10.3390/app10207336" TargetMode="External"/><Relationship Id="rId44" Type="http://schemas.openxmlformats.org/officeDocument/2006/relationships/hyperlink" Target="https://commons.wikimedia.org/wiki/File:Maldives_on_the_globe_%28Afro-" TargetMode="External"/><Relationship Id="rId5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documenttasks/documenttasks1.xml><?xml version="1.0" encoding="utf-8"?>
<t:Tasks xmlns:t="http://schemas.microsoft.com/office/tasks/2019/documenttasks" xmlns:oel="http://schemas.microsoft.com/office/2019/extlst">
  <t:Task id="{412CD751-F884-4CA1-8E41-37873575B240}">
    <t:Anchor>
      <t:Comment id="1870787262"/>
    </t:Anchor>
    <t:History>
      <t:Event id="{E3DF2CCD-E932-4DEF-B9F8-009565FF471A}" time="2023-02-16T18:23:07.468Z">
        <t:Attribution userId="S::evan.barrett@ssaihq.com::14339f55-1b7f-4b95-84ee-ce38298c5c40" userProvider="AD" userName="Evan Barrett"/>
        <t:Anchor>
          <t:Comment id="1870787262"/>
        </t:Anchor>
        <t:Create/>
      </t:Event>
      <t:Event id="{C5DD6A89-2449-46ED-A5FE-E0FA7750FEBD}" time="2023-02-16T18:23:07.468Z">
        <t:Attribution userId="S::evan.barrett@ssaihq.com::14339f55-1b7f-4b95-84ee-ce38298c5c40" userProvider="AD" userName="Evan Barrett"/>
        <t:Anchor>
          <t:Comment id="1870787262"/>
        </t:Anchor>
        <t:Assign userId="S::gabriel.halaweh@ssaihq.com::e621390e-33c5-4cd7-896d-411e1829a499" userProvider="AD" userName="Gabriel Halaweh"/>
      </t:Event>
      <t:Event id="{9DFC6871-5E8C-4F4D-BB84-DF127E0C8CF7}" time="2023-02-16T18:23:07.468Z">
        <t:Attribution userId="S::evan.barrett@ssaihq.com::14339f55-1b7f-4b95-84ee-ce38298c5c40" userProvider="AD" userName="Evan Barrett"/>
        <t:Anchor>
          <t:Comment id="1870787262"/>
        </t:Anchor>
        <t:SetTitle title="@Gabriel Halaweh"/>
      </t:Event>
    </t:History>
  </t:Task>
  <t:Task id="{208C02EF-B623-4305-8CB6-D16DEDBADBCA}">
    <t:Anchor>
      <t:Comment id="2103017012"/>
    </t:Anchor>
    <t:History>
      <t:Event id="{9DC47A37-0812-4F18-89FA-B61AFE5E050A}" time="2023-02-23T23:55:10.019Z">
        <t:Attribution userId="S::benjamin.dahan@ssaihq.com::89d5074a-c120-4fd2-83a7-c2acdd57447f" userProvider="AD" userName="Ben Dahan"/>
        <t:Anchor>
          <t:Comment id="2103017012"/>
        </t:Anchor>
        <t:Create/>
      </t:Event>
      <t:Event id="{550CFA99-3D7F-40C5-ACE5-0CFA2C9AEA56}" time="2023-02-23T23:55:10.019Z">
        <t:Attribution userId="S::benjamin.dahan@ssaihq.com::89d5074a-c120-4fd2-83a7-c2acdd57447f" userProvider="AD" userName="Ben Dahan"/>
        <t:Anchor>
          <t:Comment id="2103017012"/>
        </t:Anchor>
        <t:Assign userId="S::laramie.plott@ssaihq.com::a8064d5a-ba34-4312-8c4f-d888f3e6b9b0" userProvider="AD" userName="Laramie Plott"/>
      </t:Event>
      <t:Event id="{A69F1FF5-605D-4B90-B6C2-EEA1D45AAAC9}" time="2023-02-23T23:55:10.019Z">
        <t:Attribution userId="S::benjamin.dahan@ssaihq.com::89d5074a-c120-4fd2-83a7-c2acdd57447f" userProvider="AD" userName="Ben Dahan"/>
        <t:Anchor>
          <t:Comment id="2103017012"/>
        </t:Anchor>
        <t:SetTitle title="@Laramie Plott Thanks in advance!!!"/>
      </t:Event>
    </t:History>
  </t:Task>
  <t:Task id="{6FA57B43-33B5-4472-AE70-A64040BA7399}">
    <t:Anchor>
      <t:Comment id="853932428"/>
    </t:Anchor>
    <t:History>
      <t:Event id="{8535F7E2-4FEA-44DE-AC34-5F2C1AA545A3}" time="2023-03-09T17:40:55.137Z">
        <t:Attribution userId="S::benjamin.dahan@ssaihq.com::89d5074a-c120-4fd2-83a7-c2acdd57447f" userProvider="AD" userName="Ben Dahan"/>
        <t:Anchor>
          <t:Comment id="853932428"/>
        </t:Anchor>
        <t:Create/>
      </t:Event>
      <t:Event id="{A0E8CBE7-DFA8-4164-82C6-67BAC5542986}" time="2023-03-09T17:40:55.137Z">
        <t:Attribution userId="S::benjamin.dahan@ssaihq.com::89d5074a-c120-4fd2-83a7-c2acdd57447f" userProvider="AD" userName="Ben Dahan"/>
        <t:Anchor>
          <t:Comment id="853932428"/>
        </t:Anchor>
        <t:Assign userId="S::lisa.tanh@ssaihq.com::a8724265-769f-4135-a2db-44f9fed6c9b6" userProvider="AD" userName="Lisa Tanh"/>
      </t:Event>
      <t:Event id="{E60F34C1-9398-4F74-924E-F947A29552F1}" time="2023-03-09T17:40:55.137Z">
        <t:Attribution userId="S::benjamin.dahan@ssaihq.com::89d5074a-c120-4fd2-83a7-c2acdd57447f" userProvider="AD" userName="Ben Dahan"/>
        <t:Anchor>
          <t:Comment id="853932428"/>
        </t:Anchor>
        <t:SetTitle title="@Lisa Tanh"/>
      </t:Event>
    </t:History>
  </t:Task>
  <t:Task id="{4CADE9D6-2FBA-4578-B269-D6733267E250}">
    <t:Anchor>
      <t:Comment id="1501926856"/>
    </t:Anchor>
    <t:History>
      <t:Event id="{2A858774-466A-42F5-99D8-982466FEA7FC}" time="2023-03-09T19:37:57.081Z">
        <t:Attribution userId="S::benjamin.dahan@ssaihq.com::89d5074a-c120-4fd2-83a7-c2acdd57447f" userProvider="AD" userName="Ben Dahan"/>
        <t:Anchor>
          <t:Comment id="1501926856"/>
        </t:Anchor>
        <t:Create/>
      </t:Event>
      <t:Event id="{E8D783D7-F3A8-44F4-ACED-60EE4FC5CD46}" time="2023-03-09T19:37:57.081Z">
        <t:Attribution userId="S::benjamin.dahan@ssaihq.com::89d5074a-c120-4fd2-83a7-c2acdd57447f" userProvider="AD" userName="Ben Dahan"/>
        <t:Anchor>
          <t:Comment id="1501926856"/>
        </t:Anchor>
        <t:Assign userId="S::lisa.tanh@ssaihq.com::a8724265-769f-4135-a2db-44f9fed6c9b6" userProvider="AD" userName="Lisa Tanh"/>
      </t:Event>
      <t:Event id="{D44EC799-663B-4EA4-83EF-B0D57497E07A}" time="2023-03-09T19:37:57.081Z">
        <t:Attribution userId="S::benjamin.dahan@ssaihq.com::89d5074a-c120-4fd2-83a7-c2acdd57447f" userProvider="AD" userName="Ben Dahan"/>
        <t:Anchor>
          <t:Comment id="1501926856"/>
        </t:Anchor>
        <t:SetTitle title="@Lisa Tanh Thankssssss!!!"/>
      </t:Event>
    </t:History>
  </t:Task>
  <t:Task id="{A40D8755-4F67-448C-8AF9-0016246A063F}">
    <t:Anchor>
      <t:Comment id="1782821073"/>
    </t:Anchor>
    <t:History>
      <t:Event id="{F2EE1A58-B506-4CC8-9733-1E88AAD72E93}" time="2023-03-09T22:07:38.139Z">
        <t:Attribution userId="S::benjamin.dahan@ssaihq.com::89d5074a-c120-4fd2-83a7-c2acdd57447f" userProvider="AD" userName="Ben Dahan"/>
        <t:Anchor>
          <t:Comment id="1782821073"/>
        </t:Anchor>
        <t:Create/>
      </t:Event>
      <t:Event id="{0F195AD8-61B2-4653-A8F1-89D577D7DD90}" time="2023-03-09T22:07:38.139Z">
        <t:Attribution userId="S::benjamin.dahan@ssaihq.com::89d5074a-c120-4fd2-83a7-c2acdd57447f" userProvider="AD" userName="Ben Dahan"/>
        <t:Anchor>
          <t:Comment id="1782821073"/>
        </t:Anchor>
        <t:Assign userId="S::laramie.plott@ssaihq.com::a8064d5a-ba34-4312-8c4f-d888f3e6b9b0" userProvider="AD" userName="Laramie Plott"/>
      </t:Event>
      <t:Event id="{1EAA8074-0ECE-4B4F-BF51-361DE21D2F4C}" time="2023-03-09T22:07:38.139Z">
        <t:Attribution userId="S::benjamin.dahan@ssaihq.com::89d5074a-c120-4fd2-83a7-c2acdd57447f" userProvider="AD" userName="Ben Dahan"/>
        <t:Anchor>
          <t:Comment id="1782821073"/>
        </t:Anchor>
        <t:SetTitle title="HI @Laramie Plott ! We updated this section as well, if you wouldn't mind taking a loo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
        <AccountId xsi:nil="true"/>
        <AccountType/>
      </UserInfo>
    </SharedWithUsers>
    <lcf76f155ced4ddcb4097134ff3c332f xmlns="21e6a8e8-1dff-48a6-ab9b-8d556c6946c0">
      <Terms xmlns="http://schemas.microsoft.com/office/infopath/2007/PartnerControls"/>
    </lcf76f155ced4ddcb4097134ff3c332f>
    <TaxCatchAll xmlns="7df78d0b-135a-4de7-9166-7c181cd87fb4" xsi:nil="true"/>
    <MediaLengthInSeconds xmlns="21e6a8e8-1dff-48a6-ab9b-8d556c6946c0"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6" ma:contentTypeDescription="Create a new document." ma:contentTypeScope="" ma:versionID="4a5797a334359570fc9499252fed9eaf">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6e7ded5fec3b507a4b2b2be55d5d28a9"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customXml/itemProps3.xml><?xml version="1.0" encoding="utf-8"?>
<ds:datastoreItem xmlns:ds="http://schemas.openxmlformats.org/officeDocument/2006/customXml" ds:itemID="{8328E2CF-F365-44A1-92C1-310E684876AB}">
  <ds:schemaRefs>
    <ds:schemaRef ds:uri="http://schemas.openxmlformats.org/officeDocument/2006/bibliography"/>
  </ds:schemaRefs>
</ds:datastoreItem>
</file>

<file path=customXml/itemProps4.xml><?xml version="1.0" encoding="utf-8"?>
<ds:datastoreItem xmlns:ds="http://schemas.openxmlformats.org/officeDocument/2006/customXml" ds:itemID="{5A1B193C-E537-45EA-B026-A16BC5746B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7005d458-45be-48ae-8140-d43da96dd17b}" enabled="0" method="" siteId="{7005d458-45be-48ae-8140-d43da96dd17b}" removed="1"/>
</clbl:labelList>
</file>

<file path=docProps/app.xml><?xml version="1.0" encoding="utf-8"?>
<Properties xmlns="http://schemas.openxmlformats.org/officeDocument/2006/extended-properties" xmlns:vt="http://schemas.openxmlformats.org/officeDocument/2006/docPropsVTypes">
  <Template>Normal</Template>
  <TotalTime>0</TotalTime>
  <Pages>18</Pages>
  <Words>6400</Words>
  <Characters>36483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Plott, Laramie D. (LARC-E3)[SSAI DEVELOP]</cp:lastModifiedBy>
  <cp:revision>2</cp:revision>
  <dcterms:created xsi:type="dcterms:W3CDTF">2023-06-20T20:54:00Z</dcterms:created>
  <dcterms:modified xsi:type="dcterms:W3CDTF">2023-06-20T20:54:00Z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y fmtid="{D5CDD505-2E9C-101B-9397-08002B2CF9AE}" pid="10" name="Order">
    <vt:r8>11500</vt:r8>
  </property>
</Properties>
</file>