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70BE0AA" w:rsidP="2E78FA84" w:rsidRDefault="355E096A" w14:paraId="5BF6D29B" w14:textId="18AAD695">
      <w:pPr>
        <w:rPr>
          <w:rFonts w:ascii="Garamond" w:hAnsi="Garamond"/>
          <w:b/>
          <w:bCs/>
        </w:rPr>
      </w:pPr>
      <w:r w:rsidRPr="18AF22D5">
        <w:rPr>
          <w:rFonts w:ascii="Garamond" w:hAnsi="Garamond"/>
          <w:b/>
          <w:bCs/>
        </w:rPr>
        <w:t>Washington D</w:t>
      </w:r>
      <w:r w:rsidRPr="18AF22D5" w:rsidR="3F061391">
        <w:rPr>
          <w:rFonts w:ascii="Garamond" w:hAnsi="Garamond"/>
          <w:b/>
          <w:bCs/>
        </w:rPr>
        <w:t>.</w:t>
      </w:r>
      <w:r w:rsidRPr="18AF22D5">
        <w:rPr>
          <w:rFonts w:ascii="Garamond" w:hAnsi="Garamond"/>
          <w:b/>
          <w:bCs/>
        </w:rPr>
        <w:t>C</w:t>
      </w:r>
      <w:r w:rsidRPr="18AF22D5" w:rsidR="3F061391">
        <w:rPr>
          <w:rFonts w:ascii="Garamond" w:hAnsi="Garamond"/>
          <w:b/>
          <w:bCs/>
        </w:rPr>
        <w:t>.</w:t>
      </w:r>
      <w:r w:rsidRPr="18AF22D5">
        <w:rPr>
          <w:rFonts w:ascii="Garamond" w:hAnsi="Garamond"/>
          <w:b/>
          <w:bCs/>
        </w:rPr>
        <w:t xml:space="preserve"> &amp; Maryland Energy</w:t>
      </w:r>
    </w:p>
    <w:p w:rsidR="1DAB363C" w:rsidP="2E78FA84" w:rsidRDefault="5CED39EE" w14:paraId="0B0E20F5" w14:textId="15074357">
      <w:pPr>
        <w:rPr>
          <w:rFonts w:ascii="Garamond" w:hAnsi="Garamond"/>
          <w:b/>
          <w:bCs/>
        </w:rPr>
      </w:pPr>
      <w:r w:rsidRPr="18AF22D5">
        <w:rPr>
          <w:rFonts w:ascii="Garamond" w:hAnsi="Garamond"/>
          <w:i/>
          <w:iCs/>
        </w:rPr>
        <w:t>Estimating Solar Potential Using NASA POWER Data to Inform Renewable Energy Policy for Washington D</w:t>
      </w:r>
      <w:r w:rsidRPr="18AF22D5" w:rsidR="56D87B30">
        <w:rPr>
          <w:rFonts w:ascii="Garamond" w:hAnsi="Garamond"/>
          <w:i/>
          <w:iCs/>
        </w:rPr>
        <w:t>.</w:t>
      </w:r>
      <w:r w:rsidRPr="18AF22D5">
        <w:rPr>
          <w:rFonts w:ascii="Garamond" w:hAnsi="Garamond"/>
          <w:i/>
          <w:iCs/>
        </w:rPr>
        <w:t>C</w:t>
      </w:r>
      <w:r w:rsidRPr="18AF22D5" w:rsidR="56D87B30">
        <w:rPr>
          <w:rFonts w:ascii="Garamond" w:hAnsi="Garamond"/>
          <w:i/>
          <w:iCs/>
        </w:rPr>
        <w:t>.</w:t>
      </w:r>
    </w:p>
    <w:p w:rsidRPr="00CE4561" w:rsidR="00476B26" w:rsidP="2E78FA84" w:rsidRDefault="00476B26" w14:paraId="3014536A" w14:textId="77777777">
      <w:pPr>
        <w:rPr>
          <w:rFonts w:ascii="Garamond" w:hAnsi="Garamond"/>
        </w:rPr>
      </w:pPr>
    </w:p>
    <w:p w:rsidRPr="00CE4561" w:rsidR="00476B26" w:rsidP="2E78FA84" w:rsidRDefault="00476B26" w14:paraId="53F43B6C" w14:textId="1DFAAB47">
      <w:pPr>
        <w:pBdr>
          <w:bottom w:val="single" w:color="auto" w:sz="4" w:space="0"/>
        </w:pBdr>
        <w:rPr>
          <w:rFonts w:ascii="Garamond" w:hAnsi="Garamond" w:cs="Arial"/>
          <w:b/>
          <w:bCs/>
        </w:rPr>
      </w:pPr>
      <w:r w:rsidRPr="2E78FA84">
        <w:rPr>
          <w:rFonts w:ascii="Garamond" w:hAnsi="Garamond" w:cs="Arial"/>
          <w:b/>
          <w:bCs/>
        </w:rPr>
        <w:t>Project Tea</w:t>
      </w:r>
      <w:r w:rsidRPr="2E78FA84" w:rsidR="5D5A5E4B">
        <w:rPr>
          <w:rFonts w:ascii="Garamond" w:hAnsi="Garamond" w:cs="Arial"/>
          <w:b/>
          <w:bCs/>
        </w:rPr>
        <w:t>m</w:t>
      </w:r>
    </w:p>
    <w:p w:rsidRPr="00CE4561" w:rsidR="00476B26" w:rsidP="2E78FA84" w:rsidRDefault="00476B26" w14:paraId="5B988DE0" w14:textId="77777777">
      <w:pPr>
        <w:rPr>
          <w:rFonts w:ascii="Garamond" w:hAnsi="Garamond" w:cs="Arial"/>
          <w:b/>
          <w:bCs/>
          <w:i/>
          <w:iCs/>
        </w:rPr>
      </w:pPr>
      <w:r w:rsidRPr="2E78FA84">
        <w:rPr>
          <w:rFonts w:ascii="Garamond" w:hAnsi="Garamond" w:cs="Arial"/>
          <w:b/>
          <w:bCs/>
          <w:i/>
          <w:iCs/>
        </w:rPr>
        <w:t>Project Team:</w:t>
      </w:r>
    </w:p>
    <w:p w:rsidR="5FF94BD6" w:rsidP="2E78FA84" w:rsidRDefault="39AAEED7" w14:paraId="25C2AC95" w14:textId="0F5B124D">
      <w:pPr>
        <w:spacing w:line="259" w:lineRule="auto"/>
        <w:rPr>
          <w:rFonts w:ascii="Garamond" w:hAnsi="Garamond" w:cs="Arial"/>
        </w:rPr>
      </w:pPr>
      <w:r w:rsidRPr="18AF22D5">
        <w:rPr>
          <w:rFonts w:ascii="Garamond" w:hAnsi="Garamond" w:cs="Arial"/>
        </w:rPr>
        <w:t>Edward Cronin</w:t>
      </w:r>
      <w:r w:rsidRPr="18AF22D5" w:rsidR="06CBE78A">
        <w:rPr>
          <w:rFonts w:ascii="Garamond" w:hAnsi="Garamond" w:cs="Arial"/>
        </w:rPr>
        <w:t xml:space="preserve"> (</w:t>
      </w:r>
      <w:r w:rsidRPr="18AF22D5" w:rsidR="45E281F0">
        <w:rPr>
          <w:rFonts w:ascii="Garamond" w:hAnsi="Garamond" w:cs="Arial"/>
        </w:rPr>
        <w:t>Project</w:t>
      </w:r>
      <w:r w:rsidRPr="18AF22D5" w:rsidR="06CBE78A">
        <w:rPr>
          <w:rFonts w:ascii="Garamond" w:hAnsi="Garamond" w:cs="Arial"/>
        </w:rPr>
        <w:t xml:space="preserve"> Lead)</w:t>
      </w:r>
    </w:p>
    <w:p w:rsidR="5FF94BD6" w:rsidP="2E78FA84" w:rsidRDefault="5FF94BD6" w14:paraId="5FE170AC" w14:textId="70A147F6">
      <w:pPr>
        <w:spacing w:line="259" w:lineRule="auto"/>
      </w:pPr>
      <w:r w:rsidRPr="2E78FA84">
        <w:rPr>
          <w:rFonts w:ascii="Garamond" w:hAnsi="Garamond" w:cs="Arial"/>
        </w:rPr>
        <w:t>Ashl</w:t>
      </w:r>
      <w:r w:rsidRPr="2E78FA84" w:rsidR="687F9087">
        <w:rPr>
          <w:rFonts w:ascii="Garamond" w:hAnsi="Garamond" w:cs="Arial"/>
        </w:rPr>
        <w:t>e</w:t>
      </w:r>
      <w:r w:rsidRPr="2E78FA84">
        <w:rPr>
          <w:rFonts w:ascii="Garamond" w:hAnsi="Garamond" w:cs="Arial"/>
        </w:rPr>
        <w:t>y Fernando</w:t>
      </w:r>
    </w:p>
    <w:p w:rsidR="5FF94BD6" w:rsidP="2E78FA84" w:rsidRDefault="5FF94BD6" w14:paraId="2E9212D2" w14:textId="41B7D32E">
      <w:pPr>
        <w:spacing w:line="259" w:lineRule="auto"/>
        <w:rPr>
          <w:rFonts w:ascii="Garamond" w:hAnsi="Garamond" w:cs="Arial"/>
        </w:rPr>
      </w:pPr>
      <w:r w:rsidRPr="2E78FA84">
        <w:rPr>
          <w:rFonts w:ascii="Garamond" w:hAnsi="Garamond" w:cs="Arial"/>
        </w:rPr>
        <w:t>Jarret James</w:t>
      </w:r>
    </w:p>
    <w:p w:rsidR="5FF94BD6" w:rsidP="2E78FA84" w:rsidRDefault="5FF94BD6" w14:paraId="28E92FEC" w14:textId="4959269E">
      <w:pPr>
        <w:spacing w:line="259" w:lineRule="auto"/>
        <w:rPr>
          <w:rFonts w:ascii="Garamond" w:hAnsi="Garamond" w:cs="Arial"/>
        </w:rPr>
      </w:pPr>
      <w:r w:rsidRPr="2E78FA84">
        <w:rPr>
          <w:rFonts w:ascii="Garamond" w:hAnsi="Garamond" w:cs="Arial"/>
        </w:rPr>
        <w:t xml:space="preserve">Rupa </w:t>
      </w:r>
      <w:proofErr w:type="spellStart"/>
      <w:r w:rsidRPr="2E78FA84">
        <w:rPr>
          <w:rFonts w:ascii="Garamond" w:hAnsi="Garamond" w:cs="Arial"/>
        </w:rPr>
        <w:t>Kurinchi-Vendhan</w:t>
      </w:r>
      <w:proofErr w:type="spellEnd"/>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2E78FA84">
        <w:rPr>
          <w:rFonts w:ascii="Garamond" w:hAnsi="Garamond" w:cs="Arial"/>
          <w:b/>
          <w:bCs/>
          <w:i/>
          <w:iCs/>
        </w:rPr>
        <w:t>Advisors &amp; Mentors:</w:t>
      </w:r>
    </w:p>
    <w:p w:rsidR="7B48A71D" w:rsidP="2E78FA84" w:rsidRDefault="7B48A71D" w14:paraId="6D95DBDC" w14:textId="377369E1">
      <w:pPr>
        <w:spacing w:line="259" w:lineRule="auto"/>
      </w:pPr>
      <w:r w:rsidRPr="2E78FA84">
        <w:rPr>
          <w:rFonts w:ascii="Garamond" w:hAnsi="Garamond" w:cs="Arial"/>
        </w:rPr>
        <w:t>Dr. Kenton Ross (NASA Langley Research Center</w:t>
      </w:r>
      <w:r w:rsidRPr="2E78FA84" w:rsidR="00252B01">
        <w:rPr>
          <w:rFonts w:ascii="Garamond" w:hAnsi="Garamond" w:cs="Arial"/>
        </w:rPr>
        <w:t>)</w:t>
      </w:r>
    </w:p>
    <w:p w:rsidR="7B48A71D" w:rsidP="2E78FA84" w:rsidRDefault="7B48A71D" w14:paraId="3395EE16" w14:textId="688E87A8">
      <w:pPr>
        <w:spacing w:line="259" w:lineRule="auto"/>
      </w:pPr>
      <w:r w:rsidRPr="2E78FA84">
        <w:rPr>
          <w:rFonts w:ascii="Garamond" w:hAnsi="Garamond" w:cs="Arial"/>
        </w:rPr>
        <w:t>Dr. Paul Stackhouse (NASA Langley Research Center)</w:t>
      </w:r>
    </w:p>
    <w:p w:rsidR="00C8675B" w:rsidP="2E78FA84" w:rsidRDefault="00C8675B" w14:paraId="605C3625" w14:textId="055C5652">
      <w:pPr>
        <w:rPr>
          <w:rFonts w:ascii="Garamond" w:hAnsi="Garamond" w:cs="Arial"/>
        </w:rPr>
      </w:pPr>
    </w:p>
    <w:p w:rsidRPr="00CE4561" w:rsidR="00C8675B" w:rsidP="2E78FA84" w:rsidRDefault="00C8675B" w14:paraId="47AFD085" w14:textId="45DF3AAD">
      <w:pPr>
        <w:ind w:left="360" w:hanging="360"/>
        <w:rPr>
          <w:rFonts w:ascii="Garamond" w:hAnsi="Garamond" w:cs="Arial"/>
          <w:b/>
          <w:bCs/>
        </w:rPr>
      </w:pPr>
      <w:r w:rsidRPr="2E78FA84">
        <w:rPr>
          <w:rFonts w:ascii="Garamond" w:hAnsi="Garamond" w:cs="Arial"/>
          <w:b/>
          <w:bCs/>
          <w:i/>
          <w:iCs/>
        </w:rPr>
        <w:t>Team POC:</w:t>
      </w:r>
      <w:r w:rsidRPr="2E78FA84">
        <w:rPr>
          <w:rFonts w:ascii="Garamond" w:hAnsi="Garamond" w:cs="Arial"/>
          <w:b/>
          <w:bCs/>
        </w:rPr>
        <w:t xml:space="preserve"> </w:t>
      </w:r>
      <w:r w:rsidRPr="2E78FA84" w:rsidR="0CF70442">
        <w:rPr>
          <w:rFonts w:ascii="Garamond" w:hAnsi="Garamond" w:cs="Arial"/>
        </w:rPr>
        <w:t xml:space="preserve">Edward Cronin, </w:t>
      </w:r>
      <w:hyperlink r:id="rId11">
        <w:r w:rsidRPr="2E78FA84" w:rsidR="0CF70442">
          <w:rPr>
            <w:rStyle w:val="Hyperlink"/>
            <w:rFonts w:ascii="Garamond" w:hAnsi="Garamond" w:cs="Arial"/>
          </w:rPr>
          <w:t>edward.cronin20@gmail.com</w:t>
        </w:r>
      </w:hyperlink>
      <w:r w:rsidRPr="2E78FA84" w:rsidR="76E9E8C8">
        <w:rPr>
          <w:rFonts w:ascii="Garamond" w:hAnsi="Garamond" w:cs="Arial"/>
        </w:rPr>
        <w:t xml:space="preserve"> </w:t>
      </w:r>
    </w:p>
    <w:p w:rsidRPr="00CE4561" w:rsidR="00476B26" w:rsidP="2E78FA84" w:rsidRDefault="00C8675B" w14:paraId="5D8B0429" w14:textId="74C2CAD4">
      <w:pPr>
        <w:rPr>
          <w:rFonts w:ascii="Garamond" w:hAnsi="Garamond" w:cs="Arial"/>
        </w:rPr>
      </w:pPr>
      <w:r w:rsidRPr="2E78FA84">
        <w:rPr>
          <w:rFonts w:ascii="Garamond" w:hAnsi="Garamond" w:cs="Arial"/>
          <w:b/>
          <w:bCs/>
          <w:i/>
          <w:iCs/>
        </w:rPr>
        <w:t>Partner POC:</w:t>
      </w:r>
      <w:r w:rsidRPr="2E78FA84">
        <w:rPr>
          <w:rFonts w:ascii="Garamond" w:hAnsi="Garamond" w:cs="Arial"/>
        </w:rPr>
        <w:t xml:space="preserve"> </w:t>
      </w:r>
      <w:r w:rsidRPr="2E78FA84" w:rsidR="32629F55">
        <w:rPr>
          <w:rFonts w:ascii="Garamond" w:hAnsi="Garamond" w:cs="Arial"/>
        </w:rPr>
        <w:t xml:space="preserve">Thomas Bartholomew </w:t>
      </w:r>
      <w:hyperlink r:id="rId12">
        <w:r w:rsidRPr="2E78FA84" w:rsidR="32629F55">
          <w:rPr>
            <w:rStyle w:val="Hyperlink"/>
            <w:rFonts w:ascii="Garamond" w:hAnsi="Garamond" w:cs="Arial"/>
          </w:rPr>
          <w:t>thomas.bartholomew@dc.gov</w:t>
        </w:r>
      </w:hyperlink>
    </w:p>
    <w:p w:rsidR="2E78FA84" w:rsidP="2E78FA84" w:rsidRDefault="2E78FA84" w14:paraId="7A467C1D" w14:textId="1EFB99C4">
      <w:pPr>
        <w:rPr>
          <w:rFonts w:ascii="Garamond" w:hAnsi="Garamond" w:cs="Arial"/>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2E78FA84" w:rsidRDefault="6432257A" w14:paraId="013DC3C5" w14:textId="61E70635">
      <w:pPr>
        <w:rPr>
          <w:rFonts w:ascii="Garamond" w:hAnsi="Garamond"/>
          <w:b/>
          <w:bCs/>
        </w:rPr>
      </w:pPr>
      <w:r w:rsidRPr="18AF22D5">
        <w:rPr>
          <w:rFonts w:ascii="Garamond" w:hAnsi="Garamond"/>
          <w:b/>
          <w:bCs/>
          <w:i/>
          <w:iCs/>
        </w:rPr>
        <w:t>Project Synopsis:</w:t>
      </w:r>
    </w:p>
    <w:p w:rsidR="6774677E" w:rsidP="18AF22D5" w:rsidRDefault="6774677E" w14:paraId="68732933" w14:textId="7733AE44">
      <w:pPr>
        <w:spacing w:line="259" w:lineRule="auto"/>
        <w:rPr>
          <w:rFonts w:ascii="Garamond" w:hAnsi="Garamond"/>
        </w:rPr>
      </w:pPr>
      <w:r w:rsidRPr="18AF22D5">
        <w:rPr>
          <w:rFonts w:ascii="Garamond" w:hAnsi="Garamond"/>
        </w:rPr>
        <w:t>NASA DEVELOP partnered with the Washington D.C. Department of Energy and Environment (DOEE) to find areas within Prince George’s and Montgomery counties that had the highest potential for solar energy. The team used solar data, obtained from NASA Prediction of Worldwide Energy Resources (POWER) dataset, and digital surface models created from LiDAR, to analyze rooftop solar potential in the counties neighboring D.C. The resulting solar potential maps assisted the DOEE in informing renewable energy projects to reduce greenhouse gas emissions and achieve the goals laid out in their Sustainable D.C. 2.0 action plan.</w:t>
      </w:r>
    </w:p>
    <w:p w:rsidRPr="00CE4561" w:rsidR="00E1144B" w:rsidP="2E78FA84" w:rsidRDefault="00E1144B" w14:paraId="6844B074" w14:textId="256B5F9A">
      <w:pPr>
        <w:rPr>
          <w:rFonts w:ascii="Garamond" w:hAnsi="Garamond" w:cs="Arial"/>
          <w:b/>
          <w:bCs/>
          <w:i/>
          <w:iCs/>
        </w:rPr>
      </w:pPr>
    </w:p>
    <w:p w:rsidRPr="00CE4561" w:rsidR="00E1144B" w:rsidP="2E78FA84" w:rsidRDefault="00476B26" w14:paraId="2AB07301" w14:textId="13333F17">
      <w:pPr>
        <w:rPr>
          <w:rFonts w:ascii="Garamond" w:hAnsi="Garamond" w:cs="Arial"/>
          <w:b/>
          <w:bCs/>
          <w:i/>
          <w:iCs/>
        </w:rPr>
      </w:pPr>
      <w:r w:rsidRPr="2E78FA84">
        <w:rPr>
          <w:rFonts w:ascii="Garamond" w:hAnsi="Garamond" w:cs="Arial"/>
          <w:b/>
          <w:bCs/>
          <w:i/>
          <w:iCs/>
        </w:rPr>
        <w:t>Abstract:</w:t>
      </w:r>
    </w:p>
    <w:p w:rsidRPr="00CE4561" w:rsidR="00E1144B" w:rsidP="2E78FA84" w:rsidRDefault="009D4FA8" w14:paraId="4BD1F8DE" w14:textId="11EB2740">
      <w:pPr>
        <w:spacing w:line="259" w:lineRule="auto"/>
      </w:pPr>
      <w:r w:rsidRPr="1BA37307" w:rsidR="009D4FA8">
        <w:rPr>
          <w:rFonts w:ascii="Garamond" w:hAnsi="Garamond" w:eastAsia="Garamond" w:cs="Garamond"/>
          <w:color w:val="000000" w:themeColor="text1" w:themeTint="FF" w:themeShade="FF"/>
        </w:rPr>
        <w:t xml:space="preserve">In line with the Sustainable D.C. 2.0 plan to combat climate change, Washington D.C. aims to decrease its greenhouse gas emissions by 100% by 2050. As solar energy is a clean, renewable energy form, its integration into the region’s power grids lowers energy costs and incentivizes sustainable development. We partnered with the Washington D.C. Department of Energy &amp; Environment (DOEE) to determine how urban areas surrounding D.C. can better be incorporated into decisions regarding renewable energy policy. The team used NASA’s Prediction of Worldwide Energy Resources (POWER) solar data and a Light Detection and Ranging (LiDAR) derived digital surface model, to estimate and visualize rooftop solar potential for Maryland’s Prince George’s and Montgomery counties. POWER provided solar irradiance data adjusted for tilt angle while the digital surface model contributed aspect and slope data. This methodology factored out areas that were unsuitable for solar panel installation while displaying areas that possess a high potential for energy return. </w:t>
      </w:r>
      <w:r w:rsidRPr="1BA37307" w:rsidR="009D4FA8">
        <w:rPr>
          <w:rFonts w:ascii="Garamond" w:hAnsi="Garamond" w:eastAsia="Garamond" w:cs="Garamond"/>
        </w:rPr>
        <w:t>The team found the total rooftop solar potential for the study area to be almost 32 million kW, which is equivalent to roughly 660 kW per building. The methodology used to generate th</w:t>
      </w:r>
      <w:r w:rsidRPr="1BA37307" w:rsidR="50E06EC5">
        <w:rPr>
          <w:rFonts w:ascii="Garamond" w:hAnsi="Garamond" w:eastAsia="Garamond" w:cs="Garamond"/>
        </w:rPr>
        <w:t xml:space="preserve">e </w:t>
      </w:r>
      <w:r w:rsidRPr="1BA37307" w:rsidR="009D4FA8">
        <w:rPr>
          <w:rFonts w:ascii="Garamond" w:hAnsi="Garamond" w:eastAsia="Garamond" w:cs="Garamond"/>
        </w:rPr>
        <w:t>solar potential maps can be applied to other regions of the country seeking to efficiently utilize solar energy. The end users at the DOEE can use our resulting solar potential map and data table to effectively target buildings that have the highest potential to generate solar energy.</w:t>
      </w:r>
      <w:r>
        <w:br/>
      </w:r>
    </w:p>
    <w:p w:rsidR="00476B26" w:rsidP="2E78FA84" w:rsidRDefault="00476B26" w14:paraId="10AA997A" w14:textId="56605454">
      <w:pPr>
        <w:rPr>
          <w:rFonts w:ascii="Garamond" w:hAnsi="Garamond" w:cs="Arial"/>
          <w:b/>
          <w:bCs/>
          <w:i/>
          <w:iCs/>
        </w:rPr>
      </w:pPr>
      <w:r w:rsidRPr="2E78FA84">
        <w:rPr>
          <w:rFonts w:ascii="Garamond" w:hAnsi="Garamond" w:cs="Arial"/>
          <w:b/>
          <w:bCs/>
          <w:i/>
          <w:iCs/>
        </w:rPr>
        <w:t>Key</w:t>
      </w:r>
      <w:r w:rsidRPr="2E78FA84" w:rsidR="003C14D7">
        <w:rPr>
          <w:rFonts w:ascii="Garamond" w:hAnsi="Garamond" w:cs="Arial"/>
          <w:b/>
          <w:bCs/>
          <w:i/>
          <w:iCs/>
        </w:rPr>
        <w:t xml:space="preserve"> Terms</w:t>
      </w:r>
      <w:r w:rsidRPr="2E78FA84">
        <w:rPr>
          <w:rFonts w:ascii="Garamond" w:hAnsi="Garamond" w:cs="Arial"/>
          <w:b/>
          <w:bCs/>
          <w:i/>
          <w:iCs/>
        </w:rPr>
        <w:t>:</w:t>
      </w:r>
    </w:p>
    <w:p w:rsidR="44A5D47B" w:rsidP="14EADAB6" w:rsidRDefault="44A5D47B" w14:paraId="18E1C922" w14:textId="768C6D04">
      <w:pPr>
        <w:pStyle w:val="Normal"/>
        <w:rPr>
          <w:rFonts w:ascii="Garamond" w:hAnsi="Garamond" w:cs="Arial"/>
        </w:rPr>
      </w:pPr>
      <w:r w:rsidRPr="14EADAB6" w:rsidR="0FA7B561">
        <w:rPr>
          <w:rFonts w:ascii="Garamond" w:hAnsi="Garamond" w:eastAsia="Garamond" w:cs="Garamond"/>
        </w:rPr>
        <w:t xml:space="preserve">digital surface model (DSM), irradiance, LiDAR, </w:t>
      </w:r>
      <w:r w:rsidRPr="14EADAB6" w:rsidR="7C77640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NASA POWER, </w:t>
      </w:r>
      <w:r w:rsidRPr="14EADAB6" w:rsidR="0FA7B561">
        <w:rPr>
          <w:rFonts w:ascii="Garamond" w:hAnsi="Garamond" w:eastAsia="Garamond" w:cs="Garamond"/>
        </w:rPr>
        <w:t>photovoltaic, remote sensing, solar potential</w:t>
      </w:r>
    </w:p>
    <w:p w:rsidRPr="00CE4561" w:rsidR="00CB6407" w:rsidP="00CB6407" w:rsidRDefault="00CB6407" w14:paraId="3C76A5F2" w14:textId="77777777">
      <w:pPr>
        <w:ind w:left="720" w:hanging="720"/>
        <w:rPr>
          <w:rFonts w:ascii="Garamond" w:hAnsi="Garamond"/>
          <w:b/>
          <w:i/>
        </w:rPr>
      </w:pPr>
    </w:p>
    <w:p w:rsidRPr="00CE4561" w:rsidR="00CB6407" w:rsidP="2E78FA84" w:rsidRDefault="00CB6407" w14:paraId="7E36A6CF" w14:textId="719A600C">
      <w:pPr>
        <w:ind w:left="720" w:hanging="720"/>
        <w:rPr>
          <w:rFonts w:ascii="Garamond" w:hAnsi="Garamond"/>
        </w:rPr>
      </w:pPr>
      <w:r w:rsidRPr="6D0ACC1E">
        <w:rPr>
          <w:rFonts w:ascii="Garamond" w:hAnsi="Garamond"/>
          <w:b/>
          <w:bCs/>
          <w:i/>
          <w:iCs/>
        </w:rPr>
        <w:t>National Application Area Addressed:</w:t>
      </w:r>
      <w:r w:rsidRPr="6D0ACC1E">
        <w:rPr>
          <w:rFonts w:ascii="Garamond" w:hAnsi="Garamond"/>
        </w:rPr>
        <w:t xml:space="preserve"> </w:t>
      </w:r>
      <w:r w:rsidRPr="6D0ACC1E" w:rsidR="76B1B157">
        <w:rPr>
          <w:rFonts w:ascii="Garamond" w:hAnsi="Garamond"/>
        </w:rPr>
        <w:t>Energy</w:t>
      </w:r>
    </w:p>
    <w:p w:rsidRPr="00CE4561" w:rsidR="00CB6407" w:rsidP="00CB6407" w:rsidRDefault="00CB6407" w14:paraId="52128FB8" w14:textId="20F1C750">
      <w:pPr>
        <w:ind w:left="720" w:hanging="720"/>
        <w:rPr>
          <w:rFonts w:ascii="Garamond" w:hAnsi="Garamond"/>
        </w:rPr>
      </w:pPr>
      <w:r w:rsidRPr="2E78FA84">
        <w:rPr>
          <w:rFonts w:ascii="Garamond" w:hAnsi="Garamond"/>
          <w:b/>
          <w:bCs/>
          <w:i/>
          <w:iCs/>
        </w:rPr>
        <w:t>Study Location</w:t>
      </w:r>
      <w:r w:rsidRPr="2E78FA84" w:rsidR="4422822E">
        <w:rPr>
          <w:rFonts w:ascii="Garamond" w:hAnsi="Garamond"/>
          <w:b/>
          <w:bCs/>
          <w:i/>
          <w:iCs/>
        </w:rPr>
        <w:t>s</w:t>
      </w:r>
      <w:r w:rsidRPr="2E78FA84">
        <w:rPr>
          <w:rFonts w:ascii="Garamond" w:hAnsi="Garamond"/>
          <w:b/>
          <w:bCs/>
          <w:i/>
          <w:iCs/>
        </w:rPr>
        <w:t>:</w:t>
      </w:r>
      <w:r w:rsidRPr="2E78FA84">
        <w:rPr>
          <w:rFonts w:ascii="Garamond" w:hAnsi="Garamond"/>
        </w:rPr>
        <w:t xml:space="preserve"> </w:t>
      </w:r>
      <w:r w:rsidRPr="2E78FA84" w:rsidR="560423F0">
        <w:rPr>
          <w:rFonts w:ascii="Garamond" w:hAnsi="Garamond"/>
        </w:rPr>
        <w:t>Prince George’s &amp; Montgomery counties, MD</w:t>
      </w:r>
    </w:p>
    <w:p w:rsidRPr="00CE4561" w:rsidR="00CB6407" w:rsidP="2E78FA84" w:rsidRDefault="00CB6407" w14:paraId="2D20757D" w14:textId="600D49C5">
      <w:pPr>
        <w:ind w:left="720" w:hanging="720"/>
        <w:rPr>
          <w:rFonts w:ascii="Garamond" w:hAnsi="Garamond"/>
        </w:rPr>
      </w:pPr>
      <w:r w:rsidRPr="2E78FA84">
        <w:rPr>
          <w:rFonts w:ascii="Garamond" w:hAnsi="Garamond"/>
          <w:b/>
          <w:bCs/>
          <w:i/>
          <w:iCs/>
        </w:rPr>
        <w:t>Study Period:</w:t>
      </w:r>
      <w:r w:rsidRPr="2E78FA84">
        <w:rPr>
          <w:rFonts w:ascii="Garamond" w:hAnsi="Garamond"/>
          <w:b/>
          <w:bCs/>
        </w:rPr>
        <w:t xml:space="preserve"> </w:t>
      </w:r>
      <w:r w:rsidRPr="2E78FA84" w:rsidR="73774998">
        <w:rPr>
          <w:rFonts w:ascii="Garamond" w:hAnsi="Garamond"/>
        </w:rPr>
        <w:t>2015 - 2021</w:t>
      </w:r>
    </w:p>
    <w:p w:rsidRPr="00CE4561" w:rsidR="00CB6407" w:rsidP="00CB6407" w:rsidRDefault="00CB6407" w14:paraId="537F3E75" w14:textId="77777777">
      <w:pPr>
        <w:rPr>
          <w:rFonts w:ascii="Garamond" w:hAnsi="Garamond"/>
        </w:rPr>
      </w:pPr>
    </w:p>
    <w:p w:rsidRPr="00CE4561" w:rsidR="00CB6407" w:rsidP="2E78FA84" w:rsidRDefault="00353F4B" w14:paraId="447921FF" w14:textId="5F4B67D7">
      <w:pPr>
        <w:rPr>
          <w:rFonts w:ascii="Garamond" w:hAnsi="Garamond"/>
          <w:b/>
          <w:bCs/>
          <w:i/>
          <w:iCs/>
        </w:rPr>
      </w:pPr>
      <w:r w:rsidRPr="2E78FA84">
        <w:rPr>
          <w:rFonts w:ascii="Garamond" w:hAnsi="Garamond"/>
          <w:b/>
          <w:bCs/>
          <w:i/>
          <w:iCs/>
        </w:rPr>
        <w:t>Community Concern</w:t>
      </w:r>
      <w:r w:rsidRPr="2E78FA84" w:rsidR="005922FE">
        <w:rPr>
          <w:rFonts w:ascii="Garamond" w:hAnsi="Garamond"/>
          <w:b/>
          <w:bCs/>
          <w:i/>
          <w:iCs/>
        </w:rPr>
        <w:t>s</w:t>
      </w:r>
      <w:r w:rsidRPr="2E78FA84">
        <w:rPr>
          <w:rFonts w:ascii="Garamond" w:hAnsi="Garamond"/>
          <w:b/>
          <w:bCs/>
          <w:i/>
          <w:iCs/>
        </w:rPr>
        <w:t>:</w:t>
      </w:r>
    </w:p>
    <w:p w:rsidRPr="00CE4561" w:rsidR="00CB6407" w:rsidP="1BA37307" w:rsidRDefault="12EDC2F0" w14:paraId="3E8F8B27" w14:textId="2F8282A1">
      <w:pPr>
        <w:pStyle w:val="ListParagraph"/>
        <w:numPr>
          <w:ilvl w:val="0"/>
          <w:numId w:val="1"/>
        </w:numPr>
        <w:spacing w:line="255" w:lineRule="exact"/>
        <w:rPr>
          <w:rFonts w:ascii="Garamond" w:hAnsi="Garamond" w:eastAsia="Garamond" w:cs="Garamond"/>
          <w:color w:val="0E101A"/>
        </w:rPr>
      </w:pPr>
      <w:r w:rsidRPr="1BA37307" w:rsidR="26A0E997">
        <w:rPr>
          <w:rFonts w:ascii="Garamond" w:hAnsi="Garamond" w:eastAsia="Garamond" w:cs="Garamond"/>
          <w:color w:val="0E101A"/>
        </w:rPr>
        <w:t>D</w:t>
      </w:r>
      <w:r w:rsidRPr="1BA37307" w:rsidR="3A769C2B">
        <w:rPr>
          <w:rFonts w:ascii="Garamond" w:hAnsi="Garamond" w:eastAsia="Garamond" w:cs="Garamond"/>
          <w:color w:val="0E101A"/>
        </w:rPr>
        <w:t>.</w:t>
      </w:r>
      <w:r w:rsidRPr="1BA37307" w:rsidR="26A0E997">
        <w:rPr>
          <w:rFonts w:ascii="Garamond" w:hAnsi="Garamond" w:eastAsia="Garamond" w:cs="Garamond"/>
          <w:color w:val="0E101A"/>
        </w:rPr>
        <w:t>C</w:t>
      </w:r>
      <w:r w:rsidRPr="1BA37307" w:rsidR="3A769C2B">
        <w:rPr>
          <w:rFonts w:ascii="Garamond" w:hAnsi="Garamond" w:eastAsia="Garamond" w:cs="Garamond"/>
          <w:color w:val="0E101A"/>
        </w:rPr>
        <w:t>.</w:t>
      </w:r>
      <w:r w:rsidRPr="1BA37307" w:rsidR="26A0E997">
        <w:rPr>
          <w:rFonts w:ascii="Garamond" w:hAnsi="Garamond" w:eastAsia="Garamond" w:cs="Garamond"/>
          <w:color w:val="0E101A"/>
        </w:rPr>
        <w:t xml:space="preserve"> must transition to using 100% renewable energy by 2050 </w:t>
      </w:r>
      <w:r w:rsidRPr="1BA37307" w:rsidR="009D4FA8">
        <w:rPr>
          <w:rFonts w:ascii="Garamond" w:hAnsi="Garamond" w:eastAsia="Garamond" w:cs="Garamond"/>
          <w:color w:val="0E101A"/>
        </w:rPr>
        <w:t>to</w:t>
      </w:r>
      <w:r w:rsidRPr="1BA37307" w:rsidR="26A0E997">
        <w:rPr>
          <w:rFonts w:ascii="Garamond" w:hAnsi="Garamond" w:eastAsia="Garamond" w:cs="Garamond"/>
          <w:color w:val="0E101A"/>
        </w:rPr>
        <w:t xml:space="preserve"> reach the goals set by the Sustainable D</w:t>
      </w:r>
      <w:r w:rsidRPr="1BA37307" w:rsidR="71639E9A">
        <w:rPr>
          <w:rFonts w:ascii="Garamond" w:hAnsi="Garamond" w:eastAsia="Garamond" w:cs="Garamond"/>
          <w:color w:val="0E101A"/>
        </w:rPr>
        <w:t>.</w:t>
      </w:r>
      <w:r w:rsidRPr="1BA37307" w:rsidR="26A0E997">
        <w:rPr>
          <w:rFonts w:ascii="Garamond" w:hAnsi="Garamond" w:eastAsia="Garamond" w:cs="Garamond"/>
          <w:color w:val="0E101A"/>
        </w:rPr>
        <w:t>C</w:t>
      </w:r>
      <w:r w:rsidRPr="1BA37307" w:rsidR="71639E9A">
        <w:rPr>
          <w:rFonts w:ascii="Garamond" w:hAnsi="Garamond" w:eastAsia="Garamond" w:cs="Garamond"/>
          <w:color w:val="0E101A"/>
        </w:rPr>
        <w:t>.</w:t>
      </w:r>
      <w:r w:rsidRPr="1BA37307" w:rsidR="26A0E997">
        <w:rPr>
          <w:rFonts w:ascii="Garamond" w:hAnsi="Garamond" w:eastAsia="Garamond" w:cs="Garamond"/>
          <w:color w:val="0E101A"/>
        </w:rPr>
        <w:t xml:space="preserve"> 2.0 Plan.</w:t>
      </w:r>
      <w:r w:rsidRPr="1BA37307" w:rsidR="4929B64D">
        <w:rPr>
          <w:rFonts w:ascii="Garamond" w:hAnsi="Garamond" w:eastAsia="Garamond" w:cs="Garamond"/>
          <w:color w:val="0E101A"/>
        </w:rPr>
        <w:t xml:space="preserve"> </w:t>
      </w:r>
      <w:r w:rsidRPr="1BA37307" w:rsidR="12EDC2F0">
        <w:rPr>
          <w:rFonts w:ascii="Garamond" w:hAnsi="Garamond" w:eastAsia="Garamond" w:cs="Garamond"/>
          <w:color w:val="0E101A"/>
        </w:rPr>
        <w:t xml:space="preserve">Current forms of power generation, like natural gas and petroleum, emit pollutants that impact human health and release greenhouse gases that contribute to global climate change. </w:t>
      </w:r>
    </w:p>
    <w:p w:rsidRPr="00CE4561" w:rsidR="00CB6407" w:rsidP="1BA37307" w:rsidRDefault="12EDC2F0" w14:paraId="5971CCE7" w14:textId="3412CAF6">
      <w:pPr>
        <w:pStyle w:val="ListParagraph"/>
        <w:numPr>
          <w:ilvl w:val="0"/>
          <w:numId w:val="1"/>
        </w:numPr>
        <w:spacing w:line="255" w:lineRule="exact"/>
        <w:rPr>
          <w:rFonts w:ascii="Garamond" w:hAnsi="Garamond" w:eastAsia="Garamond" w:cs="Garamond"/>
          <w:color w:val="0E101A"/>
          <w:sz w:val="22"/>
          <w:szCs w:val="22"/>
        </w:rPr>
      </w:pPr>
      <w:r w:rsidRPr="1BA37307" w:rsidR="12EDC2F0">
        <w:rPr>
          <w:rFonts w:ascii="Garamond" w:hAnsi="Garamond" w:eastAsia="Garamond" w:cs="Garamond"/>
          <w:color w:val="0E101A"/>
        </w:rPr>
        <w:t xml:space="preserve">96% of the </w:t>
      </w:r>
      <w:bookmarkStart w:name="_Int_5uUOfwnP" w:id="0"/>
      <w:proofErr w:type="gramStart"/>
      <w:r w:rsidRPr="1BA37307" w:rsidR="12EDC2F0">
        <w:rPr>
          <w:rFonts w:ascii="Garamond" w:hAnsi="Garamond" w:eastAsia="Garamond" w:cs="Garamond"/>
          <w:color w:val="0E101A"/>
        </w:rPr>
        <w:t>District's</w:t>
      </w:r>
      <w:proofErr w:type="gramEnd"/>
      <w:bookmarkEnd w:id="0"/>
      <w:r w:rsidRPr="1BA37307" w:rsidR="12EDC2F0">
        <w:rPr>
          <w:rFonts w:ascii="Garamond" w:hAnsi="Garamond" w:eastAsia="Garamond" w:cs="Garamond"/>
          <w:color w:val="0E101A"/>
        </w:rPr>
        <w:t xml:space="preserve"> greenhouse gas emissions result from energy consumption, 75% of which is caused by powering buildings. </w:t>
      </w:r>
      <w:r w:rsidRPr="1BA37307" w:rsidR="210FDE41">
        <w:rPr>
          <w:rFonts w:ascii="Garamond" w:hAnsi="Garamond" w:eastAsia="Garamond" w:cs="Garamond"/>
          <w:color w:val="0E101A"/>
        </w:rPr>
        <w:t>B</w:t>
      </w:r>
      <w:r w:rsidRPr="1BA37307" w:rsidR="2D1FEE87">
        <w:rPr>
          <w:rFonts w:ascii="Garamond" w:hAnsi="Garamond" w:eastAsia="Garamond" w:cs="Garamond"/>
          <w:color w:val="0E101A"/>
        </w:rPr>
        <w:t xml:space="preserve">uilding power </w:t>
      </w:r>
      <w:r w:rsidRPr="1BA37307" w:rsidR="005417C0">
        <w:rPr>
          <w:rFonts w:ascii="Garamond" w:hAnsi="Garamond" w:eastAsia="Garamond" w:cs="Garamond"/>
          <w:color w:val="0E101A"/>
        </w:rPr>
        <w:t>consumption</w:t>
      </w:r>
      <w:r w:rsidRPr="1BA37307" w:rsidR="42F66390">
        <w:rPr>
          <w:rFonts w:ascii="Garamond" w:hAnsi="Garamond" w:eastAsia="Garamond" w:cs="Garamond"/>
          <w:color w:val="0E101A"/>
        </w:rPr>
        <w:t xml:space="preserve"> </w:t>
      </w:r>
      <w:r w:rsidRPr="1BA37307" w:rsidR="6EA5BA9B">
        <w:rPr>
          <w:rFonts w:ascii="Garamond" w:hAnsi="Garamond" w:eastAsia="Garamond" w:cs="Garamond"/>
          <w:color w:val="0E101A"/>
        </w:rPr>
        <w:t xml:space="preserve">by heating and </w:t>
      </w:r>
      <w:proofErr w:type="gramStart"/>
      <w:r w:rsidRPr="1BA37307" w:rsidR="6EA5BA9B">
        <w:rPr>
          <w:rFonts w:ascii="Garamond" w:hAnsi="Garamond" w:eastAsia="Garamond" w:cs="Garamond"/>
          <w:color w:val="0E101A"/>
        </w:rPr>
        <w:t>colling syst</w:t>
      </w:r>
      <w:r w:rsidRPr="1BA37307" w:rsidR="5031610D">
        <w:rPr>
          <w:rFonts w:ascii="Garamond" w:hAnsi="Garamond" w:eastAsia="Garamond" w:cs="Garamond"/>
          <w:color w:val="0E101A"/>
        </w:rPr>
        <w:t>e</w:t>
      </w:r>
      <w:r w:rsidRPr="1BA37307" w:rsidR="6EA5BA9B">
        <w:rPr>
          <w:rFonts w:ascii="Garamond" w:hAnsi="Garamond" w:eastAsia="Garamond" w:cs="Garamond"/>
          <w:color w:val="0E101A"/>
        </w:rPr>
        <w:t>m</w:t>
      </w:r>
      <w:r w:rsidRPr="1BA37307" w:rsidR="1428680D">
        <w:rPr>
          <w:rFonts w:ascii="Garamond" w:hAnsi="Garamond" w:eastAsia="Garamond" w:cs="Garamond"/>
          <w:color w:val="0E101A"/>
        </w:rPr>
        <w:t>s</w:t>
      </w:r>
      <w:proofErr w:type="gramEnd"/>
      <w:r w:rsidRPr="1BA37307" w:rsidR="6EA5BA9B">
        <w:rPr>
          <w:rFonts w:ascii="Garamond" w:hAnsi="Garamond" w:eastAsia="Garamond" w:cs="Garamond"/>
          <w:color w:val="0E101A"/>
        </w:rPr>
        <w:t xml:space="preserve"> </w:t>
      </w:r>
      <w:proofErr w:type="gramStart"/>
      <w:r w:rsidRPr="1BA37307" w:rsidR="42F66390">
        <w:rPr>
          <w:rFonts w:ascii="Garamond" w:hAnsi="Garamond" w:eastAsia="Garamond" w:cs="Garamond"/>
          <w:color w:val="0E101A"/>
        </w:rPr>
        <w:t>is</w:t>
      </w:r>
      <w:proofErr w:type="gramEnd"/>
      <w:r w:rsidRPr="1BA37307" w:rsidR="443AB6E5">
        <w:rPr>
          <w:rFonts w:ascii="Garamond" w:hAnsi="Garamond" w:eastAsia="Garamond" w:cs="Garamond"/>
          <w:color w:val="0E101A"/>
        </w:rPr>
        <w:t xml:space="preserve"> increas</w:t>
      </w:r>
      <w:r w:rsidRPr="1BA37307" w:rsidR="5D192344">
        <w:rPr>
          <w:rFonts w:ascii="Garamond" w:hAnsi="Garamond" w:eastAsia="Garamond" w:cs="Garamond"/>
          <w:color w:val="0E101A"/>
        </w:rPr>
        <w:t>ing</w:t>
      </w:r>
      <w:r w:rsidRPr="1BA37307" w:rsidR="443AB6E5">
        <w:rPr>
          <w:rFonts w:ascii="Garamond" w:hAnsi="Garamond" w:eastAsia="Garamond" w:cs="Garamond"/>
          <w:color w:val="0E101A"/>
        </w:rPr>
        <w:t xml:space="preserve"> with</w:t>
      </w:r>
      <w:r w:rsidRPr="1BA37307" w:rsidR="513294F3">
        <w:rPr>
          <w:rFonts w:ascii="Garamond" w:hAnsi="Garamond" w:eastAsia="Garamond" w:cs="Garamond"/>
          <w:color w:val="0E101A"/>
        </w:rPr>
        <w:t xml:space="preserve"> the rise of</w:t>
      </w:r>
      <w:r w:rsidRPr="1BA37307" w:rsidR="443AB6E5">
        <w:rPr>
          <w:rFonts w:ascii="Garamond" w:hAnsi="Garamond" w:eastAsia="Garamond" w:cs="Garamond"/>
          <w:color w:val="0E101A"/>
        </w:rPr>
        <w:t xml:space="preserve"> </w:t>
      </w:r>
      <w:r w:rsidRPr="1BA37307" w:rsidR="46943699">
        <w:rPr>
          <w:rFonts w:ascii="Garamond" w:hAnsi="Garamond" w:eastAsia="Garamond" w:cs="Garamond"/>
          <w:color w:val="0E101A"/>
        </w:rPr>
        <w:t>severe</w:t>
      </w:r>
      <w:r w:rsidRPr="1BA37307" w:rsidR="443AB6E5">
        <w:rPr>
          <w:rFonts w:ascii="Garamond" w:hAnsi="Garamond" w:eastAsia="Garamond" w:cs="Garamond"/>
          <w:color w:val="0E101A"/>
        </w:rPr>
        <w:t xml:space="preserve"> weather</w:t>
      </w:r>
      <w:r w:rsidRPr="1BA37307" w:rsidR="443AB6E5">
        <w:rPr>
          <w:rFonts w:ascii="Garamond" w:hAnsi="Garamond" w:eastAsia="Garamond" w:cs="Garamond"/>
          <w:color w:val="0E101A"/>
        </w:rPr>
        <w:t xml:space="preserve"> event</w:t>
      </w:r>
      <w:r w:rsidRPr="1BA37307" w:rsidR="3F8FE25D">
        <w:rPr>
          <w:rFonts w:ascii="Garamond" w:hAnsi="Garamond" w:eastAsia="Garamond" w:cs="Garamond"/>
          <w:color w:val="0E101A"/>
        </w:rPr>
        <w:t>s</w:t>
      </w:r>
      <w:r w:rsidRPr="1BA37307" w:rsidR="69ED523A">
        <w:rPr>
          <w:rFonts w:ascii="Garamond" w:hAnsi="Garamond" w:eastAsia="Garamond" w:cs="Garamond"/>
          <w:color w:val="0E101A"/>
        </w:rPr>
        <w:t>,</w:t>
      </w:r>
      <w:r w:rsidRPr="1BA37307" w:rsidR="23B7DAC4">
        <w:rPr>
          <w:rFonts w:ascii="Garamond" w:hAnsi="Garamond" w:eastAsia="Garamond" w:cs="Garamond"/>
          <w:color w:val="0E101A"/>
        </w:rPr>
        <w:t xml:space="preserve"> resulting in </w:t>
      </w:r>
      <w:proofErr w:type="gramStart"/>
      <w:r w:rsidRPr="1BA37307" w:rsidR="6153317F">
        <w:rPr>
          <w:rFonts w:ascii="Garamond" w:hAnsi="Garamond" w:eastAsia="Garamond" w:cs="Garamond"/>
          <w:color w:val="0E101A"/>
        </w:rPr>
        <w:t>the</w:t>
      </w:r>
      <w:proofErr w:type="gramEnd"/>
      <w:r w:rsidRPr="1BA37307" w:rsidR="6153317F">
        <w:rPr>
          <w:rFonts w:ascii="Garamond" w:hAnsi="Garamond" w:eastAsia="Garamond" w:cs="Garamond"/>
          <w:color w:val="0E101A"/>
        </w:rPr>
        <w:t xml:space="preserve"> </w:t>
      </w:r>
      <w:r w:rsidRPr="1BA37307" w:rsidR="3F8FE25D">
        <w:rPr>
          <w:rFonts w:ascii="Garamond" w:hAnsi="Garamond" w:eastAsia="Garamond" w:cs="Garamond"/>
          <w:color w:val="0E101A"/>
        </w:rPr>
        <w:t>increas</w:t>
      </w:r>
      <w:r w:rsidRPr="1BA37307" w:rsidR="09F8E173">
        <w:rPr>
          <w:rFonts w:ascii="Garamond" w:hAnsi="Garamond" w:eastAsia="Garamond" w:cs="Garamond"/>
          <w:color w:val="0E101A"/>
        </w:rPr>
        <w:t xml:space="preserve">e </w:t>
      </w:r>
      <w:proofErr w:type="gramStart"/>
      <w:r w:rsidRPr="1BA37307" w:rsidR="09F8E173">
        <w:rPr>
          <w:rFonts w:ascii="Garamond" w:hAnsi="Garamond" w:eastAsia="Garamond" w:cs="Garamond"/>
          <w:color w:val="0E101A"/>
        </w:rPr>
        <w:t>of</w:t>
      </w:r>
      <w:proofErr w:type="gramEnd"/>
      <w:r w:rsidRPr="1BA37307" w:rsidR="3F8FE25D">
        <w:rPr>
          <w:rFonts w:ascii="Garamond" w:hAnsi="Garamond" w:eastAsia="Garamond" w:cs="Garamond"/>
          <w:color w:val="0E101A"/>
        </w:rPr>
        <w:t xml:space="preserve"> household utility cos</w:t>
      </w:r>
      <w:r w:rsidRPr="1BA37307" w:rsidR="2779E494">
        <w:rPr>
          <w:rFonts w:ascii="Garamond" w:hAnsi="Garamond" w:eastAsia="Garamond" w:cs="Garamond"/>
          <w:color w:val="0E101A"/>
        </w:rPr>
        <w:t>ts</w:t>
      </w:r>
      <w:r w:rsidRPr="1BA37307" w:rsidR="4E5AF6A3">
        <w:rPr>
          <w:rFonts w:ascii="Garamond" w:hAnsi="Garamond" w:eastAsia="Garamond" w:cs="Garamond"/>
          <w:color w:val="0E101A"/>
        </w:rPr>
        <w:t xml:space="preserve"> and </w:t>
      </w:r>
      <w:r w:rsidRPr="1BA37307" w:rsidR="7A71B37D">
        <w:rPr>
          <w:rFonts w:ascii="Garamond" w:hAnsi="Garamond" w:eastAsia="Garamond" w:cs="Garamond"/>
          <w:color w:val="0E101A"/>
        </w:rPr>
        <w:t xml:space="preserve">household </w:t>
      </w:r>
      <w:r w:rsidRPr="1BA37307" w:rsidR="4E5AF6A3">
        <w:rPr>
          <w:rFonts w:ascii="Garamond" w:hAnsi="Garamond" w:eastAsia="Garamond" w:cs="Garamond"/>
          <w:color w:val="0E101A"/>
        </w:rPr>
        <w:t>financial</w:t>
      </w:r>
      <w:r w:rsidRPr="1BA37307" w:rsidR="4E5AF6A3">
        <w:rPr>
          <w:rFonts w:ascii="Garamond" w:hAnsi="Garamond" w:eastAsia="Garamond" w:cs="Garamond"/>
          <w:color w:val="0E101A"/>
        </w:rPr>
        <w:t xml:space="preserve"> strain.</w:t>
      </w:r>
    </w:p>
    <w:p w:rsidR="7FDE1694" w:rsidP="6D0ACC1E" w:rsidRDefault="7FDE1694" w14:paraId="72ABACF1" w14:textId="3BFAC258">
      <w:pPr>
        <w:pStyle w:val="ListParagraph"/>
        <w:numPr>
          <w:ilvl w:val="0"/>
          <w:numId w:val="1"/>
        </w:numPr>
        <w:spacing w:line="255" w:lineRule="exact"/>
        <w:rPr>
          <w:color w:val="0E101A"/>
        </w:rPr>
      </w:pPr>
      <w:r w:rsidRPr="1BA37307" w:rsidR="7FDE1694">
        <w:rPr>
          <w:rFonts w:ascii="Garamond" w:hAnsi="Garamond" w:eastAsia="Garamond" w:cs="Garamond"/>
          <w:color w:val="0E101A"/>
        </w:rPr>
        <w:t xml:space="preserve">Renewable energy sources, such as photovoltaic solar energy, </w:t>
      </w:r>
      <w:r w:rsidRPr="1BA37307" w:rsidR="0CDA2BFC">
        <w:rPr>
          <w:rFonts w:ascii="Garamond" w:hAnsi="Garamond" w:eastAsia="Garamond" w:cs="Garamond"/>
          <w:color w:val="0E101A"/>
        </w:rPr>
        <w:t xml:space="preserve">are emissions-free and do not pose respiratory health risks for </w:t>
      </w:r>
      <w:r w:rsidRPr="1BA37307" w:rsidR="00D750BA">
        <w:rPr>
          <w:rFonts w:ascii="Garamond" w:hAnsi="Garamond" w:eastAsia="Garamond" w:cs="Garamond"/>
          <w:color w:val="0E101A"/>
        </w:rPr>
        <w:t>communities</w:t>
      </w:r>
      <w:r w:rsidRPr="1BA37307" w:rsidR="00D750BA">
        <w:rPr>
          <w:rFonts w:ascii="Garamond" w:hAnsi="Garamond" w:eastAsia="Garamond" w:cs="Garamond"/>
          <w:color w:val="0E101A"/>
        </w:rPr>
        <w:t xml:space="preserve"> and are therefore prime candidates for the transition to renewable energy.</w:t>
      </w:r>
    </w:p>
    <w:p w:rsidRPr="00CE4561" w:rsidR="00CB6407" w:rsidP="2E78FA84" w:rsidRDefault="4929B64D" w14:paraId="3D7147EB" w14:textId="464162A9">
      <w:pPr>
        <w:pStyle w:val="ListParagraph"/>
        <w:numPr>
          <w:ilvl w:val="0"/>
          <w:numId w:val="1"/>
        </w:numPr>
        <w:spacing w:line="255" w:lineRule="exact"/>
      </w:pPr>
      <w:r w:rsidRPr="18AF22D5">
        <w:rPr>
          <w:rFonts w:ascii="Garamond" w:hAnsi="Garamond" w:eastAsia="Garamond" w:cs="Garamond"/>
          <w:color w:val="0E101A"/>
        </w:rPr>
        <w:t>The total solar energy potential for Washington D</w:t>
      </w:r>
      <w:r w:rsidRPr="18AF22D5" w:rsidR="29806261">
        <w:rPr>
          <w:rFonts w:ascii="Garamond" w:hAnsi="Garamond" w:eastAsia="Garamond" w:cs="Garamond"/>
          <w:color w:val="0E101A"/>
        </w:rPr>
        <w:t>.</w:t>
      </w:r>
      <w:r w:rsidRPr="18AF22D5">
        <w:rPr>
          <w:rFonts w:ascii="Garamond" w:hAnsi="Garamond" w:eastAsia="Garamond" w:cs="Garamond"/>
          <w:color w:val="0E101A"/>
        </w:rPr>
        <w:t>C</w:t>
      </w:r>
      <w:r w:rsidRPr="18AF22D5" w:rsidR="29806261">
        <w:rPr>
          <w:rFonts w:ascii="Garamond" w:hAnsi="Garamond" w:eastAsia="Garamond" w:cs="Garamond"/>
          <w:color w:val="0E101A"/>
        </w:rPr>
        <w:t>.</w:t>
      </w:r>
      <w:r w:rsidRPr="18AF22D5">
        <w:rPr>
          <w:rFonts w:ascii="Garamond" w:hAnsi="Garamond" w:eastAsia="Garamond" w:cs="Garamond"/>
          <w:color w:val="0E101A"/>
        </w:rPr>
        <w:t xml:space="preserve"> has been mapped, but mapping efforts have yet to be expanded to neighboring counties which could contribute to the </w:t>
      </w:r>
      <w:bookmarkStart w:name="_Int_XdDk5vA/" w:id="3"/>
      <w:r w:rsidRPr="18AF22D5">
        <w:rPr>
          <w:rFonts w:ascii="Garamond" w:hAnsi="Garamond" w:eastAsia="Garamond" w:cs="Garamond"/>
          <w:color w:val="0E101A"/>
        </w:rPr>
        <w:t>District’s</w:t>
      </w:r>
      <w:bookmarkEnd w:id="3"/>
      <w:r w:rsidRPr="18AF22D5">
        <w:rPr>
          <w:rFonts w:ascii="Garamond" w:hAnsi="Garamond" w:eastAsia="Garamond" w:cs="Garamond"/>
          <w:color w:val="0E101A"/>
        </w:rPr>
        <w:t xml:space="preserve"> total emissions and aid in the emissions reduction efforts.</w:t>
      </w:r>
    </w:p>
    <w:p w:rsidRPr="00CE4561" w:rsidR="00CB6407" w:rsidP="2E78FA84" w:rsidRDefault="00CB6407" w14:paraId="3C709863" w14:textId="2E2205DB">
      <w:pPr>
        <w:rPr>
          <w:rFonts w:ascii="Garamond" w:hAnsi="Garamond" w:eastAsia="Garamond" w:cs="Garamond"/>
          <w:color w:val="0E101A"/>
        </w:rPr>
      </w:pPr>
    </w:p>
    <w:p w:rsidRPr="00CE4561" w:rsidR="008F2A72" w:rsidP="2E78FA84" w:rsidRDefault="008F2A72" w14:paraId="4C60F77B" w14:textId="37274C86">
      <w:pPr>
        <w:rPr>
          <w:rFonts w:ascii="Garamond" w:hAnsi="Garamond"/>
          <w:b/>
          <w:bCs/>
          <w:i/>
          <w:iCs/>
        </w:rPr>
      </w:pPr>
      <w:r w:rsidRPr="2E78FA84">
        <w:rPr>
          <w:rFonts w:ascii="Garamond" w:hAnsi="Garamond"/>
          <w:b/>
          <w:bCs/>
          <w:i/>
          <w:iCs/>
        </w:rPr>
        <w:t>Project Objectives:</w:t>
      </w:r>
    </w:p>
    <w:p w:rsidRPr="00CE4561" w:rsidR="008F2A72" w:rsidP="6D0ACC1E" w:rsidRDefault="289B0CCB" w14:paraId="715FA300" w14:textId="6BB553AF">
      <w:pPr>
        <w:pStyle w:val="ListParagraph"/>
        <w:numPr>
          <w:ilvl w:val="0"/>
          <w:numId w:val="8"/>
        </w:numPr>
        <w:rPr>
          <w:rFonts w:ascii="Garamond" w:hAnsi="Garamond"/>
        </w:rPr>
      </w:pPr>
      <w:r w:rsidRPr="14EADAB6" w:rsidR="4D8889D9">
        <w:rPr>
          <w:rFonts w:ascii="Garamond" w:hAnsi="Garamond" w:eastAsia="Garamond" w:cs="Garamond"/>
          <w:color w:val="0E101A"/>
        </w:rPr>
        <w:t xml:space="preserve">Calculate total rooftop solar energy potential for </w:t>
      </w:r>
      <w:r w:rsidRPr="14EADAB6" w:rsidR="5B69BBCE">
        <w:rPr>
          <w:rFonts w:ascii="Garamond" w:hAnsi="Garamond" w:eastAsia="Garamond" w:cs="Garamond"/>
          <w:color w:val="0E101A"/>
        </w:rPr>
        <w:t xml:space="preserve">Prince George’s and Montgomery </w:t>
      </w:r>
      <w:r w:rsidRPr="14EADAB6" w:rsidR="1E1D032A">
        <w:rPr>
          <w:rFonts w:ascii="Garamond" w:hAnsi="Garamond" w:eastAsia="Garamond" w:cs="Garamond"/>
          <w:color w:val="0E101A"/>
        </w:rPr>
        <w:t>C</w:t>
      </w:r>
      <w:r w:rsidRPr="14EADAB6" w:rsidR="5B69BBCE">
        <w:rPr>
          <w:rFonts w:ascii="Garamond" w:hAnsi="Garamond" w:eastAsia="Garamond" w:cs="Garamond"/>
          <w:color w:val="0E101A"/>
        </w:rPr>
        <w:t xml:space="preserve">ounties, </w:t>
      </w:r>
      <w:r w:rsidRPr="14EADAB6" w:rsidR="4D8889D9">
        <w:rPr>
          <w:rFonts w:ascii="Garamond" w:hAnsi="Garamond" w:eastAsia="Garamond" w:cs="Garamond"/>
          <w:color w:val="0E101A"/>
        </w:rPr>
        <w:t xml:space="preserve">Maryland, using LiDAR and NASA POWER data </w:t>
      </w:r>
    </w:p>
    <w:p w:rsidRPr="00CE4561" w:rsidR="008F2A72" w:rsidP="6D0ACC1E" w:rsidRDefault="03580E2B" w14:paraId="245AD477" w14:textId="353DF01D">
      <w:pPr>
        <w:pStyle w:val="ListParagraph"/>
        <w:numPr>
          <w:ilvl w:val="0"/>
          <w:numId w:val="8"/>
        </w:numPr>
        <w:rPr>
          <w:rFonts w:ascii="Garamond" w:hAnsi="Garamond" w:eastAsia="Garamond" w:cs="Garamond"/>
          <w:color w:val="0E101A"/>
        </w:rPr>
      </w:pPr>
      <w:r w:rsidRPr="14EADAB6" w:rsidR="4476F2DE">
        <w:rPr>
          <w:rFonts w:ascii="Garamond" w:hAnsi="Garamond" w:eastAsia="Garamond" w:cs="Garamond"/>
          <w:color w:val="0E101A"/>
        </w:rPr>
        <w:t>Inform partners and residents about solar potential through</w:t>
      </w:r>
      <w:r w:rsidRPr="14EADAB6" w:rsidR="57FEE054">
        <w:rPr>
          <w:rFonts w:ascii="Garamond" w:hAnsi="Garamond" w:eastAsia="Garamond" w:cs="Garamond"/>
          <w:color w:val="0E101A"/>
        </w:rPr>
        <w:t xml:space="preserve"> an interactive</w:t>
      </w:r>
      <w:r w:rsidRPr="14EADAB6" w:rsidR="2C768509">
        <w:rPr>
          <w:rFonts w:ascii="Garamond" w:hAnsi="Garamond" w:eastAsia="Garamond" w:cs="Garamond"/>
          <w:color w:val="0E101A"/>
        </w:rPr>
        <w:t xml:space="preserve"> ArcGIS </w:t>
      </w:r>
      <w:proofErr w:type="spellStart"/>
      <w:r w:rsidRPr="14EADAB6" w:rsidR="2C768509">
        <w:rPr>
          <w:rFonts w:ascii="Garamond" w:hAnsi="Garamond" w:eastAsia="Garamond" w:cs="Garamond"/>
          <w:color w:val="0E101A"/>
        </w:rPr>
        <w:t>StoryMap</w:t>
      </w:r>
      <w:proofErr w:type="spellEnd"/>
      <w:r w:rsidRPr="14EADAB6" w:rsidR="57FEE054">
        <w:rPr>
          <w:rFonts w:ascii="Garamond" w:hAnsi="Garamond" w:eastAsia="Garamond" w:cs="Garamond"/>
          <w:color w:val="0E101A"/>
        </w:rPr>
        <w:t xml:space="preserve"> </w:t>
      </w:r>
      <w:r w:rsidRPr="14EADAB6" w:rsidR="5648609F">
        <w:rPr>
          <w:rFonts w:ascii="Garamond" w:hAnsi="Garamond" w:eastAsia="Garamond" w:cs="Garamond"/>
          <w:color w:val="0E101A"/>
        </w:rPr>
        <w:t>which</w:t>
      </w:r>
      <w:r w:rsidRPr="14EADAB6" w:rsidR="57FEE054">
        <w:rPr>
          <w:rFonts w:ascii="Garamond" w:hAnsi="Garamond" w:eastAsia="Garamond" w:cs="Garamond"/>
          <w:color w:val="0E101A"/>
        </w:rPr>
        <w:t xml:space="preserve"> display</w:t>
      </w:r>
      <w:r w:rsidRPr="14EADAB6" w:rsidR="4FC07717">
        <w:rPr>
          <w:rFonts w:ascii="Garamond" w:hAnsi="Garamond" w:eastAsia="Garamond" w:cs="Garamond"/>
          <w:color w:val="0E101A"/>
        </w:rPr>
        <w:t>s</w:t>
      </w:r>
      <w:r w:rsidRPr="14EADAB6" w:rsidR="57FEE054">
        <w:rPr>
          <w:rFonts w:ascii="Garamond" w:hAnsi="Garamond" w:eastAsia="Garamond" w:cs="Garamond"/>
          <w:color w:val="0E101A"/>
        </w:rPr>
        <w:t xml:space="preserve"> the project findings and development in an accessible format</w:t>
      </w:r>
    </w:p>
    <w:p w:rsidRPr="00CE4561" w:rsidR="008F2A72" w:rsidP="14EADAB6" w:rsidRDefault="0EBA8AA0" w14:paraId="6B81AD8D" w14:textId="47F85855">
      <w:pPr>
        <w:pStyle w:val="ListParagraph"/>
        <w:numPr>
          <w:ilvl w:val="0"/>
          <w:numId w:val="8"/>
        </w:numPr>
        <w:rPr/>
      </w:pPr>
      <w:r w:rsidRPr="14EADAB6" w:rsidR="57FEE054">
        <w:rPr>
          <w:rFonts w:ascii="Garamond" w:hAnsi="Garamond" w:eastAsia="Garamond" w:cs="Garamond"/>
          <w:color w:val="0E101A"/>
        </w:rPr>
        <w:t>Develop code that partners can use to conduct future analy</w:t>
      </w:r>
      <w:r w:rsidRPr="14EADAB6" w:rsidR="1DC2E479">
        <w:rPr>
          <w:rFonts w:ascii="Garamond" w:hAnsi="Garamond" w:eastAsia="Garamond" w:cs="Garamond"/>
          <w:color w:val="0E101A"/>
        </w:rPr>
        <w:t>ses</w:t>
      </w:r>
      <w:r w:rsidRPr="14EADAB6" w:rsidR="57FEE054">
        <w:rPr>
          <w:rFonts w:ascii="Garamond" w:hAnsi="Garamond" w:eastAsia="Garamond" w:cs="Garamond"/>
          <w:color w:val="0E101A"/>
        </w:rPr>
        <w:t xml:space="preserve"> to understand and compute rooftop solar potential</w:t>
      </w:r>
    </w:p>
    <w:p w:rsidRPr="00CE4561" w:rsidR="008F2A72" w:rsidP="2E78FA84" w:rsidRDefault="008F2A72" w14:paraId="2570FFD8" w14:textId="72BB817E">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2E78FA84" w:rsidRDefault="00A44DD0" w14:paraId="34B6E1B7" w14:textId="64F45693">
      <w:pPr>
        <w:rPr>
          <w:rFonts w:ascii="Garamond" w:hAnsi="Garamond"/>
          <w:b/>
          <w:bCs/>
          <w:i/>
          <w:iCs/>
        </w:rPr>
      </w:pPr>
      <w:r w:rsidRPr="2E78FA84">
        <w:rPr>
          <w:rFonts w:ascii="Garamond" w:hAnsi="Garamond"/>
          <w:b/>
          <w:bCs/>
          <w:i/>
          <w:iCs/>
        </w:rPr>
        <w:t>Partner</w:t>
      </w:r>
      <w:r w:rsidRPr="2E78FA84" w:rsidR="00835C04">
        <w:rPr>
          <w:rFonts w:ascii="Garamond" w:hAnsi="Garamond"/>
          <w:b/>
          <w:bCs/>
          <w:i/>
          <w:iCs/>
        </w:rPr>
        <w:t xml:space="preserve"> Organization</w:t>
      </w:r>
      <w:r w:rsidRPr="2E78FA84"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18AF22D5"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2E78FA84" w:rsidRDefault="3AE2F7E7" w14:paraId="311B19EA" w14:textId="77777777">
            <w:pPr>
              <w:jc w:val="center"/>
              <w:rPr>
                <w:rFonts w:ascii="Garamond" w:hAnsi="Garamond"/>
                <w:b/>
                <w:bCs/>
                <w:color w:val="FFFFFF" w:themeColor="background1"/>
              </w:rPr>
            </w:pPr>
            <w:r w:rsidRPr="2E78FA84">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18AF22D5" w14:paraId="5D470CD2" w14:textId="77777777">
        <w:tc>
          <w:tcPr>
            <w:tcW w:w="3263" w:type="dxa"/>
          </w:tcPr>
          <w:p w:rsidRPr="00CE4561" w:rsidR="006804AC" w:rsidP="2E78FA84" w:rsidRDefault="583C9DE3" w14:paraId="147FACB8" w14:textId="79A2FDF4">
            <w:r w:rsidRPr="18AF22D5">
              <w:rPr>
                <w:rFonts w:ascii="Garamond" w:hAnsi="Garamond" w:eastAsia="Garamond" w:cs="Garamond"/>
                <w:b/>
                <w:bCs/>
                <w:color w:val="000000" w:themeColor="text1"/>
              </w:rPr>
              <w:t>Washington D</w:t>
            </w:r>
            <w:r w:rsidRPr="18AF22D5" w:rsidR="490B5DA2">
              <w:rPr>
                <w:rFonts w:ascii="Garamond" w:hAnsi="Garamond" w:eastAsia="Garamond" w:cs="Garamond"/>
                <w:b/>
                <w:bCs/>
                <w:color w:val="000000" w:themeColor="text1"/>
              </w:rPr>
              <w:t>.</w:t>
            </w:r>
            <w:r w:rsidRPr="18AF22D5">
              <w:rPr>
                <w:rFonts w:ascii="Garamond" w:hAnsi="Garamond" w:eastAsia="Garamond" w:cs="Garamond"/>
                <w:b/>
                <w:bCs/>
                <w:color w:val="000000" w:themeColor="text1"/>
              </w:rPr>
              <w:t>C</w:t>
            </w:r>
            <w:r w:rsidRPr="18AF22D5" w:rsidR="490B5DA2">
              <w:rPr>
                <w:rFonts w:ascii="Garamond" w:hAnsi="Garamond" w:eastAsia="Garamond" w:cs="Garamond"/>
                <w:b/>
                <w:bCs/>
                <w:color w:val="000000" w:themeColor="text1"/>
              </w:rPr>
              <w:t>.</w:t>
            </w:r>
            <w:r w:rsidRPr="18AF22D5">
              <w:rPr>
                <w:rFonts w:ascii="Garamond" w:hAnsi="Garamond" w:eastAsia="Garamond" w:cs="Garamond"/>
                <w:b/>
                <w:bCs/>
                <w:color w:val="000000" w:themeColor="text1"/>
              </w:rPr>
              <w:t xml:space="preserve"> Department of Energy &amp; Environment</w:t>
            </w:r>
          </w:p>
        </w:tc>
        <w:tc>
          <w:tcPr>
            <w:tcW w:w="3487" w:type="dxa"/>
          </w:tcPr>
          <w:p w:rsidRPr="00CE4561" w:rsidR="006804AC" w:rsidP="2E78FA84" w:rsidRDefault="34450FD8" w14:paraId="0111C027" w14:textId="2107190B">
            <w:r w:rsidRPr="2E78FA84">
              <w:rPr>
                <w:rFonts w:ascii="Garamond" w:hAnsi="Garamond" w:eastAsia="Garamond" w:cs="Garamond"/>
                <w:color w:val="000000" w:themeColor="text1"/>
              </w:rPr>
              <w:t>Thomas Bartholomew, Branch Chief</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2E78FA84" w:rsidRDefault="19E5AA48" w14:paraId="2FC81388" w14:textId="7BBA382B">
            <w:pPr>
              <w:rPr>
                <w:rFonts w:ascii="Garamond" w:hAnsi="Garamond"/>
              </w:rPr>
            </w:pPr>
            <w:r w:rsidRPr="2E78FA84">
              <w:rPr>
                <w:rFonts w:ascii="Garamond" w:hAnsi="Garamond"/>
              </w:rPr>
              <w:t>No</w:t>
            </w:r>
          </w:p>
          <w:p w:rsidRPr="00CE4561" w:rsidR="006804AC" w:rsidP="2E78FA84" w:rsidRDefault="006804AC" w14:paraId="6070AA6D" w14:textId="45D923B5">
            <w:pPr>
              <w:rPr>
                <w:rFonts w:ascii="Garamond" w:hAnsi="Garamond"/>
              </w:rPr>
            </w:pPr>
          </w:p>
        </w:tc>
      </w:tr>
    </w:tbl>
    <w:p w:rsidR="2E78FA84" w:rsidP="2E78FA84" w:rsidRDefault="2E78FA84" w14:paraId="12D240F1" w14:textId="21FB65EE">
      <w:pPr>
        <w:rPr>
          <w:rFonts w:ascii="Garamond" w:hAnsi="Garamond" w:cs="Arial"/>
          <w:b/>
          <w:bCs/>
          <w:i/>
          <w:iCs/>
        </w:rPr>
      </w:pPr>
    </w:p>
    <w:p w:rsidR="005F06E5" w:rsidP="2E78FA84" w:rsidRDefault="005F06E5" w14:paraId="0D27CBB8" w14:textId="1BCACE4F">
      <w:pPr>
        <w:rPr>
          <w:rFonts w:ascii="Garamond" w:hAnsi="Garamond" w:cs="Arial"/>
          <w:b/>
          <w:bCs/>
          <w:i/>
          <w:iCs/>
        </w:rPr>
      </w:pPr>
      <w:r w:rsidRPr="2E78FA84">
        <w:rPr>
          <w:rFonts w:ascii="Garamond" w:hAnsi="Garamond" w:cs="Arial"/>
          <w:b/>
          <w:bCs/>
          <w:i/>
          <w:iCs/>
        </w:rPr>
        <w:t>Decision-</w:t>
      </w:r>
      <w:r w:rsidRPr="2E78FA84" w:rsidR="00CB6407">
        <w:rPr>
          <w:rFonts w:ascii="Garamond" w:hAnsi="Garamond" w:cs="Arial"/>
          <w:b/>
          <w:bCs/>
          <w:i/>
          <w:iCs/>
        </w:rPr>
        <w:t>Making Practices &amp; Policies:</w:t>
      </w:r>
    </w:p>
    <w:p w:rsidR="4EA9BBFB" w:rsidP="14EADAB6" w:rsidRDefault="3FB09792" w14:paraId="7EFCC13B" w14:textId="1F4AE0E2">
      <w:pPr>
        <w:pStyle w:val="Normal"/>
      </w:pPr>
      <w:r w:rsidRPr="14EADAB6" w:rsidR="09FD933B">
        <w:rPr>
          <w:rFonts w:ascii="Garamond" w:hAnsi="Garamond" w:eastAsia="Garamond" w:cs="Garamond"/>
        </w:rPr>
        <w:t>The DOEE is the main authority on renewable energy and environmental issues affecting Washington D</w:t>
      </w:r>
      <w:r w:rsidRPr="14EADAB6" w:rsidR="16334F4D">
        <w:rPr>
          <w:rFonts w:ascii="Garamond" w:hAnsi="Garamond" w:eastAsia="Garamond" w:cs="Garamond"/>
        </w:rPr>
        <w:t>.</w:t>
      </w:r>
      <w:r w:rsidRPr="14EADAB6" w:rsidR="09FD933B">
        <w:rPr>
          <w:rFonts w:ascii="Garamond" w:hAnsi="Garamond" w:eastAsia="Garamond" w:cs="Garamond"/>
        </w:rPr>
        <w:t xml:space="preserve">C. They work to propagate renewable energy using community outreach, solar energy credits, and financing options to make solar energy generation accessible to residents in </w:t>
      </w:r>
      <w:r w:rsidRPr="14EADAB6" w:rsidR="6292E5B0">
        <w:rPr>
          <w:rFonts w:ascii="Garamond" w:hAnsi="Garamond" w:eastAsia="Garamond" w:cs="Garamond"/>
        </w:rPr>
        <w:t>D.C.</w:t>
      </w:r>
      <w:r w:rsidRPr="14EADAB6" w:rsidR="09FD933B">
        <w:rPr>
          <w:rFonts w:ascii="Garamond" w:hAnsi="Garamond" w:eastAsia="Garamond" w:cs="Garamond"/>
        </w:rPr>
        <w:t xml:space="preserve"> Power grid lines from portions of</w:t>
      </w:r>
      <w:r w:rsidRPr="14EADAB6" w:rsidR="0330C228">
        <w:rPr>
          <w:rFonts w:ascii="Garamond" w:hAnsi="Garamond" w:eastAsia="Garamond" w:cs="Garamond"/>
        </w:rPr>
        <w:t xml:space="preserve"> two adjacent Maryland counties,</w:t>
      </w:r>
      <w:r w:rsidRPr="14EADAB6" w:rsidR="7096522D">
        <w:rPr>
          <w:rFonts w:ascii="Garamond" w:hAnsi="Garamond" w:eastAsia="Garamond" w:cs="Garamond"/>
        </w:rPr>
        <w:t xml:space="preserve"> </w:t>
      </w:r>
      <w:r w:rsidRPr="14EADAB6" w:rsidR="09FD933B">
        <w:rPr>
          <w:rFonts w:ascii="Garamond" w:hAnsi="Garamond" w:eastAsia="Garamond" w:cs="Garamond"/>
        </w:rPr>
        <w:t xml:space="preserve">Prince George's and Montgomery </w:t>
      </w:r>
      <w:r w:rsidRPr="14EADAB6" w:rsidR="39D9C490">
        <w:rPr>
          <w:rFonts w:ascii="Garamond" w:hAnsi="Garamond" w:eastAsia="Garamond" w:cs="Garamond"/>
        </w:rPr>
        <w:t>C</w:t>
      </w:r>
      <w:r w:rsidRPr="14EADAB6" w:rsidR="09FD933B">
        <w:rPr>
          <w:rFonts w:ascii="Garamond" w:hAnsi="Garamond" w:eastAsia="Garamond" w:cs="Garamond"/>
        </w:rPr>
        <w:t>ounties</w:t>
      </w:r>
      <w:r w:rsidRPr="14EADAB6" w:rsidR="09FD933B">
        <w:rPr>
          <w:rFonts w:ascii="Garamond" w:hAnsi="Garamond" w:eastAsia="Garamond" w:cs="Garamond"/>
        </w:rPr>
        <w:t xml:space="preserve">, </w:t>
      </w:r>
      <w:r w:rsidRPr="14EADAB6" w:rsidR="09FD933B">
        <w:rPr>
          <w:rFonts w:ascii="Garamond" w:hAnsi="Garamond" w:eastAsia="Garamond" w:cs="Garamond"/>
        </w:rPr>
        <w:t>feed into D</w:t>
      </w:r>
      <w:r w:rsidRPr="14EADAB6" w:rsidR="6D6A49F5">
        <w:rPr>
          <w:rFonts w:ascii="Garamond" w:hAnsi="Garamond" w:eastAsia="Garamond" w:cs="Garamond"/>
        </w:rPr>
        <w:t>.</w:t>
      </w:r>
      <w:r w:rsidRPr="14EADAB6" w:rsidR="09FD933B">
        <w:rPr>
          <w:rFonts w:ascii="Garamond" w:hAnsi="Garamond" w:eastAsia="Garamond" w:cs="Garamond"/>
        </w:rPr>
        <w:t>C.</w:t>
      </w:r>
      <w:r w:rsidRPr="14EADAB6" w:rsidR="2308A0BB">
        <w:rPr>
          <w:rFonts w:ascii="Garamond" w:hAnsi="Garamond" w:eastAsia="Garamond" w:cs="Garamond"/>
        </w:rPr>
        <w:t xml:space="preserve"> and are of interest to the DOEE.</w:t>
      </w:r>
      <w:r w:rsidRPr="14EADAB6" w:rsidR="09FD933B">
        <w:rPr>
          <w:rFonts w:ascii="Garamond" w:hAnsi="Garamond" w:eastAsia="Garamond" w:cs="Garamond"/>
        </w:rPr>
        <w:t xml:space="preserve"> In the past year, the DOEE saw that 30% of solar energy credits in the grid were generated in these portions. Therefore, solar panel installation in Maryland presents an opportunity to increase the solar power entering the grid and to generate additional solar energy credits. Currently, th</w:t>
      </w:r>
      <w:r w:rsidRPr="14EADAB6" w:rsidR="0367E829">
        <w:rPr>
          <w:rFonts w:ascii="Garamond" w:hAnsi="Garamond" w:eastAsia="Garamond" w:cs="Garamond"/>
        </w:rPr>
        <w:t>e DOEE</w:t>
      </w:r>
      <w:r w:rsidRPr="14EADAB6" w:rsidR="09FD933B">
        <w:rPr>
          <w:rFonts w:ascii="Garamond" w:hAnsi="Garamond" w:eastAsia="Garamond" w:cs="Garamond"/>
        </w:rPr>
        <w:t xml:space="preserve"> </w:t>
      </w:r>
      <w:r w:rsidRPr="14EADAB6" w:rsidR="64229446">
        <w:rPr>
          <w:rFonts w:ascii="Garamond" w:hAnsi="Garamond" w:eastAsia="Garamond" w:cs="Garamond"/>
        </w:rPr>
        <w:t>has</w:t>
      </w:r>
      <w:r w:rsidRPr="14EADAB6" w:rsidR="09FD933B">
        <w:rPr>
          <w:rFonts w:ascii="Garamond" w:hAnsi="Garamond" w:eastAsia="Garamond" w:cs="Garamond"/>
        </w:rPr>
        <w:t xml:space="preserve"> access to a solar potential analysis done by </w:t>
      </w:r>
      <w:proofErr w:type="spellStart"/>
      <w:r w:rsidRPr="14EADAB6" w:rsidR="09FD933B">
        <w:rPr>
          <w:rFonts w:ascii="Garamond" w:hAnsi="Garamond" w:eastAsia="Garamond" w:cs="Garamond"/>
        </w:rPr>
        <w:t>Mapdwell</w:t>
      </w:r>
      <w:proofErr w:type="spellEnd"/>
      <w:r w:rsidRPr="14EADAB6" w:rsidR="09FD933B">
        <w:rPr>
          <w:rFonts w:ascii="Garamond" w:hAnsi="Garamond" w:eastAsia="Garamond" w:cs="Garamond"/>
        </w:rPr>
        <w:t xml:space="preserve">, a team of researchers from MIT. This map, however, is restricted to </w:t>
      </w:r>
      <w:r w:rsidRPr="14EADAB6" w:rsidR="7B256868">
        <w:rPr>
          <w:rFonts w:ascii="Garamond" w:hAnsi="Garamond" w:eastAsia="Garamond" w:cs="Garamond"/>
        </w:rPr>
        <w:t>D.C.</w:t>
      </w:r>
      <w:bookmarkStart w:name="_Int_Be9ys6qM" w:id="4"/>
      <w:r w:rsidRPr="14EADAB6" w:rsidR="09FD933B">
        <w:rPr>
          <w:rFonts w:ascii="Garamond" w:hAnsi="Garamond" w:eastAsia="Garamond" w:cs="Garamond"/>
        </w:rPr>
        <w:t xml:space="preserve"> </w:t>
      </w:r>
      <w:bookmarkEnd w:id="4"/>
      <w:r w:rsidRPr="14EADAB6" w:rsidR="09FD933B">
        <w:rPr>
          <w:rFonts w:ascii="Garamond" w:hAnsi="Garamond" w:eastAsia="Garamond" w:cs="Garamond"/>
        </w:rPr>
        <w:t xml:space="preserve">and does not provide information on solar potential in Maryland. </w:t>
      </w:r>
      <w:r w:rsidRPr="14EADAB6" w:rsidR="19EA89B3">
        <w:rPr>
          <w:rFonts w:ascii="Garamond" w:hAnsi="Garamond" w:eastAsia="Garamond" w:cs="Garamond"/>
        </w:rPr>
        <w:t xml:space="preserve">Filling this </w:t>
      </w:r>
      <w:r w:rsidRPr="14EADAB6" w:rsidR="4034E9EA">
        <w:rPr>
          <w:rFonts w:ascii="Garamond" w:hAnsi="Garamond" w:eastAsia="Garamond" w:cs="Garamond"/>
        </w:rPr>
        <w:t>information gap</w:t>
      </w:r>
      <w:r w:rsidRPr="14EADAB6" w:rsidR="7294DA4C">
        <w:rPr>
          <w:rFonts w:ascii="Garamond" w:hAnsi="Garamond" w:eastAsia="Garamond" w:cs="Garamond"/>
        </w:rPr>
        <w:t xml:space="preserve"> </w:t>
      </w:r>
      <w:r w:rsidRPr="14EADAB6" w:rsidR="11CEF198">
        <w:rPr>
          <w:rFonts w:ascii="Garamond" w:hAnsi="Garamond" w:eastAsia="Garamond" w:cs="Garamond"/>
        </w:rPr>
        <w:t>would provide</w:t>
      </w:r>
      <w:r w:rsidRPr="14EADAB6" w:rsidR="49CC9265">
        <w:rPr>
          <w:rFonts w:ascii="Garamond" w:hAnsi="Garamond" w:eastAsia="Garamond" w:cs="Garamond"/>
        </w:rPr>
        <w:t xml:space="preserve"> the DOEE with insight necessary to meet the go</w:t>
      </w:r>
      <w:r w:rsidRPr="14EADAB6" w:rsidR="17A9963D">
        <w:rPr>
          <w:rFonts w:ascii="Garamond" w:hAnsi="Garamond" w:eastAsia="Garamond" w:cs="Garamond"/>
        </w:rPr>
        <w:t xml:space="preserve">als of </w:t>
      </w:r>
      <w:r w:rsidRPr="14EADAB6" w:rsidR="09FD933B">
        <w:rPr>
          <w:rFonts w:ascii="Garamond" w:hAnsi="Garamond" w:eastAsia="Garamond" w:cs="Garamond"/>
        </w:rPr>
        <w:t>the Clean Energy D</w:t>
      </w:r>
      <w:r w:rsidRPr="14EADAB6" w:rsidR="1D89CC7A">
        <w:rPr>
          <w:rFonts w:ascii="Garamond" w:hAnsi="Garamond" w:eastAsia="Garamond" w:cs="Garamond"/>
        </w:rPr>
        <w:t>.</w:t>
      </w:r>
      <w:r w:rsidRPr="14EADAB6" w:rsidR="09FD933B">
        <w:rPr>
          <w:rFonts w:ascii="Garamond" w:hAnsi="Garamond" w:eastAsia="Garamond" w:cs="Garamond"/>
        </w:rPr>
        <w:t>C</w:t>
      </w:r>
      <w:r w:rsidRPr="14EADAB6" w:rsidR="1C1DE7BD">
        <w:rPr>
          <w:rFonts w:ascii="Garamond" w:hAnsi="Garamond" w:eastAsia="Garamond" w:cs="Garamond"/>
        </w:rPr>
        <w:t>.</w:t>
      </w:r>
      <w:r w:rsidRPr="14EADAB6" w:rsidR="09FD933B">
        <w:rPr>
          <w:rFonts w:ascii="Garamond" w:hAnsi="Garamond" w:eastAsia="Garamond" w:cs="Garamond"/>
        </w:rPr>
        <w:t xml:space="preserve"> (CEDC) </w:t>
      </w:r>
      <w:r w:rsidRPr="14EADAB6" w:rsidR="6E788CD0">
        <w:rPr>
          <w:rFonts w:ascii="Garamond" w:hAnsi="Garamond" w:eastAsia="Garamond" w:cs="Garamond"/>
        </w:rPr>
        <w:t xml:space="preserve">Omnibus Amendment </w:t>
      </w:r>
      <w:r w:rsidRPr="14EADAB6" w:rsidR="09FD933B">
        <w:rPr>
          <w:rFonts w:ascii="Garamond" w:hAnsi="Garamond" w:eastAsia="Garamond" w:cs="Garamond"/>
        </w:rPr>
        <w:t>Act of 2018</w:t>
      </w:r>
      <w:r w:rsidRPr="14EADAB6" w:rsidR="0313198C">
        <w:rPr>
          <w:rFonts w:ascii="Garamond" w:hAnsi="Garamond" w:eastAsia="Garamond" w:cs="Garamond"/>
        </w:rPr>
        <w:t xml:space="preserve">, a clean energy plan </w:t>
      </w:r>
      <w:r w:rsidRPr="14EADAB6" w:rsidR="0313198C">
        <w:rPr>
          <w:rFonts w:ascii="Garamond" w:hAnsi="Garamond" w:eastAsia="Garamond" w:cs="Garamond"/>
        </w:rPr>
        <w:t>inspired by the Sustainable D</w:t>
      </w:r>
      <w:r w:rsidRPr="14EADAB6" w:rsidR="61B1939B">
        <w:rPr>
          <w:rFonts w:ascii="Garamond" w:hAnsi="Garamond" w:eastAsia="Garamond" w:cs="Garamond"/>
        </w:rPr>
        <w:t>.</w:t>
      </w:r>
      <w:r w:rsidRPr="14EADAB6" w:rsidR="0313198C">
        <w:rPr>
          <w:rFonts w:ascii="Garamond" w:hAnsi="Garamond" w:eastAsia="Garamond" w:cs="Garamond"/>
        </w:rPr>
        <w:t>C</w:t>
      </w:r>
      <w:r w:rsidRPr="14EADAB6" w:rsidR="61B1939B">
        <w:rPr>
          <w:rFonts w:ascii="Garamond" w:hAnsi="Garamond" w:eastAsia="Garamond" w:cs="Garamond"/>
        </w:rPr>
        <w:t>.</w:t>
      </w:r>
      <w:r w:rsidRPr="14EADAB6" w:rsidR="0313198C">
        <w:rPr>
          <w:rFonts w:ascii="Garamond" w:hAnsi="Garamond" w:eastAsia="Garamond" w:cs="Garamond"/>
        </w:rPr>
        <w:t xml:space="preserve"> </w:t>
      </w:r>
      <w:r w:rsidRPr="14EADAB6" w:rsidR="44539B21">
        <w:rPr>
          <w:rFonts w:ascii="Garamond" w:hAnsi="Garamond" w:eastAsia="Garamond" w:cs="Garamond"/>
        </w:rPr>
        <w:t xml:space="preserve">2.0 </w:t>
      </w:r>
      <w:r w:rsidRPr="14EADAB6" w:rsidR="0313198C">
        <w:rPr>
          <w:rFonts w:ascii="Garamond" w:hAnsi="Garamond" w:eastAsia="Garamond" w:cs="Garamond"/>
        </w:rPr>
        <w:t>Plan</w:t>
      </w:r>
      <w:r w:rsidRPr="14EADAB6" w:rsidR="09FD933B">
        <w:rPr>
          <w:rFonts w:ascii="Garamond" w:hAnsi="Garamond" w:eastAsia="Garamond" w:cs="Garamond"/>
        </w:rPr>
        <w:t>. The CEDC Act mandates that 100% of electricity generated or consumed in-state must come from renewable resources by 2032, and 10% of that electricity must come from solar energy by 2041.</w:t>
      </w:r>
    </w:p>
    <w:p w:rsidRPr="00CE4561" w:rsidR="00C057E9" w:rsidP="00C8675B" w:rsidRDefault="00C057E9" w14:paraId="1242BC45" w14:textId="77777777">
      <w:pPr>
        <w:rPr>
          <w:rFonts w:ascii="Garamond" w:hAnsi="Garamond"/>
        </w:rPr>
      </w:pPr>
    </w:p>
    <w:p w:rsidRPr="00CE4561" w:rsidR="00CD0433" w:rsidP="2E78FA84" w:rsidRDefault="004D358F" w14:paraId="4C354B64" w14:textId="623E8C73">
      <w:pPr>
        <w:pBdr>
          <w:bottom w:val="single" w:color="auto" w:sz="4" w:space="1"/>
        </w:pBdr>
        <w:rPr>
          <w:rFonts w:ascii="Garamond" w:hAnsi="Garamond"/>
          <w:b/>
          <w:bCs/>
        </w:rPr>
      </w:pPr>
      <w:r w:rsidRPr="2E78FA84">
        <w:rPr>
          <w:rFonts w:ascii="Garamond" w:hAnsi="Garamond"/>
          <w:b/>
          <w:bCs/>
        </w:rPr>
        <w:t>Earth Observations &amp; End Products</w:t>
      </w:r>
      <w:r w:rsidRPr="2E78FA84" w:rsidR="00CB6407">
        <w:rPr>
          <w:rFonts w:ascii="Garamond" w:hAnsi="Garamond"/>
          <w:b/>
          <w:bCs/>
        </w:rPr>
        <w:t xml:space="preserve"> </w:t>
      </w:r>
      <w:r w:rsidRPr="2E78FA84" w:rsidR="002E2D9E">
        <w:rPr>
          <w:rFonts w:ascii="Garamond" w:hAnsi="Garamond"/>
          <w:b/>
          <w:bCs/>
        </w:rPr>
        <w:t>Overview</w:t>
      </w:r>
    </w:p>
    <w:p w:rsidRPr="00CE4561" w:rsidR="003D2EDF" w:rsidP="2E78FA84" w:rsidRDefault="00735F70" w14:paraId="339A2281" w14:textId="6A013D92">
      <w:pPr>
        <w:rPr>
          <w:rFonts w:ascii="Garamond" w:hAnsi="Garamond"/>
          <w:b/>
          <w:bCs/>
          <w:i/>
          <w:iCs/>
        </w:rPr>
      </w:pPr>
      <w:r w:rsidRPr="2E78FA84">
        <w:rPr>
          <w:rFonts w:ascii="Garamond" w:hAnsi="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8AF22D5" w14:paraId="1E59A37D" w14:textId="77777777">
        <w:tc>
          <w:tcPr>
            <w:tcW w:w="2347" w:type="dxa"/>
            <w:shd w:val="clear" w:color="auto" w:fill="31849B" w:themeFill="accent5" w:themeFillShade="BF"/>
            <w:vAlign w:val="center"/>
          </w:tcPr>
          <w:p w:rsidRPr="00CE4561" w:rsidR="00B76BDC" w:rsidP="00E3738F" w:rsidRDefault="03C85557" w14:paraId="3B2A8D46" w14:textId="77777777">
            <w:pPr>
              <w:jc w:val="center"/>
              <w:rPr>
                <w:rFonts w:ascii="Garamond" w:hAnsi="Garamond"/>
                <w:b/>
                <w:bCs/>
                <w:color w:val="FFFFFF"/>
              </w:rPr>
            </w:pPr>
            <w:r w:rsidRPr="2E78FA84">
              <w:rPr>
                <w:rFonts w:ascii="Garamond" w:hAnsi="Garamond"/>
                <w:b/>
                <w:bCs/>
                <w:color w:val="FFFFFF" w:themeColor="background1"/>
              </w:rPr>
              <w:t>Platform</w:t>
            </w:r>
            <w:r w:rsidRPr="2E78FA84" w:rsidR="0014B84C">
              <w:rPr>
                <w:rFonts w:ascii="Garamond" w:hAnsi="Garamond"/>
                <w:b/>
                <w:bCs/>
                <w:color w:val="FFFFFF" w:themeColor="background1"/>
              </w:rPr>
              <w:t xml:space="preserve"> &amp; Sensor</w:t>
            </w:r>
          </w:p>
        </w:tc>
        <w:tc>
          <w:tcPr>
            <w:tcW w:w="2411" w:type="dxa"/>
            <w:shd w:val="clear" w:color="auto" w:fill="31849B" w:themeFill="accent5" w:themeFillShade="BF"/>
            <w:vAlign w:val="center"/>
          </w:tcPr>
          <w:p w:rsidRPr="00CE4561" w:rsidR="00B76BDC" w:rsidP="00E3738F" w:rsidRDefault="1C7267E3" w14:paraId="6A7A8B2C" w14:textId="24018EFA">
            <w:pPr>
              <w:jc w:val="center"/>
              <w:rPr>
                <w:rFonts w:ascii="Garamond" w:hAnsi="Garamond"/>
                <w:b/>
                <w:bCs/>
                <w:color w:val="FFFFFF"/>
              </w:rPr>
            </w:pPr>
            <w:r w:rsidRPr="18AF22D5">
              <w:rPr>
                <w:rFonts w:ascii="Garamond" w:hAnsi="Garamond"/>
                <w:b/>
                <w:bCs/>
                <w:color w:val="FFFFFF" w:themeColor="background1"/>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18AF22D5" w14:paraId="68A574AE" w14:textId="77777777">
        <w:tc>
          <w:tcPr>
            <w:tcW w:w="2347" w:type="dxa"/>
          </w:tcPr>
          <w:p w:rsidRPr="00CE4561" w:rsidR="00B76BDC" w:rsidP="00E3738F" w:rsidRDefault="46392BB2" w14:paraId="6FE1A73B" w14:textId="0034AAEC">
            <w:pPr>
              <w:rPr>
                <w:rFonts w:ascii="Garamond" w:hAnsi="Garamond"/>
                <w:b/>
                <w:bCs/>
              </w:rPr>
            </w:pPr>
            <w:r w:rsidRPr="2E78FA84">
              <w:rPr>
                <w:rFonts w:ascii="Garamond" w:hAnsi="Garamond"/>
                <w:b/>
                <w:bCs/>
              </w:rPr>
              <w:t>NASA POWER</w:t>
            </w:r>
          </w:p>
        </w:tc>
        <w:tc>
          <w:tcPr>
            <w:tcW w:w="2411" w:type="dxa"/>
          </w:tcPr>
          <w:p w:rsidRPr="00CE4561" w:rsidR="00B76BDC" w:rsidP="00E3738F" w:rsidRDefault="722E7FD9" w14:paraId="3ED984CF" w14:textId="5F12471C">
            <w:pPr>
              <w:rPr>
                <w:rFonts w:ascii="Garamond" w:hAnsi="Garamond"/>
              </w:rPr>
            </w:pPr>
            <w:r w:rsidRPr="2E78FA84">
              <w:rPr>
                <w:rFonts w:ascii="Garamond" w:hAnsi="Garamond"/>
              </w:rPr>
              <w:t>Solar panel tilt, angle, and solar irradiance.</w:t>
            </w:r>
          </w:p>
        </w:tc>
        <w:tc>
          <w:tcPr>
            <w:tcW w:w="4597" w:type="dxa"/>
          </w:tcPr>
          <w:p w:rsidRPr="00CE4561" w:rsidR="00B76BDC" w:rsidP="00773F14" w:rsidRDefault="2D245714" w14:paraId="39C8D523" w14:textId="61A6EDBA">
            <w:pPr>
              <w:rPr>
                <w:rFonts w:ascii="Garamond" w:hAnsi="Garamond"/>
              </w:rPr>
            </w:pPr>
            <w:r w:rsidRPr="2E78FA84">
              <w:rPr>
                <w:rFonts w:ascii="Garamond" w:hAnsi="Garamond"/>
              </w:rPr>
              <w:t xml:space="preserve">The dataset was used to estimate the solar irradiance </w:t>
            </w:r>
            <w:r w:rsidR="00D750BA">
              <w:rPr>
                <w:rFonts w:ascii="Garamond" w:hAnsi="Garamond"/>
              </w:rPr>
              <w:t>photovoltaic</w:t>
            </w:r>
            <w:r w:rsidRPr="2E78FA84">
              <w:rPr>
                <w:rFonts w:ascii="Garamond" w:hAnsi="Garamond"/>
              </w:rPr>
              <w:t xml:space="preserve"> panels are likely to ex</w:t>
            </w:r>
            <w:r w:rsidRPr="2E78FA84" w:rsidR="7DF49B2D">
              <w:rPr>
                <w:rFonts w:ascii="Garamond" w:hAnsi="Garamond"/>
              </w:rPr>
              <w:t>perience at different tilts.</w:t>
            </w:r>
          </w:p>
        </w:tc>
      </w:tr>
    </w:tbl>
    <w:p w:rsidR="00E1144B" w:rsidP="2E78FA84" w:rsidRDefault="00E1144B" w14:paraId="59DFC8F6" w14:textId="5301BCEA"/>
    <w:p w:rsidRPr="00CE4561" w:rsidR="00B9614C" w:rsidP="2E78FA84" w:rsidRDefault="007A4F2A" w14:paraId="1530166C" w14:textId="7D02D06B">
      <w:pPr>
        <w:rPr>
          <w:rFonts w:ascii="Garamond" w:hAnsi="Garamond"/>
          <w:b/>
          <w:bCs/>
          <w:i/>
          <w:iCs/>
        </w:rPr>
      </w:pPr>
      <w:r w:rsidRPr="2E78FA84">
        <w:rPr>
          <w:rFonts w:ascii="Garamond" w:hAnsi="Garamond"/>
          <w:b/>
          <w:bCs/>
          <w:i/>
          <w:iCs/>
        </w:rPr>
        <w:t>Ancillary Datasets:</w:t>
      </w:r>
    </w:p>
    <w:p w:rsidR="5DA285E1" w:rsidP="14EADAB6" w:rsidRDefault="7D40C168" w14:paraId="0C7236B6" w14:textId="2D427AE4">
      <w:pPr>
        <w:pStyle w:val="ListParagraph"/>
        <w:numPr>
          <w:ilvl w:val="0"/>
          <w:numId w:val="16"/>
        </w:numPr>
        <w:rPr>
          <w:rFonts w:ascii="Garamond" w:hAnsi="Garamond" w:eastAsia="Garamond" w:cs="Garamond"/>
        </w:rPr>
      </w:pPr>
      <w:r w:rsidRPr="1BA37307" w:rsidR="1E4B6F8A">
        <w:rPr>
          <w:rFonts w:ascii="Garamond" w:hAnsi="Garamond"/>
        </w:rPr>
        <w:t>D</w:t>
      </w:r>
      <w:r w:rsidRPr="1BA37307" w:rsidR="23690051">
        <w:rPr>
          <w:rFonts w:ascii="Garamond" w:hAnsi="Garamond"/>
        </w:rPr>
        <w:t>.</w:t>
      </w:r>
      <w:r w:rsidRPr="1BA37307" w:rsidR="1E4B6F8A">
        <w:rPr>
          <w:rFonts w:ascii="Garamond" w:hAnsi="Garamond"/>
        </w:rPr>
        <w:t>C</w:t>
      </w:r>
      <w:r w:rsidRPr="1BA37307" w:rsidR="23690051">
        <w:rPr>
          <w:rFonts w:ascii="Garamond" w:hAnsi="Garamond"/>
        </w:rPr>
        <w:t>.</w:t>
      </w:r>
      <w:r w:rsidRPr="1BA37307" w:rsidR="1E4B6F8A">
        <w:rPr>
          <w:rFonts w:ascii="Garamond" w:hAnsi="Garamond"/>
        </w:rPr>
        <w:t xml:space="preserve"> </w:t>
      </w:r>
      <w:r w:rsidRPr="1BA37307" w:rsidR="1E4B6F8A">
        <w:rPr>
          <w:rFonts w:ascii="Garamond" w:hAnsi="Garamond"/>
        </w:rPr>
        <w:t>GISgroup</w:t>
      </w:r>
      <w:r w:rsidRPr="1BA37307" w:rsidR="7F5CB7DA">
        <w:rPr>
          <w:rFonts w:ascii="Garamond" w:hAnsi="Garamond"/>
        </w:rPr>
        <w:t>,</w:t>
      </w:r>
      <w:r w:rsidRPr="1BA37307" w:rsidR="1E4B6F8A">
        <w:rPr>
          <w:rFonts w:ascii="Garamond" w:hAnsi="Garamond"/>
        </w:rPr>
        <w:t xml:space="preserve"> </w:t>
      </w:r>
      <w:r w:rsidRPr="1BA37307" w:rsidR="388B3739">
        <w:rPr>
          <w:rFonts w:ascii="Garamond" w:hAnsi="Garamond"/>
        </w:rPr>
        <w:t xml:space="preserve">2018 </w:t>
      </w:r>
      <w:r w:rsidRPr="1BA37307" w:rsidR="2B33BCF1">
        <w:rPr>
          <w:rFonts w:ascii="Garamond" w:hAnsi="Garamond"/>
        </w:rPr>
        <w:t xml:space="preserve">LiDAR </w:t>
      </w:r>
      <w:r w:rsidRPr="1BA37307" w:rsidR="66DC70D8">
        <w:rPr>
          <w:rFonts w:ascii="Garamond" w:hAnsi="Garamond"/>
        </w:rPr>
        <w:t xml:space="preserve">– </w:t>
      </w:r>
      <w:r w:rsidRPr="1BA37307" w:rsidR="2B33BCF1">
        <w:rPr>
          <w:rFonts w:ascii="Garamond" w:hAnsi="Garamond"/>
        </w:rPr>
        <w:t xml:space="preserve">Digital Surface Model </w:t>
      </w:r>
      <w:r w:rsidRPr="1BA37307" w:rsidR="42627F57">
        <w:rPr>
          <w:rFonts w:ascii="Garamond" w:hAnsi="Garamond"/>
        </w:rPr>
        <w:t xml:space="preserve">elevation data </w:t>
      </w:r>
      <w:r w:rsidRPr="1BA37307" w:rsidR="13A1D285">
        <w:rPr>
          <w:rFonts w:ascii="Garamond" w:hAnsi="Garamond"/>
        </w:rPr>
        <w:t>used to</w:t>
      </w:r>
      <w:r w:rsidRPr="1BA37307" w:rsidR="42627F57">
        <w:rPr>
          <w:rFonts w:ascii="Garamond" w:hAnsi="Garamond"/>
        </w:rPr>
        <w:t xml:space="preserve"> calculat</w:t>
      </w:r>
      <w:r w:rsidRPr="1BA37307" w:rsidR="23C08BFB">
        <w:rPr>
          <w:rFonts w:ascii="Garamond" w:hAnsi="Garamond"/>
        </w:rPr>
        <w:t>e</w:t>
      </w:r>
      <w:r w:rsidRPr="1BA37307" w:rsidR="42627F57">
        <w:rPr>
          <w:rFonts w:ascii="Garamond" w:hAnsi="Garamond"/>
        </w:rPr>
        <w:t xml:space="preserve"> the solar potential</w:t>
      </w:r>
      <w:r w:rsidRPr="1BA37307" w:rsidR="3CE603CD">
        <w:rPr>
          <w:rFonts w:ascii="Garamond" w:hAnsi="Garamond"/>
        </w:rPr>
        <w:t xml:space="preserve"> of </w:t>
      </w:r>
      <w:r w:rsidRPr="1BA37307" w:rsidR="35BAD98E">
        <w:rPr>
          <w:rFonts w:ascii="Garamond" w:hAnsi="Garamond"/>
        </w:rPr>
        <w:t xml:space="preserve">Washington </w:t>
      </w:r>
      <w:r w:rsidRPr="1BA37307" w:rsidR="176B195B">
        <w:rPr>
          <w:rFonts w:ascii="Garamond" w:hAnsi="Garamond"/>
        </w:rPr>
        <w:t>D</w:t>
      </w:r>
      <w:r w:rsidRPr="1BA37307" w:rsidR="52EB9BF6">
        <w:rPr>
          <w:rFonts w:ascii="Garamond" w:hAnsi="Garamond"/>
        </w:rPr>
        <w:t>.</w:t>
      </w:r>
      <w:r w:rsidRPr="1BA37307" w:rsidR="176B195B">
        <w:rPr>
          <w:rFonts w:ascii="Garamond" w:hAnsi="Garamond"/>
        </w:rPr>
        <w:t>C</w:t>
      </w:r>
      <w:r w:rsidRPr="1BA37307" w:rsidR="52EB9BF6">
        <w:rPr>
          <w:rFonts w:ascii="Garamond" w:hAnsi="Garamond"/>
        </w:rPr>
        <w:t>.</w:t>
      </w:r>
      <w:r w:rsidRPr="1BA37307" w:rsidR="672E02D3">
        <w:rPr>
          <w:rFonts w:ascii="Garamond" w:hAnsi="Garamond"/>
        </w:rPr>
        <w:t xml:space="preserve"> and MD counties</w:t>
      </w:r>
    </w:p>
    <w:p w:rsidR="1801824A" w:rsidP="2E78FA84" w:rsidRDefault="1801824A" w14:paraId="09B8713A" w14:textId="47DA3661">
      <w:pPr>
        <w:pStyle w:val="ListParagraph"/>
        <w:numPr>
          <w:ilvl w:val="0"/>
          <w:numId w:val="16"/>
        </w:numPr>
        <w:rPr>
          <w:rFonts w:ascii="Garamond" w:hAnsi="Garamond"/>
        </w:rPr>
      </w:pPr>
      <w:r w:rsidRPr="6D0ACC1E">
        <w:rPr>
          <w:rFonts w:ascii="Garamond" w:hAnsi="Garamond"/>
        </w:rPr>
        <w:t>M</w:t>
      </w:r>
      <w:r w:rsidRPr="6D0ACC1E" w:rsidR="168F1A18">
        <w:rPr>
          <w:rFonts w:ascii="Garamond" w:hAnsi="Garamond"/>
        </w:rPr>
        <w:t>D Internet Message Access Portal (</w:t>
      </w:r>
      <w:proofErr w:type="spellStart"/>
      <w:r w:rsidRPr="6D0ACC1E">
        <w:rPr>
          <w:rFonts w:ascii="Garamond" w:hAnsi="Garamond"/>
        </w:rPr>
        <w:t>iMAP</w:t>
      </w:r>
      <w:proofErr w:type="spellEnd"/>
      <w:r w:rsidRPr="6D0ACC1E" w:rsidR="4528A1FC">
        <w:rPr>
          <w:rFonts w:ascii="Garamond" w:hAnsi="Garamond"/>
        </w:rPr>
        <w:t>)</w:t>
      </w:r>
      <w:r w:rsidRPr="6D0ACC1E" w:rsidR="720B6742">
        <w:rPr>
          <w:rFonts w:ascii="Garamond" w:hAnsi="Garamond"/>
        </w:rPr>
        <w:t>,</w:t>
      </w:r>
      <w:r w:rsidRPr="6D0ACC1E">
        <w:rPr>
          <w:rFonts w:ascii="Garamond" w:hAnsi="Garamond"/>
        </w:rPr>
        <w:t xml:space="preserve"> </w:t>
      </w:r>
      <w:r w:rsidRPr="6D0ACC1E" w:rsidR="57452209">
        <w:rPr>
          <w:rFonts w:ascii="Garamond" w:hAnsi="Garamond"/>
        </w:rPr>
        <w:t xml:space="preserve">2020 </w:t>
      </w:r>
      <w:r w:rsidRPr="6D0ACC1E" w:rsidR="136FFED0">
        <w:rPr>
          <w:rFonts w:ascii="Garamond" w:hAnsi="Garamond"/>
        </w:rPr>
        <w:t>MD LiDAR</w:t>
      </w:r>
      <w:r w:rsidRPr="6D0ACC1E" w:rsidR="79A796B6">
        <w:rPr>
          <w:rFonts w:ascii="Garamond" w:hAnsi="Garamond"/>
        </w:rPr>
        <w:t xml:space="preserve"> </w:t>
      </w:r>
      <w:r w:rsidRPr="6D0ACC1E" w:rsidR="0F9BC7F4">
        <w:rPr>
          <w:rFonts w:ascii="Garamond" w:hAnsi="Garamond"/>
        </w:rPr>
        <w:t xml:space="preserve">– </w:t>
      </w:r>
      <w:r w:rsidRPr="6D0ACC1E" w:rsidR="69C9007B">
        <w:rPr>
          <w:rFonts w:ascii="Garamond" w:hAnsi="Garamond"/>
        </w:rPr>
        <w:t xml:space="preserve">DSM </w:t>
      </w:r>
      <w:r w:rsidRPr="6D0ACC1E" w:rsidR="0D5EC5DD">
        <w:rPr>
          <w:rFonts w:ascii="Garamond" w:hAnsi="Garamond"/>
        </w:rPr>
        <w:t xml:space="preserve">used </w:t>
      </w:r>
      <w:r w:rsidRPr="6D0ACC1E" w:rsidR="4EB889AB">
        <w:rPr>
          <w:rFonts w:ascii="Garamond" w:hAnsi="Garamond"/>
        </w:rPr>
        <w:t>to calculate</w:t>
      </w:r>
      <w:r w:rsidRPr="6D0ACC1E" w:rsidR="69C9007B">
        <w:rPr>
          <w:rFonts w:ascii="Garamond" w:hAnsi="Garamond"/>
        </w:rPr>
        <w:t xml:space="preserve"> slope, aspect, and shadowing analysis</w:t>
      </w:r>
    </w:p>
    <w:p w:rsidR="68B6B7C0" w:rsidP="2E78FA84" w:rsidRDefault="68B6B7C0" w14:paraId="1E93E2B4" w14:textId="12748611">
      <w:pPr>
        <w:pStyle w:val="ListParagraph"/>
        <w:numPr>
          <w:ilvl w:val="0"/>
          <w:numId w:val="16"/>
        </w:numPr>
        <w:rPr>
          <w:rFonts w:ascii="Garamond" w:hAnsi="Garamond"/>
        </w:rPr>
      </w:pPr>
      <w:r w:rsidRPr="14EADAB6" w:rsidR="5F76B30C">
        <w:rPr>
          <w:rFonts w:ascii="Garamond" w:hAnsi="Garamond"/>
        </w:rPr>
        <w:t xml:space="preserve">MD </w:t>
      </w:r>
      <w:r w:rsidRPr="14EADAB6" w:rsidR="5F76B30C">
        <w:rPr>
          <w:rFonts w:ascii="Garamond" w:hAnsi="Garamond"/>
        </w:rPr>
        <w:t>iMAP</w:t>
      </w:r>
      <w:r w:rsidRPr="14EADAB6" w:rsidR="5F76B30C">
        <w:rPr>
          <w:rFonts w:ascii="Garamond" w:hAnsi="Garamond"/>
        </w:rPr>
        <w:t>, Maryland Building Footprints – Shapefile of building surface areas</w:t>
      </w:r>
      <w:r w:rsidRPr="14EADAB6" w:rsidR="25016402">
        <w:rPr>
          <w:rFonts w:ascii="Garamond" w:hAnsi="Garamond"/>
        </w:rPr>
        <w:t xml:space="preserve">, used to calculate the area of rooftop </w:t>
      </w:r>
      <w:r w:rsidRPr="14EADAB6" w:rsidR="2936AB7A">
        <w:rPr>
          <w:rFonts w:ascii="Garamond" w:hAnsi="Garamond"/>
        </w:rPr>
        <w:t>segments</w:t>
      </w:r>
    </w:p>
    <w:p w:rsidR="7470A600" w:rsidP="2E78FA84" w:rsidRDefault="1CF612A2" w14:paraId="4F1605F8" w14:textId="46AAD0E1">
      <w:pPr>
        <w:pStyle w:val="ListParagraph"/>
        <w:numPr>
          <w:ilvl w:val="0"/>
          <w:numId w:val="16"/>
        </w:numPr>
        <w:rPr>
          <w:rFonts w:ascii="Garamond" w:hAnsi="Garamond"/>
        </w:rPr>
      </w:pPr>
      <w:r w:rsidRPr="14EADAB6" w:rsidR="77A1D7EF">
        <w:rPr>
          <w:rFonts w:ascii="Garamond" w:hAnsi="Garamond"/>
        </w:rPr>
        <w:t>Pepco</w:t>
      </w:r>
      <w:r w:rsidRPr="14EADAB6" w:rsidR="139A021B">
        <w:rPr>
          <w:rFonts w:ascii="Garamond" w:hAnsi="Garamond"/>
        </w:rPr>
        <w:t>,</w:t>
      </w:r>
      <w:r w:rsidRPr="14EADAB6" w:rsidR="77A1D7EF">
        <w:rPr>
          <w:rFonts w:ascii="Garamond" w:hAnsi="Garamond"/>
        </w:rPr>
        <w:t xml:space="preserve"> Electrical Feeder Map</w:t>
      </w:r>
      <w:r w:rsidRPr="14EADAB6" w:rsidR="474F3F32">
        <w:rPr>
          <w:rFonts w:ascii="Garamond" w:hAnsi="Garamond"/>
        </w:rPr>
        <w:t xml:space="preserve"> </w:t>
      </w:r>
      <w:r w:rsidRPr="14EADAB6" w:rsidR="777FFF0E">
        <w:rPr>
          <w:rFonts w:ascii="Garamond" w:hAnsi="Garamond"/>
        </w:rPr>
        <w:t xml:space="preserve">– </w:t>
      </w:r>
      <w:r w:rsidRPr="14EADAB6" w:rsidR="1B80F108">
        <w:rPr>
          <w:rFonts w:ascii="Garamond" w:hAnsi="Garamond"/>
        </w:rPr>
        <w:t>Visualizes the e</w:t>
      </w:r>
      <w:r w:rsidRPr="14EADAB6" w:rsidR="474F3F32">
        <w:rPr>
          <w:rFonts w:ascii="Garamond" w:hAnsi="Garamond"/>
        </w:rPr>
        <w:t>xtent of solar energy market of D</w:t>
      </w:r>
      <w:r w:rsidRPr="14EADAB6" w:rsidR="6C815B0F">
        <w:rPr>
          <w:rFonts w:ascii="Garamond" w:hAnsi="Garamond"/>
        </w:rPr>
        <w:t>.</w:t>
      </w:r>
      <w:r w:rsidRPr="14EADAB6" w:rsidR="474F3F32">
        <w:rPr>
          <w:rFonts w:ascii="Garamond" w:hAnsi="Garamond"/>
        </w:rPr>
        <w:t>C</w:t>
      </w:r>
      <w:r w:rsidRPr="14EADAB6" w:rsidR="6C815B0F">
        <w:rPr>
          <w:rFonts w:ascii="Garamond" w:hAnsi="Garamond"/>
        </w:rPr>
        <w:t>.</w:t>
      </w:r>
      <w:r w:rsidRPr="14EADAB6" w:rsidR="0510EF8E">
        <w:rPr>
          <w:rFonts w:ascii="Garamond" w:hAnsi="Garamond"/>
        </w:rPr>
        <w:t>, used</w:t>
      </w:r>
      <w:r w:rsidRPr="14EADAB6" w:rsidR="1783EF9D">
        <w:rPr>
          <w:rFonts w:ascii="Garamond" w:hAnsi="Garamond"/>
        </w:rPr>
        <w:t xml:space="preserve"> </w:t>
      </w:r>
      <w:r w:rsidRPr="14EADAB6" w:rsidR="0510EF8E">
        <w:rPr>
          <w:rFonts w:ascii="Garamond" w:hAnsi="Garamond"/>
        </w:rPr>
        <w:t>to refine the study area</w:t>
      </w:r>
    </w:p>
    <w:p w:rsidRPr="00CE4561" w:rsidR="00184652" w:rsidP="00AD4617" w:rsidRDefault="00184652" w14:paraId="584AAA06" w14:textId="77777777">
      <w:pPr>
        <w:rPr>
          <w:rFonts w:ascii="Garamond" w:hAnsi="Garamond"/>
        </w:rPr>
      </w:pPr>
    </w:p>
    <w:p w:rsidR="006A2A26" w:rsidP="2E78FA84" w:rsidRDefault="006A2A26" w14:paraId="20F723E6" w14:textId="137105B8">
      <w:pPr>
        <w:rPr>
          <w:rFonts w:ascii="Garamond" w:hAnsi="Garamond"/>
          <w:b/>
          <w:bCs/>
          <w:i/>
          <w:iCs/>
        </w:rPr>
      </w:pPr>
      <w:r w:rsidRPr="2E78FA84">
        <w:rPr>
          <w:rFonts w:ascii="Garamond" w:hAnsi="Garamond"/>
          <w:b/>
          <w:bCs/>
          <w:i/>
          <w:iCs/>
        </w:rPr>
        <w:t>Software &amp; Scripting:</w:t>
      </w:r>
    </w:p>
    <w:p w:rsidR="77878A26" w:rsidP="2E78FA84" w:rsidRDefault="2573E898" w14:paraId="3EE2B532" w14:textId="738DC0AD">
      <w:pPr>
        <w:pStyle w:val="ListParagraph"/>
        <w:numPr>
          <w:ilvl w:val="0"/>
          <w:numId w:val="18"/>
        </w:numPr>
        <w:rPr/>
      </w:pPr>
      <w:r w:rsidRPr="1BA37307" w:rsidR="2573E898">
        <w:rPr>
          <w:rFonts w:ascii="Garamond" w:hAnsi="Garamond" w:eastAsia="Garamond" w:cs="Garamond"/>
          <w:color w:val="000000" w:themeColor="text1" w:themeTint="FF" w:themeShade="FF"/>
        </w:rPr>
        <w:t xml:space="preserve">Esri ArcGIS Pro </w:t>
      </w:r>
      <w:r w:rsidRPr="1BA37307" w:rsidR="68D456F8">
        <w:rPr>
          <w:rFonts w:ascii="Garamond" w:hAnsi="Garamond" w:eastAsia="Garamond" w:cs="Garamond"/>
          <w:color w:val="000000" w:themeColor="text1" w:themeTint="FF" w:themeShade="FF"/>
        </w:rPr>
        <w:t xml:space="preserve">2.8.2 </w:t>
      </w:r>
      <w:r w:rsidRPr="1BA37307" w:rsidR="2573E898">
        <w:rPr>
          <w:rFonts w:ascii="Garamond" w:hAnsi="Garamond" w:eastAsia="Garamond" w:cs="Garamond"/>
          <w:color w:val="000000" w:themeColor="text1" w:themeTint="FF" w:themeShade="FF"/>
        </w:rPr>
        <w:t xml:space="preserve">– </w:t>
      </w:r>
      <w:r w:rsidRPr="1BA37307" w:rsidR="71C5EA55">
        <w:rPr>
          <w:rFonts w:ascii="Garamond" w:hAnsi="Garamond" w:eastAsia="Garamond" w:cs="Garamond"/>
          <w:color w:val="000000" w:themeColor="text1" w:themeTint="FF" w:themeShade="FF"/>
        </w:rPr>
        <w:t xml:space="preserve">Process </w:t>
      </w:r>
      <w:r w:rsidRPr="1BA37307" w:rsidR="6EDC38D1">
        <w:rPr>
          <w:rFonts w:ascii="Garamond" w:hAnsi="Garamond" w:eastAsia="Garamond" w:cs="Garamond"/>
          <w:color w:val="000000" w:themeColor="text1" w:themeTint="FF" w:themeShade="FF"/>
        </w:rPr>
        <w:t>R</w:t>
      </w:r>
      <w:r w:rsidRPr="1BA37307" w:rsidR="2573E898">
        <w:rPr>
          <w:rFonts w:ascii="Garamond" w:hAnsi="Garamond" w:eastAsia="Garamond" w:cs="Garamond"/>
          <w:color w:val="000000" w:themeColor="text1" w:themeTint="FF" w:themeShade="FF"/>
        </w:rPr>
        <w:t xml:space="preserve">aster data, </w:t>
      </w:r>
      <w:r w:rsidRPr="1BA37307" w:rsidR="631C9817">
        <w:rPr>
          <w:rFonts w:ascii="Garamond" w:hAnsi="Garamond" w:eastAsia="Garamond" w:cs="Garamond"/>
          <w:color w:val="000000" w:themeColor="text1" w:themeTint="FF" w:themeShade="FF"/>
        </w:rPr>
        <w:t xml:space="preserve">develop maps </w:t>
      </w:r>
      <w:r w:rsidRPr="1BA37307" w:rsidR="2573E898">
        <w:rPr>
          <w:rFonts w:ascii="Garamond" w:hAnsi="Garamond" w:eastAsia="Garamond" w:cs="Garamond"/>
          <w:color w:val="000000" w:themeColor="text1" w:themeTint="FF" w:themeShade="FF"/>
        </w:rPr>
        <w:t xml:space="preserve">and </w:t>
      </w:r>
      <w:r w:rsidRPr="1BA37307" w:rsidR="2573E898">
        <w:rPr>
          <w:rFonts w:ascii="Garamond" w:hAnsi="Garamond" w:eastAsia="Garamond" w:cs="Garamond"/>
          <w:color w:val="000000" w:themeColor="text1" w:themeTint="FF" w:themeShade="FF"/>
        </w:rPr>
        <w:t>end product</w:t>
      </w:r>
      <w:r w:rsidRPr="1BA37307" w:rsidR="614A20BE">
        <w:rPr>
          <w:rFonts w:ascii="Garamond" w:hAnsi="Garamond" w:eastAsia="Garamond" w:cs="Garamond"/>
          <w:color w:val="000000" w:themeColor="text1" w:themeTint="FF" w:themeShade="FF"/>
        </w:rPr>
        <w:t>s</w:t>
      </w:r>
      <w:r w:rsidRPr="1BA37307" w:rsidR="2573E898">
        <w:rPr>
          <w:rFonts w:ascii="Garamond" w:hAnsi="Garamond" w:eastAsia="Garamond" w:cs="Garamond"/>
          <w:color w:val="000000" w:themeColor="text1" w:themeTint="FF" w:themeShade="FF"/>
        </w:rPr>
        <w:t xml:space="preserve"> </w:t>
      </w:r>
    </w:p>
    <w:p w:rsidR="77878A26" w:rsidP="18AF22D5" w:rsidRDefault="2573E898" w14:paraId="6B92C508" w14:textId="35742F44">
      <w:pPr>
        <w:pStyle w:val="ListParagraph"/>
        <w:numPr>
          <w:ilvl w:val="0"/>
          <w:numId w:val="18"/>
        </w:numPr>
        <w:rPr>
          <w:rFonts w:ascii="Garamond" w:hAnsi="Garamond" w:eastAsia="Garamond" w:cs="Garamond"/>
          <w:color w:val="000000" w:themeColor="text1"/>
        </w:rPr>
      </w:pPr>
      <w:r w:rsidRPr="1BA37307" w:rsidR="2573E898">
        <w:rPr>
          <w:rFonts w:ascii="Garamond" w:hAnsi="Garamond" w:eastAsia="Garamond" w:cs="Garamond"/>
          <w:color w:val="000000" w:themeColor="text1" w:themeTint="FF" w:themeShade="FF"/>
        </w:rPr>
        <w:t xml:space="preserve">Python </w:t>
      </w:r>
      <w:r w:rsidRPr="1BA37307" w:rsidR="0DE995C3">
        <w:rPr>
          <w:rFonts w:ascii="Garamond" w:hAnsi="Garamond" w:eastAsia="Garamond" w:cs="Garamond"/>
          <w:color w:val="000000" w:themeColor="text1" w:themeTint="FF" w:themeShade="FF"/>
        </w:rPr>
        <w:t xml:space="preserve">3.9 </w:t>
      </w:r>
      <w:r w:rsidRPr="1BA37307" w:rsidR="2573E898">
        <w:rPr>
          <w:rFonts w:ascii="Garamond" w:hAnsi="Garamond" w:eastAsia="Garamond" w:cs="Garamond"/>
          <w:color w:val="000000" w:themeColor="text1" w:themeTint="FF" w:themeShade="FF"/>
        </w:rPr>
        <w:t xml:space="preserve">– </w:t>
      </w:r>
      <w:r w:rsidRPr="1BA37307" w:rsidR="0849EF4A">
        <w:rPr>
          <w:rFonts w:ascii="Garamond" w:hAnsi="Garamond" w:eastAsia="Garamond" w:cs="Garamond"/>
          <w:color w:val="000000" w:themeColor="text1" w:themeTint="FF" w:themeShade="FF"/>
        </w:rPr>
        <w:t>I</w:t>
      </w:r>
      <w:r w:rsidRPr="1BA37307" w:rsidR="2573E898">
        <w:rPr>
          <w:rFonts w:ascii="Garamond" w:hAnsi="Garamond" w:eastAsia="Garamond" w:cs="Garamond"/>
          <w:color w:val="000000" w:themeColor="text1" w:themeTint="FF" w:themeShade="FF"/>
        </w:rPr>
        <w:t>nterpolat</w:t>
      </w:r>
      <w:r w:rsidRPr="1BA37307" w:rsidR="50DB5ACF">
        <w:rPr>
          <w:rFonts w:ascii="Garamond" w:hAnsi="Garamond" w:eastAsia="Garamond" w:cs="Garamond"/>
          <w:color w:val="000000" w:themeColor="text1" w:themeTint="FF" w:themeShade="FF"/>
        </w:rPr>
        <w:t>e</w:t>
      </w:r>
      <w:r w:rsidRPr="1BA37307" w:rsidR="2573E898">
        <w:rPr>
          <w:rFonts w:ascii="Garamond" w:hAnsi="Garamond" w:eastAsia="Garamond" w:cs="Garamond"/>
          <w:color w:val="000000" w:themeColor="text1" w:themeTint="FF" w:themeShade="FF"/>
        </w:rPr>
        <w:t xml:space="preserve"> and visualiz</w:t>
      </w:r>
      <w:r w:rsidRPr="1BA37307" w:rsidR="6A7DF716">
        <w:rPr>
          <w:rFonts w:ascii="Garamond" w:hAnsi="Garamond" w:eastAsia="Garamond" w:cs="Garamond"/>
          <w:color w:val="000000" w:themeColor="text1" w:themeTint="FF" w:themeShade="FF"/>
        </w:rPr>
        <w:t>e data</w:t>
      </w:r>
    </w:p>
    <w:p w:rsidRPr="00CE4561" w:rsidR="00184652" w:rsidP="18AF22D5" w:rsidRDefault="4768F323" w14:paraId="5BAFB1F7" w14:textId="0ECE6A95">
      <w:pPr>
        <w:pStyle w:val="ListParagraph"/>
        <w:numPr>
          <w:ilvl w:val="0"/>
          <w:numId w:val="18"/>
        </w:numPr>
        <w:rPr>
          <w:rFonts w:ascii="Garamond" w:hAnsi="Garamond" w:eastAsia="Garamond" w:cs="Garamond"/>
          <w:color w:val="000000" w:themeColor="text1"/>
        </w:rPr>
      </w:pPr>
      <w:r w:rsidRPr="1BA37307" w:rsidR="4768F323">
        <w:rPr>
          <w:rFonts w:ascii="Garamond" w:hAnsi="Garamond" w:eastAsia="Garamond" w:cs="Garamond"/>
          <w:color w:val="000000" w:themeColor="text1" w:themeTint="FF" w:themeShade="FF"/>
        </w:rPr>
        <w:t>ArcGIS Online –</w:t>
      </w:r>
      <w:r w:rsidRPr="1BA37307" w:rsidR="00D750BA">
        <w:rPr>
          <w:rFonts w:ascii="Garamond" w:hAnsi="Garamond" w:eastAsia="Garamond" w:cs="Garamond"/>
          <w:color w:val="000000" w:themeColor="text1" w:themeTint="FF" w:themeShade="FF"/>
        </w:rPr>
        <w:t xml:space="preserve"> </w:t>
      </w:r>
      <w:r w:rsidRPr="1BA37307" w:rsidR="500BA07C">
        <w:rPr>
          <w:rFonts w:ascii="Garamond" w:hAnsi="Garamond" w:eastAsia="Garamond" w:cs="Garamond"/>
          <w:color w:val="000000" w:themeColor="text1" w:themeTint="FF" w:themeShade="FF"/>
        </w:rPr>
        <w:t xml:space="preserve">Create </w:t>
      </w:r>
      <w:r w:rsidRPr="1BA37307" w:rsidR="4768F323">
        <w:rPr>
          <w:rFonts w:ascii="Garamond" w:hAnsi="Garamond" w:eastAsia="Garamond" w:cs="Garamond"/>
          <w:color w:val="000000" w:themeColor="text1" w:themeTint="FF" w:themeShade="FF"/>
        </w:rPr>
        <w:t>StoryMap</w:t>
      </w:r>
      <w:r w:rsidRPr="1BA37307" w:rsidR="051DC0A5">
        <w:rPr>
          <w:rFonts w:ascii="Garamond" w:hAnsi="Garamond" w:eastAsia="Garamond" w:cs="Garamond"/>
          <w:color w:val="000000" w:themeColor="text1" w:themeTint="FF" w:themeShade="FF"/>
        </w:rPr>
        <w:t xml:space="preserve"> </w:t>
      </w:r>
    </w:p>
    <w:p w:rsidR="18AF22D5" w:rsidP="18AF22D5" w:rsidRDefault="18AF22D5" w14:paraId="3BADF625" w14:textId="3AFF4EA0">
      <w:pPr>
        <w:rPr>
          <w:rFonts w:ascii="Garamond" w:hAnsi="Garamond" w:eastAsia="Garamond" w:cs="Garamond"/>
          <w:color w:val="000000" w:themeColor="text1"/>
        </w:rPr>
      </w:pPr>
    </w:p>
    <w:p w:rsidRPr="00CE4561" w:rsidR="00073224" w:rsidP="2E78FA84" w:rsidRDefault="001538F2" w14:paraId="14CBC202" w14:textId="10AF17D5">
      <w:pPr>
        <w:rPr>
          <w:rFonts w:ascii="Garamond" w:hAnsi="Garamond"/>
          <w:b/>
          <w:bCs/>
          <w:i/>
          <w:iCs/>
        </w:rPr>
      </w:pPr>
      <w:r w:rsidRPr="2E78FA84">
        <w:rPr>
          <w:rFonts w:ascii="Garamond" w:hAnsi="Garamond"/>
          <w:b/>
          <w:bCs/>
          <w:i/>
          <w:iCs/>
        </w:rPr>
        <w:t>End</w:t>
      </w:r>
      <w:r w:rsidRPr="2E78FA84" w:rsidR="00B9571C">
        <w:rPr>
          <w:rFonts w:ascii="Garamond" w:hAnsi="Garamond"/>
          <w:b/>
          <w:bCs/>
          <w:i/>
          <w:iCs/>
        </w:rPr>
        <w:t xml:space="preserve"> </w:t>
      </w:r>
      <w:r w:rsidRPr="2E78FA84">
        <w:rPr>
          <w:rFonts w:ascii="Garamond" w:hAnsi="Garamond"/>
          <w:b/>
          <w:bCs/>
          <w:i/>
          <w:iCs/>
        </w:rPr>
        <w:t>Product</w:t>
      </w:r>
      <w:r w:rsidRPr="2E78FA84" w:rsidR="7F8583D0">
        <w:rPr>
          <w:rFonts w:ascii="Garamond" w:hAnsi="Garamond"/>
          <w:b/>
          <w:bCs/>
          <w:i/>
          <w:iCs/>
        </w:rPr>
        <w: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1BA37307"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proofErr w:type="gramStart"/>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1BA37307" w14:paraId="407EEF43" w14:textId="77777777">
        <w:tc>
          <w:tcPr>
            <w:tcW w:w="2160" w:type="dxa"/>
            <w:tcMar/>
          </w:tcPr>
          <w:p w:rsidRPr="00CE4561" w:rsidR="004D358F" w:rsidP="2E78FA84" w:rsidRDefault="3DF77A64" w14:paraId="6303043D" w14:textId="7BA9A8BE">
            <w:pPr>
              <w:spacing w:line="259" w:lineRule="auto"/>
            </w:pPr>
            <w:r w:rsidRPr="18AF22D5">
              <w:rPr>
                <w:rFonts w:ascii="Garamond" w:hAnsi="Garamond" w:cs="Arial"/>
                <w:b/>
                <w:bCs/>
              </w:rPr>
              <w:t>Solar Potential Maps by Building</w:t>
            </w:r>
          </w:p>
        </w:tc>
        <w:tc>
          <w:tcPr>
            <w:tcW w:w="3240" w:type="dxa"/>
            <w:tcMar/>
          </w:tcPr>
          <w:p w:rsidRPr="00CE4561" w:rsidR="004D358F" w:rsidP="2E78FA84" w:rsidRDefault="7FBB0C82" w14:paraId="05C6772C" w14:textId="636790E1">
            <w:pPr>
              <w:spacing w:line="259" w:lineRule="auto"/>
            </w:pPr>
            <w:r w:rsidRPr="2E78FA84">
              <w:rPr>
                <w:rFonts w:ascii="Garamond" w:hAnsi="Garamond" w:cs="Arial"/>
              </w:rPr>
              <w:t>NASA POWER</w:t>
            </w:r>
          </w:p>
        </w:tc>
        <w:tc>
          <w:tcPr>
            <w:tcW w:w="2880" w:type="dxa"/>
            <w:tcMar/>
          </w:tcPr>
          <w:p w:rsidRPr="006D6871" w:rsidR="004D358F" w:rsidP="2E78FA84" w:rsidRDefault="521CED76" w14:paraId="29D692C0" w14:textId="0913A6EB">
            <w:r w:rsidRPr="14EADAB6" w:rsidR="731A12B2">
              <w:rPr>
                <w:rFonts w:ascii="Garamond" w:hAnsi="Garamond" w:eastAsia="Garamond" w:cs="Garamond"/>
              </w:rPr>
              <w:t>These maps demonstrate the solar power that can potentially be generated on rooftops in the study area. T</w:t>
            </w:r>
            <w:r w:rsidRPr="14EADAB6" w:rsidR="78C3DEBB">
              <w:rPr>
                <w:rFonts w:ascii="Garamond" w:hAnsi="Garamond" w:eastAsia="Garamond" w:cs="Garamond"/>
              </w:rPr>
              <w:t>hey</w:t>
            </w:r>
            <w:r w:rsidRPr="14EADAB6" w:rsidR="731A12B2">
              <w:rPr>
                <w:rFonts w:ascii="Garamond" w:hAnsi="Garamond" w:eastAsia="Garamond" w:cs="Garamond"/>
              </w:rPr>
              <w:t xml:space="preserve"> will inform the partner of buildings best suited for solar panel installation and thus advance green energy infrastructure beyond D</w:t>
            </w:r>
            <w:r w:rsidRPr="14EADAB6" w:rsidR="28FB480D">
              <w:rPr>
                <w:rFonts w:ascii="Garamond" w:hAnsi="Garamond" w:eastAsia="Garamond" w:cs="Garamond"/>
              </w:rPr>
              <w:t>.</w:t>
            </w:r>
            <w:r w:rsidRPr="14EADAB6" w:rsidR="731A12B2">
              <w:rPr>
                <w:rFonts w:ascii="Garamond" w:hAnsi="Garamond" w:eastAsia="Garamond" w:cs="Garamond"/>
              </w:rPr>
              <w:t>C</w:t>
            </w:r>
            <w:r w:rsidRPr="14EADAB6" w:rsidR="28FB480D">
              <w:rPr>
                <w:rFonts w:ascii="Garamond" w:hAnsi="Garamond" w:eastAsia="Garamond" w:cs="Garamond"/>
              </w:rPr>
              <w:t>.</w:t>
            </w:r>
            <w:r w:rsidRPr="14EADAB6" w:rsidR="731A12B2">
              <w:rPr>
                <w:rFonts w:ascii="Garamond" w:hAnsi="Garamond" w:eastAsia="Garamond" w:cs="Garamond"/>
              </w:rPr>
              <w:t xml:space="preserve"> and into the Maryland region.</w:t>
            </w:r>
          </w:p>
        </w:tc>
        <w:tc>
          <w:tcPr>
            <w:tcW w:w="1080" w:type="dxa"/>
            <w:tcMar/>
          </w:tcPr>
          <w:p w:rsidRPr="00CE4561" w:rsidR="004D358F" w:rsidP="00E3738F" w:rsidRDefault="004D358F" w14:paraId="31BBDF2F" w14:textId="77777777">
            <w:pPr>
              <w:rPr>
                <w:rFonts w:ascii="Garamond" w:hAnsi="Garamond"/>
              </w:rPr>
            </w:pPr>
            <w:r w:rsidRPr="2E78FA84">
              <w:rPr>
                <w:rFonts w:ascii="Garamond" w:hAnsi="Garamond"/>
              </w:rPr>
              <w:t>N/A</w:t>
            </w:r>
          </w:p>
          <w:p w:rsidRPr="00CE4561" w:rsidR="004D358F" w:rsidP="00E3738F" w:rsidRDefault="004D358F" w14:paraId="33182638" w14:textId="1322C01D">
            <w:pPr>
              <w:rPr>
                <w:rFonts w:ascii="Garamond" w:hAnsi="Garamond"/>
              </w:rPr>
            </w:pPr>
          </w:p>
        </w:tc>
      </w:tr>
      <w:tr w:rsidR="18AF22D5" w:rsidTr="1BA37307" w14:paraId="70F52DF6" w14:textId="77777777">
        <w:tc>
          <w:tcPr>
            <w:tcW w:w="2160" w:type="dxa"/>
            <w:tcMar/>
          </w:tcPr>
          <w:p w:rsidR="3F2BB294" w:rsidP="18AF22D5" w:rsidRDefault="3F2BB294" w14:paraId="79CAF15F" w14:textId="5C124714">
            <w:pPr>
              <w:spacing w:line="259" w:lineRule="auto"/>
              <w:rPr>
                <w:rFonts w:ascii="Garamond" w:hAnsi="Garamond" w:cs="Arial"/>
                <w:b/>
                <w:bCs/>
              </w:rPr>
            </w:pPr>
            <w:r w:rsidRPr="18AF22D5">
              <w:rPr>
                <w:rFonts w:ascii="Garamond" w:hAnsi="Garamond" w:cs="Arial"/>
                <w:b/>
                <w:bCs/>
              </w:rPr>
              <w:t>Solar Potential Table by Neighborhood</w:t>
            </w:r>
          </w:p>
          <w:p w:rsidR="18AF22D5" w:rsidP="18AF22D5" w:rsidRDefault="18AF22D5" w14:paraId="581FFFFD" w14:textId="2C313CF7">
            <w:pPr>
              <w:spacing w:line="259" w:lineRule="auto"/>
              <w:rPr>
                <w:rFonts w:ascii="Garamond" w:hAnsi="Garamond" w:cs="Arial"/>
                <w:b/>
                <w:bCs/>
              </w:rPr>
            </w:pPr>
          </w:p>
        </w:tc>
        <w:tc>
          <w:tcPr>
            <w:tcW w:w="3240" w:type="dxa"/>
            <w:tcMar/>
          </w:tcPr>
          <w:p w:rsidR="3F2BB294" w:rsidP="18AF22D5" w:rsidRDefault="3F2BB294" w14:paraId="0E345C0C" w14:textId="134053EF">
            <w:pPr>
              <w:spacing w:line="259" w:lineRule="auto"/>
              <w:rPr>
                <w:rFonts w:ascii="Garamond" w:hAnsi="Garamond" w:cs="Arial"/>
              </w:rPr>
            </w:pPr>
            <w:r w:rsidRPr="18AF22D5">
              <w:rPr>
                <w:rFonts w:ascii="Garamond" w:hAnsi="Garamond" w:cs="Arial"/>
              </w:rPr>
              <w:t>NASA POWER</w:t>
            </w:r>
          </w:p>
        </w:tc>
        <w:tc>
          <w:tcPr>
            <w:tcW w:w="2880" w:type="dxa"/>
            <w:tcMar/>
          </w:tcPr>
          <w:p w:rsidR="3F2BB294" w:rsidP="18AF22D5" w:rsidRDefault="3F2BB294" w14:paraId="3D3B2BD7" w14:textId="59496C1A">
            <w:pPr>
              <w:rPr>
                <w:rFonts w:ascii="Garamond" w:hAnsi="Garamond" w:eastAsia="Garamond" w:cs="Garamond"/>
              </w:rPr>
            </w:pPr>
            <w:r w:rsidRPr="1BA37307" w:rsidR="0CF4F8F4">
              <w:rPr>
                <w:rFonts w:ascii="Garamond" w:hAnsi="Garamond" w:eastAsia="Garamond" w:cs="Garamond"/>
              </w:rPr>
              <w:t>This table</w:t>
            </w:r>
            <w:r w:rsidRPr="1BA37307" w:rsidR="1964C99C">
              <w:rPr>
                <w:rFonts w:ascii="Garamond" w:hAnsi="Garamond" w:eastAsia="Garamond" w:cs="Garamond"/>
              </w:rPr>
              <w:t xml:space="preserve"> is a</w:t>
            </w:r>
            <w:r w:rsidRPr="1BA37307" w:rsidR="0CF4F8F4">
              <w:rPr>
                <w:rFonts w:ascii="Garamond" w:hAnsi="Garamond" w:eastAsia="Garamond" w:cs="Garamond"/>
              </w:rPr>
              <w:t xml:space="preserve"> record</w:t>
            </w:r>
            <w:r w:rsidRPr="1BA37307" w:rsidR="7DAAD455">
              <w:rPr>
                <w:rFonts w:ascii="Garamond" w:hAnsi="Garamond" w:eastAsia="Garamond" w:cs="Garamond"/>
              </w:rPr>
              <w:t xml:space="preserve"> of</w:t>
            </w:r>
            <w:r w:rsidRPr="1BA37307" w:rsidR="0CF4F8F4">
              <w:rPr>
                <w:rFonts w:ascii="Garamond" w:hAnsi="Garamond" w:eastAsia="Garamond" w:cs="Garamond"/>
              </w:rPr>
              <w:t xml:space="preserve"> the daily </w:t>
            </w:r>
            <w:proofErr w:type="gramStart"/>
            <w:r w:rsidRPr="1BA37307" w:rsidR="0CF4F8F4">
              <w:rPr>
                <w:rFonts w:ascii="Garamond" w:hAnsi="Garamond" w:eastAsia="Garamond" w:cs="Garamond"/>
              </w:rPr>
              <w:t>average of</w:t>
            </w:r>
            <w:proofErr w:type="gramEnd"/>
            <w:r w:rsidRPr="1BA37307" w:rsidR="0CF4F8F4">
              <w:rPr>
                <w:rFonts w:ascii="Garamond" w:hAnsi="Garamond" w:eastAsia="Garamond" w:cs="Garamond"/>
              </w:rPr>
              <w:t xml:space="preserve"> solar potential</w:t>
            </w:r>
            <w:r w:rsidRPr="1BA37307" w:rsidR="6C60709A">
              <w:rPr>
                <w:rFonts w:ascii="Garamond" w:hAnsi="Garamond" w:eastAsia="Garamond" w:cs="Garamond"/>
              </w:rPr>
              <w:t xml:space="preserve"> </w:t>
            </w:r>
            <w:r w:rsidRPr="1BA37307" w:rsidR="0CF4F8F4">
              <w:rPr>
                <w:rFonts w:ascii="Garamond" w:hAnsi="Garamond" w:eastAsia="Garamond" w:cs="Garamond"/>
              </w:rPr>
              <w:t>by neigh</w:t>
            </w:r>
            <w:r w:rsidRPr="1BA37307" w:rsidR="56B153F6">
              <w:rPr>
                <w:rFonts w:ascii="Garamond" w:hAnsi="Garamond" w:eastAsia="Garamond" w:cs="Garamond"/>
              </w:rPr>
              <w:t>borhood</w:t>
            </w:r>
            <w:r w:rsidRPr="1BA37307" w:rsidR="3A468FE0">
              <w:rPr>
                <w:rFonts w:ascii="Garamond" w:hAnsi="Garamond" w:eastAsia="Garamond" w:cs="Garamond"/>
              </w:rPr>
              <w:t xml:space="preserve">. </w:t>
            </w:r>
            <w:r w:rsidRPr="1BA37307" w:rsidR="32DFA960">
              <w:rPr>
                <w:rFonts w:ascii="Garamond" w:hAnsi="Garamond" w:eastAsia="Garamond" w:cs="Garamond"/>
              </w:rPr>
              <w:t>Th</w:t>
            </w:r>
            <w:r w:rsidRPr="1BA37307" w:rsidR="70DDBC15">
              <w:rPr>
                <w:rFonts w:ascii="Garamond" w:hAnsi="Garamond" w:eastAsia="Garamond" w:cs="Garamond"/>
              </w:rPr>
              <w:t>is</w:t>
            </w:r>
            <w:r w:rsidRPr="1BA37307" w:rsidR="32DFA960">
              <w:rPr>
                <w:rFonts w:ascii="Garamond" w:hAnsi="Garamond" w:eastAsia="Garamond" w:cs="Garamond"/>
              </w:rPr>
              <w:t xml:space="preserve"> product will provide insight to </w:t>
            </w:r>
            <w:r w:rsidRPr="1BA37307" w:rsidR="56B153F6">
              <w:rPr>
                <w:rFonts w:ascii="Garamond" w:hAnsi="Garamond" w:eastAsia="Garamond" w:cs="Garamond"/>
              </w:rPr>
              <w:t xml:space="preserve">identify </w:t>
            </w:r>
            <w:r w:rsidRPr="1BA37307" w:rsidR="1CA9987B">
              <w:rPr>
                <w:rFonts w:ascii="Garamond" w:hAnsi="Garamond" w:eastAsia="Garamond" w:cs="Garamond"/>
              </w:rPr>
              <w:t xml:space="preserve">areas with the greatest </w:t>
            </w:r>
            <w:r w:rsidRPr="1BA37307" w:rsidR="56B153F6">
              <w:rPr>
                <w:rFonts w:ascii="Garamond" w:hAnsi="Garamond" w:eastAsia="Garamond" w:cs="Garamond"/>
              </w:rPr>
              <w:t xml:space="preserve">potential for solar power </w:t>
            </w:r>
            <w:r w:rsidRPr="1BA37307" w:rsidR="28904053">
              <w:rPr>
                <w:rFonts w:ascii="Garamond" w:hAnsi="Garamond" w:eastAsia="Garamond" w:cs="Garamond"/>
              </w:rPr>
              <w:t>within the</w:t>
            </w:r>
            <w:r w:rsidRPr="1BA37307" w:rsidR="0A3B2D71">
              <w:rPr>
                <w:rFonts w:ascii="Garamond" w:hAnsi="Garamond" w:eastAsia="Garamond" w:cs="Garamond"/>
              </w:rPr>
              <w:t xml:space="preserve"> study area.</w:t>
            </w:r>
          </w:p>
        </w:tc>
        <w:tc>
          <w:tcPr>
            <w:tcW w:w="1080" w:type="dxa"/>
            <w:tcMar/>
          </w:tcPr>
          <w:p w:rsidR="4A72F31E" w:rsidP="18AF22D5" w:rsidRDefault="4A72F31E" w14:paraId="34D674B0" w14:textId="2B60B7F8">
            <w:pPr>
              <w:rPr>
                <w:rFonts w:ascii="Garamond" w:hAnsi="Garamond"/>
              </w:rPr>
            </w:pPr>
            <w:r w:rsidRPr="18AF22D5">
              <w:rPr>
                <w:rFonts w:ascii="Garamond" w:hAnsi="Garamond"/>
              </w:rPr>
              <w:t>N/A</w:t>
            </w:r>
          </w:p>
        </w:tc>
      </w:tr>
      <w:tr w:rsidR="2E78FA84" w:rsidTr="1BA37307" w14:paraId="5B9ED865" w14:textId="77777777">
        <w:tc>
          <w:tcPr>
            <w:tcW w:w="2160" w:type="dxa"/>
            <w:tcMar/>
          </w:tcPr>
          <w:p w:rsidR="4A3A23B0" w:rsidP="2E78FA84" w:rsidRDefault="4A3A23B0" w14:paraId="6DDBD1B8" w14:textId="72D97008">
            <w:pPr>
              <w:spacing w:line="259" w:lineRule="auto"/>
              <w:rPr>
                <w:rFonts w:ascii="Garamond" w:hAnsi="Garamond" w:cs="Arial"/>
                <w:b/>
                <w:bCs/>
              </w:rPr>
            </w:pPr>
            <w:r w:rsidRPr="2E78FA84">
              <w:rPr>
                <w:rFonts w:ascii="Garamond" w:hAnsi="Garamond" w:cs="Arial"/>
                <w:b/>
                <w:bCs/>
              </w:rPr>
              <w:t xml:space="preserve">ArcGIS Online </w:t>
            </w:r>
            <w:proofErr w:type="spellStart"/>
            <w:r w:rsidRPr="2E78FA84">
              <w:rPr>
                <w:rFonts w:ascii="Garamond" w:hAnsi="Garamond" w:cs="Arial"/>
                <w:b/>
                <w:bCs/>
              </w:rPr>
              <w:t>StoryMap</w:t>
            </w:r>
            <w:proofErr w:type="spellEnd"/>
          </w:p>
        </w:tc>
        <w:tc>
          <w:tcPr>
            <w:tcW w:w="3240" w:type="dxa"/>
            <w:tcMar/>
          </w:tcPr>
          <w:p w:rsidR="4A3A23B0" w:rsidP="2E78FA84" w:rsidRDefault="4A3A23B0" w14:paraId="27EED872" w14:textId="5C7F1E52">
            <w:pPr>
              <w:rPr>
                <w:rFonts w:ascii="Garamond" w:hAnsi="Garamond"/>
              </w:rPr>
            </w:pPr>
            <w:r w:rsidRPr="2E78FA84">
              <w:rPr>
                <w:rFonts w:ascii="Garamond" w:hAnsi="Garamond"/>
              </w:rPr>
              <w:t>N/A</w:t>
            </w:r>
          </w:p>
        </w:tc>
        <w:tc>
          <w:tcPr>
            <w:tcW w:w="2880" w:type="dxa"/>
            <w:tcMar/>
          </w:tcPr>
          <w:p w:rsidR="5048E630" w:rsidP="2E78FA84" w:rsidRDefault="64446D0A" w14:paraId="3C6EE73B" w14:textId="7238C0D4">
            <w:pPr>
              <w:rPr>
                <w:rFonts w:ascii="Garamond" w:hAnsi="Garamond" w:eastAsia="Garamond" w:cs="Garamond"/>
              </w:rPr>
            </w:pPr>
            <w:r w:rsidRPr="18AF22D5">
              <w:rPr>
                <w:rFonts w:ascii="Garamond" w:hAnsi="Garamond" w:eastAsia="Garamond" w:cs="Garamond"/>
              </w:rPr>
              <w:t xml:space="preserve">The </w:t>
            </w:r>
            <w:proofErr w:type="spellStart"/>
            <w:r w:rsidRPr="18AF22D5">
              <w:rPr>
                <w:rFonts w:ascii="Garamond" w:hAnsi="Garamond" w:eastAsia="Garamond" w:cs="Garamond"/>
              </w:rPr>
              <w:t>StoryMap</w:t>
            </w:r>
            <w:proofErr w:type="spellEnd"/>
            <w:r w:rsidRPr="18AF22D5">
              <w:rPr>
                <w:rFonts w:ascii="Garamond" w:hAnsi="Garamond" w:eastAsia="Garamond" w:cs="Garamond"/>
              </w:rPr>
              <w:t xml:space="preserve"> is a community outreach tool that will inform </w:t>
            </w:r>
            <w:r w:rsidRPr="18AF22D5">
              <w:rPr>
                <w:rFonts w:ascii="Garamond" w:hAnsi="Garamond" w:eastAsia="Garamond" w:cs="Garamond"/>
              </w:rPr>
              <w:lastRenderedPageBreak/>
              <w:t>D</w:t>
            </w:r>
            <w:r w:rsidRPr="18AF22D5" w:rsidR="2B5A4B62">
              <w:rPr>
                <w:rFonts w:ascii="Garamond" w:hAnsi="Garamond" w:eastAsia="Garamond" w:cs="Garamond"/>
              </w:rPr>
              <w:t>.</w:t>
            </w:r>
            <w:r w:rsidRPr="18AF22D5">
              <w:rPr>
                <w:rFonts w:ascii="Garamond" w:hAnsi="Garamond" w:eastAsia="Garamond" w:cs="Garamond"/>
              </w:rPr>
              <w:t>C</w:t>
            </w:r>
            <w:r w:rsidRPr="18AF22D5" w:rsidR="2B5A4B62">
              <w:rPr>
                <w:rFonts w:ascii="Garamond" w:hAnsi="Garamond" w:eastAsia="Garamond" w:cs="Garamond"/>
              </w:rPr>
              <w:t>.</w:t>
            </w:r>
            <w:r w:rsidRPr="18AF22D5">
              <w:rPr>
                <w:rFonts w:ascii="Garamond" w:hAnsi="Garamond" w:eastAsia="Garamond" w:cs="Garamond"/>
              </w:rPr>
              <w:t xml:space="preserve"> and Maryland </w:t>
            </w:r>
            <w:r w:rsidRPr="18AF22D5" w:rsidR="48CE15F5">
              <w:rPr>
                <w:rFonts w:ascii="Garamond" w:hAnsi="Garamond" w:eastAsia="Garamond" w:cs="Garamond"/>
              </w:rPr>
              <w:t>residents of the potential impact of rooftop solar on climate change, aligning with their goal to make solar energy more accessible.</w:t>
            </w:r>
          </w:p>
        </w:tc>
        <w:tc>
          <w:tcPr>
            <w:tcW w:w="1080" w:type="dxa"/>
            <w:tcMar/>
          </w:tcPr>
          <w:p w:rsidR="4A3A23B0" w:rsidP="2E78FA84" w:rsidRDefault="4A3A23B0" w14:paraId="1DCB79E6" w14:textId="4D295DC7">
            <w:pPr>
              <w:rPr>
                <w:rFonts w:ascii="Garamond" w:hAnsi="Garamond"/>
              </w:rPr>
            </w:pPr>
            <w:r w:rsidRPr="2E78FA84">
              <w:rPr>
                <w:rFonts w:ascii="Garamond" w:hAnsi="Garamond"/>
              </w:rPr>
              <w:lastRenderedPageBreak/>
              <w:t>N/A</w:t>
            </w:r>
          </w:p>
        </w:tc>
      </w:tr>
    </w:tbl>
    <w:p w:rsidR="00DC6974" w:rsidP="14EADAB6" w:rsidRDefault="00DC6974" w14:paraId="0F4FA500" w14:noSpellErr="1" w14:textId="7D35EDA6">
      <w:pPr>
        <w:pStyle w:val="Normal"/>
        <w:ind/>
        <w:rPr>
          <w:sz w:val="22"/>
          <w:szCs w:val="22"/>
        </w:rPr>
      </w:pPr>
    </w:p>
    <w:p w:rsidR="00C8675B" w:rsidP="2E78FA84" w:rsidRDefault="00C8675B" w14:paraId="0E1F8F66" w14:textId="3722B664">
      <w:pPr>
        <w:rPr>
          <w:rFonts w:ascii="Garamond" w:hAnsi="Garamond" w:cs="Arial"/>
        </w:rPr>
      </w:pPr>
      <w:r w:rsidRPr="2E78FA84">
        <w:rPr>
          <w:rFonts w:ascii="Garamond" w:hAnsi="Garamond" w:cs="Arial"/>
          <w:b/>
          <w:bCs/>
          <w:i/>
          <w:iCs/>
        </w:rPr>
        <w:t>Product Benefit to End User:</w:t>
      </w:r>
    </w:p>
    <w:p w:rsidR="41325E55" w:rsidP="2E78FA84" w:rsidRDefault="07B3412A" w14:paraId="437494F0" w14:textId="520AE195">
      <w:r w:rsidRPr="4D8395A4" w:rsidR="07B3412A">
        <w:rPr>
          <w:rFonts w:ascii="Garamond" w:hAnsi="Garamond" w:cs="Arial"/>
        </w:rPr>
        <w:t>Partners at the D</w:t>
      </w:r>
      <w:r w:rsidRPr="4D8395A4" w:rsidR="289BD4E0">
        <w:rPr>
          <w:rFonts w:ascii="Garamond" w:hAnsi="Garamond" w:cs="Arial"/>
        </w:rPr>
        <w:t>.</w:t>
      </w:r>
      <w:r w:rsidRPr="4D8395A4" w:rsidR="07B3412A">
        <w:rPr>
          <w:rFonts w:ascii="Garamond" w:hAnsi="Garamond" w:cs="Arial"/>
        </w:rPr>
        <w:t>C</w:t>
      </w:r>
      <w:r w:rsidRPr="4D8395A4" w:rsidR="289BD4E0">
        <w:rPr>
          <w:rFonts w:ascii="Garamond" w:hAnsi="Garamond" w:cs="Arial"/>
        </w:rPr>
        <w:t>.</w:t>
      </w:r>
      <w:r w:rsidRPr="4D8395A4" w:rsidR="07B3412A">
        <w:rPr>
          <w:rFonts w:ascii="Garamond" w:hAnsi="Garamond" w:cs="Arial"/>
        </w:rPr>
        <w:t xml:space="preserve"> DOEE will be able to use</w:t>
      </w:r>
      <w:r w:rsidRPr="4D8395A4" w:rsidR="1B37F97D">
        <w:rPr>
          <w:rFonts w:ascii="Garamond" w:hAnsi="Garamond" w:cs="Arial"/>
        </w:rPr>
        <w:t xml:space="preserve"> the </w:t>
      </w:r>
      <w:r w:rsidRPr="4D8395A4" w:rsidR="7203E98E">
        <w:rPr>
          <w:rFonts w:ascii="Garamond" w:hAnsi="Garamond" w:cs="Arial"/>
        </w:rPr>
        <w:t>solar potential maps by roof segment and building</w:t>
      </w:r>
      <w:r w:rsidRPr="4D8395A4" w:rsidR="4FFEECAA">
        <w:rPr>
          <w:rFonts w:ascii="Garamond" w:hAnsi="Garamond" w:cs="Arial"/>
        </w:rPr>
        <w:t xml:space="preserve">, along with </w:t>
      </w:r>
      <w:r w:rsidRPr="4D8395A4" w:rsidR="01FDBE38">
        <w:rPr>
          <w:rFonts w:ascii="Garamond" w:hAnsi="Garamond" w:cs="Arial"/>
        </w:rPr>
        <w:t>the</w:t>
      </w:r>
      <w:r w:rsidRPr="4D8395A4" w:rsidR="4FFEECAA">
        <w:rPr>
          <w:rFonts w:ascii="Garamond" w:hAnsi="Garamond" w:cs="Arial"/>
        </w:rPr>
        <w:t xml:space="preserve"> methods and data</w:t>
      </w:r>
      <w:r w:rsidRPr="4D8395A4" w:rsidR="6C1E86F1">
        <w:rPr>
          <w:rFonts w:ascii="Garamond" w:hAnsi="Garamond" w:cs="Arial"/>
        </w:rPr>
        <w:t xml:space="preserve"> provided by the team,</w:t>
      </w:r>
      <w:r w:rsidRPr="4D8395A4" w:rsidR="1406572E">
        <w:rPr>
          <w:rFonts w:ascii="Garamond" w:hAnsi="Garamond" w:cs="Arial"/>
        </w:rPr>
        <w:t xml:space="preserve"> </w:t>
      </w:r>
      <w:r w:rsidRPr="4D8395A4" w:rsidR="6E6DCC4A">
        <w:rPr>
          <w:rFonts w:ascii="Garamond" w:hAnsi="Garamond" w:cs="Arial"/>
        </w:rPr>
        <w:t>to make informed</w:t>
      </w:r>
      <w:r w:rsidRPr="4D8395A4" w:rsidR="1333A112">
        <w:rPr>
          <w:rFonts w:ascii="Garamond" w:hAnsi="Garamond" w:cs="Arial"/>
        </w:rPr>
        <w:t xml:space="preserve"> policy decisions on the locations where </w:t>
      </w:r>
      <w:r w:rsidRPr="4D8395A4" w:rsidR="64CAB087">
        <w:rPr>
          <w:rFonts w:ascii="Garamond" w:hAnsi="Garamond" w:cs="Arial"/>
        </w:rPr>
        <w:t xml:space="preserve">solar panels </w:t>
      </w:r>
      <w:r w:rsidRPr="4D8395A4" w:rsidR="2526EAAB">
        <w:rPr>
          <w:rFonts w:ascii="Garamond" w:hAnsi="Garamond" w:cs="Arial"/>
        </w:rPr>
        <w:t xml:space="preserve">will </w:t>
      </w:r>
      <w:r w:rsidRPr="4D8395A4" w:rsidR="64CAB087">
        <w:rPr>
          <w:rFonts w:ascii="Garamond" w:hAnsi="Garamond" w:cs="Arial"/>
        </w:rPr>
        <w:t>yield the most energy.</w:t>
      </w:r>
      <w:r w:rsidRPr="4D8395A4" w:rsidR="19225251">
        <w:rPr>
          <w:rFonts w:ascii="Garamond" w:hAnsi="Garamond" w:cs="Arial"/>
        </w:rPr>
        <w:t xml:space="preserve"> </w:t>
      </w:r>
      <w:r w:rsidRPr="4D8395A4" w:rsidR="1EDE7F6B">
        <w:rPr>
          <w:rFonts w:ascii="Garamond" w:hAnsi="Garamond" w:cs="Arial"/>
        </w:rPr>
        <w:t>The</w:t>
      </w:r>
      <w:r w:rsidRPr="4D8395A4" w:rsidR="55FF13FD">
        <w:rPr>
          <w:rFonts w:ascii="Garamond" w:hAnsi="Garamond" w:cs="Arial"/>
        </w:rPr>
        <w:t xml:space="preserve"> DOEE</w:t>
      </w:r>
      <w:r w:rsidRPr="4D8395A4" w:rsidR="1EDE7F6B">
        <w:rPr>
          <w:rFonts w:ascii="Garamond" w:hAnsi="Garamond" w:cs="Arial"/>
        </w:rPr>
        <w:t xml:space="preserve"> will also use the end products to gain better in</w:t>
      </w:r>
      <w:r w:rsidRPr="4D8395A4" w:rsidR="3AFFA7B3">
        <w:rPr>
          <w:rFonts w:ascii="Garamond" w:hAnsi="Garamond" w:cs="Arial"/>
        </w:rPr>
        <w:t xml:space="preserve">sight </w:t>
      </w:r>
      <w:r w:rsidRPr="4D8395A4" w:rsidR="0B51048D">
        <w:rPr>
          <w:rFonts w:ascii="Garamond" w:hAnsi="Garamond" w:cs="Arial"/>
        </w:rPr>
        <w:t>into</w:t>
      </w:r>
      <w:r w:rsidRPr="4D8395A4" w:rsidR="6D84EAE9">
        <w:rPr>
          <w:rFonts w:ascii="Garamond" w:hAnsi="Garamond" w:cs="Arial"/>
        </w:rPr>
        <w:t xml:space="preserve"> the demand for solar power in the area, and how this demand may evolve over time. </w:t>
      </w:r>
      <w:r w:rsidRPr="4D8395A4" w:rsidR="76FE7F4A">
        <w:rPr>
          <w:rFonts w:ascii="Garamond" w:hAnsi="Garamond" w:cs="Arial"/>
        </w:rPr>
        <w:t xml:space="preserve">Additionally, in expanding the range of current solar maps to include </w:t>
      </w:r>
      <w:r w:rsidRPr="4D8395A4" w:rsidR="146C6A70">
        <w:rPr>
          <w:rFonts w:ascii="Garamond" w:hAnsi="Garamond" w:cs="Arial"/>
        </w:rPr>
        <w:t>Prince George</w:t>
      </w:r>
      <w:r w:rsidRPr="4D8395A4" w:rsidR="0D267B27">
        <w:rPr>
          <w:rFonts w:ascii="Garamond" w:hAnsi="Garamond" w:cs="Arial"/>
        </w:rPr>
        <w:t>’</w:t>
      </w:r>
      <w:r w:rsidRPr="4D8395A4" w:rsidR="146C6A70">
        <w:rPr>
          <w:rFonts w:ascii="Garamond" w:hAnsi="Garamond" w:cs="Arial"/>
        </w:rPr>
        <w:t>s and Montgomery counties</w:t>
      </w:r>
      <w:r w:rsidRPr="4D8395A4" w:rsidR="76FE7F4A">
        <w:rPr>
          <w:rFonts w:ascii="Garamond" w:hAnsi="Garamond" w:cs="Arial"/>
        </w:rPr>
        <w:t xml:space="preserve">, the DOEE will </w:t>
      </w:r>
      <w:r w:rsidRPr="4D8395A4" w:rsidR="76FE7F4A">
        <w:rPr>
          <w:rFonts w:ascii="Garamond" w:hAnsi="Garamond" w:cs="Arial"/>
        </w:rPr>
        <w:t>be better</w:t>
      </w:r>
      <w:r w:rsidRPr="4D8395A4" w:rsidR="429FC6F6">
        <w:rPr>
          <w:rFonts w:ascii="Garamond" w:hAnsi="Garamond" w:cs="Arial"/>
        </w:rPr>
        <w:t xml:space="preserve"> able to identify </w:t>
      </w:r>
      <w:r w:rsidRPr="4D8395A4" w:rsidR="405E1277">
        <w:rPr>
          <w:rFonts w:ascii="Garamond" w:hAnsi="Garamond" w:eastAsia="Garamond" w:cs="Garamond"/>
        </w:rPr>
        <w:t>the potential for market manipulation for solar energy credits</w:t>
      </w:r>
      <w:r w:rsidRPr="4D8395A4" w:rsidR="5D0FAAF1">
        <w:rPr>
          <w:rFonts w:ascii="Garamond" w:hAnsi="Garamond" w:cs="Arial"/>
        </w:rPr>
        <w:t>.</w:t>
      </w:r>
      <w:r>
        <w:br/>
      </w:r>
    </w:p>
    <w:p w:rsidR="00272CD9" w:rsidP="2E78FA84" w:rsidRDefault="00272CD9" w14:paraId="5A14179B" w14:textId="42AD39C6">
      <w:pPr>
        <w:rPr>
          <w:rFonts w:ascii="Garamond" w:hAnsi="Garamond"/>
          <w:b/>
          <w:bCs/>
        </w:rPr>
      </w:pPr>
      <w:r w:rsidRPr="2E78FA84">
        <w:rPr>
          <w:rFonts w:ascii="Garamond" w:hAnsi="Garamond"/>
          <w:b/>
          <w:bCs/>
        </w:rPr>
        <w:t>References</w:t>
      </w:r>
    </w:p>
    <w:p w:rsidR="6B34B293" w:rsidRDefault="6B34B293" w14:paraId="2662A552" w14:textId="041439F6">
      <w:r w:rsidRPr="2E78FA84">
        <w:rPr>
          <w:rFonts w:ascii="Garamond" w:hAnsi="Garamond" w:eastAsia="Garamond" w:cs="Garamond"/>
          <w:color w:val="000000" w:themeColor="text1"/>
        </w:rPr>
        <w:t xml:space="preserve">Boz, M. B., Calvert, K., &amp; Brownson, J. R. S. (2015). An automated model for rooftop PV systems </w:t>
      </w:r>
    </w:p>
    <w:p w:rsidR="6B34B293" w:rsidP="2E78FA84" w:rsidRDefault="6B34B293" w14:paraId="0472D577" w14:textId="1DBEB23C">
      <w:pPr>
        <w:ind w:firstLine="720"/>
        <w:rPr>
          <w:rFonts w:ascii="Garamond" w:hAnsi="Garamond" w:eastAsia="Garamond" w:cs="Garamond"/>
          <w:color w:val="000000" w:themeColor="text1"/>
        </w:rPr>
      </w:pPr>
      <w:r w:rsidRPr="2E78FA84">
        <w:rPr>
          <w:rFonts w:ascii="Garamond" w:hAnsi="Garamond" w:eastAsia="Garamond" w:cs="Garamond"/>
          <w:color w:val="000000" w:themeColor="text1"/>
        </w:rPr>
        <w:t xml:space="preserve">assessment in ArcGIS using LIDAR. </w:t>
      </w:r>
      <w:r w:rsidRPr="2E78FA84">
        <w:rPr>
          <w:rFonts w:ascii="Garamond" w:hAnsi="Garamond" w:eastAsia="Garamond" w:cs="Garamond"/>
          <w:i/>
          <w:iCs/>
          <w:color w:val="000000" w:themeColor="text1"/>
        </w:rPr>
        <w:t>AIMS Energy 2015, 3</w:t>
      </w:r>
      <w:r w:rsidRPr="2E78FA84">
        <w:rPr>
          <w:rFonts w:ascii="Garamond" w:hAnsi="Garamond" w:eastAsia="Garamond" w:cs="Garamond"/>
          <w:color w:val="000000" w:themeColor="text1"/>
        </w:rPr>
        <w:t xml:space="preserve">(3), 401-420. </w:t>
      </w:r>
      <w:r>
        <w:tab/>
      </w:r>
      <w:r>
        <w:tab/>
      </w:r>
    </w:p>
    <w:p w:rsidR="6B34B293" w:rsidP="2E78FA84" w:rsidRDefault="00EB26F9" w14:paraId="04542B85" w14:textId="027C05A8">
      <w:pPr>
        <w:ind w:left="720"/>
      </w:pPr>
      <w:hyperlink r:id="rId13">
        <w:r w:rsidRPr="2E78FA84" w:rsidR="6B34B293">
          <w:rPr>
            <w:rStyle w:val="Hyperlink"/>
            <w:rFonts w:ascii="Garamond" w:hAnsi="Garamond" w:eastAsia="Garamond" w:cs="Garamond"/>
          </w:rPr>
          <w:t>https://doi.org/10.3934/energy.2015.3.401</w:t>
        </w:r>
      </w:hyperlink>
    </w:p>
    <w:p w:rsidR="6B34B293" w:rsidP="7D8E178B" w:rsidRDefault="6B34B293" w14:paraId="37961FDC" w14:textId="07D6648C">
      <w:pPr>
        <w:ind/>
      </w:pPr>
      <w:r w:rsidRPr="7D8E178B" w:rsidR="6B34B293">
        <w:rPr>
          <w:rFonts w:ascii="Garamond" w:hAnsi="Garamond" w:eastAsia="Garamond" w:cs="Garamond"/>
          <w:color w:val="000000" w:themeColor="text1" w:themeTint="FF" w:themeShade="FF"/>
        </w:rPr>
        <w:t>Lukač</w:t>
      </w:r>
      <w:r w:rsidRPr="7D8E178B" w:rsidR="6B34B293">
        <w:rPr>
          <w:rFonts w:ascii="Garamond" w:hAnsi="Garamond" w:eastAsia="Garamond" w:cs="Garamond"/>
          <w:color w:val="000000" w:themeColor="text1" w:themeTint="FF" w:themeShade="FF"/>
        </w:rPr>
        <w:t xml:space="preserve">, N., </w:t>
      </w:r>
      <w:proofErr w:type="spellStart"/>
      <w:r w:rsidRPr="7D8E178B" w:rsidR="6B34B293">
        <w:rPr>
          <w:rFonts w:ascii="Garamond" w:hAnsi="Garamond" w:eastAsia="Garamond" w:cs="Garamond"/>
          <w:color w:val="000000" w:themeColor="text1" w:themeTint="FF" w:themeShade="FF"/>
        </w:rPr>
        <w:t>Žlaus</w:t>
      </w:r>
      <w:proofErr w:type="spellEnd"/>
      <w:r w:rsidRPr="7D8E178B" w:rsidR="6B34B293">
        <w:rPr>
          <w:rFonts w:ascii="Garamond" w:hAnsi="Garamond" w:eastAsia="Garamond" w:cs="Garamond"/>
          <w:color w:val="000000" w:themeColor="text1" w:themeTint="FF" w:themeShade="FF"/>
        </w:rPr>
        <w:t xml:space="preserve">, D., Seme, S., </w:t>
      </w:r>
      <w:proofErr w:type="spellStart"/>
      <w:r w:rsidRPr="7D8E178B" w:rsidR="6B34B293">
        <w:rPr>
          <w:rFonts w:ascii="Garamond" w:hAnsi="Garamond" w:eastAsia="Garamond" w:cs="Garamond"/>
          <w:color w:val="000000" w:themeColor="text1" w:themeTint="FF" w:themeShade="FF"/>
        </w:rPr>
        <w:t>Žalik</w:t>
      </w:r>
      <w:proofErr w:type="spellEnd"/>
      <w:r w:rsidRPr="7D8E178B" w:rsidR="6B34B293">
        <w:rPr>
          <w:rFonts w:ascii="Garamond" w:hAnsi="Garamond" w:eastAsia="Garamond" w:cs="Garamond"/>
          <w:color w:val="000000" w:themeColor="text1" w:themeTint="FF" w:themeShade="FF"/>
        </w:rPr>
        <w:t xml:space="preserve">, B., &amp; </w:t>
      </w:r>
      <w:r w:rsidRPr="7D8E178B" w:rsidR="6B34B293">
        <w:rPr>
          <w:rFonts w:ascii="Garamond" w:hAnsi="Garamond" w:eastAsia="Garamond" w:cs="Garamond"/>
          <w:color w:val="000000" w:themeColor="text1" w:themeTint="FF" w:themeShade="FF"/>
        </w:rPr>
        <w:t>Štumberger</w:t>
      </w:r>
      <w:r w:rsidRPr="7D8E178B" w:rsidR="6B34B293">
        <w:rPr>
          <w:rFonts w:ascii="Garamond" w:hAnsi="Garamond" w:eastAsia="Garamond" w:cs="Garamond"/>
          <w:color w:val="000000" w:themeColor="text1" w:themeTint="FF" w:themeShade="FF"/>
        </w:rPr>
        <w:t xml:space="preserve">, G. (2013). Rating of roofs’ surfaces regarding </w:t>
      </w:r>
      <w:r>
        <w:tab/>
      </w:r>
      <w:r w:rsidRPr="7D8E178B" w:rsidR="6B34B293">
        <w:rPr>
          <w:rFonts w:ascii="Garamond" w:hAnsi="Garamond" w:eastAsia="Garamond" w:cs="Garamond"/>
          <w:color w:val="000000" w:themeColor="text1" w:themeTint="FF" w:themeShade="FF"/>
        </w:rPr>
        <w:t xml:space="preserve">their solar potential and suitability for PV systems, based on LiDAR data. </w:t>
      </w:r>
      <w:r w:rsidRPr="7D8E178B" w:rsidR="6B34B293">
        <w:rPr>
          <w:rFonts w:ascii="Garamond" w:hAnsi="Garamond" w:eastAsia="Garamond" w:cs="Garamond"/>
          <w:i w:val="1"/>
          <w:iCs w:val="1"/>
          <w:color w:val="000000" w:themeColor="text1" w:themeTint="FF" w:themeShade="FF"/>
        </w:rPr>
        <w:t>Applied Energy</w:t>
      </w:r>
      <w:r w:rsidRPr="7D8E178B" w:rsidR="6B34B293">
        <w:rPr>
          <w:rFonts w:ascii="Garamond" w:hAnsi="Garamond" w:eastAsia="Garamond" w:cs="Garamond"/>
          <w:color w:val="000000" w:themeColor="text1" w:themeTint="FF" w:themeShade="FF"/>
        </w:rPr>
        <w:t xml:space="preserve">, </w:t>
      </w:r>
      <w:r w:rsidRPr="7D8E178B" w:rsidR="6B34B293">
        <w:rPr>
          <w:rFonts w:ascii="Garamond" w:hAnsi="Garamond" w:eastAsia="Garamond" w:cs="Garamond"/>
          <w:i w:val="1"/>
          <w:iCs w:val="1"/>
          <w:color w:val="000000" w:themeColor="text1" w:themeTint="FF" w:themeShade="FF"/>
        </w:rPr>
        <w:t>102</w:t>
      </w:r>
      <w:r w:rsidRPr="7D8E178B" w:rsidR="6B34B293">
        <w:rPr>
          <w:rFonts w:ascii="Garamond" w:hAnsi="Garamond" w:eastAsia="Garamond" w:cs="Garamond"/>
          <w:color w:val="000000" w:themeColor="text1" w:themeTint="FF" w:themeShade="FF"/>
        </w:rPr>
        <w:t>, 803-</w:t>
      </w:r>
      <w:r w:rsidRPr="7D8E178B" w:rsidR="6B34B293">
        <w:rPr>
          <w:rFonts w:ascii="Garamond" w:hAnsi="Garamond" w:eastAsia="Garamond" w:cs="Garamond"/>
          <w:color w:val="000000" w:themeColor="text1" w:themeTint="FF" w:themeShade="FF"/>
        </w:rPr>
        <w:t xml:space="preserve">812. </w:t>
      </w:r>
    </w:p>
    <w:p w:rsidR="6B34B293" w:rsidP="2E78FA84" w:rsidRDefault="6B34B293" w14:paraId="0BC18BB2" w14:textId="308DF62C">
      <w:pPr>
        <w:ind w:firstLine="720"/>
      </w:pPr>
      <w:hyperlink r:id="R1cb704254693422e">
        <w:r w:rsidRPr="7D8E178B" w:rsidR="6B34B293">
          <w:rPr>
            <w:rStyle w:val="Hyperlink"/>
            <w:rFonts w:ascii="Garamond" w:hAnsi="Garamond" w:eastAsia="Garamond" w:cs="Garamond"/>
          </w:rPr>
          <w:t>https://doi.org/10.1016/j.apenergy.2012.08.042</w:t>
        </w:r>
      </w:hyperlink>
    </w:p>
    <w:p w:rsidR="6B34B293" w:rsidRDefault="6B34B293" w14:paraId="266B43BA" w14:textId="4967E506">
      <w:r w:rsidRPr="2E78FA84">
        <w:rPr>
          <w:rFonts w:ascii="Garamond" w:hAnsi="Garamond" w:eastAsia="Garamond" w:cs="Garamond"/>
          <w:color w:val="000000" w:themeColor="text1"/>
        </w:rPr>
        <w:t>NASA Langley Research Center (</w:t>
      </w:r>
      <w:proofErr w:type="spellStart"/>
      <w:r w:rsidRPr="2E78FA84">
        <w:rPr>
          <w:rFonts w:ascii="Garamond" w:hAnsi="Garamond" w:eastAsia="Garamond" w:cs="Garamond"/>
          <w:color w:val="000000" w:themeColor="text1"/>
        </w:rPr>
        <w:t>LaRC</w:t>
      </w:r>
      <w:proofErr w:type="spellEnd"/>
      <w:r w:rsidRPr="2E78FA84">
        <w:rPr>
          <w:rFonts w:ascii="Garamond" w:hAnsi="Garamond" w:eastAsia="Garamond" w:cs="Garamond"/>
          <w:color w:val="000000" w:themeColor="text1"/>
        </w:rPr>
        <w:t>) (2018). NASA Langley Research Center (</w:t>
      </w:r>
      <w:proofErr w:type="spellStart"/>
      <w:r w:rsidRPr="2E78FA84">
        <w:rPr>
          <w:rFonts w:ascii="Garamond" w:hAnsi="Garamond" w:eastAsia="Garamond" w:cs="Garamond"/>
          <w:color w:val="000000" w:themeColor="text1"/>
        </w:rPr>
        <w:t>LaRC</w:t>
      </w:r>
      <w:proofErr w:type="spellEnd"/>
      <w:r w:rsidRPr="2E78FA84">
        <w:rPr>
          <w:rFonts w:ascii="Garamond" w:hAnsi="Garamond" w:eastAsia="Garamond" w:cs="Garamond"/>
          <w:color w:val="000000" w:themeColor="text1"/>
        </w:rPr>
        <w:t xml:space="preserve">) POWER Project </w:t>
      </w:r>
    </w:p>
    <w:p w:rsidR="6B34B293" w:rsidP="2E78FA84" w:rsidRDefault="6B34B293" w14:paraId="49B5F410" w14:textId="39CD5E11">
      <w:pPr>
        <w:ind w:firstLine="720"/>
      </w:pPr>
      <w:r w:rsidRPr="2E78FA84">
        <w:rPr>
          <w:rFonts w:ascii="Garamond" w:hAnsi="Garamond" w:eastAsia="Garamond" w:cs="Garamond"/>
          <w:color w:val="000000" w:themeColor="text1"/>
        </w:rPr>
        <w:t xml:space="preserve">funded through the NASA Earth Science/Applied Science Program [Data set]. </w:t>
      </w:r>
    </w:p>
    <w:p w:rsidR="6B34B293" w:rsidP="2E78FA84" w:rsidRDefault="00EB26F9" w14:paraId="5A967A59" w14:textId="45B8C4A6">
      <w:pPr>
        <w:ind w:firstLine="720"/>
      </w:pPr>
      <w:hyperlink r:id="rId15">
        <w:r w:rsidRPr="2E78FA84" w:rsidR="6B34B293">
          <w:rPr>
            <w:rStyle w:val="Hyperlink"/>
            <w:rFonts w:ascii="Garamond" w:hAnsi="Garamond" w:eastAsia="Garamond" w:cs="Garamond"/>
          </w:rPr>
          <w:t>https://power.larc.nasa.gov/data-access-viewer/</w:t>
        </w:r>
      </w:hyperlink>
    </w:p>
    <w:p w:rsidR="1F103E3E" w:rsidP="7D8E178B" w:rsidRDefault="00EB26F9" w14:paraId="381D4A43" w14:textId="6A8BDCD3">
      <w:pPr>
        <w:ind w:left="720" w:hanging="720"/>
        <w:rPr>
          <w:rFonts w:ascii="Garamond" w:hAnsi="Garamond" w:eastAsia="Garamond" w:cs="Garamond"/>
        </w:rPr>
      </w:pPr>
      <w:r w:rsidRPr="7D8E178B" w:rsidR="305BD7B1">
        <w:rPr>
          <w:rFonts w:ascii="Garamond" w:hAnsi="Garamond" w:eastAsia="Garamond" w:cs="Garamond"/>
          <w:i w:val="1"/>
          <w:iCs w:val="1"/>
        </w:rPr>
        <w:t>Solar initiatives.</w:t>
      </w:r>
      <w:r w:rsidRPr="7D8E178B" w:rsidR="305BD7B1">
        <w:rPr>
          <w:rFonts w:ascii="Garamond" w:hAnsi="Garamond" w:eastAsia="Garamond" w:cs="Garamond"/>
        </w:rPr>
        <w:t xml:space="preserve"> D</w:t>
      </w:r>
      <w:r w:rsidRPr="7D8E178B" w:rsidR="1F2057DC">
        <w:rPr>
          <w:rFonts w:ascii="Garamond" w:hAnsi="Garamond" w:eastAsia="Garamond" w:cs="Garamond"/>
        </w:rPr>
        <w:t>C.gov</w:t>
      </w:r>
      <w:r w:rsidRPr="7D8E178B" w:rsidR="305BD7B1">
        <w:rPr>
          <w:rFonts w:ascii="Garamond" w:hAnsi="Garamond" w:eastAsia="Garamond" w:cs="Garamond"/>
        </w:rPr>
        <w:t xml:space="preserve"> (n.d.). </w:t>
      </w:r>
    </w:p>
    <w:p w:rsidR="1F103E3E" w:rsidP="7D8E178B" w:rsidRDefault="00EB26F9" w14:paraId="4CF3FB9F" w14:textId="3B5252E0">
      <w:pPr>
        <w:ind w:left="720" w:hanging="0"/>
        <w:rPr>
          <w:rFonts w:ascii="Garamond" w:hAnsi="Garamond" w:eastAsia="Garamond" w:cs="Garamond"/>
        </w:rPr>
      </w:pPr>
      <w:hyperlink r:id="Rc578e4481d144c40">
        <w:r w:rsidRPr="7D8E178B" w:rsidR="1F103E3E">
          <w:rPr>
            <w:rStyle w:val="Hyperlink"/>
            <w:rFonts w:ascii="Garamond" w:hAnsi="Garamond" w:eastAsia="Garamond" w:cs="Garamond"/>
          </w:rPr>
          <w:t>https://doee.dc.gov/service/solar-initiatives</w:t>
        </w:r>
      </w:hyperlink>
    </w:p>
    <w:p w:rsidR="6B34B293" w:rsidRDefault="6B34B293" w14:paraId="37BE6213" w14:textId="7217E91B">
      <w:r w:rsidRPr="2E78FA84">
        <w:rPr>
          <w:rFonts w:ascii="Garamond" w:hAnsi="Garamond" w:eastAsia="Garamond" w:cs="Garamond"/>
          <w:color w:val="000000" w:themeColor="text1"/>
        </w:rPr>
        <w:t xml:space="preserve">Stackhouse, P. W., Taiping, Z., Westberg, D., Barnett, A. J., Bristow, T., Macpherson, B., &amp; </w:t>
      </w:r>
      <w:proofErr w:type="spellStart"/>
      <w:r w:rsidRPr="2E78FA84">
        <w:rPr>
          <w:rFonts w:ascii="Garamond" w:hAnsi="Garamond" w:eastAsia="Garamond" w:cs="Garamond"/>
          <w:color w:val="000000" w:themeColor="text1"/>
        </w:rPr>
        <w:t>Hoell</w:t>
      </w:r>
      <w:proofErr w:type="spellEnd"/>
      <w:r w:rsidRPr="2E78FA84">
        <w:rPr>
          <w:rFonts w:ascii="Garamond" w:hAnsi="Garamond" w:eastAsia="Garamond" w:cs="Garamond"/>
          <w:color w:val="000000" w:themeColor="text1"/>
        </w:rPr>
        <w:t xml:space="preserve">, J. </w:t>
      </w:r>
    </w:p>
    <w:p w:rsidR="6B34B293" w:rsidP="2E78FA84" w:rsidRDefault="6B34B293" w14:paraId="48AF17F0" w14:textId="4EEE566B">
      <w:pPr>
        <w:ind w:firstLine="720"/>
      </w:pPr>
      <w:r w:rsidRPr="2E78FA84">
        <w:rPr>
          <w:rFonts w:ascii="Garamond" w:hAnsi="Garamond" w:eastAsia="Garamond" w:cs="Garamond"/>
          <w:color w:val="000000" w:themeColor="text1"/>
        </w:rPr>
        <w:t xml:space="preserve">M. (2018). </w:t>
      </w:r>
      <w:r w:rsidRPr="2E78FA84">
        <w:rPr>
          <w:rFonts w:ascii="Garamond" w:hAnsi="Garamond" w:eastAsia="Garamond" w:cs="Garamond"/>
          <w:i/>
          <w:iCs/>
          <w:color w:val="000000" w:themeColor="text1"/>
        </w:rPr>
        <w:t>POWER release 8.0.1 (with GIS applications) methodology.</w:t>
      </w:r>
      <w:r w:rsidRPr="2E78FA84">
        <w:rPr>
          <w:rFonts w:ascii="Garamond" w:hAnsi="Garamond" w:eastAsia="Garamond" w:cs="Garamond"/>
          <w:color w:val="000000" w:themeColor="text1"/>
        </w:rPr>
        <w:t xml:space="preserve"> </w:t>
      </w:r>
    </w:p>
    <w:p w:rsidR="6B34B293" w:rsidP="2E78FA84" w:rsidRDefault="00EB26F9" w14:paraId="5E41D6CA" w14:textId="135D49B7">
      <w:pPr>
        <w:ind w:firstLine="720"/>
      </w:pPr>
      <w:hyperlink r:id="rId17">
        <w:r w:rsidRPr="2E78FA84" w:rsidR="6B34B293">
          <w:rPr>
            <w:rStyle w:val="Hyperlink"/>
            <w:rFonts w:ascii="Garamond" w:hAnsi="Garamond" w:eastAsia="Garamond" w:cs="Garamond"/>
          </w:rPr>
          <w:t>https://power.larc.nasa.gov/documents/POWER_Data_v9_methodology.pdf</w:t>
        </w:r>
      </w:hyperlink>
    </w:p>
    <w:p w:rsidR="6B34B293" w:rsidP="2E78FA84" w:rsidRDefault="6B34B293" w14:paraId="52DA0937" w14:textId="16971726">
      <w:r>
        <w:br/>
      </w:r>
    </w:p>
    <w:sectPr w:rsidR="6B34B293" w:rsidSect="006958CB">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26F9" w:rsidP="00DB5E53" w:rsidRDefault="00EB26F9" w14:paraId="5027BE8E" w14:textId="77777777">
      <w:r>
        <w:separator/>
      </w:r>
    </w:p>
  </w:endnote>
  <w:endnote w:type="continuationSeparator" w:id="0">
    <w:p w:rsidR="00EB26F9" w:rsidP="00DB5E53" w:rsidRDefault="00EB26F9" w14:paraId="0F78F7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26F9" w:rsidP="00DB5E53" w:rsidRDefault="00EB26F9" w14:paraId="5C66FB0A" w14:textId="77777777">
      <w:r>
        <w:separator/>
      </w:r>
    </w:p>
  </w:footnote>
  <w:footnote w:type="continuationSeparator" w:id="0">
    <w:p w:rsidR="00EB26F9" w:rsidP="00DB5E53" w:rsidRDefault="00EB26F9" w14:paraId="6B8426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C07A1A" w14:paraId="686A3C84" w14:textId="17191CE3">
    <w:pPr>
      <w:jc w:val="right"/>
      <w:rPr>
        <w:rFonts w:ascii="Garamond" w:hAnsi="Garamond"/>
        <w:b/>
        <w:sz w:val="24"/>
        <w:szCs w:val="24"/>
      </w:rPr>
    </w:pPr>
    <w:r w:rsidRPr="009D4FA8">
      <w:rPr>
        <w:rFonts w:ascii="Garamond" w:hAnsi="Garamond"/>
        <w:b/>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ParagraphRange paragraphId="1500630247" textId="1835116413" start="11" length="10" invalidationStart="11" invalidationLength="10" id="xotd5dar"/>
    <int:WordHash hashCode="xO7Xu2bknUXiAH" id="bI1RNdDY"/>
    <int:WordHash hashCode="DDpan/IC/F9b9a" id="fcqO2rhQ"/>
  </int:Manifest>
  <int:Observations>
    <int:Content id="xotd5dar">
      <int:Rejection type="LegacyProofing"/>
    </int:Content>
    <int:Content id="bI1RNdDY">
      <int:Rejection type="LegacyProofing"/>
    </int:Content>
    <int:Content id="fcqO2rh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2DEF"/>
    <w:multiLevelType w:val="hybridMultilevel"/>
    <w:tmpl w:val="A77CEA30"/>
    <w:lvl w:ilvl="0" w:tplc="E5601634">
      <w:start w:val="1"/>
      <w:numFmt w:val="bullet"/>
      <w:lvlText w:val=""/>
      <w:lvlJc w:val="left"/>
      <w:pPr>
        <w:ind w:left="720" w:hanging="360"/>
      </w:pPr>
      <w:rPr>
        <w:rFonts w:hint="default" w:ascii="Symbol" w:hAnsi="Symbol"/>
      </w:rPr>
    </w:lvl>
    <w:lvl w:ilvl="1" w:tplc="3098B70A">
      <w:start w:val="1"/>
      <w:numFmt w:val="bullet"/>
      <w:lvlText w:val="o"/>
      <w:lvlJc w:val="left"/>
      <w:pPr>
        <w:ind w:left="1440" w:hanging="360"/>
      </w:pPr>
      <w:rPr>
        <w:rFonts w:hint="default" w:ascii="Courier New" w:hAnsi="Courier New"/>
      </w:rPr>
    </w:lvl>
    <w:lvl w:ilvl="2" w:tplc="85E664B4">
      <w:start w:val="1"/>
      <w:numFmt w:val="bullet"/>
      <w:lvlText w:val=""/>
      <w:lvlJc w:val="left"/>
      <w:pPr>
        <w:ind w:left="2160" w:hanging="360"/>
      </w:pPr>
      <w:rPr>
        <w:rFonts w:hint="default" w:ascii="Wingdings" w:hAnsi="Wingdings"/>
      </w:rPr>
    </w:lvl>
    <w:lvl w:ilvl="3" w:tplc="A942B3D0">
      <w:start w:val="1"/>
      <w:numFmt w:val="bullet"/>
      <w:lvlText w:val=""/>
      <w:lvlJc w:val="left"/>
      <w:pPr>
        <w:ind w:left="2880" w:hanging="360"/>
      </w:pPr>
      <w:rPr>
        <w:rFonts w:hint="default" w:ascii="Symbol" w:hAnsi="Symbol"/>
      </w:rPr>
    </w:lvl>
    <w:lvl w:ilvl="4" w:tplc="B2B42E2E">
      <w:start w:val="1"/>
      <w:numFmt w:val="bullet"/>
      <w:lvlText w:val="o"/>
      <w:lvlJc w:val="left"/>
      <w:pPr>
        <w:ind w:left="3600" w:hanging="360"/>
      </w:pPr>
      <w:rPr>
        <w:rFonts w:hint="default" w:ascii="Courier New" w:hAnsi="Courier New"/>
      </w:rPr>
    </w:lvl>
    <w:lvl w:ilvl="5" w:tplc="E02822D0">
      <w:start w:val="1"/>
      <w:numFmt w:val="bullet"/>
      <w:lvlText w:val=""/>
      <w:lvlJc w:val="left"/>
      <w:pPr>
        <w:ind w:left="4320" w:hanging="360"/>
      </w:pPr>
      <w:rPr>
        <w:rFonts w:hint="default" w:ascii="Wingdings" w:hAnsi="Wingdings"/>
      </w:rPr>
    </w:lvl>
    <w:lvl w:ilvl="6" w:tplc="0CF44AB6">
      <w:start w:val="1"/>
      <w:numFmt w:val="bullet"/>
      <w:lvlText w:val=""/>
      <w:lvlJc w:val="left"/>
      <w:pPr>
        <w:ind w:left="5040" w:hanging="360"/>
      </w:pPr>
      <w:rPr>
        <w:rFonts w:hint="default" w:ascii="Symbol" w:hAnsi="Symbol"/>
      </w:rPr>
    </w:lvl>
    <w:lvl w:ilvl="7" w:tplc="966885DC">
      <w:start w:val="1"/>
      <w:numFmt w:val="bullet"/>
      <w:lvlText w:val="o"/>
      <w:lvlJc w:val="left"/>
      <w:pPr>
        <w:ind w:left="5760" w:hanging="360"/>
      </w:pPr>
      <w:rPr>
        <w:rFonts w:hint="default" w:ascii="Courier New" w:hAnsi="Courier New"/>
      </w:rPr>
    </w:lvl>
    <w:lvl w:ilvl="8" w:tplc="B14A04B2">
      <w:start w:val="1"/>
      <w:numFmt w:val="bullet"/>
      <w:lvlText w:val=""/>
      <w:lvlJc w:val="left"/>
      <w:pPr>
        <w:ind w:left="6480" w:hanging="360"/>
      </w:pPr>
      <w:rPr>
        <w:rFonts w:hint="default" w:ascii="Wingdings" w:hAnsi="Wingdings"/>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93BB7"/>
    <w:multiLevelType w:val="hybridMultilevel"/>
    <w:tmpl w:val="3E302C2E"/>
    <w:lvl w:ilvl="0" w:tplc="57827C6E">
      <w:start w:val="1"/>
      <w:numFmt w:val="decimal"/>
      <w:lvlText w:val="%1."/>
      <w:lvlJc w:val="left"/>
      <w:pPr>
        <w:ind w:left="720" w:hanging="360"/>
      </w:pPr>
    </w:lvl>
    <w:lvl w:ilvl="1" w:tplc="F2E0358C">
      <w:start w:val="1"/>
      <w:numFmt w:val="lowerLetter"/>
      <w:lvlText w:val="%2."/>
      <w:lvlJc w:val="left"/>
      <w:pPr>
        <w:ind w:left="1440" w:hanging="360"/>
      </w:pPr>
    </w:lvl>
    <w:lvl w:ilvl="2" w:tplc="AE72E55E">
      <w:start w:val="1"/>
      <w:numFmt w:val="lowerRoman"/>
      <w:lvlText w:val="%3."/>
      <w:lvlJc w:val="right"/>
      <w:pPr>
        <w:ind w:left="2160" w:hanging="180"/>
      </w:pPr>
    </w:lvl>
    <w:lvl w:ilvl="3" w:tplc="DA22030A">
      <w:start w:val="1"/>
      <w:numFmt w:val="decimal"/>
      <w:lvlText w:val="%4."/>
      <w:lvlJc w:val="left"/>
      <w:pPr>
        <w:ind w:left="2880" w:hanging="360"/>
      </w:pPr>
    </w:lvl>
    <w:lvl w:ilvl="4" w:tplc="F83E01EE">
      <w:start w:val="1"/>
      <w:numFmt w:val="lowerLetter"/>
      <w:lvlText w:val="%5."/>
      <w:lvlJc w:val="left"/>
      <w:pPr>
        <w:ind w:left="3600" w:hanging="360"/>
      </w:pPr>
    </w:lvl>
    <w:lvl w:ilvl="5" w:tplc="5E3EFB88">
      <w:start w:val="1"/>
      <w:numFmt w:val="lowerRoman"/>
      <w:lvlText w:val="%6."/>
      <w:lvlJc w:val="right"/>
      <w:pPr>
        <w:ind w:left="4320" w:hanging="180"/>
      </w:pPr>
    </w:lvl>
    <w:lvl w:ilvl="6" w:tplc="425A0376">
      <w:start w:val="1"/>
      <w:numFmt w:val="decimal"/>
      <w:lvlText w:val="%7."/>
      <w:lvlJc w:val="left"/>
      <w:pPr>
        <w:ind w:left="5040" w:hanging="360"/>
      </w:pPr>
    </w:lvl>
    <w:lvl w:ilvl="7" w:tplc="48903948">
      <w:start w:val="1"/>
      <w:numFmt w:val="lowerLetter"/>
      <w:lvlText w:val="%8."/>
      <w:lvlJc w:val="left"/>
      <w:pPr>
        <w:ind w:left="5760" w:hanging="360"/>
      </w:pPr>
    </w:lvl>
    <w:lvl w:ilvl="8" w:tplc="DA801238">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1BE7D39"/>
    <w:multiLevelType w:val="hybridMultilevel"/>
    <w:tmpl w:val="9EB655DC"/>
    <w:lvl w:ilvl="0" w:tplc="506C988C">
      <w:start w:val="1"/>
      <w:numFmt w:val="bullet"/>
      <w:lvlText w:val=""/>
      <w:lvlJc w:val="left"/>
      <w:pPr>
        <w:ind w:left="720" w:hanging="360"/>
      </w:pPr>
      <w:rPr>
        <w:rFonts w:hint="default" w:ascii="Symbol" w:hAnsi="Symbol"/>
      </w:rPr>
    </w:lvl>
    <w:lvl w:ilvl="1" w:tplc="99FA7790">
      <w:start w:val="1"/>
      <w:numFmt w:val="bullet"/>
      <w:lvlText w:val="o"/>
      <w:lvlJc w:val="left"/>
      <w:pPr>
        <w:ind w:left="1440" w:hanging="360"/>
      </w:pPr>
      <w:rPr>
        <w:rFonts w:hint="default" w:ascii="Courier New" w:hAnsi="Courier New"/>
      </w:rPr>
    </w:lvl>
    <w:lvl w:ilvl="2" w:tplc="6FC8AAE4">
      <w:start w:val="1"/>
      <w:numFmt w:val="bullet"/>
      <w:lvlText w:val=""/>
      <w:lvlJc w:val="left"/>
      <w:pPr>
        <w:ind w:left="2160" w:hanging="360"/>
      </w:pPr>
      <w:rPr>
        <w:rFonts w:hint="default" w:ascii="Wingdings" w:hAnsi="Wingdings"/>
      </w:rPr>
    </w:lvl>
    <w:lvl w:ilvl="3" w:tplc="66ECC5BC">
      <w:start w:val="1"/>
      <w:numFmt w:val="bullet"/>
      <w:lvlText w:val=""/>
      <w:lvlJc w:val="left"/>
      <w:pPr>
        <w:ind w:left="2880" w:hanging="360"/>
      </w:pPr>
      <w:rPr>
        <w:rFonts w:hint="default" w:ascii="Symbol" w:hAnsi="Symbol"/>
      </w:rPr>
    </w:lvl>
    <w:lvl w:ilvl="4" w:tplc="34120312">
      <w:start w:val="1"/>
      <w:numFmt w:val="bullet"/>
      <w:lvlText w:val="o"/>
      <w:lvlJc w:val="left"/>
      <w:pPr>
        <w:ind w:left="3600" w:hanging="360"/>
      </w:pPr>
      <w:rPr>
        <w:rFonts w:hint="default" w:ascii="Courier New" w:hAnsi="Courier New"/>
      </w:rPr>
    </w:lvl>
    <w:lvl w:ilvl="5" w:tplc="3732DD94">
      <w:start w:val="1"/>
      <w:numFmt w:val="bullet"/>
      <w:lvlText w:val=""/>
      <w:lvlJc w:val="left"/>
      <w:pPr>
        <w:ind w:left="4320" w:hanging="360"/>
      </w:pPr>
      <w:rPr>
        <w:rFonts w:hint="default" w:ascii="Wingdings" w:hAnsi="Wingdings"/>
      </w:rPr>
    </w:lvl>
    <w:lvl w:ilvl="6" w:tplc="F1642C10">
      <w:start w:val="1"/>
      <w:numFmt w:val="bullet"/>
      <w:lvlText w:val=""/>
      <w:lvlJc w:val="left"/>
      <w:pPr>
        <w:ind w:left="5040" w:hanging="360"/>
      </w:pPr>
      <w:rPr>
        <w:rFonts w:hint="default" w:ascii="Symbol" w:hAnsi="Symbol"/>
      </w:rPr>
    </w:lvl>
    <w:lvl w:ilvl="7" w:tplc="B6BCDCD4">
      <w:start w:val="1"/>
      <w:numFmt w:val="bullet"/>
      <w:lvlText w:val="o"/>
      <w:lvlJc w:val="left"/>
      <w:pPr>
        <w:ind w:left="5760" w:hanging="360"/>
      </w:pPr>
      <w:rPr>
        <w:rFonts w:hint="default" w:ascii="Courier New" w:hAnsi="Courier New"/>
      </w:rPr>
    </w:lvl>
    <w:lvl w:ilvl="8" w:tplc="45A2BCD4">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5"/>
  </w:num>
  <w:num w:numId="2">
    <w:abstractNumId w:val="11"/>
  </w:num>
  <w:num w:numId="3">
    <w:abstractNumId w:val="3"/>
  </w:num>
  <w:num w:numId="4">
    <w:abstractNumId w:val="6"/>
  </w:num>
  <w:num w:numId="5">
    <w:abstractNumId w:val="1"/>
  </w:num>
  <w:num w:numId="6">
    <w:abstractNumId w:val="9"/>
  </w:num>
  <w:num w:numId="7">
    <w:abstractNumId w:val="4"/>
  </w:num>
  <w:num w:numId="8">
    <w:abstractNumId w:val="8"/>
  </w:num>
  <w:num w:numId="9">
    <w:abstractNumId w:val="7"/>
  </w:num>
  <w:num w:numId="10">
    <w:abstractNumId w:val="12"/>
  </w:num>
  <w:num w:numId="11">
    <w:abstractNumId w:val="13"/>
  </w:num>
  <w:num w:numId="12">
    <w:abstractNumId w:val="10"/>
  </w:num>
  <w:num w:numId="13">
    <w:abstractNumId w:val="2"/>
  </w:num>
  <w:num w:numId="14">
    <w:abstractNumId w:val="16"/>
  </w:num>
  <w:num w:numId="15">
    <w:abstractNumId w:val="17"/>
  </w:num>
  <w:num w:numId="16">
    <w:abstractNumId w:val="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D9CD9"/>
    <w:rsid w:val="000E12FA"/>
    <w:rsid w:val="000E2F1D"/>
    <w:rsid w:val="000E347B"/>
    <w:rsid w:val="000E3C1F"/>
    <w:rsid w:val="000E4025"/>
    <w:rsid w:val="000E45F7"/>
    <w:rsid w:val="000F487D"/>
    <w:rsid w:val="000F76DA"/>
    <w:rsid w:val="00105247"/>
    <w:rsid w:val="00106A62"/>
    <w:rsid w:val="00107706"/>
    <w:rsid w:val="00123B69"/>
    <w:rsid w:val="00124B6A"/>
    <w:rsid w:val="00130EF5"/>
    <w:rsid w:val="00134C6A"/>
    <w:rsid w:val="00141664"/>
    <w:rsid w:val="0014B84C"/>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2B01"/>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5945"/>
    <w:rsid w:val="00467737"/>
    <w:rsid w:val="0047289E"/>
    <w:rsid w:val="00476B26"/>
    <w:rsid w:val="00476EA1"/>
    <w:rsid w:val="00494D0A"/>
    <w:rsid w:val="00496656"/>
    <w:rsid w:val="004A5C98"/>
    <w:rsid w:val="004B2697"/>
    <w:rsid w:val="004B304D"/>
    <w:rsid w:val="004C0A16"/>
    <w:rsid w:val="004D2617"/>
    <w:rsid w:val="004D358F"/>
    <w:rsid w:val="004D3C8F"/>
    <w:rsid w:val="004D5429"/>
    <w:rsid w:val="004D7DB2"/>
    <w:rsid w:val="004E455B"/>
    <w:rsid w:val="004F2C5B"/>
    <w:rsid w:val="00521036"/>
    <w:rsid w:val="0052290F"/>
    <w:rsid w:val="0053152B"/>
    <w:rsid w:val="005344D2"/>
    <w:rsid w:val="005417C0"/>
    <w:rsid w:val="00542AAA"/>
    <w:rsid w:val="00542D7B"/>
    <w:rsid w:val="00564D66"/>
    <w:rsid w:val="00565EE1"/>
    <w:rsid w:val="00583971"/>
    <w:rsid w:val="005922FE"/>
    <w:rsid w:val="00594D0B"/>
    <w:rsid w:val="005B1A74"/>
    <w:rsid w:val="005C5954"/>
    <w:rsid w:val="005C6FC1"/>
    <w:rsid w:val="005C8600"/>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14B2F"/>
    <w:rsid w:val="007226AE"/>
    <w:rsid w:val="00733423"/>
    <w:rsid w:val="00735F70"/>
    <w:rsid w:val="007406DE"/>
    <w:rsid w:val="0074CE57"/>
    <w:rsid w:val="00752AC5"/>
    <w:rsid w:val="00757A1B"/>
    <w:rsid w:val="00760B99"/>
    <w:rsid w:val="00771055"/>
    <w:rsid w:val="007715BF"/>
    <w:rsid w:val="00773A23"/>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4FA8"/>
    <w:rsid w:val="009D7235"/>
    <w:rsid w:val="009E1788"/>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5F9E"/>
    <w:rsid w:val="00B00376"/>
    <w:rsid w:val="00B13825"/>
    <w:rsid w:val="00B14F32"/>
    <w:rsid w:val="00B321BC"/>
    <w:rsid w:val="00B34780"/>
    <w:rsid w:val="00B4246D"/>
    <w:rsid w:val="00B43262"/>
    <w:rsid w:val="00B5616B"/>
    <w:rsid w:val="00B6D4EE"/>
    <w:rsid w:val="00B73203"/>
    <w:rsid w:val="00B76BDC"/>
    <w:rsid w:val="00B81E34"/>
    <w:rsid w:val="00B82905"/>
    <w:rsid w:val="00B9571C"/>
    <w:rsid w:val="00B9614C"/>
    <w:rsid w:val="00BA5E06"/>
    <w:rsid w:val="00BB1A3F"/>
    <w:rsid w:val="00BB4188"/>
    <w:rsid w:val="00BC7437"/>
    <w:rsid w:val="00BD0255"/>
    <w:rsid w:val="00BDC9CD"/>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750BA"/>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06B3"/>
    <w:rsid w:val="00E66F35"/>
    <w:rsid w:val="00E716C2"/>
    <w:rsid w:val="00E84574"/>
    <w:rsid w:val="00E84C2A"/>
    <w:rsid w:val="00E856A2"/>
    <w:rsid w:val="00E961F7"/>
    <w:rsid w:val="00EB26F9"/>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79E4F"/>
    <w:rsid w:val="0159723C"/>
    <w:rsid w:val="015D54D2"/>
    <w:rsid w:val="0171CE7E"/>
    <w:rsid w:val="01A65A89"/>
    <w:rsid w:val="01B251BF"/>
    <w:rsid w:val="01B998CF"/>
    <w:rsid w:val="01C0C32A"/>
    <w:rsid w:val="01D0ADE3"/>
    <w:rsid w:val="01EB5C8D"/>
    <w:rsid w:val="01FDBE38"/>
    <w:rsid w:val="02078D4F"/>
    <w:rsid w:val="020D2F93"/>
    <w:rsid w:val="0256D941"/>
    <w:rsid w:val="02824FF8"/>
    <w:rsid w:val="02860EE1"/>
    <w:rsid w:val="029B0B43"/>
    <w:rsid w:val="02A72C73"/>
    <w:rsid w:val="0304581D"/>
    <w:rsid w:val="0313198C"/>
    <w:rsid w:val="0330C228"/>
    <w:rsid w:val="03455C87"/>
    <w:rsid w:val="03530E34"/>
    <w:rsid w:val="03580E2B"/>
    <w:rsid w:val="0367E829"/>
    <w:rsid w:val="0373133E"/>
    <w:rsid w:val="03892FD5"/>
    <w:rsid w:val="038A967C"/>
    <w:rsid w:val="038ADD71"/>
    <w:rsid w:val="03AA679B"/>
    <w:rsid w:val="03BD6788"/>
    <w:rsid w:val="03C85557"/>
    <w:rsid w:val="03EDC799"/>
    <w:rsid w:val="0427CB69"/>
    <w:rsid w:val="04305DE3"/>
    <w:rsid w:val="0430C852"/>
    <w:rsid w:val="0448D0A0"/>
    <w:rsid w:val="045B3192"/>
    <w:rsid w:val="04A0287E"/>
    <w:rsid w:val="04ADCFB0"/>
    <w:rsid w:val="04BE7355"/>
    <w:rsid w:val="04CFFC92"/>
    <w:rsid w:val="04D03D5E"/>
    <w:rsid w:val="04F57A44"/>
    <w:rsid w:val="0510EF8E"/>
    <w:rsid w:val="0514914E"/>
    <w:rsid w:val="05172240"/>
    <w:rsid w:val="051DC0A5"/>
    <w:rsid w:val="052666DD"/>
    <w:rsid w:val="05395E38"/>
    <w:rsid w:val="053FDD30"/>
    <w:rsid w:val="05520F51"/>
    <w:rsid w:val="056F3DE8"/>
    <w:rsid w:val="058EB9FC"/>
    <w:rsid w:val="05A257F2"/>
    <w:rsid w:val="05B16DD7"/>
    <w:rsid w:val="05B65FFC"/>
    <w:rsid w:val="05D2D5CD"/>
    <w:rsid w:val="05F4BCC8"/>
    <w:rsid w:val="060470A2"/>
    <w:rsid w:val="0619FB78"/>
    <w:rsid w:val="061E3F45"/>
    <w:rsid w:val="06476888"/>
    <w:rsid w:val="0650931E"/>
    <w:rsid w:val="065B9868"/>
    <w:rsid w:val="06935D29"/>
    <w:rsid w:val="06A0F7D8"/>
    <w:rsid w:val="06CBE78A"/>
    <w:rsid w:val="06E3C3B8"/>
    <w:rsid w:val="0712EE81"/>
    <w:rsid w:val="071E8061"/>
    <w:rsid w:val="072F197F"/>
    <w:rsid w:val="074F220D"/>
    <w:rsid w:val="07B3412A"/>
    <w:rsid w:val="07C9D381"/>
    <w:rsid w:val="07D826B2"/>
    <w:rsid w:val="07EC0ADE"/>
    <w:rsid w:val="07F77096"/>
    <w:rsid w:val="0802CF8D"/>
    <w:rsid w:val="081F723A"/>
    <w:rsid w:val="082FF493"/>
    <w:rsid w:val="08389A97"/>
    <w:rsid w:val="083FBD91"/>
    <w:rsid w:val="0849EF4A"/>
    <w:rsid w:val="087D3FF4"/>
    <w:rsid w:val="08A09144"/>
    <w:rsid w:val="08A38E32"/>
    <w:rsid w:val="08F638B7"/>
    <w:rsid w:val="08FB37A3"/>
    <w:rsid w:val="090C40A4"/>
    <w:rsid w:val="0912B9D2"/>
    <w:rsid w:val="091C0ED6"/>
    <w:rsid w:val="094364CD"/>
    <w:rsid w:val="095875B2"/>
    <w:rsid w:val="096866B7"/>
    <w:rsid w:val="096A0890"/>
    <w:rsid w:val="09743119"/>
    <w:rsid w:val="09754211"/>
    <w:rsid w:val="098FEBC9"/>
    <w:rsid w:val="09E8E41E"/>
    <w:rsid w:val="09F8E173"/>
    <w:rsid w:val="09FD933B"/>
    <w:rsid w:val="0A020C7B"/>
    <w:rsid w:val="0A0A7DF7"/>
    <w:rsid w:val="0A3B2D71"/>
    <w:rsid w:val="0A3B542D"/>
    <w:rsid w:val="0A4C8E7E"/>
    <w:rsid w:val="0A616BE9"/>
    <w:rsid w:val="0A72B0A0"/>
    <w:rsid w:val="0A7DAE57"/>
    <w:rsid w:val="0A9F819C"/>
    <w:rsid w:val="0AD7B5A1"/>
    <w:rsid w:val="0AFFF8E5"/>
    <w:rsid w:val="0B51048D"/>
    <w:rsid w:val="0B84B47F"/>
    <w:rsid w:val="0BA4F592"/>
    <w:rsid w:val="0C1496E9"/>
    <w:rsid w:val="0C203E2D"/>
    <w:rsid w:val="0C2F2FD7"/>
    <w:rsid w:val="0C60EF36"/>
    <w:rsid w:val="0CDA2BFC"/>
    <w:rsid w:val="0CF4F8F4"/>
    <w:rsid w:val="0CF70442"/>
    <w:rsid w:val="0D0CDB59"/>
    <w:rsid w:val="0D267B27"/>
    <w:rsid w:val="0D31BFB7"/>
    <w:rsid w:val="0D35DA44"/>
    <w:rsid w:val="0D47E1D3"/>
    <w:rsid w:val="0D5411A4"/>
    <w:rsid w:val="0D5EC5DD"/>
    <w:rsid w:val="0D7B1727"/>
    <w:rsid w:val="0DDC0807"/>
    <w:rsid w:val="0DE1BAAB"/>
    <w:rsid w:val="0DE995C3"/>
    <w:rsid w:val="0DEA5DC4"/>
    <w:rsid w:val="0DF4CA75"/>
    <w:rsid w:val="0E059967"/>
    <w:rsid w:val="0E2817A2"/>
    <w:rsid w:val="0E2C5332"/>
    <w:rsid w:val="0E3BD7DA"/>
    <w:rsid w:val="0E50709F"/>
    <w:rsid w:val="0E85F274"/>
    <w:rsid w:val="0E9DE388"/>
    <w:rsid w:val="0EB2452E"/>
    <w:rsid w:val="0EBA8AA0"/>
    <w:rsid w:val="0EBC5541"/>
    <w:rsid w:val="0F1D13D8"/>
    <w:rsid w:val="0F44C1B4"/>
    <w:rsid w:val="0F495CFB"/>
    <w:rsid w:val="0F51F88F"/>
    <w:rsid w:val="0F61B8F4"/>
    <w:rsid w:val="0F9BC7F4"/>
    <w:rsid w:val="0FA3A17E"/>
    <w:rsid w:val="0FA7B561"/>
    <w:rsid w:val="0FC265DA"/>
    <w:rsid w:val="101D22CA"/>
    <w:rsid w:val="101E5286"/>
    <w:rsid w:val="10228EFE"/>
    <w:rsid w:val="102BAE29"/>
    <w:rsid w:val="102FDBAA"/>
    <w:rsid w:val="1042FB03"/>
    <w:rsid w:val="10447C1B"/>
    <w:rsid w:val="1076669E"/>
    <w:rsid w:val="10E7685F"/>
    <w:rsid w:val="10F1B504"/>
    <w:rsid w:val="11195B6D"/>
    <w:rsid w:val="111BB1F1"/>
    <w:rsid w:val="114544E6"/>
    <w:rsid w:val="11522850"/>
    <w:rsid w:val="116F54DC"/>
    <w:rsid w:val="1184D3AD"/>
    <w:rsid w:val="11C7241F"/>
    <w:rsid w:val="11CEF198"/>
    <w:rsid w:val="11D3275D"/>
    <w:rsid w:val="1229A44B"/>
    <w:rsid w:val="1237BDE6"/>
    <w:rsid w:val="127CE330"/>
    <w:rsid w:val="129014C5"/>
    <w:rsid w:val="12A9E621"/>
    <w:rsid w:val="12B74C2A"/>
    <w:rsid w:val="12BA1773"/>
    <w:rsid w:val="12CCDB06"/>
    <w:rsid w:val="12E7B8F6"/>
    <w:rsid w:val="12EDC2F0"/>
    <w:rsid w:val="12EEF3C7"/>
    <w:rsid w:val="130D7054"/>
    <w:rsid w:val="1333A112"/>
    <w:rsid w:val="133E6D15"/>
    <w:rsid w:val="135AD163"/>
    <w:rsid w:val="1362F480"/>
    <w:rsid w:val="136FFED0"/>
    <w:rsid w:val="139A021B"/>
    <w:rsid w:val="13A1D285"/>
    <w:rsid w:val="13A9B7E5"/>
    <w:rsid w:val="13E8A9C0"/>
    <w:rsid w:val="13EB965B"/>
    <w:rsid w:val="1402DD3C"/>
    <w:rsid w:val="14034606"/>
    <w:rsid w:val="1406572E"/>
    <w:rsid w:val="1428680D"/>
    <w:rsid w:val="1442B179"/>
    <w:rsid w:val="144EE8E0"/>
    <w:rsid w:val="146C6A70"/>
    <w:rsid w:val="148C730D"/>
    <w:rsid w:val="149B31DE"/>
    <w:rsid w:val="149B55A5"/>
    <w:rsid w:val="149CF35D"/>
    <w:rsid w:val="14C74989"/>
    <w:rsid w:val="14EADAB6"/>
    <w:rsid w:val="14FB7F90"/>
    <w:rsid w:val="1503FD31"/>
    <w:rsid w:val="154DC929"/>
    <w:rsid w:val="158766BC"/>
    <w:rsid w:val="15E93B9E"/>
    <w:rsid w:val="16334F4D"/>
    <w:rsid w:val="165A0A2F"/>
    <w:rsid w:val="1670B9B0"/>
    <w:rsid w:val="1678326B"/>
    <w:rsid w:val="168F1A18"/>
    <w:rsid w:val="16DEE1E7"/>
    <w:rsid w:val="170AAAC7"/>
    <w:rsid w:val="1712C240"/>
    <w:rsid w:val="1723371D"/>
    <w:rsid w:val="17430902"/>
    <w:rsid w:val="17656481"/>
    <w:rsid w:val="176B195B"/>
    <w:rsid w:val="177FCE68"/>
    <w:rsid w:val="1783EF9D"/>
    <w:rsid w:val="17A9963D"/>
    <w:rsid w:val="17DB6B2C"/>
    <w:rsid w:val="1801824A"/>
    <w:rsid w:val="182B3AA1"/>
    <w:rsid w:val="1834E8D3"/>
    <w:rsid w:val="183A8C51"/>
    <w:rsid w:val="18703DDD"/>
    <w:rsid w:val="18857A37"/>
    <w:rsid w:val="18866811"/>
    <w:rsid w:val="18955581"/>
    <w:rsid w:val="189BB07B"/>
    <w:rsid w:val="18AF22D5"/>
    <w:rsid w:val="18B95ECE"/>
    <w:rsid w:val="1913FCD5"/>
    <w:rsid w:val="19225251"/>
    <w:rsid w:val="1952C5F3"/>
    <w:rsid w:val="1964C99C"/>
    <w:rsid w:val="19CC7AD4"/>
    <w:rsid w:val="19D23604"/>
    <w:rsid w:val="19E5AA48"/>
    <w:rsid w:val="19EA89B3"/>
    <w:rsid w:val="19FF07E8"/>
    <w:rsid w:val="1A1B85DA"/>
    <w:rsid w:val="1A1EC566"/>
    <w:rsid w:val="1A7F66B1"/>
    <w:rsid w:val="1A91970E"/>
    <w:rsid w:val="1A981C23"/>
    <w:rsid w:val="1AA77DAD"/>
    <w:rsid w:val="1AD9A27E"/>
    <w:rsid w:val="1AECE4D6"/>
    <w:rsid w:val="1AED724D"/>
    <w:rsid w:val="1B1973B0"/>
    <w:rsid w:val="1B37F97D"/>
    <w:rsid w:val="1B3E6EBF"/>
    <w:rsid w:val="1B5E8703"/>
    <w:rsid w:val="1B80F108"/>
    <w:rsid w:val="1B87C664"/>
    <w:rsid w:val="1BA37307"/>
    <w:rsid w:val="1BBDBF24"/>
    <w:rsid w:val="1BC6E940"/>
    <w:rsid w:val="1BCA22C2"/>
    <w:rsid w:val="1BD6424A"/>
    <w:rsid w:val="1C1DE7BD"/>
    <w:rsid w:val="1C3089C4"/>
    <w:rsid w:val="1C610F9E"/>
    <w:rsid w:val="1C636540"/>
    <w:rsid w:val="1C66ADFB"/>
    <w:rsid w:val="1C68FC29"/>
    <w:rsid w:val="1C7267E3"/>
    <w:rsid w:val="1C756085"/>
    <w:rsid w:val="1C89CF85"/>
    <w:rsid w:val="1C978187"/>
    <w:rsid w:val="1C9ACF1F"/>
    <w:rsid w:val="1CA4F06C"/>
    <w:rsid w:val="1CA7EE98"/>
    <w:rsid w:val="1CA9987B"/>
    <w:rsid w:val="1CD4C2DA"/>
    <w:rsid w:val="1CF612A2"/>
    <w:rsid w:val="1CF99F7C"/>
    <w:rsid w:val="1D0FFDB7"/>
    <w:rsid w:val="1D1300EF"/>
    <w:rsid w:val="1D1C60E3"/>
    <w:rsid w:val="1D36A8AA"/>
    <w:rsid w:val="1D4440DC"/>
    <w:rsid w:val="1D71168C"/>
    <w:rsid w:val="1D8651FC"/>
    <w:rsid w:val="1D89CC7A"/>
    <w:rsid w:val="1D90C5D9"/>
    <w:rsid w:val="1D9DB698"/>
    <w:rsid w:val="1DAB363C"/>
    <w:rsid w:val="1DACE790"/>
    <w:rsid w:val="1DB24A86"/>
    <w:rsid w:val="1DC2E479"/>
    <w:rsid w:val="1E1D032A"/>
    <w:rsid w:val="1E248598"/>
    <w:rsid w:val="1E4A4B28"/>
    <w:rsid w:val="1E4B6F8A"/>
    <w:rsid w:val="1E4E9D2C"/>
    <w:rsid w:val="1E546BE6"/>
    <w:rsid w:val="1E70933B"/>
    <w:rsid w:val="1EA25DDD"/>
    <w:rsid w:val="1EADE31D"/>
    <w:rsid w:val="1EC5BC9C"/>
    <w:rsid w:val="1ECA1B0D"/>
    <w:rsid w:val="1EDE7F6B"/>
    <w:rsid w:val="1EEA6C6A"/>
    <w:rsid w:val="1F032BD5"/>
    <w:rsid w:val="1F103E3E"/>
    <w:rsid w:val="1F170D85"/>
    <w:rsid w:val="1F2057DC"/>
    <w:rsid w:val="1F6DAABA"/>
    <w:rsid w:val="1F71A53B"/>
    <w:rsid w:val="1F9DACFF"/>
    <w:rsid w:val="1FD77DD6"/>
    <w:rsid w:val="1FEE268E"/>
    <w:rsid w:val="1FFBA61F"/>
    <w:rsid w:val="200D0848"/>
    <w:rsid w:val="201A11C4"/>
    <w:rsid w:val="2021DF16"/>
    <w:rsid w:val="202E0F14"/>
    <w:rsid w:val="206F88C2"/>
    <w:rsid w:val="2089FD2A"/>
    <w:rsid w:val="20A2EF2E"/>
    <w:rsid w:val="20A4D700"/>
    <w:rsid w:val="20B3E1E0"/>
    <w:rsid w:val="20C581F7"/>
    <w:rsid w:val="20D39985"/>
    <w:rsid w:val="20FAC9F6"/>
    <w:rsid w:val="210FDE41"/>
    <w:rsid w:val="211286BC"/>
    <w:rsid w:val="212668CF"/>
    <w:rsid w:val="213ED05B"/>
    <w:rsid w:val="21734E37"/>
    <w:rsid w:val="21B6C840"/>
    <w:rsid w:val="21C3112E"/>
    <w:rsid w:val="21D8F836"/>
    <w:rsid w:val="220579EF"/>
    <w:rsid w:val="220A19CD"/>
    <w:rsid w:val="2212172D"/>
    <w:rsid w:val="2255CF52"/>
    <w:rsid w:val="22A39D90"/>
    <w:rsid w:val="22AF9A3F"/>
    <w:rsid w:val="2308A0BB"/>
    <w:rsid w:val="23439371"/>
    <w:rsid w:val="2348229C"/>
    <w:rsid w:val="234C3427"/>
    <w:rsid w:val="23690051"/>
    <w:rsid w:val="236B523E"/>
    <w:rsid w:val="2393CDAA"/>
    <w:rsid w:val="23B0FF93"/>
    <w:rsid w:val="23B7DAC4"/>
    <w:rsid w:val="23BB5F22"/>
    <w:rsid w:val="23BE5997"/>
    <w:rsid w:val="23C08BFB"/>
    <w:rsid w:val="241B0CBF"/>
    <w:rsid w:val="243CEBFF"/>
    <w:rsid w:val="2469DC85"/>
    <w:rsid w:val="246C0B9E"/>
    <w:rsid w:val="24789E15"/>
    <w:rsid w:val="24BC76DB"/>
    <w:rsid w:val="24E63A7F"/>
    <w:rsid w:val="24E9489B"/>
    <w:rsid w:val="25016402"/>
    <w:rsid w:val="250E2619"/>
    <w:rsid w:val="2526EAAB"/>
    <w:rsid w:val="2573E898"/>
    <w:rsid w:val="2575FD3E"/>
    <w:rsid w:val="25B99A7C"/>
    <w:rsid w:val="26008382"/>
    <w:rsid w:val="264BD2B2"/>
    <w:rsid w:val="265CE4A7"/>
    <w:rsid w:val="26627CC3"/>
    <w:rsid w:val="26755073"/>
    <w:rsid w:val="26A0E997"/>
    <w:rsid w:val="26BAE964"/>
    <w:rsid w:val="26F5C6E1"/>
    <w:rsid w:val="27095B5C"/>
    <w:rsid w:val="270E6D1D"/>
    <w:rsid w:val="271E7FC2"/>
    <w:rsid w:val="272152EF"/>
    <w:rsid w:val="275DCF37"/>
    <w:rsid w:val="276C6221"/>
    <w:rsid w:val="27791B06"/>
    <w:rsid w:val="2779E494"/>
    <w:rsid w:val="27820163"/>
    <w:rsid w:val="278D3D56"/>
    <w:rsid w:val="279EE99F"/>
    <w:rsid w:val="27D86699"/>
    <w:rsid w:val="27E7A313"/>
    <w:rsid w:val="28272834"/>
    <w:rsid w:val="28635B65"/>
    <w:rsid w:val="286B802B"/>
    <w:rsid w:val="28803822"/>
    <w:rsid w:val="28843068"/>
    <w:rsid w:val="28904053"/>
    <w:rsid w:val="289B0CCB"/>
    <w:rsid w:val="289BD4E0"/>
    <w:rsid w:val="289F4421"/>
    <w:rsid w:val="28B9451F"/>
    <w:rsid w:val="28E79FA7"/>
    <w:rsid w:val="28FB480D"/>
    <w:rsid w:val="292307E9"/>
    <w:rsid w:val="2936AB7A"/>
    <w:rsid w:val="2949E5D4"/>
    <w:rsid w:val="2954F4AE"/>
    <w:rsid w:val="296A4B17"/>
    <w:rsid w:val="29806261"/>
    <w:rsid w:val="29B85422"/>
    <w:rsid w:val="29D586D6"/>
    <w:rsid w:val="29D786A5"/>
    <w:rsid w:val="29F04754"/>
    <w:rsid w:val="2A2000C9"/>
    <w:rsid w:val="2A2B4DCE"/>
    <w:rsid w:val="2A4D7E06"/>
    <w:rsid w:val="2A576E62"/>
    <w:rsid w:val="2A6CB7FE"/>
    <w:rsid w:val="2A6E7B09"/>
    <w:rsid w:val="2A72F0EF"/>
    <w:rsid w:val="2A79EA1B"/>
    <w:rsid w:val="2AA71986"/>
    <w:rsid w:val="2AC34ECF"/>
    <w:rsid w:val="2AE7684A"/>
    <w:rsid w:val="2B33BCF1"/>
    <w:rsid w:val="2B448229"/>
    <w:rsid w:val="2B5A4B62"/>
    <w:rsid w:val="2B683F96"/>
    <w:rsid w:val="2B715737"/>
    <w:rsid w:val="2B875FF6"/>
    <w:rsid w:val="2BB0FC13"/>
    <w:rsid w:val="2BC71E2F"/>
    <w:rsid w:val="2BDACEF1"/>
    <w:rsid w:val="2BF27AE7"/>
    <w:rsid w:val="2BF33EC3"/>
    <w:rsid w:val="2C036B9C"/>
    <w:rsid w:val="2C18E775"/>
    <w:rsid w:val="2C1D975F"/>
    <w:rsid w:val="2C267746"/>
    <w:rsid w:val="2C587C84"/>
    <w:rsid w:val="2C5F1F30"/>
    <w:rsid w:val="2C69AEE7"/>
    <w:rsid w:val="2C768509"/>
    <w:rsid w:val="2C8338AB"/>
    <w:rsid w:val="2C859EC5"/>
    <w:rsid w:val="2C8D0668"/>
    <w:rsid w:val="2CAEC733"/>
    <w:rsid w:val="2D142E79"/>
    <w:rsid w:val="2D15D794"/>
    <w:rsid w:val="2D1FEE87"/>
    <w:rsid w:val="2D245714"/>
    <w:rsid w:val="2D299B08"/>
    <w:rsid w:val="2D39D077"/>
    <w:rsid w:val="2D453D1A"/>
    <w:rsid w:val="2D52EBF5"/>
    <w:rsid w:val="2D8F73BE"/>
    <w:rsid w:val="2DAA91B1"/>
    <w:rsid w:val="2DCB97A8"/>
    <w:rsid w:val="2DDD5176"/>
    <w:rsid w:val="2DE105AE"/>
    <w:rsid w:val="2DEAAAE4"/>
    <w:rsid w:val="2E78FA84"/>
    <w:rsid w:val="2E9CCC98"/>
    <w:rsid w:val="2EE89CD5"/>
    <w:rsid w:val="2EECB762"/>
    <w:rsid w:val="2EFCAEE4"/>
    <w:rsid w:val="2F0056A5"/>
    <w:rsid w:val="2F04613F"/>
    <w:rsid w:val="2F070C3A"/>
    <w:rsid w:val="2F082782"/>
    <w:rsid w:val="2F1726A7"/>
    <w:rsid w:val="2F2803DB"/>
    <w:rsid w:val="2F79B0A8"/>
    <w:rsid w:val="2FAF8DE4"/>
    <w:rsid w:val="2FB9028A"/>
    <w:rsid w:val="2FC3376B"/>
    <w:rsid w:val="2FD9E512"/>
    <w:rsid w:val="2FFD033D"/>
    <w:rsid w:val="30498CA8"/>
    <w:rsid w:val="305BD7B1"/>
    <w:rsid w:val="306FF341"/>
    <w:rsid w:val="307A3E38"/>
    <w:rsid w:val="30B9394B"/>
    <w:rsid w:val="30BA2298"/>
    <w:rsid w:val="30BE2522"/>
    <w:rsid w:val="30F10882"/>
    <w:rsid w:val="30F57C20"/>
    <w:rsid w:val="30FE9D94"/>
    <w:rsid w:val="3107FC98"/>
    <w:rsid w:val="3121F57C"/>
    <w:rsid w:val="314B5E45"/>
    <w:rsid w:val="3156A9CE"/>
    <w:rsid w:val="317C7894"/>
    <w:rsid w:val="318B0852"/>
    <w:rsid w:val="319A35E2"/>
    <w:rsid w:val="31D9A417"/>
    <w:rsid w:val="31FAC9B8"/>
    <w:rsid w:val="3200F66F"/>
    <w:rsid w:val="32488550"/>
    <w:rsid w:val="3255C3C8"/>
    <w:rsid w:val="32629F55"/>
    <w:rsid w:val="327D5448"/>
    <w:rsid w:val="32818354"/>
    <w:rsid w:val="328A9B4B"/>
    <w:rsid w:val="32AD1ABF"/>
    <w:rsid w:val="32DFA960"/>
    <w:rsid w:val="32E3BBCD"/>
    <w:rsid w:val="32EE1BBE"/>
    <w:rsid w:val="333AE04A"/>
    <w:rsid w:val="33B0E999"/>
    <w:rsid w:val="33BAFDBB"/>
    <w:rsid w:val="33C1C5E8"/>
    <w:rsid w:val="33C6E30F"/>
    <w:rsid w:val="3428A944"/>
    <w:rsid w:val="34294B97"/>
    <w:rsid w:val="34450FD8"/>
    <w:rsid w:val="3448F2ED"/>
    <w:rsid w:val="345D832E"/>
    <w:rsid w:val="3465069F"/>
    <w:rsid w:val="34A8445E"/>
    <w:rsid w:val="355CC9FE"/>
    <w:rsid w:val="355E096A"/>
    <w:rsid w:val="3570C502"/>
    <w:rsid w:val="35747102"/>
    <w:rsid w:val="35A13EDB"/>
    <w:rsid w:val="35AB5148"/>
    <w:rsid w:val="35AF8D73"/>
    <w:rsid w:val="35BAD98E"/>
    <w:rsid w:val="35E2656E"/>
    <w:rsid w:val="35EA1112"/>
    <w:rsid w:val="362EE7E4"/>
    <w:rsid w:val="364BA14C"/>
    <w:rsid w:val="3673352D"/>
    <w:rsid w:val="36808E13"/>
    <w:rsid w:val="368E29D8"/>
    <w:rsid w:val="36988C4D"/>
    <w:rsid w:val="36BF3B73"/>
    <w:rsid w:val="36CEF0FA"/>
    <w:rsid w:val="370BE0AA"/>
    <w:rsid w:val="371BC6C4"/>
    <w:rsid w:val="37339F72"/>
    <w:rsid w:val="3744BFF2"/>
    <w:rsid w:val="37721849"/>
    <w:rsid w:val="378093AF"/>
    <w:rsid w:val="379ACC8F"/>
    <w:rsid w:val="379C9906"/>
    <w:rsid w:val="37A15C26"/>
    <w:rsid w:val="37C4B0C5"/>
    <w:rsid w:val="37D55529"/>
    <w:rsid w:val="37D5DC83"/>
    <w:rsid w:val="3806B46D"/>
    <w:rsid w:val="386B325F"/>
    <w:rsid w:val="38784C60"/>
    <w:rsid w:val="388B3739"/>
    <w:rsid w:val="38A12B1F"/>
    <w:rsid w:val="38A4C152"/>
    <w:rsid w:val="38AA736B"/>
    <w:rsid w:val="38BFA7AF"/>
    <w:rsid w:val="38D29EFC"/>
    <w:rsid w:val="38E73588"/>
    <w:rsid w:val="38F111EF"/>
    <w:rsid w:val="391D7AD2"/>
    <w:rsid w:val="395208E0"/>
    <w:rsid w:val="39606C34"/>
    <w:rsid w:val="39AAEED7"/>
    <w:rsid w:val="39AD6C63"/>
    <w:rsid w:val="39D9C490"/>
    <w:rsid w:val="39FD5C99"/>
    <w:rsid w:val="3A202B1D"/>
    <w:rsid w:val="3A2BE784"/>
    <w:rsid w:val="3A3CEA20"/>
    <w:rsid w:val="3A468FE0"/>
    <w:rsid w:val="3A6E6F5D"/>
    <w:rsid w:val="3A769C2B"/>
    <w:rsid w:val="3A9337AF"/>
    <w:rsid w:val="3AB674E8"/>
    <w:rsid w:val="3AD2F678"/>
    <w:rsid w:val="3AE2F7E7"/>
    <w:rsid w:val="3AEEA520"/>
    <w:rsid w:val="3AFD8C14"/>
    <w:rsid w:val="3AFFA7B3"/>
    <w:rsid w:val="3B0351D2"/>
    <w:rsid w:val="3B291A9C"/>
    <w:rsid w:val="3B2B87A2"/>
    <w:rsid w:val="3B3B2977"/>
    <w:rsid w:val="3B85B5C0"/>
    <w:rsid w:val="3B9718AF"/>
    <w:rsid w:val="3BF47635"/>
    <w:rsid w:val="3C02736D"/>
    <w:rsid w:val="3C62D759"/>
    <w:rsid w:val="3C668E1B"/>
    <w:rsid w:val="3C75A216"/>
    <w:rsid w:val="3CA3C1F4"/>
    <w:rsid w:val="3CA5D915"/>
    <w:rsid w:val="3CE41BB8"/>
    <w:rsid w:val="3CE4CAE3"/>
    <w:rsid w:val="3CE603CD"/>
    <w:rsid w:val="3CF9119D"/>
    <w:rsid w:val="3D3EDB2F"/>
    <w:rsid w:val="3D80FFE0"/>
    <w:rsid w:val="3D86793C"/>
    <w:rsid w:val="3D9E4BCC"/>
    <w:rsid w:val="3DB1E8DF"/>
    <w:rsid w:val="3DB6632D"/>
    <w:rsid w:val="3DCE9F1D"/>
    <w:rsid w:val="3DCFB452"/>
    <w:rsid w:val="3DF40B58"/>
    <w:rsid w:val="3DF77A64"/>
    <w:rsid w:val="3DF7F4BF"/>
    <w:rsid w:val="3E108F3F"/>
    <w:rsid w:val="3E1F3A1D"/>
    <w:rsid w:val="3E2EE02A"/>
    <w:rsid w:val="3E40D100"/>
    <w:rsid w:val="3E4B93BB"/>
    <w:rsid w:val="3E565746"/>
    <w:rsid w:val="3E72779B"/>
    <w:rsid w:val="3E9F257C"/>
    <w:rsid w:val="3EB138E1"/>
    <w:rsid w:val="3EC01D7F"/>
    <w:rsid w:val="3EC999CA"/>
    <w:rsid w:val="3ED9B734"/>
    <w:rsid w:val="3F061391"/>
    <w:rsid w:val="3F2BB294"/>
    <w:rsid w:val="3F41F092"/>
    <w:rsid w:val="3F843D4E"/>
    <w:rsid w:val="3F8FE25D"/>
    <w:rsid w:val="3F98FC5E"/>
    <w:rsid w:val="3FA141B8"/>
    <w:rsid w:val="3FB09792"/>
    <w:rsid w:val="3FD91440"/>
    <w:rsid w:val="3FE05C30"/>
    <w:rsid w:val="3FF08DD5"/>
    <w:rsid w:val="4005E254"/>
    <w:rsid w:val="4034E9EA"/>
    <w:rsid w:val="403AF5DD"/>
    <w:rsid w:val="404D0942"/>
    <w:rsid w:val="405E1277"/>
    <w:rsid w:val="407C4B25"/>
    <w:rsid w:val="4080DDE4"/>
    <w:rsid w:val="40858330"/>
    <w:rsid w:val="40B214C4"/>
    <w:rsid w:val="40B55ABA"/>
    <w:rsid w:val="40BF59CF"/>
    <w:rsid w:val="4119AB86"/>
    <w:rsid w:val="412DA971"/>
    <w:rsid w:val="41325E55"/>
    <w:rsid w:val="4168E014"/>
    <w:rsid w:val="41BEC82B"/>
    <w:rsid w:val="41E273CD"/>
    <w:rsid w:val="4210BBAC"/>
    <w:rsid w:val="42156917"/>
    <w:rsid w:val="4232BE72"/>
    <w:rsid w:val="423E2317"/>
    <w:rsid w:val="42433A8C"/>
    <w:rsid w:val="42627F57"/>
    <w:rsid w:val="429FC6F6"/>
    <w:rsid w:val="42A7FFB6"/>
    <w:rsid w:val="42F66390"/>
    <w:rsid w:val="431294D0"/>
    <w:rsid w:val="43180A15"/>
    <w:rsid w:val="4332417C"/>
    <w:rsid w:val="4345E8BE"/>
    <w:rsid w:val="436DA55E"/>
    <w:rsid w:val="4393B668"/>
    <w:rsid w:val="43A5EF95"/>
    <w:rsid w:val="43E65FBD"/>
    <w:rsid w:val="4401EBBD"/>
    <w:rsid w:val="441B141A"/>
    <w:rsid w:val="4422822E"/>
    <w:rsid w:val="4433BF01"/>
    <w:rsid w:val="443AB6E5"/>
    <w:rsid w:val="443AE143"/>
    <w:rsid w:val="44539B21"/>
    <w:rsid w:val="4476F2DE"/>
    <w:rsid w:val="44851AC2"/>
    <w:rsid w:val="4487E7FA"/>
    <w:rsid w:val="4499D05B"/>
    <w:rsid w:val="44A5D47B"/>
    <w:rsid w:val="44B3B7B1"/>
    <w:rsid w:val="44B3DA76"/>
    <w:rsid w:val="44D0C9EE"/>
    <w:rsid w:val="44E1B91F"/>
    <w:rsid w:val="4519C321"/>
    <w:rsid w:val="4528A1FC"/>
    <w:rsid w:val="452BAD02"/>
    <w:rsid w:val="4533F2F3"/>
    <w:rsid w:val="4582301E"/>
    <w:rsid w:val="4584E76D"/>
    <w:rsid w:val="458A0DBF"/>
    <w:rsid w:val="458DA979"/>
    <w:rsid w:val="45C78290"/>
    <w:rsid w:val="45C9C99D"/>
    <w:rsid w:val="45CE048E"/>
    <w:rsid w:val="45E281F0"/>
    <w:rsid w:val="45E84696"/>
    <w:rsid w:val="461C3127"/>
    <w:rsid w:val="462D51CF"/>
    <w:rsid w:val="46392BB2"/>
    <w:rsid w:val="464FAAD7"/>
    <w:rsid w:val="46943699"/>
    <w:rsid w:val="4697BEFC"/>
    <w:rsid w:val="46A2B64F"/>
    <w:rsid w:val="46B28CC3"/>
    <w:rsid w:val="46BE17EC"/>
    <w:rsid w:val="46BE5287"/>
    <w:rsid w:val="46DA6FA1"/>
    <w:rsid w:val="46EC5CD2"/>
    <w:rsid w:val="47263365"/>
    <w:rsid w:val="474F3F32"/>
    <w:rsid w:val="4768F323"/>
    <w:rsid w:val="478773D2"/>
    <w:rsid w:val="47CA616A"/>
    <w:rsid w:val="47EF4231"/>
    <w:rsid w:val="4823D822"/>
    <w:rsid w:val="4866D4D3"/>
    <w:rsid w:val="4867FC7C"/>
    <w:rsid w:val="48A81513"/>
    <w:rsid w:val="48B27C10"/>
    <w:rsid w:val="48CE15F5"/>
    <w:rsid w:val="48D45D14"/>
    <w:rsid w:val="48D4B59B"/>
    <w:rsid w:val="490B5DA2"/>
    <w:rsid w:val="4913C391"/>
    <w:rsid w:val="4929B64D"/>
    <w:rsid w:val="492DE149"/>
    <w:rsid w:val="495A00BE"/>
    <w:rsid w:val="49B2136B"/>
    <w:rsid w:val="49C5A5F0"/>
    <w:rsid w:val="49CC9265"/>
    <w:rsid w:val="4A014ED7"/>
    <w:rsid w:val="4A02A534"/>
    <w:rsid w:val="4A1CA4B5"/>
    <w:rsid w:val="4A3A23B0"/>
    <w:rsid w:val="4A6709A9"/>
    <w:rsid w:val="4A72F31E"/>
    <w:rsid w:val="4A8C80AD"/>
    <w:rsid w:val="4AE90878"/>
    <w:rsid w:val="4AF7297E"/>
    <w:rsid w:val="4B26E2F3"/>
    <w:rsid w:val="4B3ADA5C"/>
    <w:rsid w:val="4B5085FF"/>
    <w:rsid w:val="4BAD5A85"/>
    <w:rsid w:val="4BD0235D"/>
    <w:rsid w:val="4BD3FA8E"/>
    <w:rsid w:val="4C0E2333"/>
    <w:rsid w:val="4C1824FF"/>
    <w:rsid w:val="4C334272"/>
    <w:rsid w:val="4C35B99F"/>
    <w:rsid w:val="4C92F9DF"/>
    <w:rsid w:val="4CBBA6A1"/>
    <w:rsid w:val="4CE0702E"/>
    <w:rsid w:val="4CE2FC4D"/>
    <w:rsid w:val="4D8395A4"/>
    <w:rsid w:val="4D8889D9"/>
    <w:rsid w:val="4D8C80EF"/>
    <w:rsid w:val="4D994D05"/>
    <w:rsid w:val="4D9A559F"/>
    <w:rsid w:val="4DA403AA"/>
    <w:rsid w:val="4DE08DF7"/>
    <w:rsid w:val="4E1108C9"/>
    <w:rsid w:val="4E2ECA40"/>
    <w:rsid w:val="4E3C9777"/>
    <w:rsid w:val="4E5AF6A3"/>
    <w:rsid w:val="4E5F01E3"/>
    <w:rsid w:val="4E762898"/>
    <w:rsid w:val="4E7C3F99"/>
    <w:rsid w:val="4E84BDAD"/>
    <w:rsid w:val="4EA9BBFB"/>
    <w:rsid w:val="4EB889AB"/>
    <w:rsid w:val="4EC049EA"/>
    <w:rsid w:val="4ED73E00"/>
    <w:rsid w:val="4F039745"/>
    <w:rsid w:val="4F25EB36"/>
    <w:rsid w:val="4F56CCF6"/>
    <w:rsid w:val="4F7C009B"/>
    <w:rsid w:val="4F85A05E"/>
    <w:rsid w:val="4FB14507"/>
    <w:rsid w:val="4FC07717"/>
    <w:rsid w:val="4FC768C0"/>
    <w:rsid w:val="4FDDB597"/>
    <w:rsid w:val="4FE55001"/>
    <w:rsid w:val="4FFEECAA"/>
    <w:rsid w:val="500BA07C"/>
    <w:rsid w:val="500BD3CC"/>
    <w:rsid w:val="5031610D"/>
    <w:rsid w:val="5048E630"/>
    <w:rsid w:val="50895CB9"/>
    <w:rsid w:val="508F6CD1"/>
    <w:rsid w:val="50B8469B"/>
    <w:rsid w:val="50D654AE"/>
    <w:rsid w:val="50DB5ACF"/>
    <w:rsid w:val="50E06EC5"/>
    <w:rsid w:val="50E1F0C0"/>
    <w:rsid w:val="50E82D54"/>
    <w:rsid w:val="50FC7150"/>
    <w:rsid w:val="5117C9DA"/>
    <w:rsid w:val="513294F3"/>
    <w:rsid w:val="5176FF36"/>
    <w:rsid w:val="51802B01"/>
    <w:rsid w:val="5191B2C5"/>
    <w:rsid w:val="5195D1DE"/>
    <w:rsid w:val="519EEAF9"/>
    <w:rsid w:val="51A98E69"/>
    <w:rsid w:val="51B4826B"/>
    <w:rsid w:val="51C54A67"/>
    <w:rsid w:val="51DEC24F"/>
    <w:rsid w:val="51F3BADC"/>
    <w:rsid w:val="520AC9A1"/>
    <w:rsid w:val="521ACBBF"/>
    <w:rsid w:val="521CED76"/>
    <w:rsid w:val="5223C544"/>
    <w:rsid w:val="522CF612"/>
    <w:rsid w:val="5247C349"/>
    <w:rsid w:val="526B7D8F"/>
    <w:rsid w:val="527C4195"/>
    <w:rsid w:val="52935F39"/>
    <w:rsid w:val="52DCD790"/>
    <w:rsid w:val="52E6D7C6"/>
    <w:rsid w:val="52EB9BF6"/>
    <w:rsid w:val="5303C866"/>
    <w:rsid w:val="532F0D47"/>
    <w:rsid w:val="53303E02"/>
    <w:rsid w:val="53391574"/>
    <w:rsid w:val="53D789F1"/>
    <w:rsid w:val="5400EC03"/>
    <w:rsid w:val="540149DF"/>
    <w:rsid w:val="54754962"/>
    <w:rsid w:val="549E7216"/>
    <w:rsid w:val="54ADE252"/>
    <w:rsid w:val="54AEF522"/>
    <w:rsid w:val="54B7CBC3"/>
    <w:rsid w:val="551345A6"/>
    <w:rsid w:val="551FF48B"/>
    <w:rsid w:val="5528E9CD"/>
    <w:rsid w:val="55379EF0"/>
    <w:rsid w:val="553CE495"/>
    <w:rsid w:val="5555D1C5"/>
    <w:rsid w:val="55640C7C"/>
    <w:rsid w:val="55742081"/>
    <w:rsid w:val="5582004D"/>
    <w:rsid w:val="55952CBA"/>
    <w:rsid w:val="5599C12C"/>
    <w:rsid w:val="55FF13FD"/>
    <w:rsid w:val="560423F0"/>
    <w:rsid w:val="563061E7"/>
    <w:rsid w:val="5648609F"/>
    <w:rsid w:val="56549185"/>
    <w:rsid w:val="566EC569"/>
    <w:rsid w:val="5670B636"/>
    <w:rsid w:val="567EB47A"/>
    <w:rsid w:val="56B153F6"/>
    <w:rsid w:val="56C38FE7"/>
    <w:rsid w:val="56C848B1"/>
    <w:rsid w:val="56D87B30"/>
    <w:rsid w:val="56E43D32"/>
    <w:rsid w:val="56EA1E5E"/>
    <w:rsid w:val="56EE73B6"/>
    <w:rsid w:val="56F37FCB"/>
    <w:rsid w:val="5711D97F"/>
    <w:rsid w:val="5713A71C"/>
    <w:rsid w:val="57452209"/>
    <w:rsid w:val="57B048B3"/>
    <w:rsid w:val="57C44736"/>
    <w:rsid w:val="57C9542B"/>
    <w:rsid w:val="57D73989"/>
    <w:rsid w:val="57FEE054"/>
    <w:rsid w:val="582D1E0C"/>
    <w:rsid w:val="583C9DE3"/>
    <w:rsid w:val="584671F0"/>
    <w:rsid w:val="58B910F9"/>
    <w:rsid w:val="58EAF9D0"/>
    <w:rsid w:val="59379C0F"/>
    <w:rsid w:val="593DD7DC"/>
    <w:rsid w:val="594E6B63"/>
    <w:rsid w:val="595F0508"/>
    <w:rsid w:val="596241E8"/>
    <w:rsid w:val="596A20BA"/>
    <w:rsid w:val="59721489"/>
    <w:rsid w:val="5974879B"/>
    <w:rsid w:val="59A5CAD9"/>
    <w:rsid w:val="59CFA50E"/>
    <w:rsid w:val="5A22D028"/>
    <w:rsid w:val="5A3156FF"/>
    <w:rsid w:val="5A37B47D"/>
    <w:rsid w:val="5A415D34"/>
    <w:rsid w:val="5A6CDAE9"/>
    <w:rsid w:val="5A70B4E6"/>
    <w:rsid w:val="5A78E961"/>
    <w:rsid w:val="5A85E818"/>
    <w:rsid w:val="5A8EDDFF"/>
    <w:rsid w:val="5ADB3387"/>
    <w:rsid w:val="5ADE84FF"/>
    <w:rsid w:val="5AEA7787"/>
    <w:rsid w:val="5B05F677"/>
    <w:rsid w:val="5B0EDC38"/>
    <w:rsid w:val="5B126D96"/>
    <w:rsid w:val="5B16E6BC"/>
    <w:rsid w:val="5B25EAE8"/>
    <w:rsid w:val="5B465FA1"/>
    <w:rsid w:val="5B4E4884"/>
    <w:rsid w:val="5B4E9287"/>
    <w:rsid w:val="5B64BECE"/>
    <w:rsid w:val="5B69BBCE"/>
    <w:rsid w:val="5B85A495"/>
    <w:rsid w:val="5B867169"/>
    <w:rsid w:val="5BBC86E5"/>
    <w:rsid w:val="5BC58507"/>
    <w:rsid w:val="5BDD7253"/>
    <w:rsid w:val="5C254C7B"/>
    <w:rsid w:val="5C3E3883"/>
    <w:rsid w:val="5C670BFC"/>
    <w:rsid w:val="5C9A1CA9"/>
    <w:rsid w:val="5CA71509"/>
    <w:rsid w:val="5CAE3DF7"/>
    <w:rsid w:val="5CB760CF"/>
    <w:rsid w:val="5CB77549"/>
    <w:rsid w:val="5CBF2FA4"/>
    <w:rsid w:val="5CC2F390"/>
    <w:rsid w:val="5CC9BF03"/>
    <w:rsid w:val="5CED39EE"/>
    <w:rsid w:val="5D0FAAF1"/>
    <w:rsid w:val="5D192344"/>
    <w:rsid w:val="5D4B8528"/>
    <w:rsid w:val="5D5A5E4B"/>
    <w:rsid w:val="5D7FB62F"/>
    <w:rsid w:val="5D9D783E"/>
    <w:rsid w:val="5DA285E1"/>
    <w:rsid w:val="5DB7B4E7"/>
    <w:rsid w:val="5DDD8B98"/>
    <w:rsid w:val="5E45545C"/>
    <w:rsid w:val="5E88DE46"/>
    <w:rsid w:val="5EA96C8E"/>
    <w:rsid w:val="5F3A9454"/>
    <w:rsid w:val="5F76B30C"/>
    <w:rsid w:val="5F773738"/>
    <w:rsid w:val="5F8EF5B0"/>
    <w:rsid w:val="5FA11665"/>
    <w:rsid w:val="5FF94BD6"/>
    <w:rsid w:val="6011764A"/>
    <w:rsid w:val="6036A00A"/>
    <w:rsid w:val="6036AAA2"/>
    <w:rsid w:val="603BA900"/>
    <w:rsid w:val="603E0487"/>
    <w:rsid w:val="604345B1"/>
    <w:rsid w:val="60ABE4D4"/>
    <w:rsid w:val="60AC8FEF"/>
    <w:rsid w:val="60E6A7B1"/>
    <w:rsid w:val="613C5E5F"/>
    <w:rsid w:val="613E029C"/>
    <w:rsid w:val="614A20BE"/>
    <w:rsid w:val="614CD8AB"/>
    <w:rsid w:val="6153317F"/>
    <w:rsid w:val="6155F32D"/>
    <w:rsid w:val="61730827"/>
    <w:rsid w:val="617CA38F"/>
    <w:rsid w:val="61B1939B"/>
    <w:rsid w:val="61F215E9"/>
    <w:rsid w:val="6209147F"/>
    <w:rsid w:val="6213AAE6"/>
    <w:rsid w:val="621893BD"/>
    <w:rsid w:val="624E0E6F"/>
    <w:rsid w:val="62604453"/>
    <w:rsid w:val="626274EB"/>
    <w:rsid w:val="626AD2E9"/>
    <w:rsid w:val="6292E5B0"/>
    <w:rsid w:val="629A21C2"/>
    <w:rsid w:val="62CDF649"/>
    <w:rsid w:val="6308EAE8"/>
    <w:rsid w:val="631C9817"/>
    <w:rsid w:val="633C96C8"/>
    <w:rsid w:val="634AEC55"/>
    <w:rsid w:val="635D96E2"/>
    <w:rsid w:val="636127B7"/>
    <w:rsid w:val="63663242"/>
    <w:rsid w:val="63A6B602"/>
    <w:rsid w:val="63ADD972"/>
    <w:rsid w:val="63C3621D"/>
    <w:rsid w:val="63C54DC9"/>
    <w:rsid w:val="64061EEC"/>
    <w:rsid w:val="6406A34A"/>
    <w:rsid w:val="64111618"/>
    <w:rsid w:val="641C8037"/>
    <w:rsid w:val="64229446"/>
    <w:rsid w:val="6432257A"/>
    <w:rsid w:val="644040FD"/>
    <w:rsid w:val="64446D0A"/>
    <w:rsid w:val="644B8957"/>
    <w:rsid w:val="64627341"/>
    <w:rsid w:val="648E705A"/>
    <w:rsid w:val="649938A7"/>
    <w:rsid w:val="649F1425"/>
    <w:rsid w:val="64AB06F9"/>
    <w:rsid w:val="64B5BC91"/>
    <w:rsid w:val="64BB7484"/>
    <w:rsid w:val="64CAB087"/>
    <w:rsid w:val="64CDAB3A"/>
    <w:rsid w:val="64EA1266"/>
    <w:rsid w:val="64EDEF87"/>
    <w:rsid w:val="652C4489"/>
    <w:rsid w:val="6579AE4F"/>
    <w:rsid w:val="65B8EF0C"/>
    <w:rsid w:val="65BAAF73"/>
    <w:rsid w:val="65BB9C08"/>
    <w:rsid w:val="65D39A88"/>
    <w:rsid w:val="66AE2B07"/>
    <w:rsid w:val="66B55507"/>
    <w:rsid w:val="66B6F216"/>
    <w:rsid w:val="66DC70D8"/>
    <w:rsid w:val="66F805AC"/>
    <w:rsid w:val="66FD80F9"/>
    <w:rsid w:val="6701BEF4"/>
    <w:rsid w:val="6708E2A1"/>
    <w:rsid w:val="672E02D3"/>
    <w:rsid w:val="6739BADC"/>
    <w:rsid w:val="674F0E6B"/>
    <w:rsid w:val="6770B776"/>
    <w:rsid w:val="6774677E"/>
    <w:rsid w:val="677A9CF3"/>
    <w:rsid w:val="67A32FE4"/>
    <w:rsid w:val="67A487F6"/>
    <w:rsid w:val="67ACCEEF"/>
    <w:rsid w:val="67F7DBC8"/>
    <w:rsid w:val="6855EC7C"/>
    <w:rsid w:val="687F9087"/>
    <w:rsid w:val="6897BCBA"/>
    <w:rsid w:val="68AC77F1"/>
    <w:rsid w:val="68B1FE49"/>
    <w:rsid w:val="68B6B7C0"/>
    <w:rsid w:val="68D456F8"/>
    <w:rsid w:val="68E2CDFB"/>
    <w:rsid w:val="68E85824"/>
    <w:rsid w:val="68EE16AB"/>
    <w:rsid w:val="6920B20D"/>
    <w:rsid w:val="6937F111"/>
    <w:rsid w:val="6963795B"/>
    <w:rsid w:val="69913A25"/>
    <w:rsid w:val="69A9BB77"/>
    <w:rsid w:val="69B288F8"/>
    <w:rsid w:val="69C9007B"/>
    <w:rsid w:val="69DCAC79"/>
    <w:rsid w:val="69ED523A"/>
    <w:rsid w:val="69EDC2F1"/>
    <w:rsid w:val="6A369B37"/>
    <w:rsid w:val="6A6BD4BB"/>
    <w:rsid w:val="6A7DD254"/>
    <w:rsid w:val="6A7DF716"/>
    <w:rsid w:val="6A8716A2"/>
    <w:rsid w:val="6A9083B8"/>
    <w:rsid w:val="6AA9494A"/>
    <w:rsid w:val="6AAFB0A0"/>
    <w:rsid w:val="6B2BF63A"/>
    <w:rsid w:val="6B34B293"/>
    <w:rsid w:val="6B3B3526"/>
    <w:rsid w:val="6C095731"/>
    <w:rsid w:val="6C14C11F"/>
    <w:rsid w:val="6C1E86F1"/>
    <w:rsid w:val="6C1E920A"/>
    <w:rsid w:val="6C373DB9"/>
    <w:rsid w:val="6C435DCB"/>
    <w:rsid w:val="6C4C2311"/>
    <w:rsid w:val="6C60709A"/>
    <w:rsid w:val="6C815B0F"/>
    <w:rsid w:val="6CB68BC4"/>
    <w:rsid w:val="6CFD43A7"/>
    <w:rsid w:val="6D0297A9"/>
    <w:rsid w:val="6D06F87E"/>
    <w:rsid w:val="6D0ACC1E"/>
    <w:rsid w:val="6D2B8EFB"/>
    <w:rsid w:val="6D32A3C9"/>
    <w:rsid w:val="6D35E9BF"/>
    <w:rsid w:val="6D6A49F5"/>
    <w:rsid w:val="6D72D3F9"/>
    <w:rsid w:val="6D84EAE9"/>
    <w:rsid w:val="6DA0C921"/>
    <w:rsid w:val="6DA25462"/>
    <w:rsid w:val="6DDEFF35"/>
    <w:rsid w:val="6DEB9ECD"/>
    <w:rsid w:val="6E0A0479"/>
    <w:rsid w:val="6E0BC182"/>
    <w:rsid w:val="6E3345F1"/>
    <w:rsid w:val="6E6BB1DF"/>
    <w:rsid w:val="6E6DCC4A"/>
    <w:rsid w:val="6E788CD0"/>
    <w:rsid w:val="6E8DF708"/>
    <w:rsid w:val="6EA5BA9B"/>
    <w:rsid w:val="6EB2C5BF"/>
    <w:rsid w:val="6EB77094"/>
    <w:rsid w:val="6ECB0E31"/>
    <w:rsid w:val="6EDC38D1"/>
    <w:rsid w:val="6F3C9982"/>
    <w:rsid w:val="6F3DF224"/>
    <w:rsid w:val="6F3EB14C"/>
    <w:rsid w:val="6F67A933"/>
    <w:rsid w:val="6F7BB245"/>
    <w:rsid w:val="6FC4EEE3"/>
    <w:rsid w:val="6FF35901"/>
    <w:rsid w:val="701FF62C"/>
    <w:rsid w:val="702A5028"/>
    <w:rsid w:val="7057C9B2"/>
    <w:rsid w:val="707D81B5"/>
    <w:rsid w:val="7096522D"/>
    <w:rsid w:val="70AE5626"/>
    <w:rsid w:val="70B92DE3"/>
    <w:rsid w:val="70BF7255"/>
    <w:rsid w:val="70CA209E"/>
    <w:rsid w:val="70DDBC15"/>
    <w:rsid w:val="7160BF44"/>
    <w:rsid w:val="71639E9A"/>
    <w:rsid w:val="71BBD660"/>
    <w:rsid w:val="71C5EA55"/>
    <w:rsid w:val="71EA0624"/>
    <w:rsid w:val="7203E98E"/>
    <w:rsid w:val="720B6742"/>
    <w:rsid w:val="722E7FD9"/>
    <w:rsid w:val="7244257F"/>
    <w:rsid w:val="7247E959"/>
    <w:rsid w:val="725B42B6"/>
    <w:rsid w:val="725B792B"/>
    <w:rsid w:val="725FE2EC"/>
    <w:rsid w:val="7274088F"/>
    <w:rsid w:val="7294DA4C"/>
    <w:rsid w:val="7317F884"/>
    <w:rsid w:val="731A12B2"/>
    <w:rsid w:val="731AEC4B"/>
    <w:rsid w:val="732AF9C3"/>
    <w:rsid w:val="7332AD1B"/>
    <w:rsid w:val="7353D882"/>
    <w:rsid w:val="73774998"/>
    <w:rsid w:val="738692CD"/>
    <w:rsid w:val="7395E7DE"/>
    <w:rsid w:val="7397D941"/>
    <w:rsid w:val="7424B49A"/>
    <w:rsid w:val="7444F5AD"/>
    <w:rsid w:val="7470A600"/>
    <w:rsid w:val="74741E3E"/>
    <w:rsid w:val="74A6B814"/>
    <w:rsid w:val="74EAD41A"/>
    <w:rsid w:val="74FE71F7"/>
    <w:rsid w:val="75162633"/>
    <w:rsid w:val="7556AAB8"/>
    <w:rsid w:val="755FD4BD"/>
    <w:rsid w:val="75A9C9FA"/>
    <w:rsid w:val="75B51723"/>
    <w:rsid w:val="75FEF5E0"/>
    <w:rsid w:val="763A2DF4"/>
    <w:rsid w:val="763D73EA"/>
    <w:rsid w:val="768AD40D"/>
    <w:rsid w:val="76A3FC6A"/>
    <w:rsid w:val="76B1B157"/>
    <w:rsid w:val="76C89DEA"/>
    <w:rsid w:val="76CA7379"/>
    <w:rsid w:val="76D24100"/>
    <w:rsid w:val="76E9E8C8"/>
    <w:rsid w:val="76ED89D8"/>
    <w:rsid w:val="76F29765"/>
    <w:rsid w:val="76F664F2"/>
    <w:rsid w:val="76FBA51E"/>
    <w:rsid w:val="76FE7F4A"/>
    <w:rsid w:val="772F8378"/>
    <w:rsid w:val="777FFF0E"/>
    <w:rsid w:val="77878A26"/>
    <w:rsid w:val="778DF2EB"/>
    <w:rsid w:val="7791BF7D"/>
    <w:rsid w:val="77A1D7EF"/>
    <w:rsid w:val="7801354B"/>
    <w:rsid w:val="781D8269"/>
    <w:rsid w:val="78817345"/>
    <w:rsid w:val="7894B930"/>
    <w:rsid w:val="789639A8"/>
    <w:rsid w:val="78A6A748"/>
    <w:rsid w:val="78BD0E84"/>
    <w:rsid w:val="78C3DEBB"/>
    <w:rsid w:val="78CABD86"/>
    <w:rsid w:val="78DB7D6A"/>
    <w:rsid w:val="795215CD"/>
    <w:rsid w:val="79716C92"/>
    <w:rsid w:val="797B0CB1"/>
    <w:rsid w:val="79A796B6"/>
    <w:rsid w:val="79C274CF"/>
    <w:rsid w:val="79C96D7D"/>
    <w:rsid w:val="79E7C9AA"/>
    <w:rsid w:val="79EC7EBB"/>
    <w:rsid w:val="79F6C485"/>
    <w:rsid w:val="7A055905"/>
    <w:rsid w:val="7A71B37D"/>
    <w:rsid w:val="7ABCEAC5"/>
    <w:rsid w:val="7AF8990B"/>
    <w:rsid w:val="7B256868"/>
    <w:rsid w:val="7B27A249"/>
    <w:rsid w:val="7B30A026"/>
    <w:rsid w:val="7B48A71D"/>
    <w:rsid w:val="7B653DDE"/>
    <w:rsid w:val="7B6944D6"/>
    <w:rsid w:val="7B976E99"/>
    <w:rsid w:val="7B9FB057"/>
    <w:rsid w:val="7BBC658B"/>
    <w:rsid w:val="7BD20535"/>
    <w:rsid w:val="7BDC4ABD"/>
    <w:rsid w:val="7C02B3F8"/>
    <w:rsid w:val="7C36F143"/>
    <w:rsid w:val="7C3F8831"/>
    <w:rsid w:val="7C52F709"/>
    <w:rsid w:val="7C6607C6"/>
    <w:rsid w:val="7C71AD05"/>
    <w:rsid w:val="7C77640A"/>
    <w:rsid w:val="7CB3D6DF"/>
    <w:rsid w:val="7CC1B780"/>
    <w:rsid w:val="7CC3690F"/>
    <w:rsid w:val="7CF6B7B8"/>
    <w:rsid w:val="7CFBFAE4"/>
    <w:rsid w:val="7D238972"/>
    <w:rsid w:val="7D40C168"/>
    <w:rsid w:val="7D5510A7"/>
    <w:rsid w:val="7D8E178B"/>
    <w:rsid w:val="7DAAD455"/>
    <w:rsid w:val="7DF49B2D"/>
    <w:rsid w:val="7DFB9E0C"/>
    <w:rsid w:val="7E1E873D"/>
    <w:rsid w:val="7E6014C1"/>
    <w:rsid w:val="7E9F5B7C"/>
    <w:rsid w:val="7EA14006"/>
    <w:rsid w:val="7EBCFFE6"/>
    <w:rsid w:val="7EC5BE0B"/>
    <w:rsid w:val="7EE446E3"/>
    <w:rsid w:val="7F14A23D"/>
    <w:rsid w:val="7F435375"/>
    <w:rsid w:val="7F5CB7DA"/>
    <w:rsid w:val="7F6A4ED2"/>
    <w:rsid w:val="7F8583D0"/>
    <w:rsid w:val="7F8DC826"/>
    <w:rsid w:val="7F9EB344"/>
    <w:rsid w:val="7FBB0C82"/>
    <w:rsid w:val="7FDE1694"/>
    <w:rsid w:val="7FFC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C08C4A7-AB75-4675-9BED-349D5A6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3934/energy.2015.3.401"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thomas.bartholomew@dc.gov" TargetMode="External" Id="rId12" /><Relationship Type="http://schemas.openxmlformats.org/officeDocument/2006/relationships/hyperlink" Target="https://power.larc.nasa.gov/documents/POWER_Data_v9_methodology.pdf" TargetMode="Externa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ward.cronin20@gmail.com" TargetMode="External" Id="rId11" /><Relationship Type="http://schemas.openxmlformats.org/officeDocument/2006/relationships/theme" Target="theme/theme1.xml" Id="rId24" /><Relationship Type="http://schemas.microsoft.com/office/2019/09/relationships/intelligence" Target="intelligence.xml" Id="R5a96ab6a384f4ca2" /><Relationship Type="http://schemas.openxmlformats.org/officeDocument/2006/relationships/numbering" Target="numbering.xml" Id="rId5" /><Relationship Type="http://schemas.openxmlformats.org/officeDocument/2006/relationships/hyperlink" Target="https://power.larc.nasa.gov/data-access-viewe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glossaryDocument" Target="glossary/document.xml" Id="R8e8ca842a3fa4b90" /><Relationship Type="http://schemas.openxmlformats.org/officeDocument/2006/relationships/hyperlink" Target="https://doi.org/10.1016/j.apenergy.2012.08.042" TargetMode="External" Id="R1cb704254693422e" /><Relationship Type="http://schemas.openxmlformats.org/officeDocument/2006/relationships/hyperlink" Target="https://doee.dc.gov/service/solar-initiatives" TargetMode="External" Id="Rc578e4481d144c4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7b0c15-7b00-4ba6-8c33-2d87b59e447a}"/>
      </w:docPartPr>
      <w:docPartBody>
        <w:p w14:paraId="66FD87F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E6F6E8FE-AC0B-4186-A433-F721D2C46E5B}">
  <ds:schemaRefs>
    <ds:schemaRef ds:uri="http://schemas.microsoft.com/sharepoint/v3/contenttype/forms"/>
  </ds:schemaRefs>
</ds:datastoreItem>
</file>

<file path=customXml/itemProps2.xml><?xml version="1.0" encoding="utf-8"?>
<ds:datastoreItem xmlns:ds="http://schemas.openxmlformats.org/officeDocument/2006/customXml" ds:itemID="{C959BB49-4612-4227-BB56-FF69B1CFD68D}"/>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CC30D6CE-0C8A-4F86-BA33-522B72005C63}">
  <ds:schemaRefs>
    <ds:schemaRef ds:uri="http://schemas.microsoft.com/office/2006/metadata/properties"/>
    <ds:schemaRef ds:uri="http://schemas.microsoft.com/office/infopath/2007/PartnerControls"/>
    <ds:schemaRef ds:uri="7df78d0b-135a-4de7-9166-7c181cd87f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Tamara Barbakova</cp:lastModifiedBy>
  <cp:revision>6</cp:revision>
  <dcterms:created xsi:type="dcterms:W3CDTF">2022-01-20T20:48:00Z</dcterms:created>
  <dcterms:modified xsi:type="dcterms:W3CDTF">2022-03-23T21:55:10Z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