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6512E" w14:textId="06E22B8F" w:rsidR="588A4906" w:rsidRDefault="588A4906" w:rsidP="1B763624">
      <w:pPr>
        <w:tabs>
          <w:tab w:val="left" w:pos="7329"/>
        </w:tabs>
        <w:spacing w:after="0" w:line="240" w:lineRule="auto"/>
        <w:jc w:val="right"/>
      </w:pPr>
      <w:r w:rsidRPr="2ABC472C">
        <w:rPr>
          <w:rFonts w:ascii="Garamond" w:eastAsia="Garamond" w:hAnsi="Garamond" w:cs="Garamond"/>
          <w:sz w:val="40"/>
          <w:szCs w:val="40"/>
        </w:rPr>
        <w:t>Assateague Island National Seashore Ecological Forecasting</w:t>
      </w:r>
    </w:p>
    <w:p w14:paraId="007AFB8F" w14:textId="54AD3E13" w:rsidR="47752CD3" w:rsidRDefault="0DBC53BF" w:rsidP="1B763624">
      <w:pPr>
        <w:jc w:val="right"/>
        <w:rPr>
          <w:rFonts w:ascii="Garamond" w:eastAsia="Garamond" w:hAnsi="Garamond" w:cs="Garamond"/>
          <w:sz w:val="28"/>
          <w:szCs w:val="28"/>
        </w:rPr>
      </w:pPr>
      <w:r w:rsidRPr="1DD1F060">
        <w:rPr>
          <w:rFonts w:ascii="Garamond" w:eastAsia="Garamond" w:hAnsi="Garamond" w:cs="Garamond"/>
          <w:sz w:val="28"/>
          <w:szCs w:val="28"/>
        </w:rPr>
        <w:t>Characterizing Nearshore Suspended Sediments and Landcover Change Relative to Sediment Bypassing and Catastrophic Events</w:t>
      </w:r>
    </w:p>
    <w:p w14:paraId="6F12272C" w14:textId="7BEDC8DE" w:rsidR="47752CD3" w:rsidRDefault="47752CD3" w:rsidP="1B763624">
      <w:pPr>
        <w:jc w:val="right"/>
      </w:pPr>
    </w:p>
    <w:p w14:paraId="5D062D20" w14:textId="76B64ACD" w:rsidR="47752CD3" w:rsidRDefault="47752CD3" w:rsidP="1B763624">
      <w:pPr>
        <w:jc w:val="right"/>
      </w:pPr>
    </w:p>
    <w:p w14:paraId="47D3A350" w14:textId="20C14F42" w:rsidR="47752CD3" w:rsidRDefault="47752CD3" w:rsidP="1B763624">
      <w:pPr>
        <w:jc w:val="right"/>
      </w:pPr>
    </w:p>
    <w:p w14:paraId="1A39746B" w14:textId="47611A10" w:rsidR="47752CD3" w:rsidRDefault="47752CD3" w:rsidP="1B763624">
      <w:pPr>
        <w:spacing w:after="0" w:line="240" w:lineRule="auto"/>
        <w:jc w:val="right"/>
        <w:rPr>
          <w:rFonts w:ascii="Garamond" w:eastAsia="Garamond" w:hAnsi="Garamond" w:cs="Garamond"/>
          <w:sz w:val="28"/>
          <w:szCs w:val="28"/>
        </w:rPr>
      </w:pP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0B617C6">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61E31827" w:rsidR="00916AAB" w:rsidRPr="0066138C" w:rsidRDefault="0F9C1F4F" w:rsidP="1608FBC2">
      <w:pPr>
        <w:spacing w:after="0" w:line="240" w:lineRule="auto"/>
        <w:jc w:val="center"/>
        <w:rPr>
          <w:rFonts w:ascii="Garamond" w:hAnsi="Garamond" w:cs="Arial"/>
          <w:sz w:val="28"/>
          <w:szCs w:val="28"/>
        </w:rPr>
      </w:pPr>
      <w:r w:rsidRPr="1DD1F060">
        <w:rPr>
          <w:rFonts w:ascii="Garamond" w:hAnsi="Garamond" w:cs="Arial"/>
          <w:sz w:val="28"/>
          <w:szCs w:val="28"/>
        </w:rPr>
        <w:t>Final</w:t>
      </w:r>
      <w:r w:rsidR="009256B4">
        <w:rPr>
          <w:rFonts w:ascii="Garamond" w:hAnsi="Garamond" w:cs="Arial"/>
          <w:sz w:val="28"/>
          <w:szCs w:val="28"/>
        </w:rPr>
        <w:t xml:space="preserve"> </w:t>
      </w:r>
      <w:r w:rsidR="59DFBDFC" w:rsidRPr="1DD1F060">
        <w:rPr>
          <w:rFonts w:ascii="Garamond" w:hAnsi="Garamond" w:cs="Arial"/>
          <w:sz w:val="28"/>
          <w:szCs w:val="28"/>
        </w:rPr>
        <w:t>–</w:t>
      </w:r>
      <w:r w:rsidR="64FDE387" w:rsidRPr="1DD1F060">
        <w:rPr>
          <w:rFonts w:ascii="Garamond" w:hAnsi="Garamond" w:cs="Arial"/>
          <w:sz w:val="28"/>
          <w:szCs w:val="28"/>
        </w:rPr>
        <w:t xml:space="preserve"> </w:t>
      </w:r>
      <w:r w:rsidR="1DE82F0C" w:rsidRPr="1DD1F060">
        <w:rPr>
          <w:rFonts w:ascii="Garamond" w:hAnsi="Garamond" w:cs="Arial"/>
          <w:sz w:val="28"/>
          <w:szCs w:val="28"/>
        </w:rPr>
        <w:t>August</w:t>
      </w:r>
      <w:r w:rsidR="03E3521C" w:rsidRPr="1DD1F060">
        <w:rPr>
          <w:rFonts w:ascii="Garamond" w:hAnsi="Garamond" w:cs="Arial"/>
          <w:sz w:val="28"/>
          <w:szCs w:val="28"/>
        </w:rPr>
        <w:t xml:space="preserve"> </w:t>
      </w:r>
      <w:r w:rsidR="0B3E878E" w:rsidRPr="1DD1F060">
        <w:rPr>
          <w:rFonts w:ascii="Garamond" w:hAnsi="Garamond" w:cs="Arial"/>
          <w:sz w:val="28"/>
          <w:szCs w:val="28"/>
        </w:rPr>
        <w:t>12</w:t>
      </w:r>
      <w:r w:rsidR="7A4B4014" w:rsidRPr="1DD1F060">
        <w:rPr>
          <w:rFonts w:ascii="Garamond" w:hAnsi="Garamond" w:cs="Arial"/>
          <w:sz w:val="28"/>
          <w:szCs w:val="28"/>
          <w:vertAlign w:val="superscript"/>
        </w:rPr>
        <w:t>th</w:t>
      </w:r>
      <w:r w:rsidR="689CF451" w:rsidRPr="1DD1F060">
        <w:rPr>
          <w:rFonts w:ascii="Garamond" w:hAnsi="Garamond" w:cs="Arial"/>
          <w:sz w:val="28"/>
          <w:szCs w:val="28"/>
        </w:rPr>
        <w:t xml:space="preserve">, </w:t>
      </w:r>
      <w:r w:rsidR="03E3521C" w:rsidRPr="1DD1F060">
        <w:rPr>
          <w:rFonts w:ascii="Garamond" w:hAnsi="Garamond" w:cs="Arial"/>
          <w:sz w:val="28"/>
          <w:szCs w:val="28"/>
        </w:rPr>
        <w:t>202</w:t>
      </w:r>
      <w:r w:rsidR="57EFBF55" w:rsidRPr="1DD1F060">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060C4B6F" w:rsidR="0041150E" w:rsidRPr="004D75CF" w:rsidRDefault="5C5DF1B6" w:rsidP="300D4F18">
      <w:pPr>
        <w:spacing w:after="0" w:line="240" w:lineRule="auto"/>
        <w:jc w:val="center"/>
        <w:rPr>
          <w:rFonts w:ascii="Garamond" w:eastAsia="Garamond" w:hAnsi="Garamond" w:cs="Garamond"/>
          <w:sz w:val="20"/>
          <w:szCs w:val="20"/>
        </w:rPr>
      </w:pPr>
      <w:r w:rsidRPr="300D4F18">
        <w:rPr>
          <w:rFonts w:ascii="Garamond" w:hAnsi="Garamond" w:cs="Arial"/>
          <w:sz w:val="20"/>
          <w:szCs w:val="20"/>
        </w:rPr>
        <w:t>M. Co</w:t>
      </w:r>
      <w:r w:rsidRPr="300D4F18">
        <w:rPr>
          <w:rFonts w:ascii="Garamond" w:eastAsia="Garamond" w:hAnsi="Garamond" w:cs="Garamond"/>
          <w:sz w:val="20"/>
          <w:szCs w:val="20"/>
        </w:rPr>
        <w:t xml:space="preserve">lin Marvin </w:t>
      </w:r>
      <w:r w:rsidR="00BA41F7" w:rsidRPr="300D4F18">
        <w:rPr>
          <w:rFonts w:ascii="Garamond" w:eastAsia="Garamond" w:hAnsi="Garamond" w:cs="Garamond"/>
          <w:sz w:val="20"/>
          <w:szCs w:val="20"/>
        </w:rPr>
        <w:t>(Project L</w:t>
      </w:r>
      <w:r w:rsidR="00B265D9" w:rsidRPr="300D4F18">
        <w:rPr>
          <w:rFonts w:ascii="Garamond" w:eastAsia="Garamond" w:hAnsi="Garamond" w:cs="Garamond"/>
          <w:sz w:val="20"/>
          <w:szCs w:val="20"/>
        </w:rPr>
        <w:t>ead)</w:t>
      </w:r>
    </w:p>
    <w:p w14:paraId="73D7F6BD" w14:textId="54E41CD1" w:rsidR="63EA5C56" w:rsidRDefault="63EA5C56" w:rsidP="300D4F18">
      <w:pPr>
        <w:spacing w:after="0" w:line="240" w:lineRule="auto"/>
        <w:jc w:val="center"/>
        <w:rPr>
          <w:rFonts w:ascii="Garamond" w:eastAsia="Garamond" w:hAnsi="Garamond" w:cs="Garamond"/>
          <w:sz w:val="20"/>
          <w:szCs w:val="20"/>
        </w:rPr>
      </w:pPr>
      <w:r w:rsidRPr="300D4F18">
        <w:rPr>
          <w:rFonts w:ascii="Garamond" w:eastAsia="Garamond" w:hAnsi="Garamond" w:cs="Garamond"/>
          <w:sz w:val="20"/>
          <w:szCs w:val="20"/>
        </w:rPr>
        <w:t>Porter Abbey</w:t>
      </w:r>
    </w:p>
    <w:p w14:paraId="1950144D" w14:textId="2D6562F3" w:rsidR="642CCD85" w:rsidRDefault="642CCD85" w:rsidP="300D4F18">
      <w:pPr>
        <w:spacing w:after="0" w:line="240" w:lineRule="auto"/>
        <w:jc w:val="center"/>
        <w:rPr>
          <w:rFonts w:ascii="Garamond" w:eastAsia="Garamond" w:hAnsi="Garamond" w:cs="Garamond"/>
          <w:sz w:val="20"/>
          <w:szCs w:val="20"/>
        </w:rPr>
      </w:pPr>
      <w:r w:rsidRPr="300D4F18">
        <w:rPr>
          <w:rFonts w:ascii="Garamond" w:eastAsia="Garamond" w:hAnsi="Garamond" w:cs="Garamond"/>
          <w:sz w:val="20"/>
          <w:szCs w:val="20"/>
        </w:rPr>
        <w:t>Jay Mrazek</w:t>
      </w:r>
    </w:p>
    <w:p w14:paraId="2528567B" w14:textId="17916BAD" w:rsidR="642CCD85" w:rsidRDefault="642CCD85" w:rsidP="300D4F18">
      <w:pPr>
        <w:spacing w:after="0" w:line="240" w:lineRule="auto"/>
        <w:jc w:val="center"/>
        <w:rPr>
          <w:rFonts w:ascii="Garamond" w:eastAsia="Garamond" w:hAnsi="Garamond" w:cs="Garamond"/>
          <w:sz w:val="20"/>
          <w:szCs w:val="20"/>
        </w:rPr>
      </w:pPr>
      <w:r w:rsidRPr="300D4F18">
        <w:rPr>
          <w:rFonts w:ascii="Garamond" w:eastAsia="Garamond" w:hAnsi="Garamond" w:cs="Garamond"/>
          <w:sz w:val="20"/>
          <w:szCs w:val="20"/>
        </w:rPr>
        <w:t>Erin Weitzel</w:t>
      </w:r>
    </w:p>
    <w:p w14:paraId="7679657E" w14:textId="760D649C" w:rsidR="642CCD85" w:rsidRDefault="642CCD85" w:rsidP="300D4F18">
      <w:pPr>
        <w:jc w:val="center"/>
        <w:rPr>
          <w:rFonts w:ascii="Garamond" w:eastAsia="Garamond" w:hAnsi="Garamond" w:cs="Garamond"/>
          <w:color w:val="000000" w:themeColor="text1"/>
          <w:sz w:val="20"/>
          <w:szCs w:val="20"/>
        </w:rPr>
      </w:pPr>
      <w:r w:rsidRPr="300D4F18">
        <w:rPr>
          <w:rFonts w:ascii="Garamond" w:eastAsia="Garamond" w:hAnsi="Garamond" w:cs="Garamond"/>
          <w:color w:val="000000" w:themeColor="text1"/>
          <w:sz w:val="20"/>
          <w:szCs w:val="20"/>
        </w:rPr>
        <w:t>Remi Work</w:t>
      </w:r>
    </w:p>
    <w:p w14:paraId="58C3E2E7" w14:textId="647F2E1A" w:rsidR="00FC670A" w:rsidRDefault="00FC670A" w:rsidP="0066138C">
      <w:pPr>
        <w:spacing w:after="0" w:line="240" w:lineRule="auto"/>
        <w:jc w:val="center"/>
        <w:rPr>
          <w:rFonts w:ascii="Garamond" w:hAnsi="Garamond" w:cs="Arial"/>
          <w:sz w:val="20"/>
        </w:rPr>
      </w:pPr>
    </w:p>
    <w:p w14:paraId="7E187B46" w14:textId="05886983" w:rsidR="00611ACB" w:rsidRPr="00611ACB" w:rsidRDefault="00611ACB" w:rsidP="60B617C6">
      <w:pPr>
        <w:spacing w:after="0" w:line="240" w:lineRule="auto"/>
        <w:jc w:val="center"/>
        <w:rPr>
          <w:rFonts w:ascii="Garamond" w:hAnsi="Garamond" w:cs="Arial"/>
          <w:b/>
          <w:bCs/>
          <w:i/>
          <w:iCs/>
          <w:sz w:val="20"/>
          <w:szCs w:val="20"/>
        </w:rPr>
      </w:pPr>
      <w:r w:rsidRPr="60B617C6">
        <w:rPr>
          <w:rFonts w:ascii="Garamond" w:hAnsi="Garamond" w:cs="Arial"/>
          <w:b/>
          <w:bCs/>
          <w:i/>
          <w:iCs/>
          <w:sz w:val="20"/>
          <w:szCs w:val="20"/>
        </w:rPr>
        <w:t>Advisor:</w:t>
      </w:r>
    </w:p>
    <w:p w14:paraId="20DDFCF1" w14:textId="1AF31F20" w:rsidR="00FC670A" w:rsidRPr="004D75CF" w:rsidRDefault="6D3B606C" w:rsidP="300D4F18">
      <w:pPr>
        <w:spacing w:after="0" w:line="240" w:lineRule="auto"/>
        <w:jc w:val="center"/>
        <w:rPr>
          <w:rFonts w:ascii="Garamond" w:eastAsia="Garamond" w:hAnsi="Garamond" w:cs="Garamond"/>
          <w:color w:val="000000" w:themeColor="text1"/>
          <w:sz w:val="20"/>
          <w:szCs w:val="20"/>
        </w:rPr>
      </w:pPr>
      <w:r w:rsidRPr="34E969BD">
        <w:rPr>
          <w:rFonts w:ascii="Garamond" w:eastAsia="Garamond" w:hAnsi="Garamond" w:cs="Garamond"/>
          <w:color w:val="000000" w:themeColor="text1"/>
          <w:sz w:val="20"/>
          <w:szCs w:val="20"/>
        </w:rPr>
        <w:t>Keith Weber (Idaho State University, GIS Training and Research Center)</w:t>
      </w:r>
    </w:p>
    <w:p w14:paraId="46BB833A" w14:textId="79D558B7" w:rsidR="34E969BD" w:rsidRDefault="34E969BD" w:rsidP="34E969BD">
      <w:pPr>
        <w:spacing w:after="0" w:line="240" w:lineRule="auto"/>
        <w:jc w:val="center"/>
        <w:rPr>
          <w:rFonts w:ascii="Garamond" w:eastAsia="Garamond" w:hAnsi="Garamond" w:cs="Garamond"/>
          <w:color w:val="000000" w:themeColor="text1"/>
          <w:sz w:val="20"/>
          <w:szCs w:val="20"/>
        </w:rPr>
      </w:pPr>
    </w:p>
    <w:p w14:paraId="2558426B" w14:textId="41367EAA" w:rsidR="0064280B" w:rsidRPr="0066138C" w:rsidRDefault="0064280B" w:rsidP="60B617C6">
      <w:pPr>
        <w:spacing w:after="0" w:line="240" w:lineRule="auto"/>
        <w:jc w:val="center"/>
        <w:rPr>
          <w:rFonts w:ascii="Garamond" w:hAnsi="Garamond" w:cs="Arial"/>
          <w:sz w:val="20"/>
          <w:szCs w:val="20"/>
        </w:rPr>
      </w:pPr>
      <w:r w:rsidRPr="60B617C6">
        <w:rPr>
          <w:rFonts w:ascii="Garamond" w:hAnsi="Garamond" w:cs="Arial"/>
          <w:b/>
          <w:bCs/>
          <w:sz w:val="20"/>
          <w:szCs w:val="20"/>
        </w:rPr>
        <w:br w:type="page"/>
      </w:r>
    </w:p>
    <w:p w14:paraId="45F8C63B" w14:textId="2ABA52D9" w:rsidR="006E2A1C" w:rsidRPr="0066138C" w:rsidRDefault="089BC530" w:rsidP="00474E89">
      <w:pPr>
        <w:pStyle w:val="Heading1"/>
        <w:spacing w:before="0" w:line="240" w:lineRule="auto"/>
        <w:rPr>
          <w:rFonts w:ascii="Garamond" w:hAnsi="Garamond"/>
        </w:rPr>
      </w:pPr>
      <w:r w:rsidRPr="1DD1F060">
        <w:rPr>
          <w:rFonts w:ascii="Garamond" w:hAnsi="Garamond"/>
        </w:rPr>
        <w:lastRenderedPageBreak/>
        <w:t>1</w:t>
      </w:r>
      <w:r w:rsidR="71263317" w:rsidRPr="1DD1F060">
        <w:rPr>
          <w:rFonts w:ascii="Garamond" w:hAnsi="Garamond"/>
        </w:rPr>
        <w:t xml:space="preserve">. </w:t>
      </w:r>
      <w:r w:rsidR="020CEB9C" w:rsidRPr="1DD1F060">
        <w:rPr>
          <w:rFonts w:ascii="Garamond" w:hAnsi="Garamond"/>
        </w:rPr>
        <w:t>Abstract</w:t>
      </w:r>
    </w:p>
    <w:p w14:paraId="2876C4C8" w14:textId="160719F3" w:rsidR="009256B4" w:rsidRDefault="001A0B05" w:rsidP="1DD1F060">
      <w:pPr>
        <w:spacing w:after="0" w:line="240" w:lineRule="auto"/>
        <w:rPr>
          <w:rFonts w:ascii="Garamond" w:hAnsi="Garamond" w:cs="Arial"/>
        </w:rPr>
      </w:pPr>
      <w:r w:rsidRPr="001A0B05">
        <w:rPr>
          <w:rFonts w:ascii="Garamond" w:hAnsi="Garamond" w:cs="Arial"/>
        </w:rPr>
        <w:t>Assateague Island is located off the coast of Maryland and Virginia and serves as a home to sensitive species and habitats. However, infrastructure development disrupted the natural sediment transport processes of the barrier island, which accelerated erosion of the island’s shoreline. To counteract this, the United States Army Corps of Engineers (USACE) initiated semiannual sediment bypassing operations in 2004. Over time, financial constraints limited the amount of sediment deposition possible, leading to concerns over navigational issues in nearby channels and the possibility of the operations not providing their intended benefits. To address these issues, NASA DEVELOP partnered with the National Park Service and USACE. The team performed time series analyses of nearshore suspended sediment from 2004-2020 and landcover change from 2006-2018 with satellite imagery from Landsat 5 Thematic Mapper (TM), Landsat 7 Enhanced Thematic Mapper Plus (ETM+), Landsat 8 Operational Land Imager (OLI), and Sentinel-2 MultiSpectral Instrument (MSI). The sediment transport analyses showed that suspended sediment levels are seasonally dependent. Meanwhile, historical land cover trends included a net increase in unconsolidated shore and a net decrease in open water. Land cover change was then forecast to 2021, 2031, and 2046 using the IDRISI TerrSet Land Change Modeler. The model predicted the most drastic land cover changes in the southern portion and the least on the eastern foreshore of the island. As a result, this project allows our partners to understand the impact of sediment bypassing operations more fully and make better-informed decisions regarding the island’s management.</w:t>
      </w:r>
    </w:p>
    <w:p w14:paraId="5B400497" w14:textId="77777777" w:rsidR="001A0B05" w:rsidRDefault="001A0B05" w:rsidP="1DD1F060">
      <w:pPr>
        <w:spacing w:after="0" w:line="240" w:lineRule="auto"/>
        <w:rPr>
          <w:rFonts w:ascii="Garamond" w:hAnsi="Garamond" w:cs="Arial"/>
          <w:b/>
          <w:bCs/>
        </w:rPr>
      </w:pPr>
    </w:p>
    <w:p w14:paraId="350BBE67" w14:textId="60228C8C" w:rsidR="00770650" w:rsidRPr="0066138C" w:rsidRDefault="190A74C9" w:rsidP="1DD1F060">
      <w:pPr>
        <w:spacing w:after="0" w:line="240" w:lineRule="auto"/>
        <w:rPr>
          <w:rFonts w:ascii="Garamond" w:hAnsi="Garamond" w:cs="Arial"/>
          <w:b/>
          <w:bCs/>
        </w:rPr>
      </w:pPr>
      <w:r w:rsidRPr="1DD1F060">
        <w:rPr>
          <w:rFonts w:ascii="Garamond" w:hAnsi="Garamond" w:cs="Arial"/>
          <w:b/>
          <w:bCs/>
        </w:rPr>
        <w:t>Key</w:t>
      </w:r>
      <w:r w:rsidR="6E5CDA62" w:rsidRPr="1DD1F060">
        <w:rPr>
          <w:rFonts w:ascii="Garamond" w:hAnsi="Garamond" w:cs="Arial"/>
          <w:b/>
          <w:bCs/>
        </w:rPr>
        <w:t xml:space="preserve"> Terms</w:t>
      </w:r>
    </w:p>
    <w:p w14:paraId="391A3711" w14:textId="071B2C0C" w:rsidR="60B617C6" w:rsidRDefault="7A950BCD" w:rsidP="1DD1F060">
      <w:pPr>
        <w:spacing w:line="240" w:lineRule="auto"/>
        <w:rPr>
          <w:rFonts w:ascii="Garamond" w:eastAsia="Garamond" w:hAnsi="Garamond" w:cs="Garamond"/>
          <w:color w:val="000000" w:themeColor="text1"/>
        </w:rPr>
      </w:pPr>
      <w:r w:rsidRPr="1DD1F060">
        <w:rPr>
          <w:rFonts w:ascii="Garamond" w:eastAsia="Garamond" w:hAnsi="Garamond" w:cs="Garamond"/>
          <w:color w:val="000000" w:themeColor="text1"/>
        </w:rPr>
        <w:t>remote sensing, sediment bypassing, land cover change, Random Forest, IDRISI TerrSet, piping plover, ocean color</w:t>
      </w:r>
      <w:bookmarkStart w:id="0" w:name="_Toc334198720"/>
    </w:p>
    <w:p w14:paraId="24D6C1A2" w14:textId="6F36C05B" w:rsidR="00E03B8E" w:rsidRPr="0066138C" w:rsidRDefault="089BC530" w:rsidP="1DD1F060">
      <w:pPr>
        <w:pStyle w:val="Heading1"/>
        <w:spacing w:before="0" w:line="240" w:lineRule="auto"/>
        <w:rPr>
          <w:rFonts w:ascii="Garamond" w:hAnsi="Garamond"/>
        </w:rPr>
      </w:pPr>
      <w:r w:rsidRPr="1DD1F060">
        <w:rPr>
          <w:rFonts w:ascii="Garamond" w:hAnsi="Garamond"/>
        </w:rPr>
        <w:t>2</w:t>
      </w:r>
      <w:r w:rsidR="71263317" w:rsidRPr="1DD1F060">
        <w:rPr>
          <w:rFonts w:ascii="Garamond" w:hAnsi="Garamond"/>
        </w:rPr>
        <w:t xml:space="preserve">. </w:t>
      </w:r>
      <w:r w:rsidR="39B2B753" w:rsidRPr="1DD1F060">
        <w:rPr>
          <w:rFonts w:ascii="Garamond" w:hAnsi="Garamond"/>
        </w:rPr>
        <w:t>Introduction</w:t>
      </w:r>
      <w:bookmarkEnd w:id="0"/>
    </w:p>
    <w:p w14:paraId="43DAF081" w14:textId="38D96220" w:rsidR="2ABC472C" w:rsidRDefault="68FBC103" w:rsidP="1DD1F060">
      <w:pPr>
        <w:spacing w:after="0" w:line="240" w:lineRule="auto"/>
        <w:rPr>
          <w:rFonts w:ascii="Garamond" w:hAnsi="Garamond"/>
          <w:b/>
          <w:bCs/>
          <w:i/>
          <w:iCs/>
        </w:rPr>
      </w:pPr>
      <w:bookmarkStart w:id="1" w:name="_Toc334198721"/>
      <w:r w:rsidRPr="1DD1F060">
        <w:rPr>
          <w:rFonts w:ascii="Garamond" w:hAnsi="Garamond"/>
          <w:b/>
          <w:bCs/>
          <w:i/>
          <w:iCs/>
        </w:rPr>
        <w:t xml:space="preserve">2.1 </w:t>
      </w:r>
      <w:r w:rsidR="089BC530" w:rsidRPr="1DD1F060">
        <w:rPr>
          <w:rFonts w:ascii="Garamond" w:hAnsi="Garamond"/>
          <w:b/>
          <w:bCs/>
          <w:i/>
          <w:iCs/>
        </w:rPr>
        <w:t>Background Information</w:t>
      </w:r>
      <w:bookmarkEnd w:id="1"/>
    </w:p>
    <w:p w14:paraId="1980F145" w14:textId="7D355AA0" w:rsidR="3DD287D7" w:rsidRDefault="3DD287D7" w:rsidP="1DD1F060">
      <w:pPr>
        <w:spacing w:after="0" w:line="240" w:lineRule="auto"/>
        <w:rPr>
          <w:rFonts w:ascii="Garamond" w:eastAsia="Garamond" w:hAnsi="Garamond" w:cs="Garamond"/>
        </w:rPr>
      </w:pPr>
      <w:r w:rsidRPr="1DD1F060">
        <w:rPr>
          <w:rFonts w:ascii="Garamond" w:eastAsia="Garamond" w:hAnsi="Garamond" w:cs="Garamond"/>
        </w:rPr>
        <w:t>In 1933, a massive hurricane swept across New England and created the Ocean City inlet</w:t>
      </w:r>
      <w:r w:rsidR="5BC478A6" w:rsidRPr="1DD1F060">
        <w:rPr>
          <w:rFonts w:ascii="Garamond" w:eastAsia="Garamond" w:hAnsi="Garamond" w:cs="Garamond"/>
        </w:rPr>
        <w:t>, form</w:t>
      </w:r>
      <w:r w:rsidR="7BC4516E" w:rsidRPr="1DD1F060">
        <w:rPr>
          <w:rFonts w:ascii="Garamond" w:eastAsia="Garamond" w:hAnsi="Garamond" w:cs="Garamond"/>
        </w:rPr>
        <w:t>ing</w:t>
      </w:r>
      <w:r w:rsidRPr="1DD1F060">
        <w:rPr>
          <w:rFonts w:ascii="Garamond" w:eastAsia="Garamond" w:hAnsi="Garamond" w:cs="Garamond"/>
        </w:rPr>
        <w:t xml:space="preserve"> </w:t>
      </w:r>
      <w:r w:rsidR="520DE06C" w:rsidRPr="1DD1F060">
        <w:rPr>
          <w:rFonts w:ascii="Garamond" w:eastAsia="Garamond" w:hAnsi="Garamond" w:cs="Garamond"/>
        </w:rPr>
        <w:t>Assateague Island</w:t>
      </w:r>
      <w:r w:rsidR="5F730070" w:rsidRPr="1DD1F060">
        <w:rPr>
          <w:rFonts w:ascii="Garamond" w:eastAsia="Garamond" w:hAnsi="Garamond" w:cs="Garamond"/>
        </w:rPr>
        <w:t xml:space="preserve"> </w:t>
      </w:r>
      <w:r w:rsidR="3E840DDF" w:rsidRPr="1DD1F060">
        <w:rPr>
          <w:rFonts w:ascii="Garamond" w:eastAsia="Garamond" w:hAnsi="Garamond" w:cs="Garamond"/>
        </w:rPr>
        <w:t>to the south and Fenwick Island to the north</w:t>
      </w:r>
      <w:r w:rsidR="27A91EEB" w:rsidRPr="1DD1F060">
        <w:rPr>
          <w:rFonts w:ascii="Garamond" w:eastAsia="Garamond" w:hAnsi="Garamond" w:cs="Garamond"/>
        </w:rPr>
        <w:t xml:space="preserve"> by segmenting the preexisting barrier island </w:t>
      </w:r>
      <w:r w:rsidR="5F730070" w:rsidRPr="1DD1F060">
        <w:rPr>
          <w:rFonts w:ascii="Garamond" w:eastAsia="Garamond" w:hAnsi="Garamond" w:cs="Garamond"/>
        </w:rPr>
        <w:t>(</w:t>
      </w:r>
      <w:r w:rsidR="4DEEBFD0" w:rsidRPr="1DD1F060">
        <w:rPr>
          <w:rFonts w:ascii="Garamond" w:eastAsia="Garamond" w:hAnsi="Garamond" w:cs="Garamond"/>
        </w:rPr>
        <w:t>Schupp, 2013</w:t>
      </w:r>
      <w:r w:rsidR="5F730070" w:rsidRPr="1DD1F060">
        <w:rPr>
          <w:rFonts w:ascii="Garamond" w:eastAsia="Garamond" w:hAnsi="Garamond" w:cs="Garamond"/>
        </w:rPr>
        <w:t>)</w:t>
      </w:r>
      <w:r w:rsidRPr="1DD1F060">
        <w:rPr>
          <w:rFonts w:ascii="Garamond" w:eastAsia="Garamond" w:hAnsi="Garamond" w:cs="Garamond"/>
        </w:rPr>
        <w:t>. To stabilize the land, the United States Army Corps of Engineers (</w:t>
      </w:r>
      <w:r w:rsidR="0598C26C" w:rsidRPr="1DD1F060">
        <w:rPr>
          <w:rFonts w:ascii="Garamond" w:eastAsia="Garamond" w:hAnsi="Garamond" w:cs="Garamond"/>
        </w:rPr>
        <w:t>USA</w:t>
      </w:r>
      <w:r w:rsidR="55EC6F68" w:rsidRPr="1DD1F060">
        <w:rPr>
          <w:rFonts w:ascii="Garamond" w:eastAsia="Garamond" w:hAnsi="Garamond" w:cs="Garamond"/>
        </w:rPr>
        <w:t>CE</w:t>
      </w:r>
      <w:r w:rsidRPr="1DD1F060">
        <w:rPr>
          <w:rFonts w:ascii="Garamond" w:eastAsia="Garamond" w:hAnsi="Garamond" w:cs="Garamond"/>
        </w:rPr>
        <w:t>) constructed the Ocean City</w:t>
      </w:r>
      <w:r w:rsidR="63FC4E17" w:rsidRPr="1DD1F060">
        <w:rPr>
          <w:rFonts w:ascii="Garamond" w:eastAsia="Garamond" w:hAnsi="Garamond" w:cs="Garamond"/>
        </w:rPr>
        <w:t xml:space="preserve"> inlet</w:t>
      </w:r>
      <w:r w:rsidRPr="1DD1F060">
        <w:rPr>
          <w:rFonts w:ascii="Garamond" w:eastAsia="Garamond" w:hAnsi="Garamond" w:cs="Garamond"/>
        </w:rPr>
        <w:t xml:space="preserve"> jetty</w:t>
      </w:r>
      <w:r w:rsidR="750404F9" w:rsidRPr="1DD1F060">
        <w:rPr>
          <w:rFonts w:ascii="Garamond" w:eastAsia="Garamond" w:hAnsi="Garamond" w:cs="Garamond"/>
        </w:rPr>
        <w:t xml:space="preserve"> system</w:t>
      </w:r>
      <w:r w:rsidRPr="1DD1F060">
        <w:rPr>
          <w:rFonts w:ascii="Garamond" w:eastAsia="Garamond" w:hAnsi="Garamond" w:cs="Garamond"/>
        </w:rPr>
        <w:t xml:space="preserve"> in 1935, thereby interrupting the natural sediment transport to </w:t>
      </w:r>
      <w:r w:rsidR="641BE163" w:rsidRPr="1DD1F060">
        <w:rPr>
          <w:rFonts w:ascii="Garamond" w:eastAsia="Garamond" w:hAnsi="Garamond" w:cs="Garamond"/>
        </w:rPr>
        <w:t>Assateague Island</w:t>
      </w:r>
      <w:r w:rsidR="3F2E55FC" w:rsidRPr="1DD1F060">
        <w:rPr>
          <w:rFonts w:ascii="Garamond" w:eastAsia="Garamond" w:hAnsi="Garamond" w:cs="Garamond"/>
        </w:rPr>
        <w:t>, leading</w:t>
      </w:r>
      <w:r w:rsidRPr="1DD1F060">
        <w:rPr>
          <w:rFonts w:ascii="Garamond" w:eastAsia="Garamond" w:hAnsi="Garamond" w:cs="Garamond"/>
        </w:rPr>
        <w:t xml:space="preserve"> to accelerated erosion</w:t>
      </w:r>
      <w:r w:rsidR="7F33DAEC" w:rsidRPr="1DD1F060">
        <w:rPr>
          <w:rFonts w:ascii="Garamond" w:eastAsia="Garamond" w:hAnsi="Garamond" w:cs="Garamond"/>
        </w:rPr>
        <w:t xml:space="preserve"> of the shoreline</w:t>
      </w:r>
      <w:r w:rsidRPr="1DD1F060">
        <w:rPr>
          <w:rFonts w:ascii="Garamond" w:eastAsia="Garamond" w:hAnsi="Garamond" w:cs="Garamond"/>
        </w:rPr>
        <w:t xml:space="preserve"> (</w:t>
      </w:r>
      <w:r w:rsidR="797219DA" w:rsidRPr="1DD1F060">
        <w:rPr>
          <w:rFonts w:ascii="Garamond" w:eastAsia="Garamond" w:hAnsi="Garamond" w:cs="Garamond"/>
        </w:rPr>
        <w:t>National Park Service</w:t>
      </w:r>
      <w:r w:rsidR="012A1C6F" w:rsidRPr="1DD1F060">
        <w:rPr>
          <w:rFonts w:ascii="Garamond" w:eastAsia="Garamond" w:hAnsi="Garamond" w:cs="Garamond"/>
        </w:rPr>
        <w:t>, 2017</w:t>
      </w:r>
      <w:r w:rsidR="0D50E65E" w:rsidRPr="1DD1F060">
        <w:rPr>
          <w:rFonts w:ascii="Garamond" w:eastAsia="Garamond" w:hAnsi="Garamond" w:cs="Garamond"/>
        </w:rPr>
        <w:t xml:space="preserve">). </w:t>
      </w:r>
      <w:r w:rsidR="1D0775A0" w:rsidRPr="1DD1F060">
        <w:rPr>
          <w:rFonts w:ascii="Garamond" w:eastAsia="Garamond" w:hAnsi="Garamond" w:cs="Garamond"/>
        </w:rPr>
        <w:t>To mitigate this,</w:t>
      </w:r>
      <w:r w:rsidR="7ED4AC4B" w:rsidRPr="1DD1F060">
        <w:rPr>
          <w:rFonts w:ascii="Garamond" w:eastAsia="Garamond" w:hAnsi="Garamond" w:cs="Garamond"/>
        </w:rPr>
        <w:t xml:space="preserve"> </w:t>
      </w:r>
      <w:r w:rsidR="1D0775A0" w:rsidRPr="1DD1F060">
        <w:rPr>
          <w:rFonts w:ascii="Garamond" w:eastAsia="Garamond" w:hAnsi="Garamond" w:cs="Garamond"/>
        </w:rPr>
        <w:t xml:space="preserve">USACE </w:t>
      </w:r>
      <w:r w:rsidR="19E9158A" w:rsidRPr="1DD1F060">
        <w:rPr>
          <w:rFonts w:ascii="Garamond" w:eastAsia="Garamond" w:hAnsi="Garamond" w:cs="Garamond"/>
        </w:rPr>
        <w:t xml:space="preserve">initiated </w:t>
      </w:r>
      <w:r w:rsidR="54B557A2" w:rsidRPr="1DD1F060">
        <w:rPr>
          <w:rFonts w:ascii="Garamond" w:eastAsia="Garamond" w:hAnsi="Garamond" w:cs="Garamond"/>
        </w:rPr>
        <w:t>the North End Restoration project</w:t>
      </w:r>
      <w:r w:rsidR="51E8F57C" w:rsidRPr="1DD1F060">
        <w:rPr>
          <w:rFonts w:ascii="Garamond" w:eastAsia="Garamond" w:hAnsi="Garamond" w:cs="Garamond"/>
        </w:rPr>
        <w:t>.</w:t>
      </w:r>
      <w:r w:rsidR="54B557A2" w:rsidRPr="1DD1F060">
        <w:rPr>
          <w:rFonts w:ascii="Garamond" w:eastAsia="Garamond" w:hAnsi="Garamond" w:cs="Garamond"/>
        </w:rPr>
        <w:t xml:space="preserve"> </w:t>
      </w:r>
      <w:r w:rsidR="5FD00D0D" w:rsidRPr="1DD1F060">
        <w:rPr>
          <w:rFonts w:ascii="Garamond" w:eastAsia="Garamond" w:hAnsi="Garamond" w:cs="Garamond"/>
        </w:rPr>
        <w:t>I</w:t>
      </w:r>
      <w:r w:rsidR="54B557A2" w:rsidRPr="1DD1F060">
        <w:rPr>
          <w:rFonts w:ascii="Garamond" w:eastAsia="Garamond" w:hAnsi="Garamond" w:cs="Garamond"/>
        </w:rPr>
        <w:t>n</w:t>
      </w:r>
      <w:r w:rsidRPr="1DD1F060">
        <w:rPr>
          <w:rFonts w:ascii="Garamond" w:eastAsia="Garamond" w:hAnsi="Garamond" w:cs="Garamond"/>
        </w:rPr>
        <w:t xml:space="preserve"> 2002</w:t>
      </w:r>
      <w:r w:rsidR="4B2A442A" w:rsidRPr="1DD1F060">
        <w:rPr>
          <w:rFonts w:ascii="Garamond" w:eastAsia="Garamond" w:hAnsi="Garamond" w:cs="Garamond"/>
        </w:rPr>
        <w:t>,</w:t>
      </w:r>
      <w:r w:rsidRPr="1DD1F060">
        <w:rPr>
          <w:rFonts w:ascii="Garamond" w:eastAsia="Garamond" w:hAnsi="Garamond" w:cs="Garamond"/>
        </w:rPr>
        <w:t xml:space="preserve"> </w:t>
      </w:r>
      <w:r w:rsidR="3E94440F" w:rsidRPr="1DD1F060">
        <w:rPr>
          <w:rFonts w:ascii="Garamond" w:eastAsia="Garamond" w:hAnsi="Garamond" w:cs="Garamond"/>
        </w:rPr>
        <w:t xml:space="preserve">a </w:t>
      </w:r>
      <w:r w:rsidR="7F078C49" w:rsidRPr="1DD1F060">
        <w:rPr>
          <w:rFonts w:ascii="Garamond" w:eastAsia="Garamond" w:hAnsi="Garamond" w:cs="Garamond"/>
        </w:rPr>
        <w:t>short-term</w:t>
      </w:r>
      <w:r w:rsidR="567DFAA0" w:rsidRPr="1DD1F060">
        <w:rPr>
          <w:rFonts w:ascii="Garamond" w:eastAsia="Garamond" w:hAnsi="Garamond" w:cs="Garamond"/>
        </w:rPr>
        <w:t xml:space="preserve"> beach nourishment effort </w:t>
      </w:r>
      <w:r w:rsidR="0E4EBCE4" w:rsidRPr="1DD1F060">
        <w:rPr>
          <w:rFonts w:ascii="Garamond" w:eastAsia="Garamond" w:hAnsi="Garamond" w:cs="Garamond"/>
        </w:rPr>
        <w:t>was performed</w:t>
      </w:r>
      <w:r w:rsidR="23B11AF2" w:rsidRPr="1DD1F060">
        <w:rPr>
          <w:rFonts w:ascii="Garamond" w:eastAsia="Garamond" w:hAnsi="Garamond" w:cs="Garamond"/>
        </w:rPr>
        <w:t>,</w:t>
      </w:r>
      <w:r w:rsidR="0E4EBCE4" w:rsidRPr="1DD1F060">
        <w:rPr>
          <w:rFonts w:ascii="Garamond" w:eastAsia="Garamond" w:hAnsi="Garamond" w:cs="Garamond"/>
        </w:rPr>
        <w:t xml:space="preserve"> </w:t>
      </w:r>
      <w:r w:rsidR="56AB384D" w:rsidRPr="1DD1F060">
        <w:rPr>
          <w:rFonts w:ascii="Garamond" w:eastAsia="Garamond" w:hAnsi="Garamond" w:cs="Garamond"/>
        </w:rPr>
        <w:t>and</w:t>
      </w:r>
      <w:r w:rsidR="567DFAA0" w:rsidRPr="1DD1F060">
        <w:rPr>
          <w:rFonts w:ascii="Garamond" w:eastAsia="Garamond" w:hAnsi="Garamond" w:cs="Garamond"/>
        </w:rPr>
        <w:t xml:space="preserve"> in 2004</w:t>
      </w:r>
      <w:r w:rsidR="35533D0F" w:rsidRPr="1DD1F060">
        <w:rPr>
          <w:rFonts w:ascii="Garamond" w:eastAsia="Garamond" w:hAnsi="Garamond" w:cs="Garamond"/>
        </w:rPr>
        <w:t>,</w:t>
      </w:r>
      <w:r w:rsidR="567DFAA0" w:rsidRPr="1DD1F060">
        <w:rPr>
          <w:rFonts w:ascii="Garamond" w:eastAsia="Garamond" w:hAnsi="Garamond" w:cs="Garamond"/>
        </w:rPr>
        <w:t xml:space="preserve"> </w:t>
      </w:r>
      <w:r w:rsidR="0600DC6F" w:rsidRPr="1DD1F060">
        <w:rPr>
          <w:rFonts w:ascii="Garamond" w:eastAsia="Garamond" w:hAnsi="Garamond" w:cs="Garamond"/>
        </w:rPr>
        <w:t xml:space="preserve">long-term </w:t>
      </w:r>
      <w:r w:rsidRPr="1DD1F060">
        <w:rPr>
          <w:rFonts w:ascii="Garamond" w:eastAsia="Garamond" w:hAnsi="Garamond" w:cs="Garamond"/>
        </w:rPr>
        <w:t>sediment bypassing operations commenced</w:t>
      </w:r>
      <w:r w:rsidR="5A0398FB" w:rsidRPr="1DD1F060">
        <w:rPr>
          <w:rFonts w:ascii="Garamond" w:eastAsia="Garamond" w:hAnsi="Garamond" w:cs="Garamond"/>
        </w:rPr>
        <w:t xml:space="preserve"> </w:t>
      </w:r>
      <w:r w:rsidR="277B273B" w:rsidRPr="1DD1F060">
        <w:rPr>
          <w:rFonts w:ascii="Garamond" w:eastAsia="Garamond" w:hAnsi="Garamond" w:cs="Garamond"/>
        </w:rPr>
        <w:t>with</w:t>
      </w:r>
      <w:r w:rsidR="5A0398FB" w:rsidRPr="1DD1F060">
        <w:rPr>
          <w:rFonts w:ascii="Garamond" w:eastAsia="Garamond" w:hAnsi="Garamond" w:cs="Garamond"/>
        </w:rPr>
        <w:t xml:space="preserve"> </w:t>
      </w:r>
      <w:r w:rsidR="320EA238" w:rsidRPr="1DD1F060">
        <w:rPr>
          <w:rFonts w:ascii="Garamond" w:eastAsia="Garamond" w:hAnsi="Garamond" w:cs="Garamond"/>
        </w:rPr>
        <w:t xml:space="preserve">semi-annual </w:t>
      </w:r>
      <w:r w:rsidR="7F96FF9E" w:rsidRPr="1DD1F060">
        <w:rPr>
          <w:rFonts w:ascii="Garamond" w:eastAsia="Garamond" w:hAnsi="Garamond" w:cs="Garamond"/>
        </w:rPr>
        <w:t xml:space="preserve">dredging </w:t>
      </w:r>
      <w:r w:rsidR="29A28794" w:rsidRPr="1DD1F060">
        <w:rPr>
          <w:rFonts w:ascii="Garamond" w:eastAsia="Garamond" w:hAnsi="Garamond" w:cs="Garamond"/>
        </w:rPr>
        <w:t xml:space="preserve">of sediment </w:t>
      </w:r>
      <w:r w:rsidR="23A9ADB3" w:rsidRPr="1DD1F060">
        <w:rPr>
          <w:rFonts w:ascii="Garamond" w:eastAsia="Garamond" w:hAnsi="Garamond" w:cs="Garamond"/>
        </w:rPr>
        <w:t>from</w:t>
      </w:r>
      <w:r w:rsidR="0110001C" w:rsidRPr="1DD1F060">
        <w:rPr>
          <w:rFonts w:ascii="Garamond" w:eastAsia="Garamond" w:hAnsi="Garamond" w:cs="Garamond"/>
        </w:rPr>
        <w:t xml:space="preserve"> the</w:t>
      </w:r>
      <w:r w:rsidR="23A9ADB3" w:rsidRPr="1DD1F060">
        <w:rPr>
          <w:rFonts w:ascii="Garamond" w:eastAsia="Garamond" w:hAnsi="Garamond" w:cs="Garamond"/>
        </w:rPr>
        <w:t xml:space="preserve"> inlet</w:t>
      </w:r>
      <w:r w:rsidR="7462B5F7" w:rsidRPr="1DD1F060">
        <w:rPr>
          <w:rFonts w:ascii="Garamond" w:eastAsia="Garamond" w:hAnsi="Garamond" w:cs="Garamond"/>
        </w:rPr>
        <w:t xml:space="preserve"> area</w:t>
      </w:r>
      <w:r w:rsidR="23A9ADB3" w:rsidRPr="1DD1F060">
        <w:rPr>
          <w:rFonts w:ascii="Garamond" w:eastAsia="Garamond" w:hAnsi="Garamond" w:cs="Garamond"/>
        </w:rPr>
        <w:t xml:space="preserve"> a</w:t>
      </w:r>
      <w:r w:rsidR="4987785E" w:rsidRPr="1DD1F060">
        <w:rPr>
          <w:rFonts w:ascii="Garamond" w:eastAsia="Garamond" w:hAnsi="Garamond" w:cs="Garamond"/>
        </w:rPr>
        <w:t>n</w:t>
      </w:r>
      <w:r w:rsidR="23A9ADB3" w:rsidRPr="1DD1F060">
        <w:rPr>
          <w:rFonts w:ascii="Garamond" w:eastAsia="Garamond" w:hAnsi="Garamond" w:cs="Garamond"/>
        </w:rPr>
        <w:t xml:space="preserve">d </w:t>
      </w:r>
      <w:r w:rsidR="5585330B" w:rsidRPr="1DD1F060">
        <w:rPr>
          <w:rFonts w:ascii="Garamond" w:eastAsia="Garamond" w:hAnsi="Garamond" w:cs="Garamond"/>
        </w:rPr>
        <w:t xml:space="preserve">subsequent </w:t>
      </w:r>
      <w:r w:rsidR="23A9ADB3" w:rsidRPr="1DD1F060">
        <w:rPr>
          <w:rFonts w:ascii="Garamond" w:eastAsia="Garamond" w:hAnsi="Garamond" w:cs="Garamond"/>
        </w:rPr>
        <w:t>depos</w:t>
      </w:r>
      <w:r w:rsidR="3C79CC78" w:rsidRPr="1DD1F060">
        <w:rPr>
          <w:rFonts w:ascii="Garamond" w:eastAsia="Garamond" w:hAnsi="Garamond" w:cs="Garamond"/>
        </w:rPr>
        <w:t>ition</w:t>
      </w:r>
      <w:r w:rsidR="2C7AEAB6" w:rsidRPr="1DD1F060">
        <w:rPr>
          <w:rFonts w:ascii="Garamond" w:eastAsia="Garamond" w:hAnsi="Garamond" w:cs="Garamond"/>
        </w:rPr>
        <w:t xml:space="preserve"> on the island’s</w:t>
      </w:r>
      <w:r w:rsidR="23A9ADB3" w:rsidRPr="1DD1F060">
        <w:rPr>
          <w:rFonts w:ascii="Garamond" w:eastAsia="Garamond" w:hAnsi="Garamond" w:cs="Garamond"/>
        </w:rPr>
        <w:t xml:space="preserve"> </w:t>
      </w:r>
      <w:r w:rsidR="0B1D4D02" w:rsidRPr="1DD1F060">
        <w:rPr>
          <w:rFonts w:ascii="Garamond" w:eastAsia="Garamond" w:hAnsi="Garamond" w:cs="Garamond"/>
        </w:rPr>
        <w:t>nearshore</w:t>
      </w:r>
      <w:r w:rsidR="4E4EC223" w:rsidRPr="1DD1F060">
        <w:rPr>
          <w:rFonts w:ascii="Garamond" w:eastAsia="Garamond" w:hAnsi="Garamond" w:cs="Garamond"/>
        </w:rPr>
        <w:t xml:space="preserve"> </w:t>
      </w:r>
      <w:r w:rsidR="174766CE" w:rsidRPr="1DD1F060">
        <w:rPr>
          <w:rFonts w:ascii="Garamond" w:eastAsia="Garamond" w:hAnsi="Garamond" w:cs="Garamond"/>
        </w:rPr>
        <w:t>(</w:t>
      </w:r>
      <w:r w:rsidR="680DC6B8" w:rsidRPr="1DD1F060">
        <w:rPr>
          <w:rFonts w:ascii="Garamond" w:eastAsia="Garamond" w:hAnsi="Garamond" w:cs="Garamond"/>
        </w:rPr>
        <w:t>Zimmerman, 2004</w:t>
      </w:r>
      <w:r w:rsidR="174766CE" w:rsidRPr="1DD1F060">
        <w:rPr>
          <w:rFonts w:ascii="Garamond" w:eastAsia="Garamond" w:hAnsi="Garamond" w:cs="Garamond"/>
        </w:rPr>
        <w:t>)</w:t>
      </w:r>
      <w:r w:rsidRPr="1DD1F060">
        <w:rPr>
          <w:rFonts w:ascii="Garamond" w:eastAsia="Garamond" w:hAnsi="Garamond" w:cs="Garamond"/>
        </w:rPr>
        <w:t>.</w:t>
      </w:r>
      <w:r w:rsidR="77B45A11" w:rsidRPr="1DD1F060">
        <w:rPr>
          <w:rFonts w:ascii="Garamond" w:eastAsia="Garamond" w:hAnsi="Garamond" w:cs="Garamond"/>
        </w:rPr>
        <w:t xml:space="preserve"> </w:t>
      </w:r>
    </w:p>
    <w:p w14:paraId="720A4CB2" w14:textId="25CC2EC0" w:rsidR="5851B3B5" w:rsidRDefault="5851B3B5" w:rsidP="00474E89">
      <w:pPr>
        <w:spacing w:after="0" w:line="240" w:lineRule="auto"/>
        <w:jc w:val="center"/>
      </w:pPr>
    </w:p>
    <w:p w14:paraId="1DB0E89D" w14:textId="6C116BD4" w:rsidR="7E67CB65" w:rsidRDefault="7E67CB65" w:rsidP="1DD1F060">
      <w:pPr>
        <w:spacing w:after="0" w:line="240" w:lineRule="auto"/>
        <w:jc w:val="center"/>
      </w:pPr>
      <w:r>
        <w:rPr>
          <w:noProof/>
        </w:rPr>
        <w:lastRenderedPageBreak/>
        <w:drawing>
          <wp:inline distT="0" distB="0" distL="0" distR="0" wp14:anchorId="301D89A8" wp14:editId="30B3900A">
            <wp:extent cx="4571822" cy="5915025"/>
            <wp:effectExtent l="0" t="0" r="0" b="0"/>
            <wp:docPr id="881703178" name="Picture 88170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1822" cy="5915025"/>
                    </a:xfrm>
                    <a:prstGeom prst="rect">
                      <a:avLst/>
                    </a:prstGeom>
                  </pic:spPr>
                </pic:pic>
              </a:graphicData>
            </a:graphic>
          </wp:inline>
        </w:drawing>
      </w:r>
    </w:p>
    <w:p w14:paraId="1035C578" w14:textId="05E2EA62" w:rsidR="33275333" w:rsidRPr="0045413F" w:rsidRDefault="4EEB5BD8" w:rsidP="1DD1F060">
      <w:pPr>
        <w:spacing w:after="0" w:line="240" w:lineRule="auto"/>
        <w:jc w:val="center"/>
        <w:rPr>
          <w:rFonts w:ascii="Garamond" w:eastAsia="Garamond" w:hAnsi="Garamond" w:cs="Garamond"/>
          <w:color w:val="000000" w:themeColor="text1"/>
        </w:rPr>
      </w:pPr>
      <w:r w:rsidRPr="1DD1F060">
        <w:rPr>
          <w:rFonts w:ascii="Garamond" w:eastAsia="Garamond" w:hAnsi="Garamond" w:cs="Garamond"/>
          <w:i/>
          <w:iCs/>
          <w:color w:val="000000" w:themeColor="text1"/>
        </w:rPr>
        <w:t>Figure 1.</w:t>
      </w:r>
      <w:r w:rsidR="4B7DFDDF" w:rsidRPr="1DD1F060">
        <w:rPr>
          <w:rFonts w:ascii="Garamond" w:eastAsia="Garamond" w:hAnsi="Garamond" w:cs="Garamond"/>
          <w:i/>
          <w:iCs/>
          <w:color w:val="000000" w:themeColor="text1"/>
        </w:rPr>
        <w:t xml:space="preserve"> </w:t>
      </w:r>
      <w:r w:rsidR="4B7DFDDF" w:rsidRPr="1DD1F060">
        <w:rPr>
          <w:rFonts w:ascii="Garamond" w:eastAsia="Garamond" w:hAnsi="Garamond" w:cs="Garamond"/>
          <w:color w:val="000000" w:themeColor="text1"/>
        </w:rPr>
        <w:t>S</w:t>
      </w:r>
      <w:r w:rsidRPr="1DD1F060">
        <w:rPr>
          <w:rFonts w:ascii="Garamond" w:eastAsia="Garamond" w:hAnsi="Garamond" w:cs="Garamond"/>
          <w:color w:val="000000" w:themeColor="text1"/>
        </w:rPr>
        <w:t>tudy area</w:t>
      </w:r>
      <w:r w:rsidR="6DCDAF97" w:rsidRPr="1DD1F060">
        <w:rPr>
          <w:rFonts w:ascii="Garamond" w:eastAsia="Garamond" w:hAnsi="Garamond" w:cs="Garamond"/>
          <w:color w:val="000000" w:themeColor="text1"/>
        </w:rPr>
        <w:t>:</w:t>
      </w:r>
      <w:r w:rsidRPr="1DD1F060">
        <w:rPr>
          <w:rFonts w:ascii="Garamond" w:eastAsia="Garamond" w:hAnsi="Garamond" w:cs="Garamond"/>
          <w:color w:val="000000" w:themeColor="text1"/>
        </w:rPr>
        <w:t xml:space="preserve"> Assateague Island</w:t>
      </w:r>
      <w:r w:rsidR="7F4B7F94" w:rsidRPr="1DD1F060">
        <w:rPr>
          <w:rFonts w:ascii="Garamond" w:eastAsia="Garamond" w:hAnsi="Garamond" w:cs="Garamond"/>
          <w:color w:val="000000" w:themeColor="text1"/>
        </w:rPr>
        <w:t>, Maryland and Virginia, USA.</w:t>
      </w:r>
      <w:r w:rsidR="000B3F4A">
        <w:rPr>
          <w:rFonts w:ascii="Garamond" w:eastAsia="Garamond" w:hAnsi="Garamond" w:cs="Garamond"/>
          <w:color w:val="000000" w:themeColor="text1"/>
        </w:rPr>
        <w:t xml:space="preserve"> Base map source: Earthstar Geographics</w:t>
      </w:r>
    </w:p>
    <w:p w14:paraId="40AFA631" w14:textId="411F57C6" w:rsidR="2ABC472C" w:rsidRDefault="2ABC472C" w:rsidP="2ABC472C">
      <w:pPr>
        <w:spacing w:after="0" w:line="240" w:lineRule="auto"/>
        <w:rPr>
          <w:rFonts w:ascii="Garamond" w:hAnsi="Garamond"/>
        </w:rPr>
      </w:pPr>
    </w:p>
    <w:p w14:paraId="1F5383DB" w14:textId="5FA51820" w:rsidR="60B617C6" w:rsidRDefault="60280E6C" w:rsidP="2ABC472C">
      <w:pPr>
        <w:spacing w:after="0" w:line="240" w:lineRule="auto"/>
        <w:rPr>
          <w:rFonts w:ascii="Garamond" w:hAnsi="Garamond"/>
        </w:rPr>
      </w:pPr>
      <w:r w:rsidRPr="1DD1F060">
        <w:rPr>
          <w:rFonts w:ascii="Garamond" w:hAnsi="Garamond"/>
        </w:rPr>
        <w:t>Assateague Island</w:t>
      </w:r>
      <w:r w:rsidR="0CD931BC" w:rsidRPr="1DD1F060">
        <w:rPr>
          <w:rFonts w:ascii="Garamond" w:hAnsi="Garamond"/>
        </w:rPr>
        <w:t>, as shown in Figure 1,</w:t>
      </w:r>
      <w:r w:rsidRPr="1DD1F060">
        <w:rPr>
          <w:rFonts w:ascii="Garamond" w:hAnsi="Garamond"/>
        </w:rPr>
        <w:t xml:space="preserve"> is situated off the coasts of Maryland and Virginia</w:t>
      </w:r>
      <w:r w:rsidR="1F17582C" w:rsidRPr="1DD1F060">
        <w:rPr>
          <w:rFonts w:ascii="Garamond" w:hAnsi="Garamond"/>
        </w:rPr>
        <w:t xml:space="preserve">. </w:t>
      </w:r>
      <w:r w:rsidR="56FCAF91" w:rsidRPr="1DD1F060">
        <w:rPr>
          <w:rFonts w:ascii="Garamond" w:hAnsi="Garamond"/>
        </w:rPr>
        <w:t>The Assateague Island National Seashore (ASIS)</w:t>
      </w:r>
      <w:r w:rsidR="72A843AC" w:rsidRPr="1DD1F060">
        <w:rPr>
          <w:rFonts w:ascii="Garamond" w:hAnsi="Garamond"/>
        </w:rPr>
        <w:t xml:space="preserve"> </w:t>
      </w:r>
      <w:r w:rsidR="68CCBA7D" w:rsidRPr="1DD1F060">
        <w:rPr>
          <w:rFonts w:ascii="Garamond" w:hAnsi="Garamond"/>
        </w:rPr>
        <w:t>encompasses</w:t>
      </w:r>
      <w:r w:rsidR="72A843AC" w:rsidRPr="1DD1F060">
        <w:rPr>
          <w:rFonts w:ascii="Garamond" w:hAnsi="Garamond"/>
        </w:rPr>
        <w:t xml:space="preserve"> t</w:t>
      </w:r>
      <w:r w:rsidR="1D303497" w:rsidRPr="1DD1F060">
        <w:rPr>
          <w:rFonts w:ascii="Garamond" w:hAnsi="Garamond"/>
        </w:rPr>
        <w:t>he majority of the Maryland side</w:t>
      </w:r>
      <w:r w:rsidR="7CBCC524" w:rsidRPr="1DD1F060">
        <w:rPr>
          <w:rFonts w:ascii="Garamond" w:hAnsi="Garamond"/>
        </w:rPr>
        <w:t xml:space="preserve"> </w:t>
      </w:r>
      <w:r w:rsidR="7B8FE5CB" w:rsidRPr="1DD1F060">
        <w:rPr>
          <w:rFonts w:ascii="Garamond" w:hAnsi="Garamond"/>
        </w:rPr>
        <w:t>and is managed by the National Park Service (NPS).</w:t>
      </w:r>
      <w:r w:rsidR="0060179C">
        <w:rPr>
          <w:rFonts w:ascii="Garamond" w:hAnsi="Garamond"/>
        </w:rPr>
        <w:t xml:space="preserve"> </w:t>
      </w:r>
      <w:r w:rsidR="164774AD" w:rsidRPr="1DD1F060">
        <w:rPr>
          <w:rFonts w:ascii="Garamond" w:hAnsi="Garamond"/>
        </w:rPr>
        <w:t xml:space="preserve">Assateague Island State Park, managed by the Maryland Department of Natural Resources is also located in the northern portion. Meanwhile, the Virginia side of the island is the Chincoteague Wildlife Refuge, which is under the US Fish and Wildlife Service's jurisdiction. </w:t>
      </w:r>
      <w:r w:rsidR="5124438C" w:rsidRPr="1DD1F060">
        <w:rPr>
          <w:rFonts w:ascii="Garamond" w:hAnsi="Garamond"/>
        </w:rPr>
        <w:t xml:space="preserve">The </w:t>
      </w:r>
      <w:r w:rsidR="3259B104" w:rsidRPr="1DD1F060">
        <w:rPr>
          <w:rFonts w:ascii="Garamond" w:hAnsi="Garamond"/>
        </w:rPr>
        <w:t>entire island</w:t>
      </w:r>
      <w:r w:rsidR="50FDE69D" w:rsidRPr="1DD1F060">
        <w:rPr>
          <w:rFonts w:ascii="Garamond" w:hAnsi="Garamond"/>
        </w:rPr>
        <w:t xml:space="preserve"> </w:t>
      </w:r>
      <w:r w:rsidR="189B82C1" w:rsidRPr="1DD1F060">
        <w:rPr>
          <w:rFonts w:ascii="Garamond" w:hAnsi="Garamond"/>
        </w:rPr>
        <w:t xml:space="preserve">is approximately 60 km long </w:t>
      </w:r>
      <w:r w:rsidR="7F97E5FC" w:rsidRPr="1DD1F060">
        <w:rPr>
          <w:rFonts w:ascii="Garamond" w:hAnsi="Garamond"/>
        </w:rPr>
        <w:t>(</w:t>
      </w:r>
      <w:r w:rsidR="7F97E5FC" w:rsidRPr="1DD1F060">
        <w:rPr>
          <w:rFonts w:ascii="Garamond" w:hAnsi="Garamond"/>
          <w:i/>
          <w:iCs/>
        </w:rPr>
        <w:t xml:space="preserve">Natural Features &amp; Ecosystems, </w:t>
      </w:r>
      <w:r w:rsidR="7F97E5FC" w:rsidRPr="1DD1F060">
        <w:rPr>
          <w:rFonts w:ascii="Garamond" w:hAnsi="Garamond"/>
        </w:rPr>
        <w:t>2015)</w:t>
      </w:r>
      <w:r w:rsidR="7BE8D66C" w:rsidRPr="1DD1F060">
        <w:rPr>
          <w:rFonts w:ascii="Garamond" w:hAnsi="Garamond"/>
        </w:rPr>
        <w:t xml:space="preserve"> and </w:t>
      </w:r>
      <w:r w:rsidR="3C8126DC" w:rsidRPr="1DD1F060">
        <w:rPr>
          <w:rFonts w:ascii="Garamond" w:hAnsi="Garamond"/>
        </w:rPr>
        <w:t xml:space="preserve">has </w:t>
      </w:r>
      <w:r w:rsidR="7BE8D66C" w:rsidRPr="1DD1F060">
        <w:rPr>
          <w:rFonts w:ascii="Garamond" w:hAnsi="Garamond"/>
        </w:rPr>
        <w:t>a humid subtropical climate</w:t>
      </w:r>
      <w:r w:rsidR="42F562C1" w:rsidRPr="1DD1F060">
        <w:rPr>
          <w:rFonts w:ascii="Garamond" w:hAnsi="Garamond"/>
        </w:rPr>
        <w:t xml:space="preserve"> (Encyclopedia Britannica, n.d.).</w:t>
      </w:r>
      <w:r w:rsidR="6484E1C4" w:rsidRPr="1DD1F060">
        <w:rPr>
          <w:rFonts w:ascii="Garamond" w:hAnsi="Garamond"/>
        </w:rPr>
        <w:t xml:space="preserve"> </w:t>
      </w:r>
      <w:r w:rsidR="158BCE68" w:rsidRPr="1DD1F060">
        <w:rPr>
          <w:rFonts w:ascii="Garamond" w:hAnsi="Garamond"/>
        </w:rPr>
        <w:t xml:space="preserve">At present, </w:t>
      </w:r>
      <w:r w:rsidR="5B8A2D39" w:rsidRPr="1DD1F060">
        <w:rPr>
          <w:rFonts w:ascii="Garamond" w:hAnsi="Garamond"/>
        </w:rPr>
        <w:t>Assateague</w:t>
      </w:r>
      <w:r w:rsidR="001A1C53" w:rsidRPr="1DD1F060">
        <w:rPr>
          <w:rFonts w:ascii="Garamond" w:hAnsi="Garamond"/>
        </w:rPr>
        <w:t xml:space="preserve"> Island</w:t>
      </w:r>
      <w:r w:rsidR="5B8A2D39" w:rsidRPr="1DD1F060">
        <w:rPr>
          <w:rFonts w:ascii="Garamond" w:hAnsi="Garamond"/>
        </w:rPr>
        <w:t>’s</w:t>
      </w:r>
      <w:r w:rsidR="5124438C" w:rsidRPr="1DD1F060">
        <w:rPr>
          <w:rFonts w:ascii="Garamond" w:hAnsi="Garamond"/>
        </w:rPr>
        <w:t xml:space="preserve"> coast is classified as microtidal and wave-dominated</w:t>
      </w:r>
      <w:r w:rsidR="18EE3066" w:rsidRPr="1DD1F060">
        <w:rPr>
          <w:rFonts w:ascii="Garamond" w:hAnsi="Garamond"/>
        </w:rPr>
        <w:t xml:space="preserve"> </w:t>
      </w:r>
      <w:r w:rsidR="537FFD41" w:rsidRPr="1DD1F060">
        <w:rPr>
          <w:rFonts w:ascii="Garamond" w:hAnsi="Garamond"/>
        </w:rPr>
        <w:t xml:space="preserve">and </w:t>
      </w:r>
      <w:r w:rsidR="5124438C" w:rsidRPr="1DD1F060">
        <w:rPr>
          <w:rFonts w:ascii="Garamond" w:hAnsi="Garamond"/>
        </w:rPr>
        <w:t>experiences a semidiurnal tidal cycle</w:t>
      </w:r>
      <w:r w:rsidR="183B8B2A" w:rsidRPr="1DD1F060">
        <w:rPr>
          <w:rFonts w:ascii="Garamond" w:hAnsi="Garamond"/>
        </w:rPr>
        <w:t xml:space="preserve"> </w:t>
      </w:r>
      <w:r w:rsidR="5124438C" w:rsidRPr="1DD1F060">
        <w:rPr>
          <w:rFonts w:ascii="Garamond" w:hAnsi="Garamond"/>
        </w:rPr>
        <w:t xml:space="preserve">(Schupp, 2013). </w:t>
      </w:r>
    </w:p>
    <w:p w14:paraId="37FD682F" w14:textId="0A36CCE5" w:rsidR="2ABC472C" w:rsidRDefault="2ABC472C" w:rsidP="2ABC472C">
      <w:pPr>
        <w:spacing w:after="0" w:line="240" w:lineRule="auto"/>
        <w:rPr>
          <w:rFonts w:ascii="Garamond" w:hAnsi="Garamond"/>
        </w:rPr>
      </w:pPr>
    </w:p>
    <w:p w14:paraId="5C328DCC" w14:textId="6AA5E35C" w:rsidR="4478E71F" w:rsidRDefault="256E0AC6" w:rsidP="2ABC472C">
      <w:pPr>
        <w:spacing w:after="0" w:line="240" w:lineRule="auto"/>
        <w:rPr>
          <w:rFonts w:ascii="Garamond" w:hAnsi="Garamond"/>
        </w:rPr>
      </w:pPr>
      <w:r w:rsidRPr="1DD1F060">
        <w:rPr>
          <w:rFonts w:ascii="Garamond" w:hAnsi="Garamond"/>
        </w:rPr>
        <w:t>A</w:t>
      </w:r>
      <w:r w:rsidR="54B2C00B" w:rsidRPr="1DD1F060">
        <w:rPr>
          <w:rFonts w:ascii="Garamond" w:hAnsi="Garamond"/>
        </w:rPr>
        <w:t xml:space="preserve">s a barrier island, </w:t>
      </w:r>
      <w:r w:rsidR="7CDB8206" w:rsidRPr="1DD1F060">
        <w:rPr>
          <w:rFonts w:ascii="Garamond" w:hAnsi="Garamond"/>
        </w:rPr>
        <w:t>Assateague is</w:t>
      </w:r>
      <w:r w:rsidR="54B2C00B" w:rsidRPr="1DD1F060">
        <w:rPr>
          <w:rFonts w:ascii="Garamond" w:hAnsi="Garamond"/>
        </w:rPr>
        <w:t xml:space="preserve"> constantly</w:t>
      </w:r>
      <w:r w:rsidR="274CDD41" w:rsidRPr="1DD1F060">
        <w:rPr>
          <w:rFonts w:ascii="Garamond" w:hAnsi="Garamond"/>
        </w:rPr>
        <w:t xml:space="preserve"> reshaped by natural processes and, more recently, anthropogenic modifications</w:t>
      </w:r>
      <w:r w:rsidR="16F9C591" w:rsidRPr="1DD1F060">
        <w:rPr>
          <w:rFonts w:ascii="Garamond" w:hAnsi="Garamond"/>
        </w:rPr>
        <w:t xml:space="preserve"> such as inlet stabilization</w:t>
      </w:r>
      <w:r w:rsidR="274CDD41" w:rsidRPr="1DD1F060">
        <w:rPr>
          <w:rFonts w:ascii="Garamond" w:hAnsi="Garamond"/>
        </w:rPr>
        <w:t>.</w:t>
      </w:r>
      <w:r w:rsidR="1AA1F57F" w:rsidRPr="1DD1F060">
        <w:rPr>
          <w:rFonts w:ascii="Garamond" w:hAnsi="Garamond"/>
        </w:rPr>
        <w:t xml:space="preserve"> Assateague Island’s morphology is incredibly dynamic</w:t>
      </w:r>
      <w:r w:rsidR="12F74A0C" w:rsidRPr="1DD1F060">
        <w:rPr>
          <w:rFonts w:ascii="Garamond" w:hAnsi="Garamond"/>
        </w:rPr>
        <w:t xml:space="preserve"> and </w:t>
      </w:r>
      <w:r w:rsidR="289A500D" w:rsidRPr="1DD1F060">
        <w:rPr>
          <w:rFonts w:ascii="Garamond" w:hAnsi="Garamond"/>
        </w:rPr>
        <w:t xml:space="preserve">driven by the effects of sediment supply, </w:t>
      </w:r>
      <w:r w:rsidR="3FA1C807" w:rsidRPr="1DD1F060">
        <w:rPr>
          <w:rFonts w:ascii="Garamond" w:hAnsi="Garamond"/>
        </w:rPr>
        <w:t>wind</w:t>
      </w:r>
      <w:r w:rsidR="36FA43E7" w:rsidRPr="1DD1F060">
        <w:rPr>
          <w:rFonts w:ascii="Garamond" w:hAnsi="Garamond"/>
        </w:rPr>
        <w:t xml:space="preserve">, </w:t>
      </w:r>
      <w:r w:rsidR="0679791C" w:rsidRPr="1DD1F060">
        <w:rPr>
          <w:rFonts w:ascii="Garamond" w:hAnsi="Garamond"/>
        </w:rPr>
        <w:t xml:space="preserve">storms, </w:t>
      </w:r>
      <w:r w:rsidR="36FA43E7" w:rsidRPr="1DD1F060">
        <w:rPr>
          <w:rFonts w:ascii="Garamond" w:hAnsi="Garamond"/>
        </w:rPr>
        <w:t>and sea level rise</w:t>
      </w:r>
      <w:r w:rsidR="04533AF7" w:rsidRPr="1DD1F060">
        <w:rPr>
          <w:rFonts w:ascii="Garamond" w:hAnsi="Garamond"/>
        </w:rPr>
        <w:t xml:space="preserve">. </w:t>
      </w:r>
      <w:r w:rsidR="78D2D02B" w:rsidRPr="1DD1F060">
        <w:rPr>
          <w:rFonts w:ascii="Garamond" w:hAnsi="Garamond"/>
        </w:rPr>
        <w:t>On the ocean side, w</w:t>
      </w:r>
      <w:r w:rsidR="786334D1" w:rsidRPr="1DD1F060">
        <w:rPr>
          <w:rFonts w:ascii="Garamond" w:hAnsi="Garamond"/>
        </w:rPr>
        <w:t xml:space="preserve">aves drive the longshore </w:t>
      </w:r>
      <w:r w:rsidR="786334D1" w:rsidRPr="1DD1F060">
        <w:rPr>
          <w:rFonts w:ascii="Garamond" w:hAnsi="Garamond"/>
        </w:rPr>
        <w:lastRenderedPageBreak/>
        <w:t>sediment transport, which trends net southwards and is estimated to carry between 115,000 and 214,000 m³ of sediment per y</w:t>
      </w:r>
      <w:r w:rsidR="21A6D98B" w:rsidRPr="1DD1F060">
        <w:rPr>
          <w:rFonts w:ascii="Garamond" w:hAnsi="Garamond"/>
        </w:rPr>
        <w:t xml:space="preserve">ear. </w:t>
      </w:r>
      <w:r w:rsidR="5B7D0418" w:rsidRPr="1DD1F060">
        <w:rPr>
          <w:rFonts w:ascii="Garamond" w:hAnsi="Garamond"/>
        </w:rPr>
        <w:t xml:space="preserve">Meanwhile, </w:t>
      </w:r>
      <w:r w:rsidR="786334D1" w:rsidRPr="1DD1F060">
        <w:rPr>
          <w:rFonts w:ascii="Garamond" w:hAnsi="Garamond"/>
        </w:rPr>
        <w:t>the aeolian processes on land build and maintain dunes, carry s</w:t>
      </w:r>
      <w:r w:rsidR="7281CA40" w:rsidRPr="1DD1F060">
        <w:rPr>
          <w:rFonts w:ascii="Garamond" w:hAnsi="Garamond"/>
        </w:rPr>
        <w:t xml:space="preserve">and </w:t>
      </w:r>
      <w:r w:rsidR="786334D1" w:rsidRPr="1DD1F060">
        <w:rPr>
          <w:rFonts w:ascii="Garamond" w:hAnsi="Garamond"/>
        </w:rPr>
        <w:t>to the island’s center, and transport sediment to the Coastal Bays estuary</w:t>
      </w:r>
      <w:r w:rsidR="4EB6DC26" w:rsidRPr="1DD1F060">
        <w:rPr>
          <w:rFonts w:ascii="Garamond" w:hAnsi="Garamond"/>
        </w:rPr>
        <w:t xml:space="preserve">. </w:t>
      </w:r>
      <w:r w:rsidR="1B5E9061" w:rsidRPr="1DD1F060">
        <w:rPr>
          <w:rFonts w:ascii="Garamond" w:hAnsi="Garamond"/>
        </w:rPr>
        <w:t>Th</w:t>
      </w:r>
      <w:r w:rsidR="2B8C9FDC" w:rsidRPr="1DD1F060">
        <w:rPr>
          <w:rFonts w:ascii="Garamond" w:hAnsi="Garamond"/>
        </w:rPr>
        <w:t xml:space="preserve">e region </w:t>
      </w:r>
      <w:r w:rsidR="34BEF750" w:rsidRPr="1DD1F060">
        <w:rPr>
          <w:rFonts w:ascii="Garamond" w:hAnsi="Garamond"/>
        </w:rPr>
        <w:t xml:space="preserve">also </w:t>
      </w:r>
      <w:r w:rsidR="2B8C9FDC" w:rsidRPr="1DD1F060">
        <w:rPr>
          <w:rFonts w:ascii="Garamond" w:hAnsi="Garamond"/>
        </w:rPr>
        <w:t>experiences drastic changes like overwash events from hurricanes and northeasters</w:t>
      </w:r>
      <w:r w:rsidR="4DCDC78F" w:rsidRPr="1DD1F060">
        <w:rPr>
          <w:rFonts w:ascii="Garamond" w:hAnsi="Garamond"/>
        </w:rPr>
        <w:t xml:space="preserve"> </w:t>
      </w:r>
      <w:r w:rsidR="395F8D70" w:rsidRPr="1DD1F060">
        <w:rPr>
          <w:rFonts w:ascii="Garamond" w:hAnsi="Garamond"/>
        </w:rPr>
        <w:t>(Schupp, 2013)</w:t>
      </w:r>
      <w:r w:rsidR="6FF3D0A5" w:rsidRPr="1DD1F060">
        <w:rPr>
          <w:rFonts w:ascii="Garamond" w:hAnsi="Garamond"/>
        </w:rPr>
        <w:t>, and 30% of the ASIS shoreline is classified as highly vulnerable to sea level rise (Pendleton et al., 2004).</w:t>
      </w:r>
    </w:p>
    <w:p w14:paraId="42F2E29C" w14:textId="3E7ED9C4" w:rsidR="60B617C6" w:rsidRDefault="60B617C6" w:rsidP="2ABC472C">
      <w:pPr>
        <w:spacing w:after="0" w:line="240" w:lineRule="auto"/>
        <w:rPr>
          <w:rFonts w:ascii="Garamond" w:hAnsi="Garamond"/>
        </w:rPr>
      </w:pPr>
    </w:p>
    <w:p w14:paraId="477324FF" w14:textId="7728F2D4" w:rsidR="25678F54" w:rsidRDefault="665D4F2E" w:rsidP="2ABC472C">
      <w:pPr>
        <w:spacing w:after="0" w:line="240" w:lineRule="auto"/>
        <w:rPr>
          <w:rFonts w:ascii="Garamond" w:eastAsia="Garamond" w:hAnsi="Garamond" w:cs="Garamond"/>
        </w:rPr>
      </w:pPr>
      <w:r w:rsidRPr="1DD1F060">
        <w:rPr>
          <w:rFonts w:ascii="Garamond" w:hAnsi="Garamond"/>
        </w:rPr>
        <w:t xml:space="preserve">These unique </w:t>
      </w:r>
      <w:r w:rsidR="0CA8112B" w:rsidRPr="1DD1F060">
        <w:rPr>
          <w:rFonts w:ascii="Garamond" w:hAnsi="Garamond"/>
        </w:rPr>
        <w:t xml:space="preserve">coastal settings </w:t>
      </w:r>
      <w:r w:rsidRPr="1DD1F060">
        <w:rPr>
          <w:rFonts w:ascii="Garamond" w:hAnsi="Garamond"/>
        </w:rPr>
        <w:t>and dynamic process</w:t>
      </w:r>
      <w:r w:rsidR="749DA691" w:rsidRPr="1DD1F060">
        <w:rPr>
          <w:rFonts w:ascii="Garamond" w:hAnsi="Garamond"/>
        </w:rPr>
        <w:t xml:space="preserve"> have led to Assateague Island serving as a home to</w:t>
      </w:r>
      <w:r w:rsidR="79A94D65" w:rsidRPr="1DD1F060">
        <w:rPr>
          <w:rFonts w:ascii="Garamond" w:hAnsi="Garamond"/>
        </w:rPr>
        <w:t xml:space="preserve"> various</w:t>
      </w:r>
      <w:r w:rsidR="749DA691" w:rsidRPr="1DD1F060">
        <w:rPr>
          <w:rFonts w:ascii="Garamond" w:hAnsi="Garamond"/>
        </w:rPr>
        <w:t xml:space="preserve"> sensitive flora and fauna</w:t>
      </w:r>
      <w:r w:rsidR="23450420" w:rsidRPr="1DD1F060">
        <w:rPr>
          <w:rFonts w:ascii="Garamond" w:hAnsi="Garamond"/>
        </w:rPr>
        <w:t>.</w:t>
      </w:r>
      <w:r w:rsidRPr="1DD1F060">
        <w:rPr>
          <w:rFonts w:ascii="Garamond" w:hAnsi="Garamond"/>
        </w:rPr>
        <w:t xml:space="preserve"> </w:t>
      </w:r>
      <w:r w:rsidR="75CCC1A5" w:rsidRPr="1DD1F060">
        <w:rPr>
          <w:rFonts w:ascii="Garamond" w:eastAsia="Garamond" w:hAnsi="Garamond" w:cs="Garamond"/>
        </w:rPr>
        <w:t>Many species, like migrating shorebirds, rely on naturally disturbed areas for nesting and feeding</w:t>
      </w:r>
      <w:r w:rsidR="75E35755" w:rsidRPr="1DD1F060">
        <w:rPr>
          <w:rFonts w:ascii="Garamond" w:eastAsia="Garamond" w:hAnsi="Garamond" w:cs="Garamond"/>
        </w:rPr>
        <w:t xml:space="preserve"> (Schupp et al., 2013)</w:t>
      </w:r>
      <w:r w:rsidR="75CCC1A5" w:rsidRPr="1DD1F060">
        <w:rPr>
          <w:rFonts w:ascii="Garamond" w:eastAsia="Garamond" w:hAnsi="Garamond" w:cs="Garamond"/>
        </w:rPr>
        <w:t>. The</w:t>
      </w:r>
      <w:r w:rsidR="65C2FF93" w:rsidRPr="1DD1F060">
        <w:rPr>
          <w:rFonts w:ascii="Garamond" w:eastAsia="Garamond" w:hAnsi="Garamond" w:cs="Garamond"/>
        </w:rPr>
        <w:t xml:space="preserve"> </w:t>
      </w:r>
      <w:r w:rsidR="46D75DCC" w:rsidRPr="1DD1F060">
        <w:rPr>
          <w:rFonts w:ascii="Garamond" w:eastAsia="Garamond" w:hAnsi="Garamond" w:cs="Garamond"/>
        </w:rPr>
        <w:t xml:space="preserve">federally </w:t>
      </w:r>
      <w:r w:rsidR="1CC6453D" w:rsidRPr="1DD1F060">
        <w:rPr>
          <w:rFonts w:ascii="Garamond" w:eastAsia="Garamond" w:hAnsi="Garamond" w:cs="Garamond"/>
        </w:rPr>
        <w:t xml:space="preserve">threatened </w:t>
      </w:r>
      <w:r w:rsidR="75CCC1A5" w:rsidRPr="1DD1F060">
        <w:rPr>
          <w:rFonts w:ascii="Garamond" w:eastAsia="Garamond" w:hAnsi="Garamond" w:cs="Garamond"/>
        </w:rPr>
        <w:t>piping plover</w:t>
      </w:r>
      <w:r w:rsidR="7B38A937" w:rsidRPr="1DD1F060">
        <w:rPr>
          <w:rFonts w:ascii="Garamond" w:eastAsia="Garamond" w:hAnsi="Garamond" w:cs="Garamond"/>
        </w:rPr>
        <w:t xml:space="preserve"> (</w:t>
      </w:r>
      <w:r w:rsidR="7B38A937" w:rsidRPr="1DD1F060">
        <w:rPr>
          <w:rFonts w:ascii="Garamond" w:eastAsia="Garamond" w:hAnsi="Garamond" w:cs="Garamond"/>
          <w:i/>
          <w:iCs/>
        </w:rPr>
        <w:t>Charadrius melodus</w:t>
      </w:r>
      <w:r w:rsidR="7B38A937" w:rsidRPr="1DD1F060">
        <w:rPr>
          <w:rFonts w:ascii="Garamond" w:eastAsia="Garamond" w:hAnsi="Garamond" w:cs="Garamond"/>
        </w:rPr>
        <w:t>)</w:t>
      </w:r>
      <w:r w:rsidR="75282FFC" w:rsidRPr="1DD1F060">
        <w:rPr>
          <w:rFonts w:ascii="Garamond" w:eastAsia="Garamond" w:hAnsi="Garamond" w:cs="Garamond"/>
          <w:i/>
          <w:iCs/>
        </w:rPr>
        <w:t>,</w:t>
      </w:r>
      <w:r w:rsidR="75282FFC" w:rsidRPr="1DD1F060">
        <w:rPr>
          <w:rFonts w:ascii="Garamond" w:eastAsia="Garamond" w:hAnsi="Garamond" w:cs="Garamond"/>
        </w:rPr>
        <w:t xml:space="preserve"> for example,</w:t>
      </w:r>
      <w:r w:rsidR="75CCC1A5" w:rsidRPr="1DD1F060">
        <w:rPr>
          <w:rFonts w:ascii="Garamond" w:eastAsia="Garamond" w:hAnsi="Garamond" w:cs="Garamond"/>
        </w:rPr>
        <w:t xml:space="preserve"> prefers minimally vegetated dunes to forage and nest</w:t>
      </w:r>
      <w:r w:rsidR="5753DA3C" w:rsidRPr="1DD1F060">
        <w:rPr>
          <w:rFonts w:ascii="Garamond" w:eastAsia="Garamond" w:hAnsi="Garamond" w:cs="Garamond"/>
        </w:rPr>
        <w:t>, like those affected by overwash events</w:t>
      </w:r>
      <w:r w:rsidR="75CCC1A5" w:rsidRPr="1DD1F060">
        <w:rPr>
          <w:rFonts w:ascii="Garamond" w:eastAsia="Garamond" w:hAnsi="Garamond" w:cs="Garamond"/>
        </w:rPr>
        <w:t xml:space="preserve"> (</w:t>
      </w:r>
      <w:r w:rsidR="0D8B51D7" w:rsidRPr="1DD1F060">
        <w:rPr>
          <w:rFonts w:ascii="Garamond" w:eastAsia="Garamond" w:hAnsi="Garamond" w:cs="Garamond"/>
        </w:rPr>
        <w:t xml:space="preserve">National Park Service, </w:t>
      </w:r>
      <w:r w:rsidR="75CCC1A5" w:rsidRPr="1DD1F060">
        <w:rPr>
          <w:rFonts w:ascii="Garamond" w:eastAsia="Garamond" w:hAnsi="Garamond" w:cs="Garamond"/>
        </w:rPr>
        <w:t xml:space="preserve">2012). </w:t>
      </w:r>
      <w:r w:rsidR="45D0AC2F" w:rsidRPr="1DD1F060">
        <w:rPr>
          <w:rFonts w:ascii="Garamond" w:eastAsia="Garamond" w:hAnsi="Garamond" w:cs="Garamond"/>
        </w:rPr>
        <w:t>T</w:t>
      </w:r>
      <w:r w:rsidR="3CFF2BCE" w:rsidRPr="1DD1F060">
        <w:rPr>
          <w:rFonts w:ascii="Garamond" w:eastAsia="Garamond" w:hAnsi="Garamond" w:cs="Garamond"/>
        </w:rPr>
        <w:t>he threatened seabeach amaranth (</w:t>
      </w:r>
      <w:r w:rsidR="3CFF2BCE" w:rsidRPr="1DD1F060">
        <w:rPr>
          <w:rFonts w:ascii="Garamond" w:eastAsia="Garamond" w:hAnsi="Garamond" w:cs="Garamond"/>
          <w:i/>
          <w:iCs/>
        </w:rPr>
        <w:t>Amaranthus pumilus</w:t>
      </w:r>
      <w:r w:rsidR="3CFF2BCE" w:rsidRPr="1DD1F060">
        <w:rPr>
          <w:rFonts w:ascii="Garamond" w:eastAsia="Garamond" w:hAnsi="Garamond" w:cs="Garamond"/>
        </w:rPr>
        <w:t>) also inhabits t</w:t>
      </w:r>
      <w:r w:rsidR="75CCC1A5" w:rsidRPr="1DD1F060">
        <w:rPr>
          <w:rFonts w:ascii="Garamond" w:eastAsia="Garamond" w:hAnsi="Garamond" w:cs="Garamond"/>
        </w:rPr>
        <w:t>hese areas (Vegetation Classification, 2017).</w:t>
      </w:r>
      <w:r w:rsidR="2194FF74" w:rsidRPr="1DD1F060">
        <w:rPr>
          <w:rFonts w:ascii="Garamond" w:eastAsia="Garamond" w:hAnsi="Garamond" w:cs="Garamond"/>
        </w:rPr>
        <w:t xml:space="preserve"> It is possible that the sensitive </w:t>
      </w:r>
      <w:r w:rsidR="7E12E6FE" w:rsidRPr="1DD1F060">
        <w:rPr>
          <w:rFonts w:ascii="Garamond" w:eastAsia="Garamond" w:hAnsi="Garamond" w:cs="Garamond"/>
        </w:rPr>
        <w:t>specie</w:t>
      </w:r>
      <w:r w:rsidR="2194FF74" w:rsidRPr="1DD1F060">
        <w:rPr>
          <w:rFonts w:ascii="Garamond" w:eastAsia="Garamond" w:hAnsi="Garamond" w:cs="Garamond"/>
        </w:rPr>
        <w:t xml:space="preserve">s of the island have been impacted by the sediment </w:t>
      </w:r>
      <w:r w:rsidR="3574B3E5" w:rsidRPr="1DD1F060">
        <w:rPr>
          <w:rFonts w:ascii="Garamond" w:eastAsia="Garamond" w:hAnsi="Garamond" w:cs="Garamond"/>
        </w:rPr>
        <w:t>restoration project</w:t>
      </w:r>
      <w:r w:rsidR="0D1EB757" w:rsidRPr="1DD1F060">
        <w:rPr>
          <w:rFonts w:ascii="Garamond" w:eastAsia="Garamond" w:hAnsi="Garamond" w:cs="Garamond"/>
        </w:rPr>
        <w:t>. T</w:t>
      </w:r>
      <w:r w:rsidR="3574B3E5" w:rsidRPr="1DD1F060">
        <w:rPr>
          <w:rFonts w:ascii="Garamond" w:eastAsia="Garamond" w:hAnsi="Garamond" w:cs="Garamond"/>
        </w:rPr>
        <w:t xml:space="preserve">o analyze the impacts of sediment bypassing operations on the sensitive </w:t>
      </w:r>
      <w:r w:rsidR="6FA92542" w:rsidRPr="1DD1F060">
        <w:rPr>
          <w:rFonts w:ascii="Garamond" w:eastAsia="Garamond" w:hAnsi="Garamond" w:cs="Garamond"/>
        </w:rPr>
        <w:t xml:space="preserve">habitats </w:t>
      </w:r>
      <w:r w:rsidR="2A0C96B8" w:rsidRPr="1DD1F060">
        <w:rPr>
          <w:rFonts w:ascii="Garamond" w:eastAsia="Garamond" w:hAnsi="Garamond" w:cs="Garamond"/>
        </w:rPr>
        <w:t>and geologic integrity of Assateague Island,</w:t>
      </w:r>
      <w:r w:rsidR="6FA92542" w:rsidRPr="1DD1F060">
        <w:rPr>
          <w:rFonts w:ascii="Garamond" w:eastAsia="Garamond" w:hAnsi="Garamond" w:cs="Garamond"/>
        </w:rPr>
        <w:t xml:space="preserve"> </w:t>
      </w:r>
      <w:r w:rsidR="3574B3E5" w:rsidRPr="1DD1F060">
        <w:rPr>
          <w:rFonts w:ascii="Garamond" w:eastAsia="Garamond" w:hAnsi="Garamond" w:cs="Garamond"/>
        </w:rPr>
        <w:t>our team</w:t>
      </w:r>
      <w:r w:rsidR="4ACC4172" w:rsidRPr="1DD1F060">
        <w:rPr>
          <w:rFonts w:ascii="Garamond" w:eastAsia="Garamond" w:hAnsi="Garamond" w:cs="Garamond"/>
        </w:rPr>
        <w:t xml:space="preserve"> used remote sensing to</w:t>
      </w:r>
      <w:r w:rsidR="3574B3E5" w:rsidRPr="1DD1F060">
        <w:rPr>
          <w:rFonts w:ascii="Garamond" w:eastAsia="Garamond" w:hAnsi="Garamond" w:cs="Garamond"/>
        </w:rPr>
        <w:t xml:space="preserve"> characterize </w:t>
      </w:r>
      <w:r w:rsidR="2A37AE37" w:rsidRPr="1DD1F060">
        <w:rPr>
          <w:rFonts w:ascii="Garamond" w:eastAsia="Garamond" w:hAnsi="Garamond" w:cs="Garamond"/>
        </w:rPr>
        <w:t xml:space="preserve">historical trends in sediment transport </w:t>
      </w:r>
      <w:r w:rsidR="2A1EB40B" w:rsidRPr="1DD1F060">
        <w:rPr>
          <w:rFonts w:ascii="Garamond" w:eastAsia="Garamond" w:hAnsi="Garamond" w:cs="Garamond"/>
        </w:rPr>
        <w:t>and land cover chang</w:t>
      </w:r>
      <w:r w:rsidR="187677D8" w:rsidRPr="1DD1F060">
        <w:rPr>
          <w:rFonts w:ascii="Garamond" w:eastAsia="Garamond" w:hAnsi="Garamond" w:cs="Garamond"/>
        </w:rPr>
        <w:t>e and</w:t>
      </w:r>
      <w:r w:rsidR="2A1EB40B" w:rsidRPr="1DD1F060">
        <w:rPr>
          <w:rFonts w:ascii="Garamond" w:eastAsia="Garamond" w:hAnsi="Garamond" w:cs="Garamond"/>
        </w:rPr>
        <w:t xml:space="preserve"> </w:t>
      </w:r>
      <w:r w:rsidR="459D0F36" w:rsidRPr="1DD1F060">
        <w:rPr>
          <w:rFonts w:ascii="Garamond" w:eastAsia="Garamond" w:hAnsi="Garamond" w:cs="Garamond"/>
        </w:rPr>
        <w:t xml:space="preserve">model </w:t>
      </w:r>
      <w:r w:rsidR="2A1EB40B" w:rsidRPr="1DD1F060">
        <w:rPr>
          <w:rFonts w:ascii="Garamond" w:eastAsia="Garamond" w:hAnsi="Garamond" w:cs="Garamond"/>
        </w:rPr>
        <w:t>future land cover scenarios.</w:t>
      </w:r>
    </w:p>
    <w:p w14:paraId="03CF6C48" w14:textId="6E839A57" w:rsidR="1DD1F060" w:rsidRDefault="1DD1F060" w:rsidP="1DD1F060">
      <w:pPr>
        <w:spacing w:after="0" w:line="240" w:lineRule="auto"/>
        <w:rPr>
          <w:rFonts w:ascii="Garamond" w:eastAsia="Garamond" w:hAnsi="Garamond" w:cs="Garamond"/>
        </w:rPr>
      </w:pPr>
    </w:p>
    <w:p w14:paraId="35177301" w14:textId="40AEF980" w:rsidR="60B617C6" w:rsidRDefault="3EA281C4" w:rsidP="1DD1F060">
      <w:pPr>
        <w:spacing w:after="0" w:line="240" w:lineRule="auto"/>
        <w:rPr>
          <w:rFonts w:ascii="Garamond" w:hAnsi="Garamond"/>
          <w:b/>
          <w:bCs/>
          <w:i/>
          <w:iCs/>
        </w:rPr>
      </w:pPr>
      <w:r w:rsidRPr="1DD1F060">
        <w:rPr>
          <w:rFonts w:ascii="Garamond" w:hAnsi="Garamond"/>
          <w:b/>
          <w:bCs/>
          <w:i/>
          <w:iCs/>
        </w:rPr>
        <w:t xml:space="preserve">2.2 </w:t>
      </w:r>
      <w:r w:rsidR="089BC530" w:rsidRPr="1DD1F060">
        <w:rPr>
          <w:rFonts w:ascii="Garamond" w:hAnsi="Garamond"/>
          <w:b/>
          <w:bCs/>
          <w:i/>
          <w:iCs/>
        </w:rPr>
        <w:t xml:space="preserve">Project </w:t>
      </w:r>
      <w:r w:rsidR="3C32E120" w:rsidRPr="1DD1F060">
        <w:rPr>
          <w:rFonts w:ascii="Garamond" w:hAnsi="Garamond"/>
          <w:b/>
          <w:bCs/>
          <w:i/>
          <w:iCs/>
        </w:rPr>
        <w:t>Partners &amp; Objectives</w:t>
      </w:r>
    </w:p>
    <w:p w14:paraId="2C9A28C1" w14:textId="08855A3D" w:rsidR="74BF88EE" w:rsidRDefault="49F106AD" w:rsidP="1DD1F060">
      <w:pPr>
        <w:spacing w:after="0" w:line="240" w:lineRule="auto"/>
        <w:rPr>
          <w:rFonts w:ascii="Garamond" w:eastAsia="Garamond" w:hAnsi="Garamond" w:cs="Garamond"/>
        </w:rPr>
      </w:pPr>
      <w:r w:rsidRPr="1DD1F060">
        <w:rPr>
          <w:rFonts w:ascii="Garamond" w:eastAsia="Garamond" w:hAnsi="Garamond" w:cs="Garamond"/>
        </w:rPr>
        <w:t>NPS</w:t>
      </w:r>
      <w:r w:rsidR="6230F5CA" w:rsidRPr="1DD1F060">
        <w:rPr>
          <w:rFonts w:ascii="Garamond" w:eastAsia="Garamond" w:hAnsi="Garamond" w:cs="Garamond"/>
        </w:rPr>
        <w:t xml:space="preserve"> is dedicated to preserving the natural resources of National Parks</w:t>
      </w:r>
      <w:r w:rsidR="2E24A5E0" w:rsidRPr="1DD1F060">
        <w:rPr>
          <w:rFonts w:ascii="Garamond" w:eastAsia="Garamond" w:hAnsi="Garamond" w:cs="Garamond"/>
        </w:rPr>
        <w:t xml:space="preserve">; as such, they </w:t>
      </w:r>
      <w:r w:rsidR="0BEE4CE0" w:rsidRPr="1DD1F060">
        <w:rPr>
          <w:rFonts w:ascii="Garamond" w:eastAsia="Garamond" w:hAnsi="Garamond" w:cs="Garamond"/>
        </w:rPr>
        <w:t>utilize natural or nature-based management strategies. One area where this applies is the</w:t>
      </w:r>
      <w:r w:rsidR="6B6D25B4" w:rsidRPr="1DD1F060">
        <w:rPr>
          <w:rFonts w:ascii="Garamond" w:eastAsia="Garamond" w:hAnsi="Garamond" w:cs="Garamond"/>
        </w:rPr>
        <w:t xml:space="preserve"> </w:t>
      </w:r>
      <w:r w:rsidR="0BEE4CE0" w:rsidRPr="1DD1F060">
        <w:rPr>
          <w:rFonts w:ascii="Garamond" w:eastAsia="Garamond" w:hAnsi="Garamond" w:cs="Garamond"/>
        </w:rPr>
        <w:t xml:space="preserve">sediment </w:t>
      </w:r>
      <w:r w:rsidR="2A0AA93E" w:rsidRPr="1DD1F060">
        <w:rPr>
          <w:rFonts w:ascii="Garamond" w:eastAsia="Garamond" w:hAnsi="Garamond" w:cs="Garamond"/>
        </w:rPr>
        <w:t xml:space="preserve">bypassing </w:t>
      </w:r>
      <w:r w:rsidR="0E2E4C00" w:rsidRPr="1DD1F060">
        <w:rPr>
          <w:rFonts w:ascii="Garamond" w:eastAsia="Garamond" w:hAnsi="Garamond" w:cs="Garamond"/>
        </w:rPr>
        <w:t xml:space="preserve">project, which </w:t>
      </w:r>
      <w:r w:rsidR="1B6631A9" w:rsidRPr="1DD1F060">
        <w:rPr>
          <w:rFonts w:ascii="Garamond" w:eastAsia="Garamond" w:hAnsi="Garamond" w:cs="Garamond"/>
        </w:rPr>
        <w:t>wa</w:t>
      </w:r>
      <w:r w:rsidR="0E2E4C00" w:rsidRPr="1DD1F060">
        <w:rPr>
          <w:rFonts w:ascii="Garamond" w:eastAsia="Garamond" w:hAnsi="Garamond" w:cs="Garamond"/>
        </w:rPr>
        <w:t xml:space="preserve">s enacted by USACE. The operations </w:t>
      </w:r>
      <w:r w:rsidR="1B3969C8" w:rsidRPr="1DD1F060">
        <w:rPr>
          <w:rFonts w:ascii="Garamond" w:eastAsia="Garamond" w:hAnsi="Garamond" w:cs="Garamond"/>
        </w:rPr>
        <w:t xml:space="preserve">are intended to </w:t>
      </w:r>
      <w:r w:rsidR="59D1FA32" w:rsidRPr="1DD1F060">
        <w:rPr>
          <w:rFonts w:ascii="Garamond" w:eastAsia="Garamond" w:hAnsi="Garamond" w:cs="Garamond"/>
        </w:rPr>
        <w:t xml:space="preserve">mitigate the negative effects of the Ocean City inlet jetty system and </w:t>
      </w:r>
      <w:r w:rsidR="1B3969C8" w:rsidRPr="1DD1F060">
        <w:rPr>
          <w:rFonts w:ascii="Garamond" w:eastAsia="Garamond" w:hAnsi="Garamond" w:cs="Garamond"/>
        </w:rPr>
        <w:t>protect Assateague’s geologic integrity by restoring the</w:t>
      </w:r>
      <w:r w:rsidR="6D31B011" w:rsidRPr="1DD1F060">
        <w:rPr>
          <w:rFonts w:ascii="Garamond" w:eastAsia="Garamond" w:hAnsi="Garamond" w:cs="Garamond"/>
        </w:rPr>
        <w:t xml:space="preserve"> natural sediment supply to the</w:t>
      </w:r>
      <w:r w:rsidR="1B3969C8" w:rsidRPr="1DD1F060">
        <w:rPr>
          <w:rFonts w:ascii="Garamond" w:eastAsia="Garamond" w:hAnsi="Garamond" w:cs="Garamond"/>
        </w:rPr>
        <w:t xml:space="preserve"> </w:t>
      </w:r>
      <w:r w:rsidR="20580DAB" w:rsidRPr="1DD1F060">
        <w:rPr>
          <w:rFonts w:ascii="Garamond" w:eastAsia="Garamond" w:hAnsi="Garamond" w:cs="Garamond"/>
        </w:rPr>
        <w:t xml:space="preserve">north end of the </w:t>
      </w:r>
      <w:r w:rsidR="1B3969C8" w:rsidRPr="1DD1F060">
        <w:rPr>
          <w:rFonts w:ascii="Garamond" w:eastAsia="Garamond" w:hAnsi="Garamond" w:cs="Garamond"/>
        </w:rPr>
        <w:t>island</w:t>
      </w:r>
      <w:r w:rsidR="6D337963" w:rsidRPr="1DD1F060">
        <w:rPr>
          <w:rFonts w:ascii="Garamond" w:eastAsia="Garamond" w:hAnsi="Garamond" w:cs="Garamond"/>
        </w:rPr>
        <w:t xml:space="preserve"> (Zimmerman, 2004). However, </w:t>
      </w:r>
      <w:r w:rsidR="26044EED" w:rsidRPr="1DD1F060">
        <w:rPr>
          <w:rFonts w:ascii="Garamond" w:eastAsia="Garamond" w:hAnsi="Garamond" w:cs="Garamond"/>
        </w:rPr>
        <w:t xml:space="preserve">USACE and </w:t>
      </w:r>
      <w:r w:rsidR="03DCDA28" w:rsidRPr="1DD1F060">
        <w:rPr>
          <w:rFonts w:ascii="Garamond" w:eastAsia="Garamond" w:hAnsi="Garamond" w:cs="Garamond"/>
        </w:rPr>
        <w:t xml:space="preserve">NPS </w:t>
      </w:r>
      <w:r w:rsidR="194DFCA6" w:rsidRPr="1DD1F060">
        <w:rPr>
          <w:rFonts w:ascii="Garamond" w:eastAsia="Garamond" w:hAnsi="Garamond" w:cs="Garamond"/>
        </w:rPr>
        <w:t xml:space="preserve">staff at </w:t>
      </w:r>
      <w:r w:rsidR="26044EED" w:rsidRPr="1DD1F060">
        <w:rPr>
          <w:rFonts w:ascii="Garamond" w:eastAsia="Garamond" w:hAnsi="Garamond" w:cs="Garamond"/>
        </w:rPr>
        <w:t xml:space="preserve">ASIS were concerned with funding constraints </w:t>
      </w:r>
      <w:r w:rsidR="26506087" w:rsidRPr="1DD1F060">
        <w:rPr>
          <w:rFonts w:ascii="Garamond" w:eastAsia="Garamond" w:hAnsi="Garamond" w:cs="Garamond"/>
        </w:rPr>
        <w:t xml:space="preserve">for </w:t>
      </w:r>
      <w:r w:rsidR="26044EED" w:rsidRPr="1DD1F060">
        <w:rPr>
          <w:rFonts w:ascii="Garamond" w:eastAsia="Garamond" w:hAnsi="Garamond" w:cs="Garamond"/>
        </w:rPr>
        <w:t xml:space="preserve">this project and any </w:t>
      </w:r>
      <w:r w:rsidR="412D8241" w:rsidRPr="1DD1F060">
        <w:rPr>
          <w:rFonts w:ascii="Garamond" w:eastAsia="Garamond" w:hAnsi="Garamond" w:cs="Garamond"/>
        </w:rPr>
        <w:t>potential</w:t>
      </w:r>
      <w:r w:rsidR="26044EED" w:rsidRPr="1DD1F060">
        <w:rPr>
          <w:rFonts w:ascii="Garamond" w:eastAsia="Garamond" w:hAnsi="Garamond" w:cs="Garamond"/>
        </w:rPr>
        <w:t xml:space="preserve"> impacts </w:t>
      </w:r>
      <w:r w:rsidR="109621C6" w:rsidRPr="1DD1F060">
        <w:rPr>
          <w:rFonts w:ascii="Garamond" w:eastAsia="Garamond" w:hAnsi="Garamond" w:cs="Garamond"/>
        </w:rPr>
        <w:t>on</w:t>
      </w:r>
      <w:r w:rsidR="26044EED" w:rsidRPr="1DD1F060">
        <w:rPr>
          <w:rFonts w:ascii="Garamond" w:eastAsia="Garamond" w:hAnsi="Garamond" w:cs="Garamond"/>
        </w:rPr>
        <w:t xml:space="preserve"> the sensitive species </w:t>
      </w:r>
      <w:r w:rsidR="1AAC6A41" w:rsidRPr="1DD1F060">
        <w:rPr>
          <w:rFonts w:ascii="Garamond" w:eastAsia="Garamond" w:hAnsi="Garamond" w:cs="Garamond"/>
        </w:rPr>
        <w:t>and geologic integrity of</w:t>
      </w:r>
      <w:r w:rsidR="26044EED" w:rsidRPr="1DD1F060">
        <w:rPr>
          <w:rFonts w:ascii="Garamond" w:eastAsia="Garamond" w:hAnsi="Garamond" w:cs="Garamond"/>
        </w:rPr>
        <w:t xml:space="preserve"> the</w:t>
      </w:r>
      <w:r w:rsidR="1E903B63" w:rsidRPr="1DD1F060">
        <w:rPr>
          <w:rFonts w:ascii="Garamond" w:eastAsia="Garamond" w:hAnsi="Garamond" w:cs="Garamond"/>
        </w:rPr>
        <w:t xml:space="preserve"> island. </w:t>
      </w:r>
    </w:p>
    <w:p w14:paraId="3BA830EF" w14:textId="6856C79E" w:rsidR="74BF88EE" w:rsidRDefault="74BF88EE" w:rsidP="2ABC472C">
      <w:pPr>
        <w:spacing w:after="0" w:line="240" w:lineRule="auto"/>
        <w:rPr>
          <w:rFonts w:ascii="Garamond" w:eastAsia="Garamond" w:hAnsi="Garamond" w:cs="Garamond"/>
        </w:rPr>
      </w:pPr>
    </w:p>
    <w:p w14:paraId="0AF58627" w14:textId="52EF895F" w:rsidR="74BF88EE" w:rsidRDefault="741C7897" w:rsidP="2ABC472C">
      <w:pPr>
        <w:spacing w:after="0" w:line="240" w:lineRule="auto"/>
        <w:rPr>
          <w:rFonts w:ascii="Garamond" w:eastAsia="Garamond" w:hAnsi="Garamond" w:cs="Garamond"/>
        </w:rPr>
      </w:pPr>
      <w:r w:rsidRPr="1DD1F060">
        <w:rPr>
          <w:rFonts w:ascii="Garamond" w:eastAsia="Garamond" w:hAnsi="Garamond" w:cs="Garamond"/>
        </w:rPr>
        <w:t>O</w:t>
      </w:r>
      <w:r w:rsidR="033B04D5" w:rsidRPr="1DD1F060">
        <w:rPr>
          <w:rFonts w:ascii="Garamond" w:eastAsia="Garamond" w:hAnsi="Garamond" w:cs="Garamond"/>
        </w:rPr>
        <w:t xml:space="preserve">ur team </w:t>
      </w:r>
      <w:r w:rsidR="5B99A5B7" w:rsidRPr="1DD1F060">
        <w:rPr>
          <w:rFonts w:ascii="Garamond" w:eastAsia="Garamond" w:hAnsi="Garamond" w:cs="Garamond"/>
        </w:rPr>
        <w:t xml:space="preserve">partnered </w:t>
      </w:r>
      <w:r w:rsidR="6230F5CA" w:rsidRPr="1DD1F060">
        <w:rPr>
          <w:rFonts w:ascii="Garamond" w:eastAsia="Garamond" w:hAnsi="Garamond" w:cs="Garamond"/>
        </w:rPr>
        <w:t>with</w:t>
      </w:r>
      <w:r w:rsidR="12CA7663" w:rsidRPr="1DD1F060">
        <w:rPr>
          <w:rFonts w:ascii="Garamond" w:eastAsia="Garamond" w:hAnsi="Garamond" w:cs="Garamond"/>
        </w:rPr>
        <w:t xml:space="preserve"> USACE and </w:t>
      </w:r>
      <w:r w:rsidR="15AC57E9" w:rsidRPr="1DD1F060">
        <w:rPr>
          <w:rFonts w:ascii="Garamond" w:eastAsia="Garamond" w:hAnsi="Garamond" w:cs="Garamond"/>
        </w:rPr>
        <w:t>NPS</w:t>
      </w:r>
      <w:r w:rsidR="0060179C">
        <w:rPr>
          <w:rFonts w:ascii="Garamond" w:eastAsia="Garamond" w:hAnsi="Garamond" w:cs="Garamond"/>
        </w:rPr>
        <w:t xml:space="preserve"> </w:t>
      </w:r>
      <w:r w:rsidR="15AC57E9" w:rsidRPr="1DD1F060">
        <w:rPr>
          <w:rFonts w:ascii="Garamond" w:eastAsia="Garamond" w:hAnsi="Garamond" w:cs="Garamond"/>
        </w:rPr>
        <w:t xml:space="preserve">staff at </w:t>
      </w:r>
      <w:r w:rsidR="216BD4F7" w:rsidRPr="1DD1F060">
        <w:rPr>
          <w:rFonts w:ascii="Garamond" w:eastAsia="Garamond" w:hAnsi="Garamond" w:cs="Garamond"/>
        </w:rPr>
        <w:t xml:space="preserve">ASIS, </w:t>
      </w:r>
      <w:r w:rsidR="55D45303" w:rsidRPr="1DD1F060">
        <w:rPr>
          <w:rFonts w:ascii="Garamond" w:eastAsia="Garamond" w:hAnsi="Garamond" w:cs="Garamond"/>
        </w:rPr>
        <w:t xml:space="preserve">as well as collaborators within the Ocean and Coastal Resources </w:t>
      </w:r>
      <w:r w:rsidR="721CE8FB" w:rsidRPr="1DD1F060">
        <w:rPr>
          <w:rFonts w:ascii="Garamond" w:eastAsia="Garamond" w:hAnsi="Garamond" w:cs="Garamond"/>
        </w:rPr>
        <w:t>B</w:t>
      </w:r>
      <w:r w:rsidR="55D45303" w:rsidRPr="1DD1F060">
        <w:rPr>
          <w:rFonts w:ascii="Garamond" w:eastAsia="Garamond" w:hAnsi="Garamond" w:cs="Garamond"/>
        </w:rPr>
        <w:t xml:space="preserve">ranch and Natural Resource Stewardship and Science Directorate of NPS. </w:t>
      </w:r>
      <w:r w:rsidR="19514483" w:rsidRPr="1DD1F060">
        <w:rPr>
          <w:rFonts w:ascii="Garamond" w:eastAsia="Garamond" w:hAnsi="Garamond" w:cs="Garamond"/>
        </w:rPr>
        <w:t>T</w:t>
      </w:r>
      <w:r w:rsidR="09AD6E7F" w:rsidRPr="1DD1F060">
        <w:rPr>
          <w:rFonts w:ascii="Garamond" w:eastAsia="Garamond" w:hAnsi="Garamond" w:cs="Garamond"/>
        </w:rPr>
        <w:t>his project enabled</w:t>
      </w:r>
      <w:r w:rsidR="04C0DE9B" w:rsidRPr="1DD1F060">
        <w:rPr>
          <w:rFonts w:ascii="Garamond" w:eastAsia="Garamond" w:hAnsi="Garamond" w:cs="Garamond"/>
        </w:rPr>
        <w:t xml:space="preserve"> </w:t>
      </w:r>
      <w:r w:rsidR="40C87571" w:rsidRPr="1DD1F060">
        <w:rPr>
          <w:rFonts w:ascii="Garamond" w:eastAsia="Garamond" w:hAnsi="Garamond" w:cs="Garamond"/>
        </w:rPr>
        <w:t>USACE and NPS</w:t>
      </w:r>
      <w:r w:rsidR="04C0DE9B" w:rsidRPr="1DD1F060">
        <w:rPr>
          <w:rFonts w:ascii="Garamond" w:eastAsia="Garamond" w:hAnsi="Garamond" w:cs="Garamond"/>
        </w:rPr>
        <w:t xml:space="preserve"> </w:t>
      </w:r>
      <w:r w:rsidR="11E335D8" w:rsidRPr="1DD1F060">
        <w:rPr>
          <w:rFonts w:ascii="Garamond" w:eastAsia="Garamond" w:hAnsi="Garamond" w:cs="Garamond"/>
        </w:rPr>
        <w:t xml:space="preserve">to </w:t>
      </w:r>
      <w:r w:rsidR="5ACE02EF" w:rsidRPr="1DD1F060">
        <w:rPr>
          <w:rFonts w:ascii="Garamond" w:eastAsia="Garamond" w:hAnsi="Garamond" w:cs="Garamond"/>
        </w:rPr>
        <w:t>understand the impact of sediment bypassing operations</w:t>
      </w:r>
      <w:r w:rsidR="1AE31C88" w:rsidRPr="1DD1F060">
        <w:rPr>
          <w:rFonts w:ascii="Garamond" w:eastAsia="Garamond" w:hAnsi="Garamond" w:cs="Garamond"/>
        </w:rPr>
        <w:t xml:space="preserve"> more fully</w:t>
      </w:r>
      <w:r w:rsidR="5ACE02EF" w:rsidRPr="1DD1F060">
        <w:rPr>
          <w:rFonts w:ascii="Garamond" w:eastAsia="Garamond" w:hAnsi="Garamond" w:cs="Garamond"/>
        </w:rPr>
        <w:t xml:space="preserve"> and to make better informed </w:t>
      </w:r>
      <w:r w:rsidR="71ECB1E8" w:rsidRPr="1DD1F060">
        <w:rPr>
          <w:rFonts w:ascii="Garamond" w:eastAsia="Garamond" w:hAnsi="Garamond" w:cs="Garamond"/>
        </w:rPr>
        <w:t>management decisions regarding habitat protection.</w:t>
      </w:r>
      <w:r w:rsidR="72939892" w:rsidRPr="1DD1F060">
        <w:rPr>
          <w:rFonts w:ascii="Garamond" w:eastAsia="Garamond" w:hAnsi="Garamond" w:cs="Garamond"/>
        </w:rPr>
        <w:t xml:space="preserve"> </w:t>
      </w:r>
      <w:r w:rsidR="4641EEF4" w:rsidRPr="1DD1F060">
        <w:rPr>
          <w:rFonts w:ascii="Garamond" w:eastAsia="Garamond" w:hAnsi="Garamond" w:cs="Garamond"/>
        </w:rPr>
        <w:t>T</w:t>
      </w:r>
      <w:r w:rsidR="318B48BB" w:rsidRPr="1DD1F060">
        <w:rPr>
          <w:rFonts w:ascii="Garamond" w:eastAsia="Garamond" w:hAnsi="Garamond" w:cs="Garamond"/>
        </w:rPr>
        <w:t xml:space="preserve">o accomplish these objectives, </w:t>
      </w:r>
      <w:r w:rsidR="3677A872" w:rsidRPr="1DD1F060">
        <w:rPr>
          <w:rFonts w:ascii="Garamond" w:eastAsia="Garamond" w:hAnsi="Garamond" w:cs="Garamond"/>
        </w:rPr>
        <w:t>we</w:t>
      </w:r>
      <w:r w:rsidR="4641EEF4" w:rsidRPr="1DD1F060">
        <w:rPr>
          <w:rFonts w:ascii="Garamond" w:eastAsia="Garamond" w:hAnsi="Garamond" w:cs="Garamond"/>
        </w:rPr>
        <w:t xml:space="preserve"> used data from NASA E</w:t>
      </w:r>
      <w:r w:rsidR="7E08F4F2" w:rsidRPr="1DD1F060">
        <w:rPr>
          <w:rFonts w:ascii="Garamond" w:eastAsia="Garamond" w:hAnsi="Garamond" w:cs="Garamond"/>
        </w:rPr>
        <w:t xml:space="preserve">arth </w:t>
      </w:r>
      <w:r w:rsidR="1F1A490C" w:rsidRPr="1DD1F060">
        <w:rPr>
          <w:rFonts w:ascii="Garamond" w:eastAsia="Garamond" w:hAnsi="Garamond" w:cs="Garamond"/>
        </w:rPr>
        <w:t>o</w:t>
      </w:r>
      <w:r w:rsidR="2018F9BB" w:rsidRPr="1DD1F060">
        <w:rPr>
          <w:rFonts w:ascii="Garamond" w:eastAsia="Garamond" w:hAnsi="Garamond" w:cs="Garamond"/>
        </w:rPr>
        <w:t>bservations (EO)</w:t>
      </w:r>
      <w:r w:rsidR="4641EEF4" w:rsidRPr="1DD1F060">
        <w:rPr>
          <w:rFonts w:ascii="Garamond" w:eastAsia="Garamond" w:hAnsi="Garamond" w:cs="Garamond"/>
        </w:rPr>
        <w:t xml:space="preserve">, particularly </w:t>
      </w:r>
      <w:r w:rsidR="47A81BC5" w:rsidRPr="1DD1F060">
        <w:rPr>
          <w:rFonts w:ascii="Garamond" w:eastAsia="Garamond" w:hAnsi="Garamond" w:cs="Garamond"/>
        </w:rPr>
        <w:t>Landsat 5 Thematic Mapper (TM)</w:t>
      </w:r>
      <w:r w:rsidR="4641EEF4" w:rsidRPr="1DD1F060">
        <w:rPr>
          <w:rFonts w:ascii="Garamond" w:eastAsia="Garamond" w:hAnsi="Garamond" w:cs="Garamond"/>
        </w:rPr>
        <w:t>,</w:t>
      </w:r>
      <w:r w:rsidR="69F50A75" w:rsidRPr="1DD1F060">
        <w:rPr>
          <w:rFonts w:ascii="Garamond" w:eastAsia="Garamond" w:hAnsi="Garamond" w:cs="Garamond"/>
        </w:rPr>
        <w:t xml:space="preserve"> Landsat 7 Enhanced Thematic Mapper Plus (ETM+),</w:t>
      </w:r>
      <w:r w:rsidR="4641EEF4" w:rsidRPr="1DD1F060">
        <w:rPr>
          <w:rFonts w:ascii="Garamond" w:eastAsia="Garamond" w:hAnsi="Garamond" w:cs="Garamond"/>
        </w:rPr>
        <w:t xml:space="preserve"> Landsat 8 </w:t>
      </w:r>
      <w:r w:rsidR="7A55D9DE" w:rsidRPr="1DD1F060">
        <w:rPr>
          <w:rFonts w:ascii="Garamond" w:eastAsia="Garamond" w:hAnsi="Garamond" w:cs="Garamond"/>
        </w:rPr>
        <w:t>Operational Land Imager (</w:t>
      </w:r>
      <w:r w:rsidR="4641EEF4" w:rsidRPr="1DD1F060">
        <w:rPr>
          <w:rFonts w:ascii="Garamond" w:eastAsia="Garamond" w:hAnsi="Garamond" w:cs="Garamond"/>
        </w:rPr>
        <w:t>OLI</w:t>
      </w:r>
      <w:r w:rsidR="72BB9BFE" w:rsidRPr="1DD1F060">
        <w:rPr>
          <w:rFonts w:ascii="Garamond" w:eastAsia="Garamond" w:hAnsi="Garamond" w:cs="Garamond"/>
        </w:rPr>
        <w:t>)</w:t>
      </w:r>
      <w:r w:rsidR="4641EEF4" w:rsidRPr="1DD1F060">
        <w:rPr>
          <w:rFonts w:ascii="Garamond" w:eastAsia="Garamond" w:hAnsi="Garamond" w:cs="Garamond"/>
        </w:rPr>
        <w:t xml:space="preserve">, and Sentinel-2 </w:t>
      </w:r>
      <w:r w:rsidR="66F9E3FC" w:rsidRPr="1DD1F060">
        <w:rPr>
          <w:rFonts w:ascii="Garamond" w:eastAsia="Garamond" w:hAnsi="Garamond" w:cs="Garamond"/>
        </w:rPr>
        <w:t xml:space="preserve">MultiSpectral Instrument </w:t>
      </w:r>
      <w:r w:rsidR="2AA7022A" w:rsidRPr="1DD1F060">
        <w:rPr>
          <w:rFonts w:ascii="Garamond" w:eastAsia="Garamond" w:hAnsi="Garamond" w:cs="Garamond"/>
        </w:rPr>
        <w:t>(</w:t>
      </w:r>
      <w:r w:rsidR="4641EEF4" w:rsidRPr="1DD1F060">
        <w:rPr>
          <w:rFonts w:ascii="Garamond" w:eastAsia="Garamond" w:hAnsi="Garamond" w:cs="Garamond"/>
        </w:rPr>
        <w:t>MSI</w:t>
      </w:r>
      <w:r w:rsidR="2A974267" w:rsidRPr="1DD1F060">
        <w:rPr>
          <w:rFonts w:ascii="Garamond" w:eastAsia="Garamond" w:hAnsi="Garamond" w:cs="Garamond"/>
        </w:rPr>
        <w:t>)</w:t>
      </w:r>
      <w:r w:rsidR="4641EEF4" w:rsidRPr="1DD1F060">
        <w:rPr>
          <w:rFonts w:ascii="Garamond" w:eastAsia="Garamond" w:hAnsi="Garamond" w:cs="Garamond"/>
        </w:rPr>
        <w:t xml:space="preserve"> to create end products that reflect the changes in </w:t>
      </w:r>
      <w:r w:rsidR="7743FB16" w:rsidRPr="1DD1F060">
        <w:rPr>
          <w:rFonts w:ascii="Garamond" w:eastAsia="Garamond" w:hAnsi="Garamond" w:cs="Garamond"/>
        </w:rPr>
        <w:t>sediment transport</w:t>
      </w:r>
      <w:r w:rsidR="7C7C5AF9" w:rsidRPr="1DD1F060">
        <w:rPr>
          <w:rFonts w:ascii="Garamond" w:eastAsia="Garamond" w:hAnsi="Garamond" w:cs="Garamond"/>
        </w:rPr>
        <w:t xml:space="preserve"> from 2004 to 2020</w:t>
      </w:r>
      <w:r w:rsidR="4641EEF4" w:rsidRPr="1DD1F060">
        <w:rPr>
          <w:rFonts w:ascii="Garamond" w:eastAsia="Garamond" w:hAnsi="Garamond" w:cs="Garamond"/>
        </w:rPr>
        <w:t xml:space="preserve"> </w:t>
      </w:r>
      <w:r w:rsidR="588A7B77" w:rsidRPr="1DD1F060">
        <w:rPr>
          <w:rFonts w:ascii="Garamond" w:eastAsia="Garamond" w:hAnsi="Garamond" w:cs="Garamond"/>
        </w:rPr>
        <w:t>and land cover</w:t>
      </w:r>
      <w:r w:rsidR="4641EEF4" w:rsidRPr="1DD1F060">
        <w:rPr>
          <w:rFonts w:ascii="Garamond" w:eastAsia="Garamond" w:hAnsi="Garamond" w:cs="Garamond"/>
        </w:rPr>
        <w:t xml:space="preserve"> </w:t>
      </w:r>
      <w:r w:rsidR="14D9D27A" w:rsidRPr="1DD1F060">
        <w:rPr>
          <w:rFonts w:ascii="Garamond" w:eastAsia="Garamond" w:hAnsi="Garamond" w:cs="Garamond"/>
        </w:rPr>
        <w:t>from</w:t>
      </w:r>
      <w:r w:rsidR="7BDAE26F" w:rsidRPr="1DD1F060">
        <w:rPr>
          <w:rFonts w:ascii="Garamond" w:eastAsia="Garamond" w:hAnsi="Garamond" w:cs="Garamond"/>
        </w:rPr>
        <w:t xml:space="preserve"> 20</w:t>
      </w:r>
      <w:r w:rsidR="1EB84914" w:rsidRPr="1DD1F060">
        <w:rPr>
          <w:rFonts w:ascii="Garamond" w:eastAsia="Garamond" w:hAnsi="Garamond" w:cs="Garamond"/>
        </w:rPr>
        <w:t>06 to 2018</w:t>
      </w:r>
      <w:r w:rsidR="4641EEF4" w:rsidRPr="1DD1F060">
        <w:rPr>
          <w:rFonts w:ascii="Garamond" w:eastAsia="Garamond" w:hAnsi="Garamond" w:cs="Garamond"/>
        </w:rPr>
        <w:t>. These end products include</w:t>
      </w:r>
      <w:r w:rsidR="16B01C0F" w:rsidRPr="1DD1F060">
        <w:rPr>
          <w:rFonts w:ascii="Garamond" w:eastAsia="Garamond" w:hAnsi="Garamond" w:cs="Garamond"/>
        </w:rPr>
        <w:t>d</w:t>
      </w:r>
      <w:r w:rsidR="159A3130" w:rsidRPr="1DD1F060">
        <w:rPr>
          <w:rFonts w:ascii="Garamond" w:eastAsia="Garamond" w:hAnsi="Garamond" w:cs="Garamond"/>
        </w:rPr>
        <w:t xml:space="preserve"> time series maps of </w:t>
      </w:r>
      <w:r w:rsidR="77061F6B" w:rsidRPr="1DD1F060">
        <w:rPr>
          <w:rFonts w:ascii="Garamond" w:eastAsia="Garamond" w:hAnsi="Garamond" w:cs="Garamond"/>
        </w:rPr>
        <w:t xml:space="preserve">historical </w:t>
      </w:r>
      <w:r w:rsidR="159A3130" w:rsidRPr="1DD1F060">
        <w:rPr>
          <w:rFonts w:ascii="Garamond" w:eastAsia="Garamond" w:hAnsi="Garamond" w:cs="Garamond"/>
        </w:rPr>
        <w:t xml:space="preserve">nearshore suspended sediment and land cover, </w:t>
      </w:r>
      <w:r w:rsidR="1D64083F" w:rsidRPr="1DD1F060">
        <w:rPr>
          <w:rFonts w:ascii="Garamond" w:eastAsia="Garamond" w:hAnsi="Garamond" w:cs="Garamond"/>
        </w:rPr>
        <w:t xml:space="preserve">as well as </w:t>
      </w:r>
      <w:r w:rsidR="447A9257" w:rsidRPr="1DD1F060">
        <w:rPr>
          <w:rFonts w:ascii="Garamond" w:eastAsia="Garamond" w:hAnsi="Garamond" w:cs="Garamond"/>
        </w:rPr>
        <w:t>forecasted land cover change maps for</w:t>
      </w:r>
      <w:r w:rsidR="08FC118F" w:rsidRPr="1DD1F060">
        <w:rPr>
          <w:rFonts w:ascii="Garamond" w:eastAsia="Garamond" w:hAnsi="Garamond" w:cs="Garamond"/>
        </w:rPr>
        <w:t xml:space="preserve"> 2021,</w:t>
      </w:r>
      <w:r w:rsidR="447A9257" w:rsidRPr="1DD1F060">
        <w:rPr>
          <w:rFonts w:ascii="Garamond" w:eastAsia="Garamond" w:hAnsi="Garamond" w:cs="Garamond"/>
        </w:rPr>
        <w:t xml:space="preserve"> 2031</w:t>
      </w:r>
      <w:r w:rsidR="52755154" w:rsidRPr="1DD1F060">
        <w:rPr>
          <w:rFonts w:ascii="Garamond" w:eastAsia="Garamond" w:hAnsi="Garamond" w:cs="Garamond"/>
        </w:rPr>
        <w:t>,</w:t>
      </w:r>
      <w:r w:rsidR="447A9257" w:rsidRPr="1DD1F060">
        <w:rPr>
          <w:rFonts w:ascii="Garamond" w:eastAsia="Garamond" w:hAnsi="Garamond" w:cs="Garamond"/>
        </w:rPr>
        <w:t xml:space="preserve"> and 2046.</w:t>
      </w:r>
    </w:p>
    <w:p w14:paraId="36BA86C3" w14:textId="4FF8B686" w:rsidR="74BF88EE" w:rsidRDefault="74BF88EE" w:rsidP="2ABC472C">
      <w:pPr>
        <w:spacing w:after="0" w:line="240" w:lineRule="auto"/>
        <w:rPr>
          <w:rFonts w:ascii="Arial" w:eastAsia="Arial" w:hAnsi="Arial" w:cs="Arial"/>
        </w:rPr>
      </w:pPr>
    </w:p>
    <w:p w14:paraId="799E4EC0" w14:textId="55D06009" w:rsidR="009A20ED" w:rsidRPr="0066138C" w:rsidRDefault="3B8728CC" w:rsidP="1DD1F060">
      <w:pPr>
        <w:pStyle w:val="Heading1"/>
        <w:spacing w:before="0" w:line="240" w:lineRule="auto"/>
        <w:rPr>
          <w:rFonts w:ascii="Garamond" w:hAnsi="Garamond"/>
        </w:rPr>
      </w:pPr>
      <w:bookmarkStart w:id="2" w:name="_Toc334198726"/>
      <w:r w:rsidRPr="1DD1F060">
        <w:rPr>
          <w:rFonts w:ascii="Garamond" w:hAnsi="Garamond"/>
        </w:rPr>
        <w:t>3</w:t>
      </w:r>
      <w:r w:rsidR="71263317" w:rsidRPr="1DD1F060">
        <w:rPr>
          <w:rFonts w:ascii="Garamond" w:hAnsi="Garamond"/>
        </w:rPr>
        <w:t xml:space="preserve">. </w:t>
      </w:r>
      <w:r w:rsidR="10F04D7D" w:rsidRPr="1DD1F060">
        <w:rPr>
          <w:rFonts w:ascii="Garamond" w:hAnsi="Garamond"/>
        </w:rPr>
        <w:t>Methodology</w:t>
      </w:r>
      <w:bookmarkEnd w:id="2"/>
    </w:p>
    <w:p w14:paraId="1E7C04C5" w14:textId="2D916DD5" w:rsidR="00A43059" w:rsidRPr="0066138C" w:rsidRDefault="3B8728CC" w:rsidP="1DD1F060">
      <w:pPr>
        <w:spacing w:after="0" w:line="240" w:lineRule="auto"/>
        <w:rPr>
          <w:rFonts w:ascii="Garamond" w:hAnsi="Garamond" w:cs="Arial"/>
          <w:b/>
          <w:bCs/>
          <w:i/>
          <w:iCs/>
        </w:rPr>
      </w:pPr>
      <w:r w:rsidRPr="1DD1F060">
        <w:rPr>
          <w:rFonts w:ascii="Garamond" w:hAnsi="Garamond" w:cs="Arial"/>
          <w:b/>
          <w:bCs/>
          <w:i/>
          <w:iCs/>
        </w:rPr>
        <w:t xml:space="preserve">3.1 </w:t>
      </w:r>
      <w:r w:rsidRPr="1DD1F060">
        <w:rPr>
          <w:rFonts w:ascii="Garamond" w:hAnsi="Garamond"/>
          <w:b/>
          <w:bCs/>
          <w:i/>
          <w:iCs/>
        </w:rPr>
        <w:t>Data Acquisition</w:t>
      </w:r>
      <w:r w:rsidRPr="1DD1F060">
        <w:rPr>
          <w:rFonts w:ascii="Garamond" w:hAnsi="Garamond" w:cs="Arial"/>
          <w:b/>
          <w:bCs/>
          <w:i/>
          <w:iCs/>
        </w:rPr>
        <w:t xml:space="preserve"> </w:t>
      </w:r>
    </w:p>
    <w:p w14:paraId="26766FE3" w14:textId="28911F53" w:rsidR="5D36A5F8" w:rsidRDefault="5D36A5F8" w:rsidP="1DD1F060">
      <w:pPr>
        <w:spacing w:after="0" w:line="240" w:lineRule="auto"/>
        <w:rPr>
          <w:rFonts w:ascii="Garamond" w:hAnsi="Garamond"/>
          <w:i/>
          <w:iCs/>
        </w:rPr>
      </w:pPr>
      <w:r w:rsidRPr="1DD1F060">
        <w:rPr>
          <w:rFonts w:ascii="Garamond" w:hAnsi="Garamond"/>
          <w:i/>
          <w:iCs/>
        </w:rPr>
        <w:t>3.</w:t>
      </w:r>
      <w:r w:rsidR="3C9E9CBC" w:rsidRPr="1DD1F060">
        <w:rPr>
          <w:rFonts w:ascii="Garamond" w:hAnsi="Garamond"/>
          <w:i/>
          <w:iCs/>
        </w:rPr>
        <w:t>1</w:t>
      </w:r>
      <w:r w:rsidRPr="1DD1F060">
        <w:rPr>
          <w:rFonts w:ascii="Garamond" w:hAnsi="Garamond"/>
          <w:i/>
          <w:iCs/>
        </w:rPr>
        <w:t>.1 Sediment Transport</w:t>
      </w:r>
    </w:p>
    <w:p w14:paraId="6DBD5260" w14:textId="6FE97672" w:rsidR="21ADB10C" w:rsidRDefault="21ADB10C" w:rsidP="1DD1F060">
      <w:pPr>
        <w:spacing w:after="0" w:line="240" w:lineRule="auto"/>
        <w:rPr>
          <w:rFonts w:ascii="Garamond" w:hAnsi="Garamond"/>
        </w:rPr>
      </w:pPr>
      <w:r w:rsidRPr="1DD1F060">
        <w:rPr>
          <w:rFonts w:ascii="Garamond" w:hAnsi="Garamond"/>
        </w:rPr>
        <w:t xml:space="preserve">Our team </w:t>
      </w:r>
      <w:r w:rsidR="440ED54B" w:rsidRPr="1DD1F060">
        <w:rPr>
          <w:rFonts w:ascii="Garamond" w:hAnsi="Garamond"/>
        </w:rPr>
        <w:t>acquired raster</w:t>
      </w:r>
      <w:r w:rsidR="6B234A14" w:rsidRPr="1DD1F060">
        <w:rPr>
          <w:rFonts w:ascii="Garamond" w:hAnsi="Garamond"/>
        </w:rPr>
        <w:t xml:space="preserve"> data</w:t>
      </w:r>
      <w:r w:rsidR="440ED54B" w:rsidRPr="1DD1F060">
        <w:rPr>
          <w:rFonts w:ascii="Garamond" w:hAnsi="Garamond"/>
        </w:rPr>
        <w:t xml:space="preserve"> of ocean color and turbidity to act as proxies for analyzing sediment transport. </w:t>
      </w:r>
      <w:r w:rsidR="28A99100" w:rsidRPr="1DD1F060">
        <w:rPr>
          <w:rFonts w:ascii="Garamond" w:hAnsi="Garamond"/>
        </w:rPr>
        <w:t>To do this, w</w:t>
      </w:r>
      <w:r w:rsidR="3CBE6F34" w:rsidRPr="1DD1F060">
        <w:rPr>
          <w:rFonts w:ascii="Garamond" w:hAnsi="Garamond"/>
        </w:rPr>
        <w:t xml:space="preserve">e used </w:t>
      </w:r>
      <w:r w:rsidR="74DDA9E4" w:rsidRPr="1DD1F060">
        <w:rPr>
          <w:rFonts w:ascii="Garamond" w:hAnsi="Garamond"/>
        </w:rPr>
        <w:t xml:space="preserve">surface reflectance data from </w:t>
      </w:r>
      <w:r w:rsidR="57E1C39A" w:rsidRPr="1DD1F060">
        <w:rPr>
          <w:rFonts w:ascii="Garamond" w:hAnsi="Garamond"/>
        </w:rPr>
        <w:t>Sentinel</w:t>
      </w:r>
      <w:r w:rsidR="1AFB0BE7" w:rsidRPr="1DD1F060">
        <w:rPr>
          <w:rFonts w:ascii="Garamond" w:hAnsi="Garamond"/>
        </w:rPr>
        <w:t>-</w:t>
      </w:r>
      <w:r w:rsidR="57E1C39A" w:rsidRPr="1DD1F060">
        <w:rPr>
          <w:rFonts w:ascii="Garamond" w:hAnsi="Garamond"/>
        </w:rPr>
        <w:t>2 MSI</w:t>
      </w:r>
      <w:r w:rsidR="01F7484D" w:rsidRPr="1DD1F060">
        <w:rPr>
          <w:rFonts w:ascii="Garamond" w:hAnsi="Garamond"/>
        </w:rPr>
        <w:t xml:space="preserve"> </w:t>
      </w:r>
      <w:r w:rsidR="01F7484D" w:rsidRPr="1DD1F060">
        <w:rPr>
          <w:rFonts w:ascii="Garamond" w:eastAsia="Garamond" w:hAnsi="Garamond" w:cs="Garamond"/>
          <w:color w:val="000000" w:themeColor="text1"/>
        </w:rPr>
        <w:t>Level-1C</w:t>
      </w:r>
      <w:r w:rsidR="57E1C39A" w:rsidRPr="1DD1F060">
        <w:rPr>
          <w:rFonts w:ascii="Garamond" w:hAnsi="Garamond"/>
        </w:rPr>
        <w:t>, Landsat 7 ETM+</w:t>
      </w:r>
      <w:r w:rsidR="14A6D957" w:rsidRPr="1DD1F060">
        <w:rPr>
          <w:rFonts w:ascii="Garamond" w:hAnsi="Garamond"/>
        </w:rPr>
        <w:t xml:space="preserve"> </w:t>
      </w:r>
      <w:r w:rsidR="14A6D957" w:rsidRPr="1DD1F060">
        <w:rPr>
          <w:rFonts w:ascii="Garamond" w:eastAsia="Garamond" w:hAnsi="Garamond" w:cs="Garamond"/>
          <w:color w:val="000000" w:themeColor="text1"/>
        </w:rPr>
        <w:t>Level-1TP</w:t>
      </w:r>
      <w:r w:rsidR="57E1C39A" w:rsidRPr="1DD1F060">
        <w:rPr>
          <w:rFonts w:ascii="Garamond" w:hAnsi="Garamond"/>
        </w:rPr>
        <w:t>, and Landsat 5 TM</w:t>
      </w:r>
      <w:r w:rsidR="137A328D" w:rsidRPr="1DD1F060">
        <w:rPr>
          <w:rFonts w:ascii="Garamond" w:hAnsi="Garamond"/>
        </w:rPr>
        <w:t xml:space="preserve"> </w:t>
      </w:r>
      <w:r w:rsidR="137A328D" w:rsidRPr="1DD1F060">
        <w:rPr>
          <w:rFonts w:ascii="Garamond" w:eastAsia="Garamond" w:hAnsi="Garamond" w:cs="Garamond"/>
          <w:color w:val="000000" w:themeColor="text1"/>
        </w:rPr>
        <w:t>Level-1TP</w:t>
      </w:r>
      <w:r w:rsidR="64FFD8E0" w:rsidRPr="1DD1F060">
        <w:rPr>
          <w:rFonts w:ascii="Garamond" w:eastAsia="Garamond" w:hAnsi="Garamond" w:cs="Garamond"/>
          <w:color w:val="000000" w:themeColor="text1"/>
        </w:rPr>
        <w:t>, which are summarized in Table 1</w:t>
      </w:r>
      <w:r w:rsidR="4A336AA6" w:rsidRPr="1DD1F060">
        <w:rPr>
          <w:rFonts w:ascii="Garamond" w:hAnsi="Garamond"/>
        </w:rPr>
        <w:t>.</w:t>
      </w:r>
      <w:r w:rsidR="3444AEC4" w:rsidRPr="1DD1F060">
        <w:rPr>
          <w:rFonts w:ascii="Garamond" w:hAnsi="Garamond"/>
        </w:rPr>
        <w:t xml:space="preserve"> Winter </w:t>
      </w:r>
      <w:r w:rsidR="6FEE406E" w:rsidRPr="1DD1F060">
        <w:rPr>
          <w:rFonts w:ascii="Garamond" w:hAnsi="Garamond"/>
        </w:rPr>
        <w:t xml:space="preserve">turbidity and ocean color </w:t>
      </w:r>
      <w:r w:rsidR="40C520D3" w:rsidRPr="1DD1F060">
        <w:rPr>
          <w:rFonts w:ascii="Garamond" w:hAnsi="Garamond"/>
        </w:rPr>
        <w:t>data from 2012 are absent due</w:t>
      </w:r>
      <w:r w:rsidR="42F7B861" w:rsidRPr="1DD1F060">
        <w:rPr>
          <w:rFonts w:ascii="Garamond" w:hAnsi="Garamond"/>
        </w:rPr>
        <w:t xml:space="preserve"> to </w:t>
      </w:r>
      <w:r w:rsidR="65643571" w:rsidRPr="1DD1F060">
        <w:rPr>
          <w:rFonts w:ascii="Garamond" w:hAnsi="Garamond"/>
        </w:rPr>
        <w:t>Landsat 7</w:t>
      </w:r>
      <w:r w:rsidR="585052DC" w:rsidRPr="1DD1F060">
        <w:rPr>
          <w:rFonts w:ascii="Garamond" w:hAnsi="Garamond"/>
        </w:rPr>
        <w:t>’s scan line corrector failure.</w:t>
      </w:r>
    </w:p>
    <w:p w14:paraId="401ECBA0" w14:textId="68CE327F" w:rsidR="1DD1F060" w:rsidRDefault="1DD1F060" w:rsidP="1DD1F060">
      <w:pPr>
        <w:spacing w:after="0" w:line="240" w:lineRule="auto"/>
        <w:rPr>
          <w:rFonts w:ascii="Garamond" w:hAnsi="Garamond"/>
        </w:rPr>
      </w:pPr>
    </w:p>
    <w:p w14:paraId="630613C3" w14:textId="42DAC8AE" w:rsidR="585052DC" w:rsidRDefault="585052DC" w:rsidP="1DD1F060">
      <w:pPr>
        <w:spacing w:after="0" w:line="240" w:lineRule="auto"/>
        <w:rPr>
          <w:rFonts w:ascii="Garamond" w:hAnsi="Garamond"/>
        </w:rPr>
      </w:pPr>
      <w:r w:rsidRPr="1DD1F060">
        <w:rPr>
          <w:rFonts w:ascii="Garamond" w:hAnsi="Garamond"/>
          <w:i/>
          <w:iCs/>
        </w:rPr>
        <w:t xml:space="preserve">Table </w:t>
      </w:r>
      <w:r w:rsidR="213C9463" w:rsidRPr="1DD1F060">
        <w:rPr>
          <w:rFonts w:ascii="Garamond" w:hAnsi="Garamond"/>
          <w:i/>
          <w:iCs/>
        </w:rPr>
        <w:t>1</w:t>
      </w:r>
      <w:r w:rsidR="729D085C" w:rsidRPr="1DD1F060">
        <w:rPr>
          <w:rFonts w:ascii="Garamond" w:hAnsi="Garamond"/>
          <w:i/>
          <w:iCs/>
        </w:rPr>
        <w:t>.</w:t>
      </w:r>
      <w:r w:rsidR="61BFB735" w:rsidRPr="1DD1F060">
        <w:rPr>
          <w:rFonts w:ascii="Garamond" w:hAnsi="Garamond"/>
        </w:rPr>
        <w:t xml:space="preserve"> Summary of satellites </w:t>
      </w:r>
      <w:r w:rsidR="0D248E8E" w:rsidRPr="1DD1F060">
        <w:rPr>
          <w:rFonts w:ascii="Garamond" w:hAnsi="Garamond"/>
        </w:rPr>
        <w:t>us</w:t>
      </w:r>
      <w:r w:rsidR="68A2008D" w:rsidRPr="1DD1F060">
        <w:rPr>
          <w:rFonts w:ascii="Garamond" w:hAnsi="Garamond"/>
        </w:rPr>
        <w:t>ed</w:t>
      </w:r>
      <w:r w:rsidR="61BFB735" w:rsidRPr="1DD1F060">
        <w:rPr>
          <w:rFonts w:ascii="Garamond" w:hAnsi="Garamond"/>
        </w:rPr>
        <w:t xml:space="preserve"> for each sediment transport layer by year and season.</w:t>
      </w: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1DD1F060" w14:paraId="675E3364" w14:textId="77777777" w:rsidTr="1DD1F060">
        <w:trPr>
          <w:trHeight w:val="315"/>
        </w:trPr>
        <w:tc>
          <w:tcPr>
            <w:tcW w:w="1872" w:type="dxa"/>
            <w:vMerge w:val="restart"/>
            <w:vAlign w:val="center"/>
          </w:tcPr>
          <w:p w14:paraId="5EF5EDF6" w14:textId="78ED17EC" w:rsidR="2549CAA3" w:rsidRDefault="2549CAA3" w:rsidP="1DD1F060">
            <w:pPr>
              <w:jc w:val="center"/>
              <w:rPr>
                <w:rFonts w:ascii="Garamond" w:eastAsia="Garamond" w:hAnsi="Garamond" w:cs="Garamond"/>
                <w:b/>
                <w:bCs/>
              </w:rPr>
            </w:pPr>
            <w:r w:rsidRPr="1DD1F060">
              <w:rPr>
                <w:rFonts w:ascii="Garamond" w:eastAsia="Garamond" w:hAnsi="Garamond" w:cs="Garamond"/>
                <w:b/>
                <w:bCs/>
              </w:rPr>
              <w:t>Year</w:t>
            </w:r>
          </w:p>
        </w:tc>
        <w:tc>
          <w:tcPr>
            <w:tcW w:w="3744" w:type="dxa"/>
            <w:gridSpan w:val="2"/>
          </w:tcPr>
          <w:p w14:paraId="759E221A" w14:textId="64D1F51B" w:rsidR="1DD1F060" w:rsidRDefault="1DD1F060" w:rsidP="1DD1F060">
            <w:pPr>
              <w:jc w:val="center"/>
              <w:rPr>
                <w:rFonts w:ascii="Garamond" w:eastAsia="Garamond" w:hAnsi="Garamond" w:cs="Garamond"/>
                <w:b/>
                <w:bCs/>
                <w:color w:val="000000" w:themeColor="text1"/>
              </w:rPr>
            </w:pPr>
            <w:r w:rsidRPr="1DD1F060">
              <w:rPr>
                <w:rFonts w:ascii="Garamond" w:eastAsia="Garamond" w:hAnsi="Garamond" w:cs="Garamond"/>
                <w:b/>
                <w:bCs/>
                <w:color w:val="000000" w:themeColor="text1"/>
              </w:rPr>
              <w:t>Summer</w:t>
            </w:r>
          </w:p>
        </w:tc>
        <w:tc>
          <w:tcPr>
            <w:tcW w:w="3744" w:type="dxa"/>
            <w:gridSpan w:val="2"/>
          </w:tcPr>
          <w:p w14:paraId="061F051F" w14:textId="51F7E2A9" w:rsidR="1DD1F060" w:rsidRDefault="1DD1F060" w:rsidP="1DD1F060">
            <w:pPr>
              <w:jc w:val="center"/>
              <w:rPr>
                <w:rFonts w:ascii="Garamond" w:eastAsia="Garamond" w:hAnsi="Garamond" w:cs="Garamond"/>
                <w:b/>
                <w:bCs/>
                <w:color w:val="000000" w:themeColor="text1"/>
              </w:rPr>
            </w:pPr>
            <w:r w:rsidRPr="1DD1F060">
              <w:rPr>
                <w:rFonts w:ascii="Garamond" w:eastAsia="Garamond" w:hAnsi="Garamond" w:cs="Garamond"/>
                <w:b/>
                <w:bCs/>
                <w:color w:val="000000" w:themeColor="text1"/>
              </w:rPr>
              <w:t>Winter</w:t>
            </w:r>
          </w:p>
        </w:tc>
      </w:tr>
      <w:tr w:rsidR="1DD1F060" w14:paraId="11BFE00D" w14:textId="77777777" w:rsidTr="1DD1F060">
        <w:trPr>
          <w:trHeight w:val="315"/>
        </w:trPr>
        <w:tc>
          <w:tcPr>
            <w:tcW w:w="1872" w:type="dxa"/>
            <w:vMerge/>
          </w:tcPr>
          <w:p w14:paraId="27383EF7" w14:textId="77777777" w:rsidR="00513D11" w:rsidRDefault="00513D11"/>
        </w:tc>
        <w:tc>
          <w:tcPr>
            <w:tcW w:w="1872" w:type="dxa"/>
          </w:tcPr>
          <w:p w14:paraId="3A8FDEAD" w14:textId="32562D78" w:rsidR="1DD1F060" w:rsidRDefault="1DD1F060" w:rsidP="1DD1F060">
            <w:pPr>
              <w:jc w:val="center"/>
              <w:rPr>
                <w:rFonts w:ascii="Garamond" w:eastAsia="Garamond" w:hAnsi="Garamond" w:cs="Garamond"/>
                <w:i/>
                <w:iCs/>
                <w:color w:val="000000" w:themeColor="text1"/>
              </w:rPr>
            </w:pPr>
            <w:r w:rsidRPr="1DD1F060">
              <w:rPr>
                <w:rFonts w:ascii="Garamond" w:eastAsia="Garamond" w:hAnsi="Garamond" w:cs="Garamond"/>
                <w:i/>
                <w:iCs/>
                <w:color w:val="000000" w:themeColor="text1"/>
              </w:rPr>
              <w:t>Turbidity</w:t>
            </w:r>
          </w:p>
        </w:tc>
        <w:tc>
          <w:tcPr>
            <w:tcW w:w="1872" w:type="dxa"/>
          </w:tcPr>
          <w:p w14:paraId="128E5E00" w14:textId="1959B033" w:rsidR="1DD1F060" w:rsidRDefault="1DD1F060" w:rsidP="1DD1F060">
            <w:pPr>
              <w:jc w:val="center"/>
              <w:rPr>
                <w:rFonts w:ascii="Garamond" w:eastAsia="Garamond" w:hAnsi="Garamond" w:cs="Garamond"/>
                <w:i/>
                <w:iCs/>
                <w:color w:val="000000" w:themeColor="text1"/>
              </w:rPr>
            </w:pPr>
            <w:r w:rsidRPr="1DD1F060">
              <w:rPr>
                <w:rFonts w:ascii="Garamond" w:eastAsia="Garamond" w:hAnsi="Garamond" w:cs="Garamond"/>
                <w:i/>
                <w:iCs/>
                <w:color w:val="000000" w:themeColor="text1"/>
              </w:rPr>
              <w:t>Ocean Color</w:t>
            </w:r>
          </w:p>
        </w:tc>
        <w:tc>
          <w:tcPr>
            <w:tcW w:w="1872" w:type="dxa"/>
          </w:tcPr>
          <w:p w14:paraId="5CAD5443" w14:textId="6E2B0CF3" w:rsidR="1DD1F060" w:rsidRDefault="1DD1F060" w:rsidP="1DD1F060">
            <w:pPr>
              <w:jc w:val="center"/>
              <w:rPr>
                <w:rFonts w:ascii="Garamond" w:eastAsia="Garamond" w:hAnsi="Garamond" w:cs="Garamond"/>
                <w:i/>
                <w:iCs/>
                <w:color w:val="000000" w:themeColor="text1"/>
              </w:rPr>
            </w:pPr>
            <w:r w:rsidRPr="1DD1F060">
              <w:rPr>
                <w:rFonts w:ascii="Garamond" w:eastAsia="Garamond" w:hAnsi="Garamond" w:cs="Garamond"/>
                <w:i/>
                <w:iCs/>
                <w:color w:val="000000" w:themeColor="text1"/>
              </w:rPr>
              <w:t>Turbidity</w:t>
            </w:r>
          </w:p>
        </w:tc>
        <w:tc>
          <w:tcPr>
            <w:tcW w:w="1872" w:type="dxa"/>
          </w:tcPr>
          <w:p w14:paraId="765000FC" w14:textId="626AF7B6" w:rsidR="1DD1F060" w:rsidRDefault="1DD1F060" w:rsidP="1DD1F060">
            <w:pPr>
              <w:jc w:val="center"/>
              <w:rPr>
                <w:rFonts w:ascii="Garamond" w:eastAsia="Garamond" w:hAnsi="Garamond" w:cs="Garamond"/>
                <w:i/>
                <w:iCs/>
                <w:color w:val="000000" w:themeColor="text1"/>
              </w:rPr>
            </w:pPr>
            <w:r w:rsidRPr="1DD1F060">
              <w:rPr>
                <w:rFonts w:ascii="Garamond" w:eastAsia="Garamond" w:hAnsi="Garamond" w:cs="Garamond"/>
                <w:i/>
                <w:iCs/>
                <w:color w:val="000000" w:themeColor="text1"/>
              </w:rPr>
              <w:t>Ocean Color</w:t>
            </w:r>
          </w:p>
        </w:tc>
      </w:tr>
      <w:tr w:rsidR="1DD1F060" w14:paraId="0D92BDF7" w14:textId="77777777" w:rsidTr="1DD1F060">
        <w:trPr>
          <w:trHeight w:val="315"/>
        </w:trPr>
        <w:tc>
          <w:tcPr>
            <w:tcW w:w="1872" w:type="dxa"/>
          </w:tcPr>
          <w:p w14:paraId="3B8B7238" w14:textId="66BD585B"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2004</w:t>
            </w:r>
          </w:p>
        </w:tc>
        <w:tc>
          <w:tcPr>
            <w:tcW w:w="1872" w:type="dxa"/>
          </w:tcPr>
          <w:p w14:paraId="13C538F5" w14:textId="06B60EB0"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15D69D39" w14:textId="14FE40EC"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2BD94D8B" w14:textId="68BBEC35"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0073DC4F" w14:textId="4DF40FBA"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r>
      <w:tr w:rsidR="1DD1F060" w14:paraId="176F9617" w14:textId="77777777" w:rsidTr="1DD1F060">
        <w:trPr>
          <w:trHeight w:val="315"/>
        </w:trPr>
        <w:tc>
          <w:tcPr>
            <w:tcW w:w="1872" w:type="dxa"/>
          </w:tcPr>
          <w:p w14:paraId="3DBB00A7" w14:textId="68888199"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2006</w:t>
            </w:r>
          </w:p>
        </w:tc>
        <w:tc>
          <w:tcPr>
            <w:tcW w:w="1872" w:type="dxa"/>
          </w:tcPr>
          <w:p w14:paraId="12C2E96E" w14:textId="53F26064"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17C47F52" w14:textId="20D1A9AD"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0B5560E4" w14:textId="0FB2BDB4"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1F75698A" w14:textId="16B23A80"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r>
      <w:tr w:rsidR="1DD1F060" w14:paraId="5A87A281" w14:textId="77777777" w:rsidTr="1DD1F060">
        <w:trPr>
          <w:trHeight w:val="315"/>
        </w:trPr>
        <w:tc>
          <w:tcPr>
            <w:tcW w:w="1872" w:type="dxa"/>
          </w:tcPr>
          <w:p w14:paraId="2F8E01CE" w14:textId="2299BF45"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2008</w:t>
            </w:r>
          </w:p>
        </w:tc>
        <w:tc>
          <w:tcPr>
            <w:tcW w:w="1872" w:type="dxa"/>
          </w:tcPr>
          <w:p w14:paraId="5A42B06E" w14:textId="3AB466A5"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4910DAAE" w14:textId="235872A5"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694FFA1D" w14:textId="0BE29F8A"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12C5E732" w14:textId="6AC362EE"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r>
      <w:tr w:rsidR="1DD1F060" w14:paraId="115F7281" w14:textId="77777777" w:rsidTr="1DD1F060">
        <w:trPr>
          <w:trHeight w:val="315"/>
        </w:trPr>
        <w:tc>
          <w:tcPr>
            <w:tcW w:w="1872" w:type="dxa"/>
          </w:tcPr>
          <w:p w14:paraId="7975078C" w14:textId="1B0FCF96"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lastRenderedPageBreak/>
              <w:t>2010</w:t>
            </w:r>
          </w:p>
        </w:tc>
        <w:tc>
          <w:tcPr>
            <w:tcW w:w="1872" w:type="dxa"/>
          </w:tcPr>
          <w:p w14:paraId="4F9A08BA" w14:textId="389A69F5"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7 ETM+</w:t>
            </w:r>
          </w:p>
        </w:tc>
        <w:tc>
          <w:tcPr>
            <w:tcW w:w="1872" w:type="dxa"/>
          </w:tcPr>
          <w:p w14:paraId="7CD6D26C" w14:textId="5650A847"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7 ETM+</w:t>
            </w:r>
          </w:p>
        </w:tc>
        <w:tc>
          <w:tcPr>
            <w:tcW w:w="1872" w:type="dxa"/>
          </w:tcPr>
          <w:p w14:paraId="28E5D3BC" w14:textId="3625BADB"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c>
          <w:tcPr>
            <w:tcW w:w="1872" w:type="dxa"/>
          </w:tcPr>
          <w:p w14:paraId="5B9BC7B3" w14:textId="454F64FD"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5 TM</w:t>
            </w:r>
          </w:p>
        </w:tc>
      </w:tr>
      <w:tr w:rsidR="1DD1F060" w14:paraId="6327E49A" w14:textId="77777777" w:rsidTr="1DD1F060">
        <w:trPr>
          <w:trHeight w:val="315"/>
        </w:trPr>
        <w:tc>
          <w:tcPr>
            <w:tcW w:w="1872" w:type="dxa"/>
          </w:tcPr>
          <w:p w14:paraId="5D0D98F5" w14:textId="05443A82"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2012</w:t>
            </w:r>
          </w:p>
        </w:tc>
        <w:tc>
          <w:tcPr>
            <w:tcW w:w="1872" w:type="dxa"/>
          </w:tcPr>
          <w:p w14:paraId="392A58DA" w14:textId="795CF460"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7 ETM+</w:t>
            </w:r>
          </w:p>
        </w:tc>
        <w:tc>
          <w:tcPr>
            <w:tcW w:w="1872" w:type="dxa"/>
          </w:tcPr>
          <w:p w14:paraId="5E899E63" w14:textId="1F6822D1"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7 ETM+</w:t>
            </w:r>
          </w:p>
        </w:tc>
        <w:tc>
          <w:tcPr>
            <w:tcW w:w="1872" w:type="dxa"/>
          </w:tcPr>
          <w:p w14:paraId="5A780C0B" w14:textId="3F7D4553" w:rsidR="7C4B1627" w:rsidRDefault="7C4B1627" w:rsidP="1DD1F060">
            <w:pPr>
              <w:spacing w:line="276" w:lineRule="auto"/>
              <w:jc w:val="center"/>
              <w:rPr>
                <w:rFonts w:ascii="Garamond" w:eastAsia="Garamond" w:hAnsi="Garamond" w:cs="Garamond"/>
                <w:color w:val="000000" w:themeColor="text1"/>
              </w:rPr>
            </w:pPr>
            <w:r w:rsidRPr="1DD1F060">
              <w:rPr>
                <w:rFonts w:ascii="Garamond" w:eastAsia="Garamond" w:hAnsi="Garamond" w:cs="Garamond"/>
                <w:color w:val="000000" w:themeColor="text1"/>
              </w:rPr>
              <w:t>No data</w:t>
            </w:r>
          </w:p>
        </w:tc>
        <w:tc>
          <w:tcPr>
            <w:tcW w:w="1872" w:type="dxa"/>
          </w:tcPr>
          <w:p w14:paraId="670A7629" w14:textId="43968179" w:rsidR="7C4B1627" w:rsidRDefault="7C4B1627" w:rsidP="1DD1F060">
            <w:pPr>
              <w:spacing w:line="276" w:lineRule="auto"/>
              <w:jc w:val="center"/>
              <w:rPr>
                <w:rFonts w:ascii="Garamond" w:eastAsia="Garamond" w:hAnsi="Garamond" w:cs="Garamond"/>
                <w:color w:val="000000" w:themeColor="text1"/>
              </w:rPr>
            </w:pPr>
            <w:r w:rsidRPr="1DD1F060">
              <w:rPr>
                <w:rFonts w:ascii="Garamond" w:eastAsia="Garamond" w:hAnsi="Garamond" w:cs="Garamond"/>
                <w:color w:val="000000" w:themeColor="text1"/>
              </w:rPr>
              <w:t>No data</w:t>
            </w:r>
          </w:p>
        </w:tc>
      </w:tr>
      <w:tr w:rsidR="1DD1F060" w14:paraId="5B691252" w14:textId="77777777" w:rsidTr="1DD1F060">
        <w:trPr>
          <w:trHeight w:val="315"/>
        </w:trPr>
        <w:tc>
          <w:tcPr>
            <w:tcW w:w="1872" w:type="dxa"/>
          </w:tcPr>
          <w:p w14:paraId="65FB2323" w14:textId="013C8411"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2014</w:t>
            </w:r>
          </w:p>
        </w:tc>
        <w:tc>
          <w:tcPr>
            <w:tcW w:w="1872" w:type="dxa"/>
          </w:tcPr>
          <w:p w14:paraId="3B97A1B7" w14:textId="3260FDD7"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7 ETM+</w:t>
            </w:r>
          </w:p>
        </w:tc>
        <w:tc>
          <w:tcPr>
            <w:tcW w:w="1872" w:type="dxa"/>
          </w:tcPr>
          <w:p w14:paraId="579548CC" w14:textId="77D17B78"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7 ETM+</w:t>
            </w:r>
          </w:p>
        </w:tc>
        <w:tc>
          <w:tcPr>
            <w:tcW w:w="1872" w:type="dxa"/>
          </w:tcPr>
          <w:p w14:paraId="2EFEC332" w14:textId="7273EFDE"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7 ETM+</w:t>
            </w:r>
          </w:p>
        </w:tc>
        <w:tc>
          <w:tcPr>
            <w:tcW w:w="1872" w:type="dxa"/>
          </w:tcPr>
          <w:p w14:paraId="13AE1E92" w14:textId="00742C03"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Landsat 7 ETM+</w:t>
            </w:r>
          </w:p>
        </w:tc>
      </w:tr>
      <w:tr w:rsidR="1DD1F060" w14:paraId="2D44FF2A" w14:textId="77777777" w:rsidTr="1DD1F060">
        <w:trPr>
          <w:trHeight w:val="315"/>
        </w:trPr>
        <w:tc>
          <w:tcPr>
            <w:tcW w:w="1872" w:type="dxa"/>
          </w:tcPr>
          <w:p w14:paraId="54C4E32E" w14:textId="2E5A9B82"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2016</w:t>
            </w:r>
          </w:p>
        </w:tc>
        <w:tc>
          <w:tcPr>
            <w:tcW w:w="1872" w:type="dxa"/>
          </w:tcPr>
          <w:p w14:paraId="75D3FEB7" w14:textId="30ECB2CF" w:rsidR="40982EB9" w:rsidRDefault="40982EB9"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Sentinel-2 MSI</w:t>
            </w:r>
          </w:p>
        </w:tc>
        <w:tc>
          <w:tcPr>
            <w:tcW w:w="1872" w:type="dxa"/>
          </w:tcPr>
          <w:p w14:paraId="35E1EE7F" w14:textId="774236A0"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w:t>
            </w:r>
            <w:r w:rsidR="00564D40" w:rsidRPr="1DD1F060">
              <w:rPr>
                <w:rFonts w:ascii="Garamond" w:eastAsia="Garamond" w:hAnsi="Garamond" w:cs="Garamond"/>
                <w:color w:val="000000" w:themeColor="text1"/>
              </w:rPr>
              <w:t>-</w:t>
            </w:r>
            <w:r w:rsidRPr="1DD1F060">
              <w:rPr>
                <w:rFonts w:ascii="Garamond" w:eastAsia="Garamond" w:hAnsi="Garamond" w:cs="Garamond"/>
                <w:color w:val="000000" w:themeColor="text1"/>
              </w:rPr>
              <w:t>2 MSI</w:t>
            </w:r>
          </w:p>
        </w:tc>
        <w:tc>
          <w:tcPr>
            <w:tcW w:w="1872" w:type="dxa"/>
          </w:tcPr>
          <w:p w14:paraId="0F29EC73" w14:textId="09095F57" w:rsidR="67E54849" w:rsidRDefault="67E54849"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Sentinel-2 MSI</w:t>
            </w:r>
          </w:p>
        </w:tc>
        <w:tc>
          <w:tcPr>
            <w:tcW w:w="1872" w:type="dxa"/>
          </w:tcPr>
          <w:p w14:paraId="25EB34F4" w14:textId="6970C578" w:rsidR="5A161EB6" w:rsidRDefault="5A161EB6"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Sentinel-2 MSI</w:t>
            </w:r>
          </w:p>
        </w:tc>
      </w:tr>
      <w:tr w:rsidR="1DD1F060" w14:paraId="586DF85C" w14:textId="77777777" w:rsidTr="1DD1F060">
        <w:trPr>
          <w:trHeight w:val="315"/>
        </w:trPr>
        <w:tc>
          <w:tcPr>
            <w:tcW w:w="1872" w:type="dxa"/>
          </w:tcPr>
          <w:p w14:paraId="4FE30B21" w14:textId="78609242"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2018</w:t>
            </w:r>
          </w:p>
        </w:tc>
        <w:tc>
          <w:tcPr>
            <w:tcW w:w="1872" w:type="dxa"/>
          </w:tcPr>
          <w:p w14:paraId="6BE84FE8" w14:textId="70B8646F" w:rsidR="3BA830A8" w:rsidRDefault="3BA830A8"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Sentinel-2 MSI</w:t>
            </w:r>
          </w:p>
        </w:tc>
        <w:tc>
          <w:tcPr>
            <w:tcW w:w="1872" w:type="dxa"/>
          </w:tcPr>
          <w:p w14:paraId="51766692" w14:textId="56CC1E25"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w:t>
            </w:r>
            <w:r w:rsidR="27FB59FA" w:rsidRPr="1DD1F060">
              <w:rPr>
                <w:rFonts w:ascii="Garamond" w:eastAsia="Garamond" w:hAnsi="Garamond" w:cs="Garamond"/>
                <w:color w:val="000000" w:themeColor="text1"/>
              </w:rPr>
              <w:t>-</w:t>
            </w:r>
            <w:r w:rsidRPr="1DD1F060">
              <w:rPr>
                <w:rFonts w:ascii="Garamond" w:eastAsia="Garamond" w:hAnsi="Garamond" w:cs="Garamond"/>
                <w:color w:val="000000" w:themeColor="text1"/>
              </w:rPr>
              <w:t>2 MSI</w:t>
            </w:r>
          </w:p>
        </w:tc>
        <w:tc>
          <w:tcPr>
            <w:tcW w:w="1872" w:type="dxa"/>
          </w:tcPr>
          <w:p w14:paraId="69A9D7D1" w14:textId="3594D55F" w:rsidR="6995B5ED" w:rsidRDefault="6995B5ED"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Sentinel-2 MSI</w:t>
            </w:r>
          </w:p>
        </w:tc>
        <w:tc>
          <w:tcPr>
            <w:tcW w:w="1872" w:type="dxa"/>
          </w:tcPr>
          <w:p w14:paraId="1F63A738" w14:textId="4AF0534A" w:rsidR="063766CC" w:rsidRDefault="063766CC"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Sentinel-2 MSI</w:t>
            </w:r>
          </w:p>
        </w:tc>
      </w:tr>
      <w:tr w:rsidR="1DD1F060" w14:paraId="7C680412" w14:textId="77777777" w:rsidTr="1DD1F060">
        <w:trPr>
          <w:trHeight w:val="315"/>
        </w:trPr>
        <w:tc>
          <w:tcPr>
            <w:tcW w:w="1872" w:type="dxa"/>
          </w:tcPr>
          <w:p w14:paraId="66D8CE52" w14:textId="7BDC962E"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2020</w:t>
            </w:r>
          </w:p>
        </w:tc>
        <w:tc>
          <w:tcPr>
            <w:tcW w:w="1872" w:type="dxa"/>
          </w:tcPr>
          <w:p w14:paraId="144F3EB4" w14:textId="6F66C6A1" w:rsidR="7985667B" w:rsidRDefault="7985667B"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Sentinel-2 MSI</w:t>
            </w:r>
          </w:p>
        </w:tc>
        <w:tc>
          <w:tcPr>
            <w:tcW w:w="1872" w:type="dxa"/>
          </w:tcPr>
          <w:p w14:paraId="559EB340" w14:textId="0574E381" w:rsidR="1DD1F060" w:rsidRDefault="1DD1F060"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w:t>
            </w:r>
            <w:r w:rsidR="26A11750" w:rsidRPr="1DD1F060">
              <w:rPr>
                <w:rFonts w:ascii="Garamond" w:eastAsia="Garamond" w:hAnsi="Garamond" w:cs="Garamond"/>
                <w:color w:val="000000" w:themeColor="text1"/>
              </w:rPr>
              <w:t>-</w:t>
            </w:r>
            <w:r w:rsidRPr="1DD1F060">
              <w:rPr>
                <w:rFonts w:ascii="Garamond" w:eastAsia="Garamond" w:hAnsi="Garamond" w:cs="Garamond"/>
                <w:color w:val="000000" w:themeColor="text1"/>
              </w:rPr>
              <w:t>2 MSI</w:t>
            </w:r>
          </w:p>
        </w:tc>
        <w:tc>
          <w:tcPr>
            <w:tcW w:w="1872" w:type="dxa"/>
          </w:tcPr>
          <w:p w14:paraId="64B6CDB8" w14:textId="55BF7F41" w:rsidR="243A6184" w:rsidRDefault="243A6184"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Sentinel-2 MSI</w:t>
            </w:r>
          </w:p>
        </w:tc>
        <w:tc>
          <w:tcPr>
            <w:tcW w:w="1872" w:type="dxa"/>
          </w:tcPr>
          <w:p w14:paraId="14FAEE06" w14:textId="2C096E91" w:rsidR="6950EEEF" w:rsidRDefault="6950EEEF" w:rsidP="1DD1F060">
            <w:pPr>
              <w:jc w:val="center"/>
              <w:rPr>
                <w:rFonts w:ascii="Garamond" w:eastAsia="Garamond" w:hAnsi="Garamond" w:cs="Garamond"/>
                <w:color w:val="000000" w:themeColor="text1"/>
              </w:rPr>
            </w:pPr>
            <w:r w:rsidRPr="1DD1F060">
              <w:rPr>
                <w:rFonts w:ascii="Garamond" w:eastAsia="Garamond" w:hAnsi="Garamond" w:cs="Garamond"/>
                <w:color w:val="000000" w:themeColor="text1"/>
              </w:rPr>
              <w:t>Sentinel-2 MSI</w:t>
            </w:r>
          </w:p>
        </w:tc>
      </w:tr>
    </w:tbl>
    <w:p w14:paraId="18986041" w14:textId="637BE9DE" w:rsidR="1DD1F060" w:rsidRDefault="1DD1F060" w:rsidP="1DD1F060">
      <w:pPr>
        <w:spacing w:after="0" w:line="240" w:lineRule="auto"/>
        <w:rPr>
          <w:rFonts w:ascii="Garamond" w:hAnsi="Garamond"/>
        </w:rPr>
      </w:pPr>
    </w:p>
    <w:p w14:paraId="6A8CA491" w14:textId="6CBA144E" w:rsidR="5D36A5F8" w:rsidRDefault="5D36A5F8" w:rsidP="1DD1F060">
      <w:pPr>
        <w:spacing w:after="0" w:line="240" w:lineRule="auto"/>
        <w:rPr>
          <w:rFonts w:ascii="Garamond" w:hAnsi="Garamond"/>
          <w:i/>
          <w:iCs/>
        </w:rPr>
      </w:pPr>
      <w:r w:rsidRPr="1DD1F060">
        <w:rPr>
          <w:rFonts w:ascii="Garamond" w:hAnsi="Garamond"/>
          <w:i/>
          <w:iCs/>
        </w:rPr>
        <w:t>3.</w:t>
      </w:r>
      <w:r w:rsidR="4A931CE7" w:rsidRPr="1DD1F060">
        <w:rPr>
          <w:rFonts w:ascii="Garamond" w:hAnsi="Garamond"/>
          <w:i/>
          <w:iCs/>
        </w:rPr>
        <w:t>1</w:t>
      </w:r>
      <w:r w:rsidRPr="1DD1F060">
        <w:rPr>
          <w:rFonts w:ascii="Garamond" w:hAnsi="Garamond"/>
          <w:i/>
          <w:iCs/>
        </w:rPr>
        <w:t>.2 Historical Land Cover</w:t>
      </w:r>
      <w:r w:rsidR="00F02B68">
        <w:rPr>
          <w:rFonts w:ascii="Garamond" w:hAnsi="Garamond"/>
          <w:i/>
          <w:iCs/>
        </w:rPr>
        <w:t xml:space="preserve"> &amp; Land Cover Forecasting</w:t>
      </w:r>
    </w:p>
    <w:p w14:paraId="071492D0" w14:textId="25F41767" w:rsidR="1C4120D8" w:rsidRDefault="1C4120D8" w:rsidP="1DD1F060">
      <w:pPr>
        <w:spacing w:after="0" w:line="240" w:lineRule="auto"/>
        <w:rPr>
          <w:rFonts w:ascii="Garamond" w:eastAsia="Times New Roman" w:hAnsi="Garamond" w:cs="Arial"/>
        </w:rPr>
      </w:pPr>
      <w:r w:rsidRPr="1DD1F060">
        <w:rPr>
          <w:rFonts w:ascii="Garamond" w:eastAsia="Times New Roman" w:hAnsi="Garamond" w:cs="Arial"/>
        </w:rPr>
        <w:t xml:space="preserve">To analyze </w:t>
      </w:r>
      <w:r w:rsidR="30F2A38D" w:rsidRPr="1DD1F060">
        <w:rPr>
          <w:rFonts w:ascii="Garamond" w:eastAsia="Times New Roman" w:hAnsi="Garamond" w:cs="Arial"/>
        </w:rPr>
        <w:t xml:space="preserve">historical </w:t>
      </w:r>
      <w:r w:rsidRPr="1DD1F060">
        <w:rPr>
          <w:rFonts w:ascii="Garamond" w:eastAsia="Times New Roman" w:hAnsi="Garamond" w:cs="Arial"/>
        </w:rPr>
        <w:t xml:space="preserve">land cover </w:t>
      </w:r>
      <w:r w:rsidR="6B151581" w:rsidRPr="1DD1F060">
        <w:rPr>
          <w:rFonts w:ascii="Garamond" w:eastAsia="Times New Roman" w:hAnsi="Garamond" w:cs="Arial"/>
        </w:rPr>
        <w:t>change</w:t>
      </w:r>
      <w:r w:rsidRPr="1DD1F060">
        <w:rPr>
          <w:rFonts w:ascii="Garamond" w:eastAsia="Times New Roman" w:hAnsi="Garamond" w:cs="Arial"/>
        </w:rPr>
        <w:t xml:space="preserve"> </w:t>
      </w:r>
      <w:r w:rsidR="2A27D9E0" w:rsidRPr="1DD1F060">
        <w:rPr>
          <w:rFonts w:ascii="Garamond" w:eastAsia="Times New Roman" w:hAnsi="Garamond" w:cs="Arial"/>
        </w:rPr>
        <w:t xml:space="preserve">for </w:t>
      </w:r>
      <w:r w:rsidRPr="1DD1F060">
        <w:rPr>
          <w:rFonts w:ascii="Garamond" w:eastAsia="Times New Roman" w:hAnsi="Garamond" w:cs="Arial"/>
        </w:rPr>
        <w:t xml:space="preserve">Assateague Island, we </w:t>
      </w:r>
      <w:r w:rsidRPr="1DD1F060">
        <w:rPr>
          <w:rFonts w:ascii="Garamond" w:eastAsia="Garamond" w:hAnsi="Garamond" w:cs="Garamond"/>
        </w:rPr>
        <w:t>ac</w:t>
      </w:r>
      <w:r w:rsidR="7D49D78B" w:rsidRPr="1DD1F060">
        <w:rPr>
          <w:rFonts w:ascii="Garamond" w:eastAsia="Garamond" w:hAnsi="Garamond" w:cs="Garamond"/>
        </w:rPr>
        <w:t xml:space="preserve">cessed </w:t>
      </w:r>
      <w:r w:rsidRPr="1DD1F060">
        <w:rPr>
          <w:rFonts w:ascii="Garamond" w:eastAsia="Times New Roman" w:hAnsi="Garamond" w:cs="Arial"/>
        </w:rPr>
        <w:t xml:space="preserve">imagery from </w:t>
      </w:r>
      <w:r w:rsidR="04777209" w:rsidRPr="1DD1F060">
        <w:rPr>
          <w:rFonts w:ascii="Garamond" w:eastAsia="Times New Roman" w:hAnsi="Garamond" w:cs="Arial"/>
        </w:rPr>
        <w:t>the G</w:t>
      </w:r>
      <w:r w:rsidR="0DD28C0F" w:rsidRPr="1DD1F060">
        <w:rPr>
          <w:rFonts w:ascii="Garamond" w:eastAsia="Times New Roman" w:hAnsi="Garamond" w:cs="Arial"/>
        </w:rPr>
        <w:t xml:space="preserve">oogle </w:t>
      </w:r>
      <w:r w:rsidR="04777209" w:rsidRPr="1DD1F060">
        <w:rPr>
          <w:rFonts w:ascii="Garamond" w:eastAsia="Times New Roman" w:hAnsi="Garamond" w:cs="Arial"/>
        </w:rPr>
        <w:t>E</w:t>
      </w:r>
      <w:r w:rsidR="6E10C28B" w:rsidRPr="1DD1F060">
        <w:rPr>
          <w:rFonts w:ascii="Garamond" w:eastAsia="Times New Roman" w:hAnsi="Garamond" w:cs="Arial"/>
        </w:rPr>
        <w:t xml:space="preserve">arth </w:t>
      </w:r>
      <w:r w:rsidR="04777209" w:rsidRPr="1DD1F060">
        <w:rPr>
          <w:rFonts w:ascii="Garamond" w:eastAsia="Times New Roman" w:hAnsi="Garamond" w:cs="Arial"/>
        </w:rPr>
        <w:t>E</w:t>
      </w:r>
      <w:r w:rsidR="7C4904A7" w:rsidRPr="1DD1F060">
        <w:rPr>
          <w:rFonts w:ascii="Garamond" w:eastAsia="Times New Roman" w:hAnsi="Garamond" w:cs="Arial"/>
        </w:rPr>
        <w:t>ngine (GEE)</w:t>
      </w:r>
      <w:r w:rsidR="04777209" w:rsidRPr="1DD1F060">
        <w:rPr>
          <w:rFonts w:ascii="Garamond" w:eastAsia="Times New Roman" w:hAnsi="Garamond" w:cs="Arial"/>
        </w:rPr>
        <w:t xml:space="preserve"> catalog for </w:t>
      </w:r>
      <w:r w:rsidRPr="1DD1F060">
        <w:rPr>
          <w:rFonts w:ascii="Garamond" w:eastAsia="Times New Roman" w:hAnsi="Garamond" w:cs="Arial"/>
        </w:rPr>
        <w:t>Landsat 8 OLI</w:t>
      </w:r>
      <w:r w:rsidR="3D69FAB0" w:rsidRPr="1DD1F060">
        <w:rPr>
          <w:rFonts w:ascii="Garamond" w:eastAsia="Times New Roman" w:hAnsi="Garamond" w:cs="Arial"/>
        </w:rPr>
        <w:t xml:space="preserve"> and TIRS Level 2, Collection 2, Tier 1 Surface Reflectance</w:t>
      </w:r>
      <w:r w:rsidR="56688A30" w:rsidRPr="1DD1F060">
        <w:rPr>
          <w:rFonts w:ascii="Garamond" w:eastAsia="Times New Roman" w:hAnsi="Garamond" w:cs="Arial"/>
        </w:rPr>
        <w:t xml:space="preserve">. </w:t>
      </w:r>
      <w:r w:rsidR="14B60BF0" w:rsidRPr="1DD1F060">
        <w:rPr>
          <w:rFonts w:ascii="Garamond" w:eastAsia="Times New Roman" w:hAnsi="Garamond" w:cs="Arial"/>
        </w:rPr>
        <w:t>We obtained Landsat 8 OLI imagery for October</w:t>
      </w:r>
      <w:r w:rsidR="00F02B68">
        <w:rPr>
          <w:rFonts w:ascii="Garamond" w:eastAsia="Times New Roman" w:hAnsi="Garamond" w:cs="Arial"/>
        </w:rPr>
        <w:t xml:space="preserve"> 1</w:t>
      </w:r>
      <w:r w:rsidR="00F02B68" w:rsidRPr="00F02B68">
        <w:rPr>
          <w:rFonts w:ascii="Garamond" w:eastAsia="Times New Roman" w:hAnsi="Garamond" w:cs="Arial"/>
          <w:vertAlign w:val="superscript"/>
        </w:rPr>
        <w:t>st</w:t>
      </w:r>
      <w:r w:rsidR="00F02B68">
        <w:rPr>
          <w:rFonts w:ascii="Garamond" w:eastAsia="Times New Roman" w:hAnsi="Garamond" w:cs="Arial"/>
        </w:rPr>
        <w:t>,</w:t>
      </w:r>
      <w:r w:rsidR="14B60BF0" w:rsidRPr="1DD1F060">
        <w:rPr>
          <w:rFonts w:ascii="Garamond" w:eastAsia="Times New Roman" w:hAnsi="Garamond" w:cs="Arial"/>
        </w:rPr>
        <w:t xml:space="preserve"> 2015</w:t>
      </w:r>
      <w:r w:rsidR="023319A9" w:rsidRPr="1DD1F060">
        <w:rPr>
          <w:rFonts w:ascii="Garamond" w:eastAsia="Times New Roman" w:hAnsi="Garamond" w:cs="Arial"/>
        </w:rPr>
        <w:t xml:space="preserve"> – September</w:t>
      </w:r>
      <w:r w:rsidR="00F02B68">
        <w:rPr>
          <w:rFonts w:ascii="Garamond" w:eastAsia="Times New Roman" w:hAnsi="Garamond" w:cs="Arial"/>
        </w:rPr>
        <w:t xml:space="preserve"> 30</w:t>
      </w:r>
      <w:r w:rsidR="00F02B68" w:rsidRPr="00F02B68">
        <w:rPr>
          <w:rFonts w:ascii="Garamond" w:eastAsia="Times New Roman" w:hAnsi="Garamond" w:cs="Arial"/>
          <w:vertAlign w:val="superscript"/>
        </w:rPr>
        <w:t>th</w:t>
      </w:r>
      <w:r w:rsidR="00F02B68">
        <w:rPr>
          <w:rFonts w:ascii="Garamond" w:eastAsia="Times New Roman" w:hAnsi="Garamond" w:cs="Arial"/>
        </w:rPr>
        <w:t>,</w:t>
      </w:r>
      <w:r w:rsidR="023319A9" w:rsidRPr="1DD1F060">
        <w:rPr>
          <w:rFonts w:ascii="Garamond" w:eastAsia="Times New Roman" w:hAnsi="Garamond" w:cs="Arial"/>
        </w:rPr>
        <w:t xml:space="preserve"> </w:t>
      </w:r>
      <w:r w:rsidR="007D5447" w:rsidRPr="1DD1F060">
        <w:rPr>
          <w:rFonts w:ascii="Garamond" w:eastAsia="Times New Roman" w:hAnsi="Garamond" w:cs="Arial"/>
        </w:rPr>
        <w:t>2016,</w:t>
      </w:r>
      <w:r w:rsidR="023319A9" w:rsidRPr="1DD1F060">
        <w:rPr>
          <w:rFonts w:ascii="Garamond" w:eastAsia="Times New Roman" w:hAnsi="Garamond" w:cs="Arial"/>
        </w:rPr>
        <w:t xml:space="preserve"> and October 2017</w:t>
      </w:r>
      <w:r w:rsidR="00F02B68">
        <w:rPr>
          <w:rFonts w:ascii="Garamond" w:eastAsia="Times New Roman" w:hAnsi="Garamond" w:cs="Arial"/>
        </w:rPr>
        <w:t xml:space="preserve"> </w:t>
      </w:r>
      <w:r w:rsidR="023319A9" w:rsidRPr="1DD1F060">
        <w:rPr>
          <w:rFonts w:ascii="Garamond" w:eastAsia="Times New Roman" w:hAnsi="Garamond" w:cs="Arial"/>
        </w:rPr>
        <w:t>– September 2018.</w:t>
      </w:r>
      <w:r w:rsidR="59A98520" w:rsidRPr="1DD1F060">
        <w:rPr>
          <w:rFonts w:ascii="Garamond" w:eastAsia="Times New Roman" w:hAnsi="Garamond" w:cs="Arial"/>
        </w:rPr>
        <w:t xml:space="preserve"> </w:t>
      </w:r>
      <w:r w:rsidR="630DE90B" w:rsidRPr="1DD1F060">
        <w:rPr>
          <w:rFonts w:ascii="Garamond" w:eastAsia="Times New Roman" w:hAnsi="Garamond" w:cs="Arial"/>
        </w:rPr>
        <w:t xml:space="preserve">We also acquired </w:t>
      </w:r>
      <w:r w:rsidR="630DE90B" w:rsidRPr="1DD1F060">
        <w:rPr>
          <w:rFonts w:ascii="Garamond" w:eastAsia="Garamond" w:hAnsi="Garamond" w:cs="Garamond"/>
        </w:rPr>
        <w:t>USGS</w:t>
      </w:r>
      <w:r w:rsidR="630DE90B" w:rsidRPr="1DD1F060">
        <w:rPr>
          <w:rFonts w:ascii="Garamond" w:eastAsia="Times New Roman" w:hAnsi="Garamond" w:cs="Arial"/>
        </w:rPr>
        <w:t xml:space="preserve"> LiDAR-derived elevation data</w:t>
      </w:r>
      <w:r w:rsidR="7B7397F3" w:rsidRPr="1DD1F060">
        <w:rPr>
          <w:rFonts w:ascii="Garamond" w:eastAsia="Times New Roman" w:hAnsi="Garamond" w:cs="Arial"/>
        </w:rPr>
        <w:t xml:space="preserve"> collected </w:t>
      </w:r>
      <w:r w:rsidR="5F53D8E7" w:rsidRPr="1DD1F060">
        <w:rPr>
          <w:rFonts w:ascii="Garamond" w:eastAsia="Times New Roman" w:hAnsi="Garamond" w:cs="Arial"/>
        </w:rPr>
        <w:t xml:space="preserve">using the Experimental Advanced Airborne Research Lidar </w:t>
      </w:r>
      <w:r w:rsidR="7B7397F3" w:rsidRPr="1DD1F060">
        <w:rPr>
          <w:rFonts w:ascii="Garamond" w:eastAsia="Times New Roman" w:hAnsi="Garamond" w:cs="Arial"/>
        </w:rPr>
        <w:t>on 19 and 24 March 2010</w:t>
      </w:r>
      <w:r w:rsidR="6F57C8E8" w:rsidRPr="1DD1F060">
        <w:rPr>
          <w:rFonts w:ascii="Garamond" w:eastAsia="Times New Roman" w:hAnsi="Garamond" w:cs="Arial"/>
        </w:rPr>
        <w:t xml:space="preserve"> from the NPS Integrated Resource Management Applications </w:t>
      </w:r>
      <w:r w:rsidR="71E87711" w:rsidRPr="1DD1F060">
        <w:rPr>
          <w:rFonts w:ascii="Garamond" w:eastAsia="Times New Roman" w:hAnsi="Garamond" w:cs="Arial"/>
        </w:rPr>
        <w:t xml:space="preserve">(IRMA) </w:t>
      </w:r>
      <w:r w:rsidR="6F57C8E8" w:rsidRPr="1DD1F060">
        <w:rPr>
          <w:rFonts w:ascii="Garamond" w:eastAsia="Times New Roman" w:hAnsi="Garamond" w:cs="Arial"/>
        </w:rPr>
        <w:t>portal</w:t>
      </w:r>
      <w:r w:rsidR="77580218" w:rsidRPr="1DD1F060">
        <w:rPr>
          <w:rFonts w:ascii="Garamond" w:eastAsia="Times New Roman" w:hAnsi="Garamond" w:cs="Arial"/>
        </w:rPr>
        <w:t>.</w:t>
      </w:r>
      <w:r w:rsidR="189622A9" w:rsidRPr="1DD1F060">
        <w:rPr>
          <w:rFonts w:ascii="Garamond" w:eastAsia="Times New Roman" w:hAnsi="Garamond" w:cs="Arial"/>
        </w:rPr>
        <w:t xml:space="preserve"> This bare-earth </w:t>
      </w:r>
      <w:r w:rsidR="645ACEBF" w:rsidRPr="1DD1F060">
        <w:rPr>
          <w:rFonts w:ascii="Garamond" w:eastAsia="Times New Roman" w:hAnsi="Garamond" w:cs="Arial"/>
        </w:rPr>
        <w:t>digital elevation model (</w:t>
      </w:r>
      <w:r w:rsidR="189622A9" w:rsidRPr="1DD1F060">
        <w:rPr>
          <w:rFonts w:ascii="Garamond" w:eastAsia="Times New Roman" w:hAnsi="Garamond" w:cs="Arial"/>
        </w:rPr>
        <w:t>DEM</w:t>
      </w:r>
      <w:r w:rsidR="6C07223C" w:rsidRPr="1DD1F060">
        <w:rPr>
          <w:rFonts w:ascii="Garamond" w:eastAsia="Times New Roman" w:hAnsi="Garamond" w:cs="Arial"/>
        </w:rPr>
        <w:t>)</w:t>
      </w:r>
      <w:r w:rsidR="189622A9" w:rsidRPr="1DD1F060">
        <w:rPr>
          <w:rFonts w:ascii="Garamond" w:eastAsia="Times New Roman" w:hAnsi="Garamond" w:cs="Arial"/>
        </w:rPr>
        <w:t xml:space="preserve"> had a 2.5 m resolution.</w:t>
      </w:r>
    </w:p>
    <w:p w14:paraId="0775468B" w14:textId="75D2F2F3" w:rsidR="1DD1F060" w:rsidRDefault="1DD1F060" w:rsidP="1DD1F060">
      <w:pPr>
        <w:spacing w:after="0" w:line="240" w:lineRule="auto"/>
        <w:rPr>
          <w:rFonts w:ascii="Garamond" w:eastAsia="Times New Roman" w:hAnsi="Garamond" w:cs="Arial"/>
        </w:rPr>
      </w:pPr>
    </w:p>
    <w:p w14:paraId="6E5FC8E3" w14:textId="63F78955" w:rsidR="487795DB" w:rsidRDefault="487795DB" w:rsidP="1DD1F060">
      <w:pPr>
        <w:spacing w:after="0" w:line="240" w:lineRule="auto"/>
        <w:rPr>
          <w:rFonts w:ascii="Garamond" w:eastAsia="Times New Roman" w:hAnsi="Garamond" w:cs="Arial"/>
        </w:rPr>
      </w:pPr>
      <w:r w:rsidRPr="1DD1F060">
        <w:rPr>
          <w:rFonts w:ascii="Garamond" w:eastAsia="Times New Roman" w:hAnsi="Garamond" w:cs="Arial"/>
        </w:rPr>
        <w:t>Our a</w:t>
      </w:r>
      <w:r w:rsidR="4D71D15B" w:rsidRPr="1DD1F060">
        <w:rPr>
          <w:rFonts w:ascii="Garamond" w:eastAsia="Times New Roman" w:hAnsi="Garamond" w:cs="Arial"/>
        </w:rPr>
        <w:t>ncillary data consisted of land cover products from the National Oceanic and Atmospheric Administration Coastal Change Analysis Program (NOAA C-CAP) and National Agriculture Imagery Program (</w:t>
      </w:r>
      <w:r w:rsidR="4D71D15B" w:rsidRPr="1DD1F060">
        <w:rPr>
          <w:rFonts w:ascii="Garamond" w:eastAsia="Garamond" w:hAnsi="Garamond" w:cs="Garamond"/>
        </w:rPr>
        <w:t>NAIP)</w:t>
      </w:r>
      <w:r w:rsidR="4D71D15B" w:rsidRPr="1DD1F060">
        <w:rPr>
          <w:rFonts w:ascii="Garamond" w:eastAsia="Times New Roman" w:hAnsi="Garamond" w:cs="Arial"/>
        </w:rPr>
        <w:t xml:space="preserve"> true color aerial imagery. </w:t>
      </w:r>
      <w:r w:rsidR="6AAECDD4" w:rsidRPr="1DD1F060">
        <w:rPr>
          <w:rFonts w:ascii="Garamond" w:eastAsia="Garamond" w:hAnsi="Garamond" w:cs="Garamond"/>
        </w:rPr>
        <w:t xml:space="preserve">We accessed NAIP imagery </w:t>
      </w:r>
      <w:r w:rsidR="6A0ED370" w:rsidRPr="1DD1F060">
        <w:rPr>
          <w:rFonts w:ascii="Garamond" w:eastAsia="Garamond" w:hAnsi="Garamond" w:cs="Garamond"/>
        </w:rPr>
        <w:t xml:space="preserve">from the GEE catalog </w:t>
      </w:r>
      <w:r w:rsidR="6AAECDD4" w:rsidRPr="1DD1F060">
        <w:rPr>
          <w:rFonts w:ascii="Garamond" w:eastAsia="Garamond" w:hAnsi="Garamond" w:cs="Garamond"/>
        </w:rPr>
        <w:t>from August</w:t>
      </w:r>
      <w:r w:rsidR="0014340E">
        <w:rPr>
          <w:rFonts w:ascii="Garamond" w:eastAsia="Garamond" w:hAnsi="Garamond" w:cs="Garamond"/>
        </w:rPr>
        <w:t xml:space="preserve"> 1</w:t>
      </w:r>
      <w:r w:rsidR="0014340E" w:rsidRPr="00190E9F">
        <w:rPr>
          <w:rFonts w:ascii="Garamond" w:eastAsia="Garamond" w:hAnsi="Garamond" w:cs="Garamond"/>
          <w:vertAlign w:val="superscript"/>
        </w:rPr>
        <w:t>st</w:t>
      </w:r>
      <w:r w:rsidR="00190E9F">
        <w:rPr>
          <w:rFonts w:ascii="Garamond" w:eastAsia="Garamond" w:hAnsi="Garamond" w:cs="Garamond"/>
        </w:rPr>
        <w:t>, 2015,</w:t>
      </w:r>
      <w:r w:rsidR="6AAECDD4" w:rsidRPr="1DD1F060">
        <w:rPr>
          <w:rFonts w:ascii="Garamond" w:eastAsia="Garamond" w:hAnsi="Garamond" w:cs="Garamond"/>
        </w:rPr>
        <w:t xml:space="preserve"> and June</w:t>
      </w:r>
      <w:r w:rsidR="0014340E">
        <w:rPr>
          <w:rFonts w:ascii="Garamond" w:eastAsia="Garamond" w:hAnsi="Garamond" w:cs="Garamond"/>
        </w:rPr>
        <w:t xml:space="preserve"> 26</w:t>
      </w:r>
      <w:r w:rsidR="0014340E" w:rsidRPr="00190E9F">
        <w:rPr>
          <w:rFonts w:ascii="Garamond" w:eastAsia="Garamond" w:hAnsi="Garamond" w:cs="Garamond"/>
          <w:vertAlign w:val="superscript"/>
        </w:rPr>
        <w:t>th</w:t>
      </w:r>
      <w:r w:rsidR="00190E9F">
        <w:rPr>
          <w:rFonts w:ascii="Garamond" w:eastAsia="Garamond" w:hAnsi="Garamond" w:cs="Garamond"/>
        </w:rPr>
        <w:t>, 2016</w:t>
      </w:r>
      <w:r w:rsidR="6AAECDD4" w:rsidRPr="1DD1F060">
        <w:rPr>
          <w:rFonts w:ascii="Garamond" w:eastAsia="Garamond" w:hAnsi="Garamond" w:cs="Garamond"/>
        </w:rPr>
        <w:t xml:space="preserve">. We obtained </w:t>
      </w:r>
      <w:r w:rsidR="4D71D15B" w:rsidRPr="1DD1F060">
        <w:rPr>
          <w:rFonts w:ascii="Garamond" w:eastAsia="Times New Roman" w:hAnsi="Garamond" w:cs="Arial"/>
        </w:rPr>
        <w:t>NOAA C-CAP data for 2006, 2010, and 2016 through</w:t>
      </w:r>
      <w:r w:rsidR="07371DAB" w:rsidRPr="1DD1F060">
        <w:rPr>
          <w:rFonts w:ascii="Garamond" w:eastAsia="Times New Roman" w:hAnsi="Garamond" w:cs="Arial"/>
        </w:rPr>
        <w:t xml:space="preserve"> the</w:t>
      </w:r>
      <w:r w:rsidR="4D71D15B" w:rsidRPr="1DD1F060">
        <w:rPr>
          <w:rFonts w:ascii="Garamond" w:eastAsia="Times New Roman" w:hAnsi="Garamond" w:cs="Arial"/>
        </w:rPr>
        <w:t xml:space="preserve"> NOAA Data Access Viewer.</w:t>
      </w:r>
    </w:p>
    <w:p w14:paraId="100F7157" w14:textId="1C768059" w:rsidR="1DD1F060" w:rsidRDefault="1DD1F060" w:rsidP="1DD1F060">
      <w:pPr>
        <w:spacing w:after="0" w:line="240" w:lineRule="auto"/>
        <w:rPr>
          <w:rFonts w:ascii="Garamond" w:eastAsia="Times New Roman" w:hAnsi="Garamond" w:cs="Arial"/>
        </w:rPr>
      </w:pPr>
    </w:p>
    <w:p w14:paraId="7C3E1B7A" w14:textId="2A5C7785" w:rsidR="581AAD85" w:rsidRDefault="581AAD85" w:rsidP="1DD1F060">
      <w:pPr>
        <w:spacing w:after="0" w:line="240" w:lineRule="auto"/>
        <w:rPr>
          <w:rFonts w:ascii="Garamond" w:hAnsi="Garamond"/>
        </w:rPr>
      </w:pPr>
      <w:r w:rsidRPr="1DD1F060">
        <w:rPr>
          <w:rFonts w:ascii="Garamond" w:hAnsi="Garamond"/>
        </w:rPr>
        <w:t xml:space="preserve">Our team </w:t>
      </w:r>
      <w:r w:rsidR="591E1F1F" w:rsidRPr="1DD1F060">
        <w:rPr>
          <w:rFonts w:ascii="Garamond" w:hAnsi="Garamond"/>
        </w:rPr>
        <w:t xml:space="preserve">used the IDRISI TerrSet Land Change Modeler (LCM) to forecast land cover </w:t>
      </w:r>
      <w:r w:rsidR="22588BB6" w:rsidRPr="1DD1F060">
        <w:rPr>
          <w:rFonts w:ascii="Garamond" w:hAnsi="Garamond"/>
        </w:rPr>
        <w:t xml:space="preserve">in 2021, 2031, and 2046. </w:t>
      </w:r>
      <w:r w:rsidR="0F5EB2CD" w:rsidRPr="1DD1F060">
        <w:rPr>
          <w:rFonts w:ascii="Garamond" w:hAnsi="Garamond"/>
        </w:rPr>
        <w:t xml:space="preserve">For the </w:t>
      </w:r>
      <w:r w:rsidR="3822E404" w:rsidRPr="1DD1F060">
        <w:rPr>
          <w:rFonts w:ascii="Garamond" w:hAnsi="Garamond"/>
        </w:rPr>
        <w:t>model</w:t>
      </w:r>
      <w:r w:rsidR="0F5EB2CD" w:rsidRPr="1DD1F060">
        <w:rPr>
          <w:rFonts w:ascii="Garamond" w:hAnsi="Garamond"/>
        </w:rPr>
        <w:t xml:space="preserve"> inputs, </w:t>
      </w:r>
      <w:r w:rsidR="7E745CC0" w:rsidRPr="1DD1F060">
        <w:rPr>
          <w:rFonts w:ascii="Garamond" w:hAnsi="Garamond"/>
        </w:rPr>
        <w:t xml:space="preserve">we </w:t>
      </w:r>
      <w:r w:rsidR="09C7308F" w:rsidRPr="1DD1F060">
        <w:rPr>
          <w:rFonts w:ascii="Garamond" w:hAnsi="Garamond"/>
        </w:rPr>
        <w:t>acquired</w:t>
      </w:r>
      <w:r w:rsidR="461EF242" w:rsidRPr="1DD1F060">
        <w:rPr>
          <w:rFonts w:ascii="Garamond" w:hAnsi="Garamond"/>
        </w:rPr>
        <w:t xml:space="preserve"> </w:t>
      </w:r>
      <w:r w:rsidR="3A85DB60" w:rsidRPr="1DD1F060">
        <w:rPr>
          <w:rFonts w:ascii="Garamond" w:hAnsi="Garamond"/>
        </w:rPr>
        <w:t xml:space="preserve">a </w:t>
      </w:r>
      <w:r w:rsidR="7E745CC0" w:rsidRPr="1DD1F060">
        <w:rPr>
          <w:rFonts w:ascii="Garamond" w:hAnsi="Garamond"/>
        </w:rPr>
        <w:t xml:space="preserve">2006 NOAA C-CAP </w:t>
      </w:r>
      <w:r w:rsidR="31DD8B39" w:rsidRPr="1DD1F060">
        <w:rPr>
          <w:rFonts w:ascii="Garamond" w:hAnsi="Garamond"/>
        </w:rPr>
        <w:t>land cover</w:t>
      </w:r>
      <w:r w:rsidR="6BBE230E" w:rsidRPr="1DD1F060">
        <w:rPr>
          <w:rFonts w:ascii="Garamond" w:hAnsi="Garamond"/>
        </w:rPr>
        <w:t xml:space="preserve"> product</w:t>
      </w:r>
      <w:r w:rsidR="31DD8B39" w:rsidRPr="1DD1F060">
        <w:rPr>
          <w:rFonts w:ascii="Garamond" w:hAnsi="Garamond"/>
        </w:rPr>
        <w:t xml:space="preserve"> </w:t>
      </w:r>
      <w:r w:rsidR="3283CE3C" w:rsidRPr="1DD1F060">
        <w:rPr>
          <w:rFonts w:ascii="Garamond" w:hAnsi="Garamond"/>
        </w:rPr>
        <w:t>as the earlier image. We</w:t>
      </w:r>
      <w:r w:rsidR="2A2752E0" w:rsidRPr="1DD1F060">
        <w:rPr>
          <w:rFonts w:ascii="Garamond" w:hAnsi="Garamond"/>
        </w:rPr>
        <w:t xml:space="preserve"> then</w:t>
      </w:r>
      <w:r w:rsidR="3283CE3C" w:rsidRPr="1DD1F060">
        <w:rPr>
          <w:rFonts w:ascii="Garamond" w:hAnsi="Garamond"/>
        </w:rPr>
        <w:t xml:space="preserve"> used our</w:t>
      </w:r>
      <w:r w:rsidR="509B6DC1" w:rsidRPr="1DD1F060">
        <w:rPr>
          <w:rFonts w:ascii="Garamond" w:hAnsi="Garamond"/>
        </w:rPr>
        <w:t xml:space="preserve"> </w:t>
      </w:r>
      <w:r w:rsidR="7E745CC0" w:rsidRPr="1DD1F060">
        <w:rPr>
          <w:rFonts w:ascii="Garamond" w:hAnsi="Garamond"/>
        </w:rPr>
        <w:t>2018 historical lan</w:t>
      </w:r>
      <w:r w:rsidR="69B59746" w:rsidRPr="1DD1F060">
        <w:rPr>
          <w:rFonts w:ascii="Garamond" w:hAnsi="Garamond"/>
        </w:rPr>
        <w:t>d</w:t>
      </w:r>
      <w:r w:rsidR="7E745CC0" w:rsidRPr="1DD1F060">
        <w:rPr>
          <w:rFonts w:ascii="Garamond" w:hAnsi="Garamond"/>
        </w:rPr>
        <w:t xml:space="preserve"> cover classification</w:t>
      </w:r>
      <w:r w:rsidR="2CA876DF" w:rsidRPr="1DD1F060">
        <w:rPr>
          <w:rFonts w:ascii="Garamond" w:hAnsi="Garamond"/>
        </w:rPr>
        <w:t xml:space="preserve"> for the </w:t>
      </w:r>
      <w:r w:rsidR="6A93289A" w:rsidRPr="1DD1F060">
        <w:rPr>
          <w:rFonts w:ascii="Garamond" w:hAnsi="Garamond"/>
        </w:rPr>
        <w:t>later image.</w:t>
      </w:r>
    </w:p>
    <w:p w14:paraId="0C5BCA01" w14:textId="145B23AA" w:rsidR="1DD1F060" w:rsidRDefault="1DD1F060" w:rsidP="1DD1F060">
      <w:pPr>
        <w:spacing w:after="0" w:line="240" w:lineRule="auto"/>
        <w:rPr>
          <w:rFonts w:ascii="Garamond" w:hAnsi="Garamond"/>
        </w:rPr>
      </w:pPr>
    </w:p>
    <w:p w14:paraId="2A8E9067" w14:textId="7D945EC0" w:rsidR="60B617C6" w:rsidRDefault="3B8728CC" w:rsidP="1DD1F060">
      <w:pPr>
        <w:spacing w:after="0" w:line="240" w:lineRule="auto"/>
        <w:rPr>
          <w:rFonts w:ascii="Garamond" w:eastAsia="Garamond" w:hAnsi="Garamond" w:cs="Garamond"/>
          <w:b/>
          <w:bCs/>
          <w:i/>
          <w:iCs/>
        </w:rPr>
      </w:pPr>
      <w:r w:rsidRPr="1DD1F060">
        <w:rPr>
          <w:rFonts w:ascii="Garamond" w:eastAsia="Garamond" w:hAnsi="Garamond" w:cs="Garamond"/>
          <w:b/>
          <w:bCs/>
          <w:i/>
          <w:iCs/>
        </w:rPr>
        <w:t>3.2 Data Processing</w:t>
      </w:r>
    </w:p>
    <w:p w14:paraId="131173EC" w14:textId="60BB83AB" w:rsidR="53ED2B26" w:rsidRDefault="53ED2B26" w:rsidP="1DD1F060">
      <w:pPr>
        <w:spacing w:after="0" w:line="240" w:lineRule="auto"/>
        <w:rPr>
          <w:rFonts w:ascii="Garamond" w:hAnsi="Garamond"/>
          <w:i/>
          <w:iCs/>
        </w:rPr>
      </w:pPr>
      <w:r w:rsidRPr="1DD1F060">
        <w:rPr>
          <w:rFonts w:ascii="Garamond" w:hAnsi="Garamond"/>
          <w:i/>
          <w:iCs/>
        </w:rPr>
        <w:t>3.</w:t>
      </w:r>
      <w:r w:rsidR="37390817" w:rsidRPr="1DD1F060">
        <w:rPr>
          <w:rFonts w:ascii="Garamond" w:hAnsi="Garamond"/>
          <w:i/>
          <w:iCs/>
        </w:rPr>
        <w:t>2</w:t>
      </w:r>
      <w:r w:rsidRPr="1DD1F060">
        <w:rPr>
          <w:rFonts w:ascii="Garamond" w:hAnsi="Garamond"/>
          <w:i/>
          <w:iCs/>
        </w:rPr>
        <w:t>.1 Sediment Transport</w:t>
      </w:r>
    </w:p>
    <w:p w14:paraId="3F39164B" w14:textId="469E914A" w:rsidR="10E4C501" w:rsidRDefault="306C98B4" w:rsidP="002B4408">
      <w:pPr>
        <w:spacing w:after="0" w:line="240" w:lineRule="auto"/>
        <w:rPr>
          <w:rFonts w:ascii="Garamond" w:eastAsia="Times New Roman" w:hAnsi="Garamond" w:cs="Arial"/>
        </w:rPr>
      </w:pPr>
      <w:r w:rsidRPr="1DD1F060">
        <w:rPr>
          <w:rFonts w:ascii="Garamond" w:eastAsia="Times New Roman" w:hAnsi="Garamond" w:cs="Arial"/>
        </w:rPr>
        <w:t>A previous DEVELOP team created t</w:t>
      </w:r>
      <w:r w:rsidR="00021180" w:rsidRPr="1DD1F060">
        <w:rPr>
          <w:rFonts w:ascii="Garamond" w:eastAsia="Times New Roman" w:hAnsi="Garamond" w:cs="Arial"/>
        </w:rPr>
        <w:t xml:space="preserve">he </w:t>
      </w:r>
      <w:r w:rsidR="032E3409" w:rsidRPr="1DD1F060">
        <w:rPr>
          <w:rFonts w:ascii="Garamond" w:hAnsi="Garamond" w:cs="Arial"/>
        </w:rPr>
        <w:t>Optical Reef and Coastal Area Assessment</w:t>
      </w:r>
      <w:r w:rsidR="032E3409" w:rsidRPr="1DD1F060">
        <w:rPr>
          <w:rFonts w:ascii="Garamond" w:eastAsia="Times New Roman" w:hAnsi="Garamond" w:cs="Arial"/>
        </w:rPr>
        <w:t xml:space="preserve"> (</w:t>
      </w:r>
      <w:r w:rsidR="00021180" w:rsidRPr="1DD1F060">
        <w:rPr>
          <w:rFonts w:ascii="Garamond" w:eastAsia="Times New Roman" w:hAnsi="Garamond" w:cs="Arial"/>
        </w:rPr>
        <w:t>ORCAA</w:t>
      </w:r>
      <w:r w:rsidR="29EDC30F" w:rsidRPr="1DD1F060">
        <w:rPr>
          <w:rFonts w:ascii="Garamond" w:eastAsia="Times New Roman" w:hAnsi="Garamond" w:cs="Arial"/>
        </w:rPr>
        <w:t>)</w:t>
      </w:r>
      <w:r w:rsidR="00021180" w:rsidRPr="1DD1F060">
        <w:rPr>
          <w:rFonts w:ascii="Garamond" w:eastAsia="Times New Roman" w:hAnsi="Garamond" w:cs="Arial"/>
        </w:rPr>
        <w:t xml:space="preserve"> tool</w:t>
      </w:r>
      <w:r w:rsidR="0C04AF20" w:rsidRPr="1DD1F060">
        <w:rPr>
          <w:rFonts w:ascii="Garamond" w:eastAsia="Times New Roman" w:hAnsi="Garamond" w:cs="Arial"/>
        </w:rPr>
        <w:t>, which</w:t>
      </w:r>
      <w:r w:rsidR="00021180" w:rsidRPr="1DD1F060">
        <w:rPr>
          <w:rFonts w:ascii="Garamond" w:eastAsia="Times New Roman" w:hAnsi="Garamond" w:cs="Arial"/>
        </w:rPr>
        <w:t xml:space="preserve"> </w:t>
      </w:r>
      <w:r w:rsidR="5A8FA520" w:rsidRPr="1DD1F060">
        <w:rPr>
          <w:rFonts w:ascii="Garamond" w:eastAsia="Times New Roman" w:hAnsi="Garamond" w:cs="Arial"/>
        </w:rPr>
        <w:t xml:space="preserve">is a script in GEE </w:t>
      </w:r>
      <w:r w:rsidR="6841989F" w:rsidRPr="1DD1F060">
        <w:rPr>
          <w:rFonts w:ascii="Garamond" w:eastAsia="Times New Roman" w:hAnsi="Garamond" w:cs="Arial"/>
        </w:rPr>
        <w:t>used to process</w:t>
      </w:r>
      <w:r w:rsidR="1C1FE28E" w:rsidRPr="1DD1F060">
        <w:rPr>
          <w:rFonts w:ascii="Garamond" w:eastAsia="Times New Roman" w:hAnsi="Garamond" w:cs="Arial"/>
        </w:rPr>
        <w:t xml:space="preserve"> </w:t>
      </w:r>
      <w:r w:rsidR="10F03E21" w:rsidRPr="1DD1F060">
        <w:rPr>
          <w:rFonts w:ascii="Garamond" w:eastAsia="Times New Roman" w:hAnsi="Garamond" w:cs="Arial"/>
        </w:rPr>
        <w:t xml:space="preserve">coastal </w:t>
      </w:r>
      <w:r w:rsidR="5A8FA520" w:rsidRPr="1DD1F060">
        <w:rPr>
          <w:rFonts w:ascii="Garamond" w:eastAsia="Times New Roman" w:hAnsi="Garamond" w:cs="Arial"/>
        </w:rPr>
        <w:t>remote sensing data</w:t>
      </w:r>
      <w:r w:rsidR="1D023A77" w:rsidRPr="1DD1F060">
        <w:rPr>
          <w:rFonts w:ascii="Garamond" w:eastAsia="Times New Roman" w:hAnsi="Garamond" w:cs="Arial"/>
        </w:rPr>
        <w:t xml:space="preserve"> </w:t>
      </w:r>
      <w:r w:rsidR="57E3050D" w:rsidRPr="1DD1F060">
        <w:rPr>
          <w:rFonts w:ascii="Garamond" w:eastAsia="Garamond" w:hAnsi="Garamond" w:cs="Garamond"/>
        </w:rPr>
        <w:t>(</w:t>
      </w:r>
      <w:r w:rsidR="61FEAB87" w:rsidRPr="1DD1F060">
        <w:rPr>
          <w:rFonts w:ascii="Garamond" w:eastAsia="Garamond" w:hAnsi="Garamond" w:cs="Garamond"/>
        </w:rPr>
        <w:t xml:space="preserve">Pippin et. </w:t>
      </w:r>
      <w:r w:rsidR="44ED70EE" w:rsidRPr="1DD1F060">
        <w:rPr>
          <w:rFonts w:ascii="Garamond" w:eastAsia="Garamond" w:hAnsi="Garamond" w:cs="Garamond"/>
        </w:rPr>
        <w:t>a</w:t>
      </w:r>
      <w:r w:rsidR="61FEAB87" w:rsidRPr="1DD1F060">
        <w:rPr>
          <w:rFonts w:ascii="Garamond" w:eastAsia="Garamond" w:hAnsi="Garamond" w:cs="Garamond"/>
        </w:rPr>
        <w:t>l, 2019</w:t>
      </w:r>
      <w:r w:rsidR="57E3050D" w:rsidRPr="1DD1F060">
        <w:rPr>
          <w:rFonts w:ascii="Garamond" w:eastAsia="Garamond" w:hAnsi="Garamond" w:cs="Garamond"/>
        </w:rPr>
        <w:t>)</w:t>
      </w:r>
      <w:r w:rsidR="00021180" w:rsidRPr="1DD1F060">
        <w:rPr>
          <w:rFonts w:ascii="Garamond" w:eastAsia="Times New Roman" w:hAnsi="Garamond" w:cs="Arial"/>
        </w:rPr>
        <w:t xml:space="preserve">. </w:t>
      </w:r>
      <w:r w:rsidR="243CB386" w:rsidRPr="1DD1F060">
        <w:rPr>
          <w:rFonts w:ascii="Garamond" w:eastAsia="Times New Roman" w:hAnsi="Garamond" w:cs="Arial"/>
        </w:rPr>
        <w:t>To pr</w:t>
      </w:r>
      <w:r w:rsidR="7512C77E" w:rsidRPr="1DD1F060">
        <w:rPr>
          <w:rFonts w:ascii="Garamond" w:eastAsia="Times New Roman" w:hAnsi="Garamond" w:cs="Arial"/>
        </w:rPr>
        <w:t xml:space="preserve">ovide </w:t>
      </w:r>
      <w:r w:rsidR="243CB386" w:rsidRPr="1DD1F060">
        <w:rPr>
          <w:rFonts w:ascii="Garamond" w:eastAsia="Times New Roman" w:hAnsi="Garamond" w:cs="Arial"/>
        </w:rPr>
        <w:t xml:space="preserve">turbidity and ocean color </w:t>
      </w:r>
      <w:r w:rsidR="595B1590" w:rsidRPr="1DD1F060">
        <w:rPr>
          <w:rFonts w:ascii="Garamond" w:eastAsia="Times New Roman" w:hAnsi="Garamond" w:cs="Arial"/>
        </w:rPr>
        <w:t>outputs</w:t>
      </w:r>
      <w:r w:rsidR="243CB386" w:rsidRPr="1DD1F060">
        <w:rPr>
          <w:rFonts w:ascii="Garamond" w:eastAsia="Times New Roman" w:hAnsi="Garamond" w:cs="Arial"/>
        </w:rPr>
        <w:t xml:space="preserve">, </w:t>
      </w:r>
      <w:r w:rsidR="5EB4362C" w:rsidRPr="1DD1F060">
        <w:rPr>
          <w:rFonts w:ascii="Garamond" w:eastAsia="Times New Roman" w:hAnsi="Garamond" w:cs="Arial"/>
        </w:rPr>
        <w:t xml:space="preserve">ORCAA </w:t>
      </w:r>
      <w:r w:rsidR="0EF80E8B" w:rsidRPr="1DD1F060">
        <w:rPr>
          <w:rFonts w:ascii="Garamond" w:eastAsia="Times New Roman" w:hAnsi="Garamond" w:cs="Arial"/>
        </w:rPr>
        <w:t>mask</w:t>
      </w:r>
      <w:r w:rsidR="2973B96B" w:rsidRPr="1DD1F060">
        <w:rPr>
          <w:rFonts w:ascii="Garamond" w:eastAsia="Times New Roman" w:hAnsi="Garamond" w:cs="Arial"/>
        </w:rPr>
        <w:t>ed</w:t>
      </w:r>
      <w:r w:rsidR="0EF80E8B" w:rsidRPr="1DD1F060">
        <w:rPr>
          <w:rFonts w:ascii="Garamond" w:eastAsia="Times New Roman" w:hAnsi="Garamond" w:cs="Arial"/>
        </w:rPr>
        <w:t xml:space="preserve"> p</w:t>
      </w:r>
      <w:r w:rsidR="0A2D9D93" w:rsidRPr="1DD1F060">
        <w:rPr>
          <w:rFonts w:ascii="Garamond" w:eastAsia="Times New Roman" w:hAnsi="Garamond" w:cs="Arial"/>
        </w:rPr>
        <w:t>ixels with cloud</w:t>
      </w:r>
      <w:r w:rsidR="29345CC7" w:rsidRPr="1DD1F060">
        <w:rPr>
          <w:rFonts w:ascii="Garamond" w:eastAsia="Times New Roman" w:hAnsi="Garamond" w:cs="Arial"/>
        </w:rPr>
        <w:t xml:space="preserve"> cover</w:t>
      </w:r>
      <w:r w:rsidR="0A2D9D93" w:rsidRPr="1DD1F060">
        <w:rPr>
          <w:rFonts w:ascii="Garamond" w:eastAsia="Times New Roman" w:hAnsi="Garamond" w:cs="Arial"/>
        </w:rPr>
        <w:t xml:space="preserve"> </w:t>
      </w:r>
      <w:r w:rsidR="45BE45CA" w:rsidRPr="1DD1F060">
        <w:rPr>
          <w:rFonts w:ascii="Garamond" w:eastAsia="Times New Roman" w:hAnsi="Garamond" w:cs="Arial"/>
        </w:rPr>
        <w:t>and</w:t>
      </w:r>
      <w:r w:rsidR="0A2D9D93" w:rsidRPr="1DD1F060">
        <w:rPr>
          <w:rFonts w:ascii="Garamond" w:eastAsia="Times New Roman" w:hAnsi="Garamond" w:cs="Arial"/>
        </w:rPr>
        <w:t xml:space="preserve"> return</w:t>
      </w:r>
      <w:r w:rsidR="32FF602D" w:rsidRPr="1DD1F060">
        <w:rPr>
          <w:rFonts w:ascii="Garamond" w:eastAsia="Times New Roman" w:hAnsi="Garamond" w:cs="Arial"/>
        </w:rPr>
        <w:t>ed</w:t>
      </w:r>
      <w:r w:rsidR="0A2D9D93" w:rsidRPr="1DD1F060">
        <w:rPr>
          <w:rFonts w:ascii="Garamond" w:eastAsia="Times New Roman" w:hAnsi="Garamond" w:cs="Arial"/>
        </w:rPr>
        <w:t xml:space="preserve"> only surface ref</w:t>
      </w:r>
      <w:r w:rsidR="2F491537" w:rsidRPr="1DD1F060">
        <w:rPr>
          <w:rFonts w:ascii="Garamond" w:eastAsia="Times New Roman" w:hAnsi="Garamond" w:cs="Arial"/>
        </w:rPr>
        <w:t xml:space="preserve">lectance values. </w:t>
      </w:r>
      <w:r w:rsidR="29E6AE94" w:rsidRPr="1DD1F060">
        <w:rPr>
          <w:rFonts w:ascii="Garamond" w:eastAsia="Times New Roman" w:hAnsi="Garamond" w:cs="Arial"/>
        </w:rPr>
        <w:t>T</w:t>
      </w:r>
      <w:r w:rsidR="4458D07E" w:rsidRPr="1DD1F060">
        <w:rPr>
          <w:rFonts w:ascii="Garamond" w:eastAsia="Times New Roman" w:hAnsi="Garamond" w:cs="Arial"/>
        </w:rPr>
        <w:t>he tool merge</w:t>
      </w:r>
      <w:r w:rsidR="6BB80DC9" w:rsidRPr="1DD1F060">
        <w:rPr>
          <w:rFonts w:ascii="Garamond" w:eastAsia="Times New Roman" w:hAnsi="Garamond" w:cs="Arial"/>
        </w:rPr>
        <w:t>d</w:t>
      </w:r>
      <w:r w:rsidR="4F474CAC" w:rsidRPr="1DD1F060">
        <w:rPr>
          <w:rFonts w:ascii="Garamond" w:eastAsia="Times New Roman" w:hAnsi="Garamond" w:cs="Arial"/>
        </w:rPr>
        <w:t xml:space="preserve"> the</w:t>
      </w:r>
      <w:r w:rsidR="4458D07E" w:rsidRPr="1DD1F060">
        <w:rPr>
          <w:rFonts w:ascii="Garamond" w:eastAsia="Times New Roman" w:hAnsi="Garamond" w:cs="Arial"/>
        </w:rPr>
        <w:t xml:space="preserve"> individual data layers </w:t>
      </w:r>
      <w:r w:rsidR="1E336306" w:rsidRPr="1DD1F060">
        <w:rPr>
          <w:rFonts w:ascii="Garamond" w:eastAsia="Times New Roman" w:hAnsi="Garamond" w:cs="Arial"/>
        </w:rPr>
        <w:t xml:space="preserve">across a full year </w:t>
      </w:r>
      <w:r w:rsidR="0BA43EDB" w:rsidRPr="1DD1F060">
        <w:rPr>
          <w:rFonts w:ascii="Garamond" w:eastAsia="Times New Roman" w:hAnsi="Garamond" w:cs="Arial"/>
        </w:rPr>
        <w:t xml:space="preserve">into a mosaic </w:t>
      </w:r>
      <w:r w:rsidR="2A5D86E5" w:rsidRPr="1DD1F060">
        <w:rPr>
          <w:rFonts w:ascii="Garamond" w:eastAsia="Times New Roman" w:hAnsi="Garamond" w:cs="Arial"/>
        </w:rPr>
        <w:t>encompassing one calendar year of data</w:t>
      </w:r>
      <w:r w:rsidR="0BA43EDB" w:rsidRPr="1DD1F060">
        <w:rPr>
          <w:rFonts w:ascii="Garamond" w:eastAsia="Times New Roman" w:hAnsi="Garamond" w:cs="Arial"/>
        </w:rPr>
        <w:t xml:space="preserve">. </w:t>
      </w:r>
      <w:r w:rsidR="13CE9620" w:rsidRPr="1DD1F060">
        <w:rPr>
          <w:rFonts w:ascii="Garamond" w:eastAsia="Times New Roman" w:hAnsi="Garamond" w:cs="Arial"/>
        </w:rPr>
        <w:t xml:space="preserve">We </w:t>
      </w:r>
      <w:r w:rsidR="42548A09" w:rsidRPr="1DD1F060">
        <w:rPr>
          <w:rFonts w:ascii="Garamond" w:eastAsia="Times New Roman" w:hAnsi="Garamond" w:cs="Arial"/>
        </w:rPr>
        <w:t xml:space="preserve">then </w:t>
      </w:r>
      <w:r w:rsidR="0BA43EDB" w:rsidRPr="1DD1F060">
        <w:rPr>
          <w:rFonts w:ascii="Garamond" w:eastAsia="Times New Roman" w:hAnsi="Garamond" w:cs="Arial"/>
        </w:rPr>
        <w:t>clipped</w:t>
      </w:r>
      <w:r w:rsidR="4DD2DFAF" w:rsidRPr="1DD1F060">
        <w:rPr>
          <w:rFonts w:ascii="Garamond" w:eastAsia="Times New Roman" w:hAnsi="Garamond" w:cs="Arial"/>
        </w:rPr>
        <w:t xml:space="preserve"> each turbidity and ocean layer</w:t>
      </w:r>
      <w:r w:rsidR="0BA43EDB" w:rsidRPr="1DD1F060">
        <w:rPr>
          <w:rFonts w:ascii="Garamond" w:eastAsia="Times New Roman" w:hAnsi="Garamond" w:cs="Arial"/>
        </w:rPr>
        <w:t xml:space="preserve"> to our area of interest (AOI</w:t>
      </w:r>
      <w:r w:rsidR="55CFE481" w:rsidRPr="1DD1F060">
        <w:rPr>
          <w:rFonts w:ascii="Garamond" w:eastAsia="Times New Roman" w:hAnsi="Garamond" w:cs="Arial"/>
        </w:rPr>
        <w:t>)</w:t>
      </w:r>
      <w:r w:rsidR="2B16D306" w:rsidRPr="1DD1F060">
        <w:rPr>
          <w:rFonts w:ascii="Garamond" w:eastAsia="Times New Roman" w:hAnsi="Garamond" w:cs="Arial"/>
        </w:rPr>
        <w:t>, which was the 2010 legal NPS boundary of Assateague Island</w:t>
      </w:r>
      <w:r w:rsidR="55CFE481" w:rsidRPr="1DD1F060">
        <w:rPr>
          <w:rFonts w:ascii="Garamond" w:eastAsia="Times New Roman" w:hAnsi="Garamond" w:cs="Arial"/>
        </w:rPr>
        <w:t>.</w:t>
      </w:r>
    </w:p>
    <w:p w14:paraId="65CEBE10" w14:textId="2982FFB2" w:rsidR="60B617C6" w:rsidRDefault="60B617C6" w:rsidP="1DD1F060">
      <w:pPr>
        <w:spacing w:after="0" w:line="240" w:lineRule="auto"/>
        <w:rPr>
          <w:rFonts w:ascii="Garamond" w:eastAsia="Times New Roman" w:hAnsi="Garamond" w:cs="Arial"/>
        </w:rPr>
      </w:pPr>
    </w:p>
    <w:p w14:paraId="62D76ECA" w14:textId="684619CE" w:rsidR="4672EE0A" w:rsidRDefault="388F0F29" w:rsidP="1DD1F060">
      <w:pPr>
        <w:spacing w:after="0" w:line="240" w:lineRule="auto"/>
        <w:rPr>
          <w:rFonts w:ascii="Garamond" w:eastAsia="Garamond" w:hAnsi="Garamond" w:cs="Garamond"/>
        </w:rPr>
      </w:pPr>
      <w:r w:rsidRPr="1DD1F060">
        <w:rPr>
          <w:rFonts w:ascii="Garamond" w:eastAsia="Times New Roman" w:hAnsi="Garamond" w:cs="Arial"/>
        </w:rPr>
        <w:t xml:space="preserve">We used the same </w:t>
      </w:r>
      <w:r w:rsidR="5BB9C77B" w:rsidRPr="1DD1F060">
        <w:rPr>
          <w:rFonts w:ascii="Garamond" w:eastAsia="Times New Roman" w:hAnsi="Garamond" w:cs="Arial"/>
        </w:rPr>
        <w:t>turbidity</w:t>
      </w:r>
      <w:r w:rsidRPr="1DD1F060">
        <w:rPr>
          <w:rFonts w:ascii="Garamond" w:eastAsia="Times New Roman" w:hAnsi="Garamond" w:cs="Arial"/>
        </w:rPr>
        <w:t xml:space="preserve"> equation </w:t>
      </w:r>
      <w:r w:rsidR="2775334D" w:rsidRPr="1DD1F060">
        <w:rPr>
          <w:rFonts w:ascii="Garamond" w:eastAsia="Times New Roman" w:hAnsi="Garamond" w:cs="Arial"/>
        </w:rPr>
        <w:t>as the creators of the ORCAA tool</w:t>
      </w:r>
      <w:r w:rsidR="18C7DEB4" w:rsidRPr="1DD1F060">
        <w:rPr>
          <w:rFonts w:ascii="Garamond" w:eastAsia="Times New Roman" w:hAnsi="Garamond" w:cs="Arial"/>
        </w:rPr>
        <w:t xml:space="preserve"> </w:t>
      </w:r>
      <w:r w:rsidR="2775334D" w:rsidRPr="1DD1F060">
        <w:rPr>
          <w:rFonts w:ascii="Garamond" w:eastAsia="Times New Roman" w:hAnsi="Garamond" w:cs="Arial"/>
        </w:rPr>
        <w:t>(</w:t>
      </w:r>
      <w:r w:rsidR="1E08E25E" w:rsidRPr="1DD1F060">
        <w:rPr>
          <w:rFonts w:ascii="Garamond" w:eastAsia="Times New Roman" w:hAnsi="Garamond" w:cs="Arial"/>
        </w:rPr>
        <w:t>Pippin et. al, 2019</w:t>
      </w:r>
      <w:r w:rsidR="2775334D" w:rsidRPr="1DD1F060">
        <w:rPr>
          <w:rFonts w:ascii="Garamond" w:eastAsia="Times New Roman" w:hAnsi="Garamond" w:cs="Arial"/>
        </w:rPr>
        <w:t>)</w:t>
      </w:r>
      <w:r w:rsidR="790580B1" w:rsidRPr="1DD1F060">
        <w:rPr>
          <w:rFonts w:ascii="Garamond" w:eastAsia="Times New Roman" w:hAnsi="Garamond" w:cs="Arial"/>
        </w:rPr>
        <w:t xml:space="preserve">. </w:t>
      </w:r>
      <w:r w:rsidR="14514D98" w:rsidRPr="1DD1F060">
        <w:rPr>
          <w:rFonts w:ascii="Garamond" w:eastAsia="Times New Roman" w:hAnsi="Garamond" w:cs="Arial"/>
        </w:rPr>
        <w:t xml:space="preserve">The Nechad et al. equation utilizes red and near-infrared bands to </w:t>
      </w:r>
      <w:r w:rsidR="09326BC5" w:rsidRPr="1DD1F060">
        <w:rPr>
          <w:rFonts w:ascii="Garamond" w:eastAsia="Times New Roman" w:hAnsi="Garamond" w:cs="Arial"/>
        </w:rPr>
        <w:t xml:space="preserve">compare </w:t>
      </w:r>
      <w:r w:rsidR="265337F2" w:rsidRPr="1DD1F060">
        <w:rPr>
          <w:rFonts w:ascii="Garamond" w:eastAsia="Times New Roman" w:hAnsi="Garamond" w:cs="Arial"/>
        </w:rPr>
        <w:t>marine</w:t>
      </w:r>
      <w:r w:rsidR="09326BC5" w:rsidRPr="1DD1F060">
        <w:rPr>
          <w:rFonts w:ascii="Garamond" w:eastAsia="Times New Roman" w:hAnsi="Garamond" w:cs="Arial"/>
        </w:rPr>
        <w:t xml:space="preserve"> water to Formazin, </w:t>
      </w:r>
      <w:r w:rsidR="2587A9AE" w:rsidRPr="1DD1F060">
        <w:rPr>
          <w:rFonts w:ascii="Garamond" w:eastAsia="Times New Roman" w:hAnsi="Garamond" w:cs="Arial"/>
        </w:rPr>
        <w:t xml:space="preserve">which is </w:t>
      </w:r>
      <w:r w:rsidR="09326BC5" w:rsidRPr="1DD1F060">
        <w:rPr>
          <w:rFonts w:ascii="Garamond" w:eastAsia="Times New Roman" w:hAnsi="Garamond" w:cs="Arial"/>
        </w:rPr>
        <w:t xml:space="preserve">the turbidity calibration standard </w:t>
      </w:r>
      <w:r w:rsidR="09326BC5" w:rsidRPr="1DD1F060">
        <w:rPr>
          <w:rFonts w:ascii="Garamond" w:eastAsia="Garamond" w:hAnsi="Garamond" w:cs="Garamond"/>
        </w:rPr>
        <w:t>(Rice, 1976)</w:t>
      </w:r>
      <w:r w:rsidR="09326BC5" w:rsidRPr="1DD1F060">
        <w:rPr>
          <w:rFonts w:ascii="Garamond" w:eastAsia="Times New Roman" w:hAnsi="Garamond" w:cs="Arial"/>
        </w:rPr>
        <w:t>.</w:t>
      </w:r>
      <w:r w:rsidR="44A8F782" w:rsidRPr="1DD1F060">
        <w:rPr>
          <w:rFonts w:ascii="Garamond" w:eastAsia="Times New Roman" w:hAnsi="Garamond" w:cs="Arial"/>
        </w:rPr>
        <w:t xml:space="preserve"> Here, turbidity is measured in </w:t>
      </w:r>
      <w:r w:rsidR="44A8F782" w:rsidRPr="1DD1F060">
        <w:rPr>
          <w:rFonts w:ascii="Garamond" w:eastAsia="Garamond" w:hAnsi="Garamond" w:cs="Garamond"/>
        </w:rPr>
        <w:t>Formazin Nephelometric Units (FNUs):</w:t>
      </w:r>
    </w:p>
    <w:p w14:paraId="3D8DEA41" w14:textId="5A10FA4C" w:rsidR="60B617C6" w:rsidRDefault="60B617C6" w:rsidP="1DD1F060">
      <w:pPr>
        <w:spacing w:after="0" w:line="240" w:lineRule="auto"/>
        <w:ind w:firstLine="720"/>
        <w:rPr>
          <w:rFonts w:ascii="Garamond" w:eastAsia="Garamond" w:hAnsi="Garamond" w:cs="Garamond"/>
        </w:rPr>
      </w:pPr>
    </w:p>
    <w:p w14:paraId="6FE3E6DD" w14:textId="722FC360" w:rsidR="32CFC6F3" w:rsidRDefault="1638C944" w:rsidP="1DD1F060">
      <w:pPr>
        <w:spacing w:after="0" w:line="240" w:lineRule="auto"/>
        <w:jc w:val="center"/>
        <w:rPr>
          <w:rFonts w:ascii="Garamond" w:eastAsia="Garamond" w:hAnsi="Garamond" w:cs="Garamond"/>
        </w:rPr>
      </w:pPr>
      <w:r w:rsidRPr="1DD1F060">
        <w:rPr>
          <w:rFonts w:ascii="Garamond" w:eastAsia="Garamond" w:hAnsi="Garamond" w:cs="Garamond"/>
        </w:rPr>
        <w:t>Turbidity (FNU</w:t>
      </w:r>
      <w:r w:rsidR="6AACBC54" w:rsidRPr="1DD1F060">
        <w:rPr>
          <w:rFonts w:ascii="Garamond" w:eastAsia="Garamond" w:hAnsi="Garamond" w:cs="Garamond"/>
        </w:rPr>
        <w:t>s</w:t>
      </w:r>
      <w:r w:rsidRPr="1DD1F060">
        <w:rPr>
          <w:rFonts w:ascii="Garamond" w:eastAsia="Garamond" w:hAnsi="Garamond" w:cs="Garamond"/>
        </w:rPr>
        <w:t xml:space="preserve">) = </w:t>
      </w:r>
      <w:r w:rsidR="66E09F67" w:rsidRPr="1DD1F060">
        <w:rPr>
          <w:rFonts w:ascii="Garamond" w:eastAsia="Garamond" w:hAnsi="Garamond" w:cs="Garamond"/>
        </w:rPr>
        <w:t>(A</w:t>
      </w:r>
      <w:r w:rsidR="66E09F67" w:rsidRPr="1DD1F060">
        <w:rPr>
          <w:rFonts w:ascii="Garamond" w:eastAsia="Garamond" w:hAnsi="Garamond" w:cs="Garamond"/>
          <w:vertAlign w:val="subscript"/>
        </w:rPr>
        <w:t>T</w:t>
      </w:r>
      <w:r w:rsidR="66E09F67" w:rsidRPr="1DD1F060">
        <w:rPr>
          <w:rFonts w:ascii="Garamond" w:eastAsia="Garamond" w:hAnsi="Garamond" w:cs="Garamond"/>
        </w:rPr>
        <w:t xml:space="preserve"> * (𝜌W * </w:t>
      </w:r>
      <w:r w:rsidR="66E09F67" w:rsidRPr="1DD1F060">
        <w:rPr>
          <w:rFonts w:ascii="Garamond" w:eastAsia="Garamond" w:hAnsi="Garamond" w:cs="Garamond"/>
          <w:i/>
          <w:iCs/>
        </w:rPr>
        <w:t>scale_factor)</w:t>
      </w:r>
      <w:r w:rsidR="66E09F67" w:rsidRPr="1DD1F060">
        <w:rPr>
          <w:rFonts w:ascii="Garamond" w:eastAsia="Garamond" w:hAnsi="Garamond" w:cs="Garamond"/>
        </w:rPr>
        <w:t xml:space="preserve"> / (1 - ((𝜌W * </w:t>
      </w:r>
      <w:r w:rsidR="66E09F67" w:rsidRPr="1DD1F060">
        <w:rPr>
          <w:rFonts w:ascii="Garamond" w:eastAsia="Garamond" w:hAnsi="Garamond" w:cs="Garamond"/>
          <w:i/>
          <w:iCs/>
        </w:rPr>
        <w:t>scale_factor</w:t>
      </w:r>
      <w:r w:rsidR="66E09F67" w:rsidRPr="1DD1F060">
        <w:rPr>
          <w:rFonts w:ascii="Garamond" w:eastAsia="Garamond" w:hAnsi="Garamond" w:cs="Garamond"/>
        </w:rPr>
        <w:t xml:space="preserve"> )/ </w:t>
      </w:r>
      <w:r w:rsidR="66E09F67" w:rsidRPr="1DD1F060">
        <w:rPr>
          <w:rFonts w:ascii="Garamond" w:eastAsia="Garamond" w:hAnsi="Garamond" w:cs="Garamond"/>
          <w:i/>
          <w:iCs/>
        </w:rPr>
        <w:t>C</w:t>
      </w:r>
      <w:r w:rsidR="009F08D0">
        <w:rPr>
          <w:rFonts w:ascii="Garamond" w:eastAsia="Garamond" w:hAnsi="Garamond" w:cs="Garamond"/>
          <w:i/>
          <w:iCs/>
        </w:rPr>
        <w:t xml:space="preserve"> </w:t>
      </w:r>
      <w:r w:rsidR="66E09F67" w:rsidRPr="1DD1F060">
        <w:rPr>
          <w:rFonts w:ascii="Garamond" w:eastAsia="Garamond" w:hAnsi="Garamond" w:cs="Garamond"/>
        </w:rPr>
        <w:t>)))</w:t>
      </w:r>
      <w:r w:rsidR="00533218" w:rsidRPr="1DD1F060">
        <w:rPr>
          <w:rFonts w:ascii="Garamond" w:eastAsia="Garamond" w:hAnsi="Garamond" w:cs="Garamond"/>
        </w:rPr>
        <w:t xml:space="preserve"> </w:t>
      </w:r>
      <w:r w:rsidR="00F02B68">
        <w:rPr>
          <w:rFonts w:ascii="Garamond" w:eastAsia="Garamond" w:hAnsi="Garamond" w:cs="Garamond"/>
        </w:rPr>
        <w:t>(</w:t>
      </w:r>
      <w:r w:rsidR="3C2F7673" w:rsidRPr="1DD1F060">
        <w:rPr>
          <w:rFonts w:ascii="Garamond" w:eastAsia="Garamond" w:hAnsi="Garamond" w:cs="Garamond"/>
          <w:i/>
          <w:iCs/>
        </w:rPr>
        <w:t xml:space="preserve">Equation </w:t>
      </w:r>
      <w:r w:rsidR="5B7AC210" w:rsidRPr="1DD1F060">
        <w:rPr>
          <w:rFonts w:ascii="Garamond" w:eastAsia="Garamond" w:hAnsi="Garamond" w:cs="Garamond"/>
          <w:i/>
          <w:iCs/>
        </w:rPr>
        <w:t>1</w:t>
      </w:r>
      <w:r w:rsidR="00F02B68">
        <w:rPr>
          <w:rFonts w:ascii="Garamond" w:eastAsia="Garamond" w:hAnsi="Garamond" w:cs="Garamond"/>
        </w:rPr>
        <w:t>)</w:t>
      </w:r>
    </w:p>
    <w:p w14:paraId="21C24586" w14:textId="49EEA6ED" w:rsidR="60B617C6" w:rsidRDefault="60B617C6" w:rsidP="1DD1F060">
      <w:pPr>
        <w:spacing w:after="0" w:line="240" w:lineRule="auto"/>
        <w:ind w:firstLine="720"/>
        <w:rPr>
          <w:rFonts w:ascii="Garamond" w:eastAsia="Garamond" w:hAnsi="Garamond" w:cs="Garamond"/>
        </w:rPr>
      </w:pPr>
    </w:p>
    <w:p w14:paraId="59346BF0" w14:textId="1E51B2D7" w:rsidR="50B500F2" w:rsidRDefault="00F02B68" w:rsidP="1DD1F060">
      <w:pPr>
        <w:spacing w:after="0" w:line="240" w:lineRule="auto"/>
        <w:rPr>
          <w:rFonts w:ascii="Garamond" w:eastAsia="Times New Roman" w:hAnsi="Garamond" w:cs="Arial"/>
        </w:rPr>
      </w:pPr>
      <w:r>
        <w:rPr>
          <w:rFonts w:ascii="Garamond" w:eastAsia="Garamond" w:hAnsi="Garamond" w:cs="Garamond"/>
        </w:rPr>
        <w:t>wh</w:t>
      </w:r>
      <w:r w:rsidR="50B500F2" w:rsidRPr="1DD1F060">
        <w:rPr>
          <w:rFonts w:ascii="Garamond" w:eastAsia="Garamond" w:hAnsi="Garamond" w:cs="Garamond"/>
        </w:rPr>
        <w:t>ere</w:t>
      </w:r>
      <w:r w:rsidR="269157B3" w:rsidRPr="1DD1F060">
        <w:rPr>
          <w:rFonts w:ascii="Garamond" w:eastAsia="Garamond" w:hAnsi="Garamond" w:cs="Garamond"/>
        </w:rPr>
        <w:t xml:space="preserve"> </w:t>
      </w:r>
      <w:r w:rsidR="1638C944" w:rsidRPr="1DD1F060">
        <w:rPr>
          <w:rFonts w:ascii="Garamond" w:eastAsia="Garamond" w:hAnsi="Garamond" w:cs="Garamond"/>
          <w:i/>
          <w:iCs/>
        </w:rPr>
        <w:t>A</w:t>
      </w:r>
      <w:r w:rsidR="1638C944" w:rsidRPr="1DD1F060">
        <w:rPr>
          <w:rFonts w:ascii="Garamond" w:eastAsia="Garamond" w:hAnsi="Garamond" w:cs="Garamond"/>
          <w:i/>
          <w:iCs/>
          <w:vertAlign w:val="subscript"/>
        </w:rPr>
        <w:t>T</w:t>
      </w:r>
      <w:r w:rsidR="7732F649" w:rsidRPr="1DD1F060">
        <w:rPr>
          <w:rFonts w:ascii="Garamond" w:eastAsia="Garamond" w:hAnsi="Garamond" w:cs="Garamond"/>
        </w:rPr>
        <w:t xml:space="preserve"> </w:t>
      </w:r>
      <w:r w:rsidR="0EF21787" w:rsidRPr="1DD1F060">
        <w:rPr>
          <w:rFonts w:ascii="Garamond" w:eastAsia="Garamond" w:hAnsi="Garamond" w:cs="Garamond"/>
        </w:rPr>
        <w:t>(</w:t>
      </w:r>
      <w:r w:rsidR="007D5447" w:rsidRPr="1DD1F060">
        <w:rPr>
          <w:rFonts w:ascii="Garamond" w:eastAsia="Garamond" w:hAnsi="Garamond" w:cs="Garamond"/>
        </w:rPr>
        <w:t>378.46)</w:t>
      </w:r>
      <w:r w:rsidR="0EF21787" w:rsidRPr="1DD1F060">
        <w:rPr>
          <w:rFonts w:ascii="Garamond" w:eastAsia="Garamond" w:hAnsi="Garamond" w:cs="Garamond"/>
        </w:rPr>
        <w:t xml:space="preserve"> </w:t>
      </w:r>
      <w:r w:rsidR="1638C944" w:rsidRPr="1DD1F060">
        <w:rPr>
          <w:rFonts w:ascii="Garamond" w:eastAsia="Garamond" w:hAnsi="Garamond" w:cs="Garamond"/>
        </w:rPr>
        <w:t xml:space="preserve">and </w:t>
      </w:r>
      <w:r w:rsidR="1638C944" w:rsidRPr="1DD1F060">
        <w:rPr>
          <w:rFonts w:ascii="Garamond" w:eastAsia="Garamond" w:hAnsi="Garamond" w:cs="Garamond"/>
          <w:i/>
          <w:iCs/>
        </w:rPr>
        <w:t>C</w:t>
      </w:r>
      <w:r w:rsidR="1638C944" w:rsidRPr="1DD1F060">
        <w:rPr>
          <w:rFonts w:ascii="Garamond" w:eastAsia="Garamond" w:hAnsi="Garamond" w:cs="Garamond"/>
        </w:rPr>
        <w:t xml:space="preserve"> </w:t>
      </w:r>
      <w:r w:rsidR="3EF84827" w:rsidRPr="1DD1F060">
        <w:rPr>
          <w:rFonts w:ascii="Garamond" w:eastAsia="Garamond" w:hAnsi="Garamond" w:cs="Garamond"/>
        </w:rPr>
        <w:t>(</w:t>
      </w:r>
      <w:r w:rsidR="007D5447" w:rsidRPr="1DD1F060">
        <w:rPr>
          <w:rFonts w:ascii="Garamond" w:eastAsia="Garamond" w:hAnsi="Garamond" w:cs="Garamond"/>
        </w:rPr>
        <w:t>0.19905)</w:t>
      </w:r>
      <w:r w:rsidR="3EF84827" w:rsidRPr="1DD1F060">
        <w:rPr>
          <w:rFonts w:ascii="Garamond" w:eastAsia="Garamond" w:hAnsi="Garamond" w:cs="Garamond"/>
        </w:rPr>
        <w:t xml:space="preserve"> </w:t>
      </w:r>
      <w:r w:rsidR="1638C944" w:rsidRPr="1DD1F060">
        <w:rPr>
          <w:rFonts w:ascii="Garamond" w:eastAsia="Garamond" w:hAnsi="Garamond" w:cs="Garamond"/>
        </w:rPr>
        <w:t>are calibration coefficients</w:t>
      </w:r>
      <w:r w:rsidR="687F3C7F" w:rsidRPr="1DD1F060">
        <w:rPr>
          <w:rFonts w:ascii="Garamond" w:eastAsia="Garamond" w:hAnsi="Garamond" w:cs="Garamond"/>
        </w:rPr>
        <w:t xml:space="preserve"> dependent on wavelength</w:t>
      </w:r>
      <w:r w:rsidR="153C4A66" w:rsidRPr="1DD1F060">
        <w:rPr>
          <w:rFonts w:ascii="Garamond" w:eastAsia="Garamond" w:hAnsi="Garamond" w:cs="Garamond"/>
        </w:rPr>
        <w:t>,</w:t>
      </w:r>
      <w:r w:rsidR="19B10430" w:rsidRPr="1DD1F060">
        <w:rPr>
          <w:rFonts w:ascii="Garamond" w:eastAsia="Garamond" w:hAnsi="Garamond" w:cs="Garamond"/>
        </w:rPr>
        <w:t xml:space="preserve"> and</w:t>
      </w:r>
      <w:r w:rsidR="1638C944" w:rsidRPr="1DD1F060">
        <w:rPr>
          <w:rFonts w:ascii="Garamond" w:eastAsia="Garamond" w:hAnsi="Garamond" w:cs="Garamond"/>
        </w:rPr>
        <w:t xml:space="preserve"> </w:t>
      </w:r>
      <w:r w:rsidR="6E9065CF" w:rsidRPr="1DD1F060">
        <w:rPr>
          <w:rFonts w:ascii="Garamond" w:eastAsia="Garamond" w:hAnsi="Garamond" w:cs="Garamond"/>
        </w:rPr>
        <w:t>𝜌W</w:t>
      </w:r>
      <w:r w:rsidR="2D580599" w:rsidRPr="1DD1F060">
        <w:rPr>
          <w:rFonts w:ascii="Garamond" w:eastAsia="Garamond" w:hAnsi="Garamond" w:cs="Garamond"/>
        </w:rPr>
        <w:t xml:space="preserve"> at any wavelength is the water leaving reflectance</w:t>
      </w:r>
      <w:r w:rsidR="3EDEC8C7" w:rsidRPr="1DD1F060">
        <w:rPr>
          <w:rFonts w:ascii="Garamond" w:eastAsia="Garamond" w:hAnsi="Garamond" w:cs="Garamond"/>
        </w:rPr>
        <w:t>, which is the red band</w:t>
      </w:r>
      <w:r w:rsidR="072C32DC" w:rsidRPr="1DD1F060">
        <w:rPr>
          <w:rFonts w:ascii="Garamond" w:eastAsia="Garamond" w:hAnsi="Garamond" w:cs="Garamond"/>
        </w:rPr>
        <w:t xml:space="preserve"> in this case</w:t>
      </w:r>
      <w:r w:rsidR="2D580599" w:rsidRPr="1DD1F060">
        <w:rPr>
          <w:rFonts w:ascii="Garamond" w:eastAsia="Garamond" w:hAnsi="Garamond" w:cs="Garamond"/>
        </w:rPr>
        <w:t>.</w:t>
      </w:r>
      <w:r w:rsidR="0A0E4FBF" w:rsidRPr="1DD1F060">
        <w:rPr>
          <w:rFonts w:ascii="Garamond" w:eastAsia="Garamond" w:hAnsi="Garamond" w:cs="Garamond"/>
        </w:rPr>
        <w:t xml:space="preserve"> The </w:t>
      </w:r>
      <w:r w:rsidR="0A0E4FBF" w:rsidRPr="1DD1F060">
        <w:rPr>
          <w:rFonts w:ascii="Garamond" w:eastAsia="Garamond" w:hAnsi="Garamond" w:cs="Garamond"/>
          <w:i/>
          <w:iCs/>
        </w:rPr>
        <w:t>scale_factor</w:t>
      </w:r>
      <w:r w:rsidR="0A0E4FBF" w:rsidRPr="1DD1F060">
        <w:rPr>
          <w:rFonts w:ascii="Garamond" w:eastAsia="Garamond" w:hAnsi="Garamond" w:cs="Garamond"/>
        </w:rPr>
        <w:t xml:space="preserve"> is 0.0001.</w:t>
      </w:r>
      <w:r w:rsidR="2D580599" w:rsidRPr="1DD1F060">
        <w:rPr>
          <w:rFonts w:ascii="Garamond" w:eastAsia="Garamond" w:hAnsi="Garamond" w:cs="Garamond"/>
        </w:rPr>
        <w:t xml:space="preserve"> </w:t>
      </w:r>
      <w:r w:rsidR="2324983D" w:rsidRPr="1DD1F060">
        <w:rPr>
          <w:rFonts w:ascii="Garamond" w:eastAsia="Garamond" w:hAnsi="Garamond" w:cs="Garamond"/>
        </w:rPr>
        <w:t>Further informa</w:t>
      </w:r>
      <w:r w:rsidR="085B78E8" w:rsidRPr="1DD1F060">
        <w:rPr>
          <w:rFonts w:ascii="Garamond" w:eastAsia="Garamond" w:hAnsi="Garamond" w:cs="Garamond"/>
        </w:rPr>
        <w:t>t</w:t>
      </w:r>
      <w:r w:rsidR="2324983D" w:rsidRPr="1DD1F060">
        <w:rPr>
          <w:rFonts w:ascii="Garamond" w:eastAsia="Garamond" w:hAnsi="Garamond" w:cs="Garamond"/>
        </w:rPr>
        <w:t xml:space="preserve">ion on calibration coefficients and turbidity can be found in </w:t>
      </w:r>
      <w:r w:rsidR="638449AF" w:rsidRPr="1DD1F060">
        <w:rPr>
          <w:rFonts w:ascii="Garamond" w:eastAsia="Garamond" w:hAnsi="Garamond" w:cs="Garamond"/>
        </w:rPr>
        <w:t>Pippin et al. (2019)</w:t>
      </w:r>
      <w:r w:rsidR="7BD41FDF" w:rsidRPr="1DD1F060">
        <w:rPr>
          <w:rFonts w:ascii="Garamond" w:eastAsia="Times New Roman" w:hAnsi="Garamond" w:cs="Arial"/>
        </w:rPr>
        <w:t xml:space="preserve"> </w:t>
      </w:r>
      <w:r w:rsidR="6A39F10A" w:rsidRPr="1DD1F060">
        <w:rPr>
          <w:rFonts w:ascii="Garamond" w:eastAsia="Times New Roman" w:hAnsi="Garamond" w:cs="Arial"/>
        </w:rPr>
        <w:t xml:space="preserve">and </w:t>
      </w:r>
      <w:r w:rsidR="7BD41FDF" w:rsidRPr="1DD1F060">
        <w:rPr>
          <w:rFonts w:ascii="Garamond" w:eastAsia="Times New Roman" w:hAnsi="Garamond" w:cs="Arial"/>
        </w:rPr>
        <w:t>Nechad et al. (2009).</w:t>
      </w:r>
      <w:r w:rsidR="5C310085" w:rsidRPr="1DD1F060">
        <w:rPr>
          <w:rFonts w:ascii="Garamond" w:eastAsia="Times New Roman" w:hAnsi="Garamond" w:cs="Arial"/>
        </w:rPr>
        <w:t xml:space="preserve"> </w:t>
      </w:r>
      <w:r w:rsidR="42DFC61C" w:rsidRPr="1DD1F060">
        <w:rPr>
          <w:rFonts w:ascii="Garamond" w:eastAsia="Times New Roman" w:hAnsi="Garamond" w:cs="Arial"/>
        </w:rPr>
        <w:t>Due to the temporal availability of Sentinel</w:t>
      </w:r>
      <w:r w:rsidR="19FA278D" w:rsidRPr="1DD1F060">
        <w:rPr>
          <w:rFonts w:ascii="Garamond" w:eastAsia="Times New Roman" w:hAnsi="Garamond" w:cs="Arial"/>
        </w:rPr>
        <w:t>-</w:t>
      </w:r>
      <w:r w:rsidR="42DFC61C" w:rsidRPr="1DD1F060">
        <w:rPr>
          <w:rFonts w:ascii="Garamond" w:eastAsia="Times New Roman" w:hAnsi="Garamond" w:cs="Arial"/>
        </w:rPr>
        <w:t xml:space="preserve">2, we changed the ORCAA script to </w:t>
      </w:r>
      <w:r w:rsidR="2FB317C1" w:rsidRPr="1DD1F060">
        <w:rPr>
          <w:rFonts w:ascii="Garamond" w:eastAsia="Times New Roman" w:hAnsi="Garamond" w:cs="Arial"/>
        </w:rPr>
        <w:t>use</w:t>
      </w:r>
      <w:r w:rsidR="42DFC61C" w:rsidRPr="1DD1F060">
        <w:rPr>
          <w:rFonts w:ascii="Garamond" w:eastAsia="Times New Roman" w:hAnsi="Garamond" w:cs="Arial"/>
        </w:rPr>
        <w:t xml:space="preserve"> Landsat 5</w:t>
      </w:r>
      <w:r w:rsidR="7642ABAC" w:rsidRPr="1DD1F060">
        <w:rPr>
          <w:rFonts w:ascii="Garamond" w:eastAsia="Times New Roman" w:hAnsi="Garamond" w:cs="Arial"/>
        </w:rPr>
        <w:t xml:space="preserve"> and 7. </w:t>
      </w:r>
      <w:r w:rsidR="131BD73C" w:rsidRPr="1DD1F060">
        <w:rPr>
          <w:rFonts w:ascii="Garamond" w:eastAsia="Times New Roman" w:hAnsi="Garamond" w:cs="Arial"/>
        </w:rPr>
        <w:t>The functionalities of the scripts remained unchanged</w:t>
      </w:r>
      <w:r w:rsidR="56FDEFE1" w:rsidRPr="1DD1F060">
        <w:rPr>
          <w:rFonts w:ascii="Garamond" w:eastAsia="Times New Roman" w:hAnsi="Garamond" w:cs="Arial"/>
        </w:rPr>
        <w:t>,</w:t>
      </w:r>
      <w:r w:rsidR="69A2DB1B" w:rsidRPr="1DD1F060">
        <w:rPr>
          <w:rFonts w:ascii="Garamond" w:eastAsia="Times New Roman" w:hAnsi="Garamond" w:cs="Arial"/>
        </w:rPr>
        <w:t xml:space="preserve"> </w:t>
      </w:r>
      <w:r w:rsidR="4FA4EF57" w:rsidRPr="1DD1F060">
        <w:rPr>
          <w:rFonts w:ascii="Garamond" w:eastAsia="Times New Roman" w:hAnsi="Garamond" w:cs="Arial"/>
        </w:rPr>
        <w:t>and we</w:t>
      </w:r>
      <w:r w:rsidR="69A2DB1B" w:rsidRPr="1DD1F060">
        <w:rPr>
          <w:rFonts w:ascii="Garamond" w:eastAsia="Times New Roman" w:hAnsi="Garamond" w:cs="Arial"/>
        </w:rPr>
        <w:t xml:space="preserve"> only </w:t>
      </w:r>
      <w:r w:rsidR="5AF6FDB8" w:rsidRPr="1DD1F060">
        <w:rPr>
          <w:rFonts w:ascii="Garamond" w:eastAsia="Times New Roman" w:hAnsi="Garamond" w:cs="Arial"/>
        </w:rPr>
        <w:t xml:space="preserve">updated </w:t>
      </w:r>
      <w:r w:rsidR="69A2DB1B" w:rsidRPr="1DD1F060">
        <w:rPr>
          <w:rFonts w:ascii="Garamond" w:eastAsia="Times New Roman" w:hAnsi="Garamond" w:cs="Arial"/>
        </w:rPr>
        <w:t>the band names and sensors</w:t>
      </w:r>
      <w:r w:rsidR="22783FD8" w:rsidRPr="1DD1F060">
        <w:rPr>
          <w:rFonts w:ascii="Garamond" w:eastAsia="Times New Roman" w:hAnsi="Garamond" w:cs="Arial"/>
        </w:rPr>
        <w:t>.</w:t>
      </w:r>
    </w:p>
    <w:p w14:paraId="465DA128" w14:textId="532B9BB5" w:rsidR="2ABC472C" w:rsidRDefault="2ABC472C" w:rsidP="1DD1F060">
      <w:pPr>
        <w:spacing w:after="0" w:line="240" w:lineRule="auto"/>
        <w:rPr>
          <w:rFonts w:ascii="Garamond" w:eastAsia="Garamond" w:hAnsi="Garamond" w:cs="Garamond"/>
        </w:rPr>
      </w:pPr>
    </w:p>
    <w:p w14:paraId="4B015794" w14:textId="0D89A707" w:rsidR="00F02B68" w:rsidRDefault="00F02B68" w:rsidP="1DD1F060">
      <w:pPr>
        <w:spacing w:after="0" w:line="240" w:lineRule="auto"/>
        <w:rPr>
          <w:rFonts w:ascii="Garamond" w:eastAsia="Garamond" w:hAnsi="Garamond" w:cs="Garamond"/>
        </w:rPr>
      </w:pPr>
    </w:p>
    <w:p w14:paraId="74D97E59" w14:textId="77777777" w:rsidR="00F02B68" w:rsidRDefault="00F02B68" w:rsidP="1DD1F060">
      <w:pPr>
        <w:spacing w:after="0" w:line="240" w:lineRule="auto"/>
        <w:rPr>
          <w:rFonts w:ascii="Garamond" w:eastAsia="Garamond" w:hAnsi="Garamond" w:cs="Garamond"/>
        </w:rPr>
      </w:pPr>
    </w:p>
    <w:p w14:paraId="75DF7FEC" w14:textId="511262CC" w:rsidR="00223F02" w:rsidRDefault="715EB3E5" w:rsidP="1DD1F060">
      <w:pPr>
        <w:spacing w:after="0" w:line="240" w:lineRule="auto"/>
        <w:rPr>
          <w:rFonts w:ascii="Garamond" w:hAnsi="Garamond"/>
          <w:i/>
          <w:iCs/>
        </w:rPr>
      </w:pPr>
      <w:r w:rsidRPr="1DD1F060">
        <w:rPr>
          <w:rFonts w:ascii="Garamond" w:hAnsi="Garamond"/>
          <w:i/>
          <w:iCs/>
        </w:rPr>
        <w:lastRenderedPageBreak/>
        <w:t>3.</w:t>
      </w:r>
      <w:r w:rsidR="777574DD" w:rsidRPr="1DD1F060">
        <w:rPr>
          <w:rFonts w:ascii="Garamond" w:hAnsi="Garamond"/>
          <w:i/>
          <w:iCs/>
        </w:rPr>
        <w:t>2</w:t>
      </w:r>
      <w:r w:rsidRPr="1DD1F060">
        <w:rPr>
          <w:rFonts w:ascii="Garamond" w:hAnsi="Garamond"/>
          <w:i/>
          <w:iCs/>
        </w:rPr>
        <w:t>.2 Historical Land Cover</w:t>
      </w:r>
    </w:p>
    <w:p w14:paraId="0EC8FB04" w14:textId="7715FF09" w:rsidR="00223F02" w:rsidRDefault="306DD1C0" w:rsidP="1DD1F060">
      <w:pPr>
        <w:spacing w:after="0" w:line="240" w:lineRule="auto"/>
        <w:rPr>
          <w:rFonts w:ascii="Garamond" w:hAnsi="Garamond" w:cs="Arial"/>
        </w:rPr>
      </w:pPr>
      <w:r w:rsidRPr="1DD1F060">
        <w:rPr>
          <w:rFonts w:ascii="Garamond" w:eastAsia="Garamond" w:hAnsi="Garamond" w:cs="Garamond"/>
        </w:rPr>
        <w:t xml:space="preserve">We decided to </w:t>
      </w:r>
      <w:r w:rsidR="4BE7F03C" w:rsidRPr="1DD1F060">
        <w:rPr>
          <w:rFonts w:ascii="Garamond" w:eastAsia="Garamond" w:hAnsi="Garamond" w:cs="Garamond"/>
        </w:rPr>
        <w:t xml:space="preserve">structure </w:t>
      </w:r>
      <w:r w:rsidRPr="1DD1F060">
        <w:rPr>
          <w:rFonts w:ascii="Garamond" w:eastAsia="Garamond" w:hAnsi="Garamond" w:cs="Garamond"/>
        </w:rPr>
        <w:t xml:space="preserve">our land cover classes </w:t>
      </w:r>
      <w:r w:rsidR="68B976B2" w:rsidRPr="1DD1F060">
        <w:rPr>
          <w:rFonts w:ascii="Garamond" w:eastAsia="Garamond" w:hAnsi="Garamond" w:cs="Garamond"/>
        </w:rPr>
        <w:t xml:space="preserve">based on </w:t>
      </w:r>
      <w:r w:rsidR="5E2CFBEF" w:rsidRPr="1DD1F060">
        <w:rPr>
          <w:rFonts w:ascii="Garamond" w:eastAsia="Garamond" w:hAnsi="Garamond" w:cs="Garamond"/>
        </w:rPr>
        <w:t xml:space="preserve">those </w:t>
      </w:r>
      <w:r w:rsidR="722450C7" w:rsidRPr="1DD1F060">
        <w:rPr>
          <w:rFonts w:ascii="Garamond" w:eastAsia="Garamond" w:hAnsi="Garamond" w:cs="Garamond"/>
        </w:rPr>
        <w:t xml:space="preserve">found </w:t>
      </w:r>
      <w:r w:rsidR="75DC4FFA" w:rsidRPr="1DD1F060">
        <w:rPr>
          <w:rFonts w:ascii="Garamond" w:eastAsia="Garamond" w:hAnsi="Garamond" w:cs="Garamond"/>
        </w:rPr>
        <w:t xml:space="preserve">in NOAA </w:t>
      </w:r>
      <w:r w:rsidR="2616A972" w:rsidRPr="1DD1F060">
        <w:rPr>
          <w:rFonts w:ascii="Garamond" w:eastAsia="Garamond" w:hAnsi="Garamond" w:cs="Garamond"/>
        </w:rPr>
        <w:t>C-CAP</w:t>
      </w:r>
      <w:r w:rsidR="609EEE04" w:rsidRPr="1DD1F060">
        <w:rPr>
          <w:rFonts w:ascii="Garamond" w:eastAsia="Garamond" w:hAnsi="Garamond" w:cs="Garamond"/>
        </w:rPr>
        <w:t>,</w:t>
      </w:r>
      <w:r w:rsidR="05A65450" w:rsidRPr="1DD1F060">
        <w:rPr>
          <w:rFonts w:ascii="Garamond" w:eastAsia="Garamond" w:hAnsi="Garamond" w:cs="Garamond"/>
        </w:rPr>
        <w:t xml:space="preserve"> </w:t>
      </w:r>
      <w:r w:rsidR="1A16858B" w:rsidRPr="1DD1F060">
        <w:rPr>
          <w:rFonts w:ascii="Garamond" w:eastAsia="Garamond" w:hAnsi="Garamond" w:cs="Garamond"/>
        </w:rPr>
        <w:t>as</w:t>
      </w:r>
      <w:r w:rsidR="46FB4758" w:rsidRPr="1DD1F060">
        <w:rPr>
          <w:rFonts w:ascii="Garamond" w:eastAsia="Garamond" w:hAnsi="Garamond" w:cs="Garamond"/>
        </w:rPr>
        <w:t xml:space="preserve"> NPS ha</w:t>
      </w:r>
      <w:r w:rsidR="0722B0FC" w:rsidRPr="1DD1F060">
        <w:rPr>
          <w:rFonts w:ascii="Garamond" w:eastAsia="Garamond" w:hAnsi="Garamond" w:cs="Garamond"/>
        </w:rPr>
        <w:t>d</w:t>
      </w:r>
      <w:r w:rsidR="46FB4758" w:rsidRPr="1DD1F060">
        <w:rPr>
          <w:rFonts w:ascii="Garamond" w:eastAsia="Garamond" w:hAnsi="Garamond" w:cs="Garamond"/>
        </w:rPr>
        <w:t xml:space="preserve"> </w:t>
      </w:r>
      <w:r w:rsidR="06ED9D1A" w:rsidRPr="1DD1F060">
        <w:rPr>
          <w:rFonts w:ascii="Garamond" w:eastAsia="Garamond" w:hAnsi="Garamond" w:cs="Garamond"/>
        </w:rPr>
        <w:t>used it as a resource previously.</w:t>
      </w:r>
      <w:r w:rsidR="2616A972" w:rsidRPr="1DD1F060">
        <w:rPr>
          <w:rFonts w:ascii="Garamond" w:eastAsia="Garamond" w:hAnsi="Garamond" w:cs="Garamond"/>
        </w:rPr>
        <w:t xml:space="preserve"> </w:t>
      </w:r>
      <w:r w:rsidR="3412D9ED" w:rsidRPr="1DD1F060">
        <w:rPr>
          <w:rFonts w:ascii="Garamond" w:eastAsia="Garamond" w:hAnsi="Garamond" w:cs="Garamond"/>
        </w:rPr>
        <w:t xml:space="preserve">We consolidated </w:t>
      </w:r>
      <w:r w:rsidR="01FE1443" w:rsidRPr="1DD1F060">
        <w:rPr>
          <w:rFonts w:ascii="Garamond" w:eastAsia="Garamond" w:hAnsi="Garamond" w:cs="Garamond"/>
        </w:rPr>
        <w:t>the nineteen C-CAP land cover classes found on Assateague Island into ten classes</w:t>
      </w:r>
      <w:r w:rsidR="0466FDC4" w:rsidRPr="1DD1F060">
        <w:rPr>
          <w:rFonts w:ascii="Garamond" w:eastAsia="Garamond" w:hAnsi="Garamond" w:cs="Garamond"/>
        </w:rPr>
        <w:t xml:space="preserve">, which are shown in Table </w:t>
      </w:r>
      <w:r w:rsidR="339D66FC" w:rsidRPr="1DD1F060">
        <w:rPr>
          <w:rFonts w:ascii="Garamond" w:eastAsia="Garamond" w:hAnsi="Garamond" w:cs="Garamond"/>
        </w:rPr>
        <w:t>B2</w:t>
      </w:r>
      <w:r w:rsidR="0466FDC4" w:rsidRPr="1DD1F060">
        <w:rPr>
          <w:rFonts w:ascii="Garamond" w:eastAsia="Garamond" w:hAnsi="Garamond" w:cs="Garamond"/>
        </w:rPr>
        <w:t xml:space="preserve"> located in Appendix B</w:t>
      </w:r>
      <w:r w:rsidR="01FE1443" w:rsidRPr="1DD1F060">
        <w:rPr>
          <w:rFonts w:ascii="Garamond" w:eastAsia="Garamond" w:hAnsi="Garamond" w:cs="Garamond"/>
        </w:rPr>
        <w:t xml:space="preserve">. </w:t>
      </w:r>
      <w:r w:rsidR="7FDA54BC" w:rsidRPr="1DD1F060">
        <w:rPr>
          <w:rFonts w:ascii="Garamond" w:eastAsia="Garamond" w:hAnsi="Garamond" w:cs="Garamond"/>
        </w:rPr>
        <w:t>In order to create training data for the Random Forest supervised land cover classification, we</w:t>
      </w:r>
      <w:r w:rsidR="49FEA959" w:rsidRPr="1DD1F060">
        <w:rPr>
          <w:rFonts w:ascii="Garamond" w:eastAsia="Garamond" w:hAnsi="Garamond" w:cs="Garamond"/>
        </w:rPr>
        <w:t xml:space="preserve"> uploaded </w:t>
      </w:r>
      <w:r w:rsidR="74DB5C1F" w:rsidRPr="1DD1F060">
        <w:rPr>
          <w:rFonts w:ascii="Garamond" w:eastAsia="Garamond" w:hAnsi="Garamond" w:cs="Garamond"/>
        </w:rPr>
        <w:t xml:space="preserve">2016 </w:t>
      </w:r>
      <w:r w:rsidR="49FEA959" w:rsidRPr="1DD1F060">
        <w:rPr>
          <w:rFonts w:ascii="Garamond" w:eastAsia="Garamond" w:hAnsi="Garamond" w:cs="Garamond"/>
        </w:rPr>
        <w:t>C-CAP data</w:t>
      </w:r>
      <w:r w:rsidR="6C3C6C7D" w:rsidRPr="1DD1F060">
        <w:rPr>
          <w:rFonts w:ascii="Garamond" w:eastAsia="Garamond" w:hAnsi="Garamond" w:cs="Garamond"/>
        </w:rPr>
        <w:t xml:space="preserve"> and NAIP imagery </w:t>
      </w:r>
      <w:r w:rsidR="49FEA959" w:rsidRPr="1DD1F060">
        <w:rPr>
          <w:rFonts w:ascii="Garamond" w:eastAsia="Garamond" w:hAnsi="Garamond" w:cs="Garamond"/>
        </w:rPr>
        <w:t>as GEE asset</w:t>
      </w:r>
      <w:r w:rsidR="2E61C1E2" w:rsidRPr="1DD1F060">
        <w:rPr>
          <w:rFonts w:ascii="Garamond" w:eastAsia="Garamond" w:hAnsi="Garamond" w:cs="Garamond"/>
        </w:rPr>
        <w:t>s</w:t>
      </w:r>
      <w:r w:rsidR="49FEA959" w:rsidRPr="1DD1F060">
        <w:rPr>
          <w:rFonts w:ascii="Garamond" w:eastAsia="Garamond" w:hAnsi="Garamond" w:cs="Garamond"/>
        </w:rPr>
        <w:t xml:space="preserve">. </w:t>
      </w:r>
      <w:r w:rsidR="78F42FCD" w:rsidRPr="1DD1F060">
        <w:rPr>
          <w:rFonts w:ascii="Garamond" w:hAnsi="Garamond" w:cs="Arial"/>
        </w:rPr>
        <w:t xml:space="preserve">We intended to create training data for both 2016 and 2018; however, </w:t>
      </w:r>
      <w:r w:rsidR="2454DF65" w:rsidRPr="1DD1F060">
        <w:rPr>
          <w:rFonts w:ascii="Garamond" w:hAnsi="Garamond" w:cs="Arial"/>
        </w:rPr>
        <w:t>the land cover types were not visually distinguishable using just NAIP imagery</w:t>
      </w:r>
      <w:r w:rsidR="140845B7" w:rsidRPr="1DD1F060">
        <w:rPr>
          <w:rFonts w:ascii="Garamond" w:hAnsi="Garamond" w:cs="Arial"/>
        </w:rPr>
        <w:t>. This caused us to rely on NOA</w:t>
      </w:r>
      <w:r w:rsidR="5D176054" w:rsidRPr="1DD1F060">
        <w:rPr>
          <w:rFonts w:ascii="Garamond" w:hAnsi="Garamond" w:cs="Arial"/>
        </w:rPr>
        <w:t>A</w:t>
      </w:r>
      <w:r w:rsidR="140845B7" w:rsidRPr="1DD1F060">
        <w:rPr>
          <w:rFonts w:ascii="Garamond" w:hAnsi="Garamond" w:cs="Arial"/>
        </w:rPr>
        <w:t xml:space="preserve"> C-CAP data, which was only available for 2016. </w:t>
      </w:r>
      <w:r w:rsidR="1B4D7CDC" w:rsidRPr="1DD1F060">
        <w:rPr>
          <w:rFonts w:ascii="Garamond" w:eastAsia="Garamond" w:hAnsi="Garamond" w:cs="Garamond"/>
        </w:rPr>
        <w:t xml:space="preserve">We created one set of training data for 2016 and used it for both the 2016 and 2018 classifier because of this limitation. We found this to be a reasonable step because land cover changed minimally between 2010 and 2016 C-CAP datasets, with an overall agreement of 0.9996, suggesting that there was minimal land cover change between 2010 and 2016. </w:t>
      </w:r>
      <w:r w:rsidR="140845B7" w:rsidRPr="1DD1F060">
        <w:rPr>
          <w:rFonts w:ascii="Garamond" w:eastAsia="Garamond" w:hAnsi="Garamond" w:cs="Garamond"/>
        </w:rPr>
        <w:t xml:space="preserve">Within GEE, we </w:t>
      </w:r>
      <w:r w:rsidR="1BBC4586" w:rsidRPr="1DD1F060">
        <w:rPr>
          <w:rFonts w:ascii="Garamond" w:eastAsia="Garamond" w:hAnsi="Garamond" w:cs="Garamond"/>
        </w:rPr>
        <w:t>created</w:t>
      </w:r>
      <w:r w:rsidR="140845B7" w:rsidRPr="1DD1F060">
        <w:rPr>
          <w:rFonts w:ascii="Garamond" w:eastAsia="Garamond" w:hAnsi="Garamond" w:cs="Garamond"/>
        </w:rPr>
        <w:t xml:space="preserve"> fifteen training polygons for each land cover type. </w:t>
      </w:r>
      <w:r w:rsidR="38DF2CC7" w:rsidRPr="1DD1F060">
        <w:rPr>
          <w:rFonts w:ascii="Garamond" w:eastAsia="Garamond" w:hAnsi="Garamond" w:cs="Garamond"/>
        </w:rPr>
        <w:t>We converted these polygons to points in E</w:t>
      </w:r>
      <w:r w:rsidR="008D0B28">
        <w:rPr>
          <w:rFonts w:ascii="Garamond" w:eastAsia="Garamond" w:hAnsi="Garamond" w:cs="Garamond"/>
        </w:rPr>
        <w:t>sri</w:t>
      </w:r>
      <w:r w:rsidR="38DF2CC7" w:rsidRPr="1DD1F060">
        <w:rPr>
          <w:rFonts w:ascii="Garamond" w:eastAsia="Garamond" w:hAnsi="Garamond" w:cs="Garamond"/>
        </w:rPr>
        <w:t xml:space="preserve"> ArcGIS Pro.</w:t>
      </w:r>
      <w:r w:rsidR="795FFEE7" w:rsidRPr="1DD1F060">
        <w:rPr>
          <w:rFonts w:ascii="Garamond" w:eastAsia="Garamond" w:hAnsi="Garamond" w:cs="Garamond"/>
        </w:rPr>
        <w:t xml:space="preserve"> To allow for independent validation of classifier results, we reserved 30% of this training data.</w:t>
      </w:r>
      <w:r w:rsidR="29092837" w:rsidRPr="1DD1F060">
        <w:rPr>
          <w:rFonts w:ascii="Garamond" w:hAnsi="Garamond" w:cs="Arial"/>
        </w:rPr>
        <w:t xml:space="preserve"> We found this to be a reasonable step because land cover changed minimally between 2010 and 2016 C-CAP datasets, with an overall agreement of </w:t>
      </w:r>
      <w:r w:rsidR="01754E83" w:rsidRPr="1DD1F060">
        <w:rPr>
          <w:rFonts w:ascii="Garamond" w:hAnsi="Garamond" w:cs="Arial"/>
        </w:rPr>
        <w:t>99.96%</w:t>
      </w:r>
      <w:r w:rsidR="29092837" w:rsidRPr="1DD1F060">
        <w:rPr>
          <w:rFonts w:ascii="Garamond" w:hAnsi="Garamond" w:cs="Arial"/>
        </w:rPr>
        <w:t>, suggesting that there was minimal land cover change between 2010 and 2016.</w:t>
      </w:r>
    </w:p>
    <w:p w14:paraId="483F62CC" w14:textId="146E9788" w:rsidR="00223F02" w:rsidRDefault="00223F02" w:rsidP="1DD1F060">
      <w:pPr>
        <w:spacing w:after="0" w:line="240" w:lineRule="auto"/>
        <w:rPr>
          <w:rFonts w:ascii="Garamond" w:eastAsia="Garamond" w:hAnsi="Garamond" w:cs="Garamond"/>
        </w:rPr>
      </w:pPr>
    </w:p>
    <w:p w14:paraId="6F2D6A14" w14:textId="3F46ADC9" w:rsidR="00D44774" w:rsidRDefault="29E885C9" w:rsidP="00D44774">
      <w:pPr>
        <w:spacing w:after="0" w:line="240" w:lineRule="auto"/>
        <w:rPr>
          <w:rFonts w:ascii="Garamond" w:eastAsia="Garamond" w:hAnsi="Garamond" w:cs="Garamond"/>
        </w:rPr>
      </w:pPr>
      <w:r w:rsidRPr="1DD1F060">
        <w:rPr>
          <w:rFonts w:ascii="Garamond" w:eastAsia="Garamond" w:hAnsi="Garamond" w:cs="Garamond"/>
        </w:rPr>
        <w:t xml:space="preserve">We accessed Landsat 8 imagery for winter and summer seasons of 2016 and 2018 through GEE. After filtering imagery for scenes with less than five percent cloud cover, we created a composite image for each season consisting of the median values across the time span. We derived the following indices from these composite images: </w:t>
      </w:r>
      <w:r w:rsidRPr="1DD1F060">
        <w:rPr>
          <w:rFonts w:ascii="Garamond" w:eastAsia="Times New Roman" w:hAnsi="Garamond" w:cs="Arial"/>
        </w:rPr>
        <w:t>N</w:t>
      </w:r>
      <w:r w:rsidRPr="1DD1F060">
        <w:rPr>
          <w:rFonts w:ascii="Garamond" w:eastAsia="Garamond" w:hAnsi="Garamond" w:cs="Garamond"/>
        </w:rPr>
        <w:t>ormalized Difference Water Index</w:t>
      </w:r>
      <w:r w:rsidR="008D0B28">
        <w:rPr>
          <w:rFonts w:ascii="Garamond" w:eastAsia="Garamond" w:hAnsi="Garamond" w:cs="Garamond"/>
        </w:rPr>
        <w:t>,</w:t>
      </w:r>
      <w:r w:rsidRPr="1DD1F060">
        <w:rPr>
          <w:rFonts w:ascii="Garamond" w:eastAsia="Garamond" w:hAnsi="Garamond" w:cs="Garamond"/>
        </w:rPr>
        <w:t xml:space="preserve"> </w:t>
      </w:r>
      <w:r w:rsidR="008D0B28">
        <w:rPr>
          <w:rFonts w:ascii="Garamond" w:eastAsia="Garamond" w:hAnsi="Garamond" w:cs="Garamond"/>
        </w:rPr>
        <w:t xml:space="preserve">or </w:t>
      </w:r>
      <w:r w:rsidRPr="1DD1F060">
        <w:rPr>
          <w:rFonts w:ascii="Garamond" w:eastAsia="Garamond" w:hAnsi="Garamond" w:cs="Garamond"/>
        </w:rPr>
        <w:t>NDWI</w:t>
      </w:r>
      <w:r w:rsidR="008D0B28">
        <w:rPr>
          <w:rFonts w:ascii="Garamond" w:eastAsia="Garamond" w:hAnsi="Garamond" w:cs="Garamond"/>
        </w:rPr>
        <w:t xml:space="preserve"> (McFeeters, 199</w:t>
      </w:r>
      <w:r w:rsidR="009F08D0">
        <w:rPr>
          <w:rFonts w:ascii="Garamond" w:eastAsia="Garamond" w:hAnsi="Garamond" w:cs="Garamond"/>
        </w:rPr>
        <w:t>6</w:t>
      </w:r>
      <w:r w:rsidR="008D0B28">
        <w:rPr>
          <w:rFonts w:ascii="Garamond" w:eastAsia="Garamond" w:hAnsi="Garamond" w:cs="Garamond"/>
        </w:rPr>
        <w:t>)</w:t>
      </w:r>
      <w:r w:rsidRPr="1DD1F060">
        <w:rPr>
          <w:rFonts w:ascii="Garamond" w:eastAsia="Garamond" w:hAnsi="Garamond" w:cs="Garamond"/>
        </w:rPr>
        <w:t xml:space="preserve">, </w:t>
      </w:r>
      <w:r w:rsidRPr="1DD1F060">
        <w:rPr>
          <w:rFonts w:ascii="Garamond" w:eastAsia="Times New Roman" w:hAnsi="Garamond" w:cs="Arial"/>
        </w:rPr>
        <w:t>N</w:t>
      </w:r>
      <w:r w:rsidRPr="1DD1F060">
        <w:rPr>
          <w:rFonts w:ascii="Garamond" w:eastAsia="Garamond" w:hAnsi="Garamond" w:cs="Garamond"/>
        </w:rPr>
        <w:t>ormalized Difference Moisture Index</w:t>
      </w:r>
      <w:r w:rsidR="008D0B28">
        <w:rPr>
          <w:rFonts w:ascii="Garamond" w:eastAsia="Garamond" w:hAnsi="Garamond" w:cs="Garamond"/>
        </w:rPr>
        <w:t xml:space="preserve">, or </w:t>
      </w:r>
      <w:r w:rsidRPr="1DD1F060">
        <w:rPr>
          <w:rFonts w:ascii="Garamond" w:eastAsia="Garamond" w:hAnsi="Garamond" w:cs="Garamond"/>
        </w:rPr>
        <w:t>NDMI</w:t>
      </w:r>
      <w:r w:rsidR="008D0B28">
        <w:rPr>
          <w:rFonts w:ascii="Garamond" w:eastAsia="Garamond" w:hAnsi="Garamond" w:cs="Garamond"/>
        </w:rPr>
        <w:t xml:space="preserve"> (Hardisky et al., 1984)</w:t>
      </w:r>
      <w:r w:rsidRPr="1DD1F060">
        <w:rPr>
          <w:rFonts w:ascii="Garamond" w:eastAsia="Garamond" w:hAnsi="Garamond" w:cs="Garamond"/>
        </w:rPr>
        <w:t>, Normalized Difference Vegetation Index</w:t>
      </w:r>
      <w:r w:rsidR="008D0B28">
        <w:rPr>
          <w:rFonts w:ascii="Garamond" w:eastAsia="Garamond" w:hAnsi="Garamond" w:cs="Garamond"/>
        </w:rPr>
        <w:t>,</w:t>
      </w:r>
      <w:r w:rsidRPr="1DD1F060">
        <w:rPr>
          <w:rFonts w:ascii="Garamond" w:eastAsia="Garamond" w:hAnsi="Garamond" w:cs="Garamond"/>
        </w:rPr>
        <w:t xml:space="preserve"> </w:t>
      </w:r>
      <w:r w:rsidR="008D0B28">
        <w:rPr>
          <w:rFonts w:ascii="Garamond" w:eastAsia="Garamond" w:hAnsi="Garamond" w:cs="Garamond"/>
        </w:rPr>
        <w:t xml:space="preserve">or </w:t>
      </w:r>
      <w:r w:rsidRPr="1DD1F060">
        <w:rPr>
          <w:rFonts w:ascii="Garamond" w:eastAsia="Garamond" w:hAnsi="Garamond" w:cs="Garamond"/>
        </w:rPr>
        <w:t>NDVI</w:t>
      </w:r>
      <w:r w:rsidR="008D0B28">
        <w:rPr>
          <w:rFonts w:ascii="Garamond" w:eastAsia="Garamond" w:hAnsi="Garamond" w:cs="Garamond"/>
        </w:rPr>
        <w:t xml:space="preserve"> (Rouse et al., 1974)</w:t>
      </w:r>
      <w:r w:rsidRPr="1DD1F060">
        <w:rPr>
          <w:rFonts w:ascii="Garamond" w:eastAsia="Garamond" w:hAnsi="Garamond" w:cs="Garamond"/>
        </w:rPr>
        <w:t>, and Tasseled Cap Transformation</w:t>
      </w:r>
      <w:r w:rsidR="008D0B28">
        <w:rPr>
          <w:rFonts w:ascii="Garamond" w:eastAsia="Garamond" w:hAnsi="Garamond" w:cs="Garamond"/>
        </w:rPr>
        <w:t xml:space="preserve">, or </w:t>
      </w:r>
      <w:r w:rsidRPr="1DD1F060">
        <w:rPr>
          <w:rFonts w:ascii="Garamond" w:eastAsia="Garamond" w:hAnsi="Garamond" w:cs="Garamond"/>
        </w:rPr>
        <w:t>TCT</w:t>
      </w:r>
      <w:r w:rsidR="008D0B28">
        <w:rPr>
          <w:rFonts w:ascii="Garamond" w:eastAsia="Garamond" w:hAnsi="Garamond" w:cs="Garamond"/>
        </w:rPr>
        <w:t xml:space="preserve"> (Baig et al., 2014)</w:t>
      </w:r>
      <w:r w:rsidRPr="1DD1F060">
        <w:rPr>
          <w:rFonts w:ascii="Garamond" w:eastAsia="Garamond" w:hAnsi="Garamond" w:cs="Garamond"/>
        </w:rPr>
        <w:t>.</w:t>
      </w:r>
      <w:r w:rsidR="00D44774">
        <w:rPr>
          <w:rFonts w:ascii="Garamond" w:eastAsia="Garamond" w:hAnsi="Garamond" w:cs="Garamond"/>
        </w:rPr>
        <w:t xml:space="preserve"> In Equations 2-7 below, </w:t>
      </w:r>
      <w:r w:rsidR="00D44774" w:rsidRPr="1DD1F060">
        <w:rPr>
          <w:rFonts w:ascii="Garamond" w:eastAsia="Garamond" w:hAnsi="Garamond" w:cs="Garamond"/>
          <w:i/>
          <w:iCs/>
        </w:rPr>
        <w:t>NIR</w:t>
      </w:r>
      <w:r w:rsidR="00D44774" w:rsidRPr="1DD1F060">
        <w:rPr>
          <w:rFonts w:ascii="Garamond" w:eastAsia="Garamond" w:hAnsi="Garamond" w:cs="Garamond"/>
        </w:rPr>
        <w:t xml:space="preserve"> </w:t>
      </w:r>
      <w:r w:rsidR="00D44774">
        <w:rPr>
          <w:rFonts w:ascii="Garamond" w:eastAsia="Garamond" w:hAnsi="Garamond" w:cs="Garamond"/>
        </w:rPr>
        <w:t xml:space="preserve">refers to </w:t>
      </w:r>
      <w:r w:rsidR="00D44774" w:rsidRPr="1DD1F060">
        <w:rPr>
          <w:rFonts w:ascii="Garamond" w:eastAsia="Garamond" w:hAnsi="Garamond" w:cs="Garamond"/>
        </w:rPr>
        <w:t xml:space="preserve">the near infrared band, </w:t>
      </w:r>
      <w:r w:rsidR="00D44774" w:rsidRPr="1DD1F060">
        <w:rPr>
          <w:rFonts w:ascii="Garamond" w:eastAsia="Garamond" w:hAnsi="Garamond" w:cs="Garamond"/>
          <w:i/>
          <w:iCs/>
        </w:rPr>
        <w:t xml:space="preserve">SWIR1 </w:t>
      </w:r>
      <w:r w:rsidR="00D44774" w:rsidRPr="1DD1F060">
        <w:rPr>
          <w:rFonts w:ascii="Garamond" w:eastAsia="Garamond" w:hAnsi="Garamond" w:cs="Garamond"/>
        </w:rPr>
        <w:t xml:space="preserve">is the first short-wave infrared band, </w:t>
      </w:r>
      <w:r w:rsidR="00D44774" w:rsidRPr="1DD1F060">
        <w:rPr>
          <w:rFonts w:ascii="Garamond" w:eastAsia="Garamond" w:hAnsi="Garamond" w:cs="Garamond"/>
          <w:i/>
          <w:iCs/>
        </w:rPr>
        <w:t xml:space="preserve">SWIR2 </w:t>
      </w:r>
      <w:r w:rsidR="00D44774" w:rsidRPr="1DD1F060">
        <w:rPr>
          <w:rFonts w:ascii="Garamond" w:eastAsia="Garamond" w:hAnsi="Garamond" w:cs="Garamond"/>
        </w:rPr>
        <w:t>is the second short-wave infrared band,</w:t>
      </w:r>
      <w:r w:rsidR="00D44774" w:rsidRPr="1DD1F060">
        <w:rPr>
          <w:rFonts w:ascii="Garamond" w:eastAsia="Garamond" w:hAnsi="Garamond" w:cs="Garamond"/>
          <w:i/>
          <w:iCs/>
        </w:rPr>
        <w:t xml:space="preserve"> </w:t>
      </w:r>
      <w:r w:rsidR="00D44774" w:rsidRPr="1DD1F060">
        <w:rPr>
          <w:rFonts w:ascii="Garamond" w:eastAsia="Garamond" w:hAnsi="Garamond" w:cs="Garamond"/>
        </w:rPr>
        <w:t xml:space="preserve">and </w:t>
      </w:r>
      <w:r w:rsidR="00D44774" w:rsidRPr="1DD1F060">
        <w:rPr>
          <w:rFonts w:ascii="Garamond" w:eastAsia="Garamond" w:hAnsi="Garamond" w:cs="Garamond"/>
          <w:i/>
          <w:iCs/>
        </w:rPr>
        <w:t>Green</w:t>
      </w:r>
      <w:r w:rsidR="00D44774" w:rsidRPr="1DD1F060">
        <w:rPr>
          <w:rFonts w:ascii="Garamond" w:eastAsia="Garamond" w:hAnsi="Garamond" w:cs="Garamond"/>
        </w:rPr>
        <w:t xml:space="preserve">, </w:t>
      </w:r>
      <w:r w:rsidR="00D44774" w:rsidRPr="1DD1F060">
        <w:rPr>
          <w:rFonts w:ascii="Garamond" w:eastAsia="Garamond" w:hAnsi="Garamond" w:cs="Garamond"/>
          <w:i/>
          <w:iCs/>
        </w:rPr>
        <w:t>Red</w:t>
      </w:r>
      <w:r w:rsidR="00D44774" w:rsidRPr="1DD1F060">
        <w:rPr>
          <w:rFonts w:ascii="Garamond" w:eastAsia="Garamond" w:hAnsi="Garamond" w:cs="Garamond"/>
        </w:rPr>
        <w:t xml:space="preserve">, and </w:t>
      </w:r>
      <w:r w:rsidR="00D44774" w:rsidRPr="1DD1F060">
        <w:rPr>
          <w:rFonts w:ascii="Garamond" w:eastAsia="Garamond" w:hAnsi="Garamond" w:cs="Garamond"/>
          <w:i/>
          <w:iCs/>
        </w:rPr>
        <w:t>Blue</w:t>
      </w:r>
      <w:r w:rsidR="00D44774" w:rsidRPr="1DD1F060">
        <w:rPr>
          <w:rFonts w:ascii="Garamond" w:eastAsia="Garamond" w:hAnsi="Garamond" w:cs="Garamond"/>
        </w:rPr>
        <w:t xml:space="preserve"> are </w:t>
      </w:r>
      <w:r w:rsidR="00D44774">
        <w:rPr>
          <w:rFonts w:ascii="Garamond" w:eastAsia="Garamond" w:hAnsi="Garamond" w:cs="Garamond"/>
        </w:rPr>
        <w:t xml:space="preserve">the </w:t>
      </w:r>
      <w:r w:rsidR="00D44774" w:rsidRPr="1DD1F060">
        <w:rPr>
          <w:rFonts w:ascii="Garamond" w:eastAsia="Garamond" w:hAnsi="Garamond" w:cs="Garamond"/>
        </w:rPr>
        <w:t>color bands.</w:t>
      </w:r>
    </w:p>
    <w:p w14:paraId="00E536E2" w14:textId="3C4B7CE6" w:rsidR="008D0B28" w:rsidRDefault="008D0B28" w:rsidP="008D0B28">
      <w:pPr>
        <w:spacing w:after="0" w:line="240" w:lineRule="auto"/>
        <w:rPr>
          <w:rFonts w:ascii="Garamond" w:eastAsia="Garamond" w:hAnsi="Garamond" w:cs="Garamond"/>
        </w:rPr>
      </w:pPr>
    </w:p>
    <w:p w14:paraId="1B2F9507" w14:textId="77777777" w:rsidR="008D0B28" w:rsidRDefault="008D0B28" w:rsidP="008D0B28">
      <w:pPr>
        <w:spacing w:after="0" w:line="240" w:lineRule="auto"/>
        <w:rPr>
          <w:rFonts w:ascii="Garamond" w:eastAsia="Garamond" w:hAnsi="Garamond" w:cs="Garamond"/>
        </w:rPr>
      </w:pPr>
    </w:p>
    <w:p w14:paraId="79DA0D1B" w14:textId="7064C3EF" w:rsidR="008D0B28" w:rsidRDefault="008D0B28" w:rsidP="00D44774">
      <w:pPr>
        <w:spacing w:after="0" w:line="240" w:lineRule="auto"/>
        <w:ind w:left="1440" w:firstLine="720"/>
        <w:jc w:val="center"/>
        <w:rPr>
          <w:rFonts w:ascii="Garamond" w:eastAsia="Garamond" w:hAnsi="Garamond" w:cs="Garamond"/>
        </w:rPr>
      </w:pPr>
      <m:oMath>
        <m:r>
          <m:rPr>
            <m:sty m:val="p"/>
          </m:rPr>
          <w:rPr>
            <w:rFonts w:ascii="Cambria Math" w:eastAsia="Garamond" w:hAnsi="Cambria Math" w:cs="Garamond"/>
          </w:rPr>
          <m:t>NDWI = (</m:t>
        </m:r>
        <m:r>
          <w:rPr>
            <w:rFonts w:ascii="Cambria Math" w:eastAsia="Garamond" w:hAnsi="Cambria Math" w:cs="Garamond"/>
          </w:rPr>
          <m:t>Green</m:t>
        </m:r>
        <m:r>
          <m:rPr>
            <m:sty m:val="p"/>
          </m:rPr>
          <w:rPr>
            <w:rFonts w:ascii="Cambria Math" w:eastAsia="Garamond" w:hAnsi="Cambria Math" w:cs="Garamond"/>
          </w:rPr>
          <m:t>-</m:t>
        </m:r>
        <m:r>
          <w:rPr>
            <w:rFonts w:ascii="Cambria Math" w:eastAsia="Garamond" w:hAnsi="Cambria Math" w:cs="Garamond"/>
          </w:rPr>
          <m:t>NIR</m:t>
        </m:r>
        <m:r>
          <m:rPr>
            <m:sty m:val="p"/>
          </m:rPr>
          <w:rPr>
            <w:rFonts w:ascii="Cambria Math" w:eastAsia="Garamond" w:hAnsi="Cambria Math" w:cs="Garamond"/>
          </w:rPr>
          <m:t>) / (</m:t>
        </m:r>
        <m:r>
          <w:rPr>
            <w:rFonts w:ascii="Cambria Math" w:eastAsia="Garamond" w:hAnsi="Cambria Math" w:cs="Garamond"/>
          </w:rPr>
          <m:t>Green</m:t>
        </m:r>
        <m:r>
          <m:rPr>
            <m:sty m:val="p"/>
          </m:rPr>
          <w:rPr>
            <w:rFonts w:ascii="Cambria Math" w:eastAsia="Garamond" w:hAnsi="Cambria Math" w:cs="Garamond"/>
          </w:rPr>
          <m:t>-</m:t>
        </m:r>
        <m:r>
          <w:rPr>
            <w:rFonts w:ascii="Cambria Math" w:eastAsia="Garamond" w:hAnsi="Cambria Math" w:cs="Garamond"/>
          </w:rPr>
          <m:t>NIR</m:t>
        </m:r>
        <m:r>
          <m:rPr>
            <m:sty m:val="p"/>
          </m:rPr>
          <w:rPr>
            <w:rFonts w:ascii="Cambria Math" w:eastAsia="Garamond" w:hAnsi="Cambria Math" w:cs="Garamond"/>
          </w:rPr>
          <m:t xml:space="preserve">) </m:t>
        </m:r>
      </m:oMath>
      <w:r>
        <w:rPr>
          <w:rFonts w:ascii="Garamond" w:eastAsia="Garamond" w:hAnsi="Garamond" w:cs="Garamond"/>
        </w:rPr>
        <w:t xml:space="preserve"> </w:t>
      </w:r>
      <w:r w:rsidR="00D44774">
        <w:rPr>
          <w:rFonts w:ascii="Garamond" w:eastAsia="Garamond" w:hAnsi="Garamond" w:cs="Garamond"/>
        </w:rPr>
        <w:tab/>
      </w:r>
      <w:r w:rsidR="00D44774">
        <w:rPr>
          <w:rFonts w:ascii="Garamond" w:eastAsia="Garamond" w:hAnsi="Garamond" w:cs="Garamond"/>
        </w:rPr>
        <w:tab/>
      </w:r>
      <w:r w:rsidR="00D44774">
        <w:rPr>
          <w:rFonts w:ascii="Garamond" w:eastAsia="Garamond" w:hAnsi="Garamond" w:cs="Garamond"/>
        </w:rPr>
        <w:tab/>
      </w:r>
      <w:r>
        <w:rPr>
          <w:rFonts w:ascii="Garamond" w:eastAsia="Garamond" w:hAnsi="Garamond" w:cs="Garamond"/>
        </w:rPr>
        <w:t>(2)</w:t>
      </w:r>
    </w:p>
    <w:p w14:paraId="30B0965B" w14:textId="6ABAE37C" w:rsidR="00223F02" w:rsidRDefault="00223F02" w:rsidP="1DD1F060">
      <w:pPr>
        <w:spacing w:after="0" w:line="240" w:lineRule="auto"/>
        <w:jc w:val="center"/>
        <w:rPr>
          <w:rFonts w:ascii="Garamond" w:eastAsia="Garamond" w:hAnsi="Garamond" w:cs="Garamond"/>
        </w:rPr>
      </w:pPr>
    </w:p>
    <w:p w14:paraId="01C1A22F" w14:textId="07C61C86" w:rsidR="00223F02" w:rsidRDefault="00D44774" w:rsidP="00D44774">
      <w:pPr>
        <w:spacing w:after="0" w:line="240" w:lineRule="auto"/>
        <w:ind w:left="1440" w:firstLine="720"/>
        <w:jc w:val="center"/>
        <w:rPr>
          <w:rFonts w:ascii="Garamond" w:eastAsia="Garamond" w:hAnsi="Garamond" w:cs="Garamond"/>
        </w:rPr>
      </w:pPr>
      <m:oMath>
        <m:r>
          <m:rPr>
            <m:sty m:val="p"/>
          </m:rPr>
          <w:rPr>
            <w:rFonts w:ascii="Cambria Math" w:eastAsia="Garamond" w:hAnsi="Cambria Math" w:cs="Garamond"/>
          </w:rPr>
          <m:t>NDMI = (</m:t>
        </m:r>
        <m:r>
          <w:rPr>
            <w:rFonts w:ascii="Cambria Math" w:eastAsia="Garamond" w:hAnsi="Cambria Math" w:cs="Garamond"/>
          </w:rPr>
          <m:t>NIR</m:t>
        </m:r>
        <m:r>
          <m:rPr>
            <m:sty m:val="p"/>
          </m:rPr>
          <w:rPr>
            <w:rFonts w:ascii="Cambria Math" w:eastAsia="Garamond" w:hAnsi="Cambria Math" w:cs="Garamond"/>
          </w:rPr>
          <m:t>-</m:t>
        </m:r>
        <m:r>
          <w:rPr>
            <w:rFonts w:ascii="Cambria Math" w:eastAsia="Garamond" w:hAnsi="Cambria Math" w:cs="Garamond"/>
          </w:rPr>
          <m:t>SWIR1</m:t>
        </m:r>
        <m:r>
          <m:rPr>
            <m:sty m:val="p"/>
          </m:rPr>
          <w:rPr>
            <w:rFonts w:ascii="Cambria Math" w:eastAsia="Garamond" w:hAnsi="Cambria Math" w:cs="Garamond"/>
          </w:rPr>
          <m:t>) / (</m:t>
        </m:r>
        <m:r>
          <w:rPr>
            <w:rFonts w:ascii="Cambria Math" w:eastAsia="Garamond" w:hAnsi="Cambria Math" w:cs="Garamond"/>
          </w:rPr>
          <m:t>NIR</m:t>
        </m:r>
        <m:r>
          <m:rPr>
            <m:sty m:val="p"/>
          </m:rPr>
          <w:rPr>
            <w:rFonts w:ascii="Cambria Math" w:eastAsia="Garamond" w:hAnsi="Cambria Math" w:cs="Garamond"/>
          </w:rPr>
          <m:t>+</m:t>
        </m:r>
        <m:r>
          <w:rPr>
            <w:rFonts w:ascii="Cambria Math" w:eastAsia="Garamond" w:hAnsi="Cambria Math" w:cs="Garamond"/>
          </w:rPr>
          <m:t>SWIR1</m:t>
        </m:r>
        <m:r>
          <m:rPr>
            <m:sty m:val="p"/>
          </m:rPr>
          <w:rPr>
            <w:rFonts w:ascii="Cambria Math" w:eastAsia="Garamond" w:hAnsi="Cambria Math" w:cs="Garamond"/>
          </w:rPr>
          <m:t xml:space="preserve">) </m:t>
        </m:r>
      </m:oMath>
      <w:r w:rsidR="6944B251" w:rsidRPr="1DD1F060">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sidR="008D0B28">
        <w:rPr>
          <w:rFonts w:ascii="Garamond" w:eastAsia="Garamond" w:hAnsi="Garamond" w:cs="Garamond"/>
        </w:rPr>
        <w:t>(</w:t>
      </w:r>
      <w:r w:rsidR="6944B251" w:rsidRPr="008D0B28">
        <w:rPr>
          <w:rFonts w:ascii="Garamond" w:eastAsia="Garamond" w:hAnsi="Garamond" w:cs="Garamond"/>
        </w:rPr>
        <w:t>3</w:t>
      </w:r>
      <w:r w:rsidR="008D0B28">
        <w:rPr>
          <w:rFonts w:ascii="Garamond" w:eastAsia="Garamond" w:hAnsi="Garamond" w:cs="Garamond"/>
        </w:rPr>
        <w:t>)</w:t>
      </w:r>
    </w:p>
    <w:p w14:paraId="4312E888" w14:textId="5EB94C96" w:rsidR="00223F02" w:rsidRDefault="00223F02" w:rsidP="1DD1F060">
      <w:pPr>
        <w:spacing w:after="0" w:line="240" w:lineRule="auto"/>
        <w:jc w:val="center"/>
        <w:rPr>
          <w:rFonts w:ascii="Garamond" w:eastAsia="Garamond" w:hAnsi="Garamond" w:cs="Garamond"/>
        </w:rPr>
      </w:pPr>
    </w:p>
    <w:p w14:paraId="4ABDDC13" w14:textId="6EBCA7A9" w:rsidR="00223F02" w:rsidRPr="008D0B28" w:rsidRDefault="00D44774" w:rsidP="00D44774">
      <w:pPr>
        <w:spacing w:after="0" w:line="240" w:lineRule="auto"/>
        <w:ind w:left="1440" w:firstLine="720"/>
        <w:jc w:val="center"/>
        <w:rPr>
          <w:rFonts w:ascii="Garamond" w:eastAsia="Garamond" w:hAnsi="Garamond" w:cs="Garamond"/>
        </w:rPr>
      </w:pPr>
      <m:oMath>
        <m:r>
          <m:rPr>
            <m:sty m:val="p"/>
          </m:rPr>
          <w:rPr>
            <w:rFonts w:ascii="Cambria Math" w:eastAsia="Garamond" w:hAnsi="Cambria Math" w:cs="Garamond"/>
          </w:rPr>
          <m:t>NDVI = (</m:t>
        </m:r>
        <m:r>
          <w:rPr>
            <w:rFonts w:ascii="Cambria Math" w:eastAsia="Garamond" w:hAnsi="Cambria Math" w:cs="Garamond"/>
          </w:rPr>
          <m:t>NIR</m:t>
        </m:r>
        <m:r>
          <m:rPr>
            <m:sty m:val="p"/>
          </m:rPr>
          <w:rPr>
            <w:rFonts w:ascii="Cambria Math" w:eastAsia="Garamond" w:hAnsi="Cambria Math" w:cs="Garamond"/>
          </w:rPr>
          <m:t>-</m:t>
        </m:r>
        <m:r>
          <w:rPr>
            <w:rFonts w:ascii="Cambria Math" w:eastAsia="Garamond" w:hAnsi="Cambria Math" w:cs="Garamond"/>
          </w:rPr>
          <m:t>Red</m:t>
        </m:r>
        <m:r>
          <m:rPr>
            <m:sty m:val="p"/>
          </m:rPr>
          <w:rPr>
            <w:rFonts w:ascii="Cambria Math" w:eastAsia="Garamond" w:hAnsi="Cambria Math" w:cs="Garamond"/>
          </w:rPr>
          <m:t>) / (</m:t>
        </m:r>
        <m:r>
          <w:rPr>
            <w:rFonts w:ascii="Cambria Math" w:eastAsia="Garamond" w:hAnsi="Cambria Math" w:cs="Garamond"/>
          </w:rPr>
          <m:t>NIR</m:t>
        </m:r>
        <m:r>
          <m:rPr>
            <m:sty m:val="p"/>
          </m:rPr>
          <w:rPr>
            <w:rFonts w:ascii="Cambria Math" w:eastAsia="Garamond" w:hAnsi="Cambria Math" w:cs="Garamond"/>
          </w:rPr>
          <m:t>+</m:t>
        </m:r>
        <m:r>
          <w:rPr>
            <w:rFonts w:ascii="Cambria Math" w:eastAsia="Garamond" w:hAnsi="Cambria Math" w:cs="Garamond"/>
          </w:rPr>
          <m:t>Red</m:t>
        </m:r>
        <m:r>
          <m:rPr>
            <m:sty m:val="p"/>
          </m:rPr>
          <w:rPr>
            <w:rFonts w:ascii="Cambria Math" w:eastAsia="Garamond" w:hAnsi="Cambria Math" w:cs="Garamond"/>
          </w:rPr>
          <m:t xml:space="preserve">) </m:t>
        </m:r>
      </m:oMath>
      <w:r w:rsidR="6944B251" w:rsidRPr="1DD1F060">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sidR="008D0B28">
        <w:rPr>
          <w:rFonts w:ascii="Garamond" w:eastAsia="Garamond" w:hAnsi="Garamond" w:cs="Garamond"/>
        </w:rPr>
        <w:t>(</w:t>
      </w:r>
      <w:r w:rsidR="6944B251" w:rsidRPr="008D0B28">
        <w:rPr>
          <w:rFonts w:ascii="Garamond" w:eastAsia="Garamond" w:hAnsi="Garamond" w:cs="Garamond"/>
        </w:rPr>
        <w:t>4</w:t>
      </w:r>
      <w:r w:rsidR="008D0B28">
        <w:rPr>
          <w:rFonts w:ascii="Garamond" w:eastAsia="Garamond" w:hAnsi="Garamond" w:cs="Garamond"/>
        </w:rPr>
        <w:t>)</w:t>
      </w:r>
    </w:p>
    <w:p w14:paraId="662E5A16" w14:textId="08086A70" w:rsidR="00223F02" w:rsidRDefault="00223F02" w:rsidP="1DD1F060">
      <w:pPr>
        <w:spacing w:after="0" w:line="240" w:lineRule="auto"/>
        <w:jc w:val="center"/>
        <w:rPr>
          <w:rFonts w:ascii="Garamond" w:eastAsia="Garamond" w:hAnsi="Garamond" w:cs="Garamond"/>
        </w:rPr>
      </w:pPr>
    </w:p>
    <w:p w14:paraId="62446589" w14:textId="5E9AFA84" w:rsidR="00D44774" w:rsidRPr="00D44774" w:rsidRDefault="00D44774" w:rsidP="00D44774">
      <w:pPr>
        <w:spacing w:after="0" w:line="240" w:lineRule="auto"/>
        <w:jc w:val="center"/>
        <w:rPr>
          <w:rFonts w:ascii="Garamond" w:eastAsia="Garamond" w:hAnsi="Garamond" w:cs="Garamond"/>
        </w:rPr>
      </w:pPr>
      <m:oMath>
        <m:r>
          <m:rPr>
            <m:sty m:val="p"/>
          </m:rPr>
          <w:rPr>
            <w:rFonts w:ascii="Cambria Math" w:eastAsia="Garamond" w:hAnsi="Cambria Math" w:cs="Garamond"/>
          </w:rPr>
          <m:t xml:space="preserve">TCT </m:t>
        </m:r>
        <m:d>
          <m:dPr>
            <m:ctrlPr>
              <w:rPr>
                <w:rFonts w:ascii="Cambria Math" w:eastAsia="Garamond" w:hAnsi="Cambria Math" w:cs="Garamond"/>
              </w:rPr>
            </m:ctrlPr>
          </m:dPr>
          <m:e>
            <m:r>
              <m:rPr>
                <m:sty m:val="p"/>
              </m:rPr>
              <w:rPr>
                <w:rFonts w:ascii="Cambria Math" w:eastAsia="Garamond" w:hAnsi="Cambria Math" w:cs="Garamond"/>
              </w:rPr>
              <m:t>Wetness</m:t>
            </m:r>
          </m:e>
        </m:d>
        <m:r>
          <m:rPr>
            <m:sty m:val="p"/>
          </m:rPr>
          <w:rPr>
            <w:rFonts w:ascii="Cambria Math" w:eastAsia="Garamond" w:hAnsi="Cambria Math" w:cs="Garamond"/>
          </w:rPr>
          <m:t xml:space="preserve">= </m:t>
        </m:r>
        <m:d>
          <m:dPr>
            <m:ctrlPr>
              <w:rPr>
                <w:rFonts w:ascii="Cambria Math" w:eastAsia="Garamond" w:hAnsi="Cambria Math" w:cs="Garamond"/>
              </w:rPr>
            </m:ctrlPr>
          </m:dPr>
          <m:e>
            <m:r>
              <w:rPr>
                <w:rFonts w:ascii="Cambria Math" w:eastAsia="Garamond" w:hAnsi="Cambria Math" w:cs="Garamond"/>
              </w:rPr>
              <m:t>Blue</m:t>
            </m:r>
            <m:r>
              <m:rPr>
                <m:sty m:val="p"/>
              </m:rPr>
              <w:rPr>
                <w:rFonts w:ascii="Cambria Math" w:eastAsia="Garamond" w:hAnsi="Cambria Math" w:cs="Garamond"/>
              </w:rPr>
              <m:t>*0.1511</m:t>
            </m:r>
          </m:e>
        </m:d>
        <m:r>
          <m:rPr>
            <m:sty m:val="p"/>
          </m:rPr>
          <w:rPr>
            <w:rFonts w:ascii="Cambria Math" w:eastAsia="Garamond" w:hAnsi="Cambria Math" w:cs="Garamond"/>
          </w:rPr>
          <m:t>+</m:t>
        </m:r>
        <m:d>
          <m:dPr>
            <m:ctrlPr>
              <w:rPr>
                <w:rFonts w:ascii="Cambria Math" w:eastAsia="Garamond" w:hAnsi="Cambria Math" w:cs="Garamond"/>
              </w:rPr>
            </m:ctrlPr>
          </m:dPr>
          <m:e>
            <m:r>
              <w:rPr>
                <w:rFonts w:ascii="Cambria Math" w:eastAsia="Garamond" w:hAnsi="Cambria Math" w:cs="Garamond"/>
              </w:rPr>
              <m:t>Green</m:t>
            </m:r>
            <m:r>
              <m:rPr>
                <m:sty m:val="p"/>
              </m:rPr>
              <w:rPr>
                <w:rFonts w:ascii="Cambria Math" w:eastAsia="Garamond" w:hAnsi="Cambria Math" w:cs="Garamond"/>
              </w:rPr>
              <m:t xml:space="preserve"> *0.1973</m:t>
            </m:r>
          </m:e>
        </m:d>
        <m:r>
          <m:rPr>
            <m:sty m:val="p"/>
          </m:rPr>
          <w:rPr>
            <w:rFonts w:ascii="Cambria Math" w:eastAsia="Garamond" w:hAnsi="Cambria Math" w:cs="Garamond"/>
          </w:rPr>
          <m:t>+</m:t>
        </m:r>
        <m:d>
          <m:dPr>
            <m:ctrlPr>
              <w:rPr>
                <w:rFonts w:ascii="Cambria Math" w:eastAsia="Garamond" w:hAnsi="Cambria Math" w:cs="Garamond"/>
              </w:rPr>
            </m:ctrlPr>
          </m:dPr>
          <m:e>
            <m:r>
              <w:rPr>
                <w:rFonts w:ascii="Cambria Math" w:eastAsia="Garamond" w:hAnsi="Cambria Math" w:cs="Garamond"/>
              </w:rPr>
              <m:t>Red</m:t>
            </m:r>
            <m:r>
              <m:rPr>
                <m:sty m:val="p"/>
              </m:rPr>
              <w:rPr>
                <w:rFonts w:ascii="Cambria Math" w:eastAsia="Garamond" w:hAnsi="Cambria Math" w:cs="Garamond"/>
              </w:rPr>
              <m:t xml:space="preserve"> *0.3283</m:t>
            </m:r>
          </m:e>
        </m:d>
        <m:r>
          <m:rPr>
            <m:sty m:val="p"/>
          </m:rPr>
          <w:rPr>
            <w:rFonts w:ascii="Cambria Math" w:eastAsia="Garamond" w:hAnsi="Cambria Math" w:cs="Garamond"/>
          </w:rPr>
          <m:t>+</m:t>
        </m:r>
      </m:oMath>
      <w:r>
        <w:rPr>
          <w:rFonts w:ascii="Garamond" w:eastAsia="Garamond" w:hAnsi="Garamond" w:cs="Garamond"/>
        </w:rPr>
        <w:tab/>
      </w:r>
      <w:r>
        <w:rPr>
          <w:rFonts w:ascii="Garamond" w:eastAsia="Garamond" w:hAnsi="Garamond" w:cs="Garamond"/>
        </w:rPr>
        <w:tab/>
        <w:t>(5)</w:t>
      </w:r>
    </w:p>
    <w:p w14:paraId="5C476DFA" w14:textId="77777777" w:rsidR="00D44774" w:rsidRPr="00D44774" w:rsidRDefault="005B6E34" w:rsidP="00D44774">
      <w:pPr>
        <w:spacing w:after="0" w:line="240" w:lineRule="auto"/>
        <w:ind w:firstLine="720"/>
        <w:jc w:val="center"/>
        <w:rPr>
          <w:rFonts w:ascii="Garamond" w:eastAsia="Garamond" w:hAnsi="Garamond" w:cs="Garamond"/>
        </w:rPr>
      </w:pPr>
      <m:oMathPara>
        <m:oMath>
          <m:d>
            <m:dPr>
              <m:ctrlPr>
                <w:rPr>
                  <w:rFonts w:ascii="Cambria Math" w:eastAsia="Garamond" w:hAnsi="Cambria Math" w:cs="Garamond"/>
                </w:rPr>
              </m:ctrlPr>
            </m:dPr>
            <m:e>
              <m:r>
                <w:rPr>
                  <w:rFonts w:ascii="Cambria Math" w:eastAsia="Garamond" w:hAnsi="Cambria Math" w:cs="Garamond"/>
                </w:rPr>
                <m:t>NIR</m:t>
              </m:r>
              <m:r>
                <m:rPr>
                  <m:sty m:val="p"/>
                </m:rPr>
                <w:rPr>
                  <w:rFonts w:ascii="Cambria Math" w:eastAsia="Garamond" w:hAnsi="Cambria Math" w:cs="Garamond"/>
                </w:rPr>
                <m:t xml:space="preserve"> *0.3404</m:t>
              </m:r>
            </m:e>
          </m:d>
          <m:r>
            <m:rPr>
              <m:sty m:val="p"/>
            </m:rPr>
            <w:rPr>
              <w:rFonts w:ascii="Cambria Math" w:eastAsia="Garamond" w:hAnsi="Cambria Math" w:cs="Garamond"/>
            </w:rPr>
            <m:t>+</m:t>
          </m:r>
          <m:d>
            <m:dPr>
              <m:ctrlPr>
                <w:rPr>
                  <w:rFonts w:ascii="Cambria Math" w:eastAsia="Garamond" w:hAnsi="Cambria Math" w:cs="Garamond"/>
                </w:rPr>
              </m:ctrlPr>
            </m:dPr>
            <m:e>
              <m:r>
                <w:rPr>
                  <w:rFonts w:ascii="Cambria Math" w:eastAsia="Garamond" w:hAnsi="Cambria Math" w:cs="Garamond"/>
                </w:rPr>
                <m:t>SWIR1</m:t>
              </m:r>
              <m:r>
                <m:rPr>
                  <m:sty m:val="p"/>
                </m:rPr>
                <w:rPr>
                  <w:rFonts w:ascii="Cambria Math" w:eastAsia="Garamond" w:hAnsi="Cambria Math" w:cs="Garamond"/>
                </w:rPr>
                <m:t xml:space="preserve"> *-0.7117</m:t>
              </m:r>
            </m:e>
          </m:d>
          <m:r>
            <m:rPr>
              <m:sty m:val="p"/>
            </m:rPr>
            <w:rPr>
              <w:rFonts w:ascii="Cambria Math" w:eastAsia="Garamond" w:hAnsi="Cambria Math" w:cs="Garamond"/>
            </w:rPr>
            <m:t>+(</m:t>
          </m:r>
          <m:r>
            <w:rPr>
              <w:rFonts w:ascii="Cambria Math" w:eastAsia="Garamond" w:hAnsi="Cambria Math" w:cs="Garamond"/>
            </w:rPr>
            <m:t>SWIR2</m:t>
          </m:r>
          <m:r>
            <m:rPr>
              <m:sty m:val="p"/>
            </m:rPr>
            <w:rPr>
              <w:rFonts w:ascii="Cambria Math" w:eastAsia="Garamond" w:hAnsi="Cambria Math" w:cs="Garamond"/>
            </w:rPr>
            <m:t>*-0.4559)</m:t>
          </m:r>
        </m:oMath>
      </m:oMathPara>
    </w:p>
    <w:p w14:paraId="7A810008" w14:textId="77777777" w:rsidR="00D44774" w:rsidRDefault="00D44774" w:rsidP="00D44774">
      <w:pPr>
        <w:spacing w:after="0" w:line="240" w:lineRule="auto"/>
        <w:ind w:firstLine="720"/>
        <w:jc w:val="center"/>
        <w:rPr>
          <w:rFonts w:ascii="Garamond" w:eastAsia="Garamond" w:hAnsi="Garamond" w:cs="Garamond"/>
        </w:rPr>
      </w:pPr>
    </w:p>
    <w:p w14:paraId="4E8792D7" w14:textId="7E7D2C6B" w:rsidR="00D44774" w:rsidRPr="00D44774" w:rsidRDefault="00D44774" w:rsidP="00D44774">
      <w:pPr>
        <w:spacing w:after="0" w:line="240" w:lineRule="auto"/>
        <w:jc w:val="center"/>
        <w:rPr>
          <w:rFonts w:ascii="Garamond" w:eastAsia="Garamond" w:hAnsi="Garamond" w:cs="Garamond"/>
        </w:rPr>
      </w:pPr>
      <m:oMath>
        <m:r>
          <m:rPr>
            <m:sty m:val="p"/>
          </m:rPr>
          <w:rPr>
            <w:rFonts w:ascii="Cambria Math" w:eastAsia="Garamond" w:hAnsi="Cambria Math" w:cs="Garamond"/>
          </w:rPr>
          <m:t xml:space="preserve">TCT </m:t>
        </m:r>
        <m:d>
          <m:dPr>
            <m:ctrlPr>
              <w:rPr>
                <w:rFonts w:ascii="Cambria Math" w:eastAsia="Garamond" w:hAnsi="Cambria Math" w:cs="Garamond"/>
              </w:rPr>
            </m:ctrlPr>
          </m:dPr>
          <m:e>
            <m:r>
              <m:rPr>
                <m:sty m:val="p"/>
              </m:rPr>
              <w:rPr>
                <w:rFonts w:ascii="Cambria Math" w:eastAsia="Garamond" w:hAnsi="Cambria Math" w:cs="Garamond"/>
              </w:rPr>
              <m:t>Greenness</m:t>
            </m:r>
          </m:e>
        </m:d>
        <m:r>
          <m:rPr>
            <m:sty m:val="p"/>
          </m:rPr>
          <w:rPr>
            <w:rFonts w:ascii="Cambria Math" w:eastAsia="Garamond" w:hAnsi="Cambria Math" w:cs="Garamond"/>
          </w:rPr>
          <m:t>=</m:t>
        </m:r>
        <m:d>
          <m:dPr>
            <m:ctrlPr>
              <w:rPr>
                <w:rFonts w:ascii="Cambria Math" w:eastAsia="Garamond" w:hAnsi="Cambria Math" w:cs="Garamond"/>
              </w:rPr>
            </m:ctrlPr>
          </m:dPr>
          <m:e>
            <m:r>
              <w:rPr>
                <w:rFonts w:ascii="Cambria Math" w:eastAsia="Garamond" w:hAnsi="Cambria Math" w:cs="Garamond"/>
              </w:rPr>
              <m:t>Blue</m:t>
            </m:r>
            <m:r>
              <m:rPr>
                <m:sty m:val="p"/>
              </m:rPr>
              <w:rPr>
                <w:rFonts w:ascii="Cambria Math" w:eastAsia="Garamond" w:hAnsi="Cambria Math" w:cs="Garamond"/>
              </w:rPr>
              <m:t xml:space="preserve"> *-0.2941</m:t>
            </m:r>
          </m:e>
        </m:d>
        <m:r>
          <m:rPr>
            <m:sty m:val="p"/>
          </m:rPr>
          <w:rPr>
            <w:rFonts w:ascii="Cambria Math" w:eastAsia="Garamond" w:hAnsi="Cambria Math" w:cs="Garamond"/>
          </w:rPr>
          <m:t>+</m:t>
        </m:r>
        <m:d>
          <m:dPr>
            <m:ctrlPr>
              <w:rPr>
                <w:rFonts w:ascii="Cambria Math" w:eastAsia="Garamond" w:hAnsi="Cambria Math" w:cs="Garamond"/>
              </w:rPr>
            </m:ctrlPr>
          </m:dPr>
          <m:e>
            <m:r>
              <w:rPr>
                <w:rFonts w:ascii="Cambria Math" w:eastAsia="Garamond" w:hAnsi="Cambria Math" w:cs="Garamond"/>
              </w:rPr>
              <m:t>Green</m:t>
            </m:r>
            <m:r>
              <m:rPr>
                <m:sty m:val="p"/>
              </m:rPr>
              <w:rPr>
                <w:rFonts w:ascii="Cambria Math" w:eastAsia="Garamond" w:hAnsi="Cambria Math" w:cs="Garamond"/>
              </w:rPr>
              <m:t xml:space="preserve"> *-0.243</m:t>
            </m:r>
          </m:e>
        </m:d>
        <m:r>
          <m:rPr>
            <m:sty m:val="p"/>
          </m:rPr>
          <w:rPr>
            <w:rFonts w:ascii="Cambria Math" w:eastAsia="Garamond" w:hAnsi="Cambria Math" w:cs="Garamond"/>
          </w:rPr>
          <m:t>+</m:t>
        </m:r>
        <m:d>
          <m:dPr>
            <m:ctrlPr>
              <w:rPr>
                <w:rFonts w:ascii="Cambria Math" w:eastAsia="Garamond" w:hAnsi="Cambria Math" w:cs="Garamond"/>
              </w:rPr>
            </m:ctrlPr>
          </m:dPr>
          <m:e>
            <m:r>
              <w:rPr>
                <w:rFonts w:ascii="Cambria Math" w:eastAsia="Garamond" w:hAnsi="Cambria Math" w:cs="Garamond"/>
              </w:rPr>
              <m:t>Red</m:t>
            </m:r>
            <m:r>
              <m:rPr>
                <m:sty m:val="p"/>
              </m:rPr>
              <w:rPr>
                <w:rFonts w:ascii="Cambria Math" w:eastAsia="Garamond" w:hAnsi="Cambria Math" w:cs="Garamond"/>
              </w:rPr>
              <m:t xml:space="preserve"> *-0.5424</m:t>
            </m:r>
          </m:e>
        </m:d>
        <m:r>
          <m:rPr>
            <m:sty m:val="p"/>
          </m:rPr>
          <w:rPr>
            <w:rFonts w:ascii="Cambria Math" w:eastAsia="Garamond" w:hAnsi="Cambria Math" w:cs="Garamond"/>
          </w:rPr>
          <m:t>+</m:t>
        </m:r>
      </m:oMath>
      <w:r>
        <w:rPr>
          <w:rFonts w:ascii="Garamond" w:eastAsia="Garamond" w:hAnsi="Garamond" w:cs="Garamond"/>
        </w:rPr>
        <w:tab/>
        <w:t>(6)</w:t>
      </w:r>
    </w:p>
    <w:p w14:paraId="5C5ECFC5" w14:textId="23C4C35D" w:rsidR="00D44774" w:rsidRPr="00D44774" w:rsidRDefault="005B6E34" w:rsidP="00D44774">
      <w:pPr>
        <w:spacing w:after="0" w:line="240" w:lineRule="auto"/>
        <w:jc w:val="center"/>
        <w:rPr>
          <w:rFonts w:ascii="Garamond" w:eastAsia="Garamond" w:hAnsi="Garamond" w:cs="Garamond"/>
        </w:rPr>
      </w:pPr>
      <m:oMathPara>
        <m:oMath>
          <m:d>
            <m:dPr>
              <m:ctrlPr>
                <w:rPr>
                  <w:rFonts w:ascii="Cambria Math" w:eastAsia="Garamond" w:hAnsi="Cambria Math" w:cs="Garamond"/>
                </w:rPr>
              </m:ctrlPr>
            </m:dPr>
            <m:e>
              <m:r>
                <w:rPr>
                  <w:rFonts w:ascii="Cambria Math" w:eastAsia="Garamond" w:hAnsi="Cambria Math" w:cs="Garamond"/>
                </w:rPr>
                <m:t>NIR</m:t>
              </m:r>
              <m:r>
                <m:rPr>
                  <m:sty m:val="p"/>
                </m:rPr>
                <w:rPr>
                  <w:rFonts w:ascii="Cambria Math" w:eastAsia="Garamond" w:hAnsi="Cambria Math" w:cs="Garamond"/>
                </w:rPr>
                <m:t xml:space="preserve"> *0.7276</m:t>
              </m:r>
            </m:e>
          </m:d>
          <m:r>
            <m:rPr>
              <m:sty m:val="p"/>
            </m:rPr>
            <w:rPr>
              <w:rFonts w:ascii="Cambria Math" w:eastAsia="Garamond" w:hAnsi="Cambria Math" w:cs="Garamond"/>
            </w:rPr>
            <m:t>+</m:t>
          </m:r>
          <m:d>
            <m:dPr>
              <m:ctrlPr>
                <w:rPr>
                  <w:rFonts w:ascii="Cambria Math" w:eastAsia="Garamond" w:hAnsi="Cambria Math" w:cs="Garamond"/>
                </w:rPr>
              </m:ctrlPr>
            </m:dPr>
            <m:e>
              <m:r>
                <w:rPr>
                  <w:rFonts w:ascii="Cambria Math" w:eastAsia="Garamond" w:hAnsi="Cambria Math" w:cs="Garamond"/>
                </w:rPr>
                <m:t>SWIR1</m:t>
              </m:r>
              <m:r>
                <m:rPr>
                  <m:sty m:val="p"/>
                </m:rPr>
                <w:rPr>
                  <w:rFonts w:ascii="Cambria Math" w:eastAsia="Garamond" w:hAnsi="Cambria Math" w:cs="Garamond"/>
                </w:rPr>
                <m:t xml:space="preserve"> *0.0713</m:t>
              </m:r>
            </m:e>
          </m:d>
          <m:r>
            <m:rPr>
              <m:sty m:val="p"/>
            </m:rPr>
            <w:rPr>
              <w:rFonts w:ascii="Cambria Math" w:eastAsia="Garamond" w:hAnsi="Cambria Math" w:cs="Garamond"/>
            </w:rPr>
            <m:t>+(</m:t>
          </m:r>
          <m:r>
            <w:rPr>
              <w:rFonts w:ascii="Cambria Math" w:eastAsia="Garamond" w:hAnsi="Cambria Math" w:cs="Garamond"/>
            </w:rPr>
            <m:t>SWIR2</m:t>
          </m:r>
          <m:r>
            <m:rPr>
              <m:sty m:val="p"/>
            </m:rPr>
            <w:rPr>
              <w:rFonts w:ascii="Cambria Math" w:eastAsia="Garamond" w:hAnsi="Cambria Math" w:cs="Garamond"/>
            </w:rPr>
            <m:t xml:space="preserve"> *-0.1608)</m:t>
          </m:r>
        </m:oMath>
      </m:oMathPara>
    </w:p>
    <w:p w14:paraId="29AC9EEC" w14:textId="3CA445A3" w:rsidR="00223F02" w:rsidRDefault="00223F02" w:rsidP="00D44774">
      <w:pPr>
        <w:spacing w:after="0" w:line="240" w:lineRule="auto"/>
        <w:rPr>
          <w:rFonts w:ascii="Garamond" w:eastAsia="Garamond" w:hAnsi="Garamond" w:cs="Garamond"/>
        </w:rPr>
      </w:pPr>
    </w:p>
    <w:p w14:paraId="04B40BBB" w14:textId="0FB94D4E" w:rsidR="00D44774" w:rsidRPr="00D44774" w:rsidRDefault="00D44774" w:rsidP="00D44774">
      <w:pPr>
        <w:spacing w:after="0" w:line="240" w:lineRule="auto"/>
        <w:jc w:val="center"/>
        <w:rPr>
          <w:rFonts w:ascii="Garamond" w:eastAsia="Garamond" w:hAnsi="Garamond" w:cs="Garamond"/>
        </w:rPr>
      </w:pPr>
      <m:oMath>
        <m:r>
          <m:rPr>
            <m:sty m:val="p"/>
          </m:rPr>
          <w:rPr>
            <w:rFonts w:ascii="Cambria Math" w:eastAsia="Garamond" w:hAnsi="Cambria Math" w:cs="Garamond"/>
          </w:rPr>
          <m:t xml:space="preserve">TCT </m:t>
        </m:r>
        <m:d>
          <m:dPr>
            <m:ctrlPr>
              <w:rPr>
                <w:rFonts w:ascii="Cambria Math" w:eastAsia="Garamond" w:hAnsi="Cambria Math" w:cs="Garamond"/>
                <w:iCs/>
              </w:rPr>
            </m:ctrlPr>
          </m:dPr>
          <m:e>
            <m:r>
              <m:rPr>
                <m:sty m:val="p"/>
              </m:rPr>
              <w:rPr>
                <w:rFonts w:ascii="Cambria Math" w:eastAsia="Garamond" w:hAnsi="Cambria Math" w:cs="Garamond"/>
              </w:rPr>
              <m:t>Brightness</m:t>
            </m:r>
          </m:e>
        </m:d>
        <m:r>
          <w:rPr>
            <w:rFonts w:ascii="Cambria Math" w:eastAsia="Garamond" w:hAnsi="Cambria Math" w:cs="Garamond"/>
          </w:rPr>
          <m:t xml:space="preserve">= </m:t>
        </m:r>
        <m:d>
          <m:dPr>
            <m:ctrlPr>
              <w:rPr>
                <w:rFonts w:ascii="Cambria Math" w:eastAsia="Garamond" w:hAnsi="Cambria Math" w:cs="Garamond"/>
                <w:i/>
              </w:rPr>
            </m:ctrlPr>
          </m:dPr>
          <m:e>
            <m:r>
              <w:rPr>
                <w:rFonts w:ascii="Cambria Math" w:eastAsia="Garamond" w:hAnsi="Cambria Math" w:cs="Garamond"/>
              </w:rPr>
              <m:t>Blue *0.3029</m:t>
            </m:r>
          </m:e>
        </m:d>
        <m:r>
          <w:rPr>
            <w:rFonts w:ascii="Cambria Math" w:eastAsia="Garamond" w:hAnsi="Cambria Math" w:cs="Garamond"/>
          </w:rPr>
          <m:t>+</m:t>
        </m:r>
        <m:d>
          <m:dPr>
            <m:ctrlPr>
              <w:rPr>
                <w:rFonts w:ascii="Cambria Math" w:eastAsia="Garamond" w:hAnsi="Cambria Math" w:cs="Garamond"/>
                <w:i/>
              </w:rPr>
            </m:ctrlPr>
          </m:dPr>
          <m:e>
            <m:r>
              <w:rPr>
                <w:rFonts w:ascii="Cambria Math" w:eastAsia="Garamond" w:hAnsi="Cambria Math" w:cs="Garamond"/>
              </w:rPr>
              <m:t>Green *0.2786</m:t>
            </m:r>
          </m:e>
        </m:d>
        <m:r>
          <w:rPr>
            <w:rFonts w:ascii="Cambria Math" w:eastAsia="Garamond" w:hAnsi="Cambria Math" w:cs="Garamond"/>
          </w:rPr>
          <m:t>+</m:t>
        </m:r>
        <m:d>
          <m:dPr>
            <m:ctrlPr>
              <w:rPr>
                <w:rFonts w:ascii="Cambria Math" w:eastAsia="Garamond" w:hAnsi="Cambria Math" w:cs="Garamond"/>
                <w:i/>
              </w:rPr>
            </m:ctrlPr>
          </m:dPr>
          <m:e>
            <m:r>
              <w:rPr>
                <w:rFonts w:ascii="Cambria Math" w:eastAsia="Garamond" w:hAnsi="Cambria Math" w:cs="Garamond"/>
              </w:rPr>
              <m:t>Red *0.4733</m:t>
            </m:r>
          </m:e>
        </m:d>
        <m:r>
          <w:rPr>
            <w:rFonts w:ascii="Cambria Math" w:eastAsia="Garamond" w:hAnsi="Cambria Math" w:cs="Garamond"/>
          </w:rPr>
          <m:t>+</m:t>
        </m:r>
      </m:oMath>
      <w:r>
        <w:rPr>
          <w:rFonts w:ascii="Garamond" w:eastAsia="Garamond" w:hAnsi="Garamond" w:cs="Garamond"/>
        </w:rPr>
        <w:tab/>
        <w:t>(7)</w:t>
      </w:r>
    </w:p>
    <w:p w14:paraId="7D34ADF8" w14:textId="276BB9AB" w:rsidR="00223F02" w:rsidRPr="008D0B28" w:rsidRDefault="00D44774" w:rsidP="00D44774">
      <w:pPr>
        <w:spacing w:after="0" w:line="240" w:lineRule="auto"/>
        <w:jc w:val="center"/>
        <w:rPr>
          <w:rFonts w:ascii="Garamond" w:eastAsia="Garamond" w:hAnsi="Garamond" w:cs="Garamond"/>
        </w:rPr>
      </w:pPr>
      <m:oMath>
        <m:r>
          <w:rPr>
            <w:rFonts w:ascii="Cambria Math" w:eastAsia="Garamond" w:hAnsi="Cambria Math" w:cs="Garamond"/>
          </w:rPr>
          <m:t>(NIR *0.5599)+(SWIR1 *0.508)+</m:t>
        </m:r>
      </m:oMath>
      <w:r>
        <w:rPr>
          <w:rFonts w:ascii="Garamond" w:eastAsia="Garamond" w:hAnsi="Garamond" w:cs="Garamond"/>
        </w:rPr>
        <w:t xml:space="preserve"> </w:t>
      </w:r>
      <m:oMath>
        <m:r>
          <w:rPr>
            <w:rFonts w:ascii="Cambria Math" w:eastAsia="Garamond" w:hAnsi="Cambria Math" w:cs="Garamond"/>
          </w:rPr>
          <m:t>(SWIR2 *0.1872)</m:t>
        </m:r>
      </m:oMath>
    </w:p>
    <w:p w14:paraId="727F9D9E" w14:textId="6F26EAD8" w:rsidR="00223F02" w:rsidRDefault="00223F02" w:rsidP="1DD1F060">
      <w:pPr>
        <w:spacing w:after="0" w:line="240" w:lineRule="auto"/>
        <w:jc w:val="center"/>
        <w:rPr>
          <w:rFonts w:ascii="Garamond" w:eastAsia="Garamond" w:hAnsi="Garamond" w:cs="Garamond"/>
        </w:rPr>
      </w:pPr>
    </w:p>
    <w:p w14:paraId="7E1CDDBB" w14:textId="0007CF31" w:rsidR="00223F02" w:rsidRDefault="00223F02" w:rsidP="1DD1F060">
      <w:pPr>
        <w:spacing w:after="0" w:line="240" w:lineRule="auto"/>
        <w:rPr>
          <w:rFonts w:ascii="Garamond" w:eastAsia="Garamond" w:hAnsi="Garamond" w:cs="Garamond"/>
        </w:rPr>
      </w:pPr>
    </w:p>
    <w:p w14:paraId="05BB9FAA" w14:textId="56B8B519" w:rsidR="47D7673A" w:rsidRDefault="47D7673A" w:rsidP="1DD1F060">
      <w:pPr>
        <w:spacing w:after="0" w:line="240" w:lineRule="auto"/>
        <w:rPr>
          <w:rFonts w:ascii="Garamond" w:hAnsi="Garamond"/>
          <w:i/>
          <w:iCs/>
        </w:rPr>
      </w:pPr>
      <w:r w:rsidRPr="1DD1F060">
        <w:rPr>
          <w:rFonts w:ascii="Garamond" w:hAnsi="Garamond"/>
          <w:i/>
          <w:iCs/>
        </w:rPr>
        <w:t>3.</w:t>
      </w:r>
      <w:r w:rsidR="2FFB368A" w:rsidRPr="1DD1F060">
        <w:rPr>
          <w:rFonts w:ascii="Garamond" w:hAnsi="Garamond"/>
          <w:i/>
          <w:iCs/>
        </w:rPr>
        <w:t>2</w:t>
      </w:r>
      <w:r w:rsidRPr="1DD1F060">
        <w:rPr>
          <w:rFonts w:ascii="Garamond" w:hAnsi="Garamond"/>
          <w:i/>
          <w:iCs/>
        </w:rPr>
        <w:t>.3 Land Cover Forecasting</w:t>
      </w:r>
    </w:p>
    <w:p w14:paraId="5AC01AAE" w14:textId="2E42E466" w:rsidR="760707C7" w:rsidRDefault="760707C7" w:rsidP="1DD1F060">
      <w:pPr>
        <w:spacing w:after="0" w:line="259" w:lineRule="auto"/>
        <w:rPr>
          <w:rFonts w:ascii="Garamond" w:eastAsia="Garamond" w:hAnsi="Garamond" w:cs="Garamond"/>
          <w:color w:val="000000" w:themeColor="text1"/>
        </w:rPr>
      </w:pPr>
      <w:r w:rsidRPr="1DD1F060">
        <w:rPr>
          <w:rFonts w:ascii="Garamond" w:eastAsia="Garamond" w:hAnsi="Garamond" w:cs="Garamond"/>
          <w:color w:val="000000" w:themeColor="text1"/>
        </w:rPr>
        <w:t>To produce</w:t>
      </w:r>
      <w:r w:rsidR="11F5997F" w:rsidRPr="1DD1F060">
        <w:rPr>
          <w:rFonts w:ascii="Garamond" w:eastAsia="Garamond" w:hAnsi="Garamond" w:cs="Garamond"/>
          <w:color w:val="000000" w:themeColor="text1"/>
        </w:rPr>
        <w:t xml:space="preserve"> homogeneous</w:t>
      </w:r>
      <w:r w:rsidRPr="1DD1F060">
        <w:rPr>
          <w:rFonts w:ascii="Garamond" w:eastAsia="Garamond" w:hAnsi="Garamond" w:cs="Garamond"/>
          <w:color w:val="000000" w:themeColor="text1"/>
        </w:rPr>
        <w:t xml:space="preserve"> land cover </w:t>
      </w:r>
      <w:r w:rsidR="114A89DB" w:rsidRPr="1DD1F060">
        <w:rPr>
          <w:rFonts w:ascii="Garamond" w:eastAsia="Garamond" w:hAnsi="Garamond" w:cs="Garamond"/>
          <w:color w:val="000000" w:themeColor="text1"/>
        </w:rPr>
        <w:t xml:space="preserve">inputs for the creation of our </w:t>
      </w:r>
      <w:r w:rsidRPr="1DD1F060">
        <w:rPr>
          <w:rFonts w:ascii="Garamond" w:eastAsia="Garamond" w:hAnsi="Garamond" w:cs="Garamond"/>
          <w:color w:val="000000" w:themeColor="text1"/>
        </w:rPr>
        <w:t>forecast maps, we</w:t>
      </w:r>
      <w:r w:rsidR="3DBC02E8" w:rsidRPr="1DD1F060">
        <w:rPr>
          <w:rFonts w:ascii="Garamond" w:eastAsia="Garamond" w:hAnsi="Garamond" w:cs="Garamond"/>
          <w:color w:val="000000" w:themeColor="text1"/>
        </w:rPr>
        <w:t xml:space="preserve"> used the</w:t>
      </w:r>
      <w:r w:rsidR="5FC403C9" w:rsidRPr="1DD1F060">
        <w:rPr>
          <w:rFonts w:ascii="Garamond" w:eastAsia="Garamond" w:hAnsi="Garamond" w:cs="Garamond"/>
          <w:color w:val="000000" w:themeColor="text1"/>
        </w:rPr>
        <w:t xml:space="preserve"> Harmonize </w:t>
      </w:r>
      <w:r w:rsidR="1C4C7763" w:rsidRPr="1DD1F060">
        <w:rPr>
          <w:rFonts w:ascii="Garamond" w:eastAsia="Garamond" w:hAnsi="Garamond" w:cs="Garamond"/>
          <w:color w:val="000000" w:themeColor="text1"/>
        </w:rPr>
        <w:t xml:space="preserve">interface </w:t>
      </w:r>
      <w:r w:rsidR="5FC403C9" w:rsidRPr="1DD1F060">
        <w:rPr>
          <w:rFonts w:ascii="Garamond" w:eastAsia="Garamond" w:hAnsi="Garamond" w:cs="Garamond"/>
          <w:color w:val="000000" w:themeColor="text1"/>
        </w:rPr>
        <w:t>within the LCM software</w:t>
      </w:r>
      <w:r w:rsidR="65B036B8" w:rsidRPr="1DD1F060">
        <w:rPr>
          <w:rFonts w:ascii="Garamond" w:eastAsia="Garamond" w:hAnsi="Garamond" w:cs="Garamond"/>
          <w:color w:val="000000" w:themeColor="text1"/>
        </w:rPr>
        <w:t xml:space="preserve">. This </w:t>
      </w:r>
      <w:r w:rsidR="6F54B195" w:rsidRPr="1DD1F060">
        <w:rPr>
          <w:rFonts w:ascii="Garamond" w:eastAsia="Garamond" w:hAnsi="Garamond" w:cs="Garamond"/>
          <w:color w:val="000000" w:themeColor="text1"/>
        </w:rPr>
        <w:t xml:space="preserve">allowed our team to </w:t>
      </w:r>
      <w:r w:rsidR="5FC403C9" w:rsidRPr="1DD1F060">
        <w:rPr>
          <w:rFonts w:ascii="Garamond" w:eastAsia="Garamond" w:hAnsi="Garamond" w:cs="Garamond"/>
          <w:color w:val="000000" w:themeColor="text1"/>
        </w:rPr>
        <w:t>proces</w:t>
      </w:r>
      <w:r w:rsidR="62C56C68" w:rsidRPr="1DD1F060">
        <w:rPr>
          <w:rFonts w:ascii="Garamond" w:eastAsia="Garamond" w:hAnsi="Garamond" w:cs="Garamond"/>
          <w:color w:val="000000" w:themeColor="text1"/>
        </w:rPr>
        <w:t>s</w:t>
      </w:r>
      <w:r w:rsidR="5FC403C9" w:rsidRPr="1DD1F060">
        <w:rPr>
          <w:rFonts w:ascii="Garamond" w:eastAsia="Garamond" w:hAnsi="Garamond" w:cs="Garamond"/>
          <w:color w:val="000000" w:themeColor="text1"/>
        </w:rPr>
        <w:t xml:space="preserve"> both the 20</w:t>
      </w:r>
      <w:r w:rsidR="004914DF">
        <w:rPr>
          <w:rFonts w:ascii="Garamond" w:eastAsia="Garamond" w:hAnsi="Garamond" w:cs="Garamond"/>
          <w:color w:val="000000" w:themeColor="text1"/>
        </w:rPr>
        <w:t>1</w:t>
      </w:r>
      <w:r w:rsidR="5FC403C9" w:rsidRPr="1DD1F060">
        <w:rPr>
          <w:rFonts w:ascii="Garamond" w:eastAsia="Garamond" w:hAnsi="Garamond" w:cs="Garamond"/>
          <w:color w:val="000000" w:themeColor="text1"/>
        </w:rPr>
        <w:t>6 NOAA C-CAP data as well as our 2018 land cover classification</w:t>
      </w:r>
      <w:r w:rsidR="318C7010" w:rsidRPr="1DD1F060">
        <w:rPr>
          <w:rFonts w:ascii="Garamond" w:eastAsia="Garamond" w:hAnsi="Garamond" w:cs="Garamond"/>
          <w:color w:val="000000" w:themeColor="text1"/>
        </w:rPr>
        <w:t xml:space="preserve">. This was a necessary step within our forecast workflow, as the LCM software </w:t>
      </w:r>
      <w:r w:rsidR="046AB8EA" w:rsidRPr="1DD1F060">
        <w:rPr>
          <w:rFonts w:ascii="Garamond" w:eastAsia="Garamond" w:hAnsi="Garamond" w:cs="Garamond"/>
          <w:color w:val="000000" w:themeColor="text1"/>
        </w:rPr>
        <w:t xml:space="preserve">requires input layers to </w:t>
      </w:r>
      <w:r w:rsidR="318C7010" w:rsidRPr="1DD1F060">
        <w:rPr>
          <w:rFonts w:ascii="Garamond" w:eastAsia="Garamond" w:hAnsi="Garamond" w:cs="Garamond"/>
          <w:color w:val="000000" w:themeColor="text1"/>
        </w:rPr>
        <w:t xml:space="preserve">have the same extent, projection, background areas, background values, </w:t>
      </w:r>
      <w:r w:rsidR="19DFAF0A" w:rsidRPr="1DD1F060">
        <w:rPr>
          <w:rFonts w:ascii="Garamond" w:eastAsia="Garamond" w:hAnsi="Garamond" w:cs="Garamond"/>
          <w:color w:val="000000" w:themeColor="text1"/>
        </w:rPr>
        <w:t>and legend</w:t>
      </w:r>
      <w:r w:rsidR="6BEE2D15" w:rsidRPr="1DD1F060">
        <w:rPr>
          <w:rFonts w:ascii="Garamond" w:eastAsia="Garamond" w:hAnsi="Garamond" w:cs="Garamond"/>
          <w:color w:val="000000" w:themeColor="text1"/>
        </w:rPr>
        <w:t xml:space="preserve"> in order to calculate the changes between them</w:t>
      </w:r>
      <w:r w:rsidR="19DFAF0A" w:rsidRPr="1DD1F060">
        <w:rPr>
          <w:rFonts w:ascii="Garamond" w:eastAsia="Garamond" w:hAnsi="Garamond" w:cs="Garamond"/>
          <w:color w:val="000000" w:themeColor="text1"/>
        </w:rPr>
        <w:t>. Therefore, these l</w:t>
      </w:r>
      <w:r w:rsidR="62209D24" w:rsidRPr="1DD1F060">
        <w:rPr>
          <w:rFonts w:ascii="Garamond" w:eastAsia="Garamond" w:hAnsi="Garamond" w:cs="Garamond"/>
          <w:color w:val="000000" w:themeColor="text1"/>
        </w:rPr>
        <w:t>ayers</w:t>
      </w:r>
      <w:r w:rsidR="00D5ACCD" w:rsidRPr="1DD1F060">
        <w:rPr>
          <w:rFonts w:ascii="Garamond" w:eastAsia="Garamond" w:hAnsi="Garamond" w:cs="Garamond"/>
          <w:color w:val="000000" w:themeColor="text1"/>
        </w:rPr>
        <w:t xml:space="preserve"> </w:t>
      </w:r>
      <w:r w:rsidR="67F6C4C7" w:rsidRPr="1DD1F060">
        <w:rPr>
          <w:rFonts w:ascii="Garamond" w:eastAsia="Garamond" w:hAnsi="Garamond" w:cs="Garamond"/>
          <w:color w:val="000000" w:themeColor="text1"/>
        </w:rPr>
        <w:t>were reclassified within the interface to allow progression of the forecast methodology.</w:t>
      </w:r>
    </w:p>
    <w:p w14:paraId="53E6733A" w14:textId="6ABEA66A" w:rsidR="00223F02" w:rsidRDefault="00223F02" w:rsidP="2ABC472C">
      <w:pPr>
        <w:spacing w:after="0" w:line="240" w:lineRule="auto"/>
        <w:rPr>
          <w:rFonts w:ascii="Garamond" w:hAnsi="Garamond" w:cs="Arial"/>
        </w:rPr>
      </w:pPr>
    </w:p>
    <w:p w14:paraId="2F0333C9" w14:textId="77777777" w:rsidR="004914DF" w:rsidRDefault="004914DF" w:rsidP="2ABC472C">
      <w:pPr>
        <w:spacing w:after="0" w:line="240" w:lineRule="auto"/>
        <w:rPr>
          <w:rFonts w:ascii="Garamond" w:hAnsi="Garamond" w:cs="Arial"/>
        </w:rPr>
      </w:pPr>
    </w:p>
    <w:p w14:paraId="3324A345" w14:textId="3FF43540" w:rsidR="00F121FB" w:rsidRPr="0066138C" w:rsidRDefault="3B8728CC" w:rsidP="1DD1F060">
      <w:pPr>
        <w:spacing w:after="0" w:line="240" w:lineRule="auto"/>
        <w:rPr>
          <w:rFonts w:ascii="Garamond" w:hAnsi="Garamond" w:cs="Arial"/>
          <w:b/>
          <w:bCs/>
          <w:i/>
          <w:iCs/>
        </w:rPr>
      </w:pPr>
      <w:r w:rsidRPr="1DD1F060">
        <w:rPr>
          <w:rFonts w:ascii="Garamond" w:hAnsi="Garamond" w:cs="Arial"/>
          <w:b/>
          <w:bCs/>
          <w:i/>
          <w:iCs/>
        </w:rPr>
        <w:lastRenderedPageBreak/>
        <w:t>3.3 Data Analysis</w:t>
      </w:r>
    </w:p>
    <w:p w14:paraId="4210A1E0" w14:textId="5D324290" w:rsidR="7EE3EB63" w:rsidRDefault="7EE3EB63" w:rsidP="1DD1F060">
      <w:pPr>
        <w:spacing w:after="0" w:line="240" w:lineRule="auto"/>
        <w:rPr>
          <w:rFonts w:ascii="Garamond" w:hAnsi="Garamond"/>
          <w:i/>
          <w:iCs/>
        </w:rPr>
      </w:pPr>
      <w:r w:rsidRPr="1DD1F060">
        <w:rPr>
          <w:rFonts w:ascii="Garamond" w:hAnsi="Garamond"/>
          <w:i/>
          <w:iCs/>
        </w:rPr>
        <w:t>3.3.1 Sediment Transport</w:t>
      </w:r>
    </w:p>
    <w:p w14:paraId="19BFFD89" w14:textId="2FE310D9" w:rsidR="00F121FB" w:rsidRPr="0066138C" w:rsidRDefault="7A14BD33" w:rsidP="1DD1F060">
      <w:pPr>
        <w:spacing w:after="0" w:line="240" w:lineRule="auto"/>
        <w:rPr>
          <w:rFonts w:ascii="Garamond" w:hAnsi="Garamond"/>
        </w:rPr>
      </w:pPr>
      <w:r w:rsidRPr="1DD1F060">
        <w:rPr>
          <w:rFonts w:ascii="Garamond" w:hAnsi="Garamond"/>
        </w:rPr>
        <w:t>To analyze ocean color and turbidity data collected from ORCAA, we</w:t>
      </w:r>
      <w:r w:rsidR="288A7A72" w:rsidRPr="1DD1F060">
        <w:rPr>
          <w:rFonts w:ascii="Garamond" w:hAnsi="Garamond"/>
        </w:rPr>
        <w:t xml:space="preserve"> used </w:t>
      </w:r>
      <w:r w:rsidRPr="1DD1F060">
        <w:rPr>
          <w:rFonts w:ascii="Garamond" w:hAnsi="Garamond"/>
        </w:rPr>
        <w:t xml:space="preserve">the tool’s built-in time series chart function </w:t>
      </w:r>
      <w:r w:rsidR="5C05A087" w:rsidRPr="1DD1F060">
        <w:rPr>
          <w:rFonts w:ascii="Garamond" w:hAnsi="Garamond"/>
        </w:rPr>
        <w:t>to generate graphs of the two variables over time.</w:t>
      </w:r>
      <w:r w:rsidR="0184ECFC" w:rsidRPr="1DD1F060">
        <w:rPr>
          <w:rFonts w:ascii="Garamond" w:hAnsi="Garamond"/>
        </w:rPr>
        <w:t xml:space="preserve"> </w:t>
      </w:r>
      <w:r w:rsidR="480503A1" w:rsidRPr="1DD1F060">
        <w:rPr>
          <w:rFonts w:ascii="Garamond" w:hAnsi="Garamond"/>
        </w:rPr>
        <w:t xml:space="preserve">This time series chart function allows the user to plot daily or monthly averages of </w:t>
      </w:r>
      <w:r w:rsidR="2F5DF60E" w:rsidRPr="1DD1F060">
        <w:rPr>
          <w:rFonts w:ascii="Garamond" w:hAnsi="Garamond"/>
        </w:rPr>
        <w:t>ocean color or turbidity over</w:t>
      </w:r>
      <w:r w:rsidR="480503A1" w:rsidRPr="1DD1F060">
        <w:rPr>
          <w:rFonts w:ascii="Garamond" w:hAnsi="Garamond"/>
        </w:rPr>
        <w:t xml:space="preserve"> </w:t>
      </w:r>
      <w:r w:rsidR="50D1D98E" w:rsidRPr="1DD1F060">
        <w:rPr>
          <w:rFonts w:ascii="Garamond" w:hAnsi="Garamond"/>
        </w:rPr>
        <w:t xml:space="preserve">the </w:t>
      </w:r>
      <w:r w:rsidR="480503A1" w:rsidRPr="1DD1F060">
        <w:rPr>
          <w:rFonts w:ascii="Garamond" w:hAnsi="Garamond"/>
        </w:rPr>
        <w:t>selected area</w:t>
      </w:r>
      <w:r w:rsidR="12BF80EC" w:rsidRPr="1DD1F060">
        <w:rPr>
          <w:rFonts w:ascii="Garamond" w:hAnsi="Garamond"/>
        </w:rPr>
        <w:t xml:space="preserve"> on a line graph (</w:t>
      </w:r>
      <w:r w:rsidR="1B0F7349" w:rsidRPr="1DD1F060">
        <w:rPr>
          <w:rFonts w:ascii="Garamond" w:hAnsi="Garamond"/>
        </w:rPr>
        <w:t>Pippin et al., 2019</w:t>
      </w:r>
      <w:r w:rsidR="12BF80EC" w:rsidRPr="1DD1F060">
        <w:rPr>
          <w:rFonts w:ascii="Garamond" w:eastAsia="Garamond" w:hAnsi="Garamond" w:cs="Garamond"/>
        </w:rPr>
        <w:t>)</w:t>
      </w:r>
      <w:r w:rsidR="480503A1" w:rsidRPr="1DD1F060">
        <w:rPr>
          <w:rFonts w:ascii="Garamond" w:hAnsi="Garamond"/>
        </w:rPr>
        <w:t xml:space="preserve">. </w:t>
      </w:r>
      <w:r w:rsidR="620DFB23" w:rsidRPr="1DD1F060">
        <w:rPr>
          <w:rFonts w:ascii="Garamond" w:hAnsi="Garamond"/>
        </w:rPr>
        <w:t xml:space="preserve">We analyzed ocean color and turbidity during even years (2004, 2006, … 2020) and </w:t>
      </w:r>
      <w:r w:rsidR="2FA802D4" w:rsidRPr="1DD1F060">
        <w:rPr>
          <w:rFonts w:ascii="Garamond" w:hAnsi="Garamond"/>
        </w:rPr>
        <w:t xml:space="preserve">split each analysis year into ‘summer’ (April-September) and ‘winter’ (October-March). This </w:t>
      </w:r>
      <w:r w:rsidR="5A9614AE" w:rsidRPr="1DD1F060">
        <w:rPr>
          <w:rFonts w:ascii="Garamond" w:hAnsi="Garamond"/>
        </w:rPr>
        <w:t>was</w:t>
      </w:r>
      <w:r w:rsidR="2FA802D4" w:rsidRPr="1DD1F060">
        <w:rPr>
          <w:rFonts w:ascii="Garamond" w:hAnsi="Garamond"/>
        </w:rPr>
        <w:t xml:space="preserve"> to account for seasonal changes in wave energy</w:t>
      </w:r>
      <w:r w:rsidR="70543DEE" w:rsidRPr="1DD1F060">
        <w:rPr>
          <w:rFonts w:ascii="Garamond" w:hAnsi="Garamond"/>
        </w:rPr>
        <w:t>,</w:t>
      </w:r>
      <w:r w:rsidR="34336FA4" w:rsidRPr="1DD1F060">
        <w:rPr>
          <w:rFonts w:ascii="Garamond" w:hAnsi="Garamond"/>
        </w:rPr>
        <w:t xml:space="preserve"> beach slope</w:t>
      </w:r>
      <w:r w:rsidR="7DDC325C" w:rsidRPr="1DD1F060">
        <w:rPr>
          <w:rFonts w:ascii="Garamond" w:hAnsi="Garamond"/>
        </w:rPr>
        <w:t>,</w:t>
      </w:r>
      <w:r w:rsidR="34336FA4" w:rsidRPr="1DD1F060">
        <w:rPr>
          <w:rFonts w:ascii="Garamond" w:hAnsi="Garamond"/>
        </w:rPr>
        <w:t xml:space="preserve"> and</w:t>
      </w:r>
      <w:r w:rsidR="73B29FF5" w:rsidRPr="1DD1F060">
        <w:rPr>
          <w:rFonts w:ascii="Garamond" w:hAnsi="Garamond"/>
        </w:rPr>
        <w:t xml:space="preserve"> beach</w:t>
      </w:r>
      <w:r w:rsidR="34336FA4" w:rsidRPr="1DD1F060">
        <w:rPr>
          <w:rFonts w:ascii="Garamond" w:hAnsi="Garamond"/>
        </w:rPr>
        <w:t xml:space="preserve"> volume </w:t>
      </w:r>
      <w:r w:rsidR="3785B979" w:rsidRPr="1DD1F060">
        <w:rPr>
          <w:rFonts w:ascii="Garamond" w:hAnsi="Garamond"/>
        </w:rPr>
        <w:t>(Shepard, 1950; Aubrey, 1979).</w:t>
      </w:r>
    </w:p>
    <w:p w14:paraId="03F6B4EC" w14:textId="0D26BEF5" w:rsidR="00F121FB" w:rsidRPr="0066138C" w:rsidRDefault="00F121FB" w:rsidP="1DD1F060">
      <w:pPr>
        <w:spacing w:after="0" w:line="240" w:lineRule="auto"/>
        <w:rPr>
          <w:rFonts w:ascii="Garamond" w:hAnsi="Garamond"/>
        </w:rPr>
      </w:pPr>
    </w:p>
    <w:p w14:paraId="77762D0A" w14:textId="3DEF1941" w:rsidR="3BB5947A" w:rsidRDefault="3BB5947A" w:rsidP="1DD1F060">
      <w:pPr>
        <w:spacing w:after="0" w:line="240" w:lineRule="auto"/>
        <w:rPr>
          <w:rFonts w:ascii="Garamond" w:hAnsi="Garamond"/>
          <w:i/>
          <w:iCs/>
        </w:rPr>
      </w:pPr>
      <w:r w:rsidRPr="1DD1F060">
        <w:rPr>
          <w:rFonts w:ascii="Garamond" w:hAnsi="Garamond"/>
          <w:i/>
          <w:iCs/>
        </w:rPr>
        <w:t>3.3.2 Historical Land Cover</w:t>
      </w:r>
    </w:p>
    <w:p w14:paraId="028EB9A9" w14:textId="3DC1DC7C" w:rsidR="0CFE88C2" w:rsidRDefault="2BB1862D" w:rsidP="1DD1F060">
      <w:pPr>
        <w:spacing w:after="0" w:line="240" w:lineRule="auto"/>
        <w:rPr>
          <w:rFonts w:ascii="Garamond" w:hAnsi="Garamond" w:cs="Arial"/>
        </w:rPr>
      </w:pPr>
      <w:r w:rsidRPr="1DD1F060">
        <w:rPr>
          <w:rFonts w:ascii="Garamond" w:hAnsi="Garamond" w:cs="Arial"/>
        </w:rPr>
        <w:t xml:space="preserve">We performed a </w:t>
      </w:r>
      <w:r w:rsidR="48DC0BA0" w:rsidRPr="1DD1F060">
        <w:rPr>
          <w:rFonts w:ascii="Garamond" w:hAnsi="Garamond" w:cs="Arial"/>
        </w:rPr>
        <w:t>Random</w:t>
      </w:r>
      <w:r w:rsidR="13753DED" w:rsidRPr="1DD1F060">
        <w:rPr>
          <w:rFonts w:ascii="Garamond" w:hAnsi="Garamond" w:cs="Arial"/>
        </w:rPr>
        <w:t xml:space="preserve"> </w:t>
      </w:r>
      <w:r w:rsidR="48DC0BA0" w:rsidRPr="1DD1F060">
        <w:rPr>
          <w:rFonts w:ascii="Garamond" w:hAnsi="Garamond" w:cs="Arial"/>
        </w:rPr>
        <w:t>Forest supervised land cover classification to produce land cover classifications of the study area for 2016</w:t>
      </w:r>
      <w:r w:rsidR="679473A5" w:rsidRPr="1DD1F060">
        <w:rPr>
          <w:rFonts w:ascii="Garamond" w:hAnsi="Garamond" w:cs="Arial"/>
        </w:rPr>
        <w:t xml:space="preserve"> an</w:t>
      </w:r>
      <w:r w:rsidR="679473A5" w:rsidRPr="1DD1F060">
        <w:rPr>
          <w:rFonts w:ascii="Garamond" w:eastAsia="Garamond" w:hAnsi="Garamond" w:cs="Garamond"/>
        </w:rPr>
        <w:t>d</w:t>
      </w:r>
      <w:r w:rsidR="48DC0BA0" w:rsidRPr="1DD1F060">
        <w:rPr>
          <w:rFonts w:ascii="Garamond" w:eastAsia="Garamond" w:hAnsi="Garamond" w:cs="Garamond"/>
        </w:rPr>
        <w:t xml:space="preserve"> 2018. </w:t>
      </w:r>
      <w:r w:rsidR="7BA64E99" w:rsidRPr="1DD1F060">
        <w:rPr>
          <w:rFonts w:ascii="Garamond" w:eastAsia="Garamond" w:hAnsi="Garamond" w:cs="Garamond"/>
        </w:rPr>
        <w:t>R</w:t>
      </w:r>
      <w:r w:rsidR="2E4C1EB8" w:rsidRPr="1DD1F060">
        <w:rPr>
          <w:rFonts w:ascii="Garamond" w:eastAsia="Garamond" w:hAnsi="Garamond" w:cs="Garamond"/>
          <w:color w:val="000000" w:themeColor="text1"/>
        </w:rPr>
        <w:t xml:space="preserve">andom </w:t>
      </w:r>
      <w:r w:rsidR="0341F696" w:rsidRPr="1DD1F060">
        <w:rPr>
          <w:rFonts w:ascii="Garamond" w:eastAsia="Garamond" w:hAnsi="Garamond" w:cs="Garamond"/>
          <w:color w:val="000000" w:themeColor="text1"/>
        </w:rPr>
        <w:t>F</w:t>
      </w:r>
      <w:r w:rsidR="2E4C1EB8" w:rsidRPr="1DD1F060">
        <w:rPr>
          <w:rFonts w:ascii="Garamond" w:eastAsia="Garamond" w:hAnsi="Garamond" w:cs="Garamond"/>
          <w:color w:val="000000" w:themeColor="text1"/>
        </w:rPr>
        <w:t xml:space="preserve">orest </w:t>
      </w:r>
      <w:r w:rsidR="4D031F82" w:rsidRPr="1DD1F060">
        <w:rPr>
          <w:rFonts w:ascii="Garamond" w:eastAsia="Garamond" w:hAnsi="Garamond" w:cs="Garamond"/>
          <w:color w:val="000000" w:themeColor="text1"/>
        </w:rPr>
        <w:t xml:space="preserve">(RF) </w:t>
      </w:r>
      <w:r w:rsidR="2E4C1EB8" w:rsidRPr="1DD1F060">
        <w:rPr>
          <w:rFonts w:ascii="Garamond" w:eastAsia="Garamond" w:hAnsi="Garamond" w:cs="Garamond"/>
          <w:color w:val="000000" w:themeColor="text1"/>
        </w:rPr>
        <w:t>is a machine</w:t>
      </w:r>
      <w:r w:rsidR="71248F5F" w:rsidRPr="1DD1F060">
        <w:rPr>
          <w:rFonts w:ascii="Garamond" w:eastAsia="Garamond" w:hAnsi="Garamond" w:cs="Garamond"/>
          <w:color w:val="000000" w:themeColor="text1"/>
        </w:rPr>
        <w:t>-</w:t>
      </w:r>
      <w:r w:rsidR="2E4C1EB8" w:rsidRPr="1DD1F060">
        <w:rPr>
          <w:rFonts w:ascii="Garamond" w:eastAsia="Garamond" w:hAnsi="Garamond" w:cs="Garamond"/>
          <w:color w:val="000000" w:themeColor="text1"/>
        </w:rPr>
        <w:t>learning algorithm which learns to identify land cover types from satellite imagery.</w:t>
      </w:r>
      <w:r w:rsidR="2E4C1EB8" w:rsidRPr="1DD1F060">
        <w:rPr>
          <w:rFonts w:ascii="Garamond" w:eastAsia="Garamond" w:hAnsi="Garamond" w:cs="Garamond"/>
        </w:rPr>
        <w:t xml:space="preserve"> To </w:t>
      </w:r>
      <w:r w:rsidR="7907B6B4" w:rsidRPr="1DD1F060">
        <w:rPr>
          <w:rFonts w:ascii="Garamond" w:eastAsia="Garamond" w:hAnsi="Garamond" w:cs="Garamond"/>
        </w:rPr>
        <w:t>conduct the RF land cover classification</w:t>
      </w:r>
      <w:r w:rsidR="2E4C1EB8" w:rsidRPr="1DD1F060">
        <w:rPr>
          <w:rFonts w:ascii="Garamond" w:eastAsia="Garamond" w:hAnsi="Garamond" w:cs="Garamond"/>
        </w:rPr>
        <w:t xml:space="preserve">, we </w:t>
      </w:r>
      <w:r w:rsidR="6618B14C" w:rsidRPr="1DD1F060">
        <w:rPr>
          <w:rFonts w:ascii="Garamond" w:eastAsia="Garamond" w:hAnsi="Garamond" w:cs="Garamond"/>
        </w:rPr>
        <w:t>adapted</w:t>
      </w:r>
      <w:r w:rsidR="48DC0BA0" w:rsidRPr="1DD1F060">
        <w:rPr>
          <w:rFonts w:ascii="Garamond" w:eastAsia="Garamond" w:hAnsi="Garamond" w:cs="Garamond"/>
        </w:rPr>
        <w:t xml:space="preserve"> th</w:t>
      </w:r>
      <w:r w:rsidR="68B5B893" w:rsidRPr="1DD1F060">
        <w:rPr>
          <w:rFonts w:ascii="Garamond" w:eastAsia="Garamond" w:hAnsi="Garamond" w:cs="Garamond"/>
        </w:rPr>
        <w:t>ree GEE scripts</w:t>
      </w:r>
      <w:r w:rsidR="48DC0BA0" w:rsidRPr="1DD1F060">
        <w:rPr>
          <w:rFonts w:ascii="Garamond" w:eastAsia="Garamond" w:hAnsi="Garamond" w:cs="Garamond"/>
        </w:rPr>
        <w:t xml:space="preserve"> created by </w:t>
      </w:r>
      <w:r w:rsidR="4A1046DD" w:rsidRPr="1DD1F060">
        <w:rPr>
          <w:rFonts w:ascii="Garamond" w:eastAsia="Garamond" w:hAnsi="Garamond" w:cs="Garamond"/>
        </w:rPr>
        <w:t>the Fall 2020 Southern Colorado Disasters</w:t>
      </w:r>
      <w:r w:rsidR="48DC0BA0" w:rsidRPr="1DD1F060">
        <w:rPr>
          <w:rFonts w:ascii="Garamond" w:eastAsia="Garamond" w:hAnsi="Garamond" w:cs="Garamond"/>
        </w:rPr>
        <w:t xml:space="preserve"> DEVELOP team </w:t>
      </w:r>
      <w:r w:rsidR="53883DBE" w:rsidRPr="1DD1F060">
        <w:rPr>
          <w:rFonts w:ascii="Garamond" w:eastAsia="Garamond" w:hAnsi="Garamond" w:cs="Garamond"/>
        </w:rPr>
        <w:t xml:space="preserve">in </w:t>
      </w:r>
      <w:r w:rsidR="53D4077A" w:rsidRPr="1DD1F060">
        <w:rPr>
          <w:rFonts w:ascii="Garamond" w:eastAsia="Garamond" w:hAnsi="Garamond" w:cs="Garamond"/>
        </w:rPr>
        <w:t xml:space="preserve">Fall 2020 </w:t>
      </w:r>
      <w:r w:rsidR="48DC0BA0" w:rsidRPr="1DD1F060">
        <w:rPr>
          <w:rFonts w:ascii="Garamond" w:eastAsia="Garamond" w:hAnsi="Garamond" w:cs="Garamond"/>
        </w:rPr>
        <w:t>(</w:t>
      </w:r>
      <w:r w:rsidR="605BFB1F" w:rsidRPr="1DD1F060">
        <w:rPr>
          <w:rFonts w:ascii="Garamond" w:eastAsia="Garamond" w:hAnsi="Garamond" w:cs="Garamond"/>
        </w:rPr>
        <w:t>Cunningham et. al, 2020</w:t>
      </w:r>
      <w:r w:rsidR="48DC0BA0" w:rsidRPr="1DD1F060">
        <w:rPr>
          <w:rFonts w:ascii="Garamond" w:eastAsia="Garamond" w:hAnsi="Garamond" w:cs="Garamond"/>
        </w:rPr>
        <w:t xml:space="preserve">). </w:t>
      </w:r>
      <w:r w:rsidR="0CFE88C2" w:rsidRPr="1DD1F060">
        <w:rPr>
          <w:rFonts w:ascii="Garamond" w:eastAsia="Garamond" w:hAnsi="Garamond" w:cs="Garamond"/>
        </w:rPr>
        <w:t>W</w:t>
      </w:r>
      <w:r w:rsidR="0DC2E5D7" w:rsidRPr="1DD1F060">
        <w:rPr>
          <w:rFonts w:ascii="Garamond" w:eastAsia="Garamond" w:hAnsi="Garamond" w:cs="Garamond"/>
        </w:rPr>
        <w:t xml:space="preserve">e </w:t>
      </w:r>
      <w:r w:rsidR="3B3D68B6" w:rsidRPr="1DD1F060">
        <w:rPr>
          <w:rFonts w:ascii="Garamond" w:eastAsia="Garamond" w:hAnsi="Garamond" w:cs="Garamond"/>
        </w:rPr>
        <w:t>merged Landsat 8 bands 1-7 and surface temperature band 1</w:t>
      </w:r>
      <w:r w:rsidR="6B5CF121" w:rsidRPr="1DD1F060">
        <w:rPr>
          <w:rFonts w:ascii="Garamond" w:eastAsia="Garamond" w:hAnsi="Garamond" w:cs="Garamond"/>
        </w:rPr>
        <w:t>0</w:t>
      </w:r>
      <w:r w:rsidR="3B3D68B6" w:rsidRPr="1DD1F060">
        <w:rPr>
          <w:rFonts w:ascii="Garamond" w:eastAsia="Garamond" w:hAnsi="Garamond" w:cs="Garamond"/>
        </w:rPr>
        <w:t>,</w:t>
      </w:r>
      <w:r w:rsidR="541001B8" w:rsidRPr="1DD1F060">
        <w:rPr>
          <w:rFonts w:ascii="Garamond" w:eastAsia="Garamond" w:hAnsi="Garamond" w:cs="Garamond"/>
        </w:rPr>
        <w:t xml:space="preserve"> a 2010 </w:t>
      </w:r>
      <w:r w:rsidR="7228CA67" w:rsidRPr="1DD1F060">
        <w:rPr>
          <w:rFonts w:ascii="Garamond" w:eastAsia="Garamond" w:hAnsi="Garamond" w:cs="Garamond"/>
        </w:rPr>
        <w:t>DEM</w:t>
      </w:r>
      <w:r w:rsidR="541001B8" w:rsidRPr="1DD1F060">
        <w:rPr>
          <w:rFonts w:ascii="Garamond" w:eastAsia="Garamond" w:hAnsi="Garamond" w:cs="Garamond"/>
        </w:rPr>
        <w:t>, and</w:t>
      </w:r>
      <w:r w:rsidR="3B3D68B6" w:rsidRPr="1DD1F060">
        <w:rPr>
          <w:rFonts w:ascii="Garamond" w:eastAsia="Garamond" w:hAnsi="Garamond" w:cs="Garamond"/>
        </w:rPr>
        <w:t xml:space="preserve"> </w:t>
      </w:r>
      <w:r w:rsidR="25DB1D90" w:rsidRPr="1DD1F060">
        <w:rPr>
          <w:rFonts w:ascii="Garamond" w:eastAsia="Garamond" w:hAnsi="Garamond" w:cs="Garamond"/>
        </w:rPr>
        <w:t>indic</w:t>
      </w:r>
      <w:r w:rsidR="010EAF5A" w:rsidRPr="1DD1F060">
        <w:rPr>
          <w:rFonts w:ascii="Garamond" w:eastAsia="Garamond" w:hAnsi="Garamond" w:cs="Garamond"/>
        </w:rPr>
        <w:t>es for ND</w:t>
      </w:r>
      <w:r w:rsidR="1879712C" w:rsidRPr="1DD1F060">
        <w:rPr>
          <w:rFonts w:ascii="Garamond" w:eastAsia="Garamond" w:hAnsi="Garamond" w:cs="Garamond"/>
        </w:rPr>
        <w:t>WI, NDMI, ND</w:t>
      </w:r>
      <w:r w:rsidR="010EAF5A" w:rsidRPr="1DD1F060">
        <w:rPr>
          <w:rFonts w:ascii="Garamond" w:eastAsia="Garamond" w:hAnsi="Garamond" w:cs="Garamond"/>
        </w:rPr>
        <w:t xml:space="preserve">VI, </w:t>
      </w:r>
      <w:r w:rsidR="5F295CFB" w:rsidRPr="1DD1F060">
        <w:rPr>
          <w:rFonts w:ascii="Garamond" w:eastAsia="Garamond" w:hAnsi="Garamond" w:cs="Garamond"/>
        </w:rPr>
        <w:t xml:space="preserve">and </w:t>
      </w:r>
      <w:r w:rsidR="634786DB" w:rsidRPr="1DD1F060">
        <w:rPr>
          <w:rFonts w:ascii="Garamond" w:eastAsia="Garamond" w:hAnsi="Garamond" w:cs="Garamond"/>
        </w:rPr>
        <w:t>TCT</w:t>
      </w:r>
      <w:r w:rsidR="7E66F0CA" w:rsidRPr="1DD1F060">
        <w:rPr>
          <w:rFonts w:ascii="Garamond" w:eastAsia="Garamond" w:hAnsi="Garamond" w:cs="Garamond"/>
        </w:rPr>
        <w:t xml:space="preserve"> into a single multiband image</w:t>
      </w:r>
      <w:r w:rsidR="48DC0BA0" w:rsidRPr="1DD1F060">
        <w:rPr>
          <w:rFonts w:ascii="Garamond" w:eastAsia="Garamond" w:hAnsi="Garamond" w:cs="Garamond"/>
        </w:rPr>
        <w:t xml:space="preserve">. </w:t>
      </w:r>
      <w:r w:rsidR="5BC195D9" w:rsidRPr="1DD1F060">
        <w:rPr>
          <w:rFonts w:ascii="Garamond" w:eastAsia="Garamond" w:hAnsi="Garamond" w:cs="Garamond"/>
        </w:rPr>
        <w:t xml:space="preserve">We then sampled this input image stack at each training point, attaching attributes to each point. </w:t>
      </w:r>
      <w:r w:rsidR="2161B5FF" w:rsidRPr="1DD1F060">
        <w:rPr>
          <w:rFonts w:ascii="Garamond" w:eastAsia="Garamond" w:hAnsi="Garamond" w:cs="Garamond"/>
        </w:rPr>
        <w:t xml:space="preserve">Using these sampled points, we trained a Random Forest classifier. </w:t>
      </w:r>
      <w:r w:rsidR="542D78A1" w:rsidRPr="1DD1F060">
        <w:rPr>
          <w:rFonts w:ascii="Garamond" w:eastAsia="Garamond" w:hAnsi="Garamond" w:cs="Garamond"/>
        </w:rPr>
        <w:t>We fed our input image stack into this trained classifier and ran it using a bag fraction of 0.6 and 1000</w:t>
      </w:r>
      <w:r w:rsidR="647A1998" w:rsidRPr="1DD1F060">
        <w:rPr>
          <w:rFonts w:ascii="Garamond" w:eastAsia="Garamond" w:hAnsi="Garamond" w:cs="Garamond"/>
        </w:rPr>
        <w:t xml:space="preserve"> iterations per run</w:t>
      </w:r>
      <w:r w:rsidR="00E770AD">
        <w:rPr>
          <w:rFonts w:ascii="Garamond" w:eastAsia="Garamond" w:hAnsi="Garamond" w:cs="Garamond"/>
        </w:rPr>
        <w:t>,</w:t>
      </w:r>
      <w:r w:rsidR="1A56A052" w:rsidRPr="1DD1F060">
        <w:rPr>
          <w:rFonts w:ascii="Garamond" w:eastAsia="Garamond" w:hAnsi="Garamond" w:cs="Garamond"/>
        </w:rPr>
        <w:t xml:space="preserve"> then repeated this process</w:t>
      </w:r>
      <w:r w:rsidR="1E396070" w:rsidRPr="1DD1F060">
        <w:rPr>
          <w:rFonts w:ascii="Garamond" w:eastAsia="Garamond" w:hAnsi="Garamond" w:cs="Garamond"/>
        </w:rPr>
        <w:t xml:space="preserve"> for </w:t>
      </w:r>
      <w:r w:rsidR="7D93B636" w:rsidRPr="1DD1F060">
        <w:rPr>
          <w:rFonts w:ascii="Garamond" w:eastAsia="Garamond" w:hAnsi="Garamond" w:cs="Garamond"/>
        </w:rPr>
        <w:t>2018.</w:t>
      </w:r>
    </w:p>
    <w:p w14:paraId="15A580F0" w14:textId="4FAB0247" w:rsidR="1DD1F060" w:rsidRDefault="1DD1F060" w:rsidP="1DD1F060">
      <w:pPr>
        <w:spacing w:after="0" w:line="240" w:lineRule="auto"/>
        <w:rPr>
          <w:rFonts w:ascii="Garamond" w:eastAsia="Garamond" w:hAnsi="Garamond" w:cs="Garamond"/>
        </w:rPr>
      </w:pPr>
    </w:p>
    <w:p w14:paraId="4AA62E14" w14:textId="17773049" w:rsidR="1AF3A545" w:rsidRDefault="1AF3A545" w:rsidP="1DD1F060">
      <w:pPr>
        <w:spacing w:after="0" w:line="240" w:lineRule="auto"/>
        <w:rPr>
          <w:rFonts w:ascii="Garamond" w:eastAsia="Garamond" w:hAnsi="Garamond" w:cs="Garamond"/>
          <w:i/>
          <w:iCs/>
        </w:rPr>
      </w:pPr>
      <w:r w:rsidRPr="1DD1F060">
        <w:rPr>
          <w:rFonts w:ascii="Garamond" w:eastAsia="Garamond" w:hAnsi="Garamond" w:cs="Garamond"/>
          <w:i/>
          <w:iCs/>
        </w:rPr>
        <w:t>3.3.3 Land Cover Forecasting</w:t>
      </w:r>
    </w:p>
    <w:p w14:paraId="3062309F" w14:textId="08813C28" w:rsidR="0DBF5C04" w:rsidRDefault="0DBF5C04" w:rsidP="1DD1F060">
      <w:pPr>
        <w:spacing w:after="0" w:line="240" w:lineRule="auto"/>
        <w:rPr>
          <w:rFonts w:ascii="Garamond" w:eastAsia="Garamond" w:hAnsi="Garamond" w:cs="Garamond"/>
          <w:color w:val="000000" w:themeColor="text1"/>
        </w:rPr>
      </w:pPr>
      <w:r w:rsidRPr="1DD1F060">
        <w:rPr>
          <w:rFonts w:ascii="Garamond" w:eastAsia="Garamond" w:hAnsi="Garamond" w:cs="Garamond"/>
          <w:color w:val="000000" w:themeColor="text1"/>
        </w:rPr>
        <w:t xml:space="preserve">LCM, </w:t>
      </w:r>
      <w:r w:rsidR="010D067F" w:rsidRPr="1DD1F060">
        <w:rPr>
          <w:rFonts w:ascii="Garamond" w:eastAsia="Garamond" w:hAnsi="Garamond" w:cs="Garamond"/>
          <w:color w:val="000000" w:themeColor="text1"/>
        </w:rPr>
        <w:t xml:space="preserve">or </w:t>
      </w:r>
      <w:r w:rsidRPr="1DD1F060">
        <w:rPr>
          <w:rFonts w:ascii="Garamond" w:eastAsia="Garamond" w:hAnsi="Garamond" w:cs="Garamond"/>
          <w:color w:val="000000" w:themeColor="text1"/>
        </w:rPr>
        <w:t xml:space="preserve">the </w:t>
      </w:r>
      <w:r w:rsidR="75ECEF3A" w:rsidRPr="1DD1F060">
        <w:rPr>
          <w:rFonts w:ascii="Garamond" w:eastAsia="Garamond" w:hAnsi="Garamond" w:cs="Garamond"/>
          <w:color w:val="000000" w:themeColor="text1"/>
        </w:rPr>
        <w:t xml:space="preserve">modeling </w:t>
      </w:r>
      <w:r w:rsidRPr="1DD1F060">
        <w:rPr>
          <w:rFonts w:ascii="Garamond" w:eastAsia="Garamond" w:hAnsi="Garamond" w:cs="Garamond"/>
          <w:color w:val="000000" w:themeColor="text1"/>
        </w:rPr>
        <w:t>system integrated within TerrSet</w:t>
      </w:r>
      <w:r w:rsidR="18CF3468" w:rsidRPr="1DD1F060">
        <w:rPr>
          <w:rFonts w:ascii="Garamond" w:eastAsia="Garamond" w:hAnsi="Garamond" w:cs="Garamond"/>
          <w:color w:val="000000" w:themeColor="text1"/>
        </w:rPr>
        <w:t xml:space="preserve"> that we</w:t>
      </w:r>
      <w:r w:rsidR="7DF4BCC3" w:rsidRPr="1DD1F060">
        <w:rPr>
          <w:rFonts w:ascii="Garamond" w:eastAsia="Garamond" w:hAnsi="Garamond" w:cs="Garamond"/>
          <w:color w:val="000000" w:themeColor="text1"/>
        </w:rPr>
        <w:t xml:space="preserve"> used to forecast</w:t>
      </w:r>
      <w:r w:rsidR="77BCD9CA" w:rsidRPr="1DD1F060">
        <w:rPr>
          <w:rFonts w:ascii="Garamond" w:eastAsia="Garamond" w:hAnsi="Garamond" w:cs="Garamond"/>
          <w:color w:val="000000" w:themeColor="text1"/>
        </w:rPr>
        <w:t xml:space="preserve"> land cover</w:t>
      </w:r>
      <w:r w:rsidR="7DF4BCC3" w:rsidRPr="1DD1F060">
        <w:rPr>
          <w:rFonts w:ascii="Garamond" w:eastAsia="Garamond" w:hAnsi="Garamond" w:cs="Garamond"/>
          <w:color w:val="000000" w:themeColor="text1"/>
        </w:rPr>
        <w:t>, operates and predicts future land cover by</w:t>
      </w:r>
      <w:r w:rsidRPr="1DD1F060">
        <w:rPr>
          <w:rFonts w:ascii="Garamond" w:eastAsia="Garamond" w:hAnsi="Garamond" w:cs="Garamond"/>
          <w:color w:val="000000" w:themeColor="text1"/>
        </w:rPr>
        <w:t xml:space="preserve"> detect</w:t>
      </w:r>
      <w:r w:rsidR="5BD5B84F" w:rsidRPr="1DD1F060">
        <w:rPr>
          <w:rFonts w:ascii="Garamond" w:eastAsia="Garamond" w:hAnsi="Garamond" w:cs="Garamond"/>
          <w:color w:val="000000" w:themeColor="text1"/>
        </w:rPr>
        <w:t>ing</w:t>
      </w:r>
      <w:r w:rsidRPr="1DD1F060">
        <w:rPr>
          <w:rFonts w:ascii="Garamond" w:eastAsia="Garamond" w:hAnsi="Garamond" w:cs="Garamond"/>
          <w:color w:val="000000" w:themeColor="text1"/>
        </w:rPr>
        <w:t xml:space="preserve"> patterns of historical land cover change</w:t>
      </w:r>
      <w:r w:rsidR="7CFDD213" w:rsidRPr="1DD1F060">
        <w:rPr>
          <w:rFonts w:ascii="Garamond" w:eastAsia="Garamond" w:hAnsi="Garamond" w:cs="Garamond"/>
          <w:color w:val="000000" w:themeColor="text1"/>
        </w:rPr>
        <w:t xml:space="preserve">. The modeler </w:t>
      </w:r>
      <w:r w:rsidR="326385CC" w:rsidRPr="1DD1F060">
        <w:rPr>
          <w:rFonts w:ascii="Garamond" w:eastAsia="Garamond" w:hAnsi="Garamond" w:cs="Garamond"/>
          <w:color w:val="000000" w:themeColor="text1"/>
        </w:rPr>
        <w:t>then utilizes those patterns</w:t>
      </w:r>
      <w:r w:rsidR="4BBFE08E" w:rsidRPr="1DD1F060">
        <w:rPr>
          <w:rFonts w:ascii="Garamond" w:eastAsia="Garamond" w:hAnsi="Garamond" w:cs="Garamond"/>
          <w:color w:val="000000" w:themeColor="text1"/>
        </w:rPr>
        <w:t xml:space="preserve"> </w:t>
      </w:r>
      <w:r w:rsidR="326385CC" w:rsidRPr="1DD1F060">
        <w:rPr>
          <w:rFonts w:ascii="Garamond" w:eastAsia="Garamond" w:hAnsi="Garamond" w:cs="Garamond"/>
          <w:color w:val="000000" w:themeColor="text1"/>
        </w:rPr>
        <w:t xml:space="preserve">to </w:t>
      </w:r>
      <w:r w:rsidRPr="1DD1F060">
        <w:rPr>
          <w:rFonts w:ascii="Garamond" w:eastAsia="Garamond" w:hAnsi="Garamond" w:cs="Garamond"/>
          <w:color w:val="000000" w:themeColor="text1"/>
        </w:rPr>
        <w:t xml:space="preserve">forecast changes </w:t>
      </w:r>
      <w:r w:rsidR="2C4D429E" w:rsidRPr="1DD1F060">
        <w:rPr>
          <w:rFonts w:ascii="Garamond" w:eastAsia="Garamond" w:hAnsi="Garamond" w:cs="Garamond"/>
          <w:color w:val="000000" w:themeColor="text1"/>
        </w:rPr>
        <w:t>that are most likely to occur based on trends</w:t>
      </w:r>
      <w:r w:rsidR="12672F5B" w:rsidRPr="1DD1F060">
        <w:rPr>
          <w:rFonts w:ascii="Garamond" w:eastAsia="Garamond" w:hAnsi="Garamond" w:cs="Garamond"/>
          <w:color w:val="000000" w:themeColor="text1"/>
        </w:rPr>
        <w:t xml:space="preserve"> identified during the pattern evaluation</w:t>
      </w:r>
      <w:r w:rsidR="2C4D429E" w:rsidRPr="1DD1F060">
        <w:rPr>
          <w:rFonts w:ascii="Garamond" w:eastAsia="Garamond" w:hAnsi="Garamond" w:cs="Garamond"/>
          <w:color w:val="000000" w:themeColor="text1"/>
        </w:rPr>
        <w:t xml:space="preserve">. For our analysis, we </w:t>
      </w:r>
      <w:r w:rsidR="20BD36B6" w:rsidRPr="1DD1F060">
        <w:rPr>
          <w:rFonts w:ascii="Garamond" w:eastAsia="Garamond" w:hAnsi="Garamond" w:cs="Garamond"/>
          <w:color w:val="000000" w:themeColor="text1"/>
        </w:rPr>
        <w:t>created</w:t>
      </w:r>
      <w:r w:rsidR="298E7A17" w:rsidRPr="1DD1F060">
        <w:rPr>
          <w:rFonts w:ascii="Garamond" w:eastAsia="Garamond" w:hAnsi="Garamond" w:cs="Garamond"/>
          <w:color w:val="000000" w:themeColor="text1"/>
        </w:rPr>
        <w:t xml:space="preserve"> </w:t>
      </w:r>
      <w:r w:rsidR="2C4D429E" w:rsidRPr="1DD1F060">
        <w:rPr>
          <w:rFonts w:ascii="Garamond" w:eastAsia="Garamond" w:hAnsi="Garamond" w:cs="Garamond"/>
          <w:color w:val="000000" w:themeColor="text1"/>
        </w:rPr>
        <w:t xml:space="preserve">forecast maps </w:t>
      </w:r>
      <w:r w:rsidR="34B31DC7" w:rsidRPr="1DD1F060">
        <w:rPr>
          <w:rFonts w:ascii="Garamond" w:eastAsia="Garamond" w:hAnsi="Garamond" w:cs="Garamond"/>
          <w:color w:val="000000" w:themeColor="text1"/>
        </w:rPr>
        <w:t xml:space="preserve">that projected </w:t>
      </w:r>
      <w:r w:rsidR="3650DA27" w:rsidRPr="1DD1F060">
        <w:rPr>
          <w:rFonts w:ascii="Garamond" w:eastAsia="Garamond" w:hAnsi="Garamond" w:cs="Garamond"/>
          <w:color w:val="000000" w:themeColor="text1"/>
        </w:rPr>
        <w:t xml:space="preserve">out to </w:t>
      </w:r>
      <w:r w:rsidR="34B31DC7" w:rsidRPr="1DD1F060">
        <w:rPr>
          <w:rFonts w:ascii="Garamond" w:eastAsia="Garamond" w:hAnsi="Garamond" w:cs="Garamond"/>
          <w:color w:val="000000" w:themeColor="text1"/>
        </w:rPr>
        <w:t>the years of</w:t>
      </w:r>
      <w:r w:rsidRPr="1DD1F060">
        <w:rPr>
          <w:rFonts w:ascii="Garamond" w:eastAsia="Garamond" w:hAnsi="Garamond" w:cs="Garamond"/>
          <w:color w:val="000000" w:themeColor="text1"/>
        </w:rPr>
        <w:t xml:space="preserve"> 2021, 2031, and 2046. </w:t>
      </w:r>
      <w:r w:rsidR="343BEF5C" w:rsidRPr="1DD1F060">
        <w:rPr>
          <w:rFonts w:ascii="Garamond" w:eastAsia="Garamond" w:hAnsi="Garamond" w:cs="Garamond"/>
          <w:color w:val="000000" w:themeColor="text1"/>
        </w:rPr>
        <w:t xml:space="preserve">For </w:t>
      </w:r>
      <w:r w:rsidR="05B25816" w:rsidRPr="1DD1F060">
        <w:rPr>
          <w:rFonts w:ascii="Garamond" w:eastAsia="Garamond" w:hAnsi="Garamond" w:cs="Garamond"/>
          <w:color w:val="000000" w:themeColor="text1"/>
        </w:rPr>
        <w:t>our methodology, w</w:t>
      </w:r>
      <w:r w:rsidRPr="1DD1F060">
        <w:rPr>
          <w:rFonts w:ascii="Garamond" w:eastAsia="Garamond" w:hAnsi="Garamond" w:cs="Garamond"/>
          <w:color w:val="000000" w:themeColor="text1"/>
        </w:rPr>
        <w:t xml:space="preserve">e </w:t>
      </w:r>
      <w:r w:rsidR="6FBEF0EC" w:rsidRPr="1DD1F060">
        <w:rPr>
          <w:rFonts w:ascii="Garamond" w:eastAsia="Garamond" w:hAnsi="Garamond" w:cs="Garamond"/>
          <w:color w:val="000000" w:themeColor="text1"/>
        </w:rPr>
        <w:t>used the</w:t>
      </w:r>
      <w:r w:rsidRPr="1DD1F060">
        <w:rPr>
          <w:rFonts w:ascii="Garamond" w:eastAsia="Garamond" w:hAnsi="Garamond" w:cs="Garamond"/>
          <w:color w:val="000000" w:themeColor="text1"/>
        </w:rPr>
        <w:t xml:space="preserve"> Change Analysis tool within the </w:t>
      </w:r>
      <w:r w:rsidR="41B95615" w:rsidRPr="1DD1F060">
        <w:rPr>
          <w:rFonts w:ascii="Garamond" w:eastAsia="Garamond" w:hAnsi="Garamond" w:cs="Garamond"/>
          <w:color w:val="000000" w:themeColor="text1"/>
        </w:rPr>
        <w:t xml:space="preserve">modeler </w:t>
      </w:r>
      <w:r w:rsidRPr="1DD1F060">
        <w:rPr>
          <w:rFonts w:ascii="Garamond" w:eastAsia="Garamond" w:hAnsi="Garamond" w:cs="Garamond"/>
          <w:color w:val="000000" w:themeColor="text1"/>
        </w:rPr>
        <w:t>to identify land cover change</w:t>
      </w:r>
      <w:r w:rsidR="15F8652A" w:rsidRPr="1DD1F060">
        <w:rPr>
          <w:rFonts w:ascii="Garamond" w:eastAsia="Garamond" w:hAnsi="Garamond" w:cs="Garamond"/>
          <w:color w:val="000000" w:themeColor="text1"/>
        </w:rPr>
        <w:t xml:space="preserve"> patterns</w:t>
      </w:r>
      <w:r w:rsidRPr="1DD1F060">
        <w:rPr>
          <w:rFonts w:ascii="Garamond" w:eastAsia="Garamond" w:hAnsi="Garamond" w:cs="Garamond"/>
          <w:color w:val="000000" w:themeColor="text1"/>
        </w:rPr>
        <w:t xml:space="preserve"> </w:t>
      </w:r>
      <w:r w:rsidR="7A979F3F" w:rsidRPr="1DD1F060">
        <w:rPr>
          <w:rFonts w:ascii="Garamond" w:eastAsia="Garamond" w:hAnsi="Garamond" w:cs="Garamond"/>
          <w:color w:val="000000" w:themeColor="text1"/>
        </w:rPr>
        <w:t xml:space="preserve">between </w:t>
      </w:r>
      <w:r w:rsidRPr="1DD1F060">
        <w:rPr>
          <w:rFonts w:ascii="Garamond" w:eastAsia="Garamond" w:hAnsi="Garamond" w:cs="Garamond"/>
          <w:color w:val="000000" w:themeColor="text1"/>
        </w:rPr>
        <w:t>2006-2018</w:t>
      </w:r>
      <w:r w:rsidR="0B2BDD6F" w:rsidRPr="1DD1F060">
        <w:rPr>
          <w:rFonts w:ascii="Garamond" w:eastAsia="Garamond" w:hAnsi="Garamond" w:cs="Garamond"/>
          <w:color w:val="000000" w:themeColor="text1"/>
        </w:rPr>
        <w:t>,</w:t>
      </w:r>
      <w:r w:rsidRPr="1DD1F060">
        <w:rPr>
          <w:rFonts w:ascii="Garamond" w:eastAsia="Garamond" w:hAnsi="Garamond" w:cs="Garamond"/>
          <w:color w:val="000000" w:themeColor="text1"/>
        </w:rPr>
        <w:t xml:space="preserve"> and then </w:t>
      </w:r>
      <w:r w:rsidR="526313F8" w:rsidRPr="1DD1F060">
        <w:rPr>
          <w:rFonts w:ascii="Garamond" w:eastAsia="Garamond" w:hAnsi="Garamond" w:cs="Garamond"/>
          <w:color w:val="000000" w:themeColor="text1"/>
        </w:rPr>
        <w:t xml:space="preserve">we </w:t>
      </w:r>
      <w:r w:rsidR="75C5D421" w:rsidRPr="1DD1F060">
        <w:rPr>
          <w:rFonts w:ascii="Garamond" w:eastAsia="Garamond" w:hAnsi="Garamond" w:cs="Garamond"/>
          <w:color w:val="000000" w:themeColor="text1"/>
        </w:rPr>
        <w:t>created</w:t>
      </w:r>
      <w:r w:rsidR="15D2AD8C" w:rsidRPr="1DD1F060">
        <w:rPr>
          <w:rFonts w:ascii="Garamond" w:eastAsia="Garamond" w:hAnsi="Garamond" w:cs="Garamond"/>
          <w:color w:val="000000" w:themeColor="text1"/>
        </w:rPr>
        <w:t xml:space="preserve"> </w:t>
      </w:r>
      <w:r w:rsidRPr="1DD1F060">
        <w:rPr>
          <w:rFonts w:ascii="Garamond" w:eastAsia="Garamond" w:hAnsi="Garamond" w:cs="Garamond"/>
          <w:color w:val="000000" w:themeColor="text1"/>
        </w:rPr>
        <w:t>change analysis maps identifying the various land cover transition types. With the transition types found by the change analysis</w:t>
      </w:r>
      <w:r w:rsidR="2418999A" w:rsidRPr="1DD1F060">
        <w:rPr>
          <w:rFonts w:ascii="Garamond" w:eastAsia="Garamond" w:hAnsi="Garamond" w:cs="Garamond"/>
          <w:color w:val="000000" w:themeColor="text1"/>
        </w:rPr>
        <w:t>,</w:t>
      </w:r>
      <w:r w:rsidRPr="1DD1F060">
        <w:rPr>
          <w:rFonts w:ascii="Garamond" w:eastAsia="Garamond" w:hAnsi="Garamond" w:cs="Garamond"/>
          <w:color w:val="000000" w:themeColor="text1"/>
        </w:rPr>
        <w:t xml:space="preserve"> we created transition potentials,</w:t>
      </w:r>
      <w:r w:rsidR="69BB98A6" w:rsidRPr="1DD1F060">
        <w:rPr>
          <w:rFonts w:ascii="Garamond" w:eastAsia="Garamond" w:hAnsi="Garamond" w:cs="Garamond"/>
          <w:color w:val="000000" w:themeColor="text1"/>
        </w:rPr>
        <w:t xml:space="preserve"> </w:t>
      </w:r>
      <w:r w:rsidR="413CF104" w:rsidRPr="1DD1F060">
        <w:rPr>
          <w:rFonts w:ascii="Garamond" w:eastAsia="Garamond" w:hAnsi="Garamond" w:cs="Garamond"/>
          <w:color w:val="000000" w:themeColor="text1"/>
        </w:rPr>
        <w:t>which are indicators of t</w:t>
      </w:r>
      <w:r w:rsidRPr="1DD1F060">
        <w:rPr>
          <w:rFonts w:ascii="Garamond" w:eastAsia="Garamond" w:hAnsi="Garamond" w:cs="Garamond"/>
          <w:color w:val="000000" w:themeColor="text1"/>
        </w:rPr>
        <w:t xml:space="preserve">he likelihood </w:t>
      </w:r>
      <w:r w:rsidR="17652FAE" w:rsidRPr="1DD1F060">
        <w:rPr>
          <w:rFonts w:ascii="Garamond" w:eastAsia="Garamond" w:hAnsi="Garamond" w:cs="Garamond"/>
          <w:color w:val="000000" w:themeColor="text1"/>
        </w:rPr>
        <w:t xml:space="preserve">for </w:t>
      </w:r>
      <w:r w:rsidRPr="1DD1F060">
        <w:rPr>
          <w:rFonts w:ascii="Garamond" w:eastAsia="Garamond" w:hAnsi="Garamond" w:cs="Garamond"/>
          <w:color w:val="000000" w:themeColor="text1"/>
        </w:rPr>
        <w:t xml:space="preserve">a specific land cover type </w:t>
      </w:r>
      <w:r w:rsidR="5C901E08" w:rsidRPr="1DD1F060">
        <w:rPr>
          <w:rFonts w:ascii="Garamond" w:eastAsia="Garamond" w:hAnsi="Garamond" w:cs="Garamond"/>
          <w:color w:val="000000" w:themeColor="text1"/>
        </w:rPr>
        <w:t xml:space="preserve">to transition </w:t>
      </w:r>
      <w:r w:rsidRPr="1DD1F060">
        <w:rPr>
          <w:rFonts w:ascii="Garamond" w:eastAsia="Garamond" w:hAnsi="Garamond" w:cs="Garamond"/>
          <w:color w:val="000000" w:themeColor="text1"/>
        </w:rPr>
        <w:t>into another</w:t>
      </w:r>
      <w:r w:rsidR="40776E43" w:rsidRPr="1DD1F060">
        <w:rPr>
          <w:rFonts w:ascii="Garamond" w:eastAsia="Garamond" w:hAnsi="Garamond" w:cs="Garamond"/>
          <w:color w:val="000000" w:themeColor="text1"/>
        </w:rPr>
        <w:t xml:space="preserve"> type.</w:t>
      </w:r>
      <w:r w:rsidRPr="1DD1F060">
        <w:rPr>
          <w:rFonts w:ascii="Garamond" w:eastAsia="Garamond" w:hAnsi="Garamond" w:cs="Garamond"/>
          <w:color w:val="000000" w:themeColor="text1"/>
        </w:rPr>
        <w:t xml:space="preserve"> Last, we used a stochastic model known as a Markov Chain</w:t>
      </w:r>
      <w:r w:rsidR="697963F4" w:rsidRPr="1DD1F060">
        <w:rPr>
          <w:rFonts w:ascii="Garamond" w:eastAsia="Garamond" w:hAnsi="Garamond" w:cs="Garamond"/>
        </w:rPr>
        <w:t xml:space="preserve"> </w:t>
      </w:r>
      <w:r w:rsidRPr="1DD1F060">
        <w:rPr>
          <w:rFonts w:ascii="Garamond" w:eastAsia="Garamond" w:hAnsi="Garamond" w:cs="Garamond"/>
          <w:color w:val="000000" w:themeColor="text1"/>
        </w:rPr>
        <w:t>to forecast future land cover for Assateague Island in the desired years</w:t>
      </w:r>
      <w:r w:rsidR="3332C9D9" w:rsidRPr="1DD1F060">
        <w:rPr>
          <w:rFonts w:ascii="Garamond" w:eastAsia="Garamond" w:hAnsi="Garamond" w:cs="Garamond"/>
          <w:color w:val="000000" w:themeColor="text1"/>
        </w:rPr>
        <w:t xml:space="preserve"> of 2021, 2031, and 2046</w:t>
      </w:r>
      <w:r w:rsidRPr="1DD1F060">
        <w:rPr>
          <w:rFonts w:ascii="Garamond" w:eastAsia="Garamond" w:hAnsi="Garamond" w:cs="Garamond"/>
          <w:color w:val="000000" w:themeColor="text1"/>
        </w:rPr>
        <w:t>.</w:t>
      </w:r>
    </w:p>
    <w:p w14:paraId="034619B6" w14:textId="6C7C23F8" w:rsidR="2ABC472C" w:rsidRDefault="2ABC472C" w:rsidP="2ABC472C">
      <w:pPr>
        <w:spacing w:after="0" w:line="240" w:lineRule="auto"/>
        <w:rPr>
          <w:rFonts w:ascii="Garamond" w:eastAsia="Garamond" w:hAnsi="Garamond" w:cs="Garamond"/>
        </w:rPr>
      </w:pPr>
    </w:p>
    <w:p w14:paraId="4DEA908A" w14:textId="3679B90B" w:rsidR="009A20ED" w:rsidRPr="0066138C" w:rsidRDefault="61D54F00" w:rsidP="1DD1F060">
      <w:pPr>
        <w:pStyle w:val="Heading1"/>
        <w:spacing w:before="0" w:line="240" w:lineRule="auto"/>
        <w:rPr>
          <w:rFonts w:ascii="Garamond" w:hAnsi="Garamond"/>
        </w:rPr>
      </w:pPr>
      <w:bookmarkStart w:id="3" w:name="_Toc334198730"/>
      <w:r w:rsidRPr="1DD1F060">
        <w:rPr>
          <w:rFonts w:ascii="Garamond" w:hAnsi="Garamond"/>
        </w:rPr>
        <w:t>4</w:t>
      </w:r>
      <w:r w:rsidR="71263317" w:rsidRPr="1DD1F060">
        <w:rPr>
          <w:rFonts w:ascii="Garamond" w:hAnsi="Garamond"/>
        </w:rPr>
        <w:t xml:space="preserve">. </w:t>
      </w:r>
      <w:r w:rsidR="10F04D7D" w:rsidRPr="1DD1F060">
        <w:rPr>
          <w:rFonts w:ascii="Garamond" w:hAnsi="Garamond"/>
        </w:rPr>
        <w:t>Results</w:t>
      </w:r>
      <w:bookmarkEnd w:id="3"/>
      <w:r w:rsidR="0A82FB6D" w:rsidRPr="1DD1F060">
        <w:rPr>
          <w:rFonts w:ascii="Garamond" w:hAnsi="Garamond"/>
        </w:rPr>
        <w:t xml:space="preserve"> &amp; Discussion</w:t>
      </w:r>
    </w:p>
    <w:p w14:paraId="6532A14A" w14:textId="12681F3D" w:rsidR="2ABC472C" w:rsidRDefault="61D54F00" w:rsidP="1DD1F060">
      <w:pPr>
        <w:spacing w:after="0" w:line="240" w:lineRule="auto"/>
        <w:rPr>
          <w:rFonts w:ascii="Garamond" w:hAnsi="Garamond"/>
          <w:b/>
          <w:bCs/>
          <w:i/>
          <w:iCs/>
        </w:rPr>
      </w:pPr>
      <w:bookmarkStart w:id="4" w:name="_Toc334198734"/>
      <w:r w:rsidRPr="1DD1F060">
        <w:rPr>
          <w:rFonts w:ascii="Garamond" w:hAnsi="Garamond"/>
          <w:b/>
          <w:bCs/>
          <w:i/>
          <w:iCs/>
        </w:rPr>
        <w:t>4.1 Analysis of Results</w:t>
      </w:r>
    </w:p>
    <w:p w14:paraId="58382C71" w14:textId="37FE491E" w:rsidR="6C0ED16D" w:rsidRDefault="6C0ED16D" w:rsidP="1DD1F060">
      <w:pPr>
        <w:pStyle w:val="NoSpacing"/>
        <w:rPr>
          <w:rFonts w:ascii="Garamond" w:hAnsi="Garamond"/>
          <w:i/>
          <w:iCs/>
        </w:rPr>
      </w:pPr>
      <w:r w:rsidRPr="1DD1F060">
        <w:rPr>
          <w:rFonts w:ascii="Garamond" w:hAnsi="Garamond"/>
          <w:i/>
          <w:iCs/>
        </w:rPr>
        <w:t>4.1.1 Sediment Transport</w:t>
      </w:r>
    </w:p>
    <w:p w14:paraId="15DD61AE" w14:textId="409E2D85" w:rsidR="67A15001" w:rsidRDefault="67A15001" w:rsidP="1DD1F060">
      <w:pPr>
        <w:spacing w:after="160" w:line="259" w:lineRule="auto"/>
        <w:rPr>
          <w:rFonts w:ascii="Garamond" w:eastAsia="Garamond" w:hAnsi="Garamond" w:cs="Garamond"/>
          <w:color w:val="000000" w:themeColor="text1"/>
        </w:rPr>
      </w:pPr>
      <w:r w:rsidRPr="1DD1F060">
        <w:rPr>
          <w:rFonts w:ascii="Garamond" w:eastAsia="Garamond" w:hAnsi="Garamond" w:cs="Garamond"/>
          <w:color w:val="000000" w:themeColor="text1"/>
        </w:rPr>
        <w:t>Overall,</w:t>
      </w:r>
      <w:r w:rsidR="139315C5" w:rsidRPr="1DD1F060">
        <w:rPr>
          <w:rFonts w:ascii="Garamond" w:eastAsia="Garamond" w:hAnsi="Garamond" w:cs="Garamond"/>
          <w:color w:val="000000" w:themeColor="text1"/>
        </w:rPr>
        <w:t xml:space="preserve"> we saw trends in turbidity on all sides of the island that varied by season. We generally saw higher turbidity on the west</w:t>
      </w:r>
      <w:r w:rsidR="5E97A7B0" w:rsidRPr="1DD1F060">
        <w:rPr>
          <w:rFonts w:ascii="Garamond" w:eastAsia="Garamond" w:hAnsi="Garamond" w:cs="Garamond"/>
          <w:color w:val="000000" w:themeColor="text1"/>
        </w:rPr>
        <w:t>er</w:t>
      </w:r>
      <w:r w:rsidR="4A37C767" w:rsidRPr="1DD1F060">
        <w:rPr>
          <w:rFonts w:ascii="Garamond" w:eastAsia="Garamond" w:hAnsi="Garamond" w:cs="Garamond"/>
          <w:color w:val="000000" w:themeColor="text1"/>
        </w:rPr>
        <w:t>n</w:t>
      </w:r>
      <w:r w:rsidR="139315C5" w:rsidRPr="1DD1F060">
        <w:rPr>
          <w:rFonts w:ascii="Garamond" w:eastAsia="Garamond" w:hAnsi="Garamond" w:cs="Garamond"/>
          <w:color w:val="000000" w:themeColor="text1"/>
        </w:rPr>
        <w:t xml:space="preserve"> </w:t>
      </w:r>
      <w:r w:rsidR="378663BE" w:rsidRPr="1DD1F060">
        <w:rPr>
          <w:rFonts w:ascii="Garamond" w:eastAsia="Garamond" w:hAnsi="Garamond" w:cs="Garamond"/>
          <w:color w:val="000000" w:themeColor="text1"/>
        </w:rPr>
        <w:t>bay</w:t>
      </w:r>
      <w:r w:rsidR="139315C5" w:rsidRPr="1DD1F060">
        <w:rPr>
          <w:rFonts w:ascii="Garamond" w:eastAsia="Garamond" w:hAnsi="Garamond" w:cs="Garamond"/>
          <w:color w:val="000000" w:themeColor="text1"/>
        </w:rPr>
        <w:t xml:space="preserve">side of the island. In the summer months, we </w:t>
      </w:r>
      <w:r w:rsidR="71BCAD5E" w:rsidRPr="1DD1F060">
        <w:rPr>
          <w:rFonts w:ascii="Garamond" w:eastAsia="Garamond" w:hAnsi="Garamond" w:cs="Garamond"/>
          <w:color w:val="000000" w:themeColor="text1"/>
        </w:rPr>
        <w:t>observed overall</w:t>
      </w:r>
      <w:r w:rsidR="139315C5" w:rsidRPr="1DD1F060">
        <w:rPr>
          <w:rFonts w:ascii="Garamond" w:eastAsia="Garamond" w:hAnsi="Garamond" w:cs="Garamond"/>
          <w:color w:val="000000" w:themeColor="text1"/>
        </w:rPr>
        <w:t xml:space="preserve"> higher turbidity on the ocean-facing northern and southern ends, but not in the </w:t>
      </w:r>
      <w:r w:rsidR="67882250" w:rsidRPr="1DD1F060">
        <w:rPr>
          <w:rFonts w:ascii="Garamond" w:eastAsia="Garamond" w:hAnsi="Garamond" w:cs="Garamond"/>
          <w:color w:val="000000" w:themeColor="text1"/>
        </w:rPr>
        <w:t>center portion of the island</w:t>
      </w:r>
      <w:r w:rsidR="139315C5" w:rsidRPr="1DD1F060">
        <w:rPr>
          <w:rFonts w:ascii="Garamond" w:eastAsia="Garamond" w:hAnsi="Garamond" w:cs="Garamond"/>
          <w:color w:val="000000" w:themeColor="text1"/>
        </w:rPr>
        <w:t>. In the winter</w:t>
      </w:r>
      <w:r w:rsidR="17ED11AD" w:rsidRPr="1DD1F060">
        <w:rPr>
          <w:rFonts w:ascii="Garamond" w:eastAsia="Garamond" w:hAnsi="Garamond" w:cs="Garamond"/>
          <w:color w:val="000000" w:themeColor="text1"/>
        </w:rPr>
        <w:t>,</w:t>
      </w:r>
      <w:r w:rsidR="139315C5" w:rsidRPr="1DD1F060">
        <w:rPr>
          <w:rFonts w:ascii="Garamond" w:eastAsia="Garamond" w:hAnsi="Garamond" w:cs="Garamond"/>
          <w:color w:val="000000" w:themeColor="text1"/>
        </w:rPr>
        <w:t xml:space="preserve"> we saw higher levels of turbidity in the middle of the island, which is likely due to winter storms. </w:t>
      </w:r>
      <w:r w:rsidR="17D5F69C" w:rsidRPr="1DD1F060">
        <w:rPr>
          <w:rFonts w:ascii="Garamond" w:eastAsia="Garamond" w:hAnsi="Garamond" w:cs="Garamond"/>
          <w:color w:val="000000" w:themeColor="text1"/>
        </w:rPr>
        <w:t>P</w:t>
      </w:r>
      <w:r w:rsidR="0D0BE928" w:rsidRPr="1DD1F060">
        <w:rPr>
          <w:rFonts w:ascii="Garamond" w:eastAsia="Garamond" w:hAnsi="Garamond" w:cs="Garamond"/>
          <w:color w:val="000000" w:themeColor="text1"/>
        </w:rPr>
        <w:t xml:space="preserve">ixels </w:t>
      </w:r>
      <w:r w:rsidR="09B7D3BF" w:rsidRPr="1DD1F060">
        <w:rPr>
          <w:rFonts w:ascii="Garamond" w:eastAsia="Garamond" w:hAnsi="Garamond" w:cs="Garamond"/>
          <w:color w:val="000000" w:themeColor="text1"/>
        </w:rPr>
        <w:t>close</w:t>
      </w:r>
      <w:r w:rsidR="00E770AD">
        <w:rPr>
          <w:rFonts w:ascii="Garamond" w:eastAsia="Garamond" w:hAnsi="Garamond" w:cs="Garamond"/>
          <w:color w:val="000000" w:themeColor="text1"/>
        </w:rPr>
        <w:t xml:space="preserve"> to</w:t>
      </w:r>
      <w:r w:rsidR="0D0BE928" w:rsidRPr="1DD1F060">
        <w:rPr>
          <w:rFonts w:ascii="Garamond" w:eastAsia="Garamond" w:hAnsi="Garamond" w:cs="Garamond"/>
          <w:color w:val="000000" w:themeColor="text1"/>
        </w:rPr>
        <w:t xml:space="preserve"> land had the largest turbidity values</w:t>
      </w:r>
      <w:r w:rsidR="223BCEB6" w:rsidRPr="1DD1F060">
        <w:rPr>
          <w:rFonts w:ascii="Garamond" w:eastAsia="Garamond" w:hAnsi="Garamond" w:cs="Garamond"/>
          <w:color w:val="000000" w:themeColor="text1"/>
        </w:rPr>
        <w:t>,</w:t>
      </w:r>
      <w:r w:rsidR="0D0BE928" w:rsidRPr="1DD1F060">
        <w:rPr>
          <w:rFonts w:ascii="Garamond" w:eastAsia="Garamond" w:hAnsi="Garamond" w:cs="Garamond"/>
          <w:color w:val="000000" w:themeColor="text1"/>
        </w:rPr>
        <w:t xml:space="preserve"> </w:t>
      </w:r>
      <w:r w:rsidR="22DC0312" w:rsidRPr="1DD1F060">
        <w:rPr>
          <w:rFonts w:ascii="Garamond" w:eastAsia="Garamond" w:hAnsi="Garamond" w:cs="Garamond"/>
          <w:color w:val="000000" w:themeColor="text1"/>
        </w:rPr>
        <w:t xml:space="preserve">and turbidity values </w:t>
      </w:r>
      <w:r w:rsidR="0D0BE928" w:rsidRPr="1DD1F060">
        <w:rPr>
          <w:rFonts w:ascii="Garamond" w:eastAsia="Garamond" w:hAnsi="Garamond" w:cs="Garamond"/>
          <w:color w:val="000000" w:themeColor="text1"/>
        </w:rPr>
        <w:t xml:space="preserve">decreased quickly </w:t>
      </w:r>
      <w:r w:rsidR="4C616765" w:rsidRPr="1DD1F060">
        <w:rPr>
          <w:rFonts w:ascii="Garamond" w:eastAsia="Garamond" w:hAnsi="Garamond" w:cs="Garamond"/>
          <w:color w:val="000000" w:themeColor="text1"/>
        </w:rPr>
        <w:t>as</w:t>
      </w:r>
      <w:r w:rsidR="517762BA" w:rsidRPr="1DD1F060">
        <w:rPr>
          <w:rFonts w:ascii="Garamond" w:eastAsia="Garamond" w:hAnsi="Garamond" w:cs="Garamond"/>
          <w:color w:val="000000" w:themeColor="text1"/>
        </w:rPr>
        <w:t xml:space="preserve"> d</w:t>
      </w:r>
      <w:r w:rsidR="0D0BE928" w:rsidRPr="1DD1F060">
        <w:rPr>
          <w:rFonts w:ascii="Garamond" w:eastAsia="Garamond" w:hAnsi="Garamond" w:cs="Garamond"/>
          <w:color w:val="000000" w:themeColor="text1"/>
        </w:rPr>
        <w:t>istance from</w:t>
      </w:r>
      <w:r w:rsidR="1AAE0744" w:rsidRPr="1DD1F060">
        <w:rPr>
          <w:rFonts w:ascii="Garamond" w:eastAsia="Garamond" w:hAnsi="Garamond" w:cs="Garamond"/>
          <w:color w:val="000000" w:themeColor="text1"/>
        </w:rPr>
        <w:t xml:space="preserve"> the</w:t>
      </w:r>
      <w:r w:rsidR="0D0BE928" w:rsidRPr="1DD1F060">
        <w:rPr>
          <w:rFonts w:ascii="Garamond" w:eastAsia="Garamond" w:hAnsi="Garamond" w:cs="Garamond"/>
          <w:color w:val="000000" w:themeColor="text1"/>
        </w:rPr>
        <w:t xml:space="preserve"> shore</w:t>
      </w:r>
      <w:r w:rsidR="0319F296" w:rsidRPr="1DD1F060">
        <w:rPr>
          <w:rFonts w:ascii="Garamond" w:eastAsia="Garamond" w:hAnsi="Garamond" w:cs="Garamond"/>
          <w:color w:val="000000" w:themeColor="text1"/>
        </w:rPr>
        <w:t xml:space="preserve"> </w:t>
      </w:r>
      <w:r w:rsidR="12CF5FD4" w:rsidRPr="1DD1F060">
        <w:rPr>
          <w:rFonts w:ascii="Garamond" w:eastAsia="Garamond" w:hAnsi="Garamond" w:cs="Garamond"/>
          <w:color w:val="000000" w:themeColor="text1"/>
        </w:rPr>
        <w:t xml:space="preserve">increased </w:t>
      </w:r>
      <w:r w:rsidR="0319F296" w:rsidRPr="1DD1F060">
        <w:rPr>
          <w:rFonts w:ascii="Garamond" w:eastAsia="Garamond" w:hAnsi="Garamond" w:cs="Garamond"/>
          <w:color w:val="000000" w:themeColor="text1"/>
        </w:rPr>
        <w:t xml:space="preserve">on the ocean side. </w:t>
      </w:r>
      <w:r w:rsidR="139315C5" w:rsidRPr="1DD1F060">
        <w:rPr>
          <w:rFonts w:ascii="Garamond" w:eastAsia="Garamond" w:hAnsi="Garamond" w:cs="Garamond"/>
          <w:color w:val="000000" w:themeColor="text1"/>
        </w:rPr>
        <w:t xml:space="preserve">Plumes of sediment </w:t>
      </w:r>
      <w:r w:rsidR="37FCD4A4" w:rsidRPr="1DD1F060">
        <w:rPr>
          <w:rFonts w:ascii="Garamond" w:eastAsia="Garamond" w:hAnsi="Garamond" w:cs="Garamond"/>
          <w:color w:val="000000" w:themeColor="text1"/>
        </w:rPr>
        <w:t>were</w:t>
      </w:r>
      <w:r w:rsidR="139315C5" w:rsidRPr="1DD1F060">
        <w:rPr>
          <w:rFonts w:ascii="Garamond" w:eastAsia="Garamond" w:hAnsi="Garamond" w:cs="Garamond"/>
          <w:color w:val="000000" w:themeColor="text1"/>
        </w:rPr>
        <w:t xml:space="preserve"> the most visible on the bay side and in newer </w:t>
      </w:r>
      <w:r w:rsidR="3CA3B8DC" w:rsidRPr="1DD1F060">
        <w:rPr>
          <w:rFonts w:ascii="Garamond" w:eastAsia="Garamond" w:hAnsi="Garamond" w:cs="Garamond"/>
          <w:color w:val="000000" w:themeColor="text1"/>
        </w:rPr>
        <w:t xml:space="preserve">ocean color </w:t>
      </w:r>
      <w:r w:rsidR="139315C5" w:rsidRPr="1DD1F060">
        <w:rPr>
          <w:rFonts w:ascii="Garamond" w:eastAsia="Garamond" w:hAnsi="Garamond" w:cs="Garamond"/>
          <w:color w:val="000000" w:themeColor="text1"/>
        </w:rPr>
        <w:t>imagery. We also saw evidence of longshore transport and deposition in the growth of the southern portion of the island, which is where sediment has been accumulating historically.</w:t>
      </w:r>
      <w:r w:rsidR="622B8AE7" w:rsidRPr="1DD1F060">
        <w:rPr>
          <w:rFonts w:ascii="Garamond" w:eastAsia="Garamond" w:hAnsi="Garamond" w:cs="Garamond"/>
          <w:color w:val="000000" w:themeColor="text1"/>
        </w:rPr>
        <w:t xml:space="preserve"> These seasonal</w:t>
      </w:r>
      <w:r w:rsidR="698FDB6E" w:rsidRPr="1DD1F060">
        <w:rPr>
          <w:rFonts w:ascii="Garamond" w:eastAsia="Garamond" w:hAnsi="Garamond" w:cs="Garamond"/>
          <w:color w:val="000000" w:themeColor="text1"/>
        </w:rPr>
        <w:t xml:space="preserve">, </w:t>
      </w:r>
      <w:r w:rsidR="622B8AE7" w:rsidRPr="1DD1F060">
        <w:rPr>
          <w:rFonts w:ascii="Garamond" w:eastAsia="Garamond" w:hAnsi="Garamond" w:cs="Garamond"/>
          <w:color w:val="000000" w:themeColor="text1"/>
        </w:rPr>
        <w:t>bi-yearly layers were useful for showing where turbid waters and plumes exist, but not</w:t>
      </w:r>
      <w:r w:rsidR="10024CED" w:rsidRPr="1DD1F060">
        <w:rPr>
          <w:rFonts w:ascii="Garamond" w:eastAsia="Garamond" w:hAnsi="Garamond" w:cs="Garamond"/>
          <w:color w:val="000000" w:themeColor="text1"/>
        </w:rPr>
        <w:t xml:space="preserve"> </w:t>
      </w:r>
      <w:r w:rsidR="2FEC1DEC" w:rsidRPr="1DD1F060">
        <w:rPr>
          <w:rFonts w:ascii="Garamond" w:eastAsia="Garamond" w:hAnsi="Garamond" w:cs="Garamond"/>
          <w:color w:val="000000" w:themeColor="text1"/>
        </w:rPr>
        <w:t>the specifics on type and quantity of any matter suspended in the water column</w:t>
      </w:r>
      <w:r w:rsidR="622B8AE7" w:rsidRPr="1DD1F060">
        <w:rPr>
          <w:rFonts w:ascii="Garamond" w:eastAsia="Garamond" w:hAnsi="Garamond" w:cs="Garamond"/>
          <w:color w:val="000000" w:themeColor="text1"/>
        </w:rPr>
        <w:t>.</w:t>
      </w:r>
      <w:r w:rsidR="30E4010F" w:rsidRPr="1DD1F060">
        <w:rPr>
          <w:rFonts w:ascii="Garamond" w:eastAsia="Garamond" w:hAnsi="Garamond" w:cs="Garamond"/>
          <w:color w:val="000000" w:themeColor="text1"/>
        </w:rPr>
        <w:t xml:space="preserve"> Maps of </w:t>
      </w:r>
      <w:r w:rsidR="5E353CB2" w:rsidRPr="1DD1F060">
        <w:rPr>
          <w:rFonts w:ascii="Garamond" w:eastAsia="Garamond" w:hAnsi="Garamond" w:cs="Garamond"/>
          <w:color w:val="000000" w:themeColor="text1"/>
        </w:rPr>
        <w:t xml:space="preserve">seasonal </w:t>
      </w:r>
      <w:r w:rsidR="30E4010F" w:rsidRPr="1DD1F060">
        <w:rPr>
          <w:rFonts w:ascii="Garamond" w:eastAsia="Garamond" w:hAnsi="Garamond" w:cs="Garamond"/>
          <w:color w:val="000000" w:themeColor="text1"/>
        </w:rPr>
        <w:t>ocean color and turbidity can be found in Appendices A1-A4</w:t>
      </w:r>
      <w:r w:rsidR="4FCEFE09" w:rsidRPr="1DD1F060">
        <w:rPr>
          <w:rFonts w:ascii="Garamond" w:eastAsia="Garamond" w:hAnsi="Garamond" w:cs="Garamond"/>
          <w:color w:val="000000" w:themeColor="text1"/>
        </w:rPr>
        <w:t>,</w:t>
      </w:r>
      <w:r w:rsidR="5A8D1BB6" w:rsidRPr="1DD1F060">
        <w:rPr>
          <w:rFonts w:ascii="Garamond" w:eastAsia="Garamond" w:hAnsi="Garamond" w:cs="Garamond"/>
          <w:color w:val="000000" w:themeColor="text1"/>
        </w:rPr>
        <w:t xml:space="preserve"> and charts of turbidity from individual sediment bypassing events can be found in Appendix A5</w:t>
      </w:r>
      <w:r w:rsidR="30E4010F" w:rsidRPr="1DD1F060">
        <w:rPr>
          <w:rFonts w:ascii="Garamond" w:eastAsia="Garamond" w:hAnsi="Garamond" w:cs="Garamond"/>
          <w:color w:val="000000" w:themeColor="text1"/>
        </w:rPr>
        <w:t>.</w:t>
      </w:r>
      <w:r w:rsidR="257AFB8E" w:rsidRPr="1DD1F060">
        <w:rPr>
          <w:rFonts w:ascii="Garamond" w:eastAsia="Garamond" w:hAnsi="Garamond" w:cs="Garamond"/>
          <w:color w:val="000000" w:themeColor="text1"/>
        </w:rPr>
        <w:t xml:space="preserve"> Figure </w:t>
      </w:r>
      <w:r w:rsidR="4DA366DD" w:rsidRPr="1DD1F060">
        <w:rPr>
          <w:rFonts w:ascii="Garamond" w:eastAsia="Garamond" w:hAnsi="Garamond" w:cs="Garamond"/>
          <w:color w:val="000000" w:themeColor="text1"/>
        </w:rPr>
        <w:t>2</w:t>
      </w:r>
      <w:r w:rsidR="257AFB8E" w:rsidRPr="1DD1F060">
        <w:rPr>
          <w:rFonts w:ascii="Garamond" w:eastAsia="Garamond" w:hAnsi="Garamond" w:cs="Garamond"/>
          <w:color w:val="000000" w:themeColor="text1"/>
        </w:rPr>
        <w:t xml:space="preserve"> shows </w:t>
      </w:r>
      <w:r w:rsidR="37157491" w:rsidRPr="1DD1F060">
        <w:rPr>
          <w:rFonts w:ascii="Garamond" w:eastAsia="Garamond" w:hAnsi="Garamond" w:cs="Garamond"/>
          <w:color w:val="000000" w:themeColor="text1"/>
        </w:rPr>
        <w:t xml:space="preserve">the results of </w:t>
      </w:r>
      <w:r w:rsidR="257AFB8E" w:rsidRPr="1DD1F060">
        <w:rPr>
          <w:rFonts w:ascii="Garamond" w:eastAsia="Garamond" w:hAnsi="Garamond" w:cs="Garamond"/>
          <w:color w:val="000000" w:themeColor="text1"/>
        </w:rPr>
        <w:t>one such</w:t>
      </w:r>
      <w:r w:rsidR="04B98529" w:rsidRPr="1DD1F060">
        <w:rPr>
          <w:rFonts w:ascii="Garamond" w:eastAsia="Garamond" w:hAnsi="Garamond" w:cs="Garamond"/>
          <w:color w:val="000000" w:themeColor="text1"/>
        </w:rPr>
        <w:t xml:space="preserve"> case</w:t>
      </w:r>
      <w:r w:rsidR="257AFB8E" w:rsidRPr="1DD1F060">
        <w:rPr>
          <w:rFonts w:ascii="Garamond" w:eastAsia="Garamond" w:hAnsi="Garamond" w:cs="Garamond"/>
          <w:color w:val="000000" w:themeColor="text1"/>
        </w:rPr>
        <w:t xml:space="preserve"> </w:t>
      </w:r>
      <w:r w:rsidR="0AAF60AD" w:rsidRPr="1DD1F060">
        <w:rPr>
          <w:rFonts w:ascii="Garamond" w:eastAsia="Garamond" w:hAnsi="Garamond" w:cs="Garamond"/>
          <w:color w:val="000000" w:themeColor="text1"/>
        </w:rPr>
        <w:t>study</w:t>
      </w:r>
      <w:r w:rsidR="183DBD34" w:rsidRPr="1DD1F060">
        <w:rPr>
          <w:rFonts w:ascii="Garamond" w:eastAsia="Garamond" w:hAnsi="Garamond" w:cs="Garamond"/>
          <w:color w:val="000000" w:themeColor="text1"/>
        </w:rPr>
        <w:t>, showcasing a time series chart</w:t>
      </w:r>
      <w:r w:rsidR="0AAF60AD" w:rsidRPr="1DD1F060">
        <w:rPr>
          <w:rFonts w:ascii="Garamond" w:eastAsia="Garamond" w:hAnsi="Garamond" w:cs="Garamond"/>
          <w:color w:val="000000" w:themeColor="text1"/>
        </w:rPr>
        <w:t xml:space="preserve"> </w:t>
      </w:r>
      <w:r w:rsidR="257AFB8E" w:rsidRPr="1DD1F060">
        <w:rPr>
          <w:rFonts w:ascii="Garamond" w:eastAsia="Garamond" w:hAnsi="Garamond" w:cs="Garamond"/>
          <w:color w:val="000000" w:themeColor="text1"/>
        </w:rPr>
        <w:t>along with maps of turbidity.</w:t>
      </w:r>
    </w:p>
    <w:p w14:paraId="5FB1CE89" w14:textId="655225F9" w:rsidR="1DD1F060" w:rsidRDefault="1DD1F060" w:rsidP="1DD1F060">
      <w:pPr>
        <w:spacing w:after="0" w:line="240" w:lineRule="auto"/>
        <w:rPr>
          <w:rFonts w:ascii="Garamond" w:hAnsi="Garamond"/>
        </w:rPr>
      </w:pPr>
    </w:p>
    <w:p w14:paraId="043BEFE3" w14:textId="4FCB976D" w:rsidR="1DD1F060" w:rsidRDefault="1DD1F060" w:rsidP="1DD1F060">
      <w:pPr>
        <w:pStyle w:val="NoSpacing"/>
        <w:jc w:val="center"/>
      </w:pPr>
    </w:p>
    <w:p w14:paraId="51EE2E0A" w14:textId="06CC1E3F" w:rsidR="05483EB7" w:rsidRDefault="05483EB7" w:rsidP="1DD1F060">
      <w:pPr>
        <w:pStyle w:val="NoSpacing"/>
        <w:jc w:val="center"/>
      </w:pPr>
      <w:r>
        <w:rPr>
          <w:noProof/>
        </w:rPr>
        <w:lastRenderedPageBreak/>
        <w:drawing>
          <wp:inline distT="0" distB="0" distL="0" distR="0" wp14:anchorId="124EBE5A" wp14:editId="427286C2">
            <wp:extent cx="5705475" cy="3209330"/>
            <wp:effectExtent l="0" t="0" r="0" b="0"/>
            <wp:docPr id="1323457530" name="Picture 132345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5475" cy="3209330"/>
                    </a:xfrm>
                    <a:prstGeom prst="rect">
                      <a:avLst/>
                    </a:prstGeom>
                  </pic:spPr>
                </pic:pic>
              </a:graphicData>
            </a:graphic>
          </wp:inline>
        </w:drawing>
      </w:r>
    </w:p>
    <w:p w14:paraId="14127905" w14:textId="67E43E3D" w:rsidR="35554468" w:rsidRDefault="35554468" w:rsidP="1DD1F060">
      <w:pPr>
        <w:spacing w:after="0" w:line="240" w:lineRule="auto"/>
        <w:jc w:val="center"/>
        <w:rPr>
          <w:rFonts w:ascii="Garamond" w:eastAsia="Garamond" w:hAnsi="Garamond" w:cs="Garamond"/>
        </w:rPr>
      </w:pPr>
      <w:r w:rsidRPr="1DD1F060">
        <w:rPr>
          <w:rFonts w:ascii="Garamond" w:eastAsia="Garamond" w:hAnsi="Garamond" w:cs="Garamond"/>
          <w:i/>
          <w:iCs/>
        </w:rPr>
        <w:t xml:space="preserve">Figure </w:t>
      </w:r>
      <w:r w:rsidR="06557B8B" w:rsidRPr="1DD1F060">
        <w:rPr>
          <w:rFonts w:ascii="Garamond" w:eastAsia="Garamond" w:hAnsi="Garamond" w:cs="Garamond"/>
          <w:i/>
          <w:iCs/>
        </w:rPr>
        <w:t>2</w:t>
      </w:r>
      <w:r w:rsidR="772163E8" w:rsidRPr="1DD1F060">
        <w:rPr>
          <w:rFonts w:ascii="Garamond" w:eastAsia="Garamond" w:hAnsi="Garamond" w:cs="Garamond"/>
          <w:i/>
          <w:iCs/>
        </w:rPr>
        <w:t>.</w:t>
      </w:r>
      <w:r w:rsidRPr="1DD1F060">
        <w:rPr>
          <w:rFonts w:ascii="Garamond" w:eastAsia="Garamond" w:hAnsi="Garamond" w:cs="Garamond"/>
        </w:rPr>
        <w:t xml:space="preserve"> Effects of a January 2021 sediment bypassing event on nearshore turbidity. Areas shaded in blue in the change map show increases in turbidity post-bypassing event.</w:t>
      </w:r>
    </w:p>
    <w:p w14:paraId="5C4DD347" w14:textId="25F781E5" w:rsidR="1DD1F060" w:rsidRDefault="1DD1F060" w:rsidP="1DD1F060">
      <w:pPr>
        <w:pStyle w:val="NoSpacing"/>
        <w:jc w:val="center"/>
        <w:rPr>
          <w:rFonts w:ascii="Garamond" w:eastAsia="Garamond" w:hAnsi="Garamond" w:cs="Garamond"/>
        </w:rPr>
      </w:pPr>
    </w:p>
    <w:p w14:paraId="00A01050" w14:textId="4AE32EAF" w:rsidR="7EAFD038" w:rsidRDefault="7EAFD038" w:rsidP="1DD1F060">
      <w:pPr>
        <w:pStyle w:val="NoSpacing"/>
        <w:rPr>
          <w:rFonts w:ascii="Garamond" w:eastAsia="Garamond" w:hAnsi="Garamond" w:cs="Garamond"/>
          <w:color w:val="000000" w:themeColor="text1"/>
        </w:rPr>
      </w:pPr>
      <w:r w:rsidRPr="1DD1F060">
        <w:rPr>
          <w:rFonts w:ascii="Garamond" w:eastAsia="Garamond" w:hAnsi="Garamond" w:cs="Garamond"/>
          <w:color w:val="000000" w:themeColor="text1"/>
        </w:rPr>
        <w:t>S</w:t>
      </w:r>
      <w:r w:rsidR="2BE3C521" w:rsidRPr="1DD1F060">
        <w:rPr>
          <w:rFonts w:ascii="Garamond" w:eastAsia="Garamond" w:hAnsi="Garamond" w:cs="Garamond"/>
          <w:color w:val="000000" w:themeColor="text1"/>
        </w:rPr>
        <w:t xml:space="preserve">ediment bypassing events can be clearly seen through NASA </w:t>
      </w:r>
      <w:r w:rsidR="03ADD664" w:rsidRPr="1DD1F060">
        <w:rPr>
          <w:rFonts w:ascii="Garamond" w:eastAsia="Garamond" w:hAnsi="Garamond" w:cs="Garamond"/>
          <w:color w:val="000000" w:themeColor="text1"/>
        </w:rPr>
        <w:t>and ESA E</w:t>
      </w:r>
      <w:r w:rsidR="723CB698" w:rsidRPr="1DD1F060">
        <w:rPr>
          <w:rFonts w:ascii="Garamond" w:eastAsia="Garamond" w:hAnsi="Garamond" w:cs="Garamond"/>
          <w:color w:val="000000" w:themeColor="text1"/>
        </w:rPr>
        <w:t>arth observations</w:t>
      </w:r>
      <w:r w:rsidR="2BE3C521" w:rsidRPr="1DD1F060">
        <w:rPr>
          <w:rFonts w:ascii="Garamond" w:eastAsia="Garamond" w:hAnsi="Garamond" w:cs="Garamond"/>
          <w:color w:val="000000" w:themeColor="text1"/>
        </w:rPr>
        <w:t xml:space="preserve">. </w:t>
      </w:r>
      <w:r w:rsidR="499DD665" w:rsidRPr="1DD1F060">
        <w:rPr>
          <w:rFonts w:ascii="Garamond" w:eastAsia="Garamond" w:hAnsi="Garamond" w:cs="Garamond"/>
          <w:color w:val="000000" w:themeColor="text1"/>
        </w:rPr>
        <w:t>The chart in Fi</w:t>
      </w:r>
      <w:r w:rsidR="4BC722CC" w:rsidRPr="1DD1F060">
        <w:rPr>
          <w:rFonts w:ascii="Garamond" w:eastAsia="Garamond" w:hAnsi="Garamond" w:cs="Garamond"/>
          <w:color w:val="000000" w:themeColor="text1"/>
        </w:rPr>
        <w:t>gure 2</w:t>
      </w:r>
      <w:r w:rsidR="499DD665" w:rsidRPr="1DD1F060">
        <w:rPr>
          <w:rFonts w:ascii="Garamond" w:eastAsia="Garamond" w:hAnsi="Garamond" w:cs="Garamond"/>
          <w:color w:val="000000" w:themeColor="text1"/>
        </w:rPr>
        <w:t xml:space="preserve"> shows the</w:t>
      </w:r>
      <w:r w:rsidR="2BE3C521" w:rsidRPr="1DD1F060">
        <w:rPr>
          <w:rFonts w:ascii="Garamond" w:eastAsia="Garamond" w:hAnsi="Garamond" w:cs="Garamond"/>
          <w:color w:val="000000" w:themeColor="text1"/>
        </w:rPr>
        <w:t xml:space="preserve"> sharp change in nearshore turbidity during the deposition events as compared to before and after a sediment bypassing event in January of 2021. It’s possible that other factors like the weather influenced these spikes in turbidity.</w:t>
      </w:r>
      <w:r w:rsidR="083EA655" w:rsidRPr="1DD1F060">
        <w:rPr>
          <w:rFonts w:ascii="Garamond" w:eastAsia="Garamond" w:hAnsi="Garamond" w:cs="Garamond"/>
          <w:color w:val="000000" w:themeColor="text1"/>
        </w:rPr>
        <w:t xml:space="preserve"> Additional time series charts of turbidity from 2016-2020 can be </w:t>
      </w:r>
      <w:r w:rsidR="309D63A3" w:rsidRPr="1DD1F060">
        <w:rPr>
          <w:rFonts w:ascii="Garamond" w:eastAsia="Garamond" w:hAnsi="Garamond" w:cs="Garamond"/>
          <w:color w:val="000000" w:themeColor="text1"/>
        </w:rPr>
        <w:t>seen</w:t>
      </w:r>
      <w:r w:rsidR="083EA655" w:rsidRPr="1DD1F060">
        <w:rPr>
          <w:rFonts w:ascii="Garamond" w:eastAsia="Garamond" w:hAnsi="Garamond" w:cs="Garamond"/>
          <w:color w:val="000000" w:themeColor="text1"/>
        </w:rPr>
        <w:t xml:space="preserve"> in</w:t>
      </w:r>
      <w:r w:rsidR="4B575229" w:rsidRPr="1DD1F060">
        <w:rPr>
          <w:rFonts w:ascii="Garamond" w:eastAsia="Garamond" w:hAnsi="Garamond" w:cs="Garamond"/>
          <w:color w:val="000000" w:themeColor="text1"/>
        </w:rPr>
        <w:t xml:space="preserve"> Figure A5 shown in</w:t>
      </w:r>
      <w:r w:rsidR="083EA655" w:rsidRPr="1DD1F060">
        <w:rPr>
          <w:rFonts w:ascii="Garamond" w:eastAsia="Garamond" w:hAnsi="Garamond" w:cs="Garamond"/>
          <w:color w:val="000000" w:themeColor="text1"/>
        </w:rPr>
        <w:t xml:space="preserve"> Appendix A. Similar spikes in turbidity can be seen in these</w:t>
      </w:r>
      <w:r w:rsidR="108AEA83" w:rsidRPr="1DD1F060">
        <w:rPr>
          <w:rFonts w:ascii="Garamond" w:eastAsia="Garamond" w:hAnsi="Garamond" w:cs="Garamond"/>
          <w:color w:val="000000" w:themeColor="text1"/>
        </w:rPr>
        <w:t xml:space="preserve"> additional</w:t>
      </w:r>
      <w:r w:rsidR="083EA655" w:rsidRPr="1DD1F060">
        <w:rPr>
          <w:rFonts w:ascii="Garamond" w:eastAsia="Garamond" w:hAnsi="Garamond" w:cs="Garamond"/>
          <w:color w:val="000000" w:themeColor="text1"/>
        </w:rPr>
        <w:t xml:space="preserve"> </w:t>
      </w:r>
      <w:r w:rsidR="77F29561" w:rsidRPr="1DD1F060">
        <w:rPr>
          <w:rFonts w:ascii="Garamond" w:eastAsia="Garamond" w:hAnsi="Garamond" w:cs="Garamond"/>
          <w:color w:val="000000" w:themeColor="text1"/>
        </w:rPr>
        <w:t xml:space="preserve">charts </w:t>
      </w:r>
      <w:r w:rsidR="083EA655" w:rsidRPr="1DD1F060">
        <w:rPr>
          <w:rFonts w:ascii="Garamond" w:eastAsia="Garamond" w:hAnsi="Garamond" w:cs="Garamond"/>
          <w:color w:val="000000" w:themeColor="text1"/>
        </w:rPr>
        <w:t>as well</w:t>
      </w:r>
      <w:r w:rsidR="4C2C31F9" w:rsidRPr="1DD1F060">
        <w:rPr>
          <w:rFonts w:ascii="Garamond" w:eastAsia="Garamond" w:hAnsi="Garamond" w:cs="Garamond"/>
          <w:color w:val="000000" w:themeColor="text1"/>
        </w:rPr>
        <w:t>, where</w:t>
      </w:r>
      <w:r w:rsidR="23A1C130" w:rsidRPr="1DD1F060">
        <w:rPr>
          <w:rFonts w:ascii="Garamond" w:eastAsia="Garamond" w:hAnsi="Garamond" w:cs="Garamond"/>
          <w:color w:val="000000" w:themeColor="text1"/>
        </w:rPr>
        <w:t xml:space="preserve"> the </w:t>
      </w:r>
      <w:r w:rsidR="06DBEB0E" w:rsidRPr="1DD1F060">
        <w:rPr>
          <w:rFonts w:ascii="Garamond" w:eastAsia="Garamond" w:hAnsi="Garamond" w:cs="Garamond"/>
          <w:color w:val="000000" w:themeColor="text1"/>
        </w:rPr>
        <w:t>date ranges</w:t>
      </w:r>
      <w:r w:rsidR="23A1C130" w:rsidRPr="1DD1F060">
        <w:rPr>
          <w:rFonts w:ascii="Garamond" w:eastAsia="Garamond" w:hAnsi="Garamond" w:cs="Garamond"/>
          <w:color w:val="000000" w:themeColor="text1"/>
        </w:rPr>
        <w:t xml:space="preserve"> of the sediment bypassing </w:t>
      </w:r>
      <w:r w:rsidR="00E770AD" w:rsidRPr="1DD1F060">
        <w:rPr>
          <w:rFonts w:ascii="Garamond" w:eastAsia="Garamond" w:hAnsi="Garamond" w:cs="Garamond"/>
          <w:color w:val="000000" w:themeColor="text1"/>
        </w:rPr>
        <w:t>events</w:t>
      </w:r>
      <w:r w:rsidR="00E770AD">
        <w:rPr>
          <w:rFonts w:ascii="Garamond" w:eastAsia="Garamond" w:hAnsi="Garamond" w:cs="Garamond"/>
          <w:color w:val="000000" w:themeColor="text1"/>
        </w:rPr>
        <w:t xml:space="preserve"> </w:t>
      </w:r>
      <w:r w:rsidR="1B795211" w:rsidRPr="1DD1F060">
        <w:rPr>
          <w:rFonts w:ascii="Garamond" w:eastAsia="Garamond" w:hAnsi="Garamond" w:cs="Garamond"/>
          <w:color w:val="000000" w:themeColor="text1"/>
        </w:rPr>
        <w:t xml:space="preserve">themselves </w:t>
      </w:r>
      <w:r w:rsidR="23A1C130" w:rsidRPr="1DD1F060">
        <w:rPr>
          <w:rFonts w:ascii="Garamond" w:eastAsia="Garamond" w:hAnsi="Garamond" w:cs="Garamond"/>
          <w:color w:val="000000" w:themeColor="text1"/>
        </w:rPr>
        <w:t xml:space="preserve">are shown, along with </w:t>
      </w:r>
      <w:r w:rsidR="26109432" w:rsidRPr="1DD1F060">
        <w:rPr>
          <w:rFonts w:ascii="Garamond" w:eastAsia="Garamond" w:hAnsi="Garamond" w:cs="Garamond"/>
          <w:color w:val="000000" w:themeColor="text1"/>
        </w:rPr>
        <w:t xml:space="preserve">ten </w:t>
      </w:r>
      <w:r w:rsidR="23A1C130" w:rsidRPr="1DD1F060">
        <w:rPr>
          <w:rFonts w:ascii="Garamond" w:eastAsia="Garamond" w:hAnsi="Garamond" w:cs="Garamond"/>
          <w:color w:val="000000" w:themeColor="text1"/>
        </w:rPr>
        <w:t>days</w:t>
      </w:r>
      <w:r w:rsidR="0C0633D5" w:rsidRPr="1DD1F060">
        <w:rPr>
          <w:rFonts w:ascii="Garamond" w:eastAsia="Garamond" w:hAnsi="Garamond" w:cs="Garamond"/>
          <w:color w:val="000000" w:themeColor="text1"/>
        </w:rPr>
        <w:t xml:space="preserve"> before and</w:t>
      </w:r>
      <w:r w:rsidR="4264120F" w:rsidRPr="1DD1F060">
        <w:rPr>
          <w:rFonts w:ascii="Garamond" w:eastAsia="Garamond" w:hAnsi="Garamond" w:cs="Garamond"/>
          <w:color w:val="000000" w:themeColor="text1"/>
        </w:rPr>
        <w:t xml:space="preserve"> ten days after the deposition</w:t>
      </w:r>
      <w:r w:rsidR="23A1C130" w:rsidRPr="1DD1F060">
        <w:rPr>
          <w:rFonts w:ascii="Garamond" w:eastAsia="Garamond" w:hAnsi="Garamond" w:cs="Garamond"/>
          <w:color w:val="000000" w:themeColor="text1"/>
        </w:rPr>
        <w:t>.</w:t>
      </w:r>
    </w:p>
    <w:p w14:paraId="3BA2A087" w14:textId="3B06A17B" w:rsidR="1DD1F060" w:rsidRDefault="1DD1F060" w:rsidP="1DD1F060">
      <w:pPr>
        <w:pStyle w:val="NoSpacing"/>
        <w:rPr>
          <w:rFonts w:ascii="Garamond" w:hAnsi="Garamond"/>
          <w:i/>
          <w:iCs/>
        </w:rPr>
      </w:pPr>
    </w:p>
    <w:p w14:paraId="0A6B79FE" w14:textId="768B6075" w:rsidR="6C0ED16D" w:rsidRDefault="6C0ED16D" w:rsidP="1DD1F060">
      <w:pPr>
        <w:pStyle w:val="NoSpacing"/>
        <w:rPr>
          <w:rFonts w:ascii="Garamond" w:hAnsi="Garamond"/>
          <w:i/>
          <w:iCs/>
        </w:rPr>
      </w:pPr>
      <w:r w:rsidRPr="1DD1F060">
        <w:rPr>
          <w:rFonts w:ascii="Garamond" w:hAnsi="Garamond"/>
          <w:i/>
          <w:iCs/>
        </w:rPr>
        <w:t xml:space="preserve">4.1.2 Historical Land Cover </w:t>
      </w:r>
    </w:p>
    <w:p w14:paraId="07771232" w14:textId="7EEA5AB2" w:rsidR="1DD1F060" w:rsidRDefault="263616E6" w:rsidP="00E770AD">
      <w:pPr>
        <w:spacing w:after="160" w:line="259" w:lineRule="auto"/>
        <w:rPr>
          <w:rFonts w:ascii="Garamond" w:eastAsia="Garamond" w:hAnsi="Garamond" w:cs="Garamond"/>
          <w:color w:val="000000" w:themeColor="text1"/>
        </w:rPr>
      </w:pPr>
      <w:r w:rsidRPr="1DD1F060">
        <w:rPr>
          <w:rFonts w:ascii="Garamond" w:hAnsi="Garamond"/>
        </w:rPr>
        <w:t xml:space="preserve">By analyzing </w:t>
      </w:r>
      <w:r w:rsidR="1E01D0E0" w:rsidRPr="1DD1F060">
        <w:rPr>
          <w:rFonts w:ascii="Garamond" w:eastAsia="Garamond" w:hAnsi="Garamond" w:cs="Garamond"/>
        </w:rPr>
        <w:t xml:space="preserve">the results of our land cover classification, </w:t>
      </w:r>
      <w:r w:rsidR="597B1C9C" w:rsidRPr="1DD1F060">
        <w:rPr>
          <w:rFonts w:ascii="Garamond" w:eastAsia="Garamond" w:hAnsi="Garamond" w:cs="Garamond"/>
        </w:rPr>
        <w:t>we found</w:t>
      </w:r>
      <w:r w:rsidR="76B3CB96" w:rsidRPr="1DD1F060">
        <w:rPr>
          <w:rFonts w:ascii="Garamond" w:eastAsia="Garamond" w:hAnsi="Garamond" w:cs="Garamond"/>
        </w:rPr>
        <w:t xml:space="preserve"> that</w:t>
      </w:r>
      <w:r w:rsidR="597B1C9C" w:rsidRPr="1DD1F060">
        <w:rPr>
          <w:rFonts w:ascii="Garamond" w:eastAsia="Garamond" w:hAnsi="Garamond" w:cs="Garamond"/>
        </w:rPr>
        <w:t xml:space="preserve"> </w:t>
      </w:r>
      <w:r w:rsidR="597B1C9C" w:rsidRPr="1DD1F060">
        <w:rPr>
          <w:rFonts w:ascii="Garamond" w:eastAsia="Garamond" w:hAnsi="Garamond" w:cs="Garamond"/>
          <w:color w:val="000000" w:themeColor="text1"/>
        </w:rPr>
        <w:t xml:space="preserve">the 2018 </w:t>
      </w:r>
      <w:r w:rsidR="55EBECA3" w:rsidRPr="1DD1F060">
        <w:rPr>
          <w:rFonts w:ascii="Garamond" w:eastAsia="Garamond" w:hAnsi="Garamond" w:cs="Garamond"/>
          <w:color w:val="000000" w:themeColor="text1"/>
        </w:rPr>
        <w:t>R</w:t>
      </w:r>
      <w:r w:rsidR="597B1C9C" w:rsidRPr="1DD1F060">
        <w:rPr>
          <w:rFonts w:ascii="Garamond" w:eastAsia="Garamond" w:hAnsi="Garamond" w:cs="Garamond"/>
          <w:color w:val="000000" w:themeColor="text1"/>
        </w:rPr>
        <w:t xml:space="preserve">andom </w:t>
      </w:r>
      <w:r w:rsidR="17A2538B" w:rsidRPr="1DD1F060">
        <w:rPr>
          <w:rFonts w:ascii="Garamond" w:eastAsia="Garamond" w:hAnsi="Garamond" w:cs="Garamond"/>
          <w:color w:val="000000" w:themeColor="text1"/>
        </w:rPr>
        <w:t>F</w:t>
      </w:r>
      <w:r w:rsidR="597B1C9C" w:rsidRPr="1DD1F060">
        <w:rPr>
          <w:rFonts w:ascii="Garamond" w:eastAsia="Garamond" w:hAnsi="Garamond" w:cs="Garamond"/>
          <w:color w:val="000000" w:themeColor="text1"/>
        </w:rPr>
        <w:t>orest land cover classification was highly accurate, with an overall accuracy of 98% based on an independent validation.</w:t>
      </w:r>
      <w:r w:rsidR="597B1C9C" w:rsidRPr="1DD1F060">
        <w:rPr>
          <w:rFonts w:ascii="Garamond" w:eastAsia="Garamond" w:hAnsi="Garamond" w:cs="Garamond"/>
        </w:rPr>
        <w:t xml:space="preserve"> </w:t>
      </w:r>
      <w:r w:rsidR="59E74FF1" w:rsidRPr="1DD1F060">
        <w:rPr>
          <w:rFonts w:ascii="Garamond" w:eastAsia="Garamond" w:hAnsi="Garamond" w:cs="Garamond"/>
        </w:rPr>
        <w:t xml:space="preserve">We performed this independent validation by creating an agreement matrix </w:t>
      </w:r>
      <w:r w:rsidR="4BFC7E57" w:rsidRPr="1DD1F060">
        <w:rPr>
          <w:rFonts w:ascii="Garamond" w:eastAsia="Garamond" w:hAnsi="Garamond" w:cs="Garamond"/>
        </w:rPr>
        <w:t xml:space="preserve">comparing </w:t>
      </w:r>
      <w:r w:rsidR="59E74FF1" w:rsidRPr="1DD1F060">
        <w:rPr>
          <w:rFonts w:ascii="Garamond" w:eastAsia="Garamond" w:hAnsi="Garamond" w:cs="Garamond"/>
        </w:rPr>
        <w:t xml:space="preserve">the 2018 classifier output and the </w:t>
      </w:r>
      <w:r w:rsidR="3E305C5E" w:rsidRPr="1DD1F060">
        <w:rPr>
          <w:rFonts w:ascii="Garamond" w:eastAsia="Garamond" w:hAnsi="Garamond" w:cs="Garamond"/>
        </w:rPr>
        <w:t xml:space="preserve">reserved </w:t>
      </w:r>
      <w:r w:rsidR="59E74FF1" w:rsidRPr="1DD1F060">
        <w:rPr>
          <w:rFonts w:ascii="Garamond" w:eastAsia="Garamond" w:hAnsi="Garamond" w:cs="Garamond"/>
        </w:rPr>
        <w:t xml:space="preserve">30% of </w:t>
      </w:r>
      <w:r w:rsidR="36E5718B" w:rsidRPr="1DD1F060">
        <w:rPr>
          <w:rFonts w:ascii="Garamond" w:eastAsia="Garamond" w:hAnsi="Garamond" w:cs="Garamond"/>
        </w:rPr>
        <w:t xml:space="preserve">the </w:t>
      </w:r>
      <w:r w:rsidR="59E74FF1" w:rsidRPr="1DD1F060">
        <w:rPr>
          <w:rFonts w:ascii="Garamond" w:eastAsia="Garamond" w:hAnsi="Garamond" w:cs="Garamond"/>
        </w:rPr>
        <w:t xml:space="preserve">training </w:t>
      </w:r>
      <w:r w:rsidR="627CD5FC" w:rsidRPr="1DD1F060">
        <w:rPr>
          <w:rFonts w:ascii="Garamond" w:eastAsia="Garamond" w:hAnsi="Garamond" w:cs="Garamond"/>
        </w:rPr>
        <w:t>data.</w:t>
      </w:r>
      <w:r w:rsidR="59E74FF1" w:rsidRPr="1DD1F060">
        <w:rPr>
          <w:rFonts w:ascii="Garamond" w:eastAsia="Garamond" w:hAnsi="Garamond" w:cs="Garamond"/>
        </w:rPr>
        <w:t xml:space="preserve"> </w:t>
      </w:r>
      <w:r w:rsidR="2AF26377" w:rsidRPr="1DD1F060">
        <w:rPr>
          <w:rFonts w:ascii="Garamond" w:eastAsia="Garamond" w:hAnsi="Garamond" w:cs="Garamond"/>
        </w:rPr>
        <w:t>T</w:t>
      </w:r>
      <w:r w:rsidR="69A7D6D0" w:rsidRPr="1DD1F060">
        <w:rPr>
          <w:rFonts w:ascii="Garamond" w:eastAsia="Garamond" w:hAnsi="Garamond" w:cs="Garamond"/>
        </w:rPr>
        <w:t>he l</w:t>
      </w:r>
      <w:r w:rsidR="195CD132" w:rsidRPr="1DD1F060">
        <w:rPr>
          <w:rFonts w:ascii="Garamond" w:eastAsia="Garamond" w:hAnsi="Garamond" w:cs="Garamond"/>
          <w:color w:val="000000" w:themeColor="text1"/>
        </w:rPr>
        <w:t>argest net decreases in land cover between 2006 and 2018 were in barren land</w:t>
      </w:r>
      <w:r w:rsidR="5857C624" w:rsidRPr="1DD1F060">
        <w:rPr>
          <w:rFonts w:ascii="Garamond" w:eastAsia="Garamond" w:hAnsi="Garamond" w:cs="Garamond"/>
          <w:color w:val="000000" w:themeColor="text1"/>
        </w:rPr>
        <w:t xml:space="preserve"> and open water</w:t>
      </w:r>
      <w:r w:rsidR="195CD132" w:rsidRPr="1DD1F060">
        <w:rPr>
          <w:rFonts w:ascii="Garamond" w:eastAsia="Garamond" w:hAnsi="Garamond" w:cs="Garamond"/>
          <w:color w:val="000000" w:themeColor="text1"/>
        </w:rPr>
        <w:t>, w</w:t>
      </w:r>
      <w:r w:rsidR="147B58CF" w:rsidRPr="1DD1F060">
        <w:rPr>
          <w:rFonts w:ascii="Garamond" w:eastAsia="Garamond" w:hAnsi="Garamond" w:cs="Garamond"/>
          <w:color w:val="000000" w:themeColor="text1"/>
        </w:rPr>
        <w:t xml:space="preserve">here barren </w:t>
      </w:r>
      <w:r w:rsidR="0F2DE204" w:rsidRPr="1DD1F060">
        <w:rPr>
          <w:rFonts w:ascii="Garamond" w:eastAsia="Garamond" w:hAnsi="Garamond" w:cs="Garamond"/>
          <w:color w:val="000000" w:themeColor="text1"/>
        </w:rPr>
        <w:t xml:space="preserve">land </w:t>
      </w:r>
      <w:r w:rsidR="147B58CF" w:rsidRPr="1DD1F060">
        <w:rPr>
          <w:rFonts w:ascii="Garamond" w:eastAsia="Garamond" w:hAnsi="Garamond" w:cs="Garamond"/>
          <w:color w:val="000000" w:themeColor="text1"/>
        </w:rPr>
        <w:t xml:space="preserve">had </w:t>
      </w:r>
      <w:r w:rsidR="195CD132" w:rsidRPr="1DD1F060">
        <w:rPr>
          <w:rFonts w:ascii="Garamond" w:eastAsia="Garamond" w:hAnsi="Garamond" w:cs="Garamond"/>
          <w:color w:val="000000" w:themeColor="text1"/>
        </w:rPr>
        <w:t xml:space="preserve">a decrease of approximately 10 square kilometers, </w:t>
      </w:r>
      <w:r w:rsidR="424C2B1C" w:rsidRPr="1DD1F060">
        <w:rPr>
          <w:rFonts w:ascii="Garamond" w:eastAsia="Garamond" w:hAnsi="Garamond" w:cs="Garamond"/>
          <w:color w:val="000000" w:themeColor="text1"/>
        </w:rPr>
        <w:t xml:space="preserve">while </w:t>
      </w:r>
      <w:r w:rsidR="195CD132" w:rsidRPr="1DD1F060">
        <w:rPr>
          <w:rFonts w:ascii="Garamond" w:eastAsia="Garamond" w:hAnsi="Garamond" w:cs="Garamond"/>
          <w:color w:val="000000" w:themeColor="text1"/>
        </w:rPr>
        <w:t>open water</w:t>
      </w:r>
      <w:r w:rsidR="4FA2708E" w:rsidRPr="1DD1F060">
        <w:rPr>
          <w:rFonts w:ascii="Garamond" w:eastAsia="Garamond" w:hAnsi="Garamond" w:cs="Garamond"/>
          <w:color w:val="000000" w:themeColor="text1"/>
        </w:rPr>
        <w:t xml:space="preserve"> had </w:t>
      </w:r>
      <w:r w:rsidR="195CD132" w:rsidRPr="1DD1F060">
        <w:rPr>
          <w:rFonts w:ascii="Garamond" w:eastAsia="Garamond" w:hAnsi="Garamond" w:cs="Garamond"/>
          <w:color w:val="000000" w:themeColor="text1"/>
        </w:rPr>
        <w:t xml:space="preserve">a decrease of approximately 7 square kilometers. </w:t>
      </w:r>
      <w:r w:rsidR="2157B928" w:rsidRPr="1DD1F060">
        <w:rPr>
          <w:rFonts w:ascii="Garamond" w:eastAsia="Garamond" w:hAnsi="Garamond" w:cs="Garamond"/>
          <w:color w:val="000000" w:themeColor="text1"/>
        </w:rPr>
        <w:t>Meanwhile, t</w:t>
      </w:r>
      <w:r w:rsidR="195CD132" w:rsidRPr="1DD1F060">
        <w:rPr>
          <w:rFonts w:ascii="Garamond" w:eastAsia="Garamond" w:hAnsi="Garamond" w:cs="Garamond"/>
          <w:color w:val="000000" w:themeColor="text1"/>
        </w:rPr>
        <w:t>he largest net increase in land cover between 2006 and 2018 was in unconsolidated shore, with an increase of approximately 9 square kilometers. There was minimal net change in wetland land cover categories</w:t>
      </w:r>
      <w:r w:rsidR="594C8A8E" w:rsidRPr="1DD1F060">
        <w:rPr>
          <w:rFonts w:ascii="Garamond" w:eastAsia="Garamond" w:hAnsi="Garamond" w:cs="Garamond"/>
          <w:color w:val="000000" w:themeColor="text1"/>
        </w:rPr>
        <w:t>, as shown in Table 2</w:t>
      </w:r>
      <w:r w:rsidR="195CD132" w:rsidRPr="1DD1F060">
        <w:rPr>
          <w:rFonts w:ascii="Garamond" w:eastAsia="Garamond" w:hAnsi="Garamond" w:cs="Garamond"/>
          <w:color w:val="000000" w:themeColor="text1"/>
        </w:rPr>
        <w:t>.</w:t>
      </w:r>
      <w:r w:rsidR="00E770AD">
        <w:rPr>
          <w:rFonts w:ascii="Garamond" w:eastAsia="Garamond" w:hAnsi="Garamond" w:cs="Garamond"/>
          <w:color w:val="000000" w:themeColor="text1"/>
        </w:rPr>
        <w:t xml:space="preserve"> </w:t>
      </w:r>
      <w:r w:rsidR="00E770AD" w:rsidRPr="1DD1F060">
        <w:rPr>
          <w:rFonts w:ascii="Garamond" w:eastAsia="Garamond" w:hAnsi="Garamond" w:cs="Garamond"/>
          <w:color w:val="000000" w:themeColor="text1"/>
        </w:rPr>
        <w:t>I</w:t>
      </w:r>
      <w:r w:rsidR="00E770AD" w:rsidRPr="00E770AD">
        <w:rPr>
          <w:rFonts w:ascii="Garamond" w:eastAsia="Garamond" w:hAnsi="Garamond" w:cs="Garamond"/>
          <w:color w:val="000000" w:themeColor="text1"/>
        </w:rPr>
        <w:t>n addition, to visualize land cover change across the island over the twelve years, we made a set of maps showing land cover by class type (Figure B1, Appendix B) and showing land cover gains and losses by category between 2006 and 2018 (Figures B2 and B3, Appendix B)</w:t>
      </w:r>
    </w:p>
    <w:p w14:paraId="4DFFD442" w14:textId="6579B02D" w:rsidR="0C50ABEE" w:rsidRDefault="0C50ABEE" w:rsidP="1DD1F060">
      <w:pPr>
        <w:pStyle w:val="NoSpacing"/>
        <w:rPr>
          <w:rFonts w:ascii="Garamond" w:eastAsia="Garamond" w:hAnsi="Garamond" w:cs="Garamond"/>
        </w:rPr>
      </w:pPr>
      <w:r w:rsidRPr="1DD1F060">
        <w:rPr>
          <w:rFonts w:ascii="Garamond" w:eastAsia="Garamond" w:hAnsi="Garamond" w:cs="Garamond"/>
          <w:i/>
          <w:iCs/>
        </w:rPr>
        <w:t>Table 2.</w:t>
      </w:r>
      <w:r w:rsidRPr="1DD1F060">
        <w:rPr>
          <w:rFonts w:ascii="Garamond" w:eastAsia="Garamond" w:hAnsi="Garamond" w:cs="Garamond"/>
        </w:rPr>
        <w:t xml:space="preserve"> Land cover change from 2006 to 2018.</w:t>
      </w:r>
    </w:p>
    <w:tbl>
      <w:tblPr>
        <w:tblStyle w:val="TableGrid"/>
        <w:tblW w:w="0" w:type="auto"/>
        <w:tblInd w:w="0" w:type="dxa"/>
        <w:tblLayout w:type="fixed"/>
        <w:tblLook w:val="06A0" w:firstRow="1" w:lastRow="0" w:firstColumn="1" w:lastColumn="0" w:noHBand="1" w:noVBand="1"/>
      </w:tblPr>
      <w:tblGrid>
        <w:gridCol w:w="2340"/>
        <w:gridCol w:w="2340"/>
        <w:gridCol w:w="2340"/>
        <w:gridCol w:w="2340"/>
      </w:tblGrid>
      <w:tr w:rsidR="1DD1F060" w14:paraId="6DA101AC" w14:textId="77777777" w:rsidTr="1DD1F060">
        <w:tc>
          <w:tcPr>
            <w:tcW w:w="2340" w:type="dxa"/>
            <w:shd w:val="clear" w:color="auto" w:fill="F2F2F2" w:themeFill="background1" w:themeFillShade="F2"/>
          </w:tcPr>
          <w:p w14:paraId="5EF09F03" w14:textId="227098EF"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Land Cover Class</w:t>
            </w:r>
          </w:p>
        </w:tc>
        <w:tc>
          <w:tcPr>
            <w:tcW w:w="2340" w:type="dxa"/>
            <w:shd w:val="clear" w:color="auto" w:fill="F2F2F2" w:themeFill="background1" w:themeFillShade="F2"/>
          </w:tcPr>
          <w:p w14:paraId="402836EB" w14:textId="0CC56968"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Net Change (</w:t>
            </w:r>
            <w:r w:rsidR="5069F460" w:rsidRPr="1DD1F060">
              <w:rPr>
                <w:rFonts w:ascii="Garamond" w:eastAsia="Garamond" w:hAnsi="Garamond" w:cs="Garamond"/>
                <w:color w:val="000000" w:themeColor="text1"/>
              </w:rPr>
              <w:t>km</w:t>
            </w:r>
            <w:r w:rsidR="5069F460" w:rsidRPr="1DD1F060">
              <w:rPr>
                <w:rFonts w:ascii="Garamond" w:eastAsia="Garamond" w:hAnsi="Garamond" w:cs="Garamond"/>
                <w:color w:val="000000" w:themeColor="text1"/>
                <w:vertAlign w:val="superscript"/>
              </w:rPr>
              <w:t>2</w:t>
            </w:r>
            <w:r w:rsidRPr="1DD1F060">
              <w:rPr>
                <w:rFonts w:ascii="Garamond" w:eastAsia="Garamond" w:hAnsi="Garamond" w:cs="Garamond"/>
                <w:color w:val="000000" w:themeColor="text1"/>
              </w:rPr>
              <w:t>)</w:t>
            </w:r>
          </w:p>
        </w:tc>
        <w:tc>
          <w:tcPr>
            <w:tcW w:w="2340" w:type="dxa"/>
            <w:shd w:val="clear" w:color="auto" w:fill="F2F2F2" w:themeFill="background1" w:themeFillShade="F2"/>
          </w:tcPr>
          <w:p w14:paraId="20CAA7C3" w14:textId="5B3E2CFD"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Gain (</w:t>
            </w:r>
            <w:r w:rsidR="1C0749DB" w:rsidRPr="1DD1F060">
              <w:rPr>
                <w:rFonts w:ascii="Garamond" w:eastAsia="Garamond" w:hAnsi="Garamond" w:cs="Garamond"/>
                <w:color w:val="000000" w:themeColor="text1"/>
              </w:rPr>
              <w:t>km</w:t>
            </w:r>
            <w:r w:rsidR="1C0749DB" w:rsidRPr="1DD1F060">
              <w:rPr>
                <w:rFonts w:ascii="Garamond" w:eastAsia="Garamond" w:hAnsi="Garamond" w:cs="Garamond"/>
                <w:color w:val="000000" w:themeColor="text1"/>
                <w:vertAlign w:val="superscript"/>
              </w:rPr>
              <w:t>2</w:t>
            </w:r>
            <w:r w:rsidRPr="1DD1F060">
              <w:rPr>
                <w:rFonts w:ascii="Garamond" w:eastAsia="Garamond" w:hAnsi="Garamond" w:cs="Garamond"/>
                <w:color w:val="000000" w:themeColor="text1"/>
              </w:rPr>
              <w:t>)</w:t>
            </w:r>
          </w:p>
        </w:tc>
        <w:tc>
          <w:tcPr>
            <w:tcW w:w="2340" w:type="dxa"/>
            <w:shd w:val="clear" w:color="auto" w:fill="F2F2F2" w:themeFill="background1" w:themeFillShade="F2"/>
          </w:tcPr>
          <w:p w14:paraId="633F724D" w14:textId="0CFC4AEF"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Loss (</w:t>
            </w:r>
            <w:r w:rsidR="7E0F67DA" w:rsidRPr="1DD1F060">
              <w:rPr>
                <w:rFonts w:ascii="Garamond" w:eastAsia="Garamond" w:hAnsi="Garamond" w:cs="Garamond"/>
                <w:color w:val="000000" w:themeColor="text1"/>
              </w:rPr>
              <w:t>km</w:t>
            </w:r>
            <w:r w:rsidR="7E0F67DA" w:rsidRPr="1DD1F060">
              <w:rPr>
                <w:rFonts w:ascii="Garamond" w:eastAsia="Garamond" w:hAnsi="Garamond" w:cs="Garamond"/>
                <w:color w:val="000000" w:themeColor="text1"/>
                <w:vertAlign w:val="superscript"/>
              </w:rPr>
              <w:t>2</w:t>
            </w:r>
            <w:r w:rsidRPr="1DD1F060">
              <w:rPr>
                <w:rFonts w:ascii="Garamond" w:eastAsia="Garamond" w:hAnsi="Garamond" w:cs="Garamond"/>
                <w:color w:val="000000" w:themeColor="text1"/>
              </w:rPr>
              <w:t>)</w:t>
            </w:r>
          </w:p>
        </w:tc>
      </w:tr>
      <w:tr w:rsidR="1DD1F060" w14:paraId="61C49F8C" w14:textId="77777777" w:rsidTr="1DD1F060">
        <w:trPr>
          <w:trHeight w:val="300"/>
        </w:trPr>
        <w:tc>
          <w:tcPr>
            <w:tcW w:w="2340" w:type="dxa"/>
            <w:shd w:val="clear" w:color="auto" w:fill="F2F2F2" w:themeFill="background1" w:themeFillShade="F2"/>
          </w:tcPr>
          <w:p w14:paraId="61FF2B00" w14:textId="3028EC2D"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Developed</w:t>
            </w:r>
          </w:p>
        </w:tc>
        <w:tc>
          <w:tcPr>
            <w:tcW w:w="2340" w:type="dxa"/>
          </w:tcPr>
          <w:p w14:paraId="4B2E2D3D" w14:textId="6108260E"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3.52</w:t>
            </w:r>
          </w:p>
        </w:tc>
        <w:tc>
          <w:tcPr>
            <w:tcW w:w="2340" w:type="dxa"/>
          </w:tcPr>
          <w:p w14:paraId="775F8571" w14:textId="37139FCC"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3.87</w:t>
            </w:r>
          </w:p>
        </w:tc>
        <w:tc>
          <w:tcPr>
            <w:tcW w:w="2340" w:type="dxa"/>
          </w:tcPr>
          <w:p w14:paraId="4493881C" w14:textId="13BB415F"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-0.35</w:t>
            </w:r>
          </w:p>
        </w:tc>
      </w:tr>
      <w:tr w:rsidR="1DD1F060" w14:paraId="673F76D0" w14:textId="77777777" w:rsidTr="1DD1F060">
        <w:tc>
          <w:tcPr>
            <w:tcW w:w="2340" w:type="dxa"/>
            <w:shd w:val="clear" w:color="auto" w:fill="F2F2F2" w:themeFill="background1" w:themeFillShade="F2"/>
          </w:tcPr>
          <w:p w14:paraId="677D3DB3" w14:textId="5FBC7BBB"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Grassland</w:t>
            </w:r>
          </w:p>
        </w:tc>
        <w:tc>
          <w:tcPr>
            <w:tcW w:w="2340" w:type="dxa"/>
          </w:tcPr>
          <w:p w14:paraId="757F1B79" w14:textId="26598277"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2.38</w:t>
            </w:r>
          </w:p>
        </w:tc>
        <w:tc>
          <w:tcPr>
            <w:tcW w:w="2340" w:type="dxa"/>
          </w:tcPr>
          <w:p w14:paraId="70067665" w14:textId="3B3A64BE"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2.79</w:t>
            </w:r>
          </w:p>
        </w:tc>
        <w:tc>
          <w:tcPr>
            <w:tcW w:w="2340" w:type="dxa"/>
          </w:tcPr>
          <w:p w14:paraId="3836719B" w14:textId="1EB2B2D0"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-0.41</w:t>
            </w:r>
          </w:p>
        </w:tc>
      </w:tr>
      <w:tr w:rsidR="1DD1F060" w14:paraId="2EB0A59E" w14:textId="77777777" w:rsidTr="1DD1F060">
        <w:tc>
          <w:tcPr>
            <w:tcW w:w="2340" w:type="dxa"/>
            <w:shd w:val="clear" w:color="auto" w:fill="F2F2F2" w:themeFill="background1" w:themeFillShade="F2"/>
          </w:tcPr>
          <w:p w14:paraId="7A528B7E" w14:textId="38938802"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Forest</w:t>
            </w:r>
          </w:p>
        </w:tc>
        <w:tc>
          <w:tcPr>
            <w:tcW w:w="2340" w:type="dxa"/>
          </w:tcPr>
          <w:p w14:paraId="7AD120AD" w14:textId="2A9FEEAC"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0.39</w:t>
            </w:r>
          </w:p>
        </w:tc>
        <w:tc>
          <w:tcPr>
            <w:tcW w:w="2340" w:type="dxa"/>
          </w:tcPr>
          <w:p w14:paraId="66836821" w14:textId="0AB7F086"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3.35</w:t>
            </w:r>
          </w:p>
        </w:tc>
        <w:tc>
          <w:tcPr>
            <w:tcW w:w="2340" w:type="dxa"/>
          </w:tcPr>
          <w:p w14:paraId="614BA9AA" w14:textId="2798B637"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-2.95</w:t>
            </w:r>
          </w:p>
        </w:tc>
      </w:tr>
      <w:tr w:rsidR="1DD1F060" w14:paraId="045F7525" w14:textId="77777777" w:rsidTr="1DD1F060">
        <w:tc>
          <w:tcPr>
            <w:tcW w:w="2340" w:type="dxa"/>
            <w:shd w:val="clear" w:color="auto" w:fill="F2F2F2" w:themeFill="background1" w:themeFillShade="F2"/>
          </w:tcPr>
          <w:p w14:paraId="07CA4B6C" w14:textId="1EE035D4"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Shrub</w:t>
            </w:r>
          </w:p>
        </w:tc>
        <w:tc>
          <w:tcPr>
            <w:tcW w:w="2340" w:type="dxa"/>
          </w:tcPr>
          <w:p w14:paraId="6B4A4BB6" w14:textId="7CF775C0"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2.15</w:t>
            </w:r>
          </w:p>
        </w:tc>
        <w:tc>
          <w:tcPr>
            <w:tcW w:w="2340" w:type="dxa"/>
          </w:tcPr>
          <w:p w14:paraId="24C4A81B" w14:textId="57E20723" w:rsidR="6C18D69D" w:rsidRDefault="6C18D69D" w:rsidP="1DD1F060">
            <w:pPr>
              <w:rPr>
                <w:rFonts w:ascii="Garamond" w:eastAsia="Garamond" w:hAnsi="Garamond" w:cs="Garamond"/>
                <w:color w:val="000000" w:themeColor="text1"/>
              </w:rPr>
            </w:pPr>
            <w:r w:rsidRPr="1DD1F060">
              <w:rPr>
                <w:rFonts w:ascii="Garamond" w:eastAsia="Garamond" w:hAnsi="Garamond" w:cs="Garamond"/>
                <w:color w:val="000000" w:themeColor="text1"/>
              </w:rPr>
              <w:t>3.74</w:t>
            </w:r>
          </w:p>
        </w:tc>
        <w:tc>
          <w:tcPr>
            <w:tcW w:w="2340" w:type="dxa"/>
          </w:tcPr>
          <w:p w14:paraId="55BEDF71" w14:textId="74B85FE1"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-1.59</w:t>
            </w:r>
          </w:p>
        </w:tc>
      </w:tr>
      <w:tr w:rsidR="1DD1F060" w14:paraId="7DB67B0B" w14:textId="77777777" w:rsidTr="1DD1F060">
        <w:tc>
          <w:tcPr>
            <w:tcW w:w="2340" w:type="dxa"/>
            <w:shd w:val="clear" w:color="auto" w:fill="F2F2F2" w:themeFill="background1" w:themeFillShade="F2"/>
          </w:tcPr>
          <w:p w14:paraId="245CB0CB" w14:textId="49141CB0"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lastRenderedPageBreak/>
              <w:t>Palustrine Forested Wetland</w:t>
            </w:r>
          </w:p>
        </w:tc>
        <w:tc>
          <w:tcPr>
            <w:tcW w:w="2340" w:type="dxa"/>
          </w:tcPr>
          <w:p w14:paraId="691EFBB0" w14:textId="17A7FBDA"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-0.22</w:t>
            </w:r>
          </w:p>
        </w:tc>
        <w:tc>
          <w:tcPr>
            <w:tcW w:w="2340" w:type="dxa"/>
          </w:tcPr>
          <w:p w14:paraId="59F34855" w14:textId="76F2BAD8"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5.06</w:t>
            </w:r>
          </w:p>
        </w:tc>
        <w:tc>
          <w:tcPr>
            <w:tcW w:w="2340" w:type="dxa"/>
          </w:tcPr>
          <w:p w14:paraId="19219753" w14:textId="16C5F428"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-5.27</w:t>
            </w:r>
          </w:p>
        </w:tc>
      </w:tr>
      <w:tr w:rsidR="1DD1F060" w14:paraId="0C4463F8" w14:textId="77777777" w:rsidTr="1DD1F060">
        <w:tc>
          <w:tcPr>
            <w:tcW w:w="2340" w:type="dxa"/>
            <w:shd w:val="clear" w:color="auto" w:fill="F2F2F2" w:themeFill="background1" w:themeFillShade="F2"/>
          </w:tcPr>
          <w:p w14:paraId="6D48E289" w14:textId="3D57BDB7"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 xml:space="preserve">Palustrine Emergent/Shrub Wetland, Aquatic </w:t>
            </w:r>
            <w:r w:rsidR="578CB62C" w:rsidRPr="1DD1F060">
              <w:rPr>
                <w:rFonts w:ascii="Garamond" w:eastAsia="Garamond" w:hAnsi="Garamond" w:cs="Garamond"/>
                <w:color w:val="000000" w:themeColor="text1"/>
              </w:rPr>
              <w:t>B</w:t>
            </w:r>
            <w:r w:rsidRPr="1DD1F060">
              <w:rPr>
                <w:rFonts w:ascii="Garamond" w:eastAsia="Garamond" w:hAnsi="Garamond" w:cs="Garamond"/>
                <w:color w:val="000000" w:themeColor="text1"/>
              </w:rPr>
              <w:t>ed</w:t>
            </w:r>
          </w:p>
        </w:tc>
        <w:tc>
          <w:tcPr>
            <w:tcW w:w="2340" w:type="dxa"/>
          </w:tcPr>
          <w:p w14:paraId="243CBD65" w14:textId="6B29BDF4"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1.63</w:t>
            </w:r>
          </w:p>
        </w:tc>
        <w:tc>
          <w:tcPr>
            <w:tcW w:w="2340" w:type="dxa"/>
          </w:tcPr>
          <w:p w14:paraId="41FDA134" w14:textId="4A4F302C"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3.56</w:t>
            </w:r>
          </w:p>
        </w:tc>
        <w:tc>
          <w:tcPr>
            <w:tcW w:w="2340" w:type="dxa"/>
          </w:tcPr>
          <w:p w14:paraId="4C1739B9" w14:textId="36BD796D"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-2.93</w:t>
            </w:r>
          </w:p>
        </w:tc>
      </w:tr>
      <w:tr w:rsidR="1DD1F060" w14:paraId="162616DB" w14:textId="77777777" w:rsidTr="1DD1F060">
        <w:tc>
          <w:tcPr>
            <w:tcW w:w="2340" w:type="dxa"/>
            <w:shd w:val="clear" w:color="auto" w:fill="F2F2F2" w:themeFill="background1" w:themeFillShade="F2"/>
          </w:tcPr>
          <w:p w14:paraId="4D1F66C7" w14:textId="5856DB65"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Estuarine Emergent/Shrub Wetland</w:t>
            </w:r>
          </w:p>
        </w:tc>
        <w:tc>
          <w:tcPr>
            <w:tcW w:w="2340" w:type="dxa"/>
          </w:tcPr>
          <w:p w14:paraId="036429F2" w14:textId="2CB07157"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-1.14</w:t>
            </w:r>
          </w:p>
        </w:tc>
        <w:tc>
          <w:tcPr>
            <w:tcW w:w="2340" w:type="dxa"/>
          </w:tcPr>
          <w:p w14:paraId="2C09BF37" w14:textId="429E6430"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8.67</w:t>
            </w:r>
          </w:p>
        </w:tc>
        <w:tc>
          <w:tcPr>
            <w:tcW w:w="2340" w:type="dxa"/>
          </w:tcPr>
          <w:p w14:paraId="1DDCB01B" w14:textId="16DCA32D"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-9.81</w:t>
            </w:r>
          </w:p>
        </w:tc>
      </w:tr>
      <w:tr w:rsidR="1DD1F060" w14:paraId="1DEC0763" w14:textId="77777777" w:rsidTr="1DD1F060">
        <w:tc>
          <w:tcPr>
            <w:tcW w:w="2340" w:type="dxa"/>
            <w:shd w:val="clear" w:color="auto" w:fill="F2F2F2" w:themeFill="background1" w:themeFillShade="F2"/>
          </w:tcPr>
          <w:p w14:paraId="0BF9B33D" w14:textId="4FDC3C47"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Unconsolidated Shore</w:t>
            </w:r>
          </w:p>
        </w:tc>
        <w:tc>
          <w:tcPr>
            <w:tcW w:w="2340" w:type="dxa"/>
          </w:tcPr>
          <w:p w14:paraId="5B8B7E9B" w14:textId="05E8DFB9"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8.76</w:t>
            </w:r>
          </w:p>
        </w:tc>
        <w:tc>
          <w:tcPr>
            <w:tcW w:w="2340" w:type="dxa"/>
          </w:tcPr>
          <w:p w14:paraId="11FE61C5" w14:textId="1CECF396"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10.42</w:t>
            </w:r>
          </w:p>
        </w:tc>
        <w:tc>
          <w:tcPr>
            <w:tcW w:w="2340" w:type="dxa"/>
          </w:tcPr>
          <w:p w14:paraId="2418124B" w14:textId="05EE3937"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-1.66</w:t>
            </w:r>
          </w:p>
        </w:tc>
      </w:tr>
      <w:tr w:rsidR="1DD1F060" w14:paraId="16716C6A" w14:textId="77777777" w:rsidTr="1DD1F060">
        <w:tc>
          <w:tcPr>
            <w:tcW w:w="2340" w:type="dxa"/>
            <w:shd w:val="clear" w:color="auto" w:fill="F2F2F2" w:themeFill="background1" w:themeFillShade="F2"/>
          </w:tcPr>
          <w:p w14:paraId="7619FD2E" w14:textId="73AD4E78"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Barren Land</w:t>
            </w:r>
          </w:p>
        </w:tc>
        <w:tc>
          <w:tcPr>
            <w:tcW w:w="2340" w:type="dxa"/>
          </w:tcPr>
          <w:p w14:paraId="1AF2C3C1" w14:textId="7B831FAB"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-9.86</w:t>
            </w:r>
          </w:p>
        </w:tc>
        <w:tc>
          <w:tcPr>
            <w:tcW w:w="2340" w:type="dxa"/>
          </w:tcPr>
          <w:p w14:paraId="722FA84D" w14:textId="3DC60891"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0.58</w:t>
            </w:r>
          </w:p>
        </w:tc>
        <w:tc>
          <w:tcPr>
            <w:tcW w:w="2340" w:type="dxa"/>
          </w:tcPr>
          <w:p w14:paraId="3D709FEE" w14:textId="26490E62"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-10.44</w:t>
            </w:r>
          </w:p>
        </w:tc>
      </w:tr>
      <w:tr w:rsidR="1DD1F060" w14:paraId="3298AC4F" w14:textId="77777777" w:rsidTr="1DD1F060">
        <w:tc>
          <w:tcPr>
            <w:tcW w:w="2340" w:type="dxa"/>
            <w:shd w:val="clear" w:color="auto" w:fill="F2F2F2" w:themeFill="background1" w:themeFillShade="F2"/>
          </w:tcPr>
          <w:p w14:paraId="139601E6" w14:textId="30611EB3"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Open Water</w:t>
            </w:r>
          </w:p>
        </w:tc>
        <w:tc>
          <w:tcPr>
            <w:tcW w:w="2340" w:type="dxa"/>
          </w:tcPr>
          <w:p w14:paraId="5EB01667" w14:textId="7DC0BC2E"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-6.62</w:t>
            </w:r>
          </w:p>
        </w:tc>
        <w:tc>
          <w:tcPr>
            <w:tcW w:w="2340" w:type="dxa"/>
          </w:tcPr>
          <w:p w14:paraId="1C55872A" w14:textId="0AA1F452"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3.69</w:t>
            </w:r>
          </w:p>
        </w:tc>
        <w:tc>
          <w:tcPr>
            <w:tcW w:w="2340" w:type="dxa"/>
          </w:tcPr>
          <w:p w14:paraId="6B979E75" w14:textId="173B07EF" w:rsidR="285F8506" w:rsidRDefault="285F8506" w:rsidP="1DD1F060">
            <w:pPr>
              <w:rPr>
                <w:rFonts w:ascii="Garamond" w:eastAsia="Garamond" w:hAnsi="Garamond" w:cs="Garamond"/>
                <w:color w:val="000000" w:themeColor="text1"/>
              </w:rPr>
            </w:pPr>
            <w:r w:rsidRPr="1DD1F060">
              <w:rPr>
                <w:rFonts w:ascii="Garamond" w:eastAsia="Garamond" w:hAnsi="Garamond" w:cs="Garamond"/>
                <w:color w:val="000000" w:themeColor="text1"/>
              </w:rPr>
              <w:t>-10.31</w:t>
            </w:r>
          </w:p>
        </w:tc>
      </w:tr>
    </w:tbl>
    <w:p w14:paraId="65880BAF" w14:textId="3F96E306" w:rsidR="1DD1F060" w:rsidRDefault="1DD1F060" w:rsidP="1DD1F060">
      <w:pPr>
        <w:pStyle w:val="NoSpacing"/>
        <w:rPr>
          <w:rFonts w:ascii="Garamond" w:eastAsia="Garamond" w:hAnsi="Garamond" w:cs="Garamond"/>
          <w:color w:val="000000" w:themeColor="text1"/>
        </w:rPr>
      </w:pPr>
    </w:p>
    <w:p w14:paraId="4099F2FC" w14:textId="55EE7873" w:rsidR="20A8D997" w:rsidRDefault="20A8D997" w:rsidP="1DD1F060">
      <w:pPr>
        <w:pStyle w:val="NoSpacing"/>
        <w:rPr>
          <w:rFonts w:ascii="Garamond" w:eastAsia="Garamond" w:hAnsi="Garamond" w:cs="Garamond"/>
          <w:color w:val="000000" w:themeColor="text1"/>
        </w:rPr>
      </w:pPr>
      <w:r w:rsidRPr="1DD1F060">
        <w:rPr>
          <w:rFonts w:ascii="Garamond" w:eastAsia="Garamond" w:hAnsi="Garamond" w:cs="Garamond"/>
          <w:color w:val="000000" w:themeColor="text1"/>
        </w:rPr>
        <w:t xml:space="preserve">Further transitions can be seen in the numerical outputs calculated through agreement matrices, which are shown in Table B1 in Appendix B. </w:t>
      </w:r>
      <w:r w:rsidR="195CD132" w:rsidRPr="1DD1F060">
        <w:rPr>
          <w:rFonts w:ascii="Garamond" w:eastAsia="Garamond" w:hAnsi="Garamond" w:cs="Garamond"/>
          <w:color w:val="000000" w:themeColor="text1"/>
        </w:rPr>
        <w:t xml:space="preserve">This table shows the land cover transitions from 2006 to 2018. The columns represent land cover in 2006 while the rows represent land cover in 2018. </w:t>
      </w:r>
      <w:r w:rsidR="6DDC6179" w:rsidRPr="1DD1F060">
        <w:rPr>
          <w:rFonts w:ascii="Garamond" w:eastAsia="Garamond" w:hAnsi="Garamond" w:cs="Garamond"/>
          <w:color w:val="000000" w:themeColor="text1"/>
        </w:rPr>
        <w:t xml:space="preserve">Looking specifically at the “forest” land cover type, </w:t>
      </w:r>
      <w:r w:rsidR="195CD132" w:rsidRPr="1DD1F060">
        <w:rPr>
          <w:rFonts w:ascii="Garamond" w:eastAsia="Garamond" w:hAnsi="Garamond" w:cs="Garamond"/>
          <w:color w:val="000000" w:themeColor="text1"/>
        </w:rPr>
        <w:t xml:space="preserve">39% of the forest that existed in 2006 remained as forest in 2018. The most frequent transition </w:t>
      </w:r>
      <w:r w:rsidR="7C841E17" w:rsidRPr="1DD1F060">
        <w:rPr>
          <w:rFonts w:ascii="Garamond" w:eastAsia="Garamond" w:hAnsi="Garamond" w:cs="Garamond"/>
          <w:color w:val="000000" w:themeColor="text1"/>
        </w:rPr>
        <w:t>of the forest land cover class</w:t>
      </w:r>
      <w:r w:rsidR="195CD132" w:rsidRPr="1DD1F060">
        <w:rPr>
          <w:rFonts w:ascii="Garamond" w:eastAsia="Garamond" w:hAnsi="Garamond" w:cs="Garamond"/>
          <w:color w:val="000000" w:themeColor="text1"/>
        </w:rPr>
        <w:t xml:space="preserve"> was to palustrine forested wetland</w:t>
      </w:r>
      <w:r w:rsidR="34AD6CED" w:rsidRPr="1DD1F060">
        <w:rPr>
          <w:rFonts w:ascii="Garamond" w:eastAsia="Garamond" w:hAnsi="Garamond" w:cs="Garamond"/>
          <w:color w:val="000000" w:themeColor="text1"/>
        </w:rPr>
        <w:t xml:space="preserve">; therefore </w:t>
      </w:r>
      <w:r w:rsidR="195CD132" w:rsidRPr="1DD1F060">
        <w:rPr>
          <w:rFonts w:ascii="Garamond" w:eastAsia="Garamond" w:hAnsi="Garamond" w:cs="Garamond"/>
          <w:color w:val="000000" w:themeColor="text1"/>
        </w:rPr>
        <w:t xml:space="preserve">36% of what was forest in 2006 became </w:t>
      </w:r>
      <w:r w:rsidR="777DACA9" w:rsidRPr="1DD1F060">
        <w:rPr>
          <w:rFonts w:ascii="Garamond" w:eastAsia="Garamond" w:hAnsi="Garamond" w:cs="Garamond"/>
          <w:color w:val="000000" w:themeColor="text1"/>
        </w:rPr>
        <w:t xml:space="preserve">palustrine forested wetland </w:t>
      </w:r>
      <w:r w:rsidR="195CD132" w:rsidRPr="1DD1F060">
        <w:rPr>
          <w:rFonts w:ascii="Garamond" w:eastAsia="Garamond" w:hAnsi="Garamond" w:cs="Garamond"/>
          <w:color w:val="000000" w:themeColor="text1"/>
        </w:rPr>
        <w:t>in the time period between 2006 and 2018.</w:t>
      </w:r>
      <w:r w:rsidR="2C81752C" w:rsidRPr="1DD1F060">
        <w:rPr>
          <w:rFonts w:ascii="Garamond" w:eastAsia="Garamond" w:hAnsi="Garamond" w:cs="Garamond"/>
          <w:color w:val="000000" w:themeColor="text1"/>
        </w:rPr>
        <w:t xml:space="preserve"> The three land cover types with the highest level of persistence from 2006 to 2018 were </w:t>
      </w:r>
      <w:r w:rsidR="2E804828" w:rsidRPr="1DD1F060">
        <w:rPr>
          <w:rFonts w:ascii="Garamond" w:eastAsia="Garamond" w:hAnsi="Garamond" w:cs="Garamond"/>
          <w:color w:val="000000" w:themeColor="text1"/>
        </w:rPr>
        <w:t>o</w:t>
      </w:r>
      <w:r w:rsidR="2C81752C" w:rsidRPr="1DD1F060">
        <w:rPr>
          <w:rFonts w:ascii="Garamond" w:eastAsia="Garamond" w:hAnsi="Garamond" w:cs="Garamond"/>
          <w:color w:val="000000" w:themeColor="text1"/>
        </w:rPr>
        <w:t xml:space="preserve">pen </w:t>
      </w:r>
      <w:r w:rsidR="6943565B" w:rsidRPr="1DD1F060">
        <w:rPr>
          <w:rFonts w:ascii="Garamond" w:eastAsia="Garamond" w:hAnsi="Garamond" w:cs="Garamond"/>
          <w:color w:val="000000" w:themeColor="text1"/>
        </w:rPr>
        <w:t>w</w:t>
      </w:r>
      <w:r w:rsidR="2C81752C" w:rsidRPr="1DD1F060">
        <w:rPr>
          <w:rFonts w:ascii="Garamond" w:eastAsia="Garamond" w:hAnsi="Garamond" w:cs="Garamond"/>
          <w:color w:val="000000" w:themeColor="text1"/>
        </w:rPr>
        <w:t xml:space="preserve">ater, </w:t>
      </w:r>
      <w:r w:rsidR="4EE70735" w:rsidRPr="1DD1F060">
        <w:rPr>
          <w:rFonts w:ascii="Garamond" w:eastAsia="Garamond" w:hAnsi="Garamond" w:cs="Garamond"/>
          <w:color w:val="000000" w:themeColor="text1"/>
        </w:rPr>
        <w:t>u</w:t>
      </w:r>
      <w:r w:rsidR="2C81752C" w:rsidRPr="1DD1F060">
        <w:rPr>
          <w:rFonts w:ascii="Garamond" w:eastAsia="Garamond" w:hAnsi="Garamond" w:cs="Garamond"/>
          <w:color w:val="000000" w:themeColor="text1"/>
        </w:rPr>
        <w:t xml:space="preserve">nconsolidated </w:t>
      </w:r>
      <w:r w:rsidR="5DB3EB31" w:rsidRPr="1DD1F060">
        <w:rPr>
          <w:rFonts w:ascii="Garamond" w:eastAsia="Garamond" w:hAnsi="Garamond" w:cs="Garamond"/>
          <w:color w:val="000000" w:themeColor="text1"/>
        </w:rPr>
        <w:t>s</w:t>
      </w:r>
      <w:r w:rsidR="2C81752C" w:rsidRPr="1DD1F060">
        <w:rPr>
          <w:rFonts w:ascii="Garamond" w:eastAsia="Garamond" w:hAnsi="Garamond" w:cs="Garamond"/>
          <w:color w:val="000000" w:themeColor="text1"/>
        </w:rPr>
        <w:t xml:space="preserve">hore, and </w:t>
      </w:r>
      <w:r w:rsidR="0AD0FF09" w:rsidRPr="1DD1F060">
        <w:rPr>
          <w:rFonts w:ascii="Garamond" w:eastAsia="Garamond" w:hAnsi="Garamond" w:cs="Garamond"/>
          <w:color w:val="000000" w:themeColor="text1"/>
        </w:rPr>
        <w:t>e</w:t>
      </w:r>
      <w:r w:rsidR="2C81752C" w:rsidRPr="1DD1F060">
        <w:rPr>
          <w:rFonts w:ascii="Garamond" w:eastAsia="Garamond" w:hAnsi="Garamond" w:cs="Garamond"/>
          <w:color w:val="000000" w:themeColor="text1"/>
        </w:rPr>
        <w:t xml:space="preserve">stuarine </w:t>
      </w:r>
      <w:r w:rsidR="51EA34E9" w:rsidRPr="1DD1F060">
        <w:rPr>
          <w:rFonts w:ascii="Garamond" w:eastAsia="Garamond" w:hAnsi="Garamond" w:cs="Garamond"/>
          <w:color w:val="000000" w:themeColor="text1"/>
        </w:rPr>
        <w:t>e</w:t>
      </w:r>
      <w:r w:rsidR="2C81752C" w:rsidRPr="1DD1F060">
        <w:rPr>
          <w:rFonts w:ascii="Garamond" w:eastAsia="Garamond" w:hAnsi="Garamond" w:cs="Garamond"/>
          <w:color w:val="000000" w:themeColor="text1"/>
        </w:rPr>
        <w:t>mergent/</w:t>
      </w:r>
      <w:r w:rsidR="65CF76DA" w:rsidRPr="1DD1F060">
        <w:rPr>
          <w:rFonts w:ascii="Garamond" w:eastAsia="Garamond" w:hAnsi="Garamond" w:cs="Garamond"/>
          <w:color w:val="000000" w:themeColor="text1"/>
        </w:rPr>
        <w:t>s</w:t>
      </w:r>
      <w:r w:rsidR="2C81752C" w:rsidRPr="1DD1F060">
        <w:rPr>
          <w:rFonts w:ascii="Garamond" w:eastAsia="Garamond" w:hAnsi="Garamond" w:cs="Garamond"/>
          <w:color w:val="000000" w:themeColor="text1"/>
        </w:rPr>
        <w:t xml:space="preserve">hrub </w:t>
      </w:r>
      <w:r w:rsidR="0D13C95D" w:rsidRPr="1DD1F060">
        <w:rPr>
          <w:rFonts w:ascii="Garamond" w:eastAsia="Garamond" w:hAnsi="Garamond" w:cs="Garamond"/>
          <w:color w:val="000000" w:themeColor="text1"/>
        </w:rPr>
        <w:t>w</w:t>
      </w:r>
      <w:r w:rsidR="2C81752C" w:rsidRPr="1DD1F060">
        <w:rPr>
          <w:rFonts w:ascii="Garamond" w:eastAsia="Garamond" w:hAnsi="Garamond" w:cs="Garamond"/>
          <w:color w:val="000000" w:themeColor="text1"/>
        </w:rPr>
        <w:t xml:space="preserve">etland, with persistence </w:t>
      </w:r>
      <w:r w:rsidR="17A77371" w:rsidRPr="1DD1F060">
        <w:rPr>
          <w:rFonts w:ascii="Garamond" w:eastAsia="Garamond" w:hAnsi="Garamond" w:cs="Garamond"/>
          <w:color w:val="000000" w:themeColor="text1"/>
        </w:rPr>
        <w:t xml:space="preserve">rates </w:t>
      </w:r>
      <w:r w:rsidR="2C81752C" w:rsidRPr="1DD1F060">
        <w:rPr>
          <w:rFonts w:ascii="Garamond" w:eastAsia="Garamond" w:hAnsi="Garamond" w:cs="Garamond"/>
          <w:color w:val="000000" w:themeColor="text1"/>
        </w:rPr>
        <w:t xml:space="preserve">of </w:t>
      </w:r>
      <w:r w:rsidR="32D92575" w:rsidRPr="1DD1F060">
        <w:rPr>
          <w:rFonts w:ascii="Garamond" w:eastAsia="Garamond" w:hAnsi="Garamond" w:cs="Garamond"/>
          <w:color w:val="000000" w:themeColor="text1"/>
        </w:rPr>
        <w:t>89%, 72%, and 67%, respectively (</w:t>
      </w:r>
      <w:r w:rsidR="5E515B29" w:rsidRPr="1DD1F060">
        <w:rPr>
          <w:rFonts w:ascii="Garamond" w:eastAsia="Garamond" w:hAnsi="Garamond" w:cs="Garamond"/>
          <w:color w:val="000000" w:themeColor="text1"/>
        </w:rPr>
        <w:t xml:space="preserve">Table B1, </w:t>
      </w:r>
      <w:r w:rsidR="32D92575" w:rsidRPr="1DD1F060">
        <w:rPr>
          <w:rFonts w:ascii="Garamond" w:eastAsia="Garamond" w:hAnsi="Garamond" w:cs="Garamond"/>
          <w:color w:val="000000" w:themeColor="text1"/>
        </w:rPr>
        <w:t>Appendix B).</w:t>
      </w:r>
      <w:r w:rsidR="0BE656ED" w:rsidRPr="1DD1F060">
        <w:rPr>
          <w:rFonts w:ascii="Garamond" w:eastAsia="Garamond" w:hAnsi="Garamond" w:cs="Garamond"/>
          <w:color w:val="000000" w:themeColor="text1"/>
        </w:rPr>
        <w:t xml:space="preserve"> Land cover classes with the highest levels of change were </w:t>
      </w:r>
      <w:r w:rsidR="69B62A12" w:rsidRPr="1DD1F060">
        <w:rPr>
          <w:rFonts w:ascii="Garamond" w:eastAsia="Garamond" w:hAnsi="Garamond" w:cs="Garamond"/>
          <w:color w:val="000000" w:themeColor="text1"/>
        </w:rPr>
        <w:t>p</w:t>
      </w:r>
      <w:r w:rsidR="0BE656ED" w:rsidRPr="1DD1F060">
        <w:rPr>
          <w:rFonts w:ascii="Garamond" w:eastAsia="Garamond" w:hAnsi="Garamond" w:cs="Garamond"/>
          <w:color w:val="000000" w:themeColor="text1"/>
        </w:rPr>
        <w:t xml:space="preserve">alustrine </w:t>
      </w:r>
      <w:r w:rsidR="1CC1860E" w:rsidRPr="1DD1F060">
        <w:rPr>
          <w:rFonts w:ascii="Garamond" w:eastAsia="Garamond" w:hAnsi="Garamond" w:cs="Garamond"/>
          <w:color w:val="000000" w:themeColor="text1"/>
        </w:rPr>
        <w:t>e</w:t>
      </w:r>
      <w:r w:rsidR="0BE656ED" w:rsidRPr="1DD1F060">
        <w:rPr>
          <w:rFonts w:ascii="Garamond" w:eastAsia="Garamond" w:hAnsi="Garamond" w:cs="Garamond"/>
          <w:color w:val="000000" w:themeColor="text1"/>
        </w:rPr>
        <w:t>mergent/</w:t>
      </w:r>
      <w:r w:rsidR="08064FCC" w:rsidRPr="1DD1F060">
        <w:rPr>
          <w:rFonts w:ascii="Garamond" w:eastAsia="Garamond" w:hAnsi="Garamond" w:cs="Garamond"/>
          <w:color w:val="000000" w:themeColor="text1"/>
        </w:rPr>
        <w:t>s</w:t>
      </w:r>
      <w:r w:rsidR="0BE656ED" w:rsidRPr="1DD1F060">
        <w:rPr>
          <w:rFonts w:ascii="Garamond" w:eastAsia="Garamond" w:hAnsi="Garamond" w:cs="Garamond"/>
          <w:color w:val="000000" w:themeColor="text1"/>
        </w:rPr>
        <w:t xml:space="preserve">hrub </w:t>
      </w:r>
      <w:r w:rsidR="63FD80A1" w:rsidRPr="1DD1F060">
        <w:rPr>
          <w:rFonts w:ascii="Garamond" w:eastAsia="Garamond" w:hAnsi="Garamond" w:cs="Garamond"/>
          <w:color w:val="000000" w:themeColor="text1"/>
        </w:rPr>
        <w:t>w</w:t>
      </w:r>
      <w:r w:rsidR="0BE656ED" w:rsidRPr="1DD1F060">
        <w:rPr>
          <w:rFonts w:ascii="Garamond" w:eastAsia="Garamond" w:hAnsi="Garamond" w:cs="Garamond"/>
          <w:color w:val="000000" w:themeColor="text1"/>
        </w:rPr>
        <w:t xml:space="preserve">etland, </w:t>
      </w:r>
      <w:r w:rsidR="2F7AB857" w:rsidRPr="1DD1F060">
        <w:rPr>
          <w:rFonts w:ascii="Garamond" w:eastAsia="Garamond" w:hAnsi="Garamond" w:cs="Garamond"/>
          <w:color w:val="000000" w:themeColor="text1"/>
        </w:rPr>
        <w:t>a</w:t>
      </w:r>
      <w:r w:rsidR="0BE656ED" w:rsidRPr="1DD1F060">
        <w:rPr>
          <w:rFonts w:ascii="Garamond" w:eastAsia="Garamond" w:hAnsi="Garamond" w:cs="Garamond"/>
          <w:color w:val="000000" w:themeColor="text1"/>
        </w:rPr>
        <w:t xml:space="preserve">quatic </w:t>
      </w:r>
      <w:r w:rsidR="06B294F5" w:rsidRPr="1DD1F060">
        <w:rPr>
          <w:rFonts w:ascii="Garamond" w:eastAsia="Garamond" w:hAnsi="Garamond" w:cs="Garamond"/>
          <w:color w:val="000000" w:themeColor="text1"/>
        </w:rPr>
        <w:t>b</w:t>
      </w:r>
      <w:r w:rsidR="0BE656ED" w:rsidRPr="1DD1F060">
        <w:rPr>
          <w:rFonts w:ascii="Garamond" w:eastAsia="Garamond" w:hAnsi="Garamond" w:cs="Garamond"/>
          <w:color w:val="000000" w:themeColor="text1"/>
        </w:rPr>
        <w:t>ed</w:t>
      </w:r>
      <w:r w:rsidR="172E1DAD" w:rsidRPr="1DD1F060">
        <w:rPr>
          <w:rFonts w:ascii="Garamond" w:eastAsia="Garamond" w:hAnsi="Garamond" w:cs="Garamond"/>
          <w:color w:val="000000" w:themeColor="text1"/>
        </w:rPr>
        <w:t xml:space="preserve">, </w:t>
      </w:r>
      <w:r w:rsidR="328DAD48" w:rsidRPr="1DD1F060">
        <w:rPr>
          <w:rFonts w:ascii="Garamond" w:eastAsia="Garamond" w:hAnsi="Garamond" w:cs="Garamond"/>
          <w:color w:val="000000" w:themeColor="text1"/>
        </w:rPr>
        <w:t>s</w:t>
      </w:r>
      <w:r w:rsidR="172E1DAD" w:rsidRPr="1DD1F060">
        <w:rPr>
          <w:rFonts w:ascii="Garamond" w:eastAsia="Garamond" w:hAnsi="Garamond" w:cs="Garamond"/>
          <w:color w:val="000000" w:themeColor="text1"/>
        </w:rPr>
        <w:t xml:space="preserve">hrub, and </w:t>
      </w:r>
      <w:r w:rsidR="05803F72" w:rsidRPr="1DD1F060">
        <w:rPr>
          <w:rFonts w:ascii="Garamond" w:eastAsia="Garamond" w:hAnsi="Garamond" w:cs="Garamond"/>
          <w:color w:val="000000" w:themeColor="text1"/>
        </w:rPr>
        <w:t>d</w:t>
      </w:r>
      <w:r w:rsidR="172E1DAD" w:rsidRPr="1DD1F060">
        <w:rPr>
          <w:rFonts w:ascii="Garamond" w:eastAsia="Garamond" w:hAnsi="Garamond" w:cs="Garamond"/>
          <w:color w:val="000000" w:themeColor="text1"/>
        </w:rPr>
        <w:t xml:space="preserve">eveloped, with change rates of </w:t>
      </w:r>
      <w:r w:rsidR="7229A865" w:rsidRPr="1DD1F060">
        <w:rPr>
          <w:rFonts w:ascii="Garamond" w:eastAsia="Garamond" w:hAnsi="Garamond" w:cs="Garamond"/>
          <w:color w:val="000000" w:themeColor="text1"/>
        </w:rPr>
        <w:t>80%, 68%, and 67%, respectively</w:t>
      </w:r>
      <w:r w:rsidR="04F9A418" w:rsidRPr="1DD1F060">
        <w:rPr>
          <w:rFonts w:ascii="Garamond" w:eastAsia="Garamond" w:hAnsi="Garamond" w:cs="Garamond"/>
          <w:color w:val="000000" w:themeColor="text1"/>
        </w:rPr>
        <w:t xml:space="preserve"> (Table B1, Appendix B)</w:t>
      </w:r>
      <w:r w:rsidR="67028469" w:rsidRPr="1DD1F060">
        <w:rPr>
          <w:rFonts w:ascii="Garamond" w:eastAsia="Garamond" w:hAnsi="Garamond" w:cs="Garamond"/>
          <w:color w:val="000000" w:themeColor="text1"/>
        </w:rPr>
        <w:t>.</w:t>
      </w:r>
    </w:p>
    <w:p w14:paraId="5F942B60" w14:textId="7483B38B" w:rsidR="1DD1F060" w:rsidRDefault="1DD1F060" w:rsidP="1DD1F060">
      <w:pPr>
        <w:pStyle w:val="NoSpacing"/>
        <w:rPr>
          <w:rFonts w:ascii="Garamond" w:hAnsi="Garamond"/>
          <w:i/>
          <w:iCs/>
        </w:rPr>
      </w:pPr>
    </w:p>
    <w:p w14:paraId="20A57857" w14:textId="12AC5B57" w:rsidR="6C0ED16D" w:rsidRDefault="6C0ED16D" w:rsidP="1DD1F060">
      <w:pPr>
        <w:pStyle w:val="NoSpacing"/>
        <w:rPr>
          <w:rFonts w:ascii="Garamond" w:hAnsi="Garamond"/>
          <w:i/>
          <w:iCs/>
        </w:rPr>
      </w:pPr>
      <w:r w:rsidRPr="1DD1F060">
        <w:rPr>
          <w:rFonts w:ascii="Garamond" w:hAnsi="Garamond"/>
          <w:i/>
          <w:iCs/>
        </w:rPr>
        <w:t>4.1.3 Land Cover Forecasting</w:t>
      </w:r>
    </w:p>
    <w:p w14:paraId="072ED508" w14:textId="19D279BD" w:rsidR="1ED56776" w:rsidRDefault="1ED56776" w:rsidP="0014440C">
      <w:pPr>
        <w:spacing w:line="240" w:lineRule="auto"/>
        <w:rPr>
          <w:rFonts w:ascii="Garamond" w:eastAsia="Garamond" w:hAnsi="Garamond" w:cs="Garamond"/>
        </w:rPr>
      </w:pPr>
      <w:r w:rsidRPr="1DD1F060">
        <w:rPr>
          <w:rFonts w:ascii="Garamond" w:eastAsia="Garamond" w:hAnsi="Garamond" w:cs="Garamond"/>
        </w:rPr>
        <w:t>We used the</w:t>
      </w:r>
      <w:r w:rsidR="620FEB45" w:rsidRPr="1DD1F060">
        <w:rPr>
          <w:rFonts w:ascii="Garamond" w:eastAsia="Garamond" w:hAnsi="Garamond" w:cs="Garamond"/>
        </w:rPr>
        <w:t xml:space="preserve"> IDRISI TerrSet Land Change Modeler (LCM) software</w:t>
      </w:r>
      <w:r w:rsidR="5713B643" w:rsidRPr="1DD1F060">
        <w:rPr>
          <w:rFonts w:ascii="Garamond" w:eastAsia="Garamond" w:hAnsi="Garamond" w:cs="Garamond"/>
        </w:rPr>
        <w:t xml:space="preserve"> to produce our land cover forecast maps</w:t>
      </w:r>
      <w:r w:rsidR="3B1EAAEC" w:rsidRPr="1DD1F060">
        <w:rPr>
          <w:rFonts w:ascii="Garamond" w:eastAsia="Garamond" w:hAnsi="Garamond" w:cs="Garamond"/>
        </w:rPr>
        <w:t>.</w:t>
      </w:r>
      <w:r w:rsidR="620FEB45" w:rsidRPr="1DD1F060">
        <w:rPr>
          <w:rFonts w:ascii="Garamond" w:eastAsia="Garamond" w:hAnsi="Garamond" w:cs="Garamond"/>
        </w:rPr>
        <w:t xml:space="preserve"> The LCM works by detecting patterns seen in previous land cover change and then using those patterns to predict future land cover changes based on the trends seen historically. The input historical land cover that was used in the LCM came from reclassified 2006 NOAA C-CAP data as well as the 2018 historical land cover classification made by our team. When visually interpreting the forecast maps, we saw striping in the upper portion of the 2031 and 2046 predictions, which is an </w:t>
      </w:r>
      <w:r w:rsidR="476DF63E" w:rsidRPr="1DD1F060">
        <w:rPr>
          <w:rFonts w:ascii="Garamond" w:eastAsia="Garamond" w:hAnsi="Garamond" w:cs="Garamond"/>
        </w:rPr>
        <w:t xml:space="preserve">abnormal </w:t>
      </w:r>
      <w:r w:rsidR="620FEB45" w:rsidRPr="1DD1F060">
        <w:rPr>
          <w:rFonts w:ascii="Garamond" w:eastAsia="Garamond" w:hAnsi="Garamond" w:cs="Garamond"/>
        </w:rPr>
        <w:t>output of the LCM. Therefore, these maps are most likely unreliable</w:t>
      </w:r>
      <w:r w:rsidR="0592B0FF" w:rsidRPr="1DD1F060">
        <w:rPr>
          <w:rFonts w:ascii="Garamond" w:eastAsia="Garamond" w:hAnsi="Garamond" w:cs="Garamond"/>
        </w:rPr>
        <w:t>,</w:t>
      </w:r>
      <w:r w:rsidR="620FEB45" w:rsidRPr="1DD1F060">
        <w:rPr>
          <w:rFonts w:ascii="Garamond" w:eastAsia="Garamond" w:hAnsi="Garamond" w:cs="Garamond"/>
        </w:rPr>
        <w:t xml:space="preserve"> and we advise this be kept in mind, should they be used as a tool for interpretation of future habitat suitability. </w:t>
      </w:r>
    </w:p>
    <w:p w14:paraId="5339764C" w14:textId="6F8915F8" w:rsidR="7FAF3D4F" w:rsidRDefault="7FAF3D4F" w:rsidP="0014440C">
      <w:pPr>
        <w:spacing w:line="240" w:lineRule="auto"/>
        <w:rPr>
          <w:rFonts w:ascii="Garamond" w:eastAsia="Garamond" w:hAnsi="Garamond" w:cs="Garamond"/>
        </w:rPr>
      </w:pPr>
      <w:r w:rsidRPr="1DD1F060">
        <w:rPr>
          <w:rFonts w:ascii="Garamond" w:eastAsia="Garamond" w:hAnsi="Garamond" w:cs="Garamond"/>
        </w:rPr>
        <w:t>T</w:t>
      </w:r>
      <w:r w:rsidR="620FEB45" w:rsidRPr="1DD1F060">
        <w:rPr>
          <w:rFonts w:ascii="Garamond" w:eastAsia="Garamond" w:hAnsi="Garamond" w:cs="Garamond"/>
        </w:rPr>
        <w:t>he</w:t>
      </w:r>
      <w:r w:rsidR="441777D5" w:rsidRPr="1DD1F060">
        <w:rPr>
          <w:rFonts w:ascii="Garamond" w:eastAsia="Garamond" w:hAnsi="Garamond" w:cs="Garamond"/>
        </w:rPr>
        <w:t xml:space="preserve"> </w:t>
      </w:r>
      <w:r w:rsidR="620FEB45" w:rsidRPr="1DD1F060">
        <w:rPr>
          <w:rFonts w:ascii="Garamond" w:eastAsia="Garamond" w:hAnsi="Garamond" w:cs="Garamond"/>
        </w:rPr>
        <w:t xml:space="preserve">numerical outputs of our forecasts </w:t>
      </w:r>
      <w:r w:rsidR="29B08B4B" w:rsidRPr="1DD1F060">
        <w:rPr>
          <w:rFonts w:ascii="Garamond" w:eastAsia="Garamond" w:hAnsi="Garamond" w:cs="Garamond"/>
        </w:rPr>
        <w:t>are available</w:t>
      </w:r>
      <w:r w:rsidR="620FEB45" w:rsidRPr="1DD1F060">
        <w:rPr>
          <w:rFonts w:ascii="Garamond" w:eastAsia="Garamond" w:hAnsi="Garamond" w:cs="Garamond"/>
        </w:rPr>
        <w:t xml:space="preserve"> in Tables </w:t>
      </w:r>
      <w:r w:rsidR="417F9E95" w:rsidRPr="1DD1F060">
        <w:rPr>
          <w:rFonts w:ascii="Garamond" w:eastAsia="Garamond" w:hAnsi="Garamond" w:cs="Garamond"/>
        </w:rPr>
        <w:t>C1</w:t>
      </w:r>
      <w:r w:rsidR="620FEB45" w:rsidRPr="1DD1F060">
        <w:rPr>
          <w:rFonts w:ascii="Garamond" w:eastAsia="Garamond" w:hAnsi="Garamond" w:cs="Garamond"/>
        </w:rPr>
        <w:t xml:space="preserve">, </w:t>
      </w:r>
      <w:r w:rsidR="4FF5F0FC" w:rsidRPr="1DD1F060">
        <w:rPr>
          <w:rFonts w:ascii="Garamond" w:eastAsia="Garamond" w:hAnsi="Garamond" w:cs="Garamond"/>
        </w:rPr>
        <w:t>C2</w:t>
      </w:r>
      <w:r w:rsidR="620FEB45" w:rsidRPr="1DD1F060">
        <w:rPr>
          <w:rFonts w:ascii="Garamond" w:eastAsia="Garamond" w:hAnsi="Garamond" w:cs="Garamond"/>
        </w:rPr>
        <w:t xml:space="preserve">, and </w:t>
      </w:r>
      <w:r w:rsidR="36E86C8E" w:rsidRPr="1DD1F060">
        <w:rPr>
          <w:rFonts w:ascii="Garamond" w:eastAsia="Garamond" w:hAnsi="Garamond" w:cs="Garamond"/>
        </w:rPr>
        <w:t>C3</w:t>
      </w:r>
      <w:r w:rsidR="620FEB45" w:rsidRPr="1DD1F060">
        <w:rPr>
          <w:rFonts w:ascii="Garamond" w:eastAsia="Garamond" w:hAnsi="Garamond" w:cs="Garamond"/>
        </w:rPr>
        <w:t xml:space="preserve"> within Appendix </w:t>
      </w:r>
      <w:r w:rsidR="3AD6C4CF" w:rsidRPr="1DD1F060">
        <w:rPr>
          <w:rFonts w:ascii="Garamond" w:eastAsia="Garamond" w:hAnsi="Garamond" w:cs="Garamond"/>
        </w:rPr>
        <w:t>C</w:t>
      </w:r>
      <w:r w:rsidR="268446E7" w:rsidRPr="1DD1F060">
        <w:rPr>
          <w:rFonts w:ascii="Garamond" w:eastAsia="Garamond" w:hAnsi="Garamond" w:cs="Garamond"/>
        </w:rPr>
        <w:t>.</w:t>
      </w:r>
      <w:r w:rsidR="620FEB45" w:rsidRPr="1DD1F060">
        <w:rPr>
          <w:rFonts w:ascii="Garamond" w:eastAsia="Garamond" w:hAnsi="Garamond" w:cs="Garamond"/>
        </w:rPr>
        <w:t xml:space="preserve"> Looking at the 2021 forecast (Table </w:t>
      </w:r>
      <w:r w:rsidR="1B1EE502" w:rsidRPr="1DD1F060">
        <w:rPr>
          <w:rFonts w:ascii="Garamond" w:eastAsia="Garamond" w:hAnsi="Garamond" w:cs="Garamond"/>
        </w:rPr>
        <w:t>C1</w:t>
      </w:r>
      <w:r w:rsidR="620FEB45" w:rsidRPr="1DD1F060">
        <w:rPr>
          <w:rFonts w:ascii="Garamond" w:eastAsia="Garamond" w:hAnsi="Garamond" w:cs="Garamond"/>
        </w:rPr>
        <w:t>), the largest predicted increase was for developed land. This p</w:t>
      </w:r>
      <w:r w:rsidR="1E7295A6" w:rsidRPr="1DD1F060">
        <w:rPr>
          <w:rFonts w:ascii="Garamond" w:eastAsia="Garamond" w:hAnsi="Garamond" w:cs="Garamond"/>
        </w:rPr>
        <w:t xml:space="preserve">redicted </w:t>
      </w:r>
      <w:r w:rsidR="620FEB45" w:rsidRPr="1DD1F060">
        <w:rPr>
          <w:rFonts w:ascii="Garamond" w:eastAsia="Garamond" w:hAnsi="Garamond" w:cs="Garamond"/>
        </w:rPr>
        <w:t>increase could be due to development trends seen within the 2006 and 2018 timeline, which the LCM then used as a trend in its predictions. This increase could also be due to the absence of development changes that were exempted. The exemption of these development changes w</w:t>
      </w:r>
      <w:r w:rsidR="29EB3EF4" w:rsidRPr="1DD1F060">
        <w:rPr>
          <w:rFonts w:ascii="Garamond" w:eastAsia="Garamond" w:hAnsi="Garamond" w:cs="Garamond"/>
        </w:rPr>
        <w:t xml:space="preserve">as </w:t>
      </w:r>
      <w:r w:rsidR="620FEB45" w:rsidRPr="1DD1F060">
        <w:rPr>
          <w:rFonts w:ascii="Garamond" w:eastAsia="Garamond" w:hAnsi="Garamond" w:cs="Garamond"/>
        </w:rPr>
        <w:t>made by our team due to their unlikely nature, as the LCM was predicting developed areas to transition into land cover types such as forest, unconsolidated</w:t>
      </w:r>
      <w:r w:rsidR="72C38C23" w:rsidRPr="1DD1F060">
        <w:rPr>
          <w:rFonts w:ascii="Garamond" w:eastAsia="Garamond" w:hAnsi="Garamond" w:cs="Garamond"/>
        </w:rPr>
        <w:t xml:space="preserve"> </w:t>
      </w:r>
      <w:r w:rsidR="620FEB45" w:rsidRPr="1DD1F060">
        <w:rPr>
          <w:rFonts w:ascii="Garamond" w:eastAsia="Garamond" w:hAnsi="Garamond" w:cs="Garamond"/>
        </w:rPr>
        <w:t>shore, and wetlands, which did not seem likely. Following developed land, the second largest increase</w:t>
      </w:r>
      <w:r w:rsidR="7E792569" w:rsidRPr="1DD1F060">
        <w:rPr>
          <w:rFonts w:ascii="Garamond" w:eastAsia="Garamond" w:hAnsi="Garamond" w:cs="Garamond"/>
        </w:rPr>
        <w:t xml:space="preserve"> in the 2021</w:t>
      </w:r>
      <w:r w:rsidR="620FEB45" w:rsidRPr="1DD1F060">
        <w:rPr>
          <w:rFonts w:ascii="Garamond" w:eastAsia="Garamond" w:hAnsi="Garamond" w:cs="Garamond"/>
        </w:rPr>
        <w:t xml:space="preserve"> </w:t>
      </w:r>
      <w:r w:rsidR="34B42303" w:rsidRPr="1DD1F060">
        <w:rPr>
          <w:rFonts w:ascii="Garamond" w:eastAsia="Garamond" w:hAnsi="Garamond" w:cs="Garamond"/>
        </w:rPr>
        <w:t xml:space="preserve">forecast was </w:t>
      </w:r>
      <w:r w:rsidR="620FEB45" w:rsidRPr="1DD1F060">
        <w:rPr>
          <w:rFonts w:ascii="Garamond" w:eastAsia="Garamond" w:hAnsi="Garamond" w:cs="Garamond"/>
        </w:rPr>
        <w:t>unconsolidated shore, with a predicted gain of approximately 1</w:t>
      </w:r>
      <w:r w:rsidR="008875ED">
        <w:rPr>
          <w:rFonts w:ascii="Garamond" w:eastAsia="Garamond" w:hAnsi="Garamond" w:cs="Garamond"/>
        </w:rPr>
        <w:t>.</w:t>
      </w:r>
      <w:r w:rsidR="620FEB45" w:rsidRPr="1DD1F060">
        <w:rPr>
          <w:rFonts w:ascii="Garamond" w:eastAsia="Garamond" w:hAnsi="Garamond" w:cs="Garamond"/>
        </w:rPr>
        <w:t xml:space="preserve">7 square kilometers. Meanwhile, in the 2031 forecast the </w:t>
      </w:r>
      <w:r w:rsidR="6E9E99C6" w:rsidRPr="1DD1F060">
        <w:rPr>
          <w:rFonts w:ascii="Garamond" w:eastAsia="Garamond" w:hAnsi="Garamond" w:cs="Garamond"/>
        </w:rPr>
        <w:t xml:space="preserve">foremost </w:t>
      </w:r>
      <w:r w:rsidR="620FEB45" w:rsidRPr="1DD1F060">
        <w:rPr>
          <w:rFonts w:ascii="Garamond" w:eastAsia="Garamond" w:hAnsi="Garamond" w:cs="Garamond"/>
        </w:rPr>
        <w:t>greatest increase predicted was unconsolidated shore with a gain of approximately 6</w:t>
      </w:r>
      <w:r w:rsidR="008875ED">
        <w:rPr>
          <w:rFonts w:ascii="Garamond" w:eastAsia="Garamond" w:hAnsi="Garamond" w:cs="Garamond"/>
        </w:rPr>
        <w:t xml:space="preserve"> </w:t>
      </w:r>
      <w:r w:rsidR="620FEB45" w:rsidRPr="1DD1F060">
        <w:rPr>
          <w:rFonts w:ascii="Garamond" w:eastAsia="Garamond" w:hAnsi="Garamond" w:cs="Garamond"/>
        </w:rPr>
        <w:t xml:space="preserve">square kilometers. Lastly, looking at the 2046 forecast, unconsolidated shore was again </w:t>
      </w:r>
      <w:r w:rsidR="7A578DBF" w:rsidRPr="1DD1F060">
        <w:rPr>
          <w:rFonts w:ascii="Garamond" w:eastAsia="Garamond" w:hAnsi="Garamond" w:cs="Garamond"/>
        </w:rPr>
        <w:t xml:space="preserve">predicted to </w:t>
      </w:r>
      <w:r w:rsidR="620FEB45" w:rsidRPr="1DD1F060">
        <w:rPr>
          <w:rFonts w:ascii="Garamond" w:eastAsia="Garamond" w:hAnsi="Garamond" w:cs="Garamond"/>
        </w:rPr>
        <w:t>increase</w:t>
      </w:r>
      <w:r w:rsidR="12891A59" w:rsidRPr="1DD1F060">
        <w:rPr>
          <w:rFonts w:ascii="Garamond" w:eastAsia="Garamond" w:hAnsi="Garamond" w:cs="Garamond"/>
        </w:rPr>
        <w:t xml:space="preserve"> the most compared to other land cover types</w:t>
      </w:r>
      <w:r w:rsidR="620FEB45" w:rsidRPr="1DD1F060">
        <w:rPr>
          <w:rFonts w:ascii="Garamond" w:eastAsia="Garamond" w:hAnsi="Garamond" w:cs="Garamond"/>
        </w:rPr>
        <w:t xml:space="preserve"> at a</w:t>
      </w:r>
      <w:r w:rsidR="0F8C47E7" w:rsidRPr="1DD1F060">
        <w:rPr>
          <w:rFonts w:ascii="Garamond" w:eastAsia="Garamond" w:hAnsi="Garamond" w:cs="Garamond"/>
        </w:rPr>
        <w:t>n estimated</w:t>
      </w:r>
      <w:r w:rsidR="620FEB45" w:rsidRPr="1DD1F060">
        <w:rPr>
          <w:rFonts w:ascii="Garamond" w:eastAsia="Garamond" w:hAnsi="Garamond" w:cs="Garamond"/>
        </w:rPr>
        <w:t xml:space="preserve"> 11 square kilometers of predicted gain</w:t>
      </w:r>
      <w:r w:rsidR="64BDFB68" w:rsidRPr="1DD1F060">
        <w:rPr>
          <w:rFonts w:ascii="Garamond" w:eastAsia="Garamond" w:hAnsi="Garamond" w:cs="Garamond"/>
        </w:rPr>
        <w:t>. Also, in the 2046 forecast,</w:t>
      </w:r>
      <w:r w:rsidR="620FEB45" w:rsidRPr="1DD1F060">
        <w:rPr>
          <w:rFonts w:ascii="Garamond" w:eastAsia="Garamond" w:hAnsi="Garamond" w:cs="Garamond"/>
        </w:rPr>
        <w:t xml:space="preserve"> </w:t>
      </w:r>
      <w:r w:rsidR="6E29618F" w:rsidRPr="1DD1F060">
        <w:rPr>
          <w:rFonts w:ascii="Garamond" w:eastAsia="Garamond" w:hAnsi="Garamond" w:cs="Garamond"/>
        </w:rPr>
        <w:t xml:space="preserve">a projected decrease of </w:t>
      </w:r>
      <w:r w:rsidR="620FEB45" w:rsidRPr="1DD1F060">
        <w:rPr>
          <w:rFonts w:ascii="Garamond" w:eastAsia="Garamond" w:hAnsi="Garamond" w:cs="Garamond"/>
        </w:rPr>
        <w:t xml:space="preserve">open water was </w:t>
      </w:r>
      <w:r w:rsidR="52B1F66A" w:rsidRPr="1DD1F060">
        <w:rPr>
          <w:rFonts w:ascii="Garamond" w:eastAsia="Garamond" w:hAnsi="Garamond" w:cs="Garamond"/>
        </w:rPr>
        <w:t xml:space="preserve">observed at a predicted </w:t>
      </w:r>
      <w:r w:rsidR="620FEB45" w:rsidRPr="1DD1F060">
        <w:rPr>
          <w:rFonts w:ascii="Garamond" w:eastAsia="Garamond" w:hAnsi="Garamond" w:cs="Garamond"/>
        </w:rPr>
        <w:t>decrease</w:t>
      </w:r>
      <w:r w:rsidR="6584DF4C" w:rsidRPr="1DD1F060">
        <w:rPr>
          <w:rFonts w:ascii="Garamond" w:eastAsia="Garamond" w:hAnsi="Garamond" w:cs="Garamond"/>
        </w:rPr>
        <w:t xml:space="preserve"> of</w:t>
      </w:r>
      <w:r w:rsidR="620FEB45" w:rsidRPr="1DD1F060">
        <w:rPr>
          <w:rFonts w:ascii="Garamond" w:eastAsia="Garamond" w:hAnsi="Garamond" w:cs="Garamond"/>
        </w:rPr>
        <w:t xml:space="preserve"> approximately 12 square kilometers in area. While these trends </w:t>
      </w:r>
      <w:r w:rsidR="633F78C7" w:rsidRPr="1DD1F060">
        <w:rPr>
          <w:rFonts w:ascii="Garamond" w:eastAsia="Garamond" w:hAnsi="Garamond" w:cs="Garamond"/>
        </w:rPr>
        <w:t xml:space="preserve">may </w:t>
      </w:r>
      <w:r w:rsidR="620FEB45" w:rsidRPr="1DD1F060">
        <w:rPr>
          <w:rFonts w:ascii="Garamond" w:eastAsia="Garamond" w:hAnsi="Garamond" w:cs="Garamond"/>
        </w:rPr>
        <w:t xml:space="preserve">make sense when considering the sediment bypassing operations and </w:t>
      </w:r>
      <w:r w:rsidR="34FE4C3E" w:rsidRPr="1DD1F060">
        <w:rPr>
          <w:rFonts w:ascii="Garamond" w:eastAsia="Garamond" w:hAnsi="Garamond" w:cs="Garamond"/>
        </w:rPr>
        <w:t xml:space="preserve">observing </w:t>
      </w:r>
      <w:r w:rsidR="620FEB45" w:rsidRPr="1DD1F060">
        <w:rPr>
          <w:rFonts w:ascii="Garamond" w:eastAsia="Garamond" w:hAnsi="Garamond" w:cs="Garamond"/>
        </w:rPr>
        <w:t xml:space="preserve">the accretion seen on the southern side of the island, we would like to acknowledge again that these results </w:t>
      </w:r>
      <w:r w:rsidR="5193DD01" w:rsidRPr="1DD1F060">
        <w:rPr>
          <w:rFonts w:ascii="Garamond" w:eastAsia="Garamond" w:hAnsi="Garamond" w:cs="Garamond"/>
        </w:rPr>
        <w:t>are most likely</w:t>
      </w:r>
      <w:r w:rsidR="620FEB45" w:rsidRPr="1DD1F060">
        <w:rPr>
          <w:rFonts w:ascii="Garamond" w:eastAsia="Garamond" w:hAnsi="Garamond" w:cs="Garamond"/>
        </w:rPr>
        <w:t xml:space="preserve"> unreliable, due to the striping output seen visually from the maps </w:t>
      </w:r>
      <w:r w:rsidR="5BC174EB" w:rsidRPr="1DD1F060">
        <w:rPr>
          <w:rFonts w:ascii="Garamond" w:eastAsia="Garamond" w:hAnsi="Garamond" w:cs="Garamond"/>
        </w:rPr>
        <w:t xml:space="preserve">shown below </w:t>
      </w:r>
      <w:r w:rsidR="620FEB45" w:rsidRPr="1DD1F060">
        <w:rPr>
          <w:rFonts w:ascii="Garamond" w:eastAsia="Garamond" w:hAnsi="Garamond" w:cs="Garamond"/>
        </w:rPr>
        <w:t xml:space="preserve">in </w:t>
      </w:r>
      <w:r w:rsidR="53913967" w:rsidRPr="1DD1F060">
        <w:rPr>
          <w:rFonts w:ascii="Garamond" w:eastAsia="Garamond" w:hAnsi="Garamond" w:cs="Garamond"/>
        </w:rPr>
        <w:t>Figure</w:t>
      </w:r>
      <w:r w:rsidR="620FEB45" w:rsidRPr="1DD1F060">
        <w:rPr>
          <w:rFonts w:ascii="Garamond" w:eastAsia="Garamond" w:hAnsi="Garamond" w:cs="Garamond"/>
        </w:rPr>
        <w:t xml:space="preserve"> </w:t>
      </w:r>
      <w:r w:rsidR="68398E1C" w:rsidRPr="1DD1F060">
        <w:rPr>
          <w:rFonts w:ascii="Garamond" w:eastAsia="Garamond" w:hAnsi="Garamond" w:cs="Garamond"/>
        </w:rPr>
        <w:t>3</w:t>
      </w:r>
      <w:r w:rsidR="620FEB45" w:rsidRPr="1DD1F060">
        <w:rPr>
          <w:rFonts w:ascii="Garamond" w:eastAsia="Garamond" w:hAnsi="Garamond" w:cs="Garamond"/>
        </w:rPr>
        <w:t>.</w:t>
      </w:r>
    </w:p>
    <w:p w14:paraId="67BC0F23" w14:textId="22C7BFB0" w:rsidR="1DD1F060" w:rsidRDefault="1DD1F060" w:rsidP="1DD1F060">
      <w:pPr>
        <w:pStyle w:val="NoSpacing"/>
        <w:jc w:val="center"/>
      </w:pPr>
    </w:p>
    <w:p w14:paraId="06322B7D" w14:textId="31691D74" w:rsidR="08BB4993" w:rsidRDefault="08BB4993" w:rsidP="1DD1F060">
      <w:pPr>
        <w:pStyle w:val="NoSpacing"/>
        <w:jc w:val="center"/>
      </w:pPr>
      <w:r>
        <w:rPr>
          <w:noProof/>
        </w:rPr>
        <w:lastRenderedPageBreak/>
        <w:drawing>
          <wp:inline distT="0" distB="0" distL="0" distR="0" wp14:anchorId="71E50FD4" wp14:editId="60DBB10C">
            <wp:extent cx="5762625" cy="4454029"/>
            <wp:effectExtent l="0" t="0" r="0" b="0"/>
            <wp:docPr id="1387928991" name="Picture 138792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625" cy="4454029"/>
                    </a:xfrm>
                    <a:prstGeom prst="rect">
                      <a:avLst/>
                    </a:prstGeom>
                  </pic:spPr>
                </pic:pic>
              </a:graphicData>
            </a:graphic>
          </wp:inline>
        </w:drawing>
      </w:r>
    </w:p>
    <w:p w14:paraId="14520845" w14:textId="67112BC2" w:rsidR="178E0DEA" w:rsidRDefault="178E0DEA" w:rsidP="1DD1F060">
      <w:pPr>
        <w:pStyle w:val="NoSpacing"/>
        <w:jc w:val="center"/>
        <w:rPr>
          <w:rFonts w:ascii="Garamond" w:eastAsia="Garamond" w:hAnsi="Garamond" w:cs="Garamond"/>
        </w:rPr>
      </w:pPr>
      <w:r w:rsidRPr="1DD1F060">
        <w:rPr>
          <w:rFonts w:ascii="Garamond" w:eastAsia="Garamond" w:hAnsi="Garamond" w:cs="Garamond"/>
          <w:i/>
          <w:iCs/>
        </w:rPr>
        <w:t xml:space="preserve">Figure </w:t>
      </w:r>
      <w:r w:rsidR="37AEB2E1" w:rsidRPr="1DD1F060">
        <w:rPr>
          <w:rFonts w:ascii="Garamond" w:eastAsia="Garamond" w:hAnsi="Garamond" w:cs="Garamond"/>
          <w:i/>
          <w:iCs/>
        </w:rPr>
        <w:t>3</w:t>
      </w:r>
      <w:r w:rsidR="78607506" w:rsidRPr="1DD1F060">
        <w:rPr>
          <w:rFonts w:ascii="Garamond" w:eastAsia="Garamond" w:hAnsi="Garamond" w:cs="Garamond"/>
          <w:i/>
          <w:iCs/>
        </w:rPr>
        <w:t>.</w:t>
      </w:r>
      <w:r w:rsidRPr="1DD1F060">
        <w:rPr>
          <w:rFonts w:ascii="Garamond" w:eastAsia="Garamond" w:hAnsi="Garamond" w:cs="Garamond"/>
        </w:rPr>
        <w:t xml:space="preserve"> </w:t>
      </w:r>
      <w:r w:rsidR="6F6D37C7" w:rsidRPr="1DD1F060">
        <w:rPr>
          <w:rFonts w:ascii="Garamond" w:eastAsia="Garamond" w:hAnsi="Garamond" w:cs="Garamond"/>
        </w:rPr>
        <w:t>Land cover forecasts of</w:t>
      </w:r>
      <w:r w:rsidRPr="1DD1F060">
        <w:rPr>
          <w:rFonts w:ascii="Garamond" w:eastAsia="Garamond" w:hAnsi="Garamond" w:cs="Garamond"/>
        </w:rPr>
        <w:t xml:space="preserve"> 2021, 2031, and 2046 based on </w:t>
      </w:r>
      <w:r w:rsidR="0797EB8B" w:rsidRPr="1DD1F060">
        <w:rPr>
          <w:rFonts w:ascii="Garamond" w:eastAsia="Garamond" w:hAnsi="Garamond" w:cs="Garamond"/>
        </w:rPr>
        <w:t xml:space="preserve">historical land cover change between </w:t>
      </w:r>
      <w:r w:rsidRPr="1DD1F060">
        <w:rPr>
          <w:rFonts w:ascii="Garamond" w:eastAsia="Garamond" w:hAnsi="Garamond" w:cs="Garamond"/>
        </w:rPr>
        <w:t>20</w:t>
      </w:r>
      <w:r w:rsidR="33EE1712" w:rsidRPr="1DD1F060">
        <w:rPr>
          <w:rFonts w:ascii="Garamond" w:eastAsia="Garamond" w:hAnsi="Garamond" w:cs="Garamond"/>
        </w:rPr>
        <w:t>0</w:t>
      </w:r>
      <w:r w:rsidRPr="1DD1F060">
        <w:rPr>
          <w:rFonts w:ascii="Garamond" w:eastAsia="Garamond" w:hAnsi="Garamond" w:cs="Garamond"/>
        </w:rPr>
        <w:t xml:space="preserve">6 </w:t>
      </w:r>
      <w:r w:rsidR="1690281A" w:rsidRPr="1DD1F060">
        <w:rPr>
          <w:rFonts w:ascii="Garamond" w:eastAsia="Garamond" w:hAnsi="Garamond" w:cs="Garamond"/>
        </w:rPr>
        <w:t>and 2018</w:t>
      </w:r>
      <w:r w:rsidRPr="1DD1F060">
        <w:rPr>
          <w:rFonts w:ascii="Garamond" w:eastAsia="Garamond" w:hAnsi="Garamond" w:cs="Garamond"/>
        </w:rPr>
        <w:t>.</w:t>
      </w:r>
    </w:p>
    <w:p w14:paraId="00C0174E" w14:textId="02A45060" w:rsidR="2ABC472C" w:rsidRDefault="2ABC472C" w:rsidP="1DD1F060">
      <w:pPr>
        <w:pStyle w:val="NoSpacing"/>
        <w:rPr>
          <w:rFonts w:ascii="Garamond" w:eastAsia="Garamond" w:hAnsi="Garamond" w:cs="Garamond"/>
        </w:rPr>
      </w:pPr>
    </w:p>
    <w:p w14:paraId="03B2C9F2" w14:textId="6156AD2D" w:rsidR="6E67C6F6" w:rsidRDefault="56E5B9FB" w:rsidP="1DD1F060">
      <w:pPr>
        <w:pStyle w:val="NoSpacing"/>
        <w:rPr>
          <w:rFonts w:ascii="Garamond" w:hAnsi="Garamond"/>
          <w:b/>
          <w:bCs/>
          <w:i/>
          <w:iCs/>
        </w:rPr>
      </w:pPr>
      <w:r w:rsidRPr="1DD1F060">
        <w:rPr>
          <w:rFonts w:ascii="Garamond" w:eastAsia="Garamond" w:hAnsi="Garamond" w:cs="Garamond"/>
          <w:b/>
          <w:bCs/>
          <w:i/>
          <w:iCs/>
        </w:rPr>
        <w:t>4.2 Erro</w:t>
      </w:r>
      <w:r w:rsidRPr="1DD1F060">
        <w:rPr>
          <w:rFonts w:ascii="Garamond" w:hAnsi="Garamond"/>
          <w:b/>
          <w:bCs/>
          <w:i/>
          <w:iCs/>
        </w:rPr>
        <w:t>rs and Uncertainties</w:t>
      </w:r>
    </w:p>
    <w:p w14:paraId="08EB1770" w14:textId="1FAB2EBE" w:rsidR="2C70744D" w:rsidRDefault="2C70744D" w:rsidP="0014440C">
      <w:pPr>
        <w:spacing w:after="160" w:line="240" w:lineRule="auto"/>
        <w:rPr>
          <w:rFonts w:ascii="Garamond" w:eastAsia="Garamond" w:hAnsi="Garamond" w:cs="Garamond"/>
          <w:color w:val="000000" w:themeColor="text1"/>
        </w:rPr>
      </w:pPr>
      <w:r w:rsidRPr="1DD1F060">
        <w:rPr>
          <w:rFonts w:ascii="Garamond" w:eastAsia="Garamond" w:hAnsi="Garamond" w:cs="Garamond"/>
          <w:color w:val="000000" w:themeColor="text1"/>
        </w:rPr>
        <w:t xml:space="preserve">Overall, our methods and results relied on several assumptions that must </w:t>
      </w:r>
      <w:r w:rsidR="1483C5A2" w:rsidRPr="1DD1F060">
        <w:rPr>
          <w:rFonts w:ascii="Garamond" w:eastAsia="Garamond" w:hAnsi="Garamond" w:cs="Garamond"/>
          <w:color w:val="000000" w:themeColor="text1"/>
        </w:rPr>
        <w:t xml:space="preserve">be </w:t>
      </w:r>
      <w:r w:rsidRPr="1DD1F060">
        <w:rPr>
          <w:rFonts w:ascii="Garamond" w:eastAsia="Garamond" w:hAnsi="Garamond" w:cs="Garamond"/>
          <w:color w:val="000000" w:themeColor="text1"/>
        </w:rPr>
        <w:t>ke</w:t>
      </w:r>
      <w:r w:rsidR="59E9C2E9" w:rsidRPr="1DD1F060">
        <w:rPr>
          <w:rFonts w:ascii="Garamond" w:eastAsia="Garamond" w:hAnsi="Garamond" w:cs="Garamond"/>
          <w:color w:val="000000" w:themeColor="text1"/>
        </w:rPr>
        <w:t>p</w:t>
      </w:r>
      <w:r w:rsidR="3B524A8E" w:rsidRPr="1DD1F060">
        <w:rPr>
          <w:rFonts w:ascii="Garamond" w:eastAsia="Garamond" w:hAnsi="Garamond" w:cs="Garamond"/>
          <w:color w:val="000000" w:themeColor="text1"/>
        </w:rPr>
        <w:t>t</w:t>
      </w:r>
      <w:r w:rsidRPr="1DD1F060">
        <w:rPr>
          <w:rFonts w:ascii="Garamond" w:eastAsia="Garamond" w:hAnsi="Garamond" w:cs="Garamond"/>
          <w:color w:val="000000" w:themeColor="text1"/>
        </w:rPr>
        <w:t xml:space="preserve"> in mind for our interpretation</w:t>
      </w:r>
      <w:r w:rsidR="6346A71B" w:rsidRPr="1DD1F060">
        <w:rPr>
          <w:rFonts w:ascii="Garamond" w:eastAsia="Garamond" w:hAnsi="Garamond" w:cs="Garamond"/>
          <w:color w:val="000000" w:themeColor="text1"/>
        </w:rPr>
        <w:t>s</w:t>
      </w:r>
      <w:r w:rsidRPr="1DD1F060">
        <w:rPr>
          <w:rFonts w:ascii="Garamond" w:eastAsia="Garamond" w:hAnsi="Garamond" w:cs="Garamond"/>
          <w:color w:val="000000" w:themeColor="text1"/>
        </w:rPr>
        <w:t xml:space="preserve">. For example, </w:t>
      </w:r>
      <w:r w:rsidR="10E062EA" w:rsidRPr="1DD1F060">
        <w:rPr>
          <w:rFonts w:ascii="Garamond" w:eastAsia="Garamond" w:hAnsi="Garamond" w:cs="Garamond"/>
          <w:color w:val="000000" w:themeColor="text1"/>
        </w:rPr>
        <w:t xml:space="preserve">in our turbidity analysis, </w:t>
      </w:r>
      <w:r w:rsidRPr="1DD1F060">
        <w:rPr>
          <w:rFonts w:ascii="Garamond" w:eastAsia="Garamond" w:hAnsi="Garamond" w:cs="Garamond"/>
          <w:color w:val="000000" w:themeColor="text1"/>
        </w:rPr>
        <w:t>the spatial resolution</w:t>
      </w:r>
      <w:r w:rsidR="46F1F0D3" w:rsidRPr="1DD1F060">
        <w:rPr>
          <w:rFonts w:ascii="Garamond" w:eastAsia="Garamond" w:hAnsi="Garamond" w:cs="Garamond"/>
          <w:color w:val="000000" w:themeColor="text1"/>
        </w:rPr>
        <w:t xml:space="preserve"> of</w:t>
      </w:r>
      <w:r w:rsidR="2F643AC5" w:rsidRPr="1DD1F060">
        <w:rPr>
          <w:rFonts w:ascii="Garamond" w:eastAsia="Garamond" w:hAnsi="Garamond" w:cs="Garamond"/>
          <w:color w:val="000000" w:themeColor="text1"/>
        </w:rPr>
        <w:t xml:space="preserve"> 30 m</w:t>
      </w:r>
      <w:r w:rsidR="39ECE671" w:rsidRPr="1DD1F060">
        <w:rPr>
          <w:rFonts w:ascii="Garamond" w:eastAsia="Garamond" w:hAnsi="Garamond" w:cs="Garamond"/>
          <w:color w:val="000000" w:themeColor="text1"/>
        </w:rPr>
        <w:t>eters</w:t>
      </w:r>
      <w:r w:rsidR="4035AAB0" w:rsidRPr="1DD1F060">
        <w:rPr>
          <w:rFonts w:ascii="Garamond" w:eastAsia="Garamond" w:hAnsi="Garamond" w:cs="Garamond"/>
          <w:color w:val="000000" w:themeColor="text1"/>
        </w:rPr>
        <w:t xml:space="preserve"> </w:t>
      </w:r>
      <w:r w:rsidRPr="1DD1F060">
        <w:rPr>
          <w:rFonts w:ascii="Garamond" w:eastAsia="Garamond" w:hAnsi="Garamond" w:cs="Garamond"/>
          <w:color w:val="000000" w:themeColor="text1"/>
        </w:rPr>
        <w:t xml:space="preserve">may </w:t>
      </w:r>
      <w:r w:rsidR="05AC4443" w:rsidRPr="1DD1F060">
        <w:rPr>
          <w:rFonts w:ascii="Garamond" w:eastAsia="Garamond" w:hAnsi="Garamond" w:cs="Garamond"/>
          <w:color w:val="000000" w:themeColor="text1"/>
        </w:rPr>
        <w:t xml:space="preserve">have </w:t>
      </w:r>
      <w:r w:rsidRPr="1DD1F060">
        <w:rPr>
          <w:rFonts w:ascii="Garamond" w:eastAsia="Garamond" w:hAnsi="Garamond" w:cs="Garamond"/>
          <w:color w:val="000000" w:themeColor="text1"/>
        </w:rPr>
        <w:t>be</w:t>
      </w:r>
      <w:r w:rsidR="54797C81" w:rsidRPr="1DD1F060">
        <w:rPr>
          <w:rFonts w:ascii="Garamond" w:eastAsia="Garamond" w:hAnsi="Garamond" w:cs="Garamond"/>
          <w:color w:val="000000" w:themeColor="text1"/>
        </w:rPr>
        <w:t>en</w:t>
      </w:r>
      <w:r w:rsidRPr="1DD1F060">
        <w:rPr>
          <w:rFonts w:ascii="Garamond" w:eastAsia="Garamond" w:hAnsi="Garamond" w:cs="Garamond"/>
          <w:color w:val="000000" w:themeColor="text1"/>
        </w:rPr>
        <w:t xml:space="preserve"> too coarse to see smaller-scale plumes of sediment. </w:t>
      </w:r>
      <w:r w:rsidR="6242845D" w:rsidRPr="1DD1F060">
        <w:rPr>
          <w:rFonts w:ascii="Garamond" w:eastAsia="Garamond" w:hAnsi="Garamond" w:cs="Garamond"/>
          <w:color w:val="000000" w:themeColor="text1"/>
        </w:rPr>
        <w:t>Additionally, o</w:t>
      </w:r>
      <w:r w:rsidRPr="1DD1F060">
        <w:rPr>
          <w:rFonts w:ascii="Garamond" w:eastAsia="Garamond" w:hAnsi="Garamond" w:cs="Garamond"/>
          <w:color w:val="000000" w:themeColor="text1"/>
        </w:rPr>
        <w:t>ur turbidity layers could also be showing suspended organic matter as well as sediment</w:t>
      </w:r>
      <w:r w:rsidR="0DCD878A" w:rsidRPr="1DD1F060">
        <w:rPr>
          <w:rFonts w:ascii="Garamond" w:eastAsia="Garamond" w:hAnsi="Garamond" w:cs="Garamond"/>
          <w:color w:val="000000" w:themeColor="text1"/>
        </w:rPr>
        <w:t>, which co</w:t>
      </w:r>
      <w:r w:rsidR="167C20E4" w:rsidRPr="1DD1F060">
        <w:rPr>
          <w:rFonts w:ascii="Garamond" w:eastAsia="Garamond" w:hAnsi="Garamond" w:cs="Garamond"/>
          <w:color w:val="000000" w:themeColor="text1"/>
        </w:rPr>
        <w:t>uld give a false sense of high turbidity.</w:t>
      </w:r>
    </w:p>
    <w:p w14:paraId="430E960C" w14:textId="76060716" w:rsidR="3390A523" w:rsidRDefault="0014440C" w:rsidP="0014440C">
      <w:pPr>
        <w:spacing w:after="160" w:line="240" w:lineRule="auto"/>
        <w:rPr>
          <w:rFonts w:ascii="Garamond" w:eastAsia="Garamond" w:hAnsi="Garamond" w:cs="Garamond"/>
          <w:color w:val="000000" w:themeColor="text1"/>
        </w:rPr>
      </w:pPr>
      <w:r w:rsidRPr="1DD1F060">
        <w:rPr>
          <w:rFonts w:ascii="Garamond" w:eastAsia="Garamond" w:hAnsi="Garamond" w:cs="Garamond"/>
          <w:color w:val="000000" w:themeColor="text1"/>
        </w:rPr>
        <w:t>In regard to</w:t>
      </w:r>
      <w:r w:rsidR="3390A523" w:rsidRPr="1DD1F060">
        <w:rPr>
          <w:rFonts w:ascii="Garamond" w:eastAsia="Garamond" w:hAnsi="Garamond" w:cs="Garamond"/>
          <w:color w:val="000000" w:themeColor="text1"/>
        </w:rPr>
        <w:t xml:space="preserve"> our</w:t>
      </w:r>
      <w:r w:rsidR="2C70744D" w:rsidRPr="1DD1F060">
        <w:rPr>
          <w:rFonts w:ascii="Garamond" w:eastAsia="Garamond" w:hAnsi="Garamond" w:cs="Garamond"/>
          <w:color w:val="000000" w:themeColor="text1"/>
        </w:rPr>
        <w:t xml:space="preserve"> land cover classification, </w:t>
      </w:r>
      <w:r w:rsidR="50FBE355" w:rsidRPr="1DD1F060">
        <w:rPr>
          <w:rFonts w:ascii="Garamond" w:eastAsia="Garamond" w:hAnsi="Garamond" w:cs="Garamond"/>
          <w:color w:val="000000" w:themeColor="text1"/>
        </w:rPr>
        <w:t>our raster layers</w:t>
      </w:r>
      <w:r w:rsidR="2C70744D" w:rsidRPr="1DD1F060">
        <w:rPr>
          <w:rFonts w:ascii="Garamond" w:eastAsia="Garamond" w:hAnsi="Garamond" w:cs="Garamond"/>
          <w:color w:val="000000" w:themeColor="text1"/>
        </w:rPr>
        <w:t xml:space="preserve"> often</w:t>
      </w:r>
      <w:r w:rsidR="281D545B" w:rsidRPr="1DD1F060">
        <w:rPr>
          <w:rFonts w:ascii="Garamond" w:eastAsia="Garamond" w:hAnsi="Garamond" w:cs="Garamond"/>
          <w:color w:val="000000" w:themeColor="text1"/>
        </w:rPr>
        <w:t xml:space="preserve"> had</w:t>
      </w:r>
      <w:r w:rsidR="2C70744D" w:rsidRPr="1DD1F060">
        <w:rPr>
          <w:rFonts w:ascii="Garamond" w:eastAsia="Garamond" w:hAnsi="Garamond" w:cs="Garamond"/>
          <w:color w:val="000000" w:themeColor="text1"/>
        </w:rPr>
        <w:t xml:space="preserve"> multiple landcover types per pixel that were not </w:t>
      </w:r>
      <w:r w:rsidR="1EDC661C" w:rsidRPr="1DD1F060">
        <w:rPr>
          <w:rFonts w:ascii="Garamond" w:eastAsia="Garamond" w:hAnsi="Garamond" w:cs="Garamond"/>
          <w:color w:val="000000" w:themeColor="text1"/>
        </w:rPr>
        <w:t xml:space="preserve">visually </w:t>
      </w:r>
      <w:r w:rsidR="2C70744D" w:rsidRPr="1DD1F060">
        <w:rPr>
          <w:rFonts w:ascii="Garamond" w:eastAsia="Garamond" w:hAnsi="Garamond" w:cs="Garamond"/>
          <w:color w:val="000000" w:themeColor="text1"/>
        </w:rPr>
        <w:t xml:space="preserve">distinguishable from reference imagery. Without ground-truthing, this introduced </w:t>
      </w:r>
      <w:r w:rsidR="76BD9AA2" w:rsidRPr="1DD1F060">
        <w:rPr>
          <w:rFonts w:ascii="Garamond" w:eastAsia="Garamond" w:hAnsi="Garamond" w:cs="Garamond"/>
          <w:color w:val="000000" w:themeColor="text1"/>
        </w:rPr>
        <w:t xml:space="preserve">inherent </w:t>
      </w:r>
      <w:r w:rsidR="2C70744D" w:rsidRPr="1DD1F060">
        <w:rPr>
          <w:rFonts w:ascii="Garamond" w:eastAsia="Garamond" w:hAnsi="Garamond" w:cs="Garamond"/>
          <w:color w:val="000000" w:themeColor="text1"/>
        </w:rPr>
        <w:t xml:space="preserve">uncertainty </w:t>
      </w:r>
      <w:r w:rsidR="6F633C0F" w:rsidRPr="1DD1F060">
        <w:rPr>
          <w:rFonts w:ascii="Garamond" w:eastAsia="Garamond" w:hAnsi="Garamond" w:cs="Garamond"/>
          <w:color w:val="000000" w:themeColor="text1"/>
        </w:rPr>
        <w:t xml:space="preserve">within the </w:t>
      </w:r>
      <w:r w:rsidR="2C70744D" w:rsidRPr="1DD1F060">
        <w:rPr>
          <w:rFonts w:ascii="Garamond" w:eastAsia="Garamond" w:hAnsi="Garamond" w:cs="Garamond"/>
          <w:color w:val="000000" w:themeColor="text1"/>
        </w:rPr>
        <w:t>classification. Furthermore,</w:t>
      </w:r>
      <w:r w:rsidR="688CA4BB" w:rsidRPr="1DD1F060">
        <w:rPr>
          <w:rFonts w:ascii="Garamond" w:eastAsia="Garamond" w:hAnsi="Garamond" w:cs="Garamond"/>
          <w:color w:val="000000" w:themeColor="text1"/>
        </w:rPr>
        <w:t xml:space="preserve"> we condense</w:t>
      </w:r>
      <w:r w:rsidR="62F27E22" w:rsidRPr="1DD1F060">
        <w:rPr>
          <w:rFonts w:ascii="Garamond" w:eastAsia="Garamond" w:hAnsi="Garamond" w:cs="Garamond"/>
          <w:color w:val="000000" w:themeColor="text1"/>
        </w:rPr>
        <w:t>d</w:t>
      </w:r>
      <w:r w:rsidR="2C70744D" w:rsidRPr="1DD1F060">
        <w:rPr>
          <w:rFonts w:ascii="Garamond" w:eastAsia="Garamond" w:hAnsi="Garamond" w:cs="Garamond"/>
          <w:color w:val="000000" w:themeColor="text1"/>
        </w:rPr>
        <w:t xml:space="preserve"> similar landcover classes from the </w:t>
      </w:r>
      <w:r w:rsidR="7FF949E9" w:rsidRPr="1DD1F060">
        <w:rPr>
          <w:rFonts w:ascii="Garamond" w:eastAsia="Garamond" w:hAnsi="Garamond" w:cs="Garamond"/>
          <w:color w:val="000000" w:themeColor="text1"/>
        </w:rPr>
        <w:t>20</w:t>
      </w:r>
      <w:r w:rsidR="08DF12E3" w:rsidRPr="1DD1F060">
        <w:rPr>
          <w:rFonts w:ascii="Garamond" w:eastAsia="Garamond" w:hAnsi="Garamond" w:cs="Garamond"/>
          <w:color w:val="000000" w:themeColor="text1"/>
        </w:rPr>
        <w:t>1</w:t>
      </w:r>
      <w:r w:rsidR="7FF949E9" w:rsidRPr="1DD1F060">
        <w:rPr>
          <w:rFonts w:ascii="Garamond" w:eastAsia="Garamond" w:hAnsi="Garamond" w:cs="Garamond"/>
          <w:color w:val="000000" w:themeColor="text1"/>
        </w:rPr>
        <w:t xml:space="preserve">6 </w:t>
      </w:r>
      <w:r w:rsidR="2C70744D" w:rsidRPr="1DD1F060">
        <w:rPr>
          <w:rFonts w:ascii="Garamond" w:eastAsia="Garamond" w:hAnsi="Garamond" w:cs="Garamond"/>
          <w:color w:val="000000" w:themeColor="text1"/>
        </w:rPr>
        <w:t>NOAA C</w:t>
      </w:r>
      <w:r w:rsidR="1E521415" w:rsidRPr="1DD1F060">
        <w:rPr>
          <w:rFonts w:ascii="Garamond" w:eastAsia="Garamond" w:hAnsi="Garamond" w:cs="Garamond"/>
          <w:color w:val="000000" w:themeColor="text1"/>
        </w:rPr>
        <w:t>-</w:t>
      </w:r>
      <w:r w:rsidR="2C70744D" w:rsidRPr="1DD1F060">
        <w:rPr>
          <w:rFonts w:ascii="Garamond" w:eastAsia="Garamond" w:hAnsi="Garamond" w:cs="Garamond"/>
          <w:color w:val="000000" w:themeColor="text1"/>
        </w:rPr>
        <w:t>CAP data</w:t>
      </w:r>
      <w:r w:rsidR="556B9D1F" w:rsidRPr="1DD1F060">
        <w:rPr>
          <w:rFonts w:ascii="Garamond" w:eastAsia="Garamond" w:hAnsi="Garamond" w:cs="Garamond"/>
          <w:color w:val="000000" w:themeColor="text1"/>
        </w:rPr>
        <w:t xml:space="preserve"> for our historical classification</w:t>
      </w:r>
      <w:r w:rsidR="2C70744D" w:rsidRPr="1DD1F060">
        <w:rPr>
          <w:rFonts w:ascii="Garamond" w:eastAsia="Garamond" w:hAnsi="Garamond" w:cs="Garamond"/>
          <w:color w:val="000000" w:themeColor="text1"/>
        </w:rPr>
        <w:t>. For example, we combined multiple differen</w:t>
      </w:r>
      <w:r w:rsidR="2F63F459" w:rsidRPr="1DD1F060">
        <w:rPr>
          <w:rFonts w:ascii="Garamond" w:eastAsia="Garamond" w:hAnsi="Garamond" w:cs="Garamond"/>
          <w:color w:val="000000" w:themeColor="text1"/>
        </w:rPr>
        <w:t>t</w:t>
      </w:r>
      <w:r w:rsidR="2C70744D" w:rsidRPr="1DD1F060">
        <w:rPr>
          <w:rFonts w:ascii="Garamond" w:eastAsia="Garamond" w:hAnsi="Garamond" w:cs="Garamond"/>
          <w:color w:val="000000" w:themeColor="text1"/>
        </w:rPr>
        <w:t xml:space="preserve"> </w:t>
      </w:r>
      <w:r w:rsidR="294B4FB0" w:rsidRPr="1DD1F060">
        <w:rPr>
          <w:rFonts w:ascii="Garamond" w:eastAsia="Garamond" w:hAnsi="Garamond" w:cs="Garamond"/>
          <w:color w:val="000000" w:themeColor="text1"/>
        </w:rPr>
        <w:t xml:space="preserve">wetland </w:t>
      </w:r>
      <w:r w:rsidR="2C70744D" w:rsidRPr="1DD1F060">
        <w:rPr>
          <w:rFonts w:ascii="Garamond" w:eastAsia="Garamond" w:hAnsi="Garamond" w:cs="Garamond"/>
          <w:color w:val="000000" w:themeColor="text1"/>
        </w:rPr>
        <w:t xml:space="preserve">types into </w:t>
      </w:r>
      <w:r w:rsidR="785737CE" w:rsidRPr="1DD1F060">
        <w:rPr>
          <w:rFonts w:ascii="Garamond" w:eastAsia="Garamond" w:hAnsi="Garamond" w:cs="Garamond"/>
          <w:color w:val="000000" w:themeColor="text1"/>
        </w:rPr>
        <w:t xml:space="preserve">a single </w:t>
      </w:r>
      <w:r w:rsidR="2C70744D" w:rsidRPr="1DD1F060">
        <w:rPr>
          <w:rFonts w:ascii="Garamond" w:eastAsia="Garamond" w:hAnsi="Garamond" w:cs="Garamond"/>
          <w:color w:val="000000" w:themeColor="text1"/>
        </w:rPr>
        <w:t>'wetland' category</w:t>
      </w:r>
      <w:r w:rsidR="168862C6" w:rsidRPr="1DD1F060">
        <w:rPr>
          <w:rFonts w:ascii="Garamond" w:eastAsia="Garamond" w:hAnsi="Garamond" w:cs="Garamond"/>
          <w:color w:val="000000" w:themeColor="text1"/>
        </w:rPr>
        <w:t>, as shown in Appendix C4</w:t>
      </w:r>
      <w:r w:rsidR="2C70744D" w:rsidRPr="1DD1F060">
        <w:rPr>
          <w:rFonts w:ascii="Garamond" w:eastAsia="Garamond" w:hAnsi="Garamond" w:cs="Garamond"/>
          <w:color w:val="000000" w:themeColor="text1"/>
        </w:rPr>
        <w:t>. This</w:t>
      </w:r>
      <w:r w:rsidR="73E689B5" w:rsidRPr="1DD1F060">
        <w:rPr>
          <w:rFonts w:ascii="Garamond" w:eastAsia="Garamond" w:hAnsi="Garamond" w:cs="Garamond"/>
          <w:color w:val="000000" w:themeColor="text1"/>
        </w:rPr>
        <w:t xml:space="preserve"> potentially</w:t>
      </w:r>
      <w:r w:rsidR="2C70744D" w:rsidRPr="1DD1F060">
        <w:rPr>
          <w:rFonts w:ascii="Garamond" w:eastAsia="Garamond" w:hAnsi="Garamond" w:cs="Garamond"/>
          <w:color w:val="000000" w:themeColor="text1"/>
        </w:rPr>
        <w:t xml:space="preserve"> introduced error by making classes that are less spectrally unique, less accurate, </w:t>
      </w:r>
      <w:r w:rsidR="12BCC3B5" w:rsidRPr="1DD1F060">
        <w:rPr>
          <w:rFonts w:ascii="Garamond" w:eastAsia="Garamond" w:hAnsi="Garamond" w:cs="Garamond"/>
          <w:color w:val="000000" w:themeColor="text1"/>
        </w:rPr>
        <w:t>or</w:t>
      </w:r>
      <w:r w:rsidR="2C70744D" w:rsidRPr="1DD1F060">
        <w:rPr>
          <w:rFonts w:ascii="Garamond" w:eastAsia="Garamond" w:hAnsi="Garamond" w:cs="Garamond"/>
          <w:color w:val="000000" w:themeColor="text1"/>
        </w:rPr>
        <w:t xml:space="preserve"> over</w:t>
      </w:r>
      <w:r w:rsidR="5C42BEBD" w:rsidRPr="1DD1F060">
        <w:rPr>
          <w:rFonts w:ascii="Garamond" w:eastAsia="Garamond" w:hAnsi="Garamond" w:cs="Garamond"/>
          <w:color w:val="000000" w:themeColor="text1"/>
        </w:rPr>
        <w:t xml:space="preserve">ly </w:t>
      </w:r>
      <w:r w:rsidR="2C70744D" w:rsidRPr="1DD1F060">
        <w:rPr>
          <w:rFonts w:ascii="Garamond" w:eastAsia="Garamond" w:hAnsi="Garamond" w:cs="Garamond"/>
          <w:color w:val="000000" w:themeColor="text1"/>
        </w:rPr>
        <w:t>simplified</w:t>
      </w:r>
      <w:r w:rsidR="00D88A04" w:rsidRPr="1DD1F060">
        <w:rPr>
          <w:rFonts w:ascii="Garamond" w:eastAsia="Garamond" w:hAnsi="Garamond" w:cs="Garamond"/>
          <w:color w:val="000000" w:themeColor="text1"/>
        </w:rPr>
        <w:t xml:space="preserve"> than the original NOAA C-CAP classes</w:t>
      </w:r>
      <w:r w:rsidR="2C70744D" w:rsidRPr="1DD1F060">
        <w:rPr>
          <w:rFonts w:ascii="Garamond" w:eastAsia="Garamond" w:hAnsi="Garamond" w:cs="Garamond"/>
          <w:color w:val="000000" w:themeColor="text1"/>
        </w:rPr>
        <w:t>.</w:t>
      </w:r>
    </w:p>
    <w:p w14:paraId="3FA93C8D" w14:textId="791CBA36" w:rsidR="5A56260B" w:rsidRDefault="5A56260B" w:rsidP="0014440C">
      <w:pPr>
        <w:spacing w:after="160" w:line="240" w:lineRule="auto"/>
        <w:rPr>
          <w:rFonts w:ascii="Garamond" w:eastAsia="Garamond" w:hAnsi="Garamond" w:cs="Garamond"/>
          <w:color w:val="000000" w:themeColor="text1"/>
        </w:rPr>
      </w:pPr>
      <w:r w:rsidRPr="1DD1F060">
        <w:rPr>
          <w:rFonts w:ascii="Garamond" w:eastAsia="Garamond" w:hAnsi="Garamond" w:cs="Garamond"/>
          <w:color w:val="000000" w:themeColor="text1"/>
        </w:rPr>
        <w:t>F</w:t>
      </w:r>
      <w:r w:rsidR="2C70744D" w:rsidRPr="1DD1F060">
        <w:rPr>
          <w:rFonts w:ascii="Garamond" w:eastAsia="Garamond" w:hAnsi="Garamond" w:cs="Garamond"/>
          <w:color w:val="000000" w:themeColor="text1"/>
        </w:rPr>
        <w:t xml:space="preserve">or landcover </w:t>
      </w:r>
      <w:r w:rsidR="60DD6A90" w:rsidRPr="1DD1F060">
        <w:rPr>
          <w:rFonts w:ascii="Garamond" w:eastAsia="Garamond" w:hAnsi="Garamond" w:cs="Garamond"/>
          <w:color w:val="000000" w:themeColor="text1"/>
        </w:rPr>
        <w:t>forecast</w:t>
      </w:r>
      <w:r w:rsidR="698ACDEA" w:rsidRPr="1DD1F060">
        <w:rPr>
          <w:rFonts w:ascii="Garamond" w:eastAsia="Garamond" w:hAnsi="Garamond" w:cs="Garamond"/>
          <w:color w:val="000000" w:themeColor="text1"/>
        </w:rPr>
        <w:t>i</w:t>
      </w:r>
      <w:r w:rsidR="60DD6A90" w:rsidRPr="1DD1F060">
        <w:rPr>
          <w:rFonts w:ascii="Garamond" w:eastAsia="Garamond" w:hAnsi="Garamond" w:cs="Garamond"/>
          <w:color w:val="000000" w:themeColor="text1"/>
        </w:rPr>
        <w:t>ng</w:t>
      </w:r>
      <w:r w:rsidR="2C70744D" w:rsidRPr="1DD1F060">
        <w:rPr>
          <w:rFonts w:ascii="Garamond" w:eastAsia="Garamond" w:hAnsi="Garamond" w:cs="Garamond"/>
          <w:color w:val="000000" w:themeColor="text1"/>
        </w:rPr>
        <w:t>, we did not use explanatory variables to account for dynamic drivers of change. Examples of explanatory variables that would have been used include</w:t>
      </w:r>
      <w:r w:rsidR="6BAC8152" w:rsidRPr="1DD1F060">
        <w:rPr>
          <w:rFonts w:ascii="Garamond" w:eastAsia="Garamond" w:hAnsi="Garamond" w:cs="Garamond"/>
          <w:color w:val="000000" w:themeColor="text1"/>
        </w:rPr>
        <w:t xml:space="preserve"> </w:t>
      </w:r>
      <w:r w:rsidR="2C70744D" w:rsidRPr="1DD1F060">
        <w:rPr>
          <w:rFonts w:ascii="Garamond" w:eastAsia="Garamond" w:hAnsi="Garamond" w:cs="Garamond"/>
          <w:color w:val="000000" w:themeColor="text1"/>
        </w:rPr>
        <w:t>NDWI</w:t>
      </w:r>
      <w:r w:rsidR="004860B4" w:rsidRPr="1DD1F060">
        <w:rPr>
          <w:rFonts w:ascii="Garamond" w:eastAsia="Garamond" w:hAnsi="Garamond" w:cs="Garamond"/>
          <w:color w:val="000000" w:themeColor="text1"/>
        </w:rPr>
        <w:t xml:space="preserve">, </w:t>
      </w:r>
      <w:r w:rsidR="2C70744D" w:rsidRPr="1DD1F060">
        <w:rPr>
          <w:rFonts w:ascii="Garamond" w:eastAsia="Garamond" w:hAnsi="Garamond" w:cs="Garamond"/>
          <w:color w:val="000000" w:themeColor="text1"/>
        </w:rPr>
        <w:t>NDVI</w:t>
      </w:r>
      <w:r w:rsidR="09C80FD6" w:rsidRPr="1DD1F060">
        <w:rPr>
          <w:rFonts w:ascii="Garamond" w:eastAsia="Garamond" w:hAnsi="Garamond" w:cs="Garamond"/>
          <w:color w:val="000000" w:themeColor="text1"/>
        </w:rPr>
        <w:t>, a</w:t>
      </w:r>
      <w:r w:rsidR="2C70744D" w:rsidRPr="1DD1F060">
        <w:rPr>
          <w:rFonts w:ascii="Garamond" w:eastAsia="Garamond" w:hAnsi="Garamond" w:cs="Garamond"/>
          <w:color w:val="000000" w:themeColor="text1"/>
        </w:rPr>
        <w:t xml:space="preserve">nd elevation. However, </w:t>
      </w:r>
      <w:r w:rsidR="70863E6D" w:rsidRPr="1DD1F060">
        <w:rPr>
          <w:rFonts w:ascii="Garamond" w:eastAsia="Garamond" w:hAnsi="Garamond" w:cs="Garamond"/>
          <w:color w:val="000000" w:themeColor="text1"/>
        </w:rPr>
        <w:t xml:space="preserve">implementing these variables </w:t>
      </w:r>
      <w:r w:rsidR="2C70744D" w:rsidRPr="1DD1F060">
        <w:rPr>
          <w:rFonts w:ascii="Garamond" w:eastAsia="Garamond" w:hAnsi="Garamond" w:cs="Garamond"/>
          <w:color w:val="000000" w:themeColor="text1"/>
        </w:rPr>
        <w:t>was not practical with</w:t>
      </w:r>
      <w:r w:rsidR="155B8A0F" w:rsidRPr="1DD1F060">
        <w:rPr>
          <w:rFonts w:ascii="Garamond" w:eastAsia="Garamond" w:hAnsi="Garamond" w:cs="Garamond"/>
          <w:color w:val="000000" w:themeColor="text1"/>
        </w:rPr>
        <w:t>in</w:t>
      </w:r>
      <w:r w:rsidR="2C70744D" w:rsidRPr="1DD1F060">
        <w:rPr>
          <w:rFonts w:ascii="Garamond" w:eastAsia="Garamond" w:hAnsi="Garamond" w:cs="Garamond"/>
          <w:color w:val="000000" w:themeColor="text1"/>
        </w:rPr>
        <w:t xml:space="preserve"> our </w:t>
      </w:r>
      <w:r w:rsidR="0B2314CC" w:rsidRPr="1DD1F060">
        <w:rPr>
          <w:rFonts w:ascii="Garamond" w:eastAsia="Garamond" w:hAnsi="Garamond" w:cs="Garamond"/>
          <w:color w:val="000000" w:themeColor="text1"/>
        </w:rPr>
        <w:t xml:space="preserve">time </w:t>
      </w:r>
      <w:r w:rsidR="2C70744D" w:rsidRPr="1DD1F060">
        <w:rPr>
          <w:rFonts w:ascii="Garamond" w:eastAsia="Garamond" w:hAnsi="Garamond" w:cs="Garamond"/>
          <w:color w:val="000000" w:themeColor="text1"/>
        </w:rPr>
        <w:t xml:space="preserve">constraints, </w:t>
      </w:r>
      <w:r w:rsidR="4E5B3ED2" w:rsidRPr="1DD1F060">
        <w:rPr>
          <w:rFonts w:ascii="Garamond" w:eastAsia="Garamond" w:hAnsi="Garamond" w:cs="Garamond"/>
          <w:color w:val="000000" w:themeColor="text1"/>
        </w:rPr>
        <w:t>and</w:t>
      </w:r>
      <w:r w:rsidR="2C70744D" w:rsidRPr="1DD1F060">
        <w:rPr>
          <w:rFonts w:ascii="Garamond" w:eastAsia="Garamond" w:hAnsi="Garamond" w:cs="Garamond"/>
          <w:color w:val="000000" w:themeColor="text1"/>
        </w:rPr>
        <w:t xml:space="preserve"> the</w:t>
      </w:r>
      <w:r w:rsidR="1F5A5EA4" w:rsidRPr="1DD1F060">
        <w:rPr>
          <w:rFonts w:ascii="Garamond" w:eastAsia="Garamond" w:hAnsi="Garamond" w:cs="Garamond"/>
          <w:color w:val="000000" w:themeColor="text1"/>
        </w:rPr>
        <w:t>re were</w:t>
      </w:r>
      <w:r w:rsidR="2C70744D" w:rsidRPr="1DD1F060">
        <w:rPr>
          <w:rFonts w:ascii="Garamond" w:eastAsia="Garamond" w:hAnsi="Garamond" w:cs="Garamond"/>
          <w:color w:val="000000" w:themeColor="text1"/>
        </w:rPr>
        <w:t xml:space="preserve"> implicit complications associated with modeling </w:t>
      </w:r>
      <w:r w:rsidR="42764FC8" w:rsidRPr="1DD1F060">
        <w:rPr>
          <w:rFonts w:ascii="Garamond" w:eastAsia="Garamond" w:hAnsi="Garamond" w:cs="Garamond"/>
          <w:color w:val="000000" w:themeColor="text1"/>
        </w:rPr>
        <w:t xml:space="preserve">dynamic, </w:t>
      </w:r>
      <w:r w:rsidR="2C70744D" w:rsidRPr="1DD1F060">
        <w:rPr>
          <w:rFonts w:ascii="Garamond" w:eastAsia="Garamond" w:hAnsi="Garamond" w:cs="Garamond"/>
          <w:color w:val="000000" w:themeColor="text1"/>
        </w:rPr>
        <w:t xml:space="preserve">explanatory variables. </w:t>
      </w:r>
      <w:r w:rsidR="743B5294" w:rsidRPr="1DD1F060">
        <w:rPr>
          <w:rFonts w:ascii="Garamond" w:eastAsia="Garamond" w:hAnsi="Garamond" w:cs="Garamond"/>
          <w:color w:val="000000" w:themeColor="text1"/>
        </w:rPr>
        <w:t>Therefore,</w:t>
      </w:r>
      <w:r w:rsidR="2C70744D" w:rsidRPr="1DD1F060">
        <w:rPr>
          <w:rFonts w:ascii="Garamond" w:eastAsia="Garamond" w:hAnsi="Garamond" w:cs="Garamond"/>
          <w:color w:val="000000" w:themeColor="text1"/>
        </w:rPr>
        <w:t xml:space="preserve"> we </w:t>
      </w:r>
      <w:r w:rsidR="22535369" w:rsidRPr="1DD1F060">
        <w:rPr>
          <w:rFonts w:ascii="Garamond" w:eastAsia="Garamond" w:hAnsi="Garamond" w:cs="Garamond"/>
          <w:color w:val="000000" w:themeColor="text1"/>
        </w:rPr>
        <w:t xml:space="preserve">decided </w:t>
      </w:r>
      <w:r w:rsidR="2C70744D" w:rsidRPr="1DD1F060">
        <w:rPr>
          <w:rFonts w:ascii="Garamond" w:eastAsia="Garamond" w:hAnsi="Garamond" w:cs="Garamond"/>
          <w:color w:val="000000" w:themeColor="text1"/>
        </w:rPr>
        <w:t xml:space="preserve">to exclude </w:t>
      </w:r>
      <w:r w:rsidR="4A8B0E57" w:rsidRPr="1DD1F060">
        <w:rPr>
          <w:rFonts w:ascii="Garamond" w:eastAsia="Garamond" w:hAnsi="Garamond" w:cs="Garamond"/>
          <w:color w:val="000000" w:themeColor="text1"/>
        </w:rPr>
        <w:t xml:space="preserve">dynamic variables </w:t>
      </w:r>
      <w:r w:rsidR="2C70744D" w:rsidRPr="1DD1F060">
        <w:rPr>
          <w:rFonts w:ascii="Garamond" w:eastAsia="Garamond" w:hAnsi="Garamond" w:cs="Garamond"/>
          <w:color w:val="000000" w:themeColor="text1"/>
        </w:rPr>
        <w:t xml:space="preserve">and </w:t>
      </w:r>
      <w:r w:rsidR="1E23FAE9" w:rsidRPr="1DD1F060">
        <w:rPr>
          <w:rFonts w:ascii="Garamond" w:eastAsia="Garamond" w:hAnsi="Garamond" w:cs="Garamond"/>
          <w:color w:val="000000" w:themeColor="text1"/>
        </w:rPr>
        <w:t>instead utilized</w:t>
      </w:r>
      <w:r w:rsidR="2C70744D" w:rsidRPr="1DD1F060">
        <w:rPr>
          <w:rFonts w:ascii="Garamond" w:eastAsia="Garamond" w:hAnsi="Garamond" w:cs="Garamond"/>
          <w:color w:val="000000" w:themeColor="text1"/>
        </w:rPr>
        <w:t xml:space="preserve"> a </w:t>
      </w:r>
      <w:r w:rsidR="17B8DFCB" w:rsidRPr="1DD1F060">
        <w:rPr>
          <w:rFonts w:ascii="Garamond" w:eastAsia="Garamond" w:hAnsi="Garamond" w:cs="Garamond"/>
          <w:color w:val="000000" w:themeColor="text1"/>
        </w:rPr>
        <w:t xml:space="preserve">single </w:t>
      </w:r>
      <w:r w:rsidR="2C70744D" w:rsidRPr="1DD1F060">
        <w:rPr>
          <w:rFonts w:ascii="Garamond" w:eastAsia="Garamond" w:hAnsi="Garamond" w:cs="Garamond"/>
          <w:color w:val="000000" w:themeColor="text1"/>
        </w:rPr>
        <w:t>static</w:t>
      </w:r>
      <w:r w:rsidR="4DE71972" w:rsidRPr="1DD1F060">
        <w:rPr>
          <w:rFonts w:ascii="Garamond" w:eastAsia="Garamond" w:hAnsi="Garamond" w:cs="Garamond"/>
          <w:color w:val="000000" w:themeColor="text1"/>
        </w:rPr>
        <w:t xml:space="preserve"> variable within our </w:t>
      </w:r>
      <w:r w:rsidR="2C70744D" w:rsidRPr="1DD1F060">
        <w:rPr>
          <w:rFonts w:ascii="Garamond" w:eastAsia="Garamond" w:hAnsi="Garamond" w:cs="Garamond"/>
          <w:color w:val="000000" w:themeColor="text1"/>
        </w:rPr>
        <w:t xml:space="preserve">stochastic change model. </w:t>
      </w:r>
      <w:r w:rsidR="7E0554B6" w:rsidRPr="1DD1F060">
        <w:rPr>
          <w:rFonts w:ascii="Garamond" w:eastAsia="Garamond" w:hAnsi="Garamond" w:cs="Garamond"/>
          <w:color w:val="000000" w:themeColor="text1"/>
        </w:rPr>
        <w:t>Th</w:t>
      </w:r>
      <w:r w:rsidR="6C3D2D24" w:rsidRPr="1DD1F060">
        <w:rPr>
          <w:rFonts w:ascii="Garamond" w:eastAsia="Garamond" w:hAnsi="Garamond" w:cs="Garamond"/>
          <w:color w:val="000000" w:themeColor="text1"/>
        </w:rPr>
        <w:t>is variable</w:t>
      </w:r>
      <w:r w:rsidR="2C70744D" w:rsidRPr="1DD1F060">
        <w:rPr>
          <w:rFonts w:ascii="Garamond" w:eastAsia="Garamond" w:hAnsi="Garamond" w:cs="Garamond"/>
          <w:color w:val="000000" w:themeColor="text1"/>
        </w:rPr>
        <w:t xml:space="preserve"> was </w:t>
      </w:r>
      <w:r w:rsidR="296BB0DA" w:rsidRPr="1DD1F060">
        <w:rPr>
          <w:rFonts w:ascii="Garamond" w:eastAsia="Garamond" w:hAnsi="Garamond" w:cs="Garamond"/>
          <w:color w:val="000000" w:themeColor="text1"/>
        </w:rPr>
        <w:t xml:space="preserve">a </w:t>
      </w:r>
      <w:r w:rsidR="2C70744D" w:rsidRPr="1DD1F060">
        <w:rPr>
          <w:rFonts w:ascii="Garamond" w:eastAsia="Garamond" w:hAnsi="Garamond" w:cs="Garamond"/>
          <w:color w:val="000000" w:themeColor="text1"/>
        </w:rPr>
        <w:t xml:space="preserve">land cover policy </w:t>
      </w:r>
      <w:r w:rsidR="687D1D4C" w:rsidRPr="1DD1F060">
        <w:rPr>
          <w:rFonts w:ascii="Garamond" w:eastAsia="Garamond" w:hAnsi="Garamond" w:cs="Garamond"/>
          <w:color w:val="000000" w:themeColor="text1"/>
        </w:rPr>
        <w:t xml:space="preserve">input, which was held static because it was assumed that the land cover policy </w:t>
      </w:r>
      <w:r w:rsidR="2C70744D" w:rsidRPr="1DD1F060">
        <w:rPr>
          <w:rFonts w:ascii="Garamond" w:eastAsia="Garamond" w:hAnsi="Garamond" w:cs="Garamond"/>
          <w:color w:val="000000" w:themeColor="text1"/>
        </w:rPr>
        <w:lastRenderedPageBreak/>
        <w:t xml:space="preserve">held by NPS </w:t>
      </w:r>
      <w:r w:rsidR="7E3879E8" w:rsidRPr="1DD1F060">
        <w:rPr>
          <w:rFonts w:ascii="Garamond" w:eastAsia="Garamond" w:hAnsi="Garamond" w:cs="Garamond"/>
          <w:color w:val="000000" w:themeColor="text1"/>
        </w:rPr>
        <w:t xml:space="preserve">would not be altered </w:t>
      </w:r>
      <w:r w:rsidR="4DAE5317" w:rsidRPr="1DD1F060">
        <w:rPr>
          <w:rFonts w:ascii="Garamond" w:eastAsia="Garamond" w:hAnsi="Garamond" w:cs="Garamond"/>
          <w:color w:val="000000" w:themeColor="text1"/>
        </w:rPr>
        <w:t xml:space="preserve">significantly </w:t>
      </w:r>
      <w:r w:rsidR="7E3879E8" w:rsidRPr="1DD1F060">
        <w:rPr>
          <w:rFonts w:ascii="Garamond" w:eastAsia="Garamond" w:hAnsi="Garamond" w:cs="Garamond"/>
          <w:color w:val="000000" w:themeColor="text1"/>
        </w:rPr>
        <w:t>in the near future</w:t>
      </w:r>
      <w:r w:rsidR="2C70744D" w:rsidRPr="1DD1F060">
        <w:rPr>
          <w:rFonts w:ascii="Garamond" w:eastAsia="Garamond" w:hAnsi="Garamond" w:cs="Garamond"/>
          <w:color w:val="000000" w:themeColor="text1"/>
        </w:rPr>
        <w:t>.</w:t>
      </w:r>
      <w:r w:rsidR="03425AEF" w:rsidRPr="1DD1F060">
        <w:rPr>
          <w:rFonts w:ascii="Garamond" w:eastAsia="Garamond" w:hAnsi="Garamond" w:cs="Garamond"/>
          <w:color w:val="000000" w:themeColor="text1"/>
        </w:rPr>
        <w:t xml:space="preserve"> </w:t>
      </w:r>
      <w:r w:rsidR="5571F13D" w:rsidRPr="1DD1F060">
        <w:rPr>
          <w:rFonts w:ascii="Garamond" w:eastAsia="Garamond" w:hAnsi="Garamond" w:cs="Garamond"/>
          <w:color w:val="000000" w:themeColor="text1"/>
        </w:rPr>
        <w:t>These potential errors and uncertainties could be used to inform future research and provide room for future work to be done.</w:t>
      </w:r>
    </w:p>
    <w:p w14:paraId="430D3341" w14:textId="7DB2A305" w:rsidR="2ABC472C" w:rsidRDefault="2ABC472C" w:rsidP="2ABC472C">
      <w:pPr>
        <w:pStyle w:val="NoSpacing"/>
        <w:rPr>
          <w:rFonts w:ascii="Garamond" w:hAnsi="Garamond"/>
        </w:rPr>
      </w:pPr>
    </w:p>
    <w:bookmarkEnd w:id="4"/>
    <w:p w14:paraId="4EC815CB" w14:textId="1BDA75AC" w:rsidR="60B617C6" w:rsidRDefault="00621AB9" w:rsidP="2ABC472C">
      <w:pPr>
        <w:pStyle w:val="NoSpacing"/>
        <w:rPr>
          <w:rFonts w:ascii="Garamond" w:hAnsi="Garamond"/>
          <w:b/>
          <w:bCs/>
          <w:i/>
          <w:iCs/>
        </w:rPr>
      </w:pPr>
      <w:r w:rsidRPr="2ABC472C">
        <w:rPr>
          <w:rFonts w:ascii="Garamond" w:hAnsi="Garamond"/>
          <w:b/>
          <w:bCs/>
          <w:i/>
          <w:iCs/>
        </w:rPr>
        <w:t>4.</w:t>
      </w:r>
      <w:r w:rsidR="6DB3FD22" w:rsidRPr="2ABC472C">
        <w:rPr>
          <w:rFonts w:ascii="Garamond" w:hAnsi="Garamond"/>
          <w:b/>
          <w:bCs/>
          <w:i/>
          <w:iCs/>
        </w:rPr>
        <w:t>3</w:t>
      </w:r>
      <w:r w:rsidRPr="2ABC472C">
        <w:rPr>
          <w:rFonts w:ascii="Garamond" w:hAnsi="Garamond"/>
          <w:b/>
          <w:bCs/>
          <w:i/>
          <w:iCs/>
        </w:rPr>
        <w:t xml:space="preserve"> Future Work</w:t>
      </w:r>
    </w:p>
    <w:p w14:paraId="1C72B480" w14:textId="4C05A3A1" w:rsidR="016DA71B" w:rsidRDefault="016DA71B" w:rsidP="1DD1F060">
      <w:pPr>
        <w:pStyle w:val="NoSpacing"/>
        <w:rPr>
          <w:rFonts w:ascii="Garamond" w:hAnsi="Garamond"/>
        </w:rPr>
      </w:pPr>
      <w:r w:rsidRPr="1DD1F060">
        <w:rPr>
          <w:rFonts w:ascii="Garamond" w:hAnsi="Garamond"/>
        </w:rPr>
        <w:t xml:space="preserve">Additional analyses of nearshore sediment transport, habitat classification, and </w:t>
      </w:r>
      <w:r w:rsidR="5AD6425E" w:rsidRPr="1DD1F060">
        <w:rPr>
          <w:rFonts w:ascii="Garamond" w:hAnsi="Garamond"/>
        </w:rPr>
        <w:t>habitat</w:t>
      </w:r>
      <w:r w:rsidRPr="1DD1F060">
        <w:rPr>
          <w:rFonts w:ascii="Garamond" w:hAnsi="Garamond"/>
        </w:rPr>
        <w:t xml:space="preserve"> forecasting c</w:t>
      </w:r>
      <w:r w:rsidR="53D4FB5B" w:rsidRPr="1DD1F060">
        <w:rPr>
          <w:rFonts w:ascii="Garamond" w:hAnsi="Garamond"/>
        </w:rPr>
        <w:t>ould</w:t>
      </w:r>
      <w:r w:rsidRPr="1DD1F060">
        <w:rPr>
          <w:rFonts w:ascii="Garamond" w:hAnsi="Garamond"/>
        </w:rPr>
        <w:t xml:space="preserve"> be done to build upon the work presented here. </w:t>
      </w:r>
      <w:r w:rsidR="6C5E38DB" w:rsidRPr="1DD1F060">
        <w:rPr>
          <w:rFonts w:ascii="Garamond" w:eastAsia="Garamond" w:hAnsi="Garamond" w:cs="Garamond"/>
          <w:color w:val="000000" w:themeColor="text1"/>
        </w:rPr>
        <w:t xml:space="preserve">We would suggest further </w:t>
      </w:r>
      <w:r w:rsidR="1EAD71BB" w:rsidRPr="1DD1F060">
        <w:rPr>
          <w:rFonts w:ascii="Garamond" w:eastAsia="Garamond" w:hAnsi="Garamond" w:cs="Garamond"/>
          <w:color w:val="000000" w:themeColor="text1"/>
        </w:rPr>
        <w:t xml:space="preserve">case studies for </w:t>
      </w:r>
      <w:r w:rsidR="5B88FB2A" w:rsidRPr="1DD1F060">
        <w:rPr>
          <w:rFonts w:ascii="Garamond" w:eastAsia="Garamond" w:hAnsi="Garamond" w:cs="Garamond"/>
          <w:color w:val="000000" w:themeColor="text1"/>
        </w:rPr>
        <w:t>analyzing</w:t>
      </w:r>
      <w:r w:rsidR="08D9F1D7" w:rsidRPr="1DD1F060">
        <w:rPr>
          <w:rFonts w:ascii="Garamond" w:eastAsia="Garamond" w:hAnsi="Garamond" w:cs="Garamond"/>
          <w:color w:val="000000" w:themeColor="text1"/>
        </w:rPr>
        <w:t xml:space="preserve"> </w:t>
      </w:r>
      <w:r w:rsidR="6C5E38DB" w:rsidRPr="1DD1F060">
        <w:rPr>
          <w:rFonts w:ascii="Garamond" w:eastAsia="Garamond" w:hAnsi="Garamond" w:cs="Garamond"/>
          <w:color w:val="000000" w:themeColor="text1"/>
        </w:rPr>
        <w:t xml:space="preserve">changes in suspended sediment pre- and post-deposition to </w:t>
      </w:r>
      <w:r w:rsidR="5ACAC1E7" w:rsidRPr="1DD1F060">
        <w:rPr>
          <w:rFonts w:ascii="Garamond" w:eastAsia="Garamond" w:hAnsi="Garamond" w:cs="Garamond"/>
          <w:color w:val="000000" w:themeColor="text1"/>
        </w:rPr>
        <w:t xml:space="preserve">better characterize the </w:t>
      </w:r>
      <w:r w:rsidR="0366563F" w:rsidRPr="1DD1F060">
        <w:rPr>
          <w:rFonts w:ascii="Garamond" w:eastAsia="Garamond" w:hAnsi="Garamond" w:cs="Garamond"/>
          <w:color w:val="000000" w:themeColor="text1"/>
        </w:rPr>
        <w:t>process</w:t>
      </w:r>
      <w:r w:rsidR="5ACAC1E7" w:rsidRPr="1DD1F060">
        <w:rPr>
          <w:rFonts w:ascii="Garamond" w:eastAsia="Garamond" w:hAnsi="Garamond" w:cs="Garamond"/>
          <w:color w:val="000000" w:themeColor="text1"/>
        </w:rPr>
        <w:t xml:space="preserve"> of sediment</w:t>
      </w:r>
      <w:r w:rsidR="7CBBEEA2" w:rsidRPr="1DD1F060">
        <w:rPr>
          <w:rFonts w:ascii="Garamond" w:eastAsia="Garamond" w:hAnsi="Garamond" w:cs="Garamond"/>
          <w:color w:val="000000" w:themeColor="text1"/>
        </w:rPr>
        <w:t xml:space="preserve"> transport in Assateague’s nearshore</w:t>
      </w:r>
      <w:r w:rsidR="6C5E38DB" w:rsidRPr="1DD1F060">
        <w:rPr>
          <w:rFonts w:ascii="Garamond" w:eastAsia="Garamond" w:hAnsi="Garamond" w:cs="Garamond"/>
          <w:color w:val="000000" w:themeColor="text1"/>
        </w:rPr>
        <w:t>.</w:t>
      </w:r>
      <w:r w:rsidR="3B5EB81A" w:rsidRPr="1DD1F060">
        <w:rPr>
          <w:rFonts w:ascii="Garamond" w:eastAsia="Garamond" w:hAnsi="Garamond" w:cs="Garamond"/>
          <w:color w:val="000000" w:themeColor="text1"/>
        </w:rPr>
        <w:t xml:space="preserve"> Different remote sensing methods could also be employed to better distinguish sediment from other factors influencing turbidity.</w:t>
      </w:r>
      <w:r w:rsidR="5397EF7D" w:rsidRPr="1DD1F060">
        <w:rPr>
          <w:rFonts w:ascii="Garamond" w:eastAsia="Garamond" w:hAnsi="Garamond" w:cs="Garamond"/>
          <w:color w:val="000000" w:themeColor="text1"/>
        </w:rPr>
        <w:t xml:space="preserve"> </w:t>
      </w:r>
      <w:r w:rsidR="234501A3" w:rsidRPr="1DD1F060">
        <w:rPr>
          <w:rFonts w:ascii="Garamond" w:eastAsia="Garamond" w:hAnsi="Garamond" w:cs="Garamond"/>
          <w:color w:val="000000" w:themeColor="text1"/>
        </w:rPr>
        <w:t>A volumetric</w:t>
      </w:r>
      <w:r w:rsidR="6B589314" w:rsidRPr="1DD1F060">
        <w:rPr>
          <w:rFonts w:ascii="Garamond" w:eastAsia="Garamond" w:hAnsi="Garamond" w:cs="Garamond"/>
          <w:color w:val="000000" w:themeColor="text1"/>
        </w:rPr>
        <w:t xml:space="preserve"> </w:t>
      </w:r>
      <w:r w:rsidR="51F2E177" w:rsidRPr="1DD1F060">
        <w:rPr>
          <w:rFonts w:ascii="Garamond" w:eastAsia="Garamond" w:hAnsi="Garamond" w:cs="Garamond"/>
          <w:color w:val="000000" w:themeColor="text1"/>
        </w:rPr>
        <w:t>change</w:t>
      </w:r>
      <w:r w:rsidR="234501A3" w:rsidRPr="1DD1F060">
        <w:rPr>
          <w:rFonts w:ascii="Garamond" w:eastAsia="Garamond" w:hAnsi="Garamond" w:cs="Garamond"/>
          <w:color w:val="000000" w:themeColor="text1"/>
        </w:rPr>
        <w:t xml:space="preserve"> analysis would provide a method for analyzing</w:t>
      </w:r>
      <w:r w:rsidR="68D76FF2" w:rsidRPr="1DD1F060">
        <w:rPr>
          <w:rFonts w:ascii="Garamond" w:eastAsia="Garamond" w:hAnsi="Garamond" w:cs="Garamond"/>
          <w:color w:val="000000" w:themeColor="text1"/>
        </w:rPr>
        <w:t xml:space="preserve"> the</w:t>
      </w:r>
      <w:r w:rsidR="02DDD09C" w:rsidRPr="1DD1F060">
        <w:rPr>
          <w:rFonts w:ascii="Garamond" w:eastAsia="Garamond" w:hAnsi="Garamond" w:cs="Garamond"/>
          <w:color w:val="000000" w:themeColor="text1"/>
        </w:rPr>
        <w:t xml:space="preserve"> </w:t>
      </w:r>
      <w:r w:rsidR="234501A3" w:rsidRPr="1DD1F060">
        <w:rPr>
          <w:rFonts w:ascii="Garamond" w:eastAsia="Garamond" w:hAnsi="Garamond" w:cs="Garamond"/>
          <w:color w:val="000000" w:themeColor="text1"/>
        </w:rPr>
        <w:t>quantity</w:t>
      </w:r>
      <w:r w:rsidR="0851BA21" w:rsidRPr="1DD1F060">
        <w:rPr>
          <w:rFonts w:ascii="Garamond" w:eastAsia="Garamond" w:hAnsi="Garamond" w:cs="Garamond"/>
          <w:color w:val="000000" w:themeColor="text1"/>
        </w:rPr>
        <w:t xml:space="preserve">, location, and </w:t>
      </w:r>
      <w:r w:rsidR="234501A3" w:rsidRPr="1DD1F060">
        <w:rPr>
          <w:rFonts w:ascii="Garamond" w:eastAsia="Garamond" w:hAnsi="Garamond" w:cs="Garamond"/>
          <w:color w:val="000000" w:themeColor="text1"/>
        </w:rPr>
        <w:t>movement of sediment over time</w:t>
      </w:r>
      <w:r w:rsidR="4DAAEF85" w:rsidRPr="1DD1F060">
        <w:rPr>
          <w:rFonts w:ascii="Garamond" w:eastAsia="Garamond" w:hAnsi="Garamond" w:cs="Garamond"/>
          <w:color w:val="000000" w:themeColor="text1"/>
        </w:rPr>
        <w:t xml:space="preserve"> in relation to sediment bypassing operations</w:t>
      </w:r>
      <w:r w:rsidR="234501A3" w:rsidRPr="1DD1F060">
        <w:rPr>
          <w:rFonts w:ascii="Garamond" w:eastAsia="Garamond" w:hAnsi="Garamond" w:cs="Garamond"/>
          <w:color w:val="000000" w:themeColor="text1"/>
        </w:rPr>
        <w:t>. Th</w:t>
      </w:r>
      <w:r w:rsidR="65FB7540" w:rsidRPr="1DD1F060">
        <w:rPr>
          <w:rFonts w:ascii="Garamond" w:eastAsia="Garamond" w:hAnsi="Garamond" w:cs="Garamond"/>
          <w:color w:val="000000" w:themeColor="text1"/>
        </w:rPr>
        <w:t>ese change detections c</w:t>
      </w:r>
      <w:r w:rsidR="50FACF03" w:rsidRPr="1DD1F060">
        <w:rPr>
          <w:rFonts w:ascii="Garamond" w:eastAsia="Garamond" w:hAnsi="Garamond" w:cs="Garamond"/>
          <w:color w:val="000000" w:themeColor="text1"/>
        </w:rPr>
        <w:t>ould</w:t>
      </w:r>
      <w:r w:rsidR="65FB7540" w:rsidRPr="1DD1F060">
        <w:rPr>
          <w:rFonts w:ascii="Garamond" w:eastAsia="Garamond" w:hAnsi="Garamond" w:cs="Garamond"/>
          <w:color w:val="000000" w:themeColor="text1"/>
        </w:rPr>
        <w:t xml:space="preserve"> be done</w:t>
      </w:r>
      <w:r w:rsidR="234501A3" w:rsidRPr="1DD1F060">
        <w:rPr>
          <w:rFonts w:ascii="Garamond" w:eastAsia="Garamond" w:hAnsi="Garamond" w:cs="Garamond"/>
          <w:color w:val="000000" w:themeColor="text1"/>
        </w:rPr>
        <w:t xml:space="preserve"> using </w:t>
      </w:r>
      <w:r w:rsidR="682A1990" w:rsidRPr="1DD1F060">
        <w:rPr>
          <w:rFonts w:ascii="Garamond" w:eastAsia="Garamond" w:hAnsi="Garamond" w:cs="Garamond"/>
          <w:color w:val="000000" w:themeColor="text1"/>
        </w:rPr>
        <w:t>cross-shore transects,</w:t>
      </w:r>
      <w:r w:rsidR="4F152556" w:rsidRPr="1DD1F060">
        <w:rPr>
          <w:rFonts w:ascii="Garamond" w:eastAsia="Garamond" w:hAnsi="Garamond" w:cs="Garamond"/>
          <w:color w:val="000000" w:themeColor="text1"/>
        </w:rPr>
        <w:t xml:space="preserve"> LiDAR, or aerial imagery to create surfaces at multiple points in time, then subtract them to determine regions of change. </w:t>
      </w:r>
      <w:r w:rsidR="7715FFF8" w:rsidRPr="1DD1F060">
        <w:rPr>
          <w:rFonts w:ascii="Garamond" w:hAnsi="Garamond"/>
        </w:rPr>
        <w:t>Also, the spatial resolution of Landsat 7/8</w:t>
      </w:r>
      <w:r w:rsidR="67A28992" w:rsidRPr="1DD1F060">
        <w:rPr>
          <w:rFonts w:ascii="Garamond" w:hAnsi="Garamond"/>
        </w:rPr>
        <w:t>, 3</w:t>
      </w:r>
      <w:r w:rsidR="7715FFF8" w:rsidRPr="1DD1F060">
        <w:rPr>
          <w:rFonts w:ascii="Garamond" w:hAnsi="Garamond"/>
        </w:rPr>
        <w:t>0 m</w:t>
      </w:r>
      <w:r w:rsidR="230B897F" w:rsidRPr="1DD1F060">
        <w:rPr>
          <w:rFonts w:ascii="Garamond" w:hAnsi="Garamond"/>
        </w:rPr>
        <w:t>,</w:t>
      </w:r>
      <w:r w:rsidR="7715FFF8" w:rsidRPr="1DD1F060">
        <w:rPr>
          <w:rFonts w:ascii="Garamond" w:hAnsi="Garamond"/>
        </w:rPr>
        <w:t xml:space="preserve"> could be considered coarse</w:t>
      </w:r>
      <w:r w:rsidR="026A9075" w:rsidRPr="1DD1F060">
        <w:rPr>
          <w:rFonts w:ascii="Garamond" w:hAnsi="Garamond"/>
        </w:rPr>
        <w:t>, and</w:t>
      </w:r>
      <w:r w:rsidR="7715FFF8" w:rsidRPr="1DD1F060">
        <w:rPr>
          <w:rFonts w:ascii="Garamond" w:hAnsi="Garamond"/>
        </w:rPr>
        <w:t xml:space="preserve"> for a more accurate land cover classification, we recommend using a finer resolution dataset like aerial or Planet Labs satellite imagery. </w:t>
      </w:r>
      <w:r w:rsidR="13B161D5" w:rsidRPr="1DD1F060">
        <w:rPr>
          <w:rFonts w:ascii="Garamond" w:eastAsia="Garamond" w:hAnsi="Garamond" w:cs="Garamond"/>
          <w:color w:val="000000" w:themeColor="text1"/>
        </w:rPr>
        <w:t>A</w:t>
      </w:r>
      <w:r w:rsidR="4602AEF0" w:rsidRPr="1DD1F060">
        <w:rPr>
          <w:rFonts w:ascii="Garamond" w:eastAsia="Garamond" w:hAnsi="Garamond" w:cs="Garamond"/>
          <w:color w:val="000000" w:themeColor="text1"/>
        </w:rPr>
        <w:t>dditionally</w:t>
      </w:r>
      <w:r w:rsidR="13B161D5" w:rsidRPr="1DD1F060">
        <w:rPr>
          <w:rFonts w:ascii="Garamond" w:eastAsia="Garamond" w:hAnsi="Garamond" w:cs="Garamond"/>
          <w:color w:val="000000" w:themeColor="text1"/>
        </w:rPr>
        <w:t xml:space="preserve">, to improve our landcover classification, we would suggest ground truthing, forecasting at different timescales, including explanatory variables, and adding </w:t>
      </w:r>
      <w:r w:rsidR="53E29C0E" w:rsidRPr="1DD1F060">
        <w:rPr>
          <w:rFonts w:ascii="Garamond" w:eastAsia="Garamond" w:hAnsi="Garamond" w:cs="Garamond"/>
          <w:color w:val="000000" w:themeColor="text1"/>
        </w:rPr>
        <w:t>more</w:t>
      </w:r>
      <w:r w:rsidR="13B161D5" w:rsidRPr="1DD1F060">
        <w:rPr>
          <w:rFonts w:ascii="Garamond" w:eastAsia="Garamond" w:hAnsi="Garamond" w:cs="Garamond"/>
          <w:color w:val="000000" w:themeColor="text1"/>
        </w:rPr>
        <w:t xml:space="preserve"> input</w:t>
      </w:r>
      <w:r w:rsidR="07B36A80" w:rsidRPr="1DD1F060">
        <w:rPr>
          <w:rFonts w:ascii="Garamond" w:eastAsia="Garamond" w:hAnsi="Garamond" w:cs="Garamond"/>
          <w:color w:val="000000" w:themeColor="text1"/>
        </w:rPr>
        <w:t>s such as canopy height to the classifier</w:t>
      </w:r>
      <w:r w:rsidR="13B161D5" w:rsidRPr="1DD1F060">
        <w:rPr>
          <w:rFonts w:ascii="Garamond" w:eastAsia="Garamond" w:hAnsi="Garamond" w:cs="Garamond"/>
          <w:color w:val="000000" w:themeColor="text1"/>
        </w:rPr>
        <w:t>.</w:t>
      </w:r>
      <w:r w:rsidR="13B161D5" w:rsidRPr="1DD1F060">
        <w:rPr>
          <w:rFonts w:ascii="Garamond" w:hAnsi="Garamond"/>
        </w:rPr>
        <w:t xml:space="preserve"> </w:t>
      </w:r>
      <w:r w:rsidR="0A8E7B47" w:rsidRPr="1DD1F060">
        <w:rPr>
          <w:rFonts w:ascii="Garamond" w:hAnsi="Garamond"/>
        </w:rPr>
        <w:t>For land cover forecasting, alternative analyses could be performed by selecting different sub-model structures</w:t>
      </w:r>
      <w:r w:rsidR="110A1B4A" w:rsidRPr="1DD1F060">
        <w:rPr>
          <w:rFonts w:ascii="Garamond" w:hAnsi="Garamond"/>
        </w:rPr>
        <w:t xml:space="preserve"> within the LCM</w:t>
      </w:r>
      <w:r w:rsidR="0A8E7B47" w:rsidRPr="1DD1F060">
        <w:rPr>
          <w:rFonts w:ascii="Garamond" w:hAnsi="Garamond"/>
        </w:rPr>
        <w:t>. A</w:t>
      </w:r>
      <w:r w:rsidR="1754930E" w:rsidRPr="1DD1F060">
        <w:rPr>
          <w:rFonts w:ascii="Garamond" w:hAnsi="Garamond"/>
        </w:rPr>
        <w:t xml:space="preserve">lso, by implementing the use of dynamic drivers of change and explanatory variables, more reliable forecast could potentially be produced. </w:t>
      </w:r>
      <w:r w:rsidR="1D8F5B10" w:rsidRPr="1DD1F060">
        <w:rPr>
          <w:rFonts w:ascii="Garamond" w:hAnsi="Garamond"/>
        </w:rPr>
        <w:t xml:space="preserve">Finally, </w:t>
      </w:r>
      <w:r w:rsidR="78F4C1FF" w:rsidRPr="1DD1F060">
        <w:rPr>
          <w:rFonts w:ascii="Garamond" w:hAnsi="Garamond"/>
        </w:rPr>
        <w:t xml:space="preserve">it </w:t>
      </w:r>
      <w:r w:rsidR="4D7A378C" w:rsidRPr="1DD1F060">
        <w:rPr>
          <w:rFonts w:ascii="Garamond" w:hAnsi="Garamond"/>
        </w:rPr>
        <w:t>c</w:t>
      </w:r>
      <w:r w:rsidR="78F4C1FF" w:rsidRPr="1DD1F060">
        <w:rPr>
          <w:rFonts w:ascii="Garamond" w:hAnsi="Garamond"/>
        </w:rPr>
        <w:t>ould be</w:t>
      </w:r>
      <w:r w:rsidR="1D8F5B10" w:rsidRPr="1DD1F060">
        <w:rPr>
          <w:rFonts w:ascii="Garamond" w:hAnsi="Garamond"/>
        </w:rPr>
        <w:t xml:space="preserve"> useful to perform a habitat suitability analysis</w:t>
      </w:r>
      <w:r w:rsidR="5C06237B" w:rsidRPr="1DD1F060">
        <w:rPr>
          <w:rFonts w:ascii="Garamond" w:hAnsi="Garamond"/>
        </w:rPr>
        <w:t xml:space="preserve"> for sensitive species like the piping plover</w:t>
      </w:r>
      <w:r w:rsidR="4DDBEFBF" w:rsidRPr="1DD1F060">
        <w:rPr>
          <w:rFonts w:ascii="Garamond" w:hAnsi="Garamond"/>
        </w:rPr>
        <w:t xml:space="preserve"> and seabeach amaranth.</w:t>
      </w:r>
      <w:r w:rsidR="21C35C45" w:rsidRPr="1DD1F060">
        <w:rPr>
          <w:rFonts w:ascii="Garamond" w:hAnsi="Garamond"/>
        </w:rPr>
        <w:t xml:space="preserve"> </w:t>
      </w:r>
    </w:p>
    <w:p w14:paraId="2E861ABB" w14:textId="77777777" w:rsidR="0056152E" w:rsidRPr="00040AE0" w:rsidRDefault="0056152E" w:rsidP="00EF65F7">
      <w:pPr>
        <w:pStyle w:val="Heading1"/>
        <w:spacing w:before="0" w:line="240" w:lineRule="auto"/>
        <w:rPr>
          <w:rFonts w:ascii="Garamond" w:hAnsi="Garamond"/>
          <w:sz w:val="22"/>
        </w:rPr>
      </w:pPr>
      <w:bookmarkStart w:id="5" w:name="_Toc334198735"/>
    </w:p>
    <w:p w14:paraId="2177AADA" w14:textId="478759A0" w:rsidR="00E41324" w:rsidRPr="0066138C" w:rsidRDefault="00621AB9" w:rsidP="002B4408">
      <w:pPr>
        <w:pStyle w:val="Heading1"/>
        <w:spacing w:before="0" w:line="240" w:lineRule="auto"/>
        <w:rPr>
          <w:rFonts w:ascii="Garamond" w:hAnsi="Garamond"/>
        </w:rPr>
      </w:pPr>
      <w:r w:rsidRPr="60B617C6">
        <w:rPr>
          <w:rFonts w:ascii="Garamond" w:hAnsi="Garamond"/>
        </w:rPr>
        <w:t>5</w:t>
      </w:r>
      <w:r w:rsidR="008B7071" w:rsidRPr="60B617C6">
        <w:rPr>
          <w:rFonts w:ascii="Garamond" w:hAnsi="Garamond"/>
        </w:rPr>
        <w:t xml:space="preserve">. </w:t>
      </w:r>
      <w:r w:rsidR="00E41324" w:rsidRPr="60B617C6">
        <w:rPr>
          <w:rFonts w:ascii="Garamond" w:hAnsi="Garamond"/>
        </w:rPr>
        <w:t>Conclusions</w:t>
      </w:r>
      <w:bookmarkEnd w:id="5"/>
    </w:p>
    <w:p w14:paraId="43C247F9" w14:textId="0D87625E" w:rsidR="4ACC0C20" w:rsidRDefault="4ACC0C20" w:rsidP="1DD1F060">
      <w:pPr>
        <w:spacing w:after="0" w:line="240" w:lineRule="auto"/>
        <w:rPr>
          <w:rFonts w:ascii="Garamond" w:eastAsia="Garamond" w:hAnsi="Garamond" w:cs="Garamond"/>
        </w:rPr>
      </w:pPr>
      <w:r w:rsidRPr="1DD1F060">
        <w:rPr>
          <w:rFonts w:ascii="Garamond" w:eastAsia="Garamond" w:hAnsi="Garamond" w:cs="Garamond"/>
        </w:rPr>
        <w:t xml:space="preserve">Overall, by working with our partners at NPS and USACE, our team provided a series of historical change maps for sediment transport and land cover, plus land cover change models for 10 and 25 years into the future. </w:t>
      </w:r>
      <w:r w:rsidR="7050BA33" w:rsidRPr="1DD1F060">
        <w:rPr>
          <w:rFonts w:ascii="Garamond" w:eastAsia="Garamond" w:hAnsi="Garamond" w:cs="Garamond"/>
        </w:rPr>
        <w:t>The ORCAA tool provide</w:t>
      </w:r>
      <w:r w:rsidR="3744E9EE" w:rsidRPr="1DD1F060">
        <w:rPr>
          <w:rFonts w:ascii="Garamond" w:eastAsia="Garamond" w:hAnsi="Garamond" w:cs="Garamond"/>
        </w:rPr>
        <w:t>d</w:t>
      </w:r>
      <w:r w:rsidR="7050BA33" w:rsidRPr="1DD1F060">
        <w:rPr>
          <w:rFonts w:ascii="Garamond" w:eastAsia="Garamond" w:hAnsi="Garamond" w:cs="Garamond"/>
        </w:rPr>
        <w:t xml:space="preserve"> a successful avenue for visualizing trends in ocean color and turbidity. We saw seasonal trends and overall growth on the south side of the island. </w:t>
      </w:r>
      <w:r w:rsidR="495667B5" w:rsidRPr="1DD1F060">
        <w:rPr>
          <w:rFonts w:ascii="Garamond" w:eastAsia="Garamond" w:hAnsi="Garamond" w:cs="Garamond"/>
        </w:rPr>
        <w:t>However,</w:t>
      </w:r>
      <w:r w:rsidR="42E825B9" w:rsidRPr="1DD1F060">
        <w:rPr>
          <w:rFonts w:ascii="Garamond" w:eastAsia="Garamond" w:hAnsi="Garamond" w:cs="Garamond"/>
        </w:rPr>
        <w:t xml:space="preserve"> we were unable to quantify sediment movement nor distinguish what matter is suspended in the water column. </w:t>
      </w:r>
      <w:r w:rsidR="4B5737C1" w:rsidRPr="1DD1F060">
        <w:rPr>
          <w:rFonts w:ascii="Garamond" w:eastAsia="Garamond" w:hAnsi="Garamond" w:cs="Garamond"/>
        </w:rPr>
        <w:t>For our landcover work,</w:t>
      </w:r>
      <w:r w:rsidR="299122C7" w:rsidRPr="1DD1F060">
        <w:rPr>
          <w:rFonts w:ascii="Garamond" w:eastAsia="Garamond" w:hAnsi="Garamond" w:cs="Garamond"/>
        </w:rPr>
        <w:t xml:space="preserve"> we observed trends</w:t>
      </w:r>
      <w:r w:rsidR="4B5737C1" w:rsidRPr="1DD1F060">
        <w:rPr>
          <w:rFonts w:ascii="Garamond" w:eastAsia="Garamond" w:hAnsi="Garamond" w:cs="Garamond"/>
        </w:rPr>
        <w:t xml:space="preserve"> </w:t>
      </w:r>
      <w:r w:rsidR="5DD43F1D" w:rsidRPr="1DD1F060">
        <w:rPr>
          <w:rFonts w:ascii="Garamond" w:eastAsia="Garamond" w:hAnsi="Garamond" w:cs="Garamond"/>
        </w:rPr>
        <w:t xml:space="preserve">like </w:t>
      </w:r>
      <w:r w:rsidR="4B5737C1" w:rsidRPr="1DD1F060">
        <w:rPr>
          <w:rFonts w:ascii="Garamond" w:eastAsia="Garamond" w:hAnsi="Garamond" w:cs="Garamond"/>
        </w:rPr>
        <w:t>a decrease in ‘open water’ and increase in ‘unconsolidated shore’</w:t>
      </w:r>
      <w:r w:rsidR="39BDDCB9" w:rsidRPr="1DD1F060">
        <w:rPr>
          <w:rFonts w:ascii="Garamond" w:eastAsia="Garamond" w:hAnsi="Garamond" w:cs="Garamond"/>
        </w:rPr>
        <w:t xml:space="preserve"> on the island between 2006 and 2018</w:t>
      </w:r>
      <w:r w:rsidR="07DEF7E9" w:rsidRPr="1DD1F060">
        <w:rPr>
          <w:rFonts w:ascii="Garamond" w:eastAsia="Garamond" w:hAnsi="Garamond" w:cs="Garamond"/>
        </w:rPr>
        <w:t xml:space="preserve">. </w:t>
      </w:r>
      <w:r w:rsidR="546A4739" w:rsidRPr="1DD1F060">
        <w:rPr>
          <w:rFonts w:ascii="Garamond" w:eastAsia="Garamond" w:hAnsi="Garamond" w:cs="Garamond"/>
        </w:rPr>
        <w:t>We used these l</w:t>
      </w:r>
      <w:r w:rsidR="07DEF7E9" w:rsidRPr="1DD1F060">
        <w:rPr>
          <w:rFonts w:ascii="Garamond" w:eastAsia="Garamond" w:hAnsi="Garamond" w:cs="Garamond"/>
        </w:rPr>
        <w:t xml:space="preserve">andcover classifications </w:t>
      </w:r>
      <w:r w:rsidR="24D82DB8" w:rsidRPr="1DD1F060">
        <w:rPr>
          <w:rFonts w:ascii="Garamond" w:eastAsia="Garamond" w:hAnsi="Garamond" w:cs="Garamond"/>
        </w:rPr>
        <w:t>to forecast landcover to 2021,</w:t>
      </w:r>
      <w:r w:rsidR="7AF2C852" w:rsidRPr="1DD1F060">
        <w:rPr>
          <w:rFonts w:ascii="Garamond" w:eastAsia="Garamond" w:hAnsi="Garamond" w:cs="Garamond"/>
        </w:rPr>
        <w:t xml:space="preserve"> </w:t>
      </w:r>
      <w:r w:rsidR="24D82DB8" w:rsidRPr="1DD1F060">
        <w:rPr>
          <w:rFonts w:ascii="Garamond" w:eastAsia="Garamond" w:hAnsi="Garamond" w:cs="Garamond"/>
        </w:rPr>
        <w:t xml:space="preserve">2031, and 2046. </w:t>
      </w:r>
      <w:r w:rsidR="3E80A366" w:rsidRPr="1DD1F060">
        <w:rPr>
          <w:rFonts w:ascii="Garamond" w:eastAsia="Garamond" w:hAnsi="Garamond" w:cs="Garamond"/>
        </w:rPr>
        <w:t xml:space="preserve">While there is room for future work, </w:t>
      </w:r>
      <w:r w:rsidR="44F2270B" w:rsidRPr="1DD1F060">
        <w:rPr>
          <w:rFonts w:ascii="Garamond" w:eastAsia="Garamond" w:hAnsi="Garamond" w:cs="Garamond"/>
        </w:rPr>
        <w:t>our</w:t>
      </w:r>
      <w:r w:rsidRPr="1DD1F060">
        <w:rPr>
          <w:rFonts w:ascii="Garamond" w:eastAsia="Garamond" w:hAnsi="Garamond" w:cs="Garamond"/>
        </w:rPr>
        <w:t xml:space="preserve"> results </w:t>
      </w:r>
      <w:r w:rsidR="0CF65E64" w:rsidRPr="1DD1F060">
        <w:rPr>
          <w:rFonts w:ascii="Garamond" w:eastAsia="Garamond" w:hAnsi="Garamond" w:cs="Garamond"/>
        </w:rPr>
        <w:t>helped our partners</w:t>
      </w:r>
      <w:r w:rsidRPr="1DD1F060">
        <w:rPr>
          <w:rFonts w:ascii="Garamond" w:eastAsia="Garamond" w:hAnsi="Garamond" w:cs="Garamond"/>
        </w:rPr>
        <w:t xml:space="preserve"> review the efficiency of sediment bypassing operations and their impacts on Assateague's geology and ecology. With our help, they were</w:t>
      </w:r>
      <w:r w:rsidR="4546924B" w:rsidRPr="1DD1F060">
        <w:rPr>
          <w:rFonts w:ascii="Garamond" w:eastAsia="Garamond" w:hAnsi="Garamond" w:cs="Garamond"/>
        </w:rPr>
        <w:t xml:space="preserve"> also</w:t>
      </w:r>
      <w:r w:rsidRPr="1DD1F060">
        <w:rPr>
          <w:rFonts w:ascii="Garamond" w:eastAsia="Garamond" w:hAnsi="Garamond" w:cs="Garamond"/>
        </w:rPr>
        <w:t xml:space="preserve"> able to make better-informed decisions for park management strategies to protect </w:t>
      </w:r>
      <w:r w:rsidR="30DCE5B2" w:rsidRPr="1DD1F060">
        <w:rPr>
          <w:rFonts w:ascii="Garamond" w:eastAsia="Garamond" w:hAnsi="Garamond" w:cs="Garamond"/>
        </w:rPr>
        <w:t xml:space="preserve">sensitive </w:t>
      </w:r>
      <w:r w:rsidRPr="1DD1F060">
        <w:rPr>
          <w:rFonts w:ascii="Garamond" w:eastAsia="Garamond" w:hAnsi="Garamond" w:cs="Garamond"/>
        </w:rPr>
        <w:t>species</w:t>
      </w:r>
      <w:r w:rsidR="1936EACA" w:rsidRPr="1DD1F060">
        <w:rPr>
          <w:rFonts w:ascii="Garamond" w:eastAsia="Garamond" w:hAnsi="Garamond" w:cs="Garamond"/>
        </w:rPr>
        <w:t xml:space="preserve"> on the island</w:t>
      </w:r>
      <w:r w:rsidRPr="1DD1F060">
        <w:rPr>
          <w:rFonts w:ascii="Garamond" w:eastAsia="Garamond" w:hAnsi="Garamond" w:cs="Garamond"/>
        </w:rPr>
        <w:t>.</w:t>
      </w:r>
    </w:p>
    <w:p w14:paraId="7EF42CEC" w14:textId="77777777" w:rsidR="0056152E" w:rsidRPr="00040AE0" w:rsidRDefault="0056152E" w:rsidP="1DD1F060">
      <w:pPr>
        <w:pStyle w:val="Heading1"/>
        <w:spacing w:before="0" w:line="240" w:lineRule="auto"/>
        <w:rPr>
          <w:rFonts w:ascii="Garamond" w:hAnsi="Garamond"/>
          <w:sz w:val="22"/>
          <w:szCs w:val="22"/>
        </w:rPr>
      </w:pPr>
      <w:bookmarkStart w:id="6" w:name="_Toc334198736"/>
    </w:p>
    <w:p w14:paraId="1E882D88" w14:textId="490B501F" w:rsidR="61D54F00" w:rsidRDefault="61D54F00" w:rsidP="1DD1F060">
      <w:pPr>
        <w:pStyle w:val="Heading1"/>
        <w:spacing w:before="0" w:line="240" w:lineRule="auto"/>
        <w:rPr>
          <w:rFonts w:ascii="Garamond" w:hAnsi="Garamond"/>
        </w:rPr>
      </w:pPr>
      <w:r w:rsidRPr="1DD1F060">
        <w:rPr>
          <w:rFonts w:ascii="Garamond" w:hAnsi="Garamond"/>
        </w:rPr>
        <w:t>6</w:t>
      </w:r>
      <w:r w:rsidR="71263317" w:rsidRPr="1DD1F060">
        <w:rPr>
          <w:rFonts w:ascii="Garamond" w:hAnsi="Garamond"/>
        </w:rPr>
        <w:t xml:space="preserve">. </w:t>
      </w:r>
      <w:r w:rsidR="10F04D7D" w:rsidRPr="1DD1F060">
        <w:rPr>
          <w:rFonts w:ascii="Garamond" w:hAnsi="Garamond"/>
        </w:rPr>
        <w:t>Acknowledgments</w:t>
      </w:r>
      <w:bookmarkEnd w:id="6"/>
    </w:p>
    <w:p w14:paraId="241BB472" w14:textId="125BAC68" w:rsidR="429BD641" w:rsidRDefault="1374BB8F" w:rsidP="1DD1F060">
      <w:pPr>
        <w:spacing w:after="0" w:line="240" w:lineRule="auto"/>
        <w:rPr>
          <w:rFonts w:ascii="Garamond" w:hAnsi="Garamond"/>
        </w:rPr>
      </w:pPr>
      <w:r w:rsidRPr="1DD1F060">
        <w:rPr>
          <w:rFonts w:ascii="Garamond" w:hAnsi="Garamond"/>
        </w:rPr>
        <w:t xml:space="preserve">We would like to thank the following </w:t>
      </w:r>
      <w:r w:rsidR="2263BED8" w:rsidRPr="1DD1F060">
        <w:rPr>
          <w:rFonts w:ascii="Garamond" w:hAnsi="Garamond"/>
        </w:rPr>
        <w:t>individuals</w:t>
      </w:r>
      <w:r w:rsidRPr="1DD1F060">
        <w:rPr>
          <w:rFonts w:ascii="Garamond" w:hAnsi="Garamond"/>
        </w:rPr>
        <w:t xml:space="preserve"> for their incredible assistance with our project:</w:t>
      </w:r>
    </w:p>
    <w:p w14:paraId="598A6CC6" w14:textId="3EF4F5A5" w:rsidR="00171796" w:rsidRPr="0066138C" w:rsidRDefault="1374BB8F" w:rsidP="1DD1F060">
      <w:pPr>
        <w:pStyle w:val="ListParagraph"/>
        <w:numPr>
          <w:ilvl w:val="0"/>
          <w:numId w:val="35"/>
        </w:numPr>
        <w:spacing w:after="0" w:line="240" w:lineRule="auto"/>
        <w:rPr>
          <w:color w:val="000000"/>
        </w:rPr>
      </w:pPr>
      <w:r w:rsidRPr="1DD1F060">
        <w:rPr>
          <w:rFonts w:ascii="Garamond" w:hAnsi="Garamond" w:cs="Arial"/>
          <w:color w:val="000000" w:themeColor="text1"/>
        </w:rPr>
        <w:t>Brandy Nisbet-Wilcox (Fellow, NASA DEVELOP Program, Idaho)</w:t>
      </w:r>
    </w:p>
    <w:p w14:paraId="185947CD" w14:textId="54642F7E" w:rsidR="00171796" w:rsidRPr="0066138C" w:rsidRDefault="1374BB8F" w:rsidP="1DD1F060">
      <w:pPr>
        <w:pStyle w:val="ListParagraph"/>
        <w:numPr>
          <w:ilvl w:val="0"/>
          <w:numId w:val="35"/>
        </w:numPr>
        <w:spacing w:after="0" w:line="240" w:lineRule="auto"/>
        <w:rPr>
          <w:color w:val="000000" w:themeColor="text1"/>
        </w:rPr>
      </w:pPr>
      <w:r w:rsidRPr="1DD1F060">
        <w:rPr>
          <w:rFonts w:ascii="Garamond" w:hAnsi="Garamond" w:cs="Arial"/>
          <w:color w:val="000000" w:themeColor="text1"/>
        </w:rPr>
        <w:t>Keith Weber</w:t>
      </w:r>
      <w:r w:rsidR="01DA0B4F" w:rsidRPr="1DD1F060">
        <w:rPr>
          <w:rFonts w:ascii="Garamond" w:hAnsi="Garamond" w:cs="Arial"/>
          <w:color w:val="000000" w:themeColor="text1"/>
        </w:rPr>
        <w:t xml:space="preserve"> (Science Advisor, Idaho State University)</w:t>
      </w:r>
    </w:p>
    <w:p w14:paraId="7047B2FD" w14:textId="40DC39E5" w:rsidR="00171796" w:rsidRPr="0066138C" w:rsidRDefault="01DA0B4F" w:rsidP="1DD1F060">
      <w:pPr>
        <w:pStyle w:val="ListParagraph"/>
        <w:numPr>
          <w:ilvl w:val="0"/>
          <w:numId w:val="35"/>
        </w:numPr>
        <w:spacing w:after="0" w:line="240" w:lineRule="auto"/>
        <w:rPr>
          <w:color w:val="000000" w:themeColor="text1"/>
        </w:rPr>
      </w:pPr>
      <w:r w:rsidRPr="1DD1F060">
        <w:rPr>
          <w:rFonts w:ascii="Garamond" w:hAnsi="Garamond" w:cs="Arial"/>
          <w:color w:val="000000" w:themeColor="text1"/>
        </w:rPr>
        <w:t>Dr. Kenton Ross (Science Advisor,</w:t>
      </w:r>
      <w:r w:rsidR="43006025" w:rsidRPr="1DD1F060">
        <w:rPr>
          <w:rFonts w:ascii="Garamond" w:hAnsi="Garamond" w:cs="Arial"/>
          <w:color w:val="000000" w:themeColor="text1"/>
        </w:rPr>
        <w:t xml:space="preserve"> </w:t>
      </w:r>
      <w:r w:rsidR="43006025" w:rsidRPr="1DD1F060">
        <w:rPr>
          <w:rFonts w:ascii="Garamond" w:eastAsia="Garamond" w:hAnsi="Garamond" w:cs="Garamond"/>
        </w:rPr>
        <w:t>NASA Langley Research Center)</w:t>
      </w:r>
    </w:p>
    <w:p w14:paraId="6D42262B" w14:textId="42145EA4" w:rsidR="00171796" w:rsidRPr="0066138C" w:rsidRDefault="315E9FA2" w:rsidP="1DD1F060">
      <w:pPr>
        <w:pStyle w:val="ListParagraph"/>
        <w:numPr>
          <w:ilvl w:val="0"/>
          <w:numId w:val="35"/>
        </w:numPr>
        <w:spacing w:after="0" w:line="240" w:lineRule="auto"/>
      </w:pPr>
      <w:r w:rsidRPr="1DD1F060">
        <w:rPr>
          <w:rFonts w:ascii="Garamond" w:eastAsia="Garamond" w:hAnsi="Garamond" w:cs="Garamond"/>
        </w:rPr>
        <w:t xml:space="preserve">Bill </w:t>
      </w:r>
      <w:r w:rsidR="76606D7F" w:rsidRPr="1DD1F060">
        <w:rPr>
          <w:rFonts w:ascii="Garamond" w:eastAsia="Garamond" w:hAnsi="Garamond" w:cs="Garamond"/>
        </w:rPr>
        <w:t>Hulslander</w:t>
      </w:r>
      <w:r w:rsidRPr="1DD1F060">
        <w:rPr>
          <w:rFonts w:ascii="Garamond" w:eastAsia="Garamond" w:hAnsi="Garamond" w:cs="Garamond"/>
        </w:rPr>
        <w:t xml:space="preserve"> (Park Manager, Assateague Island National Seashore)</w:t>
      </w:r>
    </w:p>
    <w:p w14:paraId="2B356983" w14:textId="66EE8CBE" w:rsidR="00171796" w:rsidRPr="0066138C" w:rsidRDefault="315E9FA2" w:rsidP="1DD1F060">
      <w:pPr>
        <w:pStyle w:val="ListParagraph"/>
        <w:numPr>
          <w:ilvl w:val="0"/>
          <w:numId w:val="35"/>
        </w:numPr>
        <w:spacing w:after="0" w:line="240" w:lineRule="auto"/>
      </w:pPr>
      <w:r w:rsidRPr="1DD1F060">
        <w:rPr>
          <w:rFonts w:ascii="Garamond" w:hAnsi="Garamond" w:cs="Arial"/>
          <w:color w:val="000000" w:themeColor="text1"/>
        </w:rPr>
        <w:t>Catherine Johnson (</w:t>
      </w:r>
      <w:r w:rsidR="73A8CAB2" w:rsidRPr="1DD1F060">
        <w:rPr>
          <w:rFonts w:ascii="Garamond" w:hAnsi="Garamond" w:cs="Arial"/>
          <w:color w:val="000000" w:themeColor="text1"/>
        </w:rPr>
        <w:t>Coastal Ecologist</w:t>
      </w:r>
      <w:r w:rsidR="4EEB86F4" w:rsidRPr="1DD1F060">
        <w:rPr>
          <w:rFonts w:ascii="Garamond" w:hAnsi="Garamond" w:cs="Arial"/>
          <w:color w:val="000000" w:themeColor="text1"/>
        </w:rPr>
        <w:t xml:space="preserve">, </w:t>
      </w:r>
      <w:r w:rsidRPr="1DD1F060">
        <w:rPr>
          <w:rFonts w:ascii="Garamond" w:hAnsi="Garamond" w:cs="Arial"/>
          <w:color w:val="000000" w:themeColor="text1"/>
        </w:rPr>
        <w:t xml:space="preserve">Northeast </w:t>
      </w:r>
      <w:r w:rsidR="0B696C69" w:rsidRPr="1DD1F060">
        <w:rPr>
          <w:rFonts w:ascii="Garamond" w:hAnsi="Garamond" w:cs="Arial"/>
          <w:color w:val="000000" w:themeColor="text1"/>
        </w:rPr>
        <w:t>Region</w:t>
      </w:r>
      <w:r w:rsidRPr="1DD1F060">
        <w:rPr>
          <w:rFonts w:ascii="Garamond" w:hAnsi="Garamond" w:cs="Arial"/>
          <w:color w:val="000000" w:themeColor="text1"/>
        </w:rPr>
        <w:t>)</w:t>
      </w:r>
    </w:p>
    <w:p w14:paraId="78F9EEC2" w14:textId="47A37444" w:rsidR="179329ED" w:rsidRDefault="179329ED" w:rsidP="2ABC472C">
      <w:pPr>
        <w:pStyle w:val="ListParagraph"/>
        <w:numPr>
          <w:ilvl w:val="0"/>
          <w:numId w:val="35"/>
        </w:numPr>
        <w:spacing w:after="0" w:line="240" w:lineRule="auto"/>
      </w:pPr>
      <w:r w:rsidRPr="2ABC472C">
        <w:rPr>
          <w:rFonts w:ascii="Garamond" w:hAnsi="Garamond" w:cs="Arial"/>
          <w:color w:val="000000" w:themeColor="text1"/>
        </w:rPr>
        <w:t>Justin Callahan (</w:t>
      </w:r>
      <w:r w:rsidR="756F7095" w:rsidRPr="2ABC472C">
        <w:rPr>
          <w:rFonts w:ascii="Garamond" w:hAnsi="Garamond" w:cs="Arial"/>
          <w:color w:val="000000" w:themeColor="text1"/>
        </w:rPr>
        <w:t xml:space="preserve">Project Manager, </w:t>
      </w:r>
      <w:r w:rsidRPr="2ABC472C">
        <w:rPr>
          <w:rFonts w:ascii="Garamond" w:hAnsi="Garamond" w:cs="Arial"/>
          <w:color w:val="000000" w:themeColor="text1"/>
        </w:rPr>
        <w:t>United States Army Corps of Engineers)</w:t>
      </w:r>
    </w:p>
    <w:p w14:paraId="5BF44E72" w14:textId="35CB7BF5" w:rsidR="64BA3D9D" w:rsidRDefault="148449CC" w:rsidP="1DD1F060">
      <w:pPr>
        <w:pStyle w:val="ListParagraph"/>
        <w:numPr>
          <w:ilvl w:val="0"/>
          <w:numId w:val="35"/>
        </w:numPr>
        <w:spacing w:after="0" w:line="240" w:lineRule="auto"/>
        <w:rPr>
          <w:rFonts w:ascii="Garamond" w:eastAsia="Garamond" w:hAnsi="Garamond" w:cs="Garamond"/>
          <w:color w:val="000000" w:themeColor="text1"/>
        </w:rPr>
      </w:pPr>
      <w:r w:rsidRPr="1DD1F060">
        <w:rPr>
          <w:rFonts w:ascii="Garamond" w:hAnsi="Garamond" w:cs="Arial"/>
          <w:color w:val="000000" w:themeColor="text1"/>
        </w:rPr>
        <w:t xml:space="preserve">Monique LaFrance Bartley (Marine Ecologist, </w:t>
      </w:r>
      <w:r w:rsidR="590063CE" w:rsidRPr="1DD1F060">
        <w:rPr>
          <w:rFonts w:ascii="Garamond" w:eastAsia="Garamond" w:hAnsi="Garamond" w:cs="Garamond"/>
        </w:rPr>
        <w:t>Ocean and Coastal Resources Branch</w:t>
      </w:r>
      <w:r w:rsidRPr="1DD1F060">
        <w:rPr>
          <w:rFonts w:ascii="Garamond" w:eastAsia="Garamond" w:hAnsi="Garamond" w:cs="Garamond"/>
          <w:color w:val="000000" w:themeColor="text1"/>
        </w:rPr>
        <w:t>)</w:t>
      </w:r>
    </w:p>
    <w:p w14:paraId="71393187" w14:textId="2706C5F7" w:rsidR="64BA3D9D" w:rsidRDefault="64BA3D9D" w:rsidP="2ABC472C">
      <w:pPr>
        <w:pStyle w:val="ListParagraph"/>
        <w:numPr>
          <w:ilvl w:val="0"/>
          <w:numId w:val="35"/>
        </w:numPr>
        <w:spacing w:after="0" w:line="240" w:lineRule="auto"/>
      </w:pPr>
      <w:r w:rsidRPr="2ABC472C">
        <w:rPr>
          <w:rFonts w:ascii="Garamond" w:hAnsi="Garamond" w:cs="Arial"/>
          <w:color w:val="000000" w:themeColor="text1"/>
        </w:rPr>
        <w:t>Dave Brinker (Regional Ecologist, Maryland Department of Natural Resources)</w:t>
      </w:r>
    </w:p>
    <w:p w14:paraId="204E43CE" w14:textId="079E010A" w:rsidR="5FBE4799" w:rsidRDefault="04E434CE" w:rsidP="1DD1F060">
      <w:pPr>
        <w:pStyle w:val="ListParagraph"/>
        <w:numPr>
          <w:ilvl w:val="0"/>
          <w:numId w:val="35"/>
        </w:numPr>
        <w:spacing w:after="0" w:line="240" w:lineRule="auto"/>
        <w:rPr>
          <w:rFonts w:ascii="Garamond" w:eastAsia="Garamond" w:hAnsi="Garamond" w:cs="Garamond"/>
          <w:color w:val="000000" w:themeColor="text1"/>
        </w:rPr>
      </w:pPr>
      <w:r w:rsidRPr="1DD1F060">
        <w:rPr>
          <w:rFonts w:ascii="Garamond" w:hAnsi="Garamond" w:cs="Arial"/>
          <w:color w:val="000000" w:themeColor="text1"/>
        </w:rPr>
        <w:t>Hayley Pippin (</w:t>
      </w:r>
      <w:r w:rsidR="5F6FC375" w:rsidRPr="1DD1F060">
        <w:rPr>
          <w:rFonts w:ascii="Garamond" w:hAnsi="Garamond" w:cs="Arial"/>
          <w:color w:val="000000" w:themeColor="text1"/>
        </w:rPr>
        <w:t>Geoinformatics Fe</w:t>
      </w:r>
      <w:r w:rsidR="5F6FC375" w:rsidRPr="1DD1F060">
        <w:rPr>
          <w:rFonts w:ascii="Garamond" w:eastAsia="Garamond" w:hAnsi="Garamond" w:cs="Garamond"/>
          <w:color w:val="000000" w:themeColor="text1"/>
        </w:rPr>
        <w:t xml:space="preserve">llow, </w:t>
      </w:r>
      <w:r w:rsidRPr="1DD1F060">
        <w:rPr>
          <w:rFonts w:ascii="Garamond" w:eastAsia="Garamond" w:hAnsi="Garamond" w:cs="Garamond"/>
          <w:color w:val="000000" w:themeColor="text1"/>
        </w:rPr>
        <w:t>NASA DEVELOP</w:t>
      </w:r>
      <w:r w:rsidR="0EB48B8C" w:rsidRPr="1DD1F060">
        <w:rPr>
          <w:rFonts w:ascii="Garamond" w:eastAsia="Garamond" w:hAnsi="Garamond" w:cs="Garamond"/>
          <w:color w:val="000000" w:themeColor="text1"/>
        </w:rPr>
        <w:t xml:space="preserve"> Program</w:t>
      </w:r>
      <w:r w:rsidRPr="1DD1F060">
        <w:rPr>
          <w:rFonts w:ascii="Garamond" w:eastAsia="Garamond" w:hAnsi="Garamond" w:cs="Garamond"/>
          <w:color w:val="000000" w:themeColor="text1"/>
        </w:rPr>
        <w:t>)</w:t>
      </w:r>
    </w:p>
    <w:p w14:paraId="38B52355" w14:textId="1630C008" w:rsidR="2ABC472C" w:rsidRDefault="7F4E4876" w:rsidP="1DD1F060">
      <w:pPr>
        <w:pStyle w:val="ListParagraph"/>
        <w:numPr>
          <w:ilvl w:val="0"/>
          <w:numId w:val="35"/>
        </w:numPr>
        <w:spacing w:after="0" w:line="240" w:lineRule="auto"/>
        <w:rPr>
          <w:rFonts w:ascii="Garamond" w:eastAsia="Garamond" w:hAnsi="Garamond" w:cs="Garamond"/>
          <w:color w:val="000000" w:themeColor="text1"/>
        </w:rPr>
      </w:pPr>
      <w:r w:rsidRPr="1DD1F060">
        <w:rPr>
          <w:rFonts w:ascii="Garamond" w:eastAsia="Garamond" w:hAnsi="Garamond" w:cs="Garamond"/>
        </w:rPr>
        <w:t xml:space="preserve">Scott Cunningham, Audrey Colley, Camille Blose, </w:t>
      </w:r>
      <w:r w:rsidR="1CEE4EF0" w:rsidRPr="1DD1F060">
        <w:rPr>
          <w:rFonts w:ascii="Garamond" w:eastAsia="Garamond" w:hAnsi="Garamond" w:cs="Garamond"/>
        </w:rPr>
        <w:t xml:space="preserve">and </w:t>
      </w:r>
      <w:r w:rsidRPr="1DD1F060">
        <w:rPr>
          <w:rFonts w:ascii="Garamond" w:eastAsia="Garamond" w:hAnsi="Garamond" w:cs="Garamond"/>
        </w:rPr>
        <w:t>David Keyes</w:t>
      </w:r>
      <w:r w:rsidR="7216886B" w:rsidRPr="1DD1F060">
        <w:rPr>
          <w:rFonts w:ascii="Garamond" w:eastAsia="Garamond" w:hAnsi="Garamond" w:cs="Garamond"/>
        </w:rPr>
        <w:t xml:space="preserve"> (DEVELOP Fall 2020 Southern Colorado Disasters Team)</w:t>
      </w:r>
    </w:p>
    <w:p w14:paraId="5355C906" w14:textId="34BBC561" w:rsidR="2ABC472C" w:rsidRDefault="7216886B" w:rsidP="1DD1F060">
      <w:pPr>
        <w:pStyle w:val="ListParagraph"/>
        <w:numPr>
          <w:ilvl w:val="0"/>
          <w:numId w:val="35"/>
        </w:numPr>
        <w:spacing w:after="0" w:line="240" w:lineRule="auto"/>
        <w:rPr>
          <w:rFonts w:ascii="Garamond" w:eastAsia="Garamond" w:hAnsi="Garamond" w:cs="Garamond"/>
          <w:color w:val="000000" w:themeColor="text1"/>
        </w:rPr>
      </w:pPr>
      <w:r w:rsidRPr="1DD1F060">
        <w:rPr>
          <w:rFonts w:ascii="Garamond" w:eastAsia="Garamond" w:hAnsi="Garamond" w:cs="Garamond"/>
        </w:rPr>
        <w:t>Arbyn Olarte, Roxana Pilot, Vanessa Valenti, and Hayley Pippin (DEVELOP Fall 2019 Belize and Honduras Water Resources II Team)</w:t>
      </w:r>
    </w:p>
    <w:p w14:paraId="4EC31343" w14:textId="24CDB19F" w:rsidR="2ABC472C" w:rsidRDefault="2ABC472C" w:rsidP="1DD1F060">
      <w:pPr>
        <w:spacing w:after="0" w:line="240" w:lineRule="auto"/>
        <w:rPr>
          <w:rFonts w:ascii="Garamond" w:eastAsia="Garamond" w:hAnsi="Garamond" w:cs="Garamond"/>
        </w:rPr>
      </w:pPr>
    </w:p>
    <w:p w14:paraId="0CBC3E7E" w14:textId="574B90EC" w:rsidR="00171796" w:rsidRPr="0066138C" w:rsidRDefault="24900496" w:rsidP="1DD1F060">
      <w:pPr>
        <w:spacing w:after="0" w:line="240" w:lineRule="auto"/>
        <w:rPr>
          <w:rFonts w:ascii="Garamond" w:hAnsi="Garamond" w:cs="Arial"/>
          <w:color w:val="000000"/>
        </w:rPr>
      </w:pPr>
      <w:r w:rsidRPr="1DD1F060">
        <w:rPr>
          <w:rFonts w:ascii="Garamond" w:hAnsi="Garamond" w:cs="Arial"/>
          <w:color w:val="000000" w:themeColor="text1"/>
        </w:rPr>
        <w:t>This material contains modified Copernicus Sentinel data (</w:t>
      </w:r>
      <w:r w:rsidR="747B91BF" w:rsidRPr="1DD1F060">
        <w:rPr>
          <w:rFonts w:ascii="Garamond" w:hAnsi="Garamond" w:cs="Arial"/>
          <w:color w:val="000000" w:themeColor="text1"/>
        </w:rPr>
        <w:t>2021</w:t>
      </w:r>
      <w:r w:rsidRPr="1DD1F060">
        <w:rPr>
          <w:rFonts w:ascii="Garamond" w:hAnsi="Garamond" w:cs="Arial"/>
          <w:color w:val="000000" w:themeColor="text1"/>
        </w:rPr>
        <w:t xml:space="preserve">), processed by ESA. </w:t>
      </w:r>
    </w:p>
    <w:p w14:paraId="05371BD7" w14:textId="574B90EC" w:rsidR="1DD1F060" w:rsidRDefault="1DD1F060" w:rsidP="1DD1F060">
      <w:pPr>
        <w:spacing w:after="0" w:line="240" w:lineRule="auto"/>
        <w:rPr>
          <w:rFonts w:ascii="Garamond" w:hAnsi="Garamond" w:cs="Arial"/>
          <w:color w:val="000000" w:themeColor="text1"/>
        </w:rPr>
      </w:pPr>
    </w:p>
    <w:p w14:paraId="33DBD467" w14:textId="7E82DA90" w:rsidR="000057A6" w:rsidRPr="0066138C" w:rsidRDefault="24900496" w:rsidP="1DD1F060">
      <w:pPr>
        <w:spacing w:after="0" w:line="240" w:lineRule="auto"/>
        <w:rPr>
          <w:rFonts w:ascii="Garamond" w:hAnsi="Garamond" w:cs="Arial"/>
          <w:color w:val="000000"/>
        </w:rPr>
      </w:pPr>
      <w:r w:rsidRPr="1DD1F060">
        <w:rPr>
          <w:rFonts w:ascii="Garamond" w:hAnsi="Garamond" w:cs="Arial"/>
          <w:color w:val="000000" w:themeColor="text1"/>
        </w:rPr>
        <w:t>A</w:t>
      </w:r>
      <w:r w:rsidR="1C552109" w:rsidRPr="1DD1F060">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73421FBA" w14:textId="4D7ED724" w:rsidR="1DD1F060" w:rsidRDefault="1DD1F060" w:rsidP="1DD1F060">
      <w:pPr>
        <w:spacing w:after="0" w:line="240" w:lineRule="auto"/>
        <w:rPr>
          <w:rFonts w:ascii="Garamond" w:hAnsi="Garamond" w:cs="Arial"/>
          <w:color w:val="000000" w:themeColor="text1"/>
        </w:rPr>
      </w:pPr>
    </w:p>
    <w:p w14:paraId="108F742C" w14:textId="7C4A7AC4" w:rsidR="00FC670A" w:rsidRPr="0066138C" w:rsidRDefault="00FC670A" w:rsidP="2ABC472C">
      <w:pPr>
        <w:spacing w:after="0" w:line="240" w:lineRule="auto"/>
        <w:rPr>
          <w:rFonts w:ascii="Garamond" w:hAnsi="Garamond"/>
        </w:rPr>
      </w:pPr>
      <w:r w:rsidRPr="2ABC472C">
        <w:rPr>
          <w:rFonts w:ascii="Garamond" w:hAnsi="Garamond"/>
        </w:rPr>
        <w:t xml:space="preserve">This material is based upon work supported by NASA </w:t>
      </w:r>
      <w:r w:rsidR="00855532" w:rsidRPr="2ABC472C">
        <w:rPr>
          <w:rFonts w:ascii="Garamond" w:hAnsi="Garamond"/>
        </w:rPr>
        <w:t>through</w:t>
      </w:r>
      <w:r w:rsidR="000F2ADA" w:rsidRPr="2ABC472C">
        <w:rPr>
          <w:rFonts w:ascii="Garamond" w:hAnsi="Garamond"/>
        </w:rPr>
        <w:t xml:space="preserve"> contract NNL16AA05C</w:t>
      </w:r>
      <w:r w:rsidRPr="2ABC472C">
        <w:rPr>
          <w:rFonts w:ascii="Garamond" w:hAnsi="Garamond"/>
        </w:rPr>
        <w:t>.</w:t>
      </w:r>
    </w:p>
    <w:p w14:paraId="208BE60E" w14:textId="77777777" w:rsidR="0056152E" w:rsidRPr="00040AE0" w:rsidRDefault="0056152E" w:rsidP="1DD1F060">
      <w:pPr>
        <w:pStyle w:val="Heading1"/>
        <w:spacing w:before="0" w:line="240" w:lineRule="auto"/>
        <w:rPr>
          <w:rFonts w:ascii="Garamond" w:hAnsi="Garamond"/>
          <w:sz w:val="22"/>
          <w:szCs w:val="22"/>
        </w:rPr>
      </w:pPr>
      <w:bookmarkStart w:id="7" w:name="_Toc334198737"/>
    </w:p>
    <w:p w14:paraId="5C0C5632" w14:textId="26298971" w:rsidR="0056152E" w:rsidRPr="00040AE0" w:rsidRDefault="61D54F00" w:rsidP="1DD1F060">
      <w:pPr>
        <w:pStyle w:val="Heading1"/>
        <w:spacing w:before="0" w:line="240" w:lineRule="auto"/>
        <w:rPr>
          <w:rFonts w:ascii="Garamond" w:hAnsi="Garamond"/>
        </w:rPr>
      </w:pPr>
      <w:r w:rsidRPr="1DD1F060">
        <w:rPr>
          <w:rFonts w:ascii="Garamond" w:hAnsi="Garamond"/>
        </w:rPr>
        <w:t>7</w:t>
      </w:r>
      <w:r w:rsidR="71263317" w:rsidRPr="1DD1F060">
        <w:rPr>
          <w:rFonts w:ascii="Garamond" w:hAnsi="Garamond"/>
        </w:rPr>
        <w:t xml:space="preserve">. </w:t>
      </w:r>
      <w:r w:rsidR="73612A71" w:rsidRPr="1DD1F060">
        <w:rPr>
          <w:rFonts w:ascii="Garamond" w:hAnsi="Garamond"/>
        </w:rPr>
        <w:t>Glossary</w:t>
      </w:r>
    </w:p>
    <w:p w14:paraId="0CDDA6FF" w14:textId="7D53BD07" w:rsidR="0056152E" w:rsidRPr="00040AE0" w:rsidRDefault="0C832846" w:rsidP="004A3D9B">
      <w:pPr>
        <w:spacing w:after="0" w:line="240" w:lineRule="auto"/>
        <w:rPr>
          <w:rFonts w:ascii="Garamond" w:hAnsi="Garamond"/>
          <w:u w:val="single"/>
        </w:rPr>
      </w:pPr>
      <w:r w:rsidRPr="2ABC472C">
        <w:rPr>
          <w:rFonts w:ascii="Garamond" w:hAnsi="Garamond"/>
          <w:u w:val="single"/>
        </w:rPr>
        <w:t>Acronyms</w:t>
      </w:r>
    </w:p>
    <w:p w14:paraId="7E2F54D0" w14:textId="77777777" w:rsidR="0048601C" w:rsidRDefault="0048601C" w:rsidP="0048601C">
      <w:pPr>
        <w:spacing w:after="0" w:line="240" w:lineRule="auto"/>
        <w:rPr>
          <w:rFonts w:ascii="Garamond" w:hAnsi="Garamond"/>
        </w:rPr>
      </w:pPr>
      <w:r w:rsidRPr="2ABC472C">
        <w:rPr>
          <w:rFonts w:ascii="Garamond" w:hAnsi="Garamond"/>
          <w:b/>
          <w:bCs/>
        </w:rPr>
        <w:t xml:space="preserve">AOI </w:t>
      </w:r>
      <w:r w:rsidRPr="2ABC472C">
        <w:rPr>
          <w:rFonts w:ascii="Garamond" w:hAnsi="Garamond"/>
        </w:rPr>
        <w:t>– Area of Interest</w:t>
      </w:r>
    </w:p>
    <w:p w14:paraId="35900A80" w14:textId="74C12FEE" w:rsidR="0056152E" w:rsidRPr="00040AE0" w:rsidRDefault="0C832846" w:rsidP="005E1D04">
      <w:pPr>
        <w:spacing w:after="0" w:line="240" w:lineRule="auto"/>
        <w:rPr>
          <w:rFonts w:ascii="Garamond" w:hAnsi="Garamond"/>
        </w:rPr>
      </w:pPr>
      <w:r w:rsidRPr="2ABC472C">
        <w:rPr>
          <w:rFonts w:ascii="Garamond" w:hAnsi="Garamond"/>
          <w:b/>
          <w:bCs/>
        </w:rPr>
        <w:t xml:space="preserve">ASIS </w:t>
      </w:r>
      <w:r w:rsidRPr="2ABC472C">
        <w:rPr>
          <w:rFonts w:ascii="Garamond" w:hAnsi="Garamond"/>
        </w:rPr>
        <w:t>– Assateague Island National Seashore</w:t>
      </w:r>
    </w:p>
    <w:p w14:paraId="2EF7B4C3" w14:textId="5A983A27" w:rsidR="409E7D38" w:rsidRDefault="409E7D38" w:rsidP="2ABC472C">
      <w:pPr>
        <w:spacing w:after="0" w:line="240" w:lineRule="auto"/>
        <w:rPr>
          <w:rFonts w:ascii="Garamond" w:hAnsi="Garamond"/>
        </w:rPr>
      </w:pPr>
      <w:r w:rsidRPr="2ABC472C">
        <w:rPr>
          <w:rFonts w:ascii="Garamond" w:hAnsi="Garamond"/>
          <w:b/>
          <w:bCs/>
        </w:rPr>
        <w:t>C-CAP</w:t>
      </w:r>
      <w:r w:rsidR="2A36C111" w:rsidRPr="2ABC472C">
        <w:rPr>
          <w:rFonts w:ascii="Garamond" w:hAnsi="Garamond"/>
          <w:b/>
          <w:bCs/>
        </w:rPr>
        <w:t xml:space="preserve"> </w:t>
      </w:r>
      <w:r w:rsidR="2A36C111" w:rsidRPr="2ABC472C">
        <w:rPr>
          <w:rFonts w:ascii="Garamond" w:hAnsi="Garamond"/>
        </w:rPr>
        <w:t>–</w:t>
      </w:r>
      <w:r w:rsidR="005DCD7B" w:rsidRPr="2ABC472C">
        <w:rPr>
          <w:rFonts w:ascii="Garamond" w:hAnsi="Garamond"/>
        </w:rPr>
        <w:t xml:space="preserve"> Coastal Change Analysis Program</w:t>
      </w:r>
    </w:p>
    <w:p w14:paraId="161CF614" w14:textId="4ED2D215" w:rsidR="610C5096" w:rsidRDefault="610C5096" w:rsidP="2ABC472C">
      <w:pPr>
        <w:spacing w:after="0" w:line="240" w:lineRule="auto"/>
        <w:rPr>
          <w:rFonts w:ascii="Garamond" w:hAnsi="Garamond"/>
        </w:rPr>
      </w:pPr>
      <w:r w:rsidRPr="2ABC472C">
        <w:rPr>
          <w:rFonts w:ascii="Garamond" w:hAnsi="Garamond"/>
          <w:b/>
          <w:bCs/>
        </w:rPr>
        <w:t>DEM</w:t>
      </w:r>
      <w:r w:rsidR="0FFDD044" w:rsidRPr="2ABC472C">
        <w:rPr>
          <w:rFonts w:ascii="Garamond" w:hAnsi="Garamond"/>
          <w:b/>
          <w:bCs/>
        </w:rPr>
        <w:t xml:space="preserve"> </w:t>
      </w:r>
      <w:r w:rsidR="0FFDD044" w:rsidRPr="2ABC472C">
        <w:rPr>
          <w:rFonts w:ascii="Garamond" w:hAnsi="Garamond"/>
        </w:rPr>
        <w:t>–</w:t>
      </w:r>
      <w:r w:rsidR="259ACC24" w:rsidRPr="2ABC472C">
        <w:rPr>
          <w:rFonts w:ascii="Garamond" w:hAnsi="Garamond"/>
        </w:rPr>
        <w:t xml:space="preserve"> </w:t>
      </w:r>
      <w:r w:rsidR="6B4B2F4B" w:rsidRPr="2ABC472C">
        <w:rPr>
          <w:rFonts w:ascii="Garamond" w:hAnsi="Garamond"/>
        </w:rPr>
        <w:t>Digital Elevation Model</w:t>
      </w:r>
    </w:p>
    <w:p w14:paraId="131D795D" w14:textId="37AAEC61" w:rsidR="0056152E" w:rsidRPr="00040AE0" w:rsidRDefault="78C623C7" w:rsidP="00EF65F7">
      <w:pPr>
        <w:spacing w:after="0" w:line="240" w:lineRule="auto"/>
        <w:rPr>
          <w:rFonts w:ascii="Garamond" w:hAnsi="Garamond"/>
        </w:rPr>
      </w:pPr>
      <w:r w:rsidRPr="1DD1F060">
        <w:rPr>
          <w:rFonts w:ascii="Garamond" w:hAnsi="Garamond"/>
          <w:b/>
          <w:bCs/>
        </w:rPr>
        <w:t>DEVELOP</w:t>
      </w:r>
      <w:r w:rsidR="79B0FAF4" w:rsidRPr="1DD1F060">
        <w:rPr>
          <w:rFonts w:ascii="Garamond" w:hAnsi="Garamond"/>
          <w:b/>
          <w:bCs/>
        </w:rPr>
        <w:t xml:space="preserve"> </w:t>
      </w:r>
      <w:r w:rsidR="79B0FAF4" w:rsidRPr="1DD1F060">
        <w:rPr>
          <w:rFonts w:ascii="Garamond" w:hAnsi="Garamond"/>
        </w:rPr>
        <w:t xml:space="preserve">– </w:t>
      </w:r>
      <w:r w:rsidR="4F0B890E" w:rsidRPr="1DD1F060">
        <w:rPr>
          <w:rFonts w:ascii="Garamond" w:hAnsi="Garamond"/>
        </w:rPr>
        <w:t>Digital Earth Virtual Environment and Learning Outreach Project</w:t>
      </w:r>
    </w:p>
    <w:p w14:paraId="1968F1E7" w14:textId="0E804065" w:rsidR="2530FF22" w:rsidRDefault="2530FF22" w:rsidP="2ABC472C">
      <w:pPr>
        <w:spacing w:after="0" w:line="240" w:lineRule="auto"/>
        <w:rPr>
          <w:rFonts w:ascii="Garamond" w:hAnsi="Garamond"/>
        </w:rPr>
      </w:pPr>
      <w:r w:rsidRPr="2ABC472C">
        <w:rPr>
          <w:rFonts w:ascii="Garamond" w:hAnsi="Garamond" w:cs="Arial"/>
          <w:b/>
          <w:bCs/>
        </w:rPr>
        <w:t>FNU</w:t>
      </w:r>
      <w:r w:rsidR="2C65AC18" w:rsidRPr="2ABC472C">
        <w:rPr>
          <w:rFonts w:ascii="Garamond" w:hAnsi="Garamond" w:cs="Arial"/>
          <w:b/>
          <w:bCs/>
        </w:rPr>
        <w:t xml:space="preserve"> </w:t>
      </w:r>
      <w:r w:rsidR="2C65AC18" w:rsidRPr="2ABC472C">
        <w:rPr>
          <w:rFonts w:ascii="Garamond" w:hAnsi="Garamond"/>
        </w:rPr>
        <w:t>–</w:t>
      </w:r>
      <w:r w:rsidR="10010066" w:rsidRPr="2ABC472C">
        <w:rPr>
          <w:rFonts w:ascii="Garamond" w:hAnsi="Garamond"/>
        </w:rPr>
        <w:t xml:space="preserve"> Formazin Nephelometric Units</w:t>
      </w:r>
    </w:p>
    <w:p w14:paraId="5D09958E" w14:textId="388E9EB1" w:rsidR="0056152E" w:rsidRPr="00040AE0" w:rsidRDefault="78C623C7" w:rsidP="1DD1F060">
      <w:pPr>
        <w:spacing w:after="0" w:line="240" w:lineRule="auto"/>
        <w:rPr>
          <w:rFonts w:ascii="Garamond" w:hAnsi="Garamond"/>
        </w:rPr>
      </w:pPr>
      <w:r w:rsidRPr="1DD1F060">
        <w:rPr>
          <w:rFonts w:ascii="Garamond" w:hAnsi="Garamond"/>
          <w:b/>
          <w:bCs/>
        </w:rPr>
        <w:t>GEE</w:t>
      </w:r>
      <w:r w:rsidR="79623F7B" w:rsidRPr="1DD1F060">
        <w:rPr>
          <w:rFonts w:ascii="Garamond" w:hAnsi="Garamond"/>
          <w:b/>
          <w:bCs/>
        </w:rPr>
        <w:t xml:space="preserve"> </w:t>
      </w:r>
      <w:r w:rsidR="79623F7B" w:rsidRPr="1DD1F060">
        <w:rPr>
          <w:rFonts w:ascii="Garamond" w:hAnsi="Garamond"/>
        </w:rPr>
        <w:t xml:space="preserve">– </w:t>
      </w:r>
      <w:r w:rsidR="6EA38A95" w:rsidRPr="1DD1F060">
        <w:rPr>
          <w:rFonts w:ascii="Garamond" w:hAnsi="Garamond"/>
        </w:rPr>
        <w:t>Google Earth Engine</w:t>
      </w:r>
    </w:p>
    <w:p w14:paraId="6FF8BE94" w14:textId="71A3E76C" w:rsidR="0056152E" w:rsidRPr="00040AE0" w:rsidRDefault="3BE6C3E4" w:rsidP="2ABC472C">
      <w:pPr>
        <w:spacing w:after="0" w:line="240" w:lineRule="auto"/>
        <w:rPr>
          <w:rFonts w:ascii="Garamond" w:hAnsi="Garamond"/>
        </w:rPr>
      </w:pPr>
      <w:r w:rsidRPr="2ABC472C">
        <w:rPr>
          <w:rFonts w:ascii="Garamond" w:hAnsi="Garamond"/>
          <w:b/>
          <w:bCs/>
        </w:rPr>
        <w:t>GIS</w:t>
      </w:r>
      <w:r w:rsidR="7691120C" w:rsidRPr="2ABC472C">
        <w:rPr>
          <w:rFonts w:ascii="Garamond" w:hAnsi="Garamond"/>
          <w:b/>
          <w:bCs/>
        </w:rPr>
        <w:t xml:space="preserve"> </w:t>
      </w:r>
      <w:r w:rsidR="7691120C" w:rsidRPr="2ABC472C">
        <w:rPr>
          <w:rFonts w:ascii="Garamond" w:hAnsi="Garamond"/>
        </w:rPr>
        <w:t xml:space="preserve">– </w:t>
      </w:r>
      <w:r w:rsidR="791BAC85" w:rsidRPr="2ABC472C">
        <w:rPr>
          <w:rFonts w:ascii="Garamond" w:hAnsi="Garamond"/>
        </w:rPr>
        <w:t>Ge</w:t>
      </w:r>
      <w:r w:rsidR="167AAD83" w:rsidRPr="2ABC472C">
        <w:rPr>
          <w:rFonts w:ascii="Garamond" w:hAnsi="Garamond"/>
        </w:rPr>
        <w:t>ographic Information Systems</w:t>
      </w:r>
      <w:r w:rsidR="347F5645" w:rsidRPr="2ABC472C">
        <w:rPr>
          <w:rFonts w:ascii="Garamond" w:hAnsi="Garamond"/>
        </w:rPr>
        <w:t xml:space="preserve">; alternatively Geographic Information </w:t>
      </w:r>
      <w:r w:rsidR="167AAD83" w:rsidRPr="2ABC472C">
        <w:rPr>
          <w:rFonts w:ascii="Garamond" w:hAnsi="Garamond"/>
        </w:rPr>
        <w:t>Science</w:t>
      </w:r>
    </w:p>
    <w:p w14:paraId="4E760BA1" w14:textId="3ED2B9B7" w:rsidR="0056152E" w:rsidRPr="00040AE0" w:rsidRDefault="6BBC0A7C" w:rsidP="1DD1F060">
      <w:pPr>
        <w:spacing w:after="0" w:line="240" w:lineRule="auto"/>
        <w:rPr>
          <w:rFonts w:ascii="Garamond" w:hAnsi="Garamond"/>
        </w:rPr>
      </w:pPr>
      <w:r w:rsidRPr="1DD1F060">
        <w:rPr>
          <w:rFonts w:ascii="Garamond" w:hAnsi="Garamond"/>
          <w:b/>
          <w:bCs/>
        </w:rPr>
        <w:t xml:space="preserve">IRMA </w:t>
      </w:r>
      <w:r w:rsidRPr="1DD1F060">
        <w:rPr>
          <w:rFonts w:ascii="Garamond" w:hAnsi="Garamond"/>
        </w:rPr>
        <w:t>– Integrated Resource Management Applications, a portal for accessing National Park Service data</w:t>
      </w:r>
    </w:p>
    <w:p w14:paraId="0D4D9D84" w14:textId="48B6D32E" w:rsidR="381C6A0E" w:rsidRDefault="381C6A0E" w:rsidP="1DD1F060">
      <w:pPr>
        <w:spacing w:after="0" w:line="240" w:lineRule="auto"/>
        <w:rPr>
          <w:rFonts w:ascii="Garamond" w:hAnsi="Garamond"/>
        </w:rPr>
      </w:pPr>
      <w:r w:rsidRPr="1DD1F060">
        <w:rPr>
          <w:rFonts w:ascii="Garamond" w:hAnsi="Garamond"/>
          <w:b/>
          <w:bCs/>
        </w:rPr>
        <w:t xml:space="preserve">LCM </w:t>
      </w:r>
      <w:r w:rsidRPr="1DD1F060">
        <w:rPr>
          <w:rFonts w:ascii="Garamond" w:hAnsi="Garamond"/>
        </w:rPr>
        <w:t>– Land Change Modeler</w:t>
      </w:r>
    </w:p>
    <w:p w14:paraId="077E1249" w14:textId="5408AC06" w:rsidR="3843B5E1" w:rsidRDefault="3843B5E1" w:rsidP="2ABC472C">
      <w:pPr>
        <w:spacing w:after="0" w:line="240" w:lineRule="auto"/>
        <w:rPr>
          <w:rFonts w:ascii="Garamond" w:hAnsi="Garamond"/>
        </w:rPr>
      </w:pPr>
      <w:r w:rsidRPr="2ABC472C">
        <w:rPr>
          <w:rFonts w:ascii="Garamond" w:hAnsi="Garamond"/>
          <w:b/>
          <w:bCs/>
        </w:rPr>
        <w:t>LiDAR</w:t>
      </w:r>
      <w:r w:rsidR="74F78178" w:rsidRPr="2ABC472C">
        <w:rPr>
          <w:rFonts w:ascii="Garamond" w:hAnsi="Garamond"/>
          <w:b/>
          <w:bCs/>
        </w:rPr>
        <w:t xml:space="preserve"> </w:t>
      </w:r>
      <w:r w:rsidR="60947CD3" w:rsidRPr="2ABC472C">
        <w:rPr>
          <w:rFonts w:ascii="Garamond" w:hAnsi="Garamond"/>
        </w:rPr>
        <w:t>– Light</w:t>
      </w:r>
      <w:r w:rsidR="07246E7D" w:rsidRPr="2ABC472C">
        <w:rPr>
          <w:rFonts w:ascii="Garamond" w:hAnsi="Garamond"/>
        </w:rPr>
        <w:t xml:space="preserve"> Detection and Ranging</w:t>
      </w:r>
    </w:p>
    <w:p w14:paraId="4440A262" w14:textId="6A1AC9B3" w:rsidR="10E5612A" w:rsidRDefault="351DA44E" w:rsidP="2ABC472C">
      <w:pPr>
        <w:spacing w:after="0" w:line="240" w:lineRule="auto"/>
        <w:rPr>
          <w:rFonts w:ascii="Garamond" w:hAnsi="Garamond" w:cs="Arial"/>
          <w:color w:val="000000" w:themeColor="text1"/>
        </w:rPr>
      </w:pPr>
      <w:r w:rsidRPr="1DD1F060">
        <w:rPr>
          <w:rFonts w:ascii="Garamond" w:hAnsi="Garamond"/>
          <w:b/>
          <w:bCs/>
        </w:rPr>
        <w:t xml:space="preserve">NASA </w:t>
      </w:r>
      <w:r w:rsidRPr="1DD1F060">
        <w:rPr>
          <w:rFonts w:ascii="Garamond" w:hAnsi="Garamond"/>
        </w:rPr>
        <w:t xml:space="preserve">– </w:t>
      </w:r>
      <w:r w:rsidRPr="1DD1F060">
        <w:rPr>
          <w:rFonts w:ascii="Garamond" w:hAnsi="Garamond" w:cs="Arial"/>
          <w:color w:val="000000" w:themeColor="text1"/>
        </w:rPr>
        <w:t>National Aeronautics and Space Administration</w:t>
      </w:r>
    </w:p>
    <w:p w14:paraId="53D877AC" w14:textId="704B4550" w:rsidR="3EA38457" w:rsidRDefault="3EA38457" w:rsidP="1DD1F060">
      <w:pPr>
        <w:spacing w:after="0" w:line="240" w:lineRule="auto"/>
        <w:rPr>
          <w:rFonts w:ascii="Garamond" w:hAnsi="Garamond"/>
        </w:rPr>
      </w:pPr>
      <w:r w:rsidRPr="1DD1F060">
        <w:rPr>
          <w:rFonts w:ascii="Garamond" w:hAnsi="Garamond" w:cs="Arial"/>
          <w:b/>
          <w:bCs/>
          <w:color w:val="000000" w:themeColor="text1"/>
        </w:rPr>
        <w:t xml:space="preserve">NDMI </w:t>
      </w:r>
      <w:r w:rsidRPr="1DD1F060">
        <w:rPr>
          <w:rFonts w:ascii="Garamond" w:hAnsi="Garamond"/>
        </w:rPr>
        <w:t>– Normalized Difference Moisture Index</w:t>
      </w:r>
    </w:p>
    <w:p w14:paraId="718727FC" w14:textId="1F9DF084" w:rsidR="771260D6" w:rsidRDefault="771260D6" w:rsidP="2ABC472C">
      <w:pPr>
        <w:spacing w:after="0" w:line="240" w:lineRule="auto"/>
        <w:rPr>
          <w:rFonts w:ascii="Garamond" w:hAnsi="Garamond"/>
        </w:rPr>
      </w:pPr>
      <w:r w:rsidRPr="2ABC472C">
        <w:rPr>
          <w:rFonts w:ascii="Garamond" w:hAnsi="Garamond" w:cs="Arial"/>
          <w:b/>
          <w:bCs/>
          <w:color w:val="000000" w:themeColor="text1"/>
        </w:rPr>
        <w:t>NDVI</w:t>
      </w:r>
      <w:r w:rsidR="2953BC6E" w:rsidRPr="2ABC472C">
        <w:rPr>
          <w:rFonts w:ascii="Garamond" w:hAnsi="Garamond" w:cs="Arial"/>
          <w:b/>
          <w:bCs/>
          <w:color w:val="000000" w:themeColor="text1"/>
        </w:rPr>
        <w:t xml:space="preserve"> </w:t>
      </w:r>
      <w:r w:rsidR="2953BC6E" w:rsidRPr="2ABC472C">
        <w:rPr>
          <w:rFonts w:ascii="Garamond" w:hAnsi="Garamond"/>
        </w:rPr>
        <w:t>–</w:t>
      </w:r>
      <w:r w:rsidR="543715E8" w:rsidRPr="2ABC472C">
        <w:rPr>
          <w:rFonts w:ascii="Garamond" w:hAnsi="Garamond"/>
        </w:rPr>
        <w:t xml:space="preserve"> </w:t>
      </w:r>
      <w:r w:rsidR="73440DDD" w:rsidRPr="2ABC472C">
        <w:rPr>
          <w:rFonts w:ascii="Garamond" w:hAnsi="Garamond"/>
        </w:rPr>
        <w:t>Normalized Difference Vegetation Index</w:t>
      </w:r>
    </w:p>
    <w:p w14:paraId="60AA6725" w14:textId="753A1B48" w:rsidR="771260D6" w:rsidRDefault="083502F9" w:rsidP="2ABC472C">
      <w:pPr>
        <w:spacing w:after="0" w:line="240" w:lineRule="auto"/>
        <w:rPr>
          <w:rFonts w:ascii="Garamond" w:hAnsi="Garamond"/>
        </w:rPr>
      </w:pPr>
      <w:r w:rsidRPr="1DD1F060">
        <w:rPr>
          <w:rFonts w:ascii="Garamond" w:hAnsi="Garamond" w:cs="Arial"/>
          <w:b/>
          <w:bCs/>
          <w:color w:val="000000" w:themeColor="text1"/>
        </w:rPr>
        <w:t>NDWI</w:t>
      </w:r>
      <w:r w:rsidR="023C6EA0" w:rsidRPr="1DD1F060">
        <w:rPr>
          <w:rFonts w:ascii="Garamond" w:hAnsi="Garamond" w:cs="Arial"/>
          <w:b/>
          <w:bCs/>
          <w:color w:val="000000" w:themeColor="text1"/>
        </w:rPr>
        <w:t xml:space="preserve"> </w:t>
      </w:r>
      <w:r w:rsidR="023C6EA0" w:rsidRPr="1DD1F060">
        <w:rPr>
          <w:rFonts w:ascii="Garamond" w:hAnsi="Garamond"/>
        </w:rPr>
        <w:t>–</w:t>
      </w:r>
      <w:r w:rsidR="538CDB8F" w:rsidRPr="1DD1F060">
        <w:rPr>
          <w:rFonts w:ascii="Garamond" w:hAnsi="Garamond"/>
        </w:rPr>
        <w:t xml:space="preserve"> Normalized Difference W</w:t>
      </w:r>
      <w:r w:rsidR="70CAFD86" w:rsidRPr="1DD1F060">
        <w:rPr>
          <w:rFonts w:ascii="Garamond" w:hAnsi="Garamond"/>
        </w:rPr>
        <w:t>ater</w:t>
      </w:r>
      <w:r w:rsidR="538CDB8F" w:rsidRPr="1DD1F060">
        <w:rPr>
          <w:rFonts w:ascii="Garamond" w:hAnsi="Garamond"/>
        </w:rPr>
        <w:t xml:space="preserve"> Index</w:t>
      </w:r>
    </w:p>
    <w:p w14:paraId="427B846D" w14:textId="7828441C" w:rsidR="64E98FF1" w:rsidRDefault="64E98FF1" w:rsidP="2ABC472C">
      <w:pPr>
        <w:spacing w:after="0" w:line="240" w:lineRule="auto"/>
        <w:rPr>
          <w:rFonts w:ascii="Garamond" w:hAnsi="Garamond"/>
        </w:rPr>
      </w:pPr>
      <w:r w:rsidRPr="2ABC472C">
        <w:rPr>
          <w:rFonts w:ascii="Garamond" w:hAnsi="Garamond" w:cs="Arial"/>
          <w:b/>
          <w:bCs/>
          <w:color w:val="000000" w:themeColor="text1"/>
        </w:rPr>
        <w:t>NOAA</w:t>
      </w:r>
      <w:r w:rsidR="3AAD7AFA" w:rsidRPr="2ABC472C">
        <w:rPr>
          <w:rFonts w:ascii="Garamond" w:hAnsi="Garamond" w:cs="Arial"/>
          <w:b/>
          <w:bCs/>
          <w:color w:val="000000" w:themeColor="text1"/>
        </w:rPr>
        <w:t xml:space="preserve"> </w:t>
      </w:r>
      <w:r w:rsidR="3AAD7AFA" w:rsidRPr="2ABC472C">
        <w:rPr>
          <w:rFonts w:ascii="Garamond" w:hAnsi="Garamond"/>
        </w:rPr>
        <w:t>–</w:t>
      </w:r>
      <w:r w:rsidR="50CC1547" w:rsidRPr="2ABC472C">
        <w:rPr>
          <w:rFonts w:ascii="Garamond" w:hAnsi="Garamond"/>
        </w:rPr>
        <w:t xml:space="preserve"> National Oceanic and Atmospheric Administration</w:t>
      </w:r>
    </w:p>
    <w:p w14:paraId="16212A35" w14:textId="5B01521C" w:rsidR="0056152E" w:rsidRPr="00040AE0" w:rsidRDefault="25279F8B" w:rsidP="1DD1F060">
      <w:pPr>
        <w:spacing w:after="0" w:line="240" w:lineRule="auto"/>
        <w:rPr>
          <w:rFonts w:ascii="Garamond" w:hAnsi="Garamond"/>
        </w:rPr>
      </w:pPr>
      <w:r w:rsidRPr="1DD1F060">
        <w:rPr>
          <w:rFonts w:ascii="Garamond" w:hAnsi="Garamond"/>
          <w:b/>
          <w:bCs/>
        </w:rPr>
        <w:t>NPS</w:t>
      </w:r>
      <w:r w:rsidRPr="1DD1F060">
        <w:rPr>
          <w:rFonts w:ascii="Garamond" w:hAnsi="Garamond"/>
        </w:rPr>
        <w:t xml:space="preserve"> – National Park Service</w:t>
      </w:r>
    </w:p>
    <w:p w14:paraId="41FDBEDB" w14:textId="36808E8D" w:rsidR="0056152E" w:rsidRPr="00040AE0" w:rsidRDefault="5F7BA48E" w:rsidP="1DD1F060">
      <w:pPr>
        <w:spacing w:after="0" w:line="240" w:lineRule="auto"/>
        <w:rPr>
          <w:rFonts w:ascii="Garamond" w:eastAsia="Garamond" w:hAnsi="Garamond" w:cs="Garamond"/>
          <w:color w:val="24292E"/>
          <w:sz w:val="18"/>
          <w:szCs w:val="18"/>
        </w:rPr>
      </w:pPr>
      <w:r w:rsidRPr="1DD1F060">
        <w:rPr>
          <w:rFonts w:ascii="Garamond" w:hAnsi="Garamond"/>
          <w:b/>
          <w:bCs/>
        </w:rPr>
        <w:t>ORCAA</w:t>
      </w:r>
      <w:r w:rsidR="57FC3282" w:rsidRPr="1DD1F060">
        <w:rPr>
          <w:rFonts w:ascii="Garamond" w:hAnsi="Garamond"/>
          <w:b/>
          <w:bCs/>
        </w:rPr>
        <w:t xml:space="preserve"> </w:t>
      </w:r>
      <w:r w:rsidR="57FC3282" w:rsidRPr="1DD1F060">
        <w:rPr>
          <w:rFonts w:ascii="Garamond" w:hAnsi="Garamond"/>
        </w:rPr>
        <w:t xml:space="preserve">– </w:t>
      </w:r>
      <w:r w:rsidR="460FDC20" w:rsidRPr="1DD1F060">
        <w:rPr>
          <w:rFonts w:ascii="Garamond" w:eastAsia="Garamond" w:hAnsi="Garamond" w:cs="Garamond"/>
        </w:rPr>
        <w:t>Optical Reef and Coastal Area Assessment</w:t>
      </w:r>
    </w:p>
    <w:p w14:paraId="05CC2E95" w14:textId="093D2A5B" w:rsidR="519FBDC1" w:rsidRDefault="519FBDC1" w:rsidP="1DD1F060">
      <w:pPr>
        <w:spacing w:after="0" w:line="240" w:lineRule="auto"/>
        <w:rPr>
          <w:rFonts w:ascii="Garamond" w:hAnsi="Garamond"/>
        </w:rPr>
      </w:pPr>
      <w:r w:rsidRPr="1DD1F060">
        <w:rPr>
          <w:rFonts w:ascii="Garamond" w:eastAsia="Garamond" w:hAnsi="Garamond" w:cs="Garamond"/>
          <w:b/>
          <w:bCs/>
        </w:rPr>
        <w:t xml:space="preserve">TCT </w:t>
      </w:r>
      <w:r w:rsidRPr="1DD1F060">
        <w:rPr>
          <w:rFonts w:ascii="Garamond" w:hAnsi="Garamond"/>
        </w:rPr>
        <w:t>– Tasseled Cap Transformation</w:t>
      </w:r>
    </w:p>
    <w:p w14:paraId="393182E7" w14:textId="0824E740" w:rsidR="0056152E" w:rsidRPr="00040AE0" w:rsidRDefault="43E40143" w:rsidP="1DD1F060">
      <w:pPr>
        <w:spacing w:after="0" w:line="240" w:lineRule="auto"/>
        <w:rPr>
          <w:rFonts w:ascii="Garamond" w:hAnsi="Garamond"/>
        </w:rPr>
      </w:pPr>
      <w:r w:rsidRPr="1DD1F060">
        <w:rPr>
          <w:rFonts w:ascii="Garamond" w:hAnsi="Garamond"/>
          <w:b/>
          <w:bCs/>
        </w:rPr>
        <w:t>USACE</w:t>
      </w:r>
      <w:r w:rsidRPr="1DD1F060">
        <w:rPr>
          <w:rFonts w:ascii="Garamond" w:hAnsi="Garamond"/>
        </w:rPr>
        <w:t xml:space="preserve"> – United States Army Corps of Engineers</w:t>
      </w:r>
    </w:p>
    <w:p w14:paraId="56B0B827" w14:textId="4CF9EAE4" w:rsidR="1C936B9D" w:rsidRDefault="1C936B9D" w:rsidP="2ABC472C">
      <w:pPr>
        <w:spacing w:after="0" w:line="240" w:lineRule="auto"/>
        <w:rPr>
          <w:rFonts w:ascii="Garamond" w:hAnsi="Garamond"/>
        </w:rPr>
      </w:pPr>
      <w:r w:rsidRPr="2ABC472C">
        <w:rPr>
          <w:rFonts w:ascii="Garamond" w:hAnsi="Garamond"/>
          <w:b/>
          <w:bCs/>
        </w:rPr>
        <w:t>USGS</w:t>
      </w:r>
      <w:r w:rsidR="3C65016E" w:rsidRPr="2ABC472C">
        <w:rPr>
          <w:rFonts w:ascii="Garamond" w:hAnsi="Garamond"/>
          <w:b/>
          <w:bCs/>
        </w:rPr>
        <w:t xml:space="preserve"> </w:t>
      </w:r>
      <w:r w:rsidR="3C65016E" w:rsidRPr="2ABC472C">
        <w:rPr>
          <w:rFonts w:ascii="Garamond" w:hAnsi="Garamond"/>
        </w:rPr>
        <w:t>–</w:t>
      </w:r>
      <w:r w:rsidR="2F5112E3" w:rsidRPr="2ABC472C">
        <w:rPr>
          <w:rFonts w:ascii="Garamond" w:hAnsi="Garamond"/>
        </w:rPr>
        <w:t xml:space="preserve"> United States Geological Survey</w:t>
      </w:r>
    </w:p>
    <w:p w14:paraId="084EDB90" w14:textId="03870021" w:rsidR="0056152E" w:rsidRPr="00040AE0" w:rsidRDefault="0056152E" w:rsidP="1DD1F060">
      <w:pPr>
        <w:spacing w:after="0" w:line="240" w:lineRule="auto"/>
        <w:rPr>
          <w:rFonts w:ascii="Garamond" w:hAnsi="Garamond"/>
        </w:rPr>
      </w:pPr>
    </w:p>
    <w:p w14:paraId="198E83D0" w14:textId="72D2304B" w:rsidR="0056152E" w:rsidRPr="00040AE0" w:rsidRDefault="25279F8B" w:rsidP="1DD1F060">
      <w:pPr>
        <w:spacing w:after="0" w:line="240" w:lineRule="auto"/>
        <w:rPr>
          <w:rFonts w:ascii="Garamond" w:hAnsi="Garamond"/>
          <w:u w:val="single"/>
        </w:rPr>
      </w:pPr>
      <w:r w:rsidRPr="1DD1F060">
        <w:rPr>
          <w:rFonts w:ascii="Garamond" w:hAnsi="Garamond"/>
          <w:u w:val="single"/>
        </w:rPr>
        <w:t>Satellites and Instruments</w:t>
      </w:r>
    </w:p>
    <w:p w14:paraId="4C625775" w14:textId="0DBC5C44" w:rsidR="0056152E" w:rsidRPr="00040AE0" w:rsidRDefault="25279F8B" w:rsidP="1DD1F060">
      <w:pPr>
        <w:spacing w:after="0" w:line="240" w:lineRule="auto"/>
        <w:rPr>
          <w:rFonts w:ascii="Garamond" w:hAnsi="Garamond"/>
        </w:rPr>
      </w:pPr>
      <w:r w:rsidRPr="1DD1F060">
        <w:rPr>
          <w:rFonts w:ascii="Garamond" w:hAnsi="Garamond"/>
          <w:b/>
          <w:bCs/>
        </w:rPr>
        <w:t xml:space="preserve">Earth </w:t>
      </w:r>
      <w:r w:rsidR="00E770AD">
        <w:rPr>
          <w:rFonts w:ascii="Garamond" w:hAnsi="Garamond"/>
          <w:b/>
          <w:bCs/>
        </w:rPr>
        <w:t>o</w:t>
      </w:r>
      <w:r w:rsidRPr="1DD1F060">
        <w:rPr>
          <w:rFonts w:ascii="Garamond" w:hAnsi="Garamond"/>
          <w:b/>
          <w:bCs/>
        </w:rPr>
        <w:t>bservations</w:t>
      </w:r>
      <w:r w:rsidRPr="1DD1F060">
        <w:rPr>
          <w:rFonts w:ascii="Garamond" w:hAnsi="Garamond"/>
        </w:rPr>
        <w:t xml:space="preserve"> </w:t>
      </w:r>
      <w:r w:rsidRPr="1DD1F060">
        <w:rPr>
          <w:rFonts w:ascii="Garamond" w:hAnsi="Garamond"/>
          <w:b/>
          <w:bCs/>
        </w:rPr>
        <w:t>(EO)</w:t>
      </w:r>
      <w:r w:rsidRPr="1DD1F060">
        <w:rPr>
          <w:rFonts w:ascii="Garamond" w:hAnsi="Garamond"/>
        </w:rPr>
        <w:t xml:space="preserve"> – Satellites and sensors that collect information about the Earth’s physical, chemical, and biological systems over space and time</w:t>
      </w:r>
    </w:p>
    <w:p w14:paraId="5890E121" w14:textId="799545CC" w:rsidR="0342EAC2" w:rsidRDefault="0342EAC2" w:rsidP="1DD1F060">
      <w:pPr>
        <w:spacing w:after="0" w:line="240" w:lineRule="auto"/>
        <w:rPr>
          <w:rFonts w:ascii="Garamond" w:hAnsi="Garamond"/>
        </w:rPr>
      </w:pPr>
      <w:r w:rsidRPr="1DD1F060">
        <w:rPr>
          <w:rFonts w:ascii="Garamond" w:hAnsi="Garamond"/>
          <w:b/>
          <w:bCs/>
        </w:rPr>
        <w:t xml:space="preserve">Landsat 5 TM </w:t>
      </w:r>
      <w:r w:rsidRPr="1DD1F060">
        <w:rPr>
          <w:rFonts w:ascii="Garamond" w:hAnsi="Garamond"/>
        </w:rPr>
        <w:t>– Landsat 5 Thematic Mapper; the fifth satellite of the NASA Landsat program</w:t>
      </w:r>
      <w:r w:rsidR="7A828A31" w:rsidRPr="1DD1F060">
        <w:rPr>
          <w:rFonts w:ascii="Garamond" w:hAnsi="Garamond"/>
        </w:rPr>
        <w:t>, launched in 1984, carrying multispectral sensors such as the TM</w:t>
      </w:r>
      <w:r w:rsidR="3EA51E57" w:rsidRPr="1DD1F060">
        <w:rPr>
          <w:rFonts w:ascii="Garamond" w:hAnsi="Garamond"/>
        </w:rPr>
        <w:t xml:space="preserve"> instrument</w:t>
      </w:r>
    </w:p>
    <w:p w14:paraId="3D3857D6" w14:textId="00160692" w:rsidR="0056152E" w:rsidRPr="00040AE0" w:rsidRDefault="09AA445B" w:rsidP="1DD1F060">
      <w:pPr>
        <w:spacing w:after="0" w:line="240" w:lineRule="auto"/>
        <w:rPr>
          <w:rFonts w:ascii="Garamond" w:hAnsi="Garamond"/>
        </w:rPr>
      </w:pPr>
      <w:r w:rsidRPr="1DD1F060">
        <w:rPr>
          <w:rFonts w:ascii="Garamond" w:hAnsi="Garamond"/>
          <w:b/>
          <w:bCs/>
        </w:rPr>
        <w:t xml:space="preserve">Landsat 7 ETM+ </w:t>
      </w:r>
      <w:r w:rsidRPr="1DD1F060">
        <w:rPr>
          <w:rFonts w:ascii="Garamond" w:hAnsi="Garamond"/>
        </w:rPr>
        <w:t xml:space="preserve">– Landsat 7 Enhanced Thematic Mapper Plus; the seventh satellite of the </w:t>
      </w:r>
      <w:r w:rsidR="67583CDB" w:rsidRPr="1DD1F060">
        <w:rPr>
          <w:rFonts w:ascii="Garamond" w:hAnsi="Garamond"/>
        </w:rPr>
        <w:t xml:space="preserve">NASA </w:t>
      </w:r>
      <w:r w:rsidRPr="1DD1F060">
        <w:rPr>
          <w:rFonts w:ascii="Garamond" w:hAnsi="Garamond"/>
        </w:rPr>
        <w:t>Landsat program</w:t>
      </w:r>
      <w:r w:rsidR="6D0BA2F4" w:rsidRPr="1DD1F060">
        <w:rPr>
          <w:rFonts w:ascii="Garamond" w:hAnsi="Garamond"/>
        </w:rPr>
        <w:t>,</w:t>
      </w:r>
      <w:r w:rsidRPr="1DD1F060">
        <w:rPr>
          <w:rFonts w:ascii="Garamond" w:hAnsi="Garamond"/>
        </w:rPr>
        <w:t xml:space="preserve"> launched in 1999</w:t>
      </w:r>
      <w:r w:rsidR="0B824194" w:rsidRPr="1DD1F060">
        <w:rPr>
          <w:rFonts w:ascii="Garamond" w:hAnsi="Garamond"/>
        </w:rPr>
        <w:t>,</w:t>
      </w:r>
      <w:r w:rsidRPr="1DD1F060">
        <w:rPr>
          <w:rFonts w:ascii="Garamond" w:hAnsi="Garamond"/>
        </w:rPr>
        <w:t xml:space="preserve"> carrying multispectral sensors</w:t>
      </w:r>
      <w:r w:rsidR="2AC5CF56" w:rsidRPr="1DD1F060">
        <w:rPr>
          <w:rFonts w:ascii="Garamond" w:hAnsi="Garamond"/>
        </w:rPr>
        <w:t xml:space="preserve"> such as the ETM+ </w:t>
      </w:r>
      <w:r w:rsidR="00450ECB" w:rsidRPr="1DD1F060">
        <w:rPr>
          <w:rFonts w:ascii="Garamond" w:hAnsi="Garamond"/>
        </w:rPr>
        <w:t>instrument</w:t>
      </w:r>
    </w:p>
    <w:p w14:paraId="164E0DBE" w14:textId="0210D491" w:rsidR="09AA445B" w:rsidRDefault="09AA445B" w:rsidP="1DD1F060">
      <w:pPr>
        <w:spacing w:after="0" w:line="240" w:lineRule="auto"/>
        <w:rPr>
          <w:rFonts w:ascii="Garamond" w:hAnsi="Garamond"/>
        </w:rPr>
      </w:pPr>
      <w:r w:rsidRPr="1DD1F060">
        <w:rPr>
          <w:rFonts w:ascii="Garamond" w:hAnsi="Garamond"/>
          <w:b/>
          <w:bCs/>
        </w:rPr>
        <w:t xml:space="preserve">Landsat 8 OLI </w:t>
      </w:r>
      <w:r w:rsidRPr="1DD1F060">
        <w:rPr>
          <w:rFonts w:ascii="Garamond" w:hAnsi="Garamond"/>
        </w:rPr>
        <w:t xml:space="preserve">– Landsat 8 Operational Land Imager; the eighth satellite of the </w:t>
      </w:r>
      <w:r w:rsidR="693BADAB" w:rsidRPr="1DD1F060">
        <w:rPr>
          <w:rFonts w:ascii="Garamond" w:hAnsi="Garamond"/>
        </w:rPr>
        <w:t xml:space="preserve">NASA </w:t>
      </w:r>
      <w:r w:rsidRPr="1DD1F060">
        <w:rPr>
          <w:rFonts w:ascii="Garamond" w:hAnsi="Garamond"/>
        </w:rPr>
        <w:t>Landsat program</w:t>
      </w:r>
      <w:r w:rsidR="19E795BA" w:rsidRPr="1DD1F060">
        <w:rPr>
          <w:rFonts w:ascii="Garamond" w:hAnsi="Garamond"/>
        </w:rPr>
        <w:t>,</w:t>
      </w:r>
      <w:r w:rsidRPr="1DD1F060">
        <w:rPr>
          <w:rFonts w:ascii="Garamond" w:hAnsi="Garamond"/>
        </w:rPr>
        <w:t xml:space="preserve"> launched in 2013</w:t>
      </w:r>
      <w:r w:rsidR="1201ED2B" w:rsidRPr="1DD1F060">
        <w:rPr>
          <w:rFonts w:ascii="Garamond" w:hAnsi="Garamond"/>
        </w:rPr>
        <w:t>,</w:t>
      </w:r>
      <w:r w:rsidRPr="1DD1F060">
        <w:rPr>
          <w:rFonts w:ascii="Garamond" w:hAnsi="Garamond"/>
        </w:rPr>
        <w:t xml:space="preserve"> carrying multispectral sensors</w:t>
      </w:r>
      <w:r w:rsidR="1C279886" w:rsidRPr="1DD1F060">
        <w:rPr>
          <w:rFonts w:ascii="Garamond" w:hAnsi="Garamond"/>
        </w:rPr>
        <w:t xml:space="preserve"> such as the OLI instrument</w:t>
      </w:r>
    </w:p>
    <w:p w14:paraId="4A4CEEBD" w14:textId="589ED92A" w:rsidR="0056152E" w:rsidRPr="00040AE0" w:rsidRDefault="09AA445B" w:rsidP="1DD1F060">
      <w:pPr>
        <w:spacing w:after="0" w:line="240" w:lineRule="auto"/>
        <w:rPr>
          <w:rFonts w:ascii="Garamond" w:hAnsi="Garamond"/>
        </w:rPr>
      </w:pPr>
      <w:r w:rsidRPr="1DD1F060">
        <w:rPr>
          <w:rFonts w:ascii="Garamond" w:hAnsi="Garamond"/>
          <w:b/>
          <w:bCs/>
        </w:rPr>
        <w:t>Sentinel</w:t>
      </w:r>
      <w:r w:rsidR="207D1DE3" w:rsidRPr="1DD1F060">
        <w:rPr>
          <w:rFonts w:ascii="Garamond" w:hAnsi="Garamond"/>
          <w:b/>
          <w:bCs/>
        </w:rPr>
        <w:t>-</w:t>
      </w:r>
      <w:r w:rsidRPr="1DD1F060">
        <w:rPr>
          <w:rFonts w:ascii="Garamond" w:hAnsi="Garamond"/>
          <w:b/>
          <w:bCs/>
        </w:rPr>
        <w:t xml:space="preserve">2 MSI </w:t>
      </w:r>
      <w:r w:rsidRPr="1DD1F060">
        <w:rPr>
          <w:rFonts w:ascii="Garamond" w:hAnsi="Garamond"/>
        </w:rPr>
        <w:t>–</w:t>
      </w:r>
      <w:r w:rsidR="1059DCD7" w:rsidRPr="1DD1F060">
        <w:rPr>
          <w:rFonts w:ascii="Garamond" w:hAnsi="Garamond"/>
        </w:rPr>
        <w:t xml:space="preserve"> </w:t>
      </w:r>
      <w:r w:rsidR="796517AC" w:rsidRPr="1DD1F060">
        <w:rPr>
          <w:rFonts w:ascii="Garamond" w:hAnsi="Garamond"/>
        </w:rPr>
        <w:t xml:space="preserve">Sentinel-2 </w:t>
      </w:r>
      <w:r w:rsidR="1059DCD7" w:rsidRPr="1DD1F060">
        <w:rPr>
          <w:rFonts w:ascii="Garamond" w:hAnsi="Garamond"/>
        </w:rPr>
        <w:t xml:space="preserve">MultiSpectral Instrument; </w:t>
      </w:r>
      <w:r w:rsidR="5128F2AC" w:rsidRPr="1DD1F060">
        <w:rPr>
          <w:rFonts w:ascii="Garamond" w:hAnsi="Garamond"/>
        </w:rPr>
        <w:t>the second satellite of the European Space Agency’s Copernicus</w:t>
      </w:r>
      <w:r w:rsidR="55B26632" w:rsidRPr="1DD1F060">
        <w:rPr>
          <w:rFonts w:ascii="Garamond" w:hAnsi="Garamond"/>
        </w:rPr>
        <w:t xml:space="preserve"> Sentinel</w:t>
      </w:r>
      <w:r w:rsidR="5128F2AC" w:rsidRPr="1DD1F060">
        <w:rPr>
          <w:rFonts w:ascii="Garamond" w:hAnsi="Garamond"/>
        </w:rPr>
        <w:t xml:space="preserve"> Programme</w:t>
      </w:r>
      <w:r w:rsidR="75C9765F" w:rsidRPr="1DD1F060">
        <w:rPr>
          <w:rFonts w:ascii="Garamond" w:hAnsi="Garamond"/>
        </w:rPr>
        <w:t>,</w:t>
      </w:r>
      <w:r w:rsidR="5128F2AC" w:rsidRPr="1DD1F060">
        <w:rPr>
          <w:rFonts w:ascii="Garamond" w:hAnsi="Garamond"/>
        </w:rPr>
        <w:t xml:space="preserve"> launched in 2015</w:t>
      </w:r>
      <w:r w:rsidR="3A59803D" w:rsidRPr="1DD1F060">
        <w:rPr>
          <w:rFonts w:ascii="Garamond" w:hAnsi="Garamond"/>
        </w:rPr>
        <w:t>,</w:t>
      </w:r>
      <w:r w:rsidR="3BE647DC" w:rsidRPr="1DD1F060">
        <w:rPr>
          <w:rFonts w:ascii="Garamond" w:hAnsi="Garamond"/>
        </w:rPr>
        <w:t xml:space="preserve"> carrying remote sensing instruments like th</w:t>
      </w:r>
      <w:r w:rsidR="1F222BD0" w:rsidRPr="1DD1F060">
        <w:rPr>
          <w:rFonts w:ascii="Garamond" w:hAnsi="Garamond"/>
        </w:rPr>
        <w:t>e MSI</w:t>
      </w:r>
    </w:p>
    <w:p w14:paraId="0458FC57" w14:textId="356904FC" w:rsidR="0056152E" w:rsidRPr="00040AE0" w:rsidRDefault="0056152E" w:rsidP="1DD1F060">
      <w:pPr>
        <w:spacing w:after="0" w:line="240" w:lineRule="auto"/>
        <w:rPr>
          <w:rFonts w:ascii="Garamond" w:hAnsi="Garamond"/>
        </w:rPr>
      </w:pPr>
    </w:p>
    <w:p w14:paraId="5E81C76F" w14:textId="7E13B395" w:rsidR="0056152E" w:rsidRPr="00040AE0" w:rsidRDefault="09AA445B" w:rsidP="1DD1F060">
      <w:pPr>
        <w:spacing w:after="0" w:line="240" w:lineRule="auto"/>
        <w:rPr>
          <w:rFonts w:ascii="Garamond" w:hAnsi="Garamond"/>
          <w:u w:val="single"/>
        </w:rPr>
      </w:pPr>
      <w:r w:rsidRPr="1DD1F060">
        <w:rPr>
          <w:rFonts w:ascii="Garamond" w:hAnsi="Garamond"/>
          <w:u w:val="single"/>
        </w:rPr>
        <w:t xml:space="preserve">Scientific </w:t>
      </w:r>
      <w:r w:rsidR="38817A97" w:rsidRPr="1DD1F060">
        <w:rPr>
          <w:rFonts w:ascii="Garamond" w:hAnsi="Garamond"/>
          <w:u w:val="single"/>
        </w:rPr>
        <w:t>V</w:t>
      </w:r>
      <w:r w:rsidRPr="1DD1F060">
        <w:rPr>
          <w:rFonts w:ascii="Garamond" w:hAnsi="Garamond"/>
          <w:u w:val="single"/>
        </w:rPr>
        <w:t>ocabulary</w:t>
      </w:r>
    </w:p>
    <w:p w14:paraId="2DD841E1" w14:textId="22B2B38A" w:rsidR="0056152E" w:rsidRPr="00040AE0" w:rsidRDefault="5CFD6F18" w:rsidP="1DD1F060">
      <w:pPr>
        <w:spacing w:after="0" w:line="240" w:lineRule="auto"/>
        <w:rPr>
          <w:rFonts w:ascii="Garamond" w:hAnsi="Garamond"/>
        </w:rPr>
      </w:pPr>
      <w:r w:rsidRPr="1DD1F060">
        <w:rPr>
          <w:rFonts w:ascii="Garamond" w:hAnsi="Garamond"/>
          <w:b/>
          <w:bCs/>
        </w:rPr>
        <w:t xml:space="preserve">Aeolian </w:t>
      </w:r>
      <w:r w:rsidRPr="1DD1F060">
        <w:rPr>
          <w:rFonts w:ascii="Garamond" w:hAnsi="Garamond"/>
        </w:rPr>
        <w:t>– Relating to wind activity and its impact on earth’s materials and surface landforms</w:t>
      </w:r>
    </w:p>
    <w:p w14:paraId="6F0051A0" w14:textId="759DCD07" w:rsidR="0056152E" w:rsidRPr="00040AE0" w:rsidRDefault="1F674369" w:rsidP="2ABC472C">
      <w:pPr>
        <w:spacing w:after="0" w:line="240" w:lineRule="auto"/>
        <w:rPr>
          <w:rFonts w:ascii="Garamond" w:hAnsi="Garamond"/>
        </w:rPr>
      </w:pPr>
      <w:r w:rsidRPr="2ABC472C">
        <w:rPr>
          <w:rFonts w:ascii="Garamond" w:hAnsi="Garamond"/>
          <w:b/>
          <w:bCs/>
        </w:rPr>
        <w:t xml:space="preserve">Anthropogenic </w:t>
      </w:r>
      <w:r w:rsidRPr="2ABC472C">
        <w:rPr>
          <w:rFonts w:ascii="Garamond" w:hAnsi="Garamond"/>
        </w:rPr>
        <w:t xml:space="preserve">– </w:t>
      </w:r>
      <w:r w:rsidR="3F97CF0C" w:rsidRPr="2ABC472C">
        <w:rPr>
          <w:rFonts w:ascii="Garamond" w:hAnsi="Garamond"/>
        </w:rPr>
        <w:t>Originating from human activity</w:t>
      </w:r>
    </w:p>
    <w:p w14:paraId="40A8F596" w14:textId="7E04F7F0" w:rsidR="0056152E" w:rsidRPr="00040AE0" w:rsidRDefault="5CFD6F18" w:rsidP="1DD1F060">
      <w:pPr>
        <w:spacing w:after="0" w:line="240" w:lineRule="auto"/>
        <w:rPr>
          <w:rFonts w:ascii="Garamond" w:hAnsi="Garamond"/>
        </w:rPr>
      </w:pPr>
      <w:r w:rsidRPr="1DD1F060">
        <w:rPr>
          <w:rFonts w:ascii="Garamond" w:hAnsi="Garamond"/>
          <w:b/>
          <w:bCs/>
        </w:rPr>
        <w:t xml:space="preserve">Barrier </w:t>
      </w:r>
      <w:r w:rsidR="00E770AD">
        <w:rPr>
          <w:rFonts w:ascii="Garamond" w:hAnsi="Garamond"/>
          <w:b/>
          <w:bCs/>
        </w:rPr>
        <w:t>i</w:t>
      </w:r>
      <w:r w:rsidRPr="1DD1F060">
        <w:rPr>
          <w:rFonts w:ascii="Garamond" w:hAnsi="Garamond"/>
          <w:b/>
          <w:bCs/>
        </w:rPr>
        <w:t xml:space="preserve">sland </w:t>
      </w:r>
      <w:r w:rsidRPr="1DD1F060">
        <w:rPr>
          <w:rFonts w:ascii="Garamond" w:hAnsi="Garamond"/>
        </w:rPr>
        <w:t>– An island and dune system situated parallel lengthwise to the mainland coast; particularly long and narrow on microtidal coasts</w:t>
      </w:r>
      <w:r w:rsidR="68D201FB" w:rsidRPr="1DD1F060">
        <w:rPr>
          <w:rFonts w:ascii="Garamond" w:hAnsi="Garamond"/>
        </w:rPr>
        <w:t xml:space="preserve"> such as </w:t>
      </w:r>
      <w:r w:rsidR="57D2C942" w:rsidRPr="1DD1F060">
        <w:rPr>
          <w:rFonts w:ascii="Garamond" w:hAnsi="Garamond"/>
        </w:rPr>
        <w:t>for</w:t>
      </w:r>
      <w:r w:rsidR="68D201FB" w:rsidRPr="1DD1F060">
        <w:rPr>
          <w:rFonts w:ascii="Garamond" w:hAnsi="Garamond"/>
        </w:rPr>
        <w:t xml:space="preserve"> Assateague Island</w:t>
      </w:r>
    </w:p>
    <w:p w14:paraId="122A2213" w14:textId="0AEB9026" w:rsidR="0056152E" w:rsidRPr="00040AE0" w:rsidRDefault="4802D777" w:rsidP="1DD1F060">
      <w:pPr>
        <w:spacing w:after="0" w:line="240" w:lineRule="auto"/>
        <w:rPr>
          <w:rFonts w:ascii="Garamond" w:hAnsi="Garamond"/>
        </w:rPr>
      </w:pPr>
      <w:r w:rsidRPr="1DD1F060">
        <w:rPr>
          <w:rFonts w:ascii="Garamond" w:hAnsi="Garamond"/>
          <w:b/>
          <w:bCs/>
        </w:rPr>
        <w:t>D</w:t>
      </w:r>
      <w:r w:rsidR="5CFD6F18" w:rsidRPr="1DD1F060">
        <w:rPr>
          <w:rFonts w:ascii="Garamond" w:hAnsi="Garamond"/>
          <w:b/>
          <w:bCs/>
        </w:rPr>
        <w:t>une</w:t>
      </w:r>
      <w:r w:rsidR="2A08A514" w:rsidRPr="1DD1F060">
        <w:rPr>
          <w:rFonts w:ascii="Garamond" w:hAnsi="Garamond"/>
          <w:b/>
          <w:bCs/>
        </w:rPr>
        <w:t xml:space="preserve"> </w:t>
      </w:r>
      <w:r w:rsidR="2A08A514" w:rsidRPr="1DD1F060">
        <w:rPr>
          <w:rFonts w:ascii="Garamond" w:hAnsi="Garamond"/>
        </w:rPr>
        <w:t>–</w:t>
      </w:r>
      <w:r w:rsidR="19277EE9" w:rsidRPr="1DD1F060">
        <w:rPr>
          <w:rFonts w:ascii="Garamond" w:hAnsi="Garamond"/>
        </w:rPr>
        <w:t xml:space="preserve"> </w:t>
      </w:r>
      <w:r w:rsidR="02B49E9A" w:rsidRPr="1DD1F060">
        <w:rPr>
          <w:rFonts w:ascii="Garamond" w:hAnsi="Garamond"/>
        </w:rPr>
        <w:t>Lo</w:t>
      </w:r>
      <w:r w:rsidR="6A1042A6" w:rsidRPr="1DD1F060">
        <w:rPr>
          <w:rFonts w:ascii="Garamond" w:hAnsi="Garamond"/>
        </w:rPr>
        <w:t>w mound or ridge of sand deposited and shaped by wind</w:t>
      </w:r>
    </w:p>
    <w:p w14:paraId="773DF6E5" w14:textId="2C2CBE1D" w:rsidR="0056152E" w:rsidRPr="00040AE0" w:rsidRDefault="6BB7086B" w:rsidP="1DD1F060">
      <w:pPr>
        <w:spacing w:after="0" w:line="240" w:lineRule="auto"/>
        <w:rPr>
          <w:rFonts w:ascii="Garamond" w:hAnsi="Garamond"/>
        </w:rPr>
      </w:pPr>
      <w:r w:rsidRPr="1DD1F060">
        <w:rPr>
          <w:rFonts w:ascii="Garamond" w:hAnsi="Garamond"/>
          <w:b/>
          <w:bCs/>
        </w:rPr>
        <w:t>E</w:t>
      </w:r>
      <w:r w:rsidR="5CFD6F18" w:rsidRPr="1DD1F060">
        <w:rPr>
          <w:rFonts w:ascii="Garamond" w:hAnsi="Garamond"/>
          <w:b/>
          <w:bCs/>
        </w:rPr>
        <w:t>stuary</w:t>
      </w:r>
      <w:r w:rsidR="1C334605" w:rsidRPr="1DD1F060">
        <w:rPr>
          <w:rFonts w:ascii="Garamond" w:hAnsi="Garamond"/>
          <w:b/>
          <w:bCs/>
        </w:rPr>
        <w:t xml:space="preserve"> </w:t>
      </w:r>
      <w:r w:rsidR="1C334605" w:rsidRPr="1DD1F060">
        <w:rPr>
          <w:rFonts w:ascii="Garamond" w:hAnsi="Garamond"/>
        </w:rPr>
        <w:t>–</w:t>
      </w:r>
      <w:r w:rsidR="1442A740" w:rsidRPr="1DD1F060">
        <w:rPr>
          <w:rFonts w:ascii="Garamond" w:hAnsi="Garamond"/>
        </w:rPr>
        <w:t xml:space="preserve"> </w:t>
      </w:r>
      <w:r w:rsidR="12E496DE" w:rsidRPr="1DD1F060">
        <w:rPr>
          <w:rFonts w:ascii="Garamond" w:hAnsi="Garamond"/>
        </w:rPr>
        <w:t>S</w:t>
      </w:r>
      <w:r w:rsidR="127FFF3D" w:rsidRPr="1DD1F060">
        <w:rPr>
          <w:rFonts w:ascii="Garamond" w:hAnsi="Garamond"/>
        </w:rPr>
        <w:t xml:space="preserve">eaward end or tidal mouth of a river </w:t>
      </w:r>
      <w:r w:rsidR="4A4C9F73" w:rsidRPr="1DD1F060">
        <w:rPr>
          <w:rFonts w:ascii="Garamond" w:hAnsi="Garamond"/>
        </w:rPr>
        <w:t xml:space="preserve">characterized by brackish water </w:t>
      </w:r>
      <w:r w:rsidR="7C060573" w:rsidRPr="1DD1F060">
        <w:rPr>
          <w:rFonts w:ascii="Garamond" w:hAnsi="Garamond"/>
        </w:rPr>
        <w:t>a</w:t>
      </w:r>
      <w:r w:rsidR="4A4C9F73" w:rsidRPr="1DD1F060">
        <w:rPr>
          <w:rFonts w:ascii="Garamond" w:hAnsi="Garamond"/>
        </w:rPr>
        <w:t>nd</w:t>
      </w:r>
      <w:r w:rsidR="2B1CEB09" w:rsidRPr="1DD1F060">
        <w:rPr>
          <w:rFonts w:ascii="Garamond" w:hAnsi="Garamond"/>
        </w:rPr>
        <w:t xml:space="preserve"> a</w:t>
      </w:r>
      <w:r w:rsidR="4A4C9F73" w:rsidRPr="1DD1F060">
        <w:rPr>
          <w:rFonts w:ascii="Garamond" w:hAnsi="Garamond"/>
        </w:rPr>
        <w:t xml:space="preserve"> </w:t>
      </w:r>
      <w:r w:rsidR="5A1A0D23" w:rsidRPr="1DD1F060">
        <w:rPr>
          <w:rFonts w:ascii="Garamond" w:hAnsi="Garamond"/>
        </w:rPr>
        <w:t>mixed energy environment of river currents, waves, and tidal influence</w:t>
      </w:r>
    </w:p>
    <w:p w14:paraId="177BE12A" w14:textId="260155CE" w:rsidR="5BD2F4C1" w:rsidRDefault="5BD2F4C1" w:rsidP="2ABC472C">
      <w:pPr>
        <w:spacing w:after="0" w:line="240" w:lineRule="auto"/>
        <w:rPr>
          <w:rFonts w:ascii="Garamond" w:hAnsi="Garamond"/>
        </w:rPr>
      </w:pPr>
      <w:r w:rsidRPr="2ABC472C">
        <w:rPr>
          <w:rFonts w:ascii="Garamond" w:hAnsi="Garamond"/>
          <w:b/>
          <w:bCs/>
        </w:rPr>
        <w:lastRenderedPageBreak/>
        <w:t xml:space="preserve">Humid </w:t>
      </w:r>
      <w:r w:rsidR="00E770AD">
        <w:rPr>
          <w:rFonts w:ascii="Garamond" w:hAnsi="Garamond"/>
          <w:b/>
          <w:bCs/>
        </w:rPr>
        <w:t>s</w:t>
      </w:r>
      <w:r w:rsidRPr="2ABC472C">
        <w:rPr>
          <w:rFonts w:ascii="Garamond" w:hAnsi="Garamond"/>
          <w:b/>
          <w:bCs/>
        </w:rPr>
        <w:t xml:space="preserve">ubtropical </w:t>
      </w:r>
      <w:r w:rsidRPr="2ABC472C">
        <w:rPr>
          <w:rFonts w:ascii="Garamond" w:hAnsi="Garamond"/>
        </w:rPr>
        <w:t xml:space="preserve">– </w:t>
      </w:r>
      <w:r w:rsidR="1907DD63" w:rsidRPr="2ABC472C">
        <w:rPr>
          <w:rFonts w:ascii="Garamond" w:hAnsi="Garamond"/>
        </w:rPr>
        <w:t>Refers to a climate characterized by cold to mild winters and hot and humid summers</w:t>
      </w:r>
    </w:p>
    <w:p w14:paraId="0167F9E4" w14:textId="30542B00" w:rsidR="0056152E" w:rsidRPr="00040AE0" w:rsidRDefault="789582D0" w:rsidP="1DD1F060">
      <w:pPr>
        <w:spacing w:after="0" w:line="240" w:lineRule="auto"/>
        <w:rPr>
          <w:rFonts w:ascii="Garamond" w:hAnsi="Garamond"/>
        </w:rPr>
      </w:pPr>
      <w:r w:rsidRPr="1DD1F060">
        <w:rPr>
          <w:rFonts w:ascii="Garamond" w:hAnsi="Garamond"/>
          <w:b/>
          <w:bCs/>
        </w:rPr>
        <w:t xml:space="preserve">Littoral </w:t>
      </w:r>
      <w:r w:rsidR="00E770AD">
        <w:rPr>
          <w:rFonts w:ascii="Garamond" w:hAnsi="Garamond"/>
          <w:b/>
          <w:bCs/>
        </w:rPr>
        <w:t>z</w:t>
      </w:r>
      <w:r w:rsidRPr="1DD1F060">
        <w:rPr>
          <w:rFonts w:ascii="Garamond" w:hAnsi="Garamond"/>
          <w:b/>
          <w:bCs/>
        </w:rPr>
        <w:t>one</w:t>
      </w:r>
      <w:r w:rsidRPr="1DD1F060">
        <w:rPr>
          <w:rFonts w:ascii="Garamond" w:hAnsi="Garamond"/>
        </w:rPr>
        <w:t xml:space="preserve"> – </w:t>
      </w:r>
      <w:r w:rsidR="459B8237" w:rsidRPr="1DD1F060">
        <w:rPr>
          <w:rFonts w:ascii="Garamond" w:hAnsi="Garamond"/>
        </w:rPr>
        <w:t>Coastal</w:t>
      </w:r>
      <w:r w:rsidRPr="1DD1F060">
        <w:rPr>
          <w:rFonts w:ascii="Garamond" w:hAnsi="Garamond"/>
        </w:rPr>
        <w:t xml:space="preserve"> zone extending</w:t>
      </w:r>
      <w:r w:rsidR="50BE5FF6" w:rsidRPr="1DD1F060">
        <w:rPr>
          <w:rFonts w:ascii="Garamond" w:hAnsi="Garamond"/>
        </w:rPr>
        <w:t xml:space="preserve"> from the </w:t>
      </w:r>
      <w:r w:rsidR="54D27D54" w:rsidRPr="1DD1F060">
        <w:rPr>
          <w:rFonts w:ascii="Garamond" w:hAnsi="Garamond"/>
        </w:rPr>
        <w:t>mean high tide line</w:t>
      </w:r>
      <w:r w:rsidRPr="1DD1F060">
        <w:rPr>
          <w:rFonts w:ascii="Garamond" w:hAnsi="Garamond"/>
        </w:rPr>
        <w:t xml:space="preserve"> to the end of the continental shelf and supporting benthic vegetation </w:t>
      </w:r>
    </w:p>
    <w:p w14:paraId="2D17887B" w14:textId="29BD36D0" w:rsidR="0056152E" w:rsidRPr="00040AE0" w:rsidRDefault="789582D0" w:rsidP="1DD1F060">
      <w:pPr>
        <w:spacing w:after="0" w:line="240" w:lineRule="auto"/>
        <w:rPr>
          <w:rFonts w:ascii="Garamond" w:hAnsi="Garamond"/>
        </w:rPr>
      </w:pPr>
      <w:r w:rsidRPr="1DD1F060">
        <w:rPr>
          <w:rFonts w:ascii="Garamond" w:hAnsi="Garamond"/>
          <w:b/>
          <w:bCs/>
        </w:rPr>
        <w:t>Longshore</w:t>
      </w:r>
      <w:r w:rsidR="65BAFE2A" w:rsidRPr="1DD1F060">
        <w:rPr>
          <w:rFonts w:ascii="Garamond" w:hAnsi="Garamond"/>
          <w:b/>
          <w:bCs/>
        </w:rPr>
        <w:t xml:space="preserve"> </w:t>
      </w:r>
      <w:r w:rsidR="3352E4DB" w:rsidRPr="1DD1F060">
        <w:rPr>
          <w:rFonts w:ascii="Garamond" w:hAnsi="Garamond"/>
        </w:rPr>
        <w:t>–</w:t>
      </w:r>
      <w:r w:rsidR="7132C5EE" w:rsidRPr="1DD1F060">
        <w:rPr>
          <w:rFonts w:ascii="Garamond" w:hAnsi="Garamond"/>
        </w:rPr>
        <w:t xml:space="preserve"> </w:t>
      </w:r>
      <w:r w:rsidR="76CA931D" w:rsidRPr="1DD1F060">
        <w:rPr>
          <w:rFonts w:ascii="Garamond" w:hAnsi="Garamond"/>
        </w:rPr>
        <w:t xml:space="preserve">Along the shore; in this case referring to </w:t>
      </w:r>
      <w:r w:rsidR="2A56A1AD" w:rsidRPr="1DD1F060">
        <w:rPr>
          <w:rFonts w:ascii="Garamond" w:hAnsi="Garamond"/>
        </w:rPr>
        <w:t>the</w:t>
      </w:r>
      <w:r w:rsidR="4BC8BE3B" w:rsidRPr="1DD1F060">
        <w:rPr>
          <w:rFonts w:ascii="Garamond" w:hAnsi="Garamond"/>
        </w:rPr>
        <w:t xml:space="preserve"> natural, wave-driven</w:t>
      </w:r>
      <w:r w:rsidR="2A56A1AD" w:rsidRPr="1DD1F060">
        <w:rPr>
          <w:rFonts w:ascii="Garamond" w:hAnsi="Garamond"/>
        </w:rPr>
        <w:t xml:space="preserve"> </w:t>
      </w:r>
      <w:r w:rsidR="76CA931D" w:rsidRPr="1DD1F060">
        <w:rPr>
          <w:rFonts w:ascii="Garamond" w:hAnsi="Garamond"/>
        </w:rPr>
        <w:t>movement of sediment net parallel to the shoreline</w:t>
      </w:r>
    </w:p>
    <w:p w14:paraId="09314F7D" w14:textId="024CFCFF" w:rsidR="3BD29416" w:rsidRDefault="3BD29416" w:rsidP="1DD1F060">
      <w:pPr>
        <w:spacing w:after="0" w:line="240" w:lineRule="auto"/>
        <w:rPr>
          <w:rFonts w:ascii="Garamond" w:eastAsia="Garamond" w:hAnsi="Garamond" w:cs="Garamond"/>
          <w:color w:val="000000" w:themeColor="text1"/>
        </w:rPr>
      </w:pPr>
      <w:r w:rsidRPr="1DD1F060">
        <w:rPr>
          <w:rFonts w:ascii="Garamond" w:eastAsia="Garamond" w:hAnsi="Garamond" w:cs="Garamond"/>
          <w:b/>
          <w:bCs/>
          <w:color w:val="000000" w:themeColor="text1"/>
        </w:rPr>
        <w:t xml:space="preserve">Markov </w:t>
      </w:r>
      <w:r w:rsidR="00E770AD">
        <w:rPr>
          <w:rFonts w:ascii="Garamond" w:eastAsia="Garamond" w:hAnsi="Garamond" w:cs="Garamond"/>
          <w:b/>
          <w:bCs/>
          <w:color w:val="000000" w:themeColor="text1"/>
        </w:rPr>
        <w:t>c</w:t>
      </w:r>
      <w:r w:rsidRPr="1DD1F060">
        <w:rPr>
          <w:rFonts w:ascii="Garamond" w:eastAsia="Garamond" w:hAnsi="Garamond" w:cs="Garamond"/>
          <w:b/>
          <w:bCs/>
          <w:color w:val="000000" w:themeColor="text1"/>
        </w:rPr>
        <w:t xml:space="preserve">hain </w:t>
      </w:r>
      <w:r w:rsidRPr="1DD1F060">
        <w:rPr>
          <w:rFonts w:ascii="Garamond" w:hAnsi="Garamond"/>
        </w:rPr>
        <w:t>– M</w:t>
      </w:r>
      <w:r w:rsidRPr="1DD1F060">
        <w:rPr>
          <w:rFonts w:ascii="Garamond" w:eastAsia="Garamond" w:hAnsi="Garamond" w:cs="Garamond"/>
        </w:rPr>
        <w:t>odel of randomly sequenced events which builds a chain of relatively referenced random events</w:t>
      </w:r>
    </w:p>
    <w:p w14:paraId="5935AF59" w14:textId="13910C75" w:rsidR="0056152E" w:rsidRPr="00040AE0" w:rsidRDefault="5E61D771" w:rsidP="1DD1F060">
      <w:pPr>
        <w:spacing w:after="0" w:line="240" w:lineRule="auto"/>
        <w:rPr>
          <w:rFonts w:ascii="Garamond" w:hAnsi="Garamond"/>
        </w:rPr>
      </w:pPr>
      <w:r w:rsidRPr="1DD1F060">
        <w:rPr>
          <w:rFonts w:ascii="Garamond" w:hAnsi="Garamond"/>
          <w:b/>
          <w:bCs/>
        </w:rPr>
        <w:t xml:space="preserve">Microtidal </w:t>
      </w:r>
      <w:r w:rsidRPr="1DD1F060">
        <w:rPr>
          <w:rFonts w:ascii="Garamond" w:hAnsi="Garamond"/>
        </w:rPr>
        <w:t>–</w:t>
      </w:r>
      <w:r w:rsidR="22E8A2F8" w:rsidRPr="1DD1F060">
        <w:rPr>
          <w:rFonts w:ascii="Garamond" w:hAnsi="Garamond"/>
        </w:rPr>
        <w:t xml:space="preserve"> Refers to a coast </w:t>
      </w:r>
      <w:r w:rsidR="3A9FD082" w:rsidRPr="1DD1F060">
        <w:rPr>
          <w:rFonts w:ascii="Garamond" w:hAnsi="Garamond"/>
        </w:rPr>
        <w:t>with a mean tidal range of less than two meters</w:t>
      </w:r>
    </w:p>
    <w:p w14:paraId="59CAFF8E" w14:textId="45DBB6F7" w:rsidR="6627C0B5" w:rsidRDefault="6627C0B5" w:rsidP="2ABC472C">
      <w:pPr>
        <w:spacing w:after="0" w:line="240" w:lineRule="auto"/>
        <w:rPr>
          <w:rFonts w:ascii="Garamond" w:hAnsi="Garamond"/>
        </w:rPr>
      </w:pPr>
      <w:r w:rsidRPr="2ABC472C">
        <w:rPr>
          <w:rFonts w:ascii="Garamond" w:hAnsi="Garamond"/>
          <w:b/>
          <w:bCs/>
        </w:rPr>
        <w:t xml:space="preserve">Nearshore </w:t>
      </w:r>
      <w:r w:rsidRPr="2ABC472C">
        <w:rPr>
          <w:rFonts w:ascii="Garamond" w:hAnsi="Garamond"/>
        </w:rPr>
        <w:t xml:space="preserve">– </w:t>
      </w:r>
      <w:r w:rsidR="304341AE" w:rsidRPr="2ABC472C">
        <w:rPr>
          <w:rFonts w:ascii="Garamond" w:hAnsi="Garamond"/>
        </w:rPr>
        <w:t>Coastal area containing shallow waters extending beyond the mean low tide line</w:t>
      </w:r>
    </w:p>
    <w:p w14:paraId="040B4ADD" w14:textId="157621F1" w:rsidR="0056152E" w:rsidRPr="00040AE0" w:rsidRDefault="3352E4DB" w:rsidP="1DD1F060">
      <w:pPr>
        <w:spacing w:after="0" w:line="240" w:lineRule="auto"/>
        <w:rPr>
          <w:rFonts w:ascii="Garamond" w:hAnsi="Garamond"/>
        </w:rPr>
      </w:pPr>
      <w:r w:rsidRPr="1DD1F060">
        <w:rPr>
          <w:rFonts w:ascii="Garamond" w:hAnsi="Garamond"/>
          <w:b/>
          <w:bCs/>
        </w:rPr>
        <w:t>N</w:t>
      </w:r>
      <w:r w:rsidR="789582D0" w:rsidRPr="1DD1F060">
        <w:rPr>
          <w:rFonts w:ascii="Garamond" w:hAnsi="Garamond"/>
          <w:b/>
          <w:bCs/>
        </w:rPr>
        <w:t xml:space="preserve">ortheaster </w:t>
      </w:r>
      <w:r w:rsidR="789582D0" w:rsidRPr="1DD1F060">
        <w:rPr>
          <w:rFonts w:ascii="Garamond" w:hAnsi="Garamond"/>
        </w:rPr>
        <w:t xml:space="preserve">– </w:t>
      </w:r>
      <w:r w:rsidR="42067A4D" w:rsidRPr="1DD1F060">
        <w:rPr>
          <w:rFonts w:ascii="Garamond" w:hAnsi="Garamond"/>
        </w:rPr>
        <w:t>S</w:t>
      </w:r>
      <w:r w:rsidR="789582D0" w:rsidRPr="1DD1F060">
        <w:rPr>
          <w:rFonts w:ascii="Garamond" w:hAnsi="Garamond"/>
        </w:rPr>
        <w:t xml:space="preserve">torm with winds blowing from the </w:t>
      </w:r>
      <w:r w:rsidR="0CD9B2AE" w:rsidRPr="1DD1F060">
        <w:rPr>
          <w:rFonts w:ascii="Garamond" w:hAnsi="Garamond"/>
        </w:rPr>
        <w:t>n</w:t>
      </w:r>
      <w:r w:rsidR="789582D0" w:rsidRPr="1DD1F060">
        <w:rPr>
          <w:rFonts w:ascii="Garamond" w:hAnsi="Garamond"/>
        </w:rPr>
        <w:t>ortheast</w:t>
      </w:r>
    </w:p>
    <w:p w14:paraId="45139496" w14:textId="51AA5CF1" w:rsidR="0056152E" w:rsidRPr="00040AE0" w:rsidRDefault="789582D0" w:rsidP="1DD1F060">
      <w:pPr>
        <w:spacing w:after="0" w:line="240" w:lineRule="auto"/>
        <w:rPr>
          <w:rFonts w:ascii="Garamond" w:hAnsi="Garamond"/>
        </w:rPr>
      </w:pPr>
      <w:r w:rsidRPr="1DD1F060">
        <w:rPr>
          <w:rFonts w:ascii="Garamond" w:hAnsi="Garamond"/>
          <w:b/>
          <w:bCs/>
        </w:rPr>
        <w:t xml:space="preserve">Overwash </w:t>
      </w:r>
      <w:r w:rsidR="3A93F71C" w:rsidRPr="1DD1F060">
        <w:rPr>
          <w:rFonts w:ascii="Garamond" w:hAnsi="Garamond"/>
        </w:rPr>
        <w:t>–</w:t>
      </w:r>
      <w:r w:rsidRPr="1DD1F060">
        <w:rPr>
          <w:rFonts w:ascii="Garamond" w:hAnsi="Garamond"/>
        </w:rPr>
        <w:t xml:space="preserve"> </w:t>
      </w:r>
      <w:r w:rsidR="014771B4" w:rsidRPr="1DD1F060">
        <w:rPr>
          <w:rFonts w:ascii="Garamond" w:hAnsi="Garamond"/>
        </w:rPr>
        <w:t>Ev</w:t>
      </w:r>
      <w:r w:rsidR="32D82C1E" w:rsidRPr="1DD1F060">
        <w:rPr>
          <w:rFonts w:ascii="Garamond" w:hAnsi="Garamond"/>
        </w:rPr>
        <w:t>ent where water and sediment overflow a barrier island d</w:t>
      </w:r>
      <w:r w:rsidRPr="1DD1F060">
        <w:rPr>
          <w:rFonts w:ascii="Garamond" w:hAnsi="Garamond"/>
        </w:rPr>
        <w:t xml:space="preserve">uring </w:t>
      </w:r>
      <w:r w:rsidR="04BE233D" w:rsidRPr="1DD1F060">
        <w:rPr>
          <w:rFonts w:ascii="Garamond" w:hAnsi="Garamond"/>
        </w:rPr>
        <w:t xml:space="preserve">a </w:t>
      </w:r>
      <w:r w:rsidRPr="1DD1F060">
        <w:rPr>
          <w:rFonts w:ascii="Garamond" w:hAnsi="Garamond"/>
        </w:rPr>
        <w:t xml:space="preserve">storm </w:t>
      </w:r>
      <w:r w:rsidR="6D33AA4D" w:rsidRPr="1DD1F060">
        <w:rPr>
          <w:rFonts w:ascii="Garamond" w:hAnsi="Garamond"/>
        </w:rPr>
        <w:t xml:space="preserve">or </w:t>
      </w:r>
      <w:r w:rsidRPr="1DD1F060">
        <w:rPr>
          <w:rFonts w:ascii="Garamond" w:hAnsi="Garamond"/>
        </w:rPr>
        <w:t xml:space="preserve">high tide, which moves sediment and facilitates the migration of </w:t>
      </w:r>
      <w:r w:rsidR="1AB11C31" w:rsidRPr="1DD1F060">
        <w:rPr>
          <w:rFonts w:ascii="Garamond" w:hAnsi="Garamond"/>
        </w:rPr>
        <w:t>an</w:t>
      </w:r>
      <w:r w:rsidRPr="1DD1F060">
        <w:rPr>
          <w:rFonts w:ascii="Garamond" w:hAnsi="Garamond"/>
        </w:rPr>
        <w:t xml:space="preserve"> island closer to the </w:t>
      </w:r>
      <w:r w:rsidR="01EA2091" w:rsidRPr="1DD1F060">
        <w:rPr>
          <w:rFonts w:ascii="Garamond" w:hAnsi="Garamond"/>
        </w:rPr>
        <w:t>mainland</w:t>
      </w:r>
    </w:p>
    <w:p w14:paraId="455E0DEE" w14:textId="33DE274E" w:rsidR="0056152E" w:rsidRPr="00040AE0" w:rsidRDefault="123B45ED" w:rsidP="1DD1F060">
      <w:pPr>
        <w:spacing w:after="0" w:line="240" w:lineRule="auto"/>
        <w:rPr>
          <w:rFonts w:ascii="Garamond" w:hAnsi="Garamond"/>
        </w:rPr>
      </w:pPr>
      <w:r w:rsidRPr="1DD1F060">
        <w:rPr>
          <w:rFonts w:ascii="Garamond" w:hAnsi="Garamond"/>
          <w:b/>
          <w:bCs/>
        </w:rPr>
        <w:t>S</w:t>
      </w:r>
      <w:r w:rsidR="789582D0" w:rsidRPr="1DD1F060">
        <w:rPr>
          <w:rFonts w:ascii="Garamond" w:hAnsi="Garamond"/>
          <w:b/>
          <w:bCs/>
        </w:rPr>
        <w:t xml:space="preserve">ediment </w:t>
      </w:r>
      <w:r w:rsidR="00E770AD">
        <w:rPr>
          <w:rFonts w:ascii="Garamond" w:hAnsi="Garamond"/>
          <w:b/>
          <w:bCs/>
        </w:rPr>
        <w:t>b</w:t>
      </w:r>
      <w:r w:rsidR="789582D0" w:rsidRPr="1DD1F060">
        <w:rPr>
          <w:rFonts w:ascii="Garamond" w:hAnsi="Garamond"/>
          <w:b/>
          <w:bCs/>
        </w:rPr>
        <w:t>ypas</w:t>
      </w:r>
      <w:r w:rsidR="46108195" w:rsidRPr="1DD1F060">
        <w:rPr>
          <w:rFonts w:ascii="Garamond" w:hAnsi="Garamond"/>
          <w:b/>
          <w:bCs/>
        </w:rPr>
        <w:t xml:space="preserve">s </w:t>
      </w:r>
      <w:r w:rsidR="46108195" w:rsidRPr="1DD1F060">
        <w:rPr>
          <w:rFonts w:ascii="Garamond" w:hAnsi="Garamond"/>
        </w:rPr>
        <w:t>–</w:t>
      </w:r>
      <w:r w:rsidR="46108195" w:rsidRPr="1DD1F060">
        <w:rPr>
          <w:rFonts w:ascii="Garamond" w:hAnsi="Garamond"/>
          <w:b/>
          <w:bCs/>
        </w:rPr>
        <w:t xml:space="preserve"> </w:t>
      </w:r>
      <w:r w:rsidR="2C05A7DB" w:rsidRPr="1DD1F060">
        <w:rPr>
          <w:rFonts w:ascii="Garamond" w:hAnsi="Garamond"/>
        </w:rPr>
        <w:t>T</w:t>
      </w:r>
      <w:r w:rsidR="46108195" w:rsidRPr="1DD1F060">
        <w:rPr>
          <w:rFonts w:ascii="Garamond" w:hAnsi="Garamond"/>
        </w:rPr>
        <w:t>ransport of sediment beyond a fixed geographical location, typically referring to natural transport processes; for the purpose of this project, sediment bypass is used to describe</w:t>
      </w:r>
      <w:r w:rsidR="131E9E00" w:rsidRPr="1DD1F060">
        <w:rPr>
          <w:rFonts w:ascii="Garamond" w:hAnsi="Garamond"/>
        </w:rPr>
        <w:t xml:space="preserve"> the</w:t>
      </w:r>
      <w:r w:rsidR="46108195" w:rsidRPr="1DD1F060">
        <w:rPr>
          <w:rFonts w:ascii="Garamond" w:hAnsi="Garamond"/>
        </w:rPr>
        <w:t xml:space="preserve"> sediment dredging and subsequent deposition along the island’s littoral zone as performed by the U</w:t>
      </w:r>
      <w:r w:rsidR="3DBD8040" w:rsidRPr="1DD1F060">
        <w:rPr>
          <w:rFonts w:ascii="Garamond" w:hAnsi="Garamond"/>
        </w:rPr>
        <w:t>nited States</w:t>
      </w:r>
      <w:r w:rsidR="46108195" w:rsidRPr="1DD1F060">
        <w:rPr>
          <w:rFonts w:ascii="Garamond" w:hAnsi="Garamond"/>
        </w:rPr>
        <w:t xml:space="preserve"> Army C</w:t>
      </w:r>
      <w:r w:rsidR="01A71321" w:rsidRPr="1DD1F060">
        <w:rPr>
          <w:rFonts w:ascii="Garamond" w:hAnsi="Garamond"/>
        </w:rPr>
        <w:t>orps of Engineers</w:t>
      </w:r>
      <w:r w:rsidR="2447CC86" w:rsidRPr="1DD1F060">
        <w:rPr>
          <w:rFonts w:ascii="Garamond" w:hAnsi="Garamond"/>
        </w:rPr>
        <w:t xml:space="preserve"> as part of Assateague Island’s north end restoration project</w:t>
      </w:r>
    </w:p>
    <w:p w14:paraId="0DF3B46D" w14:textId="016C20DF" w:rsidR="2716ABD6" w:rsidRDefault="2716ABD6" w:rsidP="2ABC472C">
      <w:pPr>
        <w:spacing w:after="0" w:line="240" w:lineRule="auto"/>
        <w:rPr>
          <w:rFonts w:ascii="Garamond" w:hAnsi="Garamond"/>
        </w:rPr>
      </w:pPr>
      <w:r w:rsidRPr="2ABC472C">
        <w:rPr>
          <w:rFonts w:ascii="Garamond" w:hAnsi="Garamond"/>
          <w:b/>
          <w:bCs/>
        </w:rPr>
        <w:t xml:space="preserve">Semidiurnal </w:t>
      </w:r>
      <w:r w:rsidRPr="2ABC472C">
        <w:rPr>
          <w:rFonts w:ascii="Garamond" w:hAnsi="Garamond"/>
        </w:rPr>
        <w:t xml:space="preserve">– </w:t>
      </w:r>
      <w:r w:rsidR="6E87E693" w:rsidRPr="2ABC472C">
        <w:rPr>
          <w:rFonts w:ascii="Garamond" w:hAnsi="Garamond"/>
        </w:rPr>
        <w:t>Refers to a tidal cycle consisting of two approximately equal high and low tides per lunar day</w:t>
      </w:r>
    </w:p>
    <w:p w14:paraId="4C388282" w14:textId="6BBFDBE1" w:rsidR="0056152E" w:rsidRPr="00040AE0" w:rsidRDefault="6701808E" w:rsidP="1DD1F060">
      <w:pPr>
        <w:spacing w:after="0" w:line="240" w:lineRule="auto"/>
        <w:rPr>
          <w:rFonts w:ascii="Garamond" w:hAnsi="Garamond"/>
        </w:rPr>
      </w:pPr>
      <w:r w:rsidRPr="1DD1F060">
        <w:rPr>
          <w:rFonts w:ascii="Garamond" w:hAnsi="Garamond"/>
          <w:b/>
          <w:bCs/>
        </w:rPr>
        <w:t>T</w:t>
      </w:r>
      <w:r w:rsidR="789582D0" w:rsidRPr="1DD1F060">
        <w:rPr>
          <w:rFonts w:ascii="Garamond" w:hAnsi="Garamond"/>
          <w:b/>
          <w:bCs/>
        </w:rPr>
        <w:t xml:space="preserve">idal </w:t>
      </w:r>
      <w:r w:rsidR="00E770AD">
        <w:rPr>
          <w:rFonts w:ascii="Garamond" w:hAnsi="Garamond"/>
          <w:b/>
          <w:bCs/>
        </w:rPr>
        <w:t>r</w:t>
      </w:r>
      <w:r w:rsidR="789582D0" w:rsidRPr="1DD1F060">
        <w:rPr>
          <w:rFonts w:ascii="Garamond" w:hAnsi="Garamond"/>
          <w:b/>
          <w:bCs/>
        </w:rPr>
        <w:t>ange</w:t>
      </w:r>
      <w:r w:rsidR="4B48E9E4" w:rsidRPr="1DD1F060">
        <w:rPr>
          <w:rFonts w:ascii="Garamond" w:hAnsi="Garamond"/>
        </w:rPr>
        <w:t xml:space="preserve"> –</w:t>
      </w:r>
      <w:r w:rsidR="293CEA86" w:rsidRPr="1DD1F060">
        <w:rPr>
          <w:rFonts w:ascii="Garamond" w:hAnsi="Garamond"/>
        </w:rPr>
        <w:t xml:space="preserve"> </w:t>
      </w:r>
      <w:r w:rsidR="6247D94C" w:rsidRPr="1DD1F060">
        <w:rPr>
          <w:rFonts w:ascii="Garamond" w:hAnsi="Garamond"/>
        </w:rPr>
        <w:t>D</w:t>
      </w:r>
      <w:r w:rsidR="76B5C038" w:rsidRPr="1DD1F060">
        <w:rPr>
          <w:rFonts w:ascii="Garamond" w:hAnsi="Garamond"/>
        </w:rPr>
        <w:t>ifference in height between mean high tide and mean low tide of a particular area</w:t>
      </w:r>
    </w:p>
    <w:p w14:paraId="00E0B8C0" w14:textId="09432E96" w:rsidR="0056152E" w:rsidRPr="00040AE0" w:rsidRDefault="27F4B8FA" w:rsidP="1DD1F060">
      <w:pPr>
        <w:spacing w:after="0" w:line="240" w:lineRule="auto"/>
        <w:rPr>
          <w:rFonts w:ascii="Garamond" w:hAnsi="Garamond"/>
        </w:rPr>
      </w:pPr>
      <w:r w:rsidRPr="1DD1F060">
        <w:rPr>
          <w:rFonts w:ascii="Garamond" w:hAnsi="Garamond"/>
          <w:b/>
          <w:bCs/>
        </w:rPr>
        <w:t xml:space="preserve">Wave-dominated </w:t>
      </w:r>
      <w:r w:rsidR="0BEA0B7C" w:rsidRPr="1DD1F060">
        <w:rPr>
          <w:rFonts w:ascii="Garamond" w:hAnsi="Garamond"/>
        </w:rPr>
        <w:t>–</w:t>
      </w:r>
      <w:r w:rsidR="3FB9A0F9" w:rsidRPr="1DD1F060">
        <w:rPr>
          <w:rFonts w:ascii="Garamond" w:hAnsi="Garamond"/>
        </w:rPr>
        <w:t xml:space="preserve"> Refers to a</w:t>
      </w:r>
      <w:r w:rsidR="1FEE4A30" w:rsidRPr="1DD1F060">
        <w:rPr>
          <w:rFonts w:ascii="Garamond" w:hAnsi="Garamond"/>
        </w:rPr>
        <w:t xml:space="preserve"> depositional</w:t>
      </w:r>
      <w:r w:rsidR="3FB9A0F9" w:rsidRPr="1DD1F060">
        <w:rPr>
          <w:rFonts w:ascii="Garamond" w:hAnsi="Garamond"/>
        </w:rPr>
        <w:t xml:space="preserve"> coast </w:t>
      </w:r>
      <w:r w:rsidR="3DD16E93" w:rsidRPr="1DD1F060">
        <w:rPr>
          <w:rFonts w:ascii="Garamond" w:hAnsi="Garamond"/>
        </w:rPr>
        <w:t>where the driving factor</w:t>
      </w:r>
      <w:r w:rsidR="715A0447" w:rsidRPr="1DD1F060">
        <w:rPr>
          <w:rFonts w:ascii="Garamond" w:hAnsi="Garamond"/>
        </w:rPr>
        <w:t>s</w:t>
      </w:r>
      <w:r w:rsidR="3DD16E93" w:rsidRPr="1DD1F060">
        <w:rPr>
          <w:rFonts w:ascii="Garamond" w:hAnsi="Garamond"/>
        </w:rPr>
        <w:t xml:space="preserve"> of </w:t>
      </w:r>
      <w:r w:rsidR="5844C65B" w:rsidRPr="1DD1F060">
        <w:rPr>
          <w:rFonts w:ascii="Garamond" w:hAnsi="Garamond"/>
        </w:rPr>
        <w:t xml:space="preserve">geomorphology and </w:t>
      </w:r>
      <w:r w:rsidR="3DD16E93" w:rsidRPr="1DD1F060">
        <w:rPr>
          <w:rFonts w:ascii="Garamond" w:hAnsi="Garamond"/>
        </w:rPr>
        <w:t xml:space="preserve">sediment transport </w:t>
      </w:r>
      <w:r w:rsidR="5E241567" w:rsidRPr="1DD1F060">
        <w:rPr>
          <w:rFonts w:ascii="Garamond" w:hAnsi="Garamond"/>
        </w:rPr>
        <w:t>are consistent, relatively large waves and their associated wave-generated currents</w:t>
      </w:r>
    </w:p>
    <w:p w14:paraId="7E72B6C4" w14:textId="6A147FC8" w:rsidR="60B617C6" w:rsidRDefault="60B617C6" w:rsidP="1DD1F060">
      <w:pPr>
        <w:spacing w:after="0" w:line="240" w:lineRule="auto"/>
        <w:rPr>
          <w:rFonts w:ascii="Garamond" w:hAnsi="Garamond"/>
        </w:rPr>
      </w:pPr>
    </w:p>
    <w:p w14:paraId="74770F77" w14:textId="32D97711" w:rsidR="73612A71" w:rsidRDefault="73612A71" w:rsidP="1DD1F060">
      <w:pPr>
        <w:pStyle w:val="Heading1"/>
        <w:spacing w:before="0" w:line="240" w:lineRule="auto"/>
        <w:rPr>
          <w:rFonts w:ascii="Garamond" w:hAnsi="Garamond"/>
        </w:rPr>
      </w:pPr>
      <w:r w:rsidRPr="1DD1F060">
        <w:rPr>
          <w:rFonts w:ascii="Garamond" w:hAnsi="Garamond"/>
        </w:rPr>
        <w:t xml:space="preserve">8. </w:t>
      </w:r>
      <w:r w:rsidR="10F04D7D" w:rsidRPr="1DD1F060">
        <w:rPr>
          <w:rFonts w:ascii="Garamond" w:hAnsi="Garamond"/>
        </w:rPr>
        <w:t>References</w:t>
      </w:r>
      <w:bookmarkEnd w:id="7"/>
    </w:p>
    <w:p w14:paraId="136EC8CC" w14:textId="3FE8F285" w:rsidR="60B617C6" w:rsidRDefault="60B617C6" w:rsidP="1DD1F060">
      <w:pPr>
        <w:spacing w:after="0" w:line="240" w:lineRule="auto"/>
        <w:ind w:left="720" w:hanging="720"/>
        <w:rPr>
          <w:rFonts w:ascii="Garamond" w:eastAsia="Garamond" w:hAnsi="Garamond" w:cs="Garamond"/>
        </w:rPr>
      </w:pPr>
    </w:p>
    <w:p w14:paraId="25B43ABF" w14:textId="6994E1DB" w:rsidR="63D6918C" w:rsidRDefault="63D6918C" w:rsidP="1DD1F060">
      <w:pPr>
        <w:spacing w:after="0" w:line="240" w:lineRule="auto"/>
        <w:ind w:left="720" w:hanging="720"/>
        <w:rPr>
          <w:rFonts w:ascii="Garamond" w:eastAsia="Garamond" w:hAnsi="Garamond" w:cs="Garamond"/>
        </w:rPr>
      </w:pPr>
      <w:r w:rsidRPr="1DD1F060">
        <w:rPr>
          <w:rFonts w:ascii="Garamond" w:eastAsia="Garamond" w:hAnsi="Garamond" w:cs="Garamond"/>
          <w:color w:val="000000" w:themeColor="text1"/>
        </w:rPr>
        <w:t xml:space="preserve">Aubrey, D. (1979). Seasonal patterns of onshore/offshore sediment movement. </w:t>
      </w:r>
      <w:r w:rsidRPr="1DD1F060">
        <w:rPr>
          <w:rFonts w:ascii="Garamond" w:eastAsia="Garamond" w:hAnsi="Garamond" w:cs="Garamond"/>
          <w:i/>
          <w:iCs/>
          <w:color w:val="000000" w:themeColor="text1"/>
        </w:rPr>
        <w:t>Journal of Geophysical Research: Oceans</w:t>
      </w:r>
      <w:r w:rsidRPr="1DD1F060">
        <w:rPr>
          <w:rFonts w:ascii="Garamond" w:eastAsia="Garamond" w:hAnsi="Garamond" w:cs="Garamond"/>
          <w:color w:val="000000" w:themeColor="text1"/>
        </w:rPr>
        <w:t xml:space="preserve">, </w:t>
      </w:r>
      <w:r w:rsidRPr="1DD1F060">
        <w:rPr>
          <w:rFonts w:ascii="Garamond" w:eastAsia="Garamond" w:hAnsi="Garamond" w:cs="Garamond"/>
          <w:i/>
          <w:iCs/>
          <w:color w:val="000000" w:themeColor="text1"/>
        </w:rPr>
        <w:t>84</w:t>
      </w:r>
      <w:r w:rsidRPr="1DD1F060">
        <w:rPr>
          <w:rFonts w:ascii="Garamond" w:eastAsia="Garamond" w:hAnsi="Garamond" w:cs="Garamond"/>
          <w:color w:val="000000" w:themeColor="text1"/>
        </w:rPr>
        <w:t xml:space="preserve">(C10), 6347–6354. </w:t>
      </w:r>
      <w:hyperlink r:id="rId15" w:history="1">
        <w:r w:rsidR="00785438" w:rsidRPr="00D51E17">
          <w:rPr>
            <w:rStyle w:val="Hyperlink"/>
            <w:rFonts w:ascii="Garamond" w:eastAsia="Garamond" w:hAnsi="Garamond" w:cs="Garamond"/>
          </w:rPr>
          <w:t>https://doi.org/10.1029/JC084iC10p06347</w:t>
        </w:r>
      </w:hyperlink>
      <w:r w:rsidR="2E67E29D" w:rsidRPr="1DD1F060">
        <w:rPr>
          <w:rFonts w:ascii="Garamond" w:eastAsia="Garamond" w:hAnsi="Garamond" w:cs="Garamond"/>
        </w:rPr>
        <w:t>.</w:t>
      </w:r>
      <w:r w:rsidR="00785438">
        <w:rPr>
          <w:rFonts w:ascii="Garamond" w:eastAsia="Garamond" w:hAnsi="Garamond" w:cs="Garamond"/>
        </w:rPr>
        <w:t xml:space="preserve"> </w:t>
      </w:r>
    </w:p>
    <w:p w14:paraId="0B39D81B" w14:textId="1673E0A5" w:rsidR="1DD1F060" w:rsidRDefault="1DD1F060" w:rsidP="1DD1F060">
      <w:pPr>
        <w:spacing w:after="0" w:line="240" w:lineRule="auto"/>
        <w:ind w:left="720" w:hanging="720"/>
        <w:rPr>
          <w:rFonts w:ascii="Garamond" w:eastAsia="Garamond" w:hAnsi="Garamond" w:cs="Garamond"/>
          <w:color w:val="000000" w:themeColor="text1"/>
        </w:rPr>
      </w:pPr>
    </w:p>
    <w:p w14:paraId="4148CF0D" w14:textId="5074C5B5" w:rsidR="3D7AE58C" w:rsidRDefault="3D7AE58C" w:rsidP="1DD1F060">
      <w:pPr>
        <w:spacing w:after="0" w:line="240" w:lineRule="auto"/>
        <w:ind w:left="720" w:hanging="720"/>
        <w:rPr>
          <w:rFonts w:ascii="Garamond" w:eastAsia="Garamond" w:hAnsi="Garamond" w:cs="Garamond"/>
          <w:color w:val="222222"/>
        </w:rPr>
      </w:pPr>
      <w:r w:rsidRPr="1DD1F060">
        <w:rPr>
          <w:rFonts w:ascii="Garamond" w:eastAsia="Garamond" w:hAnsi="Garamond" w:cs="Garamond"/>
          <w:color w:val="222222"/>
        </w:rPr>
        <w:t xml:space="preserve">Baig, M. H. A., Zhang, L., Shuai, T., &amp; Tong, Q. (2014). Derivation of a </w:t>
      </w:r>
      <w:r w:rsidR="007D5447" w:rsidRPr="1DD1F060">
        <w:rPr>
          <w:rFonts w:ascii="Garamond" w:eastAsia="Garamond" w:hAnsi="Garamond" w:cs="Garamond"/>
          <w:color w:val="222222"/>
        </w:rPr>
        <w:t>tasseled</w:t>
      </w:r>
      <w:r w:rsidRPr="1DD1F060">
        <w:rPr>
          <w:rFonts w:ascii="Garamond" w:eastAsia="Garamond" w:hAnsi="Garamond" w:cs="Garamond"/>
          <w:color w:val="222222"/>
        </w:rPr>
        <w:t xml:space="preserve"> cap transformation based on Landsat 8 at-satellite reflectance. </w:t>
      </w:r>
      <w:r w:rsidRPr="1DD1F060">
        <w:rPr>
          <w:rFonts w:ascii="Garamond" w:eastAsia="Garamond" w:hAnsi="Garamond" w:cs="Garamond"/>
          <w:i/>
          <w:iCs/>
          <w:color w:val="222222"/>
        </w:rPr>
        <w:t>Remote Sensing Letters</w:t>
      </w:r>
      <w:r w:rsidRPr="1DD1F060">
        <w:rPr>
          <w:rFonts w:ascii="Garamond" w:eastAsia="Garamond" w:hAnsi="Garamond" w:cs="Garamond"/>
          <w:color w:val="222222"/>
        </w:rPr>
        <w:t xml:space="preserve">, </w:t>
      </w:r>
      <w:r w:rsidRPr="1DD1F060">
        <w:rPr>
          <w:rFonts w:ascii="Garamond" w:eastAsia="Garamond" w:hAnsi="Garamond" w:cs="Garamond"/>
          <w:i/>
          <w:iCs/>
          <w:color w:val="222222"/>
        </w:rPr>
        <w:t>5</w:t>
      </w:r>
      <w:r w:rsidRPr="1DD1F060">
        <w:rPr>
          <w:rFonts w:ascii="Garamond" w:eastAsia="Garamond" w:hAnsi="Garamond" w:cs="Garamond"/>
          <w:color w:val="222222"/>
        </w:rPr>
        <w:t>(5), 423-431.</w:t>
      </w:r>
    </w:p>
    <w:p w14:paraId="1201108A" w14:textId="03333C48" w:rsidR="1DD1F060" w:rsidRDefault="1DD1F060" w:rsidP="1DD1F060">
      <w:pPr>
        <w:spacing w:after="0" w:line="240" w:lineRule="auto"/>
        <w:ind w:left="720" w:hanging="720"/>
        <w:rPr>
          <w:rFonts w:ascii="Garamond" w:eastAsia="Garamond" w:hAnsi="Garamond" w:cs="Garamond"/>
          <w:color w:val="222222"/>
        </w:rPr>
      </w:pPr>
    </w:p>
    <w:p w14:paraId="12A12198" w14:textId="133F10C3" w:rsidR="3A3DAF43" w:rsidRDefault="3A3DAF43" w:rsidP="1DD1F060">
      <w:pPr>
        <w:spacing w:after="0" w:line="240" w:lineRule="auto"/>
        <w:ind w:left="720" w:hanging="720"/>
        <w:rPr>
          <w:rFonts w:ascii="Garamond" w:eastAsia="Garamond" w:hAnsi="Garamond" w:cs="Garamond"/>
          <w:i/>
          <w:iCs/>
        </w:rPr>
      </w:pPr>
      <w:r w:rsidRPr="1DD1F060">
        <w:rPr>
          <w:rFonts w:ascii="Garamond" w:eastAsia="Garamond" w:hAnsi="Garamond" w:cs="Garamond"/>
          <w:i/>
          <w:iCs/>
        </w:rPr>
        <w:t>Coastal Change Analysis</w:t>
      </w:r>
      <w:r w:rsidR="2BC1A1B5" w:rsidRPr="1DD1F060">
        <w:rPr>
          <w:rFonts w:ascii="Garamond" w:eastAsia="Garamond" w:hAnsi="Garamond" w:cs="Garamond"/>
          <w:i/>
          <w:iCs/>
        </w:rPr>
        <w:t xml:space="preserve"> Program Land Cover Classifications</w:t>
      </w:r>
      <w:r w:rsidRPr="1DD1F060">
        <w:rPr>
          <w:rFonts w:ascii="Garamond" w:eastAsia="Garamond" w:hAnsi="Garamond" w:cs="Garamond"/>
          <w:i/>
          <w:iCs/>
        </w:rPr>
        <w:t xml:space="preserve">. </w:t>
      </w:r>
      <w:r w:rsidRPr="1DD1F060">
        <w:rPr>
          <w:rFonts w:ascii="Garamond" w:eastAsia="Garamond" w:hAnsi="Garamond" w:cs="Garamond"/>
        </w:rPr>
        <w:t>(2</w:t>
      </w:r>
      <w:r w:rsidR="7ECB19A7" w:rsidRPr="1DD1F060">
        <w:rPr>
          <w:rFonts w:ascii="Garamond" w:eastAsia="Garamond" w:hAnsi="Garamond" w:cs="Garamond"/>
        </w:rPr>
        <w:t>021</w:t>
      </w:r>
      <w:r w:rsidRPr="1DD1F060">
        <w:rPr>
          <w:rFonts w:ascii="Garamond" w:eastAsia="Garamond" w:hAnsi="Garamond" w:cs="Garamond"/>
        </w:rPr>
        <w:t xml:space="preserve">). </w:t>
      </w:r>
      <w:r w:rsidR="5E437F41" w:rsidRPr="1DD1F060">
        <w:rPr>
          <w:rFonts w:ascii="Garamond" w:eastAsia="Garamond" w:hAnsi="Garamond" w:cs="Garamond"/>
        </w:rPr>
        <w:t>National Oceanic and Atmospheric Administration Office for Coastal Management</w:t>
      </w:r>
      <w:r w:rsidRPr="1DD1F060">
        <w:rPr>
          <w:rFonts w:ascii="Garamond" w:eastAsia="Garamond" w:hAnsi="Garamond" w:cs="Garamond"/>
        </w:rPr>
        <w:t xml:space="preserve">. </w:t>
      </w:r>
      <w:hyperlink r:id="rId16" w:history="1">
        <w:r w:rsidR="00785438" w:rsidRPr="00D51E17">
          <w:rPr>
            <w:rStyle w:val="Hyperlink"/>
            <w:rFonts w:ascii="Garamond" w:eastAsia="Garamond" w:hAnsi="Garamond" w:cs="Garamond"/>
          </w:rPr>
          <w:t>https://coast.noaa.gov/data/digitalcoast/pdf/ccap-class-scheme-regional.pdf</w:t>
        </w:r>
      </w:hyperlink>
      <w:r w:rsidR="5601F425" w:rsidRPr="1DD1F060">
        <w:rPr>
          <w:rFonts w:ascii="Garamond" w:eastAsia="Garamond" w:hAnsi="Garamond" w:cs="Garamond"/>
        </w:rPr>
        <w:t>.</w:t>
      </w:r>
      <w:r w:rsidR="00785438">
        <w:rPr>
          <w:rFonts w:ascii="Garamond" w:eastAsia="Garamond" w:hAnsi="Garamond" w:cs="Garamond"/>
        </w:rPr>
        <w:t xml:space="preserve"> </w:t>
      </w:r>
    </w:p>
    <w:p w14:paraId="7E4AB3F9" w14:textId="052D383E" w:rsidR="60B617C6" w:rsidRDefault="60B617C6" w:rsidP="1DD1F060">
      <w:pPr>
        <w:spacing w:after="0" w:line="240" w:lineRule="auto"/>
        <w:ind w:left="720" w:hanging="720"/>
        <w:rPr>
          <w:rFonts w:ascii="Garamond" w:hAnsi="Garamond"/>
        </w:rPr>
      </w:pPr>
    </w:p>
    <w:p w14:paraId="7F2EE57B" w14:textId="7F528152" w:rsidR="1C465779" w:rsidRDefault="1C465779" w:rsidP="1DD1F060">
      <w:pPr>
        <w:ind w:left="720" w:hanging="720"/>
        <w:rPr>
          <w:rFonts w:ascii="Garamond" w:eastAsia="Garamond" w:hAnsi="Garamond" w:cs="Garamond"/>
        </w:rPr>
      </w:pPr>
      <w:r w:rsidRPr="1DD1F060">
        <w:rPr>
          <w:rFonts w:ascii="Garamond" w:eastAsia="Garamond" w:hAnsi="Garamond" w:cs="Garamond"/>
        </w:rPr>
        <w:t>Cunningham</w:t>
      </w:r>
      <w:r w:rsidR="2F6D8AEB" w:rsidRPr="1DD1F060">
        <w:rPr>
          <w:rFonts w:ascii="Garamond" w:eastAsia="Garamond" w:hAnsi="Garamond" w:cs="Garamond"/>
        </w:rPr>
        <w:t>,</w:t>
      </w:r>
      <w:r w:rsidR="4E11CF5B" w:rsidRPr="1DD1F060">
        <w:rPr>
          <w:rFonts w:ascii="Garamond" w:eastAsia="Garamond" w:hAnsi="Garamond" w:cs="Garamond"/>
        </w:rPr>
        <w:t xml:space="preserve"> S.</w:t>
      </w:r>
      <w:r w:rsidR="37D76180" w:rsidRPr="1DD1F060">
        <w:rPr>
          <w:rFonts w:ascii="Garamond" w:eastAsia="Garamond" w:hAnsi="Garamond" w:cs="Garamond"/>
        </w:rPr>
        <w:t>, Keyes</w:t>
      </w:r>
      <w:r w:rsidR="78A6F82B" w:rsidRPr="1DD1F060">
        <w:rPr>
          <w:rFonts w:ascii="Garamond" w:eastAsia="Garamond" w:hAnsi="Garamond" w:cs="Garamond"/>
        </w:rPr>
        <w:t>,</w:t>
      </w:r>
      <w:r w:rsidR="3E2D6C34" w:rsidRPr="1DD1F060">
        <w:rPr>
          <w:rFonts w:ascii="Garamond" w:eastAsia="Garamond" w:hAnsi="Garamond" w:cs="Garamond"/>
        </w:rPr>
        <w:t xml:space="preserve"> D.</w:t>
      </w:r>
      <w:r w:rsidR="37D76180" w:rsidRPr="1DD1F060">
        <w:rPr>
          <w:rFonts w:ascii="Garamond" w:eastAsia="Garamond" w:hAnsi="Garamond" w:cs="Garamond"/>
        </w:rPr>
        <w:t xml:space="preserve">, Blose, </w:t>
      </w:r>
      <w:r w:rsidR="06896A76" w:rsidRPr="1DD1F060">
        <w:rPr>
          <w:rFonts w:ascii="Garamond" w:eastAsia="Garamond" w:hAnsi="Garamond" w:cs="Garamond"/>
        </w:rPr>
        <w:t xml:space="preserve">C., </w:t>
      </w:r>
      <w:r w:rsidR="634BCFDD" w:rsidRPr="1DD1F060">
        <w:rPr>
          <w:rFonts w:ascii="Garamond" w:eastAsia="Garamond" w:hAnsi="Garamond" w:cs="Garamond"/>
        </w:rPr>
        <w:t xml:space="preserve">&amp; </w:t>
      </w:r>
      <w:r w:rsidR="37D76180" w:rsidRPr="1DD1F060">
        <w:rPr>
          <w:rFonts w:ascii="Garamond" w:eastAsia="Garamond" w:hAnsi="Garamond" w:cs="Garamond"/>
        </w:rPr>
        <w:t>Colley</w:t>
      </w:r>
      <w:r w:rsidRPr="1DD1F060">
        <w:rPr>
          <w:rFonts w:ascii="Garamond" w:eastAsia="Garamond" w:hAnsi="Garamond" w:cs="Garamond"/>
        </w:rPr>
        <w:t xml:space="preserve"> </w:t>
      </w:r>
      <w:r w:rsidR="2506DF8B" w:rsidRPr="1DD1F060">
        <w:rPr>
          <w:rFonts w:ascii="Garamond" w:eastAsia="Garamond" w:hAnsi="Garamond" w:cs="Garamond"/>
        </w:rPr>
        <w:t xml:space="preserve">A. </w:t>
      </w:r>
      <w:r w:rsidRPr="1DD1F060">
        <w:rPr>
          <w:rFonts w:ascii="Garamond" w:eastAsia="Garamond" w:hAnsi="Garamond" w:cs="Garamond"/>
        </w:rPr>
        <w:t xml:space="preserve">(2020). </w:t>
      </w:r>
      <w:r w:rsidRPr="1DD1F060">
        <w:rPr>
          <w:rFonts w:ascii="Garamond" w:eastAsia="Garamond" w:hAnsi="Garamond" w:cs="Garamond"/>
          <w:i/>
          <w:iCs/>
        </w:rPr>
        <w:t>Using NASA Observations to Map Aspen Extent and Recovery Due to Wildfire</w:t>
      </w:r>
      <w:r w:rsidRPr="1DD1F060">
        <w:rPr>
          <w:rFonts w:ascii="Garamond" w:eastAsia="Garamond" w:hAnsi="Garamond" w:cs="Garamond"/>
        </w:rPr>
        <w:t>. Unpublished manuscript. Retrieved</w:t>
      </w:r>
      <w:r w:rsidR="66417472" w:rsidRPr="1DD1F060">
        <w:rPr>
          <w:rFonts w:ascii="Garamond" w:eastAsia="Garamond" w:hAnsi="Garamond" w:cs="Garamond"/>
        </w:rPr>
        <w:t xml:space="preserve"> </w:t>
      </w:r>
      <w:r w:rsidRPr="1DD1F060">
        <w:rPr>
          <w:rFonts w:ascii="Garamond" w:eastAsia="Garamond" w:hAnsi="Garamond" w:cs="Garamond"/>
        </w:rPr>
        <w:t>from</w:t>
      </w:r>
      <w:r w:rsidR="1DC27327" w:rsidRPr="1DD1F060">
        <w:rPr>
          <w:rFonts w:ascii="Garamond" w:eastAsia="Garamond" w:hAnsi="Garamond" w:cs="Garamond"/>
        </w:rPr>
        <w:t xml:space="preserve"> </w:t>
      </w:r>
      <w:hyperlink r:id="rId17" w:history="1">
        <w:r w:rsidR="00785438" w:rsidRPr="00D51E17">
          <w:rPr>
            <w:rStyle w:val="Hyperlink"/>
            <w:rFonts w:ascii="Garamond" w:eastAsia="Garamond" w:hAnsi="Garamond" w:cs="Garamond"/>
          </w:rPr>
          <w:t>https://www.devpedia.developexchange.com/dp/index.php?title=Southern_Colorado_Disasters_CO_Fall_2020</w:t>
        </w:r>
      </w:hyperlink>
      <w:r w:rsidR="7DE657F5" w:rsidRPr="1DD1F060">
        <w:rPr>
          <w:rFonts w:ascii="Garamond" w:eastAsia="Garamond" w:hAnsi="Garamond" w:cs="Garamond"/>
        </w:rPr>
        <w:t>.</w:t>
      </w:r>
      <w:r w:rsidR="00785438">
        <w:rPr>
          <w:rFonts w:ascii="Garamond" w:eastAsia="Garamond" w:hAnsi="Garamond" w:cs="Garamond"/>
        </w:rPr>
        <w:t xml:space="preserve"> </w:t>
      </w:r>
    </w:p>
    <w:p w14:paraId="46D0AE86" w14:textId="6A0BEC34" w:rsidR="51D1627D" w:rsidRDefault="18936C54" w:rsidP="1DD1F060">
      <w:pPr>
        <w:spacing w:after="0" w:line="240" w:lineRule="auto"/>
        <w:ind w:left="720" w:hanging="720"/>
        <w:rPr>
          <w:rFonts w:ascii="Garamond" w:hAnsi="Garamond"/>
        </w:rPr>
      </w:pPr>
      <w:r w:rsidRPr="1DD1F060">
        <w:rPr>
          <w:rFonts w:ascii="Garamond" w:hAnsi="Garamond"/>
        </w:rPr>
        <w:t xml:space="preserve">Encyclopedia Britannica. (n.d.). Climate of Maryland. In </w:t>
      </w:r>
      <w:r w:rsidRPr="1DD1F060">
        <w:rPr>
          <w:rFonts w:ascii="Garamond" w:hAnsi="Garamond"/>
          <w:i/>
          <w:iCs/>
        </w:rPr>
        <w:t>Britannica.com encyclopedia</w:t>
      </w:r>
      <w:r w:rsidRPr="1DD1F060">
        <w:rPr>
          <w:rFonts w:ascii="Garamond" w:hAnsi="Garamond"/>
        </w:rPr>
        <w:t>. Retrieved June 28, 2021, from https://www.britannica.com/place/Maryland-state/Climate.</w:t>
      </w:r>
    </w:p>
    <w:p w14:paraId="7E332256" w14:textId="3D0F6CAC" w:rsidR="60B617C6" w:rsidRDefault="60B617C6" w:rsidP="1DD1F060">
      <w:pPr>
        <w:spacing w:after="0" w:line="240" w:lineRule="auto"/>
        <w:ind w:left="720" w:hanging="720"/>
        <w:rPr>
          <w:rFonts w:ascii="Garamond" w:hAnsi="Garamond"/>
        </w:rPr>
      </w:pPr>
    </w:p>
    <w:p w14:paraId="6B7A190C" w14:textId="0F9D7EBD" w:rsidR="51D1627D" w:rsidRDefault="18936C54" w:rsidP="1DD1F060">
      <w:pPr>
        <w:spacing w:after="0" w:line="240" w:lineRule="auto"/>
        <w:ind w:left="720" w:hanging="720"/>
        <w:rPr>
          <w:rFonts w:ascii="Garamond" w:eastAsia="Garamond" w:hAnsi="Garamond" w:cs="Garamond"/>
        </w:rPr>
      </w:pPr>
      <w:r w:rsidRPr="1DD1F060">
        <w:rPr>
          <w:rFonts w:ascii="Garamond" w:hAnsi="Garamond"/>
        </w:rPr>
        <w:t xml:space="preserve">Encyclopedia Britannica. (n.d.). Climate of Virginia. In </w:t>
      </w:r>
      <w:r w:rsidRPr="1DD1F060">
        <w:rPr>
          <w:rFonts w:ascii="Garamond" w:hAnsi="Garamond"/>
          <w:i/>
          <w:iCs/>
        </w:rPr>
        <w:t>Britannica.com encyclopedia</w:t>
      </w:r>
      <w:r w:rsidRPr="1DD1F060">
        <w:rPr>
          <w:rFonts w:ascii="Garamond" w:hAnsi="Garamond"/>
        </w:rPr>
        <w:t>. Retrieved June 28, 2021, fro</w:t>
      </w:r>
      <w:r w:rsidRPr="1DD1F060">
        <w:rPr>
          <w:rFonts w:ascii="Garamond" w:eastAsia="Garamond" w:hAnsi="Garamond" w:cs="Garamond"/>
        </w:rPr>
        <w:t>m https://www.britannica.com/place/Virginia-state/Climate.</w:t>
      </w:r>
    </w:p>
    <w:p w14:paraId="58740045" w14:textId="03016884" w:rsidR="60B617C6" w:rsidRDefault="60B617C6" w:rsidP="1DD1F060">
      <w:pPr>
        <w:spacing w:after="0" w:line="240" w:lineRule="auto"/>
        <w:ind w:left="720" w:hanging="720"/>
        <w:rPr>
          <w:rFonts w:ascii="Garamond" w:eastAsia="Garamond" w:hAnsi="Garamond" w:cs="Garamond"/>
        </w:rPr>
      </w:pPr>
    </w:p>
    <w:p w14:paraId="37851212" w14:textId="2AD18B45" w:rsidR="11D2BCB4" w:rsidRDefault="11D2BCB4" w:rsidP="00190E9F">
      <w:pPr>
        <w:ind w:left="720" w:hanging="720"/>
        <w:rPr>
          <w:rFonts w:ascii="Garamond" w:eastAsia="Garamond" w:hAnsi="Garamond" w:cs="Garamond"/>
        </w:rPr>
      </w:pPr>
      <w:r w:rsidRPr="1DD1F060">
        <w:rPr>
          <w:rFonts w:ascii="Garamond" w:eastAsia="Garamond" w:hAnsi="Garamond" w:cs="Garamond"/>
        </w:rPr>
        <w:t xml:space="preserve">Hardisky, M. A., F. C. Daiber, C. T. Roman, and V. Klemas. </w:t>
      </w:r>
      <w:r w:rsidR="009F08D0">
        <w:rPr>
          <w:rFonts w:ascii="Garamond" w:eastAsia="Garamond" w:hAnsi="Garamond" w:cs="Garamond"/>
        </w:rPr>
        <w:t>(</w:t>
      </w:r>
      <w:r w:rsidRPr="1DD1F060">
        <w:rPr>
          <w:rFonts w:ascii="Garamond" w:eastAsia="Garamond" w:hAnsi="Garamond" w:cs="Garamond"/>
        </w:rPr>
        <w:t>1984</w:t>
      </w:r>
      <w:r w:rsidR="009F08D0">
        <w:rPr>
          <w:rFonts w:ascii="Garamond" w:eastAsia="Garamond" w:hAnsi="Garamond" w:cs="Garamond"/>
        </w:rPr>
        <w:t>)</w:t>
      </w:r>
      <w:r w:rsidRPr="1DD1F060">
        <w:rPr>
          <w:rFonts w:ascii="Garamond" w:eastAsia="Garamond" w:hAnsi="Garamond" w:cs="Garamond"/>
        </w:rPr>
        <w:t>. Remote sensing of biomass and annual net aerial primary productivity of a salt marsh. Remote Sensing of Environment 16:91–106.</w:t>
      </w:r>
    </w:p>
    <w:p w14:paraId="6382BAF9" w14:textId="6435F38D" w:rsidR="60906BB3" w:rsidRDefault="60906BB3" w:rsidP="1DD1F060">
      <w:pPr>
        <w:spacing w:after="0" w:line="240" w:lineRule="auto"/>
        <w:ind w:left="720" w:hanging="720"/>
        <w:rPr>
          <w:rFonts w:ascii="Garamond" w:eastAsia="Garamond" w:hAnsi="Garamond" w:cs="Garamond"/>
          <w:color w:val="222222"/>
        </w:rPr>
      </w:pPr>
      <w:r w:rsidRPr="1DD1F060">
        <w:rPr>
          <w:rFonts w:ascii="Garamond" w:eastAsia="Garamond" w:hAnsi="Garamond" w:cs="Garamond"/>
          <w:color w:val="222222"/>
        </w:rPr>
        <w:t xml:space="preserve">McFeeters, S. K. (1996). The use of the Normalized Difference Water Index (NDWI) in the delineation of open water features. </w:t>
      </w:r>
      <w:r w:rsidRPr="1DD1F060">
        <w:rPr>
          <w:rFonts w:ascii="Garamond" w:eastAsia="Garamond" w:hAnsi="Garamond" w:cs="Garamond"/>
          <w:i/>
          <w:iCs/>
          <w:color w:val="222222"/>
        </w:rPr>
        <w:t xml:space="preserve">International </w:t>
      </w:r>
      <w:r w:rsidR="0014440C">
        <w:rPr>
          <w:rFonts w:ascii="Garamond" w:eastAsia="Garamond" w:hAnsi="Garamond" w:cs="Garamond"/>
          <w:i/>
          <w:iCs/>
          <w:color w:val="222222"/>
        </w:rPr>
        <w:t>J</w:t>
      </w:r>
      <w:r w:rsidRPr="1DD1F060">
        <w:rPr>
          <w:rFonts w:ascii="Garamond" w:eastAsia="Garamond" w:hAnsi="Garamond" w:cs="Garamond"/>
          <w:i/>
          <w:iCs/>
          <w:color w:val="222222"/>
        </w:rPr>
        <w:t xml:space="preserve">ournal of </w:t>
      </w:r>
      <w:r w:rsidR="0014440C">
        <w:rPr>
          <w:rFonts w:ascii="Garamond" w:eastAsia="Garamond" w:hAnsi="Garamond" w:cs="Garamond"/>
          <w:i/>
          <w:iCs/>
          <w:color w:val="222222"/>
        </w:rPr>
        <w:t>R</w:t>
      </w:r>
      <w:r w:rsidRPr="1DD1F060">
        <w:rPr>
          <w:rFonts w:ascii="Garamond" w:eastAsia="Garamond" w:hAnsi="Garamond" w:cs="Garamond"/>
          <w:i/>
          <w:iCs/>
          <w:color w:val="222222"/>
        </w:rPr>
        <w:t xml:space="preserve">emote </w:t>
      </w:r>
      <w:r w:rsidR="0014440C">
        <w:rPr>
          <w:rFonts w:ascii="Garamond" w:eastAsia="Garamond" w:hAnsi="Garamond" w:cs="Garamond"/>
          <w:i/>
          <w:iCs/>
          <w:color w:val="222222"/>
        </w:rPr>
        <w:t>S</w:t>
      </w:r>
      <w:r w:rsidRPr="1DD1F060">
        <w:rPr>
          <w:rFonts w:ascii="Garamond" w:eastAsia="Garamond" w:hAnsi="Garamond" w:cs="Garamond"/>
          <w:i/>
          <w:iCs/>
          <w:color w:val="222222"/>
        </w:rPr>
        <w:t>ensing</w:t>
      </w:r>
      <w:r w:rsidRPr="1DD1F060">
        <w:rPr>
          <w:rFonts w:ascii="Garamond" w:eastAsia="Garamond" w:hAnsi="Garamond" w:cs="Garamond"/>
          <w:color w:val="222222"/>
        </w:rPr>
        <w:t xml:space="preserve">, </w:t>
      </w:r>
      <w:r w:rsidRPr="1DD1F060">
        <w:rPr>
          <w:rFonts w:ascii="Garamond" w:eastAsia="Garamond" w:hAnsi="Garamond" w:cs="Garamond"/>
          <w:i/>
          <w:iCs/>
          <w:color w:val="222222"/>
        </w:rPr>
        <w:t>17</w:t>
      </w:r>
      <w:r w:rsidRPr="1DD1F060">
        <w:rPr>
          <w:rFonts w:ascii="Garamond" w:eastAsia="Garamond" w:hAnsi="Garamond" w:cs="Garamond"/>
          <w:color w:val="222222"/>
        </w:rPr>
        <w:t>(7), 1425-1432.</w:t>
      </w:r>
    </w:p>
    <w:p w14:paraId="0632876F" w14:textId="7C443B01" w:rsidR="1DD1F060" w:rsidRDefault="1DD1F060" w:rsidP="1DD1F060">
      <w:pPr>
        <w:spacing w:after="0" w:line="240" w:lineRule="auto"/>
        <w:ind w:left="720" w:hanging="720"/>
        <w:rPr>
          <w:rFonts w:ascii="Garamond" w:eastAsia="Garamond" w:hAnsi="Garamond" w:cs="Garamond"/>
          <w:color w:val="222222"/>
        </w:rPr>
      </w:pPr>
    </w:p>
    <w:p w14:paraId="0F173F0E" w14:textId="6DD68E12" w:rsidR="60B617C6" w:rsidRDefault="60B617C6" w:rsidP="0048601C">
      <w:pPr>
        <w:spacing w:after="0" w:line="240" w:lineRule="auto"/>
        <w:ind w:left="720" w:hanging="720"/>
        <w:rPr>
          <w:rFonts w:ascii="Garamond" w:hAnsi="Garamond"/>
        </w:rPr>
      </w:pPr>
    </w:p>
    <w:p w14:paraId="2018E9A0" w14:textId="62F550DE" w:rsidR="51778619" w:rsidRDefault="7E8B46D3" w:rsidP="1DD1F060">
      <w:pPr>
        <w:spacing w:after="0" w:line="240" w:lineRule="auto"/>
        <w:ind w:left="720" w:hanging="720"/>
        <w:rPr>
          <w:rFonts w:ascii="Garamond" w:eastAsia="Garamond" w:hAnsi="Garamond" w:cs="Garamond"/>
        </w:rPr>
      </w:pPr>
      <w:r w:rsidRPr="1DD1F060">
        <w:rPr>
          <w:rFonts w:ascii="Garamond" w:eastAsia="Garamond" w:hAnsi="Garamond" w:cs="Garamond"/>
        </w:rPr>
        <w:lastRenderedPageBreak/>
        <w:t xml:space="preserve">National Park Service (2012). </w:t>
      </w:r>
      <w:r w:rsidR="0FEE82E1" w:rsidRPr="1DD1F060">
        <w:rPr>
          <w:rFonts w:ascii="Garamond" w:eastAsia="Garamond" w:hAnsi="Garamond" w:cs="Garamond"/>
          <w:i/>
          <w:iCs/>
        </w:rPr>
        <w:t xml:space="preserve">Piping Plover (Charadrius melodus). </w:t>
      </w:r>
      <w:r w:rsidR="406738A6" w:rsidRPr="1DD1F060">
        <w:rPr>
          <w:rFonts w:ascii="Garamond" w:eastAsia="Garamond" w:hAnsi="Garamond" w:cs="Garamond"/>
          <w:i/>
          <w:iCs/>
        </w:rPr>
        <w:t xml:space="preserve">Resource Management </w:t>
      </w:r>
      <w:r w:rsidR="22655342" w:rsidRPr="1DD1F060">
        <w:rPr>
          <w:rFonts w:ascii="Garamond" w:eastAsia="Garamond" w:hAnsi="Garamond" w:cs="Garamond"/>
          <w:i/>
          <w:iCs/>
        </w:rPr>
        <w:t>Brief</w:t>
      </w:r>
      <w:r w:rsidR="406738A6" w:rsidRPr="1DD1F060">
        <w:rPr>
          <w:rFonts w:ascii="Garamond" w:eastAsia="Garamond" w:hAnsi="Garamond" w:cs="Garamond"/>
          <w:i/>
          <w:iCs/>
        </w:rPr>
        <w:t xml:space="preserve"> NPS/ASIS. </w:t>
      </w:r>
      <w:r w:rsidR="0FEE82E1" w:rsidRPr="1DD1F060">
        <w:rPr>
          <w:rFonts w:ascii="Garamond" w:eastAsia="Garamond" w:hAnsi="Garamond" w:cs="Garamond"/>
        </w:rPr>
        <w:t xml:space="preserve"> </w:t>
      </w:r>
      <w:r w:rsidR="1485ECBF" w:rsidRPr="1DD1F060">
        <w:rPr>
          <w:rFonts w:ascii="Garamond" w:eastAsia="Garamond" w:hAnsi="Garamond" w:cs="Garamond"/>
        </w:rPr>
        <w:t>Assateague Island National Seashore, Berlin, Maryland. http://npshistory.com/publications/asis/briefs/plover-2012.pdf.</w:t>
      </w:r>
    </w:p>
    <w:p w14:paraId="7BCDEB0B" w14:textId="46B83CBF" w:rsidR="60B617C6" w:rsidRDefault="60B617C6" w:rsidP="1DD1F060">
      <w:pPr>
        <w:spacing w:after="0" w:line="240" w:lineRule="auto"/>
        <w:ind w:left="720" w:hanging="720"/>
        <w:rPr>
          <w:rFonts w:ascii="Garamond" w:hAnsi="Garamond"/>
        </w:rPr>
      </w:pPr>
    </w:p>
    <w:p w14:paraId="064BB65C" w14:textId="1648462C" w:rsidR="7F6EC3D0" w:rsidRDefault="7F6EC3D0" w:rsidP="1DD1F060">
      <w:pPr>
        <w:spacing w:after="0" w:line="240" w:lineRule="auto"/>
        <w:ind w:left="720" w:hanging="720"/>
        <w:rPr>
          <w:rFonts w:ascii="Garamond" w:eastAsia="Garamond" w:hAnsi="Garamond" w:cs="Garamond"/>
          <w:i/>
          <w:iCs/>
        </w:rPr>
      </w:pPr>
      <w:r w:rsidRPr="1DD1F060">
        <w:rPr>
          <w:rFonts w:ascii="Garamond" w:hAnsi="Garamond"/>
        </w:rPr>
        <w:t>National Park Service (2017)</w:t>
      </w:r>
      <w:r w:rsidRPr="1DD1F060">
        <w:rPr>
          <w:rFonts w:ascii="Garamond" w:hAnsi="Garamond"/>
          <w:i/>
          <w:iCs/>
        </w:rPr>
        <w:t>. Abbreviate</w:t>
      </w:r>
      <w:r w:rsidRPr="1DD1F060">
        <w:rPr>
          <w:rFonts w:ascii="Garamond" w:eastAsia="Garamond" w:hAnsi="Garamond" w:cs="Garamond"/>
          <w:i/>
          <w:iCs/>
        </w:rPr>
        <w:t xml:space="preserve">d Final General Management Plan and Environmental Impact Statement. </w:t>
      </w:r>
      <w:r w:rsidRPr="1DD1F060">
        <w:rPr>
          <w:rFonts w:ascii="Garamond" w:eastAsia="Garamond" w:hAnsi="Garamond" w:cs="Garamond"/>
        </w:rPr>
        <w:t xml:space="preserve"> Assateague Island National Seashore, Berlin, Maryland. http://npshistory.com/publications/asis/final-gmp-2017.pdf.</w:t>
      </w:r>
    </w:p>
    <w:p w14:paraId="7173C246" w14:textId="33E9105B" w:rsidR="1DD1F060" w:rsidRDefault="1DD1F060" w:rsidP="1DD1F060">
      <w:pPr>
        <w:spacing w:after="0" w:line="240" w:lineRule="auto"/>
        <w:ind w:left="720" w:hanging="720"/>
        <w:rPr>
          <w:rFonts w:ascii="Garamond" w:eastAsia="Garamond" w:hAnsi="Garamond" w:cs="Garamond"/>
        </w:rPr>
      </w:pPr>
    </w:p>
    <w:p w14:paraId="33C2228E" w14:textId="3E2E3B54" w:rsidR="0048601C" w:rsidRDefault="0048601C" w:rsidP="0048601C">
      <w:pPr>
        <w:spacing w:after="0" w:line="240" w:lineRule="auto"/>
        <w:ind w:left="720" w:hanging="720"/>
        <w:rPr>
          <w:rFonts w:ascii="Garamond" w:hAnsi="Garamond"/>
        </w:rPr>
      </w:pPr>
      <w:r w:rsidRPr="1DD1F060">
        <w:rPr>
          <w:rFonts w:ascii="Garamond" w:eastAsia="Garamond" w:hAnsi="Garamond" w:cs="Garamond"/>
          <w:i/>
          <w:iCs/>
        </w:rPr>
        <w:t>Natural Features &amp;</w:t>
      </w:r>
      <w:r w:rsidRPr="1DD1F060">
        <w:rPr>
          <w:rFonts w:ascii="Garamond" w:hAnsi="Garamond"/>
          <w:i/>
          <w:iCs/>
        </w:rPr>
        <w:t xml:space="preserve"> Ecosystems.</w:t>
      </w:r>
      <w:r w:rsidRPr="1DD1F060">
        <w:rPr>
          <w:rFonts w:ascii="Garamond" w:hAnsi="Garamond"/>
        </w:rPr>
        <w:t xml:space="preserve"> (2015, February 26).</w:t>
      </w:r>
      <w:r w:rsidRPr="1DD1F060">
        <w:rPr>
          <w:rFonts w:ascii="Garamond" w:hAnsi="Garamond"/>
          <w:i/>
          <w:iCs/>
        </w:rPr>
        <w:t xml:space="preserve"> </w:t>
      </w:r>
      <w:r w:rsidRPr="1DD1F060">
        <w:rPr>
          <w:rFonts w:ascii="Garamond" w:hAnsi="Garamond"/>
        </w:rPr>
        <w:t xml:space="preserve">Assateague Island National Seashore, National Park Service. Retrieved June 30, 2021, from </w:t>
      </w:r>
      <w:hyperlink r:id="rId18" w:history="1">
        <w:r w:rsidR="00A20ED4" w:rsidRPr="00D51E17">
          <w:rPr>
            <w:rStyle w:val="Hyperlink"/>
            <w:rFonts w:ascii="Garamond" w:hAnsi="Garamond"/>
          </w:rPr>
          <w:t>https://www.nps.gov/asis/learn/nature/naturalfeaturesandecosystems.htm</w:t>
        </w:r>
      </w:hyperlink>
      <w:r w:rsidRPr="1DD1F060">
        <w:rPr>
          <w:rFonts w:ascii="Garamond" w:hAnsi="Garamond"/>
        </w:rPr>
        <w:t>.</w:t>
      </w:r>
    </w:p>
    <w:p w14:paraId="219601D0" w14:textId="0EA6CA14" w:rsidR="00A20ED4" w:rsidRDefault="00A20ED4" w:rsidP="0048601C">
      <w:pPr>
        <w:spacing w:after="0" w:line="240" w:lineRule="auto"/>
        <w:ind w:left="720" w:hanging="720"/>
        <w:rPr>
          <w:rFonts w:ascii="Garamond" w:hAnsi="Garamond"/>
        </w:rPr>
      </w:pPr>
    </w:p>
    <w:p w14:paraId="2FA31C76" w14:textId="73685FE7" w:rsidR="00A20ED4" w:rsidRPr="00785438" w:rsidRDefault="00A20ED4" w:rsidP="0048601C">
      <w:pPr>
        <w:spacing w:after="0" w:line="240" w:lineRule="auto"/>
        <w:ind w:left="720" w:hanging="720"/>
        <w:rPr>
          <w:rFonts w:ascii="Garamond" w:hAnsi="Garamond"/>
        </w:rPr>
      </w:pPr>
      <w:r>
        <w:rPr>
          <w:rFonts w:ascii="Garamond" w:hAnsi="Garamond"/>
        </w:rPr>
        <w:t xml:space="preserve">Nechad, B., Ruddick, K. G., Neukermans, G. (2009). Calibration and validation of a generic multisensor algorithm for mapping of turbidity in coastal waters. </w:t>
      </w:r>
      <w:r w:rsidR="00785438">
        <w:rPr>
          <w:rFonts w:ascii="Garamond" w:hAnsi="Garamond"/>
          <w:i/>
          <w:iCs/>
        </w:rPr>
        <w:t>Proceedings Volume 7473, Remote Sensing of the Ocean, Sea Ice, and Large Water Regions 2009,</w:t>
      </w:r>
      <w:r w:rsidR="00785438" w:rsidRPr="00785438">
        <w:rPr>
          <w:rFonts w:ascii="Garamond" w:hAnsi="Garamond"/>
          <w:i/>
          <w:iCs/>
        </w:rPr>
        <w:t xml:space="preserve"> 7473</w:t>
      </w:r>
      <w:r w:rsidR="00785438">
        <w:rPr>
          <w:rFonts w:ascii="Garamond" w:hAnsi="Garamond"/>
        </w:rPr>
        <w:t xml:space="preserve">. </w:t>
      </w:r>
      <w:hyperlink r:id="rId19" w:history="1">
        <w:r w:rsidR="00785438" w:rsidRPr="00D51E17">
          <w:rPr>
            <w:rStyle w:val="Hyperlink"/>
            <w:rFonts w:ascii="Garamond" w:hAnsi="Garamond"/>
          </w:rPr>
          <w:t>https://doi.org/10.1117/12.830700</w:t>
        </w:r>
      </w:hyperlink>
      <w:r w:rsidR="00785438">
        <w:rPr>
          <w:rFonts w:ascii="Garamond" w:hAnsi="Garamond"/>
        </w:rPr>
        <w:t xml:space="preserve"> </w:t>
      </w:r>
    </w:p>
    <w:p w14:paraId="029D9FED" w14:textId="77777777" w:rsidR="0048601C" w:rsidRDefault="0048601C" w:rsidP="0048601C">
      <w:pPr>
        <w:spacing w:after="0" w:line="240" w:lineRule="auto"/>
        <w:ind w:left="720" w:hanging="720"/>
        <w:rPr>
          <w:rFonts w:ascii="Garamond" w:hAnsi="Garamond"/>
        </w:rPr>
      </w:pPr>
    </w:p>
    <w:p w14:paraId="522CCCF6" w14:textId="4D0C4526" w:rsidR="0048601C" w:rsidRDefault="0048601C" w:rsidP="0048601C">
      <w:pPr>
        <w:spacing w:after="0" w:line="240" w:lineRule="auto"/>
        <w:ind w:left="720" w:hanging="720"/>
        <w:rPr>
          <w:rFonts w:ascii="Garamond" w:hAnsi="Garamond"/>
          <w:i/>
          <w:iCs/>
        </w:rPr>
      </w:pPr>
      <w:r w:rsidRPr="2ABC472C">
        <w:rPr>
          <w:rFonts w:ascii="Garamond" w:hAnsi="Garamond"/>
        </w:rPr>
        <w:t xml:space="preserve">Pendleton, E. A., Williams, S. J., &amp; Thieler, E. R. (2004). </w:t>
      </w:r>
      <w:r w:rsidRPr="2ABC472C">
        <w:rPr>
          <w:rFonts w:ascii="Garamond" w:hAnsi="Garamond"/>
          <w:i/>
          <w:iCs/>
        </w:rPr>
        <w:t>Coastal Vulnerability Assessment of Assateague Island National Seashore (ASIS) to Sea-level Rise</w:t>
      </w:r>
      <w:r w:rsidRPr="2ABC472C">
        <w:rPr>
          <w:rFonts w:ascii="Garamond" w:hAnsi="Garamond"/>
        </w:rPr>
        <w:t xml:space="preserve">. </w:t>
      </w:r>
      <w:r w:rsidRPr="2ABC472C">
        <w:rPr>
          <w:rFonts w:ascii="Garamond" w:hAnsi="Garamond"/>
          <w:i/>
          <w:iCs/>
        </w:rPr>
        <w:t xml:space="preserve">USGS Open-File Report 2004-1020. </w:t>
      </w:r>
      <w:r w:rsidRPr="2ABC472C">
        <w:rPr>
          <w:rFonts w:ascii="Garamond" w:hAnsi="Garamond"/>
        </w:rPr>
        <w:t xml:space="preserve">United States Geological Survey, Woods Hole, Massachusetts. </w:t>
      </w:r>
      <w:hyperlink r:id="rId20" w:history="1">
        <w:r w:rsidR="00785438" w:rsidRPr="00D51E17">
          <w:rPr>
            <w:rStyle w:val="Hyperlink"/>
            <w:rFonts w:ascii="Garamond" w:hAnsi="Garamond"/>
          </w:rPr>
          <w:t>https://pubs.usgs.gov/of/2004/1020/images/pdf/asis.pdf</w:t>
        </w:r>
      </w:hyperlink>
      <w:r w:rsidRPr="2ABC472C">
        <w:rPr>
          <w:rFonts w:ascii="Garamond" w:hAnsi="Garamond"/>
        </w:rPr>
        <w:t>.</w:t>
      </w:r>
      <w:r w:rsidR="00785438">
        <w:rPr>
          <w:rFonts w:ascii="Garamond" w:hAnsi="Garamond"/>
        </w:rPr>
        <w:t xml:space="preserve"> </w:t>
      </w:r>
    </w:p>
    <w:p w14:paraId="2C3B512E" w14:textId="77777777" w:rsidR="0048601C" w:rsidRDefault="0048601C" w:rsidP="1DD1F060">
      <w:pPr>
        <w:ind w:left="720" w:hanging="720"/>
        <w:rPr>
          <w:rFonts w:ascii="Garamond" w:eastAsia="Garamond" w:hAnsi="Garamond" w:cs="Garamond"/>
        </w:rPr>
      </w:pPr>
    </w:p>
    <w:p w14:paraId="485A20FC" w14:textId="77C2128D" w:rsidR="6B87CD52" w:rsidRDefault="6B87CD52" w:rsidP="1DD1F060">
      <w:pPr>
        <w:ind w:left="720" w:hanging="720"/>
        <w:rPr>
          <w:rFonts w:ascii="Garamond" w:eastAsia="Garamond" w:hAnsi="Garamond" w:cs="Garamond"/>
        </w:rPr>
      </w:pPr>
      <w:r w:rsidRPr="1DD1F060">
        <w:rPr>
          <w:rFonts w:ascii="Garamond" w:eastAsia="Garamond" w:hAnsi="Garamond" w:cs="Garamond"/>
        </w:rPr>
        <w:t>Pippi</w:t>
      </w:r>
      <w:r w:rsidR="67E4AEBA" w:rsidRPr="1DD1F060">
        <w:rPr>
          <w:rFonts w:ascii="Garamond" w:eastAsia="Garamond" w:hAnsi="Garamond" w:cs="Garamond"/>
        </w:rPr>
        <w:t xml:space="preserve">n, </w:t>
      </w:r>
      <w:r w:rsidR="3F83706F" w:rsidRPr="1DD1F060">
        <w:rPr>
          <w:rFonts w:ascii="Garamond" w:eastAsia="Garamond" w:hAnsi="Garamond" w:cs="Garamond"/>
        </w:rPr>
        <w:t xml:space="preserve">H., </w:t>
      </w:r>
      <w:r w:rsidR="67E4AEBA" w:rsidRPr="1DD1F060">
        <w:rPr>
          <w:rFonts w:ascii="Garamond" w:eastAsia="Garamond" w:hAnsi="Garamond" w:cs="Garamond"/>
        </w:rPr>
        <w:t xml:space="preserve">Valenti, </w:t>
      </w:r>
      <w:r w:rsidR="2EA25517" w:rsidRPr="1DD1F060">
        <w:rPr>
          <w:rFonts w:ascii="Garamond" w:eastAsia="Garamond" w:hAnsi="Garamond" w:cs="Garamond"/>
        </w:rPr>
        <w:t xml:space="preserve">V., </w:t>
      </w:r>
      <w:r w:rsidR="67E4AEBA" w:rsidRPr="1DD1F060">
        <w:rPr>
          <w:rFonts w:ascii="Garamond" w:eastAsia="Garamond" w:hAnsi="Garamond" w:cs="Garamond"/>
        </w:rPr>
        <w:t xml:space="preserve">Olarte, </w:t>
      </w:r>
      <w:r w:rsidR="3FA40E5E" w:rsidRPr="1DD1F060">
        <w:rPr>
          <w:rFonts w:ascii="Garamond" w:eastAsia="Garamond" w:hAnsi="Garamond" w:cs="Garamond"/>
        </w:rPr>
        <w:t xml:space="preserve">A., </w:t>
      </w:r>
      <w:r w:rsidR="5BF02736" w:rsidRPr="1DD1F060">
        <w:rPr>
          <w:rFonts w:ascii="Garamond" w:eastAsia="Garamond" w:hAnsi="Garamond" w:cs="Garamond"/>
        </w:rPr>
        <w:t xml:space="preserve">&amp; </w:t>
      </w:r>
      <w:r w:rsidR="67E4AEBA" w:rsidRPr="1DD1F060">
        <w:rPr>
          <w:rFonts w:ascii="Garamond" w:eastAsia="Garamond" w:hAnsi="Garamond" w:cs="Garamond"/>
        </w:rPr>
        <w:t>Pilot</w:t>
      </w:r>
      <w:r w:rsidR="56C5B4DA" w:rsidRPr="1DD1F060">
        <w:rPr>
          <w:rFonts w:ascii="Garamond" w:eastAsia="Garamond" w:hAnsi="Garamond" w:cs="Garamond"/>
        </w:rPr>
        <w:t>, R.</w:t>
      </w:r>
      <w:r w:rsidRPr="1DD1F060">
        <w:rPr>
          <w:rFonts w:ascii="Garamond" w:eastAsia="Garamond" w:hAnsi="Garamond" w:cs="Garamond"/>
        </w:rPr>
        <w:t xml:space="preserve"> (2019). </w:t>
      </w:r>
      <w:r w:rsidRPr="1DD1F060">
        <w:rPr>
          <w:rFonts w:ascii="Garamond" w:eastAsia="Garamond" w:hAnsi="Garamond" w:cs="Garamond"/>
          <w:i/>
          <w:iCs/>
        </w:rPr>
        <w:t>Developing a Google Earth Engine Dashboard for Assessing Coastal Water Quality in the Belize and Honduras Barrier Reefs to Identify Adequate Waste Control and Inform Coastal Resource Monitoring and Management</w:t>
      </w:r>
      <w:r w:rsidRPr="1DD1F060">
        <w:rPr>
          <w:rFonts w:ascii="Garamond" w:eastAsia="Garamond" w:hAnsi="Garamond" w:cs="Garamond"/>
        </w:rPr>
        <w:t>. Unpublished manuscript. Retrieved from</w:t>
      </w:r>
      <w:r w:rsidR="1157EFEB" w:rsidRPr="1DD1F060">
        <w:rPr>
          <w:rFonts w:ascii="Garamond" w:eastAsia="Garamond" w:hAnsi="Garamond" w:cs="Garamond"/>
        </w:rPr>
        <w:t xml:space="preserve"> </w:t>
      </w:r>
      <w:hyperlink r:id="rId21" w:history="1">
        <w:r w:rsidR="00785438" w:rsidRPr="00D51E17">
          <w:rPr>
            <w:rStyle w:val="Hyperlink"/>
            <w:rFonts w:ascii="Garamond" w:eastAsia="Garamond" w:hAnsi="Garamond" w:cs="Garamond"/>
          </w:rPr>
          <w:t>https://www.devpedia.developexchange.com/dp/index.php?title=Belize_%26_Honduras_Water_Resources_II_JPL_Fall_2019</w:t>
        </w:r>
      </w:hyperlink>
      <w:r w:rsidR="29D58B2C" w:rsidRPr="1DD1F060">
        <w:rPr>
          <w:rFonts w:ascii="Garamond" w:eastAsia="Garamond" w:hAnsi="Garamond" w:cs="Garamond"/>
        </w:rPr>
        <w:t>.</w:t>
      </w:r>
    </w:p>
    <w:p w14:paraId="6FF3930C" w14:textId="0545979B" w:rsidR="00785438" w:rsidRPr="00785438" w:rsidRDefault="00785438" w:rsidP="1DD1F060">
      <w:pPr>
        <w:ind w:left="720" w:hanging="720"/>
        <w:rPr>
          <w:rFonts w:ascii="Garamond" w:eastAsia="Garamond" w:hAnsi="Garamond" w:cs="Garamond"/>
        </w:rPr>
      </w:pPr>
      <w:r>
        <w:rPr>
          <w:rFonts w:ascii="Garamond" w:eastAsia="Garamond" w:hAnsi="Garamond" w:cs="Garamond"/>
        </w:rPr>
        <w:t xml:space="preserve">Rice, E.W. (1976). The preparation of formazin standards for nephelometry. </w:t>
      </w:r>
      <w:r>
        <w:rPr>
          <w:rFonts w:ascii="Garamond" w:eastAsia="Garamond" w:hAnsi="Garamond" w:cs="Garamond"/>
          <w:i/>
          <w:iCs/>
        </w:rPr>
        <w:t>Analytica Chimica Acta</w:t>
      </w:r>
      <w:r>
        <w:rPr>
          <w:rFonts w:ascii="Garamond" w:eastAsia="Garamond" w:hAnsi="Garamond" w:cs="Garamond"/>
        </w:rPr>
        <w:t xml:space="preserve">, </w:t>
      </w:r>
      <w:r>
        <w:rPr>
          <w:rFonts w:ascii="Garamond" w:eastAsia="Garamond" w:hAnsi="Garamond" w:cs="Garamond"/>
          <w:i/>
          <w:iCs/>
        </w:rPr>
        <w:t>87</w:t>
      </w:r>
      <w:r>
        <w:rPr>
          <w:rFonts w:ascii="Garamond" w:eastAsia="Garamond" w:hAnsi="Garamond" w:cs="Garamond"/>
        </w:rPr>
        <w:t xml:space="preserve">(1), 251-253. </w:t>
      </w:r>
      <w:hyperlink r:id="rId22" w:history="1">
        <w:r w:rsidRPr="00D51E17">
          <w:rPr>
            <w:rStyle w:val="Hyperlink"/>
            <w:rFonts w:ascii="Garamond" w:eastAsia="Garamond" w:hAnsi="Garamond" w:cs="Garamond"/>
          </w:rPr>
          <w:t>https://doi.org/10.1016/S0003-2670(01)83146-9</w:t>
        </w:r>
      </w:hyperlink>
      <w:r>
        <w:rPr>
          <w:rFonts w:ascii="Garamond" w:eastAsia="Garamond" w:hAnsi="Garamond" w:cs="Garamond"/>
        </w:rPr>
        <w:t xml:space="preserve"> </w:t>
      </w:r>
    </w:p>
    <w:p w14:paraId="493136F5" w14:textId="7D1A277D" w:rsidR="0CAAB943" w:rsidRDefault="0CAAB943" w:rsidP="1DD1F060">
      <w:pPr>
        <w:spacing w:after="0" w:line="240" w:lineRule="auto"/>
        <w:ind w:left="720" w:hanging="720"/>
        <w:rPr>
          <w:rFonts w:ascii="Garamond" w:eastAsia="Garamond" w:hAnsi="Garamond" w:cs="Garamond"/>
          <w:color w:val="222222"/>
        </w:rPr>
      </w:pPr>
      <w:r w:rsidRPr="1DD1F060">
        <w:rPr>
          <w:rFonts w:ascii="Garamond" w:eastAsia="Garamond" w:hAnsi="Garamond" w:cs="Garamond"/>
          <w:color w:val="222222"/>
        </w:rPr>
        <w:t xml:space="preserve">Rouse, J. W., Haas, R. H., Schell, J. A., &amp; Deering, D. W. (1974). Monitoring vegetation systems in the Great Plains with ERTS. </w:t>
      </w:r>
      <w:r w:rsidRPr="1DD1F060">
        <w:rPr>
          <w:rFonts w:ascii="Garamond" w:eastAsia="Garamond" w:hAnsi="Garamond" w:cs="Garamond"/>
          <w:i/>
          <w:iCs/>
          <w:color w:val="222222"/>
        </w:rPr>
        <w:t xml:space="preserve">NASA </w:t>
      </w:r>
      <w:r w:rsidR="0014440C">
        <w:rPr>
          <w:rFonts w:ascii="Garamond" w:eastAsia="Garamond" w:hAnsi="Garamond" w:cs="Garamond"/>
          <w:i/>
          <w:iCs/>
          <w:color w:val="222222"/>
        </w:rPr>
        <w:t>S</w:t>
      </w:r>
      <w:r w:rsidRPr="1DD1F060">
        <w:rPr>
          <w:rFonts w:ascii="Garamond" w:eastAsia="Garamond" w:hAnsi="Garamond" w:cs="Garamond"/>
          <w:i/>
          <w:iCs/>
          <w:color w:val="222222"/>
        </w:rPr>
        <w:t xml:space="preserve">pecial </w:t>
      </w:r>
      <w:r w:rsidR="0014440C">
        <w:rPr>
          <w:rFonts w:ascii="Garamond" w:eastAsia="Garamond" w:hAnsi="Garamond" w:cs="Garamond"/>
          <w:i/>
          <w:iCs/>
          <w:color w:val="222222"/>
        </w:rPr>
        <w:t>P</w:t>
      </w:r>
      <w:r w:rsidRPr="1DD1F060">
        <w:rPr>
          <w:rFonts w:ascii="Garamond" w:eastAsia="Garamond" w:hAnsi="Garamond" w:cs="Garamond"/>
          <w:i/>
          <w:iCs/>
          <w:color w:val="222222"/>
        </w:rPr>
        <w:t>ublication</w:t>
      </w:r>
      <w:r w:rsidRPr="1DD1F060">
        <w:rPr>
          <w:rFonts w:ascii="Garamond" w:eastAsia="Garamond" w:hAnsi="Garamond" w:cs="Garamond"/>
          <w:color w:val="222222"/>
        </w:rPr>
        <w:t xml:space="preserve">, </w:t>
      </w:r>
      <w:r w:rsidRPr="1DD1F060">
        <w:rPr>
          <w:rFonts w:ascii="Garamond" w:eastAsia="Garamond" w:hAnsi="Garamond" w:cs="Garamond"/>
          <w:i/>
          <w:iCs/>
          <w:color w:val="222222"/>
        </w:rPr>
        <w:t>351</w:t>
      </w:r>
      <w:r w:rsidRPr="1DD1F060">
        <w:rPr>
          <w:rFonts w:ascii="Garamond" w:eastAsia="Garamond" w:hAnsi="Garamond" w:cs="Garamond"/>
          <w:color w:val="222222"/>
        </w:rPr>
        <w:t>(1974), 309.</w:t>
      </w:r>
    </w:p>
    <w:p w14:paraId="3C6B2F26" w14:textId="79DC9155" w:rsidR="1DD1F060" w:rsidRDefault="1DD1F060" w:rsidP="1DD1F060">
      <w:pPr>
        <w:spacing w:after="0" w:line="240" w:lineRule="auto"/>
        <w:ind w:left="720" w:hanging="720"/>
        <w:rPr>
          <w:rFonts w:ascii="Garamond" w:eastAsia="Garamond" w:hAnsi="Garamond" w:cs="Garamond"/>
          <w:color w:val="222222"/>
        </w:rPr>
      </w:pPr>
    </w:p>
    <w:p w14:paraId="53E6B6ED" w14:textId="2C1A9EA2" w:rsidR="6BFC9623" w:rsidRDefault="503A45CD" w:rsidP="1DD1F060">
      <w:pPr>
        <w:spacing w:after="0" w:line="240" w:lineRule="auto"/>
        <w:ind w:left="720" w:hanging="720"/>
        <w:rPr>
          <w:rFonts w:ascii="Garamond" w:hAnsi="Garamond"/>
        </w:rPr>
      </w:pPr>
      <w:r w:rsidRPr="1DD1F060">
        <w:rPr>
          <w:rFonts w:ascii="Garamond" w:eastAsia="Garamond" w:hAnsi="Garamond" w:cs="Garamond"/>
        </w:rPr>
        <w:t xml:space="preserve">Schupp, C. (2013). </w:t>
      </w:r>
      <w:r w:rsidRPr="1DD1F060">
        <w:rPr>
          <w:rFonts w:ascii="Garamond" w:eastAsia="Garamond" w:hAnsi="Garamond" w:cs="Garamond"/>
          <w:i/>
          <w:iCs/>
        </w:rPr>
        <w:t>Assateague I</w:t>
      </w:r>
      <w:r w:rsidRPr="1DD1F060">
        <w:rPr>
          <w:rFonts w:ascii="Garamond" w:hAnsi="Garamond"/>
          <w:i/>
          <w:iCs/>
        </w:rPr>
        <w:t xml:space="preserve">sland National Seashore: geologic resources inventory report. Natural resource report NPS/NRSS/GRD/NRR—2013/708. </w:t>
      </w:r>
      <w:r w:rsidRPr="1DD1F060">
        <w:rPr>
          <w:rFonts w:ascii="Garamond" w:hAnsi="Garamond"/>
        </w:rPr>
        <w:t xml:space="preserve">National Park Service, Fort Collins, Colorado. </w:t>
      </w:r>
      <w:hyperlink r:id="rId23" w:history="1">
        <w:r w:rsidR="00785438" w:rsidRPr="00D51E17">
          <w:rPr>
            <w:rStyle w:val="Hyperlink"/>
            <w:rFonts w:ascii="Garamond" w:hAnsi="Garamond"/>
          </w:rPr>
          <w:t>http://npshistory.com/publications/asis/nrr-2013-708.pdf</w:t>
        </w:r>
      </w:hyperlink>
      <w:r w:rsidR="19EC783F" w:rsidRPr="1DD1F060">
        <w:rPr>
          <w:rFonts w:ascii="Garamond" w:hAnsi="Garamond"/>
        </w:rPr>
        <w:t>.</w:t>
      </w:r>
      <w:r w:rsidR="00785438">
        <w:rPr>
          <w:rFonts w:ascii="Garamond" w:hAnsi="Garamond"/>
        </w:rPr>
        <w:t xml:space="preserve"> </w:t>
      </w:r>
    </w:p>
    <w:p w14:paraId="7775E33C" w14:textId="0FC792AC" w:rsidR="60B617C6" w:rsidRDefault="60B617C6" w:rsidP="1DD1F060">
      <w:pPr>
        <w:spacing w:after="0" w:line="240" w:lineRule="auto"/>
        <w:ind w:left="720" w:hanging="720"/>
        <w:rPr>
          <w:rFonts w:ascii="Garamond" w:hAnsi="Garamond"/>
        </w:rPr>
      </w:pPr>
    </w:p>
    <w:p w14:paraId="691B34C0" w14:textId="5A32DB25" w:rsidR="030053E4" w:rsidRDefault="0463407F" w:rsidP="1DD1F060">
      <w:pPr>
        <w:spacing w:after="0" w:line="240" w:lineRule="auto"/>
        <w:ind w:left="720" w:hanging="720"/>
        <w:rPr>
          <w:rFonts w:ascii="Garamond" w:hAnsi="Garamond"/>
        </w:rPr>
      </w:pPr>
      <w:r w:rsidRPr="1DD1F060">
        <w:rPr>
          <w:rFonts w:ascii="Garamond" w:hAnsi="Garamond"/>
        </w:rPr>
        <w:t xml:space="preserve">Schupp, C. A., Winn, N. T., Pearl, T. L., Kumer, J. P., Carruthers, T. J. B., &amp; Zimmerman, C. S. (2013). </w:t>
      </w:r>
      <w:r w:rsidRPr="0014440C">
        <w:rPr>
          <w:rFonts w:ascii="Garamond" w:hAnsi="Garamond"/>
        </w:rPr>
        <w:t>Restoration of overwash processes creates piping plover (Charadrius melodus) habitat on a barrier island (Assateague Island, Maryland).</w:t>
      </w:r>
      <w:r w:rsidRPr="1DD1F060">
        <w:rPr>
          <w:rFonts w:ascii="Garamond" w:hAnsi="Garamond"/>
        </w:rPr>
        <w:t xml:space="preserve"> </w:t>
      </w:r>
      <w:r w:rsidRPr="0014440C">
        <w:rPr>
          <w:rFonts w:ascii="Garamond" w:hAnsi="Garamond"/>
          <w:i/>
          <w:iCs/>
        </w:rPr>
        <w:t>Estuarine, Coastal and Shelf Science</w:t>
      </w:r>
      <w:r w:rsidRPr="1DD1F060">
        <w:rPr>
          <w:rFonts w:ascii="Garamond" w:hAnsi="Garamond"/>
        </w:rPr>
        <w:t xml:space="preserve">, </w:t>
      </w:r>
      <w:r w:rsidRPr="0014440C">
        <w:rPr>
          <w:rFonts w:ascii="Garamond" w:hAnsi="Garamond"/>
          <w:i/>
          <w:iCs/>
        </w:rPr>
        <w:t>116</w:t>
      </w:r>
      <w:r w:rsidRPr="1DD1F060">
        <w:rPr>
          <w:rFonts w:ascii="Garamond" w:hAnsi="Garamond"/>
        </w:rPr>
        <w:t xml:space="preserve">, 11–20. </w:t>
      </w:r>
      <w:hyperlink r:id="rId24" w:history="1">
        <w:r w:rsidR="00785438" w:rsidRPr="00D51E17">
          <w:rPr>
            <w:rStyle w:val="Hyperlink"/>
            <w:rFonts w:ascii="Garamond" w:hAnsi="Garamond"/>
          </w:rPr>
          <w:t>https://doi.org/10.1016/j.ecss.2012.07.003</w:t>
        </w:r>
      </w:hyperlink>
      <w:r w:rsidR="4CB39A37" w:rsidRPr="1DD1F060">
        <w:rPr>
          <w:rFonts w:ascii="Garamond" w:hAnsi="Garamond"/>
        </w:rPr>
        <w:t>.</w:t>
      </w:r>
      <w:r w:rsidR="00785438">
        <w:rPr>
          <w:rFonts w:ascii="Garamond" w:hAnsi="Garamond"/>
        </w:rPr>
        <w:t xml:space="preserve"> </w:t>
      </w:r>
    </w:p>
    <w:p w14:paraId="4DA00421" w14:textId="7CD27B2E" w:rsidR="60B617C6" w:rsidRDefault="60B617C6" w:rsidP="1DD1F060">
      <w:pPr>
        <w:spacing w:after="0" w:line="240" w:lineRule="auto"/>
        <w:ind w:left="720" w:hanging="720"/>
        <w:rPr>
          <w:rFonts w:ascii="Garamond" w:eastAsia="Garamond" w:hAnsi="Garamond" w:cs="Garamond"/>
        </w:rPr>
      </w:pPr>
    </w:p>
    <w:p w14:paraId="5A9B62E3" w14:textId="45CB57A0" w:rsidR="02540FB6" w:rsidRDefault="02540FB6" w:rsidP="1DD1F060">
      <w:pPr>
        <w:spacing w:after="0" w:line="240" w:lineRule="auto"/>
        <w:ind w:left="720" w:hanging="720"/>
        <w:rPr>
          <w:rFonts w:ascii="Garamond" w:eastAsia="Garamond" w:hAnsi="Garamond" w:cs="Garamond"/>
          <w:color w:val="000000" w:themeColor="text1"/>
        </w:rPr>
      </w:pPr>
      <w:r w:rsidRPr="1DD1F060">
        <w:rPr>
          <w:rFonts w:ascii="Garamond" w:eastAsia="Garamond" w:hAnsi="Garamond" w:cs="Garamond"/>
          <w:color w:val="000000" w:themeColor="text1"/>
        </w:rPr>
        <w:t>Shepard, F. P. (1950). Beach cycles in southern California. U.S. Army Beach Erosion Board Tech. Memo. 20, 26 pp.</w:t>
      </w:r>
    </w:p>
    <w:p w14:paraId="253CECE1" w14:textId="140E738B" w:rsidR="1DD1F060" w:rsidRDefault="1DD1F060" w:rsidP="1DD1F060">
      <w:pPr>
        <w:spacing w:after="0" w:line="240" w:lineRule="auto"/>
        <w:ind w:left="720" w:hanging="720"/>
        <w:rPr>
          <w:rFonts w:ascii="Garamond" w:eastAsia="Garamond" w:hAnsi="Garamond" w:cs="Garamond"/>
          <w:color w:val="000000" w:themeColor="text1"/>
        </w:rPr>
      </w:pPr>
    </w:p>
    <w:p w14:paraId="2B3F9669" w14:textId="559D7662" w:rsidR="28F2F942" w:rsidRDefault="085BC823" w:rsidP="1DD1F060">
      <w:pPr>
        <w:spacing w:after="0" w:line="240" w:lineRule="auto"/>
        <w:ind w:left="720" w:hanging="720"/>
        <w:rPr>
          <w:rFonts w:ascii="Garamond" w:hAnsi="Garamond"/>
        </w:rPr>
      </w:pPr>
      <w:r w:rsidRPr="1DD1F060">
        <w:rPr>
          <w:rFonts w:ascii="Garamond" w:eastAsia="Garamond" w:hAnsi="Garamond" w:cs="Garamond"/>
          <w:i/>
          <w:iCs/>
        </w:rPr>
        <w:t>Vegetation Classification and Mapping of Assateague Island National Seashore</w:t>
      </w:r>
      <w:r w:rsidRPr="1DD1F060">
        <w:rPr>
          <w:rFonts w:ascii="Garamond" w:eastAsia="Garamond" w:hAnsi="Garamond" w:cs="Garamond"/>
        </w:rPr>
        <w:t xml:space="preserve">. </w:t>
      </w:r>
      <w:r w:rsidRPr="1DD1F060">
        <w:rPr>
          <w:rFonts w:ascii="Garamond" w:hAnsi="Garamond"/>
        </w:rPr>
        <w:t>(2017, April).</w:t>
      </w:r>
      <w:r w:rsidRPr="1DD1F060">
        <w:rPr>
          <w:rFonts w:ascii="Garamond" w:hAnsi="Garamond"/>
          <w:i/>
          <w:iCs/>
        </w:rPr>
        <w:t xml:space="preserve"> </w:t>
      </w:r>
      <w:r w:rsidRPr="1DD1F060">
        <w:rPr>
          <w:rFonts w:ascii="Garamond" w:hAnsi="Garamond"/>
        </w:rPr>
        <w:t>Assateague Island National Seashore, National Park Service. Retrieved June 30, 2021</w:t>
      </w:r>
      <w:r w:rsidR="1106CB73" w:rsidRPr="1DD1F060">
        <w:rPr>
          <w:rFonts w:ascii="Garamond" w:hAnsi="Garamond"/>
        </w:rPr>
        <w:t>.</w:t>
      </w:r>
    </w:p>
    <w:p w14:paraId="21DC8804" w14:textId="040AB8D4" w:rsidR="60B617C6" w:rsidRDefault="60B617C6" w:rsidP="1DD1F060">
      <w:pPr>
        <w:spacing w:after="0" w:line="240" w:lineRule="auto"/>
        <w:ind w:left="720" w:hanging="720"/>
        <w:rPr>
          <w:rFonts w:ascii="Garamond" w:hAnsi="Garamond"/>
        </w:rPr>
      </w:pPr>
    </w:p>
    <w:p w14:paraId="111BB6BE" w14:textId="0AB1B09B" w:rsidR="166F67CD" w:rsidRDefault="4CF6AFC9" w:rsidP="1DD1F060">
      <w:pPr>
        <w:spacing w:after="0" w:line="240" w:lineRule="auto"/>
        <w:ind w:left="720" w:hanging="720"/>
        <w:rPr>
          <w:rFonts w:ascii="Garamond" w:eastAsia="Garamond" w:hAnsi="Garamond" w:cs="Garamond"/>
        </w:rPr>
      </w:pPr>
      <w:r w:rsidRPr="1DD1F060">
        <w:rPr>
          <w:rFonts w:ascii="Garamond" w:hAnsi="Garamond"/>
        </w:rPr>
        <w:t xml:space="preserve">Zimmerman, C. (2004). </w:t>
      </w:r>
      <w:r w:rsidRPr="1DD1F060">
        <w:rPr>
          <w:rFonts w:ascii="Garamond" w:eastAsia="Garamond" w:hAnsi="Garamond" w:cs="Garamond"/>
          <w:i/>
          <w:iCs/>
        </w:rPr>
        <w:t>Executive Summary – North End Restoration.</w:t>
      </w:r>
      <w:r w:rsidRPr="1DD1F060">
        <w:rPr>
          <w:rFonts w:ascii="Garamond" w:eastAsia="Garamond" w:hAnsi="Garamond" w:cs="Garamond"/>
        </w:rPr>
        <w:t xml:space="preserve"> Assateague Island National Seashore, Resource Management Division</w:t>
      </w:r>
      <w:r w:rsidR="4DF62BEF" w:rsidRPr="1DD1F060">
        <w:rPr>
          <w:rFonts w:ascii="Garamond" w:eastAsia="Garamond" w:hAnsi="Garamond" w:cs="Garamond"/>
        </w:rPr>
        <w:t>, Berlin, Maryland.</w:t>
      </w:r>
    </w:p>
    <w:p w14:paraId="6A43D036" w14:textId="6F69DEF8" w:rsidR="60B617C6" w:rsidRDefault="60B617C6" w:rsidP="1DD1F060">
      <w:pPr>
        <w:spacing w:after="0" w:line="240" w:lineRule="auto"/>
        <w:rPr>
          <w:rFonts w:ascii="Garamond" w:hAnsi="Garamond"/>
        </w:rPr>
      </w:pPr>
    </w:p>
    <w:p w14:paraId="4B9BB3F9" w14:textId="2F54363E" w:rsidR="0014440C" w:rsidRDefault="0014440C" w:rsidP="1DD1F060">
      <w:pPr>
        <w:spacing w:after="0" w:line="240" w:lineRule="auto"/>
        <w:rPr>
          <w:rFonts w:ascii="Garamond" w:hAnsi="Garamond"/>
        </w:rPr>
      </w:pPr>
    </w:p>
    <w:p w14:paraId="4CB1B9BF" w14:textId="592FAA54" w:rsidR="0014440C" w:rsidRDefault="0014440C" w:rsidP="1DD1F060">
      <w:pPr>
        <w:spacing w:after="0" w:line="240" w:lineRule="auto"/>
        <w:rPr>
          <w:rFonts w:ascii="Garamond" w:hAnsi="Garamond"/>
        </w:rPr>
      </w:pPr>
    </w:p>
    <w:p w14:paraId="59D225A4" w14:textId="6DFAFD36" w:rsidR="0014440C" w:rsidRDefault="0014440C" w:rsidP="1DD1F060">
      <w:pPr>
        <w:spacing w:after="0" w:line="240" w:lineRule="auto"/>
        <w:rPr>
          <w:rFonts w:ascii="Garamond" w:hAnsi="Garamond"/>
        </w:rPr>
      </w:pPr>
    </w:p>
    <w:p w14:paraId="50D0EB64" w14:textId="77777777" w:rsidR="0014440C" w:rsidRDefault="0014440C" w:rsidP="1DD1F060">
      <w:pPr>
        <w:spacing w:after="0" w:line="240" w:lineRule="auto"/>
        <w:rPr>
          <w:rFonts w:ascii="Garamond" w:hAnsi="Garamond"/>
        </w:rPr>
      </w:pPr>
    </w:p>
    <w:p w14:paraId="581CFAB4" w14:textId="0015912D" w:rsidR="3B23AB66" w:rsidRDefault="3B23AB66" w:rsidP="1DD1F060">
      <w:pPr>
        <w:pStyle w:val="Heading1"/>
        <w:spacing w:before="0" w:line="240" w:lineRule="auto"/>
        <w:rPr>
          <w:rFonts w:ascii="Garamond" w:hAnsi="Garamond"/>
        </w:rPr>
      </w:pPr>
      <w:r w:rsidRPr="1DD1F060">
        <w:rPr>
          <w:rFonts w:ascii="Garamond" w:hAnsi="Garamond"/>
        </w:rPr>
        <w:t>9</w:t>
      </w:r>
      <w:r w:rsidR="095C9E88" w:rsidRPr="1DD1F060">
        <w:rPr>
          <w:rFonts w:ascii="Garamond" w:hAnsi="Garamond"/>
        </w:rPr>
        <w:t>. Appendices</w:t>
      </w:r>
    </w:p>
    <w:p w14:paraId="06FDC7B6" w14:textId="68030966" w:rsidR="530C5CFF" w:rsidRDefault="530C5CFF" w:rsidP="1DD1F060">
      <w:pPr>
        <w:spacing w:after="0" w:line="240" w:lineRule="auto"/>
        <w:jc w:val="center"/>
        <w:rPr>
          <w:rFonts w:ascii="Garamond" w:eastAsia="Garamond" w:hAnsi="Garamond" w:cs="Garamond"/>
          <w:b/>
          <w:bCs/>
          <w:color w:val="365F91" w:themeColor="accent1" w:themeShade="BF"/>
        </w:rPr>
      </w:pPr>
      <w:r w:rsidRPr="1DD1F060">
        <w:rPr>
          <w:rFonts w:ascii="Garamond" w:eastAsia="Garamond" w:hAnsi="Garamond" w:cs="Garamond"/>
          <w:b/>
          <w:bCs/>
          <w:color w:val="365F91" w:themeColor="accent1" w:themeShade="BF"/>
        </w:rPr>
        <w:t>Appendix A</w:t>
      </w:r>
      <w:r w:rsidR="47654366" w:rsidRPr="1DD1F060">
        <w:rPr>
          <w:rFonts w:ascii="Garamond" w:eastAsia="Garamond" w:hAnsi="Garamond" w:cs="Garamond"/>
          <w:b/>
          <w:bCs/>
          <w:color w:val="365F91" w:themeColor="accent1" w:themeShade="BF"/>
        </w:rPr>
        <w:t>: Sediment Transport</w:t>
      </w:r>
    </w:p>
    <w:p w14:paraId="4F0941AC" w14:textId="30B3E419" w:rsidR="1DD1F060" w:rsidRDefault="1DD1F060" w:rsidP="1DD1F060">
      <w:pPr>
        <w:spacing w:after="0" w:line="240" w:lineRule="auto"/>
        <w:jc w:val="center"/>
        <w:rPr>
          <w:rFonts w:ascii="Garamond" w:eastAsia="Garamond" w:hAnsi="Garamond" w:cs="Garamond"/>
          <w:b/>
          <w:bCs/>
          <w:color w:val="365F91" w:themeColor="accent1" w:themeShade="BF"/>
        </w:rPr>
      </w:pPr>
    </w:p>
    <w:p w14:paraId="0820A63E" w14:textId="572D1685" w:rsidR="1DD1F060" w:rsidRDefault="1DD1F060" w:rsidP="1DD1F060">
      <w:pPr>
        <w:spacing w:after="0" w:line="240" w:lineRule="auto"/>
        <w:jc w:val="center"/>
        <w:rPr>
          <w:rFonts w:ascii="Garamond" w:eastAsia="Garamond" w:hAnsi="Garamond" w:cs="Garamond"/>
        </w:rPr>
      </w:pPr>
    </w:p>
    <w:p w14:paraId="7E10CA11" w14:textId="406CF702" w:rsidR="14BB2B45" w:rsidRDefault="14BB2B45" w:rsidP="1DD1F060">
      <w:pPr>
        <w:spacing w:after="0" w:line="240" w:lineRule="auto"/>
        <w:jc w:val="center"/>
      </w:pPr>
      <w:r>
        <w:rPr>
          <w:noProof/>
        </w:rPr>
        <w:lastRenderedPageBreak/>
        <w:drawing>
          <wp:inline distT="0" distB="0" distL="0" distR="0" wp14:anchorId="39923DA1" wp14:editId="517173CA">
            <wp:extent cx="5574549" cy="7212354"/>
            <wp:effectExtent l="0" t="0" r="0" b="0"/>
            <wp:docPr id="1339471461" name="Picture 133947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574549" cy="7212354"/>
                    </a:xfrm>
                    <a:prstGeom prst="rect">
                      <a:avLst/>
                    </a:prstGeom>
                  </pic:spPr>
                </pic:pic>
              </a:graphicData>
            </a:graphic>
          </wp:inline>
        </w:drawing>
      </w:r>
    </w:p>
    <w:p w14:paraId="3CB71447" w14:textId="30B8752F" w:rsidR="782C6318" w:rsidRDefault="782C6318" w:rsidP="1DD1F060">
      <w:pPr>
        <w:spacing w:after="0" w:line="240" w:lineRule="auto"/>
        <w:jc w:val="center"/>
        <w:rPr>
          <w:rFonts w:ascii="Garamond" w:eastAsia="Garamond" w:hAnsi="Garamond" w:cs="Garamond"/>
        </w:rPr>
      </w:pPr>
      <w:r w:rsidRPr="1DD1F060">
        <w:rPr>
          <w:rFonts w:ascii="Garamond" w:eastAsia="Garamond" w:hAnsi="Garamond" w:cs="Garamond"/>
          <w:i/>
          <w:iCs/>
        </w:rPr>
        <w:t>Figure A1.</w:t>
      </w:r>
      <w:r w:rsidRPr="1DD1F060">
        <w:rPr>
          <w:rFonts w:ascii="Garamond" w:eastAsia="Garamond" w:hAnsi="Garamond" w:cs="Garamond"/>
        </w:rPr>
        <w:t xml:space="preserve"> Time series maps of nearshore turbidity for the summer months of even years between 2004 and 2020 derived from Landsat 5 TM, Landsat 7 ETM+, and Sentinel-2 MSI surface reflectance data.</w:t>
      </w:r>
      <w:r w:rsidR="4842E9A4" w:rsidRPr="1DD1F060">
        <w:rPr>
          <w:rFonts w:ascii="Garamond" w:eastAsia="Garamond" w:hAnsi="Garamond" w:cs="Garamond"/>
        </w:rPr>
        <w:t xml:space="preserve"> Explanations of trends in seasonal turbidity can be found in Section 4.1.1.</w:t>
      </w:r>
    </w:p>
    <w:p w14:paraId="73EA9AF9" w14:textId="622DE01F" w:rsidR="1DD1F060" w:rsidRDefault="1DD1F060" w:rsidP="1DD1F060">
      <w:pPr>
        <w:spacing w:after="0" w:line="240" w:lineRule="auto"/>
        <w:jc w:val="center"/>
      </w:pPr>
    </w:p>
    <w:p w14:paraId="558F48AB" w14:textId="1F8D2AD7" w:rsidR="1DD1F060" w:rsidRDefault="1DD1F060" w:rsidP="1DD1F060">
      <w:pPr>
        <w:spacing w:after="0" w:line="240" w:lineRule="auto"/>
        <w:jc w:val="center"/>
        <w:rPr>
          <w:rFonts w:ascii="Garamond" w:eastAsia="Garamond" w:hAnsi="Garamond" w:cs="Garamond"/>
        </w:rPr>
      </w:pPr>
    </w:p>
    <w:p w14:paraId="1C0BDECD" w14:textId="52B95F4D" w:rsidR="1DD1F060" w:rsidRDefault="1DD1F060" w:rsidP="1DD1F060">
      <w:pPr>
        <w:spacing w:after="0" w:line="240" w:lineRule="auto"/>
        <w:jc w:val="center"/>
        <w:rPr>
          <w:rFonts w:ascii="Garamond" w:eastAsia="Garamond" w:hAnsi="Garamond" w:cs="Garamond"/>
        </w:rPr>
      </w:pPr>
    </w:p>
    <w:p w14:paraId="0D1C6D8D" w14:textId="03041AD9" w:rsidR="17CB765B" w:rsidRDefault="17CB765B" w:rsidP="1DD1F060">
      <w:pPr>
        <w:spacing w:after="0" w:line="240" w:lineRule="auto"/>
        <w:jc w:val="center"/>
      </w:pPr>
      <w:r>
        <w:rPr>
          <w:noProof/>
        </w:rPr>
        <w:lastRenderedPageBreak/>
        <w:drawing>
          <wp:inline distT="0" distB="0" distL="0" distR="0" wp14:anchorId="31DAA725" wp14:editId="02F1770E">
            <wp:extent cx="5502918" cy="7119677"/>
            <wp:effectExtent l="0" t="0" r="0" b="0"/>
            <wp:docPr id="617323511" name="Picture 61732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502918" cy="7119677"/>
                    </a:xfrm>
                    <a:prstGeom prst="rect">
                      <a:avLst/>
                    </a:prstGeom>
                  </pic:spPr>
                </pic:pic>
              </a:graphicData>
            </a:graphic>
          </wp:inline>
        </w:drawing>
      </w:r>
    </w:p>
    <w:p w14:paraId="1B836D34" w14:textId="7B6989D1" w:rsidR="34E21233" w:rsidRDefault="34E21233" w:rsidP="1DD1F060">
      <w:pPr>
        <w:spacing w:after="0" w:line="240" w:lineRule="auto"/>
        <w:jc w:val="center"/>
        <w:rPr>
          <w:rFonts w:ascii="Garamond" w:eastAsia="Garamond" w:hAnsi="Garamond" w:cs="Garamond"/>
        </w:rPr>
      </w:pPr>
      <w:r w:rsidRPr="1DD1F060">
        <w:rPr>
          <w:rFonts w:ascii="Garamond" w:eastAsia="Garamond" w:hAnsi="Garamond" w:cs="Garamond"/>
          <w:i/>
          <w:iCs/>
        </w:rPr>
        <w:t>Figure A2.</w:t>
      </w:r>
      <w:r w:rsidRPr="1DD1F060">
        <w:rPr>
          <w:rFonts w:ascii="Garamond" w:eastAsia="Garamond" w:hAnsi="Garamond" w:cs="Garamond"/>
        </w:rPr>
        <w:t xml:space="preserve"> Time series maps of nearshore ocean color for the summer months of even years between 2004 and 2020 derived from Landsat 5 TM, Landsat 7 ETM+, and Sentinel-2 MSI surface reflectance data.</w:t>
      </w:r>
      <w:r w:rsidR="7AEC54BE" w:rsidRPr="1DD1F060">
        <w:rPr>
          <w:rFonts w:ascii="Garamond" w:eastAsia="Garamond" w:hAnsi="Garamond" w:cs="Garamond"/>
        </w:rPr>
        <w:t xml:space="preserve"> Explanations of trends in seasonal ocean color can be found in Section 4.1.1.</w:t>
      </w:r>
    </w:p>
    <w:p w14:paraId="255D98FD" w14:textId="71058852" w:rsidR="1DD1F060" w:rsidRDefault="1DD1F060" w:rsidP="1DD1F060">
      <w:pPr>
        <w:spacing w:after="0" w:line="240" w:lineRule="auto"/>
        <w:jc w:val="center"/>
      </w:pPr>
    </w:p>
    <w:p w14:paraId="526A57C4" w14:textId="6093D5D3" w:rsidR="1DD1F060" w:rsidRDefault="1DD1F060" w:rsidP="1DD1F060">
      <w:pPr>
        <w:spacing w:after="0" w:line="240" w:lineRule="auto"/>
        <w:jc w:val="center"/>
        <w:rPr>
          <w:rFonts w:ascii="Garamond" w:eastAsia="Garamond" w:hAnsi="Garamond" w:cs="Garamond"/>
        </w:rPr>
      </w:pPr>
    </w:p>
    <w:p w14:paraId="098BE283" w14:textId="07F01BA1" w:rsidR="1DD1F060" w:rsidRDefault="1DD1F060" w:rsidP="1DD1F060">
      <w:pPr>
        <w:spacing w:after="0" w:line="240" w:lineRule="auto"/>
        <w:jc w:val="center"/>
        <w:rPr>
          <w:rFonts w:ascii="Garamond" w:eastAsia="Garamond" w:hAnsi="Garamond" w:cs="Garamond"/>
        </w:rPr>
      </w:pPr>
    </w:p>
    <w:p w14:paraId="782EE7FC" w14:textId="2045A8E8" w:rsidR="6FF48C06" w:rsidRDefault="6FF48C06" w:rsidP="1DD1F060">
      <w:pPr>
        <w:spacing w:after="0" w:line="240" w:lineRule="auto"/>
        <w:jc w:val="center"/>
      </w:pPr>
      <w:r>
        <w:rPr>
          <w:noProof/>
        </w:rPr>
        <w:lastRenderedPageBreak/>
        <w:drawing>
          <wp:inline distT="0" distB="0" distL="0" distR="0" wp14:anchorId="75FDBAB0" wp14:editId="199FBFE2">
            <wp:extent cx="5973062" cy="7727950"/>
            <wp:effectExtent l="0" t="0" r="8890" b="6350"/>
            <wp:docPr id="388633375" name="Picture 38863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83642" cy="7741639"/>
                    </a:xfrm>
                    <a:prstGeom prst="rect">
                      <a:avLst/>
                    </a:prstGeom>
                  </pic:spPr>
                </pic:pic>
              </a:graphicData>
            </a:graphic>
          </wp:inline>
        </w:drawing>
      </w:r>
    </w:p>
    <w:p w14:paraId="0C0A8AD5" w14:textId="6205BBE7" w:rsidR="405A3535" w:rsidRDefault="405A3535" w:rsidP="1DD1F060">
      <w:pPr>
        <w:spacing w:after="0" w:line="240" w:lineRule="auto"/>
        <w:jc w:val="center"/>
        <w:rPr>
          <w:rFonts w:ascii="Garamond" w:eastAsia="Garamond" w:hAnsi="Garamond" w:cs="Garamond"/>
        </w:rPr>
      </w:pPr>
      <w:r w:rsidRPr="1DD1F060">
        <w:rPr>
          <w:rFonts w:ascii="Garamond" w:eastAsia="Garamond" w:hAnsi="Garamond" w:cs="Garamond"/>
          <w:i/>
          <w:iCs/>
        </w:rPr>
        <w:t xml:space="preserve">Figure A3. </w:t>
      </w:r>
      <w:r w:rsidRPr="1DD1F060">
        <w:rPr>
          <w:rFonts w:ascii="Garamond" w:eastAsia="Garamond" w:hAnsi="Garamond" w:cs="Garamond"/>
        </w:rPr>
        <w:t>Time series maps of nearshore turbidity for the winter months of even years between 2004 and 2020 derived from Landsat 5 TM, Landsat 7 ETM+, and Sentinel-2 MSI surface reflectance data.</w:t>
      </w:r>
      <w:r w:rsidR="623FB41F" w:rsidRPr="1DD1F060">
        <w:rPr>
          <w:rFonts w:ascii="Garamond" w:eastAsia="Garamond" w:hAnsi="Garamond" w:cs="Garamond"/>
        </w:rPr>
        <w:t xml:space="preserve"> Explanations of trends in seasonal turbidity can be found in Section 4.1.1.</w:t>
      </w:r>
    </w:p>
    <w:p w14:paraId="548D3C36" w14:textId="400E23D8" w:rsidR="3240D049" w:rsidRDefault="3240D049" w:rsidP="1DD1F060">
      <w:pPr>
        <w:spacing w:after="0" w:line="240" w:lineRule="auto"/>
        <w:jc w:val="center"/>
      </w:pPr>
      <w:r>
        <w:rPr>
          <w:noProof/>
        </w:rPr>
        <w:lastRenderedPageBreak/>
        <w:drawing>
          <wp:inline distT="0" distB="0" distL="0" distR="0" wp14:anchorId="21EC4B36" wp14:editId="4F4302A0">
            <wp:extent cx="5884717" cy="7613650"/>
            <wp:effectExtent l="0" t="0" r="1905" b="6350"/>
            <wp:docPr id="2019487591" name="Picture 201948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887863" cy="7617720"/>
                    </a:xfrm>
                    <a:prstGeom prst="rect">
                      <a:avLst/>
                    </a:prstGeom>
                  </pic:spPr>
                </pic:pic>
              </a:graphicData>
            </a:graphic>
          </wp:inline>
        </w:drawing>
      </w:r>
    </w:p>
    <w:p w14:paraId="13D7633C" w14:textId="1B08286E" w:rsidR="0A1AB97C" w:rsidRDefault="0A1AB97C" w:rsidP="1DD1F060">
      <w:pPr>
        <w:spacing w:after="0" w:line="240" w:lineRule="auto"/>
        <w:jc w:val="center"/>
        <w:rPr>
          <w:rFonts w:ascii="Garamond" w:eastAsia="Garamond" w:hAnsi="Garamond" w:cs="Garamond"/>
        </w:rPr>
      </w:pPr>
      <w:r w:rsidRPr="1DD1F060">
        <w:rPr>
          <w:rFonts w:ascii="Garamond" w:eastAsia="Garamond" w:hAnsi="Garamond" w:cs="Garamond"/>
          <w:i/>
          <w:iCs/>
        </w:rPr>
        <w:t>Figure A4.</w:t>
      </w:r>
      <w:r w:rsidRPr="1DD1F060">
        <w:rPr>
          <w:rFonts w:ascii="Garamond" w:eastAsia="Garamond" w:hAnsi="Garamond" w:cs="Garamond"/>
        </w:rPr>
        <w:t xml:space="preserve"> Time series maps of nearshore ocean color for the winter months of even years between 2004 and 2020 derived from Landsat 5 TM, Landsat 7 ETM+, and Sentinel-2 MSI surface reflectance data.</w:t>
      </w:r>
      <w:r w:rsidR="533E342F" w:rsidRPr="1DD1F060">
        <w:rPr>
          <w:rFonts w:ascii="Garamond" w:eastAsia="Garamond" w:hAnsi="Garamond" w:cs="Garamond"/>
        </w:rPr>
        <w:t xml:space="preserve"> Explanations of trends in seasonal ocean color can be found in Section 4.1.1.</w:t>
      </w:r>
    </w:p>
    <w:p w14:paraId="155A6674" w14:textId="2CC39954" w:rsidR="1DD1F060" w:rsidRDefault="1DD1F060" w:rsidP="1DD1F060">
      <w:pPr>
        <w:spacing w:after="0" w:line="240" w:lineRule="auto"/>
        <w:jc w:val="center"/>
      </w:pPr>
    </w:p>
    <w:p w14:paraId="2C8DDE77" w14:textId="6A2580E9" w:rsidR="1DD1F060" w:rsidRDefault="1DD1F060" w:rsidP="1DD1F060">
      <w:pPr>
        <w:spacing w:after="0" w:line="240" w:lineRule="auto"/>
        <w:jc w:val="center"/>
      </w:pPr>
    </w:p>
    <w:p w14:paraId="5CFC4E0D" w14:textId="3925B930" w:rsidR="1DD1F060" w:rsidRDefault="1DD1F060" w:rsidP="1DD1F060">
      <w:pPr>
        <w:spacing w:after="0" w:line="240" w:lineRule="auto"/>
        <w:jc w:val="center"/>
      </w:pPr>
    </w:p>
    <w:p w14:paraId="74E3FA74" w14:textId="21B9092F" w:rsidR="798EAF31" w:rsidRDefault="798EAF31" w:rsidP="1DD1F060">
      <w:pPr>
        <w:spacing w:after="0" w:line="240" w:lineRule="auto"/>
        <w:jc w:val="center"/>
      </w:pPr>
      <w:r>
        <w:rPr>
          <w:noProof/>
        </w:rPr>
        <w:drawing>
          <wp:inline distT="0" distB="0" distL="0" distR="0" wp14:anchorId="2615965E" wp14:editId="2AF291A6">
            <wp:extent cx="4579184" cy="5924550"/>
            <wp:effectExtent l="0" t="0" r="0" b="0"/>
            <wp:docPr id="1143432456" name="Picture 114343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9184" cy="5924550"/>
                    </a:xfrm>
                    <a:prstGeom prst="rect">
                      <a:avLst/>
                    </a:prstGeom>
                  </pic:spPr>
                </pic:pic>
              </a:graphicData>
            </a:graphic>
          </wp:inline>
        </w:drawing>
      </w:r>
    </w:p>
    <w:p w14:paraId="1716F11A" w14:textId="7F120B3F" w:rsidR="066BFB25" w:rsidRDefault="066BFB25" w:rsidP="1DD1F060">
      <w:pPr>
        <w:spacing w:after="0" w:line="240" w:lineRule="auto"/>
        <w:jc w:val="center"/>
        <w:rPr>
          <w:rFonts w:ascii="Garamond" w:eastAsia="Garamond" w:hAnsi="Garamond" w:cs="Garamond"/>
        </w:rPr>
      </w:pPr>
      <w:r w:rsidRPr="1DD1F060">
        <w:rPr>
          <w:rFonts w:ascii="Garamond" w:eastAsia="Garamond" w:hAnsi="Garamond" w:cs="Garamond"/>
          <w:i/>
          <w:iCs/>
        </w:rPr>
        <w:t>Figure A5.</w:t>
      </w:r>
      <w:r w:rsidRPr="1DD1F060">
        <w:rPr>
          <w:rFonts w:ascii="Garamond" w:eastAsia="Garamond" w:hAnsi="Garamond" w:cs="Garamond"/>
        </w:rPr>
        <w:t xml:space="preserve"> Time series turbidity charts of sediment bypassing events (+/- 10 days) derived from Sentinel-2 using the ORCAA tool on GEE from 2016-2020.</w:t>
      </w:r>
      <w:r w:rsidR="77A67871" w:rsidRPr="1DD1F060">
        <w:rPr>
          <w:rFonts w:ascii="Garamond" w:eastAsia="Garamond" w:hAnsi="Garamond" w:cs="Garamond"/>
        </w:rPr>
        <w:t xml:space="preserve"> These charts show increases in overall turbidity when sediment bypassing events are happening, showing they can be identified using Earth observations.</w:t>
      </w:r>
    </w:p>
    <w:p w14:paraId="0F290063" w14:textId="420BDBD6" w:rsidR="1DD1F060" w:rsidRDefault="1DD1F060" w:rsidP="1DD1F060">
      <w:pPr>
        <w:spacing w:after="0" w:line="240" w:lineRule="auto"/>
        <w:jc w:val="center"/>
      </w:pPr>
    </w:p>
    <w:p w14:paraId="287D386B" w14:textId="18DAD696" w:rsidR="1DD1F060" w:rsidRDefault="1DD1F060" w:rsidP="1DD1F060">
      <w:pPr>
        <w:spacing w:after="0" w:line="240" w:lineRule="auto"/>
        <w:jc w:val="center"/>
        <w:rPr>
          <w:rFonts w:ascii="Garamond" w:eastAsia="Garamond" w:hAnsi="Garamond" w:cs="Garamond"/>
        </w:rPr>
      </w:pPr>
    </w:p>
    <w:p w14:paraId="403837B7" w14:textId="483A78B8" w:rsidR="1DD1F060" w:rsidRDefault="1DD1F060" w:rsidP="1DD1F060">
      <w:pPr>
        <w:spacing w:after="0" w:line="240" w:lineRule="auto"/>
        <w:jc w:val="center"/>
      </w:pPr>
    </w:p>
    <w:p w14:paraId="41D6111E" w14:textId="0BD4C9C5" w:rsidR="1DD1F060" w:rsidRDefault="1DD1F060" w:rsidP="1DD1F060">
      <w:pPr>
        <w:spacing w:after="0" w:line="240" w:lineRule="auto"/>
        <w:rPr>
          <w:rFonts w:ascii="Garamond" w:eastAsia="Garamond" w:hAnsi="Garamond" w:cs="Garamond"/>
          <w:b/>
          <w:bCs/>
          <w:color w:val="365F91" w:themeColor="accent1" w:themeShade="BF"/>
        </w:rPr>
      </w:pPr>
    </w:p>
    <w:p w14:paraId="22218043" w14:textId="547AF946" w:rsidR="1DD1F060" w:rsidRDefault="1DD1F060" w:rsidP="1DD1F060">
      <w:pPr>
        <w:spacing w:after="0" w:line="240" w:lineRule="auto"/>
        <w:rPr>
          <w:rFonts w:ascii="Garamond" w:eastAsia="Garamond" w:hAnsi="Garamond" w:cs="Garamond"/>
          <w:b/>
          <w:bCs/>
          <w:color w:val="365F91" w:themeColor="accent1" w:themeShade="BF"/>
        </w:rPr>
      </w:pPr>
    </w:p>
    <w:p w14:paraId="18711FFE" w14:textId="643ED4FA" w:rsidR="1DD1F060" w:rsidRDefault="1DD1F060">
      <w:r>
        <w:br w:type="page"/>
      </w:r>
    </w:p>
    <w:p w14:paraId="70D5FDB1" w14:textId="1CE82DCF" w:rsidR="47860B23" w:rsidRDefault="47860B23" w:rsidP="1DD1F060">
      <w:pPr>
        <w:spacing w:after="0" w:line="240" w:lineRule="auto"/>
        <w:jc w:val="center"/>
        <w:rPr>
          <w:rFonts w:ascii="Garamond" w:eastAsia="Garamond" w:hAnsi="Garamond" w:cs="Garamond"/>
          <w:b/>
          <w:bCs/>
          <w:color w:val="365F91" w:themeColor="accent1" w:themeShade="BF"/>
        </w:rPr>
      </w:pPr>
      <w:r w:rsidRPr="1DD1F060">
        <w:rPr>
          <w:rFonts w:ascii="Garamond" w:eastAsia="Garamond" w:hAnsi="Garamond" w:cs="Garamond"/>
          <w:b/>
          <w:bCs/>
          <w:color w:val="365F91" w:themeColor="accent1" w:themeShade="BF"/>
        </w:rPr>
        <w:lastRenderedPageBreak/>
        <w:t>Appendix B: Landcover Classification</w:t>
      </w:r>
    </w:p>
    <w:p w14:paraId="1E9C2A3A" w14:textId="53D3BAB4" w:rsidR="1DD1F060" w:rsidRDefault="1DD1F060" w:rsidP="1DD1F060">
      <w:pPr>
        <w:spacing w:after="0" w:line="240" w:lineRule="auto"/>
        <w:rPr>
          <w:rFonts w:ascii="Garamond" w:eastAsia="Garamond" w:hAnsi="Garamond" w:cs="Garamond"/>
        </w:rPr>
      </w:pPr>
    </w:p>
    <w:p w14:paraId="21462164" w14:textId="4D3C07B1" w:rsidR="71C2A07C" w:rsidRDefault="71C2A07C" w:rsidP="1DD1F060">
      <w:pPr>
        <w:spacing w:after="0" w:line="240" w:lineRule="auto"/>
        <w:rPr>
          <w:rFonts w:ascii="Garamond" w:eastAsia="Garamond" w:hAnsi="Garamond" w:cs="Garamond"/>
        </w:rPr>
      </w:pPr>
      <w:r w:rsidRPr="1DD1F060">
        <w:rPr>
          <w:rFonts w:ascii="Garamond" w:eastAsia="Garamond" w:hAnsi="Garamond" w:cs="Garamond"/>
          <w:i/>
          <w:iCs/>
        </w:rPr>
        <w:t>Table B1</w:t>
      </w:r>
      <w:r w:rsidRPr="1DD1F060">
        <w:rPr>
          <w:rFonts w:ascii="Garamond" w:eastAsia="Garamond" w:hAnsi="Garamond" w:cs="Garamond"/>
        </w:rPr>
        <w:t>. Percent of land cover change from 2006 to 201</w:t>
      </w:r>
      <w:r w:rsidR="321ECE8B" w:rsidRPr="1DD1F060">
        <w:rPr>
          <w:rFonts w:ascii="Garamond" w:eastAsia="Garamond" w:hAnsi="Garamond" w:cs="Garamond"/>
        </w:rPr>
        <w:t>8</w:t>
      </w:r>
      <w:r w:rsidRPr="1DD1F060">
        <w:rPr>
          <w:rFonts w:ascii="Garamond" w:eastAsia="Garamond" w:hAnsi="Garamond" w:cs="Garamond"/>
        </w:rPr>
        <w:t>, where blue highlighting exhibits the percentage of land cover types re</w:t>
      </w:r>
      <w:r w:rsidR="550B27C3" w:rsidRPr="1DD1F060">
        <w:rPr>
          <w:rFonts w:ascii="Garamond" w:eastAsia="Garamond" w:hAnsi="Garamond" w:cs="Garamond"/>
        </w:rPr>
        <w:t>maining the same</w:t>
      </w:r>
      <w:r w:rsidR="36CB79EE" w:rsidRPr="1DD1F060">
        <w:rPr>
          <w:rFonts w:ascii="Garamond" w:eastAsia="Garamond" w:hAnsi="Garamond" w:cs="Garamond"/>
        </w:rPr>
        <w:t xml:space="preserve"> and</w:t>
      </w:r>
      <w:r w:rsidR="550B27C3" w:rsidRPr="1DD1F060">
        <w:rPr>
          <w:rFonts w:ascii="Garamond" w:eastAsia="Garamond" w:hAnsi="Garamond" w:cs="Garamond"/>
        </w:rPr>
        <w:t xml:space="preserve"> yellow highlighting </w:t>
      </w:r>
      <w:r w:rsidR="5B6C5AA3" w:rsidRPr="1DD1F060">
        <w:rPr>
          <w:rFonts w:ascii="Garamond" w:eastAsia="Garamond" w:hAnsi="Garamond" w:cs="Garamond"/>
        </w:rPr>
        <w:t xml:space="preserve">displays </w:t>
      </w:r>
      <w:r w:rsidR="550B27C3" w:rsidRPr="1DD1F060">
        <w:rPr>
          <w:rFonts w:ascii="Garamond" w:eastAsia="Garamond" w:hAnsi="Garamond" w:cs="Garamond"/>
        </w:rPr>
        <w:t>the greatest amount of transition</w:t>
      </w:r>
      <w:r w:rsidR="282A7904" w:rsidRPr="1DD1F060">
        <w:rPr>
          <w:rFonts w:ascii="Garamond" w:eastAsia="Garamond" w:hAnsi="Garamond" w:cs="Garamond"/>
        </w:rPr>
        <w:t xml:space="preserve"> from one land cover type into another</w:t>
      </w:r>
      <w:r w:rsidR="550B27C3" w:rsidRPr="1DD1F060">
        <w:rPr>
          <w:rFonts w:ascii="Garamond" w:eastAsia="Garamond" w:hAnsi="Garamond" w:cs="Garamond"/>
        </w:rPr>
        <w:t>.</w:t>
      </w:r>
      <w:r w:rsidR="5A2814F1" w:rsidRPr="1DD1F060">
        <w:rPr>
          <w:rFonts w:ascii="Garamond" w:eastAsia="Garamond" w:hAnsi="Garamond" w:cs="Garamond"/>
        </w:rPr>
        <w:t xml:space="preserve"> The numbers in the first row refer to different land cover types where 1 is developed land, 2 is grassland, 3 is forest, 4 is shrub, 5 is palustrine forested wetland</w:t>
      </w:r>
      <w:r w:rsidR="64886CAE" w:rsidRPr="1DD1F060">
        <w:rPr>
          <w:rFonts w:ascii="Garamond" w:eastAsia="Garamond" w:hAnsi="Garamond" w:cs="Garamond"/>
        </w:rPr>
        <w:t xml:space="preserve"> (PFW)</w:t>
      </w:r>
      <w:r w:rsidR="5A2814F1" w:rsidRPr="1DD1F060">
        <w:rPr>
          <w:rFonts w:ascii="Garamond" w:eastAsia="Garamond" w:hAnsi="Garamond" w:cs="Garamond"/>
        </w:rPr>
        <w:t xml:space="preserve">, 6 is </w:t>
      </w:r>
      <w:r w:rsidR="6381941F" w:rsidRPr="1DD1F060">
        <w:rPr>
          <w:rFonts w:ascii="Garamond" w:eastAsia="Garamond" w:hAnsi="Garamond" w:cs="Garamond"/>
        </w:rPr>
        <w:t>palustrine emergent shrub/wetland, aquatic bed</w:t>
      </w:r>
      <w:r w:rsidR="591D3823" w:rsidRPr="1DD1F060">
        <w:rPr>
          <w:rFonts w:ascii="Garamond" w:eastAsia="Garamond" w:hAnsi="Garamond" w:cs="Garamond"/>
        </w:rPr>
        <w:t xml:space="preserve"> (PESWAB)</w:t>
      </w:r>
      <w:r w:rsidR="6381941F" w:rsidRPr="1DD1F060">
        <w:rPr>
          <w:rFonts w:ascii="Garamond" w:eastAsia="Garamond" w:hAnsi="Garamond" w:cs="Garamond"/>
        </w:rPr>
        <w:t>, 7 is estuarine emergent shrub/wetland</w:t>
      </w:r>
      <w:r w:rsidR="77210B8E" w:rsidRPr="1DD1F060">
        <w:rPr>
          <w:rFonts w:ascii="Garamond" w:eastAsia="Garamond" w:hAnsi="Garamond" w:cs="Garamond"/>
        </w:rPr>
        <w:t xml:space="preserve"> (EESW)</w:t>
      </w:r>
      <w:r w:rsidR="6381941F" w:rsidRPr="1DD1F060">
        <w:rPr>
          <w:rFonts w:ascii="Garamond" w:eastAsia="Garamond" w:hAnsi="Garamond" w:cs="Garamond"/>
        </w:rPr>
        <w:t>, 8 is unconsolidated shore, 9 is barren land, and 10 is open water.</w:t>
      </w:r>
      <w:r w:rsidR="5A2814F1" w:rsidRPr="1DD1F060">
        <w:rPr>
          <w:rFonts w:ascii="Garamond" w:eastAsia="Garamond" w:hAnsi="Garamond" w:cs="Garamond"/>
        </w:rPr>
        <w:t xml:space="preserve"> </w:t>
      </w:r>
    </w:p>
    <w:tbl>
      <w:tblPr>
        <w:tblStyle w:val="TableGrid"/>
        <w:tblW w:w="0" w:type="auto"/>
        <w:tblInd w:w="0" w:type="dxa"/>
        <w:tblLayout w:type="fixed"/>
        <w:tblLook w:val="06A0" w:firstRow="1" w:lastRow="0" w:firstColumn="1" w:lastColumn="0" w:noHBand="1" w:noVBand="1"/>
      </w:tblPr>
      <w:tblGrid>
        <w:gridCol w:w="1545"/>
        <w:gridCol w:w="793"/>
        <w:gridCol w:w="793"/>
        <w:gridCol w:w="793"/>
        <w:gridCol w:w="793"/>
        <w:gridCol w:w="793"/>
        <w:gridCol w:w="793"/>
        <w:gridCol w:w="793"/>
        <w:gridCol w:w="793"/>
        <w:gridCol w:w="793"/>
        <w:gridCol w:w="793"/>
      </w:tblGrid>
      <w:tr w:rsidR="1DD1F060" w14:paraId="00DFF452" w14:textId="77777777" w:rsidTr="1DD1F060">
        <w:trPr>
          <w:trHeight w:val="630"/>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4E3E6C" w14:textId="177512A9" w:rsidR="1DD1F060" w:rsidRDefault="1DD1F060"/>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D66C87E" w14:textId="1F399135" w:rsidR="73F6607D" w:rsidRDefault="73F6607D" w:rsidP="1DD1F060">
            <w:pPr>
              <w:spacing w:after="200" w:line="276" w:lineRule="auto"/>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CC3F9A" w14:textId="747EA03C" w:rsidR="73F6607D" w:rsidRDefault="73F6607D" w:rsidP="1DD1F060">
            <w:pPr>
              <w:spacing w:after="200" w:line="276" w:lineRule="auto"/>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8EE7F4" w14:textId="377DAA5D" w:rsidR="73F6607D" w:rsidRDefault="73F6607D" w:rsidP="1DD1F060">
            <w:pPr>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3C30BC" w14:textId="70299DD9" w:rsidR="73F6607D" w:rsidRDefault="73F6607D" w:rsidP="1DD1F060">
            <w:pPr>
              <w:spacing w:after="200" w:line="276" w:lineRule="auto"/>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4</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169541" w14:textId="31AA9A9D" w:rsidR="73F6607D" w:rsidRDefault="73F6607D" w:rsidP="1DD1F060">
            <w:pPr>
              <w:spacing w:after="200" w:line="276" w:lineRule="auto"/>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0D5FBB" w14:textId="42B8FD56" w:rsidR="73F6607D" w:rsidRDefault="73F6607D" w:rsidP="1DD1F060">
            <w:pPr>
              <w:spacing w:after="200" w:line="276" w:lineRule="auto"/>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DD1BA7" w14:textId="6FD6FAC2" w:rsidR="73F6607D" w:rsidRDefault="73F6607D" w:rsidP="1DD1F060">
            <w:pPr>
              <w:spacing w:after="200" w:line="276" w:lineRule="auto"/>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7</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C5C26B" w14:textId="54F5975B" w:rsidR="6E09C1C7" w:rsidRDefault="6E09C1C7" w:rsidP="1DD1F060">
            <w:pPr>
              <w:spacing w:after="200" w:line="276" w:lineRule="auto"/>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8</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7665F2" w14:textId="500DE19E" w:rsidR="263D55CB" w:rsidRDefault="263D55CB" w:rsidP="1DD1F060">
            <w:pPr>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9</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ACEE03" w14:textId="67020AFE" w:rsidR="1899F8ED" w:rsidRDefault="1899F8ED" w:rsidP="1DD1F060">
            <w:pPr>
              <w:spacing w:after="200" w:line="276" w:lineRule="auto"/>
              <w:jc w:val="center"/>
              <w:rPr>
                <w:rFonts w:ascii="Garamond" w:eastAsia="Garamond" w:hAnsi="Garamond" w:cs="Garamond"/>
                <w:b/>
                <w:bCs/>
                <w:color w:val="000000" w:themeColor="text1"/>
                <w:sz w:val="24"/>
                <w:szCs w:val="24"/>
              </w:rPr>
            </w:pPr>
            <w:r w:rsidRPr="1DD1F060">
              <w:rPr>
                <w:rFonts w:ascii="Garamond" w:eastAsia="Garamond" w:hAnsi="Garamond" w:cs="Garamond"/>
                <w:b/>
                <w:bCs/>
                <w:color w:val="000000" w:themeColor="text1"/>
                <w:sz w:val="24"/>
                <w:szCs w:val="24"/>
              </w:rPr>
              <w:t>10</w:t>
            </w:r>
          </w:p>
        </w:tc>
      </w:tr>
      <w:tr w:rsidR="1DD1F060" w14:paraId="138E98BA"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77F189" w14:textId="0BBD1AE0" w:rsidR="1DD1F060" w:rsidRDefault="1DD1F060" w:rsidP="1DD1F060">
            <w:pPr>
              <w:jc w:val="center"/>
            </w:pPr>
            <w:r w:rsidRPr="1DD1F060">
              <w:rPr>
                <w:rFonts w:ascii="Garamond" w:eastAsia="Garamond" w:hAnsi="Garamond" w:cs="Garamond"/>
                <w:b/>
                <w:bCs/>
                <w:color w:val="000000" w:themeColor="text1"/>
                <w:sz w:val="24"/>
                <w:szCs w:val="24"/>
              </w:rPr>
              <w:t>Developed</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1A0659C7" w14:textId="7F7DB7F5" w:rsidR="1DD1F060" w:rsidRDefault="1DD1F060" w:rsidP="1DD1F060">
            <w:pPr>
              <w:jc w:val="center"/>
            </w:pPr>
            <w:r w:rsidRPr="1DD1F060">
              <w:rPr>
                <w:rFonts w:ascii="Garamond" w:eastAsia="Garamond" w:hAnsi="Garamond" w:cs="Garamond"/>
                <w:color w:val="000000" w:themeColor="text1"/>
                <w:sz w:val="24"/>
                <w:szCs w:val="24"/>
              </w:rPr>
              <w:t>33%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1CD926" w14:textId="41941FF7" w:rsidR="1DD1F060" w:rsidRDefault="1DD1F060" w:rsidP="1DD1F060">
            <w:pPr>
              <w:jc w:val="center"/>
            </w:pPr>
            <w:r w:rsidRPr="1DD1F060">
              <w:rPr>
                <w:rFonts w:ascii="Garamond" w:eastAsia="Garamond" w:hAnsi="Garamond" w:cs="Garamond"/>
                <w:color w:val="000000" w:themeColor="text1"/>
                <w:sz w:val="24"/>
                <w:szCs w:val="24"/>
              </w:rPr>
              <w:t>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E5D92B" w14:textId="56FC75FE" w:rsidR="1DD1F060" w:rsidRDefault="1DD1F060" w:rsidP="1DD1F060">
            <w:pPr>
              <w:jc w:val="center"/>
            </w:pPr>
            <w:r w:rsidRPr="1DD1F060">
              <w:rPr>
                <w:rFonts w:ascii="Garamond" w:eastAsia="Garamond" w:hAnsi="Garamond" w:cs="Garamond"/>
                <w:color w:val="000000" w:themeColor="text1"/>
                <w:sz w:val="24"/>
                <w:szCs w:val="24"/>
              </w:rPr>
              <w:t>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A307E7" w14:textId="24A2B768" w:rsidR="1DD1F060" w:rsidRDefault="1DD1F060" w:rsidP="1DD1F060">
            <w:pPr>
              <w:jc w:val="center"/>
            </w:pPr>
            <w:r w:rsidRPr="1DD1F060">
              <w:rPr>
                <w:rFonts w:ascii="Garamond" w:eastAsia="Garamond" w:hAnsi="Garamond" w:cs="Garamond"/>
                <w:color w:val="000000" w:themeColor="text1"/>
                <w:sz w:val="24"/>
                <w:szCs w:val="24"/>
              </w:rPr>
              <w:t>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88395A" w14:textId="2B11130B" w:rsidR="1DD1F060" w:rsidRDefault="1DD1F060" w:rsidP="1DD1F060">
            <w:pPr>
              <w:jc w:val="center"/>
            </w:pPr>
            <w:r w:rsidRPr="1DD1F060">
              <w:rPr>
                <w:rFonts w:ascii="Garamond" w:eastAsia="Garamond" w:hAnsi="Garamond" w:cs="Garamond"/>
                <w:color w:val="000000" w:themeColor="text1"/>
                <w:sz w:val="24"/>
                <w:szCs w:val="24"/>
              </w:rPr>
              <w:t>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AE5E7B" w14:textId="3584413F"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1FD630" w14:textId="65F0B718"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7F6D610" w14:textId="4C3617CA"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7C4CACBE" w14:textId="59257636" w:rsidR="1DD1F060" w:rsidRDefault="1DD1F060" w:rsidP="1DD1F060">
            <w:pPr>
              <w:jc w:val="center"/>
            </w:pPr>
            <w:r w:rsidRPr="1DD1F060">
              <w:rPr>
                <w:rFonts w:ascii="Garamond" w:eastAsia="Garamond" w:hAnsi="Garamond" w:cs="Garamond"/>
                <w:color w:val="000000" w:themeColor="text1"/>
                <w:sz w:val="24"/>
                <w:szCs w:val="24"/>
              </w:rPr>
              <w:t>15%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89ACE8" w14:textId="34E836F9" w:rsidR="1DD1F060" w:rsidRDefault="1DD1F060" w:rsidP="1DD1F060">
            <w:pPr>
              <w:jc w:val="center"/>
            </w:pPr>
            <w:r w:rsidRPr="1DD1F060">
              <w:rPr>
                <w:rFonts w:ascii="Garamond" w:eastAsia="Garamond" w:hAnsi="Garamond" w:cs="Garamond"/>
                <w:color w:val="000000" w:themeColor="text1"/>
                <w:sz w:val="24"/>
                <w:szCs w:val="24"/>
              </w:rPr>
              <w:t>0%</w:t>
            </w:r>
          </w:p>
        </w:tc>
      </w:tr>
      <w:tr w:rsidR="1DD1F060" w14:paraId="49819797"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5FB71F" w14:textId="603306B8" w:rsidR="1DD1F060" w:rsidRDefault="1DD1F060" w:rsidP="1DD1F060">
            <w:pPr>
              <w:jc w:val="center"/>
            </w:pPr>
            <w:r w:rsidRPr="1DD1F060">
              <w:rPr>
                <w:rFonts w:ascii="Garamond" w:eastAsia="Garamond" w:hAnsi="Garamond" w:cs="Garamond"/>
                <w:b/>
                <w:bCs/>
                <w:color w:val="000000" w:themeColor="text1"/>
                <w:sz w:val="24"/>
                <w:szCs w:val="24"/>
              </w:rPr>
              <w:t>Grassland</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992C05" w14:textId="7D94927B"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21106550" w14:textId="262F5C52" w:rsidR="1DD1F060" w:rsidRDefault="1DD1F060" w:rsidP="1DD1F060">
            <w:pPr>
              <w:jc w:val="center"/>
            </w:pPr>
            <w:r w:rsidRPr="1DD1F060">
              <w:rPr>
                <w:rFonts w:ascii="Garamond" w:eastAsia="Garamond" w:hAnsi="Garamond" w:cs="Garamond"/>
                <w:color w:val="000000" w:themeColor="text1"/>
                <w:sz w:val="24"/>
                <w:szCs w:val="24"/>
              </w:rPr>
              <w:t>53%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41E669" w14:textId="44519C0B"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DC1422" w14:textId="5E516521"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126D86" w14:textId="6EA4B688"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33CF4B" w14:textId="4F753A30" w:rsidR="1DD1F060" w:rsidRDefault="1DD1F060" w:rsidP="1DD1F060">
            <w:pPr>
              <w:jc w:val="center"/>
            </w:pPr>
            <w:r w:rsidRPr="1DD1F060">
              <w:rPr>
                <w:rFonts w:ascii="Garamond" w:eastAsia="Garamond" w:hAnsi="Garamond" w:cs="Garamond"/>
                <w:color w:val="000000" w:themeColor="text1"/>
                <w:sz w:val="24"/>
                <w:szCs w:val="24"/>
              </w:rPr>
              <w:t>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547DEC" w14:textId="1C2A40E1"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6C1822" w14:textId="34C6D195"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9FDA70" w14:textId="725D6D01" w:rsidR="1DD1F060" w:rsidRDefault="1DD1F060" w:rsidP="1DD1F060">
            <w:pPr>
              <w:jc w:val="center"/>
            </w:pPr>
            <w:r w:rsidRPr="1DD1F060">
              <w:rPr>
                <w:rFonts w:ascii="Garamond" w:eastAsia="Garamond" w:hAnsi="Garamond" w:cs="Garamond"/>
                <w:color w:val="000000" w:themeColor="text1"/>
                <w:sz w:val="24"/>
                <w:szCs w:val="24"/>
              </w:rPr>
              <w:t>13%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29A9A59" w14:textId="5101A0DA" w:rsidR="1DD1F060" w:rsidRDefault="1DD1F060" w:rsidP="1DD1F060">
            <w:pPr>
              <w:jc w:val="center"/>
            </w:pPr>
            <w:r w:rsidRPr="1DD1F060">
              <w:rPr>
                <w:rFonts w:ascii="Garamond" w:eastAsia="Garamond" w:hAnsi="Garamond" w:cs="Garamond"/>
                <w:color w:val="000000" w:themeColor="text1"/>
                <w:sz w:val="24"/>
                <w:szCs w:val="24"/>
              </w:rPr>
              <w:t>0%</w:t>
            </w:r>
          </w:p>
        </w:tc>
      </w:tr>
      <w:tr w:rsidR="1DD1F060" w14:paraId="5A08F2F1"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043D40" w14:textId="096370F0" w:rsidR="1DD1F060" w:rsidRDefault="1DD1F060" w:rsidP="1DD1F060">
            <w:pPr>
              <w:jc w:val="center"/>
            </w:pPr>
            <w:r w:rsidRPr="1DD1F060">
              <w:rPr>
                <w:rFonts w:ascii="Garamond" w:eastAsia="Garamond" w:hAnsi="Garamond" w:cs="Garamond"/>
                <w:b/>
                <w:bCs/>
                <w:color w:val="000000" w:themeColor="text1"/>
                <w:sz w:val="24"/>
                <w:szCs w:val="24"/>
              </w:rPr>
              <w:t>Forest</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BD1CAC" w14:textId="5B6677A4" w:rsidR="1DD1F060" w:rsidRDefault="1DD1F060" w:rsidP="1DD1F060">
            <w:pPr>
              <w:jc w:val="center"/>
            </w:pPr>
            <w:r w:rsidRPr="1DD1F060">
              <w:rPr>
                <w:rFonts w:ascii="Garamond" w:eastAsia="Garamond" w:hAnsi="Garamond" w:cs="Garamond"/>
                <w:color w:val="000000" w:themeColor="text1"/>
                <w:sz w:val="24"/>
                <w:szCs w:val="24"/>
              </w:rPr>
              <w:t>9%</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734431" w14:textId="478A5A2F"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14059D99" w14:textId="2BC766BA" w:rsidR="1DD1F060" w:rsidRDefault="1DD1F060" w:rsidP="1DD1F060">
            <w:pPr>
              <w:jc w:val="center"/>
            </w:pPr>
            <w:r w:rsidRPr="1DD1F060">
              <w:rPr>
                <w:rFonts w:ascii="Garamond" w:eastAsia="Garamond" w:hAnsi="Garamond" w:cs="Garamond"/>
                <w:color w:val="000000" w:themeColor="text1"/>
                <w:sz w:val="24"/>
                <w:szCs w:val="24"/>
              </w:rPr>
              <w:t>39%</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41F5B2" w14:textId="0E31BE3B" w:rsidR="1DD1F060" w:rsidRDefault="1DD1F060" w:rsidP="1DD1F060">
            <w:pPr>
              <w:jc w:val="center"/>
            </w:pPr>
            <w:r w:rsidRPr="1DD1F060">
              <w:rPr>
                <w:rFonts w:ascii="Garamond" w:eastAsia="Garamond" w:hAnsi="Garamond" w:cs="Garamond"/>
                <w:color w:val="000000" w:themeColor="text1"/>
                <w:sz w:val="24"/>
                <w:szCs w:val="24"/>
              </w:rPr>
              <w:t>16%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0996F41D" w14:textId="37FCB6E9" w:rsidR="1DD1F060" w:rsidRDefault="1DD1F060" w:rsidP="1DD1F060">
            <w:pPr>
              <w:jc w:val="center"/>
            </w:pPr>
            <w:r w:rsidRPr="1DD1F060">
              <w:rPr>
                <w:rFonts w:ascii="Garamond" w:eastAsia="Garamond" w:hAnsi="Garamond" w:cs="Garamond"/>
                <w:color w:val="000000" w:themeColor="text1"/>
                <w:sz w:val="24"/>
                <w:szCs w:val="24"/>
              </w:rPr>
              <w:t>16%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8930D4" w14:textId="49813FA9" w:rsidR="1DD1F060" w:rsidRDefault="1DD1F060" w:rsidP="1DD1F060">
            <w:pPr>
              <w:jc w:val="center"/>
            </w:pPr>
            <w:r w:rsidRPr="1DD1F060">
              <w:rPr>
                <w:rFonts w:ascii="Garamond" w:eastAsia="Garamond" w:hAnsi="Garamond" w:cs="Garamond"/>
                <w:color w:val="000000" w:themeColor="text1"/>
                <w:sz w:val="24"/>
                <w:szCs w:val="24"/>
              </w:rPr>
              <w:t>13%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F563B3" w14:textId="15E91856" w:rsidR="1DD1F060" w:rsidRDefault="1DD1F060" w:rsidP="1DD1F060">
            <w:pPr>
              <w:jc w:val="center"/>
            </w:pPr>
            <w:r w:rsidRPr="1DD1F060">
              <w:rPr>
                <w:rFonts w:ascii="Garamond" w:eastAsia="Garamond" w:hAnsi="Garamond" w:cs="Garamond"/>
                <w:color w:val="000000" w:themeColor="text1"/>
                <w:sz w:val="24"/>
                <w:szCs w:val="24"/>
              </w:rPr>
              <w:t>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993D38" w14:textId="6C4DF44A" w:rsidR="1DD1F060" w:rsidRDefault="1DD1F060" w:rsidP="1DD1F060">
            <w:pPr>
              <w:jc w:val="center"/>
            </w:pPr>
            <w:r w:rsidRPr="1DD1F060">
              <w:rPr>
                <w:rFonts w:ascii="Garamond" w:eastAsia="Garamond" w:hAnsi="Garamond" w:cs="Garamond"/>
                <w:color w:val="000000" w:themeColor="text1"/>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5E485B" w14:textId="58CEC4D3"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6273FD" w14:textId="044A6F1B" w:rsidR="1DD1F060" w:rsidRDefault="1DD1F060" w:rsidP="1DD1F060">
            <w:pPr>
              <w:jc w:val="center"/>
            </w:pPr>
            <w:r w:rsidRPr="1DD1F060">
              <w:rPr>
                <w:rFonts w:ascii="Garamond" w:eastAsia="Garamond" w:hAnsi="Garamond" w:cs="Garamond"/>
                <w:color w:val="000000" w:themeColor="text1"/>
                <w:sz w:val="24"/>
                <w:szCs w:val="24"/>
              </w:rPr>
              <w:t>0%</w:t>
            </w:r>
          </w:p>
        </w:tc>
      </w:tr>
      <w:tr w:rsidR="1DD1F060" w14:paraId="6518DA3E"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4D92A4" w14:textId="16AC44E9" w:rsidR="1DD1F060" w:rsidRDefault="1DD1F060" w:rsidP="1DD1F060">
            <w:pPr>
              <w:jc w:val="center"/>
            </w:pPr>
            <w:r w:rsidRPr="1DD1F060">
              <w:rPr>
                <w:rFonts w:ascii="Garamond" w:eastAsia="Garamond" w:hAnsi="Garamond" w:cs="Garamond"/>
                <w:b/>
                <w:bCs/>
                <w:color w:val="000000" w:themeColor="text1"/>
                <w:sz w:val="24"/>
                <w:szCs w:val="24"/>
              </w:rPr>
              <w:t>Shrub</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BCE8A6" w14:textId="708C7243" w:rsidR="1DD1F060" w:rsidRDefault="1DD1F060" w:rsidP="1DD1F060">
            <w:pPr>
              <w:jc w:val="center"/>
            </w:pPr>
            <w:r w:rsidRPr="1DD1F060">
              <w:rPr>
                <w:rFonts w:ascii="Garamond" w:eastAsia="Garamond" w:hAnsi="Garamond" w:cs="Garamond"/>
                <w:color w:val="000000" w:themeColor="text1"/>
                <w:sz w:val="24"/>
                <w:szCs w:val="24"/>
              </w:rPr>
              <w:t>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D6995C" w14:textId="615AACE6" w:rsidR="1DD1F060" w:rsidRDefault="1DD1F060" w:rsidP="1DD1F060">
            <w:pPr>
              <w:jc w:val="center"/>
            </w:pPr>
            <w:r w:rsidRPr="1DD1F060">
              <w:rPr>
                <w:rFonts w:ascii="Garamond" w:eastAsia="Garamond" w:hAnsi="Garamond" w:cs="Garamond"/>
                <w:color w:val="000000" w:themeColor="text1"/>
                <w:sz w:val="24"/>
                <w:szCs w:val="24"/>
              </w:rPr>
              <w:t>7%</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B51606" w14:textId="4421B01D" w:rsidR="1DD1F060" w:rsidRDefault="1DD1F060" w:rsidP="1DD1F060">
            <w:pPr>
              <w:jc w:val="center"/>
            </w:pPr>
            <w:r w:rsidRPr="1DD1F060">
              <w:rPr>
                <w:rFonts w:ascii="Garamond" w:eastAsia="Garamond" w:hAnsi="Garamond" w:cs="Garamond"/>
                <w:color w:val="000000" w:themeColor="text1"/>
                <w:sz w:val="24"/>
                <w:szCs w:val="24"/>
              </w:rPr>
              <w:t>11%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44F02BF3" w14:textId="7177F2AA" w:rsidR="1DD1F060" w:rsidRDefault="1DD1F060" w:rsidP="1DD1F060">
            <w:pPr>
              <w:jc w:val="center"/>
            </w:pPr>
            <w:r w:rsidRPr="1DD1F060">
              <w:rPr>
                <w:rFonts w:ascii="Garamond" w:eastAsia="Garamond" w:hAnsi="Garamond" w:cs="Garamond"/>
                <w:color w:val="000000" w:themeColor="text1"/>
                <w:sz w:val="24"/>
                <w:szCs w:val="24"/>
              </w:rPr>
              <w:t>32%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BCC6995" w14:textId="473EBA13" w:rsidR="1DD1F060" w:rsidRDefault="1DD1F060" w:rsidP="1DD1F060">
            <w:pPr>
              <w:jc w:val="center"/>
            </w:pPr>
            <w:r w:rsidRPr="1DD1F060">
              <w:rPr>
                <w:rFonts w:ascii="Garamond" w:eastAsia="Garamond" w:hAnsi="Garamond" w:cs="Garamond"/>
                <w:color w:val="000000" w:themeColor="text1"/>
                <w:sz w:val="24"/>
                <w:szCs w:val="24"/>
              </w:rPr>
              <w:t>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AB2C3F" w14:textId="329069AA" w:rsidR="1DD1F060" w:rsidRDefault="1DD1F060" w:rsidP="1DD1F060">
            <w:pPr>
              <w:jc w:val="center"/>
            </w:pPr>
            <w:r w:rsidRPr="1DD1F060">
              <w:rPr>
                <w:rFonts w:ascii="Garamond" w:eastAsia="Garamond" w:hAnsi="Garamond" w:cs="Garamond"/>
                <w:color w:val="000000" w:themeColor="text1"/>
                <w:sz w:val="24"/>
                <w:szCs w:val="24"/>
              </w:rPr>
              <w:t>8%</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4C258C" w14:textId="159A028B"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A1CB2F" w14:textId="3E282342"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D8EB9B0" w14:textId="2FB0029B" w:rsidR="1DD1F060" w:rsidRDefault="1DD1F060" w:rsidP="1DD1F060">
            <w:pPr>
              <w:jc w:val="center"/>
            </w:pPr>
            <w:r w:rsidRPr="1DD1F060">
              <w:rPr>
                <w:rFonts w:ascii="Garamond" w:eastAsia="Garamond" w:hAnsi="Garamond" w:cs="Garamond"/>
                <w:color w:val="000000" w:themeColor="text1"/>
                <w:sz w:val="24"/>
                <w:szCs w:val="24"/>
              </w:rPr>
              <w:t>7%</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11ACCD" w14:textId="4CF34196" w:rsidR="1DD1F060" w:rsidRDefault="1DD1F060" w:rsidP="1DD1F060">
            <w:pPr>
              <w:jc w:val="center"/>
            </w:pPr>
            <w:r w:rsidRPr="1DD1F060">
              <w:rPr>
                <w:rFonts w:ascii="Garamond" w:eastAsia="Garamond" w:hAnsi="Garamond" w:cs="Garamond"/>
                <w:color w:val="000000" w:themeColor="text1"/>
                <w:sz w:val="24"/>
                <w:szCs w:val="24"/>
              </w:rPr>
              <w:t>0%</w:t>
            </w:r>
          </w:p>
        </w:tc>
      </w:tr>
      <w:tr w:rsidR="1DD1F060" w14:paraId="09209E41"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E96E9A" w14:textId="43976096" w:rsidR="1DD1F060" w:rsidRDefault="1DD1F060" w:rsidP="1DD1F060">
            <w:pPr>
              <w:jc w:val="center"/>
            </w:pPr>
            <w:r w:rsidRPr="1DD1F060">
              <w:rPr>
                <w:rFonts w:ascii="Garamond" w:eastAsia="Garamond" w:hAnsi="Garamond" w:cs="Garamond"/>
                <w:b/>
                <w:bCs/>
                <w:color w:val="000000" w:themeColor="text1"/>
                <w:sz w:val="24"/>
                <w:szCs w:val="24"/>
              </w:rPr>
              <w:t>PFW</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E23587" w14:textId="2D7781FB" w:rsidR="1DD1F060" w:rsidRDefault="1DD1F060" w:rsidP="1DD1F060">
            <w:pPr>
              <w:jc w:val="center"/>
            </w:pPr>
            <w:r w:rsidRPr="1DD1F060">
              <w:rPr>
                <w:rFonts w:ascii="Garamond" w:eastAsia="Garamond" w:hAnsi="Garamond" w:cs="Garamond"/>
                <w:color w:val="000000" w:themeColor="text1"/>
                <w:sz w:val="24"/>
                <w:szCs w:val="24"/>
              </w:rPr>
              <w:t>8%</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4BF4A5" w14:textId="0D809E70"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6C2C72D6" w14:textId="6670B080" w:rsidR="1DD1F060" w:rsidRDefault="1DD1F060" w:rsidP="1DD1F060">
            <w:pPr>
              <w:jc w:val="center"/>
            </w:pPr>
            <w:r w:rsidRPr="1DD1F060">
              <w:rPr>
                <w:rFonts w:ascii="Garamond" w:eastAsia="Garamond" w:hAnsi="Garamond" w:cs="Garamond"/>
                <w:color w:val="000000" w:themeColor="text1"/>
                <w:sz w:val="24"/>
                <w:szCs w:val="24"/>
              </w:rPr>
              <w:t>36%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64FA870E" w14:textId="6D61D41F" w:rsidR="1DD1F060" w:rsidRDefault="1DD1F060" w:rsidP="1DD1F060">
            <w:pPr>
              <w:jc w:val="center"/>
            </w:pPr>
            <w:r w:rsidRPr="1DD1F060">
              <w:rPr>
                <w:rFonts w:ascii="Garamond" w:eastAsia="Garamond" w:hAnsi="Garamond" w:cs="Garamond"/>
                <w:color w:val="000000" w:themeColor="text1"/>
                <w:sz w:val="24"/>
                <w:szCs w:val="24"/>
              </w:rPr>
              <w:t>21%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2F559DD3" w14:textId="39ED57DC" w:rsidR="1DD1F060" w:rsidRDefault="1DD1F060" w:rsidP="1DD1F060">
            <w:pPr>
              <w:jc w:val="center"/>
            </w:pPr>
            <w:r w:rsidRPr="1DD1F060">
              <w:rPr>
                <w:rFonts w:ascii="Garamond" w:eastAsia="Garamond" w:hAnsi="Garamond" w:cs="Garamond"/>
                <w:color w:val="000000" w:themeColor="text1"/>
                <w:sz w:val="24"/>
                <w:szCs w:val="24"/>
              </w:rPr>
              <w:t>46%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4BA8B323" w14:textId="6303476F" w:rsidR="1DD1F060" w:rsidRDefault="1DD1F060" w:rsidP="1DD1F060">
            <w:pPr>
              <w:jc w:val="center"/>
            </w:pPr>
            <w:r w:rsidRPr="1DD1F060">
              <w:rPr>
                <w:rFonts w:ascii="Garamond" w:eastAsia="Garamond" w:hAnsi="Garamond" w:cs="Garamond"/>
                <w:color w:val="000000" w:themeColor="text1"/>
                <w:sz w:val="24"/>
                <w:szCs w:val="24"/>
              </w:rPr>
              <w:t>23%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EB4BBE" w14:textId="107A4DF7" w:rsidR="1DD1F060" w:rsidRDefault="1DD1F060" w:rsidP="1DD1F060">
            <w:pPr>
              <w:jc w:val="center"/>
            </w:pPr>
            <w:r w:rsidRPr="1DD1F060">
              <w:rPr>
                <w:rFonts w:ascii="Garamond" w:eastAsia="Garamond" w:hAnsi="Garamond" w:cs="Garamond"/>
                <w:color w:val="000000" w:themeColor="text1"/>
                <w:sz w:val="24"/>
                <w:szCs w:val="24"/>
              </w:rPr>
              <w:t>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9F2E7F" w14:textId="1263276E"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2CAA4D9" w14:textId="0721383B"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6B9E19" w14:textId="58CA9A22" w:rsidR="1DD1F060" w:rsidRDefault="1DD1F060" w:rsidP="1DD1F060">
            <w:pPr>
              <w:jc w:val="center"/>
            </w:pPr>
            <w:r w:rsidRPr="1DD1F060">
              <w:rPr>
                <w:rFonts w:ascii="Garamond" w:eastAsia="Garamond" w:hAnsi="Garamond" w:cs="Garamond"/>
                <w:color w:val="000000" w:themeColor="text1"/>
                <w:sz w:val="24"/>
                <w:szCs w:val="24"/>
              </w:rPr>
              <w:t>0%</w:t>
            </w:r>
          </w:p>
        </w:tc>
      </w:tr>
      <w:tr w:rsidR="1DD1F060" w14:paraId="041E98C7"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B41CCF" w14:textId="3D5F8715" w:rsidR="1DD1F060" w:rsidRDefault="1DD1F060" w:rsidP="1DD1F060">
            <w:pPr>
              <w:jc w:val="center"/>
            </w:pPr>
            <w:r w:rsidRPr="1DD1F060">
              <w:rPr>
                <w:rFonts w:ascii="Garamond" w:eastAsia="Garamond" w:hAnsi="Garamond" w:cs="Garamond"/>
                <w:b/>
                <w:bCs/>
                <w:color w:val="000000" w:themeColor="text1"/>
                <w:sz w:val="24"/>
                <w:szCs w:val="24"/>
              </w:rPr>
              <w:t>PESWAB</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8D6683" w14:textId="2F63E9A6" w:rsidR="1DD1F060" w:rsidRDefault="1DD1F060" w:rsidP="1DD1F060">
            <w:pPr>
              <w:jc w:val="center"/>
            </w:pPr>
            <w:r w:rsidRPr="1DD1F060">
              <w:rPr>
                <w:rFonts w:ascii="Garamond" w:eastAsia="Garamond" w:hAnsi="Garamond" w:cs="Garamond"/>
                <w:color w:val="000000" w:themeColor="text1"/>
                <w:sz w:val="24"/>
                <w:szCs w:val="24"/>
              </w:rPr>
              <w:t>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1CBEC47" w14:textId="76290E54" w:rsidR="1DD1F060" w:rsidRDefault="1DD1F060" w:rsidP="1DD1F060">
            <w:pPr>
              <w:jc w:val="center"/>
            </w:pPr>
            <w:r w:rsidRPr="1DD1F060">
              <w:rPr>
                <w:rFonts w:ascii="Garamond" w:eastAsia="Garamond" w:hAnsi="Garamond" w:cs="Garamond"/>
                <w:color w:val="000000" w:themeColor="text1"/>
                <w:sz w:val="24"/>
                <w:szCs w:val="24"/>
              </w:rPr>
              <w:t>7%</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FB60A6" w14:textId="4874DF4D" w:rsidR="1DD1F060" w:rsidRDefault="1DD1F060" w:rsidP="1DD1F060">
            <w:pPr>
              <w:jc w:val="center"/>
            </w:pPr>
            <w:r w:rsidRPr="1DD1F060">
              <w:rPr>
                <w:rFonts w:ascii="Garamond" w:eastAsia="Garamond" w:hAnsi="Garamond" w:cs="Garamond"/>
                <w:color w:val="000000" w:themeColor="text1"/>
                <w:sz w:val="24"/>
                <w:szCs w:val="24"/>
              </w:rPr>
              <w:t>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454229" w14:textId="3F826ED1" w:rsidR="1DD1F060" w:rsidRDefault="1DD1F060" w:rsidP="1DD1F060">
            <w:pPr>
              <w:jc w:val="center"/>
            </w:pPr>
            <w:r w:rsidRPr="1DD1F060">
              <w:rPr>
                <w:rFonts w:ascii="Garamond" w:eastAsia="Garamond" w:hAnsi="Garamond" w:cs="Garamond"/>
                <w:color w:val="000000" w:themeColor="text1"/>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B22247" w14:textId="3F16512E" w:rsidR="1DD1F060" w:rsidRDefault="1DD1F060" w:rsidP="1DD1F060">
            <w:pPr>
              <w:jc w:val="center"/>
            </w:pPr>
            <w:r w:rsidRPr="1DD1F060">
              <w:rPr>
                <w:rFonts w:ascii="Garamond" w:eastAsia="Garamond" w:hAnsi="Garamond" w:cs="Garamond"/>
                <w:color w:val="000000" w:themeColor="text1"/>
                <w:sz w:val="24"/>
                <w:szCs w:val="24"/>
              </w:rPr>
              <w:t>12%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202F979F" w14:textId="0B40856E" w:rsidR="1DD1F060" w:rsidRDefault="1DD1F060" w:rsidP="1DD1F060">
            <w:pPr>
              <w:jc w:val="center"/>
            </w:pPr>
            <w:r w:rsidRPr="1DD1F060">
              <w:rPr>
                <w:rFonts w:ascii="Garamond" w:eastAsia="Garamond" w:hAnsi="Garamond" w:cs="Garamond"/>
                <w:color w:val="000000" w:themeColor="text1"/>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4746F4" w14:textId="3A04A457"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23DA2C" w14:textId="663A9B42"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4F63C7" w14:textId="069C35F8"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26C9C5" w14:textId="1D29EAD9" w:rsidR="1DD1F060" w:rsidRDefault="1DD1F060" w:rsidP="1DD1F060">
            <w:pPr>
              <w:jc w:val="center"/>
            </w:pPr>
            <w:r w:rsidRPr="1DD1F060">
              <w:rPr>
                <w:rFonts w:ascii="Garamond" w:eastAsia="Garamond" w:hAnsi="Garamond" w:cs="Garamond"/>
                <w:color w:val="000000" w:themeColor="text1"/>
                <w:sz w:val="24"/>
                <w:szCs w:val="24"/>
              </w:rPr>
              <w:t>0%</w:t>
            </w:r>
          </w:p>
        </w:tc>
      </w:tr>
      <w:tr w:rsidR="1DD1F060" w14:paraId="5B6C2FBC"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75C98B" w14:textId="3CC6AC56" w:rsidR="1DD1F060" w:rsidRDefault="1DD1F060" w:rsidP="1DD1F060">
            <w:pPr>
              <w:jc w:val="center"/>
            </w:pPr>
            <w:r w:rsidRPr="1DD1F060">
              <w:rPr>
                <w:rFonts w:ascii="Garamond" w:eastAsia="Garamond" w:hAnsi="Garamond" w:cs="Garamond"/>
                <w:b/>
                <w:bCs/>
                <w:color w:val="000000" w:themeColor="text1"/>
                <w:sz w:val="24"/>
                <w:szCs w:val="24"/>
              </w:rPr>
              <w:t>EESW</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28A686" w14:textId="18453E0A" w:rsidR="1DD1F060" w:rsidRDefault="1DD1F060" w:rsidP="1DD1F060">
            <w:pPr>
              <w:jc w:val="center"/>
            </w:pPr>
            <w:r w:rsidRPr="1DD1F060">
              <w:rPr>
                <w:rFonts w:ascii="Garamond" w:eastAsia="Garamond" w:hAnsi="Garamond" w:cs="Garamond"/>
                <w:color w:val="000000" w:themeColor="text1"/>
                <w:sz w:val="24"/>
                <w:szCs w:val="24"/>
              </w:rPr>
              <w:t>9%</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B386D3" w14:textId="6A28F0C7"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2820B6" w14:textId="74B9ED02"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BC56FD" w14:textId="7C24F0F1" w:rsidR="1DD1F060" w:rsidRDefault="1DD1F060" w:rsidP="1DD1F060">
            <w:pPr>
              <w:jc w:val="center"/>
            </w:pPr>
            <w:r w:rsidRPr="1DD1F060">
              <w:rPr>
                <w:rFonts w:ascii="Garamond" w:eastAsia="Garamond" w:hAnsi="Garamond" w:cs="Garamond"/>
                <w:color w:val="000000" w:themeColor="text1"/>
                <w:sz w:val="24"/>
                <w:szCs w:val="24"/>
              </w:rPr>
              <w:t>11%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980BC6" w14:textId="708B5C89" w:rsidR="1DD1F060" w:rsidRDefault="1DD1F060" w:rsidP="1DD1F060">
            <w:pPr>
              <w:jc w:val="center"/>
            </w:pPr>
            <w:r w:rsidRPr="1DD1F060">
              <w:rPr>
                <w:rFonts w:ascii="Garamond" w:eastAsia="Garamond" w:hAnsi="Garamond" w:cs="Garamond"/>
                <w:color w:val="000000" w:themeColor="text1"/>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F3EDF5" w14:textId="6BBB5401" w:rsidR="1DD1F060" w:rsidRDefault="1DD1F060" w:rsidP="1DD1F060">
            <w:pPr>
              <w:jc w:val="center"/>
            </w:pPr>
            <w:r w:rsidRPr="1DD1F060">
              <w:rPr>
                <w:rFonts w:ascii="Garamond" w:eastAsia="Garamond" w:hAnsi="Garamond" w:cs="Garamond"/>
                <w:color w:val="000000" w:themeColor="text1"/>
                <w:sz w:val="24"/>
                <w:szCs w:val="24"/>
              </w:rPr>
              <w:t>11%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7427703E" w14:textId="4D4104D9" w:rsidR="1DD1F060" w:rsidRDefault="1DD1F060" w:rsidP="1DD1F060">
            <w:pPr>
              <w:jc w:val="center"/>
            </w:pPr>
            <w:r w:rsidRPr="1DD1F060">
              <w:rPr>
                <w:rFonts w:ascii="Garamond" w:eastAsia="Garamond" w:hAnsi="Garamond" w:cs="Garamond"/>
                <w:color w:val="000000" w:themeColor="text1"/>
                <w:sz w:val="24"/>
                <w:szCs w:val="24"/>
              </w:rPr>
              <w:t>67%</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3B9B92" w14:textId="3D50C289" w:rsidR="1DD1F060" w:rsidRDefault="1DD1F060" w:rsidP="1DD1F060">
            <w:pPr>
              <w:jc w:val="center"/>
            </w:pPr>
            <w:r w:rsidRPr="1DD1F060">
              <w:rPr>
                <w:rFonts w:ascii="Garamond" w:eastAsia="Garamond" w:hAnsi="Garamond" w:cs="Garamond"/>
                <w:color w:val="000000" w:themeColor="text1"/>
                <w:sz w:val="24"/>
                <w:szCs w:val="24"/>
              </w:rPr>
              <w:t>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5FDDAC" w14:textId="3EEBACE4"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202BC21C" w14:textId="3FE14EBB" w:rsidR="1DD1F060" w:rsidRDefault="1DD1F060" w:rsidP="1DD1F060">
            <w:pPr>
              <w:jc w:val="center"/>
            </w:pPr>
            <w:r w:rsidRPr="1DD1F060">
              <w:rPr>
                <w:rFonts w:ascii="Garamond" w:eastAsia="Garamond" w:hAnsi="Garamond" w:cs="Garamond"/>
                <w:color w:val="000000" w:themeColor="text1"/>
                <w:sz w:val="24"/>
                <w:szCs w:val="24"/>
              </w:rPr>
              <w:t>5%</w:t>
            </w:r>
          </w:p>
        </w:tc>
      </w:tr>
      <w:tr w:rsidR="1DD1F060" w14:paraId="2D62083C"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AC7532" w14:textId="5163B63B" w:rsidR="1DD1F060" w:rsidRDefault="1DD1F060" w:rsidP="1DD1F060">
            <w:pPr>
              <w:jc w:val="center"/>
            </w:pPr>
            <w:r w:rsidRPr="1DD1F060">
              <w:rPr>
                <w:rFonts w:ascii="Garamond" w:eastAsia="Garamond" w:hAnsi="Garamond" w:cs="Garamond"/>
                <w:b/>
                <w:bCs/>
                <w:color w:val="000000" w:themeColor="text1"/>
                <w:sz w:val="24"/>
                <w:szCs w:val="24"/>
              </w:rPr>
              <w:t>Unconsol</w:t>
            </w:r>
            <w:r w:rsidR="0B4F2A05" w:rsidRPr="1DD1F060">
              <w:rPr>
                <w:rFonts w:ascii="Garamond" w:eastAsia="Garamond" w:hAnsi="Garamond" w:cs="Garamond"/>
                <w:b/>
                <w:bCs/>
                <w:color w:val="000000" w:themeColor="text1"/>
                <w:sz w:val="24"/>
                <w:szCs w:val="24"/>
              </w:rPr>
              <w:t xml:space="preserve">-idated </w:t>
            </w:r>
            <w:r w:rsidR="03584DF6" w:rsidRPr="1DD1F060">
              <w:rPr>
                <w:rFonts w:ascii="Garamond" w:eastAsia="Garamond" w:hAnsi="Garamond" w:cs="Garamond"/>
                <w:b/>
                <w:bCs/>
                <w:color w:val="000000" w:themeColor="text1"/>
                <w:sz w:val="24"/>
                <w:szCs w:val="24"/>
              </w:rPr>
              <w:t xml:space="preserve">  </w:t>
            </w:r>
            <w:r w:rsidRPr="1DD1F060">
              <w:rPr>
                <w:rFonts w:ascii="Garamond" w:eastAsia="Garamond" w:hAnsi="Garamond" w:cs="Garamond"/>
                <w:b/>
                <w:bCs/>
                <w:color w:val="000000" w:themeColor="text1"/>
                <w:sz w:val="24"/>
                <w:szCs w:val="24"/>
              </w:rPr>
              <w:t>Shor</w:t>
            </w:r>
            <w:r w:rsidR="120716C3" w:rsidRPr="1DD1F060">
              <w:rPr>
                <w:rFonts w:ascii="Garamond" w:eastAsia="Garamond" w:hAnsi="Garamond" w:cs="Garamond"/>
                <w:b/>
                <w:bCs/>
                <w:color w:val="000000" w:themeColor="text1"/>
                <w:sz w:val="24"/>
                <w:szCs w:val="24"/>
              </w:rPr>
              <w:t>e</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7EF9C71E" w14:textId="1802615B" w:rsidR="1DD1F060" w:rsidRDefault="1DD1F060" w:rsidP="1DD1F060">
            <w:pPr>
              <w:jc w:val="center"/>
            </w:pPr>
            <w:r w:rsidRPr="1DD1F060">
              <w:rPr>
                <w:rFonts w:ascii="Garamond" w:eastAsia="Garamond" w:hAnsi="Garamond" w:cs="Garamond"/>
                <w:color w:val="000000" w:themeColor="text1"/>
                <w:sz w:val="24"/>
                <w:szCs w:val="24"/>
              </w:rPr>
              <w:t>24%</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70BFD1" w14:textId="3DBBEEE2" w:rsidR="1DD1F060" w:rsidRDefault="1DD1F060" w:rsidP="1DD1F060">
            <w:pPr>
              <w:jc w:val="center"/>
            </w:pPr>
            <w:r w:rsidRPr="1DD1F060">
              <w:rPr>
                <w:rFonts w:ascii="Garamond" w:eastAsia="Garamond" w:hAnsi="Garamond" w:cs="Garamond"/>
                <w:color w:val="000000" w:themeColor="text1"/>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6F2BC1" w14:textId="6253F732" w:rsidR="1DD1F060" w:rsidRDefault="1DD1F060" w:rsidP="1DD1F060">
            <w:pPr>
              <w:jc w:val="center"/>
            </w:pPr>
            <w:r w:rsidRPr="1DD1F060">
              <w:rPr>
                <w:rFonts w:ascii="Garamond" w:eastAsia="Garamond" w:hAnsi="Garamond" w:cs="Garamond"/>
                <w:color w:val="000000" w:themeColor="text1"/>
                <w:sz w:val="24"/>
                <w:szCs w:val="24"/>
              </w:rPr>
              <w:t>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46406A" w14:textId="14CB694B"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C71000" w14:textId="6F511F7A" w:rsidR="1DD1F060" w:rsidRDefault="1DD1F060" w:rsidP="1DD1F060">
            <w:pPr>
              <w:jc w:val="center"/>
            </w:pPr>
            <w:r w:rsidRPr="1DD1F060">
              <w:rPr>
                <w:rFonts w:ascii="Garamond" w:eastAsia="Garamond" w:hAnsi="Garamond" w:cs="Garamond"/>
                <w:color w:val="000000" w:themeColor="text1"/>
                <w:sz w:val="24"/>
                <w:szCs w:val="24"/>
              </w:rPr>
              <w:t>7%</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374A51" w14:textId="66B57E1C" w:rsidR="1DD1F060" w:rsidRDefault="1DD1F060" w:rsidP="1DD1F060">
            <w:pPr>
              <w:jc w:val="center"/>
            </w:pPr>
            <w:r w:rsidRPr="1DD1F060">
              <w:rPr>
                <w:rFonts w:ascii="Garamond" w:eastAsia="Garamond" w:hAnsi="Garamond" w:cs="Garamond"/>
                <w:color w:val="000000" w:themeColor="text1"/>
                <w:sz w:val="24"/>
                <w:szCs w:val="24"/>
              </w:rPr>
              <w:t>19%</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392C8CD4" w14:textId="441CA2E7" w:rsidR="1DD1F060" w:rsidRDefault="1DD1F060" w:rsidP="1DD1F060">
            <w:pPr>
              <w:jc w:val="center"/>
            </w:pPr>
            <w:r w:rsidRPr="1DD1F060">
              <w:rPr>
                <w:rFonts w:ascii="Garamond" w:eastAsia="Garamond" w:hAnsi="Garamond" w:cs="Garamond"/>
                <w:color w:val="000000" w:themeColor="text1"/>
                <w:sz w:val="24"/>
                <w:szCs w:val="24"/>
              </w:rPr>
              <w:t>14%</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469BAAAD" w14:textId="1133F4BC" w:rsidR="1DD1F060" w:rsidRDefault="1DD1F060" w:rsidP="1DD1F060">
            <w:pPr>
              <w:jc w:val="center"/>
            </w:pPr>
            <w:r w:rsidRPr="1DD1F060">
              <w:rPr>
                <w:rFonts w:ascii="Garamond" w:eastAsia="Garamond" w:hAnsi="Garamond" w:cs="Garamond"/>
                <w:color w:val="000000" w:themeColor="text1"/>
                <w:sz w:val="24"/>
                <w:szCs w:val="24"/>
              </w:rPr>
              <w:t>72%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4D4034" w14:textId="6D0439FD" w:rsidR="1DD1F060" w:rsidRDefault="1DD1F060" w:rsidP="1DD1F060">
            <w:pPr>
              <w:jc w:val="center"/>
            </w:pPr>
            <w:r w:rsidRPr="1DD1F060">
              <w:rPr>
                <w:rFonts w:ascii="Garamond" w:eastAsia="Garamond" w:hAnsi="Garamond" w:cs="Garamond"/>
                <w:color w:val="000000" w:themeColor="text1"/>
                <w:sz w:val="24"/>
                <w:szCs w:val="24"/>
              </w:rPr>
              <w:t>7%</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B1A065" w14:textId="02A3F8AC" w:rsidR="1DD1F060" w:rsidRDefault="1DD1F060" w:rsidP="1DD1F060">
            <w:pPr>
              <w:jc w:val="center"/>
            </w:pPr>
            <w:r w:rsidRPr="1DD1F060">
              <w:rPr>
                <w:rFonts w:ascii="Garamond" w:eastAsia="Garamond" w:hAnsi="Garamond" w:cs="Garamond"/>
                <w:color w:val="000000" w:themeColor="text1"/>
                <w:sz w:val="24"/>
                <w:szCs w:val="24"/>
              </w:rPr>
              <w:t>3%</w:t>
            </w:r>
          </w:p>
        </w:tc>
      </w:tr>
      <w:tr w:rsidR="1DD1F060" w14:paraId="706D2E44"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827488" w14:textId="7ADADD49" w:rsidR="1DD1F060" w:rsidRDefault="1DD1F060" w:rsidP="1DD1F060">
            <w:pPr>
              <w:jc w:val="center"/>
            </w:pPr>
            <w:r w:rsidRPr="1DD1F060">
              <w:rPr>
                <w:rFonts w:ascii="Garamond" w:eastAsia="Garamond" w:hAnsi="Garamond" w:cs="Garamond"/>
                <w:b/>
                <w:bCs/>
                <w:color w:val="000000" w:themeColor="text1"/>
                <w:sz w:val="24"/>
                <w:szCs w:val="24"/>
              </w:rPr>
              <w:t>Barren Land</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AE69DD" w14:textId="6AE8C182" w:rsidR="1DD1F060" w:rsidRDefault="1DD1F060" w:rsidP="1DD1F060">
            <w:pPr>
              <w:jc w:val="center"/>
            </w:pPr>
            <w:r w:rsidRPr="1DD1F060">
              <w:rPr>
                <w:rFonts w:ascii="Garamond" w:eastAsia="Garamond" w:hAnsi="Garamond" w:cs="Garamond"/>
                <w:color w:val="000000" w:themeColor="text1"/>
                <w:sz w:val="24"/>
                <w:szCs w:val="24"/>
              </w:rPr>
              <w:t>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249DAC5F" w14:textId="543F5688" w:rsidR="1DD1F060" w:rsidRDefault="1DD1F060" w:rsidP="1DD1F060">
            <w:pPr>
              <w:jc w:val="center"/>
            </w:pPr>
            <w:r w:rsidRPr="1DD1F060">
              <w:rPr>
                <w:rFonts w:ascii="Garamond" w:eastAsia="Garamond" w:hAnsi="Garamond" w:cs="Garamond"/>
                <w:color w:val="000000" w:themeColor="text1"/>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9D5E73" w14:textId="24953EAC" w:rsidR="1DD1F060" w:rsidRDefault="1DD1F060" w:rsidP="1DD1F060">
            <w:pPr>
              <w:jc w:val="center"/>
            </w:pPr>
            <w:r w:rsidRPr="1DD1F060">
              <w:rPr>
                <w:rFonts w:ascii="Garamond" w:eastAsia="Garamond" w:hAnsi="Garamond" w:cs="Garamond"/>
                <w:color w:val="000000" w:themeColor="text1"/>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EF7A24" w14:textId="64C8D27A" w:rsidR="1DD1F060" w:rsidRDefault="1DD1F060" w:rsidP="1DD1F060">
            <w:pPr>
              <w:jc w:val="center"/>
            </w:pPr>
            <w:r w:rsidRPr="1DD1F060">
              <w:rPr>
                <w:rFonts w:ascii="Garamond" w:eastAsia="Garamond" w:hAnsi="Garamond" w:cs="Garamond"/>
                <w:color w:val="000000" w:themeColor="text1"/>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9F730B" w14:textId="39D2FC42" w:rsidR="1DD1F060" w:rsidRDefault="1DD1F060" w:rsidP="1DD1F060">
            <w:pPr>
              <w:jc w:val="center"/>
            </w:pPr>
            <w:r w:rsidRPr="1DD1F060">
              <w:rPr>
                <w:rFonts w:ascii="Garamond" w:eastAsia="Garamond" w:hAnsi="Garamond" w:cs="Garamond"/>
                <w:color w:val="000000" w:themeColor="text1"/>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D2ACDFF" w14:textId="57A9737B"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FD4F13" w14:textId="08C10827" w:rsidR="1DD1F060" w:rsidRDefault="1DD1F060" w:rsidP="1DD1F060">
            <w:pPr>
              <w:jc w:val="center"/>
            </w:pPr>
            <w:r w:rsidRPr="1DD1F060">
              <w:rPr>
                <w:rFonts w:ascii="Garamond" w:eastAsia="Garamond" w:hAnsi="Garamond" w:cs="Garamond"/>
                <w:color w:val="000000" w:themeColor="text1"/>
                <w:sz w:val="24"/>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A7DAEA" w14:textId="26C7997D" w:rsidR="1DD1F060" w:rsidRDefault="1DD1F060" w:rsidP="1DD1F060">
            <w:pPr>
              <w:jc w:val="center"/>
            </w:pPr>
            <w:r w:rsidRPr="1DD1F060">
              <w:rPr>
                <w:rFonts w:ascii="Garamond" w:eastAsia="Garamond" w:hAnsi="Garamond" w:cs="Garamond"/>
                <w:color w:val="000000" w:themeColor="text1"/>
                <w:sz w:val="24"/>
                <w:szCs w:val="24"/>
              </w:rPr>
              <w:t>3%</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3C42DB08" w14:textId="4B6043BE" w:rsidR="1DD1F060" w:rsidRDefault="1DD1F060" w:rsidP="1DD1F060">
            <w:pPr>
              <w:jc w:val="center"/>
            </w:pPr>
            <w:r w:rsidRPr="1DD1F060">
              <w:rPr>
                <w:rFonts w:ascii="Garamond" w:eastAsia="Garamond" w:hAnsi="Garamond" w:cs="Garamond"/>
                <w:color w:val="000000" w:themeColor="text1"/>
                <w:sz w:val="24"/>
                <w:szCs w:val="24"/>
              </w:rPr>
              <w:t>42%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F3D147" w14:textId="004918FA" w:rsidR="1DD1F060" w:rsidRDefault="1DD1F060" w:rsidP="1DD1F060">
            <w:pPr>
              <w:jc w:val="center"/>
            </w:pPr>
            <w:r w:rsidRPr="1DD1F060">
              <w:rPr>
                <w:rFonts w:ascii="Garamond" w:eastAsia="Garamond" w:hAnsi="Garamond" w:cs="Garamond"/>
                <w:color w:val="000000" w:themeColor="text1"/>
                <w:sz w:val="24"/>
                <w:szCs w:val="24"/>
              </w:rPr>
              <w:t>0%</w:t>
            </w:r>
          </w:p>
        </w:tc>
      </w:tr>
      <w:tr w:rsidR="1DD1F060" w14:paraId="24253CD2" w14:textId="77777777" w:rsidTr="1DD1F060">
        <w:trPr>
          <w:trHeight w:val="315"/>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6F0A01" w14:textId="63156E11" w:rsidR="1DD1F060" w:rsidRDefault="1DD1F060" w:rsidP="1DD1F060">
            <w:pPr>
              <w:jc w:val="center"/>
            </w:pPr>
            <w:r w:rsidRPr="1DD1F060">
              <w:rPr>
                <w:rFonts w:ascii="Garamond" w:eastAsia="Garamond" w:hAnsi="Garamond" w:cs="Garamond"/>
                <w:b/>
                <w:bCs/>
                <w:color w:val="000000" w:themeColor="text1"/>
                <w:sz w:val="24"/>
                <w:szCs w:val="24"/>
              </w:rPr>
              <w:t>Open Water</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D66C91" w14:textId="069FDCC8" w:rsidR="1DD1F060" w:rsidRDefault="1DD1F060" w:rsidP="1DD1F060">
            <w:pPr>
              <w:jc w:val="center"/>
            </w:pPr>
            <w:r w:rsidRPr="1DD1F060">
              <w:rPr>
                <w:rFonts w:ascii="Garamond" w:eastAsia="Garamond" w:hAnsi="Garamond" w:cs="Garamond"/>
                <w:color w:val="000000" w:themeColor="text1"/>
                <w:sz w:val="24"/>
                <w:szCs w:val="24"/>
              </w:rPr>
              <w:t>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D7B99F" w14:textId="266FEC6B" w:rsidR="1DD1F060" w:rsidRDefault="1DD1F060" w:rsidP="1DD1F060">
            <w:pPr>
              <w:jc w:val="center"/>
            </w:pPr>
            <w:r w:rsidRPr="1DD1F060">
              <w:rPr>
                <w:rFonts w:ascii="Garamond" w:eastAsia="Garamond" w:hAnsi="Garamond" w:cs="Garamond"/>
                <w:color w:val="000000" w:themeColor="text1"/>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8AB057" w14:textId="486F0B2A" w:rsidR="1DD1F060" w:rsidRDefault="1DD1F060" w:rsidP="1DD1F060">
            <w:pPr>
              <w:jc w:val="center"/>
            </w:pPr>
            <w:r w:rsidRPr="1DD1F060">
              <w:rPr>
                <w:rFonts w:ascii="Garamond" w:eastAsia="Garamond" w:hAnsi="Garamond" w:cs="Garamond"/>
                <w:color w:val="000000" w:themeColor="text1"/>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27346A" w14:textId="78E6D5C8" w:rsidR="1DD1F060" w:rsidRDefault="1DD1F060" w:rsidP="1DD1F060">
            <w:pPr>
              <w:jc w:val="center"/>
            </w:pPr>
            <w:r w:rsidRPr="1DD1F060">
              <w:rPr>
                <w:rFonts w:ascii="Garamond" w:eastAsia="Garamond" w:hAnsi="Garamond" w:cs="Garamond"/>
                <w:color w:val="000000" w:themeColor="text1"/>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0525EF" w14:textId="162E92D3" w:rsidR="1DD1F060" w:rsidRDefault="1DD1F060" w:rsidP="1DD1F060">
            <w:pPr>
              <w:jc w:val="center"/>
            </w:pPr>
            <w:r w:rsidRPr="1DD1F060">
              <w:rPr>
                <w:rFonts w:ascii="Garamond" w:eastAsia="Garamond" w:hAnsi="Garamond" w:cs="Garamond"/>
                <w:color w:val="000000" w:themeColor="text1"/>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D0505B" w14:textId="0132E6F7" w:rsidR="1DD1F060" w:rsidRDefault="1DD1F060" w:rsidP="1DD1F060">
            <w:pPr>
              <w:jc w:val="center"/>
            </w:pPr>
            <w:r w:rsidRPr="1DD1F060">
              <w:rPr>
                <w:rFonts w:ascii="Garamond" w:eastAsia="Garamond" w:hAnsi="Garamond" w:cs="Garamond"/>
                <w:color w:val="000000" w:themeColor="text1"/>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05082A" w14:textId="7A25C96E" w:rsidR="1DD1F060" w:rsidRDefault="1DD1F060" w:rsidP="1DD1F060">
            <w:pPr>
              <w:jc w:val="center"/>
            </w:pPr>
            <w:r w:rsidRPr="1DD1F060">
              <w:rPr>
                <w:rFonts w:ascii="Garamond" w:eastAsia="Garamond" w:hAnsi="Garamond" w:cs="Garamond"/>
                <w:color w:val="000000" w:themeColor="text1"/>
                <w:sz w:val="24"/>
                <w:szCs w:val="24"/>
              </w:rPr>
              <w:t>4%</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vAlign w:val="bottom"/>
          </w:tcPr>
          <w:p w14:paraId="5FC81A62" w14:textId="308ACD6E" w:rsidR="1DD1F060" w:rsidRDefault="1DD1F060" w:rsidP="1DD1F060">
            <w:pPr>
              <w:jc w:val="center"/>
            </w:pPr>
            <w:r w:rsidRPr="1DD1F060">
              <w:rPr>
                <w:rFonts w:ascii="Garamond" w:eastAsia="Garamond" w:hAnsi="Garamond" w:cs="Garamond"/>
                <w:color w:val="000000" w:themeColor="text1"/>
                <w:sz w:val="24"/>
                <w:szCs w:val="24"/>
              </w:rPr>
              <w:t>12%</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C457C3" w14:textId="27FA6BC5" w:rsidR="1DD1F060" w:rsidRDefault="1DD1F060" w:rsidP="1DD1F060">
            <w:pPr>
              <w:jc w:val="center"/>
            </w:pPr>
            <w:r w:rsidRPr="1DD1F060">
              <w:rPr>
                <w:rFonts w:ascii="Garamond" w:eastAsia="Garamond" w:hAnsi="Garamond" w:cs="Garamond"/>
                <w:color w:val="000000" w:themeColor="text1"/>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251EB8CF" w14:textId="5E2DFA9B" w:rsidR="1DD1F060" w:rsidRDefault="1DD1F060" w:rsidP="1DD1F060">
            <w:pPr>
              <w:jc w:val="center"/>
            </w:pPr>
            <w:r w:rsidRPr="1DD1F060">
              <w:rPr>
                <w:rFonts w:ascii="Garamond" w:eastAsia="Garamond" w:hAnsi="Garamond" w:cs="Garamond"/>
                <w:color w:val="000000" w:themeColor="text1"/>
                <w:sz w:val="24"/>
                <w:szCs w:val="24"/>
              </w:rPr>
              <w:t>89%</w:t>
            </w:r>
          </w:p>
        </w:tc>
      </w:tr>
    </w:tbl>
    <w:p w14:paraId="7BE41135" w14:textId="67C733AD" w:rsidR="1DD1F060" w:rsidRDefault="1DD1F060" w:rsidP="1DD1F060">
      <w:pPr>
        <w:spacing w:after="0" w:line="240" w:lineRule="auto"/>
        <w:rPr>
          <w:rFonts w:ascii="Garamond" w:eastAsia="Garamond" w:hAnsi="Garamond" w:cs="Garamond"/>
        </w:rPr>
      </w:pPr>
    </w:p>
    <w:p w14:paraId="1160D1E9" w14:textId="52C09D77" w:rsidR="1DD1F060" w:rsidRDefault="1DD1F060">
      <w:r>
        <w:br w:type="page"/>
      </w:r>
    </w:p>
    <w:p w14:paraId="1C9EAC77" w14:textId="12276C45" w:rsidR="6888888A" w:rsidRDefault="6888888A" w:rsidP="1DD1F060">
      <w:pPr>
        <w:spacing w:after="0" w:line="240" w:lineRule="auto"/>
        <w:rPr>
          <w:rFonts w:ascii="Garamond" w:eastAsia="Garamond" w:hAnsi="Garamond" w:cs="Garamond"/>
        </w:rPr>
      </w:pPr>
      <w:r w:rsidRPr="1DD1F060">
        <w:rPr>
          <w:rFonts w:ascii="Garamond" w:eastAsia="Garamond" w:hAnsi="Garamond" w:cs="Garamond"/>
          <w:i/>
          <w:iCs/>
        </w:rPr>
        <w:lastRenderedPageBreak/>
        <w:t>Table B2</w:t>
      </w:r>
      <w:r w:rsidRPr="1DD1F060">
        <w:rPr>
          <w:rFonts w:ascii="Garamond" w:eastAsia="Garamond" w:hAnsi="Garamond" w:cs="Garamond"/>
        </w:rPr>
        <w:t>. Consolidation process of the NOAA C-CAP Regional Land Cover Classification Scheme (</w:t>
      </w:r>
      <w:r w:rsidRPr="1DD1F060">
        <w:rPr>
          <w:rFonts w:ascii="Garamond" w:eastAsia="Garamond" w:hAnsi="Garamond" w:cs="Garamond"/>
          <w:i/>
          <w:iCs/>
        </w:rPr>
        <w:t>Coastal Change Analysis Program Land Cover Classifications</w:t>
      </w:r>
      <w:r w:rsidRPr="1DD1F060">
        <w:rPr>
          <w:rFonts w:ascii="Garamond" w:eastAsia="Garamond" w:hAnsi="Garamond" w:cs="Garamond"/>
        </w:rPr>
        <w:t>, 2021).</w:t>
      </w:r>
    </w:p>
    <w:p w14:paraId="2D5F3BCA" w14:textId="67C733AD" w:rsidR="1DD1F060" w:rsidRDefault="1DD1F060" w:rsidP="1DD1F060">
      <w:pPr>
        <w:spacing w:after="0" w:line="240" w:lineRule="auto"/>
        <w:jc w:val="center"/>
        <w:rPr>
          <w:rFonts w:ascii="Garamond" w:eastAsia="Garamond" w:hAnsi="Garamond" w:cs="Garamond"/>
        </w:rPr>
      </w:pPr>
    </w:p>
    <w:tbl>
      <w:tblPr>
        <w:tblStyle w:val="TableGrid"/>
        <w:tblW w:w="0" w:type="auto"/>
        <w:jc w:val="center"/>
        <w:tblInd w:w="0" w:type="dxa"/>
        <w:tblLayout w:type="fixed"/>
        <w:tblLook w:val="06A0" w:firstRow="1" w:lastRow="0" w:firstColumn="1" w:lastColumn="0" w:noHBand="1" w:noVBand="1"/>
      </w:tblPr>
      <w:tblGrid>
        <w:gridCol w:w="3481"/>
        <w:gridCol w:w="2730"/>
        <w:gridCol w:w="1965"/>
      </w:tblGrid>
      <w:tr w:rsidR="1DD1F060" w14:paraId="78B3CE78" w14:textId="77777777" w:rsidTr="1DD1F060">
        <w:trPr>
          <w:trHeight w:val="345"/>
          <w:jc w:val="center"/>
        </w:trPr>
        <w:tc>
          <w:tcPr>
            <w:tcW w:w="3481" w:type="dxa"/>
            <w:shd w:val="clear" w:color="auto" w:fill="FFFFFF" w:themeFill="background1"/>
          </w:tcPr>
          <w:p w14:paraId="469033D4" w14:textId="1E5702F4" w:rsidR="1DD1F060" w:rsidRDefault="1DD1F060" w:rsidP="1DD1F060">
            <w:pPr>
              <w:jc w:val="center"/>
              <w:rPr>
                <w:rFonts w:ascii="Garamond" w:eastAsia="Garamond" w:hAnsi="Garamond" w:cs="Garamond"/>
                <w:b/>
                <w:bCs/>
                <w:color w:val="000000" w:themeColor="text1"/>
              </w:rPr>
            </w:pPr>
            <w:r w:rsidRPr="1DD1F060">
              <w:rPr>
                <w:rFonts w:ascii="Garamond" w:eastAsia="Garamond" w:hAnsi="Garamond" w:cs="Garamond"/>
                <w:b/>
                <w:bCs/>
                <w:color w:val="000000" w:themeColor="text1"/>
              </w:rPr>
              <w:t>NOAA C-CAP</w:t>
            </w:r>
            <w:r>
              <w:br/>
            </w:r>
            <w:r w:rsidRPr="1DD1F060">
              <w:rPr>
                <w:rFonts w:ascii="Garamond" w:eastAsia="Garamond" w:hAnsi="Garamond" w:cs="Garamond"/>
                <w:b/>
                <w:bCs/>
                <w:color w:val="000000" w:themeColor="text1"/>
              </w:rPr>
              <w:t>Land Cover Class</w:t>
            </w:r>
          </w:p>
        </w:tc>
        <w:tc>
          <w:tcPr>
            <w:tcW w:w="2730" w:type="dxa"/>
            <w:shd w:val="clear" w:color="auto" w:fill="FFFFFF" w:themeFill="background1"/>
          </w:tcPr>
          <w:p w14:paraId="1EB38B30" w14:textId="6934F7A4" w:rsidR="1DD1F060" w:rsidRDefault="1DD1F060" w:rsidP="1DD1F060">
            <w:pPr>
              <w:jc w:val="center"/>
              <w:rPr>
                <w:rFonts w:ascii="Garamond" w:eastAsia="Garamond" w:hAnsi="Garamond" w:cs="Garamond"/>
                <w:b/>
                <w:bCs/>
                <w:color w:val="000000" w:themeColor="text1"/>
              </w:rPr>
            </w:pPr>
            <w:r w:rsidRPr="1DD1F060">
              <w:rPr>
                <w:rFonts w:ascii="Garamond" w:eastAsia="Garamond" w:hAnsi="Garamond" w:cs="Garamond"/>
                <w:b/>
                <w:bCs/>
                <w:color w:val="000000" w:themeColor="text1"/>
              </w:rPr>
              <w:t>New Class</w:t>
            </w:r>
          </w:p>
        </w:tc>
        <w:tc>
          <w:tcPr>
            <w:tcW w:w="1965" w:type="dxa"/>
            <w:shd w:val="clear" w:color="auto" w:fill="FFFFFF" w:themeFill="background1"/>
          </w:tcPr>
          <w:p w14:paraId="2D8B2EA7" w14:textId="1309CC37" w:rsidR="1DD1F060" w:rsidRDefault="1DD1F060" w:rsidP="1DD1F060">
            <w:pPr>
              <w:jc w:val="center"/>
              <w:rPr>
                <w:rFonts w:ascii="Garamond" w:eastAsia="Garamond" w:hAnsi="Garamond" w:cs="Garamond"/>
                <w:b/>
                <w:bCs/>
                <w:color w:val="000000" w:themeColor="text1"/>
              </w:rPr>
            </w:pPr>
            <w:r w:rsidRPr="1DD1F060">
              <w:rPr>
                <w:rFonts w:ascii="Garamond" w:eastAsia="Garamond" w:hAnsi="Garamond" w:cs="Garamond"/>
                <w:b/>
                <w:bCs/>
                <w:color w:val="000000" w:themeColor="text1"/>
              </w:rPr>
              <w:t>Color</w:t>
            </w:r>
          </w:p>
        </w:tc>
      </w:tr>
      <w:tr w:rsidR="1DD1F060" w14:paraId="75349FD6" w14:textId="77777777" w:rsidTr="1DD1F060">
        <w:trPr>
          <w:jc w:val="center"/>
        </w:trPr>
        <w:tc>
          <w:tcPr>
            <w:tcW w:w="3481" w:type="dxa"/>
            <w:shd w:val="clear" w:color="auto" w:fill="FFFFFF" w:themeFill="background1"/>
          </w:tcPr>
          <w:p w14:paraId="59E85CEB" w14:textId="23AF6E78"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Developed, low intensity</w:t>
            </w:r>
            <w:r>
              <w:br/>
            </w:r>
            <w:r w:rsidRPr="1DD1F060">
              <w:rPr>
                <w:rFonts w:ascii="Garamond" w:eastAsia="Garamond" w:hAnsi="Garamond" w:cs="Garamond"/>
                <w:color w:val="000000" w:themeColor="text1"/>
              </w:rPr>
              <w:t>Developed, medium intensity</w:t>
            </w:r>
            <w:r>
              <w:br/>
            </w:r>
            <w:r w:rsidRPr="1DD1F060">
              <w:rPr>
                <w:rFonts w:ascii="Garamond" w:eastAsia="Garamond" w:hAnsi="Garamond" w:cs="Garamond"/>
                <w:color w:val="000000" w:themeColor="text1"/>
              </w:rPr>
              <w:t>Developed, high intensity</w:t>
            </w:r>
            <w:r>
              <w:br/>
            </w:r>
            <w:r w:rsidRPr="1DD1F060">
              <w:rPr>
                <w:rFonts w:ascii="Garamond" w:eastAsia="Garamond" w:hAnsi="Garamond" w:cs="Garamond"/>
                <w:color w:val="000000" w:themeColor="text1"/>
              </w:rPr>
              <w:t>Developed, open space</w:t>
            </w:r>
          </w:p>
        </w:tc>
        <w:tc>
          <w:tcPr>
            <w:tcW w:w="2730" w:type="dxa"/>
          </w:tcPr>
          <w:p w14:paraId="134C6165" w14:textId="5AF5B84A"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Developed</w:t>
            </w:r>
          </w:p>
        </w:tc>
        <w:tc>
          <w:tcPr>
            <w:tcW w:w="1965" w:type="dxa"/>
            <w:shd w:val="clear" w:color="auto" w:fill="A6ACAF"/>
          </w:tcPr>
          <w:p w14:paraId="0148EDAE" w14:textId="7E21869F" w:rsidR="1DD1F060" w:rsidRDefault="1DD1F060" w:rsidP="1DD1F060">
            <w:pPr>
              <w:rPr>
                <w:rFonts w:ascii="Garamond" w:eastAsia="Garamond" w:hAnsi="Garamond" w:cs="Garamond"/>
                <w:color w:val="000000" w:themeColor="text1"/>
                <w:highlight w:val="darkBlue"/>
              </w:rPr>
            </w:pPr>
          </w:p>
        </w:tc>
      </w:tr>
      <w:tr w:rsidR="1DD1F060" w14:paraId="498EF02A" w14:textId="77777777" w:rsidTr="1DD1F060">
        <w:trPr>
          <w:jc w:val="center"/>
        </w:trPr>
        <w:tc>
          <w:tcPr>
            <w:tcW w:w="3481" w:type="dxa"/>
            <w:shd w:val="clear" w:color="auto" w:fill="FFFFFF" w:themeFill="background1"/>
          </w:tcPr>
          <w:p w14:paraId="38E61316" w14:textId="0E18C020"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Grassland,</w:t>
            </w:r>
            <w:r>
              <w:br/>
            </w:r>
            <w:r w:rsidRPr="1DD1F060">
              <w:rPr>
                <w:rFonts w:ascii="Garamond" w:eastAsia="Garamond" w:hAnsi="Garamond" w:cs="Garamond"/>
                <w:color w:val="000000" w:themeColor="text1"/>
              </w:rPr>
              <w:t>Cultivated</w:t>
            </w:r>
          </w:p>
        </w:tc>
        <w:tc>
          <w:tcPr>
            <w:tcW w:w="2730" w:type="dxa"/>
          </w:tcPr>
          <w:p w14:paraId="29A769A3" w14:textId="5FBC7BBB"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Grassland</w:t>
            </w:r>
          </w:p>
        </w:tc>
        <w:tc>
          <w:tcPr>
            <w:tcW w:w="1965" w:type="dxa"/>
            <w:shd w:val="clear" w:color="auto" w:fill="EAB481"/>
          </w:tcPr>
          <w:p w14:paraId="4702A7A0" w14:textId="36445F6B" w:rsidR="1DD1F060" w:rsidRDefault="1DD1F060" w:rsidP="1DD1F060">
            <w:pPr>
              <w:rPr>
                <w:rFonts w:ascii="Garamond" w:eastAsia="Garamond" w:hAnsi="Garamond" w:cs="Garamond"/>
                <w:color w:val="000000" w:themeColor="text1"/>
              </w:rPr>
            </w:pPr>
          </w:p>
        </w:tc>
      </w:tr>
      <w:tr w:rsidR="1DD1F060" w14:paraId="352FD51C" w14:textId="77777777" w:rsidTr="1DD1F060">
        <w:trPr>
          <w:trHeight w:val="480"/>
          <w:jc w:val="center"/>
        </w:trPr>
        <w:tc>
          <w:tcPr>
            <w:tcW w:w="3481" w:type="dxa"/>
            <w:shd w:val="clear" w:color="auto" w:fill="FFFFFF" w:themeFill="background1"/>
          </w:tcPr>
          <w:p w14:paraId="3D87E36A" w14:textId="0FE662E0"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 xml:space="preserve">Deciduous forest, </w:t>
            </w:r>
            <w:r>
              <w:br/>
            </w:r>
            <w:r w:rsidRPr="1DD1F060">
              <w:rPr>
                <w:rFonts w:ascii="Garamond" w:eastAsia="Garamond" w:hAnsi="Garamond" w:cs="Garamond"/>
                <w:color w:val="000000" w:themeColor="text1"/>
              </w:rPr>
              <w:t xml:space="preserve">Evergreen forest, </w:t>
            </w:r>
            <w:r>
              <w:br/>
            </w:r>
            <w:r w:rsidRPr="1DD1F060">
              <w:rPr>
                <w:rFonts w:ascii="Garamond" w:eastAsia="Garamond" w:hAnsi="Garamond" w:cs="Garamond"/>
                <w:color w:val="000000" w:themeColor="text1"/>
              </w:rPr>
              <w:t>Mixed forest</w:t>
            </w:r>
          </w:p>
        </w:tc>
        <w:tc>
          <w:tcPr>
            <w:tcW w:w="2730" w:type="dxa"/>
          </w:tcPr>
          <w:p w14:paraId="22909A53" w14:textId="38938802"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Forest</w:t>
            </w:r>
          </w:p>
        </w:tc>
        <w:tc>
          <w:tcPr>
            <w:tcW w:w="1965" w:type="dxa"/>
            <w:shd w:val="clear" w:color="auto" w:fill="19A515"/>
          </w:tcPr>
          <w:p w14:paraId="042EC189" w14:textId="5642A9D7" w:rsidR="1DD1F060" w:rsidRDefault="1DD1F060" w:rsidP="1DD1F060">
            <w:pPr>
              <w:rPr>
                <w:rFonts w:ascii="Garamond" w:eastAsia="Garamond" w:hAnsi="Garamond" w:cs="Garamond"/>
                <w:color w:val="000000" w:themeColor="text1"/>
              </w:rPr>
            </w:pPr>
          </w:p>
        </w:tc>
      </w:tr>
      <w:tr w:rsidR="1DD1F060" w14:paraId="0F8F8698" w14:textId="77777777" w:rsidTr="1DD1F060">
        <w:trPr>
          <w:jc w:val="center"/>
        </w:trPr>
        <w:tc>
          <w:tcPr>
            <w:tcW w:w="3481" w:type="dxa"/>
            <w:shd w:val="clear" w:color="auto" w:fill="FFFFFF" w:themeFill="background1"/>
          </w:tcPr>
          <w:p w14:paraId="52857E89" w14:textId="64975767"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Scrub/Shrub</w:t>
            </w:r>
          </w:p>
        </w:tc>
        <w:tc>
          <w:tcPr>
            <w:tcW w:w="2730" w:type="dxa"/>
          </w:tcPr>
          <w:p w14:paraId="13816D74" w14:textId="1EE035D4"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Shrub</w:t>
            </w:r>
          </w:p>
        </w:tc>
        <w:tc>
          <w:tcPr>
            <w:tcW w:w="1965" w:type="dxa"/>
            <w:shd w:val="clear" w:color="auto" w:fill="989129"/>
          </w:tcPr>
          <w:p w14:paraId="72DEF34C" w14:textId="0830414E" w:rsidR="1DD1F060" w:rsidRDefault="1DD1F060" w:rsidP="1DD1F060">
            <w:pPr>
              <w:rPr>
                <w:rFonts w:ascii="Garamond" w:eastAsia="Garamond" w:hAnsi="Garamond" w:cs="Garamond"/>
                <w:color w:val="000000" w:themeColor="text1"/>
              </w:rPr>
            </w:pPr>
          </w:p>
        </w:tc>
      </w:tr>
      <w:tr w:rsidR="1DD1F060" w14:paraId="5C481528" w14:textId="77777777" w:rsidTr="1DD1F060">
        <w:trPr>
          <w:jc w:val="center"/>
        </w:trPr>
        <w:tc>
          <w:tcPr>
            <w:tcW w:w="3481" w:type="dxa"/>
            <w:shd w:val="clear" w:color="auto" w:fill="FFFFFF" w:themeFill="background1"/>
          </w:tcPr>
          <w:p w14:paraId="30A97340" w14:textId="30E64869"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Palustrine forested wetland</w:t>
            </w:r>
          </w:p>
        </w:tc>
        <w:tc>
          <w:tcPr>
            <w:tcW w:w="2730" w:type="dxa"/>
          </w:tcPr>
          <w:p w14:paraId="4BF541AE" w14:textId="4ED476FF"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Palustrine forested wetland</w:t>
            </w:r>
          </w:p>
        </w:tc>
        <w:tc>
          <w:tcPr>
            <w:tcW w:w="1965" w:type="dxa"/>
            <w:shd w:val="clear" w:color="auto" w:fill="016764"/>
          </w:tcPr>
          <w:p w14:paraId="62D490E3" w14:textId="63B5E3D0" w:rsidR="1DD1F060" w:rsidRDefault="1DD1F060" w:rsidP="1DD1F060">
            <w:pPr>
              <w:rPr>
                <w:rFonts w:ascii="Garamond" w:eastAsia="Garamond" w:hAnsi="Garamond" w:cs="Garamond"/>
                <w:color w:val="000000" w:themeColor="text1"/>
              </w:rPr>
            </w:pPr>
          </w:p>
        </w:tc>
      </w:tr>
      <w:tr w:rsidR="1DD1F060" w14:paraId="4DD2F5BB" w14:textId="77777777" w:rsidTr="1DD1F060">
        <w:trPr>
          <w:jc w:val="center"/>
        </w:trPr>
        <w:tc>
          <w:tcPr>
            <w:tcW w:w="3481" w:type="dxa"/>
            <w:shd w:val="clear" w:color="auto" w:fill="FFFFFF" w:themeFill="background1"/>
          </w:tcPr>
          <w:p w14:paraId="5014D71D" w14:textId="044D1B39"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Palustrine emergent wetland</w:t>
            </w:r>
            <w:r>
              <w:br/>
            </w:r>
            <w:r w:rsidRPr="1DD1F060">
              <w:rPr>
                <w:rFonts w:ascii="Garamond" w:eastAsia="Garamond" w:hAnsi="Garamond" w:cs="Garamond"/>
                <w:color w:val="000000" w:themeColor="text1"/>
              </w:rPr>
              <w:t xml:space="preserve">Palustrine scrub/shrub wetland </w:t>
            </w:r>
            <w:r>
              <w:br/>
            </w:r>
            <w:r w:rsidRPr="1DD1F060">
              <w:rPr>
                <w:rFonts w:ascii="Garamond" w:eastAsia="Garamond" w:hAnsi="Garamond" w:cs="Garamond"/>
                <w:color w:val="000000" w:themeColor="text1"/>
              </w:rPr>
              <w:t>Aquatic bed</w:t>
            </w:r>
          </w:p>
        </w:tc>
        <w:tc>
          <w:tcPr>
            <w:tcW w:w="2730" w:type="dxa"/>
          </w:tcPr>
          <w:p w14:paraId="3FC74698" w14:textId="2E7A4EC6"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Palustrine emergent/shrub Wetland, aquatic bed</w:t>
            </w:r>
          </w:p>
        </w:tc>
        <w:tc>
          <w:tcPr>
            <w:tcW w:w="1965" w:type="dxa"/>
            <w:shd w:val="clear" w:color="auto" w:fill="E36412"/>
          </w:tcPr>
          <w:p w14:paraId="72A662DC" w14:textId="66E19A6B" w:rsidR="1DD1F060" w:rsidRDefault="1DD1F060" w:rsidP="1DD1F060">
            <w:pPr>
              <w:rPr>
                <w:rFonts w:ascii="Garamond" w:eastAsia="Garamond" w:hAnsi="Garamond" w:cs="Garamond"/>
                <w:color w:val="000000" w:themeColor="text1"/>
              </w:rPr>
            </w:pPr>
          </w:p>
        </w:tc>
      </w:tr>
      <w:tr w:rsidR="1DD1F060" w14:paraId="5D00FC00" w14:textId="77777777" w:rsidTr="1DD1F060">
        <w:trPr>
          <w:jc w:val="center"/>
        </w:trPr>
        <w:tc>
          <w:tcPr>
            <w:tcW w:w="3481" w:type="dxa"/>
            <w:shd w:val="clear" w:color="auto" w:fill="FFFFFF" w:themeFill="background1"/>
          </w:tcPr>
          <w:p w14:paraId="7F51FC6E" w14:textId="7C392323"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Estuarine emergent/shrub wetland</w:t>
            </w:r>
          </w:p>
        </w:tc>
        <w:tc>
          <w:tcPr>
            <w:tcW w:w="2730" w:type="dxa"/>
          </w:tcPr>
          <w:p w14:paraId="042519E3" w14:textId="3652BCCF"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Estuarine emergent/shrub wetland</w:t>
            </w:r>
          </w:p>
        </w:tc>
        <w:tc>
          <w:tcPr>
            <w:tcW w:w="1965" w:type="dxa"/>
            <w:shd w:val="clear" w:color="auto" w:fill="A418A4"/>
          </w:tcPr>
          <w:p w14:paraId="1E0FAF26" w14:textId="2405EDD0" w:rsidR="1DD1F060" w:rsidRDefault="1DD1F060" w:rsidP="1DD1F060">
            <w:pPr>
              <w:rPr>
                <w:rFonts w:ascii="Garamond" w:eastAsia="Garamond" w:hAnsi="Garamond" w:cs="Garamond"/>
                <w:color w:val="000000" w:themeColor="text1"/>
              </w:rPr>
            </w:pPr>
          </w:p>
        </w:tc>
      </w:tr>
      <w:tr w:rsidR="1DD1F060" w14:paraId="7CE1A4B1" w14:textId="77777777" w:rsidTr="1DD1F060">
        <w:trPr>
          <w:jc w:val="center"/>
        </w:trPr>
        <w:tc>
          <w:tcPr>
            <w:tcW w:w="3481" w:type="dxa"/>
            <w:shd w:val="clear" w:color="auto" w:fill="FFFFFF" w:themeFill="background1"/>
          </w:tcPr>
          <w:p w14:paraId="17CF6249" w14:textId="776FC2DA"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Unconsolidated shore</w:t>
            </w:r>
          </w:p>
        </w:tc>
        <w:tc>
          <w:tcPr>
            <w:tcW w:w="2730" w:type="dxa"/>
          </w:tcPr>
          <w:p w14:paraId="4206CC3E" w14:textId="31E92D93"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Unconsolidated shore</w:t>
            </w:r>
          </w:p>
        </w:tc>
        <w:tc>
          <w:tcPr>
            <w:tcW w:w="1965" w:type="dxa"/>
            <w:shd w:val="clear" w:color="auto" w:fill="1FDFE5"/>
          </w:tcPr>
          <w:p w14:paraId="21F7517A" w14:textId="27D453D5" w:rsidR="1DD1F060" w:rsidRDefault="1DD1F060" w:rsidP="1DD1F060">
            <w:pPr>
              <w:rPr>
                <w:rFonts w:ascii="Garamond" w:eastAsia="Garamond" w:hAnsi="Garamond" w:cs="Garamond"/>
                <w:color w:val="000000" w:themeColor="text1"/>
              </w:rPr>
            </w:pPr>
          </w:p>
        </w:tc>
      </w:tr>
      <w:tr w:rsidR="1DD1F060" w14:paraId="622843F0" w14:textId="77777777" w:rsidTr="1DD1F060">
        <w:trPr>
          <w:jc w:val="center"/>
        </w:trPr>
        <w:tc>
          <w:tcPr>
            <w:tcW w:w="3481" w:type="dxa"/>
            <w:shd w:val="clear" w:color="auto" w:fill="FFFFFF" w:themeFill="background1"/>
          </w:tcPr>
          <w:p w14:paraId="4D4D1AFE" w14:textId="2E7829EE"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Barren land</w:t>
            </w:r>
          </w:p>
        </w:tc>
        <w:tc>
          <w:tcPr>
            <w:tcW w:w="2730" w:type="dxa"/>
          </w:tcPr>
          <w:p w14:paraId="0B8FA5E4" w14:textId="6DE63149"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Barren land</w:t>
            </w:r>
          </w:p>
        </w:tc>
        <w:tc>
          <w:tcPr>
            <w:tcW w:w="1965" w:type="dxa"/>
            <w:shd w:val="clear" w:color="auto" w:fill="F1E319"/>
          </w:tcPr>
          <w:p w14:paraId="65C38CF9" w14:textId="3D0CD379" w:rsidR="1DD1F060" w:rsidRDefault="1DD1F060" w:rsidP="1DD1F060">
            <w:pPr>
              <w:rPr>
                <w:rFonts w:ascii="Garamond" w:eastAsia="Garamond" w:hAnsi="Garamond" w:cs="Garamond"/>
                <w:color w:val="000000" w:themeColor="text1"/>
              </w:rPr>
            </w:pPr>
          </w:p>
        </w:tc>
      </w:tr>
      <w:tr w:rsidR="1DD1F060" w14:paraId="1CB73C33" w14:textId="77777777" w:rsidTr="1DD1F060">
        <w:trPr>
          <w:trHeight w:val="300"/>
          <w:jc w:val="center"/>
        </w:trPr>
        <w:tc>
          <w:tcPr>
            <w:tcW w:w="3481" w:type="dxa"/>
            <w:shd w:val="clear" w:color="auto" w:fill="FFFFFF" w:themeFill="background1"/>
          </w:tcPr>
          <w:p w14:paraId="4BC65787" w14:textId="125F5FD3"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Open water</w:t>
            </w:r>
          </w:p>
        </w:tc>
        <w:tc>
          <w:tcPr>
            <w:tcW w:w="2730" w:type="dxa"/>
          </w:tcPr>
          <w:p w14:paraId="6E680753" w14:textId="55D1F380"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Open water</w:t>
            </w:r>
          </w:p>
        </w:tc>
        <w:tc>
          <w:tcPr>
            <w:tcW w:w="1965" w:type="dxa"/>
            <w:shd w:val="clear" w:color="auto" w:fill="1D0C78"/>
          </w:tcPr>
          <w:p w14:paraId="1C2F4B05" w14:textId="16F358A7" w:rsidR="1DD1F060" w:rsidRDefault="1DD1F060" w:rsidP="1DD1F060">
            <w:pPr>
              <w:rPr>
                <w:rFonts w:ascii="Garamond" w:eastAsia="Garamond" w:hAnsi="Garamond" w:cs="Garamond"/>
                <w:color w:val="000000" w:themeColor="text1"/>
              </w:rPr>
            </w:pPr>
          </w:p>
        </w:tc>
      </w:tr>
      <w:tr w:rsidR="1DD1F060" w14:paraId="760D46BF" w14:textId="77777777" w:rsidTr="1DD1F060">
        <w:trPr>
          <w:jc w:val="center"/>
        </w:trPr>
        <w:tc>
          <w:tcPr>
            <w:tcW w:w="3481" w:type="dxa"/>
            <w:shd w:val="clear" w:color="auto" w:fill="FFFFFF" w:themeFill="background1"/>
          </w:tcPr>
          <w:p w14:paraId="37E2312F" w14:textId="625A33EA"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 xml:space="preserve">Estuarine forested wetland </w:t>
            </w:r>
          </w:p>
        </w:tc>
        <w:tc>
          <w:tcPr>
            <w:tcW w:w="2730" w:type="dxa"/>
          </w:tcPr>
          <w:p w14:paraId="39ADCBF0" w14:textId="64100F17" w:rsidR="1DD1F060" w:rsidRDefault="1DD1F060" w:rsidP="1DD1F060">
            <w:pPr>
              <w:rPr>
                <w:rFonts w:ascii="Garamond" w:eastAsia="Garamond" w:hAnsi="Garamond" w:cs="Garamond"/>
                <w:color w:val="000000" w:themeColor="text1"/>
              </w:rPr>
            </w:pPr>
            <w:r w:rsidRPr="1DD1F060">
              <w:rPr>
                <w:rFonts w:ascii="Garamond" w:eastAsia="Garamond" w:hAnsi="Garamond" w:cs="Garamond"/>
                <w:color w:val="000000" w:themeColor="text1"/>
              </w:rPr>
              <w:t>Estuarine forested wetland</w:t>
            </w:r>
          </w:p>
        </w:tc>
        <w:tc>
          <w:tcPr>
            <w:tcW w:w="1965" w:type="dxa"/>
            <w:shd w:val="clear" w:color="auto" w:fill="73004C"/>
          </w:tcPr>
          <w:p w14:paraId="48DE8DA1" w14:textId="68A7E9AD" w:rsidR="1DD1F060" w:rsidRDefault="1DD1F060" w:rsidP="1DD1F060">
            <w:pPr>
              <w:rPr>
                <w:rFonts w:ascii="Calibri" w:eastAsia="Calibri" w:hAnsi="Calibri" w:cs="Calibri"/>
                <w:color w:val="000000" w:themeColor="text1"/>
                <w:sz w:val="24"/>
                <w:szCs w:val="24"/>
              </w:rPr>
            </w:pPr>
          </w:p>
        </w:tc>
      </w:tr>
    </w:tbl>
    <w:p w14:paraId="00E575C5" w14:textId="67C733AD" w:rsidR="1DD1F060" w:rsidRDefault="1DD1F060" w:rsidP="1DD1F060">
      <w:pPr>
        <w:spacing w:after="0" w:line="240" w:lineRule="auto"/>
        <w:rPr>
          <w:rFonts w:ascii="Garamond" w:eastAsia="Garamond" w:hAnsi="Garamond" w:cs="Garamond"/>
        </w:rPr>
      </w:pPr>
    </w:p>
    <w:p w14:paraId="545736F4" w14:textId="024B2E74" w:rsidR="1DD1F060" w:rsidRDefault="1DD1F060" w:rsidP="1DD1F060">
      <w:pPr>
        <w:spacing w:after="0" w:line="240" w:lineRule="auto"/>
        <w:jc w:val="center"/>
      </w:pPr>
    </w:p>
    <w:p w14:paraId="439BE0D2" w14:textId="768C7355" w:rsidR="75940FAC" w:rsidRDefault="75940FAC" w:rsidP="1DD1F060">
      <w:pPr>
        <w:spacing w:after="0" w:line="240" w:lineRule="auto"/>
        <w:jc w:val="center"/>
      </w:pPr>
      <w:r>
        <w:rPr>
          <w:noProof/>
        </w:rPr>
        <w:drawing>
          <wp:inline distT="0" distB="0" distL="0" distR="0" wp14:anchorId="6E9E7C48" wp14:editId="76A09889">
            <wp:extent cx="5286375" cy="2973586"/>
            <wp:effectExtent l="0" t="0" r="0" b="0"/>
            <wp:docPr id="1722325638" name="Picture 17223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6375" cy="2973586"/>
                    </a:xfrm>
                    <a:prstGeom prst="rect">
                      <a:avLst/>
                    </a:prstGeom>
                  </pic:spPr>
                </pic:pic>
              </a:graphicData>
            </a:graphic>
          </wp:inline>
        </w:drawing>
      </w:r>
    </w:p>
    <w:p w14:paraId="62F3568A" w14:textId="16454BB2" w:rsidR="47860B23" w:rsidRDefault="47860B23" w:rsidP="1DD1F060">
      <w:pPr>
        <w:spacing w:after="0" w:line="240" w:lineRule="auto"/>
        <w:jc w:val="center"/>
        <w:rPr>
          <w:rFonts w:ascii="Garamond" w:eastAsia="Garamond" w:hAnsi="Garamond" w:cs="Garamond"/>
        </w:rPr>
      </w:pPr>
      <w:r w:rsidRPr="1DD1F060">
        <w:rPr>
          <w:rFonts w:ascii="Garamond" w:eastAsia="Garamond" w:hAnsi="Garamond" w:cs="Garamond"/>
          <w:i/>
          <w:iCs/>
        </w:rPr>
        <w:t>Figure B1</w:t>
      </w:r>
      <w:r w:rsidR="0CAD0991" w:rsidRPr="1DD1F060">
        <w:rPr>
          <w:rFonts w:ascii="Garamond" w:eastAsia="Garamond" w:hAnsi="Garamond" w:cs="Garamond"/>
        </w:rPr>
        <w:t xml:space="preserve">. </w:t>
      </w:r>
      <w:r w:rsidR="614D058D" w:rsidRPr="1DD1F060">
        <w:rPr>
          <w:rFonts w:ascii="Garamond" w:eastAsia="Garamond" w:hAnsi="Garamond" w:cs="Garamond"/>
        </w:rPr>
        <w:t xml:space="preserve">Existing NOAA </w:t>
      </w:r>
      <w:r w:rsidR="5599D0F8" w:rsidRPr="1DD1F060">
        <w:rPr>
          <w:rFonts w:ascii="Garamond" w:eastAsia="Garamond" w:hAnsi="Garamond" w:cs="Garamond"/>
        </w:rPr>
        <w:t>C-CAP l</w:t>
      </w:r>
      <w:r w:rsidR="614D058D" w:rsidRPr="1DD1F060">
        <w:rPr>
          <w:rFonts w:ascii="Garamond" w:eastAsia="Garamond" w:hAnsi="Garamond" w:cs="Garamond"/>
        </w:rPr>
        <w:t>and cover classifications as compared to our Random Forest classifications.</w:t>
      </w:r>
    </w:p>
    <w:p w14:paraId="5F798AF3" w14:textId="40C86C2B" w:rsidR="1DD1F060" w:rsidRDefault="1DD1F060" w:rsidP="1DD1F060">
      <w:pPr>
        <w:spacing w:after="0" w:line="240" w:lineRule="auto"/>
        <w:rPr>
          <w:rFonts w:ascii="Garamond" w:eastAsia="Garamond" w:hAnsi="Garamond" w:cs="Garamond"/>
        </w:rPr>
      </w:pPr>
    </w:p>
    <w:p w14:paraId="58C998E7" w14:textId="18F49653" w:rsidR="75DA3081" w:rsidRDefault="75DA3081" w:rsidP="1DD1F060">
      <w:pPr>
        <w:spacing w:after="0" w:line="240" w:lineRule="auto"/>
        <w:jc w:val="center"/>
      </w:pPr>
      <w:r>
        <w:rPr>
          <w:noProof/>
        </w:rPr>
        <w:lastRenderedPageBreak/>
        <w:drawing>
          <wp:inline distT="0" distB="0" distL="0" distR="0" wp14:anchorId="4C14BD4E" wp14:editId="58A0AD02">
            <wp:extent cx="4137532" cy="7089644"/>
            <wp:effectExtent l="0" t="0" r="0" b="0"/>
            <wp:docPr id="505509278" name="Picture 50550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l="1363"/>
                    <a:stretch>
                      <a:fillRect/>
                    </a:stretch>
                  </pic:blipFill>
                  <pic:spPr>
                    <a:xfrm>
                      <a:off x="0" y="0"/>
                      <a:ext cx="4137532" cy="7089644"/>
                    </a:xfrm>
                    <a:prstGeom prst="rect">
                      <a:avLst/>
                    </a:prstGeom>
                  </pic:spPr>
                </pic:pic>
              </a:graphicData>
            </a:graphic>
          </wp:inline>
        </w:drawing>
      </w:r>
    </w:p>
    <w:p w14:paraId="3657EDF6" w14:textId="0CAED451" w:rsidR="75DA3081" w:rsidRDefault="75DA3081" w:rsidP="1DD1F060">
      <w:pPr>
        <w:spacing w:after="0" w:line="240" w:lineRule="auto"/>
        <w:jc w:val="center"/>
        <w:rPr>
          <w:rFonts w:ascii="Garamond" w:eastAsia="Garamond" w:hAnsi="Garamond" w:cs="Garamond"/>
        </w:rPr>
      </w:pPr>
      <w:r w:rsidRPr="1DD1F060">
        <w:rPr>
          <w:rFonts w:ascii="Garamond" w:eastAsia="Garamond" w:hAnsi="Garamond" w:cs="Garamond"/>
          <w:i/>
          <w:iCs/>
        </w:rPr>
        <w:t>Figure B2</w:t>
      </w:r>
      <w:r w:rsidRPr="1DD1F060">
        <w:rPr>
          <w:rFonts w:ascii="Garamond" w:eastAsia="Garamond" w:hAnsi="Garamond" w:cs="Garamond"/>
        </w:rPr>
        <w:t>. Land cover gains by class from 2006 to 2018.</w:t>
      </w:r>
    </w:p>
    <w:p w14:paraId="0C2C0D61" w14:textId="60B352C3" w:rsidR="1DD1F060" w:rsidRDefault="1DD1F060" w:rsidP="1DD1F060">
      <w:pPr>
        <w:spacing w:after="0" w:line="240" w:lineRule="auto"/>
        <w:jc w:val="center"/>
        <w:rPr>
          <w:rFonts w:ascii="Garamond" w:eastAsia="Garamond" w:hAnsi="Garamond" w:cs="Garamond"/>
        </w:rPr>
      </w:pPr>
    </w:p>
    <w:p w14:paraId="2B6FD0A5" w14:textId="74C9B52A" w:rsidR="75DA3081" w:rsidRDefault="75DA3081" w:rsidP="1DD1F060">
      <w:pPr>
        <w:spacing w:after="0" w:line="240" w:lineRule="auto"/>
        <w:jc w:val="center"/>
      </w:pPr>
      <w:r>
        <w:rPr>
          <w:noProof/>
        </w:rPr>
        <w:lastRenderedPageBreak/>
        <w:drawing>
          <wp:inline distT="0" distB="0" distL="0" distR="0" wp14:anchorId="24D01F42" wp14:editId="3AF5092B">
            <wp:extent cx="3888582" cy="6572250"/>
            <wp:effectExtent l="0" t="0" r="0" b="0"/>
            <wp:docPr id="668857201" name="Picture 66885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888582" cy="6572250"/>
                    </a:xfrm>
                    <a:prstGeom prst="rect">
                      <a:avLst/>
                    </a:prstGeom>
                  </pic:spPr>
                </pic:pic>
              </a:graphicData>
            </a:graphic>
          </wp:inline>
        </w:drawing>
      </w:r>
    </w:p>
    <w:p w14:paraId="2B5F0781" w14:textId="6850B3A4" w:rsidR="75DA3081" w:rsidRDefault="75DA3081" w:rsidP="1DD1F060">
      <w:pPr>
        <w:spacing w:after="0" w:line="240" w:lineRule="auto"/>
        <w:jc w:val="center"/>
        <w:rPr>
          <w:rFonts w:ascii="Garamond" w:eastAsia="Garamond" w:hAnsi="Garamond" w:cs="Garamond"/>
        </w:rPr>
      </w:pPr>
      <w:r w:rsidRPr="1DD1F060">
        <w:rPr>
          <w:rFonts w:ascii="Garamond" w:eastAsia="Garamond" w:hAnsi="Garamond" w:cs="Garamond"/>
          <w:i/>
          <w:iCs/>
        </w:rPr>
        <w:t>Figure B3</w:t>
      </w:r>
      <w:r w:rsidRPr="1DD1F060">
        <w:rPr>
          <w:rFonts w:ascii="Garamond" w:eastAsia="Garamond" w:hAnsi="Garamond" w:cs="Garamond"/>
        </w:rPr>
        <w:t>. Land cover losses by class from 2006 to 2018.</w:t>
      </w:r>
    </w:p>
    <w:p w14:paraId="321C5844" w14:textId="1C8E5ADC" w:rsidR="1DD1F060" w:rsidRDefault="1DD1F060" w:rsidP="1DD1F060">
      <w:pPr>
        <w:spacing w:after="0" w:line="240" w:lineRule="auto"/>
        <w:jc w:val="center"/>
        <w:rPr>
          <w:rFonts w:ascii="Garamond" w:eastAsia="Garamond" w:hAnsi="Garamond" w:cs="Garamond"/>
        </w:rPr>
      </w:pPr>
    </w:p>
    <w:p w14:paraId="1D4D5E45" w14:textId="573E965D" w:rsidR="1DD1F060" w:rsidRDefault="1DD1F060" w:rsidP="1DD1F060">
      <w:pPr>
        <w:spacing w:after="0" w:line="240" w:lineRule="auto"/>
        <w:rPr>
          <w:rFonts w:ascii="Garamond" w:eastAsia="Garamond" w:hAnsi="Garamond" w:cs="Garamond"/>
        </w:rPr>
      </w:pPr>
    </w:p>
    <w:p w14:paraId="7AB1C553" w14:textId="20F5D474" w:rsidR="1DD1F060" w:rsidRDefault="1DD1F060">
      <w:r>
        <w:br w:type="page"/>
      </w:r>
    </w:p>
    <w:p w14:paraId="250AC4D8" w14:textId="547EEA70" w:rsidR="47860B23" w:rsidRDefault="47860B23" w:rsidP="1DD1F060">
      <w:pPr>
        <w:spacing w:after="0" w:line="240" w:lineRule="auto"/>
        <w:jc w:val="center"/>
        <w:rPr>
          <w:rFonts w:ascii="Garamond" w:eastAsia="Garamond" w:hAnsi="Garamond" w:cs="Garamond"/>
          <w:b/>
          <w:bCs/>
          <w:color w:val="365F91" w:themeColor="accent1" w:themeShade="BF"/>
        </w:rPr>
      </w:pPr>
      <w:r w:rsidRPr="1DD1F060">
        <w:rPr>
          <w:rFonts w:ascii="Garamond" w:eastAsia="Garamond" w:hAnsi="Garamond" w:cs="Garamond"/>
          <w:b/>
          <w:bCs/>
          <w:color w:val="365F91" w:themeColor="accent1" w:themeShade="BF"/>
        </w:rPr>
        <w:lastRenderedPageBreak/>
        <w:t>Appendix C: Landcover Forecasting</w:t>
      </w:r>
    </w:p>
    <w:p w14:paraId="7CFF3BFC" w14:textId="53D3BAB4" w:rsidR="1DD1F060" w:rsidRDefault="1DD1F060" w:rsidP="1DD1F060">
      <w:pPr>
        <w:spacing w:after="0" w:line="240" w:lineRule="auto"/>
        <w:rPr>
          <w:rFonts w:ascii="Garamond" w:eastAsia="Garamond" w:hAnsi="Garamond" w:cs="Garamond"/>
        </w:rPr>
      </w:pPr>
    </w:p>
    <w:p w14:paraId="359D49F1" w14:textId="2BC5BDDB" w:rsidR="77AB5F21" w:rsidRDefault="77AB5F21" w:rsidP="1DD1F060">
      <w:pPr>
        <w:spacing w:after="0" w:line="240" w:lineRule="auto"/>
        <w:rPr>
          <w:rFonts w:ascii="Garamond" w:eastAsia="Garamond" w:hAnsi="Garamond" w:cs="Garamond"/>
        </w:rPr>
      </w:pPr>
      <w:r w:rsidRPr="1DD1F060">
        <w:rPr>
          <w:rFonts w:ascii="Garamond" w:eastAsia="Garamond" w:hAnsi="Garamond" w:cs="Garamond"/>
          <w:i/>
          <w:iCs/>
        </w:rPr>
        <w:t>Table C1.</w:t>
      </w:r>
      <w:r w:rsidRPr="1DD1F060">
        <w:rPr>
          <w:rFonts w:ascii="Garamond" w:eastAsia="Garamond" w:hAnsi="Garamond" w:cs="Garamond"/>
        </w:rPr>
        <w:t xml:space="preserve"> Calculated loss and gains projected by the 2021 forecast using 2006-2018 historical input data.</w:t>
      </w:r>
    </w:p>
    <w:p w14:paraId="09E378FD" w14:textId="51641625" w:rsidR="1DD1F060" w:rsidRDefault="1DD1F060" w:rsidP="1DD1F060">
      <w:pPr>
        <w:spacing w:after="0" w:line="240" w:lineRule="auto"/>
        <w:rPr>
          <w:rFonts w:ascii="Garamond" w:eastAsia="Garamond" w:hAnsi="Garamond" w:cs="Garamond"/>
        </w:rPr>
      </w:pPr>
    </w:p>
    <w:tbl>
      <w:tblPr>
        <w:tblStyle w:val="TableGrid"/>
        <w:tblW w:w="0" w:type="auto"/>
        <w:jc w:val="center"/>
        <w:tblInd w:w="0" w:type="dxa"/>
        <w:tblLayout w:type="fixed"/>
        <w:tblLook w:val="04A0" w:firstRow="1" w:lastRow="0" w:firstColumn="1" w:lastColumn="0" w:noHBand="0" w:noVBand="1"/>
      </w:tblPr>
      <w:tblGrid>
        <w:gridCol w:w="2625"/>
        <w:gridCol w:w="2400"/>
        <w:gridCol w:w="2310"/>
      </w:tblGrid>
      <w:tr w:rsidR="1DD1F060" w14:paraId="3D3F2081"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2E6D0ECE" w14:textId="6698F17B" w:rsidR="1DD1F060" w:rsidRDefault="1DD1F060" w:rsidP="1DD1F060">
            <w:pPr>
              <w:jc w:val="center"/>
              <w:rPr>
                <w:rFonts w:ascii="Garamond" w:eastAsia="Garamond" w:hAnsi="Garamond" w:cs="Garamond"/>
                <w:b/>
                <w:bCs/>
              </w:rPr>
            </w:pPr>
            <w:r w:rsidRPr="1DD1F060">
              <w:rPr>
                <w:rFonts w:ascii="Garamond" w:eastAsia="Garamond" w:hAnsi="Garamond" w:cs="Garamond"/>
                <w:b/>
                <w:bCs/>
              </w:rPr>
              <w:t>Land Cover Type</w:t>
            </w:r>
          </w:p>
        </w:tc>
        <w:tc>
          <w:tcPr>
            <w:tcW w:w="2400" w:type="dxa"/>
            <w:tcBorders>
              <w:top w:val="single" w:sz="8" w:space="0" w:color="auto"/>
              <w:left w:val="single" w:sz="8" w:space="0" w:color="auto"/>
              <w:bottom w:val="single" w:sz="8" w:space="0" w:color="auto"/>
              <w:right w:val="single" w:sz="8" w:space="0" w:color="auto"/>
            </w:tcBorders>
            <w:vAlign w:val="bottom"/>
          </w:tcPr>
          <w:p w14:paraId="36A67FC8" w14:textId="0734CD85" w:rsidR="1DD1F060" w:rsidRDefault="1DD1F060" w:rsidP="1DD1F060">
            <w:pPr>
              <w:jc w:val="center"/>
              <w:rPr>
                <w:rFonts w:ascii="Garamond" w:eastAsia="Garamond" w:hAnsi="Garamond" w:cs="Garamond"/>
                <w:b/>
                <w:bCs/>
              </w:rPr>
            </w:pPr>
            <w:r w:rsidRPr="1DD1F060">
              <w:rPr>
                <w:rFonts w:ascii="Garamond" w:eastAsia="Garamond" w:hAnsi="Garamond" w:cs="Garamond"/>
                <w:b/>
                <w:bCs/>
              </w:rPr>
              <w:t>Predicted Gains [km</w:t>
            </w:r>
            <w:r w:rsidR="6C234646" w:rsidRPr="1DD1F060">
              <w:rPr>
                <w:rFonts w:ascii="Garamond" w:eastAsia="Garamond" w:hAnsi="Garamond" w:cs="Garamond"/>
                <w:b/>
                <w:bCs/>
                <w:vertAlign w:val="superscript"/>
              </w:rPr>
              <w:t>2</w:t>
            </w:r>
            <w:r w:rsidRPr="1DD1F060">
              <w:rPr>
                <w:rFonts w:ascii="Garamond" w:eastAsia="Garamond" w:hAnsi="Garamond" w:cs="Garamond"/>
                <w:b/>
                <w:bCs/>
              </w:rPr>
              <w:t>]</w:t>
            </w:r>
          </w:p>
        </w:tc>
        <w:tc>
          <w:tcPr>
            <w:tcW w:w="2310" w:type="dxa"/>
            <w:tcBorders>
              <w:top w:val="single" w:sz="8" w:space="0" w:color="auto"/>
              <w:left w:val="single" w:sz="8" w:space="0" w:color="auto"/>
              <w:bottom w:val="single" w:sz="8" w:space="0" w:color="auto"/>
              <w:right w:val="single" w:sz="8" w:space="0" w:color="auto"/>
            </w:tcBorders>
            <w:vAlign w:val="bottom"/>
          </w:tcPr>
          <w:p w14:paraId="755167B5" w14:textId="1F807FA4" w:rsidR="1DD1F060" w:rsidRDefault="1DD1F060" w:rsidP="1DD1F060">
            <w:pPr>
              <w:jc w:val="center"/>
              <w:rPr>
                <w:rFonts w:ascii="Garamond" w:eastAsia="Garamond" w:hAnsi="Garamond" w:cs="Garamond"/>
                <w:b/>
                <w:bCs/>
              </w:rPr>
            </w:pPr>
            <w:r w:rsidRPr="1DD1F060">
              <w:rPr>
                <w:rFonts w:ascii="Garamond" w:eastAsia="Garamond" w:hAnsi="Garamond" w:cs="Garamond"/>
                <w:b/>
                <w:bCs/>
              </w:rPr>
              <w:t>Predicted Loss [km</w:t>
            </w:r>
            <w:r w:rsidR="1C446C2B" w:rsidRPr="1DD1F060">
              <w:rPr>
                <w:rFonts w:ascii="Garamond" w:eastAsia="Garamond" w:hAnsi="Garamond" w:cs="Garamond"/>
                <w:b/>
                <w:bCs/>
                <w:vertAlign w:val="superscript"/>
              </w:rPr>
              <w:t>2</w:t>
            </w:r>
            <w:r w:rsidRPr="1DD1F060">
              <w:rPr>
                <w:rFonts w:ascii="Garamond" w:eastAsia="Garamond" w:hAnsi="Garamond" w:cs="Garamond"/>
                <w:b/>
                <w:bCs/>
              </w:rPr>
              <w:t>]</w:t>
            </w:r>
          </w:p>
        </w:tc>
      </w:tr>
      <w:tr w:rsidR="1DD1F060" w14:paraId="6F68BAF6"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1B0F7D59" w14:textId="21AEE513" w:rsidR="1DD1F060" w:rsidRDefault="1DD1F060" w:rsidP="1DD1F060">
            <w:pPr>
              <w:jc w:val="center"/>
              <w:rPr>
                <w:rFonts w:ascii="Garamond" w:eastAsia="Garamond" w:hAnsi="Garamond" w:cs="Garamond"/>
              </w:rPr>
            </w:pPr>
            <w:r w:rsidRPr="1DD1F060">
              <w:rPr>
                <w:rFonts w:ascii="Garamond" w:eastAsia="Garamond" w:hAnsi="Garamond" w:cs="Garamond"/>
              </w:rPr>
              <w:t>Developed</w:t>
            </w:r>
          </w:p>
        </w:tc>
        <w:tc>
          <w:tcPr>
            <w:tcW w:w="2400" w:type="dxa"/>
            <w:tcBorders>
              <w:top w:val="single" w:sz="8" w:space="0" w:color="auto"/>
              <w:left w:val="single" w:sz="8" w:space="0" w:color="auto"/>
              <w:bottom w:val="single" w:sz="8" w:space="0" w:color="auto"/>
              <w:right w:val="single" w:sz="8" w:space="0" w:color="auto"/>
            </w:tcBorders>
            <w:vAlign w:val="bottom"/>
          </w:tcPr>
          <w:p w14:paraId="7DBC48AC" w14:textId="3210B220" w:rsidR="1DD1F060" w:rsidRDefault="1DD1F060" w:rsidP="1DD1F060">
            <w:pPr>
              <w:jc w:val="center"/>
              <w:rPr>
                <w:rFonts w:ascii="Garamond" w:eastAsia="Garamond" w:hAnsi="Garamond" w:cs="Garamond"/>
              </w:rPr>
            </w:pPr>
            <w:r w:rsidRPr="1DD1F060">
              <w:rPr>
                <w:rFonts w:ascii="Garamond" w:eastAsia="Garamond" w:hAnsi="Garamond" w:cs="Garamond"/>
              </w:rPr>
              <w:t>1</w:t>
            </w:r>
            <w:r w:rsidR="00190E9F">
              <w:rPr>
                <w:rFonts w:ascii="Garamond" w:eastAsia="Garamond" w:hAnsi="Garamond" w:cs="Garamond"/>
              </w:rPr>
              <w:t>.9</w:t>
            </w:r>
          </w:p>
        </w:tc>
        <w:tc>
          <w:tcPr>
            <w:tcW w:w="2310" w:type="dxa"/>
            <w:tcBorders>
              <w:top w:val="single" w:sz="8" w:space="0" w:color="auto"/>
              <w:left w:val="single" w:sz="8" w:space="0" w:color="auto"/>
              <w:bottom w:val="single" w:sz="8" w:space="0" w:color="auto"/>
              <w:right w:val="single" w:sz="8" w:space="0" w:color="auto"/>
            </w:tcBorders>
            <w:vAlign w:val="bottom"/>
          </w:tcPr>
          <w:p w14:paraId="448446F5" w14:textId="4FEFCA12" w:rsidR="1DD1F060" w:rsidRDefault="1DD1F060" w:rsidP="1DD1F060">
            <w:pPr>
              <w:jc w:val="center"/>
              <w:rPr>
                <w:rFonts w:ascii="Garamond" w:eastAsia="Garamond" w:hAnsi="Garamond" w:cs="Garamond"/>
              </w:rPr>
            </w:pPr>
            <w:r w:rsidRPr="1DD1F060">
              <w:rPr>
                <w:rFonts w:ascii="Garamond" w:eastAsia="Garamond" w:hAnsi="Garamond" w:cs="Garamond"/>
              </w:rPr>
              <w:t>-</w:t>
            </w:r>
          </w:p>
        </w:tc>
      </w:tr>
      <w:tr w:rsidR="1DD1F060" w14:paraId="64DBDC6D"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58A46B03" w14:textId="64A3F9A7" w:rsidR="1DD1F060" w:rsidRDefault="1DD1F060" w:rsidP="1DD1F060">
            <w:pPr>
              <w:jc w:val="center"/>
              <w:rPr>
                <w:rFonts w:ascii="Garamond" w:eastAsia="Garamond" w:hAnsi="Garamond" w:cs="Garamond"/>
              </w:rPr>
            </w:pPr>
            <w:r w:rsidRPr="1DD1F060">
              <w:rPr>
                <w:rFonts w:ascii="Garamond" w:eastAsia="Garamond" w:hAnsi="Garamond" w:cs="Garamond"/>
              </w:rPr>
              <w:t>Grassland</w:t>
            </w:r>
          </w:p>
        </w:tc>
        <w:tc>
          <w:tcPr>
            <w:tcW w:w="2400" w:type="dxa"/>
            <w:tcBorders>
              <w:top w:val="single" w:sz="8" w:space="0" w:color="auto"/>
              <w:left w:val="single" w:sz="8" w:space="0" w:color="auto"/>
              <w:bottom w:val="single" w:sz="8" w:space="0" w:color="auto"/>
              <w:right w:val="single" w:sz="8" w:space="0" w:color="auto"/>
            </w:tcBorders>
            <w:vAlign w:val="bottom"/>
          </w:tcPr>
          <w:p w14:paraId="29959256" w14:textId="458E4EF1" w:rsidR="1DD1F060" w:rsidRDefault="00190E9F" w:rsidP="1DD1F060">
            <w:pPr>
              <w:jc w:val="center"/>
              <w:rPr>
                <w:rFonts w:ascii="Garamond" w:eastAsia="Garamond" w:hAnsi="Garamond" w:cs="Garamond"/>
              </w:rPr>
            </w:pPr>
            <w:r>
              <w:rPr>
                <w:rFonts w:ascii="Garamond" w:eastAsia="Garamond" w:hAnsi="Garamond" w:cs="Garamond"/>
              </w:rPr>
              <w:t>0.</w:t>
            </w:r>
            <w:r w:rsidR="1DD1F060" w:rsidRPr="1DD1F060">
              <w:rPr>
                <w:rFonts w:ascii="Garamond" w:eastAsia="Garamond" w:hAnsi="Garamond" w:cs="Garamond"/>
              </w:rPr>
              <w:t>2</w:t>
            </w:r>
          </w:p>
        </w:tc>
        <w:tc>
          <w:tcPr>
            <w:tcW w:w="2310" w:type="dxa"/>
            <w:tcBorders>
              <w:top w:val="single" w:sz="8" w:space="0" w:color="auto"/>
              <w:left w:val="single" w:sz="8" w:space="0" w:color="auto"/>
              <w:bottom w:val="single" w:sz="8" w:space="0" w:color="auto"/>
              <w:right w:val="single" w:sz="8" w:space="0" w:color="auto"/>
            </w:tcBorders>
            <w:vAlign w:val="bottom"/>
          </w:tcPr>
          <w:p w14:paraId="0F568C47" w14:textId="40C9A900" w:rsidR="1DD1F060" w:rsidRDefault="1DD1F060" w:rsidP="1DD1F060">
            <w:pPr>
              <w:jc w:val="center"/>
              <w:rPr>
                <w:rFonts w:ascii="Garamond" w:eastAsia="Garamond" w:hAnsi="Garamond" w:cs="Garamond"/>
              </w:rPr>
            </w:pPr>
            <w:r w:rsidRPr="1DD1F060">
              <w:rPr>
                <w:rFonts w:ascii="Garamond" w:eastAsia="Garamond" w:hAnsi="Garamond" w:cs="Garamond"/>
              </w:rPr>
              <w:t>-</w:t>
            </w:r>
          </w:p>
        </w:tc>
      </w:tr>
      <w:tr w:rsidR="1DD1F060" w14:paraId="35C53A7D"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69F7AC56" w14:textId="55408185" w:rsidR="1DD1F060" w:rsidRDefault="1DD1F060" w:rsidP="1DD1F060">
            <w:pPr>
              <w:jc w:val="center"/>
              <w:rPr>
                <w:rFonts w:ascii="Garamond" w:eastAsia="Garamond" w:hAnsi="Garamond" w:cs="Garamond"/>
              </w:rPr>
            </w:pPr>
            <w:r w:rsidRPr="1DD1F060">
              <w:rPr>
                <w:rFonts w:ascii="Garamond" w:eastAsia="Garamond" w:hAnsi="Garamond" w:cs="Garamond"/>
              </w:rPr>
              <w:t>Forest</w:t>
            </w:r>
          </w:p>
        </w:tc>
        <w:tc>
          <w:tcPr>
            <w:tcW w:w="2400" w:type="dxa"/>
            <w:tcBorders>
              <w:top w:val="single" w:sz="8" w:space="0" w:color="auto"/>
              <w:left w:val="single" w:sz="8" w:space="0" w:color="auto"/>
              <w:bottom w:val="single" w:sz="8" w:space="0" w:color="auto"/>
              <w:right w:val="single" w:sz="8" w:space="0" w:color="auto"/>
            </w:tcBorders>
            <w:vAlign w:val="bottom"/>
          </w:tcPr>
          <w:p w14:paraId="29C3FE67" w14:textId="7F773ACE" w:rsidR="1DD1F060" w:rsidRDefault="00190E9F" w:rsidP="1DD1F060">
            <w:pPr>
              <w:jc w:val="center"/>
              <w:rPr>
                <w:rFonts w:ascii="Garamond" w:eastAsia="Garamond" w:hAnsi="Garamond" w:cs="Garamond"/>
              </w:rPr>
            </w:pPr>
            <w:r>
              <w:rPr>
                <w:rFonts w:ascii="Garamond" w:eastAsia="Garamond" w:hAnsi="Garamond" w:cs="Garamond"/>
              </w:rPr>
              <w:t>0.</w:t>
            </w:r>
            <w:r w:rsidR="1DD1F060" w:rsidRPr="1DD1F060">
              <w:rPr>
                <w:rFonts w:ascii="Garamond" w:eastAsia="Garamond" w:hAnsi="Garamond" w:cs="Garamond"/>
              </w:rPr>
              <w:t>1</w:t>
            </w:r>
          </w:p>
        </w:tc>
        <w:tc>
          <w:tcPr>
            <w:tcW w:w="2310" w:type="dxa"/>
            <w:tcBorders>
              <w:top w:val="single" w:sz="8" w:space="0" w:color="auto"/>
              <w:left w:val="single" w:sz="8" w:space="0" w:color="auto"/>
              <w:bottom w:val="single" w:sz="8" w:space="0" w:color="auto"/>
              <w:right w:val="single" w:sz="8" w:space="0" w:color="auto"/>
            </w:tcBorders>
            <w:vAlign w:val="bottom"/>
          </w:tcPr>
          <w:p w14:paraId="7D3BCA31" w14:textId="15839F81" w:rsidR="1DD1F060" w:rsidRDefault="1DD1F060" w:rsidP="1DD1F060">
            <w:pPr>
              <w:jc w:val="center"/>
              <w:rPr>
                <w:rFonts w:ascii="Garamond" w:eastAsia="Garamond" w:hAnsi="Garamond" w:cs="Garamond"/>
              </w:rPr>
            </w:pPr>
            <w:r w:rsidRPr="1DD1F060">
              <w:rPr>
                <w:rFonts w:ascii="Garamond" w:eastAsia="Garamond" w:hAnsi="Garamond" w:cs="Garamond"/>
              </w:rPr>
              <w:t>-</w:t>
            </w:r>
          </w:p>
        </w:tc>
      </w:tr>
      <w:tr w:rsidR="1DD1F060" w14:paraId="45D3FB2A"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668FC8F3" w14:textId="176BED03" w:rsidR="1DD1F060" w:rsidRDefault="1DD1F060" w:rsidP="1DD1F060">
            <w:pPr>
              <w:jc w:val="center"/>
              <w:rPr>
                <w:rFonts w:ascii="Garamond" w:eastAsia="Garamond" w:hAnsi="Garamond" w:cs="Garamond"/>
              </w:rPr>
            </w:pPr>
            <w:r w:rsidRPr="1DD1F060">
              <w:rPr>
                <w:rFonts w:ascii="Garamond" w:eastAsia="Garamond" w:hAnsi="Garamond" w:cs="Garamond"/>
              </w:rPr>
              <w:t>Shrub</w:t>
            </w:r>
          </w:p>
        </w:tc>
        <w:tc>
          <w:tcPr>
            <w:tcW w:w="2400" w:type="dxa"/>
            <w:tcBorders>
              <w:top w:val="single" w:sz="8" w:space="0" w:color="auto"/>
              <w:left w:val="single" w:sz="8" w:space="0" w:color="auto"/>
              <w:bottom w:val="single" w:sz="8" w:space="0" w:color="auto"/>
              <w:right w:val="single" w:sz="8" w:space="0" w:color="auto"/>
            </w:tcBorders>
            <w:vAlign w:val="bottom"/>
          </w:tcPr>
          <w:p w14:paraId="064E0387" w14:textId="1C17E713" w:rsidR="1DD1F060" w:rsidRDefault="00190E9F" w:rsidP="1DD1F060">
            <w:pPr>
              <w:jc w:val="center"/>
              <w:rPr>
                <w:rFonts w:ascii="Garamond" w:eastAsia="Garamond" w:hAnsi="Garamond" w:cs="Garamond"/>
              </w:rPr>
            </w:pPr>
            <w:r>
              <w:rPr>
                <w:rFonts w:ascii="Garamond" w:eastAsia="Garamond" w:hAnsi="Garamond" w:cs="Garamond"/>
              </w:rPr>
              <w:t>0.</w:t>
            </w:r>
            <w:r w:rsidR="1DD1F060" w:rsidRPr="1DD1F060">
              <w:rPr>
                <w:rFonts w:ascii="Garamond" w:eastAsia="Garamond" w:hAnsi="Garamond" w:cs="Garamond"/>
              </w:rPr>
              <w:t>1</w:t>
            </w:r>
          </w:p>
        </w:tc>
        <w:tc>
          <w:tcPr>
            <w:tcW w:w="2310" w:type="dxa"/>
            <w:tcBorders>
              <w:top w:val="single" w:sz="8" w:space="0" w:color="auto"/>
              <w:left w:val="single" w:sz="8" w:space="0" w:color="auto"/>
              <w:bottom w:val="single" w:sz="8" w:space="0" w:color="auto"/>
              <w:right w:val="single" w:sz="8" w:space="0" w:color="auto"/>
            </w:tcBorders>
            <w:vAlign w:val="bottom"/>
          </w:tcPr>
          <w:p w14:paraId="4E2512BA" w14:textId="6C01DD62" w:rsidR="1DD1F060" w:rsidRDefault="1DD1F060" w:rsidP="1DD1F060">
            <w:pPr>
              <w:jc w:val="center"/>
              <w:rPr>
                <w:rFonts w:ascii="Garamond" w:eastAsia="Garamond" w:hAnsi="Garamond" w:cs="Garamond"/>
              </w:rPr>
            </w:pPr>
            <w:r w:rsidRPr="1DD1F060">
              <w:rPr>
                <w:rFonts w:ascii="Garamond" w:eastAsia="Garamond" w:hAnsi="Garamond" w:cs="Garamond"/>
              </w:rPr>
              <w:t>-</w:t>
            </w:r>
          </w:p>
        </w:tc>
      </w:tr>
      <w:tr w:rsidR="1DD1F060" w14:paraId="44453969"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1F30898A" w14:textId="49C024B1" w:rsidR="1DD1F060" w:rsidRDefault="1DD1F060" w:rsidP="1DD1F060">
            <w:pPr>
              <w:jc w:val="center"/>
              <w:rPr>
                <w:rFonts w:ascii="Garamond" w:eastAsia="Garamond" w:hAnsi="Garamond" w:cs="Garamond"/>
              </w:rPr>
            </w:pPr>
            <w:r w:rsidRPr="1DD1F060">
              <w:rPr>
                <w:rFonts w:ascii="Garamond" w:eastAsia="Garamond" w:hAnsi="Garamond" w:cs="Garamond"/>
              </w:rPr>
              <w:t>Palustrine forested wetland</w:t>
            </w:r>
          </w:p>
        </w:tc>
        <w:tc>
          <w:tcPr>
            <w:tcW w:w="2400" w:type="dxa"/>
            <w:tcBorders>
              <w:top w:val="single" w:sz="8" w:space="0" w:color="auto"/>
              <w:left w:val="single" w:sz="8" w:space="0" w:color="auto"/>
              <w:bottom w:val="single" w:sz="8" w:space="0" w:color="auto"/>
              <w:right w:val="single" w:sz="8" w:space="0" w:color="auto"/>
            </w:tcBorders>
            <w:vAlign w:val="bottom"/>
          </w:tcPr>
          <w:p w14:paraId="2F69AB0A" w14:textId="5C088FA7" w:rsidR="1DD1F060" w:rsidRDefault="00190E9F" w:rsidP="1DD1F060">
            <w:pPr>
              <w:jc w:val="center"/>
              <w:rPr>
                <w:rFonts w:ascii="Garamond" w:eastAsia="Garamond" w:hAnsi="Garamond" w:cs="Garamond"/>
              </w:rPr>
            </w:pPr>
            <w:r>
              <w:rPr>
                <w:rFonts w:ascii="Garamond" w:eastAsia="Garamond" w:hAnsi="Garamond" w:cs="Garamond"/>
              </w:rPr>
              <w:t>0.06</w:t>
            </w:r>
          </w:p>
        </w:tc>
        <w:tc>
          <w:tcPr>
            <w:tcW w:w="2310" w:type="dxa"/>
            <w:tcBorders>
              <w:top w:val="single" w:sz="8" w:space="0" w:color="auto"/>
              <w:left w:val="single" w:sz="8" w:space="0" w:color="auto"/>
              <w:bottom w:val="single" w:sz="8" w:space="0" w:color="auto"/>
              <w:right w:val="single" w:sz="8" w:space="0" w:color="auto"/>
            </w:tcBorders>
            <w:vAlign w:val="bottom"/>
          </w:tcPr>
          <w:p w14:paraId="1218AD69" w14:textId="67B7C4E4" w:rsidR="1DD1F060" w:rsidRDefault="1DD1F060" w:rsidP="1DD1F060">
            <w:pPr>
              <w:jc w:val="center"/>
              <w:rPr>
                <w:rFonts w:ascii="Garamond" w:eastAsia="Garamond" w:hAnsi="Garamond" w:cs="Garamond"/>
              </w:rPr>
            </w:pPr>
            <w:r w:rsidRPr="1DD1F060">
              <w:rPr>
                <w:rFonts w:ascii="Garamond" w:eastAsia="Garamond" w:hAnsi="Garamond" w:cs="Garamond"/>
              </w:rPr>
              <w:t>-</w:t>
            </w:r>
          </w:p>
        </w:tc>
      </w:tr>
      <w:tr w:rsidR="1DD1F060" w14:paraId="7DD7D6F8"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39A5645D" w14:textId="266BAE73" w:rsidR="1DD1F060" w:rsidRDefault="1DD1F060" w:rsidP="1DD1F060">
            <w:pPr>
              <w:jc w:val="center"/>
              <w:rPr>
                <w:rFonts w:ascii="Garamond" w:eastAsia="Garamond" w:hAnsi="Garamond" w:cs="Garamond"/>
              </w:rPr>
            </w:pPr>
            <w:r w:rsidRPr="1DD1F060">
              <w:rPr>
                <w:rFonts w:ascii="Garamond" w:eastAsia="Garamond" w:hAnsi="Garamond" w:cs="Garamond"/>
              </w:rPr>
              <w:t>Palustrine emergent shrub/wetland, aquatic bed</w:t>
            </w:r>
          </w:p>
        </w:tc>
        <w:tc>
          <w:tcPr>
            <w:tcW w:w="2400" w:type="dxa"/>
            <w:tcBorders>
              <w:top w:val="single" w:sz="8" w:space="0" w:color="auto"/>
              <w:left w:val="single" w:sz="8" w:space="0" w:color="auto"/>
              <w:bottom w:val="single" w:sz="8" w:space="0" w:color="auto"/>
              <w:right w:val="single" w:sz="8" w:space="0" w:color="auto"/>
            </w:tcBorders>
            <w:vAlign w:val="bottom"/>
          </w:tcPr>
          <w:p w14:paraId="3B365B07" w14:textId="4F7BEC02" w:rsidR="1DD1F060" w:rsidRDefault="00190E9F" w:rsidP="1DD1F060">
            <w:pPr>
              <w:jc w:val="center"/>
              <w:rPr>
                <w:rFonts w:ascii="Garamond" w:eastAsia="Garamond" w:hAnsi="Garamond" w:cs="Garamond"/>
              </w:rPr>
            </w:pPr>
            <w:r>
              <w:rPr>
                <w:rFonts w:ascii="Garamond" w:eastAsia="Garamond" w:hAnsi="Garamond" w:cs="Garamond"/>
              </w:rPr>
              <w:t>0.01</w:t>
            </w:r>
          </w:p>
        </w:tc>
        <w:tc>
          <w:tcPr>
            <w:tcW w:w="2310" w:type="dxa"/>
            <w:tcBorders>
              <w:top w:val="single" w:sz="8" w:space="0" w:color="auto"/>
              <w:left w:val="single" w:sz="8" w:space="0" w:color="auto"/>
              <w:bottom w:val="single" w:sz="8" w:space="0" w:color="auto"/>
              <w:right w:val="single" w:sz="8" w:space="0" w:color="auto"/>
            </w:tcBorders>
            <w:vAlign w:val="bottom"/>
          </w:tcPr>
          <w:p w14:paraId="30DFCC82" w14:textId="4C37054D" w:rsidR="1DD1F060" w:rsidRDefault="1DD1F060" w:rsidP="1DD1F060">
            <w:pPr>
              <w:jc w:val="center"/>
              <w:rPr>
                <w:rFonts w:ascii="Garamond" w:eastAsia="Garamond" w:hAnsi="Garamond" w:cs="Garamond"/>
              </w:rPr>
            </w:pPr>
            <w:r w:rsidRPr="1DD1F060">
              <w:rPr>
                <w:rFonts w:ascii="Garamond" w:eastAsia="Garamond" w:hAnsi="Garamond" w:cs="Garamond"/>
              </w:rPr>
              <w:t>-</w:t>
            </w:r>
          </w:p>
        </w:tc>
      </w:tr>
      <w:tr w:rsidR="1DD1F060" w14:paraId="123A8C58"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010BA524" w14:textId="075206D8" w:rsidR="1DD1F060" w:rsidRDefault="1DD1F060" w:rsidP="1DD1F060">
            <w:pPr>
              <w:jc w:val="center"/>
              <w:rPr>
                <w:rFonts w:ascii="Garamond" w:eastAsia="Garamond" w:hAnsi="Garamond" w:cs="Garamond"/>
              </w:rPr>
            </w:pPr>
            <w:r w:rsidRPr="1DD1F060">
              <w:rPr>
                <w:rFonts w:ascii="Garamond" w:eastAsia="Garamond" w:hAnsi="Garamond" w:cs="Garamond"/>
              </w:rPr>
              <w:t>Estuarine emergent shrub/wetland</w:t>
            </w:r>
          </w:p>
        </w:tc>
        <w:tc>
          <w:tcPr>
            <w:tcW w:w="2400" w:type="dxa"/>
            <w:tcBorders>
              <w:top w:val="single" w:sz="8" w:space="0" w:color="auto"/>
              <w:left w:val="single" w:sz="8" w:space="0" w:color="auto"/>
              <w:bottom w:val="single" w:sz="8" w:space="0" w:color="auto"/>
              <w:right w:val="single" w:sz="8" w:space="0" w:color="auto"/>
            </w:tcBorders>
            <w:vAlign w:val="bottom"/>
          </w:tcPr>
          <w:p w14:paraId="0731084F" w14:textId="12C4B437" w:rsidR="1DD1F060" w:rsidRDefault="1DD1F060" w:rsidP="1DD1F060">
            <w:pPr>
              <w:jc w:val="center"/>
              <w:rPr>
                <w:rFonts w:ascii="Garamond" w:eastAsia="Garamond" w:hAnsi="Garamond" w:cs="Garamond"/>
              </w:rPr>
            </w:pPr>
            <w:r w:rsidRPr="1DD1F060">
              <w:rPr>
                <w:rFonts w:ascii="Garamond" w:eastAsia="Garamond" w:hAnsi="Garamond" w:cs="Garamond"/>
              </w:rPr>
              <w:t>-</w:t>
            </w:r>
          </w:p>
        </w:tc>
        <w:tc>
          <w:tcPr>
            <w:tcW w:w="2310" w:type="dxa"/>
            <w:tcBorders>
              <w:top w:val="single" w:sz="8" w:space="0" w:color="auto"/>
              <w:left w:val="single" w:sz="8" w:space="0" w:color="auto"/>
              <w:bottom w:val="single" w:sz="8" w:space="0" w:color="auto"/>
              <w:right w:val="single" w:sz="8" w:space="0" w:color="auto"/>
            </w:tcBorders>
            <w:vAlign w:val="bottom"/>
          </w:tcPr>
          <w:p w14:paraId="24A836B7" w14:textId="6019E99B" w:rsidR="1DD1F060" w:rsidRDefault="00190E9F" w:rsidP="1DD1F060">
            <w:pPr>
              <w:jc w:val="center"/>
              <w:rPr>
                <w:rFonts w:ascii="Garamond" w:eastAsia="Garamond" w:hAnsi="Garamond" w:cs="Garamond"/>
              </w:rPr>
            </w:pPr>
            <w:r>
              <w:rPr>
                <w:rFonts w:ascii="Garamond" w:eastAsia="Garamond" w:hAnsi="Garamond" w:cs="Garamond"/>
              </w:rPr>
              <w:t>0.4</w:t>
            </w:r>
          </w:p>
        </w:tc>
      </w:tr>
      <w:tr w:rsidR="1DD1F060" w14:paraId="006D00E0"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3C26CBF4" w14:textId="2712D081" w:rsidR="1DD1F060" w:rsidRDefault="1DD1F060" w:rsidP="1DD1F060">
            <w:pPr>
              <w:jc w:val="center"/>
              <w:rPr>
                <w:rFonts w:ascii="Garamond" w:eastAsia="Garamond" w:hAnsi="Garamond" w:cs="Garamond"/>
              </w:rPr>
            </w:pPr>
            <w:r w:rsidRPr="1DD1F060">
              <w:rPr>
                <w:rFonts w:ascii="Garamond" w:eastAsia="Garamond" w:hAnsi="Garamond" w:cs="Garamond"/>
              </w:rPr>
              <w:t>Unconsolidated shore</w:t>
            </w:r>
          </w:p>
        </w:tc>
        <w:tc>
          <w:tcPr>
            <w:tcW w:w="2400" w:type="dxa"/>
            <w:tcBorders>
              <w:top w:val="single" w:sz="8" w:space="0" w:color="auto"/>
              <w:left w:val="single" w:sz="8" w:space="0" w:color="auto"/>
              <w:bottom w:val="single" w:sz="8" w:space="0" w:color="auto"/>
              <w:right w:val="single" w:sz="8" w:space="0" w:color="auto"/>
            </w:tcBorders>
            <w:vAlign w:val="bottom"/>
          </w:tcPr>
          <w:p w14:paraId="70CA5DED" w14:textId="5D23DA31" w:rsidR="1DD1F060" w:rsidRDefault="1DD1F060" w:rsidP="1DD1F060">
            <w:pPr>
              <w:jc w:val="center"/>
              <w:rPr>
                <w:rFonts w:ascii="Garamond" w:eastAsia="Garamond" w:hAnsi="Garamond" w:cs="Garamond"/>
              </w:rPr>
            </w:pPr>
            <w:r w:rsidRPr="1DD1F060">
              <w:rPr>
                <w:rFonts w:ascii="Garamond" w:eastAsia="Garamond" w:hAnsi="Garamond" w:cs="Garamond"/>
              </w:rPr>
              <w:t>1</w:t>
            </w:r>
            <w:r w:rsidR="00190E9F">
              <w:rPr>
                <w:rFonts w:ascii="Garamond" w:eastAsia="Garamond" w:hAnsi="Garamond" w:cs="Garamond"/>
              </w:rPr>
              <w:t>.6</w:t>
            </w:r>
          </w:p>
        </w:tc>
        <w:tc>
          <w:tcPr>
            <w:tcW w:w="2310" w:type="dxa"/>
            <w:tcBorders>
              <w:top w:val="single" w:sz="8" w:space="0" w:color="auto"/>
              <w:left w:val="single" w:sz="8" w:space="0" w:color="auto"/>
              <w:bottom w:val="single" w:sz="8" w:space="0" w:color="auto"/>
              <w:right w:val="single" w:sz="8" w:space="0" w:color="auto"/>
            </w:tcBorders>
            <w:vAlign w:val="bottom"/>
          </w:tcPr>
          <w:p w14:paraId="30B2669A" w14:textId="2E0A405D" w:rsidR="1DD1F060" w:rsidRDefault="1DD1F060" w:rsidP="1DD1F060">
            <w:pPr>
              <w:jc w:val="center"/>
              <w:rPr>
                <w:rFonts w:ascii="Garamond" w:eastAsia="Garamond" w:hAnsi="Garamond" w:cs="Garamond"/>
              </w:rPr>
            </w:pPr>
            <w:r w:rsidRPr="1DD1F060">
              <w:rPr>
                <w:rFonts w:ascii="Garamond" w:eastAsia="Garamond" w:hAnsi="Garamond" w:cs="Garamond"/>
              </w:rPr>
              <w:t>-</w:t>
            </w:r>
          </w:p>
        </w:tc>
      </w:tr>
      <w:tr w:rsidR="1DD1F060" w14:paraId="769C5FC9"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7BCE1DAE" w14:textId="3C9D2481" w:rsidR="1DD1F060" w:rsidRDefault="1DD1F060" w:rsidP="1DD1F060">
            <w:pPr>
              <w:jc w:val="center"/>
              <w:rPr>
                <w:rFonts w:ascii="Garamond" w:eastAsia="Garamond" w:hAnsi="Garamond" w:cs="Garamond"/>
              </w:rPr>
            </w:pPr>
            <w:r w:rsidRPr="1DD1F060">
              <w:rPr>
                <w:rFonts w:ascii="Garamond" w:eastAsia="Garamond" w:hAnsi="Garamond" w:cs="Garamond"/>
              </w:rPr>
              <w:t>Barren land</w:t>
            </w:r>
          </w:p>
        </w:tc>
        <w:tc>
          <w:tcPr>
            <w:tcW w:w="2400" w:type="dxa"/>
            <w:tcBorders>
              <w:top w:val="single" w:sz="8" w:space="0" w:color="auto"/>
              <w:left w:val="single" w:sz="8" w:space="0" w:color="auto"/>
              <w:bottom w:val="single" w:sz="8" w:space="0" w:color="auto"/>
              <w:right w:val="single" w:sz="8" w:space="0" w:color="auto"/>
            </w:tcBorders>
            <w:vAlign w:val="bottom"/>
          </w:tcPr>
          <w:p w14:paraId="58148F58" w14:textId="61650A96" w:rsidR="1DD1F060" w:rsidRDefault="1DD1F060" w:rsidP="1DD1F060">
            <w:pPr>
              <w:jc w:val="center"/>
              <w:rPr>
                <w:rFonts w:ascii="Garamond" w:eastAsia="Garamond" w:hAnsi="Garamond" w:cs="Garamond"/>
              </w:rPr>
            </w:pPr>
            <w:r w:rsidRPr="1DD1F060">
              <w:rPr>
                <w:rFonts w:ascii="Garamond" w:eastAsia="Garamond" w:hAnsi="Garamond" w:cs="Garamond"/>
              </w:rPr>
              <w:t>-</w:t>
            </w:r>
          </w:p>
        </w:tc>
        <w:tc>
          <w:tcPr>
            <w:tcW w:w="2310" w:type="dxa"/>
            <w:tcBorders>
              <w:top w:val="single" w:sz="8" w:space="0" w:color="auto"/>
              <w:left w:val="single" w:sz="8" w:space="0" w:color="auto"/>
              <w:bottom w:val="single" w:sz="8" w:space="0" w:color="auto"/>
              <w:right w:val="single" w:sz="8" w:space="0" w:color="auto"/>
            </w:tcBorders>
            <w:vAlign w:val="bottom"/>
          </w:tcPr>
          <w:p w14:paraId="5DC942F9" w14:textId="43765F72" w:rsidR="1DD1F060" w:rsidRDefault="1DD1F060" w:rsidP="1DD1F060">
            <w:pPr>
              <w:jc w:val="center"/>
              <w:rPr>
                <w:rFonts w:ascii="Garamond" w:eastAsia="Garamond" w:hAnsi="Garamond" w:cs="Garamond"/>
              </w:rPr>
            </w:pPr>
            <w:r w:rsidRPr="1DD1F060">
              <w:rPr>
                <w:rFonts w:ascii="Garamond" w:eastAsia="Garamond" w:hAnsi="Garamond" w:cs="Garamond"/>
              </w:rPr>
              <w:t>2</w:t>
            </w:r>
            <w:r w:rsidR="00190E9F">
              <w:rPr>
                <w:rFonts w:ascii="Garamond" w:eastAsia="Garamond" w:hAnsi="Garamond" w:cs="Garamond"/>
              </w:rPr>
              <w:t>.1</w:t>
            </w:r>
          </w:p>
        </w:tc>
      </w:tr>
      <w:tr w:rsidR="1DD1F060" w14:paraId="379B0483" w14:textId="77777777" w:rsidTr="1DD1F060">
        <w:trPr>
          <w:trHeight w:val="300"/>
          <w:jc w:val="center"/>
        </w:trPr>
        <w:tc>
          <w:tcPr>
            <w:tcW w:w="2625" w:type="dxa"/>
            <w:tcBorders>
              <w:top w:val="single" w:sz="8" w:space="0" w:color="auto"/>
              <w:left w:val="single" w:sz="8" w:space="0" w:color="auto"/>
              <w:bottom w:val="single" w:sz="8" w:space="0" w:color="auto"/>
              <w:right w:val="single" w:sz="8" w:space="0" w:color="auto"/>
            </w:tcBorders>
            <w:vAlign w:val="bottom"/>
          </w:tcPr>
          <w:p w14:paraId="27AA0435" w14:textId="13378700" w:rsidR="1DD1F060" w:rsidRDefault="1DD1F060" w:rsidP="1DD1F060">
            <w:pPr>
              <w:jc w:val="center"/>
              <w:rPr>
                <w:rFonts w:ascii="Garamond" w:eastAsia="Garamond" w:hAnsi="Garamond" w:cs="Garamond"/>
              </w:rPr>
            </w:pPr>
            <w:r w:rsidRPr="1DD1F060">
              <w:rPr>
                <w:rFonts w:ascii="Garamond" w:eastAsia="Garamond" w:hAnsi="Garamond" w:cs="Garamond"/>
              </w:rPr>
              <w:t>Open water</w:t>
            </w:r>
          </w:p>
        </w:tc>
        <w:tc>
          <w:tcPr>
            <w:tcW w:w="2400" w:type="dxa"/>
            <w:tcBorders>
              <w:top w:val="single" w:sz="8" w:space="0" w:color="auto"/>
              <w:left w:val="single" w:sz="8" w:space="0" w:color="auto"/>
              <w:bottom w:val="single" w:sz="8" w:space="0" w:color="auto"/>
              <w:right w:val="single" w:sz="8" w:space="0" w:color="auto"/>
            </w:tcBorders>
            <w:vAlign w:val="bottom"/>
          </w:tcPr>
          <w:p w14:paraId="6EA7C170" w14:textId="21D83BFF" w:rsidR="1DD1F060" w:rsidRDefault="1DD1F060" w:rsidP="1DD1F060">
            <w:pPr>
              <w:jc w:val="center"/>
              <w:rPr>
                <w:rFonts w:ascii="Garamond" w:eastAsia="Garamond" w:hAnsi="Garamond" w:cs="Garamond"/>
              </w:rPr>
            </w:pPr>
            <w:r w:rsidRPr="1DD1F060">
              <w:rPr>
                <w:rFonts w:ascii="Garamond" w:eastAsia="Garamond" w:hAnsi="Garamond" w:cs="Garamond"/>
              </w:rPr>
              <w:t>-</w:t>
            </w:r>
          </w:p>
        </w:tc>
        <w:tc>
          <w:tcPr>
            <w:tcW w:w="2310" w:type="dxa"/>
            <w:tcBorders>
              <w:top w:val="single" w:sz="8" w:space="0" w:color="auto"/>
              <w:left w:val="single" w:sz="8" w:space="0" w:color="auto"/>
              <w:bottom w:val="single" w:sz="8" w:space="0" w:color="auto"/>
              <w:right w:val="single" w:sz="8" w:space="0" w:color="auto"/>
            </w:tcBorders>
            <w:vAlign w:val="bottom"/>
          </w:tcPr>
          <w:p w14:paraId="08D1F68B" w14:textId="2F38637E" w:rsidR="1DD1F060" w:rsidRDefault="1DD1F060" w:rsidP="1DD1F060">
            <w:pPr>
              <w:jc w:val="center"/>
              <w:rPr>
                <w:rFonts w:ascii="Garamond" w:eastAsia="Garamond" w:hAnsi="Garamond" w:cs="Garamond"/>
              </w:rPr>
            </w:pPr>
            <w:r w:rsidRPr="1DD1F060">
              <w:rPr>
                <w:rFonts w:ascii="Garamond" w:eastAsia="Garamond" w:hAnsi="Garamond" w:cs="Garamond"/>
              </w:rPr>
              <w:t>1</w:t>
            </w:r>
            <w:r w:rsidR="00190E9F">
              <w:rPr>
                <w:rFonts w:ascii="Garamond" w:eastAsia="Garamond" w:hAnsi="Garamond" w:cs="Garamond"/>
              </w:rPr>
              <w:t>.6</w:t>
            </w:r>
          </w:p>
        </w:tc>
      </w:tr>
    </w:tbl>
    <w:p w14:paraId="3236A2B4" w14:textId="36675567" w:rsidR="1DD1F060" w:rsidRDefault="1DD1F060" w:rsidP="1DD1F060">
      <w:pPr>
        <w:spacing w:after="0" w:line="240" w:lineRule="auto"/>
        <w:rPr>
          <w:rFonts w:ascii="Garamond" w:eastAsia="Garamond" w:hAnsi="Garamond" w:cs="Garamond"/>
        </w:rPr>
      </w:pPr>
    </w:p>
    <w:p w14:paraId="39165C80" w14:textId="762C3AD1" w:rsidR="6EEEF91F" w:rsidRDefault="6EEEF91F" w:rsidP="1DD1F060">
      <w:pPr>
        <w:spacing w:after="0" w:line="240" w:lineRule="auto"/>
        <w:rPr>
          <w:rFonts w:ascii="Garamond" w:eastAsia="Garamond" w:hAnsi="Garamond" w:cs="Garamond"/>
        </w:rPr>
      </w:pPr>
      <w:r w:rsidRPr="1DD1F060">
        <w:rPr>
          <w:rFonts w:ascii="Garamond" w:eastAsia="Garamond" w:hAnsi="Garamond" w:cs="Garamond"/>
          <w:i/>
          <w:iCs/>
        </w:rPr>
        <w:t>Table C</w:t>
      </w:r>
      <w:r w:rsidR="2DDDBD30" w:rsidRPr="1DD1F060">
        <w:rPr>
          <w:rFonts w:ascii="Garamond" w:eastAsia="Garamond" w:hAnsi="Garamond" w:cs="Garamond"/>
          <w:i/>
          <w:iCs/>
        </w:rPr>
        <w:t>2</w:t>
      </w:r>
      <w:r w:rsidRPr="1DD1F060">
        <w:rPr>
          <w:rFonts w:ascii="Garamond" w:eastAsia="Garamond" w:hAnsi="Garamond" w:cs="Garamond"/>
          <w:i/>
          <w:iCs/>
        </w:rPr>
        <w:t>.</w:t>
      </w:r>
      <w:r w:rsidRPr="1DD1F060">
        <w:rPr>
          <w:rFonts w:ascii="Garamond" w:eastAsia="Garamond" w:hAnsi="Garamond" w:cs="Garamond"/>
        </w:rPr>
        <w:t xml:space="preserve"> Calculated loss and gains projected by the 20</w:t>
      </w:r>
      <w:r w:rsidR="7E3A31C7" w:rsidRPr="1DD1F060">
        <w:rPr>
          <w:rFonts w:ascii="Garamond" w:eastAsia="Garamond" w:hAnsi="Garamond" w:cs="Garamond"/>
        </w:rPr>
        <w:t>3</w:t>
      </w:r>
      <w:r w:rsidRPr="1DD1F060">
        <w:rPr>
          <w:rFonts w:ascii="Garamond" w:eastAsia="Garamond" w:hAnsi="Garamond" w:cs="Garamond"/>
        </w:rPr>
        <w:t>1 forecast using 2006-2018 historical input data.</w:t>
      </w:r>
    </w:p>
    <w:p w14:paraId="66B3B3E0" w14:textId="51641625" w:rsidR="1DD1F060" w:rsidRDefault="1DD1F060" w:rsidP="1DD1F060">
      <w:pPr>
        <w:spacing w:after="0" w:line="240" w:lineRule="auto"/>
        <w:jc w:val="center"/>
        <w:rPr>
          <w:rFonts w:ascii="Garamond" w:eastAsia="Garamond" w:hAnsi="Garamond" w:cs="Garamond"/>
        </w:rPr>
      </w:pPr>
    </w:p>
    <w:tbl>
      <w:tblPr>
        <w:tblStyle w:val="TableGrid"/>
        <w:tblW w:w="0" w:type="auto"/>
        <w:jc w:val="center"/>
        <w:tblInd w:w="0" w:type="dxa"/>
        <w:tblLayout w:type="fixed"/>
        <w:tblLook w:val="04A0" w:firstRow="1" w:lastRow="0" w:firstColumn="1" w:lastColumn="0" w:noHBand="0" w:noVBand="1"/>
      </w:tblPr>
      <w:tblGrid>
        <w:gridCol w:w="2625"/>
        <w:gridCol w:w="2400"/>
        <w:gridCol w:w="2280"/>
      </w:tblGrid>
      <w:tr w:rsidR="1DD1F060" w14:paraId="52F6BADC"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3848C9DA" w14:textId="7F8AA191" w:rsidR="1DD1F060" w:rsidRDefault="1DD1F060" w:rsidP="1DD1F060">
            <w:pPr>
              <w:jc w:val="center"/>
              <w:rPr>
                <w:rFonts w:ascii="Garamond" w:eastAsia="Garamond" w:hAnsi="Garamond" w:cs="Garamond"/>
                <w:b/>
                <w:bCs/>
              </w:rPr>
            </w:pPr>
            <w:r w:rsidRPr="1DD1F060">
              <w:rPr>
                <w:rFonts w:ascii="Garamond" w:eastAsia="Garamond" w:hAnsi="Garamond" w:cs="Garamond"/>
                <w:b/>
                <w:bCs/>
              </w:rPr>
              <w:t>Land Cover Type</w:t>
            </w:r>
          </w:p>
        </w:tc>
        <w:tc>
          <w:tcPr>
            <w:tcW w:w="2400" w:type="dxa"/>
            <w:tcBorders>
              <w:top w:val="single" w:sz="8" w:space="0" w:color="auto"/>
              <w:left w:val="single" w:sz="8" w:space="0" w:color="auto"/>
              <w:bottom w:val="single" w:sz="8" w:space="0" w:color="auto"/>
              <w:right w:val="single" w:sz="8" w:space="0" w:color="auto"/>
            </w:tcBorders>
            <w:vAlign w:val="bottom"/>
          </w:tcPr>
          <w:p w14:paraId="49C61D66" w14:textId="08CE9B2A" w:rsidR="1DD1F060" w:rsidRDefault="1DD1F060" w:rsidP="1DD1F060">
            <w:pPr>
              <w:jc w:val="center"/>
              <w:rPr>
                <w:rFonts w:ascii="Garamond" w:eastAsia="Garamond" w:hAnsi="Garamond" w:cs="Garamond"/>
                <w:b/>
                <w:bCs/>
              </w:rPr>
            </w:pPr>
            <w:r w:rsidRPr="1DD1F060">
              <w:rPr>
                <w:rFonts w:ascii="Garamond" w:eastAsia="Garamond" w:hAnsi="Garamond" w:cs="Garamond"/>
                <w:b/>
                <w:bCs/>
              </w:rPr>
              <w:t>Predicted Gains [km</w:t>
            </w:r>
            <w:r w:rsidR="242EC82A" w:rsidRPr="1DD1F060">
              <w:rPr>
                <w:rFonts w:ascii="Garamond" w:eastAsia="Garamond" w:hAnsi="Garamond" w:cs="Garamond"/>
                <w:b/>
                <w:bCs/>
                <w:vertAlign w:val="superscript"/>
              </w:rPr>
              <w:t>2</w:t>
            </w:r>
            <w:r w:rsidRPr="1DD1F060">
              <w:rPr>
                <w:rFonts w:ascii="Garamond" w:eastAsia="Garamond" w:hAnsi="Garamond" w:cs="Garamond"/>
                <w:b/>
                <w:bCs/>
              </w:rPr>
              <w:t>]</w:t>
            </w:r>
          </w:p>
        </w:tc>
        <w:tc>
          <w:tcPr>
            <w:tcW w:w="2280" w:type="dxa"/>
            <w:tcBorders>
              <w:top w:val="single" w:sz="8" w:space="0" w:color="auto"/>
              <w:left w:val="single" w:sz="8" w:space="0" w:color="auto"/>
              <w:bottom w:val="single" w:sz="8" w:space="0" w:color="auto"/>
              <w:right w:val="single" w:sz="8" w:space="0" w:color="auto"/>
            </w:tcBorders>
            <w:vAlign w:val="bottom"/>
          </w:tcPr>
          <w:p w14:paraId="60F10355" w14:textId="128CEEBE" w:rsidR="1DD1F060" w:rsidRDefault="1DD1F060" w:rsidP="1DD1F060">
            <w:pPr>
              <w:jc w:val="center"/>
              <w:rPr>
                <w:rFonts w:ascii="Garamond" w:eastAsia="Garamond" w:hAnsi="Garamond" w:cs="Garamond"/>
                <w:b/>
                <w:bCs/>
              </w:rPr>
            </w:pPr>
            <w:r w:rsidRPr="1DD1F060">
              <w:rPr>
                <w:rFonts w:ascii="Garamond" w:eastAsia="Garamond" w:hAnsi="Garamond" w:cs="Garamond"/>
                <w:b/>
                <w:bCs/>
              </w:rPr>
              <w:t>Predicted Loss [km</w:t>
            </w:r>
            <w:r w:rsidR="0BB7E0A6" w:rsidRPr="1DD1F060">
              <w:rPr>
                <w:rFonts w:ascii="Garamond" w:eastAsia="Garamond" w:hAnsi="Garamond" w:cs="Garamond"/>
                <w:b/>
                <w:bCs/>
                <w:vertAlign w:val="superscript"/>
              </w:rPr>
              <w:t>2</w:t>
            </w:r>
            <w:r w:rsidRPr="1DD1F060">
              <w:rPr>
                <w:rFonts w:ascii="Garamond" w:eastAsia="Garamond" w:hAnsi="Garamond" w:cs="Garamond"/>
                <w:b/>
                <w:bCs/>
              </w:rPr>
              <w:t>]</w:t>
            </w:r>
          </w:p>
        </w:tc>
      </w:tr>
      <w:tr w:rsidR="1DD1F060" w14:paraId="211B99EC"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0BDB46B5" w14:textId="4E2578CD" w:rsidR="1DD1F060" w:rsidRDefault="1DD1F060" w:rsidP="1DD1F060">
            <w:pPr>
              <w:jc w:val="center"/>
            </w:pPr>
            <w:r w:rsidRPr="1DD1F060">
              <w:rPr>
                <w:rFonts w:ascii="Garamond" w:eastAsia="Garamond" w:hAnsi="Garamond" w:cs="Garamond"/>
              </w:rPr>
              <w:t>Developed</w:t>
            </w:r>
          </w:p>
        </w:tc>
        <w:tc>
          <w:tcPr>
            <w:tcW w:w="2400" w:type="dxa"/>
            <w:tcBorders>
              <w:top w:val="single" w:sz="8" w:space="0" w:color="auto"/>
              <w:left w:val="single" w:sz="8" w:space="0" w:color="auto"/>
              <w:bottom w:val="single" w:sz="8" w:space="0" w:color="auto"/>
              <w:right w:val="single" w:sz="8" w:space="0" w:color="auto"/>
            </w:tcBorders>
            <w:vAlign w:val="bottom"/>
          </w:tcPr>
          <w:p w14:paraId="49746D00" w14:textId="3CCFC273" w:rsidR="1DD1F060" w:rsidRDefault="1DD1F060" w:rsidP="1DD1F060">
            <w:pPr>
              <w:jc w:val="center"/>
            </w:pPr>
            <w:r w:rsidRPr="1DD1F060">
              <w:rPr>
                <w:rFonts w:ascii="Garamond" w:eastAsia="Garamond" w:hAnsi="Garamond" w:cs="Garamond"/>
              </w:rPr>
              <w:t>3</w:t>
            </w:r>
            <w:r w:rsidR="00190E9F">
              <w:rPr>
                <w:rFonts w:ascii="Garamond" w:eastAsia="Garamond" w:hAnsi="Garamond" w:cs="Garamond"/>
              </w:rPr>
              <w:t>.1</w:t>
            </w:r>
          </w:p>
        </w:tc>
        <w:tc>
          <w:tcPr>
            <w:tcW w:w="2280" w:type="dxa"/>
            <w:tcBorders>
              <w:top w:val="single" w:sz="8" w:space="0" w:color="auto"/>
              <w:left w:val="single" w:sz="8" w:space="0" w:color="auto"/>
              <w:bottom w:val="single" w:sz="8" w:space="0" w:color="auto"/>
              <w:right w:val="single" w:sz="8" w:space="0" w:color="auto"/>
            </w:tcBorders>
            <w:vAlign w:val="bottom"/>
          </w:tcPr>
          <w:p w14:paraId="119BC7D7" w14:textId="62F124AE" w:rsidR="1DD1F060" w:rsidRDefault="1DD1F060" w:rsidP="1DD1F060">
            <w:pPr>
              <w:jc w:val="center"/>
            </w:pPr>
            <w:r w:rsidRPr="1DD1F060">
              <w:rPr>
                <w:rFonts w:ascii="Garamond" w:eastAsia="Garamond" w:hAnsi="Garamond" w:cs="Garamond"/>
              </w:rPr>
              <w:t>-</w:t>
            </w:r>
          </w:p>
        </w:tc>
      </w:tr>
      <w:tr w:rsidR="1DD1F060" w14:paraId="42FFE062"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6CF0255A" w14:textId="2230B0E5" w:rsidR="1DD1F060" w:rsidRDefault="1DD1F060" w:rsidP="1DD1F060">
            <w:pPr>
              <w:jc w:val="center"/>
            </w:pPr>
            <w:r w:rsidRPr="1DD1F060">
              <w:rPr>
                <w:rFonts w:ascii="Garamond" w:eastAsia="Garamond" w:hAnsi="Garamond" w:cs="Garamond"/>
              </w:rPr>
              <w:t>Grassland</w:t>
            </w:r>
          </w:p>
        </w:tc>
        <w:tc>
          <w:tcPr>
            <w:tcW w:w="2400" w:type="dxa"/>
            <w:tcBorders>
              <w:top w:val="single" w:sz="8" w:space="0" w:color="auto"/>
              <w:left w:val="single" w:sz="8" w:space="0" w:color="auto"/>
              <w:bottom w:val="single" w:sz="8" w:space="0" w:color="auto"/>
              <w:right w:val="single" w:sz="8" w:space="0" w:color="auto"/>
            </w:tcBorders>
            <w:vAlign w:val="bottom"/>
          </w:tcPr>
          <w:p w14:paraId="15619D5C" w14:textId="096386EE" w:rsidR="1DD1F060" w:rsidRDefault="00190E9F" w:rsidP="1DD1F060">
            <w:pPr>
              <w:jc w:val="center"/>
            </w:pPr>
            <w:r>
              <w:rPr>
                <w:rFonts w:ascii="Garamond" w:eastAsia="Garamond" w:hAnsi="Garamond" w:cs="Garamond"/>
              </w:rPr>
              <w:t>0.2</w:t>
            </w:r>
          </w:p>
        </w:tc>
        <w:tc>
          <w:tcPr>
            <w:tcW w:w="2280" w:type="dxa"/>
            <w:tcBorders>
              <w:top w:val="single" w:sz="8" w:space="0" w:color="auto"/>
              <w:left w:val="single" w:sz="8" w:space="0" w:color="auto"/>
              <w:bottom w:val="single" w:sz="8" w:space="0" w:color="auto"/>
              <w:right w:val="single" w:sz="8" w:space="0" w:color="auto"/>
            </w:tcBorders>
            <w:vAlign w:val="bottom"/>
          </w:tcPr>
          <w:p w14:paraId="02A9C017" w14:textId="77607E15" w:rsidR="1DD1F060" w:rsidRDefault="1DD1F060" w:rsidP="1DD1F060">
            <w:pPr>
              <w:jc w:val="center"/>
            </w:pPr>
            <w:r w:rsidRPr="1DD1F060">
              <w:rPr>
                <w:rFonts w:ascii="Garamond" w:eastAsia="Garamond" w:hAnsi="Garamond" w:cs="Garamond"/>
              </w:rPr>
              <w:t>-</w:t>
            </w:r>
          </w:p>
        </w:tc>
      </w:tr>
      <w:tr w:rsidR="1DD1F060" w14:paraId="505A7367"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5A310091" w14:textId="63F5F487" w:rsidR="1DD1F060" w:rsidRDefault="1DD1F060" w:rsidP="1DD1F060">
            <w:pPr>
              <w:jc w:val="center"/>
            </w:pPr>
            <w:r w:rsidRPr="1DD1F060">
              <w:rPr>
                <w:rFonts w:ascii="Garamond" w:eastAsia="Garamond" w:hAnsi="Garamond" w:cs="Garamond"/>
              </w:rPr>
              <w:t>Forest</w:t>
            </w:r>
          </w:p>
        </w:tc>
        <w:tc>
          <w:tcPr>
            <w:tcW w:w="2400" w:type="dxa"/>
            <w:tcBorders>
              <w:top w:val="single" w:sz="8" w:space="0" w:color="auto"/>
              <w:left w:val="single" w:sz="8" w:space="0" w:color="auto"/>
              <w:bottom w:val="single" w:sz="8" w:space="0" w:color="auto"/>
              <w:right w:val="single" w:sz="8" w:space="0" w:color="auto"/>
            </w:tcBorders>
            <w:vAlign w:val="bottom"/>
          </w:tcPr>
          <w:p w14:paraId="3AF7137B" w14:textId="4A3C0112" w:rsidR="1DD1F060" w:rsidRDefault="00190E9F" w:rsidP="1DD1F060">
            <w:pPr>
              <w:jc w:val="center"/>
            </w:pPr>
            <w:r>
              <w:rPr>
                <w:rFonts w:ascii="Garamond" w:eastAsia="Garamond" w:hAnsi="Garamond" w:cs="Garamond"/>
              </w:rPr>
              <w:t>0.5</w:t>
            </w:r>
          </w:p>
        </w:tc>
        <w:tc>
          <w:tcPr>
            <w:tcW w:w="2280" w:type="dxa"/>
            <w:tcBorders>
              <w:top w:val="single" w:sz="8" w:space="0" w:color="auto"/>
              <w:left w:val="single" w:sz="8" w:space="0" w:color="auto"/>
              <w:bottom w:val="single" w:sz="8" w:space="0" w:color="auto"/>
              <w:right w:val="single" w:sz="8" w:space="0" w:color="auto"/>
            </w:tcBorders>
            <w:vAlign w:val="bottom"/>
          </w:tcPr>
          <w:p w14:paraId="1228BB81" w14:textId="34BD0073" w:rsidR="1DD1F060" w:rsidRDefault="1DD1F060" w:rsidP="1DD1F060">
            <w:pPr>
              <w:jc w:val="center"/>
            </w:pPr>
            <w:r w:rsidRPr="1DD1F060">
              <w:rPr>
                <w:rFonts w:ascii="Garamond" w:eastAsia="Garamond" w:hAnsi="Garamond" w:cs="Garamond"/>
              </w:rPr>
              <w:t>-</w:t>
            </w:r>
          </w:p>
        </w:tc>
      </w:tr>
      <w:tr w:rsidR="1DD1F060" w14:paraId="26F86569"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18FE07CF" w14:textId="5900590F" w:rsidR="1DD1F060" w:rsidRDefault="1DD1F060" w:rsidP="1DD1F060">
            <w:pPr>
              <w:jc w:val="center"/>
            </w:pPr>
            <w:r w:rsidRPr="1DD1F060">
              <w:rPr>
                <w:rFonts w:ascii="Garamond" w:eastAsia="Garamond" w:hAnsi="Garamond" w:cs="Garamond"/>
              </w:rPr>
              <w:t>Shrub</w:t>
            </w:r>
          </w:p>
        </w:tc>
        <w:tc>
          <w:tcPr>
            <w:tcW w:w="2400" w:type="dxa"/>
            <w:tcBorders>
              <w:top w:val="single" w:sz="8" w:space="0" w:color="auto"/>
              <w:left w:val="single" w:sz="8" w:space="0" w:color="auto"/>
              <w:bottom w:val="single" w:sz="8" w:space="0" w:color="auto"/>
              <w:right w:val="single" w:sz="8" w:space="0" w:color="auto"/>
            </w:tcBorders>
            <w:vAlign w:val="bottom"/>
          </w:tcPr>
          <w:p w14:paraId="17E3F7CB" w14:textId="7B01FA9C" w:rsidR="1DD1F060" w:rsidRDefault="00190E9F" w:rsidP="1DD1F060">
            <w:pPr>
              <w:jc w:val="center"/>
            </w:pPr>
            <w:r>
              <w:rPr>
                <w:rFonts w:ascii="Garamond" w:eastAsia="Garamond" w:hAnsi="Garamond" w:cs="Garamond"/>
              </w:rPr>
              <w:t>0.3</w:t>
            </w:r>
          </w:p>
        </w:tc>
        <w:tc>
          <w:tcPr>
            <w:tcW w:w="2280" w:type="dxa"/>
            <w:tcBorders>
              <w:top w:val="single" w:sz="8" w:space="0" w:color="auto"/>
              <w:left w:val="single" w:sz="8" w:space="0" w:color="auto"/>
              <w:bottom w:val="single" w:sz="8" w:space="0" w:color="auto"/>
              <w:right w:val="single" w:sz="8" w:space="0" w:color="auto"/>
            </w:tcBorders>
            <w:vAlign w:val="bottom"/>
          </w:tcPr>
          <w:p w14:paraId="78DF2F4D" w14:textId="6D8C9B4F" w:rsidR="1DD1F060" w:rsidRDefault="1DD1F060" w:rsidP="1DD1F060">
            <w:pPr>
              <w:jc w:val="center"/>
            </w:pPr>
            <w:r w:rsidRPr="1DD1F060">
              <w:rPr>
                <w:rFonts w:ascii="Garamond" w:eastAsia="Garamond" w:hAnsi="Garamond" w:cs="Garamond"/>
              </w:rPr>
              <w:t>-</w:t>
            </w:r>
          </w:p>
        </w:tc>
      </w:tr>
      <w:tr w:rsidR="1DD1F060" w14:paraId="75B8F006"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38F2F3D4" w14:textId="4E254A3B" w:rsidR="1DD1F060" w:rsidRDefault="1DD1F060" w:rsidP="1DD1F060">
            <w:pPr>
              <w:jc w:val="center"/>
            </w:pPr>
            <w:r w:rsidRPr="1DD1F060">
              <w:rPr>
                <w:rFonts w:ascii="Garamond" w:eastAsia="Garamond" w:hAnsi="Garamond" w:cs="Garamond"/>
              </w:rPr>
              <w:t>Palustrine forested wetland</w:t>
            </w:r>
          </w:p>
        </w:tc>
        <w:tc>
          <w:tcPr>
            <w:tcW w:w="2400" w:type="dxa"/>
            <w:tcBorders>
              <w:top w:val="single" w:sz="8" w:space="0" w:color="auto"/>
              <w:left w:val="single" w:sz="8" w:space="0" w:color="auto"/>
              <w:bottom w:val="single" w:sz="8" w:space="0" w:color="auto"/>
              <w:right w:val="single" w:sz="8" w:space="0" w:color="auto"/>
            </w:tcBorders>
            <w:vAlign w:val="bottom"/>
          </w:tcPr>
          <w:p w14:paraId="46332D13" w14:textId="15F8222B" w:rsidR="1DD1F060" w:rsidRDefault="00190E9F" w:rsidP="1DD1F060">
            <w:pPr>
              <w:jc w:val="center"/>
            </w:pPr>
            <w:r>
              <w:rPr>
                <w:rFonts w:ascii="Garamond" w:eastAsia="Garamond" w:hAnsi="Garamond" w:cs="Garamond"/>
              </w:rPr>
              <w:t>0.5</w:t>
            </w:r>
          </w:p>
        </w:tc>
        <w:tc>
          <w:tcPr>
            <w:tcW w:w="2280" w:type="dxa"/>
            <w:tcBorders>
              <w:top w:val="single" w:sz="8" w:space="0" w:color="auto"/>
              <w:left w:val="single" w:sz="8" w:space="0" w:color="auto"/>
              <w:bottom w:val="single" w:sz="8" w:space="0" w:color="auto"/>
              <w:right w:val="single" w:sz="8" w:space="0" w:color="auto"/>
            </w:tcBorders>
            <w:vAlign w:val="bottom"/>
          </w:tcPr>
          <w:p w14:paraId="0B491F81" w14:textId="1D594E36" w:rsidR="1DD1F060" w:rsidRDefault="1DD1F060" w:rsidP="1DD1F060">
            <w:pPr>
              <w:jc w:val="center"/>
            </w:pPr>
            <w:r w:rsidRPr="1DD1F060">
              <w:rPr>
                <w:rFonts w:ascii="Garamond" w:eastAsia="Garamond" w:hAnsi="Garamond" w:cs="Garamond"/>
              </w:rPr>
              <w:t>-</w:t>
            </w:r>
          </w:p>
        </w:tc>
      </w:tr>
      <w:tr w:rsidR="1DD1F060" w14:paraId="700F7446"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180E4AF5" w14:textId="7D24490B" w:rsidR="1DD1F060" w:rsidRDefault="1DD1F060" w:rsidP="1DD1F060">
            <w:pPr>
              <w:jc w:val="center"/>
            </w:pPr>
            <w:r w:rsidRPr="1DD1F060">
              <w:rPr>
                <w:rFonts w:ascii="Garamond" w:eastAsia="Garamond" w:hAnsi="Garamond" w:cs="Garamond"/>
              </w:rPr>
              <w:t>Palustrine emergent shrub/wetland, aquatic bed</w:t>
            </w:r>
          </w:p>
        </w:tc>
        <w:tc>
          <w:tcPr>
            <w:tcW w:w="2400" w:type="dxa"/>
            <w:tcBorders>
              <w:top w:val="single" w:sz="8" w:space="0" w:color="auto"/>
              <w:left w:val="single" w:sz="8" w:space="0" w:color="auto"/>
              <w:bottom w:val="single" w:sz="8" w:space="0" w:color="auto"/>
              <w:right w:val="single" w:sz="8" w:space="0" w:color="auto"/>
            </w:tcBorders>
            <w:vAlign w:val="bottom"/>
          </w:tcPr>
          <w:p w14:paraId="6DEE517A" w14:textId="6B4389E2" w:rsidR="1DD1F060" w:rsidRDefault="00190E9F" w:rsidP="1DD1F060">
            <w:pPr>
              <w:jc w:val="center"/>
            </w:pPr>
            <w:r>
              <w:rPr>
                <w:rFonts w:ascii="Garamond" w:eastAsia="Garamond" w:hAnsi="Garamond" w:cs="Garamond"/>
              </w:rPr>
              <w:t>0.5</w:t>
            </w:r>
          </w:p>
        </w:tc>
        <w:tc>
          <w:tcPr>
            <w:tcW w:w="2280" w:type="dxa"/>
            <w:tcBorders>
              <w:top w:val="single" w:sz="8" w:space="0" w:color="auto"/>
              <w:left w:val="single" w:sz="8" w:space="0" w:color="auto"/>
              <w:bottom w:val="single" w:sz="8" w:space="0" w:color="auto"/>
              <w:right w:val="single" w:sz="8" w:space="0" w:color="auto"/>
            </w:tcBorders>
            <w:vAlign w:val="bottom"/>
          </w:tcPr>
          <w:p w14:paraId="3D54541C" w14:textId="28C811EC" w:rsidR="1DD1F060" w:rsidRDefault="1DD1F060" w:rsidP="1DD1F060">
            <w:pPr>
              <w:jc w:val="center"/>
            </w:pPr>
            <w:r w:rsidRPr="1DD1F060">
              <w:rPr>
                <w:rFonts w:ascii="Garamond" w:eastAsia="Garamond" w:hAnsi="Garamond" w:cs="Garamond"/>
              </w:rPr>
              <w:t>-</w:t>
            </w:r>
          </w:p>
        </w:tc>
      </w:tr>
      <w:tr w:rsidR="1DD1F060" w14:paraId="0D001C12"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0410A6E4" w14:textId="41A3CB47" w:rsidR="1DD1F060" w:rsidRDefault="1DD1F060" w:rsidP="1DD1F060">
            <w:pPr>
              <w:jc w:val="center"/>
            </w:pPr>
            <w:r w:rsidRPr="1DD1F060">
              <w:rPr>
                <w:rFonts w:ascii="Garamond" w:eastAsia="Garamond" w:hAnsi="Garamond" w:cs="Garamond"/>
              </w:rPr>
              <w:t>Estuarine emergent shrub/wetland</w:t>
            </w:r>
          </w:p>
        </w:tc>
        <w:tc>
          <w:tcPr>
            <w:tcW w:w="2400" w:type="dxa"/>
            <w:tcBorders>
              <w:top w:val="single" w:sz="8" w:space="0" w:color="auto"/>
              <w:left w:val="single" w:sz="8" w:space="0" w:color="auto"/>
              <w:bottom w:val="single" w:sz="8" w:space="0" w:color="auto"/>
              <w:right w:val="single" w:sz="8" w:space="0" w:color="auto"/>
            </w:tcBorders>
            <w:vAlign w:val="bottom"/>
          </w:tcPr>
          <w:p w14:paraId="771CFCEB" w14:textId="1AA140BB" w:rsidR="1DD1F060" w:rsidRDefault="1DD1F060" w:rsidP="1DD1F060">
            <w:pPr>
              <w:jc w:val="center"/>
            </w:pPr>
            <w:r w:rsidRPr="1DD1F060">
              <w:rPr>
                <w:rFonts w:ascii="Garamond" w:eastAsia="Garamond" w:hAnsi="Garamond" w:cs="Garamond"/>
              </w:rPr>
              <w:t>-</w:t>
            </w:r>
          </w:p>
        </w:tc>
        <w:tc>
          <w:tcPr>
            <w:tcW w:w="2280" w:type="dxa"/>
            <w:tcBorders>
              <w:top w:val="single" w:sz="8" w:space="0" w:color="auto"/>
              <w:left w:val="single" w:sz="8" w:space="0" w:color="auto"/>
              <w:bottom w:val="single" w:sz="8" w:space="0" w:color="auto"/>
              <w:right w:val="single" w:sz="8" w:space="0" w:color="auto"/>
            </w:tcBorders>
            <w:vAlign w:val="bottom"/>
          </w:tcPr>
          <w:p w14:paraId="619A405C" w14:textId="190DA122" w:rsidR="1DD1F060" w:rsidRDefault="00190E9F" w:rsidP="1DD1F060">
            <w:pPr>
              <w:jc w:val="center"/>
            </w:pPr>
            <w:r>
              <w:rPr>
                <w:rFonts w:ascii="Garamond" w:eastAsia="Garamond" w:hAnsi="Garamond" w:cs="Garamond"/>
              </w:rPr>
              <w:t>0.7</w:t>
            </w:r>
          </w:p>
        </w:tc>
      </w:tr>
      <w:tr w:rsidR="1DD1F060" w14:paraId="377F1395"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3C8133B8" w14:textId="34311141" w:rsidR="1DD1F060" w:rsidRDefault="1DD1F060" w:rsidP="1DD1F060">
            <w:pPr>
              <w:jc w:val="center"/>
            </w:pPr>
            <w:r w:rsidRPr="1DD1F060">
              <w:rPr>
                <w:rFonts w:ascii="Garamond" w:eastAsia="Garamond" w:hAnsi="Garamond" w:cs="Garamond"/>
              </w:rPr>
              <w:t>Unconsolidated shore</w:t>
            </w:r>
          </w:p>
        </w:tc>
        <w:tc>
          <w:tcPr>
            <w:tcW w:w="2400" w:type="dxa"/>
            <w:tcBorders>
              <w:top w:val="single" w:sz="8" w:space="0" w:color="auto"/>
              <w:left w:val="single" w:sz="8" w:space="0" w:color="auto"/>
              <w:bottom w:val="single" w:sz="8" w:space="0" w:color="auto"/>
              <w:right w:val="single" w:sz="8" w:space="0" w:color="auto"/>
            </w:tcBorders>
            <w:vAlign w:val="bottom"/>
          </w:tcPr>
          <w:p w14:paraId="7AE04828" w14:textId="3AEB5CE9" w:rsidR="1DD1F060" w:rsidRDefault="1DD1F060" w:rsidP="1DD1F060">
            <w:pPr>
              <w:jc w:val="center"/>
            </w:pPr>
            <w:r w:rsidRPr="1DD1F060">
              <w:rPr>
                <w:rFonts w:ascii="Garamond" w:eastAsia="Garamond" w:hAnsi="Garamond" w:cs="Garamond"/>
              </w:rPr>
              <w:t>6</w:t>
            </w:r>
            <w:r w:rsidR="00190E9F">
              <w:rPr>
                <w:rFonts w:ascii="Garamond" w:eastAsia="Garamond" w:hAnsi="Garamond" w:cs="Garamond"/>
              </w:rPr>
              <w:t>.3</w:t>
            </w:r>
          </w:p>
        </w:tc>
        <w:tc>
          <w:tcPr>
            <w:tcW w:w="2280" w:type="dxa"/>
            <w:tcBorders>
              <w:top w:val="single" w:sz="8" w:space="0" w:color="auto"/>
              <w:left w:val="single" w:sz="8" w:space="0" w:color="auto"/>
              <w:bottom w:val="single" w:sz="8" w:space="0" w:color="auto"/>
              <w:right w:val="single" w:sz="8" w:space="0" w:color="auto"/>
            </w:tcBorders>
            <w:vAlign w:val="bottom"/>
          </w:tcPr>
          <w:p w14:paraId="52D62B14" w14:textId="4FFD9786" w:rsidR="1DD1F060" w:rsidRDefault="1DD1F060" w:rsidP="1DD1F060">
            <w:pPr>
              <w:jc w:val="center"/>
            </w:pPr>
            <w:r w:rsidRPr="1DD1F060">
              <w:rPr>
                <w:rFonts w:ascii="Garamond" w:eastAsia="Garamond" w:hAnsi="Garamond" w:cs="Garamond"/>
              </w:rPr>
              <w:t>-</w:t>
            </w:r>
          </w:p>
        </w:tc>
      </w:tr>
      <w:tr w:rsidR="1DD1F060" w14:paraId="4B06E2E3"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3B2FBEBF" w14:textId="71FB6CA9" w:rsidR="1DD1F060" w:rsidRDefault="1DD1F060" w:rsidP="1DD1F060">
            <w:pPr>
              <w:jc w:val="center"/>
            </w:pPr>
            <w:r w:rsidRPr="1DD1F060">
              <w:rPr>
                <w:rFonts w:ascii="Garamond" w:eastAsia="Garamond" w:hAnsi="Garamond" w:cs="Garamond"/>
              </w:rPr>
              <w:t>Barren land</w:t>
            </w:r>
          </w:p>
        </w:tc>
        <w:tc>
          <w:tcPr>
            <w:tcW w:w="2400" w:type="dxa"/>
            <w:tcBorders>
              <w:top w:val="single" w:sz="8" w:space="0" w:color="auto"/>
              <w:left w:val="single" w:sz="8" w:space="0" w:color="auto"/>
              <w:bottom w:val="single" w:sz="8" w:space="0" w:color="auto"/>
              <w:right w:val="single" w:sz="8" w:space="0" w:color="auto"/>
            </w:tcBorders>
            <w:vAlign w:val="bottom"/>
          </w:tcPr>
          <w:p w14:paraId="402E8A0B" w14:textId="4743D715" w:rsidR="1DD1F060" w:rsidRDefault="1DD1F060" w:rsidP="1DD1F060">
            <w:pPr>
              <w:jc w:val="center"/>
            </w:pPr>
            <w:r w:rsidRPr="1DD1F060">
              <w:rPr>
                <w:rFonts w:ascii="Garamond" w:eastAsia="Garamond" w:hAnsi="Garamond" w:cs="Garamond"/>
              </w:rPr>
              <w:t>-</w:t>
            </w:r>
          </w:p>
        </w:tc>
        <w:tc>
          <w:tcPr>
            <w:tcW w:w="2280" w:type="dxa"/>
            <w:tcBorders>
              <w:top w:val="single" w:sz="8" w:space="0" w:color="auto"/>
              <w:left w:val="single" w:sz="8" w:space="0" w:color="auto"/>
              <w:bottom w:val="single" w:sz="8" w:space="0" w:color="auto"/>
              <w:right w:val="single" w:sz="8" w:space="0" w:color="auto"/>
            </w:tcBorders>
            <w:vAlign w:val="bottom"/>
          </w:tcPr>
          <w:p w14:paraId="4B50697E" w14:textId="72581C06" w:rsidR="1DD1F060" w:rsidRDefault="1DD1F060" w:rsidP="1DD1F060">
            <w:pPr>
              <w:jc w:val="center"/>
            </w:pPr>
            <w:r w:rsidRPr="1DD1F060">
              <w:rPr>
                <w:rFonts w:ascii="Garamond" w:eastAsia="Garamond" w:hAnsi="Garamond" w:cs="Garamond"/>
              </w:rPr>
              <w:t>4</w:t>
            </w:r>
            <w:r w:rsidR="00190E9F">
              <w:rPr>
                <w:rFonts w:ascii="Garamond" w:eastAsia="Garamond" w:hAnsi="Garamond" w:cs="Garamond"/>
              </w:rPr>
              <w:t>.3</w:t>
            </w:r>
          </w:p>
        </w:tc>
      </w:tr>
      <w:tr w:rsidR="1DD1F060" w14:paraId="718B501C"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1D31E769" w14:textId="3ED77938" w:rsidR="1DD1F060" w:rsidRDefault="1DD1F060" w:rsidP="1DD1F060">
            <w:pPr>
              <w:jc w:val="center"/>
            </w:pPr>
            <w:r w:rsidRPr="1DD1F060">
              <w:rPr>
                <w:rFonts w:ascii="Garamond" w:eastAsia="Garamond" w:hAnsi="Garamond" w:cs="Garamond"/>
              </w:rPr>
              <w:t>Open water</w:t>
            </w:r>
          </w:p>
        </w:tc>
        <w:tc>
          <w:tcPr>
            <w:tcW w:w="2400" w:type="dxa"/>
            <w:tcBorders>
              <w:top w:val="single" w:sz="8" w:space="0" w:color="auto"/>
              <w:left w:val="single" w:sz="8" w:space="0" w:color="auto"/>
              <w:bottom w:val="single" w:sz="8" w:space="0" w:color="auto"/>
              <w:right w:val="single" w:sz="8" w:space="0" w:color="auto"/>
            </w:tcBorders>
            <w:vAlign w:val="bottom"/>
          </w:tcPr>
          <w:p w14:paraId="507A39C6" w14:textId="129EBDE3" w:rsidR="1DD1F060" w:rsidRDefault="1DD1F060" w:rsidP="1DD1F060">
            <w:pPr>
              <w:jc w:val="center"/>
            </w:pPr>
            <w:r w:rsidRPr="1DD1F060">
              <w:rPr>
                <w:rFonts w:ascii="Garamond" w:eastAsia="Garamond" w:hAnsi="Garamond" w:cs="Garamond"/>
              </w:rPr>
              <w:t>-</w:t>
            </w:r>
          </w:p>
        </w:tc>
        <w:tc>
          <w:tcPr>
            <w:tcW w:w="2280" w:type="dxa"/>
            <w:tcBorders>
              <w:top w:val="single" w:sz="8" w:space="0" w:color="auto"/>
              <w:left w:val="single" w:sz="8" w:space="0" w:color="auto"/>
              <w:bottom w:val="single" w:sz="8" w:space="0" w:color="auto"/>
              <w:right w:val="single" w:sz="8" w:space="0" w:color="auto"/>
            </w:tcBorders>
            <w:vAlign w:val="bottom"/>
          </w:tcPr>
          <w:p w14:paraId="4D523728" w14:textId="39381A07" w:rsidR="1DD1F060" w:rsidRDefault="1DD1F060" w:rsidP="1DD1F060">
            <w:pPr>
              <w:jc w:val="center"/>
            </w:pPr>
            <w:r w:rsidRPr="1DD1F060">
              <w:rPr>
                <w:rFonts w:ascii="Garamond" w:eastAsia="Garamond" w:hAnsi="Garamond" w:cs="Garamond"/>
              </w:rPr>
              <w:t>6</w:t>
            </w:r>
            <w:r w:rsidR="00190E9F">
              <w:rPr>
                <w:rFonts w:ascii="Garamond" w:eastAsia="Garamond" w:hAnsi="Garamond" w:cs="Garamond"/>
              </w:rPr>
              <w:t>.5</w:t>
            </w:r>
          </w:p>
        </w:tc>
      </w:tr>
    </w:tbl>
    <w:p w14:paraId="049A9EBA" w14:textId="29BBD151" w:rsidR="1DD1F060" w:rsidRDefault="1DD1F060" w:rsidP="1DD1F060">
      <w:pPr>
        <w:spacing w:after="0" w:line="240" w:lineRule="auto"/>
        <w:rPr>
          <w:rFonts w:ascii="Garamond" w:eastAsia="Garamond" w:hAnsi="Garamond" w:cs="Garamond"/>
        </w:rPr>
      </w:pPr>
    </w:p>
    <w:p w14:paraId="54FF98EE" w14:textId="705BB943" w:rsidR="57F60D4F" w:rsidRDefault="57F60D4F" w:rsidP="1DD1F060">
      <w:pPr>
        <w:spacing w:after="0" w:line="240" w:lineRule="auto"/>
        <w:rPr>
          <w:rFonts w:ascii="Garamond" w:eastAsia="Garamond" w:hAnsi="Garamond" w:cs="Garamond"/>
        </w:rPr>
      </w:pPr>
      <w:r w:rsidRPr="1DD1F060">
        <w:rPr>
          <w:rFonts w:ascii="Garamond" w:eastAsia="Garamond" w:hAnsi="Garamond" w:cs="Garamond"/>
          <w:i/>
          <w:iCs/>
        </w:rPr>
        <w:t>Table C3.</w:t>
      </w:r>
      <w:r w:rsidRPr="1DD1F060">
        <w:rPr>
          <w:rFonts w:ascii="Garamond" w:eastAsia="Garamond" w:hAnsi="Garamond" w:cs="Garamond"/>
        </w:rPr>
        <w:t xml:space="preserve"> Calculated loss and gains projected by the 20</w:t>
      </w:r>
      <w:r w:rsidR="53434AA7" w:rsidRPr="1DD1F060">
        <w:rPr>
          <w:rFonts w:ascii="Garamond" w:eastAsia="Garamond" w:hAnsi="Garamond" w:cs="Garamond"/>
        </w:rPr>
        <w:t>46</w:t>
      </w:r>
      <w:r w:rsidRPr="1DD1F060">
        <w:rPr>
          <w:rFonts w:ascii="Garamond" w:eastAsia="Garamond" w:hAnsi="Garamond" w:cs="Garamond"/>
        </w:rPr>
        <w:t xml:space="preserve"> forecast using 2006-2018 historical input data.</w:t>
      </w:r>
    </w:p>
    <w:p w14:paraId="63455704" w14:textId="51641625" w:rsidR="1DD1F060" w:rsidRDefault="1DD1F060" w:rsidP="1DD1F060">
      <w:pPr>
        <w:spacing w:after="0" w:line="240" w:lineRule="auto"/>
        <w:rPr>
          <w:rFonts w:ascii="Garamond" w:eastAsia="Garamond" w:hAnsi="Garamond" w:cs="Garamond"/>
        </w:rPr>
      </w:pPr>
    </w:p>
    <w:tbl>
      <w:tblPr>
        <w:tblStyle w:val="TableGrid"/>
        <w:tblW w:w="0" w:type="auto"/>
        <w:jc w:val="center"/>
        <w:tblInd w:w="0" w:type="dxa"/>
        <w:tblLayout w:type="fixed"/>
        <w:tblLook w:val="04A0" w:firstRow="1" w:lastRow="0" w:firstColumn="1" w:lastColumn="0" w:noHBand="0" w:noVBand="1"/>
      </w:tblPr>
      <w:tblGrid>
        <w:gridCol w:w="2625"/>
        <w:gridCol w:w="2400"/>
        <w:gridCol w:w="2295"/>
      </w:tblGrid>
      <w:tr w:rsidR="1DD1F060" w14:paraId="2BF282CC"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72D9DA77" w14:textId="394A0494" w:rsidR="1DD1F060" w:rsidRDefault="1DD1F060" w:rsidP="1DD1F060">
            <w:pPr>
              <w:jc w:val="center"/>
              <w:rPr>
                <w:rFonts w:ascii="Garamond" w:eastAsia="Garamond" w:hAnsi="Garamond" w:cs="Garamond"/>
                <w:b/>
                <w:bCs/>
              </w:rPr>
            </w:pPr>
            <w:r w:rsidRPr="1DD1F060">
              <w:rPr>
                <w:rFonts w:ascii="Garamond" w:eastAsia="Garamond" w:hAnsi="Garamond" w:cs="Garamond"/>
                <w:b/>
                <w:bCs/>
              </w:rPr>
              <w:t>Land Cover Type</w:t>
            </w:r>
          </w:p>
        </w:tc>
        <w:tc>
          <w:tcPr>
            <w:tcW w:w="2400" w:type="dxa"/>
            <w:tcBorders>
              <w:top w:val="single" w:sz="8" w:space="0" w:color="auto"/>
              <w:left w:val="single" w:sz="8" w:space="0" w:color="auto"/>
              <w:bottom w:val="single" w:sz="8" w:space="0" w:color="auto"/>
              <w:right w:val="single" w:sz="8" w:space="0" w:color="auto"/>
            </w:tcBorders>
            <w:vAlign w:val="bottom"/>
          </w:tcPr>
          <w:p w14:paraId="0B930E0C" w14:textId="5EC4FD15" w:rsidR="1DD1F060" w:rsidRDefault="1DD1F060" w:rsidP="1DD1F060">
            <w:pPr>
              <w:jc w:val="center"/>
              <w:rPr>
                <w:rFonts w:ascii="Garamond" w:eastAsia="Garamond" w:hAnsi="Garamond" w:cs="Garamond"/>
                <w:b/>
                <w:bCs/>
              </w:rPr>
            </w:pPr>
            <w:r w:rsidRPr="1DD1F060">
              <w:rPr>
                <w:rFonts w:ascii="Garamond" w:eastAsia="Garamond" w:hAnsi="Garamond" w:cs="Garamond"/>
                <w:b/>
                <w:bCs/>
              </w:rPr>
              <w:t>Predicted Gains [km</w:t>
            </w:r>
            <w:r w:rsidR="45C855A5" w:rsidRPr="1DD1F060">
              <w:rPr>
                <w:rFonts w:ascii="Garamond" w:eastAsia="Garamond" w:hAnsi="Garamond" w:cs="Garamond"/>
                <w:b/>
                <w:bCs/>
                <w:vertAlign w:val="superscript"/>
              </w:rPr>
              <w:t>2</w:t>
            </w:r>
            <w:r w:rsidRPr="1DD1F060">
              <w:rPr>
                <w:rFonts w:ascii="Garamond" w:eastAsia="Garamond" w:hAnsi="Garamond" w:cs="Garamond"/>
                <w:b/>
                <w:bCs/>
              </w:rPr>
              <w:t>]</w:t>
            </w:r>
          </w:p>
        </w:tc>
        <w:tc>
          <w:tcPr>
            <w:tcW w:w="2295" w:type="dxa"/>
            <w:tcBorders>
              <w:top w:val="single" w:sz="8" w:space="0" w:color="auto"/>
              <w:left w:val="single" w:sz="8" w:space="0" w:color="auto"/>
              <w:bottom w:val="single" w:sz="8" w:space="0" w:color="auto"/>
              <w:right w:val="single" w:sz="8" w:space="0" w:color="auto"/>
            </w:tcBorders>
            <w:vAlign w:val="bottom"/>
          </w:tcPr>
          <w:p w14:paraId="7907EE90" w14:textId="72B339BE" w:rsidR="1DD1F060" w:rsidRDefault="1DD1F060" w:rsidP="1DD1F060">
            <w:pPr>
              <w:jc w:val="center"/>
              <w:rPr>
                <w:rFonts w:ascii="Garamond" w:eastAsia="Garamond" w:hAnsi="Garamond" w:cs="Garamond"/>
                <w:b/>
                <w:bCs/>
              </w:rPr>
            </w:pPr>
            <w:r w:rsidRPr="1DD1F060">
              <w:rPr>
                <w:rFonts w:ascii="Garamond" w:eastAsia="Garamond" w:hAnsi="Garamond" w:cs="Garamond"/>
                <w:b/>
                <w:bCs/>
              </w:rPr>
              <w:t>Predicted Loss [km</w:t>
            </w:r>
            <w:r w:rsidRPr="1DD1F060">
              <w:rPr>
                <w:rFonts w:ascii="Garamond" w:eastAsia="Garamond" w:hAnsi="Garamond" w:cs="Garamond"/>
                <w:b/>
                <w:bCs/>
                <w:vertAlign w:val="superscript"/>
              </w:rPr>
              <w:t>2</w:t>
            </w:r>
            <w:r w:rsidRPr="1DD1F060">
              <w:rPr>
                <w:rFonts w:ascii="Garamond" w:eastAsia="Garamond" w:hAnsi="Garamond" w:cs="Garamond"/>
                <w:b/>
                <w:bCs/>
              </w:rPr>
              <w:t>]</w:t>
            </w:r>
          </w:p>
        </w:tc>
      </w:tr>
      <w:tr w:rsidR="1DD1F060" w14:paraId="369CBE61"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78738272" w14:textId="1EBB9D09" w:rsidR="1DD1F060" w:rsidRDefault="1DD1F060" w:rsidP="1DD1F060">
            <w:pPr>
              <w:jc w:val="center"/>
            </w:pPr>
            <w:r w:rsidRPr="1DD1F060">
              <w:rPr>
                <w:rFonts w:ascii="Garamond" w:eastAsia="Garamond" w:hAnsi="Garamond" w:cs="Garamond"/>
              </w:rPr>
              <w:t>Developed</w:t>
            </w:r>
          </w:p>
        </w:tc>
        <w:tc>
          <w:tcPr>
            <w:tcW w:w="2400" w:type="dxa"/>
            <w:tcBorders>
              <w:top w:val="single" w:sz="8" w:space="0" w:color="auto"/>
              <w:left w:val="single" w:sz="8" w:space="0" w:color="auto"/>
              <w:bottom w:val="single" w:sz="8" w:space="0" w:color="auto"/>
              <w:right w:val="single" w:sz="8" w:space="0" w:color="auto"/>
            </w:tcBorders>
            <w:vAlign w:val="bottom"/>
          </w:tcPr>
          <w:p w14:paraId="478A9EC1" w14:textId="40168616" w:rsidR="1DD1F060" w:rsidRDefault="1DD1F060" w:rsidP="1DD1F060">
            <w:pPr>
              <w:jc w:val="center"/>
            </w:pPr>
            <w:r w:rsidRPr="1DD1F060">
              <w:rPr>
                <w:rFonts w:ascii="Garamond" w:eastAsia="Garamond" w:hAnsi="Garamond" w:cs="Garamond"/>
              </w:rPr>
              <w:t>3</w:t>
            </w:r>
            <w:r w:rsidR="00190E9F">
              <w:rPr>
                <w:rFonts w:ascii="Garamond" w:eastAsia="Garamond" w:hAnsi="Garamond" w:cs="Garamond"/>
              </w:rPr>
              <w:t>.2</w:t>
            </w:r>
            <w:r w:rsidR="00190E9F" w:rsidRPr="1DD1F060" w:rsidDel="00190E9F">
              <w:rPr>
                <w:rFonts w:ascii="Garamond" w:eastAsia="Garamond" w:hAnsi="Garamond" w:cs="Garamond"/>
              </w:rPr>
              <w:t xml:space="preserve"> </w:t>
            </w:r>
          </w:p>
        </w:tc>
        <w:tc>
          <w:tcPr>
            <w:tcW w:w="2295" w:type="dxa"/>
            <w:tcBorders>
              <w:top w:val="single" w:sz="8" w:space="0" w:color="auto"/>
              <w:left w:val="single" w:sz="8" w:space="0" w:color="auto"/>
              <w:bottom w:val="single" w:sz="8" w:space="0" w:color="auto"/>
              <w:right w:val="single" w:sz="8" w:space="0" w:color="auto"/>
            </w:tcBorders>
            <w:vAlign w:val="bottom"/>
          </w:tcPr>
          <w:p w14:paraId="649D4669" w14:textId="63BF08AF" w:rsidR="1DD1F060" w:rsidRDefault="1DD1F060" w:rsidP="1DD1F060">
            <w:pPr>
              <w:jc w:val="center"/>
            </w:pPr>
            <w:r w:rsidRPr="1DD1F060">
              <w:rPr>
                <w:rFonts w:ascii="Garamond" w:eastAsia="Garamond" w:hAnsi="Garamond" w:cs="Garamond"/>
              </w:rPr>
              <w:t>-</w:t>
            </w:r>
          </w:p>
        </w:tc>
      </w:tr>
      <w:tr w:rsidR="1DD1F060" w14:paraId="41E522B9"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5ACEE579" w14:textId="3174B72A" w:rsidR="1DD1F060" w:rsidRDefault="1DD1F060" w:rsidP="1DD1F060">
            <w:pPr>
              <w:jc w:val="center"/>
            </w:pPr>
            <w:r w:rsidRPr="1DD1F060">
              <w:rPr>
                <w:rFonts w:ascii="Garamond" w:eastAsia="Garamond" w:hAnsi="Garamond" w:cs="Garamond"/>
              </w:rPr>
              <w:t>Grassland</w:t>
            </w:r>
          </w:p>
        </w:tc>
        <w:tc>
          <w:tcPr>
            <w:tcW w:w="2400" w:type="dxa"/>
            <w:tcBorders>
              <w:top w:val="single" w:sz="8" w:space="0" w:color="auto"/>
              <w:left w:val="single" w:sz="8" w:space="0" w:color="auto"/>
              <w:bottom w:val="single" w:sz="8" w:space="0" w:color="auto"/>
              <w:right w:val="single" w:sz="8" w:space="0" w:color="auto"/>
            </w:tcBorders>
            <w:vAlign w:val="bottom"/>
          </w:tcPr>
          <w:p w14:paraId="614C0957" w14:textId="42230FB9" w:rsidR="1DD1F060" w:rsidRDefault="1DD1F060" w:rsidP="1DD1F060">
            <w:pPr>
              <w:jc w:val="center"/>
            </w:pPr>
            <w:r w:rsidRPr="1DD1F060">
              <w:rPr>
                <w:rFonts w:ascii="Garamond" w:eastAsia="Garamond" w:hAnsi="Garamond" w:cs="Garamond"/>
              </w:rPr>
              <w:t>-</w:t>
            </w:r>
          </w:p>
        </w:tc>
        <w:tc>
          <w:tcPr>
            <w:tcW w:w="2295" w:type="dxa"/>
            <w:tcBorders>
              <w:top w:val="single" w:sz="8" w:space="0" w:color="auto"/>
              <w:left w:val="single" w:sz="8" w:space="0" w:color="auto"/>
              <w:bottom w:val="single" w:sz="8" w:space="0" w:color="auto"/>
              <w:right w:val="single" w:sz="8" w:space="0" w:color="auto"/>
            </w:tcBorders>
            <w:vAlign w:val="bottom"/>
          </w:tcPr>
          <w:p w14:paraId="28A6AE89" w14:textId="3B22DE8C" w:rsidR="1DD1F060" w:rsidRDefault="00190E9F" w:rsidP="1DD1F060">
            <w:pPr>
              <w:jc w:val="center"/>
            </w:pPr>
            <w:r>
              <w:rPr>
                <w:rFonts w:ascii="Garamond" w:eastAsia="Garamond" w:hAnsi="Garamond" w:cs="Garamond"/>
              </w:rPr>
              <w:t>0.</w:t>
            </w:r>
            <w:r w:rsidR="1DD1F060" w:rsidRPr="1DD1F060">
              <w:rPr>
                <w:rFonts w:ascii="Garamond" w:eastAsia="Garamond" w:hAnsi="Garamond" w:cs="Garamond"/>
              </w:rPr>
              <w:t>3</w:t>
            </w:r>
          </w:p>
        </w:tc>
      </w:tr>
      <w:tr w:rsidR="1DD1F060" w14:paraId="5A51EC5A"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58F9A6BA" w14:textId="2913D490" w:rsidR="1DD1F060" w:rsidRDefault="1DD1F060" w:rsidP="1DD1F060">
            <w:pPr>
              <w:jc w:val="center"/>
            </w:pPr>
            <w:r w:rsidRPr="1DD1F060">
              <w:rPr>
                <w:rFonts w:ascii="Garamond" w:eastAsia="Garamond" w:hAnsi="Garamond" w:cs="Garamond"/>
              </w:rPr>
              <w:t>Forest</w:t>
            </w:r>
          </w:p>
        </w:tc>
        <w:tc>
          <w:tcPr>
            <w:tcW w:w="2400" w:type="dxa"/>
            <w:tcBorders>
              <w:top w:val="single" w:sz="8" w:space="0" w:color="auto"/>
              <w:left w:val="single" w:sz="8" w:space="0" w:color="auto"/>
              <w:bottom w:val="single" w:sz="8" w:space="0" w:color="auto"/>
              <w:right w:val="single" w:sz="8" w:space="0" w:color="auto"/>
            </w:tcBorders>
            <w:vAlign w:val="bottom"/>
          </w:tcPr>
          <w:p w14:paraId="6B74A822" w14:textId="43C0718F" w:rsidR="1DD1F060" w:rsidRDefault="1DD1F060" w:rsidP="1DD1F060">
            <w:pPr>
              <w:jc w:val="center"/>
            </w:pPr>
            <w:r w:rsidRPr="1DD1F060">
              <w:rPr>
                <w:rFonts w:ascii="Garamond" w:eastAsia="Garamond" w:hAnsi="Garamond" w:cs="Garamond"/>
              </w:rPr>
              <w:t>1</w:t>
            </w:r>
            <w:r w:rsidR="00190E9F">
              <w:rPr>
                <w:rFonts w:ascii="Garamond" w:eastAsia="Garamond" w:hAnsi="Garamond" w:cs="Garamond"/>
              </w:rPr>
              <w:t>.2</w:t>
            </w:r>
          </w:p>
        </w:tc>
        <w:tc>
          <w:tcPr>
            <w:tcW w:w="2295" w:type="dxa"/>
            <w:tcBorders>
              <w:top w:val="single" w:sz="8" w:space="0" w:color="auto"/>
              <w:left w:val="single" w:sz="8" w:space="0" w:color="auto"/>
              <w:bottom w:val="single" w:sz="8" w:space="0" w:color="auto"/>
              <w:right w:val="single" w:sz="8" w:space="0" w:color="auto"/>
            </w:tcBorders>
            <w:vAlign w:val="bottom"/>
          </w:tcPr>
          <w:p w14:paraId="32DDE76E" w14:textId="1D5B2166" w:rsidR="1DD1F060" w:rsidRDefault="1DD1F060" w:rsidP="1DD1F060">
            <w:pPr>
              <w:jc w:val="center"/>
            </w:pPr>
            <w:r w:rsidRPr="1DD1F060">
              <w:rPr>
                <w:rFonts w:ascii="Garamond" w:eastAsia="Garamond" w:hAnsi="Garamond" w:cs="Garamond"/>
              </w:rPr>
              <w:t>-</w:t>
            </w:r>
          </w:p>
        </w:tc>
      </w:tr>
      <w:tr w:rsidR="1DD1F060" w14:paraId="7C57CECF"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32AA3AD7" w14:textId="0FC67D17" w:rsidR="1DD1F060" w:rsidRDefault="1DD1F060" w:rsidP="1DD1F060">
            <w:pPr>
              <w:jc w:val="center"/>
            </w:pPr>
            <w:r w:rsidRPr="1DD1F060">
              <w:rPr>
                <w:rFonts w:ascii="Garamond" w:eastAsia="Garamond" w:hAnsi="Garamond" w:cs="Garamond"/>
              </w:rPr>
              <w:t>Shrub</w:t>
            </w:r>
          </w:p>
        </w:tc>
        <w:tc>
          <w:tcPr>
            <w:tcW w:w="2400" w:type="dxa"/>
            <w:tcBorders>
              <w:top w:val="single" w:sz="8" w:space="0" w:color="auto"/>
              <w:left w:val="single" w:sz="8" w:space="0" w:color="auto"/>
              <w:bottom w:val="single" w:sz="8" w:space="0" w:color="auto"/>
              <w:right w:val="single" w:sz="8" w:space="0" w:color="auto"/>
            </w:tcBorders>
            <w:vAlign w:val="bottom"/>
          </w:tcPr>
          <w:p w14:paraId="3C1E36F4" w14:textId="48D1467A" w:rsidR="1DD1F060" w:rsidRDefault="00190E9F" w:rsidP="1DD1F060">
            <w:pPr>
              <w:jc w:val="center"/>
            </w:pPr>
            <w:r>
              <w:rPr>
                <w:rFonts w:ascii="Garamond" w:eastAsia="Garamond" w:hAnsi="Garamond" w:cs="Garamond"/>
              </w:rPr>
              <w:t>0.5</w:t>
            </w:r>
          </w:p>
        </w:tc>
        <w:tc>
          <w:tcPr>
            <w:tcW w:w="2295" w:type="dxa"/>
            <w:tcBorders>
              <w:top w:val="single" w:sz="8" w:space="0" w:color="auto"/>
              <w:left w:val="single" w:sz="8" w:space="0" w:color="auto"/>
              <w:bottom w:val="single" w:sz="8" w:space="0" w:color="auto"/>
              <w:right w:val="single" w:sz="8" w:space="0" w:color="auto"/>
            </w:tcBorders>
            <w:vAlign w:val="bottom"/>
          </w:tcPr>
          <w:p w14:paraId="37ED4E8A" w14:textId="3299D55F" w:rsidR="1DD1F060" w:rsidRDefault="1DD1F060" w:rsidP="1DD1F060">
            <w:pPr>
              <w:jc w:val="center"/>
            </w:pPr>
            <w:r w:rsidRPr="1DD1F060">
              <w:rPr>
                <w:rFonts w:ascii="Garamond" w:eastAsia="Garamond" w:hAnsi="Garamond" w:cs="Garamond"/>
              </w:rPr>
              <w:t>-</w:t>
            </w:r>
          </w:p>
        </w:tc>
      </w:tr>
      <w:tr w:rsidR="1DD1F060" w14:paraId="5A220CF8"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39AFCA82" w14:textId="55ADAE2F" w:rsidR="1DD1F060" w:rsidRDefault="1DD1F060" w:rsidP="1DD1F060">
            <w:pPr>
              <w:jc w:val="center"/>
            </w:pPr>
            <w:r w:rsidRPr="1DD1F060">
              <w:rPr>
                <w:rFonts w:ascii="Garamond" w:eastAsia="Garamond" w:hAnsi="Garamond" w:cs="Garamond"/>
              </w:rPr>
              <w:t>Palustrine forested wetland</w:t>
            </w:r>
          </w:p>
        </w:tc>
        <w:tc>
          <w:tcPr>
            <w:tcW w:w="2400" w:type="dxa"/>
            <w:tcBorders>
              <w:top w:val="single" w:sz="8" w:space="0" w:color="auto"/>
              <w:left w:val="single" w:sz="8" w:space="0" w:color="auto"/>
              <w:bottom w:val="single" w:sz="8" w:space="0" w:color="auto"/>
              <w:right w:val="single" w:sz="8" w:space="0" w:color="auto"/>
            </w:tcBorders>
            <w:vAlign w:val="bottom"/>
          </w:tcPr>
          <w:p w14:paraId="1573FADC" w14:textId="1F8993C2" w:rsidR="1DD1F060" w:rsidRDefault="1DD1F060" w:rsidP="1DD1F060">
            <w:pPr>
              <w:jc w:val="center"/>
            </w:pPr>
            <w:r w:rsidRPr="1DD1F060">
              <w:rPr>
                <w:rFonts w:ascii="Garamond" w:eastAsia="Garamond" w:hAnsi="Garamond" w:cs="Garamond"/>
              </w:rPr>
              <w:t>1</w:t>
            </w:r>
            <w:r w:rsidR="00190E9F">
              <w:rPr>
                <w:rFonts w:ascii="Garamond" w:eastAsia="Garamond" w:hAnsi="Garamond" w:cs="Garamond"/>
              </w:rPr>
              <w:t>.6</w:t>
            </w:r>
          </w:p>
        </w:tc>
        <w:tc>
          <w:tcPr>
            <w:tcW w:w="2295" w:type="dxa"/>
            <w:tcBorders>
              <w:top w:val="single" w:sz="8" w:space="0" w:color="auto"/>
              <w:left w:val="single" w:sz="8" w:space="0" w:color="auto"/>
              <w:bottom w:val="single" w:sz="8" w:space="0" w:color="auto"/>
              <w:right w:val="single" w:sz="8" w:space="0" w:color="auto"/>
            </w:tcBorders>
            <w:vAlign w:val="bottom"/>
          </w:tcPr>
          <w:p w14:paraId="00B62B7E" w14:textId="3C5731F5" w:rsidR="1DD1F060" w:rsidRDefault="1DD1F060" w:rsidP="1DD1F060">
            <w:pPr>
              <w:jc w:val="center"/>
            </w:pPr>
            <w:r w:rsidRPr="1DD1F060">
              <w:rPr>
                <w:rFonts w:ascii="Garamond" w:eastAsia="Garamond" w:hAnsi="Garamond" w:cs="Garamond"/>
              </w:rPr>
              <w:t>-</w:t>
            </w:r>
          </w:p>
        </w:tc>
      </w:tr>
      <w:tr w:rsidR="1DD1F060" w14:paraId="5118C6EF"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464448EF" w14:textId="5347AC9D" w:rsidR="1DD1F060" w:rsidRDefault="1DD1F060" w:rsidP="1DD1F060">
            <w:pPr>
              <w:jc w:val="center"/>
            </w:pPr>
            <w:r w:rsidRPr="1DD1F060">
              <w:rPr>
                <w:rFonts w:ascii="Garamond" w:eastAsia="Garamond" w:hAnsi="Garamond" w:cs="Garamond"/>
              </w:rPr>
              <w:t>Palustrine emergent shrub/wetland, aquatic bed</w:t>
            </w:r>
          </w:p>
        </w:tc>
        <w:tc>
          <w:tcPr>
            <w:tcW w:w="2400" w:type="dxa"/>
            <w:tcBorders>
              <w:top w:val="single" w:sz="8" w:space="0" w:color="auto"/>
              <w:left w:val="single" w:sz="8" w:space="0" w:color="auto"/>
              <w:bottom w:val="single" w:sz="8" w:space="0" w:color="auto"/>
              <w:right w:val="single" w:sz="8" w:space="0" w:color="auto"/>
            </w:tcBorders>
            <w:vAlign w:val="bottom"/>
          </w:tcPr>
          <w:p w14:paraId="6C5FFB47" w14:textId="7BF6405B" w:rsidR="1DD1F060" w:rsidRDefault="1DD1F060" w:rsidP="1DD1F060">
            <w:pPr>
              <w:jc w:val="center"/>
            </w:pPr>
            <w:r w:rsidRPr="1DD1F060">
              <w:rPr>
                <w:rFonts w:ascii="Garamond" w:eastAsia="Garamond" w:hAnsi="Garamond" w:cs="Garamond"/>
              </w:rPr>
              <w:t>1</w:t>
            </w:r>
            <w:r w:rsidR="00190E9F">
              <w:rPr>
                <w:rFonts w:ascii="Garamond" w:eastAsia="Garamond" w:hAnsi="Garamond" w:cs="Garamond"/>
              </w:rPr>
              <w:t>.0</w:t>
            </w:r>
          </w:p>
        </w:tc>
        <w:tc>
          <w:tcPr>
            <w:tcW w:w="2295" w:type="dxa"/>
            <w:tcBorders>
              <w:top w:val="single" w:sz="8" w:space="0" w:color="auto"/>
              <w:left w:val="single" w:sz="8" w:space="0" w:color="auto"/>
              <w:bottom w:val="single" w:sz="8" w:space="0" w:color="auto"/>
              <w:right w:val="single" w:sz="8" w:space="0" w:color="auto"/>
            </w:tcBorders>
            <w:vAlign w:val="bottom"/>
          </w:tcPr>
          <w:p w14:paraId="7B8B839F" w14:textId="7BCC9B91" w:rsidR="1DD1F060" w:rsidRDefault="1DD1F060" w:rsidP="1DD1F060">
            <w:pPr>
              <w:jc w:val="center"/>
            </w:pPr>
            <w:r w:rsidRPr="1DD1F060">
              <w:rPr>
                <w:rFonts w:ascii="Garamond" w:eastAsia="Garamond" w:hAnsi="Garamond" w:cs="Garamond"/>
              </w:rPr>
              <w:t>-</w:t>
            </w:r>
          </w:p>
        </w:tc>
      </w:tr>
      <w:tr w:rsidR="1DD1F060" w14:paraId="1E081A2B"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420863F8" w14:textId="57559F49" w:rsidR="1DD1F060" w:rsidRDefault="1DD1F060" w:rsidP="1DD1F060">
            <w:pPr>
              <w:jc w:val="center"/>
            </w:pPr>
            <w:r w:rsidRPr="1DD1F060">
              <w:rPr>
                <w:rFonts w:ascii="Garamond" w:eastAsia="Garamond" w:hAnsi="Garamond" w:cs="Garamond"/>
              </w:rPr>
              <w:t>Estuarine emergent shrub/wetland</w:t>
            </w:r>
          </w:p>
        </w:tc>
        <w:tc>
          <w:tcPr>
            <w:tcW w:w="2400" w:type="dxa"/>
            <w:tcBorders>
              <w:top w:val="single" w:sz="8" w:space="0" w:color="auto"/>
              <w:left w:val="single" w:sz="8" w:space="0" w:color="auto"/>
              <w:bottom w:val="single" w:sz="8" w:space="0" w:color="auto"/>
              <w:right w:val="single" w:sz="8" w:space="0" w:color="auto"/>
            </w:tcBorders>
            <w:vAlign w:val="bottom"/>
          </w:tcPr>
          <w:p w14:paraId="75700031" w14:textId="3D78D28D" w:rsidR="1DD1F060" w:rsidRDefault="1DD1F060" w:rsidP="1DD1F060">
            <w:pPr>
              <w:jc w:val="center"/>
            </w:pPr>
            <w:r w:rsidRPr="1DD1F060">
              <w:rPr>
                <w:rFonts w:ascii="Garamond" w:eastAsia="Garamond" w:hAnsi="Garamond" w:cs="Garamond"/>
              </w:rPr>
              <w:t>-</w:t>
            </w:r>
          </w:p>
        </w:tc>
        <w:tc>
          <w:tcPr>
            <w:tcW w:w="2295" w:type="dxa"/>
            <w:tcBorders>
              <w:top w:val="single" w:sz="8" w:space="0" w:color="auto"/>
              <w:left w:val="single" w:sz="8" w:space="0" w:color="auto"/>
              <w:bottom w:val="single" w:sz="8" w:space="0" w:color="auto"/>
              <w:right w:val="single" w:sz="8" w:space="0" w:color="auto"/>
            </w:tcBorders>
            <w:vAlign w:val="bottom"/>
          </w:tcPr>
          <w:p w14:paraId="1A0607B3" w14:textId="310FDCD1" w:rsidR="1DD1F060" w:rsidRDefault="00190E9F" w:rsidP="1DD1F060">
            <w:pPr>
              <w:jc w:val="center"/>
            </w:pPr>
            <w:r>
              <w:rPr>
                <w:rFonts w:ascii="Garamond" w:eastAsia="Garamond" w:hAnsi="Garamond" w:cs="Garamond"/>
              </w:rPr>
              <w:t>0.6</w:t>
            </w:r>
          </w:p>
        </w:tc>
      </w:tr>
      <w:tr w:rsidR="1DD1F060" w14:paraId="0063689F"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0D0B4DBA" w14:textId="1F532C67" w:rsidR="1DD1F060" w:rsidRDefault="1DD1F060" w:rsidP="1DD1F060">
            <w:pPr>
              <w:jc w:val="center"/>
            </w:pPr>
            <w:r w:rsidRPr="1DD1F060">
              <w:rPr>
                <w:rFonts w:ascii="Garamond" w:eastAsia="Garamond" w:hAnsi="Garamond" w:cs="Garamond"/>
              </w:rPr>
              <w:t xml:space="preserve">Unconsolidated </w:t>
            </w:r>
            <w:r w:rsidR="36C6A375" w:rsidRPr="1DD1F060">
              <w:rPr>
                <w:rFonts w:ascii="Garamond" w:eastAsia="Garamond" w:hAnsi="Garamond" w:cs="Garamond"/>
              </w:rPr>
              <w:t>s</w:t>
            </w:r>
            <w:r w:rsidRPr="1DD1F060">
              <w:rPr>
                <w:rFonts w:ascii="Garamond" w:eastAsia="Garamond" w:hAnsi="Garamond" w:cs="Garamond"/>
              </w:rPr>
              <w:t>hore</w:t>
            </w:r>
          </w:p>
        </w:tc>
        <w:tc>
          <w:tcPr>
            <w:tcW w:w="2400" w:type="dxa"/>
            <w:tcBorders>
              <w:top w:val="single" w:sz="8" w:space="0" w:color="auto"/>
              <w:left w:val="single" w:sz="8" w:space="0" w:color="auto"/>
              <w:bottom w:val="single" w:sz="8" w:space="0" w:color="auto"/>
              <w:right w:val="single" w:sz="8" w:space="0" w:color="auto"/>
            </w:tcBorders>
            <w:vAlign w:val="bottom"/>
          </w:tcPr>
          <w:p w14:paraId="32A01220" w14:textId="48971E35" w:rsidR="1DD1F060" w:rsidRDefault="1DD1F060" w:rsidP="1DD1F060">
            <w:pPr>
              <w:jc w:val="center"/>
            </w:pPr>
            <w:r w:rsidRPr="1DD1F060">
              <w:rPr>
                <w:rFonts w:ascii="Garamond" w:eastAsia="Garamond" w:hAnsi="Garamond" w:cs="Garamond"/>
              </w:rPr>
              <w:t>11</w:t>
            </w:r>
          </w:p>
        </w:tc>
        <w:tc>
          <w:tcPr>
            <w:tcW w:w="2295" w:type="dxa"/>
            <w:tcBorders>
              <w:top w:val="single" w:sz="8" w:space="0" w:color="auto"/>
              <w:left w:val="single" w:sz="8" w:space="0" w:color="auto"/>
              <w:bottom w:val="single" w:sz="8" w:space="0" w:color="auto"/>
              <w:right w:val="single" w:sz="8" w:space="0" w:color="auto"/>
            </w:tcBorders>
            <w:vAlign w:val="bottom"/>
          </w:tcPr>
          <w:p w14:paraId="47116C8F" w14:textId="565CD2DA" w:rsidR="1DD1F060" w:rsidRDefault="1DD1F060" w:rsidP="1DD1F060">
            <w:pPr>
              <w:jc w:val="center"/>
            </w:pPr>
            <w:r w:rsidRPr="1DD1F060">
              <w:rPr>
                <w:rFonts w:ascii="Garamond" w:eastAsia="Garamond" w:hAnsi="Garamond" w:cs="Garamond"/>
              </w:rPr>
              <w:t>-</w:t>
            </w:r>
          </w:p>
        </w:tc>
      </w:tr>
      <w:tr w:rsidR="1DD1F060" w14:paraId="43BD16BC"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460DB08D" w14:textId="546906A5" w:rsidR="1DD1F060" w:rsidRDefault="1DD1F060" w:rsidP="1DD1F060">
            <w:pPr>
              <w:jc w:val="center"/>
            </w:pPr>
            <w:r w:rsidRPr="1DD1F060">
              <w:rPr>
                <w:rFonts w:ascii="Garamond" w:eastAsia="Garamond" w:hAnsi="Garamond" w:cs="Garamond"/>
              </w:rPr>
              <w:lastRenderedPageBreak/>
              <w:t>Barren land</w:t>
            </w:r>
          </w:p>
        </w:tc>
        <w:tc>
          <w:tcPr>
            <w:tcW w:w="2400" w:type="dxa"/>
            <w:tcBorders>
              <w:top w:val="single" w:sz="8" w:space="0" w:color="auto"/>
              <w:left w:val="single" w:sz="8" w:space="0" w:color="auto"/>
              <w:bottom w:val="single" w:sz="8" w:space="0" w:color="auto"/>
              <w:right w:val="single" w:sz="8" w:space="0" w:color="auto"/>
            </w:tcBorders>
            <w:vAlign w:val="bottom"/>
          </w:tcPr>
          <w:p w14:paraId="1808B6A7" w14:textId="7780CD14" w:rsidR="1DD1F060" w:rsidRDefault="1DD1F060" w:rsidP="1DD1F060">
            <w:pPr>
              <w:jc w:val="center"/>
            </w:pPr>
            <w:r w:rsidRPr="1DD1F060">
              <w:rPr>
                <w:rFonts w:ascii="Garamond" w:eastAsia="Garamond" w:hAnsi="Garamond" w:cs="Garamond"/>
              </w:rPr>
              <w:t>-</w:t>
            </w:r>
          </w:p>
        </w:tc>
        <w:tc>
          <w:tcPr>
            <w:tcW w:w="2295" w:type="dxa"/>
            <w:tcBorders>
              <w:top w:val="single" w:sz="8" w:space="0" w:color="auto"/>
              <w:left w:val="single" w:sz="8" w:space="0" w:color="auto"/>
              <w:bottom w:val="single" w:sz="8" w:space="0" w:color="auto"/>
              <w:right w:val="single" w:sz="8" w:space="0" w:color="auto"/>
            </w:tcBorders>
            <w:vAlign w:val="bottom"/>
          </w:tcPr>
          <w:p w14:paraId="69B2A99B" w14:textId="686EC0C0" w:rsidR="1DD1F060" w:rsidRDefault="1DD1F060" w:rsidP="1DD1F060">
            <w:pPr>
              <w:jc w:val="center"/>
            </w:pPr>
            <w:r w:rsidRPr="1DD1F060">
              <w:rPr>
                <w:rFonts w:ascii="Garamond" w:eastAsia="Garamond" w:hAnsi="Garamond" w:cs="Garamond"/>
              </w:rPr>
              <w:t>5</w:t>
            </w:r>
            <w:r w:rsidR="00190E9F">
              <w:rPr>
                <w:rFonts w:ascii="Garamond" w:eastAsia="Garamond" w:hAnsi="Garamond" w:cs="Garamond"/>
              </w:rPr>
              <w:t>.2</w:t>
            </w:r>
          </w:p>
        </w:tc>
      </w:tr>
      <w:tr w:rsidR="1DD1F060" w14:paraId="63DDB340" w14:textId="77777777" w:rsidTr="1DD1F060">
        <w:trPr>
          <w:jc w:val="center"/>
        </w:trPr>
        <w:tc>
          <w:tcPr>
            <w:tcW w:w="2625" w:type="dxa"/>
            <w:tcBorders>
              <w:top w:val="single" w:sz="8" w:space="0" w:color="auto"/>
              <w:left w:val="single" w:sz="8" w:space="0" w:color="auto"/>
              <w:bottom w:val="single" w:sz="8" w:space="0" w:color="auto"/>
              <w:right w:val="single" w:sz="8" w:space="0" w:color="auto"/>
            </w:tcBorders>
            <w:vAlign w:val="bottom"/>
          </w:tcPr>
          <w:p w14:paraId="20F63C77" w14:textId="3BF76019" w:rsidR="1DD1F060" w:rsidRDefault="1DD1F060" w:rsidP="1DD1F060">
            <w:pPr>
              <w:jc w:val="center"/>
            </w:pPr>
            <w:r w:rsidRPr="1DD1F060">
              <w:rPr>
                <w:rFonts w:ascii="Garamond" w:eastAsia="Garamond" w:hAnsi="Garamond" w:cs="Garamond"/>
              </w:rPr>
              <w:t>Open water</w:t>
            </w:r>
          </w:p>
        </w:tc>
        <w:tc>
          <w:tcPr>
            <w:tcW w:w="2400" w:type="dxa"/>
            <w:tcBorders>
              <w:top w:val="single" w:sz="8" w:space="0" w:color="auto"/>
              <w:left w:val="single" w:sz="8" w:space="0" w:color="auto"/>
              <w:bottom w:val="single" w:sz="8" w:space="0" w:color="auto"/>
              <w:right w:val="single" w:sz="8" w:space="0" w:color="auto"/>
            </w:tcBorders>
            <w:vAlign w:val="bottom"/>
          </w:tcPr>
          <w:p w14:paraId="77BFDE1E" w14:textId="78DE34B5" w:rsidR="1DD1F060" w:rsidRDefault="1DD1F060" w:rsidP="1DD1F060">
            <w:pPr>
              <w:jc w:val="center"/>
            </w:pPr>
            <w:r w:rsidRPr="1DD1F060">
              <w:rPr>
                <w:rFonts w:ascii="Garamond" w:eastAsia="Garamond" w:hAnsi="Garamond" w:cs="Garamond"/>
              </w:rPr>
              <w:t>-</w:t>
            </w:r>
          </w:p>
        </w:tc>
        <w:tc>
          <w:tcPr>
            <w:tcW w:w="2295" w:type="dxa"/>
            <w:tcBorders>
              <w:top w:val="single" w:sz="8" w:space="0" w:color="auto"/>
              <w:left w:val="single" w:sz="8" w:space="0" w:color="auto"/>
              <w:bottom w:val="single" w:sz="8" w:space="0" w:color="auto"/>
              <w:right w:val="single" w:sz="8" w:space="0" w:color="auto"/>
            </w:tcBorders>
            <w:vAlign w:val="bottom"/>
          </w:tcPr>
          <w:p w14:paraId="4CCDE6BF" w14:textId="7BE57C5C" w:rsidR="1DD1F060" w:rsidRDefault="1DD1F060" w:rsidP="1DD1F060">
            <w:pPr>
              <w:jc w:val="center"/>
            </w:pPr>
            <w:r w:rsidRPr="1DD1F060">
              <w:rPr>
                <w:rFonts w:ascii="Garamond" w:eastAsia="Garamond" w:hAnsi="Garamond" w:cs="Garamond"/>
              </w:rPr>
              <w:t>1</w:t>
            </w:r>
            <w:r w:rsidR="00190E9F">
              <w:rPr>
                <w:rFonts w:ascii="Garamond" w:eastAsia="Garamond" w:hAnsi="Garamond" w:cs="Garamond"/>
              </w:rPr>
              <w:t>3</w:t>
            </w:r>
          </w:p>
        </w:tc>
      </w:tr>
    </w:tbl>
    <w:p w14:paraId="1092438A" w14:textId="63DAA0C4" w:rsidR="1DD1F060" w:rsidRDefault="1DD1F060" w:rsidP="1DD1F060">
      <w:pPr>
        <w:spacing w:after="0" w:line="240" w:lineRule="auto"/>
        <w:rPr>
          <w:rFonts w:ascii="Garamond" w:eastAsia="Garamond" w:hAnsi="Garamond" w:cs="Garamond"/>
        </w:rPr>
      </w:pPr>
    </w:p>
    <w:sectPr w:rsidR="1DD1F060" w:rsidSect="0064280B">
      <w:footerReference w:type="default" r:id="rId33"/>
      <w:headerReference w:type="first" r:id="rId34"/>
      <w:footerReference w:type="firs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87E02" w14:textId="77777777" w:rsidR="005B6E34" w:rsidRDefault="005B6E34" w:rsidP="00242822">
      <w:pPr>
        <w:spacing w:after="0" w:line="240" w:lineRule="auto"/>
      </w:pPr>
      <w:r>
        <w:separator/>
      </w:r>
    </w:p>
  </w:endnote>
  <w:endnote w:type="continuationSeparator" w:id="0">
    <w:p w14:paraId="6D888EC1" w14:textId="77777777" w:rsidR="005B6E34" w:rsidRDefault="005B6E34" w:rsidP="00242822">
      <w:pPr>
        <w:spacing w:after="0" w:line="240" w:lineRule="auto"/>
      </w:pPr>
      <w:r>
        <w:continuationSeparator/>
      </w:r>
    </w:p>
  </w:endnote>
  <w:endnote w:type="continuationNotice" w:id="1">
    <w:p w14:paraId="74CB1635" w14:textId="77777777" w:rsidR="005B6E34" w:rsidRDefault="005B6E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8FD7B" w14:textId="77777777" w:rsidR="005B6E34" w:rsidRDefault="005B6E34" w:rsidP="00242822">
      <w:pPr>
        <w:spacing w:after="0" w:line="240" w:lineRule="auto"/>
      </w:pPr>
      <w:r>
        <w:separator/>
      </w:r>
    </w:p>
  </w:footnote>
  <w:footnote w:type="continuationSeparator" w:id="0">
    <w:p w14:paraId="6F9F626C" w14:textId="77777777" w:rsidR="005B6E34" w:rsidRDefault="005B6E34" w:rsidP="00242822">
      <w:pPr>
        <w:spacing w:after="0" w:line="240" w:lineRule="auto"/>
      </w:pPr>
      <w:r>
        <w:continuationSeparator/>
      </w:r>
    </w:p>
  </w:footnote>
  <w:footnote w:type="continuationNotice" w:id="1">
    <w:p w14:paraId="37B3D97C" w14:textId="77777777" w:rsidR="005B6E34" w:rsidRDefault="005B6E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0FEC2C5" w:rsidR="000B6E68" w:rsidRPr="000B6E68" w:rsidRDefault="0077554A" w:rsidP="00552C75">
    <w:pPr>
      <w:spacing w:after="0" w:line="240" w:lineRule="auto"/>
      <w:jc w:val="right"/>
      <w:rPr>
        <w:rFonts w:ascii="Garamond" w:hAnsi="Garamond"/>
        <w:b/>
        <w:sz w:val="32"/>
        <w:szCs w:val="32"/>
      </w:rPr>
    </w:pPr>
    <w:r w:rsidRPr="00741DA7">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2ABC472C" w:rsidRPr="00741DA7">
      <w:rPr>
        <w:rFonts w:ascii="Garamond" w:hAnsi="Garamond"/>
        <w:b/>
        <w:bCs/>
        <w:sz w:val="32"/>
        <w:szCs w:val="32"/>
      </w:rPr>
      <w:t>Idaho – Pocatello</w:t>
    </w:r>
  </w:p>
  <w:p w14:paraId="77B49D9A" w14:textId="56337E2A"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F73E3">
      <w:rPr>
        <w:rFonts w:ascii="Garamond" w:hAnsi="Garamond"/>
        <w:i/>
        <w:sz w:val="32"/>
        <w:szCs w:val="32"/>
      </w:rPr>
      <w:t>Summer</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Ya/oc8QP7a1tTJ" id="ZrkBkzcr"/>
    <int:WordHash hashCode="MBUt7i1NTvy5wt" id="zo4LsuXs"/>
    <int:WordHash hashCode="CJyBlHmcUbGYDr" id="edCSxIUS"/>
    <int:WordHash hashCode="LPvfkRWP9j+Iu/" id="LFvSsnAE"/>
  </int:Manifest>
  <int:Observations>
    <int:Content id="ZrkBkzcr">
      <int:Rejection type="LegacyProofing"/>
    </int:Content>
    <int:Content id="zo4LsuXs">
      <int:Rejection type="LegacyProofing"/>
    </int:Content>
    <int:Content id="edCSxIUS">
      <int:Rejection type="LegacyProofing"/>
    </int:Content>
    <int:Content id="LFvSsnAE">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06401"/>
    <w:multiLevelType w:val="hybridMultilevel"/>
    <w:tmpl w:val="70E0C13C"/>
    <w:lvl w:ilvl="0" w:tplc="C8281AA4">
      <w:start w:val="1"/>
      <w:numFmt w:val="bullet"/>
      <w:lvlText w:val=""/>
      <w:lvlJc w:val="left"/>
      <w:pPr>
        <w:ind w:left="720" w:hanging="360"/>
      </w:pPr>
      <w:rPr>
        <w:rFonts w:ascii="Symbol" w:hAnsi="Symbol" w:hint="default"/>
      </w:rPr>
    </w:lvl>
    <w:lvl w:ilvl="1" w:tplc="63E84FFA">
      <w:start w:val="1"/>
      <w:numFmt w:val="bullet"/>
      <w:lvlText w:val="o"/>
      <w:lvlJc w:val="left"/>
      <w:pPr>
        <w:ind w:left="1440" w:hanging="360"/>
      </w:pPr>
      <w:rPr>
        <w:rFonts w:ascii="Courier New" w:hAnsi="Courier New" w:hint="default"/>
      </w:rPr>
    </w:lvl>
    <w:lvl w:ilvl="2" w:tplc="9662D990">
      <w:start w:val="1"/>
      <w:numFmt w:val="bullet"/>
      <w:lvlText w:val=""/>
      <w:lvlJc w:val="left"/>
      <w:pPr>
        <w:ind w:left="2160" w:hanging="360"/>
      </w:pPr>
      <w:rPr>
        <w:rFonts w:ascii="Wingdings" w:hAnsi="Wingdings" w:hint="default"/>
      </w:rPr>
    </w:lvl>
    <w:lvl w:ilvl="3" w:tplc="F968B1E2">
      <w:start w:val="1"/>
      <w:numFmt w:val="bullet"/>
      <w:lvlText w:val=""/>
      <w:lvlJc w:val="left"/>
      <w:pPr>
        <w:ind w:left="2880" w:hanging="360"/>
      </w:pPr>
      <w:rPr>
        <w:rFonts w:ascii="Symbol" w:hAnsi="Symbol" w:hint="default"/>
      </w:rPr>
    </w:lvl>
    <w:lvl w:ilvl="4" w:tplc="BDB210F4">
      <w:start w:val="1"/>
      <w:numFmt w:val="bullet"/>
      <w:lvlText w:val="o"/>
      <w:lvlJc w:val="left"/>
      <w:pPr>
        <w:ind w:left="3600" w:hanging="360"/>
      </w:pPr>
      <w:rPr>
        <w:rFonts w:ascii="Courier New" w:hAnsi="Courier New" w:hint="default"/>
      </w:rPr>
    </w:lvl>
    <w:lvl w:ilvl="5" w:tplc="E7EA89D8">
      <w:start w:val="1"/>
      <w:numFmt w:val="bullet"/>
      <w:lvlText w:val=""/>
      <w:lvlJc w:val="left"/>
      <w:pPr>
        <w:ind w:left="4320" w:hanging="360"/>
      </w:pPr>
      <w:rPr>
        <w:rFonts w:ascii="Wingdings" w:hAnsi="Wingdings" w:hint="default"/>
      </w:rPr>
    </w:lvl>
    <w:lvl w:ilvl="6" w:tplc="96C6BAD4">
      <w:start w:val="1"/>
      <w:numFmt w:val="bullet"/>
      <w:lvlText w:val=""/>
      <w:lvlJc w:val="left"/>
      <w:pPr>
        <w:ind w:left="5040" w:hanging="360"/>
      </w:pPr>
      <w:rPr>
        <w:rFonts w:ascii="Symbol" w:hAnsi="Symbol" w:hint="default"/>
      </w:rPr>
    </w:lvl>
    <w:lvl w:ilvl="7" w:tplc="E34219D2">
      <w:start w:val="1"/>
      <w:numFmt w:val="bullet"/>
      <w:lvlText w:val="o"/>
      <w:lvlJc w:val="left"/>
      <w:pPr>
        <w:ind w:left="5760" w:hanging="360"/>
      </w:pPr>
      <w:rPr>
        <w:rFonts w:ascii="Courier New" w:hAnsi="Courier New" w:hint="default"/>
      </w:rPr>
    </w:lvl>
    <w:lvl w:ilvl="8" w:tplc="E6DC0FF2">
      <w:start w:val="1"/>
      <w:numFmt w:val="bullet"/>
      <w:lvlText w:val=""/>
      <w:lvlJc w:val="left"/>
      <w:pPr>
        <w:ind w:left="6480" w:hanging="360"/>
      </w:pPr>
      <w:rPr>
        <w:rFonts w:ascii="Wingdings" w:hAnsi="Wingdings" w:hint="default"/>
      </w:rPr>
    </w:lvl>
  </w:abstractNum>
  <w:abstractNum w:abstractNumId="3" w15:restartNumberingAfterBreak="0">
    <w:nsid w:val="10A117C2"/>
    <w:multiLevelType w:val="hybridMultilevel"/>
    <w:tmpl w:val="FFFFFFFF"/>
    <w:lvl w:ilvl="0" w:tplc="3CB8F252">
      <w:start w:val="1"/>
      <w:numFmt w:val="bullet"/>
      <w:lvlText w:val=""/>
      <w:lvlJc w:val="left"/>
      <w:pPr>
        <w:ind w:left="720" w:hanging="360"/>
      </w:pPr>
      <w:rPr>
        <w:rFonts w:ascii="Symbol" w:hAnsi="Symbol" w:hint="default"/>
      </w:rPr>
    </w:lvl>
    <w:lvl w:ilvl="1" w:tplc="BA665A7A">
      <w:start w:val="1"/>
      <w:numFmt w:val="bullet"/>
      <w:lvlText w:val="o"/>
      <w:lvlJc w:val="left"/>
      <w:pPr>
        <w:ind w:left="1440" w:hanging="360"/>
      </w:pPr>
      <w:rPr>
        <w:rFonts w:ascii="Courier New" w:hAnsi="Courier New" w:hint="default"/>
      </w:rPr>
    </w:lvl>
    <w:lvl w:ilvl="2" w:tplc="5376277A">
      <w:start w:val="1"/>
      <w:numFmt w:val="bullet"/>
      <w:lvlText w:val=""/>
      <w:lvlJc w:val="left"/>
      <w:pPr>
        <w:ind w:left="2160" w:hanging="360"/>
      </w:pPr>
      <w:rPr>
        <w:rFonts w:ascii="Wingdings" w:hAnsi="Wingdings" w:hint="default"/>
      </w:rPr>
    </w:lvl>
    <w:lvl w:ilvl="3" w:tplc="D214DCDA">
      <w:start w:val="1"/>
      <w:numFmt w:val="bullet"/>
      <w:lvlText w:val=""/>
      <w:lvlJc w:val="left"/>
      <w:pPr>
        <w:ind w:left="2880" w:hanging="360"/>
      </w:pPr>
      <w:rPr>
        <w:rFonts w:ascii="Symbol" w:hAnsi="Symbol" w:hint="default"/>
      </w:rPr>
    </w:lvl>
    <w:lvl w:ilvl="4" w:tplc="57C80258">
      <w:start w:val="1"/>
      <w:numFmt w:val="bullet"/>
      <w:lvlText w:val="o"/>
      <w:lvlJc w:val="left"/>
      <w:pPr>
        <w:ind w:left="3600" w:hanging="360"/>
      </w:pPr>
      <w:rPr>
        <w:rFonts w:ascii="Courier New" w:hAnsi="Courier New" w:hint="default"/>
      </w:rPr>
    </w:lvl>
    <w:lvl w:ilvl="5" w:tplc="44525398">
      <w:start w:val="1"/>
      <w:numFmt w:val="bullet"/>
      <w:lvlText w:val=""/>
      <w:lvlJc w:val="left"/>
      <w:pPr>
        <w:ind w:left="4320" w:hanging="360"/>
      </w:pPr>
      <w:rPr>
        <w:rFonts w:ascii="Wingdings" w:hAnsi="Wingdings" w:hint="default"/>
      </w:rPr>
    </w:lvl>
    <w:lvl w:ilvl="6" w:tplc="69DA4030">
      <w:start w:val="1"/>
      <w:numFmt w:val="bullet"/>
      <w:lvlText w:val=""/>
      <w:lvlJc w:val="left"/>
      <w:pPr>
        <w:ind w:left="5040" w:hanging="360"/>
      </w:pPr>
      <w:rPr>
        <w:rFonts w:ascii="Symbol" w:hAnsi="Symbol" w:hint="default"/>
      </w:rPr>
    </w:lvl>
    <w:lvl w:ilvl="7" w:tplc="D89C7DB6">
      <w:start w:val="1"/>
      <w:numFmt w:val="bullet"/>
      <w:lvlText w:val="o"/>
      <w:lvlJc w:val="left"/>
      <w:pPr>
        <w:ind w:left="5760" w:hanging="360"/>
      </w:pPr>
      <w:rPr>
        <w:rFonts w:ascii="Courier New" w:hAnsi="Courier New" w:hint="default"/>
      </w:rPr>
    </w:lvl>
    <w:lvl w:ilvl="8" w:tplc="37EEFCAC">
      <w:start w:val="1"/>
      <w:numFmt w:val="bullet"/>
      <w:lvlText w:val=""/>
      <w:lvlJc w:val="left"/>
      <w:pPr>
        <w:ind w:left="6480" w:hanging="360"/>
      </w:pPr>
      <w:rPr>
        <w:rFonts w:ascii="Wingdings" w:hAnsi="Wingdings" w:hint="default"/>
      </w:rPr>
    </w:lvl>
  </w:abstractNum>
  <w:abstractNum w:abstractNumId="4" w15:restartNumberingAfterBreak="0">
    <w:nsid w:val="14A23C5D"/>
    <w:multiLevelType w:val="hybridMultilevel"/>
    <w:tmpl w:val="FFFFFFFF"/>
    <w:lvl w:ilvl="0" w:tplc="18107068">
      <w:start w:val="1"/>
      <w:numFmt w:val="bullet"/>
      <w:lvlText w:val=""/>
      <w:lvlJc w:val="left"/>
      <w:pPr>
        <w:ind w:left="720" w:hanging="360"/>
      </w:pPr>
      <w:rPr>
        <w:rFonts w:ascii="Symbol" w:hAnsi="Symbol" w:hint="default"/>
      </w:rPr>
    </w:lvl>
    <w:lvl w:ilvl="1" w:tplc="D19E3864">
      <w:start w:val="1"/>
      <w:numFmt w:val="bullet"/>
      <w:lvlText w:val="o"/>
      <w:lvlJc w:val="left"/>
      <w:pPr>
        <w:ind w:left="1440" w:hanging="360"/>
      </w:pPr>
      <w:rPr>
        <w:rFonts w:ascii="Courier New" w:hAnsi="Courier New" w:hint="default"/>
      </w:rPr>
    </w:lvl>
    <w:lvl w:ilvl="2" w:tplc="C05E6B48">
      <w:start w:val="1"/>
      <w:numFmt w:val="bullet"/>
      <w:lvlText w:val=""/>
      <w:lvlJc w:val="left"/>
      <w:pPr>
        <w:ind w:left="2160" w:hanging="360"/>
      </w:pPr>
      <w:rPr>
        <w:rFonts w:ascii="Wingdings" w:hAnsi="Wingdings" w:hint="default"/>
      </w:rPr>
    </w:lvl>
    <w:lvl w:ilvl="3" w:tplc="020AA54E">
      <w:start w:val="1"/>
      <w:numFmt w:val="bullet"/>
      <w:lvlText w:val=""/>
      <w:lvlJc w:val="left"/>
      <w:pPr>
        <w:ind w:left="2880" w:hanging="360"/>
      </w:pPr>
      <w:rPr>
        <w:rFonts w:ascii="Symbol" w:hAnsi="Symbol" w:hint="default"/>
      </w:rPr>
    </w:lvl>
    <w:lvl w:ilvl="4" w:tplc="395E4524">
      <w:start w:val="1"/>
      <w:numFmt w:val="bullet"/>
      <w:lvlText w:val="o"/>
      <w:lvlJc w:val="left"/>
      <w:pPr>
        <w:ind w:left="3600" w:hanging="360"/>
      </w:pPr>
      <w:rPr>
        <w:rFonts w:ascii="Courier New" w:hAnsi="Courier New" w:hint="default"/>
      </w:rPr>
    </w:lvl>
    <w:lvl w:ilvl="5" w:tplc="D4C4E9E4">
      <w:start w:val="1"/>
      <w:numFmt w:val="bullet"/>
      <w:lvlText w:val=""/>
      <w:lvlJc w:val="left"/>
      <w:pPr>
        <w:ind w:left="4320" w:hanging="360"/>
      </w:pPr>
      <w:rPr>
        <w:rFonts w:ascii="Wingdings" w:hAnsi="Wingdings" w:hint="default"/>
      </w:rPr>
    </w:lvl>
    <w:lvl w:ilvl="6" w:tplc="5C9084D6">
      <w:start w:val="1"/>
      <w:numFmt w:val="bullet"/>
      <w:lvlText w:val=""/>
      <w:lvlJc w:val="left"/>
      <w:pPr>
        <w:ind w:left="5040" w:hanging="360"/>
      </w:pPr>
      <w:rPr>
        <w:rFonts w:ascii="Symbol" w:hAnsi="Symbol" w:hint="default"/>
      </w:rPr>
    </w:lvl>
    <w:lvl w:ilvl="7" w:tplc="81D2D7EC">
      <w:start w:val="1"/>
      <w:numFmt w:val="bullet"/>
      <w:lvlText w:val="o"/>
      <w:lvlJc w:val="left"/>
      <w:pPr>
        <w:ind w:left="5760" w:hanging="360"/>
      </w:pPr>
      <w:rPr>
        <w:rFonts w:ascii="Courier New" w:hAnsi="Courier New" w:hint="default"/>
      </w:rPr>
    </w:lvl>
    <w:lvl w:ilvl="8" w:tplc="10BC7092">
      <w:start w:val="1"/>
      <w:numFmt w:val="bullet"/>
      <w:lvlText w:val=""/>
      <w:lvlJc w:val="left"/>
      <w:pPr>
        <w:ind w:left="6480" w:hanging="360"/>
      </w:pPr>
      <w:rPr>
        <w:rFonts w:ascii="Wingdings" w:hAnsi="Wingdings" w:hint="default"/>
      </w:rPr>
    </w:lvl>
  </w:abstractNum>
  <w:abstractNum w:abstractNumId="5" w15:restartNumberingAfterBreak="0">
    <w:nsid w:val="158F4F35"/>
    <w:multiLevelType w:val="hybridMultilevel"/>
    <w:tmpl w:val="AE2682A2"/>
    <w:lvl w:ilvl="0" w:tplc="E9FE77EA">
      <w:start w:val="1"/>
      <w:numFmt w:val="bullet"/>
      <w:lvlText w:val=""/>
      <w:lvlJc w:val="left"/>
      <w:pPr>
        <w:ind w:left="720" w:hanging="360"/>
      </w:pPr>
      <w:rPr>
        <w:rFonts w:ascii="Symbol" w:hAnsi="Symbol" w:hint="default"/>
      </w:rPr>
    </w:lvl>
    <w:lvl w:ilvl="1" w:tplc="E3D400CC">
      <w:start w:val="1"/>
      <w:numFmt w:val="bullet"/>
      <w:lvlText w:val="o"/>
      <w:lvlJc w:val="left"/>
      <w:pPr>
        <w:ind w:left="1440" w:hanging="360"/>
      </w:pPr>
      <w:rPr>
        <w:rFonts w:ascii="Courier New" w:hAnsi="Courier New" w:hint="default"/>
      </w:rPr>
    </w:lvl>
    <w:lvl w:ilvl="2" w:tplc="D400B66E">
      <w:start w:val="1"/>
      <w:numFmt w:val="bullet"/>
      <w:lvlText w:val=""/>
      <w:lvlJc w:val="left"/>
      <w:pPr>
        <w:ind w:left="2160" w:hanging="360"/>
      </w:pPr>
      <w:rPr>
        <w:rFonts w:ascii="Symbol" w:hAnsi="Symbol" w:hint="default"/>
      </w:rPr>
    </w:lvl>
    <w:lvl w:ilvl="3" w:tplc="32F41D3C">
      <w:start w:val="1"/>
      <w:numFmt w:val="bullet"/>
      <w:lvlText w:val=""/>
      <w:lvlJc w:val="left"/>
      <w:pPr>
        <w:ind w:left="2880" w:hanging="360"/>
      </w:pPr>
      <w:rPr>
        <w:rFonts w:ascii="Symbol" w:hAnsi="Symbol" w:hint="default"/>
      </w:rPr>
    </w:lvl>
    <w:lvl w:ilvl="4" w:tplc="F39C3AE2">
      <w:start w:val="1"/>
      <w:numFmt w:val="bullet"/>
      <w:lvlText w:val="o"/>
      <w:lvlJc w:val="left"/>
      <w:pPr>
        <w:ind w:left="3600" w:hanging="360"/>
      </w:pPr>
      <w:rPr>
        <w:rFonts w:ascii="Courier New" w:hAnsi="Courier New" w:hint="default"/>
      </w:rPr>
    </w:lvl>
    <w:lvl w:ilvl="5" w:tplc="692E7EAE">
      <w:start w:val="1"/>
      <w:numFmt w:val="bullet"/>
      <w:lvlText w:val=""/>
      <w:lvlJc w:val="left"/>
      <w:pPr>
        <w:ind w:left="4320" w:hanging="360"/>
      </w:pPr>
      <w:rPr>
        <w:rFonts w:ascii="Wingdings" w:hAnsi="Wingdings" w:hint="default"/>
      </w:rPr>
    </w:lvl>
    <w:lvl w:ilvl="6" w:tplc="6E7E5B8A">
      <w:start w:val="1"/>
      <w:numFmt w:val="bullet"/>
      <w:lvlText w:val=""/>
      <w:lvlJc w:val="left"/>
      <w:pPr>
        <w:ind w:left="5040" w:hanging="360"/>
      </w:pPr>
      <w:rPr>
        <w:rFonts w:ascii="Symbol" w:hAnsi="Symbol" w:hint="default"/>
      </w:rPr>
    </w:lvl>
    <w:lvl w:ilvl="7" w:tplc="31BE9F96">
      <w:start w:val="1"/>
      <w:numFmt w:val="bullet"/>
      <w:lvlText w:val="o"/>
      <w:lvlJc w:val="left"/>
      <w:pPr>
        <w:ind w:left="5760" w:hanging="360"/>
      </w:pPr>
      <w:rPr>
        <w:rFonts w:ascii="Courier New" w:hAnsi="Courier New" w:hint="default"/>
      </w:rPr>
    </w:lvl>
    <w:lvl w:ilvl="8" w:tplc="A3A802C4">
      <w:start w:val="1"/>
      <w:numFmt w:val="bullet"/>
      <w:lvlText w:val=""/>
      <w:lvlJc w:val="left"/>
      <w:pPr>
        <w:ind w:left="6480" w:hanging="360"/>
      </w:pPr>
      <w:rPr>
        <w:rFonts w:ascii="Wingdings" w:hAnsi="Wingdings" w:hint="default"/>
      </w:rPr>
    </w:lvl>
  </w:abstractNum>
  <w:abstractNum w:abstractNumId="6" w15:restartNumberingAfterBreak="0">
    <w:nsid w:val="18B8722C"/>
    <w:multiLevelType w:val="hybridMultilevel"/>
    <w:tmpl w:val="BE5425CE"/>
    <w:lvl w:ilvl="0" w:tplc="987C4054">
      <w:start w:val="1"/>
      <w:numFmt w:val="bullet"/>
      <w:lvlText w:val=""/>
      <w:lvlJc w:val="left"/>
      <w:pPr>
        <w:ind w:left="720" w:hanging="360"/>
      </w:pPr>
      <w:rPr>
        <w:rFonts w:ascii="Symbol" w:hAnsi="Symbol" w:hint="default"/>
      </w:rPr>
    </w:lvl>
    <w:lvl w:ilvl="1" w:tplc="275E9CF8">
      <w:start w:val="1"/>
      <w:numFmt w:val="bullet"/>
      <w:lvlText w:val="o"/>
      <w:lvlJc w:val="left"/>
      <w:pPr>
        <w:ind w:left="1440" w:hanging="360"/>
      </w:pPr>
      <w:rPr>
        <w:rFonts w:ascii="Courier New" w:hAnsi="Courier New" w:hint="default"/>
      </w:rPr>
    </w:lvl>
    <w:lvl w:ilvl="2" w:tplc="72546D14">
      <w:start w:val="1"/>
      <w:numFmt w:val="bullet"/>
      <w:lvlText w:val=""/>
      <w:lvlJc w:val="left"/>
      <w:pPr>
        <w:ind w:left="2160" w:hanging="360"/>
      </w:pPr>
      <w:rPr>
        <w:rFonts w:ascii="Wingdings" w:hAnsi="Wingdings" w:hint="default"/>
      </w:rPr>
    </w:lvl>
    <w:lvl w:ilvl="3" w:tplc="FA8A4C46">
      <w:start w:val="1"/>
      <w:numFmt w:val="bullet"/>
      <w:lvlText w:val=""/>
      <w:lvlJc w:val="left"/>
      <w:pPr>
        <w:ind w:left="2880" w:hanging="360"/>
      </w:pPr>
      <w:rPr>
        <w:rFonts w:ascii="Symbol" w:hAnsi="Symbol" w:hint="default"/>
      </w:rPr>
    </w:lvl>
    <w:lvl w:ilvl="4" w:tplc="693CBC3A">
      <w:start w:val="1"/>
      <w:numFmt w:val="bullet"/>
      <w:lvlText w:val="o"/>
      <w:lvlJc w:val="left"/>
      <w:pPr>
        <w:ind w:left="3600" w:hanging="360"/>
      </w:pPr>
      <w:rPr>
        <w:rFonts w:ascii="Courier New" w:hAnsi="Courier New" w:hint="default"/>
      </w:rPr>
    </w:lvl>
    <w:lvl w:ilvl="5" w:tplc="9B06BF72">
      <w:start w:val="1"/>
      <w:numFmt w:val="bullet"/>
      <w:lvlText w:val=""/>
      <w:lvlJc w:val="left"/>
      <w:pPr>
        <w:ind w:left="4320" w:hanging="360"/>
      </w:pPr>
      <w:rPr>
        <w:rFonts w:ascii="Wingdings" w:hAnsi="Wingdings" w:hint="default"/>
      </w:rPr>
    </w:lvl>
    <w:lvl w:ilvl="6" w:tplc="134CD308">
      <w:start w:val="1"/>
      <w:numFmt w:val="bullet"/>
      <w:lvlText w:val=""/>
      <w:lvlJc w:val="left"/>
      <w:pPr>
        <w:ind w:left="5040" w:hanging="360"/>
      </w:pPr>
      <w:rPr>
        <w:rFonts w:ascii="Symbol" w:hAnsi="Symbol" w:hint="default"/>
      </w:rPr>
    </w:lvl>
    <w:lvl w:ilvl="7" w:tplc="7D0CB60C">
      <w:start w:val="1"/>
      <w:numFmt w:val="bullet"/>
      <w:lvlText w:val="o"/>
      <w:lvlJc w:val="left"/>
      <w:pPr>
        <w:ind w:left="5760" w:hanging="360"/>
      </w:pPr>
      <w:rPr>
        <w:rFonts w:ascii="Courier New" w:hAnsi="Courier New" w:hint="default"/>
      </w:rPr>
    </w:lvl>
    <w:lvl w:ilvl="8" w:tplc="6ABE9036">
      <w:start w:val="1"/>
      <w:numFmt w:val="bullet"/>
      <w:lvlText w:val=""/>
      <w:lvlJc w:val="left"/>
      <w:pPr>
        <w:ind w:left="6480" w:hanging="360"/>
      </w:pPr>
      <w:rPr>
        <w:rFonts w:ascii="Wingdings" w:hAnsi="Wingdings" w:hint="default"/>
      </w:rPr>
    </w:lvl>
  </w:abstractNum>
  <w:abstractNum w:abstractNumId="7"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B0A81"/>
    <w:multiLevelType w:val="hybridMultilevel"/>
    <w:tmpl w:val="3F4EF9DE"/>
    <w:lvl w:ilvl="0" w:tplc="852C79BA">
      <w:start w:val="1"/>
      <w:numFmt w:val="bullet"/>
      <w:lvlText w:val=""/>
      <w:lvlJc w:val="left"/>
      <w:pPr>
        <w:ind w:left="720" w:hanging="360"/>
      </w:pPr>
      <w:rPr>
        <w:rFonts w:ascii="Symbol" w:hAnsi="Symbol" w:hint="default"/>
      </w:rPr>
    </w:lvl>
    <w:lvl w:ilvl="1" w:tplc="3F6EB5EC">
      <w:start w:val="1"/>
      <w:numFmt w:val="bullet"/>
      <w:lvlText w:val="o"/>
      <w:lvlJc w:val="left"/>
      <w:pPr>
        <w:ind w:left="1440" w:hanging="360"/>
      </w:pPr>
      <w:rPr>
        <w:rFonts w:ascii="Courier New" w:hAnsi="Courier New" w:hint="default"/>
      </w:rPr>
    </w:lvl>
    <w:lvl w:ilvl="2" w:tplc="963633BC">
      <w:start w:val="1"/>
      <w:numFmt w:val="bullet"/>
      <w:lvlText w:val=""/>
      <w:lvlJc w:val="left"/>
      <w:pPr>
        <w:ind w:left="2160" w:hanging="360"/>
      </w:pPr>
      <w:rPr>
        <w:rFonts w:ascii="Wingdings" w:hAnsi="Wingdings" w:hint="default"/>
      </w:rPr>
    </w:lvl>
    <w:lvl w:ilvl="3" w:tplc="113A2C5A">
      <w:start w:val="1"/>
      <w:numFmt w:val="bullet"/>
      <w:lvlText w:val=""/>
      <w:lvlJc w:val="left"/>
      <w:pPr>
        <w:ind w:left="2880" w:hanging="360"/>
      </w:pPr>
      <w:rPr>
        <w:rFonts w:ascii="Symbol" w:hAnsi="Symbol" w:hint="default"/>
      </w:rPr>
    </w:lvl>
    <w:lvl w:ilvl="4" w:tplc="00DE7F70">
      <w:start w:val="1"/>
      <w:numFmt w:val="bullet"/>
      <w:lvlText w:val="o"/>
      <w:lvlJc w:val="left"/>
      <w:pPr>
        <w:ind w:left="3600" w:hanging="360"/>
      </w:pPr>
      <w:rPr>
        <w:rFonts w:ascii="Courier New" w:hAnsi="Courier New" w:hint="default"/>
      </w:rPr>
    </w:lvl>
    <w:lvl w:ilvl="5" w:tplc="5F48B3C4">
      <w:start w:val="1"/>
      <w:numFmt w:val="bullet"/>
      <w:lvlText w:val=""/>
      <w:lvlJc w:val="left"/>
      <w:pPr>
        <w:ind w:left="4320" w:hanging="360"/>
      </w:pPr>
      <w:rPr>
        <w:rFonts w:ascii="Wingdings" w:hAnsi="Wingdings" w:hint="default"/>
      </w:rPr>
    </w:lvl>
    <w:lvl w:ilvl="6" w:tplc="DFFC4A2A">
      <w:start w:val="1"/>
      <w:numFmt w:val="bullet"/>
      <w:lvlText w:val=""/>
      <w:lvlJc w:val="left"/>
      <w:pPr>
        <w:ind w:left="5040" w:hanging="360"/>
      </w:pPr>
      <w:rPr>
        <w:rFonts w:ascii="Symbol" w:hAnsi="Symbol" w:hint="default"/>
      </w:rPr>
    </w:lvl>
    <w:lvl w:ilvl="7" w:tplc="7C08C9F2">
      <w:start w:val="1"/>
      <w:numFmt w:val="bullet"/>
      <w:lvlText w:val="o"/>
      <w:lvlJc w:val="left"/>
      <w:pPr>
        <w:ind w:left="5760" w:hanging="360"/>
      </w:pPr>
      <w:rPr>
        <w:rFonts w:ascii="Courier New" w:hAnsi="Courier New" w:hint="default"/>
      </w:rPr>
    </w:lvl>
    <w:lvl w:ilvl="8" w:tplc="F2C4D4AC">
      <w:start w:val="1"/>
      <w:numFmt w:val="bullet"/>
      <w:lvlText w:val=""/>
      <w:lvlJc w:val="left"/>
      <w:pPr>
        <w:ind w:left="6480" w:hanging="360"/>
      </w:pPr>
      <w:rPr>
        <w:rFonts w:ascii="Wingdings" w:hAnsi="Wingdings" w:hint="default"/>
      </w:rPr>
    </w:lvl>
  </w:abstractNum>
  <w:abstractNum w:abstractNumId="9" w15:restartNumberingAfterBreak="0">
    <w:nsid w:val="1F1A53EA"/>
    <w:multiLevelType w:val="hybridMultilevel"/>
    <w:tmpl w:val="FFFFFFFF"/>
    <w:lvl w:ilvl="0" w:tplc="FCF4E05A">
      <w:start w:val="1"/>
      <w:numFmt w:val="decimal"/>
      <w:lvlText w:val="%1."/>
      <w:lvlJc w:val="left"/>
      <w:pPr>
        <w:ind w:left="720" w:hanging="360"/>
      </w:pPr>
    </w:lvl>
    <w:lvl w:ilvl="1" w:tplc="803E3150">
      <w:start w:val="1"/>
      <w:numFmt w:val="lowerLetter"/>
      <w:lvlText w:val="%2."/>
      <w:lvlJc w:val="left"/>
      <w:pPr>
        <w:ind w:left="1440" w:hanging="360"/>
      </w:pPr>
    </w:lvl>
    <w:lvl w:ilvl="2" w:tplc="50AC518C">
      <w:start w:val="1"/>
      <w:numFmt w:val="lowerRoman"/>
      <w:lvlText w:val="%3."/>
      <w:lvlJc w:val="right"/>
      <w:pPr>
        <w:ind w:left="2160" w:hanging="180"/>
      </w:pPr>
    </w:lvl>
    <w:lvl w:ilvl="3" w:tplc="DBB2C72C">
      <w:start w:val="1"/>
      <w:numFmt w:val="decimal"/>
      <w:lvlText w:val="%4."/>
      <w:lvlJc w:val="left"/>
      <w:pPr>
        <w:ind w:left="2880" w:hanging="360"/>
      </w:pPr>
    </w:lvl>
    <w:lvl w:ilvl="4" w:tplc="9F74A8B2">
      <w:start w:val="1"/>
      <w:numFmt w:val="lowerLetter"/>
      <w:lvlText w:val="%5."/>
      <w:lvlJc w:val="left"/>
      <w:pPr>
        <w:ind w:left="3600" w:hanging="360"/>
      </w:pPr>
    </w:lvl>
    <w:lvl w:ilvl="5" w:tplc="35B832EC">
      <w:start w:val="1"/>
      <w:numFmt w:val="lowerRoman"/>
      <w:lvlText w:val="%6."/>
      <w:lvlJc w:val="right"/>
      <w:pPr>
        <w:ind w:left="4320" w:hanging="180"/>
      </w:pPr>
    </w:lvl>
    <w:lvl w:ilvl="6" w:tplc="F6C0C256">
      <w:start w:val="1"/>
      <w:numFmt w:val="decimal"/>
      <w:lvlText w:val="%7."/>
      <w:lvlJc w:val="left"/>
      <w:pPr>
        <w:ind w:left="5040" w:hanging="360"/>
      </w:pPr>
    </w:lvl>
    <w:lvl w:ilvl="7" w:tplc="FDB482B2">
      <w:start w:val="1"/>
      <w:numFmt w:val="lowerLetter"/>
      <w:lvlText w:val="%8."/>
      <w:lvlJc w:val="left"/>
      <w:pPr>
        <w:ind w:left="5760" w:hanging="360"/>
      </w:pPr>
    </w:lvl>
    <w:lvl w:ilvl="8" w:tplc="6B481C00">
      <w:start w:val="1"/>
      <w:numFmt w:val="lowerRoman"/>
      <w:lvlText w:val="%9."/>
      <w:lvlJc w:val="right"/>
      <w:pPr>
        <w:ind w:left="6480" w:hanging="180"/>
      </w:pPr>
    </w:lvl>
  </w:abstractNum>
  <w:abstractNum w:abstractNumId="10" w15:restartNumberingAfterBreak="0">
    <w:nsid w:val="23E66282"/>
    <w:multiLevelType w:val="hybridMultilevel"/>
    <w:tmpl w:val="BDA4C320"/>
    <w:lvl w:ilvl="0" w:tplc="2124DDFE">
      <w:start w:val="1"/>
      <w:numFmt w:val="bullet"/>
      <w:lvlText w:val=""/>
      <w:lvlJc w:val="left"/>
      <w:pPr>
        <w:ind w:left="720" w:hanging="360"/>
      </w:pPr>
      <w:rPr>
        <w:rFonts w:ascii="Symbol" w:hAnsi="Symbol" w:hint="default"/>
      </w:rPr>
    </w:lvl>
    <w:lvl w:ilvl="1" w:tplc="D5B2CCD4">
      <w:start w:val="1"/>
      <w:numFmt w:val="bullet"/>
      <w:lvlText w:val="o"/>
      <w:lvlJc w:val="left"/>
      <w:pPr>
        <w:ind w:left="1440" w:hanging="360"/>
      </w:pPr>
      <w:rPr>
        <w:rFonts w:ascii="Courier New" w:hAnsi="Courier New" w:hint="default"/>
      </w:rPr>
    </w:lvl>
    <w:lvl w:ilvl="2" w:tplc="9B1E3FFC">
      <w:start w:val="1"/>
      <w:numFmt w:val="bullet"/>
      <w:lvlText w:val=""/>
      <w:lvlJc w:val="left"/>
      <w:pPr>
        <w:ind w:left="2160" w:hanging="360"/>
      </w:pPr>
      <w:rPr>
        <w:rFonts w:ascii="Wingdings" w:hAnsi="Wingdings" w:hint="default"/>
      </w:rPr>
    </w:lvl>
    <w:lvl w:ilvl="3" w:tplc="F73A379A">
      <w:start w:val="1"/>
      <w:numFmt w:val="bullet"/>
      <w:lvlText w:val=""/>
      <w:lvlJc w:val="left"/>
      <w:pPr>
        <w:ind w:left="2880" w:hanging="360"/>
      </w:pPr>
      <w:rPr>
        <w:rFonts w:ascii="Symbol" w:hAnsi="Symbol" w:hint="default"/>
      </w:rPr>
    </w:lvl>
    <w:lvl w:ilvl="4" w:tplc="78142B88">
      <w:start w:val="1"/>
      <w:numFmt w:val="bullet"/>
      <w:lvlText w:val="o"/>
      <w:lvlJc w:val="left"/>
      <w:pPr>
        <w:ind w:left="3600" w:hanging="360"/>
      </w:pPr>
      <w:rPr>
        <w:rFonts w:ascii="Courier New" w:hAnsi="Courier New" w:hint="default"/>
      </w:rPr>
    </w:lvl>
    <w:lvl w:ilvl="5" w:tplc="4D0046E8">
      <w:start w:val="1"/>
      <w:numFmt w:val="bullet"/>
      <w:lvlText w:val=""/>
      <w:lvlJc w:val="left"/>
      <w:pPr>
        <w:ind w:left="4320" w:hanging="360"/>
      </w:pPr>
      <w:rPr>
        <w:rFonts w:ascii="Wingdings" w:hAnsi="Wingdings" w:hint="default"/>
      </w:rPr>
    </w:lvl>
    <w:lvl w:ilvl="6" w:tplc="9D1226F2">
      <w:start w:val="1"/>
      <w:numFmt w:val="bullet"/>
      <w:lvlText w:val=""/>
      <w:lvlJc w:val="left"/>
      <w:pPr>
        <w:ind w:left="5040" w:hanging="360"/>
      </w:pPr>
      <w:rPr>
        <w:rFonts w:ascii="Symbol" w:hAnsi="Symbol" w:hint="default"/>
      </w:rPr>
    </w:lvl>
    <w:lvl w:ilvl="7" w:tplc="857C6058">
      <w:start w:val="1"/>
      <w:numFmt w:val="bullet"/>
      <w:lvlText w:val="o"/>
      <w:lvlJc w:val="left"/>
      <w:pPr>
        <w:ind w:left="5760" w:hanging="360"/>
      </w:pPr>
      <w:rPr>
        <w:rFonts w:ascii="Courier New" w:hAnsi="Courier New" w:hint="default"/>
      </w:rPr>
    </w:lvl>
    <w:lvl w:ilvl="8" w:tplc="A1F006F8">
      <w:start w:val="1"/>
      <w:numFmt w:val="bullet"/>
      <w:lvlText w:val=""/>
      <w:lvlJc w:val="left"/>
      <w:pPr>
        <w:ind w:left="6480" w:hanging="360"/>
      </w:pPr>
      <w:rPr>
        <w:rFonts w:ascii="Wingdings" w:hAnsi="Wingdings" w:hint="default"/>
      </w:rPr>
    </w:lvl>
  </w:abstractNum>
  <w:abstractNum w:abstractNumId="11" w15:restartNumberingAfterBreak="0">
    <w:nsid w:val="25DF1D33"/>
    <w:multiLevelType w:val="hybridMultilevel"/>
    <w:tmpl w:val="FFFFFFFF"/>
    <w:lvl w:ilvl="0" w:tplc="AF9C82CC">
      <w:start w:val="1"/>
      <w:numFmt w:val="bullet"/>
      <w:lvlText w:val=""/>
      <w:lvlJc w:val="left"/>
      <w:pPr>
        <w:ind w:left="720" w:hanging="360"/>
      </w:pPr>
      <w:rPr>
        <w:rFonts w:ascii="Symbol" w:hAnsi="Symbol" w:hint="default"/>
      </w:rPr>
    </w:lvl>
    <w:lvl w:ilvl="1" w:tplc="49968F02">
      <w:start w:val="1"/>
      <w:numFmt w:val="bullet"/>
      <w:lvlText w:val="o"/>
      <w:lvlJc w:val="left"/>
      <w:pPr>
        <w:ind w:left="1440" w:hanging="360"/>
      </w:pPr>
      <w:rPr>
        <w:rFonts w:ascii="Courier New" w:hAnsi="Courier New" w:hint="default"/>
      </w:rPr>
    </w:lvl>
    <w:lvl w:ilvl="2" w:tplc="BB7E85C8">
      <w:start w:val="1"/>
      <w:numFmt w:val="bullet"/>
      <w:lvlText w:val=""/>
      <w:lvlJc w:val="left"/>
      <w:pPr>
        <w:ind w:left="2160" w:hanging="360"/>
      </w:pPr>
      <w:rPr>
        <w:rFonts w:ascii="Wingdings" w:hAnsi="Wingdings" w:hint="default"/>
      </w:rPr>
    </w:lvl>
    <w:lvl w:ilvl="3" w:tplc="BDB8E702">
      <w:start w:val="1"/>
      <w:numFmt w:val="bullet"/>
      <w:lvlText w:val=""/>
      <w:lvlJc w:val="left"/>
      <w:pPr>
        <w:ind w:left="2880" w:hanging="360"/>
      </w:pPr>
      <w:rPr>
        <w:rFonts w:ascii="Symbol" w:hAnsi="Symbol" w:hint="default"/>
      </w:rPr>
    </w:lvl>
    <w:lvl w:ilvl="4" w:tplc="E960BC26">
      <w:start w:val="1"/>
      <w:numFmt w:val="bullet"/>
      <w:lvlText w:val="o"/>
      <w:lvlJc w:val="left"/>
      <w:pPr>
        <w:ind w:left="3600" w:hanging="360"/>
      </w:pPr>
      <w:rPr>
        <w:rFonts w:ascii="Courier New" w:hAnsi="Courier New" w:hint="default"/>
      </w:rPr>
    </w:lvl>
    <w:lvl w:ilvl="5" w:tplc="8AF8AEB4">
      <w:start w:val="1"/>
      <w:numFmt w:val="bullet"/>
      <w:lvlText w:val=""/>
      <w:lvlJc w:val="left"/>
      <w:pPr>
        <w:ind w:left="4320" w:hanging="360"/>
      </w:pPr>
      <w:rPr>
        <w:rFonts w:ascii="Wingdings" w:hAnsi="Wingdings" w:hint="default"/>
      </w:rPr>
    </w:lvl>
    <w:lvl w:ilvl="6" w:tplc="CE9243BA">
      <w:start w:val="1"/>
      <w:numFmt w:val="bullet"/>
      <w:lvlText w:val=""/>
      <w:lvlJc w:val="left"/>
      <w:pPr>
        <w:ind w:left="5040" w:hanging="360"/>
      </w:pPr>
      <w:rPr>
        <w:rFonts w:ascii="Symbol" w:hAnsi="Symbol" w:hint="default"/>
      </w:rPr>
    </w:lvl>
    <w:lvl w:ilvl="7" w:tplc="BB88E6FE">
      <w:start w:val="1"/>
      <w:numFmt w:val="bullet"/>
      <w:lvlText w:val="o"/>
      <w:lvlJc w:val="left"/>
      <w:pPr>
        <w:ind w:left="5760" w:hanging="360"/>
      </w:pPr>
      <w:rPr>
        <w:rFonts w:ascii="Courier New" w:hAnsi="Courier New" w:hint="default"/>
      </w:rPr>
    </w:lvl>
    <w:lvl w:ilvl="8" w:tplc="20C2FA04">
      <w:start w:val="1"/>
      <w:numFmt w:val="bullet"/>
      <w:lvlText w:val=""/>
      <w:lvlJc w:val="left"/>
      <w:pPr>
        <w:ind w:left="6480" w:hanging="360"/>
      </w:pPr>
      <w:rPr>
        <w:rFonts w:ascii="Wingdings" w:hAnsi="Wingdings" w:hint="default"/>
      </w:rPr>
    </w:lvl>
  </w:abstractNum>
  <w:abstractNum w:abstractNumId="12"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86CAE"/>
    <w:multiLevelType w:val="hybridMultilevel"/>
    <w:tmpl w:val="28C0AE32"/>
    <w:lvl w:ilvl="0" w:tplc="2528FD58">
      <w:start w:val="1"/>
      <w:numFmt w:val="bullet"/>
      <w:lvlText w:val="-"/>
      <w:lvlJc w:val="left"/>
      <w:pPr>
        <w:ind w:left="720" w:hanging="360"/>
      </w:pPr>
      <w:rPr>
        <w:rFonts w:ascii="Calibri" w:hAnsi="Calibri" w:hint="default"/>
      </w:rPr>
    </w:lvl>
    <w:lvl w:ilvl="1" w:tplc="BF3A8AA4">
      <w:start w:val="1"/>
      <w:numFmt w:val="bullet"/>
      <w:lvlText w:val="o"/>
      <w:lvlJc w:val="left"/>
      <w:pPr>
        <w:ind w:left="1440" w:hanging="360"/>
      </w:pPr>
      <w:rPr>
        <w:rFonts w:ascii="Courier New" w:hAnsi="Courier New" w:hint="default"/>
      </w:rPr>
    </w:lvl>
    <w:lvl w:ilvl="2" w:tplc="30ACC49C">
      <w:start w:val="1"/>
      <w:numFmt w:val="bullet"/>
      <w:lvlText w:val=""/>
      <w:lvlJc w:val="left"/>
      <w:pPr>
        <w:ind w:left="2160" w:hanging="360"/>
      </w:pPr>
      <w:rPr>
        <w:rFonts w:ascii="Wingdings" w:hAnsi="Wingdings" w:hint="default"/>
      </w:rPr>
    </w:lvl>
    <w:lvl w:ilvl="3" w:tplc="16F406B6">
      <w:start w:val="1"/>
      <w:numFmt w:val="bullet"/>
      <w:lvlText w:val=""/>
      <w:lvlJc w:val="left"/>
      <w:pPr>
        <w:ind w:left="2880" w:hanging="360"/>
      </w:pPr>
      <w:rPr>
        <w:rFonts w:ascii="Symbol" w:hAnsi="Symbol" w:hint="default"/>
      </w:rPr>
    </w:lvl>
    <w:lvl w:ilvl="4" w:tplc="C3089FEA">
      <w:start w:val="1"/>
      <w:numFmt w:val="bullet"/>
      <w:lvlText w:val="o"/>
      <w:lvlJc w:val="left"/>
      <w:pPr>
        <w:ind w:left="3600" w:hanging="360"/>
      </w:pPr>
      <w:rPr>
        <w:rFonts w:ascii="Courier New" w:hAnsi="Courier New" w:hint="default"/>
      </w:rPr>
    </w:lvl>
    <w:lvl w:ilvl="5" w:tplc="48F4457A">
      <w:start w:val="1"/>
      <w:numFmt w:val="bullet"/>
      <w:lvlText w:val=""/>
      <w:lvlJc w:val="left"/>
      <w:pPr>
        <w:ind w:left="4320" w:hanging="360"/>
      </w:pPr>
      <w:rPr>
        <w:rFonts w:ascii="Wingdings" w:hAnsi="Wingdings" w:hint="default"/>
      </w:rPr>
    </w:lvl>
    <w:lvl w:ilvl="6" w:tplc="BFC6BA06">
      <w:start w:val="1"/>
      <w:numFmt w:val="bullet"/>
      <w:lvlText w:val=""/>
      <w:lvlJc w:val="left"/>
      <w:pPr>
        <w:ind w:left="5040" w:hanging="360"/>
      </w:pPr>
      <w:rPr>
        <w:rFonts w:ascii="Symbol" w:hAnsi="Symbol" w:hint="default"/>
      </w:rPr>
    </w:lvl>
    <w:lvl w:ilvl="7" w:tplc="1B4C72BA">
      <w:start w:val="1"/>
      <w:numFmt w:val="bullet"/>
      <w:lvlText w:val="o"/>
      <w:lvlJc w:val="left"/>
      <w:pPr>
        <w:ind w:left="5760" w:hanging="360"/>
      </w:pPr>
      <w:rPr>
        <w:rFonts w:ascii="Courier New" w:hAnsi="Courier New" w:hint="default"/>
      </w:rPr>
    </w:lvl>
    <w:lvl w:ilvl="8" w:tplc="DD8E287E">
      <w:start w:val="1"/>
      <w:numFmt w:val="bullet"/>
      <w:lvlText w:val=""/>
      <w:lvlJc w:val="left"/>
      <w:pPr>
        <w:ind w:left="6480" w:hanging="360"/>
      </w:pPr>
      <w:rPr>
        <w:rFonts w:ascii="Wingdings" w:hAnsi="Wingdings" w:hint="default"/>
      </w:rPr>
    </w:lvl>
  </w:abstractNum>
  <w:abstractNum w:abstractNumId="14" w15:restartNumberingAfterBreak="0">
    <w:nsid w:val="321A4AB9"/>
    <w:multiLevelType w:val="hybridMultilevel"/>
    <w:tmpl w:val="E5FEE436"/>
    <w:lvl w:ilvl="0" w:tplc="848C88A0">
      <w:start w:val="1"/>
      <w:numFmt w:val="bullet"/>
      <w:lvlText w:val=""/>
      <w:lvlJc w:val="left"/>
      <w:pPr>
        <w:ind w:left="720" w:hanging="360"/>
      </w:pPr>
      <w:rPr>
        <w:rFonts w:ascii="Symbol" w:hAnsi="Symbol" w:hint="default"/>
      </w:rPr>
    </w:lvl>
    <w:lvl w:ilvl="1" w:tplc="D416F8B2">
      <w:start w:val="1"/>
      <w:numFmt w:val="bullet"/>
      <w:lvlText w:val="o"/>
      <w:lvlJc w:val="left"/>
      <w:pPr>
        <w:ind w:left="1440" w:hanging="360"/>
      </w:pPr>
      <w:rPr>
        <w:rFonts w:ascii="Courier New" w:hAnsi="Courier New" w:hint="default"/>
      </w:rPr>
    </w:lvl>
    <w:lvl w:ilvl="2" w:tplc="876E2292">
      <w:start w:val="1"/>
      <w:numFmt w:val="bullet"/>
      <w:lvlText w:val=""/>
      <w:lvlJc w:val="left"/>
      <w:pPr>
        <w:ind w:left="2160" w:hanging="360"/>
      </w:pPr>
      <w:rPr>
        <w:rFonts w:ascii="Wingdings" w:hAnsi="Wingdings" w:hint="default"/>
      </w:rPr>
    </w:lvl>
    <w:lvl w:ilvl="3" w:tplc="B6E4D9F4">
      <w:start w:val="1"/>
      <w:numFmt w:val="bullet"/>
      <w:lvlText w:val=""/>
      <w:lvlJc w:val="left"/>
      <w:pPr>
        <w:ind w:left="2880" w:hanging="360"/>
      </w:pPr>
      <w:rPr>
        <w:rFonts w:ascii="Symbol" w:hAnsi="Symbol" w:hint="default"/>
      </w:rPr>
    </w:lvl>
    <w:lvl w:ilvl="4" w:tplc="0F2083BE">
      <w:start w:val="1"/>
      <w:numFmt w:val="bullet"/>
      <w:lvlText w:val="o"/>
      <w:lvlJc w:val="left"/>
      <w:pPr>
        <w:ind w:left="3600" w:hanging="360"/>
      </w:pPr>
      <w:rPr>
        <w:rFonts w:ascii="Courier New" w:hAnsi="Courier New" w:hint="default"/>
      </w:rPr>
    </w:lvl>
    <w:lvl w:ilvl="5" w:tplc="B374023C">
      <w:start w:val="1"/>
      <w:numFmt w:val="bullet"/>
      <w:lvlText w:val=""/>
      <w:lvlJc w:val="left"/>
      <w:pPr>
        <w:ind w:left="4320" w:hanging="360"/>
      </w:pPr>
      <w:rPr>
        <w:rFonts w:ascii="Wingdings" w:hAnsi="Wingdings" w:hint="default"/>
      </w:rPr>
    </w:lvl>
    <w:lvl w:ilvl="6" w:tplc="356E4C96">
      <w:start w:val="1"/>
      <w:numFmt w:val="bullet"/>
      <w:lvlText w:val=""/>
      <w:lvlJc w:val="left"/>
      <w:pPr>
        <w:ind w:left="5040" w:hanging="360"/>
      </w:pPr>
      <w:rPr>
        <w:rFonts w:ascii="Symbol" w:hAnsi="Symbol" w:hint="default"/>
      </w:rPr>
    </w:lvl>
    <w:lvl w:ilvl="7" w:tplc="AD507006">
      <w:start w:val="1"/>
      <w:numFmt w:val="bullet"/>
      <w:lvlText w:val="o"/>
      <w:lvlJc w:val="left"/>
      <w:pPr>
        <w:ind w:left="5760" w:hanging="360"/>
      </w:pPr>
      <w:rPr>
        <w:rFonts w:ascii="Courier New" w:hAnsi="Courier New" w:hint="default"/>
      </w:rPr>
    </w:lvl>
    <w:lvl w:ilvl="8" w:tplc="F13EA10E">
      <w:start w:val="1"/>
      <w:numFmt w:val="bullet"/>
      <w:lvlText w:val=""/>
      <w:lvlJc w:val="left"/>
      <w:pPr>
        <w:ind w:left="6480" w:hanging="360"/>
      </w:pPr>
      <w:rPr>
        <w:rFonts w:ascii="Wingdings" w:hAnsi="Wingdings" w:hint="default"/>
      </w:rPr>
    </w:lvl>
  </w:abstractNum>
  <w:abstractNum w:abstractNumId="15" w15:restartNumberingAfterBreak="0">
    <w:nsid w:val="38AB445F"/>
    <w:multiLevelType w:val="hybridMultilevel"/>
    <w:tmpl w:val="FFFFFFFF"/>
    <w:lvl w:ilvl="0" w:tplc="53C2B970">
      <w:start w:val="1"/>
      <w:numFmt w:val="bullet"/>
      <w:lvlText w:val=""/>
      <w:lvlJc w:val="left"/>
      <w:pPr>
        <w:ind w:left="720" w:hanging="360"/>
      </w:pPr>
      <w:rPr>
        <w:rFonts w:ascii="Symbol" w:hAnsi="Symbol" w:hint="default"/>
      </w:rPr>
    </w:lvl>
    <w:lvl w:ilvl="1" w:tplc="93CEDD38">
      <w:start w:val="1"/>
      <w:numFmt w:val="bullet"/>
      <w:lvlText w:val="o"/>
      <w:lvlJc w:val="left"/>
      <w:pPr>
        <w:ind w:left="1440" w:hanging="360"/>
      </w:pPr>
      <w:rPr>
        <w:rFonts w:ascii="Courier New" w:hAnsi="Courier New" w:hint="default"/>
      </w:rPr>
    </w:lvl>
    <w:lvl w:ilvl="2" w:tplc="5210BE92">
      <w:start w:val="1"/>
      <w:numFmt w:val="bullet"/>
      <w:lvlText w:val=""/>
      <w:lvlJc w:val="left"/>
      <w:pPr>
        <w:ind w:left="2160" w:hanging="360"/>
      </w:pPr>
      <w:rPr>
        <w:rFonts w:ascii="Wingdings" w:hAnsi="Wingdings" w:hint="default"/>
      </w:rPr>
    </w:lvl>
    <w:lvl w:ilvl="3" w:tplc="904AF752">
      <w:start w:val="1"/>
      <w:numFmt w:val="bullet"/>
      <w:lvlText w:val=""/>
      <w:lvlJc w:val="left"/>
      <w:pPr>
        <w:ind w:left="2880" w:hanging="360"/>
      </w:pPr>
      <w:rPr>
        <w:rFonts w:ascii="Symbol" w:hAnsi="Symbol" w:hint="default"/>
      </w:rPr>
    </w:lvl>
    <w:lvl w:ilvl="4" w:tplc="AEC8A3D0">
      <w:start w:val="1"/>
      <w:numFmt w:val="bullet"/>
      <w:lvlText w:val="o"/>
      <w:lvlJc w:val="left"/>
      <w:pPr>
        <w:ind w:left="3600" w:hanging="360"/>
      </w:pPr>
      <w:rPr>
        <w:rFonts w:ascii="Courier New" w:hAnsi="Courier New" w:hint="default"/>
      </w:rPr>
    </w:lvl>
    <w:lvl w:ilvl="5" w:tplc="DE1ED14E">
      <w:start w:val="1"/>
      <w:numFmt w:val="bullet"/>
      <w:lvlText w:val=""/>
      <w:lvlJc w:val="left"/>
      <w:pPr>
        <w:ind w:left="4320" w:hanging="360"/>
      </w:pPr>
      <w:rPr>
        <w:rFonts w:ascii="Wingdings" w:hAnsi="Wingdings" w:hint="default"/>
      </w:rPr>
    </w:lvl>
    <w:lvl w:ilvl="6" w:tplc="44D400D6">
      <w:start w:val="1"/>
      <w:numFmt w:val="bullet"/>
      <w:lvlText w:val=""/>
      <w:lvlJc w:val="left"/>
      <w:pPr>
        <w:ind w:left="5040" w:hanging="360"/>
      </w:pPr>
      <w:rPr>
        <w:rFonts w:ascii="Symbol" w:hAnsi="Symbol" w:hint="default"/>
      </w:rPr>
    </w:lvl>
    <w:lvl w:ilvl="7" w:tplc="8F122666">
      <w:start w:val="1"/>
      <w:numFmt w:val="bullet"/>
      <w:lvlText w:val="o"/>
      <w:lvlJc w:val="left"/>
      <w:pPr>
        <w:ind w:left="5760" w:hanging="360"/>
      </w:pPr>
      <w:rPr>
        <w:rFonts w:ascii="Courier New" w:hAnsi="Courier New" w:hint="default"/>
      </w:rPr>
    </w:lvl>
    <w:lvl w:ilvl="8" w:tplc="9C4E01E6">
      <w:start w:val="1"/>
      <w:numFmt w:val="bullet"/>
      <w:lvlText w:val=""/>
      <w:lvlJc w:val="left"/>
      <w:pPr>
        <w:ind w:left="6480" w:hanging="360"/>
      </w:pPr>
      <w:rPr>
        <w:rFonts w:ascii="Wingdings" w:hAnsi="Wingdings" w:hint="default"/>
      </w:rPr>
    </w:lvl>
  </w:abstractNum>
  <w:abstractNum w:abstractNumId="16" w15:restartNumberingAfterBreak="0">
    <w:nsid w:val="3D8136F3"/>
    <w:multiLevelType w:val="hybridMultilevel"/>
    <w:tmpl w:val="8CD69576"/>
    <w:lvl w:ilvl="0" w:tplc="61569260">
      <w:start w:val="1"/>
      <w:numFmt w:val="decimal"/>
      <w:lvlText w:val="%1."/>
      <w:lvlJc w:val="left"/>
      <w:pPr>
        <w:ind w:left="720" w:hanging="360"/>
      </w:pPr>
    </w:lvl>
    <w:lvl w:ilvl="1" w:tplc="02A82002">
      <w:start w:val="1"/>
      <w:numFmt w:val="lowerLetter"/>
      <w:lvlText w:val="%2."/>
      <w:lvlJc w:val="left"/>
      <w:pPr>
        <w:ind w:left="1440" w:hanging="360"/>
      </w:pPr>
    </w:lvl>
    <w:lvl w:ilvl="2" w:tplc="4BC2A652">
      <w:start w:val="1"/>
      <w:numFmt w:val="lowerRoman"/>
      <w:lvlText w:val="%3."/>
      <w:lvlJc w:val="right"/>
      <w:pPr>
        <w:ind w:left="2160" w:hanging="180"/>
      </w:pPr>
    </w:lvl>
    <w:lvl w:ilvl="3" w:tplc="3F2C0DF2">
      <w:start w:val="1"/>
      <w:numFmt w:val="decimal"/>
      <w:lvlText w:val="%4."/>
      <w:lvlJc w:val="left"/>
      <w:pPr>
        <w:ind w:left="2880" w:hanging="360"/>
      </w:pPr>
    </w:lvl>
    <w:lvl w:ilvl="4" w:tplc="520CE808">
      <w:start w:val="1"/>
      <w:numFmt w:val="lowerLetter"/>
      <w:lvlText w:val="%5."/>
      <w:lvlJc w:val="left"/>
      <w:pPr>
        <w:ind w:left="3600" w:hanging="360"/>
      </w:pPr>
    </w:lvl>
    <w:lvl w:ilvl="5" w:tplc="0492908E">
      <w:start w:val="1"/>
      <w:numFmt w:val="lowerRoman"/>
      <w:lvlText w:val="%6."/>
      <w:lvlJc w:val="right"/>
      <w:pPr>
        <w:ind w:left="4320" w:hanging="180"/>
      </w:pPr>
    </w:lvl>
    <w:lvl w:ilvl="6" w:tplc="06E005B6">
      <w:start w:val="1"/>
      <w:numFmt w:val="decimal"/>
      <w:lvlText w:val="%7."/>
      <w:lvlJc w:val="left"/>
      <w:pPr>
        <w:ind w:left="5040" w:hanging="360"/>
      </w:pPr>
    </w:lvl>
    <w:lvl w:ilvl="7" w:tplc="812287A4">
      <w:start w:val="1"/>
      <w:numFmt w:val="lowerLetter"/>
      <w:lvlText w:val="%8."/>
      <w:lvlJc w:val="left"/>
      <w:pPr>
        <w:ind w:left="5760" w:hanging="360"/>
      </w:pPr>
    </w:lvl>
    <w:lvl w:ilvl="8" w:tplc="12105BC6">
      <w:start w:val="1"/>
      <w:numFmt w:val="lowerRoman"/>
      <w:lvlText w:val="%9."/>
      <w:lvlJc w:val="right"/>
      <w:pPr>
        <w:ind w:left="6480" w:hanging="180"/>
      </w:pPr>
    </w:lvl>
  </w:abstractNum>
  <w:abstractNum w:abstractNumId="17" w15:restartNumberingAfterBreak="0">
    <w:nsid w:val="3E701D2C"/>
    <w:multiLevelType w:val="hybridMultilevel"/>
    <w:tmpl w:val="9E88329E"/>
    <w:lvl w:ilvl="0" w:tplc="3B00FD2C">
      <w:start w:val="1"/>
      <w:numFmt w:val="bullet"/>
      <w:lvlText w:val=""/>
      <w:lvlJc w:val="left"/>
      <w:pPr>
        <w:ind w:left="720" w:hanging="360"/>
      </w:pPr>
      <w:rPr>
        <w:rFonts w:ascii="Symbol" w:hAnsi="Symbol" w:hint="default"/>
      </w:rPr>
    </w:lvl>
    <w:lvl w:ilvl="1" w:tplc="252A21A4">
      <w:start w:val="1"/>
      <w:numFmt w:val="bullet"/>
      <w:lvlText w:val=""/>
      <w:lvlJc w:val="left"/>
      <w:pPr>
        <w:ind w:left="1440" w:hanging="360"/>
      </w:pPr>
      <w:rPr>
        <w:rFonts w:ascii="Symbol" w:hAnsi="Symbol" w:hint="default"/>
      </w:rPr>
    </w:lvl>
    <w:lvl w:ilvl="2" w:tplc="155A7022">
      <w:start w:val="1"/>
      <w:numFmt w:val="bullet"/>
      <w:lvlText w:val=""/>
      <w:lvlJc w:val="left"/>
      <w:pPr>
        <w:ind w:left="2160" w:hanging="360"/>
      </w:pPr>
      <w:rPr>
        <w:rFonts w:ascii="Wingdings" w:hAnsi="Wingdings" w:hint="default"/>
      </w:rPr>
    </w:lvl>
    <w:lvl w:ilvl="3" w:tplc="511E4D98">
      <w:start w:val="1"/>
      <w:numFmt w:val="bullet"/>
      <w:lvlText w:val=""/>
      <w:lvlJc w:val="left"/>
      <w:pPr>
        <w:ind w:left="2880" w:hanging="360"/>
      </w:pPr>
      <w:rPr>
        <w:rFonts w:ascii="Symbol" w:hAnsi="Symbol" w:hint="default"/>
      </w:rPr>
    </w:lvl>
    <w:lvl w:ilvl="4" w:tplc="1CBCB084">
      <w:start w:val="1"/>
      <w:numFmt w:val="bullet"/>
      <w:lvlText w:val="o"/>
      <w:lvlJc w:val="left"/>
      <w:pPr>
        <w:ind w:left="3600" w:hanging="360"/>
      </w:pPr>
      <w:rPr>
        <w:rFonts w:ascii="Courier New" w:hAnsi="Courier New" w:hint="default"/>
      </w:rPr>
    </w:lvl>
    <w:lvl w:ilvl="5" w:tplc="613A7896">
      <w:start w:val="1"/>
      <w:numFmt w:val="bullet"/>
      <w:lvlText w:val=""/>
      <w:lvlJc w:val="left"/>
      <w:pPr>
        <w:ind w:left="4320" w:hanging="360"/>
      </w:pPr>
      <w:rPr>
        <w:rFonts w:ascii="Wingdings" w:hAnsi="Wingdings" w:hint="default"/>
      </w:rPr>
    </w:lvl>
    <w:lvl w:ilvl="6" w:tplc="A5DED602">
      <w:start w:val="1"/>
      <w:numFmt w:val="bullet"/>
      <w:lvlText w:val=""/>
      <w:lvlJc w:val="left"/>
      <w:pPr>
        <w:ind w:left="5040" w:hanging="360"/>
      </w:pPr>
      <w:rPr>
        <w:rFonts w:ascii="Symbol" w:hAnsi="Symbol" w:hint="default"/>
      </w:rPr>
    </w:lvl>
    <w:lvl w:ilvl="7" w:tplc="AF40A2D2">
      <w:start w:val="1"/>
      <w:numFmt w:val="bullet"/>
      <w:lvlText w:val="o"/>
      <w:lvlJc w:val="left"/>
      <w:pPr>
        <w:ind w:left="5760" w:hanging="360"/>
      </w:pPr>
      <w:rPr>
        <w:rFonts w:ascii="Courier New" w:hAnsi="Courier New" w:hint="default"/>
      </w:rPr>
    </w:lvl>
    <w:lvl w:ilvl="8" w:tplc="FD66EB86">
      <w:start w:val="1"/>
      <w:numFmt w:val="bullet"/>
      <w:lvlText w:val=""/>
      <w:lvlJc w:val="left"/>
      <w:pPr>
        <w:ind w:left="6480" w:hanging="360"/>
      </w:pPr>
      <w:rPr>
        <w:rFonts w:ascii="Wingdings" w:hAnsi="Wingdings" w:hint="default"/>
      </w:rPr>
    </w:lvl>
  </w:abstractNum>
  <w:abstractNum w:abstractNumId="18"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16504"/>
    <w:multiLevelType w:val="hybridMultilevel"/>
    <w:tmpl w:val="FFFFFFFF"/>
    <w:lvl w:ilvl="0" w:tplc="0D027AE0">
      <w:start w:val="1"/>
      <w:numFmt w:val="bullet"/>
      <w:lvlText w:val="-"/>
      <w:lvlJc w:val="left"/>
      <w:pPr>
        <w:ind w:left="720" w:hanging="360"/>
      </w:pPr>
      <w:rPr>
        <w:rFonts w:ascii="Calibri" w:hAnsi="Calibri" w:hint="default"/>
      </w:rPr>
    </w:lvl>
    <w:lvl w:ilvl="1" w:tplc="81E4893E">
      <w:start w:val="1"/>
      <w:numFmt w:val="bullet"/>
      <w:lvlText w:val="o"/>
      <w:lvlJc w:val="left"/>
      <w:pPr>
        <w:ind w:left="1440" w:hanging="360"/>
      </w:pPr>
      <w:rPr>
        <w:rFonts w:ascii="Courier New" w:hAnsi="Courier New" w:hint="default"/>
      </w:rPr>
    </w:lvl>
    <w:lvl w:ilvl="2" w:tplc="9B408348">
      <w:start w:val="1"/>
      <w:numFmt w:val="bullet"/>
      <w:lvlText w:val=""/>
      <w:lvlJc w:val="left"/>
      <w:pPr>
        <w:ind w:left="2160" w:hanging="360"/>
      </w:pPr>
      <w:rPr>
        <w:rFonts w:ascii="Wingdings" w:hAnsi="Wingdings" w:hint="default"/>
      </w:rPr>
    </w:lvl>
    <w:lvl w:ilvl="3" w:tplc="F8323B08">
      <w:start w:val="1"/>
      <w:numFmt w:val="bullet"/>
      <w:lvlText w:val=""/>
      <w:lvlJc w:val="left"/>
      <w:pPr>
        <w:ind w:left="2880" w:hanging="360"/>
      </w:pPr>
      <w:rPr>
        <w:rFonts w:ascii="Symbol" w:hAnsi="Symbol" w:hint="default"/>
      </w:rPr>
    </w:lvl>
    <w:lvl w:ilvl="4" w:tplc="05C0DA16">
      <w:start w:val="1"/>
      <w:numFmt w:val="bullet"/>
      <w:lvlText w:val="o"/>
      <w:lvlJc w:val="left"/>
      <w:pPr>
        <w:ind w:left="3600" w:hanging="360"/>
      </w:pPr>
      <w:rPr>
        <w:rFonts w:ascii="Courier New" w:hAnsi="Courier New" w:hint="default"/>
      </w:rPr>
    </w:lvl>
    <w:lvl w:ilvl="5" w:tplc="F642D152">
      <w:start w:val="1"/>
      <w:numFmt w:val="bullet"/>
      <w:lvlText w:val=""/>
      <w:lvlJc w:val="left"/>
      <w:pPr>
        <w:ind w:left="4320" w:hanging="360"/>
      </w:pPr>
      <w:rPr>
        <w:rFonts w:ascii="Wingdings" w:hAnsi="Wingdings" w:hint="default"/>
      </w:rPr>
    </w:lvl>
    <w:lvl w:ilvl="6" w:tplc="CC128554">
      <w:start w:val="1"/>
      <w:numFmt w:val="bullet"/>
      <w:lvlText w:val=""/>
      <w:lvlJc w:val="left"/>
      <w:pPr>
        <w:ind w:left="5040" w:hanging="360"/>
      </w:pPr>
      <w:rPr>
        <w:rFonts w:ascii="Symbol" w:hAnsi="Symbol" w:hint="default"/>
      </w:rPr>
    </w:lvl>
    <w:lvl w:ilvl="7" w:tplc="50C89E08">
      <w:start w:val="1"/>
      <w:numFmt w:val="bullet"/>
      <w:lvlText w:val="o"/>
      <w:lvlJc w:val="left"/>
      <w:pPr>
        <w:ind w:left="5760" w:hanging="360"/>
      </w:pPr>
      <w:rPr>
        <w:rFonts w:ascii="Courier New" w:hAnsi="Courier New" w:hint="default"/>
      </w:rPr>
    </w:lvl>
    <w:lvl w:ilvl="8" w:tplc="3C6C6BEA">
      <w:start w:val="1"/>
      <w:numFmt w:val="bullet"/>
      <w:lvlText w:val=""/>
      <w:lvlJc w:val="left"/>
      <w:pPr>
        <w:ind w:left="6480" w:hanging="360"/>
      </w:pPr>
      <w:rPr>
        <w:rFonts w:ascii="Wingdings" w:hAnsi="Wingdings" w:hint="default"/>
      </w:rPr>
    </w:lvl>
  </w:abstractNum>
  <w:abstractNum w:abstractNumId="20" w15:restartNumberingAfterBreak="0">
    <w:nsid w:val="48A81E0C"/>
    <w:multiLevelType w:val="hybridMultilevel"/>
    <w:tmpl w:val="FFFFFFFF"/>
    <w:lvl w:ilvl="0" w:tplc="DBF83ACA">
      <w:start w:val="1"/>
      <w:numFmt w:val="bullet"/>
      <w:lvlText w:val="-"/>
      <w:lvlJc w:val="left"/>
      <w:pPr>
        <w:ind w:left="720" w:hanging="360"/>
      </w:pPr>
      <w:rPr>
        <w:rFonts w:ascii="Calibri" w:hAnsi="Calibri" w:hint="default"/>
      </w:rPr>
    </w:lvl>
    <w:lvl w:ilvl="1" w:tplc="BA8AD5A2">
      <w:start w:val="1"/>
      <w:numFmt w:val="bullet"/>
      <w:lvlText w:val="o"/>
      <w:lvlJc w:val="left"/>
      <w:pPr>
        <w:ind w:left="1440" w:hanging="360"/>
      </w:pPr>
      <w:rPr>
        <w:rFonts w:ascii="Courier New" w:hAnsi="Courier New" w:hint="default"/>
      </w:rPr>
    </w:lvl>
    <w:lvl w:ilvl="2" w:tplc="365000D4">
      <w:start w:val="1"/>
      <w:numFmt w:val="bullet"/>
      <w:lvlText w:val=""/>
      <w:lvlJc w:val="left"/>
      <w:pPr>
        <w:ind w:left="2160" w:hanging="360"/>
      </w:pPr>
      <w:rPr>
        <w:rFonts w:ascii="Wingdings" w:hAnsi="Wingdings" w:hint="default"/>
      </w:rPr>
    </w:lvl>
    <w:lvl w:ilvl="3" w:tplc="3740FF04">
      <w:start w:val="1"/>
      <w:numFmt w:val="bullet"/>
      <w:lvlText w:val=""/>
      <w:lvlJc w:val="left"/>
      <w:pPr>
        <w:ind w:left="2880" w:hanging="360"/>
      </w:pPr>
      <w:rPr>
        <w:rFonts w:ascii="Symbol" w:hAnsi="Symbol" w:hint="default"/>
      </w:rPr>
    </w:lvl>
    <w:lvl w:ilvl="4" w:tplc="FA809B20">
      <w:start w:val="1"/>
      <w:numFmt w:val="bullet"/>
      <w:lvlText w:val="o"/>
      <w:lvlJc w:val="left"/>
      <w:pPr>
        <w:ind w:left="3600" w:hanging="360"/>
      </w:pPr>
      <w:rPr>
        <w:rFonts w:ascii="Courier New" w:hAnsi="Courier New" w:hint="default"/>
      </w:rPr>
    </w:lvl>
    <w:lvl w:ilvl="5" w:tplc="89DADBB6">
      <w:start w:val="1"/>
      <w:numFmt w:val="bullet"/>
      <w:lvlText w:val=""/>
      <w:lvlJc w:val="left"/>
      <w:pPr>
        <w:ind w:left="4320" w:hanging="360"/>
      </w:pPr>
      <w:rPr>
        <w:rFonts w:ascii="Wingdings" w:hAnsi="Wingdings" w:hint="default"/>
      </w:rPr>
    </w:lvl>
    <w:lvl w:ilvl="6" w:tplc="6602CF62">
      <w:start w:val="1"/>
      <w:numFmt w:val="bullet"/>
      <w:lvlText w:val=""/>
      <w:lvlJc w:val="left"/>
      <w:pPr>
        <w:ind w:left="5040" w:hanging="360"/>
      </w:pPr>
      <w:rPr>
        <w:rFonts w:ascii="Symbol" w:hAnsi="Symbol" w:hint="default"/>
      </w:rPr>
    </w:lvl>
    <w:lvl w:ilvl="7" w:tplc="85348222">
      <w:start w:val="1"/>
      <w:numFmt w:val="bullet"/>
      <w:lvlText w:val="o"/>
      <w:lvlJc w:val="left"/>
      <w:pPr>
        <w:ind w:left="5760" w:hanging="360"/>
      </w:pPr>
      <w:rPr>
        <w:rFonts w:ascii="Courier New" w:hAnsi="Courier New" w:hint="default"/>
      </w:rPr>
    </w:lvl>
    <w:lvl w:ilvl="8" w:tplc="D79C24C4">
      <w:start w:val="1"/>
      <w:numFmt w:val="bullet"/>
      <w:lvlText w:val=""/>
      <w:lvlJc w:val="left"/>
      <w:pPr>
        <w:ind w:left="6480" w:hanging="360"/>
      </w:pPr>
      <w:rPr>
        <w:rFonts w:ascii="Wingdings" w:hAnsi="Wingdings" w:hint="default"/>
      </w:rPr>
    </w:lvl>
  </w:abstractNum>
  <w:abstractNum w:abstractNumId="21" w15:restartNumberingAfterBreak="0">
    <w:nsid w:val="49452C08"/>
    <w:multiLevelType w:val="hybridMultilevel"/>
    <w:tmpl w:val="BF861174"/>
    <w:lvl w:ilvl="0" w:tplc="EAD0C50A">
      <w:start w:val="1"/>
      <w:numFmt w:val="bullet"/>
      <w:lvlText w:val=""/>
      <w:lvlJc w:val="left"/>
      <w:pPr>
        <w:ind w:left="720" w:hanging="360"/>
      </w:pPr>
      <w:rPr>
        <w:rFonts w:ascii="Symbol" w:hAnsi="Symbol" w:hint="default"/>
      </w:rPr>
    </w:lvl>
    <w:lvl w:ilvl="1" w:tplc="B8B8D9F8">
      <w:start w:val="1"/>
      <w:numFmt w:val="bullet"/>
      <w:lvlText w:val="o"/>
      <w:lvlJc w:val="left"/>
      <w:pPr>
        <w:ind w:left="1440" w:hanging="360"/>
      </w:pPr>
      <w:rPr>
        <w:rFonts w:ascii="Courier New" w:hAnsi="Courier New" w:hint="default"/>
      </w:rPr>
    </w:lvl>
    <w:lvl w:ilvl="2" w:tplc="8662FCEC">
      <w:start w:val="1"/>
      <w:numFmt w:val="bullet"/>
      <w:lvlText w:val=""/>
      <w:lvlJc w:val="left"/>
      <w:pPr>
        <w:ind w:left="2160" w:hanging="360"/>
      </w:pPr>
      <w:rPr>
        <w:rFonts w:ascii="Wingdings" w:hAnsi="Wingdings" w:hint="default"/>
      </w:rPr>
    </w:lvl>
    <w:lvl w:ilvl="3" w:tplc="8F4A71E6">
      <w:start w:val="1"/>
      <w:numFmt w:val="bullet"/>
      <w:lvlText w:val=""/>
      <w:lvlJc w:val="left"/>
      <w:pPr>
        <w:ind w:left="2880" w:hanging="360"/>
      </w:pPr>
      <w:rPr>
        <w:rFonts w:ascii="Symbol" w:hAnsi="Symbol" w:hint="default"/>
      </w:rPr>
    </w:lvl>
    <w:lvl w:ilvl="4" w:tplc="1F9889D2">
      <w:start w:val="1"/>
      <w:numFmt w:val="bullet"/>
      <w:lvlText w:val="o"/>
      <w:lvlJc w:val="left"/>
      <w:pPr>
        <w:ind w:left="3600" w:hanging="360"/>
      </w:pPr>
      <w:rPr>
        <w:rFonts w:ascii="Courier New" w:hAnsi="Courier New" w:hint="default"/>
      </w:rPr>
    </w:lvl>
    <w:lvl w:ilvl="5" w:tplc="AB009DD2">
      <w:start w:val="1"/>
      <w:numFmt w:val="bullet"/>
      <w:lvlText w:val=""/>
      <w:lvlJc w:val="left"/>
      <w:pPr>
        <w:ind w:left="4320" w:hanging="360"/>
      </w:pPr>
      <w:rPr>
        <w:rFonts w:ascii="Wingdings" w:hAnsi="Wingdings" w:hint="default"/>
      </w:rPr>
    </w:lvl>
    <w:lvl w:ilvl="6" w:tplc="EE6AF326">
      <w:start w:val="1"/>
      <w:numFmt w:val="bullet"/>
      <w:lvlText w:val=""/>
      <w:lvlJc w:val="left"/>
      <w:pPr>
        <w:ind w:left="5040" w:hanging="360"/>
      </w:pPr>
      <w:rPr>
        <w:rFonts w:ascii="Symbol" w:hAnsi="Symbol" w:hint="default"/>
      </w:rPr>
    </w:lvl>
    <w:lvl w:ilvl="7" w:tplc="91F4B136">
      <w:start w:val="1"/>
      <w:numFmt w:val="bullet"/>
      <w:lvlText w:val="o"/>
      <w:lvlJc w:val="left"/>
      <w:pPr>
        <w:ind w:left="5760" w:hanging="360"/>
      </w:pPr>
      <w:rPr>
        <w:rFonts w:ascii="Courier New" w:hAnsi="Courier New" w:hint="default"/>
      </w:rPr>
    </w:lvl>
    <w:lvl w:ilvl="8" w:tplc="D8FCD7C0">
      <w:start w:val="1"/>
      <w:numFmt w:val="bullet"/>
      <w:lvlText w:val=""/>
      <w:lvlJc w:val="left"/>
      <w:pPr>
        <w:ind w:left="6480" w:hanging="360"/>
      </w:pPr>
      <w:rPr>
        <w:rFonts w:ascii="Wingdings" w:hAnsi="Wingdings" w:hint="default"/>
      </w:rPr>
    </w:lvl>
  </w:abstractNum>
  <w:abstractNum w:abstractNumId="22"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28577B"/>
    <w:multiLevelType w:val="hybridMultilevel"/>
    <w:tmpl w:val="FFFFFFFF"/>
    <w:lvl w:ilvl="0" w:tplc="7FD0BC24">
      <w:start w:val="1"/>
      <w:numFmt w:val="bullet"/>
      <w:lvlText w:val=""/>
      <w:lvlJc w:val="left"/>
      <w:pPr>
        <w:ind w:left="720" w:hanging="360"/>
      </w:pPr>
      <w:rPr>
        <w:rFonts w:ascii="Symbol" w:hAnsi="Symbol" w:hint="default"/>
      </w:rPr>
    </w:lvl>
    <w:lvl w:ilvl="1" w:tplc="27BA8CDA">
      <w:start w:val="1"/>
      <w:numFmt w:val="bullet"/>
      <w:lvlText w:val="o"/>
      <w:lvlJc w:val="left"/>
      <w:pPr>
        <w:ind w:left="1440" w:hanging="360"/>
      </w:pPr>
      <w:rPr>
        <w:rFonts w:ascii="Courier New" w:hAnsi="Courier New" w:hint="default"/>
      </w:rPr>
    </w:lvl>
    <w:lvl w:ilvl="2" w:tplc="08284C76">
      <w:start w:val="1"/>
      <w:numFmt w:val="bullet"/>
      <w:lvlText w:val=""/>
      <w:lvlJc w:val="left"/>
      <w:pPr>
        <w:ind w:left="2160" w:hanging="360"/>
      </w:pPr>
      <w:rPr>
        <w:rFonts w:ascii="Wingdings" w:hAnsi="Wingdings" w:hint="default"/>
      </w:rPr>
    </w:lvl>
    <w:lvl w:ilvl="3" w:tplc="D1809554">
      <w:start w:val="1"/>
      <w:numFmt w:val="bullet"/>
      <w:lvlText w:val=""/>
      <w:lvlJc w:val="left"/>
      <w:pPr>
        <w:ind w:left="2880" w:hanging="360"/>
      </w:pPr>
      <w:rPr>
        <w:rFonts w:ascii="Symbol" w:hAnsi="Symbol" w:hint="default"/>
      </w:rPr>
    </w:lvl>
    <w:lvl w:ilvl="4" w:tplc="4FC6EB6E">
      <w:start w:val="1"/>
      <w:numFmt w:val="bullet"/>
      <w:lvlText w:val="o"/>
      <w:lvlJc w:val="left"/>
      <w:pPr>
        <w:ind w:left="3600" w:hanging="360"/>
      </w:pPr>
      <w:rPr>
        <w:rFonts w:ascii="Courier New" w:hAnsi="Courier New" w:hint="default"/>
      </w:rPr>
    </w:lvl>
    <w:lvl w:ilvl="5" w:tplc="9864B056">
      <w:start w:val="1"/>
      <w:numFmt w:val="bullet"/>
      <w:lvlText w:val=""/>
      <w:lvlJc w:val="left"/>
      <w:pPr>
        <w:ind w:left="4320" w:hanging="360"/>
      </w:pPr>
      <w:rPr>
        <w:rFonts w:ascii="Wingdings" w:hAnsi="Wingdings" w:hint="default"/>
      </w:rPr>
    </w:lvl>
    <w:lvl w:ilvl="6" w:tplc="840EAE4C">
      <w:start w:val="1"/>
      <w:numFmt w:val="bullet"/>
      <w:lvlText w:val=""/>
      <w:lvlJc w:val="left"/>
      <w:pPr>
        <w:ind w:left="5040" w:hanging="360"/>
      </w:pPr>
      <w:rPr>
        <w:rFonts w:ascii="Symbol" w:hAnsi="Symbol" w:hint="default"/>
      </w:rPr>
    </w:lvl>
    <w:lvl w:ilvl="7" w:tplc="38CE8802">
      <w:start w:val="1"/>
      <w:numFmt w:val="bullet"/>
      <w:lvlText w:val="o"/>
      <w:lvlJc w:val="left"/>
      <w:pPr>
        <w:ind w:left="5760" w:hanging="360"/>
      </w:pPr>
      <w:rPr>
        <w:rFonts w:ascii="Courier New" w:hAnsi="Courier New" w:hint="default"/>
      </w:rPr>
    </w:lvl>
    <w:lvl w:ilvl="8" w:tplc="3A9A81FA">
      <w:start w:val="1"/>
      <w:numFmt w:val="bullet"/>
      <w:lvlText w:val=""/>
      <w:lvlJc w:val="left"/>
      <w:pPr>
        <w:ind w:left="6480" w:hanging="360"/>
      </w:pPr>
      <w:rPr>
        <w:rFonts w:ascii="Wingdings" w:hAnsi="Wingdings" w:hint="default"/>
      </w:rPr>
    </w:lvl>
  </w:abstractNum>
  <w:abstractNum w:abstractNumId="24" w15:restartNumberingAfterBreak="0">
    <w:nsid w:val="59991E93"/>
    <w:multiLevelType w:val="hybridMultilevel"/>
    <w:tmpl w:val="61D0C4B0"/>
    <w:lvl w:ilvl="0" w:tplc="0B3EC0F8">
      <w:start w:val="1"/>
      <w:numFmt w:val="bullet"/>
      <w:lvlText w:val=""/>
      <w:lvlJc w:val="left"/>
      <w:pPr>
        <w:ind w:left="720" w:hanging="360"/>
      </w:pPr>
      <w:rPr>
        <w:rFonts w:ascii="Symbol" w:hAnsi="Symbol" w:hint="default"/>
      </w:rPr>
    </w:lvl>
    <w:lvl w:ilvl="1" w:tplc="7F02FC84">
      <w:start w:val="1"/>
      <w:numFmt w:val="bullet"/>
      <w:lvlText w:val="o"/>
      <w:lvlJc w:val="left"/>
      <w:pPr>
        <w:ind w:left="1440" w:hanging="360"/>
      </w:pPr>
      <w:rPr>
        <w:rFonts w:ascii="Courier New" w:hAnsi="Courier New" w:hint="default"/>
      </w:rPr>
    </w:lvl>
    <w:lvl w:ilvl="2" w:tplc="223A4E42">
      <w:start w:val="1"/>
      <w:numFmt w:val="bullet"/>
      <w:lvlText w:val=""/>
      <w:lvlJc w:val="left"/>
      <w:pPr>
        <w:ind w:left="2160" w:hanging="360"/>
      </w:pPr>
      <w:rPr>
        <w:rFonts w:ascii="Wingdings" w:hAnsi="Wingdings" w:hint="default"/>
      </w:rPr>
    </w:lvl>
    <w:lvl w:ilvl="3" w:tplc="C6EA77A4">
      <w:start w:val="1"/>
      <w:numFmt w:val="bullet"/>
      <w:lvlText w:val=""/>
      <w:lvlJc w:val="left"/>
      <w:pPr>
        <w:ind w:left="2880" w:hanging="360"/>
      </w:pPr>
      <w:rPr>
        <w:rFonts w:ascii="Symbol" w:hAnsi="Symbol" w:hint="default"/>
      </w:rPr>
    </w:lvl>
    <w:lvl w:ilvl="4" w:tplc="2F1E1B02">
      <w:start w:val="1"/>
      <w:numFmt w:val="bullet"/>
      <w:lvlText w:val="o"/>
      <w:lvlJc w:val="left"/>
      <w:pPr>
        <w:ind w:left="3600" w:hanging="360"/>
      </w:pPr>
      <w:rPr>
        <w:rFonts w:ascii="Courier New" w:hAnsi="Courier New" w:hint="default"/>
      </w:rPr>
    </w:lvl>
    <w:lvl w:ilvl="5" w:tplc="8C6EF530">
      <w:start w:val="1"/>
      <w:numFmt w:val="bullet"/>
      <w:lvlText w:val=""/>
      <w:lvlJc w:val="left"/>
      <w:pPr>
        <w:ind w:left="4320" w:hanging="360"/>
      </w:pPr>
      <w:rPr>
        <w:rFonts w:ascii="Wingdings" w:hAnsi="Wingdings" w:hint="default"/>
      </w:rPr>
    </w:lvl>
    <w:lvl w:ilvl="6" w:tplc="B37E81B8">
      <w:start w:val="1"/>
      <w:numFmt w:val="bullet"/>
      <w:lvlText w:val=""/>
      <w:lvlJc w:val="left"/>
      <w:pPr>
        <w:ind w:left="5040" w:hanging="360"/>
      </w:pPr>
      <w:rPr>
        <w:rFonts w:ascii="Symbol" w:hAnsi="Symbol" w:hint="default"/>
      </w:rPr>
    </w:lvl>
    <w:lvl w:ilvl="7" w:tplc="0AE406B6">
      <w:start w:val="1"/>
      <w:numFmt w:val="bullet"/>
      <w:lvlText w:val="o"/>
      <w:lvlJc w:val="left"/>
      <w:pPr>
        <w:ind w:left="5760" w:hanging="360"/>
      </w:pPr>
      <w:rPr>
        <w:rFonts w:ascii="Courier New" w:hAnsi="Courier New" w:hint="default"/>
      </w:rPr>
    </w:lvl>
    <w:lvl w:ilvl="8" w:tplc="D5BC1048">
      <w:start w:val="1"/>
      <w:numFmt w:val="bullet"/>
      <w:lvlText w:val=""/>
      <w:lvlJc w:val="left"/>
      <w:pPr>
        <w:ind w:left="6480" w:hanging="360"/>
      </w:pPr>
      <w:rPr>
        <w:rFonts w:ascii="Wingdings" w:hAnsi="Wingdings" w:hint="default"/>
      </w:rPr>
    </w:lvl>
  </w:abstractNum>
  <w:abstractNum w:abstractNumId="25" w15:restartNumberingAfterBreak="0">
    <w:nsid w:val="5C282492"/>
    <w:multiLevelType w:val="hybridMultilevel"/>
    <w:tmpl w:val="76B444C6"/>
    <w:lvl w:ilvl="0" w:tplc="BA2C9C12">
      <w:start w:val="1"/>
      <w:numFmt w:val="bullet"/>
      <w:lvlText w:val=""/>
      <w:lvlJc w:val="left"/>
      <w:pPr>
        <w:ind w:left="720" w:hanging="360"/>
      </w:pPr>
      <w:rPr>
        <w:rFonts w:ascii="Symbol" w:hAnsi="Symbol" w:hint="default"/>
      </w:rPr>
    </w:lvl>
    <w:lvl w:ilvl="1" w:tplc="E5E2B5D4">
      <w:start w:val="1"/>
      <w:numFmt w:val="bullet"/>
      <w:lvlText w:val="o"/>
      <w:lvlJc w:val="left"/>
      <w:pPr>
        <w:ind w:left="1440" w:hanging="360"/>
      </w:pPr>
      <w:rPr>
        <w:rFonts w:ascii="Courier New" w:hAnsi="Courier New" w:hint="default"/>
      </w:rPr>
    </w:lvl>
    <w:lvl w:ilvl="2" w:tplc="2BA83E08">
      <w:start w:val="1"/>
      <w:numFmt w:val="bullet"/>
      <w:lvlText w:val=""/>
      <w:lvlJc w:val="left"/>
      <w:pPr>
        <w:ind w:left="2160" w:hanging="360"/>
      </w:pPr>
      <w:rPr>
        <w:rFonts w:ascii="Wingdings" w:hAnsi="Wingdings" w:hint="default"/>
      </w:rPr>
    </w:lvl>
    <w:lvl w:ilvl="3" w:tplc="2708A8D4">
      <w:start w:val="1"/>
      <w:numFmt w:val="bullet"/>
      <w:lvlText w:val=""/>
      <w:lvlJc w:val="left"/>
      <w:pPr>
        <w:ind w:left="2880" w:hanging="360"/>
      </w:pPr>
      <w:rPr>
        <w:rFonts w:ascii="Symbol" w:hAnsi="Symbol" w:hint="default"/>
      </w:rPr>
    </w:lvl>
    <w:lvl w:ilvl="4" w:tplc="657808E4">
      <w:start w:val="1"/>
      <w:numFmt w:val="bullet"/>
      <w:lvlText w:val="o"/>
      <w:lvlJc w:val="left"/>
      <w:pPr>
        <w:ind w:left="3600" w:hanging="360"/>
      </w:pPr>
      <w:rPr>
        <w:rFonts w:ascii="Courier New" w:hAnsi="Courier New" w:hint="default"/>
      </w:rPr>
    </w:lvl>
    <w:lvl w:ilvl="5" w:tplc="582AA006">
      <w:start w:val="1"/>
      <w:numFmt w:val="bullet"/>
      <w:lvlText w:val=""/>
      <w:lvlJc w:val="left"/>
      <w:pPr>
        <w:ind w:left="4320" w:hanging="360"/>
      </w:pPr>
      <w:rPr>
        <w:rFonts w:ascii="Wingdings" w:hAnsi="Wingdings" w:hint="default"/>
      </w:rPr>
    </w:lvl>
    <w:lvl w:ilvl="6" w:tplc="79D2D574">
      <w:start w:val="1"/>
      <w:numFmt w:val="bullet"/>
      <w:lvlText w:val=""/>
      <w:lvlJc w:val="left"/>
      <w:pPr>
        <w:ind w:left="5040" w:hanging="360"/>
      </w:pPr>
      <w:rPr>
        <w:rFonts w:ascii="Symbol" w:hAnsi="Symbol" w:hint="default"/>
      </w:rPr>
    </w:lvl>
    <w:lvl w:ilvl="7" w:tplc="5E9E6BA4">
      <w:start w:val="1"/>
      <w:numFmt w:val="bullet"/>
      <w:lvlText w:val="o"/>
      <w:lvlJc w:val="left"/>
      <w:pPr>
        <w:ind w:left="5760" w:hanging="360"/>
      </w:pPr>
      <w:rPr>
        <w:rFonts w:ascii="Courier New" w:hAnsi="Courier New" w:hint="default"/>
      </w:rPr>
    </w:lvl>
    <w:lvl w:ilvl="8" w:tplc="00202D44">
      <w:start w:val="1"/>
      <w:numFmt w:val="bullet"/>
      <w:lvlText w:val=""/>
      <w:lvlJc w:val="left"/>
      <w:pPr>
        <w:ind w:left="6480" w:hanging="360"/>
      </w:pPr>
      <w:rPr>
        <w:rFonts w:ascii="Wingdings" w:hAnsi="Wingdings" w:hint="default"/>
      </w:rPr>
    </w:lvl>
  </w:abstractNum>
  <w:abstractNum w:abstractNumId="2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733FFD"/>
    <w:multiLevelType w:val="hybridMultilevel"/>
    <w:tmpl w:val="FFFFFFFF"/>
    <w:lvl w:ilvl="0" w:tplc="0430FD50">
      <w:start w:val="1"/>
      <w:numFmt w:val="bullet"/>
      <w:lvlText w:val=""/>
      <w:lvlJc w:val="left"/>
      <w:pPr>
        <w:ind w:left="720" w:hanging="360"/>
      </w:pPr>
      <w:rPr>
        <w:rFonts w:ascii="Symbol" w:hAnsi="Symbol" w:hint="default"/>
      </w:rPr>
    </w:lvl>
    <w:lvl w:ilvl="1" w:tplc="77CAFF46">
      <w:start w:val="1"/>
      <w:numFmt w:val="bullet"/>
      <w:lvlText w:val="o"/>
      <w:lvlJc w:val="left"/>
      <w:pPr>
        <w:ind w:left="1440" w:hanging="360"/>
      </w:pPr>
      <w:rPr>
        <w:rFonts w:ascii="Courier New" w:hAnsi="Courier New" w:hint="default"/>
      </w:rPr>
    </w:lvl>
    <w:lvl w:ilvl="2" w:tplc="D0ACDA96">
      <w:start w:val="1"/>
      <w:numFmt w:val="bullet"/>
      <w:lvlText w:val=""/>
      <w:lvlJc w:val="left"/>
      <w:pPr>
        <w:ind w:left="2160" w:hanging="360"/>
      </w:pPr>
      <w:rPr>
        <w:rFonts w:ascii="Symbol" w:hAnsi="Symbol" w:hint="default"/>
      </w:rPr>
    </w:lvl>
    <w:lvl w:ilvl="3" w:tplc="5762B270">
      <w:start w:val="1"/>
      <w:numFmt w:val="bullet"/>
      <w:lvlText w:val=""/>
      <w:lvlJc w:val="left"/>
      <w:pPr>
        <w:ind w:left="2880" w:hanging="360"/>
      </w:pPr>
      <w:rPr>
        <w:rFonts w:ascii="Symbol" w:hAnsi="Symbol" w:hint="default"/>
      </w:rPr>
    </w:lvl>
    <w:lvl w:ilvl="4" w:tplc="060C49AE">
      <w:start w:val="1"/>
      <w:numFmt w:val="bullet"/>
      <w:lvlText w:val="o"/>
      <w:lvlJc w:val="left"/>
      <w:pPr>
        <w:ind w:left="3600" w:hanging="360"/>
      </w:pPr>
      <w:rPr>
        <w:rFonts w:ascii="Courier New" w:hAnsi="Courier New" w:hint="default"/>
      </w:rPr>
    </w:lvl>
    <w:lvl w:ilvl="5" w:tplc="184C864E">
      <w:start w:val="1"/>
      <w:numFmt w:val="bullet"/>
      <w:lvlText w:val=""/>
      <w:lvlJc w:val="left"/>
      <w:pPr>
        <w:ind w:left="4320" w:hanging="360"/>
      </w:pPr>
      <w:rPr>
        <w:rFonts w:ascii="Wingdings" w:hAnsi="Wingdings" w:hint="default"/>
      </w:rPr>
    </w:lvl>
    <w:lvl w:ilvl="6" w:tplc="F1F03F50">
      <w:start w:val="1"/>
      <w:numFmt w:val="bullet"/>
      <w:lvlText w:val=""/>
      <w:lvlJc w:val="left"/>
      <w:pPr>
        <w:ind w:left="5040" w:hanging="360"/>
      </w:pPr>
      <w:rPr>
        <w:rFonts w:ascii="Symbol" w:hAnsi="Symbol" w:hint="default"/>
      </w:rPr>
    </w:lvl>
    <w:lvl w:ilvl="7" w:tplc="48AE8A90">
      <w:start w:val="1"/>
      <w:numFmt w:val="bullet"/>
      <w:lvlText w:val="o"/>
      <w:lvlJc w:val="left"/>
      <w:pPr>
        <w:ind w:left="5760" w:hanging="360"/>
      </w:pPr>
      <w:rPr>
        <w:rFonts w:ascii="Courier New" w:hAnsi="Courier New" w:hint="default"/>
      </w:rPr>
    </w:lvl>
    <w:lvl w:ilvl="8" w:tplc="4D00872E">
      <w:start w:val="1"/>
      <w:numFmt w:val="bullet"/>
      <w:lvlText w:val=""/>
      <w:lvlJc w:val="left"/>
      <w:pPr>
        <w:ind w:left="6480" w:hanging="360"/>
      </w:pPr>
      <w:rPr>
        <w:rFonts w:ascii="Wingdings" w:hAnsi="Wingdings" w:hint="default"/>
      </w:rPr>
    </w:lvl>
  </w:abstractNum>
  <w:abstractNum w:abstractNumId="3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F04BF9"/>
    <w:multiLevelType w:val="hybridMultilevel"/>
    <w:tmpl w:val="8B4ED11A"/>
    <w:lvl w:ilvl="0" w:tplc="8EC0CD7C">
      <w:start w:val="1"/>
      <w:numFmt w:val="bullet"/>
      <w:lvlText w:val="-"/>
      <w:lvlJc w:val="left"/>
      <w:pPr>
        <w:ind w:left="720" w:hanging="360"/>
      </w:pPr>
      <w:rPr>
        <w:rFonts w:ascii="Calibri" w:hAnsi="Calibri" w:hint="default"/>
      </w:rPr>
    </w:lvl>
    <w:lvl w:ilvl="1" w:tplc="AD88EADA">
      <w:start w:val="1"/>
      <w:numFmt w:val="bullet"/>
      <w:lvlText w:val="o"/>
      <w:lvlJc w:val="left"/>
      <w:pPr>
        <w:ind w:left="1440" w:hanging="360"/>
      </w:pPr>
      <w:rPr>
        <w:rFonts w:ascii="Courier New" w:hAnsi="Courier New" w:hint="default"/>
      </w:rPr>
    </w:lvl>
    <w:lvl w:ilvl="2" w:tplc="75CED78E">
      <w:start w:val="1"/>
      <w:numFmt w:val="bullet"/>
      <w:lvlText w:val=""/>
      <w:lvlJc w:val="left"/>
      <w:pPr>
        <w:ind w:left="2160" w:hanging="360"/>
      </w:pPr>
      <w:rPr>
        <w:rFonts w:ascii="Wingdings" w:hAnsi="Wingdings" w:hint="default"/>
      </w:rPr>
    </w:lvl>
    <w:lvl w:ilvl="3" w:tplc="FC2CA60C">
      <w:start w:val="1"/>
      <w:numFmt w:val="bullet"/>
      <w:lvlText w:val=""/>
      <w:lvlJc w:val="left"/>
      <w:pPr>
        <w:ind w:left="2880" w:hanging="360"/>
      </w:pPr>
      <w:rPr>
        <w:rFonts w:ascii="Symbol" w:hAnsi="Symbol" w:hint="default"/>
      </w:rPr>
    </w:lvl>
    <w:lvl w:ilvl="4" w:tplc="99B2CD28">
      <w:start w:val="1"/>
      <w:numFmt w:val="bullet"/>
      <w:lvlText w:val="o"/>
      <w:lvlJc w:val="left"/>
      <w:pPr>
        <w:ind w:left="3600" w:hanging="360"/>
      </w:pPr>
      <w:rPr>
        <w:rFonts w:ascii="Courier New" w:hAnsi="Courier New" w:hint="default"/>
      </w:rPr>
    </w:lvl>
    <w:lvl w:ilvl="5" w:tplc="30F468FC">
      <w:start w:val="1"/>
      <w:numFmt w:val="bullet"/>
      <w:lvlText w:val=""/>
      <w:lvlJc w:val="left"/>
      <w:pPr>
        <w:ind w:left="4320" w:hanging="360"/>
      </w:pPr>
      <w:rPr>
        <w:rFonts w:ascii="Wingdings" w:hAnsi="Wingdings" w:hint="default"/>
      </w:rPr>
    </w:lvl>
    <w:lvl w:ilvl="6" w:tplc="E6423146">
      <w:start w:val="1"/>
      <w:numFmt w:val="bullet"/>
      <w:lvlText w:val=""/>
      <w:lvlJc w:val="left"/>
      <w:pPr>
        <w:ind w:left="5040" w:hanging="360"/>
      </w:pPr>
      <w:rPr>
        <w:rFonts w:ascii="Symbol" w:hAnsi="Symbol" w:hint="default"/>
      </w:rPr>
    </w:lvl>
    <w:lvl w:ilvl="7" w:tplc="A7D897D0">
      <w:start w:val="1"/>
      <w:numFmt w:val="bullet"/>
      <w:lvlText w:val="o"/>
      <w:lvlJc w:val="left"/>
      <w:pPr>
        <w:ind w:left="5760" w:hanging="360"/>
      </w:pPr>
      <w:rPr>
        <w:rFonts w:ascii="Courier New" w:hAnsi="Courier New" w:hint="default"/>
      </w:rPr>
    </w:lvl>
    <w:lvl w:ilvl="8" w:tplc="83304DE2">
      <w:start w:val="1"/>
      <w:numFmt w:val="bullet"/>
      <w:lvlText w:val=""/>
      <w:lvlJc w:val="left"/>
      <w:pPr>
        <w:ind w:left="6480" w:hanging="360"/>
      </w:pPr>
      <w:rPr>
        <w:rFonts w:ascii="Wingdings" w:hAnsi="Wingdings" w:hint="default"/>
      </w:rPr>
    </w:lvl>
  </w:abstractNum>
  <w:abstractNum w:abstractNumId="3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312687"/>
    <w:multiLevelType w:val="hybridMultilevel"/>
    <w:tmpl w:val="FFFFFFFF"/>
    <w:lvl w:ilvl="0" w:tplc="6EE0E84E">
      <w:start w:val="1"/>
      <w:numFmt w:val="bullet"/>
      <w:lvlText w:val=""/>
      <w:lvlJc w:val="left"/>
      <w:pPr>
        <w:ind w:left="720" w:hanging="360"/>
      </w:pPr>
      <w:rPr>
        <w:rFonts w:ascii="Symbol" w:hAnsi="Symbol" w:hint="default"/>
      </w:rPr>
    </w:lvl>
    <w:lvl w:ilvl="1" w:tplc="B642AD26">
      <w:start w:val="1"/>
      <w:numFmt w:val="bullet"/>
      <w:lvlText w:val="o"/>
      <w:lvlJc w:val="left"/>
      <w:pPr>
        <w:ind w:left="1440" w:hanging="360"/>
      </w:pPr>
      <w:rPr>
        <w:rFonts w:ascii="Courier New" w:hAnsi="Courier New" w:hint="default"/>
      </w:rPr>
    </w:lvl>
    <w:lvl w:ilvl="2" w:tplc="37E47A56">
      <w:start w:val="1"/>
      <w:numFmt w:val="bullet"/>
      <w:lvlText w:val=""/>
      <w:lvlJc w:val="left"/>
      <w:pPr>
        <w:ind w:left="2160" w:hanging="360"/>
      </w:pPr>
      <w:rPr>
        <w:rFonts w:ascii="Wingdings" w:hAnsi="Wingdings" w:hint="default"/>
      </w:rPr>
    </w:lvl>
    <w:lvl w:ilvl="3" w:tplc="C330A342">
      <w:start w:val="1"/>
      <w:numFmt w:val="bullet"/>
      <w:lvlText w:val=""/>
      <w:lvlJc w:val="left"/>
      <w:pPr>
        <w:ind w:left="2880" w:hanging="360"/>
      </w:pPr>
      <w:rPr>
        <w:rFonts w:ascii="Symbol" w:hAnsi="Symbol" w:hint="default"/>
      </w:rPr>
    </w:lvl>
    <w:lvl w:ilvl="4" w:tplc="A7D2B010">
      <w:start w:val="1"/>
      <w:numFmt w:val="bullet"/>
      <w:lvlText w:val="o"/>
      <w:lvlJc w:val="left"/>
      <w:pPr>
        <w:ind w:left="3600" w:hanging="360"/>
      </w:pPr>
      <w:rPr>
        <w:rFonts w:ascii="Courier New" w:hAnsi="Courier New" w:hint="default"/>
      </w:rPr>
    </w:lvl>
    <w:lvl w:ilvl="5" w:tplc="03C0374A">
      <w:start w:val="1"/>
      <w:numFmt w:val="bullet"/>
      <w:lvlText w:val=""/>
      <w:lvlJc w:val="left"/>
      <w:pPr>
        <w:ind w:left="4320" w:hanging="360"/>
      </w:pPr>
      <w:rPr>
        <w:rFonts w:ascii="Wingdings" w:hAnsi="Wingdings" w:hint="default"/>
      </w:rPr>
    </w:lvl>
    <w:lvl w:ilvl="6" w:tplc="9E5CBC06">
      <w:start w:val="1"/>
      <w:numFmt w:val="bullet"/>
      <w:lvlText w:val=""/>
      <w:lvlJc w:val="left"/>
      <w:pPr>
        <w:ind w:left="5040" w:hanging="360"/>
      </w:pPr>
      <w:rPr>
        <w:rFonts w:ascii="Symbol" w:hAnsi="Symbol" w:hint="default"/>
      </w:rPr>
    </w:lvl>
    <w:lvl w:ilvl="7" w:tplc="CA4A0088">
      <w:start w:val="1"/>
      <w:numFmt w:val="bullet"/>
      <w:lvlText w:val="o"/>
      <w:lvlJc w:val="left"/>
      <w:pPr>
        <w:ind w:left="5760" w:hanging="360"/>
      </w:pPr>
      <w:rPr>
        <w:rFonts w:ascii="Courier New" w:hAnsi="Courier New" w:hint="default"/>
      </w:rPr>
    </w:lvl>
    <w:lvl w:ilvl="8" w:tplc="A454AE1E">
      <w:start w:val="1"/>
      <w:numFmt w:val="bullet"/>
      <w:lvlText w:val=""/>
      <w:lvlJc w:val="left"/>
      <w:pPr>
        <w:ind w:left="6480" w:hanging="360"/>
      </w:pPr>
      <w:rPr>
        <w:rFonts w:ascii="Wingdings" w:hAnsi="Wingdings" w:hint="default"/>
      </w:rPr>
    </w:lvl>
  </w:abstractNum>
  <w:abstractNum w:abstractNumId="3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D480A0E"/>
    <w:multiLevelType w:val="hybridMultilevel"/>
    <w:tmpl w:val="CE2ADDB2"/>
    <w:lvl w:ilvl="0" w:tplc="899A3FF4">
      <w:start w:val="1"/>
      <w:numFmt w:val="bullet"/>
      <w:lvlText w:val=""/>
      <w:lvlJc w:val="left"/>
      <w:pPr>
        <w:ind w:left="720" w:hanging="360"/>
      </w:pPr>
      <w:rPr>
        <w:rFonts w:ascii="Symbol" w:hAnsi="Symbol" w:hint="default"/>
      </w:rPr>
    </w:lvl>
    <w:lvl w:ilvl="1" w:tplc="C34CE82C">
      <w:start w:val="1"/>
      <w:numFmt w:val="bullet"/>
      <w:lvlText w:val="o"/>
      <w:lvlJc w:val="left"/>
      <w:pPr>
        <w:ind w:left="1440" w:hanging="360"/>
      </w:pPr>
      <w:rPr>
        <w:rFonts w:ascii="Courier New" w:hAnsi="Courier New" w:hint="default"/>
      </w:rPr>
    </w:lvl>
    <w:lvl w:ilvl="2" w:tplc="68282888">
      <w:start w:val="1"/>
      <w:numFmt w:val="bullet"/>
      <w:lvlText w:val=""/>
      <w:lvlJc w:val="left"/>
      <w:pPr>
        <w:ind w:left="2160" w:hanging="360"/>
      </w:pPr>
      <w:rPr>
        <w:rFonts w:ascii="Wingdings" w:hAnsi="Wingdings" w:hint="default"/>
      </w:rPr>
    </w:lvl>
    <w:lvl w:ilvl="3" w:tplc="52EA3E46">
      <w:start w:val="1"/>
      <w:numFmt w:val="bullet"/>
      <w:lvlText w:val=""/>
      <w:lvlJc w:val="left"/>
      <w:pPr>
        <w:ind w:left="2880" w:hanging="360"/>
      </w:pPr>
      <w:rPr>
        <w:rFonts w:ascii="Symbol" w:hAnsi="Symbol" w:hint="default"/>
      </w:rPr>
    </w:lvl>
    <w:lvl w:ilvl="4" w:tplc="6D221EEC">
      <w:start w:val="1"/>
      <w:numFmt w:val="bullet"/>
      <w:lvlText w:val="o"/>
      <w:lvlJc w:val="left"/>
      <w:pPr>
        <w:ind w:left="3600" w:hanging="360"/>
      </w:pPr>
      <w:rPr>
        <w:rFonts w:ascii="Courier New" w:hAnsi="Courier New" w:hint="default"/>
      </w:rPr>
    </w:lvl>
    <w:lvl w:ilvl="5" w:tplc="C9B0FAE8">
      <w:start w:val="1"/>
      <w:numFmt w:val="bullet"/>
      <w:lvlText w:val=""/>
      <w:lvlJc w:val="left"/>
      <w:pPr>
        <w:ind w:left="4320" w:hanging="360"/>
      </w:pPr>
      <w:rPr>
        <w:rFonts w:ascii="Wingdings" w:hAnsi="Wingdings" w:hint="default"/>
      </w:rPr>
    </w:lvl>
    <w:lvl w:ilvl="6" w:tplc="4D8098A6">
      <w:start w:val="1"/>
      <w:numFmt w:val="bullet"/>
      <w:lvlText w:val=""/>
      <w:lvlJc w:val="left"/>
      <w:pPr>
        <w:ind w:left="5040" w:hanging="360"/>
      </w:pPr>
      <w:rPr>
        <w:rFonts w:ascii="Symbol" w:hAnsi="Symbol" w:hint="default"/>
      </w:rPr>
    </w:lvl>
    <w:lvl w:ilvl="7" w:tplc="A57875AC">
      <w:start w:val="1"/>
      <w:numFmt w:val="bullet"/>
      <w:lvlText w:val="o"/>
      <w:lvlJc w:val="left"/>
      <w:pPr>
        <w:ind w:left="5760" w:hanging="360"/>
      </w:pPr>
      <w:rPr>
        <w:rFonts w:ascii="Courier New" w:hAnsi="Courier New" w:hint="default"/>
      </w:rPr>
    </w:lvl>
    <w:lvl w:ilvl="8" w:tplc="E766EB82">
      <w:start w:val="1"/>
      <w:numFmt w:val="bullet"/>
      <w:lvlText w:val=""/>
      <w:lvlJc w:val="left"/>
      <w:pPr>
        <w:ind w:left="6480" w:hanging="360"/>
      </w:pPr>
      <w:rPr>
        <w:rFonts w:ascii="Wingdings" w:hAnsi="Wingdings" w:hint="default"/>
      </w:rPr>
    </w:lvl>
  </w:abstractNum>
  <w:abstractNum w:abstractNumId="36" w15:restartNumberingAfterBreak="0">
    <w:nsid w:val="7E5B36DE"/>
    <w:multiLevelType w:val="hybridMultilevel"/>
    <w:tmpl w:val="FFFFFFFF"/>
    <w:lvl w:ilvl="0" w:tplc="40D24BDA">
      <w:start w:val="1"/>
      <w:numFmt w:val="bullet"/>
      <w:lvlText w:val=""/>
      <w:lvlJc w:val="left"/>
      <w:pPr>
        <w:ind w:left="720" w:hanging="360"/>
      </w:pPr>
      <w:rPr>
        <w:rFonts w:ascii="Symbol" w:hAnsi="Symbol" w:hint="default"/>
      </w:rPr>
    </w:lvl>
    <w:lvl w:ilvl="1" w:tplc="4BB828DC">
      <w:start w:val="1"/>
      <w:numFmt w:val="bullet"/>
      <w:lvlText w:val="o"/>
      <w:lvlJc w:val="left"/>
      <w:pPr>
        <w:ind w:left="1440" w:hanging="360"/>
      </w:pPr>
      <w:rPr>
        <w:rFonts w:ascii="Courier New" w:hAnsi="Courier New" w:hint="default"/>
      </w:rPr>
    </w:lvl>
    <w:lvl w:ilvl="2" w:tplc="F2A8AD74">
      <w:start w:val="1"/>
      <w:numFmt w:val="bullet"/>
      <w:lvlText w:val=""/>
      <w:lvlJc w:val="left"/>
      <w:pPr>
        <w:ind w:left="2160" w:hanging="360"/>
      </w:pPr>
      <w:rPr>
        <w:rFonts w:ascii="Wingdings" w:hAnsi="Wingdings" w:hint="default"/>
      </w:rPr>
    </w:lvl>
    <w:lvl w:ilvl="3" w:tplc="AA806BEA">
      <w:start w:val="1"/>
      <w:numFmt w:val="bullet"/>
      <w:lvlText w:val=""/>
      <w:lvlJc w:val="left"/>
      <w:pPr>
        <w:ind w:left="2880" w:hanging="360"/>
      </w:pPr>
      <w:rPr>
        <w:rFonts w:ascii="Symbol" w:hAnsi="Symbol" w:hint="default"/>
      </w:rPr>
    </w:lvl>
    <w:lvl w:ilvl="4" w:tplc="5E6A606C">
      <w:start w:val="1"/>
      <w:numFmt w:val="bullet"/>
      <w:lvlText w:val="o"/>
      <w:lvlJc w:val="left"/>
      <w:pPr>
        <w:ind w:left="3600" w:hanging="360"/>
      </w:pPr>
      <w:rPr>
        <w:rFonts w:ascii="Courier New" w:hAnsi="Courier New" w:hint="default"/>
      </w:rPr>
    </w:lvl>
    <w:lvl w:ilvl="5" w:tplc="86D8881C">
      <w:start w:val="1"/>
      <w:numFmt w:val="bullet"/>
      <w:lvlText w:val=""/>
      <w:lvlJc w:val="left"/>
      <w:pPr>
        <w:ind w:left="4320" w:hanging="360"/>
      </w:pPr>
      <w:rPr>
        <w:rFonts w:ascii="Wingdings" w:hAnsi="Wingdings" w:hint="default"/>
      </w:rPr>
    </w:lvl>
    <w:lvl w:ilvl="6" w:tplc="FC98E208">
      <w:start w:val="1"/>
      <w:numFmt w:val="bullet"/>
      <w:lvlText w:val=""/>
      <w:lvlJc w:val="left"/>
      <w:pPr>
        <w:ind w:left="5040" w:hanging="360"/>
      </w:pPr>
      <w:rPr>
        <w:rFonts w:ascii="Symbol" w:hAnsi="Symbol" w:hint="default"/>
      </w:rPr>
    </w:lvl>
    <w:lvl w:ilvl="7" w:tplc="0CC64E4A">
      <w:start w:val="1"/>
      <w:numFmt w:val="bullet"/>
      <w:lvlText w:val="o"/>
      <w:lvlJc w:val="left"/>
      <w:pPr>
        <w:ind w:left="5760" w:hanging="360"/>
      </w:pPr>
      <w:rPr>
        <w:rFonts w:ascii="Courier New" w:hAnsi="Courier New" w:hint="default"/>
      </w:rPr>
    </w:lvl>
    <w:lvl w:ilvl="8" w:tplc="CCDED9D2">
      <w:start w:val="1"/>
      <w:numFmt w:val="bullet"/>
      <w:lvlText w:val=""/>
      <w:lvlJc w:val="left"/>
      <w:pPr>
        <w:ind w:left="6480" w:hanging="360"/>
      </w:pPr>
      <w:rPr>
        <w:rFonts w:ascii="Wingdings" w:hAnsi="Wingdings" w:hint="default"/>
      </w:rPr>
    </w:lvl>
  </w:abstractNum>
  <w:abstractNum w:abstractNumId="37" w15:restartNumberingAfterBreak="0">
    <w:nsid w:val="7F792393"/>
    <w:multiLevelType w:val="hybridMultilevel"/>
    <w:tmpl w:val="FFFFFFFF"/>
    <w:lvl w:ilvl="0" w:tplc="E98C203E">
      <w:start w:val="1"/>
      <w:numFmt w:val="bullet"/>
      <w:lvlText w:val=""/>
      <w:lvlJc w:val="left"/>
      <w:pPr>
        <w:ind w:left="720" w:hanging="360"/>
      </w:pPr>
      <w:rPr>
        <w:rFonts w:ascii="Symbol" w:hAnsi="Symbol" w:hint="default"/>
      </w:rPr>
    </w:lvl>
    <w:lvl w:ilvl="1" w:tplc="39FCF408">
      <w:start w:val="1"/>
      <w:numFmt w:val="bullet"/>
      <w:lvlText w:val="o"/>
      <w:lvlJc w:val="left"/>
      <w:pPr>
        <w:ind w:left="1440" w:hanging="360"/>
      </w:pPr>
      <w:rPr>
        <w:rFonts w:ascii="Courier New" w:hAnsi="Courier New" w:hint="default"/>
      </w:rPr>
    </w:lvl>
    <w:lvl w:ilvl="2" w:tplc="5784BF34">
      <w:start w:val="1"/>
      <w:numFmt w:val="bullet"/>
      <w:lvlText w:val=""/>
      <w:lvlJc w:val="left"/>
      <w:pPr>
        <w:ind w:left="2160" w:hanging="360"/>
      </w:pPr>
      <w:rPr>
        <w:rFonts w:ascii="Wingdings" w:hAnsi="Wingdings" w:hint="default"/>
      </w:rPr>
    </w:lvl>
    <w:lvl w:ilvl="3" w:tplc="BF1893E2">
      <w:start w:val="1"/>
      <w:numFmt w:val="bullet"/>
      <w:lvlText w:val=""/>
      <w:lvlJc w:val="left"/>
      <w:pPr>
        <w:ind w:left="2880" w:hanging="360"/>
      </w:pPr>
      <w:rPr>
        <w:rFonts w:ascii="Symbol" w:hAnsi="Symbol" w:hint="default"/>
      </w:rPr>
    </w:lvl>
    <w:lvl w:ilvl="4" w:tplc="C41E24CA">
      <w:start w:val="1"/>
      <w:numFmt w:val="bullet"/>
      <w:lvlText w:val="o"/>
      <w:lvlJc w:val="left"/>
      <w:pPr>
        <w:ind w:left="3600" w:hanging="360"/>
      </w:pPr>
      <w:rPr>
        <w:rFonts w:ascii="Courier New" w:hAnsi="Courier New" w:hint="default"/>
      </w:rPr>
    </w:lvl>
    <w:lvl w:ilvl="5" w:tplc="C388ED12">
      <w:start w:val="1"/>
      <w:numFmt w:val="bullet"/>
      <w:lvlText w:val=""/>
      <w:lvlJc w:val="left"/>
      <w:pPr>
        <w:ind w:left="4320" w:hanging="360"/>
      </w:pPr>
      <w:rPr>
        <w:rFonts w:ascii="Wingdings" w:hAnsi="Wingdings" w:hint="default"/>
      </w:rPr>
    </w:lvl>
    <w:lvl w:ilvl="6" w:tplc="52F4C356">
      <w:start w:val="1"/>
      <w:numFmt w:val="bullet"/>
      <w:lvlText w:val=""/>
      <w:lvlJc w:val="left"/>
      <w:pPr>
        <w:ind w:left="5040" w:hanging="360"/>
      </w:pPr>
      <w:rPr>
        <w:rFonts w:ascii="Symbol" w:hAnsi="Symbol" w:hint="default"/>
      </w:rPr>
    </w:lvl>
    <w:lvl w:ilvl="7" w:tplc="388837DE">
      <w:start w:val="1"/>
      <w:numFmt w:val="bullet"/>
      <w:lvlText w:val="o"/>
      <w:lvlJc w:val="left"/>
      <w:pPr>
        <w:ind w:left="5760" w:hanging="360"/>
      </w:pPr>
      <w:rPr>
        <w:rFonts w:ascii="Courier New" w:hAnsi="Courier New" w:hint="default"/>
      </w:rPr>
    </w:lvl>
    <w:lvl w:ilvl="8" w:tplc="BBD0A670">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6"/>
  </w:num>
  <w:num w:numId="4">
    <w:abstractNumId w:val="35"/>
  </w:num>
  <w:num w:numId="5">
    <w:abstractNumId w:val="21"/>
  </w:num>
  <w:num w:numId="6">
    <w:abstractNumId w:val="14"/>
  </w:num>
  <w:num w:numId="7">
    <w:abstractNumId w:val="5"/>
  </w:num>
  <w:num w:numId="8">
    <w:abstractNumId w:val="13"/>
  </w:num>
  <w:num w:numId="9">
    <w:abstractNumId w:val="24"/>
  </w:num>
  <w:num w:numId="10">
    <w:abstractNumId w:val="31"/>
  </w:num>
  <w:num w:numId="11">
    <w:abstractNumId w:val="8"/>
  </w:num>
  <w:num w:numId="12">
    <w:abstractNumId w:val="16"/>
  </w:num>
  <w:num w:numId="13">
    <w:abstractNumId w:val="10"/>
  </w:num>
  <w:num w:numId="14">
    <w:abstractNumId w:val="25"/>
  </w:num>
  <w:num w:numId="15">
    <w:abstractNumId w:val="1"/>
  </w:num>
  <w:num w:numId="16">
    <w:abstractNumId w:val="27"/>
  </w:num>
  <w:num w:numId="17">
    <w:abstractNumId w:val="7"/>
  </w:num>
  <w:num w:numId="18">
    <w:abstractNumId w:val="18"/>
  </w:num>
  <w:num w:numId="19">
    <w:abstractNumId w:val="22"/>
  </w:num>
  <w:num w:numId="20">
    <w:abstractNumId w:val="12"/>
  </w:num>
  <w:num w:numId="21">
    <w:abstractNumId w:val="32"/>
  </w:num>
  <w:num w:numId="22">
    <w:abstractNumId w:val="26"/>
  </w:num>
  <w:num w:numId="23">
    <w:abstractNumId w:val="30"/>
  </w:num>
  <w:num w:numId="24">
    <w:abstractNumId w:val="0"/>
  </w:num>
  <w:num w:numId="25">
    <w:abstractNumId w:val="34"/>
  </w:num>
  <w:num w:numId="26">
    <w:abstractNumId w:val="28"/>
  </w:num>
  <w:num w:numId="27">
    <w:abstractNumId w:val="4"/>
  </w:num>
  <w:num w:numId="28">
    <w:abstractNumId w:val="33"/>
  </w:num>
  <w:num w:numId="29">
    <w:abstractNumId w:val="11"/>
  </w:num>
  <w:num w:numId="30">
    <w:abstractNumId w:val="3"/>
  </w:num>
  <w:num w:numId="31">
    <w:abstractNumId w:val="29"/>
  </w:num>
  <w:num w:numId="32">
    <w:abstractNumId w:val="20"/>
  </w:num>
  <w:num w:numId="33">
    <w:abstractNumId w:val="37"/>
  </w:num>
  <w:num w:numId="34">
    <w:abstractNumId w:val="19"/>
  </w:num>
  <w:num w:numId="35">
    <w:abstractNumId w:val="15"/>
  </w:num>
  <w:num w:numId="36">
    <w:abstractNumId w:val="9"/>
  </w:num>
  <w:num w:numId="37">
    <w:abstractNumId w:val="23"/>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57A6"/>
    <w:rsid w:val="00014A39"/>
    <w:rsid w:val="00014DAF"/>
    <w:rsid w:val="0001A513"/>
    <w:rsid w:val="000208B6"/>
    <w:rsid w:val="00021180"/>
    <w:rsid w:val="00023C4D"/>
    <w:rsid w:val="000305D1"/>
    <w:rsid w:val="00030B13"/>
    <w:rsid w:val="000328E4"/>
    <w:rsid w:val="00040AE0"/>
    <w:rsid w:val="000456D3"/>
    <w:rsid w:val="000501ED"/>
    <w:rsid w:val="00054474"/>
    <w:rsid w:val="00054A1A"/>
    <w:rsid w:val="000801F4"/>
    <w:rsid w:val="00086B7E"/>
    <w:rsid w:val="00096016"/>
    <w:rsid w:val="000ABC46"/>
    <w:rsid w:val="000B3F4A"/>
    <w:rsid w:val="000B3F87"/>
    <w:rsid w:val="000B6E68"/>
    <w:rsid w:val="000C58B8"/>
    <w:rsid w:val="000C631B"/>
    <w:rsid w:val="000CCA13"/>
    <w:rsid w:val="000D0F86"/>
    <w:rsid w:val="000D5104"/>
    <w:rsid w:val="000D6939"/>
    <w:rsid w:val="000D79AC"/>
    <w:rsid w:val="000F1545"/>
    <w:rsid w:val="000F17AF"/>
    <w:rsid w:val="000F1EE7"/>
    <w:rsid w:val="000F2ADA"/>
    <w:rsid w:val="00101280"/>
    <w:rsid w:val="00103673"/>
    <w:rsid w:val="00106FD6"/>
    <w:rsid w:val="001154EF"/>
    <w:rsid w:val="00122F50"/>
    <w:rsid w:val="001277EC"/>
    <w:rsid w:val="00129813"/>
    <w:rsid w:val="00131FEC"/>
    <w:rsid w:val="00133EE2"/>
    <w:rsid w:val="0013BAF1"/>
    <w:rsid w:val="0014039E"/>
    <w:rsid w:val="0014286F"/>
    <w:rsid w:val="0014340E"/>
    <w:rsid w:val="0014440C"/>
    <w:rsid w:val="00145FA8"/>
    <w:rsid w:val="0014637B"/>
    <w:rsid w:val="0015019B"/>
    <w:rsid w:val="001556CC"/>
    <w:rsid w:val="00163111"/>
    <w:rsid w:val="00163EFB"/>
    <w:rsid w:val="00171796"/>
    <w:rsid w:val="00173383"/>
    <w:rsid w:val="00173976"/>
    <w:rsid w:val="001777C6"/>
    <w:rsid w:val="001821EB"/>
    <w:rsid w:val="001833ED"/>
    <w:rsid w:val="00190E9F"/>
    <w:rsid w:val="00194FE1"/>
    <w:rsid w:val="00195D23"/>
    <w:rsid w:val="001A0B05"/>
    <w:rsid w:val="001A1C53"/>
    <w:rsid w:val="001A67C2"/>
    <w:rsid w:val="001DFFF4"/>
    <w:rsid w:val="001E158F"/>
    <w:rsid w:val="001F1328"/>
    <w:rsid w:val="001F2623"/>
    <w:rsid w:val="0020175A"/>
    <w:rsid w:val="00206AB6"/>
    <w:rsid w:val="0022176E"/>
    <w:rsid w:val="00221CE5"/>
    <w:rsid w:val="00223F02"/>
    <w:rsid w:val="00226B91"/>
    <w:rsid w:val="00234F37"/>
    <w:rsid w:val="0023574D"/>
    <w:rsid w:val="00242822"/>
    <w:rsid w:val="002455F7"/>
    <w:rsid w:val="00246C7C"/>
    <w:rsid w:val="002539A7"/>
    <w:rsid w:val="00265D20"/>
    <w:rsid w:val="00267AA3"/>
    <w:rsid w:val="00280534"/>
    <w:rsid w:val="0029214C"/>
    <w:rsid w:val="0029286E"/>
    <w:rsid w:val="00293F47"/>
    <w:rsid w:val="0029D071"/>
    <w:rsid w:val="002A2D97"/>
    <w:rsid w:val="002A37F8"/>
    <w:rsid w:val="002B1159"/>
    <w:rsid w:val="002B2BE4"/>
    <w:rsid w:val="002B4408"/>
    <w:rsid w:val="002C28E6"/>
    <w:rsid w:val="002C4C2E"/>
    <w:rsid w:val="002D5DCD"/>
    <w:rsid w:val="002D5F9B"/>
    <w:rsid w:val="002D6167"/>
    <w:rsid w:val="002E2A19"/>
    <w:rsid w:val="002F204B"/>
    <w:rsid w:val="00307D86"/>
    <w:rsid w:val="00313801"/>
    <w:rsid w:val="0031629B"/>
    <w:rsid w:val="003347B2"/>
    <w:rsid w:val="0035532B"/>
    <w:rsid w:val="00366BA2"/>
    <w:rsid w:val="00386B9C"/>
    <w:rsid w:val="003A6D33"/>
    <w:rsid w:val="003C1630"/>
    <w:rsid w:val="003C3508"/>
    <w:rsid w:val="003D3A5B"/>
    <w:rsid w:val="003F2913"/>
    <w:rsid w:val="003F318B"/>
    <w:rsid w:val="003F39BF"/>
    <w:rsid w:val="00400958"/>
    <w:rsid w:val="0041150E"/>
    <w:rsid w:val="0041500B"/>
    <w:rsid w:val="004178B6"/>
    <w:rsid w:val="00417A61"/>
    <w:rsid w:val="0043112E"/>
    <w:rsid w:val="00436161"/>
    <w:rsid w:val="00436D0C"/>
    <w:rsid w:val="00436E69"/>
    <w:rsid w:val="0044423A"/>
    <w:rsid w:val="00450ECB"/>
    <w:rsid w:val="00451695"/>
    <w:rsid w:val="0045413F"/>
    <w:rsid w:val="00456E22"/>
    <w:rsid w:val="00473B4D"/>
    <w:rsid w:val="00474E89"/>
    <w:rsid w:val="00482519"/>
    <w:rsid w:val="00482CE3"/>
    <w:rsid w:val="0048601C"/>
    <w:rsid w:val="004860B4"/>
    <w:rsid w:val="004914DF"/>
    <w:rsid w:val="00494746"/>
    <w:rsid w:val="004951A9"/>
    <w:rsid w:val="0049BB68"/>
    <w:rsid w:val="004A2010"/>
    <w:rsid w:val="004A3D9B"/>
    <w:rsid w:val="004AA6D7"/>
    <w:rsid w:val="004B82D4"/>
    <w:rsid w:val="004C4352"/>
    <w:rsid w:val="004D19D3"/>
    <w:rsid w:val="004D7212"/>
    <w:rsid w:val="004D75BF"/>
    <w:rsid w:val="004D75CF"/>
    <w:rsid w:val="004DD43B"/>
    <w:rsid w:val="004E27D9"/>
    <w:rsid w:val="004E52FD"/>
    <w:rsid w:val="004E726C"/>
    <w:rsid w:val="004E730A"/>
    <w:rsid w:val="004F3873"/>
    <w:rsid w:val="00513D11"/>
    <w:rsid w:val="00524715"/>
    <w:rsid w:val="0053236D"/>
    <w:rsid w:val="00533218"/>
    <w:rsid w:val="005418C9"/>
    <w:rsid w:val="005447A6"/>
    <w:rsid w:val="00552C75"/>
    <w:rsid w:val="00557407"/>
    <w:rsid w:val="0056152E"/>
    <w:rsid w:val="00561C9E"/>
    <w:rsid w:val="00564D40"/>
    <w:rsid w:val="00571F90"/>
    <w:rsid w:val="0057EE33"/>
    <w:rsid w:val="00583B86"/>
    <w:rsid w:val="00595F8B"/>
    <w:rsid w:val="005974B9"/>
    <w:rsid w:val="0059AE59"/>
    <w:rsid w:val="005A457F"/>
    <w:rsid w:val="005A5711"/>
    <w:rsid w:val="005A78B0"/>
    <w:rsid w:val="005A7AD1"/>
    <w:rsid w:val="005B6AE3"/>
    <w:rsid w:val="005B6E34"/>
    <w:rsid w:val="005C3522"/>
    <w:rsid w:val="005C723F"/>
    <w:rsid w:val="005D5E63"/>
    <w:rsid w:val="005DCD7B"/>
    <w:rsid w:val="005E1D04"/>
    <w:rsid w:val="005E75E3"/>
    <w:rsid w:val="005F6188"/>
    <w:rsid w:val="005F6AD4"/>
    <w:rsid w:val="0060179C"/>
    <w:rsid w:val="006043FF"/>
    <w:rsid w:val="00611ACB"/>
    <w:rsid w:val="00615E3A"/>
    <w:rsid w:val="006217C8"/>
    <w:rsid w:val="00621AB9"/>
    <w:rsid w:val="00624E1E"/>
    <w:rsid w:val="00626F73"/>
    <w:rsid w:val="0063420A"/>
    <w:rsid w:val="006368EC"/>
    <w:rsid w:val="00640D5D"/>
    <w:rsid w:val="006419AF"/>
    <w:rsid w:val="006425CA"/>
    <w:rsid w:val="0064280B"/>
    <w:rsid w:val="00647910"/>
    <w:rsid w:val="006528A0"/>
    <w:rsid w:val="0066075C"/>
    <w:rsid w:val="0066138C"/>
    <w:rsid w:val="0066727D"/>
    <w:rsid w:val="006822ED"/>
    <w:rsid w:val="00684FE5"/>
    <w:rsid w:val="00695331"/>
    <w:rsid w:val="006A0BCE"/>
    <w:rsid w:val="006A440C"/>
    <w:rsid w:val="006B6FAA"/>
    <w:rsid w:val="006C6154"/>
    <w:rsid w:val="006C7B8F"/>
    <w:rsid w:val="006D1A28"/>
    <w:rsid w:val="006D5E8B"/>
    <w:rsid w:val="006E01EE"/>
    <w:rsid w:val="006E1497"/>
    <w:rsid w:val="006E2A1C"/>
    <w:rsid w:val="006E2B65"/>
    <w:rsid w:val="006E74BC"/>
    <w:rsid w:val="006F0FAB"/>
    <w:rsid w:val="00703C4B"/>
    <w:rsid w:val="007152DE"/>
    <w:rsid w:val="00716586"/>
    <w:rsid w:val="00721B0A"/>
    <w:rsid w:val="0072613C"/>
    <w:rsid w:val="00732B10"/>
    <w:rsid w:val="00741DA7"/>
    <w:rsid w:val="00753B16"/>
    <w:rsid w:val="007566D3"/>
    <w:rsid w:val="00756C0F"/>
    <w:rsid w:val="00756F4C"/>
    <w:rsid w:val="00767274"/>
    <w:rsid w:val="00770650"/>
    <w:rsid w:val="00771691"/>
    <w:rsid w:val="0077554A"/>
    <w:rsid w:val="007775D4"/>
    <w:rsid w:val="00781908"/>
    <w:rsid w:val="00784AF5"/>
    <w:rsid w:val="00785438"/>
    <w:rsid w:val="0078C53B"/>
    <w:rsid w:val="007937F7"/>
    <w:rsid w:val="00793FBF"/>
    <w:rsid w:val="007A20DC"/>
    <w:rsid w:val="007C0C91"/>
    <w:rsid w:val="007C1AEA"/>
    <w:rsid w:val="007D0214"/>
    <w:rsid w:val="007D5447"/>
    <w:rsid w:val="007E508C"/>
    <w:rsid w:val="007E68B5"/>
    <w:rsid w:val="007E7C44"/>
    <w:rsid w:val="007F257F"/>
    <w:rsid w:val="007F5769"/>
    <w:rsid w:val="007F6093"/>
    <w:rsid w:val="007F6350"/>
    <w:rsid w:val="0081261B"/>
    <w:rsid w:val="008134A7"/>
    <w:rsid w:val="0082104E"/>
    <w:rsid w:val="00824CC4"/>
    <w:rsid w:val="00832B48"/>
    <w:rsid w:val="0083391E"/>
    <w:rsid w:val="00855532"/>
    <w:rsid w:val="00865A53"/>
    <w:rsid w:val="00870E95"/>
    <w:rsid w:val="00871621"/>
    <w:rsid w:val="00872A13"/>
    <w:rsid w:val="008741CE"/>
    <w:rsid w:val="00876DBF"/>
    <w:rsid w:val="008875ED"/>
    <w:rsid w:val="00887B07"/>
    <w:rsid w:val="008921B2"/>
    <w:rsid w:val="00893A40"/>
    <w:rsid w:val="008975BD"/>
    <w:rsid w:val="008A25AD"/>
    <w:rsid w:val="008A357F"/>
    <w:rsid w:val="008B2FF6"/>
    <w:rsid w:val="008B7071"/>
    <w:rsid w:val="008B8509"/>
    <w:rsid w:val="008C0234"/>
    <w:rsid w:val="008C049D"/>
    <w:rsid w:val="008C36E1"/>
    <w:rsid w:val="008C7380"/>
    <w:rsid w:val="008C783C"/>
    <w:rsid w:val="008D0B28"/>
    <w:rsid w:val="008D4B2B"/>
    <w:rsid w:val="008D5500"/>
    <w:rsid w:val="008DD47E"/>
    <w:rsid w:val="008E14C4"/>
    <w:rsid w:val="008E5453"/>
    <w:rsid w:val="009046BB"/>
    <w:rsid w:val="0091079C"/>
    <w:rsid w:val="00916AAB"/>
    <w:rsid w:val="00920155"/>
    <w:rsid w:val="009228EC"/>
    <w:rsid w:val="00922F76"/>
    <w:rsid w:val="009230CB"/>
    <w:rsid w:val="009256B4"/>
    <w:rsid w:val="00930E8E"/>
    <w:rsid w:val="00933965"/>
    <w:rsid w:val="00935394"/>
    <w:rsid w:val="0093F349"/>
    <w:rsid w:val="009518A0"/>
    <w:rsid w:val="00961615"/>
    <w:rsid w:val="00961851"/>
    <w:rsid w:val="0096B522"/>
    <w:rsid w:val="0097212D"/>
    <w:rsid w:val="009830D6"/>
    <w:rsid w:val="00985DD4"/>
    <w:rsid w:val="009A155D"/>
    <w:rsid w:val="009A19B3"/>
    <w:rsid w:val="009A20C2"/>
    <w:rsid w:val="009A20ED"/>
    <w:rsid w:val="009A410A"/>
    <w:rsid w:val="009A4203"/>
    <w:rsid w:val="009A5F2A"/>
    <w:rsid w:val="009A722A"/>
    <w:rsid w:val="009B0301"/>
    <w:rsid w:val="009B425C"/>
    <w:rsid w:val="009D6888"/>
    <w:rsid w:val="009E13E2"/>
    <w:rsid w:val="009EF27A"/>
    <w:rsid w:val="009F08D0"/>
    <w:rsid w:val="009F5966"/>
    <w:rsid w:val="009F5B6F"/>
    <w:rsid w:val="009F60A9"/>
    <w:rsid w:val="00A0128A"/>
    <w:rsid w:val="00A0742C"/>
    <w:rsid w:val="00A11DB7"/>
    <w:rsid w:val="00A12C21"/>
    <w:rsid w:val="00A20ED4"/>
    <w:rsid w:val="00A212CE"/>
    <w:rsid w:val="00A25E68"/>
    <w:rsid w:val="00A2773A"/>
    <w:rsid w:val="00A39CB6"/>
    <w:rsid w:val="00A402E2"/>
    <w:rsid w:val="00A43059"/>
    <w:rsid w:val="00A44FFF"/>
    <w:rsid w:val="00A4517F"/>
    <w:rsid w:val="00A45D20"/>
    <w:rsid w:val="00A461AE"/>
    <w:rsid w:val="00A462A1"/>
    <w:rsid w:val="00A542DA"/>
    <w:rsid w:val="00A571A1"/>
    <w:rsid w:val="00A60645"/>
    <w:rsid w:val="00A715D8"/>
    <w:rsid w:val="00A774D7"/>
    <w:rsid w:val="00A84352"/>
    <w:rsid w:val="00A8F8B7"/>
    <w:rsid w:val="00A95E7B"/>
    <w:rsid w:val="00AA024F"/>
    <w:rsid w:val="00AA0B80"/>
    <w:rsid w:val="00AA4C5F"/>
    <w:rsid w:val="00AA556C"/>
    <w:rsid w:val="00AB12D0"/>
    <w:rsid w:val="00AB1A06"/>
    <w:rsid w:val="00AD5D0D"/>
    <w:rsid w:val="00AD6E52"/>
    <w:rsid w:val="00AF3A1F"/>
    <w:rsid w:val="00AF73E3"/>
    <w:rsid w:val="00B00BCB"/>
    <w:rsid w:val="00B07E78"/>
    <w:rsid w:val="00B173A5"/>
    <w:rsid w:val="00B1778F"/>
    <w:rsid w:val="00B17AB7"/>
    <w:rsid w:val="00B1CF70"/>
    <w:rsid w:val="00B2307C"/>
    <w:rsid w:val="00B24E61"/>
    <w:rsid w:val="00B265D9"/>
    <w:rsid w:val="00B3322E"/>
    <w:rsid w:val="00B35B60"/>
    <w:rsid w:val="00B365F0"/>
    <w:rsid w:val="00B45A30"/>
    <w:rsid w:val="00B468A3"/>
    <w:rsid w:val="00B46D96"/>
    <w:rsid w:val="00B564AC"/>
    <w:rsid w:val="00B64CCF"/>
    <w:rsid w:val="00B75B20"/>
    <w:rsid w:val="00B8577D"/>
    <w:rsid w:val="00B911E5"/>
    <w:rsid w:val="00B97B6B"/>
    <w:rsid w:val="00BA2CC8"/>
    <w:rsid w:val="00BA41F7"/>
    <w:rsid w:val="00BA4CF8"/>
    <w:rsid w:val="00BB1B7B"/>
    <w:rsid w:val="00BB772D"/>
    <w:rsid w:val="00BB78A4"/>
    <w:rsid w:val="00BC0BC3"/>
    <w:rsid w:val="00BC113C"/>
    <w:rsid w:val="00BC47BB"/>
    <w:rsid w:val="00BC5578"/>
    <w:rsid w:val="00BD1A87"/>
    <w:rsid w:val="00BD34A2"/>
    <w:rsid w:val="00BD38D8"/>
    <w:rsid w:val="00BF2838"/>
    <w:rsid w:val="00BF7BA4"/>
    <w:rsid w:val="00BFAF4C"/>
    <w:rsid w:val="00C07DB3"/>
    <w:rsid w:val="00C15E9C"/>
    <w:rsid w:val="00C3045C"/>
    <w:rsid w:val="00C328E6"/>
    <w:rsid w:val="00C35469"/>
    <w:rsid w:val="00C46DF0"/>
    <w:rsid w:val="00C50AAA"/>
    <w:rsid w:val="00C50F66"/>
    <w:rsid w:val="00C53F96"/>
    <w:rsid w:val="00C60F7D"/>
    <w:rsid w:val="00C823BA"/>
    <w:rsid w:val="00C82473"/>
    <w:rsid w:val="00C86E0B"/>
    <w:rsid w:val="00C9A2D8"/>
    <w:rsid w:val="00CB0C33"/>
    <w:rsid w:val="00CB1C0F"/>
    <w:rsid w:val="00CB7AFE"/>
    <w:rsid w:val="00CC6A0E"/>
    <w:rsid w:val="00CD092A"/>
    <w:rsid w:val="00CD1832"/>
    <w:rsid w:val="00CE7909"/>
    <w:rsid w:val="00CE7FDD"/>
    <w:rsid w:val="00CF17F8"/>
    <w:rsid w:val="00CF6083"/>
    <w:rsid w:val="00CF7DD7"/>
    <w:rsid w:val="00D0D8BF"/>
    <w:rsid w:val="00D1374C"/>
    <w:rsid w:val="00D15940"/>
    <w:rsid w:val="00D22EA2"/>
    <w:rsid w:val="00D3013B"/>
    <w:rsid w:val="00D37248"/>
    <w:rsid w:val="00D41203"/>
    <w:rsid w:val="00D41B46"/>
    <w:rsid w:val="00D44774"/>
    <w:rsid w:val="00D523CD"/>
    <w:rsid w:val="00D5ACCD"/>
    <w:rsid w:val="00D61206"/>
    <w:rsid w:val="00D67962"/>
    <w:rsid w:val="00D7644D"/>
    <w:rsid w:val="00D80C02"/>
    <w:rsid w:val="00D88A04"/>
    <w:rsid w:val="00D94371"/>
    <w:rsid w:val="00DA5145"/>
    <w:rsid w:val="00DA594E"/>
    <w:rsid w:val="00DA6C24"/>
    <w:rsid w:val="00DA7B77"/>
    <w:rsid w:val="00DA7F96"/>
    <w:rsid w:val="00DB0156"/>
    <w:rsid w:val="00DB15B2"/>
    <w:rsid w:val="00DB17D1"/>
    <w:rsid w:val="00DC52E2"/>
    <w:rsid w:val="00DE048E"/>
    <w:rsid w:val="00E00E6B"/>
    <w:rsid w:val="00E02B08"/>
    <w:rsid w:val="00E03B8E"/>
    <w:rsid w:val="00E139E4"/>
    <w:rsid w:val="00E16257"/>
    <w:rsid w:val="00E19C5E"/>
    <w:rsid w:val="00E22435"/>
    <w:rsid w:val="00E3C520"/>
    <w:rsid w:val="00E40B9D"/>
    <w:rsid w:val="00E41324"/>
    <w:rsid w:val="00E43BB7"/>
    <w:rsid w:val="00E51B8F"/>
    <w:rsid w:val="00E578D6"/>
    <w:rsid w:val="00E6105B"/>
    <w:rsid w:val="00E62F73"/>
    <w:rsid w:val="00E64FEA"/>
    <w:rsid w:val="00E74845"/>
    <w:rsid w:val="00E75D54"/>
    <w:rsid w:val="00E770AD"/>
    <w:rsid w:val="00E82345"/>
    <w:rsid w:val="00E8F01F"/>
    <w:rsid w:val="00E91B1A"/>
    <w:rsid w:val="00E91C8B"/>
    <w:rsid w:val="00E9E2DF"/>
    <w:rsid w:val="00EA3AAE"/>
    <w:rsid w:val="00EB1428"/>
    <w:rsid w:val="00EB565D"/>
    <w:rsid w:val="00ED281B"/>
    <w:rsid w:val="00ED4EBF"/>
    <w:rsid w:val="00EDA250"/>
    <w:rsid w:val="00EEF4FA"/>
    <w:rsid w:val="00EF4E37"/>
    <w:rsid w:val="00EF65F7"/>
    <w:rsid w:val="00EFAE0F"/>
    <w:rsid w:val="00F02B68"/>
    <w:rsid w:val="00F04190"/>
    <w:rsid w:val="00F0FB91"/>
    <w:rsid w:val="00F121FB"/>
    <w:rsid w:val="00F17CB7"/>
    <w:rsid w:val="00F24FCE"/>
    <w:rsid w:val="00F29306"/>
    <w:rsid w:val="00F309D0"/>
    <w:rsid w:val="00F37B0F"/>
    <w:rsid w:val="00F425A7"/>
    <w:rsid w:val="00F44E92"/>
    <w:rsid w:val="00F54C5E"/>
    <w:rsid w:val="00F608C9"/>
    <w:rsid w:val="00F65859"/>
    <w:rsid w:val="00F845B4"/>
    <w:rsid w:val="00F85D9B"/>
    <w:rsid w:val="00FA2B26"/>
    <w:rsid w:val="00FB2F9A"/>
    <w:rsid w:val="00FB5846"/>
    <w:rsid w:val="00FB5D9B"/>
    <w:rsid w:val="00FC2028"/>
    <w:rsid w:val="00FC4092"/>
    <w:rsid w:val="00FC670A"/>
    <w:rsid w:val="00FD2E28"/>
    <w:rsid w:val="00FE08DD"/>
    <w:rsid w:val="00FE5203"/>
    <w:rsid w:val="00FE6D96"/>
    <w:rsid w:val="00FF6071"/>
    <w:rsid w:val="00FF7D1E"/>
    <w:rsid w:val="01011E64"/>
    <w:rsid w:val="0103E881"/>
    <w:rsid w:val="010D067F"/>
    <w:rsid w:val="010EAF5A"/>
    <w:rsid w:val="0110001C"/>
    <w:rsid w:val="01130A5A"/>
    <w:rsid w:val="011A4CF6"/>
    <w:rsid w:val="0125F798"/>
    <w:rsid w:val="0126A45D"/>
    <w:rsid w:val="01283E8A"/>
    <w:rsid w:val="0129096B"/>
    <w:rsid w:val="012A1C6F"/>
    <w:rsid w:val="012D22F1"/>
    <w:rsid w:val="0136A355"/>
    <w:rsid w:val="013EA542"/>
    <w:rsid w:val="01420A3B"/>
    <w:rsid w:val="014274BE"/>
    <w:rsid w:val="01449700"/>
    <w:rsid w:val="014771B4"/>
    <w:rsid w:val="0149B016"/>
    <w:rsid w:val="014E5F21"/>
    <w:rsid w:val="014EDF50"/>
    <w:rsid w:val="014F1586"/>
    <w:rsid w:val="01506162"/>
    <w:rsid w:val="0150F571"/>
    <w:rsid w:val="016A872D"/>
    <w:rsid w:val="016CCAC9"/>
    <w:rsid w:val="016DA71B"/>
    <w:rsid w:val="0170260E"/>
    <w:rsid w:val="0172E019"/>
    <w:rsid w:val="01738F37"/>
    <w:rsid w:val="01754E83"/>
    <w:rsid w:val="017B0A45"/>
    <w:rsid w:val="0181B694"/>
    <w:rsid w:val="01828CD0"/>
    <w:rsid w:val="0182A2A9"/>
    <w:rsid w:val="0182EB96"/>
    <w:rsid w:val="0184ECFC"/>
    <w:rsid w:val="018E3C40"/>
    <w:rsid w:val="018F39B3"/>
    <w:rsid w:val="018FD898"/>
    <w:rsid w:val="019A71D9"/>
    <w:rsid w:val="019AA517"/>
    <w:rsid w:val="019FB6DD"/>
    <w:rsid w:val="01A4A959"/>
    <w:rsid w:val="01A71321"/>
    <w:rsid w:val="01A92672"/>
    <w:rsid w:val="01AF0E25"/>
    <w:rsid w:val="01B29416"/>
    <w:rsid w:val="01B65C9F"/>
    <w:rsid w:val="01B954DD"/>
    <w:rsid w:val="01BB483A"/>
    <w:rsid w:val="01C0E2E6"/>
    <w:rsid w:val="01C5FBB3"/>
    <w:rsid w:val="01C65E8F"/>
    <w:rsid w:val="01C99C3C"/>
    <w:rsid w:val="01D1659F"/>
    <w:rsid w:val="01D2D5F6"/>
    <w:rsid w:val="01D864A8"/>
    <w:rsid w:val="01D9DC26"/>
    <w:rsid w:val="01DA0B4F"/>
    <w:rsid w:val="01DB82D2"/>
    <w:rsid w:val="01DEAB50"/>
    <w:rsid w:val="01DEE74E"/>
    <w:rsid w:val="01DF2F22"/>
    <w:rsid w:val="01E0785C"/>
    <w:rsid w:val="01E18ACB"/>
    <w:rsid w:val="01EA2091"/>
    <w:rsid w:val="01ECEB1B"/>
    <w:rsid w:val="01F09D7D"/>
    <w:rsid w:val="01F11DEF"/>
    <w:rsid w:val="01F45781"/>
    <w:rsid w:val="01F7484D"/>
    <w:rsid w:val="01FE1443"/>
    <w:rsid w:val="0201098D"/>
    <w:rsid w:val="02053AF1"/>
    <w:rsid w:val="020543E1"/>
    <w:rsid w:val="02067F5F"/>
    <w:rsid w:val="0206AA2E"/>
    <w:rsid w:val="0208A684"/>
    <w:rsid w:val="020B0E93"/>
    <w:rsid w:val="020C49F6"/>
    <w:rsid w:val="020CEB9C"/>
    <w:rsid w:val="020D4BDE"/>
    <w:rsid w:val="020D5323"/>
    <w:rsid w:val="020ECA84"/>
    <w:rsid w:val="020F5332"/>
    <w:rsid w:val="02127C50"/>
    <w:rsid w:val="02159092"/>
    <w:rsid w:val="021A905A"/>
    <w:rsid w:val="021FC0B4"/>
    <w:rsid w:val="022439B7"/>
    <w:rsid w:val="02252549"/>
    <w:rsid w:val="0229591C"/>
    <w:rsid w:val="0232A832"/>
    <w:rsid w:val="023319A9"/>
    <w:rsid w:val="02354BCF"/>
    <w:rsid w:val="02369006"/>
    <w:rsid w:val="023853E0"/>
    <w:rsid w:val="0239FDBB"/>
    <w:rsid w:val="023C6EA0"/>
    <w:rsid w:val="023DF76B"/>
    <w:rsid w:val="023F9260"/>
    <w:rsid w:val="023FA940"/>
    <w:rsid w:val="02434E34"/>
    <w:rsid w:val="02444ED5"/>
    <w:rsid w:val="0248E832"/>
    <w:rsid w:val="024949EF"/>
    <w:rsid w:val="0249EF86"/>
    <w:rsid w:val="024DFD51"/>
    <w:rsid w:val="024F100D"/>
    <w:rsid w:val="02504C88"/>
    <w:rsid w:val="0250B2DA"/>
    <w:rsid w:val="02532B17"/>
    <w:rsid w:val="02540FB6"/>
    <w:rsid w:val="02557CF5"/>
    <w:rsid w:val="0259612D"/>
    <w:rsid w:val="02602777"/>
    <w:rsid w:val="02675830"/>
    <w:rsid w:val="026A9075"/>
    <w:rsid w:val="026F8326"/>
    <w:rsid w:val="0270C4AC"/>
    <w:rsid w:val="02726D58"/>
    <w:rsid w:val="02755F2F"/>
    <w:rsid w:val="0276709F"/>
    <w:rsid w:val="02862EDB"/>
    <w:rsid w:val="0287C681"/>
    <w:rsid w:val="028AE5C3"/>
    <w:rsid w:val="028D8EB8"/>
    <w:rsid w:val="029A5263"/>
    <w:rsid w:val="02A12360"/>
    <w:rsid w:val="02A5C7C0"/>
    <w:rsid w:val="02AA3C4D"/>
    <w:rsid w:val="02AE49ED"/>
    <w:rsid w:val="02AE774A"/>
    <w:rsid w:val="02B124E7"/>
    <w:rsid w:val="02B49E9A"/>
    <w:rsid w:val="02B577E7"/>
    <w:rsid w:val="02B8CE62"/>
    <w:rsid w:val="02BAE35B"/>
    <w:rsid w:val="02BFAD99"/>
    <w:rsid w:val="02BFAF0D"/>
    <w:rsid w:val="02C26356"/>
    <w:rsid w:val="02C6E7A2"/>
    <w:rsid w:val="02C9D45E"/>
    <w:rsid w:val="02D1F5B3"/>
    <w:rsid w:val="02DB9873"/>
    <w:rsid w:val="02DDD09C"/>
    <w:rsid w:val="02DE9BCF"/>
    <w:rsid w:val="02E06761"/>
    <w:rsid w:val="02E0D8A2"/>
    <w:rsid w:val="02EBF038"/>
    <w:rsid w:val="02EBF613"/>
    <w:rsid w:val="02F09FAE"/>
    <w:rsid w:val="02FDB574"/>
    <w:rsid w:val="02FE46BE"/>
    <w:rsid w:val="02FF54FD"/>
    <w:rsid w:val="030053E4"/>
    <w:rsid w:val="030F38BD"/>
    <w:rsid w:val="0314B4B3"/>
    <w:rsid w:val="0319CAD4"/>
    <w:rsid w:val="0319F296"/>
    <w:rsid w:val="031A28DF"/>
    <w:rsid w:val="031AEFD9"/>
    <w:rsid w:val="0324D527"/>
    <w:rsid w:val="032E3409"/>
    <w:rsid w:val="0338B194"/>
    <w:rsid w:val="033ABE8D"/>
    <w:rsid w:val="033B04D5"/>
    <w:rsid w:val="033D9467"/>
    <w:rsid w:val="033E4B66"/>
    <w:rsid w:val="0341207F"/>
    <w:rsid w:val="0341F696"/>
    <w:rsid w:val="03425AEF"/>
    <w:rsid w:val="0342EAC2"/>
    <w:rsid w:val="034A53E8"/>
    <w:rsid w:val="034D26AA"/>
    <w:rsid w:val="034E0396"/>
    <w:rsid w:val="034EDA42"/>
    <w:rsid w:val="0350365C"/>
    <w:rsid w:val="0351D43B"/>
    <w:rsid w:val="0352FDEB"/>
    <w:rsid w:val="0355185B"/>
    <w:rsid w:val="035789B0"/>
    <w:rsid w:val="03584DF6"/>
    <w:rsid w:val="0358CDD5"/>
    <w:rsid w:val="035AC036"/>
    <w:rsid w:val="0361CBAE"/>
    <w:rsid w:val="0362B8D9"/>
    <w:rsid w:val="036510A5"/>
    <w:rsid w:val="0366563F"/>
    <w:rsid w:val="03759919"/>
    <w:rsid w:val="0376C60B"/>
    <w:rsid w:val="038267B6"/>
    <w:rsid w:val="038A1798"/>
    <w:rsid w:val="038B026A"/>
    <w:rsid w:val="03951856"/>
    <w:rsid w:val="03A3518E"/>
    <w:rsid w:val="03A3B50F"/>
    <w:rsid w:val="03ABB113"/>
    <w:rsid w:val="03ADD664"/>
    <w:rsid w:val="03ADF505"/>
    <w:rsid w:val="03B0E529"/>
    <w:rsid w:val="03BD64C0"/>
    <w:rsid w:val="03C03F02"/>
    <w:rsid w:val="03D2D904"/>
    <w:rsid w:val="03D56A7E"/>
    <w:rsid w:val="03D57D23"/>
    <w:rsid w:val="03D71251"/>
    <w:rsid w:val="03DCDA28"/>
    <w:rsid w:val="03DF53D7"/>
    <w:rsid w:val="03E3521C"/>
    <w:rsid w:val="03E4C5DA"/>
    <w:rsid w:val="03ECDD6E"/>
    <w:rsid w:val="03EDA04B"/>
    <w:rsid w:val="03F05ACA"/>
    <w:rsid w:val="03F2DE3E"/>
    <w:rsid w:val="03F4983C"/>
    <w:rsid w:val="03F7EDDB"/>
    <w:rsid w:val="03FBAC7C"/>
    <w:rsid w:val="040126E9"/>
    <w:rsid w:val="04031C1E"/>
    <w:rsid w:val="0403B8DB"/>
    <w:rsid w:val="0412D5F2"/>
    <w:rsid w:val="04156522"/>
    <w:rsid w:val="0415DE85"/>
    <w:rsid w:val="041600C4"/>
    <w:rsid w:val="041B149F"/>
    <w:rsid w:val="0420BFE9"/>
    <w:rsid w:val="04230C65"/>
    <w:rsid w:val="0429544F"/>
    <w:rsid w:val="042A5424"/>
    <w:rsid w:val="04304DBC"/>
    <w:rsid w:val="04311DE7"/>
    <w:rsid w:val="04319123"/>
    <w:rsid w:val="0431EFF1"/>
    <w:rsid w:val="043231E9"/>
    <w:rsid w:val="0436DC89"/>
    <w:rsid w:val="04399044"/>
    <w:rsid w:val="043B4825"/>
    <w:rsid w:val="043FA7F6"/>
    <w:rsid w:val="04436273"/>
    <w:rsid w:val="044A1D06"/>
    <w:rsid w:val="044B3530"/>
    <w:rsid w:val="04533AF7"/>
    <w:rsid w:val="045B41B3"/>
    <w:rsid w:val="045B7F6E"/>
    <w:rsid w:val="045C22D3"/>
    <w:rsid w:val="045CC34E"/>
    <w:rsid w:val="045F71A5"/>
    <w:rsid w:val="0463407F"/>
    <w:rsid w:val="0466A1CE"/>
    <w:rsid w:val="0466FDC4"/>
    <w:rsid w:val="046854C0"/>
    <w:rsid w:val="046AB8EA"/>
    <w:rsid w:val="046C0D8F"/>
    <w:rsid w:val="046DC098"/>
    <w:rsid w:val="046E38E0"/>
    <w:rsid w:val="046E5C83"/>
    <w:rsid w:val="047128E8"/>
    <w:rsid w:val="04777209"/>
    <w:rsid w:val="0482B664"/>
    <w:rsid w:val="0486B648"/>
    <w:rsid w:val="0493095E"/>
    <w:rsid w:val="04970B2B"/>
    <w:rsid w:val="04A43019"/>
    <w:rsid w:val="04A46CC5"/>
    <w:rsid w:val="04A885CA"/>
    <w:rsid w:val="04AC3705"/>
    <w:rsid w:val="04ACECB9"/>
    <w:rsid w:val="04AF4E89"/>
    <w:rsid w:val="04B64610"/>
    <w:rsid w:val="04B78EB3"/>
    <w:rsid w:val="04B98529"/>
    <w:rsid w:val="04BA72DE"/>
    <w:rsid w:val="04BA90DE"/>
    <w:rsid w:val="04BDCEE0"/>
    <w:rsid w:val="04BE233D"/>
    <w:rsid w:val="04C03D36"/>
    <w:rsid w:val="04C0DE9B"/>
    <w:rsid w:val="04C2CF65"/>
    <w:rsid w:val="04C8612A"/>
    <w:rsid w:val="04D31CDF"/>
    <w:rsid w:val="04E434CE"/>
    <w:rsid w:val="04E48D96"/>
    <w:rsid w:val="04E6398B"/>
    <w:rsid w:val="04EB457A"/>
    <w:rsid w:val="04F3177E"/>
    <w:rsid w:val="04F3FE94"/>
    <w:rsid w:val="04F51C4E"/>
    <w:rsid w:val="04F8F166"/>
    <w:rsid w:val="04F9A418"/>
    <w:rsid w:val="04FB004A"/>
    <w:rsid w:val="04FF12C5"/>
    <w:rsid w:val="050BE698"/>
    <w:rsid w:val="0517E676"/>
    <w:rsid w:val="051A055D"/>
    <w:rsid w:val="051B649A"/>
    <w:rsid w:val="0529BC0A"/>
    <w:rsid w:val="052FD485"/>
    <w:rsid w:val="05370708"/>
    <w:rsid w:val="05379700"/>
    <w:rsid w:val="0537AF69"/>
    <w:rsid w:val="05435F3F"/>
    <w:rsid w:val="05483EB7"/>
    <w:rsid w:val="054BD1B4"/>
    <w:rsid w:val="05500911"/>
    <w:rsid w:val="0550409B"/>
    <w:rsid w:val="055B1232"/>
    <w:rsid w:val="056516B7"/>
    <w:rsid w:val="05704CF9"/>
    <w:rsid w:val="05725816"/>
    <w:rsid w:val="0575DA39"/>
    <w:rsid w:val="057601DB"/>
    <w:rsid w:val="05798C03"/>
    <w:rsid w:val="057C1265"/>
    <w:rsid w:val="05803F72"/>
    <w:rsid w:val="0581B25D"/>
    <w:rsid w:val="05842DEE"/>
    <w:rsid w:val="05862555"/>
    <w:rsid w:val="05890539"/>
    <w:rsid w:val="058DF18A"/>
    <w:rsid w:val="058F66EE"/>
    <w:rsid w:val="059204F6"/>
    <w:rsid w:val="0592B0FF"/>
    <w:rsid w:val="0592CA81"/>
    <w:rsid w:val="0598C26C"/>
    <w:rsid w:val="059BD360"/>
    <w:rsid w:val="059F9F70"/>
    <w:rsid w:val="05A00F27"/>
    <w:rsid w:val="05A65450"/>
    <w:rsid w:val="05ABA3FA"/>
    <w:rsid w:val="05AC4443"/>
    <w:rsid w:val="05AD1EA9"/>
    <w:rsid w:val="05AECAFF"/>
    <w:rsid w:val="05AED9F5"/>
    <w:rsid w:val="05AEDA9B"/>
    <w:rsid w:val="05B25816"/>
    <w:rsid w:val="05BBFB1A"/>
    <w:rsid w:val="05BD5402"/>
    <w:rsid w:val="05C07C39"/>
    <w:rsid w:val="05C6D923"/>
    <w:rsid w:val="05C816AC"/>
    <w:rsid w:val="05CE7D58"/>
    <w:rsid w:val="05CF1410"/>
    <w:rsid w:val="05D14D15"/>
    <w:rsid w:val="05D158C7"/>
    <w:rsid w:val="05D522FF"/>
    <w:rsid w:val="05D825EF"/>
    <w:rsid w:val="05D9F312"/>
    <w:rsid w:val="05DB967D"/>
    <w:rsid w:val="05E32185"/>
    <w:rsid w:val="05E792C3"/>
    <w:rsid w:val="05E80994"/>
    <w:rsid w:val="05E91547"/>
    <w:rsid w:val="05ED2A08"/>
    <w:rsid w:val="05F2FF7A"/>
    <w:rsid w:val="05F5C259"/>
    <w:rsid w:val="05F8CC36"/>
    <w:rsid w:val="0600DC6F"/>
    <w:rsid w:val="06056F1C"/>
    <w:rsid w:val="060DDBDA"/>
    <w:rsid w:val="060E8813"/>
    <w:rsid w:val="060F34BD"/>
    <w:rsid w:val="060FB7E0"/>
    <w:rsid w:val="0618074E"/>
    <w:rsid w:val="06192A40"/>
    <w:rsid w:val="061BED05"/>
    <w:rsid w:val="061F9720"/>
    <w:rsid w:val="062153F2"/>
    <w:rsid w:val="062F9382"/>
    <w:rsid w:val="063523EE"/>
    <w:rsid w:val="0636AFA1"/>
    <w:rsid w:val="063766CC"/>
    <w:rsid w:val="0637704C"/>
    <w:rsid w:val="0638B333"/>
    <w:rsid w:val="063A4FE9"/>
    <w:rsid w:val="06422F5A"/>
    <w:rsid w:val="0643C4A0"/>
    <w:rsid w:val="0644141E"/>
    <w:rsid w:val="06523DF5"/>
    <w:rsid w:val="06531B75"/>
    <w:rsid w:val="06557B8B"/>
    <w:rsid w:val="065A7CF2"/>
    <w:rsid w:val="0668524A"/>
    <w:rsid w:val="066BFB25"/>
    <w:rsid w:val="0671F646"/>
    <w:rsid w:val="0672E9FD"/>
    <w:rsid w:val="0677463A"/>
    <w:rsid w:val="0679791C"/>
    <w:rsid w:val="06888111"/>
    <w:rsid w:val="06896A76"/>
    <w:rsid w:val="06962FA6"/>
    <w:rsid w:val="06A0645F"/>
    <w:rsid w:val="06A8960F"/>
    <w:rsid w:val="06AAB897"/>
    <w:rsid w:val="06B1F952"/>
    <w:rsid w:val="06B294F5"/>
    <w:rsid w:val="06B55CDA"/>
    <w:rsid w:val="06B9862F"/>
    <w:rsid w:val="06BBBB4D"/>
    <w:rsid w:val="06C27310"/>
    <w:rsid w:val="06C4E5E4"/>
    <w:rsid w:val="06C58C6B"/>
    <w:rsid w:val="06C5D138"/>
    <w:rsid w:val="06D1EF8F"/>
    <w:rsid w:val="06D73810"/>
    <w:rsid w:val="06DB4CE3"/>
    <w:rsid w:val="06DBEB0E"/>
    <w:rsid w:val="06DCB17D"/>
    <w:rsid w:val="06DCFC63"/>
    <w:rsid w:val="06DEB24C"/>
    <w:rsid w:val="06E5A7BC"/>
    <w:rsid w:val="06EC10FC"/>
    <w:rsid w:val="06ED9D1A"/>
    <w:rsid w:val="06F178D3"/>
    <w:rsid w:val="06F2E850"/>
    <w:rsid w:val="06F3369E"/>
    <w:rsid w:val="06F6513E"/>
    <w:rsid w:val="06FBA390"/>
    <w:rsid w:val="06FE48C4"/>
    <w:rsid w:val="070276B3"/>
    <w:rsid w:val="07045E99"/>
    <w:rsid w:val="07048B2D"/>
    <w:rsid w:val="07069904"/>
    <w:rsid w:val="0708D229"/>
    <w:rsid w:val="070958CD"/>
    <w:rsid w:val="0711A8A7"/>
    <w:rsid w:val="0711D32A"/>
    <w:rsid w:val="0713D288"/>
    <w:rsid w:val="07155C64"/>
    <w:rsid w:val="071594CB"/>
    <w:rsid w:val="0717BB8E"/>
    <w:rsid w:val="071A89D2"/>
    <w:rsid w:val="071D8A14"/>
    <w:rsid w:val="071F2D99"/>
    <w:rsid w:val="0722B0FC"/>
    <w:rsid w:val="07246E7D"/>
    <w:rsid w:val="072C32DC"/>
    <w:rsid w:val="072EBD28"/>
    <w:rsid w:val="07371DAB"/>
    <w:rsid w:val="0737635C"/>
    <w:rsid w:val="073D93A4"/>
    <w:rsid w:val="073D997A"/>
    <w:rsid w:val="0740542C"/>
    <w:rsid w:val="07454EAF"/>
    <w:rsid w:val="07467D94"/>
    <w:rsid w:val="074AA95E"/>
    <w:rsid w:val="07519383"/>
    <w:rsid w:val="075D5E73"/>
    <w:rsid w:val="075D9296"/>
    <w:rsid w:val="0761FEAE"/>
    <w:rsid w:val="07655C74"/>
    <w:rsid w:val="0768F9E8"/>
    <w:rsid w:val="076F0D73"/>
    <w:rsid w:val="07716D98"/>
    <w:rsid w:val="07787337"/>
    <w:rsid w:val="077A656F"/>
    <w:rsid w:val="07876506"/>
    <w:rsid w:val="0788E01D"/>
    <w:rsid w:val="0797EB8B"/>
    <w:rsid w:val="07983164"/>
    <w:rsid w:val="07A3C404"/>
    <w:rsid w:val="07A45205"/>
    <w:rsid w:val="07A6A707"/>
    <w:rsid w:val="07A74CDA"/>
    <w:rsid w:val="07A90689"/>
    <w:rsid w:val="07ABEAFE"/>
    <w:rsid w:val="07AFE837"/>
    <w:rsid w:val="07B36A80"/>
    <w:rsid w:val="07B45730"/>
    <w:rsid w:val="07B9CE4A"/>
    <w:rsid w:val="07BB7194"/>
    <w:rsid w:val="07C61CD2"/>
    <w:rsid w:val="07D7E669"/>
    <w:rsid w:val="07D7FA5E"/>
    <w:rsid w:val="07DBE924"/>
    <w:rsid w:val="07DC18DC"/>
    <w:rsid w:val="07DEF7E9"/>
    <w:rsid w:val="07DF9F5E"/>
    <w:rsid w:val="07E0975C"/>
    <w:rsid w:val="07E1BB4B"/>
    <w:rsid w:val="07EA4554"/>
    <w:rsid w:val="07EDE6D2"/>
    <w:rsid w:val="07EE9E28"/>
    <w:rsid w:val="07F3A0C1"/>
    <w:rsid w:val="07F4E092"/>
    <w:rsid w:val="07F712E4"/>
    <w:rsid w:val="07F7CDE8"/>
    <w:rsid w:val="07F89BC2"/>
    <w:rsid w:val="07FD640A"/>
    <w:rsid w:val="07FDD2E0"/>
    <w:rsid w:val="08064FCC"/>
    <w:rsid w:val="0806F534"/>
    <w:rsid w:val="08083566"/>
    <w:rsid w:val="080D11CB"/>
    <w:rsid w:val="08132133"/>
    <w:rsid w:val="081EBDAF"/>
    <w:rsid w:val="08252B7E"/>
    <w:rsid w:val="0829F64D"/>
    <w:rsid w:val="082BBDF4"/>
    <w:rsid w:val="082F3071"/>
    <w:rsid w:val="08348C8C"/>
    <w:rsid w:val="083502F9"/>
    <w:rsid w:val="0837C478"/>
    <w:rsid w:val="083AF51E"/>
    <w:rsid w:val="083C75F7"/>
    <w:rsid w:val="083CD9F1"/>
    <w:rsid w:val="083EA655"/>
    <w:rsid w:val="08433E47"/>
    <w:rsid w:val="0845B17B"/>
    <w:rsid w:val="0845DCB0"/>
    <w:rsid w:val="0847F56C"/>
    <w:rsid w:val="084CDC0F"/>
    <w:rsid w:val="084FEB4A"/>
    <w:rsid w:val="0851BA21"/>
    <w:rsid w:val="08535976"/>
    <w:rsid w:val="08535CF0"/>
    <w:rsid w:val="0857BB6D"/>
    <w:rsid w:val="08589E7D"/>
    <w:rsid w:val="085B78E8"/>
    <w:rsid w:val="085BC823"/>
    <w:rsid w:val="0866E719"/>
    <w:rsid w:val="0870A124"/>
    <w:rsid w:val="0871CF30"/>
    <w:rsid w:val="0872D74B"/>
    <w:rsid w:val="087448B3"/>
    <w:rsid w:val="08825272"/>
    <w:rsid w:val="0885B3F7"/>
    <w:rsid w:val="088AFF0C"/>
    <w:rsid w:val="088D5F8F"/>
    <w:rsid w:val="089573DC"/>
    <w:rsid w:val="0897F49F"/>
    <w:rsid w:val="0898E6C5"/>
    <w:rsid w:val="089A07ED"/>
    <w:rsid w:val="089BC530"/>
    <w:rsid w:val="089DA6E5"/>
    <w:rsid w:val="089FF54A"/>
    <w:rsid w:val="08A0C859"/>
    <w:rsid w:val="08A3B042"/>
    <w:rsid w:val="08B1C2B8"/>
    <w:rsid w:val="08BB4993"/>
    <w:rsid w:val="08C25187"/>
    <w:rsid w:val="08C2D607"/>
    <w:rsid w:val="08CAA8D2"/>
    <w:rsid w:val="08CC42D6"/>
    <w:rsid w:val="08CD9AA5"/>
    <w:rsid w:val="08CF3640"/>
    <w:rsid w:val="08D55D36"/>
    <w:rsid w:val="08D9F1D7"/>
    <w:rsid w:val="08DE873A"/>
    <w:rsid w:val="08DEFF81"/>
    <w:rsid w:val="08DF12E3"/>
    <w:rsid w:val="08DF4A90"/>
    <w:rsid w:val="08E3A7E2"/>
    <w:rsid w:val="08E45819"/>
    <w:rsid w:val="08F136E4"/>
    <w:rsid w:val="08FC118F"/>
    <w:rsid w:val="09005BEE"/>
    <w:rsid w:val="090B7486"/>
    <w:rsid w:val="090E1E27"/>
    <w:rsid w:val="090ECD0E"/>
    <w:rsid w:val="090FA62E"/>
    <w:rsid w:val="09197A21"/>
    <w:rsid w:val="0919EFFE"/>
    <w:rsid w:val="091B5328"/>
    <w:rsid w:val="091EBDC6"/>
    <w:rsid w:val="0928A549"/>
    <w:rsid w:val="092EA9C1"/>
    <w:rsid w:val="092ECBCC"/>
    <w:rsid w:val="09326BC5"/>
    <w:rsid w:val="0938E57A"/>
    <w:rsid w:val="093E8BAA"/>
    <w:rsid w:val="094922CF"/>
    <w:rsid w:val="094A9811"/>
    <w:rsid w:val="09511538"/>
    <w:rsid w:val="0951F6A0"/>
    <w:rsid w:val="0953BDA4"/>
    <w:rsid w:val="095B5C93"/>
    <w:rsid w:val="095C9E88"/>
    <w:rsid w:val="0965BC2A"/>
    <w:rsid w:val="097BA450"/>
    <w:rsid w:val="0988251E"/>
    <w:rsid w:val="09889344"/>
    <w:rsid w:val="098CE0E9"/>
    <w:rsid w:val="098DCED9"/>
    <w:rsid w:val="099A9396"/>
    <w:rsid w:val="099E9910"/>
    <w:rsid w:val="099F2492"/>
    <w:rsid w:val="09AA4246"/>
    <w:rsid w:val="09AA445B"/>
    <w:rsid w:val="09ABCE91"/>
    <w:rsid w:val="09AC5E1D"/>
    <w:rsid w:val="09AC9CC3"/>
    <w:rsid w:val="09AD6E7F"/>
    <w:rsid w:val="09AFB23B"/>
    <w:rsid w:val="09B26F24"/>
    <w:rsid w:val="09B7D3BF"/>
    <w:rsid w:val="09B9D050"/>
    <w:rsid w:val="09BB60EA"/>
    <w:rsid w:val="09BE8BE7"/>
    <w:rsid w:val="09C5511A"/>
    <w:rsid w:val="09C72A1C"/>
    <w:rsid w:val="09C7308F"/>
    <w:rsid w:val="09C80FD6"/>
    <w:rsid w:val="09C9BB7C"/>
    <w:rsid w:val="09CBB9FA"/>
    <w:rsid w:val="09D0664E"/>
    <w:rsid w:val="09D30E9C"/>
    <w:rsid w:val="09DBA060"/>
    <w:rsid w:val="09ECBD90"/>
    <w:rsid w:val="09F38EC0"/>
    <w:rsid w:val="09FBE9DF"/>
    <w:rsid w:val="09FF21AA"/>
    <w:rsid w:val="09FF61DE"/>
    <w:rsid w:val="0A07484A"/>
    <w:rsid w:val="0A0E4FBF"/>
    <w:rsid w:val="0A10003E"/>
    <w:rsid w:val="0A17CBAC"/>
    <w:rsid w:val="0A1AB97C"/>
    <w:rsid w:val="0A1EF515"/>
    <w:rsid w:val="0A21CA10"/>
    <w:rsid w:val="0A246DB1"/>
    <w:rsid w:val="0A296AA4"/>
    <w:rsid w:val="0A2D9D93"/>
    <w:rsid w:val="0A35672B"/>
    <w:rsid w:val="0A48F57F"/>
    <w:rsid w:val="0A48FBB5"/>
    <w:rsid w:val="0A4DA3A5"/>
    <w:rsid w:val="0A524090"/>
    <w:rsid w:val="0A531DB0"/>
    <w:rsid w:val="0A5AC659"/>
    <w:rsid w:val="0A5E7C31"/>
    <w:rsid w:val="0A62A659"/>
    <w:rsid w:val="0A65B644"/>
    <w:rsid w:val="0A66B903"/>
    <w:rsid w:val="0A681337"/>
    <w:rsid w:val="0A690501"/>
    <w:rsid w:val="0A6C26F5"/>
    <w:rsid w:val="0A6EC4E4"/>
    <w:rsid w:val="0A7B7090"/>
    <w:rsid w:val="0A7DEE08"/>
    <w:rsid w:val="0A8196AA"/>
    <w:rsid w:val="0A82DF87"/>
    <w:rsid w:val="0A82FB6D"/>
    <w:rsid w:val="0A872C84"/>
    <w:rsid w:val="0A8E14AC"/>
    <w:rsid w:val="0A8E7B47"/>
    <w:rsid w:val="0A8F6A84"/>
    <w:rsid w:val="0A9C1063"/>
    <w:rsid w:val="0A9D7B2B"/>
    <w:rsid w:val="0AA28212"/>
    <w:rsid w:val="0AA56C17"/>
    <w:rsid w:val="0AA7FB4A"/>
    <w:rsid w:val="0AAB1736"/>
    <w:rsid w:val="0AAD2821"/>
    <w:rsid w:val="0AAE709C"/>
    <w:rsid w:val="0AAF60AD"/>
    <w:rsid w:val="0AB1C223"/>
    <w:rsid w:val="0AB25F2B"/>
    <w:rsid w:val="0AB4A6FD"/>
    <w:rsid w:val="0AB79336"/>
    <w:rsid w:val="0ABB4857"/>
    <w:rsid w:val="0ABE6EF2"/>
    <w:rsid w:val="0AD0FF09"/>
    <w:rsid w:val="0AD81B22"/>
    <w:rsid w:val="0AD8969B"/>
    <w:rsid w:val="0ADA2938"/>
    <w:rsid w:val="0ADD925D"/>
    <w:rsid w:val="0AE3266B"/>
    <w:rsid w:val="0AEB998F"/>
    <w:rsid w:val="0AEE1918"/>
    <w:rsid w:val="0AEF91E2"/>
    <w:rsid w:val="0AEFE372"/>
    <w:rsid w:val="0AF1A613"/>
    <w:rsid w:val="0AF72C57"/>
    <w:rsid w:val="0AFA85AF"/>
    <w:rsid w:val="0AFA9F39"/>
    <w:rsid w:val="0B05CF7F"/>
    <w:rsid w:val="0B1934B2"/>
    <w:rsid w:val="0B1BB045"/>
    <w:rsid w:val="0B1D4D02"/>
    <w:rsid w:val="0B1ED138"/>
    <w:rsid w:val="0B2314CC"/>
    <w:rsid w:val="0B2335E1"/>
    <w:rsid w:val="0B25361F"/>
    <w:rsid w:val="0B27CD08"/>
    <w:rsid w:val="0B2813DA"/>
    <w:rsid w:val="0B289472"/>
    <w:rsid w:val="0B28B14A"/>
    <w:rsid w:val="0B2A7A71"/>
    <w:rsid w:val="0B2B4C0F"/>
    <w:rsid w:val="0B2BDD6F"/>
    <w:rsid w:val="0B2D3A6E"/>
    <w:rsid w:val="0B3434A7"/>
    <w:rsid w:val="0B377C65"/>
    <w:rsid w:val="0B378302"/>
    <w:rsid w:val="0B3CDD99"/>
    <w:rsid w:val="0B3E878E"/>
    <w:rsid w:val="0B43D400"/>
    <w:rsid w:val="0B47E966"/>
    <w:rsid w:val="0B4F2A05"/>
    <w:rsid w:val="0B50A3DD"/>
    <w:rsid w:val="0B588F83"/>
    <w:rsid w:val="0B5B4841"/>
    <w:rsid w:val="0B5D84ED"/>
    <w:rsid w:val="0B5DC0B0"/>
    <w:rsid w:val="0B5EC7BF"/>
    <w:rsid w:val="0B63555F"/>
    <w:rsid w:val="0B696838"/>
    <w:rsid w:val="0B696C69"/>
    <w:rsid w:val="0B6B74EA"/>
    <w:rsid w:val="0B6FAE29"/>
    <w:rsid w:val="0B797281"/>
    <w:rsid w:val="0B79C3FD"/>
    <w:rsid w:val="0B7DC70C"/>
    <w:rsid w:val="0B7F1D57"/>
    <w:rsid w:val="0B803B12"/>
    <w:rsid w:val="0B824194"/>
    <w:rsid w:val="0B842CE1"/>
    <w:rsid w:val="0B856AF8"/>
    <w:rsid w:val="0B85C994"/>
    <w:rsid w:val="0B8AC917"/>
    <w:rsid w:val="0B90742F"/>
    <w:rsid w:val="0B91C226"/>
    <w:rsid w:val="0B9AF1AF"/>
    <w:rsid w:val="0B9BE6AC"/>
    <w:rsid w:val="0B9C23E0"/>
    <w:rsid w:val="0B9F1040"/>
    <w:rsid w:val="0BA1225C"/>
    <w:rsid w:val="0BA43EDB"/>
    <w:rsid w:val="0BA453BF"/>
    <w:rsid w:val="0BA50777"/>
    <w:rsid w:val="0BB7E0A6"/>
    <w:rsid w:val="0BC957CE"/>
    <w:rsid w:val="0BD3A62A"/>
    <w:rsid w:val="0BD66481"/>
    <w:rsid w:val="0BD96B46"/>
    <w:rsid w:val="0BDF684E"/>
    <w:rsid w:val="0BDF90F3"/>
    <w:rsid w:val="0BE656ED"/>
    <w:rsid w:val="0BE6E3BA"/>
    <w:rsid w:val="0BE80E20"/>
    <w:rsid w:val="0BE83B2B"/>
    <w:rsid w:val="0BEA0B7C"/>
    <w:rsid w:val="0BEE4CE0"/>
    <w:rsid w:val="0C04AF20"/>
    <w:rsid w:val="0C0633D5"/>
    <w:rsid w:val="0C0B11CB"/>
    <w:rsid w:val="0C0FC4F5"/>
    <w:rsid w:val="0C140456"/>
    <w:rsid w:val="0C1472A7"/>
    <w:rsid w:val="0C189194"/>
    <w:rsid w:val="0C1B031B"/>
    <w:rsid w:val="0C1C35C5"/>
    <w:rsid w:val="0C21A6C0"/>
    <w:rsid w:val="0C254ACF"/>
    <w:rsid w:val="0C2B128A"/>
    <w:rsid w:val="0C32CC65"/>
    <w:rsid w:val="0C332A24"/>
    <w:rsid w:val="0C340E83"/>
    <w:rsid w:val="0C36FD60"/>
    <w:rsid w:val="0C38B153"/>
    <w:rsid w:val="0C3BB5EE"/>
    <w:rsid w:val="0C413C78"/>
    <w:rsid w:val="0C44DED7"/>
    <w:rsid w:val="0C464E40"/>
    <w:rsid w:val="0C4721B7"/>
    <w:rsid w:val="0C50ABEE"/>
    <w:rsid w:val="0C5241F9"/>
    <w:rsid w:val="0C556909"/>
    <w:rsid w:val="0C561CFC"/>
    <w:rsid w:val="0C5CC554"/>
    <w:rsid w:val="0C5CF3C4"/>
    <w:rsid w:val="0C5E9E9F"/>
    <w:rsid w:val="0C674340"/>
    <w:rsid w:val="0C681837"/>
    <w:rsid w:val="0C6BFCE4"/>
    <w:rsid w:val="0C729040"/>
    <w:rsid w:val="0C73A666"/>
    <w:rsid w:val="0C762267"/>
    <w:rsid w:val="0C7F5C21"/>
    <w:rsid w:val="0C82E8C6"/>
    <w:rsid w:val="0C832846"/>
    <w:rsid w:val="0C8568B9"/>
    <w:rsid w:val="0C8572D1"/>
    <w:rsid w:val="0C8C852C"/>
    <w:rsid w:val="0CA41663"/>
    <w:rsid w:val="0CA6975A"/>
    <w:rsid w:val="0CA71C67"/>
    <w:rsid w:val="0CA8112B"/>
    <w:rsid w:val="0CAAB943"/>
    <w:rsid w:val="0CAD0991"/>
    <w:rsid w:val="0CAEF2D1"/>
    <w:rsid w:val="0CAFE343"/>
    <w:rsid w:val="0CB3D2E9"/>
    <w:rsid w:val="0CCF5FCC"/>
    <w:rsid w:val="0CD21702"/>
    <w:rsid w:val="0CD7DD93"/>
    <w:rsid w:val="0CD801A2"/>
    <w:rsid w:val="0CD931BC"/>
    <w:rsid w:val="0CD9B2AE"/>
    <w:rsid w:val="0CDA93ED"/>
    <w:rsid w:val="0CE0328E"/>
    <w:rsid w:val="0CEA8523"/>
    <w:rsid w:val="0CEBDFDF"/>
    <w:rsid w:val="0CEF6282"/>
    <w:rsid w:val="0CF16287"/>
    <w:rsid w:val="0CF2402B"/>
    <w:rsid w:val="0CF258CB"/>
    <w:rsid w:val="0CF65E64"/>
    <w:rsid w:val="0CFA0CBF"/>
    <w:rsid w:val="0CFCE04D"/>
    <w:rsid w:val="0CFCEE14"/>
    <w:rsid w:val="0CFE88C2"/>
    <w:rsid w:val="0CFEC551"/>
    <w:rsid w:val="0D00EC3D"/>
    <w:rsid w:val="0D0680C2"/>
    <w:rsid w:val="0D0BE928"/>
    <w:rsid w:val="0D0CCB23"/>
    <w:rsid w:val="0D10FE6C"/>
    <w:rsid w:val="0D13C95D"/>
    <w:rsid w:val="0D1B9B56"/>
    <w:rsid w:val="0D1D691F"/>
    <w:rsid w:val="0D1EB757"/>
    <w:rsid w:val="0D1F129B"/>
    <w:rsid w:val="0D23A153"/>
    <w:rsid w:val="0D248E8E"/>
    <w:rsid w:val="0D24D38F"/>
    <w:rsid w:val="0D268B52"/>
    <w:rsid w:val="0D27B7E6"/>
    <w:rsid w:val="0D2FB45E"/>
    <w:rsid w:val="0D3E4AE0"/>
    <w:rsid w:val="0D3FF010"/>
    <w:rsid w:val="0D42B24A"/>
    <w:rsid w:val="0D439F2D"/>
    <w:rsid w:val="0D49CE97"/>
    <w:rsid w:val="0D4E0FA3"/>
    <w:rsid w:val="0D50E65E"/>
    <w:rsid w:val="0D53A13D"/>
    <w:rsid w:val="0D6F14DB"/>
    <w:rsid w:val="0D80AEF7"/>
    <w:rsid w:val="0D80D321"/>
    <w:rsid w:val="0D810C28"/>
    <w:rsid w:val="0D8B51D7"/>
    <w:rsid w:val="0D940505"/>
    <w:rsid w:val="0D945EBA"/>
    <w:rsid w:val="0D9582D9"/>
    <w:rsid w:val="0D9F987D"/>
    <w:rsid w:val="0DA30E59"/>
    <w:rsid w:val="0DA46CC2"/>
    <w:rsid w:val="0DADF616"/>
    <w:rsid w:val="0DAF3D8A"/>
    <w:rsid w:val="0DB84774"/>
    <w:rsid w:val="0DBB8902"/>
    <w:rsid w:val="0DBBF26D"/>
    <w:rsid w:val="0DBC53BF"/>
    <w:rsid w:val="0DBF5C04"/>
    <w:rsid w:val="0DC2E5D7"/>
    <w:rsid w:val="0DC58D63"/>
    <w:rsid w:val="0DCC2BD1"/>
    <w:rsid w:val="0DCD7031"/>
    <w:rsid w:val="0DCD878A"/>
    <w:rsid w:val="0DCD8F40"/>
    <w:rsid w:val="0DD28C0F"/>
    <w:rsid w:val="0DD4F134"/>
    <w:rsid w:val="0DDA9C71"/>
    <w:rsid w:val="0DDE20FE"/>
    <w:rsid w:val="0DDE3D24"/>
    <w:rsid w:val="0DE262A8"/>
    <w:rsid w:val="0DE55037"/>
    <w:rsid w:val="0DF1710B"/>
    <w:rsid w:val="0DF27CCB"/>
    <w:rsid w:val="0DF73F62"/>
    <w:rsid w:val="0DF8D6B1"/>
    <w:rsid w:val="0DF9ADF4"/>
    <w:rsid w:val="0DF9EBE3"/>
    <w:rsid w:val="0E043210"/>
    <w:rsid w:val="0E043EA6"/>
    <w:rsid w:val="0E0631A2"/>
    <w:rsid w:val="0E092DFF"/>
    <w:rsid w:val="0E0F561D"/>
    <w:rsid w:val="0E14ACFA"/>
    <w:rsid w:val="0E1850EA"/>
    <w:rsid w:val="0E1DF786"/>
    <w:rsid w:val="0E231AA2"/>
    <w:rsid w:val="0E2E4C00"/>
    <w:rsid w:val="0E2F1652"/>
    <w:rsid w:val="0E2F5327"/>
    <w:rsid w:val="0E3A082C"/>
    <w:rsid w:val="0E3E84C7"/>
    <w:rsid w:val="0E496C87"/>
    <w:rsid w:val="0E4A724C"/>
    <w:rsid w:val="0E4EBCE4"/>
    <w:rsid w:val="0E4F6966"/>
    <w:rsid w:val="0E50BBDF"/>
    <w:rsid w:val="0E59C4B9"/>
    <w:rsid w:val="0E59F675"/>
    <w:rsid w:val="0E605BF1"/>
    <w:rsid w:val="0E660ED4"/>
    <w:rsid w:val="0E6ED1B3"/>
    <w:rsid w:val="0E74BF87"/>
    <w:rsid w:val="0E7C7B79"/>
    <w:rsid w:val="0E87B977"/>
    <w:rsid w:val="0E894AB1"/>
    <w:rsid w:val="0E897065"/>
    <w:rsid w:val="0E8C79E4"/>
    <w:rsid w:val="0E8E1D0D"/>
    <w:rsid w:val="0E963893"/>
    <w:rsid w:val="0E9C93D8"/>
    <w:rsid w:val="0E9D60D8"/>
    <w:rsid w:val="0E9E5F0A"/>
    <w:rsid w:val="0EA1F194"/>
    <w:rsid w:val="0EA3065A"/>
    <w:rsid w:val="0EB48B8C"/>
    <w:rsid w:val="0EB4D978"/>
    <w:rsid w:val="0EC0DF90"/>
    <w:rsid w:val="0EC1C3E1"/>
    <w:rsid w:val="0EC39068"/>
    <w:rsid w:val="0EC3A848"/>
    <w:rsid w:val="0EC6A207"/>
    <w:rsid w:val="0ECBAFF5"/>
    <w:rsid w:val="0ECCEC2F"/>
    <w:rsid w:val="0ED2C542"/>
    <w:rsid w:val="0EF21787"/>
    <w:rsid w:val="0EF47E32"/>
    <w:rsid w:val="0EF6A5CA"/>
    <w:rsid w:val="0EF80E8B"/>
    <w:rsid w:val="0EF845BB"/>
    <w:rsid w:val="0EFCACF6"/>
    <w:rsid w:val="0EFE23DD"/>
    <w:rsid w:val="0F04D4DE"/>
    <w:rsid w:val="0F06D733"/>
    <w:rsid w:val="0F0B72B1"/>
    <w:rsid w:val="0F0BDC57"/>
    <w:rsid w:val="0F0D4045"/>
    <w:rsid w:val="0F128E5A"/>
    <w:rsid w:val="0F133A19"/>
    <w:rsid w:val="0F1359F1"/>
    <w:rsid w:val="0F194EA7"/>
    <w:rsid w:val="0F200441"/>
    <w:rsid w:val="0F253325"/>
    <w:rsid w:val="0F28B4E3"/>
    <w:rsid w:val="0F2CFFA3"/>
    <w:rsid w:val="0F2DB877"/>
    <w:rsid w:val="0F2DE204"/>
    <w:rsid w:val="0F3135D7"/>
    <w:rsid w:val="0F3F7591"/>
    <w:rsid w:val="0F429918"/>
    <w:rsid w:val="0F4540DC"/>
    <w:rsid w:val="0F45CEC5"/>
    <w:rsid w:val="0F46BEAE"/>
    <w:rsid w:val="0F4AAE6A"/>
    <w:rsid w:val="0F4B0A97"/>
    <w:rsid w:val="0F4DEDB5"/>
    <w:rsid w:val="0F567CA4"/>
    <w:rsid w:val="0F5EB2CD"/>
    <w:rsid w:val="0F62CA64"/>
    <w:rsid w:val="0F701895"/>
    <w:rsid w:val="0F706E59"/>
    <w:rsid w:val="0F7503A5"/>
    <w:rsid w:val="0F84ABC4"/>
    <w:rsid w:val="0F86833D"/>
    <w:rsid w:val="0F8C47E7"/>
    <w:rsid w:val="0F8C75F1"/>
    <w:rsid w:val="0F8D494D"/>
    <w:rsid w:val="0F900062"/>
    <w:rsid w:val="0F94D674"/>
    <w:rsid w:val="0F9649E7"/>
    <w:rsid w:val="0F9C1F4F"/>
    <w:rsid w:val="0F9E3215"/>
    <w:rsid w:val="0F9FD26A"/>
    <w:rsid w:val="0FA62F2E"/>
    <w:rsid w:val="0FA6549B"/>
    <w:rsid w:val="0FABC727"/>
    <w:rsid w:val="0FADBA47"/>
    <w:rsid w:val="0FAF2D3A"/>
    <w:rsid w:val="0FB0D945"/>
    <w:rsid w:val="0FBEFA4C"/>
    <w:rsid w:val="0FCB05DD"/>
    <w:rsid w:val="0FD1C380"/>
    <w:rsid w:val="0FE22E3A"/>
    <w:rsid w:val="0FE49B55"/>
    <w:rsid w:val="0FECF4E6"/>
    <w:rsid w:val="0FEE82E1"/>
    <w:rsid w:val="0FF4FCF6"/>
    <w:rsid w:val="0FFDD044"/>
    <w:rsid w:val="0FFF536A"/>
    <w:rsid w:val="10006C3A"/>
    <w:rsid w:val="1000DE38"/>
    <w:rsid w:val="10010066"/>
    <w:rsid w:val="10024CED"/>
    <w:rsid w:val="100372E7"/>
    <w:rsid w:val="100AF373"/>
    <w:rsid w:val="100D18FD"/>
    <w:rsid w:val="100F926D"/>
    <w:rsid w:val="10186A82"/>
    <w:rsid w:val="101AD9F8"/>
    <w:rsid w:val="102914EA"/>
    <w:rsid w:val="103184C4"/>
    <w:rsid w:val="1038FE8A"/>
    <w:rsid w:val="103A1DFC"/>
    <w:rsid w:val="10446BE5"/>
    <w:rsid w:val="1044C87C"/>
    <w:rsid w:val="1047FA8E"/>
    <w:rsid w:val="104D9F93"/>
    <w:rsid w:val="104F7983"/>
    <w:rsid w:val="1058D680"/>
    <w:rsid w:val="1059DB64"/>
    <w:rsid w:val="1059DCD7"/>
    <w:rsid w:val="105F1C48"/>
    <w:rsid w:val="1063892B"/>
    <w:rsid w:val="1072F921"/>
    <w:rsid w:val="1074E529"/>
    <w:rsid w:val="1077BFBC"/>
    <w:rsid w:val="1087B68A"/>
    <w:rsid w:val="108AEA83"/>
    <w:rsid w:val="1091628D"/>
    <w:rsid w:val="109621C6"/>
    <w:rsid w:val="1096A3DD"/>
    <w:rsid w:val="109F3AAE"/>
    <w:rsid w:val="10A03C37"/>
    <w:rsid w:val="10A3C729"/>
    <w:rsid w:val="10A6763D"/>
    <w:rsid w:val="10A9D9E2"/>
    <w:rsid w:val="10AC53F0"/>
    <w:rsid w:val="10AEFFFF"/>
    <w:rsid w:val="10AF0A7A"/>
    <w:rsid w:val="10B30C8E"/>
    <w:rsid w:val="10BA9365"/>
    <w:rsid w:val="10BC7711"/>
    <w:rsid w:val="10C1D9B1"/>
    <w:rsid w:val="10C7DAA2"/>
    <w:rsid w:val="10CE29F4"/>
    <w:rsid w:val="10D0ACD7"/>
    <w:rsid w:val="10D0E7C2"/>
    <w:rsid w:val="10D3496C"/>
    <w:rsid w:val="10D7DE1B"/>
    <w:rsid w:val="10E062EA"/>
    <w:rsid w:val="10E4C501"/>
    <w:rsid w:val="10E50F45"/>
    <w:rsid w:val="10E5612A"/>
    <w:rsid w:val="10E6DAF8"/>
    <w:rsid w:val="10F03E21"/>
    <w:rsid w:val="10F04D7D"/>
    <w:rsid w:val="10F05522"/>
    <w:rsid w:val="10F82A40"/>
    <w:rsid w:val="10FBCC35"/>
    <w:rsid w:val="1106CB73"/>
    <w:rsid w:val="110935AB"/>
    <w:rsid w:val="110A1B4A"/>
    <w:rsid w:val="110BCCA4"/>
    <w:rsid w:val="1112459D"/>
    <w:rsid w:val="111C4F8B"/>
    <w:rsid w:val="11215C0F"/>
    <w:rsid w:val="1124B6FD"/>
    <w:rsid w:val="1126F7F4"/>
    <w:rsid w:val="11296B7F"/>
    <w:rsid w:val="1129B38B"/>
    <w:rsid w:val="1129D57E"/>
    <w:rsid w:val="112FA7D8"/>
    <w:rsid w:val="1134950B"/>
    <w:rsid w:val="1139016F"/>
    <w:rsid w:val="11396DBB"/>
    <w:rsid w:val="113AEE62"/>
    <w:rsid w:val="113CA08B"/>
    <w:rsid w:val="114006A9"/>
    <w:rsid w:val="1141A3D0"/>
    <w:rsid w:val="11440CDA"/>
    <w:rsid w:val="114A89DB"/>
    <w:rsid w:val="115134AE"/>
    <w:rsid w:val="1155D547"/>
    <w:rsid w:val="1157EFEB"/>
    <w:rsid w:val="1160E323"/>
    <w:rsid w:val="11622757"/>
    <w:rsid w:val="1162BD3D"/>
    <w:rsid w:val="1164DEFD"/>
    <w:rsid w:val="116A94DF"/>
    <w:rsid w:val="11725444"/>
    <w:rsid w:val="117973E0"/>
    <w:rsid w:val="117D4E63"/>
    <w:rsid w:val="117FD170"/>
    <w:rsid w:val="118067ED"/>
    <w:rsid w:val="1182E680"/>
    <w:rsid w:val="118893A8"/>
    <w:rsid w:val="1189558C"/>
    <w:rsid w:val="1195B151"/>
    <w:rsid w:val="119802BA"/>
    <w:rsid w:val="119E82C9"/>
    <w:rsid w:val="11A67EA4"/>
    <w:rsid w:val="11A70951"/>
    <w:rsid w:val="11A9EEFF"/>
    <w:rsid w:val="11AAB4AA"/>
    <w:rsid w:val="11AD0553"/>
    <w:rsid w:val="11B1356B"/>
    <w:rsid w:val="11B1B40B"/>
    <w:rsid w:val="11B58761"/>
    <w:rsid w:val="11B6EA58"/>
    <w:rsid w:val="11BBB62D"/>
    <w:rsid w:val="11BD3E92"/>
    <w:rsid w:val="11D2BCB4"/>
    <w:rsid w:val="11D82120"/>
    <w:rsid w:val="11D9CA9F"/>
    <w:rsid w:val="11DCBFBF"/>
    <w:rsid w:val="11E335D8"/>
    <w:rsid w:val="11EE566B"/>
    <w:rsid w:val="11F1EDFD"/>
    <w:rsid w:val="11F4B5DD"/>
    <w:rsid w:val="11F5997F"/>
    <w:rsid w:val="11FC6AB2"/>
    <w:rsid w:val="1201ED2B"/>
    <w:rsid w:val="120716C3"/>
    <w:rsid w:val="1209B4E2"/>
    <w:rsid w:val="120AC850"/>
    <w:rsid w:val="120E3F08"/>
    <w:rsid w:val="12118584"/>
    <w:rsid w:val="12165A85"/>
    <w:rsid w:val="12179FE7"/>
    <w:rsid w:val="1219760F"/>
    <w:rsid w:val="12198675"/>
    <w:rsid w:val="121D9C86"/>
    <w:rsid w:val="12204F30"/>
    <w:rsid w:val="122239F6"/>
    <w:rsid w:val="122C4D41"/>
    <w:rsid w:val="1230B704"/>
    <w:rsid w:val="1238FE0A"/>
    <w:rsid w:val="12394ECD"/>
    <w:rsid w:val="123B45ED"/>
    <w:rsid w:val="123CAFA1"/>
    <w:rsid w:val="123CEE70"/>
    <w:rsid w:val="1249A782"/>
    <w:rsid w:val="124E2C59"/>
    <w:rsid w:val="1253490B"/>
    <w:rsid w:val="125478AC"/>
    <w:rsid w:val="1254D579"/>
    <w:rsid w:val="125C8D70"/>
    <w:rsid w:val="12663A85"/>
    <w:rsid w:val="12670CEE"/>
    <w:rsid w:val="12672F5B"/>
    <w:rsid w:val="12702CA2"/>
    <w:rsid w:val="127048EE"/>
    <w:rsid w:val="12705535"/>
    <w:rsid w:val="12722DF6"/>
    <w:rsid w:val="1276E6C1"/>
    <w:rsid w:val="127ADD48"/>
    <w:rsid w:val="127D06D7"/>
    <w:rsid w:val="127DA20F"/>
    <w:rsid w:val="127EC9A2"/>
    <w:rsid w:val="127FFF3D"/>
    <w:rsid w:val="128636EC"/>
    <w:rsid w:val="12891A59"/>
    <w:rsid w:val="12896C13"/>
    <w:rsid w:val="128C6530"/>
    <w:rsid w:val="1296E32A"/>
    <w:rsid w:val="129D1092"/>
    <w:rsid w:val="129D3BC2"/>
    <w:rsid w:val="12B1F74D"/>
    <w:rsid w:val="12B3094C"/>
    <w:rsid w:val="12B5B2BE"/>
    <w:rsid w:val="12B5EC9F"/>
    <w:rsid w:val="12B8761A"/>
    <w:rsid w:val="12B8CF96"/>
    <w:rsid w:val="12BCC3B5"/>
    <w:rsid w:val="12BDD4CA"/>
    <w:rsid w:val="12BF80EC"/>
    <w:rsid w:val="12C95E6B"/>
    <w:rsid w:val="12CA7663"/>
    <w:rsid w:val="12CF5FD4"/>
    <w:rsid w:val="12D5C946"/>
    <w:rsid w:val="12DB8015"/>
    <w:rsid w:val="12DD8754"/>
    <w:rsid w:val="12DE4735"/>
    <w:rsid w:val="12E3F61D"/>
    <w:rsid w:val="12E496DE"/>
    <w:rsid w:val="12E5352A"/>
    <w:rsid w:val="12E538AA"/>
    <w:rsid w:val="12EB0F61"/>
    <w:rsid w:val="12ECE964"/>
    <w:rsid w:val="12F6DE67"/>
    <w:rsid w:val="12F74A0C"/>
    <w:rsid w:val="12F918C6"/>
    <w:rsid w:val="12FA7F81"/>
    <w:rsid w:val="12FF5BAA"/>
    <w:rsid w:val="1302315D"/>
    <w:rsid w:val="130958D8"/>
    <w:rsid w:val="13109752"/>
    <w:rsid w:val="131BD73C"/>
    <w:rsid w:val="131E9E00"/>
    <w:rsid w:val="1320795C"/>
    <w:rsid w:val="13276DAF"/>
    <w:rsid w:val="1329820B"/>
    <w:rsid w:val="132A4D1A"/>
    <w:rsid w:val="1331270A"/>
    <w:rsid w:val="1332A64D"/>
    <w:rsid w:val="1333C32F"/>
    <w:rsid w:val="1336ADBD"/>
    <w:rsid w:val="1342F1B8"/>
    <w:rsid w:val="1347AB9B"/>
    <w:rsid w:val="134E18C7"/>
    <w:rsid w:val="134FA909"/>
    <w:rsid w:val="134FF93A"/>
    <w:rsid w:val="1354D857"/>
    <w:rsid w:val="13575D73"/>
    <w:rsid w:val="135B6DAB"/>
    <w:rsid w:val="135FAF06"/>
    <w:rsid w:val="136811E7"/>
    <w:rsid w:val="13697228"/>
    <w:rsid w:val="136CA56E"/>
    <w:rsid w:val="136FC7FC"/>
    <w:rsid w:val="13713EED"/>
    <w:rsid w:val="13721A6F"/>
    <w:rsid w:val="1374BB8F"/>
    <w:rsid w:val="13753DED"/>
    <w:rsid w:val="13758EC3"/>
    <w:rsid w:val="13774C03"/>
    <w:rsid w:val="137A328D"/>
    <w:rsid w:val="137F8283"/>
    <w:rsid w:val="13814ED8"/>
    <w:rsid w:val="1385EA56"/>
    <w:rsid w:val="1386DEE1"/>
    <w:rsid w:val="139315C5"/>
    <w:rsid w:val="1398128E"/>
    <w:rsid w:val="13A42FFC"/>
    <w:rsid w:val="13A7F52B"/>
    <w:rsid w:val="13A9F4F4"/>
    <w:rsid w:val="13B161D5"/>
    <w:rsid w:val="13B80627"/>
    <w:rsid w:val="13B807A1"/>
    <w:rsid w:val="13B8F26B"/>
    <w:rsid w:val="13C62B12"/>
    <w:rsid w:val="13C796A2"/>
    <w:rsid w:val="13CA5F18"/>
    <w:rsid w:val="13CE9620"/>
    <w:rsid w:val="13CE9890"/>
    <w:rsid w:val="13CEC73F"/>
    <w:rsid w:val="13D3FBDB"/>
    <w:rsid w:val="13D874EF"/>
    <w:rsid w:val="13DAB297"/>
    <w:rsid w:val="13E29274"/>
    <w:rsid w:val="13E62AB0"/>
    <w:rsid w:val="13FA929F"/>
    <w:rsid w:val="13FB09B9"/>
    <w:rsid w:val="14026243"/>
    <w:rsid w:val="140845B7"/>
    <w:rsid w:val="14098591"/>
    <w:rsid w:val="140B1591"/>
    <w:rsid w:val="140BB0A2"/>
    <w:rsid w:val="140C8FDD"/>
    <w:rsid w:val="140D399E"/>
    <w:rsid w:val="140F2A29"/>
    <w:rsid w:val="1410EF82"/>
    <w:rsid w:val="14163B0D"/>
    <w:rsid w:val="1419B43D"/>
    <w:rsid w:val="1419CC2C"/>
    <w:rsid w:val="141A8C56"/>
    <w:rsid w:val="141CE020"/>
    <w:rsid w:val="141D53C4"/>
    <w:rsid w:val="142F5E17"/>
    <w:rsid w:val="14311852"/>
    <w:rsid w:val="1436710A"/>
    <w:rsid w:val="143864C3"/>
    <w:rsid w:val="1442A740"/>
    <w:rsid w:val="144A0E1E"/>
    <w:rsid w:val="144A51EC"/>
    <w:rsid w:val="144DCF42"/>
    <w:rsid w:val="14514D98"/>
    <w:rsid w:val="1452609B"/>
    <w:rsid w:val="14599A93"/>
    <w:rsid w:val="146177B7"/>
    <w:rsid w:val="14668814"/>
    <w:rsid w:val="146803E1"/>
    <w:rsid w:val="14695DF3"/>
    <w:rsid w:val="1473867E"/>
    <w:rsid w:val="14738E8C"/>
    <w:rsid w:val="14741E30"/>
    <w:rsid w:val="147B58CF"/>
    <w:rsid w:val="147CA5DE"/>
    <w:rsid w:val="1483C5A2"/>
    <w:rsid w:val="148449CC"/>
    <w:rsid w:val="1485ECBF"/>
    <w:rsid w:val="1488973A"/>
    <w:rsid w:val="148DFD10"/>
    <w:rsid w:val="148ECDF9"/>
    <w:rsid w:val="1490165C"/>
    <w:rsid w:val="14916D29"/>
    <w:rsid w:val="1491FD18"/>
    <w:rsid w:val="1492832B"/>
    <w:rsid w:val="14931AB3"/>
    <w:rsid w:val="1493D40F"/>
    <w:rsid w:val="14955598"/>
    <w:rsid w:val="149775F9"/>
    <w:rsid w:val="149D0713"/>
    <w:rsid w:val="149E8F0B"/>
    <w:rsid w:val="149F46BC"/>
    <w:rsid w:val="14A01C44"/>
    <w:rsid w:val="14A16769"/>
    <w:rsid w:val="14A1FEE9"/>
    <w:rsid w:val="14A6D957"/>
    <w:rsid w:val="14A9F506"/>
    <w:rsid w:val="14B60BF0"/>
    <w:rsid w:val="14B7D36F"/>
    <w:rsid w:val="14B808AF"/>
    <w:rsid w:val="14BB2B45"/>
    <w:rsid w:val="14C1BDC9"/>
    <w:rsid w:val="14C20065"/>
    <w:rsid w:val="14C5BFDA"/>
    <w:rsid w:val="14CCE61D"/>
    <w:rsid w:val="14CE42A5"/>
    <w:rsid w:val="14D0533A"/>
    <w:rsid w:val="14D18DE9"/>
    <w:rsid w:val="14D9D27A"/>
    <w:rsid w:val="14DAEF7C"/>
    <w:rsid w:val="14DB977E"/>
    <w:rsid w:val="14DD005C"/>
    <w:rsid w:val="14E159DC"/>
    <w:rsid w:val="14F201FA"/>
    <w:rsid w:val="14FA3540"/>
    <w:rsid w:val="15005729"/>
    <w:rsid w:val="15116B61"/>
    <w:rsid w:val="151365FB"/>
    <w:rsid w:val="1515A90F"/>
    <w:rsid w:val="1516D86C"/>
    <w:rsid w:val="151B3505"/>
    <w:rsid w:val="151EB5A8"/>
    <w:rsid w:val="1524C812"/>
    <w:rsid w:val="1526A50F"/>
    <w:rsid w:val="152E4372"/>
    <w:rsid w:val="1532ACE3"/>
    <w:rsid w:val="15333B0C"/>
    <w:rsid w:val="153BDA04"/>
    <w:rsid w:val="153C4A66"/>
    <w:rsid w:val="15425E51"/>
    <w:rsid w:val="15428043"/>
    <w:rsid w:val="1548A69F"/>
    <w:rsid w:val="154D16CC"/>
    <w:rsid w:val="1554319E"/>
    <w:rsid w:val="155572FF"/>
    <w:rsid w:val="15596173"/>
    <w:rsid w:val="155B8A0F"/>
    <w:rsid w:val="155C1231"/>
    <w:rsid w:val="155EE4FE"/>
    <w:rsid w:val="1561F57E"/>
    <w:rsid w:val="156484BF"/>
    <w:rsid w:val="156708BA"/>
    <w:rsid w:val="156B4E37"/>
    <w:rsid w:val="15724236"/>
    <w:rsid w:val="1575DAC8"/>
    <w:rsid w:val="157924BE"/>
    <w:rsid w:val="157CEBF5"/>
    <w:rsid w:val="157D899C"/>
    <w:rsid w:val="15837C98"/>
    <w:rsid w:val="1585201B"/>
    <w:rsid w:val="1587EBCC"/>
    <w:rsid w:val="158BCE68"/>
    <w:rsid w:val="158E599F"/>
    <w:rsid w:val="158E7868"/>
    <w:rsid w:val="158EB85E"/>
    <w:rsid w:val="159A3130"/>
    <w:rsid w:val="159B3616"/>
    <w:rsid w:val="15A0F1E8"/>
    <w:rsid w:val="15A13A88"/>
    <w:rsid w:val="15A896CF"/>
    <w:rsid w:val="15A8FEE3"/>
    <w:rsid w:val="15A9BB7C"/>
    <w:rsid w:val="15AAF847"/>
    <w:rsid w:val="15AB6DDB"/>
    <w:rsid w:val="15AC57E9"/>
    <w:rsid w:val="15AD8E07"/>
    <w:rsid w:val="15B8746E"/>
    <w:rsid w:val="15BB480F"/>
    <w:rsid w:val="15C00E4F"/>
    <w:rsid w:val="15C1230D"/>
    <w:rsid w:val="15C1D804"/>
    <w:rsid w:val="15C35683"/>
    <w:rsid w:val="15D2AD8C"/>
    <w:rsid w:val="15D80CB6"/>
    <w:rsid w:val="15DBB6CF"/>
    <w:rsid w:val="15DC7E68"/>
    <w:rsid w:val="15DD5C95"/>
    <w:rsid w:val="15DF5F3E"/>
    <w:rsid w:val="15F47142"/>
    <w:rsid w:val="15F84037"/>
    <w:rsid w:val="15F8652A"/>
    <w:rsid w:val="1608FBC2"/>
    <w:rsid w:val="160AA3E1"/>
    <w:rsid w:val="160BF334"/>
    <w:rsid w:val="160D0F04"/>
    <w:rsid w:val="16106C3E"/>
    <w:rsid w:val="16153E5F"/>
    <w:rsid w:val="1615ED4F"/>
    <w:rsid w:val="1619C0F1"/>
    <w:rsid w:val="161ADC2E"/>
    <w:rsid w:val="161B3AED"/>
    <w:rsid w:val="161C4200"/>
    <w:rsid w:val="1621CA6C"/>
    <w:rsid w:val="16276A25"/>
    <w:rsid w:val="1627BEB4"/>
    <w:rsid w:val="1628F51C"/>
    <w:rsid w:val="162CA2EE"/>
    <w:rsid w:val="162D3331"/>
    <w:rsid w:val="16354BB1"/>
    <w:rsid w:val="1638C944"/>
    <w:rsid w:val="163A5CCA"/>
    <w:rsid w:val="1640AC19"/>
    <w:rsid w:val="164774AD"/>
    <w:rsid w:val="164923F9"/>
    <w:rsid w:val="164CAC7E"/>
    <w:rsid w:val="164E1A95"/>
    <w:rsid w:val="16516FBE"/>
    <w:rsid w:val="16583FAA"/>
    <w:rsid w:val="16628CD5"/>
    <w:rsid w:val="166517B0"/>
    <w:rsid w:val="166D34BD"/>
    <w:rsid w:val="166F67CD"/>
    <w:rsid w:val="166F7CE6"/>
    <w:rsid w:val="16722D1F"/>
    <w:rsid w:val="167AAD83"/>
    <w:rsid w:val="167C20E4"/>
    <w:rsid w:val="167FB30F"/>
    <w:rsid w:val="168862C6"/>
    <w:rsid w:val="16890DC7"/>
    <w:rsid w:val="1689EB3E"/>
    <w:rsid w:val="168BE051"/>
    <w:rsid w:val="1690281A"/>
    <w:rsid w:val="1695208E"/>
    <w:rsid w:val="16971D93"/>
    <w:rsid w:val="16998D10"/>
    <w:rsid w:val="169D46F3"/>
    <w:rsid w:val="16A69357"/>
    <w:rsid w:val="16AF7AEA"/>
    <w:rsid w:val="16B01C0F"/>
    <w:rsid w:val="16B21E9E"/>
    <w:rsid w:val="16B6ED60"/>
    <w:rsid w:val="16B70A9E"/>
    <w:rsid w:val="16BB5D24"/>
    <w:rsid w:val="16C2DA1B"/>
    <w:rsid w:val="16C9631F"/>
    <w:rsid w:val="16CB555D"/>
    <w:rsid w:val="16DD1797"/>
    <w:rsid w:val="16E29867"/>
    <w:rsid w:val="16E4DCC8"/>
    <w:rsid w:val="16ECE51C"/>
    <w:rsid w:val="16EDE9DE"/>
    <w:rsid w:val="16EE350D"/>
    <w:rsid w:val="16EE5F79"/>
    <w:rsid w:val="16EEA5E1"/>
    <w:rsid w:val="16EF0D9B"/>
    <w:rsid w:val="16F083BD"/>
    <w:rsid w:val="16F3C053"/>
    <w:rsid w:val="16F6D7D2"/>
    <w:rsid w:val="16F9C591"/>
    <w:rsid w:val="16FA8AA2"/>
    <w:rsid w:val="16FB1D52"/>
    <w:rsid w:val="16FDC5DF"/>
    <w:rsid w:val="17030E57"/>
    <w:rsid w:val="1707E0D4"/>
    <w:rsid w:val="170A3F06"/>
    <w:rsid w:val="1710A353"/>
    <w:rsid w:val="17172F9E"/>
    <w:rsid w:val="1717C7BD"/>
    <w:rsid w:val="171C63B3"/>
    <w:rsid w:val="171E8DE8"/>
    <w:rsid w:val="17201E8A"/>
    <w:rsid w:val="1720E93D"/>
    <w:rsid w:val="1723A11F"/>
    <w:rsid w:val="172512F8"/>
    <w:rsid w:val="1726A5CD"/>
    <w:rsid w:val="17286554"/>
    <w:rsid w:val="172C507D"/>
    <w:rsid w:val="172E1DAD"/>
    <w:rsid w:val="17392B7D"/>
    <w:rsid w:val="173A0540"/>
    <w:rsid w:val="173F7488"/>
    <w:rsid w:val="174766CE"/>
    <w:rsid w:val="1747DA43"/>
    <w:rsid w:val="174F42BE"/>
    <w:rsid w:val="1754930E"/>
    <w:rsid w:val="17589D71"/>
    <w:rsid w:val="1759D4E7"/>
    <w:rsid w:val="175B0EF9"/>
    <w:rsid w:val="175F8176"/>
    <w:rsid w:val="175FD902"/>
    <w:rsid w:val="176010F5"/>
    <w:rsid w:val="1760250C"/>
    <w:rsid w:val="1760C5C2"/>
    <w:rsid w:val="17650881"/>
    <w:rsid w:val="17652FAE"/>
    <w:rsid w:val="1766296D"/>
    <w:rsid w:val="1766EB16"/>
    <w:rsid w:val="176A1421"/>
    <w:rsid w:val="176C6B79"/>
    <w:rsid w:val="176C7BF8"/>
    <w:rsid w:val="176DC5A9"/>
    <w:rsid w:val="17727064"/>
    <w:rsid w:val="1772AE25"/>
    <w:rsid w:val="1777BB54"/>
    <w:rsid w:val="17784C84"/>
    <w:rsid w:val="177C6790"/>
    <w:rsid w:val="1782D4AA"/>
    <w:rsid w:val="1786EE06"/>
    <w:rsid w:val="1789EEBF"/>
    <w:rsid w:val="178A0012"/>
    <w:rsid w:val="178E0DEA"/>
    <w:rsid w:val="179329ED"/>
    <w:rsid w:val="17969344"/>
    <w:rsid w:val="17973116"/>
    <w:rsid w:val="179EFF9C"/>
    <w:rsid w:val="17A2538B"/>
    <w:rsid w:val="17A77371"/>
    <w:rsid w:val="17B197AF"/>
    <w:rsid w:val="17B8DFCB"/>
    <w:rsid w:val="17BE816A"/>
    <w:rsid w:val="17BEA8D6"/>
    <w:rsid w:val="17C7377E"/>
    <w:rsid w:val="17CB765B"/>
    <w:rsid w:val="17D01FD9"/>
    <w:rsid w:val="17D5F69C"/>
    <w:rsid w:val="17D9A0E7"/>
    <w:rsid w:val="17E0EA72"/>
    <w:rsid w:val="17E424FF"/>
    <w:rsid w:val="17E66149"/>
    <w:rsid w:val="17ED11AD"/>
    <w:rsid w:val="17EF8E79"/>
    <w:rsid w:val="17F15500"/>
    <w:rsid w:val="17F1EA9D"/>
    <w:rsid w:val="17F1EAC6"/>
    <w:rsid w:val="17F35523"/>
    <w:rsid w:val="17F50C3F"/>
    <w:rsid w:val="17FEE7D8"/>
    <w:rsid w:val="17FF8BAB"/>
    <w:rsid w:val="1800E811"/>
    <w:rsid w:val="1801770B"/>
    <w:rsid w:val="180425EF"/>
    <w:rsid w:val="1805A52A"/>
    <w:rsid w:val="180B2E3E"/>
    <w:rsid w:val="18101B13"/>
    <w:rsid w:val="1810DD47"/>
    <w:rsid w:val="181A714C"/>
    <w:rsid w:val="18213908"/>
    <w:rsid w:val="182592E5"/>
    <w:rsid w:val="1832BC81"/>
    <w:rsid w:val="1834EB5C"/>
    <w:rsid w:val="1839CB49"/>
    <w:rsid w:val="183B8B2A"/>
    <w:rsid w:val="183CE87F"/>
    <w:rsid w:val="183DBD34"/>
    <w:rsid w:val="18424D89"/>
    <w:rsid w:val="1844044E"/>
    <w:rsid w:val="1848DDC8"/>
    <w:rsid w:val="1857F946"/>
    <w:rsid w:val="1859905E"/>
    <w:rsid w:val="185B703A"/>
    <w:rsid w:val="185D1EF4"/>
    <w:rsid w:val="185D2A5D"/>
    <w:rsid w:val="1863D950"/>
    <w:rsid w:val="18691080"/>
    <w:rsid w:val="1870C100"/>
    <w:rsid w:val="1873FAB4"/>
    <w:rsid w:val="1874DCF9"/>
    <w:rsid w:val="187677D8"/>
    <w:rsid w:val="1879712C"/>
    <w:rsid w:val="1879D59D"/>
    <w:rsid w:val="187DE161"/>
    <w:rsid w:val="1880EA60"/>
    <w:rsid w:val="188F4A2F"/>
    <w:rsid w:val="18936C54"/>
    <w:rsid w:val="1895B54D"/>
    <w:rsid w:val="189622A9"/>
    <w:rsid w:val="18999640"/>
    <w:rsid w:val="1899F8ED"/>
    <w:rsid w:val="189B5CA8"/>
    <w:rsid w:val="189B82C1"/>
    <w:rsid w:val="189E2E02"/>
    <w:rsid w:val="189F1D1F"/>
    <w:rsid w:val="18B08A91"/>
    <w:rsid w:val="18BAB706"/>
    <w:rsid w:val="18BFBB12"/>
    <w:rsid w:val="18C55FD5"/>
    <w:rsid w:val="18C7DEB4"/>
    <w:rsid w:val="18CF3468"/>
    <w:rsid w:val="18D3882E"/>
    <w:rsid w:val="18DA70E8"/>
    <w:rsid w:val="18DB2008"/>
    <w:rsid w:val="18E657D7"/>
    <w:rsid w:val="18E8564C"/>
    <w:rsid w:val="18EB6118"/>
    <w:rsid w:val="18EE3066"/>
    <w:rsid w:val="18F5EAF6"/>
    <w:rsid w:val="18FD7424"/>
    <w:rsid w:val="18FFAA83"/>
    <w:rsid w:val="1901D4DA"/>
    <w:rsid w:val="1902299C"/>
    <w:rsid w:val="19075354"/>
    <w:rsid w:val="1907DD63"/>
    <w:rsid w:val="19086242"/>
    <w:rsid w:val="19089A58"/>
    <w:rsid w:val="1909156B"/>
    <w:rsid w:val="190A74C9"/>
    <w:rsid w:val="1920087F"/>
    <w:rsid w:val="19271F1D"/>
    <w:rsid w:val="19277EE9"/>
    <w:rsid w:val="192AF0EC"/>
    <w:rsid w:val="1931D6BB"/>
    <w:rsid w:val="1936EACA"/>
    <w:rsid w:val="1939B9FE"/>
    <w:rsid w:val="1944B869"/>
    <w:rsid w:val="194DFCA6"/>
    <w:rsid w:val="19514483"/>
    <w:rsid w:val="19565538"/>
    <w:rsid w:val="19582775"/>
    <w:rsid w:val="19585763"/>
    <w:rsid w:val="195AEA7A"/>
    <w:rsid w:val="195C739D"/>
    <w:rsid w:val="195CD132"/>
    <w:rsid w:val="195FB41B"/>
    <w:rsid w:val="19602724"/>
    <w:rsid w:val="1960CF40"/>
    <w:rsid w:val="19663E62"/>
    <w:rsid w:val="196BD948"/>
    <w:rsid w:val="196E035F"/>
    <w:rsid w:val="19726149"/>
    <w:rsid w:val="197390E1"/>
    <w:rsid w:val="197D6629"/>
    <w:rsid w:val="198101C1"/>
    <w:rsid w:val="19815EE3"/>
    <w:rsid w:val="1981CEC5"/>
    <w:rsid w:val="19898D33"/>
    <w:rsid w:val="198B58ED"/>
    <w:rsid w:val="198DF54B"/>
    <w:rsid w:val="198E9E56"/>
    <w:rsid w:val="199142A5"/>
    <w:rsid w:val="19920C33"/>
    <w:rsid w:val="19944DA9"/>
    <w:rsid w:val="199C4636"/>
    <w:rsid w:val="19A00503"/>
    <w:rsid w:val="19A4FC89"/>
    <w:rsid w:val="19AD198D"/>
    <w:rsid w:val="19B10430"/>
    <w:rsid w:val="19B96111"/>
    <w:rsid w:val="19BDF3D7"/>
    <w:rsid w:val="19C3E00E"/>
    <w:rsid w:val="19CE4007"/>
    <w:rsid w:val="19DA3CAD"/>
    <w:rsid w:val="19DFAF0A"/>
    <w:rsid w:val="19E3BF96"/>
    <w:rsid w:val="19E795BA"/>
    <w:rsid w:val="19E9158A"/>
    <w:rsid w:val="19EA11EB"/>
    <w:rsid w:val="19EC783F"/>
    <w:rsid w:val="19EEAED0"/>
    <w:rsid w:val="19F099DB"/>
    <w:rsid w:val="19F582D2"/>
    <w:rsid w:val="19F5B1C2"/>
    <w:rsid w:val="19F757EB"/>
    <w:rsid w:val="19FA278D"/>
    <w:rsid w:val="19FB0C6E"/>
    <w:rsid w:val="19FB2A7F"/>
    <w:rsid w:val="19FCB740"/>
    <w:rsid w:val="1A0F7C26"/>
    <w:rsid w:val="1A16858B"/>
    <w:rsid w:val="1A186331"/>
    <w:rsid w:val="1A26DF95"/>
    <w:rsid w:val="1A2CAC34"/>
    <w:rsid w:val="1A2E3032"/>
    <w:rsid w:val="1A334B7B"/>
    <w:rsid w:val="1A3919D6"/>
    <w:rsid w:val="1A3B0D76"/>
    <w:rsid w:val="1A3B3154"/>
    <w:rsid w:val="1A3BE1D6"/>
    <w:rsid w:val="1A3D379F"/>
    <w:rsid w:val="1A42B4A8"/>
    <w:rsid w:val="1A508EFD"/>
    <w:rsid w:val="1A51D398"/>
    <w:rsid w:val="1A52F616"/>
    <w:rsid w:val="1A56A052"/>
    <w:rsid w:val="1A5B3AAE"/>
    <w:rsid w:val="1A5CAED9"/>
    <w:rsid w:val="1A5E413B"/>
    <w:rsid w:val="1A6D32DB"/>
    <w:rsid w:val="1A701532"/>
    <w:rsid w:val="1A70896A"/>
    <w:rsid w:val="1A7D8696"/>
    <w:rsid w:val="1A7E96BC"/>
    <w:rsid w:val="1A809FBC"/>
    <w:rsid w:val="1A82D609"/>
    <w:rsid w:val="1A88D06F"/>
    <w:rsid w:val="1A88DB5C"/>
    <w:rsid w:val="1A8AB06F"/>
    <w:rsid w:val="1A90E8C9"/>
    <w:rsid w:val="1A92CC87"/>
    <w:rsid w:val="1A967BEF"/>
    <w:rsid w:val="1A97349C"/>
    <w:rsid w:val="1A9D940F"/>
    <w:rsid w:val="1A9F5C81"/>
    <w:rsid w:val="1A9FEB8D"/>
    <w:rsid w:val="1AA08BBC"/>
    <w:rsid w:val="1AA1A34D"/>
    <w:rsid w:val="1AA1F57F"/>
    <w:rsid w:val="1AA99415"/>
    <w:rsid w:val="1AAC6A41"/>
    <w:rsid w:val="1AACFF91"/>
    <w:rsid w:val="1AAE0744"/>
    <w:rsid w:val="1AAF6DE9"/>
    <w:rsid w:val="1AB11C31"/>
    <w:rsid w:val="1AB34796"/>
    <w:rsid w:val="1AB57499"/>
    <w:rsid w:val="1AB5CEBC"/>
    <w:rsid w:val="1AB7FF53"/>
    <w:rsid w:val="1ABC1B48"/>
    <w:rsid w:val="1ABECBA3"/>
    <w:rsid w:val="1AC1FF00"/>
    <w:rsid w:val="1AC92713"/>
    <w:rsid w:val="1ACB1138"/>
    <w:rsid w:val="1ACD0904"/>
    <w:rsid w:val="1ACD774E"/>
    <w:rsid w:val="1ACE21FC"/>
    <w:rsid w:val="1AD0069D"/>
    <w:rsid w:val="1AD2F2ED"/>
    <w:rsid w:val="1AD902D5"/>
    <w:rsid w:val="1AD9C7CB"/>
    <w:rsid w:val="1ADB3B84"/>
    <w:rsid w:val="1AE31C88"/>
    <w:rsid w:val="1AE4A23B"/>
    <w:rsid w:val="1AF3A545"/>
    <w:rsid w:val="1AF412DB"/>
    <w:rsid w:val="1AF5A649"/>
    <w:rsid w:val="1AFB0BE7"/>
    <w:rsid w:val="1B05D65A"/>
    <w:rsid w:val="1B07774D"/>
    <w:rsid w:val="1B08446B"/>
    <w:rsid w:val="1B0BD851"/>
    <w:rsid w:val="1B0F7349"/>
    <w:rsid w:val="1B1138D6"/>
    <w:rsid w:val="1B128FEE"/>
    <w:rsid w:val="1B13505D"/>
    <w:rsid w:val="1B16DF2A"/>
    <w:rsid w:val="1B1DAEA4"/>
    <w:rsid w:val="1B1E121E"/>
    <w:rsid w:val="1B1E38FC"/>
    <w:rsid w:val="1B1EE502"/>
    <w:rsid w:val="1B1F29B6"/>
    <w:rsid w:val="1B294BDB"/>
    <w:rsid w:val="1B2B2DA6"/>
    <w:rsid w:val="1B2D733F"/>
    <w:rsid w:val="1B2EBB55"/>
    <w:rsid w:val="1B32CDB2"/>
    <w:rsid w:val="1B33E5C8"/>
    <w:rsid w:val="1B36A2A9"/>
    <w:rsid w:val="1B3969C8"/>
    <w:rsid w:val="1B3AD6A7"/>
    <w:rsid w:val="1B4131F9"/>
    <w:rsid w:val="1B4D7CDC"/>
    <w:rsid w:val="1B5586C9"/>
    <w:rsid w:val="1B5E9061"/>
    <w:rsid w:val="1B64E2D3"/>
    <w:rsid w:val="1B6631A9"/>
    <w:rsid w:val="1B677AA7"/>
    <w:rsid w:val="1B6CC49D"/>
    <w:rsid w:val="1B6FC41D"/>
    <w:rsid w:val="1B7121F7"/>
    <w:rsid w:val="1B75BC85"/>
    <w:rsid w:val="1B763624"/>
    <w:rsid w:val="1B795211"/>
    <w:rsid w:val="1B8292BA"/>
    <w:rsid w:val="1B88FE7C"/>
    <w:rsid w:val="1B8BBAA9"/>
    <w:rsid w:val="1B8E3D63"/>
    <w:rsid w:val="1B999684"/>
    <w:rsid w:val="1B9E69C4"/>
    <w:rsid w:val="1BA3D0BC"/>
    <w:rsid w:val="1BA6F244"/>
    <w:rsid w:val="1BAD1DF2"/>
    <w:rsid w:val="1BAFEAE9"/>
    <w:rsid w:val="1BB20A7F"/>
    <w:rsid w:val="1BBC4586"/>
    <w:rsid w:val="1BBF100F"/>
    <w:rsid w:val="1BD17D2A"/>
    <w:rsid w:val="1BD7717C"/>
    <w:rsid w:val="1BD7BFE3"/>
    <w:rsid w:val="1BDF1D94"/>
    <w:rsid w:val="1BE53CB1"/>
    <w:rsid w:val="1BE57359"/>
    <w:rsid w:val="1BE73FC9"/>
    <w:rsid w:val="1BED9F1C"/>
    <w:rsid w:val="1BEECA42"/>
    <w:rsid w:val="1BF6D17E"/>
    <w:rsid w:val="1BF70B0F"/>
    <w:rsid w:val="1BFC54D2"/>
    <w:rsid w:val="1BFE7A83"/>
    <w:rsid w:val="1C017C70"/>
    <w:rsid w:val="1C04DD14"/>
    <w:rsid w:val="1C0749DB"/>
    <w:rsid w:val="1C081A48"/>
    <w:rsid w:val="1C0B181D"/>
    <w:rsid w:val="1C10D723"/>
    <w:rsid w:val="1C13C3ED"/>
    <w:rsid w:val="1C142E39"/>
    <w:rsid w:val="1C1645F4"/>
    <w:rsid w:val="1C1FE28E"/>
    <w:rsid w:val="1C23EBF7"/>
    <w:rsid w:val="1C26F5DD"/>
    <w:rsid w:val="1C279886"/>
    <w:rsid w:val="1C28B7F5"/>
    <w:rsid w:val="1C293010"/>
    <w:rsid w:val="1C2F55D4"/>
    <w:rsid w:val="1C31B157"/>
    <w:rsid w:val="1C334605"/>
    <w:rsid w:val="1C3614FF"/>
    <w:rsid w:val="1C384C7D"/>
    <w:rsid w:val="1C3B388C"/>
    <w:rsid w:val="1C405C3C"/>
    <w:rsid w:val="1C4120D8"/>
    <w:rsid w:val="1C41C690"/>
    <w:rsid w:val="1C446C2B"/>
    <w:rsid w:val="1C449318"/>
    <w:rsid w:val="1C465779"/>
    <w:rsid w:val="1C4C7763"/>
    <w:rsid w:val="1C4F242A"/>
    <w:rsid w:val="1C510AFC"/>
    <w:rsid w:val="1C53CFB4"/>
    <w:rsid w:val="1C546124"/>
    <w:rsid w:val="1C552109"/>
    <w:rsid w:val="1C562221"/>
    <w:rsid w:val="1C5A4283"/>
    <w:rsid w:val="1C5DF29C"/>
    <w:rsid w:val="1C5E403F"/>
    <w:rsid w:val="1C5F21C7"/>
    <w:rsid w:val="1C62B5B8"/>
    <w:rsid w:val="1C65D79F"/>
    <w:rsid w:val="1C6D46A6"/>
    <w:rsid w:val="1C6EF716"/>
    <w:rsid w:val="1C746FD8"/>
    <w:rsid w:val="1C80F649"/>
    <w:rsid w:val="1C833D7B"/>
    <w:rsid w:val="1C8429E1"/>
    <w:rsid w:val="1C865039"/>
    <w:rsid w:val="1C875849"/>
    <w:rsid w:val="1C8F4C1A"/>
    <w:rsid w:val="1C936B9D"/>
    <w:rsid w:val="1C93BD03"/>
    <w:rsid w:val="1C99A8D3"/>
    <w:rsid w:val="1CA0F5BF"/>
    <w:rsid w:val="1CA2C295"/>
    <w:rsid w:val="1CA93D97"/>
    <w:rsid w:val="1CAAB632"/>
    <w:rsid w:val="1CADF142"/>
    <w:rsid w:val="1CB4AFC4"/>
    <w:rsid w:val="1CB533D2"/>
    <w:rsid w:val="1CB5489A"/>
    <w:rsid w:val="1CB5899A"/>
    <w:rsid w:val="1CB98BFD"/>
    <w:rsid w:val="1CC1860E"/>
    <w:rsid w:val="1CC6453D"/>
    <w:rsid w:val="1CC6A2F4"/>
    <w:rsid w:val="1CC6CC4A"/>
    <w:rsid w:val="1CD1BC6F"/>
    <w:rsid w:val="1CD5A76B"/>
    <w:rsid w:val="1CE11306"/>
    <w:rsid w:val="1CEC470E"/>
    <w:rsid w:val="1CEE4EF0"/>
    <w:rsid w:val="1CEF3114"/>
    <w:rsid w:val="1CEF33FA"/>
    <w:rsid w:val="1CF0E81A"/>
    <w:rsid w:val="1CF490A5"/>
    <w:rsid w:val="1CFD95AE"/>
    <w:rsid w:val="1D023A77"/>
    <w:rsid w:val="1D03CAA8"/>
    <w:rsid w:val="1D0775A0"/>
    <w:rsid w:val="1D08D284"/>
    <w:rsid w:val="1D094131"/>
    <w:rsid w:val="1D0CD2B5"/>
    <w:rsid w:val="1D0CFC6D"/>
    <w:rsid w:val="1D0FEAF7"/>
    <w:rsid w:val="1D123541"/>
    <w:rsid w:val="1D16159B"/>
    <w:rsid w:val="1D1B266F"/>
    <w:rsid w:val="1D1C0CDA"/>
    <w:rsid w:val="1D255FFB"/>
    <w:rsid w:val="1D265AF9"/>
    <w:rsid w:val="1D27450B"/>
    <w:rsid w:val="1D27F961"/>
    <w:rsid w:val="1D2C604B"/>
    <w:rsid w:val="1D303497"/>
    <w:rsid w:val="1D395440"/>
    <w:rsid w:val="1D3A5D4A"/>
    <w:rsid w:val="1D3A6F40"/>
    <w:rsid w:val="1D3FF206"/>
    <w:rsid w:val="1D40DBDE"/>
    <w:rsid w:val="1D43C28F"/>
    <w:rsid w:val="1D44EE7D"/>
    <w:rsid w:val="1D470ADF"/>
    <w:rsid w:val="1D4C375A"/>
    <w:rsid w:val="1D50890C"/>
    <w:rsid w:val="1D511B5F"/>
    <w:rsid w:val="1D64083F"/>
    <w:rsid w:val="1D64099A"/>
    <w:rsid w:val="1D6B2BCB"/>
    <w:rsid w:val="1D7328D2"/>
    <w:rsid w:val="1D795182"/>
    <w:rsid w:val="1D7BB5B7"/>
    <w:rsid w:val="1D81E968"/>
    <w:rsid w:val="1D823DC6"/>
    <w:rsid w:val="1D85A4F9"/>
    <w:rsid w:val="1D8A3C5C"/>
    <w:rsid w:val="1D8AFF0D"/>
    <w:rsid w:val="1D8F5B10"/>
    <w:rsid w:val="1D8F95F5"/>
    <w:rsid w:val="1D98983A"/>
    <w:rsid w:val="1D9D0A6E"/>
    <w:rsid w:val="1D9D1134"/>
    <w:rsid w:val="1D9E0C9D"/>
    <w:rsid w:val="1DA46708"/>
    <w:rsid w:val="1DA93296"/>
    <w:rsid w:val="1DB04742"/>
    <w:rsid w:val="1DB4FF14"/>
    <w:rsid w:val="1DB5FC55"/>
    <w:rsid w:val="1DB6DD87"/>
    <w:rsid w:val="1DB8FBA6"/>
    <w:rsid w:val="1DC1B1A8"/>
    <w:rsid w:val="1DC27327"/>
    <w:rsid w:val="1DC6E797"/>
    <w:rsid w:val="1DCE2148"/>
    <w:rsid w:val="1DD1F060"/>
    <w:rsid w:val="1DD5371D"/>
    <w:rsid w:val="1DD97B07"/>
    <w:rsid w:val="1DE2F6E5"/>
    <w:rsid w:val="1DE82F0C"/>
    <w:rsid w:val="1DE863F8"/>
    <w:rsid w:val="1DEE47E5"/>
    <w:rsid w:val="1DF20989"/>
    <w:rsid w:val="1DF62F8A"/>
    <w:rsid w:val="1DF65A8A"/>
    <w:rsid w:val="1DF6B8C7"/>
    <w:rsid w:val="1DF90A55"/>
    <w:rsid w:val="1DF9BEE0"/>
    <w:rsid w:val="1DFDAD5C"/>
    <w:rsid w:val="1E008771"/>
    <w:rsid w:val="1E01D0E0"/>
    <w:rsid w:val="1E08E25E"/>
    <w:rsid w:val="1E105D2A"/>
    <w:rsid w:val="1E121F4E"/>
    <w:rsid w:val="1E175C1D"/>
    <w:rsid w:val="1E17673C"/>
    <w:rsid w:val="1E182AB9"/>
    <w:rsid w:val="1E2251B0"/>
    <w:rsid w:val="1E23FAE9"/>
    <w:rsid w:val="1E2829B2"/>
    <w:rsid w:val="1E2B768A"/>
    <w:rsid w:val="1E2BE2DA"/>
    <w:rsid w:val="1E2E2712"/>
    <w:rsid w:val="1E336306"/>
    <w:rsid w:val="1E355230"/>
    <w:rsid w:val="1E396070"/>
    <w:rsid w:val="1E3A4E46"/>
    <w:rsid w:val="1E46AF52"/>
    <w:rsid w:val="1E521415"/>
    <w:rsid w:val="1E5481B5"/>
    <w:rsid w:val="1E54B3EA"/>
    <w:rsid w:val="1E58646F"/>
    <w:rsid w:val="1E6B38FE"/>
    <w:rsid w:val="1E6CF067"/>
    <w:rsid w:val="1E6D8B7E"/>
    <w:rsid w:val="1E7295A6"/>
    <w:rsid w:val="1E735563"/>
    <w:rsid w:val="1E75C2BC"/>
    <w:rsid w:val="1E78E9E2"/>
    <w:rsid w:val="1E7AF74F"/>
    <w:rsid w:val="1E7B7AFC"/>
    <w:rsid w:val="1E7D2630"/>
    <w:rsid w:val="1E873825"/>
    <w:rsid w:val="1E898E60"/>
    <w:rsid w:val="1E8ABF00"/>
    <w:rsid w:val="1E903B63"/>
    <w:rsid w:val="1E93AABB"/>
    <w:rsid w:val="1E95BBF6"/>
    <w:rsid w:val="1E9ABCC4"/>
    <w:rsid w:val="1E9CFA28"/>
    <w:rsid w:val="1E9D6D73"/>
    <w:rsid w:val="1EA08915"/>
    <w:rsid w:val="1EA11FF9"/>
    <w:rsid w:val="1EA461B0"/>
    <w:rsid w:val="1EA6A84E"/>
    <w:rsid w:val="1EAB7437"/>
    <w:rsid w:val="1EAD71BB"/>
    <w:rsid w:val="1EAD873D"/>
    <w:rsid w:val="1EADAD88"/>
    <w:rsid w:val="1EADADD0"/>
    <w:rsid w:val="1EAE5C09"/>
    <w:rsid w:val="1EB1D7B3"/>
    <w:rsid w:val="1EB35738"/>
    <w:rsid w:val="1EB5EEC5"/>
    <w:rsid w:val="1EB84914"/>
    <w:rsid w:val="1EBCD406"/>
    <w:rsid w:val="1EC16BEA"/>
    <w:rsid w:val="1ED56776"/>
    <w:rsid w:val="1ED5AB01"/>
    <w:rsid w:val="1ED63CF8"/>
    <w:rsid w:val="1ED73EFA"/>
    <w:rsid w:val="1EDC661C"/>
    <w:rsid w:val="1EECC29F"/>
    <w:rsid w:val="1EEEA08C"/>
    <w:rsid w:val="1EF3F912"/>
    <w:rsid w:val="1EF450B7"/>
    <w:rsid w:val="1EF8348B"/>
    <w:rsid w:val="1EFC5E51"/>
    <w:rsid w:val="1EFD850C"/>
    <w:rsid w:val="1EFEAA82"/>
    <w:rsid w:val="1F01D49C"/>
    <w:rsid w:val="1F0AA409"/>
    <w:rsid w:val="1F0B9015"/>
    <w:rsid w:val="1F15FB3A"/>
    <w:rsid w:val="1F174CCE"/>
    <w:rsid w:val="1F17582C"/>
    <w:rsid w:val="1F1A490C"/>
    <w:rsid w:val="1F1C1388"/>
    <w:rsid w:val="1F20911F"/>
    <w:rsid w:val="1F222BD0"/>
    <w:rsid w:val="1F2EA005"/>
    <w:rsid w:val="1F3571B9"/>
    <w:rsid w:val="1F3C70FE"/>
    <w:rsid w:val="1F3E3DD7"/>
    <w:rsid w:val="1F4F57FE"/>
    <w:rsid w:val="1F4F638E"/>
    <w:rsid w:val="1F54FB68"/>
    <w:rsid w:val="1F559E27"/>
    <w:rsid w:val="1F5A5EA4"/>
    <w:rsid w:val="1F5ECE5B"/>
    <w:rsid w:val="1F61E015"/>
    <w:rsid w:val="1F674369"/>
    <w:rsid w:val="1F71CCD3"/>
    <w:rsid w:val="1F72C639"/>
    <w:rsid w:val="1F7569D0"/>
    <w:rsid w:val="1F7E5898"/>
    <w:rsid w:val="1F9296C1"/>
    <w:rsid w:val="1F9B5AAD"/>
    <w:rsid w:val="1F9FC701"/>
    <w:rsid w:val="1FA4A30B"/>
    <w:rsid w:val="1FA9EFB5"/>
    <w:rsid w:val="1FB14B71"/>
    <w:rsid w:val="1FB1809B"/>
    <w:rsid w:val="1FB992D4"/>
    <w:rsid w:val="1FBD4B10"/>
    <w:rsid w:val="1FBD8B72"/>
    <w:rsid w:val="1FC0E8C3"/>
    <w:rsid w:val="1FC6ECDC"/>
    <w:rsid w:val="1FC75113"/>
    <w:rsid w:val="1FC8A4E1"/>
    <w:rsid w:val="1FD24432"/>
    <w:rsid w:val="1FD76939"/>
    <w:rsid w:val="1FDD3385"/>
    <w:rsid w:val="1FDE0542"/>
    <w:rsid w:val="1FE196C2"/>
    <w:rsid w:val="1FE5F993"/>
    <w:rsid w:val="1FE7BC05"/>
    <w:rsid w:val="1FE9041B"/>
    <w:rsid w:val="1FEE4A30"/>
    <w:rsid w:val="1FF00610"/>
    <w:rsid w:val="1FF36FAF"/>
    <w:rsid w:val="1FF43844"/>
    <w:rsid w:val="1FF5BFD8"/>
    <w:rsid w:val="1FF61D97"/>
    <w:rsid w:val="1FFACA6F"/>
    <w:rsid w:val="1FFDEB09"/>
    <w:rsid w:val="200400E7"/>
    <w:rsid w:val="20040BFA"/>
    <w:rsid w:val="20052BCE"/>
    <w:rsid w:val="200F970C"/>
    <w:rsid w:val="20101A69"/>
    <w:rsid w:val="201364E8"/>
    <w:rsid w:val="20146F29"/>
    <w:rsid w:val="201774FC"/>
    <w:rsid w:val="2018D632"/>
    <w:rsid w:val="2018F9BB"/>
    <w:rsid w:val="201B603A"/>
    <w:rsid w:val="201FED4B"/>
    <w:rsid w:val="2022516B"/>
    <w:rsid w:val="2022B1BF"/>
    <w:rsid w:val="2022DF5D"/>
    <w:rsid w:val="20231173"/>
    <w:rsid w:val="202A3A49"/>
    <w:rsid w:val="202B8E8E"/>
    <w:rsid w:val="202C697D"/>
    <w:rsid w:val="2038E3E3"/>
    <w:rsid w:val="203C2B01"/>
    <w:rsid w:val="204431AD"/>
    <w:rsid w:val="2047ABB9"/>
    <w:rsid w:val="204B2F55"/>
    <w:rsid w:val="204F2799"/>
    <w:rsid w:val="205430F0"/>
    <w:rsid w:val="20580DAB"/>
    <w:rsid w:val="205BC322"/>
    <w:rsid w:val="2061CF97"/>
    <w:rsid w:val="2063CE02"/>
    <w:rsid w:val="206E2702"/>
    <w:rsid w:val="206FA612"/>
    <w:rsid w:val="2073274F"/>
    <w:rsid w:val="2075F4B1"/>
    <w:rsid w:val="207D1DE3"/>
    <w:rsid w:val="2081AE21"/>
    <w:rsid w:val="2086380D"/>
    <w:rsid w:val="208DED6B"/>
    <w:rsid w:val="20904607"/>
    <w:rsid w:val="2091D9DE"/>
    <w:rsid w:val="20933DE1"/>
    <w:rsid w:val="20991DB7"/>
    <w:rsid w:val="209A8B8C"/>
    <w:rsid w:val="209C9AE6"/>
    <w:rsid w:val="20A0C8BC"/>
    <w:rsid w:val="20A25C9D"/>
    <w:rsid w:val="20A28CC4"/>
    <w:rsid w:val="20A418A0"/>
    <w:rsid w:val="20A5131D"/>
    <w:rsid w:val="20A8D997"/>
    <w:rsid w:val="20AB14E0"/>
    <w:rsid w:val="20AB888A"/>
    <w:rsid w:val="20AEB259"/>
    <w:rsid w:val="20B2C7E4"/>
    <w:rsid w:val="20BD36B6"/>
    <w:rsid w:val="20C0DCFF"/>
    <w:rsid w:val="20CFFECC"/>
    <w:rsid w:val="20D03C96"/>
    <w:rsid w:val="20D267FD"/>
    <w:rsid w:val="20DB057B"/>
    <w:rsid w:val="20DFA8D0"/>
    <w:rsid w:val="20E0EC1C"/>
    <w:rsid w:val="20EB0E0C"/>
    <w:rsid w:val="20EE1EE6"/>
    <w:rsid w:val="20F08895"/>
    <w:rsid w:val="20F4BA43"/>
    <w:rsid w:val="20F9526A"/>
    <w:rsid w:val="20FA102B"/>
    <w:rsid w:val="20FA4528"/>
    <w:rsid w:val="20FB09D8"/>
    <w:rsid w:val="20FEC949"/>
    <w:rsid w:val="21088B1A"/>
    <w:rsid w:val="210BF6CD"/>
    <w:rsid w:val="210CA847"/>
    <w:rsid w:val="211184C5"/>
    <w:rsid w:val="2112DCB6"/>
    <w:rsid w:val="21187374"/>
    <w:rsid w:val="211D0226"/>
    <w:rsid w:val="2120EF79"/>
    <w:rsid w:val="21254139"/>
    <w:rsid w:val="212649DC"/>
    <w:rsid w:val="212CAED3"/>
    <w:rsid w:val="212F3C2F"/>
    <w:rsid w:val="2131535D"/>
    <w:rsid w:val="21337525"/>
    <w:rsid w:val="21346F95"/>
    <w:rsid w:val="213C9463"/>
    <w:rsid w:val="21415402"/>
    <w:rsid w:val="2142EBD8"/>
    <w:rsid w:val="214E517B"/>
    <w:rsid w:val="215321F1"/>
    <w:rsid w:val="2157B928"/>
    <w:rsid w:val="2157DAF9"/>
    <w:rsid w:val="2158F067"/>
    <w:rsid w:val="215E7EB8"/>
    <w:rsid w:val="2161B5FF"/>
    <w:rsid w:val="21663B61"/>
    <w:rsid w:val="2166E59D"/>
    <w:rsid w:val="2167D337"/>
    <w:rsid w:val="216BD4F7"/>
    <w:rsid w:val="216CD24C"/>
    <w:rsid w:val="2170A203"/>
    <w:rsid w:val="217195F1"/>
    <w:rsid w:val="2172B5C7"/>
    <w:rsid w:val="21742827"/>
    <w:rsid w:val="2175B563"/>
    <w:rsid w:val="21838C66"/>
    <w:rsid w:val="21878C6B"/>
    <w:rsid w:val="218EA24D"/>
    <w:rsid w:val="2194FF74"/>
    <w:rsid w:val="2199505C"/>
    <w:rsid w:val="219A4C46"/>
    <w:rsid w:val="21A6D98B"/>
    <w:rsid w:val="21AA2F83"/>
    <w:rsid w:val="21ADB10C"/>
    <w:rsid w:val="21AEABCB"/>
    <w:rsid w:val="21BA8597"/>
    <w:rsid w:val="21BE1060"/>
    <w:rsid w:val="21BF217E"/>
    <w:rsid w:val="21C01BDD"/>
    <w:rsid w:val="21C35C45"/>
    <w:rsid w:val="21C416CC"/>
    <w:rsid w:val="21C62DC9"/>
    <w:rsid w:val="21C9B52D"/>
    <w:rsid w:val="21CC4049"/>
    <w:rsid w:val="21D3A79C"/>
    <w:rsid w:val="21D794E0"/>
    <w:rsid w:val="21D9B149"/>
    <w:rsid w:val="21DF315D"/>
    <w:rsid w:val="21E12113"/>
    <w:rsid w:val="21E7EEFC"/>
    <w:rsid w:val="21EAFB2E"/>
    <w:rsid w:val="21EF45A5"/>
    <w:rsid w:val="21FC6EEC"/>
    <w:rsid w:val="21FCCB0F"/>
    <w:rsid w:val="2203D75B"/>
    <w:rsid w:val="220A39D4"/>
    <w:rsid w:val="220AD046"/>
    <w:rsid w:val="2210E22B"/>
    <w:rsid w:val="22131C68"/>
    <w:rsid w:val="22147FB3"/>
    <w:rsid w:val="2218AA67"/>
    <w:rsid w:val="221C6BDC"/>
    <w:rsid w:val="221FEFDB"/>
    <w:rsid w:val="22239D99"/>
    <w:rsid w:val="22291469"/>
    <w:rsid w:val="222A4E30"/>
    <w:rsid w:val="222AC11E"/>
    <w:rsid w:val="222EE1A1"/>
    <w:rsid w:val="2233A074"/>
    <w:rsid w:val="2234D5BF"/>
    <w:rsid w:val="22387302"/>
    <w:rsid w:val="22388A15"/>
    <w:rsid w:val="223BCEB6"/>
    <w:rsid w:val="223E2BB5"/>
    <w:rsid w:val="223EB8CC"/>
    <w:rsid w:val="2246E4B0"/>
    <w:rsid w:val="2248660C"/>
    <w:rsid w:val="2249A6C4"/>
    <w:rsid w:val="224A2D67"/>
    <w:rsid w:val="224A82BA"/>
    <w:rsid w:val="22531279"/>
    <w:rsid w:val="22535369"/>
    <w:rsid w:val="22588BB6"/>
    <w:rsid w:val="225DAD7F"/>
    <w:rsid w:val="22613280"/>
    <w:rsid w:val="2263BED8"/>
    <w:rsid w:val="22655342"/>
    <w:rsid w:val="2270B89E"/>
    <w:rsid w:val="22770D93"/>
    <w:rsid w:val="2277CF76"/>
    <w:rsid w:val="22783FD8"/>
    <w:rsid w:val="227F2FBF"/>
    <w:rsid w:val="2286AD8F"/>
    <w:rsid w:val="2288430F"/>
    <w:rsid w:val="228B19E6"/>
    <w:rsid w:val="228B1E83"/>
    <w:rsid w:val="228B631E"/>
    <w:rsid w:val="2290408F"/>
    <w:rsid w:val="2290E0FE"/>
    <w:rsid w:val="2291385C"/>
    <w:rsid w:val="2291697A"/>
    <w:rsid w:val="22A0192F"/>
    <w:rsid w:val="22A1D98B"/>
    <w:rsid w:val="22A47377"/>
    <w:rsid w:val="22A84579"/>
    <w:rsid w:val="22A96113"/>
    <w:rsid w:val="22B9C4E8"/>
    <w:rsid w:val="22BE8449"/>
    <w:rsid w:val="22C108B5"/>
    <w:rsid w:val="22C6ACBD"/>
    <w:rsid w:val="22C6D117"/>
    <w:rsid w:val="22C928E9"/>
    <w:rsid w:val="22D00F4A"/>
    <w:rsid w:val="22D107F2"/>
    <w:rsid w:val="22D85034"/>
    <w:rsid w:val="22D965BB"/>
    <w:rsid w:val="22DAE0A4"/>
    <w:rsid w:val="22DC0312"/>
    <w:rsid w:val="22DEE336"/>
    <w:rsid w:val="22E8A2F8"/>
    <w:rsid w:val="22ED2912"/>
    <w:rsid w:val="22EEA423"/>
    <w:rsid w:val="22F6B219"/>
    <w:rsid w:val="22F8FD72"/>
    <w:rsid w:val="22FA7DAE"/>
    <w:rsid w:val="230168BD"/>
    <w:rsid w:val="2305F2A4"/>
    <w:rsid w:val="230663D4"/>
    <w:rsid w:val="230B4360"/>
    <w:rsid w:val="230B897F"/>
    <w:rsid w:val="230C1296"/>
    <w:rsid w:val="230DDE2C"/>
    <w:rsid w:val="231184EC"/>
    <w:rsid w:val="2314CF85"/>
    <w:rsid w:val="2318C399"/>
    <w:rsid w:val="2319FBC3"/>
    <w:rsid w:val="231DCF0E"/>
    <w:rsid w:val="231F127B"/>
    <w:rsid w:val="2322F70B"/>
    <w:rsid w:val="2324983D"/>
    <w:rsid w:val="23295725"/>
    <w:rsid w:val="23377A66"/>
    <w:rsid w:val="233E5526"/>
    <w:rsid w:val="23408CD4"/>
    <w:rsid w:val="234501A3"/>
    <w:rsid w:val="23450420"/>
    <w:rsid w:val="23494B33"/>
    <w:rsid w:val="234AA9CC"/>
    <w:rsid w:val="2355057C"/>
    <w:rsid w:val="2357AE24"/>
    <w:rsid w:val="23583776"/>
    <w:rsid w:val="235B341E"/>
    <w:rsid w:val="2361393B"/>
    <w:rsid w:val="2367F207"/>
    <w:rsid w:val="236CD20F"/>
    <w:rsid w:val="236DEC39"/>
    <w:rsid w:val="2372A77B"/>
    <w:rsid w:val="23737A5A"/>
    <w:rsid w:val="237667C6"/>
    <w:rsid w:val="237905A8"/>
    <w:rsid w:val="237B2D20"/>
    <w:rsid w:val="237C5579"/>
    <w:rsid w:val="237D5C8C"/>
    <w:rsid w:val="23808D00"/>
    <w:rsid w:val="23862337"/>
    <w:rsid w:val="238B1E8F"/>
    <w:rsid w:val="238B6D8F"/>
    <w:rsid w:val="238CC818"/>
    <w:rsid w:val="238DD42A"/>
    <w:rsid w:val="239BD80E"/>
    <w:rsid w:val="239FC8C1"/>
    <w:rsid w:val="23A1B249"/>
    <w:rsid w:val="23A1C130"/>
    <w:rsid w:val="23A35D2C"/>
    <w:rsid w:val="23A60397"/>
    <w:rsid w:val="23A78E8D"/>
    <w:rsid w:val="23A9347A"/>
    <w:rsid w:val="23A983B1"/>
    <w:rsid w:val="23A9ADB3"/>
    <w:rsid w:val="23AA26B8"/>
    <w:rsid w:val="23AF27BE"/>
    <w:rsid w:val="23B11AF2"/>
    <w:rsid w:val="23B32901"/>
    <w:rsid w:val="23B64C63"/>
    <w:rsid w:val="23BA8BF7"/>
    <w:rsid w:val="23C93278"/>
    <w:rsid w:val="23CCC2A6"/>
    <w:rsid w:val="23D4B435"/>
    <w:rsid w:val="23DEA1C3"/>
    <w:rsid w:val="23DF1A52"/>
    <w:rsid w:val="23DF8818"/>
    <w:rsid w:val="23DFCE0E"/>
    <w:rsid w:val="23E78BC4"/>
    <w:rsid w:val="23F9F290"/>
    <w:rsid w:val="23FAF02B"/>
    <w:rsid w:val="23FE6278"/>
    <w:rsid w:val="23FEA29D"/>
    <w:rsid w:val="23FFFD30"/>
    <w:rsid w:val="24000186"/>
    <w:rsid w:val="240628C8"/>
    <w:rsid w:val="240AAC37"/>
    <w:rsid w:val="240ACC22"/>
    <w:rsid w:val="240BF631"/>
    <w:rsid w:val="240D2248"/>
    <w:rsid w:val="24134EC8"/>
    <w:rsid w:val="24177C53"/>
    <w:rsid w:val="2418999A"/>
    <w:rsid w:val="241986FB"/>
    <w:rsid w:val="241BE800"/>
    <w:rsid w:val="2420542D"/>
    <w:rsid w:val="24223641"/>
    <w:rsid w:val="24247CE1"/>
    <w:rsid w:val="242AFCCE"/>
    <w:rsid w:val="242BC617"/>
    <w:rsid w:val="242EC82A"/>
    <w:rsid w:val="24344A4B"/>
    <w:rsid w:val="2436378F"/>
    <w:rsid w:val="243A6184"/>
    <w:rsid w:val="243C905E"/>
    <w:rsid w:val="243CB386"/>
    <w:rsid w:val="2446157F"/>
    <w:rsid w:val="2447CC86"/>
    <w:rsid w:val="244A60EC"/>
    <w:rsid w:val="2454DF65"/>
    <w:rsid w:val="24596FC2"/>
    <w:rsid w:val="245A8979"/>
    <w:rsid w:val="2464420F"/>
    <w:rsid w:val="24665960"/>
    <w:rsid w:val="246773A3"/>
    <w:rsid w:val="246C62E2"/>
    <w:rsid w:val="246F6D7E"/>
    <w:rsid w:val="247BD2CB"/>
    <w:rsid w:val="248700C8"/>
    <w:rsid w:val="248772B5"/>
    <w:rsid w:val="248C3DA3"/>
    <w:rsid w:val="248F88E8"/>
    <w:rsid w:val="248F9CBA"/>
    <w:rsid w:val="24900496"/>
    <w:rsid w:val="249E765B"/>
    <w:rsid w:val="24A010D7"/>
    <w:rsid w:val="24A21061"/>
    <w:rsid w:val="24A8DCB9"/>
    <w:rsid w:val="24A91C67"/>
    <w:rsid w:val="24ADC448"/>
    <w:rsid w:val="24B0C279"/>
    <w:rsid w:val="24B9127D"/>
    <w:rsid w:val="24BD78D7"/>
    <w:rsid w:val="24BE00C2"/>
    <w:rsid w:val="24C073CD"/>
    <w:rsid w:val="24C218E0"/>
    <w:rsid w:val="24C8854C"/>
    <w:rsid w:val="24C97D35"/>
    <w:rsid w:val="24CA54F9"/>
    <w:rsid w:val="24CB28FC"/>
    <w:rsid w:val="24D71CBE"/>
    <w:rsid w:val="24D82DB8"/>
    <w:rsid w:val="24D9D9B2"/>
    <w:rsid w:val="24EC9EDA"/>
    <w:rsid w:val="24EFDF6F"/>
    <w:rsid w:val="24EFF8A7"/>
    <w:rsid w:val="24F044B5"/>
    <w:rsid w:val="24FFDC94"/>
    <w:rsid w:val="2505CBAB"/>
    <w:rsid w:val="250666F5"/>
    <w:rsid w:val="2506DF8B"/>
    <w:rsid w:val="250817B4"/>
    <w:rsid w:val="25092102"/>
    <w:rsid w:val="250DB1E6"/>
    <w:rsid w:val="251150F0"/>
    <w:rsid w:val="251167AE"/>
    <w:rsid w:val="2512E5B1"/>
    <w:rsid w:val="2516BFD6"/>
    <w:rsid w:val="251B4DFF"/>
    <w:rsid w:val="251C200E"/>
    <w:rsid w:val="25263159"/>
    <w:rsid w:val="2526BA35"/>
    <w:rsid w:val="25279F8B"/>
    <w:rsid w:val="252956D6"/>
    <w:rsid w:val="2529FC92"/>
    <w:rsid w:val="252A1D6E"/>
    <w:rsid w:val="252B1F2E"/>
    <w:rsid w:val="2530FF22"/>
    <w:rsid w:val="25312729"/>
    <w:rsid w:val="253194CD"/>
    <w:rsid w:val="2531EAEC"/>
    <w:rsid w:val="2534E2B7"/>
    <w:rsid w:val="25393A27"/>
    <w:rsid w:val="253A8E2C"/>
    <w:rsid w:val="254504DB"/>
    <w:rsid w:val="254874D8"/>
    <w:rsid w:val="2549CAA3"/>
    <w:rsid w:val="2551BDF9"/>
    <w:rsid w:val="25555DB3"/>
    <w:rsid w:val="2555C040"/>
    <w:rsid w:val="255B0664"/>
    <w:rsid w:val="255B3E5B"/>
    <w:rsid w:val="255CA439"/>
    <w:rsid w:val="2560E3EC"/>
    <w:rsid w:val="25678F54"/>
    <w:rsid w:val="256CCE5C"/>
    <w:rsid w:val="256E0AC6"/>
    <w:rsid w:val="256F51E4"/>
    <w:rsid w:val="25701F3D"/>
    <w:rsid w:val="257A8257"/>
    <w:rsid w:val="257AFB8E"/>
    <w:rsid w:val="257B5879"/>
    <w:rsid w:val="258006CE"/>
    <w:rsid w:val="2587A9AE"/>
    <w:rsid w:val="258F1D99"/>
    <w:rsid w:val="2591312E"/>
    <w:rsid w:val="2594039F"/>
    <w:rsid w:val="259431CE"/>
    <w:rsid w:val="2595E3A1"/>
    <w:rsid w:val="25972CBA"/>
    <w:rsid w:val="25978E98"/>
    <w:rsid w:val="2599C287"/>
    <w:rsid w:val="259AA606"/>
    <w:rsid w:val="259ACC24"/>
    <w:rsid w:val="25A3D3AB"/>
    <w:rsid w:val="25A45113"/>
    <w:rsid w:val="25AA1BF1"/>
    <w:rsid w:val="25AB0923"/>
    <w:rsid w:val="25AE3CEE"/>
    <w:rsid w:val="25AEA491"/>
    <w:rsid w:val="25B0B54D"/>
    <w:rsid w:val="25B2DCD8"/>
    <w:rsid w:val="25C01ABF"/>
    <w:rsid w:val="25CAD317"/>
    <w:rsid w:val="25D0A21C"/>
    <w:rsid w:val="25D2F7E3"/>
    <w:rsid w:val="25D3156A"/>
    <w:rsid w:val="25D5014F"/>
    <w:rsid w:val="25D7EFB6"/>
    <w:rsid w:val="25D8244C"/>
    <w:rsid w:val="25D943C1"/>
    <w:rsid w:val="25DB1D90"/>
    <w:rsid w:val="25E4D83F"/>
    <w:rsid w:val="25E50964"/>
    <w:rsid w:val="25E59F68"/>
    <w:rsid w:val="25E5A1E4"/>
    <w:rsid w:val="25EC92D7"/>
    <w:rsid w:val="25F1C183"/>
    <w:rsid w:val="25F313E3"/>
    <w:rsid w:val="25F41ED8"/>
    <w:rsid w:val="25F4959F"/>
    <w:rsid w:val="25F9F246"/>
    <w:rsid w:val="25FBF6B6"/>
    <w:rsid w:val="25FE05F2"/>
    <w:rsid w:val="26035A2D"/>
    <w:rsid w:val="26044EED"/>
    <w:rsid w:val="2606B1E9"/>
    <w:rsid w:val="26109432"/>
    <w:rsid w:val="26160AFF"/>
    <w:rsid w:val="2616A972"/>
    <w:rsid w:val="26179E10"/>
    <w:rsid w:val="261A09CB"/>
    <w:rsid w:val="261BF704"/>
    <w:rsid w:val="261D3BEF"/>
    <w:rsid w:val="261EADA9"/>
    <w:rsid w:val="26219B40"/>
    <w:rsid w:val="2622D129"/>
    <w:rsid w:val="2622EB3C"/>
    <w:rsid w:val="26243E2C"/>
    <w:rsid w:val="262B5C2A"/>
    <w:rsid w:val="2632C526"/>
    <w:rsid w:val="263616E6"/>
    <w:rsid w:val="26376BCA"/>
    <w:rsid w:val="263D55CB"/>
    <w:rsid w:val="2647F737"/>
    <w:rsid w:val="264B63AB"/>
    <w:rsid w:val="26506087"/>
    <w:rsid w:val="265337F2"/>
    <w:rsid w:val="265AA164"/>
    <w:rsid w:val="265C3D78"/>
    <w:rsid w:val="265EC29C"/>
    <w:rsid w:val="26607176"/>
    <w:rsid w:val="2661C531"/>
    <w:rsid w:val="266535F3"/>
    <w:rsid w:val="267783A3"/>
    <w:rsid w:val="2678A5F5"/>
    <w:rsid w:val="267E5C72"/>
    <w:rsid w:val="267EB421"/>
    <w:rsid w:val="267F9E01"/>
    <w:rsid w:val="268446E7"/>
    <w:rsid w:val="268FC005"/>
    <w:rsid w:val="269157B3"/>
    <w:rsid w:val="2697A452"/>
    <w:rsid w:val="2698EE86"/>
    <w:rsid w:val="269B843E"/>
    <w:rsid w:val="26A11750"/>
    <w:rsid w:val="26A996F4"/>
    <w:rsid w:val="26B11E9A"/>
    <w:rsid w:val="26B15F0F"/>
    <w:rsid w:val="26B3FC30"/>
    <w:rsid w:val="26BD974B"/>
    <w:rsid w:val="26C2A383"/>
    <w:rsid w:val="26C756DA"/>
    <w:rsid w:val="26C97A6C"/>
    <w:rsid w:val="26C9D283"/>
    <w:rsid w:val="26D059C6"/>
    <w:rsid w:val="26D3F460"/>
    <w:rsid w:val="26D59C11"/>
    <w:rsid w:val="26E086C0"/>
    <w:rsid w:val="26E0C0EC"/>
    <w:rsid w:val="26E38DE4"/>
    <w:rsid w:val="26E59F6E"/>
    <w:rsid w:val="26E91CF3"/>
    <w:rsid w:val="26EE74ED"/>
    <w:rsid w:val="26F14989"/>
    <w:rsid w:val="26F1ED6C"/>
    <w:rsid w:val="26F56F67"/>
    <w:rsid w:val="26F73C84"/>
    <w:rsid w:val="26F98858"/>
    <w:rsid w:val="26FB2CBF"/>
    <w:rsid w:val="26FB6CA2"/>
    <w:rsid w:val="26FC87B4"/>
    <w:rsid w:val="2702F7E3"/>
    <w:rsid w:val="2706547F"/>
    <w:rsid w:val="27112305"/>
    <w:rsid w:val="27119707"/>
    <w:rsid w:val="2716ABD6"/>
    <w:rsid w:val="27197B6A"/>
    <w:rsid w:val="2719E6E4"/>
    <w:rsid w:val="271AC961"/>
    <w:rsid w:val="271BAF8B"/>
    <w:rsid w:val="271E4317"/>
    <w:rsid w:val="27218CED"/>
    <w:rsid w:val="2722D018"/>
    <w:rsid w:val="272A1CCA"/>
    <w:rsid w:val="27330281"/>
    <w:rsid w:val="273CBE42"/>
    <w:rsid w:val="27442FFA"/>
    <w:rsid w:val="27481ADE"/>
    <w:rsid w:val="274CDD41"/>
    <w:rsid w:val="274DA994"/>
    <w:rsid w:val="274F38E1"/>
    <w:rsid w:val="27516D85"/>
    <w:rsid w:val="2754CC33"/>
    <w:rsid w:val="27566C99"/>
    <w:rsid w:val="2757B4A4"/>
    <w:rsid w:val="27594E8F"/>
    <w:rsid w:val="27600A8C"/>
    <w:rsid w:val="27621A88"/>
    <w:rsid w:val="27623340"/>
    <w:rsid w:val="27665F13"/>
    <w:rsid w:val="2766D0F7"/>
    <w:rsid w:val="27697F8D"/>
    <w:rsid w:val="276A6586"/>
    <w:rsid w:val="2775334D"/>
    <w:rsid w:val="2776DFDF"/>
    <w:rsid w:val="277AA99E"/>
    <w:rsid w:val="277B273B"/>
    <w:rsid w:val="27851029"/>
    <w:rsid w:val="278B974C"/>
    <w:rsid w:val="2797CA41"/>
    <w:rsid w:val="27A2ABBA"/>
    <w:rsid w:val="27A5E967"/>
    <w:rsid w:val="27A7E1A5"/>
    <w:rsid w:val="27A91EEB"/>
    <w:rsid w:val="27A9E262"/>
    <w:rsid w:val="27ACABBE"/>
    <w:rsid w:val="27BE4A5F"/>
    <w:rsid w:val="27D15359"/>
    <w:rsid w:val="27D2FA00"/>
    <w:rsid w:val="27D58AC6"/>
    <w:rsid w:val="27D59FA7"/>
    <w:rsid w:val="27D62BD6"/>
    <w:rsid w:val="27E06A1B"/>
    <w:rsid w:val="27E2A0B1"/>
    <w:rsid w:val="27E50128"/>
    <w:rsid w:val="27E73B72"/>
    <w:rsid w:val="27EC8609"/>
    <w:rsid w:val="27EE9493"/>
    <w:rsid w:val="27F1EF03"/>
    <w:rsid w:val="27F4B8FA"/>
    <w:rsid w:val="27F9043B"/>
    <w:rsid w:val="27FB59FA"/>
    <w:rsid w:val="280D7CF7"/>
    <w:rsid w:val="2810E386"/>
    <w:rsid w:val="281AFBBF"/>
    <w:rsid w:val="281B20C7"/>
    <w:rsid w:val="281D545B"/>
    <w:rsid w:val="281FDB81"/>
    <w:rsid w:val="282A7904"/>
    <w:rsid w:val="2830F077"/>
    <w:rsid w:val="28398401"/>
    <w:rsid w:val="283E4A50"/>
    <w:rsid w:val="283F9B90"/>
    <w:rsid w:val="28401C03"/>
    <w:rsid w:val="28436F17"/>
    <w:rsid w:val="2843A652"/>
    <w:rsid w:val="28456755"/>
    <w:rsid w:val="2847C535"/>
    <w:rsid w:val="28490589"/>
    <w:rsid w:val="284C4E6A"/>
    <w:rsid w:val="284EB9A8"/>
    <w:rsid w:val="285AC748"/>
    <w:rsid w:val="285F8506"/>
    <w:rsid w:val="28607675"/>
    <w:rsid w:val="28624150"/>
    <w:rsid w:val="2865942E"/>
    <w:rsid w:val="2867CCF9"/>
    <w:rsid w:val="286BDCF6"/>
    <w:rsid w:val="286F04AF"/>
    <w:rsid w:val="2870E596"/>
    <w:rsid w:val="28764FDD"/>
    <w:rsid w:val="287C5721"/>
    <w:rsid w:val="287CF60D"/>
    <w:rsid w:val="2884B6E1"/>
    <w:rsid w:val="2886BBE9"/>
    <w:rsid w:val="28897C9A"/>
    <w:rsid w:val="288A7A72"/>
    <w:rsid w:val="288D8716"/>
    <w:rsid w:val="28916B99"/>
    <w:rsid w:val="28952057"/>
    <w:rsid w:val="2895B9A4"/>
    <w:rsid w:val="289928D9"/>
    <w:rsid w:val="289A500D"/>
    <w:rsid w:val="289AB96D"/>
    <w:rsid w:val="28A1EFE0"/>
    <w:rsid w:val="28A55DA1"/>
    <w:rsid w:val="28A99100"/>
    <w:rsid w:val="28AC1D22"/>
    <w:rsid w:val="28AF7004"/>
    <w:rsid w:val="28AFBF48"/>
    <w:rsid w:val="28B7FE7E"/>
    <w:rsid w:val="28B8B011"/>
    <w:rsid w:val="28B8D5EF"/>
    <w:rsid w:val="28BBEC23"/>
    <w:rsid w:val="28C0E06C"/>
    <w:rsid w:val="28D11AA0"/>
    <w:rsid w:val="28DA6A96"/>
    <w:rsid w:val="28DEAD76"/>
    <w:rsid w:val="28DEFA62"/>
    <w:rsid w:val="28E05DC7"/>
    <w:rsid w:val="28E570E2"/>
    <w:rsid w:val="28E6B619"/>
    <w:rsid w:val="28EA515E"/>
    <w:rsid w:val="28EF95AF"/>
    <w:rsid w:val="28F128CF"/>
    <w:rsid w:val="28F21409"/>
    <w:rsid w:val="28F2F942"/>
    <w:rsid w:val="290192A9"/>
    <w:rsid w:val="29092837"/>
    <w:rsid w:val="2909D38F"/>
    <w:rsid w:val="290B81C1"/>
    <w:rsid w:val="290D1176"/>
    <w:rsid w:val="29101EC6"/>
    <w:rsid w:val="29112281"/>
    <w:rsid w:val="29241A8A"/>
    <w:rsid w:val="2925BB2E"/>
    <w:rsid w:val="292DF9C5"/>
    <w:rsid w:val="2930FA8C"/>
    <w:rsid w:val="29345CC7"/>
    <w:rsid w:val="293CAF2D"/>
    <w:rsid w:val="293CEA86"/>
    <w:rsid w:val="2942A21A"/>
    <w:rsid w:val="294B4FB0"/>
    <w:rsid w:val="294B6DC4"/>
    <w:rsid w:val="294E8F82"/>
    <w:rsid w:val="29505797"/>
    <w:rsid w:val="2953BC6E"/>
    <w:rsid w:val="29569E7F"/>
    <w:rsid w:val="2959BAFA"/>
    <w:rsid w:val="295F43E9"/>
    <w:rsid w:val="29633E2F"/>
    <w:rsid w:val="29644D25"/>
    <w:rsid w:val="29665039"/>
    <w:rsid w:val="2966F1FD"/>
    <w:rsid w:val="296BB0DA"/>
    <w:rsid w:val="296DD4BD"/>
    <w:rsid w:val="296EBECE"/>
    <w:rsid w:val="29705C63"/>
    <w:rsid w:val="2972A8FA"/>
    <w:rsid w:val="2973B96B"/>
    <w:rsid w:val="29796666"/>
    <w:rsid w:val="297A0424"/>
    <w:rsid w:val="2981E6E9"/>
    <w:rsid w:val="2986F6A4"/>
    <w:rsid w:val="298E7A17"/>
    <w:rsid w:val="298EB139"/>
    <w:rsid w:val="299122C7"/>
    <w:rsid w:val="29981636"/>
    <w:rsid w:val="2999F5A2"/>
    <w:rsid w:val="299A9573"/>
    <w:rsid w:val="299BFD35"/>
    <w:rsid w:val="29A10812"/>
    <w:rsid w:val="29A28794"/>
    <w:rsid w:val="29A99166"/>
    <w:rsid w:val="29A9AA69"/>
    <w:rsid w:val="29B08B4B"/>
    <w:rsid w:val="29B616B1"/>
    <w:rsid w:val="29B9444B"/>
    <w:rsid w:val="29C5AE0C"/>
    <w:rsid w:val="29CC63EE"/>
    <w:rsid w:val="29CD8782"/>
    <w:rsid w:val="29CFAF94"/>
    <w:rsid w:val="29D0B47C"/>
    <w:rsid w:val="29D58B2C"/>
    <w:rsid w:val="29D6773A"/>
    <w:rsid w:val="29D7D40B"/>
    <w:rsid w:val="29E1A269"/>
    <w:rsid w:val="29E6AE94"/>
    <w:rsid w:val="29E885C9"/>
    <w:rsid w:val="29EB3EF4"/>
    <w:rsid w:val="29ECDCC4"/>
    <w:rsid w:val="29ECE54A"/>
    <w:rsid w:val="29EDC30F"/>
    <w:rsid w:val="29F45EB4"/>
    <w:rsid w:val="29FCB1CD"/>
    <w:rsid w:val="2A046EB2"/>
    <w:rsid w:val="2A08A514"/>
    <w:rsid w:val="2A0AA93E"/>
    <w:rsid w:val="2A0C96B8"/>
    <w:rsid w:val="2A0D46E0"/>
    <w:rsid w:val="2A0F8B08"/>
    <w:rsid w:val="2A16E0C9"/>
    <w:rsid w:val="2A16EA85"/>
    <w:rsid w:val="2A19DE54"/>
    <w:rsid w:val="2A1D246C"/>
    <w:rsid w:val="2A1EB40B"/>
    <w:rsid w:val="2A2436F2"/>
    <w:rsid w:val="2A261E45"/>
    <w:rsid w:val="2A2752E0"/>
    <w:rsid w:val="2A27D9E0"/>
    <w:rsid w:val="2A29E237"/>
    <w:rsid w:val="2A305433"/>
    <w:rsid w:val="2A317420"/>
    <w:rsid w:val="2A36C111"/>
    <w:rsid w:val="2A3774F9"/>
    <w:rsid w:val="2A37AE37"/>
    <w:rsid w:val="2A38E0D4"/>
    <w:rsid w:val="2A40F527"/>
    <w:rsid w:val="2A429236"/>
    <w:rsid w:val="2A440822"/>
    <w:rsid w:val="2A48512C"/>
    <w:rsid w:val="2A52E22A"/>
    <w:rsid w:val="2A54F677"/>
    <w:rsid w:val="2A56A1AD"/>
    <w:rsid w:val="2A5A9BCC"/>
    <w:rsid w:val="2A5D86E5"/>
    <w:rsid w:val="2A6809E3"/>
    <w:rsid w:val="2A6B1D44"/>
    <w:rsid w:val="2A6B988E"/>
    <w:rsid w:val="2A6DAC71"/>
    <w:rsid w:val="2A71A1C5"/>
    <w:rsid w:val="2A74CDD9"/>
    <w:rsid w:val="2A76CCB2"/>
    <w:rsid w:val="2A76EF45"/>
    <w:rsid w:val="2A77C236"/>
    <w:rsid w:val="2A78028A"/>
    <w:rsid w:val="2A82742C"/>
    <w:rsid w:val="2A8E7F59"/>
    <w:rsid w:val="2A907CBA"/>
    <w:rsid w:val="2A9269B7"/>
    <w:rsid w:val="2A93FFB3"/>
    <w:rsid w:val="2A974267"/>
    <w:rsid w:val="2A9B23F9"/>
    <w:rsid w:val="2A9F7E75"/>
    <w:rsid w:val="2AA7022A"/>
    <w:rsid w:val="2AAD6B8B"/>
    <w:rsid w:val="2AAE9EC8"/>
    <w:rsid w:val="2AAECFF5"/>
    <w:rsid w:val="2AB160A3"/>
    <w:rsid w:val="2AB4F6BC"/>
    <w:rsid w:val="2AB895D8"/>
    <w:rsid w:val="2AB89645"/>
    <w:rsid w:val="2ABC472C"/>
    <w:rsid w:val="2ABD088E"/>
    <w:rsid w:val="2AC18CF9"/>
    <w:rsid w:val="2AC3EF79"/>
    <w:rsid w:val="2AC5CF56"/>
    <w:rsid w:val="2AC64E79"/>
    <w:rsid w:val="2AC8A576"/>
    <w:rsid w:val="2AC9A98F"/>
    <w:rsid w:val="2AD8C473"/>
    <w:rsid w:val="2ADA9F1C"/>
    <w:rsid w:val="2ADC5492"/>
    <w:rsid w:val="2ADEBBCA"/>
    <w:rsid w:val="2AE9138E"/>
    <w:rsid w:val="2AEDB721"/>
    <w:rsid w:val="2AF26377"/>
    <w:rsid w:val="2AF8F7B7"/>
    <w:rsid w:val="2AF93C6E"/>
    <w:rsid w:val="2AFA408E"/>
    <w:rsid w:val="2AFB3B83"/>
    <w:rsid w:val="2AFED0E0"/>
    <w:rsid w:val="2B00EC12"/>
    <w:rsid w:val="2B05D064"/>
    <w:rsid w:val="2B08189F"/>
    <w:rsid w:val="2B0AF115"/>
    <w:rsid w:val="2B0B0B96"/>
    <w:rsid w:val="2B15E1BF"/>
    <w:rsid w:val="2B16D306"/>
    <w:rsid w:val="2B1CEB09"/>
    <w:rsid w:val="2B228819"/>
    <w:rsid w:val="2B2A6EAC"/>
    <w:rsid w:val="2B317E88"/>
    <w:rsid w:val="2B3747DA"/>
    <w:rsid w:val="2B4375BB"/>
    <w:rsid w:val="2B45C893"/>
    <w:rsid w:val="2B45D037"/>
    <w:rsid w:val="2B463792"/>
    <w:rsid w:val="2B47F8E4"/>
    <w:rsid w:val="2B4D6496"/>
    <w:rsid w:val="2B4D77B5"/>
    <w:rsid w:val="2B4D9A03"/>
    <w:rsid w:val="2B502502"/>
    <w:rsid w:val="2B533DAD"/>
    <w:rsid w:val="2B58C8D8"/>
    <w:rsid w:val="2B5C8325"/>
    <w:rsid w:val="2B5FE774"/>
    <w:rsid w:val="2B67D99A"/>
    <w:rsid w:val="2B6BFC59"/>
    <w:rsid w:val="2B75D018"/>
    <w:rsid w:val="2B76F5C5"/>
    <w:rsid w:val="2B78F349"/>
    <w:rsid w:val="2B792E79"/>
    <w:rsid w:val="2B79CC10"/>
    <w:rsid w:val="2B8C9FDC"/>
    <w:rsid w:val="2B90FC88"/>
    <w:rsid w:val="2B97777B"/>
    <w:rsid w:val="2B9A3ADE"/>
    <w:rsid w:val="2BA5CCB2"/>
    <w:rsid w:val="2BB0E4EF"/>
    <w:rsid w:val="2BB1862D"/>
    <w:rsid w:val="2BB1AD3A"/>
    <w:rsid w:val="2BB7CF71"/>
    <w:rsid w:val="2BB7D644"/>
    <w:rsid w:val="2BBA36BC"/>
    <w:rsid w:val="2BBBA960"/>
    <w:rsid w:val="2BBDA57E"/>
    <w:rsid w:val="2BC10EBD"/>
    <w:rsid w:val="2BC1A1B5"/>
    <w:rsid w:val="2BC84EC8"/>
    <w:rsid w:val="2BE11F8A"/>
    <w:rsid w:val="2BE3C521"/>
    <w:rsid w:val="2BE66D13"/>
    <w:rsid w:val="2BEAF51A"/>
    <w:rsid w:val="2BEBD748"/>
    <w:rsid w:val="2BEF25B2"/>
    <w:rsid w:val="2BF08102"/>
    <w:rsid w:val="2BF0B053"/>
    <w:rsid w:val="2BF88D26"/>
    <w:rsid w:val="2BFB3777"/>
    <w:rsid w:val="2BFDF5D1"/>
    <w:rsid w:val="2C022F7B"/>
    <w:rsid w:val="2C05A7DB"/>
    <w:rsid w:val="2C07CFBF"/>
    <w:rsid w:val="2C083BFD"/>
    <w:rsid w:val="2C0B3436"/>
    <w:rsid w:val="2C0B3AB2"/>
    <w:rsid w:val="2C192586"/>
    <w:rsid w:val="2C1CFE25"/>
    <w:rsid w:val="2C2081EA"/>
    <w:rsid w:val="2C23EF51"/>
    <w:rsid w:val="2C241486"/>
    <w:rsid w:val="2C28B041"/>
    <w:rsid w:val="2C2B07FD"/>
    <w:rsid w:val="2C2E9F81"/>
    <w:rsid w:val="2C3EFD8B"/>
    <w:rsid w:val="2C43EB4E"/>
    <w:rsid w:val="2C441EC0"/>
    <w:rsid w:val="2C4D429E"/>
    <w:rsid w:val="2C4D9AF9"/>
    <w:rsid w:val="2C4DBD53"/>
    <w:rsid w:val="2C4EEE50"/>
    <w:rsid w:val="2C576077"/>
    <w:rsid w:val="2C57695A"/>
    <w:rsid w:val="2C58B1CD"/>
    <w:rsid w:val="2C65AC18"/>
    <w:rsid w:val="2C66D1B9"/>
    <w:rsid w:val="2C6B3776"/>
    <w:rsid w:val="2C6BBD47"/>
    <w:rsid w:val="2C6CA13B"/>
    <w:rsid w:val="2C70744D"/>
    <w:rsid w:val="2C725668"/>
    <w:rsid w:val="2C734997"/>
    <w:rsid w:val="2C7AEAB6"/>
    <w:rsid w:val="2C7B199E"/>
    <w:rsid w:val="2C7C9335"/>
    <w:rsid w:val="2C81752C"/>
    <w:rsid w:val="2C8742A6"/>
    <w:rsid w:val="2C8AB83A"/>
    <w:rsid w:val="2C8B5258"/>
    <w:rsid w:val="2C8E3C64"/>
    <w:rsid w:val="2C900AA0"/>
    <w:rsid w:val="2C90FE62"/>
    <w:rsid w:val="2C951D35"/>
    <w:rsid w:val="2C956186"/>
    <w:rsid w:val="2C997B60"/>
    <w:rsid w:val="2C9B1F98"/>
    <w:rsid w:val="2CA6A430"/>
    <w:rsid w:val="2CA80164"/>
    <w:rsid w:val="2CA876DF"/>
    <w:rsid w:val="2CAAD1F9"/>
    <w:rsid w:val="2CABE6D9"/>
    <w:rsid w:val="2CB13DE4"/>
    <w:rsid w:val="2CB4633C"/>
    <w:rsid w:val="2CB7EFD6"/>
    <w:rsid w:val="2CB9DA98"/>
    <w:rsid w:val="2CBBBB2F"/>
    <w:rsid w:val="2CC16298"/>
    <w:rsid w:val="2CC37770"/>
    <w:rsid w:val="2CC37FEB"/>
    <w:rsid w:val="2CC7A81E"/>
    <w:rsid w:val="2CD0F399"/>
    <w:rsid w:val="2CD932E5"/>
    <w:rsid w:val="2CDAA947"/>
    <w:rsid w:val="2CE796E6"/>
    <w:rsid w:val="2CEE2D2D"/>
    <w:rsid w:val="2CF158F2"/>
    <w:rsid w:val="2CF88AAF"/>
    <w:rsid w:val="2CFE684E"/>
    <w:rsid w:val="2CFF448D"/>
    <w:rsid w:val="2D0016B0"/>
    <w:rsid w:val="2D18D878"/>
    <w:rsid w:val="2D1A6621"/>
    <w:rsid w:val="2D1C18F5"/>
    <w:rsid w:val="2D1E2180"/>
    <w:rsid w:val="2D23FDF7"/>
    <w:rsid w:val="2D2AE94D"/>
    <w:rsid w:val="2D2D0221"/>
    <w:rsid w:val="2D2F716C"/>
    <w:rsid w:val="2D34CE14"/>
    <w:rsid w:val="2D351991"/>
    <w:rsid w:val="2D3912B7"/>
    <w:rsid w:val="2D3B6F04"/>
    <w:rsid w:val="2D40B364"/>
    <w:rsid w:val="2D40E87C"/>
    <w:rsid w:val="2D410D33"/>
    <w:rsid w:val="2D4A23C8"/>
    <w:rsid w:val="2D4F6B11"/>
    <w:rsid w:val="2D5240C0"/>
    <w:rsid w:val="2D580599"/>
    <w:rsid w:val="2D5B6185"/>
    <w:rsid w:val="2D5E54B4"/>
    <w:rsid w:val="2D6A41F0"/>
    <w:rsid w:val="2D6BC0C9"/>
    <w:rsid w:val="2D6D0087"/>
    <w:rsid w:val="2D7362FD"/>
    <w:rsid w:val="2D764CEF"/>
    <w:rsid w:val="2D7990E1"/>
    <w:rsid w:val="2D7BD541"/>
    <w:rsid w:val="2D7E2404"/>
    <w:rsid w:val="2D841C5D"/>
    <w:rsid w:val="2D876C2C"/>
    <w:rsid w:val="2D9AB460"/>
    <w:rsid w:val="2DAC1376"/>
    <w:rsid w:val="2DACD880"/>
    <w:rsid w:val="2DB7E14C"/>
    <w:rsid w:val="2DBBAE33"/>
    <w:rsid w:val="2DC16153"/>
    <w:rsid w:val="2DC73CC4"/>
    <w:rsid w:val="2DC7B708"/>
    <w:rsid w:val="2DC9FC94"/>
    <w:rsid w:val="2DCC4FFB"/>
    <w:rsid w:val="2DCEE6A7"/>
    <w:rsid w:val="2DD212FF"/>
    <w:rsid w:val="2DDDBD30"/>
    <w:rsid w:val="2DDE229B"/>
    <w:rsid w:val="2DECF7C5"/>
    <w:rsid w:val="2E02346C"/>
    <w:rsid w:val="2E04114E"/>
    <w:rsid w:val="2E0970D3"/>
    <w:rsid w:val="2E0EDA7A"/>
    <w:rsid w:val="2E1548DD"/>
    <w:rsid w:val="2E177A00"/>
    <w:rsid w:val="2E185427"/>
    <w:rsid w:val="2E1A44BC"/>
    <w:rsid w:val="2E1E6BE5"/>
    <w:rsid w:val="2E24A5E0"/>
    <w:rsid w:val="2E272AF3"/>
    <w:rsid w:val="2E2A6979"/>
    <w:rsid w:val="2E2CEB4E"/>
    <w:rsid w:val="2E31ADE7"/>
    <w:rsid w:val="2E34DF46"/>
    <w:rsid w:val="2E36EA1D"/>
    <w:rsid w:val="2E3A981C"/>
    <w:rsid w:val="2E3ABEE4"/>
    <w:rsid w:val="2E3C97FA"/>
    <w:rsid w:val="2E417F25"/>
    <w:rsid w:val="2E4AD41C"/>
    <w:rsid w:val="2E4BB168"/>
    <w:rsid w:val="2E4BD8E3"/>
    <w:rsid w:val="2E4C1EB8"/>
    <w:rsid w:val="2E4D2763"/>
    <w:rsid w:val="2E4D39A1"/>
    <w:rsid w:val="2E5181FA"/>
    <w:rsid w:val="2E5C1138"/>
    <w:rsid w:val="2E61C1E2"/>
    <w:rsid w:val="2E621DFC"/>
    <w:rsid w:val="2E6231DB"/>
    <w:rsid w:val="2E635784"/>
    <w:rsid w:val="2E6488D2"/>
    <w:rsid w:val="2E67E29D"/>
    <w:rsid w:val="2E7900A9"/>
    <w:rsid w:val="2E7D9306"/>
    <w:rsid w:val="2E7F56FF"/>
    <w:rsid w:val="2E804828"/>
    <w:rsid w:val="2E837C77"/>
    <w:rsid w:val="2E898F58"/>
    <w:rsid w:val="2E9116F1"/>
    <w:rsid w:val="2E9AD2EA"/>
    <w:rsid w:val="2EA25517"/>
    <w:rsid w:val="2EA43C42"/>
    <w:rsid w:val="2EA6DC0A"/>
    <w:rsid w:val="2EAACE72"/>
    <w:rsid w:val="2EAB824B"/>
    <w:rsid w:val="2EB3084A"/>
    <w:rsid w:val="2EB37DB2"/>
    <w:rsid w:val="2EB943CE"/>
    <w:rsid w:val="2EBA1D17"/>
    <w:rsid w:val="2EBA41DC"/>
    <w:rsid w:val="2EBE9F72"/>
    <w:rsid w:val="2EC0A4C6"/>
    <w:rsid w:val="2EC2F917"/>
    <w:rsid w:val="2EC3B395"/>
    <w:rsid w:val="2EC4FB53"/>
    <w:rsid w:val="2EC7D524"/>
    <w:rsid w:val="2ED1A17E"/>
    <w:rsid w:val="2ED480CA"/>
    <w:rsid w:val="2ED4E318"/>
    <w:rsid w:val="2ED87713"/>
    <w:rsid w:val="2EE66566"/>
    <w:rsid w:val="2EE9A9F6"/>
    <w:rsid w:val="2EF6395C"/>
    <w:rsid w:val="2EFD047D"/>
    <w:rsid w:val="2F01145D"/>
    <w:rsid w:val="2F01D3FF"/>
    <w:rsid w:val="2F09949A"/>
    <w:rsid w:val="2F1C37CC"/>
    <w:rsid w:val="2F1E18EE"/>
    <w:rsid w:val="2F1F2E7C"/>
    <w:rsid w:val="2F2F3663"/>
    <w:rsid w:val="2F30C0D1"/>
    <w:rsid w:val="2F43EEC2"/>
    <w:rsid w:val="2F46B90B"/>
    <w:rsid w:val="2F491537"/>
    <w:rsid w:val="2F5112E3"/>
    <w:rsid w:val="2F515E3D"/>
    <w:rsid w:val="2F52698C"/>
    <w:rsid w:val="2F57F635"/>
    <w:rsid w:val="2F5D15E7"/>
    <w:rsid w:val="2F5DF60E"/>
    <w:rsid w:val="2F606773"/>
    <w:rsid w:val="2F63F459"/>
    <w:rsid w:val="2F643AC5"/>
    <w:rsid w:val="2F66550C"/>
    <w:rsid w:val="2F673156"/>
    <w:rsid w:val="2F673436"/>
    <w:rsid w:val="2F6D8AEB"/>
    <w:rsid w:val="2F76EDBF"/>
    <w:rsid w:val="2F7AB857"/>
    <w:rsid w:val="2F7C3651"/>
    <w:rsid w:val="2F90528F"/>
    <w:rsid w:val="2F90D7F5"/>
    <w:rsid w:val="2F92DFC1"/>
    <w:rsid w:val="2F971468"/>
    <w:rsid w:val="2F9A1AB4"/>
    <w:rsid w:val="2F9F5301"/>
    <w:rsid w:val="2F9FDF78"/>
    <w:rsid w:val="2FA52584"/>
    <w:rsid w:val="2FA802D4"/>
    <w:rsid w:val="2FA8D40E"/>
    <w:rsid w:val="2FB1B7AB"/>
    <w:rsid w:val="2FB317C1"/>
    <w:rsid w:val="2FB4CE36"/>
    <w:rsid w:val="2FB846B8"/>
    <w:rsid w:val="2FB8A77F"/>
    <w:rsid w:val="2FBD1C29"/>
    <w:rsid w:val="2FC065CC"/>
    <w:rsid w:val="2FC56DE3"/>
    <w:rsid w:val="2FC77519"/>
    <w:rsid w:val="2FC7C2A4"/>
    <w:rsid w:val="2FCC8FE2"/>
    <w:rsid w:val="2FCDFC7E"/>
    <w:rsid w:val="2FD7B8DB"/>
    <w:rsid w:val="2FE02827"/>
    <w:rsid w:val="2FE79E5B"/>
    <w:rsid w:val="2FE945C7"/>
    <w:rsid w:val="2FEC1DEC"/>
    <w:rsid w:val="2FEF1D6F"/>
    <w:rsid w:val="2FEFD1E5"/>
    <w:rsid w:val="2FFB368A"/>
    <w:rsid w:val="2FFE18B5"/>
    <w:rsid w:val="30020997"/>
    <w:rsid w:val="3005DB7B"/>
    <w:rsid w:val="300804E7"/>
    <w:rsid w:val="30082438"/>
    <w:rsid w:val="300A7A66"/>
    <w:rsid w:val="300C610D"/>
    <w:rsid w:val="300D4F18"/>
    <w:rsid w:val="301939B6"/>
    <w:rsid w:val="301ACB02"/>
    <w:rsid w:val="301E5E33"/>
    <w:rsid w:val="30229770"/>
    <w:rsid w:val="30258B20"/>
    <w:rsid w:val="30290D77"/>
    <w:rsid w:val="302D6747"/>
    <w:rsid w:val="302F8C7C"/>
    <w:rsid w:val="3030C8F8"/>
    <w:rsid w:val="303284F2"/>
    <w:rsid w:val="303290F7"/>
    <w:rsid w:val="3033603E"/>
    <w:rsid w:val="303419CC"/>
    <w:rsid w:val="303AD8E1"/>
    <w:rsid w:val="303F55A0"/>
    <w:rsid w:val="30421D80"/>
    <w:rsid w:val="304341AE"/>
    <w:rsid w:val="3050B97E"/>
    <w:rsid w:val="30522D10"/>
    <w:rsid w:val="30543A28"/>
    <w:rsid w:val="305940FE"/>
    <w:rsid w:val="30606FEF"/>
    <w:rsid w:val="306AB2B5"/>
    <w:rsid w:val="306C98B4"/>
    <w:rsid w:val="306DD1C0"/>
    <w:rsid w:val="3071AD10"/>
    <w:rsid w:val="307258A8"/>
    <w:rsid w:val="30762E2F"/>
    <w:rsid w:val="30780E1E"/>
    <w:rsid w:val="30797862"/>
    <w:rsid w:val="307C376C"/>
    <w:rsid w:val="307F8525"/>
    <w:rsid w:val="30857823"/>
    <w:rsid w:val="30871F01"/>
    <w:rsid w:val="308A8897"/>
    <w:rsid w:val="30937616"/>
    <w:rsid w:val="30939875"/>
    <w:rsid w:val="309AB339"/>
    <w:rsid w:val="309D63A3"/>
    <w:rsid w:val="30A2F093"/>
    <w:rsid w:val="30A4BA6D"/>
    <w:rsid w:val="30A7B4E0"/>
    <w:rsid w:val="30A96C3C"/>
    <w:rsid w:val="30A9DDC3"/>
    <w:rsid w:val="30AE5C80"/>
    <w:rsid w:val="30B17E9E"/>
    <w:rsid w:val="30B61325"/>
    <w:rsid w:val="30B7BB6F"/>
    <w:rsid w:val="30B9ED39"/>
    <w:rsid w:val="30BB4089"/>
    <w:rsid w:val="30BC2ACC"/>
    <w:rsid w:val="30C4474C"/>
    <w:rsid w:val="30C61DFC"/>
    <w:rsid w:val="30C9C183"/>
    <w:rsid w:val="30CAE700"/>
    <w:rsid w:val="30CD1277"/>
    <w:rsid w:val="30D0E3CC"/>
    <w:rsid w:val="30D23DF8"/>
    <w:rsid w:val="30D51692"/>
    <w:rsid w:val="30D9E616"/>
    <w:rsid w:val="30DAF3E2"/>
    <w:rsid w:val="30DCE5B2"/>
    <w:rsid w:val="30DD87E7"/>
    <w:rsid w:val="30E4010F"/>
    <w:rsid w:val="30E595E5"/>
    <w:rsid w:val="30F2A38D"/>
    <w:rsid w:val="30F43C4B"/>
    <w:rsid w:val="30F5A86C"/>
    <w:rsid w:val="30FB65B4"/>
    <w:rsid w:val="31042BD6"/>
    <w:rsid w:val="310A9B61"/>
    <w:rsid w:val="310B94DC"/>
    <w:rsid w:val="310EBF35"/>
    <w:rsid w:val="310FDEB8"/>
    <w:rsid w:val="31147EF8"/>
    <w:rsid w:val="3116695E"/>
    <w:rsid w:val="311BF646"/>
    <w:rsid w:val="311FBAB4"/>
    <w:rsid w:val="312420B7"/>
    <w:rsid w:val="312DCD5B"/>
    <w:rsid w:val="3133137B"/>
    <w:rsid w:val="31380C9E"/>
    <w:rsid w:val="3139285A"/>
    <w:rsid w:val="313CA782"/>
    <w:rsid w:val="3141FFF5"/>
    <w:rsid w:val="315275C4"/>
    <w:rsid w:val="315E9FA2"/>
    <w:rsid w:val="3163825D"/>
    <w:rsid w:val="316896D5"/>
    <w:rsid w:val="316D42F7"/>
    <w:rsid w:val="316DA7DA"/>
    <w:rsid w:val="317131E5"/>
    <w:rsid w:val="31755B27"/>
    <w:rsid w:val="317603F5"/>
    <w:rsid w:val="317F3697"/>
    <w:rsid w:val="31805D65"/>
    <w:rsid w:val="31848006"/>
    <w:rsid w:val="3187033D"/>
    <w:rsid w:val="318B48BB"/>
    <w:rsid w:val="318C7010"/>
    <w:rsid w:val="31925303"/>
    <w:rsid w:val="3197D83F"/>
    <w:rsid w:val="319B9D47"/>
    <w:rsid w:val="319D540B"/>
    <w:rsid w:val="31A4D01E"/>
    <w:rsid w:val="31A75FE5"/>
    <w:rsid w:val="31AB41F3"/>
    <w:rsid w:val="31B0B495"/>
    <w:rsid w:val="31B10FFD"/>
    <w:rsid w:val="31B2C85A"/>
    <w:rsid w:val="31B2DCC3"/>
    <w:rsid w:val="31BDF2AB"/>
    <w:rsid w:val="31C6B89A"/>
    <w:rsid w:val="31C8E6D3"/>
    <w:rsid w:val="31CAA3D8"/>
    <w:rsid w:val="31CAB134"/>
    <w:rsid w:val="31CB5FBA"/>
    <w:rsid w:val="31CCF58F"/>
    <w:rsid w:val="31CE6568"/>
    <w:rsid w:val="31D414B3"/>
    <w:rsid w:val="31D8ED66"/>
    <w:rsid w:val="31DD8B39"/>
    <w:rsid w:val="31E91D6A"/>
    <w:rsid w:val="31FE2870"/>
    <w:rsid w:val="32016C44"/>
    <w:rsid w:val="32050A27"/>
    <w:rsid w:val="320EA238"/>
    <w:rsid w:val="320ECA23"/>
    <w:rsid w:val="32108AA3"/>
    <w:rsid w:val="3216BC50"/>
    <w:rsid w:val="3218A5FF"/>
    <w:rsid w:val="321991D5"/>
    <w:rsid w:val="321A4E4E"/>
    <w:rsid w:val="321ECE8B"/>
    <w:rsid w:val="32338511"/>
    <w:rsid w:val="32379A63"/>
    <w:rsid w:val="3240D049"/>
    <w:rsid w:val="3243FEB1"/>
    <w:rsid w:val="3249D4FA"/>
    <w:rsid w:val="324A1E96"/>
    <w:rsid w:val="324CF06A"/>
    <w:rsid w:val="324FE432"/>
    <w:rsid w:val="32501169"/>
    <w:rsid w:val="3252A954"/>
    <w:rsid w:val="3257000D"/>
    <w:rsid w:val="3259B104"/>
    <w:rsid w:val="325E1CE7"/>
    <w:rsid w:val="325E4B07"/>
    <w:rsid w:val="326385CC"/>
    <w:rsid w:val="3273E3F1"/>
    <w:rsid w:val="32748419"/>
    <w:rsid w:val="32808A9C"/>
    <w:rsid w:val="32812B10"/>
    <w:rsid w:val="3283CE3C"/>
    <w:rsid w:val="3288069E"/>
    <w:rsid w:val="328BA5E7"/>
    <w:rsid w:val="328D7B28"/>
    <w:rsid w:val="328DAD48"/>
    <w:rsid w:val="328E1B4E"/>
    <w:rsid w:val="3294F098"/>
    <w:rsid w:val="3296CF8C"/>
    <w:rsid w:val="32970F6A"/>
    <w:rsid w:val="32973AD1"/>
    <w:rsid w:val="329C29EA"/>
    <w:rsid w:val="32A8BA61"/>
    <w:rsid w:val="32AA5A10"/>
    <w:rsid w:val="32B4E07C"/>
    <w:rsid w:val="32B5CE44"/>
    <w:rsid w:val="32B930BD"/>
    <w:rsid w:val="32BA5EDA"/>
    <w:rsid w:val="32BCA119"/>
    <w:rsid w:val="32C24B1C"/>
    <w:rsid w:val="32C71FCB"/>
    <w:rsid w:val="32C796DA"/>
    <w:rsid w:val="32CFC6F3"/>
    <w:rsid w:val="32D2B609"/>
    <w:rsid w:val="32D4ED42"/>
    <w:rsid w:val="32D5B140"/>
    <w:rsid w:val="32D5E5F5"/>
    <w:rsid w:val="32D82A78"/>
    <w:rsid w:val="32D82C1E"/>
    <w:rsid w:val="32D92575"/>
    <w:rsid w:val="32DCC646"/>
    <w:rsid w:val="32E2DF2E"/>
    <w:rsid w:val="32E46D4C"/>
    <w:rsid w:val="32E6ADCD"/>
    <w:rsid w:val="32E74249"/>
    <w:rsid w:val="32EE3FD0"/>
    <w:rsid w:val="32F4ABF7"/>
    <w:rsid w:val="32F4DCDA"/>
    <w:rsid w:val="32F752F5"/>
    <w:rsid w:val="32F89978"/>
    <w:rsid w:val="32FC8827"/>
    <w:rsid w:val="32FDF5CD"/>
    <w:rsid w:val="32FE9C58"/>
    <w:rsid w:val="32FF602D"/>
    <w:rsid w:val="3304E78A"/>
    <w:rsid w:val="3306559F"/>
    <w:rsid w:val="330B8ACF"/>
    <w:rsid w:val="3313316E"/>
    <w:rsid w:val="331DCC5D"/>
    <w:rsid w:val="3325AC78"/>
    <w:rsid w:val="3326E54D"/>
    <w:rsid w:val="33275333"/>
    <w:rsid w:val="33279DAF"/>
    <w:rsid w:val="332B16D3"/>
    <w:rsid w:val="332C5FE3"/>
    <w:rsid w:val="332D03F4"/>
    <w:rsid w:val="332F5B4E"/>
    <w:rsid w:val="3332C9D9"/>
    <w:rsid w:val="3335937F"/>
    <w:rsid w:val="3338BC73"/>
    <w:rsid w:val="333D2D20"/>
    <w:rsid w:val="333E691C"/>
    <w:rsid w:val="334857DB"/>
    <w:rsid w:val="334E2A05"/>
    <w:rsid w:val="334F1D61"/>
    <w:rsid w:val="334F3C9E"/>
    <w:rsid w:val="33523281"/>
    <w:rsid w:val="3352E4DB"/>
    <w:rsid w:val="335C718E"/>
    <w:rsid w:val="335E0FA8"/>
    <w:rsid w:val="336AE2EA"/>
    <w:rsid w:val="336B250D"/>
    <w:rsid w:val="3370F824"/>
    <w:rsid w:val="3373C2DA"/>
    <w:rsid w:val="337DBBA0"/>
    <w:rsid w:val="3380EEF5"/>
    <w:rsid w:val="33832746"/>
    <w:rsid w:val="338395C5"/>
    <w:rsid w:val="3384D03F"/>
    <w:rsid w:val="3384FB39"/>
    <w:rsid w:val="33887442"/>
    <w:rsid w:val="33898E65"/>
    <w:rsid w:val="338AC413"/>
    <w:rsid w:val="338ADFC8"/>
    <w:rsid w:val="338D4B2E"/>
    <w:rsid w:val="3390A523"/>
    <w:rsid w:val="33918384"/>
    <w:rsid w:val="3399F8D1"/>
    <w:rsid w:val="339A1098"/>
    <w:rsid w:val="339D66FC"/>
    <w:rsid w:val="339EE911"/>
    <w:rsid w:val="33A3269B"/>
    <w:rsid w:val="33B08445"/>
    <w:rsid w:val="33B347D0"/>
    <w:rsid w:val="33BCC716"/>
    <w:rsid w:val="33BD1B19"/>
    <w:rsid w:val="33C14322"/>
    <w:rsid w:val="33C36860"/>
    <w:rsid w:val="33C89FD5"/>
    <w:rsid w:val="33C8B629"/>
    <w:rsid w:val="33C8D961"/>
    <w:rsid w:val="33C8E2F0"/>
    <w:rsid w:val="33D47E6C"/>
    <w:rsid w:val="33D61D43"/>
    <w:rsid w:val="33D66542"/>
    <w:rsid w:val="33D7AD6B"/>
    <w:rsid w:val="33D8C8A2"/>
    <w:rsid w:val="33D95316"/>
    <w:rsid w:val="33E0BA5A"/>
    <w:rsid w:val="33E91F60"/>
    <w:rsid w:val="33EE1712"/>
    <w:rsid w:val="33F26175"/>
    <w:rsid w:val="33F9ACBF"/>
    <w:rsid w:val="33FB64B8"/>
    <w:rsid w:val="33FD9F44"/>
    <w:rsid w:val="3402FF80"/>
    <w:rsid w:val="341116EE"/>
    <w:rsid w:val="34126B72"/>
    <w:rsid w:val="3412D9ED"/>
    <w:rsid w:val="34196F6B"/>
    <w:rsid w:val="341A570D"/>
    <w:rsid w:val="342CA818"/>
    <w:rsid w:val="3432FCB2"/>
    <w:rsid w:val="34336FA4"/>
    <w:rsid w:val="3433B88D"/>
    <w:rsid w:val="34351AC0"/>
    <w:rsid w:val="34371567"/>
    <w:rsid w:val="343BEF5C"/>
    <w:rsid w:val="3444AEC4"/>
    <w:rsid w:val="3446CFD9"/>
    <w:rsid w:val="344B3029"/>
    <w:rsid w:val="344EFB22"/>
    <w:rsid w:val="345BE9D5"/>
    <w:rsid w:val="346342C4"/>
    <w:rsid w:val="34656431"/>
    <w:rsid w:val="34668C25"/>
    <w:rsid w:val="3467E305"/>
    <w:rsid w:val="346A5A01"/>
    <w:rsid w:val="3471BB70"/>
    <w:rsid w:val="347AF1E3"/>
    <w:rsid w:val="347E0BBB"/>
    <w:rsid w:val="347F1DE7"/>
    <w:rsid w:val="347F5645"/>
    <w:rsid w:val="3482E837"/>
    <w:rsid w:val="348D17C8"/>
    <w:rsid w:val="34946472"/>
    <w:rsid w:val="349860B5"/>
    <w:rsid w:val="34988382"/>
    <w:rsid w:val="349BAD41"/>
    <w:rsid w:val="349F5725"/>
    <w:rsid w:val="34A0736B"/>
    <w:rsid w:val="34A21251"/>
    <w:rsid w:val="34AB4114"/>
    <w:rsid w:val="34AD6CED"/>
    <w:rsid w:val="34AF8537"/>
    <w:rsid w:val="34AFCF2C"/>
    <w:rsid w:val="34AFED7B"/>
    <w:rsid w:val="34B31DC7"/>
    <w:rsid w:val="34B42303"/>
    <w:rsid w:val="34BEF750"/>
    <w:rsid w:val="34BFEC92"/>
    <w:rsid w:val="34C0C37E"/>
    <w:rsid w:val="34C1CA56"/>
    <w:rsid w:val="34C43FE3"/>
    <w:rsid w:val="34C863BB"/>
    <w:rsid w:val="34D71BBF"/>
    <w:rsid w:val="34D9ABC5"/>
    <w:rsid w:val="34DDAD98"/>
    <w:rsid w:val="34DEAE3B"/>
    <w:rsid w:val="34E0430B"/>
    <w:rsid w:val="34E21233"/>
    <w:rsid w:val="34E7CCB3"/>
    <w:rsid w:val="34E969BD"/>
    <w:rsid w:val="34F01665"/>
    <w:rsid w:val="34F6824F"/>
    <w:rsid w:val="34FA17CB"/>
    <w:rsid w:val="34FE4C3E"/>
    <w:rsid w:val="35001CA9"/>
    <w:rsid w:val="35078885"/>
    <w:rsid w:val="35084A23"/>
    <w:rsid w:val="350A75DC"/>
    <w:rsid w:val="350B65B6"/>
    <w:rsid w:val="35103AAB"/>
    <w:rsid w:val="35121558"/>
    <w:rsid w:val="3512E492"/>
    <w:rsid w:val="3513E0DF"/>
    <w:rsid w:val="3517A8A7"/>
    <w:rsid w:val="351DA44E"/>
    <w:rsid w:val="352B787E"/>
    <w:rsid w:val="352C27ED"/>
    <w:rsid w:val="352DD3FC"/>
    <w:rsid w:val="3530B632"/>
    <w:rsid w:val="35354FB5"/>
    <w:rsid w:val="3538F5FA"/>
    <w:rsid w:val="354115DC"/>
    <w:rsid w:val="35424F7F"/>
    <w:rsid w:val="354419B0"/>
    <w:rsid w:val="354480B8"/>
    <w:rsid w:val="3546B1C7"/>
    <w:rsid w:val="354B8D60"/>
    <w:rsid w:val="354E82DE"/>
    <w:rsid w:val="35533D0F"/>
    <w:rsid w:val="355416E7"/>
    <w:rsid w:val="35554468"/>
    <w:rsid w:val="3556D1C8"/>
    <w:rsid w:val="35574AEC"/>
    <w:rsid w:val="356C9451"/>
    <w:rsid w:val="356D622F"/>
    <w:rsid w:val="3572AFB3"/>
    <w:rsid w:val="3574B3E5"/>
    <w:rsid w:val="3583C11A"/>
    <w:rsid w:val="35A284FD"/>
    <w:rsid w:val="35AC72CE"/>
    <w:rsid w:val="35B5AF4D"/>
    <w:rsid w:val="35BAEF84"/>
    <w:rsid w:val="35BB5FED"/>
    <w:rsid w:val="35C9BDBB"/>
    <w:rsid w:val="35D37D80"/>
    <w:rsid w:val="35D688B5"/>
    <w:rsid w:val="35DD97B9"/>
    <w:rsid w:val="35F02B12"/>
    <w:rsid w:val="35F1A8A3"/>
    <w:rsid w:val="35F33A7D"/>
    <w:rsid w:val="35F6ABEC"/>
    <w:rsid w:val="35F7A963"/>
    <w:rsid w:val="360981A7"/>
    <w:rsid w:val="360DDA4D"/>
    <w:rsid w:val="361128B9"/>
    <w:rsid w:val="3615044F"/>
    <w:rsid w:val="36164284"/>
    <w:rsid w:val="36165C0B"/>
    <w:rsid w:val="36185C92"/>
    <w:rsid w:val="3619474B"/>
    <w:rsid w:val="361B81A7"/>
    <w:rsid w:val="3624A2DF"/>
    <w:rsid w:val="3626017C"/>
    <w:rsid w:val="36304DD8"/>
    <w:rsid w:val="3631738A"/>
    <w:rsid w:val="3631B8B3"/>
    <w:rsid w:val="36323245"/>
    <w:rsid w:val="36361272"/>
    <w:rsid w:val="363A4000"/>
    <w:rsid w:val="363BF0D1"/>
    <w:rsid w:val="363DD439"/>
    <w:rsid w:val="36427C99"/>
    <w:rsid w:val="3650DA27"/>
    <w:rsid w:val="36523B4E"/>
    <w:rsid w:val="36635802"/>
    <w:rsid w:val="366628DC"/>
    <w:rsid w:val="366757B5"/>
    <w:rsid w:val="3669209A"/>
    <w:rsid w:val="366AF070"/>
    <w:rsid w:val="366CD959"/>
    <w:rsid w:val="367665E7"/>
    <w:rsid w:val="3677A872"/>
    <w:rsid w:val="3681E836"/>
    <w:rsid w:val="368659F6"/>
    <w:rsid w:val="368743E1"/>
    <w:rsid w:val="3697E79C"/>
    <w:rsid w:val="369A80E3"/>
    <w:rsid w:val="369FE9BE"/>
    <w:rsid w:val="36A56611"/>
    <w:rsid w:val="36A6F6F4"/>
    <w:rsid w:val="36AE37D0"/>
    <w:rsid w:val="36AFF98D"/>
    <w:rsid w:val="36B7A53A"/>
    <w:rsid w:val="36C0DFBA"/>
    <w:rsid w:val="36C323BE"/>
    <w:rsid w:val="36C6A375"/>
    <w:rsid w:val="36CA606E"/>
    <w:rsid w:val="36CB79EE"/>
    <w:rsid w:val="36CCBC9F"/>
    <w:rsid w:val="36D00579"/>
    <w:rsid w:val="36D716EB"/>
    <w:rsid w:val="36DE25C5"/>
    <w:rsid w:val="36E5718B"/>
    <w:rsid w:val="36E86C8E"/>
    <w:rsid w:val="36ECCABE"/>
    <w:rsid w:val="36EE5517"/>
    <w:rsid w:val="36EF0BDF"/>
    <w:rsid w:val="36F4BBDB"/>
    <w:rsid w:val="36F503C7"/>
    <w:rsid w:val="36F5F276"/>
    <w:rsid w:val="36FA43E7"/>
    <w:rsid w:val="3702CC46"/>
    <w:rsid w:val="3704C96E"/>
    <w:rsid w:val="3707F3EF"/>
    <w:rsid w:val="370BE1BB"/>
    <w:rsid w:val="37157491"/>
    <w:rsid w:val="3716124D"/>
    <w:rsid w:val="3718DEF9"/>
    <w:rsid w:val="371F4530"/>
    <w:rsid w:val="372B9A6A"/>
    <w:rsid w:val="37304513"/>
    <w:rsid w:val="37334FEF"/>
    <w:rsid w:val="373495CE"/>
    <w:rsid w:val="37355998"/>
    <w:rsid w:val="37390817"/>
    <w:rsid w:val="373A8528"/>
    <w:rsid w:val="373F5299"/>
    <w:rsid w:val="374091F0"/>
    <w:rsid w:val="3742A44D"/>
    <w:rsid w:val="3744E9EE"/>
    <w:rsid w:val="3745F977"/>
    <w:rsid w:val="374A8C4C"/>
    <w:rsid w:val="3756D105"/>
    <w:rsid w:val="3757A3EE"/>
    <w:rsid w:val="375A4BFB"/>
    <w:rsid w:val="375D97A9"/>
    <w:rsid w:val="37673A99"/>
    <w:rsid w:val="37779177"/>
    <w:rsid w:val="3777D4D0"/>
    <w:rsid w:val="37800052"/>
    <w:rsid w:val="37820736"/>
    <w:rsid w:val="3785B979"/>
    <w:rsid w:val="378663BE"/>
    <w:rsid w:val="378AAAEA"/>
    <w:rsid w:val="378CFECF"/>
    <w:rsid w:val="378EF0D2"/>
    <w:rsid w:val="378FD6B5"/>
    <w:rsid w:val="37901CE0"/>
    <w:rsid w:val="37923AE1"/>
    <w:rsid w:val="379A4C99"/>
    <w:rsid w:val="37A0672D"/>
    <w:rsid w:val="37A3974A"/>
    <w:rsid w:val="37AEB2E1"/>
    <w:rsid w:val="37AF674B"/>
    <w:rsid w:val="37B0ACF5"/>
    <w:rsid w:val="37B8681D"/>
    <w:rsid w:val="37CAAEC6"/>
    <w:rsid w:val="37D553C5"/>
    <w:rsid w:val="37D741C3"/>
    <w:rsid w:val="37D76180"/>
    <w:rsid w:val="37D801B2"/>
    <w:rsid w:val="37D8142D"/>
    <w:rsid w:val="37DDAF66"/>
    <w:rsid w:val="37E4A866"/>
    <w:rsid w:val="37F0E244"/>
    <w:rsid w:val="37FC6DC8"/>
    <w:rsid w:val="37FCD4A4"/>
    <w:rsid w:val="3807837D"/>
    <w:rsid w:val="380B9378"/>
    <w:rsid w:val="38135236"/>
    <w:rsid w:val="38156737"/>
    <w:rsid w:val="381A862B"/>
    <w:rsid w:val="381C6A0E"/>
    <w:rsid w:val="38204D12"/>
    <w:rsid w:val="3821DD02"/>
    <w:rsid w:val="3822E404"/>
    <w:rsid w:val="38235430"/>
    <w:rsid w:val="3823F4EC"/>
    <w:rsid w:val="3828A08F"/>
    <w:rsid w:val="38322BBA"/>
    <w:rsid w:val="383F953C"/>
    <w:rsid w:val="3843B5E1"/>
    <w:rsid w:val="384E4D8D"/>
    <w:rsid w:val="385992E1"/>
    <w:rsid w:val="385D209F"/>
    <w:rsid w:val="385EF12A"/>
    <w:rsid w:val="38617C02"/>
    <w:rsid w:val="3864A3C9"/>
    <w:rsid w:val="38689212"/>
    <w:rsid w:val="38693E6B"/>
    <w:rsid w:val="386A13EB"/>
    <w:rsid w:val="386B0891"/>
    <w:rsid w:val="38773371"/>
    <w:rsid w:val="387DB56C"/>
    <w:rsid w:val="387E96DA"/>
    <w:rsid w:val="38805C3D"/>
    <w:rsid w:val="3880E4B2"/>
    <w:rsid w:val="38817A97"/>
    <w:rsid w:val="388F0F29"/>
    <w:rsid w:val="38900438"/>
    <w:rsid w:val="3893D92E"/>
    <w:rsid w:val="3894FAA8"/>
    <w:rsid w:val="3898E9CA"/>
    <w:rsid w:val="38AD19E1"/>
    <w:rsid w:val="38B34891"/>
    <w:rsid w:val="38B5802E"/>
    <w:rsid w:val="38B8E8F5"/>
    <w:rsid w:val="38B931E1"/>
    <w:rsid w:val="38BCC61B"/>
    <w:rsid w:val="38C2DC36"/>
    <w:rsid w:val="38C48C38"/>
    <w:rsid w:val="38CCAB90"/>
    <w:rsid w:val="38D0DE78"/>
    <w:rsid w:val="38D13D71"/>
    <w:rsid w:val="38D79797"/>
    <w:rsid w:val="38DAF9EC"/>
    <w:rsid w:val="38DF2CC7"/>
    <w:rsid w:val="38E68B43"/>
    <w:rsid w:val="38E8DABF"/>
    <w:rsid w:val="38F7F1BA"/>
    <w:rsid w:val="38F86AFC"/>
    <w:rsid w:val="38F919E9"/>
    <w:rsid w:val="38FAB610"/>
    <w:rsid w:val="38FC4474"/>
    <w:rsid w:val="39019930"/>
    <w:rsid w:val="3914874E"/>
    <w:rsid w:val="391F6D18"/>
    <w:rsid w:val="392472DA"/>
    <w:rsid w:val="39252119"/>
    <w:rsid w:val="39287008"/>
    <w:rsid w:val="392ADB02"/>
    <w:rsid w:val="39387477"/>
    <w:rsid w:val="393AE9F6"/>
    <w:rsid w:val="393CD9B3"/>
    <w:rsid w:val="393DB7A1"/>
    <w:rsid w:val="393E026E"/>
    <w:rsid w:val="39434AD5"/>
    <w:rsid w:val="3946072A"/>
    <w:rsid w:val="394E6C49"/>
    <w:rsid w:val="39504B89"/>
    <w:rsid w:val="3950F6C2"/>
    <w:rsid w:val="3955D9D7"/>
    <w:rsid w:val="395F8D70"/>
    <w:rsid w:val="39646902"/>
    <w:rsid w:val="3968E284"/>
    <w:rsid w:val="39696BBA"/>
    <w:rsid w:val="396A7C9E"/>
    <w:rsid w:val="396B35AD"/>
    <w:rsid w:val="396B71BE"/>
    <w:rsid w:val="396C37BC"/>
    <w:rsid w:val="396DB334"/>
    <w:rsid w:val="39735AC1"/>
    <w:rsid w:val="39766702"/>
    <w:rsid w:val="397F7936"/>
    <w:rsid w:val="398786A4"/>
    <w:rsid w:val="398B4341"/>
    <w:rsid w:val="398DB4C5"/>
    <w:rsid w:val="398FBE43"/>
    <w:rsid w:val="3990DE95"/>
    <w:rsid w:val="3993A021"/>
    <w:rsid w:val="3994A653"/>
    <w:rsid w:val="399725AE"/>
    <w:rsid w:val="3999BF6F"/>
    <w:rsid w:val="399D60F9"/>
    <w:rsid w:val="39A1981F"/>
    <w:rsid w:val="39A1B69C"/>
    <w:rsid w:val="39AD6D48"/>
    <w:rsid w:val="39B061A5"/>
    <w:rsid w:val="39B06B05"/>
    <w:rsid w:val="39B1333E"/>
    <w:rsid w:val="39B2B753"/>
    <w:rsid w:val="39BA6611"/>
    <w:rsid w:val="39BCF7E2"/>
    <w:rsid w:val="39BDDCB9"/>
    <w:rsid w:val="39BE0DF5"/>
    <w:rsid w:val="39C0DD85"/>
    <w:rsid w:val="39C7BA65"/>
    <w:rsid w:val="39C930B6"/>
    <w:rsid w:val="39DC46C2"/>
    <w:rsid w:val="39E9FF47"/>
    <w:rsid w:val="39EAD37A"/>
    <w:rsid w:val="39ECA4CD"/>
    <w:rsid w:val="39ECE671"/>
    <w:rsid w:val="39ED5A82"/>
    <w:rsid w:val="39EDCC99"/>
    <w:rsid w:val="39F0D2C4"/>
    <w:rsid w:val="39F13CE5"/>
    <w:rsid w:val="39F30399"/>
    <w:rsid w:val="39F86FDC"/>
    <w:rsid w:val="39FEB08B"/>
    <w:rsid w:val="3A08932D"/>
    <w:rsid w:val="3A08D7D0"/>
    <w:rsid w:val="3A09EEE3"/>
    <w:rsid w:val="3A0B5513"/>
    <w:rsid w:val="3A0F7233"/>
    <w:rsid w:val="3A0F7E73"/>
    <w:rsid w:val="3A10FA96"/>
    <w:rsid w:val="3A1835CD"/>
    <w:rsid w:val="3A192486"/>
    <w:rsid w:val="3A1BEC47"/>
    <w:rsid w:val="3A2516AF"/>
    <w:rsid w:val="3A261D95"/>
    <w:rsid w:val="3A277442"/>
    <w:rsid w:val="3A2D5DB5"/>
    <w:rsid w:val="3A2D8E3C"/>
    <w:rsid w:val="3A315891"/>
    <w:rsid w:val="3A3483F9"/>
    <w:rsid w:val="3A3499A8"/>
    <w:rsid w:val="3A36781D"/>
    <w:rsid w:val="3A3A9202"/>
    <w:rsid w:val="3A3DAF43"/>
    <w:rsid w:val="3A406FD8"/>
    <w:rsid w:val="3A4D695C"/>
    <w:rsid w:val="3A4D82DB"/>
    <w:rsid w:val="3A542DE7"/>
    <w:rsid w:val="3A56EBC7"/>
    <w:rsid w:val="3A58A6B5"/>
    <w:rsid w:val="3A59803D"/>
    <w:rsid w:val="3A5E6FAC"/>
    <w:rsid w:val="3A5FE9FA"/>
    <w:rsid w:val="3A635ABF"/>
    <w:rsid w:val="3A63C6F6"/>
    <w:rsid w:val="3A6505A5"/>
    <w:rsid w:val="3A66E548"/>
    <w:rsid w:val="3A7BABE4"/>
    <w:rsid w:val="3A7CAB29"/>
    <w:rsid w:val="3A85DB60"/>
    <w:rsid w:val="3A86D0B4"/>
    <w:rsid w:val="3A87793F"/>
    <w:rsid w:val="3A93F71C"/>
    <w:rsid w:val="3A961E6B"/>
    <w:rsid w:val="3A9FD082"/>
    <w:rsid w:val="3AAD7AFA"/>
    <w:rsid w:val="3AB1D463"/>
    <w:rsid w:val="3AB3CB58"/>
    <w:rsid w:val="3AB9E3B3"/>
    <w:rsid w:val="3ABEE8D4"/>
    <w:rsid w:val="3AC2BA32"/>
    <w:rsid w:val="3AC519C6"/>
    <w:rsid w:val="3ACA5B48"/>
    <w:rsid w:val="3ACE1C78"/>
    <w:rsid w:val="3AD6C4CF"/>
    <w:rsid w:val="3AD78880"/>
    <w:rsid w:val="3AE298CB"/>
    <w:rsid w:val="3AE7F918"/>
    <w:rsid w:val="3AE8563D"/>
    <w:rsid w:val="3AE9E4D5"/>
    <w:rsid w:val="3AF145ED"/>
    <w:rsid w:val="3AF1AA72"/>
    <w:rsid w:val="3AF558F3"/>
    <w:rsid w:val="3AFAF2BC"/>
    <w:rsid w:val="3AFC5382"/>
    <w:rsid w:val="3AFC64E8"/>
    <w:rsid w:val="3AFCDD65"/>
    <w:rsid w:val="3B04248B"/>
    <w:rsid w:val="3B060F0B"/>
    <w:rsid w:val="3B088ABC"/>
    <w:rsid w:val="3B08A152"/>
    <w:rsid w:val="3B0FA274"/>
    <w:rsid w:val="3B106124"/>
    <w:rsid w:val="3B1EAAEC"/>
    <w:rsid w:val="3B23AB66"/>
    <w:rsid w:val="3B306E41"/>
    <w:rsid w:val="3B3094A6"/>
    <w:rsid w:val="3B32A514"/>
    <w:rsid w:val="3B3377FF"/>
    <w:rsid w:val="3B35EBBA"/>
    <w:rsid w:val="3B3D68B6"/>
    <w:rsid w:val="3B44D269"/>
    <w:rsid w:val="3B48C1F2"/>
    <w:rsid w:val="3B4D07F7"/>
    <w:rsid w:val="3B4F848F"/>
    <w:rsid w:val="3B524A8E"/>
    <w:rsid w:val="3B58C843"/>
    <w:rsid w:val="3B5AA4A4"/>
    <w:rsid w:val="3B5C69F5"/>
    <w:rsid w:val="3B5D2328"/>
    <w:rsid w:val="3B5DDEF6"/>
    <w:rsid w:val="3B5EB81A"/>
    <w:rsid w:val="3B618D38"/>
    <w:rsid w:val="3B6A9D12"/>
    <w:rsid w:val="3B6C80B3"/>
    <w:rsid w:val="3B6F43B9"/>
    <w:rsid w:val="3B7BAF63"/>
    <w:rsid w:val="3B80D84F"/>
    <w:rsid w:val="3B868F92"/>
    <w:rsid w:val="3B8728CC"/>
    <w:rsid w:val="3B8C1A38"/>
    <w:rsid w:val="3B8FD3C4"/>
    <w:rsid w:val="3B8FFA05"/>
    <w:rsid w:val="3B93610B"/>
    <w:rsid w:val="3B962440"/>
    <w:rsid w:val="3B9655B2"/>
    <w:rsid w:val="3B9C0E2E"/>
    <w:rsid w:val="3BA0A2C2"/>
    <w:rsid w:val="3BA0B9D9"/>
    <w:rsid w:val="3BA22B49"/>
    <w:rsid w:val="3BA2EE58"/>
    <w:rsid w:val="3BA53840"/>
    <w:rsid w:val="3BA7FC75"/>
    <w:rsid w:val="3BA830A8"/>
    <w:rsid w:val="3BAB0EF1"/>
    <w:rsid w:val="3BB5947A"/>
    <w:rsid w:val="3BBE1D04"/>
    <w:rsid w:val="3BBEAB65"/>
    <w:rsid w:val="3BC25341"/>
    <w:rsid w:val="3BC2DC4C"/>
    <w:rsid w:val="3BC7C339"/>
    <w:rsid w:val="3BC816E3"/>
    <w:rsid w:val="3BCC3B6C"/>
    <w:rsid w:val="3BCD257E"/>
    <w:rsid w:val="3BD2534D"/>
    <w:rsid w:val="3BD29416"/>
    <w:rsid w:val="3BD6B825"/>
    <w:rsid w:val="3BDA68F3"/>
    <w:rsid w:val="3BDB06A0"/>
    <w:rsid w:val="3BDE1F48"/>
    <w:rsid w:val="3BDE7995"/>
    <w:rsid w:val="3BE077FC"/>
    <w:rsid w:val="3BE5F348"/>
    <w:rsid w:val="3BE647DC"/>
    <w:rsid w:val="3BE6C3E4"/>
    <w:rsid w:val="3BE8F136"/>
    <w:rsid w:val="3BEA91B7"/>
    <w:rsid w:val="3BEB5529"/>
    <w:rsid w:val="3BEC622B"/>
    <w:rsid w:val="3BF2BEF4"/>
    <w:rsid w:val="3BF585C1"/>
    <w:rsid w:val="3BFB62C7"/>
    <w:rsid w:val="3BFD7130"/>
    <w:rsid w:val="3C00311F"/>
    <w:rsid w:val="3C012945"/>
    <w:rsid w:val="3C027C6B"/>
    <w:rsid w:val="3C033391"/>
    <w:rsid w:val="3C0695F4"/>
    <w:rsid w:val="3C06C257"/>
    <w:rsid w:val="3C083EF8"/>
    <w:rsid w:val="3C0EECC0"/>
    <w:rsid w:val="3C115FA2"/>
    <w:rsid w:val="3C119B57"/>
    <w:rsid w:val="3C15261C"/>
    <w:rsid w:val="3C1E2E6E"/>
    <w:rsid w:val="3C1E543A"/>
    <w:rsid w:val="3C1EECFA"/>
    <w:rsid w:val="3C22F824"/>
    <w:rsid w:val="3C2B27A0"/>
    <w:rsid w:val="3C2F7673"/>
    <w:rsid w:val="3C310FED"/>
    <w:rsid w:val="3C32D427"/>
    <w:rsid w:val="3C32E120"/>
    <w:rsid w:val="3C332A6F"/>
    <w:rsid w:val="3C3C4248"/>
    <w:rsid w:val="3C44D505"/>
    <w:rsid w:val="3C471A96"/>
    <w:rsid w:val="3C4CCF5C"/>
    <w:rsid w:val="3C501E4F"/>
    <w:rsid w:val="3C54A280"/>
    <w:rsid w:val="3C5AE8CC"/>
    <w:rsid w:val="3C5DAF6F"/>
    <w:rsid w:val="3C618D30"/>
    <w:rsid w:val="3C62A1B2"/>
    <w:rsid w:val="3C65016E"/>
    <w:rsid w:val="3C6A7758"/>
    <w:rsid w:val="3C6AE69F"/>
    <w:rsid w:val="3C6FA4B5"/>
    <w:rsid w:val="3C7165F7"/>
    <w:rsid w:val="3C78F150"/>
    <w:rsid w:val="3C79CC78"/>
    <w:rsid w:val="3C8126DC"/>
    <w:rsid w:val="3C875CD3"/>
    <w:rsid w:val="3C89F9F2"/>
    <w:rsid w:val="3C91614F"/>
    <w:rsid w:val="3C9261AB"/>
    <w:rsid w:val="3C92D99F"/>
    <w:rsid w:val="3C96D14C"/>
    <w:rsid w:val="3C9762CD"/>
    <w:rsid w:val="3C9780D1"/>
    <w:rsid w:val="3C990B59"/>
    <w:rsid w:val="3C998A71"/>
    <w:rsid w:val="3C9A8A59"/>
    <w:rsid w:val="3C9DAEA9"/>
    <w:rsid w:val="3C9E9CBC"/>
    <w:rsid w:val="3CA0D615"/>
    <w:rsid w:val="3CA38B49"/>
    <w:rsid w:val="3CA3B8DC"/>
    <w:rsid w:val="3CA459E9"/>
    <w:rsid w:val="3CADEE24"/>
    <w:rsid w:val="3CB008D3"/>
    <w:rsid w:val="3CB0E12B"/>
    <w:rsid w:val="3CB4410B"/>
    <w:rsid w:val="3CB64A8B"/>
    <w:rsid w:val="3CBABE05"/>
    <w:rsid w:val="3CBDA2E5"/>
    <w:rsid w:val="3CBE6F34"/>
    <w:rsid w:val="3CC6FF04"/>
    <w:rsid w:val="3CD6128D"/>
    <w:rsid w:val="3CDAE29E"/>
    <w:rsid w:val="3CE1759A"/>
    <w:rsid w:val="3CE20146"/>
    <w:rsid w:val="3CE4505D"/>
    <w:rsid w:val="3CE4F99E"/>
    <w:rsid w:val="3CF855FA"/>
    <w:rsid w:val="3CFD23F3"/>
    <w:rsid w:val="3CFF2BCE"/>
    <w:rsid w:val="3D004DD7"/>
    <w:rsid w:val="3D02729B"/>
    <w:rsid w:val="3D0AB27A"/>
    <w:rsid w:val="3D0EA3E1"/>
    <w:rsid w:val="3D122A0A"/>
    <w:rsid w:val="3D146FE8"/>
    <w:rsid w:val="3D1A80A0"/>
    <w:rsid w:val="3D1CF910"/>
    <w:rsid w:val="3D1FAD8E"/>
    <w:rsid w:val="3D21F294"/>
    <w:rsid w:val="3D241BDA"/>
    <w:rsid w:val="3D25EB5F"/>
    <w:rsid w:val="3D26D566"/>
    <w:rsid w:val="3D2718E8"/>
    <w:rsid w:val="3D33ADC1"/>
    <w:rsid w:val="3D3AADB4"/>
    <w:rsid w:val="3D48E448"/>
    <w:rsid w:val="3D4C3DAB"/>
    <w:rsid w:val="3D50BE88"/>
    <w:rsid w:val="3D520031"/>
    <w:rsid w:val="3D56A57F"/>
    <w:rsid w:val="3D58B3A4"/>
    <w:rsid w:val="3D5EECEB"/>
    <w:rsid w:val="3D60D19F"/>
    <w:rsid w:val="3D640163"/>
    <w:rsid w:val="3D652E47"/>
    <w:rsid w:val="3D69FAB0"/>
    <w:rsid w:val="3D6AD03B"/>
    <w:rsid w:val="3D6D5B42"/>
    <w:rsid w:val="3D722324"/>
    <w:rsid w:val="3D72C161"/>
    <w:rsid w:val="3D76235C"/>
    <w:rsid w:val="3D76F5EF"/>
    <w:rsid w:val="3D78758F"/>
    <w:rsid w:val="3D7AE58C"/>
    <w:rsid w:val="3D83D5DB"/>
    <w:rsid w:val="3D86D272"/>
    <w:rsid w:val="3D896BB5"/>
    <w:rsid w:val="3D8F17A0"/>
    <w:rsid w:val="3D959ED3"/>
    <w:rsid w:val="3D9AEC06"/>
    <w:rsid w:val="3DAED9F4"/>
    <w:rsid w:val="3DB3A9DF"/>
    <w:rsid w:val="3DB77372"/>
    <w:rsid w:val="3DB79E88"/>
    <w:rsid w:val="3DBA349B"/>
    <w:rsid w:val="3DBC02E8"/>
    <w:rsid w:val="3DBD8040"/>
    <w:rsid w:val="3DC4E5BB"/>
    <w:rsid w:val="3DC50E4E"/>
    <w:rsid w:val="3DC662CB"/>
    <w:rsid w:val="3DC9695F"/>
    <w:rsid w:val="3DD16E93"/>
    <w:rsid w:val="3DD287D7"/>
    <w:rsid w:val="3DD4666A"/>
    <w:rsid w:val="3DD54BC4"/>
    <w:rsid w:val="3DE2EAD8"/>
    <w:rsid w:val="3DE6E14C"/>
    <w:rsid w:val="3DE7EAB1"/>
    <w:rsid w:val="3DF71529"/>
    <w:rsid w:val="3DF999BB"/>
    <w:rsid w:val="3DFDA7C0"/>
    <w:rsid w:val="3E0430A1"/>
    <w:rsid w:val="3E0C3D14"/>
    <w:rsid w:val="3E11DFA3"/>
    <w:rsid w:val="3E13F61F"/>
    <w:rsid w:val="3E143706"/>
    <w:rsid w:val="3E19C181"/>
    <w:rsid w:val="3E27FBFA"/>
    <w:rsid w:val="3E2D6C34"/>
    <w:rsid w:val="3E2DD52E"/>
    <w:rsid w:val="3E305C5E"/>
    <w:rsid w:val="3E31D5AD"/>
    <w:rsid w:val="3E3FD07B"/>
    <w:rsid w:val="3E463F9C"/>
    <w:rsid w:val="3E468D6F"/>
    <w:rsid w:val="3E4E15BB"/>
    <w:rsid w:val="3E522C9D"/>
    <w:rsid w:val="3E5E3CF2"/>
    <w:rsid w:val="3E5F2F51"/>
    <w:rsid w:val="3E65356B"/>
    <w:rsid w:val="3E70F48C"/>
    <w:rsid w:val="3E7510D7"/>
    <w:rsid w:val="3E7851E5"/>
    <w:rsid w:val="3E7FA76F"/>
    <w:rsid w:val="3E80A366"/>
    <w:rsid w:val="3E8168D4"/>
    <w:rsid w:val="3E8353B5"/>
    <w:rsid w:val="3E840DDF"/>
    <w:rsid w:val="3E8F254B"/>
    <w:rsid w:val="3E904032"/>
    <w:rsid w:val="3E90ACE9"/>
    <w:rsid w:val="3E94440F"/>
    <w:rsid w:val="3E94FDEF"/>
    <w:rsid w:val="3E97292C"/>
    <w:rsid w:val="3E996832"/>
    <w:rsid w:val="3E997853"/>
    <w:rsid w:val="3E99BA68"/>
    <w:rsid w:val="3EA12EF3"/>
    <w:rsid w:val="3EA2092E"/>
    <w:rsid w:val="3EA281C4"/>
    <w:rsid w:val="3EA38457"/>
    <w:rsid w:val="3EA51E57"/>
    <w:rsid w:val="3EA5B77B"/>
    <w:rsid w:val="3EAB7440"/>
    <w:rsid w:val="3EABC138"/>
    <w:rsid w:val="3EAD7E51"/>
    <w:rsid w:val="3EAEAEE8"/>
    <w:rsid w:val="3EB5090B"/>
    <w:rsid w:val="3EB84348"/>
    <w:rsid w:val="3EBD61FC"/>
    <w:rsid w:val="3EBF93F4"/>
    <w:rsid w:val="3ED6C187"/>
    <w:rsid w:val="3EDC9428"/>
    <w:rsid w:val="3EDD6006"/>
    <w:rsid w:val="3EDEC8C7"/>
    <w:rsid w:val="3EDFEF4C"/>
    <w:rsid w:val="3EE489A8"/>
    <w:rsid w:val="3EE9CA21"/>
    <w:rsid w:val="3EEC95A9"/>
    <w:rsid w:val="3EF04568"/>
    <w:rsid w:val="3EF27F96"/>
    <w:rsid w:val="3EF84827"/>
    <w:rsid w:val="3F002770"/>
    <w:rsid w:val="3F064E40"/>
    <w:rsid w:val="3F125610"/>
    <w:rsid w:val="3F184C50"/>
    <w:rsid w:val="3F2BD351"/>
    <w:rsid w:val="3F2E55FC"/>
    <w:rsid w:val="3F2EE525"/>
    <w:rsid w:val="3F31F1F2"/>
    <w:rsid w:val="3F34BAB1"/>
    <w:rsid w:val="3F37BF84"/>
    <w:rsid w:val="3F3A5B57"/>
    <w:rsid w:val="3F4C3E75"/>
    <w:rsid w:val="3F593F24"/>
    <w:rsid w:val="3F5C4E8F"/>
    <w:rsid w:val="3F6E6D74"/>
    <w:rsid w:val="3F70C1C3"/>
    <w:rsid w:val="3F781E45"/>
    <w:rsid w:val="3F7DBA4C"/>
    <w:rsid w:val="3F80A7A7"/>
    <w:rsid w:val="3F83706F"/>
    <w:rsid w:val="3F844D46"/>
    <w:rsid w:val="3F8A63C3"/>
    <w:rsid w:val="3F90F05B"/>
    <w:rsid w:val="3F92BB71"/>
    <w:rsid w:val="3F9676E5"/>
    <w:rsid w:val="3F97CF0C"/>
    <w:rsid w:val="3F98E618"/>
    <w:rsid w:val="3F99D8F4"/>
    <w:rsid w:val="3F9F31F6"/>
    <w:rsid w:val="3FA1C807"/>
    <w:rsid w:val="3FA40E5E"/>
    <w:rsid w:val="3FA4A6AE"/>
    <w:rsid w:val="3FB23816"/>
    <w:rsid w:val="3FB7DC7D"/>
    <w:rsid w:val="3FB8C0B2"/>
    <w:rsid w:val="3FB9A0F9"/>
    <w:rsid w:val="3FBCABC8"/>
    <w:rsid w:val="3FC4FC1D"/>
    <w:rsid w:val="3FC93573"/>
    <w:rsid w:val="3FD1B166"/>
    <w:rsid w:val="3FD63C3D"/>
    <w:rsid w:val="3FD8F10A"/>
    <w:rsid w:val="3FDA8A01"/>
    <w:rsid w:val="3FDCBEE6"/>
    <w:rsid w:val="3FDD730E"/>
    <w:rsid w:val="3FDE6B7B"/>
    <w:rsid w:val="3FF17B07"/>
    <w:rsid w:val="3FF2AD2B"/>
    <w:rsid w:val="3FFB55C6"/>
    <w:rsid w:val="3FFC7AA4"/>
    <w:rsid w:val="3FFC8BD8"/>
    <w:rsid w:val="4002DBB0"/>
    <w:rsid w:val="40055E69"/>
    <w:rsid w:val="4006F28A"/>
    <w:rsid w:val="40071143"/>
    <w:rsid w:val="4008D90E"/>
    <w:rsid w:val="400A60C5"/>
    <w:rsid w:val="400E4260"/>
    <w:rsid w:val="400FC078"/>
    <w:rsid w:val="401880EA"/>
    <w:rsid w:val="4019B9C9"/>
    <w:rsid w:val="401D63E8"/>
    <w:rsid w:val="401DEB77"/>
    <w:rsid w:val="4022F5B2"/>
    <w:rsid w:val="40248FC1"/>
    <w:rsid w:val="402837EE"/>
    <w:rsid w:val="402A84DD"/>
    <w:rsid w:val="40306C4A"/>
    <w:rsid w:val="4033E0DB"/>
    <w:rsid w:val="403458A1"/>
    <w:rsid w:val="4034B883"/>
    <w:rsid w:val="4035AAB0"/>
    <w:rsid w:val="4038FD5C"/>
    <w:rsid w:val="403BD3F2"/>
    <w:rsid w:val="403DF742"/>
    <w:rsid w:val="4043DF3F"/>
    <w:rsid w:val="40472CB6"/>
    <w:rsid w:val="404B47E7"/>
    <w:rsid w:val="404C0C69"/>
    <w:rsid w:val="4051298B"/>
    <w:rsid w:val="4051888F"/>
    <w:rsid w:val="4052BE99"/>
    <w:rsid w:val="405A3535"/>
    <w:rsid w:val="405C0AB5"/>
    <w:rsid w:val="405C7B85"/>
    <w:rsid w:val="40653FAF"/>
    <w:rsid w:val="406738A6"/>
    <w:rsid w:val="40682542"/>
    <w:rsid w:val="406A35A2"/>
    <w:rsid w:val="406B4442"/>
    <w:rsid w:val="406CB840"/>
    <w:rsid w:val="406FE6BF"/>
    <w:rsid w:val="4070FE66"/>
    <w:rsid w:val="40737699"/>
    <w:rsid w:val="40776E43"/>
    <w:rsid w:val="40793067"/>
    <w:rsid w:val="407A7D2F"/>
    <w:rsid w:val="407AE5CE"/>
    <w:rsid w:val="407DAD13"/>
    <w:rsid w:val="4080EE42"/>
    <w:rsid w:val="408883F5"/>
    <w:rsid w:val="4092CBBC"/>
    <w:rsid w:val="40982EB9"/>
    <w:rsid w:val="409A48D3"/>
    <w:rsid w:val="409AC404"/>
    <w:rsid w:val="409E7D38"/>
    <w:rsid w:val="40A43C3A"/>
    <w:rsid w:val="40A4B0ED"/>
    <w:rsid w:val="40ABE9C9"/>
    <w:rsid w:val="40AF0224"/>
    <w:rsid w:val="40B4B2EB"/>
    <w:rsid w:val="40BC6259"/>
    <w:rsid w:val="40C1C20B"/>
    <w:rsid w:val="40C2C8AE"/>
    <w:rsid w:val="40C34966"/>
    <w:rsid w:val="40C520D3"/>
    <w:rsid w:val="40C87571"/>
    <w:rsid w:val="40CC088C"/>
    <w:rsid w:val="40D4205A"/>
    <w:rsid w:val="40D43982"/>
    <w:rsid w:val="40D4F9F7"/>
    <w:rsid w:val="40DA55D8"/>
    <w:rsid w:val="40E1629D"/>
    <w:rsid w:val="40EADD06"/>
    <w:rsid w:val="40EAEC31"/>
    <w:rsid w:val="40EEA07E"/>
    <w:rsid w:val="40F65C6A"/>
    <w:rsid w:val="40FEDCA9"/>
    <w:rsid w:val="40FF7586"/>
    <w:rsid w:val="41038879"/>
    <w:rsid w:val="410A8191"/>
    <w:rsid w:val="410A9A65"/>
    <w:rsid w:val="410EC935"/>
    <w:rsid w:val="4110D217"/>
    <w:rsid w:val="41129244"/>
    <w:rsid w:val="4112D727"/>
    <w:rsid w:val="411C4104"/>
    <w:rsid w:val="4125B812"/>
    <w:rsid w:val="4129F39D"/>
    <w:rsid w:val="412A7285"/>
    <w:rsid w:val="412C841F"/>
    <w:rsid w:val="412D8241"/>
    <w:rsid w:val="41328B6A"/>
    <w:rsid w:val="413AF1A7"/>
    <w:rsid w:val="413CF104"/>
    <w:rsid w:val="413D5DFC"/>
    <w:rsid w:val="413F8EA4"/>
    <w:rsid w:val="414189DF"/>
    <w:rsid w:val="414CABC6"/>
    <w:rsid w:val="4151C02F"/>
    <w:rsid w:val="4153ACDE"/>
    <w:rsid w:val="41566535"/>
    <w:rsid w:val="41676A71"/>
    <w:rsid w:val="4169F956"/>
    <w:rsid w:val="416A4085"/>
    <w:rsid w:val="41776F97"/>
    <w:rsid w:val="41780180"/>
    <w:rsid w:val="417F9E95"/>
    <w:rsid w:val="41808606"/>
    <w:rsid w:val="418CF2AD"/>
    <w:rsid w:val="41927709"/>
    <w:rsid w:val="41996EE1"/>
    <w:rsid w:val="419AF4AC"/>
    <w:rsid w:val="419BBFBC"/>
    <w:rsid w:val="41A4BC17"/>
    <w:rsid w:val="41AAC64A"/>
    <w:rsid w:val="41ACAA04"/>
    <w:rsid w:val="41AE684E"/>
    <w:rsid w:val="41AE93B7"/>
    <w:rsid w:val="41B5DDFE"/>
    <w:rsid w:val="41B95615"/>
    <w:rsid w:val="41BAA5DF"/>
    <w:rsid w:val="41BD1601"/>
    <w:rsid w:val="41C79E0A"/>
    <w:rsid w:val="41C82DB1"/>
    <w:rsid w:val="41C859AF"/>
    <w:rsid w:val="41CE2F3E"/>
    <w:rsid w:val="41D2DF09"/>
    <w:rsid w:val="41DB7316"/>
    <w:rsid w:val="41DD42FE"/>
    <w:rsid w:val="41E2950B"/>
    <w:rsid w:val="41E35F9B"/>
    <w:rsid w:val="41E39E8A"/>
    <w:rsid w:val="41E96F4A"/>
    <w:rsid w:val="41EBF183"/>
    <w:rsid w:val="41ED0EB2"/>
    <w:rsid w:val="41F04107"/>
    <w:rsid w:val="41F731B7"/>
    <w:rsid w:val="41F9768B"/>
    <w:rsid w:val="41FA52F2"/>
    <w:rsid w:val="42067A4D"/>
    <w:rsid w:val="4208E7FE"/>
    <w:rsid w:val="420933BB"/>
    <w:rsid w:val="4210EE1E"/>
    <w:rsid w:val="4214F7FC"/>
    <w:rsid w:val="421556E7"/>
    <w:rsid w:val="421F559E"/>
    <w:rsid w:val="4223E831"/>
    <w:rsid w:val="4226EAEC"/>
    <w:rsid w:val="422EF25D"/>
    <w:rsid w:val="423974D8"/>
    <w:rsid w:val="42399F9F"/>
    <w:rsid w:val="423AE8BA"/>
    <w:rsid w:val="423B01FE"/>
    <w:rsid w:val="423EB643"/>
    <w:rsid w:val="42413A0C"/>
    <w:rsid w:val="4243B86F"/>
    <w:rsid w:val="4245AD57"/>
    <w:rsid w:val="424C2B1C"/>
    <w:rsid w:val="42548A09"/>
    <w:rsid w:val="425C3932"/>
    <w:rsid w:val="4261453C"/>
    <w:rsid w:val="4264120F"/>
    <w:rsid w:val="426575C9"/>
    <w:rsid w:val="4266532D"/>
    <w:rsid w:val="426B6712"/>
    <w:rsid w:val="426CA627"/>
    <w:rsid w:val="426CB2B4"/>
    <w:rsid w:val="4270F391"/>
    <w:rsid w:val="4271EB73"/>
    <w:rsid w:val="42735F70"/>
    <w:rsid w:val="42764FC8"/>
    <w:rsid w:val="4278C55A"/>
    <w:rsid w:val="427B1A65"/>
    <w:rsid w:val="4280465D"/>
    <w:rsid w:val="4281B235"/>
    <w:rsid w:val="4282407F"/>
    <w:rsid w:val="4288B784"/>
    <w:rsid w:val="428A7CDB"/>
    <w:rsid w:val="428E0E4C"/>
    <w:rsid w:val="42979EEA"/>
    <w:rsid w:val="4299E785"/>
    <w:rsid w:val="429BD641"/>
    <w:rsid w:val="429F3743"/>
    <w:rsid w:val="42A286E1"/>
    <w:rsid w:val="42A6B97A"/>
    <w:rsid w:val="42A897DE"/>
    <w:rsid w:val="42AC425C"/>
    <w:rsid w:val="42B6B6A8"/>
    <w:rsid w:val="42BCD238"/>
    <w:rsid w:val="42BD2CDB"/>
    <w:rsid w:val="42C25EA8"/>
    <w:rsid w:val="42C55318"/>
    <w:rsid w:val="42CA7EF7"/>
    <w:rsid w:val="42D93E25"/>
    <w:rsid w:val="42D94E58"/>
    <w:rsid w:val="42D9B0D0"/>
    <w:rsid w:val="42DD5C4F"/>
    <w:rsid w:val="42DE3FEB"/>
    <w:rsid w:val="42DFC61C"/>
    <w:rsid w:val="42E604A1"/>
    <w:rsid w:val="42E825B9"/>
    <w:rsid w:val="42EA98E3"/>
    <w:rsid w:val="42EC0763"/>
    <w:rsid w:val="42F562C1"/>
    <w:rsid w:val="42F7B861"/>
    <w:rsid w:val="42FACF6A"/>
    <w:rsid w:val="43006025"/>
    <w:rsid w:val="4306FDAB"/>
    <w:rsid w:val="430A274A"/>
    <w:rsid w:val="431226CD"/>
    <w:rsid w:val="43127586"/>
    <w:rsid w:val="431C0440"/>
    <w:rsid w:val="43216788"/>
    <w:rsid w:val="4321F905"/>
    <w:rsid w:val="43249CAB"/>
    <w:rsid w:val="4328B910"/>
    <w:rsid w:val="432E48A4"/>
    <w:rsid w:val="432FC900"/>
    <w:rsid w:val="43349220"/>
    <w:rsid w:val="4335A46A"/>
    <w:rsid w:val="43361FD9"/>
    <w:rsid w:val="433CDEDA"/>
    <w:rsid w:val="433F1952"/>
    <w:rsid w:val="433F71F5"/>
    <w:rsid w:val="4342B6D6"/>
    <w:rsid w:val="4364C760"/>
    <w:rsid w:val="4366177C"/>
    <w:rsid w:val="4371C548"/>
    <w:rsid w:val="43733783"/>
    <w:rsid w:val="437618A2"/>
    <w:rsid w:val="4379E383"/>
    <w:rsid w:val="437AC749"/>
    <w:rsid w:val="438156E2"/>
    <w:rsid w:val="4383912F"/>
    <w:rsid w:val="4386423A"/>
    <w:rsid w:val="43880993"/>
    <w:rsid w:val="438ABCE8"/>
    <w:rsid w:val="438C4264"/>
    <w:rsid w:val="438F9358"/>
    <w:rsid w:val="4397AF96"/>
    <w:rsid w:val="439BB866"/>
    <w:rsid w:val="439D18E5"/>
    <w:rsid w:val="43B0D129"/>
    <w:rsid w:val="43B1934C"/>
    <w:rsid w:val="43B1A320"/>
    <w:rsid w:val="43B322C6"/>
    <w:rsid w:val="43B3DA38"/>
    <w:rsid w:val="43B670C1"/>
    <w:rsid w:val="43B7B880"/>
    <w:rsid w:val="43B7DFCF"/>
    <w:rsid w:val="43B8D181"/>
    <w:rsid w:val="43BC273F"/>
    <w:rsid w:val="43BC32BB"/>
    <w:rsid w:val="43D0F80D"/>
    <w:rsid w:val="43DBB570"/>
    <w:rsid w:val="43E2A248"/>
    <w:rsid w:val="43E3CE79"/>
    <w:rsid w:val="43E40143"/>
    <w:rsid w:val="43EA98E2"/>
    <w:rsid w:val="43F29187"/>
    <w:rsid w:val="43F5C929"/>
    <w:rsid w:val="43F6CC28"/>
    <w:rsid w:val="4400FCC3"/>
    <w:rsid w:val="44037D25"/>
    <w:rsid w:val="44066B07"/>
    <w:rsid w:val="44076AD3"/>
    <w:rsid w:val="44096724"/>
    <w:rsid w:val="440AC29E"/>
    <w:rsid w:val="440ED54B"/>
    <w:rsid w:val="4413A9ED"/>
    <w:rsid w:val="4416C4DD"/>
    <w:rsid w:val="441777D5"/>
    <w:rsid w:val="441D442B"/>
    <w:rsid w:val="44249925"/>
    <w:rsid w:val="4427AE70"/>
    <w:rsid w:val="442BADD4"/>
    <w:rsid w:val="442C380E"/>
    <w:rsid w:val="442CFABF"/>
    <w:rsid w:val="44326F23"/>
    <w:rsid w:val="4432E644"/>
    <w:rsid w:val="443BFB02"/>
    <w:rsid w:val="443F7A3C"/>
    <w:rsid w:val="4441C278"/>
    <w:rsid w:val="444327CF"/>
    <w:rsid w:val="4445625E"/>
    <w:rsid w:val="4446750F"/>
    <w:rsid w:val="4451E1EA"/>
    <w:rsid w:val="4458D07E"/>
    <w:rsid w:val="44607E12"/>
    <w:rsid w:val="44635325"/>
    <w:rsid w:val="4465F7FF"/>
    <w:rsid w:val="446A117A"/>
    <w:rsid w:val="4474A3BE"/>
    <w:rsid w:val="4478D85C"/>
    <w:rsid w:val="4478E71F"/>
    <w:rsid w:val="447A9257"/>
    <w:rsid w:val="4483B863"/>
    <w:rsid w:val="448731D7"/>
    <w:rsid w:val="448C8391"/>
    <w:rsid w:val="4495B15A"/>
    <w:rsid w:val="44969FCB"/>
    <w:rsid w:val="4497809A"/>
    <w:rsid w:val="44A8F782"/>
    <w:rsid w:val="44B065DB"/>
    <w:rsid w:val="44B3D85E"/>
    <w:rsid w:val="44B5C5F2"/>
    <w:rsid w:val="44BA0195"/>
    <w:rsid w:val="44BE2610"/>
    <w:rsid w:val="44C33229"/>
    <w:rsid w:val="44C3C881"/>
    <w:rsid w:val="44CD82C9"/>
    <w:rsid w:val="44CF0B50"/>
    <w:rsid w:val="44D2DC30"/>
    <w:rsid w:val="44D639E5"/>
    <w:rsid w:val="44D88E59"/>
    <w:rsid w:val="44D9DA08"/>
    <w:rsid w:val="44D9DDC0"/>
    <w:rsid w:val="44DADDA3"/>
    <w:rsid w:val="44DBA7A6"/>
    <w:rsid w:val="44E1407B"/>
    <w:rsid w:val="44E93CB7"/>
    <w:rsid w:val="44ED70EE"/>
    <w:rsid w:val="44F2270B"/>
    <w:rsid w:val="44F85342"/>
    <w:rsid w:val="44FBCC6A"/>
    <w:rsid w:val="44FE49E6"/>
    <w:rsid w:val="44FF5194"/>
    <w:rsid w:val="44FFAA89"/>
    <w:rsid w:val="45030E24"/>
    <w:rsid w:val="4509A163"/>
    <w:rsid w:val="450DE6BC"/>
    <w:rsid w:val="451037BD"/>
    <w:rsid w:val="45159427"/>
    <w:rsid w:val="45175062"/>
    <w:rsid w:val="45227B6C"/>
    <w:rsid w:val="4528FC0C"/>
    <w:rsid w:val="45298782"/>
    <w:rsid w:val="452C1087"/>
    <w:rsid w:val="45331A91"/>
    <w:rsid w:val="4539B606"/>
    <w:rsid w:val="453E99D7"/>
    <w:rsid w:val="453EA75E"/>
    <w:rsid w:val="453F26D4"/>
    <w:rsid w:val="4546924B"/>
    <w:rsid w:val="4546B8F5"/>
    <w:rsid w:val="454CC767"/>
    <w:rsid w:val="454FAA99"/>
    <w:rsid w:val="45514EAF"/>
    <w:rsid w:val="45533875"/>
    <w:rsid w:val="4556FE69"/>
    <w:rsid w:val="455C630C"/>
    <w:rsid w:val="45651118"/>
    <w:rsid w:val="4579AD98"/>
    <w:rsid w:val="457B5931"/>
    <w:rsid w:val="45815335"/>
    <w:rsid w:val="45851919"/>
    <w:rsid w:val="45853C92"/>
    <w:rsid w:val="45882717"/>
    <w:rsid w:val="458CD58E"/>
    <w:rsid w:val="4590EA99"/>
    <w:rsid w:val="4595D7FC"/>
    <w:rsid w:val="459B8237"/>
    <w:rsid w:val="459D0F36"/>
    <w:rsid w:val="459EB073"/>
    <w:rsid w:val="45A0B444"/>
    <w:rsid w:val="45A2F25A"/>
    <w:rsid w:val="45A382B5"/>
    <w:rsid w:val="45AAB313"/>
    <w:rsid w:val="45AAE10C"/>
    <w:rsid w:val="45B087DA"/>
    <w:rsid w:val="45B86647"/>
    <w:rsid w:val="45BB5A0D"/>
    <w:rsid w:val="45BBEA0F"/>
    <w:rsid w:val="45BE45CA"/>
    <w:rsid w:val="45BF160A"/>
    <w:rsid w:val="45C3A7E1"/>
    <w:rsid w:val="45C495A3"/>
    <w:rsid w:val="45C72FB9"/>
    <w:rsid w:val="45C855A5"/>
    <w:rsid w:val="45CF8C48"/>
    <w:rsid w:val="45D0AC2F"/>
    <w:rsid w:val="45D1CA7B"/>
    <w:rsid w:val="45D29F0A"/>
    <w:rsid w:val="45D86673"/>
    <w:rsid w:val="45DBF237"/>
    <w:rsid w:val="45DDD838"/>
    <w:rsid w:val="45EA788F"/>
    <w:rsid w:val="45EB8EEF"/>
    <w:rsid w:val="45EBDFB0"/>
    <w:rsid w:val="45F28FF7"/>
    <w:rsid w:val="45FFCAAD"/>
    <w:rsid w:val="4602646F"/>
    <w:rsid w:val="4602AEF0"/>
    <w:rsid w:val="46032A4A"/>
    <w:rsid w:val="46050204"/>
    <w:rsid w:val="4607F3F5"/>
    <w:rsid w:val="460B3139"/>
    <w:rsid w:val="460D33D3"/>
    <w:rsid w:val="460F1DF3"/>
    <w:rsid w:val="460FDC20"/>
    <w:rsid w:val="46108195"/>
    <w:rsid w:val="46141320"/>
    <w:rsid w:val="4617191B"/>
    <w:rsid w:val="4617A8FA"/>
    <w:rsid w:val="46190DD7"/>
    <w:rsid w:val="46195A3C"/>
    <w:rsid w:val="461BD0F5"/>
    <w:rsid w:val="461C9A52"/>
    <w:rsid w:val="461CE502"/>
    <w:rsid w:val="461EF242"/>
    <w:rsid w:val="462853F2"/>
    <w:rsid w:val="46333E6B"/>
    <w:rsid w:val="4637BFA6"/>
    <w:rsid w:val="46386CCF"/>
    <w:rsid w:val="463AC894"/>
    <w:rsid w:val="4641EEF4"/>
    <w:rsid w:val="464EAB67"/>
    <w:rsid w:val="4652A5A8"/>
    <w:rsid w:val="46578218"/>
    <w:rsid w:val="465808EB"/>
    <w:rsid w:val="465864A5"/>
    <w:rsid w:val="46596703"/>
    <w:rsid w:val="46597389"/>
    <w:rsid w:val="4659D54B"/>
    <w:rsid w:val="465A2C73"/>
    <w:rsid w:val="465F1775"/>
    <w:rsid w:val="465FF985"/>
    <w:rsid w:val="46650591"/>
    <w:rsid w:val="46651CE0"/>
    <w:rsid w:val="466A647D"/>
    <w:rsid w:val="466E69CA"/>
    <w:rsid w:val="4672EE0A"/>
    <w:rsid w:val="46752684"/>
    <w:rsid w:val="467A5A0A"/>
    <w:rsid w:val="467B86AB"/>
    <w:rsid w:val="467E2F83"/>
    <w:rsid w:val="467FC810"/>
    <w:rsid w:val="46801E0A"/>
    <w:rsid w:val="468FB059"/>
    <w:rsid w:val="469681AA"/>
    <w:rsid w:val="46978B50"/>
    <w:rsid w:val="46989869"/>
    <w:rsid w:val="469A83FE"/>
    <w:rsid w:val="46A0BBFB"/>
    <w:rsid w:val="46A5719D"/>
    <w:rsid w:val="46AB8269"/>
    <w:rsid w:val="46AD1E86"/>
    <w:rsid w:val="46B4B79D"/>
    <w:rsid w:val="46B62EA3"/>
    <w:rsid w:val="46BB9DEC"/>
    <w:rsid w:val="46BDC21A"/>
    <w:rsid w:val="46C675BB"/>
    <w:rsid w:val="46CAA484"/>
    <w:rsid w:val="46CC4D1B"/>
    <w:rsid w:val="46CF98EF"/>
    <w:rsid w:val="46D042B8"/>
    <w:rsid w:val="46D75DCC"/>
    <w:rsid w:val="46DEC6FB"/>
    <w:rsid w:val="46E2AD5A"/>
    <w:rsid w:val="46E3D01C"/>
    <w:rsid w:val="46E3EFF3"/>
    <w:rsid w:val="46E596AE"/>
    <w:rsid w:val="46E82A82"/>
    <w:rsid w:val="46EAD425"/>
    <w:rsid w:val="46EC4B5A"/>
    <w:rsid w:val="46EECE5A"/>
    <w:rsid w:val="46F1F0D3"/>
    <w:rsid w:val="46F65CAB"/>
    <w:rsid w:val="46F8287A"/>
    <w:rsid w:val="46FB4758"/>
    <w:rsid w:val="46FBE1F9"/>
    <w:rsid w:val="470273F9"/>
    <w:rsid w:val="470A3FA7"/>
    <w:rsid w:val="470E0897"/>
    <w:rsid w:val="47108127"/>
    <w:rsid w:val="47119BAE"/>
    <w:rsid w:val="47138157"/>
    <w:rsid w:val="471A72E1"/>
    <w:rsid w:val="4721AEAA"/>
    <w:rsid w:val="47230B7A"/>
    <w:rsid w:val="47266753"/>
    <w:rsid w:val="472BE2D8"/>
    <w:rsid w:val="47343074"/>
    <w:rsid w:val="473AAE57"/>
    <w:rsid w:val="4745C202"/>
    <w:rsid w:val="4746180E"/>
    <w:rsid w:val="474AF082"/>
    <w:rsid w:val="4755F7BA"/>
    <w:rsid w:val="4757AC72"/>
    <w:rsid w:val="475AF191"/>
    <w:rsid w:val="475B7648"/>
    <w:rsid w:val="47654366"/>
    <w:rsid w:val="476A779C"/>
    <w:rsid w:val="476C2FBC"/>
    <w:rsid w:val="476DBFFF"/>
    <w:rsid w:val="476DF63E"/>
    <w:rsid w:val="47752CD3"/>
    <w:rsid w:val="47799B48"/>
    <w:rsid w:val="477A39F6"/>
    <w:rsid w:val="477AAFBA"/>
    <w:rsid w:val="477C5184"/>
    <w:rsid w:val="477E87D3"/>
    <w:rsid w:val="477EF01B"/>
    <w:rsid w:val="4781E5F2"/>
    <w:rsid w:val="47858D77"/>
    <w:rsid w:val="47860B23"/>
    <w:rsid w:val="47897B09"/>
    <w:rsid w:val="478B4B2D"/>
    <w:rsid w:val="478C1637"/>
    <w:rsid w:val="47901B22"/>
    <w:rsid w:val="4790203A"/>
    <w:rsid w:val="47934484"/>
    <w:rsid w:val="47946248"/>
    <w:rsid w:val="47953F14"/>
    <w:rsid w:val="479BD8C1"/>
    <w:rsid w:val="47A00E46"/>
    <w:rsid w:val="47A02ADC"/>
    <w:rsid w:val="47A67402"/>
    <w:rsid w:val="47A81BC5"/>
    <w:rsid w:val="47AA3111"/>
    <w:rsid w:val="47B02D70"/>
    <w:rsid w:val="47B2CF06"/>
    <w:rsid w:val="47B9E503"/>
    <w:rsid w:val="47BF5536"/>
    <w:rsid w:val="47C2225A"/>
    <w:rsid w:val="47C5D529"/>
    <w:rsid w:val="47D22451"/>
    <w:rsid w:val="47D48732"/>
    <w:rsid w:val="47D5C55A"/>
    <w:rsid w:val="47D7673A"/>
    <w:rsid w:val="47DA8AA5"/>
    <w:rsid w:val="47DC196E"/>
    <w:rsid w:val="47DC7CB2"/>
    <w:rsid w:val="47DC8AFD"/>
    <w:rsid w:val="47DFF269"/>
    <w:rsid w:val="47E10A5B"/>
    <w:rsid w:val="47E2EA85"/>
    <w:rsid w:val="47E4D257"/>
    <w:rsid w:val="47EF28E0"/>
    <w:rsid w:val="47F08871"/>
    <w:rsid w:val="47F29ABC"/>
    <w:rsid w:val="47F3FEE7"/>
    <w:rsid w:val="47F76BCD"/>
    <w:rsid w:val="47FA6C1D"/>
    <w:rsid w:val="47FB4CAC"/>
    <w:rsid w:val="4802D777"/>
    <w:rsid w:val="4802E2F1"/>
    <w:rsid w:val="480503A1"/>
    <w:rsid w:val="4805C4DA"/>
    <w:rsid w:val="4806CD55"/>
    <w:rsid w:val="480C4C98"/>
    <w:rsid w:val="4812FA13"/>
    <w:rsid w:val="4819BB9A"/>
    <w:rsid w:val="4819F1F5"/>
    <w:rsid w:val="481D6640"/>
    <w:rsid w:val="481E3151"/>
    <w:rsid w:val="4835F51D"/>
    <w:rsid w:val="4839C812"/>
    <w:rsid w:val="483B157A"/>
    <w:rsid w:val="483E8C7A"/>
    <w:rsid w:val="4842E9A4"/>
    <w:rsid w:val="485132B4"/>
    <w:rsid w:val="48520DDB"/>
    <w:rsid w:val="485AA8E0"/>
    <w:rsid w:val="4862D241"/>
    <w:rsid w:val="48647A0E"/>
    <w:rsid w:val="4866025E"/>
    <w:rsid w:val="486CB010"/>
    <w:rsid w:val="486FB29A"/>
    <w:rsid w:val="4875E59E"/>
    <w:rsid w:val="487795DB"/>
    <w:rsid w:val="4877DDAF"/>
    <w:rsid w:val="487857FD"/>
    <w:rsid w:val="4879BC5D"/>
    <w:rsid w:val="487F41C8"/>
    <w:rsid w:val="487FB199"/>
    <w:rsid w:val="487FB7B1"/>
    <w:rsid w:val="48815CC4"/>
    <w:rsid w:val="488EF4AB"/>
    <w:rsid w:val="4890ED09"/>
    <w:rsid w:val="48925D78"/>
    <w:rsid w:val="489E0F8C"/>
    <w:rsid w:val="48A44C59"/>
    <w:rsid w:val="48A4C02C"/>
    <w:rsid w:val="48A66F89"/>
    <w:rsid w:val="48A6B423"/>
    <w:rsid w:val="48B04236"/>
    <w:rsid w:val="48B08DAD"/>
    <w:rsid w:val="48B11AC9"/>
    <w:rsid w:val="48B691F4"/>
    <w:rsid w:val="48C80023"/>
    <w:rsid w:val="48CF7D05"/>
    <w:rsid w:val="48D45927"/>
    <w:rsid w:val="48D8902F"/>
    <w:rsid w:val="48D9924D"/>
    <w:rsid w:val="48DC0BA0"/>
    <w:rsid w:val="48DCD2C4"/>
    <w:rsid w:val="48E4AEAD"/>
    <w:rsid w:val="48E67714"/>
    <w:rsid w:val="48E749CC"/>
    <w:rsid w:val="48EC8DE5"/>
    <w:rsid w:val="48F156D2"/>
    <w:rsid w:val="48F9F54D"/>
    <w:rsid w:val="4903F001"/>
    <w:rsid w:val="49099C1F"/>
    <w:rsid w:val="4910610C"/>
    <w:rsid w:val="4912C83E"/>
    <w:rsid w:val="4913B2FB"/>
    <w:rsid w:val="4917443A"/>
    <w:rsid w:val="491A3720"/>
    <w:rsid w:val="491C3E46"/>
    <w:rsid w:val="49245A40"/>
    <w:rsid w:val="492AF519"/>
    <w:rsid w:val="492F9942"/>
    <w:rsid w:val="493133BC"/>
    <w:rsid w:val="4937A0AF"/>
    <w:rsid w:val="493F68C9"/>
    <w:rsid w:val="4941330F"/>
    <w:rsid w:val="494687FC"/>
    <w:rsid w:val="494CC2E2"/>
    <w:rsid w:val="49503005"/>
    <w:rsid w:val="4951DF2A"/>
    <w:rsid w:val="495485C4"/>
    <w:rsid w:val="495667B5"/>
    <w:rsid w:val="49632CF5"/>
    <w:rsid w:val="49635767"/>
    <w:rsid w:val="496510FC"/>
    <w:rsid w:val="496B1A46"/>
    <w:rsid w:val="496B3DD5"/>
    <w:rsid w:val="496D112D"/>
    <w:rsid w:val="496E5D1F"/>
    <w:rsid w:val="4978053F"/>
    <w:rsid w:val="49781C74"/>
    <w:rsid w:val="497D77F3"/>
    <w:rsid w:val="4983C1C2"/>
    <w:rsid w:val="498572A5"/>
    <w:rsid w:val="49860C62"/>
    <w:rsid w:val="4987785E"/>
    <w:rsid w:val="4991F722"/>
    <w:rsid w:val="49931459"/>
    <w:rsid w:val="4994925B"/>
    <w:rsid w:val="4994E781"/>
    <w:rsid w:val="49998F71"/>
    <w:rsid w:val="499B9705"/>
    <w:rsid w:val="499DD665"/>
    <w:rsid w:val="499E6AF9"/>
    <w:rsid w:val="49A4B74B"/>
    <w:rsid w:val="49A7446B"/>
    <w:rsid w:val="49A7D442"/>
    <w:rsid w:val="49A99D85"/>
    <w:rsid w:val="49B27E27"/>
    <w:rsid w:val="49B34877"/>
    <w:rsid w:val="49B7BB60"/>
    <w:rsid w:val="49C1B1D1"/>
    <w:rsid w:val="49C34D89"/>
    <w:rsid w:val="49D3B114"/>
    <w:rsid w:val="49DA6721"/>
    <w:rsid w:val="49DCED6A"/>
    <w:rsid w:val="49DEEF24"/>
    <w:rsid w:val="49E69EFB"/>
    <w:rsid w:val="49E7C088"/>
    <w:rsid w:val="49ED9843"/>
    <w:rsid w:val="49F106AD"/>
    <w:rsid w:val="49F28F41"/>
    <w:rsid w:val="49F41BC9"/>
    <w:rsid w:val="49F7FC6A"/>
    <w:rsid w:val="49F9086C"/>
    <w:rsid w:val="49FA7DA1"/>
    <w:rsid w:val="49FEA959"/>
    <w:rsid w:val="4A002721"/>
    <w:rsid w:val="4A035AE6"/>
    <w:rsid w:val="4A1046DD"/>
    <w:rsid w:val="4A118660"/>
    <w:rsid w:val="4A1595A7"/>
    <w:rsid w:val="4A178F83"/>
    <w:rsid w:val="4A18264D"/>
    <w:rsid w:val="4A18AE21"/>
    <w:rsid w:val="4A1C5AD5"/>
    <w:rsid w:val="4A27E0C4"/>
    <w:rsid w:val="4A301C76"/>
    <w:rsid w:val="4A336AA6"/>
    <w:rsid w:val="4A33B700"/>
    <w:rsid w:val="4A37C767"/>
    <w:rsid w:val="4A3C2C50"/>
    <w:rsid w:val="4A3C32D4"/>
    <w:rsid w:val="4A3EF7D2"/>
    <w:rsid w:val="4A3F2166"/>
    <w:rsid w:val="4A3FC7F0"/>
    <w:rsid w:val="4A4821E9"/>
    <w:rsid w:val="4A4AC077"/>
    <w:rsid w:val="4A4B3D9C"/>
    <w:rsid w:val="4A4C9F73"/>
    <w:rsid w:val="4A4D9237"/>
    <w:rsid w:val="4A4EB27F"/>
    <w:rsid w:val="4A52FF5A"/>
    <w:rsid w:val="4A550A3A"/>
    <w:rsid w:val="4A5778FF"/>
    <w:rsid w:val="4A587EDC"/>
    <w:rsid w:val="4A5AD903"/>
    <w:rsid w:val="4A5D9B71"/>
    <w:rsid w:val="4A5F15BF"/>
    <w:rsid w:val="4A6A324E"/>
    <w:rsid w:val="4A805317"/>
    <w:rsid w:val="4A82D48D"/>
    <w:rsid w:val="4A834C2C"/>
    <w:rsid w:val="4A83F1D2"/>
    <w:rsid w:val="4A868C4A"/>
    <w:rsid w:val="4A86B029"/>
    <w:rsid w:val="4A8ABA80"/>
    <w:rsid w:val="4A8B0E57"/>
    <w:rsid w:val="4A8B859B"/>
    <w:rsid w:val="4A8C7FB3"/>
    <w:rsid w:val="4A931CE7"/>
    <w:rsid w:val="4A93483E"/>
    <w:rsid w:val="4A94DB9D"/>
    <w:rsid w:val="4A9707B6"/>
    <w:rsid w:val="4A9FBE46"/>
    <w:rsid w:val="4AA3B107"/>
    <w:rsid w:val="4AA4A29E"/>
    <w:rsid w:val="4AA656E8"/>
    <w:rsid w:val="4AA6AB8E"/>
    <w:rsid w:val="4AAA232F"/>
    <w:rsid w:val="4AAB4DE0"/>
    <w:rsid w:val="4AADB642"/>
    <w:rsid w:val="4AAF43EA"/>
    <w:rsid w:val="4AB36F41"/>
    <w:rsid w:val="4ABD9AEB"/>
    <w:rsid w:val="4AC4EC67"/>
    <w:rsid w:val="4ACC0C20"/>
    <w:rsid w:val="4ACC4172"/>
    <w:rsid w:val="4ACC4CE4"/>
    <w:rsid w:val="4AD090D8"/>
    <w:rsid w:val="4AD0B6C2"/>
    <w:rsid w:val="4AD3A555"/>
    <w:rsid w:val="4AD8CD95"/>
    <w:rsid w:val="4AE17D7E"/>
    <w:rsid w:val="4AE7E42B"/>
    <w:rsid w:val="4AE9FF36"/>
    <w:rsid w:val="4AF6253E"/>
    <w:rsid w:val="4B13D5A0"/>
    <w:rsid w:val="4B14551B"/>
    <w:rsid w:val="4B1B6CBB"/>
    <w:rsid w:val="4B214306"/>
    <w:rsid w:val="4B28D945"/>
    <w:rsid w:val="4B2A442A"/>
    <w:rsid w:val="4B2C5D17"/>
    <w:rsid w:val="4B3222D0"/>
    <w:rsid w:val="4B39C49A"/>
    <w:rsid w:val="4B3E3944"/>
    <w:rsid w:val="4B3FF1FE"/>
    <w:rsid w:val="4B479900"/>
    <w:rsid w:val="4B4899F1"/>
    <w:rsid w:val="4B48E9E4"/>
    <w:rsid w:val="4B49E3EF"/>
    <w:rsid w:val="4B4A75FE"/>
    <w:rsid w:val="4B4BC9C7"/>
    <w:rsid w:val="4B4F14D8"/>
    <w:rsid w:val="4B557292"/>
    <w:rsid w:val="4B56A60D"/>
    <w:rsid w:val="4B5737C1"/>
    <w:rsid w:val="4B575229"/>
    <w:rsid w:val="4B59F075"/>
    <w:rsid w:val="4B66D342"/>
    <w:rsid w:val="4B6A0BDF"/>
    <w:rsid w:val="4B6EEC0D"/>
    <w:rsid w:val="4B7DFDDF"/>
    <w:rsid w:val="4B8479AB"/>
    <w:rsid w:val="4B84ABCE"/>
    <w:rsid w:val="4B897228"/>
    <w:rsid w:val="4B8E3301"/>
    <w:rsid w:val="4B8FCD2C"/>
    <w:rsid w:val="4B92DC2E"/>
    <w:rsid w:val="4B9309BC"/>
    <w:rsid w:val="4B93197C"/>
    <w:rsid w:val="4B9349B0"/>
    <w:rsid w:val="4B9847E9"/>
    <w:rsid w:val="4B9C0943"/>
    <w:rsid w:val="4BA37CD4"/>
    <w:rsid w:val="4BA89C03"/>
    <w:rsid w:val="4BAA6A88"/>
    <w:rsid w:val="4BAC3A2D"/>
    <w:rsid w:val="4BB114CD"/>
    <w:rsid w:val="4BB2F9C4"/>
    <w:rsid w:val="4BB71DE9"/>
    <w:rsid w:val="4BBFE08E"/>
    <w:rsid w:val="4BC17CDC"/>
    <w:rsid w:val="4BC56CE4"/>
    <w:rsid w:val="4BC722CC"/>
    <w:rsid w:val="4BC8BE3B"/>
    <w:rsid w:val="4BC93DCC"/>
    <w:rsid w:val="4BCEA76D"/>
    <w:rsid w:val="4BD1AD09"/>
    <w:rsid w:val="4BD5AC7B"/>
    <w:rsid w:val="4BD843D6"/>
    <w:rsid w:val="4BD88C2A"/>
    <w:rsid w:val="4BDCFB63"/>
    <w:rsid w:val="4BE47F1F"/>
    <w:rsid w:val="4BE7F03C"/>
    <w:rsid w:val="4BE9B265"/>
    <w:rsid w:val="4BF8C097"/>
    <w:rsid w:val="4BFB2303"/>
    <w:rsid w:val="4BFC7E57"/>
    <w:rsid w:val="4BFE9A50"/>
    <w:rsid w:val="4BFF8CD5"/>
    <w:rsid w:val="4C01848E"/>
    <w:rsid w:val="4C05E17C"/>
    <w:rsid w:val="4C104414"/>
    <w:rsid w:val="4C1D56F3"/>
    <w:rsid w:val="4C1DEAFC"/>
    <w:rsid w:val="4C1DECF6"/>
    <w:rsid w:val="4C27CEA8"/>
    <w:rsid w:val="4C2A7AF8"/>
    <w:rsid w:val="4C2C31F9"/>
    <w:rsid w:val="4C2E6515"/>
    <w:rsid w:val="4C30ABFE"/>
    <w:rsid w:val="4C311EB2"/>
    <w:rsid w:val="4C37C175"/>
    <w:rsid w:val="4C3A8672"/>
    <w:rsid w:val="4C3A882D"/>
    <w:rsid w:val="4C3B696B"/>
    <w:rsid w:val="4C3BB1A0"/>
    <w:rsid w:val="4C3EC887"/>
    <w:rsid w:val="4C42C2E7"/>
    <w:rsid w:val="4C462945"/>
    <w:rsid w:val="4C4A0403"/>
    <w:rsid w:val="4C4AAA16"/>
    <w:rsid w:val="4C512AF6"/>
    <w:rsid w:val="4C51F929"/>
    <w:rsid w:val="4C54EBD3"/>
    <w:rsid w:val="4C561E2A"/>
    <w:rsid w:val="4C5712F2"/>
    <w:rsid w:val="4C58A1CB"/>
    <w:rsid w:val="4C5C6A6D"/>
    <w:rsid w:val="4C5C88A1"/>
    <w:rsid w:val="4C60BCC8"/>
    <w:rsid w:val="4C616765"/>
    <w:rsid w:val="4C63F314"/>
    <w:rsid w:val="4C6D7CA1"/>
    <w:rsid w:val="4C6F00E4"/>
    <w:rsid w:val="4C71FE56"/>
    <w:rsid w:val="4C746898"/>
    <w:rsid w:val="4C7FB3C5"/>
    <w:rsid w:val="4C826AFF"/>
    <w:rsid w:val="4C9D049C"/>
    <w:rsid w:val="4C9FC301"/>
    <w:rsid w:val="4CA19910"/>
    <w:rsid w:val="4CA5B347"/>
    <w:rsid w:val="4CA9569A"/>
    <w:rsid w:val="4CACEBD6"/>
    <w:rsid w:val="4CB39A37"/>
    <w:rsid w:val="4CB9C3CD"/>
    <w:rsid w:val="4CBE04FC"/>
    <w:rsid w:val="4CBED493"/>
    <w:rsid w:val="4CCCE8B7"/>
    <w:rsid w:val="4CCE3E05"/>
    <w:rsid w:val="4CCFCC94"/>
    <w:rsid w:val="4CD58953"/>
    <w:rsid w:val="4CD98CBA"/>
    <w:rsid w:val="4CDB49FF"/>
    <w:rsid w:val="4CDB55E0"/>
    <w:rsid w:val="4CE27214"/>
    <w:rsid w:val="4CE28085"/>
    <w:rsid w:val="4CE49837"/>
    <w:rsid w:val="4CE639BA"/>
    <w:rsid w:val="4CEDBD77"/>
    <w:rsid w:val="4CF56A27"/>
    <w:rsid w:val="4CF6AFC9"/>
    <w:rsid w:val="4D031F82"/>
    <w:rsid w:val="4D1202FD"/>
    <w:rsid w:val="4D2411FA"/>
    <w:rsid w:val="4D242CFF"/>
    <w:rsid w:val="4D28AC71"/>
    <w:rsid w:val="4D2AD028"/>
    <w:rsid w:val="4D2E586C"/>
    <w:rsid w:val="4D328E48"/>
    <w:rsid w:val="4D3D1EA8"/>
    <w:rsid w:val="4D419421"/>
    <w:rsid w:val="4D463478"/>
    <w:rsid w:val="4D47C418"/>
    <w:rsid w:val="4D4A5276"/>
    <w:rsid w:val="4D4D3D53"/>
    <w:rsid w:val="4D5709CF"/>
    <w:rsid w:val="4D5C7A20"/>
    <w:rsid w:val="4D6180BB"/>
    <w:rsid w:val="4D6802CA"/>
    <w:rsid w:val="4D688D79"/>
    <w:rsid w:val="4D6A8C25"/>
    <w:rsid w:val="4D6DCCB6"/>
    <w:rsid w:val="4D6F6112"/>
    <w:rsid w:val="4D714652"/>
    <w:rsid w:val="4D71D15B"/>
    <w:rsid w:val="4D7247DD"/>
    <w:rsid w:val="4D726249"/>
    <w:rsid w:val="4D79695B"/>
    <w:rsid w:val="4D7A378C"/>
    <w:rsid w:val="4D7B0C18"/>
    <w:rsid w:val="4D82C2DB"/>
    <w:rsid w:val="4D8836AE"/>
    <w:rsid w:val="4D8DA022"/>
    <w:rsid w:val="4D900E81"/>
    <w:rsid w:val="4D906DC0"/>
    <w:rsid w:val="4D955734"/>
    <w:rsid w:val="4D965312"/>
    <w:rsid w:val="4D96FDAE"/>
    <w:rsid w:val="4D9D827D"/>
    <w:rsid w:val="4D9DBF52"/>
    <w:rsid w:val="4DA366DD"/>
    <w:rsid w:val="4DA47C77"/>
    <w:rsid w:val="4DA7D247"/>
    <w:rsid w:val="4DAAEF85"/>
    <w:rsid w:val="4DAE5317"/>
    <w:rsid w:val="4DB714D9"/>
    <w:rsid w:val="4DB78704"/>
    <w:rsid w:val="4DB8392C"/>
    <w:rsid w:val="4DB88459"/>
    <w:rsid w:val="4DBA2AB9"/>
    <w:rsid w:val="4DBC3CDF"/>
    <w:rsid w:val="4DC01368"/>
    <w:rsid w:val="4DC08062"/>
    <w:rsid w:val="4DCD2FC5"/>
    <w:rsid w:val="4DCDC78F"/>
    <w:rsid w:val="4DD0A8D5"/>
    <w:rsid w:val="4DD0C512"/>
    <w:rsid w:val="4DD1D124"/>
    <w:rsid w:val="4DD2DFAF"/>
    <w:rsid w:val="4DD425F2"/>
    <w:rsid w:val="4DDA7DA0"/>
    <w:rsid w:val="4DDB7506"/>
    <w:rsid w:val="4DDBEFBF"/>
    <w:rsid w:val="4DE1280F"/>
    <w:rsid w:val="4DE544FD"/>
    <w:rsid w:val="4DE71972"/>
    <w:rsid w:val="4DE77864"/>
    <w:rsid w:val="4DED6319"/>
    <w:rsid w:val="4DEEBFD0"/>
    <w:rsid w:val="4DF62BEF"/>
    <w:rsid w:val="4DF7E273"/>
    <w:rsid w:val="4DFA0989"/>
    <w:rsid w:val="4DFC1ABA"/>
    <w:rsid w:val="4DFC57E5"/>
    <w:rsid w:val="4E044628"/>
    <w:rsid w:val="4E0566E7"/>
    <w:rsid w:val="4E0D97AB"/>
    <w:rsid w:val="4E11CF5B"/>
    <w:rsid w:val="4E14E548"/>
    <w:rsid w:val="4E14FDC6"/>
    <w:rsid w:val="4E18131E"/>
    <w:rsid w:val="4E1AD6CA"/>
    <w:rsid w:val="4E1C4FDD"/>
    <w:rsid w:val="4E1E9DC0"/>
    <w:rsid w:val="4E2B04D2"/>
    <w:rsid w:val="4E3C4436"/>
    <w:rsid w:val="4E3F01F1"/>
    <w:rsid w:val="4E4B0E02"/>
    <w:rsid w:val="4E4CDEF6"/>
    <w:rsid w:val="4E4E5424"/>
    <w:rsid w:val="4E4EC223"/>
    <w:rsid w:val="4E52A2C2"/>
    <w:rsid w:val="4E52E986"/>
    <w:rsid w:val="4E5A6B32"/>
    <w:rsid w:val="4E5B1AD7"/>
    <w:rsid w:val="4E5B3ED2"/>
    <w:rsid w:val="4E5EC285"/>
    <w:rsid w:val="4E6FA1D5"/>
    <w:rsid w:val="4E70281C"/>
    <w:rsid w:val="4E71DC1C"/>
    <w:rsid w:val="4E78C9C5"/>
    <w:rsid w:val="4E7C362C"/>
    <w:rsid w:val="4E7E0FEA"/>
    <w:rsid w:val="4E80C006"/>
    <w:rsid w:val="4E93BC46"/>
    <w:rsid w:val="4E95F225"/>
    <w:rsid w:val="4E9B1D66"/>
    <w:rsid w:val="4EAF8A25"/>
    <w:rsid w:val="4EB6DC26"/>
    <w:rsid w:val="4EBA4BDF"/>
    <w:rsid w:val="4EBBDF69"/>
    <w:rsid w:val="4EBDC2F4"/>
    <w:rsid w:val="4EC4A8DC"/>
    <w:rsid w:val="4EC726D2"/>
    <w:rsid w:val="4EC876EE"/>
    <w:rsid w:val="4ED907E9"/>
    <w:rsid w:val="4EE70735"/>
    <w:rsid w:val="4EE7835E"/>
    <w:rsid w:val="4EE9EFE5"/>
    <w:rsid w:val="4EEB5BD8"/>
    <w:rsid w:val="4EEB86F4"/>
    <w:rsid w:val="4EEB8E56"/>
    <w:rsid w:val="4EEC1999"/>
    <w:rsid w:val="4EF68CDF"/>
    <w:rsid w:val="4EFDFFA1"/>
    <w:rsid w:val="4EFFA7ED"/>
    <w:rsid w:val="4F0B890E"/>
    <w:rsid w:val="4F0CB7C9"/>
    <w:rsid w:val="4F152556"/>
    <w:rsid w:val="4F16F393"/>
    <w:rsid w:val="4F1CF776"/>
    <w:rsid w:val="4F1F83BA"/>
    <w:rsid w:val="4F20700F"/>
    <w:rsid w:val="4F278DB4"/>
    <w:rsid w:val="4F3125E1"/>
    <w:rsid w:val="4F33C7E0"/>
    <w:rsid w:val="4F40734D"/>
    <w:rsid w:val="4F46661E"/>
    <w:rsid w:val="4F474CAC"/>
    <w:rsid w:val="4F4D814D"/>
    <w:rsid w:val="4F502E7B"/>
    <w:rsid w:val="4F52AF83"/>
    <w:rsid w:val="4F5CA51B"/>
    <w:rsid w:val="4F63BE92"/>
    <w:rsid w:val="4F69257C"/>
    <w:rsid w:val="4F694EAA"/>
    <w:rsid w:val="4F6FA891"/>
    <w:rsid w:val="4F75D55E"/>
    <w:rsid w:val="4F76ADB1"/>
    <w:rsid w:val="4F7AAF6B"/>
    <w:rsid w:val="4F8418E8"/>
    <w:rsid w:val="4F8598DF"/>
    <w:rsid w:val="4F86E265"/>
    <w:rsid w:val="4F88D878"/>
    <w:rsid w:val="4F8DE4D6"/>
    <w:rsid w:val="4F90CE0E"/>
    <w:rsid w:val="4F96DEE7"/>
    <w:rsid w:val="4F9F4CEF"/>
    <w:rsid w:val="4F9F639B"/>
    <w:rsid w:val="4FA0D908"/>
    <w:rsid w:val="4FA2708E"/>
    <w:rsid w:val="4FA4EF57"/>
    <w:rsid w:val="4FA4F065"/>
    <w:rsid w:val="4FA6E1B5"/>
    <w:rsid w:val="4FAC214F"/>
    <w:rsid w:val="4FAC5465"/>
    <w:rsid w:val="4FAE48D1"/>
    <w:rsid w:val="4FB05D72"/>
    <w:rsid w:val="4FB2D3AC"/>
    <w:rsid w:val="4FBFB03E"/>
    <w:rsid w:val="4FCDC7B5"/>
    <w:rsid w:val="4FCEFE09"/>
    <w:rsid w:val="4FCF2876"/>
    <w:rsid w:val="4FD90BBA"/>
    <w:rsid w:val="4FD9BEB2"/>
    <w:rsid w:val="4FE7EBAD"/>
    <w:rsid w:val="4FEEFEAD"/>
    <w:rsid w:val="4FF0EF57"/>
    <w:rsid w:val="4FF1E288"/>
    <w:rsid w:val="4FF363D7"/>
    <w:rsid w:val="4FF3EAA2"/>
    <w:rsid w:val="4FF5F0FC"/>
    <w:rsid w:val="4FF6715A"/>
    <w:rsid w:val="4FFD1835"/>
    <w:rsid w:val="4FFDB5FF"/>
    <w:rsid w:val="50029AA3"/>
    <w:rsid w:val="50120896"/>
    <w:rsid w:val="5018E6A4"/>
    <w:rsid w:val="5018FF7A"/>
    <w:rsid w:val="501CDEBE"/>
    <w:rsid w:val="502F67C6"/>
    <w:rsid w:val="50362A15"/>
    <w:rsid w:val="50369411"/>
    <w:rsid w:val="503A45CD"/>
    <w:rsid w:val="504366B2"/>
    <w:rsid w:val="504B63D5"/>
    <w:rsid w:val="504C38F2"/>
    <w:rsid w:val="50572CCF"/>
    <w:rsid w:val="5069F460"/>
    <w:rsid w:val="50787D71"/>
    <w:rsid w:val="508ADFAE"/>
    <w:rsid w:val="50928547"/>
    <w:rsid w:val="5093A9F4"/>
    <w:rsid w:val="509575A9"/>
    <w:rsid w:val="509B6DC1"/>
    <w:rsid w:val="50A08714"/>
    <w:rsid w:val="50A90883"/>
    <w:rsid w:val="50A95890"/>
    <w:rsid w:val="50AF1D42"/>
    <w:rsid w:val="50B500F2"/>
    <w:rsid w:val="50B89940"/>
    <w:rsid w:val="50BCAE53"/>
    <w:rsid w:val="50BE1699"/>
    <w:rsid w:val="50BE5FF6"/>
    <w:rsid w:val="50C32B84"/>
    <w:rsid w:val="50C68481"/>
    <w:rsid w:val="50C8E268"/>
    <w:rsid w:val="50CC1547"/>
    <w:rsid w:val="50D1D98E"/>
    <w:rsid w:val="50DD0A0A"/>
    <w:rsid w:val="50E2EA80"/>
    <w:rsid w:val="50E33FCB"/>
    <w:rsid w:val="50E361AF"/>
    <w:rsid w:val="50EE8CB3"/>
    <w:rsid w:val="50EF9DDE"/>
    <w:rsid w:val="50F502C6"/>
    <w:rsid w:val="50FACF03"/>
    <w:rsid w:val="50FBE355"/>
    <w:rsid w:val="50FDE69D"/>
    <w:rsid w:val="51000224"/>
    <w:rsid w:val="5103415B"/>
    <w:rsid w:val="5104925E"/>
    <w:rsid w:val="5107409C"/>
    <w:rsid w:val="5109B050"/>
    <w:rsid w:val="510A021A"/>
    <w:rsid w:val="510F11C0"/>
    <w:rsid w:val="5114FC0D"/>
    <w:rsid w:val="5115F549"/>
    <w:rsid w:val="5117ED8B"/>
    <w:rsid w:val="5119B7DD"/>
    <w:rsid w:val="511B136A"/>
    <w:rsid w:val="511B3DBA"/>
    <w:rsid w:val="511CD84F"/>
    <w:rsid w:val="511E38D2"/>
    <w:rsid w:val="5121248B"/>
    <w:rsid w:val="5123CD1A"/>
    <w:rsid w:val="5124438C"/>
    <w:rsid w:val="51289345"/>
    <w:rsid w:val="5128F2AC"/>
    <w:rsid w:val="5128F529"/>
    <w:rsid w:val="513145A4"/>
    <w:rsid w:val="513223F9"/>
    <w:rsid w:val="513A5969"/>
    <w:rsid w:val="513EB1F5"/>
    <w:rsid w:val="514185DC"/>
    <w:rsid w:val="51487584"/>
    <w:rsid w:val="514B2F99"/>
    <w:rsid w:val="51503EB4"/>
    <w:rsid w:val="5163E3DF"/>
    <w:rsid w:val="5164EEA5"/>
    <w:rsid w:val="5165C973"/>
    <w:rsid w:val="5166FFF3"/>
    <w:rsid w:val="51677AA0"/>
    <w:rsid w:val="51699D1A"/>
    <w:rsid w:val="516A7F01"/>
    <w:rsid w:val="51749FBC"/>
    <w:rsid w:val="517762BA"/>
    <w:rsid w:val="51778619"/>
    <w:rsid w:val="5178DD5C"/>
    <w:rsid w:val="517FA34A"/>
    <w:rsid w:val="51803C33"/>
    <w:rsid w:val="518575B4"/>
    <w:rsid w:val="518C5C81"/>
    <w:rsid w:val="5193DD01"/>
    <w:rsid w:val="51969911"/>
    <w:rsid w:val="5196DA23"/>
    <w:rsid w:val="519C7359"/>
    <w:rsid w:val="519C7A2C"/>
    <w:rsid w:val="519CCAC9"/>
    <w:rsid w:val="519D02BF"/>
    <w:rsid w:val="519FBDC1"/>
    <w:rsid w:val="51AE1E11"/>
    <w:rsid w:val="51B3DB43"/>
    <w:rsid w:val="51B59F20"/>
    <w:rsid w:val="51B95696"/>
    <w:rsid w:val="51C0EF50"/>
    <w:rsid w:val="51C5DAD2"/>
    <w:rsid w:val="51CC0A3E"/>
    <w:rsid w:val="51CDF838"/>
    <w:rsid w:val="51CE162D"/>
    <w:rsid w:val="51CFF760"/>
    <w:rsid w:val="51D1627D"/>
    <w:rsid w:val="51DE8F74"/>
    <w:rsid w:val="51E32022"/>
    <w:rsid w:val="51E5AC73"/>
    <w:rsid w:val="51E6D098"/>
    <w:rsid w:val="51E8F57C"/>
    <w:rsid w:val="51EA34E9"/>
    <w:rsid w:val="51ED6E41"/>
    <w:rsid w:val="51EFF94C"/>
    <w:rsid w:val="51F2E177"/>
    <w:rsid w:val="51F457E7"/>
    <w:rsid w:val="51F99FA9"/>
    <w:rsid w:val="52031E60"/>
    <w:rsid w:val="5206C181"/>
    <w:rsid w:val="5209C616"/>
    <w:rsid w:val="520AA54B"/>
    <w:rsid w:val="520DE06C"/>
    <w:rsid w:val="5210AF01"/>
    <w:rsid w:val="5213BC92"/>
    <w:rsid w:val="52143CFF"/>
    <w:rsid w:val="52175BFD"/>
    <w:rsid w:val="52176C86"/>
    <w:rsid w:val="52179752"/>
    <w:rsid w:val="52219C7C"/>
    <w:rsid w:val="522512C9"/>
    <w:rsid w:val="5225534C"/>
    <w:rsid w:val="5229541B"/>
    <w:rsid w:val="522E2B75"/>
    <w:rsid w:val="52336AC8"/>
    <w:rsid w:val="523B427C"/>
    <w:rsid w:val="52427FB4"/>
    <w:rsid w:val="52460659"/>
    <w:rsid w:val="524A153B"/>
    <w:rsid w:val="524B34E2"/>
    <w:rsid w:val="524CDA5C"/>
    <w:rsid w:val="525222EB"/>
    <w:rsid w:val="525763D7"/>
    <w:rsid w:val="525A4939"/>
    <w:rsid w:val="525D939B"/>
    <w:rsid w:val="525DA462"/>
    <w:rsid w:val="52625144"/>
    <w:rsid w:val="526313F8"/>
    <w:rsid w:val="5265C1A0"/>
    <w:rsid w:val="52755154"/>
    <w:rsid w:val="527A4240"/>
    <w:rsid w:val="527D334E"/>
    <w:rsid w:val="5289A186"/>
    <w:rsid w:val="528E1B33"/>
    <w:rsid w:val="52904AE5"/>
    <w:rsid w:val="52924880"/>
    <w:rsid w:val="5294F352"/>
    <w:rsid w:val="52A0C03F"/>
    <w:rsid w:val="52A7DBE2"/>
    <w:rsid w:val="52ADE2EB"/>
    <w:rsid w:val="52B0F8AF"/>
    <w:rsid w:val="52B1D424"/>
    <w:rsid w:val="52B1F66A"/>
    <w:rsid w:val="52B7F320"/>
    <w:rsid w:val="52BD40BB"/>
    <w:rsid w:val="52C0F2E4"/>
    <w:rsid w:val="52C1A325"/>
    <w:rsid w:val="52C229B8"/>
    <w:rsid w:val="52C4E755"/>
    <w:rsid w:val="52CA348A"/>
    <w:rsid w:val="52D2D364"/>
    <w:rsid w:val="52D922CE"/>
    <w:rsid w:val="52E54D00"/>
    <w:rsid w:val="52EAD28C"/>
    <w:rsid w:val="52F01283"/>
    <w:rsid w:val="52FC9044"/>
    <w:rsid w:val="52FD8CE9"/>
    <w:rsid w:val="53046B9E"/>
    <w:rsid w:val="5304835E"/>
    <w:rsid w:val="530C5CFF"/>
    <w:rsid w:val="53114C25"/>
    <w:rsid w:val="53119587"/>
    <w:rsid w:val="5315C0BD"/>
    <w:rsid w:val="531DD1CA"/>
    <w:rsid w:val="532031B0"/>
    <w:rsid w:val="53254B00"/>
    <w:rsid w:val="5325E8F8"/>
    <w:rsid w:val="5328F71D"/>
    <w:rsid w:val="532F3C59"/>
    <w:rsid w:val="533261A8"/>
    <w:rsid w:val="5334B5B8"/>
    <w:rsid w:val="533E342F"/>
    <w:rsid w:val="53434AA7"/>
    <w:rsid w:val="534782AC"/>
    <w:rsid w:val="534A8579"/>
    <w:rsid w:val="534AA726"/>
    <w:rsid w:val="5353A61C"/>
    <w:rsid w:val="53543CA3"/>
    <w:rsid w:val="5354A3B9"/>
    <w:rsid w:val="535D8BCB"/>
    <w:rsid w:val="536A9CAF"/>
    <w:rsid w:val="536C043E"/>
    <w:rsid w:val="536ED803"/>
    <w:rsid w:val="537792F0"/>
    <w:rsid w:val="537A1B05"/>
    <w:rsid w:val="537FFD41"/>
    <w:rsid w:val="53883DBE"/>
    <w:rsid w:val="538CDB8F"/>
    <w:rsid w:val="538D47FB"/>
    <w:rsid w:val="538F31C4"/>
    <w:rsid w:val="53913967"/>
    <w:rsid w:val="5393EBFD"/>
    <w:rsid w:val="53959D63"/>
    <w:rsid w:val="5397EF7D"/>
    <w:rsid w:val="539B0529"/>
    <w:rsid w:val="539CA416"/>
    <w:rsid w:val="539FC37F"/>
    <w:rsid w:val="53A29819"/>
    <w:rsid w:val="53A7F47B"/>
    <w:rsid w:val="53A9C893"/>
    <w:rsid w:val="53AA22B8"/>
    <w:rsid w:val="53AE02A2"/>
    <w:rsid w:val="53BB6051"/>
    <w:rsid w:val="53C1CFC2"/>
    <w:rsid w:val="53C2B78B"/>
    <w:rsid w:val="53CA2609"/>
    <w:rsid w:val="53D1DC36"/>
    <w:rsid w:val="53D2A9E2"/>
    <w:rsid w:val="53D4077A"/>
    <w:rsid w:val="53D4FB5B"/>
    <w:rsid w:val="53D577AE"/>
    <w:rsid w:val="53D6371C"/>
    <w:rsid w:val="53DA6E95"/>
    <w:rsid w:val="53DF8875"/>
    <w:rsid w:val="53E29C0E"/>
    <w:rsid w:val="53E41C83"/>
    <w:rsid w:val="53E551BF"/>
    <w:rsid w:val="53E5BDE0"/>
    <w:rsid w:val="53E97F4D"/>
    <w:rsid w:val="53ED2B26"/>
    <w:rsid w:val="53EECD67"/>
    <w:rsid w:val="53F2BCF2"/>
    <w:rsid w:val="53FBEC74"/>
    <w:rsid w:val="5400A056"/>
    <w:rsid w:val="5400CA38"/>
    <w:rsid w:val="540351C0"/>
    <w:rsid w:val="541001B8"/>
    <w:rsid w:val="5411BDC1"/>
    <w:rsid w:val="54164056"/>
    <w:rsid w:val="54180992"/>
    <w:rsid w:val="541889DD"/>
    <w:rsid w:val="5429EB94"/>
    <w:rsid w:val="542C474F"/>
    <w:rsid w:val="542CE186"/>
    <w:rsid w:val="542D78A1"/>
    <w:rsid w:val="542EFFE0"/>
    <w:rsid w:val="54308CFC"/>
    <w:rsid w:val="54323C32"/>
    <w:rsid w:val="543715E8"/>
    <w:rsid w:val="543E6AC2"/>
    <w:rsid w:val="543E7B7F"/>
    <w:rsid w:val="544039E0"/>
    <w:rsid w:val="54419D82"/>
    <w:rsid w:val="5442AA75"/>
    <w:rsid w:val="5444757D"/>
    <w:rsid w:val="544B7F6B"/>
    <w:rsid w:val="544EC544"/>
    <w:rsid w:val="544EEED1"/>
    <w:rsid w:val="5454BA95"/>
    <w:rsid w:val="5457A425"/>
    <w:rsid w:val="54587552"/>
    <w:rsid w:val="5458D6F9"/>
    <w:rsid w:val="545A37D3"/>
    <w:rsid w:val="545A552A"/>
    <w:rsid w:val="545E853E"/>
    <w:rsid w:val="54647D31"/>
    <w:rsid w:val="5464C8DC"/>
    <w:rsid w:val="546822E6"/>
    <w:rsid w:val="546A4739"/>
    <w:rsid w:val="546C0DB2"/>
    <w:rsid w:val="546D3B2D"/>
    <w:rsid w:val="546DF94C"/>
    <w:rsid w:val="547052F8"/>
    <w:rsid w:val="54705393"/>
    <w:rsid w:val="547336D8"/>
    <w:rsid w:val="5478C081"/>
    <w:rsid w:val="54797C81"/>
    <w:rsid w:val="547DCFCF"/>
    <w:rsid w:val="5481B8F1"/>
    <w:rsid w:val="548520BE"/>
    <w:rsid w:val="5493C959"/>
    <w:rsid w:val="549F5AF4"/>
    <w:rsid w:val="54A1E5A8"/>
    <w:rsid w:val="54A34515"/>
    <w:rsid w:val="54B2C00B"/>
    <w:rsid w:val="54B557A2"/>
    <w:rsid w:val="54B6ED3D"/>
    <w:rsid w:val="54B87858"/>
    <w:rsid w:val="54BCE97A"/>
    <w:rsid w:val="54C11B61"/>
    <w:rsid w:val="54C5BAFC"/>
    <w:rsid w:val="54C5BF19"/>
    <w:rsid w:val="54C88A9B"/>
    <w:rsid w:val="54C9638F"/>
    <w:rsid w:val="54CA6127"/>
    <w:rsid w:val="54CB991E"/>
    <w:rsid w:val="54CC2800"/>
    <w:rsid w:val="54D032D9"/>
    <w:rsid w:val="54D27D54"/>
    <w:rsid w:val="54D8EAF9"/>
    <w:rsid w:val="54DE21BF"/>
    <w:rsid w:val="54E35A04"/>
    <w:rsid w:val="54E4A2B0"/>
    <w:rsid w:val="54EA8476"/>
    <w:rsid w:val="54EBEB71"/>
    <w:rsid w:val="54F8A6A8"/>
    <w:rsid w:val="54FD5E0B"/>
    <w:rsid w:val="54FF60C9"/>
    <w:rsid w:val="5505D488"/>
    <w:rsid w:val="55090686"/>
    <w:rsid w:val="550A1A4B"/>
    <w:rsid w:val="550B27C3"/>
    <w:rsid w:val="550D7B21"/>
    <w:rsid w:val="550FF5CD"/>
    <w:rsid w:val="5510B41D"/>
    <w:rsid w:val="5515706C"/>
    <w:rsid w:val="551724A8"/>
    <w:rsid w:val="551A9591"/>
    <w:rsid w:val="5520DF35"/>
    <w:rsid w:val="5523C139"/>
    <w:rsid w:val="5523D29D"/>
    <w:rsid w:val="552824AA"/>
    <w:rsid w:val="55285FD0"/>
    <w:rsid w:val="552DFE7A"/>
    <w:rsid w:val="55497509"/>
    <w:rsid w:val="554A3A3B"/>
    <w:rsid w:val="554FB41D"/>
    <w:rsid w:val="555440C1"/>
    <w:rsid w:val="5555D7F1"/>
    <w:rsid w:val="55609A85"/>
    <w:rsid w:val="55623959"/>
    <w:rsid w:val="5562C554"/>
    <w:rsid w:val="55645F80"/>
    <w:rsid w:val="5568B4A3"/>
    <w:rsid w:val="556A24EE"/>
    <w:rsid w:val="556B9D1F"/>
    <w:rsid w:val="556E395E"/>
    <w:rsid w:val="5571D301"/>
    <w:rsid w:val="5571F13D"/>
    <w:rsid w:val="55750C5B"/>
    <w:rsid w:val="557A14D6"/>
    <w:rsid w:val="55847B9C"/>
    <w:rsid w:val="5585330B"/>
    <w:rsid w:val="558F276E"/>
    <w:rsid w:val="5593F428"/>
    <w:rsid w:val="5596DBA7"/>
    <w:rsid w:val="5598967A"/>
    <w:rsid w:val="5599D0F8"/>
    <w:rsid w:val="559C5997"/>
    <w:rsid w:val="55AA8935"/>
    <w:rsid w:val="55B26632"/>
    <w:rsid w:val="55B587C6"/>
    <w:rsid w:val="55BCF0B7"/>
    <w:rsid w:val="55C71D81"/>
    <w:rsid w:val="55C7EBA7"/>
    <w:rsid w:val="55CA6E70"/>
    <w:rsid w:val="55CFE481"/>
    <w:rsid w:val="55D0465A"/>
    <w:rsid w:val="55D04C89"/>
    <w:rsid w:val="55D316A6"/>
    <w:rsid w:val="55D45303"/>
    <w:rsid w:val="55D4E093"/>
    <w:rsid w:val="55D51741"/>
    <w:rsid w:val="55DD40C0"/>
    <w:rsid w:val="55E0E874"/>
    <w:rsid w:val="55E5B4FD"/>
    <w:rsid w:val="55E6F538"/>
    <w:rsid w:val="55EBECA3"/>
    <w:rsid w:val="55EC6F68"/>
    <w:rsid w:val="55EE102A"/>
    <w:rsid w:val="55F14B46"/>
    <w:rsid w:val="55F31CEF"/>
    <w:rsid w:val="55F709CA"/>
    <w:rsid w:val="55F8753B"/>
    <w:rsid w:val="55FC70E6"/>
    <w:rsid w:val="5601F425"/>
    <w:rsid w:val="56049B01"/>
    <w:rsid w:val="5608E3A3"/>
    <w:rsid w:val="5609E746"/>
    <w:rsid w:val="560C8187"/>
    <w:rsid w:val="5617FB4F"/>
    <w:rsid w:val="561A1E7A"/>
    <w:rsid w:val="561CEE3F"/>
    <w:rsid w:val="5622E7A8"/>
    <w:rsid w:val="5627B9DB"/>
    <w:rsid w:val="562A3999"/>
    <w:rsid w:val="5633B8B4"/>
    <w:rsid w:val="5637017F"/>
    <w:rsid w:val="5638C167"/>
    <w:rsid w:val="563F0615"/>
    <w:rsid w:val="563FE559"/>
    <w:rsid w:val="564590B6"/>
    <w:rsid w:val="564BA6D4"/>
    <w:rsid w:val="564F02D5"/>
    <w:rsid w:val="56505526"/>
    <w:rsid w:val="56564B28"/>
    <w:rsid w:val="5657215B"/>
    <w:rsid w:val="5658A5A1"/>
    <w:rsid w:val="5659E086"/>
    <w:rsid w:val="565CEBC2"/>
    <w:rsid w:val="56688A30"/>
    <w:rsid w:val="566A9331"/>
    <w:rsid w:val="566E0133"/>
    <w:rsid w:val="566F5817"/>
    <w:rsid w:val="566FFFE7"/>
    <w:rsid w:val="56778AF0"/>
    <w:rsid w:val="567D6729"/>
    <w:rsid w:val="567DFAA0"/>
    <w:rsid w:val="567EBDA3"/>
    <w:rsid w:val="568814DE"/>
    <w:rsid w:val="56955333"/>
    <w:rsid w:val="5695C83C"/>
    <w:rsid w:val="56965FD2"/>
    <w:rsid w:val="569679E3"/>
    <w:rsid w:val="569B9A71"/>
    <w:rsid w:val="569D1DA5"/>
    <w:rsid w:val="569E874A"/>
    <w:rsid w:val="56A1E708"/>
    <w:rsid w:val="56AB384D"/>
    <w:rsid w:val="56AD1860"/>
    <w:rsid w:val="56B9313C"/>
    <w:rsid w:val="56BA41BB"/>
    <w:rsid w:val="56C21220"/>
    <w:rsid w:val="56C2C1C9"/>
    <w:rsid w:val="56C5B4DA"/>
    <w:rsid w:val="56C5CC95"/>
    <w:rsid w:val="56D133E7"/>
    <w:rsid w:val="56D25584"/>
    <w:rsid w:val="56D3227A"/>
    <w:rsid w:val="56D43CEC"/>
    <w:rsid w:val="56D58958"/>
    <w:rsid w:val="56D6DFC2"/>
    <w:rsid w:val="56D847F5"/>
    <w:rsid w:val="56DA0CFB"/>
    <w:rsid w:val="56DDA20B"/>
    <w:rsid w:val="56DF7916"/>
    <w:rsid w:val="56E41492"/>
    <w:rsid w:val="56E5B9FB"/>
    <w:rsid w:val="56E8A6C5"/>
    <w:rsid w:val="56E915A6"/>
    <w:rsid w:val="56F1E0AB"/>
    <w:rsid w:val="56FCAF91"/>
    <w:rsid w:val="56FDEFE1"/>
    <w:rsid w:val="57033B2E"/>
    <w:rsid w:val="57038EB1"/>
    <w:rsid w:val="57070407"/>
    <w:rsid w:val="570BE7FA"/>
    <w:rsid w:val="570CC8EE"/>
    <w:rsid w:val="5713B643"/>
    <w:rsid w:val="571F3A06"/>
    <w:rsid w:val="571FD2AE"/>
    <w:rsid w:val="571FF409"/>
    <w:rsid w:val="57246208"/>
    <w:rsid w:val="5731B3C6"/>
    <w:rsid w:val="5735BE1F"/>
    <w:rsid w:val="573B3DAD"/>
    <w:rsid w:val="573C1FFB"/>
    <w:rsid w:val="5744EFB8"/>
    <w:rsid w:val="574A4516"/>
    <w:rsid w:val="574F5606"/>
    <w:rsid w:val="5753DA3C"/>
    <w:rsid w:val="57627C05"/>
    <w:rsid w:val="57646BD1"/>
    <w:rsid w:val="576C1CEA"/>
    <w:rsid w:val="576DDE3A"/>
    <w:rsid w:val="57714B2B"/>
    <w:rsid w:val="5771AB79"/>
    <w:rsid w:val="5772B7D5"/>
    <w:rsid w:val="577A4B37"/>
    <w:rsid w:val="577E52A5"/>
    <w:rsid w:val="57831CF1"/>
    <w:rsid w:val="5789E8CE"/>
    <w:rsid w:val="578AF15C"/>
    <w:rsid w:val="578CB62C"/>
    <w:rsid w:val="5790E518"/>
    <w:rsid w:val="57955E24"/>
    <w:rsid w:val="579AE020"/>
    <w:rsid w:val="579CB3BE"/>
    <w:rsid w:val="57B9D730"/>
    <w:rsid w:val="57C577E5"/>
    <w:rsid w:val="57D2C942"/>
    <w:rsid w:val="57D6C6B3"/>
    <w:rsid w:val="57E1C39A"/>
    <w:rsid w:val="57E3050D"/>
    <w:rsid w:val="57EAF58D"/>
    <w:rsid w:val="57EB529A"/>
    <w:rsid w:val="57EE2634"/>
    <w:rsid w:val="57EFBF55"/>
    <w:rsid w:val="57F1035E"/>
    <w:rsid w:val="57F12B00"/>
    <w:rsid w:val="57F38941"/>
    <w:rsid w:val="57F51BAF"/>
    <w:rsid w:val="57F52435"/>
    <w:rsid w:val="57F60D4F"/>
    <w:rsid w:val="57F89160"/>
    <w:rsid w:val="57FC3282"/>
    <w:rsid w:val="57FE8CC9"/>
    <w:rsid w:val="58084C7F"/>
    <w:rsid w:val="5808EBF1"/>
    <w:rsid w:val="580BC6A8"/>
    <w:rsid w:val="580D6F1B"/>
    <w:rsid w:val="581516E4"/>
    <w:rsid w:val="581AAD85"/>
    <w:rsid w:val="582939FD"/>
    <w:rsid w:val="5830E237"/>
    <w:rsid w:val="58442317"/>
    <w:rsid w:val="5844C65B"/>
    <w:rsid w:val="58477C20"/>
    <w:rsid w:val="5849B067"/>
    <w:rsid w:val="5849B7B5"/>
    <w:rsid w:val="585052DC"/>
    <w:rsid w:val="5851B3B5"/>
    <w:rsid w:val="5857C624"/>
    <w:rsid w:val="585B5DB7"/>
    <w:rsid w:val="585EC712"/>
    <w:rsid w:val="586027AC"/>
    <w:rsid w:val="58632C42"/>
    <w:rsid w:val="5863ECDE"/>
    <w:rsid w:val="58672D39"/>
    <w:rsid w:val="586D5E26"/>
    <w:rsid w:val="587274A6"/>
    <w:rsid w:val="587CECB6"/>
    <w:rsid w:val="588071AB"/>
    <w:rsid w:val="588446C8"/>
    <w:rsid w:val="5887D7B5"/>
    <w:rsid w:val="58897AA0"/>
    <w:rsid w:val="588A4906"/>
    <w:rsid w:val="588A7B77"/>
    <w:rsid w:val="588B3EC3"/>
    <w:rsid w:val="588EEC90"/>
    <w:rsid w:val="5891FAF7"/>
    <w:rsid w:val="5893A2CD"/>
    <w:rsid w:val="5897A71B"/>
    <w:rsid w:val="589B8662"/>
    <w:rsid w:val="589FAACE"/>
    <w:rsid w:val="58A17409"/>
    <w:rsid w:val="58A59AA8"/>
    <w:rsid w:val="58A86D39"/>
    <w:rsid w:val="58AA3424"/>
    <w:rsid w:val="58AE7BCB"/>
    <w:rsid w:val="58BDF879"/>
    <w:rsid w:val="58C95F43"/>
    <w:rsid w:val="58CCB5BF"/>
    <w:rsid w:val="58D1B9A0"/>
    <w:rsid w:val="58D42007"/>
    <w:rsid w:val="58D445A3"/>
    <w:rsid w:val="58D580D6"/>
    <w:rsid w:val="58D92519"/>
    <w:rsid w:val="58E1EB11"/>
    <w:rsid w:val="58E3FDB4"/>
    <w:rsid w:val="58ECD4CE"/>
    <w:rsid w:val="590063CE"/>
    <w:rsid w:val="5904C6A0"/>
    <w:rsid w:val="590EC964"/>
    <w:rsid w:val="59195FAF"/>
    <w:rsid w:val="591D3823"/>
    <w:rsid w:val="591E1F1F"/>
    <w:rsid w:val="59280A4C"/>
    <w:rsid w:val="592DA221"/>
    <w:rsid w:val="592E6BF2"/>
    <w:rsid w:val="592EF4AF"/>
    <w:rsid w:val="592F7B7A"/>
    <w:rsid w:val="5931A1D1"/>
    <w:rsid w:val="593764D9"/>
    <w:rsid w:val="5939200F"/>
    <w:rsid w:val="5939CEA8"/>
    <w:rsid w:val="593FA87E"/>
    <w:rsid w:val="594046E3"/>
    <w:rsid w:val="594211B7"/>
    <w:rsid w:val="5942E391"/>
    <w:rsid w:val="5944B151"/>
    <w:rsid w:val="5944EF94"/>
    <w:rsid w:val="594A258C"/>
    <w:rsid w:val="594C8A8E"/>
    <w:rsid w:val="59521B14"/>
    <w:rsid w:val="59529701"/>
    <w:rsid w:val="59554EE6"/>
    <w:rsid w:val="5958682D"/>
    <w:rsid w:val="595B1590"/>
    <w:rsid w:val="595F5CB6"/>
    <w:rsid w:val="59604CDC"/>
    <w:rsid w:val="5966167E"/>
    <w:rsid w:val="5968BDD6"/>
    <w:rsid w:val="596D93A8"/>
    <w:rsid w:val="59774176"/>
    <w:rsid w:val="597B1C9C"/>
    <w:rsid w:val="59842CDA"/>
    <w:rsid w:val="59864E41"/>
    <w:rsid w:val="598F8847"/>
    <w:rsid w:val="5994CD03"/>
    <w:rsid w:val="5996C4ED"/>
    <w:rsid w:val="5998ACEB"/>
    <w:rsid w:val="599CC5A5"/>
    <w:rsid w:val="59A3817C"/>
    <w:rsid w:val="59A98520"/>
    <w:rsid w:val="59ABE696"/>
    <w:rsid w:val="59AD37C2"/>
    <w:rsid w:val="59B213E3"/>
    <w:rsid w:val="59B5907B"/>
    <w:rsid w:val="59B8C7C2"/>
    <w:rsid w:val="59B8CA00"/>
    <w:rsid w:val="59BF5279"/>
    <w:rsid w:val="59C685CB"/>
    <w:rsid w:val="59C6F7CC"/>
    <w:rsid w:val="59CA6105"/>
    <w:rsid w:val="59D1FA32"/>
    <w:rsid w:val="59D6280C"/>
    <w:rsid w:val="59DB1886"/>
    <w:rsid w:val="59DC3C55"/>
    <w:rsid w:val="59DFBDFC"/>
    <w:rsid w:val="59E037F2"/>
    <w:rsid w:val="59E5D8A5"/>
    <w:rsid w:val="59E74FF1"/>
    <w:rsid w:val="59E8529F"/>
    <w:rsid w:val="59E9C2E9"/>
    <w:rsid w:val="59F4605A"/>
    <w:rsid w:val="59F78893"/>
    <w:rsid w:val="59FBB03E"/>
    <w:rsid w:val="5A006E31"/>
    <w:rsid w:val="5A0263C4"/>
    <w:rsid w:val="5A0398FB"/>
    <w:rsid w:val="5A05C1AD"/>
    <w:rsid w:val="5A0D4FFF"/>
    <w:rsid w:val="5A128C10"/>
    <w:rsid w:val="5A161EB6"/>
    <w:rsid w:val="5A1807B9"/>
    <w:rsid w:val="5A1A0D23"/>
    <w:rsid w:val="5A1C97D3"/>
    <w:rsid w:val="5A1F4311"/>
    <w:rsid w:val="5A2286AB"/>
    <w:rsid w:val="5A268F21"/>
    <w:rsid w:val="5A2814F1"/>
    <w:rsid w:val="5A29D4FC"/>
    <w:rsid w:val="5A310D90"/>
    <w:rsid w:val="5A316795"/>
    <w:rsid w:val="5A3A1BBB"/>
    <w:rsid w:val="5A3C31BE"/>
    <w:rsid w:val="5A437B36"/>
    <w:rsid w:val="5A43B06C"/>
    <w:rsid w:val="5A454424"/>
    <w:rsid w:val="5A4E848E"/>
    <w:rsid w:val="5A56260B"/>
    <w:rsid w:val="5A577329"/>
    <w:rsid w:val="5A5EBDFD"/>
    <w:rsid w:val="5A6CA777"/>
    <w:rsid w:val="5A7F713E"/>
    <w:rsid w:val="5A8184EB"/>
    <w:rsid w:val="5A8D1BB6"/>
    <w:rsid w:val="5A8D1BC7"/>
    <w:rsid w:val="5A8FA520"/>
    <w:rsid w:val="5A91854B"/>
    <w:rsid w:val="5A95DA3C"/>
    <w:rsid w:val="5A95EF08"/>
    <w:rsid w:val="5A9614AE"/>
    <w:rsid w:val="5AA448CA"/>
    <w:rsid w:val="5AAA99C5"/>
    <w:rsid w:val="5AB01EF9"/>
    <w:rsid w:val="5ABDE65B"/>
    <w:rsid w:val="5AC3DA0C"/>
    <w:rsid w:val="5ACAC1E7"/>
    <w:rsid w:val="5ACC6518"/>
    <w:rsid w:val="5ACE02EF"/>
    <w:rsid w:val="5AD6425E"/>
    <w:rsid w:val="5AD6F8BD"/>
    <w:rsid w:val="5AD99768"/>
    <w:rsid w:val="5AE1D805"/>
    <w:rsid w:val="5AE5CD34"/>
    <w:rsid w:val="5AE7922A"/>
    <w:rsid w:val="5AEE4484"/>
    <w:rsid w:val="5AF67AA5"/>
    <w:rsid w:val="5AF6FDB8"/>
    <w:rsid w:val="5AFD4EAF"/>
    <w:rsid w:val="5AFE5CCA"/>
    <w:rsid w:val="5AFE7BEC"/>
    <w:rsid w:val="5B0055C6"/>
    <w:rsid w:val="5B02CDE2"/>
    <w:rsid w:val="5B067B50"/>
    <w:rsid w:val="5B0695C4"/>
    <w:rsid w:val="5B0C3951"/>
    <w:rsid w:val="5B132A4F"/>
    <w:rsid w:val="5B1CC86F"/>
    <w:rsid w:val="5B237548"/>
    <w:rsid w:val="5B23B36F"/>
    <w:rsid w:val="5B244DDF"/>
    <w:rsid w:val="5B27CD2A"/>
    <w:rsid w:val="5B3AFC60"/>
    <w:rsid w:val="5B3CD0F7"/>
    <w:rsid w:val="5B42F052"/>
    <w:rsid w:val="5B4998F4"/>
    <w:rsid w:val="5B596F27"/>
    <w:rsid w:val="5B5F4959"/>
    <w:rsid w:val="5B5FC25C"/>
    <w:rsid w:val="5B61E1B3"/>
    <w:rsid w:val="5B6A9819"/>
    <w:rsid w:val="5B6C5AA3"/>
    <w:rsid w:val="5B6E093D"/>
    <w:rsid w:val="5B769777"/>
    <w:rsid w:val="5B7AC210"/>
    <w:rsid w:val="5B7B9628"/>
    <w:rsid w:val="5B7D0418"/>
    <w:rsid w:val="5B7DE25A"/>
    <w:rsid w:val="5B8281DC"/>
    <w:rsid w:val="5B88C5E2"/>
    <w:rsid w:val="5B88FB2A"/>
    <w:rsid w:val="5B898E82"/>
    <w:rsid w:val="5B8A2D39"/>
    <w:rsid w:val="5B8A74A1"/>
    <w:rsid w:val="5B8AEEC2"/>
    <w:rsid w:val="5B97B778"/>
    <w:rsid w:val="5B99A5B7"/>
    <w:rsid w:val="5B9C7F4B"/>
    <w:rsid w:val="5BA2DCB5"/>
    <w:rsid w:val="5BA6D38A"/>
    <w:rsid w:val="5BA9F6E0"/>
    <w:rsid w:val="5BABFFCD"/>
    <w:rsid w:val="5BB02D72"/>
    <w:rsid w:val="5BB0CED3"/>
    <w:rsid w:val="5BB8034B"/>
    <w:rsid w:val="5BB9C77B"/>
    <w:rsid w:val="5BC174EB"/>
    <w:rsid w:val="5BC19443"/>
    <w:rsid w:val="5BC195D9"/>
    <w:rsid w:val="5BC1C9EE"/>
    <w:rsid w:val="5BC478A6"/>
    <w:rsid w:val="5BC65FC9"/>
    <w:rsid w:val="5BCA9E3E"/>
    <w:rsid w:val="5BCEB6C1"/>
    <w:rsid w:val="5BD1457C"/>
    <w:rsid w:val="5BD2F4C1"/>
    <w:rsid w:val="5BD30938"/>
    <w:rsid w:val="5BD5B84F"/>
    <w:rsid w:val="5BD650F3"/>
    <w:rsid w:val="5BD81E1A"/>
    <w:rsid w:val="5BDB92FD"/>
    <w:rsid w:val="5BDCED6E"/>
    <w:rsid w:val="5BE16601"/>
    <w:rsid w:val="5BE407F5"/>
    <w:rsid w:val="5BE7C6E6"/>
    <w:rsid w:val="5BEC4F16"/>
    <w:rsid w:val="5BED9259"/>
    <w:rsid w:val="5BF02736"/>
    <w:rsid w:val="5BF583A6"/>
    <w:rsid w:val="5BFC138F"/>
    <w:rsid w:val="5BFFA246"/>
    <w:rsid w:val="5C0034D8"/>
    <w:rsid w:val="5C02DDFB"/>
    <w:rsid w:val="5C055DDD"/>
    <w:rsid w:val="5C05A087"/>
    <w:rsid w:val="5C06237B"/>
    <w:rsid w:val="5C0771D8"/>
    <w:rsid w:val="5C0A9589"/>
    <w:rsid w:val="5C0C8AEE"/>
    <w:rsid w:val="5C0ED16E"/>
    <w:rsid w:val="5C183FA9"/>
    <w:rsid w:val="5C1B2B7F"/>
    <w:rsid w:val="5C21333D"/>
    <w:rsid w:val="5C238BF7"/>
    <w:rsid w:val="5C310085"/>
    <w:rsid w:val="5C35FEBC"/>
    <w:rsid w:val="5C378A04"/>
    <w:rsid w:val="5C3D996E"/>
    <w:rsid w:val="5C41636F"/>
    <w:rsid w:val="5C42BEBD"/>
    <w:rsid w:val="5C514EEC"/>
    <w:rsid w:val="5C5BF441"/>
    <w:rsid w:val="5C5DF1B6"/>
    <w:rsid w:val="5C622236"/>
    <w:rsid w:val="5C69D4CC"/>
    <w:rsid w:val="5C7199CF"/>
    <w:rsid w:val="5C71C6C7"/>
    <w:rsid w:val="5C735540"/>
    <w:rsid w:val="5C7361B6"/>
    <w:rsid w:val="5C73C57A"/>
    <w:rsid w:val="5C763F47"/>
    <w:rsid w:val="5C76E092"/>
    <w:rsid w:val="5C7B7CAF"/>
    <w:rsid w:val="5C87B416"/>
    <w:rsid w:val="5C882EDB"/>
    <w:rsid w:val="5C901E08"/>
    <w:rsid w:val="5C9190BE"/>
    <w:rsid w:val="5C984BF0"/>
    <w:rsid w:val="5CB16F6B"/>
    <w:rsid w:val="5CB3B7D1"/>
    <w:rsid w:val="5CB72766"/>
    <w:rsid w:val="5CB96E60"/>
    <w:rsid w:val="5CBE58CE"/>
    <w:rsid w:val="5CC9D5B5"/>
    <w:rsid w:val="5CCFC4A6"/>
    <w:rsid w:val="5CD13AA1"/>
    <w:rsid w:val="5CD4CF6B"/>
    <w:rsid w:val="5CD5A2D0"/>
    <w:rsid w:val="5CD7403A"/>
    <w:rsid w:val="5CDB5915"/>
    <w:rsid w:val="5CDEF1ED"/>
    <w:rsid w:val="5CE2D8B7"/>
    <w:rsid w:val="5CE4D884"/>
    <w:rsid w:val="5CE66A52"/>
    <w:rsid w:val="5CE6FDD0"/>
    <w:rsid w:val="5CEA1E2B"/>
    <w:rsid w:val="5CEAF4ED"/>
    <w:rsid w:val="5CEBC1E7"/>
    <w:rsid w:val="5CEECD90"/>
    <w:rsid w:val="5CF02D6F"/>
    <w:rsid w:val="5CF167BD"/>
    <w:rsid w:val="5CFD6F18"/>
    <w:rsid w:val="5D058BA0"/>
    <w:rsid w:val="5D06C361"/>
    <w:rsid w:val="5D0877A9"/>
    <w:rsid w:val="5D0DF4C8"/>
    <w:rsid w:val="5D11B7DC"/>
    <w:rsid w:val="5D153337"/>
    <w:rsid w:val="5D176054"/>
    <w:rsid w:val="5D1B4340"/>
    <w:rsid w:val="5D1DBE46"/>
    <w:rsid w:val="5D26BCA9"/>
    <w:rsid w:val="5D271B4D"/>
    <w:rsid w:val="5D2B77A3"/>
    <w:rsid w:val="5D2DAEDC"/>
    <w:rsid w:val="5D32B1DC"/>
    <w:rsid w:val="5D335100"/>
    <w:rsid w:val="5D36A5F8"/>
    <w:rsid w:val="5D37D5B7"/>
    <w:rsid w:val="5D384971"/>
    <w:rsid w:val="5D39EDF8"/>
    <w:rsid w:val="5D3DD6BF"/>
    <w:rsid w:val="5D4379F7"/>
    <w:rsid w:val="5D51F166"/>
    <w:rsid w:val="5D5624DA"/>
    <w:rsid w:val="5D5E2988"/>
    <w:rsid w:val="5D65D17F"/>
    <w:rsid w:val="5D6B0C81"/>
    <w:rsid w:val="5D6CABC6"/>
    <w:rsid w:val="5D6CCE24"/>
    <w:rsid w:val="5D6CE71D"/>
    <w:rsid w:val="5D74316E"/>
    <w:rsid w:val="5D756357"/>
    <w:rsid w:val="5D8540A0"/>
    <w:rsid w:val="5D88AD71"/>
    <w:rsid w:val="5D94D9E3"/>
    <w:rsid w:val="5D9DB764"/>
    <w:rsid w:val="5D9E369D"/>
    <w:rsid w:val="5D9EDA56"/>
    <w:rsid w:val="5D9F10D7"/>
    <w:rsid w:val="5DA399AD"/>
    <w:rsid w:val="5DABE924"/>
    <w:rsid w:val="5DAE0FC4"/>
    <w:rsid w:val="5DB3EB31"/>
    <w:rsid w:val="5DB6FBE0"/>
    <w:rsid w:val="5DC22F8E"/>
    <w:rsid w:val="5DC56576"/>
    <w:rsid w:val="5DC8EA08"/>
    <w:rsid w:val="5DCB2F2B"/>
    <w:rsid w:val="5DD2587D"/>
    <w:rsid w:val="5DD38F42"/>
    <w:rsid w:val="5DD43F1D"/>
    <w:rsid w:val="5DD4A5DE"/>
    <w:rsid w:val="5DDD83C8"/>
    <w:rsid w:val="5DE784F4"/>
    <w:rsid w:val="5DE8CBEA"/>
    <w:rsid w:val="5DF4D755"/>
    <w:rsid w:val="5DF57377"/>
    <w:rsid w:val="5DFFF4D6"/>
    <w:rsid w:val="5E0B9BA7"/>
    <w:rsid w:val="5E0D8246"/>
    <w:rsid w:val="5E14773B"/>
    <w:rsid w:val="5E1761E2"/>
    <w:rsid w:val="5E1BAF87"/>
    <w:rsid w:val="5E1EB192"/>
    <w:rsid w:val="5E241567"/>
    <w:rsid w:val="5E2CFBEF"/>
    <w:rsid w:val="5E2FCDBC"/>
    <w:rsid w:val="5E31AA30"/>
    <w:rsid w:val="5E353CB2"/>
    <w:rsid w:val="5E384ECA"/>
    <w:rsid w:val="5E3EA2FB"/>
    <w:rsid w:val="5E417F9B"/>
    <w:rsid w:val="5E437F41"/>
    <w:rsid w:val="5E4FE214"/>
    <w:rsid w:val="5E515B29"/>
    <w:rsid w:val="5E527A64"/>
    <w:rsid w:val="5E5A28F7"/>
    <w:rsid w:val="5E61D771"/>
    <w:rsid w:val="5E664596"/>
    <w:rsid w:val="5E6965DE"/>
    <w:rsid w:val="5E6FFAC6"/>
    <w:rsid w:val="5E73798B"/>
    <w:rsid w:val="5E742242"/>
    <w:rsid w:val="5E7DEAA4"/>
    <w:rsid w:val="5E7E8CA0"/>
    <w:rsid w:val="5E812C20"/>
    <w:rsid w:val="5E8DFC46"/>
    <w:rsid w:val="5E8FEFE8"/>
    <w:rsid w:val="5E918A80"/>
    <w:rsid w:val="5E97A7B0"/>
    <w:rsid w:val="5E99B09F"/>
    <w:rsid w:val="5E9B3C2C"/>
    <w:rsid w:val="5E9FA4B9"/>
    <w:rsid w:val="5EA0579E"/>
    <w:rsid w:val="5EA19782"/>
    <w:rsid w:val="5EA73BFC"/>
    <w:rsid w:val="5EA9CE50"/>
    <w:rsid w:val="5EB2C842"/>
    <w:rsid w:val="5EB2DF9E"/>
    <w:rsid w:val="5EB4362C"/>
    <w:rsid w:val="5EC02CF9"/>
    <w:rsid w:val="5EC5B749"/>
    <w:rsid w:val="5EC7B4CF"/>
    <w:rsid w:val="5EC81C71"/>
    <w:rsid w:val="5EC83B60"/>
    <w:rsid w:val="5EC9A08E"/>
    <w:rsid w:val="5ECAE379"/>
    <w:rsid w:val="5ECDD581"/>
    <w:rsid w:val="5ED07D02"/>
    <w:rsid w:val="5ED19BAF"/>
    <w:rsid w:val="5ED3F903"/>
    <w:rsid w:val="5ED766EF"/>
    <w:rsid w:val="5EDA23A7"/>
    <w:rsid w:val="5EDEA1BE"/>
    <w:rsid w:val="5EE26514"/>
    <w:rsid w:val="5EE7503B"/>
    <w:rsid w:val="5EEE6BC1"/>
    <w:rsid w:val="5EEFD7A7"/>
    <w:rsid w:val="5EFD4A8C"/>
    <w:rsid w:val="5EFF6DD2"/>
    <w:rsid w:val="5F01194E"/>
    <w:rsid w:val="5F03B951"/>
    <w:rsid w:val="5F266F99"/>
    <w:rsid w:val="5F295CFB"/>
    <w:rsid w:val="5F2B86B5"/>
    <w:rsid w:val="5F2F5C08"/>
    <w:rsid w:val="5F2FAF78"/>
    <w:rsid w:val="5F318813"/>
    <w:rsid w:val="5F326B28"/>
    <w:rsid w:val="5F33B3B4"/>
    <w:rsid w:val="5F383843"/>
    <w:rsid w:val="5F3C9D3B"/>
    <w:rsid w:val="5F45391F"/>
    <w:rsid w:val="5F45AAA7"/>
    <w:rsid w:val="5F4A708E"/>
    <w:rsid w:val="5F4B6695"/>
    <w:rsid w:val="5F53D8E7"/>
    <w:rsid w:val="5F53FECB"/>
    <w:rsid w:val="5F604726"/>
    <w:rsid w:val="5F61CC97"/>
    <w:rsid w:val="5F6FC375"/>
    <w:rsid w:val="5F730070"/>
    <w:rsid w:val="5F7465CD"/>
    <w:rsid w:val="5F7BA48E"/>
    <w:rsid w:val="5F81B5B7"/>
    <w:rsid w:val="5F81C994"/>
    <w:rsid w:val="5F85E85A"/>
    <w:rsid w:val="5F89B9DC"/>
    <w:rsid w:val="5F8B1FD3"/>
    <w:rsid w:val="5F8DB9E1"/>
    <w:rsid w:val="5F9067A8"/>
    <w:rsid w:val="5F93C23E"/>
    <w:rsid w:val="5F9D141C"/>
    <w:rsid w:val="5FA26B7C"/>
    <w:rsid w:val="5FAD47C4"/>
    <w:rsid w:val="5FAF23D9"/>
    <w:rsid w:val="5FB554AA"/>
    <w:rsid w:val="5FB5E2DC"/>
    <w:rsid w:val="5FB88348"/>
    <w:rsid w:val="5FBABC9A"/>
    <w:rsid w:val="5FBB2A22"/>
    <w:rsid w:val="5FBCABAB"/>
    <w:rsid w:val="5FBE4799"/>
    <w:rsid w:val="5FC156AC"/>
    <w:rsid w:val="5FC1E77D"/>
    <w:rsid w:val="5FC403C9"/>
    <w:rsid w:val="5FD00D0D"/>
    <w:rsid w:val="5FD2EF63"/>
    <w:rsid w:val="5FD3D517"/>
    <w:rsid w:val="5FD76382"/>
    <w:rsid w:val="5FD7B129"/>
    <w:rsid w:val="5FD8BFA8"/>
    <w:rsid w:val="5FDE3B65"/>
    <w:rsid w:val="5FE56364"/>
    <w:rsid w:val="5FE74B3F"/>
    <w:rsid w:val="5FE9F60F"/>
    <w:rsid w:val="5FF13F83"/>
    <w:rsid w:val="5FF1474A"/>
    <w:rsid w:val="5FFA36D9"/>
    <w:rsid w:val="5FFA69BE"/>
    <w:rsid w:val="5FFB16F5"/>
    <w:rsid w:val="5FFD60CB"/>
    <w:rsid w:val="60020479"/>
    <w:rsid w:val="600330B4"/>
    <w:rsid w:val="600A40D7"/>
    <w:rsid w:val="60131CE5"/>
    <w:rsid w:val="60150EFB"/>
    <w:rsid w:val="6017857D"/>
    <w:rsid w:val="601AF730"/>
    <w:rsid w:val="60280E6C"/>
    <w:rsid w:val="602E06CD"/>
    <w:rsid w:val="602E4B33"/>
    <w:rsid w:val="60478D0C"/>
    <w:rsid w:val="6047FBA4"/>
    <w:rsid w:val="604B60C1"/>
    <w:rsid w:val="60507E0B"/>
    <w:rsid w:val="6053C5C4"/>
    <w:rsid w:val="6056BE22"/>
    <w:rsid w:val="6056FE76"/>
    <w:rsid w:val="605BFB1F"/>
    <w:rsid w:val="60631865"/>
    <w:rsid w:val="6063BEA6"/>
    <w:rsid w:val="606499AB"/>
    <w:rsid w:val="6069DECD"/>
    <w:rsid w:val="60733BF3"/>
    <w:rsid w:val="607C0DF1"/>
    <w:rsid w:val="6082A313"/>
    <w:rsid w:val="60836684"/>
    <w:rsid w:val="608387DC"/>
    <w:rsid w:val="60847F09"/>
    <w:rsid w:val="608CFAE3"/>
    <w:rsid w:val="608D7155"/>
    <w:rsid w:val="608ED99F"/>
    <w:rsid w:val="60906BB3"/>
    <w:rsid w:val="6090A929"/>
    <w:rsid w:val="60947CD3"/>
    <w:rsid w:val="6096E2E8"/>
    <w:rsid w:val="609763A5"/>
    <w:rsid w:val="6097FDF9"/>
    <w:rsid w:val="609EEB2A"/>
    <w:rsid w:val="609EEE04"/>
    <w:rsid w:val="60A03975"/>
    <w:rsid w:val="60A33A81"/>
    <w:rsid w:val="60A69CD9"/>
    <w:rsid w:val="60AFED18"/>
    <w:rsid w:val="60B617C6"/>
    <w:rsid w:val="60B864CE"/>
    <w:rsid w:val="60BA6768"/>
    <w:rsid w:val="60BFA9F3"/>
    <w:rsid w:val="60C50E3F"/>
    <w:rsid w:val="60C82B6D"/>
    <w:rsid w:val="60CA8F9A"/>
    <w:rsid w:val="60CD74E2"/>
    <w:rsid w:val="60D47591"/>
    <w:rsid w:val="60D70E07"/>
    <w:rsid w:val="60DB4B97"/>
    <w:rsid w:val="60DD6A90"/>
    <w:rsid w:val="60DFFC39"/>
    <w:rsid w:val="60E3C23E"/>
    <w:rsid w:val="60EB22F6"/>
    <w:rsid w:val="60EB8B00"/>
    <w:rsid w:val="60EDB44C"/>
    <w:rsid w:val="60EDB536"/>
    <w:rsid w:val="60F9CE50"/>
    <w:rsid w:val="60FF270E"/>
    <w:rsid w:val="6101E4AC"/>
    <w:rsid w:val="610C5096"/>
    <w:rsid w:val="6115A5F0"/>
    <w:rsid w:val="61163AC7"/>
    <w:rsid w:val="6117FAF5"/>
    <w:rsid w:val="611C4EF6"/>
    <w:rsid w:val="61204E6A"/>
    <w:rsid w:val="6122E1D7"/>
    <w:rsid w:val="61291EE2"/>
    <w:rsid w:val="61353DF0"/>
    <w:rsid w:val="6139D3D6"/>
    <w:rsid w:val="613F3AA7"/>
    <w:rsid w:val="61405D89"/>
    <w:rsid w:val="61461B00"/>
    <w:rsid w:val="61466577"/>
    <w:rsid w:val="61466A18"/>
    <w:rsid w:val="614A51B5"/>
    <w:rsid w:val="614D058D"/>
    <w:rsid w:val="6151FEFC"/>
    <w:rsid w:val="6152201B"/>
    <w:rsid w:val="61535035"/>
    <w:rsid w:val="615C877B"/>
    <w:rsid w:val="6161DCBA"/>
    <w:rsid w:val="616310D9"/>
    <w:rsid w:val="61685B49"/>
    <w:rsid w:val="616878C1"/>
    <w:rsid w:val="616A1A5F"/>
    <w:rsid w:val="616D4E69"/>
    <w:rsid w:val="6170067D"/>
    <w:rsid w:val="617184FB"/>
    <w:rsid w:val="6176BC5E"/>
    <w:rsid w:val="6178DB00"/>
    <w:rsid w:val="617BDA84"/>
    <w:rsid w:val="617D58C4"/>
    <w:rsid w:val="618054BD"/>
    <w:rsid w:val="6180EE91"/>
    <w:rsid w:val="61832905"/>
    <w:rsid w:val="618ABEA2"/>
    <w:rsid w:val="618BC611"/>
    <w:rsid w:val="61906FB4"/>
    <w:rsid w:val="619DD4DA"/>
    <w:rsid w:val="619FCA20"/>
    <w:rsid w:val="61A28706"/>
    <w:rsid w:val="61A4F610"/>
    <w:rsid w:val="61B1C542"/>
    <w:rsid w:val="61B2819A"/>
    <w:rsid w:val="61B38CD2"/>
    <w:rsid w:val="61B6E8E0"/>
    <w:rsid w:val="61BC7037"/>
    <w:rsid w:val="61BF79FB"/>
    <w:rsid w:val="61BFB735"/>
    <w:rsid w:val="61CC53A7"/>
    <w:rsid w:val="61D3391F"/>
    <w:rsid w:val="61D54F00"/>
    <w:rsid w:val="61D9524C"/>
    <w:rsid w:val="61D9BD06"/>
    <w:rsid w:val="61DA827B"/>
    <w:rsid w:val="61DBFF23"/>
    <w:rsid w:val="61E63E48"/>
    <w:rsid w:val="61E8119D"/>
    <w:rsid w:val="61EB7833"/>
    <w:rsid w:val="61EEE6A4"/>
    <w:rsid w:val="61EFB551"/>
    <w:rsid w:val="61F29E94"/>
    <w:rsid w:val="61FBE47F"/>
    <w:rsid w:val="61FEAB87"/>
    <w:rsid w:val="6206419C"/>
    <w:rsid w:val="62064EB0"/>
    <w:rsid w:val="6207F1BC"/>
    <w:rsid w:val="620DFB23"/>
    <w:rsid w:val="620FEB45"/>
    <w:rsid w:val="620FF0CC"/>
    <w:rsid w:val="62167F23"/>
    <w:rsid w:val="621A98C6"/>
    <w:rsid w:val="621F0F0B"/>
    <w:rsid w:val="6220981C"/>
    <w:rsid w:val="62209D24"/>
    <w:rsid w:val="6226F0CF"/>
    <w:rsid w:val="62280538"/>
    <w:rsid w:val="62290D35"/>
    <w:rsid w:val="622B8AE7"/>
    <w:rsid w:val="622C3F95"/>
    <w:rsid w:val="6230F5CA"/>
    <w:rsid w:val="6239978F"/>
    <w:rsid w:val="623C2F55"/>
    <w:rsid w:val="623C4887"/>
    <w:rsid w:val="623DFF77"/>
    <w:rsid w:val="623FB41F"/>
    <w:rsid w:val="624048F3"/>
    <w:rsid w:val="6240B36D"/>
    <w:rsid w:val="624196EA"/>
    <w:rsid w:val="6242845D"/>
    <w:rsid w:val="6247D94C"/>
    <w:rsid w:val="624BB143"/>
    <w:rsid w:val="62511D44"/>
    <w:rsid w:val="62515EAE"/>
    <w:rsid w:val="625AE373"/>
    <w:rsid w:val="625B03FE"/>
    <w:rsid w:val="625BCAB1"/>
    <w:rsid w:val="625DBB88"/>
    <w:rsid w:val="625E2DB4"/>
    <w:rsid w:val="625F300B"/>
    <w:rsid w:val="62627C8E"/>
    <w:rsid w:val="62640FF6"/>
    <w:rsid w:val="6266050F"/>
    <w:rsid w:val="626E60FA"/>
    <w:rsid w:val="6270AE7C"/>
    <w:rsid w:val="6271EF4E"/>
    <w:rsid w:val="6273CB5C"/>
    <w:rsid w:val="627760CE"/>
    <w:rsid w:val="62785399"/>
    <w:rsid w:val="627CD5FC"/>
    <w:rsid w:val="627ED89A"/>
    <w:rsid w:val="628130EF"/>
    <w:rsid w:val="628A6CC0"/>
    <w:rsid w:val="629854FD"/>
    <w:rsid w:val="629CB054"/>
    <w:rsid w:val="629E8049"/>
    <w:rsid w:val="62A57B4D"/>
    <w:rsid w:val="62AABB17"/>
    <w:rsid w:val="62ABBCA2"/>
    <w:rsid w:val="62B8A135"/>
    <w:rsid w:val="62BCFB9D"/>
    <w:rsid w:val="62C13B2D"/>
    <w:rsid w:val="62C40B9B"/>
    <w:rsid w:val="62C56C68"/>
    <w:rsid w:val="62C7F7EE"/>
    <w:rsid w:val="62DA833E"/>
    <w:rsid w:val="62DE00F3"/>
    <w:rsid w:val="62E0F136"/>
    <w:rsid w:val="62E59618"/>
    <w:rsid w:val="62F27E22"/>
    <w:rsid w:val="62F5E418"/>
    <w:rsid w:val="62F8A8E8"/>
    <w:rsid w:val="62F8C6FE"/>
    <w:rsid w:val="62FA8894"/>
    <w:rsid w:val="630A40E0"/>
    <w:rsid w:val="630DC305"/>
    <w:rsid w:val="630DE90B"/>
    <w:rsid w:val="630F0413"/>
    <w:rsid w:val="631125F1"/>
    <w:rsid w:val="6317F501"/>
    <w:rsid w:val="6319488E"/>
    <w:rsid w:val="6322932D"/>
    <w:rsid w:val="6326CC15"/>
    <w:rsid w:val="6326E274"/>
    <w:rsid w:val="63273E20"/>
    <w:rsid w:val="632B9995"/>
    <w:rsid w:val="633314BA"/>
    <w:rsid w:val="63347AC9"/>
    <w:rsid w:val="633B0343"/>
    <w:rsid w:val="633F78C7"/>
    <w:rsid w:val="6346A71B"/>
    <w:rsid w:val="634786DB"/>
    <w:rsid w:val="63491345"/>
    <w:rsid w:val="634A6CF1"/>
    <w:rsid w:val="634BCFDD"/>
    <w:rsid w:val="634FFF8F"/>
    <w:rsid w:val="6355C32A"/>
    <w:rsid w:val="635AED4C"/>
    <w:rsid w:val="635AEF73"/>
    <w:rsid w:val="635CEA5F"/>
    <w:rsid w:val="636C81A0"/>
    <w:rsid w:val="636FDCB3"/>
    <w:rsid w:val="6372F0A4"/>
    <w:rsid w:val="63799B68"/>
    <w:rsid w:val="637A09A9"/>
    <w:rsid w:val="637DC9C2"/>
    <w:rsid w:val="6381941F"/>
    <w:rsid w:val="6382C6D8"/>
    <w:rsid w:val="638449AF"/>
    <w:rsid w:val="638A5554"/>
    <w:rsid w:val="639CEC63"/>
    <w:rsid w:val="639FE4B1"/>
    <w:rsid w:val="63AF2904"/>
    <w:rsid w:val="63AF5AA8"/>
    <w:rsid w:val="63BCFBCA"/>
    <w:rsid w:val="63BDF981"/>
    <w:rsid w:val="63C4B12A"/>
    <w:rsid w:val="63C84FC8"/>
    <w:rsid w:val="63CF464A"/>
    <w:rsid w:val="63D6918C"/>
    <w:rsid w:val="63D7708A"/>
    <w:rsid w:val="63D9CC2D"/>
    <w:rsid w:val="63DE3C2E"/>
    <w:rsid w:val="63E172BB"/>
    <w:rsid w:val="63EA25B7"/>
    <w:rsid w:val="63EA5C56"/>
    <w:rsid w:val="63EEA233"/>
    <w:rsid w:val="63EF7017"/>
    <w:rsid w:val="63EF7DE4"/>
    <w:rsid w:val="63EFBBA7"/>
    <w:rsid w:val="63F14707"/>
    <w:rsid w:val="63FC4E17"/>
    <w:rsid w:val="63FD80A1"/>
    <w:rsid w:val="640304FD"/>
    <w:rsid w:val="64056C1D"/>
    <w:rsid w:val="640AE527"/>
    <w:rsid w:val="6410E63C"/>
    <w:rsid w:val="64115942"/>
    <w:rsid w:val="6416A5E0"/>
    <w:rsid w:val="64197822"/>
    <w:rsid w:val="641BE163"/>
    <w:rsid w:val="641ECF21"/>
    <w:rsid w:val="6420A246"/>
    <w:rsid w:val="642597E1"/>
    <w:rsid w:val="6427BDCC"/>
    <w:rsid w:val="642CCD85"/>
    <w:rsid w:val="642D16FF"/>
    <w:rsid w:val="642DB16B"/>
    <w:rsid w:val="64338E96"/>
    <w:rsid w:val="6434B3B9"/>
    <w:rsid w:val="6436AA2F"/>
    <w:rsid w:val="643976B4"/>
    <w:rsid w:val="643C72C0"/>
    <w:rsid w:val="6452B956"/>
    <w:rsid w:val="6457AAFC"/>
    <w:rsid w:val="6459CCE3"/>
    <w:rsid w:val="645ACEBF"/>
    <w:rsid w:val="645D3D2A"/>
    <w:rsid w:val="645E17E6"/>
    <w:rsid w:val="645FEE36"/>
    <w:rsid w:val="64620D44"/>
    <w:rsid w:val="646747D6"/>
    <w:rsid w:val="64677F44"/>
    <w:rsid w:val="6468C414"/>
    <w:rsid w:val="646B6D70"/>
    <w:rsid w:val="646B92A6"/>
    <w:rsid w:val="6472D10A"/>
    <w:rsid w:val="647A1998"/>
    <w:rsid w:val="647B64D1"/>
    <w:rsid w:val="647CA11C"/>
    <w:rsid w:val="6484E1C4"/>
    <w:rsid w:val="64886CAE"/>
    <w:rsid w:val="648B805A"/>
    <w:rsid w:val="648F943B"/>
    <w:rsid w:val="64932D5A"/>
    <w:rsid w:val="6496B294"/>
    <w:rsid w:val="64982C73"/>
    <w:rsid w:val="649DF4E9"/>
    <w:rsid w:val="64A1637B"/>
    <w:rsid w:val="64A25ED1"/>
    <w:rsid w:val="64A94A31"/>
    <w:rsid w:val="64A96023"/>
    <w:rsid w:val="64AA055D"/>
    <w:rsid w:val="64AA9D22"/>
    <w:rsid w:val="64AE8A2A"/>
    <w:rsid w:val="64B12BF5"/>
    <w:rsid w:val="64B518EF"/>
    <w:rsid w:val="64BA3D9D"/>
    <w:rsid w:val="64BDFB68"/>
    <w:rsid w:val="64BF9AB5"/>
    <w:rsid w:val="64BFBE15"/>
    <w:rsid w:val="64C60E8D"/>
    <w:rsid w:val="64C6BA06"/>
    <w:rsid w:val="64D60158"/>
    <w:rsid w:val="64D6F8FE"/>
    <w:rsid w:val="64D7FD4F"/>
    <w:rsid w:val="64D8C312"/>
    <w:rsid w:val="64DA14A0"/>
    <w:rsid w:val="64DAA7BF"/>
    <w:rsid w:val="64DFE95D"/>
    <w:rsid w:val="64E98FF1"/>
    <w:rsid w:val="64EA225C"/>
    <w:rsid w:val="64ED199D"/>
    <w:rsid w:val="64F47C69"/>
    <w:rsid w:val="64F80B30"/>
    <w:rsid w:val="64FDE387"/>
    <w:rsid w:val="64FE6A97"/>
    <w:rsid w:val="64FFD8E0"/>
    <w:rsid w:val="6501D769"/>
    <w:rsid w:val="6502F527"/>
    <w:rsid w:val="650314D4"/>
    <w:rsid w:val="65066AE6"/>
    <w:rsid w:val="650735E0"/>
    <w:rsid w:val="651739E5"/>
    <w:rsid w:val="651C8746"/>
    <w:rsid w:val="65215FC5"/>
    <w:rsid w:val="65277D41"/>
    <w:rsid w:val="6531F828"/>
    <w:rsid w:val="6544D2AD"/>
    <w:rsid w:val="65451AB3"/>
    <w:rsid w:val="6545E0BE"/>
    <w:rsid w:val="65494D06"/>
    <w:rsid w:val="654ED54B"/>
    <w:rsid w:val="65529F84"/>
    <w:rsid w:val="6554F556"/>
    <w:rsid w:val="65633975"/>
    <w:rsid w:val="65643571"/>
    <w:rsid w:val="6568D552"/>
    <w:rsid w:val="65690287"/>
    <w:rsid w:val="656A9321"/>
    <w:rsid w:val="656E63EE"/>
    <w:rsid w:val="656EBA1F"/>
    <w:rsid w:val="657EAC38"/>
    <w:rsid w:val="657F69EA"/>
    <w:rsid w:val="6584DF4C"/>
    <w:rsid w:val="658BA4C4"/>
    <w:rsid w:val="65913F73"/>
    <w:rsid w:val="659D13DD"/>
    <w:rsid w:val="65A184F6"/>
    <w:rsid w:val="65AA1B1A"/>
    <w:rsid w:val="65AAAF51"/>
    <w:rsid w:val="65B036B8"/>
    <w:rsid w:val="65B0D00A"/>
    <w:rsid w:val="65B8A0E9"/>
    <w:rsid w:val="65BAFE2A"/>
    <w:rsid w:val="65BBDF8B"/>
    <w:rsid w:val="65BDB7C3"/>
    <w:rsid w:val="65C15EE5"/>
    <w:rsid w:val="65C1FA08"/>
    <w:rsid w:val="65C2FF93"/>
    <w:rsid w:val="65C3A711"/>
    <w:rsid w:val="65C98348"/>
    <w:rsid w:val="65CE7979"/>
    <w:rsid w:val="65CF76DA"/>
    <w:rsid w:val="65DAC93B"/>
    <w:rsid w:val="65DB7643"/>
    <w:rsid w:val="65DD4425"/>
    <w:rsid w:val="65E025E5"/>
    <w:rsid w:val="65E16DD0"/>
    <w:rsid w:val="65E626E3"/>
    <w:rsid w:val="65E7305D"/>
    <w:rsid w:val="65EA6B43"/>
    <w:rsid w:val="65EC063E"/>
    <w:rsid w:val="65F803BF"/>
    <w:rsid w:val="65F84CB0"/>
    <w:rsid w:val="65F93F67"/>
    <w:rsid w:val="65FB7540"/>
    <w:rsid w:val="6600E54B"/>
    <w:rsid w:val="66050F66"/>
    <w:rsid w:val="6605D8D6"/>
    <w:rsid w:val="6606754E"/>
    <w:rsid w:val="660A0A2D"/>
    <w:rsid w:val="6615C616"/>
    <w:rsid w:val="6618B14C"/>
    <w:rsid w:val="661AA86C"/>
    <w:rsid w:val="661D31BB"/>
    <w:rsid w:val="66200F2B"/>
    <w:rsid w:val="6621B45D"/>
    <w:rsid w:val="66243FA7"/>
    <w:rsid w:val="6625866F"/>
    <w:rsid w:val="6627C0B5"/>
    <w:rsid w:val="662D0B04"/>
    <w:rsid w:val="663609F8"/>
    <w:rsid w:val="663952DB"/>
    <w:rsid w:val="663A5AB9"/>
    <w:rsid w:val="663B6E6F"/>
    <w:rsid w:val="663B9BA5"/>
    <w:rsid w:val="663CBE56"/>
    <w:rsid w:val="66415EB6"/>
    <w:rsid w:val="66417472"/>
    <w:rsid w:val="66490DC8"/>
    <w:rsid w:val="664AD74B"/>
    <w:rsid w:val="664B9B68"/>
    <w:rsid w:val="6650E950"/>
    <w:rsid w:val="66527EFD"/>
    <w:rsid w:val="6653C0B1"/>
    <w:rsid w:val="6654111D"/>
    <w:rsid w:val="665B1D36"/>
    <w:rsid w:val="665CBE40"/>
    <w:rsid w:val="665D4F2E"/>
    <w:rsid w:val="665FCB20"/>
    <w:rsid w:val="6660C2BC"/>
    <w:rsid w:val="66682ED3"/>
    <w:rsid w:val="6669E0B4"/>
    <w:rsid w:val="66707E6E"/>
    <w:rsid w:val="6674EBD2"/>
    <w:rsid w:val="66789A91"/>
    <w:rsid w:val="667A9BEC"/>
    <w:rsid w:val="667FC61E"/>
    <w:rsid w:val="6680A351"/>
    <w:rsid w:val="6696ED17"/>
    <w:rsid w:val="6699B4F5"/>
    <w:rsid w:val="669B563F"/>
    <w:rsid w:val="669E41A7"/>
    <w:rsid w:val="669EAEA5"/>
    <w:rsid w:val="66A05A8D"/>
    <w:rsid w:val="66A1BDBE"/>
    <w:rsid w:val="66A65F4C"/>
    <w:rsid w:val="66AA4ABF"/>
    <w:rsid w:val="66AC53DB"/>
    <w:rsid w:val="66B015AF"/>
    <w:rsid w:val="66B428C1"/>
    <w:rsid w:val="66B7D7CF"/>
    <w:rsid w:val="66BB79C4"/>
    <w:rsid w:val="66BF61DF"/>
    <w:rsid w:val="66C78D17"/>
    <w:rsid w:val="66C7C6F4"/>
    <w:rsid w:val="66CA327A"/>
    <w:rsid w:val="66CC790F"/>
    <w:rsid w:val="66D44D1B"/>
    <w:rsid w:val="66D59AC4"/>
    <w:rsid w:val="66D96EF7"/>
    <w:rsid w:val="66DB19F4"/>
    <w:rsid w:val="66E09F67"/>
    <w:rsid w:val="66E64BB4"/>
    <w:rsid w:val="66E75AD1"/>
    <w:rsid w:val="66EBD9D3"/>
    <w:rsid w:val="66EFC38E"/>
    <w:rsid w:val="66EFCD98"/>
    <w:rsid w:val="66F9E3FC"/>
    <w:rsid w:val="66FC4C5A"/>
    <w:rsid w:val="66FC54BC"/>
    <w:rsid w:val="66FF18E9"/>
    <w:rsid w:val="67012CF8"/>
    <w:rsid w:val="6701808E"/>
    <w:rsid w:val="67021A5F"/>
    <w:rsid w:val="67028469"/>
    <w:rsid w:val="670EE01B"/>
    <w:rsid w:val="6710C7EB"/>
    <w:rsid w:val="671336A7"/>
    <w:rsid w:val="67173B3D"/>
    <w:rsid w:val="671E6B9B"/>
    <w:rsid w:val="671FB022"/>
    <w:rsid w:val="67219EB2"/>
    <w:rsid w:val="6723CC77"/>
    <w:rsid w:val="6725F6FA"/>
    <w:rsid w:val="6741DAE0"/>
    <w:rsid w:val="67486DBB"/>
    <w:rsid w:val="67545996"/>
    <w:rsid w:val="67583CDB"/>
    <w:rsid w:val="6759E57A"/>
    <w:rsid w:val="675D9F56"/>
    <w:rsid w:val="67632100"/>
    <w:rsid w:val="6764BFC7"/>
    <w:rsid w:val="676C9D41"/>
    <w:rsid w:val="676CCBF3"/>
    <w:rsid w:val="676DD4F4"/>
    <w:rsid w:val="677F2001"/>
    <w:rsid w:val="678507DB"/>
    <w:rsid w:val="67882250"/>
    <w:rsid w:val="6792049A"/>
    <w:rsid w:val="67935CE3"/>
    <w:rsid w:val="679473A5"/>
    <w:rsid w:val="6798FDB5"/>
    <w:rsid w:val="6799F2A3"/>
    <w:rsid w:val="679F7C67"/>
    <w:rsid w:val="67A15001"/>
    <w:rsid w:val="67A28992"/>
    <w:rsid w:val="67A4471A"/>
    <w:rsid w:val="67ACA38E"/>
    <w:rsid w:val="67AE3A14"/>
    <w:rsid w:val="67B17901"/>
    <w:rsid w:val="67C045F9"/>
    <w:rsid w:val="67C2EDA3"/>
    <w:rsid w:val="67C44A02"/>
    <w:rsid w:val="67CF72B7"/>
    <w:rsid w:val="67E4AEBA"/>
    <w:rsid w:val="67E54849"/>
    <w:rsid w:val="67EA1A8E"/>
    <w:rsid w:val="67F4A0DF"/>
    <w:rsid w:val="67F6C4C7"/>
    <w:rsid w:val="67FC7FC1"/>
    <w:rsid w:val="67FF7BE9"/>
    <w:rsid w:val="680065F0"/>
    <w:rsid w:val="680A0D09"/>
    <w:rsid w:val="680AAB1F"/>
    <w:rsid w:val="680DC6B8"/>
    <w:rsid w:val="680FE6E6"/>
    <w:rsid w:val="6810F666"/>
    <w:rsid w:val="68112AC2"/>
    <w:rsid w:val="6812C84E"/>
    <w:rsid w:val="6822145B"/>
    <w:rsid w:val="682728CC"/>
    <w:rsid w:val="6828FA52"/>
    <w:rsid w:val="682A1990"/>
    <w:rsid w:val="682CE9EE"/>
    <w:rsid w:val="682FDE4B"/>
    <w:rsid w:val="683516A6"/>
    <w:rsid w:val="683557EB"/>
    <w:rsid w:val="68357E08"/>
    <w:rsid w:val="68398E1C"/>
    <w:rsid w:val="6841989F"/>
    <w:rsid w:val="6846C3E7"/>
    <w:rsid w:val="684D5617"/>
    <w:rsid w:val="684E6B44"/>
    <w:rsid w:val="68525808"/>
    <w:rsid w:val="6857D84C"/>
    <w:rsid w:val="68626067"/>
    <w:rsid w:val="6863A16C"/>
    <w:rsid w:val="6864E653"/>
    <w:rsid w:val="68666B5F"/>
    <w:rsid w:val="686696D5"/>
    <w:rsid w:val="686971CA"/>
    <w:rsid w:val="686BBCD3"/>
    <w:rsid w:val="686E7B87"/>
    <w:rsid w:val="687D1D4C"/>
    <w:rsid w:val="687F3C7F"/>
    <w:rsid w:val="68803A90"/>
    <w:rsid w:val="68821C15"/>
    <w:rsid w:val="6888888A"/>
    <w:rsid w:val="688AF515"/>
    <w:rsid w:val="688CA4BB"/>
    <w:rsid w:val="68933D86"/>
    <w:rsid w:val="68966A85"/>
    <w:rsid w:val="6897D15F"/>
    <w:rsid w:val="689CD6C7"/>
    <w:rsid w:val="689CF451"/>
    <w:rsid w:val="689DC8D6"/>
    <w:rsid w:val="689F44E1"/>
    <w:rsid w:val="68A2008D"/>
    <w:rsid w:val="68AC7E4B"/>
    <w:rsid w:val="68AE8790"/>
    <w:rsid w:val="68B5B893"/>
    <w:rsid w:val="68B837E2"/>
    <w:rsid w:val="68B976B2"/>
    <w:rsid w:val="68B9CBE9"/>
    <w:rsid w:val="68BC8538"/>
    <w:rsid w:val="68C68C49"/>
    <w:rsid w:val="68C90AC5"/>
    <w:rsid w:val="68CCBA7D"/>
    <w:rsid w:val="68D1D0EE"/>
    <w:rsid w:val="68D201FB"/>
    <w:rsid w:val="68D34651"/>
    <w:rsid w:val="68D5C1C5"/>
    <w:rsid w:val="68D76FF2"/>
    <w:rsid w:val="68DD103D"/>
    <w:rsid w:val="68DDF22F"/>
    <w:rsid w:val="68DE2633"/>
    <w:rsid w:val="68E4CC09"/>
    <w:rsid w:val="68EC1053"/>
    <w:rsid w:val="68F4B9F3"/>
    <w:rsid w:val="68F5E46A"/>
    <w:rsid w:val="68FBC103"/>
    <w:rsid w:val="68FD06A9"/>
    <w:rsid w:val="69000963"/>
    <w:rsid w:val="6906B19F"/>
    <w:rsid w:val="690782EF"/>
    <w:rsid w:val="6907A6BE"/>
    <w:rsid w:val="690834F5"/>
    <w:rsid w:val="69086BDA"/>
    <w:rsid w:val="6909FCA0"/>
    <w:rsid w:val="691686F6"/>
    <w:rsid w:val="691AF708"/>
    <w:rsid w:val="69204933"/>
    <w:rsid w:val="692C4212"/>
    <w:rsid w:val="692C6E27"/>
    <w:rsid w:val="692F73E9"/>
    <w:rsid w:val="6933C08D"/>
    <w:rsid w:val="6933EDA5"/>
    <w:rsid w:val="6935CD2E"/>
    <w:rsid w:val="693BADAB"/>
    <w:rsid w:val="693F1DBF"/>
    <w:rsid w:val="694073E4"/>
    <w:rsid w:val="69418FFB"/>
    <w:rsid w:val="6943565B"/>
    <w:rsid w:val="6944B251"/>
    <w:rsid w:val="69450578"/>
    <w:rsid w:val="6945061A"/>
    <w:rsid w:val="69460158"/>
    <w:rsid w:val="694C7187"/>
    <w:rsid w:val="694FE3E4"/>
    <w:rsid w:val="6950EEEF"/>
    <w:rsid w:val="69525F8D"/>
    <w:rsid w:val="6954D295"/>
    <w:rsid w:val="6957CCE3"/>
    <w:rsid w:val="6958AA0C"/>
    <w:rsid w:val="695A676A"/>
    <w:rsid w:val="696014D4"/>
    <w:rsid w:val="696223E4"/>
    <w:rsid w:val="69795392"/>
    <w:rsid w:val="697963F4"/>
    <w:rsid w:val="697A862E"/>
    <w:rsid w:val="698016C8"/>
    <w:rsid w:val="698415EB"/>
    <w:rsid w:val="69854FA0"/>
    <w:rsid w:val="69878888"/>
    <w:rsid w:val="698ACDEA"/>
    <w:rsid w:val="698B5CCB"/>
    <w:rsid w:val="698E20B7"/>
    <w:rsid w:val="698E7AD4"/>
    <w:rsid w:val="698FDB6E"/>
    <w:rsid w:val="69924817"/>
    <w:rsid w:val="6993BA71"/>
    <w:rsid w:val="6995B5ED"/>
    <w:rsid w:val="69976200"/>
    <w:rsid w:val="6998DC97"/>
    <w:rsid w:val="69996E04"/>
    <w:rsid w:val="699ACFC9"/>
    <w:rsid w:val="699AE04C"/>
    <w:rsid w:val="699AF450"/>
    <w:rsid w:val="699DD7EB"/>
    <w:rsid w:val="699F25BF"/>
    <w:rsid w:val="69A2DB1B"/>
    <w:rsid w:val="69A4CF20"/>
    <w:rsid w:val="69A5D467"/>
    <w:rsid w:val="69A7D6D0"/>
    <w:rsid w:val="69ACF9F6"/>
    <w:rsid w:val="69AD10D2"/>
    <w:rsid w:val="69AF841C"/>
    <w:rsid w:val="69B1B90A"/>
    <w:rsid w:val="69B59746"/>
    <w:rsid w:val="69B62A12"/>
    <w:rsid w:val="69B6CCB3"/>
    <w:rsid w:val="69B81ACD"/>
    <w:rsid w:val="69BB98A6"/>
    <w:rsid w:val="69BBD911"/>
    <w:rsid w:val="69BD937F"/>
    <w:rsid w:val="69BF1BD4"/>
    <w:rsid w:val="69C12176"/>
    <w:rsid w:val="69C20DA3"/>
    <w:rsid w:val="69C2A978"/>
    <w:rsid w:val="69C6DAF5"/>
    <w:rsid w:val="69C8865E"/>
    <w:rsid w:val="69CAF1A1"/>
    <w:rsid w:val="69D1C4AA"/>
    <w:rsid w:val="69D5A68F"/>
    <w:rsid w:val="69E23B33"/>
    <w:rsid w:val="69E30D92"/>
    <w:rsid w:val="69E724B6"/>
    <w:rsid w:val="69EA6380"/>
    <w:rsid w:val="69F50A75"/>
    <w:rsid w:val="69F5215A"/>
    <w:rsid w:val="69F6AEB8"/>
    <w:rsid w:val="69F6E25B"/>
    <w:rsid w:val="6A00E390"/>
    <w:rsid w:val="6A01026E"/>
    <w:rsid w:val="6A0371AE"/>
    <w:rsid w:val="6A086859"/>
    <w:rsid w:val="6A0ED370"/>
    <w:rsid w:val="6A1042A6"/>
    <w:rsid w:val="6A132B4F"/>
    <w:rsid w:val="6A14BF67"/>
    <w:rsid w:val="6A15D5E1"/>
    <w:rsid w:val="6A1774FC"/>
    <w:rsid w:val="6A18894B"/>
    <w:rsid w:val="6A19A46D"/>
    <w:rsid w:val="6A20961A"/>
    <w:rsid w:val="6A20A383"/>
    <w:rsid w:val="6A260A6F"/>
    <w:rsid w:val="6A2AC784"/>
    <w:rsid w:val="6A2FC26E"/>
    <w:rsid w:val="6A32A5E9"/>
    <w:rsid w:val="6A360B06"/>
    <w:rsid w:val="6A382EF5"/>
    <w:rsid w:val="6A39F10A"/>
    <w:rsid w:val="6A3C26AB"/>
    <w:rsid w:val="6A41B83B"/>
    <w:rsid w:val="6A46C289"/>
    <w:rsid w:val="6A4BA993"/>
    <w:rsid w:val="6A4C1F00"/>
    <w:rsid w:val="6A4EB1E0"/>
    <w:rsid w:val="6A4EB60B"/>
    <w:rsid w:val="6A507408"/>
    <w:rsid w:val="6A5A5699"/>
    <w:rsid w:val="6A5B942B"/>
    <w:rsid w:val="6A5DBDC1"/>
    <w:rsid w:val="6A7864C3"/>
    <w:rsid w:val="6A78E09E"/>
    <w:rsid w:val="6A7AEDAF"/>
    <w:rsid w:val="6A7D801F"/>
    <w:rsid w:val="6A81233C"/>
    <w:rsid w:val="6A85AB41"/>
    <w:rsid w:val="6A89956F"/>
    <w:rsid w:val="6A93289A"/>
    <w:rsid w:val="6A935D3B"/>
    <w:rsid w:val="6A9B64DA"/>
    <w:rsid w:val="6A9CA1DF"/>
    <w:rsid w:val="6A9CB0FA"/>
    <w:rsid w:val="6A9E315F"/>
    <w:rsid w:val="6AACBC54"/>
    <w:rsid w:val="6AAECDD4"/>
    <w:rsid w:val="6AB02F06"/>
    <w:rsid w:val="6AB1BE25"/>
    <w:rsid w:val="6AB5BEBF"/>
    <w:rsid w:val="6ABD25CD"/>
    <w:rsid w:val="6AC07052"/>
    <w:rsid w:val="6AC23213"/>
    <w:rsid w:val="6AC47595"/>
    <w:rsid w:val="6ACC5F5D"/>
    <w:rsid w:val="6AD1D2D2"/>
    <w:rsid w:val="6AF3D381"/>
    <w:rsid w:val="6AFB0307"/>
    <w:rsid w:val="6AFB781C"/>
    <w:rsid w:val="6AFDC066"/>
    <w:rsid w:val="6AFDD8EC"/>
    <w:rsid w:val="6AFE6811"/>
    <w:rsid w:val="6B00B4F7"/>
    <w:rsid w:val="6B0845AF"/>
    <w:rsid w:val="6B0F4208"/>
    <w:rsid w:val="6B1263BF"/>
    <w:rsid w:val="6B133319"/>
    <w:rsid w:val="6B151581"/>
    <w:rsid w:val="6B1E9D3C"/>
    <w:rsid w:val="6B205EDE"/>
    <w:rsid w:val="6B234A14"/>
    <w:rsid w:val="6B238BFD"/>
    <w:rsid w:val="6B245A73"/>
    <w:rsid w:val="6B28A393"/>
    <w:rsid w:val="6B2CFE7C"/>
    <w:rsid w:val="6B315068"/>
    <w:rsid w:val="6B3422B4"/>
    <w:rsid w:val="6B36E845"/>
    <w:rsid w:val="6B451AD1"/>
    <w:rsid w:val="6B469157"/>
    <w:rsid w:val="6B4B2F4B"/>
    <w:rsid w:val="6B4CC39E"/>
    <w:rsid w:val="6B4D7783"/>
    <w:rsid w:val="6B50CC3B"/>
    <w:rsid w:val="6B510B6A"/>
    <w:rsid w:val="6B5424BA"/>
    <w:rsid w:val="6B589314"/>
    <w:rsid w:val="6B58EBF2"/>
    <w:rsid w:val="6B5CF121"/>
    <w:rsid w:val="6B5EA1E5"/>
    <w:rsid w:val="6B6391A5"/>
    <w:rsid w:val="6B671973"/>
    <w:rsid w:val="6B69A389"/>
    <w:rsid w:val="6B6D25B4"/>
    <w:rsid w:val="6B721C70"/>
    <w:rsid w:val="6B736499"/>
    <w:rsid w:val="6B762910"/>
    <w:rsid w:val="6B7A44C6"/>
    <w:rsid w:val="6B80A3EA"/>
    <w:rsid w:val="6B813DD0"/>
    <w:rsid w:val="6B87CD52"/>
    <w:rsid w:val="6B8B4D04"/>
    <w:rsid w:val="6B8DAADC"/>
    <w:rsid w:val="6B8FBEF4"/>
    <w:rsid w:val="6B90850C"/>
    <w:rsid w:val="6B95CC42"/>
    <w:rsid w:val="6B993040"/>
    <w:rsid w:val="6B9E2AE2"/>
    <w:rsid w:val="6BA28DB3"/>
    <w:rsid w:val="6BA2AA59"/>
    <w:rsid w:val="6BA340FB"/>
    <w:rsid w:val="6BA3B24F"/>
    <w:rsid w:val="6BAC8152"/>
    <w:rsid w:val="6BAE9092"/>
    <w:rsid w:val="6BB0595B"/>
    <w:rsid w:val="6BB12953"/>
    <w:rsid w:val="6BB31614"/>
    <w:rsid w:val="6BB7086B"/>
    <w:rsid w:val="6BB7D1B2"/>
    <w:rsid w:val="6BB80DC9"/>
    <w:rsid w:val="6BBC0A7C"/>
    <w:rsid w:val="6BBE230E"/>
    <w:rsid w:val="6BC7341C"/>
    <w:rsid w:val="6BCADB57"/>
    <w:rsid w:val="6BCBC88B"/>
    <w:rsid w:val="6BCD1BCA"/>
    <w:rsid w:val="6BCD409A"/>
    <w:rsid w:val="6BCFFC9B"/>
    <w:rsid w:val="6BD7E569"/>
    <w:rsid w:val="6BD83095"/>
    <w:rsid w:val="6BDFC443"/>
    <w:rsid w:val="6BE06BFD"/>
    <w:rsid w:val="6BE0F3DE"/>
    <w:rsid w:val="6BEAB049"/>
    <w:rsid w:val="6BEE2D15"/>
    <w:rsid w:val="6BF6D799"/>
    <w:rsid w:val="6BFA5FB1"/>
    <w:rsid w:val="6BFC9623"/>
    <w:rsid w:val="6BFCD64D"/>
    <w:rsid w:val="6C07223C"/>
    <w:rsid w:val="6C097A96"/>
    <w:rsid w:val="6C0A86F9"/>
    <w:rsid w:val="6C0AF9EF"/>
    <w:rsid w:val="6C0ED16D"/>
    <w:rsid w:val="6C126FE0"/>
    <w:rsid w:val="6C14B0FF"/>
    <w:rsid w:val="6C150655"/>
    <w:rsid w:val="6C1551BD"/>
    <w:rsid w:val="6C18D69D"/>
    <w:rsid w:val="6C1C7A42"/>
    <w:rsid w:val="6C220DFB"/>
    <w:rsid w:val="6C234646"/>
    <w:rsid w:val="6C250CA0"/>
    <w:rsid w:val="6C3AA30B"/>
    <w:rsid w:val="6C3C6C7D"/>
    <w:rsid w:val="6C3D2D24"/>
    <w:rsid w:val="6C437642"/>
    <w:rsid w:val="6C44CB17"/>
    <w:rsid w:val="6C4BDB52"/>
    <w:rsid w:val="6C4FCC1D"/>
    <w:rsid w:val="6C51AE7A"/>
    <w:rsid w:val="6C5E2A32"/>
    <w:rsid w:val="6C5E38DB"/>
    <w:rsid w:val="6C602C15"/>
    <w:rsid w:val="6C66D5E6"/>
    <w:rsid w:val="6C7906A4"/>
    <w:rsid w:val="6C81086F"/>
    <w:rsid w:val="6C81FD10"/>
    <w:rsid w:val="6C82F3D8"/>
    <w:rsid w:val="6C85FA99"/>
    <w:rsid w:val="6C8AD6D5"/>
    <w:rsid w:val="6C8CA43B"/>
    <w:rsid w:val="6C8D2788"/>
    <w:rsid w:val="6C8E7E03"/>
    <w:rsid w:val="6C92C22A"/>
    <w:rsid w:val="6C95978C"/>
    <w:rsid w:val="6C961EAF"/>
    <w:rsid w:val="6C9E9D83"/>
    <w:rsid w:val="6C9F65E9"/>
    <w:rsid w:val="6CA422F0"/>
    <w:rsid w:val="6CA52E5B"/>
    <w:rsid w:val="6CA96D66"/>
    <w:rsid w:val="6CAD98BD"/>
    <w:rsid w:val="6CAFE279"/>
    <w:rsid w:val="6CB21D75"/>
    <w:rsid w:val="6CB89D6F"/>
    <w:rsid w:val="6CBC72F1"/>
    <w:rsid w:val="6CBD3616"/>
    <w:rsid w:val="6CBDE252"/>
    <w:rsid w:val="6CBF5386"/>
    <w:rsid w:val="6CC2C538"/>
    <w:rsid w:val="6CCF3B9D"/>
    <w:rsid w:val="6CE14A3D"/>
    <w:rsid w:val="6CE5A8A5"/>
    <w:rsid w:val="6CE63A43"/>
    <w:rsid w:val="6D014FC3"/>
    <w:rsid w:val="6D0873F2"/>
    <w:rsid w:val="6D0BA2F4"/>
    <w:rsid w:val="6D0C2705"/>
    <w:rsid w:val="6D0C965D"/>
    <w:rsid w:val="6D0D3293"/>
    <w:rsid w:val="6D130663"/>
    <w:rsid w:val="6D266A7C"/>
    <w:rsid w:val="6D2A4BFC"/>
    <w:rsid w:val="6D2C98B6"/>
    <w:rsid w:val="6D2FDC60"/>
    <w:rsid w:val="6D312D24"/>
    <w:rsid w:val="6D31B011"/>
    <w:rsid w:val="6D337963"/>
    <w:rsid w:val="6D33AA4D"/>
    <w:rsid w:val="6D3B606C"/>
    <w:rsid w:val="6D3CF344"/>
    <w:rsid w:val="6D3D6F04"/>
    <w:rsid w:val="6D3E8A2A"/>
    <w:rsid w:val="6D42C85E"/>
    <w:rsid w:val="6D4375A4"/>
    <w:rsid w:val="6D498BBB"/>
    <w:rsid w:val="6D49BCB8"/>
    <w:rsid w:val="6D4DBEDD"/>
    <w:rsid w:val="6D4FB3A3"/>
    <w:rsid w:val="6D537CB4"/>
    <w:rsid w:val="6D56A345"/>
    <w:rsid w:val="6D5E38DB"/>
    <w:rsid w:val="6D5E7DCB"/>
    <w:rsid w:val="6D618D8F"/>
    <w:rsid w:val="6D63D255"/>
    <w:rsid w:val="6D6DACA0"/>
    <w:rsid w:val="6D73F0C5"/>
    <w:rsid w:val="6D786E0D"/>
    <w:rsid w:val="6D7F73A6"/>
    <w:rsid w:val="6D829FB8"/>
    <w:rsid w:val="6D876C2E"/>
    <w:rsid w:val="6D8C7515"/>
    <w:rsid w:val="6D8DB4EE"/>
    <w:rsid w:val="6D90743F"/>
    <w:rsid w:val="6D9C4573"/>
    <w:rsid w:val="6D9EB685"/>
    <w:rsid w:val="6DA6B930"/>
    <w:rsid w:val="6DB10E40"/>
    <w:rsid w:val="6DB39344"/>
    <w:rsid w:val="6DB3FD22"/>
    <w:rsid w:val="6DB434D2"/>
    <w:rsid w:val="6DB74A4E"/>
    <w:rsid w:val="6DB86DEB"/>
    <w:rsid w:val="6DC17C94"/>
    <w:rsid w:val="6DC1B099"/>
    <w:rsid w:val="6DC5698E"/>
    <w:rsid w:val="6DC92F15"/>
    <w:rsid w:val="6DCA7701"/>
    <w:rsid w:val="6DCCB567"/>
    <w:rsid w:val="6DCD71A4"/>
    <w:rsid w:val="6DCDAF97"/>
    <w:rsid w:val="6DD2F947"/>
    <w:rsid w:val="6DDA5D3C"/>
    <w:rsid w:val="6DDC6179"/>
    <w:rsid w:val="6DDC9263"/>
    <w:rsid w:val="6DE06AC2"/>
    <w:rsid w:val="6DE5EBFB"/>
    <w:rsid w:val="6DEA6D2B"/>
    <w:rsid w:val="6DF7C1DC"/>
    <w:rsid w:val="6DF91DFB"/>
    <w:rsid w:val="6DFD802A"/>
    <w:rsid w:val="6DFE7C0F"/>
    <w:rsid w:val="6E00CE1B"/>
    <w:rsid w:val="6E0252F5"/>
    <w:rsid w:val="6E02CADE"/>
    <w:rsid w:val="6E09C1C7"/>
    <w:rsid w:val="6E0C82AB"/>
    <w:rsid w:val="6E10C28B"/>
    <w:rsid w:val="6E19DD7E"/>
    <w:rsid w:val="6E221DF9"/>
    <w:rsid w:val="6E24D3E8"/>
    <w:rsid w:val="6E259653"/>
    <w:rsid w:val="6E28D4BD"/>
    <w:rsid w:val="6E29618F"/>
    <w:rsid w:val="6E311D30"/>
    <w:rsid w:val="6E32D61F"/>
    <w:rsid w:val="6E383CA1"/>
    <w:rsid w:val="6E39ACDE"/>
    <w:rsid w:val="6E3D4196"/>
    <w:rsid w:val="6E3EF90D"/>
    <w:rsid w:val="6E448359"/>
    <w:rsid w:val="6E450D32"/>
    <w:rsid w:val="6E4E15B6"/>
    <w:rsid w:val="6E56B54F"/>
    <w:rsid w:val="6E5B89F2"/>
    <w:rsid w:val="6E5CDA62"/>
    <w:rsid w:val="6E67C6F6"/>
    <w:rsid w:val="6E6FC87C"/>
    <w:rsid w:val="6E7E9E1A"/>
    <w:rsid w:val="6E7F487D"/>
    <w:rsid w:val="6E874A69"/>
    <w:rsid w:val="6E87E693"/>
    <w:rsid w:val="6E8C5BD2"/>
    <w:rsid w:val="6E9065CF"/>
    <w:rsid w:val="6E9170AE"/>
    <w:rsid w:val="6E97D956"/>
    <w:rsid w:val="6E9E99C6"/>
    <w:rsid w:val="6EA0B4BB"/>
    <w:rsid w:val="6EA38A95"/>
    <w:rsid w:val="6EA4EB08"/>
    <w:rsid w:val="6EACDA64"/>
    <w:rsid w:val="6EAF1795"/>
    <w:rsid w:val="6EB5CFFE"/>
    <w:rsid w:val="6EB9EA8A"/>
    <w:rsid w:val="6EC16E3F"/>
    <w:rsid w:val="6EC49363"/>
    <w:rsid w:val="6EC5E270"/>
    <w:rsid w:val="6EC777FD"/>
    <w:rsid w:val="6EC77D7C"/>
    <w:rsid w:val="6ED40A54"/>
    <w:rsid w:val="6ED419E7"/>
    <w:rsid w:val="6ED618E3"/>
    <w:rsid w:val="6ED946E9"/>
    <w:rsid w:val="6EDF4577"/>
    <w:rsid w:val="6EE04A6E"/>
    <w:rsid w:val="6EE24360"/>
    <w:rsid w:val="6EEC392E"/>
    <w:rsid w:val="6EEEF91F"/>
    <w:rsid w:val="6EF5F1F7"/>
    <w:rsid w:val="6EF71AA9"/>
    <w:rsid w:val="6EF93B7A"/>
    <w:rsid w:val="6EFABB24"/>
    <w:rsid w:val="6EFD2EDC"/>
    <w:rsid w:val="6F10BCD2"/>
    <w:rsid w:val="6F10D01C"/>
    <w:rsid w:val="6F12E77A"/>
    <w:rsid w:val="6F12FBA4"/>
    <w:rsid w:val="6F1323C4"/>
    <w:rsid w:val="6F17E082"/>
    <w:rsid w:val="6F1A194D"/>
    <w:rsid w:val="6F2242E5"/>
    <w:rsid w:val="6F2A4165"/>
    <w:rsid w:val="6F306691"/>
    <w:rsid w:val="6F31DABF"/>
    <w:rsid w:val="6F3449FF"/>
    <w:rsid w:val="6F430B42"/>
    <w:rsid w:val="6F462A27"/>
    <w:rsid w:val="6F4740E1"/>
    <w:rsid w:val="6F54B195"/>
    <w:rsid w:val="6F57C8E8"/>
    <w:rsid w:val="6F5D4F3A"/>
    <w:rsid w:val="6F5EA7C5"/>
    <w:rsid w:val="6F633C0F"/>
    <w:rsid w:val="6F6D37C7"/>
    <w:rsid w:val="6F6F27B9"/>
    <w:rsid w:val="6F70CC96"/>
    <w:rsid w:val="6F7CB198"/>
    <w:rsid w:val="6F7F730C"/>
    <w:rsid w:val="6F80891B"/>
    <w:rsid w:val="6F80C656"/>
    <w:rsid w:val="6F9BBED2"/>
    <w:rsid w:val="6F9C041B"/>
    <w:rsid w:val="6FA291F7"/>
    <w:rsid w:val="6FA484B7"/>
    <w:rsid w:val="6FA92542"/>
    <w:rsid w:val="6FA9DFD0"/>
    <w:rsid w:val="6FAA0F61"/>
    <w:rsid w:val="6FAC11DF"/>
    <w:rsid w:val="6FAC18CB"/>
    <w:rsid w:val="6FB0663A"/>
    <w:rsid w:val="6FB0ED28"/>
    <w:rsid w:val="6FB31F8B"/>
    <w:rsid w:val="6FB34DE4"/>
    <w:rsid w:val="6FB3B6C1"/>
    <w:rsid w:val="6FB7311B"/>
    <w:rsid w:val="6FBB7148"/>
    <w:rsid w:val="6FBEF0EC"/>
    <w:rsid w:val="6FBFA97D"/>
    <w:rsid w:val="6FC17D84"/>
    <w:rsid w:val="6FCAF7E2"/>
    <w:rsid w:val="6FCB331B"/>
    <w:rsid w:val="6FD26077"/>
    <w:rsid w:val="6FD270D3"/>
    <w:rsid w:val="6FDA29CE"/>
    <w:rsid w:val="6FDD8B9B"/>
    <w:rsid w:val="6FE1019F"/>
    <w:rsid w:val="6FE115AF"/>
    <w:rsid w:val="6FE2F04D"/>
    <w:rsid w:val="6FE53A54"/>
    <w:rsid w:val="6FE59728"/>
    <w:rsid w:val="6FEE406E"/>
    <w:rsid w:val="6FF3D0A5"/>
    <w:rsid w:val="6FF48C06"/>
    <w:rsid w:val="6FFC8C33"/>
    <w:rsid w:val="700315A3"/>
    <w:rsid w:val="7003E701"/>
    <w:rsid w:val="7004ACB6"/>
    <w:rsid w:val="7004D90E"/>
    <w:rsid w:val="7007D23F"/>
    <w:rsid w:val="7008A2F5"/>
    <w:rsid w:val="700A0C74"/>
    <w:rsid w:val="700BC2DD"/>
    <w:rsid w:val="7024CBD2"/>
    <w:rsid w:val="70306DC3"/>
    <w:rsid w:val="703128CF"/>
    <w:rsid w:val="703DC4B8"/>
    <w:rsid w:val="70407588"/>
    <w:rsid w:val="70428CDA"/>
    <w:rsid w:val="7043F616"/>
    <w:rsid w:val="704982A1"/>
    <w:rsid w:val="7050BA33"/>
    <w:rsid w:val="70543DEE"/>
    <w:rsid w:val="70553260"/>
    <w:rsid w:val="7056013A"/>
    <w:rsid w:val="705B74A9"/>
    <w:rsid w:val="707733BA"/>
    <w:rsid w:val="70784B08"/>
    <w:rsid w:val="707A1192"/>
    <w:rsid w:val="707A4A1A"/>
    <w:rsid w:val="707BF64B"/>
    <w:rsid w:val="708211A1"/>
    <w:rsid w:val="7084CE7D"/>
    <w:rsid w:val="70863E6D"/>
    <w:rsid w:val="70891F0A"/>
    <w:rsid w:val="708C05E8"/>
    <w:rsid w:val="708C1F06"/>
    <w:rsid w:val="708D39AA"/>
    <w:rsid w:val="708E46AD"/>
    <w:rsid w:val="7090E48D"/>
    <w:rsid w:val="70A032B2"/>
    <w:rsid w:val="70B3989F"/>
    <w:rsid w:val="70B83960"/>
    <w:rsid w:val="70B9947B"/>
    <w:rsid w:val="70BC0439"/>
    <w:rsid w:val="70BCC8B6"/>
    <w:rsid w:val="70C686C7"/>
    <w:rsid w:val="70C69268"/>
    <w:rsid w:val="70C75BA8"/>
    <w:rsid w:val="70CAFD86"/>
    <w:rsid w:val="70D03448"/>
    <w:rsid w:val="70D43F35"/>
    <w:rsid w:val="70D86617"/>
    <w:rsid w:val="70D8A2B0"/>
    <w:rsid w:val="70DDE5F0"/>
    <w:rsid w:val="70E285F6"/>
    <w:rsid w:val="70EBB383"/>
    <w:rsid w:val="70EBB7C7"/>
    <w:rsid w:val="70ECCA99"/>
    <w:rsid w:val="70F661E5"/>
    <w:rsid w:val="70F97CF5"/>
    <w:rsid w:val="70FF0F80"/>
    <w:rsid w:val="71004DA8"/>
    <w:rsid w:val="7100C479"/>
    <w:rsid w:val="7103478A"/>
    <w:rsid w:val="7103C7B3"/>
    <w:rsid w:val="7111E60A"/>
    <w:rsid w:val="7111FEFB"/>
    <w:rsid w:val="71137F87"/>
    <w:rsid w:val="7113F310"/>
    <w:rsid w:val="7116C036"/>
    <w:rsid w:val="711CE981"/>
    <w:rsid w:val="7121CE2A"/>
    <w:rsid w:val="71248F5F"/>
    <w:rsid w:val="71263317"/>
    <w:rsid w:val="71280F50"/>
    <w:rsid w:val="7129795F"/>
    <w:rsid w:val="7132C5EE"/>
    <w:rsid w:val="71347AFB"/>
    <w:rsid w:val="71349553"/>
    <w:rsid w:val="7140365B"/>
    <w:rsid w:val="7141F06D"/>
    <w:rsid w:val="7143BD30"/>
    <w:rsid w:val="7145660C"/>
    <w:rsid w:val="7153BF12"/>
    <w:rsid w:val="7158DE33"/>
    <w:rsid w:val="715A0447"/>
    <w:rsid w:val="715D7172"/>
    <w:rsid w:val="715EB3E5"/>
    <w:rsid w:val="716862EE"/>
    <w:rsid w:val="717043FB"/>
    <w:rsid w:val="71732AA0"/>
    <w:rsid w:val="717D11CC"/>
    <w:rsid w:val="71815A35"/>
    <w:rsid w:val="7183CD79"/>
    <w:rsid w:val="7188F475"/>
    <w:rsid w:val="718E8EEE"/>
    <w:rsid w:val="718FA98A"/>
    <w:rsid w:val="7197EE70"/>
    <w:rsid w:val="7198FDA8"/>
    <w:rsid w:val="719E6BB5"/>
    <w:rsid w:val="719FB762"/>
    <w:rsid w:val="71AA0CE1"/>
    <w:rsid w:val="71AF0519"/>
    <w:rsid w:val="71AF93FB"/>
    <w:rsid w:val="71AFA649"/>
    <w:rsid w:val="71B5133E"/>
    <w:rsid w:val="71B5B8CF"/>
    <w:rsid w:val="71BBC3BC"/>
    <w:rsid w:val="71BCAD5E"/>
    <w:rsid w:val="71C2A07C"/>
    <w:rsid w:val="71C60A1B"/>
    <w:rsid w:val="71C86F7F"/>
    <w:rsid w:val="71C9334D"/>
    <w:rsid w:val="71CA5D25"/>
    <w:rsid w:val="71D5B678"/>
    <w:rsid w:val="71DDD680"/>
    <w:rsid w:val="71DE19B3"/>
    <w:rsid w:val="71E87711"/>
    <w:rsid w:val="71ECB1E8"/>
    <w:rsid w:val="71EE204B"/>
    <w:rsid w:val="71F320AC"/>
    <w:rsid w:val="71F368F4"/>
    <w:rsid w:val="71FA1CAB"/>
    <w:rsid w:val="71FDAB37"/>
    <w:rsid w:val="72003A25"/>
    <w:rsid w:val="720353E6"/>
    <w:rsid w:val="720F3E40"/>
    <w:rsid w:val="721168E8"/>
    <w:rsid w:val="721381F9"/>
    <w:rsid w:val="7216886B"/>
    <w:rsid w:val="721C3990"/>
    <w:rsid w:val="721CE5ED"/>
    <w:rsid w:val="721CE8FB"/>
    <w:rsid w:val="721E7B5C"/>
    <w:rsid w:val="72204569"/>
    <w:rsid w:val="722450C7"/>
    <w:rsid w:val="7226FE0A"/>
    <w:rsid w:val="7227EBC3"/>
    <w:rsid w:val="7228CA67"/>
    <w:rsid w:val="7229A865"/>
    <w:rsid w:val="723CB698"/>
    <w:rsid w:val="72432580"/>
    <w:rsid w:val="72434F74"/>
    <w:rsid w:val="7249BA48"/>
    <w:rsid w:val="724CE8A7"/>
    <w:rsid w:val="7251E1EC"/>
    <w:rsid w:val="7253D426"/>
    <w:rsid w:val="7257194A"/>
    <w:rsid w:val="725790D5"/>
    <w:rsid w:val="7259DF3F"/>
    <w:rsid w:val="72657BA1"/>
    <w:rsid w:val="726E6759"/>
    <w:rsid w:val="727238FB"/>
    <w:rsid w:val="72779A58"/>
    <w:rsid w:val="72784021"/>
    <w:rsid w:val="727FD78C"/>
    <w:rsid w:val="7281BF1B"/>
    <w:rsid w:val="7281CA40"/>
    <w:rsid w:val="728F8D03"/>
    <w:rsid w:val="729319D4"/>
    <w:rsid w:val="72939892"/>
    <w:rsid w:val="729AD59F"/>
    <w:rsid w:val="729CF32B"/>
    <w:rsid w:val="729D085C"/>
    <w:rsid w:val="72A80952"/>
    <w:rsid w:val="72A843AC"/>
    <w:rsid w:val="72ACF1B8"/>
    <w:rsid w:val="72B5F710"/>
    <w:rsid w:val="72BB9BFE"/>
    <w:rsid w:val="72BD9E8B"/>
    <w:rsid w:val="72C38785"/>
    <w:rsid w:val="72C38C23"/>
    <w:rsid w:val="72C422E2"/>
    <w:rsid w:val="72D801A9"/>
    <w:rsid w:val="72DDEABF"/>
    <w:rsid w:val="72E3B98D"/>
    <w:rsid w:val="72E404F5"/>
    <w:rsid w:val="72E805A0"/>
    <w:rsid w:val="72EA4E51"/>
    <w:rsid w:val="72F1DE5F"/>
    <w:rsid w:val="72F26C91"/>
    <w:rsid w:val="72F317E7"/>
    <w:rsid w:val="72F7B5CC"/>
    <w:rsid w:val="72F92548"/>
    <w:rsid w:val="72FD521B"/>
    <w:rsid w:val="72FEBE88"/>
    <w:rsid w:val="72FEBEA9"/>
    <w:rsid w:val="72FEECA3"/>
    <w:rsid w:val="72FFF519"/>
    <w:rsid w:val="730B6ED9"/>
    <w:rsid w:val="731F9DDA"/>
    <w:rsid w:val="7320ED79"/>
    <w:rsid w:val="7326A7D9"/>
    <w:rsid w:val="732A95D7"/>
    <w:rsid w:val="732DD31B"/>
    <w:rsid w:val="732E022D"/>
    <w:rsid w:val="733622A7"/>
    <w:rsid w:val="73376364"/>
    <w:rsid w:val="733CC03F"/>
    <w:rsid w:val="734098BD"/>
    <w:rsid w:val="7340E57D"/>
    <w:rsid w:val="73440DDD"/>
    <w:rsid w:val="7346EA57"/>
    <w:rsid w:val="7349D124"/>
    <w:rsid w:val="73546A68"/>
    <w:rsid w:val="735A7D2E"/>
    <w:rsid w:val="735BE25A"/>
    <w:rsid w:val="735C271B"/>
    <w:rsid w:val="73612A71"/>
    <w:rsid w:val="73620D4D"/>
    <w:rsid w:val="736878AD"/>
    <w:rsid w:val="736BC4F7"/>
    <w:rsid w:val="736BD822"/>
    <w:rsid w:val="736D8732"/>
    <w:rsid w:val="7376384D"/>
    <w:rsid w:val="7377399B"/>
    <w:rsid w:val="737FA99C"/>
    <w:rsid w:val="73837A9A"/>
    <w:rsid w:val="73A3E0D6"/>
    <w:rsid w:val="73A6469C"/>
    <w:rsid w:val="73A68704"/>
    <w:rsid w:val="73A8CAB2"/>
    <w:rsid w:val="73AF19A9"/>
    <w:rsid w:val="73B29FF5"/>
    <w:rsid w:val="73B430CE"/>
    <w:rsid w:val="73B9FFFB"/>
    <w:rsid w:val="73BDF417"/>
    <w:rsid w:val="73C08017"/>
    <w:rsid w:val="73C26270"/>
    <w:rsid w:val="73C35F00"/>
    <w:rsid w:val="73CE72E3"/>
    <w:rsid w:val="73CFCB5D"/>
    <w:rsid w:val="73D1560E"/>
    <w:rsid w:val="73D16C2C"/>
    <w:rsid w:val="73D65B4F"/>
    <w:rsid w:val="73D6DA70"/>
    <w:rsid w:val="73DEF587"/>
    <w:rsid w:val="73E5452D"/>
    <w:rsid w:val="73E580BC"/>
    <w:rsid w:val="73E689B5"/>
    <w:rsid w:val="73ED8497"/>
    <w:rsid w:val="73F6607D"/>
    <w:rsid w:val="73F75F0B"/>
    <w:rsid w:val="73F7F659"/>
    <w:rsid w:val="73FAD06E"/>
    <w:rsid w:val="7401BD59"/>
    <w:rsid w:val="740BB13A"/>
    <w:rsid w:val="740F3B22"/>
    <w:rsid w:val="741079B9"/>
    <w:rsid w:val="74134C13"/>
    <w:rsid w:val="74172D63"/>
    <w:rsid w:val="741C7897"/>
    <w:rsid w:val="741FC2E4"/>
    <w:rsid w:val="7422C823"/>
    <w:rsid w:val="742AAB7B"/>
    <w:rsid w:val="74306910"/>
    <w:rsid w:val="74342AD1"/>
    <w:rsid w:val="7435A2B4"/>
    <w:rsid w:val="7436FC92"/>
    <w:rsid w:val="743777A2"/>
    <w:rsid w:val="743B5294"/>
    <w:rsid w:val="743D4572"/>
    <w:rsid w:val="74417063"/>
    <w:rsid w:val="74449769"/>
    <w:rsid w:val="744D46FD"/>
    <w:rsid w:val="74524FB7"/>
    <w:rsid w:val="7455D0E5"/>
    <w:rsid w:val="745764A5"/>
    <w:rsid w:val="745EA51D"/>
    <w:rsid w:val="745F2915"/>
    <w:rsid w:val="7460063F"/>
    <w:rsid w:val="7460C44D"/>
    <w:rsid w:val="7462B5F7"/>
    <w:rsid w:val="7464C5DC"/>
    <w:rsid w:val="7467C0F4"/>
    <w:rsid w:val="746A5928"/>
    <w:rsid w:val="746CAD77"/>
    <w:rsid w:val="7471D568"/>
    <w:rsid w:val="747444DA"/>
    <w:rsid w:val="74747F3E"/>
    <w:rsid w:val="7476ED4D"/>
    <w:rsid w:val="747A7FCB"/>
    <w:rsid w:val="747B91BF"/>
    <w:rsid w:val="747DC536"/>
    <w:rsid w:val="74844594"/>
    <w:rsid w:val="7490955A"/>
    <w:rsid w:val="749A0FBD"/>
    <w:rsid w:val="749B0BB9"/>
    <w:rsid w:val="749C2369"/>
    <w:rsid w:val="749DA691"/>
    <w:rsid w:val="74A5830F"/>
    <w:rsid w:val="74A81DFD"/>
    <w:rsid w:val="74ACA817"/>
    <w:rsid w:val="74B05D3A"/>
    <w:rsid w:val="74B86CAA"/>
    <w:rsid w:val="74BF88EE"/>
    <w:rsid w:val="74C2B547"/>
    <w:rsid w:val="74C2F63E"/>
    <w:rsid w:val="74CDCB30"/>
    <w:rsid w:val="74CFE282"/>
    <w:rsid w:val="74D00B3D"/>
    <w:rsid w:val="74D679BB"/>
    <w:rsid w:val="74D8B7FE"/>
    <w:rsid w:val="74D98F96"/>
    <w:rsid w:val="74DB5C1F"/>
    <w:rsid w:val="74DDA9E4"/>
    <w:rsid w:val="74E251AE"/>
    <w:rsid w:val="74E2CCA1"/>
    <w:rsid w:val="74E7107E"/>
    <w:rsid w:val="74ECD771"/>
    <w:rsid w:val="74EDF3DA"/>
    <w:rsid w:val="74F43E74"/>
    <w:rsid w:val="74F78178"/>
    <w:rsid w:val="74F895F5"/>
    <w:rsid w:val="74F8FCB4"/>
    <w:rsid w:val="74FC028E"/>
    <w:rsid w:val="74FE9120"/>
    <w:rsid w:val="7503C15C"/>
    <w:rsid w:val="750404F9"/>
    <w:rsid w:val="750A5593"/>
    <w:rsid w:val="750D9BAF"/>
    <w:rsid w:val="750FA095"/>
    <w:rsid w:val="7512C77E"/>
    <w:rsid w:val="75180D7D"/>
    <w:rsid w:val="7519643C"/>
    <w:rsid w:val="751B4F1A"/>
    <w:rsid w:val="751C8BD7"/>
    <w:rsid w:val="75261BB2"/>
    <w:rsid w:val="75282FFC"/>
    <w:rsid w:val="752E5198"/>
    <w:rsid w:val="75360A13"/>
    <w:rsid w:val="7537324E"/>
    <w:rsid w:val="753AABAC"/>
    <w:rsid w:val="7540AE8D"/>
    <w:rsid w:val="75487D45"/>
    <w:rsid w:val="75496A36"/>
    <w:rsid w:val="755581AF"/>
    <w:rsid w:val="75568AD6"/>
    <w:rsid w:val="7557CB06"/>
    <w:rsid w:val="755BC329"/>
    <w:rsid w:val="7560AC05"/>
    <w:rsid w:val="756B63CA"/>
    <w:rsid w:val="756CDDC2"/>
    <w:rsid w:val="756F7095"/>
    <w:rsid w:val="7574A30F"/>
    <w:rsid w:val="757B0F3C"/>
    <w:rsid w:val="758D47BB"/>
    <w:rsid w:val="75929B3F"/>
    <w:rsid w:val="75940FAC"/>
    <w:rsid w:val="759DB2D1"/>
    <w:rsid w:val="75A6BFEC"/>
    <w:rsid w:val="75B02F98"/>
    <w:rsid w:val="75B16955"/>
    <w:rsid w:val="75B3ED47"/>
    <w:rsid w:val="75B4E4F0"/>
    <w:rsid w:val="75B51046"/>
    <w:rsid w:val="75B7784E"/>
    <w:rsid w:val="75B9A6C9"/>
    <w:rsid w:val="75BB9345"/>
    <w:rsid w:val="75BC6D98"/>
    <w:rsid w:val="75BCE516"/>
    <w:rsid w:val="75BEFFAC"/>
    <w:rsid w:val="75C03BBC"/>
    <w:rsid w:val="75C5D421"/>
    <w:rsid w:val="75C9765F"/>
    <w:rsid w:val="75CCC1A5"/>
    <w:rsid w:val="75CE8DAA"/>
    <w:rsid w:val="75D807E1"/>
    <w:rsid w:val="75D99271"/>
    <w:rsid w:val="75DA3081"/>
    <w:rsid w:val="75DB599E"/>
    <w:rsid w:val="75DC4FFA"/>
    <w:rsid w:val="75E1AE4D"/>
    <w:rsid w:val="75E35755"/>
    <w:rsid w:val="75ECEF3A"/>
    <w:rsid w:val="75F1D508"/>
    <w:rsid w:val="75F36B29"/>
    <w:rsid w:val="75F4BD87"/>
    <w:rsid w:val="75F7005A"/>
    <w:rsid w:val="75F7B99C"/>
    <w:rsid w:val="76029A7F"/>
    <w:rsid w:val="76053001"/>
    <w:rsid w:val="760707C7"/>
    <w:rsid w:val="7608CB5E"/>
    <w:rsid w:val="760FD499"/>
    <w:rsid w:val="7614325F"/>
    <w:rsid w:val="761450A4"/>
    <w:rsid w:val="7617D794"/>
    <w:rsid w:val="761DA4EC"/>
    <w:rsid w:val="762385F2"/>
    <w:rsid w:val="76251E7A"/>
    <w:rsid w:val="762A3A03"/>
    <w:rsid w:val="762C9410"/>
    <w:rsid w:val="762D2C0A"/>
    <w:rsid w:val="7636B914"/>
    <w:rsid w:val="76390E52"/>
    <w:rsid w:val="7639A1B3"/>
    <w:rsid w:val="763D5F28"/>
    <w:rsid w:val="7642ABAC"/>
    <w:rsid w:val="7643A073"/>
    <w:rsid w:val="7645D9AC"/>
    <w:rsid w:val="7653D4BC"/>
    <w:rsid w:val="765418E6"/>
    <w:rsid w:val="7655ABA9"/>
    <w:rsid w:val="76591C1E"/>
    <w:rsid w:val="7659DC30"/>
    <w:rsid w:val="765A5C78"/>
    <w:rsid w:val="765D2AD9"/>
    <w:rsid w:val="76606D7F"/>
    <w:rsid w:val="766239B9"/>
    <w:rsid w:val="76630584"/>
    <w:rsid w:val="76666F38"/>
    <w:rsid w:val="7667C032"/>
    <w:rsid w:val="767121E6"/>
    <w:rsid w:val="76719504"/>
    <w:rsid w:val="767203BA"/>
    <w:rsid w:val="767C8164"/>
    <w:rsid w:val="7684EEE7"/>
    <w:rsid w:val="76850512"/>
    <w:rsid w:val="768E52C2"/>
    <w:rsid w:val="76901428"/>
    <w:rsid w:val="7691120C"/>
    <w:rsid w:val="7694B19E"/>
    <w:rsid w:val="769B9E99"/>
    <w:rsid w:val="76A35E21"/>
    <w:rsid w:val="76A5AF48"/>
    <w:rsid w:val="76A6F840"/>
    <w:rsid w:val="76A91D4C"/>
    <w:rsid w:val="76B3CB96"/>
    <w:rsid w:val="76B5C038"/>
    <w:rsid w:val="76BD9AA2"/>
    <w:rsid w:val="76BFA330"/>
    <w:rsid w:val="76C475B9"/>
    <w:rsid w:val="76CA931D"/>
    <w:rsid w:val="76CB28ED"/>
    <w:rsid w:val="76CB7DD6"/>
    <w:rsid w:val="76CDFFAB"/>
    <w:rsid w:val="76CEEAB2"/>
    <w:rsid w:val="76D1A5D0"/>
    <w:rsid w:val="76D5FB1A"/>
    <w:rsid w:val="76E5FEDE"/>
    <w:rsid w:val="76E6D3F1"/>
    <w:rsid w:val="76EFC042"/>
    <w:rsid w:val="76F89AFB"/>
    <w:rsid w:val="7702CBB2"/>
    <w:rsid w:val="77061F6B"/>
    <w:rsid w:val="77078629"/>
    <w:rsid w:val="770B25DC"/>
    <w:rsid w:val="770E1B22"/>
    <w:rsid w:val="770FB5B2"/>
    <w:rsid w:val="771260D6"/>
    <w:rsid w:val="7713AE0F"/>
    <w:rsid w:val="7715FFF8"/>
    <w:rsid w:val="77166EBE"/>
    <w:rsid w:val="771F3C40"/>
    <w:rsid w:val="771F7F4D"/>
    <w:rsid w:val="77210B8E"/>
    <w:rsid w:val="772163E8"/>
    <w:rsid w:val="7726EC3F"/>
    <w:rsid w:val="77270011"/>
    <w:rsid w:val="7727F457"/>
    <w:rsid w:val="77297080"/>
    <w:rsid w:val="772E885E"/>
    <w:rsid w:val="7730AA2B"/>
    <w:rsid w:val="7732F649"/>
    <w:rsid w:val="7738FA2C"/>
    <w:rsid w:val="773C0A31"/>
    <w:rsid w:val="7743FB16"/>
    <w:rsid w:val="774A7D1F"/>
    <w:rsid w:val="7755290F"/>
    <w:rsid w:val="7757CC84"/>
    <w:rsid w:val="77580218"/>
    <w:rsid w:val="77594CA6"/>
    <w:rsid w:val="77640900"/>
    <w:rsid w:val="7765A068"/>
    <w:rsid w:val="776A3814"/>
    <w:rsid w:val="777574DD"/>
    <w:rsid w:val="777A8974"/>
    <w:rsid w:val="777DACA9"/>
    <w:rsid w:val="777DB67B"/>
    <w:rsid w:val="778569D2"/>
    <w:rsid w:val="778BDD67"/>
    <w:rsid w:val="779A7246"/>
    <w:rsid w:val="77A59FD0"/>
    <w:rsid w:val="77A67871"/>
    <w:rsid w:val="77AA144B"/>
    <w:rsid w:val="77AB5F21"/>
    <w:rsid w:val="77ABB09E"/>
    <w:rsid w:val="77AEEA91"/>
    <w:rsid w:val="77B301D6"/>
    <w:rsid w:val="77B45A11"/>
    <w:rsid w:val="77B5FBF0"/>
    <w:rsid w:val="77B843C3"/>
    <w:rsid w:val="77BC83C1"/>
    <w:rsid w:val="77BCD9CA"/>
    <w:rsid w:val="77BE9D25"/>
    <w:rsid w:val="77C396EF"/>
    <w:rsid w:val="77CAF1A6"/>
    <w:rsid w:val="77CAF879"/>
    <w:rsid w:val="77DD63A1"/>
    <w:rsid w:val="77E41A03"/>
    <w:rsid w:val="77E71E53"/>
    <w:rsid w:val="77EC34AE"/>
    <w:rsid w:val="77F050A0"/>
    <w:rsid w:val="77F29561"/>
    <w:rsid w:val="77F5B005"/>
    <w:rsid w:val="77FE5957"/>
    <w:rsid w:val="78034DC9"/>
    <w:rsid w:val="7806D248"/>
    <w:rsid w:val="780AF11C"/>
    <w:rsid w:val="780CFE31"/>
    <w:rsid w:val="7816B55A"/>
    <w:rsid w:val="781737D2"/>
    <w:rsid w:val="781B9C0F"/>
    <w:rsid w:val="781BDC3C"/>
    <w:rsid w:val="7824D140"/>
    <w:rsid w:val="782509D3"/>
    <w:rsid w:val="78262DEB"/>
    <w:rsid w:val="78276924"/>
    <w:rsid w:val="782996DF"/>
    <w:rsid w:val="7829E846"/>
    <w:rsid w:val="782BB500"/>
    <w:rsid w:val="782C6318"/>
    <w:rsid w:val="782D313F"/>
    <w:rsid w:val="783110AB"/>
    <w:rsid w:val="7840AD69"/>
    <w:rsid w:val="784C2145"/>
    <w:rsid w:val="785737CE"/>
    <w:rsid w:val="7857DAE4"/>
    <w:rsid w:val="785A4FFB"/>
    <w:rsid w:val="785E430E"/>
    <w:rsid w:val="78607506"/>
    <w:rsid w:val="786251B0"/>
    <w:rsid w:val="786334D1"/>
    <w:rsid w:val="786B907F"/>
    <w:rsid w:val="786E5164"/>
    <w:rsid w:val="787BAEE7"/>
    <w:rsid w:val="787E1FDC"/>
    <w:rsid w:val="7882E1BB"/>
    <w:rsid w:val="7884FEE7"/>
    <w:rsid w:val="7889132E"/>
    <w:rsid w:val="788ACFC0"/>
    <w:rsid w:val="788C353F"/>
    <w:rsid w:val="788FF3E5"/>
    <w:rsid w:val="78931B74"/>
    <w:rsid w:val="789582D0"/>
    <w:rsid w:val="7896D40D"/>
    <w:rsid w:val="789A4892"/>
    <w:rsid w:val="789DF1C5"/>
    <w:rsid w:val="78A6F82B"/>
    <w:rsid w:val="78A86771"/>
    <w:rsid w:val="78AB5408"/>
    <w:rsid w:val="78AB8C9F"/>
    <w:rsid w:val="78ACBF6C"/>
    <w:rsid w:val="78AD508D"/>
    <w:rsid w:val="78AF7E70"/>
    <w:rsid w:val="78B00AF4"/>
    <w:rsid w:val="78B43BC0"/>
    <w:rsid w:val="78C623C7"/>
    <w:rsid w:val="78CEF662"/>
    <w:rsid w:val="78D15D1D"/>
    <w:rsid w:val="78D16988"/>
    <w:rsid w:val="78D1A96E"/>
    <w:rsid w:val="78D2D02B"/>
    <w:rsid w:val="78DBFE2D"/>
    <w:rsid w:val="78DD7811"/>
    <w:rsid w:val="78E28922"/>
    <w:rsid w:val="78E6D1F0"/>
    <w:rsid w:val="78EC500E"/>
    <w:rsid w:val="78ED9471"/>
    <w:rsid w:val="78F42FCD"/>
    <w:rsid w:val="78F4C1FF"/>
    <w:rsid w:val="78F5085E"/>
    <w:rsid w:val="78F808A3"/>
    <w:rsid w:val="78F9986A"/>
    <w:rsid w:val="78FA216E"/>
    <w:rsid w:val="78FAF8F8"/>
    <w:rsid w:val="790580B1"/>
    <w:rsid w:val="7907B6B4"/>
    <w:rsid w:val="79116B4B"/>
    <w:rsid w:val="79120990"/>
    <w:rsid w:val="791BAC85"/>
    <w:rsid w:val="791C701B"/>
    <w:rsid w:val="79205FD6"/>
    <w:rsid w:val="792346E2"/>
    <w:rsid w:val="79234D28"/>
    <w:rsid w:val="7927CB0F"/>
    <w:rsid w:val="792815F4"/>
    <w:rsid w:val="792C7E3A"/>
    <w:rsid w:val="792F7AE0"/>
    <w:rsid w:val="794F0BB0"/>
    <w:rsid w:val="794F29D8"/>
    <w:rsid w:val="7954C78D"/>
    <w:rsid w:val="79575923"/>
    <w:rsid w:val="795B55C0"/>
    <w:rsid w:val="795BE4E5"/>
    <w:rsid w:val="795FFEE7"/>
    <w:rsid w:val="79611FE3"/>
    <w:rsid w:val="79623F7B"/>
    <w:rsid w:val="796517AC"/>
    <w:rsid w:val="7968B8EF"/>
    <w:rsid w:val="796ABF8A"/>
    <w:rsid w:val="796B5423"/>
    <w:rsid w:val="796BC3A1"/>
    <w:rsid w:val="796D36D6"/>
    <w:rsid w:val="796ED291"/>
    <w:rsid w:val="7970521C"/>
    <w:rsid w:val="797219DA"/>
    <w:rsid w:val="797299B2"/>
    <w:rsid w:val="797495C8"/>
    <w:rsid w:val="7975968F"/>
    <w:rsid w:val="7980D1AB"/>
    <w:rsid w:val="798373B5"/>
    <w:rsid w:val="7985667B"/>
    <w:rsid w:val="798EAF31"/>
    <w:rsid w:val="798EDB59"/>
    <w:rsid w:val="79930E0C"/>
    <w:rsid w:val="79953B3B"/>
    <w:rsid w:val="79A1AF86"/>
    <w:rsid w:val="79A37D77"/>
    <w:rsid w:val="79A59041"/>
    <w:rsid w:val="79A761B3"/>
    <w:rsid w:val="79A94D65"/>
    <w:rsid w:val="79A97103"/>
    <w:rsid w:val="79ACB63A"/>
    <w:rsid w:val="79AD75C6"/>
    <w:rsid w:val="79ADC96C"/>
    <w:rsid w:val="79B03695"/>
    <w:rsid w:val="79B0FAF4"/>
    <w:rsid w:val="79B16270"/>
    <w:rsid w:val="79B285BB"/>
    <w:rsid w:val="79B36BF4"/>
    <w:rsid w:val="79B3F62C"/>
    <w:rsid w:val="79BDF8CA"/>
    <w:rsid w:val="79C388A8"/>
    <w:rsid w:val="79CBB634"/>
    <w:rsid w:val="79D62CF2"/>
    <w:rsid w:val="79DB2F23"/>
    <w:rsid w:val="79DB8A8E"/>
    <w:rsid w:val="79DD7E36"/>
    <w:rsid w:val="79DDC0E6"/>
    <w:rsid w:val="79E192AC"/>
    <w:rsid w:val="79E35615"/>
    <w:rsid w:val="79E42023"/>
    <w:rsid w:val="79E4CAAA"/>
    <w:rsid w:val="79F3C771"/>
    <w:rsid w:val="79F95E2B"/>
    <w:rsid w:val="79FDB4BB"/>
    <w:rsid w:val="7A014F26"/>
    <w:rsid w:val="7A01E834"/>
    <w:rsid w:val="7A02C9AF"/>
    <w:rsid w:val="7A02E036"/>
    <w:rsid w:val="7A048F37"/>
    <w:rsid w:val="7A0549A3"/>
    <w:rsid w:val="7A0FC4A8"/>
    <w:rsid w:val="7A118FDA"/>
    <w:rsid w:val="7A1450D1"/>
    <w:rsid w:val="7A14BD33"/>
    <w:rsid w:val="7A1BF990"/>
    <w:rsid w:val="7A1C9DBB"/>
    <w:rsid w:val="7A1CA429"/>
    <w:rsid w:val="7A1EC913"/>
    <w:rsid w:val="7A1F11DA"/>
    <w:rsid w:val="7A230F34"/>
    <w:rsid w:val="7A23D3F8"/>
    <w:rsid w:val="7A344596"/>
    <w:rsid w:val="7A373005"/>
    <w:rsid w:val="7A3BD7F8"/>
    <w:rsid w:val="7A46494D"/>
    <w:rsid w:val="7A496537"/>
    <w:rsid w:val="7A4A3692"/>
    <w:rsid w:val="7A4B4014"/>
    <w:rsid w:val="7A4FEB33"/>
    <w:rsid w:val="7A5440B0"/>
    <w:rsid w:val="7A55D9DE"/>
    <w:rsid w:val="7A578DBF"/>
    <w:rsid w:val="7A5BC1C2"/>
    <w:rsid w:val="7A62BAC4"/>
    <w:rsid w:val="7A667A04"/>
    <w:rsid w:val="7A671B7A"/>
    <w:rsid w:val="7A6CB59A"/>
    <w:rsid w:val="7A77EE6C"/>
    <w:rsid w:val="7A79793E"/>
    <w:rsid w:val="7A7AF40D"/>
    <w:rsid w:val="7A7CDC00"/>
    <w:rsid w:val="7A7F911A"/>
    <w:rsid w:val="7A828A31"/>
    <w:rsid w:val="7A8384D4"/>
    <w:rsid w:val="7A872899"/>
    <w:rsid w:val="7A8BD5D7"/>
    <w:rsid w:val="7A8F6AEA"/>
    <w:rsid w:val="7A9095D6"/>
    <w:rsid w:val="7A931556"/>
    <w:rsid w:val="7A950BCD"/>
    <w:rsid w:val="7A9602B5"/>
    <w:rsid w:val="7A979F3F"/>
    <w:rsid w:val="7A97E455"/>
    <w:rsid w:val="7A9F50A7"/>
    <w:rsid w:val="7A9F7E47"/>
    <w:rsid w:val="7AA0C0BD"/>
    <w:rsid w:val="7AB0E70F"/>
    <w:rsid w:val="7AB4F133"/>
    <w:rsid w:val="7ABC5931"/>
    <w:rsid w:val="7AC035C8"/>
    <w:rsid w:val="7ACB4986"/>
    <w:rsid w:val="7AD42295"/>
    <w:rsid w:val="7AD5AB94"/>
    <w:rsid w:val="7ADBCA4F"/>
    <w:rsid w:val="7ADCEE8B"/>
    <w:rsid w:val="7AEC54BE"/>
    <w:rsid w:val="7AEC7585"/>
    <w:rsid w:val="7AEF75E1"/>
    <w:rsid w:val="7AEFF11A"/>
    <w:rsid w:val="7AF1A1F0"/>
    <w:rsid w:val="7AF2217B"/>
    <w:rsid w:val="7AF2C852"/>
    <w:rsid w:val="7AFCB5BC"/>
    <w:rsid w:val="7AFD2691"/>
    <w:rsid w:val="7AFE1788"/>
    <w:rsid w:val="7B0C403C"/>
    <w:rsid w:val="7B0FD1D5"/>
    <w:rsid w:val="7B10861C"/>
    <w:rsid w:val="7B115F6F"/>
    <w:rsid w:val="7B11A36E"/>
    <w:rsid w:val="7B1B2183"/>
    <w:rsid w:val="7B1F7FC8"/>
    <w:rsid w:val="7B1FB76C"/>
    <w:rsid w:val="7B26F15A"/>
    <w:rsid w:val="7B295CDA"/>
    <w:rsid w:val="7B358CDE"/>
    <w:rsid w:val="7B38A937"/>
    <w:rsid w:val="7B3BC247"/>
    <w:rsid w:val="7B3D10AD"/>
    <w:rsid w:val="7B45EDEC"/>
    <w:rsid w:val="7B46AC41"/>
    <w:rsid w:val="7B4B1F64"/>
    <w:rsid w:val="7B4C7376"/>
    <w:rsid w:val="7B54E3BB"/>
    <w:rsid w:val="7B55F690"/>
    <w:rsid w:val="7B576329"/>
    <w:rsid w:val="7B5DE2EE"/>
    <w:rsid w:val="7B6E2847"/>
    <w:rsid w:val="7B736554"/>
    <w:rsid w:val="7B7397F3"/>
    <w:rsid w:val="7B7CC58E"/>
    <w:rsid w:val="7B7F4092"/>
    <w:rsid w:val="7B8BC156"/>
    <w:rsid w:val="7B8EB35F"/>
    <w:rsid w:val="7B8FE5CB"/>
    <w:rsid w:val="7B9918E1"/>
    <w:rsid w:val="7B9A7F9C"/>
    <w:rsid w:val="7B9E6C37"/>
    <w:rsid w:val="7B9F8426"/>
    <w:rsid w:val="7BA2555E"/>
    <w:rsid w:val="7BA40104"/>
    <w:rsid w:val="7BA54D95"/>
    <w:rsid w:val="7BA64E99"/>
    <w:rsid w:val="7BA81842"/>
    <w:rsid w:val="7BB0B83D"/>
    <w:rsid w:val="7BB19015"/>
    <w:rsid w:val="7BB27E9C"/>
    <w:rsid w:val="7BB2AC53"/>
    <w:rsid w:val="7BB3FECE"/>
    <w:rsid w:val="7BB5C09E"/>
    <w:rsid w:val="7BB785CD"/>
    <w:rsid w:val="7BB8B67C"/>
    <w:rsid w:val="7BBA577C"/>
    <w:rsid w:val="7BBB712E"/>
    <w:rsid w:val="7BBD5F9B"/>
    <w:rsid w:val="7BC4516E"/>
    <w:rsid w:val="7BC6E15B"/>
    <w:rsid w:val="7BD1A088"/>
    <w:rsid w:val="7BD22E05"/>
    <w:rsid w:val="7BD278AD"/>
    <w:rsid w:val="7BD41FDF"/>
    <w:rsid w:val="7BD6147D"/>
    <w:rsid w:val="7BD8D0F3"/>
    <w:rsid w:val="7BDAE26F"/>
    <w:rsid w:val="7BE372B6"/>
    <w:rsid w:val="7BE686C4"/>
    <w:rsid w:val="7BE8D66C"/>
    <w:rsid w:val="7BEE7EC6"/>
    <w:rsid w:val="7BEEE9C0"/>
    <w:rsid w:val="7BF148DA"/>
    <w:rsid w:val="7BF2BAF2"/>
    <w:rsid w:val="7BF3E4FD"/>
    <w:rsid w:val="7BF642DD"/>
    <w:rsid w:val="7C03083E"/>
    <w:rsid w:val="7C044935"/>
    <w:rsid w:val="7C060573"/>
    <w:rsid w:val="7C0B05AF"/>
    <w:rsid w:val="7C0EF2B0"/>
    <w:rsid w:val="7C124A1F"/>
    <w:rsid w:val="7C138D05"/>
    <w:rsid w:val="7C157EFB"/>
    <w:rsid w:val="7C1D0F05"/>
    <w:rsid w:val="7C1E1E27"/>
    <w:rsid w:val="7C257CCF"/>
    <w:rsid w:val="7C26F560"/>
    <w:rsid w:val="7C27E4F9"/>
    <w:rsid w:val="7C2A4FED"/>
    <w:rsid w:val="7C306745"/>
    <w:rsid w:val="7C34D776"/>
    <w:rsid w:val="7C37BCA1"/>
    <w:rsid w:val="7C438884"/>
    <w:rsid w:val="7C4904A7"/>
    <w:rsid w:val="7C4B1627"/>
    <w:rsid w:val="7C4BBD1B"/>
    <w:rsid w:val="7C4CF22C"/>
    <w:rsid w:val="7C4E8F36"/>
    <w:rsid w:val="7C50A72C"/>
    <w:rsid w:val="7C554671"/>
    <w:rsid w:val="7C5DCA8E"/>
    <w:rsid w:val="7C68638E"/>
    <w:rsid w:val="7C693360"/>
    <w:rsid w:val="7C757C71"/>
    <w:rsid w:val="7C7C5AF9"/>
    <w:rsid w:val="7C7D7432"/>
    <w:rsid w:val="7C7DD556"/>
    <w:rsid w:val="7C7F4033"/>
    <w:rsid w:val="7C7FA6A9"/>
    <w:rsid w:val="7C841E17"/>
    <w:rsid w:val="7C861079"/>
    <w:rsid w:val="7C890E77"/>
    <w:rsid w:val="7C8A6E87"/>
    <w:rsid w:val="7C8B445E"/>
    <w:rsid w:val="7C8C29C7"/>
    <w:rsid w:val="7C8F5E21"/>
    <w:rsid w:val="7C8F93EF"/>
    <w:rsid w:val="7C949571"/>
    <w:rsid w:val="7C950E85"/>
    <w:rsid w:val="7C9E93D5"/>
    <w:rsid w:val="7CA5CEE6"/>
    <w:rsid w:val="7CA627D3"/>
    <w:rsid w:val="7CAF860F"/>
    <w:rsid w:val="7CB1DABD"/>
    <w:rsid w:val="7CB20351"/>
    <w:rsid w:val="7CB6F7A0"/>
    <w:rsid w:val="7CB8FCC7"/>
    <w:rsid w:val="7CBA94DD"/>
    <w:rsid w:val="7CBBEEA2"/>
    <w:rsid w:val="7CBC4D54"/>
    <w:rsid w:val="7CBCC524"/>
    <w:rsid w:val="7CBFC030"/>
    <w:rsid w:val="7CC0F3CB"/>
    <w:rsid w:val="7CC76F01"/>
    <w:rsid w:val="7CC8044A"/>
    <w:rsid w:val="7CCC47A9"/>
    <w:rsid w:val="7CD4E464"/>
    <w:rsid w:val="7CDB8206"/>
    <w:rsid w:val="7CE03FBD"/>
    <w:rsid w:val="7CE47D58"/>
    <w:rsid w:val="7CE5176B"/>
    <w:rsid w:val="7CE8A23A"/>
    <w:rsid w:val="7CEC5C2A"/>
    <w:rsid w:val="7CF4AF36"/>
    <w:rsid w:val="7CF5021A"/>
    <w:rsid w:val="7CFA1D34"/>
    <w:rsid w:val="7CFDD213"/>
    <w:rsid w:val="7D056F5F"/>
    <w:rsid w:val="7D06DD93"/>
    <w:rsid w:val="7D07A753"/>
    <w:rsid w:val="7D0FC05F"/>
    <w:rsid w:val="7D11ECD7"/>
    <w:rsid w:val="7D133773"/>
    <w:rsid w:val="7D142F67"/>
    <w:rsid w:val="7D1557D2"/>
    <w:rsid w:val="7D175E6A"/>
    <w:rsid w:val="7D183CDA"/>
    <w:rsid w:val="7D1CF9C1"/>
    <w:rsid w:val="7D207226"/>
    <w:rsid w:val="7D220423"/>
    <w:rsid w:val="7D24F440"/>
    <w:rsid w:val="7D272359"/>
    <w:rsid w:val="7D2E01D0"/>
    <w:rsid w:val="7D33B33E"/>
    <w:rsid w:val="7D3D4E83"/>
    <w:rsid w:val="7D3DC44B"/>
    <w:rsid w:val="7D3E9C1C"/>
    <w:rsid w:val="7D4622CC"/>
    <w:rsid w:val="7D47F030"/>
    <w:rsid w:val="7D49D78B"/>
    <w:rsid w:val="7D4FAE4D"/>
    <w:rsid w:val="7D5A9EA6"/>
    <w:rsid w:val="7D5D2879"/>
    <w:rsid w:val="7D63F586"/>
    <w:rsid w:val="7D6F6795"/>
    <w:rsid w:val="7D70B4C3"/>
    <w:rsid w:val="7D719E37"/>
    <w:rsid w:val="7D71D968"/>
    <w:rsid w:val="7D7B3E80"/>
    <w:rsid w:val="7D7EC407"/>
    <w:rsid w:val="7D85654C"/>
    <w:rsid w:val="7D933761"/>
    <w:rsid w:val="7D93B636"/>
    <w:rsid w:val="7D95348E"/>
    <w:rsid w:val="7D983EFE"/>
    <w:rsid w:val="7D9CB1F0"/>
    <w:rsid w:val="7D9F8C05"/>
    <w:rsid w:val="7DA246A0"/>
    <w:rsid w:val="7DA6B72A"/>
    <w:rsid w:val="7DA721A8"/>
    <w:rsid w:val="7DA83A74"/>
    <w:rsid w:val="7DB00562"/>
    <w:rsid w:val="7DB1CF58"/>
    <w:rsid w:val="7DBF0818"/>
    <w:rsid w:val="7DBFB7B9"/>
    <w:rsid w:val="7DC52E7C"/>
    <w:rsid w:val="7DCC47BE"/>
    <w:rsid w:val="7DCF2367"/>
    <w:rsid w:val="7DD561BD"/>
    <w:rsid w:val="7DDAA4D3"/>
    <w:rsid w:val="7DDC325C"/>
    <w:rsid w:val="7DE11FD8"/>
    <w:rsid w:val="7DE657F5"/>
    <w:rsid w:val="7DF4BCC3"/>
    <w:rsid w:val="7DF666AF"/>
    <w:rsid w:val="7DF7FDA7"/>
    <w:rsid w:val="7DFFAB10"/>
    <w:rsid w:val="7E0349DE"/>
    <w:rsid w:val="7E0554B6"/>
    <w:rsid w:val="7E0896B9"/>
    <w:rsid w:val="7E08F4F2"/>
    <w:rsid w:val="7E0F67DA"/>
    <w:rsid w:val="7E12E6FE"/>
    <w:rsid w:val="7E158998"/>
    <w:rsid w:val="7E1997FA"/>
    <w:rsid w:val="7E1E0056"/>
    <w:rsid w:val="7E1E3114"/>
    <w:rsid w:val="7E209870"/>
    <w:rsid w:val="7E293794"/>
    <w:rsid w:val="7E2DA14D"/>
    <w:rsid w:val="7E3304D0"/>
    <w:rsid w:val="7E37B690"/>
    <w:rsid w:val="7E3879E8"/>
    <w:rsid w:val="7E3A31C7"/>
    <w:rsid w:val="7E3F8365"/>
    <w:rsid w:val="7E484FC3"/>
    <w:rsid w:val="7E4F0032"/>
    <w:rsid w:val="7E53C071"/>
    <w:rsid w:val="7E579614"/>
    <w:rsid w:val="7E5E3DA3"/>
    <w:rsid w:val="7E66F0CA"/>
    <w:rsid w:val="7E67CB65"/>
    <w:rsid w:val="7E690918"/>
    <w:rsid w:val="7E6C649C"/>
    <w:rsid w:val="7E6F8722"/>
    <w:rsid w:val="7E70F9B1"/>
    <w:rsid w:val="7E7185AF"/>
    <w:rsid w:val="7E71CB04"/>
    <w:rsid w:val="7E745CC0"/>
    <w:rsid w:val="7E74B16F"/>
    <w:rsid w:val="7E792569"/>
    <w:rsid w:val="7E803C4A"/>
    <w:rsid w:val="7E8331C4"/>
    <w:rsid w:val="7E843D0B"/>
    <w:rsid w:val="7E863529"/>
    <w:rsid w:val="7E8AAE0C"/>
    <w:rsid w:val="7E8B46D3"/>
    <w:rsid w:val="7E979258"/>
    <w:rsid w:val="7E9B3FAF"/>
    <w:rsid w:val="7EA264BC"/>
    <w:rsid w:val="7EA2819E"/>
    <w:rsid w:val="7EA61131"/>
    <w:rsid w:val="7EAFD038"/>
    <w:rsid w:val="7EB28C1E"/>
    <w:rsid w:val="7EB477F4"/>
    <w:rsid w:val="7EBA94BE"/>
    <w:rsid w:val="7EBB4C4E"/>
    <w:rsid w:val="7EBB59A4"/>
    <w:rsid w:val="7EBCE0F6"/>
    <w:rsid w:val="7ECB19A7"/>
    <w:rsid w:val="7ECBBEA1"/>
    <w:rsid w:val="7ED1D5A2"/>
    <w:rsid w:val="7ED3F661"/>
    <w:rsid w:val="7ED4AC4B"/>
    <w:rsid w:val="7ED558D8"/>
    <w:rsid w:val="7ED561C9"/>
    <w:rsid w:val="7ED57ACA"/>
    <w:rsid w:val="7EE074E1"/>
    <w:rsid w:val="7EE0FF16"/>
    <w:rsid w:val="7EE2E73A"/>
    <w:rsid w:val="7EE3EB63"/>
    <w:rsid w:val="7EE631D9"/>
    <w:rsid w:val="7EEB1DBC"/>
    <w:rsid w:val="7EED9853"/>
    <w:rsid w:val="7EEEEABB"/>
    <w:rsid w:val="7EEF9CAE"/>
    <w:rsid w:val="7EF0C18B"/>
    <w:rsid w:val="7EF5D798"/>
    <w:rsid w:val="7EF6C49E"/>
    <w:rsid w:val="7EFBEAC5"/>
    <w:rsid w:val="7F007E4C"/>
    <w:rsid w:val="7F078C49"/>
    <w:rsid w:val="7F0C7F29"/>
    <w:rsid w:val="7F0DD6FA"/>
    <w:rsid w:val="7F11CBCD"/>
    <w:rsid w:val="7F1751A3"/>
    <w:rsid w:val="7F1A2F27"/>
    <w:rsid w:val="7F21F6E5"/>
    <w:rsid w:val="7F2618A0"/>
    <w:rsid w:val="7F29AC58"/>
    <w:rsid w:val="7F2BF0B2"/>
    <w:rsid w:val="7F312CA9"/>
    <w:rsid w:val="7F33DAEC"/>
    <w:rsid w:val="7F356C36"/>
    <w:rsid w:val="7F365E40"/>
    <w:rsid w:val="7F4B7F94"/>
    <w:rsid w:val="7F4B83B9"/>
    <w:rsid w:val="7F4CFBE5"/>
    <w:rsid w:val="7F4E4876"/>
    <w:rsid w:val="7F50D146"/>
    <w:rsid w:val="7F55C2DC"/>
    <w:rsid w:val="7F5D4532"/>
    <w:rsid w:val="7F5EA6C2"/>
    <w:rsid w:val="7F5FBB46"/>
    <w:rsid w:val="7F68B33E"/>
    <w:rsid w:val="7F69C263"/>
    <w:rsid w:val="7F6A4AB7"/>
    <w:rsid w:val="7F6B718E"/>
    <w:rsid w:val="7F6D1642"/>
    <w:rsid w:val="7F6EC3D0"/>
    <w:rsid w:val="7F7A5FFF"/>
    <w:rsid w:val="7F7B1FBB"/>
    <w:rsid w:val="7F80E91C"/>
    <w:rsid w:val="7F8304BF"/>
    <w:rsid w:val="7F88D279"/>
    <w:rsid w:val="7F8E5509"/>
    <w:rsid w:val="7F90B260"/>
    <w:rsid w:val="7F96FF9E"/>
    <w:rsid w:val="7F97E5FC"/>
    <w:rsid w:val="7F97F710"/>
    <w:rsid w:val="7F985A36"/>
    <w:rsid w:val="7F98A4CE"/>
    <w:rsid w:val="7F9BDE22"/>
    <w:rsid w:val="7FA27279"/>
    <w:rsid w:val="7FACE10F"/>
    <w:rsid w:val="7FAD4AFF"/>
    <w:rsid w:val="7FAD6FF5"/>
    <w:rsid w:val="7FAF3D4F"/>
    <w:rsid w:val="7FB01C22"/>
    <w:rsid w:val="7FB06AC6"/>
    <w:rsid w:val="7FB2D625"/>
    <w:rsid w:val="7FB4A9FC"/>
    <w:rsid w:val="7FB5C55C"/>
    <w:rsid w:val="7FB8FE87"/>
    <w:rsid w:val="7FBA533F"/>
    <w:rsid w:val="7FBDC77A"/>
    <w:rsid w:val="7FC4474E"/>
    <w:rsid w:val="7FCDA2A9"/>
    <w:rsid w:val="7FD3D1FC"/>
    <w:rsid w:val="7FD50D7C"/>
    <w:rsid w:val="7FD58E7A"/>
    <w:rsid w:val="7FD7A715"/>
    <w:rsid w:val="7FDA54BC"/>
    <w:rsid w:val="7FF0E3F1"/>
    <w:rsid w:val="7FF2FBA1"/>
    <w:rsid w:val="7FF8EF97"/>
    <w:rsid w:val="7FF949E9"/>
    <w:rsid w:val="7FFBC7B8"/>
    <w:rsid w:val="7FFCF094"/>
    <w:rsid w:val="7FFDE273"/>
    <w:rsid w:val="7FFFA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58AFF5EC-2C34-49DA-B9BF-128987430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PlaceholderText">
    <w:name w:val="Placeholder Text"/>
    <w:basedOn w:val="DefaultParagraphFont"/>
    <w:uiPriority w:val="99"/>
    <w:semiHidden/>
    <w:rsid w:val="008D0B28"/>
    <w:rPr>
      <w:color w:val="808080"/>
    </w:rPr>
  </w:style>
  <w:style w:type="character" w:styleId="UnresolvedMention">
    <w:name w:val="Unresolved Mention"/>
    <w:basedOn w:val="DefaultParagraphFont"/>
    <w:uiPriority w:val="99"/>
    <w:semiHidden/>
    <w:unhideWhenUsed/>
    <w:rsid w:val="00A20E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ps.gov/asis/learn/nature/naturalfeaturesandecosystems.htm" TargetMode="External"/><Relationship Id="rId26" Type="http://schemas.openxmlformats.org/officeDocument/2006/relationships/image" Target="media/image6.png"/><Relationship Id="rId21" Type="http://schemas.openxmlformats.org/officeDocument/2006/relationships/hyperlink" Target="https://www.devpedia.developexchange.com/dp/index.php?title=Belize_%26_Honduras_Water_Resources_II_JPL_Fall_2019"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devpedia.developexchange.com/dp/index.php?title=Southern_Colorado_Disasters_CO_Fall_2020"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ast.noaa.gov/data/digitalcoast/pdf/ccap-class-scheme-regional.pdf" TargetMode="External"/><Relationship Id="rId20" Type="http://schemas.openxmlformats.org/officeDocument/2006/relationships/hyperlink" Target="https://pubs.usgs.gov/of/2004/1020/images/pdf/asis.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ecss.2012.07.003"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i.org/10.1029/JC084iC10p06347" TargetMode="External"/><Relationship Id="rId23" Type="http://schemas.openxmlformats.org/officeDocument/2006/relationships/hyperlink" Target="http://npshistory.com/publications/asis/nrr-2013-708.pdf"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117/12.830700"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S0003-2670(01)83146-9"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2.xml"/><Relationship Id="R52e2a17e6a764aa5" Type="http://schemas.microsoft.com/office/2019/09/relationships/intelligence" Target="intelligenc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Laura Krauser</DisplayName>
        <AccountId>29</AccountId>
        <AccountType/>
      </UserInfo>
      <UserInfo>
        <DisplayName>Everyone</DisplayName>
        <AccountId>11</AccountId>
        <AccountType/>
      </UserInfo>
      <UserInfo>
        <DisplayName>Brandy Nisbet-Wilcox</DisplayName>
        <AccountId>150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FE80B-ED29-4AC0-8A81-8E5760D6EA27}">
  <ds:schemaRefs>
    <ds:schemaRef ds:uri="http://schemas.openxmlformats.org/officeDocument/2006/bibliography"/>
  </ds:schemaRefs>
</ds:datastoreItem>
</file>

<file path=customXml/itemProps2.xml><?xml version="1.0" encoding="utf-8"?>
<ds:datastoreItem xmlns:ds="http://schemas.openxmlformats.org/officeDocument/2006/customXml" ds:itemID="{BD322CF1-9D67-4559-9857-5752F4927A0C}">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645579BD-AAE7-4730-9F9A-D18C854A5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09E513-A386-4E38-9F1B-6997367333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Pages>
  <Words>6824</Words>
  <Characters>38897</Characters>
  <Application>Microsoft Office Word</Application>
  <DocSecurity>0</DocSecurity>
  <Lines>324</Lines>
  <Paragraphs>91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1. Abstract</vt:lpstr>
      <vt:lpstr>2. Introduction</vt:lpstr>
      <vt:lpstr>3. Methodology</vt:lpstr>
      <vt:lpstr>4. Results &amp; Discussion</vt:lpstr>
      <vt:lpstr/>
      <vt:lpstr>5. Conclusions</vt:lpstr>
      <vt:lpstr/>
      <vt:lpstr>6. Acknowledgments</vt:lpstr>
      <vt:lpstr/>
      <vt:lpstr>7. Glossary</vt:lpstr>
      <vt:lpstr>8. References</vt:lpstr>
      <vt:lpstr>9. Appendices</vt:lpstr>
    </vt:vector>
  </TitlesOfParts>
  <Company/>
  <LinksUpToDate>false</LinksUpToDate>
  <CharactersWithSpaces>45630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3</cp:revision>
  <dcterms:created xsi:type="dcterms:W3CDTF">2021-09-21T23:13:00Z</dcterms:created>
  <dcterms:modified xsi:type="dcterms:W3CDTF">2021-10-12T18:59:00Z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4000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