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70EE59" w14:textId="14DD3B25" w:rsidR="005F6AD4" w:rsidRPr="0066138C" w:rsidRDefault="42A69749" w:rsidP="00D05586">
      <w:pPr>
        <w:tabs>
          <w:tab w:val="left" w:pos="7329"/>
        </w:tabs>
        <w:spacing w:after="0" w:line="240" w:lineRule="auto"/>
        <w:jc w:val="right"/>
        <w:rPr>
          <w:rFonts w:ascii="Garamond" w:hAnsi="Garamond" w:cs="Arial"/>
          <w:sz w:val="40"/>
          <w:szCs w:val="40"/>
        </w:rPr>
      </w:pPr>
      <w:bookmarkStart w:id="0" w:name="_GoBack"/>
      <w:bookmarkEnd w:id="0"/>
      <w:r w:rsidRPr="52749B25">
        <w:rPr>
          <w:rFonts w:ascii="Garamond" w:hAnsi="Garamond" w:cs="Arial"/>
          <w:sz w:val="40"/>
          <w:szCs w:val="40"/>
        </w:rPr>
        <w:t>Mark Twain National Forest Ecological Forecasting</w:t>
      </w:r>
    </w:p>
    <w:p w14:paraId="4D91441F" w14:textId="5C09F0EC" w:rsidR="49E7887E" w:rsidRDefault="49E7887E" w:rsidP="00D05586">
      <w:pPr>
        <w:spacing w:after="0" w:line="240" w:lineRule="auto"/>
        <w:jc w:val="right"/>
        <w:rPr>
          <w:rFonts w:ascii="Garamond" w:eastAsia="Garamond" w:hAnsi="Garamond" w:cs="Garamond"/>
          <w:sz w:val="28"/>
          <w:szCs w:val="28"/>
        </w:rPr>
      </w:pPr>
      <w:r w:rsidRPr="52749B25">
        <w:rPr>
          <w:rFonts w:ascii="Garamond" w:eastAsia="Garamond" w:hAnsi="Garamond" w:cs="Garamond"/>
          <w:sz w:val="28"/>
          <w:szCs w:val="28"/>
        </w:rPr>
        <w:t>Utilizing NASA Earth Observations to Classify Ground Cover Types in the Mark Twain National Forest</w:t>
      </w:r>
    </w:p>
    <w:p w14:paraId="6DBA96FD" w14:textId="064F1F50" w:rsidR="72A4D1B9" w:rsidRDefault="72A4D1B9" w:rsidP="00D05586">
      <w:pPr>
        <w:spacing w:after="0" w:line="240" w:lineRule="auto"/>
        <w:jc w:val="right"/>
        <w:rPr>
          <w:rFonts w:ascii="Garamond" w:hAnsi="Garamond" w:cs="Arial"/>
          <w:sz w:val="28"/>
          <w:szCs w:val="28"/>
        </w:rPr>
      </w:pPr>
    </w:p>
    <w:p w14:paraId="0F963EE5" w14:textId="77777777" w:rsidR="009830D6" w:rsidRPr="0066138C" w:rsidRDefault="009830D6" w:rsidP="00D05586">
      <w:pPr>
        <w:spacing w:after="0" w:line="240" w:lineRule="auto"/>
        <w:rPr>
          <w:rFonts w:ascii="Garamond" w:hAnsi="Garamond" w:cs="Arial"/>
          <w:sz w:val="32"/>
          <w:szCs w:val="32"/>
        </w:rPr>
      </w:pPr>
    </w:p>
    <w:p w14:paraId="11F786B3" w14:textId="77777777" w:rsidR="00E578D6" w:rsidRPr="0066138C" w:rsidRDefault="00E578D6" w:rsidP="00D05586">
      <w:pPr>
        <w:spacing w:after="0" w:line="240" w:lineRule="auto"/>
        <w:rPr>
          <w:rFonts w:ascii="Garamond" w:hAnsi="Garamond" w:cs="Arial"/>
          <w:sz w:val="32"/>
          <w:szCs w:val="32"/>
        </w:rPr>
      </w:pPr>
    </w:p>
    <w:p w14:paraId="5FF73AA5" w14:textId="77777777" w:rsidR="00E578D6" w:rsidRPr="0066138C" w:rsidRDefault="00E578D6" w:rsidP="00D05586">
      <w:pPr>
        <w:spacing w:after="0" w:line="240" w:lineRule="auto"/>
        <w:rPr>
          <w:rFonts w:ascii="Garamond" w:hAnsi="Garamond" w:cs="Arial"/>
          <w:sz w:val="32"/>
          <w:szCs w:val="32"/>
        </w:rPr>
      </w:pPr>
    </w:p>
    <w:p w14:paraId="2A91BFEF" w14:textId="77777777" w:rsidR="00E578D6" w:rsidRPr="0066138C" w:rsidRDefault="00E578D6" w:rsidP="00D05586">
      <w:pPr>
        <w:spacing w:after="0" w:line="240" w:lineRule="auto"/>
        <w:rPr>
          <w:rFonts w:ascii="Garamond" w:hAnsi="Garamond" w:cs="Arial"/>
          <w:sz w:val="32"/>
          <w:szCs w:val="32"/>
        </w:rPr>
      </w:pPr>
    </w:p>
    <w:p w14:paraId="347CEE32" w14:textId="77777777" w:rsidR="00FC670A" w:rsidRPr="0066138C" w:rsidRDefault="00FC670A" w:rsidP="00D05586">
      <w:pPr>
        <w:spacing w:after="0" w:line="240" w:lineRule="auto"/>
        <w:jc w:val="center"/>
        <w:rPr>
          <w:rFonts w:ascii="Garamond" w:hAnsi="Garamond" w:cs="Arial"/>
          <w:b/>
          <w:bCs/>
          <w:sz w:val="32"/>
          <w:szCs w:val="32"/>
        </w:rPr>
      </w:pPr>
    </w:p>
    <w:p w14:paraId="37CABABF" w14:textId="77777777" w:rsidR="00FC670A" w:rsidRPr="0066138C" w:rsidRDefault="00FC670A" w:rsidP="00D05586">
      <w:pPr>
        <w:spacing w:after="0" w:line="240" w:lineRule="auto"/>
        <w:jc w:val="center"/>
        <w:rPr>
          <w:rFonts w:ascii="Garamond" w:hAnsi="Garamond" w:cs="Arial"/>
          <w:b/>
          <w:bCs/>
          <w:sz w:val="32"/>
          <w:szCs w:val="32"/>
        </w:rPr>
      </w:pPr>
    </w:p>
    <w:p w14:paraId="776B0F45" w14:textId="5C033021" w:rsidR="0064280B" w:rsidRPr="0066138C" w:rsidRDefault="0064280B" w:rsidP="00D05586">
      <w:pPr>
        <w:spacing w:after="0" w:line="240" w:lineRule="auto"/>
        <w:jc w:val="center"/>
        <w:rPr>
          <w:rFonts w:ascii="Garamond" w:hAnsi="Garamond" w:cs="Arial"/>
          <w:b/>
          <w:bCs/>
          <w:sz w:val="32"/>
          <w:szCs w:val="32"/>
        </w:rPr>
      </w:pPr>
      <w:r w:rsidRPr="0066138C">
        <w:rPr>
          <w:rFonts w:ascii="Garamond" w:hAnsi="Garamond" w:cs="Arial"/>
          <w:noProof/>
          <w:sz w:val="32"/>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25AB068A" w:rsidRPr="374DDCD2">
        <w:rPr>
          <w:rFonts w:ascii="Garamond" w:hAnsi="Garamond" w:cs="Arial"/>
          <w:b/>
          <w:bCs/>
          <w:sz w:val="32"/>
          <w:szCs w:val="32"/>
        </w:rPr>
        <w:t xml:space="preserve">                 </w:t>
      </w:r>
      <w:r w:rsidR="6BEE8E04" w:rsidRPr="374DDCD2">
        <w:rPr>
          <w:rFonts w:ascii="Garamond" w:hAnsi="Garamond" w:cs="Arial"/>
          <w:b/>
          <w:bCs/>
          <w:sz w:val="32"/>
          <w:szCs w:val="32"/>
        </w:rPr>
        <w:t>Technical Report</w:t>
      </w:r>
    </w:p>
    <w:p w14:paraId="6135BAC2" w14:textId="3D5BD523" w:rsidR="00916AAB" w:rsidRPr="0066138C" w:rsidRDefault="70155C2B" w:rsidP="00D05586">
      <w:pPr>
        <w:spacing w:after="0" w:line="240" w:lineRule="auto"/>
        <w:jc w:val="center"/>
        <w:rPr>
          <w:rFonts w:ascii="Garamond" w:hAnsi="Garamond" w:cs="Arial"/>
          <w:sz w:val="28"/>
          <w:szCs w:val="28"/>
        </w:rPr>
      </w:pPr>
      <w:r w:rsidRPr="52749B25">
        <w:rPr>
          <w:rFonts w:ascii="Garamond" w:hAnsi="Garamond" w:cs="Arial"/>
          <w:sz w:val="28"/>
          <w:szCs w:val="28"/>
        </w:rPr>
        <w:t xml:space="preserve">Final </w:t>
      </w:r>
      <w:r w:rsidR="754F3DA9" w:rsidRPr="52749B25">
        <w:rPr>
          <w:rFonts w:ascii="Garamond" w:hAnsi="Garamond" w:cs="Arial"/>
          <w:sz w:val="28"/>
          <w:szCs w:val="28"/>
        </w:rPr>
        <w:t>Draft</w:t>
      </w:r>
      <w:r w:rsidR="5D28755E" w:rsidRPr="52749B25">
        <w:rPr>
          <w:rFonts w:ascii="Garamond" w:hAnsi="Garamond" w:cs="Arial"/>
          <w:sz w:val="28"/>
          <w:szCs w:val="28"/>
        </w:rPr>
        <w:t xml:space="preserve"> </w:t>
      </w:r>
      <w:r w:rsidR="6B774FB7" w:rsidRPr="52749B25">
        <w:rPr>
          <w:rFonts w:ascii="Garamond" w:hAnsi="Garamond" w:cs="Arial"/>
          <w:sz w:val="28"/>
          <w:szCs w:val="28"/>
        </w:rPr>
        <w:t>–</w:t>
      </w:r>
      <w:r w:rsidR="62107050" w:rsidRPr="52749B25">
        <w:rPr>
          <w:rFonts w:ascii="Garamond" w:hAnsi="Garamond" w:cs="Arial"/>
          <w:sz w:val="28"/>
          <w:szCs w:val="28"/>
        </w:rPr>
        <w:t xml:space="preserve"> </w:t>
      </w:r>
      <w:r w:rsidR="38F23B1C" w:rsidRPr="52749B25">
        <w:rPr>
          <w:rFonts w:ascii="Garamond" w:hAnsi="Garamond" w:cs="Arial"/>
          <w:sz w:val="28"/>
          <w:szCs w:val="28"/>
        </w:rPr>
        <w:t xml:space="preserve">August </w:t>
      </w:r>
      <w:proofErr w:type="gramStart"/>
      <w:r w:rsidR="53AC0CC3" w:rsidRPr="52749B25">
        <w:rPr>
          <w:rFonts w:ascii="Garamond" w:hAnsi="Garamond" w:cs="Arial"/>
          <w:sz w:val="28"/>
          <w:szCs w:val="28"/>
        </w:rPr>
        <w:t>6</w:t>
      </w:r>
      <w:r w:rsidR="53AC0CC3" w:rsidRPr="52749B25">
        <w:rPr>
          <w:rFonts w:ascii="Garamond" w:hAnsi="Garamond" w:cs="Arial"/>
          <w:sz w:val="28"/>
          <w:szCs w:val="28"/>
          <w:vertAlign w:val="superscript"/>
        </w:rPr>
        <w:t>th</w:t>
      </w:r>
      <w:proofErr w:type="gramEnd"/>
      <w:r w:rsidR="769650E1" w:rsidRPr="52749B25">
        <w:rPr>
          <w:rFonts w:ascii="Garamond" w:hAnsi="Garamond" w:cs="Arial"/>
          <w:sz w:val="28"/>
          <w:szCs w:val="28"/>
        </w:rPr>
        <w:t xml:space="preserve">, </w:t>
      </w:r>
      <w:r w:rsidR="24C248CA" w:rsidRPr="52749B25">
        <w:rPr>
          <w:rFonts w:ascii="Garamond" w:hAnsi="Garamond" w:cs="Arial"/>
          <w:sz w:val="28"/>
          <w:szCs w:val="28"/>
        </w:rPr>
        <w:t>2020</w:t>
      </w:r>
    </w:p>
    <w:p w14:paraId="654A8582" w14:textId="77777777" w:rsidR="00916AAB" w:rsidRPr="00AA4C5F" w:rsidRDefault="00916AAB" w:rsidP="00D05586">
      <w:pPr>
        <w:spacing w:after="0" w:line="240" w:lineRule="auto"/>
        <w:jc w:val="center"/>
        <w:rPr>
          <w:rFonts w:ascii="Garamond" w:hAnsi="Garamond" w:cs="Arial"/>
          <w:sz w:val="20"/>
          <w:szCs w:val="20"/>
        </w:rPr>
      </w:pPr>
    </w:p>
    <w:p w14:paraId="76F0AEAE" w14:textId="47ABDCA0" w:rsidR="0041150E" w:rsidRPr="004D75CF" w:rsidRDefault="580CAD35" w:rsidP="00D05586">
      <w:pPr>
        <w:spacing w:after="0" w:line="240" w:lineRule="auto"/>
        <w:jc w:val="center"/>
        <w:rPr>
          <w:rFonts w:ascii="Garamond" w:hAnsi="Garamond" w:cs="Arial"/>
          <w:sz w:val="20"/>
          <w:szCs w:val="20"/>
        </w:rPr>
      </w:pPr>
      <w:r w:rsidRPr="52749B25">
        <w:rPr>
          <w:rFonts w:ascii="Garamond" w:hAnsi="Garamond" w:cs="Arial"/>
          <w:sz w:val="20"/>
          <w:szCs w:val="20"/>
        </w:rPr>
        <w:t>Kaitlyn Bretz</w:t>
      </w:r>
      <w:r w:rsidR="00FC670A" w:rsidRPr="52749B25">
        <w:rPr>
          <w:rFonts w:ascii="Garamond" w:hAnsi="Garamond" w:cs="Arial"/>
          <w:sz w:val="20"/>
          <w:szCs w:val="20"/>
        </w:rPr>
        <w:t xml:space="preserve"> </w:t>
      </w:r>
      <w:r w:rsidR="00BA41F7" w:rsidRPr="52749B25">
        <w:rPr>
          <w:rFonts w:ascii="Garamond" w:hAnsi="Garamond" w:cs="Arial"/>
          <w:sz w:val="20"/>
          <w:szCs w:val="20"/>
        </w:rPr>
        <w:t>(Project L</w:t>
      </w:r>
      <w:r w:rsidR="00B265D9" w:rsidRPr="52749B25">
        <w:rPr>
          <w:rFonts w:ascii="Garamond" w:hAnsi="Garamond" w:cs="Arial"/>
          <w:sz w:val="20"/>
          <w:szCs w:val="20"/>
        </w:rPr>
        <w:t>ead)</w:t>
      </w:r>
    </w:p>
    <w:p w14:paraId="0A6A3CFB" w14:textId="776FFE42" w:rsidR="00B265D9" w:rsidRPr="004D75CF" w:rsidRDefault="2CF8DEEC" w:rsidP="00D05586">
      <w:pPr>
        <w:spacing w:after="0" w:line="240" w:lineRule="auto"/>
        <w:jc w:val="center"/>
        <w:rPr>
          <w:rFonts w:ascii="Garamond" w:hAnsi="Garamond" w:cs="Arial"/>
          <w:sz w:val="20"/>
          <w:szCs w:val="20"/>
        </w:rPr>
      </w:pPr>
      <w:r w:rsidRPr="52749B25">
        <w:rPr>
          <w:rFonts w:ascii="Garamond" w:hAnsi="Garamond" w:cs="Arial"/>
          <w:sz w:val="20"/>
          <w:szCs w:val="20"/>
        </w:rPr>
        <w:t>Madison Bradley</w:t>
      </w:r>
    </w:p>
    <w:p w14:paraId="2BF6C2B5" w14:textId="249CBD4B" w:rsidR="00FC670A" w:rsidRPr="004D75CF" w:rsidRDefault="2CF8DEEC" w:rsidP="00D05586">
      <w:pPr>
        <w:spacing w:after="0" w:line="240" w:lineRule="auto"/>
        <w:jc w:val="center"/>
        <w:rPr>
          <w:rFonts w:ascii="Garamond" w:hAnsi="Garamond" w:cs="Arial"/>
          <w:sz w:val="20"/>
          <w:szCs w:val="20"/>
        </w:rPr>
      </w:pPr>
      <w:r w:rsidRPr="52749B25">
        <w:rPr>
          <w:rFonts w:ascii="Garamond" w:hAnsi="Garamond" w:cs="Arial"/>
          <w:sz w:val="20"/>
          <w:szCs w:val="20"/>
        </w:rPr>
        <w:t xml:space="preserve">Sarah </w:t>
      </w:r>
      <w:proofErr w:type="spellStart"/>
      <w:r w:rsidRPr="52749B25">
        <w:rPr>
          <w:rFonts w:ascii="Garamond" w:hAnsi="Garamond" w:cs="Arial"/>
          <w:sz w:val="20"/>
          <w:szCs w:val="20"/>
        </w:rPr>
        <w:t>Hafer</w:t>
      </w:r>
      <w:proofErr w:type="spellEnd"/>
    </w:p>
    <w:p w14:paraId="51EBA91F" w14:textId="1A696C2F" w:rsidR="00FC670A" w:rsidRPr="004D75CF" w:rsidRDefault="2CF8DEEC" w:rsidP="00D05586">
      <w:pPr>
        <w:spacing w:after="0" w:line="240" w:lineRule="auto"/>
        <w:jc w:val="center"/>
        <w:rPr>
          <w:rFonts w:ascii="Garamond" w:hAnsi="Garamond" w:cs="Arial"/>
          <w:sz w:val="20"/>
          <w:szCs w:val="20"/>
        </w:rPr>
      </w:pPr>
      <w:r w:rsidRPr="52749B25">
        <w:rPr>
          <w:rFonts w:ascii="Garamond" w:hAnsi="Garamond" w:cs="Arial"/>
          <w:sz w:val="20"/>
          <w:szCs w:val="20"/>
        </w:rPr>
        <w:t xml:space="preserve">Grant </w:t>
      </w:r>
      <w:proofErr w:type="spellStart"/>
      <w:r w:rsidRPr="52749B25">
        <w:rPr>
          <w:rFonts w:ascii="Garamond" w:hAnsi="Garamond" w:cs="Arial"/>
          <w:sz w:val="20"/>
          <w:szCs w:val="20"/>
        </w:rPr>
        <w:t>Verhulst</w:t>
      </w:r>
      <w:proofErr w:type="spellEnd"/>
    </w:p>
    <w:p w14:paraId="58C3E2E7" w14:textId="77777777" w:rsidR="00FC670A" w:rsidRPr="004D75CF" w:rsidRDefault="00FC670A" w:rsidP="00D05586">
      <w:pPr>
        <w:spacing w:after="0" w:line="240" w:lineRule="auto"/>
        <w:jc w:val="center"/>
        <w:rPr>
          <w:rFonts w:ascii="Garamond" w:hAnsi="Garamond" w:cs="Arial"/>
          <w:sz w:val="20"/>
          <w:szCs w:val="20"/>
        </w:rPr>
      </w:pPr>
    </w:p>
    <w:p w14:paraId="4C075C2D" w14:textId="169D8C05" w:rsidR="0367619D" w:rsidRDefault="0367619D" w:rsidP="00D05586">
      <w:pPr>
        <w:spacing w:after="0" w:line="240" w:lineRule="auto"/>
        <w:jc w:val="center"/>
        <w:rPr>
          <w:rFonts w:ascii="Garamond" w:hAnsi="Garamond" w:cs="Arial"/>
          <w:b/>
          <w:bCs/>
          <w:i/>
          <w:iCs/>
          <w:sz w:val="20"/>
          <w:szCs w:val="20"/>
        </w:rPr>
      </w:pPr>
      <w:r w:rsidRPr="136C7EA0">
        <w:rPr>
          <w:rFonts w:ascii="Garamond" w:hAnsi="Garamond" w:cs="Arial"/>
          <w:b/>
          <w:bCs/>
          <w:i/>
          <w:iCs/>
          <w:sz w:val="20"/>
          <w:szCs w:val="20"/>
        </w:rPr>
        <w:t>Advisor</w:t>
      </w:r>
    </w:p>
    <w:p w14:paraId="6DE48D2F" w14:textId="7E0096B5" w:rsidR="00916AAB" w:rsidRPr="004D75CF" w:rsidRDefault="2CF8DEEC" w:rsidP="00D05586">
      <w:pPr>
        <w:spacing w:after="0" w:line="240" w:lineRule="auto"/>
        <w:jc w:val="center"/>
        <w:rPr>
          <w:rFonts w:ascii="Garamond" w:hAnsi="Garamond" w:cs="Arial"/>
          <w:sz w:val="20"/>
          <w:szCs w:val="20"/>
        </w:rPr>
      </w:pPr>
      <w:r w:rsidRPr="52749B25">
        <w:rPr>
          <w:rFonts w:ascii="Garamond" w:hAnsi="Garamond" w:cs="Arial"/>
          <w:sz w:val="20"/>
          <w:szCs w:val="20"/>
        </w:rPr>
        <w:t>Keith Weber</w:t>
      </w:r>
      <w:r w:rsidR="00916AAB" w:rsidRPr="52749B25">
        <w:rPr>
          <w:rFonts w:ascii="Garamond" w:hAnsi="Garamond" w:cs="Arial"/>
          <w:sz w:val="20"/>
          <w:szCs w:val="20"/>
        </w:rPr>
        <w:t xml:space="preserve">, </w:t>
      </w:r>
      <w:r w:rsidR="44E31ED2" w:rsidRPr="52749B25">
        <w:rPr>
          <w:rFonts w:ascii="Garamond" w:hAnsi="Garamond" w:cs="Arial"/>
          <w:sz w:val="20"/>
          <w:szCs w:val="20"/>
        </w:rPr>
        <w:t xml:space="preserve">Idaho State University, GIS </w:t>
      </w:r>
      <w:proofErr w:type="gramStart"/>
      <w:r w:rsidR="44E31ED2" w:rsidRPr="52749B25">
        <w:rPr>
          <w:rFonts w:ascii="Garamond" w:hAnsi="Garamond" w:cs="Arial"/>
          <w:sz w:val="20"/>
          <w:szCs w:val="20"/>
        </w:rPr>
        <w:t>T</w:t>
      </w:r>
      <w:r w:rsidR="00087277">
        <w:rPr>
          <w:rFonts w:ascii="Garamond" w:hAnsi="Garamond" w:cs="Arial"/>
          <w:sz w:val="20"/>
          <w:szCs w:val="20"/>
        </w:rPr>
        <w:t>raining</w:t>
      </w:r>
      <w:proofErr w:type="gramEnd"/>
      <w:r w:rsidR="00087277">
        <w:rPr>
          <w:rFonts w:ascii="Garamond" w:hAnsi="Garamond" w:cs="Arial"/>
          <w:sz w:val="20"/>
          <w:szCs w:val="20"/>
        </w:rPr>
        <w:t xml:space="preserve"> and </w:t>
      </w:r>
      <w:r w:rsidR="44E31ED2" w:rsidRPr="52749B25">
        <w:rPr>
          <w:rFonts w:ascii="Garamond" w:hAnsi="Garamond" w:cs="Arial"/>
          <w:sz w:val="20"/>
          <w:szCs w:val="20"/>
        </w:rPr>
        <w:t>Re</w:t>
      </w:r>
      <w:r w:rsidR="00087277">
        <w:rPr>
          <w:rFonts w:ascii="Garamond" w:hAnsi="Garamond" w:cs="Arial"/>
          <w:sz w:val="20"/>
          <w:szCs w:val="20"/>
        </w:rPr>
        <w:t xml:space="preserve">search </w:t>
      </w:r>
      <w:r w:rsidR="44E31ED2" w:rsidRPr="52749B25">
        <w:rPr>
          <w:rFonts w:ascii="Garamond" w:hAnsi="Garamond" w:cs="Arial"/>
          <w:sz w:val="20"/>
          <w:szCs w:val="20"/>
        </w:rPr>
        <w:t>C</w:t>
      </w:r>
      <w:r w:rsidR="00087277">
        <w:rPr>
          <w:rFonts w:ascii="Garamond" w:hAnsi="Garamond" w:cs="Arial"/>
          <w:sz w:val="20"/>
          <w:szCs w:val="20"/>
        </w:rPr>
        <w:t>enter</w:t>
      </w:r>
      <w:r w:rsidR="44E31ED2" w:rsidRPr="52749B25">
        <w:rPr>
          <w:rFonts w:ascii="Garamond" w:hAnsi="Garamond" w:cs="Arial"/>
          <w:sz w:val="20"/>
          <w:szCs w:val="20"/>
        </w:rPr>
        <w:t xml:space="preserve"> </w:t>
      </w:r>
      <w:r w:rsidR="00916AAB" w:rsidRPr="52749B25">
        <w:rPr>
          <w:rFonts w:ascii="Garamond" w:hAnsi="Garamond" w:cs="Arial"/>
          <w:sz w:val="20"/>
          <w:szCs w:val="20"/>
        </w:rPr>
        <w:t>(Science Advisor)</w:t>
      </w:r>
    </w:p>
    <w:p w14:paraId="20DDFCF1" w14:textId="77777777" w:rsidR="00FC670A" w:rsidRPr="004D75CF" w:rsidRDefault="00FC670A" w:rsidP="00D05586">
      <w:pPr>
        <w:spacing w:after="0" w:line="240" w:lineRule="auto"/>
        <w:jc w:val="center"/>
        <w:rPr>
          <w:rFonts w:ascii="Garamond" w:hAnsi="Garamond" w:cs="Arial"/>
          <w:sz w:val="20"/>
          <w:szCs w:val="20"/>
        </w:rPr>
      </w:pPr>
    </w:p>
    <w:p w14:paraId="2558426B" w14:textId="77777777" w:rsidR="0064280B" w:rsidRPr="0066138C" w:rsidRDefault="0064280B" w:rsidP="00D05586">
      <w:pPr>
        <w:spacing w:after="0" w:line="240" w:lineRule="auto"/>
        <w:rPr>
          <w:rFonts w:ascii="Garamond" w:hAnsi="Garamond" w:cs="Arial"/>
          <w:sz w:val="20"/>
          <w:szCs w:val="20"/>
        </w:rPr>
      </w:pPr>
      <w:r w:rsidRPr="52749B25">
        <w:rPr>
          <w:rFonts w:ascii="Garamond" w:hAnsi="Garamond" w:cs="Arial"/>
          <w:b/>
          <w:bCs/>
          <w:sz w:val="20"/>
          <w:szCs w:val="20"/>
        </w:rPr>
        <w:br w:type="page"/>
      </w:r>
    </w:p>
    <w:p w14:paraId="5568AEBF" w14:textId="5F262084" w:rsidR="78009FDA" w:rsidRDefault="00C15E9C" w:rsidP="00D05586">
      <w:pPr>
        <w:pStyle w:val="Heading1"/>
        <w:spacing w:before="0" w:line="240" w:lineRule="auto"/>
        <w:rPr>
          <w:rFonts w:ascii="Garamond" w:hAnsi="Garamond"/>
        </w:rPr>
      </w:pPr>
      <w:r w:rsidRPr="52749B25">
        <w:rPr>
          <w:rFonts w:ascii="Garamond" w:hAnsi="Garamond"/>
        </w:rPr>
        <w:lastRenderedPageBreak/>
        <w:t>1</w:t>
      </w:r>
      <w:r w:rsidR="008B7071" w:rsidRPr="52749B25">
        <w:rPr>
          <w:rFonts w:ascii="Garamond" w:hAnsi="Garamond"/>
        </w:rPr>
        <w:t xml:space="preserve">. </w:t>
      </w:r>
      <w:r w:rsidR="007E508C" w:rsidRPr="52749B25">
        <w:rPr>
          <w:rFonts w:ascii="Garamond" w:hAnsi="Garamond"/>
        </w:rPr>
        <w:t>Abstract</w:t>
      </w:r>
    </w:p>
    <w:p w14:paraId="1D943F9C" w14:textId="65E97A71" w:rsidR="00087277" w:rsidRPr="00CE4561" w:rsidRDefault="00D05586" w:rsidP="00D05586">
      <w:pPr>
        <w:spacing w:after="0" w:line="240" w:lineRule="auto"/>
        <w:rPr>
          <w:rFonts w:ascii="Garamond" w:eastAsia="Garamond" w:hAnsi="Garamond" w:cs="Garamond"/>
        </w:rPr>
      </w:pPr>
      <w:r w:rsidRPr="356B51AB">
        <w:rPr>
          <w:rFonts w:ascii="Garamond" w:eastAsia="Garamond" w:hAnsi="Garamond" w:cs="Garamond"/>
        </w:rPr>
        <w:t xml:space="preserve">The Mark Twain National Forest (MTNF) encompasses 1.5 million acres of public land in the Ozarks region of </w:t>
      </w:r>
      <w:r>
        <w:rPr>
          <w:rFonts w:ascii="Garamond" w:eastAsia="Garamond" w:hAnsi="Garamond" w:cs="Garamond"/>
        </w:rPr>
        <w:t>s</w:t>
      </w:r>
      <w:r w:rsidRPr="356B51AB">
        <w:rPr>
          <w:rFonts w:ascii="Garamond" w:eastAsia="Garamond" w:hAnsi="Garamond" w:cs="Garamond"/>
        </w:rPr>
        <w:t>outheastern Missouri. The industrial boom between the 1880s and 1920s had devastating effects on the shortleaf pine (</w:t>
      </w:r>
      <w:proofErr w:type="spellStart"/>
      <w:r w:rsidRPr="356B51AB">
        <w:rPr>
          <w:rFonts w:ascii="Garamond" w:eastAsia="Garamond" w:hAnsi="Garamond" w:cs="Garamond"/>
          <w:i/>
          <w:iCs/>
        </w:rPr>
        <w:t>Pinus</w:t>
      </w:r>
      <w:proofErr w:type="spellEnd"/>
      <w:r w:rsidRPr="356B51AB">
        <w:rPr>
          <w:rFonts w:ascii="Garamond" w:eastAsia="Garamond" w:hAnsi="Garamond" w:cs="Garamond"/>
          <w:i/>
          <w:iCs/>
        </w:rPr>
        <w:t xml:space="preserve"> </w:t>
      </w:r>
      <w:proofErr w:type="spellStart"/>
      <w:r w:rsidRPr="356B51AB">
        <w:rPr>
          <w:rFonts w:ascii="Garamond" w:eastAsia="Garamond" w:hAnsi="Garamond" w:cs="Garamond"/>
          <w:i/>
          <w:iCs/>
        </w:rPr>
        <w:t>echinata</w:t>
      </w:r>
      <w:proofErr w:type="spellEnd"/>
      <w:r w:rsidRPr="356B51AB">
        <w:rPr>
          <w:rFonts w:ascii="Garamond" w:eastAsia="Garamond" w:hAnsi="Garamond" w:cs="Garamond"/>
        </w:rPr>
        <w:t xml:space="preserve">), Missouri’s only native pine species. The combination of fire suppression on this fire-dependent species and timber harvest of mature pine stands inhibited the development of pine seedlings and promoted the establishment of hardwood stands. Partners at the </w:t>
      </w:r>
      <w:r>
        <w:rPr>
          <w:rFonts w:ascii="Garamond" w:eastAsia="Garamond" w:hAnsi="Garamond" w:cs="Garamond"/>
        </w:rPr>
        <w:t>US</w:t>
      </w:r>
      <w:r w:rsidRPr="356B51AB">
        <w:rPr>
          <w:rFonts w:ascii="Garamond" w:eastAsia="Garamond" w:hAnsi="Garamond" w:cs="Garamond"/>
        </w:rPr>
        <w:t xml:space="preserve"> Forest Service</w:t>
      </w:r>
      <w:r>
        <w:rPr>
          <w:rFonts w:ascii="Garamond" w:eastAsia="Garamond" w:hAnsi="Garamond" w:cs="Garamond"/>
        </w:rPr>
        <w:t>’s</w:t>
      </w:r>
      <w:r w:rsidRPr="356B51AB">
        <w:rPr>
          <w:rFonts w:ascii="Garamond" w:eastAsia="Garamond" w:hAnsi="Garamond" w:cs="Garamond"/>
        </w:rPr>
        <w:t xml:space="preserve"> </w:t>
      </w:r>
      <w:r>
        <w:rPr>
          <w:rFonts w:ascii="Garamond" w:eastAsia="Garamond" w:hAnsi="Garamond" w:cs="Garamond"/>
        </w:rPr>
        <w:t xml:space="preserve">MTNF </w:t>
      </w:r>
      <w:r w:rsidRPr="356B51AB">
        <w:rPr>
          <w:rFonts w:ascii="Garamond" w:eastAsia="Garamond" w:hAnsi="Garamond" w:cs="Garamond"/>
        </w:rPr>
        <w:t>are currently involved in restoration efforts in two ranger districts, which includes removing</w:t>
      </w:r>
      <w:r>
        <w:rPr>
          <w:rFonts w:ascii="Garamond" w:eastAsia="Garamond" w:hAnsi="Garamond" w:cs="Garamond"/>
        </w:rPr>
        <w:t xml:space="preserve"> invasive</w:t>
      </w:r>
      <w:r w:rsidRPr="356B51AB">
        <w:rPr>
          <w:rFonts w:ascii="Garamond" w:eastAsia="Garamond" w:hAnsi="Garamond" w:cs="Garamond"/>
        </w:rPr>
        <w:t xml:space="preserve"> eastern red cedar (</w:t>
      </w:r>
      <w:proofErr w:type="spellStart"/>
      <w:r w:rsidRPr="356B51AB">
        <w:rPr>
          <w:rFonts w:ascii="Garamond" w:eastAsia="Garamond" w:hAnsi="Garamond" w:cs="Garamond"/>
          <w:i/>
          <w:iCs/>
        </w:rPr>
        <w:t>Juniperus</w:t>
      </w:r>
      <w:proofErr w:type="spellEnd"/>
      <w:r w:rsidRPr="356B51AB">
        <w:rPr>
          <w:rFonts w:ascii="Garamond" w:eastAsia="Garamond" w:hAnsi="Garamond" w:cs="Garamond"/>
          <w:i/>
          <w:iCs/>
        </w:rPr>
        <w:t xml:space="preserve"> </w:t>
      </w:r>
      <w:proofErr w:type="spellStart"/>
      <w:r w:rsidRPr="356B51AB">
        <w:rPr>
          <w:rFonts w:ascii="Garamond" w:eastAsia="Garamond" w:hAnsi="Garamond" w:cs="Garamond"/>
          <w:i/>
          <w:iCs/>
        </w:rPr>
        <w:t>virginiana</w:t>
      </w:r>
      <w:proofErr w:type="spellEnd"/>
      <w:r w:rsidRPr="356B51AB">
        <w:rPr>
          <w:rFonts w:ascii="Garamond" w:eastAsia="Garamond" w:hAnsi="Garamond" w:cs="Garamond"/>
        </w:rPr>
        <w:t xml:space="preserve">) and prescribed burning. To expand spatial coverage for the MTNF beyond </w:t>
      </w:r>
      <w:r w:rsidRPr="356B51AB">
        <w:rPr>
          <w:rFonts w:ascii="Garamond" w:eastAsia="Garamond" w:hAnsi="Garamond" w:cs="Garamond"/>
          <w:i/>
          <w:iCs/>
        </w:rPr>
        <w:t>in situ</w:t>
      </w:r>
      <w:r w:rsidRPr="356B51AB">
        <w:rPr>
          <w:rFonts w:ascii="Garamond" w:eastAsia="Garamond" w:hAnsi="Garamond" w:cs="Garamond"/>
        </w:rPr>
        <w:t xml:space="preserve"> observation sites, the NASA DEVELOP team analyzed land cover change from 1986 through 2019 and forecasted changes based on a ‘business-as-usual' scenario out to 2040. The team incorporated remotely sensed data from Landsat 5 Thematic Mapper </w:t>
      </w:r>
      <w:r>
        <w:rPr>
          <w:rFonts w:ascii="Garamond" w:eastAsia="Garamond" w:hAnsi="Garamond" w:cs="Garamond"/>
        </w:rPr>
        <w:t xml:space="preserve">(TM) </w:t>
      </w:r>
      <w:r w:rsidRPr="356B51AB">
        <w:rPr>
          <w:rFonts w:ascii="Garamond" w:eastAsia="Garamond" w:hAnsi="Garamond" w:cs="Garamond"/>
        </w:rPr>
        <w:t>and Landsat 8 O</w:t>
      </w:r>
      <w:r>
        <w:rPr>
          <w:rFonts w:ascii="Garamond" w:eastAsia="Garamond" w:hAnsi="Garamond" w:cs="Garamond"/>
        </w:rPr>
        <w:t>perational Land Imager (OLI)</w:t>
      </w:r>
      <w:r w:rsidRPr="356B51AB">
        <w:rPr>
          <w:rFonts w:ascii="Garamond" w:eastAsia="Garamond" w:hAnsi="Garamond" w:cs="Garamond"/>
        </w:rPr>
        <w:t xml:space="preserve"> into the random trees supervised classification tool in ArcGIS Pro. This tool spectrally separated pixels into five distinct land cover classes and produced classifications for 1986 and 2019</w:t>
      </w:r>
      <w:r>
        <w:rPr>
          <w:rFonts w:ascii="Garamond" w:eastAsia="Garamond" w:hAnsi="Garamond" w:cs="Garamond"/>
        </w:rPr>
        <w:t>,</w:t>
      </w:r>
      <w:r w:rsidRPr="356B51AB">
        <w:rPr>
          <w:rFonts w:ascii="Garamond" w:eastAsia="Garamond" w:hAnsi="Garamond" w:cs="Garamond"/>
        </w:rPr>
        <w:t xml:space="preserve"> with kappa statistics of 0.87 and 0.81, respectively. Overall, there was a net decrease in conifer and </w:t>
      </w:r>
      <w:proofErr w:type="gramStart"/>
      <w:r w:rsidRPr="356B51AB">
        <w:rPr>
          <w:rFonts w:ascii="Garamond" w:eastAsia="Garamond" w:hAnsi="Garamond" w:cs="Garamond"/>
        </w:rPr>
        <w:t>meadow land</w:t>
      </w:r>
      <w:proofErr w:type="gramEnd"/>
      <w:r w:rsidRPr="356B51AB">
        <w:rPr>
          <w:rFonts w:ascii="Garamond" w:eastAsia="Garamond" w:hAnsi="Garamond" w:cs="Garamond"/>
        </w:rPr>
        <w:t xml:space="preserve"> cover between 1986 and 2019 along with a net increase in water, developed, and deciduous land cover. The team used </w:t>
      </w:r>
      <w:proofErr w:type="spellStart"/>
      <w:r w:rsidRPr="356B51AB">
        <w:rPr>
          <w:rFonts w:ascii="Garamond" w:eastAsia="Garamond" w:hAnsi="Garamond" w:cs="Garamond"/>
        </w:rPr>
        <w:t>TerrSet’s</w:t>
      </w:r>
      <w:proofErr w:type="spellEnd"/>
      <w:r w:rsidRPr="356B51AB">
        <w:rPr>
          <w:rFonts w:ascii="Garamond" w:eastAsia="Garamond" w:hAnsi="Garamond" w:cs="Garamond"/>
        </w:rPr>
        <w:t xml:space="preserve"> Land Change Modeler to f</w:t>
      </w:r>
      <w:r>
        <w:rPr>
          <w:rFonts w:ascii="Garamond" w:eastAsia="Garamond" w:hAnsi="Garamond" w:cs="Garamond"/>
        </w:rPr>
        <w:t>orecast land cover through 2040. R</w:t>
      </w:r>
      <w:r w:rsidRPr="356B51AB">
        <w:rPr>
          <w:rFonts w:ascii="Garamond" w:eastAsia="Garamond" w:hAnsi="Garamond" w:cs="Garamond"/>
        </w:rPr>
        <w:t>esults showed an increase in conifer</w:t>
      </w:r>
      <w:r>
        <w:rPr>
          <w:rFonts w:ascii="Garamond" w:eastAsia="Garamond" w:hAnsi="Garamond" w:cs="Garamond"/>
        </w:rPr>
        <w:t xml:space="preserve">ous </w:t>
      </w:r>
      <w:r w:rsidRPr="356B51AB">
        <w:rPr>
          <w:rFonts w:ascii="Garamond" w:eastAsia="Garamond" w:hAnsi="Garamond" w:cs="Garamond"/>
        </w:rPr>
        <w:t xml:space="preserve">land cover and a decrease in deciduous cover, indicating a high probability that current restoration efforts </w:t>
      </w:r>
      <w:r>
        <w:rPr>
          <w:rFonts w:ascii="Garamond" w:eastAsia="Garamond" w:hAnsi="Garamond" w:cs="Garamond"/>
        </w:rPr>
        <w:t>will produce the intended effect</w:t>
      </w:r>
      <w:r w:rsidRPr="356B51AB">
        <w:rPr>
          <w:rFonts w:ascii="Garamond" w:eastAsia="Garamond" w:hAnsi="Garamond" w:cs="Garamond"/>
        </w:rPr>
        <w:t>.</w:t>
      </w:r>
    </w:p>
    <w:p w14:paraId="5F09A298" w14:textId="544301DB" w:rsidR="52749B25" w:rsidRDefault="52749B25" w:rsidP="00D05586">
      <w:pPr>
        <w:spacing w:after="0" w:line="240" w:lineRule="auto"/>
        <w:rPr>
          <w:rFonts w:ascii="Garamond" w:hAnsi="Garamond" w:cs="Arial"/>
          <w:b/>
          <w:bCs/>
        </w:rPr>
      </w:pPr>
    </w:p>
    <w:p w14:paraId="350BBE67" w14:textId="60F7FBFC" w:rsidR="00770650" w:rsidRPr="0066138C" w:rsidRDefault="00770650" w:rsidP="00D05586">
      <w:pPr>
        <w:spacing w:after="0" w:line="240" w:lineRule="auto"/>
        <w:rPr>
          <w:rFonts w:ascii="Garamond" w:hAnsi="Garamond" w:cs="Arial"/>
          <w:b/>
          <w:bCs/>
        </w:rPr>
      </w:pPr>
      <w:r w:rsidRPr="52749B25">
        <w:rPr>
          <w:rFonts w:ascii="Garamond" w:hAnsi="Garamond" w:cs="Arial"/>
          <w:b/>
          <w:bCs/>
        </w:rPr>
        <w:t>Key</w:t>
      </w:r>
      <w:r w:rsidR="009D6888" w:rsidRPr="52749B25">
        <w:rPr>
          <w:rFonts w:ascii="Garamond" w:hAnsi="Garamond" w:cs="Arial"/>
          <w:b/>
          <w:bCs/>
        </w:rPr>
        <w:t xml:space="preserve"> Terms</w:t>
      </w:r>
    </w:p>
    <w:p w14:paraId="12AB3859" w14:textId="50742E03" w:rsidR="0066138C" w:rsidRPr="0066138C" w:rsidRDefault="14A09E10" w:rsidP="00D05586">
      <w:pPr>
        <w:spacing w:after="0" w:line="240" w:lineRule="auto"/>
        <w:rPr>
          <w:rFonts w:ascii="Garamond" w:eastAsia="Garamond" w:hAnsi="Garamond" w:cs="Garamond"/>
        </w:rPr>
      </w:pPr>
      <w:proofErr w:type="gramStart"/>
      <w:r w:rsidRPr="52749B25">
        <w:rPr>
          <w:rFonts w:ascii="Garamond" w:eastAsia="Garamond" w:hAnsi="Garamond" w:cs="Garamond"/>
        </w:rPr>
        <w:t>supervised</w:t>
      </w:r>
      <w:proofErr w:type="gramEnd"/>
      <w:r w:rsidRPr="52749B25">
        <w:rPr>
          <w:rFonts w:ascii="Garamond" w:eastAsia="Garamond" w:hAnsi="Garamond" w:cs="Garamond"/>
        </w:rPr>
        <w:t xml:space="preserve"> classification, ecological forecasting,</w:t>
      </w:r>
      <w:r w:rsidR="4C44DBFA" w:rsidRPr="52749B25">
        <w:rPr>
          <w:rFonts w:ascii="Garamond" w:eastAsia="Garamond" w:hAnsi="Garamond" w:cs="Garamond"/>
        </w:rPr>
        <w:t xml:space="preserve"> eastern</w:t>
      </w:r>
      <w:r w:rsidRPr="52749B25">
        <w:rPr>
          <w:rFonts w:ascii="Garamond" w:eastAsia="Garamond" w:hAnsi="Garamond" w:cs="Garamond"/>
        </w:rPr>
        <w:t xml:space="preserve"> red cedar, </w:t>
      </w:r>
      <w:r w:rsidR="2E83FF10" w:rsidRPr="52749B25">
        <w:rPr>
          <w:rFonts w:ascii="Garamond" w:eastAsia="Garamond" w:hAnsi="Garamond" w:cs="Garamond"/>
        </w:rPr>
        <w:t xml:space="preserve">shortleaf pine, </w:t>
      </w:r>
      <w:r w:rsidRPr="52749B25">
        <w:rPr>
          <w:rFonts w:ascii="Garamond" w:eastAsia="Garamond" w:hAnsi="Garamond" w:cs="Garamond"/>
        </w:rPr>
        <w:t>forest restoration, Landsat 5 TM, Landsat 8 OLI, Missouri</w:t>
      </w:r>
    </w:p>
    <w:p w14:paraId="218BE8DB" w14:textId="2D6CA1D3" w:rsidR="52749B25" w:rsidRDefault="52749B25" w:rsidP="00D05586">
      <w:pPr>
        <w:pStyle w:val="Heading1"/>
        <w:spacing w:before="0" w:line="240" w:lineRule="auto"/>
        <w:rPr>
          <w:rFonts w:ascii="Garamond" w:hAnsi="Garamond"/>
        </w:rPr>
      </w:pPr>
    </w:p>
    <w:p w14:paraId="3E8157F3" w14:textId="4109518B" w:rsidR="7715370E" w:rsidRDefault="00C15E9C" w:rsidP="00D05586">
      <w:pPr>
        <w:pStyle w:val="Heading1"/>
        <w:spacing w:before="0" w:line="240" w:lineRule="auto"/>
        <w:rPr>
          <w:rFonts w:ascii="Garamond" w:hAnsi="Garamond"/>
        </w:rPr>
      </w:pPr>
      <w:r w:rsidRPr="52749B25">
        <w:rPr>
          <w:rFonts w:ascii="Garamond" w:hAnsi="Garamond"/>
        </w:rPr>
        <w:t>2</w:t>
      </w:r>
      <w:r w:rsidR="008B7071" w:rsidRPr="52749B25">
        <w:rPr>
          <w:rFonts w:ascii="Garamond" w:hAnsi="Garamond"/>
        </w:rPr>
        <w:t xml:space="preserve">. </w:t>
      </w:r>
      <w:r w:rsidR="00FB5846" w:rsidRPr="52749B25">
        <w:rPr>
          <w:rFonts w:ascii="Garamond" w:hAnsi="Garamond"/>
        </w:rPr>
        <w:t>Introduction</w:t>
      </w:r>
    </w:p>
    <w:p w14:paraId="53F72CE1" w14:textId="577AA117" w:rsidR="00C15E9C" w:rsidRPr="0066138C" w:rsidRDefault="32613955" w:rsidP="00D05586">
      <w:pPr>
        <w:spacing w:after="0" w:line="240" w:lineRule="auto"/>
        <w:rPr>
          <w:rFonts w:ascii="Garamond" w:hAnsi="Garamond"/>
          <w:b/>
          <w:bCs/>
          <w:i/>
          <w:iCs/>
        </w:rPr>
      </w:pPr>
      <w:bookmarkStart w:id="1" w:name="_Toc334198721"/>
      <w:r w:rsidRPr="52749B25">
        <w:rPr>
          <w:rFonts w:ascii="Garamond" w:hAnsi="Garamond"/>
          <w:b/>
          <w:bCs/>
          <w:i/>
          <w:iCs/>
        </w:rPr>
        <w:t xml:space="preserve">2.1 </w:t>
      </w:r>
      <w:r w:rsidR="17EB1450" w:rsidRPr="52749B25">
        <w:rPr>
          <w:rFonts w:ascii="Garamond" w:hAnsi="Garamond"/>
          <w:b/>
          <w:bCs/>
          <w:i/>
          <w:iCs/>
        </w:rPr>
        <w:t>Background Information</w:t>
      </w:r>
      <w:bookmarkEnd w:id="1"/>
    </w:p>
    <w:p w14:paraId="0DF3936A" w14:textId="39AE0048" w:rsidR="4E28C6EB" w:rsidRDefault="7EF7F016" w:rsidP="00D05586">
      <w:pPr>
        <w:spacing w:after="0" w:line="240" w:lineRule="auto"/>
        <w:rPr>
          <w:rFonts w:ascii="Garamond" w:eastAsia="Garamond" w:hAnsi="Garamond" w:cs="Garamond"/>
        </w:rPr>
      </w:pPr>
      <w:r w:rsidRPr="52749B25">
        <w:rPr>
          <w:rFonts w:ascii="Garamond" w:eastAsia="Garamond" w:hAnsi="Garamond" w:cs="Garamond"/>
        </w:rPr>
        <w:t>M</w:t>
      </w:r>
      <w:r w:rsidR="28E7106D" w:rsidRPr="52749B25">
        <w:rPr>
          <w:rFonts w:ascii="Garamond" w:eastAsia="Garamond" w:hAnsi="Garamond" w:cs="Garamond"/>
        </w:rPr>
        <w:t xml:space="preserve">issouri’s lumber boom between the 1880s and 1920s had devastating effects on the </w:t>
      </w:r>
      <w:r w:rsidR="37C85717" w:rsidRPr="52749B25">
        <w:rPr>
          <w:rFonts w:ascii="Garamond" w:eastAsia="Garamond" w:hAnsi="Garamond" w:cs="Garamond"/>
        </w:rPr>
        <w:t>s</w:t>
      </w:r>
      <w:r w:rsidR="28E7106D" w:rsidRPr="52749B25">
        <w:rPr>
          <w:rFonts w:ascii="Garamond" w:eastAsia="Garamond" w:hAnsi="Garamond" w:cs="Garamond"/>
        </w:rPr>
        <w:t>hortleaf pine (</w:t>
      </w:r>
      <w:proofErr w:type="spellStart"/>
      <w:r w:rsidR="28E7106D" w:rsidRPr="52749B25">
        <w:rPr>
          <w:rFonts w:ascii="Garamond" w:eastAsia="Garamond" w:hAnsi="Garamond" w:cs="Garamond"/>
          <w:i/>
          <w:iCs/>
        </w:rPr>
        <w:t>Pinus</w:t>
      </w:r>
      <w:proofErr w:type="spellEnd"/>
      <w:r w:rsidR="28E7106D" w:rsidRPr="52749B25">
        <w:rPr>
          <w:rFonts w:ascii="Garamond" w:eastAsia="Garamond" w:hAnsi="Garamond" w:cs="Garamond"/>
          <w:i/>
          <w:iCs/>
        </w:rPr>
        <w:t xml:space="preserve"> </w:t>
      </w:r>
      <w:proofErr w:type="spellStart"/>
      <w:r w:rsidR="28E7106D" w:rsidRPr="52749B25">
        <w:rPr>
          <w:rFonts w:ascii="Garamond" w:eastAsia="Garamond" w:hAnsi="Garamond" w:cs="Garamond"/>
          <w:i/>
          <w:iCs/>
        </w:rPr>
        <w:t>echinata</w:t>
      </w:r>
      <w:proofErr w:type="spellEnd"/>
      <w:r w:rsidR="28E7106D" w:rsidRPr="52749B25">
        <w:rPr>
          <w:rFonts w:ascii="Garamond" w:eastAsia="Garamond" w:hAnsi="Garamond" w:cs="Garamond"/>
        </w:rPr>
        <w:t>), Missouri’s only native pine species</w:t>
      </w:r>
      <w:r w:rsidR="51720058" w:rsidRPr="52749B25">
        <w:rPr>
          <w:rFonts w:ascii="Garamond" w:eastAsia="Garamond" w:hAnsi="Garamond" w:cs="Garamond"/>
        </w:rPr>
        <w:t xml:space="preserve">. </w:t>
      </w:r>
      <w:r w:rsidR="21878C60" w:rsidRPr="52749B25">
        <w:rPr>
          <w:rFonts w:ascii="Garamond" w:eastAsia="Garamond" w:hAnsi="Garamond" w:cs="Garamond"/>
        </w:rPr>
        <w:t>This species typi</w:t>
      </w:r>
      <w:r w:rsidR="4AD72839" w:rsidRPr="52749B25">
        <w:rPr>
          <w:rFonts w:ascii="Garamond" w:eastAsia="Garamond" w:hAnsi="Garamond" w:cs="Garamond"/>
        </w:rPr>
        <w:t>c</w:t>
      </w:r>
      <w:r w:rsidR="00087277">
        <w:rPr>
          <w:rFonts w:ascii="Garamond" w:eastAsia="Garamond" w:hAnsi="Garamond" w:cs="Garamond"/>
        </w:rPr>
        <w:t>ally occurs i</w:t>
      </w:r>
      <w:r w:rsidR="21878C60" w:rsidRPr="52749B25">
        <w:rPr>
          <w:rFonts w:ascii="Garamond" w:eastAsia="Garamond" w:hAnsi="Garamond" w:cs="Garamond"/>
        </w:rPr>
        <w:t xml:space="preserve">n upland areas above glades but </w:t>
      </w:r>
      <w:proofErr w:type="gramStart"/>
      <w:r w:rsidR="6FA92332" w:rsidRPr="52749B25">
        <w:rPr>
          <w:rFonts w:ascii="Garamond" w:eastAsia="Garamond" w:hAnsi="Garamond" w:cs="Garamond"/>
        </w:rPr>
        <w:t>i</w:t>
      </w:r>
      <w:r w:rsidR="198BD41A" w:rsidRPr="52749B25">
        <w:rPr>
          <w:rFonts w:ascii="Garamond" w:eastAsia="Garamond" w:hAnsi="Garamond" w:cs="Garamond"/>
        </w:rPr>
        <w:t>s</w:t>
      </w:r>
      <w:r w:rsidR="21878C60" w:rsidRPr="52749B25">
        <w:rPr>
          <w:rFonts w:ascii="Garamond" w:eastAsia="Garamond" w:hAnsi="Garamond" w:cs="Garamond"/>
        </w:rPr>
        <w:t xml:space="preserve"> also planted</w:t>
      </w:r>
      <w:proofErr w:type="gramEnd"/>
      <w:r w:rsidR="21878C60" w:rsidRPr="52749B25">
        <w:rPr>
          <w:rFonts w:ascii="Garamond" w:eastAsia="Garamond" w:hAnsi="Garamond" w:cs="Garamond"/>
        </w:rPr>
        <w:t xml:space="preserve"> in plantations</w:t>
      </w:r>
      <w:r w:rsidR="13F421FD" w:rsidRPr="52749B25">
        <w:rPr>
          <w:rFonts w:ascii="Garamond" w:eastAsia="Garamond" w:hAnsi="Garamond" w:cs="Garamond"/>
        </w:rPr>
        <w:t xml:space="preserve"> i</w:t>
      </w:r>
      <w:r w:rsidR="21878C60" w:rsidRPr="52749B25">
        <w:rPr>
          <w:rFonts w:ascii="Garamond" w:eastAsia="Garamond" w:hAnsi="Garamond" w:cs="Garamond"/>
        </w:rPr>
        <w:t xml:space="preserve">n valley bottoms (K. Steele, personal communication, July 15, 2020). </w:t>
      </w:r>
      <w:r w:rsidR="51720058" w:rsidRPr="52749B25">
        <w:rPr>
          <w:rFonts w:ascii="Garamond" w:eastAsia="Garamond" w:hAnsi="Garamond" w:cs="Garamond"/>
        </w:rPr>
        <w:t>E</w:t>
      </w:r>
      <w:r w:rsidR="28E7106D" w:rsidRPr="52749B25">
        <w:rPr>
          <w:rFonts w:ascii="Garamond" w:eastAsia="Garamond" w:hAnsi="Garamond" w:cs="Garamond"/>
        </w:rPr>
        <w:t>arly settlers engaged in</w:t>
      </w:r>
      <w:r w:rsidR="3B8DEF2A" w:rsidRPr="52749B25">
        <w:rPr>
          <w:rFonts w:ascii="Garamond" w:eastAsia="Garamond" w:hAnsi="Garamond" w:cs="Garamond"/>
        </w:rPr>
        <w:t xml:space="preserve"> the</w:t>
      </w:r>
      <w:r w:rsidR="28E7106D" w:rsidRPr="52749B25">
        <w:rPr>
          <w:rFonts w:ascii="Garamond" w:eastAsia="Garamond" w:hAnsi="Garamond" w:cs="Garamond"/>
        </w:rPr>
        <w:t xml:space="preserve"> unregulated exploitation of local forest resources for</w:t>
      </w:r>
      <w:r w:rsidR="1F55A119" w:rsidRPr="52749B25">
        <w:rPr>
          <w:rFonts w:ascii="Garamond" w:eastAsia="Garamond" w:hAnsi="Garamond" w:cs="Garamond"/>
        </w:rPr>
        <w:t xml:space="preserve"> </w:t>
      </w:r>
      <w:r w:rsidR="1862D776" w:rsidRPr="52749B25">
        <w:rPr>
          <w:rFonts w:ascii="Garamond" w:eastAsia="Garamond" w:hAnsi="Garamond" w:cs="Garamond"/>
        </w:rPr>
        <w:t>timber harvest</w:t>
      </w:r>
      <w:r w:rsidR="1F55A119" w:rsidRPr="52749B25">
        <w:rPr>
          <w:rFonts w:ascii="Garamond" w:eastAsia="Garamond" w:hAnsi="Garamond" w:cs="Garamond"/>
        </w:rPr>
        <w:t>,</w:t>
      </w:r>
      <w:r w:rsidR="28E7106D" w:rsidRPr="52749B25">
        <w:rPr>
          <w:rFonts w:ascii="Garamond" w:eastAsia="Garamond" w:hAnsi="Garamond" w:cs="Garamond"/>
        </w:rPr>
        <w:t xml:space="preserve"> railroad construction</w:t>
      </w:r>
      <w:r w:rsidR="152E7AF2" w:rsidRPr="52749B25">
        <w:rPr>
          <w:rFonts w:ascii="Garamond" w:eastAsia="Garamond" w:hAnsi="Garamond" w:cs="Garamond"/>
        </w:rPr>
        <w:t xml:space="preserve">, </w:t>
      </w:r>
      <w:r w:rsidR="7F42A2CA" w:rsidRPr="52749B25">
        <w:rPr>
          <w:rFonts w:ascii="Garamond" w:eastAsia="Garamond" w:hAnsi="Garamond" w:cs="Garamond"/>
        </w:rPr>
        <w:t xml:space="preserve">and </w:t>
      </w:r>
      <w:r w:rsidR="58CEE3E1" w:rsidRPr="52749B25">
        <w:rPr>
          <w:rFonts w:ascii="Garamond" w:eastAsia="Garamond" w:hAnsi="Garamond" w:cs="Garamond"/>
        </w:rPr>
        <w:t>agriculture</w:t>
      </w:r>
      <w:r w:rsidR="36B5ACC3" w:rsidRPr="52749B25">
        <w:rPr>
          <w:rFonts w:ascii="Garamond" w:eastAsia="Garamond" w:hAnsi="Garamond" w:cs="Garamond"/>
        </w:rPr>
        <w:t>, and disrupted the natural fire regime.</w:t>
      </w:r>
      <w:r w:rsidR="28E7106D" w:rsidRPr="52749B25">
        <w:rPr>
          <w:rFonts w:ascii="Garamond" w:eastAsia="Garamond" w:hAnsi="Garamond" w:cs="Garamond"/>
        </w:rPr>
        <w:t xml:space="preserve"> </w:t>
      </w:r>
      <w:r w:rsidR="518567DE" w:rsidRPr="52749B25">
        <w:rPr>
          <w:rFonts w:ascii="Garamond" w:eastAsia="Garamond" w:hAnsi="Garamond" w:cs="Garamond"/>
        </w:rPr>
        <w:t xml:space="preserve">The combination of fire suppression on this fire-dependent species and timber harvest of mature pine stands inhibited the development of pine seedlings and promoted the establishment of hardwood stands </w:t>
      </w:r>
      <w:r w:rsidR="78AB6A91" w:rsidRPr="52749B25">
        <w:rPr>
          <w:rFonts w:ascii="Garamond" w:eastAsia="Garamond" w:hAnsi="Garamond" w:cs="Garamond"/>
        </w:rPr>
        <w:t xml:space="preserve">(Cunningham, 2007). These factors also </w:t>
      </w:r>
      <w:r w:rsidR="28E7106D" w:rsidRPr="52749B25">
        <w:rPr>
          <w:rFonts w:ascii="Garamond" w:eastAsia="Garamond" w:hAnsi="Garamond" w:cs="Garamond"/>
        </w:rPr>
        <w:t>enabled the establishment of out-competing hardwood stands (</w:t>
      </w:r>
      <w:r w:rsidR="65DDA0D9" w:rsidRPr="52749B25">
        <w:rPr>
          <w:rFonts w:ascii="Garamond" w:eastAsia="Garamond" w:hAnsi="Garamond" w:cs="Garamond"/>
        </w:rPr>
        <w:t>Cunningham, 2007</w:t>
      </w:r>
      <w:r w:rsidR="28E7106D" w:rsidRPr="52749B25">
        <w:rPr>
          <w:rFonts w:ascii="Garamond" w:eastAsia="Garamond" w:hAnsi="Garamond" w:cs="Garamond"/>
        </w:rPr>
        <w:t xml:space="preserve">). The Missouri Ozarks </w:t>
      </w:r>
      <w:proofErr w:type="gramStart"/>
      <w:r w:rsidR="28E7106D" w:rsidRPr="52749B25">
        <w:rPr>
          <w:rFonts w:ascii="Garamond" w:eastAsia="Garamond" w:hAnsi="Garamond" w:cs="Garamond"/>
        </w:rPr>
        <w:t>were once covered</w:t>
      </w:r>
      <w:proofErr w:type="gramEnd"/>
      <w:r w:rsidR="28E7106D" w:rsidRPr="52749B25">
        <w:rPr>
          <w:rFonts w:ascii="Garamond" w:eastAsia="Garamond" w:hAnsi="Garamond" w:cs="Garamond"/>
        </w:rPr>
        <w:t xml:space="preserve"> by approximately 6 million acres of shortleaf pine-oak woodlands dominated by longer-lived pine, white oaks, and post oaks</w:t>
      </w:r>
      <w:r w:rsidR="1094A37F" w:rsidRPr="52749B25">
        <w:rPr>
          <w:rFonts w:ascii="Garamond" w:eastAsia="Garamond" w:hAnsi="Garamond" w:cs="Garamond"/>
        </w:rPr>
        <w:t xml:space="preserve">. Today, </w:t>
      </w:r>
      <w:r w:rsidR="28E7106D" w:rsidRPr="52749B25">
        <w:rPr>
          <w:rFonts w:ascii="Garamond" w:eastAsia="Garamond" w:hAnsi="Garamond" w:cs="Garamond"/>
        </w:rPr>
        <w:t>only 600,000 acres of these woodlands remain within their native range, as short-lived scarlet and black oaks</w:t>
      </w:r>
      <w:r w:rsidR="5E597DD6" w:rsidRPr="52749B25">
        <w:rPr>
          <w:rFonts w:ascii="Garamond" w:eastAsia="Garamond" w:hAnsi="Garamond" w:cs="Garamond"/>
        </w:rPr>
        <w:t xml:space="preserve"> and the </w:t>
      </w:r>
      <w:r w:rsidR="50228C97" w:rsidRPr="52749B25">
        <w:rPr>
          <w:rFonts w:ascii="Garamond" w:eastAsia="Garamond" w:hAnsi="Garamond" w:cs="Garamond"/>
        </w:rPr>
        <w:t xml:space="preserve">invasive </w:t>
      </w:r>
      <w:r w:rsidR="5E597DD6" w:rsidRPr="52749B25">
        <w:rPr>
          <w:rFonts w:ascii="Garamond" w:eastAsia="Garamond" w:hAnsi="Garamond" w:cs="Garamond"/>
        </w:rPr>
        <w:t>eastern red</w:t>
      </w:r>
      <w:r w:rsidR="0A6B9036" w:rsidRPr="52749B25">
        <w:rPr>
          <w:rFonts w:ascii="Garamond" w:eastAsia="Garamond" w:hAnsi="Garamond" w:cs="Garamond"/>
        </w:rPr>
        <w:t xml:space="preserve"> </w:t>
      </w:r>
      <w:r w:rsidR="5E597DD6" w:rsidRPr="52749B25">
        <w:rPr>
          <w:rFonts w:ascii="Garamond" w:eastAsia="Garamond" w:hAnsi="Garamond" w:cs="Garamond"/>
        </w:rPr>
        <w:t>cedar</w:t>
      </w:r>
      <w:r w:rsidR="28E7106D" w:rsidRPr="52749B25">
        <w:rPr>
          <w:rFonts w:ascii="Garamond" w:eastAsia="Garamond" w:hAnsi="Garamond" w:cs="Garamond"/>
        </w:rPr>
        <w:t xml:space="preserve"> </w:t>
      </w:r>
      <w:r w:rsidR="1B9E49CE" w:rsidRPr="52749B25">
        <w:rPr>
          <w:rFonts w:ascii="Garamond" w:eastAsia="Garamond" w:hAnsi="Garamond" w:cs="Garamond"/>
        </w:rPr>
        <w:t>(</w:t>
      </w:r>
      <w:proofErr w:type="spellStart"/>
      <w:r w:rsidR="1B9E49CE" w:rsidRPr="52749B25">
        <w:rPr>
          <w:rFonts w:ascii="Garamond" w:eastAsia="Garamond" w:hAnsi="Garamond" w:cs="Garamond"/>
          <w:i/>
          <w:iCs/>
        </w:rPr>
        <w:t>Juniperus</w:t>
      </w:r>
      <w:proofErr w:type="spellEnd"/>
      <w:r w:rsidR="1B9E49CE" w:rsidRPr="52749B25">
        <w:rPr>
          <w:rFonts w:ascii="Garamond" w:eastAsia="Garamond" w:hAnsi="Garamond" w:cs="Garamond"/>
          <w:i/>
          <w:iCs/>
        </w:rPr>
        <w:t xml:space="preserve"> </w:t>
      </w:r>
      <w:proofErr w:type="spellStart"/>
      <w:r w:rsidR="1B9E49CE" w:rsidRPr="52749B25">
        <w:rPr>
          <w:rFonts w:ascii="Garamond" w:eastAsia="Garamond" w:hAnsi="Garamond" w:cs="Garamond"/>
          <w:i/>
          <w:iCs/>
        </w:rPr>
        <w:t>virginiana</w:t>
      </w:r>
      <w:proofErr w:type="spellEnd"/>
      <w:r w:rsidR="1B9E49CE" w:rsidRPr="52749B25">
        <w:rPr>
          <w:rFonts w:ascii="Garamond" w:eastAsia="Garamond" w:hAnsi="Garamond" w:cs="Garamond"/>
        </w:rPr>
        <w:t xml:space="preserve">) </w:t>
      </w:r>
      <w:r w:rsidR="28E7106D" w:rsidRPr="52749B25">
        <w:rPr>
          <w:rFonts w:ascii="Garamond" w:eastAsia="Garamond" w:hAnsi="Garamond" w:cs="Garamond"/>
        </w:rPr>
        <w:t>have come to dominate the area (Cunningham</w:t>
      </w:r>
      <w:r w:rsidR="4C8CD225" w:rsidRPr="52749B25">
        <w:rPr>
          <w:rFonts w:ascii="Garamond" w:eastAsia="Garamond" w:hAnsi="Garamond" w:cs="Garamond"/>
        </w:rPr>
        <w:t>, 2007</w:t>
      </w:r>
      <w:r w:rsidR="28E7106D" w:rsidRPr="52749B25">
        <w:rPr>
          <w:rFonts w:ascii="Garamond" w:eastAsia="Garamond" w:hAnsi="Garamond" w:cs="Garamond"/>
        </w:rPr>
        <w:t>).</w:t>
      </w:r>
    </w:p>
    <w:p w14:paraId="0DCC7BC6" w14:textId="1071FA8F" w:rsidR="52749B25" w:rsidRDefault="52749B25" w:rsidP="00D05586">
      <w:pPr>
        <w:spacing w:after="0" w:line="240" w:lineRule="auto"/>
        <w:rPr>
          <w:rFonts w:ascii="Garamond" w:eastAsia="Garamond" w:hAnsi="Garamond" w:cs="Garamond"/>
        </w:rPr>
      </w:pPr>
    </w:p>
    <w:p w14:paraId="213C822D" w14:textId="6C77A4F2" w:rsidR="23D701DE" w:rsidRDefault="0926C6D8" w:rsidP="00D05586">
      <w:pPr>
        <w:spacing w:after="0" w:line="240" w:lineRule="auto"/>
        <w:rPr>
          <w:rFonts w:ascii="Garamond" w:eastAsia="Garamond" w:hAnsi="Garamond" w:cs="Garamond"/>
        </w:rPr>
      </w:pPr>
      <w:r w:rsidRPr="52749B25">
        <w:rPr>
          <w:rFonts w:ascii="Garamond" w:eastAsia="Garamond" w:hAnsi="Garamond" w:cs="Garamond"/>
        </w:rPr>
        <w:t>Wh</w:t>
      </w:r>
      <w:r w:rsidR="38CF01B7" w:rsidRPr="52749B25">
        <w:rPr>
          <w:rFonts w:ascii="Garamond" w:eastAsia="Garamond" w:hAnsi="Garamond" w:cs="Garamond"/>
        </w:rPr>
        <w:t xml:space="preserve">ile the eastern red cedar tree species is native in parts of eastern North America, it </w:t>
      </w:r>
      <w:proofErr w:type="gramStart"/>
      <w:r w:rsidR="38CF01B7" w:rsidRPr="52749B25">
        <w:rPr>
          <w:rFonts w:ascii="Garamond" w:eastAsia="Garamond" w:hAnsi="Garamond" w:cs="Garamond"/>
        </w:rPr>
        <w:t>is considered</w:t>
      </w:r>
      <w:proofErr w:type="gramEnd"/>
      <w:r w:rsidR="38CF01B7" w:rsidRPr="52749B25">
        <w:rPr>
          <w:rFonts w:ascii="Garamond" w:eastAsia="Garamond" w:hAnsi="Garamond" w:cs="Garamond"/>
        </w:rPr>
        <w:t xml:space="preserve"> invasive in the Ozarks</w:t>
      </w:r>
      <w:r w:rsidR="37499949" w:rsidRPr="52749B25">
        <w:rPr>
          <w:rFonts w:ascii="Garamond" w:eastAsia="Garamond" w:hAnsi="Garamond" w:cs="Garamond"/>
        </w:rPr>
        <w:t xml:space="preserve">. </w:t>
      </w:r>
      <w:r w:rsidR="02465850" w:rsidRPr="52749B25">
        <w:rPr>
          <w:rFonts w:ascii="Garamond" w:eastAsia="Garamond" w:hAnsi="Garamond" w:cs="Garamond"/>
        </w:rPr>
        <w:t>This species typically occurs on overgrown glades, dolomite cliffs, and old fields (</w:t>
      </w:r>
      <w:r w:rsidR="79B94C4F" w:rsidRPr="52749B25">
        <w:rPr>
          <w:rFonts w:ascii="Garamond" w:eastAsia="Garamond" w:hAnsi="Garamond" w:cs="Garamond"/>
        </w:rPr>
        <w:t xml:space="preserve">K. Steele, </w:t>
      </w:r>
      <w:r w:rsidR="02465850" w:rsidRPr="52749B25">
        <w:rPr>
          <w:rFonts w:ascii="Garamond" w:eastAsia="Garamond" w:hAnsi="Garamond" w:cs="Garamond"/>
        </w:rPr>
        <w:t>personal communication</w:t>
      </w:r>
      <w:r w:rsidR="4CF04319" w:rsidRPr="52749B25">
        <w:rPr>
          <w:rFonts w:ascii="Garamond" w:eastAsia="Garamond" w:hAnsi="Garamond" w:cs="Garamond"/>
        </w:rPr>
        <w:t>, July 15, 2020</w:t>
      </w:r>
      <w:r w:rsidR="02465850" w:rsidRPr="52749B25">
        <w:rPr>
          <w:rFonts w:ascii="Garamond" w:eastAsia="Garamond" w:hAnsi="Garamond" w:cs="Garamond"/>
        </w:rPr>
        <w:t xml:space="preserve">). </w:t>
      </w:r>
      <w:r w:rsidR="00087277">
        <w:rPr>
          <w:rFonts w:ascii="Garamond" w:eastAsia="Garamond" w:hAnsi="Garamond" w:cs="Garamond"/>
        </w:rPr>
        <w:t>The presence of these</w:t>
      </w:r>
      <w:r w:rsidR="37499949" w:rsidRPr="52749B25">
        <w:rPr>
          <w:rFonts w:ascii="Garamond" w:eastAsia="Garamond" w:hAnsi="Garamond" w:cs="Garamond"/>
        </w:rPr>
        <w:t xml:space="preserve"> trees </w:t>
      </w:r>
      <w:r w:rsidR="38CF01B7" w:rsidRPr="52749B25">
        <w:rPr>
          <w:rFonts w:ascii="Garamond" w:eastAsia="Garamond" w:hAnsi="Garamond" w:cs="Garamond"/>
        </w:rPr>
        <w:t>can have long-lasting effects on native species</w:t>
      </w:r>
      <w:r w:rsidR="3FE51166" w:rsidRPr="52749B25">
        <w:rPr>
          <w:rFonts w:ascii="Garamond" w:eastAsia="Garamond" w:hAnsi="Garamond" w:cs="Garamond"/>
        </w:rPr>
        <w:t xml:space="preserve">, </w:t>
      </w:r>
      <w:r w:rsidR="38CF01B7" w:rsidRPr="52749B25">
        <w:rPr>
          <w:rFonts w:ascii="Garamond" w:eastAsia="Garamond" w:hAnsi="Garamond" w:cs="Garamond"/>
        </w:rPr>
        <w:t>such as warm-season grasses and drought-adapted wildflowers in Missouri’s glades</w:t>
      </w:r>
      <w:r w:rsidR="00087277">
        <w:rPr>
          <w:rFonts w:ascii="Garamond" w:eastAsia="Garamond" w:hAnsi="Garamond" w:cs="Garamond"/>
        </w:rPr>
        <w:t>,</w:t>
      </w:r>
      <w:r w:rsidR="38CF01B7" w:rsidRPr="52749B25">
        <w:rPr>
          <w:rFonts w:ascii="Garamond" w:eastAsia="Garamond" w:hAnsi="Garamond" w:cs="Garamond"/>
        </w:rPr>
        <w:t xml:space="preserve"> </w:t>
      </w:r>
      <w:r w:rsidR="00087277">
        <w:rPr>
          <w:rFonts w:ascii="Garamond" w:eastAsia="Garamond" w:hAnsi="Garamond" w:cs="Garamond"/>
        </w:rPr>
        <w:t>as well as</w:t>
      </w:r>
      <w:r w:rsidR="38CF01B7" w:rsidRPr="52749B25">
        <w:rPr>
          <w:rFonts w:ascii="Garamond" w:eastAsia="Garamond" w:hAnsi="Garamond" w:cs="Garamond"/>
        </w:rPr>
        <w:t xml:space="preserve"> the shortleaf pine.</w:t>
      </w:r>
      <w:r w:rsidR="4F635D4E" w:rsidRPr="52749B25">
        <w:rPr>
          <w:rFonts w:ascii="Garamond" w:eastAsia="Garamond" w:hAnsi="Garamond" w:cs="Garamond"/>
        </w:rPr>
        <w:t xml:space="preserve"> </w:t>
      </w:r>
      <w:r w:rsidR="048CE5B2" w:rsidRPr="52749B25">
        <w:rPr>
          <w:rFonts w:ascii="Garamond" w:eastAsia="Garamond" w:hAnsi="Garamond" w:cs="Garamond"/>
        </w:rPr>
        <w:t>T</w:t>
      </w:r>
      <w:r w:rsidR="4749CF4B" w:rsidRPr="52749B25">
        <w:rPr>
          <w:rFonts w:ascii="Garamond" w:eastAsia="Garamond" w:hAnsi="Garamond" w:cs="Garamond"/>
        </w:rPr>
        <w:t>he eastern red cedar has</w:t>
      </w:r>
      <w:r w:rsidR="2508F6A4" w:rsidRPr="52749B25">
        <w:rPr>
          <w:rFonts w:ascii="Garamond" w:eastAsia="Garamond" w:hAnsi="Garamond" w:cs="Garamond"/>
        </w:rPr>
        <w:t xml:space="preserve"> </w:t>
      </w:r>
      <w:r w:rsidR="4C6A7FD6" w:rsidRPr="52749B25">
        <w:rPr>
          <w:rFonts w:ascii="Garamond" w:eastAsia="Garamond" w:hAnsi="Garamond" w:cs="Garamond"/>
        </w:rPr>
        <w:t xml:space="preserve">four </w:t>
      </w:r>
      <w:r w:rsidR="2508F6A4" w:rsidRPr="52749B25">
        <w:rPr>
          <w:rFonts w:ascii="Garamond" w:eastAsia="Garamond" w:hAnsi="Garamond" w:cs="Garamond"/>
        </w:rPr>
        <w:t xml:space="preserve">factors that enable </w:t>
      </w:r>
      <w:r w:rsidR="00087277">
        <w:rPr>
          <w:rFonts w:ascii="Garamond" w:eastAsia="Garamond" w:hAnsi="Garamond" w:cs="Garamond"/>
        </w:rPr>
        <w:t>it</w:t>
      </w:r>
      <w:r w:rsidR="2508F6A4" w:rsidRPr="52749B25">
        <w:rPr>
          <w:rFonts w:ascii="Garamond" w:eastAsia="Garamond" w:hAnsi="Garamond" w:cs="Garamond"/>
        </w:rPr>
        <w:t xml:space="preserve"> </w:t>
      </w:r>
      <w:proofErr w:type="gramStart"/>
      <w:r w:rsidR="2508F6A4" w:rsidRPr="52749B25">
        <w:rPr>
          <w:rFonts w:ascii="Garamond" w:eastAsia="Garamond" w:hAnsi="Garamond" w:cs="Garamond"/>
        </w:rPr>
        <w:t>to quickly dominate</w:t>
      </w:r>
      <w:proofErr w:type="gramEnd"/>
      <w:r w:rsidR="2508F6A4" w:rsidRPr="52749B25">
        <w:rPr>
          <w:rFonts w:ascii="Garamond" w:eastAsia="Garamond" w:hAnsi="Garamond" w:cs="Garamond"/>
        </w:rPr>
        <w:t xml:space="preserve"> grasslands</w:t>
      </w:r>
      <w:r w:rsidR="00087277">
        <w:rPr>
          <w:rFonts w:ascii="Garamond" w:eastAsia="Garamond" w:hAnsi="Garamond" w:cs="Garamond"/>
        </w:rPr>
        <w:t xml:space="preserve"> and abandoned land, such as</w:t>
      </w:r>
      <w:r w:rsidR="10E24B37" w:rsidRPr="52749B25">
        <w:rPr>
          <w:rFonts w:ascii="Garamond" w:eastAsia="Garamond" w:hAnsi="Garamond" w:cs="Garamond"/>
        </w:rPr>
        <w:t xml:space="preserve"> old</w:t>
      </w:r>
      <w:r w:rsidR="00087277">
        <w:rPr>
          <w:rFonts w:ascii="Garamond" w:eastAsia="Garamond" w:hAnsi="Garamond" w:cs="Garamond"/>
        </w:rPr>
        <w:t xml:space="preserve"> and unused agricultural fields.</w:t>
      </w:r>
      <w:r w:rsidR="2508F6A4" w:rsidRPr="52749B25">
        <w:rPr>
          <w:rFonts w:ascii="Garamond" w:eastAsia="Garamond" w:hAnsi="Garamond" w:cs="Garamond"/>
        </w:rPr>
        <w:t xml:space="preserve"> </w:t>
      </w:r>
      <w:proofErr w:type="gramStart"/>
      <w:r w:rsidR="005D1B9D">
        <w:rPr>
          <w:rFonts w:ascii="Garamond" w:eastAsia="Garamond" w:hAnsi="Garamond" w:cs="Garamond"/>
        </w:rPr>
        <w:t>These factors are</w:t>
      </w:r>
      <w:r w:rsidR="2508F6A4" w:rsidRPr="52749B25">
        <w:rPr>
          <w:rFonts w:ascii="Garamond" w:eastAsia="Garamond" w:hAnsi="Garamond" w:cs="Garamond"/>
        </w:rPr>
        <w:t xml:space="preserve"> (</w:t>
      </w:r>
      <w:r w:rsidR="2508F6A4" w:rsidRPr="52749B25">
        <w:rPr>
          <w:rFonts w:ascii="Garamond" w:eastAsia="Garamond" w:hAnsi="Garamond" w:cs="Garamond"/>
          <w:i/>
          <w:iCs/>
        </w:rPr>
        <w:t>1</w:t>
      </w:r>
      <w:r w:rsidR="2508F6A4" w:rsidRPr="52749B25">
        <w:rPr>
          <w:rFonts w:ascii="Garamond" w:eastAsia="Garamond" w:hAnsi="Garamond" w:cs="Garamond"/>
        </w:rPr>
        <w:t>) high seed production and the ability to disperse seeds</w:t>
      </w:r>
      <w:r w:rsidR="78411253" w:rsidRPr="52749B25">
        <w:rPr>
          <w:rFonts w:ascii="Garamond" w:eastAsia="Garamond" w:hAnsi="Garamond" w:cs="Garamond"/>
        </w:rPr>
        <w:t xml:space="preserve"> </w:t>
      </w:r>
      <w:r w:rsidR="6E923148" w:rsidRPr="52749B25">
        <w:rPr>
          <w:rFonts w:ascii="Garamond" w:eastAsia="Garamond" w:hAnsi="Garamond" w:cs="Garamond"/>
        </w:rPr>
        <w:t>rapidly</w:t>
      </w:r>
      <w:r w:rsidR="77651A11" w:rsidRPr="52749B25">
        <w:rPr>
          <w:rFonts w:ascii="Garamond" w:eastAsia="Garamond" w:hAnsi="Garamond" w:cs="Garamond"/>
        </w:rPr>
        <w:t>; (</w:t>
      </w:r>
      <w:r w:rsidR="77651A11" w:rsidRPr="52749B25">
        <w:rPr>
          <w:rFonts w:ascii="Garamond" w:eastAsia="Garamond" w:hAnsi="Garamond" w:cs="Garamond"/>
          <w:i/>
          <w:iCs/>
        </w:rPr>
        <w:t>2</w:t>
      </w:r>
      <w:r w:rsidR="77651A11" w:rsidRPr="52749B25">
        <w:rPr>
          <w:rFonts w:ascii="Garamond" w:eastAsia="Garamond" w:hAnsi="Garamond" w:cs="Garamond"/>
        </w:rPr>
        <w:t>) acti</w:t>
      </w:r>
      <w:r w:rsidR="005D1B9D">
        <w:rPr>
          <w:rFonts w:ascii="Garamond" w:eastAsia="Garamond" w:hAnsi="Garamond" w:cs="Garamond"/>
        </w:rPr>
        <w:t xml:space="preserve">vely pulling calcium into soils, which </w:t>
      </w:r>
      <w:r w:rsidR="77651A11" w:rsidRPr="52749B25">
        <w:rPr>
          <w:rFonts w:ascii="Garamond" w:eastAsia="Garamond" w:hAnsi="Garamond" w:cs="Garamond"/>
        </w:rPr>
        <w:t xml:space="preserve">elevates the pH, </w:t>
      </w:r>
      <w:r w:rsidR="26AA72C2" w:rsidRPr="52749B25">
        <w:rPr>
          <w:rFonts w:ascii="Garamond" w:eastAsia="Garamond" w:hAnsi="Garamond" w:cs="Garamond"/>
        </w:rPr>
        <w:t>making the soil inhospitable to native species</w:t>
      </w:r>
      <w:r w:rsidR="542D4B2D" w:rsidRPr="52749B25">
        <w:rPr>
          <w:rFonts w:ascii="Garamond" w:eastAsia="Garamond" w:hAnsi="Garamond" w:cs="Garamond"/>
        </w:rPr>
        <w:t>; (</w:t>
      </w:r>
      <w:r w:rsidR="542D4B2D" w:rsidRPr="52749B25">
        <w:rPr>
          <w:rFonts w:ascii="Garamond" w:eastAsia="Garamond" w:hAnsi="Garamond" w:cs="Garamond"/>
          <w:i/>
          <w:iCs/>
        </w:rPr>
        <w:t>3</w:t>
      </w:r>
      <w:r w:rsidR="542D4B2D" w:rsidRPr="52749B25">
        <w:rPr>
          <w:rFonts w:ascii="Garamond" w:eastAsia="Garamond" w:hAnsi="Garamond" w:cs="Garamond"/>
        </w:rPr>
        <w:t>) f</w:t>
      </w:r>
      <w:r w:rsidR="13610EDC" w:rsidRPr="52749B25">
        <w:rPr>
          <w:rFonts w:ascii="Garamond" w:eastAsia="Garamond" w:hAnsi="Garamond" w:cs="Garamond"/>
        </w:rPr>
        <w:t xml:space="preserve">alling </w:t>
      </w:r>
      <w:r w:rsidR="72093A9F" w:rsidRPr="52749B25">
        <w:rPr>
          <w:rFonts w:ascii="Garamond" w:eastAsia="Garamond" w:hAnsi="Garamond" w:cs="Garamond"/>
        </w:rPr>
        <w:t>bark, needles, and cones</w:t>
      </w:r>
      <w:r w:rsidR="57B284B5" w:rsidRPr="52749B25">
        <w:rPr>
          <w:rFonts w:ascii="Garamond" w:eastAsia="Garamond" w:hAnsi="Garamond" w:cs="Garamond"/>
        </w:rPr>
        <w:t xml:space="preserve"> contribute to increases in the soil pH</w:t>
      </w:r>
      <w:r w:rsidR="6C34ACEC" w:rsidRPr="52749B25">
        <w:rPr>
          <w:rFonts w:ascii="Garamond" w:eastAsia="Garamond" w:hAnsi="Garamond" w:cs="Garamond"/>
        </w:rPr>
        <w:t xml:space="preserve"> and prevent </w:t>
      </w:r>
      <w:r w:rsidR="57B284B5" w:rsidRPr="52749B25">
        <w:rPr>
          <w:rFonts w:ascii="Garamond" w:eastAsia="Garamond" w:hAnsi="Garamond" w:cs="Garamond"/>
        </w:rPr>
        <w:t>water from reaching the seedlings of native grasses</w:t>
      </w:r>
      <w:r w:rsidR="023C8E59" w:rsidRPr="52749B25">
        <w:rPr>
          <w:rFonts w:ascii="Garamond" w:eastAsia="Garamond" w:hAnsi="Garamond" w:cs="Garamond"/>
        </w:rPr>
        <w:t xml:space="preserve">; </w:t>
      </w:r>
      <w:r w:rsidR="0226A4E5" w:rsidRPr="52749B25">
        <w:rPr>
          <w:rFonts w:ascii="Garamond" w:eastAsia="Garamond" w:hAnsi="Garamond" w:cs="Garamond"/>
        </w:rPr>
        <w:t>and (</w:t>
      </w:r>
      <w:r w:rsidR="0226A4E5" w:rsidRPr="52749B25">
        <w:rPr>
          <w:rFonts w:ascii="Garamond" w:eastAsia="Garamond" w:hAnsi="Garamond" w:cs="Garamond"/>
          <w:i/>
          <w:iCs/>
        </w:rPr>
        <w:t>4</w:t>
      </w:r>
      <w:r w:rsidR="0226A4E5" w:rsidRPr="52749B25">
        <w:rPr>
          <w:rFonts w:ascii="Garamond" w:eastAsia="Garamond" w:hAnsi="Garamond" w:cs="Garamond"/>
        </w:rPr>
        <w:t>) the deep shade produced by red cedar canopies hinders the survival of other plant species, causing bare earth to develop around cedar tree crowns</w:t>
      </w:r>
      <w:r w:rsidR="2981FE2F" w:rsidRPr="52749B25">
        <w:rPr>
          <w:rFonts w:ascii="Garamond" w:eastAsia="Garamond" w:hAnsi="Garamond" w:cs="Garamond"/>
        </w:rPr>
        <w:t xml:space="preserve"> </w:t>
      </w:r>
      <w:r w:rsidR="0226A4E5" w:rsidRPr="52749B25">
        <w:rPr>
          <w:rFonts w:ascii="Garamond" w:eastAsia="Garamond" w:hAnsi="Garamond" w:cs="Garamond"/>
        </w:rPr>
        <w:t>(Corbet</w:t>
      </w:r>
      <w:r w:rsidR="3EE4A7F0" w:rsidRPr="52749B25">
        <w:rPr>
          <w:rFonts w:ascii="Garamond" w:eastAsia="Garamond" w:hAnsi="Garamond" w:cs="Garamond"/>
        </w:rPr>
        <w:t xml:space="preserve">t &amp; </w:t>
      </w:r>
      <w:proofErr w:type="spellStart"/>
      <w:r w:rsidR="3EE4A7F0" w:rsidRPr="52749B25">
        <w:rPr>
          <w:rFonts w:ascii="Garamond" w:eastAsia="Garamond" w:hAnsi="Garamond" w:cs="Garamond"/>
        </w:rPr>
        <w:t>Lashley</w:t>
      </w:r>
      <w:proofErr w:type="spellEnd"/>
      <w:r w:rsidR="3EE4A7F0" w:rsidRPr="52749B25">
        <w:rPr>
          <w:rFonts w:ascii="Garamond" w:eastAsia="Garamond" w:hAnsi="Garamond" w:cs="Garamond"/>
        </w:rPr>
        <w:t xml:space="preserve">, </w:t>
      </w:r>
      <w:r w:rsidR="0226A4E5" w:rsidRPr="52749B25">
        <w:rPr>
          <w:rFonts w:ascii="Garamond" w:eastAsia="Garamond" w:hAnsi="Garamond" w:cs="Garamond"/>
        </w:rPr>
        <w:t>2017)</w:t>
      </w:r>
      <w:r w:rsidR="54E67219" w:rsidRPr="52749B25">
        <w:rPr>
          <w:rFonts w:ascii="Garamond" w:eastAsia="Garamond" w:hAnsi="Garamond" w:cs="Garamond"/>
        </w:rPr>
        <w:t>.</w:t>
      </w:r>
      <w:proofErr w:type="gramEnd"/>
    </w:p>
    <w:p w14:paraId="635D58FB" w14:textId="54771ADB" w:rsidR="52749B25" w:rsidRDefault="52749B25" w:rsidP="00D05586">
      <w:pPr>
        <w:spacing w:after="0" w:line="240" w:lineRule="auto"/>
        <w:rPr>
          <w:rFonts w:ascii="Garamond" w:eastAsia="Garamond" w:hAnsi="Garamond" w:cs="Garamond"/>
        </w:rPr>
      </w:pPr>
    </w:p>
    <w:p w14:paraId="5D2ADC68" w14:textId="759A917E" w:rsidR="4E758DA4" w:rsidRDefault="21CC95D6" w:rsidP="00D05586">
      <w:pPr>
        <w:spacing w:after="0" w:line="240" w:lineRule="auto"/>
        <w:rPr>
          <w:rFonts w:ascii="Garamond" w:eastAsia="Garamond" w:hAnsi="Garamond" w:cs="Garamond"/>
        </w:rPr>
      </w:pPr>
      <w:r w:rsidRPr="52749B25">
        <w:rPr>
          <w:rFonts w:ascii="Garamond" w:eastAsia="Garamond" w:hAnsi="Garamond" w:cs="Garamond"/>
        </w:rPr>
        <w:lastRenderedPageBreak/>
        <w:t>Significant advancement</w:t>
      </w:r>
      <w:r w:rsidR="39919679" w:rsidRPr="52749B25">
        <w:rPr>
          <w:rFonts w:ascii="Garamond" w:eastAsia="Garamond" w:hAnsi="Garamond" w:cs="Garamond"/>
        </w:rPr>
        <w:t>s</w:t>
      </w:r>
      <w:r w:rsidRPr="52749B25">
        <w:rPr>
          <w:rFonts w:ascii="Garamond" w:eastAsia="Garamond" w:hAnsi="Garamond" w:cs="Garamond"/>
        </w:rPr>
        <w:t xml:space="preserve"> in remote-sensing capabilities over the last four decades </w:t>
      </w:r>
      <w:r w:rsidR="2ED5637F" w:rsidRPr="52749B25">
        <w:rPr>
          <w:rFonts w:ascii="Garamond" w:eastAsia="Garamond" w:hAnsi="Garamond" w:cs="Garamond"/>
        </w:rPr>
        <w:t>allow</w:t>
      </w:r>
      <w:r w:rsidRPr="52749B25">
        <w:rPr>
          <w:rFonts w:ascii="Garamond" w:eastAsia="Garamond" w:hAnsi="Garamond" w:cs="Garamond"/>
        </w:rPr>
        <w:t xml:space="preserve"> for the</w:t>
      </w:r>
      <w:r w:rsidR="1E7B8037" w:rsidRPr="52749B25">
        <w:rPr>
          <w:rFonts w:ascii="Garamond" w:eastAsia="Garamond" w:hAnsi="Garamond" w:cs="Garamond"/>
        </w:rPr>
        <w:t xml:space="preserve"> remote</w:t>
      </w:r>
      <w:r w:rsidRPr="52749B25">
        <w:rPr>
          <w:rFonts w:ascii="Garamond" w:eastAsia="Garamond" w:hAnsi="Garamond" w:cs="Garamond"/>
        </w:rPr>
        <w:t xml:space="preserve"> classification of tree species and forest types. Many </w:t>
      </w:r>
      <w:r w:rsidR="1C2A0D49" w:rsidRPr="52749B25">
        <w:rPr>
          <w:rFonts w:ascii="Garamond" w:eastAsia="Garamond" w:hAnsi="Garamond" w:cs="Garamond"/>
        </w:rPr>
        <w:t>published s</w:t>
      </w:r>
      <w:r w:rsidRPr="52749B25">
        <w:rPr>
          <w:rFonts w:ascii="Garamond" w:eastAsia="Garamond" w:hAnsi="Garamond" w:cs="Garamond"/>
        </w:rPr>
        <w:t>tudies</w:t>
      </w:r>
      <w:r w:rsidR="04E52E33" w:rsidRPr="52749B25">
        <w:rPr>
          <w:rFonts w:ascii="Garamond" w:eastAsia="Garamond" w:hAnsi="Garamond" w:cs="Garamond"/>
        </w:rPr>
        <w:t xml:space="preserve"> use methodologies with var</w:t>
      </w:r>
      <w:r w:rsidR="005D1B9D">
        <w:rPr>
          <w:rFonts w:ascii="Garamond" w:eastAsia="Garamond" w:hAnsi="Garamond" w:cs="Garamond"/>
        </w:rPr>
        <w:t>ious remote sensing techniques, but</w:t>
      </w:r>
      <w:r w:rsidRPr="52749B25">
        <w:rPr>
          <w:rFonts w:ascii="Garamond" w:eastAsia="Garamond" w:hAnsi="Garamond" w:cs="Garamond"/>
        </w:rPr>
        <w:t xml:space="preserve"> few </w:t>
      </w:r>
      <w:r w:rsidR="005D1B9D">
        <w:rPr>
          <w:rFonts w:ascii="Garamond" w:eastAsia="Garamond" w:hAnsi="Garamond" w:cs="Garamond"/>
        </w:rPr>
        <w:t>of these</w:t>
      </w:r>
      <w:r w:rsidRPr="52749B25">
        <w:rPr>
          <w:rFonts w:ascii="Garamond" w:eastAsia="Garamond" w:hAnsi="Garamond" w:cs="Garamond"/>
        </w:rPr>
        <w:t xml:space="preserve"> </w:t>
      </w:r>
      <w:r w:rsidR="005D1B9D">
        <w:rPr>
          <w:rFonts w:ascii="Garamond" w:eastAsia="Garamond" w:hAnsi="Garamond" w:cs="Garamond"/>
        </w:rPr>
        <w:t>c</w:t>
      </w:r>
      <w:r w:rsidRPr="52749B25">
        <w:rPr>
          <w:rFonts w:ascii="Garamond" w:eastAsia="Garamond" w:hAnsi="Garamond" w:cs="Garamond"/>
        </w:rPr>
        <w:t>over large-scale geographical areas (</w:t>
      </w:r>
      <w:proofErr w:type="spellStart"/>
      <w:r w:rsidR="12082682" w:rsidRPr="52749B25">
        <w:rPr>
          <w:rFonts w:ascii="Garamond" w:eastAsia="Garamond" w:hAnsi="Garamond" w:cs="Garamond"/>
        </w:rPr>
        <w:t>Fassnacht</w:t>
      </w:r>
      <w:proofErr w:type="spellEnd"/>
      <w:r w:rsidR="12082682" w:rsidRPr="52749B25">
        <w:rPr>
          <w:rFonts w:ascii="Garamond" w:eastAsia="Garamond" w:hAnsi="Garamond" w:cs="Garamond"/>
        </w:rPr>
        <w:t xml:space="preserve"> et al., 2016</w:t>
      </w:r>
      <w:r w:rsidRPr="52749B25">
        <w:rPr>
          <w:rFonts w:ascii="Garamond" w:eastAsia="Garamond" w:hAnsi="Garamond" w:cs="Garamond"/>
        </w:rPr>
        <w:t>).</w:t>
      </w:r>
      <w:r w:rsidR="6B1FA2CC" w:rsidRPr="52749B25">
        <w:rPr>
          <w:rFonts w:ascii="Garamond" w:eastAsia="Garamond" w:hAnsi="Garamond" w:cs="Garamond"/>
        </w:rPr>
        <w:t xml:space="preserve"> </w:t>
      </w:r>
      <w:r w:rsidRPr="52749B25">
        <w:rPr>
          <w:rFonts w:ascii="Garamond" w:eastAsia="Garamond" w:hAnsi="Garamond" w:cs="Garamond"/>
        </w:rPr>
        <w:t xml:space="preserve">Remote sensing </w:t>
      </w:r>
      <w:r w:rsidR="385F89E9" w:rsidRPr="52749B25">
        <w:rPr>
          <w:rFonts w:ascii="Garamond" w:eastAsia="Garamond" w:hAnsi="Garamond" w:cs="Garamond"/>
        </w:rPr>
        <w:t xml:space="preserve">can provide </w:t>
      </w:r>
      <w:r w:rsidRPr="52749B25">
        <w:rPr>
          <w:rFonts w:ascii="Garamond" w:eastAsia="Garamond" w:hAnsi="Garamond" w:cs="Garamond"/>
        </w:rPr>
        <w:t>a deeper understanding of forest structure and biochemistry</w:t>
      </w:r>
      <w:r w:rsidR="17457BCA" w:rsidRPr="52749B25">
        <w:rPr>
          <w:rFonts w:ascii="Garamond" w:eastAsia="Garamond" w:hAnsi="Garamond" w:cs="Garamond"/>
        </w:rPr>
        <w:t>, along with land use and land cover change</w:t>
      </w:r>
      <w:r w:rsidRPr="52749B25">
        <w:rPr>
          <w:rFonts w:ascii="Garamond" w:eastAsia="Garamond" w:hAnsi="Garamond" w:cs="Garamond"/>
        </w:rPr>
        <w:t>.</w:t>
      </w:r>
      <w:r w:rsidR="1A3AD5AD" w:rsidRPr="52749B25">
        <w:rPr>
          <w:rFonts w:ascii="Garamond" w:eastAsia="Garamond" w:hAnsi="Garamond" w:cs="Garamond"/>
        </w:rPr>
        <w:t xml:space="preserve"> M</w:t>
      </w:r>
      <w:r w:rsidRPr="52749B25">
        <w:rPr>
          <w:rFonts w:ascii="Garamond" w:eastAsia="Garamond" w:hAnsi="Garamond" w:cs="Garamond"/>
        </w:rPr>
        <w:t>achine learning</w:t>
      </w:r>
      <w:r w:rsidR="6E9DAC10" w:rsidRPr="52749B25">
        <w:rPr>
          <w:rFonts w:ascii="Garamond" w:eastAsia="Garamond" w:hAnsi="Garamond" w:cs="Garamond"/>
        </w:rPr>
        <w:t xml:space="preserve"> models</w:t>
      </w:r>
      <w:r w:rsidRPr="52749B25">
        <w:rPr>
          <w:rFonts w:ascii="Garamond" w:eastAsia="Garamond" w:hAnsi="Garamond" w:cs="Garamond"/>
        </w:rPr>
        <w:t xml:space="preserve"> can </w:t>
      </w:r>
      <w:r w:rsidR="5F708FB2" w:rsidRPr="52749B25">
        <w:rPr>
          <w:rFonts w:ascii="Garamond" w:eastAsia="Garamond" w:hAnsi="Garamond" w:cs="Garamond"/>
        </w:rPr>
        <w:t>segment imag</w:t>
      </w:r>
      <w:r w:rsidR="48FF7A27" w:rsidRPr="52749B25">
        <w:rPr>
          <w:rFonts w:ascii="Garamond" w:eastAsia="Garamond" w:hAnsi="Garamond" w:cs="Garamond"/>
        </w:rPr>
        <w:t>es</w:t>
      </w:r>
      <w:r w:rsidR="5F708FB2" w:rsidRPr="52749B25">
        <w:rPr>
          <w:rFonts w:ascii="Garamond" w:eastAsia="Garamond" w:hAnsi="Garamond" w:cs="Garamond"/>
        </w:rPr>
        <w:t>, classify pixel</w:t>
      </w:r>
      <w:r w:rsidR="48FF7A27" w:rsidRPr="52749B25">
        <w:rPr>
          <w:rFonts w:ascii="Garamond" w:eastAsia="Garamond" w:hAnsi="Garamond" w:cs="Garamond"/>
        </w:rPr>
        <w:t>s by land cover classes,</w:t>
      </w:r>
      <w:r w:rsidR="5F708FB2" w:rsidRPr="52749B25">
        <w:rPr>
          <w:rFonts w:ascii="Garamond" w:eastAsia="Garamond" w:hAnsi="Garamond" w:cs="Garamond"/>
        </w:rPr>
        <w:t xml:space="preserve"> and</w:t>
      </w:r>
      <w:r w:rsidRPr="52749B25">
        <w:rPr>
          <w:rFonts w:ascii="Garamond" w:eastAsia="Garamond" w:hAnsi="Garamond" w:cs="Garamond"/>
        </w:rPr>
        <w:t xml:space="preserve"> simulate forest change with varying climate factors using robust remotely sensed data (</w:t>
      </w:r>
      <w:proofErr w:type="spellStart"/>
      <w:r w:rsidRPr="52749B25">
        <w:rPr>
          <w:rFonts w:ascii="Garamond" w:eastAsia="Garamond" w:hAnsi="Garamond" w:cs="Garamond"/>
        </w:rPr>
        <w:t>Shugart</w:t>
      </w:r>
      <w:proofErr w:type="spellEnd"/>
      <w:r w:rsidR="10A19540" w:rsidRPr="52749B25">
        <w:rPr>
          <w:rFonts w:ascii="Garamond" w:eastAsia="Garamond" w:hAnsi="Garamond" w:cs="Garamond"/>
        </w:rPr>
        <w:t>, 2015</w:t>
      </w:r>
      <w:r w:rsidRPr="52749B25">
        <w:rPr>
          <w:rFonts w:ascii="Garamond" w:eastAsia="Garamond" w:hAnsi="Garamond" w:cs="Garamond"/>
        </w:rPr>
        <w:t xml:space="preserve">). </w:t>
      </w:r>
      <w:r w:rsidR="00D05586">
        <w:rPr>
          <w:rFonts w:ascii="Garamond" w:eastAsia="Garamond" w:hAnsi="Garamond" w:cs="Garamond"/>
        </w:rPr>
        <w:t>The r</w:t>
      </w:r>
      <w:r w:rsidR="37F8D37F" w:rsidRPr="52749B25">
        <w:rPr>
          <w:rFonts w:ascii="Garamond" w:eastAsia="Garamond" w:hAnsi="Garamond" w:cs="Garamond"/>
        </w:rPr>
        <w:t xml:space="preserve">andom </w:t>
      </w:r>
      <w:r w:rsidR="33C5ED3D" w:rsidRPr="52749B25">
        <w:rPr>
          <w:rFonts w:ascii="Garamond" w:eastAsia="Garamond" w:hAnsi="Garamond" w:cs="Garamond"/>
        </w:rPr>
        <w:t>t</w:t>
      </w:r>
      <w:r w:rsidR="37F8D37F" w:rsidRPr="52749B25">
        <w:rPr>
          <w:rFonts w:ascii="Garamond" w:eastAsia="Garamond" w:hAnsi="Garamond" w:cs="Garamond"/>
        </w:rPr>
        <w:t>rees</w:t>
      </w:r>
      <w:r w:rsidR="33C5ED3D" w:rsidRPr="52749B25">
        <w:rPr>
          <w:rFonts w:ascii="Garamond" w:eastAsia="Garamond" w:hAnsi="Garamond" w:cs="Garamond"/>
        </w:rPr>
        <w:t xml:space="preserve"> (also called random forest)</w:t>
      </w:r>
      <w:r w:rsidR="37F8D37F" w:rsidRPr="52749B25">
        <w:rPr>
          <w:rFonts w:ascii="Garamond" w:eastAsia="Garamond" w:hAnsi="Garamond" w:cs="Garamond"/>
        </w:rPr>
        <w:t xml:space="preserve"> classifier is one such model that uses supervised classification methods coupled with advanced machine learning </w:t>
      </w:r>
      <w:r w:rsidR="6A4B2CEC" w:rsidRPr="52749B25">
        <w:rPr>
          <w:rFonts w:ascii="Garamond" w:eastAsia="Garamond" w:hAnsi="Garamond" w:cs="Garamond"/>
        </w:rPr>
        <w:t>to segment multispectral images into different classifications based</w:t>
      </w:r>
      <w:r w:rsidR="33C5ED3D" w:rsidRPr="52749B25">
        <w:rPr>
          <w:rFonts w:ascii="Garamond" w:eastAsia="Garamond" w:hAnsi="Garamond" w:cs="Garamond"/>
        </w:rPr>
        <w:t xml:space="preserve"> on input training sample data (</w:t>
      </w:r>
      <w:r w:rsidR="40A31CA7" w:rsidRPr="52749B25">
        <w:rPr>
          <w:rFonts w:ascii="Garamond" w:eastAsia="Garamond" w:hAnsi="Garamond" w:cs="Garamond"/>
        </w:rPr>
        <w:t>Pal, 2005</w:t>
      </w:r>
      <w:r w:rsidR="33C5ED3D" w:rsidRPr="52749B25">
        <w:rPr>
          <w:rFonts w:ascii="Garamond" w:eastAsia="Garamond" w:hAnsi="Garamond" w:cs="Garamond"/>
        </w:rPr>
        <w:t>).</w:t>
      </w:r>
      <w:r w:rsidR="006A583E" w:rsidRPr="52749B25">
        <w:rPr>
          <w:rFonts w:ascii="Garamond" w:eastAsia="Garamond" w:hAnsi="Garamond" w:cs="Garamond"/>
        </w:rPr>
        <w:t xml:space="preserve"> </w:t>
      </w:r>
      <w:r w:rsidRPr="52749B25">
        <w:rPr>
          <w:rFonts w:ascii="Garamond" w:eastAsia="Garamond" w:hAnsi="Garamond" w:cs="Garamond"/>
        </w:rPr>
        <w:t>The use of high-resolution, multispectral imagery provides spatially explicit in</w:t>
      </w:r>
      <w:r w:rsidR="005D1B9D">
        <w:rPr>
          <w:rFonts w:ascii="Garamond" w:eastAsia="Garamond" w:hAnsi="Garamond" w:cs="Garamond"/>
        </w:rPr>
        <w:t>formation as a basis for large-</w:t>
      </w:r>
      <w:r w:rsidRPr="52749B25">
        <w:rPr>
          <w:rFonts w:ascii="Garamond" w:eastAsia="Garamond" w:hAnsi="Garamond" w:cs="Garamond"/>
        </w:rPr>
        <w:t xml:space="preserve">scale mapping of forest composition </w:t>
      </w:r>
      <w:r w:rsidR="774B6F90" w:rsidRPr="52749B25">
        <w:rPr>
          <w:rFonts w:ascii="Garamond" w:eastAsia="Garamond" w:hAnsi="Garamond" w:cs="Garamond"/>
        </w:rPr>
        <w:t xml:space="preserve">based on land cover classification </w:t>
      </w:r>
      <w:r w:rsidRPr="52749B25">
        <w:rPr>
          <w:rFonts w:ascii="Garamond" w:eastAsia="Garamond" w:hAnsi="Garamond" w:cs="Garamond"/>
        </w:rPr>
        <w:t>and can prove useful for forest administrations (</w:t>
      </w:r>
      <w:proofErr w:type="spellStart"/>
      <w:r w:rsidRPr="52749B25">
        <w:rPr>
          <w:rFonts w:ascii="Garamond" w:eastAsia="Garamond" w:hAnsi="Garamond" w:cs="Garamond"/>
        </w:rPr>
        <w:t>Fassnacht</w:t>
      </w:r>
      <w:proofErr w:type="spellEnd"/>
      <w:r w:rsidRPr="52749B25">
        <w:rPr>
          <w:rFonts w:ascii="Garamond" w:eastAsia="Garamond" w:hAnsi="Garamond" w:cs="Garamond"/>
        </w:rPr>
        <w:t xml:space="preserve"> et al., 2016). The Landsat program provides the longest visual record of land use data. Landsat 5 Thematic Mapper (TM) launched in 1984 provides data through 2013</w:t>
      </w:r>
      <w:r w:rsidR="005D1B9D">
        <w:rPr>
          <w:rFonts w:ascii="Garamond" w:eastAsia="Garamond" w:hAnsi="Garamond" w:cs="Garamond"/>
        </w:rPr>
        <w:t>,</w:t>
      </w:r>
      <w:r w:rsidRPr="52749B25">
        <w:rPr>
          <w:rFonts w:ascii="Garamond" w:eastAsia="Garamond" w:hAnsi="Garamond" w:cs="Garamond"/>
        </w:rPr>
        <w:t xml:space="preserve"> and Landsat 8 Operational Land Imager (OLI) launched in 2013 is still operational. Because of their reliability and </w:t>
      </w:r>
      <w:r w:rsidR="192F896D" w:rsidRPr="52749B25">
        <w:rPr>
          <w:rFonts w:ascii="Garamond" w:eastAsia="Garamond" w:hAnsi="Garamond" w:cs="Garamond"/>
        </w:rPr>
        <w:t xml:space="preserve">expansive </w:t>
      </w:r>
      <w:r w:rsidRPr="52749B25">
        <w:rPr>
          <w:rFonts w:ascii="Garamond" w:eastAsia="Garamond" w:hAnsi="Garamond" w:cs="Garamond"/>
        </w:rPr>
        <w:t xml:space="preserve">timeframe, Landsat 5 TM and Landsat 8 OLI </w:t>
      </w:r>
      <w:proofErr w:type="gramStart"/>
      <w:r w:rsidRPr="52749B25">
        <w:rPr>
          <w:rFonts w:ascii="Garamond" w:eastAsia="Garamond" w:hAnsi="Garamond" w:cs="Garamond"/>
        </w:rPr>
        <w:t>are commonly used</w:t>
      </w:r>
      <w:proofErr w:type="gramEnd"/>
      <w:r w:rsidRPr="52749B25">
        <w:rPr>
          <w:rFonts w:ascii="Garamond" w:eastAsia="Garamond" w:hAnsi="Garamond" w:cs="Garamond"/>
        </w:rPr>
        <w:t xml:space="preserve"> in forest classification studies.</w:t>
      </w:r>
    </w:p>
    <w:p w14:paraId="4018CCBD" w14:textId="4A794BA3" w:rsidR="52749B25" w:rsidRDefault="52749B25" w:rsidP="00D05586">
      <w:pPr>
        <w:spacing w:after="0" w:line="240" w:lineRule="auto"/>
        <w:rPr>
          <w:rFonts w:ascii="Garamond" w:hAnsi="Garamond"/>
          <w:b/>
          <w:bCs/>
          <w:i/>
          <w:iCs/>
        </w:rPr>
      </w:pPr>
    </w:p>
    <w:p w14:paraId="58882FCE" w14:textId="7D3F3FD7" w:rsidR="00C15E9C" w:rsidRDefault="4E758DA4" w:rsidP="00D05586">
      <w:pPr>
        <w:spacing w:after="0" w:line="240" w:lineRule="auto"/>
        <w:rPr>
          <w:rFonts w:ascii="Garamond" w:eastAsia="Garamond" w:hAnsi="Garamond" w:cs="Garamond"/>
        </w:rPr>
      </w:pPr>
      <w:r w:rsidRPr="52749B25">
        <w:rPr>
          <w:rFonts w:ascii="Garamond" w:hAnsi="Garamond"/>
          <w:b/>
          <w:bCs/>
          <w:i/>
          <w:iCs/>
        </w:rPr>
        <w:t>2.2 Study Area &amp; Period</w:t>
      </w:r>
    </w:p>
    <w:p w14:paraId="5FDE3038" w14:textId="03FAB531" w:rsidR="13E927C4" w:rsidRDefault="37AF0B14" w:rsidP="00D05586">
      <w:pPr>
        <w:spacing w:after="0" w:line="240" w:lineRule="auto"/>
        <w:rPr>
          <w:rFonts w:ascii="Garamond" w:eastAsia="Garamond" w:hAnsi="Garamond" w:cs="Garamond"/>
        </w:rPr>
      </w:pPr>
      <w:r w:rsidRPr="52749B25">
        <w:rPr>
          <w:rFonts w:ascii="Garamond" w:eastAsia="Garamond" w:hAnsi="Garamond" w:cs="Garamond"/>
        </w:rPr>
        <w:t>This study focuses on M</w:t>
      </w:r>
      <w:r w:rsidR="7BF54169" w:rsidRPr="52749B25">
        <w:rPr>
          <w:rFonts w:ascii="Garamond" w:eastAsia="Garamond" w:hAnsi="Garamond" w:cs="Garamond"/>
        </w:rPr>
        <w:t>ark Twain National Forest (MTNF)</w:t>
      </w:r>
      <w:r w:rsidRPr="52749B25">
        <w:rPr>
          <w:rFonts w:ascii="Garamond" w:eastAsia="Garamond" w:hAnsi="Garamond" w:cs="Garamond"/>
        </w:rPr>
        <w:t>, which encompasses 1.5 million acres of public land, mostly within the Missouri Ozarks</w:t>
      </w:r>
      <w:r w:rsidR="770A8159" w:rsidRPr="52749B25">
        <w:rPr>
          <w:rFonts w:ascii="Garamond" w:eastAsia="Garamond" w:hAnsi="Garamond" w:cs="Garamond"/>
        </w:rPr>
        <w:t xml:space="preserve"> </w:t>
      </w:r>
      <w:r w:rsidR="770A8159" w:rsidRPr="52749B25">
        <w:rPr>
          <w:rFonts w:ascii="Garamond" w:eastAsia="Garamond" w:hAnsi="Garamond" w:cs="Garamond"/>
          <w:i/>
          <w:iCs/>
        </w:rPr>
        <w:t>(Figure 1)</w:t>
      </w:r>
      <w:r w:rsidRPr="52749B25">
        <w:rPr>
          <w:rFonts w:ascii="Garamond" w:eastAsia="Garamond" w:hAnsi="Garamond" w:cs="Garamond"/>
        </w:rPr>
        <w:t xml:space="preserve">. The forest is </w:t>
      </w:r>
      <w:r w:rsidR="005D1B9D">
        <w:rPr>
          <w:rFonts w:ascii="Garamond" w:eastAsia="Garamond" w:hAnsi="Garamond" w:cs="Garamond"/>
        </w:rPr>
        <w:t>composed of nine distinct geographic</w:t>
      </w:r>
      <w:r w:rsidRPr="52749B25">
        <w:rPr>
          <w:rFonts w:ascii="Garamond" w:eastAsia="Garamond" w:hAnsi="Garamond" w:cs="Garamond"/>
        </w:rPr>
        <w:t xml:space="preserve"> areas with six ranger districts. The heterogeneous landscape, characterized by a mosaic of </w:t>
      </w:r>
      <w:r w:rsidR="005D1B9D" w:rsidRPr="52749B25">
        <w:rPr>
          <w:rFonts w:ascii="Garamond" w:eastAsia="Garamond" w:hAnsi="Garamond" w:cs="Garamond"/>
        </w:rPr>
        <w:t>ecologically complex</w:t>
      </w:r>
      <w:r w:rsidRPr="52749B25">
        <w:rPr>
          <w:rFonts w:ascii="Garamond" w:eastAsia="Garamond" w:hAnsi="Garamond" w:cs="Garamond"/>
        </w:rPr>
        <w:t xml:space="preserve"> open grassy woodlands and savannas, supports nearly 750 native animal species and over 2,000 plant species. Of these, 500 native plant species </w:t>
      </w:r>
      <w:proofErr w:type="gramStart"/>
      <w:r w:rsidRPr="52749B25">
        <w:rPr>
          <w:rFonts w:ascii="Garamond" w:eastAsia="Garamond" w:hAnsi="Garamond" w:cs="Garamond"/>
        </w:rPr>
        <w:t>are found</w:t>
      </w:r>
      <w:proofErr w:type="gramEnd"/>
      <w:r w:rsidRPr="52749B25">
        <w:rPr>
          <w:rFonts w:ascii="Garamond" w:eastAsia="Garamond" w:hAnsi="Garamond" w:cs="Garamond"/>
        </w:rPr>
        <w:t xml:space="preserve"> in glade habitats, as many of Missouri’s rarest plant species are glade-dependent and cannot grow elsewhere. Management objectives of the forest seek to restore natural communities to ensure the long-term sustainability of this globally distinct landscape. These restoration efforts are currently active on two fronts: glade restoration and shortleaf pine restoration. </w:t>
      </w:r>
    </w:p>
    <w:p w14:paraId="3E85EFFE" w14:textId="02F155B1" w:rsidR="346588B5" w:rsidRDefault="6AC32140" w:rsidP="00D05586">
      <w:pPr>
        <w:spacing w:after="0" w:line="240" w:lineRule="auto"/>
        <w:jc w:val="center"/>
      </w:pPr>
      <w:r>
        <w:rPr>
          <w:noProof/>
        </w:rPr>
        <w:drawing>
          <wp:inline distT="0" distB="0" distL="0" distR="0" wp14:anchorId="3395B93D" wp14:editId="1E328AC2">
            <wp:extent cx="5139070" cy="4143375"/>
            <wp:effectExtent l="0" t="0" r="0" b="0"/>
            <wp:docPr id="402400852" name="Picture 72473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735712"/>
                    <pic:cNvPicPr/>
                  </pic:nvPicPr>
                  <pic:blipFill>
                    <a:blip r:embed="rId12">
                      <a:extLst>
                        <a:ext uri="{28A0092B-C50C-407E-A947-70E740481C1C}">
                          <a14:useLocalDpi xmlns:a14="http://schemas.microsoft.com/office/drawing/2010/main" val="0"/>
                        </a:ext>
                      </a:extLst>
                    </a:blip>
                    <a:stretch>
                      <a:fillRect/>
                    </a:stretch>
                  </pic:blipFill>
                  <pic:spPr>
                    <a:xfrm>
                      <a:off x="0" y="0"/>
                      <a:ext cx="5139070" cy="4143375"/>
                    </a:xfrm>
                    <a:prstGeom prst="rect">
                      <a:avLst/>
                    </a:prstGeom>
                  </pic:spPr>
                </pic:pic>
              </a:graphicData>
            </a:graphic>
          </wp:inline>
        </w:drawing>
      </w:r>
    </w:p>
    <w:p w14:paraId="0F43A82B" w14:textId="24875957" w:rsidR="00D05586" w:rsidRDefault="6AC32140" w:rsidP="00F2667C">
      <w:pPr>
        <w:spacing w:after="0" w:line="240" w:lineRule="auto"/>
        <w:jc w:val="center"/>
        <w:rPr>
          <w:rFonts w:ascii="Garamond" w:eastAsia="Garamond" w:hAnsi="Garamond" w:cs="Garamond"/>
        </w:rPr>
      </w:pPr>
      <w:r w:rsidRPr="52749B25">
        <w:rPr>
          <w:rFonts w:ascii="Garamond" w:eastAsia="Garamond" w:hAnsi="Garamond" w:cs="Garamond"/>
          <w:i/>
          <w:iCs/>
        </w:rPr>
        <w:t>Figure 1</w:t>
      </w:r>
      <w:r w:rsidRPr="52749B25">
        <w:rPr>
          <w:rFonts w:ascii="Garamond" w:eastAsia="Garamond" w:hAnsi="Garamond" w:cs="Garamond"/>
        </w:rPr>
        <w:t>. Nine geographically distinct regions of Mark Twain National Forest in Southern Missouri.</w:t>
      </w:r>
    </w:p>
    <w:p w14:paraId="62D4119F" w14:textId="10EF9BC9" w:rsidR="00D05586" w:rsidRDefault="00D05586" w:rsidP="00D05586">
      <w:pPr>
        <w:spacing w:after="0" w:line="240" w:lineRule="auto"/>
        <w:rPr>
          <w:rFonts w:ascii="Garamond" w:eastAsia="Garamond" w:hAnsi="Garamond" w:cs="Garamond"/>
        </w:rPr>
      </w:pPr>
      <w:r w:rsidRPr="52749B25">
        <w:rPr>
          <w:rFonts w:ascii="Garamond" w:eastAsia="Garamond" w:hAnsi="Garamond" w:cs="Garamond"/>
        </w:rPr>
        <w:lastRenderedPageBreak/>
        <w:t>In 2005, the United States Department of Agricultur</w:t>
      </w:r>
      <w:r>
        <w:rPr>
          <w:rFonts w:ascii="Garamond" w:eastAsia="Garamond" w:hAnsi="Garamond" w:cs="Garamond"/>
        </w:rPr>
        <w:t>e</w:t>
      </w:r>
      <w:r w:rsidRPr="52749B25">
        <w:rPr>
          <w:rFonts w:ascii="Garamond" w:eastAsia="Garamond" w:hAnsi="Garamond" w:cs="Garamond"/>
        </w:rPr>
        <w:t xml:space="preserve"> (USDA)</w:t>
      </w:r>
      <w:r>
        <w:rPr>
          <w:rFonts w:ascii="Garamond" w:eastAsia="Garamond" w:hAnsi="Garamond" w:cs="Garamond"/>
        </w:rPr>
        <w:t xml:space="preserve"> US</w:t>
      </w:r>
      <w:r w:rsidRPr="52749B25">
        <w:rPr>
          <w:rFonts w:ascii="Garamond" w:eastAsia="Garamond" w:hAnsi="Garamond" w:cs="Garamond"/>
        </w:rPr>
        <w:t xml:space="preserve"> Forest Service (USFS) at MTNF published the Land and Resource Management Plan (hereafter the ‘2005 Forest Plan’), a forest-wide plan that guides natural resource management activities for a 10</w:t>
      </w:r>
      <w:r>
        <w:rPr>
          <w:rFonts w:ascii="Garamond" w:eastAsia="Garamond" w:hAnsi="Garamond" w:cs="Garamond"/>
        </w:rPr>
        <w:t>-</w:t>
      </w:r>
      <w:r w:rsidRPr="52749B25">
        <w:rPr>
          <w:rFonts w:ascii="Garamond" w:eastAsia="Garamond" w:hAnsi="Garamond" w:cs="Garamond"/>
        </w:rPr>
        <w:t xml:space="preserve"> to 15-year period. The </w:t>
      </w:r>
      <w:r>
        <w:rPr>
          <w:rFonts w:ascii="Garamond" w:eastAsia="Garamond" w:hAnsi="Garamond" w:cs="Garamond"/>
        </w:rPr>
        <w:t xml:space="preserve">2005 </w:t>
      </w:r>
      <w:r w:rsidRPr="52749B25">
        <w:rPr>
          <w:rFonts w:ascii="Garamond" w:eastAsia="Garamond" w:hAnsi="Garamond" w:cs="Garamond"/>
        </w:rPr>
        <w:t>Forest Plan directed individual ranger districts to determine restoration priorities from 2005 through approximately 2020 (Moore, 2005</w:t>
      </w:r>
      <w:r>
        <w:rPr>
          <w:rFonts w:ascii="Garamond" w:eastAsia="Garamond" w:hAnsi="Garamond" w:cs="Garamond"/>
        </w:rPr>
        <w:t>).</w:t>
      </w:r>
      <w:r w:rsidRPr="52749B25">
        <w:rPr>
          <w:rFonts w:ascii="Garamond" w:eastAsia="Garamond" w:hAnsi="Garamond" w:cs="Garamond"/>
        </w:rPr>
        <w:t xml:space="preserve"> In 2009, the US Congress passed the Collaborative Forest Landscape Restoration Program (CFLRP). The CFLRP is a federal initiative </w:t>
      </w:r>
      <w:r>
        <w:rPr>
          <w:rFonts w:ascii="Garamond" w:eastAsia="Garamond" w:hAnsi="Garamond" w:cs="Garamond"/>
        </w:rPr>
        <w:t>that</w:t>
      </w:r>
      <w:r w:rsidRPr="52749B25">
        <w:rPr>
          <w:rFonts w:ascii="Garamond" w:eastAsia="Garamond" w:hAnsi="Garamond" w:cs="Garamond"/>
        </w:rPr>
        <w:t xml:space="preserve"> encourage</w:t>
      </w:r>
      <w:r>
        <w:rPr>
          <w:rFonts w:ascii="Garamond" w:eastAsia="Garamond" w:hAnsi="Garamond" w:cs="Garamond"/>
        </w:rPr>
        <w:t>s</w:t>
      </w:r>
      <w:r w:rsidRPr="52749B25">
        <w:rPr>
          <w:rFonts w:ascii="Garamond" w:eastAsia="Garamond" w:hAnsi="Garamond" w:cs="Garamond"/>
        </w:rPr>
        <w:t xml:space="preserve"> the restoration of natural forest landscapes across the United States. This catalyzed a collaborative project between private landowners and the USFS MTNF focused on the restoration of shortleaf pine-oak woodlands. The CFLRP aligns with the goals of the MTNF 2005 Forest Plan. Both mana</w:t>
      </w:r>
      <w:r>
        <w:rPr>
          <w:rFonts w:ascii="Garamond" w:eastAsia="Garamond" w:hAnsi="Garamond" w:cs="Garamond"/>
        </w:rPr>
        <w:t xml:space="preserve">gement strategies support </w:t>
      </w:r>
      <w:r w:rsidRPr="52749B25">
        <w:rPr>
          <w:rFonts w:ascii="Garamond" w:eastAsia="Garamond" w:hAnsi="Garamond" w:cs="Garamond"/>
        </w:rPr>
        <w:t>reforestation to restore historic shortleaf pine-oak woodland community co</w:t>
      </w:r>
      <w:r>
        <w:rPr>
          <w:rFonts w:ascii="Garamond" w:eastAsia="Garamond" w:hAnsi="Garamond" w:cs="Garamond"/>
        </w:rPr>
        <w:t>mposition and structure. H</w:t>
      </w:r>
      <w:r w:rsidRPr="52749B25">
        <w:rPr>
          <w:rFonts w:ascii="Garamond" w:eastAsia="Garamond" w:hAnsi="Garamond" w:cs="Garamond"/>
        </w:rPr>
        <w:t xml:space="preserve">owever, the 2005 Forest Plan has highlighted 29% of MTNF’s 1.5 million acres as potentially eligible for restoration efforts, whereas the CFLRP highlights eligible land in </w:t>
      </w:r>
      <w:r>
        <w:rPr>
          <w:rFonts w:ascii="Garamond" w:eastAsia="Garamond" w:hAnsi="Garamond" w:cs="Garamond"/>
        </w:rPr>
        <w:t xml:space="preserve">just </w:t>
      </w:r>
      <w:r w:rsidRPr="52749B25">
        <w:rPr>
          <w:rFonts w:ascii="Garamond" w:eastAsia="Garamond" w:hAnsi="Garamond" w:cs="Garamond"/>
        </w:rPr>
        <w:t>two of the six ranger districts, totaling only 8% of MTNF (approximately 100,000 acres in Eleven Point and Poplar Bluff districts</w:t>
      </w:r>
      <w:r w:rsidR="00B14796">
        <w:rPr>
          <w:rFonts w:ascii="Garamond" w:eastAsia="Garamond" w:hAnsi="Garamond" w:cs="Garamond"/>
        </w:rPr>
        <w:t xml:space="preserve">, </w:t>
      </w:r>
      <w:r w:rsidRPr="52749B25">
        <w:rPr>
          <w:rFonts w:ascii="Garamond" w:eastAsia="Garamond" w:hAnsi="Garamond" w:cs="Garamond"/>
        </w:rPr>
        <w:t>USDA Forest Service, 2020a). Glade restoration efforts within the Ava district include the thinning of eastern red cedar and prescribed fires along the Glade Top Trail</w:t>
      </w:r>
      <w:r>
        <w:rPr>
          <w:rFonts w:ascii="Garamond" w:eastAsia="Garamond" w:hAnsi="Garamond" w:cs="Garamond"/>
        </w:rPr>
        <w:t>. The Ava ranger district</w:t>
      </w:r>
      <w:r w:rsidRPr="52749B25">
        <w:rPr>
          <w:rFonts w:ascii="Garamond" w:eastAsia="Garamond" w:hAnsi="Garamond" w:cs="Garamond"/>
        </w:rPr>
        <w:t xml:space="preserve"> holds 26,708 acres of glades within MTNF’s total of 44,000+ acres, with 8,709 of those acres under conservation management (USDA Forest Service, 2020b). Using NASA Earth observations (EO), conifer forest </w:t>
      </w:r>
      <w:proofErr w:type="gramStart"/>
      <w:r w:rsidRPr="52749B25">
        <w:rPr>
          <w:rFonts w:ascii="Garamond" w:eastAsia="Garamond" w:hAnsi="Garamond" w:cs="Garamond"/>
        </w:rPr>
        <w:t>can be delineated</w:t>
      </w:r>
      <w:proofErr w:type="gramEnd"/>
      <w:r w:rsidRPr="52749B25">
        <w:rPr>
          <w:rFonts w:ascii="Garamond" w:eastAsia="Garamond" w:hAnsi="Garamond" w:cs="Garamond"/>
        </w:rPr>
        <w:t xml:space="preserve"> from other forest types on a landscape-level throughout the forest, with the potential to also spectrally separate shortleaf pine and red cedar tree stands, for efficient, targeted restoration.</w:t>
      </w:r>
    </w:p>
    <w:p w14:paraId="087190BF" w14:textId="29120E4B" w:rsidR="52749B25" w:rsidRDefault="52749B25" w:rsidP="00D05586">
      <w:pPr>
        <w:spacing w:after="0" w:line="240" w:lineRule="auto"/>
        <w:rPr>
          <w:rFonts w:ascii="Garamond" w:hAnsi="Garamond"/>
          <w:b/>
          <w:bCs/>
          <w:i/>
          <w:iCs/>
        </w:rPr>
      </w:pPr>
    </w:p>
    <w:p w14:paraId="05B5B8FB" w14:textId="5AF2F6D7" w:rsidR="0066138C" w:rsidRPr="0066138C" w:rsidRDefault="164CBD65" w:rsidP="00D05586">
      <w:pPr>
        <w:spacing w:after="0" w:line="240" w:lineRule="auto"/>
        <w:rPr>
          <w:rFonts w:ascii="Garamond" w:hAnsi="Garamond"/>
          <w:b/>
          <w:bCs/>
          <w:i/>
          <w:iCs/>
        </w:rPr>
      </w:pPr>
      <w:r w:rsidRPr="52749B25">
        <w:rPr>
          <w:rFonts w:ascii="Garamond" w:hAnsi="Garamond"/>
          <w:b/>
          <w:bCs/>
          <w:i/>
          <w:iCs/>
        </w:rPr>
        <w:t xml:space="preserve">2.3 </w:t>
      </w:r>
      <w:r w:rsidR="00C15E9C" w:rsidRPr="52749B25">
        <w:rPr>
          <w:rFonts w:ascii="Garamond" w:hAnsi="Garamond"/>
          <w:b/>
          <w:bCs/>
          <w:i/>
          <w:iCs/>
        </w:rPr>
        <w:t xml:space="preserve">Project </w:t>
      </w:r>
      <w:r w:rsidR="00B468A3" w:rsidRPr="52749B25">
        <w:rPr>
          <w:rFonts w:ascii="Garamond" w:hAnsi="Garamond"/>
          <w:b/>
          <w:bCs/>
          <w:i/>
          <w:iCs/>
        </w:rPr>
        <w:t>Partners &amp; Objectives</w:t>
      </w:r>
    </w:p>
    <w:p w14:paraId="667603E6" w14:textId="497AD247" w:rsidR="2011D835" w:rsidRDefault="7D808E11" w:rsidP="00D05586">
      <w:pPr>
        <w:spacing w:after="0" w:line="240" w:lineRule="auto"/>
        <w:rPr>
          <w:rFonts w:ascii="Garamond" w:eastAsia="Garamond" w:hAnsi="Garamond" w:cs="Garamond"/>
        </w:rPr>
      </w:pPr>
      <w:r w:rsidRPr="52749B25">
        <w:rPr>
          <w:rFonts w:ascii="Garamond" w:eastAsia="Garamond" w:hAnsi="Garamond" w:cs="Garamond"/>
        </w:rPr>
        <w:t xml:space="preserve">The </w:t>
      </w:r>
      <w:r w:rsidR="4799385F" w:rsidRPr="52749B25">
        <w:rPr>
          <w:rFonts w:ascii="Garamond" w:eastAsia="Garamond" w:hAnsi="Garamond" w:cs="Garamond"/>
        </w:rPr>
        <w:t xml:space="preserve">team </w:t>
      </w:r>
      <w:proofErr w:type="gramStart"/>
      <w:r w:rsidR="4799385F" w:rsidRPr="52749B25">
        <w:rPr>
          <w:rFonts w:ascii="Garamond" w:eastAsia="Garamond" w:hAnsi="Garamond" w:cs="Garamond"/>
        </w:rPr>
        <w:t>partnered</w:t>
      </w:r>
      <w:proofErr w:type="gramEnd"/>
      <w:r w:rsidR="4799385F" w:rsidRPr="52749B25">
        <w:rPr>
          <w:rFonts w:ascii="Garamond" w:eastAsia="Garamond" w:hAnsi="Garamond" w:cs="Garamond"/>
        </w:rPr>
        <w:t xml:space="preserve"> with</w:t>
      </w:r>
      <w:r w:rsidRPr="52749B25">
        <w:rPr>
          <w:rFonts w:ascii="Garamond" w:eastAsia="Garamond" w:hAnsi="Garamond" w:cs="Garamond"/>
        </w:rPr>
        <w:t xml:space="preserve"> the USFS MTNF and the USFS Geospatial Technology and Applications Center (GTAC)</w:t>
      </w:r>
      <w:r w:rsidR="089D0C69" w:rsidRPr="52749B25">
        <w:rPr>
          <w:rFonts w:ascii="Garamond" w:eastAsia="Garamond" w:hAnsi="Garamond" w:cs="Garamond"/>
        </w:rPr>
        <w:t xml:space="preserve"> to complete this project</w:t>
      </w:r>
      <w:r w:rsidRPr="52749B25">
        <w:rPr>
          <w:rFonts w:ascii="Garamond" w:eastAsia="Garamond" w:hAnsi="Garamond" w:cs="Garamond"/>
        </w:rPr>
        <w:t xml:space="preserve">. Management decisions regarding restoration efforts are determined on a case-by-case basis for individual ranger districts (e.g., Eleven Point, Poplar Bluff, and Ava districts), rather than at the landscape-scale for the </w:t>
      </w:r>
      <w:r w:rsidR="01E28B65" w:rsidRPr="52749B25">
        <w:rPr>
          <w:rFonts w:ascii="Garamond" w:eastAsia="Garamond" w:hAnsi="Garamond" w:cs="Garamond"/>
        </w:rPr>
        <w:t xml:space="preserve">entire </w:t>
      </w:r>
      <w:r w:rsidRPr="52749B25">
        <w:rPr>
          <w:rFonts w:ascii="Garamond" w:eastAsia="Garamond" w:hAnsi="Garamond" w:cs="Garamond"/>
        </w:rPr>
        <w:t xml:space="preserve">MTNF. </w:t>
      </w:r>
      <w:r w:rsidR="00D05586">
        <w:rPr>
          <w:rFonts w:ascii="Garamond" w:eastAsia="Garamond" w:hAnsi="Garamond" w:cs="Garamond"/>
        </w:rPr>
        <w:t>The use of r</w:t>
      </w:r>
      <w:r w:rsidRPr="52749B25">
        <w:rPr>
          <w:rFonts w:ascii="Garamond" w:eastAsia="Garamond" w:hAnsi="Garamond" w:cs="Garamond"/>
        </w:rPr>
        <w:t>emotel</w:t>
      </w:r>
      <w:r w:rsidR="00D05586">
        <w:rPr>
          <w:rFonts w:ascii="Garamond" w:eastAsia="Garamond" w:hAnsi="Garamond" w:cs="Garamond"/>
        </w:rPr>
        <w:t>y sensed and geospatial data is</w:t>
      </w:r>
      <w:r w:rsidRPr="52749B25">
        <w:rPr>
          <w:rFonts w:ascii="Garamond" w:eastAsia="Garamond" w:hAnsi="Garamond" w:cs="Garamond"/>
        </w:rPr>
        <w:t xml:space="preserve"> not a requirement within the USFS’</w:t>
      </w:r>
      <w:r w:rsidR="32E02215" w:rsidRPr="52749B25">
        <w:rPr>
          <w:rFonts w:ascii="Garamond" w:eastAsia="Garamond" w:hAnsi="Garamond" w:cs="Garamond"/>
        </w:rPr>
        <w:t>s</w:t>
      </w:r>
      <w:r w:rsidRPr="52749B25">
        <w:rPr>
          <w:rFonts w:ascii="Garamond" w:eastAsia="Garamond" w:hAnsi="Garamond" w:cs="Garamond"/>
        </w:rPr>
        <w:t xml:space="preserve"> 2005 </w:t>
      </w:r>
      <w:r w:rsidR="2770FEDD" w:rsidRPr="52749B25">
        <w:rPr>
          <w:rFonts w:ascii="Garamond" w:eastAsia="Garamond" w:hAnsi="Garamond" w:cs="Garamond"/>
        </w:rPr>
        <w:t>Forest Plan</w:t>
      </w:r>
      <w:r w:rsidRPr="52749B25">
        <w:rPr>
          <w:rFonts w:ascii="Garamond" w:eastAsia="Garamond" w:hAnsi="Garamond" w:cs="Garamond"/>
        </w:rPr>
        <w:t xml:space="preserve"> or the CFLRP. Though the USFS </w:t>
      </w:r>
      <w:r w:rsidR="7294FE1A" w:rsidRPr="52749B25">
        <w:rPr>
          <w:rFonts w:ascii="Garamond" w:eastAsia="Garamond" w:hAnsi="Garamond" w:cs="Garamond"/>
        </w:rPr>
        <w:t xml:space="preserve">GTAC in Utah serves as a resource, they </w:t>
      </w:r>
      <w:proofErr w:type="gramStart"/>
      <w:r w:rsidR="7294FE1A" w:rsidRPr="52749B25">
        <w:rPr>
          <w:rFonts w:ascii="Garamond" w:eastAsia="Garamond" w:hAnsi="Garamond" w:cs="Garamond"/>
        </w:rPr>
        <w:t>are not required to be involved</w:t>
      </w:r>
      <w:proofErr w:type="gramEnd"/>
      <w:r w:rsidR="7294FE1A" w:rsidRPr="52749B25">
        <w:rPr>
          <w:rFonts w:ascii="Garamond" w:eastAsia="Garamond" w:hAnsi="Garamond" w:cs="Garamond"/>
        </w:rPr>
        <w:t xml:space="preserve"> with a project unless managers reach out and invite them</w:t>
      </w:r>
      <w:r w:rsidR="100AE0C3" w:rsidRPr="52749B25">
        <w:rPr>
          <w:rFonts w:ascii="Garamond" w:eastAsia="Garamond" w:hAnsi="Garamond" w:cs="Garamond"/>
        </w:rPr>
        <w:t xml:space="preserve">. </w:t>
      </w:r>
      <w:r w:rsidR="6F5AC167" w:rsidRPr="52749B25">
        <w:rPr>
          <w:rFonts w:ascii="Garamond" w:eastAsia="Garamond" w:hAnsi="Garamond" w:cs="Garamond"/>
        </w:rPr>
        <w:t xml:space="preserve">This means that remote sensing data resources </w:t>
      </w:r>
      <w:proofErr w:type="gramStart"/>
      <w:r w:rsidR="6F5AC167" w:rsidRPr="52749B25">
        <w:rPr>
          <w:rFonts w:ascii="Garamond" w:eastAsia="Garamond" w:hAnsi="Garamond" w:cs="Garamond"/>
        </w:rPr>
        <w:t>are generally used</w:t>
      </w:r>
      <w:proofErr w:type="gramEnd"/>
      <w:r w:rsidR="6F5AC167" w:rsidRPr="52749B25">
        <w:rPr>
          <w:rFonts w:ascii="Garamond" w:eastAsia="Garamond" w:hAnsi="Garamond" w:cs="Garamond"/>
        </w:rPr>
        <w:t xml:space="preserve"> on a limited basis and are not comprehensive across MTNF.</w:t>
      </w:r>
    </w:p>
    <w:p w14:paraId="24B8D2B2" w14:textId="344C0DBF" w:rsidR="1B7ABD65" w:rsidRDefault="1B7ABD65" w:rsidP="00D05586">
      <w:pPr>
        <w:spacing w:after="0" w:line="240" w:lineRule="auto"/>
        <w:rPr>
          <w:rFonts w:ascii="Garamond" w:eastAsia="Garamond" w:hAnsi="Garamond" w:cs="Garamond"/>
        </w:rPr>
      </w:pPr>
    </w:p>
    <w:p w14:paraId="7F0067B4" w14:textId="1AF3545A" w:rsidR="1B7ABD65" w:rsidRDefault="456DD1B7" w:rsidP="00D05586">
      <w:pPr>
        <w:spacing w:after="0" w:line="240" w:lineRule="auto"/>
        <w:rPr>
          <w:rFonts w:ascii="Garamond" w:eastAsia="Garamond" w:hAnsi="Garamond" w:cs="Garamond"/>
          <w:u w:val="single"/>
        </w:rPr>
      </w:pPr>
      <w:r w:rsidRPr="52749B25">
        <w:rPr>
          <w:rFonts w:ascii="Garamond" w:eastAsia="Garamond" w:hAnsi="Garamond" w:cs="Garamond"/>
        </w:rPr>
        <w:t>This project had two primary objectives</w:t>
      </w:r>
      <w:r w:rsidR="0A577D0F" w:rsidRPr="52749B25">
        <w:rPr>
          <w:rFonts w:ascii="Garamond" w:eastAsia="Garamond" w:hAnsi="Garamond" w:cs="Garamond"/>
        </w:rPr>
        <w:t>:</w:t>
      </w:r>
      <w:r w:rsidRPr="52749B25">
        <w:rPr>
          <w:rFonts w:ascii="Garamond" w:eastAsia="Garamond" w:hAnsi="Garamond" w:cs="Garamond"/>
        </w:rPr>
        <w:t xml:space="preserve"> (1) create a </w:t>
      </w:r>
      <w:proofErr w:type="gramStart"/>
      <w:r w:rsidRPr="52749B25">
        <w:rPr>
          <w:rFonts w:ascii="Garamond" w:eastAsia="Garamond" w:hAnsi="Garamond" w:cs="Garamond"/>
        </w:rPr>
        <w:t>land cover type analysis</w:t>
      </w:r>
      <w:proofErr w:type="gramEnd"/>
      <w:r w:rsidRPr="52749B25">
        <w:rPr>
          <w:rFonts w:ascii="Garamond" w:eastAsia="Garamond" w:hAnsi="Garamond" w:cs="Garamond"/>
        </w:rPr>
        <w:t xml:space="preserve"> of MTNF that can be used to complete species</w:t>
      </w:r>
      <w:r w:rsidR="173BB1D3" w:rsidRPr="52749B25">
        <w:rPr>
          <w:rFonts w:ascii="Garamond" w:eastAsia="Garamond" w:hAnsi="Garamond" w:cs="Garamond"/>
        </w:rPr>
        <w:t>-</w:t>
      </w:r>
      <w:r w:rsidRPr="52749B25">
        <w:rPr>
          <w:rFonts w:ascii="Garamond" w:eastAsia="Garamond" w:hAnsi="Garamond" w:cs="Garamond"/>
        </w:rPr>
        <w:t xml:space="preserve">level classifications; and (2) forecast changes in land cover composition out to the year 2040 based on current </w:t>
      </w:r>
      <w:r w:rsidR="22A82E42" w:rsidRPr="52749B25">
        <w:rPr>
          <w:rFonts w:ascii="Garamond" w:eastAsia="Garamond" w:hAnsi="Garamond" w:cs="Garamond"/>
        </w:rPr>
        <w:t xml:space="preserve">USFS MTNF </w:t>
      </w:r>
      <w:r w:rsidRPr="52749B25">
        <w:rPr>
          <w:rFonts w:ascii="Garamond" w:eastAsia="Garamond" w:hAnsi="Garamond" w:cs="Garamond"/>
        </w:rPr>
        <w:t>land management practices</w:t>
      </w:r>
      <w:r w:rsidR="1F984F47" w:rsidRPr="52749B25">
        <w:rPr>
          <w:rFonts w:ascii="Garamond" w:eastAsia="Garamond" w:hAnsi="Garamond" w:cs="Garamond"/>
        </w:rPr>
        <w:t xml:space="preserve">. </w:t>
      </w:r>
      <w:r w:rsidR="5E70263C" w:rsidRPr="52749B25">
        <w:rPr>
          <w:rFonts w:ascii="Garamond" w:eastAsia="Garamond" w:hAnsi="Garamond" w:cs="Garamond"/>
        </w:rPr>
        <w:t>Eastern red cedar and s</w:t>
      </w:r>
      <w:r w:rsidR="1F984F47" w:rsidRPr="52749B25">
        <w:rPr>
          <w:rFonts w:ascii="Garamond" w:eastAsia="Garamond" w:hAnsi="Garamond" w:cs="Garamond"/>
        </w:rPr>
        <w:t>hortleaf pine trees are the species of focus.</w:t>
      </w:r>
      <w:r w:rsidRPr="52749B25">
        <w:rPr>
          <w:rFonts w:ascii="Garamond" w:eastAsia="Garamond" w:hAnsi="Garamond" w:cs="Garamond"/>
        </w:rPr>
        <w:t xml:space="preserve"> The USFS MTNF uses eastern red cedar trees as markers for shallow or exposed soil in the national forest</w:t>
      </w:r>
      <w:r w:rsidR="1B68B2AF" w:rsidRPr="52749B25">
        <w:rPr>
          <w:rFonts w:ascii="Garamond" w:eastAsia="Garamond" w:hAnsi="Garamond" w:cs="Garamond"/>
        </w:rPr>
        <w:t xml:space="preserve">, which helps create general </w:t>
      </w:r>
      <w:r w:rsidRPr="52749B25">
        <w:rPr>
          <w:rFonts w:ascii="Garamond" w:eastAsia="Garamond" w:hAnsi="Garamond" w:cs="Garamond"/>
        </w:rPr>
        <w:t xml:space="preserve">maps of areas in need of restoration. </w:t>
      </w:r>
      <w:r w:rsidR="45A64607" w:rsidRPr="52749B25">
        <w:rPr>
          <w:rFonts w:ascii="Garamond" w:eastAsia="Garamond" w:hAnsi="Garamond" w:cs="Garamond"/>
        </w:rPr>
        <w:t>The shortleaf pine is the only native pine species in the Missouri Ozarks and under the CFLRP</w:t>
      </w:r>
      <w:r w:rsidR="00B14796">
        <w:rPr>
          <w:rFonts w:ascii="Garamond" w:eastAsia="Garamond" w:hAnsi="Garamond" w:cs="Garamond"/>
        </w:rPr>
        <w:t>. S</w:t>
      </w:r>
      <w:r w:rsidR="1F8467B3" w:rsidRPr="52749B25">
        <w:rPr>
          <w:rFonts w:ascii="Garamond" w:eastAsia="Garamond" w:hAnsi="Garamond" w:cs="Garamond"/>
        </w:rPr>
        <w:t>hortleaf pine-oak</w:t>
      </w:r>
      <w:r w:rsidR="2D3876D0" w:rsidRPr="52749B25">
        <w:rPr>
          <w:rFonts w:ascii="Garamond" w:eastAsia="Garamond" w:hAnsi="Garamond" w:cs="Garamond"/>
        </w:rPr>
        <w:t xml:space="preserve"> </w:t>
      </w:r>
      <w:r w:rsidR="1F8467B3" w:rsidRPr="52749B25">
        <w:rPr>
          <w:rFonts w:ascii="Garamond" w:eastAsia="Garamond" w:hAnsi="Garamond" w:cs="Garamond"/>
        </w:rPr>
        <w:t xml:space="preserve">woodland areas </w:t>
      </w:r>
      <w:proofErr w:type="gramStart"/>
      <w:r w:rsidR="1F8467B3" w:rsidRPr="52749B25">
        <w:rPr>
          <w:rFonts w:ascii="Garamond" w:eastAsia="Garamond" w:hAnsi="Garamond" w:cs="Garamond"/>
        </w:rPr>
        <w:t xml:space="preserve">are </w:t>
      </w:r>
      <w:r w:rsidR="3A0ABA5F" w:rsidRPr="52749B25">
        <w:rPr>
          <w:rFonts w:ascii="Garamond" w:eastAsia="Garamond" w:hAnsi="Garamond" w:cs="Garamond"/>
        </w:rPr>
        <w:t>target</w:t>
      </w:r>
      <w:r w:rsidR="34A5FFA3" w:rsidRPr="52749B25">
        <w:rPr>
          <w:rFonts w:ascii="Garamond" w:eastAsia="Garamond" w:hAnsi="Garamond" w:cs="Garamond"/>
        </w:rPr>
        <w:t>ed</w:t>
      </w:r>
      <w:proofErr w:type="gramEnd"/>
      <w:r w:rsidR="3A0ABA5F" w:rsidRPr="52749B25">
        <w:rPr>
          <w:rFonts w:ascii="Garamond" w:eastAsia="Garamond" w:hAnsi="Garamond" w:cs="Garamond"/>
        </w:rPr>
        <w:t xml:space="preserve"> </w:t>
      </w:r>
      <w:r w:rsidR="208A0B72" w:rsidRPr="52749B25">
        <w:rPr>
          <w:rFonts w:ascii="Garamond" w:eastAsia="Garamond" w:hAnsi="Garamond" w:cs="Garamond"/>
        </w:rPr>
        <w:t>for restoration to t</w:t>
      </w:r>
      <w:r w:rsidR="3A0ABA5F" w:rsidRPr="52749B25">
        <w:rPr>
          <w:rFonts w:ascii="Garamond" w:eastAsia="Garamond" w:hAnsi="Garamond" w:cs="Garamond"/>
        </w:rPr>
        <w:t>heir original extents (USDA</w:t>
      </w:r>
      <w:r w:rsidR="1AC164CA" w:rsidRPr="52749B25">
        <w:rPr>
          <w:rFonts w:ascii="Garamond" w:eastAsia="Garamond" w:hAnsi="Garamond" w:cs="Garamond"/>
        </w:rPr>
        <w:t xml:space="preserve"> Forest Service</w:t>
      </w:r>
      <w:r w:rsidR="3A0ABA5F" w:rsidRPr="52749B25">
        <w:rPr>
          <w:rFonts w:ascii="Garamond" w:eastAsia="Garamond" w:hAnsi="Garamond" w:cs="Garamond"/>
        </w:rPr>
        <w:t xml:space="preserve">, 2020a). </w:t>
      </w:r>
      <w:r w:rsidR="007857CF">
        <w:rPr>
          <w:rFonts w:ascii="Garamond" w:eastAsia="Garamond" w:hAnsi="Garamond" w:cs="Garamond"/>
        </w:rPr>
        <w:t xml:space="preserve">In addition to their </w:t>
      </w:r>
      <w:r w:rsidR="5A29F944" w:rsidRPr="52749B25">
        <w:rPr>
          <w:rFonts w:ascii="Garamond" w:eastAsia="Garamond" w:hAnsi="Garamond" w:cs="Garamond"/>
        </w:rPr>
        <w:t>historical significance, n</w:t>
      </w:r>
      <w:r w:rsidRPr="52749B25">
        <w:rPr>
          <w:rFonts w:ascii="Garamond" w:eastAsia="Garamond" w:hAnsi="Garamond" w:cs="Garamond"/>
        </w:rPr>
        <w:t xml:space="preserve">ative </w:t>
      </w:r>
      <w:r w:rsidR="284A141C" w:rsidRPr="52749B25">
        <w:rPr>
          <w:rFonts w:ascii="Garamond" w:eastAsia="Garamond" w:hAnsi="Garamond" w:cs="Garamond"/>
        </w:rPr>
        <w:t xml:space="preserve">shortleaf </w:t>
      </w:r>
      <w:r w:rsidRPr="52749B25">
        <w:rPr>
          <w:rFonts w:ascii="Garamond" w:eastAsia="Garamond" w:hAnsi="Garamond" w:cs="Garamond"/>
        </w:rPr>
        <w:t>pines</w:t>
      </w:r>
      <w:r w:rsidR="007857CF">
        <w:rPr>
          <w:rFonts w:ascii="Garamond" w:eastAsia="Garamond" w:hAnsi="Garamond" w:cs="Garamond"/>
        </w:rPr>
        <w:t xml:space="preserve"> also</w:t>
      </w:r>
      <w:r w:rsidRPr="52749B25">
        <w:rPr>
          <w:rFonts w:ascii="Garamond" w:eastAsia="Garamond" w:hAnsi="Garamond" w:cs="Garamond"/>
        </w:rPr>
        <w:t xml:space="preserve"> store carbon and influence groundwater stocks and slope erosion. If </w:t>
      </w:r>
      <w:r w:rsidR="4202CBE9" w:rsidRPr="52749B25">
        <w:rPr>
          <w:rFonts w:ascii="Garamond" w:eastAsia="Garamond" w:hAnsi="Garamond" w:cs="Garamond"/>
        </w:rPr>
        <w:t>missing from an area, these factors can run unchecked and greater targeted restoration will be necessary.</w:t>
      </w:r>
    </w:p>
    <w:p w14:paraId="36CBD665" w14:textId="50767B6A" w:rsidR="220003C8" w:rsidRDefault="220003C8" w:rsidP="00D05586">
      <w:pPr>
        <w:spacing w:after="0" w:line="240" w:lineRule="auto"/>
        <w:rPr>
          <w:rFonts w:ascii="Garamond" w:eastAsia="Garamond" w:hAnsi="Garamond" w:cs="Garamond"/>
        </w:rPr>
      </w:pPr>
    </w:p>
    <w:p w14:paraId="6A41B7BC" w14:textId="66EEC214" w:rsidR="05FA3996" w:rsidRDefault="456DD1B7" w:rsidP="00D05586">
      <w:pPr>
        <w:spacing w:after="0" w:line="240" w:lineRule="auto"/>
        <w:rPr>
          <w:rFonts w:ascii="Garamond" w:eastAsia="Garamond" w:hAnsi="Garamond" w:cs="Garamond"/>
          <w:u w:val="single"/>
        </w:rPr>
      </w:pPr>
      <w:r w:rsidRPr="52749B25">
        <w:rPr>
          <w:rFonts w:ascii="Garamond" w:eastAsia="Garamond" w:hAnsi="Garamond" w:cs="Garamond"/>
        </w:rPr>
        <w:t>These concerns are the chief motivation for delineating between red cedar stands, pine stands, and other forest types on a landscape</w:t>
      </w:r>
      <w:r w:rsidR="52471E8E" w:rsidRPr="52749B25">
        <w:rPr>
          <w:rFonts w:ascii="Garamond" w:eastAsia="Garamond" w:hAnsi="Garamond" w:cs="Garamond"/>
        </w:rPr>
        <w:t xml:space="preserve">-scale in MTNF. </w:t>
      </w:r>
      <w:r w:rsidRPr="52749B25">
        <w:rPr>
          <w:rFonts w:ascii="Garamond" w:eastAsia="Garamond" w:hAnsi="Garamond" w:cs="Garamond"/>
        </w:rPr>
        <w:t xml:space="preserve">The USFS MTNF has yet to complete a </w:t>
      </w:r>
      <w:r w:rsidR="16FC6441" w:rsidRPr="52749B25">
        <w:rPr>
          <w:rFonts w:ascii="Garamond" w:eastAsia="Garamond" w:hAnsi="Garamond" w:cs="Garamond"/>
        </w:rPr>
        <w:t xml:space="preserve">comprehensive, </w:t>
      </w:r>
      <w:r w:rsidRPr="52749B25">
        <w:rPr>
          <w:rFonts w:ascii="Garamond" w:eastAsia="Garamond" w:hAnsi="Garamond" w:cs="Garamond"/>
        </w:rPr>
        <w:t xml:space="preserve">forest-wide inventory of forest </w:t>
      </w:r>
      <w:r w:rsidR="662742E1" w:rsidRPr="52749B25">
        <w:rPr>
          <w:rFonts w:ascii="Garamond" w:eastAsia="Garamond" w:hAnsi="Garamond" w:cs="Garamond"/>
        </w:rPr>
        <w:t>and</w:t>
      </w:r>
      <w:r w:rsidRPr="52749B25">
        <w:rPr>
          <w:rFonts w:ascii="Garamond" w:eastAsia="Garamond" w:hAnsi="Garamond" w:cs="Garamond"/>
        </w:rPr>
        <w:t xml:space="preserve"> glade ecological sites in MTNF. A cover type analysis of the forest canopy forecasted out to the year 2040 will a</w:t>
      </w:r>
      <w:r w:rsidR="5986D6A8" w:rsidRPr="52749B25">
        <w:rPr>
          <w:rFonts w:ascii="Garamond" w:eastAsia="Garamond" w:hAnsi="Garamond" w:cs="Garamond"/>
        </w:rPr>
        <w:t xml:space="preserve">ssist </w:t>
      </w:r>
      <w:r w:rsidRPr="52749B25">
        <w:rPr>
          <w:rFonts w:ascii="Garamond" w:eastAsia="Garamond" w:hAnsi="Garamond" w:cs="Garamond"/>
        </w:rPr>
        <w:t>forest managers</w:t>
      </w:r>
      <w:r w:rsidR="185E7B5D" w:rsidRPr="52749B25">
        <w:rPr>
          <w:rFonts w:ascii="Garamond" w:eastAsia="Garamond" w:hAnsi="Garamond" w:cs="Garamond"/>
        </w:rPr>
        <w:t xml:space="preserve"> with future species-level classification attempts and make evaluating management practices more efficient.</w:t>
      </w:r>
    </w:p>
    <w:p w14:paraId="37EBEB87" w14:textId="20D46FC2" w:rsidR="13E927C4" w:rsidRDefault="13E927C4" w:rsidP="00D05586">
      <w:pPr>
        <w:spacing w:after="0" w:line="240" w:lineRule="auto"/>
        <w:rPr>
          <w:rFonts w:ascii="Garamond" w:eastAsia="Garamond" w:hAnsi="Garamond" w:cs="Garamond"/>
        </w:rPr>
      </w:pPr>
    </w:p>
    <w:p w14:paraId="799E4EC0" w14:textId="6B3AE58F" w:rsidR="009A20ED" w:rsidRPr="0066138C" w:rsidRDefault="588C6DA8" w:rsidP="00D05586">
      <w:pPr>
        <w:pStyle w:val="Heading1"/>
        <w:spacing w:before="0" w:line="240" w:lineRule="auto"/>
        <w:rPr>
          <w:rFonts w:ascii="Garamond" w:hAnsi="Garamond"/>
        </w:rPr>
      </w:pPr>
      <w:bookmarkStart w:id="2" w:name="_Toc334198726"/>
      <w:r w:rsidRPr="52749B25">
        <w:rPr>
          <w:rFonts w:ascii="Garamond" w:hAnsi="Garamond"/>
        </w:rPr>
        <w:t>3</w:t>
      </w:r>
      <w:r w:rsidR="6818688A" w:rsidRPr="52749B25">
        <w:rPr>
          <w:rFonts w:ascii="Garamond" w:hAnsi="Garamond"/>
        </w:rPr>
        <w:t xml:space="preserve">. </w:t>
      </w:r>
      <w:r w:rsidR="360F1F2D" w:rsidRPr="52749B25">
        <w:rPr>
          <w:rFonts w:ascii="Garamond" w:hAnsi="Garamond"/>
        </w:rPr>
        <w:t>Methodology</w:t>
      </w:r>
      <w:bookmarkEnd w:id="2"/>
    </w:p>
    <w:p w14:paraId="6B9E638C" w14:textId="77777777" w:rsidR="00A43059" w:rsidRPr="0066138C" w:rsidRDefault="5184CEB7" w:rsidP="00D05586">
      <w:pPr>
        <w:spacing w:after="0" w:line="240" w:lineRule="auto"/>
        <w:rPr>
          <w:rFonts w:ascii="Garamond" w:hAnsi="Garamond" w:cs="Arial"/>
          <w:b/>
          <w:bCs/>
          <w:i/>
          <w:iCs/>
        </w:rPr>
      </w:pPr>
      <w:r w:rsidRPr="52749B25">
        <w:rPr>
          <w:rFonts w:ascii="Garamond" w:hAnsi="Garamond" w:cs="Arial"/>
          <w:b/>
          <w:bCs/>
          <w:i/>
          <w:iCs/>
        </w:rPr>
        <w:t xml:space="preserve">3.1 </w:t>
      </w:r>
      <w:r w:rsidRPr="52749B25">
        <w:rPr>
          <w:rFonts w:ascii="Garamond" w:hAnsi="Garamond"/>
          <w:b/>
          <w:bCs/>
          <w:i/>
          <w:iCs/>
        </w:rPr>
        <w:t>Data Acquisition</w:t>
      </w:r>
      <w:r w:rsidRPr="52749B25">
        <w:rPr>
          <w:rFonts w:ascii="Garamond" w:hAnsi="Garamond" w:cs="Arial"/>
          <w:b/>
          <w:bCs/>
          <w:i/>
          <w:iCs/>
        </w:rPr>
        <w:t xml:space="preserve"> </w:t>
      </w:r>
    </w:p>
    <w:p w14:paraId="67749C8E" w14:textId="1485F69E" w:rsidR="55B8A7BD" w:rsidRDefault="39673116" w:rsidP="00D05586">
      <w:pPr>
        <w:spacing w:after="0" w:line="240" w:lineRule="auto"/>
        <w:rPr>
          <w:rFonts w:ascii="Garamond" w:eastAsia="Garamond" w:hAnsi="Garamond" w:cs="Garamond"/>
        </w:rPr>
      </w:pPr>
      <w:r w:rsidRPr="52749B25">
        <w:rPr>
          <w:rFonts w:ascii="Garamond" w:eastAsia="Garamond" w:hAnsi="Garamond" w:cs="Garamond"/>
        </w:rPr>
        <w:t>Landsat 5 T</w:t>
      </w:r>
      <w:r w:rsidR="24F9BB0F" w:rsidRPr="52749B25">
        <w:rPr>
          <w:rFonts w:ascii="Garamond" w:eastAsia="Garamond" w:hAnsi="Garamond" w:cs="Garamond"/>
        </w:rPr>
        <w:t>M</w:t>
      </w:r>
      <w:r w:rsidRPr="52749B25">
        <w:rPr>
          <w:rFonts w:ascii="Garamond" w:eastAsia="Garamond" w:hAnsi="Garamond" w:cs="Garamond"/>
        </w:rPr>
        <w:t xml:space="preserve"> and Landsat 8 O</w:t>
      </w:r>
      <w:r w:rsidR="4918C3D3" w:rsidRPr="52749B25">
        <w:rPr>
          <w:rFonts w:ascii="Garamond" w:eastAsia="Garamond" w:hAnsi="Garamond" w:cs="Garamond"/>
        </w:rPr>
        <w:t>LI</w:t>
      </w:r>
      <w:r w:rsidRPr="52749B25">
        <w:rPr>
          <w:rFonts w:ascii="Garamond" w:eastAsia="Garamond" w:hAnsi="Garamond" w:cs="Garamond"/>
        </w:rPr>
        <w:t xml:space="preserve"> </w:t>
      </w:r>
      <w:r w:rsidR="659449B6" w:rsidRPr="52749B25">
        <w:rPr>
          <w:rFonts w:ascii="Garamond" w:eastAsia="Garamond" w:hAnsi="Garamond" w:cs="Garamond"/>
        </w:rPr>
        <w:t xml:space="preserve">surface reflectance (SR) imagery </w:t>
      </w:r>
      <w:r w:rsidR="00D05586">
        <w:rPr>
          <w:rFonts w:ascii="Garamond" w:eastAsia="Garamond" w:hAnsi="Garamond" w:cs="Garamond"/>
        </w:rPr>
        <w:t>was</w:t>
      </w:r>
      <w:r w:rsidRPr="52749B25">
        <w:rPr>
          <w:rFonts w:ascii="Garamond" w:eastAsia="Garamond" w:hAnsi="Garamond" w:cs="Garamond"/>
        </w:rPr>
        <w:t xml:space="preserve"> acquired </w:t>
      </w:r>
      <w:r w:rsidR="5F1C778F" w:rsidRPr="52749B25">
        <w:rPr>
          <w:rFonts w:ascii="Garamond" w:eastAsia="Garamond" w:hAnsi="Garamond" w:cs="Garamond"/>
        </w:rPr>
        <w:t xml:space="preserve">through </w:t>
      </w:r>
      <w:r w:rsidR="3DAB7472" w:rsidRPr="52749B25">
        <w:rPr>
          <w:rFonts w:ascii="Garamond" w:eastAsia="Garamond" w:hAnsi="Garamond" w:cs="Garamond"/>
        </w:rPr>
        <w:t>Google</w:t>
      </w:r>
      <w:r w:rsidR="5F1C778F" w:rsidRPr="52749B25">
        <w:rPr>
          <w:rFonts w:ascii="Garamond" w:eastAsia="Garamond" w:hAnsi="Garamond" w:cs="Garamond"/>
        </w:rPr>
        <w:t xml:space="preserve"> Earth Engine</w:t>
      </w:r>
      <w:r w:rsidR="7BF23C40" w:rsidRPr="52749B25">
        <w:rPr>
          <w:rFonts w:ascii="Garamond" w:eastAsia="Garamond" w:hAnsi="Garamond" w:cs="Garamond"/>
        </w:rPr>
        <w:t xml:space="preserve"> (GEE</w:t>
      </w:r>
      <w:r w:rsidR="00B14796">
        <w:rPr>
          <w:rFonts w:ascii="Garamond" w:eastAsia="Garamond" w:hAnsi="Garamond" w:cs="Garamond"/>
        </w:rPr>
        <w:t xml:space="preserve">; </w:t>
      </w:r>
      <w:proofErr w:type="spellStart"/>
      <w:r w:rsidR="70858B63" w:rsidRPr="52749B25">
        <w:rPr>
          <w:rFonts w:ascii="Garamond" w:eastAsia="Garamond" w:hAnsi="Garamond" w:cs="Garamond"/>
        </w:rPr>
        <w:t>Gorelick</w:t>
      </w:r>
      <w:proofErr w:type="spellEnd"/>
      <w:r w:rsidR="70858B63" w:rsidRPr="52749B25">
        <w:rPr>
          <w:rFonts w:ascii="Garamond" w:eastAsia="Garamond" w:hAnsi="Garamond" w:cs="Garamond"/>
        </w:rPr>
        <w:t xml:space="preserve"> et al., 2017)</w:t>
      </w:r>
      <w:r w:rsidR="171C390F" w:rsidRPr="52749B25">
        <w:rPr>
          <w:rFonts w:ascii="Garamond" w:eastAsia="Garamond" w:hAnsi="Garamond" w:cs="Garamond"/>
        </w:rPr>
        <w:t xml:space="preserve">. These images </w:t>
      </w:r>
      <w:proofErr w:type="gramStart"/>
      <w:r w:rsidR="171C390F" w:rsidRPr="52749B25">
        <w:rPr>
          <w:rFonts w:ascii="Garamond" w:eastAsia="Garamond" w:hAnsi="Garamond" w:cs="Garamond"/>
        </w:rPr>
        <w:t xml:space="preserve">are </w:t>
      </w:r>
      <w:r w:rsidR="34AE1319" w:rsidRPr="52749B25">
        <w:rPr>
          <w:rFonts w:ascii="Garamond" w:eastAsia="Garamond" w:hAnsi="Garamond" w:cs="Garamond"/>
        </w:rPr>
        <w:t>pre-processed</w:t>
      </w:r>
      <w:proofErr w:type="gramEnd"/>
      <w:r w:rsidR="34AE1319" w:rsidRPr="52749B25">
        <w:rPr>
          <w:rFonts w:ascii="Garamond" w:eastAsia="Garamond" w:hAnsi="Garamond" w:cs="Garamond"/>
        </w:rPr>
        <w:t xml:space="preserve"> </w:t>
      </w:r>
      <w:r w:rsidR="78294524" w:rsidRPr="52749B25">
        <w:rPr>
          <w:rFonts w:ascii="Garamond" w:eastAsia="Garamond" w:hAnsi="Garamond" w:cs="Garamond"/>
        </w:rPr>
        <w:t>to remove atmospheric effects and generat</w:t>
      </w:r>
      <w:r w:rsidR="174A473E" w:rsidRPr="52749B25">
        <w:rPr>
          <w:rFonts w:ascii="Garamond" w:eastAsia="Garamond" w:hAnsi="Garamond" w:cs="Garamond"/>
        </w:rPr>
        <w:t>e</w:t>
      </w:r>
      <w:r w:rsidR="78294524" w:rsidRPr="52749B25">
        <w:rPr>
          <w:rFonts w:ascii="Garamond" w:eastAsia="Garamond" w:hAnsi="Garamond" w:cs="Garamond"/>
        </w:rPr>
        <w:t xml:space="preserve"> </w:t>
      </w:r>
      <w:r w:rsidR="052B1384" w:rsidRPr="52749B25">
        <w:rPr>
          <w:rFonts w:ascii="Garamond" w:eastAsia="Garamond" w:hAnsi="Garamond" w:cs="Garamond"/>
        </w:rPr>
        <w:t xml:space="preserve">bands for </w:t>
      </w:r>
      <w:r w:rsidR="342884B0" w:rsidRPr="52749B25">
        <w:rPr>
          <w:rFonts w:ascii="Garamond" w:eastAsia="Garamond" w:hAnsi="Garamond" w:cs="Garamond"/>
        </w:rPr>
        <w:t>pixel maskin</w:t>
      </w:r>
      <w:r w:rsidR="734A57DE" w:rsidRPr="52749B25">
        <w:rPr>
          <w:rFonts w:ascii="Garamond" w:eastAsia="Garamond" w:hAnsi="Garamond" w:cs="Garamond"/>
        </w:rPr>
        <w:t xml:space="preserve">g. </w:t>
      </w:r>
      <w:r w:rsidR="09D8E770" w:rsidRPr="52749B25">
        <w:rPr>
          <w:rFonts w:ascii="Garamond" w:eastAsia="Garamond" w:hAnsi="Garamond" w:cs="Garamond"/>
        </w:rPr>
        <w:t xml:space="preserve">To evaluate pixels for masking, the </w:t>
      </w:r>
      <w:r w:rsidR="00B14796">
        <w:rPr>
          <w:rFonts w:ascii="Garamond" w:eastAsia="Garamond" w:hAnsi="Garamond" w:cs="Garamond"/>
        </w:rPr>
        <w:t>US</w:t>
      </w:r>
      <w:r w:rsidR="09D8E770" w:rsidRPr="52749B25">
        <w:rPr>
          <w:rFonts w:ascii="Garamond" w:eastAsia="Garamond" w:hAnsi="Garamond" w:cs="Garamond"/>
        </w:rPr>
        <w:t xml:space="preserve"> Geological Survey (</w:t>
      </w:r>
      <w:r w:rsidR="734A57DE" w:rsidRPr="52749B25">
        <w:rPr>
          <w:rFonts w:ascii="Garamond" w:eastAsia="Garamond" w:hAnsi="Garamond" w:cs="Garamond"/>
        </w:rPr>
        <w:t>USGS</w:t>
      </w:r>
      <w:r w:rsidR="14B771BA" w:rsidRPr="52749B25">
        <w:rPr>
          <w:rFonts w:ascii="Garamond" w:eastAsia="Garamond" w:hAnsi="Garamond" w:cs="Garamond"/>
        </w:rPr>
        <w:t>)</w:t>
      </w:r>
      <w:r w:rsidR="734A57DE" w:rsidRPr="52749B25">
        <w:rPr>
          <w:rFonts w:ascii="Garamond" w:eastAsia="Garamond" w:hAnsi="Garamond" w:cs="Garamond"/>
        </w:rPr>
        <w:t xml:space="preserve"> uses </w:t>
      </w:r>
      <w:proofErr w:type="spellStart"/>
      <w:r w:rsidR="734A57DE" w:rsidRPr="52749B25">
        <w:rPr>
          <w:rFonts w:ascii="Garamond" w:eastAsia="Garamond" w:hAnsi="Garamond" w:cs="Garamond"/>
        </w:rPr>
        <w:t>CFMask</w:t>
      </w:r>
      <w:proofErr w:type="spellEnd"/>
      <w:r w:rsidR="734A57DE" w:rsidRPr="52749B25">
        <w:rPr>
          <w:rFonts w:ascii="Garamond" w:eastAsia="Garamond" w:hAnsi="Garamond" w:cs="Garamond"/>
        </w:rPr>
        <w:t>, an algorithm that populates cloud, cloud confidence, cloud shadow, and snow/ice pixels within the quality assessment band</w:t>
      </w:r>
      <w:r w:rsidR="28432861" w:rsidRPr="52749B25">
        <w:rPr>
          <w:rFonts w:ascii="Garamond" w:eastAsia="Garamond" w:hAnsi="Garamond" w:cs="Garamond"/>
        </w:rPr>
        <w:t xml:space="preserve"> (</w:t>
      </w:r>
      <w:proofErr w:type="spellStart"/>
      <w:r w:rsidR="28432861" w:rsidRPr="52749B25">
        <w:rPr>
          <w:rFonts w:ascii="Garamond" w:eastAsia="Garamond" w:hAnsi="Garamond" w:cs="Garamond"/>
        </w:rPr>
        <w:t>Foga</w:t>
      </w:r>
      <w:proofErr w:type="spellEnd"/>
      <w:r w:rsidR="28432861" w:rsidRPr="52749B25">
        <w:rPr>
          <w:rFonts w:ascii="Garamond" w:eastAsia="Garamond" w:hAnsi="Garamond" w:cs="Garamond"/>
        </w:rPr>
        <w:t xml:space="preserve"> et al., 2017)</w:t>
      </w:r>
      <w:r w:rsidR="734A57DE" w:rsidRPr="52749B25">
        <w:rPr>
          <w:rFonts w:ascii="Garamond" w:eastAsia="Garamond" w:hAnsi="Garamond" w:cs="Garamond"/>
        </w:rPr>
        <w:t>.</w:t>
      </w:r>
      <w:r w:rsidR="5DE6A70C" w:rsidRPr="52749B25">
        <w:rPr>
          <w:rFonts w:ascii="Garamond" w:eastAsia="Garamond" w:hAnsi="Garamond" w:cs="Garamond"/>
        </w:rPr>
        <w:t xml:space="preserve"> Landsat 5 TM </w:t>
      </w:r>
      <w:r w:rsidR="0CDD889A" w:rsidRPr="52749B25">
        <w:rPr>
          <w:rFonts w:ascii="Garamond" w:eastAsia="Garamond" w:hAnsi="Garamond" w:cs="Garamond"/>
        </w:rPr>
        <w:t xml:space="preserve">and Landsat 8 OLI </w:t>
      </w:r>
      <w:r w:rsidR="5CF6829F" w:rsidRPr="52749B25">
        <w:rPr>
          <w:rFonts w:ascii="Garamond" w:eastAsia="Garamond" w:hAnsi="Garamond" w:cs="Garamond"/>
        </w:rPr>
        <w:t xml:space="preserve">imagery </w:t>
      </w:r>
      <w:r w:rsidR="00D05586">
        <w:rPr>
          <w:rFonts w:ascii="Garamond" w:eastAsia="Garamond" w:hAnsi="Garamond" w:cs="Garamond"/>
        </w:rPr>
        <w:t>was</w:t>
      </w:r>
      <w:r w:rsidR="5DE6A70C" w:rsidRPr="52749B25">
        <w:rPr>
          <w:rFonts w:ascii="Garamond" w:eastAsia="Garamond" w:hAnsi="Garamond" w:cs="Garamond"/>
        </w:rPr>
        <w:t xml:space="preserve"> atmospherically </w:t>
      </w:r>
      <w:r w:rsidR="5DE6A70C" w:rsidRPr="52749B25">
        <w:rPr>
          <w:rFonts w:ascii="Garamond" w:eastAsia="Garamond" w:hAnsi="Garamond" w:cs="Garamond"/>
        </w:rPr>
        <w:lastRenderedPageBreak/>
        <w:t xml:space="preserve">corrected using </w:t>
      </w:r>
      <w:r w:rsidR="2CD7D395" w:rsidRPr="52749B25">
        <w:rPr>
          <w:rFonts w:ascii="Garamond" w:eastAsia="Garamond" w:hAnsi="Garamond" w:cs="Garamond"/>
        </w:rPr>
        <w:t xml:space="preserve">the </w:t>
      </w:r>
      <w:r w:rsidR="2E731324" w:rsidRPr="52749B25">
        <w:rPr>
          <w:rFonts w:ascii="Garamond" w:eastAsia="Garamond" w:hAnsi="Garamond" w:cs="Garamond"/>
        </w:rPr>
        <w:t>Landsat Ecosystems Disturbance Adaptive Processing System (</w:t>
      </w:r>
      <w:r w:rsidR="5DE6A70C" w:rsidRPr="52749B25">
        <w:rPr>
          <w:rFonts w:ascii="Garamond" w:eastAsia="Garamond" w:hAnsi="Garamond" w:cs="Garamond"/>
        </w:rPr>
        <w:t>LEDAPS</w:t>
      </w:r>
      <w:r w:rsidR="59987748" w:rsidRPr="52749B25">
        <w:rPr>
          <w:rFonts w:ascii="Garamond" w:eastAsia="Garamond" w:hAnsi="Garamond" w:cs="Garamond"/>
        </w:rPr>
        <w:t>)</w:t>
      </w:r>
      <w:r w:rsidR="5DE6A70C" w:rsidRPr="52749B25">
        <w:rPr>
          <w:rFonts w:ascii="Garamond" w:eastAsia="Garamond" w:hAnsi="Garamond" w:cs="Garamond"/>
        </w:rPr>
        <w:t xml:space="preserve"> </w:t>
      </w:r>
      <w:r w:rsidR="70DD562B" w:rsidRPr="52749B25">
        <w:rPr>
          <w:rFonts w:ascii="Garamond" w:eastAsia="Garamond" w:hAnsi="Garamond" w:cs="Garamond"/>
        </w:rPr>
        <w:t>and</w:t>
      </w:r>
      <w:r w:rsidR="5529E04E" w:rsidRPr="52749B25">
        <w:rPr>
          <w:rFonts w:ascii="Garamond" w:eastAsia="Garamond" w:hAnsi="Garamond" w:cs="Garamond"/>
        </w:rPr>
        <w:t xml:space="preserve"> </w:t>
      </w:r>
      <w:r w:rsidR="5B9899D9" w:rsidRPr="52749B25">
        <w:rPr>
          <w:rFonts w:ascii="Garamond" w:eastAsia="Garamond" w:hAnsi="Garamond" w:cs="Garamond"/>
        </w:rPr>
        <w:t xml:space="preserve">the </w:t>
      </w:r>
      <w:r w:rsidR="5529E04E" w:rsidRPr="52749B25">
        <w:rPr>
          <w:rFonts w:ascii="Garamond" w:eastAsia="Garamond" w:hAnsi="Garamond" w:cs="Garamond"/>
        </w:rPr>
        <w:t>Landsat Surface Reflectance Code</w:t>
      </w:r>
      <w:r w:rsidR="70DD562B" w:rsidRPr="52749B25">
        <w:rPr>
          <w:rFonts w:ascii="Garamond" w:eastAsia="Garamond" w:hAnsi="Garamond" w:cs="Garamond"/>
        </w:rPr>
        <w:t xml:space="preserve"> </w:t>
      </w:r>
      <w:r w:rsidR="29E39DE1" w:rsidRPr="52749B25">
        <w:rPr>
          <w:rFonts w:ascii="Garamond" w:eastAsia="Garamond" w:hAnsi="Garamond" w:cs="Garamond"/>
        </w:rPr>
        <w:t>(</w:t>
      </w:r>
      <w:proofErr w:type="spellStart"/>
      <w:r w:rsidR="15D3EABF" w:rsidRPr="52749B25">
        <w:rPr>
          <w:rFonts w:ascii="Garamond" w:eastAsia="Garamond" w:hAnsi="Garamond" w:cs="Garamond"/>
        </w:rPr>
        <w:t>LaSRC</w:t>
      </w:r>
      <w:proofErr w:type="spellEnd"/>
      <w:r w:rsidR="2D0F565A" w:rsidRPr="52749B25">
        <w:rPr>
          <w:rFonts w:ascii="Garamond" w:eastAsia="Garamond" w:hAnsi="Garamond" w:cs="Garamond"/>
        </w:rPr>
        <w:t xml:space="preserve">), </w:t>
      </w:r>
      <w:r w:rsidR="15D3EABF" w:rsidRPr="52749B25">
        <w:rPr>
          <w:rFonts w:ascii="Garamond" w:eastAsia="Garamond" w:hAnsi="Garamond" w:cs="Garamond"/>
        </w:rPr>
        <w:t>respectively. These two algorithms process top-of-atmos</w:t>
      </w:r>
      <w:r w:rsidR="31CB0F66" w:rsidRPr="52749B25">
        <w:rPr>
          <w:rFonts w:ascii="Garamond" w:eastAsia="Garamond" w:hAnsi="Garamond" w:cs="Garamond"/>
        </w:rPr>
        <w:t>ph</w:t>
      </w:r>
      <w:r w:rsidR="15D3EABF" w:rsidRPr="52749B25">
        <w:rPr>
          <w:rFonts w:ascii="Garamond" w:eastAsia="Garamond" w:hAnsi="Garamond" w:cs="Garamond"/>
        </w:rPr>
        <w:t>ere data to remove atmospheric effects</w:t>
      </w:r>
      <w:r w:rsidR="2F234948" w:rsidRPr="52749B25">
        <w:rPr>
          <w:rFonts w:ascii="Garamond" w:eastAsia="Garamond" w:hAnsi="Garamond" w:cs="Garamond"/>
        </w:rPr>
        <w:t xml:space="preserve">, which involves characterizing the absorption and scattering of electromagnetic radiation </w:t>
      </w:r>
      <w:r w:rsidR="6C990F14" w:rsidRPr="52749B25">
        <w:rPr>
          <w:rFonts w:ascii="Garamond" w:eastAsia="Garamond" w:hAnsi="Garamond" w:cs="Garamond"/>
        </w:rPr>
        <w:t xml:space="preserve">signals from gases and aerosols in </w:t>
      </w:r>
      <w:r w:rsidR="00D05586">
        <w:rPr>
          <w:rFonts w:ascii="Garamond" w:eastAsia="Garamond" w:hAnsi="Garamond" w:cs="Garamond"/>
        </w:rPr>
        <w:t xml:space="preserve">the </w:t>
      </w:r>
      <w:r w:rsidR="6C990F14" w:rsidRPr="52749B25">
        <w:rPr>
          <w:rFonts w:ascii="Garamond" w:eastAsia="Garamond" w:hAnsi="Garamond" w:cs="Garamond"/>
        </w:rPr>
        <w:t>Earth’s atmosphere</w:t>
      </w:r>
      <w:r w:rsidR="15D3EABF" w:rsidRPr="52749B25">
        <w:rPr>
          <w:rFonts w:ascii="Garamond" w:eastAsia="Garamond" w:hAnsi="Garamond" w:cs="Garamond"/>
        </w:rPr>
        <w:t xml:space="preserve"> (</w:t>
      </w:r>
      <w:r w:rsidR="4E13808F" w:rsidRPr="52749B25">
        <w:rPr>
          <w:rFonts w:ascii="Garamond" w:eastAsia="Garamond" w:hAnsi="Garamond" w:cs="Garamond"/>
        </w:rPr>
        <w:t>Song et al., 2001)</w:t>
      </w:r>
      <w:r w:rsidR="2508F526" w:rsidRPr="52749B25">
        <w:rPr>
          <w:rFonts w:ascii="Garamond" w:eastAsia="Garamond" w:hAnsi="Garamond" w:cs="Garamond"/>
        </w:rPr>
        <w:t>.</w:t>
      </w:r>
      <w:r w:rsidR="766EF79F" w:rsidRPr="52749B25">
        <w:rPr>
          <w:rFonts w:ascii="Garamond" w:eastAsia="Garamond" w:hAnsi="Garamond" w:cs="Garamond"/>
        </w:rPr>
        <w:t xml:space="preserve"> Atmospheric correction via </w:t>
      </w:r>
      <w:r w:rsidR="7C8D8233" w:rsidRPr="52749B25">
        <w:rPr>
          <w:rFonts w:ascii="Garamond" w:eastAsia="Garamond" w:hAnsi="Garamond" w:cs="Garamond"/>
        </w:rPr>
        <w:t xml:space="preserve">the </w:t>
      </w:r>
      <w:r w:rsidR="766EF79F" w:rsidRPr="52749B25">
        <w:rPr>
          <w:rFonts w:ascii="Garamond" w:eastAsia="Garamond" w:hAnsi="Garamond" w:cs="Garamond"/>
        </w:rPr>
        <w:t xml:space="preserve">LEDAPS and </w:t>
      </w:r>
      <w:r w:rsidR="39F01DFC" w:rsidRPr="52749B25">
        <w:rPr>
          <w:rFonts w:ascii="Garamond" w:eastAsia="Garamond" w:hAnsi="Garamond" w:cs="Garamond"/>
        </w:rPr>
        <w:t xml:space="preserve">the </w:t>
      </w:r>
      <w:proofErr w:type="spellStart"/>
      <w:r w:rsidR="766EF79F" w:rsidRPr="52749B25">
        <w:rPr>
          <w:rFonts w:ascii="Garamond" w:eastAsia="Garamond" w:hAnsi="Garamond" w:cs="Garamond"/>
        </w:rPr>
        <w:t>LaSRC</w:t>
      </w:r>
      <w:proofErr w:type="spellEnd"/>
      <w:r w:rsidR="766EF79F" w:rsidRPr="52749B25">
        <w:rPr>
          <w:rFonts w:ascii="Garamond" w:eastAsia="Garamond" w:hAnsi="Garamond" w:cs="Garamond"/>
        </w:rPr>
        <w:t xml:space="preserve"> are comparable; </w:t>
      </w:r>
      <w:r w:rsidR="4E1BFF40" w:rsidRPr="52749B25">
        <w:rPr>
          <w:rFonts w:ascii="Garamond" w:eastAsia="Garamond" w:hAnsi="Garamond" w:cs="Garamond"/>
        </w:rPr>
        <w:t>however,</w:t>
      </w:r>
      <w:r w:rsidR="766EF79F" w:rsidRPr="52749B25">
        <w:rPr>
          <w:rFonts w:ascii="Garamond" w:eastAsia="Garamond" w:hAnsi="Garamond" w:cs="Garamond"/>
        </w:rPr>
        <w:t xml:space="preserve"> the </w:t>
      </w:r>
      <w:proofErr w:type="spellStart"/>
      <w:r w:rsidR="766EF79F" w:rsidRPr="52749B25">
        <w:rPr>
          <w:rFonts w:ascii="Garamond" w:eastAsia="Garamond" w:hAnsi="Garamond" w:cs="Garamond"/>
        </w:rPr>
        <w:t>LaSRC</w:t>
      </w:r>
      <w:proofErr w:type="spellEnd"/>
      <w:r w:rsidR="766EF79F" w:rsidRPr="52749B25">
        <w:rPr>
          <w:rFonts w:ascii="Garamond" w:eastAsia="Garamond" w:hAnsi="Garamond" w:cs="Garamond"/>
        </w:rPr>
        <w:t xml:space="preserve"> algorithm for Landsat 8 </w:t>
      </w:r>
      <w:proofErr w:type="gramStart"/>
      <w:r w:rsidR="766EF79F" w:rsidRPr="52749B25">
        <w:rPr>
          <w:rFonts w:ascii="Garamond" w:eastAsia="Garamond" w:hAnsi="Garamond" w:cs="Garamond"/>
        </w:rPr>
        <w:t>has been found</w:t>
      </w:r>
      <w:proofErr w:type="gramEnd"/>
      <w:r w:rsidR="766EF79F" w:rsidRPr="52749B25">
        <w:rPr>
          <w:rFonts w:ascii="Garamond" w:eastAsia="Garamond" w:hAnsi="Garamond" w:cs="Garamond"/>
        </w:rPr>
        <w:t xml:space="preserve"> to have slightly higher accuracy (Dwyer et al., 2018).</w:t>
      </w:r>
    </w:p>
    <w:p w14:paraId="6E976AD4" w14:textId="77777777" w:rsidR="00E774E8" w:rsidRDefault="00E774E8" w:rsidP="00D05586">
      <w:pPr>
        <w:spacing w:after="0" w:line="240" w:lineRule="auto"/>
        <w:rPr>
          <w:rFonts w:ascii="Garamond" w:eastAsia="Garamond" w:hAnsi="Garamond" w:cs="Garamond"/>
        </w:rPr>
      </w:pPr>
    </w:p>
    <w:p w14:paraId="5BDE6E02" w14:textId="56B3B388" w:rsidR="1BEE70E1" w:rsidRDefault="7C5F45EC" w:rsidP="00D05586">
      <w:pPr>
        <w:spacing w:after="0" w:line="240" w:lineRule="auto"/>
        <w:rPr>
          <w:rFonts w:ascii="Garamond" w:eastAsia="Garamond" w:hAnsi="Garamond" w:cs="Garamond"/>
        </w:rPr>
      </w:pPr>
      <w:r w:rsidRPr="52749B25">
        <w:rPr>
          <w:rFonts w:ascii="Garamond" w:eastAsia="Garamond" w:hAnsi="Garamond" w:cs="Garamond"/>
        </w:rPr>
        <w:t>The goal was to generate two</w:t>
      </w:r>
      <w:r w:rsidR="38B3C362" w:rsidRPr="52749B25">
        <w:rPr>
          <w:rFonts w:ascii="Garamond" w:eastAsia="Garamond" w:hAnsi="Garamond" w:cs="Garamond"/>
        </w:rPr>
        <w:t xml:space="preserve"> composite images </w:t>
      </w:r>
      <w:r w:rsidR="3004800E" w:rsidRPr="52749B25">
        <w:rPr>
          <w:rFonts w:ascii="Garamond" w:eastAsia="Garamond" w:hAnsi="Garamond" w:cs="Garamond"/>
        </w:rPr>
        <w:t>for each</w:t>
      </w:r>
      <w:r w:rsidR="38B3C362" w:rsidRPr="52749B25">
        <w:rPr>
          <w:rFonts w:ascii="Garamond" w:eastAsia="Garamond" w:hAnsi="Garamond" w:cs="Garamond"/>
        </w:rPr>
        <w:t xml:space="preserve"> year: one image representing leaf-off (winter) conditions</w:t>
      </w:r>
      <w:r w:rsidR="03A52BBB" w:rsidRPr="52749B25">
        <w:rPr>
          <w:rFonts w:ascii="Garamond" w:eastAsia="Garamond" w:hAnsi="Garamond" w:cs="Garamond"/>
        </w:rPr>
        <w:t xml:space="preserve">, generally created from scenes captured </w:t>
      </w:r>
      <w:r w:rsidR="38B3C362" w:rsidRPr="52749B25">
        <w:rPr>
          <w:rFonts w:ascii="Garamond" w:eastAsia="Garamond" w:hAnsi="Garamond" w:cs="Garamond"/>
        </w:rPr>
        <w:t xml:space="preserve">between December and February, and one image representing leaf-on (summer) </w:t>
      </w:r>
      <w:r w:rsidR="257BE62B" w:rsidRPr="52749B25">
        <w:rPr>
          <w:rFonts w:ascii="Garamond" w:eastAsia="Garamond" w:hAnsi="Garamond" w:cs="Garamond"/>
        </w:rPr>
        <w:t>conditions</w:t>
      </w:r>
      <w:r w:rsidR="3020CEF7" w:rsidRPr="52749B25">
        <w:rPr>
          <w:rFonts w:ascii="Garamond" w:eastAsia="Garamond" w:hAnsi="Garamond" w:cs="Garamond"/>
        </w:rPr>
        <w:t>,</w:t>
      </w:r>
      <w:r w:rsidR="257BE62B" w:rsidRPr="52749B25">
        <w:rPr>
          <w:rFonts w:ascii="Garamond" w:eastAsia="Garamond" w:hAnsi="Garamond" w:cs="Garamond"/>
        </w:rPr>
        <w:t xml:space="preserve"> created from scenes captured from June through August. </w:t>
      </w:r>
      <w:r w:rsidR="00D05586">
        <w:rPr>
          <w:rFonts w:ascii="Garamond" w:eastAsia="Garamond" w:hAnsi="Garamond" w:cs="Garamond"/>
        </w:rPr>
        <w:t xml:space="preserve">Image quality and availability were </w:t>
      </w:r>
      <w:r w:rsidR="2AB884AB" w:rsidRPr="52749B25">
        <w:rPr>
          <w:rFonts w:ascii="Garamond" w:eastAsia="Garamond" w:hAnsi="Garamond" w:cs="Garamond"/>
        </w:rPr>
        <w:t xml:space="preserve">different between each year, so </w:t>
      </w:r>
      <w:r w:rsidR="4D1C0B0A" w:rsidRPr="52749B25">
        <w:rPr>
          <w:rFonts w:ascii="Garamond" w:eastAsia="Garamond" w:hAnsi="Garamond" w:cs="Garamond"/>
        </w:rPr>
        <w:t>imagery w</w:t>
      </w:r>
      <w:r w:rsidR="00D05586">
        <w:rPr>
          <w:rFonts w:ascii="Garamond" w:eastAsia="Garamond" w:hAnsi="Garamond" w:cs="Garamond"/>
        </w:rPr>
        <w:t>as</w:t>
      </w:r>
      <w:r w:rsidR="4D1C0B0A" w:rsidRPr="52749B25">
        <w:rPr>
          <w:rFonts w:ascii="Garamond" w:eastAsia="Garamond" w:hAnsi="Garamond" w:cs="Garamond"/>
        </w:rPr>
        <w:t xml:space="preserve"> selected </w:t>
      </w:r>
      <w:r w:rsidR="2AB884AB" w:rsidRPr="52749B25">
        <w:rPr>
          <w:rFonts w:ascii="Garamond" w:eastAsia="Garamond" w:hAnsi="Garamond" w:cs="Garamond"/>
        </w:rPr>
        <w:t>at approximately 5-year intervals to cover the project timeline</w:t>
      </w:r>
      <w:r w:rsidR="72DCEB02" w:rsidRPr="52749B25">
        <w:rPr>
          <w:rFonts w:ascii="Garamond" w:eastAsia="Garamond" w:hAnsi="Garamond" w:cs="Garamond"/>
        </w:rPr>
        <w:t>: 1986-87, 1991-92, 1996-97, 2001-02, 2006-</w:t>
      </w:r>
      <w:r w:rsidR="00D05586">
        <w:rPr>
          <w:rFonts w:ascii="Garamond" w:eastAsia="Garamond" w:hAnsi="Garamond" w:cs="Garamond"/>
        </w:rPr>
        <w:t xml:space="preserve">07, 2010-11, 2016-17, 2019-20. </w:t>
      </w:r>
      <w:r w:rsidR="72DCEB02" w:rsidRPr="52749B25">
        <w:rPr>
          <w:rFonts w:ascii="Garamond" w:eastAsia="Garamond" w:hAnsi="Garamond" w:cs="Garamond"/>
        </w:rPr>
        <w:t>S</w:t>
      </w:r>
      <w:r w:rsidR="4FADEF38" w:rsidRPr="52749B25">
        <w:rPr>
          <w:rFonts w:ascii="Garamond" w:eastAsia="Garamond" w:hAnsi="Garamond" w:cs="Garamond"/>
        </w:rPr>
        <w:t xml:space="preserve">everal </w:t>
      </w:r>
      <w:r w:rsidR="03A709A3" w:rsidRPr="52749B25">
        <w:rPr>
          <w:rFonts w:ascii="Garamond" w:eastAsia="Garamond" w:hAnsi="Garamond" w:cs="Garamond"/>
        </w:rPr>
        <w:t xml:space="preserve">of the selected years </w:t>
      </w:r>
      <w:r w:rsidR="4FADEF38" w:rsidRPr="52749B25">
        <w:rPr>
          <w:rFonts w:ascii="Garamond" w:eastAsia="Garamond" w:hAnsi="Garamond" w:cs="Garamond"/>
        </w:rPr>
        <w:t xml:space="preserve">required </w:t>
      </w:r>
      <w:r w:rsidR="30494547" w:rsidRPr="52749B25">
        <w:rPr>
          <w:rFonts w:ascii="Garamond" w:eastAsia="Garamond" w:hAnsi="Garamond" w:cs="Garamond"/>
        </w:rPr>
        <w:t xml:space="preserve">different filter values to </w:t>
      </w:r>
      <w:r w:rsidR="0A31C17E" w:rsidRPr="52749B25">
        <w:rPr>
          <w:rFonts w:ascii="Garamond" w:eastAsia="Garamond" w:hAnsi="Garamond" w:cs="Garamond"/>
        </w:rPr>
        <w:t xml:space="preserve">cover the full study area (see Appendix A for a detailed table). </w:t>
      </w:r>
      <w:r w:rsidR="29319693" w:rsidRPr="52749B25">
        <w:rPr>
          <w:rFonts w:ascii="Garamond" w:eastAsia="Garamond" w:hAnsi="Garamond" w:cs="Garamond"/>
        </w:rPr>
        <w:t xml:space="preserve">These images were processed within GEE prior to exporting them into ArcGIS Pro for analysis. </w:t>
      </w:r>
    </w:p>
    <w:p w14:paraId="66CB7FCA" w14:textId="0D20F290" w:rsidR="2544A239" w:rsidRDefault="2544A239" w:rsidP="00D05586">
      <w:pPr>
        <w:spacing w:after="0" w:line="240" w:lineRule="auto"/>
        <w:rPr>
          <w:rFonts w:ascii="Garamond" w:eastAsia="Garamond" w:hAnsi="Garamond" w:cs="Garamond"/>
        </w:rPr>
      </w:pPr>
    </w:p>
    <w:p w14:paraId="3493E702" w14:textId="07A9742F" w:rsidR="38D60C69" w:rsidRDefault="76C5B1BA" w:rsidP="00D05586">
      <w:pPr>
        <w:spacing w:after="0" w:line="240" w:lineRule="auto"/>
        <w:rPr>
          <w:rFonts w:ascii="Garamond" w:eastAsia="Times New Roman" w:hAnsi="Garamond" w:cs="Arial"/>
        </w:rPr>
      </w:pPr>
      <w:r w:rsidRPr="52749B25">
        <w:rPr>
          <w:rFonts w:ascii="Garamond" w:eastAsia="Times New Roman" w:hAnsi="Garamond" w:cs="Arial"/>
        </w:rPr>
        <w:t xml:space="preserve">Elevation data </w:t>
      </w:r>
      <w:proofErr w:type="gramStart"/>
      <w:r w:rsidRPr="52749B25">
        <w:rPr>
          <w:rFonts w:ascii="Garamond" w:eastAsia="Times New Roman" w:hAnsi="Garamond" w:cs="Arial"/>
        </w:rPr>
        <w:t>w</w:t>
      </w:r>
      <w:r w:rsidR="3259BC85" w:rsidRPr="52749B25">
        <w:rPr>
          <w:rFonts w:ascii="Garamond" w:eastAsia="Times New Roman" w:hAnsi="Garamond" w:cs="Arial"/>
        </w:rPr>
        <w:t xml:space="preserve">ere </w:t>
      </w:r>
      <w:r w:rsidRPr="52749B25">
        <w:rPr>
          <w:rFonts w:ascii="Garamond" w:eastAsia="Times New Roman" w:hAnsi="Garamond" w:cs="Arial"/>
        </w:rPr>
        <w:t>collected</w:t>
      </w:r>
      <w:proofErr w:type="gramEnd"/>
      <w:r w:rsidRPr="52749B25">
        <w:rPr>
          <w:rFonts w:ascii="Garamond" w:eastAsia="Times New Roman" w:hAnsi="Garamond" w:cs="Arial"/>
        </w:rPr>
        <w:t xml:space="preserve"> from the National Elevation Dataset (NED) hosted by USGS’ The National Map (TNM) online downloader. </w:t>
      </w:r>
      <w:proofErr w:type="gramStart"/>
      <w:r w:rsidRPr="52749B25">
        <w:rPr>
          <w:rFonts w:ascii="Garamond" w:eastAsia="Times New Roman" w:hAnsi="Garamond" w:cs="Arial"/>
        </w:rPr>
        <w:t>1/3</w:t>
      </w:r>
      <w:proofErr w:type="gramEnd"/>
      <w:r w:rsidRPr="52749B25">
        <w:rPr>
          <w:rFonts w:ascii="Garamond" w:eastAsia="Times New Roman" w:hAnsi="Garamond" w:cs="Arial"/>
        </w:rPr>
        <w:t xml:space="preserve"> arc-second digi</w:t>
      </w:r>
      <w:r w:rsidR="61918B22" w:rsidRPr="52749B25">
        <w:rPr>
          <w:rFonts w:ascii="Garamond" w:eastAsia="Times New Roman" w:hAnsi="Garamond" w:cs="Arial"/>
        </w:rPr>
        <w:t>tal elevation models (DEM) were collected</w:t>
      </w:r>
      <w:r w:rsidR="67B1B66C" w:rsidRPr="52749B25">
        <w:rPr>
          <w:rFonts w:ascii="Garamond" w:eastAsia="Times New Roman" w:hAnsi="Garamond" w:cs="Arial"/>
        </w:rPr>
        <w:t xml:space="preserve"> for analysis</w:t>
      </w:r>
      <w:r w:rsidR="61918B22" w:rsidRPr="52749B25">
        <w:rPr>
          <w:rFonts w:ascii="Garamond" w:eastAsia="Times New Roman" w:hAnsi="Garamond" w:cs="Arial"/>
        </w:rPr>
        <w:t xml:space="preserve">. Data </w:t>
      </w:r>
      <w:proofErr w:type="gramStart"/>
      <w:r w:rsidR="61918B22" w:rsidRPr="52749B25">
        <w:rPr>
          <w:rFonts w:ascii="Garamond" w:eastAsia="Times New Roman" w:hAnsi="Garamond" w:cs="Arial"/>
        </w:rPr>
        <w:t>w</w:t>
      </w:r>
      <w:r w:rsidR="4B8CA979" w:rsidRPr="52749B25">
        <w:rPr>
          <w:rFonts w:ascii="Garamond" w:eastAsia="Times New Roman" w:hAnsi="Garamond" w:cs="Arial"/>
        </w:rPr>
        <w:t xml:space="preserve">ere </w:t>
      </w:r>
      <w:r w:rsidR="61918B22" w:rsidRPr="52749B25">
        <w:rPr>
          <w:rFonts w:ascii="Garamond" w:eastAsia="Times New Roman" w:hAnsi="Garamond" w:cs="Arial"/>
        </w:rPr>
        <w:t>mosaic</w:t>
      </w:r>
      <w:r w:rsidR="364B9892" w:rsidRPr="52749B25">
        <w:rPr>
          <w:rFonts w:ascii="Garamond" w:eastAsia="Times New Roman" w:hAnsi="Garamond" w:cs="Arial"/>
        </w:rPr>
        <w:t>k</w:t>
      </w:r>
      <w:r w:rsidR="61918B22" w:rsidRPr="52749B25">
        <w:rPr>
          <w:rFonts w:ascii="Garamond" w:eastAsia="Times New Roman" w:hAnsi="Garamond" w:cs="Arial"/>
        </w:rPr>
        <w:t xml:space="preserve">ed in </w:t>
      </w:r>
      <w:proofErr w:type="spellStart"/>
      <w:r w:rsidR="020BCB04" w:rsidRPr="52749B25">
        <w:rPr>
          <w:rFonts w:ascii="Garamond" w:eastAsia="Times New Roman" w:hAnsi="Garamond" w:cs="Arial"/>
        </w:rPr>
        <w:t>Esri</w:t>
      </w:r>
      <w:proofErr w:type="spellEnd"/>
      <w:r w:rsidR="020BCB04" w:rsidRPr="52749B25">
        <w:rPr>
          <w:rFonts w:ascii="Garamond" w:eastAsia="Times New Roman" w:hAnsi="Garamond" w:cs="Arial"/>
        </w:rPr>
        <w:t xml:space="preserve"> Arc</w:t>
      </w:r>
      <w:r w:rsidR="5F84D9A5" w:rsidRPr="52749B25">
        <w:rPr>
          <w:rFonts w:ascii="Garamond" w:eastAsia="Times New Roman" w:hAnsi="Garamond" w:cs="Arial"/>
        </w:rPr>
        <w:t>GIS</w:t>
      </w:r>
      <w:r w:rsidR="020BCB04" w:rsidRPr="52749B25">
        <w:rPr>
          <w:rFonts w:ascii="Garamond" w:eastAsia="Times New Roman" w:hAnsi="Garamond" w:cs="Arial"/>
        </w:rPr>
        <w:t xml:space="preserve"> Pro</w:t>
      </w:r>
      <w:r w:rsidR="56DB9043" w:rsidRPr="52749B25">
        <w:rPr>
          <w:rFonts w:ascii="Garamond" w:eastAsia="Times New Roman" w:hAnsi="Garamond" w:cs="Arial"/>
        </w:rPr>
        <w:t xml:space="preserve"> and masked to the MTNF border extent</w:t>
      </w:r>
      <w:proofErr w:type="gramEnd"/>
      <w:r w:rsidR="56DB9043" w:rsidRPr="52749B25">
        <w:rPr>
          <w:rFonts w:ascii="Garamond" w:eastAsia="Times New Roman" w:hAnsi="Garamond" w:cs="Arial"/>
        </w:rPr>
        <w:t xml:space="preserve">. Slope and aspect </w:t>
      </w:r>
      <w:proofErr w:type="gramStart"/>
      <w:r w:rsidR="56DB9043" w:rsidRPr="52749B25">
        <w:rPr>
          <w:rFonts w:ascii="Garamond" w:eastAsia="Times New Roman" w:hAnsi="Garamond" w:cs="Arial"/>
        </w:rPr>
        <w:t>were calculated</w:t>
      </w:r>
      <w:proofErr w:type="gramEnd"/>
      <w:r w:rsidR="56DB9043" w:rsidRPr="52749B25">
        <w:rPr>
          <w:rFonts w:ascii="Garamond" w:eastAsia="Times New Roman" w:hAnsi="Garamond" w:cs="Arial"/>
        </w:rPr>
        <w:t xml:space="preserve"> from the DEM using the </w:t>
      </w:r>
      <w:r w:rsidR="03987998" w:rsidRPr="52749B25">
        <w:rPr>
          <w:rFonts w:ascii="Garamond" w:eastAsia="Times New Roman" w:hAnsi="Garamond" w:cs="Arial"/>
        </w:rPr>
        <w:t xml:space="preserve">built-in raster functions toolbox in </w:t>
      </w:r>
      <w:r w:rsidR="56DB9043" w:rsidRPr="52749B25">
        <w:rPr>
          <w:rFonts w:ascii="Garamond" w:eastAsia="Times New Roman" w:hAnsi="Garamond" w:cs="Arial"/>
        </w:rPr>
        <w:t>ArcGIS Pro</w:t>
      </w:r>
      <w:r w:rsidR="39DE99FB" w:rsidRPr="52749B25">
        <w:rPr>
          <w:rFonts w:ascii="Garamond" w:eastAsia="Times New Roman" w:hAnsi="Garamond" w:cs="Arial"/>
        </w:rPr>
        <w:t>.</w:t>
      </w:r>
    </w:p>
    <w:p w14:paraId="3A8EF649" w14:textId="7734D4B4" w:rsidR="38D60C69" w:rsidRDefault="38D60C69" w:rsidP="00D05586">
      <w:pPr>
        <w:spacing w:after="0" w:line="240" w:lineRule="auto"/>
        <w:rPr>
          <w:rFonts w:ascii="Garamond" w:eastAsia="Times New Roman" w:hAnsi="Garamond" w:cs="Arial"/>
        </w:rPr>
      </w:pPr>
    </w:p>
    <w:p w14:paraId="4BEAD271" w14:textId="3D8ECD31" w:rsidR="38D60C69" w:rsidRDefault="3F00B934" w:rsidP="00D05586">
      <w:pPr>
        <w:spacing w:after="0" w:line="240" w:lineRule="auto"/>
        <w:rPr>
          <w:rFonts w:ascii="Garamond" w:eastAsia="Times New Roman" w:hAnsi="Garamond" w:cs="Arial"/>
        </w:rPr>
      </w:pPr>
      <w:r w:rsidRPr="52749B25">
        <w:rPr>
          <w:rFonts w:ascii="Garamond" w:eastAsia="Times New Roman" w:hAnsi="Garamond" w:cs="Arial"/>
        </w:rPr>
        <w:t xml:space="preserve">High-resolution aerial imagery </w:t>
      </w:r>
      <w:proofErr w:type="gramStart"/>
      <w:r w:rsidRPr="52749B25">
        <w:rPr>
          <w:rFonts w:ascii="Garamond" w:eastAsia="Times New Roman" w:hAnsi="Garamond" w:cs="Arial"/>
        </w:rPr>
        <w:t>w</w:t>
      </w:r>
      <w:r w:rsidR="00D05586">
        <w:rPr>
          <w:rFonts w:ascii="Garamond" w:eastAsia="Times New Roman" w:hAnsi="Garamond" w:cs="Arial"/>
        </w:rPr>
        <w:t>as</w:t>
      </w:r>
      <w:r w:rsidRPr="52749B25">
        <w:rPr>
          <w:rFonts w:ascii="Garamond" w:eastAsia="Times New Roman" w:hAnsi="Garamond" w:cs="Arial"/>
        </w:rPr>
        <w:t xml:space="preserve"> collected</w:t>
      </w:r>
      <w:proofErr w:type="gramEnd"/>
      <w:r w:rsidRPr="52749B25">
        <w:rPr>
          <w:rFonts w:ascii="Garamond" w:eastAsia="Times New Roman" w:hAnsi="Garamond" w:cs="Arial"/>
        </w:rPr>
        <w:t xml:space="preserve"> from the National Agriculture Imagery Program (NAIP) and the Missouri County-Extent Digital </w:t>
      </w:r>
      <w:proofErr w:type="spellStart"/>
      <w:r w:rsidRPr="52749B25">
        <w:rPr>
          <w:rFonts w:ascii="Garamond" w:eastAsia="Times New Roman" w:hAnsi="Garamond" w:cs="Arial"/>
        </w:rPr>
        <w:t>Orthophoto</w:t>
      </w:r>
      <w:proofErr w:type="spellEnd"/>
      <w:r w:rsidRPr="52749B25">
        <w:rPr>
          <w:rFonts w:ascii="Garamond" w:eastAsia="Times New Roman" w:hAnsi="Garamond" w:cs="Arial"/>
        </w:rPr>
        <w:t xml:space="preserve"> Quarter Quads (DOQQ) collection via the State of Missouri’s spatial </w:t>
      </w:r>
      <w:r w:rsidR="0031597A">
        <w:rPr>
          <w:rFonts w:ascii="Garamond" w:eastAsia="Times New Roman" w:hAnsi="Garamond" w:cs="Arial"/>
        </w:rPr>
        <w:t>data information service</w:t>
      </w:r>
      <w:r w:rsidRPr="52749B25">
        <w:rPr>
          <w:rFonts w:ascii="Garamond" w:eastAsia="Times New Roman" w:hAnsi="Garamond" w:cs="Arial"/>
        </w:rPr>
        <w:t>. 1990 DOQQ and</w:t>
      </w:r>
      <w:r w:rsidR="00D05586">
        <w:rPr>
          <w:rFonts w:ascii="Garamond" w:eastAsia="Times New Roman" w:hAnsi="Garamond" w:cs="Arial"/>
        </w:rPr>
        <w:t xml:space="preserve"> 2018 NAIP imagery </w:t>
      </w:r>
      <w:proofErr w:type="gramStart"/>
      <w:r w:rsidR="00D05586">
        <w:rPr>
          <w:rFonts w:ascii="Garamond" w:eastAsia="Times New Roman" w:hAnsi="Garamond" w:cs="Arial"/>
        </w:rPr>
        <w:t>was</w:t>
      </w:r>
      <w:r w:rsidRPr="52749B25">
        <w:rPr>
          <w:rFonts w:ascii="Garamond" w:eastAsia="Times New Roman" w:hAnsi="Garamond" w:cs="Arial"/>
        </w:rPr>
        <w:t xml:space="preserve"> </w:t>
      </w:r>
      <w:r w:rsidR="0031597A">
        <w:rPr>
          <w:rFonts w:ascii="Garamond" w:eastAsia="Times New Roman" w:hAnsi="Garamond" w:cs="Arial"/>
        </w:rPr>
        <w:t>imported into</w:t>
      </w:r>
      <w:r w:rsidRPr="52749B25">
        <w:rPr>
          <w:rFonts w:ascii="Garamond" w:eastAsia="Times New Roman" w:hAnsi="Garamond" w:cs="Arial"/>
        </w:rPr>
        <w:t xml:space="preserve"> ArcGIS Pro via image servers and used to develop train</w:t>
      </w:r>
      <w:r w:rsidR="0031597A">
        <w:rPr>
          <w:rFonts w:ascii="Garamond" w:eastAsia="Times New Roman" w:hAnsi="Garamond" w:cs="Arial"/>
        </w:rPr>
        <w:t>ing</w:t>
      </w:r>
      <w:proofErr w:type="gramEnd"/>
      <w:r w:rsidR="0031597A">
        <w:rPr>
          <w:rFonts w:ascii="Garamond" w:eastAsia="Times New Roman" w:hAnsi="Garamond" w:cs="Arial"/>
        </w:rPr>
        <w:t xml:space="preserve"> sample data. DOQQ imagery </w:t>
      </w:r>
      <w:proofErr w:type="gramStart"/>
      <w:r w:rsidR="0031597A">
        <w:rPr>
          <w:rFonts w:ascii="Garamond" w:eastAsia="Times New Roman" w:hAnsi="Garamond" w:cs="Arial"/>
        </w:rPr>
        <w:t>w</w:t>
      </w:r>
      <w:r w:rsidR="00D05586">
        <w:rPr>
          <w:rFonts w:ascii="Garamond" w:eastAsia="Times New Roman" w:hAnsi="Garamond" w:cs="Arial"/>
        </w:rPr>
        <w:t>as</w:t>
      </w:r>
      <w:r w:rsidRPr="52749B25">
        <w:rPr>
          <w:rFonts w:ascii="Garamond" w:eastAsia="Times New Roman" w:hAnsi="Garamond" w:cs="Arial"/>
        </w:rPr>
        <w:t xml:space="preserve"> </w:t>
      </w:r>
      <w:r w:rsidR="0031597A">
        <w:rPr>
          <w:rFonts w:ascii="Garamond" w:eastAsia="Times New Roman" w:hAnsi="Garamond" w:cs="Arial"/>
        </w:rPr>
        <w:t>gathered</w:t>
      </w:r>
      <w:proofErr w:type="gramEnd"/>
      <w:r w:rsidRPr="52749B25">
        <w:rPr>
          <w:rFonts w:ascii="Garamond" w:eastAsia="Times New Roman" w:hAnsi="Garamond" w:cs="Arial"/>
        </w:rPr>
        <w:t xml:space="preserve"> by Missouri in 1990, 1995-1997, 2008</w:t>
      </w:r>
      <w:r w:rsidR="00D05586">
        <w:rPr>
          <w:rFonts w:ascii="Garamond" w:eastAsia="Times New Roman" w:hAnsi="Garamond" w:cs="Arial"/>
        </w:rPr>
        <w:t>,</w:t>
      </w:r>
      <w:r w:rsidRPr="52749B25">
        <w:rPr>
          <w:rFonts w:ascii="Garamond" w:eastAsia="Times New Roman" w:hAnsi="Garamond" w:cs="Arial"/>
        </w:rPr>
        <w:t xml:space="preserve"> and 2015 and provide high-resolution black-and-white images for each county. NAIP </w:t>
      </w:r>
      <w:proofErr w:type="gramStart"/>
      <w:r w:rsidRPr="52749B25">
        <w:rPr>
          <w:rFonts w:ascii="Garamond" w:eastAsia="Times New Roman" w:hAnsi="Garamond" w:cs="Arial"/>
        </w:rPr>
        <w:t>was first contracted</w:t>
      </w:r>
      <w:proofErr w:type="gramEnd"/>
      <w:r w:rsidRPr="52749B25">
        <w:rPr>
          <w:rFonts w:ascii="Garamond" w:eastAsia="Times New Roman" w:hAnsi="Garamond" w:cs="Arial"/>
        </w:rPr>
        <w:t xml:space="preserve"> to collect imagery on a five-year cycle beginning in 2003. In 2009, the contracts transitioned to a 3-year cycle. The default spectral resolution is ‘natural color</w:t>
      </w:r>
      <w:r w:rsidR="0031597A">
        <w:rPr>
          <w:rFonts w:ascii="Garamond" w:eastAsia="Times New Roman" w:hAnsi="Garamond" w:cs="Arial"/>
        </w:rPr>
        <w:t>,’</w:t>
      </w:r>
      <w:r w:rsidRPr="52749B25">
        <w:rPr>
          <w:rFonts w:ascii="Garamond" w:eastAsia="Times New Roman" w:hAnsi="Garamond" w:cs="Arial"/>
        </w:rPr>
        <w:t xml:space="preserve"> so there are three bands: red, green, and blue. Beginning in 2007, some states delivered 4-band aerial imagery that included near infrared</w:t>
      </w:r>
      <w:r w:rsidR="0031597A">
        <w:rPr>
          <w:rFonts w:ascii="Garamond" w:eastAsia="Times New Roman" w:hAnsi="Garamond" w:cs="Arial"/>
        </w:rPr>
        <w:t xml:space="preserve"> (NIR)</w:t>
      </w:r>
      <w:r w:rsidRPr="52749B25">
        <w:rPr>
          <w:rFonts w:ascii="Garamond" w:eastAsia="Times New Roman" w:hAnsi="Garamond" w:cs="Arial"/>
        </w:rPr>
        <w:t>; however, this imagery was not available within the Missouri state lines. All NAIP images are required to have a one-meter ground-sample distance, 6-meter horizontal accuracy, and no greater than 10% cloud cover.</w:t>
      </w:r>
    </w:p>
    <w:p w14:paraId="41AA0923" w14:textId="175F4A1A" w:rsidR="38D60C69" w:rsidRDefault="38D60C69" w:rsidP="00D05586">
      <w:pPr>
        <w:spacing w:after="0" w:line="240" w:lineRule="auto"/>
        <w:rPr>
          <w:rFonts w:ascii="Garamond" w:eastAsia="Times New Roman" w:hAnsi="Garamond" w:cs="Arial"/>
        </w:rPr>
      </w:pPr>
    </w:p>
    <w:p w14:paraId="76007EF6" w14:textId="4B334872" w:rsidR="00A43059" w:rsidRPr="0066138C" w:rsidRDefault="7B9326EE" w:rsidP="00D05586">
      <w:pPr>
        <w:spacing w:after="0" w:line="240" w:lineRule="auto"/>
        <w:rPr>
          <w:rFonts w:ascii="Garamond" w:hAnsi="Garamond" w:cs="Arial"/>
          <w:b/>
          <w:bCs/>
          <w:i/>
          <w:iCs/>
        </w:rPr>
      </w:pPr>
      <w:r w:rsidRPr="52749B25">
        <w:rPr>
          <w:rFonts w:ascii="Garamond" w:hAnsi="Garamond" w:cs="Arial"/>
          <w:b/>
          <w:bCs/>
          <w:i/>
          <w:iCs/>
        </w:rPr>
        <w:t>3.2 Data Processin</w:t>
      </w:r>
      <w:r w:rsidR="52AED45A" w:rsidRPr="52749B25">
        <w:rPr>
          <w:rFonts w:ascii="Garamond" w:hAnsi="Garamond" w:cs="Arial"/>
          <w:b/>
          <w:bCs/>
          <w:i/>
          <w:iCs/>
        </w:rPr>
        <w:t>g</w:t>
      </w:r>
    </w:p>
    <w:p w14:paraId="20003046" w14:textId="4523A882" w:rsidR="00A212CE" w:rsidRPr="0066138C" w:rsidRDefault="0C438DF2" w:rsidP="00D05586">
      <w:pPr>
        <w:spacing w:after="0" w:line="240" w:lineRule="auto"/>
        <w:rPr>
          <w:rFonts w:ascii="Garamond" w:eastAsia="Times New Roman" w:hAnsi="Garamond" w:cs="Arial"/>
        </w:rPr>
      </w:pPr>
      <w:r w:rsidRPr="52749B25">
        <w:rPr>
          <w:rFonts w:ascii="Garamond" w:eastAsia="Times New Roman" w:hAnsi="Garamond" w:cs="Arial"/>
        </w:rPr>
        <w:t>Landsat imagery from GEE</w:t>
      </w:r>
      <w:r w:rsidR="15F3D4E2" w:rsidRPr="52749B25">
        <w:rPr>
          <w:rFonts w:ascii="Garamond" w:eastAsia="Times New Roman" w:hAnsi="Garamond" w:cs="Arial"/>
        </w:rPr>
        <w:t xml:space="preserve"> w</w:t>
      </w:r>
      <w:r w:rsidR="00D05586">
        <w:rPr>
          <w:rFonts w:ascii="Garamond" w:eastAsia="Times New Roman" w:hAnsi="Garamond" w:cs="Arial"/>
        </w:rPr>
        <w:t>as</w:t>
      </w:r>
      <w:r w:rsidR="15F3D4E2" w:rsidRPr="52749B25">
        <w:rPr>
          <w:rFonts w:ascii="Garamond" w:eastAsia="Times New Roman" w:hAnsi="Garamond" w:cs="Arial"/>
        </w:rPr>
        <w:t xml:space="preserve"> filtered by location, date, and cloud cover. Images with pre-calculated cloud cover greater than 10% </w:t>
      </w:r>
      <w:proofErr w:type="gramStart"/>
      <w:r w:rsidR="15F3D4E2" w:rsidRPr="52749B25">
        <w:rPr>
          <w:rFonts w:ascii="Garamond" w:eastAsia="Times New Roman" w:hAnsi="Garamond" w:cs="Arial"/>
        </w:rPr>
        <w:t xml:space="preserve">were </w:t>
      </w:r>
      <w:r w:rsidR="0031597A">
        <w:rPr>
          <w:rFonts w:ascii="Garamond" w:eastAsia="Times New Roman" w:hAnsi="Garamond" w:cs="Arial"/>
        </w:rPr>
        <w:t>removed</w:t>
      </w:r>
      <w:proofErr w:type="gramEnd"/>
      <w:r w:rsidR="15F3D4E2" w:rsidRPr="52749B25">
        <w:rPr>
          <w:rFonts w:ascii="Garamond" w:eastAsia="Times New Roman" w:hAnsi="Garamond" w:cs="Arial"/>
        </w:rPr>
        <w:t xml:space="preserve"> and all sc</w:t>
      </w:r>
      <w:r w:rsidR="64488FA9" w:rsidRPr="52749B25">
        <w:rPr>
          <w:rFonts w:ascii="Garamond" w:eastAsia="Times New Roman" w:hAnsi="Garamond" w:cs="Arial"/>
        </w:rPr>
        <w:t xml:space="preserve">enes were clipped to the MTNF boundaries. </w:t>
      </w:r>
      <w:r w:rsidR="04329450" w:rsidRPr="52749B25">
        <w:rPr>
          <w:rFonts w:ascii="Garamond" w:eastAsia="Times New Roman" w:hAnsi="Garamond" w:cs="Arial"/>
        </w:rPr>
        <w:t xml:space="preserve">The team applied a </w:t>
      </w:r>
      <w:r w:rsidR="64488FA9" w:rsidRPr="52749B25">
        <w:rPr>
          <w:rFonts w:ascii="Garamond" w:eastAsia="Times New Roman" w:hAnsi="Garamond" w:cs="Arial"/>
        </w:rPr>
        <w:t xml:space="preserve">cloud mask </w:t>
      </w:r>
      <w:r w:rsidR="04329450" w:rsidRPr="52749B25">
        <w:rPr>
          <w:rFonts w:ascii="Garamond" w:eastAsia="Times New Roman" w:hAnsi="Garamond" w:cs="Arial"/>
        </w:rPr>
        <w:t>to</w:t>
      </w:r>
      <w:r w:rsidR="64488FA9" w:rsidRPr="52749B25">
        <w:rPr>
          <w:rFonts w:ascii="Garamond" w:eastAsia="Times New Roman" w:hAnsi="Garamond" w:cs="Arial"/>
        </w:rPr>
        <w:t xml:space="preserve"> the </w:t>
      </w:r>
      <w:r w:rsidR="04329450" w:rsidRPr="52749B25">
        <w:rPr>
          <w:rFonts w:ascii="Garamond" w:eastAsia="Times New Roman" w:hAnsi="Garamond" w:cs="Arial"/>
        </w:rPr>
        <w:t xml:space="preserve">selected scenes and removed the pixels </w:t>
      </w:r>
      <w:r w:rsidR="0031597A">
        <w:rPr>
          <w:rFonts w:ascii="Garamond" w:eastAsia="Times New Roman" w:hAnsi="Garamond" w:cs="Arial"/>
        </w:rPr>
        <w:t xml:space="preserve">where </w:t>
      </w:r>
      <w:r w:rsidR="64488FA9" w:rsidRPr="52749B25">
        <w:rPr>
          <w:rFonts w:ascii="Garamond" w:eastAsia="Times New Roman" w:hAnsi="Garamond" w:cs="Arial"/>
        </w:rPr>
        <w:t xml:space="preserve">the quality band </w:t>
      </w:r>
      <w:r w:rsidR="04329450" w:rsidRPr="52749B25">
        <w:rPr>
          <w:rFonts w:ascii="Garamond" w:eastAsia="Times New Roman" w:hAnsi="Garamond" w:cs="Arial"/>
        </w:rPr>
        <w:t>indicated</w:t>
      </w:r>
      <w:r w:rsidR="3021B228" w:rsidRPr="52749B25">
        <w:rPr>
          <w:rFonts w:ascii="Garamond" w:eastAsia="Times New Roman" w:hAnsi="Garamond" w:cs="Arial"/>
        </w:rPr>
        <w:t xml:space="preserve"> a high confidence of cloud cover</w:t>
      </w:r>
      <w:r w:rsidR="783ECCE3" w:rsidRPr="52749B25">
        <w:rPr>
          <w:rFonts w:ascii="Garamond" w:eastAsia="Times New Roman" w:hAnsi="Garamond" w:cs="Arial"/>
        </w:rPr>
        <w:t xml:space="preserve">. </w:t>
      </w:r>
      <w:r w:rsidR="33772A11" w:rsidRPr="52749B25">
        <w:rPr>
          <w:rFonts w:ascii="Garamond" w:eastAsia="Times New Roman" w:hAnsi="Garamond" w:cs="Arial"/>
        </w:rPr>
        <w:t>A</w:t>
      </w:r>
      <w:r w:rsidR="783ECCE3" w:rsidRPr="52749B25">
        <w:rPr>
          <w:rFonts w:ascii="Garamond" w:eastAsia="Times New Roman" w:hAnsi="Garamond" w:cs="Arial"/>
        </w:rPr>
        <w:t xml:space="preserve"> snow mask</w:t>
      </w:r>
      <w:r w:rsidR="57ADB074" w:rsidRPr="52749B25">
        <w:rPr>
          <w:rFonts w:ascii="Garamond" w:eastAsia="Times New Roman" w:hAnsi="Garamond" w:cs="Arial"/>
        </w:rPr>
        <w:t xml:space="preserve"> was created</w:t>
      </w:r>
      <w:r w:rsidR="783ECCE3" w:rsidRPr="52749B25">
        <w:rPr>
          <w:rFonts w:ascii="Garamond" w:eastAsia="Times New Roman" w:hAnsi="Garamond" w:cs="Arial"/>
        </w:rPr>
        <w:t xml:space="preserve"> by calculating the Normalized Difference </w:t>
      </w:r>
      <w:r w:rsidR="72E89EC2" w:rsidRPr="52749B25">
        <w:rPr>
          <w:rFonts w:ascii="Garamond" w:eastAsia="Times New Roman" w:hAnsi="Garamond" w:cs="Arial"/>
        </w:rPr>
        <w:t xml:space="preserve">Snow </w:t>
      </w:r>
      <w:r w:rsidR="783ECCE3" w:rsidRPr="52749B25">
        <w:rPr>
          <w:rFonts w:ascii="Garamond" w:eastAsia="Times New Roman" w:hAnsi="Garamond" w:cs="Arial"/>
        </w:rPr>
        <w:t>Index (N</w:t>
      </w:r>
      <w:r w:rsidR="65E9040A" w:rsidRPr="52749B25">
        <w:rPr>
          <w:rFonts w:ascii="Garamond" w:eastAsia="Times New Roman" w:hAnsi="Garamond" w:cs="Arial"/>
        </w:rPr>
        <w:t>DS</w:t>
      </w:r>
      <w:r w:rsidR="783ECCE3" w:rsidRPr="52749B25">
        <w:rPr>
          <w:rFonts w:ascii="Garamond" w:eastAsia="Times New Roman" w:hAnsi="Garamond" w:cs="Arial"/>
        </w:rPr>
        <w:t>I)</w:t>
      </w:r>
      <w:r w:rsidR="1196E543" w:rsidRPr="52749B25">
        <w:rPr>
          <w:rFonts w:ascii="Garamond" w:eastAsia="Times New Roman" w:hAnsi="Garamond" w:cs="Arial"/>
        </w:rPr>
        <w:t xml:space="preserve"> and </w:t>
      </w:r>
      <w:r w:rsidR="2E0056DA" w:rsidRPr="52749B25">
        <w:rPr>
          <w:rFonts w:ascii="Garamond" w:eastAsia="Times New Roman" w:hAnsi="Garamond" w:cs="Arial"/>
        </w:rPr>
        <w:t>ma</w:t>
      </w:r>
      <w:r w:rsidR="40DEDFCA" w:rsidRPr="52749B25">
        <w:rPr>
          <w:rFonts w:ascii="Garamond" w:eastAsia="Times New Roman" w:hAnsi="Garamond" w:cs="Arial"/>
        </w:rPr>
        <w:t>s</w:t>
      </w:r>
      <w:r w:rsidR="2E0056DA" w:rsidRPr="52749B25">
        <w:rPr>
          <w:rFonts w:ascii="Garamond" w:eastAsia="Times New Roman" w:hAnsi="Garamond" w:cs="Arial"/>
        </w:rPr>
        <w:t>king</w:t>
      </w:r>
      <w:r w:rsidR="1196E543" w:rsidRPr="52749B25">
        <w:rPr>
          <w:rFonts w:ascii="Garamond" w:eastAsia="Times New Roman" w:hAnsi="Garamond" w:cs="Arial"/>
        </w:rPr>
        <w:t xml:space="preserve"> out the pixels where N</w:t>
      </w:r>
      <w:r w:rsidR="443ED505" w:rsidRPr="52749B25">
        <w:rPr>
          <w:rFonts w:ascii="Garamond" w:eastAsia="Times New Roman" w:hAnsi="Garamond" w:cs="Arial"/>
        </w:rPr>
        <w:t>DS</w:t>
      </w:r>
      <w:r w:rsidR="1196E543" w:rsidRPr="52749B25">
        <w:rPr>
          <w:rFonts w:ascii="Garamond" w:eastAsia="Times New Roman" w:hAnsi="Garamond" w:cs="Arial"/>
        </w:rPr>
        <w:t xml:space="preserve">I </w:t>
      </w:r>
      <w:r w:rsidR="21896379" w:rsidRPr="52749B25">
        <w:rPr>
          <w:rFonts w:ascii="Garamond" w:eastAsia="Times New Roman" w:hAnsi="Garamond" w:cs="Arial"/>
        </w:rPr>
        <w:t>&gt;</w:t>
      </w:r>
      <w:r w:rsidR="0AB5ABF3" w:rsidRPr="52749B25">
        <w:rPr>
          <w:rFonts w:ascii="Garamond" w:eastAsia="Times New Roman" w:hAnsi="Garamond" w:cs="Arial"/>
        </w:rPr>
        <w:t xml:space="preserve"> </w:t>
      </w:r>
      <w:r w:rsidR="2E0056DA" w:rsidRPr="52749B25">
        <w:rPr>
          <w:rFonts w:ascii="Garamond" w:eastAsia="Times New Roman" w:hAnsi="Garamond" w:cs="Arial"/>
        </w:rPr>
        <w:t>0.3</w:t>
      </w:r>
      <w:r w:rsidR="0031597A">
        <w:rPr>
          <w:rFonts w:ascii="Garamond" w:eastAsia="Times New Roman" w:hAnsi="Garamond" w:cs="Arial"/>
        </w:rPr>
        <w:t>. T</w:t>
      </w:r>
      <w:r w:rsidR="4929C8D9" w:rsidRPr="52749B25">
        <w:rPr>
          <w:rFonts w:ascii="Garamond" w:eastAsia="Times New Roman" w:hAnsi="Garamond" w:cs="Arial"/>
        </w:rPr>
        <w:t xml:space="preserve">his value </w:t>
      </w:r>
      <w:proofErr w:type="gramStart"/>
      <w:r w:rsidR="1196E543" w:rsidRPr="52749B25">
        <w:rPr>
          <w:rFonts w:ascii="Garamond" w:eastAsia="Times New Roman" w:hAnsi="Garamond" w:cs="Arial"/>
        </w:rPr>
        <w:t xml:space="preserve">was </w:t>
      </w:r>
      <w:r w:rsidR="4929C8D9" w:rsidRPr="52749B25">
        <w:rPr>
          <w:rFonts w:ascii="Garamond" w:eastAsia="Times New Roman" w:hAnsi="Garamond" w:cs="Arial"/>
        </w:rPr>
        <w:t>selected</w:t>
      </w:r>
      <w:proofErr w:type="gramEnd"/>
      <w:r w:rsidR="4929C8D9" w:rsidRPr="52749B25">
        <w:rPr>
          <w:rFonts w:ascii="Garamond" w:eastAsia="Times New Roman" w:hAnsi="Garamond" w:cs="Arial"/>
        </w:rPr>
        <w:t xml:space="preserve"> </w:t>
      </w:r>
      <w:r w:rsidR="0031597A">
        <w:rPr>
          <w:rFonts w:ascii="Garamond" w:eastAsia="Times New Roman" w:hAnsi="Garamond" w:cs="Arial"/>
        </w:rPr>
        <w:t>by trial-and</w:t>
      </w:r>
      <w:r w:rsidR="4929C8D9" w:rsidRPr="52749B25">
        <w:rPr>
          <w:rFonts w:ascii="Garamond" w:eastAsia="Times New Roman" w:hAnsi="Garamond" w:cs="Arial"/>
        </w:rPr>
        <w:t>-error methods involving a high-level visu</w:t>
      </w:r>
      <w:r w:rsidR="0031597A">
        <w:rPr>
          <w:rFonts w:ascii="Garamond" w:eastAsia="Times New Roman" w:hAnsi="Garamond" w:cs="Arial"/>
        </w:rPr>
        <w:t>al review of the masked pixels.</w:t>
      </w:r>
      <w:r w:rsidR="4929C8D9" w:rsidRPr="52749B25">
        <w:rPr>
          <w:rFonts w:ascii="Garamond" w:eastAsia="Times New Roman" w:hAnsi="Garamond" w:cs="Arial"/>
        </w:rPr>
        <w:t xml:space="preserve"> </w:t>
      </w:r>
      <w:r w:rsidR="0997FF33" w:rsidRPr="52749B25">
        <w:rPr>
          <w:rFonts w:ascii="Garamond" w:eastAsia="Times New Roman" w:hAnsi="Garamond" w:cs="Arial"/>
        </w:rPr>
        <w:t>The N</w:t>
      </w:r>
      <w:r w:rsidR="2B775080" w:rsidRPr="52749B25">
        <w:rPr>
          <w:rFonts w:ascii="Garamond" w:eastAsia="Times New Roman" w:hAnsi="Garamond" w:cs="Arial"/>
        </w:rPr>
        <w:t>DS</w:t>
      </w:r>
      <w:r w:rsidR="0997FF33" w:rsidRPr="52749B25">
        <w:rPr>
          <w:rFonts w:ascii="Garamond" w:eastAsia="Times New Roman" w:hAnsi="Garamond" w:cs="Arial"/>
        </w:rPr>
        <w:t>I uses a ratio between the green and shortwave infrared</w:t>
      </w:r>
      <w:r w:rsidR="1CEA94DE" w:rsidRPr="52749B25">
        <w:rPr>
          <w:rFonts w:ascii="Garamond" w:eastAsia="Times New Roman" w:hAnsi="Garamond" w:cs="Arial"/>
        </w:rPr>
        <w:t xml:space="preserve"> (SWIR)</w:t>
      </w:r>
      <w:r w:rsidR="0997FF33" w:rsidRPr="52749B25">
        <w:rPr>
          <w:rFonts w:ascii="Garamond" w:eastAsia="Times New Roman" w:hAnsi="Garamond" w:cs="Arial"/>
        </w:rPr>
        <w:t xml:space="preserve"> spectral bands</w:t>
      </w:r>
      <w:r w:rsidR="47C91C36" w:rsidRPr="52749B25">
        <w:rPr>
          <w:rFonts w:ascii="Garamond" w:eastAsia="Times New Roman" w:hAnsi="Garamond" w:cs="Arial"/>
        </w:rPr>
        <w:t xml:space="preserve"> </w:t>
      </w:r>
      <w:r w:rsidR="0997FF33" w:rsidRPr="52749B25">
        <w:rPr>
          <w:rFonts w:ascii="Garamond" w:eastAsia="Times New Roman" w:hAnsi="Garamond" w:cs="Arial"/>
        </w:rPr>
        <w:t>to identify areas with snow cover</w:t>
      </w:r>
      <w:r w:rsidR="0031597A">
        <w:rPr>
          <w:rFonts w:ascii="Garamond" w:eastAsia="Times New Roman" w:hAnsi="Garamond" w:cs="Arial"/>
        </w:rPr>
        <w:t xml:space="preserve"> </w:t>
      </w:r>
      <w:r w:rsidR="0031597A" w:rsidRPr="52749B25">
        <w:rPr>
          <w:rFonts w:ascii="Garamond" w:eastAsia="Times New Roman" w:hAnsi="Garamond" w:cs="Arial"/>
        </w:rPr>
        <w:t>(</w:t>
      </w:r>
      <w:r w:rsidR="0031597A" w:rsidRPr="52749B25">
        <w:rPr>
          <w:rFonts w:ascii="Garamond" w:eastAsia="Times New Roman" w:hAnsi="Garamond" w:cs="Arial"/>
          <w:i/>
          <w:iCs/>
        </w:rPr>
        <w:t>Equation B1</w:t>
      </w:r>
      <w:r w:rsidR="0031597A" w:rsidRPr="52749B25">
        <w:rPr>
          <w:rFonts w:ascii="Garamond" w:eastAsia="Times New Roman" w:hAnsi="Garamond" w:cs="Arial"/>
        </w:rPr>
        <w:t>)</w:t>
      </w:r>
      <w:r w:rsidR="0997FF33" w:rsidRPr="52749B25">
        <w:rPr>
          <w:rFonts w:ascii="Garamond" w:eastAsia="Times New Roman" w:hAnsi="Garamond" w:cs="Arial"/>
        </w:rPr>
        <w:t xml:space="preserve">. Index values range from </w:t>
      </w:r>
      <w:proofErr w:type="gramStart"/>
      <w:r w:rsidR="0997FF33" w:rsidRPr="52749B25">
        <w:rPr>
          <w:rFonts w:ascii="Garamond" w:eastAsia="Times New Roman" w:hAnsi="Garamond" w:cs="Arial"/>
        </w:rPr>
        <w:t>–1</w:t>
      </w:r>
      <w:proofErr w:type="gramEnd"/>
      <w:r w:rsidR="0997FF33" w:rsidRPr="52749B25">
        <w:rPr>
          <w:rFonts w:ascii="Garamond" w:eastAsia="Times New Roman" w:hAnsi="Garamond" w:cs="Arial"/>
        </w:rPr>
        <w:t xml:space="preserve"> to 1, with negative values indicating </w:t>
      </w:r>
      <w:r w:rsidR="6B079C59" w:rsidRPr="52749B25">
        <w:rPr>
          <w:rFonts w:ascii="Garamond" w:eastAsia="Times New Roman" w:hAnsi="Garamond" w:cs="Arial"/>
        </w:rPr>
        <w:t>little to no snow cover and positive values indicating a high probability of snow cover</w:t>
      </w:r>
      <w:r w:rsidR="1196E543" w:rsidRPr="52749B25">
        <w:rPr>
          <w:rFonts w:ascii="Garamond" w:eastAsia="Times New Roman" w:hAnsi="Garamond" w:cs="Arial"/>
        </w:rPr>
        <w:t xml:space="preserve">. </w:t>
      </w:r>
    </w:p>
    <w:p w14:paraId="3513A98E" w14:textId="103842A0" w:rsidR="000654A9" w:rsidRDefault="000654A9" w:rsidP="00D05586">
      <w:pPr>
        <w:spacing w:after="0" w:line="240" w:lineRule="auto"/>
        <w:rPr>
          <w:rFonts w:ascii="Garamond" w:eastAsia="Times New Roman" w:hAnsi="Garamond" w:cs="Arial"/>
        </w:rPr>
      </w:pPr>
    </w:p>
    <w:p w14:paraId="6CCCCEAC" w14:textId="0969088D" w:rsidR="00A276A8" w:rsidRPr="00012B4D" w:rsidRDefault="748E4C17" w:rsidP="00D05586">
      <w:pPr>
        <w:spacing w:after="0" w:line="240" w:lineRule="auto"/>
        <w:rPr>
          <w:rFonts w:ascii="Calibri" w:eastAsia="Calibri" w:hAnsi="Calibri" w:cs="Calibri"/>
          <w:sz w:val="24"/>
          <w:szCs w:val="24"/>
        </w:rPr>
      </w:pPr>
      <w:r w:rsidRPr="52749B25">
        <w:rPr>
          <w:rFonts w:ascii="Garamond" w:eastAsia="Times New Roman" w:hAnsi="Garamond" w:cs="Arial"/>
        </w:rPr>
        <w:t>After processing within GEE, the selected Landsat imagery w</w:t>
      </w:r>
      <w:r w:rsidR="00D05586">
        <w:rPr>
          <w:rFonts w:ascii="Garamond" w:eastAsia="Times New Roman" w:hAnsi="Garamond" w:cs="Arial"/>
        </w:rPr>
        <w:t>as</w:t>
      </w:r>
      <w:r w:rsidRPr="52749B25">
        <w:rPr>
          <w:rFonts w:ascii="Garamond" w:eastAsia="Times New Roman" w:hAnsi="Garamond" w:cs="Arial"/>
        </w:rPr>
        <w:t xml:space="preserve"> subsequently composited</w:t>
      </w:r>
      <w:r w:rsidR="0C8F5D81" w:rsidRPr="52749B25">
        <w:rPr>
          <w:rFonts w:ascii="Garamond" w:eastAsia="Times New Roman" w:hAnsi="Garamond" w:cs="Arial"/>
        </w:rPr>
        <w:t xml:space="preserve"> into two images for each year: leaf-off and leaf-on. The team used these composite images to calculate s</w:t>
      </w:r>
      <w:r w:rsidR="7686A7EA" w:rsidRPr="52749B25">
        <w:rPr>
          <w:rFonts w:ascii="Garamond" w:eastAsia="Times New Roman" w:hAnsi="Garamond" w:cs="Arial"/>
        </w:rPr>
        <w:t>everal image derivatives</w:t>
      </w:r>
      <w:r w:rsidR="6F804C8A" w:rsidRPr="52749B25">
        <w:rPr>
          <w:rFonts w:ascii="Garamond" w:eastAsia="Times New Roman" w:hAnsi="Garamond" w:cs="Arial"/>
        </w:rPr>
        <w:t xml:space="preserve"> </w:t>
      </w:r>
      <w:r w:rsidR="74B6F38A" w:rsidRPr="52749B25">
        <w:rPr>
          <w:rFonts w:ascii="Garamond" w:eastAsia="Times New Roman" w:hAnsi="Garamond" w:cs="Arial"/>
        </w:rPr>
        <w:t>within GEE</w:t>
      </w:r>
      <w:r w:rsidR="09F29741" w:rsidRPr="52749B25">
        <w:rPr>
          <w:rFonts w:ascii="Garamond" w:eastAsia="Times New Roman" w:hAnsi="Garamond" w:cs="Arial"/>
        </w:rPr>
        <w:t>.</w:t>
      </w:r>
      <w:r w:rsidR="6212DA98" w:rsidRPr="52749B25">
        <w:rPr>
          <w:rFonts w:ascii="Garamond" w:eastAsia="Times New Roman" w:hAnsi="Garamond" w:cs="Arial"/>
        </w:rPr>
        <w:t xml:space="preserve"> </w:t>
      </w:r>
      <w:r w:rsidR="520E9E5F" w:rsidRPr="52749B25">
        <w:rPr>
          <w:rFonts w:ascii="Garamond" w:eastAsia="Times New Roman" w:hAnsi="Garamond" w:cs="Arial"/>
        </w:rPr>
        <w:t>N</w:t>
      </w:r>
      <w:r w:rsidR="5AB1A0A4" w:rsidRPr="52749B25">
        <w:rPr>
          <w:rFonts w:ascii="Garamond" w:eastAsia="Times New Roman" w:hAnsi="Garamond" w:cs="Arial"/>
        </w:rPr>
        <w:t>ormalized Difference Vegetation Index</w:t>
      </w:r>
      <w:r w:rsidR="6A0CE2B4" w:rsidRPr="52749B25">
        <w:rPr>
          <w:rFonts w:ascii="Garamond" w:eastAsia="Times New Roman" w:hAnsi="Garamond" w:cs="Arial"/>
        </w:rPr>
        <w:t xml:space="preserve"> (NDVI)</w:t>
      </w:r>
      <w:r w:rsidR="02E303B3" w:rsidRPr="52749B25">
        <w:rPr>
          <w:rFonts w:ascii="Garamond" w:eastAsia="Times New Roman" w:hAnsi="Garamond" w:cs="Arial"/>
        </w:rPr>
        <w:t xml:space="preserve"> is a commonly used vegetation index that quantifies </w:t>
      </w:r>
      <w:r w:rsidR="2AB13829" w:rsidRPr="52749B25">
        <w:rPr>
          <w:rFonts w:ascii="Garamond" w:eastAsia="Times New Roman" w:hAnsi="Garamond" w:cs="Arial"/>
        </w:rPr>
        <w:t xml:space="preserve">vegetation </w:t>
      </w:r>
      <w:r w:rsidR="371792F4" w:rsidRPr="52749B25">
        <w:rPr>
          <w:rFonts w:ascii="Garamond" w:eastAsia="Times New Roman" w:hAnsi="Garamond" w:cs="Arial"/>
        </w:rPr>
        <w:t>greenness</w:t>
      </w:r>
      <w:r w:rsidR="00D05586">
        <w:rPr>
          <w:rFonts w:ascii="Garamond" w:eastAsia="Times New Roman" w:hAnsi="Garamond" w:cs="Arial"/>
        </w:rPr>
        <w:t xml:space="preserve"> </w:t>
      </w:r>
      <w:r w:rsidR="00D05586" w:rsidRPr="52749B25">
        <w:rPr>
          <w:rFonts w:ascii="Garamond" w:eastAsia="Times New Roman" w:hAnsi="Garamond" w:cs="Arial"/>
        </w:rPr>
        <w:t>(</w:t>
      </w:r>
      <w:r w:rsidR="00D05586" w:rsidRPr="52749B25">
        <w:rPr>
          <w:rFonts w:ascii="Garamond" w:eastAsia="Times New Roman" w:hAnsi="Garamond" w:cs="Arial"/>
          <w:i/>
          <w:iCs/>
        </w:rPr>
        <w:t>Equation B2</w:t>
      </w:r>
      <w:r w:rsidR="00D05586" w:rsidRPr="52749B25">
        <w:rPr>
          <w:rFonts w:ascii="Garamond" w:eastAsia="Times New Roman" w:hAnsi="Garamond" w:cs="Arial"/>
        </w:rPr>
        <w:t>)</w:t>
      </w:r>
      <w:r w:rsidR="2AB13829" w:rsidRPr="52749B25">
        <w:rPr>
          <w:rFonts w:ascii="Garamond" w:eastAsia="Times New Roman" w:hAnsi="Garamond" w:cs="Arial"/>
        </w:rPr>
        <w:t xml:space="preserve">. This index </w:t>
      </w:r>
      <w:proofErr w:type="gramStart"/>
      <w:r w:rsidR="2AB13829" w:rsidRPr="52749B25">
        <w:rPr>
          <w:rFonts w:ascii="Garamond" w:eastAsia="Times New Roman" w:hAnsi="Garamond" w:cs="Arial"/>
        </w:rPr>
        <w:t>is often used</w:t>
      </w:r>
      <w:proofErr w:type="gramEnd"/>
      <w:r w:rsidR="2AB13829" w:rsidRPr="52749B25">
        <w:rPr>
          <w:rFonts w:ascii="Garamond" w:eastAsia="Times New Roman" w:hAnsi="Garamond" w:cs="Arial"/>
        </w:rPr>
        <w:t xml:space="preserve"> to monitor droughts, croplands, and overall vegetation density and health. </w:t>
      </w:r>
      <w:r w:rsidR="0F1F8F8A" w:rsidRPr="52749B25">
        <w:rPr>
          <w:rFonts w:ascii="Garamond" w:eastAsia="Times New Roman" w:hAnsi="Garamond" w:cs="Arial"/>
        </w:rPr>
        <w:t xml:space="preserve">The </w:t>
      </w:r>
      <w:r w:rsidR="6A0CE2B4" w:rsidRPr="52749B25">
        <w:rPr>
          <w:rFonts w:ascii="Garamond" w:eastAsia="Times New Roman" w:hAnsi="Garamond" w:cs="Arial"/>
        </w:rPr>
        <w:t>Enhanced Vegetation Index (EVI)</w:t>
      </w:r>
      <w:r w:rsidR="7CDB603E" w:rsidRPr="52749B25">
        <w:rPr>
          <w:rFonts w:ascii="Garamond" w:eastAsia="Times New Roman" w:hAnsi="Garamond" w:cs="Arial"/>
        </w:rPr>
        <w:t xml:space="preserve"> is similar to NDVI, as it quantifies vegetation greenness, but </w:t>
      </w:r>
      <w:r w:rsidR="5AC753BD" w:rsidRPr="52749B25">
        <w:rPr>
          <w:rFonts w:ascii="Garamond" w:eastAsia="Times New Roman" w:hAnsi="Garamond" w:cs="Arial"/>
        </w:rPr>
        <w:t>it corrects for several atmospheric variables and canopy background noise, and is l</w:t>
      </w:r>
      <w:r w:rsidR="0031597A">
        <w:rPr>
          <w:rFonts w:ascii="Garamond" w:eastAsia="Times New Roman" w:hAnsi="Garamond" w:cs="Arial"/>
        </w:rPr>
        <w:t>ess prone to oversaturation (i</w:t>
      </w:r>
      <w:r w:rsidR="5AC753BD" w:rsidRPr="52749B25">
        <w:rPr>
          <w:rFonts w:ascii="Garamond" w:eastAsia="Times New Roman" w:hAnsi="Garamond" w:cs="Arial"/>
        </w:rPr>
        <w:t>.e. is more sensitive to areas with dense vegetation)</w:t>
      </w:r>
      <w:r w:rsidR="00D05586">
        <w:rPr>
          <w:rFonts w:ascii="Garamond" w:eastAsia="Times New Roman" w:hAnsi="Garamond" w:cs="Arial"/>
        </w:rPr>
        <w:t xml:space="preserve"> </w:t>
      </w:r>
      <w:r w:rsidR="00D05586" w:rsidRPr="52749B25">
        <w:rPr>
          <w:rFonts w:ascii="Garamond" w:eastAsia="Times New Roman" w:hAnsi="Garamond" w:cs="Arial"/>
          <w:i/>
          <w:iCs/>
        </w:rPr>
        <w:t>(Equation B3)</w:t>
      </w:r>
      <w:r w:rsidR="5AC753BD" w:rsidRPr="52749B25">
        <w:rPr>
          <w:rFonts w:ascii="Garamond" w:eastAsia="Times New Roman" w:hAnsi="Garamond" w:cs="Arial"/>
        </w:rPr>
        <w:t>.</w:t>
      </w:r>
      <w:r w:rsidR="5A272920" w:rsidRPr="52749B25">
        <w:rPr>
          <w:rFonts w:ascii="Garamond" w:eastAsia="Times New Roman" w:hAnsi="Garamond" w:cs="Arial"/>
        </w:rPr>
        <w:t xml:space="preserve"> </w:t>
      </w:r>
      <w:r w:rsidR="6187611F" w:rsidRPr="52749B25">
        <w:rPr>
          <w:rFonts w:ascii="Garamond" w:eastAsia="Times New Roman" w:hAnsi="Garamond" w:cs="Arial"/>
        </w:rPr>
        <w:t xml:space="preserve">Normalized Difference Water Index (NDWI) is a ratio between the green and NIR spectral bands. NDWI values help differentiate between open waterbodies and any surrounding soil and vegetation features; </w:t>
      </w:r>
      <w:r w:rsidR="6187611F" w:rsidRPr="52749B25">
        <w:rPr>
          <w:rFonts w:ascii="Garamond" w:eastAsia="Times New Roman" w:hAnsi="Garamond" w:cs="Arial"/>
        </w:rPr>
        <w:lastRenderedPageBreak/>
        <w:t>however, this index can be sensitive to turbidity (measure of suspended solids, such as soil, within water features</w:t>
      </w:r>
      <w:r w:rsidR="000F59DF">
        <w:rPr>
          <w:rFonts w:ascii="Garamond" w:eastAsia="Times New Roman" w:hAnsi="Garamond" w:cs="Arial"/>
        </w:rPr>
        <w:t xml:space="preserve">; </w:t>
      </w:r>
      <w:proofErr w:type="spellStart"/>
      <w:r w:rsidR="6187611F" w:rsidRPr="52749B25">
        <w:rPr>
          <w:rFonts w:ascii="Garamond" w:eastAsia="Times New Roman" w:hAnsi="Garamond" w:cs="Arial"/>
        </w:rPr>
        <w:t>McFeeters</w:t>
      </w:r>
      <w:proofErr w:type="spellEnd"/>
      <w:r w:rsidR="6187611F" w:rsidRPr="52749B25">
        <w:rPr>
          <w:rFonts w:ascii="Garamond" w:eastAsia="Times New Roman" w:hAnsi="Garamond" w:cs="Arial"/>
        </w:rPr>
        <w:t>, 1996</w:t>
      </w:r>
      <w:r w:rsidR="00B046C6">
        <w:rPr>
          <w:rFonts w:ascii="Garamond" w:eastAsia="Times New Roman" w:hAnsi="Garamond" w:cs="Arial"/>
          <w:i/>
          <w:iCs/>
        </w:rPr>
        <w:t xml:space="preserve"> </w:t>
      </w:r>
      <w:r w:rsidR="00B046C6" w:rsidRPr="00F0203E">
        <w:rPr>
          <w:rFonts w:ascii="Garamond" w:eastAsia="Times New Roman" w:hAnsi="Garamond" w:cs="Arial"/>
        </w:rPr>
        <w:t>[</w:t>
      </w:r>
      <w:r w:rsidR="00D05586" w:rsidRPr="52749B25">
        <w:rPr>
          <w:rFonts w:ascii="Garamond" w:eastAsia="Times New Roman" w:hAnsi="Garamond" w:cs="Arial"/>
          <w:i/>
          <w:iCs/>
        </w:rPr>
        <w:t>Equation B4</w:t>
      </w:r>
      <w:r w:rsidR="00B046C6" w:rsidRPr="00F0203E">
        <w:rPr>
          <w:rFonts w:ascii="Garamond" w:eastAsia="Times New Roman" w:hAnsi="Garamond" w:cs="Arial"/>
        </w:rPr>
        <w:t>]</w:t>
      </w:r>
      <w:r w:rsidR="00D05586" w:rsidRPr="00F0203E">
        <w:rPr>
          <w:rFonts w:ascii="Garamond" w:eastAsia="Times New Roman" w:hAnsi="Garamond" w:cs="Arial"/>
        </w:rPr>
        <w:t>)</w:t>
      </w:r>
      <w:r w:rsidR="6187611F" w:rsidRPr="52749B25">
        <w:rPr>
          <w:rFonts w:ascii="Garamond" w:eastAsia="Times New Roman" w:hAnsi="Garamond" w:cs="Arial"/>
        </w:rPr>
        <w:t xml:space="preserve">. These indices </w:t>
      </w:r>
      <w:proofErr w:type="gramStart"/>
      <w:r w:rsidR="6187611F" w:rsidRPr="52749B25">
        <w:rPr>
          <w:rFonts w:ascii="Garamond" w:eastAsia="Times New Roman" w:hAnsi="Garamond" w:cs="Arial"/>
        </w:rPr>
        <w:t>were selected</w:t>
      </w:r>
      <w:proofErr w:type="gramEnd"/>
      <w:r w:rsidR="6187611F" w:rsidRPr="52749B25">
        <w:rPr>
          <w:rFonts w:ascii="Garamond" w:eastAsia="Times New Roman" w:hAnsi="Garamond" w:cs="Arial"/>
        </w:rPr>
        <w:t xml:space="preserve"> based on their common application in previous land cover classification studies and </w:t>
      </w:r>
      <w:r w:rsidR="0031597A">
        <w:rPr>
          <w:rFonts w:ascii="Garamond" w:eastAsia="Times New Roman" w:hAnsi="Garamond" w:cs="Arial"/>
        </w:rPr>
        <w:t>utility</w:t>
      </w:r>
      <w:r w:rsidR="6187611F" w:rsidRPr="52749B25">
        <w:rPr>
          <w:rFonts w:ascii="Garamond" w:eastAsia="Times New Roman" w:hAnsi="Garamond" w:cs="Arial"/>
        </w:rPr>
        <w:t xml:space="preserve"> in spectrally separating </w:t>
      </w:r>
      <w:r w:rsidR="00162D4D" w:rsidRPr="52749B25">
        <w:rPr>
          <w:rFonts w:ascii="Garamond" w:eastAsia="Times New Roman" w:hAnsi="Garamond" w:cs="Arial"/>
        </w:rPr>
        <w:t>seasonally affected</w:t>
      </w:r>
      <w:r w:rsidR="6187611F" w:rsidRPr="52749B25">
        <w:rPr>
          <w:rFonts w:ascii="Garamond" w:eastAsia="Times New Roman" w:hAnsi="Garamond" w:cs="Arial"/>
        </w:rPr>
        <w:t xml:space="preserve"> </w:t>
      </w:r>
      <w:r w:rsidR="5429C537" w:rsidRPr="52749B25">
        <w:rPr>
          <w:rFonts w:ascii="Garamond" w:eastAsia="Times New Roman" w:hAnsi="Garamond" w:cs="Arial"/>
        </w:rPr>
        <w:t>vegetation.</w:t>
      </w:r>
      <w:r w:rsidR="2CF20291" w:rsidRPr="52749B25">
        <w:rPr>
          <w:rFonts w:ascii="Garamond" w:eastAsia="Times New Roman" w:hAnsi="Garamond" w:cs="Arial"/>
        </w:rPr>
        <w:t xml:space="preserve"> The</w:t>
      </w:r>
      <w:r w:rsidR="2932A7DA" w:rsidRPr="52749B25">
        <w:rPr>
          <w:rFonts w:ascii="Garamond" w:eastAsia="Times New Roman" w:hAnsi="Garamond" w:cs="Arial"/>
        </w:rPr>
        <w:t>y</w:t>
      </w:r>
      <w:r w:rsidR="2CF20291" w:rsidRPr="52749B25">
        <w:rPr>
          <w:rFonts w:ascii="Garamond" w:eastAsia="Times New Roman" w:hAnsi="Garamond" w:cs="Arial"/>
        </w:rPr>
        <w:t xml:space="preserve"> </w:t>
      </w:r>
      <w:r w:rsidR="08F72CF9" w:rsidRPr="52749B25">
        <w:rPr>
          <w:rFonts w:ascii="Garamond" w:eastAsia="Times New Roman" w:hAnsi="Garamond" w:cs="Arial"/>
        </w:rPr>
        <w:t xml:space="preserve">are </w:t>
      </w:r>
      <w:r w:rsidR="2CF20291" w:rsidRPr="52749B25">
        <w:rPr>
          <w:rFonts w:ascii="Garamond" w:eastAsia="Times New Roman" w:hAnsi="Garamond" w:cs="Arial"/>
        </w:rPr>
        <w:t xml:space="preserve">important for classification as they show seasonal changes, </w:t>
      </w:r>
      <w:r w:rsidR="0031597A">
        <w:rPr>
          <w:rFonts w:ascii="Garamond" w:eastAsia="Times New Roman" w:hAnsi="Garamond" w:cs="Arial"/>
        </w:rPr>
        <w:t xml:space="preserve">record </w:t>
      </w:r>
      <w:r w:rsidR="2CF20291" w:rsidRPr="52749B25">
        <w:rPr>
          <w:rFonts w:ascii="Garamond" w:eastAsia="Times New Roman" w:hAnsi="Garamond" w:cs="Arial"/>
        </w:rPr>
        <w:t>differences in vegetation, and isolate bodies of water</w:t>
      </w:r>
      <w:r w:rsidR="2977A851" w:rsidRPr="52749B25">
        <w:rPr>
          <w:rFonts w:ascii="Garamond" w:eastAsia="Times New Roman" w:hAnsi="Garamond" w:cs="Arial"/>
        </w:rPr>
        <w:t xml:space="preserve"> (</w:t>
      </w:r>
      <w:r w:rsidR="2977A851" w:rsidRPr="00F0203E">
        <w:rPr>
          <w:rFonts w:ascii="Garamond" w:eastAsia="Times New Roman" w:hAnsi="Garamond" w:cs="Arial"/>
        </w:rPr>
        <w:t>see Appendix B</w:t>
      </w:r>
      <w:r w:rsidR="2977A851" w:rsidRPr="52749B25">
        <w:rPr>
          <w:rFonts w:ascii="Garamond" w:eastAsia="Times New Roman" w:hAnsi="Garamond" w:cs="Arial"/>
        </w:rPr>
        <w:t>)</w:t>
      </w:r>
      <w:r w:rsidR="2CF20291" w:rsidRPr="52749B25">
        <w:rPr>
          <w:rFonts w:ascii="Garamond" w:eastAsia="Times New Roman" w:hAnsi="Garamond" w:cs="Arial"/>
        </w:rPr>
        <w:t>.</w:t>
      </w:r>
    </w:p>
    <w:p w14:paraId="76B496B3" w14:textId="1F156466" w:rsidR="00A276A8" w:rsidRDefault="00A276A8" w:rsidP="00D05586">
      <w:pPr>
        <w:spacing w:after="0" w:line="240" w:lineRule="auto"/>
        <w:rPr>
          <w:rFonts w:ascii="Garamond" w:eastAsia="Times New Roman" w:hAnsi="Garamond" w:cs="Arial"/>
        </w:rPr>
      </w:pPr>
    </w:p>
    <w:p w14:paraId="51D197DA" w14:textId="2CD9E633" w:rsidR="2544A239" w:rsidRDefault="1A0F68D8" w:rsidP="00D05586">
      <w:pPr>
        <w:spacing w:after="0" w:line="240" w:lineRule="auto"/>
        <w:rPr>
          <w:rFonts w:ascii="Garamond" w:eastAsia="Times New Roman" w:hAnsi="Garamond" w:cs="Arial"/>
        </w:rPr>
      </w:pPr>
      <w:r w:rsidRPr="52749B25">
        <w:rPr>
          <w:rFonts w:ascii="Garamond" w:eastAsia="Times New Roman" w:hAnsi="Garamond" w:cs="Arial"/>
        </w:rPr>
        <w:t>C</w:t>
      </w:r>
      <w:r w:rsidR="6E1A3FFE" w:rsidRPr="52749B25">
        <w:rPr>
          <w:rFonts w:ascii="Garamond" w:eastAsia="Times New Roman" w:hAnsi="Garamond" w:cs="Arial"/>
        </w:rPr>
        <w:t xml:space="preserve">omposited Landsat images and their derivatives </w:t>
      </w:r>
      <w:proofErr w:type="gramStart"/>
      <w:r w:rsidR="6E1A3FFE" w:rsidRPr="52749B25">
        <w:rPr>
          <w:rFonts w:ascii="Garamond" w:eastAsia="Times New Roman" w:hAnsi="Garamond" w:cs="Arial"/>
        </w:rPr>
        <w:t>were exported</w:t>
      </w:r>
      <w:proofErr w:type="gramEnd"/>
      <w:r w:rsidR="6E1A3FFE" w:rsidRPr="52749B25">
        <w:rPr>
          <w:rFonts w:ascii="Garamond" w:eastAsia="Times New Roman" w:hAnsi="Garamond" w:cs="Arial"/>
        </w:rPr>
        <w:t xml:space="preserve"> from GEE and were mosaic</w:t>
      </w:r>
      <w:r w:rsidR="4E723DDA" w:rsidRPr="52749B25">
        <w:rPr>
          <w:rFonts w:ascii="Garamond" w:eastAsia="Times New Roman" w:hAnsi="Garamond" w:cs="Arial"/>
        </w:rPr>
        <w:t>k</w:t>
      </w:r>
      <w:r w:rsidR="6E1A3FFE" w:rsidRPr="52749B25">
        <w:rPr>
          <w:rFonts w:ascii="Garamond" w:eastAsia="Times New Roman" w:hAnsi="Garamond" w:cs="Arial"/>
        </w:rPr>
        <w:t>ed and resampled</w:t>
      </w:r>
      <w:r w:rsidR="0031597A">
        <w:rPr>
          <w:rFonts w:ascii="Garamond" w:eastAsia="Times New Roman" w:hAnsi="Garamond" w:cs="Arial"/>
        </w:rPr>
        <w:t xml:space="preserve"> in ArcGIS Pro</w:t>
      </w:r>
      <w:r w:rsidR="6E1A3FFE" w:rsidRPr="52749B25">
        <w:rPr>
          <w:rFonts w:ascii="Garamond" w:eastAsia="Times New Roman" w:hAnsi="Garamond" w:cs="Arial"/>
        </w:rPr>
        <w:t xml:space="preserve"> in preparation for supervised classification. Two mosaics </w:t>
      </w:r>
      <w:proofErr w:type="gramStart"/>
      <w:r w:rsidR="6E1A3FFE" w:rsidRPr="52749B25">
        <w:rPr>
          <w:rFonts w:ascii="Garamond" w:eastAsia="Times New Roman" w:hAnsi="Garamond" w:cs="Arial"/>
        </w:rPr>
        <w:t>were created</w:t>
      </w:r>
      <w:proofErr w:type="gramEnd"/>
      <w:r w:rsidR="6E1A3FFE" w:rsidRPr="52749B25">
        <w:rPr>
          <w:rFonts w:ascii="Garamond" w:eastAsia="Times New Roman" w:hAnsi="Garamond" w:cs="Arial"/>
        </w:rPr>
        <w:t xml:space="preserve"> for each select year: leaf on (summer months) and leaf off (winter months)</w:t>
      </w:r>
      <w:r w:rsidR="5333A040" w:rsidRPr="52749B25">
        <w:rPr>
          <w:rFonts w:ascii="Garamond" w:eastAsia="Times New Roman" w:hAnsi="Garamond" w:cs="Arial"/>
        </w:rPr>
        <w:t xml:space="preserve">. These mosaicked composite images simply combined all the bands from each scene into a single raster. </w:t>
      </w:r>
      <w:r w:rsidR="67EF8707" w:rsidRPr="52749B25">
        <w:rPr>
          <w:rFonts w:ascii="Garamond" w:eastAsia="Times New Roman" w:hAnsi="Garamond" w:cs="Arial"/>
        </w:rPr>
        <w:t xml:space="preserve">ArcGIS Pro can classify a single </w:t>
      </w:r>
      <w:r w:rsidR="4C185474" w:rsidRPr="52749B25">
        <w:rPr>
          <w:rFonts w:ascii="Garamond" w:eastAsia="Times New Roman" w:hAnsi="Garamond" w:cs="Arial"/>
        </w:rPr>
        <w:t xml:space="preserve">raster </w:t>
      </w:r>
      <w:r w:rsidR="67EF8707" w:rsidRPr="52749B25">
        <w:rPr>
          <w:rFonts w:ascii="Garamond" w:eastAsia="Times New Roman" w:hAnsi="Garamond" w:cs="Arial"/>
        </w:rPr>
        <w:t>at a time</w:t>
      </w:r>
      <w:r w:rsidR="439D2962" w:rsidRPr="52749B25">
        <w:rPr>
          <w:rFonts w:ascii="Garamond" w:eastAsia="Times New Roman" w:hAnsi="Garamond" w:cs="Arial"/>
        </w:rPr>
        <w:t>, but that ra</w:t>
      </w:r>
      <w:r w:rsidR="01566C6F" w:rsidRPr="52749B25">
        <w:rPr>
          <w:rFonts w:ascii="Garamond" w:eastAsia="Times New Roman" w:hAnsi="Garamond" w:cs="Arial"/>
        </w:rPr>
        <w:t>s</w:t>
      </w:r>
      <w:r w:rsidR="439D2962" w:rsidRPr="52749B25">
        <w:rPr>
          <w:rFonts w:ascii="Garamond" w:eastAsia="Times New Roman" w:hAnsi="Garamond" w:cs="Arial"/>
        </w:rPr>
        <w:t>ter can have</w:t>
      </w:r>
      <w:r w:rsidR="67EF8707" w:rsidRPr="52749B25">
        <w:rPr>
          <w:rFonts w:ascii="Garamond" w:eastAsia="Times New Roman" w:hAnsi="Garamond" w:cs="Arial"/>
        </w:rPr>
        <w:t xml:space="preserve"> any number of bands. In anticipation of this, the team further composited </w:t>
      </w:r>
      <w:r w:rsidR="4CBDF614" w:rsidRPr="52749B25">
        <w:rPr>
          <w:rFonts w:ascii="Garamond" w:eastAsia="Times New Roman" w:hAnsi="Garamond" w:cs="Arial"/>
        </w:rPr>
        <w:t xml:space="preserve">all of the processed </w:t>
      </w:r>
      <w:r w:rsidR="67EF8707" w:rsidRPr="52749B25">
        <w:rPr>
          <w:rFonts w:ascii="Garamond" w:eastAsia="Times New Roman" w:hAnsi="Garamond" w:cs="Arial"/>
        </w:rPr>
        <w:t xml:space="preserve">data into a </w:t>
      </w:r>
      <w:r w:rsidR="099CE56A" w:rsidRPr="52749B25">
        <w:rPr>
          <w:rFonts w:ascii="Garamond" w:eastAsia="Times New Roman" w:hAnsi="Garamond" w:cs="Arial"/>
        </w:rPr>
        <w:t>single raster. The</w:t>
      </w:r>
      <w:r w:rsidR="3AF7F5EA" w:rsidRPr="52749B25">
        <w:rPr>
          <w:rFonts w:ascii="Garamond" w:eastAsia="Times New Roman" w:hAnsi="Garamond" w:cs="Arial"/>
        </w:rPr>
        <w:t xml:space="preserve"> resulting</w:t>
      </w:r>
      <w:r w:rsidR="099CE56A" w:rsidRPr="52749B25">
        <w:rPr>
          <w:rFonts w:ascii="Garamond" w:eastAsia="Times New Roman" w:hAnsi="Garamond" w:cs="Arial"/>
        </w:rPr>
        <w:t xml:space="preserve"> images</w:t>
      </w:r>
      <w:r w:rsidR="13BC5D51" w:rsidRPr="52749B25">
        <w:rPr>
          <w:rFonts w:ascii="Garamond" w:eastAsia="Times New Roman" w:hAnsi="Garamond" w:cs="Arial"/>
        </w:rPr>
        <w:t xml:space="preserve"> slated</w:t>
      </w:r>
      <w:r w:rsidR="099CE56A" w:rsidRPr="52749B25">
        <w:rPr>
          <w:rFonts w:ascii="Garamond" w:eastAsia="Times New Roman" w:hAnsi="Garamond" w:cs="Arial"/>
        </w:rPr>
        <w:t xml:space="preserve"> for classification had 32 bands, including all the bands from both original composite images (winter and summer), image derivatives, and elevation derivatives. </w:t>
      </w:r>
    </w:p>
    <w:p w14:paraId="4081BEF1" w14:textId="08737989" w:rsidR="75AE1F94" w:rsidRDefault="75AE1F94" w:rsidP="00D05586">
      <w:pPr>
        <w:spacing w:after="0" w:line="240" w:lineRule="auto"/>
        <w:rPr>
          <w:rFonts w:ascii="Garamond" w:eastAsia="Times New Roman" w:hAnsi="Garamond" w:cs="Arial"/>
        </w:rPr>
      </w:pPr>
    </w:p>
    <w:p w14:paraId="38930CB2" w14:textId="79D6D198" w:rsidR="445087DD" w:rsidRDefault="4D4C80E1" w:rsidP="00D05586">
      <w:pPr>
        <w:spacing w:after="0" w:line="240" w:lineRule="auto"/>
        <w:rPr>
          <w:rFonts w:ascii="Garamond" w:eastAsia="Garamond" w:hAnsi="Garamond" w:cs="Garamond"/>
        </w:rPr>
      </w:pPr>
      <w:r w:rsidRPr="52749B25">
        <w:rPr>
          <w:rFonts w:ascii="Garamond" w:eastAsia="Garamond" w:hAnsi="Garamond" w:cs="Garamond"/>
        </w:rPr>
        <w:t xml:space="preserve">The Training Samples Manager tool in ArcGIS Pro </w:t>
      </w:r>
      <w:proofErr w:type="gramStart"/>
      <w:r w:rsidRPr="52749B25">
        <w:rPr>
          <w:rFonts w:ascii="Garamond" w:eastAsia="Garamond" w:hAnsi="Garamond" w:cs="Garamond"/>
        </w:rPr>
        <w:t>was used</w:t>
      </w:r>
      <w:proofErr w:type="gramEnd"/>
      <w:r w:rsidRPr="52749B25">
        <w:rPr>
          <w:rFonts w:ascii="Garamond" w:eastAsia="Garamond" w:hAnsi="Garamond" w:cs="Garamond"/>
        </w:rPr>
        <w:t xml:space="preserve"> to create</w:t>
      </w:r>
      <w:r w:rsidR="180F3132" w:rsidRPr="52749B25">
        <w:rPr>
          <w:rFonts w:ascii="Garamond" w:eastAsia="Garamond" w:hAnsi="Garamond" w:cs="Garamond"/>
        </w:rPr>
        <w:t xml:space="preserve"> sample</w:t>
      </w:r>
      <w:r w:rsidR="2686A17A" w:rsidRPr="52749B25">
        <w:rPr>
          <w:rFonts w:ascii="Garamond" w:eastAsia="Garamond" w:hAnsi="Garamond" w:cs="Garamond"/>
        </w:rPr>
        <w:t xml:space="preserve"> training</w:t>
      </w:r>
      <w:r w:rsidR="54184E1C" w:rsidRPr="52749B25">
        <w:rPr>
          <w:rFonts w:ascii="Garamond" w:eastAsia="Garamond" w:hAnsi="Garamond" w:cs="Garamond"/>
        </w:rPr>
        <w:t xml:space="preserve"> and </w:t>
      </w:r>
      <w:r w:rsidR="71EF66E3" w:rsidRPr="52749B25">
        <w:rPr>
          <w:rFonts w:ascii="Garamond" w:eastAsia="Garamond" w:hAnsi="Garamond" w:cs="Garamond"/>
        </w:rPr>
        <w:t>testing</w:t>
      </w:r>
      <w:r w:rsidR="2686A17A" w:rsidRPr="52749B25">
        <w:rPr>
          <w:rFonts w:ascii="Garamond" w:eastAsia="Garamond" w:hAnsi="Garamond" w:cs="Garamond"/>
        </w:rPr>
        <w:t xml:space="preserve"> data from </w:t>
      </w:r>
      <w:r w:rsidR="00887B0F" w:rsidRPr="52749B25">
        <w:rPr>
          <w:rFonts w:ascii="Garamond" w:eastAsia="Garamond" w:hAnsi="Garamond" w:cs="Garamond"/>
        </w:rPr>
        <w:t>Landsat 5 (198</w:t>
      </w:r>
      <w:r w:rsidR="09333C86" w:rsidRPr="52749B25">
        <w:rPr>
          <w:rFonts w:ascii="Garamond" w:eastAsia="Garamond" w:hAnsi="Garamond" w:cs="Garamond"/>
        </w:rPr>
        <w:t>6</w:t>
      </w:r>
      <w:r w:rsidR="4491E45D" w:rsidRPr="52749B25">
        <w:rPr>
          <w:rFonts w:ascii="Garamond" w:eastAsia="Garamond" w:hAnsi="Garamond" w:cs="Garamond"/>
        </w:rPr>
        <w:t xml:space="preserve"> - 2012</w:t>
      </w:r>
      <w:r w:rsidR="09333C86" w:rsidRPr="52749B25">
        <w:rPr>
          <w:rFonts w:ascii="Garamond" w:eastAsia="Garamond" w:hAnsi="Garamond" w:cs="Garamond"/>
        </w:rPr>
        <w:t xml:space="preserve">) </w:t>
      </w:r>
      <w:r w:rsidR="00887B0F" w:rsidRPr="52749B25">
        <w:rPr>
          <w:rFonts w:ascii="Garamond" w:eastAsia="Garamond" w:hAnsi="Garamond" w:cs="Garamond"/>
        </w:rPr>
        <w:t>and Landsat 8 (20</w:t>
      </w:r>
      <w:r w:rsidR="18D7C5D4" w:rsidRPr="52749B25">
        <w:rPr>
          <w:rFonts w:ascii="Garamond" w:eastAsia="Garamond" w:hAnsi="Garamond" w:cs="Garamond"/>
        </w:rPr>
        <w:t>13 - 2019</w:t>
      </w:r>
      <w:r w:rsidR="00887B0F" w:rsidRPr="52749B25">
        <w:rPr>
          <w:rFonts w:ascii="Garamond" w:eastAsia="Garamond" w:hAnsi="Garamond" w:cs="Garamond"/>
        </w:rPr>
        <w:t>) products in preparation for pixel-based supervised classification.</w:t>
      </w:r>
      <w:r w:rsidR="56B55010" w:rsidRPr="52749B25">
        <w:rPr>
          <w:rFonts w:ascii="Garamond" w:eastAsia="Garamond" w:hAnsi="Garamond" w:cs="Garamond"/>
        </w:rPr>
        <w:t xml:space="preserve"> The</w:t>
      </w:r>
      <w:r w:rsidR="2728ED99" w:rsidRPr="52749B25">
        <w:rPr>
          <w:rFonts w:ascii="Garamond" w:eastAsia="Garamond" w:hAnsi="Garamond" w:cs="Garamond"/>
        </w:rPr>
        <w:t xml:space="preserve"> land cover analysis </w:t>
      </w:r>
      <w:r w:rsidR="00887B0F" w:rsidRPr="52749B25">
        <w:rPr>
          <w:rFonts w:ascii="Garamond" w:eastAsia="Garamond" w:hAnsi="Garamond" w:cs="Garamond"/>
        </w:rPr>
        <w:t xml:space="preserve">consisted of </w:t>
      </w:r>
      <w:proofErr w:type="gramStart"/>
      <w:r w:rsidR="00887B0F" w:rsidRPr="52749B25">
        <w:rPr>
          <w:rFonts w:ascii="Garamond" w:eastAsia="Garamond" w:hAnsi="Garamond" w:cs="Garamond"/>
        </w:rPr>
        <w:t>5</w:t>
      </w:r>
      <w:proofErr w:type="gramEnd"/>
      <w:r w:rsidR="00887B0F" w:rsidRPr="52749B25">
        <w:rPr>
          <w:rFonts w:ascii="Garamond" w:eastAsia="Garamond" w:hAnsi="Garamond" w:cs="Garamond"/>
        </w:rPr>
        <w:t xml:space="preserve"> classes</w:t>
      </w:r>
      <w:r w:rsidR="242DAD5B" w:rsidRPr="52749B25">
        <w:rPr>
          <w:rFonts w:ascii="Garamond" w:eastAsia="Garamond" w:hAnsi="Garamond" w:cs="Garamond"/>
        </w:rPr>
        <w:t xml:space="preserve"> – </w:t>
      </w:r>
      <w:r w:rsidR="00887B0F" w:rsidRPr="52749B25">
        <w:rPr>
          <w:rFonts w:ascii="Garamond" w:eastAsia="Garamond" w:hAnsi="Garamond" w:cs="Garamond"/>
        </w:rPr>
        <w:t xml:space="preserve">coniferous forest, deciduous forest, meadow, water, and developed – each with </w:t>
      </w:r>
      <w:r w:rsidR="6EE423DD" w:rsidRPr="52749B25">
        <w:rPr>
          <w:rFonts w:ascii="Garamond" w:eastAsia="Garamond" w:hAnsi="Garamond" w:cs="Garamond"/>
        </w:rPr>
        <w:t xml:space="preserve">approximately </w:t>
      </w:r>
      <w:r w:rsidR="00887B0F" w:rsidRPr="52749B25">
        <w:rPr>
          <w:rFonts w:ascii="Garamond" w:eastAsia="Garamond" w:hAnsi="Garamond" w:cs="Garamond"/>
        </w:rPr>
        <w:t>100 training</w:t>
      </w:r>
      <w:r w:rsidR="3EC5A5B9" w:rsidRPr="52749B25">
        <w:rPr>
          <w:rFonts w:ascii="Garamond" w:eastAsia="Garamond" w:hAnsi="Garamond" w:cs="Garamond"/>
        </w:rPr>
        <w:t>/testing</w:t>
      </w:r>
      <w:r w:rsidR="00887B0F" w:rsidRPr="52749B25">
        <w:rPr>
          <w:rFonts w:ascii="Garamond" w:eastAsia="Garamond" w:hAnsi="Garamond" w:cs="Garamond"/>
        </w:rPr>
        <w:t xml:space="preserve"> po</w:t>
      </w:r>
      <w:r w:rsidR="73491966" w:rsidRPr="52749B25">
        <w:rPr>
          <w:rFonts w:ascii="Garamond" w:eastAsia="Garamond" w:hAnsi="Garamond" w:cs="Garamond"/>
        </w:rPr>
        <w:t>lygons drawn around visually-classified pixels</w:t>
      </w:r>
      <w:r w:rsidR="613C87C2" w:rsidRPr="52749B25">
        <w:rPr>
          <w:rFonts w:ascii="Garamond" w:eastAsia="Garamond" w:hAnsi="Garamond" w:cs="Garamond"/>
        </w:rPr>
        <w:t>. The team validated these training</w:t>
      </w:r>
      <w:r w:rsidR="5B4C6FF1" w:rsidRPr="52749B25">
        <w:rPr>
          <w:rFonts w:ascii="Garamond" w:eastAsia="Garamond" w:hAnsi="Garamond" w:cs="Garamond"/>
        </w:rPr>
        <w:t>/testing</w:t>
      </w:r>
      <w:r w:rsidR="613C87C2" w:rsidRPr="52749B25">
        <w:rPr>
          <w:rFonts w:ascii="Garamond" w:eastAsia="Garamond" w:hAnsi="Garamond" w:cs="Garamond"/>
        </w:rPr>
        <w:t xml:space="preserve"> </w:t>
      </w:r>
      <w:r w:rsidR="66DB45BC" w:rsidRPr="52749B25">
        <w:rPr>
          <w:rFonts w:ascii="Garamond" w:eastAsia="Garamond" w:hAnsi="Garamond" w:cs="Garamond"/>
        </w:rPr>
        <w:t xml:space="preserve">samples </w:t>
      </w:r>
      <w:r w:rsidR="613C87C2" w:rsidRPr="52749B25">
        <w:rPr>
          <w:rFonts w:ascii="Garamond" w:eastAsia="Garamond" w:hAnsi="Garamond" w:cs="Garamond"/>
        </w:rPr>
        <w:t>through v</w:t>
      </w:r>
      <w:r w:rsidR="00887B0F" w:rsidRPr="52749B25">
        <w:rPr>
          <w:rFonts w:ascii="Garamond" w:eastAsia="Garamond" w:hAnsi="Garamond" w:cs="Garamond"/>
        </w:rPr>
        <w:t xml:space="preserve">isual comparison with high-resolution (1m) </w:t>
      </w:r>
      <w:r w:rsidR="30117BE1" w:rsidRPr="52749B25">
        <w:rPr>
          <w:rFonts w:ascii="Garamond" w:eastAsia="Garamond" w:hAnsi="Garamond" w:cs="Garamond"/>
        </w:rPr>
        <w:t>DOQQ imagery (1990</w:t>
      </w:r>
      <w:r w:rsidR="14E96C52" w:rsidRPr="52749B25">
        <w:rPr>
          <w:rFonts w:ascii="Garamond" w:eastAsia="Garamond" w:hAnsi="Garamond" w:cs="Garamond"/>
        </w:rPr>
        <w:t>, 1995 - 1997</w:t>
      </w:r>
      <w:r w:rsidR="30117BE1" w:rsidRPr="52749B25">
        <w:rPr>
          <w:rFonts w:ascii="Garamond" w:eastAsia="Garamond" w:hAnsi="Garamond" w:cs="Garamond"/>
        </w:rPr>
        <w:t xml:space="preserve">) and </w:t>
      </w:r>
      <w:r w:rsidR="00887B0F" w:rsidRPr="52749B25">
        <w:rPr>
          <w:rFonts w:ascii="Garamond" w:eastAsia="Garamond" w:hAnsi="Garamond" w:cs="Garamond"/>
        </w:rPr>
        <w:t>NAIP imagery (</w:t>
      </w:r>
      <w:r w:rsidR="20518CFE" w:rsidRPr="52749B25">
        <w:rPr>
          <w:rFonts w:ascii="Garamond" w:eastAsia="Garamond" w:hAnsi="Garamond" w:cs="Garamond"/>
        </w:rPr>
        <w:t xml:space="preserve">2002, 2006, 2012, 2016, and </w:t>
      </w:r>
      <w:r w:rsidR="00887B0F" w:rsidRPr="52749B25">
        <w:rPr>
          <w:rFonts w:ascii="Garamond" w:eastAsia="Garamond" w:hAnsi="Garamond" w:cs="Garamond"/>
        </w:rPr>
        <w:t>201</w:t>
      </w:r>
      <w:r w:rsidR="6A4013D9" w:rsidRPr="52749B25">
        <w:rPr>
          <w:rFonts w:ascii="Garamond" w:eastAsia="Garamond" w:hAnsi="Garamond" w:cs="Garamond"/>
        </w:rPr>
        <w:t>8)</w:t>
      </w:r>
      <w:r w:rsidR="00887B0F" w:rsidRPr="52749B25">
        <w:rPr>
          <w:rFonts w:ascii="Garamond" w:eastAsia="Garamond" w:hAnsi="Garamond" w:cs="Garamond"/>
        </w:rPr>
        <w:t>.</w:t>
      </w:r>
      <w:r w:rsidR="72839A73" w:rsidRPr="52749B25">
        <w:rPr>
          <w:rFonts w:ascii="Garamond" w:eastAsia="Garamond" w:hAnsi="Garamond" w:cs="Garamond"/>
        </w:rPr>
        <w:t xml:space="preserve"> Training and testing polygons were subset into two groups</w:t>
      </w:r>
      <w:r w:rsidR="5C780378" w:rsidRPr="52749B25">
        <w:rPr>
          <w:rFonts w:ascii="Garamond" w:eastAsia="Garamond" w:hAnsi="Garamond" w:cs="Garamond"/>
        </w:rPr>
        <w:t xml:space="preserve"> on a 60:40 split, respectively. </w:t>
      </w:r>
    </w:p>
    <w:p w14:paraId="5E060733" w14:textId="34C92755" w:rsidR="445087DD" w:rsidRDefault="445087DD" w:rsidP="00D05586">
      <w:pPr>
        <w:spacing w:after="0" w:line="240" w:lineRule="auto"/>
        <w:rPr>
          <w:rFonts w:ascii="Garamond" w:eastAsia="Garamond" w:hAnsi="Garamond" w:cs="Garamond"/>
        </w:rPr>
      </w:pPr>
    </w:p>
    <w:p w14:paraId="200A8372" w14:textId="6250AA83" w:rsidR="54F84E19" w:rsidRDefault="00A43059" w:rsidP="00D05586">
      <w:pPr>
        <w:spacing w:after="0" w:line="240" w:lineRule="auto"/>
        <w:rPr>
          <w:rFonts w:ascii="Garamond" w:hAnsi="Garamond" w:cs="Arial"/>
          <w:b/>
          <w:bCs/>
          <w:i/>
          <w:iCs/>
        </w:rPr>
      </w:pPr>
      <w:r w:rsidRPr="52749B25">
        <w:rPr>
          <w:rFonts w:ascii="Garamond" w:hAnsi="Garamond" w:cs="Arial"/>
          <w:b/>
          <w:bCs/>
          <w:i/>
          <w:iCs/>
        </w:rPr>
        <w:t>3.3 Data Analysis</w:t>
      </w:r>
    </w:p>
    <w:p w14:paraId="77EC80AF" w14:textId="21637568" w:rsidR="6D94D745" w:rsidRDefault="6D94D745" w:rsidP="00D05586">
      <w:pPr>
        <w:spacing w:after="0" w:line="240" w:lineRule="auto"/>
        <w:rPr>
          <w:rFonts w:ascii="Garamond" w:eastAsia="Garamond" w:hAnsi="Garamond" w:cs="Garamond"/>
        </w:rPr>
      </w:pPr>
      <w:r w:rsidRPr="52749B25">
        <w:rPr>
          <w:rFonts w:ascii="Garamond" w:eastAsia="Garamond" w:hAnsi="Garamond" w:cs="Garamond"/>
        </w:rPr>
        <w:t xml:space="preserve">The team used the Random Trees classifier (also referred to as </w:t>
      </w:r>
      <w:r w:rsidR="0E700F5E" w:rsidRPr="52749B25">
        <w:rPr>
          <w:rFonts w:ascii="Garamond" w:eastAsia="Garamond" w:hAnsi="Garamond" w:cs="Garamond"/>
        </w:rPr>
        <w:t>the Random Forest classifier)</w:t>
      </w:r>
      <w:r w:rsidR="6E280F00" w:rsidRPr="52749B25">
        <w:rPr>
          <w:rFonts w:ascii="Garamond" w:eastAsia="Garamond" w:hAnsi="Garamond" w:cs="Garamond"/>
        </w:rPr>
        <w:t xml:space="preserve"> </w:t>
      </w:r>
      <w:r w:rsidR="0E700F5E" w:rsidRPr="52749B25">
        <w:rPr>
          <w:rFonts w:ascii="Garamond" w:eastAsia="Garamond" w:hAnsi="Garamond" w:cs="Garamond"/>
        </w:rPr>
        <w:t>to complete a pixel-based supervised classifica</w:t>
      </w:r>
      <w:r w:rsidR="1BF029EC" w:rsidRPr="52749B25">
        <w:rPr>
          <w:rFonts w:ascii="Garamond" w:eastAsia="Garamond" w:hAnsi="Garamond" w:cs="Garamond"/>
        </w:rPr>
        <w:t xml:space="preserve">tion of the composite images. </w:t>
      </w:r>
      <w:r w:rsidR="12B91A7D" w:rsidRPr="52749B25">
        <w:rPr>
          <w:rFonts w:ascii="Garamond" w:eastAsia="Garamond" w:hAnsi="Garamond" w:cs="Garamond"/>
        </w:rPr>
        <w:t xml:space="preserve">The training points (60% of the total samples collected) </w:t>
      </w:r>
      <w:proofErr w:type="gramStart"/>
      <w:r w:rsidR="12B91A7D" w:rsidRPr="52749B25">
        <w:rPr>
          <w:rFonts w:ascii="Garamond" w:eastAsia="Garamond" w:hAnsi="Garamond" w:cs="Garamond"/>
        </w:rPr>
        <w:t>were used</w:t>
      </w:r>
      <w:proofErr w:type="gramEnd"/>
      <w:r w:rsidR="12B91A7D" w:rsidRPr="52749B25">
        <w:rPr>
          <w:rFonts w:ascii="Garamond" w:eastAsia="Garamond" w:hAnsi="Garamond" w:cs="Garamond"/>
        </w:rPr>
        <w:t xml:space="preserve"> to train the model on what classes the team needed to identify. After preliminary runs, the team decided that the</w:t>
      </w:r>
      <w:r w:rsidR="70BA599A" w:rsidRPr="52749B25">
        <w:rPr>
          <w:rFonts w:ascii="Garamond" w:eastAsia="Garamond" w:hAnsi="Garamond" w:cs="Garamond"/>
        </w:rPr>
        <w:t xml:space="preserve"> most accurate classification </w:t>
      </w:r>
      <w:proofErr w:type="gramStart"/>
      <w:r w:rsidR="70BA599A" w:rsidRPr="52749B25">
        <w:rPr>
          <w:rFonts w:ascii="Garamond" w:eastAsia="Garamond" w:hAnsi="Garamond" w:cs="Garamond"/>
        </w:rPr>
        <w:t>was achieved</w:t>
      </w:r>
      <w:proofErr w:type="gramEnd"/>
      <w:r w:rsidR="70BA599A" w:rsidRPr="52749B25">
        <w:rPr>
          <w:rFonts w:ascii="Garamond" w:eastAsia="Garamond" w:hAnsi="Garamond" w:cs="Garamond"/>
        </w:rPr>
        <w:t xml:space="preserve"> by using a maximum of 150 trees, with a maximum tree depth of 30, and a maximum of 1000 samples per class. After reviewing results from the supervised classification for the originally selected years, the team elected to focus on the supervised classification results from 1986 and 2019 due to missing data from </w:t>
      </w:r>
      <w:r w:rsidR="5DAF1C0F" w:rsidRPr="52749B25">
        <w:rPr>
          <w:rFonts w:ascii="Garamond" w:eastAsia="Garamond" w:hAnsi="Garamond" w:cs="Garamond"/>
        </w:rPr>
        <w:t xml:space="preserve">pixel </w:t>
      </w:r>
      <w:r w:rsidR="70BA599A" w:rsidRPr="52749B25">
        <w:rPr>
          <w:rFonts w:ascii="Garamond" w:eastAsia="Garamond" w:hAnsi="Garamond" w:cs="Garamond"/>
        </w:rPr>
        <w:t>masks and low accuracy values of the intermediate years</w:t>
      </w:r>
      <w:r w:rsidR="43703875" w:rsidRPr="52749B25">
        <w:rPr>
          <w:rFonts w:ascii="Garamond" w:eastAsia="Garamond" w:hAnsi="Garamond" w:cs="Garamond"/>
        </w:rPr>
        <w:t xml:space="preserve"> during preliminary runs</w:t>
      </w:r>
      <w:r w:rsidR="70BA599A" w:rsidRPr="52749B25">
        <w:rPr>
          <w:rFonts w:ascii="Garamond" w:eastAsia="Garamond" w:hAnsi="Garamond" w:cs="Garamond"/>
        </w:rPr>
        <w:t>.</w:t>
      </w:r>
    </w:p>
    <w:p w14:paraId="27D5D473" w14:textId="394ABAA3" w:rsidR="13ECE44F" w:rsidRDefault="13ECE44F" w:rsidP="00D05586">
      <w:pPr>
        <w:spacing w:after="0" w:line="240" w:lineRule="auto"/>
        <w:rPr>
          <w:rFonts w:ascii="Garamond" w:eastAsia="Garamond" w:hAnsi="Garamond" w:cs="Garamond"/>
        </w:rPr>
      </w:pPr>
    </w:p>
    <w:p w14:paraId="55AFE4C6" w14:textId="746A25DB" w:rsidR="00C35EB9" w:rsidRPr="00030B45" w:rsidRDefault="3599508D" w:rsidP="00D05586">
      <w:pPr>
        <w:spacing w:after="0" w:line="240" w:lineRule="auto"/>
        <w:rPr>
          <w:rFonts w:ascii="Garamond" w:hAnsi="Garamond"/>
          <w:color w:val="000000" w:themeColor="text1"/>
        </w:rPr>
      </w:pPr>
      <w:r w:rsidRPr="13E927C4">
        <w:rPr>
          <w:rFonts w:ascii="Garamond" w:eastAsia="Garamond" w:hAnsi="Garamond" w:cs="Garamond"/>
        </w:rPr>
        <w:t xml:space="preserve">To quantify the error associated with </w:t>
      </w:r>
      <w:r w:rsidR="45D5750B" w:rsidRPr="13E927C4">
        <w:rPr>
          <w:rFonts w:ascii="Garamond" w:eastAsia="Garamond" w:hAnsi="Garamond" w:cs="Garamond"/>
        </w:rPr>
        <w:t>the</w:t>
      </w:r>
      <w:r w:rsidRPr="13E927C4">
        <w:rPr>
          <w:rFonts w:ascii="Garamond" w:eastAsia="Garamond" w:hAnsi="Garamond" w:cs="Garamond"/>
        </w:rPr>
        <w:t xml:space="preserve"> supervised classification</w:t>
      </w:r>
      <w:r w:rsidR="72BF8E17" w:rsidRPr="13E927C4">
        <w:rPr>
          <w:rFonts w:ascii="Garamond" w:eastAsia="Garamond" w:hAnsi="Garamond" w:cs="Garamond"/>
        </w:rPr>
        <w:t>s</w:t>
      </w:r>
      <w:r w:rsidRPr="13E927C4">
        <w:rPr>
          <w:rFonts w:ascii="Garamond" w:eastAsia="Garamond" w:hAnsi="Garamond" w:cs="Garamond"/>
        </w:rPr>
        <w:t>, the team created a confusion matrix within ArcGIS Pro and calculated the associated Cohen’s Kappa Statistic. The confusion ma</w:t>
      </w:r>
      <w:r w:rsidR="75EC96B9" w:rsidRPr="13E927C4">
        <w:rPr>
          <w:rFonts w:ascii="Garamond" w:eastAsia="Garamond" w:hAnsi="Garamond" w:cs="Garamond"/>
        </w:rPr>
        <w:t>t</w:t>
      </w:r>
      <w:r w:rsidRPr="13E927C4">
        <w:rPr>
          <w:rFonts w:ascii="Garamond" w:eastAsia="Garamond" w:hAnsi="Garamond" w:cs="Garamond"/>
        </w:rPr>
        <w:t xml:space="preserve">rix </w:t>
      </w:r>
      <w:proofErr w:type="gramStart"/>
      <w:r w:rsidRPr="13E927C4">
        <w:rPr>
          <w:rFonts w:ascii="Garamond" w:eastAsia="Garamond" w:hAnsi="Garamond" w:cs="Garamond"/>
        </w:rPr>
        <w:t>is created</w:t>
      </w:r>
      <w:proofErr w:type="gramEnd"/>
      <w:r w:rsidRPr="13E927C4">
        <w:rPr>
          <w:rFonts w:ascii="Garamond" w:eastAsia="Garamond" w:hAnsi="Garamond" w:cs="Garamond"/>
        </w:rPr>
        <w:t xml:space="preserve"> by</w:t>
      </w:r>
      <w:r w:rsidR="7F8A0544" w:rsidRPr="13E927C4">
        <w:rPr>
          <w:rFonts w:ascii="Garamond" w:eastAsia="Garamond" w:hAnsi="Garamond" w:cs="Garamond"/>
        </w:rPr>
        <w:t xml:space="preserve"> </w:t>
      </w:r>
      <w:r w:rsidR="4A034A12" w:rsidRPr="13E927C4">
        <w:rPr>
          <w:rFonts w:ascii="Garamond" w:eastAsia="Garamond" w:hAnsi="Garamond" w:cs="Garamond"/>
        </w:rPr>
        <w:t xml:space="preserve">using </w:t>
      </w:r>
      <w:r w:rsidR="00162D4D" w:rsidRPr="13E927C4">
        <w:rPr>
          <w:rFonts w:ascii="Garamond" w:eastAsia="Garamond" w:hAnsi="Garamond" w:cs="Garamond"/>
        </w:rPr>
        <w:t>randomly generated</w:t>
      </w:r>
      <w:r w:rsidR="4A034A12" w:rsidRPr="13E927C4">
        <w:rPr>
          <w:rFonts w:ascii="Garamond" w:eastAsia="Garamond" w:hAnsi="Garamond" w:cs="Garamond"/>
        </w:rPr>
        <w:t xml:space="preserve"> accuracy assessment points within </w:t>
      </w:r>
      <w:r w:rsidR="22DFDF82" w:rsidRPr="13E927C4">
        <w:rPr>
          <w:rFonts w:ascii="Garamond" w:eastAsia="Garamond" w:hAnsi="Garamond" w:cs="Garamond"/>
        </w:rPr>
        <w:t xml:space="preserve">ArcGIS Pro </w:t>
      </w:r>
      <w:r w:rsidR="006C3E7F">
        <w:rPr>
          <w:rFonts w:ascii="Garamond" w:eastAsia="Garamond" w:hAnsi="Garamond" w:cs="Garamond"/>
        </w:rPr>
        <w:t>to compare</w:t>
      </w:r>
      <w:r w:rsidR="726722B6" w:rsidRPr="13E927C4">
        <w:rPr>
          <w:rFonts w:ascii="Garamond" w:eastAsia="Garamond" w:hAnsi="Garamond" w:cs="Garamond"/>
        </w:rPr>
        <w:t xml:space="preserve"> with the classification results</w:t>
      </w:r>
      <w:r w:rsidR="4A034A12" w:rsidRPr="13E927C4">
        <w:rPr>
          <w:rFonts w:ascii="Garamond" w:eastAsia="Garamond" w:hAnsi="Garamond" w:cs="Garamond"/>
        </w:rPr>
        <w:t xml:space="preserve">. The accuracy </w:t>
      </w:r>
      <w:r w:rsidR="6AF5AADD" w:rsidRPr="13E927C4">
        <w:rPr>
          <w:rFonts w:ascii="Garamond" w:eastAsia="Garamond" w:hAnsi="Garamond" w:cs="Garamond"/>
        </w:rPr>
        <w:t>assessment points</w:t>
      </w:r>
      <w:r w:rsidR="2451E57A" w:rsidRPr="13E927C4">
        <w:rPr>
          <w:rFonts w:ascii="Garamond" w:eastAsia="Garamond" w:hAnsi="Garamond" w:cs="Garamond"/>
        </w:rPr>
        <w:t xml:space="preserve"> (n = 500)</w:t>
      </w:r>
      <w:r w:rsidR="6AF5AADD" w:rsidRPr="13E927C4">
        <w:rPr>
          <w:rFonts w:ascii="Garamond" w:eastAsia="Garamond" w:hAnsi="Garamond" w:cs="Garamond"/>
        </w:rPr>
        <w:t xml:space="preserve"> are randomly </w:t>
      </w:r>
      <w:r w:rsidR="68F43717" w:rsidRPr="13E927C4">
        <w:rPr>
          <w:rFonts w:ascii="Garamond" w:eastAsia="Garamond" w:hAnsi="Garamond" w:cs="Garamond"/>
        </w:rPr>
        <w:t xml:space="preserve">placed </w:t>
      </w:r>
      <w:r w:rsidR="6AF5AADD" w:rsidRPr="13E927C4">
        <w:rPr>
          <w:rFonts w:ascii="Garamond" w:eastAsia="Garamond" w:hAnsi="Garamond" w:cs="Garamond"/>
        </w:rPr>
        <w:t>within the t</w:t>
      </w:r>
      <w:r w:rsidR="2645F939" w:rsidRPr="13E927C4">
        <w:rPr>
          <w:rFonts w:ascii="Garamond" w:eastAsia="Garamond" w:hAnsi="Garamond" w:cs="Garamond"/>
        </w:rPr>
        <w:t xml:space="preserve">esting </w:t>
      </w:r>
      <w:r w:rsidR="6AF5AADD" w:rsidRPr="13E927C4">
        <w:rPr>
          <w:rFonts w:ascii="Garamond" w:eastAsia="Garamond" w:hAnsi="Garamond" w:cs="Garamond"/>
        </w:rPr>
        <w:t>polygons create</w:t>
      </w:r>
      <w:r w:rsidR="33020C19" w:rsidRPr="13E927C4">
        <w:rPr>
          <w:rFonts w:ascii="Garamond" w:eastAsia="Garamond" w:hAnsi="Garamond" w:cs="Garamond"/>
        </w:rPr>
        <w:t>d earlier (40%</w:t>
      </w:r>
      <w:r w:rsidR="00D05586">
        <w:rPr>
          <w:rFonts w:ascii="Garamond" w:eastAsia="Garamond" w:hAnsi="Garamond" w:cs="Garamond"/>
        </w:rPr>
        <w:t xml:space="preserve"> </w:t>
      </w:r>
      <w:r w:rsidR="33020C19" w:rsidRPr="13E927C4">
        <w:rPr>
          <w:rFonts w:ascii="Garamond" w:eastAsia="Garamond" w:hAnsi="Garamond" w:cs="Garamond"/>
        </w:rPr>
        <w:t xml:space="preserve">of the total samples collected). </w:t>
      </w:r>
      <w:r w:rsidR="083142C7" w:rsidRPr="13E927C4">
        <w:rPr>
          <w:rFonts w:ascii="Garamond" w:eastAsia="Garamond" w:hAnsi="Garamond" w:cs="Garamond"/>
        </w:rPr>
        <w:t>The confusion matrix calculates both user’s accuracy</w:t>
      </w:r>
      <w:r w:rsidR="2B8423F4" w:rsidRPr="13E927C4">
        <w:rPr>
          <w:rFonts w:ascii="Garamond" w:eastAsia="Garamond" w:hAnsi="Garamond" w:cs="Garamond"/>
        </w:rPr>
        <w:t xml:space="preserve"> (false positives)</w:t>
      </w:r>
      <w:r w:rsidR="083142C7" w:rsidRPr="13E927C4">
        <w:rPr>
          <w:rFonts w:ascii="Garamond" w:eastAsia="Garamond" w:hAnsi="Garamond" w:cs="Garamond"/>
        </w:rPr>
        <w:t xml:space="preserve"> and producer’s accuracy</w:t>
      </w:r>
      <w:r w:rsidR="52781A65" w:rsidRPr="13E927C4">
        <w:rPr>
          <w:rFonts w:ascii="Garamond" w:eastAsia="Garamond" w:hAnsi="Garamond" w:cs="Garamond"/>
        </w:rPr>
        <w:t xml:space="preserve"> (false negative</w:t>
      </w:r>
      <w:r w:rsidR="006C3E7F">
        <w:rPr>
          <w:rFonts w:ascii="Garamond" w:eastAsia="Garamond" w:hAnsi="Garamond" w:cs="Garamond"/>
        </w:rPr>
        <w:t>s</w:t>
      </w:r>
      <w:r w:rsidR="52781A65" w:rsidRPr="13E927C4">
        <w:rPr>
          <w:rFonts w:ascii="Garamond" w:eastAsia="Garamond" w:hAnsi="Garamond" w:cs="Garamond"/>
        </w:rPr>
        <w:t>)</w:t>
      </w:r>
      <w:r w:rsidR="3F851AE2" w:rsidRPr="13E927C4">
        <w:rPr>
          <w:rFonts w:ascii="Garamond" w:eastAsia="Garamond" w:hAnsi="Garamond" w:cs="Garamond"/>
        </w:rPr>
        <w:t xml:space="preserve">, both of which are captured by a percent, with 100% being perfectly accurate. </w:t>
      </w:r>
      <w:r w:rsidR="63DEA06D" w:rsidRPr="13E927C4">
        <w:rPr>
          <w:rFonts w:ascii="Garamond" w:eastAsia="Garamond" w:hAnsi="Garamond" w:cs="Garamond"/>
        </w:rPr>
        <w:t xml:space="preserve">An error </w:t>
      </w:r>
      <w:r w:rsidR="2061BEEB" w:rsidRPr="13E927C4">
        <w:rPr>
          <w:rFonts w:ascii="Garamond" w:eastAsia="Garamond" w:hAnsi="Garamond" w:cs="Garamond"/>
        </w:rPr>
        <w:t xml:space="preserve">confusion </w:t>
      </w:r>
      <w:r w:rsidR="63DEA06D" w:rsidRPr="13E927C4">
        <w:rPr>
          <w:rFonts w:ascii="Garamond" w:eastAsia="Garamond" w:hAnsi="Garamond" w:cs="Garamond"/>
        </w:rPr>
        <w:t xml:space="preserve">matrix </w:t>
      </w:r>
      <w:r w:rsidR="2ADD9FBA" w:rsidRPr="13E927C4">
        <w:rPr>
          <w:rFonts w:ascii="Garamond" w:eastAsia="Garamond" w:hAnsi="Garamond" w:cs="Garamond"/>
        </w:rPr>
        <w:t>with</w:t>
      </w:r>
      <w:r w:rsidR="63DEA06D" w:rsidRPr="13E927C4">
        <w:rPr>
          <w:rFonts w:ascii="Garamond" w:eastAsia="Garamond" w:hAnsi="Garamond" w:cs="Garamond"/>
        </w:rPr>
        <w:t xml:space="preserve"> Kappa </w:t>
      </w:r>
      <w:r w:rsidR="43D511D7" w:rsidRPr="13E927C4">
        <w:rPr>
          <w:rFonts w:ascii="Garamond" w:eastAsia="Garamond" w:hAnsi="Garamond" w:cs="Garamond"/>
        </w:rPr>
        <w:t>statistics</w:t>
      </w:r>
      <w:r w:rsidR="63DEA06D" w:rsidRPr="13E927C4">
        <w:rPr>
          <w:rFonts w:ascii="Garamond" w:eastAsia="Garamond" w:hAnsi="Garamond" w:cs="Garamond"/>
        </w:rPr>
        <w:t xml:space="preserve"> </w:t>
      </w:r>
      <w:proofErr w:type="gramStart"/>
      <w:r w:rsidR="63DEA06D" w:rsidRPr="13E927C4">
        <w:rPr>
          <w:rFonts w:ascii="Garamond" w:eastAsia="Garamond" w:hAnsi="Garamond" w:cs="Garamond"/>
        </w:rPr>
        <w:t>was c</w:t>
      </w:r>
      <w:r w:rsidR="2D0F3341" w:rsidRPr="13E927C4">
        <w:rPr>
          <w:rFonts w:ascii="Garamond" w:eastAsia="Garamond" w:hAnsi="Garamond" w:cs="Garamond"/>
        </w:rPr>
        <w:t>reated</w:t>
      </w:r>
      <w:proofErr w:type="gramEnd"/>
      <w:r w:rsidR="2D0F3341" w:rsidRPr="13E927C4">
        <w:rPr>
          <w:rFonts w:ascii="Garamond" w:eastAsia="Garamond" w:hAnsi="Garamond" w:cs="Garamond"/>
        </w:rPr>
        <w:t xml:space="preserve"> </w:t>
      </w:r>
      <w:r w:rsidR="39E45A74" w:rsidRPr="13E927C4">
        <w:rPr>
          <w:rFonts w:ascii="Garamond" w:eastAsia="Garamond" w:hAnsi="Garamond" w:cs="Garamond"/>
        </w:rPr>
        <w:t xml:space="preserve">to validate data and check </w:t>
      </w:r>
      <w:r w:rsidR="76CBFDDC" w:rsidRPr="13E927C4">
        <w:rPr>
          <w:rFonts w:ascii="Garamond" w:eastAsia="Garamond" w:hAnsi="Garamond" w:cs="Garamond"/>
        </w:rPr>
        <w:t>the accuracy of the model</w:t>
      </w:r>
      <w:r w:rsidR="53D91F60" w:rsidRPr="13E927C4">
        <w:rPr>
          <w:rFonts w:ascii="Garamond" w:eastAsia="Garamond" w:hAnsi="Garamond" w:cs="Garamond"/>
        </w:rPr>
        <w:t xml:space="preserve"> for each supervised classification</w:t>
      </w:r>
      <w:r w:rsidR="68E2DBFC" w:rsidRPr="13E927C4">
        <w:rPr>
          <w:rFonts w:ascii="Garamond" w:eastAsia="Garamond" w:hAnsi="Garamond" w:cs="Garamond"/>
        </w:rPr>
        <w:t xml:space="preserve"> (Appendix B)</w:t>
      </w:r>
      <w:r w:rsidR="76CBFDDC" w:rsidRPr="13E927C4">
        <w:rPr>
          <w:rFonts w:ascii="Garamond" w:eastAsia="Garamond" w:hAnsi="Garamond" w:cs="Garamond"/>
        </w:rPr>
        <w:t>.</w:t>
      </w:r>
      <w:r w:rsidR="69E62B8F" w:rsidRPr="13E927C4">
        <w:rPr>
          <w:rFonts w:ascii="Garamond" w:eastAsia="Garamond" w:hAnsi="Garamond" w:cs="Garamond"/>
        </w:rPr>
        <w:t xml:space="preserve"> </w:t>
      </w:r>
      <w:r w:rsidR="479ECE37" w:rsidRPr="13E927C4">
        <w:rPr>
          <w:rFonts w:ascii="Garamond" w:hAnsi="Garamond" w:cs="Arial"/>
        </w:rPr>
        <w:t>Cohen’s Kappa Statistic measure</w:t>
      </w:r>
      <w:r w:rsidR="006C3E7F">
        <w:rPr>
          <w:rFonts w:ascii="Garamond" w:hAnsi="Garamond" w:cs="Arial"/>
        </w:rPr>
        <w:t>s</w:t>
      </w:r>
      <w:r w:rsidR="479ECE37" w:rsidRPr="13E927C4">
        <w:rPr>
          <w:rFonts w:ascii="Garamond" w:hAnsi="Garamond" w:cs="Arial"/>
        </w:rPr>
        <w:t xml:space="preserve"> consistency and agreement of ratings for categorical items</w:t>
      </w:r>
      <w:r w:rsidR="1CDE1782" w:rsidRPr="13E927C4">
        <w:rPr>
          <w:rFonts w:ascii="Garamond" w:hAnsi="Garamond" w:cs="Arial"/>
        </w:rPr>
        <w:t>. The equation is as follows</w:t>
      </w:r>
      <w:r w:rsidR="1670F991" w:rsidRPr="13E927C4">
        <w:rPr>
          <w:rFonts w:ascii="Garamond" w:hAnsi="Garamond" w:cs="Arial"/>
        </w:rPr>
        <w:t xml:space="preserve"> (</w:t>
      </w:r>
      <w:r w:rsidR="6A887362" w:rsidRPr="52749B25">
        <w:rPr>
          <w:rFonts w:ascii="Garamond" w:hAnsi="Garamond" w:cs="Arial"/>
          <w:i/>
          <w:iCs/>
        </w:rPr>
        <w:t>Equation 1</w:t>
      </w:r>
      <w:r w:rsidR="707AAA64" w:rsidRPr="13ECE44F">
        <w:rPr>
          <w:rFonts w:ascii="Garamond" w:hAnsi="Garamond" w:cs="Arial"/>
        </w:rPr>
        <w:t>)</w:t>
      </w:r>
      <w:r w:rsidR="00030B45">
        <w:rPr>
          <w:rFonts w:ascii="Garamond" w:hAnsi="Garamond" w:cs="Arial"/>
        </w:rPr>
        <w:t xml:space="preserve"> </w:t>
      </w:r>
      <w:r w:rsidR="00030B45">
        <w:rPr>
          <w:rFonts w:ascii="Garamond" w:hAnsi="Garamond"/>
          <w:color w:val="000000" w:themeColor="text1"/>
        </w:rPr>
        <w:t xml:space="preserve">where </w:t>
      </w:r>
      <m:oMath>
        <m:sSub>
          <m:sSubPr>
            <m:ctrlPr>
              <w:rPr>
                <w:rFonts w:ascii="Cambria Math" w:eastAsiaTheme="minorHAnsi"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o</m:t>
            </m:r>
          </m:sub>
        </m:sSub>
      </m:oMath>
      <w:proofErr w:type="gramStart"/>
      <w:r w:rsidR="00030B45">
        <w:rPr>
          <w:rFonts w:ascii="Garamond" w:hAnsi="Garamond"/>
          <w:color w:val="000000" w:themeColor="text1"/>
        </w:rPr>
        <w:t xml:space="preserve"> is the observed agreement</w:t>
      </w:r>
      <w:proofErr w:type="gramEnd"/>
      <w:r w:rsidR="00030B45">
        <w:rPr>
          <w:rFonts w:ascii="Garamond" w:hAnsi="Garamond"/>
          <w:color w:val="000000" w:themeColor="text1"/>
        </w:rPr>
        <w:t xml:space="preserve"> and </w:t>
      </w:r>
      <m:oMath>
        <m:sSub>
          <m:sSubPr>
            <m:ctrlPr>
              <w:rPr>
                <w:rFonts w:ascii="Cambria Math" w:eastAsiaTheme="minorHAnsi"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e</m:t>
            </m:r>
          </m:sub>
        </m:sSub>
      </m:oMath>
      <w:r w:rsidR="00030B45">
        <w:rPr>
          <w:rFonts w:ascii="Garamond" w:hAnsi="Garamond"/>
          <w:color w:val="000000" w:themeColor="text1"/>
        </w:rPr>
        <w:t xml:space="preserve"> is the expected agreement. A kappa value of </w:t>
      </w:r>
      <m:oMath>
        <m:r>
          <w:rPr>
            <w:rFonts w:ascii="Cambria Math" w:hAnsi="Cambria Math"/>
            <w:color w:val="000000" w:themeColor="text1"/>
          </w:rPr>
          <m:t>κ=1</m:t>
        </m:r>
      </m:oMath>
      <w:r w:rsidR="00030B45">
        <w:rPr>
          <w:rFonts w:ascii="Garamond" w:hAnsi="Garamond"/>
          <w:color w:val="000000" w:themeColor="text1"/>
        </w:rPr>
        <w:t xml:space="preserve"> indicates full agreement. </w:t>
      </w:r>
      <w:proofErr w:type="gramStart"/>
      <w:r w:rsidR="00030B45">
        <w:rPr>
          <w:rFonts w:ascii="Garamond" w:hAnsi="Garamond"/>
          <w:color w:val="000000" w:themeColor="text1"/>
        </w:rPr>
        <w:t>This statistic is calculated automatically by ArcGIS Pro</w:t>
      </w:r>
      <w:proofErr w:type="gramEnd"/>
      <w:r w:rsidR="00030B45">
        <w:rPr>
          <w:rFonts w:ascii="Garamond" w:hAnsi="Garamond"/>
          <w:color w:val="000000" w:themeColor="text1"/>
        </w:rPr>
        <w:t xml:space="preserve">. </w:t>
      </w:r>
    </w:p>
    <w:p w14:paraId="5A40EAA0" w14:textId="7DDC4CFC" w:rsidR="5386EF4A" w:rsidRPr="002B6025" w:rsidRDefault="002B6025" w:rsidP="00D05586">
      <w:pPr>
        <w:spacing w:after="0" w:line="240" w:lineRule="auto"/>
        <w:jc w:val="right"/>
        <w:rPr>
          <w:rFonts w:ascii="Garamond" w:hAnsi="Garamond" w:cs="Arial"/>
          <w:i/>
          <w:iCs/>
        </w:rPr>
      </w:pPr>
      <w:r w:rsidRPr="52749B25">
        <w:rPr>
          <w:rFonts w:ascii="Garamond" w:hAnsi="Garamond" w:cs="Arial"/>
          <w:i/>
          <w:iCs/>
        </w:rPr>
        <w:t>(1)</w:t>
      </w:r>
    </w:p>
    <w:p w14:paraId="761C0D14" w14:textId="68FBD95B" w:rsidR="006B5EA4" w:rsidRPr="00284348" w:rsidRDefault="006B5EA4" w:rsidP="00D05586">
      <w:pPr>
        <w:spacing w:after="0" w:line="240" w:lineRule="auto"/>
        <w:jc w:val="center"/>
        <w:rPr>
          <w:color w:val="000000" w:themeColor="text1"/>
        </w:rPr>
      </w:pPr>
      <m:oMathPara>
        <m:oMath>
          <m:r>
            <w:rPr>
              <w:rFonts w:ascii="Cambria Math" w:hAnsi="Cambria Math"/>
              <w:color w:val="000000" w:themeColor="text1"/>
            </w:rPr>
            <m:t>κ=</m:t>
          </m:r>
          <m:f>
            <m:fPr>
              <m:ctrlPr>
                <w:rPr>
                  <w:rFonts w:ascii="Cambria Math" w:eastAsiaTheme="minorHAnsi" w:hAnsi="Cambria Math"/>
                  <w:i/>
                  <w:color w:val="000000" w:themeColor="text1"/>
                </w:rPr>
              </m:ctrlPr>
            </m:fPr>
            <m:num>
              <m:sSub>
                <m:sSubPr>
                  <m:ctrlPr>
                    <w:rPr>
                      <w:rFonts w:ascii="Cambria Math" w:eastAsiaTheme="minorHAnsi"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o</m:t>
                  </m:r>
                </m:sub>
              </m:sSub>
              <m:r>
                <w:rPr>
                  <w:rFonts w:ascii="Cambria Math" w:hAnsi="Cambria Math"/>
                  <w:color w:val="000000" w:themeColor="text1"/>
                </w:rPr>
                <m:t>-</m:t>
              </m:r>
              <m:sSub>
                <m:sSubPr>
                  <m:ctrlPr>
                    <w:rPr>
                      <w:rFonts w:ascii="Cambria Math" w:eastAsiaTheme="minorHAnsi"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e</m:t>
                  </m:r>
                </m:sub>
              </m:sSub>
            </m:num>
            <m:den>
              <m:r>
                <w:rPr>
                  <w:rFonts w:ascii="Cambria Math" w:hAnsi="Cambria Math"/>
                  <w:color w:val="000000" w:themeColor="text1"/>
                </w:rPr>
                <m:t>1-</m:t>
              </m:r>
              <m:sSub>
                <m:sSubPr>
                  <m:ctrlPr>
                    <w:rPr>
                      <w:rFonts w:ascii="Cambria Math" w:eastAsiaTheme="minorHAnsi"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e</m:t>
                  </m:r>
                </m:sub>
              </m:sSub>
            </m:den>
          </m:f>
        </m:oMath>
      </m:oMathPara>
    </w:p>
    <w:p w14:paraId="08891363" w14:textId="6B442D7E" w:rsidR="52749B25" w:rsidRDefault="52749B25" w:rsidP="00D05586">
      <w:pPr>
        <w:spacing w:after="0" w:line="240" w:lineRule="auto"/>
        <w:rPr>
          <w:rFonts w:ascii="Garamond" w:eastAsia="Garamond" w:hAnsi="Garamond" w:cs="Garamond"/>
        </w:rPr>
      </w:pPr>
    </w:p>
    <w:p w14:paraId="054040AC" w14:textId="4DEBBE65" w:rsidR="5386EF4A" w:rsidRDefault="230D78FC" w:rsidP="00D05586">
      <w:pPr>
        <w:spacing w:after="0" w:line="240" w:lineRule="auto"/>
        <w:rPr>
          <w:rFonts w:ascii="Garamond" w:eastAsia="Garamond" w:hAnsi="Garamond" w:cs="Garamond"/>
        </w:rPr>
      </w:pPr>
      <w:r w:rsidRPr="52749B25">
        <w:rPr>
          <w:rFonts w:ascii="Garamond" w:eastAsia="Garamond" w:hAnsi="Garamond" w:cs="Garamond"/>
        </w:rPr>
        <w:t xml:space="preserve">A </w:t>
      </w:r>
      <w:proofErr w:type="gramStart"/>
      <w:r w:rsidRPr="52749B25">
        <w:rPr>
          <w:rFonts w:ascii="Garamond" w:eastAsia="Garamond" w:hAnsi="Garamond" w:cs="Garamond"/>
        </w:rPr>
        <w:t>land cover change assessment</w:t>
      </w:r>
      <w:proofErr w:type="gramEnd"/>
      <w:r w:rsidRPr="52749B25">
        <w:rPr>
          <w:rFonts w:ascii="Garamond" w:eastAsia="Garamond" w:hAnsi="Garamond" w:cs="Garamond"/>
        </w:rPr>
        <w:t xml:space="preserve"> and </w:t>
      </w:r>
      <w:r w:rsidR="006C3E7F">
        <w:rPr>
          <w:rFonts w:ascii="Garamond" w:eastAsia="Garamond" w:hAnsi="Garamond" w:cs="Garamond"/>
        </w:rPr>
        <w:t>forecasting</w:t>
      </w:r>
      <w:r w:rsidR="00D05586">
        <w:rPr>
          <w:rFonts w:ascii="Garamond" w:eastAsia="Garamond" w:hAnsi="Garamond" w:cs="Garamond"/>
        </w:rPr>
        <w:t xml:space="preserve"> were</w:t>
      </w:r>
      <w:r w:rsidRPr="52749B25">
        <w:rPr>
          <w:rFonts w:ascii="Garamond" w:eastAsia="Garamond" w:hAnsi="Garamond" w:cs="Garamond"/>
        </w:rPr>
        <w:t xml:space="preserve"> completed in </w:t>
      </w:r>
      <w:proofErr w:type="spellStart"/>
      <w:r w:rsidRPr="52749B25">
        <w:rPr>
          <w:rFonts w:ascii="Garamond" w:eastAsia="Garamond" w:hAnsi="Garamond" w:cs="Garamond"/>
        </w:rPr>
        <w:t>Idrisi</w:t>
      </w:r>
      <w:proofErr w:type="spellEnd"/>
      <w:r w:rsidRPr="52749B25">
        <w:rPr>
          <w:rFonts w:ascii="Garamond" w:eastAsia="Garamond" w:hAnsi="Garamond" w:cs="Garamond"/>
        </w:rPr>
        <w:t xml:space="preserve"> </w:t>
      </w:r>
      <w:proofErr w:type="spellStart"/>
      <w:r w:rsidRPr="52749B25">
        <w:rPr>
          <w:rFonts w:ascii="Garamond" w:eastAsia="Garamond" w:hAnsi="Garamond" w:cs="Garamond"/>
        </w:rPr>
        <w:t>TerrSet’s</w:t>
      </w:r>
      <w:proofErr w:type="spellEnd"/>
      <w:r w:rsidRPr="52749B25">
        <w:rPr>
          <w:rFonts w:ascii="Garamond" w:eastAsia="Garamond" w:hAnsi="Garamond" w:cs="Garamond"/>
        </w:rPr>
        <w:t xml:space="preserve"> Land Change Modeler (LCM). Forecasting with LCM is a </w:t>
      </w:r>
      <w:proofErr w:type="gramStart"/>
      <w:r w:rsidRPr="52749B25">
        <w:rPr>
          <w:rFonts w:ascii="Garamond" w:eastAsia="Garamond" w:hAnsi="Garamond" w:cs="Garamond"/>
        </w:rPr>
        <w:t>step-by-step</w:t>
      </w:r>
      <w:proofErr w:type="gramEnd"/>
      <w:r w:rsidRPr="52749B25">
        <w:rPr>
          <w:rFonts w:ascii="Garamond" w:eastAsia="Garamond" w:hAnsi="Garamond" w:cs="Garamond"/>
        </w:rPr>
        <w:t xml:space="preserve"> process that requires three elements: (1) Change Analysis; (2) Transition Potential Modeling; and (3) Change Prediction. First, the team ran a </w:t>
      </w:r>
      <w:proofErr w:type="gramStart"/>
      <w:r w:rsidRPr="52749B25">
        <w:rPr>
          <w:rFonts w:ascii="Garamond" w:eastAsia="Garamond" w:hAnsi="Garamond" w:cs="Garamond"/>
        </w:rPr>
        <w:t>land cover change analysis</w:t>
      </w:r>
      <w:proofErr w:type="gramEnd"/>
      <w:r w:rsidRPr="52749B25">
        <w:rPr>
          <w:rFonts w:ascii="Garamond" w:eastAsia="Garamond" w:hAnsi="Garamond" w:cs="Garamond"/>
        </w:rPr>
        <w:t xml:space="preserve"> between 1986 and 2019 using the classified composite images from each year. </w:t>
      </w:r>
      <w:proofErr w:type="gramStart"/>
      <w:r w:rsidRPr="52749B25">
        <w:rPr>
          <w:rFonts w:ascii="Garamond" w:eastAsia="Garamond" w:hAnsi="Garamond" w:cs="Garamond"/>
        </w:rPr>
        <w:t xml:space="preserve">After a quick analysis of the net change between these years, the team opted to focus on six potential land cover transitions </w:t>
      </w:r>
      <w:r w:rsidR="00BF1B73">
        <w:rPr>
          <w:rFonts w:ascii="Garamond" w:eastAsia="Garamond" w:hAnsi="Garamond" w:cs="Garamond"/>
        </w:rPr>
        <w:t>–</w:t>
      </w:r>
      <w:r w:rsidRPr="52749B25">
        <w:rPr>
          <w:rFonts w:ascii="Garamond" w:eastAsia="Garamond" w:hAnsi="Garamond" w:cs="Garamond"/>
        </w:rPr>
        <w:t xml:space="preserve"> conifer to </w:t>
      </w:r>
      <w:r w:rsidRPr="52749B25">
        <w:rPr>
          <w:rFonts w:ascii="Garamond" w:eastAsia="Garamond" w:hAnsi="Garamond" w:cs="Garamond"/>
        </w:rPr>
        <w:lastRenderedPageBreak/>
        <w:t xml:space="preserve">deciduous, meadow to deciduous, conifer to meadow, deciduous to meadow, deciduous to conifer, and meadow to conifer </w:t>
      </w:r>
      <w:r w:rsidR="00BF1B73">
        <w:rPr>
          <w:rFonts w:ascii="Garamond" w:eastAsia="Garamond" w:hAnsi="Garamond" w:cs="Garamond"/>
        </w:rPr>
        <w:t>–</w:t>
      </w:r>
      <w:r w:rsidRPr="52749B25">
        <w:rPr>
          <w:rFonts w:ascii="Garamond" w:eastAsia="Garamond" w:hAnsi="Garamond" w:cs="Garamond"/>
        </w:rPr>
        <w:t xml:space="preserve"> as these transitions were predicted to be the most relevant within MTNF and were important to </w:t>
      </w:r>
      <w:r w:rsidR="4BBBC67B" w:rsidRPr="52749B25">
        <w:rPr>
          <w:rFonts w:ascii="Garamond" w:eastAsia="Garamond" w:hAnsi="Garamond" w:cs="Garamond"/>
        </w:rPr>
        <w:t xml:space="preserve">the project </w:t>
      </w:r>
      <w:r w:rsidRPr="52749B25">
        <w:rPr>
          <w:rFonts w:ascii="Garamond" w:eastAsia="Garamond" w:hAnsi="Garamond" w:cs="Garamond"/>
        </w:rPr>
        <w:t>partners at USFS.</w:t>
      </w:r>
      <w:proofErr w:type="gramEnd"/>
      <w:r w:rsidRPr="52749B25">
        <w:rPr>
          <w:rFonts w:ascii="Garamond" w:eastAsia="Garamond" w:hAnsi="Garamond" w:cs="Garamond"/>
        </w:rPr>
        <w:t xml:space="preserve"> From the resulting </w:t>
      </w:r>
      <w:proofErr w:type="gramStart"/>
      <w:r w:rsidRPr="52749B25">
        <w:rPr>
          <w:rFonts w:ascii="Garamond" w:eastAsia="Garamond" w:hAnsi="Garamond" w:cs="Garamond"/>
        </w:rPr>
        <w:t>land cover change maps</w:t>
      </w:r>
      <w:proofErr w:type="gramEnd"/>
      <w:r w:rsidRPr="52749B25">
        <w:rPr>
          <w:rFonts w:ascii="Garamond" w:eastAsia="Garamond" w:hAnsi="Garamond" w:cs="Garamond"/>
        </w:rPr>
        <w:t>, all potential transitions between the selected land cover classes were modeled from transition-driving variables using a Multi-Layer Perceptron (MLP) neural network with the default parameters. The transition-driving variables used in this analysis included DEM, slope, and aspect layers derived from the NED. Next</w:t>
      </w:r>
      <w:r w:rsidR="006C3E7F">
        <w:rPr>
          <w:rFonts w:ascii="Garamond" w:eastAsia="Garamond" w:hAnsi="Garamond" w:cs="Garamond"/>
        </w:rPr>
        <w:t>, the transition potential maps</w:t>
      </w:r>
      <w:r w:rsidRPr="52749B25">
        <w:rPr>
          <w:rFonts w:ascii="Garamond" w:eastAsia="Garamond" w:hAnsi="Garamond" w:cs="Garamond"/>
        </w:rPr>
        <w:t xml:space="preserve"> were used to quantify the change in each transition between the </w:t>
      </w:r>
      <w:proofErr w:type="gramStart"/>
      <w:r w:rsidRPr="52749B25">
        <w:rPr>
          <w:rFonts w:ascii="Garamond" w:eastAsia="Garamond" w:hAnsi="Garamond" w:cs="Garamond"/>
        </w:rPr>
        <w:t>five land</w:t>
      </w:r>
      <w:proofErr w:type="gramEnd"/>
      <w:r w:rsidRPr="52749B25">
        <w:rPr>
          <w:rFonts w:ascii="Garamond" w:eastAsia="Garamond" w:hAnsi="Garamond" w:cs="Garamond"/>
        </w:rPr>
        <w:t xml:space="preserve"> cover classes, resulting in a forecasted land cover change map out to the year 2040 based on trends between 1986 and 2019. Finally, the 2019 classified composite image and the 2040 forecasted land cover map </w:t>
      </w:r>
      <w:proofErr w:type="gramStart"/>
      <w:r w:rsidRPr="52749B25">
        <w:rPr>
          <w:rFonts w:ascii="Garamond" w:eastAsia="Garamond" w:hAnsi="Garamond" w:cs="Garamond"/>
        </w:rPr>
        <w:t>were imported</w:t>
      </w:r>
      <w:proofErr w:type="gramEnd"/>
      <w:r w:rsidRPr="52749B25">
        <w:rPr>
          <w:rFonts w:ascii="Garamond" w:eastAsia="Garamond" w:hAnsi="Garamond" w:cs="Garamond"/>
        </w:rPr>
        <w:t xml:space="preserve"> into the Change Analysis to quantify the predicted net change out to 2040.</w:t>
      </w:r>
    </w:p>
    <w:p w14:paraId="58163A94" w14:textId="1303EEDF" w:rsidR="13E927C4" w:rsidRDefault="13E927C4" w:rsidP="00D05586">
      <w:pPr>
        <w:spacing w:after="0" w:line="240" w:lineRule="auto"/>
        <w:rPr>
          <w:rFonts w:ascii="Garamond" w:hAnsi="Garamond" w:cs="Arial"/>
        </w:rPr>
      </w:pPr>
    </w:p>
    <w:p w14:paraId="4DEA908A" w14:textId="45BC149A" w:rsidR="009A20ED" w:rsidRPr="0066138C" w:rsidRDefault="00621AB9" w:rsidP="00D05586">
      <w:pPr>
        <w:pStyle w:val="Heading1"/>
        <w:spacing w:before="0" w:line="240" w:lineRule="auto"/>
        <w:rPr>
          <w:rFonts w:ascii="Garamond" w:hAnsi="Garamond"/>
        </w:rPr>
      </w:pPr>
      <w:bookmarkStart w:id="3" w:name="_Toc334198730"/>
      <w:r w:rsidRPr="52749B25">
        <w:rPr>
          <w:rFonts w:ascii="Garamond" w:hAnsi="Garamond"/>
        </w:rPr>
        <w:t>4</w:t>
      </w:r>
      <w:r w:rsidR="008B7071" w:rsidRPr="52749B25">
        <w:rPr>
          <w:rFonts w:ascii="Garamond" w:hAnsi="Garamond"/>
        </w:rPr>
        <w:t xml:space="preserve">. </w:t>
      </w:r>
      <w:r w:rsidR="00E41324" w:rsidRPr="52749B25">
        <w:rPr>
          <w:rFonts w:ascii="Garamond" w:hAnsi="Garamond"/>
        </w:rPr>
        <w:t>Results</w:t>
      </w:r>
      <w:bookmarkEnd w:id="3"/>
      <w:r w:rsidR="001F1328" w:rsidRPr="52749B25">
        <w:rPr>
          <w:rFonts w:ascii="Garamond" w:hAnsi="Garamond"/>
        </w:rPr>
        <w:t xml:space="preserve"> &amp; Discussion</w:t>
      </w:r>
    </w:p>
    <w:p w14:paraId="70D7943D" w14:textId="22B6ADCE" w:rsidR="1BEE70E1" w:rsidRDefault="00621AB9" w:rsidP="00D05586">
      <w:pPr>
        <w:spacing w:after="0" w:line="240" w:lineRule="auto"/>
        <w:rPr>
          <w:rFonts w:ascii="Garamond" w:hAnsi="Garamond"/>
          <w:b/>
          <w:bCs/>
          <w:i/>
          <w:iCs/>
        </w:rPr>
      </w:pPr>
      <w:r w:rsidRPr="52749B25">
        <w:rPr>
          <w:rFonts w:ascii="Garamond" w:hAnsi="Garamond"/>
          <w:b/>
          <w:bCs/>
          <w:i/>
          <w:iCs/>
        </w:rPr>
        <w:t>4.1 Analysis of Results</w:t>
      </w:r>
    </w:p>
    <w:p w14:paraId="55367F9E" w14:textId="1B9EFED5" w:rsidR="00702809" w:rsidRPr="00156DAA" w:rsidRDefault="00702809" w:rsidP="00D05586">
      <w:pPr>
        <w:spacing w:after="0" w:line="240" w:lineRule="auto"/>
        <w:rPr>
          <w:rFonts w:ascii="Garamond" w:hAnsi="Garamond"/>
          <w:bCs/>
          <w:i/>
          <w:iCs/>
        </w:rPr>
      </w:pPr>
      <w:r>
        <w:rPr>
          <w:rFonts w:ascii="Garamond" w:hAnsi="Garamond"/>
          <w:bCs/>
          <w:i/>
          <w:iCs/>
        </w:rPr>
        <w:t>4.1.1 Land Cover Change</w:t>
      </w:r>
    </w:p>
    <w:p w14:paraId="364A3D7C" w14:textId="2990F388" w:rsidR="208282BE" w:rsidRDefault="208282BE" w:rsidP="00D05586">
      <w:pPr>
        <w:pStyle w:val="NoSpacing"/>
        <w:rPr>
          <w:rFonts w:ascii="Garamond" w:eastAsia="Garamond" w:hAnsi="Garamond" w:cs="Garamond"/>
        </w:rPr>
      </w:pPr>
      <w:r w:rsidRPr="52749B25">
        <w:rPr>
          <w:rFonts w:ascii="Garamond" w:eastAsia="Garamond" w:hAnsi="Garamond" w:cs="Garamond"/>
        </w:rPr>
        <w:t xml:space="preserve">Supervised classifications for 1986 </w:t>
      </w:r>
      <w:r w:rsidRPr="52749B25">
        <w:rPr>
          <w:rFonts w:ascii="Garamond" w:eastAsia="Garamond" w:hAnsi="Garamond" w:cs="Garamond"/>
          <w:i/>
          <w:iCs/>
        </w:rPr>
        <w:t>(</w:t>
      </w:r>
      <w:r w:rsidR="4D2FFFE5" w:rsidRPr="52749B25">
        <w:rPr>
          <w:rFonts w:ascii="Garamond" w:eastAsia="Garamond" w:hAnsi="Garamond" w:cs="Garamond"/>
          <w:i/>
          <w:iCs/>
        </w:rPr>
        <w:t>F</w:t>
      </w:r>
      <w:r w:rsidRPr="52749B25">
        <w:rPr>
          <w:rFonts w:ascii="Garamond" w:eastAsia="Garamond" w:hAnsi="Garamond" w:cs="Garamond"/>
          <w:i/>
          <w:iCs/>
        </w:rPr>
        <w:t xml:space="preserve">igure </w:t>
      </w:r>
      <w:r w:rsidR="305859F9" w:rsidRPr="52749B25">
        <w:rPr>
          <w:rFonts w:ascii="Garamond" w:eastAsia="Garamond" w:hAnsi="Garamond" w:cs="Garamond"/>
          <w:i/>
          <w:iCs/>
        </w:rPr>
        <w:t>2</w:t>
      </w:r>
      <w:r w:rsidRPr="52749B25">
        <w:rPr>
          <w:rFonts w:ascii="Garamond" w:eastAsia="Garamond" w:hAnsi="Garamond" w:cs="Garamond"/>
          <w:i/>
          <w:iCs/>
        </w:rPr>
        <w:t>)</w:t>
      </w:r>
      <w:r w:rsidRPr="52749B25">
        <w:rPr>
          <w:rFonts w:ascii="Garamond" w:eastAsia="Garamond" w:hAnsi="Garamond" w:cs="Garamond"/>
        </w:rPr>
        <w:t xml:space="preserve"> and 2019 </w:t>
      </w:r>
      <w:r w:rsidRPr="52749B25">
        <w:rPr>
          <w:rFonts w:ascii="Garamond" w:eastAsia="Garamond" w:hAnsi="Garamond" w:cs="Garamond"/>
          <w:i/>
          <w:iCs/>
        </w:rPr>
        <w:t>(</w:t>
      </w:r>
      <w:r w:rsidR="3B14C4E2" w:rsidRPr="52749B25">
        <w:rPr>
          <w:rFonts w:ascii="Garamond" w:eastAsia="Garamond" w:hAnsi="Garamond" w:cs="Garamond"/>
          <w:i/>
          <w:iCs/>
        </w:rPr>
        <w:t>F</w:t>
      </w:r>
      <w:r w:rsidRPr="52749B25">
        <w:rPr>
          <w:rFonts w:ascii="Garamond" w:eastAsia="Garamond" w:hAnsi="Garamond" w:cs="Garamond"/>
          <w:i/>
          <w:iCs/>
        </w:rPr>
        <w:t xml:space="preserve">igure </w:t>
      </w:r>
      <w:r w:rsidR="0A05D937" w:rsidRPr="52749B25">
        <w:rPr>
          <w:rFonts w:ascii="Garamond" w:eastAsia="Garamond" w:hAnsi="Garamond" w:cs="Garamond"/>
          <w:i/>
          <w:iCs/>
        </w:rPr>
        <w:t>3</w:t>
      </w:r>
      <w:r w:rsidRPr="52749B25">
        <w:rPr>
          <w:rFonts w:ascii="Garamond" w:eastAsia="Garamond" w:hAnsi="Garamond" w:cs="Garamond"/>
          <w:i/>
          <w:iCs/>
        </w:rPr>
        <w:t>)</w:t>
      </w:r>
      <w:r w:rsidRPr="52749B25">
        <w:rPr>
          <w:rFonts w:ascii="Garamond" w:eastAsia="Garamond" w:hAnsi="Garamond" w:cs="Garamond"/>
        </w:rPr>
        <w:t xml:space="preserve"> were complete</w:t>
      </w:r>
      <w:r w:rsidR="009E2821">
        <w:rPr>
          <w:rFonts w:ascii="Garamond" w:eastAsia="Garamond" w:hAnsi="Garamond" w:cs="Garamond"/>
        </w:rPr>
        <w:t>d</w:t>
      </w:r>
      <w:r w:rsidRPr="52749B25">
        <w:rPr>
          <w:rFonts w:ascii="Garamond" w:eastAsia="Garamond" w:hAnsi="Garamond" w:cs="Garamond"/>
        </w:rPr>
        <w:t xml:space="preserve"> with </w:t>
      </w:r>
      <w:r w:rsidR="34854A59" w:rsidRPr="52749B25">
        <w:rPr>
          <w:rFonts w:ascii="Garamond" w:eastAsia="Garamond" w:hAnsi="Garamond" w:cs="Garamond"/>
        </w:rPr>
        <w:t>Kappa statistic values of 0.86 and 0.81</w:t>
      </w:r>
      <w:r w:rsidR="7E5F5A82" w:rsidRPr="52749B25">
        <w:rPr>
          <w:rFonts w:ascii="Garamond" w:eastAsia="Garamond" w:hAnsi="Garamond" w:cs="Garamond"/>
        </w:rPr>
        <w:t>,</w:t>
      </w:r>
      <w:r w:rsidR="34854A59" w:rsidRPr="52749B25">
        <w:rPr>
          <w:rFonts w:ascii="Garamond" w:eastAsia="Garamond" w:hAnsi="Garamond" w:cs="Garamond"/>
        </w:rPr>
        <w:t xml:space="preserve"> respectively. </w:t>
      </w:r>
      <w:r w:rsidR="2164537D" w:rsidRPr="52749B25">
        <w:rPr>
          <w:rFonts w:ascii="Garamond" w:eastAsia="Garamond" w:hAnsi="Garamond" w:cs="Garamond"/>
        </w:rPr>
        <w:t>Th</w:t>
      </w:r>
      <w:r w:rsidR="135201E2" w:rsidRPr="52749B25">
        <w:rPr>
          <w:rFonts w:ascii="Garamond" w:eastAsia="Garamond" w:hAnsi="Garamond" w:cs="Garamond"/>
        </w:rPr>
        <w:t>i</w:t>
      </w:r>
      <w:r w:rsidR="2164537D" w:rsidRPr="52749B25">
        <w:rPr>
          <w:rFonts w:ascii="Garamond" w:eastAsia="Garamond" w:hAnsi="Garamond" w:cs="Garamond"/>
        </w:rPr>
        <w:t>s</w:t>
      </w:r>
      <w:r w:rsidR="34854A59" w:rsidRPr="52749B25">
        <w:rPr>
          <w:rFonts w:ascii="Garamond" w:eastAsia="Garamond" w:hAnsi="Garamond" w:cs="Garamond"/>
        </w:rPr>
        <w:t xml:space="preserve"> indicates a good </w:t>
      </w:r>
      <w:r w:rsidR="3E479097" w:rsidRPr="52749B25">
        <w:rPr>
          <w:rFonts w:ascii="Garamond" w:eastAsia="Garamond" w:hAnsi="Garamond" w:cs="Garamond"/>
        </w:rPr>
        <w:t>agreement with validation data and an</w:t>
      </w:r>
      <w:r w:rsidR="0F122A28" w:rsidRPr="52749B25">
        <w:rPr>
          <w:rFonts w:ascii="Garamond" w:eastAsia="Garamond" w:hAnsi="Garamond" w:cs="Garamond"/>
        </w:rPr>
        <w:t xml:space="preserve"> accurate</w:t>
      </w:r>
      <w:r w:rsidR="3E479097" w:rsidRPr="52749B25">
        <w:rPr>
          <w:rFonts w:ascii="Garamond" w:eastAsia="Garamond" w:hAnsi="Garamond" w:cs="Garamond"/>
        </w:rPr>
        <w:t xml:space="preserve"> classification mode</w:t>
      </w:r>
      <w:r w:rsidR="58BE8658" w:rsidRPr="52749B25">
        <w:rPr>
          <w:rFonts w:ascii="Garamond" w:eastAsia="Garamond" w:hAnsi="Garamond" w:cs="Garamond"/>
        </w:rPr>
        <w:t>l</w:t>
      </w:r>
      <w:r w:rsidR="18CFA39A" w:rsidRPr="52749B25">
        <w:rPr>
          <w:rFonts w:ascii="Garamond" w:eastAsia="Garamond" w:hAnsi="Garamond" w:cs="Garamond"/>
        </w:rPr>
        <w:t xml:space="preserve"> (</w:t>
      </w:r>
      <w:r w:rsidR="18CFA39A" w:rsidRPr="52749B25">
        <w:rPr>
          <w:rFonts w:ascii="Garamond" w:eastAsia="Garamond" w:hAnsi="Garamond" w:cs="Garamond"/>
          <w:i/>
          <w:iCs/>
        </w:rPr>
        <w:t xml:space="preserve">Appendix </w:t>
      </w:r>
      <w:r w:rsidR="5B41FBAF" w:rsidRPr="52749B25">
        <w:rPr>
          <w:rFonts w:ascii="Garamond" w:eastAsia="Garamond" w:hAnsi="Garamond" w:cs="Garamond"/>
          <w:i/>
          <w:iCs/>
        </w:rPr>
        <w:t>C</w:t>
      </w:r>
      <w:r w:rsidR="18CFA39A" w:rsidRPr="52749B25">
        <w:rPr>
          <w:rFonts w:ascii="Garamond" w:eastAsia="Garamond" w:hAnsi="Garamond" w:cs="Garamond"/>
        </w:rPr>
        <w:t>)</w:t>
      </w:r>
      <w:r w:rsidR="3C78B822" w:rsidRPr="52749B25">
        <w:rPr>
          <w:rFonts w:ascii="Garamond" w:eastAsia="Garamond" w:hAnsi="Garamond" w:cs="Garamond"/>
        </w:rPr>
        <w:t>.</w:t>
      </w:r>
      <w:r w:rsidR="58BE8658" w:rsidRPr="52749B25">
        <w:rPr>
          <w:rFonts w:ascii="Garamond" w:eastAsia="Garamond" w:hAnsi="Garamond" w:cs="Garamond"/>
        </w:rPr>
        <w:t xml:space="preserve"> </w:t>
      </w:r>
    </w:p>
    <w:p w14:paraId="7C4273EF" w14:textId="05732BF2" w:rsidR="346588B5" w:rsidRDefault="346588B5" w:rsidP="00D05586">
      <w:pPr>
        <w:pStyle w:val="NoSpacing"/>
        <w:jc w:val="center"/>
        <w:rPr>
          <w:rFonts w:ascii="Garamond" w:eastAsia="Garamond" w:hAnsi="Garamond" w:cs="Garamond"/>
        </w:rPr>
      </w:pPr>
    </w:p>
    <w:p w14:paraId="610CAE9F" w14:textId="31EE6974" w:rsidR="548869F7" w:rsidRDefault="712923A5" w:rsidP="00D05586">
      <w:pPr>
        <w:pStyle w:val="NoSpacing"/>
        <w:jc w:val="center"/>
      </w:pPr>
      <w:r>
        <w:rPr>
          <w:noProof/>
        </w:rPr>
        <w:drawing>
          <wp:inline distT="0" distB="0" distL="0" distR="0" wp14:anchorId="6D71BA71" wp14:editId="74A2B959">
            <wp:extent cx="4836582" cy="2871722"/>
            <wp:effectExtent l="0" t="0" r="0" b="0"/>
            <wp:docPr id="946165397" name="Picture 59171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71293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36582" cy="2871722"/>
                    </a:xfrm>
                    <a:prstGeom prst="rect">
                      <a:avLst/>
                    </a:prstGeom>
                  </pic:spPr>
                </pic:pic>
              </a:graphicData>
            </a:graphic>
          </wp:inline>
        </w:drawing>
      </w:r>
    </w:p>
    <w:p w14:paraId="04BB71A3" w14:textId="1389B338" w:rsidR="548869F7" w:rsidRDefault="1F265A04" w:rsidP="00D05586">
      <w:pPr>
        <w:pStyle w:val="NoSpacing"/>
        <w:jc w:val="center"/>
      </w:pPr>
      <w:r w:rsidRPr="52749B25">
        <w:rPr>
          <w:rFonts w:ascii="Garamond" w:eastAsia="Garamond" w:hAnsi="Garamond" w:cs="Garamond"/>
          <w:i/>
          <w:iCs/>
        </w:rPr>
        <w:t xml:space="preserve">Figure </w:t>
      </w:r>
      <w:r w:rsidR="3FED4FD6" w:rsidRPr="52749B25">
        <w:rPr>
          <w:rFonts w:ascii="Garamond" w:eastAsia="Garamond" w:hAnsi="Garamond" w:cs="Garamond"/>
          <w:i/>
          <w:iCs/>
        </w:rPr>
        <w:t>2</w:t>
      </w:r>
      <w:r w:rsidR="009E2821">
        <w:rPr>
          <w:rFonts w:ascii="Garamond" w:eastAsia="Garamond" w:hAnsi="Garamond" w:cs="Garamond"/>
        </w:rPr>
        <w:t>. L</w:t>
      </w:r>
      <w:r w:rsidRPr="52749B25">
        <w:rPr>
          <w:rFonts w:ascii="Garamond" w:eastAsia="Garamond" w:hAnsi="Garamond" w:cs="Garamond"/>
        </w:rPr>
        <w:t>and cover classification for 1986</w:t>
      </w:r>
    </w:p>
    <w:p w14:paraId="5600B5F6" w14:textId="3C7553B6" w:rsidR="346588B5" w:rsidRDefault="346588B5" w:rsidP="00D05586">
      <w:pPr>
        <w:spacing w:after="0" w:line="240" w:lineRule="auto"/>
        <w:jc w:val="center"/>
      </w:pPr>
    </w:p>
    <w:p w14:paraId="0C46D4E7" w14:textId="319A6309" w:rsidR="10DD3AAD" w:rsidRDefault="7AFB5B00" w:rsidP="00D05586">
      <w:pPr>
        <w:spacing w:after="0" w:line="240" w:lineRule="auto"/>
        <w:jc w:val="center"/>
      </w:pPr>
      <w:r>
        <w:rPr>
          <w:noProof/>
        </w:rPr>
        <w:lastRenderedPageBreak/>
        <w:drawing>
          <wp:inline distT="0" distB="0" distL="0" distR="0" wp14:anchorId="09506C73" wp14:editId="47C688D4">
            <wp:extent cx="4889448" cy="2841990"/>
            <wp:effectExtent l="0" t="0" r="0" b="0"/>
            <wp:docPr id="124721754" name="Picture 11944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402018"/>
                    <pic:cNvPicPr/>
                  </pic:nvPicPr>
                  <pic:blipFill>
                    <a:blip r:embed="rId14">
                      <a:extLst>
                        <a:ext uri="{28A0092B-C50C-407E-A947-70E740481C1C}">
                          <a14:useLocalDpi xmlns:a14="http://schemas.microsoft.com/office/drawing/2010/main" val="0"/>
                        </a:ext>
                      </a:extLst>
                    </a:blip>
                    <a:stretch>
                      <a:fillRect/>
                    </a:stretch>
                  </pic:blipFill>
                  <pic:spPr>
                    <a:xfrm>
                      <a:off x="0" y="0"/>
                      <a:ext cx="4889448" cy="2841990"/>
                    </a:xfrm>
                    <a:prstGeom prst="rect">
                      <a:avLst/>
                    </a:prstGeom>
                  </pic:spPr>
                </pic:pic>
              </a:graphicData>
            </a:graphic>
          </wp:inline>
        </w:drawing>
      </w:r>
    </w:p>
    <w:p w14:paraId="65850AD4" w14:textId="49DC6290" w:rsidR="10DD3AAD" w:rsidRDefault="1416B6D0" w:rsidP="00D05586">
      <w:pPr>
        <w:spacing w:after="0" w:line="240" w:lineRule="auto"/>
        <w:jc w:val="center"/>
      </w:pPr>
      <w:r w:rsidRPr="52749B25">
        <w:rPr>
          <w:rFonts w:ascii="Garamond" w:eastAsia="Garamond" w:hAnsi="Garamond" w:cs="Garamond"/>
          <w:i/>
          <w:iCs/>
        </w:rPr>
        <w:t xml:space="preserve">Figure </w:t>
      </w:r>
      <w:r w:rsidR="7EC4B8FA" w:rsidRPr="52749B25">
        <w:rPr>
          <w:rFonts w:ascii="Garamond" w:eastAsia="Garamond" w:hAnsi="Garamond" w:cs="Garamond"/>
          <w:i/>
          <w:iCs/>
        </w:rPr>
        <w:t>3</w:t>
      </w:r>
      <w:r w:rsidR="009E2821">
        <w:rPr>
          <w:rFonts w:ascii="Garamond" w:eastAsia="Garamond" w:hAnsi="Garamond" w:cs="Garamond"/>
        </w:rPr>
        <w:t>. L</w:t>
      </w:r>
      <w:r w:rsidRPr="52749B25">
        <w:rPr>
          <w:rFonts w:ascii="Garamond" w:eastAsia="Garamond" w:hAnsi="Garamond" w:cs="Garamond"/>
        </w:rPr>
        <w:t>and cover classification for 201</w:t>
      </w:r>
      <w:r w:rsidR="6623D25C" w:rsidRPr="52749B25">
        <w:rPr>
          <w:rFonts w:ascii="Garamond" w:eastAsia="Garamond" w:hAnsi="Garamond" w:cs="Garamond"/>
        </w:rPr>
        <w:t>9</w:t>
      </w:r>
    </w:p>
    <w:p w14:paraId="1980C457" w14:textId="5825763C" w:rsidR="2141684B" w:rsidRDefault="2141684B" w:rsidP="00D05586">
      <w:pPr>
        <w:pStyle w:val="NoSpacing"/>
      </w:pPr>
    </w:p>
    <w:p w14:paraId="2E9F98CE" w14:textId="63767E02" w:rsidR="00D05586" w:rsidRDefault="4FF60CCE" w:rsidP="00D05586">
      <w:pPr>
        <w:pStyle w:val="NoSpacing"/>
        <w:rPr>
          <w:rFonts w:ascii="Garamond" w:eastAsia="Garamond" w:hAnsi="Garamond" w:cs="Garamond"/>
        </w:rPr>
      </w:pPr>
      <w:r w:rsidRPr="52749B25">
        <w:rPr>
          <w:rFonts w:ascii="Garamond" w:eastAsia="Garamond" w:hAnsi="Garamond" w:cs="Garamond"/>
        </w:rPr>
        <w:t xml:space="preserve">A </w:t>
      </w:r>
      <w:proofErr w:type="gramStart"/>
      <w:r w:rsidRPr="52749B25">
        <w:rPr>
          <w:rFonts w:ascii="Garamond" w:eastAsia="Garamond" w:hAnsi="Garamond" w:cs="Garamond"/>
        </w:rPr>
        <w:t>land</w:t>
      </w:r>
      <w:r w:rsidR="009E2821">
        <w:rPr>
          <w:rFonts w:ascii="Garamond" w:eastAsia="Garamond" w:hAnsi="Garamond" w:cs="Garamond"/>
        </w:rPr>
        <w:t xml:space="preserve"> </w:t>
      </w:r>
      <w:r w:rsidRPr="52749B25">
        <w:rPr>
          <w:rFonts w:ascii="Garamond" w:eastAsia="Garamond" w:hAnsi="Garamond" w:cs="Garamond"/>
        </w:rPr>
        <w:t>cover change analysis</w:t>
      </w:r>
      <w:proofErr w:type="gramEnd"/>
      <w:r w:rsidRPr="52749B25">
        <w:rPr>
          <w:rFonts w:ascii="Garamond" w:eastAsia="Garamond" w:hAnsi="Garamond" w:cs="Garamond"/>
        </w:rPr>
        <w:t xml:space="preserve"> </w:t>
      </w:r>
      <w:r w:rsidR="532519EF" w:rsidRPr="52749B25">
        <w:rPr>
          <w:rFonts w:ascii="Garamond" w:eastAsia="Garamond" w:hAnsi="Garamond" w:cs="Garamond"/>
        </w:rPr>
        <w:t>for the entirety of MTNF</w:t>
      </w:r>
      <w:r w:rsidR="50268586" w:rsidRPr="52749B25">
        <w:rPr>
          <w:rFonts w:ascii="Garamond" w:eastAsia="Garamond" w:hAnsi="Garamond" w:cs="Garamond"/>
        </w:rPr>
        <w:t xml:space="preserve"> </w:t>
      </w:r>
      <w:r w:rsidR="7CE0BF94" w:rsidRPr="52749B25">
        <w:rPr>
          <w:rFonts w:ascii="Garamond" w:eastAsia="Garamond" w:hAnsi="Garamond" w:cs="Garamond"/>
        </w:rPr>
        <w:t>between the classified years</w:t>
      </w:r>
      <w:r w:rsidR="54929172" w:rsidRPr="52749B25">
        <w:rPr>
          <w:rFonts w:ascii="Garamond" w:eastAsia="Garamond" w:hAnsi="Garamond" w:cs="Garamond"/>
        </w:rPr>
        <w:t xml:space="preserve"> </w:t>
      </w:r>
      <w:r w:rsidR="7CE0BF94" w:rsidRPr="52749B25">
        <w:rPr>
          <w:rFonts w:ascii="Garamond" w:eastAsia="Garamond" w:hAnsi="Garamond" w:cs="Garamond"/>
        </w:rPr>
        <w:t>1986 and 2019</w:t>
      </w:r>
      <w:r w:rsidR="007E149F">
        <w:rPr>
          <w:rFonts w:ascii="Garamond" w:eastAsia="Garamond" w:hAnsi="Garamond" w:cs="Garamond"/>
        </w:rPr>
        <w:t xml:space="preserve"> </w:t>
      </w:r>
      <w:r w:rsidRPr="52749B25">
        <w:rPr>
          <w:rFonts w:ascii="Garamond" w:eastAsia="Garamond" w:hAnsi="Garamond" w:cs="Garamond"/>
        </w:rPr>
        <w:t>is shown in</w:t>
      </w:r>
      <w:r w:rsidR="243B4FBE" w:rsidRPr="52749B25">
        <w:rPr>
          <w:rFonts w:ascii="Garamond" w:eastAsia="Garamond" w:hAnsi="Garamond" w:cs="Garamond"/>
        </w:rPr>
        <w:t xml:space="preserve"> </w:t>
      </w:r>
      <w:r w:rsidR="081FD0DB" w:rsidRPr="52749B25">
        <w:rPr>
          <w:rFonts w:ascii="Garamond" w:eastAsia="Garamond" w:hAnsi="Garamond" w:cs="Garamond"/>
          <w:i/>
          <w:iCs/>
        </w:rPr>
        <w:t>F</w:t>
      </w:r>
      <w:r w:rsidR="243B4FBE" w:rsidRPr="52749B25">
        <w:rPr>
          <w:rFonts w:ascii="Garamond" w:eastAsia="Garamond" w:hAnsi="Garamond" w:cs="Garamond"/>
          <w:i/>
          <w:iCs/>
        </w:rPr>
        <w:t xml:space="preserve">igure </w:t>
      </w:r>
      <w:r w:rsidR="205B709D" w:rsidRPr="52749B25">
        <w:rPr>
          <w:rFonts w:ascii="Garamond" w:eastAsia="Garamond" w:hAnsi="Garamond" w:cs="Garamond"/>
          <w:i/>
          <w:iCs/>
        </w:rPr>
        <w:t>4</w:t>
      </w:r>
      <w:r w:rsidRPr="52749B25">
        <w:rPr>
          <w:rFonts w:ascii="Garamond" w:eastAsia="Garamond" w:hAnsi="Garamond" w:cs="Garamond"/>
        </w:rPr>
        <w:t xml:space="preserve">. This </w:t>
      </w:r>
      <w:r w:rsidR="5F4E8CA6" w:rsidRPr="52749B25">
        <w:rPr>
          <w:rFonts w:ascii="Garamond" w:eastAsia="Garamond" w:hAnsi="Garamond" w:cs="Garamond"/>
        </w:rPr>
        <w:t>analysis</w:t>
      </w:r>
      <w:r w:rsidR="7CE0BF94" w:rsidRPr="52749B25">
        <w:rPr>
          <w:rFonts w:ascii="Garamond" w:eastAsia="Garamond" w:hAnsi="Garamond" w:cs="Garamond"/>
        </w:rPr>
        <w:t xml:space="preserve"> indicates </w:t>
      </w:r>
      <w:r w:rsidR="72E34D67" w:rsidRPr="52749B25">
        <w:rPr>
          <w:rFonts w:ascii="Garamond" w:eastAsia="Garamond" w:hAnsi="Garamond" w:cs="Garamond"/>
        </w:rPr>
        <w:t xml:space="preserve">a loss in conifer </w:t>
      </w:r>
      <w:r w:rsidR="1329A85C" w:rsidRPr="52749B25">
        <w:rPr>
          <w:rFonts w:ascii="Garamond" w:eastAsia="Garamond" w:hAnsi="Garamond" w:cs="Garamond"/>
        </w:rPr>
        <w:t xml:space="preserve">forest and </w:t>
      </w:r>
      <w:proofErr w:type="gramStart"/>
      <w:r w:rsidR="1329A85C" w:rsidRPr="52749B25">
        <w:rPr>
          <w:rFonts w:ascii="Garamond" w:eastAsia="Garamond" w:hAnsi="Garamond" w:cs="Garamond"/>
        </w:rPr>
        <w:t>meadow land</w:t>
      </w:r>
      <w:proofErr w:type="gramEnd"/>
      <w:r w:rsidR="1329A85C" w:rsidRPr="52749B25">
        <w:rPr>
          <w:rFonts w:ascii="Garamond" w:eastAsia="Garamond" w:hAnsi="Garamond" w:cs="Garamond"/>
        </w:rPr>
        <w:t xml:space="preserve"> and an increase in water, developed, and deciduous forest </w:t>
      </w:r>
      <w:r w:rsidR="007E149F">
        <w:rPr>
          <w:rFonts w:ascii="Garamond" w:eastAsia="Garamond" w:hAnsi="Garamond" w:cs="Garamond"/>
          <w:i/>
        </w:rPr>
        <w:t>(</w:t>
      </w:r>
      <w:r w:rsidR="5D69E91F" w:rsidRPr="52749B25">
        <w:rPr>
          <w:rFonts w:ascii="Garamond" w:eastAsia="Garamond" w:hAnsi="Garamond" w:cs="Garamond"/>
          <w:i/>
          <w:iCs/>
        </w:rPr>
        <w:t>F</w:t>
      </w:r>
      <w:r w:rsidR="100C653E" w:rsidRPr="52749B25">
        <w:rPr>
          <w:rFonts w:ascii="Garamond" w:eastAsia="Garamond" w:hAnsi="Garamond" w:cs="Garamond"/>
          <w:i/>
          <w:iCs/>
        </w:rPr>
        <w:t xml:space="preserve">igure </w:t>
      </w:r>
      <w:r w:rsidR="433AB06D" w:rsidRPr="52749B25">
        <w:rPr>
          <w:rFonts w:ascii="Garamond" w:eastAsia="Garamond" w:hAnsi="Garamond" w:cs="Garamond"/>
          <w:i/>
          <w:iCs/>
        </w:rPr>
        <w:t>5</w:t>
      </w:r>
      <w:r w:rsidR="100C653E" w:rsidRPr="52749B25">
        <w:rPr>
          <w:rFonts w:ascii="Garamond" w:eastAsia="Garamond" w:hAnsi="Garamond" w:cs="Garamond"/>
          <w:i/>
          <w:iCs/>
        </w:rPr>
        <w:t>)</w:t>
      </w:r>
      <w:r w:rsidR="100C653E" w:rsidRPr="52749B25">
        <w:rPr>
          <w:rFonts w:ascii="Garamond" w:eastAsia="Garamond" w:hAnsi="Garamond" w:cs="Garamond"/>
        </w:rPr>
        <w:t xml:space="preserve">. </w:t>
      </w:r>
      <w:r w:rsidR="53167629" w:rsidRPr="52749B25">
        <w:rPr>
          <w:rFonts w:ascii="Garamond" w:eastAsia="Garamond" w:hAnsi="Garamond" w:cs="Garamond"/>
        </w:rPr>
        <w:t>It is important to note that 2019 was a record-breaking year for flooding in Missouri, which</w:t>
      </w:r>
      <w:r w:rsidR="007E149F">
        <w:rPr>
          <w:rFonts w:ascii="Garamond" w:eastAsia="Garamond" w:hAnsi="Garamond" w:cs="Garamond"/>
        </w:rPr>
        <w:t xml:space="preserve"> may account for the increase in</w:t>
      </w:r>
      <w:r w:rsidR="53167629" w:rsidRPr="52749B25">
        <w:rPr>
          <w:rFonts w:ascii="Garamond" w:eastAsia="Garamond" w:hAnsi="Garamond" w:cs="Garamond"/>
        </w:rPr>
        <w:t xml:space="preserve"> water between the two classifications.</w:t>
      </w:r>
      <w:r w:rsidR="04C590AB" w:rsidRPr="52749B25">
        <w:rPr>
          <w:rFonts w:ascii="Garamond" w:eastAsia="Garamond" w:hAnsi="Garamond" w:cs="Garamond"/>
        </w:rPr>
        <w:t xml:space="preserve"> A more detailed </w:t>
      </w:r>
      <w:proofErr w:type="gramStart"/>
      <w:r w:rsidR="04C590AB" w:rsidRPr="52749B25">
        <w:rPr>
          <w:rFonts w:ascii="Garamond" w:eastAsia="Garamond" w:hAnsi="Garamond" w:cs="Garamond"/>
        </w:rPr>
        <w:t>land</w:t>
      </w:r>
      <w:r w:rsidR="009E2821">
        <w:rPr>
          <w:rFonts w:ascii="Garamond" w:eastAsia="Garamond" w:hAnsi="Garamond" w:cs="Garamond"/>
        </w:rPr>
        <w:t xml:space="preserve"> </w:t>
      </w:r>
      <w:r w:rsidR="04C590AB" w:rsidRPr="52749B25">
        <w:rPr>
          <w:rFonts w:ascii="Garamond" w:eastAsia="Garamond" w:hAnsi="Garamond" w:cs="Garamond"/>
        </w:rPr>
        <w:t>cover change analysis</w:t>
      </w:r>
      <w:proofErr w:type="gramEnd"/>
      <w:r w:rsidR="3F6EE647" w:rsidRPr="52749B25">
        <w:rPr>
          <w:rFonts w:ascii="Garamond" w:eastAsia="Garamond" w:hAnsi="Garamond" w:cs="Garamond"/>
        </w:rPr>
        <w:t xml:space="preserve"> of the Cassville ranger district</w:t>
      </w:r>
      <w:r w:rsidR="04C590AB" w:rsidRPr="52749B25">
        <w:rPr>
          <w:rFonts w:ascii="Garamond" w:eastAsia="Garamond" w:hAnsi="Garamond" w:cs="Garamond"/>
        </w:rPr>
        <w:t xml:space="preserve"> is shown in </w:t>
      </w:r>
      <w:r w:rsidR="258958D2" w:rsidRPr="52749B25">
        <w:rPr>
          <w:rFonts w:ascii="Garamond" w:eastAsia="Garamond" w:hAnsi="Garamond" w:cs="Garamond"/>
          <w:i/>
          <w:iCs/>
        </w:rPr>
        <w:t>F</w:t>
      </w:r>
      <w:r w:rsidR="04C590AB" w:rsidRPr="52749B25">
        <w:rPr>
          <w:rFonts w:ascii="Garamond" w:eastAsia="Garamond" w:hAnsi="Garamond" w:cs="Garamond"/>
          <w:i/>
          <w:iCs/>
        </w:rPr>
        <w:t xml:space="preserve">igure </w:t>
      </w:r>
      <w:r w:rsidR="64BA98A0" w:rsidRPr="52749B25">
        <w:rPr>
          <w:rFonts w:ascii="Garamond" w:eastAsia="Garamond" w:hAnsi="Garamond" w:cs="Garamond"/>
          <w:i/>
          <w:iCs/>
        </w:rPr>
        <w:t>D</w:t>
      </w:r>
      <w:r w:rsidR="007E149F">
        <w:rPr>
          <w:rFonts w:ascii="Garamond" w:eastAsia="Garamond" w:hAnsi="Garamond" w:cs="Garamond"/>
          <w:i/>
          <w:iCs/>
        </w:rPr>
        <w:t>1</w:t>
      </w:r>
      <w:r w:rsidR="7CB77994" w:rsidRPr="52749B25">
        <w:rPr>
          <w:rFonts w:ascii="Garamond" w:eastAsia="Garamond" w:hAnsi="Garamond" w:cs="Garamond"/>
        </w:rPr>
        <w:t xml:space="preserve">. </w:t>
      </w:r>
      <w:r w:rsidR="4D15B981" w:rsidRPr="52749B25">
        <w:rPr>
          <w:rFonts w:ascii="Garamond" w:eastAsia="Garamond" w:hAnsi="Garamond" w:cs="Garamond"/>
        </w:rPr>
        <w:t xml:space="preserve">This land cover change map </w:t>
      </w:r>
      <w:r w:rsidR="0ED7FB82" w:rsidRPr="52749B25">
        <w:rPr>
          <w:rFonts w:ascii="Garamond" w:eastAsia="Garamond" w:hAnsi="Garamond" w:cs="Garamond"/>
        </w:rPr>
        <w:t>for the Cassville ranger district</w:t>
      </w:r>
      <w:r w:rsidR="4D15B981" w:rsidRPr="52749B25">
        <w:rPr>
          <w:rFonts w:ascii="Garamond" w:eastAsia="Garamond" w:hAnsi="Garamond" w:cs="Garamond"/>
        </w:rPr>
        <w:t xml:space="preserve"> accounts for all pot</w:t>
      </w:r>
      <w:r w:rsidR="007E149F">
        <w:rPr>
          <w:rFonts w:ascii="Garamond" w:eastAsia="Garamond" w:hAnsi="Garamond" w:cs="Garamond"/>
        </w:rPr>
        <w:t xml:space="preserve">ential transitions between the </w:t>
      </w:r>
      <w:proofErr w:type="gramStart"/>
      <w:r w:rsidR="007E149F">
        <w:rPr>
          <w:rFonts w:ascii="Garamond" w:eastAsia="Garamond" w:hAnsi="Garamond" w:cs="Garamond"/>
        </w:rPr>
        <w:t>five</w:t>
      </w:r>
      <w:r w:rsidR="4D15B981" w:rsidRPr="52749B25">
        <w:rPr>
          <w:rFonts w:ascii="Garamond" w:eastAsia="Garamond" w:hAnsi="Garamond" w:cs="Garamond"/>
        </w:rPr>
        <w:t xml:space="preserve"> land</w:t>
      </w:r>
      <w:proofErr w:type="gramEnd"/>
      <w:r w:rsidR="4D15B981" w:rsidRPr="52749B25">
        <w:rPr>
          <w:rFonts w:ascii="Garamond" w:eastAsia="Garamond" w:hAnsi="Garamond" w:cs="Garamond"/>
        </w:rPr>
        <w:t xml:space="preserve"> cover classes used in </w:t>
      </w:r>
      <w:r w:rsidR="1B6C1B42" w:rsidRPr="52749B25">
        <w:rPr>
          <w:rFonts w:ascii="Garamond" w:eastAsia="Garamond" w:hAnsi="Garamond" w:cs="Garamond"/>
        </w:rPr>
        <w:t xml:space="preserve">the </w:t>
      </w:r>
      <w:r w:rsidR="4D15B981" w:rsidRPr="52749B25">
        <w:rPr>
          <w:rFonts w:ascii="Garamond" w:eastAsia="Garamond" w:hAnsi="Garamond" w:cs="Garamond"/>
        </w:rPr>
        <w:t xml:space="preserve">analysis. One of the most prevalent transitions </w:t>
      </w:r>
      <w:r w:rsidR="00D05586">
        <w:rPr>
          <w:rFonts w:ascii="Garamond" w:eastAsia="Garamond" w:hAnsi="Garamond" w:cs="Garamond"/>
        </w:rPr>
        <w:t>is</w:t>
      </w:r>
      <w:r w:rsidR="4D15B981" w:rsidRPr="52749B25">
        <w:rPr>
          <w:rFonts w:ascii="Garamond" w:eastAsia="Garamond" w:hAnsi="Garamond" w:cs="Garamond"/>
        </w:rPr>
        <w:t xml:space="preserve"> from conifer forest and meadows to deciduous forest (light green). There is also a large </w:t>
      </w:r>
      <w:r w:rsidR="007E149F">
        <w:rPr>
          <w:rFonts w:ascii="Garamond" w:eastAsia="Garamond" w:hAnsi="Garamond" w:cs="Garamond"/>
        </w:rPr>
        <w:t xml:space="preserve">area that </w:t>
      </w:r>
      <w:proofErr w:type="gramStart"/>
      <w:r w:rsidR="007E149F">
        <w:rPr>
          <w:rFonts w:ascii="Garamond" w:eastAsia="Garamond" w:hAnsi="Garamond" w:cs="Garamond"/>
        </w:rPr>
        <w:t>transitions</w:t>
      </w:r>
      <w:proofErr w:type="gramEnd"/>
      <w:r w:rsidR="4D15B981" w:rsidRPr="52749B25">
        <w:rPr>
          <w:rFonts w:ascii="Garamond" w:eastAsia="Garamond" w:hAnsi="Garamond" w:cs="Garamond"/>
        </w:rPr>
        <w:t xml:space="preserve"> from vegetation to water </w:t>
      </w:r>
      <w:r w:rsidR="007E149F">
        <w:rPr>
          <w:rFonts w:ascii="Garamond" w:eastAsia="Garamond" w:hAnsi="Garamond" w:cs="Garamond"/>
        </w:rPr>
        <w:t>or</w:t>
      </w:r>
      <w:r w:rsidR="4D15B981" w:rsidRPr="52749B25">
        <w:rPr>
          <w:rFonts w:ascii="Garamond" w:eastAsia="Garamond" w:hAnsi="Garamond" w:cs="Garamond"/>
        </w:rPr>
        <w:t xml:space="preserve"> developed areas, seen in the blue/purple pixels in the upper right side of this ranger district.</w:t>
      </w:r>
      <w:r w:rsidR="056918F3" w:rsidRPr="52749B25">
        <w:rPr>
          <w:rFonts w:ascii="Garamond" w:eastAsia="Garamond" w:hAnsi="Garamond" w:cs="Garamond"/>
        </w:rPr>
        <w:t xml:space="preserve"> Land</w:t>
      </w:r>
      <w:r w:rsidR="009E2821">
        <w:rPr>
          <w:rFonts w:ascii="Garamond" w:eastAsia="Garamond" w:hAnsi="Garamond" w:cs="Garamond"/>
        </w:rPr>
        <w:t xml:space="preserve"> </w:t>
      </w:r>
      <w:r w:rsidR="056918F3" w:rsidRPr="52749B25">
        <w:rPr>
          <w:rFonts w:ascii="Garamond" w:eastAsia="Garamond" w:hAnsi="Garamond" w:cs="Garamond"/>
        </w:rPr>
        <w:t xml:space="preserve">cover changes, especially in </w:t>
      </w:r>
      <w:r w:rsidR="00D05586">
        <w:rPr>
          <w:rFonts w:ascii="Garamond" w:eastAsia="Garamond" w:hAnsi="Garamond" w:cs="Garamond"/>
        </w:rPr>
        <w:t xml:space="preserve">the </w:t>
      </w:r>
      <w:r w:rsidR="056918F3" w:rsidRPr="52749B25">
        <w:rPr>
          <w:rFonts w:ascii="Garamond" w:eastAsia="Garamond" w:hAnsi="Garamond" w:cs="Garamond"/>
        </w:rPr>
        <w:t xml:space="preserve">loss of conifers, </w:t>
      </w:r>
      <w:proofErr w:type="gramStart"/>
      <w:r w:rsidR="056918F3" w:rsidRPr="52749B25">
        <w:rPr>
          <w:rFonts w:ascii="Garamond" w:eastAsia="Garamond" w:hAnsi="Garamond" w:cs="Garamond"/>
        </w:rPr>
        <w:t>can be seen</w:t>
      </w:r>
      <w:proofErr w:type="gramEnd"/>
      <w:r w:rsidR="056918F3" w:rsidRPr="52749B25">
        <w:rPr>
          <w:rFonts w:ascii="Garamond" w:eastAsia="Garamond" w:hAnsi="Garamond" w:cs="Garamond"/>
        </w:rPr>
        <w:t xml:space="preserve"> more closely in </w:t>
      </w:r>
      <w:r w:rsidR="14B5C6E3" w:rsidRPr="52749B25">
        <w:rPr>
          <w:rFonts w:ascii="Garamond" w:eastAsia="Garamond" w:hAnsi="Garamond" w:cs="Garamond"/>
          <w:i/>
          <w:iCs/>
        </w:rPr>
        <w:t>F</w:t>
      </w:r>
      <w:r w:rsidR="056918F3" w:rsidRPr="52749B25">
        <w:rPr>
          <w:rFonts w:ascii="Garamond" w:eastAsia="Garamond" w:hAnsi="Garamond" w:cs="Garamond"/>
          <w:i/>
          <w:iCs/>
        </w:rPr>
        <w:t xml:space="preserve">igure </w:t>
      </w:r>
      <w:r w:rsidR="27BE573B" w:rsidRPr="52749B25">
        <w:rPr>
          <w:rFonts w:ascii="Garamond" w:eastAsia="Garamond" w:hAnsi="Garamond" w:cs="Garamond"/>
          <w:i/>
          <w:iCs/>
        </w:rPr>
        <w:t>D</w:t>
      </w:r>
      <w:r w:rsidR="6007CE8B" w:rsidRPr="52749B25">
        <w:rPr>
          <w:rFonts w:ascii="Garamond" w:eastAsia="Garamond" w:hAnsi="Garamond" w:cs="Garamond"/>
          <w:i/>
          <w:iCs/>
        </w:rPr>
        <w:t>2</w:t>
      </w:r>
      <w:r w:rsidR="007E149F">
        <w:rPr>
          <w:rFonts w:ascii="Garamond" w:eastAsia="Garamond" w:hAnsi="Garamond" w:cs="Garamond"/>
          <w:iCs/>
        </w:rPr>
        <w:t>,</w:t>
      </w:r>
      <w:r w:rsidR="056918F3" w:rsidRPr="52749B25">
        <w:rPr>
          <w:rFonts w:ascii="Garamond" w:eastAsia="Garamond" w:hAnsi="Garamond" w:cs="Garamond"/>
        </w:rPr>
        <w:t xml:space="preserve"> which compares the 1986 and 2019 classifications for the </w:t>
      </w:r>
      <w:r w:rsidR="750FCBE2" w:rsidRPr="52749B25">
        <w:rPr>
          <w:rFonts w:ascii="Garamond" w:eastAsia="Garamond" w:hAnsi="Garamond" w:cs="Garamond"/>
        </w:rPr>
        <w:t>Eleven P</w:t>
      </w:r>
      <w:r w:rsidR="056918F3" w:rsidRPr="52749B25">
        <w:rPr>
          <w:rFonts w:ascii="Garamond" w:eastAsia="Garamond" w:hAnsi="Garamond" w:cs="Garamond"/>
        </w:rPr>
        <w:t xml:space="preserve">oint and Ava ranger districts.  </w:t>
      </w:r>
    </w:p>
    <w:p w14:paraId="31970262" w14:textId="016718E2" w:rsidR="54F84E19" w:rsidRDefault="5EA82AB3" w:rsidP="00D05586">
      <w:pPr>
        <w:pStyle w:val="NoSpacing"/>
        <w:jc w:val="center"/>
      </w:pPr>
      <w:r>
        <w:rPr>
          <w:noProof/>
        </w:rPr>
        <w:drawing>
          <wp:inline distT="0" distB="0" distL="0" distR="0" wp14:anchorId="3EEF6CE8" wp14:editId="3A4A84F9">
            <wp:extent cx="5406886" cy="3108960"/>
            <wp:effectExtent l="0" t="0" r="3810" b="0"/>
            <wp:docPr id="901193993" name="Picture 22709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090811"/>
                    <pic:cNvPicPr/>
                  </pic:nvPicPr>
                  <pic:blipFill>
                    <a:blip r:embed="rId15">
                      <a:extLst>
                        <a:ext uri="{28A0092B-C50C-407E-A947-70E740481C1C}">
                          <a14:useLocalDpi xmlns:a14="http://schemas.microsoft.com/office/drawing/2010/main" val="0"/>
                        </a:ext>
                      </a:extLst>
                    </a:blip>
                    <a:stretch>
                      <a:fillRect/>
                    </a:stretch>
                  </pic:blipFill>
                  <pic:spPr>
                    <a:xfrm>
                      <a:off x="0" y="0"/>
                      <a:ext cx="5406886" cy="3108960"/>
                    </a:xfrm>
                    <a:prstGeom prst="rect">
                      <a:avLst/>
                    </a:prstGeom>
                  </pic:spPr>
                </pic:pic>
              </a:graphicData>
            </a:graphic>
          </wp:inline>
        </w:drawing>
      </w:r>
    </w:p>
    <w:p w14:paraId="64BD45F6" w14:textId="68797B44" w:rsidR="54F84E19" w:rsidRDefault="415E2650" w:rsidP="00D05586">
      <w:pPr>
        <w:spacing w:after="0" w:line="240" w:lineRule="auto"/>
        <w:jc w:val="center"/>
        <w:rPr>
          <w:rFonts w:ascii="Garamond" w:eastAsia="Garamond" w:hAnsi="Garamond" w:cs="Garamond"/>
        </w:rPr>
      </w:pPr>
      <w:r w:rsidRPr="52749B25">
        <w:rPr>
          <w:rFonts w:ascii="Garamond" w:eastAsia="Garamond" w:hAnsi="Garamond" w:cs="Garamond"/>
          <w:i/>
          <w:iCs/>
        </w:rPr>
        <w:t>Figure 4</w:t>
      </w:r>
      <w:r w:rsidR="009E2821">
        <w:rPr>
          <w:rFonts w:ascii="Garamond" w:eastAsia="Garamond" w:hAnsi="Garamond" w:cs="Garamond"/>
        </w:rPr>
        <w:t>. L</w:t>
      </w:r>
      <w:r w:rsidRPr="52749B25">
        <w:rPr>
          <w:rFonts w:ascii="Garamond" w:eastAsia="Garamond" w:hAnsi="Garamond" w:cs="Garamond"/>
        </w:rPr>
        <w:t xml:space="preserve">and cover change analysis from </w:t>
      </w:r>
      <w:proofErr w:type="spellStart"/>
      <w:r w:rsidRPr="52749B25">
        <w:rPr>
          <w:rFonts w:ascii="Garamond" w:eastAsia="Garamond" w:hAnsi="Garamond" w:cs="Garamond"/>
        </w:rPr>
        <w:t>TerrSet</w:t>
      </w:r>
      <w:proofErr w:type="spellEnd"/>
      <w:r w:rsidRPr="52749B25">
        <w:rPr>
          <w:rFonts w:ascii="Garamond" w:eastAsia="Garamond" w:hAnsi="Garamond" w:cs="Garamond"/>
        </w:rPr>
        <w:t xml:space="preserve"> between 1986 and 2019</w:t>
      </w:r>
    </w:p>
    <w:p w14:paraId="63EDD9D6" w14:textId="25502A25" w:rsidR="54F84E19" w:rsidRDefault="3E1978FF" w:rsidP="00D05586">
      <w:pPr>
        <w:pStyle w:val="NoSpacing"/>
        <w:jc w:val="center"/>
      </w:pPr>
      <w:r>
        <w:rPr>
          <w:noProof/>
        </w:rPr>
        <w:lastRenderedPageBreak/>
        <w:drawing>
          <wp:inline distT="0" distB="0" distL="0" distR="0" wp14:anchorId="486EA3C9" wp14:editId="0296A041">
            <wp:extent cx="4572000" cy="1676400"/>
            <wp:effectExtent l="0" t="0" r="0" b="0"/>
            <wp:docPr id="158293811" name="Picture 77902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023766"/>
                    <pic:cNvPicPr/>
                  </pic:nvPicPr>
                  <pic:blipFill>
                    <a:blip r:embed="rId16">
                      <a:extLst>
                        <a:ext uri="{28A0092B-C50C-407E-A947-70E740481C1C}">
                          <a14:useLocalDpi xmlns:a14="http://schemas.microsoft.com/office/drawing/2010/main" val="0"/>
                        </a:ext>
                      </a:extLst>
                    </a:blip>
                    <a:stretch>
                      <a:fillRect/>
                    </a:stretch>
                  </pic:blipFill>
                  <pic:spPr>
                    <a:xfrm>
                      <a:off x="0" y="0"/>
                      <a:ext cx="4572000" cy="1676400"/>
                    </a:xfrm>
                    <a:prstGeom prst="rect">
                      <a:avLst/>
                    </a:prstGeom>
                  </pic:spPr>
                </pic:pic>
              </a:graphicData>
            </a:graphic>
          </wp:inline>
        </w:drawing>
      </w:r>
    </w:p>
    <w:p w14:paraId="4E72861F" w14:textId="047A7852" w:rsidR="54F84E19" w:rsidRDefault="3E1978FF" w:rsidP="00D05586">
      <w:pPr>
        <w:spacing w:after="0" w:line="240" w:lineRule="auto"/>
        <w:jc w:val="center"/>
        <w:rPr>
          <w:rFonts w:ascii="Garamond" w:eastAsia="Garamond" w:hAnsi="Garamond" w:cs="Garamond"/>
        </w:rPr>
      </w:pPr>
      <w:r w:rsidRPr="52749B25">
        <w:rPr>
          <w:rFonts w:ascii="Garamond" w:eastAsia="Garamond" w:hAnsi="Garamond" w:cs="Garamond"/>
          <w:i/>
          <w:iCs/>
        </w:rPr>
        <w:t>Figure 5</w:t>
      </w:r>
      <w:r w:rsidRPr="52749B25">
        <w:rPr>
          <w:rFonts w:ascii="Garamond" w:eastAsia="Garamond" w:hAnsi="Garamond" w:cs="Garamond"/>
        </w:rPr>
        <w:t xml:space="preserve">. </w:t>
      </w:r>
      <w:r w:rsidR="009E2821">
        <w:rPr>
          <w:rFonts w:ascii="Garamond" w:eastAsia="Garamond" w:hAnsi="Garamond" w:cs="Garamond"/>
        </w:rPr>
        <w:t>N</w:t>
      </w:r>
      <w:r w:rsidRPr="52749B25">
        <w:rPr>
          <w:rFonts w:ascii="Garamond" w:eastAsia="Garamond" w:hAnsi="Garamond" w:cs="Garamond"/>
        </w:rPr>
        <w:t>et land cover change analysis for MTNF between 1986 and 2019</w:t>
      </w:r>
    </w:p>
    <w:p w14:paraId="3E756289" w14:textId="26B15FCF" w:rsidR="54F84E19" w:rsidRDefault="54F84E19" w:rsidP="00D05586">
      <w:pPr>
        <w:pStyle w:val="NoSpacing"/>
      </w:pPr>
    </w:p>
    <w:p w14:paraId="0EDEC458" w14:textId="3FAEAB6F" w:rsidR="00702809" w:rsidRDefault="00702809" w:rsidP="00702809">
      <w:pPr>
        <w:spacing w:after="0" w:line="240" w:lineRule="auto"/>
        <w:rPr>
          <w:rFonts w:ascii="Garamond" w:eastAsia="Garamond" w:hAnsi="Garamond" w:cs="Garamond"/>
        </w:rPr>
      </w:pPr>
      <w:r w:rsidRPr="52749B25">
        <w:rPr>
          <w:rFonts w:ascii="Garamond" w:eastAsia="Garamond" w:hAnsi="Garamond" w:cs="Garamond"/>
        </w:rPr>
        <w:t xml:space="preserve">The 2040 forecasting map </w:t>
      </w:r>
      <w:r w:rsidRPr="52749B25">
        <w:rPr>
          <w:rFonts w:ascii="Garamond" w:eastAsia="Garamond" w:hAnsi="Garamond" w:cs="Garamond"/>
          <w:i/>
          <w:iCs/>
        </w:rPr>
        <w:t xml:space="preserve">(Figure </w:t>
      </w:r>
      <w:r w:rsidR="009F1D3D">
        <w:rPr>
          <w:rFonts w:ascii="Garamond" w:eastAsia="Garamond" w:hAnsi="Garamond" w:cs="Garamond"/>
          <w:i/>
          <w:iCs/>
        </w:rPr>
        <w:t>6</w:t>
      </w:r>
      <w:r w:rsidRPr="52749B25">
        <w:rPr>
          <w:rFonts w:ascii="Garamond" w:eastAsia="Garamond" w:hAnsi="Garamond" w:cs="Garamond"/>
          <w:i/>
          <w:iCs/>
        </w:rPr>
        <w:t>)</w:t>
      </w:r>
      <w:r w:rsidRPr="52749B25">
        <w:rPr>
          <w:rFonts w:ascii="Garamond" w:eastAsia="Garamond" w:hAnsi="Garamond" w:cs="Garamond"/>
        </w:rPr>
        <w:t xml:space="preserve"> </w:t>
      </w:r>
      <w:r>
        <w:rPr>
          <w:rFonts w:ascii="Garamond" w:eastAsia="Garamond" w:hAnsi="Garamond" w:cs="Garamond"/>
        </w:rPr>
        <w:t>estimates forest composition</w:t>
      </w:r>
      <w:r w:rsidRPr="52749B25">
        <w:rPr>
          <w:rFonts w:ascii="Garamond" w:eastAsia="Garamond" w:hAnsi="Garamond" w:cs="Garamond"/>
        </w:rPr>
        <w:t xml:space="preserve"> </w:t>
      </w:r>
      <w:r>
        <w:rPr>
          <w:rFonts w:ascii="Garamond" w:eastAsia="Garamond" w:hAnsi="Garamond" w:cs="Garamond"/>
        </w:rPr>
        <w:t xml:space="preserve">in the year 2040 under business-as-usual practices </w:t>
      </w:r>
      <w:r w:rsidRPr="52749B25">
        <w:rPr>
          <w:rFonts w:ascii="Garamond" w:eastAsia="Garamond" w:hAnsi="Garamond" w:cs="Garamond"/>
        </w:rPr>
        <w:t>based on current land management strategies</w:t>
      </w:r>
      <w:r>
        <w:rPr>
          <w:rFonts w:ascii="Garamond" w:eastAsia="Garamond" w:hAnsi="Garamond" w:cs="Garamond"/>
        </w:rPr>
        <w:t xml:space="preserve">. This map </w:t>
      </w:r>
      <w:proofErr w:type="gramStart"/>
      <w:r w:rsidRPr="52749B25">
        <w:rPr>
          <w:rFonts w:ascii="Garamond" w:eastAsia="Garamond" w:hAnsi="Garamond" w:cs="Garamond"/>
        </w:rPr>
        <w:t>is again classified</w:t>
      </w:r>
      <w:proofErr w:type="gramEnd"/>
      <w:r w:rsidRPr="52749B25">
        <w:rPr>
          <w:rFonts w:ascii="Garamond" w:eastAsia="Garamond" w:hAnsi="Garamond" w:cs="Garamond"/>
        </w:rPr>
        <w:t xml:space="preserve"> into coniferous forest, deciduous forest, water, developed, and meadow. Transi</w:t>
      </w:r>
      <w:r>
        <w:rPr>
          <w:rFonts w:ascii="Garamond" w:eastAsia="Garamond" w:hAnsi="Garamond" w:cs="Garamond"/>
        </w:rPr>
        <w:t xml:space="preserve">tions </w:t>
      </w:r>
      <w:proofErr w:type="gramStart"/>
      <w:r>
        <w:rPr>
          <w:rFonts w:ascii="Garamond" w:eastAsia="Garamond" w:hAnsi="Garamond" w:cs="Garamond"/>
        </w:rPr>
        <w:t>were focused</w:t>
      </w:r>
      <w:proofErr w:type="gramEnd"/>
      <w:r>
        <w:rPr>
          <w:rFonts w:ascii="Garamond" w:eastAsia="Garamond" w:hAnsi="Garamond" w:cs="Garamond"/>
        </w:rPr>
        <w:t xml:space="preserve"> between the conifer, d</w:t>
      </w:r>
      <w:r w:rsidRPr="52749B25">
        <w:rPr>
          <w:rFonts w:ascii="Garamond" w:eastAsia="Garamond" w:hAnsi="Garamond" w:cs="Garamond"/>
        </w:rPr>
        <w:t>eciduous</w:t>
      </w:r>
      <w:r>
        <w:rPr>
          <w:rFonts w:ascii="Garamond" w:eastAsia="Garamond" w:hAnsi="Garamond" w:cs="Garamond"/>
        </w:rPr>
        <w:t>, and m</w:t>
      </w:r>
      <w:r w:rsidRPr="52749B25">
        <w:rPr>
          <w:rFonts w:ascii="Garamond" w:eastAsia="Garamond" w:hAnsi="Garamond" w:cs="Garamond"/>
        </w:rPr>
        <w:t xml:space="preserve">eadow classes in the analysis of net change from 2019 and 2040. There is a projected overall increase in </w:t>
      </w:r>
      <w:r>
        <w:rPr>
          <w:rFonts w:ascii="Garamond" w:eastAsia="Garamond" w:hAnsi="Garamond" w:cs="Garamond"/>
        </w:rPr>
        <w:t>coniferous f</w:t>
      </w:r>
      <w:r w:rsidRPr="52749B25">
        <w:rPr>
          <w:rFonts w:ascii="Garamond" w:eastAsia="Garamond" w:hAnsi="Garamond" w:cs="Garamond"/>
        </w:rPr>
        <w:t xml:space="preserve">orest and </w:t>
      </w:r>
      <w:r>
        <w:rPr>
          <w:rFonts w:ascii="Garamond" w:eastAsia="Garamond" w:hAnsi="Garamond" w:cs="Garamond"/>
        </w:rPr>
        <w:t>m</w:t>
      </w:r>
      <w:r w:rsidRPr="52749B25">
        <w:rPr>
          <w:rFonts w:ascii="Garamond" w:eastAsia="Garamond" w:hAnsi="Garamond" w:cs="Garamond"/>
        </w:rPr>
        <w:t>eadows</w:t>
      </w:r>
      <w:r>
        <w:rPr>
          <w:rFonts w:ascii="Garamond" w:eastAsia="Garamond" w:hAnsi="Garamond" w:cs="Garamond"/>
        </w:rPr>
        <w:t>, with a projected decrease in deciduous f</w:t>
      </w:r>
      <w:r w:rsidRPr="52749B25">
        <w:rPr>
          <w:rFonts w:ascii="Garamond" w:eastAsia="Garamond" w:hAnsi="Garamond" w:cs="Garamond"/>
        </w:rPr>
        <w:t>orest between the years 2019 and 2040</w:t>
      </w:r>
      <w:r>
        <w:rPr>
          <w:rFonts w:ascii="Garamond" w:eastAsia="Garamond" w:hAnsi="Garamond" w:cs="Garamond"/>
        </w:rPr>
        <w:t xml:space="preserve"> as seen in </w:t>
      </w:r>
      <w:r w:rsidRPr="52749B25">
        <w:rPr>
          <w:rFonts w:ascii="Garamond" w:eastAsia="Garamond" w:hAnsi="Garamond" w:cs="Garamond"/>
          <w:i/>
          <w:iCs/>
        </w:rPr>
        <w:t xml:space="preserve">Figure </w:t>
      </w:r>
      <w:r w:rsidR="009F1D3D">
        <w:rPr>
          <w:rFonts w:ascii="Garamond" w:eastAsia="Garamond" w:hAnsi="Garamond" w:cs="Garamond"/>
          <w:i/>
          <w:iCs/>
        </w:rPr>
        <w:t>7</w:t>
      </w:r>
      <w:r w:rsidRPr="52749B25">
        <w:rPr>
          <w:rFonts w:ascii="Garamond" w:eastAsia="Garamond" w:hAnsi="Garamond" w:cs="Garamond"/>
        </w:rPr>
        <w:t xml:space="preserve">. A land change analysis map </w:t>
      </w:r>
      <w:r>
        <w:rPr>
          <w:rFonts w:ascii="Garamond" w:eastAsia="Garamond" w:hAnsi="Garamond" w:cs="Garamond"/>
        </w:rPr>
        <w:t xml:space="preserve">for </w:t>
      </w:r>
      <w:r w:rsidRPr="52749B25">
        <w:rPr>
          <w:rFonts w:ascii="Garamond" w:eastAsia="Garamond" w:hAnsi="Garamond" w:cs="Garamond"/>
        </w:rPr>
        <w:t xml:space="preserve">2040 </w:t>
      </w:r>
      <w:r w:rsidRPr="52749B25">
        <w:rPr>
          <w:rFonts w:ascii="Garamond" w:eastAsia="Garamond" w:hAnsi="Garamond" w:cs="Garamond"/>
          <w:i/>
          <w:iCs/>
        </w:rPr>
        <w:t xml:space="preserve">(Figure </w:t>
      </w:r>
      <w:r w:rsidR="009F1D3D">
        <w:rPr>
          <w:rFonts w:ascii="Garamond" w:eastAsia="Garamond" w:hAnsi="Garamond" w:cs="Garamond"/>
          <w:i/>
          <w:iCs/>
        </w:rPr>
        <w:t>8</w:t>
      </w:r>
      <w:r w:rsidRPr="52749B25">
        <w:rPr>
          <w:rFonts w:ascii="Garamond" w:eastAsia="Garamond" w:hAnsi="Garamond" w:cs="Garamond"/>
          <w:i/>
          <w:iCs/>
        </w:rPr>
        <w:t>)</w:t>
      </w:r>
      <w:r w:rsidRPr="52749B25">
        <w:rPr>
          <w:rFonts w:ascii="Garamond" w:eastAsia="Garamond" w:hAnsi="Garamond" w:cs="Garamond"/>
        </w:rPr>
        <w:t xml:space="preserve"> shows the predicted land cover transitions in 2040. A more detailed look at the Cassville district </w:t>
      </w:r>
      <w:proofErr w:type="gramStart"/>
      <w:r w:rsidRPr="52749B25">
        <w:rPr>
          <w:rFonts w:ascii="Garamond" w:eastAsia="Garamond" w:hAnsi="Garamond" w:cs="Garamond"/>
        </w:rPr>
        <w:t>can be seen</w:t>
      </w:r>
      <w:proofErr w:type="gramEnd"/>
      <w:r w:rsidRPr="52749B25">
        <w:rPr>
          <w:rFonts w:ascii="Garamond" w:eastAsia="Garamond" w:hAnsi="Garamond" w:cs="Garamond"/>
        </w:rPr>
        <w:t xml:space="preserve"> in </w:t>
      </w:r>
      <w:r w:rsidRPr="52749B25">
        <w:rPr>
          <w:rFonts w:ascii="Garamond" w:eastAsia="Garamond" w:hAnsi="Garamond" w:cs="Garamond"/>
          <w:i/>
          <w:iCs/>
        </w:rPr>
        <w:t>Figure D4</w:t>
      </w:r>
      <w:r w:rsidRPr="52749B25">
        <w:rPr>
          <w:rFonts w:ascii="Garamond" w:eastAsia="Garamond" w:hAnsi="Garamond" w:cs="Garamond"/>
        </w:rPr>
        <w:t>. The forecast for the Cassville district differs from the majority of the forest in terms of conifer regrowth.</w:t>
      </w:r>
    </w:p>
    <w:p w14:paraId="131F241C" w14:textId="77777777" w:rsidR="00702809" w:rsidRDefault="00702809" w:rsidP="00702809">
      <w:pPr>
        <w:spacing w:after="0" w:line="240" w:lineRule="auto"/>
        <w:rPr>
          <w:rFonts w:ascii="Garamond" w:eastAsia="Garamond" w:hAnsi="Garamond" w:cs="Garamond"/>
        </w:rPr>
      </w:pPr>
    </w:p>
    <w:p w14:paraId="2CB90C3B" w14:textId="77777777" w:rsidR="00702809" w:rsidRDefault="00702809" w:rsidP="00702809">
      <w:pPr>
        <w:spacing w:after="0" w:line="240" w:lineRule="auto"/>
        <w:jc w:val="center"/>
      </w:pPr>
      <w:r>
        <w:rPr>
          <w:noProof/>
        </w:rPr>
        <w:drawing>
          <wp:inline distT="0" distB="0" distL="0" distR="0" wp14:anchorId="4C49612E" wp14:editId="3621FD80">
            <wp:extent cx="4986328" cy="2929466"/>
            <wp:effectExtent l="0" t="0" r="0" b="0"/>
            <wp:docPr id="2" name="Picture 37669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69493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986328" cy="2929466"/>
                    </a:xfrm>
                    <a:prstGeom prst="rect">
                      <a:avLst/>
                    </a:prstGeom>
                  </pic:spPr>
                </pic:pic>
              </a:graphicData>
            </a:graphic>
          </wp:inline>
        </w:drawing>
      </w:r>
    </w:p>
    <w:p w14:paraId="521706E7" w14:textId="2AF38EE0" w:rsidR="00702809" w:rsidRDefault="00702809" w:rsidP="00702809">
      <w:pPr>
        <w:spacing w:after="0" w:line="240" w:lineRule="auto"/>
        <w:jc w:val="center"/>
        <w:rPr>
          <w:rFonts w:ascii="Garamond" w:eastAsia="Garamond" w:hAnsi="Garamond" w:cs="Garamond"/>
        </w:rPr>
      </w:pPr>
      <w:r w:rsidRPr="52749B25">
        <w:rPr>
          <w:rFonts w:ascii="Garamond" w:eastAsia="Garamond" w:hAnsi="Garamond" w:cs="Garamond"/>
          <w:i/>
          <w:iCs/>
        </w:rPr>
        <w:t xml:space="preserve">Figure </w:t>
      </w:r>
      <w:r w:rsidR="00BB1EC1">
        <w:rPr>
          <w:rFonts w:ascii="Garamond" w:eastAsia="Garamond" w:hAnsi="Garamond" w:cs="Garamond"/>
          <w:i/>
          <w:iCs/>
        </w:rPr>
        <w:t>6</w:t>
      </w:r>
      <w:r w:rsidRPr="52749B25">
        <w:rPr>
          <w:rFonts w:ascii="Garamond" w:eastAsia="Garamond" w:hAnsi="Garamond" w:cs="Garamond"/>
        </w:rPr>
        <w:t xml:space="preserve">. </w:t>
      </w:r>
      <w:r>
        <w:rPr>
          <w:rFonts w:ascii="Garamond" w:eastAsia="Garamond" w:hAnsi="Garamond" w:cs="Garamond"/>
        </w:rPr>
        <w:t>Forecasted</w:t>
      </w:r>
      <w:r w:rsidRPr="52749B25">
        <w:rPr>
          <w:rFonts w:ascii="Garamond" w:eastAsia="Garamond" w:hAnsi="Garamond" w:cs="Garamond"/>
        </w:rPr>
        <w:t xml:space="preserve"> land cover classification for 2040</w:t>
      </w:r>
    </w:p>
    <w:p w14:paraId="5870B318" w14:textId="77777777" w:rsidR="00702809" w:rsidRDefault="00702809" w:rsidP="00702809">
      <w:pPr>
        <w:spacing w:after="0" w:line="240" w:lineRule="auto"/>
        <w:jc w:val="center"/>
      </w:pPr>
    </w:p>
    <w:p w14:paraId="76937E20" w14:textId="77777777" w:rsidR="00702809" w:rsidRDefault="00702809" w:rsidP="00702809">
      <w:pPr>
        <w:pStyle w:val="NoSpacing"/>
        <w:jc w:val="center"/>
      </w:pPr>
      <w:r>
        <w:rPr>
          <w:noProof/>
        </w:rPr>
        <w:lastRenderedPageBreak/>
        <w:drawing>
          <wp:inline distT="0" distB="0" distL="0" distR="0" wp14:anchorId="5106DE88" wp14:editId="0F93E8BE">
            <wp:extent cx="3837544" cy="1682097"/>
            <wp:effectExtent l="0" t="0" r="0" b="0"/>
            <wp:docPr id="3" name="Picture 125778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780165"/>
                    <pic:cNvPicPr/>
                  </pic:nvPicPr>
                  <pic:blipFill>
                    <a:blip r:embed="rId18">
                      <a:extLst>
                        <a:ext uri="{28A0092B-C50C-407E-A947-70E740481C1C}">
                          <a14:useLocalDpi xmlns:a14="http://schemas.microsoft.com/office/drawing/2010/main" val="0"/>
                        </a:ext>
                      </a:extLst>
                    </a:blip>
                    <a:srcRect l="2291" t="4977" r="3125" b="4977"/>
                    <a:stretch>
                      <a:fillRect/>
                    </a:stretch>
                  </pic:blipFill>
                  <pic:spPr>
                    <a:xfrm>
                      <a:off x="0" y="0"/>
                      <a:ext cx="3837544" cy="1682097"/>
                    </a:xfrm>
                    <a:prstGeom prst="rect">
                      <a:avLst/>
                    </a:prstGeom>
                  </pic:spPr>
                </pic:pic>
              </a:graphicData>
            </a:graphic>
          </wp:inline>
        </w:drawing>
      </w:r>
    </w:p>
    <w:p w14:paraId="135A8CBC" w14:textId="5CBD0123" w:rsidR="00702809" w:rsidRDefault="00702809" w:rsidP="00702809">
      <w:pPr>
        <w:pStyle w:val="NoSpacing"/>
        <w:jc w:val="center"/>
        <w:rPr>
          <w:rFonts w:ascii="Garamond" w:eastAsia="Garamond" w:hAnsi="Garamond" w:cs="Garamond"/>
        </w:rPr>
      </w:pPr>
      <w:r w:rsidRPr="52749B25">
        <w:rPr>
          <w:rFonts w:ascii="Garamond" w:eastAsia="Garamond" w:hAnsi="Garamond" w:cs="Garamond"/>
          <w:i/>
          <w:iCs/>
        </w:rPr>
        <w:t xml:space="preserve">Figure </w:t>
      </w:r>
      <w:r w:rsidR="009F1D3D">
        <w:rPr>
          <w:rFonts w:ascii="Garamond" w:eastAsia="Garamond" w:hAnsi="Garamond" w:cs="Garamond"/>
          <w:i/>
          <w:iCs/>
        </w:rPr>
        <w:t>7</w:t>
      </w:r>
      <w:r w:rsidRPr="52749B25">
        <w:rPr>
          <w:rFonts w:ascii="Garamond" w:eastAsia="Garamond" w:hAnsi="Garamond" w:cs="Garamond"/>
        </w:rPr>
        <w:t>. Net land cover change analysis for MTNF between 2019</w:t>
      </w:r>
      <w:r>
        <w:rPr>
          <w:rFonts w:ascii="Garamond" w:eastAsia="Garamond" w:hAnsi="Garamond" w:cs="Garamond"/>
        </w:rPr>
        <w:t xml:space="preserve"> </w:t>
      </w:r>
      <w:r w:rsidRPr="52749B25">
        <w:rPr>
          <w:rFonts w:ascii="Garamond" w:eastAsia="Garamond" w:hAnsi="Garamond" w:cs="Garamond"/>
        </w:rPr>
        <w:t>and 2040</w:t>
      </w:r>
    </w:p>
    <w:p w14:paraId="13D5CC8F" w14:textId="77777777" w:rsidR="00702809" w:rsidRDefault="00702809" w:rsidP="00702809">
      <w:pPr>
        <w:pStyle w:val="NoSpacing"/>
        <w:jc w:val="center"/>
        <w:rPr>
          <w:rFonts w:ascii="Garamond" w:eastAsia="Garamond" w:hAnsi="Garamond" w:cs="Garamond"/>
        </w:rPr>
      </w:pPr>
    </w:p>
    <w:p w14:paraId="0C154FA3" w14:textId="77777777" w:rsidR="00702809" w:rsidRDefault="00702809" w:rsidP="00702809">
      <w:pPr>
        <w:pStyle w:val="NoSpacing"/>
        <w:jc w:val="center"/>
        <w:rPr>
          <w:rFonts w:ascii="Garamond" w:eastAsia="Times New Roman" w:hAnsi="Garamond" w:cs="Arial"/>
          <w:color w:val="BFBFBF" w:themeColor="background1" w:themeShade="BF"/>
        </w:rPr>
      </w:pPr>
    </w:p>
    <w:p w14:paraId="289CD0D8" w14:textId="77777777" w:rsidR="00702809" w:rsidRDefault="00702809" w:rsidP="00702809">
      <w:pPr>
        <w:spacing w:after="0" w:line="240" w:lineRule="auto"/>
        <w:jc w:val="center"/>
      </w:pPr>
      <w:r>
        <w:rPr>
          <w:noProof/>
        </w:rPr>
        <w:drawing>
          <wp:inline distT="0" distB="0" distL="0" distR="0" wp14:anchorId="385472A0" wp14:editId="1ABE4768">
            <wp:extent cx="5619752" cy="3137694"/>
            <wp:effectExtent l="0" t="0" r="0" b="0"/>
            <wp:docPr id="4" name="Picture 109945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450952"/>
                    <pic:cNvPicPr/>
                  </pic:nvPicPr>
                  <pic:blipFill>
                    <a:blip r:embed="rId19">
                      <a:extLst>
                        <a:ext uri="{28A0092B-C50C-407E-A947-70E740481C1C}">
                          <a14:useLocalDpi xmlns:a14="http://schemas.microsoft.com/office/drawing/2010/main" val="0"/>
                        </a:ext>
                      </a:extLst>
                    </a:blip>
                    <a:stretch>
                      <a:fillRect/>
                    </a:stretch>
                  </pic:blipFill>
                  <pic:spPr>
                    <a:xfrm>
                      <a:off x="0" y="0"/>
                      <a:ext cx="5619752" cy="3137694"/>
                    </a:xfrm>
                    <a:prstGeom prst="rect">
                      <a:avLst/>
                    </a:prstGeom>
                  </pic:spPr>
                </pic:pic>
              </a:graphicData>
            </a:graphic>
          </wp:inline>
        </w:drawing>
      </w:r>
    </w:p>
    <w:p w14:paraId="2304C3E4" w14:textId="59E18CC8" w:rsidR="00702809" w:rsidRDefault="00702809" w:rsidP="00702809">
      <w:pPr>
        <w:spacing w:after="0" w:line="240" w:lineRule="auto"/>
        <w:jc w:val="center"/>
        <w:rPr>
          <w:rFonts w:ascii="Garamond" w:eastAsia="Garamond" w:hAnsi="Garamond" w:cs="Garamond"/>
        </w:rPr>
      </w:pPr>
      <w:r w:rsidRPr="52749B25">
        <w:rPr>
          <w:rFonts w:ascii="Garamond" w:eastAsia="Garamond" w:hAnsi="Garamond" w:cs="Garamond"/>
          <w:i/>
          <w:iCs/>
        </w:rPr>
        <w:t xml:space="preserve">Figure </w:t>
      </w:r>
      <w:r w:rsidR="009F1D3D">
        <w:rPr>
          <w:rFonts w:ascii="Garamond" w:eastAsia="Garamond" w:hAnsi="Garamond" w:cs="Garamond"/>
          <w:i/>
          <w:iCs/>
        </w:rPr>
        <w:t>8</w:t>
      </w:r>
      <w:r w:rsidRPr="52749B25">
        <w:rPr>
          <w:rFonts w:ascii="Garamond" w:eastAsia="Garamond" w:hAnsi="Garamond" w:cs="Garamond"/>
        </w:rPr>
        <w:t>. Forecasted land cover change out to 2040</w:t>
      </w:r>
    </w:p>
    <w:p w14:paraId="08DBB801" w14:textId="77777777" w:rsidR="00702809" w:rsidRDefault="00702809" w:rsidP="00702809">
      <w:pPr>
        <w:spacing w:after="0" w:line="240" w:lineRule="auto"/>
        <w:jc w:val="center"/>
        <w:rPr>
          <w:rFonts w:ascii="Garamond" w:eastAsia="Garamond" w:hAnsi="Garamond" w:cs="Garamond"/>
        </w:rPr>
      </w:pPr>
    </w:p>
    <w:p w14:paraId="702EBE59" w14:textId="77777777" w:rsidR="00702809" w:rsidRDefault="00702809" w:rsidP="00702809">
      <w:pPr>
        <w:spacing w:after="0" w:line="240" w:lineRule="auto"/>
        <w:rPr>
          <w:rFonts w:ascii="Garamond" w:eastAsia="Garamond" w:hAnsi="Garamond" w:cs="Garamond"/>
        </w:rPr>
      </w:pPr>
      <w:r w:rsidRPr="52749B25">
        <w:rPr>
          <w:rFonts w:ascii="Garamond" w:eastAsia="Garamond" w:hAnsi="Garamond" w:cs="Garamond"/>
        </w:rPr>
        <w:t>A comparison</w:t>
      </w:r>
      <w:r>
        <w:rPr>
          <w:rFonts w:ascii="Garamond" w:eastAsia="Garamond" w:hAnsi="Garamond" w:cs="Garamond"/>
        </w:rPr>
        <w:t xml:space="preserve"> of land cover change in the Eleven </w:t>
      </w:r>
      <w:r w:rsidRPr="52749B25">
        <w:rPr>
          <w:rFonts w:ascii="Garamond" w:eastAsia="Garamond" w:hAnsi="Garamond" w:cs="Garamond"/>
        </w:rPr>
        <w:t xml:space="preserve">Point and Ava </w:t>
      </w:r>
      <w:r>
        <w:rPr>
          <w:rFonts w:ascii="Garamond" w:eastAsia="Garamond" w:hAnsi="Garamond" w:cs="Garamond"/>
        </w:rPr>
        <w:t xml:space="preserve">ranger </w:t>
      </w:r>
      <w:r w:rsidRPr="52749B25">
        <w:rPr>
          <w:rFonts w:ascii="Garamond" w:eastAsia="Garamond" w:hAnsi="Garamond" w:cs="Garamond"/>
        </w:rPr>
        <w:t xml:space="preserve">districts, which are actively engaged in restoration projects, </w:t>
      </w:r>
      <w:proofErr w:type="gramStart"/>
      <w:r w:rsidRPr="52749B25">
        <w:rPr>
          <w:rFonts w:ascii="Garamond" w:eastAsia="Garamond" w:hAnsi="Garamond" w:cs="Garamond"/>
        </w:rPr>
        <w:t>are shown</w:t>
      </w:r>
      <w:proofErr w:type="gramEnd"/>
      <w:r w:rsidRPr="52749B25">
        <w:rPr>
          <w:rFonts w:ascii="Garamond" w:eastAsia="Garamond" w:hAnsi="Garamond" w:cs="Garamond"/>
        </w:rPr>
        <w:t xml:space="preserve"> in </w:t>
      </w:r>
      <w:r w:rsidRPr="52749B25">
        <w:rPr>
          <w:rFonts w:ascii="Garamond" w:eastAsia="Garamond" w:hAnsi="Garamond" w:cs="Garamond"/>
          <w:i/>
          <w:iCs/>
        </w:rPr>
        <w:t>Figure D</w:t>
      </w:r>
      <w:r>
        <w:rPr>
          <w:rFonts w:ascii="Garamond" w:eastAsia="Garamond" w:hAnsi="Garamond" w:cs="Garamond"/>
          <w:i/>
          <w:iCs/>
        </w:rPr>
        <w:t>5</w:t>
      </w:r>
      <w:r>
        <w:rPr>
          <w:rFonts w:ascii="Garamond" w:eastAsia="Garamond" w:hAnsi="Garamond" w:cs="Garamond"/>
        </w:rPr>
        <w:t>.</w:t>
      </w:r>
      <w:r w:rsidRPr="52749B25">
        <w:rPr>
          <w:rFonts w:ascii="Garamond" w:eastAsia="Garamond" w:hAnsi="Garamond" w:cs="Garamond"/>
        </w:rPr>
        <w:t xml:space="preserve"> This highlights the potential for widespread, scattered conifer regrowth in 2040 if restoration efforts are successful. The results indicate that the current restoration efforts in </w:t>
      </w:r>
      <w:r>
        <w:rPr>
          <w:rFonts w:ascii="Garamond" w:eastAsia="Garamond" w:hAnsi="Garamond" w:cs="Garamond"/>
        </w:rPr>
        <w:t xml:space="preserve">MTNF </w:t>
      </w:r>
      <w:r w:rsidRPr="52749B25">
        <w:rPr>
          <w:rFonts w:ascii="Garamond" w:eastAsia="Garamond" w:hAnsi="Garamond" w:cs="Garamond"/>
        </w:rPr>
        <w:t xml:space="preserve">have a strong potential to succeed in restoring natural shortleaf pine and glade communities if they </w:t>
      </w:r>
      <w:proofErr w:type="gramStart"/>
      <w:r w:rsidRPr="52749B25">
        <w:rPr>
          <w:rFonts w:ascii="Garamond" w:eastAsia="Garamond" w:hAnsi="Garamond" w:cs="Garamond"/>
        </w:rPr>
        <w:t>are continued</w:t>
      </w:r>
      <w:proofErr w:type="gramEnd"/>
      <w:r w:rsidRPr="52749B25">
        <w:rPr>
          <w:rFonts w:ascii="Garamond" w:eastAsia="Garamond" w:hAnsi="Garamond" w:cs="Garamond"/>
        </w:rPr>
        <w:t xml:space="preserve"> into the future. They also </w:t>
      </w:r>
      <w:r>
        <w:rPr>
          <w:rFonts w:ascii="Garamond" w:eastAsia="Garamond" w:hAnsi="Garamond" w:cs="Garamond"/>
        </w:rPr>
        <w:t>indicate the potential</w:t>
      </w:r>
      <w:r w:rsidRPr="52749B25">
        <w:rPr>
          <w:rFonts w:ascii="Garamond" w:eastAsia="Garamond" w:hAnsi="Garamond" w:cs="Garamond"/>
        </w:rPr>
        <w:t xml:space="preserve"> </w:t>
      </w:r>
      <w:r>
        <w:rPr>
          <w:rFonts w:ascii="Garamond" w:eastAsia="Garamond" w:hAnsi="Garamond" w:cs="Garamond"/>
        </w:rPr>
        <w:t xml:space="preserve">that the shortleaf pine </w:t>
      </w:r>
      <w:proofErr w:type="gramStart"/>
      <w:r>
        <w:rPr>
          <w:rFonts w:ascii="Garamond" w:eastAsia="Garamond" w:hAnsi="Garamond" w:cs="Garamond"/>
        </w:rPr>
        <w:t>could</w:t>
      </w:r>
      <w:r w:rsidRPr="52749B25">
        <w:rPr>
          <w:rFonts w:ascii="Garamond" w:eastAsia="Garamond" w:hAnsi="Garamond" w:cs="Garamond"/>
        </w:rPr>
        <w:t xml:space="preserve"> be restored</w:t>
      </w:r>
      <w:proofErr w:type="gramEnd"/>
      <w:r w:rsidRPr="52749B25">
        <w:rPr>
          <w:rFonts w:ascii="Garamond" w:eastAsia="Garamond" w:hAnsi="Garamond" w:cs="Garamond"/>
        </w:rPr>
        <w:t xml:space="preserve"> to near historic levels.</w:t>
      </w:r>
    </w:p>
    <w:p w14:paraId="6867BCA8" w14:textId="47B8C81F" w:rsidR="00702809" w:rsidRDefault="00702809" w:rsidP="00D05586">
      <w:pPr>
        <w:spacing w:after="0" w:line="240" w:lineRule="auto"/>
        <w:rPr>
          <w:rFonts w:ascii="Garamond" w:eastAsia="Garamond" w:hAnsi="Garamond" w:cs="Garamond"/>
        </w:rPr>
      </w:pPr>
    </w:p>
    <w:p w14:paraId="16E21C8A" w14:textId="44F080ED" w:rsidR="00702809" w:rsidRPr="00156DAA" w:rsidRDefault="00702809" w:rsidP="00D05586">
      <w:pPr>
        <w:spacing w:after="0" w:line="240" w:lineRule="auto"/>
        <w:rPr>
          <w:rFonts w:ascii="Garamond" w:eastAsia="Garamond" w:hAnsi="Garamond" w:cs="Garamond"/>
          <w:i/>
        </w:rPr>
      </w:pPr>
      <w:r w:rsidRPr="00156DAA">
        <w:rPr>
          <w:rFonts w:ascii="Garamond" w:eastAsia="Garamond" w:hAnsi="Garamond" w:cs="Garamond"/>
          <w:i/>
        </w:rPr>
        <w:t>4.1.2.</w:t>
      </w:r>
      <w:r w:rsidR="00156DAA">
        <w:rPr>
          <w:rFonts w:ascii="Garamond" w:eastAsia="Garamond" w:hAnsi="Garamond" w:cs="Garamond"/>
          <w:i/>
        </w:rPr>
        <w:t xml:space="preserve"> Species-level Classification</w:t>
      </w:r>
    </w:p>
    <w:p w14:paraId="72E2F7FA" w14:textId="5FD9E978" w:rsidR="412D4C75" w:rsidRDefault="4624D180" w:rsidP="00D05586">
      <w:pPr>
        <w:spacing w:after="0" w:line="240" w:lineRule="auto"/>
        <w:rPr>
          <w:rFonts w:ascii="Garamond" w:eastAsia="Garamond" w:hAnsi="Garamond" w:cs="Garamond"/>
        </w:rPr>
      </w:pPr>
      <w:r w:rsidRPr="52749B25">
        <w:rPr>
          <w:rFonts w:ascii="Garamond" w:eastAsia="Garamond" w:hAnsi="Garamond" w:cs="Garamond"/>
        </w:rPr>
        <w:t>P</w:t>
      </w:r>
      <w:r w:rsidR="1900F90F" w:rsidRPr="52749B25">
        <w:rPr>
          <w:rFonts w:ascii="Garamond" w:eastAsia="Garamond" w:hAnsi="Garamond" w:cs="Garamond"/>
        </w:rPr>
        <w:t xml:space="preserve">reliminary results for the species-level classification and modeling </w:t>
      </w:r>
      <w:proofErr w:type="gramStart"/>
      <w:r w:rsidR="080DD544" w:rsidRPr="52749B25">
        <w:rPr>
          <w:rFonts w:ascii="Garamond" w:eastAsia="Garamond" w:hAnsi="Garamond" w:cs="Garamond"/>
        </w:rPr>
        <w:t>were found</w:t>
      </w:r>
      <w:proofErr w:type="gramEnd"/>
      <w:r w:rsidR="1900F90F" w:rsidRPr="52749B25">
        <w:rPr>
          <w:rFonts w:ascii="Garamond" w:eastAsia="Garamond" w:hAnsi="Garamond" w:cs="Garamond"/>
        </w:rPr>
        <w:t xml:space="preserve"> through</w:t>
      </w:r>
      <w:r w:rsidR="78C4BA48" w:rsidRPr="52749B25">
        <w:rPr>
          <w:rFonts w:ascii="Garamond" w:eastAsia="Garamond" w:hAnsi="Garamond" w:cs="Garamond"/>
        </w:rPr>
        <w:t xml:space="preserve"> the</w:t>
      </w:r>
      <w:r w:rsidR="1900F90F" w:rsidRPr="52749B25">
        <w:rPr>
          <w:rFonts w:ascii="Garamond" w:eastAsia="Garamond" w:hAnsi="Garamond" w:cs="Garamond"/>
        </w:rPr>
        <w:t xml:space="preserve"> Forest-Based Classification and Regression tool in Arc</w:t>
      </w:r>
      <w:r w:rsidR="3706B2DE" w:rsidRPr="52749B25">
        <w:rPr>
          <w:rFonts w:ascii="Garamond" w:eastAsia="Garamond" w:hAnsi="Garamond" w:cs="Garamond"/>
        </w:rPr>
        <w:t xml:space="preserve">GIS </w:t>
      </w:r>
      <w:r w:rsidR="1900F90F" w:rsidRPr="52749B25">
        <w:rPr>
          <w:rFonts w:ascii="Garamond" w:eastAsia="Garamond" w:hAnsi="Garamond" w:cs="Garamond"/>
        </w:rPr>
        <w:t>Pro. The results</w:t>
      </w:r>
      <w:r w:rsidR="007E149F">
        <w:rPr>
          <w:rFonts w:ascii="Garamond" w:eastAsia="Garamond" w:hAnsi="Garamond" w:cs="Garamond"/>
        </w:rPr>
        <w:t xml:space="preserve"> for the shortleaf pine species</w:t>
      </w:r>
      <w:r w:rsidR="4625FB86" w:rsidRPr="52749B25">
        <w:rPr>
          <w:rFonts w:ascii="Garamond" w:eastAsia="Garamond" w:hAnsi="Garamond" w:cs="Garamond"/>
        </w:rPr>
        <w:t xml:space="preserve"> </w:t>
      </w:r>
      <w:proofErr w:type="gramStart"/>
      <w:r w:rsidR="4625FB86" w:rsidRPr="52749B25">
        <w:rPr>
          <w:rFonts w:ascii="Garamond" w:eastAsia="Garamond" w:hAnsi="Garamond" w:cs="Garamond"/>
        </w:rPr>
        <w:t>are shown</w:t>
      </w:r>
      <w:proofErr w:type="gramEnd"/>
      <w:r w:rsidR="4625FB86" w:rsidRPr="52749B25">
        <w:rPr>
          <w:rFonts w:ascii="Garamond" w:eastAsia="Garamond" w:hAnsi="Garamond" w:cs="Garamond"/>
        </w:rPr>
        <w:t xml:space="preserve"> in </w:t>
      </w:r>
      <w:r w:rsidR="29684CB7" w:rsidRPr="52749B25">
        <w:rPr>
          <w:rFonts w:ascii="Garamond" w:eastAsia="Garamond" w:hAnsi="Garamond" w:cs="Garamond"/>
          <w:i/>
          <w:iCs/>
        </w:rPr>
        <w:t>Fi</w:t>
      </w:r>
      <w:r w:rsidR="4625FB86" w:rsidRPr="52749B25">
        <w:rPr>
          <w:rFonts w:ascii="Garamond" w:eastAsia="Garamond" w:hAnsi="Garamond" w:cs="Garamond"/>
          <w:i/>
          <w:iCs/>
        </w:rPr>
        <w:t xml:space="preserve">gure </w:t>
      </w:r>
      <w:r w:rsidR="009F1D3D">
        <w:rPr>
          <w:rFonts w:ascii="Garamond" w:eastAsia="Garamond" w:hAnsi="Garamond" w:cs="Garamond"/>
          <w:i/>
          <w:iCs/>
        </w:rPr>
        <w:t>9</w:t>
      </w:r>
      <w:r w:rsidR="009F1D3D" w:rsidRPr="52749B25">
        <w:rPr>
          <w:rFonts w:ascii="Garamond" w:eastAsia="Garamond" w:hAnsi="Garamond" w:cs="Garamond"/>
        </w:rPr>
        <w:t xml:space="preserve"> </w:t>
      </w:r>
      <w:r w:rsidR="4625FB86" w:rsidRPr="52749B25">
        <w:rPr>
          <w:rFonts w:ascii="Garamond" w:eastAsia="Garamond" w:hAnsi="Garamond" w:cs="Garamond"/>
        </w:rPr>
        <w:t>and</w:t>
      </w:r>
      <w:r w:rsidR="007E149F">
        <w:rPr>
          <w:rFonts w:ascii="Garamond" w:eastAsia="Garamond" w:hAnsi="Garamond" w:cs="Garamond"/>
        </w:rPr>
        <w:t xml:space="preserve"> are</w:t>
      </w:r>
      <w:r w:rsidR="4625FB86" w:rsidRPr="52749B25">
        <w:rPr>
          <w:rFonts w:ascii="Garamond" w:eastAsia="Garamond" w:hAnsi="Garamond" w:cs="Garamond"/>
        </w:rPr>
        <w:t xml:space="preserve"> </w:t>
      </w:r>
      <w:r w:rsidR="1900F90F" w:rsidRPr="52749B25">
        <w:rPr>
          <w:rFonts w:ascii="Garamond" w:eastAsia="Garamond" w:hAnsi="Garamond" w:cs="Garamond"/>
        </w:rPr>
        <w:t>indi</w:t>
      </w:r>
      <w:r w:rsidR="007E149F">
        <w:rPr>
          <w:rFonts w:ascii="Garamond" w:eastAsia="Garamond" w:hAnsi="Garamond" w:cs="Garamond"/>
        </w:rPr>
        <w:t>cated in green for each figure.</w:t>
      </w:r>
    </w:p>
    <w:p w14:paraId="16BB9A24" w14:textId="77777777" w:rsidR="00D05586" w:rsidRDefault="00D05586" w:rsidP="00D05586">
      <w:pPr>
        <w:spacing w:after="0" w:line="240" w:lineRule="auto"/>
        <w:rPr>
          <w:rFonts w:ascii="Garamond" w:eastAsia="Garamond" w:hAnsi="Garamond" w:cs="Garamond"/>
        </w:rPr>
      </w:pPr>
    </w:p>
    <w:p w14:paraId="5EE0AB80" w14:textId="536E19A7" w:rsidR="00E61401" w:rsidRDefault="00E61401" w:rsidP="00D05586">
      <w:pPr>
        <w:spacing w:after="0" w:line="240" w:lineRule="auto"/>
        <w:rPr>
          <w:rFonts w:ascii="Garamond" w:eastAsia="Garamond" w:hAnsi="Garamond" w:cs="Garamond"/>
          <w:sz w:val="20"/>
          <w:szCs w:val="20"/>
        </w:rPr>
      </w:pPr>
      <w:r>
        <w:rPr>
          <w:rFonts w:ascii="Garamond" w:eastAsia="Garamond" w:hAnsi="Garamond" w:cs="Garamond"/>
          <w:noProof/>
          <w:sz w:val="20"/>
          <w:szCs w:val="20"/>
        </w:rPr>
        <w:lastRenderedPageBreak/>
        <w:drawing>
          <wp:inline distT="0" distB="0" distL="0" distR="0" wp14:anchorId="41DAF8F4" wp14:editId="6115C03C">
            <wp:extent cx="6371534" cy="3200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0Sum_marktwainpine.png"/>
                    <pic:cNvPicPr/>
                  </pic:nvPicPr>
                  <pic:blipFill rotWithShape="1">
                    <a:blip r:embed="rId20" cstate="print">
                      <a:extLst>
                        <a:ext uri="{28A0092B-C50C-407E-A947-70E740481C1C}">
                          <a14:useLocalDpi xmlns:a14="http://schemas.microsoft.com/office/drawing/2010/main" val="0"/>
                        </a:ext>
                      </a:extLst>
                    </a:blip>
                    <a:srcRect r="1648"/>
                    <a:stretch/>
                  </pic:blipFill>
                  <pic:spPr bwMode="auto">
                    <a:xfrm>
                      <a:off x="0" y="0"/>
                      <a:ext cx="6371534" cy="3200400"/>
                    </a:xfrm>
                    <a:prstGeom prst="rect">
                      <a:avLst/>
                    </a:prstGeom>
                    <a:ln>
                      <a:noFill/>
                    </a:ln>
                    <a:extLst>
                      <a:ext uri="{53640926-AAD7-44D8-BBD7-CCE9431645EC}">
                        <a14:shadowObscured xmlns:a14="http://schemas.microsoft.com/office/drawing/2010/main"/>
                      </a:ext>
                    </a:extLst>
                  </pic:spPr>
                </pic:pic>
              </a:graphicData>
            </a:graphic>
          </wp:inline>
        </w:drawing>
      </w:r>
    </w:p>
    <w:p w14:paraId="3F3A7967" w14:textId="6905385A" w:rsidR="22F36DEE" w:rsidRDefault="53BC6AC3" w:rsidP="00E61401">
      <w:pPr>
        <w:spacing w:after="0" w:line="240" w:lineRule="auto"/>
      </w:pPr>
      <w:r w:rsidRPr="136C7EA0">
        <w:rPr>
          <w:rFonts w:ascii="Garamond" w:eastAsia="Garamond" w:hAnsi="Garamond" w:cs="Garamond"/>
        </w:rPr>
        <w:t xml:space="preserve">  </w:t>
      </w:r>
      <w:r w:rsidR="7BB6C2FA">
        <w:t xml:space="preserve"> </w:t>
      </w:r>
      <w:r w:rsidR="1C4A2451">
        <w:t xml:space="preserve"> </w:t>
      </w:r>
      <w:r w:rsidR="7BB6C2FA">
        <w:t xml:space="preserve">  </w:t>
      </w:r>
    </w:p>
    <w:p w14:paraId="5D91F817" w14:textId="45DE963B" w:rsidR="4292BF13" w:rsidRDefault="187997A5" w:rsidP="00D05586">
      <w:pPr>
        <w:spacing w:after="0" w:line="240" w:lineRule="auto"/>
        <w:jc w:val="center"/>
        <w:rPr>
          <w:rFonts w:ascii="Garamond" w:eastAsia="Garamond" w:hAnsi="Garamond" w:cs="Garamond"/>
        </w:rPr>
      </w:pPr>
      <w:r w:rsidRPr="52749B25">
        <w:rPr>
          <w:rFonts w:ascii="Garamond" w:eastAsia="Garamond" w:hAnsi="Garamond" w:cs="Garamond"/>
          <w:i/>
          <w:iCs/>
        </w:rPr>
        <w:t xml:space="preserve">Figure </w:t>
      </w:r>
      <w:r w:rsidR="009F1D3D">
        <w:rPr>
          <w:rFonts w:ascii="Garamond" w:eastAsia="Garamond" w:hAnsi="Garamond" w:cs="Garamond"/>
          <w:i/>
          <w:iCs/>
        </w:rPr>
        <w:t>9</w:t>
      </w:r>
      <w:r w:rsidR="009E2821">
        <w:rPr>
          <w:rFonts w:ascii="Garamond" w:eastAsia="Garamond" w:hAnsi="Garamond" w:cs="Garamond"/>
        </w:rPr>
        <w:t>. S</w:t>
      </w:r>
      <w:r w:rsidRPr="52749B25">
        <w:rPr>
          <w:rFonts w:ascii="Garamond" w:eastAsia="Garamond" w:hAnsi="Garamond" w:cs="Garamond"/>
        </w:rPr>
        <w:t>pecies-level modeling for shortleaf pine</w:t>
      </w:r>
    </w:p>
    <w:p w14:paraId="64629676" w14:textId="1B2216EF" w:rsidR="4292BF13" w:rsidRDefault="187997A5" w:rsidP="00D05586">
      <w:pPr>
        <w:spacing w:after="0" w:line="240" w:lineRule="auto"/>
        <w:jc w:val="center"/>
        <w:rPr>
          <w:rFonts w:ascii="Garamond" w:eastAsia="Garamond" w:hAnsi="Garamond" w:cs="Garamond"/>
        </w:rPr>
      </w:pPr>
      <w:r w:rsidRPr="52749B25">
        <w:rPr>
          <w:rFonts w:ascii="Garamond" w:eastAsia="Garamond" w:hAnsi="Garamond" w:cs="Garamond"/>
        </w:rPr>
        <w:t>A) training the model; B) running the model; C) probability from model</w:t>
      </w:r>
      <w:r w:rsidR="00E61401">
        <w:rPr>
          <w:rFonts w:ascii="Garamond" w:eastAsia="Garamond" w:hAnsi="Garamond" w:cs="Garamond"/>
        </w:rPr>
        <w:t>; D) 2019 FIA Importance Values</w:t>
      </w:r>
    </w:p>
    <w:p w14:paraId="2E438A13" w14:textId="11693328" w:rsidR="346588B5" w:rsidRDefault="346588B5" w:rsidP="00D05586">
      <w:pPr>
        <w:spacing w:after="0" w:line="240" w:lineRule="auto"/>
        <w:rPr>
          <w:rFonts w:ascii="Garamond" w:eastAsia="Garamond" w:hAnsi="Garamond" w:cs="Garamond"/>
        </w:rPr>
      </w:pPr>
    </w:p>
    <w:p w14:paraId="4DA03CD2" w14:textId="07363605" w:rsidR="412D4C75" w:rsidRDefault="007E149F" w:rsidP="00D05586">
      <w:pPr>
        <w:spacing w:after="0" w:line="240" w:lineRule="auto"/>
        <w:rPr>
          <w:rFonts w:ascii="Garamond" w:eastAsia="Garamond" w:hAnsi="Garamond" w:cs="Garamond"/>
        </w:rPr>
      </w:pPr>
      <w:r>
        <w:rPr>
          <w:rFonts w:ascii="Garamond" w:eastAsia="Garamond" w:hAnsi="Garamond" w:cs="Garamond"/>
        </w:rPr>
        <w:t>To train</w:t>
      </w:r>
      <w:r w:rsidR="1900F90F" w:rsidRPr="52749B25">
        <w:rPr>
          <w:rFonts w:ascii="Garamond" w:eastAsia="Garamond" w:hAnsi="Garamond" w:cs="Garamond"/>
        </w:rPr>
        <w:t xml:space="preserve"> the model, a </w:t>
      </w:r>
      <w:r>
        <w:rPr>
          <w:rFonts w:ascii="Garamond" w:eastAsia="Garamond" w:hAnsi="Garamond" w:cs="Garamond"/>
        </w:rPr>
        <w:t xml:space="preserve">binary </w:t>
      </w:r>
      <w:proofErr w:type="spellStart"/>
      <w:r w:rsidR="1900F90F" w:rsidRPr="52749B25">
        <w:rPr>
          <w:rFonts w:ascii="Garamond" w:eastAsia="Garamond" w:hAnsi="Garamond" w:cs="Garamond"/>
        </w:rPr>
        <w:t>shapefile</w:t>
      </w:r>
      <w:proofErr w:type="spellEnd"/>
      <w:r w:rsidR="1900F90F" w:rsidRPr="52749B25">
        <w:rPr>
          <w:rFonts w:ascii="Garamond" w:eastAsia="Garamond" w:hAnsi="Garamond" w:cs="Garamond"/>
        </w:rPr>
        <w:t xml:space="preserve"> was included to mark the presence or a</w:t>
      </w:r>
      <w:r>
        <w:rPr>
          <w:rFonts w:ascii="Garamond" w:eastAsia="Garamond" w:hAnsi="Garamond" w:cs="Garamond"/>
        </w:rPr>
        <w:t xml:space="preserve">bsence of shortleaf pine trees: </w:t>
      </w:r>
      <w:r w:rsidR="1900F90F" w:rsidRPr="52749B25">
        <w:rPr>
          <w:rFonts w:ascii="Garamond" w:eastAsia="Garamond" w:hAnsi="Garamond" w:cs="Garamond"/>
        </w:rPr>
        <w:t>'1'</w:t>
      </w:r>
      <w:r>
        <w:rPr>
          <w:rFonts w:ascii="Garamond" w:eastAsia="Garamond" w:hAnsi="Garamond" w:cs="Garamond"/>
        </w:rPr>
        <w:t xml:space="preserve"> indicated the tree was present and</w:t>
      </w:r>
      <w:r w:rsidR="1900F90F" w:rsidRPr="52749B25">
        <w:rPr>
          <w:rFonts w:ascii="Garamond" w:eastAsia="Garamond" w:hAnsi="Garamond" w:cs="Garamond"/>
        </w:rPr>
        <w:t xml:space="preserve"> '0' </w:t>
      </w:r>
      <w:r>
        <w:rPr>
          <w:rFonts w:ascii="Garamond" w:eastAsia="Garamond" w:hAnsi="Garamond" w:cs="Garamond"/>
        </w:rPr>
        <w:t>indicated absence</w:t>
      </w:r>
      <w:r w:rsidR="0046163E">
        <w:rPr>
          <w:rFonts w:ascii="Garamond" w:eastAsia="Garamond" w:hAnsi="Garamond" w:cs="Garamond"/>
        </w:rPr>
        <w:t xml:space="preserve"> (</w:t>
      </w:r>
      <w:r w:rsidR="0046163E">
        <w:rPr>
          <w:rFonts w:ascii="Garamond" w:eastAsia="Garamond" w:hAnsi="Garamond" w:cs="Garamond"/>
          <w:i/>
        </w:rPr>
        <w:t xml:space="preserve">Figure </w:t>
      </w:r>
      <w:r w:rsidR="009F1D3D">
        <w:rPr>
          <w:rFonts w:ascii="Garamond" w:eastAsia="Garamond" w:hAnsi="Garamond" w:cs="Garamond"/>
          <w:i/>
        </w:rPr>
        <w:t>9A</w:t>
      </w:r>
      <w:r w:rsidR="0046163E">
        <w:rPr>
          <w:rFonts w:ascii="Garamond" w:eastAsia="Garamond" w:hAnsi="Garamond" w:cs="Garamond"/>
        </w:rPr>
        <w:t>)</w:t>
      </w:r>
      <w:r w:rsidR="1900F90F" w:rsidRPr="52749B25">
        <w:rPr>
          <w:rFonts w:ascii="Garamond" w:eastAsia="Garamond" w:hAnsi="Garamond" w:cs="Garamond"/>
        </w:rPr>
        <w:t xml:space="preserve">. Next, several raster layers were imported to help explain the species' distribution, including 2018 NAIP imagery, conifer distribution from </w:t>
      </w:r>
      <w:r w:rsidR="7FE84FB4" w:rsidRPr="52749B25">
        <w:rPr>
          <w:rFonts w:ascii="Garamond" w:eastAsia="Garamond" w:hAnsi="Garamond" w:cs="Garamond"/>
        </w:rPr>
        <w:t>the</w:t>
      </w:r>
      <w:r w:rsidR="1900F90F" w:rsidRPr="52749B25">
        <w:rPr>
          <w:rFonts w:ascii="Garamond" w:eastAsia="Garamond" w:hAnsi="Garamond" w:cs="Garamond"/>
        </w:rPr>
        <w:t xml:space="preserve"> supervised classification, elevation data, and elevation derivatives. </w:t>
      </w:r>
      <w:r w:rsidR="0D0D35A9" w:rsidRPr="52749B25">
        <w:rPr>
          <w:rFonts w:ascii="Garamond" w:eastAsia="Garamond" w:hAnsi="Garamond" w:cs="Garamond"/>
        </w:rPr>
        <w:t xml:space="preserve">It </w:t>
      </w:r>
      <w:proofErr w:type="gramStart"/>
      <w:r w:rsidR="0D0D35A9" w:rsidRPr="52749B25">
        <w:rPr>
          <w:rFonts w:ascii="Garamond" w:eastAsia="Garamond" w:hAnsi="Garamond" w:cs="Garamond"/>
        </w:rPr>
        <w:t xml:space="preserve">should be </w:t>
      </w:r>
      <w:r w:rsidR="1900F90F" w:rsidRPr="52749B25">
        <w:rPr>
          <w:rFonts w:ascii="Garamond" w:eastAsia="Garamond" w:hAnsi="Garamond" w:cs="Garamond"/>
        </w:rPr>
        <w:t>note</w:t>
      </w:r>
      <w:r w:rsidR="45392A71" w:rsidRPr="52749B25">
        <w:rPr>
          <w:rFonts w:ascii="Garamond" w:eastAsia="Garamond" w:hAnsi="Garamond" w:cs="Garamond"/>
        </w:rPr>
        <w:t>d</w:t>
      </w:r>
      <w:proofErr w:type="gramEnd"/>
      <w:r w:rsidR="45392A71" w:rsidRPr="52749B25">
        <w:rPr>
          <w:rFonts w:ascii="Garamond" w:eastAsia="Garamond" w:hAnsi="Garamond" w:cs="Garamond"/>
        </w:rPr>
        <w:t xml:space="preserve"> </w:t>
      </w:r>
      <w:r w:rsidR="1900F90F" w:rsidRPr="52749B25">
        <w:rPr>
          <w:rFonts w:ascii="Garamond" w:eastAsia="Garamond" w:hAnsi="Garamond" w:cs="Garamond"/>
        </w:rPr>
        <w:t xml:space="preserve">that </w:t>
      </w:r>
      <w:r w:rsidR="442967FF" w:rsidRPr="52749B25">
        <w:rPr>
          <w:rFonts w:ascii="Garamond" w:eastAsia="Garamond" w:hAnsi="Garamond" w:cs="Garamond"/>
        </w:rPr>
        <w:t>there was an</w:t>
      </w:r>
      <w:r w:rsidR="1900F90F" w:rsidRPr="52749B25">
        <w:rPr>
          <w:rFonts w:ascii="Garamond" w:eastAsia="Garamond" w:hAnsi="Garamond" w:cs="Garamond"/>
        </w:rPr>
        <w:t xml:space="preserve"> attempt</w:t>
      </w:r>
      <w:r w:rsidR="1A4C6B54" w:rsidRPr="52749B25">
        <w:rPr>
          <w:rFonts w:ascii="Garamond" w:eastAsia="Garamond" w:hAnsi="Garamond" w:cs="Garamond"/>
        </w:rPr>
        <w:t xml:space="preserve"> </w:t>
      </w:r>
      <w:r w:rsidR="1900F90F" w:rsidRPr="52749B25">
        <w:rPr>
          <w:rFonts w:ascii="Garamond" w:eastAsia="Garamond" w:hAnsi="Garamond" w:cs="Garamond"/>
        </w:rPr>
        <w:t xml:space="preserve">to include 'distance from' </w:t>
      </w:r>
      <w:proofErr w:type="spellStart"/>
      <w:r w:rsidR="1900F90F" w:rsidRPr="52749B25">
        <w:rPr>
          <w:rFonts w:ascii="Garamond" w:eastAsia="Garamond" w:hAnsi="Garamond" w:cs="Garamond"/>
        </w:rPr>
        <w:t>rasters</w:t>
      </w:r>
      <w:proofErr w:type="spellEnd"/>
      <w:r w:rsidR="1900F90F" w:rsidRPr="52749B25">
        <w:rPr>
          <w:rFonts w:ascii="Garamond" w:eastAsia="Garamond" w:hAnsi="Garamond" w:cs="Garamond"/>
        </w:rPr>
        <w:t xml:space="preserve"> (e.g., distance from streams, roads, and glades </w:t>
      </w:r>
      <w:proofErr w:type="spellStart"/>
      <w:r w:rsidR="1900F90F" w:rsidRPr="52749B25">
        <w:rPr>
          <w:rFonts w:ascii="Garamond" w:eastAsia="Garamond" w:hAnsi="Garamond" w:cs="Garamond"/>
        </w:rPr>
        <w:t>rasters</w:t>
      </w:r>
      <w:proofErr w:type="spellEnd"/>
      <w:r w:rsidR="1900F90F" w:rsidRPr="52749B25">
        <w:rPr>
          <w:rFonts w:ascii="Garamond" w:eastAsia="Garamond" w:hAnsi="Garamond" w:cs="Garamond"/>
        </w:rPr>
        <w:t>) and soil-la</w:t>
      </w:r>
      <w:r>
        <w:rPr>
          <w:rFonts w:ascii="Garamond" w:eastAsia="Garamond" w:hAnsi="Garamond" w:cs="Garamond"/>
        </w:rPr>
        <w:t xml:space="preserve">yers, but the </w:t>
      </w:r>
      <w:proofErr w:type="spellStart"/>
      <w:r>
        <w:rPr>
          <w:rFonts w:ascii="Garamond" w:eastAsia="Garamond" w:hAnsi="Garamond" w:cs="Garamond"/>
        </w:rPr>
        <w:t>rasters</w:t>
      </w:r>
      <w:proofErr w:type="spellEnd"/>
      <w:r w:rsidR="1900F90F" w:rsidRPr="52749B25">
        <w:rPr>
          <w:rFonts w:ascii="Garamond" w:eastAsia="Garamond" w:hAnsi="Garamond" w:cs="Garamond"/>
        </w:rPr>
        <w:t xml:space="preserve"> did not provide enough variation for the model to in</w:t>
      </w:r>
      <w:r>
        <w:rPr>
          <w:rFonts w:ascii="Garamond" w:eastAsia="Garamond" w:hAnsi="Garamond" w:cs="Garamond"/>
        </w:rPr>
        <w:t>corporate and apply these data.</w:t>
      </w:r>
    </w:p>
    <w:p w14:paraId="2DF1E768" w14:textId="77777777" w:rsidR="007E149F" w:rsidRDefault="007E149F" w:rsidP="00D05586">
      <w:pPr>
        <w:spacing w:after="0" w:line="240" w:lineRule="auto"/>
        <w:rPr>
          <w:rFonts w:ascii="Garamond" w:eastAsia="Garamond" w:hAnsi="Garamond" w:cs="Garamond"/>
        </w:rPr>
      </w:pPr>
    </w:p>
    <w:p w14:paraId="4A64D32B" w14:textId="40E1C80E" w:rsidR="412D4C75" w:rsidRDefault="2A7902C7" w:rsidP="00D05586">
      <w:pPr>
        <w:spacing w:after="0" w:line="240" w:lineRule="auto"/>
        <w:rPr>
          <w:rFonts w:ascii="Garamond" w:eastAsia="Garamond" w:hAnsi="Garamond" w:cs="Garamond"/>
        </w:rPr>
      </w:pPr>
      <w:r w:rsidRPr="52749B25">
        <w:rPr>
          <w:rFonts w:ascii="Garamond" w:eastAsia="Garamond" w:hAnsi="Garamond" w:cs="Garamond"/>
        </w:rPr>
        <w:t xml:space="preserve">The </w:t>
      </w:r>
      <w:r w:rsidR="1900F90F" w:rsidRPr="52749B25">
        <w:rPr>
          <w:rFonts w:ascii="Garamond" w:eastAsia="Garamond" w:hAnsi="Garamond" w:cs="Garamond"/>
        </w:rPr>
        <w:t xml:space="preserve">results are </w:t>
      </w:r>
      <w:r w:rsidR="007E149F">
        <w:rPr>
          <w:rFonts w:ascii="Garamond" w:eastAsia="Garamond" w:hAnsi="Garamond" w:cs="Garamond"/>
        </w:rPr>
        <w:t>preliminary</w:t>
      </w:r>
      <w:r w:rsidR="1900F90F" w:rsidRPr="52749B25">
        <w:rPr>
          <w:rFonts w:ascii="Garamond" w:eastAsia="Garamond" w:hAnsi="Garamond" w:cs="Garamond"/>
        </w:rPr>
        <w:t xml:space="preserve"> and </w:t>
      </w:r>
      <w:proofErr w:type="gramStart"/>
      <w:r w:rsidR="1900F90F" w:rsidRPr="52749B25">
        <w:rPr>
          <w:rFonts w:ascii="Garamond" w:eastAsia="Garamond" w:hAnsi="Garamond" w:cs="Garamond"/>
        </w:rPr>
        <w:t>are based</w:t>
      </w:r>
      <w:proofErr w:type="gramEnd"/>
      <w:r w:rsidR="1900F90F" w:rsidRPr="52749B25">
        <w:rPr>
          <w:rFonts w:ascii="Garamond" w:eastAsia="Garamond" w:hAnsi="Garamond" w:cs="Garamond"/>
        </w:rPr>
        <w:t xml:space="preserve"> o</w:t>
      </w:r>
      <w:r w:rsidR="00D05586">
        <w:rPr>
          <w:rFonts w:ascii="Garamond" w:eastAsia="Garamond" w:hAnsi="Garamond" w:cs="Garamond"/>
        </w:rPr>
        <w:t>n</w:t>
      </w:r>
      <w:r w:rsidR="1900F90F" w:rsidRPr="52749B25">
        <w:rPr>
          <w:rFonts w:ascii="Garamond" w:eastAsia="Garamond" w:hAnsi="Garamond" w:cs="Garamond"/>
        </w:rPr>
        <w:t xml:space="preserve"> the training points Arc</w:t>
      </w:r>
      <w:r w:rsidR="52CEACC5" w:rsidRPr="52749B25">
        <w:rPr>
          <w:rFonts w:ascii="Garamond" w:eastAsia="Garamond" w:hAnsi="Garamond" w:cs="Garamond"/>
        </w:rPr>
        <w:t xml:space="preserve">GIS </w:t>
      </w:r>
      <w:r w:rsidR="1900F90F" w:rsidRPr="52749B25">
        <w:rPr>
          <w:rFonts w:ascii="Garamond" w:eastAsia="Garamond" w:hAnsi="Garamond" w:cs="Garamond"/>
        </w:rPr>
        <w:t xml:space="preserve">Pro provided during the </w:t>
      </w:r>
      <w:r w:rsidR="00FE08EF">
        <w:rPr>
          <w:rFonts w:ascii="Garamond" w:eastAsia="Garamond" w:hAnsi="Garamond" w:cs="Garamond"/>
        </w:rPr>
        <w:t xml:space="preserve">model </w:t>
      </w:r>
      <w:r w:rsidR="1900F90F" w:rsidRPr="52749B25">
        <w:rPr>
          <w:rFonts w:ascii="Garamond" w:eastAsia="Garamond" w:hAnsi="Garamond" w:cs="Garamond"/>
        </w:rPr>
        <w:t xml:space="preserve">training. For shortleaf pine, the model predicted </w:t>
      </w:r>
      <w:r w:rsidR="00D05586">
        <w:rPr>
          <w:rFonts w:ascii="Garamond" w:eastAsia="Garamond" w:hAnsi="Garamond" w:cs="Garamond"/>
        </w:rPr>
        <w:t xml:space="preserve">that </w:t>
      </w:r>
      <w:r w:rsidR="1900F90F" w:rsidRPr="52749B25">
        <w:rPr>
          <w:rFonts w:ascii="Garamond" w:eastAsia="Garamond" w:hAnsi="Garamond" w:cs="Garamond"/>
        </w:rPr>
        <w:t>trees would be found only in the southwest region of the Eleven Point ranger district</w:t>
      </w:r>
      <w:r w:rsidR="0046163E">
        <w:rPr>
          <w:rFonts w:ascii="Garamond" w:eastAsia="Garamond" w:hAnsi="Garamond" w:cs="Garamond"/>
        </w:rPr>
        <w:t xml:space="preserve"> (</w:t>
      </w:r>
      <w:r w:rsidR="0046163E">
        <w:rPr>
          <w:rFonts w:ascii="Garamond" w:eastAsia="Garamond" w:hAnsi="Garamond" w:cs="Garamond"/>
          <w:i/>
        </w:rPr>
        <w:t xml:space="preserve">Figure </w:t>
      </w:r>
      <w:r w:rsidR="009F1D3D">
        <w:rPr>
          <w:rFonts w:ascii="Garamond" w:eastAsia="Garamond" w:hAnsi="Garamond" w:cs="Garamond"/>
          <w:i/>
        </w:rPr>
        <w:t>9B</w:t>
      </w:r>
      <w:r w:rsidR="0046163E">
        <w:rPr>
          <w:rFonts w:ascii="Garamond" w:eastAsia="Garamond" w:hAnsi="Garamond" w:cs="Garamond"/>
          <w:i/>
        </w:rPr>
        <w:t>)</w:t>
      </w:r>
      <w:r w:rsidR="1900F90F" w:rsidRPr="52749B25">
        <w:rPr>
          <w:rFonts w:ascii="Garamond" w:eastAsia="Garamond" w:hAnsi="Garamond" w:cs="Garamond"/>
        </w:rPr>
        <w:t xml:space="preserve">, and the overall probability of the trees was '0' for the </w:t>
      </w:r>
      <w:proofErr w:type="gramStart"/>
      <w:r w:rsidR="1900F90F" w:rsidRPr="52749B25">
        <w:rPr>
          <w:rFonts w:ascii="Garamond" w:eastAsia="Garamond" w:hAnsi="Garamond" w:cs="Garamond"/>
        </w:rPr>
        <w:t>district</w:t>
      </w:r>
      <w:r w:rsidR="0046163E">
        <w:rPr>
          <w:rFonts w:ascii="Garamond" w:eastAsia="Garamond" w:hAnsi="Garamond" w:cs="Garamond"/>
        </w:rPr>
        <w:t xml:space="preserve">  (</w:t>
      </w:r>
      <w:proofErr w:type="gramEnd"/>
      <w:r w:rsidR="0046163E">
        <w:rPr>
          <w:rFonts w:ascii="Garamond" w:eastAsia="Garamond" w:hAnsi="Garamond" w:cs="Garamond"/>
          <w:i/>
        </w:rPr>
        <w:t xml:space="preserve">Figure </w:t>
      </w:r>
      <w:r w:rsidR="009F1D3D">
        <w:rPr>
          <w:rFonts w:ascii="Garamond" w:eastAsia="Garamond" w:hAnsi="Garamond" w:cs="Garamond"/>
          <w:i/>
        </w:rPr>
        <w:t>9C</w:t>
      </w:r>
      <w:r w:rsidR="0046163E">
        <w:rPr>
          <w:rFonts w:ascii="Garamond" w:eastAsia="Garamond" w:hAnsi="Garamond" w:cs="Garamond"/>
          <w:i/>
        </w:rPr>
        <w:t>)</w:t>
      </w:r>
      <w:r w:rsidR="1900F90F" w:rsidRPr="52749B25">
        <w:rPr>
          <w:rFonts w:ascii="Garamond" w:eastAsia="Garamond" w:hAnsi="Garamond" w:cs="Garamond"/>
        </w:rPr>
        <w:t xml:space="preserve">. Again, </w:t>
      </w:r>
      <w:r w:rsidR="11837517" w:rsidRPr="52749B25">
        <w:rPr>
          <w:rFonts w:ascii="Garamond" w:eastAsia="Garamond" w:hAnsi="Garamond" w:cs="Garamond"/>
        </w:rPr>
        <w:t xml:space="preserve">this </w:t>
      </w:r>
      <w:proofErr w:type="gramStart"/>
      <w:r w:rsidR="11837517" w:rsidRPr="52749B25">
        <w:rPr>
          <w:rFonts w:ascii="Garamond" w:eastAsia="Garamond" w:hAnsi="Garamond" w:cs="Garamond"/>
        </w:rPr>
        <w:t xml:space="preserve">can be </w:t>
      </w:r>
      <w:r w:rsidR="1900F90F" w:rsidRPr="52749B25">
        <w:rPr>
          <w:rFonts w:ascii="Garamond" w:eastAsia="Garamond" w:hAnsi="Garamond" w:cs="Garamond"/>
        </w:rPr>
        <w:t>attribute</w:t>
      </w:r>
      <w:r w:rsidR="54EC3CDC" w:rsidRPr="52749B25">
        <w:rPr>
          <w:rFonts w:ascii="Garamond" w:eastAsia="Garamond" w:hAnsi="Garamond" w:cs="Garamond"/>
        </w:rPr>
        <w:t>d</w:t>
      </w:r>
      <w:proofErr w:type="gramEnd"/>
      <w:r w:rsidR="1900F90F" w:rsidRPr="52749B25">
        <w:rPr>
          <w:rFonts w:ascii="Garamond" w:eastAsia="Garamond" w:hAnsi="Garamond" w:cs="Garamond"/>
        </w:rPr>
        <w:t xml:space="preserve"> to the lack of ground-</w:t>
      </w:r>
      <w:proofErr w:type="spellStart"/>
      <w:r w:rsidR="1900F90F" w:rsidRPr="52749B25">
        <w:rPr>
          <w:rFonts w:ascii="Garamond" w:eastAsia="Garamond" w:hAnsi="Garamond" w:cs="Garamond"/>
        </w:rPr>
        <w:t>truthed</w:t>
      </w:r>
      <w:proofErr w:type="spellEnd"/>
      <w:r w:rsidR="1900F90F" w:rsidRPr="52749B25">
        <w:rPr>
          <w:rFonts w:ascii="Garamond" w:eastAsia="Garamond" w:hAnsi="Garamond" w:cs="Garamond"/>
        </w:rPr>
        <w:t xml:space="preserve"> data and limited variability amongst the explanatory variables. </w:t>
      </w:r>
      <w:r w:rsidR="00E61401" w:rsidRPr="0046163E">
        <w:rPr>
          <w:rFonts w:ascii="Garamond" w:eastAsia="Garamond" w:hAnsi="Garamond" w:cs="Garamond"/>
          <w:i/>
        </w:rPr>
        <w:t xml:space="preserve">Figure </w:t>
      </w:r>
      <w:r w:rsidR="009F1D3D">
        <w:rPr>
          <w:rFonts w:ascii="Garamond" w:eastAsia="Garamond" w:hAnsi="Garamond" w:cs="Garamond"/>
          <w:i/>
        </w:rPr>
        <w:t>9</w:t>
      </w:r>
      <w:r w:rsidR="009F1D3D" w:rsidRPr="0046163E">
        <w:rPr>
          <w:rFonts w:ascii="Garamond" w:eastAsia="Garamond" w:hAnsi="Garamond" w:cs="Garamond"/>
          <w:i/>
        </w:rPr>
        <w:t xml:space="preserve">D </w:t>
      </w:r>
      <w:r w:rsidR="1900F90F" w:rsidRPr="0046163E">
        <w:rPr>
          <w:rFonts w:ascii="Garamond" w:eastAsia="Garamond" w:hAnsi="Garamond" w:cs="Garamond"/>
        </w:rPr>
        <w:t xml:space="preserve">is data taken from the </w:t>
      </w:r>
      <w:r w:rsidR="007E149F" w:rsidRPr="0046163E">
        <w:rPr>
          <w:rFonts w:ascii="Garamond" w:eastAsia="Garamond" w:hAnsi="Garamond" w:cs="Garamond"/>
        </w:rPr>
        <w:t>USFS</w:t>
      </w:r>
      <w:r w:rsidR="1900F90F" w:rsidRPr="0046163E">
        <w:rPr>
          <w:rFonts w:ascii="Garamond" w:eastAsia="Garamond" w:hAnsi="Garamond" w:cs="Garamond"/>
        </w:rPr>
        <w:t xml:space="preserve"> Forest Inventory Analysis, a data-collection effort that estimates the probability of tree species distribution across the United States. The values within the grids are 'importance values</w:t>
      </w:r>
      <w:r w:rsidR="00FE08EF" w:rsidRPr="0046163E">
        <w:rPr>
          <w:rFonts w:ascii="Garamond" w:eastAsia="Garamond" w:hAnsi="Garamond" w:cs="Garamond"/>
        </w:rPr>
        <w:t>'</w:t>
      </w:r>
      <w:r w:rsidR="007E149F" w:rsidRPr="0046163E">
        <w:rPr>
          <w:rFonts w:ascii="Garamond" w:eastAsia="Garamond" w:hAnsi="Garamond" w:cs="Garamond"/>
        </w:rPr>
        <w:t>,</w:t>
      </w:r>
      <w:r w:rsidR="1900F90F" w:rsidRPr="0046163E">
        <w:rPr>
          <w:rFonts w:ascii="Garamond" w:eastAsia="Garamond" w:hAnsi="Garamond" w:cs="Garamond"/>
        </w:rPr>
        <w:t xml:space="preserve"> which in forestry, equates to how dominant a certain tree species type can be in a certain area. These values range from </w:t>
      </w:r>
      <w:proofErr w:type="gramStart"/>
      <w:r w:rsidR="1900F90F" w:rsidRPr="0046163E">
        <w:rPr>
          <w:rFonts w:ascii="Garamond" w:eastAsia="Garamond" w:hAnsi="Garamond" w:cs="Garamond"/>
        </w:rPr>
        <w:t>0</w:t>
      </w:r>
      <w:proofErr w:type="gramEnd"/>
      <w:r w:rsidR="1900F90F" w:rsidRPr="0046163E">
        <w:rPr>
          <w:rFonts w:ascii="Garamond" w:eastAsia="Garamond" w:hAnsi="Garamond" w:cs="Garamond"/>
        </w:rPr>
        <w:t xml:space="preserve"> to 300 and are a sum of three variables (relative frequency, relative density, and relative basal area, all expressed as percent</w:t>
      </w:r>
      <w:r w:rsidR="5B90B2BE" w:rsidRPr="0046163E">
        <w:rPr>
          <w:rFonts w:ascii="Garamond" w:eastAsia="Garamond" w:hAnsi="Garamond" w:cs="Garamond"/>
        </w:rPr>
        <w:t>ages</w:t>
      </w:r>
      <w:r w:rsidR="1900F90F" w:rsidRPr="0046163E">
        <w:rPr>
          <w:rFonts w:ascii="Garamond" w:eastAsia="Garamond" w:hAnsi="Garamond" w:cs="Garamond"/>
        </w:rPr>
        <w:t xml:space="preserve"> and then added together)</w:t>
      </w:r>
      <w:r w:rsidR="1900F90F" w:rsidRPr="52749B25">
        <w:rPr>
          <w:rFonts w:ascii="Garamond" w:eastAsia="Garamond" w:hAnsi="Garamond" w:cs="Garamond"/>
        </w:rPr>
        <w:t xml:space="preserve">. Overall, this model indicates that few shortleaf pines </w:t>
      </w:r>
      <w:proofErr w:type="gramStart"/>
      <w:r w:rsidR="1900F90F" w:rsidRPr="52749B25">
        <w:rPr>
          <w:rFonts w:ascii="Garamond" w:eastAsia="Garamond" w:hAnsi="Garamond" w:cs="Garamond"/>
        </w:rPr>
        <w:t>will be found</w:t>
      </w:r>
      <w:proofErr w:type="gramEnd"/>
      <w:r w:rsidR="1900F90F" w:rsidRPr="52749B25">
        <w:rPr>
          <w:rFonts w:ascii="Garamond" w:eastAsia="Garamond" w:hAnsi="Garamond" w:cs="Garamond"/>
        </w:rPr>
        <w:t xml:space="preserve"> in this ranger district</w:t>
      </w:r>
      <w:r w:rsidR="007E149F">
        <w:rPr>
          <w:rFonts w:ascii="Garamond" w:eastAsia="Garamond" w:hAnsi="Garamond" w:cs="Garamond"/>
        </w:rPr>
        <w:t>. H</w:t>
      </w:r>
      <w:r w:rsidR="7FB547DF" w:rsidRPr="52749B25">
        <w:rPr>
          <w:rFonts w:ascii="Garamond" w:eastAsia="Garamond" w:hAnsi="Garamond" w:cs="Garamond"/>
        </w:rPr>
        <w:t>owever,</w:t>
      </w:r>
      <w:r w:rsidR="1900F90F" w:rsidRPr="52749B25">
        <w:rPr>
          <w:rFonts w:ascii="Garamond" w:eastAsia="Garamond" w:hAnsi="Garamond" w:cs="Garamond"/>
        </w:rPr>
        <w:t xml:space="preserve"> this </w:t>
      </w:r>
      <w:r w:rsidR="00FE08EF">
        <w:rPr>
          <w:rFonts w:ascii="Garamond" w:eastAsia="Garamond" w:hAnsi="Garamond" w:cs="Garamond"/>
        </w:rPr>
        <w:t xml:space="preserve">is </w:t>
      </w:r>
      <w:r w:rsidR="1900F90F" w:rsidRPr="52749B25">
        <w:rPr>
          <w:rFonts w:ascii="Garamond" w:eastAsia="Garamond" w:hAnsi="Garamond" w:cs="Garamond"/>
        </w:rPr>
        <w:t>a weak model and will need greater refinement before moving forward with these results.</w:t>
      </w:r>
    </w:p>
    <w:p w14:paraId="63D408F7" w14:textId="4EFC3FCE" w:rsidR="52749B25" w:rsidRDefault="52749B25" w:rsidP="00D05586">
      <w:pPr>
        <w:spacing w:after="0" w:line="240" w:lineRule="auto"/>
        <w:rPr>
          <w:rFonts w:ascii="Garamond" w:eastAsia="Garamond" w:hAnsi="Garamond" w:cs="Garamond"/>
        </w:rPr>
      </w:pPr>
    </w:p>
    <w:p w14:paraId="3CF2C205" w14:textId="0D6CF3A6" w:rsidR="007E149F" w:rsidRDefault="66A52502" w:rsidP="00D05586">
      <w:pPr>
        <w:spacing w:after="0" w:line="240" w:lineRule="auto"/>
        <w:rPr>
          <w:rFonts w:ascii="Garamond" w:eastAsia="Garamond" w:hAnsi="Garamond" w:cs="Garamond"/>
        </w:rPr>
      </w:pPr>
      <w:r w:rsidRPr="52749B25">
        <w:rPr>
          <w:rFonts w:ascii="Garamond" w:eastAsia="Garamond" w:hAnsi="Garamond" w:cs="Garamond"/>
        </w:rPr>
        <w:t xml:space="preserve">Results for the eastern red cedar tree </w:t>
      </w:r>
      <w:r w:rsidR="5552DF69" w:rsidRPr="52749B25">
        <w:rPr>
          <w:rFonts w:ascii="Garamond" w:eastAsia="Garamond" w:hAnsi="Garamond" w:cs="Garamond"/>
          <w:i/>
          <w:iCs/>
        </w:rPr>
        <w:t>(</w:t>
      </w:r>
      <w:r w:rsidR="19984906" w:rsidRPr="52749B25">
        <w:rPr>
          <w:rFonts w:ascii="Garamond" w:eastAsia="Garamond" w:hAnsi="Garamond" w:cs="Garamond"/>
          <w:i/>
          <w:iCs/>
        </w:rPr>
        <w:t>F</w:t>
      </w:r>
      <w:r w:rsidR="2298E278" w:rsidRPr="52749B25">
        <w:rPr>
          <w:rFonts w:ascii="Garamond" w:eastAsia="Garamond" w:hAnsi="Garamond" w:cs="Garamond"/>
          <w:i/>
          <w:iCs/>
        </w:rPr>
        <w:t xml:space="preserve">igure </w:t>
      </w:r>
      <w:r w:rsidR="009F1D3D">
        <w:rPr>
          <w:rFonts w:ascii="Garamond" w:eastAsia="Garamond" w:hAnsi="Garamond" w:cs="Garamond"/>
          <w:i/>
          <w:iCs/>
        </w:rPr>
        <w:t>10</w:t>
      </w:r>
      <w:r w:rsidR="2298E278" w:rsidRPr="52749B25">
        <w:rPr>
          <w:rFonts w:ascii="Garamond" w:eastAsia="Garamond" w:hAnsi="Garamond" w:cs="Garamond"/>
          <w:i/>
          <w:iCs/>
        </w:rPr>
        <w:t>)</w:t>
      </w:r>
      <w:r w:rsidR="1900F90F" w:rsidRPr="52749B25">
        <w:rPr>
          <w:rFonts w:ascii="Garamond" w:eastAsia="Garamond" w:hAnsi="Garamond" w:cs="Garamond"/>
        </w:rPr>
        <w:t xml:space="preserve"> </w:t>
      </w:r>
      <w:r w:rsidR="00074C82" w:rsidRPr="52749B25">
        <w:rPr>
          <w:rFonts w:ascii="Garamond" w:eastAsia="Garamond" w:hAnsi="Garamond" w:cs="Garamond"/>
        </w:rPr>
        <w:t>ha</w:t>
      </w:r>
      <w:r w:rsidR="007E149F">
        <w:rPr>
          <w:rFonts w:ascii="Garamond" w:eastAsia="Garamond" w:hAnsi="Garamond" w:cs="Garamond"/>
        </w:rPr>
        <w:t>ve</w:t>
      </w:r>
      <w:r w:rsidR="1900F90F" w:rsidRPr="52749B25">
        <w:rPr>
          <w:rFonts w:ascii="Garamond" w:eastAsia="Garamond" w:hAnsi="Garamond" w:cs="Garamond"/>
        </w:rPr>
        <w:t xml:space="preserve"> </w:t>
      </w:r>
      <w:r w:rsidR="16047816" w:rsidRPr="52749B25">
        <w:rPr>
          <w:rFonts w:ascii="Garamond" w:eastAsia="Garamond" w:hAnsi="Garamond" w:cs="Garamond"/>
        </w:rPr>
        <w:t xml:space="preserve">a similar </w:t>
      </w:r>
      <w:r w:rsidR="53B45006" w:rsidRPr="52749B25">
        <w:rPr>
          <w:rFonts w:ascii="Garamond" w:eastAsia="Garamond" w:hAnsi="Garamond" w:cs="Garamond"/>
        </w:rPr>
        <w:t>outcome</w:t>
      </w:r>
      <w:r w:rsidR="1900F90F" w:rsidRPr="52749B25">
        <w:rPr>
          <w:rFonts w:ascii="Garamond" w:eastAsia="Garamond" w:hAnsi="Garamond" w:cs="Garamond"/>
        </w:rPr>
        <w:t xml:space="preserve"> as </w:t>
      </w:r>
      <w:r w:rsidR="76018AC3" w:rsidRPr="52749B25">
        <w:rPr>
          <w:rFonts w:ascii="Garamond" w:eastAsia="Garamond" w:hAnsi="Garamond" w:cs="Garamond"/>
        </w:rPr>
        <w:t>t</w:t>
      </w:r>
      <w:r w:rsidR="1900F90F" w:rsidRPr="52749B25">
        <w:rPr>
          <w:rFonts w:ascii="Garamond" w:eastAsia="Garamond" w:hAnsi="Garamond" w:cs="Garamond"/>
        </w:rPr>
        <w:t xml:space="preserve">he </w:t>
      </w:r>
      <w:r w:rsidR="007E149F">
        <w:rPr>
          <w:rFonts w:ascii="Garamond" w:eastAsia="Garamond" w:hAnsi="Garamond" w:cs="Garamond"/>
        </w:rPr>
        <w:t>species-</w:t>
      </w:r>
      <w:r w:rsidR="426289FC" w:rsidRPr="52749B25">
        <w:rPr>
          <w:rFonts w:ascii="Garamond" w:eastAsia="Garamond" w:hAnsi="Garamond" w:cs="Garamond"/>
        </w:rPr>
        <w:t xml:space="preserve">level classification for </w:t>
      </w:r>
      <w:r w:rsidR="1900F90F" w:rsidRPr="52749B25">
        <w:rPr>
          <w:rFonts w:ascii="Garamond" w:eastAsia="Garamond" w:hAnsi="Garamond" w:cs="Garamond"/>
        </w:rPr>
        <w:t>shortleaf pine</w:t>
      </w:r>
      <w:r w:rsidR="28DFB5E5" w:rsidRPr="52749B25">
        <w:rPr>
          <w:rFonts w:ascii="Garamond" w:eastAsia="Garamond" w:hAnsi="Garamond" w:cs="Garamond"/>
        </w:rPr>
        <w:t xml:space="preserve"> </w:t>
      </w:r>
      <w:r w:rsidR="28DFB5E5" w:rsidRPr="52749B25">
        <w:rPr>
          <w:rFonts w:ascii="Garamond" w:eastAsia="Garamond" w:hAnsi="Garamond" w:cs="Garamond"/>
          <w:i/>
          <w:iCs/>
        </w:rPr>
        <w:t>(</w:t>
      </w:r>
      <w:r w:rsidR="009F1D3D" w:rsidRPr="52749B25">
        <w:rPr>
          <w:rFonts w:ascii="Garamond" w:eastAsia="Garamond" w:hAnsi="Garamond" w:cs="Garamond"/>
          <w:i/>
          <w:iCs/>
        </w:rPr>
        <w:t>Figure</w:t>
      </w:r>
      <w:r w:rsidR="009F1D3D">
        <w:rPr>
          <w:rFonts w:ascii="Garamond" w:eastAsia="Garamond" w:hAnsi="Garamond" w:cs="Garamond"/>
          <w:i/>
          <w:iCs/>
        </w:rPr>
        <w:t>9</w:t>
      </w:r>
      <w:r w:rsidR="28DFB5E5" w:rsidRPr="52749B25">
        <w:rPr>
          <w:rFonts w:ascii="Garamond" w:eastAsia="Garamond" w:hAnsi="Garamond" w:cs="Garamond"/>
          <w:i/>
          <w:iCs/>
        </w:rPr>
        <w:t>)</w:t>
      </w:r>
      <w:r w:rsidR="1900F90F" w:rsidRPr="52749B25">
        <w:rPr>
          <w:rFonts w:ascii="Garamond" w:eastAsia="Garamond" w:hAnsi="Garamond" w:cs="Garamond"/>
        </w:rPr>
        <w:t>. The cedar trees are marked as orange-red within each of these figures. The results indicated here mirror those we discussed previous</w:t>
      </w:r>
      <w:r w:rsidR="5507D15B" w:rsidRPr="52749B25">
        <w:rPr>
          <w:rFonts w:ascii="Garamond" w:eastAsia="Garamond" w:hAnsi="Garamond" w:cs="Garamond"/>
        </w:rPr>
        <w:t>ly</w:t>
      </w:r>
      <w:r w:rsidR="1900F90F" w:rsidRPr="52749B25">
        <w:rPr>
          <w:rFonts w:ascii="Garamond" w:eastAsia="Garamond" w:hAnsi="Garamond" w:cs="Garamond"/>
        </w:rPr>
        <w:t xml:space="preserve">; </w:t>
      </w:r>
      <w:r w:rsidR="479C4986" w:rsidRPr="52749B25">
        <w:rPr>
          <w:rFonts w:ascii="Garamond" w:eastAsia="Garamond" w:hAnsi="Garamond" w:cs="Garamond"/>
        </w:rPr>
        <w:t>however,</w:t>
      </w:r>
      <w:r w:rsidR="1900F90F" w:rsidRPr="52749B25">
        <w:rPr>
          <w:rFonts w:ascii="Garamond" w:eastAsia="Garamond" w:hAnsi="Garamond" w:cs="Garamond"/>
        </w:rPr>
        <w:t xml:space="preserve"> the cedar species' model shows </w:t>
      </w:r>
      <w:r w:rsidR="007E149F">
        <w:rPr>
          <w:rFonts w:ascii="Garamond" w:eastAsia="Garamond" w:hAnsi="Garamond" w:cs="Garamond"/>
        </w:rPr>
        <w:t>an even</w:t>
      </w:r>
      <w:r w:rsidR="1900F90F" w:rsidRPr="52749B25">
        <w:rPr>
          <w:rFonts w:ascii="Garamond" w:eastAsia="Garamond" w:hAnsi="Garamond" w:cs="Garamond"/>
        </w:rPr>
        <w:t xml:space="preserve"> smaller probability of finding these trees within the Eleven Point district. There are much fewer cedar trees indicated by red points in the 'model prediction' figure than those for the shortleaf pine species</w:t>
      </w:r>
      <w:r w:rsidR="0046163E">
        <w:rPr>
          <w:rFonts w:ascii="Garamond" w:eastAsia="Garamond" w:hAnsi="Garamond" w:cs="Garamond"/>
        </w:rPr>
        <w:t xml:space="preserve"> (</w:t>
      </w:r>
      <w:r w:rsidR="0046163E">
        <w:rPr>
          <w:rFonts w:ascii="Garamond" w:eastAsia="Garamond" w:hAnsi="Garamond" w:cs="Garamond"/>
          <w:i/>
        </w:rPr>
        <w:t xml:space="preserve">Figure </w:t>
      </w:r>
      <w:r w:rsidR="009F1D3D">
        <w:rPr>
          <w:rFonts w:ascii="Garamond" w:eastAsia="Garamond" w:hAnsi="Garamond" w:cs="Garamond"/>
          <w:i/>
        </w:rPr>
        <w:t>10B</w:t>
      </w:r>
      <w:r w:rsidR="0046163E">
        <w:rPr>
          <w:rFonts w:ascii="Garamond" w:eastAsia="Garamond" w:hAnsi="Garamond" w:cs="Garamond"/>
        </w:rPr>
        <w:t>)</w:t>
      </w:r>
      <w:r w:rsidR="1900F90F" w:rsidRPr="52749B25">
        <w:rPr>
          <w:rFonts w:ascii="Garamond" w:eastAsia="Garamond" w:hAnsi="Garamond" w:cs="Garamond"/>
        </w:rPr>
        <w:t>.</w:t>
      </w:r>
    </w:p>
    <w:p w14:paraId="3D66BA27" w14:textId="7CE01D4F" w:rsidR="3D74257A" w:rsidRDefault="3D74257A" w:rsidP="00D05586">
      <w:pPr>
        <w:spacing w:line="240" w:lineRule="auto"/>
        <w:rPr>
          <w:rFonts w:ascii="Garamond" w:eastAsia="Garamond" w:hAnsi="Garamond" w:cs="Garamond"/>
        </w:rPr>
      </w:pPr>
    </w:p>
    <w:p w14:paraId="447409F4" w14:textId="2B4810DB" w:rsidR="5813DB4E" w:rsidRPr="0046163E" w:rsidRDefault="25234D62" w:rsidP="0046163E">
      <w:pPr>
        <w:pStyle w:val="NoSpacing"/>
        <w:rPr>
          <w:rFonts w:ascii="Garamond" w:eastAsia="Garamond" w:hAnsi="Garamond" w:cs="Garamond"/>
        </w:rPr>
      </w:pPr>
      <w:r w:rsidRPr="136C7EA0">
        <w:rPr>
          <w:rFonts w:ascii="Garamond" w:eastAsia="Garamond" w:hAnsi="Garamond" w:cs="Garamond"/>
        </w:rPr>
        <w:t xml:space="preserve">  </w:t>
      </w:r>
      <w:r w:rsidR="408B6473" w:rsidRPr="136C7EA0">
        <w:rPr>
          <w:rFonts w:ascii="Garamond" w:eastAsia="Garamond" w:hAnsi="Garamond" w:cs="Garamond"/>
        </w:rPr>
        <w:t xml:space="preserve">  </w:t>
      </w:r>
      <w:r w:rsidR="523FFBA3" w:rsidRPr="136C7EA0">
        <w:rPr>
          <w:rFonts w:ascii="Garamond" w:eastAsia="Garamond" w:hAnsi="Garamond" w:cs="Garamond"/>
        </w:rPr>
        <w:t xml:space="preserve">  </w:t>
      </w:r>
      <w:r w:rsidR="3A1E2577" w:rsidRPr="136C7EA0">
        <w:rPr>
          <w:rFonts w:ascii="Garamond" w:eastAsia="Garamond" w:hAnsi="Garamond" w:cs="Garamond"/>
        </w:rPr>
        <w:t xml:space="preserve">  </w:t>
      </w:r>
    </w:p>
    <w:p w14:paraId="022A6B75" w14:textId="77777777" w:rsidR="0046163E" w:rsidRDefault="0046163E" w:rsidP="00D05586">
      <w:pPr>
        <w:spacing w:after="0" w:line="240" w:lineRule="auto"/>
        <w:jc w:val="center"/>
        <w:rPr>
          <w:rFonts w:ascii="Garamond" w:eastAsia="Garamond" w:hAnsi="Garamond" w:cs="Garamond"/>
          <w:i/>
          <w:iCs/>
        </w:rPr>
      </w:pPr>
    </w:p>
    <w:p w14:paraId="7556B815" w14:textId="21427CFE" w:rsidR="0046163E" w:rsidRDefault="0046163E" w:rsidP="00D05586">
      <w:pPr>
        <w:spacing w:after="0" w:line="240" w:lineRule="auto"/>
        <w:jc w:val="center"/>
        <w:rPr>
          <w:rFonts w:ascii="Garamond" w:eastAsia="Garamond" w:hAnsi="Garamond" w:cs="Garamond"/>
          <w:i/>
          <w:iCs/>
        </w:rPr>
      </w:pPr>
      <w:r>
        <w:rPr>
          <w:rFonts w:ascii="Garamond" w:eastAsia="Garamond" w:hAnsi="Garamond" w:cs="Garamond"/>
          <w:i/>
          <w:iCs/>
          <w:noProof/>
        </w:rPr>
        <w:lastRenderedPageBreak/>
        <w:drawing>
          <wp:inline distT="0" distB="0" distL="0" distR="0" wp14:anchorId="0EC1DDFD" wp14:editId="39E9C560">
            <wp:extent cx="6252657" cy="31089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0Sum_marktwaincedar.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52657" cy="3108960"/>
                    </a:xfrm>
                    <a:prstGeom prst="rect">
                      <a:avLst/>
                    </a:prstGeom>
                  </pic:spPr>
                </pic:pic>
              </a:graphicData>
            </a:graphic>
          </wp:inline>
        </w:drawing>
      </w:r>
    </w:p>
    <w:p w14:paraId="6C6CA996" w14:textId="77777777" w:rsidR="0046163E" w:rsidRDefault="0046163E" w:rsidP="00D05586">
      <w:pPr>
        <w:spacing w:after="0" w:line="240" w:lineRule="auto"/>
        <w:jc w:val="center"/>
        <w:rPr>
          <w:rFonts w:ascii="Garamond" w:eastAsia="Garamond" w:hAnsi="Garamond" w:cs="Garamond"/>
          <w:i/>
          <w:iCs/>
        </w:rPr>
      </w:pPr>
    </w:p>
    <w:p w14:paraId="1667B916" w14:textId="27CBE366" w:rsidR="4D93A9E1" w:rsidRDefault="4D93A9E1" w:rsidP="00D05586">
      <w:pPr>
        <w:spacing w:after="0" w:line="240" w:lineRule="auto"/>
        <w:jc w:val="center"/>
        <w:rPr>
          <w:rFonts w:ascii="Garamond" w:eastAsia="Garamond" w:hAnsi="Garamond" w:cs="Garamond"/>
        </w:rPr>
      </w:pPr>
      <w:r w:rsidRPr="52749B25">
        <w:rPr>
          <w:rFonts w:ascii="Garamond" w:eastAsia="Garamond" w:hAnsi="Garamond" w:cs="Garamond"/>
          <w:i/>
          <w:iCs/>
        </w:rPr>
        <w:t xml:space="preserve">Figure </w:t>
      </w:r>
      <w:r w:rsidR="009F1D3D">
        <w:rPr>
          <w:rFonts w:ascii="Garamond" w:eastAsia="Garamond" w:hAnsi="Garamond" w:cs="Garamond"/>
          <w:i/>
          <w:iCs/>
        </w:rPr>
        <w:t>10</w:t>
      </w:r>
      <w:r w:rsidR="009E2821">
        <w:rPr>
          <w:rFonts w:ascii="Garamond" w:eastAsia="Garamond" w:hAnsi="Garamond" w:cs="Garamond"/>
        </w:rPr>
        <w:t>. S</w:t>
      </w:r>
      <w:r w:rsidRPr="52749B25">
        <w:rPr>
          <w:rFonts w:ascii="Garamond" w:eastAsia="Garamond" w:hAnsi="Garamond" w:cs="Garamond"/>
        </w:rPr>
        <w:t>pecies-level modeling for eastern red cedar</w:t>
      </w:r>
    </w:p>
    <w:p w14:paraId="5D00EA22" w14:textId="4354E191" w:rsidR="4D93A9E1" w:rsidRDefault="76A5F7E4" w:rsidP="00D05586">
      <w:pPr>
        <w:spacing w:after="0" w:line="240" w:lineRule="auto"/>
        <w:jc w:val="center"/>
        <w:rPr>
          <w:rFonts w:ascii="Garamond" w:eastAsia="Garamond" w:hAnsi="Garamond" w:cs="Garamond"/>
        </w:rPr>
      </w:pPr>
      <w:r w:rsidRPr="52749B25">
        <w:rPr>
          <w:rFonts w:ascii="Garamond" w:eastAsia="Garamond" w:hAnsi="Garamond" w:cs="Garamond"/>
        </w:rPr>
        <w:t>A) training the model; B) running the model; C) probability from model</w:t>
      </w:r>
      <w:r w:rsidR="0046163E">
        <w:rPr>
          <w:rFonts w:ascii="Garamond" w:eastAsia="Garamond" w:hAnsi="Garamond" w:cs="Garamond"/>
        </w:rPr>
        <w:t>; D) 2019 FIA Importance Values</w:t>
      </w:r>
    </w:p>
    <w:p w14:paraId="28B3D89B" w14:textId="24AA81A3" w:rsidR="5813DB4E" w:rsidRDefault="25234D62" w:rsidP="00D05586">
      <w:pPr>
        <w:spacing w:after="0" w:line="240" w:lineRule="auto"/>
        <w:jc w:val="center"/>
      </w:pPr>
      <w:r w:rsidRPr="52749B25">
        <w:rPr>
          <w:rFonts w:ascii="Garamond" w:eastAsia="Garamond" w:hAnsi="Garamond" w:cs="Garamond"/>
        </w:rPr>
        <w:t xml:space="preserve"> </w:t>
      </w:r>
    </w:p>
    <w:p w14:paraId="744F4F44" w14:textId="42428D55" w:rsidR="2141684B" w:rsidRDefault="7CF31089" w:rsidP="00D05586">
      <w:pPr>
        <w:spacing w:after="0" w:line="240" w:lineRule="auto"/>
        <w:rPr>
          <w:rFonts w:ascii="Garamond" w:eastAsia="Garamond" w:hAnsi="Garamond" w:cs="Garamond"/>
        </w:rPr>
      </w:pPr>
      <w:r w:rsidRPr="52749B25">
        <w:rPr>
          <w:rFonts w:ascii="Garamond" w:eastAsia="Garamond" w:hAnsi="Garamond" w:cs="Garamond"/>
        </w:rPr>
        <w:t xml:space="preserve">Again, this model indicates that few eastern red cedar trees </w:t>
      </w:r>
      <w:proofErr w:type="gramStart"/>
      <w:r w:rsidRPr="52749B25">
        <w:rPr>
          <w:rFonts w:ascii="Garamond" w:eastAsia="Garamond" w:hAnsi="Garamond" w:cs="Garamond"/>
        </w:rPr>
        <w:t>will be found</w:t>
      </w:r>
      <w:proofErr w:type="gramEnd"/>
      <w:r w:rsidRPr="52749B25">
        <w:rPr>
          <w:rFonts w:ascii="Garamond" w:eastAsia="Garamond" w:hAnsi="Garamond" w:cs="Garamond"/>
        </w:rPr>
        <w:t xml:space="preserve"> in this ranger district, but it also is a weak model and will need greater refinement</w:t>
      </w:r>
      <w:r w:rsidR="0046163E">
        <w:rPr>
          <w:rFonts w:ascii="Garamond" w:eastAsia="Garamond" w:hAnsi="Garamond" w:cs="Garamond"/>
        </w:rPr>
        <w:t xml:space="preserve"> </w:t>
      </w:r>
      <w:r w:rsidR="0046163E" w:rsidRPr="0046163E">
        <w:rPr>
          <w:rFonts w:ascii="Garamond" w:eastAsia="Garamond" w:hAnsi="Garamond" w:cs="Garamond"/>
          <w:i/>
        </w:rPr>
        <w:t xml:space="preserve">(Figure </w:t>
      </w:r>
      <w:r w:rsidR="009F1D3D">
        <w:rPr>
          <w:rFonts w:ascii="Garamond" w:eastAsia="Garamond" w:hAnsi="Garamond" w:cs="Garamond"/>
          <w:i/>
        </w:rPr>
        <w:t>10</w:t>
      </w:r>
      <w:r w:rsidR="009F1D3D" w:rsidRPr="0046163E">
        <w:rPr>
          <w:rFonts w:ascii="Garamond" w:eastAsia="Garamond" w:hAnsi="Garamond" w:cs="Garamond"/>
          <w:i/>
        </w:rPr>
        <w:t>C</w:t>
      </w:r>
      <w:r w:rsidR="0046163E" w:rsidRPr="0046163E">
        <w:rPr>
          <w:rFonts w:ascii="Garamond" w:eastAsia="Garamond" w:hAnsi="Garamond" w:cs="Garamond"/>
          <w:i/>
        </w:rPr>
        <w:t>)</w:t>
      </w:r>
      <w:r w:rsidRPr="52749B25">
        <w:rPr>
          <w:rFonts w:ascii="Garamond" w:eastAsia="Garamond" w:hAnsi="Garamond" w:cs="Garamond"/>
        </w:rPr>
        <w:t xml:space="preserve">. </w:t>
      </w:r>
      <w:r w:rsidR="003E2F93" w:rsidRPr="52749B25">
        <w:rPr>
          <w:rFonts w:ascii="Garamond" w:eastAsia="Garamond" w:hAnsi="Garamond" w:cs="Garamond"/>
        </w:rPr>
        <w:t xml:space="preserve">These results </w:t>
      </w:r>
      <w:r w:rsidRPr="52749B25">
        <w:rPr>
          <w:rFonts w:ascii="Garamond" w:eastAsia="Garamond" w:hAnsi="Garamond" w:cs="Garamond"/>
        </w:rPr>
        <w:t xml:space="preserve">for both shortleaf pine and eastern red cedar </w:t>
      </w:r>
      <w:proofErr w:type="gramStart"/>
      <w:r w:rsidR="003E2F93" w:rsidRPr="52749B25">
        <w:rPr>
          <w:rFonts w:ascii="Garamond" w:eastAsia="Garamond" w:hAnsi="Garamond" w:cs="Garamond"/>
        </w:rPr>
        <w:t>were also compared</w:t>
      </w:r>
      <w:proofErr w:type="gramEnd"/>
      <w:r w:rsidR="003E2F93" w:rsidRPr="52749B25">
        <w:rPr>
          <w:rFonts w:ascii="Garamond" w:eastAsia="Garamond" w:hAnsi="Garamond" w:cs="Garamond"/>
        </w:rPr>
        <w:t xml:space="preserve"> to the USFS’</w:t>
      </w:r>
      <w:r w:rsidR="158E294C" w:rsidRPr="52749B25">
        <w:rPr>
          <w:rFonts w:ascii="Garamond" w:eastAsia="Garamond" w:hAnsi="Garamond" w:cs="Garamond"/>
        </w:rPr>
        <w:t>s</w:t>
      </w:r>
      <w:r w:rsidR="003E2F93" w:rsidRPr="52749B25">
        <w:rPr>
          <w:rFonts w:ascii="Garamond" w:eastAsia="Garamond" w:hAnsi="Garamond" w:cs="Garamond"/>
        </w:rPr>
        <w:t xml:space="preserve"> Forest Inventory Analysis </w:t>
      </w:r>
      <w:r w:rsidR="00A30D86">
        <w:rPr>
          <w:rFonts w:ascii="Garamond" w:eastAsia="Garamond" w:hAnsi="Garamond" w:cs="Garamond"/>
        </w:rPr>
        <w:t xml:space="preserve">(FIA) </w:t>
      </w:r>
      <w:r w:rsidR="003E2F93" w:rsidRPr="52749B25">
        <w:rPr>
          <w:rFonts w:ascii="Garamond" w:eastAsia="Garamond" w:hAnsi="Garamond" w:cs="Garamond"/>
        </w:rPr>
        <w:t>data</w:t>
      </w:r>
      <w:r w:rsidR="0046163E">
        <w:rPr>
          <w:rFonts w:ascii="Garamond" w:eastAsia="Garamond" w:hAnsi="Garamond" w:cs="Garamond"/>
        </w:rPr>
        <w:t xml:space="preserve"> (</w:t>
      </w:r>
      <w:r w:rsidR="0046163E">
        <w:rPr>
          <w:rFonts w:ascii="Garamond" w:eastAsia="Garamond" w:hAnsi="Garamond" w:cs="Garamond"/>
          <w:i/>
        </w:rPr>
        <w:t xml:space="preserve">Figure </w:t>
      </w:r>
      <w:r w:rsidR="009F1D3D">
        <w:rPr>
          <w:rFonts w:ascii="Garamond" w:eastAsia="Garamond" w:hAnsi="Garamond" w:cs="Garamond"/>
          <w:i/>
        </w:rPr>
        <w:t>10D</w:t>
      </w:r>
      <w:r w:rsidR="0046163E">
        <w:rPr>
          <w:rFonts w:ascii="Garamond" w:eastAsia="Garamond" w:hAnsi="Garamond" w:cs="Garamond"/>
        </w:rPr>
        <w:t>)</w:t>
      </w:r>
      <w:r w:rsidR="003E2F93" w:rsidRPr="52749B25">
        <w:rPr>
          <w:rFonts w:ascii="Garamond" w:eastAsia="Garamond" w:hAnsi="Garamond" w:cs="Garamond"/>
        </w:rPr>
        <w:t xml:space="preserve">. </w:t>
      </w:r>
      <w:r w:rsidR="00525AFD">
        <w:rPr>
          <w:rFonts w:ascii="Garamond" w:eastAsia="Garamond" w:hAnsi="Garamond" w:cs="Garamond"/>
        </w:rPr>
        <w:t>V</w:t>
      </w:r>
      <w:r w:rsidRPr="52749B25">
        <w:rPr>
          <w:rFonts w:ascii="Garamond" w:eastAsia="Garamond" w:hAnsi="Garamond" w:cs="Garamond"/>
        </w:rPr>
        <w:t xml:space="preserve">alues </w:t>
      </w:r>
      <w:proofErr w:type="gramStart"/>
      <w:r w:rsidRPr="52749B25">
        <w:rPr>
          <w:rFonts w:ascii="Garamond" w:eastAsia="Garamond" w:hAnsi="Garamond" w:cs="Garamond"/>
        </w:rPr>
        <w:t>were taken from FIA records and used to verify classification and land cover change assessments</w:t>
      </w:r>
      <w:r w:rsidR="15FDC121" w:rsidRPr="52749B25">
        <w:rPr>
          <w:rFonts w:ascii="Garamond" w:eastAsia="Garamond" w:hAnsi="Garamond" w:cs="Garamond"/>
        </w:rPr>
        <w:t xml:space="preserve"> </w:t>
      </w:r>
      <w:r w:rsidRPr="52749B25">
        <w:rPr>
          <w:rFonts w:ascii="Garamond" w:eastAsia="Garamond" w:hAnsi="Garamond" w:cs="Garamond"/>
          <w:i/>
          <w:iCs/>
        </w:rPr>
        <w:t>(</w:t>
      </w:r>
      <w:r w:rsidR="473AF5CB" w:rsidRPr="52749B25">
        <w:rPr>
          <w:rFonts w:ascii="Garamond" w:eastAsia="Garamond" w:hAnsi="Garamond" w:cs="Garamond"/>
          <w:i/>
          <w:iCs/>
        </w:rPr>
        <w:t>F</w:t>
      </w:r>
      <w:r w:rsidRPr="52749B25">
        <w:rPr>
          <w:rFonts w:ascii="Garamond" w:eastAsia="Garamond" w:hAnsi="Garamond" w:cs="Garamond"/>
          <w:i/>
          <w:iCs/>
        </w:rPr>
        <w:t xml:space="preserve">igure </w:t>
      </w:r>
      <w:r w:rsidR="6D84A034" w:rsidRPr="52749B25">
        <w:rPr>
          <w:rFonts w:ascii="Garamond" w:eastAsia="Garamond" w:hAnsi="Garamond" w:cs="Garamond"/>
          <w:i/>
          <w:iCs/>
        </w:rPr>
        <w:t>D</w:t>
      </w:r>
      <w:r w:rsidRPr="52749B25">
        <w:rPr>
          <w:rFonts w:ascii="Garamond" w:eastAsia="Garamond" w:hAnsi="Garamond" w:cs="Garamond"/>
          <w:i/>
          <w:iCs/>
        </w:rPr>
        <w:t>3)</w:t>
      </w:r>
      <w:proofErr w:type="gramEnd"/>
      <w:r w:rsidRPr="52749B25">
        <w:rPr>
          <w:rFonts w:ascii="Garamond" w:eastAsia="Garamond" w:hAnsi="Garamond" w:cs="Garamond"/>
        </w:rPr>
        <w:t>.</w:t>
      </w:r>
    </w:p>
    <w:p w14:paraId="099BF48F" w14:textId="77777777" w:rsidR="0056152E" w:rsidRPr="0066138C" w:rsidRDefault="0056152E" w:rsidP="00D05586">
      <w:pPr>
        <w:pStyle w:val="NoSpacing"/>
        <w:rPr>
          <w:rFonts w:ascii="Garamond" w:hAnsi="Garamond"/>
          <w:b/>
          <w:bCs/>
          <w:i/>
          <w:iCs/>
        </w:rPr>
      </w:pPr>
    </w:p>
    <w:p w14:paraId="6FCCDE43" w14:textId="13E97EFB" w:rsidR="001F1328" w:rsidRPr="0066138C" w:rsidRDefault="00621AB9" w:rsidP="00D05586">
      <w:pPr>
        <w:pStyle w:val="NoSpacing"/>
        <w:rPr>
          <w:rFonts w:ascii="Garamond" w:hAnsi="Garamond"/>
          <w:color w:val="BFBFBF" w:themeColor="background1" w:themeShade="BF"/>
        </w:rPr>
      </w:pPr>
      <w:r w:rsidRPr="52749B25">
        <w:rPr>
          <w:rFonts w:ascii="Garamond" w:hAnsi="Garamond"/>
          <w:b/>
          <w:bCs/>
          <w:i/>
          <w:iCs/>
        </w:rPr>
        <w:t>4.2 Future Work</w:t>
      </w:r>
      <w:r w:rsidR="439901C4" w:rsidRPr="52749B25">
        <w:rPr>
          <w:rFonts w:ascii="Garamond" w:hAnsi="Garamond"/>
          <w:color w:val="BFBFBF" w:themeColor="background1" w:themeShade="BF"/>
        </w:rPr>
        <w:t xml:space="preserve"> </w:t>
      </w:r>
    </w:p>
    <w:p w14:paraId="0DEF8B42" w14:textId="06D9C26F" w:rsidR="2E495B9A" w:rsidRPr="00DE6B52" w:rsidRDefault="2137A8E4" w:rsidP="00D05586">
      <w:pPr>
        <w:spacing w:after="0" w:line="240" w:lineRule="auto"/>
        <w:rPr>
          <w:rFonts w:ascii="Garamond" w:eastAsia="Garamond" w:hAnsi="Garamond" w:cs="Garamond"/>
        </w:rPr>
      </w:pPr>
      <w:r w:rsidRPr="52749B25">
        <w:rPr>
          <w:rFonts w:ascii="Garamond" w:eastAsia="Garamond" w:hAnsi="Garamond" w:cs="Garamond"/>
        </w:rPr>
        <w:t>Future work could inc</w:t>
      </w:r>
      <w:r w:rsidR="00D05586">
        <w:rPr>
          <w:rFonts w:ascii="Garamond" w:eastAsia="Garamond" w:hAnsi="Garamond" w:cs="Garamond"/>
        </w:rPr>
        <w:t xml:space="preserve">lude a shorter study period for </w:t>
      </w:r>
      <w:r w:rsidRPr="52749B25">
        <w:rPr>
          <w:rFonts w:ascii="Garamond" w:eastAsia="Garamond" w:hAnsi="Garamond" w:cs="Garamond"/>
        </w:rPr>
        <w:t>which higher resolut</w:t>
      </w:r>
      <w:r w:rsidR="00D05586">
        <w:rPr>
          <w:rFonts w:ascii="Garamond" w:eastAsia="Garamond" w:hAnsi="Garamond" w:cs="Garamond"/>
        </w:rPr>
        <w:t>ion data are</w:t>
      </w:r>
      <w:r w:rsidRPr="52749B25">
        <w:rPr>
          <w:rFonts w:ascii="Garamond" w:eastAsia="Garamond" w:hAnsi="Garamond" w:cs="Garamond"/>
        </w:rPr>
        <w:t xml:space="preserve"> available. NAIP imagery </w:t>
      </w:r>
      <w:r w:rsidR="43065F08" w:rsidRPr="52749B25">
        <w:rPr>
          <w:rFonts w:ascii="Garamond" w:eastAsia="Garamond" w:hAnsi="Garamond" w:cs="Garamond"/>
        </w:rPr>
        <w:t xml:space="preserve">is available </w:t>
      </w:r>
      <w:r w:rsidR="00A24722">
        <w:rPr>
          <w:rFonts w:ascii="Garamond" w:eastAsia="Garamond" w:hAnsi="Garamond" w:cs="Garamond"/>
        </w:rPr>
        <w:t xml:space="preserve">at 1m spatial resolution </w:t>
      </w:r>
      <w:r w:rsidR="43065F08" w:rsidRPr="52749B25">
        <w:rPr>
          <w:rFonts w:ascii="Garamond" w:eastAsia="Garamond" w:hAnsi="Garamond" w:cs="Garamond"/>
        </w:rPr>
        <w:t xml:space="preserve">starting in 2013. Focusing on </w:t>
      </w:r>
      <w:r w:rsidR="00D05586">
        <w:rPr>
          <w:rFonts w:ascii="Garamond" w:eastAsia="Garamond" w:hAnsi="Garamond" w:cs="Garamond"/>
        </w:rPr>
        <w:t xml:space="preserve">the </w:t>
      </w:r>
      <w:r w:rsidR="43065F08" w:rsidRPr="52749B25">
        <w:rPr>
          <w:rFonts w:ascii="Garamond" w:eastAsia="Garamond" w:hAnsi="Garamond" w:cs="Garamond"/>
        </w:rPr>
        <w:t xml:space="preserve">years in which this </w:t>
      </w:r>
      <w:r w:rsidR="18BD8CDA" w:rsidRPr="52749B25">
        <w:rPr>
          <w:rFonts w:ascii="Garamond" w:eastAsia="Garamond" w:hAnsi="Garamond" w:cs="Garamond"/>
        </w:rPr>
        <w:t xml:space="preserve">higher resolution </w:t>
      </w:r>
      <w:r w:rsidR="00D05586">
        <w:rPr>
          <w:rFonts w:ascii="Garamond" w:eastAsia="Garamond" w:hAnsi="Garamond" w:cs="Garamond"/>
        </w:rPr>
        <w:t>data are</w:t>
      </w:r>
      <w:r w:rsidR="38721999" w:rsidRPr="52749B25">
        <w:rPr>
          <w:rFonts w:ascii="Garamond" w:eastAsia="Garamond" w:hAnsi="Garamond" w:cs="Garamond"/>
        </w:rPr>
        <w:t xml:space="preserve"> available could be highly beneficial and lead to </w:t>
      </w:r>
      <w:proofErr w:type="gramStart"/>
      <w:r w:rsidR="38721999" w:rsidRPr="00DE6B52">
        <w:rPr>
          <w:rFonts w:ascii="Garamond" w:eastAsia="Garamond" w:hAnsi="Garamond" w:cs="Garamond"/>
        </w:rPr>
        <w:t>more accurate results</w:t>
      </w:r>
      <w:proofErr w:type="gramEnd"/>
      <w:r w:rsidR="38721999" w:rsidRPr="00DE6B52">
        <w:rPr>
          <w:rFonts w:ascii="Garamond" w:eastAsia="Garamond" w:hAnsi="Garamond" w:cs="Garamond"/>
        </w:rPr>
        <w:t xml:space="preserve">. </w:t>
      </w:r>
      <w:r w:rsidR="5D0E5821" w:rsidRPr="00DE6B52">
        <w:rPr>
          <w:rFonts w:ascii="Garamond" w:eastAsia="Garamond" w:hAnsi="Garamond" w:cs="Garamond"/>
        </w:rPr>
        <w:t xml:space="preserve">LiDAR </w:t>
      </w:r>
      <w:proofErr w:type="gramStart"/>
      <w:r w:rsidR="5D0E5821" w:rsidRPr="00DE6B52">
        <w:rPr>
          <w:rFonts w:ascii="Garamond" w:eastAsia="Garamond" w:hAnsi="Garamond" w:cs="Garamond"/>
        </w:rPr>
        <w:t>has been flown</w:t>
      </w:r>
      <w:proofErr w:type="gramEnd"/>
      <w:r w:rsidR="5D0E5821" w:rsidRPr="00DE6B52">
        <w:rPr>
          <w:rFonts w:ascii="Garamond" w:eastAsia="Garamond" w:hAnsi="Garamond" w:cs="Garamond"/>
        </w:rPr>
        <w:t xml:space="preserve"> over approximately a quarter of MTNF in recent years and first-return data has been used to study the canopy in select ranger districts. Unfortunately, LiDAR coverage is not comprehensive across MTNF and is only available for smaller-scale studies within select districts.</w:t>
      </w:r>
      <w:r w:rsidR="790E7A39" w:rsidRPr="00DE6B52">
        <w:rPr>
          <w:rFonts w:ascii="Garamond" w:eastAsia="Garamond" w:hAnsi="Garamond" w:cs="Garamond"/>
        </w:rPr>
        <w:t xml:space="preserve"> While LiDAR is not widely available, incorporating it where possible could also improve </w:t>
      </w:r>
      <w:proofErr w:type="gramStart"/>
      <w:r w:rsidR="790E7A39" w:rsidRPr="00DE6B52">
        <w:rPr>
          <w:rFonts w:ascii="Garamond" w:eastAsia="Garamond" w:hAnsi="Garamond" w:cs="Garamond"/>
        </w:rPr>
        <w:t>results for certain</w:t>
      </w:r>
      <w:proofErr w:type="gramEnd"/>
      <w:r w:rsidR="790E7A39" w:rsidRPr="00DE6B52">
        <w:rPr>
          <w:rFonts w:ascii="Garamond" w:eastAsia="Garamond" w:hAnsi="Garamond" w:cs="Garamond"/>
        </w:rPr>
        <w:t xml:space="preserve"> areas of the forest.</w:t>
      </w:r>
    </w:p>
    <w:p w14:paraId="19D81542" w14:textId="7F6328E8" w:rsidR="52749B25" w:rsidRPr="00DE6B52" w:rsidRDefault="52749B25" w:rsidP="00D05586">
      <w:pPr>
        <w:spacing w:after="0" w:line="240" w:lineRule="auto"/>
        <w:rPr>
          <w:rFonts w:ascii="Garamond" w:eastAsia="Garamond" w:hAnsi="Garamond" w:cs="Garamond"/>
        </w:rPr>
      </w:pPr>
    </w:p>
    <w:p w14:paraId="25736CFC" w14:textId="005C1044" w:rsidR="74698529" w:rsidRDefault="74698529" w:rsidP="00D05586">
      <w:pPr>
        <w:spacing w:after="0" w:line="240" w:lineRule="auto"/>
        <w:rPr>
          <w:rFonts w:ascii="Garamond" w:eastAsia="Garamond" w:hAnsi="Garamond" w:cs="Garamond"/>
        </w:rPr>
      </w:pPr>
      <w:r w:rsidRPr="52749B25">
        <w:rPr>
          <w:rFonts w:ascii="Garamond" w:eastAsia="Garamond" w:hAnsi="Garamond" w:cs="Garamond"/>
        </w:rPr>
        <w:t xml:space="preserve">When completing the supervised classification only five training classes </w:t>
      </w:r>
      <w:proofErr w:type="gramStart"/>
      <w:r w:rsidRPr="52749B25">
        <w:rPr>
          <w:rFonts w:ascii="Garamond" w:eastAsia="Garamond" w:hAnsi="Garamond" w:cs="Garamond"/>
        </w:rPr>
        <w:t>were used</w:t>
      </w:r>
      <w:proofErr w:type="gramEnd"/>
      <w:r w:rsidRPr="52749B25">
        <w:rPr>
          <w:rFonts w:ascii="Garamond" w:eastAsia="Garamond" w:hAnsi="Garamond" w:cs="Garamond"/>
        </w:rPr>
        <w:t xml:space="preserve">. It is possible to expand upon this </w:t>
      </w:r>
      <w:r w:rsidR="48634009" w:rsidRPr="52749B25">
        <w:rPr>
          <w:rFonts w:ascii="Garamond" w:eastAsia="Garamond" w:hAnsi="Garamond" w:cs="Garamond"/>
        </w:rPr>
        <w:t>and</w:t>
      </w:r>
      <w:r w:rsidRPr="52749B25">
        <w:rPr>
          <w:rFonts w:ascii="Garamond" w:eastAsia="Garamond" w:hAnsi="Garamond" w:cs="Garamond"/>
        </w:rPr>
        <w:t xml:space="preserve"> break</w:t>
      </w:r>
      <w:r w:rsidR="00DE6B52">
        <w:rPr>
          <w:rFonts w:ascii="Garamond" w:eastAsia="Garamond" w:hAnsi="Garamond" w:cs="Garamond"/>
        </w:rPr>
        <w:t xml:space="preserve"> </w:t>
      </w:r>
      <w:r w:rsidR="3FA655D2" w:rsidRPr="52749B25">
        <w:rPr>
          <w:rFonts w:ascii="Garamond" w:eastAsia="Garamond" w:hAnsi="Garamond" w:cs="Garamond"/>
        </w:rPr>
        <w:t xml:space="preserve">down </w:t>
      </w:r>
      <w:r w:rsidR="4ADCF590" w:rsidRPr="52749B25">
        <w:rPr>
          <w:rFonts w:ascii="Garamond" w:eastAsia="Garamond" w:hAnsi="Garamond" w:cs="Garamond"/>
        </w:rPr>
        <w:t xml:space="preserve">classes even further. For </w:t>
      </w:r>
      <w:r w:rsidR="6A0D6D8B" w:rsidRPr="52749B25">
        <w:rPr>
          <w:rFonts w:ascii="Garamond" w:eastAsia="Garamond" w:hAnsi="Garamond" w:cs="Garamond"/>
        </w:rPr>
        <w:t>example,</w:t>
      </w:r>
      <w:r w:rsidR="4ADCF590" w:rsidRPr="52749B25">
        <w:rPr>
          <w:rFonts w:ascii="Garamond" w:eastAsia="Garamond" w:hAnsi="Garamond" w:cs="Garamond"/>
        </w:rPr>
        <w:t xml:space="preserve"> the meadow </w:t>
      </w:r>
      <w:r w:rsidR="3CABCC2F" w:rsidRPr="52749B25">
        <w:rPr>
          <w:rFonts w:ascii="Garamond" w:eastAsia="Garamond" w:hAnsi="Garamond" w:cs="Garamond"/>
        </w:rPr>
        <w:t>class</w:t>
      </w:r>
      <w:r w:rsidR="4ADCF590" w:rsidRPr="52749B25">
        <w:rPr>
          <w:rFonts w:ascii="Garamond" w:eastAsia="Garamond" w:hAnsi="Garamond" w:cs="Garamond"/>
        </w:rPr>
        <w:t xml:space="preserve"> </w:t>
      </w:r>
      <w:proofErr w:type="gramStart"/>
      <w:r w:rsidR="4ADCF590" w:rsidRPr="52749B25">
        <w:rPr>
          <w:rFonts w:ascii="Garamond" w:eastAsia="Garamond" w:hAnsi="Garamond" w:cs="Garamond"/>
        </w:rPr>
        <w:t>could be split</w:t>
      </w:r>
      <w:proofErr w:type="gramEnd"/>
      <w:r w:rsidR="4ADCF590" w:rsidRPr="52749B25">
        <w:rPr>
          <w:rFonts w:ascii="Garamond" w:eastAsia="Garamond" w:hAnsi="Garamond" w:cs="Garamond"/>
        </w:rPr>
        <w:t xml:space="preserve"> further into </w:t>
      </w:r>
      <w:r w:rsidR="4B06870C" w:rsidRPr="52749B25">
        <w:rPr>
          <w:rFonts w:ascii="Garamond" w:eastAsia="Garamond" w:hAnsi="Garamond" w:cs="Garamond"/>
        </w:rPr>
        <w:t>categories</w:t>
      </w:r>
      <w:r w:rsidR="4ADCF590" w:rsidRPr="52749B25">
        <w:rPr>
          <w:rFonts w:ascii="Garamond" w:eastAsia="Garamond" w:hAnsi="Garamond" w:cs="Garamond"/>
        </w:rPr>
        <w:t xml:space="preserve"> such as grasslands, glades, active </w:t>
      </w:r>
      <w:r w:rsidR="74EBCBEB" w:rsidRPr="52749B25">
        <w:rPr>
          <w:rFonts w:ascii="Garamond" w:eastAsia="Garamond" w:hAnsi="Garamond" w:cs="Garamond"/>
        </w:rPr>
        <w:t xml:space="preserve">agriculture fields, </w:t>
      </w:r>
      <w:r w:rsidR="18DBF7BB" w:rsidRPr="52749B25">
        <w:rPr>
          <w:rFonts w:ascii="Garamond" w:eastAsia="Garamond" w:hAnsi="Garamond" w:cs="Garamond"/>
        </w:rPr>
        <w:t>and abandoned</w:t>
      </w:r>
      <w:r w:rsidR="74EBCBEB" w:rsidRPr="52749B25">
        <w:rPr>
          <w:rFonts w:ascii="Garamond" w:eastAsia="Garamond" w:hAnsi="Garamond" w:cs="Garamond"/>
        </w:rPr>
        <w:t xml:space="preserve"> agriculture fields.</w:t>
      </w:r>
      <w:r w:rsidR="0E998A94" w:rsidRPr="52749B25">
        <w:rPr>
          <w:rFonts w:ascii="Garamond" w:eastAsia="Garamond" w:hAnsi="Garamond" w:cs="Garamond"/>
        </w:rPr>
        <w:t xml:space="preserve"> Additional classes could give a more descriptive land cover classification, and could aid in </w:t>
      </w:r>
      <w:r w:rsidR="6B09CAB8" w:rsidRPr="52749B25">
        <w:rPr>
          <w:rFonts w:ascii="Garamond" w:eastAsia="Garamond" w:hAnsi="Garamond" w:cs="Garamond"/>
        </w:rPr>
        <w:t>identifying</w:t>
      </w:r>
      <w:r w:rsidR="0E998A94" w:rsidRPr="52749B25">
        <w:rPr>
          <w:rFonts w:ascii="Garamond" w:eastAsia="Garamond" w:hAnsi="Garamond" w:cs="Garamond"/>
        </w:rPr>
        <w:t xml:space="preserve"> areas</w:t>
      </w:r>
      <w:r w:rsidR="271932DA" w:rsidRPr="52749B25">
        <w:rPr>
          <w:rFonts w:ascii="Garamond" w:eastAsia="Garamond" w:hAnsi="Garamond" w:cs="Garamond"/>
        </w:rPr>
        <w:t xml:space="preserve"> in need of restoration.</w:t>
      </w:r>
    </w:p>
    <w:p w14:paraId="208FAA4F" w14:textId="0E911AAA" w:rsidR="52749B25" w:rsidRDefault="52749B25" w:rsidP="00D05586">
      <w:pPr>
        <w:spacing w:after="0" w:line="240" w:lineRule="auto"/>
        <w:rPr>
          <w:rFonts w:ascii="Garamond" w:eastAsia="Garamond" w:hAnsi="Garamond" w:cs="Garamond"/>
        </w:rPr>
      </w:pPr>
    </w:p>
    <w:p w14:paraId="680BEC1C" w14:textId="46A5D94F" w:rsidR="4ADDCBA0" w:rsidRDefault="00DE6B52" w:rsidP="00D05586">
      <w:pPr>
        <w:spacing w:after="0" w:line="240" w:lineRule="auto"/>
        <w:rPr>
          <w:rFonts w:ascii="Garamond" w:eastAsia="Garamond" w:hAnsi="Garamond" w:cs="Garamond"/>
        </w:rPr>
      </w:pPr>
      <w:r>
        <w:rPr>
          <w:rFonts w:ascii="Garamond" w:eastAsia="Garamond" w:hAnsi="Garamond" w:cs="Garamond"/>
        </w:rPr>
        <w:t>Business-</w:t>
      </w:r>
      <w:r w:rsidR="42245A69" w:rsidRPr="52749B25">
        <w:rPr>
          <w:rFonts w:ascii="Garamond" w:eastAsia="Garamond" w:hAnsi="Garamond" w:cs="Garamond"/>
        </w:rPr>
        <w:t>as</w:t>
      </w:r>
      <w:r>
        <w:rPr>
          <w:rFonts w:ascii="Garamond" w:eastAsia="Garamond" w:hAnsi="Garamond" w:cs="Garamond"/>
        </w:rPr>
        <w:t>-usual modeling based o</w:t>
      </w:r>
      <w:r w:rsidR="42245A69" w:rsidRPr="52749B25">
        <w:rPr>
          <w:rFonts w:ascii="Garamond" w:eastAsia="Garamond" w:hAnsi="Garamond" w:cs="Garamond"/>
        </w:rPr>
        <w:t xml:space="preserve">n current land management practices and restoration was the only forecasting model used. </w:t>
      </w:r>
      <w:r w:rsidR="13518C99" w:rsidRPr="52749B25">
        <w:rPr>
          <w:rFonts w:ascii="Garamond" w:eastAsia="Garamond" w:hAnsi="Garamond" w:cs="Garamond"/>
        </w:rPr>
        <w:t>It is possible for future work to explore and incorporat</w:t>
      </w:r>
      <w:r>
        <w:rPr>
          <w:rFonts w:ascii="Garamond" w:eastAsia="Garamond" w:hAnsi="Garamond" w:cs="Garamond"/>
        </w:rPr>
        <w:t>e other models</w:t>
      </w:r>
      <w:r w:rsidR="13518C99" w:rsidRPr="52749B25">
        <w:rPr>
          <w:rFonts w:ascii="Garamond" w:eastAsia="Garamond" w:hAnsi="Garamond" w:cs="Garamond"/>
        </w:rPr>
        <w:t>. This could include</w:t>
      </w:r>
      <w:r>
        <w:rPr>
          <w:rFonts w:ascii="Garamond" w:eastAsia="Garamond" w:hAnsi="Garamond" w:cs="Garamond"/>
        </w:rPr>
        <w:t xml:space="preserve"> </w:t>
      </w:r>
      <w:r w:rsidR="616F6A92" w:rsidRPr="52749B25">
        <w:rPr>
          <w:rFonts w:ascii="Garamond" w:eastAsia="Garamond" w:hAnsi="Garamond" w:cs="Garamond"/>
        </w:rPr>
        <w:t xml:space="preserve">modeling for different management strategies </w:t>
      </w:r>
      <w:r>
        <w:rPr>
          <w:rFonts w:ascii="Garamond" w:eastAsia="Garamond" w:hAnsi="Garamond" w:cs="Garamond"/>
        </w:rPr>
        <w:t>or</w:t>
      </w:r>
      <w:r w:rsidR="616F6A92" w:rsidRPr="52749B25">
        <w:rPr>
          <w:rFonts w:ascii="Garamond" w:eastAsia="Garamond" w:hAnsi="Garamond" w:cs="Garamond"/>
        </w:rPr>
        <w:t xml:space="preserve"> taking </w:t>
      </w:r>
      <w:r>
        <w:rPr>
          <w:rFonts w:ascii="Garamond" w:eastAsia="Garamond" w:hAnsi="Garamond" w:cs="Garamond"/>
        </w:rPr>
        <w:t xml:space="preserve">into account </w:t>
      </w:r>
      <w:r w:rsidR="616F6A92" w:rsidRPr="52749B25">
        <w:rPr>
          <w:rFonts w:ascii="Garamond" w:eastAsia="Garamond" w:hAnsi="Garamond" w:cs="Garamond"/>
        </w:rPr>
        <w:t xml:space="preserve">climate change and disturbances such as flooding, fire, </w:t>
      </w:r>
      <w:r w:rsidR="6FFD265E" w:rsidRPr="52749B25">
        <w:rPr>
          <w:rFonts w:ascii="Garamond" w:eastAsia="Garamond" w:hAnsi="Garamond" w:cs="Garamond"/>
        </w:rPr>
        <w:t xml:space="preserve">forest clearing, </w:t>
      </w:r>
      <w:r>
        <w:rPr>
          <w:rFonts w:ascii="Garamond" w:eastAsia="Garamond" w:hAnsi="Garamond" w:cs="Garamond"/>
        </w:rPr>
        <w:t xml:space="preserve">or </w:t>
      </w:r>
      <w:r w:rsidR="616F6A92" w:rsidRPr="52749B25">
        <w:rPr>
          <w:rFonts w:ascii="Garamond" w:eastAsia="Garamond" w:hAnsi="Garamond" w:cs="Garamond"/>
        </w:rPr>
        <w:t>mini</w:t>
      </w:r>
      <w:r w:rsidR="53C256D2" w:rsidRPr="52749B25">
        <w:rPr>
          <w:rFonts w:ascii="Garamond" w:eastAsia="Garamond" w:hAnsi="Garamond" w:cs="Garamond"/>
        </w:rPr>
        <w:t>ng</w:t>
      </w:r>
      <w:r w:rsidR="616F6A92" w:rsidRPr="52749B25">
        <w:rPr>
          <w:rFonts w:ascii="Garamond" w:eastAsia="Garamond" w:hAnsi="Garamond" w:cs="Garamond"/>
        </w:rPr>
        <w:t>.</w:t>
      </w:r>
      <w:r w:rsidR="03ABCF03" w:rsidRPr="52749B25">
        <w:rPr>
          <w:rFonts w:ascii="Garamond" w:eastAsia="Garamond" w:hAnsi="Garamond" w:cs="Garamond"/>
        </w:rPr>
        <w:t xml:space="preserve"> Comparing </w:t>
      </w:r>
      <w:r w:rsidR="68749D0B" w:rsidRPr="52749B25">
        <w:rPr>
          <w:rFonts w:ascii="Garamond" w:eastAsia="Garamond" w:hAnsi="Garamond" w:cs="Garamond"/>
        </w:rPr>
        <w:t>forecasts for various management strategies would be very useful in</w:t>
      </w:r>
      <w:r>
        <w:rPr>
          <w:rFonts w:ascii="Garamond" w:eastAsia="Garamond" w:hAnsi="Garamond" w:cs="Garamond"/>
        </w:rPr>
        <w:t xml:space="preserve"> decision-</w:t>
      </w:r>
      <w:r w:rsidR="68749D0B" w:rsidRPr="52749B25">
        <w:rPr>
          <w:rFonts w:ascii="Garamond" w:eastAsia="Garamond" w:hAnsi="Garamond" w:cs="Garamond"/>
        </w:rPr>
        <w:t>making practices</w:t>
      </w:r>
      <w:r w:rsidR="0FDB64CF" w:rsidRPr="52749B25">
        <w:rPr>
          <w:rFonts w:ascii="Garamond" w:eastAsia="Garamond" w:hAnsi="Garamond" w:cs="Garamond"/>
        </w:rPr>
        <w:t>,</w:t>
      </w:r>
      <w:r w:rsidR="443DB60D" w:rsidRPr="52749B25">
        <w:rPr>
          <w:rFonts w:ascii="Garamond" w:eastAsia="Garamond" w:hAnsi="Garamond" w:cs="Garamond"/>
        </w:rPr>
        <w:t xml:space="preserve"> </w:t>
      </w:r>
      <w:r>
        <w:rPr>
          <w:rFonts w:ascii="Garamond" w:eastAsia="Garamond" w:hAnsi="Garamond" w:cs="Garamond"/>
        </w:rPr>
        <w:t>and</w:t>
      </w:r>
      <w:r w:rsidR="68749D0B" w:rsidRPr="52749B25">
        <w:rPr>
          <w:rFonts w:ascii="Garamond" w:eastAsia="Garamond" w:hAnsi="Garamond" w:cs="Garamond"/>
        </w:rPr>
        <w:t xml:space="preserve"> </w:t>
      </w:r>
      <w:r>
        <w:rPr>
          <w:rFonts w:ascii="Garamond" w:eastAsia="Garamond" w:hAnsi="Garamond" w:cs="Garamond"/>
        </w:rPr>
        <w:t>accounting</w:t>
      </w:r>
      <w:r w:rsidR="68749D0B" w:rsidRPr="52749B25">
        <w:rPr>
          <w:rFonts w:ascii="Garamond" w:eastAsia="Garamond" w:hAnsi="Garamond" w:cs="Garamond"/>
        </w:rPr>
        <w:t xml:space="preserve"> for climate chan</w:t>
      </w:r>
      <w:r>
        <w:rPr>
          <w:rFonts w:ascii="Garamond" w:eastAsia="Garamond" w:hAnsi="Garamond" w:cs="Garamond"/>
        </w:rPr>
        <w:t>ge and disturbance</w:t>
      </w:r>
      <w:r w:rsidR="10C83394" w:rsidRPr="52749B25">
        <w:rPr>
          <w:rFonts w:ascii="Garamond" w:eastAsia="Garamond" w:hAnsi="Garamond" w:cs="Garamond"/>
        </w:rPr>
        <w:t xml:space="preserve"> could help generate </w:t>
      </w:r>
      <w:proofErr w:type="gramStart"/>
      <w:r w:rsidR="10C83394" w:rsidRPr="52749B25">
        <w:rPr>
          <w:rFonts w:ascii="Garamond" w:eastAsia="Garamond" w:hAnsi="Garamond" w:cs="Garamond"/>
        </w:rPr>
        <w:t>more accurate results</w:t>
      </w:r>
      <w:proofErr w:type="gramEnd"/>
      <w:r w:rsidR="10C83394" w:rsidRPr="52749B25">
        <w:rPr>
          <w:rFonts w:ascii="Garamond" w:eastAsia="Garamond" w:hAnsi="Garamond" w:cs="Garamond"/>
        </w:rPr>
        <w:t>.</w:t>
      </w:r>
      <w:bookmarkStart w:id="4" w:name="_Toc334198735"/>
    </w:p>
    <w:p w14:paraId="3F79E897" w14:textId="5EF3A73A" w:rsidR="52749B25" w:rsidRDefault="52749B25" w:rsidP="00D05586">
      <w:pPr>
        <w:pStyle w:val="Heading1"/>
        <w:spacing w:before="0" w:line="240" w:lineRule="auto"/>
        <w:rPr>
          <w:rFonts w:ascii="Garamond" w:hAnsi="Garamond"/>
        </w:rPr>
      </w:pPr>
    </w:p>
    <w:p w14:paraId="30CC3FD0" w14:textId="7C730F79" w:rsidR="00F558C2" w:rsidRPr="00F558C2" w:rsidRDefault="00621AB9" w:rsidP="00D05586">
      <w:pPr>
        <w:pStyle w:val="Heading1"/>
        <w:spacing w:before="0" w:line="240" w:lineRule="auto"/>
        <w:rPr>
          <w:rFonts w:ascii="Garamond" w:hAnsi="Garamond"/>
        </w:rPr>
      </w:pPr>
      <w:r w:rsidRPr="52749B25">
        <w:rPr>
          <w:rFonts w:ascii="Garamond" w:hAnsi="Garamond"/>
        </w:rPr>
        <w:t>5</w:t>
      </w:r>
      <w:r w:rsidR="008B7071" w:rsidRPr="52749B25">
        <w:rPr>
          <w:rFonts w:ascii="Garamond" w:hAnsi="Garamond"/>
        </w:rPr>
        <w:t xml:space="preserve">. </w:t>
      </w:r>
      <w:r w:rsidR="00E41324" w:rsidRPr="52749B25">
        <w:rPr>
          <w:rFonts w:ascii="Garamond" w:hAnsi="Garamond"/>
        </w:rPr>
        <w:t>Conclusions</w:t>
      </w:r>
      <w:bookmarkEnd w:id="4"/>
    </w:p>
    <w:p w14:paraId="3177374F" w14:textId="0B9F753F" w:rsidR="242AF128" w:rsidRDefault="242AF128" w:rsidP="00D05586">
      <w:pPr>
        <w:spacing w:after="0" w:line="240" w:lineRule="auto"/>
        <w:rPr>
          <w:rFonts w:ascii="Garamond" w:eastAsia="Garamond" w:hAnsi="Garamond" w:cs="Garamond"/>
        </w:rPr>
      </w:pPr>
      <w:r w:rsidRPr="52749B25">
        <w:rPr>
          <w:rFonts w:ascii="Garamond" w:eastAsia="Garamond" w:hAnsi="Garamond" w:cs="Garamond"/>
        </w:rPr>
        <w:t xml:space="preserve">General trends in land </w:t>
      </w:r>
      <w:r w:rsidR="00DE6B52">
        <w:rPr>
          <w:rFonts w:ascii="Garamond" w:eastAsia="Garamond" w:hAnsi="Garamond" w:cs="Garamond"/>
        </w:rPr>
        <w:t>c</w:t>
      </w:r>
      <w:r w:rsidRPr="52749B25">
        <w:rPr>
          <w:rFonts w:ascii="Garamond" w:eastAsia="Garamond" w:hAnsi="Garamond" w:cs="Garamond"/>
        </w:rPr>
        <w:t xml:space="preserve">over change between 1986 and 2013 show a decrease in meadow/grasslands, as well as </w:t>
      </w:r>
      <w:r w:rsidR="16B08793" w:rsidRPr="52749B25">
        <w:rPr>
          <w:rFonts w:ascii="Garamond" w:eastAsia="Garamond" w:hAnsi="Garamond" w:cs="Garamond"/>
        </w:rPr>
        <w:t xml:space="preserve">a decrease in conifer forest. </w:t>
      </w:r>
      <w:r w:rsidR="00D05586">
        <w:rPr>
          <w:rFonts w:ascii="Garamond" w:eastAsia="Garamond" w:hAnsi="Garamond" w:cs="Garamond"/>
        </w:rPr>
        <w:t>In t</w:t>
      </w:r>
      <w:r w:rsidR="00DE6B52">
        <w:rPr>
          <w:rFonts w:ascii="Garamond" w:eastAsia="Garamond" w:hAnsi="Garamond" w:cs="Garamond"/>
        </w:rPr>
        <w:t xml:space="preserve">his </w:t>
      </w:r>
      <w:proofErr w:type="gramStart"/>
      <w:r w:rsidR="00DE6B52">
        <w:rPr>
          <w:rFonts w:ascii="Garamond" w:eastAsia="Garamond" w:hAnsi="Garamond" w:cs="Garamond"/>
        </w:rPr>
        <w:t>time period</w:t>
      </w:r>
      <w:proofErr w:type="gramEnd"/>
      <w:r w:rsidR="00D05586">
        <w:rPr>
          <w:rFonts w:ascii="Garamond" w:eastAsia="Garamond" w:hAnsi="Garamond" w:cs="Garamond"/>
        </w:rPr>
        <w:t>, the MTNF increased</w:t>
      </w:r>
      <w:r w:rsidR="34DAD245" w:rsidRPr="52749B25">
        <w:rPr>
          <w:rFonts w:ascii="Garamond" w:eastAsia="Garamond" w:hAnsi="Garamond" w:cs="Garamond"/>
        </w:rPr>
        <w:t xml:space="preserve"> in deciduous forest, water, a</w:t>
      </w:r>
      <w:r w:rsidR="1E7522C2" w:rsidRPr="52749B25">
        <w:rPr>
          <w:rFonts w:ascii="Garamond" w:eastAsia="Garamond" w:hAnsi="Garamond" w:cs="Garamond"/>
        </w:rPr>
        <w:t>n</w:t>
      </w:r>
      <w:r w:rsidR="34DAD245" w:rsidRPr="52749B25">
        <w:rPr>
          <w:rFonts w:ascii="Garamond" w:eastAsia="Garamond" w:hAnsi="Garamond" w:cs="Garamond"/>
        </w:rPr>
        <w:t>d developed</w:t>
      </w:r>
      <w:r w:rsidR="00DE6B52">
        <w:rPr>
          <w:rFonts w:ascii="Garamond" w:eastAsia="Garamond" w:hAnsi="Garamond" w:cs="Garamond"/>
        </w:rPr>
        <w:t xml:space="preserve"> area</w:t>
      </w:r>
      <w:r w:rsidR="34DAD245" w:rsidRPr="52749B25">
        <w:rPr>
          <w:rFonts w:ascii="Garamond" w:eastAsia="Garamond" w:hAnsi="Garamond" w:cs="Garamond"/>
        </w:rPr>
        <w:t>.</w:t>
      </w:r>
      <w:r w:rsidR="6E479CED" w:rsidRPr="52749B25">
        <w:rPr>
          <w:rFonts w:ascii="Garamond" w:eastAsia="Garamond" w:hAnsi="Garamond" w:cs="Garamond"/>
        </w:rPr>
        <w:t xml:space="preserve"> </w:t>
      </w:r>
      <w:r w:rsidR="00DE6B52">
        <w:rPr>
          <w:rFonts w:ascii="Garamond" w:eastAsia="Garamond" w:hAnsi="Garamond" w:cs="Garamond"/>
        </w:rPr>
        <w:t xml:space="preserve">The year </w:t>
      </w:r>
      <w:r w:rsidR="6E479CED" w:rsidRPr="52749B25">
        <w:rPr>
          <w:rFonts w:ascii="Garamond" w:eastAsia="Garamond" w:hAnsi="Garamond" w:cs="Garamond"/>
        </w:rPr>
        <w:t xml:space="preserve">2019 was a record-breaking year for floods in Missouri, </w:t>
      </w:r>
      <w:r w:rsidR="24F57FD1" w:rsidRPr="52749B25">
        <w:rPr>
          <w:rFonts w:ascii="Garamond" w:eastAsia="Garamond" w:hAnsi="Garamond" w:cs="Garamond"/>
        </w:rPr>
        <w:t>which may account for the</w:t>
      </w:r>
      <w:r w:rsidR="6E479CED" w:rsidRPr="52749B25">
        <w:rPr>
          <w:rFonts w:ascii="Garamond" w:eastAsia="Garamond" w:hAnsi="Garamond" w:cs="Garamond"/>
        </w:rPr>
        <w:t xml:space="preserve"> </w:t>
      </w:r>
      <w:r w:rsidR="0B47C129" w:rsidRPr="52749B25">
        <w:rPr>
          <w:rFonts w:ascii="Garamond" w:eastAsia="Garamond" w:hAnsi="Garamond" w:cs="Garamond"/>
        </w:rPr>
        <w:t>increase</w:t>
      </w:r>
      <w:r w:rsidR="6E479CED" w:rsidRPr="52749B25">
        <w:rPr>
          <w:rFonts w:ascii="Garamond" w:eastAsia="Garamond" w:hAnsi="Garamond" w:cs="Garamond"/>
        </w:rPr>
        <w:t xml:space="preserve"> </w:t>
      </w:r>
      <w:r w:rsidR="00FF41CC">
        <w:rPr>
          <w:rFonts w:ascii="Garamond" w:eastAsia="Garamond" w:hAnsi="Garamond" w:cs="Garamond"/>
        </w:rPr>
        <w:t>in area classified as water</w:t>
      </w:r>
      <w:r w:rsidR="6E479CED" w:rsidRPr="52749B25">
        <w:rPr>
          <w:rFonts w:ascii="Garamond" w:eastAsia="Garamond" w:hAnsi="Garamond" w:cs="Garamond"/>
        </w:rPr>
        <w:t>.</w:t>
      </w:r>
      <w:r w:rsidR="1DDFE91C" w:rsidRPr="52749B25">
        <w:rPr>
          <w:rFonts w:ascii="Garamond" w:eastAsia="Garamond" w:hAnsi="Garamond" w:cs="Garamond"/>
        </w:rPr>
        <w:t xml:space="preserve"> Urban development in the Ozarks is gene</w:t>
      </w:r>
      <w:r w:rsidR="00FF41CC">
        <w:rPr>
          <w:rFonts w:ascii="Garamond" w:eastAsia="Garamond" w:hAnsi="Garamond" w:cs="Garamond"/>
        </w:rPr>
        <w:t xml:space="preserve">rally increasing, which could account </w:t>
      </w:r>
      <w:r w:rsidR="1DDFE91C" w:rsidRPr="52749B25">
        <w:rPr>
          <w:rFonts w:ascii="Garamond" w:eastAsia="Garamond" w:hAnsi="Garamond" w:cs="Garamond"/>
        </w:rPr>
        <w:t>for the increa</w:t>
      </w:r>
      <w:r w:rsidR="0DFAD7F3" w:rsidRPr="52749B25">
        <w:rPr>
          <w:rFonts w:ascii="Garamond" w:eastAsia="Garamond" w:hAnsi="Garamond" w:cs="Garamond"/>
        </w:rPr>
        <w:t xml:space="preserve">se in developed areas. The increase in </w:t>
      </w:r>
      <w:r w:rsidR="5CD2523E" w:rsidRPr="52749B25">
        <w:rPr>
          <w:rFonts w:ascii="Garamond" w:eastAsia="Garamond" w:hAnsi="Garamond" w:cs="Garamond"/>
        </w:rPr>
        <w:t>deciduous</w:t>
      </w:r>
      <w:r w:rsidR="0DFAD7F3" w:rsidRPr="52749B25">
        <w:rPr>
          <w:rFonts w:ascii="Garamond" w:eastAsia="Garamond" w:hAnsi="Garamond" w:cs="Garamond"/>
        </w:rPr>
        <w:t xml:space="preserve"> and hardwood forest</w:t>
      </w:r>
      <w:r w:rsidR="00FF41CC">
        <w:rPr>
          <w:rFonts w:ascii="Garamond" w:eastAsia="Garamond" w:hAnsi="Garamond" w:cs="Garamond"/>
        </w:rPr>
        <w:t>,</w:t>
      </w:r>
      <w:r w:rsidR="0DFAD7F3" w:rsidRPr="52749B25">
        <w:rPr>
          <w:rFonts w:ascii="Garamond" w:eastAsia="Garamond" w:hAnsi="Garamond" w:cs="Garamond"/>
        </w:rPr>
        <w:t xml:space="preserve"> accompanied by a decrease in </w:t>
      </w:r>
      <w:r w:rsidR="459ED71A" w:rsidRPr="52749B25">
        <w:rPr>
          <w:rFonts w:ascii="Garamond" w:eastAsia="Garamond" w:hAnsi="Garamond" w:cs="Garamond"/>
        </w:rPr>
        <w:t>conifers</w:t>
      </w:r>
      <w:r w:rsidR="0DFAD7F3" w:rsidRPr="52749B25">
        <w:rPr>
          <w:rFonts w:ascii="Garamond" w:eastAsia="Garamond" w:hAnsi="Garamond" w:cs="Garamond"/>
        </w:rPr>
        <w:t xml:space="preserve"> and </w:t>
      </w:r>
      <w:r w:rsidR="2FA1EBD9" w:rsidRPr="52749B25">
        <w:rPr>
          <w:rFonts w:ascii="Garamond" w:eastAsia="Garamond" w:hAnsi="Garamond" w:cs="Garamond"/>
        </w:rPr>
        <w:t>p</w:t>
      </w:r>
      <w:r w:rsidR="0DFAD7F3" w:rsidRPr="52749B25">
        <w:rPr>
          <w:rFonts w:ascii="Garamond" w:eastAsia="Garamond" w:hAnsi="Garamond" w:cs="Garamond"/>
        </w:rPr>
        <w:t>ine</w:t>
      </w:r>
      <w:r w:rsidR="00FF41CC">
        <w:rPr>
          <w:rFonts w:ascii="Garamond" w:eastAsia="Garamond" w:hAnsi="Garamond" w:cs="Garamond"/>
        </w:rPr>
        <w:t>,</w:t>
      </w:r>
      <w:r w:rsidR="0DFAD7F3" w:rsidRPr="52749B25">
        <w:rPr>
          <w:rFonts w:ascii="Garamond" w:eastAsia="Garamond" w:hAnsi="Garamond" w:cs="Garamond"/>
        </w:rPr>
        <w:t xml:space="preserve"> is </w:t>
      </w:r>
      <w:r w:rsidR="5983812B" w:rsidRPr="52749B25">
        <w:rPr>
          <w:rFonts w:ascii="Garamond" w:eastAsia="Garamond" w:hAnsi="Garamond" w:cs="Garamond"/>
        </w:rPr>
        <w:t>consistent</w:t>
      </w:r>
      <w:r w:rsidR="0DFAD7F3" w:rsidRPr="52749B25">
        <w:rPr>
          <w:rFonts w:ascii="Garamond" w:eastAsia="Garamond" w:hAnsi="Garamond" w:cs="Garamond"/>
        </w:rPr>
        <w:t xml:space="preserve"> with literature</w:t>
      </w:r>
      <w:r w:rsidR="26644884" w:rsidRPr="52749B25">
        <w:rPr>
          <w:rFonts w:ascii="Garamond" w:eastAsia="Garamond" w:hAnsi="Garamond" w:cs="Garamond"/>
        </w:rPr>
        <w:t xml:space="preserve"> </w:t>
      </w:r>
      <w:r w:rsidR="7B88DE9A" w:rsidRPr="52749B25">
        <w:rPr>
          <w:rFonts w:ascii="Garamond" w:eastAsia="Garamond" w:hAnsi="Garamond" w:cs="Garamond"/>
        </w:rPr>
        <w:t>regard</w:t>
      </w:r>
      <w:r w:rsidR="00FF41CC">
        <w:rPr>
          <w:rFonts w:ascii="Garamond" w:eastAsia="Garamond" w:hAnsi="Garamond" w:cs="Garamond"/>
        </w:rPr>
        <w:t>ing</w:t>
      </w:r>
      <w:r w:rsidR="7B88DE9A" w:rsidRPr="52749B25">
        <w:rPr>
          <w:rFonts w:ascii="Garamond" w:eastAsia="Garamond" w:hAnsi="Garamond" w:cs="Garamond"/>
        </w:rPr>
        <w:t xml:space="preserve"> forest habitat in the</w:t>
      </w:r>
      <w:r w:rsidR="26644884" w:rsidRPr="52749B25">
        <w:rPr>
          <w:rFonts w:ascii="Garamond" w:eastAsia="Garamond" w:hAnsi="Garamond" w:cs="Garamond"/>
        </w:rPr>
        <w:t xml:space="preserve"> Ozarks.</w:t>
      </w:r>
    </w:p>
    <w:p w14:paraId="72E52488" w14:textId="3CC612F0" w:rsidR="52749B25" w:rsidRDefault="52749B25" w:rsidP="00D05586">
      <w:pPr>
        <w:spacing w:after="0" w:line="240" w:lineRule="auto"/>
        <w:rPr>
          <w:rFonts w:ascii="Garamond" w:eastAsia="Garamond" w:hAnsi="Garamond" w:cs="Garamond"/>
        </w:rPr>
      </w:pPr>
    </w:p>
    <w:p w14:paraId="556242DD" w14:textId="5CF4D946" w:rsidR="7D85FA1B" w:rsidRDefault="00FF41CC" w:rsidP="00D05586">
      <w:pPr>
        <w:spacing w:after="0" w:line="240" w:lineRule="auto"/>
        <w:rPr>
          <w:rFonts w:ascii="Garamond" w:eastAsia="Garamond" w:hAnsi="Garamond" w:cs="Garamond"/>
        </w:rPr>
      </w:pPr>
      <w:bookmarkStart w:id="5" w:name="_Toc334198736"/>
      <w:r>
        <w:rPr>
          <w:rFonts w:ascii="Garamond" w:eastAsia="Garamond" w:hAnsi="Garamond" w:cs="Garamond"/>
        </w:rPr>
        <w:t xml:space="preserve">Forecasting </w:t>
      </w:r>
      <w:r w:rsidR="401BFF2B" w:rsidRPr="52749B25">
        <w:rPr>
          <w:rFonts w:ascii="Garamond" w:eastAsia="Garamond" w:hAnsi="Garamond" w:cs="Garamond"/>
        </w:rPr>
        <w:t xml:space="preserve">to 2040 shows the highest potential for conifer regrowth in the MTNF </w:t>
      </w:r>
      <w:r w:rsidR="56018B9B" w:rsidRPr="52749B25">
        <w:rPr>
          <w:rFonts w:ascii="Garamond" w:eastAsia="Garamond" w:hAnsi="Garamond" w:cs="Garamond"/>
        </w:rPr>
        <w:t>given physiographical limitations. This implies that if current management practices continue</w:t>
      </w:r>
      <w:r>
        <w:rPr>
          <w:rFonts w:ascii="Garamond" w:eastAsia="Garamond" w:hAnsi="Garamond" w:cs="Garamond"/>
        </w:rPr>
        <w:t>,</w:t>
      </w:r>
      <w:r w:rsidR="27CD4CA6" w:rsidRPr="52749B25">
        <w:rPr>
          <w:rFonts w:ascii="Garamond" w:eastAsia="Garamond" w:hAnsi="Garamond" w:cs="Garamond"/>
        </w:rPr>
        <w:t xml:space="preserve"> conifers in the forest will recover per the goals of the CFLRP. The forecast also </w:t>
      </w:r>
      <w:r w:rsidR="78EA1881" w:rsidRPr="52749B25">
        <w:rPr>
          <w:rFonts w:ascii="Garamond" w:eastAsia="Garamond" w:hAnsi="Garamond" w:cs="Garamond"/>
        </w:rPr>
        <w:t>show</w:t>
      </w:r>
      <w:r w:rsidR="00D05586">
        <w:rPr>
          <w:rFonts w:ascii="Garamond" w:eastAsia="Garamond" w:hAnsi="Garamond" w:cs="Garamond"/>
        </w:rPr>
        <w:t>s</w:t>
      </w:r>
      <w:r w:rsidR="78EA1881" w:rsidRPr="52749B25">
        <w:rPr>
          <w:rFonts w:ascii="Garamond" w:eastAsia="Garamond" w:hAnsi="Garamond" w:cs="Garamond"/>
        </w:rPr>
        <w:t xml:space="preserve"> potential for meadowland revival. In order to </w:t>
      </w:r>
      <w:r>
        <w:rPr>
          <w:rFonts w:ascii="Garamond" w:eastAsia="Garamond" w:hAnsi="Garamond" w:cs="Garamond"/>
        </w:rPr>
        <w:t>conduct</w:t>
      </w:r>
      <w:r w:rsidR="78EA1881" w:rsidRPr="52749B25">
        <w:rPr>
          <w:rFonts w:ascii="Garamond" w:eastAsia="Garamond" w:hAnsi="Garamond" w:cs="Garamond"/>
        </w:rPr>
        <w:t xml:space="preserve"> </w:t>
      </w:r>
      <w:r>
        <w:rPr>
          <w:rFonts w:ascii="Garamond" w:eastAsia="Garamond" w:hAnsi="Garamond" w:cs="Garamond"/>
        </w:rPr>
        <w:t xml:space="preserve">reasonably accurate, </w:t>
      </w:r>
      <w:r w:rsidR="78EA1881" w:rsidRPr="52749B25">
        <w:rPr>
          <w:rFonts w:ascii="Garamond" w:eastAsia="Garamond" w:hAnsi="Garamond" w:cs="Garamond"/>
        </w:rPr>
        <w:t xml:space="preserve">species-level modeling, </w:t>
      </w:r>
      <w:r>
        <w:rPr>
          <w:rFonts w:ascii="Garamond" w:eastAsia="Garamond" w:hAnsi="Garamond" w:cs="Garamond"/>
        </w:rPr>
        <w:t>imagery with higher temporal resolution and finer spatial resolution</w:t>
      </w:r>
      <w:r w:rsidR="4BA9738B" w:rsidRPr="52749B25">
        <w:rPr>
          <w:rFonts w:ascii="Garamond" w:eastAsia="Garamond" w:hAnsi="Garamond" w:cs="Garamond"/>
        </w:rPr>
        <w:t xml:space="preserve"> would be required</w:t>
      </w:r>
      <w:r>
        <w:rPr>
          <w:rFonts w:ascii="Garamond" w:eastAsia="Garamond" w:hAnsi="Garamond" w:cs="Garamond"/>
        </w:rPr>
        <w:t>.</w:t>
      </w:r>
    </w:p>
    <w:p w14:paraId="0F4B2D26" w14:textId="732617C7" w:rsidR="52749B25" w:rsidRDefault="52749B25" w:rsidP="00D05586">
      <w:pPr>
        <w:pStyle w:val="Heading1"/>
        <w:spacing w:before="0" w:line="240" w:lineRule="auto"/>
        <w:rPr>
          <w:rFonts w:ascii="Garamond" w:eastAsia="Garamond" w:hAnsi="Garamond" w:cs="Garamond"/>
        </w:rPr>
      </w:pPr>
    </w:p>
    <w:p w14:paraId="598A6CC6" w14:textId="2ECB0823" w:rsidR="00171796" w:rsidRPr="0066138C" w:rsidRDefault="36A6ABCB" w:rsidP="00D05586">
      <w:pPr>
        <w:pStyle w:val="Heading1"/>
        <w:spacing w:before="0" w:line="240" w:lineRule="auto"/>
        <w:rPr>
          <w:rFonts w:ascii="Garamond" w:hAnsi="Garamond"/>
        </w:rPr>
      </w:pPr>
      <w:r w:rsidRPr="52749B25">
        <w:rPr>
          <w:rFonts w:ascii="Garamond" w:eastAsia="Garamond" w:hAnsi="Garamond" w:cs="Garamond"/>
        </w:rPr>
        <w:t>6</w:t>
      </w:r>
      <w:r w:rsidR="4526A19C" w:rsidRPr="52749B25">
        <w:rPr>
          <w:rFonts w:ascii="Garamond" w:eastAsia="Garamond" w:hAnsi="Garamond" w:cs="Garamond"/>
        </w:rPr>
        <w:t xml:space="preserve">. </w:t>
      </w:r>
      <w:r w:rsidR="7F56762D" w:rsidRPr="52749B25">
        <w:rPr>
          <w:rFonts w:ascii="Garamond" w:eastAsia="Garamond" w:hAnsi="Garamond" w:cs="Garamond"/>
        </w:rPr>
        <w:t>Ackn</w:t>
      </w:r>
      <w:r w:rsidR="7F56762D" w:rsidRPr="52749B25">
        <w:rPr>
          <w:rFonts w:ascii="Garamond" w:hAnsi="Garamond"/>
        </w:rPr>
        <w:t>owledgments</w:t>
      </w:r>
      <w:bookmarkEnd w:id="5"/>
    </w:p>
    <w:p w14:paraId="2CFE94C6" w14:textId="1A0472E8" w:rsidR="00171796" w:rsidRPr="0066138C" w:rsidRDefault="28E096F1" w:rsidP="00D05586">
      <w:pPr>
        <w:spacing w:after="0" w:line="240" w:lineRule="auto"/>
        <w:rPr>
          <w:rFonts w:ascii="Garamond" w:hAnsi="Garamond" w:cs="Arial"/>
          <w:color w:val="000000" w:themeColor="text1"/>
        </w:rPr>
      </w:pPr>
      <w:r w:rsidRPr="52749B25">
        <w:rPr>
          <w:rFonts w:ascii="Garamond" w:hAnsi="Garamond" w:cs="Arial"/>
          <w:color w:val="000000" w:themeColor="text1"/>
        </w:rPr>
        <w:t xml:space="preserve">The Mark Twain Ecological Forecasting team would like to thank the </w:t>
      </w:r>
      <w:r w:rsidR="2F6F03B4" w:rsidRPr="52749B25">
        <w:rPr>
          <w:rFonts w:ascii="Garamond" w:hAnsi="Garamond" w:cs="Arial"/>
          <w:color w:val="000000" w:themeColor="text1"/>
        </w:rPr>
        <w:t xml:space="preserve">following </w:t>
      </w:r>
      <w:r w:rsidRPr="52749B25">
        <w:rPr>
          <w:rFonts w:ascii="Garamond" w:hAnsi="Garamond" w:cs="Arial"/>
          <w:color w:val="000000" w:themeColor="text1"/>
        </w:rPr>
        <w:t>project partners and advisors for their invaluable time and assistance to this project</w:t>
      </w:r>
      <w:r w:rsidR="1D90577B" w:rsidRPr="52749B25">
        <w:rPr>
          <w:rFonts w:ascii="Garamond" w:hAnsi="Garamond" w:cs="Arial"/>
          <w:color w:val="000000" w:themeColor="text1"/>
        </w:rPr>
        <w:t>:</w:t>
      </w:r>
    </w:p>
    <w:p w14:paraId="7C1BE500" w14:textId="77777777" w:rsidR="00D05586" w:rsidRPr="00D05586" w:rsidRDefault="4AEA2CE7" w:rsidP="00D05586">
      <w:pPr>
        <w:pStyle w:val="ListParagraph"/>
        <w:numPr>
          <w:ilvl w:val="0"/>
          <w:numId w:val="34"/>
        </w:numPr>
        <w:spacing w:after="0" w:line="240" w:lineRule="auto"/>
      </w:pPr>
      <w:r w:rsidRPr="00D05586">
        <w:rPr>
          <w:rFonts w:ascii="Garamond" w:eastAsia="Garamond" w:hAnsi="Garamond" w:cs="Garamond"/>
        </w:rPr>
        <w:t>US Forest Service, Mark Twain National Forest</w:t>
      </w:r>
    </w:p>
    <w:p w14:paraId="1E73D30E" w14:textId="77777777" w:rsidR="00D05586" w:rsidRPr="00D05586" w:rsidRDefault="4AEA2CE7" w:rsidP="00D05586">
      <w:pPr>
        <w:pStyle w:val="ListParagraph"/>
        <w:numPr>
          <w:ilvl w:val="1"/>
          <w:numId w:val="34"/>
        </w:numPr>
        <w:spacing w:after="0" w:line="240" w:lineRule="auto"/>
      </w:pPr>
      <w:r w:rsidRPr="00D05586">
        <w:rPr>
          <w:rFonts w:ascii="Garamond" w:eastAsia="Garamond" w:hAnsi="Garamond" w:cs="Garamond"/>
        </w:rPr>
        <w:t xml:space="preserve">Kyle Steele, </w:t>
      </w:r>
      <w:r w:rsidR="3816E3D6" w:rsidRPr="00D05586">
        <w:rPr>
          <w:rFonts w:ascii="Garamond" w:eastAsia="Garamond" w:hAnsi="Garamond" w:cs="Garamond"/>
        </w:rPr>
        <w:t>Forest Ecologist</w:t>
      </w:r>
    </w:p>
    <w:p w14:paraId="3F200873" w14:textId="271CFF1D" w:rsidR="00171796" w:rsidRPr="0066138C" w:rsidRDefault="2D5FF824" w:rsidP="00D05586">
      <w:pPr>
        <w:pStyle w:val="ListParagraph"/>
        <w:numPr>
          <w:ilvl w:val="1"/>
          <w:numId w:val="34"/>
        </w:numPr>
        <w:spacing w:after="0" w:line="240" w:lineRule="auto"/>
      </w:pPr>
      <w:r w:rsidRPr="00D05586">
        <w:rPr>
          <w:rFonts w:ascii="Garamond" w:eastAsia="Garamond" w:hAnsi="Garamond" w:cs="Garamond"/>
        </w:rPr>
        <w:t xml:space="preserve">Kevin </w:t>
      </w:r>
      <w:proofErr w:type="spellStart"/>
      <w:r w:rsidRPr="00D05586">
        <w:rPr>
          <w:rFonts w:ascii="Garamond" w:eastAsia="Garamond" w:hAnsi="Garamond" w:cs="Garamond"/>
        </w:rPr>
        <w:t>Godsey</w:t>
      </w:r>
      <w:proofErr w:type="spellEnd"/>
      <w:r w:rsidRPr="00D05586">
        <w:rPr>
          <w:rFonts w:ascii="Garamond" w:eastAsia="Garamond" w:hAnsi="Garamond" w:cs="Garamond"/>
        </w:rPr>
        <w:t xml:space="preserve">, </w:t>
      </w:r>
      <w:r w:rsidR="39974394" w:rsidRPr="00D05586">
        <w:rPr>
          <w:rFonts w:ascii="Garamond" w:eastAsia="Garamond" w:hAnsi="Garamond" w:cs="Garamond"/>
        </w:rPr>
        <w:t>Soil Scientist</w:t>
      </w:r>
    </w:p>
    <w:p w14:paraId="246EF672" w14:textId="77777777" w:rsidR="00D05586" w:rsidRPr="00D05586" w:rsidRDefault="4AEA2CE7" w:rsidP="00D05586">
      <w:pPr>
        <w:pStyle w:val="ListParagraph"/>
        <w:numPr>
          <w:ilvl w:val="0"/>
          <w:numId w:val="34"/>
        </w:numPr>
        <w:spacing w:after="0" w:line="240" w:lineRule="auto"/>
      </w:pPr>
      <w:r w:rsidRPr="00D05586">
        <w:rPr>
          <w:rFonts w:ascii="Garamond" w:eastAsia="Garamond" w:hAnsi="Garamond" w:cs="Garamond"/>
        </w:rPr>
        <w:t xml:space="preserve">US Forest Service, </w:t>
      </w:r>
      <w:r w:rsidRPr="00D05586">
        <w:rPr>
          <w:rFonts w:ascii="Garamond" w:hAnsi="Garamond" w:cs="Arial"/>
          <w:color w:val="000000" w:themeColor="text1"/>
        </w:rPr>
        <w:t>Geospatial Technology and Applications Center</w:t>
      </w:r>
    </w:p>
    <w:p w14:paraId="5F13DED3" w14:textId="4CDBB9AD" w:rsidR="00171796" w:rsidRPr="00D05586" w:rsidRDefault="2D5FF824" w:rsidP="00D05586">
      <w:pPr>
        <w:pStyle w:val="ListParagraph"/>
        <w:numPr>
          <w:ilvl w:val="1"/>
          <w:numId w:val="34"/>
        </w:numPr>
        <w:spacing w:after="0" w:line="240" w:lineRule="auto"/>
      </w:pPr>
      <w:r w:rsidRPr="00D05586">
        <w:rPr>
          <w:rFonts w:ascii="Garamond" w:hAnsi="Garamond" w:cs="Arial"/>
          <w:color w:val="000000" w:themeColor="text1"/>
        </w:rPr>
        <w:t xml:space="preserve">Nick Klein-Baer, </w:t>
      </w:r>
      <w:r w:rsidR="48021220" w:rsidRPr="00D05586">
        <w:rPr>
          <w:rFonts w:ascii="Garamond" w:hAnsi="Garamond" w:cs="Arial"/>
          <w:color w:val="000000" w:themeColor="text1"/>
        </w:rPr>
        <w:t>Remote Sensing Specialist</w:t>
      </w:r>
    </w:p>
    <w:p w14:paraId="56E75BCD" w14:textId="77777777" w:rsidR="00D05586" w:rsidRPr="00D05586" w:rsidRDefault="4AEA2CE7" w:rsidP="00D05586">
      <w:pPr>
        <w:pStyle w:val="ListParagraph"/>
        <w:numPr>
          <w:ilvl w:val="0"/>
          <w:numId w:val="34"/>
        </w:numPr>
        <w:spacing w:after="0" w:line="240" w:lineRule="auto"/>
        <w:rPr>
          <w:color w:val="000000" w:themeColor="text1"/>
        </w:rPr>
      </w:pPr>
      <w:r w:rsidRPr="00D05586">
        <w:rPr>
          <w:rFonts w:ascii="Garamond" w:hAnsi="Garamond" w:cs="Arial"/>
          <w:color w:val="000000" w:themeColor="text1"/>
        </w:rPr>
        <w:t>Idaho State University, GIS Training &amp; Research Center</w:t>
      </w:r>
      <w:r w:rsidR="5268F3BE" w:rsidRPr="00D05586">
        <w:rPr>
          <w:rFonts w:ascii="Garamond" w:hAnsi="Garamond" w:cs="Arial"/>
          <w:color w:val="000000" w:themeColor="text1"/>
        </w:rPr>
        <w:t xml:space="preserve"> (GIS </w:t>
      </w:r>
      <w:proofErr w:type="spellStart"/>
      <w:r w:rsidR="5268F3BE" w:rsidRPr="00D05586">
        <w:rPr>
          <w:rFonts w:ascii="Garamond" w:hAnsi="Garamond" w:cs="Arial"/>
          <w:color w:val="000000" w:themeColor="text1"/>
        </w:rPr>
        <w:t>TReC</w:t>
      </w:r>
      <w:proofErr w:type="spellEnd"/>
      <w:r w:rsidR="5268F3BE" w:rsidRPr="00D05586">
        <w:rPr>
          <w:rFonts w:ascii="Garamond" w:hAnsi="Garamond" w:cs="Arial"/>
          <w:color w:val="000000" w:themeColor="text1"/>
        </w:rPr>
        <w:t>)</w:t>
      </w:r>
    </w:p>
    <w:p w14:paraId="069E8260" w14:textId="28AED9D4" w:rsidR="00171796" w:rsidRPr="00D05586" w:rsidRDefault="2D5FF824" w:rsidP="00D05586">
      <w:pPr>
        <w:pStyle w:val="ListParagraph"/>
        <w:numPr>
          <w:ilvl w:val="1"/>
          <w:numId w:val="34"/>
        </w:numPr>
        <w:spacing w:after="0" w:line="240" w:lineRule="auto"/>
        <w:rPr>
          <w:color w:val="000000" w:themeColor="text1"/>
        </w:rPr>
      </w:pPr>
      <w:r w:rsidRPr="00D05586">
        <w:rPr>
          <w:rFonts w:ascii="Garamond" w:hAnsi="Garamond" w:cs="Arial"/>
          <w:color w:val="000000" w:themeColor="text1"/>
        </w:rPr>
        <w:t>Keith T. Weber, GIS Director</w:t>
      </w:r>
    </w:p>
    <w:p w14:paraId="6AC80714" w14:textId="77777777" w:rsidR="00D05586" w:rsidRPr="00D05586" w:rsidRDefault="4AEA2CE7" w:rsidP="00D05586">
      <w:pPr>
        <w:pStyle w:val="ListParagraph"/>
        <w:numPr>
          <w:ilvl w:val="0"/>
          <w:numId w:val="34"/>
        </w:numPr>
        <w:spacing w:after="0" w:line="240" w:lineRule="auto"/>
        <w:rPr>
          <w:color w:val="000000" w:themeColor="text1"/>
        </w:rPr>
      </w:pPr>
      <w:r w:rsidRPr="00D05586">
        <w:rPr>
          <w:rFonts w:ascii="Garamond" w:hAnsi="Garamond" w:cs="Arial"/>
          <w:color w:val="000000" w:themeColor="text1"/>
        </w:rPr>
        <w:t>NASA DEVELOP National Program Fellow</w:t>
      </w:r>
    </w:p>
    <w:p w14:paraId="31F3560E" w14:textId="585FB5A3" w:rsidR="00171796" w:rsidRPr="00D05586" w:rsidRDefault="4AEA2CE7" w:rsidP="00D05586">
      <w:pPr>
        <w:pStyle w:val="ListParagraph"/>
        <w:numPr>
          <w:ilvl w:val="1"/>
          <w:numId w:val="34"/>
        </w:numPr>
        <w:spacing w:after="0" w:line="240" w:lineRule="auto"/>
        <w:rPr>
          <w:color w:val="000000" w:themeColor="text1"/>
        </w:rPr>
      </w:pPr>
      <w:r w:rsidRPr="00D05586">
        <w:rPr>
          <w:rFonts w:ascii="Garamond" w:hAnsi="Garamond" w:cs="Arial"/>
          <w:color w:val="000000" w:themeColor="text1"/>
        </w:rPr>
        <w:t>Mason Bull</w:t>
      </w:r>
    </w:p>
    <w:p w14:paraId="0CBC3E7E" w14:textId="345A41FD" w:rsidR="00171796" w:rsidRPr="0066138C" w:rsidRDefault="47F6ADE0" w:rsidP="00D05586">
      <w:pPr>
        <w:spacing w:after="0" w:line="240" w:lineRule="auto"/>
        <w:rPr>
          <w:rFonts w:ascii="Garamond" w:eastAsia="Garamond" w:hAnsi="Garamond" w:cs="Garamond"/>
          <w:sz w:val="24"/>
          <w:szCs w:val="24"/>
        </w:rPr>
      </w:pPr>
      <w:r w:rsidRPr="52749B25">
        <w:rPr>
          <w:rFonts w:ascii="Garamond" w:eastAsia="Garamond" w:hAnsi="Garamond" w:cs="Garamond"/>
          <w:sz w:val="24"/>
          <w:szCs w:val="24"/>
        </w:rPr>
        <w:t xml:space="preserve"> </w:t>
      </w:r>
    </w:p>
    <w:p w14:paraId="33DBD467" w14:textId="7E82DA90" w:rsidR="000057A6" w:rsidRPr="0066138C" w:rsidRDefault="419F1720" w:rsidP="00D05586">
      <w:pPr>
        <w:spacing w:after="0" w:line="240" w:lineRule="auto"/>
        <w:rPr>
          <w:rFonts w:ascii="Garamond" w:hAnsi="Garamond" w:cs="Arial"/>
          <w:color w:val="000000"/>
        </w:rPr>
      </w:pPr>
      <w:r w:rsidRPr="52749B25">
        <w:rPr>
          <w:rFonts w:ascii="Garamond" w:hAnsi="Garamond" w:cs="Arial"/>
          <w:color w:val="000000" w:themeColor="text1"/>
        </w:rPr>
        <w:t>A</w:t>
      </w:r>
      <w:r w:rsidR="6D370A38" w:rsidRPr="52749B25">
        <w:rPr>
          <w:rFonts w:ascii="Garamond" w:hAnsi="Garamond" w:cs="Arial"/>
          <w:color w:val="000000" w:themeColor="text1"/>
        </w:rPr>
        <w:t>ny opinions, findings, and conclusions or recommendations expressed in this material are those of the author(s) and do not necessarily reflect the views of the National Aeronautics and Space Administration.</w:t>
      </w:r>
    </w:p>
    <w:p w14:paraId="55CF60A4" w14:textId="77777777" w:rsidR="000057A6" w:rsidRPr="0066138C" w:rsidRDefault="000057A6" w:rsidP="00D05586">
      <w:pPr>
        <w:spacing w:after="0" w:line="240" w:lineRule="auto"/>
        <w:rPr>
          <w:rFonts w:ascii="Garamond" w:hAnsi="Garamond"/>
        </w:rPr>
      </w:pPr>
    </w:p>
    <w:p w14:paraId="108F742C" w14:textId="675DB84B" w:rsidR="00FC670A" w:rsidRPr="0066138C" w:rsidRDefault="00FC670A" w:rsidP="00D05586">
      <w:pPr>
        <w:spacing w:after="0" w:line="240" w:lineRule="auto"/>
        <w:rPr>
          <w:rFonts w:ascii="Garamond" w:hAnsi="Garamond"/>
        </w:rPr>
      </w:pPr>
      <w:r w:rsidRPr="52749B25">
        <w:rPr>
          <w:rFonts w:ascii="Garamond" w:hAnsi="Garamond"/>
        </w:rPr>
        <w:t xml:space="preserve">This material </w:t>
      </w:r>
      <w:proofErr w:type="gramStart"/>
      <w:r w:rsidRPr="52749B25">
        <w:rPr>
          <w:rFonts w:ascii="Garamond" w:hAnsi="Garamond"/>
        </w:rPr>
        <w:t>is based</w:t>
      </w:r>
      <w:proofErr w:type="gramEnd"/>
      <w:r w:rsidRPr="52749B25">
        <w:rPr>
          <w:rFonts w:ascii="Garamond" w:hAnsi="Garamond"/>
        </w:rPr>
        <w:t xml:space="preserve"> upon work supported by NASA </w:t>
      </w:r>
      <w:r w:rsidR="00855532" w:rsidRPr="52749B25">
        <w:rPr>
          <w:rFonts w:ascii="Garamond" w:hAnsi="Garamond"/>
        </w:rPr>
        <w:t>through</w:t>
      </w:r>
      <w:r w:rsidR="000F2ADA" w:rsidRPr="52749B25">
        <w:rPr>
          <w:rFonts w:ascii="Garamond" w:hAnsi="Garamond"/>
        </w:rPr>
        <w:t xml:space="preserve"> contract NNL16AA05C</w:t>
      </w:r>
      <w:r w:rsidRPr="52749B25">
        <w:rPr>
          <w:rFonts w:ascii="Garamond" w:hAnsi="Garamond"/>
        </w:rPr>
        <w:t>.</w:t>
      </w:r>
    </w:p>
    <w:p w14:paraId="208BE60E" w14:textId="77777777" w:rsidR="0056152E" w:rsidRPr="00040AE0" w:rsidRDefault="0056152E" w:rsidP="00D05586">
      <w:pPr>
        <w:pStyle w:val="Heading1"/>
        <w:spacing w:before="0" w:line="240" w:lineRule="auto"/>
        <w:rPr>
          <w:rFonts w:ascii="Garamond" w:hAnsi="Garamond"/>
          <w:sz w:val="22"/>
          <w:szCs w:val="22"/>
        </w:rPr>
      </w:pPr>
    </w:p>
    <w:p w14:paraId="06CB2CBC" w14:textId="2AAA8DF2" w:rsidR="0DD9D8FB" w:rsidRDefault="36A6ABCB" w:rsidP="00D05586">
      <w:pPr>
        <w:pStyle w:val="Heading1"/>
        <w:spacing w:before="0" w:line="240" w:lineRule="auto"/>
        <w:rPr>
          <w:rFonts w:ascii="Garamond" w:hAnsi="Garamond"/>
        </w:rPr>
      </w:pPr>
      <w:bookmarkStart w:id="6" w:name="_Toc334198737"/>
      <w:r w:rsidRPr="52749B25">
        <w:rPr>
          <w:rFonts w:ascii="Garamond" w:hAnsi="Garamond"/>
        </w:rPr>
        <w:t>7</w:t>
      </w:r>
      <w:r w:rsidR="6818688A" w:rsidRPr="52749B25">
        <w:rPr>
          <w:rFonts w:ascii="Garamond" w:hAnsi="Garamond"/>
        </w:rPr>
        <w:t xml:space="preserve">. </w:t>
      </w:r>
      <w:r w:rsidR="6B3B52F2" w:rsidRPr="52749B25">
        <w:rPr>
          <w:rFonts w:ascii="Garamond" w:hAnsi="Garamond"/>
        </w:rPr>
        <w:t>Glossary</w:t>
      </w:r>
    </w:p>
    <w:p w14:paraId="01E0F073" w14:textId="6C2601E8" w:rsidR="1075C713" w:rsidRDefault="009E2821" w:rsidP="00D05586">
      <w:pPr>
        <w:spacing w:after="0" w:line="240" w:lineRule="auto"/>
        <w:rPr>
          <w:rFonts w:ascii="Garamond" w:eastAsia="Garamond" w:hAnsi="Garamond" w:cs="Garamond"/>
        </w:rPr>
      </w:pPr>
      <w:r>
        <w:rPr>
          <w:rFonts w:ascii="Garamond" w:eastAsia="Garamond" w:hAnsi="Garamond" w:cs="Garamond"/>
          <w:b/>
          <w:bCs/>
        </w:rPr>
        <w:t>CFLRP</w:t>
      </w:r>
      <w:r w:rsidRPr="52749B25">
        <w:rPr>
          <w:rFonts w:ascii="Garamond" w:hAnsi="Garamond"/>
          <w:b/>
          <w:bCs/>
        </w:rPr>
        <w:t xml:space="preserve"> </w:t>
      </w:r>
      <w:r w:rsidRPr="52749B25">
        <w:rPr>
          <w:rFonts w:ascii="Garamond" w:hAnsi="Garamond"/>
        </w:rPr>
        <w:t xml:space="preserve">– </w:t>
      </w:r>
      <w:r w:rsidR="1075C713" w:rsidRPr="52749B25">
        <w:rPr>
          <w:rFonts w:ascii="Garamond" w:eastAsia="Garamond" w:hAnsi="Garamond" w:cs="Garamond"/>
        </w:rPr>
        <w:t>Collaborative Forest Landscape Restoration Program</w:t>
      </w:r>
    </w:p>
    <w:p w14:paraId="77133F46" w14:textId="54F0BF79" w:rsidR="4D243A65" w:rsidRDefault="4D243A65" w:rsidP="00D05586">
      <w:pPr>
        <w:spacing w:after="0" w:line="240" w:lineRule="auto"/>
        <w:rPr>
          <w:rFonts w:ascii="Garamond" w:hAnsi="Garamond"/>
        </w:rPr>
      </w:pPr>
      <w:r w:rsidRPr="52749B25">
        <w:rPr>
          <w:rFonts w:ascii="Garamond" w:hAnsi="Garamond"/>
          <w:b/>
          <w:bCs/>
        </w:rPr>
        <w:t xml:space="preserve">DEM </w:t>
      </w:r>
      <w:r w:rsidRPr="52749B25">
        <w:rPr>
          <w:rFonts w:ascii="Garamond" w:hAnsi="Garamond"/>
        </w:rPr>
        <w:t xml:space="preserve">– </w:t>
      </w:r>
      <w:r w:rsidR="000B6DCC">
        <w:rPr>
          <w:rFonts w:ascii="Garamond" w:hAnsi="Garamond"/>
        </w:rPr>
        <w:t>D</w:t>
      </w:r>
      <w:r w:rsidRPr="52749B25">
        <w:rPr>
          <w:rFonts w:ascii="Garamond" w:hAnsi="Garamond"/>
        </w:rPr>
        <w:t xml:space="preserve">igital </w:t>
      </w:r>
      <w:r w:rsidR="000B6DCC">
        <w:rPr>
          <w:rFonts w:ascii="Garamond" w:hAnsi="Garamond"/>
        </w:rPr>
        <w:t>E</w:t>
      </w:r>
      <w:r w:rsidRPr="52749B25">
        <w:rPr>
          <w:rFonts w:ascii="Garamond" w:hAnsi="Garamond"/>
        </w:rPr>
        <w:t xml:space="preserve">levation </w:t>
      </w:r>
      <w:r w:rsidR="000B6DCC">
        <w:rPr>
          <w:rFonts w:ascii="Garamond" w:hAnsi="Garamond"/>
        </w:rPr>
        <w:t>M</w:t>
      </w:r>
      <w:r w:rsidRPr="52749B25">
        <w:rPr>
          <w:rFonts w:ascii="Garamond" w:hAnsi="Garamond"/>
        </w:rPr>
        <w:t>odel</w:t>
      </w:r>
    </w:p>
    <w:p w14:paraId="761B38D4" w14:textId="1E7281C4" w:rsidR="00193F73" w:rsidRDefault="00193F73" w:rsidP="00D05586">
      <w:pPr>
        <w:spacing w:after="0" w:line="240" w:lineRule="auto"/>
        <w:rPr>
          <w:rFonts w:ascii="Garamond" w:hAnsi="Garamond"/>
        </w:rPr>
      </w:pPr>
      <w:r w:rsidRPr="52749B25">
        <w:rPr>
          <w:rFonts w:ascii="Garamond" w:hAnsi="Garamond"/>
          <w:b/>
          <w:bCs/>
        </w:rPr>
        <w:t>DOQQ</w:t>
      </w:r>
      <w:r w:rsidRPr="52749B25">
        <w:rPr>
          <w:rFonts w:ascii="Garamond" w:hAnsi="Garamond"/>
        </w:rPr>
        <w:t xml:space="preserve"> – Digital </w:t>
      </w:r>
      <w:proofErr w:type="spellStart"/>
      <w:r w:rsidRPr="52749B25">
        <w:rPr>
          <w:rFonts w:ascii="Garamond" w:hAnsi="Garamond"/>
        </w:rPr>
        <w:t>Orthophoto</w:t>
      </w:r>
      <w:proofErr w:type="spellEnd"/>
      <w:r w:rsidRPr="52749B25">
        <w:rPr>
          <w:rFonts w:ascii="Garamond" w:hAnsi="Garamond"/>
        </w:rPr>
        <w:t xml:space="preserve"> Quad Quarters</w:t>
      </w:r>
    </w:p>
    <w:p w14:paraId="043E6CBB" w14:textId="6323271F" w:rsidR="000501ED" w:rsidRDefault="000501ED" w:rsidP="00D05586">
      <w:pPr>
        <w:spacing w:after="0" w:line="240" w:lineRule="auto"/>
        <w:rPr>
          <w:rFonts w:ascii="Garamond" w:hAnsi="Garamond"/>
        </w:rPr>
      </w:pPr>
      <w:r w:rsidRPr="52749B25">
        <w:rPr>
          <w:rFonts w:ascii="Garamond" w:hAnsi="Garamond"/>
          <w:b/>
          <w:bCs/>
        </w:rPr>
        <w:t>Earth observations</w:t>
      </w:r>
      <w:r w:rsidRPr="52749B25">
        <w:rPr>
          <w:rFonts w:ascii="Garamond" w:hAnsi="Garamond"/>
        </w:rPr>
        <w:t xml:space="preserve"> </w:t>
      </w:r>
      <w:r w:rsidR="005418C9" w:rsidRPr="52749B25">
        <w:rPr>
          <w:rFonts w:ascii="Garamond" w:hAnsi="Garamond"/>
        </w:rPr>
        <w:t>–</w:t>
      </w:r>
      <w:r w:rsidRPr="52749B25">
        <w:rPr>
          <w:rFonts w:ascii="Garamond" w:hAnsi="Garamond"/>
        </w:rPr>
        <w:t xml:space="preserve"> </w:t>
      </w:r>
      <w:r w:rsidR="005418C9" w:rsidRPr="52749B25">
        <w:rPr>
          <w:rFonts w:ascii="Garamond" w:hAnsi="Garamond"/>
        </w:rPr>
        <w:t>Satellites and sensors that collect information about the Earth’s physical, chemical, and biological systems over space and time</w:t>
      </w:r>
    </w:p>
    <w:p w14:paraId="4A6C12A3" w14:textId="0F328735" w:rsidR="00193F73" w:rsidRPr="0066138C" w:rsidRDefault="00193F73" w:rsidP="00D05586">
      <w:pPr>
        <w:spacing w:after="0" w:line="240" w:lineRule="auto"/>
        <w:rPr>
          <w:rFonts w:ascii="Garamond" w:hAnsi="Garamond"/>
        </w:rPr>
      </w:pPr>
      <w:r w:rsidRPr="52749B25">
        <w:rPr>
          <w:rFonts w:ascii="Garamond" w:hAnsi="Garamond"/>
          <w:b/>
          <w:bCs/>
        </w:rPr>
        <w:t>EVI</w:t>
      </w:r>
      <w:r w:rsidRPr="52749B25">
        <w:rPr>
          <w:rFonts w:ascii="Garamond" w:hAnsi="Garamond"/>
        </w:rPr>
        <w:t xml:space="preserve"> – Enhanced Vegetation Index</w:t>
      </w:r>
    </w:p>
    <w:p w14:paraId="2053C3A0" w14:textId="0C76755B" w:rsidR="1B3E76D8" w:rsidRDefault="009E2821" w:rsidP="00D05586">
      <w:pPr>
        <w:spacing w:after="0" w:line="240" w:lineRule="auto"/>
        <w:rPr>
          <w:rFonts w:ascii="Garamond" w:eastAsia="Garamond" w:hAnsi="Garamond" w:cs="Garamond"/>
        </w:rPr>
      </w:pPr>
      <w:r>
        <w:rPr>
          <w:rFonts w:ascii="Garamond" w:eastAsia="Garamond" w:hAnsi="Garamond" w:cs="Garamond"/>
          <w:b/>
          <w:bCs/>
        </w:rPr>
        <w:t>EROS</w:t>
      </w:r>
      <w:r w:rsidRPr="52749B25">
        <w:rPr>
          <w:rFonts w:ascii="Garamond" w:hAnsi="Garamond"/>
          <w:b/>
          <w:bCs/>
        </w:rPr>
        <w:t xml:space="preserve"> </w:t>
      </w:r>
      <w:r w:rsidRPr="52749B25">
        <w:rPr>
          <w:rFonts w:ascii="Garamond" w:hAnsi="Garamond"/>
        </w:rPr>
        <w:t xml:space="preserve">– </w:t>
      </w:r>
      <w:r>
        <w:rPr>
          <w:rFonts w:ascii="Garamond" w:eastAsia="Garamond" w:hAnsi="Garamond" w:cs="Garamond"/>
        </w:rPr>
        <w:t>Earth Resources Observation and Science</w:t>
      </w:r>
    </w:p>
    <w:p w14:paraId="23130F89" w14:textId="3D3C3A96" w:rsidR="47AE228A" w:rsidRDefault="47AE228A" w:rsidP="00D05586">
      <w:pPr>
        <w:spacing w:after="0" w:line="240" w:lineRule="auto"/>
        <w:rPr>
          <w:rFonts w:ascii="Garamond" w:hAnsi="Garamond"/>
        </w:rPr>
      </w:pPr>
      <w:r w:rsidRPr="52749B25">
        <w:rPr>
          <w:rFonts w:ascii="Garamond" w:hAnsi="Garamond"/>
          <w:b/>
          <w:bCs/>
        </w:rPr>
        <w:t xml:space="preserve">MTNF </w:t>
      </w:r>
      <w:r w:rsidRPr="52749B25">
        <w:rPr>
          <w:rFonts w:ascii="Garamond" w:hAnsi="Garamond"/>
        </w:rPr>
        <w:t>– Mark Twain National Forest</w:t>
      </w:r>
    </w:p>
    <w:p w14:paraId="5F7605F9" w14:textId="735B5F52" w:rsidR="4B3192D7" w:rsidRDefault="4B3192D7" w:rsidP="00D05586">
      <w:pPr>
        <w:spacing w:after="0" w:line="240" w:lineRule="auto"/>
        <w:rPr>
          <w:rFonts w:ascii="Garamond" w:eastAsia="Garamond" w:hAnsi="Garamond" w:cs="Garamond"/>
        </w:rPr>
      </w:pPr>
      <w:r w:rsidRPr="52749B25">
        <w:rPr>
          <w:rFonts w:ascii="Garamond" w:eastAsia="Garamond" w:hAnsi="Garamond" w:cs="Garamond"/>
          <w:b/>
          <w:bCs/>
        </w:rPr>
        <w:t>NAIP</w:t>
      </w:r>
      <w:r w:rsidR="009E2821" w:rsidRPr="52749B25">
        <w:rPr>
          <w:rFonts w:ascii="Garamond" w:hAnsi="Garamond"/>
          <w:b/>
          <w:bCs/>
        </w:rPr>
        <w:t xml:space="preserve"> </w:t>
      </w:r>
      <w:r w:rsidR="009E2821" w:rsidRPr="52749B25">
        <w:rPr>
          <w:rFonts w:ascii="Garamond" w:hAnsi="Garamond"/>
        </w:rPr>
        <w:t xml:space="preserve">– </w:t>
      </w:r>
      <w:r w:rsidRPr="52749B25">
        <w:rPr>
          <w:rFonts w:ascii="Garamond" w:eastAsia="Garamond" w:hAnsi="Garamond" w:cs="Garamond"/>
        </w:rPr>
        <w:t>National Agriculture Imagery Program</w:t>
      </w:r>
    </w:p>
    <w:p w14:paraId="520E0F65" w14:textId="4FD9081E" w:rsidR="00193F73" w:rsidRDefault="00193F73" w:rsidP="00D05586">
      <w:pPr>
        <w:spacing w:after="0" w:line="240" w:lineRule="auto"/>
        <w:rPr>
          <w:rFonts w:ascii="Garamond" w:eastAsia="Garamond" w:hAnsi="Garamond" w:cs="Garamond"/>
        </w:rPr>
      </w:pPr>
      <w:r w:rsidRPr="52749B25">
        <w:rPr>
          <w:rFonts w:ascii="Garamond" w:eastAsia="Garamond" w:hAnsi="Garamond" w:cs="Garamond"/>
          <w:b/>
          <w:bCs/>
        </w:rPr>
        <w:t>NDSI</w:t>
      </w:r>
      <w:r w:rsidRPr="52749B25">
        <w:rPr>
          <w:rFonts w:ascii="Garamond" w:eastAsia="Garamond" w:hAnsi="Garamond" w:cs="Garamond"/>
        </w:rPr>
        <w:t xml:space="preserve"> – Normalized Difference Snow Index</w:t>
      </w:r>
    </w:p>
    <w:p w14:paraId="32C17F5F" w14:textId="5A565B55" w:rsidR="00193F73" w:rsidRDefault="00193F73" w:rsidP="00D05586">
      <w:pPr>
        <w:spacing w:after="0" w:line="240" w:lineRule="auto"/>
        <w:rPr>
          <w:rFonts w:ascii="Garamond" w:eastAsia="Garamond" w:hAnsi="Garamond" w:cs="Garamond"/>
        </w:rPr>
      </w:pPr>
      <w:r w:rsidRPr="52749B25">
        <w:rPr>
          <w:rFonts w:ascii="Garamond" w:eastAsia="Garamond" w:hAnsi="Garamond" w:cs="Garamond"/>
          <w:b/>
          <w:bCs/>
        </w:rPr>
        <w:t>NDVI</w:t>
      </w:r>
      <w:r w:rsidR="009E2821" w:rsidRPr="52749B25">
        <w:rPr>
          <w:rFonts w:ascii="Garamond" w:hAnsi="Garamond"/>
          <w:b/>
          <w:bCs/>
        </w:rPr>
        <w:t xml:space="preserve"> </w:t>
      </w:r>
      <w:r w:rsidR="009E2821" w:rsidRPr="52749B25">
        <w:rPr>
          <w:rFonts w:ascii="Garamond" w:hAnsi="Garamond"/>
        </w:rPr>
        <w:t xml:space="preserve">– </w:t>
      </w:r>
      <w:r w:rsidRPr="52749B25">
        <w:rPr>
          <w:rFonts w:ascii="Garamond" w:eastAsia="Garamond" w:hAnsi="Garamond" w:cs="Garamond"/>
        </w:rPr>
        <w:t>Normalized Difference Vegetation Index</w:t>
      </w:r>
    </w:p>
    <w:p w14:paraId="67F0E64A" w14:textId="51DF5583" w:rsidR="00193F73" w:rsidRDefault="00193F73" w:rsidP="00D05586">
      <w:pPr>
        <w:spacing w:after="0" w:line="240" w:lineRule="auto"/>
        <w:rPr>
          <w:rFonts w:ascii="Garamond" w:eastAsia="Garamond" w:hAnsi="Garamond" w:cs="Garamond"/>
        </w:rPr>
      </w:pPr>
      <w:r w:rsidRPr="52749B25">
        <w:rPr>
          <w:rFonts w:ascii="Garamond" w:eastAsia="Garamond" w:hAnsi="Garamond" w:cs="Garamond"/>
          <w:b/>
          <w:bCs/>
        </w:rPr>
        <w:t>NDWI</w:t>
      </w:r>
      <w:r w:rsidRPr="52749B25">
        <w:rPr>
          <w:rFonts w:ascii="Garamond" w:eastAsia="Garamond" w:hAnsi="Garamond" w:cs="Garamond"/>
        </w:rPr>
        <w:t xml:space="preserve"> - Normalized Difference Water Index</w:t>
      </w:r>
    </w:p>
    <w:p w14:paraId="2B628859" w14:textId="39C1C093" w:rsidR="47AE228A" w:rsidRDefault="15DD1E43" w:rsidP="00D05586">
      <w:pPr>
        <w:spacing w:after="0" w:line="240" w:lineRule="auto"/>
        <w:rPr>
          <w:rFonts w:ascii="Garamond" w:hAnsi="Garamond"/>
        </w:rPr>
      </w:pPr>
      <w:r w:rsidRPr="52749B25">
        <w:rPr>
          <w:rFonts w:ascii="Garamond" w:hAnsi="Garamond"/>
          <w:b/>
          <w:bCs/>
        </w:rPr>
        <w:t xml:space="preserve">OLI </w:t>
      </w:r>
      <w:r w:rsidRPr="52749B25">
        <w:rPr>
          <w:rFonts w:ascii="Garamond" w:hAnsi="Garamond"/>
        </w:rPr>
        <w:t>– Operational Land Imager</w:t>
      </w:r>
    </w:p>
    <w:p w14:paraId="3B4DB267" w14:textId="20B24D57" w:rsidR="47AE228A" w:rsidRDefault="47AE228A" w:rsidP="00D05586">
      <w:pPr>
        <w:spacing w:after="0" w:line="240" w:lineRule="auto"/>
        <w:rPr>
          <w:rFonts w:ascii="Garamond" w:hAnsi="Garamond"/>
        </w:rPr>
      </w:pPr>
      <w:r w:rsidRPr="52749B25">
        <w:rPr>
          <w:rFonts w:ascii="Garamond" w:hAnsi="Garamond"/>
          <w:b/>
          <w:bCs/>
        </w:rPr>
        <w:t xml:space="preserve">TM </w:t>
      </w:r>
      <w:r w:rsidRPr="52749B25">
        <w:rPr>
          <w:rFonts w:ascii="Garamond" w:hAnsi="Garamond"/>
        </w:rPr>
        <w:t>– Thematic Mapper</w:t>
      </w:r>
    </w:p>
    <w:p w14:paraId="4F73BDEE" w14:textId="059E2BDF" w:rsidR="47AE228A" w:rsidRDefault="15DD1E43" w:rsidP="00D05586">
      <w:pPr>
        <w:spacing w:after="0" w:line="240" w:lineRule="auto"/>
        <w:rPr>
          <w:rFonts w:ascii="Garamond" w:hAnsi="Garamond"/>
        </w:rPr>
      </w:pPr>
      <w:r w:rsidRPr="52749B25">
        <w:rPr>
          <w:rFonts w:ascii="Garamond" w:hAnsi="Garamond"/>
          <w:b/>
          <w:bCs/>
        </w:rPr>
        <w:t xml:space="preserve">USFS </w:t>
      </w:r>
      <w:r w:rsidRPr="52749B25">
        <w:rPr>
          <w:rFonts w:ascii="Garamond" w:hAnsi="Garamond"/>
        </w:rPr>
        <w:t>– United States Forest Service</w:t>
      </w:r>
    </w:p>
    <w:p w14:paraId="00E0B8C0" w14:textId="3B7D39B5" w:rsidR="0056152E" w:rsidRPr="00040AE0" w:rsidRDefault="346F311E" w:rsidP="00D05586">
      <w:pPr>
        <w:spacing w:after="0" w:line="240" w:lineRule="auto"/>
        <w:rPr>
          <w:rFonts w:ascii="Garamond" w:hAnsi="Garamond"/>
        </w:rPr>
      </w:pPr>
      <w:r w:rsidRPr="52749B25">
        <w:rPr>
          <w:rFonts w:ascii="Garamond" w:hAnsi="Garamond"/>
          <w:b/>
          <w:bCs/>
        </w:rPr>
        <w:t xml:space="preserve">USGS </w:t>
      </w:r>
      <w:r w:rsidRPr="52749B25">
        <w:rPr>
          <w:rFonts w:ascii="Garamond" w:hAnsi="Garamond"/>
        </w:rPr>
        <w:t>– United States Geological Survey</w:t>
      </w:r>
    </w:p>
    <w:p w14:paraId="6A686CFC" w14:textId="63B3B983" w:rsidR="00E41324" w:rsidRPr="0066138C" w:rsidRDefault="6B3B52F2" w:rsidP="00D05586">
      <w:pPr>
        <w:pStyle w:val="Heading1"/>
        <w:spacing w:before="0" w:line="240" w:lineRule="auto"/>
        <w:rPr>
          <w:rFonts w:ascii="Garamond" w:hAnsi="Garamond"/>
        </w:rPr>
      </w:pPr>
      <w:r w:rsidRPr="52749B25">
        <w:rPr>
          <w:rFonts w:ascii="Garamond" w:hAnsi="Garamond"/>
        </w:rPr>
        <w:lastRenderedPageBreak/>
        <w:t xml:space="preserve">8. </w:t>
      </w:r>
      <w:r w:rsidR="360F1F2D" w:rsidRPr="52749B25">
        <w:rPr>
          <w:rFonts w:ascii="Garamond" w:hAnsi="Garamond"/>
        </w:rPr>
        <w:t>References</w:t>
      </w:r>
      <w:bookmarkEnd w:id="6"/>
    </w:p>
    <w:p w14:paraId="036C1BD9" w14:textId="6B7FB834" w:rsidR="368F7CFA" w:rsidRDefault="1AD7BCD9" w:rsidP="00D05586">
      <w:pPr>
        <w:spacing w:after="0" w:line="240" w:lineRule="auto"/>
        <w:ind w:left="720" w:hanging="720"/>
      </w:pPr>
      <w:r w:rsidRPr="52749B25">
        <w:rPr>
          <w:rFonts w:ascii="Garamond" w:eastAsia="Garamond" w:hAnsi="Garamond" w:cs="Garamond"/>
        </w:rPr>
        <w:t xml:space="preserve">Corbett, E. A., &amp; </w:t>
      </w:r>
      <w:proofErr w:type="spellStart"/>
      <w:r w:rsidRPr="52749B25">
        <w:rPr>
          <w:rFonts w:ascii="Garamond" w:eastAsia="Garamond" w:hAnsi="Garamond" w:cs="Garamond"/>
        </w:rPr>
        <w:t>Lashley</w:t>
      </w:r>
      <w:proofErr w:type="spellEnd"/>
      <w:r w:rsidRPr="52749B25">
        <w:rPr>
          <w:rFonts w:ascii="Garamond" w:eastAsia="Garamond" w:hAnsi="Garamond" w:cs="Garamond"/>
        </w:rPr>
        <w:t>, A. (201</w:t>
      </w:r>
      <w:r w:rsidR="00A05110">
        <w:rPr>
          <w:rFonts w:ascii="Garamond" w:eastAsia="Garamond" w:hAnsi="Garamond" w:cs="Garamond"/>
        </w:rPr>
        <w:t>7</w:t>
      </w:r>
      <w:r w:rsidRPr="52749B25">
        <w:rPr>
          <w:rFonts w:ascii="Garamond" w:eastAsia="Garamond" w:hAnsi="Garamond" w:cs="Garamond"/>
        </w:rPr>
        <w:t xml:space="preserve">). Laboratory </w:t>
      </w:r>
      <w:r w:rsidR="00D05586" w:rsidRPr="52749B25">
        <w:rPr>
          <w:rFonts w:ascii="Garamond" w:eastAsia="Garamond" w:hAnsi="Garamond" w:cs="Garamond"/>
        </w:rPr>
        <w:t xml:space="preserve">studies of </w:t>
      </w:r>
      <w:proofErr w:type="spellStart"/>
      <w:r w:rsidR="00D05586" w:rsidRPr="52749B25">
        <w:rPr>
          <w:rFonts w:ascii="Garamond" w:eastAsia="Garamond" w:hAnsi="Garamond" w:cs="Garamond"/>
        </w:rPr>
        <w:t>all</w:t>
      </w:r>
      <w:r w:rsidR="00D05586">
        <w:rPr>
          <w:rFonts w:ascii="Garamond" w:eastAsia="Garamond" w:hAnsi="Garamond" w:cs="Garamond"/>
        </w:rPr>
        <w:t>elopathic</w:t>
      </w:r>
      <w:proofErr w:type="spellEnd"/>
      <w:r w:rsidR="00D05586">
        <w:rPr>
          <w:rFonts w:ascii="Garamond" w:eastAsia="Garamond" w:hAnsi="Garamond" w:cs="Garamond"/>
        </w:rPr>
        <w:t xml:space="preserve"> effects of</w:t>
      </w:r>
      <w:r w:rsidR="00D05586" w:rsidRPr="00D05586">
        <w:rPr>
          <w:rFonts w:ascii="Garamond" w:eastAsia="Garamond" w:hAnsi="Garamond" w:cs="Garamond"/>
          <w:i/>
        </w:rPr>
        <w:t xml:space="preserve"> </w:t>
      </w:r>
      <w:proofErr w:type="spellStart"/>
      <w:r w:rsidR="00D05586" w:rsidRPr="00D05586">
        <w:rPr>
          <w:rFonts w:ascii="Garamond" w:eastAsia="Garamond" w:hAnsi="Garamond" w:cs="Garamond"/>
          <w:i/>
        </w:rPr>
        <w:t>Juniperus</w:t>
      </w:r>
      <w:proofErr w:type="spellEnd"/>
      <w:r w:rsidR="00D05586" w:rsidRPr="00D05586">
        <w:rPr>
          <w:rFonts w:ascii="Garamond" w:eastAsia="Garamond" w:hAnsi="Garamond" w:cs="Garamond"/>
          <w:i/>
        </w:rPr>
        <w:t xml:space="preserve"> </w:t>
      </w:r>
      <w:proofErr w:type="spellStart"/>
      <w:r w:rsidR="00D05586" w:rsidRPr="00D05586">
        <w:rPr>
          <w:rFonts w:ascii="Garamond" w:eastAsia="Garamond" w:hAnsi="Garamond" w:cs="Garamond"/>
          <w:i/>
        </w:rPr>
        <w:t>v</w:t>
      </w:r>
      <w:r w:rsidRPr="00D05586">
        <w:rPr>
          <w:rFonts w:ascii="Garamond" w:eastAsia="Garamond" w:hAnsi="Garamond" w:cs="Garamond"/>
          <w:i/>
        </w:rPr>
        <w:t>irginiana</w:t>
      </w:r>
      <w:proofErr w:type="spellEnd"/>
      <w:r w:rsidRPr="00D05586">
        <w:rPr>
          <w:rFonts w:ascii="Garamond" w:eastAsia="Garamond" w:hAnsi="Garamond" w:cs="Garamond"/>
          <w:i/>
        </w:rPr>
        <w:t xml:space="preserve"> L.</w:t>
      </w:r>
      <w:r w:rsidRPr="52749B25">
        <w:rPr>
          <w:rFonts w:ascii="Garamond" w:eastAsia="Garamond" w:hAnsi="Garamond" w:cs="Garamond"/>
        </w:rPr>
        <w:t xml:space="preserve"> on </w:t>
      </w:r>
      <w:r w:rsidR="00D05586" w:rsidRPr="52749B25">
        <w:rPr>
          <w:rFonts w:ascii="Garamond" w:eastAsia="Garamond" w:hAnsi="Garamond" w:cs="Garamond"/>
        </w:rPr>
        <w:t>five species of native p</w:t>
      </w:r>
      <w:r w:rsidRPr="52749B25">
        <w:rPr>
          <w:rFonts w:ascii="Garamond" w:eastAsia="Garamond" w:hAnsi="Garamond" w:cs="Garamond"/>
        </w:rPr>
        <w:t xml:space="preserve">lants. </w:t>
      </w:r>
      <w:r w:rsidRPr="52749B25">
        <w:rPr>
          <w:rFonts w:ascii="Garamond" w:eastAsia="Garamond" w:hAnsi="Garamond" w:cs="Garamond"/>
          <w:i/>
          <w:iCs/>
        </w:rPr>
        <w:t>Oklahoma Native Plant Record</w:t>
      </w:r>
      <w:r w:rsidRPr="52749B25">
        <w:rPr>
          <w:rFonts w:ascii="Garamond" w:eastAsia="Garamond" w:hAnsi="Garamond" w:cs="Garamond"/>
        </w:rPr>
        <w:t xml:space="preserve">, </w:t>
      </w:r>
      <w:r w:rsidRPr="52749B25">
        <w:rPr>
          <w:rFonts w:ascii="Garamond" w:eastAsia="Garamond" w:hAnsi="Garamond" w:cs="Garamond"/>
          <w:i/>
          <w:iCs/>
        </w:rPr>
        <w:t>17</w:t>
      </w:r>
      <w:r w:rsidRPr="52749B25">
        <w:rPr>
          <w:rFonts w:ascii="Garamond" w:eastAsia="Garamond" w:hAnsi="Garamond" w:cs="Garamond"/>
        </w:rPr>
        <w:t xml:space="preserve">(1). DOI: </w:t>
      </w:r>
      <w:r w:rsidRPr="52749B25">
        <w:rPr>
          <w:rFonts w:ascii="Garamond" w:eastAsia="Garamond" w:hAnsi="Garamond" w:cs="Garamond"/>
          <w:sz w:val="24"/>
          <w:szCs w:val="24"/>
        </w:rPr>
        <w:t>10.22488/okstate.18.100005</w:t>
      </w:r>
    </w:p>
    <w:p w14:paraId="46B8E802" w14:textId="04D760AA" w:rsidR="13E927C4" w:rsidRDefault="13E927C4" w:rsidP="00D05586">
      <w:pPr>
        <w:spacing w:after="0" w:line="240" w:lineRule="auto"/>
        <w:ind w:left="720" w:hanging="720"/>
        <w:rPr>
          <w:rFonts w:ascii="Garamond" w:eastAsia="Garamond" w:hAnsi="Garamond" w:cs="Garamond"/>
        </w:rPr>
      </w:pPr>
    </w:p>
    <w:p w14:paraId="7B6AED26" w14:textId="63577568" w:rsidR="70A39E97" w:rsidRDefault="06DC75FF" w:rsidP="00D05586">
      <w:pPr>
        <w:spacing w:after="0" w:line="240" w:lineRule="auto"/>
        <w:ind w:left="720" w:hanging="720"/>
        <w:rPr>
          <w:rFonts w:ascii="Garamond" w:eastAsia="Garamond" w:hAnsi="Garamond" w:cs="Garamond"/>
        </w:rPr>
      </w:pPr>
      <w:r w:rsidRPr="52749B25">
        <w:rPr>
          <w:rFonts w:ascii="Garamond" w:eastAsia="Garamond" w:hAnsi="Garamond" w:cs="Garamond"/>
        </w:rPr>
        <w:t xml:space="preserve">Cunningham, R. J. (2007). Historical and social factors affecting pine management in the Ozarks during the </w:t>
      </w:r>
    </w:p>
    <w:p w14:paraId="29C0BDCA" w14:textId="6E3A3EAE" w:rsidR="70A39E97" w:rsidRDefault="06DC75FF" w:rsidP="00D05586">
      <w:pPr>
        <w:spacing w:after="0" w:line="240" w:lineRule="auto"/>
        <w:ind w:left="720"/>
        <w:rPr>
          <w:rFonts w:ascii="Garamond" w:eastAsia="Garamond" w:hAnsi="Garamond" w:cs="Garamond"/>
        </w:rPr>
      </w:pPr>
      <w:proofErr w:type="gramStart"/>
      <w:r w:rsidRPr="52749B25">
        <w:rPr>
          <w:rFonts w:ascii="Garamond" w:eastAsia="Garamond" w:hAnsi="Garamond" w:cs="Garamond"/>
        </w:rPr>
        <w:t>late</w:t>
      </w:r>
      <w:proofErr w:type="gramEnd"/>
      <w:r w:rsidRPr="52749B25">
        <w:rPr>
          <w:rFonts w:ascii="Garamond" w:eastAsia="Garamond" w:hAnsi="Garamond" w:cs="Garamond"/>
        </w:rPr>
        <w:t xml:space="preserve"> 1800s through 1940. In </w:t>
      </w:r>
      <w:r w:rsidRPr="52749B25">
        <w:rPr>
          <w:rFonts w:ascii="Garamond" w:eastAsia="Garamond" w:hAnsi="Garamond" w:cs="Garamond"/>
          <w:i/>
          <w:iCs/>
        </w:rPr>
        <w:t>Shortleaf pine restoration and ecology in the Ozarks: proceedings of a symposium. USDA Forest Service General Technical Report NRS-P-15</w:t>
      </w:r>
      <w:r w:rsidRPr="52749B25">
        <w:rPr>
          <w:rFonts w:ascii="Garamond" w:eastAsia="Garamond" w:hAnsi="Garamond" w:cs="Garamond"/>
        </w:rPr>
        <w:t xml:space="preserve"> (pp. 1-7).</w:t>
      </w:r>
    </w:p>
    <w:p w14:paraId="56A372F6" w14:textId="5B932836" w:rsidR="04BB6DCC" w:rsidRDefault="04BB6DCC" w:rsidP="00D05586">
      <w:pPr>
        <w:spacing w:after="0" w:line="240" w:lineRule="auto"/>
        <w:ind w:left="720" w:hanging="720"/>
        <w:rPr>
          <w:rFonts w:ascii="Garamond" w:eastAsia="Garamond" w:hAnsi="Garamond" w:cs="Garamond"/>
        </w:rPr>
      </w:pPr>
    </w:p>
    <w:p w14:paraId="24A644B5" w14:textId="3FFA661B" w:rsidR="14670B87" w:rsidRDefault="21EBC492" w:rsidP="00D05586">
      <w:pPr>
        <w:spacing w:after="0" w:line="240" w:lineRule="auto"/>
        <w:ind w:left="720" w:hanging="720"/>
      </w:pPr>
      <w:r w:rsidRPr="52749B25">
        <w:rPr>
          <w:rFonts w:ascii="Garamond" w:eastAsia="Garamond" w:hAnsi="Garamond" w:cs="Garamond"/>
        </w:rPr>
        <w:t xml:space="preserve">Dwyer, J. L., Roy, D. P., Sauer, B., </w:t>
      </w:r>
      <w:proofErr w:type="spellStart"/>
      <w:r w:rsidRPr="52749B25">
        <w:rPr>
          <w:rFonts w:ascii="Garamond" w:eastAsia="Garamond" w:hAnsi="Garamond" w:cs="Garamond"/>
        </w:rPr>
        <w:t>Jenkerson</w:t>
      </w:r>
      <w:proofErr w:type="spellEnd"/>
      <w:r w:rsidRPr="52749B25">
        <w:rPr>
          <w:rFonts w:ascii="Garamond" w:eastAsia="Garamond" w:hAnsi="Garamond" w:cs="Garamond"/>
        </w:rPr>
        <w:t xml:space="preserve">, C. B., Zhang, H. K., &amp; </w:t>
      </w:r>
      <w:proofErr w:type="spellStart"/>
      <w:r w:rsidRPr="52749B25">
        <w:rPr>
          <w:rFonts w:ascii="Garamond" w:eastAsia="Garamond" w:hAnsi="Garamond" w:cs="Garamond"/>
        </w:rPr>
        <w:t>Lymburner</w:t>
      </w:r>
      <w:proofErr w:type="spellEnd"/>
      <w:r w:rsidRPr="52749B25">
        <w:rPr>
          <w:rFonts w:ascii="Garamond" w:eastAsia="Garamond" w:hAnsi="Garamond" w:cs="Garamond"/>
        </w:rPr>
        <w:t xml:space="preserve">, L. (2018). Analysis ready data: enabling analysis of the Landsat archive. </w:t>
      </w:r>
      <w:r w:rsidRPr="52749B25">
        <w:rPr>
          <w:rFonts w:ascii="Garamond" w:eastAsia="Garamond" w:hAnsi="Garamond" w:cs="Garamond"/>
          <w:i/>
          <w:iCs/>
        </w:rPr>
        <w:t>Remote Sensing</w:t>
      </w:r>
      <w:r w:rsidRPr="52749B25">
        <w:rPr>
          <w:rFonts w:ascii="Garamond" w:eastAsia="Garamond" w:hAnsi="Garamond" w:cs="Garamond"/>
        </w:rPr>
        <w:t>, 10(9), 1363. DOI: 10.3390/rs10091363</w:t>
      </w:r>
    </w:p>
    <w:p w14:paraId="5905EB97" w14:textId="6E89B960" w:rsidR="31D08571" w:rsidRDefault="31D08571" w:rsidP="00D05586">
      <w:pPr>
        <w:spacing w:after="0" w:line="240" w:lineRule="auto"/>
        <w:ind w:left="720" w:hanging="720"/>
        <w:rPr>
          <w:rFonts w:ascii="Garamond" w:eastAsia="Garamond" w:hAnsi="Garamond" w:cs="Garamond"/>
        </w:rPr>
      </w:pPr>
    </w:p>
    <w:p w14:paraId="5499D6DA" w14:textId="7EB612FE" w:rsidR="4EA41470" w:rsidRDefault="615A8B2B" w:rsidP="00D05586">
      <w:pPr>
        <w:spacing w:after="0" w:line="240" w:lineRule="auto"/>
        <w:ind w:left="720" w:hanging="720"/>
        <w:rPr>
          <w:rFonts w:ascii="Garamond" w:eastAsia="Garamond" w:hAnsi="Garamond" w:cs="Garamond"/>
        </w:rPr>
      </w:pPr>
      <w:proofErr w:type="spellStart"/>
      <w:r w:rsidRPr="52749B25">
        <w:rPr>
          <w:rFonts w:ascii="Garamond" w:eastAsia="Garamond" w:hAnsi="Garamond" w:cs="Garamond"/>
        </w:rPr>
        <w:t>Fassnacht</w:t>
      </w:r>
      <w:proofErr w:type="spellEnd"/>
      <w:r w:rsidRPr="52749B25">
        <w:rPr>
          <w:rFonts w:ascii="Garamond" w:eastAsia="Garamond" w:hAnsi="Garamond" w:cs="Garamond"/>
        </w:rPr>
        <w:t xml:space="preserve">, F. E., </w:t>
      </w:r>
      <w:proofErr w:type="spellStart"/>
      <w:r w:rsidRPr="52749B25">
        <w:rPr>
          <w:rFonts w:ascii="Garamond" w:eastAsia="Garamond" w:hAnsi="Garamond" w:cs="Garamond"/>
        </w:rPr>
        <w:t>Latifi</w:t>
      </w:r>
      <w:proofErr w:type="spellEnd"/>
      <w:r w:rsidRPr="52749B25">
        <w:rPr>
          <w:rFonts w:ascii="Garamond" w:eastAsia="Garamond" w:hAnsi="Garamond" w:cs="Garamond"/>
        </w:rPr>
        <w:t xml:space="preserve">, H., </w:t>
      </w:r>
      <w:proofErr w:type="spellStart"/>
      <w:r w:rsidRPr="52749B25">
        <w:rPr>
          <w:rFonts w:ascii="Garamond" w:eastAsia="Garamond" w:hAnsi="Garamond" w:cs="Garamond"/>
        </w:rPr>
        <w:t>Stereńczak</w:t>
      </w:r>
      <w:proofErr w:type="spellEnd"/>
      <w:r w:rsidRPr="52749B25">
        <w:rPr>
          <w:rFonts w:ascii="Garamond" w:eastAsia="Garamond" w:hAnsi="Garamond" w:cs="Garamond"/>
        </w:rPr>
        <w:t xml:space="preserve">, K., </w:t>
      </w:r>
      <w:proofErr w:type="spellStart"/>
      <w:r w:rsidRPr="52749B25">
        <w:rPr>
          <w:rFonts w:ascii="Garamond" w:eastAsia="Garamond" w:hAnsi="Garamond" w:cs="Garamond"/>
        </w:rPr>
        <w:t>Modzelewska</w:t>
      </w:r>
      <w:proofErr w:type="spellEnd"/>
      <w:r w:rsidRPr="52749B25">
        <w:rPr>
          <w:rFonts w:ascii="Garamond" w:eastAsia="Garamond" w:hAnsi="Garamond" w:cs="Garamond"/>
        </w:rPr>
        <w:t xml:space="preserve">, A., </w:t>
      </w:r>
      <w:proofErr w:type="spellStart"/>
      <w:r w:rsidRPr="52749B25">
        <w:rPr>
          <w:rFonts w:ascii="Garamond" w:eastAsia="Garamond" w:hAnsi="Garamond" w:cs="Garamond"/>
        </w:rPr>
        <w:t>Lefsky</w:t>
      </w:r>
      <w:proofErr w:type="spellEnd"/>
      <w:r w:rsidRPr="52749B25">
        <w:rPr>
          <w:rFonts w:ascii="Garamond" w:eastAsia="Garamond" w:hAnsi="Garamond" w:cs="Garamond"/>
        </w:rPr>
        <w:t xml:space="preserve">, M., </w:t>
      </w:r>
      <w:proofErr w:type="spellStart"/>
      <w:r w:rsidRPr="52749B25">
        <w:rPr>
          <w:rFonts w:ascii="Garamond" w:eastAsia="Garamond" w:hAnsi="Garamond" w:cs="Garamond"/>
        </w:rPr>
        <w:t>Waser</w:t>
      </w:r>
      <w:proofErr w:type="spellEnd"/>
      <w:r w:rsidRPr="52749B25">
        <w:rPr>
          <w:rFonts w:ascii="Garamond" w:eastAsia="Garamond" w:hAnsi="Garamond" w:cs="Garamond"/>
        </w:rPr>
        <w:t>, L. T</w:t>
      </w:r>
      <w:proofErr w:type="gramStart"/>
      <w:r w:rsidRPr="52749B25">
        <w:rPr>
          <w:rFonts w:ascii="Garamond" w:eastAsia="Garamond" w:hAnsi="Garamond" w:cs="Garamond"/>
        </w:rPr>
        <w:t>., ...</w:t>
      </w:r>
      <w:proofErr w:type="gramEnd"/>
      <w:r w:rsidRPr="52749B25">
        <w:rPr>
          <w:rFonts w:ascii="Garamond" w:eastAsia="Garamond" w:hAnsi="Garamond" w:cs="Garamond"/>
        </w:rPr>
        <w:t xml:space="preserve"> &amp; Ghosh, A. </w:t>
      </w:r>
    </w:p>
    <w:p w14:paraId="50D9954B" w14:textId="454AEA8B" w:rsidR="4EA41470" w:rsidRDefault="615A8B2B" w:rsidP="00D05586">
      <w:pPr>
        <w:spacing w:after="0" w:line="240" w:lineRule="auto"/>
        <w:ind w:left="720"/>
        <w:rPr>
          <w:rFonts w:ascii="Garamond" w:eastAsia="Garamond" w:hAnsi="Garamond" w:cs="Garamond"/>
        </w:rPr>
      </w:pPr>
      <w:r w:rsidRPr="52749B25">
        <w:rPr>
          <w:rFonts w:ascii="Garamond" w:eastAsia="Garamond" w:hAnsi="Garamond" w:cs="Garamond"/>
        </w:rPr>
        <w:t xml:space="preserve">(2016). Review of studies on tree species classification from remotely sensed data. </w:t>
      </w:r>
      <w:r w:rsidRPr="52749B25">
        <w:rPr>
          <w:rFonts w:ascii="Garamond" w:eastAsia="Garamond" w:hAnsi="Garamond" w:cs="Garamond"/>
          <w:i/>
          <w:iCs/>
        </w:rPr>
        <w:t xml:space="preserve">Remote Sensing of </w:t>
      </w:r>
    </w:p>
    <w:p w14:paraId="0E2C1E38" w14:textId="23B2B749" w:rsidR="4EA41470" w:rsidRDefault="615A8B2B" w:rsidP="00D05586">
      <w:pPr>
        <w:spacing w:after="0" w:line="240" w:lineRule="auto"/>
        <w:ind w:left="720"/>
        <w:rPr>
          <w:rFonts w:ascii="Garamond" w:eastAsia="Garamond" w:hAnsi="Garamond" w:cs="Garamond"/>
        </w:rPr>
      </w:pPr>
      <w:r w:rsidRPr="52749B25">
        <w:rPr>
          <w:rFonts w:ascii="Garamond" w:eastAsia="Garamond" w:hAnsi="Garamond" w:cs="Garamond"/>
          <w:i/>
          <w:iCs/>
        </w:rPr>
        <w:t>Environment</w:t>
      </w:r>
      <w:r w:rsidRPr="52749B25">
        <w:rPr>
          <w:rFonts w:ascii="Garamond" w:eastAsia="Garamond" w:hAnsi="Garamond" w:cs="Garamond"/>
        </w:rPr>
        <w:t xml:space="preserve">, </w:t>
      </w:r>
      <w:r w:rsidRPr="52749B25">
        <w:rPr>
          <w:rFonts w:ascii="Garamond" w:eastAsia="Garamond" w:hAnsi="Garamond" w:cs="Garamond"/>
          <w:i/>
          <w:iCs/>
        </w:rPr>
        <w:t>186</w:t>
      </w:r>
      <w:r w:rsidR="00D05586">
        <w:rPr>
          <w:rFonts w:ascii="Garamond" w:eastAsia="Garamond" w:hAnsi="Garamond" w:cs="Garamond"/>
        </w:rPr>
        <w:t xml:space="preserve">, 64-87. DOI: </w:t>
      </w:r>
      <w:r w:rsidRPr="52749B25">
        <w:rPr>
          <w:rFonts w:ascii="Garamond" w:eastAsia="Garamond" w:hAnsi="Garamond" w:cs="Garamond"/>
        </w:rPr>
        <w:t xml:space="preserve">10.1016/j.rse.2016.08.013 </w:t>
      </w:r>
    </w:p>
    <w:p w14:paraId="5B6A92D9" w14:textId="673BD910" w:rsidR="04BB6DCC" w:rsidRDefault="04BB6DCC" w:rsidP="00D05586">
      <w:pPr>
        <w:spacing w:after="0" w:line="240" w:lineRule="auto"/>
        <w:ind w:left="720" w:hanging="720"/>
        <w:rPr>
          <w:rFonts w:ascii="Garamond" w:eastAsia="Garamond" w:hAnsi="Garamond" w:cs="Garamond"/>
        </w:rPr>
      </w:pPr>
    </w:p>
    <w:p w14:paraId="6A76D440" w14:textId="2E745378" w:rsidR="44947B37" w:rsidRDefault="0B27A452" w:rsidP="00D05586">
      <w:pPr>
        <w:spacing w:after="0" w:line="240" w:lineRule="auto"/>
        <w:ind w:left="720" w:hanging="720"/>
      </w:pPr>
      <w:proofErr w:type="spellStart"/>
      <w:r w:rsidRPr="52749B25">
        <w:rPr>
          <w:rFonts w:ascii="Garamond" w:eastAsia="Garamond" w:hAnsi="Garamond" w:cs="Garamond"/>
        </w:rPr>
        <w:t>Foga</w:t>
      </w:r>
      <w:proofErr w:type="spellEnd"/>
      <w:r w:rsidRPr="52749B25">
        <w:rPr>
          <w:rFonts w:ascii="Garamond" w:eastAsia="Garamond" w:hAnsi="Garamond" w:cs="Garamond"/>
        </w:rPr>
        <w:t xml:space="preserve">, S., </w:t>
      </w:r>
      <w:proofErr w:type="spellStart"/>
      <w:r w:rsidRPr="52749B25">
        <w:rPr>
          <w:rFonts w:ascii="Garamond" w:eastAsia="Garamond" w:hAnsi="Garamond" w:cs="Garamond"/>
        </w:rPr>
        <w:t>Scaramuzza</w:t>
      </w:r>
      <w:proofErr w:type="spellEnd"/>
      <w:r w:rsidRPr="52749B25">
        <w:rPr>
          <w:rFonts w:ascii="Garamond" w:eastAsia="Garamond" w:hAnsi="Garamond" w:cs="Garamond"/>
        </w:rPr>
        <w:t xml:space="preserve">, P.L., </w:t>
      </w:r>
      <w:proofErr w:type="spellStart"/>
      <w:r w:rsidRPr="52749B25">
        <w:rPr>
          <w:rFonts w:ascii="Garamond" w:eastAsia="Garamond" w:hAnsi="Garamond" w:cs="Garamond"/>
        </w:rPr>
        <w:t>Guo</w:t>
      </w:r>
      <w:proofErr w:type="spellEnd"/>
      <w:r w:rsidRPr="52749B25">
        <w:rPr>
          <w:rFonts w:ascii="Garamond" w:eastAsia="Garamond" w:hAnsi="Garamond" w:cs="Garamond"/>
        </w:rPr>
        <w:t xml:space="preserve">, S., Zhu, Z., Dilley, R.D., Beckmann, T., Schmidt, G.L., Dwyer, J.L., Hughes, M.J., Laue, B. (2017). Cloud detection algorithm comparison and validation for operational Landsat data products. </w:t>
      </w:r>
      <w:r w:rsidRPr="00D05586">
        <w:rPr>
          <w:rFonts w:ascii="Garamond" w:eastAsia="Garamond" w:hAnsi="Garamond" w:cs="Garamond"/>
          <w:i/>
        </w:rPr>
        <w:t>Remote Sensing of Environment, 194</w:t>
      </w:r>
      <w:r w:rsidRPr="52749B25">
        <w:rPr>
          <w:rFonts w:ascii="Garamond" w:eastAsia="Garamond" w:hAnsi="Garamond" w:cs="Garamond"/>
        </w:rPr>
        <w:t>, 379-390. DOI: 10.1016/j.rse.2017.03.026.</w:t>
      </w:r>
    </w:p>
    <w:p w14:paraId="5225B3BB" w14:textId="570AF7C4" w:rsidR="13E927C4" w:rsidRDefault="13E927C4" w:rsidP="00D05586">
      <w:pPr>
        <w:spacing w:after="0" w:line="240" w:lineRule="auto"/>
        <w:ind w:left="720" w:hanging="720"/>
        <w:rPr>
          <w:rFonts w:ascii="Garamond" w:eastAsia="Garamond" w:hAnsi="Garamond" w:cs="Garamond"/>
        </w:rPr>
      </w:pPr>
    </w:p>
    <w:p w14:paraId="2CDE6525" w14:textId="0C2B8327" w:rsidR="63C5C841" w:rsidRDefault="508DC9B6" w:rsidP="00D05586">
      <w:pPr>
        <w:spacing w:after="0" w:line="240" w:lineRule="auto"/>
        <w:ind w:left="720" w:hanging="720"/>
      </w:pPr>
      <w:proofErr w:type="spellStart"/>
      <w:r w:rsidRPr="52749B25">
        <w:rPr>
          <w:rFonts w:ascii="Garamond" w:eastAsia="Garamond" w:hAnsi="Garamond" w:cs="Garamond"/>
        </w:rPr>
        <w:t>Gorelick</w:t>
      </w:r>
      <w:proofErr w:type="spellEnd"/>
      <w:r w:rsidRPr="52749B25">
        <w:rPr>
          <w:rFonts w:ascii="Garamond" w:eastAsia="Garamond" w:hAnsi="Garamond" w:cs="Garamond"/>
        </w:rPr>
        <w:t xml:space="preserve">, N., </w:t>
      </w:r>
      <w:proofErr w:type="spellStart"/>
      <w:r w:rsidRPr="52749B25">
        <w:rPr>
          <w:rFonts w:ascii="Garamond" w:eastAsia="Garamond" w:hAnsi="Garamond" w:cs="Garamond"/>
        </w:rPr>
        <w:t>Hancher</w:t>
      </w:r>
      <w:proofErr w:type="spellEnd"/>
      <w:r w:rsidRPr="52749B25">
        <w:rPr>
          <w:rFonts w:ascii="Garamond" w:eastAsia="Garamond" w:hAnsi="Garamond" w:cs="Garamond"/>
        </w:rPr>
        <w:t xml:space="preserve">, M., Dixon, M., </w:t>
      </w:r>
      <w:proofErr w:type="spellStart"/>
      <w:r w:rsidRPr="52749B25">
        <w:rPr>
          <w:rFonts w:ascii="Garamond" w:eastAsia="Garamond" w:hAnsi="Garamond" w:cs="Garamond"/>
        </w:rPr>
        <w:t>Ilyushchenko</w:t>
      </w:r>
      <w:proofErr w:type="spellEnd"/>
      <w:r w:rsidRPr="52749B25">
        <w:rPr>
          <w:rFonts w:ascii="Garamond" w:eastAsia="Garamond" w:hAnsi="Garamond" w:cs="Garamond"/>
        </w:rPr>
        <w:t xml:space="preserve">, S., </w:t>
      </w:r>
      <w:proofErr w:type="spellStart"/>
      <w:r w:rsidRPr="52749B25">
        <w:rPr>
          <w:rFonts w:ascii="Garamond" w:eastAsia="Garamond" w:hAnsi="Garamond" w:cs="Garamond"/>
        </w:rPr>
        <w:t>Thau</w:t>
      </w:r>
      <w:proofErr w:type="spellEnd"/>
      <w:r w:rsidRPr="52749B25">
        <w:rPr>
          <w:rFonts w:ascii="Garamond" w:eastAsia="Garamond" w:hAnsi="Garamond" w:cs="Garamond"/>
        </w:rPr>
        <w:t xml:space="preserve">, D., &amp; Moore, R. (2017). Google Earth Engine: Planetary-scale geospatial analysis for everyone. </w:t>
      </w:r>
      <w:r w:rsidRPr="52749B25">
        <w:rPr>
          <w:rFonts w:ascii="Garamond" w:eastAsia="Garamond" w:hAnsi="Garamond" w:cs="Garamond"/>
          <w:i/>
          <w:iCs/>
        </w:rPr>
        <w:t>Remote sensing of Environment</w:t>
      </w:r>
      <w:r w:rsidRPr="52749B25">
        <w:rPr>
          <w:rFonts w:ascii="Garamond" w:eastAsia="Garamond" w:hAnsi="Garamond" w:cs="Garamond"/>
        </w:rPr>
        <w:t xml:space="preserve">, </w:t>
      </w:r>
      <w:r w:rsidRPr="52749B25">
        <w:rPr>
          <w:rFonts w:ascii="Garamond" w:eastAsia="Garamond" w:hAnsi="Garamond" w:cs="Garamond"/>
          <w:i/>
          <w:iCs/>
        </w:rPr>
        <w:t>202</w:t>
      </w:r>
      <w:r w:rsidRPr="52749B25">
        <w:rPr>
          <w:rFonts w:ascii="Garamond" w:eastAsia="Garamond" w:hAnsi="Garamond" w:cs="Garamond"/>
        </w:rPr>
        <w:t>, 18-27.</w:t>
      </w:r>
      <w:r w:rsidR="6284FB02" w:rsidRPr="52749B25">
        <w:rPr>
          <w:rFonts w:ascii="Garamond" w:eastAsia="Garamond" w:hAnsi="Garamond" w:cs="Garamond"/>
        </w:rPr>
        <w:t xml:space="preserve"> DOI: </w:t>
      </w:r>
      <w:r w:rsidR="6284FB02" w:rsidRPr="52749B25">
        <w:rPr>
          <w:rFonts w:ascii="Garamond" w:eastAsia="Garamond" w:hAnsi="Garamond" w:cs="Garamond"/>
          <w:sz w:val="24"/>
          <w:szCs w:val="24"/>
        </w:rPr>
        <w:t>10.1016/j.rse.2017.06.031</w:t>
      </w:r>
    </w:p>
    <w:p w14:paraId="1A0E5D50" w14:textId="475B88A2" w:rsidR="1B7ABD65" w:rsidRDefault="1B7ABD65" w:rsidP="00D05586">
      <w:pPr>
        <w:spacing w:after="0" w:line="240" w:lineRule="auto"/>
        <w:rPr>
          <w:rFonts w:ascii="Garamond" w:eastAsia="Garamond" w:hAnsi="Garamond" w:cs="Garamond"/>
        </w:rPr>
      </w:pPr>
    </w:p>
    <w:p w14:paraId="0322B3EE" w14:textId="56A54E10" w:rsidR="1B7ABD65" w:rsidRDefault="4358C26C" w:rsidP="00D05586">
      <w:pPr>
        <w:spacing w:after="0" w:line="240" w:lineRule="auto"/>
        <w:ind w:left="720" w:hanging="720"/>
      </w:pPr>
      <w:proofErr w:type="spellStart"/>
      <w:r w:rsidRPr="52749B25">
        <w:rPr>
          <w:rFonts w:ascii="Garamond" w:eastAsia="Garamond" w:hAnsi="Garamond" w:cs="Garamond"/>
        </w:rPr>
        <w:t>McFeeters</w:t>
      </w:r>
      <w:proofErr w:type="spellEnd"/>
      <w:r w:rsidRPr="52749B25">
        <w:rPr>
          <w:rFonts w:ascii="Garamond" w:eastAsia="Garamond" w:hAnsi="Garamond" w:cs="Garamond"/>
        </w:rPr>
        <w:t xml:space="preserve">, S. K. (1996). The use of the Normalized Difference Water Index (NDWI) in the delineation of open water features. </w:t>
      </w:r>
      <w:r w:rsidRPr="52749B25">
        <w:rPr>
          <w:rFonts w:ascii="Garamond" w:eastAsia="Garamond" w:hAnsi="Garamond" w:cs="Garamond"/>
          <w:i/>
          <w:iCs/>
        </w:rPr>
        <w:t xml:space="preserve">International </w:t>
      </w:r>
      <w:r w:rsidR="00D05586">
        <w:rPr>
          <w:rFonts w:ascii="Garamond" w:eastAsia="Garamond" w:hAnsi="Garamond" w:cs="Garamond"/>
          <w:i/>
          <w:iCs/>
        </w:rPr>
        <w:t>J</w:t>
      </w:r>
      <w:r w:rsidRPr="52749B25">
        <w:rPr>
          <w:rFonts w:ascii="Garamond" w:eastAsia="Garamond" w:hAnsi="Garamond" w:cs="Garamond"/>
          <w:i/>
          <w:iCs/>
        </w:rPr>
        <w:t xml:space="preserve">ournal of </w:t>
      </w:r>
      <w:r w:rsidR="00D05586">
        <w:rPr>
          <w:rFonts w:ascii="Garamond" w:eastAsia="Garamond" w:hAnsi="Garamond" w:cs="Garamond"/>
          <w:i/>
          <w:iCs/>
        </w:rPr>
        <w:t>Remote S</w:t>
      </w:r>
      <w:r w:rsidRPr="52749B25">
        <w:rPr>
          <w:rFonts w:ascii="Garamond" w:eastAsia="Garamond" w:hAnsi="Garamond" w:cs="Garamond"/>
          <w:i/>
          <w:iCs/>
        </w:rPr>
        <w:t>ensing</w:t>
      </w:r>
      <w:r w:rsidRPr="52749B25">
        <w:rPr>
          <w:rFonts w:ascii="Garamond" w:eastAsia="Garamond" w:hAnsi="Garamond" w:cs="Garamond"/>
        </w:rPr>
        <w:t xml:space="preserve">, </w:t>
      </w:r>
      <w:r w:rsidRPr="52749B25">
        <w:rPr>
          <w:rFonts w:ascii="Garamond" w:eastAsia="Garamond" w:hAnsi="Garamond" w:cs="Garamond"/>
          <w:i/>
          <w:iCs/>
        </w:rPr>
        <w:t>17</w:t>
      </w:r>
      <w:r w:rsidRPr="52749B25">
        <w:rPr>
          <w:rFonts w:ascii="Garamond" w:eastAsia="Garamond" w:hAnsi="Garamond" w:cs="Garamond"/>
        </w:rPr>
        <w:t xml:space="preserve">(7), 1425-1432. DOI: </w:t>
      </w:r>
      <w:r w:rsidRPr="52749B25">
        <w:rPr>
          <w:rFonts w:ascii="Garamond" w:eastAsia="Garamond" w:hAnsi="Garamond" w:cs="Garamond"/>
          <w:sz w:val="24"/>
          <w:szCs w:val="24"/>
        </w:rPr>
        <w:t>10.1080/01431169608948714</w:t>
      </w:r>
    </w:p>
    <w:p w14:paraId="2F3C20FB" w14:textId="324966F5" w:rsidR="13E927C4" w:rsidRDefault="13E927C4" w:rsidP="00D05586">
      <w:pPr>
        <w:spacing w:after="0" w:line="240" w:lineRule="auto"/>
        <w:ind w:left="720" w:hanging="720"/>
        <w:rPr>
          <w:rFonts w:ascii="Garamond" w:eastAsia="Garamond" w:hAnsi="Garamond" w:cs="Garamond"/>
          <w:sz w:val="24"/>
          <w:szCs w:val="24"/>
        </w:rPr>
      </w:pPr>
    </w:p>
    <w:p w14:paraId="1902E7E7" w14:textId="52023F7B" w:rsidR="5134A712" w:rsidRDefault="5D49A606" w:rsidP="00D05586">
      <w:pPr>
        <w:spacing w:after="0" w:line="240" w:lineRule="auto"/>
        <w:ind w:left="720" w:hanging="720"/>
        <w:rPr>
          <w:rFonts w:ascii="Garamond" w:hAnsi="Garamond"/>
        </w:rPr>
      </w:pPr>
      <w:r w:rsidRPr="52749B25">
        <w:rPr>
          <w:rFonts w:ascii="Garamond" w:hAnsi="Garamond"/>
        </w:rPr>
        <w:t xml:space="preserve">Missouri Spatial Data Information Service (1990). </w:t>
      </w:r>
      <w:r w:rsidRPr="52749B25">
        <w:rPr>
          <w:rFonts w:ascii="Garamond" w:eastAsia="Garamond" w:hAnsi="Garamond" w:cs="Garamond"/>
        </w:rPr>
        <w:t>MSDIS/Digital Orthographic Quarter Quad (DOQQ) 1990</w:t>
      </w:r>
      <w:r w:rsidRPr="52749B25">
        <w:rPr>
          <w:rFonts w:ascii="Garamond" w:hAnsi="Garamond"/>
        </w:rPr>
        <w:t xml:space="preserve"> [image server]. Retrieved from: </w:t>
      </w:r>
      <w:hyperlink r:id="rId22">
        <w:r w:rsidRPr="52749B25">
          <w:rPr>
            <w:rStyle w:val="Hyperlink"/>
            <w:rFonts w:ascii="Garamond" w:hAnsi="Garamond"/>
          </w:rPr>
          <w:t>http://moimagery.missouri.edu/arcgis/rest/services/MSDIS/DOQQ1990/ImageServer</w:t>
        </w:r>
      </w:hyperlink>
      <w:r w:rsidRPr="52749B25">
        <w:rPr>
          <w:rFonts w:ascii="Garamond" w:hAnsi="Garamond"/>
        </w:rPr>
        <w:t xml:space="preserve">. Accessed August 6, 2020. DOI: </w:t>
      </w:r>
      <w:r w:rsidRPr="52749B25">
        <w:rPr>
          <w:rFonts w:ascii="Garamond" w:eastAsia="Garamond" w:hAnsi="Garamond" w:cs="Garamond"/>
        </w:rPr>
        <w:t>10.5066/F7125QVD</w:t>
      </w:r>
    </w:p>
    <w:p w14:paraId="5C87D5FF" w14:textId="08049D09" w:rsidR="13E927C4" w:rsidRDefault="13E927C4" w:rsidP="00D05586">
      <w:pPr>
        <w:spacing w:after="0" w:line="240" w:lineRule="auto"/>
        <w:ind w:left="720" w:hanging="720"/>
        <w:rPr>
          <w:rFonts w:ascii="Garamond" w:eastAsia="Garamond" w:hAnsi="Garamond" w:cs="Garamond"/>
        </w:rPr>
      </w:pPr>
    </w:p>
    <w:p w14:paraId="5F531FC0" w14:textId="23313CA9" w:rsidR="5134A712" w:rsidRDefault="5D49A606" w:rsidP="00D05586">
      <w:pPr>
        <w:spacing w:after="0" w:line="240" w:lineRule="auto"/>
        <w:ind w:left="720" w:hanging="720"/>
        <w:rPr>
          <w:rFonts w:ascii="Garamond" w:eastAsia="Garamond" w:hAnsi="Garamond" w:cs="Garamond"/>
        </w:rPr>
      </w:pPr>
      <w:r w:rsidRPr="52749B25">
        <w:rPr>
          <w:rFonts w:ascii="Garamond" w:hAnsi="Garamond"/>
        </w:rPr>
        <w:t xml:space="preserve">Missouri Spatial Data Information Service (2019). MSDIS/National Agriculture Imagery Program (NAIP) [image server]. </w:t>
      </w:r>
      <w:r w:rsidRPr="52749B25">
        <w:rPr>
          <w:rFonts w:ascii="Garamond" w:eastAsia="Garamond" w:hAnsi="Garamond" w:cs="Garamond"/>
        </w:rPr>
        <w:t xml:space="preserve">Retrieved from: </w:t>
      </w:r>
      <w:hyperlink r:id="rId23">
        <w:r w:rsidRPr="52749B25">
          <w:rPr>
            <w:rStyle w:val="Hyperlink"/>
            <w:rFonts w:ascii="Garamond" w:eastAsia="Garamond" w:hAnsi="Garamond" w:cs="Garamond"/>
          </w:rPr>
          <w:t>http://moimagery.missouri.edu/arcgis/rest/services/MSDIS/NAIP2018/ImageServer</w:t>
        </w:r>
      </w:hyperlink>
      <w:r w:rsidRPr="52749B25">
        <w:rPr>
          <w:rFonts w:ascii="Garamond" w:eastAsia="Garamond" w:hAnsi="Garamond" w:cs="Garamond"/>
        </w:rPr>
        <w:t>. Accessed August 6, 2020. DOI: 10.5066/F7QN651G</w:t>
      </w:r>
    </w:p>
    <w:p w14:paraId="6F856034" w14:textId="659C78D0" w:rsidR="13E927C4" w:rsidRDefault="13E927C4" w:rsidP="00D05586">
      <w:pPr>
        <w:spacing w:after="0" w:line="240" w:lineRule="auto"/>
        <w:ind w:left="720" w:hanging="720"/>
        <w:rPr>
          <w:rFonts w:ascii="Garamond" w:eastAsia="Garamond" w:hAnsi="Garamond" w:cs="Garamond"/>
          <w:sz w:val="24"/>
          <w:szCs w:val="24"/>
        </w:rPr>
      </w:pPr>
    </w:p>
    <w:p w14:paraId="76246B10" w14:textId="19C05BB9" w:rsidR="3AE9D06A" w:rsidRDefault="2E326B5B" w:rsidP="00D05586">
      <w:pPr>
        <w:spacing w:after="0" w:line="240" w:lineRule="auto"/>
        <w:ind w:left="720" w:hanging="720"/>
        <w:rPr>
          <w:rFonts w:ascii="Garamond" w:eastAsia="Garamond" w:hAnsi="Garamond" w:cs="Garamond"/>
        </w:rPr>
      </w:pPr>
      <w:r w:rsidRPr="52749B25">
        <w:rPr>
          <w:rFonts w:ascii="Garamond" w:eastAsia="Garamond" w:hAnsi="Garamond" w:cs="Garamond"/>
        </w:rPr>
        <w:t xml:space="preserve">Moore, R. (2005). </w:t>
      </w:r>
      <w:proofErr w:type="gramStart"/>
      <w:r w:rsidRPr="52749B25">
        <w:rPr>
          <w:rFonts w:ascii="Garamond" w:eastAsia="Garamond" w:hAnsi="Garamond" w:cs="Garamond"/>
          <w:i/>
          <w:iCs/>
        </w:rPr>
        <w:t>2005</w:t>
      </w:r>
      <w:proofErr w:type="gramEnd"/>
      <w:r w:rsidRPr="52749B25">
        <w:rPr>
          <w:rFonts w:ascii="Garamond" w:eastAsia="Garamond" w:hAnsi="Garamond" w:cs="Garamond"/>
          <w:i/>
          <w:iCs/>
        </w:rPr>
        <w:t xml:space="preserve"> Land and Resource Management Plan (2005 Forest Plan)</w:t>
      </w:r>
      <w:r w:rsidRPr="52749B25">
        <w:rPr>
          <w:rFonts w:ascii="Garamond" w:eastAsia="Garamond" w:hAnsi="Garamond" w:cs="Garamond"/>
        </w:rPr>
        <w:t>. Retrieved</w:t>
      </w:r>
      <w:r w:rsidR="32694133" w:rsidRPr="52749B25">
        <w:rPr>
          <w:rFonts w:ascii="Garamond" w:eastAsia="Garamond" w:hAnsi="Garamond" w:cs="Garamond"/>
        </w:rPr>
        <w:t xml:space="preserve"> </w:t>
      </w:r>
      <w:r w:rsidRPr="52749B25">
        <w:rPr>
          <w:rFonts w:ascii="Garamond" w:eastAsia="Garamond" w:hAnsi="Garamond" w:cs="Garamond"/>
        </w:rPr>
        <w:t xml:space="preserve">from: </w:t>
      </w:r>
      <w:hyperlink r:id="rId24">
        <w:r w:rsidR="6CC094F6" w:rsidRPr="52749B25">
          <w:rPr>
            <w:rStyle w:val="Hyperlink"/>
            <w:rFonts w:ascii="Garamond" w:eastAsia="Garamond" w:hAnsi="Garamond" w:cs="Garamond"/>
          </w:rPr>
          <w:t>https://www.fs.usda.gov/main/mtnf/landmanagement/planning</w:t>
        </w:r>
      </w:hyperlink>
      <w:r w:rsidR="6CC094F6" w:rsidRPr="52749B25">
        <w:rPr>
          <w:rFonts w:ascii="Garamond" w:eastAsia="Garamond" w:hAnsi="Garamond" w:cs="Garamond"/>
        </w:rPr>
        <w:t xml:space="preserve"> </w:t>
      </w:r>
    </w:p>
    <w:p w14:paraId="05983336" w14:textId="77777777" w:rsidR="002B73A2" w:rsidRDefault="002B73A2" w:rsidP="00D05586">
      <w:pPr>
        <w:spacing w:after="0" w:line="240" w:lineRule="auto"/>
        <w:ind w:left="720" w:hanging="720"/>
        <w:rPr>
          <w:rFonts w:ascii="Garamond" w:eastAsia="Garamond" w:hAnsi="Garamond" w:cs="Garamond"/>
        </w:rPr>
      </w:pPr>
    </w:p>
    <w:p w14:paraId="56B93675" w14:textId="7B98CB4E" w:rsidR="002B73A2" w:rsidRDefault="40A31CA7" w:rsidP="00D05586">
      <w:pPr>
        <w:spacing w:after="0" w:line="240" w:lineRule="auto"/>
        <w:ind w:left="720" w:hanging="720"/>
        <w:rPr>
          <w:rFonts w:ascii="Garamond" w:eastAsia="Garamond" w:hAnsi="Garamond" w:cs="Garamond"/>
        </w:rPr>
      </w:pPr>
      <w:r w:rsidRPr="52749B25">
        <w:rPr>
          <w:rFonts w:ascii="Garamond" w:eastAsia="Garamond" w:hAnsi="Garamond" w:cs="Garamond"/>
        </w:rPr>
        <w:t xml:space="preserve">Pal, M. (2005). Random forest classifier for remote sensing classification. </w:t>
      </w:r>
      <w:r w:rsidRPr="52749B25">
        <w:rPr>
          <w:rFonts w:ascii="Garamond" w:eastAsia="Garamond" w:hAnsi="Garamond" w:cs="Garamond"/>
          <w:i/>
          <w:iCs/>
        </w:rPr>
        <w:t>In</w:t>
      </w:r>
      <w:r w:rsidR="00D05586">
        <w:rPr>
          <w:rFonts w:ascii="Garamond" w:eastAsia="Garamond" w:hAnsi="Garamond" w:cs="Garamond"/>
          <w:i/>
          <w:iCs/>
        </w:rPr>
        <w:t>ternational J</w:t>
      </w:r>
      <w:r w:rsidRPr="52749B25">
        <w:rPr>
          <w:rFonts w:ascii="Garamond" w:eastAsia="Garamond" w:hAnsi="Garamond" w:cs="Garamond"/>
          <w:i/>
          <w:iCs/>
        </w:rPr>
        <w:t xml:space="preserve">ournal of </w:t>
      </w:r>
      <w:r w:rsidR="00D05586">
        <w:rPr>
          <w:rFonts w:ascii="Garamond" w:eastAsia="Garamond" w:hAnsi="Garamond" w:cs="Garamond"/>
          <w:i/>
          <w:iCs/>
        </w:rPr>
        <w:t>Remote S</w:t>
      </w:r>
      <w:r w:rsidRPr="52749B25">
        <w:rPr>
          <w:rFonts w:ascii="Garamond" w:eastAsia="Garamond" w:hAnsi="Garamond" w:cs="Garamond"/>
          <w:i/>
          <w:iCs/>
        </w:rPr>
        <w:t>ensing</w:t>
      </w:r>
      <w:r w:rsidRPr="52749B25">
        <w:rPr>
          <w:rFonts w:ascii="Garamond" w:eastAsia="Garamond" w:hAnsi="Garamond" w:cs="Garamond"/>
        </w:rPr>
        <w:t xml:space="preserve">, </w:t>
      </w:r>
      <w:r w:rsidRPr="00D05586">
        <w:rPr>
          <w:rFonts w:ascii="Garamond" w:eastAsia="Garamond" w:hAnsi="Garamond" w:cs="Garamond"/>
          <w:i/>
        </w:rPr>
        <w:t>26</w:t>
      </w:r>
      <w:r w:rsidRPr="52749B25">
        <w:rPr>
          <w:rFonts w:ascii="Garamond" w:eastAsia="Garamond" w:hAnsi="Garamond" w:cs="Garamond"/>
        </w:rPr>
        <w:t>(1), 217-222.</w:t>
      </w:r>
      <w:r w:rsidR="719A761A" w:rsidRPr="52749B25">
        <w:rPr>
          <w:rFonts w:ascii="Garamond" w:eastAsia="Garamond" w:hAnsi="Garamond" w:cs="Garamond"/>
        </w:rPr>
        <w:t xml:space="preserve"> DOI: 10.1080/01431160412331269698</w:t>
      </w:r>
    </w:p>
    <w:p w14:paraId="64009207" w14:textId="0F9DFFE3" w:rsidR="04BB6DCC" w:rsidRDefault="04BB6DCC" w:rsidP="00D05586">
      <w:pPr>
        <w:spacing w:after="0" w:line="240" w:lineRule="auto"/>
        <w:ind w:left="720" w:hanging="720"/>
        <w:rPr>
          <w:rFonts w:ascii="Garamond" w:eastAsia="Garamond" w:hAnsi="Garamond" w:cs="Garamond"/>
        </w:rPr>
      </w:pPr>
    </w:p>
    <w:p w14:paraId="2F5564AD" w14:textId="38BCEAF1" w:rsidR="310AB58A" w:rsidRDefault="2FFF06B7" w:rsidP="00D05586">
      <w:pPr>
        <w:spacing w:after="0" w:line="240" w:lineRule="auto"/>
        <w:ind w:left="720" w:hanging="720"/>
      </w:pPr>
      <w:proofErr w:type="spellStart"/>
      <w:r w:rsidRPr="52749B25">
        <w:rPr>
          <w:rFonts w:ascii="Garamond" w:eastAsia="Garamond" w:hAnsi="Garamond" w:cs="Garamond"/>
        </w:rPr>
        <w:t>Shugart</w:t>
      </w:r>
      <w:proofErr w:type="spellEnd"/>
      <w:r w:rsidRPr="52749B25">
        <w:rPr>
          <w:rFonts w:ascii="Garamond" w:eastAsia="Garamond" w:hAnsi="Garamond" w:cs="Garamond"/>
        </w:rPr>
        <w:t xml:space="preserve">, H. H., Asner, G. P., Fischer, R., </w:t>
      </w:r>
      <w:proofErr w:type="spellStart"/>
      <w:r w:rsidRPr="52749B25">
        <w:rPr>
          <w:rFonts w:ascii="Garamond" w:eastAsia="Garamond" w:hAnsi="Garamond" w:cs="Garamond"/>
        </w:rPr>
        <w:t>Huth</w:t>
      </w:r>
      <w:proofErr w:type="spellEnd"/>
      <w:r w:rsidRPr="52749B25">
        <w:rPr>
          <w:rFonts w:ascii="Garamond" w:eastAsia="Garamond" w:hAnsi="Garamond" w:cs="Garamond"/>
        </w:rPr>
        <w:t xml:space="preserve">, A., Knapp, N., Le </w:t>
      </w:r>
      <w:proofErr w:type="spellStart"/>
      <w:r w:rsidRPr="52749B25">
        <w:rPr>
          <w:rFonts w:ascii="Garamond" w:eastAsia="Garamond" w:hAnsi="Garamond" w:cs="Garamond"/>
        </w:rPr>
        <w:t>Toan</w:t>
      </w:r>
      <w:proofErr w:type="spellEnd"/>
      <w:r w:rsidRPr="52749B25">
        <w:rPr>
          <w:rFonts w:ascii="Garamond" w:eastAsia="Garamond" w:hAnsi="Garamond" w:cs="Garamond"/>
        </w:rPr>
        <w:t xml:space="preserve">, T., &amp; Shuman, J. K. (2015). Computer and remote‐sensing infrastructure to enhance large‐scale testing of individual‐based forest models. </w:t>
      </w:r>
      <w:r w:rsidRPr="52749B25">
        <w:rPr>
          <w:rFonts w:ascii="Garamond" w:eastAsia="Garamond" w:hAnsi="Garamond" w:cs="Garamond"/>
          <w:i/>
          <w:iCs/>
        </w:rPr>
        <w:t>Frontiers in Ecology and the Environment</w:t>
      </w:r>
      <w:r w:rsidRPr="52749B25">
        <w:rPr>
          <w:rFonts w:ascii="Garamond" w:eastAsia="Garamond" w:hAnsi="Garamond" w:cs="Garamond"/>
        </w:rPr>
        <w:t xml:space="preserve">, </w:t>
      </w:r>
      <w:r w:rsidRPr="52749B25">
        <w:rPr>
          <w:rFonts w:ascii="Garamond" w:eastAsia="Garamond" w:hAnsi="Garamond" w:cs="Garamond"/>
          <w:i/>
          <w:iCs/>
        </w:rPr>
        <w:t>13</w:t>
      </w:r>
      <w:r w:rsidRPr="52749B25">
        <w:rPr>
          <w:rFonts w:ascii="Garamond" w:eastAsia="Garamond" w:hAnsi="Garamond" w:cs="Garamond"/>
        </w:rPr>
        <w:t>(9), 503-511.</w:t>
      </w:r>
      <w:r w:rsidR="18D7B3DD" w:rsidRPr="52749B25">
        <w:rPr>
          <w:rFonts w:ascii="Garamond" w:eastAsia="Garamond" w:hAnsi="Garamond" w:cs="Garamond"/>
        </w:rPr>
        <w:t xml:space="preserve"> DOI: 10.1890/140327</w:t>
      </w:r>
    </w:p>
    <w:p w14:paraId="7B391783" w14:textId="32C8212B" w:rsidR="13E927C4" w:rsidRDefault="13E927C4" w:rsidP="00D05586">
      <w:pPr>
        <w:spacing w:after="0" w:line="240" w:lineRule="auto"/>
        <w:ind w:left="720" w:hanging="720"/>
        <w:rPr>
          <w:rFonts w:ascii="Garamond" w:eastAsia="Garamond" w:hAnsi="Garamond" w:cs="Garamond"/>
        </w:rPr>
      </w:pPr>
    </w:p>
    <w:p w14:paraId="3923B411" w14:textId="330FD580" w:rsidR="65B9F343" w:rsidRDefault="4B361D48" w:rsidP="00D05586">
      <w:pPr>
        <w:spacing w:after="0" w:line="240" w:lineRule="auto"/>
        <w:ind w:left="720" w:hanging="720"/>
      </w:pPr>
      <w:r w:rsidRPr="52749B25">
        <w:rPr>
          <w:rFonts w:ascii="Garamond" w:eastAsia="Garamond" w:hAnsi="Garamond" w:cs="Garamond"/>
        </w:rPr>
        <w:t xml:space="preserve">Song, C., Woodcock, C. E., </w:t>
      </w:r>
      <w:proofErr w:type="spellStart"/>
      <w:r w:rsidRPr="52749B25">
        <w:rPr>
          <w:rFonts w:ascii="Garamond" w:eastAsia="Garamond" w:hAnsi="Garamond" w:cs="Garamond"/>
        </w:rPr>
        <w:t>Seto</w:t>
      </w:r>
      <w:proofErr w:type="spellEnd"/>
      <w:r w:rsidRPr="52749B25">
        <w:rPr>
          <w:rFonts w:ascii="Garamond" w:eastAsia="Garamond" w:hAnsi="Garamond" w:cs="Garamond"/>
        </w:rPr>
        <w:t xml:space="preserve">, K. C., </w:t>
      </w:r>
      <w:proofErr w:type="spellStart"/>
      <w:r w:rsidRPr="52749B25">
        <w:rPr>
          <w:rFonts w:ascii="Garamond" w:eastAsia="Garamond" w:hAnsi="Garamond" w:cs="Garamond"/>
        </w:rPr>
        <w:t>Lenney</w:t>
      </w:r>
      <w:proofErr w:type="spellEnd"/>
      <w:r w:rsidRPr="52749B25">
        <w:rPr>
          <w:rFonts w:ascii="Garamond" w:eastAsia="Garamond" w:hAnsi="Garamond" w:cs="Garamond"/>
        </w:rPr>
        <w:t xml:space="preserve">, M. P., &amp; </w:t>
      </w:r>
      <w:proofErr w:type="spellStart"/>
      <w:r w:rsidRPr="52749B25">
        <w:rPr>
          <w:rFonts w:ascii="Garamond" w:eastAsia="Garamond" w:hAnsi="Garamond" w:cs="Garamond"/>
        </w:rPr>
        <w:t>Macomber</w:t>
      </w:r>
      <w:proofErr w:type="spellEnd"/>
      <w:r w:rsidRPr="52749B25">
        <w:rPr>
          <w:rFonts w:ascii="Garamond" w:eastAsia="Garamond" w:hAnsi="Garamond" w:cs="Garamond"/>
        </w:rPr>
        <w:t>, S. A. (2001). Classification and change detection using Landsat TM data: when and how to correct atmospheric effects</w:t>
      </w:r>
      <w:proofErr w:type="gramStart"/>
      <w:r w:rsidRPr="52749B25">
        <w:rPr>
          <w:rFonts w:ascii="Garamond" w:eastAsia="Garamond" w:hAnsi="Garamond" w:cs="Garamond"/>
        </w:rPr>
        <w:t>?.</w:t>
      </w:r>
      <w:proofErr w:type="gramEnd"/>
      <w:r w:rsidRPr="52749B25">
        <w:rPr>
          <w:rFonts w:ascii="Garamond" w:eastAsia="Garamond" w:hAnsi="Garamond" w:cs="Garamond"/>
        </w:rPr>
        <w:t xml:space="preserve"> </w:t>
      </w:r>
      <w:r w:rsidRPr="52749B25">
        <w:rPr>
          <w:rFonts w:ascii="Garamond" w:eastAsia="Garamond" w:hAnsi="Garamond" w:cs="Garamond"/>
          <w:i/>
          <w:iCs/>
        </w:rPr>
        <w:t>Remote sensing of Environment</w:t>
      </w:r>
      <w:r w:rsidRPr="52749B25">
        <w:rPr>
          <w:rFonts w:ascii="Garamond" w:eastAsia="Garamond" w:hAnsi="Garamond" w:cs="Garamond"/>
        </w:rPr>
        <w:t>, 75(2), 230-244. DOI: 10.1016/S0034-4257(00)00169-3</w:t>
      </w:r>
    </w:p>
    <w:p w14:paraId="61E7548E" w14:textId="172F7F54" w:rsidR="1B7ABD65" w:rsidRDefault="1B7ABD65" w:rsidP="00D05586">
      <w:pPr>
        <w:spacing w:after="0" w:line="240" w:lineRule="auto"/>
        <w:ind w:left="720" w:hanging="720"/>
        <w:rPr>
          <w:rFonts w:ascii="Garamond" w:eastAsia="Garamond" w:hAnsi="Garamond" w:cs="Garamond"/>
        </w:rPr>
      </w:pPr>
    </w:p>
    <w:p w14:paraId="4953B91F" w14:textId="3A5F6AC2" w:rsidR="017E64F6" w:rsidRDefault="011DF166" w:rsidP="00D05586">
      <w:pPr>
        <w:spacing w:after="0" w:line="240" w:lineRule="auto"/>
        <w:ind w:left="720" w:hanging="720"/>
        <w:rPr>
          <w:rFonts w:ascii="Garamond" w:eastAsia="Garamond" w:hAnsi="Garamond" w:cs="Garamond"/>
        </w:rPr>
      </w:pPr>
      <w:r w:rsidRPr="52749B25">
        <w:rPr>
          <w:rFonts w:ascii="Garamond" w:eastAsia="Garamond" w:hAnsi="Garamond" w:cs="Garamond"/>
        </w:rPr>
        <w:lastRenderedPageBreak/>
        <w:t xml:space="preserve">USDA Forest Service (2020a). </w:t>
      </w:r>
      <w:r w:rsidRPr="52749B25">
        <w:rPr>
          <w:rFonts w:ascii="Garamond" w:eastAsia="Garamond" w:hAnsi="Garamond" w:cs="Garamond"/>
          <w:i/>
          <w:iCs/>
        </w:rPr>
        <w:t>Forest’s Collaborative Forest Landscape Restoration Project 2012 – 2022</w:t>
      </w:r>
      <w:r w:rsidRPr="52749B25">
        <w:rPr>
          <w:rFonts w:ascii="Garamond" w:eastAsia="Garamond" w:hAnsi="Garamond" w:cs="Garamond"/>
        </w:rPr>
        <w:t xml:space="preserve">. Retrieved from </w:t>
      </w:r>
      <w:hyperlink r:id="rId25">
        <w:r w:rsidRPr="52749B25">
          <w:rPr>
            <w:rStyle w:val="Hyperlink"/>
            <w:rFonts w:ascii="Garamond" w:eastAsia="Garamond" w:hAnsi="Garamond" w:cs="Garamond"/>
          </w:rPr>
          <w:t>https://www.fs.usda.gov/detail/mtnf/landmanagement/?cid=stelprdb5423048</w:t>
        </w:r>
      </w:hyperlink>
      <w:r w:rsidRPr="52749B25">
        <w:rPr>
          <w:rFonts w:ascii="Garamond" w:eastAsia="Garamond" w:hAnsi="Garamond" w:cs="Garamond"/>
        </w:rPr>
        <w:t xml:space="preserve">. Accessed August 4, 2020. </w:t>
      </w:r>
    </w:p>
    <w:p w14:paraId="198CE3B4" w14:textId="603A522F" w:rsidR="1B7ABD65" w:rsidRDefault="1B7ABD65" w:rsidP="00D05586">
      <w:pPr>
        <w:spacing w:after="0" w:line="240" w:lineRule="auto"/>
        <w:rPr>
          <w:rFonts w:ascii="Garamond" w:hAnsi="Garamond"/>
        </w:rPr>
      </w:pPr>
    </w:p>
    <w:p w14:paraId="246E523C" w14:textId="5C14D72C" w:rsidR="017E64F6" w:rsidRDefault="011DF166" w:rsidP="00D05586">
      <w:pPr>
        <w:spacing w:after="0" w:line="240" w:lineRule="auto"/>
        <w:ind w:left="720" w:hanging="720"/>
        <w:rPr>
          <w:rFonts w:ascii="Garamond" w:eastAsia="Garamond" w:hAnsi="Garamond" w:cs="Garamond"/>
        </w:rPr>
      </w:pPr>
      <w:r w:rsidRPr="52749B25">
        <w:rPr>
          <w:rFonts w:ascii="Garamond" w:eastAsia="Garamond" w:hAnsi="Garamond" w:cs="Garamond"/>
        </w:rPr>
        <w:t>U</w:t>
      </w:r>
      <w:r w:rsidR="7B1A7F7E" w:rsidRPr="52749B25">
        <w:rPr>
          <w:rFonts w:ascii="Garamond" w:eastAsia="Garamond" w:hAnsi="Garamond" w:cs="Garamond"/>
        </w:rPr>
        <w:t>SDA</w:t>
      </w:r>
      <w:r w:rsidRPr="52749B25">
        <w:rPr>
          <w:rFonts w:ascii="Garamond" w:eastAsia="Garamond" w:hAnsi="Garamond" w:cs="Garamond"/>
        </w:rPr>
        <w:t xml:space="preserve"> Forest Service (2020b). </w:t>
      </w:r>
      <w:r w:rsidRPr="52749B25">
        <w:rPr>
          <w:rFonts w:ascii="Garamond" w:eastAsia="Garamond" w:hAnsi="Garamond" w:cs="Garamond"/>
          <w:i/>
          <w:iCs/>
        </w:rPr>
        <w:t>Glade Top Trail National Scenic Byway</w:t>
      </w:r>
      <w:r w:rsidRPr="52749B25">
        <w:rPr>
          <w:rFonts w:ascii="Garamond" w:eastAsia="Garamond" w:hAnsi="Garamond" w:cs="Garamond"/>
        </w:rPr>
        <w:t xml:space="preserve">. Retrieved from </w:t>
      </w:r>
      <w:hyperlink r:id="rId26">
        <w:r w:rsidRPr="52749B25">
          <w:rPr>
            <w:rStyle w:val="Hyperlink"/>
            <w:rFonts w:ascii="Garamond" w:eastAsia="Garamond" w:hAnsi="Garamond" w:cs="Garamond"/>
          </w:rPr>
          <w:t>https://www.fs.usda.gov/detail/mtnf/specialplaces/?cid=fseprd514266</w:t>
        </w:r>
      </w:hyperlink>
      <w:r w:rsidRPr="52749B25">
        <w:rPr>
          <w:rFonts w:ascii="Garamond" w:eastAsia="Garamond" w:hAnsi="Garamond" w:cs="Garamond"/>
        </w:rPr>
        <w:t>. Accessed August 4, 2020.</w:t>
      </w:r>
    </w:p>
    <w:p w14:paraId="6AC87031" w14:textId="5DEF7051" w:rsidR="04BB6DCC" w:rsidRDefault="04BB6DCC" w:rsidP="00D05586">
      <w:pPr>
        <w:spacing w:after="0" w:line="240" w:lineRule="auto"/>
        <w:ind w:left="720" w:hanging="720"/>
        <w:rPr>
          <w:rFonts w:ascii="Garamond" w:eastAsia="Garamond" w:hAnsi="Garamond" w:cs="Garamond"/>
        </w:rPr>
      </w:pPr>
    </w:p>
    <w:p w14:paraId="19DF3A45" w14:textId="2272F446" w:rsidR="17A0C902" w:rsidRDefault="17A0C902" w:rsidP="00D05586">
      <w:pPr>
        <w:spacing w:after="0" w:line="240" w:lineRule="auto"/>
        <w:ind w:left="720" w:hanging="720"/>
        <w:rPr>
          <w:rFonts w:ascii="Garamond" w:eastAsia="Garamond" w:hAnsi="Garamond" w:cs="Garamond"/>
        </w:rPr>
      </w:pPr>
      <w:r w:rsidRPr="52749B25">
        <w:rPr>
          <w:rFonts w:ascii="Garamond" w:eastAsia="Garamond" w:hAnsi="Garamond" w:cs="Garamond"/>
        </w:rPr>
        <w:t xml:space="preserve">United States Geologic Survey (USGS) (1999). National Elevation Dataset [data]. Retrieved from: </w:t>
      </w:r>
      <w:hyperlink r:id="rId27">
        <w:r w:rsidR="1FDE0C77" w:rsidRPr="52749B25">
          <w:rPr>
            <w:rStyle w:val="Hyperlink"/>
            <w:rFonts w:ascii="Garamond" w:eastAsia="Garamond" w:hAnsi="Garamond" w:cs="Garamond"/>
          </w:rPr>
          <w:t>https://viewer.nationalmap.gov/basic/</w:t>
        </w:r>
      </w:hyperlink>
      <w:r w:rsidRPr="52749B25">
        <w:rPr>
          <w:rFonts w:ascii="Garamond" w:eastAsia="Garamond" w:hAnsi="Garamond" w:cs="Garamond"/>
        </w:rPr>
        <w:t>. Accessed August 6, 2020. DOI: 10.3133/fs14899</w:t>
      </w:r>
    </w:p>
    <w:p w14:paraId="55AD12D6" w14:textId="3501A7E5" w:rsidR="52749B25" w:rsidRDefault="52749B25" w:rsidP="00D05586">
      <w:pPr>
        <w:spacing w:after="0" w:line="240" w:lineRule="auto"/>
        <w:ind w:left="720" w:hanging="720"/>
        <w:rPr>
          <w:rFonts w:ascii="Garamond" w:eastAsia="Garamond" w:hAnsi="Garamond" w:cs="Garamond"/>
        </w:rPr>
      </w:pPr>
    </w:p>
    <w:p w14:paraId="2942DD85" w14:textId="6D42F259" w:rsidR="50E2808E" w:rsidRDefault="5E757172" w:rsidP="00D05586">
      <w:pPr>
        <w:spacing w:after="0" w:line="240" w:lineRule="auto"/>
        <w:ind w:left="720" w:hanging="720"/>
        <w:rPr>
          <w:rFonts w:ascii="Garamond" w:eastAsia="Garamond" w:hAnsi="Garamond" w:cs="Garamond"/>
        </w:rPr>
      </w:pPr>
      <w:r w:rsidRPr="52749B25">
        <w:rPr>
          <w:rFonts w:ascii="Garamond" w:eastAsia="Garamond" w:hAnsi="Garamond" w:cs="Garamond"/>
        </w:rPr>
        <w:t>U</w:t>
      </w:r>
      <w:r w:rsidR="3F10380F" w:rsidRPr="52749B25">
        <w:rPr>
          <w:rFonts w:ascii="Garamond" w:eastAsia="Garamond" w:hAnsi="Garamond" w:cs="Garamond"/>
        </w:rPr>
        <w:t>SGS</w:t>
      </w:r>
      <w:r w:rsidRPr="52749B25">
        <w:rPr>
          <w:rFonts w:ascii="Garamond" w:eastAsia="Garamond" w:hAnsi="Garamond" w:cs="Garamond"/>
        </w:rPr>
        <w:t xml:space="preserve"> (</w:t>
      </w:r>
      <w:r w:rsidR="506175B7" w:rsidRPr="52749B25">
        <w:rPr>
          <w:rFonts w:ascii="Garamond" w:eastAsia="Garamond" w:hAnsi="Garamond" w:cs="Garamond"/>
        </w:rPr>
        <w:t>2020</w:t>
      </w:r>
      <w:r w:rsidR="66C72298" w:rsidRPr="52749B25">
        <w:rPr>
          <w:rFonts w:ascii="Garamond" w:eastAsia="Garamond" w:hAnsi="Garamond" w:cs="Garamond"/>
        </w:rPr>
        <w:t>a</w:t>
      </w:r>
      <w:r w:rsidR="506175B7" w:rsidRPr="52749B25">
        <w:rPr>
          <w:rFonts w:ascii="Garamond" w:eastAsia="Garamond" w:hAnsi="Garamond" w:cs="Garamond"/>
        </w:rPr>
        <w:t>).</w:t>
      </w:r>
      <w:r w:rsidRPr="52749B25">
        <w:rPr>
          <w:rFonts w:ascii="Garamond" w:eastAsia="Garamond" w:hAnsi="Garamond" w:cs="Garamond"/>
        </w:rPr>
        <w:t xml:space="preserve"> </w:t>
      </w:r>
      <w:r w:rsidR="5D12E381" w:rsidRPr="52749B25">
        <w:rPr>
          <w:rFonts w:ascii="Garamond" w:eastAsia="Garamond" w:hAnsi="Garamond" w:cs="Garamond"/>
        </w:rPr>
        <w:t>USGS EROS</w:t>
      </w:r>
      <w:r w:rsidR="2084E92A" w:rsidRPr="52749B25">
        <w:rPr>
          <w:rFonts w:ascii="Garamond" w:eastAsia="Garamond" w:hAnsi="Garamond" w:cs="Garamond"/>
        </w:rPr>
        <w:t xml:space="preserve"> Archive – Landsat Archives – Landsat</w:t>
      </w:r>
      <w:r w:rsidR="27264B83" w:rsidRPr="52749B25">
        <w:rPr>
          <w:rFonts w:ascii="Garamond" w:eastAsia="Garamond" w:hAnsi="Garamond" w:cs="Garamond"/>
        </w:rPr>
        <w:t xml:space="preserve"> 4-</w:t>
      </w:r>
      <w:r w:rsidR="3D79AE73" w:rsidRPr="52749B25">
        <w:rPr>
          <w:rFonts w:ascii="Garamond" w:eastAsia="Garamond" w:hAnsi="Garamond" w:cs="Garamond"/>
        </w:rPr>
        <w:t>5</w:t>
      </w:r>
      <w:r w:rsidR="2084E92A" w:rsidRPr="52749B25">
        <w:rPr>
          <w:rFonts w:ascii="Garamond" w:eastAsia="Garamond" w:hAnsi="Garamond" w:cs="Garamond"/>
        </w:rPr>
        <w:t xml:space="preserve"> </w:t>
      </w:r>
      <w:r w:rsidR="7CB839F9" w:rsidRPr="52749B25">
        <w:rPr>
          <w:rFonts w:ascii="Garamond" w:eastAsia="Garamond" w:hAnsi="Garamond" w:cs="Garamond"/>
        </w:rPr>
        <w:t xml:space="preserve">TM </w:t>
      </w:r>
      <w:r w:rsidR="00D05586">
        <w:rPr>
          <w:rFonts w:ascii="Garamond" w:eastAsia="Garamond" w:hAnsi="Garamond" w:cs="Garamond"/>
        </w:rPr>
        <w:t>l</w:t>
      </w:r>
      <w:r w:rsidR="2084E92A" w:rsidRPr="52749B25">
        <w:rPr>
          <w:rFonts w:ascii="Garamond" w:eastAsia="Garamond" w:hAnsi="Garamond" w:cs="Garamond"/>
        </w:rPr>
        <w:t>evel-1 Data Products [</w:t>
      </w:r>
      <w:r w:rsidR="073FB6A7" w:rsidRPr="52749B25">
        <w:rPr>
          <w:rFonts w:ascii="Garamond" w:eastAsia="Garamond" w:hAnsi="Garamond" w:cs="Garamond"/>
        </w:rPr>
        <w:t>data]</w:t>
      </w:r>
      <w:r w:rsidRPr="52749B25">
        <w:rPr>
          <w:rFonts w:ascii="Garamond" w:eastAsia="Garamond" w:hAnsi="Garamond" w:cs="Garamond"/>
        </w:rPr>
        <w:t xml:space="preserve">. Retrieved from </w:t>
      </w:r>
      <w:hyperlink r:id="rId28" w:anchor="qt-science_center_objects">
        <w:r w:rsidR="17B20AC5" w:rsidRPr="52749B25">
          <w:rPr>
            <w:rStyle w:val="Hyperlink"/>
            <w:rFonts w:ascii="Garamond" w:eastAsia="Garamond" w:hAnsi="Garamond" w:cs="Garamond"/>
          </w:rPr>
          <w:t>https://www.usgs.gov/centers/eros/science/usgs-eros-archive-landsat-archives-landsat-4-5-thematic-mapper-tm-level-1-data?qt-science_center_objects=0#qt-science_center_objects</w:t>
        </w:r>
      </w:hyperlink>
      <w:r w:rsidRPr="52749B25">
        <w:rPr>
          <w:rFonts w:ascii="Garamond" w:eastAsia="Garamond" w:hAnsi="Garamond" w:cs="Garamond"/>
        </w:rPr>
        <w:t xml:space="preserve">. Accessed August 6, 2020. DOI: </w:t>
      </w:r>
      <w:r w:rsidR="2400D3AC" w:rsidRPr="52749B25">
        <w:rPr>
          <w:rFonts w:ascii="Garamond" w:eastAsia="Garamond" w:hAnsi="Garamond" w:cs="Garamond"/>
        </w:rPr>
        <w:t>10.5066/F7N015TQ</w:t>
      </w:r>
    </w:p>
    <w:p w14:paraId="20B9E8CF" w14:textId="78DF01B9" w:rsidR="13E927C4" w:rsidRDefault="13E927C4" w:rsidP="00D05586">
      <w:pPr>
        <w:spacing w:after="0" w:line="240" w:lineRule="auto"/>
        <w:ind w:left="720" w:hanging="720"/>
        <w:rPr>
          <w:rFonts w:ascii="Garamond" w:eastAsia="Garamond" w:hAnsi="Garamond" w:cs="Garamond"/>
        </w:rPr>
      </w:pPr>
    </w:p>
    <w:p w14:paraId="3447AE9A" w14:textId="3EB45DBC" w:rsidR="53CD501C" w:rsidRDefault="61415C3B" w:rsidP="00D05586">
      <w:pPr>
        <w:spacing w:after="0" w:line="240" w:lineRule="auto"/>
        <w:ind w:left="720" w:hanging="720"/>
        <w:rPr>
          <w:rFonts w:ascii="Garamond" w:eastAsia="Garamond" w:hAnsi="Garamond" w:cs="Garamond"/>
        </w:rPr>
      </w:pPr>
      <w:r w:rsidRPr="52749B25">
        <w:rPr>
          <w:rFonts w:ascii="Garamond" w:eastAsia="Garamond" w:hAnsi="Garamond" w:cs="Garamond"/>
        </w:rPr>
        <w:t>U</w:t>
      </w:r>
      <w:r w:rsidR="1126A2A3" w:rsidRPr="52749B25">
        <w:rPr>
          <w:rFonts w:ascii="Garamond" w:eastAsia="Garamond" w:hAnsi="Garamond" w:cs="Garamond"/>
        </w:rPr>
        <w:t>SGS</w:t>
      </w:r>
      <w:r w:rsidRPr="52749B25">
        <w:rPr>
          <w:rFonts w:ascii="Garamond" w:eastAsia="Garamond" w:hAnsi="Garamond" w:cs="Garamond"/>
        </w:rPr>
        <w:t xml:space="preserve"> (2020</w:t>
      </w:r>
      <w:r w:rsidR="38EF3F57" w:rsidRPr="52749B25">
        <w:rPr>
          <w:rFonts w:ascii="Garamond" w:eastAsia="Garamond" w:hAnsi="Garamond" w:cs="Garamond"/>
        </w:rPr>
        <w:t>b</w:t>
      </w:r>
      <w:r w:rsidRPr="52749B25">
        <w:rPr>
          <w:rFonts w:ascii="Garamond" w:eastAsia="Garamond" w:hAnsi="Garamond" w:cs="Garamond"/>
        </w:rPr>
        <w:t xml:space="preserve">). USGS EROS Archive – Landsat Archives – Landsat 8 OLI and TIRS Level-1 Data Products [data]. Retrieved from </w:t>
      </w:r>
      <w:hyperlink r:id="rId29" w:anchor="qt-science_center_objects">
        <w:r w:rsidRPr="52749B25">
          <w:rPr>
            <w:rStyle w:val="Hyperlink"/>
            <w:rFonts w:ascii="Garamond" w:eastAsia="Garamond" w:hAnsi="Garamond" w:cs="Garamond"/>
          </w:rPr>
          <w:t>https://www.usgs.gov/centers/eros/science/usgs-eros-archive-landsat-archives-landsat-8-oli-operational-land-imager-and?qt-science_center_objects=0#qt-science_center_objects</w:t>
        </w:r>
      </w:hyperlink>
      <w:r w:rsidRPr="52749B25">
        <w:rPr>
          <w:rFonts w:ascii="Garamond" w:eastAsia="Garamond" w:hAnsi="Garamond" w:cs="Garamond"/>
        </w:rPr>
        <w:t>. Accessed August 6, 2020. DOI: 10.5066/F71835S6</w:t>
      </w:r>
    </w:p>
    <w:p w14:paraId="3FBB0B2A" w14:textId="3949FB95" w:rsidR="52749B25" w:rsidRDefault="52749B25" w:rsidP="00D05586">
      <w:pPr>
        <w:spacing w:after="0" w:line="240" w:lineRule="auto"/>
        <w:ind w:left="720" w:hanging="720"/>
        <w:rPr>
          <w:rFonts w:ascii="Garamond" w:eastAsia="Garamond" w:hAnsi="Garamond" w:cs="Garamond"/>
        </w:rPr>
      </w:pPr>
    </w:p>
    <w:p w14:paraId="07A98A4C" w14:textId="1449DBB8" w:rsidR="13E927C4" w:rsidRDefault="009E2821" w:rsidP="00D05586">
      <w:pPr>
        <w:spacing w:after="0" w:line="240" w:lineRule="auto"/>
        <w:ind w:left="720" w:hanging="720"/>
        <w:rPr>
          <w:rFonts w:ascii="Garamond" w:eastAsia="Garamond" w:hAnsi="Garamond" w:cs="Garamond"/>
        </w:rPr>
      </w:pPr>
      <w:r>
        <w:rPr>
          <w:rFonts w:ascii="Garamond" w:eastAsia="Garamond" w:hAnsi="Garamond" w:cs="Garamond"/>
        </w:rPr>
        <w:t>USGS</w:t>
      </w:r>
      <w:r w:rsidR="40898E24" w:rsidRPr="52749B25">
        <w:rPr>
          <w:rFonts w:ascii="Garamond" w:eastAsia="Garamond" w:hAnsi="Garamond" w:cs="Garamond"/>
        </w:rPr>
        <w:t xml:space="preserve">. </w:t>
      </w:r>
      <w:r>
        <w:rPr>
          <w:rFonts w:ascii="Garamond" w:eastAsia="Garamond" w:hAnsi="Garamond" w:cs="Garamond"/>
        </w:rPr>
        <w:t>National Elevation Data [data].</w:t>
      </w:r>
    </w:p>
    <w:p w14:paraId="12FC0ADC" w14:textId="00BAC750" w:rsidR="13E927C4" w:rsidRDefault="13E927C4" w:rsidP="00D05586">
      <w:pPr>
        <w:spacing w:after="0" w:line="240" w:lineRule="auto"/>
        <w:ind w:left="720" w:hanging="720"/>
        <w:rPr>
          <w:rFonts w:ascii="Garamond" w:eastAsia="Garamond" w:hAnsi="Garamond" w:cs="Garamond"/>
        </w:rPr>
      </w:pPr>
    </w:p>
    <w:p w14:paraId="1C3DAA1B" w14:textId="23B59F49" w:rsidR="09094DAA" w:rsidRDefault="09094DAA" w:rsidP="00D05586">
      <w:pPr>
        <w:spacing w:after="0" w:line="240" w:lineRule="auto"/>
        <w:rPr>
          <w:rFonts w:ascii="Garamond" w:eastAsia="Garamond" w:hAnsi="Garamond" w:cs="Garamond"/>
        </w:rPr>
      </w:pPr>
    </w:p>
    <w:p w14:paraId="7D4EDC6A" w14:textId="23A19DCB" w:rsidR="09094DAA" w:rsidRDefault="09094DAA" w:rsidP="00D05586">
      <w:pPr>
        <w:spacing w:after="0" w:line="240" w:lineRule="auto"/>
        <w:rPr>
          <w:rFonts w:ascii="Garamond" w:hAnsi="Garamond"/>
        </w:rPr>
      </w:pPr>
    </w:p>
    <w:p w14:paraId="50F287A3" w14:textId="0D047830" w:rsidR="1B7ABD65" w:rsidRDefault="1B7ABD65" w:rsidP="00D05586">
      <w:pPr>
        <w:spacing w:after="0" w:line="240" w:lineRule="auto"/>
        <w:rPr>
          <w:rFonts w:ascii="Garamond" w:hAnsi="Garamond"/>
        </w:rPr>
      </w:pPr>
    </w:p>
    <w:p w14:paraId="4CB3287C" w14:textId="33F3D64E" w:rsidR="220003C8" w:rsidRDefault="220003C8" w:rsidP="00D05586">
      <w:pPr>
        <w:spacing w:after="0" w:line="240" w:lineRule="auto"/>
      </w:pPr>
      <w:r>
        <w:br w:type="page"/>
      </w:r>
    </w:p>
    <w:p w14:paraId="7CA9A253" w14:textId="27C9F09C" w:rsidR="00615E3A" w:rsidRPr="0066138C" w:rsidRDefault="00824CC4" w:rsidP="00D05586">
      <w:pPr>
        <w:pStyle w:val="Heading1"/>
        <w:spacing w:before="0" w:line="240" w:lineRule="auto"/>
        <w:rPr>
          <w:rFonts w:ascii="Garamond" w:hAnsi="Garamond"/>
        </w:rPr>
      </w:pPr>
      <w:r w:rsidRPr="52749B25">
        <w:rPr>
          <w:rFonts w:ascii="Garamond" w:hAnsi="Garamond"/>
        </w:rPr>
        <w:lastRenderedPageBreak/>
        <w:t>9</w:t>
      </w:r>
      <w:r w:rsidR="00615E3A" w:rsidRPr="52749B25">
        <w:rPr>
          <w:rFonts w:ascii="Garamond" w:hAnsi="Garamond"/>
        </w:rPr>
        <w:t>. Appendices</w:t>
      </w:r>
    </w:p>
    <w:p w14:paraId="48ECA29C" w14:textId="76763949" w:rsidR="38D60C69" w:rsidRDefault="38D60C69" w:rsidP="00D05586">
      <w:pPr>
        <w:spacing w:after="0" w:line="240" w:lineRule="auto"/>
        <w:rPr>
          <w:rFonts w:ascii="Garamond" w:hAnsi="Garamond"/>
          <w:color w:val="BFBFBF" w:themeColor="background1" w:themeShade="BF"/>
        </w:rPr>
      </w:pPr>
    </w:p>
    <w:p w14:paraId="29F8D213" w14:textId="1317FBA4" w:rsidR="38D60C69" w:rsidRDefault="1B391262" w:rsidP="00D05586">
      <w:pPr>
        <w:spacing w:after="0" w:line="240" w:lineRule="auto"/>
        <w:jc w:val="center"/>
        <w:rPr>
          <w:rFonts w:ascii="Garamond" w:hAnsi="Garamond" w:cs="Arial"/>
          <w:b/>
          <w:bCs/>
        </w:rPr>
      </w:pPr>
      <w:r w:rsidRPr="52749B25">
        <w:rPr>
          <w:rFonts w:ascii="Garamond" w:hAnsi="Garamond" w:cs="Arial"/>
          <w:b/>
          <w:bCs/>
        </w:rPr>
        <w:t>Appendix A</w:t>
      </w:r>
    </w:p>
    <w:p w14:paraId="0C16AD01" w14:textId="58F8B350" w:rsidR="4B5FA486" w:rsidRDefault="4B5FA486" w:rsidP="00D05586">
      <w:pPr>
        <w:spacing w:after="0" w:line="240" w:lineRule="auto"/>
        <w:rPr>
          <w:rFonts w:ascii="Garamond" w:hAnsi="Garamond" w:cs="Arial"/>
        </w:rPr>
      </w:pPr>
      <w:r w:rsidRPr="52749B25">
        <w:rPr>
          <w:rFonts w:ascii="Garamond" w:hAnsi="Garamond" w:cs="Arial"/>
        </w:rPr>
        <w:t>Table A1</w:t>
      </w:r>
    </w:p>
    <w:p w14:paraId="26878092" w14:textId="56EBF8EE" w:rsidR="5055BB2F" w:rsidRDefault="1FD37458" w:rsidP="00D05586">
      <w:pPr>
        <w:spacing w:after="0" w:line="240" w:lineRule="auto"/>
        <w:rPr>
          <w:rFonts w:ascii="Garamond" w:hAnsi="Garamond" w:cs="Arial"/>
          <w:i/>
          <w:iCs/>
        </w:rPr>
      </w:pPr>
      <w:r w:rsidRPr="52749B25">
        <w:rPr>
          <w:rFonts w:ascii="Garamond" w:hAnsi="Garamond" w:cs="Arial"/>
          <w:i/>
          <w:iCs/>
        </w:rPr>
        <w:t xml:space="preserve">Detailed description of filters used to acquire </w:t>
      </w:r>
      <w:r w:rsidR="00DE6B52">
        <w:rPr>
          <w:rFonts w:ascii="Garamond" w:hAnsi="Garamond" w:cs="Arial"/>
          <w:i/>
          <w:iCs/>
        </w:rPr>
        <w:t>lea</w:t>
      </w:r>
      <w:r w:rsidR="6CC8A60D" w:rsidRPr="52749B25">
        <w:rPr>
          <w:rFonts w:ascii="Garamond" w:hAnsi="Garamond" w:cs="Arial"/>
          <w:i/>
          <w:iCs/>
        </w:rPr>
        <w:t xml:space="preserve">f-off </w:t>
      </w:r>
      <w:r w:rsidRPr="52749B25">
        <w:rPr>
          <w:rFonts w:ascii="Garamond" w:hAnsi="Garamond" w:cs="Arial"/>
          <w:i/>
          <w:iCs/>
        </w:rPr>
        <w:t>Landsat data from Google Earth Engine</w:t>
      </w:r>
    </w:p>
    <w:tbl>
      <w:tblPr>
        <w:tblStyle w:val="TableGrid"/>
        <w:tblW w:w="9484" w:type="dxa"/>
        <w:jc w:val="center"/>
        <w:tblInd w:w="0" w:type="dxa"/>
        <w:tblLook w:val="06A0" w:firstRow="1" w:lastRow="0" w:firstColumn="1" w:lastColumn="0" w:noHBand="1" w:noVBand="1"/>
      </w:tblPr>
      <w:tblGrid>
        <w:gridCol w:w="1980"/>
        <w:gridCol w:w="2250"/>
        <w:gridCol w:w="2459"/>
        <w:gridCol w:w="2795"/>
      </w:tblGrid>
      <w:tr w:rsidR="38D60C69" w14:paraId="7977BDAD" w14:textId="77777777" w:rsidTr="52749B25">
        <w:trPr>
          <w:jc w:val="center"/>
        </w:trPr>
        <w:tc>
          <w:tcPr>
            <w:tcW w:w="1980" w:type="dxa"/>
          </w:tcPr>
          <w:p w14:paraId="3C512877" w14:textId="446590DA" w:rsidR="38D60C69" w:rsidRDefault="1B85423B" w:rsidP="00D05586">
            <w:pPr>
              <w:jc w:val="center"/>
              <w:rPr>
                <w:rFonts w:ascii="Garamond" w:hAnsi="Garamond" w:cs="Arial"/>
                <w:b/>
                <w:bCs/>
              </w:rPr>
            </w:pPr>
            <w:r w:rsidRPr="52749B25">
              <w:rPr>
                <w:rFonts w:ascii="Garamond" w:hAnsi="Garamond" w:cs="Arial"/>
                <w:b/>
                <w:bCs/>
              </w:rPr>
              <w:t>Years</w:t>
            </w:r>
          </w:p>
        </w:tc>
        <w:tc>
          <w:tcPr>
            <w:tcW w:w="2250" w:type="dxa"/>
          </w:tcPr>
          <w:p w14:paraId="24C4ED29" w14:textId="009B7961" w:rsidR="38D60C69" w:rsidRDefault="1B85423B" w:rsidP="00D05586">
            <w:pPr>
              <w:jc w:val="center"/>
              <w:rPr>
                <w:rFonts w:ascii="Garamond" w:hAnsi="Garamond" w:cs="Arial"/>
                <w:b/>
                <w:bCs/>
              </w:rPr>
            </w:pPr>
            <w:r w:rsidRPr="52749B25">
              <w:rPr>
                <w:rFonts w:ascii="Garamond" w:hAnsi="Garamond" w:cs="Arial"/>
                <w:b/>
                <w:bCs/>
              </w:rPr>
              <w:t>Winter Start</w:t>
            </w:r>
          </w:p>
        </w:tc>
        <w:tc>
          <w:tcPr>
            <w:tcW w:w="2459" w:type="dxa"/>
          </w:tcPr>
          <w:p w14:paraId="512751C6" w14:textId="04F74250" w:rsidR="38D60C69" w:rsidRDefault="1B85423B" w:rsidP="00D05586">
            <w:pPr>
              <w:jc w:val="center"/>
              <w:rPr>
                <w:rFonts w:ascii="Garamond" w:hAnsi="Garamond" w:cs="Arial"/>
                <w:b/>
                <w:bCs/>
              </w:rPr>
            </w:pPr>
            <w:r w:rsidRPr="52749B25">
              <w:rPr>
                <w:rFonts w:ascii="Garamond" w:hAnsi="Garamond" w:cs="Arial"/>
                <w:b/>
                <w:bCs/>
              </w:rPr>
              <w:t>Winter End</w:t>
            </w:r>
          </w:p>
        </w:tc>
        <w:tc>
          <w:tcPr>
            <w:tcW w:w="2795" w:type="dxa"/>
          </w:tcPr>
          <w:p w14:paraId="752A2C76" w14:textId="4BA58BBA" w:rsidR="38D60C69" w:rsidRDefault="1B85423B" w:rsidP="00D05586">
            <w:pPr>
              <w:jc w:val="center"/>
              <w:rPr>
                <w:rFonts w:ascii="Garamond" w:hAnsi="Garamond" w:cs="Arial"/>
                <w:b/>
                <w:bCs/>
              </w:rPr>
            </w:pPr>
            <w:r w:rsidRPr="52749B25">
              <w:rPr>
                <w:rFonts w:ascii="Garamond" w:hAnsi="Garamond" w:cs="Arial"/>
                <w:b/>
                <w:bCs/>
              </w:rPr>
              <w:t>Winter Cloud Cover Filter</w:t>
            </w:r>
          </w:p>
        </w:tc>
      </w:tr>
      <w:tr w:rsidR="38D60C69" w14:paraId="60D44DD9" w14:textId="77777777" w:rsidTr="52749B25">
        <w:trPr>
          <w:jc w:val="center"/>
        </w:trPr>
        <w:tc>
          <w:tcPr>
            <w:tcW w:w="1980" w:type="dxa"/>
          </w:tcPr>
          <w:p w14:paraId="01F496B1" w14:textId="709FD7C7" w:rsidR="38D60C69" w:rsidRDefault="1B85423B" w:rsidP="00D05586">
            <w:pPr>
              <w:jc w:val="center"/>
              <w:rPr>
                <w:rFonts w:ascii="Garamond" w:hAnsi="Garamond" w:cs="Arial"/>
              </w:rPr>
            </w:pPr>
            <w:r w:rsidRPr="52749B25">
              <w:rPr>
                <w:rFonts w:ascii="Garamond" w:hAnsi="Garamond" w:cs="Arial"/>
              </w:rPr>
              <w:t>1986</w:t>
            </w:r>
            <w:r w:rsidR="00A239D1">
              <w:rPr>
                <w:rFonts w:ascii="Garamond" w:hAnsi="Garamond" w:cs="Arial"/>
              </w:rPr>
              <w:t>-</w:t>
            </w:r>
            <w:r w:rsidRPr="52749B25">
              <w:rPr>
                <w:rFonts w:ascii="Garamond" w:hAnsi="Garamond" w:cs="Arial"/>
              </w:rPr>
              <w:t>1987</w:t>
            </w:r>
          </w:p>
        </w:tc>
        <w:tc>
          <w:tcPr>
            <w:tcW w:w="2250" w:type="dxa"/>
          </w:tcPr>
          <w:p w14:paraId="3B133104" w14:textId="61B45CAD" w:rsidR="38D60C69" w:rsidRDefault="1B85423B" w:rsidP="00D05586">
            <w:pPr>
              <w:jc w:val="center"/>
              <w:rPr>
                <w:rFonts w:ascii="Garamond" w:hAnsi="Garamond" w:cs="Arial"/>
              </w:rPr>
            </w:pPr>
            <w:r w:rsidRPr="52749B25">
              <w:rPr>
                <w:rFonts w:ascii="Garamond" w:hAnsi="Garamond" w:cs="Arial"/>
              </w:rPr>
              <w:t>12/1/1986</w:t>
            </w:r>
          </w:p>
        </w:tc>
        <w:tc>
          <w:tcPr>
            <w:tcW w:w="2459" w:type="dxa"/>
          </w:tcPr>
          <w:p w14:paraId="35CA68B4" w14:textId="6B3C010B" w:rsidR="38D60C69" w:rsidRDefault="1B85423B" w:rsidP="00D05586">
            <w:pPr>
              <w:jc w:val="center"/>
              <w:rPr>
                <w:rFonts w:ascii="Garamond" w:hAnsi="Garamond" w:cs="Arial"/>
              </w:rPr>
            </w:pPr>
            <w:r w:rsidRPr="52749B25">
              <w:rPr>
                <w:rFonts w:ascii="Garamond" w:hAnsi="Garamond" w:cs="Arial"/>
              </w:rPr>
              <w:t>2/28/1987</w:t>
            </w:r>
          </w:p>
        </w:tc>
        <w:tc>
          <w:tcPr>
            <w:tcW w:w="2795" w:type="dxa"/>
          </w:tcPr>
          <w:p w14:paraId="1216C44D" w14:textId="2CDA69D8" w:rsidR="38D60C69" w:rsidRDefault="1B85423B" w:rsidP="00D05586">
            <w:pPr>
              <w:jc w:val="center"/>
              <w:rPr>
                <w:rFonts w:ascii="Garamond" w:hAnsi="Garamond" w:cs="Arial"/>
              </w:rPr>
            </w:pPr>
            <w:r w:rsidRPr="52749B25">
              <w:rPr>
                <w:rFonts w:ascii="Garamond" w:hAnsi="Garamond" w:cs="Arial"/>
              </w:rPr>
              <w:t>30%</w:t>
            </w:r>
          </w:p>
        </w:tc>
      </w:tr>
      <w:tr w:rsidR="38D60C69" w14:paraId="4363FDD5" w14:textId="77777777" w:rsidTr="52749B25">
        <w:trPr>
          <w:jc w:val="center"/>
        </w:trPr>
        <w:tc>
          <w:tcPr>
            <w:tcW w:w="1980" w:type="dxa"/>
          </w:tcPr>
          <w:p w14:paraId="14C4CB31" w14:textId="6A130976" w:rsidR="38D60C69" w:rsidRDefault="1B85423B" w:rsidP="00D05586">
            <w:pPr>
              <w:jc w:val="center"/>
              <w:rPr>
                <w:rFonts w:ascii="Garamond" w:hAnsi="Garamond" w:cs="Arial"/>
              </w:rPr>
            </w:pPr>
            <w:r w:rsidRPr="52749B25">
              <w:rPr>
                <w:rFonts w:ascii="Garamond" w:hAnsi="Garamond" w:cs="Arial"/>
              </w:rPr>
              <w:t>1991-1992</w:t>
            </w:r>
          </w:p>
        </w:tc>
        <w:tc>
          <w:tcPr>
            <w:tcW w:w="2250" w:type="dxa"/>
          </w:tcPr>
          <w:p w14:paraId="425AF2D6" w14:textId="3B5C4748" w:rsidR="38D60C69" w:rsidRDefault="1B85423B" w:rsidP="00D05586">
            <w:pPr>
              <w:jc w:val="center"/>
              <w:rPr>
                <w:rFonts w:ascii="Garamond" w:hAnsi="Garamond" w:cs="Arial"/>
              </w:rPr>
            </w:pPr>
            <w:r w:rsidRPr="52749B25">
              <w:rPr>
                <w:rFonts w:ascii="Garamond" w:hAnsi="Garamond" w:cs="Arial"/>
              </w:rPr>
              <w:t>10/1/1991</w:t>
            </w:r>
          </w:p>
        </w:tc>
        <w:tc>
          <w:tcPr>
            <w:tcW w:w="2459" w:type="dxa"/>
          </w:tcPr>
          <w:p w14:paraId="5C8C075A" w14:textId="50DCDF7B" w:rsidR="38D60C69" w:rsidRDefault="1B85423B" w:rsidP="00D05586">
            <w:pPr>
              <w:jc w:val="center"/>
              <w:rPr>
                <w:rFonts w:ascii="Garamond" w:hAnsi="Garamond" w:cs="Arial"/>
              </w:rPr>
            </w:pPr>
            <w:r w:rsidRPr="52749B25">
              <w:rPr>
                <w:rFonts w:ascii="Garamond" w:hAnsi="Garamond" w:cs="Arial"/>
              </w:rPr>
              <w:t>2/28/1992</w:t>
            </w:r>
          </w:p>
        </w:tc>
        <w:tc>
          <w:tcPr>
            <w:tcW w:w="2795" w:type="dxa"/>
          </w:tcPr>
          <w:p w14:paraId="7053EA6A" w14:textId="7A40B23B" w:rsidR="38D60C69" w:rsidRDefault="1B85423B" w:rsidP="00D05586">
            <w:pPr>
              <w:jc w:val="center"/>
              <w:rPr>
                <w:rFonts w:ascii="Garamond" w:hAnsi="Garamond" w:cs="Arial"/>
              </w:rPr>
            </w:pPr>
            <w:r w:rsidRPr="52749B25">
              <w:rPr>
                <w:rFonts w:ascii="Garamond" w:hAnsi="Garamond" w:cs="Arial"/>
              </w:rPr>
              <w:t>40%</w:t>
            </w:r>
          </w:p>
        </w:tc>
      </w:tr>
      <w:tr w:rsidR="38D60C69" w14:paraId="2F8E3F03" w14:textId="77777777" w:rsidTr="52749B25">
        <w:trPr>
          <w:jc w:val="center"/>
        </w:trPr>
        <w:tc>
          <w:tcPr>
            <w:tcW w:w="1980" w:type="dxa"/>
          </w:tcPr>
          <w:p w14:paraId="009A5D1E" w14:textId="062116DF" w:rsidR="38D60C69" w:rsidRDefault="1B85423B" w:rsidP="00D05586">
            <w:pPr>
              <w:jc w:val="center"/>
              <w:rPr>
                <w:rFonts w:ascii="Garamond" w:hAnsi="Garamond" w:cs="Arial"/>
              </w:rPr>
            </w:pPr>
            <w:r w:rsidRPr="52749B25">
              <w:rPr>
                <w:rFonts w:ascii="Garamond" w:hAnsi="Garamond" w:cs="Arial"/>
              </w:rPr>
              <w:t>1996-1997</w:t>
            </w:r>
          </w:p>
        </w:tc>
        <w:tc>
          <w:tcPr>
            <w:tcW w:w="2250" w:type="dxa"/>
          </w:tcPr>
          <w:p w14:paraId="1F9DE9AB" w14:textId="130C1D94" w:rsidR="38D60C69" w:rsidRDefault="1B85423B" w:rsidP="00D05586">
            <w:pPr>
              <w:jc w:val="center"/>
              <w:rPr>
                <w:rFonts w:ascii="Garamond" w:hAnsi="Garamond" w:cs="Arial"/>
              </w:rPr>
            </w:pPr>
            <w:r w:rsidRPr="52749B25">
              <w:rPr>
                <w:rFonts w:ascii="Garamond" w:hAnsi="Garamond" w:cs="Arial"/>
              </w:rPr>
              <w:t>10/1/1996</w:t>
            </w:r>
          </w:p>
        </w:tc>
        <w:tc>
          <w:tcPr>
            <w:tcW w:w="2459" w:type="dxa"/>
          </w:tcPr>
          <w:p w14:paraId="70C54BC1" w14:textId="33E7D027" w:rsidR="38D60C69" w:rsidRDefault="1B85423B" w:rsidP="00D05586">
            <w:pPr>
              <w:jc w:val="center"/>
              <w:rPr>
                <w:rFonts w:ascii="Garamond" w:hAnsi="Garamond" w:cs="Arial"/>
              </w:rPr>
            </w:pPr>
            <w:r w:rsidRPr="52749B25">
              <w:rPr>
                <w:rFonts w:ascii="Garamond" w:hAnsi="Garamond" w:cs="Arial"/>
              </w:rPr>
              <w:t>2/28/1997</w:t>
            </w:r>
          </w:p>
        </w:tc>
        <w:tc>
          <w:tcPr>
            <w:tcW w:w="2795" w:type="dxa"/>
          </w:tcPr>
          <w:p w14:paraId="64F1C4E2" w14:textId="1A47B67E" w:rsidR="38D60C69" w:rsidRDefault="1B85423B" w:rsidP="00D05586">
            <w:pPr>
              <w:jc w:val="center"/>
              <w:rPr>
                <w:rFonts w:ascii="Garamond" w:hAnsi="Garamond" w:cs="Arial"/>
              </w:rPr>
            </w:pPr>
            <w:r w:rsidRPr="52749B25">
              <w:rPr>
                <w:rFonts w:ascii="Garamond" w:hAnsi="Garamond" w:cs="Arial"/>
              </w:rPr>
              <w:t>10%</w:t>
            </w:r>
          </w:p>
        </w:tc>
      </w:tr>
      <w:tr w:rsidR="38D60C69" w14:paraId="100F1F03" w14:textId="77777777" w:rsidTr="52749B25">
        <w:trPr>
          <w:jc w:val="center"/>
        </w:trPr>
        <w:tc>
          <w:tcPr>
            <w:tcW w:w="1980" w:type="dxa"/>
          </w:tcPr>
          <w:p w14:paraId="1A23927D" w14:textId="31D72BCC" w:rsidR="38D60C69" w:rsidRDefault="1B85423B" w:rsidP="00D05586">
            <w:pPr>
              <w:jc w:val="center"/>
              <w:rPr>
                <w:rFonts w:ascii="Garamond" w:hAnsi="Garamond" w:cs="Arial"/>
              </w:rPr>
            </w:pPr>
            <w:r w:rsidRPr="52749B25">
              <w:rPr>
                <w:rFonts w:ascii="Garamond" w:hAnsi="Garamond" w:cs="Arial"/>
              </w:rPr>
              <w:t>2001-2002</w:t>
            </w:r>
          </w:p>
        </w:tc>
        <w:tc>
          <w:tcPr>
            <w:tcW w:w="2250" w:type="dxa"/>
          </w:tcPr>
          <w:p w14:paraId="3AAF8CB7" w14:textId="2D25A9BE" w:rsidR="38D60C69" w:rsidRDefault="1B85423B" w:rsidP="00D05586">
            <w:pPr>
              <w:jc w:val="center"/>
              <w:rPr>
                <w:rFonts w:ascii="Garamond" w:hAnsi="Garamond" w:cs="Arial"/>
              </w:rPr>
            </w:pPr>
            <w:r w:rsidRPr="52749B25">
              <w:rPr>
                <w:rFonts w:ascii="Garamond" w:hAnsi="Garamond" w:cs="Arial"/>
              </w:rPr>
              <w:t>12/1/20</w:t>
            </w:r>
            <w:r w:rsidR="00A239D1">
              <w:rPr>
                <w:rFonts w:ascii="Garamond" w:hAnsi="Garamond" w:cs="Arial"/>
              </w:rPr>
              <w:t>0</w:t>
            </w:r>
            <w:r w:rsidRPr="52749B25">
              <w:rPr>
                <w:rFonts w:ascii="Garamond" w:hAnsi="Garamond" w:cs="Arial"/>
              </w:rPr>
              <w:t>1</w:t>
            </w:r>
          </w:p>
        </w:tc>
        <w:tc>
          <w:tcPr>
            <w:tcW w:w="2459" w:type="dxa"/>
          </w:tcPr>
          <w:p w14:paraId="02FF9462" w14:textId="7991D15B" w:rsidR="38D60C69" w:rsidRDefault="1B85423B" w:rsidP="00D05586">
            <w:pPr>
              <w:jc w:val="center"/>
              <w:rPr>
                <w:rFonts w:ascii="Garamond" w:hAnsi="Garamond" w:cs="Arial"/>
              </w:rPr>
            </w:pPr>
            <w:r w:rsidRPr="52749B25">
              <w:rPr>
                <w:rFonts w:ascii="Garamond" w:hAnsi="Garamond" w:cs="Arial"/>
              </w:rPr>
              <w:t>2/28/2002</w:t>
            </w:r>
          </w:p>
        </w:tc>
        <w:tc>
          <w:tcPr>
            <w:tcW w:w="2795" w:type="dxa"/>
          </w:tcPr>
          <w:p w14:paraId="48F4D454" w14:textId="022727A6" w:rsidR="38D60C69" w:rsidRDefault="1B85423B" w:rsidP="00D05586">
            <w:pPr>
              <w:jc w:val="center"/>
              <w:rPr>
                <w:rFonts w:ascii="Garamond" w:hAnsi="Garamond" w:cs="Arial"/>
              </w:rPr>
            </w:pPr>
            <w:r w:rsidRPr="52749B25">
              <w:rPr>
                <w:rFonts w:ascii="Garamond" w:hAnsi="Garamond" w:cs="Arial"/>
              </w:rPr>
              <w:t>25%</w:t>
            </w:r>
          </w:p>
        </w:tc>
      </w:tr>
      <w:tr w:rsidR="38D60C69" w14:paraId="66F39615" w14:textId="77777777" w:rsidTr="52749B25">
        <w:trPr>
          <w:jc w:val="center"/>
        </w:trPr>
        <w:tc>
          <w:tcPr>
            <w:tcW w:w="1980" w:type="dxa"/>
          </w:tcPr>
          <w:p w14:paraId="44E0E876" w14:textId="7F41AB38" w:rsidR="38D60C69" w:rsidRDefault="1B85423B" w:rsidP="00D05586">
            <w:pPr>
              <w:jc w:val="center"/>
              <w:rPr>
                <w:rFonts w:ascii="Garamond" w:hAnsi="Garamond" w:cs="Arial"/>
              </w:rPr>
            </w:pPr>
            <w:r w:rsidRPr="52749B25">
              <w:rPr>
                <w:rFonts w:ascii="Garamond" w:hAnsi="Garamond" w:cs="Arial"/>
              </w:rPr>
              <w:t>2006-2007</w:t>
            </w:r>
          </w:p>
        </w:tc>
        <w:tc>
          <w:tcPr>
            <w:tcW w:w="2250" w:type="dxa"/>
          </w:tcPr>
          <w:p w14:paraId="0C3F169A" w14:textId="086292EC" w:rsidR="38D60C69" w:rsidRDefault="1B85423B" w:rsidP="00D05586">
            <w:pPr>
              <w:jc w:val="center"/>
              <w:rPr>
                <w:rFonts w:ascii="Garamond" w:hAnsi="Garamond" w:cs="Arial"/>
              </w:rPr>
            </w:pPr>
            <w:r w:rsidRPr="52749B25">
              <w:rPr>
                <w:rFonts w:ascii="Garamond" w:hAnsi="Garamond" w:cs="Arial"/>
              </w:rPr>
              <w:t>12/1/2006</w:t>
            </w:r>
          </w:p>
        </w:tc>
        <w:tc>
          <w:tcPr>
            <w:tcW w:w="2459" w:type="dxa"/>
          </w:tcPr>
          <w:p w14:paraId="555F65A7" w14:textId="48159B84" w:rsidR="38D60C69" w:rsidRDefault="1B85423B" w:rsidP="00D05586">
            <w:pPr>
              <w:jc w:val="center"/>
              <w:rPr>
                <w:rFonts w:ascii="Garamond" w:hAnsi="Garamond" w:cs="Arial"/>
              </w:rPr>
            </w:pPr>
            <w:r w:rsidRPr="52749B25">
              <w:rPr>
                <w:rFonts w:ascii="Garamond" w:hAnsi="Garamond" w:cs="Arial"/>
              </w:rPr>
              <w:t>2/28/2007</w:t>
            </w:r>
          </w:p>
        </w:tc>
        <w:tc>
          <w:tcPr>
            <w:tcW w:w="2795" w:type="dxa"/>
          </w:tcPr>
          <w:p w14:paraId="2B3063F6" w14:textId="6DCF2F28" w:rsidR="38D60C69" w:rsidRDefault="1B85423B" w:rsidP="00D05586">
            <w:pPr>
              <w:jc w:val="center"/>
              <w:rPr>
                <w:rFonts w:ascii="Garamond" w:hAnsi="Garamond" w:cs="Arial"/>
              </w:rPr>
            </w:pPr>
            <w:r w:rsidRPr="52749B25">
              <w:rPr>
                <w:rFonts w:ascii="Garamond" w:hAnsi="Garamond" w:cs="Arial"/>
              </w:rPr>
              <w:t>10%</w:t>
            </w:r>
          </w:p>
        </w:tc>
      </w:tr>
      <w:tr w:rsidR="38D60C69" w14:paraId="79813FC6" w14:textId="77777777" w:rsidTr="52749B25">
        <w:trPr>
          <w:jc w:val="center"/>
        </w:trPr>
        <w:tc>
          <w:tcPr>
            <w:tcW w:w="1980" w:type="dxa"/>
          </w:tcPr>
          <w:p w14:paraId="37F8D88C" w14:textId="70CCCD47" w:rsidR="38D60C69" w:rsidRDefault="1B85423B" w:rsidP="00D05586">
            <w:pPr>
              <w:jc w:val="center"/>
              <w:rPr>
                <w:rFonts w:ascii="Garamond" w:hAnsi="Garamond" w:cs="Arial"/>
              </w:rPr>
            </w:pPr>
            <w:r w:rsidRPr="52749B25">
              <w:rPr>
                <w:rFonts w:ascii="Garamond" w:hAnsi="Garamond" w:cs="Arial"/>
              </w:rPr>
              <w:t>2010-2011</w:t>
            </w:r>
          </w:p>
        </w:tc>
        <w:tc>
          <w:tcPr>
            <w:tcW w:w="2250" w:type="dxa"/>
          </w:tcPr>
          <w:p w14:paraId="2E29F779" w14:textId="581C4D26" w:rsidR="38D60C69" w:rsidRDefault="1B85423B" w:rsidP="00D05586">
            <w:pPr>
              <w:jc w:val="center"/>
              <w:rPr>
                <w:rFonts w:ascii="Garamond" w:hAnsi="Garamond" w:cs="Arial"/>
              </w:rPr>
            </w:pPr>
            <w:r w:rsidRPr="52749B25">
              <w:rPr>
                <w:rFonts w:ascii="Garamond" w:hAnsi="Garamond" w:cs="Arial"/>
              </w:rPr>
              <w:t>10/1/2010</w:t>
            </w:r>
          </w:p>
        </w:tc>
        <w:tc>
          <w:tcPr>
            <w:tcW w:w="2459" w:type="dxa"/>
          </w:tcPr>
          <w:p w14:paraId="1C95B564" w14:textId="016EAC4C" w:rsidR="38D60C69" w:rsidRDefault="1B85423B" w:rsidP="00D05586">
            <w:pPr>
              <w:jc w:val="center"/>
              <w:rPr>
                <w:rFonts w:ascii="Garamond" w:hAnsi="Garamond" w:cs="Arial"/>
              </w:rPr>
            </w:pPr>
            <w:r w:rsidRPr="52749B25">
              <w:rPr>
                <w:rFonts w:ascii="Garamond" w:hAnsi="Garamond" w:cs="Arial"/>
              </w:rPr>
              <w:t>2/28/2011</w:t>
            </w:r>
          </w:p>
        </w:tc>
        <w:tc>
          <w:tcPr>
            <w:tcW w:w="2795" w:type="dxa"/>
          </w:tcPr>
          <w:p w14:paraId="238372C9" w14:textId="5081B999" w:rsidR="38D60C69" w:rsidRDefault="1B85423B" w:rsidP="00D05586">
            <w:pPr>
              <w:jc w:val="center"/>
              <w:rPr>
                <w:rFonts w:ascii="Garamond" w:hAnsi="Garamond" w:cs="Arial"/>
              </w:rPr>
            </w:pPr>
            <w:r w:rsidRPr="52749B25">
              <w:rPr>
                <w:rFonts w:ascii="Garamond" w:hAnsi="Garamond" w:cs="Arial"/>
              </w:rPr>
              <w:t>10%</w:t>
            </w:r>
          </w:p>
        </w:tc>
      </w:tr>
      <w:tr w:rsidR="38D60C69" w14:paraId="551CA0B6" w14:textId="77777777" w:rsidTr="52749B25">
        <w:trPr>
          <w:jc w:val="center"/>
        </w:trPr>
        <w:tc>
          <w:tcPr>
            <w:tcW w:w="1980" w:type="dxa"/>
          </w:tcPr>
          <w:p w14:paraId="60B14C73" w14:textId="6D1C6A95" w:rsidR="38D60C69" w:rsidRDefault="1B85423B" w:rsidP="00D05586">
            <w:pPr>
              <w:jc w:val="center"/>
              <w:rPr>
                <w:rFonts w:ascii="Garamond" w:hAnsi="Garamond" w:cs="Arial"/>
              </w:rPr>
            </w:pPr>
            <w:r w:rsidRPr="52749B25">
              <w:rPr>
                <w:rFonts w:ascii="Garamond" w:hAnsi="Garamond" w:cs="Arial"/>
              </w:rPr>
              <w:t>2016-2017</w:t>
            </w:r>
          </w:p>
        </w:tc>
        <w:tc>
          <w:tcPr>
            <w:tcW w:w="2250" w:type="dxa"/>
          </w:tcPr>
          <w:p w14:paraId="59FBD33C" w14:textId="62A27C94" w:rsidR="38D60C69" w:rsidRDefault="1B85423B" w:rsidP="00D05586">
            <w:pPr>
              <w:jc w:val="center"/>
              <w:rPr>
                <w:rFonts w:ascii="Garamond" w:hAnsi="Garamond" w:cs="Arial"/>
              </w:rPr>
            </w:pPr>
            <w:r w:rsidRPr="52749B25">
              <w:rPr>
                <w:rFonts w:ascii="Garamond" w:hAnsi="Garamond" w:cs="Arial"/>
              </w:rPr>
              <w:t>12/1/2016</w:t>
            </w:r>
          </w:p>
        </w:tc>
        <w:tc>
          <w:tcPr>
            <w:tcW w:w="2459" w:type="dxa"/>
          </w:tcPr>
          <w:p w14:paraId="190F9B4B" w14:textId="3CDC426C" w:rsidR="38D60C69" w:rsidRDefault="1B85423B" w:rsidP="00D05586">
            <w:pPr>
              <w:jc w:val="center"/>
              <w:rPr>
                <w:rFonts w:ascii="Garamond" w:hAnsi="Garamond" w:cs="Arial"/>
              </w:rPr>
            </w:pPr>
            <w:r w:rsidRPr="52749B25">
              <w:rPr>
                <w:rFonts w:ascii="Garamond" w:hAnsi="Garamond" w:cs="Arial"/>
              </w:rPr>
              <w:t>2/28/2017</w:t>
            </w:r>
          </w:p>
        </w:tc>
        <w:tc>
          <w:tcPr>
            <w:tcW w:w="2795" w:type="dxa"/>
          </w:tcPr>
          <w:p w14:paraId="6BBB9B00" w14:textId="3763CA24" w:rsidR="38D60C69" w:rsidRDefault="1B85423B" w:rsidP="00D05586">
            <w:pPr>
              <w:jc w:val="center"/>
              <w:rPr>
                <w:rFonts w:ascii="Garamond" w:hAnsi="Garamond" w:cs="Arial"/>
              </w:rPr>
            </w:pPr>
            <w:r w:rsidRPr="52749B25">
              <w:rPr>
                <w:rFonts w:ascii="Garamond" w:hAnsi="Garamond" w:cs="Arial"/>
              </w:rPr>
              <w:t>10%</w:t>
            </w:r>
          </w:p>
        </w:tc>
      </w:tr>
      <w:tr w:rsidR="38D60C69" w14:paraId="1CFBBF78" w14:textId="77777777" w:rsidTr="52749B25">
        <w:trPr>
          <w:jc w:val="center"/>
        </w:trPr>
        <w:tc>
          <w:tcPr>
            <w:tcW w:w="1980" w:type="dxa"/>
          </w:tcPr>
          <w:p w14:paraId="0302D764" w14:textId="7FC586FA" w:rsidR="38D60C69" w:rsidRDefault="1B85423B" w:rsidP="00D05586">
            <w:pPr>
              <w:jc w:val="center"/>
              <w:rPr>
                <w:rFonts w:ascii="Garamond" w:hAnsi="Garamond" w:cs="Arial"/>
              </w:rPr>
            </w:pPr>
            <w:r w:rsidRPr="52749B25">
              <w:rPr>
                <w:rFonts w:ascii="Garamond" w:hAnsi="Garamond" w:cs="Arial"/>
              </w:rPr>
              <w:t>2019-2020</w:t>
            </w:r>
          </w:p>
        </w:tc>
        <w:tc>
          <w:tcPr>
            <w:tcW w:w="2250" w:type="dxa"/>
          </w:tcPr>
          <w:p w14:paraId="29D362E9" w14:textId="4D8A7899" w:rsidR="38D60C69" w:rsidRDefault="1B85423B" w:rsidP="00D05586">
            <w:pPr>
              <w:jc w:val="center"/>
              <w:rPr>
                <w:rFonts w:ascii="Garamond" w:hAnsi="Garamond" w:cs="Arial"/>
              </w:rPr>
            </w:pPr>
            <w:r w:rsidRPr="52749B25">
              <w:rPr>
                <w:rFonts w:ascii="Garamond" w:hAnsi="Garamond" w:cs="Arial"/>
              </w:rPr>
              <w:t>10/1/2019</w:t>
            </w:r>
          </w:p>
        </w:tc>
        <w:tc>
          <w:tcPr>
            <w:tcW w:w="2459" w:type="dxa"/>
          </w:tcPr>
          <w:p w14:paraId="23D54191" w14:textId="2B594994" w:rsidR="38D60C69" w:rsidRDefault="1B85423B" w:rsidP="00D05586">
            <w:pPr>
              <w:jc w:val="center"/>
              <w:rPr>
                <w:rFonts w:ascii="Garamond" w:hAnsi="Garamond" w:cs="Arial"/>
              </w:rPr>
            </w:pPr>
            <w:r w:rsidRPr="52749B25">
              <w:rPr>
                <w:rFonts w:ascii="Garamond" w:hAnsi="Garamond" w:cs="Arial"/>
              </w:rPr>
              <w:t>2/28/2020</w:t>
            </w:r>
          </w:p>
        </w:tc>
        <w:tc>
          <w:tcPr>
            <w:tcW w:w="2795" w:type="dxa"/>
          </w:tcPr>
          <w:p w14:paraId="4A84DA3C" w14:textId="07F2161B" w:rsidR="38D60C69" w:rsidRDefault="1B85423B" w:rsidP="00D05586">
            <w:pPr>
              <w:jc w:val="center"/>
              <w:rPr>
                <w:rFonts w:ascii="Garamond" w:hAnsi="Garamond" w:cs="Arial"/>
              </w:rPr>
            </w:pPr>
            <w:r w:rsidRPr="52749B25">
              <w:rPr>
                <w:rFonts w:ascii="Garamond" w:hAnsi="Garamond" w:cs="Arial"/>
              </w:rPr>
              <w:t>10%</w:t>
            </w:r>
          </w:p>
        </w:tc>
      </w:tr>
    </w:tbl>
    <w:p w14:paraId="29320B15" w14:textId="41AD1040" w:rsidR="38D60C69" w:rsidRDefault="38D60C69" w:rsidP="00D05586">
      <w:pPr>
        <w:spacing w:after="0" w:line="240" w:lineRule="auto"/>
        <w:jc w:val="center"/>
        <w:rPr>
          <w:rFonts w:ascii="Garamond" w:hAnsi="Garamond" w:cs="Arial"/>
        </w:rPr>
      </w:pPr>
    </w:p>
    <w:p w14:paraId="78F00EF4" w14:textId="4A222390" w:rsidR="7FFFCBE7" w:rsidRDefault="7FFFCBE7" w:rsidP="00D05586">
      <w:pPr>
        <w:spacing w:after="0" w:line="240" w:lineRule="auto"/>
        <w:rPr>
          <w:rFonts w:ascii="Garamond" w:hAnsi="Garamond" w:cs="Arial"/>
        </w:rPr>
      </w:pPr>
      <w:r w:rsidRPr="52749B25">
        <w:rPr>
          <w:rFonts w:ascii="Garamond" w:hAnsi="Garamond" w:cs="Arial"/>
        </w:rPr>
        <w:t>Table A2</w:t>
      </w:r>
    </w:p>
    <w:p w14:paraId="7A07D08D" w14:textId="129F98DC" w:rsidR="475BC6D0" w:rsidRDefault="0E743E73" w:rsidP="00D05586">
      <w:pPr>
        <w:spacing w:after="0" w:line="240" w:lineRule="auto"/>
        <w:rPr>
          <w:rFonts w:ascii="Garamond" w:hAnsi="Garamond" w:cs="Arial"/>
          <w:i/>
          <w:iCs/>
        </w:rPr>
      </w:pPr>
      <w:r w:rsidRPr="52749B25">
        <w:rPr>
          <w:rFonts w:ascii="Garamond" w:hAnsi="Garamond" w:cs="Arial"/>
          <w:i/>
          <w:iCs/>
        </w:rPr>
        <w:t xml:space="preserve">Detailed description of filters used to acquire </w:t>
      </w:r>
      <w:r w:rsidR="08EABC46" w:rsidRPr="52749B25">
        <w:rPr>
          <w:rFonts w:ascii="Garamond" w:hAnsi="Garamond" w:cs="Arial"/>
          <w:i/>
          <w:iCs/>
        </w:rPr>
        <w:t xml:space="preserve">leaf-on </w:t>
      </w:r>
      <w:r w:rsidRPr="52749B25">
        <w:rPr>
          <w:rFonts w:ascii="Garamond" w:hAnsi="Garamond" w:cs="Arial"/>
          <w:i/>
          <w:iCs/>
        </w:rPr>
        <w:t>Landsat data from Google Earth Engine</w:t>
      </w:r>
    </w:p>
    <w:tbl>
      <w:tblPr>
        <w:tblStyle w:val="TableGrid"/>
        <w:tblW w:w="9472" w:type="dxa"/>
        <w:jc w:val="center"/>
        <w:tblInd w:w="0" w:type="dxa"/>
        <w:tblLook w:val="06A0" w:firstRow="1" w:lastRow="0" w:firstColumn="1" w:lastColumn="0" w:noHBand="1" w:noVBand="1"/>
      </w:tblPr>
      <w:tblGrid>
        <w:gridCol w:w="1995"/>
        <w:gridCol w:w="2249"/>
        <w:gridCol w:w="2445"/>
        <w:gridCol w:w="2783"/>
      </w:tblGrid>
      <w:tr w:rsidR="38D60C69" w14:paraId="6764F5A6" w14:textId="77777777" w:rsidTr="52749B25">
        <w:trPr>
          <w:jc w:val="center"/>
        </w:trPr>
        <w:tc>
          <w:tcPr>
            <w:tcW w:w="1995" w:type="dxa"/>
          </w:tcPr>
          <w:p w14:paraId="1F413A08" w14:textId="4F9159CE" w:rsidR="38D60C69" w:rsidRDefault="1B85423B" w:rsidP="00D05586">
            <w:pPr>
              <w:jc w:val="center"/>
              <w:rPr>
                <w:rFonts w:ascii="Garamond" w:hAnsi="Garamond" w:cs="Arial"/>
                <w:b/>
                <w:bCs/>
              </w:rPr>
            </w:pPr>
            <w:r w:rsidRPr="52749B25">
              <w:rPr>
                <w:rFonts w:ascii="Garamond" w:hAnsi="Garamond" w:cs="Arial"/>
                <w:b/>
                <w:bCs/>
              </w:rPr>
              <w:t>Year</w:t>
            </w:r>
          </w:p>
        </w:tc>
        <w:tc>
          <w:tcPr>
            <w:tcW w:w="2249" w:type="dxa"/>
          </w:tcPr>
          <w:p w14:paraId="0D00CF45" w14:textId="7F3A0D15" w:rsidR="38D60C69" w:rsidRDefault="1B85423B" w:rsidP="00D05586">
            <w:pPr>
              <w:jc w:val="center"/>
              <w:rPr>
                <w:rFonts w:ascii="Garamond" w:hAnsi="Garamond" w:cs="Arial"/>
                <w:b/>
                <w:bCs/>
              </w:rPr>
            </w:pPr>
            <w:r w:rsidRPr="52749B25">
              <w:rPr>
                <w:rFonts w:ascii="Garamond" w:hAnsi="Garamond" w:cs="Arial"/>
                <w:b/>
                <w:bCs/>
              </w:rPr>
              <w:t>Summer Start</w:t>
            </w:r>
          </w:p>
        </w:tc>
        <w:tc>
          <w:tcPr>
            <w:tcW w:w="2445" w:type="dxa"/>
          </w:tcPr>
          <w:p w14:paraId="51F74081" w14:textId="2688C212" w:rsidR="38D60C69" w:rsidRDefault="1B85423B" w:rsidP="00D05586">
            <w:pPr>
              <w:jc w:val="center"/>
              <w:rPr>
                <w:rFonts w:ascii="Garamond" w:hAnsi="Garamond" w:cs="Arial"/>
                <w:b/>
                <w:bCs/>
              </w:rPr>
            </w:pPr>
            <w:r w:rsidRPr="52749B25">
              <w:rPr>
                <w:rFonts w:ascii="Garamond" w:hAnsi="Garamond" w:cs="Arial"/>
                <w:b/>
                <w:bCs/>
              </w:rPr>
              <w:t>Summer End</w:t>
            </w:r>
          </w:p>
        </w:tc>
        <w:tc>
          <w:tcPr>
            <w:tcW w:w="2783" w:type="dxa"/>
          </w:tcPr>
          <w:p w14:paraId="53ACC425" w14:textId="2EE96885" w:rsidR="38D60C69" w:rsidRDefault="1B85423B" w:rsidP="00D05586">
            <w:pPr>
              <w:jc w:val="center"/>
              <w:rPr>
                <w:rFonts w:ascii="Garamond" w:hAnsi="Garamond" w:cs="Arial"/>
                <w:b/>
                <w:bCs/>
              </w:rPr>
            </w:pPr>
            <w:r w:rsidRPr="52749B25">
              <w:rPr>
                <w:rFonts w:ascii="Garamond" w:hAnsi="Garamond" w:cs="Arial"/>
                <w:b/>
                <w:bCs/>
              </w:rPr>
              <w:t>Summer Cloud Cover Filter</w:t>
            </w:r>
          </w:p>
        </w:tc>
      </w:tr>
      <w:tr w:rsidR="38D60C69" w14:paraId="15EF988D" w14:textId="77777777" w:rsidTr="52749B25">
        <w:trPr>
          <w:jc w:val="center"/>
        </w:trPr>
        <w:tc>
          <w:tcPr>
            <w:tcW w:w="1995" w:type="dxa"/>
          </w:tcPr>
          <w:p w14:paraId="4E0DD105" w14:textId="0046BC9A" w:rsidR="38D60C69" w:rsidRDefault="1B85423B" w:rsidP="00D05586">
            <w:pPr>
              <w:jc w:val="center"/>
              <w:rPr>
                <w:rFonts w:ascii="Garamond" w:hAnsi="Garamond" w:cs="Arial"/>
              </w:rPr>
            </w:pPr>
            <w:r w:rsidRPr="52749B25">
              <w:rPr>
                <w:rFonts w:ascii="Garamond" w:hAnsi="Garamond" w:cs="Arial"/>
              </w:rPr>
              <w:t>1986</w:t>
            </w:r>
          </w:p>
        </w:tc>
        <w:tc>
          <w:tcPr>
            <w:tcW w:w="2249" w:type="dxa"/>
          </w:tcPr>
          <w:p w14:paraId="1B241255" w14:textId="43550DFF" w:rsidR="38D60C69" w:rsidRDefault="1B85423B" w:rsidP="00D05586">
            <w:pPr>
              <w:jc w:val="center"/>
              <w:rPr>
                <w:rFonts w:ascii="Garamond" w:hAnsi="Garamond" w:cs="Arial"/>
              </w:rPr>
            </w:pPr>
            <w:r w:rsidRPr="52749B25">
              <w:rPr>
                <w:rFonts w:ascii="Garamond" w:hAnsi="Garamond" w:cs="Arial"/>
              </w:rPr>
              <w:t>06/01/1986</w:t>
            </w:r>
          </w:p>
        </w:tc>
        <w:tc>
          <w:tcPr>
            <w:tcW w:w="2445" w:type="dxa"/>
          </w:tcPr>
          <w:p w14:paraId="0FB6F286" w14:textId="503CE9A2" w:rsidR="38D60C69" w:rsidRDefault="1B85423B" w:rsidP="00D05586">
            <w:pPr>
              <w:jc w:val="center"/>
              <w:rPr>
                <w:rFonts w:ascii="Garamond" w:hAnsi="Garamond" w:cs="Arial"/>
              </w:rPr>
            </w:pPr>
            <w:r w:rsidRPr="52749B25">
              <w:rPr>
                <w:rFonts w:ascii="Garamond" w:hAnsi="Garamond" w:cs="Arial"/>
              </w:rPr>
              <w:t>08/30/1986</w:t>
            </w:r>
          </w:p>
        </w:tc>
        <w:tc>
          <w:tcPr>
            <w:tcW w:w="2783" w:type="dxa"/>
          </w:tcPr>
          <w:p w14:paraId="007B0CE8" w14:textId="7B65F11F" w:rsidR="38D60C69" w:rsidRDefault="1B85423B" w:rsidP="00D05586">
            <w:pPr>
              <w:jc w:val="center"/>
              <w:rPr>
                <w:rFonts w:ascii="Garamond" w:hAnsi="Garamond" w:cs="Arial"/>
              </w:rPr>
            </w:pPr>
            <w:r w:rsidRPr="52749B25">
              <w:rPr>
                <w:rFonts w:ascii="Garamond" w:hAnsi="Garamond" w:cs="Arial"/>
              </w:rPr>
              <w:t>10%</w:t>
            </w:r>
          </w:p>
        </w:tc>
      </w:tr>
      <w:tr w:rsidR="38D60C69" w14:paraId="379F531B" w14:textId="77777777" w:rsidTr="52749B25">
        <w:trPr>
          <w:jc w:val="center"/>
        </w:trPr>
        <w:tc>
          <w:tcPr>
            <w:tcW w:w="1995" w:type="dxa"/>
          </w:tcPr>
          <w:p w14:paraId="6EABAA5C" w14:textId="231F263E" w:rsidR="38D60C69" w:rsidRDefault="1B85423B" w:rsidP="00D05586">
            <w:pPr>
              <w:jc w:val="center"/>
              <w:rPr>
                <w:rFonts w:ascii="Garamond" w:hAnsi="Garamond" w:cs="Arial"/>
              </w:rPr>
            </w:pPr>
            <w:r w:rsidRPr="52749B25">
              <w:rPr>
                <w:rFonts w:ascii="Garamond" w:hAnsi="Garamond" w:cs="Arial"/>
              </w:rPr>
              <w:t>1991</w:t>
            </w:r>
          </w:p>
        </w:tc>
        <w:tc>
          <w:tcPr>
            <w:tcW w:w="2249" w:type="dxa"/>
          </w:tcPr>
          <w:p w14:paraId="600AD8C5" w14:textId="1E897001" w:rsidR="38D60C69" w:rsidRDefault="1B85423B" w:rsidP="00D05586">
            <w:pPr>
              <w:jc w:val="center"/>
              <w:rPr>
                <w:rFonts w:ascii="Garamond" w:hAnsi="Garamond" w:cs="Arial"/>
              </w:rPr>
            </w:pPr>
            <w:r w:rsidRPr="52749B25">
              <w:rPr>
                <w:rFonts w:ascii="Garamond" w:hAnsi="Garamond" w:cs="Arial"/>
              </w:rPr>
              <w:t>06/01/1991</w:t>
            </w:r>
          </w:p>
        </w:tc>
        <w:tc>
          <w:tcPr>
            <w:tcW w:w="2445" w:type="dxa"/>
          </w:tcPr>
          <w:p w14:paraId="3A843C16" w14:textId="331D5A06" w:rsidR="38D60C69" w:rsidRDefault="1B85423B" w:rsidP="00D05586">
            <w:pPr>
              <w:jc w:val="center"/>
              <w:rPr>
                <w:rFonts w:ascii="Garamond" w:hAnsi="Garamond" w:cs="Arial"/>
              </w:rPr>
            </w:pPr>
            <w:r w:rsidRPr="52749B25">
              <w:rPr>
                <w:rFonts w:ascii="Garamond" w:hAnsi="Garamond" w:cs="Arial"/>
              </w:rPr>
              <w:t>08/30/1991</w:t>
            </w:r>
          </w:p>
        </w:tc>
        <w:tc>
          <w:tcPr>
            <w:tcW w:w="2783" w:type="dxa"/>
          </w:tcPr>
          <w:p w14:paraId="1127B9BC" w14:textId="2AEDCD6B" w:rsidR="38D60C69" w:rsidRDefault="1B85423B" w:rsidP="00D05586">
            <w:pPr>
              <w:jc w:val="center"/>
              <w:rPr>
                <w:rFonts w:ascii="Garamond" w:hAnsi="Garamond" w:cs="Arial"/>
              </w:rPr>
            </w:pPr>
            <w:r w:rsidRPr="52749B25">
              <w:rPr>
                <w:rFonts w:ascii="Garamond" w:hAnsi="Garamond" w:cs="Arial"/>
              </w:rPr>
              <w:t>10%</w:t>
            </w:r>
          </w:p>
        </w:tc>
      </w:tr>
      <w:tr w:rsidR="38D60C69" w14:paraId="1402F505" w14:textId="77777777" w:rsidTr="52749B25">
        <w:trPr>
          <w:jc w:val="center"/>
        </w:trPr>
        <w:tc>
          <w:tcPr>
            <w:tcW w:w="1995" w:type="dxa"/>
          </w:tcPr>
          <w:p w14:paraId="6D1F5DDC" w14:textId="0320DDF4" w:rsidR="38D60C69" w:rsidRDefault="1B85423B" w:rsidP="00D05586">
            <w:pPr>
              <w:jc w:val="center"/>
              <w:rPr>
                <w:rFonts w:ascii="Garamond" w:hAnsi="Garamond" w:cs="Arial"/>
              </w:rPr>
            </w:pPr>
            <w:r w:rsidRPr="52749B25">
              <w:rPr>
                <w:rFonts w:ascii="Garamond" w:hAnsi="Garamond" w:cs="Arial"/>
              </w:rPr>
              <w:t>1996</w:t>
            </w:r>
          </w:p>
        </w:tc>
        <w:tc>
          <w:tcPr>
            <w:tcW w:w="2249" w:type="dxa"/>
          </w:tcPr>
          <w:p w14:paraId="72933A32" w14:textId="50EEF538" w:rsidR="38D60C69" w:rsidRDefault="1B85423B" w:rsidP="00D05586">
            <w:pPr>
              <w:jc w:val="center"/>
              <w:rPr>
                <w:rFonts w:ascii="Garamond" w:hAnsi="Garamond" w:cs="Arial"/>
              </w:rPr>
            </w:pPr>
            <w:r w:rsidRPr="52749B25">
              <w:rPr>
                <w:rFonts w:ascii="Garamond" w:hAnsi="Garamond" w:cs="Arial"/>
              </w:rPr>
              <w:t>06/01/1996</w:t>
            </w:r>
          </w:p>
        </w:tc>
        <w:tc>
          <w:tcPr>
            <w:tcW w:w="2445" w:type="dxa"/>
          </w:tcPr>
          <w:p w14:paraId="455E4F1B" w14:textId="5C0D854D" w:rsidR="38D60C69" w:rsidRDefault="1B85423B" w:rsidP="00D05586">
            <w:pPr>
              <w:jc w:val="center"/>
              <w:rPr>
                <w:rFonts w:ascii="Garamond" w:hAnsi="Garamond" w:cs="Arial"/>
              </w:rPr>
            </w:pPr>
            <w:r w:rsidRPr="52749B25">
              <w:rPr>
                <w:rFonts w:ascii="Garamond" w:hAnsi="Garamond" w:cs="Arial"/>
              </w:rPr>
              <w:t>08/30/1996</w:t>
            </w:r>
          </w:p>
        </w:tc>
        <w:tc>
          <w:tcPr>
            <w:tcW w:w="2783" w:type="dxa"/>
          </w:tcPr>
          <w:p w14:paraId="1CA525D8" w14:textId="71A925C8" w:rsidR="38D60C69" w:rsidRDefault="1B85423B" w:rsidP="00D05586">
            <w:pPr>
              <w:jc w:val="center"/>
              <w:rPr>
                <w:rFonts w:ascii="Garamond" w:hAnsi="Garamond" w:cs="Arial"/>
              </w:rPr>
            </w:pPr>
            <w:r w:rsidRPr="52749B25">
              <w:rPr>
                <w:rFonts w:ascii="Garamond" w:hAnsi="Garamond" w:cs="Arial"/>
              </w:rPr>
              <w:t>25%</w:t>
            </w:r>
          </w:p>
        </w:tc>
      </w:tr>
      <w:tr w:rsidR="38D60C69" w14:paraId="659FE077" w14:textId="77777777" w:rsidTr="52749B25">
        <w:trPr>
          <w:jc w:val="center"/>
        </w:trPr>
        <w:tc>
          <w:tcPr>
            <w:tcW w:w="1995" w:type="dxa"/>
          </w:tcPr>
          <w:p w14:paraId="3C1918C0" w14:textId="37DF6252" w:rsidR="38D60C69" w:rsidRDefault="1B85423B" w:rsidP="00D05586">
            <w:pPr>
              <w:jc w:val="center"/>
              <w:rPr>
                <w:rFonts w:ascii="Garamond" w:hAnsi="Garamond" w:cs="Arial"/>
              </w:rPr>
            </w:pPr>
            <w:r w:rsidRPr="52749B25">
              <w:rPr>
                <w:rFonts w:ascii="Garamond" w:hAnsi="Garamond" w:cs="Arial"/>
              </w:rPr>
              <w:t>2001</w:t>
            </w:r>
          </w:p>
        </w:tc>
        <w:tc>
          <w:tcPr>
            <w:tcW w:w="2249" w:type="dxa"/>
          </w:tcPr>
          <w:p w14:paraId="221FA6DD" w14:textId="3D08D43E" w:rsidR="38D60C69" w:rsidRDefault="1B85423B" w:rsidP="00D05586">
            <w:pPr>
              <w:jc w:val="center"/>
              <w:rPr>
                <w:rFonts w:ascii="Garamond" w:hAnsi="Garamond" w:cs="Arial"/>
              </w:rPr>
            </w:pPr>
            <w:r w:rsidRPr="52749B25">
              <w:rPr>
                <w:rFonts w:ascii="Garamond" w:hAnsi="Garamond" w:cs="Arial"/>
              </w:rPr>
              <w:t>06/01/2001</w:t>
            </w:r>
          </w:p>
        </w:tc>
        <w:tc>
          <w:tcPr>
            <w:tcW w:w="2445" w:type="dxa"/>
          </w:tcPr>
          <w:p w14:paraId="49C941C3" w14:textId="343A0088" w:rsidR="38D60C69" w:rsidRDefault="1B85423B" w:rsidP="00D05586">
            <w:pPr>
              <w:jc w:val="center"/>
              <w:rPr>
                <w:rFonts w:ascii="Garamond" w:hAnsi="Garamond" w:cs="Arial"/>
              </w:rPr>
            </w:pPr>
            <w:r w:rsidRPr="52749B25">
              <w:rPr>
                <w:rFonts w:ascii="Garamond" w:hAnsi="Garamond" w:cs="Arial"/>
              </w:rPr>
              <w:t>08/30/2001</w:t>
            </w:r>
          </w:p>
        </w:tc>
        <w:tc>
          <w:tcPr>
            <w:tcW w:w="2783" w:type="dxa"/>
          </w:tcPr>
          <w:p w14:paraId="43EF7EA0" w14:textId="64BAE41C" w:rsidR="38D60C69" w:rsidRDefault="1B85423B" w:rsidP="00D05586">
            <w:pPr>
              <w:jc w:val="center"/>
              <w:rPr>
                <w:rFonts w:ascii="Garamond" w:hAnsi="Garamond" w:cs="Arial"/>
              </w:rPr>
            </w:pPr>
            <w:r w:rsidRPr="52749B25">
              <w:rPr>
                <w:rFonts w:ascii="Garamond" w:hAnsi="Garamond" w:cs="Arial"/>
              </w:rPr>
              <w:t>15%</w:t>
            </w:r>
          </w:p>
        </w:tc>
      </w:tr>
      <w:tr w:rsidR="38D60C69" w14:paraId="53B0BA15" w14:textId="77777777" w:rsidTr="52749B25">
        <w:trPr>
          <w:jc w:val="center"/>
        </w:trPr>
        <w:tc>
          <w:tcPr>
            <w:tcW w:w="1995" w:type="dxa"/>
          </w:tcPr>
          <w:p w14:paraId="7FF14229" w14:textId="4C60E2CD" w:rsidR="38D60C69" w:rsidRDefault="1B85423B" w:rsidP="00D05586">
            <w:pPr>
              <w:jc w:val="center"/>
              <w:rPr>
                <w:rFonts w:ascii="Garamond" w:hAnsi="Garamond" w:cs="Arial"/>
              </w:rPr>
            </w:pPr>
            <w:r w:rsidRPr="52749B25">
              <w:rPr>
                <w:rFonts w:ascii="Garamond" w:hAnsi="Garamond" w:cs="Arial"/>
              </w:rPr>
              <w:t>2006</w:t>
            </w:r>
          </w:p>
        </w:tc>
        <w:tc>
          <w:tcPr>
            <w:tcW w:w="2249" w:type="dxa"/>
          </w:tcPr>
          <w:p w14:paraId="146CBD29" w14:textId="62422328" w:rsidR="38D60C69" w:rsidRDefault="1B85423B" w:rsidP="00D05586">
            <w:pPr>
              <w:jc w:val="center"/>
              <w:rPr>
                <w:rFonts w:ascii="Garamond" w:hAnsi="Garamond" w:cs="Arial"/>
              </w:rPr>
            </w:pPr>
            <w:r w:rsidRPr="52749B25">
              <w:rPr>
                <w:rFonts w:ascii="Garamond" w:hAnsi="Garamond" w:cs="Arial"/>
              </w:rPr>
              <w:t>06/01/2006</w:t>
            </w:r>
          </w:p>
        </w:tc>
        <w:tc>
          <w:tcPr>
            <w:tcW w:w="2445" w:type="dxa"/>
          </w:tcPr>
          <w:p w14:paraId="01E2C305" w14:textId="55D96BED" w:rsidR="38D60C69" w:rsidRDefault="1B85423B" w:rsidP="00D05586">
            <w:pPr>
              <w:jc w:val="center"/>
              <w:rPr>
                <w:rFonts w:ascii="Garamond" w:hAnsi="Garamond" w:cs="Arial"/>
              </w:rPr>
            </w:pPr>
            <w:r w:rsidRPr="52749B25">
              <w:rPr>
                <w:rFonts w:ascii="Garamond" w:hAnsi="Garamond" w:cs="Arial"/>
              </w:rPr>
              <w:t>08/30/2006</w:t>
            </w:r>
          </w:p>
        </w:tc>
        <w:tc>
          <w:tcPr>
            <w:tcW w:w="2783" w:type="dxa"/>
          </w:tcPr>
          <w:p w14:paraId="7D4463C2" w14:textId="09AEC96B" w:rsidR="38D60C69" w:rsidRDefault="1B85423B" w:rsidP="00D05586">
            <w:pPr>
              <w:jc w:val="center"/>
              <w:rPr>
                <w:rFonts w:ascii="Garamond" w:hAnsi="Garamond" w:cs="Arial"/>
              </w:rPr>
            </w:pPr>
            <w:r w:rsidRPr="52749B25">
              <w:rPr>
                <w:rFonts w:ascii="Garamond" w:hAnsi="Garamond" w:cs="Arial"/>
              </w:rPr>
              <w:t>10%</w:t>
            </w:r>
          </w:p>
        </w:tc>
      </w:tr>
      <w:tr w:rsidR="38D60C69" w14:paraId="7AAAA839" w14:textId="77777777" w:rsidTr="52749B25">
        <w:trPr>
          <w:jc w:val="center"/>
        </w:trPr>
        <w:tc>
          <w:tcPr>
            <w:tcW w:w="1995" w:type="dxa"/>
          </w:tcPr>
          <w:p w14:paraId="6395A077" w14:textId="1B1B1FD6" w:rsidR="38D60C69" w:rsidRDefault="1B85423B" w:rsidP="00D05586">
            <w:pPr>
              <w:jc w:val="center"/>
              <w:rPr>
                <w:rFonts w:ascii="Garamond" w:hAnsi="Garamond" w:cs="Arial"/>
              </w:rPr>
            </w:pPr>
            <w:r w:rsidRPr="52749B25">
              <w:rPr>
                <w:rFonts w:ascii="Garamond" w:hAnsi="Garamond" w:cs="Arial"/>
              </w:rPr>
              <w:t>2010</w:t>
            </w:r>
          </w:p>
        </w:tc>
        <w:tc>
          <w:tcPr>
            <w:tcW w:w="2249" w:type="dxa"/>
          </w:tcPr>
          <w:p w14:paraId="56B87F1C" w14:textId="1EA4BA2D" w:rsidR="38D60C69" w:rsidRDefault="1B85423B" w:rsidP="00D05586">
            <w:pPr>
              <w:jc w:val="center"/>
              <w:rPr>
                <w:rFonts w:ascii="Garamond" w:hAnsi="Garamond" w:cs="Arial"/>
              </w:rPr>
            </w:pPr>
            <w:r w:rsidRPr="52749B25">
              <w:rPr>
                <w:rFonts w:ascii="Garamond" w:hAnsi="Garamond" w:cs="Arial"/>
              </w:rPr>
              <w:t>06/01/2010</w:t>
            </w:r>
          </w:p>
        </w:tc>
        <w:tc>
          <w:tcPr>
            <w:tcW w:w="2445" w:type="dxa"/>
          </w:tcPr>
          <w:p w14:paraId="6EF559C4" w14:textId="197E17D3" w:rsidR="38D60C69" w:rsidRDefault="1B85423B" w:rsidP="00D05586">
            <w:pPr>
              <w:jc w:val="center"/>
              <w:rPr>
                <w:rFonts w:ascii="Garamond" w:hAnsi="Garamond" w:cs="Arial"/>
              </w:rPr>
            </w:pPr>
            <w:r w:rsidRPr="52749B25">
              <w:rPr>
                <w:rFonts w:ascii="Garamond" w:hAnsi="Garamond" w:cs="Arial"/>
              </w:rPr>
              <w:t>08/30/2010</w:t>
            </w:r>
          </w:p>
        </w:tc>
        <w:tc>
          <w:tcPr>
            <w:tcW w:w="2783" w:type="dxa"/>
          </w:tcPr>
          <w:p w14:paraId="35C8261D" w14:textId="729E15C9" w:rsidR="38D60C69" w:rsidRDefault="1B85423B" w:rsidP="00D05586">
            <w:pPr>
              <w:jc w:val="center"/>
              <w:rPr>
                <w:rFonts w:ascii="Garamond" w:hAnsi="Garamond" w:cs="Arial"/>
              </w:rPr>
            </w:pPr>
            <w:r w:rsidRPr="52749B25">
              <w:rPr>
                <w:rFonts w:ascii="Garamond" w:hAnsi="Garamond" w:cs="Arial"/>
              </w:rPr>
              <w:t>10%</w:t>
            </w:r>
          </w:p>
        </w:tc>
      </w:tr>
      <w:tr w:rsidR="38D60C69" w14:paraId="06F60B48" w14:textId="77777777" w:rsidTr="52749B25">
        <w:trPr>
          <w:jc w:val="center"/>
        </w:trPr>
        <w:tc>
          <w:tcPr>
            <w:tcW w:w="1995" w:type="dxa"/>
          </w:tcPr>
          <w:p w14:paraId="68846AA1" w14:textId="3F942504" w:rsidR="38D60C69" w:rsidRDefault="1B85423B" w:rsidP="00D05586">
            <w:pPr>
              <w:jc w:val="center"/>
              <w:rPr>
                <w:rFonts w:ascii="Garamond" w:hAnsi="Garamond" w:cs="Arial"/>
              </w:rPr>
            </w:pPr>
            <w:r w:rsidRPr="52749B25">
              <w:rPr>
                <w:rFonts w:ascii="Garamond" w:hAnsi="Garamond" w:cs="Arial"/>
              </w:rPr>
              <w:t>2016</w:t>
            </w:r>
          </w:p>
        </w:tc>
        <w:tc>
          <w:tcPr>
            <w:tcW w:w="2249" w:type="dxa"/>
          </w:tcPr>
          <w:p w14:paraId="11BCDEE0" w14:textId="4D99C2E0" w:rsidR="38D60C69" w:rsidRDefault="1B85423B" w:rsidP="00D05586">
            <w:pPr>
              <w:jc w:val="center"/>
              <w:rPr>
                <w:rFonts w:ascii="Garamond" w:hAnsi="Garamond" w:cs="Arial"/>
              </w:rPr>
            </w:pPr>
            <w:r w:rsidRPr="52749B25">
              <w:rPr>
                <w:rFonts w:ascii="Garamond" w:hAnsi="Garamond" w:cs="Arial"/>
              </w:rPr>
              <w:t>06/01/2016</w:t>
            </w:r>
          </w:p>
        </w:tc>
        <w:tc>
          <w:tcPr>
            <w:tcW w:w="2445" w:type="dxa"/>
          </w:tcPr>
          <w:p w14:paraId="2EC9D29C" w14:textId="381A4F9D" w:rsidR="38D60C69" w:rsidRDefault="1B85423B" w:rsidP="00D05586">
            <w:pPr>
              <w:jc w:val="center"/>
              <w:rPr>
                <w:rFonts w:ascii="Garamond" w:hAnsi="Garamond" w:cs="Arial"/>
              </w:rPr>
            </w:pPr>
            <w:r w:rsidRPr="52749B25">
              <w:rPr>
                <w:rFonts w:ascii="Garamond" w:hAnsi="Garamond" w:cs="Arial"/>
              </w:rPr>
              <w:t>08/30/2016</w:t>
            </w:r>
          </w:p>
        </w:tc>
        <w:tc>
          <w:tcPr>
            <w:tcW w:w="2783" w:type="dxa"/>
          </w:tcPr>
          <w:p w14:paraId="6E585286" w14:textId="7D4E8BA5" w:rsidR="38D60C69" w:rsidRDefault="1B85423B" w:rsidP="00D05586">
            <w:pPr>
              <w:jc w:val="center"/>
              <w:rPr>
                <w:rFonts w:ascii="Garamond" w:hAnsi="Garamond" w:cs="Arial"/>
              </w:rPr>
            </w:pPr>
            <w:r w:rsidRPr="52749B25">
              <w:rPr>
                <w:rFonts w:ascii="Garamond" w:hAnsi="Garamond" w:cs="Arial"/>
              </w:rPr>
              <w:t>10%</w:t>
            </w:r>
          </w:p>
        </w:tc>
      </w:tr>
      <w:tr w:rsidR="38D60C69" w14:paraId="495CFACC" w14:textId="77777777" w:rsidTr="52749B25">
        <w:trPr>
          <w:jc w:val="center"/>
        </w:trPr>
        <w:tc>
          <w:tcPr>
            <w:tcW w:w="1995" w:type="dxa"/>
          </w:tcPr>
          <w:p w14:paraId="3D83B0CA" w14:textId="746B48C1" w:rsidR="38D60C69" w:rsidRDefault="1B85423B" w:rsidP="00D05586">
            <w:pPr>
              <w:jc w:val="center"/>
              <w:rPr>
                <w:rFonts w:ascii="Garamond" w:hAnsi="Garamond" w:cs="Arial"/>
              </w:rPr>
            </w:pPr>
            <w:r w:rsidRPr="52749B25">
              <w:rPr>
                <w:rFonts w:ascii="Garamond" w:hAnsi="Garamond" w:cs="Arial"/>
              </w:rPr>
              <w:t>2019</w:t>
            </w:r>
          </w:p>
        </w:tc>
        <w:tc>
          <w:tcPr>
            <w:tcW w:w="2249" w:type="dxa"/>
          </w:tcPr>
          <w:p w14:paraId="77319DE5" w14:textId="3FD0C7DB" w:rsidR="38D60C69" w:rsidRDefault="1B85423B" w:rsidP="00D05586">
            <w:pPr>
              <w:jc w:val="center"/>
              <w:rPr>
                <w:rFonts w:ascii="Garamond" w:hAnsi="Garamond" w:cs="Arial"/>
              </w:rPr>
            </w:pPr>
            <w:r w:rsidRPr="52749B25">
              <w:rPr>
                <w:rFonts w:ascii="Garamond" w:hAnsi="Garamond" w:cs="Arial"/>
              </w:rPr>
              <w:t>05/01/2019</w:t>
            </w:r>
          </w:p>
        </w:tc>
        <w:tc>
          <w:tcPr>
            <w:tcW w:w="2445" w:type="dxa"/>
          </w:tcPr>
          <w:p w14:paraId="336DB44B" w14:textId="73B2677E" w:rsidR="38D60C69" w:rsidRDefault="1B85423B" w:rsidP="00D05586">
            <w:pPr>
              <w:jc w:val="center"/>
              <w:rPr>
                <w:rFonts w:ascii="Garamond" w:hAnsi="Garamond" w:cs="Arial"/>
              </w:rPr>
            </w:pPr>
            <w:r w:rsidRPr="52749B25">
              <w:rPr>
                <w:rFonts w:ascii="Garamond" w:hAnsi="Garamond" w:cs="Arial"/>
              </w:rPr>
              <w:t>08/30/2019</w:t>
            </w:r>
          </w:p>
        </w:tc>
        <w:tc>
          <w:tcPr>
            <w:tcW w:w="2783" w:type="dxa"/>
          </w:tcPr>
          <w:p w14:paraId="481E18A9" w14:textId="43553DBA" w:rsidR="38D60C69" w:rsidRDefault="1B85423B" w:rsidP="00D05586">
            <w:pPr>
              <w:jc w:val="center"/>
              <w:rPr>
                <w:rFonts w:ascii="Garamond" w:hAnsi="Garamond" w:cs="Arial"/>
              </w:rPr>
            </w:pPr>
            <w:r w:rsidRPr="52749B25">
              <w:rPr>
                <w:rFonts w:ascii="Garamond" w:hAnsi="Garamond" w:cs="Arial"/>
              </w:rPr>
              <w:t>25%</w:t>
            </w:r>
          </w:p>
        </w:tc>
      </w:tr>
    </w:tbl>
    <w:p w14:paraId="26E91564" w14:textId="574BC854" w:rsidR="38D60C69" w:rsidRDefault="38D60C69" w:rsidP="00D05586">
      <w:pPr>
        <w:spacing w:after="0" w:line="240" w:lineRule="auto"/>
        <w:rPr>
          <w:rFonts w:ascii="Garamond" w:hAnsi="Garamond" w:cs="Arial"/>
        </w:rPr>
      </w:pPr>
    </w:p>
    <w:p w14:paraId="4225A8F4" w14:textId="20C4DE85" w:rsidR="38D60C69" w:rsidRDefault="38D60C69" w:rsidP="00D05586">
      <w:pPr>
        <w:spacing w:after="0" w:line="240" w:lineRule="auto"/>
        <w:rPr>
          <w:rFonts w:ascii="Garamond" w:hAnsi="Garamond"/>
          <w:color w:val="BFBFBF" w:themeColor="background1" w:themeShade="BF"/>
        </w:rPr>
      </w:pPr>
    </w:p>
    <w:p w14:paraId="31AD8E0A" w14:textId="46D179B2" w:rsidR="220003C8" w:rsidRDefault="220003C8" w:rsidP="00D05586">
      <w:pPr>
        <w:spacing w:after="0" w:line="240" w:lineRule="auto"/>
      </w:pPr>
      <w:r>
        <w:br w:type="page"/>
      </w:r>
    </w:p>
    <w:p w14:paraId="51A9A27E" w14:textId="1F8A331F" w:rsidR="4084821C" w:rsidRDefault="4084821C" w:rsidP="00D05586">
      <w:pPr>
        <w:spacing w:after="0" w:line="240" w:lineRule="auto"/>
        <w:jc w:val="center"/>
        <w:rPr>
          <w:rFonts w:ascii="Garamond" w:hAnsi="Garamond" w:cs="Arial"/>
          <w:b/>
          <w:bCs/>
        </w:rPr>
      </w:pPr>
      <w:r w:rsidRPr="52749B25">
        <w:rPr>
          <w:rFonts w:ascii="Garamond" w:hAnsi="Garamond" w:cs="Arial"/>
          <w:b/>
          <w:bCs/>
        </w:rPr>
        <w:lastRenderedPageBreak/>
        <w:t>Appendix B</w:t>
      </w:r>
    </w:p>
    <w:p w14:paraId="2DFC2477" w14:textId="08DE5140" w:rsidR="220003C8" w:rsidRDefault="146A6BB4" w:rsidP="00D05586">
      <w:pPr>
        <w:spacing w:after="0" w:line="240" w:lineRule="auto"/>
        <w:rPr>
          <w:rFonts w:ascii="Garamond" w:hAnsi="Garamond" w:cs="Arial"/>
          <w:i/>
          <w:iCs/>
        </w:rPr>
      </w:pPr>
      <w:r w:rsidRPr="52749B25">
        <w:rPr>
          <w:rFonts w:ascii="Garamond" w:eastAsia="Times New Roman" w:hAnsi="Garamond" w:cs="Arial"/>
        </w:rPr>
        <w:t xml:space="preserve">These indices </w:t>
      </w:r>
      <w:proofErr w:type="gramStart"/>
      <w:r w:rsidRPr="52749B25">
        <w:rPr>
          <w:rFonts w:ascii="Garamond" w:eastAsia="Times New Roman" w:hAnsi="Garamond" w:cs="Arial"/>
        </w:rPr>
        <w:t>were selected</w:t>
      </w:r>
      <w:proofErr w:type="gramEnd"/>
      <w:r w:rsidRPr="52749B25">
        <w:rPr>
          <w:rFonts w:ascii="Garamond" w:eastAsia="Times New Roman" w:hAnsi="Garamond" w:cs="Arial"/>
        </w:rPr>
        <w:t xml:space="preserve"> based on their common application in previous land cover classification studies and </w:t>
      </w:r>
      <w:r w:rsidR="00DE6B52">
        <w:rPr>
          <w:rFonts w:ascii="Garamond" w:eastAsia="Times New Roman" w:hAnsi="Garamond" w:cs="Arial"/>
        </w:rPr>
        <w:t>utility</w:t>
      </w:r>
      <w:r w:rsidRPr="52749B25">
        <w:rPr>
          <w:rFonts w:ascii="Garamond" w:eastAsia="Times New Roman" w:hAnsi="Garamond" w:cs="Arial"/>
        </w:rPr>
        <w:t xml:space="preserve"> in spectrally separating </w:t>
      </w:r>
      <w:r w:rsidR="00162D4D" w:rsidRPr="52749B25">
        <w:rPr>
          <w:rFonts w:ascii="Garamond" w:eastAsia="Times New Roman" w:hAnsi="Garamond" w:cs="Arial"/>
        </w:rPr>
        <w:t>seasonally affected</w:t>
      </w:r>
      <w:r w:rsidRPr="52749B25">
        <w:rPr>
          <w:rFonts w:ascii="Garamond" w:eastAsia="Times New Roman" w:hAnsi="Garamond" w:cs="Arial"/>
        </w:rPr>
        <w:t xml:space="preserve"> vegetation</w:t>
      </w:r>
      <w:r w:rsidR="6C6B3FE6" w:rsidRPr="52749B25">
        <w:rPr>
          <w:rFonts w:ascii="Garamond" w:eastAsia="Times New Roman" w:hAnsi="Garamond" w:cs="Arial"/>
        </w:rPr>
        <w:t>.</w:t>
      </w:r>
    </w:p>
    <w:p w14:paraId="558C5F95" w14:textId="7217F00F" w:rsidR="220003C8" w:rsidRDefault="220003C8" w:rsidP="00D05586">
      <w:pPr>
        <w:spacing w:after="0" w:line="240" w:lineRule="auto"/>
        <w:rPr>
          <w:rFonts w:ascii="Garamond" w:eastAsia="Times New Roman" w:hAnsi="Garamond" w:cs="Arial"/>
        </w:rPr>
      </w:pPr>
    </w:p>
    <w:p w14:paraId="010AF122" w14:textId="055380BF" w:rsidR="220003C8" w:rsidRDefault="4B32BFCB" w:rsidP="00D05586">
      <w:pPr>
        <w:spacing w:after="0" w:line="240" w:lineRule="auto"/>
        <w:rPr>
          <w:rFonts w:ascii="Garamond" w:eastAsia="Times New Roman" w:hAnsi="Garamond" w:cs="Arial"/>
        </w:rPr>
      </w:pPr>
      <w:r w:rsidRPr="52749B25">
        <w:rPr>
          <w:rFonts w:ascii="Garamond" w:eastAsia="Times New Roman" w:hAnsi="Garamond" w:cs="Arial"/>
        </w:rPr>
        <w:t>NDSI is the ratio between th</w:t>
      </w:r>
      <w:r w:rsidR="0031597A">
        <w:rPr>
          <w:rFonts w:ascii="Garamond" w:eastAsia="Times New Roman" w:hAnsi="Garamond" w:cs="Arial"/>
        </w:rPr>
        <w:t xml:space="preserve">e green and </w:t>
      </w:r>
      <w:r w:rsidRPr="52749B25">
        <w:rPr>
          <w:rFonts w:ascii="Garamond" w:eastAsia="Times New Roman" w:hAnsi="Garamond" w:cs="Arial"/>
        </w:rPr>
        <w:t xml:space="preserve">SWIR spectral bands and </w:t>
      </w:r>
      <w:proofErr w:type="gramStart"/>
      <w:r w:rsidRPr="52749B25">
        <w:rPr>
          <w:rFonts w:ascii="Garamond" w:eastAsia="Times New Roman" w:hAnsi="Garamond" w:cs="Arial"/>
        </w:rPr>
        <w:t>is used</w:t>
      </w:r>
      <w:proofErr w:type="gramEnd"/>
      <w:r w:rsidRPr="52749B25">
        <w:rPr>
          <w:rFonts w:ascii="Garamond" w:eastAsia="Times New Roman" w:hAnsi="Garamond" w:cs="Arial"/>
        </w:rPr>
        <w:t xml:space="preserve"> to identify areas with snow cover. Index values range from </w:t>
      </w:r>
      <w:proofErr w:type="gramStart"/>
      <w:r w:rsidRPr="52749B25">
        <w:rPr>
          <w:rFonts w:ascii="Garamond" w:eastAsia="Times New Roman" w:hAnsi="Garamond" w:cs="Arial"/>
        </w:rPr>
        <w:t>–1</w:t>
      </w:r>
      <w:proofErr w:type="gramEnd"/>
      <w:r w:rsidRPr="52749B25">
        <w:rPr>
          <w:rFonts w:ascii="Garamond" w:eastAsia="Times New Roman" w:hAnsi="Garamond" w:cs="Arial"/>
        </w:rPr>
        <w:t xml:space="preserve"> to 1, with negative values indicating little to no snow cover and positive values indicating a high probability of snow cover.</w:t>
      </w:r>
    </w:p>
    <w:p w14:paraId="3846D08B" w14:textId="3E50F9D3" w:rsidR="13E927C4" w:rsidRDefault="13E927C4" w:rsidP="00D05586">
      <w:pPr>
        <w:spacing w:after="0" w:line="240" w:lineRule="auto"/>
        <w:rPr>
          <w:rFonts w:ascii="Garamond" w:eastAsia="Times New Roman" w:hAnsi="Garamond" w:cs="Arial"/>
        </w:rPr>
      </w:pPr>
    </w:p>
    <w:p w14:paraId="17B76048" w14:textId="797EC296" w:rsidR="008B53B1" w:rsidRDefault="00AF51DE" w:rsidP="00D05586">
      <w:pPr>
        <w:spacing w:after="0" w:line="240" w:lineRule="auto"/>
        <w:jc w:val="right"/>
        <w:rPr>
          <w:rFonts w:ascii="Garamond" w:hAnsi="Garamond" w:cs="Arial"/>
          <w:i/>
          <w:iCs/>
        </w:rPr>
      </w:pPr>
      <w:r w:rsidRPr="52749B25">
        <w:rPr>
          <w:rFonts w:ascii="Garamond" w:eastAsia="Times New Roman" w:hAnsi="Garamond" w:cs="Arial"/>
          <w:i/>
          <w:iCs/>
        </w:rPr>
        <w:t>(1)</w:t>
      </w:r>
    </w:p>
    <w:p w14:paraId="7F4825AE" w14:textId="0C9F53B7" w:rsidR="00E77B86" w:rsidRPr="003C224C" w:rsidRDefault="00E77B86" w:rsidP="00D05586">
      <w:pPr>
        <w:spacing w:after="0" w:line="240" w:lineRule="auto"/>
        <w:jc w:val="center"/>
        <w:rPr>
          <w:rFonts w:ascii="Garamond" w:hAnsi="Garamond" w:cs="Arial"/>
          <w:i/>
          <w:iCs/>
        </w:rPr>
      </w:pPr>
      <m:oMathPara>
        <m:oMath>
          <m:r>
            <w:rPr>
              <w:rFonts w:ascii="Cambria Math" w:eastAsia="Times New Roman" w:hAnsi="Cambria Math" w:cs="Arial"/>
            </w:rPr>
            <m:t>NDSI=</m:t>
          </m:r>
          <m:f>
            <m:fPr>
              <m:ctrlPr>
                <w:rPr>
                  <w:rFonts w:ascii="Cambria Math" w:eastAsia="Times New Roman" w:hAnsi="Cambria Math" w:cs="Arial"/>
                  <w:i/>
                </w:rPr>
              </m:ctrlPr>
            </m:fPr>
            <m:num>
              <m:d>
                <m:dPr>
                  <m:ctrlPr>
                    <w:rPr>
                      <w:rFonts w:ascii="Cambria Math" w:eastAsia="Times New Roman" w:hAnsi="Cambria Math" w:cs="Arial"/>
                      <w:i/>
                    </w:rPr>
                  </m:ctrlPr>
                </m:dPr>
                <m:e>
                  <m:r>
                    <w:rPr>
                      <w:rFonts w:ascii="Cambria Math" w:eastAsia="Times New Roman" w:hAnsi="Cambria Math" w:cs="Arial"/>
                    </w:rPr>
                    <m:t>green-SWIR</m:t>
                  </m:r>
                </m:e>
              </m:d>
            </m:num>
            <m:den>
              <m:d>
                <m:dPr>
                  <m:ctrlPr>
                    <w:rPr>
                      <w:rFonts w:ascii="Cambria Math" w:eastAsia="Times New Roman" w:hAnsi="Cambria Math" w:cs="Arial"/>
                      <w:i/>
                    </w:rPr>
                  </m:ctrlPr>
                </m:dPr>
                <m:e>
                  <m:r>
                    <w:rPr>
                      <w:rFonts w:ascii="Cambria Math" w:eastAsia="Times New Roman" w:hAnsi="Cambria Math" w:cs="Arial"/>
                    </w:rPr>
                    <m:t>green+SWIR</m:t>
                  </m:r>
                </m:e>
              </m:d>
            </m:den>
          </m:f>
        </m:oMath>
      </m:oMathPara>
    </w:p>
    <w:p w14:paraId="674B6454" w14:textId="77777777" w:rsidR="003C224C" w:rsidRPr="00AF51DE" w:rsidRDefault="003C224C" w:rsidP="00D05586">
      <w:pPr>
        <w:spacing w:after="0" w:line="240" w:lineRule="auto"/>
        <w:rPr>
          <w:rFonts w:ascii="Garamond" w:hAnsi="Garamond" w:cs="Arial"/>
          <w:i/>
          <w:iCs/>
        </w:rPr>
      </w:pPr>
    </w:p>
    <w:p w14:paraId="7C9ACAB0" w14:textId="5872C655" w:rsidR="00AF51DE" w:rsidRPr="003C224C" w:rsidRDefault="00AF51DE" w:rsidP="00D05586">
      <w:pPr>
        <w:spacing w:after="0" w:line="240" w:lineRule="auto"/>
        <w:rPr>
          <w:rFonts w:ascii="Garamond" w:eastAsia="Times New Roman" w:hAnsi="Garamond" w:cs="Arial"/>
        </w:rPr>
      </w:pPr>
      <w:r w:rsidRPr="52749B25">
        <w:rPr>
          <w:rFonts w:ascii="Garamond" w:eastAsia="Times New Roman" w:hAnsi="Garamond" w:cs="Arial"/>
          <w:b/>
          <w:bCs/>
          <w:i/>
          <w:iCs/>
        </w:rPr>
        <w:t>Landsat 5:</w:t>
      </w:r>
      <w:r w:rsidR="003C224C">
        <w:rPr>
          <w:rFonts w:ascii="Garamond" w:eastAsia="Times New Roman" w:hAnsi="Garamond" w:cs="Arial"/>
        </w:rPr>
        <w:t xml:space="preserve"> </w:t>
      </w:r>
      <w:r w:rsidR="003C224C">
        <w:rPr>
          <w:rFonts w:ascii="Garamond" w:eastAsia="Times New Roman" w:hAnsi="Garamond" w:cs="Arial"/>
        </w:rPr>
        <w:tab/>
      </w:r>
      <w:r w:rsidR="003C224C">
        <w:rPr>
          <w:rFonts w:ascii="Garamond" w:eastAsia="Times New Roman" w:hAnsi="Garamond" w:cs="Arial"/>
        </w:rPr>
        <w:tab/>
      </w:r>
      <w:r w:rsidR="003C224C">
        <w:rPr>
          <w:rFonts w:ascii="Garamond" w:eastAsia="Times New Roman" w:hAnsi="Garamond" w:cs="Arial"/>
        </w:rPr>
        <w:tab/>
      </w:r>
      <w:r w:rsidR="003C224C">
        <w:rPr>
          <w:rFonts w:ascii="Garamond" w:eastAsia="Times New Roman" w:hAnsi="Garamond" w:cs="Arial"/>
        </w:rPr>
        <w:tab/>
      </w:r>
      <w:r w:rsidR="003C224C">
        <w:rPr>
          <w:rFonts w:ascii="Garamond" w:eastAsia="Times New Roman" w:hAnsi="Garamond" w:cs="Arial"/>
        </w:rPr>
        <w:tab/>
      </w:r>
      <w:r w:rsidR="003C224C">
        <w:rPr>
          <w:rFonts w:ascii="Garamond" w:eastAsia="Times New Roman" w:hAnsi="Garamond" w:cs="Arial"/>
        </w:rPr>
        <w:tab/>
      </w:r>
      <w:r w:rsidR="003C224C">
        <w:rPr>
          <w:rFonts w:ascii="Garamond" w:eastAsia="Times New Roman" w:hAnsi="Garamond" w:cs="Arial"/>
        </w:rPr>
        <w:tab/>
      </w:r>
      <w:r w:rsidR="003C224C">
        <w:rPr>
          <w:rFonts w:ascii="Garamond" w:eastAsia="Times New Roman" w:hAnsi="Garamond" w:cs="Arial"/>
        </w:rPr>
        <w:tab/>
      </w:r>
      <w:r w:rsidR="003C224C">
        <w:rPr>
          <w:rFonts w:ascii="Garamond" w:eastAsia="Times New Roman" w:hAnsi="Garamond" w:cs="Arial"/>
        </w:rPr>
        <w:tab/>
      </w:r>
      <w:r w:rsidR="003C224C">
        <w:rPr>
          <w:rFonts w:ascii="Garamond" w:eastAsia="Times New Roman" w:hAnsi="Garamond" w:cs="Arial"/>
        </w:rPr>
        <w:tab/>
      </w:r>
      <w:r w:rsidR="003C224C">
        <w:rPr>
          <w:rFonts w:ascii="Garamond" w:eastAsia="Times New Roman" w:hAnsi="Garamond" w:cs="Arial"/>
        </w:rPr>
        <w:tab/>
      </w:r>
    </w:p>
    <w:p w14:paraId="7D5BF599" w14:textId="5872C655" w:rsidR="00AF51DE" w:rsidRPr="003C224C" w:rsidRDefault="27ABDA03" w:rsidP="00D05586">
      <w:pPr>
        <w:spacing w:after="0" w:line="240" w:lineRule="auto"/>
        <w:jc w:val="right"/>
        <w:rPr>
          <w:rFonts w:ascii="Garamond" w:eastAsia="Times New Roman" w:hAnsi="Garamond" w:cs="Arial"/>
        </w:rPr>
      </w:pPr>
      <w:r w:rsidRPr="52749B25">
        <w:rPr>
          <w:rFonts w:ascii="Garamond" w:eastAsia="Times New Roman" w:hAnsi="Garamond" w:cs="Arial"/>
          <w:i/>
          <w:iCs/>
        </w:rPr>
        <w:t>(1a</w:t>
      </w:r>
      <w:r w:rsidR="64CC3F97" w:rsidRPr="52749B25">
        <w:rPr>
          <w:rFonts w:ascii="Garamond" w:eastAsia="Times New Roman" w:hAnsi="Garamond" w:cs="Arial"/>
          <w:i/>
          <w:iCs/>
        </w:rPr>
        <w:t>)</w:t>
      </w:r>
    </w:p>
    <w:p w14:paraId="72A22583" w14:textId="35DD7405" w:rsidR="00AF51DE" w:rsidRPr="003C224C" w:rsidRDefault="64CC3F97" w:rsidP="00D05586">
      <w:pPr>
        <w:spacing w:after="0" w:line="240" w:lineRule="auto"/>
        <w:jc w:val="center"/>
        <w:rPr>
          <w:rFonts w:ascii="Garamond" w:eastAsia="Times New Roman" w:hAnsi="Garamond" w:cs="Arial"/>
        </w:rPr>
      </w:pPr>
      <w:r w:rsidRPr="52749B25">
        <w:rPr>
          <w:rFonts w:ascii="Garamond" w:eastAsia="Times New Roman" w:hAnsi="Garamond" w:cs="Arial"/>
          <w:i/>
          <w:iCs/>
        </w:rPr>
        <w:t xml:space="preserve"> </w:t>
      </w:r>
      <m:oMath>
        <m:r>
          <w:rPr>
            <w:rFonts w:ascii="Cambria Math" w:eastAsia="Times New Roman" w:hAnsi="Cambria Math" w:cs="Arial"/>
          </w:rPr>
          <m:t>NDSI=</m:t>
        </m:r>
        <m:f>
          <m:fPr>
            <m:ctrlPr>
              <w:rPr>
                <w:rFonts w:ascii="Cambria Math" w:eastAsia="Times New Roman" w:hAnsi="Cambria Math" w:cs="Arial"/>
                <w:i/>
              </w:rPr>
            </m:ctrlPr>
          </m:fPr>
          <m:num>
            <m:sSub>
              <m:sSubPr>
                <m:ctrlPr>
                  <w:rPr>
                    <w:rFonts w:ascii="Cambria Math" w:eastAsia="Times New Roman" w:hAnsi="Cambria Math" w:cs="Arial"/>
                    <w:i/>
                  </w:rPr>
                </m:ctrlPr>
              </m:sSubPr>
              <m:e>
                <m:r>
                  <w:rPr>
                    <w:rFonts w:ascii="Cambria Math" w:eastAsia="Times New Roman" w:hAnsi="Cambria Math" w:cs="Arial"/>
                  </w:rPr>
                  <m:t>TM</m:t>
                </m:r>
              </m:e>
              <m:sub>
                <m:r>
                  <w:rPr>
                    <w:rFonts w:ascii="Cambria Math" w:eastAsia="Times New Roman" w:hAnsi="Cambria Math" w:cs="Arial"/>
                  </w:rPr>
                  <m:t>band 2</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TM</m:t>
                </m:r>
              </m:e>
              <m:sub>
                <m:r>
                  <w:rPr>
                    <w:rFonts w:ascii="Cambria Math" w:eastAsia="Times New Roman" w:hAnsi="Cambria Math" w:cs="Arial"/>
                  </w:rPr>
                  <m:t xml:space="preserve"> band 5</m:t>
                </m:r>
              </m:sub>
            </m:sSub>
          </m:num>
          <m:den>
            <m:sSub>
              <m:sSubPr>
                <m:ctrlPr>
                  <w:rPr>
                    <w:rFonts w:ascii="Cambria Math" w:eastAsia="Times New Roman" w:hAnsi="Cambria Math" w:cs="Arial"/>
                    <w:i/>
                  </w:rPr>
                </m:ctrlPr>
              </m:sSubPr>
              <m:e>
                <m:r>
                  <w:rPr>
                    <w:rFonts w:ascii="Cambria Math" w:eastAsia="Times New Roman" w:hAnsi="Cambria Math" w:cs="Arial"/>
                  </w:rPr>
                  <m:t>TM</m:t>
                </m:r>
              </m:e>
              <m:sub>
                <m:r>
                  <w:rPr>
                    <w:rFonts w:ascii="Cambria Math" w:eastAsia="Times New Roman" w:hAnsi="Cambria Math" w:cs="Arial"/>
                  </w:rPr>
                  <m:t>band 2</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TM</m:t>
                </m:r>
              </m:e>
              <m:sub>
                <m:r>
                  <w:rPr>
                    <w:rFonts w:ascii="Cambria Math" w:eastAsia="Times New Roman" w:hAnsi="Cambria Math" w:cs="Arial"/>
                  </w:rPr>
                  <m:t xml:space="preserve"> band 5</m:t>
                </m:r>
              </m:sub>
            </m:sSub>
          </m:den>
        </m:f>
      </m:oMath>
    </w:p>
    <w:p w14:paraId="39573941" w14:textId="1BBC2B77" w:rsidR="003C224C" w:rsidRPr="004E51FB" w:rsidRDefault="003C224C" w:rsidP="00D05586">
      <w:pPr>
        <w:spacing w:after="0" w:line="240" w:lineRule="auto"/>
        <w:rPr>
          <w:rFonts w:ascii="Garamond" w:eastAsia="Times New Roman" w:hAnsi="Garamond" w:cs="Arial"/>
        </w:rPr>
      </w:pPr>
      <w:r w:rsidRPr="52749B25">
        <w:rPr>
          <w:rFonts w:ascii="Garamond" w:eastAsia="Times New Roman" w:hAnsi="Garamond" w:cs="Arial"/>
          <w:b/>
          <w:bCs/>
          <w:i/>
          <w:iCs/>
        </w:rPr>
        <w:t>Landsat 8:</w:t>
      </w:r>
      <w:r>
        <w:rPr>
          <w:rFonts w:ascii="Garamond" w:eastAsia="Times New Roman" w:hAnsi="Garamond" w:cs="Arial"/>
        </w:rPr>
        <w:t xml:space="preserve"> </w:t>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p>
    <w:p w14:paraId="7377D521" w14:textId="1BBC2B77" w:rsidR="003C224C" w:rsidRPr="004E51FB" w:rsidRDefault="64CC3F97" w:rsidP="00D05586">
      <w:pPr>
        <w:spacing w:after="0" w:line="240" w:lineRule="auto"/>
        <w:jc w:val="right"/>
        <w:rPr>
          <w:rFonts w:ascii="Garamond" w:eastAsia="Times New Roman" w:hAnsi="Garamond" w:cs="Arial"/>
        </w:rPr>
      </w:pPr>
      <w:r w:rsidRPr="52749B25">
        <w:rPr>
          <w:rFonts w:ascii="Garamond" w:eastAsia="Times New Roman" w:hAnsi="Garamond" w:cs="Arial"/>
          <w:i/>
          <w:iCs/>
        </w:rPr>
        <w:t>(1b)</w:t>
      </w:r>
    </w:p>
    <w:p w14:paraId="50339164" w14:textId="52F0EAD9" w:rsidR="00ED5F66" w:rsidRPr="00361A40" w:rsidRDefault="003C224C" w:rsidP="00D05586">
      <w:pPr>
        <w:spacing w:after="0" w:line="240" w:lineRule="auto"/>
        <w:jc w:val="center"/>
      </w:pPr>
      <m:oMathPara>
        <m:oMath>
          <m:r>
            <w:rPr>
              <w:rFonts w:ascii="Cambria Math" w:eastAsia="Times New Roman" w:hAnsi="Cambria Math" w:cs="Arial"/>
            </w:rPr>
            <m:t>NDSI=</m:t>
          </m:r>
          <m:f>
            <m:fPr>
              <m:ctrlPr>
                <w:rPr>
                  <w:rFonts w:ascii="Cambria Math" w:eastAsia="Times New Roman" w:hAnsi="Cambria Math" w:cs="Arial"/>
                  <w:i/>
                </w:rPr>
              </m:ctrlPr>
            </m:fPr>
            <m:num>
              <m:sSub>
                <m:sSubPr>
                  <m:ctrlPr>
                    <w:rPr>
                      <w:rFonts w:ascii="Cambria Math" w:eastAsia="Times New Roman" w:hAnsi="Cambria Math" w:cs="Arial"/>
                      <w:i/>
                    </w:rPr>
                  </m:ctrlPr>
                </m:sSubPr>
                <m:e>
                  <m:r>
                    <w:rPr>
                      <w:rFonts w:ascii="Cambria Math" w:eastAsia="Times New Roman" w:hAnsi="Cambria Math" w:cs="Arial"/>
                    </w:rPr>
                    <m:t>OLI</m:t>
                  </m:r>
                </m:e>
                <m:sub>
                  <m:r>
                    <w:rPr>
                      <w:rFonts w:ascii="Cambria Math" w:eastAsia="Times New Roman" w:hAnsi="Cambria Math" w:cs="Arial"/>
                    </w:rPr>
                    <m:t>band 3</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OLI</m:t>
                  </m:r>
                </m:e>
                <m:sub>
                  <m:r>
                    <w:rPr>
                      <w:rFonts w:ascii="Cambria Math" w:eastAsia="Times New Roman" w:hAnsi="Cambria Math" w:cs="Arial"/>
                    </w:rPr>
                    <m:t xml:space="preserve"> band 6</m:t>
                  </m:r>
                </m:sub>
              </m:sSub>
            </m:num>
            <m:den>
              <m:sSub>
                <m:sSubPr>
                  <m:ctrlPr>
                    <w:rPr>
                      <w:rFonts w:ascii="Cambria Math" w:eastAsia="Times New Roman" w:hAnsi="Cambria Math" w:cs="Arial"/>
                      <w:i/>
                    </w:rPr>
                  </m:ctrlPr>
                </m:sSubPr>
                <m:e>
                  <m:r>
                    <w:rPr>
                      <w:rFonts w:ascii="Cambria Math" w:eastAsia="Times New Roman" w:hAnsi="Cambria Math" w:cs="Arial"/>
                    </w:rPr>
                    <m:t>OLI</m:t>
                  </m:r>
                </m:e>
                <m:sub>
                  <m:r>
                    <w:rPr>
                      <w:rFonts w:ascii="Cambria Math" w:eastAsia="Times New Roman" w:hAnsi="Cambria Math" w:cs="Arial"/>
                    </w:rPr>
                    <m:t>band 3</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OLI</m:t>
                  </m:r>
                </m:e>
                <m:sub>
                  <m:r>
                    <w:rPr>
                      <w:rFonts w:ascii="Cambria Math" w:eastAsia="Times New Roman" w:hAnsi="Cambria Math" w:cs="Arial"/>
                    </w:rPr>
                    <m:t xml:space="preserve"> band 6</m:t>
                  </m:r>
                </m:sub>
              </m:sSub>
            </m:den>
          </m:f>
        </m:oMath>
      </m:oMathPara>
    </w:p>
    <w:p w14:paraId="54B654C2" w14:textId="02698B6B" w:rsidR="220003C8" w:rsidRDefault="220003C8" w:rsidP="00D05586">
      <w:pPr>
        <w:spacing w:after="0" w:line="240" w:lineRule="auto"/>
        <w:jc w:val="center"/>
      </w:pPr>
    </w:p>
    <w:p w14:paraId="79816F0E" w14:textId="3858E2C4" w:rsidR="220003C8" w:rsidRDefault="220003C8" w:rsidP="00D05586">
      <w:pPr>
        <w:spacing w:after="0" w:line="240" w:lineRule="auto"/>
        <w:rPr>
          <w:rFonts w:ascii="Garamond" w:eastAsia="Times New Roman" w:hAnsi="Garamond" w:cs="Arial"/>
        </w:rPr>
      </w:pPr>
    </w:p>
    <w:p w14:paraId="35C2E715" w14:textId="2723146A" w:rsidR="0B308694" w:rsidRDefault="0B308694" w:rsidP="00D05586">
      <w:pPr>
        <w:spacing w:after="0" w:line="240" w:lineRule="auto"/>
        <w:rPr>
          <w:rFonts w:ascii="Garamond" w:eastAsia="Times New Roman" w:hAnsi="Garamond" w:cs="Arial"/>
        </w:rPr>
      </w:pPr>
      <w:r w:rsidRPr="52749B25">
        <w:rPr>
          <w:rFonts w:ascii="Garamond" w:eastAsia="Times New Roman" w:hAnsi="Garamond" w:cs="Arial"/>
        </w:rPr>
        <w:t>NDVI is the ratio bet</w:t>
      </w:r>
      <w:r w:rsidR="0031597A">
        <w:rPr>
          <w:rFonts w:ascii="Garamond" w:eastAsia="Times New Roman" w:hAnsi="Garamond" w:cs="Arial"/>
        </w:rPr>
        <w:t>ween the red and NIR</w:t>
      </w:r>
      <w:r w:rsidR="00DE6B52">
        <w:rPr>
          <w:rFonts w:ascii="Garamond" w:eastAsia="Times New Roman" w:hAnsi="Garamond" w:cs="Arial"/>
        </w:rPr>
        <w:t xml:space="preserve"> values, which </w:t>
      </w:r>
      <w:proofErr w:type="gramStart"/>
      <w:r w:rsidRPr="52749B25">
        <w:rPr>
          <w:rFonts w:ascii="Garamond" w:eastAsia="Times New Roman" w:hAnsi="Garamond" w:cs="Arial"/>
        </w:rPr>
        <w:t>are found</w:t>
      </w:r>
      <w:proofErr w:type="gramEnd"/>
      <w:r w:rsidRPr="52749B25">
        <w:rPr>
          <w:rFonts w:ascii="Garamond" w:eastAsia="Times New Roman" w:hAnsi="Garamond" w:cs="Arial"/>
        </w:rPr>
        <w:t xml:space="preserve"> on different bands between Landsat 5 TM and Landsat 8 OLI (</w:t>
      </w:r>
      <w:r w:rsidRPr="52749B25">
        <w:rPr>
          <w:rFonts w:ascii="Garamond" w:eastAsia="Times New Roman" w:hAnsi="Garamond" w:cs="Arial"/>
          <w:i/>
          <w:iCs/>
        </w:rPr>
        <w:t>Equation B2</w:t>
      </w:r>
      <w:r w:rsidRPr="52749B25">
        <w:rPr>
          <w:rFonts w:ascii="Garamond" w:eastAsia="Times New Roman" w:hAnsi="Garamond" w:cs="Arial"/>
        </w:rPr>
        <w:t xml:space="preserve">). The range of index values is </w:t>
      </w:r>
      <w:proofErr w:type="gramStart"/>
      <w:r w:rsidRPr="52749B25">
        <w:rPr>
          <w:rFonts w:ascii="Garamond" w:eastAsia="Times New Roman" w:hAnsi="Garamond" w:cs="Arial"/>
        </w:rPr>
        <w:t>–1</w:t>
      </w:r>
      <w:proofErr w:type="gramEnd"/>
      <w:r w:rsidRPr="52749B25">
        <w:rPr>
          <w:rFonts w:ascii="Garamond" w:eastAsia="Times New Roman" w:hAnsi="Garamond" w:cs="Arial"/>
        </w:rPr>
        <w:t xml:space="preserve"> to 1, with negative values indicating less green vegetation and positive values indicating more green vegetation.</w:t>
      </w:r>
    </w:p>
    <w:p w14:paraId="4E56AE7E" w14:textId="6D8B4359" w:rsidR="220003C8" w:rsidRDefault="220003C8" w:rsidP="00D05586">
      <w:pPr>
        <w:spacing w:after="0" w:line="240" w:lineRule="auto"/>
        <w:rPr>
          <w:rFonts w:ascii="Garamond" w:hAnsi="Garamond" w:cs="Arial"/>
          <w:i/>
          <w:iCs/>
        </w:rPr>
      </w:pPr>
    </w:p>
    <w:p w14:paraId="4366BF18" w14:textId="03CD2828" w:rsidR="00361A40" w:rsidRDefault="00361A40" w:rsidP="00D05586">
      <w:pPr>
        <w:spacing w:after="0" w:line="240" w:lineRule="auto"/>
        <w:jc w:val="right"/>
        <w:rPr>
          <w:rFonts w:ascii="Garamond" w:hAnsi="Garamond" w:cs="Arial"/>
          <w:i/>
          <w:iCs/>
        </w:rPr>
      </w:pPr>
      <w:r w:rsidRPr="52749B25">
        <w:rPr>
          <w:rFonts w:ascii="Garamond" w:hAnsi="Garamond" w:cs="Arial"/>
          <w:i/>
          <w:iCs/>
        </w:rPr>
        <w:t>(2)</w:t>
      </w:r>
    </w:p>
    <w:p w14:paraId="4EDFC168" w14:textId="1B63690D" w:rsidR="00ED5F66" w:rsidRPr="00361A40" w:rsidRDefault="00361A40" w:rsidP="00D05586">
      <w:pPr>
        <w:spacing w:after="0" w:line="240" w:lineRule="auto"/>
        <w:jc w:val="center"/>
        <w:rPr>
          <w:rFonts w:ascii="Garamond" w:hAnsi="Garamond" w:cs="Arial"/>
          <w:i/>
          <w:iCs/>
        </w:rPr>
      </w:pPr>
      <m:oMathPara>
        <m:oMath>
          <m:r>
            <w:rPr>
              <w:rFonts w:ascii="Cambria Math" w:eastAsia="Times New Roman" w:hAnsi="Cambria Math" w:cs="Arial"/>
            </w:rPr>
            <m:t>NDVI=</m:t>
          </m:r>
          <m:f>
            <m:fPr>
              <m:ctrlPr>
                <w:rPr>
                  <w:rFonts w:ascii="Cambria Math" w:eastAsia="Times New Roman" w:hAnsi="Cambria Math" w:cs="Arial"/>
                  <w:i/>
                </w:rPr>
              </m:ctrlPr>
            </m:fPr>
            <m:num>
              <m:d>
                <m:dPr>
                  <m:ctrlPr>
                    <w:rPr>
                      <w:rFonts w:ascii="Cambria Math" w:eastAsia="Times New Roman" w:hAnsi="Cambria Math" w:cs="Arial"/>
                      <w:i/>
                    </w:rPr>
                  </m:ctrlPr>
                </m:dPr>
                <m:e>
                  <m:r>
                    <w:rPr>
                      <w:rFonts w:ascii="Cambria Math" w:eastAsia="Times New Roman" w:hAnsi="Cambria Math" w:cs="Arial"/>
                    </w:rPr>
                    <m:t>NIR-red</m:t>
                  </m:r>
                </m:e>
              </m:d>
            </m:num>
            <m:den>
              <m:d>
                <m:dPr>
                  <m:ctrlPr>
                    <w:rPr>
                      <w:rFonts w:ascii="Cambria Math" w:eastAsia="Times New Roman" w:hAnsi="Cambria Math" w:cs="Arial"/>
                      <w:i/>
                    </w:rPr>
                  </m:ctrlPr>
                </m:dPr>
                <m:e>
                  <m:r>
                    <w:rPr>
                      <w:rFonts w:ascii="Cambria Math" w:eastAsia="Times New Roman" w:hAnsi="Cambria Math" w:cs="Arial"/>
                    </w:rPr>
                    <m:t>NIR+red</m:t>
                  </m:r>
                </m:e>
              </m:d>
            </m:den>
          </m:f>
        </m:oMath>
      </m:oMathPara>
    </w:p>
    <w:p w14:paraId="3C452304" w14:textId="77777777" w:rsidR="00361A40" w:rsidRDefault="00361A40" w:rsidP="00D05586">
      <w:pPr>
        <w:spacing w:after="0" w:line="240" w:lineRule="auto"/>
        <w:rPr>
          <w:rFonts w:ascii="Garamond" w:hAnsi="Garamond" w:cs="Arial"/>
          <w:i/>
          <w:iCs/>
        </w:rPr>
      </w:pPr>
    </w:p>
    <w:p w14:paraId="71584766" w14:textId="195B6EF6" w:rsidR="0095344E" w:rsidRDefault="0095344E" w:rsidP="00D05586">
      <w:pPr>
        <w:spacing w:after="0" w:line="240" w:lineRule="auto"/>
        <w:rPr>
          <w:rFonts w:ascii="Garamond" w:eastAsia="Times New Roman" w:hAnsi="Garamond" w:cs="Arial"/>
        </w:rPr>
      </w:pPr>
      <w:r w:rsidRPr="52749B25">
        <w:rPr>
          <w:rFonts w:ascii="Garamond" w:eastAsia="Times New Roman" w:hAnsi="Garamond" w:cs="Arial"/>
          <w:b/>
          <w:bCs/>
          <w:i/>
          <w:iCs/>
        </w:rPr>
        <w:t>Landsat 5:</w:t>
      </w:r>
      <w:r>
        <w:rPr>
          <w:rFonts w:ascii="Garamond" w:eastAsia="Times New Roman" w:hAnsi="Garamond" w:cs="Arial"/>
        </w:rPr>
        <w:t xml:space="preserve"> </w:t>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p>
    <w:p w14:paraId="24C53A2B" w14:textId="195B6EF6" w:rsidR="0095344E" w:rsidRDefault="70D92BA0" w:rsidP="00D05586">
      <w:pPr>
        <w:spacing w:after="0" w:line="240" w:lineRule="auto"/>
        <w:jc w:val="right"/>
        <w:rPr>
          <w:rFonts w:ascii="Garamond" w:eastAsia="Times New Roman" w:hAnsi="Garamond" w:cs="Arial"/>
        </w:rPr>
      </w:pPr>
      <w:r w:rsidRPr="52749B25">
        <w:rPr>
          <w:rFonts w:ascii="Garamond" w:eastAsia="Times New Roman" w:hAnsi="Garamond" w:cs="Arial"/>
          <w:i/>
          <w:iCs/>
        </w:rPr>
        <w:t>(2a)</w:t>
      </w:r>
    </w:p>
    <w:p w14:paraId="187FFFD4" w14:textId="3FABAFB9" w:rsidR="00E121B4" w:rsidRPr="00E121B4" w:rsidRDefault="0095344E" w:rsidP="00D05586">
      <w:pPr>
        <w:spacing w:after="0" w:line="240" w:lineRule="auto"/>
        <w:jc w:val="center"/>
        <w:rPr>
          <w:rFonts w:ascii="Garamond" w:hAnsi="Garamond" w:cs="Arial"/>
          <w:i/>
          <w:iCs/>
        </w:rPr>
      </w:pPr>
      <m:oMathPara>
        <m:oMath>
          <m:r>
            <w:rPr>
              <w:rFonts w:ascii="Cambria Math" w:eastAsia="Times New Roman" w:hAnsi="Cambria Math" w:cs="Arial"/>
            </w:rPr>
            <m:t>NDVI=</m:t>
          </m:r>
          <m:f>
            <m:fPr>
              <m:ctrlPr>
                <w:rPr>
                  <w:rFonts w:ascii="Cambria Math" w:eastAsia="Times New Roman" w:hAnsi="Cambria Math" w:cs="Arial"/>
                  <w:i/>
                </w:rPr>
              </m:ctrlPr>
            </m:fPr>
            <m:num>
              <m:sSub>
                <m:sSubPr>
                  <m:ctrlPr>
                    <w:rPr>
                      <w:rFonts w:ascii="Cambria Math" w:eastAsia="Times New Roman" w:hAnsi="Cambria Math" w:cs="Arial"/>
                      <w:i/>
                    </w:rPr>
                  </m:ctrlPr>
                </m:sSubPr>
                <m:e>
                  <m:r>
                    <w:rPr>
                      <w:rFonts w:ascii="Cambria Math" w:eastAsia="Times New Roman" w:hAnsi="Cambria Math" w:cs="Arial"/>
                    </w:rPr>
                    <m:t>TM</m:t>
                  </m:r>
                </m:e>
                <m:sub>
                  <m:r>
                    <w:rPr>
                      <w:rFonts w:ascii="Cambria Math" w:eastAsia="Times New Roman" w:hAnsi="Cambria Math" w:cs="Arial"/>
                    </w:rPr>
                    <m:t>band 4</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TM</m:t>
                  </m:r>
                </m:e>
                <m:sub>
                  <m:r>
                    <w:rPr>
                      <w:rFonts w:ascii="Cambria Math" w:eastAsia="Times New Roman" w:hAnsi="Cambria Math" w:cs="Arial"/>
                    </w:rPr>
                    <m:t xml:space="preserve"> band 3</m:t>
                  </m:r>
                </m:sub>
              </m:sSub>
            </m:num>
            <m:den>
              <m:sSub>
                <m:sSubPr>
                  <m:ctrlPr>
                    <w:rPr>
                      <w:rFonts w:ascii="Cambria Math" w:eastAsia="Times New Roman" w:hAnsi="Cambria Math" w:cs="Arial"/>
                      <w:i/>
                    </w:rPr>
                  </m:ctrlPr>
                </m:sSubPr>
                <m:e>
                  <m:r>
                    <w:rPr>
                      <w:rFonts w:ascii="Cambria Math" w:eastAsia="Times New Roman" w:hAnsi="Cambria Math" w:cs="Arial"/>
                    </w:rPr>
                    <m:t>TM</m:t>
                  </m:r>
                </m:e>
                <m:sub>
                  <m:r>
                    <w:rPr>
                      <w:rFonts w:ascii="Cambria Math" w:eastAsia="Times New Roman" w:hAnsi="Cambria Math" w:cs="Arial"/>
                    </w:rPr>
                    <m:t>band 4</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TM</m:t>
                  </m:r>
                </m:e>
                <m:sub>
                  <m:r>
                    <w:rPr>
                      <w:rFonts w:ascii="Cambria Math" w:eastAsia="Times New Roman" w:hAnsi="Cambria Math" w:cs="Arial"/>
                    </w:rPr>
                    <m:t xml:space="preserve"> band 3</m:t>
                  </m:r>
                </m:sub>
              </m:sSub>
            </m:den>
          </m:f>
        </m:oMath>
      </m:oMathPara>
    </w:p>
    <w:p w14:paraId="1C12A1D7" w14:textId="4CAAE3D6" w:rsidR="346588B5" w:rsidRDefault="346588B5" w:rsidP="00D05586">
      <w:pPr>
        <w:spacing w:after="0" w:line="240" w:lineRule="auto"/>
        <w:jc w:val="center"/>
        <w:rPr>
          <w:rFonts w:ascii="Garamond" w:eastAsia="Times New Roman" w:hAnsi="Garamond" w:cs="Arial"/>
          <w:b/>
          <w:bCs/>
          <w:i/>
          <w:iCs/>
        </w:rPr>
      </w:pPr>
    </w:p>
    <w:p w14:paraId="2CF8B8BA" w14:textId="195E3E45" w:rsidR="00E121B4" w:rsidRDefault="00E121B4" w:rsidP="00D05586">
      <w:pPr>
        <w:spacing w:after="0" w:line="240" w:lineRule="auto"/>
        <w:rPr>
          <w:rFonts w:ascii="Garamond" w:eastAsia="Times New Roman" w:hAnsi="Garamond" w:cs="Arial"/>
        </w:rPr>
      </w:pPr>
      <w:r w:rsidRPr="52749B25">
        <w:rPr>
          <w:rFonts w:ascii="Garamond" w:eastAsia="Times New Roman" w:hAnsi="Garamond" w:cs="Arial"/>
          <w:b/>
          <w:bCs/>
          <w:i/>
          <w:iCs/>
        </w:rPr>
        <w:t>Landsat 8:</w:t>
      </w:r>
      <w:r>
        <w:rPr>
          <w:rFonts w:ascii="Garamond" w:eastAsia="Times New Roman" w:hAnsi="Garamond" w:cs="Arial"/>
        </w:rPr>
        <w:t xml:space="preserve"> </w:t>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p>
    <w:p w14:paraId="4E292D4F" w14:textId="195E3E45" w:rsidR="00E121B4" w:rsidRDefault="3B9CE596" w:rsidP="00D05586">
      <w:pPr>
        <w:spacing w:after="0" w:line="240" w:lineRule="auto"/>
        <w:jc w:val="right"/>
        <w:rPr>
          <w:rFonts w:ascii="Garamond" w:eastAsia="Times New Roman" w:hAnsi="Garamond" w:cs="Arial"/>
        </w:rPr>
      </w:pPr>
      <w:r w:rsidRPr="52749B25">
        <w:rPr>
          <w:rFonts w:ascii="Garamond" w:eastAsia="Times New Roman" w:hAnsi="Garamond" w:cs="Arial"/>
          <w:i/>
          <w:iCs/>
        </w:rPr>
        <w:t>(2b)</w:t>
      </w:r>
    </w:p>
    <w:p w14:paraId="2F74B949" w14:textId="363FF1BA" w:rsidR="00E121B4" w:rsidRPr="00E121B4" w:rsidRDefault="00E121B4" w:rsidP="00D05586">
      <w:pPr>
        <w:spacing w:after="0" w:line="240" w:lineRule="auto"/>
        <w:jc w:val="center"/>
        <w:rPr>
          <w:rFonts w:ascii="Garamond" w:eastAsia="Times New Roman" w:hAnsi="Garamond" w:cs="Arial"/>
        </w:rPr>
      </w:pPr>
      <m:oMathPara>
        <m:oMath>
          <m:r>
            <w:rPr>
              <w:rFonts w:ascii="Cambria Math" w:eastAsia="Times New Roman" w:hAnsi="Cambria Math" w:cs="Arial"/>
            </w:rPr>
            <m:t>NDVI=</m:t>
          </m:r>
          <m:f>
            <m:fPr>
              <m:ctrlPr>
                <w:rPr>
                  <w:rFonts w:ascii="Cambria Math" w:eastAsia="Times New Roman" w:hAnsi="Cambria Math" w:cs="Arial"/>
                  <w:i/>
                </w:rPr>
              </m:ctrlPr>
            </m:fPr>
            <m:num>
              <m:sSub>
                <m:sSubPr>
                  <m:ctrlPr>
                    <w:rPr>
                      <w:rFonts w:ascii="Cambria Math" w:eastAsia="Times New Roman" w:hAnsi="Cambria Math" w:cs="Arial"/>
                      <w:i/>
                    </w:rPr>
                  </m:ctrlPr>
                </m:sSubPr>
                <m:e>
                  <m:r>
                    <w:rPr>
                      <w:rFonts w:ascii="Cambria Math" w:eastAsia="Times New Roman" w:hAnsi="Cambria Math" w:cs="Arial"/>
                    </w:rPr>
                    <m:t>OLI</m:t>
                  </m:r>
                </m:e>
                <m:sub>
                  <m:r>
                    <w:rPr>
                      <w:rFonts w:ascii="Cambria Math" w:eastAsia="Times New Roman" w:hAnsi="Cambria Math" w:cs="Arial"/>
                    </w:rPr>
                    <m:t>band 5</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OLI</m:t>
                  </m:r>
                </m:e>
                <m:sub>
                  <m:r>
                    <w:rPr>
                      <w:rFonts w:ascii="Cambria Math" w:eastAsia="Times New Roman" w:hAnsi="Cambria Math" w:cs="Arial"/>
                    </w:rPr>
                    <m:t xml:space="preserve"> band 4</m:t>
                  </m:r>
                </m:sub>
              </m:sSub>
            </m:num>
            <m:den>
              <m:sSub>
                <m:sSubPr>
                  <m:ctrlPr>
                    <w:rPr>
                      <w:rFonts w:ascii="Cambria Math" w:eastAsia="Times New Roman" w:hAnsi="Cambria Math" w:cs="Arial"/>
                      <w:i/>
                    </w:rPr>
                  </m:ctrlPr>
                </m:sSubPr>
                <m:e>
                  <m:r>
                    <w:rPr>
                      <w:rFonts w:ascii="Cambria Math" w:eastAsia="Times New Roman" w:hAnsi="Cambria Math" w:cs="Arial"/>
                    </w:rPr>
                    <m:t>OLI</m:t>
                  </m:r>
                </m:e>
                <m:sub>
                  <m:r>
                    <w:rPr>
                      <w:rFonts w:ascii="Cambria Math" w:eastAsia="Times New Roman" w:hAnsi="Cambria Math" w:cs="Arial"/>
                    </w:rPr>
                    <m:t>band 5</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OLI</m:t>
                  </m:r>
                </m:e>
                <m:sub>
                  <m:r>
                    <w:rPr>
                      <w:rFonts w:ascii="Cambria Math" w:eastAsia="Times New Roman" w:hAnsi="Cambria Math" w:cs="Arial"/>
                    </w:rPr>
                    <m:t xml:space="preserve"> band 4</m:t>
                  </m:r>
                </m:sub>
              </m:sSub>
            </m:den>
          </m:f>
        </m:oMath>
      </m:oMathPara>
    </w:p>
    <w:p w14:paraId="74EE050F" w14:textId="55629389" w:rsidR="220003C8" w:rsidRDefault="220003C8" w:rsidP="00D05586">
      <w:pPr>
        <w:spacing w:after="0" w:line="240" w:lineRule="auto"/>
        <w:jc w:val="right"/>
        <w:rPr>
          <w:rFonts w:ascii="Garamond" w:eastAsia="Times New Roman" w:hAnsi="Garamond" w:cs="Arial"/>
          <w:i/>
          <w:iCs/>
        </w:rPr>
      </w:pPr>
    </w:p>
    <w:p w14:paraId="6856FCE4" w14:textId="557EEF7F" w:rsidR="220003C8" w:rsidRDefault="220003C8" w:rsidP="00D05586">
      <w:pPr>
        <w:spacing w:after="0" w:line="240" w:lineRule="auto"/>
        <w:rPr>
          <w:rFonts w:ascii="Garamond" w:eastAsia="Times New Roman" w:hAnsi="Garamond" w:cs="Arial"/>
        </w:rPr>
      </w:pPr>
    </w:p>
    <w:p w14:paraId="6986EA83" w14:textId="1BCEE7F9" w:rsidR="0E9A43EA" w:rsidRDefault="459BCA73" w:rsidP="00D05586">
      <w:pPr>
        <w:spacing w:after="0" w:line="240" w:lineRule="auto"/>
        <w:rPr>
          <w:rFonts w:ascii="Garamond" w:eastAsia="Times New Roman" w:hAnsi="Garamond" w:cs="Arial"/>
        </w:rPr>
      </w:pPr>
      <w:r w:rsidRPr="52749B25">
        <w:rPr>
          <w:rFonts w:ascii="Garamond" w:eastAsia="Times New Roman" w:hAnsi="Garamond" w:cs="Arial"/>
        </w:rPr>
        <w:t xml:space="preserve">Akin to NDVI, EVI also uses a ratio of the R and NIR bands to assess vegetation greenness but incorporates several other values, listed with </w:t>
      </w:r>
      <w:r w:rsidR="00DE6B52">
        <w:rPr>
          <w:rFonts w:ascii="Garamond" w:eastAsia="Times New Roman" w:hAnsi="Garamond" w:cs="Arial"/>
          <w:i/>
        </w:rPr>
        <w:t>E</w:t>
      </w:r>
      <w:r w:rsidRPr="00DE6B52">
        <w:rPr>
          <w:rFonts w:ascii="Garamond" w:eastAsia="Times New Roman" w:hAnsi="Garamond" w:cs="Arial"/>
          <w:i/>
        </w:rPr>
        <w:t>quation 3</w:t>
      </w:r>
      <w:r w:rsidRPr="52749B25">
        <w:rPr>
          <w:rFonts w:ascii="Garamond" w:eastAsia="Times New Roman" w:hAnsi="Garamond" w:cs="Arial"/>
        </w:rPr>
        <w:t xml:space="preserve">. The range of index values is </w:t>
      </w:r>
      <w:proofErr w:type="gramStart"/>
      <w:r w:rsidRPr="52749B25">
        <w:rPr>
          <w:rFonts w:ascii="Garamond" w:eastAsia="Times New Roman" w:hAnsi="Garamond" w:cs="Arial"/>
        </w:rPr>
        <w:t>–1</w:t>
      </w:r>
      <w:proofErr w:type="gramEnd"/>
      <w:r w:rsidRPr="52749B25">
        <w:rPr>
          <w:rFonts w:ascii="Garamond" w:eastAsia="Times New Roman" w:hAnsi="Garamond" w:cs="Arial"/>
        </w:rPr>
        <w:t xml:space="preserve"> to 1, with negative values indicating less green vegetation and positive values indicating more green vegetation</w:t>
      </w:r>
      <w:r w:rsidR="59253D82" w:rsidRPr="52749B25">
        <w:rPr>
          <w:rFonts w:ascii="Garamond" w:eastAsia="Times New Roman" w:hAnsi="Garamond" w:cs="Arial"/>
        </w:rPr>
        <w:t xml:space="preserve"> (</w:t>
      </w:r>
      <w:r w:rsidR="59253D82" w:rsidRPr="52749B25">
        <w:rPr>
          <w:rFonts w:ascii="Garamond" w:eastAsia="Times New Roman" w:hAnsi="Garamond" w:cs="Arial"/>
          <w:i/>
          <w:iCs/>
        </w:rPr>
        <w:t>Equation 3</w:t>
      </w:r>
      <w:r w:rsidR="59253D82" w:rsidRPr="52749B25">
        <w:rPr>
          <w:rFonts w:ascii="Garamond" w:eastAsia="Times New Roman" w:hAnsi="Garamond" w:cs="Arial"/>
        </w:rPr>
        <w:t>)</w:t>
      </w:r>
      <w:r w:rsidRPr="52749B25">
        <w:rPr>
          <w:rFonts w:ascii="Garamond" w:eastAsia="Times New Roman" w:hAnsi="Garamond" w:cs="Arial"/>
        </w:rPr>
        <w:t xml:space="preserve">. </w:t>
      </w:r>
    </w:p>
    <w:p w14:paraId="2870717D" w14:textId="0A84CECD" w:rsidR="13E927C4" w:rsidRDefault="13E927C4" w:rsidP="00D05586">
      <w:pPr>
        <w:spacing w:after="0" w:line="240" w:lineRule="auto"/>
        <w:rPr>
          <w:rFonts w:ascii="Garamond" w:eastAsia="Times New Roman" w:hAnsi="Garamond" w:cs="Arial"/>
        </w:rPr>
      </w:pPr>
    </w:p>
    <w:p w14:paraId="19140DE1" w14:textId="0E030ECE" w:rsidR="006A49E5" w:rsidRDefault="006A49E5" w:rsidP="00D05586">
      <w:pPr>
        <w:spacing w:after="0" w:line="240" w:lineRule="auto"/>
        <w:jc w:val="right"/>
        <w:rPr>
          <w:rFonts w:ascii="Garamond" w:eastAsia="Times New Roman" w:hAnsi="Garamond" w:cs="Arial"/>
        </w:rPr>
      </w:pPr>
      <w:r w:rsidRPr="52749B25">
        <w:rPr>
          <w:rFonts w:ascii="Garamond" w:eastAsia="Times New Roman" w:hAnsi="Garamond" w:cs="Arial"/>
          <w:i/>
          <w:iCs/>
        </w:rPr>
        <w:t>(3)</w:t>
      </w:r>
    </w:p>
    <w:p w14:paraId="584F6464" w14:textId="1CD67AC5" w:rsidR="006A49E5" w:rsidRPr="00127164" w:rsidRDefault="006A49E5" w:rsidP="00D05586">
      <w:pPr>
        <w:spacing w:after="0" w:line="240" w:lineRule="auto"/>
        <w:jc w:val="center"/>
        <w:rPr>
          <w:rFonts w:ascii="Garamond" w:eastAsia="Times New Roman" w:hAnsi="Garamond" w:cs="Arial"/>
        </w:rPr>
      </w:pPr>
      <m:oMathPara>
        <m:oMath>
          <m:r>
            <w:rPr>
              <w:rFonts w:ascii="Cambria Math" w:eastAsia="Times New Roman" w:hAnsi="Cambria Math" w:cs="Arial"/>
            </w:rPr>
            <m:t>EVI=G*</m:t>
          </m:r>
          <m:d>
            <m:dPr>
              <m:ctrlPr>
                <w:rPr>
                  <w:rFonts w:ascii="Cambria Math" w:eastAsia="Times New Roman" w:hAnsi="Cambria Math" w:cs="Arial"/>
                  <w:i/>
                </w:rPr>
              </m:ctrlPr>
            </m:dPr>
            <m:e>
              <m:f>
                <m:fPr>
                  <m:ctrlPr>
                    <w:rPr>
                      <w:rFonts w:ascii="Cambria Math" w:eastAsia="Times New Roman" w:hAnsi="Cambria Math" w:cs="Arial"/>
                      <w:i/>
                    </w:rPr>
                  </m:ctrlPr>
                </m:fPr>
                <m:num>
                  <m:d>
                    <m:dPr>
                      <m:ctrlPr>
                        <w:rPr>
                          <w:rFonts w:ascii="Cambria Math" w:eastAsia="Times New Roman" w:hAnsi="Cambria Math" w:cs="Arial"/>
                          <w:i/>
                        </w:rPr>
                      </m:ctrlPr>
                    </m:dPr>
                    <m:e>
                      <m:r>
                        <w:rPr>
                          <w:rFonts w:ascii="Cambria Math" w:eastAsia="Times New Roman" w:hAnsi="Cambria Math" w:cs="Arial"/>
                        </w:rPr>
                        <m:t>NIR-red</m:t>
                      </m:r>
                    </m:e>
                  </m:d>
                </m:num>
                <m:den>
                  <m:d>
                    <m:dPr>
                      <m:ctrlPr>
                        <w:rPr>
                          <w:rFonts w:ascii="Cambria Math" w:eastAsia="Times New Roman" w:hAnsi="Cambria Math" w:cs="Arial"/>
                          <w:i/>
                        </w:rPr>
                      </m:ctrlPr>
                    </m:dPr>
                    <m:e>
                      <m:r>
                        <w:rPr>
                          <w:rFonts w:ascii="Cambria Math" w:eastAsia="Times New Roman" w:hAnsi="Cambria Math" w:cs="Arial"/>
                        </w:rPr>
                        <m:t xml:space="preserve">NIR+ </m:t>
                      </m:r>
                      <m:sSub>
                        <m:sSubPr>
                          <m:ctrlPr>
                            <w:rPr>
                              <w:rFonts w:ascii="Cambria Math" w:eastAsia="Times New Roman" w:hAnsi="Cambria Math" w:cs="Arial"/>
                              <w:i/>
                            </w:rPr>
                          </m:ctrlPr>
                        </m:sSubPr>
                        <m:e>
                          <m:r>
                            <w:rPr>
                              <w:rFonts w:ascii="Cambria Math" w:eastAsia="Times New Roman" w:hAnsi="Cambria Math" w:cs="Arial"/>
                            </w:rPr>
                            <m:t>C</m:t>
                          </m:r>
                        </m:e>
                        <m:sub>
                          <m:r>
                            <w:rPr>
                              <w:rFonts w:ascii="Cambria Math" w:eastAsia="Times New Roman" w:hAnsi="Cambria Math" w:cs="Arial"/>
                            </w:rPr>
                            <m:t>1</m:t>
                          </m:r>
                        </m:sub>
                      </m:sSub>
                      <m:r>
                        <w:rPr>
                          <w:rFonts w:ascii="Cambria Math" w:eastAsia="Times New Roman" w:hAnsi="Cambria Math" w:cs="Arial"/>
                        </w:rPr>
                        <m:t>*red-</m:t>
                      </m:r>
                      <m:sSub>
                        <m:sSubPr>
                          <m:ctrlPr>
                            <w:rPr>
                              <w:rFonts w:ascii="Cambria Math" w:eastAsia="Times New Roman" w:hAnsi="Cambria Math" w:cs="Arial"/>
                              <w:i/>
                            </w:rPr>
                          </m:ctrlPr>
                        </m:sSubPr>
                        <m:e>
                          <m:r>
                            <w:rPr>
                              <w:rFonts w:ascii="Cambria Math" w:eastAsia="Times New Roman" w:hAnsi="Cambria Math" w:cs="Arial"/>
                            </w:rPr>
                            <m:t>C</m:t>
                          </m:r>
                        </m:e>
                        <m:sub>
                          <m:r>
                            <w:rPr>
                              <w:rFonts w:ascii="Cambria Math" w:eastAsia="Times New Roman" w:hAnsi="Cambria Math" w:cs="Arial"/>
                            </w:rPr>
                            <m:t>2</m:t>
                          </m:r>
                        </m:sub>
                      </m:sSub>
                      <m:r>
                        <w:rPr>
                          <w:rFonts w:ascii="Cambria Math" w:eastAsia="Times New Roman" w:hAnsi="Cambria Math" w:cs="Arial"/>
                        </w:rPr>
                        <m:t>*blue+L</m:t>
                      </m:r>
                    </m:e>
                  </m:d>
                </m:den>
              </m:f>
            </m:e>
          </m:d>
        </m:oMath>
      </m:oMathPara>
    </w:p>
    <w:p w14:paraId="78CB3E3F" w14:textId="77777777" w:rsidR="006A49E5" w:rsidRPr="006A49E5" w:rsidRDefault="006A49E5" w:rsidP="00D05586">
      <w:pPr>
        <w:spacing w:after="0" w:line="240" w:lineRule="auto"/>
        <w:rPr>
          <w:rFonts w:ascii="Garamond" w:eastAsia="Times New Roman" w:hAnsi="Garamond" w:cs="Arial"/>
          <w:sz w:val="18"/>
          <w:szCs w:val="18"/>
        </w:rPr>
      </w:pPr>
      <m:oMathPara>
        <m:oMathParaPr>
          <m:jc m:val="left"/>
        </m:oMathParaPr>
        <m:oMath>
          <m:r>
            <w:rPr>
              <w:rFonts w:ascii="Cambria Math" w:eastAsia="Times New Roman" w:hAnsi="Cambria Math" w:cs="Arial"/>
              <w:sz w:val="18"/>
              <w:szCs w:val="18"/>
            </w:rPr>
            <m:t>Gain Factor (G)=2.5</m:t>
          </m:r>
        </m:oMath>
      </m:oMathPara>
    </w:p>
    <w:p w14:paraId="281FE2A3" w14:textId="77777777" w:rsidR="006A49E5" w:rsidRPr="006A49E5" w:rsidRDefault="006A49E5" w:rsidP="00D05586">
      <w:pPr>
        <w:spacing w:after="0" w:line="240" w:lineRule="auto"/>
        <w:rPr>
          <w:rFonts w:ascii="Garamond" w:eastAsia="Times New Roman" w:hAnsi="Garamond" w:cs="Arial"/>
          <w:sz w:val="18"/>
          <w:szCs w:val="18"/>
        </w:rPr>
      </w:pPr>
      <m:oMathPara>
        <m:oMathParaPr>
          <m:jc m:val="left"/>
        </m:oMathParaPr>
        <m:oMath>
          <m:r>
            <w:rPr>
              <w:rFonts w:ascii="Cambria Math" w:eastAsia="Times New Roman" w:hAnsi="Cambria Math" w:cs="Arial"/>
              <w:sz w:val="18"/>
              <w:szCs w:val="18"/>
            </w:rPr>
            <m:t>Coefficient 1 of aerosol resistance term (</m:t>
          </m:r>
          <m:sSub>
            <m:sSubPr>
              <m:ctrlPr>
                <w:rPr>
                  <w:rFonts w:ascii="Cambria Math" w:eastAsia="Times New Roman" w:hAnsi="Cambria Math" w:cs="Arial"/>
                  <w:i/>
                  <w:sz w:val="18"/>
                  <w:szCs w:val="18"/>
                </w:rPr>
              </m:ctrlPr>
            </m:sSubPr>
            <m:e>
              <m:r>
                <w:rPr>
                  <w:rFonts w:ascii="Cambria Math" w:eastAsia="Times New Roman" w:hAnsi="Cambria Math" w:cs="Arial"/>
                  <w:sz w:val="18"/>
                  <w:szCs w:val="18"/>
                </w:rPr>
                <m:t>C</m:t>
              </m:r>
            </m:e>
            <m:sub>
              <m:r>
                <w:rPr>
                  <w:rFonts w:ascii="Cambria Math" w:eastAsia="Times New Roman" w:hAnsi="Cambria Math" w:cs="Arial"/>
                  <w:sz w:val="18"/>
                  <w:szCs w:val="18"/>
                </w:rPr>
                <m:t>1</m:t>
              </m:r>
            </m:sub>
          </m:sSub>
          <m:r>
            <w:rPr>
              <w:rFonts w:ascii="Cambria Math" w:eastAsia="Times New Roman" w:hAnsi="Cambria Math" w:cs="Arial"/>
              <w:sz w:val="18"/>
              <w:szCs w:val="18"/>
            </w:rPr>
            <m:t>)=6</m:t>
          </m:r>
        </m:oMath>
      </m:oMathPara>
    </w:p>
    <w:p w14:paraId="6A46427B" w14:textId="77777777" w:rsidR="006A49E5" w:rsidRPr="006A49E5" w:rsidRDefault="006A49E5" w:rsidP="00D05586">
      <w:pPr>
        <w:spacing w:after="0" w:line="240" w:lineRule="auto"/>
        <w:rPr>
          <w:rFonts w:ascii="Garamond" w:eastAsia="Times New Roman" w:hAnsi="Garamond" w:cs="Arial"/>
          <w:sz w:val="18"/>
          <w:szCs w:val="18"/>
        </w:rPr>
      </w:pPr>
      <m:oMathPara>
        <m:oMathParaPr>
          <m:jc m:val="left"/>
        </m:oMathParaPr>
        <m:oMath>
          <m:r>
            <w:rPr>
              <w:rFonts w:ascii="Cambria Math" w:eastAsia="Times New Roman" w:hAnsi="Cambria Math" w:cs="Arial"/>
              <w:sz w:val="18"/>
              <w:szCs w:val="18"/>
            </w:rPr>
            <m:t>Coefficient 1 of aerosol resistance term (</m:t>
          </m:r>
          <m:sSub>
            <m:sSubPr>
              <m:ctrlPr>
                <w:rPr>
                  <w:rFonts w:ascii="Cambria Math" w:eastAsia="Times New Roman" w:hAnsi="Cambria Math" w:cs="Arial"/>
                  <w:i/>
                  <w:sz w:val="18"/>
                  <w:szCs w:val="18"/>
                </w:rPr>
              </m:ctrlPr>
            </m:sSubPr>
            <m:e>
              <m:r>
                <w:rPr>
                  <w:rFonts w:ascii="Cambria Math" w:eastAsia="Times New Roman" w:hAnsi="Cambria Math" w:cs="Arial"/>
                  <w:sz w:val="18"/>
                  <w:szCs w:val="18"/>
                </w:rPr>
                <m:t>C</m:t>
              </m:r>
            </m:e>
            <m:sub>
              <m:r>
                <w:rPr>
                  <w:rFonts w:ascii="Cambria Math" w:eastAsia="Times New Roman" w:hAnsi="Cambria Math" w:cs="Arial"/>
                  <w:sz w:val="18"/>
                  <w:szCs w:val="18"/>
                </w:rPr>
                <m:t>2</m:t>
              </m:r>
            </m:sub>
          </m:sSub>
          <m:r>
            <w:rPr>
              <w:rFonts w:ascii="Cambria Math" w:eastAsia="Times New Roman" w:hAnsi="Cambria Math" w:cs="Arial"/>
              <w:sz w:val="18"/>
              <w:szCs w:val="18"/>
            </w:rPr>
            <m:t>)=7.5</m:t>
          </m:r>
        </m:oMath>
      </m:oMathPara>
    </w:p>
    <w:p w14:paraId="24715C86" w14:textId="77777777" w:rsidR="006A49E5" w:rsidRPr="006A49E5" w:rsidRDefault="006A49E5" w:rsidP="00D05586">
      <w:pPr>
        <w:spacing w:after="0" w:line="240" w:lineRule="auto"/>
        <w:rPr>
          <w:rFonts w:ascii="Garamond" w:eastAsia="Times New Roman" w:hAnsi="Garamond" w:cs="Arial"/>
          <w:sz w:val="18"/>
          <w:szCs w:val="18"/>
        </w:rPr>
      </w:pPr>
      <m:oMathPara>
        <m:oMathParaPr>
          <m:jc m:val="left"/>
        </m:oMathParaPr>
        <m:oMath>
          <m:r>
            <w:rPr>
              <w:rFonts w:ascii="Cambria Math" w:eastAsia="Times New Roman" w:hAnsi="Cambria Math" w:cs="Arial"/>
              <w:sz w:val="18"/>
              <w:szCs w:val="18"/>
            </w:rPr>
            <w:lastRenderedPageBreak/>
            <m:t>Canopy Background (L)=1</m:t>
          </m:r>
        </m:oMath>
      </m:oMathPara>
    </w:p>
    <w:p w14:paraId="5768E7EC" w14:textId="77777777" w:rsidR="00FD3BD2" w:rsidRDefault="00FD3BD2" w:rsidP="00D05586">
      <w:pPr>
        <w:spacing w:after="0" w:line="240" w:lineRule="auto"/>
        <w:rPr>
          <w:rFonts w:ascii="Garamond" w:eastAsia="Times New Roman" w:hAnsi="Garamond" w:cs="Arial"/>
        </w:rPr>
      </w:pPr>
    </w:p>
    <w:p w14:paraId="32660656" w14:textId="62B6D13E" w:rsidR="00FD3BD2" w:rsidRDefault="00FD3BD2" w:rsidP="00D05586">
      <w:pPr>
        <w:spacing w:after="0" w:line="240" w:lineRule="auto"/>
        <w:rPr>
          <w:rFonts w:ascii="Garamond" w:eastAsia="Times New Roman" w:hAnsi="Garamond" w:cs="Arial"/>
        </w:rPr>
      </w:pPr>
      <w:r w:rsidRPr="52749B25">
        <w:rPr>
          <w:rFonts w:ascii="Garamond" w:eastAsia="Times New Roman" w:hAnsi="Garamond" w:cs="Arial"/>
          <w:b/>
          <w:bCs/>
          <w:i/>
          <w:iCs/>
        </w:rPr>
        <w:t>Landsat 5:</w:t>
      </w:r>
      <w:r w:rsidR="00B0162D" w:rsidRPr="00111BD5">
        <w:rPr>
          <w:rFonts w:ascii="Garamond" w:eastAsia="Times New Roman" w:hAnsi="Garamond" w:cs="Arial"/>
          <w:b/>
          <w:bCs/>
          <w:i/>
          <w:iCs/>
        </w:rPr>
        <w:tab/>
      </w:r>
      <w:r w:rsidR="00B0162D">
        <w:rPr>
          <w:rFonts w:ascii="Garamond" w:eastAsia="Times New Roman" w:hAnsi="Garamond" w:cs="Arial"/>
        </w:rPr>
        <w:tab/>
      </w:r>
      <w:r w:rsidR="00B0162D">
        <w:rPr>
          <w:rFonts w:ascii="Garamond" w:eastAsia="Times New Roman" w:hAnsi="Garamond" w:cs="Arial"/>
        </w:rPr>
        <w:tab/>
      </w:r>
      <w:r w:rsidR="00B0162D">
        <w:rPr>
          <w:rFonts w:ascii="Garamond" w:eastAsia="Times New Roman" w:hAnsi="Garamond" w:cs="Arial"/>
        </w:rPr>
        <w:tab/>
      </w:r>
      <w:r w:rsidR="00B0162D">
        <w:rPr>
          <w:rFonts w:ascii="Garamond" w:eastAsia="Times New Roman" w:hAnsi="Garamond" w:cs="Arial"/>
        </w:rPr>
        <w:tab/>
      </w:r>
      <w:r w:rsidR="00B0162D">
        <w:rPr>
          <w:rFonts w:ascii="Garamond" w:eastAsia="Times New Roman" w:hAnsi="Garamond" w:cs="Arial"/>
        </w:rPr>
        <w:tab/>
      </w:r>
      <w:r w:rsidR="00B0162D">
        <w:rPr>
          <w:rFonts w:ascii="Garamond" w:eastAsia="Times New Roman" w:hAnsi="Garamond" w:cs="Arial"/>
        </w:rPr>
        <w:tab/>
      </w:r>
      <w:r w:rsidR="00B0162D">
        <w:rPr>
          <w:rFonts w:ascii="Garamond" w:eastAsia="Times New Roman" w:hAnsi="Garamond" w:cs="Arial"/>
        </w:rPr>
        <w:tab/>
      </w:r>
      <w:r w:rsidR="00B0162D">
        <w:rPr>
          <w:rFonts w:ascii="Garamond" w:eastAsia="Times New Roman" w:hAnsi="Garamond" w:cs="Arial"/>
        </w:rPr>
        <w:tab/>
      </w:r>
      <w:r w:rsidR="00B0162D">
        <w:rPr>
          <w:rFonts w:ascii="Garamond" w:eastAsia="Times New Roman" w:hAnsi="Garamond" w:cs="Arial"/>
        </w:rPr>
        <w:tab/>
      </w:r>
      <w:r w:rsidR="00B0162D">
        <w:rPr>
          <w:rFonts w:ascii="Garamond" w:eastAsia="Times New Roman" w:hAnsi="Garamond" w:cs="Arial"/>
        </w:rPr>
        <w:tab/>
      </w:r>
    </w:p>
    <w:p w14:paraId="0736D797" w14:textId="62B6D13E" w:rsidR="00FD3BD2" w:rsidRDefault="66BC3AB4" w:rsidP="00D05586">
      <w:pPr>
        <w:spacing w:after="0" w:line="240" w:lineRule="auto"/>
        <w:jc w:val="right"/>
        <w:rPr>
          <w:rFonts w:ascii="Garamond" w:eastAsia="Times New Roman" w:hAnsi="Garamond" w:cs="Arial"/>
        </w:rPr>
      </w:pPr>
      <w:r w:rsidRPr="52749B25">
        <w:rPr>
          <w:rFonts w:ascii="Garamond" w:eastAsia="Times New Roman" w:hAnsi="Garamond" w:cs="Arial"/>
          <w:i/>
          <w:iCs/>
        </w:rPr>
        <w:t>(</w:t>
      </w:r>
      <w:r w:rsidR="625D16F9" w:rsidRPr="52749B25">
        <w:rPr>
          <w:rFonts w:ascii="Garamond" w:eastAsia="Times New Roman" w:hAnsi="Garamond" w:cs="Arial"/>
          <w:i/>
          <w:iCs/>
        </w:rPr>
        <w:t>3a)</w:t>
      </w:r>
    </w:p>
    <w:p w14:paraId="703A667F" w14:textId="5DF96F8E" w:rsidR="00E121B4" w:rsidRDefault="00FD3BD2" w:rsidP="00D05586">
      <w:pPr>
        <w:spacing w:after="0" w:line="240" w:lineRule="auto"/>
        <w:jc w:val="center"/>
      </w:pPr>
      <m:oMathPara>
        <m:oMath>
          <m:r>
            <w:rPr>
              <w:rFonts w:ascii="Cambria Math" w:eastAsia="Times New Roman" w:hAnsi="Cambria Math" w:cs="Arial"/>
            </w:rPr>
            <m:t>EVI=2.5*</m:t>
          </m:r>
          <m:d>
            <m:dPr>
              <m:ctrlPr>
                <w:rPr>
                  <w:rFonts w:ascii="Cambria Math" w:eastAsia="Times New Roman" w:hAnsi="Cambria Math" w:cs="Arial"/>
                  <w:i/>
                </w:rPr>
              </m:ctrlPr>
            </m:dPr>
            <m:e>
              <m:f>
                <m:fPr>
                  <m:ctrlPr>
                    <w:rPr>
                      <w:rFonts w:ascii="Cambria Math" w:eastAsia="Times New Roman" w:hAnsi="Cambria Math" w:cs="Arial"/>
                      <w:i/>
                    </w:rPr>
                  </m:ctrlPr>
                </m:fPr>
                <m:num>
                  <m:d>
                    <m:dPr>
                      <m:ctrlPr>
                        <w:rPr>
                          <w:rFonts w:ascii="Cambria Math" w:eastAsia="Times New Roman" w:hAnsi="Cambria Math" w:cs="Arial"/>
                          <w:i/>
                        </w:rPr>
                      </m:ctrlPr>
                    </m:dPr>
                    <m:e>
                      <m:sSub>
                        <m:sSubPr>
                          <m:ctrlPr>
                            <w:rPr>
                              <w:rFonts w:ascii="Cambria Math" w:eastAsia="Times New Roman" w:hAnsi="Cambria Math" w:cs="Arial"/>
                              <w:i/>
                            </w:rPr>
                          </m:ctrlPr>
                        </m:sSubPr>
                        <m:e>
                          <m:r>
                            <w:rPr>
                              <w:rFonts w:ascii="Cambria Math" w:eastAsia="Times New Roman" w:hAnsi="Cambria Math" w:cs="Arial"/>
                            </w:rPr>
                            <m:t>TM</m:t>
                          </m:r>
                        </m:e>
                        <m:sub>
                          <m:r>
                            <w:rPr>
                              <w:rFonts w:ascii="Cambria Math" w:eastAsia="Times New Roman" w:hAnsi="Cambria Math" w:cs="Arial"/>
                            </w:rPr>
                            <m:t>band 4</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TM</m:t>
                          </m:r>
                        </m:e>
                        <m:sub>
                          <m:r>
                            <w:rPr>
                              <w:rFonts w:ascii="Cambria Math" w:eastAsia="Times New Roman" w:hAnsi="Cambria Math" w:cs="Arial"/>
                            </w:rPr>
                            <m:t xml:space="preserve"> band 3</m:t>
                          </m:r>
                        </m:sub>
                      </m:sSub>
                    </m:e>
                  </m:d>
                </m:num>
                <m:den>
                  <m:d>
                    <m:dPr>
                      <m:ctrlPr>
                        <w:rPr>
                          <w:rFonts w:ascii="Cambria Math" w:eastAsia="Times New Roman" w:hAnsi="Cambria Math" w:cs="Arial"/>
                          <w:i/>
                        </w:rPr>
                      </m:ctrlPr>
                    </m:dPr>
                    <m:e>
                      <m:sSub>
                        <m:sSubPr>
                          <m:ctrlPr>
                            <w:rPr>
                              <w:rFonts w:ascii="Cambria Math" w:eastAsia="Times New Roman" w:hAnsi="Cambria Math" w:cs="Arial"/>
                              <w:i/>
                            </w:rPr>
                          </m:ctrlPr>
                        </m:sSubPr>
                        <m:e>
                          <m:r>
                            <w:rPr>
                              <w:rFonts w:ascii="Cambria Math" w:eastAsia="Times New Roman" w:hAnsi="Cambria Math" w:cs="Arial"/>
                            </w:rPr>
                            <m:t>TM</m:t>
                          </m:r>
                        </m:e>
                        <m:sub>
                          <m:r>
                            <w:rPr>
                              <w:rFonts w:ascii="Cambria Math" w:eastAsia="Times New Roman" w:hAnsi="Cambria Math" w:cs="Arial"/>
                            </w:rPr>
                            <m:t>band 4</m:t>
                          </m:r>
                        </m:sub>
                      </m:sSub>
                      <m:r>
                        <w:rPr>
                          <w:rFonts w:ascii="Cambria Math" w:eastAsia="Times New Roman" w:hAnsi="Cambria Math" w:cs="Arial"/>
                        </w:rPr>
                        <m:t>+6*</m:t>
                      </m:r>
                      <m:sSub>
                        <m:sSubPr>
                          <m:ctrlPr>
                            <w:rPr>
                              <w:rFonts w:ascii="Cambria Math" w:eastAsia="Times New Roman" w:hAnsi="Cambria Math" w:cs="Arial"/>
                              <w:i/>
                            </w:rPr>
                          </m:ctrlPr>
                        </m:sSubPr>
                        <m:e>
                          <m:r>
                            <w:rPr>
                              <w:rFonts w:ascii="Cambria Math" w:eastAsia="Times New Roman" w:hAnsi="Cambria Math" w:cs="Arial"/>
                            </w:rPr>
                            <m:t>TM</m:t>
                          </m:r>
                        </m:e>
                        <m:sub>
                          <m:r>
                            <w:rPr>
                              <w:rFonts w:ascii="Cambria Math" w:eastAsia="Times New Roman" w:hAnsi="Cambria Math" w:cs="Arial"/>
                            </w:rPr>
                            <m:t xml:space="preserve"> band 3</m:t>
                          </m:r>
                        </m:sub>
                      </m:sSub>
                      <m:r>
                        <w:rPr>
                          <w:rFonts w:ascii="Cambria Math" w:eastAsia="Times New Roman" w:hAnsi="Cambria Math" w:cs="Arial"/>
                        </w:rPr>
                        <m:t>-7.5*</m:t>
                      </m:r>
                      <m:sSub>
                        <m:sSubPr>
                          <m:ctrlPr>
                            <w:rPr>
                              <w:rFonts w:ascii="Cambria Math" w:eastAsia="Times New Roman" w:hAnsi="Cambria Math" w:cs="Arial"/>
                              <w:i/>
                            </w:rPr>
                          </m:ctrlPr>
                        </m:sSubPr>
                        <m:e>
                          <m:r>
                            <w:rPr>
                              <w:rFonts w:ascii="Cambria Math" w:eastAsia="Times New Roman" w:hAnsi="Cambria Math" w:cs="Arial"/>
                            </w:rPr>
                            <m:t>TM</m:t>
                          </m:r>
                        </m:e>
                        <m:sub>
                          <m:r>
                            <w:rPr>
                              <w:rFonts w:ascii="Cambria Math" w:eastAsia="Times New Roman" w:hAnsi="Cambria Math" w:cs="Arial"/>
                            </w:rPr>
                            <m:t xml:space="preserve"> band 1</m:t>
                          </m:r>
                        </m:sub>
                      </m:sSub>
                      <m:r>
                        <w:rPr>
                          <w:rFonts w:ascii="Cambria Math" w:eastAsia="Times New Roman" w:hAnsi="Cambria Math" w:cs="Arial"/>
                        </w:rPr>
                        <m:t>+1</m:t>
                      </m:r>
                    </m:e>
                  </m:d>
                </m:den>
              </m:f>
            </m:e>
          </m:d>
        </m:oMath>
      </m:oMathPara>
    </w:p>
    <w:p w14:paraId="5D4B1FAB" w14:textId="2EC3BA32" w:rsidR="346588B5" w:rsidRDefault="346588B5" w:rsidP="00D05586">
      <w:pPr>
        <w:spacing w:after="0" w:line="240" w:lineRule="auto"/>
        <w:jc w:val="center"/>
      </w:pPr>
    </w:p>
    <w:p w14:paraId="38BE2D85" w14:textId="36D56A11" w:rsidR="002C39D9" w:rsidRDefault="002C39D9" w:rsidP="00D05586">
      <w:pPr>
        <w:spacing w:after="0" w:line="240" w:lineRule="auto"/>
        <w:rPr>
          <w:rFonts w:ascii="Garamond" w:eastAsia="Times New Roman" w:hAnsi="Garamond" w:cs="Arial"/>
        </w:rPr>
      </w:pPr>
      <w:r w:rsidRPr="52749B25">
        <w:rPr>
          <w:rFonts w:ascii="Garamond" w:eastAsia="Times New Roman" w:hAnsi="Garamond" w:cs="Arial"/>
          <w:b/>
          <w:bCs/>
          <w:i/>
          <w:iCs/>
        </w:rPr>
        <w:t>Landsat 8:</w:t>
      </w:r>
      <w:r>
        <w:rPr>
          <w:rFonts w:ascii="Garamond" w:eastAsia="Times New Roman" w:hAnsi="Garamond" w:cs="Arial"/>
        </w:rPr>
        <w:t xml:space="preserve"> </w:t>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p>
    <w:p w14:paraId="2B647F20" w14:textId="36D56A11" w:rsidR="002C39D9" w:rsidRDefault="2F00E643" w:rsidP="00D05586">
      <w:pPr>
        <w:spacing w:after="0" w:line="240" w:lineRule="auto"/>
        <w:jc w:val="right"/>
        <w:rPr>
          <w:rFonts w:ascii="Garamond" w:eastAsia="Times New Roman" w:hAnsi="Garamond" w:cs="Arial"/>
        </w:rPr>
      </w:pPr>
      <w:r w:rsidRPr="52749B25">
        <w:rPr>
          <w:rFonts w:ascii="Garamond" w:eastAsia="Times New Roman" w:hAnsi="Garamond" w:cs="Arial"/>
          <w:i/>
          <w:iCs/>
        </w:rPr>
        <w:t>(3b)</w:t>
      </w:r>
    </w:p>
    <w:p w14:paraId="0FBC858A" w14:textId="496DC8B0" w:rsidR="00ED5F66" w:rsidRDefault="002C39D9" w:rsidP="00D05586">
      <w:pPr>
        <w:spacing w:after="0" w:line="240" w:lineRule="auto"/>
        <w:jc w:val="center"/>
        <w:rPr>
          <w:rFonts w:ascii="Garamond" w:hAnsi="Garamond" w:cs="Arial"/>
          <w:i/>
          <w:iCs/>
        </w:rPr>
      </w:pPr>
      <m:oMathPara>
        <m:oMath>
          <m:r>
            <w:rPr>
              <w:rFonts w:ascii="Cambria Math" w:eastAsia="Times New Roman" w:hAnsi="Cambria Math" w:cs="Arial"/>
            </w:rPr>
            <m:t>EVI=2.5*</m:t>
          </m:r>
          <m:d>
            <m:dPr>
              <m:ctrlPr>
                <w:rPr>
                  <w:rFonts w:ascii="Cambria Math" w:eastAsia="Times New Roman" w:hAnsi="Cambria Math" w:cs="Arial"/>
                  <w:i/>
                </w:rPr>
              </m:ctrlPr>
            </m:dPr>
            <m:e>
              <m:f>
                <m:fPr>
                  <m:ctrlPr>
                    <w:rPr>
                      <w:rFonts w:ascii="Cambria Math" w:eastAsia="Times New Roman" w:hAnsi="Cambria Math" w:cs="Arial"/>
                      <w:i/>
                    </w:rPr>
                  </m:ctrlPr>
                </m:fPr>
                <m:num>
                  <m:d>
                    <m:dPr>
                      <m:ctrlPr>
                        <w:rPr>
                          <w:rFonts w:ascii="Cambria Math" w:eastAsia="Times New Roman" w:hAnsi="Cambria Math" w:cs="Arial"/>
                          <w:i/>
                        </w:rPr>
                      </m:ctrlPr>
                    </m:dPr>
                    <m:e>
                      <m:sSub>
                        <m:sSubPr>
                          <m:ctrlPr>
                            <w:rPr>
                              <w:rFonts w:ascii="Cambria Math" w:eastAsia="Times New Roman" w:hAnsi="Cambria Math" w:cs="Arial"/>
                              <w:i/>
                            </w:rPr>
                          </m:ctrlPr>
                        </m:sSubPr>
                        <m:e>
                          <m:r>
                            <w:rPr>
                              <w:rFonts w:ascii="Cambria Math" w:eastAsia="Times New Roman" w:hAnsi="Cambria Math" w:cs="Arial"/>
                            </w:rPr>
                            <m:t>OLI</m:t>
                          </m:r>
                        </m:e>
                        <m:sub>
                          <m:r>
                            <w:rPr>
                              <w:rFonts w:ascii="Cambria Math" w:eastAsia="Times New Roman" w:hAnsi="Cambria Math" w:cs="Arial"/>
                            </w:rPr>
                            <m:t>band 5</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OLI</m:t>
                          </m:r>
                        </m:e>
                        <m:sub>
                          <m:r>
                            <w:rPr>
                              <w:rFonts w:ascii="Cambria Math" w:eastAsia="Times New Roman" w:hAnsi="Cambria Math" w:cs="Arial"/>
                            </w:rPr>
                            <m:t xml:space="preserve"> band 4</m:t>
                          </m:r>
                        </m:sub>
                      </m:sSub>
                    </m:e>
                  </m:d>
                </m:num>
                <m:den>
                  <m:d>
                    <m:dPr>
                      <m:ctrlPr>
                        <w:rPr>
                          <w:rFonts w:ascii="Cambria Math" w:eastAsia="Times New Roman" w:hAnsi="Cambria Math" w:cs="Arial"/>
                          <w:i/>
                        </w:rPr>
                      </m:ctrlPr>
                    </m:dPr>
                    <m:e>
                      <m:sSub>
                        <m:sSubPr>
                          <m:ctrlPr>
                            <w:rPr>
                              <w:rFonts w:ascii="Cambria Math" w:eastAsia="Times New Roman" w:hAnsi="Cambria Math" w:cs="Arial"/>
                              <w:i/>
                            </w:rPr>
                          </m:ctrlPr>
                        </m:sSubPr>
                        <m:e>
                          <m:r>
                            <w:rPr>
                              <w:rFonts w:ascii="Cambria Math" w:eastAsia="Times New Roman" w:hAnsi="Cambria Math" w:cs="Arial"/>
                            </w:rPr>
                            <m:t>OLI</m:t>
                          </m:r>
                        </m:e>
                        <m:sub>
                          <m:r>
                            <w:rPr>
                              <w:rFonts w:ascii="Cambria Math" w:eastAsia="Times New Roman" w:hAnsi="Cambria Math" w:cs="Arial"/>
                            </w:rPr>
                            <m:t>band 5</m:t>
                          </m:r>
                        </m:sub>
                      </m:sSub>
                      <m:r>
                        <w:rPr>
                          <w:rFonts w:ascii="Cambria Math" w:eastAsia="Times New Roman" w:hAnsi="Cambria Math" w:cs="Arial"/>
                        </w:rPr>
                        <m:t>+6*</m:t>
                      </m:r>
                      <m:sSub>
                        <m:sSubPr>
                          <m:ctrlPr>
                            <w:rPr>
                              <w:rFonts w:ascii="Cambria Math" w:eastAsia="Times New Roman" w:hAnsi="Cambria Math" w:cs="Arial"/>
                              <w:i/>
                            </w:rPr>
                          </m:ctrlPr>
                        </m:sSubPr>
                        <m:e>
                          <m:r>
                            <w:rPr>
                              <w:rFonts w:ascii="Cambria Math" w:eastAsia="Times New Roman" w:hAnsi="Cambria Math" w:cs="Arial"/>
                            </w:rPr>
                            <m:t>OLI</m:t>
                          </m:r>
                        </m:e>
                        <m:sub>
                          <m:r>
                            <w:rPr>
                              <w:rFonts w:ascii="Cambria Math" w:eastAsia="Times New Roman" w:hAnsi="Cambria Math" w:cs="Arial"/>
                            </w:rPr>
                            <m:t xml:space="preserve"> band 4</m:t>
                          </m:r>
                        </m:sub>
                      </m:sSub>
                      <m:r>
                        <w:rPr>
                          <w:rFonts w:ascii="Cambria Math" w:eastAsia="Times New Roman" w:hAnsi="Cambria Math" w:cs="Arial"/>
                        </w:rPr>
                        <m:t>-7.5*</m:t>
                      </m:r>
                      <m:sSub>
                        <m:sSubPr>
                          <m:ctrlPr>
                            <w:rPr>
                              <w:rFonts w:ascii="Cambria Math" w:eastAsia="Times New Roman" w:hAnsi="Cambria Math" w:cs="Arial"/>
                              <w:i/>
                            </w:rPr>
                          </m:ctrlPr>
                        </m:sSubPr>
                        <m:e>
                          <m:r>
                            <w:rPr>
                              <w:rFonts w:ascii="Cambria Math" w:eastAsia="Times New Roman" w:hAnsi="Cambria Math" w:cs="Arial"/>
                            </w:rPr>
                            <m:t>OLI</m:t>
                          </m:r>
                        </m:e>
                        <m:sub>
                          <m:r>
                            <w:rPr>
                              <w:rFonts w:ascii="Cambria Math" w:eastAsia="Times New Roman" w:hAnsi="Cambria Math" w:cs="Arial"/>
                            </w:rPr>
                            <m:t xml:space="preserve"> band 2</m:t>
                          </m:r>
                        </m:sub>
                      </m:sSub>
                      <m:r>
                        <w:rPr>
                          <w:rFonts w:ascii="Cambria Math" w:eastAsia="Times New Roman" w:hAnsi="Cambria Math" w:cs="Arial"/>
                        </w:rPr>
                        <m:t>+1</m:t>
                      </m:r>
                    </m:e>
                  </m:d>
                </m:den>
              </m:f>
            </m:e>
          </m:d>
        </m:oMath>
      </m:oMathPara>
    </w:p>
    <w:p w14:paraId="2AECBA0E" w14:textId="0C736DEB" w:rsidR="13E927C4" w:rsidRDefault="13E927C4" w:rsidP="00D05586">
      <w:pPr>
        <w:spacing w:after="0" w:line="240" w:lineRule="auto"/>
        <w:rPr>
          <w:rFonts w:ascii="Garamond" w:eastAsia="Times New Roman" w:hAnsi="Garamond" w:cs="Arial"/>
        </w:rPr>
      </w:pPr>
    </w:p>
    <w:p w14:paraId="0AA20966" w14:textId="432E070D" w:rsidR="13E927C4" w:rsidRDefault="13E927C4" w:rsidP="00D05586">
      <w:pPr>
        <w:spacing w:after="0" w:line="240" w:lineRule="auto"/>
        <w:rPr>
          <w:rFonts w:ascii="Garamond" w:eastAsia="Times New Roman" w:hAnsi="Garamond" w:cs="Arial"/>
        </w:rPr>
      </w:pPr>
    </w:p>
    <w:p w14:paraId="7BDA48F8" w14:textId="11A4BD74" w:rsidR="6F2E0DD8" w:rsidRDefault="1D1BAB07" w:rsidP="00D05586">
      <w:pPr>
        <w:spacing w:after="0" w:line="240" w:lineRule="auto"/>
        <w:rPr>
          <w:rFonts w:ascii="Garamond" w:eastAsia="Times New Roman" w:hAnsi="Garamond" w:cs="Arial"/>
        </w:rPr>
      </w:pPr>
      <w:r w:rsidRPr="52749B25">
        <w:rPr>
          <w:rFonts w:ascii="Garamond" w:eastAsia="Times New Roman" w:hAnsi="Garamond" w:cs="Arial"/>
        </w:rPr>
        <w:t xml:space="preserve">NDWI ranges from </w:t>
      </w:r>
      <w:proofErr w:type="gramStart"/>
      <w:r w:rsidRPr="52749B25">
        <w:rPr>
          <w:rFonts w:ascii="Garamond" w:eastAsia="Times New Roman" w:hAnsi="Garamond" w:cs="Arial"/>
        </w:rPr>
        <w:t>–1</w:t>
      </w:r>
      <w:proofErr w:type="gramEnd"/>
      <w:r w:rsidRPr="52749B25">
        <w:rPr>
          <w:rFonts w:ascii="Garamond" w:eastAsia="Times New Roman" w:hAnsi="Garamond" w:cs="Arial"/>
        </w:rPr>
        <w:t xml:space="preserve"> to 1 and indicates the presence of water bodies within a scene. Note that there is another index termed the Normalized Difference Water Index, but is a ratio of the NIR and SWIR spectral bands and looks at the water content of leaves (</w:t>
      </w:r>
      <w:r w:rsidRPr="52749B25">
        <w:rPr>
          <w:rFonts w:ascii="Garamond" w:eastAsia="Times New Roman" w:hAnsi="Garamond" w:cs="Arial"/>
          <w:i/>
          <w:iCs/>
        </w:rPr>
        <w:t>Equation 4</w:t>
      </w:r>
      <w:r w:rsidRPr="52749B25">
        <w:rPr>
          <w:rFonts w:ascii="Garamond" w:eastAsia="Times New Roman" w:hAnsi="Garamond" w:cs="Arial"/>
        </w:rPr>
        <w:t>).</w:t>
      </w:r>
    </w:p>
    <w:p w14:paraId="54B53412" w14:textId="43DB11C4" w:rsidR="00CF7CEC" w:rsidRDefault="00CF7CEC" w:rsidP="00D05586">
      <w:pPr>
        <w:spacing w:after="0" w:line="240" w:lineRule="auto"/>
        <w:jc w:val="right"/>
        <w:rPr>
          <w:rFonts w:ascii="Garamond" w:hAnsi="Garamond" w:cs="Arial"/>
          <w:i/>
          <w:iCs/>
        </w:rPr>
      </w:pPr>
      <w:r w:rsidRPr="52749B25">
        <w:rPr>
          <w:rFonts w:ascii="Garamond" w:hAnsi="Garamond" w:cs="Arial"/>
          <w:i/>
          <w:iCs/>
        </w:rPr>
        <w:t>(4)</w:t>
      </w:r>
    </w:p>
    <w:p w14:paraId="4B0D5571" w14:textId="7DE4FC6F" w:rsidR="00CF7CEC" w:rsidRPr="000654A9" w:rsidRDefault="00CF7CEC" w:rsidP="00D05586">
      <w:pPr>
        <w:spacing w:after="0" w:line="240" w:lineRule="auto"/>
        <w:jc w:val="center"/>
      </w:pPr>
      <m:oMathPara>
        <m:oMath>
          <m:r>
            <w:rPr>
              <w:rFonts w:ascii="Cambria Math" w:eastAsia="Times New Roman" w:hAnsi="Cambria Math" w:cs="Arial"/>
            </w:rPr>
            <m:t>NDWI=</m:t>
          </m:r>
          <m:f>
            <m:fPr>
              <m:ctrlPr>
                <w:rPr>
                  <w:rFonts w:ascii="Cambria Math" w:eastAsia="Times New Roman" w:hAnsi="Cambria Math" w:cs="Arial"/>
                  <w:i/>
                </w:rPr>
              </m:ctrlPr>
            </m:fPr>
            <m:num>
              <m:d>
                <m:dPr>
                  <m:ctrlPr>
                    <w:rPr>
                      <w:rFonts w:ascii="Cambria Math" w:eastAsia="Times New Roman" w:hAnsi="Cambria Math" w:cs="Arial"/>
                      <w:i/>
                    </w:rPr>
                  </m:ctrlPr>
                </m:dPr>
                <m:e>
                  <m:r>
                    <w:rPr>
                      <w:rFonts w:ascii="Cambria Math" w:eastAsia="Times New Roman" w:hAnsi="Cambria Math" w:cs="Arial"/>
                    </w:rPr>
                    <m:t>green-NIR</m:t>
                  </m:r>
                </m:e>
              </m:d>
            </m:num>
            <m:den>
              <m:d>
                <m:dPr>
                  <m:ctrlPr>
                    <w:rPr>
                      <w:rFonts w:ascii="Cambria Math" w:eastAsia="Times New Roman" w:hAnsi="Cambria Math" w:cs="Arial"/>
                      <w:i/>
                    </w:rPr>
                  </m:ctrlPr>
                </m:dPr>
                <m:e>
                  <m:r>
                    <w:rPr>
                      <w:rFonts w:ascii="Cambria Math" w:eastAsia="Times New Roman" w:hAnsi="Cambria Math" w:cs="Arial"/>
                    </w:rPr>
                    <m:t>green+NIR</m:t>
                  </m:r>
                </m:e>
              </m:d>
            </m:den>
          </m:f>
        </m:oMath>
      </m:oMathPara>
    </w:p>
    <w:p w14:paraId="4CB34FDD" w14:textId="2A52F1EC" w:rsidR="13E927C4" w:rsidRDefault="13E927C4" w:rsidP="00D05586">
      <w:pPr>
        <w:spacing w:after="0" w:line="240" w:lineRule="auto"/>
        <w:jc w:val="center"/>
      </w:pPr>
    </w:p>
    <w:p w14:paraId="1180ACC9" w14:textId="55DCE5EB" w:rsidR="00CF7CEC" w:rsidRDefault="00CF7CEC" w:rsidP="00D05586">
      <w:pPr>
        <w:spacing w:after="0" w:line="240" w:lineRule="auto"/>
        <w:rPr>
          <w:rFonts w:ascii="Garamond" w:eastAsia="Times New Roman" w:hAnsi="Garamond" w:cs="Arial"/>
        </w:rPr>
      </w:pPr>
      <w:r w:rsidRPr="52749B25">
        <w:rPr>
          <w:rFonts w:ascii="Garamond" w:eastAsia="Times New Roman" w:hAnsi="Garamond" w:cs="Arial"/>
          <w:b/>
          <w:bCs/>
          <w:i/>
          <w:iCs/>
        </w:rPr>
        <w:t>Landsat 5:</w:t>
      </w:r>
      <w:r>
        <w:rPr>
          <w:rFonts w:ascii="Garamond" w:eastAsia="Times New Roman" w:hAnsi="Garamond" w:cs="Arial"/>
        </w:rPr>
        <w:t xml:space="preserve"> </w:t>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r>
        <w:rPr>
          <w:rFonts w:ascii="Garamond" w:eastAsia="Times New Roman" w:hAnsi="Garamond" w:cs="Arial"/>
        </w:rPr>
        <w:tab/>
      </w:r>
    </w:p>
    <w:p w14:paraId="1D00E512" w14:textId="55DCE5EB" w:rsidR="00CF7CEC" w:rsidRDefault="546DAED5" w:rsidP="00D05586">
      <w:pPr>
        <w:spacing w:after="0" w:line="240" w:lineRule="auto"/>
        <w:jc w:val="right"/>
        <w:rPr>
          <w:rFonts w:ascii="Garamond" w:eastAsia="Times New Roman" w:hAnsi="Garamond" w:cs="Arial"/>
        </w:rPr>
      </w:pPr>
      <w:r w:rsidRPr="52749B25">
        <w:rPr>
          <w:rFonts w:ascii="Garamond" w:eastAsia="Times New Roman" w:hAnsi="Garamond" w:cs="Arial"/>
          <w:i/>
          <w:iCs/>
        </w:rPr>
        <w:t>(4a)</w:t>
      </w:r>
    </w:p>
    <w:p w14:paraId="241DB836" w14:textId="10E24A2D" w:rsidR="002A3B7D" w:rsidRPr="002F7CCE" w:rsidRDefault="00CF7CEC" w:rsidP="00D05586">
      <w:pPr>
        <w:spacing w:after="0" w:line="240" w:lineRule="auto"/>
        <w:jc w:val="center"/>
        <w:rPr>
          <w:rFonts w:ascii="Garamond" w:hAnsi="Garamond" w:cs="Arial"/>
          <w:i/>
          <w:iCs/>
        </w:rPr>
      </w:pPr>
      <m:oMathPara>
        <m:oMath>
          <m:r>
            <w:rPr>
              <w:rFonts w:ascii="Cambria Math" w:eastAsia="Times New Roman" w:hAnsi="Cambria Math" w:cs="Arial"/>
            </w:rPr>
            <m:t>NDWI=</m:t>
          </m:r>
          <m:f>
            <m:fPr>
              <m:ctrlPr>
                <w:rPr>
                  <w:rFonts w:ascii="Cambria Math" w:eastAsia="Times New Roman" w:hAnsi="Cambria Math" w:cs="Arial"/>
                  <w:i/>
                </w:rPr>
              </m:ctrlPr>
            </m:fPr>
            <m:num>
              <m:sSub>
                <m:sSubPr>
                  <m:ctrlPr>
                    <w:rPr>
                      <w:rFonts w:ascii="Cambria Math" w:eastAsia="Times New Roman" w:hAnsi="Cambria Math" w:cs="Arial"/>
                      <w:i/>
                    </w:rPr>
                  </m:ctrlPr>
                </m:sSubPr>
                <m:e>
                  <m:r>
                    <w:rPr>
                      <w:rFonts w:ascii="Cambria Math" w:eastAsia="Times New Roman" w:hAnsi="Cambria Math" w:cs="Arial"/>
                    </w:rPr>
                    <m:t>TM</m:t>
                  </m:r>
                </m:e>
                <m:sub>
                  <m:r>
                    <w:rPr>
                      <w:rFonts w:ascii="Cambria Math" w:eastAsia="Times New Roman" w:hAnsi="Cambria Math" w:cs="Arial"/>
                    </w:rPr>
                    <m:t>band 2</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TM</m:t>
                  </m:r>
                </m:e>
                <m:sub>
                  <m:r>
                    <w:rPr>
                      <w:rFonts w:ascii="Cambria Math" w:eastAsia="Times New Roman" w:hAnsi="Cambria Math" w:cs="Arial"/>
                    </w:rPr>
                    <m:t xml:space="preserve"> band 4</m:t>
                  </m:r>
                </m:sub>
              </m:sSub>
            </m:num>
            <m:den>
              <m:sSub>
                <m:sSubPr>
                  <m:ctrlPr>
                    <w:rPr>
                      <w:rFonts w:ascii="Cambria Math" w:eastAsia="Times New Roman" w:hAnsi="Cambria Math" w:cs="Arial"/>
                      <w:i/>
                    </w:rPr>
                  </m:ctrlPr>
                </m:sSubPr>
                <m:e>
                  <m:r>
                    <w:rPr>
                      <w:rFonts w:ascii="Cambria Math" w:eastAsia="Times New Roman" w:hAnsi="Cambria Math" w:cs="Arial"/>
                    </w:rPr>
                    <m:t>TM</m:t>
                  </m:r>
                </m:e>
                <m:sub>
                  <m:r>
                    <w:rPr>
                      <w:rFonts w:ascii="Cambria Math" w:eastAsia="Times New Roman" w:hAnsi="Cambria Math" w:cs="Arial"/>
                    </w:rPr>
                    <m:t>band 2</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TM</m:t>
                  </m:r>
                </m:e>
                <m:sub>
                  <m:r>
                    <w:rPr>
                      <w:rFonts w:ascii="Cambria Math" w:eastAsia="Times New Roman" w:hAnsi="Cambria Math" w:cs="Arial"/>
                    </w:rPr>
                    <m:t xml:space="preserve"> band 4</m:t>
                  </m:r>
                </m:sub>
              </m:sSub>
            </m:den>
          </m:f>
        </m:oMath>
      </m:oMathPara>
    </w:p>
    <w:p w14:paraId="106B3E0A" w14:textId="77777777" w:rsidR="00424DDD" w:rsidRDefault="00424DDD" w:rsidP="00D05586">
      <w:pPr>
        <w:spacing w:after="0" w:line="240" w:lineRule="auto"/>
        <w:jc w:val="center"/>
        <w:rPr>
          <w:rFonts w:ascii="Garamond" w:eastAsia="Times New Roman" w:hAnsi="Garamond" w:cs="Arial"/>
        </w:rPr>
      </w:pPr>
    </w:p>
    <w:p w14:paraId="370B579F" w14:textId="7EB4F368" w:rsidR="002F7CCE" w:rsidRPr="004E51FB" w:rsidRDefault="002F7CCE" w:rsidP="00D05586">
      <w:pPr>
        <w:spacing w:after="0" w:line="240" w:lineRule="auto"/>
        <w:rPr>
          <w:rFonts w:ascii="Garamond" w:eastAsia="Times New Roman" w:hAnsi="Garamond" w:cs="Arial"/>
        </w:rPr>
      </w:pPr>
      <w:r w:rsidRPr="52749B25">
        <w:rPr>
          <w:rFonts w:ascii="Garamond" w:eastAsia="Times New Roman" w:hAnsi="Garamond" w:cs="Arial"/>
          <w:b/>
          <w:bCs/>
          <w:i/>
          <w:iCs/>
        </w:rPr>
        <w:t>Landsat 8:</w:t>
      </w:r>
      <w:r>
        <w:rPr>
          <w:rFonts w:ascii="Garamond" w:eastAsia="Times New Roman" w:hAnsi="Garamond" w:cs="Arial"/>
        </w:rPr>
        <w:t xml:space="preserve"> </w:t>
      </w:r>
      <w:r w:rsidR="00424DDD">
        <w:rPr>
          <w:rFonts w:ascii="Garamond" w:eastAsia="Times New Roman" w:hAnsi="Garamond" w:cs="Arial"/>
        </w:rPr>
        <w:tab/>
      </w:r>
      <w:r w:rsidR="00424DDD">
        <w:rPr>
          <w:rFonts w:ascii="Garamond" w:eastAsia="Times New Roman" w:hAnsi="Garamond" w:cs="Arial"/>
        </w:rPr>
        <w:tab/>
      </w:r>
      <w:r w:rsidR="00424DDD">
        <w:rPr>
          <w:rFonts w:ascii="Garamond" w:eastAsia="Times New Roman" w:hAnsi="Garamond" w:cs="Arial"/>
        </w:rPr>
        <w:tab/>
      </w:r>
      <w:r w:rsidR="00424DDD">
        <w:rPr>
          <w:rFonts w:ascii="Garamond" w:eastAsia="Times New Roman" w:hAnsi="Garamond" w:cs="Arial"/>
        </w:rPr>
        <w:tab/>
      </w:r>
      <w:r w:rsidR="00424DDD">
        <w:rPr>
          <w:rFonts w:ascii="Garamond" w:eastAsia="Times New Roman" w:hAnsi="Garamond" w:cs="Arial"/>
        </w:rPr>
        <w:tab/>
      </w:r>
      <w:r w:rsidR="00424DDD">
        <w:rPr>
          <w:rFonts w:ascii="Garamond" w:eastAsia="Times New Roman" w:hAnsi="Garamond" w:cs="Arial"/>
        </w:rPr>
        <w:tab/>
      </w:r>
      <w:r w:rsidR="00424DDD">
        <w:rPr>
          <w:rFonts w:ascii="Garamond" w:eastAsia="Times New Roman" w:hAnsi="Garamond" w:cs="Arial"/>
        </w:rPr>
        <w:tab/>
      </w:r>
      <w:r w:rsidR="00424DDD">
        <w:rPr>
          <w:rFonts w:ascii="Garamond" w:eastAsia="Times New Roman" w:hAnsi="Garamond" w:cs="Arial"/>
        </w:rPr>
        <w:tab/>
      </w:r>
      <w:r w:rsidR="00424DDD">
        <w:rPr>
          <w:rFonts w:ascii="Garamond" w:eastAsia="Times New Roman" w:hAnsi="Garamond" w:cs="Arial"/>
        </w:rPr>
        <w:tab/>
      </w:r>
      <w:r w:rsidR="00424DDD">
        <w:rPr>
          <w:rFonts w:ascii="Garamond" w:eastAsia="Times New Roman" w:hAnsi="Garamond" w:cs="Arial"/>
        </w:rPr>
        <w:tab/>
      </w:r>
      <w:r w:rsidR="00424DDD">
        <w:rPr>
          <w:rFonts w:ascii="Garamond" w:eastAsia="Times New Roman" w:hAnsi="Garamond" w:cs="Arial"/>
        </w:rPr>
        <w:tab/>
        <w:t xml:space="preserve"> </w:t>
      </w:r>
    </w:p>
    <w:p w14:paraId="79A54F8A" w14:textId="7EB4F368" w:rsidR="002F7CCE" w:rsidRPr="004E51FB" w:rsidRDefault="1E16DD2F" w:rsidP="00D05586">
      <w:pPr>
        <w:spacing w:after="0" w:line="240" w:lineRule="auto"/>
        <w:jc w:val="right"/>
        <w:rPr>
          <w:rFonts w:ascii="Garamond" w:eastAsia="Times New Roman" w:hAnsi="Garamond" w:cs="Arial"/>
        </w:rPr>
      </w:pPr>
      <w:r w:rsidRPr="52749B25">
        <w:rPr>
          <w:rFonts w:ascii="Garamond" w:eastAsia="Times New Roman" w:hAnsi="Garamond" w:cs="Arial"/>
          <w:i/>
          <w:iCs/>
        </w:rPr>
        <w:t>(</w:t>
      </w:r>
      <w:r w:rsidR="1F920325" w:rsidRPr="52749B25">
        <w:rPr>
          <w:rFonts w:ascii="Garamond" w:eastAsia="Times New Roman" w:hAnsi="Garamond" w:cs="Arial"/>
          <w:i/>
          <w:iCs/>
        </w:rPr>
        <w:t>4b)</w:t>
      </w:r>
    </w:p>
    <w:p w14:paraId="575882F8" w14:textId="60AA1F6B" w:rsidR="002F7CCE" w:rsidRDefault="002F7CCE" w:rsidP="00D05586">
      <w:pPr>
        <w:spacing w:after="0" w:line="240" w:lineRule="auto"/>
        <w:jc w:val="center"/>
        <w:rPr>
          <w:rFonts w:ascii="Garamond" w:hAnsi="Garamond" w:cs="Arial"/>
          <w:i/>
          <w:iCs/>
        </w:rPr>
      </w:pPr>
      <m:oMathPara>
        <m:oMath>
          <m:r>
            <w:rPr>
              <w:rFonts w:ascii="Cambria Math" w:eastAsia="Times New Roman" w:hAnsi="Cambria Math" w:cs="Arial"/>
            </w:rPr>
            <m:t>NDWI=</m:t>
          </m:r>
          <m:f>
            <m:fPr>
              <m:ctrlPr>
                <w:rPr>
                  <w:rFonts w:ascii="Cambria Math" w:eastAsia="Times New Roman" w:hAnsi="Cambria Math" w:cs="Arial"/>
                  <w:i/>
                </w:rPr>
              </m:ctrlPr>
            </m:fPr>
            <m:num>
              <m:sSub>
                <m:sSubPr>
                  <m:ctrlPr>
                    <w:rPr>
                      <w:rFonts w:ascii="Cambria Math" w:eastAsia="Times New Roman" w:hAnsi="Cambria Math" w:cs="Arial"/>
                      <w:i/>
                    </w:rPr>
                  </m:ctrlPr>
                </m:sSubPr>
                <m:e>
                  <m:r>
                    <w:rPr>
                      <w:rFonts w:ascii="Cambria Math" w:eastAsia="Times New Roman" w:hAnsi="Cambria Math" w:cs="Arial"/>
                    </w:rPr>
                    <m:t>OLI</m:t>
                  </m:r>
                </m:e>
                <m:sub>
                  <m:r>
                    <w:rPr>
                      <w:rFonts w:ascii="Cambria Math" w:eastAsia="Times New Roman" w:hAnsi="Cambria Math" w:cs="Arial"/>
                    </w:rPr>
                    <m:t>band 3</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OLI</m:t>
                  </m:r>
                </m:e>
                <m:sub>
                  <m:r>
                    <w:rPr>
                      <w:rFonts w:ascii="Cambria Math" w:eastAsia="Times New Roman" w:hAnsi="Cambria Math" w:cs="Arial"/>
                    </w:rPr>
                    <m:t xml:space="preserve"> band 5</m:t>
                  </m:r>
                </m:sub>
              </m:sSub>
            </m:num>
            <m:den>
              <m:sSub>
                <m:sSubPr>
                  <m:ctrlPr>
                    <w:rPr>
                      <w:rFonts w:ascii="Cambria Math" w:eastAsia="Times New Roman" w:hAnsi="Cambria Math" w:cs="Arial"/>
                      <w:i/>
                    </w:rPr>
                  </m:ctrlPr>
                </m:sSubPr>
                <m:e>
                  <m:r>
                    <w:rPr>
                      <w:rFonts w:ascii="Cambria Math" w:eastAsia="Times New Roman" w:hAnsi="Cambria Math" w:cs="Arial"/>
                    </w:rPr>
                    <m:t>OLI</m:t>
                  </m:r>
                </m:e>
                <m:sub>
                  <m:r>
                    <w:rPr>
                      <w:rFonts w:ascii="Cambria Math" w:eastAsia="Times New Roman" w:hAnsi="Cambria Math" w:cs="Arial"/>
                    </w:rPr>
                    <m:t>band 3</m:t>
                  </m:r>
                </m:sub>
              </m:sSub>
              <m:r>
                <w:rPr>
                  <w:rFonts w:ascii="Cambria Math" w:eastAsia="Times New Roman" w:hAnsi="Cambria Math" w:cs="Arial"/>
                </w:rPr>
                <m:t>+</m:t>
              </m:r>
              <m:sSub>
                <m:sSubPr>
                  <m:ctrlPr>
                    <w:rPr>
                      <w:rFonts w:ascii="Cambria Math" w:eastAsia="Times New Roman" w:hAnsi="Cambria Math" w:cs="Arial"/>
                      <w:i/>
                    </w:rPr>
                  </m:ctrlPr>
                </m:sSubPr>
                <m:e>
                  <m:r>
                    <w:rPr>
                      <w:rFonts w:ascii="Cambria Math" w:eastAsia="Times New Roman" w:hAnsi="Cambria Math" w:cs="Arial"/>
                    </w:rPr>
                    <m:t>OLI</m:t>
                  </m:r>
                </m:e>
                <m:sub>
                  <m:r>
                    <w:rPr>
                      <w:rFonts w:ascii="Cambria Math" w:eastAsia="Times New Roman" w:hAnsi="Cambria Math" w:cs="Arial"/>
                    </w:rPr>
                    <m:t xml:space="preserve"> band 5</m:t>
                  </m:r>
                </m:sub>
              </m:sSub>
            </m:den>
          </m:f>
        </m:oMath>
      </m:oMathPara>
    </w:p>
    <w:p w14:paraId="0F3E8FB3" w14:textId="77777777" w:rsidR="00CF7CEC" w:rsidRDefault="00CF7CEC" w:rsidP="00D05586">
      <w:pPr>
        <w:spacing w:after="0" w:line="240" w:lineRule="auto"/>
        <w:rPr>
          <w:rFonts w:ascii="Garamond" w:hAnsi="Garamond" w:cs="Arial"/>
          <w:i/>
          <w:iCs/>
        </w:rPr>
      </w:pPr>
    </w:p>
    <w:p w14:paraId="61967E64" w14:textId="0B48A288" w:rsidR="76989388" w:rsidRDefault="76989388" w:rsidP="00D05586">
      <w:pPr>
        <w:spacing w:after="0" w:line="240" w:lineRule="auto"/>
        <w:rPr>
          <w:rFonts w:ascii="Garamond" w:hAnsi="Garamond" w:cs="Arial"/>
          <w:i/>
          <w:iCs/>
        </w:rPr>
      </w:pPr>
    </w:p>
    <w:p w14:paraId="48218D72" w14:textId="50ABBBE2" w:rsidR="76989388" w:rsidRDefault="76989388" w:rsidP="00D05586">
      <w:pPr>
        <w:spacing w:after="0" w:line="240" w:lineRule="auto"/>
        <w:jc w:val="center"/>
        <w:rPr>
          <w:rFonts w:ascii="Garamond" w:hAnsi="Garamond" w:cs="Arial"/>
          <w:b/>
          <w:bCs/>
        </w:rPr>
      </w:pPr>
    </w:p>
    <w:p w14:paraId="157D00AE" w14:textId="6F6C3316" w:rsidR="220003C8" w:rsidRDefault="220003C8" w:rsidP="00D05586">
      <w:pPr>
        <w:spacing w:after="0" w:line="240" w:lineRule="auto"/>
      </w:pPr>
      <w:r>
        <w:br w:type="page"/>
      </w:r>
    </w:p>
    <w:p w14:paraId="4615036C" w14:textId="53E4FB56" w:rsidR="5603DCF3" w:rsidRDefault="5603DCF3" w:rsidP="00D05586">
      <w:pPr>
        <w:spacing w:after="0" w:line="240" w:lineRule="auto"/>
        <w:jc w:val="center"/>
        <w:rPr>
          <w:rFonts w:ascii="Garamond" w:hAnsi="Garamond" w:cs="Arial"/>
          <w:b/>
          <w:bCs/>
        </w:rPr>
      </w:pPr>
      <w:r w:rsidRPr="52749B25">
        <w:rPr>
          <w:rFonts w:ascii="Garamond" w:hAnsi="Garamond" w:cs="Arial"/>
          <w:b/>
          <w:bCs/>
        </w:rPr>
        <w:lastRenderedPageBreak/>
        <w:t xml:space="preserve">Appendix </w:t>
      </w:r>
      <w:r w:rsidR="66F2C5D6" w:rsidRPr="52749B25">
        <w:rPr>
          <w:rFonts w:ascii="Garamond" w:hAnsi="Garamond" w:cs="Arial"/>
          <w:b/>
          <w:bCs/>
        </w:rPr>
        <w:t>C</w:t>
      </w:r>
    </w:p>
    <w:p w14:paraId="5D6ECBCC" w14:textId="2B38174C" w:rsidR="76989388" w:rsidRDefault="76989388" w:rsidP="00D05586">
      <w:pPr>
        <w:spacing w:after="0" w:line="240" w:lineRule="auto"/>
        <w:rPr>
          <w:rFonts w:ascii="Garamond" w:hAnsi="Garamond" w:cs="Arial"/>
        </w:rPr>
      </w:pPr>
    </w:p>
    <w:p w14:paraId="570804CA" w14:textId="24CD4938" w:rsidR="631D1A43" w:rsidRDefault="631D1A43" w:rsidP="00D05586">
      <w:pPr>
        <w:spacing w:after="0" w:line="240" w:lineRule="auto"/>
        <w:rPr>
          <w:rFonts w:ascii="Garamond" w:eastAsia="Garamond" w:hAnsi="Garamond" w:cs="Garamond"/>
        </w:rPr>
      </w:pPr>
      <w:r w:rsidRPr="52749B25">
        <w:rPr>
          <w:rFonts w:ascii="Garamond" w:eastAsia="Garamond" w:hAnsi="Garamond" w:cs="Garamond"/>
        </w:rPr>
        <w:t xml:space="preserve">Table </w:t>
      </w:r>
      <w:r w:rsidR="5F3420C7" w:rsidRPr="52749B25">
        <w:rPr>
          <w:rFonts w:ascii="Garamond" w:eastAsia="Garamond" w:hAnsi="Garamond" w:cs="Garamond"/>
        </w:rPr>
        <w:t>C</w:t>
      </w:r>
      <w:r w:rsidRPr="52749B25">
        <w:rPr>
          <w:rFonts w:ascii="Garamond" w:eastAsia="Garamond" w:hAnsi="Garamond" w:cs="Garamond"/>
        </w:rPr>
        <w:t>1</w:t>
      </w:r>
    </w:p>
    <w:p w14:paraId="1A401714" w14:textId="3590046E" w:rsidR="631D1A43" w:rsidRDefault="420A8ED4" w:rsidP="00D05586">
      <w:pPr>
        <w:spacing w:after="0" w:line="240" w:lineRule="auto"/>
        <w:rPr>
          <w:rFonts w:ascii="Garamond" w:eastAsia="Garamond" w:hAnsi="Garamond" w:cs="Garamond"/>
          <w:i/>
          <w:iCs/>
        </w:rPr>
      </w:pPr>
      <w:r w:rsidRPr="52749B25">
        <w:rPr>
          <w:rFonts w:ascii="Garamond" w:eastAsia="Garamond" w:hAnsi="Garamond" w:cs="Garamond"/>
          <w:i/>
          <w:iCs/>
        </w:rPr>
        <w:t>Confusion matrix</w:t>
      </w:r>
      <w:r w:rsidR="045558D5" w:rsidRPr="52749B25">
        <w:rPr>
          <w:rFonts w:ascii="Garamond" w:eastAsia="Garamond" w:hAnsi="Garamond" w:cs="Garamond"/>
          <w:i/>
          <w:iCs/>
        </w:rPr>
        <w:t xml:space="preserve"> and Kappa Statistic for 1986</w:t>
      </w:r>
    </w:p>
    <w:tbl>
      <w:tblPr>
        <w:tblStyle w:val="TableGrid"/>
        <w:tblW w:w="9608" w:type="dxa"/>
        <w:tblInd w:w="0" w:type="dxa"/>
        <w:tblLook w:val="06A0" w:firstRow="1" w:lastRow="0" w:firstColumn="1" w:lastColumn="0" w:noHBand="1" w:noVBand="1"/>
      </w:tblPr>
      <w:tblGrid>
        <w:gridCol w:w="1115"/>
        <w:gridCol w:w="1196"/>
        <w:gridCol w:w="876"/>
        <w:gridCol w:w="1196"/>
        <w:gridCol w:w="1184"/>
        <w:gridCol w:w="944"/>
        <w:gridCol w:w="1009"/>
        <w:gridCol w:w="820"/>
        <w:gridCol w:w="1268"/>
      </w:tblGrid>
      <w:tr w:rsidR="76989388" w14:paraId="40E1DB77" w14:textId="77777777" w:rsidTr="52749B25">
        <w:tc>
          <w:tcPr>
            <w:tcW w:w="1115" w:type="dxa"/>
            <w:shd w:val="clear" w:color="auto" w:fill="FFFFFF" w:themeFill="background1"/>
          </w:tcPr>
          <w:p w14:paraId="45692A42" w14:textId="396956E0" w:rsidR="76989388" w:rsidRDefault="76989388" w:rsidP="00D05586">
            <w:pPr>
              <w:jc w:val="center"/>
              <w:rPr>
                <w:rFonts w:ascii="Garamond" w:eastAsia="Garamond" w:hAnsi="Garamond" w:cs="Garamond"/>
              </w:rPr>
            </w:pPr>
          </w:p>
        </w:tc>
        <w:tc>
          <w:tcPr>
            <w:tcW w:w="8493" w:type="dxa"/>
            <w:gridSpan w:val="8"/>
            <w:shd w:val="clear" w:color="auto" w:fill="FFFFFF" w:themeFill="background1"/>
          </w:tcPr>
          <w:p w14:paraId="324577E1" w14:textId="6F9C5C39" w:rsidR="76989388" w:rsidRDefault="3B14A4E7" w:rsidP="00D05586">
            <w:pPr>
              <w:jc w:val="center"/>
              <w:rPr>
                <w:rFonts w:ascii="Garamond" w:eastAsia="Garamond" w:hAnsi="Garamond" w:cs="Garamond"/>
              </w:rPr>
            </w:pPr>
            <w:r w:rsidRPr="52749B25">
              <w:rPr>
                <w:rFonts w:ascii="Garamond" w:eastAsia="Garamond" w:hAnsi="Garamond" w:cs="Garamond"/>
              </w:rPr>
              <w:t>Validation Data</w:t>
            </w:r>
          </w:p>
        </w:tc>
      </w:tr>
      <w:tr w:rsidR="76989388" w14:paraId="52123785" w14:textId="77777777" w:rsidTr="52749B25">
        <w:tc>
          <w:tcPr>
            <w:tcW w:w="1115" w:type="dxa"/>
            <w:vMerge w:val="restart"/>
            <w:shd w:val="clear" w:color="auto" w:fill="FFFFFF" w:themeFill="background1"/>
            <w:vAlign w:val="center"/>
          </w:tcPr>
          <w:p w14:paraId="2F81455D" w14:textId="0B2B0D65" w:rsidR="76989388" w:rsidRDefault="3B14A4E7" w:rsidP="00D05586">
            <w:pPr>
              <w:rPr>
                <w:rFonts w:ascii="Garamond" w:eastAsia="Garamond" w:hAnsi="Garamond" w:cs="Garamond"/>
              </w:rPr>
            </w:pPr>
            <w:r w:rsidRPr="52749B25">
              <w:rPr>
                <w:rFonts w:ascii="Garamond" w:eastAsia="Garamond" w:hAnsi="Garamond" w:cs="Garamond"/>
              </w:rPr>
              <w:t xml:space="preserve">Classified Data </w:t>
            </w:r>
          </w:p>
        </w:tc>
        <w:tc>
          <w:tcPr>
            <w:tcW w:w="1196" w:type="dxa"/>
            <w:shd w:val="clear" w:color="auto" w:fill="D9D9D9" w:themeFill="background1" w:themeFillShade="D9"/>
          </w:tcPr>
          <w:p w14:paraId="5596794B" w14:textId="6966159C" w:rsidR="76989388" w:rsidRDefault="76989388" w:rsidP="00D05586">
            <w:pPr>
              <w:rPr>
                <w:rFonts w:ascii="Garamond" w:eastAsia="Garamond" w:hAnsi="Garamond" w:cs="Garamond"/>
              </w:rPr>
            </w:pPr>
          </w:p>
        </w:tc>
        <w:tc>
          <w:tcPr>
            <w:tcW w:w="876" w:type="dxa"/>
            <w:shd w:val="clear" w:color="auto" w:fill="D9D9D9" w:themeFill="background1" w:themeFillShade="D9"/>
          </w:tcPr>
          <w:p w14:paraId="340466A9" w14:textId="1B9492FE"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Water</w:t>
            </w:r>
          </w:p>
        </w:tc>
        <w:tc>
          <w:tcPr>
            <w:tcW w:w="1196" w:type="dxa"/>
            <w:shd w:val="clear" w:color="auto" w:fill="D9D9D9" w:themeFill="background1" w:themeFillShade="D9"/>
          </w:tcPr>
          <w:p w14:paraId="69233448" w14:textId="2D9A7948"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Developed</w:t>
            </w:r>
          </w:p>
        </w:tc>
        <w:tc>
          <w:tcPr>
            <w:tcW w:w="1184" w:type="dxa"/>
            <w:shd w:val="clear" w:color="auto" w:fill="D9D9D9" w:themeFill="background1" w:themeFillShade="D9"/>
          </w:tcPr>
          <w:p w14:paraId="38F4A5A4" w14:textId="78B0B3DD"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Deciduous Forest</w:t>
            </w:r>
          </w:p>
        </w:tc>
        <w:tc>
          <w:tcPr>
            <w:tcW w:w="944" w:type="dxa"/>
            <w:shd w:val="clear" w:color="auto" w:fill="D9D9D9" w:themeFill="background1" w:themeFillShade="D9"/>
          </w:tcPr>
          <w:p w14:paraId="294EB1B4" w14:textId="124767DC"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 xml:space="preserve">Conifer Forest </w:t>
            </w:r>
          </w:p>
        </w:tc>
        <w:tc>
          <w:tcPr>
            <w:tcW w:w="1009" w:type="dxa"/>
            <w:shd w:val="clear" w:color="auto" w:fill="D9D9D9" w:themeFill="background1" w:themeFillShade="D9"/>
          </w:tcPr>
          <w:p w14:paraId="69399CEF" w14:textId="3F7E7F49"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 xml:space="preserve">Meadow </w:t>
            </w:r>
          </w:p>
        </w:tc>
        <w:tc>
          <w:tcPr>
            <w:tcW w:w="820" w:type="dxa"/>
            <w:shd w:val="clear" w:color="auto" w:fill="D9D9D9" w:themeFill="background1" w:themeFillShade="D9"/>
          </w:tcPr>
          <w:p w14:paraId="7347B453" w14:textId="2E7CAF45"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Total</w:t>
            </w:r>
          </w:p>
        </w:tc>
        <w:tc>
          <w:tcPr>
            <w:tcW w:w="1268" w:type="dxa"/>
            <w:shd w:val="clear" w:color="auto" w:fill="D9D9D9" w:themeFill="background1" w:themeFillShade="D9"/>
          </w:tcPr>
          <w:p w14:paraId="5A106B57" w14:textId="7E3D6697" w:rsidR="76989388" w:rsidRDefault="76989388" w:rsidP="00D05586">
            <w:pPr>
              <w:jc w:val="center"/>
              <w:rPr>
                <w:rFonts w:ascii="Garamond" w:eastAsia="Garamond" w:hAnsi="Garamond" w:cs="Garamond"/>
                <w:b/>
                <w:bCs/>
              </w:rPr>
            </w:pPr>
          </w:p>
        </w:tc>
      </w:tr>
      <w:tr w:rsidR="76989388" w14:paraId="7AF0E578" w14:textId="77777777" w:rsidTr="52749B25">
        <w:tc>
          <w:tcPr>
            <w:tcW w:w="1115" w:type="dxa"/>
            <w:vMerge/>
          </w:tcPr>
          <w:p w14:paraId="50ED216F" w14:textId="77777777" w:rsidR="00192040" w:rsidRDefault="00192040" w:rsidP="00D05586"/>
        </w:tc>
        <w:tc>
          <w:tcPr>
            <w:tcW w:w="1196" w:type="dxa"/>
            <w:shd w:val="clear" w:color="auto" w:fill="D9D9D9" w:themeFill="background1" w:themeFillShade="D9"/>
          </w:tcPr>
          <w:p w14:paraId="7D0358A1" w14:textId="4C363104"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Water</w:t>
            </w:r>
          </w:p>
        </w:tc>
        <w:tc>
          <w:tcPr>
            <w:tcW w:w="876" w:type="dxa"/>
            <w:shd w:val="clear" w:color="auto" w:fill="FFFF00"/>
          </w:tcPr>
          <w:p w14:paraId="13D8703C" w14:textId="5EF9BC64" w:rsidR="76989388" w:rsidRDefault="3B14A4E7" w:rsidP="00D05586">
            <w:pPr>
              <w:rPr>
                <w:rFonts w:ascii="Garamond" w:eastAsia="Garamond" w:hAnsi="Garamond" w:cs="Garamond"/>
              </w:rPr>
            </w:pPr>
            <w:r w:rsidRPr="52749B25">
              <w:rPr>
                <w:rFonts w:ascii="Garamond" w:eastAsia="Garamond" w:hAnsi="Garamond" w:cs="Garamond"/>
              </w:rPr>
              <w:t>72</w:t>
            </w:r>
          </w:p>
        </w:tc>
        <w:tc>
          <w:tcPr>
            <w:tcW w:w="1196" w:type="dxa"/>
          </w:tcPr>
          <w:p w14:paraId="01162763" w14:textId="5BC7A073" w:rsidR="76989388" w:rsidRDefault="3B14A4E7" w:rsidP="00D05586">
            <w:pPr>
              <w:rPr>
                <w:rFonts w:ascii="Garamond" w:eastAsia="Garamond" w:hAnsi="Garamond" w:cs="Garamond"/>
              </w:rPr>
            </w:pPr>
            <w:r w:rsidRPr="52749B25">
              <w:rPr>
                <w:rFonts w:ascii="Garamond" w:eastAsia="Garamond" w:hAnsi="Garamond" w:cs="Garamond"/>
              </w:rPr>
              <w:t>0</w:t>
            </w:r>
          </w:p>
        </w:tc>
        <w:tc>
          <w:tcPr>
            <w:tcW w:w="1184" w:type="dxa"/>
          </w:tcPr>
          <w:p w14:paraId="3E4ABDB9" w14:textId="4564B746" w:rsidR="76989388" w:rsidRDefault="3B14A4E7" w:rsidP="00D05586">
            <w:pPr>
              <w:rPr>
                <w:rFonts w:ascii="Garamond" w:eastAsia="Garamond" w:hAnsi="Garamond" w:cs="Garamond"/>
              </w:rPr>
            </w:pPr>
            <w:r w:rsidRPr="52749B25">
              <w:rPr>
                <w:rFonts w:ascii="Garamond" w:eastAsia="Garamond" w:hAnsi="Garamond" w:cs="Garamond"/>
              </w:rPr>
              <w:t>0</w:t>
            </w:r>
          </w:p>
        </w:tc>
        <w:tc>
          <w:tcPr>
            <w:tcW w:w="944" w:type="dxa"/>
          </w:tcPr>
          <w:p w14:paraId="467B0D5C" w14:textId="60F92D5C" w:rsidR="76989388" w:rsidRDefault="3B14A4E7" w:rsidP="00D05586">
            <w:pPr>
              <w:rPr>
                <w:rFonts w:ascii="Garamond" w:eastAsia="Garamond" w:hAnsi="Garamond" w:cs="Garamond"/>
              </w:rPr>
            </w:pPr>
            <w:r w:rsidRPr="52749B25">
              <w:rPr>
                <w:rFonts w:ascii="Garamond" w:eastAsia="Garamond" w:hAnsi="Garamond" w:cs="Garamond"/>
              </w:rPr>
              <w:t>0</w:t>
            </w:r>
          </w:p>
        </w:tc>
        <w:tc>
          <w:tcPr>
            <w:tcW w:w="1009" w:type="dxa"/>
          </w:tcPr>
          <w:p w14:paraId="5C6D4072" w14:textId="6EAE75DD" w:rsidR="76989388" w:rsidRDefault="3B14A4E7" w:rsidP="00D05586">
            <w:pPr>
              <w:rPr>
                <w:rFonts w:ascii="Garamond" w:eastAsia="Garamond" w:hAnsi="Garamond" w:cs="Garamond"/>
              </w:rPr>
            </w:pPr>
            <w:r w:rsidRPr="52749B25">
              <w:rPr>
                <w:rFonts w:ascii="Garamond" w:eastAsia="Garamond" w:hAnsi="Garamond" w:cs="Garamond"/>
              </w:rPr>
              <w:t>0</w:t>
            </w:r>
          </w:p>
        </w:tc>
        <w:tc>
          <w:tcPr>
            <w:tcW w:w="820" w:type="dxa"/>
          </w:tcPr>
          <w:p w14:paraId="18148390" w14:textId="003C6B79" w:rsidR="76989388" w:rsidRDefault="3B14A4E7" w:rsidP="00D05586">
            <w:pPr>
              <w:rPr>
                <w:rFonts w:ascii="Garamond" w:eastAsia="Garamond" w:hAnsi="Garamond" w:cs="Garamond"/>
              </w:rPr>
            </w:pPr>
            <w:r w:rsidRPr="52749B25">
              <w:rPr>
                <w:rFonts w:ascii="Garamond" w:eastAsia="Garamond" w:hAnsi="Garamond" w:cs="Garamond"/>
              </w:rPr>
              <w:t>72</w:t>
            </w:r>
          </w:p>
        </w:tc>
        <w:tc>
          <w:tcPr>
            <w:tcW w:w="1268" w:type="dxa"/>
          </w:tcPr>
          <w:p w14:paraId="54516D60" w14:textId="7E3D6697" w:rsidR="76989388" w:rsidRDefault="76989388" w:rsidP="00D05586">
            <w:pPr>
              <w:rPr>
                <w:rFonts w:ascii="Garamond" w:eastAsia="Garamond" w:hAnsi="Garamond" w:cs="Garamond"/>
              </w:rPr>
            </w:pPr>
          </w:p>
        </w:tc>
      </w:tr>
      <w:tr w:rsidR="76989388" w14:paraId="4FF0B009" w14:textId="77777777" w:rsidTr="52749B25">
        <w:tc>
          <w:tcPr>
            <w:tcW w:w="1115" w:type="dxa"/>
            <w:vMerge/>
          </w:tcPr>
          <w:p w14:paraId="67FC07BA" w14:textId="77777777" w:rsidR="00192040" w:rsidRDefault="00192040" w:rsidP="00D05586"/>
        </w:tc>
        <w:tc>
          <w:tcPr>
            <w:tcW w:w="1196" w:type="dxa"/>
            <w:shd w:val="clear" w:color="auto" w:fill="D9D9D9" w:themeFill="background1" w:themeFillShade="D9"/>
          </w:tcPr>
          <w:p w14:paraId="0D54FD2D" w14:textId="1F92F74B"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Developed</w:t>
            </w:r>
          </w:p>
        </w:tc>
        <w:tc>
          <w:tcPr>
            <w:tcW w:w="876" w:type="dxa"/>
          </w:tcPr>
          <w:p w14:paraId="016E1C3F" w14:textId="0C93D2A3" w:rsidR="76989388" w:rsidRDefault="3B14A4E7" w:rsidP="00D05586">
            <w:pPr>
              <w:rPr>
                <w:rFonts w:ascii="Garamond" w:eastAsia="Garamond" w:hAnsi="Garamond" w:cs="Garamond"/>
              </w:rPr>
            </w:pPr>
            <w:r w:rsidRPr="52749B25">
              <w:rPr>
                <w:rFonts w:ascii="Garamond" w:eastAsia="Garamond" w:hAnsi="Garamond" w:cs="Garamond"/>
              </w:rPr>
              <w:t>3</w:t>
            </w:r>
          </w:p>
        </w:tc>
        <w:tc>
          <w:tcPr>
            <w:tcW w:w="1196" w:type="dxa"/>
            <w:shd w:val="clear" w:color="auto" w:fill="FFFF00"/>
          </w:tcPr>
          <w:p w14:paraId="2050A94E" w14:textId="2AC0F2D4" w:rsidR="76989388" w:rsidRDefault="3B14A4E7" w:rsidP="00D05586">
            <w:pPr>
              <w:rPr>
                <w:rFonts w:ascii="Garamond" w:eastAsia="Garamond" w:hAnsi="Garamond" w:cs="Garamond"/>
              </w:rPr>
            </w:pPr>
            <w:r w:rsidRPr="52749B25">
              <w:rPr>
                <w:rFonts w:ascii="Garamond" w:eastAsia="Garamond" w:hAnsi="Garamond" w:cs="Garamond"/>
              </w:rPr>
              <w:t>55</w:t>
            </w:r>
          </w:p>
        </w:tc>
        <w:tc>
          <w:tcPr>
            <w:tcW w:w="1184" w:type="dxa"/>
          </w:tcPr>
          <w:p w14:paraId="7FE0A7D3" w14:textId="4208943A" w:rsidR="76989388" w:rsidRDefault="3B14A4E7" w:rsidP="00D05586">
            <w:pPr>
              <w:rPr>
                <w:rFonts w:ascii="Garamond" w:eastAsia="Garamond" w:hAnsi="Garamond" w:cs="Garamond"/>
              </w:rPr>
            </w:pPr>
            <w:r w:rsidRPr="52749B25">
              <w:rPr>
                <w:rFonts w:ascii="Garamond" w:eastAsia="Garamond" w:hAnsi="Garamond" w:cs="Garamond"/>
              </w:rPr>
              <w:t>0</w:t>
            </w:r>
          </w:p>
        </w:tc>
        <w:tc>
          <w:tcPr>
            <w:tcW w:w="944" w:type="dxa"/>
          </w:tcPr>
          <w:p w14:paraId="3D41AC16" w14:textId="2EC2E9B8" w:rsidR="76989388" w:rsidRDefault="3B14A4E7" w:rsidP="00D05586">
            <w:pPr>
              <w:rPr>
                <w:rFonts w:ascii="Garamond" w:eastAsia="Garamond" w:hAnsi="Garamond" w:cs="Garamond"/>
              </w:rPr>
            </w:pPr>
            <w:r w:rsidRPr="52749B25">
              <w:rPr>
                <w:rFonts w:ascii="Garamond" w:eastAsia="Garamond" w:hAnsi="Garamond" w:cs="Garamond"/>
              </w:rPr>
              <w:t>0</w:t>
            </w:r>
          </w:p>
        </w:tc>
        <w:tc>
          <w:tcPr>
            <w:tcW w:w="1009" w:type="dxa"/>
          </w:tcPr>
          <w:p w14:paraId="760D98A6" w14:textId="68204489" w:rsidR="76989388" w:rsidRDefault="3B14A4E7" w:rsidP="00D05586">
            <w:pPr>
              <w:rPr>
                <w:rFonts w:ascii="Garamond" w:eastAsia="Garamond" w:hAnsi="Garamond" w:cs="Garamond"/>
              </w:rPr>
            </w:pPr>
            <w:r w:rsidRPr="52749B25">
              <w:rPr>
                <w:rFonts w:ascii="Garamond" w:eastAsia="Garamond" w:hAnsi="Garamond" w:cs="Garamond"/>
              </w:rPr>
              <w:t>6</w:t>
            </w:r>
          </w:p>
        </w:tc>
        <w:tc>
          <w:tcPr>
            <w:tcW w:w="820" w:type="dxa"/>
          </w:tcPr>
          <w:p w14:paraId="26A5C247" w14:textId="3FF0F059" w:rsidR="76989388" w:rsidRDefault="3B14A4E7" w:rsidP="00D05586">
            <w:pPr>
              <w:rPr>
                <w:rFonts w:ascii="Garamond" w:eastAsia="Garamond" w:hAnsi="Garamond" w:cs="Garamond"/>
              </w:rPr>
            </w:pPr>
            <w:r w:rsidRPr="52749B25">
              <w:rPr>
                <w:rFonts w:ascii="Garamond" w:eastAsia="Garamond" w:hAnsi="Garamond" w:cs="Garamond"/>
              </w:rPr>
              <w:t>64</w:t>
            </w:r>
          </w:p>
        </w:tc>
        <w:tc>
          <w:tcPr>
            <w:tcW w:w="1268" w:type="dxa"/>
          </w:tcPr>
          <w:p w14:paraId="3D135882" w14:textId="7E3D6697" w:rsidR="76989388" w:rsidRDefault="76989388" w:rsidP="00D05586">
            <w:pPr>
              <w:rPr>
                <w:rFonts w:ascii="Garamond" w:eastAsia="Garamond" w:hAnsi="Garamond" w:cs="Garamond"/>
              </w:rPr>
            </w:pPr>
          </w:p>
        </w:tc>
      </w:tr>
      <w:tr w:rsidR="76989388" w14:paraId="2F1DB3BA" w14:textId="77777777" w:rsidTr="52749B25">
        <w:tc>
          <w:tcPr>
            <w:tcW w:w="1115" w:type="dxa"/>
            <w:vMerge/>
          </w:tcPr>
          <w:p w14:paraId="59616E68" w14:textId="77777777" w:rsidR="00192040" w:rsidRDefault="00192040" w:rsidP="00D05586"/>
        </w:tc>
        <w:tc>
          <w:tcPr>
            <w:tcW w:w="1196" w:type="dxa"/>
            <w:shd w:val="clear" w:color="auto" w:fill="D9D9D9" w:themeFill="background1" w:themeFillShade="D9"/>
          </w:tcPr>
          <w:p w14:paraId="03999401" w14:textId="522BA2D5"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Deciduous Forest</w:t>
            </w:r>
          </w:p>
        </w:tc>
        <w:tc>
          <w:tcPr>
            <w:tcW w:w="876" w:type="dxa"/>
          </w:tcPr>
          <w:p w14:paraId="44783AEA" w14:textId="6FAAC963" w:rsidR="76989388" w:rsidRDefault="3B14A4E7" w:rsidP="00D05586">
            <w:pPr>
              <w:rPr>
                <w:rFonts w:ascii="Garamond" w:eastAsia="Garamond" w:hAnsi="Garamond" w:cs="Garamond"/>
              </w:rPr>
            </w:pPr>
            <w:r w:rsidRPr="52749B25">
              <w:rPr>
                <w:rFonts w:ascii="Garamond" w:eastAsia="Garamond" w:hAnsi="Garamond" w:cs="Garamond"/>
              </w:rPr>
              <w:t>1</w:t>
            </w:r>
          </w:p>
        </w:tc>
        <w:tc>
          <w:tcPr>
            <w:tcW w:w="1196" w:type="dxa"/>
          </w:tcPr>
          <w:p w14:paraId="2C9BF8FD" w14:textId="519BB194" w:rsidR="76989388" w:rsidRDefault="3B14A4E7" w:rsidP="00D05586">
            <w:pPr>
              <w:rPr>
                <w:rFonts w:ascii="Garamond" w:eastAsia="Garamond" w:hAnsi="Garamond" w:cs="Garamond"/>
              </w:rPr>
            </w:pPr>
            <w:r w:rsidRPr="52749B25">
              <w:rPr>
                <w:rFonts w:ascii="Garamond" w:eastAsia="Garamond" w:hAnsi="Garamond" w:cs="Garamond"/>
              </w:rPr>
              <w:t>0</w:t>
            </w:r>
          </w:p>
        </w:tc>
        <w:tc>
          <w:tcPr>
            <w:tcW w:w="1184" w:type="dxa"/>
            <w:shd w:val="clear" w:color="auto" w:fill="FFFF00"/>
          </w:tcPr>
          <w:p w14:paraId="2ED4ACD0" w14:textId="3B672BE1" w:rsidR="76989388" w:rsidRDefault="3B14A4E7" w:rsidP="00D05586">
            <w:pPr>
              <w:rPr>
                <w:rFonts w:ascii="Garamond" w:eastAsia="Garamond" w:hAnsi="Garamond" w:cs="Garamond"/>
              </w:rPr>
            </w:pPr>
            <w:r w:rsidRPr="52749B25">
              <w:rPr>
                <w:rFonts w:ascii="Garamond" w:eastAsia="Garamond" w:hAnsi="Garamond" w:cs="Garamond"/>
              </w:rPr>
              <w:t>94</w:t>
            </w:r>
          </w:p>
        </w:tc>
        <w:tc>
          <w:tcPr>
            <w:tcW w:w="944" w:type="dxa"/>
          </w:tcPr>
          <w:p w14:paraId="5FA54380" w14:textId="3D9B7F7C" w:rsidR="76989388" w:rsidRDefault="3B14A4E7" w:rsidP="00D05586">
            <w:pPr>
              <w:rPr>
                <w:rFonts w:ascii="Garamond" w:eastAsia="Garamond" w:hAnsi="Garamond" w:cs="Garamond"/>
              </w:rPr>
            </w:pPr>
            <w:r w:rsidRPr="52749B25">
              <w:rPr>
                <w:rFonts w:ascii="Garamond" w:eastAsia="Garamond" w:hAnsi="Garamond" w:cs="Garamond"/>
              </w:rPr>
              <w:t>5</w:t>
            </w:r>
          </w:p>
        </w:tc>
        <w:tc>
          <w:tcPr>
            <w:tcW w:w="1009" w:type="dxa"/>
          </w:tcPr>
          <w:p w14:paraId="13C231DF" w14:textId="4B44D4B9" w:rsidR="76989388" w:rsidRDefault="3B14A4E7" w:rsidP="00D05586">
            <w:pPr>
              <w:rPr>
                <w:rFonts w:ascii="Garamond" w:eastAsia="Garamond" w:hAnsi="Garamond" w:cs="Garamond"/>
              </w:rPr>
            </w:pPr>
            <w:r w:rsidRPr="52749B25">
              <w:rPr>
                <w:rFonts w:ascii="Garamond" w:eastAsia="Garamond" w:hAnsi="Garamond" w:cs="Garamond"/>
              </w:rPr>
              <w:t>2</w:t>
            </w:r>
          </w:p>
        </w:tc>
        <w:tc>
          <w:tcPr>
            <w:tcW w:w="820" w:type="dxa"/>
          </w:tcPr>
          <w:p w14:paraId="0062082E" w14:textId="06F2B1F0" w:rsidR="76989388" w:rsidRDefault="3B14A4E7" w:rsidP="00D05586">
            <w:pPr>
              <w:rPr>
                <w:rFonts w:ascii="Garamond" w:eastAsia="Garamond" w:hAnsi="Garamond" w:cs="Garamond"/>
              </w:rPr>
            </w:pPr>
            <w:r w:rsidRPr="52749B25">
              <w:rPr>
                <w:rFonts w:ascii="Garamond" w:eastAsia="Garamond" w:hAnsi="Garamond" w:cs="Garamond"/>
              </w:rPr>
              <w:t>102</w:t>
            </w:r>
          </w:p>
        </w:tc>
        <w:tc>
          <w:tcPr>
            <w:tcW w:w="1268" w:type="dxa"/>
          </w:tcPr>
          <w:p w14:paraId="3EC4FAA1" w14:textId="7E3D6697" w:rsidR="76989388" w:rsidRDefault="76989388" w:rsidP="00D05586">
            <w:pPr>
              <w:rPr>
                <w:rFonts w:ascii="Garamond" w:eastAsia="Garamond" w:hAnsi="Garamond" w:cs="Garamond"/>
              </w:rPr>
            </w:pPr>
          </w:p>
        </w:tc>
      </w:tr>
      <w:tr w:rsidR="76989388" w14:paraId="5D05DB69" w14:textId="77777777" w:rsidTr="52749B25">
        <w:tc>
          <w:tcPr>
            <w:tcW w:w="1115" w:type="dxa"/>
            <w:vMerge/>
          </w:tcPr>
          <w:p w14:paraId="6A18C62F" w14:textId="77777777" w:rsidR="00192040" w:rsidRDefault="00192040" w:rsidP="00D05586"/>
        </w:tc>
        <w:tc>
          <w:tcPr>
            <w:tcW w:w="1196" w:type="dxa"/>
            <w:shd w:val="clear" w:color="auto" w:fill="D9D9D9" w:themeFill="background1" w:themeFillShade="D9"/>
          </w:tcPr>
          <w:p w14:paraId="03AA042D" w14:textId="668B6A89"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Conifer Forest</w:t>
            </w:r>
          </w:p>
        </w:tc>
        <w:tc>
          <w:tcPr>
            <w:tcW w:w="876" w:type="dxa"/>
          </w:tcPr>
          <w:p w14:paraId="39111FFB" w14:textId="6E965E72" w:rsidR="76989388" w:rsidRDefault="3B14A4E7" w:rsidP="00D05586">
            <w:pPr>
              <w:rPr>
                <w:rFonts w:ascii="Garamond" w:eastAsia="Garamond" w:hAnsi="Garamond" w:cs="Garamond"/>
              </w:rPr>
            </w:pPr>
            <w:r w:rsidRPr="52749B25">
              <w:rPr>
                <w:rFonts w:ascii="Garamond" w:eastAsia="Garamond" w:hAnsi="Garamond" w:cs="Garamond"/>
              </w:rPr>
              <w:t>1</w:t>
            </w:r>
          </w:p>
        </w:tc>
        <w:tc>
          <w:tcPr>
            <w:tcW w:w="1196" w:type="dxa"/>
          </w:tcPr>
          <w:p w14:paraId="3206191C" w14:textId="2189E650" w:rsidR="76989388" w:rsidRDefault="3B14A4E7" w:rsidP="00D05586">
            <w:pPr>
              <w:rPr>
                <w:rFonts w:ascii="Garamond" w:eastAsia="Garamond" w:hAnsi="Garamond" w:cs="Garamond"/>
              </w:rPr>
            </w:pPr>
            <w:r w:rsidRPr="52749B25">
              <w:rPr>
                <w:rFonts w:ascii="Garamond" w:eastAsia="Garamond" w:hAnsi="Garamond" w:cs="Garamond"/>
              </w:rPr>
              <w:t>0</w:t>
            </w:r>
          </w:p>
        </w:tc>
        <w:tc>
          <w:tcPr>
            <w:tcW w:w="1184" w:type="dxa"/>
          </w:tcPr>
          <w:p w14:paraId="2C2B0393" w14:textId="480CB858" w:rsidR="76989388" w:rsidRDefault="3B14A4E7" w:rsidP="00D05586">
            <w:pPr>
              <w:rPr>
                <w:rFonts w:ascii="Garamond" w:eastAsia="Garamond" w:hAnsi="Garamond" w:cs="Garamond"/>
              </w:rPr>
            </w:pPr>
            <w:r w:rsidRPr="52749B25">
              <w:rPr>
                <w:rFonts w:ascii="Garamond" w:eastAsia="Garamond" w:hAnsi="Garamond" w:cs="Garamond"/>
              </w:rPr>
              <w:t>20</w:t>
            </w:r>
          </w:p>
        </w:tc>
        <w:tc>
          <w:tcPr>
            <w:tcW w:w="944" w:type="dxa"/>
            <w:shd w:val="clear" w:color="auto" w:fill="FFFF00"/>
          </w:tcPr>
          <w:p w14:paraId="46BF4138" w14:textId="721AF050" w:rsidR="76989388" w:rsidRDefault="3B14A4E7" w:rsidP="00D05586">
            <w:pPr>
              <w:rPr>
                <w:rFonts w:ascii="Garamond" w:eastAsia="Garamond" w:hAnsi="Garamond" w:cs="Garamond"/>
              </w:rPr>
            </w:pPr>
            <w:r w:rsidRPr="52749B25">
              <w:rPr>
                <w:rFonts w:ascii="Garamond" w:eastAsia="Garamond" w:hAnsi="Garamond" w:cs="Garamond"/>
              </w:rPr>
              <w:t>89</w:t>
            </w:r>
          </w:p>
        </w:tc>
        <w:tc>
          <w:tcPr>
            <w:tcW w:w="1009" w:type="dxa"/>
          </w:tcPr>
          <w:p w14:paraId="44689254" w14:textId="184635DD" w:rsidR="76989388" w:rsidRDefault="3B14A4E7" w:rsidP="00D05586">
            <w:pPr>
              <w:rPr>
                <w:rFonts w:ascii="Garamond" w:eastAsia="Garamond" w:hAnsi="Garamond" w:cs="Garamond"/>
              </w:rPr>
            </w:pPr>
            <w:r w:rsidRPr="52749B25">
              <w:rPr>
                <w:rFonts w:ascii="Garamond" w:eastAsia="Garamond" w:hAnsi="Garamond" w:cs="Garamond"/>
              </w:rPr>
              <w:t>0</w:t>
            </w:r>
          </w:p>
        </w:tc>
        <w:tc>
          <w:tcPr>
            <w:tcW w:w="820" w:type="dxa"/>
          </w:tcPr>
          <w:p w14:paraId="2CF65D7E" w14:textId="33A2F6BB" w:rsidR="76989388" w:rsidRDefault="3B14A4E7" w:rsidP="00D05586">
            <w:pPr>
              <w:rPr>
                <w:rFonts w:ascii="Garamond" w:eastAsia="Garamond" w:hAnsi="Garamond" w:cs="Garamond"/>
              </w:rPr>
            </w:pPr>
            <w:r w:rsidRPr="52749B25">
              <w:rPr>
                <w:rFonts w:ascii="Garamond" w:eastAsia="Garamond" w:hAnsi="Garamond" w:cs="Garamond"/>
              </w:rPr>
              <w:t>110</w:t>
            </w:r>
          </w:p>
        </w:tc>
        <w:tc>
          <w:tcPr>
            <w:tcW w:w="1268" w:type="dxa"/>
          </w:tcPr>
          <w:p w14:paraId="5062413E" w14:textId="7E3D6697" w:rsidR="76989388" w:rsidRDefault="76989388" w:rsidP="00D05586">
            <w:pPr>
              <w:rPr>
                <w:rFonts w:ascii="Garamond" w:eastAsia="Garamond" w:hAnsi="Garamond" w:cs="Garamond"/>
              </w:rPr>
            </w:pPr>
          </w:p>
        </w:tc>
      </w:tr>
      <w:tr w:rsidR="76989388" w14:paraId="01413E7F" w14:textId="77777777" w:rsidTr="52749B25">
        <w:tc>
          <w:tcPr>
            <w:tcW w:w="1115" w:type="dxa"/>
            <w:vMerge/>
          </w:tcPr>
          <w:p w14:paraId="5E4B2559" w14:textId="77777777" w:rsidR="00192040" w:rsidRDefault="00192040" w:rsidP="00D05586"/>
        </w:tc>
        <w:tc>
          <w:tcPr>
            <w:tcW w:w="1196" w:type="dxa"/>
            <w:shd w:val="clear" w:color="auto" w:fill="D9D9D9" w:themeFill="background1" w:themeFillShade="D9"/>
          </w:tcPr>
          <w:p w14:paraId="17720464" w14:textId="6E0F5443"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Meadow</w:t>
            </w:r>
          </w:p>
        </w:tc>
        <w:tc>
          <w:tcPr>
            <w:tcW w:w="876" w:type="dxa"/>
          </w:tcPr>
          <w:p w14:paraId="02225722" w14:textId="17D2FB6F" w:rsidR="76989388" w:rsidRDefault="3B14A4E7" w:rsidP="00D05586">
            <w:pPr>
              <w:rPr>
                <w:rFonts w:ascii="Garamond" w:eastAsia="Garamond" w:hAnsi="Garamond" w:cs="Garamond"/>
              </w:rPr>
            </w:pPr>
            <w:r w:rsidRPr="52749B25">
              <w:rPr>
                <w:rFonts w:ascii="Garamond" w:eastAsia="Garamond" w:hAnsi="Garamond" w:cs="Garamond"/>
              </w:rPr>
              <w:t>1</w:t>
            </w:r>
          </w:p>
        </w:tc>
        <w:tc>
          <w:tcPr>
            <w:tcW w:w="1196" w:type="dxa"/>
          </w:tcPr>
          <w:p w14:paraId="0C7ADF8D" w14:textId="7AF7A48B" w:rsidR="76989388" w:rsidRDefault="3B14A4E7" w:rsidP="00D05586">
            <w:pPr>
              <w:rPr>
                <w:rFonts w:ascii="Garamond" w:eastAsia="Garamond" w:hAnsi="Garamond" w:cs="Garamond"/>
              </w:rPr>
            </w:pPr>
            <w:r w:rsidRPr="52749B25">
              <w:rPr>
                <w:rFonts w:ascii="Garamond" w:eastAsia="Garamond" w:hAnsi="Garamond" w:cs="Garamond"/>
              </w:rPr>
              <w:t>11</w:t>
            </w:r>
          </w:p>
        </w:tc>
        <w:tc>
          <w:tcPr>
            <w:tcW w:w="1184" w:type="dxa"/>
          </w:tcPr>
          <w:p w14:paraId="5AE68992" w14:textId="2CC78DAE" w:rsidR="76989388" w:rsidRDefault="3B14A4E7" w:rsidP="00D05586">
            <w:pPr>
              <w:rPr>
                <w:rFonts w:ascii="Garamond" w:eastAsia="Garamond" w:hAnsi="Garamond" w:cs="Garamond"/>
              </w:rPr>
            </w:pPr>
            <w:r w:rsidRPr="52749B25">
              <w:rPr>
                <w:rFonts w:ascii="Garamond" w:eastAsia="Garamond" w:hAnsi="Garamond" w:cs="Garamond"/>
              </w:rPr>
              <w:t>3</w:t>
            </w:r>
          </w:p>
        </w:tc>
        <w:tc>
          <w:tcPr>
            <w:tcW w:w="944" w:type="dxa"/>
          </w:tcPr>
          <w:p w14:paraId="6924E524" w14:textId="1554C70E" w:rsidR="76989388" w:rsidRDefault="3B14A4E7" w:rsidP="00D05586">
            <w:pPr>
              <w:rPr>
                <w:rFonts w:ascii="Garamond" w:eastAsia="Garamond" w:hAnsi="Garamond" w:cs="Garamond"/>
              </w:rPr>
            </w:pPr>
            <w:r w:rsidRPr="52749B25">
              <w:rPr>
                <w:rFonts w:ascii="Garamond" w:eastAsia="Garamond" w:hAnsi="Garamond" w:cs="Garamond"/>
              </w:rPr>
              <w:t>0</w:t>
            </w:r>
          </w:p>
        </w:tc>
        <w:tc>
          <w:tcPr>
            <w:tcW w:w="1009" w:type="dxa"/>
            <w:shd w:val="clear" w:color="auto" w:fill="FFFF00"/>
          </w:tcPr>
          <w:p w14:paraId="3A6AAA3C" w14:textId="621A9394" w:rsidR="76989388" w:rsidRDefault="3B14A4E7" w:rsidP="00D05586">
            <w:pPr>
              <w:rPr>
                <w:rFonts w:ascii="Garamond" w:eastAsia="Garamond" w:hAnsi="Garamond" w:cs="Garamond"/>
              </w:rPr>
            </w:pPr>
            <w:r w:rsidRPr="52749B25">
              <w:rPr>
                <w:rFonts w:ascii="Garamond" w:eastAsia="Garamond" w:hAnsi="Garamond" w:cs="Garamond"/>
              </w:rPr>
              <w:t>137</w:t>
            </w:r>
          </w:p>
        </w:tc>
        <w:tc>
          <w:tcPr>
            <w:tcW w:w="820" w:type="dxa"/>
          </w:tcPr>
          <w:p w14:paraId="29491F39" w14:textId="77B4053C" w:rsidR="76989388" w:rsidRDefault="3B14A4E7" w:rsidP="00D05586">
            <w:pPr>
              <w:rPr>
                <w:rFonts w:ascii="Garamond" w:eastAsia="Garamond" w:hAnsi="Garamond" w:cs="Garamond"/>
              </w:rPr>
            </w:pPr>
            <w:r w:rsidRPr="52749B25">
              <w:rPr>
                <w:rFonts w:ascii="Garamond" w:eastAsia="Garamond" w:hAnsi="Garamond" w:cs="Garamond"/>
              </w:rPr>
              <w:t>152</w:t>
            </w:r>
          </w:p>
        </w:tc>
        <w:tc>
          <w:tcPr>
            <w:tcW w:w="1268" w:type="dxa"/>
          </w:tcPr>
          <w:p w14:paraId="44FEBEE8" w14:textId="7E3D6697" w:rsidR="76989388" w:rsidRDefault="76989388" w:rsidP="00D05586">
            <w:pPr>
              <w:rPr>
                <w:rFonts w:ascii="Garamond" w:eastAsia="Garamond" w:hAnsi="Garamond" w:cs="Garamond"/>
              </w:rPr>
            </w:pPr>
          </w:p>
        </w:tc>
      </w:tr>
      <w:tr w:rsidR="76989388" w14:paraId="19740E02" w14:textId="77777777" w:rsidTr="52749B25">
        <w:tc>
          <w:tcPr>
            <w:tcW w:w="1115" w:type="dxa"/>
            <w:vMerge/>
          </w:tcPr>
          <w:p w14:paraId="0BE46AA2" w14:textId="77777777" w:rsidR="00192040" w:rsidRDefault="00192040" w:rsidP="00D05586"/>
        </w:tc>
        <w:tc>
          <w:tcPr>
            <w:tcW w:w="1196" w:type="dxa"/>
            <w:shd w:val="clear" w:color="auto" w:fill="D9D9D9" w:themeFill="background1" w:themeFillShade="D9"/>
          </w:tcPr>
          <w:p w14:paraId="7385E611" w14:textId="345246E1"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Total</w:t>
            </w:r>
          </w:p>
        </w:tc>
        <w:tc>
          <w:tcPr>
            <w:tcW w:w="876" w:type="dxa"/>
          </w:tcPr>
          <w:p w14:paraId="67EED0D9" w14:textId="247DB367" w:rsidR="76989388" w:rsidRDefault="3B14A4E7" w:rsidP="00D05586">
            <w:pPr>
              <w:rPr>
                <w:rFonts w:ascii="Garamond" w:eastAsia="Garamond" w:hAnsi="Garamond" w:cs="Garamond"/>
              </w:rPr>
            </w:pPr>
            <w:r w:rsidRPr="52749B25">
              <w:rPr>
                <w:rFonts w:ascii="Garamond" w:eastAsia="Garamond" w:hAnsi="Garamond" w:cs="Garamond"/>
              </w:rPr>
              <w:t>78</w:t>
            </w:r>
          </w:p>
        </w:tc>
        <w:tc>
          <w:tcPr>
            <w:tcW w:w="1196" w:type="dxa"/>
          </w:tcPr>
          <w:p w14:paraId="71E44CEA" w14:textId="5ADFF6AE" w:rsidR="76989388" w:rsidRDefault="3B14A4E7" w:rsidP="00D05586">
            <w:pPr>
              <w:rPr>
                <w:rFonts w:ascii="Garamond" w:eastAsia="Garamond" w:hAnsi="Garamond" w:cs="Garamond"/>
              </w:rPr>
            </w:pPr>
            <w:r w:rsidRPr="52749B25">
              <w:rPr>
                <w:rFonts w:ascii="Garamond" w:eastAsia="Garamond" w:hAnsi="Garamond" w:cs="Garamond"/>
              </w:rPr>
              <w:t>66</w:t>
            </w:r>
          </w:p>
        </w:tc>
        <w:tc>
          <w:tcPr>
            <w:tcW w:w="1184" w:type="dxa"/>
          </w:tcPr>
          <w:p w14:paraId="6B82B1FB" w14:textId="7BCA8BB5" w:rsidR="76989388" w:rsidRDefault="3B14A4E7" w:rsidP="00D05586">
            <w:pPr>
              <w:rPr>
                <w:rFonts w:ascii="Garamond" w:eastAsia="Garamond" w:hAnsi="Garamond" w:cs="Garamond"/>
              </w:rPr>
            </w:pPr>
            <w:r w:rsidRPr="52749B25">
              <w:rPr>
                <w:rFonts w:ascii="Garamond" w:eastAsia="Garamond" w:hAnsi="Garamond" w:cs="Garamond"/>
              </w:rPr>
              <w:t>117</w:t>
            </w:r>
          </w:p>
        </w:tc>
        <w:tc>
          <w:tcPr>
            <w:tcW w:w="944" w:type="dxa"/>
          </w:tcPr>
          <w:p w14:paraId="400B61FC" w14:textId="17787301" w:rsidR="76989388" w:rsidRDefault="3B14A4E7" w:rsidP="00D05586">
            <w:pPr>
              <w:rPr>
                <w:rFonts w:ascii="Garamond" w:eastAsia="Garamond" w:hAnsi="Garamond" w:cs="Garamond"/>
              </w:rPr>
            </w:pPr>
            <w:r w:rsidRPr="52749B25">
              <w:rPr>
                <w:rFonts w:ascii="Garamond" w:eastAsia="Garamond" w:hAnsi="Garamond" w:cs="Garamond"/>
              </w:rPr>
              <w:t>94</w:t>
            </w:r>
          </w:p>
        </w:tc>
        <w:tc>
          <w:tcPr>
            <w:tcW w:w="1009" w:type="dxa"/>
          </w:tcPr>
          <w:p w14:paraId="440E343F" w14:textId="77482CDD" w:rsidR="76989388" w:rsidRDefault="3B14A4E7" w:rsidP="00D05586">
            <w:pPr>
              <w:rPr>
                <w:rFonts w:ascii="Garamond" w:eastAsia="Garamond" w:hAnsi="Garamond" w:cs="Garamond"/>
              </w:rPr>
            </w:pPr>
            <w:r w:rsidRPr="52749B25">
              <w:rPr>
                <w:rFonts w:ascii="Garamond" w:eastAsia="Garamond" w:hAnsi="Garamond" w:cs="Garamond"/>
              </w:rPr>
              <w:t>145</w:t>
            </w:r>
          </w:p>
        </w:tc>
        <w:tc>
          <w:tcPr>
            <w:tcW w:w="820" w:type="dxa"/>
          </w:tcPr>
          <w:p w14:paraId="51521B6E" w14:textId="0F1A240B" w:rsidR="76989388" w:rsidRDefault="3B14A4E7" w:rsidP="00D05586">
            <w:pPr>
              <w:rPr>
                <w:rFonts w:ascii="Garamond" w:eastAsia="Garamond" w:hAnsi="Garamond" w:cs="Garamond"/>
              </w:rPr>
            </w:pPr>
            <w:r w:rsidRPr="52749B25">
              <w:rPr>
                <w:rFonts w:ascii="Garamond" w:eastAsia="Garamond" w:hAnsi="Garamond" w:cs="Garamond"/>
              </w:rPr>
              <w:t>500</w:t>
            </w:r>
          </w:p>
        </w:tc>
        <w:tc>
          <w:tcPr>
            <w:tcW w:w="1268" w:type="dxa"/>
          </w:tcPr>
          <w:p w14:paraId="2758B210" w14:textId="7E3D6697" w:rsidR="76989388" w:rsidRDefault="76989388" w:rsidP="00D05586">
            <w:pPr>
              <w:rPr>
                <w:rFonts w:ascii="Garamond" w:eastAsia="Garamond" w:hAnsi="Garamond" w:cs="Garamond"/>
              </w:rPr>
            </w:pPr>
          </w:p>
        </w:tc>
      </w:tr>
      <w:tr w:rsidR="76989388" w14:paraId="40A522D9" w14:textId="77777777" w:rsidTr="52749B25">
        <w:tc>
          <w:tcPr>
            <w:tcW w:w="1115" w:type="dxa"/>
            <w:vMerge/>
          </w:tcPr>
          <w:p w14:paraId="79F834F4" w14:textId="77777777" w:rsidR="00192040" w:rsidRDefault="00192040" w:rsidP="00D05586"/>
        </w:tc>
        <w:tc>
          <w:tcPr>
            <w:tcW w:w="1196" w:type="dxa"/>
            <w:shd w:val="clear" w:color="auto" w:fill="D9D9D9" w:themeFill="background1" w:themeFillShade="D9"/>
          </w:tcPr>
          <w:p w14:paraId="045EF238" w14:textId="7E3D6697" w:rsidR="76989388" w:rsidRDefault="76989388" w:rsidP="00D05586">
            <w:pPr>
              <w:rPr>
                <w:rFonts w:ascii="Garamond" w:eastAsia="Garamond" w:hAnsi="Garamond" w:cs="Garamond"/>
              </w:rPr>
            </w:pPr>
          </w:p>
        </w:tc>
        <w:tc>
          <w:tcPr>
            <w:tcW w:w="876" w:type="dxa"/>
          </w:tcPr>
          <w:p w14:paraId="1C07F30C" w14:textId="7E3D6697" w:rsidR="76989388" w:rsidRDefault="76989388" w:rsidP="00D05586">
            <w:pPr>
              <w:rPr>
                <w:rFonts w:ascii="Garamond" w:eastAsia="Garamond" w:hAnsi="Garamond" w:cs="Garamond"/>
              </w:rPr>
            </w:pPr>
          </w:p>
        </w:tc>
        <w:tc>
          <w:tcPr>
            <w:tcW w:w="1196" w:type="dxa"/>
          </w:tcPr>
          <w:p w14:paraId="160092B6" w14:textId="7E3D6697" w:rsidR="76989388" w:rsidRDefault="76989388" w:rsidP="00D05586">
            <w:pPr>
              <w:rPr>
                <w:rFonts w:ascii="Garamond" w:eastAsia="Garamond" w:hAnsi="Garamond" w:cs="Garamond"/>
              </w:rPr>
            </w:pPr>
          </w:p>
        </w:tc>
        <w:tc>
          <w:tcPr>
            <w:tcW w:w="1184" w:type="dxa"/>
          </w:tcPr>
          <w:p w14:paraId="61A06AF6" w14:textId="7E3D6697" w:rsidR="76989388" w:rsidRDefault="76989388" w:rsidP="00D05586">
            <w:pPr>
              <w:rPr>
                <w:rFonts w:ascii="Garamond" w:eastAsia="Garamond" w:hAnsi="Garamond" w:cs="Garamond"/>
              </w:rPr>
            </w:pPr>
          </w:p>
        </w:tc>
        <w:tc>
          <w:tcPr>
            <w:tcW w:w="944" w:type="dxa"/>
          </w:tcPr>
          <w:p w14:paraId="1DC1E978" w14:textId="7E3D6697" w:rsidR="76989388" w:rsidRDefault="76989388" w:rsidP="00D05586">
            <w:pPr>
              <w:rPr>
                <w:rFonts w:ascii="Garamond" w:eastAsia="Garamond" w:hAnsi="Garamond" w:cs="Garamond"/>
              </w:rPr>
            </w:pPr>
          </w:p>
        </w:tc>
        <w:tc>
          <w:tcPr>
            <w:tcW w:w="1009" w:type="dxa"/>
          </w:tcPr>
          <w:p w14:paraId="1F600A59" w14:textId="7E3D6697" w:rsidR="76989388" w:rsidRDefault="76989388" w:rsidP="00D05586">
            <w:pPr>
              <w:rPr>
                <w:rFonts w:ascii="Garamond" w:eastAsia="Garamond" w:hAnsi="Garamond" w:cs="Garamond"/>
              </w:rPr>
            </w:pPr>
          </w:p>
        </w:tc>
        <w:tc>
          <w:tcPr>
            <w:tcW w:w="820" w:type="dxa"/>
          </w:tcPr>
          <w:p w14:paraId="2118772D" w14:textId="7E3D6697" w:rsidR="76989388" w:rsidRDefault="76989388" w:rsidP="00D05586">
            <w:pPr>
              <w:rPr>
                <w:rFonts w:ascii="Garamond" w:eastAsia="Garamond" w:hAnsi="Garamond" w:cs="Garamond"/>
              </w:rPr>
            </w:pPr>
          </w:p>
        </w:tc>
        <w:tc>
          <w:tcPr>
            <w:tcW w:w="1268" w:type="dxa"/>
          </w:tcPr>
          <w:p w14:paraId="23BCB335" w14:textId="7D0B994F" w:rsidR="76989388" w:rsidRDefault="5644213A" w:rsidP="00D05586">
            <w:pPr>
              <w:rPr>
                <w:rFonts w:ascii="Garamond" w:eastAsia="Garamond" w:hAnsi="Garamond" w:cs="Garamond"/>
              </w:rPr>
            </w:pPr>
            <w:r w:rsidRPr="52749B25">
              <w:rPr>
                <w:rFonts w:ascii="Garamond" w:eastAsia="Garamond" w:hAnsi="Garamond" w:cs="Garamond"/>
                <w:i/>
                <w:iCs/>
              </w:rPr>
              <w:t>K =</w:t>
            </w:r>
            <w:r w:rsidRPr="52749B25">
              <w:rPr>
                <w:rFonts w:ascii="Garamond" w:eastAsia="Garamond" w:hAnsi="Garamond" w:cs="Garamond"/>
              </w:rPr>
              <w:t xml:space="preserve"> </w:t>
            </w:r>
            <w:r w:rsidR="7C3BA3EC" w:rsidRPr="52749B25">
              <w:rPr>
                <w:rFonts w:ascii="Garamond" w:eastAsia="Garamond" w:hAnsi="Garamond" w:cs="Garamond"/>
              </w:rPr>
              <w:t>0.86469</w:t>
            </w:r>
          </w:p>
        </w:tc>
      </w:tr>
    </w:tbl>
    <w:p w14:paraId="75750F4B" w14:textId="1EDFC674" w:rsidR="76989388" w:rsidRDefault="76989388" w:rsidP="00D05586">
      <w:pPr>
        <w:spacing w:after="0" w:line="240" w:lineRule="auto"/>
        <w:rPr>
          <w:rFonts w:ascii="Garamond" w:eastAsia="Garamond" w:hAnsi="Garamond" w:cs="Garamond"/>
          <w:highlight w:val="yellow"/>
        </w:rPr>
      </w:pPr>
    </w:p>
    <w:p w14:paraId="167C46B7" w14:textId="0AB18F84" w:rsidR="631D1A43" w:rsidRDefault="631D1A43" w:rsidP="00D05586">
      <w:pPr>
        <w:spacing w:after="0" w:line="240" w:lineRule="auto"/>
        <w:rPr>
          <w:rFonts w:ascii="Garamond" w:eastAsia="Garamond" w:hAnsi="Garamond" w:cs="Garamond"/>
        </w:rPr>
      </w:pPr>
      <w:r w:rsidRPr="52749B25">
        <w:rPr>
          <w:rFonts w:ascii="Garamond" w:eastAsia="Garamond" w:hAnsi="Garamond" w:cs="Garamond"/>
        </w:rPr>
        <w:t xml:space="preserve">Table </w:t>
      </w:r>
      <w:r w:rsidR="238AB6B3" w:rsidRPr="52749B25">
        <w:rPr>
          <w:rFonts w:ascii="Garamond" w:eastAsia="Garamond" w:hAnsi="Garamond" w:cs="Garamond"/>
        </w:rPr>
        <w:t>C</w:t>
      </w:r>
      <w:r w:rsidRPr="52749B25">
        <w:rPr>
          <w:rFonts w:ascii="Garamond" w:eastAsia="Garamond" w:hAnsi="Garamond" w:cs="Garamond"/>
        </w:rPr>
        <w:t>2</w:t>
      </w:r>
    </w:p>
    <w:p w14:paraId="737F2661" w14:textId="3B3EAFE4" w:rsidR="631D1A43" w:rsidRDefault="120C1586" w:rsidP="00D05586">
      <w:pPr>
        <w:spacing w:after="0" w:line="240" w:lineRule="auto"/>
        <w:rPr>
          <w:rFonts w:ascii="Garamond" w:eastAsia="Garamond" w:hAnsi="Garamond" w:cs="Garamond"/>
        </w:rPr>
      </w:pPr>
      <w:r w:rsidRPr="52749B25">
        <w:rPr>
          <w:rFonts w:ascii="Garamond" w:eastAsia="Garamond" w:hAnsi="Garamond" w:cs="Garamond"/>
          <w:i/>
          <w:iCs/>
        </w:rPr>
        <w:t>Confusion matrix</w:t>
      </w:r>
      <w:r w:rsidR="045558D5" w:rsidRPr="52749B25">
        <w:rPr>
          <w:rFonts w:ascii="Garamond" w:eastAsia="Garamond" w:hAnsi="Garamond" w:cs="Garamond"/>
          <w:i/>
          <w:iCs/>
        </w:rPr>
        <w:t xml:space="preserve"> and Kappa Statistic for 2019</w:t>
      </w:r>
    </w:p>
    <w:tbl>
      <w:tblPr>
        <w:tblStyle w:val="TableGrid"/>
        <w:tblW w:w="9581" w:type="dxa"/>
        <w:tblInd w:w="0" w:type="dxa"/>
        <w:tblLook w:val="06A0" w:firstRow="1" w:lastRow="0" w:firstColumn="1" w:lastColumn="0" w:noHBand="1" w:noVBand="1"/>
      </w:tblPr>
      <w:tblGrid>
        <w:gridCol w:w="1115"/>
        <w:gridCol w:w="1196"/>
        <w:gridCol w:w="842"/>
        <w:gridCol w:w="1196"/>
        <w:gridCol w:w="1184"/>
        <w:gridCol w:w="925"/>
        <w:gridCol w:w="1003"/>
        <w:gridCol w:w="775"/>
        <w:gridCol w:w="1345"/>
      </w:tblGrid>
      <w:tr w:rsidR="76989388" w14:paraId="44827A48" w14:textId="77777777" w:rsidTr="52749B25">
        <w:tc>
          <w:tcPr>
            <w:tcW w:w="1115" w:type="dxa"/>
            <w:shd w:val="clear" w:color="auto" w:fill="FFFFFF" w:themeFill="background1"/>
          </w:tcPr>
          <w:p w14:paraId="2570F3A7" w14:textId="396956E0" w:rsidR="76989388" w:rsidRDefault="76989388" w:rsidP="00D05586">
            <w:pPr>
              <w:jc w:val="center"/>
              <w:rPr>
                <w:rFonts w:ascii="Garamond" w:eastAsia="Garamond" w:hAnsi="Garamond" w:cs="Garamond"/>
              </w:rPr>
            </w:pPr>
          </w:p>
        </w:tc>
        <w:tc>
          <w:tcPr>
            <w:tcW w:w="8466" w:type="dxa"/>
            <w:gridSpan w:val="8"/>
            <w:shd w:val="clear" w:color="auto" w:fill="FFFFFF" w:themeFill="background1"/>
          </w:tcPr>
          <w:p w14:paraId="58DFC2D0" w14:textId="6F9C5C39" w:rsidR="76989388" w:rsidRDefault="3B14A4E7" w:rsidP="00D05586">
            <w:pPr>
              <w:jc w:val="center"/>
              <w:rPr>
                <w:rFonts w:ascii="Garamond" w:eastAsia="Garamond" w:hAnsi="Garamond" w:cs="Garamond"/>
              </w:rPr>
            </w:pPr>
            <w:r w:rsidRPr="52749B25">
              <w:rPr>
                <w:rFonts w:ascii="Garamond" w:eastAsia="Garamond" w:hAnsi="Garamond" w:cs="Garamond"/>
              </w:rPr>
              <w:t>Validation Data</w:t>
            </w:r>
          </w:p>
        </w:tc>
      </w:tr>
      <w:tr w:rsidR="76989388" w14:paraId="457FC477" w14:textId="77777777" w:rsidTr="52749B25">
        <w:tc>
          <w:tcPr>
            <w:tcW w:w="1115" w:type="dxa"/>
            <w:vMerge w:val="restart"/>
            <w:shd w:val="clear" w:color="auto" w:fill="FFFFFF" w:themeFill="background1"/>
            <w:vAlign w:val="center"/>
          </w:tcPr>
          <w:p w14:paraId="5438445E" w14:textId="0B2B0D65" w:rsidR="76989388" w:rsidRDefault="3B14A4E7" w:rsidP="00D05586">
            <w:pPr>
              <w:rPr>
                <w:rFonts w:ascii="Garamond" w:eastAsia="Garamond" w:hAnsi="Garamond" w:cs="Garamond"/>
              </w:rPr>
            </w:pPr>
            <w:r w:rsidRPr="52749B25">
              <w:rPr>
                <w:rFonts w:ascii="Garamond" w:eastAsia="Garamond" w:hAnsi="Garamond" w:cs="Garamond"/>
              </w:rPr>
              <w:t xml:space="preserve">Classified Data </w:t>
            </w:r>
          </w:p>
        </w:tc>
        <w:tc>
          <w:tcPr>
            <w:tcW w:w="1196" w:type="dxa"/>
            <w:shd w:val="clear" w:color="auto" w:fill="D9D9D9" w:themeFill="background1" w:themeFillShade="D9"/>
          </w:tcPr>
          <w:p w14:paraId="4E76AC77" w14:textId="6966159C" w:rsidR="76989388" w:rsidRDefault="76989388" w:rsidP="00D05586">
            <w:pPr>
              <w:rPr>
                <w:rFonts w:ascii="Garamond" w:eastAsia="Garamond" w:hAnsi="Garamond" w:cs="Garamond"/>
              </w:rPr>
            </w:pPr>
          </w:p>
        </w:tc>
        <w:tc>
          <w:tcPr>
            <w:tcW w:w="842" w:type="dxa"/>
            <w:shd w:val="clear" w:color="auto" w:fill="D9D9D9" w:themeFill="background1" w:themeFillShade="D9"/>
          </w:tcPr>
          <w:p w14:paraId="5D05C78E" w14:textId="1B9492FE"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Water</w:t>
            </w:r>
          </w:p>
        </w:tc>
        <w:tc>
          <w:tcPr>
            <w:tcW w:w="1196" w:type="dxa"/>
            <w:shd w:val="clear" w:color="auto" w:fill="D9D9D9" w:themeFill="background1" w:themeFillShade="D9"/>
          </w:tcPr>
          <w:p w14:paraId="013FA97C" w14:textId="2D9A7948"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Developed</w:t>
            </w:r>
          </w:p>
        </w:tc>
        <w:tc>
          <w:tcPr>
            <w:tcW w:w="1184" w:type="dxa"/>
            <w:shd w:val="clear" w:color="auto" w:fill="D9D9D9" w:themeFill="background1" w:themeFillShade="D9"/>
          </w:tcPr>
          <w:p w14:paraId="018C3E03" w14:textId="78B0B3DD"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Deciduous Forest</w:t>
            </w:r>
          </w:p>
        </w:tc>
        <w:tc>
          <w:tcPr>
            <w:tcW w:w="925" w:type="dxa"/>
            <w:shd w:val="clear" w:color="auto" w:fill="D9D9D9" w:themeFill="background1" w:themeFillShade="D9"/>
          </w:tcPr>
          <w:p w14:paraId="6075794C" w14:textId="124767DC"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 xml:space="preserve">Conifer Forest </w:t>
            </w:r>
          </w:p>
        </w:tc>
        <w:tc>
          <w:tcPr>
            <w:tcW w:w="1003" w:type="dxa"/>
            <w:shd w:val="clear" w:color="auto" w:fill="D9D9D9" w:themeFill="background1" w:themeFillShade="D9"/>
          </w:tcPr>
          <w:p w14:paraId="695368D7" w14:textId="3F7E7F49"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 xml:space="preserve">Meadow </w:t>
            </w:r>
          </w:p>
        </w:tc>
        <w:tc>
          <w:tcPr>
            <w:tcW w:w="775" w:type="dxa"/>
            <w:shd w:val="clear" w:color="auto" w:fill="D9D9D9" w:themeFill="background1" w:themeFillShade="D9"/>
          </w:tcPr>
          <w:p w14:paraId="3CAB6F46" w14:textId="2E7CAF45"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Total</w:t>
            </w:r>
          </w:p>
        </w:tc>
        <w:tc>
          <w:tcPr>
            <w:tcW w:w="1345" w:type="dxa"/>
            <w:shd w:val="clear" w:color="auto" w:fill="D9D9D9" w:themeFill="background1" w:themeFillShade="D9"/>
          </w:tcPr>
          <w:p w14:paraId="56D767E3" w14:textId="7E3D6697" w:rsidR="76989388" w:rsidRDefault="76989388" w:rsidP="00D05586">
            <w:pPr>
              <w:jc w:val="center"/>
              <w:rPr>
                <w:rFonts w:ascii="Garamond" w:eastAsia="Garamond" w:hAnsi="Garamond" w:cs="Garamond"/>
                <w:b/>
                <w:bCs/>
              </w:rPr>
            </w:pPr>
          </w:p>
        </w:tc>
      </w:tr>
      <w:tr w:rsidR="76989388" w14:paraId="1F61EE1B" w14:textId="77777777" w:rsidTr="52749B25">
        <w:tc>
          <w:tcPr>
            <w:tcW w:w="1115" w:type="dxa"/>
            <w:vMerge/>
          </w:tcPr>
          <w:p w14:paraId="08272821" w14:textId="77777777" w:rsidR="00192040" w:rsidRDefault="00192040" w:rsidP="00D05586"/>
        </w:tc>
        <w:tc>
          <w:tcPr>
            <w:tcW w:w="1196" w:type="dxa"/>
            <w:shd w:val="clear" w:color="auto" w:fill="D9D9D9" w:themeFill="background1" w:themeFillShade="D9"/>
          </w:tcPr>
          <w:p w14:paraId="4777DD88" w14:textId="4C363104"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Water</w:t>
            </w:r>
          </w:p>
        </w:tc>
        <w:tc>
          <w:tcPr>
            <w:tcW w:w="842" w:type="dxa"/>
            <w:shd w:val="clear" w:color="auto" w:fill="FFFF00"/>
          </w:tcPr>
          <w:p w14:paraId="42B835A4" w14:textId="06B00828" w:rsidR="76989388" w:rsidRDefault="3B14A4E7" w:rsidP="00D05586">
            <w:pPr>
              <w:rPr>
                <w:rFonts w:ascii="Garamond" w:eastAsia="Garamond" w:hAnsi="Garamond" w:cs="Garamond"/>
              </w:rPr>
            </w:pPr>
            <w:r w:rsidRPr="52749B25">
              <w:rPr>
                <w:rFonts w:ascii="Garamond" w:eastAsia="Garamond" w:hAnsi="Garamond" w:cs="Garamond"/>
              </w:rPr>
              <w:t>40</w:t>
            </w:r>
          </w:p>
        </w:tc>
        <w:tc>
          <w:tcPr>
            <w:tcW w:w="1196" w:type="dxa"/>
          </w:tcPr>
          <w:p w14:paraId="7E202ACB" w14:textId="766D11EA" w:rsidR="76989388" w:rsidRDefault="3B14A4E7" w:rsidP="00D05586">
            <w:r w:rsidRPr="52749B25">
              <w:rPr>
                <w:rFonts w:ascii="Garamond" w:eastAsia="Garamond" w:hAnsi="Garamond" w:cs="Garamond"/>
              </w:rPr>
              <w:t>2</w:t>
            </w:r>
          </w:p>
        </w:tc>
        <w:tc>
          <w:tcPr>
            <w:tcW w:w="1184" w:type="dxa"/>
          </w:tcPr>
          <w:p w14:paraId="217B3835" w14:textId="21197C08" w:rsidR="76989388" w:rsidRDefault="3B14A4E7" w:rsidP="00D05586">
            <w:r w:rsidRPr="52749B25">
              <w:rPr>
                <w:rFonts w:ascii="Garamond" w:eastAsia="Garamond" w:hAnsi="Garamond" w:cs="Garamond"/>
              </w:rPr>
              <w:t>1</w:t>
            </w:r>
          </w:p>
        </w:tc>
        <w:tc>
          <w:tcPr>
            <w:tcW w:w="925" w:type="dxa"/>
          </w:tcPr>
          <w:p w14:paraId="3E527D1E" w14:textId="71A43A26" w:rsidR="76989388" w:rsidRDefault="3B14A4E7" w:rsidP="00D05586">
            <w:r w:rsidRPr="52749B25">
              <w:rPr>
                <w:rFonts w:ascii="Garamond" w:eastAsia="Garamond" w:hAnsi="Garamond" w:cs="Garamond"/>
              </w:rPr>
              <w:t>1</w:t>
            </w:r>
          </w:p>
        </w:tc>
        <w:tc>
          <w:tcPr>
            <w:tcW w:w="1003" w:type="dxa"/>
          </w:tcPr>
          <w:p w14:paraId="4BA09C54" w14:textId="21B75C36" w:rsidR="76989388" w:rsidRDefault="3B14A4E7" w:rsidP="00D05586">
            <w:r w:rsidRPr="52749B25">
              <w:rPr>
                <w:rFonts w:ascii="Garamond" w:eastAsia="Garamond" w:hAnsi="Garamond" w:cs="Garamond"/>
              </w:rPr>
              <w:t>2</w:t>
            </w:r>
          </w:p>
        </w:tc>
        <w:tc>
          <w:tcPr>
            <w:tcW w:w="775" w:type="dxa"/>
          </w:tcPr>
          <w:p w14:paraId="4AABBBAB" w14:textId="42036E28" w:rsidR="76989388" w:rsidRDefault="3B14A4E7" w:rsidP="00D05586">
            <w:r w:rsidRPr="52749B25">
              <w:rPr>
                <w:rFonts w:ascii="Garamond" w:eastAsia="Garamond" w:hAnsi="Garamond" w:cs="Garamond"/>
              </w:rPr>
              <w:t>46</w:t>
            </w:r>
          </w:p>
        </w:tc>
        <w:tc>
          <w:tcPr>
            <w:tcW w:w="1345" w:type="dxa"/>
          </w:tcPr>
          <w:p w14:paraId="74C2D191" w14:textId="7E3D6697" w:rsidR="76989388" w:rsidRDefault="76989388" w:rsidP="00D05586">
            <w:pPr>
              <w:rPr>
                <w:rFonts w:ascii="Garamond" w:eastAsia="Garamond" w:hAnsi="Garamond" w:cs="Garamond"/>
              </w:rPr>
            </w:pPr>
          </w:p>
        </w:tc>
      </w:tr>
      <w:tr w:rsidR="76989388" w14:paraId="779A5A39" w14:textId="77777777" w:rsidTr="52749B25">
        <w:tc>
          <w:tcPr>
            <w:tcW w:w="1115" w:type="dxa"/>
            <w:vMerge/>
          </w:tcPr>
          <w:p w14:paraId="0B35A493" w14:textId="77777777" w:rsidR="00192040" w:rsidRDefault="00192040" w:rsidP="00D05586"/>
        </w:tc>
        <w:tc>
          <w:tcPr>
            <w:tcW w:w="1196" w:type="dxa"/>
            <w:shd w:val="clear" w:color="auto" w:fill="D9D9D9" w:themeFill="background1" w:themeFillShade="D9"/>
          </w:tcPr>
          <w:p w14:paraId="2BAEF558" w14:textId="1F92F74B"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Developed</w:t>
            </w:r>
          </w:p>
        </w:tc>
        <w:tc>
          <w:tcPr>
            <w:tcW w:w="842" w:type="dxa"/>
          </w:tcPr>
          <w:p w14:paraId="0F69278F" w14:textId="710E3509" w:rsidR="76989388" w:rsidRDefault="3B14A4E7" w:rsidP="00D05586">
            <w:pPr>
              <w:rPr>
                <w:rFonts w:ascii="Garamond" w:eastAsia="Garamond" w:hAnsi="Garamond" w:cs="Garamond"/>
              </w:rPr>
            </w:pPr>
            <w:r w:rsidRPr="52749B25">
              <w:rPr>
                <w:rFonts w:ascii="Garamond" w:eastAsia="Garamond" w:hAnsi="Garamond" w:cs="Garamond"/>
              </w:rPr>
              <w:t>3</w:t>
            </w:r>
          </w:p>
        </w:tc>
        <w:tc>
          <w:tcPr>
            <w:tcW w:w="1196" w:type="dxa"/>
            <w:shd w:val="clear" w:color="auto" w:fill="FFFF00"/>
          </w:tcPr>
          <w:p w14:paraId="1A21603D" w14:textId="6357BD2C" w:rsidR="76989388" w:rsidRDefault="3B14A4E7" w:rsidP="00D05586">
            <w:r w:rsidRPr="52749B25">
              <w:rPr>
                <w:rFonts w:ascii="Garamond" w:eastAsia="Garamond" w:hAnsi="Garamond" w:cs="Garamond"/>
              </w:rPr>
              <w:t>37</w:t>
            </w:r>
          </w:p>
        </w:tc>
        <w:tc>
          <w:tcPr>
            <w:tcW w:w="1184" w:type="dxa"/>
          </w:tcPr>
          <w:p w14:paraId="26C4E8F4" w14:textId="1EE0E3AB" w:rsidR="76989388" w:rsidRDefault="3B14A4E7" w:rsidP="00D05586">
            <w:r w:rsidRPr="52749B25">
              <w:rPr>
                <w:rFonts w:ascii="Garamond" w:eastAsia="Garamond" w:hAnsi="Garamond" w:cs="Garamond"/>
              </w:rPr>
              <w:t>4</w:t>
            </w:r>
          </w:p>
        </w:tc>
        <w:tc>
          <w:tcPr>
            <w:tcW w:w="925" w:type="dxa"/>
          </w:tcPr>
          <w:p w14:paraId="0708D085" w14:textId="5A94057E" w:rsidR="76989388" w:rsidRDefault="3B14A4E7" w:rsidP="00D05586">
            <w:r w:rsidRPr="52749B25">
              <w:rPr>
                <w:rFonts w:ascii="Garamond" w:eastAsia="Garamond" w:hAnsi="Garamond" w:cs="Garamond"/>
              </w:rPr>
              <w:t>2</w:t>
            </w:r>
          </w:p>
        </w:tc>
        <w:tc>
          <w:tcPr>
            <w:tcW w:w="1003" w:type="dxa"/>
          </w:tcPr>
          <w:p w14:paraId="71917EFE" w14:textId="1BC7D5D8" w:rsidR="76989388" w:rsidRDefault="3B14A4E7" w:rsidP="00D05586">
            <w:pPr>
              <w:rPr>
                <w:rFonts w:ascii="Garamond" w:eastAsia="Garamond" w:hAnsi="Garamond" w:cs="Garamond"/>
              </w:rPr>
            </w:pPr>
            <w:r w:rsidRPr="52749B25">
              <w:rPr>
                <w:rFonts w:ascii="Garamond" w:eastAsia="Garamond" w:hAnsi="Garamond" w:cs="Garamond"/>
              </w:rPr>
              <w:t>17</w:t>
            </w:r>
          </w:p>
        </w:tc>
        <w:tc>
          <w:tcPr>
            <w:tcW w:w="775" w:type="dxa"/>
          </w:tcPr>
          <w:p w14:paraId="76E4A391" w14:textId="50A1098D" w:rsidR="76989388" w:rsidRDefault="3B14A4E7" w:rsidP="00D05586">
            <w:r w:rsidRPr="52749B25">
              <w:rPr>
                <w:rFonts w:ascii="Garamond" w:eastAsia="Garamond" w:hAnsi="Garamond" w:cs="Garamond"/>
              </w:rPr>
              <w:t>63</w:t>
            </w:r>
          </w:p>
        </w:tc>
        <w:tc>
          <w:tcPr>
            <w:tcW w:w="1345" w:type="dxa"/>
          </w:tcPr>
          <w:p w14:paraId="6D60055F" w14:textId="7E3D6697" w:rsidR="76989388" w:rsidRDefault="76989388" w:rsidP="00D05586">
            <w:pPr>
              <w:rPr>
                <w:rFonts w:ascii="Garamond" w:eastAsia="Garamond" w:hAnsi="Garamond" w:cs="Garamond"/>
              </w:rPr>
            </w:pPr>
          </w:p>
        </w:tc>
      </w:tr>
      <w:tr w:rsidR="76989388" w14:paraId="3FF0D6C4" w14:textId="77777777" w:rsidTr="52749B25">
        <w:tc>
          <w:tcPr>
            <w:tcW w:w="1115" w:type="dxa"/>
            <w:vMerge/>
          </w:tcPr>
          <w:p w14:paraId="149AF8BA" w14:textId="77777777" w:rsidR="00192040" w:rsidRDefault="00192040" w:rsidP="00D05586"/>
        </w:tc>
        <w:tc>
          <w:tcPr>
            <w:tcW w:w="1196" w:type="dxa"/>
            <w:shd w:val="clear" w:color="auto" w:fill="D9D9D9" w:themeFill="background1" w:themeFillShade="D9"/>
          </w:tcPr>
          <w:p w14:paraId="4F7E99A1" w14:textId="522BA2D5"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Deciduous Forest</w:t>
            </w:r>
          </w:p>
        </w:tc>
        <w:tc>
          <w:tcPr>
            <w:tcW w:w="842" w:type="dxa"/>
          </w:tcPr>
          <w:p w14:paraId="714A1A5E" w14:textId="70F96A6E" w:rsidR="76989388" w:rsidRDefault="3B14A4E7" w:rsidP="00D05586">
            <w:r w:rsidRPr="52749B25">
              <w:rPr>
                <w:rFonts w:ascii="Garamond" w:eastAsia="Garamond" w:hAnsi="Garamond" w:cs="Garamond"/>
              </w:rPr>
              <w:t>0</w:t>
            </w:r>
          </w:p>
        </w:tc>
        <w:tc>
          <w:tcPr>
            <w:tcW w:w="1196" w:type="dxa"/>
          </w:tcPr>
          <w:p w14:paraId="263C91A8" w14:textId="7786FCD8" w:rsidR="76989388" w:rsidRDefault="3B14A4E7" w:rsidP="00D05586">
            <w:r w:rsidRPr="52749B25">
              <w:rPr>
                <w:rFonts w:ascii="Garamond" w:eastAsia="Garamond" w:hAnsi="Garamond" w:cs="Garamond"/>
              </w:rPr>
              <w:t>2</w:t>
            </w:r>
          </w:p>
        </w:tc>
        <w:tc>
          <w:tcPr>
            <w:tcW w:w="1184" w:type="dxa"/>
            <w:shd w:val="clear" w:color="auto" w:fill="FFFF00"/>
          </w:tcPr>
          <w:p w14:paraId="636DB213" w14:textId="58968188" w:rsidR="76989388" w:rsidRDefault="3B14A4E7" w:rsidP="00D05586">
            <w:r w:rsidRPr="52749B25">
              <w:rPr>
                <w:rFonts w:ascii="Garamond" w:eastAsia="Garamond" w:hAnsi="Garamond" w:cs="Garamond"/>
              </w:rPr>
              <w:t>62</w:t>
            </w:r>
          </w:p>
        </w:tc>
        <w:tc>
          <w:tcPr>
            <w:tcW w:w="925" w:type="dxa"/>
          </w:tcPr>
          <w:p w14:paraId="07D3C0CF" w14:textId="28BF94DB" w:rsidR="76989388" w:rsidRDefault="3B14A4E7" w:rsidP="00D05586">
            <w:r w:rsidRPr="52749B25">
              <w:rPr>
                <w:rFonts w:ascii="Garamond" w:eastAsia="Garamond" w:hAnsi="Garamond" w:cs="Garamond"/>
              </w:rPr>
              <w:t>13</w:t>
            </w:r>
          </w:p>
        </w:tc>
        <w:tc>
          <w:tcPr>
            <w:tcW w:w="1003" w:type="dxa"/>
          </w:tcPr>
          <w:p w14:paraId="67C6D2E3" w14:textId="0341A07C" w:rsidR="76989388" w:rsidRDefault="3B14A4E7" w:rsidP="00D05586">
            <w:r w:rsidRPr="52749B25">
              <w:rPr>
                <w:rFonts w:ascii="Garamond" w:eastAsia="Garamond" w:hAnsi="Garamond" w:cs="Garamond"/>
              </w:rPr>
              <w:t>6</w:t>
            </w:r>
          </w:p>
        </w:tc>
        <w:tc>
          <w:tcPr>
            <w:tcW w:w="775" w:type="dxa"/>
          </w:tcPr>
          <w:p w14:paraId="7C72F2D5" w14:textId="674F5ABE" w:rsidR="76989388" w:rsidRDefault="3B14A4E7" w:rsidP="00D05586">
            <w:r w:rsidRPr="52749B25">
              <w:rPr>
                <w:rFonts w:ascii="Garamond" w:eastAsia="Garamond" w:hAnsi="Garamond" w:cs="Garamond"/>
              </w:rPr>
              <w:t>83</w:t>
            </w:r>
          </w:p>
        </w:tc>
        <w:tc>
          <w:tcPr>
            <w:tcW w:w="1345" w:type="dxa"/>
          </w:tcPr>
          <w:p w14:paraId="6176C0F2" w14:textId="7E3D6697" w:rsidR="76989388" w:rsidRDefault="76989388" w:rsidP="00D05586">
            <w:pPr>
              <w:rPr>
                <w:rFonts w:ascii="Garamond" w:eastAsia="Garamond" w:hAnsi="Garamond" w:cs="Garamond"/>
              </w:rPr>
            </w:pPr>
          </w:p>
        </w:tc>
      </w:tr>
      <w:tr w:rsidR="76989388" w14:paraId="6F009341" w14:textId="77777777" w:rsidTr="52749B25">
        <w:tc>
          <w:tcPr>
            <w:tcW w:w="1115" w:type="dxa"/>
            <w:vMerge/>
          </w:tcPr>
          <w:p w14:paraId="5EFD9328" w14:textId="77777777" w:rsidR="00192040" w:rsidRDefault="00192040" w:rsidP="00D05586"/>
        </w:tc>
        <w:tc>
          <w:tcPr>
            <w:tcW w:w="1196" w:type="dxa"/>
            <w:shd w:val="clear" w:color="auto" w:fill="D9D9D9" w:themeFill="background1" w:themeFillShade="D9"/>
          </w:tcPr>
          <w:p w14:paraId="390AFA31" w14:textId="668B6A89"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Conifer Forest</w:t>
            </w:r>
          </w:p>
        </w:tc>
        <w:tc>
          <w:tcPr>
            <w:tcW w:w="842" w:type="dxa"/>
          </w:tcPr>
          <w:p w14:paraId="5533545D" w14:textId="29BE714F" w:rsidR="76989388" w:rsidRDefault="3B14A4E7" w:rsidP="00D05586">
            <w:r w:rsidRPr="52749B25">
              <w:rPr>
                <w:rFonts w:ascii="Garamond" w:eastAsia="Garamond" w:hAnsi="Garamond" w:cs="Garamond"/>
              </w:rPr>
              <w:t>0</w:t>
            </w:r>
          </w:p>
        </w:tc>
        <w:tc>
          <w:tcPr>
            <w:tcW w:w="1196" w:type="dxa"/>
          </w:tcPr>
          <w:p w14:paraId="4EBF2170" w14:textId="2A885F3E" w:rsidR="76989388" w:rsidRDefault="3B14A4E7" w:rsidP="00D05586">
            <w:r w:rsidRPr="52749B25">
              <w:rPr>
                <w:rFonts w:ascii="Garamond" w:eastAsia="Garamond" w:hAnsi="Garamond" w:cs="Garamond"/>
              </w:rPr>
              <w:t>0</w:t>
            </w:r>
          </w:p>
        </w:tc>
        <w:tc>
          <w:tcPr>
            <w:tcW w:w="1184" w:type="dxa"/>
          </w:tcPr>
          <w:p w14:paraId="31131E15" w14:textId="65A32E5E" w:rsidR="76989388" w:rsidRDefault="3B14A4E7" w:rsidP="00D05586">
            <w:r w:rsidRPr="52749B25">
              <w:rPr>
                <w:rFonts w:ascii="Garamond" w:eastAsia="Garamond" w:hAnsi="Garamond" w:cs="Garamond"/>
              </w:rPr>
              <w:t>0</w:t>
            </w:r>
          </w:p>
        </w:tc>
        <w:tc>
          <w:tcPr>
            <w:tcW w:w="925" w:type="dxa"/>
            <w:shd w:val="clear" w:color="auto" w:fill="FFFF00"/>
          </w:tcPr>
          <w:p w14:paraId="10D309B9" w14:textId="2B42CEB1" w:rsidR="76989388" w:rsidRDefault="3B14A4E7" w:rsidP="00D05586">
            <w:r w:rsidRPr="52749B25">
              <w:rPr>
                <w:rFonts w:ascii="Garamond" w:eastAsia="Garamond" w:hAnsi="Garamond" w:cs="Garamond"/>
              </w:rPr>
              <w:t>132</w:t>
            </w:r>
          </w:p>
        </w:tc>
        <w:tc>
          <w:tcPr>
            <w:tcW w:w="1003" w:type="dxa"/>
          </w:tcPr>
          <w:p w14:paraId="06CB7DE6" w14:textId="11626906" w:rsidR="76989388" w:rsidRDefault="3B14A4E7" w:rsidP="00D05586">
            <w:r w:rsidRPr="52749B25">
              <w:rPr>
                <w:rFonts w:ascii="Garamond" w:eastAsia="Garamond" w:hAnsi="Garamond" w:cs="Garamond"/>
              </w:rPr>
              <w:t>0</w:t>
            </w:r>
          </w:p>
        </w:tc>
        <w:tc>
          <w:tcPr>
            <w:tcW w:w="775" w:type="dxa"/>
          </w:tcPr>
          <w:p w14:paraId="60CDD8BF" w14:textId="54039115" w:rsidR="76989388" w:rsidRDefault="3B14A4E7" w:rsidP="00D05586">
            <w:r w:rsidRPr="52749B25">
              <w:rPr>
                <w:rFonts w:ascii="Garamond" w:eastAsia="Garamond" w:hAnsi="Garamond" w:cs="Garamond"/>
              </w:rPr>
              <w:t>132</w:t>
            </w:r>
          </w:p>
        </w:tc>
        <w:tc>
          <w:tcPr>
            <w:tcW w:w="1345" w:type="dxa"/>
          </w:tcPr>
          <w:p w14:paraId="2CA74387" w14:textId="7E3D6697" w:rsidR="76989388" w:rsidRDefault="76989388" w:rsidP="00D05586">
            <w:pPr>
              <w:rPr>
                <w:rFonts w:ascii="Garamond" w:eastAsia="Garamond" w:hAnsi="Garamond" w:cs="Garamond"/>
              </w:rPr>
            </w:pPr>
          </w:p>
        </w:tc>
      </w:tr>
      <w:tr w:rsidR="76989388" w14:paraId="0695ED2E" w14:textId="77777777" w:rsidTr="52749B25">
        <w:tc>
          <w:tcPr>
            <w:tcW w:w="1115" w:type="dxa"/>
            <w:vMerge/>
          </w:tcPr>
          <w:p w14:paraId="15794E3D" w14:textId="77777777" w:rsidR="00192040" w:rsidRDefault="00192040" w:rsidP="00D05586"/>
        </w:tc>
        <w:tc>
          <w:tcPr>
            <w:tcW w:w="1196" w:type="dxa"/>
            <w:shd w:val="clear" w:color="auto" w:fill="D9D9D9" w:themeFill="background1" w:themeFillShade="D9"/>
          </w:tcPr>
          <w:p w14:paraId="5D1F085C" w14:textId="6E0F5443"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Meadow</w:t>
            </w:r>
          </w:p>
        </w:tc>
        <w:tc>
          <w:tcPr>
            <w:tcW w:w="842" w:type="dxa"/>
          </w:tcPr>
          <w:p w14:paraId="742BEC65" w14:textId="3726F7E8" w:rsidR="76989388" w:rsidRDefault="3B14A4E7" w:rsidP="00D05586">
            <w:r w:rsidRPr="52749B25">
              <w:rPr>
                <w:rFonts w:ascii="Garamond" w:eastAsia="Garamond" w:hAnsi="Garamond" w:cs="Garamond"/>
              </w:rPr>
              <w:t>2</w:t>
            </w:r>
          </w:p>
        </w:tc>
        <w:tc>
          <w:tcPr>
            <w:tcW w:w="1196" w:type="dxa"/>
          </w:tcPr>
          <w:p w14:paraId="351FECAF" w14:textId="1A050620" w:rsidR="76989388" w:rsidRDefault="3B14A4E7" w:rsidP="00D05586">
            <w:r w:rsidRPr="52749B25">
              <w:rPr>
                <w:rFonts w:ascii="Garamond" w:eastAsia="Garamond" w:hAnsi="Garamond" w:cs="Garamond"/>
              </w:rPr>
              <w:t>7</w:t>
            </w:r>
          </w:p>
        </w:tc>
        <w:tc>
          <w:tcPr>
            <w:tcW w:w="1184" w:type="dxa"/>
          </w:tcPr>
          <w:p w14:paraId="61F2CCD8" w14:textId="5D4131AE" w:rsidR="76989388" w:rsidRDefault="3B14A4E7" w:rsidP="00D05586">
            <w:r w:rsidRPr="52749B25">
              <w:rPr>
                <w:rFonts w:ascii="Garamond" w:eastAsia="Garamond" w:hAnsi="Garamond" w:cs="Garamond"/>
              </w:rPr>
              <w:t>4</w:t>
            </w:r>
          </w:p>
        </w:tc>
        <w:tc>
          <w:tcPr>
            <w:tcW w:w="925" w:type="dxa"/>
          </w:tcPr>
          <w:p w14:paraId="40405F42" w14:textId="45B8C8FE" w:rsidR="76989388" w:rsidRDefault="3B14A4E7" w:rsidP="00D05586">
            <w:r w:rsidRPr="52749B25">
              <w:rPr>
                <w:rFonts w:ascii="Garamond" w:eastAsia="Garamond" w:hAnsi="Garamond" w:cs="Garamond"/>
              </w:rPr>
              <w:t>2</w:t>
            </w:r>
          </w:p>
        </w:tc>
        <w:tc>
          <w:tcPr>
            <w:tcW w:w="1003" w:type="dxa"/>
            <w:shd w:val="clear" w:color="auto" w:fill="FFFF00"/>
          </w:tcPr>
          <w:p w14:paraId="73214F68" w14:textId="6FC0456C" w:rsidR="76989388" w:rsidRDefault="3B14A4E7" w:rsidP="00D05586">
            <w:r w:rsidRPr="52749B25">
              <w:rPr>
                <w:rFonts w:ascii="Garamond" w:eastAsia="Garamond" w:hAnsi="Garamond" w:cs="Garamond"/>
              </w:rPr>
              <w:t>135</w:t>
            </w:r>
          </w:p>
        </w:tc>
        <w:tc>
          <w:tcPr>
            <w:tcW w:w="775" w:type="dxa"/>
          </w:tcPr>
          <w:p w14:paraId="4D6B4930" w14:textId="04A64416" w:rsidR="76989388" w:rsidRDefault="3B14A4E7" w:rsidP="00D05586">
            <w:r w:rsidRPr="52749B25">
              <w:rPr>
                <w:rFonts w:ascii="Garamond" w:eastAsia="Garamond" w:hAnsi="Garamond" w:cs="Garamond"/>
              </w:rPr>
              <w:t>150</w:t>
            </w:r>
          </w:p>
        </w:tc>
        <w:tc>
          <w:tcPr>
            <w:tcW w:w="1345" w:type="dxa"/>
          </w:tcPr>
          <w:p w14:paraId="1D954237" w14:textId="7E3D6697" w:rsidR="76989388" w:rsidRDefault="76989388" w:rsidP="00D05586">
            <w:pPr>
              <w:rPr>
                <w:rFonts w:ascii="Garamond" w:eastAsia="Garamond" w:hAnsi="Garamond" w:cs="Garamond"/>
              </w:rPr>
            </w:pPr>
          </w:p>
        </w:tc>
      </w:tr>
      <w:tr w:rsidR="76989388" w14:paraId="1D762DCF" w14:textId="77777777" w:rsidTr="52749B25">
        <w:tc>
          <w:tcPr>
            <w:tcW w:w="1115" w:type="dxa"/>
            <w:vMerge/>
          </w:tcPr>
          <w:p w14:paraId="07C091B9" w14:textId="77777777" w:rsidR="00192040" w:rsidRDefault="00192040" w:rsidP="00D05586"/>
        </w:tc>
        <w:tc>
          <w:tcPr>
            <w:tcW w:w="1196" w:type="dxa"/>
            <w:shd w:val="clear" w:color="auto" w:fill="D9D9D9" w:themeFill="background1" w:themeFillShade="D9"/>
          </w:tcPr>
          <w:p w14:paraId="269D63A7" w14:textId="345246E1" w:rsidR="76989388" w:rsidRDefault="3B14A4E7" w:rsidP="00D05586">
            <w:pPr>
              <w:jc w:val="center"/>
              <w:rPr>
                <w:rFonts w:ascii="Garamond" w:eastAsia="Garamond" w:hAnsi="Garamond" w:cs="Garamond"/>
                <w:b/>
                <w:bCs/>
                <w:sz w:val="20"/>
                <w:szCs w:val="20"/>
              </w:rPr>
            </w:pPr>
            <w:r w:rsidRPr="52749B25">
              <w:rPr>
                <w:rFonts w:ascii="Garamond" w:eastAsia="Garamond" w:hAnsi="Garamond" w:cs="Garamond"/>
                <w:b/>
                <w:bCs/>
                <w:sz w:val="20"/>
                <w:szCs w:val="20"/>
              </w:rPr>
              <w:t>Total</w:t>
            </w:r>
          </w:p>
        </w:tc>
        <w:tc>
          <w:tcPr>
            <w:tcW w:w="842" w:type="dxa"/>
          </w:tcPr>
          <w:p w14:paraId="0B0E59CC" w14:textId="0E82D962" w:rsidR="76989388" w:rsidRDefault="3B14A4E7" w:rsidP="00D05586">
            <w:r w:rsidRPr="52749B25">
              <w:rPr>
                <w:rFonts w:ascii="Garamond" w:eastAsia="Garamond" w:hAnsi="Garamond" w:cs="Garamond"/>
              </w:rPr>
              <w:t>45</w:t>
            </w:r>
          </w:p>
        </w:tc>
        <w:tc>
          <w:tcPr>
            <w:tcW w:w="1196" w:type="dxa"/>
          </w:tcPr>
          <w:p w14:paraId="790126D4" w14:textId="1635E259" w:rsidR="76989388" w:rsidRDefault="3B14A4E7" w:rsidP="00D05586">
            <w:r w:rsidRPr="52749B25">
              <w:rPr>
                <w:rFonts w:ascii="Garamond" w:eastAsia="Garamond" w:hAnsi="Garamond" w:cs="Garamond"/>
              </w:rPr>
              <w:t>48</w:t>
            </w:r>
          </w:p>
        </w:tc>
        <w:tc>
          <w:tcPr>
            <w:tcW w:w="1184" w:type="dxa"/>
          </w:tcPr>
          <w:p w14:paraId="3A1157DC" w14:textId="3CADCD36" w:rsidR="76989388" w:rsidRDefault="3B14A4E7" w:rsidP="00D05586">
            <w:r w:rsidRPr="52749B25">
              <w:rPr>
                <w:rFonts w:ascii="Garamond" w:eastAsia="Garamond" w:hAnsi="Garamond" w:cs="Garamond"/>
              </w:rPr>
              <w:t>71</w:t>
            </w:r>
          </w:p>
        </w:tc>
        <w:tc>
          <w:tcPr>
            <w:tcW w:w="925" w:type="dxa"/>
          </w:tcPr>
          <w:p w14:paraId="6C4011E8" w14:textId="7AA5AE3E" w:rsidR="76989388" w:rsidRDefault="3B14A4E7" w:rsidP="00D05586">
            <w:r w:rsidRPr="52749B25">
              <w:rPr>
                <w:rFonts w:ascii="Garamond" w:eastAsia="Garamond" w:hAnsi="Garamond" w:cs="Garamond"/>
              </w:rPr>
              <w:t>150</w:t>
            </w:r>
          </w:p>
        </w:tc>
        <w:tc>
          <w:tcPr>
            <w:tcW w:w="1003" w:type="dxa"/>
          </w:tcPr>
          <w:p w14:paraId="782B4F8E" w14:textId="67EC1682" w:rsidR="76989388" w:rsidRDefault="3B14A4E7" w:rsidP="00D05586">
            <w:r w:rsidRPr="52749B25">
              <w:rPr>
                <w:rFonts w:ascii="Garamond" w:eastAsia="Garamond" w:hAnsi="Garamond" w:cs="Garamond"/>
              </w:rPr>
              <w:t>160</w:t>
            </w:r>
          </w:p>
        </w:tc>
        <w:tc>
          <w:tcPr>
            <w:tcW w:w="775" w:type="dxa"/>
          </w:tcPr>
          <w:p w14:paraId="080CBD9E" w14:textId="0A9755B6" w:rsidR="76989388" w:rsidRDefault="3B14A4E7" w:rsidP="00D05586">
            <w:r w:rsidRPr="52749B25">
              <w:rPr>
                <w:rFonts w:ascii="Garamond" w:eastAsia="Garamond" w:hAnsi="Garamond" w:cs="Garamond"/>
              </w:rPr>
              <w:t>474</w:t>
            </w:r>
          </w:p>
        </w:tc>
        <w:tc>
          <w:tcPr>
            <w:tcW w:w="1345" w:type="dxa"/>
          </w:tcPr>
          <w:p w14:paraId="4434D3AD" w14:textId="7E3D6697" w:rsidR="76989388" w:rsidRDefault="76989388" w:rsidP="00D05586">
            <w:pPr>
              <w:rPr>
                <w:rFonts w:ascii="Garamond" w:eastAsia="Garamond" w:hAnsi="Garamond" w:cs="Garamond"/>
              </w:rPr>
            </w:pPr>
          </w:p>
        </w:tc>
      </w:tr>
      <w:tr w:rsidR="76989388" w14:paraId="4114D15B" w14:textId="77777777" w:rsidTr="52749B25">
        <w:tc>
          <w:tcPr>
            <w:tcW w:w="1115" w:type="dxa"/>
            <w:vMerge/>
          </w:tcPr>
          <w:p w14:paraId="087B6139" w14:textId="77777777" w:rsidR="00192040" w:rsidRDefault="00192040" w:rsidP="00D05586"/>
        </w:tc>
        <w:tc>
          <w:tcPr>
            <w:tcW w:w="1196" w:type="dxa"/>
            <w:shd w:val="clear" w:color="auto" w:fill="D9D9D9" w:themeFill="background1" w:themeFillShade="D9"/>
          </w:tcPr>
          <w:p w14:paraId="36E396AC" w14:textId="7E3D6697" w:rsidR="76989388" w:rsidRDefault="76989388" w:rsidP="00D05586">
            <w:pPr>
              <w:rPr>
                <w:rFonts w:ascii="Garamond" w:eastAsia="Garamond" w:hAnsi="Garamond" w:cs="Garamond"/>
              </w:rPr>
            </w:pPr>
          </w:p>
        </w:tc>
        <w:tc>
          <w:tcPr>
            <w:tcW w:w="842" w:type="dxa"/>
          </w:tcPr>
          <w:p w14:paraId="2D605118" w14:textId="7E3D6697" w:rsidR="76989388" w:rsidRDefault="76989388" w:rsidP="00D05586">
            <w:pPr>
              <w:rPr>
                <w:rFonts w:ascii="Garamond" w:eastAsia="Garamond" w:hAnsi="Garamond" w:cs="Garamond"/>
              </w:rPr>
            </w:pPr>
          </w:p>
        </w:tc>
        <w:tc>
          <w:tcPr>
            <w:tcW w:w="1196" w:type="dxa"/>
          </w:tcPr>
          <w:p w14:paraId="46B4DB2F" w14:textId="7E3D6697" w:rsidR="76989388" w:rsidRDefault="76989388" w:rsidP="00D05586">
            <w:pPr>
              <w:rPr>
                <w:rFonts w:ascii="Garamond" w:eastAsia="Garamond" w:hAnsi="Garamond" w:cs="Garamond"/>
              </w:rPr>
            </w:pPr>
          </w:p>
        </w:tc>
        <w:tc>
          <w:tcPr>
            <w:tcW w:w="1184" w:type="dxa"/>
          </w:tcPr>
          <w:p w14:paraId="51D0F52D" w14:textId="7E3D6697" w:rsidR="76989388" w:rsidRDefault="76989388" w:rsidP="00D05586">
            <w:pPr>
              <w:rPr>
                <w:rFonts w:ascii="Garamond" w:eastAsia="Garamond" w:hAnsi="Garamond" w:cs="Garamond"/>
              </w:rPr>
            </w:pPr>
          </w:p>
        </w:tc>
        <w:tc>
          <w:tcPr>
            <w:tcW w:w="925" w:type="dxa"/>
          </w:tcPr>
          <w:p w14:paraId="1A051EC7" w14:textId="7E3D6697" w:rsidR="76989388" w:rsidRDefault="76989388" w:rsidP="00D05586">
            <w:pPr>
              <w:rPr>
                <w:rFonts w:ascii="Garamond" w:eastAsia="Garamond" w:hAnsi="Garamond" w:cs="Garamond"/>
              </w:rPr>
            </w:pPr>
          </w:p>
        </w:tc>
        <w:tc>
          <w:tcPr>
            <w:tcW w:w="1003" w:type="dxa"/>
          </w:tcPr>
          <w:p w14:paraId="53ED7470" w14:textId="7E3D6697" w:rsidR="76989388" w:rsidRDefault="76989388" w:rsidP="00D05586">
            <w:pPr>
              <w:rPr>
                <w:rFonts w:ascii="Garamond" w:eastAsia="Garamond" w:hAnsi="Garamond" w:cs="Garamond"/>
              </w:rPr>
            </w:pPr>
          </w:p>
        </w:tc>
        <w:tc>
          <w:tcPr>
            <w:tcW w:w="775" w:type="dxa"/>
          </w:tcPr>
          <w:p w14:paraId="446F0E6D" w14:textId="7E3D6697" w:rsidR="76989388" w:rsidRDefault="76989388" w:rsidP="00D05586">
            <w:pPr>
              <w:rPr>
                <w:rFonts w:ascii="Garamond" w:eastAsia="Garamond" w:hAnsi="Garamond" w:cs="Garamond"/>
              </w:rPr>
            </w:pPr>
          </w:p>
        </w:tc>
        <w:tc>
          <w:tcPr>
            <w:tcW w:w="1345" w:type="dxa"/>
          </w:tcPr>
          <w:p w14:paraId="1F73515A" w14:textId="024206DE" w:rsidR="76989388" w:rsidRDefault="4F291C73" w:rsidP="00D05586">
            <w:pPr>
              <w:rPr>
                <w:rFonts w:ascii="Garamond" w:eastAsia="Garamond" w:hAnsi="Garamond" w:cs="Garamond"/>
              </w:rPr>
            </w:pPr>
            <w:r w:rsidRPr="52749B25">
              <w:rPr>
                <w:rFonts w:ascii="Garamond" w:eastAsia="Garamond" w:hAnsi="Garamond" w:cs="Garamond"/>
                <w:i/>
                <w:iCs/>
              </w:rPr>
              <w:t xml:space="preserve">K </w:t>
            </w:r>
            <w:r w:rsidRPr="52749B25">
              <w:rPr>
                <w:rFonts w:ascii="Garamond" w:eastAsia="Garamond" w:hAnsi="Garamond" w:cs="Garamond"/>
                <w:i/>
                <w:iCs/>
                <w:sz w:val="18"/>
                <w:szCs w:val="18"/>
              </w:rPr>
              <w:t>=</w:t>
            </w:r>
            <w:r w:rsidRPr="52749B25">
              <w:rPr>
                <w:rFonts w:ascii="Garamond" w:eastAsia="Garamond" w:hAnsi="Garamond" w:cs="Garamond"/>
              </w:rPr>
              <w:t xml:space="preserve"> </w:t>
            </w:r>
            <w:r w:rsidR="7C3BA3EC" w:rsidRPr="52749B25">
              <w:rPr>
                <w:rFonts w:ascii="Garamond" w:eastAsia="Garamond" w:hAnsi="Garamond" w:cs="Garamond"/>
              </w:rPr>
              <w:t>0.810276</w:t>
            </w:r>
          </w:p>
        </w:tc>
      </w:tr>
    </w:tbl>
    <w:p w14:paraId="4A23D744" w14:textId="04E24EC9" w:rsidR="76989388" w:rsidRDefault="76989388" w:rsidP="00D05586">
      <w:pPr>
        <w:pStyle w:val="NoSpacing"/>
        <w:rPr>
          <w:rFonts w:ascii="Garamond" w:eastAsia="Garamond" w:hAnsi="Garamond" w:cs="Garamond"/>
        </w:rPr>
      </w:pPr>
    </w:p>
    <w:p w14:paraId="6988012E" w14:textId="77777777" w:rsidR="00393CE0" w:rsidRDefault="00393CE0" w:rsidP="00D05586">
      <w:pPr>
        <w:spacing w:after="0" w:line="240" w:lineRule="auto"/>
        <w:jc w:val="center"/>
        <w:rPr>
          <w:rFonts w:ascii="Garamond" w:hAnsi="Garamond" w:cs="Arial"/>
          <w:b/>
          <w:bCs/>
        </w:rPr>
      </w:pPr>
    </w:p>
    <w:p w14:paraId="778123C6" w14:textId="2C1356AE" w:rsidR="220003C8" w:rsidRDefault="220003C8" w:rsidP="00D05586">
      <w:pPr>
        <w:spacing w:after="0" w:line="240" w:lineRule="auto"/>
      </w:pPr>
      <w:r>
        <w:br w:type="page"/>
      </w:r>
    </w:p>
    <w:p w14:paraId="15B99E0F" w14:textId="77777777" w:rsidR="00393CE0" w:rsidRPr="00393CE0" w:rsidRDefault="00393CE0" w:rsidP="00D05586">
      <w:pPr>
        <w:spacing w:after="0" w:line="240" w:lineRule="auto"/>
        <w:jc w:val="center"/>
        <w:rPr>
          <w:rFonts w:ascii="Garamond" w:hAnsi="Garamond" w:cs="Arial"/>
          <w:b/>
          <w:bCs/>
        </w:rPr>
      </w:pPr>
      <w:r w:rsidRPr="52749B25">
        <w:rPr>
          <w:rFonts w:ascii="Garamond" w:hAnsi="Garamond" w:cs="Arial"/>
          <w:b/>
          <w:bCs/>
        </w:rPr>
        <w:lastRenderedPageBreak/>
        <w:t>Appendix D</w:t>
      </w:r>
    </w:p>
    <w:p w14:paraId="54AE7EAC" w14:textId="5AF6CB4D" w:rsidR="76989388" w:rsidRDefault="76989388" w:rsidP="00D05586">
      <w:pPr>
        <w:spacing w:after="0" w:line="240" w:lineRule="auto"/>
        <w:rPr>
          <w:rFonts w:ascii="Garamond" w:hAnsi="Garamond" w:cs="Arial"/>
        </w:rPr>
      </w:pPr>
    </w:p>
    <w:p w14:paraId="1C14EEB8" w14:textId="0CCB6A51" w:rsidR="6F98BD9A" w:rsidRDefault="6C409DF6" w:rsidP="00D05586">
      <w:pPr>
        <w:spacing w:after="0" w:line="240" w:lineRule="auto"/>
        <w:jc w:val="center"/>
      </w:pPr>
      <w:r>
        <w:rPr>
          <w:noProof/>
        </w:rPr>
        <w:drawing>
          <wp:inline distT="0" distB="0" distL="0" distR="0" wp14:anchorId="198EF212" wp14:editId="07E1A424">
            <wp:extent cx="5093849" cy="2340177"/>
            <wp:effectExtent l="0" t="0" r="0" b="0"/>
            <wp:docPr id="1836561574" name="Picture 1949067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9067142"/>
                    <pic:cNvPicPr/>
                  </pic:nvPicPr>
                  <pic:blipFill>
                    <a:blip r:embed="rId30">
                      <a:extLst>
                        <a:ext uri="{28A0092B-C50C-407E-A947-70E740481C1C}">
                          <a14:useLocalDpi xmlns:a14="http://schemas.microsoft.com/office/drawing/2010/main" val="0"/>
                        </a:ext>
                      </a:extLst>
                    </a:blip>
                    <a:srcRect l="18477" b="14374"/>
                    <a:stretch>
                      <a:fillRect/>
                    </a:stretch>
                  </pic:blipFill>
                  <pic:spPr>
                    <a:xfrm>
                      <a:off x="0" y="0"/>
                      <a:ext cx="5093849" cy="2340177"/>
                    </a:xfrm>
                    <a:prstGeom prst="rect">
                      <a:avLst/>
                    </a:prstGeom>
                  </pic:spPr>
                </pic:pic>
              </a:graphicData>
            </a:graphic>
          </wp:inline>
        </w:drawing>
      </w:r>
    </w:p>
    <w:p w14:paraId="58D243D2" w14:textId="0337D1A4" w:rsidR="6F98BD9A" w:rsidRDefault="1EA7F224" w:rsidP="00D05586">
      <w:pPr>
        <w:spacing w:after="0" w:line="240" w:lineRule="auto"/>
        <w:jc w:val="center"/>
        <w:rPr>
          <w:rFonts w:ascii="Garamond" w:eastAsia="Garamond" w:hAnsi="Garamond" w:cs="Garamond"/>
          <w:i/>
          <w:iCs/>
        </w:rPr>
      </w:pPr>
      <w:r>
        <w:rPr>
          <w:noProof/>
        </w:rPr>
        <w:drawing>
          <wp:inline distT="0" distB="0" distL="0" distR="0" wp14:anchorId="04598767" wp14:editId="13002DA0">
            <wp:extent cx="5365750" cy="737791"/>
            <wp:effectExtent l="0" t="0" r="0" b="0"/>
            <wp:docPr id="674941942" name="Picture 18736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360375"/>
                    <pic:cNvPicPr/>
                  </pic:nvPicPr>
                  <pic:blipFill>
                    <a:blip r:embed="rId31">
                      <a:extLst>
                        <a:ext uri="{28A0092B-C50C-407E-A947-70E740481C1C}">
                          <a14:useLocalDpi xmlns:a14="http://schemas.microsoft.com/office/drawing/2010/main" val="0"/>
                        </a:ext>
                      </a:extLst>
                    </a:blip>
                    <a:stretch>
                      <a:fillRect/>
                    </a:stretch>
                  </pic:blipFill>
                  <pic:spPr>
                    <a:xfrm>
                      <a:off x="0" y="0"/>
                      <a:ext cx="5365750" cy="737791"/>
                    </a:xfrm>
                    <a:prstGeom prst="rect">
                      <a:avLst/>
                    </a:prstGeom>
                  </pic:spPr>
                </pic:pic>
              </a:graphicData>
            </a:graphic>
          </wp:inline>
        </w:drawing>
      </w:r>
    </w:p>
    <w:p w14:paraId="687067BA" w14:textId="7BB4FFF0" w:rsidR="00DE6B52" w:rsidRDefault="7ECE1260" w:rsidP="00D05586">
      <w:pPr>
        <w:spacing w:line="240" w:lineRule="auto"/>
        <w:jc w:val="center"/>
        <w:rPr>
          <w:rFonts w:ascii="Garamond" w:eastAsia="Garamond" w:hAnsi="Garamond" w:cs="Garamond"/>
        </w:rPr>
      </w:pPr>
      <w:r w:rsidRPr="52749B25">
        <w:rPr>
          <w:rFonts w:ascii="Garamond" w:eastAsia="Garamond" w:hAnsi="Garamond" w:cs="Garamond"/>
          <w:i/>
          <w:iCs/>
        </w:rPr>
        <w:t>Figure D1</w:t>
      </w:r>
      <w:r w:rsidRPr="52749B25">
        <w:rPr>
          <w:rFonts w:ascii="Garamond" w:eastAsia="Garamond" w:hAnsi="Garamond" w:cs="Garamond"/>
        </w:rPr>
        <w:t xml:space="preserve">. </w:t>
      </w:r>
      <w:r w:rsidR="0031597A">
        <w:rPr>
          <w:rFonts w:ascii="Garamond" w:eastAsia="Garamond" w:hAnsi="Garamond" w:cs="Garamond"/>
        </w:rPr>
        <w:t>L</w:t>
      </w:r>
      <w:r w:rsidRPr="52749B25">
        <w:rPr>
          <w:rFonts w:ascii="Garamond" w:eastAsia="Garamond" w:hAnsi="Garamond" w:cs="Garamond"/>
        </w:rPr>
        <w:t>and cover change analysis for Cassville ranger district</w:t>
      </w:r>
      <w:r w:rsidR="00DE6B52">
        <w:rPr>
          <w:rFonts w:ascii="Garamond" w:eastAsia="Garamond" w:hAnsi="Garamond" w:cs="Garamond"/>
        </w:rPr>
        <w:t>, 2006-2019</w:t>
      </w:r>
    </w:p>
    <w:p w14:paraId="0D06B8D7" w14:textId="77777777" w:rsidR="00DE6B52" w:rsidRDefault="00DE6B52" w:rsidP="00D05586">
      <w:pPr>
        <w:spacing w:line="240" w:lineRule="auto"/>
        <w:rPr>
          <w:rFonts w:ascii="Garamond" w:eastAsia="Garamond" w:hAnsi="Garamond" w:cs="Garamond"/>
        </w:rPr>
      </w:pPr>
      <w:r>
        <w:rPr>
          <w:rFonts w:ascii="Garamond" w:eastAsia="Garamond" w:hAnsi="Garamond" w:cs="Garamond"/>
        </w:rPr>
        <w:br w:type="page"/>
      </w:r>
    </w:p>
    <w:p w14:paraId="7A373277" w14:textId="77777777" w:rsidR="6F98BD9A" w:rsidRPr="00DE6B52" w:rsidRDefault="6F98BD9A" w:rsidP="00D05586">
      <w:pPr>
        <w:spacing w:line="240" w:lineRule="auto"/>
        <w:jc w:val="center"/>
        <w:rPr>
          <w:rFonts w:ascii="Garamond" w:eastAsia="Garamond" w:hAnsi="Garamond" w:cs="Garamond"/>
          <w:i/>
          <w:iCs/>
        </w:rPr>
      </w:pPr>
    </w:p>
    <w:p w14:paraId="6ADA6A73" w14:textId="30187126" w:rsidR="220003C8" w:rsidRDefault="220003C8" w:rsidP="00D05586">
      <w:pPr>
        <w:spacing w:after="0" w:line="240" w:lineRule="auto"/>
        <w:jc w:val="center"/>
      </w:pPr>
    </w:p>
    <w:p w14:paraId="179D941D" w14:textId="4E6DEC77" w:rsidR="220003C8" w:rsidRDefault="220003C8" w:rsidP="00D05586">
      <w:pPr>
        <w:spacing w:after="0" w:line="240" w:lineRule="auto"/>
        <w:jc w:val="center"/>
      </w:pPr>
    </w:p>
    <w:p w14:paraId="36427C96" w14:textId="259C7EE2" w:rsidR="6F98BD9A" w:rsidRDefault="6F98BD9A" w:rsidP="00D05586">
      <w:pPr>
        <w:spacing w:after="0" w:line="240" w:lineRule="auto"/>
      </w:pPr>
      <w:r w:rsidRPr="52749B25">
        <w:rPr>
          <w:rFonts w:ascii="Garamond" w:eastAsia="Garamond" w:hAnsi="Garamond" w:cs="Garamond"/>
        </w:rPr>
        <w:t xml:space="preserve">   A.</w:t>
      </w:r>
      <w:r>
        <w:t xml:space="preserve">                                                                   </w:t>
      </w:r>
      <w:r w:rsidRPr="52749B25">
        <w:rPr>
          <w:rFonts w:ascii="Garamond" w:eastAsia="Garamond" w:hAnsi="Garamond" w:cs="Garamond"/>
        </w:rPr>
        <w:t xml:space="preserve">   </w:t>
      </w:r>
      <w:r w:rsidR="5E4B0536" w:rsidRPr="52749B25">
        <w:rPr>
          <w:rFonts w:ascii="Garamond" w:eastAsia="Garamond" w:hAnsi="Garamond" w:cs="Garamond"/>
        </w:rPr>
        <w:t xml:space="preserve">   </w:t>
      </w:r>
      <w:r w:rsidRPr="52749B25">
        <w:rPr>
          <w:rFonts w:ascii="Garamond" w:eastAsia="Garamond" w:hAnsi="Garamond" w:cs="Garamond"/>
        </w:rPr>
        <w:t xml:space="preserve"> B.</w:t>
      </w:r>
    </w:p>
    <w:p w14:paraId="3265B88B" w14:textId="67B1FF01" w:rsidR="6F98BD9A" w:rsidRDefault="0673E96D" w:rsidP="00D05586">
      <w:pPr>
        <w:spacing w:after="0" w:line="240" w:lineRule="auto"/>
        <w:jc w:val="center"/>
      </w:pPr>
      <w:r>
        <w:rPr>
          <w:noProof/>
        </w:rPr>
        <w:drawing>
          <wp:inline distT="0" distB="0" distL="0" distR="0" wp14:anchorId="5394925C" wp14:editId="2084C408">
            <wp:extent cx="2799154" cy="2002436"/>
            <wp:effectExtent l="0" t="0" r="0" b="0"/>
            <wp:docPr id="63496250" name="Picture 88038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384138"/>
                    <pic:cNvPicPr/>
                  </pic:nvPicPr>
                  <pic:blipFill>
                    <a:blip r:embed="rId32">
                      <a:extLst>
                        <a:ext uri="{28A0092B-C50C-407E-A947-70E740481C1C}">
                          <a14:useLocalDpi xmlns:a14="http://schemas.microsoft.com/office/drawing/2010/main" val="0"/>
                        </a:ext>
                      </a:extLst>
                    </a:blip>
                    <a:srcRect l="662" t="934" r="2317" b="934"/>
                    <a:stretch>
                      <a:fillRect/>
                    </a:stretch>
                  </pic:blipFill>
                  <pic:spPr>
                    <a:xfrm>
                      <a:off x="0" y="0"/>
                      <a:ext cx="2799154" cy="2002436"/>
                    </a:xfrm>
                    <a:prstGeom prst="rect">
                      <a:avLst/>
                    </a:prstGeom>
                  </pic:spPr>
                </pic:pic>
              </a:graphicData>
            </a:graphic>
          </wp:inline>
        </w:drawing>
      </w:r>
      <w:r w:rsidR="6683E2C4">
        <w:t xml:space="preserve">   </w:t>
      </w:r>
      <w:r w:rsidR="6F98BD9A">
        <w:rPr>
          <w:noProof/>
        </w:rPr>
        <w:drawing>
          <wp:inline distT="0" distB="0" distL="0" distR="0" wp14:anchorId="4335EF30" wp14:editId="6F218E34">
            <wp:extent cx="2772170" cy="1996606"/>
            <wp:effectExtent l="0" t="0" r="0" b="0"/>
            <wp:docPr id="594620486" name="Picture 410377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377800"/>
                    <pic:cNvPicPr/>
                  </pic:nvPicPr>
                  <pic:blipFill>
                    <a:blip r:embed="rId33">
                      <a:extLst>
                        <a:ext uri="{28A0092B-C50C-407E-A947-70E740481C1C}">
                          <a14:useLocalDpi xmlns:a14="http://schemas.microsoft.com/office/drawing/2010/main" val="0"/>
                        </a:ext>
                      </a:extLst>
                    </a:blip>
                    <a:srcRect l="993" t="1401" r="2649" b="934"/>
                    <a:stretch>
                      <a:fillRect/>
                    </a:stretch>
                  </pic:blipFill>
                  <pic:spPr>
                    <a:xfrm>
                      <a:off x="0" y="0"/>
                      <a:ext cx="2772170" cy="1996606"/>
                    </a:xfrm>
                    <a:prstGeom prst="rect">
                      <a:avLst/>
                    </a:prstGeom>
                  </pic:spPr>
                </pic:pic>
              </a:graphicData>
            </a:graphic>
          </wp:inline>
        </w:drawing>
      </w:r>
    </w:p>
    <w:p w14:paraId="1E26A1BA" w14:textId="67F40477" w:rsidR="6F98BD9A" w:rsidRDefault="7ECE1260" w:rsidP="00D05586">
      <w:pPr>
        <w:spacing w:after="0" w:line="240" w:lineRule="auto"/>
      </w:pPr>
      <w:r>
        <w:t xml:space="preserve"> </w:t>
      </w:r>
    </w:p>
    <w:p w14:paraId="4A99DEC6" w14:textId="2950BE2D" w:rsidR="6F98BD9A" w:rsidRDefault="6F98BD9A" w:rsidP="00D05586">
      <w:pPr>
        <w:spacing w:after="0" w:line="240" w:lineRule="auto"/>
        <w:rPr>
          <w:rFonts w:ascii="Garamond" w:eastAsia="Garamond" w:hAnsi="Garamond" w:cs="Garamond"/>
        </w:rPr>
      </w:pPr>
      <w:r w:rsidRPr="52749B25">
        <w:rPr>
          <w:rFonts w:ascii="Garamond" w:eastAsia="Garamond" w:hAnsi="Garamond" w:cs="Garamond"/>
        </w:rPr>
        <w:t xml:space="preserve">  C.     </w:t>
      </w:r>
      <w:r>
        <w:t xml:space="preserve">                                                                </w:t>
      </w:r>
      <w:r w:rsidR="35ABE51E" w:rsidRPr="52749B25">
        <w:rPr>
          <w:rFonts w:ascii="Garamond" w:eastAsia="Garamond" w:hAnsi="Garamond" w:cs="Garamond"/>
        </w:rPr>
        <w:t xml:space="preserve"> </w:t>
      </w:r>
      <w:r w:rsidR="509AC5C0" w:rsidRPr="52749B25">
        <w:rPr>
          <w:rFonts w:ascii="Garamond" w:eastAsia="Garamond" w:hAnsi="Garamond" w:cs="Garamond"/>
        </w:rPr>
        <w:t xml:space="preserve">  </w:t>
      </w:r>
      <w:r w:rsidRPr="52749B25">
        <w:rPr>
          <w:rFonts w:ascii="Garamond" w:eastAsia="Garamond" w:hAnsi="Garamond" w:cs="Garamond"/>
        </w:rPr>
        <w:t xml:space="preserve"> </w:t>
      </w:r>
      <w:r w:rsidR="312C240B" w:rsidRPr="52749B25">
        <w:rPr>
          <w:rFonts w:ascii="Garamond" w:eastAsia="Garamond" w:hAnsi="Garamond" w:cs="Garamond"/>
        </w:rPr>
        <w:t xml:space="preserve"> </w:t>
      </w:r>
      <w:r w:rsidRPr="52749B25">
        <w:rPr>
          <w:rFonts w:ascii="Garamond" w:eastAsia="Garamond" w:hAnsi="Garamond" w:cs="Garamond"/>
        </w:rPr>
        <w:t xml:space="preserve"> </w:t>
      </w:r>
      <w:r w:rsidR="7B3227F7" w:rsidRPr="52749B25">
        <w:rPr>
          <w:rFonts w:ascii="Garamond" w:eastAsia="Garamond" w:hAnsi="Garamond" w:cs="Garamond"/>
        </w:rPr>
        <w:t xml:space="preserve">  </w:t>
      </w:r>
      <w:r w:rsidRPr="52749B25">
        <w:rPr>
          <w:rFonts w:ascii="Garamond" w:eastAsia="Garamond" w:hAnsi="Garamond" w:cs="Garamond"/>
        </w:rPr>
        <w:t>D.</w:t>
      </w:r>
    </w:p>
    <w:p w14:paraId="2248C32F" w14:textId="684AA52C" w:rsidR="6F98BD9A" w:rsidRDefault="5FC11284" w:rsidP="00D05586">
      <w:pPr>
        <w:spacing w:after="0" w:line="240" w:lineRule="auto"/>
        <w:jc w:val="center"/>
        <w:rPr>
          <w:rFonts w:ascii="Arial" w:eastAsia="Arial" w:hAnsi="Arial" w:cs="Arial"/>
        </w:rPr>
      </w:pPr>
      <w:r>
        <w:rPr>
          <w:noProof/>
        </w:rPr>
        <w:drawing>
          <wp:inline distT="0" distB="0" distL="0" distR="0" wp14:anchorId="560775C9" wp14:editId="61399733">
            <wp:extent cx="2814767" cy="1929665"/>
            <wp:effectExtent l="0" t="0" r="0" b="0"/>
            <wp:docPr id="1817973111" name="Picture 466820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820774"/>
                    <pic:cNvPicPr/>
                  </pic:nvPicPr>
                  <pic:blipFill>
                    <a:blip r:embed="rId34">
                      <a:extLst>
                        <a:ext uri="{28A0092B-C50C-407E-A947-70E740481C1C}">
                          <a14:useLocalDpi xmlns:a14="http://schemas.microsoft.com/office/drawing/2010/main" val="0"/>
                        </a:ext>
                      </a:extLst>
                    </a:blip>
                    <a:srcRect l="990" t="970" r="1650" b="970"/>
                    <a:stretch>
                      <a:fillRect/>
                    </a:stretch>
                  </pic:blipFill>
                  <pic:spPr>
                    <a:xfrm>
                      <a:off x="0" y="0"/>
                      <a:ext cx="2814767" cy="1929665"/>
                    </a:xfrm>
                    <a:prstGeom prst="rect">
                      <a:avLst/>
                    </a:prstGeom>
                  </pic:spPr>
                </pic:pic>
              </a:graphicData>
            </a:graphic>
          </wp:inline>
        </w:drawing>
      </w:r>
      <w:r w:rsidR="6ADD8355">
        <w:t xml:space="preserve">   </w:t>
      </w:r>
      <w:r>
        <w:rPr>
          <w:noProof/>
        </w:rPr>
        <w:drawing>
          <wp:inline distT="0" distB="0" distL="0" distR="0" wp14:anchorId="72266194" wp14:editId="6520F1A4">
            <wp:extent cx="2813587" cy="1916291"/>
            <wp:effectExtent l="0" t="0" r="0" b="0"/>
            <wp:docPr id="1814599165" name="Picture 908373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373814"/>
                    <pic:cNvPicPr/>
                  </pic:nvPicPr>
                  <pic:blipFill>
                    <a:blip r:embed="rId35">
                      <a:extLst>
                        <a:ext uri="{28A0092B-C50C-407E-A947-70E740481C1C}">
                          <a14:useLocalDpi xmlns:a14="http://schemas.microsoft.com/office/drawing/2010/main" val="0"/>
                        </a:ext>
                      </a:extLst>
                    </a:blip>
                    <a:srcRect l="986" t="966" r="1973" b="1932"/>
                    <a:stretch>
                      <a:fillRect/>
                    </a:stretch>
                  </pic:blipFill>
                  <pic:spPr>
                    <a:xfrm>
                      <a:off x="0" y="0"/>
                      <a:ext cx="2813587" cy="1916291"/>
                    </a:xfrm>
                    <a:prstGeom prst="rect">
                      <a:avLst/>
                    </a:prstGeom>
                  </pic:spPr>
                </pic:pic>
              </a:graphicData>
            </a:graphic>
          </wp:inline>
        </w:drawing>
      </w:r>
    </w:p>
    <w:p w14:paraId="3203C434" w14:textId="0DAF0165" w:rsidR="6BCBA2B0" w:rsidRDefault="6BCBA2B0" w:rsidP="00D05586">
      <w:pPr>
        <w:spacing w:after="0" w:line="240" w:lineRule="auto"/>
        <w:jc w:val="center"/>
        <w:rPr>
          <w:rFonts w:ascii="Garamond" w:eastAsia="Garamond" w:hAnsi="Garamond" w:cs="Garamond"/>
        </w:rPr>
      </w:pPr>
      <w:r w:rsidRPr="52749B25">
        <w:rPr>
          <w:rFonts w:ascii="Garamond" w:eastAsia="Garamond" w:hAnsi="Garamond" w:cs="Garamond"/>
          <w:i/>
          <w:iCs/>
        </w:rPr>
        <w:t>Figure D2</w:t>
      </w:r>
      <w:r w:rsidR="0031597A">
        <w:rPr>
          <w:rFonts w:ascii="Garamond" w:eastAsia="Garamond" w:hAnsi="Garamond" w:cs="Garamond"/>
        </w:rPr>
        <w:t>. L</w:t>
      </w:r>
      <w:r w:rsidRPr="52749B25">
        <w:rPr>
          <w:rFonts w:ascii="Garamond" w:eastAsia="Garamond" w:hAnsi="Garamond" w:cs="Garamond"/>
        </w:rPr>
        <w:t>and cover change for two ranger districts involved in restoration efforts</w:t>
      </w:r>
    </w:p>
    <w:p w14:paraId="7E7D22F1" w14:textId="7319EE77" w:rsidR="00DE6B52" w:rsidRDefault="1B3C3355" w:rsidP="00D05586">
      <w:pPr>
        <w:spacing w:after="0" w:line="240" w:lineRule="auto"/>
        <w:jc w:val="center"/>
        <w:rPr>
          <w:rFonts w:ascii="Garamond" w:eastAsia="Garamond" w:hAnsi="Garamond" w:cs="Garamond"/>
        </w:rPr>
      </w:pPr>
      <w:r w:rsidRPr="52749B25">
        <w:rPr>
          <w:rFonts w:ascii="Garamond" w:eastAsia="Garamond" w:hAnsi="Garamond" w:cs="Garamond"/>
        </w:rPr>
        <w:t>A) Eleven Point, 1986; B) Eleven Point, 2019; C) Ava, 1986; D)</w:t>
      </w:r>
      <w:r w:rsidR="00410CAD">
        <w:rPr>
          <w:rFonts w:ascii="Garamond" w:eastAsia="Garamond" w:hAnsi="Garamond" w:cs="Garamond"/>
        </w:rPr>
        <w:t xml:space="preserve"> Ava</w:t>
      </w:r>
      <w:r w:rsidRPr="52749B25">
        <w:rPr>
          <w:rFonts w:ascii="Garamond" w:eastAsia="Garamond" w:hAnsi="Garamond" w:cs="Garamond"/>
        </w:rPr>
        <w:t>, 2019</w:t>
      </w:r>
    </w:p>
    <w:p w14:paraId="4D7AC289" w14:textId="77777777" w:rsidR="00DE6B52" w:rsidRDefault="00DE6B52" w:rsidP="00D05586">
      <w:pPr>
        <w:spacing w:line="240" w:lineRule="auto"/>
        <w:rPr>
          <w:rFonts w:ascii="Garamond" w:eastAsia="Garamond" w:hAnsi="Garamond" w:cs="Garamond"/>
        </w:rPr>
      </w:pPr>
      <w:r>
        <w:rPr>
          <w:rFonts w:ascii="Garamond" w:eastAsia="Garamond" w:hAnsi="Garamond" w:cs="Garamond"/>
        </w:rPr>
        <w:br w:type="page"/>
      </w:r>
    </w:p>
    <w:p w14:paraId="3F5B3AB6" w14:textId="77777777" w:rsidR="6BCBA2B0" w:rsidRDefault="6BCBA2B0" w:rsidP="00D05586">
      <w:pPr>
        <w:spacing w:after="0" w:line="240" w:lineRule="auto"/>
        <w:jc w:val="center"/>
        <w:rPr>
          <w:rFonts w:ascii="Garamond" w:eastAsia="Garamond" w:hAnsi="Garamond" w:cs="Garamond"/>
        </w:rPr>
      </w:pPr>
    </w:p>
    <w:p w14:paraId="4D3E3C74" w14:textId="660CEEB7" w:rsidR="220003C8" w:rsidRDefault="220003C8" w:rsidP="00D05586">
      <w:pPr>
        <w:spacing w:after="0" w:line="240" w:lineRule="auto"/>
        <w:jc w:val="center"/>
        <w:rPr>
          <w:rFonts w:ascii="Garamond" w:eastAsia="Garamond" w:hAnsi="Garamond" w:cs="Garamond"/>
        </w:rPr>
      </w:pPr>
    </w:p>
    <w:p w14:paraId="0A20B864" w14:textId="25C0756B" w:rsidR="76989388" w:rsidRPr="00AC13E6" w:rsidRDefault="00AC13E6" w:rsidP="00AC13E6">
      <w:pPr>
        <w:spacing w:after="0" w:line="240" w:lineRule="auto"/>
        <w:rPr>
          <w:rFonts w:ascii="Garamond" w:hAnsi="Garamond" w:cs="Arial"/>
        </w:rPr>
      </w:pPr>
      <w:r>
        <w:rPr>
          <w:rFonts w:ascii="Garamond" w:hAnsi="Garamond" w:cs="Arial"/>
        </w:rPr>
        <w:t xml:space="preserve">  </w:t>
      </w:r>
      <w:r>
        <w:rPr>
          <w:rFonts w:ascii="Garamond" w:hAnsi="Garamond" w:cs="Arial"/>
          <w:noProof/>
        </w:rPr>
        <w:drawing>
          <wp:inline distT="0" distB="0" distL="0" distR="0" wp14:anchorId="0DCDF7BB" wp14:editId="447E1A80">
            <wp:extent cx="5943600" cy="41738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0sum_marktwaincompare.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4173855"/>
                    </a:xfrm>
                    <a:prstGeom prst="rect">
                      <a:avLst/>
                    </a:prstGeom>
                  </pic:spPr>
                </pic:pic>
              </a:graphicData>
            </a:graphic>
          </wp:inline>
        </w:drawing>
      </w:r>
      <w:r w:rsidR="0DE7D533" w:rsidRPr="52749B25">
        <w:rPr>
          <w:rFonts w:ascii="Garamond" w:hAnsi="Garamond" w:cs="Arial"/>
        </w:rPr>
        <w:t xml:space="preserve">                                       </w:t>
      </w:r>
      <w:r>
        <w:rPr>
          <w:rFonts w:ascii="Garamond" w:hAnsi="Garamond" w:cs="Arial"/>
        </w:rPr>
        <w:t xml:space="preserve">                        </w:t>
      </w:r>
      <w:r w:rsidR="62D37920" w:rsidRPr="52749B25">
        <w:rPr>
          <w:rFonts w:ascii="Garamond" w:eastAsia="Garamond" w:hAnsi="Garamond" w:cs="Garamond"/>
        </w:rPr>
        <w:t xml:space="preserve">               </w:t>
      </w:r>
      <w:r w:rsidR="4E38D260" w:rsidRPr="52749B25">
        <w:rPr>
          <w:rFonts w:ascii="Garamond" w:eastAsia="Garamond" w:hAnsi="Garamond" w:cs="Garamond"/>
        </w:rPr>
        <w:t xml:space="preserve">   </w:t>
      </w:r>
      <w:r>
        <w:rPr>
          <w:rFonts w:ascii="Garamond" w:eastAsia="Garamond" w:hAnsi="Garamond" w:cs="Garamond"/>
        </w:rPr>
        <w:t xml:space="preserve">  </w:t>
      </w:r>
      <w:r w:rsidR="34EFAACD">
        <w:t xml:space="preserve"> </w:t>
      </w:r>
    </w:p>
    <w:p w14:paraId="508F4413" w14:textId="5A80539E" w:rsidR="76989388" w:rsidRDefault="62D37920" w:rsidP="00D05586">
      <w:pPr>
        <w:spacing w:after="0" w:line="240" w:lineRule="auto"/>
        <w:jc w:val="center"/>
        <w:rPr>
          <w:rFonts w:ascii="Garamond" w:eastAsia="Garamond" w:hAnsi="Garamond" w:cs="Garamond"/>
        </w:rPr>
      </w:pPr>
      <w:r w:rsidRPr="52749B25">
        <w:rPr>
          <w:rFonts w:ascii="Garamond" w:eastAsia="Garamond" w:hAnsi="Garamond" w:cs="Garamond"/>
          <w:i/>
          <w:iCs/>
        </w:rPr>
        <w:t>Figure D3</w:t>
      </w:r>
      <w:r w:rsidR="0031597A">
        <w:rPr>
          <w:rFonts w:ascii="Garamond" w:eastAsia="Garamond" w:hAnsi="Garamond" w:cs="Garamond"/>
        </w:rPr>
        <w:t>. S</w:t>
      </w:r>
      <w:r w:rsidRPr="52749B25">
        <w:rPr>
          <w:rFonts w:ascii="Garamond" w:eastAsia="Garamond" w:hAnsi="Garamond" w:cs="Garamond"/>
        </w:rPr>
        <w:t>pecies-level modeling for eastern red cedar and short leaf pine, compared to 20</w:t>
      </w:r>
      <w:r w:rsidR="00AC13E6">
        <w:rPr>
          <w:rFonts w:ascii="Garamond" w:eastAsia="Garamond" w:hAnsi="Garamond" w:cs="Garamond"/>
        </w:rPr>
        <w:t>19</w:t>
      </w:r>
      <w:r w:rsidRPr="52749B25">
        <w:rPr>
          <w:rFonts w:ascii="Garamond" w:eastAsia="Garamond" w:hAnsi="Garamond" w:cs="Garamond"/>
        </w:rPr>
        <w:t xml:space="preserve"> USFS FIA data</w:t>
      </w:r>
    </w:p>
    <w:p w14:paraId="1870A017" w14:textId="19D066CE" w:rsidR="76989388" w:rsidRDefault="62D37920" w:rsidP="00D05586">
      <w:pPr>
        <w:spacing w:after="0" w:line="240" w:lineRule="auto"/>
        <w:jc w:val="center"/>
        <w:rPr>
          <w:rFonts w:ascii="Garamond" w:eastAsia="Garamond" w:hAnsi="Garamond" w:cs="Garamond"/>
        </w:rPr>
      </w:pPr>
      <w:r w:rsidRPr="52749B25">
        <w:rPr>
          <w:rFonts w:ascii="Garamond" w:eastAsia="Garamond" w:hAnsi="Garamond" w:cs="Garamond"/>
        </w:rPr>
        <w:t>A) Predicted shortleaf pine; B) FIA predicted shortleaf pine; C) predicted eastern red cedar; D) FIA predicted red cedar</w:t>
      </w:r>
    </w:p>
    <w:p w14:paraId="448C267D" w14:textId="1B8979F4" w:rsidR="76989388" w:rsidRDefault="76989388" w:rsidP="00D05586">
      <w:pPr>
        <w:spacing w:after="0" w:line="240" w:lineRule="auto"/>
      </w:pPr>
    </w:p>
    <w:p w14:paraId="457EBACA" w14:textId="73A58982" w:rsidR="76989388" w:rsidRDefault="3C704208" w:rsidP="00D05586">
      <w:pPr>
        <w:spacing w:after="0" w:line="240" w:lineRule="auto"/>
        <w:jc w:val="center"/>
        <w:rPr>
          <w:rFonts w:ascii="Garamond" w:eastAsia="Garamond" w:hAnsi="Garamond" w:cs="Garamond"/>
        </w:rPr>
      </w:pPr>
      <w:r>
        <w:rPr>
          <w:noProof/>
        </w:rPr>
        <w:drawing>
          <wp:inline distT="0" distB="0" distL="0" distR="0" wp14:anchorId="724497DC" wp14:editId="1AAADCD1">
            <wp:extent cx="5857875" cy="2581275"/>
            <wp:effectExtent l="0" t="0" r="0" b="0"/>
            <wp:docPr id="1560364237" name="Picture 109598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983837"/>
                    <pic:cNvPicPr/>
                  </pic:nvPicPr>
                  <pic:blipFill>
                    <a:blip r:embed="rId37">
                      <a:extLst>
                        <a:ext uri="{28A0092B-C50C-407E-A947-70E740481C1C}">
                          <a14:useLocalDpi xmlns:a14="http://schemas.microsoft.com/office/drawing/2010/main" val="0"/>
                        </a:ext>
                      </a:extLst>
                    </a:blip>
                    <a:stretch>
                      <a:fillRect/>
                    </a:stretch>
                  </pic:blipFill>
                  <pic:spPr>
                    <a:xfrm>
                      <a:off x="0" y="0"/>
                      <a:ext cx="5857875" cy="2581275"/>
                    </a:xfrm>
                    <a:prstGeom prst="rect">
                      <a:avLst/>
                    </a:prstGeom>
                  </pic:spPr>
                </pic:pic>
              </a:graphicData>
            </a:graphic>
          </wp:inline>
        </w:drawing>
      </w:r>
      <w:r w:rsidRPr="136C7EA0">
        <w:rPr>
          <w:rFonts w:ascii="Garamond" w:eastAsia="Garamond" w:hAnsi="Garamond" w:cs="Garamond"/>
          <w:i/>
          <w:iCs/>
        </w:rPr>
        <w:t>Figure D4</w:t>
      </w:r>
      <w:r w:rsidR="00DE6B52" w:rsidRPr="136C7EA0">
        <w:rPr>
          <w:rFonts w:ascii="Garamond" w:eastAsia="Garamond" w:hAnsi="Garamond" w:cs="Garamond"/>
        </w:rPr>
        <w:t>. Forecasted l</w:t>
      </w:r>
      <w:r w:rsidRPr="136C7EA0">
        <w:rPr>
          <w:rFonts w:ascii="Garamond" w:eastAsia="Garamond" w:hAnsi="Garamond" w:cs="Garamond"/>
        </w:rPr>
        <w:t>and cover change analysis for Cassville ranger district</w:t>
      </w:r>
      <w:r w:rsidR="00DE6B52" w:rsidRPr="136C7EA0">
        <w:rPr>
          <w:rFonts w:ascii="Garamond" w:eastAsia="Garamond" w:hAnsi="Garamond" w:cs="Garamond"/>
        </w:rPr>
        <w:t>, 2019-2040</w:t>
      </w:r>
    </w:p>
    <w:p w14:paraId="083DA662" w14:textId="2F8112AD" w:rsidR="346588B5" w:rsidRDefault="346588B5" w:rsidP="00D05586">
      <w:pPr>
        <w:spacing w:after="0" w:line="240" w:lineRule="auto"/>
        <w:jc w:val="center"/>
        <w:rPr>
          <w:rFonts w:ascii="Garamond" w:eastAsia="Garamond" w:hAnsi="Garamond" w:cs="Garamond"/>
        </w:rPr>
      </w:pPr>
    </w:p>
    <w:p w14:paraId="4B682291" w14:textId="388D54D5" w:rsidR="76989388" w:rsidRDefault="76989388" w:rsidP="00D05586">
      <w:pPr>
        <w:spacing w:after="0" w:line="240" w:lineRule="auto"/>
      </w:pPr>
    </w:p>
    <w:p w14:paraId="28FB5A5F" w14:textId="59EC89C9" w:rsidR="76989388" w:rsidRDefault="52E4F4F2" w:rsidP="00D05586">
      <w:pPr>
        <w:pStyle w:val="NoSpacing"/>
        <w:ind w:left="360"/>
      </w:pPr>
      <w:r w:rsidRPr="52749B25">
        <w:rPr>
          <w:rFonts w:ascii="Garamond" w:hAnsi="Garamond" w:cs="Arial"/>
        </w:rPr>
        <w:t>A.</w:t>
      </w:r>
      <w:r w:rsidR="6AC638A8" w:rsidRPr="52749B25">
        <w:rPr>
          <w:rFonts w:ascii="Garamond" w:hAnsi="Garamond" w:cs="Arial"/>
        </w:rPr>
        <w:t xml:space="preserve">                                                                           B.</w:t>
      </w:r>
    </w:p>
    <w:p w14:paraId="54F757F4" w14:textId="5A9A1F98" w:rsidR="76989388" w:rsidRDefault="072ED03B" w:rsidP="00D05586">
      <w:pPr>
        <w:spacing w:after="0" w:line="240" w:lineRule="auto"/>
        <w:jc w:val="center"/>
      </w:pPr>
      <w:r>
        <w:rPr>
          <w:noProof/>
        </w:rPr>
        <w:drawing>
          <wp:inline distT="0" distB="0" distL="0" distR="0" wp14:anchorId="4D331FFD" wp14:editId="7C465956">
            <wp:extent cx="2737104" cy="1958402"/>
            <wp:effectExtent l="0" t="0" r="0" b="0"/>
            <wp:docPr id="90656026" name="Picture 145865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652963"/>
                    <pic:cNvPicPr/>
                  </pic:nvPicPr>
                  <pic:blipFill>
                    <a:blip r:embed="rId33">
                      <a:extLst>
                        <a:ext uri="{28A0092B-C50C-407E-A947-70E740481C1C}">
                          <a14:useLocalDpi xmlns:a14="http://schemas.microsoft.com/office/drawing/2010/main" val="0"/>
                        </a:ext>
                      </a:extLst>
                    </a:blip>
                    <a:srcRect l="1013" t="956" r="2027" b="956"/>
                    <a:stretch>
                      <a:fillRect/>
                    </a:stretch>
                  </pic:blipFill>
                  <pic:spPr>
                    <a:xfrm>
                      <a:off x="0" y="0"/>
                      <a:ext cx="2737104" cy="1958402"/>
                    </a:xfrm>
                    <a:prstGeom prst="rect">
                      <a:avLst/>
                    </a:prstGeom>
                  </pic:spPr>
                </pic:pic>
              </a:graphicData>
            </a:graphic>
          </wp:inline>
        </w:drawing>
      </w:r>
      <w:r w:rsidR="46C96BD6">
        <w:t xml:space="preserve">   </w:t>
      </w:r>
      <w:r w:rsidR="758B4F52">
        <w:rPr>
          <w:noProof/>
        </w:rPr>
        <w:drawing>
          <wp:inline distT="0" distB="0" distL="0" distR="0" wp14:anchorId="427D51FC" wp14:editId="36FFA9A7">
            <wp:extent cx="2746560" cy="1961942"/>
            <wp:effectExtent l="0" t="0" r="0" b="0"/>
            <wp:docPr id="109239778" name="Picture 162731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318265"/>
                    <pic:cNvPicPr/>
                  </pic:nvPicPr>
                  <pic:blipFill>
                    <a:blip r:embed="rId38">
                      <a:extLst>
                        <a:ext uri="{28A0092B-C50C-407E-A947-70E740481C1C}">
                          <a14:useLocalDpi xmlns:a14="http://schemas.microsoft.com/office/drawing/2010/main" val="0"/>
                        </a:ext>
                      </a:extLst>
                    </a:blip>
                    <a:srcRect l="1010" t="952" r="2020" b="1428"/>
                    <a:stretch>
                      <a:fillRect/>
                    </a:stretch>
                  </pic:blipFill>
                  <pic:spPr>
                    <a:xfrm>
                      <a:off x="0" y="0"/>
                      <a:ext cx="2746560" cy="1961942"/>
                    </a:xfrm>
                    <a:prstGeom prst="rect">
                      <a:avLst/>
                    </a:prstGeom>
                  </pic:spPr>
                </pic:pic>
              </a:graphicData>
            </a:graphic>
          </wp:inline>
        </w:drawing>
      </w:r>
    </w:p>
    <w:p w14:paraId="342E3DAB" w14:textId="3C493815" w:rsidR="38D60C69" w:rsidRDefault="2D3A7938" w:rsidP="00D05586">
      <w:pPr>
        <w:spacing w:after="0" w:line="240" w:lineRule="auto"/>
        <w:rPr>
          <w:rFonts w:ascii="Garamond" w:eastAsia="Garamond" w:hAnsi="Garamond" w:cs="Garamond"/>
        </w:rPr>
      </w:pPr>
      <w:r w:rsidRPr="52749B25">
        <w:rPr>
          <w:rFonts w:ascii="Garamond" w:eastAsia="Garamond" w:hAnsi="Garamond" w:cs="Garamond"/>
        </w:rPr>
        <w:t xml:space="preserve">      C.                                                                              D.</w:t>
      </w:r>
    </w:p>
    <w:p w14:paraId="657223D4" w14:textId="7DCE4760" w:rsidR="38D60C69" w:rsidRDefault="6051D6B7" w:rsidP="00D05586">
      <w:pPr>
        <w:spacing w:after="0" w:line="240" w:lineRule="auto"/>
        <w:jc w:val="center"/>
      </w:pPr>
      <w:r>
        <w:rPr>
          <w:noProof/>
        </w:rPr>
        <w:drawing>
          <wp:inline distT="0" distB="0" distL="0" distR="0" wp14:anchorId="7C5044F2" wp14:editId="18FF8C34">
            <wp:extent cx="2707574" cy="1846965"/>
            <wp:effectExtent l="0" t="0" r="0" b="0"/>
            <wp:docPr id="1329504652" name="Picture 82568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684399"/>
                    <pic:cNvPicPr/>
                  </pic:nvPicPr>
                  <pic:blipFill>
                    <a:blip r:embed="rId35">
                      <a:extLst>
                        <a:ext uri="{28A0092B-C50C-407E-A947-70E740481C1C}">
                          <a14:useLocalDpi xmlns:a14="http://schemas.microsoft.com/office/drawing/2010/main" val="0"/>
                        </a:ext>
                      </a:extLst>
                    </a:blip>
                    <a:srcRect l="684" t="1010" r="2054" b="1515"/>
                    <a:stretch>
                      <a:fillRect/>
                    </a:stretch>
                  </pic:blipFill>
                  <pic:spPr>
                    <a:xfrm>
                      <a:off x="0" y="0"/>
                      <a:ext cx="2707574" cy="1846965"/>
                    </a:xfrm>
                    <a:prstGeom prst="rect">
                      <a:avLst/>
                    </a:prstGeom>
                  </pic:spPr>
                </pic:pic>
              </a:graphicData>
            </a:graphic>
          </wp:inline>
        </w:drawing>
      </w:r>
      <w:r w:rsidR="0DA51F8B">
        <w:t xml:space="preserve">   </w:t>
      </w:r>
      <w:r w:rsidR="6C963076">
        <w:rPr>
          <w:noProof/>
        </w:rPr>
        <w:drawing>
          <wp:inline distT="0" distB="0" distL="0" distR="0" wp14:anchorId="75240FA6" wp14:editId="703252B0">
            <wp:extent cx="2728537" cy="1847602"/>
            <wp:effectExtent l="0" t="0" r="0" b="0"/>
            <wp:docPr id="1377587798" name="Picture 120164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640057"/>
                    <pic:cNvPicPr/>
                  </pic:nvPicPr>
                  <pic:blipFill>
                    <a:blip r:embed="rId39">
                      <a:extLst>
                        <a:ext uri="{28A0092B-C50C-407E-A947-70E740481C1C}">
                          <a14:useLocalDpi xmlns:a14="http://schemas.microsoft.com/office/drawing/2010/main" val="0"/>
                        </a:ext>
                      </a:extLst>
                    </a:blip>
                    <a:srcRect l="342" t="1010" r="1712" b="1515"/>
                    <a:stretch>
                      <a:fillRect/>
                    </a:stretch>
                  </pic:blipFill>
                  <pic:spPr>
                    <a:xfrm>
                      <a:off x="0" y="0"/>
                      <a:ext cx="2728537" cy="1847602"/>
                    </a:xfrm>
                    <a:prstGeom prst="rect">
                      <a:avLst/>
                    </a:prstGeom>
                  </pic:spPr>
                </pic:pic>
              </a:graphicData>
            </a:graphic>
          </wp:inline>
        </w:drawing>
      </w:r>
    </w:p>
    <w:p w14:paraId="52174E16" w14:textId="3E5DE2E8" w:rsidR="38D60C69" w:rsidRDefault="3C4E4314" w:rsidP="00D05586">
      <w:pPr>
        <w:spacing w:after="0" w:line="240" w:lineRule="auto"/>
        <w:jc w:val="center"/>
        <w:rPr>
          <w:rFonts w:ascii="Garamond" w:eastAsia="Garamond" w:hAnsi="Garamond" w:cs="Garamond"/>
        </w:rPr>
      </w:pPr>
      <w:r w:rsidRPr="52749B25">
        <w:rPr>
          <w:rFonts w:ascii="Garamond" w:eastAsia="Garamond" w:hAnsi="Garamond" w:cs="Garamond"/>
          <w:i/>
          <w:iCs/>
        </w:rPr>
        <w:t>Figure D5</w:t>
      </w:r>
      <w:r w:rsidR="00DE6B52">
        <w:rPr>
          <w:rFonts w:ascii="Garamond" w:eastAsia="Garamond" w:hAnsi="Garamond" w:cs="Garamond"/>
        </w:rPr>
        <w:t>. Forecasted l</w:t>
      </w:r>
      <w:r w:rsidRPr="52749B25">
        <w:rPr>
          <w:rFonts w:ascii="Garamond" w:eastAsia="Garamond" w:hAnsi="Garamond" w:cs="Garamond"/>
        </w:rPr>
        <w:t>and cover change for two ranger districts involved in restoration efforts</w:t>
      </w:r>
    </w:p>
    <w:p w14:paraId="074BB0A8" w14:textId="17F2C405" w:rsidR="38D60C69" w:rsidRDefault="18E9DB15" w:rsidP="00D05586">
      <w:pPr>
        <w:spacing w:after="0" w:line="240" w:lineRule="auto"/>
        <w:jc w:val="center"/>
        <w:rPr>
          <w:rFonts w:ascii="Garamond" w:eastAsia="Garamond" w:hAnsi="Garamond" w:cs="Garamond"/>
        </w:rPr>
      </w:pPr>
      <w:r w:rsidRPr="52749B25">
        <w:rPr>
          <w:rFonts w:ascii="Garamond" w:eastAsia="Garamond" w:hAnsi="Garamond" w:cs="Garamond"/>
        </w:rPr>
        <w:t>A) Eleven Point, 2019; B) Eleven Point, 2040; C) Ava, 2019; D) Ava, 2040</w:t>
      </w:r>
    </w:p>
    <w:p w14:paraId="19DB4E36" w14:textId="77777777" w:rsidR="00FB701E" w:rsidRDefault="00FB701E" w:rsidP="00D05586">
      <w:pPr>
        <w:spacing w:after="0" w:line="240" w:lineRule="auto"/>
        <w:jc w:val="center"/>
        <w:rPr>
          <w:rFonts w:ascii="Garamond" w:hAnsi="Garamond" w:cs="Arial"/>
          <w:b/>
          <w:bCs/>
        </w:rPr>
      </w:pPr>
    </w:p>
    <w:p w14:paraId="0652762A" w14:textId="0951B102" w:rsidR="00BC68D3" w:rsidRDefault="00BC68D3" w:rsidP="00D05586">
      <w:pPr>
        <w:spacing w:after="0" w:line="240" w:lineRule="auto"/>
        <w:jc w:val="center"/>
        <w:rPr>
          <w:rFonts w:ascii="Garamond" w:hAnsi="Garamond" w:cs="Arial"/>
          <w:b/>
          <w:bCs/>
        </w:rPr>
      </w:pPr>
    </w:p>
    <w:p w14:paraId="19DE8019" w14:textId="77777777" w:rsidR="00BC68D3" w:rsidRDefault="00BC68D3" w:rsidP="00D05586">
      <w:pPr>
        <w:spacing w:after="0" w:line="240" w:lineRule="auto"/>
        <w:rPr>
          <w:rFonts w:ascii="Garamond" w:hAnsi="Garamond"/>
          <w:color w:val="BFBFBF" w:themeColor="background1" w:themeShade="BF"/>
        </w:rPr>
      </w:pPr>
    </w:p>
    <w:sectPr w:rsidR="00BC68D3" w:rsidSect="0064280B">
      <w:headerReference w:type="default" r:id="rId40"/>
      <w:footerReference w:type="default" r:id="rId41"/>
      <w:headerReference w:type="first" r:id="rId42"/>
      <w:footerReference w:type="first" r:id="rId43"/>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8AE191" w14:textId="77777777" w:rsidR="004722A7" w:rsidRDefault="004722A7" w:rsidP="00242822">
      <w:pPr>
        <w:spacing w:after="0" w:line="240" w:lineRule="auto"/>
      </w:pPr>
      <w:r>
        <w:separator/>
      </w:r>
    </w:p>
  </w:endnote>
  <w:endnote w:type="continuationSeparator" w:id="0">
    <w:p w14:paraId="746964D4" w14:textId="77777777" w:rsidR="004722A7" w:rsidRDefault="004722A7" w:rsidP="00242822">
      <w:pPr>
        <w:spacing w:after="0" w:line="240" w:lineRule="auto"/>
      </w:pPr>
      <w:r>
        <w:continuationSeparator/>
      </w:r>
    </w:p>
  </w:endnote>
  <w:endnote w:type="continuationNotice" w:id="1">
    <w:p w14:paraId="6F3341A5" w14:textId="77777777" w:rsidR="004722A7" w:rsidRDefault="004722A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8823035"/>
      <w:docPartObj>
        <w:docPartGallery w:val="Page Numbers (Bottom of Page)"/>
        <w:docPartUnique/>
      </w:docPartObj>
    </w:sdtPr>
    <w:sdtEndPr>
      <w:rPr>
        <w:noProof/>
      </w:rPr>
    </w:sdtEndPr>
    <w:sdtContent>
      <w:p w14:paraId="6FC3D74D" w14:textId="522F2ED1" w:rsidR="00702809" w:rsidRDefault="00702809">
        <w:pPr>
          <w:pStyle w:val="Footer"/>
          <w:jc w:val="center"/>
        </w:pPr>
        <w:r w:rsidRPr="0056152E">
          <w:rPr>
            <w:rFonts w:ascii="Garamond" w:hAnsi="Garamond"/>
          </w:rPr>
          <w:fldChar w:fldCharType="begin"/>
        </w:r>
        <w:r w:rsidRPr="0056152E">
          <w:rPr>
            <w:rFonts w:ascii="Garamond" w:hAnsi="Garamond"/>
          </w:rPr>
          <w:instrText xml:space="preserve"> PAGE   \* MERGEFORMAT </w:instrText>
        </w:r>
        <w:r w:rsidRPr="0056152E">
          <w:rPr>
            <w:rFonts w:ascii="Garamond" w:hAnsi="Garamond"/>
          </w:rPr>
          <w:fldChar w:fldCharType="separate"/>
        </w:r>
        <w:r w:rsidR="00396D3B">
          <w:rPr>
            <w:rFonts w:ascii="Garamond" w:hAnsi="Garamond"/>
            <w:noProof/>
          </w:rPr>
          <w:t>13</w:t>
        </w:r>
        <w:r w:rsidRPr="0056152E">
          <w:rPr>
            <w:rFonts w:ascii="Garamond" w:hAnsi="Garamond"/>
            <w:noProof/>
          </w:rPr>
          <w:fldChar w:fldCharType="end"/>
        </w:r>
      </w:p>
    </w:sdtContent>
  </w:sdt>
  <w:p w14:paraId="472788A1" w14:textId="77777777" w:rsidR="00702809" w:rsidRDefault="0070280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7F5C54" w14:textId="77777777" w:rsidR="00702809" w:rsidRDefault="00702809"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16F21E6" w14:textId="77777777" w:rsidR="004722A7" w:rsidRDefault="004722A7" w:rsidP="00242822">
      <w:pPr>
        <w:spacing w:after="0" w:line="240" w:lineRule="auto"/>
      </w:pPr>
      <w:r>
        <w:separator/>
      </w:r>
    </w:p>
  </w:footnote>
  <w:footnote w:type="continuationSeparator" w:id="0">
    <w:p w14:paraId="65EE6F8D" w14:textId="77777777" w:rsidR="004722A7" w:rsidRDefault="004722A7" w:rsidP="00242822">
      <w:pPr>
        <w:spacing w:after="0" w:line="240" w:lineRule="auto"/>
      </w:pPr>
      <w:r>
        <w:continuationSeparator/>
      </w:r>
    </w:p>
  </w:footnote>
  <w:footnote w:type="continuationNotice" w:id="1">
    <w:p w14:paraId="65750F17" w14:textId="77777777" w:rsidR="004722A7" w:rsidRDefault="004722A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120"/>
      <w:gridCol w:w="3120"/>
      <w:gridCol w:w="3120"/>
    </w:tblGrid>
    <w:tr w:rsidR="00702809" w14:paraId="1730760A" w14:textId="77777777" w:rsidTr="75AE1F94">
      <w:tc>
        <w:tcPr>
          <w:tcW w:w="3120" w:type="dxa"/>
        </w:tcPr>
        <w:p w14:paraId="42C231A6" w14:textId="342DAA11" w:rsidR="00702809" w:rsidRDefault="00702809" w:rsidP="75AE1F94">
          <w:pPr>
            <w:pStyle w:val="Header"/>
            <w:ind w:left="-115"/>
          </w:pPr>
        </w:p>
      </w:tc>
      <w:tc>
        <w:tcPr>
          <w:tcW w:w="3120" w:type="dxa"/>
        </w:tcPr>
        <w:p w14:paraId="44C2018D" w14:textId="7E58DA27" w:rsidR="00702809" w:rsidRDefault="00702809" w:rsidP="75AE1F94">
          <w:pPr>
            <w:pStyle w:val="Header"/>
            <w:jc w:val="center"/>
          </w:pPr>
        </w:p>
      </w:tc>
      <w:tc>
        <w:tcPr>
          <w:tcW w:w="3120" w:type="dxa"/>
        </w:tcPr>
        <w:p w14:paraId="0266C583" w14:textId="3E84CE0E" w:rsidR="00702809" w:rsidRDefault="00702809" w:rsidP="75AE1F94">
          <w:pPr>
            <w:pStyle w:val="Header"/>
            <w:ind w:right="-115"/>
            <w:jc w:val="right"/>
          </w:pPr>
        </w:p>
      </w:tc>
    </w:tr>
  </w:tbl>
  <w:p w14:paraId="2D1B93C8" w14:textId="2F0D50B3" w:rsidR="00702809" w:rsidRDefault="0070280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2BEC2D" w14:textId="3FE37D28" w:rsidR="00702809" w:rsidRPr="000B6E68" w:rsidRDefault="00702809"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7D91EEB1" w:rsidR="00702809" w:rsidRPr="000B6E68" w:rsidRDefault="00702809" w:rsidP="00552C75">
    <w:pPr>
      <w:spacing w:after="0" w:line="240" w:lineRule="auto"/>
      <w:jc w:val="right"/>
      <w:rPr>
        <w:rFonts w:ascii="Garamond" w:hAnsi="Garamond"/>
        <w:b/>
        <w:sz w:val="32"/>
        <w:szCs w:val="32"/>
      </w:rPr>
    </w:pPr>
    <w:r w:rsidRPr="006A6894">
      <w:rPr>
        <w:rFonts w:ascii="Century Gothic" w:hAnsi="Century Gothic" w:cs="Arial"/>
        <w:b/>
        <w:noProof/>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Pr>
        <w:rFonts w:ascii="Garamond" w:hAnsi="Garamond"/>
        <w:b/>
        <w:bCs/>
        <w:sz w:val="32"/>
        <w:szCs w:val="32"/>
      </w:rPr>
      <w:t>Idaho – Pocatello</w:t>
    </w:r>
  </w:p>
  <w:p w14:paraId="77B49D9A" w14:textId="344184BD" w:rsidR="00702809" w:rsidRDefault="00702809" w:rsidP="000D5104">
    <w:pPr>
      <w:pStyle w:val="Header"/>
      <w:jc w:val="right"/>
      <w:rPr>
        <w:rFonts w:ascii="Garamond" w:hAnsi="Garamond"/>
        <w:i/>
        <w:sz w:val="32"/>
        <w:szCs w:val="32"/>
      </w:rPr>
    </w:pPr>
    <w:r>
      <w:rPr>
        <w:rFonts w:ascii="Garamond" w:hAnsi="Garamond"/>
        <w:i/>
        <w:sz w:val="32"/>
        <w:szCs w:val="32"/>
      </w:rPr>
      <w:t xml:space="preserve"> Summer 2020</w:t>
    </w:r>
  </w:p>
  <w:p w14:paraId="2F683015" w14:textId="77777777" w:rsidR="00702809" w:rsidRPr="0077554A" w:rsidRDefault="00702809" w:rsidP="000D5104">
    <w:pPr>
      <w:pStyle w:val="Header"/>
      <w:jc w:val="right"/>
      <w:rPr>
        <w:rFonts w:ascii="Garamond" w:hAnsi="Garamond"/>
        <w:b/>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9333B"/>
    <w:multiLevelType w:val="hybridMultilevel"/>
    <w:tmpl w:val="FFFFFFFF"/>
    <w:lvl w:ilvl="0" w:tplc="2A3EE858">
      <w:start w:val="1"/>
      <w:numFmt w:val="bullet"/>
      <w:lvlText w:val=""/>
      <w:lvlJc w:val="left"/>
      <w:pPr>
        <w:ind w:left="720" w:hanging="360"/>
      </w:pPr>
      <w:rPr>
        <w:rFonts w:ascii="Symbol" w:hAnsi="Symbol" w:hint="default"/>
      </w:rPr>
    </w:lvl>
    <w:lvl w:ilvl="1" w:tplc="391AF746">
      <w:start w:val="1"/>
      <w:numFmt w:val="bullet"/>
      <w:lvlText w:val="o"/>
      <w:lvlJc w:val="left"/>
      <w:pPr>
        <w:ind w:left="1440" w:hanging="360"/>
      </w:pPr>
      <w:rPr>
        <w:rFonts w:ascii="Courier New" w:hAnsi="Courier New" w:hint="default"/>
      </w:rPr>
    </w:lvl>
    <w:lvl w:ilvl="2" w:tplc="C8FE66BE">
      <w:start w:val="1"/>
      <w:numFmt w:val="bullet"/>
      <w:lvlText w:val=""/>
      <w:lvlJc w:val="left"/>
      <w:pPr>
        <w:ind w:left="2160" w:hanging="360"/>
      </w:pPr>
      <w:rPr>
        <w:rFonts w:ascii="Wingdings" w:hAnsi="Wingdings" w:hint="default"/>
      </w:rPr>
    </w:lvl>
    <w:lvl w:ilvl="3" w:tplc="08540232">
      <w:start w:val="1"/>
      <w:numFmt w:val="bullet"/>
      <w:lvlText w:val=""/>
      <w:lvlJc w:val="left"/>
      <w:pPr>
        <w:ind w:left="2880" w:hanging="360"/>
      </w:pPr>
      <w:rPr>
        <w:rFonts w:ascii="Symbol" w:hAnsi="Symbol" w:hint="default"/>
      </w:rPr>
    </w:lvl>
    <w:lvl w:ilvl="4" w:tplc="995CCED0">
      <w:start w:val="1"/>
      <w:numFmt w:val="bullet"/>
      <w:lvlText w:val="o"/>
      <w:lvlJc w:val="left"/>
      <w:pPr>
        <w:ind w:left="3600" w:hanging="360"/>
      </w:pPr>
      <w:rPr>
        <w:rFonts w:ascii="Courier New" w:hAnsi="Courier New" w:hint="default"/>
      </w:rPr>
    </w:lvl>
    <w:lvl w:ilvl="5" w:tplc="B15CADDE">
      <w:start w:val="1"/>
      <w:numFmt w:val="bullet"/>
      <w:lvlText w:val=""/>
      <w:lvlJc w:val="left"/>
      <w:pPr>
        <w:ind w:left="4320" w:hanging="360"/>
      </w:pPr>
      <w:rPr>
        <w:rFonts w:ascii="Wingdings" w:hAnsi="Wingdings" w:hint="default"/>
      </w:rPr>
    </w:lvl>
    <w:lvl w:ilvl="6" w:tplc="A7ACF054">
      <w:start w:val="1"/>
      <w:numFmt w:val="bullet"/>
      <w:lvlText w:val=""/>
      <w:lvlJc w:val="left"/>
      <w:pPr>
        <w:ind w:left="5040" w:hanging="360"/>
      </w:pPr>
      <w:rPr>
        <w:rFonts w:ascii="Symbol" w:hAnsi="Symbol" w:hint="default"/>
      </w:rPr>
    </w:lvl>
    <w:lvl w:ilvl="7" w:tplc="76309312">
      <w:start w:val="1"/>
      <w:numFmt w:val="bullet"/>
      <w:lvlText w:val="o"/>
      <w:lvlJc w:val="left"/>
      <w:pPr>
        <w:ind w:left="5760" w:hanging="360"/>
      </w:pPr>
      <w:rPr>
        <w:rFonts w:ascii="Courier New" w:hAnsi="Courier New" w:hint="default"/>
      </w:rPr>
    </w:lvl>
    <w:lvl w:ilvl="8" w:tplc="81F40012">
      <w:start w:val="1"/>
      <w:numFmt w:val="bullet"/>
      <w:lvlText w:val=""/>
      <w:lvlJc w:val="left"/>
      <w:pPr>
        <w:ind w:left="6480" w:hanging="360"/>
      </w:pPr>
      <w:rPr>
        <w:rFonts w:ascii="Wingdings" w:hAnsi="Wingdings" w:hint="default"/>
      </w:rPr>
    </w:lvl>
  </w:abstractNum>
  <w:abstractNum w:abstractNumId="1"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AB4B94"/>
    <w:multiLevelType w:val="hybridMultilevel"/>
    <w:tmpl w:val="5A82B172"/>
    <w:lvl w:ilvl="0" w:tplc="F1FE331A">
      <w:start w:val="1"/>
      <w:numFmt w:val="bullet"/>
      <w:lvlText w:val=""/>
      <w:lvlJc w:val="left"/>
      <w:pPr>
        <w:ind w:left="720" w:hanging="360"/>
      </w:pPr>
      <w:rPr>
        <w:rFonts w:ascii="Symbol" w:hAnsi="Symbol" w:hint="default"/>
      </w:rPr>
    </w:lvl>
    <w:lvl w:ilvl="1" w:tplc="D34235D6">
      <w:start w:val="1"/>
      <w:numFmt w:val="bullet"/>
      <w:lvlText w:val="o"/>
      <w:lvlJc w:val="left"/>
      <w:pPr>
        <w:ind w:left="1440" w:hanging="360"/>
      </w:pPr>
      <w:rPr>
        <w:rFonts w:ascii="Courier New" w:hAnsi="Courier New" w:hint="default"/>
      </w:rPr>
    </w:lvl>
    <w:lvl w:ilvl="2" w:tplc="CE4E1698">
      <w:start w:val="1"/>
      <w:numFmt w:val="bullet"/>
      <w:lvlText w:val=""/>
      <w:lvlJc w:val="left"/>
      <w:pPr>
        <w:ind w:left="2160" w:hanging="360"/>
      </w:pPr>
      <w:rPr>
        <w:rFonts w:ascii="Wingdings" w:hAnsi="Wingdings" w:hint="default"/>
      </w:rPr>
    </w:lvl>
    <w:lvl w:ilvl="3" w:tplc="48D45D4A">
      <w:start w:val="1"/>
      <w:numFmt w:val="bullet"/>
      <w:lvlText w:val=""/>
      <w:lvlJc w:val="left"/>
      <w:pPr>
        <w:ind w:left="2880" w:hanging="360"/>
      </w:pPr>
      <w:rPr>
        <w:rFonts w:ascii="Symbol" w:hAnsi="Symbol" w:hint="default"/>
      </w:rPr>
    </w:lvl>
    <w:lvl w:ilvl="4" w:tplc="4C0AB272">
      <w:start w:val="1"/>
      <w:numFmt w:val="bullet"/>
      <w:lvlText w:val="o"/>
      <w:lvlJc w:val="left"/>
      <w:pPr>
        <w:ind w:left="3600" w:hanging="360"/>
      </w:pPr>
      <w:rPr>
        <w:rFonts w:ascii="Courier New" w:hAnsi="Courier New" w:hint="default"/>
      </w:rPr>
    </w:lvl>
    <w:lvl w:ilvl="5" w:tplc="4432BE52">
      <w:start w:val="1"/>
      <w:numFmt w:val="bullet"/>
      <w:lvlText w:val=""/>
      <w:lvlJc w:val="left"/>
      <w:pPr>
        <w:ind w:left="4320" w:hanging="360"/>
      </w:pPr>
      <w:rPr>
        <w:rFonts w:ascii="Wingdings" w:hAnsi="Wingdings" w:hint="default"/>
      </w:rPr>
    </w:lvl>
    <w:lvl w:ilvl="6" w:tplc="06A0AB34">
      <w:start w:val="1"/>
      <w:numFmt w:val="bullet"/>
      <w:lvlText w:val=""/>
      <w:lvlJc w:val="left"/>
      <w:pPr>
        <w:ind w:left="5040" w:hanging="360"/>
      </w:pPr>
      <w:rPr>
        <w:rFonts w:ascii="Symbol" w:hAnsi="Symbol" w:hint="default"/>
      </w:rPr>
    </w:lvl>
    <w:lvl w:ilvl="7" w:tplc="7A8A93C0">
      <w:start w:val="1"/>
      <w:numFmt w:val="bullet"/>
      <w:lvlText w:val="o"/>
      <w:lvlJc w:val="left"/>
      <w:pPr>
        <w:ind w:left="5760" w:hanging="360"/>
      </w:pPr>
      <w:rPr>
        <w:rFonts w:ascii="Courier New" w:hAnsi="Courier New" w:hint="default"/>
      </w:rPr>
    </w:lvl>
    <w:lvl w:ilvl="8" w:tplc="C798B638">
      <w:start w:val="1"/>
      <w:numFmt w:val="bullet"/>
      <w:lvlText w:val=""/>
      <w:lvlJc w:val="left"/>
      <w:pPr>
        <w:ind w:left="6480" w:hanging="360"/>
      </w:pPr>
      <w:rPr>
        <w:rFonts w:ascii="Wingdings" w:hAnsi="Wingdings" w:hint="default"/>
      </w:rPr>
    </w:lvl>
  </w:abstractNum>
  <w:abstractNum w:abstractNumId="4" w15:restartNumberingAfterBreak="0">
    <w:nsid w:val="0BE467F7"/>
    <w:multiLevelType w:val="hybridMultilevel"/>
    <w:tmpl w:val="FFFFFFFF"/>
    <w:lvl w:ilvl="0" w:tplc="7D2EBB32">
      <w:start w:val="1"/>
      <w:numFmt w:val="bullet"/>
      <w:lvlText w:val=""/>
      <w:lvlJc w:val="left"/>
      <w:pPr>
        <w:ind w:left="720" w:hanging="360"/>
      </w:pPr>
      <w:rPr>
        <w:rFonts w:ascii="Symbol" w:hAnsi="Symbol" w:hint="default"/>
      </w:rPr>
    </w:lvl>
    <w:lvl w:ilvl="1" w:tplc="FA6EDFD2">
      <w:start w:val="1"/>
      <w:numFmt w:val="bullet"/>
      <w:lvlText w:val="o"/>
      <w:lvlJc w:val="left"/>
      <w:pPr>
        <w:ind w:left="1440" w:hanging="360"/>
      </w:pPr>
      <w:rPr>
        <w:rFonts w:ascii="Courier New" w:hAnsi="Courier New" w:hint="default"/>
      </w:rPr>
    </w:lvl>
    <w:lvl w:ilvl="2" w:tplc="40C4F7A2">
      <w:start w:val="1"/>
      <w:numFmt w:val="bullet"/>
      <w:lvlText w:val=""/>
      <w:lvlJc w:val="left"/>
      <w:pPr>
        <w:ind w:left="2160" w:hanging="360"/>
      </w:pPr>
      <w:rPr>
        <w:rFonts w:ascii="Wingdings" w:hAnsi="Wingdings" w:hint="default"/>
      </w:rPr>
    </w:lvl>
    <w:lvl w:ilvl="3" w:tplc="A16C1954">
      <w:start w:val="1"/>
      <w:numFmt w:val="bullet"/>
      <w:lvlText w:val=""/>
      <w:lvlJc w:val="left"/>
      <w:pPr>
        <w:ind w:left="2880" w:hanging="360"/>
      </w:pPr>
      <w:rPr>
        <w:rFonts w:ascii="Symbol" w:hAnsi="Symbol" w:hint="default"/>
      </w:rPr>
    </w:lvl>
    <w:lvl w:ilvl="4" w:tplc="0CEE57FC">
      <w:start w:val="1"/>
      <w:numFmt w:val="bullet"/>
      <w:lvlText w:val="o"/>
      <w:lvlJc w:val="left"/>
      <w:pPr>
        <w:ind w:left="3600" w:hanging="360"/>
      </w:pPr>
      <w:rPr>
        <w:rFonts w:ascii="Courier New" w:hAnsi="Courier New" w:hint="default"/>
      </w:rPr>
    </w:lvl>
    <w:lvl w:ilvl="5" w:tplc="CA92BEA8">
      <w:start w:val="1"/>
      <w:numFmt w:val="bullet"/>
      <w:lvlText w:val=""/>
      <w:lvlJc w:val="left"/>
      <w:pPr>
        <w:ind w:left="4320" w:hanging="360"/>
      </w:pPr>
      <w:rPr>
        <w:rFonts w:ascii="Wingdings" w:hAnsi="Wingdings" w:hint="default"/>
      </w:rPr>
    </w:lvl>
    <w:lvl w:ilvl="6" w:tplc="E434434E">
      <w:start w:val="1"/>
      <w:numFmt w:val="bullet"/>
      <w:lvlText w:val=""/>
      <w:lvlJc w:val="left"/>
      <w:pPr>
        <w:ind w:left="5040" w:hanging="360"/>
      </w:pPr>
      <w:rPr>
        <w:rFonts w:ascii="Symbol" w:hAnsi="Symbol" w:hint="default"/>
      </w:rPr>
    </w:lvl>
    <w:lvl w:ilvl="7" w:tplc="6F766C70">
      <w:start w:val="1"/>
      <w:numFmt w:val="bullet"/>
      <w:lvlText w:val="o"/>
      <w:lvlJc w:val="left"/>
      <w:pPr>
        <w:ind w:left="5760" w:hanging="360"/>
      </w:pPr>
      <w:rPr>
        <w:rFonts w:ascii="Courier New" w:hAnsi="Courier New" w:hint="default"/>
      </w:rPr>
    </w:lvl>
    <w:lvl w:ilvl="8" w:tplc="6B761900">
      <w:start w:val="1"/>
      <w:numFmt w:val="bullet"/>
      <w:lvlText w:val=""/>
      <w:lvlJc w:val="left"/>
      <w:pPr>
        <w:ind w:left="6480" w:hanging="360"/>
      </w:pPr>
      <w:rPr>
        <w:rFonts w:ascii="Wingdings" w:hAnsi="Wingdings" w:hint="default"/>
      </w:rPr>
    </w:lvl>
  </w:abstractNum>
  <w:abstractNum w:abstractNumId="5" w15:restartNumberingAfterBreak="0">
    <w:nsid w:val="0E517281"/>
    <w:multiLevelType w:val="hybridMultilevel"/>
    <w:tmpl w:val="3800C100"/>
    <w:lvl w:ilvl="0" w:tplc="C2A4C97A">
      <w:start w:val="1"/>
      <w:numFmt w:val="bullet"/>
      <w:lvlText w:val=""/>
      <w:lvlJc w:val="left"/>
      <w:pPr>
        <w:ind w:left="720" w:hanging="360"/>
      </w:pPr>
      <w:rPr>
        <w:rFonts w:ascii="Symbol" w:hAnsi="Symbol" w:hint="default"/>
      </w:rPr>
    </w:lvl>
    <w:lvl w:ilvl="1" w:tplc="054A47D8">
      <w:start w:val="1"/>
      <w:numFmt w:val="bullet"/>
      <w:lvlText w:val="o"/>
      <w:lvlJc w:val="left"/>
      <w:pPr>
        <w:ind w:left="1440" w:hanging="360"/>
      </w:pPr>
      <w:rPr>
        <w:rFonts w:ascii="Courier New" w:hAnsi="Courier New" w:hint="default"/>
      </w:rPr>
    </w:lvl>
    <w:lvl w:ilvl="2" w:tplc="7894556C">
      <w:start w:val="1"/>
      <w:numFmt w:val="bullet"/>
      <w:lvlText w:val=""/>
      <w:lvlJc w:val="left"/>
      <w:pPr>
        <w:ind w:left="2160" w:hanging="360"/>
      </w:pPr>
      <w:rPr>
        <w:rFonts w:ascii="Wingdings" w:hAnsi="Wingdings" w:hint="default"/>
      </w:rPr>
    </w:lvl>
    <w:lvl w:ilvl="3" w:tplc="652E289C">
      <w:start w:val="1"/>
      <w:numFmt w:val="bullet"/>
      <w:lvlText w:val=""/>
      <w:lvlJc w:val="left"/>
      <w:pPr>
        <w:ind w:left="2880" w:hanging="360"/>
      </w:pPr>
      <w:rPr>
        <w:rFonts w:ascii="Symbol" w:hAnsi="Symbol" w:hint="default"/>
      </w:rPr>
    </w:lvl>
    <w:lvl w:ilvl="4" w:tplc="5BD20982">
      <w:start w:val="1"/>
      <w:numFmt w:val="bullet"/>
      <w:lvlText w:val="o"/>
      <w:lvlJc w:val="left"/>
      <w:pPr>
        <w:ind w:left="3600" w:hanging="360"/>
      </w:pPr>
      <w:rPr>
        <w:rFonts w:ascii="Courier New" w:hAnsi="Courier New" w:hint="default"/>
      </w:rPr>
    </w:lvl>
    <w:lvl w:ilvl="5" w:tplc="07720E8C">
      <w:start w:val="1"/>
      <w:numFmt w:val="bullet"/>
      <w:lvlText w:val=""/>
      <w:lvlJc w:val="left"/>
      <w:pPr>
        <w:ind w:left="4320" w:hanging="360"/>
      </w:pPr>
      <w:rPr>
        <w:rFonts w:ascii="Wingdings" w:hAnsi="Wingdings" w:hint="default"/>
      </w:rPr>
    </w:lvl>
    <w:lvl w:ilvl="6" w:tplc="7C66E700">
      <w:start w:val="1"/>
      <w:numFmt w:val="bullet"/>
      <w:lvlText w:val=""/>
      <w:lvlJc w:val="left"/>
      <w:pPr>
        <w:ind w:left="5040" w:hanging="360"/>
      </w:pPr>
      <w:rPr>
        <w:rFonts w:ascii="Symbol" w:hAnsi="Symbol" w:hint="default"/>
      </w:rPr>
    </w:lvl>
    <w:lvl w:ilvl="7" w:tplc="9350C98A">
      <w:start w:val="1"/>
      <w:numFmt w:val="bullet"/>
      <w:lvlText w:val="o"/>
      <w:lvlJc w:val="left"/>
      <w:pPr>
        <w:ind w:left="5760" w:hanging="360"/>
      </w:pPr>
      <w:rPr>
        <w:rFonts w:ascii="Courier New" w:hAnsi="Courier New" w:hint="default"/>
      </w:rPr>
    </w:lvl>
    <w:lvl w:ilvl="8" w:tplc="6D527566">
      <w:start w:val="1"/>
      <w:numFmt w:val="bullet"/>
      <w:lvlText w:val=""/>
      <w:lvlJc w:val="left"/>
      <w:pPr>
        <w:ind w:left="6480" w:hanging="360"/>
      </w:pPr>
      <w:rPr>
        <w:rFonts w:ascii="Wingdings" w:hAnsi="Wingdings" w:hint="default"/>
      </w:rPr>
    </w:lvl>
  </w:abstractNum>
  <w:abstractNum w:abstractNumId="6" w15:restartNumberingAfterBreak="0">
    <w:nsid w:val="14443180"/>
    <w:multiLevelType w:val="hybridMultilevel"/>
    <w:tmpl w:val="FFFFFFFF"/>
    <w:lvl w:ilvl="0" w:tplc="662ACF14">
      <w:start w:val="1"/>
      <w:numFmt w:val="bullet"/>
      <w:lvlText w:val=""/>
      <w:lvlJc w:val="left"/>
      <w:pPr>
        <w:ind w:left="720" w:hanging="360"/>
      </w:pPr>
      <w:rPr>
        <w:rFonts w:ascii="Symbol" w:hAnsi="Symbol" w:hint="default"/>
      </w:rPr>
    </w:lvl>
    <w:lvl w:ilvl="1" w:tplc="B5D2AB0C">
      <w:start w:val="1"/>
      <w:numFmt w:val="bullet"/>
      <w:lvlText w:val="o"/>
      <w:lvlJc w:val="left"/>
      <w:pPr>
        <w:ind w:left="1440" w:hanging="360"/>
      </w:pPr>
      <w:rPr>
        <w:rFonts w:ascii="Courier New" w:hAnsi="Courier New" w:hint="default"/>
      </w:rPr>
    </w:lvl>
    <w:lvl w:ilvl="2" w:tplc="6E6CAC5E">
      <w:start w:val="1"/>
      <w:numFmt w:val="bullet"/>
      <w:lvlText w:val=""/>
      <w:lvlJc w:val="left"/>
      <w:pPr>
        <w:ind w:left="2160" w:hanging="360"/>
      </w:pPr>
      <w:rPr>
        <w:rFonts w:ascii="Wingdings" w:hAnsi="Wingdings" w:hint="default"/>
      </w:rPr>
    </w:lvl>
    <w:lvl w:ilvl="3" w:tplc="15BE7444">
      <w:start w:val="1"/>
      <w:numFmt w:val="bullet"/>
      <w:lvlText w:val=""/>
      <w:lvlJc w:val="left"/>
      <w:pPr>
        <w:ind w:left="2880" w:hanging="360"/>
      </w:pPr>
      <w:rPr>
        <w:rFonts w:ascii="Symbol" w:hAnsi="Symbol" w:hint="default"/>
      </w:rPr>
    </w:lvl>
    <w:lvl w:ilvl="4" w:tplc="F6604C68">
      <w:start w:val="1"/>
      <w:numFmt w:val="bullet"/>
      <w:lvlText w:val="o"/>
      <w:lvlJc w:val="left"/>
      <w:pPr>
        <w:ind w:left="3600" w:hanging="360"/>
      </w:pPr>
      <w:rPr>
        <w:rFonts w:ascii="Courier New" w:hAnsi="Courier New" w:hint="default"/>
      </w:rPr>
    </w:lvl>
    <w:lvl w:ilvl="5" w:tplc="B1A47BF8">
      <w:start w:val="1"/>
      <w:numFmt w:val="bullet"/>
      <w:lvlText w:val=""/>
      <w:lvlJc w:val="left"/>
      <w:pPr>
        <w:ind w:left="4320" w:hanging="360"/>
      </w:pPr>
      <w:rPr>
        <w:rFonts w:ascii="Wingdings" w:hAnsi="Wingdings" w:hint="default"/>
      </w:rPr>
    </w:lvl>
    <w:lvl w:ilvl="6" w:tplc="6C36B8FA">
      <w:start w:val="1"/>
      <w:numFmt w:val="bullet"/>
      <w:lvlText w:val=""/>
      <w:lvlJc w:val="left"/>
      <w:pPr>
        <w:ind w:left="5040" w:hanging="360"/>
      </w:pPr>
      <w:rPr>
        <w:rFonts w:ascii="Symbol" w:hAnsi="Symbol" w:hint="default"/>
      </w:rPr>
    </w:lvl>
    <w:lvl w:ilvl="7" w:tplc="FF9E078A">
      <w:start w:val="1"/>
      <w:numFmt w:val="bullet"/>
      <w:lvlText w:val="o"/>
      <w:lvlJc w:val="left"/>
      <w:pPr>
        <w:ind w:left="5760" w:hanging="360"/>
      </w:pPr>
      <w:rPr>
        <w:rFonts w:ascii="Courier New" w:hAnsi="Courier New" w:hint="default"/>
      </w:rPr>
    </w:lvl>
    <w:lvl w:ilvl="8" w:tplc="9208A804">
      <w:start w:val="1"/>
      <w:numFmt w:val="bullet"/>
      <w:lvlText w:val=""/>
      <w:lvlJc w:val="left"/>
      <w:pPr>
        <w:ind w:left="6480" w:hanging="360"/>
      </w:pPr>
      <w:rPr>
        <w:rFonts w:ascii="Wingdings" w:hAnsi="Wingdings" w:hint="default"/>
      </w:rPr>
    </w:lvl>
  </w:abstractNum>
  <w:abstractNum w:abstractNumId="7" w15:restartNumberingAfterBreak="0">
    <w:nsid w:val="155C2C21"/>
    <w:multiLevelType w:val="hybridMultilevel"/>
    <w:tmpl w:val="4F087588"/>
    <w:lvl w:ilvl="0" w:tplc="5C48BB7E">
      <w:start w:val="1"/>
      <w:numFmt w:val="upperLetter"/>
      <w:lvlText w:val="%1."/>
      <w:lvlJc w:val="left"/>
      <w:pPr>
        <w:ind w:left="720" w:hanging="360"/>
      </w:pPr>
    </w:lvl>
    <w:lvl w:ilvl="1" w:tplc="590A3862">
      <w:start w:val="1"/>
      <w:numFmt w:val="lowerLetter"/>
      <w:lvlText w:val="%2."/>
      <w:lvlJc w:val="left"/>
      <w:pPr>
        <w:ind w:left="1440" w:hanging="360"/>
      </w:pPr>
    </w:lvl>
    <w:lvl w:ilvl="2" w:tplc="54327120">
      <w:start w:val="1"/>
      <w:numFmt w:val="lowerRoman"/>
      <w:lvlText w:val="%3."/>
      <w:lvlJc w:val="right"/>
      <w:pPr>
        <w:ind w:left="2160" w:hanging="180"/>
      </w:pPr>
    </w:lvl>
    <w:lvl w:ilvl="3" w:tplc="57164886">
      <w:start w:val="1"/>
      <w:numFmt w:val="decimal"/>
      <w:lvlText w:val="%4."/>
      <w:lvlJc w:val="left"/>
      <w:pPr>
        <w:ind w:left="2880" w:hanging="360"/>
      </w:pPr>
    </w:lvl>
    <w:lvl w:ilvl="4" w:tplc="BCFA59A4">
      <w:start w:val="1"/>
      <w:numFmt w:val="lowerLetter"/>
      <w:lvlText w:val="%5."/>
      <w:lvlJc w:val="left"/>
      <w:pPr>
        <w:ind w:left="3600" w:hanging="360"/>
      </w:pPr>
    </w:lvl>
    <w:lvl w:ilvl="5" w:tplc="64744056">
      <w:start w:val="1"/>
      <w:numFmt w:val="lowerRoman"/>
      <w:lvlText w:val="%6."/>
      <w:lvlJc w:val="right"/>
      <w:pPr>
        <w:ind w:left="4320" w:hanging="180"/>
      </w:pPr>
    </w:lvl>
    <w:lvl w:ilvl="6" w:tplc="9B14DC3E">
      <w:start w:val="1"/>
      <w:numFmt w:val="decimal"/>
      <w:lvlText w:val="%7."/>
      <w:lvlJc w:val="left"/>
      <w:pPr>
        <w:ind w:left="5040" w:hanging="360"/>
      </w:pPr>
    </w:lvl>
    <w:lvl w:ilvl="7" w:tplc="AEB4D906">
      <w:start w:val="1"/>
      <w:numFmt w:val="lowerLetter"/>
      <w:lvlText w:val="%8."/>
      <w:lvlJc w:val="left"/>
      <w:pPr>
        <w:ind w:left="5760" w:hanging="360"/>
      </w:pPr>
    </w:lvl>
    <w:lvl w:ilvl="8" w:tplc="41828AE2">
      <w:start w:val="1"/>
      <w:numFmt w:val="lowerRoman"/>
      <w:lvlText w:val="%9."/>
      <w:lvlJc w:val="right"/>
      <w:pPr>
        <w:ind w:left="6480" w:hanging="180"/>
      </w:pPr>
    </w:lvl>
  </w:abstractNum>
  <w:abstractNum w:abstractNumId="8" w15:restartNumberingAfterBreak="0">
    <w:nsid w:val="17DC0842"/>
    <w:multiLevelType w:val="hybridMultilevel"/>
    <w:tmpl w:val="1844694A"/>
    <w:lvl w:ilvl="0" w:tplc="9EB0464A">
      <w:start w:val="1"/>
      <w:numFmt w:val="bullet"/>
      <w:lvlText w:val=""/>
      <w:lvlJc w:val="left"/>
      <w:pPr>
        <w:ind w:left="720" w:hanging="360"/>
      </w:pPr>
      <w:rPr>
        <w:rFonts w:ascii="Symbol" w:hAnsi="Symbol" w:hint="default"/>
      </w:rPr>
    </w:lvl>
    <w:lvl w:ilvl="1" w:tplc="DB60B01E">
      <w:start w:val="1"/>
      <w:numFmt w:val="bullet"/>
      <w:lvlText w:val="o"/>
      <w:lvlJc w:val="left"/>
      <w:pPr>
        <w:ind w:left="1440" w:hanging="360"/>
      </w:pPr>
      <w:rPr>
        <w:rFonts w:ascii="Courier New" w:hAnsi="Courier New" w:hint="default"/>
      </w:rPr>
    </w:lvl>
    <w:lvl w:ilvl="2" w:tplc="EDC65D5A">
      <w:start w:val="1"/>
      <w:numFmt w:val="bullet"/>
      <w:lvlText w:val=""/>
      <w:lvlJc w:val="left"/>
      <w:pPr>
        <w:ind w:left="2160" w:hanging="360"/>
      </w:pPr>
      <w:rPr>
        <w:rFonts w:ascii="Wingdings" w:hAnsi="Wingdings" w:hint="default"/>
      </w:rPr>
    </w:lvl>
    <w:lvl w:ilvl="3" w:tplc="B5B0B99E">
      <w:start w:val="1"/>
      <w:numFmt w:val="bullet"/>
      <w:lvlText w:val=""/>
      <w:lvlJc w:val="left"/>
      <w:pPr>
        <w:ind w:left="2880" w:hanging="360"/>
      </w:pPr>
      <w:rPr>
        <w:rFonts w:ascii="Symbol" w:hAnsi="Symbol" w:hint="default"/>
      </w:rPr>
    </w:lvl>
    <w:lvl w:ilvl="4" w:tplc="79ECD0BE">
      <w:start w:val="1"/>
      <w:numFmt w:val="bullet"/>
      <w:lvlText w:val="o"/>
      <w:lvlJc w:val="left"/>
      <w:pPr>
        <w:ind w:left="3600" w:hanging="360"/>
      </w:pPr>
      <w:rPr>
        <w:rFonts w:ascii="Courier New" w:hAnsi="Courier New" w:hint="default"/>
      </w:rPr>
    </w:lvl>
    <w:lvl w:ilvl="5" w:tplc="92404ECC">
      <w:start w:val="1"/>
      <w:numFmt w:val="bullet"/>
      <w:lvlText w:val=""/>
      <w:lvlJc w:val="left"/>
      <w:pPr>
        <w:ind w:left="4320" w:hanging="360"/>
      </w:pPr>
      <w:rPr>
        <w:rFonts w:ascii="Wingdings" w:hAnsi="Wingdings" w:hint="default"/>
      </w:rPr>
    </w:lvl>
    <w:lvl w:ilvl="6" w:tplc="37F654C0">
      <w:start w:val="1"/>
      <w:numFmt w:val="bullet"/>
      <w:lvlText w:val=""/>
      <w:lvlJc w:val="left"/>
      <w:pPr>
        <w:ind w:left="5040" w:hanging="360"/>
      </w:pPr>
      <w:rPr>
        <w:rFonts w:ascii="Symbol" w:hAnsi="Symbol" w:hint="default"/>
      </w:rPr>
    </w:lvl>
    <w:lvl w:ilvl="7" w:tplc="C4FC976A">
      <w:start w:val="1"/>
      <w:numFmt w:val="bullet"/>
      <w:lvlText w:val="o"/>
      <w:lvlJc w:val="left"/>
      <w:pPr>
        <w:ind w:left="5760" w:hanging="360"/>
      </w:pPr>
      <w:rPr>
        <w:rFonts w:ascii="Courier New" w:hAnsi="Courier New" w:hint="default"/>
      </w:rPr>
    </w:lvl>
    <w:lvl w:ilvl="8" w:tplc="5F16421E">
      <w:start w:val="1"/>
      <w:numFmt w:val="bullet"/>
      <w:lvlText w:val=""/>
      <w:lvlJc w:val="left"/>
      <w:pPr>
        <w:ind w:left="6480" w:hanging="360"/>
      </w:pPr>
      <w:rPr>
        <w:rFonts w:ascii="Wingdings" w:hAnsi="Wingdings" w:hint="default"/>
      </w:rPr>
    </w:lvl>
  </w:abstractNum>
  <w:abstractNum w:abstractNumId="9"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D003930"/>
    <w:multiLevelType w:val="hybridMultilevel"/>
    <w:tmpl w:val="3DDC77D2"/>
    <w:lvl w:ilvl="0" w:tplc="43662B4A">
      <w:start w:val="1"/>
      <w:numFmt w:val="bullet"/>
      <w:lvlText w:val=""/>
      <w:lvlJc w:val="left"/>
      <w:pPr>
        <w:ind w:left="720" w:hanging="360"/>
      </w:pPr>
      <w:rPr>
        <w:rFonts w:ascii="Symbol" w:hAnsi="Symbol" w:hint="default"/>
      </w:rPr>
    </w:lvl>
    <w:lvl w:ilvl="1" w:tplc="0930E8C0">
      <w:start w:val="1"/>
      <w:numFmt w:val="bullet"/>
      <w:lvlText w:val="o"/>
      <w:lvlJc w:val="left"/>
      <w:pPr>
        <w:ind w:left="1440" w:hanging="360"/>
      </w:pPr>
      <w:rPr>
        <w:rFonts w:ascii="Courier New" w:hAnsi="Courier New" w:hint="default"/>
      </w:rPr>
    </w:lvl>
    <w:lvl w:ilvl="2" w:tplc="99388B3C">
      <w:start w:val="1"/>
      <w:numFmt w:val="bullet"/>
      <w:lvlText w:val=""/>
      <w:lvlJc w:val="left"/>
      <w:pPr>
        <w:ind w:left="2160" w:hanging="360"/>
      </w:pPr>
      <w:rPr>
        <w:rFonts w:ascii="Wingdings" w:hAnsi="Wingdings" w:hint="default"/>
      </w:rPr>
    </w:lvl>
    <w:lvl w:ilvl="3" w:tplc="FD789E5C">
      <w:start w:val="1"/>
      <w:numFmt w:val="bullet"/>
      <w:lvlText w:val=""/>
      <w:lvlJc w:val="left"/>
      <w:pPr>
        <w:ind w:left="2880" w:hanging="360"/>
      </w:pPr>
      <w:rPr>
        <w:rFonts w:ascii="Symbol" w:hAnsi="Symbol" w:hint="default"/>
      </w:rPr>
    </w:lvl>
    <w:lvl w:ilvl="4" w:tplc="BDCAA53E">
      <w:start w:val="1"/>
      <w:numFmt w:val="bullet"/>
      <w:lvlText w:val="o"/>
      <w:lvlJc w:val="left"/>
      <w:pPr>
        <w:ind w:left="3600" w:hanging="360"/>
      </w:pPr>
      <w:rPr>
        <w:rFonts w:ascii="Courier New" w:hAnsi="Courier New" w:hint="default"/>
      </w:rPr>
    </w:lvl>
    <w:lvl w:ilvl="5" w:tplc="CB7A7DB0">
      <w:start w:val="1"/>
      <w:numFmt w:val="bullet"/>
      <w:lvlText w:val=""/>
      <w:lvlJc w:val="left"/>
      <w:pPr>
        <w:ind w:left="4320" w:hanging="360"/>
      </w:pPr>
      <w:rPr>
        <w:rFonts w:ascii="Wingdings" w:hAnsi="Wingdings" w:hint="default"/>
      </w:rPr>
    </w:lvl>
    <w:lvl w:ilvl="6" w:tplc="4B5ED6AE">
      <w:start w:val="1"/>
      <w:numFmt w:val="bullet"/>
      <w:lvlText w:val=""/>
      <w:lvlJc w:val="left"/>
      <w:pPr>
        <w:ind w:left="5040" w:hanging="360"/>
      </w:pPr>
      <w:rPr>
        <w:rFonts w:ascii="Symbol" w:hAnsi="Symbol" w:hint="default"/>
      </w:rPr>
    </w:lvl>
    <w:lvl w:ilvl="7" w:tplc="62BC4502">
      <w:start w:val="1"/>
      <w:numFmt w:val="bullet"/>
      <w:lvlText w:val="o"/>
      <w:lvlJc w:val="left"/>
      <w:pPr>
        <w:ind w:left="5760" w:hanging="360"/>
      </w:pPr>
      <w:rPr>
        <w:rFonts w:ascii="Courier New" w:hAnsi="Courier New" w:hint="default"/>
      </w:rPr>
    </w:lvl>
    <w:lvl w:ilvl="8" w:tplc="B12C6BCE">
      <w:start w:val="1"/>
      <w:numFmt w:val="bullet"/>
      <w:lvlText w:val=""/>
      <w:lvlJc w:val="left"/>
      <w:pPr>
        <w:ind w:left="6480" w:hanging="360"/>
      </w:pPr>
      <w:rPr>
        <w:rFonts w:ascii="Wingdings" w:hAnsi="Wingdings" w:hint="default"/>
      </w:rPr>
    </w:lvl>
  </w:abstractNum>
  <w:abstractNum w:abstractNumId="11" w15:restartNumberingAfterBreak="0">
    <w:nsid w:val="23885A2B"/>
    <w:multiLevelType w:val="hybridMultilevel"/>
    <w:tmpl w:val="D6062754"/>
    <w:lvl w:ilvl="0" w:tplc="2FC2753A">
      <w:start w:val="1"/>
      <w:numFmt w:val="bullet"/>
      <w:lvlText w:val=""/>
      <w:lvlJc w:val="left"/>
      <w:pPr>
        <w:ind w:left="720" w:hanging="360"/>
      </w:pPr>
      <w:rPr>
        <w:rFonts w:ascii="Symbol" w:hAnsi="Symbol" w:hint="default"/>
      </w:rPr>
    </w:lvl>
    <w:lvl w:ilvl="1" w:tplc="CAA21EA6">
      <w:start w:val="1"/>
      <w:numFmt w:val="bullet"/>
      <w:lvlText w:val="o"/>
      <w:lvlJc w:val="left"/>
      <w:pPr>
        <w:ind w:left="1440" w:hanging="360"/>
      </w:pPr>
      <w:rPr>
        <w:rFonts w:ascii="Courier New" w:hAnsi="Courier New" w:hint="default"/>
      </w:rPr>
    </w:lvl>
    <w:lvl w:ilvl="2" w:tplc="1FC643E6">
      <w:start w:val="1"/>
      <w:numFmt w:val="bullet"/>
      <w:lvlText w:val=""/>
      <w:lvlJc w:val="left"/>
      <w:pPr>
        <w:ind w:left="2160" w:hanging="360"/>
      </w:pPr>
      <w:rPr>
        <w:rFonts w:ascii="Wingdings" w:hAnsi="Wingdings" w:hint="default"/>
      </w:rPr>
    </w:lvl>
    <w:lvl w:ilvl="3" w:tplc="5818FCC6">
      <w:start w:val="1"/>
      <w:numFmt w:val="bullet"/>
      <w:lvlText w:val=""/>
      <w:lvlJc w:val="left"/>
      <w:pPr>
        <w:ind w:left="2880" w:hanging="360"/>
      </w:pPr>
      <w:rPr>
        <w:rFonts w:ascii="Symbol" w:hAnsi="Symbol" w:hint="default"/>
      </w:rPr>
    </w:lvl>
    <w:lvl w:ilvl="4" w:tplc="CF64A4A4">
      <w:start w:val="1"/>
      <w:numFmt w:val="bullet"/>
      <w:lvlText w:val="o"/>
      <w:lvlJc w:val="left"/>
      <w:pPr>
        <w:ind w:left="3600" w:hanging="360"/>
      </w:pPr>
      <w:rPr>
        <w:rFonts w:ascii="Courier New" w:hAnsi="Courier New" w:hint="default"/>
      </w:rPr>
    </w:lvl>
    <w:lvl w:ilvl="5" w:tplc="B11AD866">
      <w:start w:val="1"/>
      <w:numFmt w:val="bullet"/>
      <w:lvlText w:val=""/>
      <w:lvlJc w:val="left"/>
      <w:pPr>
        <w:ind w:left="4320" w:hanging="360"/>
      </w:pPr>
      <w:rPr>
        <w:rFonts w:ascii="Wingdings" w:hAnsi="Wingdings" w:hint="default"/>
      </w:rPr>
    </w:lvl>
    <w:lvl w:ilvl="6" w:tplc="5A666EF0">
      <w:start w:val="1"/>
      <w:numFmt w:val="bullet"/>
      <w:lvlText w:val=""/>
      <w:lvlJc w:val="left"/>
      <w:pPr>
        <w:ind w:left="5040" w:hanging="360"/>
      </w:pPr>
      <w:rPr>
        <w:rFonts w:ascii="Symbol" w:hAnsi="Symbol" w:hint="default"/>
      </w:rPr>
    </w:lvl>
    <w:lvl w:ilvl="7" w:tplc="7250D01C">
      <w:start w:val="1"/>
      <w:numFmt w:val="bullet"/>
      <w:lvlText w:val="o"/>
      <w:lvlJc w:val="left"/>
      <w:pPr>
        <w:ind w:left="5760" w:hanging="360"/>
      </w:pPr>
      <w:rPr>
        <w:rFonts w:ascii="Courier New" w:hAnsi="Courier New" w:hint="default"/>
      </w:rPr>
    </w:lvl>
    <w:lvl w:ilvl="8" w:tplc="76C8709A">
      <w:start w:val="1"/>
      <w:numFmt w:val="bullet"/>
      <w:lvlText w:val=""/>
      <w:lvlJc w:val="left"/>
      <w:pPr>
        <w:ind w:left="6480" w:hanging="360"/>
      </w:pPr>
      <w:rPr>
        <w:rFonts w:ascii="Wingdings" w:hAnsi="Wingdings" w:hint="default"/>
      </w:rPr>
    </w:lvl>
  </w:abstractNum>
  <w:abstractNum w:abstractNumId="12"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A72E8C"/>
    <w:multiLevelType w:val="hybridMultilevel"/>
    <w:tmpl w:val="FFFFFFFF"/>
    <w:lvl w:ilvl="0" w:tplc="F3B04008">
      <w:start w:val="1"/>
      <w:numFmt w:val="bullet"/>
      <w:lvlText w:val=""/>
      <w:lvlJc w:val="left"/>
      <w:pPr>
        <w:ind w:left="720" w:hanging="360"/>
      </w:pPr>
      <w:rPr>
        <w:rFonts w:ascii="Symbol" w:hAnsi="Symbol" w:hint="default"/>
      </w:rPr>
    </w:lvl>
    <w:lvl w:ilvl="1" w:tplc="BEA41F72">
      <w:start w:val="1"/>
      <w:numFmt w:val="bullet"/>
      <w:lvlText w:val="o"/>
      <w:lvlJc w:val="left"/>
      <w:pPr>
        <w:ind w:left="1440" w:hanging="360"/>
      </w:pPr>
      <w:rPr>
        <w:rFonts w:ascii="Courier New" w:hAnsi="Courier New" w:hint="default"/>
      </w:rPr>
    </w:lvl>
    <w:lvl w:ilvl="2" w:tplc="DE18EA9C">
      <w:start w:val="1"/>
      <w:numFmt w:val="bullet"/>
      <w:lvlText w:val=""/>
      <w:lvlJc w:val="left"/>
      <w:pPr>
        <w:ind w:left="2160" w:hanging="360"/>
      </w:pPr>
      <w:rPr>
        <w:rFonts w:ascii="Wingdings" w:hAnsi="Wingdings" w:hint="default"/>
      </w:rPr>
    </w:lvl>
    <w:lvl w:ilvl="3" w:tplc="F6BAEA08">
      <w:start w:val="1"/>
      <w:numFmt w:val="bullet"/>
      <w:lvlText w:val=""/>
      <w:lvlJc w:val="left"/>
      <w:pPr>
        <w:ind w:left="2880" w:hanging="360"/>
      </w:pPr>
      <w:rPr>
        <w:rFonts w:ascii="Symbol" w:hAnsi="Symbol" w:hint="default"/>
      </w:rPr>
    </w:lvl>
    <w:lvl w:ilvl="4" w:tplc="C1C2CBCE">
      <w:start w:val="1"/>
      <w:numFmt w:val="bullet"/>
      <w:lvlText w:val="o"/>
      <w:lvlJc w:val="left"/>
      <w:pPr>
        <w:ind w:left="3600" w:hanging="360"/>
      </w:pPr>
      <w:rPr>
        <w:rFonts w:ascii="Courier New" w:hAnsi="Courier New" w:hint="default"/>
      </w:rPr>
    </w:lvl>
    <w:lvl w:ilvl="5" w:tplc="16066544">
      <w:start w:val="1"/>
      <w:numFmt w:val="bullet"/>
      <w:lvlText w:val=""/>
      <w:lvlJc w:val="left"/>
      <w:pPr>
        <w:ind w:left="4320" w:hanging="360"/>
      </w:pPr>
      <w:rPr>
        <w:rFonts w:ascii="Wingdings" w:hAnsi="Wingdings" w:hint="default"/>
      </w:rPr>
    </w:lvl>
    <w:lvl w:ilvl="6" w:tplc="5984B55E">
      <w:start w:val="1"/>
      <w:numFmt w:val="bullet"/>
      <w:lvlText w:val=""/>
      <w:lvlJc w:val="left"/>
      <w:pPr>
        <w:ind w:left="5040" w:hanging="360"/>
      </w:pPr>
      <w:rPr>
        <w:rFonts w:ascii="Symbol" w:hAnsi="Symbol" w:hint="default"/>
      </w:rPr>
    </w:lvl>
    <w:lvl w:ilvl="7" w:tplc="5490A188">
      <w:start w:val="1"/>
      <w:numFmt w:val="bullet"/>
      <w:lvlText w:val="o"/>
      <w:lvlJc w:val="left"/>
      <w:pPr>
        <w:ind w:left="5760" w:hanging="360"/>
      </w:pPr>
      <w:rPr>
        <w:rFonts w:ascii="Courier New" w:hAnsi="Courier New" w:hint="default"/>
      </w:rPr>
    </w:lvl>
    <w:lvl w:ilvl="8" w:tplc="8642102C">
      <w:start w:val="1"/>
      <w:numFmt w:val="bullet"/>
      <w:lvlText w:val=""/>
      <w:lvlJc w:val="left"/>
      <w:pPr>
        <w:ind w:left="6480" w:hanging="360"/>
      </w:pPr>
      <w:rPr>
        <w:rFonts w:ascii="Wingdings" w:hAnsi="Wingdings" w:hint="default"/>
      </w:rPr>
    </w:lvl>
  </w:abstractNum>
  <w:abstractNum w:abstractNumId="14" w15:restartNumberingAfterBreak="0">
    <w:nsid w:val="2E482C9D"/>
    <w:multiLevelType w:val="hybridMultilevel"/>
    <w:tmpl w:val="FFFFFFFF"/>
    <w:lvl w:ilvl="0" w:tplc="9F9800DA">
      <w:start w:val="1"/>
      <w:numFmt w:val="bullet"/>
      <w:lvlText w:val=""/>
      <w:lvlJc w:val="left"/>
      <w:pPr>
        <w:ind w:left="720" w:hanging="360"/>
      </w:pPr>
      <w:rPr>
        <w:rFonts w:ascii="Symbol" w:hAnsi="Symbol" w:hint="default"/>
      </w:rPr>
    </w:lvl>
    <w:lvl w:ilvl="1" w:tplc="F5FC7B3A">
      <w:start w:val="1"/>
      <w:numFmt w:val="bullet"/>
      <w:lvlText w:val="o"/>
      <w:lvlJc w:val="left"/>
      <w:pPr>
        <w:ind w:left="1440" w:hanging="360"/>
      </w:pPr>
      <w:rPr>
        <w:rFonts w:ascii="Courier New" w:hAnsi="Courier New" w:hint="default"/>
      </w:rPr>
    </w:lvl>
    <w:lvl w:ilvl="2" w:tplc="EF24CC38">
      <w:start w:val="1"/>
      <w:numFmt w:val="bullet"/>
      <w:lvlText w:val=""/>
      <w:lvlJc w:val="left"/>
      <w:pPr>
        <w:ind w:left="2160" w:hanging="360"/>
      </w:pPr>
      <w:rPr>
        <w:rFonts w:ascii="Wingdings" w:hAnsi="Wingdings" w:hint="default"/>
      </w:rPr>
    </w:lvl>
    <w:lvl w:ilvl="3" w:tplc="0BCE4E64">
      <w:start w:val="1"/>
      <w:numFmt w:val="bullet"/>
      <w:lvlText w:val=""/>
      <w:lvlJc w:val="left"/>
      <w:pPr>
        <w:ind w:left="2880" w:hanging="360"/>
      </w:pPr>
      <w:rPr>
        <w:rFonts w:ascii="Symbol" w:hAnsi="Symbol" w:hint="default"/>
      </w:rPr>
    </w:lvl>
    <w:lvl w:ilvl="4" w:tplc="DABE535E">
      <w:start w:val="1"/>
      <w:numFmt w:val="bullet"/>
      <w:lvlText w:val="o"/>
      <w:lvlJc w:val="left"/>
      <w:pPr>
        <w:ind w:left="3600" w:hanging="360"/>
      </w:pPr>
      <w:rPr>
        <w:rFonts w:ascii="Courier New" w:hAnsi="Courier New" w:hint="default"/>
      </w:rPr>
    </w:lvl>
    <w:lvl w:ilvl="5" w:tplc="A96C4074">
      <w:start w:val="1"/>
      <w:numFmt w:val="bullet"/>
      <w:lvlText w:val=""/>
      <w:lvlJc w:val="left"/>
      <w:pPr>
        <w:ind w:left="4320" w:hanging="360"/>
      </w:pPr>
      <w:rPr>
        <w:rFonts w:ascii="Wingdings" w:hAnsi="Wingdings" w:hint="default"/>
      </w:rPr>
    </w:lvl>
    <w:lvl w:ilvl="6" w:tplc="F73EBF5C">
      <w:start w:val="1"/>
      <w:numFmt w:val="bullet"/>
      <w:lvlText w:val=""/>
      <w:lvlJc w:val="left"/>
      <w:pPr>
        <w:ind w:left="5040" w:hanging="360"/>
      </w:pPr>
      <w:rPr>
        <w:rFonts w:ascii="Symbol" w:hAnsi="Symbol" w:hint="default"/>
      </w:rPr>
    </w:lvl>
    <w:lvl w:ilvl="7" w:tplc="BABE7C36">
      <w:start w:val="1"/>
      <w:numFmt w:val="bullet"/>
      <w:lvlText w:val="o"/>
      <w:lvlJc w:val="left"/>
      <w:pPr>
        <w:ind w:left="5760" w:hanging="360"/>
      </w:pPr>
      <w:rPr>
        <w:rFonts w:ascii="Courier New" w:hAnsi="Courier New" w:hint="default"/>
      </w:rPr>
    </w:lvl>
    <w:lvl w:ilvl="8" w:tplc="C0DC4B3C">
      <w:start w:val="1"/>
      <w:numFmt w:val="bullet"/>
      <w:lvlText w:val=""/>
      <w:lvlJc w:val="left"/>
      <w:pPr>
        <w:ind w:left="6480" w:hanging="360"/>
      </w:pPr>
      <w:rPr>
        <w:rFonts w:ascii="Wingdings" w:hAnsi="Wingdings" w:hint="default"/>
      </w:rPr>
    </w:lvl>
  </w:abstractNum>
  <w:abstractNum w:abstractNumId="15" w15:restartNumberingAfterBreak="0">
    <w:nsid w:val="334765E3"/>
    <w:multiLevelType w:val="hybridMultilevel"/>
    <w:tmpl w:val="F6443FFE"/>
    <w:lvl w:ilvl="0" w:tplc="7E5AD56A">
      <w:start w:val="1"/>
      <w:numFmt w:val="upperLetter"/>
      <w:lvlText w:val="%1."/>
      <w:lvlJc w:val="left"/>
      <w:pPr>
        <w:ind w:left="720" w:hanging="360"/>
      </w:pPr>
    </w:lvl>
    <w:lvl w:ilvl="1" w:tplc="E356119A">
      <w:start w:val="1"/>
      <w:numFmt w:val="lowerLetter"/>
      <w:lvlText w:val="%2."/>
      <w:lvlJc w:val="left"/>
      <w:pPr>
        <w:ind w:left="1440" w:hanging="360"/>
      </w:pPr>
    </w:lvl>
    <w:lvl w:ilvl="2" w:tplc="C86678E0">
      <w:start w:val="1"/>
      <w:numFmt w:val="lowerRoman"/>
      <w:lvlText w:val="%3."/>
      <w:lvlJc w:val="right"/>
      <w:pPr>
        <w:ind w:left="2160" w:hanging="180"/>
      </w:pPr>
    </w:lvl>
    <w:lvl w:ilvl="3" w:tplc="AB0EEAF8">
      <w:start w:val="1"/>
      <w:numFmt w:val="decimal"/>
      <w:lvlText w:val="%4."/>
      <w:lvlJc w:val="left"/>
      <w:pPr>
        <w:ind w:left="2880" w:hanging="360"/>
      </w:pPr>
    </w:lvl>
    <w:lvl w:ilvl="4" w:tplc="C42A1068">
      <w:start w:val="1"/>
      <w:numFmt w:val="lowerLetter"/>
      <w:lvlText w:val="%5."/>
      <w:lvlJc w:val="left"/>
      <w:pPr>
        <w:ind w:left="3600" w:hanging="360"/>
      </w:pPr>
    </w:lvl>
    <w:lvl w:ilvl="5" w:tplc="A24EF796">
      <w:start w:val="1"/>
      <w:numFmt w:val="lowerRoman"/>
      <w:lvlText w:val="%6."/>
      <w:lvlJc w:val="right"/>
      <w:pPr>
        <w:ind w:left="4320" w:hanging="180"/>
      </w:pPr>
    </w:lvl>
    <w:lvl w:ilvl="6" w:tplc="C9E03B04">
      <w:start w:val="1"/>
      <w:numFmt w:val="decimal"/>
      <w:lvlText w:val="%7."/>
      <w:lvlJc w:val="left"/>
      <w:pPr>
        <w:ind w:left="5040" w:hanging="360"/>
      </w:pPr>
    </w:lvl>
    <w:lvl w:ilvl="7" w:tplc="99D28C6C">
      <w:start w:val="1"/>
      <w:numFmt w:val="lowerLetter"/>
      <w:lvlText w:val="%8."/>
      <w:lvlJc w:val="left"/>
      <w:pPr>
        <w:ind w:left="5760" w:hanging="360"/>
      </w:pPr>
    </w:lvl>
    <w:lvl w:ilvl="8" w:tplc="8F66E56A">
      <w:start w:val="1"/>
      <w:numFmt w:val="lowerRoman"/>
      <w:lvlText w:val="%9."/>
      <w:lvlJc w:val="right"/>
      <w:pPr>
        <w:ind w:left="6480" w:hanging="180"/>
      </w:pPr>
    </w:lvl>
  </w:abstractNum>
  <w:abstractNum w:abstractNumId="16" w15:restartNumberingAfterBreak="0">
    <w:nsid w:val="3A5A5E2A"/>
    <w:multiLevelType w:val="hybridMultilevel"/>
    <w:tmpl w:val="E25C8E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0E09CA"/>
    <w:multiLevelType w:val="hybridMultilevel"/>
    <w:tmpl w:val="70E444BA"/>
    <w:lvl w:ilvl="0" w:tplc="05641A18">
      <w:start w:val="1"/>
      <w:numFmt w:val="upperLetter"/>
      <w:lvlText w:val="%1."/>
      <w:lvlJc w:val="left"/>
      <w:pPr>
        <w:ind w:left="720" w:hanging="360"/>
      </w:pPr>
    </w:lvl>
    <w:lvl w:ilvl="1" w:tplc="94CE116A">
      <w:start w:val="1"/>
      <w:numFmt w:val="lowerLetter"/>
      <w:lvlText w:val="%2."/>
      <w:lvlJc w:val="left"/>
      <w:pPr>
        <w:ind w:left="1440" w:hanging="360"/>
      </w:pPr>
    </w:lvl>
    <w:lvl w:ilvl="2" w:tplc="57723D5A">
      <w:start w:val="1"/>
      <w:numFmt w:val="lowerRoman"/>
      <w:lvlText w:val="%3."/>
      <w:lvlJc w:val="right"/>
      <w:pPr>
        <w:ind w:left="2160" w:hanging="180"/>
      </w:pPr>
    </w:lvl>
    <w:lvl w:ilvl="3" w:tplc="1C042066">
      <w:start w:val="1"/>
      <w:numFmt w:val="decimal"/>
      <w:lvlText w:val="%4."/>
      <w:lvlJc w:val="left"/>
      <w:pPr>
        <w:ind w:left="2880" w:hanging="360"/>
      </w:pPr>
    </w:lvl>
    <w:lvl w:ilvl="4" w:tplc="43CAF870">
      <w:start w:val="1"/>
      <w:numFmt w:val="lowerLetter"/>
      <w:lvlText w:val="%5."/>
      <w:lvlJc w:val="left"/>
      <w:pPr>
        <w:ind w:left="3600" w:hanging="360"/>
      </w:pPr>
    </w:lvl>
    <w:lvl w:ilvl="5" w:tplc="989639BC">
      <w:start w:val="1"/>
      <w:numFmt w:val="lowerRoman"/>
      <w:lvlText w:val="%6."/>
      <w:lvlJc w:val="right"/>
      <w:pPr>
        <w:ind w:left="4320" w:hanging="180"/>
      </w:pPr>
    </w:lvl>
    <w:lvl w:ilvl="6" w:tplc="624C6C86">
      <w:start w:val="1"/>
      <w:numFmt w:val="decimal"/>
      <w:lvlText w:val="%7."/>
      <w:lvlJc w:val="left"/>
      <w:pPr>
        <w:ind w:left="5040" w:hanging="360"/>
      </w:pPr>
    </w:lvl>
    <w:lvl w:ilvl="7" w:tplc="C76C212A">
      <w:start w:val="1"/>
      <w:numFmt w:val="lowerLetter"/>
      <w:lvlText w:val="%8."/>
      <w:lvlJc w:val="left"/>
      <w:pPr>
        <w:ind w:left="5760" w:hanging="360"/>
      </w:pPr>
    </w:lvl>
    <w:lvl w:ilvl="8" w:tplc="A9A82CF8">
      <w:start w:val="1"/>
      <w:numFmt w:val="lowerRoman"/>
      <w:lvlText w:val="%9."/>
      <w:lvlJc w:val="right"/>
      <w:pPr>
        <w:ind w:left="6480" w:hanging="180"/>
      </w:pPr>
    </w:lvl>
  </w:abstractNum>
  <w:abstractNum w:abstractNumId="19" w15:restartNumberingAfterBreak="0">
    <w:nsid w:val="4B652E20"/>
    <w:multiLevelType w:val="hybridMultilevel"/>
    <w:tmpl w:val="FFFFFFFF"/>
    <w:lvl w:ilvl="0" w:tplc="8FCE5570">
      <w:start w:val="1"/>
      <w:numFmt w:val="upperLetter"/>
      <w:lvlText w:val="%1."/>
      <w:lvlJc w:val="left"/>
      <w:pPr>
        <w:ind w:left="720" w:hanging="360"/>
      </w:pPr>
    </w:lvl>
    <w:lvl w:ilvl="1" w:tplc="068CAB16">
      <w:start w:val="1"/>
      <w:numFmt w:val="lowerLetter"/>
      <w:lvlText w:val="%2."/>
      <w:lvlJc w:val="left"/>
      <w:pPr>
        <w:ind w:left="1440" w:hanging="360"/>
      </w:pPr>
    </w:lvl>
    <w:lvl w:ilvl="2" w:tplc="133673CE">
      <w:start w:val="1"/>
      <w:numFmt w:val="lowerRoman"/>
      <w:lvlText w:val="%3."/>
      <w:lvlJc w:val="right"/>
      <w:pPr>
        <w:ind w:left="2160" w:hanging="180"/>
      </w:pPr>
    </w:lvl>
    <w:lvl w:ilvl="3" w:tplc="0F56A2EE">
      <w:start w:val="1"/>
      <w:numFmt w:val="decimal"/>
      <w:lvlText w:val="%4."/>
      <w:lvlJc w:val="left"/>
      <w:pPr>
        <w:ind w:left="2880" w:hanging="360"/>
      </w:pPr>
    </w:lvl>
    <w:lvl w:ilvl="4" w:tplc="ECECCCAE">
      <w:start w:val="1"/>
      <w:numFmt w:val="lowerLetter"/>
      <w:lvlText w:val="%5."/>
      <w:lvlJc w:val="left"/>
      <w:pPr>
        <w:ind w:left="3600" w:hanging="360"/>
      </w:pPr>
    </w:lvl>
    <w:lvl w:ilvl="5" w:tplc="E4EE07F6">
      <w:start w:val="1"/>
      <w:numFmt w:val="lowerRoman"/>
      <w:lvlText w:val="%6."/>
      <w:lvlJc w:val="right"/>
      <w:pPr>
        <w:ind w:left="4320" w:hanging="180"/>
      </w:pPr>
    </w:lvl>
    <w:lvl w:ilvl="6" w:tplc="DFECE4BA">
      <w:start w:val="1"/>
      <w:numFmt w:val="decimal"/>
      <w:lvlText w:val="%7."/>
      <w:lvlJc w:val="left"/>
      <w:pPr>
        <w:ind w:left="5040" w:hanging="360"/>
      </w:pPr>
    </w:lvl>
    <w:lvl w:ilvl="7" w:tplc="5A968ADE">
      <w:start w:val="1"/>
      <w:numFmt w:val="lowerLetter"/>
      <w:lvlText w:val="%8."/>
      <w:lvlJc w:val="left"/>
      <w:pPr>
        <w:ind w:left="5760" w:hanging="360"/>
      </w:pPr>
    </w:lvl>
    <w:lvl w:ilvl="8" w:tplc="07E8BACE">
      <w:start w:val="1"/>
      <w:numFmt w:val="lowerRoman"/>
      <w:lvlText w:val="%9."/>
      <w:lvlJc w:val="right"/>
      <w:pPr>
        <w:ind w:left="6480" w:hanging="180"/>
      </w:pPr>
    </w:lvl>
  </w:abstractNum>
  <w:abstractNum w:abstractNumId="20"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35F23D3"/>
    <w:multiLevelType w:val="hybridMultilevel"/>
    <w:tmpl w:val="FFFFFFFF"/>
    <w:lvl w:ilvl="0" w:tplc="19866F98">
      <w:start w:val="1"/>
      <w:numFmt w:val="bullet"/>
      <w:lvlText w:val=""/>
      <w:lvlJc w:val="left"/>
      <w:pPr>
        <w:ind w:left="720" w:hanging="360"/>
      </w:pPr>
      <w:rPr>
        <w:rFonts w:ascii="Symbol" w:hAnsi="Symbol" w:hint="default"/>
      </w:rPr>
    </w:lvl>
    <w:lvl w:ilvl="1" w:tplc="84B21B6E">
      <w:start w:val="1"/>
      <w:numFmt w:val="bullet"/>
      <w:lvlText w:val="o"/>
      <w:lvlJc w:val="left"/>
      <w:pPr>
        <w:ind w:left="1440" w:hanging="360"/>
      </w:pPr>
      <w:rPr>
        <w:rFonts w:ascii="Courier New" w:hAnsi="Courier New" w:hint="default"/>
      </w:rPr>
    </w:lvl>
    <w:lvl w:ilvl="2" w:tplc="CD6EB116">
      <w:start w:val="1"/>
      <w:numFmt w:val="bullet"/>
      <w:lvlText w:val=""/>
      <w:lvlJc w:val="left"/>
      <w:pPr>
        <w:ind w:left="2160" w:hanging="360"/>
      </w:pPr>
      <w:rPr>
        <w:rFonts w:ascii="Wingdings" w:hAnsi="Wingdings" w:hint="default"/>
      </w:rPr>
    </w:lvl>
    <w:lvl w:ilvl="3" w:tplc="0826E370">
      <w:start w:val="1"/>
      <w:numFmt w:val="bullet"/>
      <w:lvlText w:val=""/>
      <w:lvlJc w:val="left"/>
      <w:pPr>
        <w:ind w:left="2880" w:hanging="360"/>
      </w:pPr>
      <w:rPr>
        <w:rFonts w:ascii="Symbol" w:hAnsi="Symbol" w:hint="default"/>
      </w:rPr>
    </w:lvl>
    <w:lvl w:ilvl="4" w:tplc="FA788B14">
      <w:start w:val="1"/>
      <w:numFmt w:val="bullet"/>
      <w:lvlText w:val="o"/>
      <w:lvlJc w:val="left"/>
      <w:pPr>
        <w:ind w:left="3600" w:hanging="360"/>
      </w:pPr>
      <w:rPr>
        <w:rFonts w:ascii="Courier New" w:hAnsi="Courier New" w:hint="default"/>
      </w:rPr>
    </w:lvl>
    <w:lvl w:ilvl="5" w:tplc="136EBBB8">
      <w:start w:val="1"/>
      <w:numFmt w:val="bullet"/>
      <w:lvlText w:val=""/>
      <w:lvlJc w:val="left"/>
      <w:pPr>
        <w:ind w:left="4320" w:hanging="360"/>
      </w:pPr>
      <w:rPr>
        <w:rFonts w:ascii="Wingdings" w:hAnsi="Wingdings" w:hint="default"/>
      </w:rPr>
    </w:lvl>
    <w:lvl w:ilvl="6" w:tplc="11DEF09A">
      <w:start w:val="1"/>
      <w:numFmt w:val="bullet"/>
      <w:lvlText w:val=""/>
      <w:lvlJc w:val="left"/>
      <w:pPr>
        <w:ind w:left="5040" w:hanging="360"/>
      </w:pPr>
      <w:rPr>
        <w:rFonts w:ascii="Symbol" w:hAnsi="Symbol" w:hint="default"/>
      </w:rPr>
    </w:lvl>
    <w:lvl w:ilvl="7" w:tplc="01AC6F1C">
      <w:start w:val="1"/>
      <w:numFmt w:val="bullet"/>
      <w:lvlText w:val="o"/>
      <w:lvlJc w:val="left"/>
      <w:pPr>
        <w:ind w:left="5760" w:hanging="360"/>
      </w:pPr>
      <w:rPr>
        <w:rFonts w:ascii="Courier New" w:hAnsi="Courier New" w:hint="default"/>
      </w:rPr>
    </w:lvl>
    <w:lvl w:ilvl="8" w:tplc="E9505B58">
      <w:start w:val="1"/>
      <w:numFmt w:val="bullet"/>
      <w:lvlText w:val=""/>
      <w:lvlJc w:val="left"/>
      <w:pPr>
        <w:ind w:left="6480" w:hanging="360"/>
      </w:pPr>
      <w:rPr>
        <w:rFonts w:ascii="Wingdings" w:hAnsi="Wingdings" w:hint="default"/>
      </w:rPr>
    </w:lvl>
  </w:abstractNum>
  <w:abstractNum w:abstractNumId="22" w15:restartNumberingAfterBreak="0">
    <w:nsid w:val="545F00A1"/>
    <w:multiLevelType w:val="hybridMultilevel"/>
    <w:tmpl w:val="FFFFFFFF"/>
    <w:lvl w:ilvl="0" w:tplc="AD8C76BC">
      <w:start w:val="1"/>
      <w:numFmt w:val="bullet"/>
      <w:lvlText w:val=""/>
      <w:lvlJc w:val="left"/>
      <w:pPr>
        <w:ind w:left="720" w:hanging="360"/>
      </w:pPr>
      <w:rPr>
        <w:rFonts w:ascii="Symbol" w:hAnsi="Symbol" w:hint="default"/>
      </w:rPr>
    </w:lvl>
    <w:lvl w:ilvl="1" w:tplc="98BC04DA">
      <w:start w:val="1"/>
      <w:numFmt w:val="bullet"/>
      <w:lvlText w:val="o"/>
      <w:lvlJc w:val="left"/>
      <w:pPr>
        <w:ind w:left="1440" w:hanging="360"/>
      </w:pPr>
      <w:rPr>
        <w:rFonts w:ascii="Courier New" w:hAnsi="Courier New" w:hint="default"/>
      </w:rPr>
    </w:lvl>
    <w:lvl w:ilvl="2" w:tplc="86527884">
      <w:start w:val="1"/>
      <w:numFmt w:val="bullet"/>
      <w:lvlText w:val=""/>
      <w:lvlJc w:val="left"/>
      <w:pPr>
        <w:ind w:left="2160" w:hanging="360"/>
      </w:pPr>
      <w:rPr>
        <w:rFonts w:ascii="Wingdings" w:hAnsi="Wingdings" w:hint="default"/>
      </w:rPr>
    </w:lvl>
    <w:lvl w:ilvl="3" w:tplc="FAD09B84">
      <w:start w:val="1"/>
      <w:numFmt w:val="bullet"/>
      <w:lvlText w:val=""/>
      <w:lvlJc w:val="left"/>
      <w:pPr>
        <w:ind w:left="2880" w:hanging="360"/>
      </w:pPr>
      <w:rPr>
        <w:rFonts w:ascii="Symbol" w:hAnsi="Symbol" w:hint="default"/>
      </w:rPr>
    </w:lvl>
    <w:lvl w:ilvl="4" w:tplc="BF5CA67E">
      <w:start w:val="1"/>
      <w:numFmt w:val="bullet"/>
      <w:lvlText w:val="o"/>
      <w:lvlJc w:val="left"/>
      <w:pPr>
        <w:ind w:left="3600" w:hanging="360"/>
      </w:pPr>
      <w:rPr>
        <w:rFonts w:ascii="Courier New" w:hAnsi="Courier New" w:hint="default"/>
      </w:rPr>
    </w:lvl>
    <w:lvl w:ilvl="5" w:tplc="B6241AD6">
      <w:start w:val="1"/>
      <w:numFmt w:val="bullet"/>
      <w:lvlText w:val=""/>
      <w:lvlJc w:val="left"/>
      <w:pPr>
        <w:ind w:left="4320" w:hanging="360"/>
      </w:pPr>
      <w:rPr>
        <w:rFonts w:ascii="Wingdings" w:hAnsi="Wingdings" w:hint="default"/>
      </w:rPr>
    </w:lvl>
    <w:lvl w:ilvl="6" w:tplc="D018D566">
      <w:start w:val="1"/>
      <w:numFmt w:val="bullet"/>
      <w:lvlText w:val=""/>
      <w:lvlJc w:val="left"/>
      <w:pPr>
        <w:ind w:left="5040" w:hanging="360"/>
      </w:pPr>
      <w:rPr>
        <w:rFonts w:ascii="Symbol" w:hAnsi="Symbol" w:hint="default"/>
      </w:rPr>
    </w:lvl>
    <w:lvl w:ilvl="7" w:tplc="6B109DE8">
      <w:start w:val="1"/>
      <w:numFmt w:val="bullet"/>
      <w:lvlText w:val="o"/>
      <w:lvlJc w:val="left"/>
      <w:pPr>
        <w:ind w:left="5760" w:hanging="360"/>
      </w:pPr>
      <w:rPr>
        <w:rFonts w:ascii="Courier New" w:hAnsi="Courier New" w:hint="default"/>
      </w:rPr>
    </w:lvl>
    <w:lvl w:ilvl="8" w:tplc="46CEE1EA">
      <w:start w:val="1"/>
      <w:numFmt w:val="bullet"/>
      <w:lvlText w:val=""/>
      <w:lvlJc w:val="left"/>
      <w:pPr>
        <w:ind w:left="6480" w:hanging="360"/>
      </w:pPr>
      <w:rPr>
        <w:rFonts w:ascii="Wingdings" w:hAnsi="Wingdings" w:hint="default"/>
      </w:rPr>
    </w:lvl>
  </w:abstractNum>
  <w:abstractNum w:abstractNumId="23"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9D30221"/>
    <w:multiLevelType w:val="hybridMultilevel"/>
    <w:tmpl w:val="FFFFFFFF"/>
    <w:lvl w:ilvl="0" w:tplc="DA3E2D36">
      <w:start w:val="1"/>
      <w:numFmt w:val="upperLetter"/>
      <w:lvlText w:val="%1."/>
      <w:lvlJc w:val="left"/>
      <w:pPr>
        <w:ind w:left="720" w:hanging="360"/>
      </w:pPr>
    </w:lvl>
    <w:lvl w:ilvl="1" w:tplc="CD364C88">
      <w:start w:val="1"/>
      <w:numFmt w:val="lowerLetter"/>
      <w:lvlText w:val="%2."/>
      <w:lvlJc w:val="left"/>
      <w:pPr>
        <w:ind w:left="1440" w:hanging="360"/>
      </w:pPr>
    </w:lvl>
    <w:lvl w:ilvl="2" w:tplc="502E50CA">
      <w:start w:val="1"/>
      <w:numFmt w:val="lowerRoman"/>
      <w:lvlText w:val="%3."/>
      <w:lvlJc w:val="right"/>
      <w:pPr>
        <w:ind w:left="2160" w:hanging="180"/>
      </w:pPr>
    </w:lvl>
    <w:lvl w:ilvl="3" w:tplc="CD20D6A0">
      <w:start w:val="1"/>
      <w:numFmt w:val="decimal"/>
      <w:lvlText w:val="%4."/>
      <w:lvlJc w:val="left"/>
      <w:pPr>
        <w:ind w:left="2880" w:hanging="360"/>
      </w:pPr>
    </w:lvl>
    <w:lvl w:ilvl="4" w:tplc="39A02AF2">
      <w:start w:val="1"/>
      <w:numFmt w:val="lowerLetter"/>
      <w:lvlText w:val="%5."/>
      <w:lvlJc w:val="left"/>
      <w:pPr>
        <w:ind w:left="3600" w:hanging="360"/>
      </w:pPr>
    </w:lvl>
    <w:lvl w:ilvl="5" w:tplc="DF9AC26C">
      <w:start w:val="1"/>
      <w:numFmt w:val="lowerRoman"/>
      <w:lvlText w:val="%6."/>
      <w:lvlJc w:val="right"/>
      <w:pPr>
        <w:ind w:left="4320" w:hanging="180"/>
      </w:pPr>
    </w:lvl>
    <w:lvl w:ilvl="6" w:tplc="3A88CCA4">
      <w:start w:val="1"/>
      <w:numFmt w:val="decimal"/>
      <w:lvlText w:val="%7."/>
      <w:lvlJc w:val="left"/>
      <w:pPr>
        <w:ind w:left="5040" w:hanging="360"/>
      </w:pPr>
    </w:lvl>
    <w:lvl w:ilvl="7" w:tplc="34A28076">
      <w:start w:val="1"/>
      <w:numFmt w:val="lowerLetter"/>
      <w:lvlText w:val="%8."/>
      <w:lvlJc w:val="left"/>
      <w:pPr>
        <w:ind w:left="5760" w:hanging="360"/>
      </w:pPr>
    </w:lvl>
    <w:lvl w:ilvl="8" w:tplc="D7AEC1C4">
      <w:start w:val="1"/>
      <w:numFmt w:val="lowerRoman"/>
      <w:lvlText w:val="%9."/>
      <w:lvlJc w:val="right"/>
      <w:pPr>
        <w:ind w:left="6480" w:hanging="180"/>
      </w:pPr>
    </w:lvl>
  </w:abstractNum>
  <w:abstractNum w:abstractNumId="26" w15:restartNumberingAfterBreak="0">
    <w:nsid w:val="6C1065FD"/>
    <w:multiLevelType w:val="hybridMultilevel"/>
    <w:tmpl w:val="FFFFFFFF"/>
    <w:lvl w:ilvl="0" w:tplc="AE800AC2">
      <w:start w:val="1"/>
      <w:numFmt w:val="bullet"/>
      <w:lvlText w:val=""/>
      <w:lvlJc w:val="left"/>
      <w:pPr>
        <w:ind w:left="720" w:hanging="360"/>
      </w:pPr>
      <w:rPr>
        <w:rFonts w:ascii="Symbol" w:hAnsi="Symbol" w:hint="default"/>
      </w:rPr>
    </w:lvl>
    <w:lvl w:ilvl="1" w:tplc="1D0A4F24">
      <w:start w:val="1"/>
      <w:numFmt w:val="bullet"/>
      <w:lvlText w:val="o"/>
      <w:lvlJc w:val="left"/>
      <w:pPr>
        <w:ind w:left="1440" w:hanging="360"/>
      </w:pPr>
      <w:rPr>
        <w:rFonts w:ascii="Courier New" w:hAnsi="Courier New" w:hint="default"/>
      </w:rPr>
    </w:lvl>
    <w:lvl w:ilvl="2" w:tplc="B1221BB2">
      <w:start w:val="1"/>
      <w:numFmt w:val="bullet"/>
      <w:lvlText w:val=""/>
      <w:lvlJc w:val="left"/>
      <w:pPr>
        <w:ind w:left="2160" w:hanging="360"/>
      </w:pPr>
      <w:rPr>
        <w:rFonts w:ascii="Wingdings" w:hAnsi="Wingdings" w:hint="default"/>
      </w:rPr>
    </w:lvl>
    <w:lvl w:ilvl="3" w:tplc="C6927C8E">
      <w:start w:val="1"/>
      <w:numFmt w:val="bullet"/>
      <w:lvlText w:val=""/>
      <w:lvlJc w:val="left"/>
      <w:pPr>
        <w:ind w:left="2880" w:hanging="360"/>
      </w:pPr>
      <w:rPr>
        <w:rFonts w:ascii="Symbol" w:hAnsi="Symbol" w:hint="default"/>
      </w:rPr>
    </w:lvl>
    <w:lvl w:ilvl="4" w:tplc="F152985E">
      <w:start w:val="1"/>
      <w:numFmt w:val="bullet"/>
      <w:lvlText w:val="o"/>
      <w:lvlJc w:val="left"/>
      <w:pPr>
        <w:ind w:left="3600" w:hanging="360"/>
      </w:pPr>
      <w:rPr>
        <w:rFonts w:ascii="Courier New" w:hAnsi="Courier New" w:hint="default"/>
      </w:rPr>
    </w:lvl>
    <w:lvl w:ilvl="5" w:tplc="B5E828DA">
      <w:start w:val="1"/>
      <w:numFmt w:val="bullet"/>
      <w:lvlText w:val=""/>
      <w:lvlJc w:val="left"/>
      <w:pPr>
        <w:ind w:left="4320" w:hanging="360"/>
      </w:pPr>
      <w:rPr>
        <w:rFonts w:ascii="Wingdings" w:hAnsi="Wingdings" w:hint="default"/>
      </w:rPr>
    </w:lvl>
    <w:lvl w:ilvl="6" w:tplc="A0D6CECC">
      <w:start w:val="1"/>
      <w:numFmt w:val="bullet"/>
      <w:lvlText w:val=""/>
      <w:lvlJc w:val="left"/>
      <w:pPr>
        <w:ind w:left="5040" w:hanging="360"/>
      </w:pPr>
      <w:rPr>
        <w:rFonts w:ascii="Symbol" w:hAnsi="Symbol" w:hint="default"/>
      </w:rPr>
    </w:lvl>
    <w:lvl w:ilvl="7" w:tplc="E6CA64B0">
      <w:start w:val="1"/>
      <w:numFmt w:val="bullet"/>
      <w:lvlText w:val="o"/>
      <w:lvlJc w:val="left"/>
      <w:pPr>
        <w:ind w:left="5760" w:hanging="360"/>
      </w:pPr>
      <w:rPr>
        <w:rFonts w:ascii="Courier New" w:hAnsi="Courier New" w:hint="default"/>
      </w:rPr>
    </w:lvl>
    <w:lvl w:ilvl="8" w:tplc="155CC676">
      <w:start w:val="1"/>
      <w:numFmt w:val="bullet"/>
      <w:lvlText w:val=""/>
      <w:lvlJc w:val="left"/>
      <w:pPr>
        <w:ind w:left="6480" w:hanging="360"/>
      </w:pPr>
      <w:rPr>
        <w:rFonts w:ascii="Wingdings" w:hAnsi="Wingdings" w:hint="default"/>
      </w:rPr>
    </w:lvl>
  </w:abstractNum>
  <w:abstractNum w:abstractNumId="27" w15:restartNumberingAfterBreak="0">
    <w:nsid w:val="6C5F36A5"/>
    <w:multiLevelType w:val="hybridMultilevel"/>
    <w:tmpl w:val="647E9A9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70937D63"/>
    <w:multiLevelType w:val="hybridMultilevel"/>
    <w:tmpl w:val="FFFFFFFF"/>
    <w:lvl w:ilvl="0" w:tplc="42E60660">
      <w:start w:val="1"/>
      <w:numFmt w:val="bullet"/>
      <w:lvlText w:val=""/>
      <w:lvlJc w:val="left"/>
      <w:pPr>
        <w:ind w:left="720" w:hanging="360"/>
      </w:pPr>
      <w:rPr>
        <w:rFonts w:ascii="Symbol" w:hAnsi="Symbol" w:hint="default"/>
      </w:rPr>
    </w:lvl>
    <w:lvl w:ilvl="1" w:tplc="105262BE">
      <w:start w:val="1"/>
      <w:numFmt w:val="bullet"/>
      <w:lvlText w:val="o"/>
      <w:lvlJc w:val="left"/>
      <w:pPr>
        <w:ind w:left="1440" w:hanging="360"/>
      </w:pPr>
      <w:rPr>
        <w:rFonts w:ascii="Courier New" w:hAnsi="Courier New" w:hint="default"/>
      </w:rPr>
    </w:lvl>
    <w:lvl w:ilvl="2" w:tplc="6952FD3C">
      <w:start w:val="1"/>
      <w:numFmt w:val="bullet"/>
      <w:lvlText w:val=""/>
      <w:lvlJc w:val="left"/>
      <w:pPr>
        <w:ind w:left="2160" w:hanging="360"/>
      </w:pPr>
      <w:rPr>
        <w:rFonts w:ascii="Wingdings" w:hAnsi="Wingdings" w:hint="default"/>
      </w:rPr>
    </w:lvl>
    <w:lvl w:ilvl="3" w:tplc="9E8013DA">
      <w:start w:val="1"/>
      <w:numFmt w:val="bullet"/>
      <w:lvlText w:val=""/>
      <w:lvlJc w:val="left"/>
      <w:pPr>
        <w:ind w:left="2880" w:hanging="360"/>
      </w:pPr>
      <w:rPr>
        <w:rFonts w:ascii="Symbol" w:hAnsi="Symbol" w:hint="default"/>
      </w:rPr>
    </w:lvl>
    <w:lvl w:ilvl="4" w:tplc="F7947490">
      <w:start w:val="1"/>
      <w:numFmt w:val="bullet"/>
      <w:lvlText w:val="o"/>
      <w:lvlJc w:val="left"/>
      <w:pPr>
        <w:ind w:left="3600" w:hanging="360"/>
      </w:pPr>
      <w:rPr>
        <w:rFonts w:ascii="Courier New" w:hAnsi="Courier New" w:hint="default"/>
      </w:rPr>
    </w:lvl>
    <w:lvl w:ilvl="5" w:tplc="41C20F70">
      <w:start w:val="1"/>
      <w:numFmt w:val="bullet"/>
      <w:lvlText w:val=""/>
      <w:lvlJc w:val="left"/>
      <w:pPr>
        <w:ind w:left="4320" w:hanging="360"/>
      </w:pPr>
      <w:rPr>
        <w:rFonts w:ascii="Wingdings" w:hAnsi="Wingdings" w:hint="default"/>
      </w:rPr>
    </w:lvl>
    <w:lvl w:ilvl="6" w:tplc="98627C94">
      <w:start w:val="1"/>
      <w:numFmt w:val="bullet"/>
      <w:lvlText w:val=""/>
      <w:lvlJc w:val="left"/>
      <w:pPr>
        <w:ind w:left="5040" w:hanging="360"/>
      </w:pPr>
      <w:rPr>
        <w:rFonts w:ascii="Symbol" w:hAnsi="Symbol" w:hint="default"/>
      </w:rPr>
    </w:lvl>
    <w:lvl w:ilvl="7" w:tplc="9AF41B0C">
      <w:start w:val="1"/>
      <w:numFmt w:val="bullet"/>
      <w:lvlText w:val="o"/>
      <w:lvlJc w:val="left"/>
      <w:pPr>
        <w:ind w:left="5760" w:hanging="360"/>
      </w:pPr>
      <w:rPr>
        <w:rFonts w:ascii="Courier New" w:hAnsi="Courier New" w:hint="default"/>
      </w:rPr>
    </w:lvl>
    <w:lvl w:ilvl="8" w:tplc="0DDAE1A8">
      <w:start w:val="1"/>
      <w:numFmt w:val="bullet"/>
      <w:lvlText w:val=""/>
      <w:lvlJc w:val="left"/>
      <w:pPr>
        <w:ind w:left="6480" w:hanging="360"/>
      </w:pPr>
      <w:rPr>
        <w:rFonts w:ascii="Wingdings" w:hAnsi="Wingdings" w:hint="default"/>
      </w:rPr>
    </w:lvl>
  </w:abstractNum>
  <w:abstractNum w:abstractNumId="29"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C5942A9"/>
    <w:multiLevelType w:val="multilevel"/>
    <w:tmpl w:val="5636C6D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7DF205FE"/>
    <w:multiLevelType w:val="hybridMultilevel"/>
    <w:tmpl w:val="FFFFFFFF"/>
    <w:lvl w:ilvl="0" w:tplc="39725722">
      <w:start w:val="1"/>
      <w:numFmt w:val="bullet"/>
      <w:lvlText w:val=""/>
      <w:lvlJc w:val="left"/>
      <w:pPr>
        <w:ind w:left="720" w:hanging="360"/>
      </w:pPr>
      <w:rPr>
        <w:rFonts w:ascii="Symbol" w:hAnsi="Symbol" w:hint="default"/>
      </w:rPr>
    </w:lvl>
    <w:lvl w:ilvl="1" w:tplc="36DE6FEA">
      <w:start w:val="1"/>
      <w:numFmt w:val="bullet"/>
      <w:lvlText w:val="o"/>
      <w:lvlJc w:val="left"/>
      <w:pPr>
        <w:ind w:left="1440" w:hanging="360"/>
      </w:pPr>
      <w:rPr>
        <w:rFonts w:ascii="Courier New" w:hAnsi="Courier New" w:hint="default"/>
      </w:rPr>
    </w:lvl>
    <w:lvl w:ilvl="2" w:tplc="FB1AC74C">
      <w:start w:val="1"/>
      <w:numFmt w:val="bullet"/>
      <w:lvlText w:val=""/>
      <w:lvlJc w:val="left"/>
      <w:pPr>
        <w:ind w:left="2160" w:hanging="360"/>
      </w:pPr>
      <w:rPr>
        <w:rFonts w:ascii="Wingdings" w:hAnsi="Wingdings" w:hint="default"/>
      </w:rPr>
    </w:lvl>
    <w:lvl w:ilvl="3" w:tplc="23FA806A">
      <w:start w:val="1"/>
      <w:numFmt w:val="bullet"/>
      <w:lvlText w:val=""/>
      <w:lvlJc w:val="left"/>
      <w:pPr>
        <w:ind w:left="2880" w:hanging="360"/>
      </w:pPr>
      <w:rPr>
        <w:rFonts w:ascii="Symbol" w:hAnsi="Symbol" w:hint="default"/>
      </w:rPr>
    </w:lvl>
    <w:lvl w:ilvl="4" w:tplc="DAB84B2A">
      <w:start w:val="1"/>
      <w:numFmt w:val="bullet"/>
      <w:lvlText w:val="o"/>
      <w:lvlJc w:val="left"/>
      <w:pPr>
        <w:ind w:left="3600" w:hanging="360"/>
      </w:pPr>
      <w:rPr>
        <w:rFonts w:ascii="Courier New" w:hAnsi="Courier New" w:hint="default"/>
      </w:rPr>
    </w:lvl>
    <w:lvl w:ilvl="5" w:tplc="1B5608AC">
      <w:start w:val="1"/>
      <w:numFmt w:val="bullet"/>
      <w:lvlText w:val=""/>
      <w:lvlJc w:val="left"/>
      <w:pPr>
        <w:ind w:left="4320" w:hanging="360"/>
      </w:pPr>
      <w:rPr>
        <w:rFonts w:ascii="Wingdings" w:hAnsi="Wingdings" w:hint="default"/>
      </w:rPr>
    </w:lvl>
    <w:lvl w:ilvl="6" w:tplc="F1A26BD0">
      <w:start w:val="1"/>
      <w:numFmt w:val="bullet"/>
      <w:lvlText w:val=""/>
      <w:lvlJc w:val="left"/>
      <w:pPr>
        <w:ind w:left="5040" w:hanging="360"/>
      </w:pPr>
      <w:rPr>
        <w:rFonts w:ascii="Symbol" w:hAnsi="Symbol" w:hint="default"/>
      </w:rPr>
    </w:lvl>
    <w:lvl w:ilvl="7" w:tplc="A07EAC14">
      <w:start w:val="1"/>
      <w:numFmt w:val="bullet"/>
      <w:lvlText w:val="o"/>
      <w:lvlJc w:val="left"/>
      <w:pPr>
        <w:ind w:left="5760" w:hanging="360"/>
      </w:pPr>
      <w:rPr>
        <w:rFonts w:ascii="Courier New" w:hAnsi="Courier New" w:hint="default"/>
      </w:rPr>
    </w:lvl>
    <w:lvl w:ilvl="8" w:tplc="F97EE5F0">
      <w:start w:val="1"/>
      <w:numFmt w:val="bullet"/>
      <w:lvlText w:val=""/>
      <w:lvlJc w:val="left"/>
      <w:pPr>
        <w:ind w:left="6480" w:hanging="360"/>
      </w:pPr>
      <w:rPr>
        <w:rFonts w:ascii="Wingdings" w:hAnsi="Wingdings" w:hint="default"/>
      </w:rPr>
    </w:lvl>
  </w:abstractNum>
  <w:abstractNum w:abstractNumId="33" w15:restartNumberingAfterBreak="0">
    <w:nsid w:val="7E682EAB"/>
    <w:multiLevelType w:val="hybridMultilevel"/>
    <w:tmpl w:val="FFFFFFFF"/>
    <w:lvl w:ilvl="0" w:tplc="44CCADD0">
      <w:start w:val="1"/>
      <w:numFmt w:val="upperLetter"/>
      <w:lvlText w:val="%1."/>
      <w:lvlJc w:val="left"/>
      <w:pPr>
        <w:ind w:left="720" w:hanging="360"/>
      </w:pPr>
    </w:lvl>
    <w:lvl w:ilvl="1" w:tplc="87B0D3BC">
      <w:start w:val="1"/>
      <w:numFmt w:val="lowerLetter"/>
      <w:lvlText w:val="%2."/>
      <w:lvlJc w:val="left"/>
      <w:pPr>
        <w:ind w:left="1440" w:hanging="360"/>
      </w:pPr>
    </w:lvl>
    <w:lvl w:ilvl="2" w:tplc="607008B2">
      <w:start w:val="1"/>
      <w:numFmt w:val="lowerRoman"/>
      <w:lvlText w:val="%3."/>
      <w:lvlJc w:val="right"/>
      <w:pPr>
        <w:ind w:left="2160" w:hanging="180"/>
      </w:pPr>
    </w:lvl>
    <w:lvl w:ilvl="3" w:tplc="E618C700">
      <w:start w:val="1"/>
      <w:numFmt w:val="decimal"/>
      <w:lvlText w:val="%4."/>
      <w:lvlJc w:val="left"/>
      <w:pPr>
        <w:ind w:left="2880" w:hanging="360"/>
      </w:pPr>
    </w:lvl>
    <w:lvl w:ilvl="4" w:tplc="EFC4DB10">
      <w:start w:val="1"/>
      <w:numFmt w:val="lowerLetter"/>
      <w:lvlText w:val="%5."/>
      <w:lvlJc w:val="left"/>
      <w:pPr>
        <w:ind w:left="3600" w:hanging="360"/>
      </w:pPr>
    </w:lvl>
    <w:lvl w:ilvl="5" w:tplc="B59495EE">
      <w:start w:val="1"/>
      <w:numFmt w:val="lowerRoman"/>
      <w:lvlText w:val="%6."/>
      <w:lvlJc w:val="right"/>
      <w:pPr>
        <w:ind w:left="4320" w:hanging="180"/>
      </w:pPr>
    </w:lvl>
    <w:lvl w:ilvl="6" w:tplc="6B564EF8">
      <w:start w:val="1"/>
      <w:numFmt w:val="decimal"/>
      <w:lvlText w:val="%7."/>
      <w:lvlJc w:val="left"/>
      <w:pPr>
        <w:ind w:left="5040" w:hanging="360"/>
      </w:pPr>
    </w:lvl>
    <w:lvl w:ilvl="7" w:tplc="DF820884">
      <w:start w:val="1"/>
      <w:numFmt w:val="lowerLetter"/>
      <w:lvlText w:val="%8."/>
      <w:lvlJc w:val="left"/>
      <w:pPr>
        <w:ind w:left="5760" w:hanging="360"/>
      </w:pPr>
    </w:lvl>
    <w:lvl w:ilvl="8" w:tplc="0EC6148A">
      <w:start w:val="1"/>
      <w:numFmt w:val="lowerRoman"/>
      <w:lvlText w:val="%9."/>
      <w:lvlJc w:val="right"/>
      <w:pPr>
        <w:ind w:left="6480" w:hanging="180"/>
      </w:pPr>
    </w:lvl>
  </w:abstractNum>
  <w:num w:numId="1">
    <w:abstractNumId w:val="3"/>
  </w:num>
  <w:num w:numId="2">
    <w:abstractNumId w:val="5"/>
  </w:num>
  <w:num w:numId="3">
    <w:abstractNumId w:val="10"/>
  </w:num>
  <w:num w:numId="4">
    <w:abstractNumId w:val="11"/>
  </w:num>
  <w:num w:numId="5">
    <w:abstractNumId w:val="8"/>
  </w:num>
  <w:num w:numId="6">
    <w:abstractNumId w:val="0"/>
  </w:num>
  <w:num w:numId="7">
    <w:abstractNumId w:val="32"/>
  </w:num>
  <w:num w:numId="8">
    <w:abstractNumId w:val="22"/>
  </w:num>
  <w:num w:numId="9">
    <w:abstractNumId w:val="13"/>
  </w:num>
  <w:num w:numId="10">
    <w:abstractNumId w:val="28"/>
  </w:num>
  <w:num w:numId="11">
    <w:abstractNumId w:val="2"/>
  </w:num>
  <w:num w:numId="12">
    <w:abstractNumId w:val="24"/>
  </w:num>
  <w:num w:numId="13">
    <w:abstractNumId w:val="9"/>
  </w:num>
  <w:num w:numId="14">
    <w:abstractNumId w:val="17"/>
  </w:num>
  <w:num w:numId="15">
    <w:abstractNumId w:val="20"/>
  </w:num>
  <w:num w:numId="16">
    <w:abstractNumId w:val="12"/>
  </w:num>
  <w:num w:numId="17">
    <w:abstractNumId w:val="30"/>
  </w:num>
  <w:num w:numId="18">
    <w:abstractNumId w:val="23"/>
  </w:num>
  <w:num w:numId="19">
    <w:abstractNumId w:val="29"/>
  </w:num>
  <w:num w:numId="20">
    <w:abstractNumId w:val="1"/>
  </w:num>
  <w:num w:numId="21">
    <w:abstractNumId w:val="31"/>
  </w:num>
  <w:num w:numId="22">
    <w:abstractNumId w:val="27"/>
  </w:num>
  <w:num w:numId="23">
    <w:abstractNumId w:val="14"/>
  </w:num>
  <w:num w:numId="24">
    <w:abstractNumId w:val="21"/>
  </w:num>
  <w:num w:numId="25">
    <w:abstractNumId w:val="26"/>
  </w:num>
  <w:num w:numId="26">
    <w:abstractNumId w:val="6"/>
  </w:num>
  <w:num w:numId="27">
    <w:abstractNumId w:val="4"/>
  </w:num>
  <w:num w:numId="28">
    <w:abstractNumId w:val="18"/>
  </w:num>
  <w:num w:numId="29">
    <w:abstractNumId w:val="19"/>
  </w:num>
  <w:num w:numId="30">
    <w:abstractNumId w:val="7"/>
  </w:num>
  <w:num w:numId="31">
    <w:abstractNumId w:val="15"/>
  </w:num>
  <w:num w:numId="32">
    <w:abstractNumId w:val="25"/>
  </w:num>
  <w:num w:numId="33">
    <w:abstractNumId w:val="33"/>
  </w:num>
  <w:num w:numId="3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DateAndTime/>
  <w:hideSpellingErrors/>
  <w:hideGrammaticalError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NDQ0sDC1NDM1MbE0tTBS0lEKTi0uzszPAykwNK0FAEopuvotAAAA"/>
  </w:docVars>
  <w:rsids>
    <w:rsidRoot w:val="0041150E"/>
    <w:rsid w:val="00002244"/>
    <w:rsid w:val="00002264"/>
    <w:rsid w:val="000057A6"/>
    <w:rsid w:val="00011877"/>
    <w:rsid w:val="00012B4D"/>
    <w:rsid w:val="00014A39"/>
    <w:rsid w:val="00014DAF"/>
    <w:rsid w:val="00016EF8"/>
    <w:rsid w:val="000256F1"/>
    <w:rsid w:val="00027F21"/>
    <w:rsid w:val="00030B13"/>
    <w:rsid w:val="00030B45"/>
    <w:rsid w:val="000328E4"/>
    <w:rsid w:val="00040AE0"/>
    <w:rsid w:val="000456D3"/>
    <w:rsid w:val="00045E76"/>
    <w:rsid w:val="000501ED"/>
    <w:rsid w:val="00051579"/>
    <w:rsid w:val="00052A24"/>
    <w:rsid w:val="00054474"/>
    <w:rsid w:val="00054A1A"/>
    <w:rsid w:val="000648ED"/>
    <w:rsid w:val="00064FE7"/>
    <w:rsid w:val="000654A9"/>
    <w:rsid w:val="00074211"/>
    <w:rsid w:val="00074C82"/>
    <w:rsid w:val="00076D33"/>
    <w:rsid w:val="000801F4"/>
    <w:rsid w:val="00086B7E"/>
    <w:rsid w:val="00087277"/>
    <w:rsid w:val="00096016"/>
    <w:rsid w:val="0009C9F7"/>
    <w:rsid w:val="000A02AC"/>
    <w:rsid w:val="000A2540"/>
    <w:rsid w:val="000B3F87"/>
    <w:rsid w:val="000B6DCC"/>
    <w:rsid w:val="000B6E68"/>
    <w:rsid w:val="000B732F"/>
    <w:rsid w:val="000C58B8"/>
    <w:rsid w:val="000D5104"/>
    <w:rsid w:val="000D6939"/>
    <w:rsid w:val="000D79AC"/>
    <w:rsid w:val="000F1545"/>
    <w:rsid w:val="000F1EE7"/>
    <w:rsid w:val="000F2ADA"/>
    <w:rsid w:val="000F59DF"/>
    <w:rsid w:val="00101280"/>
    <w:rsid w:val="00106FD6"/>
    <w:rsid w:val="00110D29"/>
    <w:rsid w:val="00111BD5"/>
    <w:rsid w:val="0011205D"/>
    <w:rsid w:val="00123BAE"/>
    <w:rsid w:val="00127164"/>
    <w:rsid w:val="001277EC"/>
    <w:rsid w:val="0014039E"/>
    <w:rsid w:val="0014286F"/>
    <w:rsid w:val="00149542"/>
    <w:rsid w:val="0015019B"/>
    <w:rsid w:val="00151402"/>
    <w:rsid w:val="001556CC"/>
    <w:rsid w:val="00156DAA"/>
    <w:rsid w:val="00162D4D"/>
    <w:rsid w:val="00163111"/>
    <w:rsid w:val="00163610"/>
    <w:rsid w:val="00163EFB"/>
    <w:rsid w:val="00165668"/>
    <w:rsid w:val="00171796"/>
    <w:rsid w:val="001722B0"/>
    <w:rsid w:val="00173976"/>
    <w:rsid w:val="0017B50F"/>
    <w:rsid w:val="001821EB"/>
    <w:rsid w:val="00186247"/>
    <w:rsid w:val="00186A10"/>
    <w:rsid w:val="00192040"/>
    <w:rsid w:val="00193F73"/>
    <w:rsid w:val="001945E1"/>
    <w:rsid w:val="00194FE1"/>
    <w:rsid w:val="00195D23"/>
    <w:rsid w:val="00197939"/>
    <w:rsid w:val="001A5E24"/>
    <w:rsid w:val="001A67C2"/>
    <w:rsid w:val="001C3817"/>
    <w:rsid w:val="001E158F"/>
    <w:rsid w:val="001F01C1"/>
    <w:rsid w:val="001F1328"/>
    <w:rsid w:val="001F2623"/>
    <w:rsid w:val="001FB78C"/>
    <w:rsid w:val="00206AB6"/>
    <w:rsid w:val="00213550"/>
    <w:rsid w:val="0022176E"/>
    <w:rsid w:val="00221CE5"/>
    <w:rsid w:val="002237CD"/>
    <w:rsid w:val="0022719F"/>
    <w:rsid w:val="00234F37"/>
    <w:rsid w:val="0023574D"/>
    <w:rsid w:val="00236B99"/>
    <w:rsid w:val="00237804"/>
    <w:rsid w:val="00242822"/>
    <w:rsid w:val="002459D3"/>
    <w:rsid w:val="002539A7"/>
    <w:rsid w:val="00265D20"/>
    <w:rsid w:val="00275976"/>
    <w:rsid w:val="00284348"/>
    <w:rsid w:val="00287DF5"/>
    <w:rsid w:val="0029214C"/>
    <w:rsid w:val="00293F47"/>
    <w:rsid w:val="00295F61"/>
    <w:rsid w:val="002A2D97"/>
    <w:rsid w:val="002A37F8"/>
    <w:rsid w:val="002A3B7D"/>
    <w:rsid w:val="002B1159"/>
    <w:rsid w:val="002B2BE4"/>
    <w:rsid w:val="002B3C13"/>
    <w:rsid w:val="002B6025"/>
    <w:rsid w:val="002B632B"/>
    <w:rsid w:val="002B73A2"/>
    <w:rsid w:val="002C28E6"/>
    <w:rsid w:val="002C39D9"/>
    <w:rsid w:val="002C4C2E"/>
    <w:rsid w:val="002D5DCD"/>
    <w:rsid w:val="002D5F9B"/>
    <w:rsid w:val="002D6167"/>
    <w:rsid w:val="002E2A19"/>
    <w:rsid w:val="002E6602"/>
    <w:rsid w:val="002F0160"/>
    <w:rsid w:val="002F204B"/>
    <w:rsid w:val="002F7CCE"/>
    <w:rsid w:val="003015F9"/>
    <w:rsid w:val="00304C0D"/>
    <w:rsid w:val="00307D86"/>
    <w:rsid w:val="0031597A"/>
    <w:rsid w:val="00315FC5"/>
    <w:rsid w:val="00335AD3"/>
    <w:rsid w:val="00341D6D"/>
    <w:rsid w:val="00351901"/>
    <w:rsid w:val="00352241"/>
    <w:rsid w:val="0035532B"/>
    <w:rsid w:val="00355B18"/>
    <w:rsid w:val="003614B3"/>
    <w:rsid w:val="00361A40"/>
    <w:rsid w:val="00366BA2"/>
    <w:rsid w:val="003701BA"/>
    <w:rsid w:val="003803DC"/>
    <w:rsid w:val="0038781F"/>
    <w:rsid w:val="003905C9"/>
    <w:rsid w:val="00393CE0"/>
    <w:rsid w:val="00396D3B"/>
    <w:rsid w:val="003A055F"/>
    <w:rsid w:val="003A67C6"/>
    <w:rsid w:val="003A6D33"/>
    <w:rsid w:val="003B0443"/>
    <w:rsid w:val="003B54DB"/>
    <w:rsid w:val="003B561E"/>
    <w:rsid w:val="003C1630"/>
    <w:rsid w:val="003C224C"/>
    <w:rsid w:val="003C3508"/>
    <w:rsid w:val="003D3A5B"/>
    <w:rsid w:val="003E1FBF"/>
    <w:rsid w:val="003E241B"/>
    <w:rsid w:val="003E2F93"/>
    <w:rsid w:val="003F0D16"/>
    <w:rsid w:val="003F318B"/>
    <w:rsid w:val="003F39BF"/>
    <w:rsid w:val="0040340A"/>
    <w:rsid w:val="00404408"/>
    <w:rsid w:val="00407EA7"/>
    <w:rsid w:val="00410CAD"/>
    <w:rsid w:val="0041150E"/>
    <w:rsid w:val="0041500B"/>
    <w:rsid w:val="00417A61"/>
    <w:rsid w:val="00424DDD"/>
    <w:rsid w:val="0043112E"/>
    <w:rsid w:val="00436161"/>
    <w:rsid w:val="00436E69"/>
    <w:rsid w:val="00443B18"/>
    <w:rsid w:val="0044423A"/>
    <w:rsid w:val="00450D28"/>
    <w:rsid w:val="00451695"/>
    <w:rsid w:val="00453B4F"/>
    <w:rsid w:val="004544F4"/>
    <w:rsid w:val="00457EA4"/>
    <w:rsid w:val="0046163E"/>
    <w:rsid w:val="004679F4"/>
    <w:rsid w:val="004722A7"/>
    <w:rsid w:val="00482519"/>
    <w:rsid w:val="00482CE3"/>
    <w:rsid w:val="00494746"/>
    <w:rsid w:val="004951A9"/>
    <w:rsid w:val="00496D4E"/>
    <w:rsid w:val="004A2010"/>
    <w:rsid w:val="004B0202"/>
    <w:rsid w:val="004C4352"/>
    <w:rsid w:val="004CCD70"/>
    <w:rsid w:val="004D19D3"/>
    <w:rsid w:val="004D7212"/>
    <w:rsid w:val="004D75BF"/>
    <w:rsid w:val="004D75CF"/>
    <w:rsid w:val="004E1B5A"/>
    <w:rsid w:val="004E27BE"/>
    <w:rsid w:val="004E51FB"/>
    <w:rsid w:val="004E726C"/>
    <w:rsid w:val="004E730A"/>
    <w:rsid w:val="004F3873"/>
    <w:rsid w:val="004F4E04"/>
    <w:rsid w:val="004F7446"/>
    <w:rsid w:val="00501526"/>
    <w:rsid w:val="00524715"/>
    <w:rsid w:val="00525AFD"/>
    <w:rsid w:val="0053387A"/>
    <w:rsid w:val="00534677"/>
    <w:rsid w:val="005418C9"/>
    <w:rsid w:val="005447A6"/>
    <w:rsid w:val="0055116F"/>
    <w:rsid w:val="005519C7"/>
    <w:rsid w:val="005524E9"/>
    <w:rsid w:val="00552C75"/>
    <w:rsid w:val="0056152E"/>
    <w:rsid w:val="00561C9E"/>
    <w:rsid w:val="005642C7"/>
    <w:rsid w:val="00570417"/>
    <w:rsid w:val="00571F90"/>
    <w:rsid w:val="005802D1"/>
    <w:rsid w:val="00583B86"/>
    <w:rsid w:val="00586B92"/>
    <w:rsid w:val="00592F02"/>
    <w:rsid w:val="00595C98"/>
    <w:rsid w:val="005974B9"/>
    <w:rsid w:val="005A31E1"/>
    <w:rsid w:val="005A457F"/>
    <w:rsid w:val="005A5711"/>
    <w:rsid w:val="005ABC7E"/>
    <w:rsid w:val="005B5F7D"/>
    <w:rsid w:val="005B6AE3"/>
    <w:rsid w:val="005C52BC"/>
    <w:rsid w:val="005C723F"/>
    <w:rsid w:val="005D1B9D"/>
    <w:rsid w:val="005D5E63"/>
    <w:rsid w:val="005D634D"/>
    <w:rsid w:val="005E75E3"/>
    <w:rsid w:val="005F6188"/>
    <w:rsid w:val="005F6AD4"/>
    <w:rsid w:val="00602CA9"/>
    <w:rsid w:val="006043FF"/>
    <w:rsid w:val="00615E3A"/>
    <w:rsid w:val="00621AB9"/>
    <w:rsid w:val="00624E1E"/>
    <w:rsid w:val="00633C5D"/>
    <w:rsid w:val="006368EC"/>
    <w:rsid w:val="0063721E"/>
    <w:rsid w:val="0064280B"/>
    <w:rsid w:val="006504A4"/>
    <w:rsid w:val="006528A0"/>
    <w:rsid w:val="0066075C"/>
    <w:rsid w:val="0066138C"/>
    <w:rsid w:val="0066727D"/>
    <w:rsid w:val="00676010"/>
    <w:rsid w:val="006762F0"/>
    <w:rsid w:val="006822ED"/>
    <w:rsid w:val="006829E2"/>
    <w:rsid w:val="00684FE5"/>
    <w:rsid w:val="0068EFFC"/>
    <w:rsid w:val="00691E9C"/>
    <w:rsid w:val="00695331"/>
    <w:rsid w:val="006967F4"/>
    <w:rsid w:val="006A0BCE"/>
    <w:rsid w:val="006A440C"/>
    <w:rsid w:val="006A49E5"/>
    <w:rsid w:val="006A583E"/>
    <w:rsid w:val="006A6EE8"/>
    <w:rsid w:val="006B5EA4"/>
    <w:rsid w:val="006B6FAA"/>
    <w:rsid w:val="006C3E7F"/>
    <w:rsid w:val="006C6154"/>
    <w:rsid w:val="006C7B8F"/>
    <w:rsid w:val="006D1A28"/>
    <w:rsid w:val="006D5603"/>
    <w:rsid w:val="006D5E8B"/>
    <w:rsid w:val="006E1497"/>
    <w:rsid w:val="006E2A1C"/>
    <w:rsid w:val="006E2B65"/>
    <w:rsid w:val="006E74BC"/>
    <w:rsid w:val="006E74CC"/>
    <w:rsid w:val="006F046B"/>
    <w:rsid w:val="006F0FAB"/>
    <w:rsid w:val="006FD7EB"/>
    <w:rsid w:val="00702809"/>
    <w:rsid w:val="00703C4B"/>
    <w:rsid w:val="0070713C"/>
    <w:rsid w:val="007076A3"/>
    <w:rsid w:val="00713573"/>
    <w:rsid w:val="00713BD4"/>
    <w:rsid w:val="00713FEE"/>
    <w:rsid w:val="007152DE"/>
    <w:rsid w:val="00716586"/>
    <w:rsid w:val="00721CCF"/>
    <w:rsid w:val="007225F6"/>
    <w:rsid w:val="0072613C"/>
    <w:rsid w:val="00732B10"/>
    <w:rsid w:val="00734078"/>
    <w:rsid w:val="00741767"/>
    <w:rsid w:val="00742175"/>
    <w:rsid w:val="00747C85"/>
    <w:rsid w:val="00753B16"/>
    <w:rsid w:val="007566D3"/>
    <w:rsid w:val="00756C0F"/>
    <w:rsid w:val="00757057"/>
    <w:rsid w:val="0076317D"/>
    <w:rsid w:val="0076D5D3"/>
    <w:rsid w:val="00770650"/>
    <w:rsid w:val="00771691"/>
    <w:rsid w:val="0077554A"/>
    <w:rsid w:val="007775D4"/>
    <w:rsid w:val="00781908"/>
    <w:rsid w:val="007857CF"/>
    <w:rsid w:val="007919E1"/>
    <w:rsid w:val="00793FBF"/>
    <w:rsid w:val="00796273"/>
    <w:rsid w:val="007A20DC"/>
    <w:rsid w:val="007B613F"/>
    <w:rsid w:val="007B69EF"/>
    <w:rsid w:val="007BFC3B"/>
    <w:rsid w:val="007C0174"/>
    <w:rsid w:val="007C1AEA"/>
    <w:rsid w:val="007C34D2"/>
    <w:rsid w:val="007CADEF"/>
    <w:rsid w:val="007D0214"/>
    <w:rsid w:val="007D218E"/>
    <w:rsid w:val="007E149F"/>
    <w:rsid w:val="007E508C"/>
    <w:rsid w:val="007E68B5"/>
    <w:rsid w:val="007E7027"/>
    <w:rsid w:val="007E7B6D"/>
    <w:rsid w:val="007E7C44"/>
    <w:rsid w:val="007F5769"/>
    <w:rsid w:val="007F6093"/>
    <w:rsid w:val="007F7D08"/>
    <w:rsid w:val="00805235"/>
    <w:rsid w:val="00809A86"/>
    <w:rsid w:val="0081261B"/>
    <w:rsid w:val="008143B6"/>
    <w:rsid w:val="008162F5"/>
    <w:rsid w:val="00820087"/>
    <w:rsid w:val="0082104E"/>
    <w:rsid w:val="00824CC4"/>
    <w:rsid w:val="00825D0F"/>
    <w:rsid w:val="00832B48"/>
    <w:rsid w:val="0083391E"/>
    <w:rsid w:val="00836A3F"/>
    <w:rsid w:val="00853502"/>
    <w:rsid w:val="00855532"/>
    <w:rsid w:val="0086161F"/>
    <w:rsid w:val="00865A53"/>
    <w:rsid w:val="00870E95"/>
    <w:rsid w:val="00871621"/>
    <w:rsid w:val="00872A13"/>
    <w:rsid w:val="008732D9"/>
    <w:rsid w:val="008741CE"/>
    <w:rsid w:val="00876DBF"/>
    <w:rsid w:val="008808AF"/>
    <w:rsid w:val="0088132E"/>
    <w:rsid w:val="00887B07"/>
    <w:rsid w:val="00887B0F"/>
    <w:rsid w:val="008896D2"/>
    <w:rsid w:val="00891193"/>
    <w:rsid w:val="008921B2"/>
    <w:rsid w:val="00893A40"/>
    <w:rsid w:val="008965C2"/>
    <w:rsid w:val="0089719F"/>
    <w:rsid w:val="008975BD"/>
    <w:rsid w:val="008A357F"/>
    <w:rsid w:val="008A5BE0"/>
    <w:rsid w:val="008B2FF6"/>
    <w:rsid w:val="008B53B1"/>
    <w:rsid w:val="008B7071"/>
    <w:rsid w:val="008C0234"/>
    <w:rsid w:val="008C3582"/>
    <w:rsid w:val="008C68E8"/>
    <w:rsid w:val="008C7380"/>
    <w:rsid w:val="008C783C"/>
    <w:rsid w:val="008D4B2B"/>
    <w:rsid w:val="008D5500"/>
    <w:rsid w:val="008E14C4"/>
    <w:rsid w:val="008E51A8"/>
    <w:rsid w:val="008E5453"/>
    <w:rsid w:val="008F483E"/>
    <w:rsid w:val="008F753A"/>
    <w:rsid w:val="008F797B"/>
    <w:rsid w:val="009018E7"/>
    <w:rsid w:val="009046BB"/>
    <w:rsid w:val="00904F0E"/>
    <w:rsid w:val="0090527B"/>
    <w:rsid w:val="00906A7C"/>
    <w:rsid w:val="0091079C"/>
    <w:rsid w:val="00914423"/>
    <w:rsid w:val="00916AAB"/>
    <w:rsid w:val="009228EC"/>
    <w:rsid w:val="00922F76"/>
    <w:rsid w:val="009230CB"/>
    <w:rsid w:val="00933965"/>
    <w:rsid w:val="00935394"/>
    <w:rsid w:val="00936369"/>
    <w:rsid w:val="00946F59"/>
    <w:rsid w:val="0094B67E"/>
    <w:rsid w:val="0094BD58"/>
    <w:rsid w:val="009518A0"/>
    <w:rsid w:val="0095344E"/>
    <w:rsid w:val="009628DE"/>
    <w:rsid w:val="0097212D"/>
    <w:rsid w:val="0097D979"/>
    <w:rsid w:val="009829CF"/>
    <w:rsid w:val="009830D6"/>
    <w:rsid w:val="00985DD4"/>
    <w:rsid w:val="009906BA"/>
    <w:rsid w:val="00992686"/>
    <w:rsid w:val="009961DD"/>
    <w:rsid w:val="00996C6C"/>
    <w:rsid w:val="009A19B3"/>
    <w:rsid w:val="009A20C2"/>
    <w:rsid w:val="009A20ED"/>
    <w:rsid w:val="009A4203"/>
    <w:rsid w:val="009A5F2A"/>
    <w:rsid w:val="009B0301"/>
    <w:rsid w:val="009B5883"/>
    <w:rsid w:val="009C4F92"/>
    <w:rsid w:val="009D6888"/>
    <w:rsid w:val="009E13E2"/>
    <w:rsid w:val="009E21FD"/>
    <w:rsid w:val="009E2821"/>
    <w:rsid w:val="009E2A35"/>
    <w:rsid w:val="009F1D3D"/>
    <w:rsid w:val="009F5966"/>
    <w:rsid w:val="009F5B6F"/>
    <w:rsid w:val="009F60A9"/>
    <w:rsid w:val="009F7896"/>
    <w:rsid w:val="00A0128A"/>
    <w:rsid w:val="00A01D1F"/>
    <w:rsid w:val="00A05110"/>
    <w:rsid w:val="00A11DB7"/>
    <w:rsid w:val="00A12C21"/>
    <w:rsid w:val="00A212CE"/>
    <w:rsid w:val="00A239D1"/>
    <w:rsid w:val="00A24722"/>
    <w:rsid w:val="00A276A8"/>
    <w:rsid w:val="00A2773A"/>
    <w:rsid w:val="00A30D86"/>
    <w:rsid w:val="00A37455"/>
    <w:rsid w:val="00A402E2"/>
    <w:rsid w:val="00A43059"/>
    <w:rsid w:val="00A44FFF"/>
    <w:rsid w:val="00A45CE3"/>
    <w:rsid w:val="00A462A1"/>
    <w:rsid w:val="00A5350B"/>
    <w:rsid w:val="00A54D18"/>
    <w:rsid w:val="00A571A1"/>
    <w:rsid w:val="00A5DC07"/>
    <w:rsid w:val="00A60645"/>
    <w:rsid w:val="00A64AF7"/>
    <w:rsid w:val="00A715D8"/>
    <w:rsid w:val="00A774D7"/>
    <w:rsid w:val="00A8291D"/>
    <w:rsid w:val="00A82F8D"/>
    <w:rsid w:val="00A84352"/>
    <w:rsid w:val="00A8603A"/>
    <w:rsid w:val="00A91A5B"/>
    <w:rsid w:val="00A95E7B"/>
    <w:rsid w:val="00A96697"/>
    <w:rsid w:val="00AA4C5F"/>
    <w:rsid w:val="00AB12D0"/>
    <w:rsid w:val="00AC13E6"/>
    <w:rsid w:val="00AD26E8"/>
    <w:rsid w:val="00AD49AD"/>
    <w:rsid w:val="00AD5D0D"/>
    <w:rsid w:val="00AD689E"/>
    <w:rsid w:val="00AD6E52"/>
    <w:rsid w:val="00AF51DE"/>
    <w:rsid w:val="00B00BCB"/>
    <w:rsid w:val="00B0162D"/>
    <w:rsid w:val="00B046C6"/>
    <w:rsid w:val="00B07E78"/>
    <w:rsid w:val="00B14796"/>
    <w:rsid w:val="00B173A5"/>
    <w:rsid w:val="00B176E4"/>
    <w:rsid w:val="00B1778F"/>
    <w:rsid w:val="00B22B4C"/>
    <w:rsid w:val="00B2307C"/>
    <w:rsid w:val="00B24E61"/>
    <w:rsid w:val="00B265D9"/>
    <w:rsid w:val="00B33041"/>
    <w:rsid w:val="00B3322E"/>
    <w:rsid w:val="00B35B60"/>
    <w:rsid w:val="00B365F0"/>
    <w:rsid w:val="00B452D7"/>
    <w:rsid w:val="00B46548"/>
    <w:rsid w:val="00B46561"/>
    <w:rsid w:val="00B468A3"/>
    <w:rsid w:val="00B51A18"/>
    <w:rsid w:val="00B564AC"/>
    <w:rsid w:val="00B57A73"/>
    <w:rsid w:val="00B64CCF"/>
    <w:rsid w:val="00B671E1"/>
    <w:rsid w:val="00B72522"/>
    <w:rsid w:val="00B733C4"/>
    <w:rsid w:val="00B81DC4"/>
    <w:rsid w:val="00B8577D"/>
    <w:rsid w:val="00B91783"/>
    <w:rsid w:val="00B93456"/>
    <w:rsid w:val="00B93930"/>
    <w:rsid w:val="00B97670"/>
    <w:rsid w:val="00BA41F7"/>
    <w:rsid w:val="00BA4E2F"/>
    <w:rsid w:val="00BB1B7B"/>
    <w:rsid w:val="00BB1EC1"/>
    <w:rsid w:val="00BB33E6"/>
    <w:rsid w:val="00BB78A4"/>
    <w:rsid w:val="00BC113C"/>
    <w:rsid w:val="00BC47BB"/>
    <w:rsid w:val="00BC5578"/>
    <w:rsid w:val="00BC68D3"/>
    <w:rsid w:val="00BD03C2"/>
    <w:rsid w:val="00BD1A87"/>
    <w:rsid w:val="00BD2D6C"/>
    <w:rsid w:val="00BD2ECD"/>
    <w:rsid w:val="00BD38D8"/>
    <w:rsid w:val="00BD6412"/>
    <w:rsid w:val="00BF1B73"/>
    <w:rsid w:val="00BF2838"/>
    <w:rsid w:val="00BF2923"/>
    <w:rsid w:val="00BF5E92"/>
    <w:rsid w:val="00BFBC72"/>
    <w:rsid w:val="00C108AA"/>
    <w:rsid w:val="00C12832"/>
    <w:rsid w:val="00C159AF"/>
    <w:rsid w:val="00C15E9C"/>
    <w:rsid w:val="00C3045C"/>
    <w:rsid w:val="00C35EB9"/>
    <w:rsid w:val="00C40956"/>
    <w:rsid w:val="00C46DF0"/>
    <w:rsid w:val="00C50F66"/>
    <w:rsid w:val="00C52582"/>
    <w:rsid w:val="00C52D7C"/>
    <w:rsid w:val="00C53F96"/>
    <w:rsid w:val="00C60F7D"/>
    <w:rsid w:val="00C70F10"/>
    <w:rsid w:val="00C82473"/>
    <w:rsid w:val="00C86E0B"/>
    <w:rsid w:val="00CA25A2"/>
    <w:rsid w:val="00CA5C25"/>
    <w:rsid w:val="00CA632A"/>
    <w:rsid w:val="00CB0C33"/>
    <w:rsid w:val="00CB1C0F"/>
    <w:rsid w:val="00CB3500"/>
    <w:rsid w:val="00CB7AFE"/>
    <w:rsid w:val="00CC6A0E"/>
    <w:rsid w:val="00CD092A"/>
    <w:rsid w:val="00CE7909"/>
    <w:rsid w:val="00CE7FDD"/>
    <w:rsid w:val="00CF052D"/>
    <w:rsid w:val="00CF17F8"/>
    <w:rsid w:val="00CF6083"/>
    <w:rsid w:val="00CF7BA7"/>
    <w:rsid w:val="00CF7CEC"/>
    <w:rsid w:val="00D02C9C"/>
    <w:rsid w:val="00D05586"/>
    <w:rsid w:val="00D07E2D"/>
    <w:rsid w:val="00D1374C"/>
    <w:rsid w:val="00D15940"/>
    <w:rsid w:val="00D15D94"/>
    <w:rsid w:val="00D20311"/>
    <w:rsid w:val="00D23066"/>
    <w:rsid w:val="00D3013B"/>
    <w:rsid w:val="00D3280A"/>
    <w:rsid w:val="00D32DFB"/>
    <w:rsid w:val="00D37248"/>
    <w:rsid w:val="00D37816"/>
    <w:rsid w:val="00D41203"/>
    <w:rsid w:val="00D41B46"/>
    <w:rsid w:val="00D46C6C"/>
    <w:rsid w:val="00D523CD"/>
    <w:rsid w:val="00D53BDB"/>
    <w:rsid w:val="00D61206"/>
    <w:rsid w:val="00D66B5B"/>
    <w:rsid w:val="00D70155"/>
    <w:rsid w:val="00D7644D"/>
    <w:rsid w:val="00D831EC"/>
    <w:rsid w:val="00D94371"/>
    <w:rsid w:val="00D948E2"/>
    <w:rsid w:val="00D97050"/>
    <w:rsid w:val="00DA048B"/>
    <w:rsid w:val="00DA0602"/>
    <w:rsid w:val="00DA43E2"/>
    <w:rsid w:val="00DA5145"/>
    <w:rsid w:val="00DA6C24"/>
    <w:rsid w:val="00DA7B2D"/>
    <w:rsid w:val="00DA7B77"/>
    <w:rsid w:val="00DA7F96"/>
    <w:rsid w:val="00DAC2E3"/>
    <w:rsid w:val="00DB03FC"/>
    <w:rsid w:val="00DB15B2"/>
    <w:rsid w:val="00DB17D1"/>
    <w:rsid w:val="00DB2649"/>
    <w:rsid w:val="00DB5EC3"/>
    <w:rsid w:val="00DB5ED9"/>
    <w:rsid w:val="00DB670F"/>
    <w:rsid w:val="00DB6F2E"/>
    <w:rsid w:val="00DC52E2"/>
    <w:rsid w:val="00DC745C"/>
    <w:rsid w:val="00DC79EA"/>
    <w:rsid w:val="00DD2373"/>
    <w:rsid w:val="00DD774F"/>
    <w:rsid w:val="00DE048E"/>
    <w:rsid w:val="00DE1592"/>
    <w:rsid w:val="00DE6B52"/>
    <w:rsid w:val="00DF3745"/>
    <w:rsid w:val="00E00E6B"/>
    <w:rsid w:val="00E02B08"/>
    <w:rsid w:val="00E03B8E"/>
    <w:rsid w:val="00E121B4"/>
    <w:rsid w:val="00E139E4"/>
    <w:rsid w:val="00E16257"/>
    <w:rsid w:val="00E21D86"/>
    <w:rsid w:val="00E238B1"/>
    <w:rsid w:val="00E40B9D"/>
    <w:rsid w:val="00E41324"/>
    <w:rsid w:val="00E43BB7"/>
    <w:rsid w:val="00E578D6"/>
    <w:rsid w:val="00E60C7A"/>
    <w:rsid w:val="00E6105B"/>
    <w:rsid w:val="00E61401"/>
    <w:rsid w:val="00E64FEA"/>
    <w:rsid w:val="00E74845"/>
    <w:rsid w:val="00E75D54"/>
    <w:rsid w:val="00E774E8"/>
    <w:rsid w:val="00E77B86"/>
    <w:rsid w:val="00E84F9E"/>
    <w:rsid w:val="00E8533C"/>
    <w:rsid w:val="00E875D2"/>
    <w:rsid w:val="00E90EF2"/>
    <w:rsid w:val="00E9108E"/>
    <w:rsid w:val="00E91B1A"/>
    <w:rsid w:val="00E91C8B"/>
    <w:rsid w:val="00EB0DE7"/>
    <w:rsid w:val="00EB1428"/>
    <w:rsid w:val="00EB565D"/>
    <w:rsid w:val="00EC0AE7"/>
    <w:rsid w:val="00EC562E"/>
    <w:rsid w:val="00ED281B"/>
    <w:rsid w:val="00ED4EBF"/>
    <w:rsid w:val="00ED5F66"/>
    <w:rsid w:val="00EF75EF"/>
    <w:rsid w:val="00F0203E"/>
    <w:rsid w:val="00F039AC"/>
    <w:rsid w:val="00F04C0E"/>
    <w:rsid w:val="00F05D36"/>
    <w:rsid w:val="00F121FB"/>
    <w:rsid w:val="00F2019D"/>
    <w:rsid w:val="00F21F0B"/>
    <w:rsid w:val="00F24FCE"/>
    <w:rsid w:val="00F260F3"/>
    <w:rsid w:val="00F2667C"/>
    <w:rsid w:val="00F309D0"/>
    <w:rsid w:val="00F316A8"/>
    <w:rsid w:val="00F321FF"/>
    <w:rsid w:val="00F37B0F"/>
    <w:rsid w:val="00F425A7"/>
    <w:rsid w:val="00F46010"/>
    <w:rsid w:val="00F52CAF"/>
    <w:rsid w:val="00F54C5E"/>
    <w:rsid w:val="00F558C2"/>
    <w:rsid w:val="00F608C9"/>
    <w:rsid w:val="00F73E1F"/>
    <w:rsid w:val="00F85D9B"/>
    <w:rsid w:val="00F907A3"/>
    <w:rsid w:val="00FA2B26"/>
    <w:rsid w:val="00FA41D8"/>
    <w:rsid w:val="00FB2F9A"/>
    <w:rsid w:val="00FB50B4"/>
    <w:rsid w:val="00FB5846"/>
    <w:rsid w:val="00FB5D9B"/>
    <w:rsid w:val="00FB701E"/>
    <w:rsid w:val="00FC670A"/>
    <w:rsid w:val="00FD098C"/>
    <w:rsid w:val="00FD2E28"/>
    <w:rsid w:val="00FD3BD2"/>
    <w:rsid w:val="00FDAD94"/>
    <w:rsid w:val="00FE08DD"/>
    <w:rsid w:val="00FE08EF"/>
    <w:rsid w:val="00FE5203"/>
    <w:rsid w:val="00FF41CC"/>
    <w:rsid w:val="00FF651A"/>
    <w:rsid w:val="00FF7D1E"/>
    <w:rsid w:val="01006555"/>
    <w:rsid w:val="01006976"/>
    <w:rsid w:val="01078F10"/>
    <w:rsid w:val="010ADFDA"/>
    <w:rsid w:val="010B8EC7"/>
    <w:rsid w:val="0111D1B6"/>
    <w:rsid w:val="01147A41"/>
    <w:rsid w:val="011DF166"/>
    <w:rsid w:val="012957CA"/>
    <w:rsid w:val="01335A37"/>
    <w:rsid w:val="0134426C"/>
    <w:rsid w:val="013DADAB"/>
    <w:rsid w:val="013EE2DD"/>
    <w:rsid w:val="014166B3"/>
    <w:rsid w:val="01488ABC"/>
    <w:rsid w:val="01499170"/>
    <w:rsid w:val="01566C6F"/>
    <w:rsid w:val="01613994"/>
    <w:rsid w:val="0164AB66"/>
    <w:rsid w:val="0169DE4C"/>
    <w:rsid w:val="016B20A0"/>
    <w:rsid w:val="016DD85F"/>
    <w:rsid w:val="0176D253"/>
    <w:rsid w:val="0178047A"/>
    <w:rsid w:val="017E64F6"/>
    <w:rsid w:val="0181CA1F"/>
    <w:rsid w:val="018940BA"/>
    <w:rsid w:val="0190B48E"/>
    <w:rsid w:val="019D5F51"/>
    <w:rsid w:val="01BCA14A"/>
    <w:rsid w:val="01BFF582"/>
    <w:rsid w:val="01D04172"/>
    <w:rsid w:val="01D277C4"/>
    <w:rsid w:val="01D84EA8"/>
    <w:rsid w:val="01DBB450"/>
    <w:rsid w:val="01E28B65"/>
    <w:rsid w:val="01E4C1FD"/>
    <w:rsid w:val="01F4061F"/>
    <w:rsid w:val="01FA9050"/>
    <w:rsid w:val="020971EF"/>
    <w:rsid w:val="020BCB04"/>
    <w:rsid w:val="020C5E6C"/>
    <w:rsid w:val="0216AF92"/>
    <w:rsid w:val="022218B0"/>
    <w:rsid w:val="0224BECD"/>
    <w:rsid w:val="0226A4E5"/>
    <w:rsid w:val="022A15FE"/>
    <w:rsid w:val="022E4681"/>
    <w:rsid w:val="023203AD"/>
    <w:rsid w:val="0239A0BC"/>
    <w:rsid w:val="023BDEAE"/>
    <w:rsid w:val="023C8E59"/>
    <w:rsid w:val="02465850"/>
    <w:rsid w:val="02466DB3"/>
    <w:rsid w:val="02470BF6"/>
    <w:rsid w:val="0249CA63"/>
    <w:rsid w:val="0249FFD3"/>
    <w:rsid w:val="025057EA"/>
    <w:rsid w:val="02531922"/>
    <w:rsid w:val="025EF938"/>
    <w:rsid w:val="02637F0B"/>
    <w:rsid w:val="0267C531"/>
    <w:rsid w:val="026CB49E"/>
    <w:rsid w:val="02752FEE"/>
    <w:rsid w:val="027633EE"/>
    <w:rsid w:val="0281F3E7"/>
    <w:rsid w:val="028B61F4"/>
    <w:rsid w:val="0298881B"/>
    <w:rsid w:val="02AC94E6"/>
    <w:rsid w:val="02B1FBCA"/>
    <w:rsid w:val="02B23973"/>
    <w:rsid w:val="02BC7FE1"/>
    <w:rsid w:val="02BD29BA"/>
    <w:rsid w:val="02C32390"/>
    <w:rsid w:val="02C407B3"/>
    <w:rsid w:val="02C5C972"/>
    <w:rsid w:val="02C68C32"/>
    <w:rsid w:val="02C7DF06"/>
    <w:rsid w:val="02C8C562"/>
    <w:rsid w:val="02CAB47E"/>
    <w:rsid w:val="02CB40F8"/>
    <w:rsid w:val="02DF7BBB"/>
    <w:rsid w:val="02E303B3"/>
    <w:rsid w:val="02E6E2D7"/>
    <w:rsid w:val="02F2519A"/>
    <w:rsid w:val="02F702E7"/>
    <w:rsid w:val="030356B9"/>
    <w:rsid w:val="0304F3B2"/>
    <w:rsid w:val="0310A53F"/>
    <w:rsid w:val="03139C05"/>
    <w:rsid w:val="031502AF"/>
    <w:rsid w:val="031F392E"/>
    <w:rsid w:val="0326B2D6"/>
    <w:rsid w:val="0333AE22"/>
    <w:rsid w:val="03441848"/>
    <w:rsid w:val="034AEF76"/>
    <w:rsid w:val="034FBC20"/>
    <w:rsid w:val="03540753"/>
    <w:rsid w:val="035D2B1B"/>
    <w:rsid w:val="035D8035"/>
    <w:rsid w:val="035FBBCC"/>
    <w:rsid w:val="035FFEFE"/>
    <w:rsid w:val="0367619D"/>
    <w:rsid w:val="036C307B"/>
    <w:rsid w:val="036D25DC"/>
    <w:rsid w:val="036DD5DA"/>
    <w:rsid w:val="0372FF17"/>
    <w:rsid w:val="03783A67"/>
    <w:rsid w:val="038039BF"/>
    <w:rsid w:val="0383917A"/>
    <w:rsid w:val="03863D93"/>
    <w:rsid w:val="038DD379"/>
    <w:rsid w:val="039061A2"/>
    <w:rsid w:val="03919B3E"/>
    <w:rsid w:val="0393834E"/>
    <w:rsid w:val="0393885B"/>
    <w:rsid w:val="03951BEC"/>
    <w:rsid w:val="03987998"/>
    <w:rsid w:val="039FE868"/>
    <w:rsid w:val="03A0F7CA"/>
    <w:rsid w:val="03A52BBB"/>
    <w:rsid w:val="03A709A3"/>
    <w:rsid w:val="03ABCF03"/>
    <w:rsid w:val="03AE5EC1"/>
    <w:rsid w:val="03B0D8D5"/>
    <w:rsid w:val="03C3718A"/>
    <w:rsid w:val="03D0235E"/>
    <w:rsid w:val="03D02F35"/>
    <w:rsid w:val="03D37B79"/>
    <w:rsid w:val="03DE9401"/>
    <w:rsid w:val="03E96B49"/>
    <w:rsid w:val="03EBF051"/>
    <w:rsid w:val="03EEE396"/>
    <w:rsid w:val="03F46035"/>
    <w:rsid w:val="03F69D61"/>
    <w:rsid w:val="03F7EB34"/>
    <w:rsid w:val="03FC5028"/>
    <w:rsid w:val="0403DE2B"/>
    <w:rsid w:val="0403F9D8"/>
    <w:rsid w:val="04145B12"/>
    <w:rsid w:val="0423C4EC"/>
    <w:rsid w:val="0424054F"/>
    <w:rsid w:val="0430BD5B"/>
    <w:rsid w:val="04329450"/>
    <w:rsid w:val="0451FFA6"/>
    <w:rsid w:val="045558D5"/>
    <w:rsid w:val="045D5B09"/>
    <w:rsid w:val="04723978"/>
    <w:rsid w:val="04781BBA"/>
    <w:rsid w:val="04781CAF"/>
    <w:rsid w:val="047DBFC3"/>
    <w:rsid w:val="0481FE24"/>
    <w:rsid w:val="04825189"/>
    <w:rsid w:val="0484F4E8"/>
    <w:rsid w:val="048672BB"/>
    <w:rsid w:val="048B0952"/>
    <w:rsid w:val="048BD8B1"/>
    <w:rsid w:val="048CE5B2"/>
    <w:rsid w:val="048DBEEF"/>
    <w:rsid w:val="0497420D"/>
    <w:rsid w:val="0499B4CF"/>
    <w:rsid w:val="049C7F8B"/>
    <w:rsid w:val="049E0D49"/>
    <w:rsid w:val="04B08650"/>
    <w:rsid w:val="04B14392"/>
    <w:rsid w:val="04BB6DCC"/>
    <w:rsid w:val="04C590AB"/>
    <w:rsid w:val="04CCF095"/>
    <w:rsid w:val="04DBE89B"/>
    <w:rsid w:val="04DD04AF"/>
    <w:rsid w:val="04DE9D60"/>
    <w:rsid w:val="04E52E33"/>
    <w:rsid w:val="0504B341"/>
    <w:rsid w:val="050AD0BD"/>
    <w:rsid w:val="0516DB95"/>
    <w:rsid w:val="052B1384"/>
    <w:rsid w:val="053075F6"/>
    <w:rsid w:val="053C191A"/>
    <w:rsid w:val="053C8EAB"/>
    <w:rsid w:val="0543401C"/>
    <w:rsid w:val="054F9A46"/>
    <w:rsid w:val="055C2327"/>
    <w:rsid w:val="056187F8"/>
    <w:rsid w:val="0561D869"/>
    <w:rsid w:val="056918F3"/>
    <w:rsid w:val="05743A09"/>
    <w:rsid w:val="0575B53A"/>
    <w:rsid w:val="05761CBB"/>
    <w:rsid w:val="05853D06"/>
    <w:rsid w:val="0595CA7C"/>
    <w:rsid w:val="059B1408"/>
    <w:rsid w:val="059C34A9"/>
    <w:rsid w:val="05B5F19D"/>
    <w:rsid w:val="05B6758B"/>
    <w:rsid w:val="05BA6161"/>
    <w:rsid w:val="05C2C745"/>
    <w:rsid w:val="05DF0D6E"/>
    <w:rsid w:val="05E87257"/>
    <w:rsid w:val="05E95C2D"/>
    <w:rsid w:val="05ECB7F7"/>
    <w:rsid w:val="05F3B3DF"/>
    <w:rsid w:val="05FA3996"/>
    <w:rsid w:val="05FC8242"/>
    <w:rsid w:val="060036BD"/>
    <w:rsid w:val="06008FE2"/>
    <w:rsid w:val="0604973A"/>
    <w:rsid w:val="060B68AE"/>
    <w:rsid w:val="060CA068"/>
    <w:rsid w:val="060DAD95"/>
    <w:rsid w:val="0617B4A2"/>
    <w:rsid w:val="061D4839"/>
    <w:rsid w:val="0621D85E"/>
    <w:rsid w:val="062C88FE"/>
    <w:rsid w:val="06358E39"/>
    <w:rsid w:val="06379D95"/>
    <w:rsid w:val="064485E9"/>
    <w:rsid w:val="064A240B"/>
    <w:rsid w:val="064ABE1A"/>
    <w:rsid w:val="0650A6F6"/>
    <w:rsid w:val="06565473"/>
    <w:rsid w:val="065C9398"/>
    <w:rsid w:val="06661C67"/>
    <w:rsid w:val="0673E96D"/>
    <w:rsid w:val="0678F529"/>
    <w:rsid w:val="068ADC20"/>
    <w:rsid w:val="068C0344"/>
    <w:rsid w:val="068D766D"/>
    <w:rsid w:val="06A3BFA4"/>
    <w:rsid w:val="06AE6D37"/>
    <w:rsid w:val="06AF4F3B"/>
    <w:rsid w:val="06B5D062"/>
    <w:rsid w:val="06B6B226"/>
    <w:rsid w:val="06BBC5C4"/>
    <w:rsid w:val="06BFFE2D"/>
    <w:rsid w:val="06C5ACB3"/>
    <w:rsid w:val="06C8D2E0"/>
    <w:rsid w:val="06D46D28"/>
    <w:rsid w:val="06DC75FF"/>
    <w:rsid w:val="06EB3C89"/>
    <w:rsid w:val="071A5576"/>
    <w:rsid w:val="07204747"/>
    <w:rsid w:val="07284A43"/>
    <w:rsid w:val="0729EE80"/>
    <w:rsid w:val="072E4A52"/>
    <w:rsid w:val="072ED03B"/>
    <w:rsid w:val="07313071"/>
    <w:rsid w:val="0731DA35"/>
    <w:rsid w:val="073718BC"/>
    <w:rsid w:val="073FB6A7"/>
    <w:rsid w:val="0740D968"/>
    <w:rsid w:val="0750A1F4"/>
    <w:rsid w:val="0757386E"/>
    <w:rsid w:val="07752081"/>
    <w:rsid w:val="0779AE0E"/>
    <w:rsid w:val="07809BC7"/>
    <w:rsid w:val="07A0C38E"/>
    <w:rsid w:val="07A29B78"/>
    <w:rsid w:val="07C9645E"/>
    <w:rsid w:val="07D39DDD"/>
    <w:rsid w:val="07DDA10B"/>
    <w:rsid w:val="07DEFCA8"/>
    <w:rsid w:val="07E39616"/>
    <w:rsid w:val="07FB7D4A"/>
    <w:rsid w:val="07FDFFFD"/>
    <w:rsid w:val="08017137"/>
    <w:rsid w:val="080345C8"/>
    <w:rsid w:val="08037368"/>
    <w:rsid w:val="080A8C06"/>
    <w:rsid w:val="080DD544"/>
    <w:rsid w:val="080FED97"/>
    <w:rsid w:val="08197CF7"/>
    <w:rsid w:val="081FD0DB"/>
    <w:rsid w:val="08201CCF"/>
    <w:rsid w:val="0824A7E4"/>
    <w:rsid w:val="083142C7"/>
    <w:rsid w:val="0832336C"/>
    <w:rsid w:val="083EFF4C"/>
    <w:rsid w:val="08442DFC"/>
    <w:rsid w:val="085BA113"/>
    <w:rsid w:val="085E729C"/>
    <w:rsid w:val="086C9862"/>
    <w:rsid w:val="086E0719"/>
    <w:rsid w:val="0876FC22"/>
    <w:rsid w:val="0884D1CB"/>
    <w:rsid w:val="08874FD2"/>
    <w:rsid w:val="088DB936"/>
    <w:rsid w:val="08972C68"/>
    <w:rsid w:val="08973069"/>
    <w:rsid w:val="089780FD"/>
    <w:rsid w:val="089D0C69"/>
    <w:rsid w:val="08B09C14"/>
    <w:rsid w:val="08B18099"/>
    <w:rsid w:val="08B42C9C"/>
    <w:rsid w:val="08B5ACC2"/>
    <w:rsid w:val="08C8537D"/>
    <w:rsid w:val="08C86922"/>
    <w:rsid w:val="08D36E39"/>
    <w:rsid w:val="08D629EF"/>
    <w:rsid w:val="08DC8213"/>
    <w:rsid w:val="08DE6595"/>
    <w:rsid w:val="08E34506"/>
    <w:rsid w:val="08EABC46"/>
    <w:rsid w:val="08EC6DE5"/>
    <w:rsid w:val="08F72CF9"/>
    <w:rsid w:val="08F85E22"/>
    <w:rsid w:val="08F99740"/>
    <w:rsid w:val="08FA5986"/>
    <w:rsid w:val="08FEF1E9"/>
    <w:rsid w:val="0902C336"/>
    <w:rsid w:val="09094DAA"/>
    <w:rsid w:val="090A2C7A"/>
    <w:rsid w:val="090A693D"/>
    <w:rsid w:val="090AF756"/>
    <w:rsid w:val="090B27DC"/>
    <w:rsid w:val="090E04DB"/>
    <w:rsid w:val="090E2165"/>
    <w:rsid w:val="091CFC7D"/>
    <w:rsid w:val="092045FF"/>
    <w:rsid w:val="0926C6D8"/>
    <w:rsid w:val="092C5452"/>
    <w:rsid w:val="09333C86"/>
    <w:rsid w:val="0933B188"/>
    <w:rsid w:val="09418C6F"/>
    <w:rsid w:val="09496AA6"/>
    <w:rsid w:val="095341C6"/>
    <w:rsid w:val="0957ED4B"/>
    <w:rsid w:val="095BB9E2"/>
    <w:rsid w:val="095E8B6F"/>
    <w:rsid w:val="095F6117"/>
    <w:rsid w:val="096501ED"/>
    <w:rsid w:val="096BE8E8"/>
    <w:rsid w:val="096C0983"/>
    <w:rsid w:val="096FA886"/>
    <w:rsid w:val="0972D09F"/>
    <w:rsid w:val="09774D64"/>
    <w:rsid w:val="097920F1"/>
    <w:rsid w:val="097CBF38"/>
    <w:rsid w:val="097D6FBD"/>
    <w:rsid w:val="09815179"/>
    <w:rsid w:val="098E6F7E"/>
    <w:rsid w:val="0996AF72"/>
    <w:rsid w:val="0997B851"/>
    <w:rsid w:val="0997FF33"/>
    <w:rsid w:val="099A1DC3"/>
    <w:rsid w:val="099C4D8B"/>
    <w:rsid w:val="099CE56A"/>
    <w:rsid w:val="09A16429"/>
    <w:rsid w:val="09B1BA3E"/>
    <w:rsid w:val="09B5E198"/>
    <w:rsid w:val="09BB0A77"/>
    <w:rsid w:val="09BC485C"/>
    <w:rsid w:val="09BC98E1"/>
    <w:rsid w:val="09BEEDC7"/>
    <w:rsid w:val="09C74288"/>
    <w:rsid w:val="09C91A46"/>
    <w:rsid w:val="09CF358E"/>
    <w:rsid w:val="09D665F5"/>
    <w:rsid w:val="09D8E770"/>
    <w:rsid w:val="09DBD745"/>
    <w:rsid w:val="09DC67E0"/>
    <w:rsid w:val="09DE7E68"/>
    <w:rsid w:val="09F29741"/>
    <w:rsid w:val="09F3A5FC"/>
    <w:rsid w:val="09F5B53C"/>
    <w:rsid w:val="09F79E00"/>
    <w:rsid w:val="09F94E63"/>
    <w:rsid w:val="09FCCEA5"/>
    <w:rsid w:val="0A05D937"/>
    <w:rsid w:val="0A0D5061"/>
    <w:rsid w:val="0A2389E1"/>
    <w:rsid w:val="0A24344B"/>
    <w:rsid w:val="0A25492F"/>
    <w:rsid w:val="0A29323D"/>
    <w:rsid w:val="0A2BDE8C"/>
    <w:rsid w:val="0A2DC19A"/>
    <w:rsid w:val="0A2DECBC"/>
    <w:rsid w:val="0A31C17E"/>
    <w:rsid w:val="0A37DA50"/>
    <w:rsid w:val="0A41ACFB"/>
    <w:rsid w:val="0A5247DB"/>
    <w:rsid w:val="0A577D0F"/>
    <w:rsid w:val="0A5A9364"/>
    <w:rsid w:val="0A5EF7E9"/>
    <w:rsid w:val="0A66360A"/>
    <w:rsid w:val="0A6B9036"/>
    <w:rsid w:val="0A70201D"/>
    <w:rsid w:val="0A7B6442"/>
    <w:rsid w:val="0A98EFF8"/>
    <w:rsid w:val="0AA0E2FE"/>
    <w:rsid w:val="0AA8F6F9"/>
    <w:rsid w:val="0AA950C2"/>
    <w:rsid w:val="0AAD02E5"/>
    <w:rsid w:val="0AB565F6"/>
    <w:rsid w:val="0AB5ABF3"/>
    <w:rsid w:val="0AB71114"/>
    <w:rsid w:val="0ABA6D46"/>
    <w:rsid w:val="0AC3F327"/>
    <w:rsid w:val="0AC4D082"/>
    <w:rsid w:val="0AC52F45"/>
    <w:rsid w:val="0AC8B6BD"/>
    <w:rsid w:val="0AC8D72B"/>
    <w:rsid w:val="0AD6F0C6"/>
    <w:rsid w:val="0AD951CE"/>
    <w:rsid w:val="0ADC8959"/>
    <w:rsid w:val="0AF4C325"/>
    <w:rsid w:val="0AFC24C8"/>
    <w:rsid w:val="0B0041B1"/>
    <w:rsid w:val="0B00BA7E"/>
    <w:rsid w:val="0B01614C"/>
    <w:rsid w:val="0B050039"/>
    <w:rsid w:val="0B065A17"/>
    <w:rsid w:val="0B0D5094"/>
    <w:rsid w:val="0B10E3C5"/>
    <w:rsid w:val="0B13388A"/>
    <w:rsid w:val="0B13F392"/>
    <w:rsid w:val="0B27A452"/>
    <w:rsid w:val="0B308694"/>
    <w:rsid w:val="0B3734E2"/>
    <w:rsid w:val="0B3D5D61"/>
    <w:rsid w:val="0B46C996"/>
    <w:rsid w:val="0B47398A"/>
    <w:rsid w:val="0B47C129"/>
    <w:rsid w:val="0B4C94E3"/>
    <w:rsid w:val="0B4EE480"/>
    <w:rsid w:val="0B504457"/>
    <w:rsid w:val="0B602921"/>
    <w:rsid w:val="0B666155"/>
    <w:rsid w:val="0B7BFF40"/>
    <w:rsid w:val="0B854DE6"/>
    <w:rsid w:val="0B85CB69"/>
    <w:rsid w:val="0B8F0BF0"/>
    <w:rsid w:val="0B99F91D"/>
    <w:rsid w:val="0BA24742"/>
    <w:rsid w:val="0BAFFB53"/>
    <w:rsid w:val="0BB551D8"/>
    <w:rsid w:val="0BBCA946"/>
    <w:rsid w:val="0BC1E469"/>
    <w:rsid w:val="0BCB5811"/>
    <w:rsid w:val="0BCC4D30"/>
    <w:rsid w:val="0BD22692"/>
    <w:rsid w:val="0BDB5BBE"/>
    <w:rsid w:val="0BDC4B5A"/>
    <w:rsid w:val="0BE38169"/>
    <w:rsid w:val="0BF291B4"/>
    <w:rsid w:val="0BF864A1"/>
    <w:rsid w:val="0BFAAE27"/>
    <w:rsid w:val="0BFD1D04"/>
    <w:rsid w:val="0BFEE187"/>
    <w:rsid w:val="0C05999D"/>
    <w:rsid w:val="0C080C9A"/>
    <w:rsid w:val="0C09ABC3"/>
    <w:rsid w:val="0C0C4A4E"/>
    <w:rsid w:val="0C1714C1"/>
    <w:rsid w:val="0C2355B8"/>
    <w:rsid w:val="0C26D9CD"/>
    <w:rsid w:val="0C341015"/>
    <w:rsid w:val="0C36AA7C"/>
    <w:rsid w:val="0C38C12B"/>
    <w:rsid w:val="0C3CCF5C"/>
    <w:rsid w:val="0C438DF2"/>
    <w:rsid w:val="0C609F99"/>
    <w:rsid w:val="0C630BB9"/>
    <w:rsid w:val="0C6BD3C6"/>
    <w:rsid w:val="0C715E8A"/>
    <w:rsid w:val="0C7783D0"/>
    <w:rsid w:val="0C8F5D81"/>
    <w:rsid w:val="0C99CF7B"/>
    <w:rsid w:val="0C9BFA54"/>
    <w:rsid w:val="0C9E5DE4"/>
    <w:rsid w:val="0CA222D4"/>
    <w:rsid w:val="0CA38E16"/>
    <w:rsid w:val="0CAD269D"/>
    <w:rsid w:val="0CAF7A13"/>
    <w:rsid w:val="0CB3EE90"/>
    <w:rsid w:val="0CB4389B"/>
    <w:rsid w:val="0CBB3C51"/>
    <w:rsid w:val="0CBD78CC"/>
    <w:rsid w:val="0CC76AE7"/>
    <w:rsid w:val="0CCAC99B"/>
    <w:rsid w:val="0CCB15B3"/>
    <w:rsid w:val="0CCD9C5B"/>
    <w:rsid w:val="0CCFDF39"/>
    <w:rsid w:val="0CD2A6DC"/>
    <w:rsid w:val="0CDB8393"/>
    <w:rsid w:val="0CDD889A"/>
    <w:rsid w:val="0CE24B62"/>
    <w:rsid w:val="0CEA9599"/>
    <w:rsid w:val="0CF2B4B2"/>
    <w:rsid w:val="0D004E07"/>
    <w:rsid w:val="0D025424"/>
    <w:rsid w:val="0D0CF78C"/>
    <w:rsid w:val="0D0D35A9"/>
    <w:rsid w:val="0D130CD0"/>
    <w:rsid w:val="0D1595D7"/>
    <w:rsid w:val="0D1A7080"/>
    <w:rsid w:val="0D1F43B5"/>
    <w:rsid w:val="0D20D56F"/>
    <w:rsid w:val="0D239371"/>
    <w:rsid w:val="0D279886"/>
    <w:rsid w:val="0D2A455F"/>
    <w:rsid w:val="0D2AD084"/>
    <w:rsid w:val="0D31A261"/>
    <w:rsid w:val="0D321DB7"/>
    <w:rsid w:val="0D368DC0"/>
    <w:rsid w:val="0D36E07D"/>
    <w:rsid w:val="0D37469D"/>
    <w:rsid w:val="0D3EF8CC"/>
    <w:rsid w:val="0D3F74C3"/>
    <w:rsid w:val="0D4B653C"/>
    <w:rsid w:val="0D502BDA"/>
    <w:rsid w:val="0D5EB24D"/>
    <w:rsid w:val="0D60F137"/>
    <w:rsid w:val="0D77EA67"/>
    <w:rsid w:val="0D86BE46"/>
    <w:rsid w:val="0D8BBBDD"/>
    <w:rsid w:val="0D9118F3"/>
    <w:rsid w:val="0DA51F8B"/>
    <w:rsid w:val="0DA52449"/>
    <w:rsid w:val="0DAD1350"/>
    <w:rsid w:val="0DB100E3"/>
    <w:rsid w:val="0DB2B7C3"/>
    <w:rsid w:val="0DC34CB0"/>
    <w:rsid w:val="0DC64547"/>
    <w:rsid w:val="0DC924B3"/>
    <w:rsid w:val="0DCB09AD"/>
    <w:rsid w:val="0DD9D8FB"/>
    <w:rsid w:val="0DDA58ED"/>
    <w:rsid w:val="0DE7D533"/>
    <w:rsid w:val="0DEB4070"/>
    <w:rsid w:val="0DEF46F6"/>
    <w:rsid w:val="0DFAD7F3"/>
    <w:rsid w:val="0DFDFC5E"/>
    <w:rsid w:val="0E01561B"/>
    <w:rsid w:val="0E052599"/>
    <w:rsid w:val="0E05A208"/>
    <w:rsid w:val="0E09BDD1"/>
    <w:rsid w:val="0E156551"/>
    <w:rsid w:val="0E163EB7"/>
    <w:rsid w:val="0E1EF87A"/>
    <w:rsid w:val="0E201B91"/>
    <w:rsid w:val="0E4A252B"/>
    <w:rsid w:val="0E5199C8"/>
    <w:rsid w:val="0E58B536"/>
    <w:rsid w:val="0E595385"/>
    <w:rsid w:val="0E599E83"/>
    <w:rsid w:val="0E6746E7"/>
    <w:rsid w:val="0E68312B"/>
    <w:rsid w:val="0E6CD702"/>
    <w:rsid w:val="0E6CF206"/>
    <w:rsid w:val="0E700F5E"/>
    <w:rsid w:val="0E743E73"/>
    <w:rsid w:val="0E7537A7"/>
    <w:rsid w:val="0E7C85A1"/>
    <w:rsid w:val="0E80FA04"/>
    <w:rsid w:val="0E855C2C"/>
    <w:rsid w:val="0E959A1B"/>
    <w:rsid w:val="0E98DBA3"/>
    <w:rsid w:val="0E99595D"/>
    <w:rsid w:val="0E998A94"/>
    <w:rsid w:val="0E9A43EA"/>
    <w:rsid w:val="0EA39717"/>
    <w:rsid w:val="0EA51476"/>
    <w:rsid w:val="0EA7805A"/>
    <w:rsid w:val="0EAA1417"/>
    <w:rsid w:val="0EAC0C6E"/>
    <w:rsid w:val="0EAD0A6B"/>
    <w:rsid w:val="0EB30A8E"/>
    <w:rsid w:val="0EBD34BA"/>
    <w:rsid w:val="0EC2AADF"/>
    <w:rsid w:val="0EC76E9C"/>
    <w:rsid w:val="0ECAF637"/>
    <w:rsid w:val="0ECB996F"/>
    <w:rsid w:val="0ED05C77"/>
    <w:rsid w:val="0ED4D34F"/>
    <w:rsid w:val="0ED7FB82"/>
    <w:rsid w:val="0EDE2257"/>
    <w:rsid w:val="0EFB24CF"/>
    <w:rsid w:val="0EFE2704"/>
    <w:rsid w:val="0F0CAB01"/>
    <w:rsid w:val="0F122A28"/>
    <w:rsid w:val="0F1C44EB"/>
    <w:rsid w:val="0F1F8F8A"/>
    <w:rsid w:val="0F230904"/>
    <w:rsid w:val="0F2957B9"/>
    <w:rsid w:val="0F2D4B58"/>
    <w:rsid w:val="0F36A918"/>
    <w:rsid w:val="0F3821C6"/>
    <w:rsid w:val="0F3A7DCC"/>
    <w:rsid w:val="0F44105C"/>
    <w:rsid w:val="0F45764C"/>
    <w:rsid w:val="0F483CD9"/>
    <w:rsid w:val="0F4C3701"/>
    <w:rsid w:val="0F4C42D9"/>
    <w:rsid w:val="0F562262"/>
    <w:rsid w:val="0F5E4446"/>
    <w:rsid w:val="0F61267E"/>
    <w:rsid w:val="0F6185F9"/>
    <w:rsid w:val="0F642EBE"/>
    <w:rsid w:val="0F64F6F8"/>
    <w:rsid w:val="0F768284"/>
    <w:rsid w:val="0F77BF6C"/>
    <w:rsid w:val="0F792B8F"/>
    <w:rsid w:val="0F8206FD"/>
    <w:rsid w:val="0F83D330"/>
    <w:rsid w:val="0F87D98D"/>
    <w:rsid w:val="0F96F370"/>
    <w:rsid w:val="0F9A5ED4"/>
    <w:rsid w:val="0FA8BFB4"/>
    <w:rsid w:val="0FB28568"/>
    <w:rsid w:val="0FBD1F30"/>
    <w:rsid w:val="0FBF0A95"/>
    <w:rsid w:val="0FBF1DB2"/>
    <w:rsid w:val="0FC3A4DE"/>
    <w:rsid w:val="0FC7849B"/>
    <w:rsid w:val="0FD2C609"/>
    <w:rsid w:val="0FDB64CF"/>
    <w:rsid w:val="0FDE110C"/>
    <w:rsid w:val="0FDF0FB6"/>
    <w:rsid w:val="0FE58162"/>
    <w:rsid w:val="0FEC5664"/>
    <w:rsid w:val="0FEEF8D4"/>
    <w:rsid w:val="0FF92319"/>
    <w:rsid w:val="100AE0C3"/>
    <w:rsid w:val="100C653E"/>
    <w:rsid w:val="100E7EB5"/>
    <w:rsid w:val="1014DC25"/>
    <w:rsid w:val="101792E4"/>
    <w:rsid w:val="101B6371"/>
    <w:rsid w:val="101D108A"/>
    <w:rsid w:val="102077B0"/>
    <w:rsid w:val="102663BD"/>
    <w:rsid w:val="103AAB3B"/>
    <w:rsid w:val="10430B7E"/>
    <w:rsid w:val="104F0759"/>
    <w:rsid w:val="10517377"/>
    <w:rsid w:val="10713CE7"/>
    <w:rsid w:val="10749E52"/>
    <w:rsid w:val="1075C713"/>
    <w:rsid w:val="107756C9"/>
    <w:rsid w:val="1088DCF7"/>
    <w:rsid w:val="1093968E"/>
    <w:rsid w:val="1094A37F"/>
    <w:rsid w:val="1095800B"/>
    <w:rsid w:val="10A172AC"/>
    <w:rsid w:val="10A19540"/>
    <w:rsid w:val="10A23E74"/>
    <w:rsid w:val="10A33AD3"/>
    <w:rsid w:val="10A98543"/>
    <w:rsid w:val="10AA987F"/>
    <w:rsid w:val="10AF5979"/>
    <w:rsid w:val="10B32C72"/>
    <w:rsid w:val="10BE0CF0"/>
    <w:rsid w:val="10C67B2A"/>
    <w:rsid w:val="10C83394"/>
    <w:rsid w:val="10CA2A46"/>
    <w:rsid w:val="10D01FA5"/>
    <w:rsid w:val="10D51A2F"/>
    <w:rsid w:val="10D8718E"/>
    <w:rsid w:val="10DD3AAD"/>
    <w:rsid w:val="10E21DAB"/>
    <w:rsid w:val="10E24B37"/>
    <w:rsid w:val="10E2F505"/>
    <w:rsid w:val="10FF1F6C"/>
    <w:rsid w:val="11021C80"/>
    <w:rsid w:val="11056CF3"/>
    <w:rsid w:val="110F2826"/>
    <w:rsid w:val="1126A2A3"/>
    <w:rsid w:val="11273497"/>
    <w:rsid w:val="112D8036"/>
    <w:rsid w:val="11365E78"/>
    <w:rsid w:val="113BBDD1"/>
    <w:rsid w:val="1144FDDB"/>
    <w:rsid w:val="11573759"/>
    <w:rsid w:val="115EDBB9"/>
    <w:rsid w:val="1167E9F9"/>
    <w:rsid w:val="1172F4D8"/>
    <w:rsid w:val="11765047"/>
    <w:rsid w:val="117C98E2"/>
    <w:rsid w:val="11837517"/>
    <w:rsid w:val="118421C6"/>
    <w:rsid w:val="1185F19B"/>
    <w:rsid w:val="118BAB57"/>
    <w:rsid w:val="1196E543"/>
    <w:rsid w:val="119DB1B0"/>
    <w:rsid w:val="11A6E523"/>
    <w:rsid w:val="11AED43C"/>
    <w:rsid w:val="11B428B0"/>
    <w:rsid w:val="11BD7E1D"/>
    <w:rsid w:val="11BF619F"/>
    <w:rsid w:val="11CC3206"/>
    <w:rsid w:val="11D2C52D"/>
    <w:rsid w:val="11DB5235"/>
    <w:rsid w:val="11E4B127"/>
    <w:rsid w:val="11E4BEA1"/>
    <w:rsid w:val="11E8EAF1"/>
    <w:rsid w:val="11F18E6D"/>
    <w:rsid w:val="11F98B5B"/>
    <w:rsid w:val="1207389B"/>
    <w:rsid w:val="12082682"/>
    <w:rsid w:val="120C1586"/>
    <w:rsid w:val="1211B562"/>
    <w:rsid w:val="12130B69"/>
    <w:rsid w:val="12151E02"/>
    <w:rsid w:val="1217D5EF"/>
    <w:rsid w:val="121C1577"/>
    <w:rsid w:val="1223F541"/>
    <w:rsid w:val="12301C49"/>
    <w:rsid w:val="12424FD9"/>
    <w:rsid w:val="1245A1AD"/>
    <w:rsid w:val="124A42BA"/>
    <w:rsid w:val="124AF4F3"/>
    <w:rsid w:val="125051F3"/>
    <w:rsid w:val="1258D4C3"/>
    <w:rsid w:val="125DEF8B"/>
    <w:rsid w:val="1276D8F6"/>
    <w:rsid w:val="12775D1E"/>
    <w:rsid w:val="127B47C4"/>
    <w:rsid w:val="127C51DF"/>
    <w:rsid w:val="1288B56E"/>
    <w:rsid w:val="128BA662"/>
    <w:rsid w:val="12945D69"/>
    <w:rsid w:val="1298AAED"/>
    <w:rsid w:val="129AF5AE"/>
    <w:rsid w:val="12AAF6AC"/>
    <w:rsid w:val="12B637FE"/>
    <w:rsid w:val="12B91A7D"/>
    <w:rsid w:val="12C46FAE"/>
    <w:rsid w:val="12D18F47"/>
    <w:rsid w:val="12DF7A6C"/>
    <w:rsid w:val="12EB6DD9"/>
    <w:rsid w:val="12EEC19C"/>
    <w:rsid w:val="12EEF09A"/>
    <w:rsid w:val="12F8E5F9"/>
    <w:rsid w:val="1302733C"/>
    <w:rsid w:val="13105C10"/>
    <w:rsid w:val="13124124"/>
    <w:rsid w:val="1313AA7A"/>
    <w:rsid w:val="1314A4A9"/>
    <w:rsid w:val="131F6FDF"/>
    <w:rsid w:val="1329A85C"/>
    <w:rsid w:val="132D6DB6"/>
    <w:rsid w:val="132EB046"/>
    <w:rsid w:val="133008F2"/>
    <w:rsid w:val="133739BC"/>
    <w:rsid w:val="133CCD67"/>
    <w:rsid w:val="135059F1"/>
    <w:rsid w:val="13518C99"/>
    <w:rsid w:val="135201E2"/>
    <w:rsid w:val="135961A7"/>
    <w:rsid w:val="13610EDC"/>
    <w:rsid w:val="13677036"/>
    <w:rsid w:val="136B58C2"/>
    <w:rsid w:val="136C7EA0"/>
    <w:rsid w:val="1375A83E"/>
    <w:rsid w:val="13A1393D"/>
    <w:rsid w:val="13A5BA3E"/>
    <w:rsid w:val="13A97323"/>
    <w:rsid w:val="13B8768E"/>
    <w:rsid w:val="13BC5D51"/>
    <w:rsid w:val="13CEBAE8"/>
    <w:rsid w:val="13D59E61"/>
    <w:rsid w:val="13D641D9"/>
    <w:rsid w:val="13E4FFFE"/>
    <w:rsid w:val="13E927C4"/>
    <w:rsid w:val="13ECB8C2"/>
    <w:rsid w:val="13ECE44F"/>
    <w:rsid w:val="13F34CB7"/>
    <w:rsid w:val="13F421FD"/>
    <w:rsid w:val="13F636F7"/>
    <w:rsid w:val="140823C2"/>
    <w:rsid w:val="1415D58C"/>
    <w:rsid w:val="1415ECC6"/>
    <w:rsid w:val="1416B6D0"/>
    <w:rsid w:val="142A8811"/>
    <w:rsid w:val="142EA67B"/>
    <w:rsid w:val="143FEA44"/>
    <w:rsid w:val="1448A62F"/>
    <w:rsid w:val="144BB09E"/>
    <w:rsid w:val="144CDB5F"/>
    <w:rsid w:val="145D56DA"/>
    <w:rsid w:val="14665395"/>
    <w:rsid w:val="14670B87"/>
    <w:rsid w:val="1468251E"/>
    <w:rsid w:val="146A6BB4"/>
    <w:rsid w:val="146EAED1"/>
    <w:rsid w:val="14725FBC"/>
    <w:rsid w:val="147372D3"/>
    <w:rsid w:val="1484A289"/>
    <w:rsid w:val="148BA51E"/>
    <w:rsid w:val="14946280"/>
    <w:rsid w:val="149FEF4B"/>
    <w:rsid w:val="14A09E10"/>
    <w:rsid w:val="14A139C4"/>
    <w:rsid w:val="14A163A8"/>
    <w:rsid w:val="14A4D880"/>
    <w:rsid w:val="14A8EA33"/>
    <w:rsid w:val="14A9AB30"/>
    <w:rsid w:val="14B15DB4"/>
    <w:rsid w:val="14B41565"/>
    <w:rsid w:val="14B44162"/>
    <w:rsid w:val="14B5C6E3"/>
    <w:rsid w:val="14B771BA"/>
    <w:rsid w:val="14B81AD2"/>
    <w:rsid w:val="14B911FD"/>
    <w:rsid w:val="14BCEC07"/>
    <w:rsid w:val="14BCF5CC"/>
    <w:rsid w:val="14C2BCED"/>
    <w:rsid w:val="14C785E7"/>
    <w:rsid w:val="14CFB5E5"/>
    <w:rsid w:val="14D07BAD"/>
    <w:rsid w:val="14D20296"/>
    <w:rsid w:val="14E96C52"/>
    <w:rsid w:val="14ECA499"/>
    <w:rsid w:val="14EEB9F0"/>
    <w:rsid w:val="14F26604"/>
    <w:rsid w:val="14FB840A"/>
    <w:rsid w:val="14FFF459"/>
    <w:rsid w:val="15100E5C"/>
    <w:rsid w:val="151301F1"/>
    <w:rsid w:val="15182702"/>
    <w:rsid w:val="15186139"/>
    <w:rsid w:val="151FDFE8"/>
    <w:rsid w:val="1524378F"/>
    <w:rsid w:val="1525F586"/>
    <w:rsid w:val="152E7AF2"/>
    <w:rsid w:val="1533CD75"/>
    <w:rsid w:val="15378746"/>
    <w:rsid w:val="15397D1B"/>
    <w:rsid w:val="153A8F69"/>
    <w:rsid w:val="153CB0D4"/>
    <w:rsid w:val="153CFFB1"/>
    <w:rsid w:val="1546BAE8"/>
    <w:rsid w:val="154C3F23"/>
    <w:rsid w:val="155CBDBC"/>
    <w:rsid w:val="1564A653"/>
    <w:rsid w:val="157B1B04"/>
    <w:rsid w:val="157C3195"/>
    <w:rsid w:val="1582443F"/>
    <w:rsid w:val="15880352"/>
    <w:rsid w:val="158A2BF9"/>
    <w:rsid w:val="158E294C"/>
    <w:rsid w:val="158EA993"/>
    <w:rsid w:val="1593980F"/>
    <w:rsid w:val="15958184"/>
    <w:rsid w:val="15A132E8"/>
    <w:rsid w:val="15A9C2B0"/>
    <w:rsid w:val="15AC09EC"/>
    <w:rsid w:val="15C1B4A4"/>
    <w:rsid w:val="15C21655"/>
    <w:rsid w:val="15C79409"/>
    <w:rsid w:val="15C8E10E"/>
    <w:rsid w:val="15D3EABF"/>
    <w:rsid w:val="15DBC524"/>
    <w:rsid w:val="15DD1E43"/>
    <w:rsid w:val="15DEB201"/>
    <w:rsid w:val="15E69A10"/>
    <w:rsid w:val="15EB3A8E"/>
    <w:rsid w:val="15F3D4E2"/>
    <w:rsid w:val="15F8F84F"/>
    <w:rsid w:val="15FDC121"/>
    <w:rsid w:val="16047816"/>
    <w:rsid w:val="16084244"/>
    <w:rsid w:val="16101C12"/>
    <w:rsid w:val="1611AA17"/>
    <w:rsid w:val="1627F9D1"/>
    <w:rsid w:val="1632CCAD"/>
    <w:rsid w:val="163CAAC7"/>
    <w:rsid w:val="164CBD65"/>
    <w:rsid w:val="16581A36"/>
    <w:rsid w:val="1670F991"/>
    <w:rsid w:val="16738BF9"/>
    <w:rsid w:val="167A1114"/>
    <w:rsid w:val="167EB7E2"/>
    <w:rsid w:val="168D4895"/>
    <w:rsid w:val="1690C096"/>
    <w:rsid w:val="16A70867"/>
    <w:rsid w:val="16A9D351"/>
    <w:rsid w:val="16B08793"/>
    <w:rsid w:val="16BE5C3A"/>
    <w:rsid w:val="16C93932"/>
    <w:rsid w:val="16D7E8DC"/>
    <w:rsid w:val="16D94CDD"/>
    <w:rsid w:val="16DCF038"/>
    <w:rsid w:val="16DD467A"/>
    <w:rsid w:val="16F2A8E4"/>
    <w:rsid w:val="16F94562"/>
    <w:rsid w:val="16FC6441"/>
    <w:rsid w:val="16FEC819"/>
    <w:rsid w:val="16FF2B87"/>
    <w:rsid w:val="170D18AB"/>
    <w:rsid w:val="1716D2CB"/>
    <w:rsid w:val="171C390F"/>
    <w:rsid w:val="1729E1E3"/>
    <w:rsid w:val="17323CEE"/>
    <w:rsid w:val="173BB1D3"/>
    <w:rsid w:val="1740F5F3"/>
    <w:rsid w:val="1743C1E7"/>
    <w:rsid w:val="17457BCA"/>
    <w:rsid w:val="1748F125"/>
    <w:rsid w:val="174A473E"/>
    <w:rsid w:val="174C1C44"/>
    <w:rsid w:val="17710817"/>
    <w:rsid w:val="178AE38E"/>
    <w:rsid w:val="178C9834"/>
    <w:rsid w:val="1799AFC6"/>
    <w:rsid w:val="17A0C902"/>
    <w:rsid w:val="17ABBEE0"/>
    <w:rsid w:val="17ACFAFB"/>
    <w:rsid w:val="17B20AC5"/>
    <w:rsid w:val="17B8625D"/>
    <w:rsid w:val="17C402E9"/>
    <w:rsid w:val="17C81CE8"/>
    <w:rsid w:val="17CF987C"/>
    <w:rsid w:val="17D4CD2F"/>
    <w:rsid w:val="17DD54F4"/>
    <w:rsid w:val="17E440D5"/>
    <w:rsid w:val="17E4A836"/>
    <w:rsid w:val="17EB1450"/>
    <w:rsid w:val="17EB4E03"/>
    <w:rsid w:val="17F1616C"/>
    <w:rsid w:val="17FC7413"/>
    <w:rsid w:val="180AEBF7"/>
    <w:rsid w:val="180F3132"/>
    <w:rsid w:val="18149B86"/>
    <w:rsid w:val="18184B2B"/>
    <w:rsid w:val="1822DF3D"/>
    <w:rsid w:val="1823FB2C"/>
    <w:rsid w:val="1826C683"/>
    <w:rsid w:val="182E8B0D"/>
    <w:rsid w:val="182F3516"/>
    <w:rsid w:val="18444DBA"/>
    <w:rsid w:val="184A6688"/>
    <w:rsid w:val="184F3292"/>
    <w:rsid w:val="184F9451"/>
    <w:rsid w:val="185A3F1C"/>
    <w:rsid w:val="185E7B5D"/>
    <w:rsid w:val="1860C588"/>
    <w:rsid w:val="1861DA99"/>
    <w:rsid w:val="1862D776"/>
    <w:rsid w:val="1865BDF7"/>
    <w:rsid w:val="1873380D"/>
    <w:rsid w:val="18744B7D"/>
    <w:rsid w:val="18746BCC"/>
    <w:rsid w:val="1878EF89"/>
    <w:rsid w:val="187997A5"/>
    <w:rsid w:val="187FE026"/>
    <w:rsid w:val="18862BF9"/>
    <w:rsid w:val="1886FE5E"/>
    <w:rsid w:val="188962D8"/>
    <w:rsid w:val="188C9529"/>
    <w:rsid w:val="188E7AE3"/>
    <w:rsid w:val="18A08010"/>
    <w:rsid w:val="18A083E5"/>
    <w:rsid w:val="18A31632"/>
    <w:rsid w:val="18A86306"/>
    <w:rsid w:val="18B274C4"/>
    <w:rsid w:val="18BC7C7B"/>
    <w:rsid w:val="18BCE66D"/>
    <w:rsid w:val="18BD8CDA"/>
    <w:rsid w:val="18BFBFA5"/>
    <w:rsid w:val="18C223B4"/>
    <w:rsid w:val="18C641CA"/>
    <w:rsid w:val="18C7994B"/>
    <w:rsid w:val="18C9CC78"/>
    <w:rsid w:val="18CFA39A"/>
    <w:rsid w:val="18D0341B"/>
    <w:rsid w:val="18D7B3DD"/>
    <w:rsid w:val="18D7C5D4"/>
    <w:rsid w:val="18D93B5E"/>
    <w:rsid w:val="18DBF7BB"/>
    <w:rsid w:val="18DEAB37"/>
    <w:rsid w:val="18E40EA3"/>
    <w:rsid w:val="18E516A7"/>
    <w:rsid w:val="18E9025B"/>
    <w:rsid w:val="18E9DB15"/>
    <w:rsid w:val="18EC529B"/>
    <w:rsid w:val="18F55650"/>
    <w:rsid w:val="18F8E33E"/>
    <w:rsid w:val="18FE016B"/>
    <w:rsid w:val="1900F90F"/>
    <w:rsid w:val="190336D0"/>
    <w:rsid w:val="190EB79A"/>
    <w:rsid w:val="19148582"/>
    <w:rsid w:val="1916C02E"/>
    <w:rsid w:val="191A8966"/>
    <w:rsid w:val="191C1CBA"/>
    <w:rsid w:val="191C6F26"/>
    <w:rsid w:val="1921F2CC"/>
    <w:rsid w:val="19242178"/>
    <w:rsid w:val="192F896D"/>
    <w:rsid w:val="19432A56"/>
    <w:rsid w:val="1947C3C8"/>
    <w:rsid w:val="194C73CF"/>
    <w:rsid w:val="194E376F"/>
    <w:rsid w:val="1958AA31"/>
    <w:rsid w:val="1959C414"/>
    <w:rsid w:val="19679B0B"/>
    <w:rsid w:val="1970E442"/>
    <w:rsid w:val="19718D82"/>
    <w:rsid w:val="197E8AAE"/>
    <w:rsid w:val="1983B0D2"/>
    <w:rsid w:val="19840E4F"/>
    <w:rsid w:val="198BD41A"/>
    <w:rsid w:val="1993E0EB"/>
    <w:rsid w:val="1994AE8D"/>
    <w:rsid w:val="19984906"/>
    <w:rsid w:val="19996645"/>
    <w:rsid w:val="19A3B1B3"/>
    <w:rsid w:val="19A5CDB5"/>
    <w:rsid w:val="19B70323"/>
    <w:rsid w:val="19C46873"/>
    <w:rsid w:val="19C8E5AD"/>
    <w:rsid w:val="19D686FF"/>
    <w:rsid w:val="19DBCB21"/>
    <w:rsid w:val="19E72936"/>
    <w:rsid w:val="19F0CC7B"/>
    <w:rsid w:val="19F5CAFB"/>
    <w:rsid w:val="1A0F68D8"/>
    <w:rsid w:val="1A10284D"/>
    <w:rsid w:val="1A1521EE"/>
    <w:rsid w:val="1A221AE8"/>
    <w:rsid w:val="1A2DBA9A"/>
    <w:rsid w:val="1A3AD5AD"/>
    <w:rsid w:val="1A419FE2"/>
    <w:rsid w:val="1A4A2CCF"/>
    <w:rsid w:val="1A4C6B54"/>
    <w:rsid w:val="1A5338BF"/>
    <w:rsid w:val="1A699BCD"/>
    <w:rsid w:val="1A6F44E8"/>
    <w:rsid w:val="1A745C25"/>
    <w:rsid w:val="1A80AFEB"/>
    <w:rsid w:val="1A82D411"/>
    <w:rsid w:val="1A8C312B"/>
    <w:rsid w:val="1A8D7D8D"/>
    <w:rsid w:val="1A9424BC"/>
    <w:rsid w:val="1AA41B84"/>
    <w:rsid w:val="1AA9902D"/>
    <w:rsid w:val="1AAC2703"/>
    <w:rsid w:val="1AC164CA"/>
    <w:rsid w:val="1AC3A1EE"/>
    <w:rsid w:val="1AC9F399"/>
    <w:rsid w:val="1AD3A016"/>
    <w:rsid w:val="1AD7BCD9"/>
    <w:rsid w:val="1ADC9AEB"/>
    <w:rsid w:val="1AEA937E"/>
    <w:rsid w:val="1AF4C881"/>
    <w:rsid w:val="1B07EB81"/>
    <w:rsid w:val="1B0F74FB"/>
    <w:rsid w:val="1B11EE41"/>
    <w:rsid w:val="1B1515A8"/>
    <w:rsid w:val="1B180816"/>
    <w:rsid w:val="1B1B412E"/>
    <w:rsid w:val="1B238CB5"/>
    <w:rsid w:val="1B2EB504"/>
    <w:rsid w:val="1B2F1653"/>
    <w:rsid w:val="1B2F9DF5"/>
    <w:rsid w:val="1B318B15"/>
    <w:rsid w:val="1B391262"/>
    <w:rsid w:val="1B3C3355"/>
    <w:rsid w:val="1B3E76D8"/>
    <w:rsid w:val="1B43AD75"/>
    <w:rsid w:val="1B54E5F2"/>
    <w:rsid w:val="1B558911"/>
    <w:rsid w:val="1B55CA4B"/>
    <w:rsid w:val="1B603891"/>
    <w:rsid w:val="1B6401C0"/>
    <w:rsid w:val="1B670736"/>
    <w:rsid w:val="1B68B2AF"/>
    <w:rsid w:val="1B6C1B42"/>
    <w:rsid w:val="1B6F51A4"/>
    <w:rsid w:val="1B70F893"/>
    <w:rsid w:val="1B7ABD65"/>
    <w:rsid w:val="1B85423B"/>
    <w:rsid w:val="1B8FB579"/>
    <w:rsid w:val="1B91AA38"/>
    <w:rsid w:val="1B9E49CE"/>
    <w:rsid w:val="1BA524AC"/>
    <w:rsid w:val="1BB24BF1"/>
    <w:rsid w:val="1BB37978"/>
    <w:rsid w:val="1BB80208"/>
    <w:rsid w:val="1BC2E7EB"/>
    <w:rsid w:val="1BD4EC24"/>
    <w:rsid w:val="1BDEC9AB"/>
    <w:rsid w:val="1BE2DCA1"/>
    <w:rsid w:val="1BEE70E1"/>
    <w:rsid w:val="1BF029EC"/>
    <w:rsid w:val="1BF22734"/>
    <w:rsid w:val="1BF76F39"/>
    <w:rsid w:val="1BF9A222"/>
    <w:rsid w:val="1BFB5840"/>
    <w:rsid w:val="1BFD9EE4"/>
    <w:rsid w:val="1C0AA523"/>
    <w:rsid w:val="1C1B5BA5"/>
    <w:rsid w:val="1C1E9725"/>
    <w:rsid w:val="1C20E04E"/>
    <w:rsid w:val="1C22BC8D"/>
    <w:rsid w:val="1C2A0D49"/>
    <w:rsid w:val="1C474B80"/>
    <w:rsid w:val="1C4A2451"/>
    <w:rsid w:val="1C51C121"/>
    <w:rsid w:val="1C5772F7"/>
    <w:rsid w:val="1C58FA2A"/>
    <w:rsid w:val="1C5D3912"/>
    <w:rsid w:val="1C613ADF"/>
    <w:rsid w:val="1C6F6C3F"/>
    <w:rsid w:val="1C7808E6"/>
    <w:rsid w:val="1C7F5579"/>
    <w:rsid w:val="1C93226A"/>
    <w:rsid w:val="1C962098"/>
    <w:rsid w:val="1C9E52EB"/>
    <w:rsid w:val="1CA85225"/>
    <w:rsid w:val="1CA8C15B"/>
    <w:rsid w:val="1CB3D2EB"/>
    <w:rsid w:val="1CBC28F2"/>
    <w:rsid w:val="1CC34123"/>
    <w:rsid w:val="1CC603E9"/>
    <w:rsid w:val="1CD75425"/>
    <w:rsid w:val="1CDE1782"/>
    <w:rsid w:val="1CE37C86"/>
    <w:rsid w:val="1CEA870D"/>
    <w:rsid w:val="1CEA94DE"/>
    <w:rsid w:val="1D05569F"/>
    <w:rsid w:val="1D089030"/>
    <w:rsid w:val="1D0AC8B3"/>
    <w:rsid w:val="1D0DA8CC"/>
    <w:rsid w:val="1D19E4A3"/>
    <w:rsid w:val="1D1AA0F8"/>
    <w:rsid w:val="1D1BAB07"/>
    <w:rsid w:val="1D28B91F"/>
    <w:rsid w:val="1D317BC6"/>
    <w:rsid w:val="1D32B399"/>
    <w:rsid w:val="1D3A1C8C"/>
    <w:rsid w:val="1D4F3751"/>
    <w:rsid w:val="1D55981C"/>
    <w:rsid w:val="1D645997"/>
    <w:rsid w:val="1D66EB0C"/>
    <w:rsid w:val="1D6EFB9D"/>
    <w:rsid w:val="1D75FF88"/>
    <w:rsid w:val="1D7856CD"/>
    <w:rsid w:val="1D7BE87C"/>
    <w:rsid w:val="1D8394AF"/>
    <w:rsid w:val="1D90577B"/>
    <w:rsid w:val="1D91C0CE"/>
    <w:rsid w:val="1D92418B"/>
    <w:rsid w:val="1D9A5A4E"/>
    <w:rsid w:val="1D9F117C"/>
    <w:rsid w:val="1DA85B0F"/>
    <w:rsid w:val="1DA9E59B"/>
    <w:rsid w:val="1DBA8C2D"/>
    <w:rsid w:val="1DBBACB2"/>
    <w:rsid w:val="1DC03342"/>
    <w:rsid w:val="1DD1E89E"/>
    <w:rsid w:val="1DDAAD79"/>
    <w:rsid w:val="1DDFE91C"/>
    <w:rsid w:val="1DE200D8"/>
    <w:rsid w:val="1DE2B32E"/>
    <w:rsid w:val="1DE5A011"/>
    <w:rsid w:val="1DEAA301"/>
    <w:rsid w:val="1DECF54E"/>
    <w:rsid w:val="1DF8A911"/>
    <w:rsid w:val="1DFC52E2"/>
    <w:rsid w:val="1E0B3AFF"/>
    <w:rsid w:val="1E16DD2F"/>
    <w:rsid w:val="1E16DDD9"/>
    <w:rsid w:val="1E1D4856"/>
    <w:rsid w:val="1E1EAA7F"/>
    <w:rsid w:val="1E210BE4"/>
    <w:rsid w:val="1E27A430"/>
    <w:rsid w:val="1E28767B"/>
    <w:rsid w:val="1E3115DD"/>
    <w:rsid w:val="1E33FB13"/>
    <w:rsid w:val="1E419BC3"/>
    <w:rsid w:val="1E67DD41"/>
    <w:rsid w:val="1E68EB8A"/>
    <w:rsid w:val="1E6B6B80"/>
    <w:rsid w:val="1E6EF1C9"/>
    <w:rsid w:val="1E7522C2"/>
    <w:rsid w:val="1E7B8037"/>
    <w:rsid w:val="1E7C3526"/>
    <w:rsid w:val="1E8B7C56"/>
    <w:rsid w:val="1E91D7F7"/>
    <w:rsid w:val="1E99677B"/>
    <w:rsid w:val="1E99EB8E"/>
    <w:rsid w:val="1EA2B504"/>
    <w:rsid w:val="1EA7F224"/>
    <w:rsid w:val="1EB49D46"/>
    <w:rsid w:val="1EB813C2"/>
    <w:rsid w:val="1EB8A365"/>
    <w:rsid w:val="1EBD6113"/>
    <w:rsid w:val="1EBE94EA"/>
    <w:rsid w:val="1EC359F9"/>
    <w:rsid w:val="1ED33916"/>
    <w:rsid w:val="1ED43104"/>
    <w:rsid w:val="1ED832D0"/>
    <w:rsid w:val="1EE53B19"/>
    <w:rsid w:val="1EF4BC91"/>
    <w:rsid w:val="1EF5B712"/>
    <w:rsid w:val="1F01464B"/>
    <w:rsid w:val="1F09B9B4"/>
    <w:rsid w:val="1F22E73A"/>
    <w:rsid w:val="1F23A782"/>
    <w:rsid w:val="1F24D9B0"/>
    <w:rsid w:val="1F265A04"/>
    <w:rsid w:val="1F2DA4D4"/>
    <w:rsid w:val="1F31D315"/>
    <w:rsid w:val="1F32AE62"/>
    <w:rsid w:val="1F375FA4"/>
    <w:rsid w:val="1F395481"/>
    <w:rsid w:val="1F3D2ACB"/>
    <w:rsid w:val="1F474FFD"/>
    <w:rsid w:val="1F4E8FE0"/>
    <w:rsid w:val="1F527AC5"/>
    <w:rsid w:val="1F55A119"/>
    <w:rsid w:val="1F6036DA"/>
    <w:rsid w:val="1F82B959"/>
    <w:rsid w:val="1F8467B3"/>
    <w:rsid w:val="1F84EAF8"/>
    <w:rsid w:val="1F920325"/>
    <w:rsid w:val="1F938A4A"/>
    <w:rsid w:val="1F9652B6"/>
    <w:rsid w:val="1F984F47"/>
    <w:rsid w:val="1FB81011"/>
    <w:rsid w:val="1FBBA995"/>
    <w:rsid w:val="1FBDBB0C"/>
    <w:rsid w:val="1FCB08B8"/>
    <w:rsid w:val="1FCB6312"/>
    <w:rsid w:val="1FD08F8C"/>
    <w:rsid w:val="1FD37458"/>
    <w:rsid w:val="1FDE0C77"/>
    <w:rsid w:val="1FE6688C"/>
    <w:rsid w:val="1FEF019D"/>
    <w:rsid w:val="1FF4D49E"/>
    <w:rsid w:val="1FF5791A"/>
    <w:rsid w:val="1FF70B32"/>
    <w:rsid w:val="1FFE9338"/>
    <w:rsid w:val="2006D50D"/>
    <w:rsid w:val="2011D835"/>
    <w:rsid w:val="201E263B"/>
    <w:rsid w:val="20433476"/>
    <w:rsid w:val="2044718F"/>
    <w:rsid w:val="204D213C"/>
    <w:rsid w:val="20518CFE"/>
    <w:rsid w:val="205B709D"/>
    <w:rsid w:val="2061BEEB"/>
    <w:rsid w:val="206CB483"/>
    <w:rsid w:val="2077647A"/>
    <w:rsid w:val="208282BE"/>
    <w:rsid w:val="20843103"/>
    <w:rsid w:val="2084E92A"/>
    <w:rsid w:val="2089B813"/>
    <w:rsid w:val="208A0B72"/>
    <w:rsid w:val="208CF229"/>
    <w:rsid w:val="2090A706"/>
    <w:rsid w:val="20911443"/>
    <w:rsid w:val="20935428"/>
    <w:rsid w:val="2095920C"/>
    <w:rsid w:val="2095A1F6"/>
    <w:rsid w:val="20A4C3A2"/>
    <w:rsid w:val="20A8F49B"/>
    <w:rsid w:val="20ADC981"/>
    <w:rsid w:val="20B41CC3"/>
    <w:rsid w:val="20B4B266"/>
    <w:rsid w:val="20B6CCAE"/>
    <w:rsid w:val="20C713AE"/>
    <w:rsid w:val="20CAAB41"/>
    <w:rsid w:val="20D0617C"/>
    <w:rsid w:val="20D18B9A"/>
    <w:rsid w:val="20DDBE1A"/>
    <w:rsid w:val="20DE6EDF"/>
    <w:rsid w:val="20DFE6C4"/>
    <w:rsid w:val="20F4AF58"/>
    <w:rsid w:val="20F63143"/>
    <w:rsid w:val="20F7F3F6"/>
    <w:rsid w:val="20FBC256"/>
    <w:rsid w:val="20FBD9B7"/>
    <w:rsid w:val="20FCF6C8"/>
    <w:rsid w:val="20FF2A1C"/>
    <w:rsid w:val="20FFF434"/>
    <w:rsid w:val="2105C8E6"/>
    <w:rsid w:val="2108412F"/>
    <w:rsid w:val="210B1522"/>
    <w:rsid w:val="2115503D"/>
    <w:rsid w:val="211677CC"/>
    <w:rsid w:val="2119A0FF"/>
    <w:rsid w:val="21296852"/>
    <w:rsid w:val="2137A8E4"/>
    <w:rsid w:val="213F123D"/>
    <w:rsid w:val="2141684B"/>
    <w:rsid w:val="214A6E3A"/>
    <w:rsid w:val="215465F3"/>
    <w:rsid w:val="21577D1F"/>
    <w:rsid w:val="21597E87"/>
    <w:rsid w:val="215EC101"/>
    <w:rsid w:val="2164537D"/>
    <w:rsid w:val="21652168"/>
    <w:rsid w:val="216B6440"/>
    <w:rsid w:val="2171973C"/>
    <w:rsid w:val="21727104"/>
    <w:rsid w:val="2174DB26"/>
    <w:rsid w:val="217B752F"/>
    <w:rsid w:val="217C4072"/>
    <w:rsid w:val="218675BE"/>
    <w:rsid w:val="218702BB"/>
    <w:rsid w:val="21878C60"/>
    <w:rsid w:val="21896379"/>
    <w:rsid w:val="219E84A1"/>
    <w:rsid w:val="21A0FCCB"/>
    <w:rsid w:val="21A7AD12"/>
    <w:rsid w:val="21B62D32"/>
    <w:rsid w:val="21B94BF0"/>
    <w:rsid w:val="21C603A2"/>
    <w:rsid w:val="21C93D20"/>
    <w:rsid w:val="21CC95D6"/>
    <w:rsid w:val="21D69F11"/>
    <w:rsid w:val="21E766B3"/>
    <w:rsid w:val="21E87099"/>
    <w:rsid w:val="21E898E1"/>
    <w:rsid w:val="21EAC27F"/>
    <w:rsid w:val="21EBC492"/>
    <w:rsid w:val="21F5C909"/>
    <w:rsid w:val="220003C8"/>
    <w:rsid w:val="2201DEAD"/>
    <w:rsid w:val="2204C0EB"/>
    <w:rsid w:val="22066AA1"/>
    <w:rsid w:val="220DFAB9"/>
    <w:rsid w:val="2215A93D"/>
    <w:rsid w:val="2217A8BC"/>
    <w:rsid w:val="221F33E8"/>
    <w:rsid w:val="2225D8DE"/>
    <w:rsid w:val="222BB356"/>
    <w:rsid w:val="2232DEA0"/>
    <w:rsid w:val="223CD7F3"/>
    <w:rsid w:val="2242CFEA"/>
    <w:rsid w:val="2247CC56"/>
    <w:rsid w:val="224DBE1E"/>
    <w:rsid w:val="2255AF9E"/>
    <w:rsid w:val="22621BAB"/>
    <w:rsid w:val="2268E3F2"/>
    <w:rsid w:val="226A8A08"/>
    <w:rsid w:val="2273EA82"/>
    <w:rsid w:val="22767DEB"/>
    <w:rsid w:val="22781B8C"/>
    <w:rsid w:val="2278AAE0"/>
    <w:rsid w:val="227A4805"/>
    <w:rsid w:val="227D1C32"/>
    <w:rsid w:val="22819481"/>
    <w:rsid w:val="2282AA64"/>
    <w:rsid w:val="228FA62C"/>
    <w:rsid w:val="2290880D"/>
    <w:rsid w:val="2298E278"/>
    <w:rsid w:val="229A5212"/>
    <w:rsid w:val="22A82E42"/>
    <w:rsid w:val="22AC8090"/>
    <w:rsid w:val="22B7C12C"/>
    <w:rsid w:val="22BA1B2D"/>
    <w:rsid w:val="22CB57E4"/>
    <w:rsid w:val="22DAFF2C"/>
    <w:rsid w:val="22DBFCCD"/>
    <w:rsid w:val="22DCA73A"/>
    <w:rsid w:val="22DFDF82"/>
    <w:rsid w:val="22E370CC"/>
    <w:rsid w:val="22E5E8CC"/>
    <w:rsid w:val="22ED967E"/>
    <w:rsid w:val="22F36DEE"/>
    <w:rsid w:val="22F65589"/>
    <w:rsid w:val="230151F9"/>
    <w:rsid w:val="23081B90"/>
    <w:rsid w:val="230D78FC"/>
    <w:rsid w:val="231336C7"/>
    <w:rsid w:val="2317AA81"/>
    <w:rsid w:val="23239C10"/>
    <w:rsid w:val="2328466A"/>
    <w:rsid w:val="2338CD4C"/>
    <w:rsid w:val="233F03EA"/>
    <w:rsid w:val="23428767"/>
    <w:rsid w:val="2344C40A"/>
    <w:rsid w:val="2348201B"/>
    <w:rsid w:val="234BA912"/>
    <w:rsid w:val="235142E3"/>
    <w:rsid w:val="235A0685"/>
    <w:rsid w:val="2370255F"/>
    <w:rsid w:val="23707278"/>
    <w:rsid w:val="237280FA"/>
    <w:rsid w:val="2379C14A"/>
    <w:rsid w:val="238AB6B3"/>
    <w:rsid w:val="2391A2F3"/>
    <w:rsid w:val="23932CCD"/>
    <w:rsid w:val="2393BD63"/>
    <w:rsid w:val="23997D60"/>
    <w:rsid w:val="23AC4338"/>
    <w:rsid w:val="23AFE5D7"/>
    <w:rsid w:val="23B5D22B"/>
    <w:rsid w:val="23B6F52E"/>
    <w:rsid w:val="23BB263F"/>
    <w:rsid w:val="23C1587C"/>
    <w:rsid w:val="23C512E2"/>
    <w:rsid w:val="23D56269"/>
    <w:rsid w:val="23D701DE"/>
    <w:rsid w:val="23E0BD24"/>
    <w:rsid w:val="23E41A41"/>
    <w:rsid w:val="23EB606F"/>
    <w:rsid w:val="23F46458"/>
    <w:rsid w:val="2400D3AC"/>
    <w:rsid w:val="24019B21"/>
    <w:rsid w:val="2404C070"/>
    <w:rsid w:val="24051BDF"/>
    <w:rsid w:val="2409CF09"/>
    <w:rsid w:val="24147412"/>
    <w:rsid w:val="241817EB"/>
    <w:rsid w:val="241A0F5D"/>
    <w:rsid w:val="241A452B"/>
    <w:rsid w:val="24287055"/>
    <w:rsid w:val="242AF128"/>
    <w:rsid w:val="242DAD5B"/>
    <w:rsid w:val="242EC5C2"/>
    <w:rsid w:val="243B4FBE"/>
    <w:rsid w:val="2444F3EE"/>
    <w:rsid w:val="244EDB53"/>
    <w:rsid w:val="2450423D"/>
    <w:rsid w:val="2451E57A"/>
    <w:rsid w:val="245EF5A6"/>
    <w:rsid w:val="24654DA8"/>
    <w:rsid w:val="246D12CC"/>
    <w:rsid w:val="248470F9"/>
    <w:rsid w:val="2485EA88"/>
    <w:rsid w:val="2489FD8E"/>
    <w:rsid w:val="248AE80B"/>
    <w:rsid w:val="24986D4C"/>
    <w:rsid w:val="249CAA9D"/>
    <w:rsid w:val="24A4E2BF"/>
    <w:rsid w:val="24A7E2C6"/>
    <w:rsid w:val="24B40723"/>
    <w:rsid w:val="24BBD705"/>
    <w:rsid w:val="24BEB4B9"/>
    <w:rsid w:val="24C248CA"/>
    <w:rsid w:val="24C362CB"/>
    <w:rsid w:val="24E8DC86"/>
    <w:rsid w:val="24EF791B"/>
    <w:rsid w:val="24F187CA"/>
    <w:rsid w:val="24F57FD1"/>
    <w:rsid w:val="24F7FDCF"/>
    <w:rsid w:val="24F9BB0F"/>
    <w:rsid w:val="24FD39AD"/>
    <w:rsid w:val="2507B7E8"/>
    <w:rsid w:val="2508F526"/>
    <w:rsid w:val="2508F6A4"/>
    <w:rsid w:val="250B0D6E"/>
    <w:rsid w:val="250DF90C"/>
    <w:rsid w:val="25106A42"/>
    <w:rsid w:val="251A2D21"/>
    <w:rsid w:val="251ED1C0"/>
    <w:rsid w:val="25207A33"/>
    <w:rsid w:val="2522C539"/>
    <w:rsid w:val="25234D62"/>
    <w:rsid w:val="252704AB"/>
    <w:rsid w:val="252D4475"/>
    <w:rsid w:val="252F4911"/>
    <w:rsid w:val="253FFC57"/>
    <w:rsid w:val="2541F45E"/>
    <w:rsid w:val="2544A239"/>
    <w:rsid w:val="255375EA"/>
    <w:rsid w:val="2567F93D"/>
    <w:rsid w:val="257B6835"/>
    <w:rsid w:val="257BE62B"/>
    <w:rsid w:val="257E56FD"/>
    <w:rsid w:val="2583A3AC"/>
    <w:rsid w:val="2587422F"/>
    <w:rsid w:val="258958D2"/>
    <w:rsid w:val="258FADFE"/>
    <w:rsid w:val="2590DB45"/>
    <w:rsid w:val="25938A4E"/>
    <w:rsid w:val="259DF26E"/>
    <w:rsid w:val="25A3A3DA"/>
    <w:rsid w:val="25A47D5D"/>
    <w:rsid w:val="25A6E22C"/>
    <w:rsid w:val="25AB068A"/>
    <w:rsid w:val="25AB279A"/>
    <w:rsid w:val="25B92EA6"/>
    <w:rsid w:val="25C7DCD1"/>
    <w:rsid w:val="25CA5925"/>
    <w:rsid w:val="25CCE448"/>
    <w:rsid w:val="25D2C0F5"/>
    <w:rsid w:val="25DD2039"/>
    <w:rsid w:val="25DE64F4"/>
    <w:rsid w:val="25E98132"/>
    <w:rsid w:val="25EE32DE"/>
    <w:rsid w:val="25F4AA52"/>
    <w:rsid w:val="25F5CC74"/>
    <w:rsid w:val="25FAB19F"/>
    <w:rsid w:val="25FDD0AE"/>
    <w:rsid w:val="25FFCE93"/>
    <w:rsid w:val="2609BD15"/>
    <w:rsid w:val="260CF0C5"/>
    <w:rsid w:val="261596C0"/>
    <w:rsid w:val="261EE0CA"/>
    <w:rsid w:val="26207556"/>
    <w:rsid w:val="2621827F"/>
    <w:rsid w:val="2622A351"/>
    <w:rsid w:val="262AFCAF"/>
    <w:rsid w:val="2636EAD1"/>
    <w:rsid w:val="26395E4E"/>
    <w:rsid w:val="263E1DFE"/>
    <w:rsid w:val="2645F939"/>
    <w:rsid w:val="2653ABC0"/>
    <w:rsid w:val="26578947"/>
    <w:rsid w:val="2659198A"/>
    <w:rsid w:val="265C675B"/>
    <w:rsid w:val="26644884"/>
    <w:rsid w:val="266B1A73"/>
    <w:rsid w:val="2683F30D"/>
    <w:rsid w:val="2686A17A"/>
    <w:rsid w:val="268B0C3C"/>
    <w:rsid w:val="269144D3"/>
    <w:rsid w:val="269252DD"/>
    <w:rsid w:val="26997376"/>
    <w:rsid w:val="26A00B03"/>
    <w:rsid w:val="26A1312B"/>
    <w:rsid w:val="26A8498A"/>
    <w:rsid w:val="26AA72C2"/>
    <w:rsid w:val="26ACF6CC"/>
    <w:rsid w:val="26B12252"/>
    <w:rsid w:val="26B1D8A8"/>
    <w:rsid w:val="26C1CAFC"/>
    <w:rsid w:val="26C3A5CE"/>
    <w:rsid w:val="26CFA6F1"/>
    <w:rsid w:val="26D159E3"/>
    <w:rsid w:val="26D37D25"/>
    <w:rsid w:val="26D41AB6"/>
    <w:rsid w:val="26E23789"/>
    <w:rsid w:val="26E5C84B"/>
    <w:rsid w:val="26E7CA1C"/>
    <w:rsid w:val="26EB9F1F"/>
    <w:rsid w:val="26EE626E"/>
    <w:rsid w:val="26F4C21F"/>
    <w:rsid w:val="26F6A076"/>
    <w:rsid w:val="26F8C70C"/>
    <w:rsid w:val="26FCB331"/>
    <w:rsid w:val="2700A43E"/>
    <w:rsid w:val="2705FC54"/>
    <w:rsid w:val="27087F8E"/>
    <w:rsid w:val="270A89C1"/>
    <w:rsid w:val="2718B554"/>
    <w:rsid w:val="271932DA"/>
    <w:rsid w:val="271C245B"/>
    <w:rsid w:val="271D03CB"/>
    <w:rsid w:val="27228C94"/>
    <w:rsid w:val="2724DA3A"/>
    <w:rsid w:val="27264B83"/>
    <w:rsid w:val="2728838A"/>
    <w:rsid w:val="2728ED99"/>
    <w:rsid w:val="272B9771"/>
    <w:rsid w:val="27345B9F"/>
    <w:rsid w:val="27398893"/>
    <w:rsid w:val="2748730A"/>
    <w:rsid w:val="2749009D"/>
    <w:rsid w:val="2749523E"/>
    <w:rsid w:val="275982F4"/>
    <w:rsid w:val="27605DEB"/>
    <w:rsid w:val="2764E3C1"/>
    <w:rsid w:val="27654268"/>
    <w:rsid w:val="276740A8"/>
    <w:rsid w:val="276D5D46"/>
    <w:rsid w:val="27707AF6"/>
    <w:rsid w:val="2770FEDD"/>
    <w:rsid w:val="27721E97"/>
    <w:rsid w:val="277A750E"/>
    <w:rsid w:val="278A9A04"/>
    <w:rsid w:val="278B524F"/>
    <w:rsid w:val="27903832"/>
    <w:rsid w:val="279A17BA"/>
    <w:rsid w:val="27A67D14"/>
    <w:rsid w:val="27AA6D89"/>
    <w:rsid w:val="27ABCEE6"/>
    <w:rsid w:val="27ABDA03"/>
    <w:rsid w:val="27AC4EA0"/>
    <w:rsid w:val="27AF434E"/>
    <w:rsid w:val="27B63E53"/>
    <w:rsid w:val="27B7AC92"/>
    <w:rsid w:val="27BE573B"/>
    <w:rsid w:val="27CD4CA6"/>
    <w:rsid w:val="27D34C9D"/>
    <w:rsid w:val="27D66C73"/>
    <w:rsid w:val="27DA7E21"/>
    <w:rsid w:val="27DB64CA"/>
    <w:rsid w:val="27E21E1A"/>
    <w:rsid w:val="27F52A7B"/>
    <w:rsid w:val="27FDD0CF"/>
    <w:rsid w:val="280870DD"/>
    <w:rsid w:val="280E49E9"/>
    <w:rsid w:val="2810BCB3"/>
    <w:rsid w:val="281F515E"/>
    <w:rsid w:val="2826CDAA"/>
    <w:rsid w:val="282FB3C8"/>
    <w:rsid w:val="2831BBE2"/>
    <w:rsid w:val="283AC9F1"/>
    <w:rsid w:val="283C5EC5"/>
    <w:rsid w:val="28432861"/>
    <w:rsid w:val="284A141C"/>
    <w:rsid w:val="284AC509"/>
    <w:rsid w:val="284B707E"/>
    <w:rsid w:val="2855C95B"/>
    <w:rsid w:val="285FCAEF"/>
    <w:rsid w:val="2864A95C"/>
    <w:rsid w:val="286A05E1"/>
    <w:rsid w:val="2871DB4D"/>
    <w:rsid w:val="28797831"/>
    <w:rsid w:val="287EFAD1"/>
    <w:rsid w:val="288C4C06"/>
    <w:rsid w:val="289FD1D1"/>
    <w:rsid w:val="28A075CB"/>
    <w:rsid w:val="28A124DE"/>
    <w:rsid w:val="28A6F5CE"/>
    <w:rsid w:val="28A8A430"/>
    <w:rsid w:val="28AA605E"/>
    <w:rsid w:val="28B01217"/>
    <w:rsid w:val="28B03C39"/>
    <w:rsid w:val="28B1679B"/>
    <w:rsid w:val="28BBE806"/>
    <w:rsid w:val="28CC9275"/>
    <w:rsid w:val="28DB26BF"/>
    <w:rsid w:val="28DFB5E5"/>
    <w:rsid w:val="28E096F1"/>
    <w:rsid w:val="28E7106D"/>
    <w:rsid w:val="28F85AB1"/>
    <w:rsid w:val="28F9C74B"/>
    <w:rsid w:val="28FCBC94"/>
    <w:rsid w:val="29060420"/>
    <w:rsid w:val="29091BE0"/>
    <w:rsid w:val="290D9F6B"/>
    <w:rsid w:val="290DE6FC"/>
    <w:rsid w:val="2912EC45"/>
    <w:rsid w:val="2919EF64"/>
    <w:rsid w:val="29231798"/>
    <w:rsid w:val="29257610"/>
    <w:rsid w:val="292A7B7C"/>
    <w:rsid w:val="2930100E"/>
    <w:rsid w:val="29319693"/>
    <w:rsid w:val="2932A7DA"/>
    <w:rsid w:val="295D800E"/>
    <w:rsid w:val="296312D7"/>
    <w:rsid w:val="29684CB7"/>
    <w:rsid w:val="296CE897"/>
    <w:rsid w:val="29708470"/>
    <w:rsid w:val="2977A851"/>
    <w:rsid w:val="2980BFB8"/>
    <w:rsid w:val="2981FE2F"/>
    <w:rsid w:val="2986EF2C"/>
    <w:rsid w:val="298AFB85"/>
    <w:rsid w:val="298D69A5"/>
    <w:rsid w:val="29950F2E"/>
    <w:rsid w:val="29995CA8"/>
    <w:rsid w:val="299DC627"/>
    <w:rsid w:val="29A1863B"/>
    <w:rsid w:val="29A3C6E9"/>
    <w:rsid w:val="29A8AA60"/>
    <w:rsid w:val="29A9B77D"/>
    <w:rsid w:val="29AF48A6"/>
    <w:rsid w:val="29BCB627"/>
    <w:rsid w:val="29BDEB4F"/>
    <w:rsid w:val="29BFE989"/>
    <w:rsid w:val="29C19CA6"/>
    <w:rsid w:val="29C926FE"/>
    <w:rsid w:val="29CACADF"/>
    <w:rsid w:val="29CC17EC"/>
    <w:rsid w:val="29D4BDDB"/>
    <w:rsid w:val="29D5982C"/>
    <w:rsid w:val="29DA5AFE"/>
    <w:rsid w:val="29DF89D7"/>
    <w:rsid w:val="29E0951E"/>
    <w:rsid w:val="29E0C878"/>
    <w:rsid w:val="29E16619"/>
    <w:rsid w:val="29E31758"/>
    <w:rsid w:val="29E39DE1"/>
    <w:rsid w:val="29EF84A7"/>
    <w:rsid w:val="29F8AFBF"/>
    <w:rsid w:val="2A0C280A"/>
    <w:rsid w:val="2A1565CA"/>
    <w:rsid w:val="2A1DD50A"/>
    <w:rsid w:val="2A2A106C"/>
    <w:rsid w:val="2A341A61"/>
    <w:rsid w:val="2A3D2294"/>
    <w:rsid w:val="2A3D8034"/>
    <w:rsid w:val="2A3DDAD0"/>
    <w:rsid w:val="2A40A5BA"/>
    <w:rsid w:val="2A420AD5"/>
    <w:rsid w:val="2A46B577"/>
    <w:rsid w:val="2A474780"/>
    <w:rsid w:val="2A50C746"/>
    <w:rsid w:val="2A52F48D"/>
    <w:rsid w:val="2A57D092"/>
    <w:rsid w:val="2A5C71AC"/>
    <w:rsid w:val="2A709B27"/>
    <w:rsid w:val="2A7902C7"/>
    <w:rsid w:val="2A7B6025"/>
    <w:rsid w:val="2A8152EE"/>
    <w:rsid w:val="2A8439CD"/>
    <w:rsid w:val="2A8B34F0"/>
    <w:rsid w:val="2A922CDE"/>
    <w:rsid w:val="2A92FB5A"/>
    <w:rsid w:val="2A98BA8A"/>
    <w:rsid w:val="2A9BDD86"/>
    <w:rsid w:val="2AB13829"/>
    <w:rsid w:val="2AB56F46"/>
    <w:rsid w:val="2AB884AB"/>
    <w:rsid w:val="2ABD46E7"/>
    <w:rsid w:val="2ACC87E1"/>
    <w:rsid w:val="2ACFA089"/>
    <w:rsid w:val="2AD167DB"/>
    <w:rsid w:val="2AD459B0"/>
    <w:rsid w:val="2AD70D5C"/>
    <w:rsid w:val="2ADD9FBA"/>
    <w:rsid w:val="2AF6C6B1"/>
    <w:rsid w:val="2AFC1018"/>
    <w:rsid w:val="2B06F44C"/>
    <w:rsid w:val="2B0A0E0F"/>
    <w:rsid w:val="2B0C113D"/>
    <w:rsid w:val="2B0F82BA"/>
    <w:rsid w:val="2B138DDD"/>
    <w:rsid w:val="2B14A537"/>
    <w:rsid w:val="2B199855"/>
    <w:rsid w:val="2B31C077"/>
    <w:rsid w:val="2B3CBB4F"/>
    <w:rsid w:val="2B3D6272"/>
    <w:rsid w:val="2B3F28ED"/>
    <w:rsid w:val="2B41FC30"/>
    <w:rsid w:val="2B47C226"/>
    <w:rsid w:val="2B511433"/>
    <w:rsid w:val="2B52B8C5"/>
    <w:rsid w:val="2B5FADF8"/>
    <w:rsid w:val="2B60B886"/>
    <w:rsid w:val="2B7534A3"/>
    <w:rsid w:val="2B775080"/>
    <w:rsid w:val="2B776287"/>
    <w:rsid w:val="2B7F3817"/>
    <w:rsid w:val="2B8423F4"/>
    <w:rsid w:val="2B878232"/>
    <w:rsid w:val="2B89ACAB"/>
    <w:rsid w:val="2B8E2550"/>
    <w:rsid w:val="2B904BD2"/>
    <w:rsid w:val="2B917BAC"/>
    <w:rsid w:val="2B9775CD"/>
    <w:rsid w:val="2B9AF93C"/>
    <w:rsid w:val="2B9DE5A3"/>
    <w:rsid w:val="2BA2A20F"/>
    <w:rsid w:val="2BAC3EE4"/>
    <w:rsid w:val="2BB07B73"/>
    <w:rsid w:val="2BB0E5E4"/>
    <w:rsid w:val="2BBE1560"/>
    <w:rsid w:val="2BBE621C"/>
    <w:rsid w:val="2BC0FDCE"/>
    <w:rsid w:val="2BC993E0"/>
    <w:rsid w:val="2BD0C6BE"/>
    <w:rsid w:val="2BDE58E4"/>
    <w:rsid w:val="2BE2E799"/>
    <w:rsid w:val="2BE660F1"/>
    <w:rsid w:val="2BF4B64A"/>
    <w:rsid w:val="2BFBB808"/>
    <w:rsid w:val="2BFCD80D"/>
    <w:rsid w:val="2C034F52"/>
    <w:rsid w:val="2C039797"/>
    <w:rsid w:val="2C0723A2"/>
    <w:rsid w:val="2C1239D8"/>
    <w:rsid w:val="2C1560D6"/>
    <w:rsid w:val="2C1C1D79"/>
    <w:rsid w:val="2C1F6E37"/>
    <w:rsid w:val="2C226512"/>
    <w:rsid w:val="2C2A5263"/>
    <w:rsid w:val="2C3727BB"/>
    <w:rsid w:val="2C3C0E5A"/>
    <w:rsid w:val="2C43F7AD"/>
    <w:rsid w:val="2C4D024D"/>
    <w:rsid w:val="2C545C52"/>
    <w:rsid w:val="2C6DC9C0"/>
    <w:rsid w:val="2C7355BF"/>
    <w:rsid w:val="2C758CFB"/>
    <w:rsid w:val="2C8088B5"/>
    <w:rsid w:val="2C853D9C"/>
    <w:rsid w:val="2C87EF88"/>
    <w:rsid w:val="2C8CD4BB"/>
    <w:rsid w:val="2C91D16C"/>
    <w:rsid w:val="2C974EA6"/>
    <w:rsid w:val="2C9F6541"/>
    <w:rsid w:val="2CA48639"/>
    <w:rsid w:val="2CA4A720"/>
    <w:rsid w:val="2CB4BDEE"/>
    <w:rsid w:val="2CB5107C"/>
    <w:rsid w:val="2CBA9BD3"/>
    <w:rsid w:val="2CBBC2CF"/>
    <w:rsid w:val="2CC48075"/>
    <w:rsid w:val="2CC59342"/>
    <w:rsid w:val="2CD1C505"/>
    <w:rsid w:val="2CD21F14"/>
    <w:rsid w:val="2CD22A64"/>
    <w:rsid w:val="2CD2FF45"/>
    <w:rsid w:val="2CD5A140"/>
    <w:rsid w:val="2CD7D395"/>
    <w:rsid w:val="2CDB2EEB"/>
    <w:rsid w:val="2CDE1509"/>
    <w:rsid w:val="2CDE69C0"/>
    <w:rsid w:val="2CDEACB6"/>
    <w:rsid w:val="2CF20291"/>
    <w:rsid w:val="2CF8DEEC"/>
    <w:rsid w:val="2D02480A"/>
    <w:rsid w:val="2D0F3341"/>
    <w:rsid w:val="2D0F565A"/>
    <w:rsid w:val="2D14D152"/>
    <w:rsid w:val="2D1F6DEA"/>
    <w:rsid w:val="2D2070BF"/>
    <w:rsid w:val="2D20AC23"/>
    <w:rsid w:val="2D329F3E"/>
    <w:rsid w:val="2D36816A"/>
    <w:rsid w:val="2D3876D0"/>
    <w:rsid w:val="2D3A7938"/>
    <w:rsid w:val="2D3D6C6C"/>
    <w:rsid w:val="2D41EC3B"/>
    <w:rsid w:val="2D49E1FD"/>
    <w:rsid w:val="2D4A03FE"/>
    <w:rsid w:val="2D4AD27F"/>
    <w:rsid w:val="2D506E37"/>
    <w:rsid w:val="2D559C3E"/>
    <w:rsid w:val="2D5A7896"/>
    <w:rsid w:val="2D5B09D2"/>
    <w:rsid w:val="2D5B7BC8"/>
    <w:rsid w:val="2D5FF824"/>
    <w:rsid w:val="2D6358BF"/>
    <w:rsid w:val="2D699566"/>
    <w:rsid w:val="2D71C1D3"/>
    <w:rsid w:val="2D746BCB"/>
    <w:rsid w:val="2D7DA866"/>
    <w:rsid w:val="2D8155B9"/>
    <w:rsid w:val="2D838B18"/>
    <w:rsid w:val="2D8ADAEC"/>
    <w:rsid w:val="2D8D1913"/>
    <w:rsid w:val="2D8E36C5"/>
    <w:rsid w:val="2D906857"/>
    <w:rsid w:val="2D9444FB"/>
    <w:rsid w:val="2D9683AD"/>
    <w:rsid w:val="2D96C778"/>
    <w:rsid w:val="2D98B6D5"/>
    <w:rsid w:val="2D9AB2FA"/>
    <w:rsid w:val="2D9DCD5F"/>
    <w:rsid w:val="2DA4D8C6"/>
    <w:rsid w:val="2DBC0CE9"/>
    <w:rsid w:val="2DC51023"/>
    <w:rsid w:val="2DC839E7"/>
    <w:rsid w:val="2DCE02F8"/>
    <w:rsid w:val="2DD9C66C"/>
    <w:rsid w:val="2DE6C894"/>
    <w:rsid w:val="2DF831D1"/>
    <w:rsid w:val="2DF9BFE7"/>
    <w:rsid w:val="2DFABDF3"/>
    <w:rsid w:val="2DFC6159"/>
    <w:rsid w:val="2E0056DA"/>
    <w:rsid w:val="2E080CDA"/>
    <w:rsid w:val="2E147019"/>
    <w:rsid w:val="2E326B5B"/>
    <w:rsid w:val="2E394351"/>
    <w:rsid w:val="2E495B9A"/>
    <w:rsid w:val="2E721470"/>
    <w:rsid w:val="2E731324"/>
    <w:rsid w:val="2E78416A"/>
    <w:rsid w:val="2E79CA97"/>
    <w:rsid w:val="2E7BF94F"/>
    <w:rsid w:val="2E818D9B"/>
    <w:rsid w:val="2E83FF10"/>
    <w:rsid w:val="2E92220A"/>
    <w:rsid w:val="2E9D1D75"/>
    <w:rsid w:val="2E9D6B57"/>
    <w:rsid w:val="2E9F9FAC"/>
    <w:rsid w:val="2EA99FFF"/>
    <w:rsid w:val="2EAC517A"/>
    <w:rsid w:val="2EC1E4D9"/>
    <w:rsid w:val="2ECC3A1C"/>
    <w:rsid w:val="2ECFB718"/>
    <w:rsid w:val="2ECFE9B1"/>
    <w:rsid w:val="2ED1992A"/>
    <w:rsid w:val="2ED3C028"/>
    <w:rsid w:val="2ED5637F"/>
    <w:rsid w:val="2ED598C0"/>
    <w:rsid w:val="2ED685C0"/>
    <w:rsid w:val="2EE40059"/>
    <w:rsid w:val="2EEFC3CC"/>
    <w:rsid w:val="2EFA8BDA"/>
    <w:rsid w:val="2F005C43"/>
    <w:rsid w:val="2F00E643"/>
    <w:rsid w:val="2F033056"/>
    <w:rsid w:val="2F0A0C5D"/>
    <w:rsid w:val="2F0A491C"/>
    <w:rsid w:val="2F0B7B25"/>
    <w:rsid w:val="2F234948"/>
    <w:rsid w:val="2F299506"/>
    <w:rsid w:val="2F2A49CA"/>
    <w:rsid w:val="2F32984B"/>
    <w:rsid w:val="2F3DBDC7"/>
    <w:rsid w:val="2F558CC9"/>
    <w:rsid w:val="2F5A8B7E"/>
    <w:rsid w:val="2F5E3577"/>
    <w:rsid w:val="2F61B40A"/>
    <w:rsid w:val="2F6D6698"/>
    <w:rsid w:val="2F6F03B4"/>
    <w:rsid w:val="2F6F2136"/>
    <w:rsid w:val="2F73D90A"/>
    <w:rsid w:val="2F7745AE"/>
    <w:rsid w:val="2F7C4196"/>
    <w:rsid w:val="2F8461D9"/>
    <w:rsid w:val="2F8776F7"/>
    <w:rsid w:val="2F939920"/>
    <w:rsid w:val="2F948F30"/>
    <w:rsid w:val="2FA1EBD9"/>
    <w:rsid w:val="2FA6438B"/>
    <w:rsid w:val="2FA64CE1"/>
    <w:rsid w:val="2FA9BCBC"/>
    <w:rsid w:val="2FAB722D"/>
    <w:rsid w:val="2FB70500"/>
    <w:rsid w:val="2FB70C82"/>
    <w:rsid w:val="2FC2F7F5"/>
    <w:rsid w:val="2FC51296"/>
    <w:rsid w:val="2FC567F4"/>
    <w:rsid w:val="2FD13436"/>
    <w:rsid w:val="2FD6698A"/>
    <w:rsid w:val="2FD9471C"/>
    <w:rsid w:val="2FDE3A97"/>
    <w:rsid w:val="2FE092DA"/>
    <w:rsid w:val="2FE2AFE3"/>
    <w:rsid w:val="2FE3076A"/>
    <w:rsid w:val="2FEC241B"/>
    <w:rsid w:val="2FEE0B49"/>
    <w:rsid w:val="2FF008C9"/>
    <w:rsid w:val="2FF2BED7"/>
    <w:rsid w:val="2FF8A8CB"/>
    <w:rsid w:val="2FFF06B7"/>
    <w:rsid w:val="3000795F"/>
    <w:rsid w:val="3004800E"/>
    <w:rsid w:val="3004862C"/>
    <w:rsid w:val="30054845"/>
    <w:rsid w:val="30070E4C"/>
    <w:rsid w:val="300D4749"/>
    <w:rsid w:val="30117BE1"/>
    <w:rsid w:val="30142CEC"/>
    <w:rsid w:val="301438B5"/>
    <w:rsid w:val="30182865"/>
    <w:rsid w:val="3019C908"/>
    <w:rsid w:val="301CFC63"/>
    <w:rsid w:val="3020CEF7"/>
    <w:rsid w:val="3020E11A"/>
    <w:rsid w:val="3021B228"/>
    <w:rsid w:val="3022713A"/>
    <w:rsid w:val="303F0C7D"/>
    <w:rsid w:val="3040728D"/>
    <w:rsid w:val="30494547"/>
    <w:rsid w:val="3052D3E8"/>
    <w:rsid w:val="305859F9"/>
    <w:rsid w:val="306BED8F"/>
    <w:rsid w:val="306C2686"/>
    <w:rsid w:val="307011B9"/>
    <w:rsid w:val="307084AE"/>
    <w:rsid w:val="30839E6A"/>
    <w:rsid w:val="30917D28"/>
    <w:rsid w:val="309455BC"/>
    <w:rsid w:val="3099DA20"/>
    <w:rsid w:val="30A33EC9"/>
    <w:rsid w:val="30BF778B"/>
    <w:rsid w:val="30C28486"/>
    <w:rsid w:val="30C3E324"/>
    <w:rsid w:val="30C6DC46"/>
    <w:rsid w:val="30D71115"/>
    <w:rsid w:val="30DEA467"/>
    <w:rsid w:val="30E2790C"/>
    <w:rsid w:val="30E2D780"/>
    <w:rsid w:val="30E6755E"/>
    <w:rsid w:val="30F305A3"/>
    <w:rsid w:val="30F6583B"/>
    <w:rsid w:val="30FC263E"/>
    <w:rsid w:val="30FE4B04"/>
    <w:rsid w:val="310776FC"/>
    <w:rsid w:val="310AB58A"/>
    <w:rsid w:val="3117CB08"/>
    <w:rsid w:val="3117DE36"/>
    <w:rsid w:val="31187213"/>
    <w:rsid w:val="3119DFF9"/>
    <w:rsid w:val="31224AB3"/>
    <w:rsid w:val="3128A0ED"/>
    <w:rsid w:val="312C240B"/>
    <w:rsid w:val="312CC4B9"/>
    <w:rsid w:val="3143C099"/>
    <w:rsid w:val="3146EEEB"/>
    <w:rsid w:val="3149FCA3"/>
    <w:rsid w:val="31501653"/>
    <w:rsid w:val="315C2256"/>
    <w:rsid w:val="316493DE"/>
    <w:rsid w:val="316E67CF"/>
    <w:rsid w:val="316F50B3"/>
    <w:rsid w:val="318771B6"/>
    <w:rsid w:val="318AFB05"/>
    <w:rsid w:val="318BCA39"/>
    <w:rsid w:val="3195B207"/>
    <w:rsid w:val="31A2EA5D"/>
    <w:rsid w:val="31A32911"/>
    <w:rsid w:val="31A48E3D"/>
    <w:rsid w:val="31A7C4A2"/>
    <w:rsid w:val="31BAF9EE"/>
    <w:rsid w:val="31BCD550"/>
    <w:rsid w:val="31C61E4A"/>
    <w:rsid w:val="31CB0F66"/>
    <w:rsid w:val="31CE2942"/>
    <w:rsid w:val="31D08571"/>
    <w:rsid w:val="31E9C2FF"/>
    <w:rsid w:val="31F61AEE"/>
    <w:rsid w:val="31F8DE00"/>
    <w:rsid w:val="31FAD43C"/>
    <w:rsid w:val="320AB5A5"/>
    <w:rsid w:val="3212FE70"/>
    <w:rsid w:val="3215A72C"/>
    <w:rsid w:val="3217351D"/>
    <w:rsid w:val="321E53CB"/>
    <w:rsid w:val="321F0359"/>
    <w:rsid w:val="321F1942"/>
    <w:rsid w:val="3229793C"/>
    <w:rsid w:val="322FDC6A"/>
    <w:rsid w:val="32412D6E"/>
    <w:rsid w:val="324A9336"/>
    <w:rsid w:val="3259BC85"/>
    <w:rsid w:val="32613955"/>
    <w:rsid w:val="32694133"/>
    <w:rsid w:val="3279473C"/>
    <w:rsid w:val="327BF6E5"/>
    <w:rsid w:val="327C7104"/>
    <w:rsid w:val="32A1DD7E"/>
    <w:rsid w:val="32A7B522"/>
    <w:rsid w:val="32B1FF07"/>
    <w:rsid w:val="32B3F534"/>
    <w:rsid w:val="32B739E8"/>
    <w:rsid w:val="32BB1B25"/>
    <w:rsid w:val="32BC792C"/>
    <w:rsid w:val="32D359EC"/>
    <w:rsid w:val="32D47BCC"/>
    <w:rsid w:val="32DFBE8A"/>
    <w:rsid w:val="32E02215"/>
    <w:rsid w:val="32E20031"/>
    <w:rsid w:val="32E402D5"/>
    <w:rsid w:val="32F1975B"/>
    <w:rsid w:val="32F58407"/>
    <w:rsid w:val="32F8B749"/>
    <w:rsid w:val="32FF58AD"/>
    <w:rsid w:val="32FFB348"/>
    <w:rsid w:val="33020C19"/>
    <w:rsid w:val="3311B904"/>
    <w:rsid w:val="33150823"/>
    <w:rsid w:val="332CD8A7"/>
    <w:rsid w:val="33323BF7"/>
    <w:rsid w:val="333F7012"/>
    <w:rsid w:val="3340DBE4"/>
    <w:rsid w:val="3341B4B3"/>
    <w:rsid w:val="334DDE7E"/>
    <w:rsid w:val="3363C506"/>
    <w:rsid w:val="33772A11"/>
    <w:rsid w:val="337CB338"/>
    <w:rsid w:val="33813B6F"/>
    <w:rsid w:val="3381BC33"/>
    <w:rsid w:val="339A9E38"/>
    <w:rsid w:val="339B384F"/>
    <w:rsid w:val="33A05A34"/>
    <w:rsid w:val="33A4392C"/>
    <w:rsid w:val="33AA72C3"/>
    <w:rsid w:val="33ABE681"/>
    <w:rsid w:val="33AF4AAF"/>
    <w:rsid w:val="33B953F7"/>
    <w:rsid w:val="33C5ED3D"/>
    <w:rsid w:val="33C95D13"/>
    <w:rsid w:val="33D183DC"/>
    <w:rsid w:val="33D3858F"/>
    <w:rsid w:val="33DB03AF"/>
    <w:rsid w:val="33DF2690"/>
    <w:rsid w:val="33E050F1"/>
    <w:rsid w:val="33F1040A"/>
    <w:rsid w:val="33F2D923"/>
    <w:rsid w:val="341B6A1B"/>
    <w:rsid w:val="3425D63E"/>
    <w:rsid w:val="342884B0"/>
    <w:rsid w:val="3434036F"/>
    <w:rsid w:val="343AD827"/>
    <w:rsid w:val="343BD96D"/>
    <w:rsid w:val="34563B50"/>
    <w:rsid w:val="3456FBF6"/>
    <w:rsid w:val="346588B5"/>
    <w:rsid w:val="3466806A"/>
    <w:rsid w:val="3468ED4C"/>
    <w:rsid w:val="346D2884"/>
    <w:rsid w:val="346F311E"/>
    <w:rsid w:val="347CF1F3"/>
    <w:rsid w:val="34818BAE"/>
    <w:rsid w:val="34854A59"/>
    <w:rsid w:val="348AD062"/>
    <w:rsid w:val="348FFA7C"/>
    <w:rsid w:val="34912486"/>
    <w:rsid w:val="34966087"/>
    <w:rsid w:val="3497888D"/>
    <w:rsid w:val="349AC926"/>
    <w:rsid w:val="349B5992"/>
    <w:rsid w:val="34A5FFA3"/>
    <w:rsid w:val="34A71FC9"/>
    <w:rsid w:val="34ABCF97"/>
    <w:rsid w:val="34AE1319"/>
    <w:rsid w:val="34B68D66"/>
    <w:rsid w:val="34C0F0DC"/>
    <w:rsid w:val="34CF1E81"/>
    <w:rsid w:val="34DAD245"/>
    <w:rsid w:val="34EFAACD"/>
    <w:rsid w:val="350989A0"/>
    <w:rsid w:val="35169B78"/>
    <w:rsid w:val="3517B26F"/>
    <w:rsid w:val="35192E86"/>
    <w:rsid w:val="351BD54A"/>
    <w:rsid w:val="351CE1FE"/>
    <w:rsid w:val="351F49CB"/>
    <w:rsid w:val="3520B4D1"/>
    <w:rsid w:val="35234011"/>
    <w:rsid w:val="3525652C"/>
    <w:rsid w:val="352DCD2B"/>
    <w:rsid w:val="3533734E"/>
    <w:rsid w:val="353BE65A"/>
    <w:rsid w:val="354E1B89"/>
    <w:rsid w:val="3557757C"/>
    <w:rsid w:val="35595AB4"/>
    <w:rsid w:val="356D4B01"/>
    <w:rsid w:val="35728438"/>
    <w:rsid w:val="357412BA"/>
    <w:rsid w:val="3576D3EF"/>
    <w:rsid w:val="357ACC7A"/>
    <w:rsid w:val="358472E3"/>
    <w:rsid w:val="35882E02"/>
    <w:rsid w:val="358BD096"/>
    <w:rsid w:val="358D44FF"/>
    <w:rsid w:val="35922BE8"/>
    <w:rsid w:val="3599508D"/>
    <w:rsid w:val="359B37B3"/>
    <w:rsid w:val="359D0B6D"/>
    <w:rsid w:val="35A22ED8"/>
    <w:rsid w:val="35A53F05"/>
    <w:rsid w:val="35ABE51E"/>
    <w:rsid w:val="35AD2F3E"/>
    <w:rsid w:val="35BCFE5B"/>
    <w:rsid w:val="35C54CFC"/>
    <w:rsid w:val="35CD18B6"/>
    <w:rsid w:val="35D6E316"/>
    <w:rsid w:val="35DE052B"/>
    <w:rsid w:val="35E313D2"/>
    <w:rsid w:val="3603D9F7"/>
    <w:rsid w:val="360F1F2D"/>
    <w:rsid w:val="36104B76"/>
    <w:rsid w:val="3621B68C"/>
    <w:rsid w:val="36239346"/>
    <w:rsid w:val="362D5407"/>
    <w:rsid w:val="362FB1CD"/>
    <w:rsid w:val="363824CC"/>
    <w:rsid w:val="36383422"/>
    <w:rsid w:val="363BD662"/>
    <w:rsid w:val="363F5DDA"/>
    <w:rsid w:val="36409B7F"/>
    <w:rsid w:val="36415F43"/>
    <w:rsid w:val="3646E812"/>
    <w:rsid w:val="3648B61F"/>
    <w:rsid w:val="364B9892"/>
    <w:rsid w:val="3650D0AB"/>
    <w:rsid w:val="365B83BB"/>
    <w:rsid w:val="36619BE7"/>
    <w:rsid w:val="366D52AA"/>
    <w:rsid w:val="3670C531"/>
    <w:rsid w:val="36716D87"/>
    <w:rsid w:val="3679C738"/>
    <w:rsid w:val="3682BD10"/>
    <w:rsid w:val="36843AB2"/>
    <w:rsid w:val="3684DF6F"/>
    <w:rsid w:val="368AE13E"/>
    <w:rsid w:val="368C94A5"/>
    <w:rsid w:val="368E5461"/>
    <w:rsid w:val="368F7CFA"/>
    <w:rsid w:val="369867FF"/>
    <w:rsid w:val="3698B826"/>
    <w:rsid w:val="36A059D7"/>
    <w:rsid w:val="36A6ABCB"/>
    <w:rsid w:val="36AC86A5"/>
    <w:rsid w:val="36B5ACC3"/>
    <w:rsid w:val="36BC3875"/>
    <w:rsid w:val="36BF01A0"/>
    <w:rsid w:val="36C31907"/>
    <w:rsid w:val="36CE13B3"/>
    <w:rsid w:val="36CFCDD7"/>
    <w:rsid w:val="36D116A5"/>
    <w:rsid w:val="36D22254"/>
    <w:rsid w:val="36D25ECE"/>
    <w:rsid w:val="36D59C18"/>
    <w:rsid w:val="36E76B76"/>
    <w:rsid w:val="36EC4A1A"/>
    <w:rsid w:val="36F5E09B"/>
    <w:rsid w:val="37038E90"/>
    <w:rsid w:val="3706B2DE"/>
    <w:rsid w:val="370A998A"/>
    <w:rsid w:val="3712EF35"/>
    <w:rsid w:val="3717355D"/>
    <w:rsid w:val="371792F4"/>
    <w:rsid w:val="3724AFE7"/>
    <w:rsid w:val="37273AC5"/>
    <w:rsid w:val="3729FD8F"/>
    <w:rsid w:val="372E8EA1"/>
    <w:rsid w:val="37304441"/>
    <w:rsid w:val="37328558"/>
    <w:rsid w:val="373E169A"/>
    <w:rsid w:val="3741365F"/>
    <w:rsid w:val="37499949"/>
    <w:rsid w:val="374DDCD2"/>
    <w:rsid w:val="37501A4F"/>
    <w:rsid w:val="37576918"/>
    <w:rsid w:val="37591C7A"/>
    <w:rsid w:val="3763BF6A"/>
    <w:rsid w:val="3765ACE3"/>
    <w:rsid w:val="37685D74"/>
    <w:rsid w:val="376BA1FC"/>
    <w:rsid w:val="37715EAC"/>
    <w:rsid w:val="3773EA82"/>
    <w:rsid w:val="37774AAD"/>
    <w:rsid w:val="37889A0E"/>
    <w:rsid w:val="378B3288"/>
    <w:rsid w:val="378C7FDB"/>
    <w:rsid w:val="3791DCE4"/>
    <w:rsid w:val="3792AE7D"/>
    <w:rsid w:val="3794EB10"/>
    <w:rsid w:val="37A7D062"/>
    <w:rsid w:val="37AF0B14"/>
    <w:rsid w:val="37B75485"/>
    <w:rsid w:val="37BC5C30"/>
    <w:rsid w:val="37BDCC0F"/>
    <w:rsid w:val="37C38413"/>
    <w:rsid w:val="37C55EDA"/>
    <w:rsid w:val="37C5C0D4"/>
    <w:rsid w:val="37C85717"/>
    <w:rsid w:val="37CF0594"/>
    <w:rsid w:val="37CFE2AF"/>
    <w:rsid w:val="37D18D1B"/>
    <w:rsid w:val="37D5ED11"/>
    <w:rsid w:val="37DDF54C"/>
    <w:rsid w:val="37E03056"/>
    <w:rsid w:val="37E1296B"/>
    <w:rsid w:val="37E43DCC"/>
    <w:rsid w:val="37E85E1C"/>
    <w:rsid w:val="37E9FEE1"/>
    <w:rsid w:val="37ED42D9"/>
    <w:rsid w:val="37F25BAC"/>
    <w:rsid w:val="37F6D2EE"/>
    <w:rsid w:val="37F8D37F"/>
    <w:rsid w:val="38086FB7"/>
    <w:rsid w:val="380F4B0E"/>
    <w:rsid w:val="3816E3D6"/>
    <w:rsid w:val="3818F61A"/>
    <w:rsid w:val="382775D3"/>
    <w:rsid w:val="382F71BC"/>
    <w:rsid w:val="3835AD24"/>
    <w:rsid w:val="38363347"/>
    <w:rsid w:val="384CF415"/>
    <w:rsid w:val="385B9507"/>
    <w:rsid w:val="385F89E9"/>
    <w:rsid w:val="3861E0B0"/>
    <w:rsid w:val="3865CD69"/>
    <w:rsid w:val="3866504D"/>
    <w:rsid w:val="38721999"/>
    <w:rsid w:val="387809B5"/>
    <w:rsid w:val="38840D36"/>
    <w:rsid w:val="3887FD6A"/>
    <w:rsid w:val="388D3530"/>
    <w:rsid w:val="389F92CF"/>
    <w:rsid w:val="38B3C362"/>
    <w:rsid w:val="38B3FB2C"/>
    <w:rsid w:val="38C63E47"/>
    <w:rsid w:val="38CB8EA3"/>
    <w:rsid w:val="38CD6145"/>
    <w:rsid w:val="38CF01B7"/>
    <w:rsid w:val="38D0C0C3"/>
    <w:rsid w:val="38D0F57C"/>
    <w:rsid w:val="38D60C69"/>
    <w:rsid w:val="38D749EF"/>
    <w:rsid w:val="38DB33A3"/>
    <w:rsid w:val="38E4919E"/>
    <w:rsid w:val="38EDD814"/>
    <w:rsid w:val="38EF3F57"/>
    <w:rsid w:val="38F23B1C"/>
    <w:rsid w:val="38F3A488"/>
    <w:rsid w:val="38F81781"/>
    <w:rsid w:val="38F9B3F2"/>
    <w:rsid w:val="39000BB0"/>
    <w:rsid w:val="3902C326"/>
    <w:rsid w:val="390598B1"/>
    <w:rsid w:val="39077478"/>
    <w:rsid w:val="3916C8C2"/>
    <w:rsid w:val="39268C77"/>
    <w:rsid w:val="3927A664"/>
    <w:rsid w:val="3933CE26"/>
    <w:rsid w:val="39345AA1"/>
    <w:rsid w:val="3937E47D"/>
    <w:rsid w:val="39399E23"/>
    <w:rsid w:val="39423B4B"/>
    <w:rsid w:val="39451405"/>
    <w:rsid w:val="39479F37"/>
    <w:rsid w:val="39481791"/>
    <w:rsid w:val="39487E96"/>
    <w:rsid w:val="394B18AA"/>
    <w:rsid w:val="39532CE3"/>
    <w:rsid w:val="39535919"/>
    <w:rsid w:val="3953D431"/>
    <w:rsid w:val="39673116"/>
    <w:rsid w:val="396A4150"/>
    <w:rsid w:val="396CC5E0"/>
    <w:rsid w:val="397ACE3C"/>
    <w:rsid w:val="398627A8"/>
    <w:rsid w:val="398A949D"/>
    <w:rsid w:val="39908430"/>
    <w:rsid w:val="39919679"/>
    <w:rsid w:val="39944284"/>
    <w:rsid w:val="3994BF43"/>
    <w:rsid w:val="3994E25F"/>
    <w:rsid w:val="39974394"/>
    <w:rsid w:val="399D47C3"/>
    <w:rsid w:val="39AF76F2"/>
    <w:rsid w:val="39B7EB2C"/>
    <w:rsid w:val="39BD98A7"/>
    <w:rsid w:val="39C795F2"/>
    <w:rsid w:val="39C973D6"/>
    <w:rsid w:val="39CB219E"/>
    <w:rsid w:val="39D76ACE"/>
    <w:rsid w:val="39DB42F5"/>
    <w:rsid w:val="39DE99FB"/>
    <w:rsid w:val="39DF2450"/>
    <w:rsid w:val="39E45A74"/>
    <w:rsid w:val="39EB4D10"/>
    <w:rsid w:val="39ED6986"/>
    <w:rsid w:val="39EDBDF0"/>
    <w:rsid w:val="39F01DFC"/>
    <w:rsid w:val="39F20824"/>
    <w:rsid w:val="39F27580"/>
    <w:rsid w:val="39F57CDF"/>
    <w:rsid w:val="39F5E3D3"/>
    <w:rsid w:val="39F641EC"/>
    <w:rsid w:val="39F751A1"/>
    <w:rsid w:val="39F8ED42"/>
    <w:rsid w:val="39FB8915"/>
    <w:rsid w:val="3A04689F"/>
    <w:rsid w:val="3A075B4C"/>
    <w:rsid w:val="3A0ABA5F"/>
    <w:rsid w:val="3A1E2577"/>
    <w:rsid w:val="3A219624"/>
    <w:rsid w:val="3A272D5E"/>
    <w:rsid w:val="3A35903F"/>
    <w:rsid w:val="3A3900B8"/>
    <w:rsid w:val="3A3A2EA8"/>
    <w:rsid w:val="3A46A881"/>
    <w:rsid w:val="3A4B1B21"/>
    <w:rsid w:val="3A571A20"/>
    <w:rsid w:val="3A5A0211"/>
    <w:rsid w:val="3A609D9B"/>
    <w:rsid w:val="3A6595AB"/>
    <w:rsid w:val="3A6CF8E7"/>
    <w:rsid w:val="3A868142"/>
    <w:rsid w:val="3A936E62"/>
    <w:rsid w:val="3AA587BC"/>
    <w:rsid w:val="3AA7C21C"/>
    <w:rsid w:val="3AB3DFFE"/>
    <w:rsid w:val="3ABBF8FD"/>
    <w:rsid w:val="3AC72DDF"/>
    <w:rsid w:val="3AC91600"/>
    <w:rsid w:val="3ACB1E0F"/>
    <w:rsid w:val="3ACC64AE"/>
    <w:rsid w:val="3AD5F561"/>
    <w:rsid w:val="3ADE9C96"/>
    <w:rsid w:val="3AE0B981"/>
    <w:rsid w:val="3AE33331"/>
    <w:rsid w:val="3AE7A935"/>
    <w:rsid w:val="3AE9D06A"/>
    <w:rsid w:val="3AEDCF5C"/>
    <w:rsid w:val="3AF7F5EA"/>
    <w:rsid w:val="3B0B0789"/>
    <w:rsid w:val="3B0EFE32"/>
    <w:rsid w:val="3B14A4E7"/>
    <w:rsid w:val="3B14C4E2"/>
    <w:rsid w:val="3B1AF2DE"/>
    <w:rsid w:val="3B225CDF"/>
    <w:rsid w:val="3B234B85"/>
    <w:rsid w:val="3B25F6E0"/>
    <w:rsid w:val="3B411ED3"/>
    <w:rsid w:val="3B42DEEA"/>
    <w:rsid w:val="3B4FCC29"/>
    <w:rsid w:val="3B5BFD06"/>
    <w:rsid w:val="3B60354E"/>
    <w:rsid w:val="3B649913"/>
    <w:rsid w:val="3B6564E2"/>
    <w:rsid w:val="3B66C235"/>
    <w:rsid w:val="3B688926"/>
    <w:rsid w:val="3B699731"/>
    <w:rsid w:val="3B73668E"/>
    <w:rsid w:val="3B77E02E"/>
    <w:rsid w:val="3B7AD89C"/>
    <w:rsid w:val="3B7F396F"/>
    <w:rsid w:val="3B7F7AD3"/>
    <w:rsid w:val="3B8AE316"/>
    <w:rsid w:val="3B8DEF2A"/>
    <w:rsid w:val="3B92BF77"/>
    <w:rsid w:val="3B9CE596"/>
    <w:rsid w:val="3BA149CD"/>
    <w:rsid w:val="3BB4C418"/>
    <w:rsid w:val="3BB80F20"/>
    <w:rsid w:val="3BBC7417"/>
    <w:rsid w:val="3BBDED32"/>
    <w:rsid w:val="3BCFC61C"/>
    <w:rsid w:val="3BDB21E6"/>
    <w:rsid w:val="3BDF05A9"/>
    <w:rsid w:val="3BE6AEF6"/>
    <w:rsid w:val="3BE7D9ED"/>
    <w:rsid w:val="3BEEC9CF"/>
    <w:rsid w:val="3BF52CBF"/>
    <w:rsid w:val="3BF5A0D0"/>
    <w:rsid w:val="3BF7D855"/>
    <w:rsid w:val="3C067686"/>
    <w:rsid w:val="3C0C3B8B"/>
    <w:rsid w:val="3C157C33"/>
    <w:rsid w:val="3C18554C"/>
    <w:rsid w:val="3C18E40A"/>
    <w:rsid w:val="3C1BB1E3"/>
    <w:rsid w:val="3C1D34C5"/>
    <w:rsid w:val="3C236F62"/>
    <w:rsid w:val="3C345444"/>
    <w:rsid w:val="3C34AA0C"/>
    <w:rsid w:val="3C40A8FE"/>
    <w:rsid w:val="3C4500AE"/>
    <w:rsid w:val="3C4E4314"/>
    <w:rsid w:val="3C4EA0F5"/>
    <w:rsid w:val="3C6C29C6"/>
    <w:rsid w:val="3C704208"/>
    <w:rsid w:val="3C78B822"/>
    <w:rsid w:val="3C8ACA07"/>
    <w:rsid w:val="3C8E3983"/>
    <w:rsid w:val="3CA24890"/>
    <w:rsid w:val="3CABCC2F"/>
    <w:rsid w:val="3CACFE32"/>
    <w:rsid w:val="3CAE7133"/>
    <w:rsid w:val="3CB182A8"/>
    <w:rsid w:val="3CB2A0E5"/>
    <w:rsid w:val="3CBFD403"/>
    <w:rsid w:val="3CE31DAA"/>
    <w:rsid w:val="3CE77513"/>
    <w:rsid w:val="3D00AF7D"/>
    <w:rsid w:val="3D04A529"/>
    <w:rsid w:val="3D1AF4BB"/>
    <w:rsid w:val="3D241C1E"/>
    <w:rsid w:val="3D2B988D"/>
    <w:rsid w:val="3D3F9497"/>
    <w:rsid w:val="3D3FB761"/>
    <w:rsid w:val="3D457693"/>
    <w:rsid w:val="3D50A951"/>
    <w:rsid w:val="3D5611A4"/>
    <w:rsid w:val="3D5CF421"/>
    <w:rsid w:val="3D63D0AC"/>
    <w:rsid w:val="3D6ECCC4"/>
    <w:rsid w:val="3D74257A"/>
    <w:rsid w:val="3D79AE73"/>
    <w:rsid w:val="3D7CB82D"/>
    <w:rsid w:val="3D8B67A4"/>
    <w:rsid w:val="3D9F0921"/>
    <w:rsid w:val="3DA3490E"/>
    <w:rsid w:val="3DAB7472"/>
    <w:rsid w:val="3DB5616D"/>
    <w:rsid w:val="3DC05E07"/>
    <w:rsid w:val="3DCC0E51"/>
    <w:rsid w:val="3DDD0FB4"/>
    <w:rsid w:val="3DE262FB"/>
    <w:rsid w:val="3DF0F2C6"/>
    <w:rsid w:val="3DF12A6C"/>
    <w:rsid w:val="3DFE716D"/>
    <w:rsid w:val="3E020ABE"/>
    <w:rsid w:val="3E119363"/>
    <w:rsid w:val="3E1978FF"/>
    <w:rsid w:val="3E1E7AC9"/>
    <w:rsid w:val="3E2BF486"/>
    <w:rsid w:val="3E319726"/>
    <w:rsid w:val="3E424658"/>
    <w:rsid w:val="3E424AB7"/>
    <w:rsid w:val="3E479097"/>
    <w:rsid w:val="3E4CABAB"/>
    <w:rsid w:val="3E4CB8D3"/>
    <w:rsid w:val="3E55FF99"/>
    <w:rsid w:val="3E5D052A"/>
    <w:rsid w:val="3E63D971"/>
    <w:rsid w:val="3E6BEF13"/>
    <w:rsid w:val="3E7128C6"/>
    <w:rsid w:val="3E8B026C"/>
    <w:rsid w:val="3E8DD043"/>
    <w:rsid w:val="3EA137AB"/>
    <w:rsid w:val="3EA513ED"/>
    <w:rsid w:val="3EA56EAC"/>
    <w:rsid w:val="3EA5E412"/>
    <w:rsid w:val="3EAFA93D"/>
    <w:rsid w:val="3EAFB97D"/>
    <w:rsid w:val="3EC5A5B9"/>
    <w:rsid w:val="3EC6985E"/>
    <w:rsid w:val="3ED5F9B1"/>
    <w:rsid w:val="3EDCE061"/>
    <w:rsid w:val="3EE389F7"/>
    <w:rsid w:val="3EE4A7F0"/>
    <w:rsid w:val="3EE4EC27"/>
    <w:rsid w:val="3EE9C058"/>
    <w:rsid w:val="3EFAFFDE"/>
    <w:rsid w:val="3EFFEEC6"/>
    <w:rsid w:val="3F00B934"/>
    <w:rsid w:val="3F059028"/>
    <w:rsid w:val="3F0D306F"/>
    <w:rsid w:val="3F10380F"/>
    <w:rsid w:val="3F15C2A5"/>
    <w:rsid w:val="3F1A5FF0"/>
    <w:rsid w:val="3F228DCA"/>
    <w:rsid w:val="3F229514"/>
    <w:rsid w:val="3F3DD5FF"/>
    <w:rsid w:val="3F3E52B7"/>
    <w:rsid w:val="3F434A48"/>
    <w:rsid w:val="3F4F39B7"/>
    <w:rsid w:val="3F4F5328"/>
    <w:rsid w:val="3F54A1BE"/>
    <w:rsid w:val="3F6867A1"/>
    <w:rsid w:val="3F6EE647"/>
    <w:rsid w:val="3F70B943"/>
    <w:rsid w:val="3F851AE2"/>
    <w:rsid w:val="3F88FB76"/>
    <w:rsid w:val="3F8CB442"/>
    <w:rsid w:val="3FA655D2"/>
    <w:rsid w:val="3FA8300A"/>
    <w:rsid w:val="3FBEBD54"/>
    <w:rsid w:val="3FC1B297"/>
    <w:rsid w:val="3FE51166"/>
    <w:rsid w:val="3FEA0F26"/>
    <w:rsid w:val="3FEA3863"/>
    <w:rsid w:val="3FEC35A5"/>
    <w:rsid w:val="3FECB5B6"/>
    <w:rsid w:val="3FED4FD6"/>
    <w:rsid w:val="3FF6E6DA"/>
    <w:rsid w:val="3FFBF6E4"/>
    <w:rsid w:val="40065F2D"/>
    <w:rsid w:val="400B1B4D"/>
    <w:rsid w:val="401BFF2B"/>
    <w:rsid w:val="401CB310"/>
    <w:rsid w:val="402430FF"/>
    <w:rsid w:val="40245B05"/>
    <w:rsid w:val="4027FE56"/>
    <w:rsid w:val="403DCB92"/>
    <w:rsid w:val="4046EC92"/>
    <w:rsid w:val="404ADED2"/>
    <w:rsid w:val="404D4B06"/>
    <w:rsid w:val="405109A7"/>
    <w:rsid w:val="4055CFC3"/>
    <w:rsid w:val="40758F9E"/>
    <w:rsid w:val="40796F47"/>
    <w:rsid w:val="4080F4C1"/>
    <w:rsid w:val="4084821C"/>
    <w:rsid w:val="40850AD5"/>
    <w:rsid w:val="40855B7A"/>
    <w:rsid w:val="408986DC"/>
    <w:rsid w:val="40898E24"/>
    <w:rsid w:val="408B6473"/>
    <w:rsid w:val="40A31CA7"/>
    <w:rsid w:val="40A495FD"/>
    <w:rsid w:val="40A745BC"/>
    <w:rsid w:val="40AC60AF"/>
    <w:rsid w:val="40BB0AFF"/>
    <w:rsid w:val="40C73A4B"/>
    <w:rsid w:val="40CE8DD3"/>
    <w:rsid w:val="40CF067A"/>
    <w:rsid w:val="40D19453"/>
    <w:rsid w:val="40D2C9BD"/>
    <w:rsid w:val="40D432B5"/>
    <w:rsid w:val="40D5F4BD"/>
    <w:rsid w:val="40D637CF"/>
    <w:rsid w:val="40DEDFCA"/>
    <w:rsid w:val="40F0631C"/>
    <w:rsid w:val="40F103D4"/>
    <w:rsid w:val="40F7A156"/>
    <w:rsid w:val="40FDF3CF"/>
    <w:rsid w:val="4104F9C0"/>
    <w:rsid w:val="4105281A"/>
    <w:rsid w:val="41088C55"/>
    <w:rsid w:val="41179768"/>
    <w:rsid w:val="411C0A92"/>
    <w:rsid w:val="411CEE6D"/>
    <w:rsid w:val="4122FF73"/>
    <w:rsid w:val="41251CF8"/>
    <w:rsid w:val="412826BA"/>
    <w:rsid w:val="412AA8DD"/>
    <w:rsid w:val="412D4C75"/>
    <w:rsid w:val="4131A471"/>
    <w:rsid w:val="4142AC5A"/>
    <w:rsid w:val="414ABBA3"/>
    <w:rsid w:val="415E2650"/>
    <w:rsid w:val="417E4F53"/>
    <w:rsid w:val="4183883D"/>
    <w:rsid w:val="4185CA20"/>
    <w:rsid w:val="418915E6"/>
    <w:rsid w:val="41935633"/>
    <w:rsid w:val="419412E7"/>
    <w:rsid w:val="419EA394"/>
    <w:rsid w:val="419F1720"/>
    <w:rsid w:val="41A41975"/>
    <w:rsid w:val="41A7BDFD"/>
    <w:rsid w:val="41AF19C0"/>
    <w:rsid w:val="41B17166"/>
    <w:rsid w:val="41B7B727"/>
    <w:rsid w:val="41B9540B"/>
    <w:rsid w:val="41C19688"/>
    <w:rsid w:val="41C4DF68"/>
    <w:rsid w:val="41DED2C5"/>
    <w:rsid w:val="41EA96AC"/>
    <w:rsid w:val="41F267A4"/>
    <w:rsid w:val="41FBA9A3"/>
    <w:rsid w:val="4202CBE9"/>
    <w:rsid w:val="4206A8F3"/>
    <w:rsid w:val="420A508D"/>
    <w:rsid w:val="420A8ED4"/>
    <w:rsid w:val="420CDB4C"/>
    <w:rsid w:val="420CF9F6"/>
    <w:rsid w:val="421601E6"/>
    <w:rsid w:val="42214386"/>
    <w:rsid w:val="42245A69"/>
    <w:rsid w:val="422B130B"/>
    <w:rsid w:val="4239B167"/>
    <w:rsid w:val="423BE709"/>
    <w:rsid w:val="423C58BF"/>
    <w:rsid w:val="4240AD0D"/>
    <w:rsid w:val="4244A602"/>
    <w:rsid w:val="425622B6"/>
    <w:rsid w:val="425CD536"/>
    <w:rsid w:val="425E7524"/>
    <w:rsid w:val="426289FC"/>
    <w:rsid w:val="42657C26"/>
    <w:rsid w:val="4285DAF5"/>
    <w:rsid w:val="42899CC7"/>
    <w:rsid w:val="428B3B51"/>
    <w:rsid w:val="428E8708"/>
    <w:rsid w:val="4290A091"/>
    <w:rsid w:val="4292BF13"/>
    <w:rsid w:val="429A95BA"/>
    <w:rsid w:val="42A69749"/>
    <w:rsid w:val="42A7C921"/>
    <w:rsid w:val="42AA58DA"/>
    <w:rsid w:val="42AC8EB7"/>
    <w:rsid w:val="42BFA331"/>
    <w:rsid w:val="42D7C9F1"/>
    <w:rsid w:val="42D818E9"/>
    <w:rsid w:val="42DA4FF8"/>
    <w:rsid w:val="42EB6DFE"/>
    <w:rsid w:val="42EE2629"/>
    <w:rsid w:val="42FA1C22"/>
    <w:rsid w:val="42FBA934"/>
    <w:rsid w:val="4301E9A7"/>
    <w:rsid w:val="43023692"/>
    <w:rsid w:val="4302FF5E"/>
    <w:rsid w:val="43065F08"/>
    <w:rsid w:val="431A231A"/>
    <w:rsid w:val="431BDA17"/>
    <w:rsid w:val="432AC2D9"/>
    <w:rsid w:val="4333B012"/>
    <w:rsid w:val="4333EA41"/>
    <w:rsid w:val="433A57A3"/>
    <w:rsid w:val="433AB06D"/>
    <w:rsid w:val="4343316B"/>
    <w:rsid w:val="43505B25"/>
    <w:rsid w:val="4352DECB"/>
    <w:rsid w:val="43541F1B"/>
    <w:rsid w:val="4354A630"/>
    <w:rsid w:val="4358C26C"/>
    <w:rsid w:val="43640C54"/>
    <w:rsid w:val="43677881"/>
    <w:rsid w:val="436A16BD"/>
    <w:rsid w:val="436A78BD"/>
    <w:rsid w:val="43703875"/>
    <w:rsid w:val="437C12D4"/>
    <w:rsid w:val="4390DE6E"/>
    <w:rsid w:val="439901C4"/>
    <w:rsid w:val="439A5489"/>
    <w:rsid w:val="439D2962"/>
    <w:rsid w:val="43A2682C"/>
    <w:rsid w:val="43A34A74"/>
    <w:rsid w:val="43A66AFD"/>
    <w:rsid w:val="43B4B191"/>
    <w:rsid w:val="43B8C5C5"/>
    <w:rsid w:val="43C44974"/>
    <w:rsid w:val="43CC4DBF"/>
    <w:rsid w:val="43CC8AD9"/>
    <w:rsid w:val="43D4385E"/>
    <w:rsid w:val="43D511D7"/>
    <w:rsid w:val="43DBACFE"/>
    <w:rsid w:val="43F95083"/>
    <w:rsid w:val="43F9FCA0"/>
    <w:rsid w:val="43FA3F3D"/>
    <w:rsid w:val="43FAF22C"/>
    <w:rsid w:val="43FF95DC"/>
    <w:rsid w:val="43FFA7B8"/>
    <w:rsid w:val="4404AC6D"/>
    <w:rsid w:val="4407F70C"/>
    <w:rsid w:val="440894A1"/>
    <w:rsid w:val="440FFD91"/>
    <w:rsid w:val="4410291D"/>
    <w:rsid w:val="441174C2"/>
    <w:rsid w:val="44129D96"/>
    <w:rsid w:val="44209EEC"/>
    <w:rsid w:val="4421B47A"/>
    <w:rsid w:val="442967FF"/>
    <w:rsid w:val="442BD497"/>
    <w:rsid w:val="443016F5"/>
    <w:rsid w:val="443044D9"/>
    <w:rsid w:val="443CBE5C"/>
    <w:rsid w:val="443DB60D"/>
    <w:rsid w:val="443ED505"/>
    <w:rsid w:val="445087DD"/>
    <w:rsid w:val="4455ADE0"/>
    <w:rsid w:val="44577770"/>
    <w:rsid w:val="4459636C"/>
    <w:rsid w:val="445F513B"/>
    <w:rsid w:val="4463674B"/>
    <w:rsid w:val="44648CAF"/>
    <w:rsid w:val="446938A6"/>
    <w:rsid w:val="446A983D"/>
    <w:rsid w:val="4473505D"/>
    <w:rsid w:val="4489313C"/>
    <w:rsid w:val="448CB644"/>
    <w:rsid w:val="4491E45D"/>
    <w:rsid w:val="4494613A"/>
    <w:rsid w:val="44947B37"/>
    <w:rsid w:val="44A052B5"/>
    <w:rsid w:val="44A301D7"/>
    <w:rsid w:val="44A63115"/>
    <w:rsid w:val="44A86AD9"/>
    <w:rsid w:val="44AFC9C0"/>
    <w:rsid w:val="44BEEA87"/>
    <w:rsid w:val="44C560EA"/>
    <w:rsid w:val="44CE2673"/>
    <w:rsid w:val="44D734CE"/>
    <w:rsid w:val="44DB4778"/>
    <w:rsid w:val="44E31ED2"/>
    <w:rsid w:val="44E512D1"/>
    <w:rsid w:val="44E79F70"/>
    <w:rsid w:val="44F1A3D3"/>
    <w:rsid w:val="4500430A"/>
    <w:rsid w:val="45091142"/>
    <w:rsid w:val="4518555A"/>
    <w:rsid w:val="4518E859"/>
    <w:rsid w:val="451C0006"/>
    <w:rsid w:val="452003C9"/>
    <w:rsid w:val="4526A19C"/>
    <w:rsid w:val="4526D93D"/>
    <w:rsid w:val="4531F55C"/>
    <w:rsid w:val="45392A71"/>
    <w:rsid w:val="453D28AC"/>
    <w:rsid w:val="454A6CC1"/>
    <w:rsid w:val="454E7020"/>
    <w:rsid w:val="45512206"/>
    <w:rsid w:val="455163F8"/>
    <w:rsid w:val="45530763"/>
    <w:rsid w:val="455BCD50"/>
    <w:rsid w:val="456203C0"/>
    <w:rsid w:val="4563AEFA"/>
    <w:rsid w:val="4565EF93"/>
    <w:rsid w:val="456B73B3"/>
    <w:rsid w:val="456DD1B7"/>
    <w:rsid w:val="457226EB"/>
    <w:rsid w:val="457512C3"/>
    <w:rsid w:val="45774448"/>
    <w:rsid w:val="457795E8"/>
    <w:rsid w:val="457D51B2"/>
    <w:rsid w:val="4587D01D"/>
    <w:rsid w:val="4588C7E6"/>
    <w:rsid w:val="458BC8C1"/>
    <w:rsid w:val="458EB346"/>
    <w:rsid w:val="45940A37"/>
    <w:rsid w:val="4597A0F2"/>
    <w:rsid w:val="459BCA73"/>
    <w:rsid w:val="459ED71A"/>
    <w:rsid w:val="45A1BB4A"/>
    <w:rsid w:val="45A64607"/>
    <w:rsid w:val="45A881B7"/>
    <w:rsid w:val="45A97EA2"/>
    <w:rsid w:val="45AAE8C6"/>
    <w:rsid w:val="45B5332D"/>
    <w:rsid w:val="45C22D4E"/>
    <w:rsid w:val="45CB9C9F"/>
    <w:rsid w:val="45CBE7BE"/>
    <w:rsid w:val="45D29928"/>
    <w:rsid w:val="45D5750B"/>
    <w:rsid w:val="45E21384"/>
    <w:rsid w:val="45E2348B"/>
    <w:rsid w:val="45EB7FC9"/>
    <w:rsid w:val="45EC8ADD"/>
    <w:rsid w:val="45F0525F"/>
    <w:rsid w:val="45F89B89"/>
    <w:rsid w:val="4607E392"/>
    <w:rsid w:val="4608A439"/>
    <w:rsid w:val="46167D5B"/>
    <w:rsid w:val="461D84FE"/>
    <w:rsid w:val="461E1D62"/>
    <w:rsid w:val="4624D180"/>
    <w:rsid w:val="4625FB86"/>
    <w:rsid w:val="46266840"/>
    <w:rsid w:val="462893A0"/>
    <w:rsid w:val="462FAEA3"/>
    <w:rsid w:val="463958E7"/>
    <w:rsid w:val="463D81FA"/>
    <w:rsid w:val="463D9EAC"/>
    <w:rsid w:val="46425E33"/>
    <w:rsid w:val="46449D50"/>
    <w:rsid w:val="46465FE9"/>
    <w:rsid w:val="46590780"/>
    <w:rsid w:val="46659F71"/>
    <w:rsid w:val="466BD0BF"/>
    <w:rsid w:val="466BE5C4"/>
    <w:rsid w:val="466C4487"/>
    <w:rsid w:val="46819607"/>
    <w:rsid w:val="4685A6E3"/>
    <w:rsid w:val="46888A67"/>
    <w:rsid w:val="468F3CF6"/>
    <w:rsid w:val="4696324C"/>
    <w:rsid w:val="469C2B7F"/>
    <w:rsid w:val="469ED37D"/>
    <w:rsid w:val="46B984CB"/>
    <w:rsid w:val="46BB12A6"/>
    <w:rsid w:val="46BB5F23"/>
    <w:rsid w:val="46C1BD37"/>
    <w:rsid w:val="46C96BD6"/>
    <w:rsid w:val="46CE0F40"/>
    <w:rsid w:val="46D0036C"/>
    <w:rsid w:val="46D093EE"/>
    <w:rsid w:val="46D11F46"/>
    <w:rsid w:val="46E587FC"/>
    <w:rsid w:val="46E94DD0"/>
    <w:rsid w:val="46EBB3E5"/>
    <w:rsid w:val="46FE82E4"/>
    <w:rsid w:val="46FFDCA3"/>
    <w:rsid w:val="470268C2"/>
    <w:rsid w:val="470351A3"/>
    <w:rsid w:val="4704916F"/>
    <w:rsid w:val="4719D04F"/>
    <w:rsid w:val="471B38E8"/>
    <w:rsid w:val="471D2A02"/>
    <w:rsid w:val="472B3A93"/>
    <w:rsid w:val="472E9D3E"/>
    <w:rsid w:val="473538F8"/>
    <w:rsid w:val="47371B7B"/>
    <w:rsid w:val="4737BD30"/>
    <w:rsid w:val="473AF5CB"/>
    <w:rsid w:val="4749CF4B"/>
    <w:rsid w:val="475AD46A"/>
    <w:rsid w:val="475BC6D0"/>
    <w:rsid w:val="4760F9C1"/>
    <w:rsid w:val="4764C17E"/>
    <w:rsid w:val="4769C0F8"/>
    <w:rsid w:val="4778EE06"/>
    <w:rsid w:val="477A1B0B"/>
    <w:rsid w:val="477A3F18"/>
    <w:rsid w:val="477E7200"/>
    <w:rsid w:val="478BAD8F"/>
    <w:rsid w:val="478D987B"/>
    <w:rsid w:val="479715A2"/>
    <w:rsid w:val="4799385F"/>
    <w:rsid w:val="479C4986"/>
    <w:rsid w:val="479ECE37"/>
    <w:rsid w:val="47AE228A"/>
    <w:rsid w:val="47B58720"/>
    <w:rsid w:val="47B59C3A"/>
    <w:rsid w:val="47B6E2C7"/>
    <w:rsid w:val="47BC7D12"/>
    <w:rsid w:val="47C6A320"/>
    <w:rsid w:val="47C91C36"/>
    <w:rsid w:val="47CB6409"/>
    <w:rsid w:val="47D733F5"/>
    <w:rsid w:val="47DCBF1A"/>
    <w:rsid w:val="47EA2A4C"/>
    <w:rsid w:val="47EA83D2"/>
    <w:rsid w:val="47EDD0C5"/>
    <w:rsid w:val="47EEA0AD"/>
    <w:rsid w:val="47F6ADE0"/>
    <w:rsid w:val="47F7B31F"/>
    <w:rsid w:val="4800AF6C"/>
    <w:rsid w:val="4800D743"/>
    <w:rsid w:val="48014EAC"/>
    <w:rsid w:val="48021220"/>
    <w:rsid w:val="48067D34"/>
    <w:rsid w:val="480A3B25"/>
    <w:rsid w:val="48175B9E"/>
    <w:rsid w:val="482650EB"/>
    <w:rsid w:val="482736DF"/>
    <w:rsid w:val="482A5EF0"/>
    <w:rsid w:val="482F60DD"/>
    <w:rsid w:val="48307B20"/>
    <w:rsid w:val="4855947F"/>
    <w:rsid w:val="48585BE3"/>
    <w:rsid w:val="48588ADB"/>
    <w:rsid w:val="48634009"/>
    <w:rsid w:val="486D791E"/>
    <w:rsid w:val="4871D300"/>
    <w:rsid w:val="4874B1C0"/>
    <w:rsid w:val="487716DD"/>
    <w:rsid w:val="487791C1"/>
    <w:rsid w:val="487D959B"/>
    <w:rsid w:val="487FD53D"/>
    <w:rsid w:val="488B4C79"/>
    <w:rsid w:val="488BA133"/>
    <w:rsid w:val="489E8143"/>
    <w:rsid w:val="48A3419F"/>
    <w:rsid w:val="48A4F2D0"/>
    <w:rsid w:val="48A8228C"/>
    <w:rsid w:val="48A92BEF"/>
    <w:rsid w:val="48AA34C9"/>
    <w:rsid w:val="48ACF053"/>
    <w:rsid w:val="48BF5315"/>
    <w:rsid w:val="48C2A942"/>
    <w:rsid w:val="48CC6F44"/>
    <w:rsid w:val="48D0AF27"/>
    <w:rsid w:val="48D43EB3"/>
    <w:rsid w:val="48DA68F4"/>
    <w:rsid w:val="48EAA184"/>
    <w:rsid w:val="48EE09FB"/>
    <w:rsid w:val="48F33C8A"/>
    <w:rsid w:val="48F992BE"/>
    <w:rsid w:val="48FB6BB3"/>
    <w:rsid w:val="48FF7A27"/>
    <w:rsid w:val="4905FBDC"/>
    <w:rsid w:val="49064854"/>
    <w:rsid w:val="4918C3D3"/>
    <w:rsid w:val="492815FB"/>
    <w:rsid w:val="49287712"/>
    <w:rsid w:val="4929C8D9"/>
    <w:rsid w:val="49420639"/>
    <w:rsid w:val="49499BD7"/>
    <w:rsid w:val="494CFC4E"/>
    <w:rsid w:val="494DFB0E"/>
    <w:rsid w:val="494F6120"/>
    <w:rsid w:val="49500BC8"/>
    <w:rsid w:val="49558441"/>
    <w:rsid w:val="4957E790"/>
    <w:rsid w:val="495E36F5"/>
    <w:rsid w:val="495EC3C2"/>
    <w:rsid w:val="496485B7"/>
    <w:rsid w:val="4967677A"/>
    <w:rsid w:val="496F3FE5"/>
    <w:rsid w:val="49773AB0"/>
    <w:rsid w:val="497CD819"/>
    <w:rsid w:val="4980605C"/>
    <w:rsid w:val="4985D088"/>
    <w:rsid w:val="4991B968"/>
    <w:rsid w:val="49942AFF"/>
    <w:rsid w:val="49BCD42A"/>
    <w:rsid w:val="49BDD10F"/>
    <w:rsid w:val="49C18AE0"/>
    <w:rsid w:val="49C64945"/>
    <w:rsid w:val="49D95A2C"/>
    <w:rsid w:val="49D9C905"/>
    <w:rsid w:val="49DB1BB4"/>
    <w:rsid w:val="49DF88D3"/>
    <w:rsid w:val="49E03DAD"/>
    <w:rsid w:val="49E7887E"/>
    <w:rsid w:val="49E8A9F2"/>
    <w:rsid w:val="49E9E30F"/>
    <w:rsid w:val="49EEA97E"/>
    <w:rsid w:val="4A034A12"/>
    <w:rsid w:val="4A1700BB"/>
    <w:rsid w:val="4A19BBDD"/>
    <w:rsid w:val="4A34386E"/>
    <w:rsid w:val="4A347D2E"/>
    <w:rsid w:val="4A36F398"/>
    <w:rsid w:val="4A3C1C36"/>
    <w:rsid w:val="4A3D1794"/>
    <w:rsid w:val="4A60C2E2"/>
    <w:rsid w:val="4A652170"/>
    <w:rsid w:val="4A68044A"/>
    <w:rsid w:val="4A7983CE"/>
    <w:rsid w:val="4A7A280B"/>
    <w:rsid w:val="4A85B7FE"/>
    <w:rsid w:val="4A96C269"/>
    <w:rsid w:val="4A9A772B"/>
    <w:rsid w:val="4A9AD9CF"/>
    <w:rsid w:val="4AA786E0"/>
    <w:rsid w:val="4AABE290"/>
    <w:rsid w:val="4ABAF0EA"/>
    <w:rsid w:val="4AC465D5"/>
    <w:rsid w:val="4AC98707"/>
    <w:rsid w:val="4AD72839"/>
    <w:rsid w:val="4AD87511"/>
    <w:rsid w:val="4ADCF590"/>
    <w:rsid w:val="4ADDCBA0"/>
    <w:rsid w:val="4AE07D8B"/>
    <w:rsid w:val="4AE453C9"/>
    <w:rsid w:val="4AE8DA84"/>
    <w:rsid w:val="4AEA2CE7"/>
    <w:rsid w:val="4AF50D7D"/>
    <w:rsid w:val="4AFB4F38"/>
    <w:rsid w:val="4AFC8C8C"/>
    <w:rsid w:val="4AFE627E"/>
    <w:rsid w:val="4B02855B"/>
    <w:rsid w:val="4B05146A"/>
    <w:rsid w:val="4B05B0A2"/>
    <w:rsid w:val="4B06870C"/>
    <w:rsid w:val="4B0E0CBD"/>
    <w:rsid w:val="4B163E10"/>
    <w:rsid w:val="4B168285"/>
    <w:rsid w:val="4B20D304"/>
    <w:rsid w:val="4B2881D0"/>
    <w:rsid w:val="4B3192D7"/>
    <w:rsid w:val="4B32BFCB"/>
    <w:rsid w:val="4B361D48"/>
    <w:rsid w:val="4B368725"/>
    <w:rsid w:val="4B3A01BE"/>
    <w:rsid w:val="4B3CB8F1"/>
    <w:rsid w:val="4B43A372"/>
    <w:rsid w:val="4B470A1D"/>
    <w:rsid w:val="4B472812"/>
    <w:rsid w:val="4B54E428"/>
    <w:rsid w:val="4B56B1E3"/>
    <w:rsid w:val="4B5AF17A"/>
    <w:rsid w:val="4B5B3E50"/>
    <w:rsid w:val="4B5C3BEC"/>
    <w:rsid w:val="4B5DC7FF"/>
    <w:rsid w:val="4B5FA486"/>
    <w:rsid w:val="4B7EEFBA"/>
    <w:rsid w:val="4B7F9428"/>
    <w:rsid w:val="4B816133"/>
    <w:rsid w:val="4B892A75"/>
    <w:rsid w:val="4B8B13AB"/>
    <w:rsid w:val="4B8CA979"/>
    <w:rsid w:val="4B9D3981"/>
    <w:rsid w:val="4BA9738B"/>
    <w:rsid w:val="4BAA1211"/>
    <w:rsid w:val="4BB04543"/>
    <w:rsid w:val="4BB23981"/>
    <w:rsid w:val="4BB24C78"/>
    <w:rsid w:val="4BBBC67B"/>
    <w:rsid w:val="4BD0B108"/>
    <w:rsid w:val="4BDB9935"/>
    <w:rsid w:val="4BDDCF45"/>
    <w:rsid w:val="4BDF9ECA"/>
    <w:rsid w:val="4BE53306"/>
    <w:rsid w:val="4BEB0594"/>
    <w:rsid w:val="4BED16DB"/>
    <w:rsid w:val="4BF2C1C5"/>
    <w:rsid w:val="4BF3483A"/>
    <w:rsid w:val="4BF3BCE0"/>
    <w:rsid w:val="4BF3F1B3"/>
    <w:rsid w:val="4BFF8DE1"/>
    <w:rsid w:val="4C027222"/>
    <w:rsid w:val="4C030C10"/>
    <w:rsid w:val="4C03B521"/>
    <w:rsid w:val="4C0A49B8"/>
    <w:rsid w:val="4C0E8B93"/>
    <w:rsid w:val="4C0ED497"/>
    <w:rsid w:val="4C0F3D07"/>
    <w:rsid w:val="4C0F6327"/>
    <w:rsid w:val="4C154F2F"/>
    <w:rsid w:val="4C185474"/>
    <w:rsid w:val="4C18B9AB"/>
    <w:rsid w:val="4C32F086"/>
    <w:rsid w:val="4C34CD03"/>
    <w:rsid w:val="4C44DBFA"/>
    <w:rsid w:val="4C465C5A"/>
    <w:rsid w:val="4C47E5EE"/>
    <w:rsid w:val="4C4FACDC"/>
    <w:rsid w:val="4C5452B1"/>
    <w:rsid w:val="4C57D527"/>
    <w:rsid w:val="4C5CC10E"/>
    <w:rsid w:val="4C64F348"/>
    <w:rsid w:val="4C66D6CA"/>
    <w:rsid w:val="4C6A7FD6"/>
    <w:rsid w:val="4C71605B"/>
    <w:rsid w:val="4C765D40"/>
    <w:rsid w:val="4C80676F"/>
    <w:rsid w:val="4C817C34"/>
    <w:rsid w:val="4C89043E"/>
    <w:rsid w:val="4C8CD225"/>
    <w:rsid w:val="4C8E8167"/>
    <w:rsid w:val="4C9A54CA"/>
    <w:rsid w:val="4CABA320"/>
    <w:rsid w:val="4CBDF614"/>
    <w:rsid w:val="4CC1E722"/>
    <w:rsid w:val="4CC7B6EE"/>
    <w:rsid w:val="4CDA8F68"/>
    <w:rsid w:val="4CE179F2"/>
    <w:rsid w:val="4CE4A17B"/>
    <w:rsid w:val="4CEC94BA"/>
    <w:rsid w:val="4CF04319"/>
    <w:rsid w:val="4CF4D22E"/>
    <w:rsid w:val="4CF7C4EA"/>
    <w:rsid w:val="4D15B981"/>
    <w:rsid w:val="4D1C0B0A"/>
    <w:rsid w:val="4D223DD4"/>
    <w:rsid w:val="4D230323"/>
    <w:rsid w:val="4D243A65"/>
    <w:rsid w:val="4D2AC799"/>
    <w:rsid w:val="4D2E15E6"/>
    <w:rsid w:val="4D2E277D"/>
    <w:rsid w:val="4D2FFFE5"/>
    <w:rsid w:val="4D33B630"/>
    <w:rsid w:val="4D37C891"/>
    <w:rsid w:val="4D449861"/>
    <w:rsid w:val="4D47C9B2"/>
    <w:rsid w:val="4D4A12A1"/>
    <w:rsid w:val="4D4C80E1"/>
    <w:rsid w:val="4D4FB9F8"/>
    <w:rsid w:val="4D5A32C2"/>
    <w:rsid w:val="4D5BEBDB"/>
    <w:rsid w:val="4D5ED47B"/>
    <w:rsid w:val="4D627430"/>
    <w:rsid w:val="4D6DFD3B"/>
    <w:rsid w:val="4D6F8C9F"/>
    <w:rsid w:val="4D73C51F"/>
    <w:rsid w:val="4D786701"/>
    <w:rsid w:val="4D7E0B8F"/>
    <w:rsid w:val="4D7F2F93"/>
    <w:rsid w:val="4D803B0A"/>
    <w:rsid w:val="4D83A6D9"/>
    <w:rsid w:val="4D83FEBB"/>
    <w:rsid w:val="4D8CC491"/>
    <w:rsid w:val="4D8D8421"/>
    <w:rsid w:val="4D918970"/>
    <w:rsid w:val="4D93A9E1"/>
    <w:rsid w:val="4DA83162"/>
    <w:rsid w:val="4DBD83DF"/>
    <w:rsid w:val="4DBF13DF"/>
    <w:rsid w:val="4DCB568B"/>
    <w:rsid w:val="4DCFE3CC"/>
    <w:rsid w:val="4DE2E979"/>
    <w:rsid w:val="4DE6367D"/>
    <w:rsid w:val="4DE94944"/>
    <w:rsid w:val="4DEBBD01"/>
    <w:rsid w:val="4DF4E4DC"/>
    <w:rsid w:val="4DF8176D"/>
    <w:rsid w:val="4DF9D18F"/>
    <w:rsid w:val="4DFEA3C4"/>
    <w:rsid w:val="4E0E8A79"/>
    <w:rsid w:val="4E11887E"/>
    <w:rsid w:val="4E13808F"/>
    <w:rsid w:val="4E1BFF40"/>
    <w:rsid w:val="4E1E7A9C"/>
    <w:rsid w:val="4E22BC13"/>
    <w:rsid w:val="4E28C6EB"/>
    <w:rsid w:val="4E2BD6D1"/>
    <w:rsid w:val="4E2F0A72"/>
    <w:rsid w:val="4E38D260"/>
    <w:rsid w:val="4E4038F4"/>
    <w:rsid w:val="4E41E9D2"/>
    <w:rsid w:val="4E43B24E"/>
    <w:rsid w:val="4E4CE7C6"/>
    <w:rsid w:val="4E55C39B"/>
    <w:rsid w:val="4E5BB659"/>
    <w:rsid w:val="4E642168"/>
    <w:rsid w:val="4E657BDA"/>
    <w:rsid w:val="4E688878"/>
    <w:rsid w:val="4E723DDA"/>
    <w:rsid w:val="4E758DA4"/>
    <w:rsid w:val="4E95798F"/>
    <w:rsid w:val="4E95BF20"/>
    <w:rsid w:val="4EA3AC1F"/>
    <w:rsid w:val="4EA41470"/>
    <w:rsid w:val="4EA5BE39"/>
    <w:rsid w:val="4EAA8BF6"/>
    <w:rsid w:val="4EB6A202"/>
    <w:rsid w:val="4EB98F5E"/>
    <w:rsid w:val="4EC157ED"/>
    <w:rsid w:val="4EC1DA35"/>
    <w:rsid w:val="4EC2B7C4"/>
    <w:rsid w:val="4EC49023"/>
    <w:rsid w:val="4ECA2C0E"/>
    <w:rsid w:val="4ED75110"/>
    <w:rsid w:val="4EEA3292"/>
    <w:rsid w:val="4EEA652E"/>
    <w:rsid w:val="4EF010F4"/>
    <w:rsid w:val="4EF46415"/>
    <w:rsid w:val="4F04CD71"/>
    <w:rsid w:val="4F055CC9"/>
    <w:rsid w:val="4F147678"/>
    <w:rsid w:val="4F1E3123"/>
    <w:rsid w:val="4F1E3C7F"/>
    <w:rsid w:val="4F20B734"/>
    <w:rsid w:val="4F220020"/>
    <w:rsid w:val="4F23E1B3"/>
    <w:rsid w:val="4F2696EB"/>
    <w:rsid w:val="4F291C73"/>
    <w:rsid w:val="4F2C7C80"/>
    <w:rsid w:val="4F33085B"/>
    <w:rsid w:val="4F37A99D"/>
    <w:rsid w:val="4F3A7A76"/>
    <w:rsid w:val="4F40FF03"/>
    <w:rsid w:val="4F4C383A"/>
    <w:rsid w:val="4F5705D2"/>
    <w:rsid w:val="4F5CC47A"/>
    <w:rsid w:val="4F635D4E"/>
    <w:rsid w:val="4F6F33E3"/>
    <w:rsid w:val="4F7B865F"/>
    <w:rsid w:val="4F7D347B"/>
    <w:rsid w:val="4F7F2D77"/>
    <w:rsid w:val="4F823668"/>
    <w:rsid w:val="4F82AE06"/>
    <w:rsid w:val="4F833C76"/>
    <w:rsid w:val="4F8A0E46"/>
    <w:rsid w:val="4F987AC8"/>
    <w:rsid w:val="4FA9A310"/>
    <w:rsid w:val="4FADEF38"/>
    <w:rsid w:val="4FBA126A"/>
    <w:rsid w:val="4FC75C3C"/>
    <w:rsid w:val="4FDEA752"/>
    <w:rsid w:val="4FE5F456"/>
    <w:rsid w:val="4FEDCA30"/>
    <w:rsid w:val="4FF0FB11"/>
    <w:rsid w:val="4FF60CCE"/>
    <w:rsid w:val="4FF94B68"/>
    <w:rsid w:val="4FF9BA0C"/>
    <w:rsid w:val="4FFB6BE8"/>
    <w:rsid w:val="4FFEB2E1"/>
    <w:rsid w:val="500A7B7B"/>
    <w:rsid w:val="50228C97"/>
    <w:rsid w:val="5023C2A8"/>
    <w:rsid w:val="50268586"/>
    <w:rsid w:val="502CF73F"/>
    <w:rsid w:val="50398D79"/>
    <w:rsid w:val="503A86D5"/>
    <w:rsid w:val="503AC2C3"/>
    <w:rsid w:val="5046A3E2"/>
    <w:rsid w:val="50516B79"/>
    <w:rsid w:val="5055BB2F"/>
    <w:rsid w:val="5056CA50"/>
    <w:rsid w:val="505A41A8"/>
    <w:rsid w:val="506175B7"/>
    <w:rsid w:val="5071BE4C"/>
    <w:rsid w:val="507B38F7"/>
    <w:rsid w:val="508DC9B6"/>
    <w:rsid w:val="509AC5C0"/>
    <w:rsid w:val="50A06F9A"/>
    <w:rsid w:val="50A69668"/>
    <w:rsid w:val="50B478D0"/>
    <w:rsid w:val="50CC5183"/>
    <w:rsid w:val="50D26D04"/>
    <w:rsid w:val="50D399F2"/>
    <w:rsid w:val="50D8736C"/>
    <w:rsid w:val="50DFD45D"/>
    <w:rsid w:val="50E2808E"/>
    <w:rsid w:val="50EA804E"/>
    <w:rsid w:val="50F200E0"/>
    <w:rsid w:val="50FAB9B3"/>
    <w:rsid w:val="510CC8BE"/>
    <w:rsid w:val="510D3C4C"/>
    <w:rsid w:val="5116CA70"/>
    <w:rsid w:val="511FDBFD"/>
    <w:rsid w:val="51218FAD"/>
    <w:rsid w:val="51225F1F"/>
    <w:rsid w:val="5133AA6A"/>
    <w:rsid w:val="5134A712"/>
    <w:rsid w:val="514811D0"/>
    <w:rsid w:val="51574086"/>
    <w:rsid w:val="515A026D"/>
    <w:rsid w:val="515A48D9"/>
    <w:rsid w:val="515D068E"/>
    <w:rsid w:val="516170C3"/>
    <w:rsid w:val="51626D12"/>
    <w:rsid w:val="5162E9FA"/>
    <w:rsid w:val="51643025"/>
    <w:rsid w:val="516ACCC5"/>
    <w:rsid w:val="51720058"/>
    <w:rsid w:val="5179077D"/>
    <w:rsid w:val="517B28E6"/>
    <w:rsid w:val="517F28F0"/>
    <w:rsid w:val="5184CEB7"/>
    <w:rsid w:val="518567DE"/>
    <w:rsid w:val="5194AD61"/>
    <w:rsid w:val="519AD06B"/>
    <w:rsid w:val="519D85EB"/>
    <w:rsid w:val="51C619F9"/>
    <w:rsid w:val="51D6FDA1"/>
    <w:rsid w:val="51DC4F12"/>
    <w:rsid w:val="51E5E21F"/>
    <w:rsid w:val="51EDEE07"/>
    <w:rsid w:val="51EFC9D1"/>
    <w:rsid w:val="520AE22D"/>
    <w:rsid w:val="520C593B"/>
    <w:rsid w:val="520E9E5F"/>
    <w:rsid w:val="520EC0B4"/>
    <w:rsid w:val="521296BC"/>
    <w:rsid w:val="5214523C"/>
    <w:rsid w:val="52196EAD"/>
    <w:rsid w:val="521B2140"/>
    <w:rsid w:val="522620A5"/>
    <w:rsid w:val="5230D448"/>
    <w:rsid w:val="5232FA5B"/>
    <w:rsid w:val="52335C68"/>
    <w:rsid w:val="523C0ADF"/>
    <w:rsid w:val="523FFBA3"/>
    <w:rsid w:val="5241C0E5"/>
    <w:rsid w:val="52471E8E"/>
    <w:rsid w:val="524F1861"/>
    <w:rsid w:val="52514158"/>
    <w:rsid w:val="525CBC87"/>
    <w:rsid w:val="52618A33"/>
    <w:rsid w:val="5264FB15"/>
    <w:rsid w:val="5268F3BE"/>
    <w:rsid w:val="52717F65"/>
    <w:rsid w:val="52749B25"/>
    <w:rsid w:val="52781A65"/>
    <w:rsid w:val="5278A821"/>
    <w:rsid w:val="527A67D7"/>
    <w:rsid w:val="527A827C"/>
    <w:rsid w:val="52829A65"/>
    <w:rsid w:val="5286C1CE"/>
    <w:rsid w:val="528F2EAB"/>
    <w:rsid w:val="52A36434"/>
    <w:rsid w:val="52A69499"/>
    <w:rsid w:val="52AB0FC8"/>
    <w:rsid w:val="52AB6009"/>
    <w:rsid w:val="52AED45A"/>
    <w:rsid w:val="52B428D6"/>
    <w:rsid w:val="52B8F1C8"/>
    <w:rsid w:val="52C19D30"/>
    <w:rsid w:val="52C95D1B"/>
    <w:rsid w:val="52CCDF3F"/>
    <w:rsid w:val="52CDD812"/>
    <w:rsid w:val="52CE2F40"/>
    <w:rsid w:val="52CEACC5"/>
    <w:rsid w:val="52D37AEB"/>
    <w:rsid w:val="52D46CB7"/>
    <w:rsid w:val="52DFCC03"/>
    <w:rsid w:val="52E4931D"/>
    <w:rsid w:val="52E4F4F2"/>
    <w:rsid w:val="52F0B6F6"/>
    <w:rsid w:val="52F25667"/>
    <w:rsid w:val="52F2CF8A"/>
    <w:rsid w:val="52F92C9B"/>
    <w:rsid w:val="52FED69F"/>
    <w:rsid w:val="53027317"/>
    <w:rsid w:val="530AE6C1"/>
    <w:rsid w:val="530D118D"/>
    <w:rsid w:val="53167629"/>
    <w:rsid w:val="53167E0A"/>
    <w:rsid w:val="531E7F5D"/>
    <w:rsid w:val="532519EF"/>
    <w:rsid w:val="53260930"/>
    <w:rsid w:val="53266A7B"/>
    <w:rsid w:val="532E25A5"/>
    <w:rsid w:val="53303266"/>
    <w:rsid w:val="5333A040"/>
    <w:rsid w:val="533C8043"/>
    <w:rsid w:val="5345BA2B"/>
    <w:rsid w:val="53516F84"/>
    <w:rsid w:val="53597441"/>
    <w:rsid w:val="5362E590"/>
    <w:rsid w:val="536DC37D"/>
    <w:rsid w:val="537830E7"/>
    <w:rsid w:val="5379E280"/>
    <w:rsid w:val="537A0CEA"/>
    <w:rsid w:val="5386EF4A"/>
    <w:rsid w:val="538F5846"/>
    <w:rsid w:val="539A1269"/>
    <w:rsid w:val="53A09E5D"/>
    <w:rsid w:val="53A74133"/>
    <w:rsid w:val="53A89E3D"/>
    <w:rsid w:val="53AC0CC3"/>
    <w:rsid w:val="53B2845D"/>
    <w:rsid w:val="53B45006"/>
    <w:rsid w:val="53B69E7E"/>
    <w:rsid w:val="53B83AAB"/>
    <w:rsid w:val="53B91B1E"/>
    <w:rsid w:val="53BC6AC3"/>
    <w:rsid w:val="53BDC6B7"/>
    <w:rsid w:val="53BE5B54"/>
    <w:rsid w:val="53BF2EDD"/>
    <w:rsid w:val="53C256D2"/>
    <w:rsid w:val="53C9B333"/>
    <w:rsid w:val="53CBD8DC"/>
    <w:rsid w:val="53CD501C"/>
    <w:rsid w:val="53D12C77"/>
    <w:rsid w:val="53D91F60"/>
    <w:rsid w:val="53E887B7"/>
    <w:rsid w:val="53F14487"/>
    <w:rsid w:val="54080001"/>
    <w:rsid w:val="540BCF94"/>
    <w:rsid w:val="54184E1C"/>
    <w:rsid w:val="541D979D"/>
    <w:rsid w:val="541E70D9"/>
    <w:rsid w:val="5429C537"/>
    <w:rsid w:val="542D0450"/>
    <w:rsid w:val="542D4B2D"/>
    <w:rsid w:val="543FF2FE"/>
    <w:rsid w:val="5447198E"/>
    <w:rsid w:val="5456BF71"/>
    <w:rsid w:val="54598149"/>
    <w:rsid w:val="5463B3CA"/>
    <w:rsid w:val="546588C0"/>
    <w:rsid w:val="5468F4F1"/>
    <w:rsid w:val="546D2DFC"/>
    <w:rsid w:val="546DAED5"/>
    <w:rsid w:val="5471509C"/>
    <w:rsid w:val="54825FF4"/>
    <w:rsid w:val="548869F7"/>
    <w:rsid w:val="54891630"/>
    <w:rsid w:val="5489DA5C"/>
    <w:rsid w:val="548D4E85"/>
    <w:rsid w:val="548DA08C"/>
    <w:rsid w:val="54929172"/>
    <w:rsid w:val="5493C1CC"/>
    <w:rsid w:val="549764AB"/>
    <w:rsid w:val="54977267"/>
    <w:rsid w:val="549FEDC6"/>
    <w:rsid w:val="54A11435"/>
    <w:rsid w:val="54A34817"/>
    <w:rsid w:val="54AA42F9"/>
    <w:rsid w:val="54BC352C"/>
    <w:rsid w:val="54BEBA10"/>
    <w:rsid w:val="54C0C0CE"/>
    <w:rsid w:val="54C13C49"/>
    <w:rsid w:val="54C5B021"/>
    <w:rsid w:val="54CBEFD7"/>
    <w:rsid w:val="54CF01A5"/>
    <w:rsid w:val="54DBE52B"/>
    <w:rsid w:val="54E67219"/>
    <w:rsid w:val="54EC3CDC"/>
    <w:rsid w:val="54F54978"/>
    <w:rsid w:val="54F642E9"/>
    <w:rsid w:val="54F84E19"/>
    <w:rsid w:val="55058AC7"/>
    <w:rsid w:val="5507D15B"/>
    <w:rsid w:val="550A38D5"/>
    <w:rsid w:val="550B0CFF"/>
    <w:rsid w:val="550C1A86"/>
    <w:rsid w:val="5511D924"/>
    <w:rsid w:val="55139A0F"/>
    <w:rsid w:val="551CC130"/>
    <w:rsid w:val="551E30B3"/>
    <w:rsid w:val="5523A4BD"/>
    <w:rsid w:val="55269C17"/>
    <w:rsid w:val="5529E04E"/>
    <w:rsid w:val="5533A423"/>
    <w:rsid w:val="554B6C44"/>
    <w:rsid w:val="55509477"/>
    <w:rsid w:val="5552DF69"/>
    <w:rsid w:val="555847E4"/>
    <w:rsid w:val="555E4CE1"/>
    <w:rsid w:val="555EBB67"/>
    <w:rsid w:val="556EFEF7"/>
    <w:rsid w:val="55766794"/>
    <w:rsid w:val="55766B79"/>
    <w:rsid w:val="557B9F31"/>
    <w:rsid w:val="55885AF5"/>
    <w:rsid w:val="558C387A"/>
    <w:rsid w:val="558D2671"/>
    <w:rsid w:val="55922D61"/>
    <w:rsid w:val="55A8A960"/>
    <w:rsid w:val="55A98926"/>
    <w:rsid w:val="55B06056"/>
    <w:rsid w:val="55B7DCC3"/>
    <w:rsid w:val="55B8A7BD"/>
    <w:rsid w:val="55B92F52"/>
    <w:rsid w:val="55C27433"/>
    <w:rsid w:val="55CA69C1"/>
    <w:rsid w:val="55D101AA"/>
    <w:rsid w:val="55E16F06"/>
    <w:rsid w:val="55F413C2"/>
    <w:rsid w:val="55FC188B"/>
    <w:rsid w:val="56018B9B"/>
    <w:rsid w:val="5603DCF3"/>
    <w:rsid w:val="560FC42D"/>
    <w:rsid w:val="56221C26"/>
    <w:rsid w:val="56253060"/>
    <w:rsid w:val="56266953"/>
    <w:rsid w:val="563A16C3"/>
    <w:rsid w:val="5644213A"/>
    <w:rsid w:val="56448C1B"/>
    <w:rsid w:val="564BCD9F"/>
    <w:rsid w:val="564D19C1"/>
    <w:rsid w:val="56517A77"/>
    <w:rsid w:val="565A14BD"/>
    <w:rsid w:val="566BE9BC"/>
    <w:rsid w:val="566BFC5A"/>
    <w:rsid w:val="566DD9C9"/>
    <w:rsid w:val="567EBCFF"/>
    <w:rsid w:val="56937AC8"/>
    <w:rsid w:val="56963F0E"/>
    <w:rsid w:val="56A0EABF"/>
    <w:rsid w:val="56A302E7"/>
    <w:rsid w:val="56A425FE"/>
    <w:rsid w:val="56A600CF"/>
    <w:rsid w:val="56A6063C"/>
    <w:rsid w:val="56A877E2"/>
    <w:rsid w:val="56AE28C3"/>
    <w:rsid w:val="56B0FB3D"/>
    <w:rsid w:val="56B55010"/>
    <w:rsid w:val="56D2E1B6"/>
    <w:rsid w:val="56D7BC97"/>
    <w:rsid w:val="56DB9043"/>
    <w:rsid w:val="56DC0053"/>
    <w:rsid w:val="56DC7ADC"/>
    <w:rsid w:val="56DE9F9B"/>
    <w:rsid w:val="56E362F8"/>
    <w:rsid w:val="56F8DEB8"/>
    <w:rsid w:val="56F9C0C5"/>
    <w:rsid w:val="570429F0"/>
    <w:rsid w:val="5705C46F"/>
    <w:rsid w:val="5707B361"/>
    <w:rsid w:val="570EB675"/>
    <w:rsid w:val="5716767C"/>
    <w:rsid w:val="571B38BB"/>
    <w:rsid w:val="5720B86B"/>
    <w:rsid w:val="5724D38E"/>
    <w:rsid w:val="57264151"/>
    <w:rsid w:val="572A2368"/>
    <w:rsid w:val="572EB8D0"/>
    <w:rsid w:val="5735455E"/>
    <w:rsid w:val="57367388"/>
    <w:rsid w:val="573A42CC"/>
    <w:rsid w:val="573D647A"/>
    <w:rsid w:val="573EA5D0"/>
    <w:rsid w:val="5755BFA9"/>
    <w:rsid w:val="57583327"/>
    <w:rsid w:val="575DFBA9"/>
    <w:rsid w:val="57899BFC"/>
    <w:rsid w:val="578CA4BA"/>
    <w:rsid w:val="579AC66D"/>
    <w:rsid w:val="579AF17D"/>
    <w:rsid w:val="579F2327"/>
    <w:rsid w:val="57A13CDD"/>
    <w:rsid w:val="57ADB074"/>
    <w:rsid w:val="57AE929E"/>
    <w:rsid w:val="57B284B5"/>
    <w:rsid w:val="57B3314E"/>
    <w:rsid w:val="57C4813A"/>
    <w:rsid w:val="57D0524F"/>
    <w:rsid w:val="57D2A31C"/>
    <w:rsid w:val="57D5D4E6"/>
    <w:rsid w:val="57D66817"/>
    <w:rsid w:val="57D88CA9"/>
    <w:rsid w:val="57E963EC"/>
    <w:rsid w:val="57EACC3F"/>
    <w:rsid w:val="57ECAB93"/>
    <w:rsid w:val="57F1202A"/>
    <w:rsid w:val="57FC850F"/>
    <w:rsid w:val="5804A65B"/>
    <w:rsid w:val="5809FE6B"/>
    <w:rsid w:val="580CAD35"/>
    <w:rsid w:val="580ECD61"/>
    <w:rsid w:val="5813DB4E"/>
    <w:rsid w:val="5822B797"/>
    <w:rsid w:val="58232A31"/>
    <w:rsid w:val="5824BFA6"/>
    <w:rsid w:val="582B1AE3"/>
    <w:rsid w:val="583764B3"/>
    <w:rsid w:val="584A353C"/>
    <w:rsid w:val="585B988A"/>
    <w:rsid w:val="585BEF50"/>
    <w:rsid w:val="58646D7A"/>
    <w:rsid w:val="5868E963"/>
    <w:rsid w:val="586953BC"/>
    <w:rsid w:val="586E580A"/>
    <w:rsid w:val="58736F57"/>
    <w:rsid w:val="5888D38B"/>
    <w:rsid w:val="588C6DA8"/>
    <w:rsid w:val="588DA9D1"/>
    <w:rsid w:val="58A0ECB8"/>
    <w:rsid w:val="58BAF72C"/>
    <w:rsid w:val="58BCE0C7"/>
    <w:rsid w:val="58BE8658"/>
    <w:rsid w:val="58BEC9F3"/>
    <w:rsid w:val="58C09B8F"/>
    <w:rsid w:val="58C50C4C"/>
    <w:rsid w:val="58CEE3E1"/>
    <w:rsid w:val="58D8A1CE"/>
    <w:rsid w:val="58E22FD6"/>
    <w:rsid w:val="58E25714"/>
    <w:rsid w:val="58F25B4B"/>
    <w:rsid w:val="58F3B308"/>
    <w:rsid w:val="58F5FC11"/>
    <w:rsid w:val="590071E5"/>
    <w:rsid w:val="590A7BCF"/>
    <w:rsid w:val="590CDA42"/>
    <w:rsid w:val="59100A81"/>
    <w:rsid w:val="591581C2"/>
    <w:rsid w:val="59253D82"/>
    <w:rsid w:val="59273669"/>
    <w:rsid w:val="592E4A81"/>
    <w:rsid w:val="5931D545"/>
    <w:rsid w:val="593313D5"/>
    <w:rsid w:val="59368EBC"/>
    <w:rsid w:val="593C5691"/>
    <w:rsid w:val="595E55BE"/>
    <w:rsid w:val="595E7441"/>
    <w:rsid w:val="5964EA4A"/>
    <w:rsid w:val="5968ACDC"/>
    <w:rsid w:val="596AB546"/>
    <w:rsid w:val="5978A39C"/>
    <w:rsid w:val="597DE387"/>
    <w:rsid w:val="5983812B"/>
    <w:rsid w:val="59853477"/>
    <w:rsid w:val="5986D6A8"/>
    <w:rsid w:val="5988CC1E"/>
    <w:rsid w:val="598CF3F7"/>
    <w:rsid w:val="599670E7"/>
    <w:rsid w:val="59987748"/>
    <w:rsid w:val="59B67379"/>
    <w:rsid w:val="59C2EB6D"/>
    <w:rsid w:val="59C60207"/>
    <w:rsid w:val="59C8DB1D"/>
    <w:rsid w:val="59D2E4C6"/>
    <w:rsid w:val="59D6640F"/>
    <w:rsid w:val="59DE10BD"/>
    <w:rsid w:val="59DE28AE"/>
    <w:rsid w:val="59E64793"/>
    <w:rsid w:val="59F0AE8B"/>
    <w:rsid w:val="5A01ABD9"/>
    <w:rsid w:val="5A02C366"/>
    <w:rsid w:val="5A10EBF6"/>
    <w:rsid w:val="5A18DF42"/>
    <w:rsid w:val="5A1D8C9C"/>
    <w:rsid w:val="5A213C8D"/>
    <w:rsid w:val="5A242AE6"/>
    <w:rsid w:val="5A26A5ED"/>
    <w:rsid w:val="5A272920"/>
    <w:rsid w:val="5A291A25"/>
    <w:rsid w:val="5A29F944"/>
    <w:rsid w:val="5A42809A"/>
    <w:rsid w:val="5A455190"/>
    <w:rsid w:val="5A507647"/>
    <w:rsid w:val="5A570477"/>
    <w:rsid w:val="5A5F6C0D"/>
    <w:rsid w:val="5A602A96"/>
    <w:rsid w:val="5A6E4894"/>
    <w:rsid w:val="5A740C93"/>
    <w:rsid w:val="5A76AFF1"/>
    <w:rsid w:val="5A7AF784"/>
    <w:rsid w:val="5A97BCA2"/>
    <w:rsid w:val="5A9A4AF3"/>
    <w:rsid w:val="5AA57110"/>
    <w:rsid w:val="5AA67607"/>
    <w:rsid w:val="5AB1311D"/>
    <w:rsid w:val="5AB1A0A4"/>
    <w:rsid w:val="5AB2C730"/>
    <w:rsid w:val="5ABAAE73"/>
    <w:rsid w:val="5ABB22DB"/>
    <w:rsid w:val="5ABED4A2"/>
    <w:rsid w:val="5AC5EA56"/>
    <w:rsid w:val="5AC753BD"/>
    <w:rsid w:val="5AC75E1E"/>
    <w:rsid w:val="5AD58801"/>
    <w:rsid w:val="5ADEA611"/>
    <w:rsid w:val="5AE36D0F"/>
    <w:rsid w:val="5AF5F0A2"/>
    <w:rsid w:val="5AFCE5A4"/>
    <w:rsid w:val="5B081A73"/>
    <w:rsid w:val="5B0D30A2"/>
    <w:rsid w:val="5B18E7FF"/>
    <w:rsid w:val="5B1E3375"/>
    <w:rsid w:val="5B220ECB"/>
    <w:rsid w:val="5B22A87C"/>
    <w:rsid w:val="5B2AF8B9"/>
    <w:rsid w:val="5B3882B3"/>
    <w:rsid w:val="5B41FBAF"/>
    <w:rsid w:val="5B4C6FF1"/>
    <w:rsid w:val="5B4C89D0"/>
    <w:rsid w:val="5B555350"/>
    <w:rsid w:val="5B5F63FB"/>
    <w:rsid w:val="5B636CB4"/>
    <w:rsid w:val="5B71F576"/>
    <w:rsid w:val="5B7EE593"/>
    <w:rsid w:val="5B90B2BE"/>
    <w:rsid w:val="5B9899D9"/>
    <w:rsid w:val="5B9B7C0F"/>
    <w:rsid w:val="5BC547D9"/>
    <w:rsid w:val="5BC7B25E"/>
    <w:rsid w:val="5BE447F5"/>
    <w:rsid w:val="5BED2CDC"/>
    <w:rsid w:val="5BF87014"/>
    <w:rsid w:val="5C004F59"/>
    <w:rsid w:val="5C01214C"/>
    <w:rsid w:val="5C01CE6E"/>
    <w:rsid w:val="5C078674"/>
    <w:rsid w:val="5C0A8492"/>
    <w:rsid w:val="5C0CE6F9"/>
    <w:rsid w:val="5C0D2247"/>
    <w:rsid w:val="5C0D9A8B"/>
    <w:rsid w:val="5C13EE76"/>
    <w:rsid w:val="5C18FFED"/>
    <w:rsid w:val="5C328194"/>
    <w:rsid w:val="5C33F64A"/>
    <w:rsid w:val="5C354462"/>
    <w:rsid w:val="5C3CD13B"/>
    <w:rsid w:val="5C47E6E2"/>
    <w:rsid w:val="5C4D497F"/>
    <w:rsid w:val="5C680BA8"/>
    <w:rsid w:val="5C7325ED"/>
    <w:rsid w:val="5C76A031"/>
    <w:rsid w:val="5C780378"/>
    <w:rsid w:val="5C7CBE5B"/>
    <w:rsid w:val="5C82EEC4"/>
    <w:rsid w:val="5C8A0AC6"/>
    <w:rsid w:val="5C919038"/>
    <w:rsid w:val="5C94AF61"/>
    <w:rsid w:val="5C95D736"/>
    <w:rsid w:val="5C96FB33"/>
    <w:rsid w:val="5C9E1BDA"/>
    <w:rsid w:val="5C9FE810"/>
    <w:rsid w:val="5CA03799"/>
    <w:rsid w:val="5CA21062"/>
    <w:rsid w:val="5CA53FF6"/>
    <w:rsid w:val="5CAF1204"/>
    <w:rsid w:val="5CB009CB"/>
    <w:rsid w:val="5CB0A7A8"/>
    <w:rsid w:val="5CC52B4A"/>
    <w:rsid w:val="5CC6C673"/>
    <w:rsid w:val="5CCA77D5"/>
    <w:rsid w:val="5CD2523E"/>
    <w:rsid w:val="5CD29173"/>
    <w:rsid w:val="5CDFC195"/>
    <w:rsid w:val="5CE6A317"/>
    <w:rsid w:val="5CE9D059"/>
    <w:rsid w:val="5CF6829F"/>
    <w:rsid w:val="5CF7FDC4"/>
    <w:rsid w:val="5CF89B87"/>
    <w:rsid w:val="5CFAA09C"/>
    <w:rsid w:val="5CFC9A2D"/>
    <w:rsid w:val="5D014B1A"/>
    <w:rsid w:val="5D063BE3"/>
    <w:rsid w:val="5D0E5821"/>
    <w:rsid w:val="5D12E381"/>
    <w:rsid w:val="5D14A6D2"/>
    <w:rsid w:val="5D16EE27"/>
    <w:rsid w:val="5D19EF4C"/>
    <w:rsid w:val="5D1B6700"/>
    <w:rsid w:val="5D28755E"/>
    <w:rsid w:val="5D2C47D1"/>
    <w:rsid w:val="5D2E724B"/>
    <w:rsid w:val="5D3011E7"/>
    <w:rsid w:val="5D31DC3E"/>
    <w:rsid w:val="5D34EFA0"/>
    <w:rsid w:val="5D3994A8"/>
    <w:rsid w:val="5D3A3C26"/>
    <w:rsid w:val="5D3B3F71"/>
    <w:rsid w:val="5D49A606"/>
    <w:rsid w:val="5D563447"/>
    <w:rsid w:val="5D57D98D"/>
    <w:rsid w:val="5D5D277E"/>
    <w:rsid w:val="5D5E54FE"/>
    <w:rsid w:val="5D60711A"/>
    <w:rsid w:val="5D69E91F"/>
    <w:rsid w:val="5D6CB8E0"/>
    <w:rsid w:val="5D7512AA"/>
    <w:rsid w:val="5D925E7C"/>
    <w:rsid w:val="5D9A5B11"/>
    <w:rsid w:val="5DA10D75"/>
    <w:rsid w:val="5DAF1C0F"/>
    <w:rsid w:val="5DB0D673"/>
    <w:rsid w:val="5DC1DBD2"/>
    <w:rsid w:val="5DCA06A9"/>
    <w:rsid w:val="5DE2A455"/>
    <w:rsid w:val="5DE6A70C"/>
    <w:rsid w:val="5DE8073C"/>
    <w:rsid w:val="5DE96024"/>
    <w:rsid w:val="5DEA773C"/>
    <w:rsid w:val="5DF66FDE"/>
    <w:rsid w:val="5E0E2241"/>
    <w:rsid w:val="5E17E14B"/>
    <w:rsid w:val="5E1CAA06"/>
    <w:rsid w:val="5E2F699E"/>
    <w:rsid w:val="5E32789F"/>
    <w:rsid w:val="5E36A922"/>
    <w:rsid w:val="5E37CE03"/>
    <w:rsid w:val="5E3BBE13"/>
    <w:rsid w:val="5E40DEF7"/>
    <w:rsid w:val="5E443B81"/>
    <w:rsid w:val="5E485BBA"/>
    <w:rsid w:val="5E4B0536"/>
    <w:rsid w:val="5E4FB060"/>
    <w:rsid w:val="5E54B14C"/>
    <w:rsid w:val="5E597DD6"/>
    <w:rsid w:val="5E5DFDA2"/>
    <w:rsid w:val="5E630252"/>
    <w:rsid w:val="5E66C6A0"/>
    <w:rsid w:val="5E6B0033"/>
    <w:rsid w:val="5E70263C"/>
    <w:rsid w:val="5E704352"/>
    <w:rsid w:val="5E757172"/>
    <w:rsid w:val="5E77C031"/>
    <w:rsid w:val="5E802CC4"/>
    <w:rsid w:val="5E900692"/>
    <w:rsid w:val="5E92E348"/>
    <w:rsid w:val="5E966696"/>
    <w:rsid w:val="5E96669D"/>
    <w:rsid w:val="5E98EC41"/>
    <w:rsid w:val="5EA47239"/>
    <w:rsid w:val="5EA51063"/>
    <w:rsid w:val="5EA82AB3"/>
    <w:rsid w:val="5EA94F97"/>
    <w:rsid w:val="5EADEEA3"/>
    <w:rsid w:val="5EB4EBCF"/>
    <w:rsid w:val="5EC69CBF"/>
    <w:rsid w:val="5EF4C9C2"/>
    <w:rsid w:val="5EF70D2A"/>
    <w:rsid w:val="5EF74C54"/>
    <w:rsid w:val="5F1001EC"/>
    <w:rsid w:val="5F115DA1"/>
    <w:rsid w:val="5F1455C8"/>
    <w:rsid w:val="5F16557B"/>
    <w:rsid w:val="5F1C778F"/>
    <w:rsid w:val="5F1E47ED"/>
    <w:rsid w:val="5F2413AA"/>
    <w:rsid w:val="5F2E84B2"/>
    <w:rsid w:val="5F3420C7"/>
    <w:rsid w:val="5F3DD1FB"/>
    <w:rsid w:val="5F445639"/>
    <w:rsid w:val="5F4E8CA6"/>
    <w:rsid w:val="5F54C4FA"/>
    <w:rsid w:val="5F55C65A"/>
    <w:rsid w:val="5F56D255"/>
    <w:rsid w:val="5F5FA7AF"/>
    <w:rsid w:val="5F6DED7A"/>
    <w:rsid w:val="5F708FB2"/>
    <w:rsid w:val="5F733E4D"/>
    <w:rsid w:val="5F76ACE9"/>
    <w:rsid w:val="5F7BFBD8"/>
    <w:rsid w:val="5F7DB631"/>
    <w:rsid w:val="5F845A16"/>
    <w:rsid w:val="5F84D9A5"/>
    <w:rsid w:val="5F84F7D6"/>
    <w:rsid w:val="5F89F89F"/>
    <w:rsid w:val="5FA0064B"/>
    <w:rsid w:val="5FA684CE"/>
    <w:rsid w:val="5FAE18BE"/>
    <w:rsid w:val="5FBB15A5"/>
    <w:rsid w:val="5FBE1D8C"/>
    <w:rsid w:val="5FC11284"/>
    <w:rsid w:val="5FC4105A"/>
    <w:rsid w:val="5FD96C9C"/>
    <w:rsid w:val="5FDAAF55"/>
    <w:rsid w:val="5FE04CCB"/>
    <w:rsid w:val="5FF84EC3"/>
    <w:rsid w:val="6007CE8B"/>
    <w:rsid w:val="600A019B"/>
    <w:rsid w:val="600A2855"/>
    <w:rsid w:val="600EC664"/>
    <w:rsid w:val="6012FA5C"/>
    <w:rsid w:val="6020C2B7"/>
    <w:rsid w:val="6028815D"/>
    <w:rsid w:val="602999C3"/>
    <w:rsid w:val="602D9826"/>
    <w:rsid w:val="602DAA51"/>
    <w:rsid w:val="60326693"/>
    <w:rsid w:val="603327D6"/>
    <w:rsid w:val="6034EF8E"/>
    <w:rsid w:val="60359D06"/>
    <w:rsid w:val="6042C86B"/>
    <w:rsid w:val="6047E371"/>
    <w:rsid w:val="604BFB8A"/>
    <w:rsid w:val="6051D6B7"/>
    <w:rsid w:val="60582FB3"/>
    <w:rsid w:val="605D1AF7"/>
    <w:rsid w:val="60602C82"/>
    <w:rsid w:val="6063AAC5"/>
    <w:rsid w:val="606812D8"/>
    <w:rsid w:val="607061FA"/>
    <w:rsid w:val="60796333"/>
    <w:rsid w:val="60822A94"/>
    <w:rsid w:val="6085E46F"/>
    <w:rsid w:val="6089CEEA"/>
    <w:rsid w:val="60927BC4"/>
    <w:rsid w:val="60A1EE73"/>
    <w:rsid w:val="60A2A2C5"/>
    <w:rsid w:val="60A540A0"/>
    <w:rsid w:val="60A75326"/>
    <w:rsid w:val="60BDB082"/>
    <w:rsid w:val="60CDFF79"/>
    <w:rsid w:val="60D11867"/>
    <w:rsid w:val="60D57A44"/>
    <w:rsid w:val="60DCAB9F"/>
    <w:rsid w:val="60F9B207"/>
    <w:rsid w:val="60FB96C9"/>
    <w:rsid w:val="6104AE51"/>
    <w:rsid w:val="61092955"/>
    <w:rsid w:val="6111E161"/>
    <w:rsid w:val="611D1981"/>
    <w:rsid w:val="61206E15"/>
    <w:rsid w:val="6123D59B"/>
    <w:rsid w:val="612F1A14"/>
    <w:rsid w:val="61323215"/>
    <w:rsid w:val="613B0D76"/>
    <w:rsid w:val="613C87C2"/>
    <w:rsid w:val="613CCB21"/>
    <w:rsid w:val="61415C3B"/>
    <w:rsid w:val="61495AEB"/>
    <w:rsid w:val="614DFB2B"/>
    <w:rsid w:val="6150DDC8"/>
    <w:rsid w:val="61519B03"/>
    <w:rsid w:val="61564182"/>
    <w:rsid w:val="61566245"/>
    <w:rsid w:val="615A8B2B"/>
    <w:rsid w:val="615B67A9"/>
    <w:rsid w:val="615C6B81"/>
    <w:rsid w:val="615F1528"/>
    <w:rsid w:val="616663E9"/>
    <w:rsid w:val="61674A6A"/>
    <w:rsid w:val="616F6A92"/>
    <w:rsid w:val="6174BFDA"/>
    <w:rsid w:val="6178B151"/>
    <w:rsid w:val="6178F2E5"/>
    <w:rsid w:val="617CF2AD"/>
    <w:rsid w:val="61808530"/>
    <w:rsid w:val="6187611F"/>
    <w:rsid w:val="618CB716"/>
    <w:rsid w:val="618FD700"/>
    <w:rsid w:val="61918B22"/>
    <w:rsid w:val="6194C0BA"/>
    <w:rsid w:val="619D8099"/>
    <w:rsid w:val="61A5E68D"/>
    <w:rsid w:val="61A73951"/>
    <w:rsid w:val="61B800D0"/>
    <w:rsid w:val="61C57B21"/>
    <w:rsid w:val="61C73F4B"/>
    <w:rsid w:val="61C7E636"/>
    <w:rsid w:val="61CC35F2"/>
    <w:rsid w:val="61CE80F8"/>
    <w:rsid w:val="61CF3AF3"/>
    <w:rsid w:val="61D05D86"/>
    <w:rsid w:val="61D14E1A"/>
    <w:rsid w:val="61DC574E"/>
    <w:rsid w:val="61DE1104"/>
    <w:rsid w:val="61E0FFF2"/>
    <w:rsid w:val="61EAC3EC"/>
    <w:rsid w:val="61EE5B36"/>
    <w:rsid w:val="61FB2ECE"/>
    <w:rsid w:val="6200BC7F"/>
    <w:rsid w:val="6201BE2E"/>
    <w:rsid w:val="6203F555"/>
    <w:rsid w:val="620DD891"/>
    <w:rsid w:val="620E3095"/>
    <w:rsid w:val="620EBF70"/>
    <w:rsid w:val="62107050"/>
    <w:rsid w:val="6212DA98"/>
    <w:rsid w:val="6213F8B9"/>
    <w:rsid w:val="623548A4"/>
    <w:rsid w:val="623A664E"/>
    <w:rsid w:val="6248CB5A"/>
    <w:rsid w:val="624C35BC"/>
    <w:rsid w:val="624E8C6F"/>
    <w:rsid w:val="625344E4"/>
    <w:rsid w:val="6253A6DE"/>
    <w:rsid w:val="625D16F9"/>
    <w:rsid w:val="626106E9"/>
    <w:rsid w:val="6261C94C"/>
    <w:rsid w:val="626A8422"/>
    <w:rsid w:val="6271445B"/>
    <w:rsid w:val="6277E1F6"/>
    <w:rsid w:val="62795C6C"/>
    <w:rsid w:val="6284FB02"/>
    <w:rsid w:val="6287CFFE"/>
    <w:rsid w:val="628939B6"/>
    <w:rsid w:val="629070B8"/>
    <w:rsid w:val="6294D92A"/>
    <w:rsid w:val="62961796"/>
    <w:rsid w:val="629A3887"/>
    <w:rsid w:val="62A35A7F"/>
    <w:rsid w:val="62A7BEE8"/>
    <w:rsid w:val="62A8E76B"/>
    <w:rsid w:val="62A8E9B1"/>
    <w:rsid w:val="62BEAAF9"/>
    <w:rsid w:val="62C5BE9D"/>
    <w:rsid w:val="62CCA2CB"/>
    <w:rsid w:val="62D37920"/>
    <w:rsid w:val="62D3DF90"/>
    <w:rsid w:val="62DCDE9E"/>
    <w:rsid w:val="62DDB5C1"/>
    <w:rsid w:val="62DE3EC9"/>
    <w:rsid w:val="62E00FA2"/>
    <w:rsid w:val="62E88796"/>
    <w:rsid w:val="62E89367"/>
    <w:rsid w:val="62EC6C75"/>
    <w:rsid w:val="62F49F38"/>
    <w:rsid w:val="62FB88CF"/>
    <w:rsid w:val="630863A3"/>
    <w:rsid w:val="6314134E"/>
    <w:rsid w:val="63150105"/>
    <w:rsid w:val="63185AB4"/>
    <w:rsid w:val="631D1A43"/>
    <w:rsid w:val="633E1748"/>
    <w:rsid w:val="63465009"/>
    <w:rsid w:val="634B28BA"/>
    <w:rsid w:val="6357CEE2"/>
    <w:rsid w:val="635CB5A6"/>
    <w:rsid w:val="6362CADC"/>
    <w:rsid w:val="6366D3D4"/>
    <w:rsid w:val="636C5F02"/>
    <w:rsid w:val="636CD3C0"/>
    <w:rsid w:val="636D1B34"/>
    <w:rsid w:val="6387598F"/>
    <w:rsid w:val="63893AC9"/>
    <w:rsid w:val="638B276A"/>
    <w:rsid w:val="6393583E"/>
    <w:rsid w:val="6396186C"/>
    <w:rsid w:val="63A5D98D"/>
    <w:rsid w:val="63B0E771"/>
    <w:rsid w:val="63B266F7"/>
    <w:rsid w:val="63B82397"/>
    <w:rsid w:val="63C3B04F"/>
    <w:rsid w:val="63C5C841"/>
    <w:rsid w:val="63D072FB"/>
    <w:rsid w:val="63D1558F"/>
    <w:rsid w:val="63D49289"/>
    <w:rsid w:val="63D75313"/>
    <w:rsid w:val="63DEA06D"/>
    <w:rsid w:val="6400D789"/>
    <w:rsid w:val="6418873E"/>
    <w:rsid w:val="641D82B6"/>
    <w:rsid w:val="642012F7"/>
    <w:rsid w:val="6420D072"/>
    <w:rsid w:val="64215F56"/>
    <w:rsid w:val="6429062D"/>
    <w:rsid w:val="642B6DF9"/>
    <w:rsid w:val="642FEB62"/>
    <w:rsid w:val="6440448B"/>
    <w:rsid w:val="64488FA9"/>
    <w:rsid w:val="644AD8FB"/>
    <w:rsid w:val="644E4364"/>
    <w:rsid w:val="644F3BDE"/>
    <w:rsid w:val="64512BFA"/>
    <w:rsid w:val="645134A9"/>
    <w:rsid w:val="6458ACC4"/>
    <w:rsid w:val="6463D8D3"/>
    <w:rsid w:val="64648154"/>
    <w:rsid w:val="646769D7"/>
    <w:rsid w:val="6472786C"/>
    <w:rsid w:val="647DFFB6"/>
    <w:rsid w:val="647F19CA"/>
    <w:rsid w:val="648047C3"/>
    <w:rsid w:val="6481F7AC"/>
    <w:rsid w:val="64963669"/>
    <w:rsid w:val="649DD532"/>
    <w:rsid w:val="64A154DD"/>
    <w:rsid w:val="64A545F8"/>
    <w:rsid w:val="64A68D24"/>
    <w:rsid w:val="64A75880"/>
    <w:rsid w:val="64A98136"/>
    <w:rsid w:val="64BA98A0"/>
    <w:rsid w:val="64BEE70E"/>
    <w:rsid w:val="64C3206B"/>
    <w:rsid w:val="64C6AA23"/>
    <w:rsid w:val="64CA30E7"/>
    <w:rsid w:val="64CB9329"/>
    <w:rsid w:val="64CC3F97"/>
    <w:rsid w:val="64CFDC3D"/>
    <w:rsid w:val="64D8BB1D"/>
    <w:rsid w:val="64E6E9AF"/>
    <w:rsid w:val="64E9E953"/>
    <w:rsid w:val="64EB0D6A"/>
    <w:rsid w:val="64ED5048"/>
    <w:rsid w:val="64F4FA57"/>
    <w:rsid w:val="651B3AFD"/>
    <w:rsid w:val="6528688D"/>
    <w:rsid w:val="652A4887"/>
    <w:rsid w:val="652E4C2C"/>
    <w:rsid w:val="652E78F7"/>
    <w:rsid w:val="6530039F"/>
    <w:rsid w:val="653029FC"/>
    <w:rsid w:val="65359D43"/>
    <w:rsid w:val="65535DD2"/>
    <w:rsid w:val="6554A923"/>
    <w:rsid w:val="6555250C"/>
    <w:rsid w:val="6559825B"/>
    <w:rsid w:val="655BED18"/>
    <w:rsid w:val="655D34D4"/>
    <w:rsid w:val="655E5C67"/>
    <w:rsid w:val="6567BDC8"/>
    <w:rsid w:val="6577F605"/>
    <w:rsid w:val="65809695"/>
    <w:rsid w:val="65840089"/>
    <w:rsid w:val="658CA8FD"/>
    <w:rsid w:val="659449B6"/>
    <w:rsid w:val="6595A4D7"/>
    <w:rsid w:val="65A7856B"/>
    <w:rsid w:val="65AA20A1"/>
    <w:rsid w:val="65AB9822"/>
    <w:rsid w:val="65AC8BB9"/>
    <w:rsid w:val="65AFF8D7"/>
    <w:rsid w:val="65B6E87C"/>
    <w:rsid w:val="65B9F343"/>
    <w:rsid w:val="65BD3DFD"/>
    <w:rsid w:val="65DDA0D9"/>
    <w:rsid w:val="65E9040A"/>
    <w:rsid w:val="65EE707E"/>
    <w:rsid w:val="65FBA794"/>
    <w:rsid w:val="65FDB10A"/>
    <w:rsid w:val="6603B3ED"/>
    <w:rsid w:val="660D43B1"/>
    <w:rsid w:val="6619697C"/>
    <w:rsid w:val="6623D25C"/>
    <w:rsid w:val="6625EBA7"/>
    <w:rsid w:val="662742E1"/>
    <w:rsid w:val="662B44E8"/>
    <w:rsid w:val="66330211"/>
    <w:rsid w:val="663FD27A"/>
    <w:rsid w:val="6641E666"/>
    <w:rsid w:val="6651E8F2"/>
    <w:rsid w:val="66543F5F"/>
    <w:rsid w:val="665658B6"/>
    <w:rsid w:val="665D6128"/>
    <w:rsid w:val="665E4A80"/>
    <w:rsid w:val="666363D8"/>
    <w:rsid w:val="66676D1B"/>
    <w:rsid w:val="66741101"/>
    <w:rsid w:val="6675CEA1"/>
    <w:rsid w:val="66825F9B"/>
    <w:rsid w:val="6683E2C4"/>
    <w:rsid w:val="668E9E41"/>
    <w:rsid w:val="6691282A"/>
    <w:rsid w:val="669487F6"/>
    <w:rsid w:val="66965A70"/>
    <w:rsid w:val="66967B0C"/>
    <w:rsid w:val="6696908C"/>
    <w:rsid w:val="66990E87"/>
    <w:rsid w:val="669D6EE0"/>
    <w:rsid w:val="66A05957"/>
    <w:rsid w:val="66A52502"/>
    <w:rsid w:val="66BC3AB4"/>
    <w:rsid w:val="66C52FEA"/>
    <w:rsid w:val="66C5DEBD"/>
    <w:rsid w:val="66C72298"/>
    <w:rsid w:val="66CC8566"/>
    <w:rsid w:val="66D13C7E"/>
    <w:rsid w:val="66D32D19"/>
    <w:rsid w:val="66D97CE3"/>
    <w:rsid w:val="66DB45BC"/>
    <w:rsid w:val="66EB0057"/>
    <w:rsid w:val="66EC2814"/>
    <w:rsid w:val="66F059C2"/>
    <w:rsid w:val="66F2C5D6"/>
    <w:rsid w:val="66F6A4FD"/>
    <w:rsid w:val="66F7602F"/>
    <w:rsid w:val="66F7B6BB"/>
    <w:rsid w:val="66FB9409"/>
    <w:rsid w:val="67035B5D"/>
    <w:rsid w:val="67076D92"/>
    <w:rsid w:val="671AD31A"/>
    <w:rsid w:val="671B2DB1"/>
    <w:rsid w:val="671C5643"/>
    <w:rsid w:val="67210D33"/>
    <w:rsid w:val="6729280A"/>
    <w:rsid w:val="67377DBF"/>
    <w:rsid w:val="673FDDA4"/>
    <w:rsid w:val="67407137"/>
    <w:rsid w:val="67452B1C"/>
    <w:rsid w:val="6749BFA7"/>
    <w:rsid w:val="674D65B5"/>
    <w:rsid w:val="675ADE69"/>
    <w:rsid w:val="675E64CA"/>
    <w:rsid w:val="6762F7B3"/>
    <w:rsid w:val="676320CF"/>
    <w:rsid w:val="676974DD"/>
    <w:rsid w:val="6772DA42"/>
    <w:rsid w:val="67833126"/>
    <w:rsid w:val="67845E25"/>
    <w:rsid w:val="67938F2B"/>
    <w:rsid w:val="67A2F473"/>
    <w:rsid w:val="67A33316"/>
    <w:rsid w:val="67A93EB2"/>
    <w:rsid w:val="67B07D1A"/>
    <w:rsid w:val="67B18496"/>
    <w:rsid w:val="67B1B66C"/>
    <w:rsid w:val="67B8A3FC"/>
    <w:rsid w:val="67BB7C7F"/>
    <w:rsid w:val="67BF3EE7"/>
    <w:rsid w:val="67C21DE2"/>
    <w:rsid w:val="67CAF606"/>
    <w:rsid w:val="67D43F23"/>
    <w:rsid w:val="67D45A21"/>
    <w:rsid w:val="67E499C9"/>
    <w:rsid w:val="67EF8707"/>
    <w:rsid w:val="67F298E0"/>
    <w:rsid w:val="67FA0C78"/>
    <w:rsid w:val="67FA5D50"/>
    <w:rsid w:val="68012349"/>
    <w:rsid w:val="680A1508"/>
    <w:rsid w:val="68140412"/>
    <w:rsid w:val="6814A90C"/>
    <w:rsid w:val="6815FBBB"/>
    <w:rsid w:val="6818688A"/>
    <w:rsid w:val="682548FB"/>
    <w:rsid w:val="6825919B"/>
    <w:rsid w:val="682F6DF4"/>
    <w:rsid w:val="683035BC"/>
    <w:rsid w:val="68407D8D"/>
    <w:rsid w:val="68441206"/>
    <w:rsid w:val="6849E908"/>
    <w:rsid w:val="684A5361"/>
    <w:rsid w:val="684B6BE0"/>
    <w:rsid w:val="684BEEF3"/>
    <w:rsid w:val="68532B97"/>
    <w:rsid w:val="6858A2FF"/>
    <w:rsid w:val="6865F70B"/>
    <w:rsid w:val="68687DFB"/>
    <w:rsid w:val="686B5467"/>
    <w:rsid w:val="6870167F"/>
    <w:rsid w:val="68749D0B"/>
    <w:rsid w:val="688473D0"/>
    <w:rsid w:val="68866219"/>
    <w:rsid w:val="688B5EF4"/>
    <w:rsid w:val="68922FC1"/>
    <w:rsid w:val="6896C759"/>
    <w:rsid w:val="6897DC84"/>
    <w:rsid w:val="689BE43A"/>
    <w:rsid w:val="689C5EB0"/>
    <w:rsid w:val="689CE7CA"/>
    <w:rsid w:val="689F93F5"/>
    <w:rsid w:val="689FD7B6"/>
    <w:rsid w:val="68A67D3C"/>
    <w:rsid w:val="68A772A1"/>
    <w:rsid w:val="68A7A3C2"/>
    <w:rsid w:val="68BA9301"/>
    <w:rsid w:val="68CC966F"/>
    <w:rsid w:val="68D41775"/>
    <w:rsid w:val="68D8DF5E"/>
    <w:rsid w:val="68D9760D"/>
    <w:rsid w:val="68E2DBFC"/>
    <w:rsid w:val="68F1E59C"/>
    <w:rsid w:val="68F43717"/>
    <w:rsid w:val="690EA34B"/>
    <w:rsid w:val="6910FAB0"/>
    <w:rsid w:val="69147DEF"/>
    <w:rsid w:val="69162943"/>
    <w:rsid w:val="6919554B"/>
    <w:rsid w:val="691EA319"/>
    <w:rsid w:val="69257E2B"/>
    <w:rsid w:val="69373DB7"/>
    <w:rsid w:val="693C8A08"/>
    <w:rsid w:val="693E2687"/>
    <w:rsid w:val="6941F12C"/>
    <w:rsid w:val="694E204F"/>
    <w:rsid w:val="695CB760"/>
    <w:rsid w:val="695CF8E9"/>
    <w:rsid w:val="695DB4F0"/>
    <w:rsid w:val="6962DE4F"/>
    <w:rsid w:val="69633CDC"/>
    <w:rsid w:val="696545E6"/>
    <w:rsid w:val="69694D95"/>
    <w:rsid w:val="696CCA69"/>
    <w:rsid w:val="6974A5D8"/>
    <w:rsid w:val="6974CAFF"/>
    <w:rsid w:val="6976D198"/>
    <w:rsid w:val="69774256"/>
    <w:rsid w:val="6981CF2A"/>
    <w:rsid w:val="69827890"/>
    <w:rsid w:val="69938680"/>
    <w:rsid w:val="69B8EAAC"/>
    <w:rsid w:val="69C3FEE9"/>
    <w:rsid w:val="69C5B345"/>
    <w:rsid w:val="69C8296B"/>
    <w:rsid w:val="69CDF058"/>
    <w:rsid w:val="69CE88BE"/>
    <w:rsid w:val="69D045AA"/>
    <w:rsid w:val="69D64671"/>
    <w:rsid w:val="69D7C0D1"/>
    <w:rsid w:val="69D99C5A"/>
    <w:rsid w:val="69E62B8F"/>
    <w:rsid w:val="69EF211B"/>
    <w:rsid w:val="69FB9F2B"/>
    <w:rsid w:val="69FCE566"/>
    <w:rsid w:val="6A0A0651"/>
    <w:rsid w:val="6A0CE2B4"/>
    <w:rsid w:val="6A0D6D8B"/>
    <w:rsid w:val="6A1910EE"/>
    <w:rsid w:val="6A2D1AB9"/>
    <w:rsid w:val="6A313F2E"/>
    <w:rsid w:val="6A32B78E"/>
    <w:rsid w:val="6A373DBB"/>
    <w:rsid w:val="6A3DD2CA"/>
    <w:rsid w:val="6A3E8946"/>
    <w:rsid w:val="6A4013D9"/>
    <w:rsid w:val="6A43BDC8"/>
    <w:rsid w:val="6A4B2CEC"/>
    <w:rsid w:val="6A55FB58"/>
    <w:rsid w:val="6A5DAAFD"/>
    <w:rsid w:val="6A62EA49"/>
    <w:rsid w:val="6A67537B"/>
    <w:rsid w:val="6A6BC6B9"/>
    <w:rsid w:val="6A74EFE5"/>
    <w:rsid w:val="6A79E8D9"/>
    <w:rsid w:val="6A7C6602"/>
    <w:rsid w:val="6A811503"/>
    <w:rsid w:val="6A8330CB"/>
    <w:rsid w:val="6A83EF31"/>
    <w:rsid w:val="6A877889"/>
    <w:rsid w:val="6A887362"/>
    <w:rsid w:val="6A8A3335"/>
    <w:rsid w:val="6A97F345"/>
    <w:rsid w:val="6A994B3A"/>
    <w:rsid w:val="6A996310"/>
    <w:rsid w:val="6A999398"/>
    <w:rsid w:val="6A9A3BC6"/>
    <w:rsid w:val="6A9DA1E8"/>
    <w:rsid w:val="6AA67A94"/>
    <w:rsid w:val="6AB0E634"/>
    <w:rsid w:val="6AB22F4A"/>
    <w:rsid w:val="6AC32140"/>
    <w:rsid w:val="6AC638A8"/>
    <w:rsid w:val="6AD8CC07"/>
    <w:rsid w:val="6AD9D963"/>
    <w:rsid w:val="6ADD8355"/>
    <w:rsid w:val="6AE2313F"/>
    <w:rsid w:val="6AEBC9F3"/>
    <w:rsid w:val="6AF5AADD"/>
    <w:rsid w:val="6AFBC216"/>
    <w:rsid w:val="6B041EA1"/>
    <w:rsid w:val="6B079C59"/>
    <w:rsid w:val="6B082546"/>
    <w:rsid w:val="6B09CAB8"/>
    <w:rsid w:val="6B0C3F33"/>
    <w:rsid w:val="6B15B66C"/>
    <w:rsid w:val="6B1FA2CC"/>
    <w:rsid w:val="6B22C97F"/>
    <w:rsid w:val="6B3AF8F0"/>
    <w:rsid w:val="6B3B52F2"/>
    <w:rsid w:val="6B3D0589"/>
    <w:rsid w:val="6B4F7169"/>
    <w:rsid w:val="6B51D9C9"/>
    <w:rsid w:val="6B526245"/>
    <w:rsid w:val="6B618910"/>
    <w:rsid w:val="6B67CB47"/>
    <w:rsid w:val="6B696D39"/>
    <w:rsid w:val="6B71AB99"/>
    <w:rsid w:val="6B747085"/>
    <w:rsid w:val="6B774FB7"/>
    <w:rsid w:val="6B906E4B"/>
    <w:rsid w:val="6B9E635D"/>
    <w:rsid w:val="6BA054E2"/>
    <w:rsid w:val="6BABEF65"/>
    <w:rsid w:val="6BB7B0E2"/>
    <w:rsid w:val="6BC40461"/>
    <w:rsid w:val="6BC56E4B"/>
    <w:rsid w:val="6BC997B5"/>
    <w:rsid w:val="6BCB6F39"/>
    <w:rsid w:val="6BCBA2B0"/>
    <w:rsid w:val="6BDF4724"/>
    <w:rsid w:val="6BE390F6"/>
    <w:rsid w:val="6BEE8E04"/>
    <w:rsid w:val="6BF0D66C"/>
    <w:rsid w:val="6BF8F7B6"/>
    <w:rsid w:val="6BFECFD7"/>
    <w:rsid w:val="6C06CF5D"/>
    <w:rsid w:val="6C121EC0"/>
    <w:rsid w:val="6C158501"/>
    <w:rsid w:val="6C15B13E"/>
    <w:rsid w:val="6C191B6C"/>
    <w:rsid w:val="6C1E95C4"/>
    <w:rsid w:val="6C1F6FAB"/>
    <w:rsid w:val="6C2F2901"/>
    <w:rsid w:val="6C34ACEC"/>
    <w:rsid w:val="6C4042C7"/>
    <w:rsid w:val="6C409DF6"/>
    <w:rsid w:val="6C4751C0"/>
    <w:rsid w:val="6C4CFDE5"/>
    <w:rsid w:val="6C523712"/>
    <w:rsid w:val="6C55EB63"/>
    <w:rsid w:val="6C56D4ED"/>
    <w:rsid w:val="6C59F4EF"/>
    <w:rsid w:val="6C68F8D2"/>
    <w:rsid w:val="6C6B3FE6"/>
    <w:rsid w:val="6C714091"/>
    <w:rsid w:val="6C814E50"/>
    <w:rsid w:val="6C87958F"/>
    <w:rsid w:val="6C90E2CF"/>
    <w:rsid w:val="6C9410ED"/>
    <w:rsid w:val="6C963076"/>
    <w:rsid w:val="6C990F14"/>
    <w:rsid w:val="6CA3F134"/>
    <w:rsid w:val="6CA67BA7"/>
    <w:rsid w:val="6CAB59E4"/>
    <w:rsid w:val="6CAD7B19"/>
    <w:rsid w:val="6CB30D23"/>
    <w:rsid w:val="6CC040FC"/>
    <w:rsid w:val="6CC094F6"/>
    <w:rsid w:val="6CC8A60D"/>
    <w:rsid w:val="6CCB1B94"/>
    <w:rsid w:val="6CCE189A"/>
    <w:rsid w:val="6CD3DC12"/>
    <w:rsid w:val="6CDBF3BE"/>
    <w:rsid w:val="6CDD06E4"/>
    <w:rsid w:val="6CE09B91"/>
    <w:rsid w:val="6CE5C979"/>
    <w:rsid w:val="6CEDDBC1"/>
    <w:rsid w:val="6CFDBCA4"/>
    <w:rsid w:val="6CFFFA6A"/>
    <w:rsid w:val="6D04B8DA"/>
    <w:rsid w:val="6D09FC74"/>
    <w:rsid w:val="6D152E03"/>
    <w:rsid w:val="6D15A419"/>
    <w:rsid w:val="6D162D77"/>
    <w:rsid w:val="6D289114"/>
    <w:rsid w:val="6D2999C6"/>
    <w:rsid w:val="6D2A1C8F"/>
    <w:rsid w:val="6D36766F"/>
    <w:rsid w:val="6D370A38"/>
    <w:rsid w:val="6D38FFDE"/>
    <w:rsid w:val="6D4EFB8C"/>
    <w:rsid w:val="6D51DD34"/>
    <w:rsid w:val="6D57B688"/>
    <w:rsid w:val="6D5E53A8"/>
    <w:rsid w:val="6D605E32"/>
    <w:rsid w:val="6D66E334"/>
    <w:rsid w:val="6D695AC2"/>
    <w:rsid w:val="6D6A5B32"/>
    <w:rsid w:val="6D71BBAC"/>
    <w:rsid w:val="6D751ECD"/>
    <w:rsid w:val="6D758C15"/>
    <w:rsid w:val="6D75BF9A"/>
    <w:rsid w:val="6D7C9B21"/>
    <w:rsid w:val="6D7CAAD1"/>
    <w:rsid w:val="6D82054D"/>
    <w:rsid w:val="6D84A034"/>
    <w:rsid w:val="6D85BA04"/>
    <w:rsid w:val="6D85C69E"/>
    <w:rsid w:val="6D86E68E"/>
    <w:rsid w:val="6D8703CB"/>
    <w:rsid w:val="6D8F7AF1"/>
    <w:rsid w:val="6D94AE9B"/>
    <w:rsid w:val="6D94D745"/>
    <w:rsid w:val="6D97DD4F"/>
    <w:rsid w:val="6D9B3CBE"/>
    <w:rsid w:val="6DA0D2EE"/>
    <w:rsid w:val="6DAE0954"/>
    <w:rsid w:val="6DBBF941"/>
    <w:rsid w:val="6DC943CD"/>
    <w:rsid w:val="6DCC9BD0"/>
    <w:rsid w:val="6DD847C6"/>
    <w:rsid w:val="6DD9EFFA"/>
    <w:rsid w:val="6DDFE62B"/>
    <w:rsid w:val="6DE0CC4A"/>
    <w:rsid w:val="6DE5074C"/>
    <w:rsid w:val="6DEA36C7"/>
    <w:rsid w:val="6DEE40C2"/>
    <w:rsid w:val="6DF1E021"/>
    <w:rsid w:val="6DF3602E"/>
    <w:rsid w:val="6DF46675"/>
    <w:rsid w:val="6DFADF70"/>
    <w:rsid w:val="6E00F666"/>
    <w:rsid w:val="6E015876"/>
    <w:rsid w:val="6E19FE81"/>
    <w:rsid w:val="6E1A3FFE"/>
    <w:rsid w:val="6E280F00"/>
    <w:rsid w:val="6E304AB6"/>
    <w:rsid w:val="6E340A8D"/>
    <w:rsid w:val="6E395CAB"/>
    <w:rsid w:val="6E3C2135"/>
    <w:rsid w:val="6E3C7281"/>
    <w:rsid w:val="6E466D90"/>
    <w:rsid w:val="6E479CED"/>
    <w:rsid w:val="6E4A44CD"/>
    <w:rsid w:val="6E580223"/>
    <w:rsid w:val="6E5F2C5E"/>
    <w:rsid w:val="6E5FA725"/>
    <w:rsid w:val="6E64ECB3"/>
    <w:rsid w:val="6E6B9103"/>
    <w:rsid w:val="6E79E2C0"/>
    <w:rsid w:val="6E850377"/>
    <w:rsid w:val="6E8D3E83"/>
    <w:rsid w:val="6E923148"/>
    <w:rsid w:val="6E9641DB"/>
    <w:rsid w:val="6E9A16FE"/>
    <w:rsid w:val="6E9A1932"/>
    <w:rsid w:val="6E9A85A6"/>
    <w:rsid w:val="6E9DAC10"/>
    <w:rsid w:val="6EA087A5"/>
    <w:rsid w:val="6EAFF6E3"/>
    <w:rsid w:val="6EB6D574"/>
    <w:rsid w:val="6EB8562B"/>
    <w:rsid w:val="6EBDDFDC"/>
    <w:rsid w:val="6EBE88CE"/>
    <w:rsid w:val="6EC3A161"/>
    <w:rsid w:val="6EC47106"/>
    <w:rsid w:val="6EC80F69"/>
    <w:rsid w:val="6ED87142"/>
    <w:rsid w:val="6ED88FBD"/>
    <w:rsid w:val="6EDA87AD"/>
    <w:rsid w:val="6EDE6B9D"/>
    <w:rsid w:val="6EE40026"/>
    <w:rsid w:val="6EE423DD"/>
    <w:rsid w:val="6EEC26C6"/>
    <w:rsid w:val="6EF9F520"/>
    <w:rsid w:val="6F000619"/>
    <w:rsid w:val="6F07699F"/>
    <w:rsid w:val="6F087B03"/>
    <w:rsid w:val="6F18A6EA"/>
    <w:rsid w:val="6F1A050D"/>
    <w:rsid w:val="6F207D2B"/>
    <w:rsid w:val="6F28C629"/>
    <w:rsid w:val="6F2C6434"/>
    <w:rsid w:val="6F2E0DD8"/>
    <w:rsid w:val="6F338FAC"/>
    <w:rsid w:val="6F472090"/>
    <w:rsid w:val="6F475FC7"/>
    <w:rsid w:val="6F5AC167"/>
    <w:rsid w:val="6F5C462A"/>
    <w:rsid w:val="6F5C50AA"/>
    <w:rsid w:val="6F6317C0"/>
    <w:rsid w:val="6F6FFE10"/>
    <w:rsid w:val="6F70D49F"/>
    <w:rsid w:val="6F729960"/>
    <w:rsid w:val="6F785C96"/>
    <w:rsid w:val="6F7AB3FF"/>
    <w:rsid w:val="6F7D1000"/>
    <w:rsid w:val="6F804C8A"/>
    <w:rsid w:val="6F8784B1"/>
    <w:rsid w:val="6F91CFBF"/>
    <w:rsid w:val="6F95C9C4"/>
    <w:rsid w:val="6F98BD9A"/>
    <w:rsid w:val="6F9D22EF"/>
    <w:rsid w:val="6FA2D5C9"/>
    <w:rsid w:val="6FA3AEB1"/>
    <w:rsid w:val="6FA8DDE6"/>
    <w:rsid w:val="6FA92332"/>
    <w:rsid w:val="6FAF6BDA"/>
    <w:rsid w:val="6FB0764C"/>
    <w:rsid w:val="6FB665BB"/>
    <w:rsid w:val="6FC7544B"/>
    <w:rsid w:val="6FCB046E"/>
    <w:rsid w:val="6FCBCB62"/>
    <w:rsid w:val="6FCE83B5"/>
    <w:rsid w:val="6FD298F8"/>
    <w:rsid w:val="6FDF00C8"/>
    <w:rsid w:val="6FE1C05A"/>
    <w:rsid w:val="6FE471B0"/>
    <w:rsid w:val="6FE69E4C"/>
    <w:rsid w:val="6FEBDCEB"/>
    <w:rsid w:val="6FF843B1"/>
    <w:rsid w:val="6FFD265E"/>
    <w:rsid w:val="700CA50D"/>
    <w:rsid w:val="700CFC5B"/>
    <w:rsid w:val="70155C2B"/>
    <w:rsid w:val="70397CCC"/>
    <w:rsid w:val="703C00FD"/>
    <w:rsid w:val="703FE391"/>
    <w:rsid w:val="7049193E"/>
    <w:rsid w:val="70494625"/>
    <w:rsid w:val="705FCCE6"/>
    <w:rsid w:val="706DC58E"/>
    <w:rsid w:val="70708B93"/>
    <w:rsid w:val="7070EA02"/>
    <w:rsid w:val="70767C84"/>
    <w:rsid w:val="707AAA64"/>
    <w:rsid w:val="707DC491"/>
    <w:rsid w:val="70845EBF"/>
    <w:rsid w:val="70858B63"/>
    <w:rsid w:val="7088B661"/>
    <w:rsid w:val="708AE18B"/>
    <w:rsid w:val="708D2954"/>
    <w:rsid w:val="7093924F"/>
    <w:rsid w:val="70A16721"/>
    <w:rsid w:val="70A39E97"/>
    <w:rsid w:val="70B3E183"/>
    <w:rsid w:val="70B9E3BB"/>
    <w:rsid w:val="70BA599A"/>
    <w:rsid w:val="70BD28CB"/>
    <w:rsid w:val="70C8F07F"/>
    <w:rsid w:val="70CA8D84"/>
    <w:rsid w:val="70D2F30C"/>
    <w:rsid w:val="70D92BA0"/>
    <w:rsid w:val="70DD562B"/>
    <w:rsid w:val="70DEE8AE"/>
    <w:rsid w:val="70E60B7F"/>
    <w:rsid w:val="70EC1A9F"/>
    <w:rsid w:val="70F2B39A"/>
    <w:rsid w:val="70FDFF92"/>
    <w:rsid w:val="711BADF6"/>
    <w:rsid w:val="711D4554"/>
    <w:rsid w:val="712717B8"/>
    <w:rsid w:val="7127BB1A"/>
    <w:rsid w:val="71282FCA"/>
    <w:rsid w:val="712923A5"/>
    <w:rsid w:val="713659AA"/>
    <w:rsid w:val="7137BE86"/>
    <w:rsid w:val="713D9AE7"/>
    <w:rsid w:val="713FD2BF"/>
    <w:rsid w:val="71416481"/>
    <w:rsid w:val="714B8157"/>
    <w:rsid w:val="714DF51B"/>
    <w:rsid w:val="715258FA"/>
    <w:rsid w:val="715B923E"/>
    <w:rsid w:val="716C33E3"/>
    <w:rsid w:val="71713ED6"/>
    <w:rsid w:val="7171BD01"/>
    <w:rsid w:val="7184BF6D"/>
    <w:rsid w:val="7189223B"/>
    <w:rsid w:val="71954814"/>
    <w:rsid w:val="719A761A"/>
    <w:rsid w:val="71AC4A40"/>
    <w:rsid w:val="71AF9375"/>
    <w:rsid w:val="71B26874"/>
    <w:rsid w:val="71B5CE08"/>
    <w:rsid w:val="71B74FA3"/>
    <w:rsid w:val="71B9C914"/>
    <w:rsid w:val="71C43EB5"/>
    <w:rsid w:val="71CEE999"/>
    <w:rsid w:val="71DA7E8B"/>
    <w:rsid w:val="71EF66E3"/>
    <w:rsid w:val="71F13296"/>
    <w:rsid w:val="71F2CE01"/>
    <w:rsid w:val="72020F28"/>
    <w:rsid w:val="7206E76B"/>
    <w:rsid w:val="72093A9F"/>
    <w:rsid w:val="72095D2D"/>
    <w:rsid w:val="720F6891"/>
    <w:rsid w:val="72143596"/>
    <w:rsid w:val="7218A1E7"/>
    <w:rsid w:val="721A3183"/>
    <w:rsid w:val="721E249A"/>
    <w:rsid w:val="721F0029"/>
    <w:rsid w:val="7222E16A"/>
    <w:rsid w:val="723779C1"/>
    <w:rsid w:val="7242D272"/>
    <w:rsid w:val="7248956F"/>
    <w:rsid w:val="7249BBE8"/>
    <w:rsid w:val="724D9983"/>
    <w:rsid w:val="7262FB93"/>
    <w:rsid w:val="726722B6"/>
    <w:rsid w:val="72672327"/>
    <w:rsid w:val="726EF073"/>
    <w:rsid w:val="7271C438"/>
    <w:rsid w:val="7273578D"/>
    <w:rsid w:val="727BC7AD"/>
    <w:rsid w:val="72839A73"/>
    <w:rsid w:val="728531C0"/>
    <w:rsid w:val="72939176"/>
    <w:rsid w:val="7294FE1A"/>
    <w:rsid w:val="7295E863"/>
    <w:rsid w:val="729BE7E7"/>
    <w:rsid w:val="72A4D1B9"/>
    <w:rsid w:val="72A775F0"/>
    <w:rsid w:val="72AC99C0"/>
    <w:rsid w:val="72BF8E17"/>
    <w:rsid w:val="72D47A6B"/>
    <w:rsid w:val="72D9CA53"/>
    <w:rsid w:val="72DCEB02"/>
    <w:rsid w:val="72DEDE2A"/>
    <w:rsid w:val="72E29347"/>
    <w:rsid w:val="72E311F5"/>
    <w:rsid w:val="72E34D67"/>
    <w:rsid w:val="72E89EC2"/>
    <w:rsid w:val="72EF743E"/>
    <w:rsid w:val="72F663DE"/>
    <w:rsid w:val="72F73D04"/>
    <w:rsid w:val="72FA2CEC"/>
    <w:rsid w:val="7302387F"/>
    <w:rsid w:val="730383DF"/>
    <w:rsid w:val="7306FDDC"/>
    <w:rsid w:val="730B933C"/>
    <w:rsid w:val="731120C3"/>
    <w:rsid w:val="7319C94D"/>
    <w:rsid w:val="7329B5AF"/>
    <w:rsid w:val="733D3D26"/>
    <w:rsid w:val="733E4EDB"/>
    <w:rsid w:val="73476097"/>
    <w:rsid w:val="73491966"/>
    <w:rsid w:val="73497609"/>
    <w:rsid w:val="734A57DE"/>
    <w:rsid w:val="734E7862"/>
    <w:rsid w:val="7354B84C"/>
    <w:rsid w:val="7368CC83"/>
    <w:rsid w:val="736AB0B5"/>
    <w:rsid w:val="7375C67D"/>
    <w:rsid w:val="737A4645"/>
    <w:rsid w:val="738A2F17"/>
    <w:rsid w:val="7393B84A"/>
    <w:rsid w:val="739571EB"/>
    <w:rsid w:val="7396C4C7"/>
    <w:rsid w:val="73A0E07A"/>
    <w:rsid w:val="73A121A6"/>
    <w:rsid w:val="73BA40DC"/>
    <w:rsid w:val="73CBC2E1"/>
    <w:rsid w:val="73DC568C"/>
    <w:rsid w:val="73F15D55"/>
    <w:rsid w:val="73FAB35E"/>
    <w:rsid w:val="7411AE19"/>
    <w:rsid w:val="74162778"/>
    <w:rsid w:val="7417E475"/>
    <w:rsid w:val="741E5678"/>
    <w:rsid w:val="742E3A82"/>
    <w:rsid w:val="743613FB"/>
    <w:rsid w:val="74480E2C"/>
    <w:rsid w:val="74499B3D"/>
    <w:rsid w:val="74600F15"/>
    <w:rsid w:val="74698529"/>
    <w:rsid w:val="746E41D8"/>
    <w:rsid w:val="74794DE3"/>
    <w:rsid w:val="747BBC92"/>
    <w:rsid w:val="7480731D"/>
    <w:rsid w:val="748BE980"/>
    <w:rsid w:val="748E4C17"/>
    <w:rsid w:val="748F6025"/>
    <w:rsid w:val="749DA51E"/>
    <w:rsid w:val="749F0FB5"/>
    <w:rsid w:val="74A9443B"/>
    <w:rsid w:val="74B6F38A"/>
    <w:rsid w:val="74C9A6B3"/>
    <w:rsid w:val="74D4F660"/>
    <w:rsid w:val="74D656D9"/>
    <w:rsid w:val="74D8DD2F"/>
    <w:rsid w:val="74DA4D6F"/>
    <w:rsid w:val="74E24BB9"/>
    <w:rsid w:val="74E72197"/>
    <w:rsid w:val="74EA7D07"/>
    <w:rsid w:val="74EBCBEB"/>
    <w:rsid w:val="74F6E56A"/>
    <w:rsid w:val="75074DB3"/>
    <w:rsid w:val="7508D5B7"/>
    <w:rsid w:val="750FCBE2"/>
    <w:rsid w:val="750FFB25"/>
    <w:rsid w:val="7511E266"/>
    <w:rsid w:val="75176B62"/>
    <w:rsid w:val="7522D65F"/>
    <w:rsid w:val="7528A854"/>
    <w:rsid w:val="75355C2A"/>
    <w:rsid w:val="7536808F"/>
    <w:rsid w:val="7539D3AD"/>
    <w:rsid w:val="753CA17C"/>
    <w:rsid w:val="754C4FF5"/>
    <w:rsid w:val="754CB585"/>
    <w:rsid w:val="754F3DA9"/>
    <w:rsid w:val="755029D3"/>
    <w:rsid w:val="755086C6"/>
    <w:rsid w:val="756B64B3"/>
    <w:rsid w:val="756BA89A"/>
    <w:rsid w:val="757D534F"/>
    <w:rsid w:val="758B4F52"/>
    <w:rsid w:val="7593B7A6"/>
    <w:rsid w:val="75A42A4F"/>
    <w:rsid w:val="75A440E6"/>
    <w:rsid w:val="75ACC69B"/>
    <w:rsid w:val="75AE1F94"/>
    <w:rsid w:val="75B7EFD1"/>
    <w:rsid w:val="75C9A02D"/>
    <w:rsid w:val="75CE7FAE"/>
    <w:rsid w:val="75E41FB8"/>
    <w:rsid w:val="75EC96B9"/>
    <w:rsid w:val="75F72CC1"/>
    <w:rsid w:val="75F80375"/>
    <w:rsid w:val="75FB7BDB"/>
    <w:rsid w:val="75FE18E6"/>
    <w:rsid w:val="76018AC3"/>
    <w:rsid w:val="7601A24D"/>
    <w:rsid w:val="7601D830"/>
    <w:rsid w:val="760CAE6F"/>
    <w:rsid w:val="76216B85"/>
    <w:rsid w:val="76293D57"/>
    <w:rsid w:val="76387169"/>
    <w:rsid w:val="763F82F1"/>
    <w:rsid w:val="7641E1F4"/>
    <w:rsid w:val="76447865"/>
    <w:rsid w:val="76474D67"/>
    <w:rsid w:val="7650EA2F"/>
    <w:rsid w:val="765C1A7D"/>
    <w:rsid w:val="7661BD95"/>
    <w:rsid w:val="7666B0F0"/>
    <w:rsid w:val="7667DE43"/>
    <w:rsid w:val="766C20E2"/>
    <w:rsid w:val="766EF79F"/>
    <w:rsid w:val="7671C759"/>
    <w:rsid w:val="76796BED"/>
    <w:rsid w:val="7684D895"/>
    <w:rsid w:val="7686964C"/>
    <w:rsid w:val="7686A7EA"/>
    <w:rsid w:val="769650E1"/>
    <w:rsid w:val="769872C8"/>
    <w:rsid w:val="76989388"/>
    <w:rsid w:val="7698C316"/>
    <w:rsid w:val="76A5F7E4"/>
    <w:rsid w:val="76AA561D"/>
    <w:rsid w:val="76AB6315"/>
    <w:rsid w:val="76AF654C"/>
    <w:rsid w:val="76C1DE96"/>
    <w:rsid w:val="76C3131F"/>
    <w:rsid w:val="76C581E3"/>
    <w:rsid w:val="76C5B1BA"/>
    <w:rsid w:val="76CA78E1"/>
    <w:rsid w:val="76CBFDDC"/>
    <w:rsid w:val="76D560BF"/>
    <w:rsid w:val="76D7C442"/>
    <w:rsid w:val="76DE889B"/>
    <w:rsid w:val="76DEB92F"/>
    <w:rsid w:val="76DF1BF6"/>
    <w:rsid w:val="76F5B076"/>
    <w:rsid w:val="76FF37E1"/>
    <w:rsid w:val="76FF52C8"/>
    <w:rsid w:val="770A8159"/>
    <w:rsid w:val="770CB37A"/>
    <w:rsid w:val="7710BE55"/>
    <w:rsid w:val="7715370E"/>
    <w:rsid w:val="771D9519"/>
    <w:rsid w:val="7723E5D7"/>
    <w:rsid w:val="7724C9C5"/>
    <w:rsid w:val="772EACBD"/>
    <w:rsid w:val="77380B66"/>
    <w:rsid w:val="773E16DE"/>
    <w:rsid w:val="774B6F90"/>
    <w:rsid w:val="775FA0BA"/>
    <w:rsid w:val="77651A11"/>
    <w:rsid w:val="77689DCD"/>
    <w:rsid w:val="776C1B27"/>
    <w:rsid w:val="776CB86B"/>
    <w:rsid w:val="776EB18B"/>
    <w:rsid w:val="77776CCA"/>
    <w:rsid w:val="777807C0"/>
    <w:rsid w:val="777A62C7"/>
    <w:rsid w:val="777F4D64"/>
    <w:rsid w:val="7780E199"/>
    <w:rsid w:val="77876803"/>
    <w:rsid w:val="778A13F1"/>
    <w:rsid w:val="7791209B"/>
    <w:rsid w:val="7792A76A"/>
    <w:rsid w:val="7795D69D"/>
    <w:rsid w:val="779AA381"/>
    <w:rsid w:val="77A19425"/>
    <w:rsid w:val="77A52AEB"/>
    <w:rsid w:val="77BA5B0D"/>
    <w:rsid w:val="77BE3C1B"/>
    <w:rsid w:val="77C1B17D"/>
    <w:rsid w:val="77C87FEA"/>
    <w:rsid w:val="77D17F9C"/>
    <w:rsid w:val="77D54D72"/>
    <w:rsid w:val="77E2BD43"/>
    <w:rsid w:val="77E7E9F7"/>
    <w:rsid w:val="77EBDF93"/>
    <w:rsid w:val="78009FDA"/>
    <w:rsid w:val="780F90AE"/>
    <w:rsid w:val="781966F8"/>
    <w:rsid w:val="781B1A46"/>
    <w:rsid w:val="78294524"/>
    <w:rsid w:val="782FDD9E"/>
    <w:rsid w:val="78390423"/>
    <w:rsid w:val="783E777D"/>
    <w:rsid w:val="783ECCE3"/>
    <w:rsid w:val="78411253"/>
    <w:rsid w:val="78676568"/>
    <w:rsid w:val="78682ADC"/>
    <w:rsid w:val="7868DD2C"/>
    <w:rsid w:val="78698294"/>
    <w:rsid w:val="786D989A"/>
    <w:rsid w:val="787044AF"/>
    <w:rsid w:val="787E7C1E"/>
    <w:rsid w:val="7881BC2A"/>
    <w:rsid w:val="788BA7A0"/>
    <w:rsid w:val="788C671F"/>
    <w:rsid w:val="788CDBB9"/>
    <w:rsid w:val="78A30E7B"/>
    <w:rsid w:val="78A9AFE5"/>
    <w:rsid w:val="78AB6A91"/>
    <w:rsid w:val="78AC78AD"/>
    <w:rsid w:val="78B0894C"/>
    <w:rsid w:val="78B2875A"/>
    <w:rsid w:val="78B80745"/>
    <w:rsid w:val="78B87928"/>
    <w:rsid w:val="78C4BA48"/>
    <w:rsid w:val="78C74906"/>
    <w:rsid w:val="78CB0260"/>
    <w:rsid w:val="78D961C7"/>
    <w:rsid w:val="78E1F3F1"/>
    <w:rsid w:val="78E809E7"/>
    <w:rsid w:val="78EA1881"/>
    <w:rsid w:val="78EDB12E"/>
    <w:rsid w:val="78F05B67"/>
    <w:rsid w:val="78F7C812"/>
    <w:rsid w:val="78F804B4"/>
    <w:rsid w:val="78FD9AB9"/>
    <w:rsid w:val="79000F5F"/>
    <w:rsid w:val="7901CC11"/>
    <w:rsid w:val="7902BEFD"/>
    <w:rsid w:val="7904C2CA"/>
    <w:rsid w:val="7908A317"/>
    <w:rsid w:val="790E2326"/>
    <w:rsid w:val="790E7A39"/>
    <w:rsid w:val="790F9474"/>
    <w:rsid w:val="790FA9C1"/>
    <w:rsid w:val="790FCCE5"/>
    <w:rsid w:val="79201CA5"/>
    <w:rsid w:val="7922B016"/>
    <w:rsid w:val="7926ED37"/>
    <w:rsid w:val="792A2E71"/>
    <w:rsid w:val="79317372"/>
    <w:rsid w:val="7939EC88"/>
    <w:rsid w:val="793EC9B1"/>
    <w:rsid w:val="7941107C"/>
    <w:rsid w:val="7952C58B"/>
    <w:rsid w:val="796817B9"/>
    <w:rsid w:val="796E021A"/>
    <w:rsid w:val="7985C01A"/>
    <w:rsid w:val="79B64DE1"/>
    <w:rsid w:val="79B94C4F"/>
    <w:rsid w:val="79C40DEE"/>
    <w:rsid w:val="79C50DE8"/>
    <w:rsid w:val="79DF67E6"/>
    <w:rsid w:val="79E464D0"/>
    <w:rsid w:val="79E69FC3"/>
    <w:rsid w:val="79EBDFFE"/>
    <w:rsid w:val="79ED907E"/>
    <w:rsid w:val="79F2C900"/>
    <w:rsid w:val="79FF38E1"/>
    <w:rsid w:val="7A075EC5"/>
    <w:rsid w:val="7A079708"/>
    <w:rsid w:val="7A086DD2"/>
    <w:rsid w:val="7A0D7CB9"/>
    <w:rsid w:val="7A169165"/>
    <w:rsid w:val="7A16B75D"/>
    <w:rsid w:val="7A1E438A"/>
    <w:rsid w:val="7A1F043F"/>
    <w:rsid w:val="7A1F7565"/>
    <w:rsid w:val="7A27CD69"/>
    <w:rsid w:val="7A2BA3B8"/>
    <w:rsid w:val="7A30F796"/>
    <w:rsid w:val="7A362D4A"/>
    <w:rsid w:val="7A3C7CDF"/>
    <w:rsid w:val="7A42204D"/>
    <w:rsid w:val="7A46CCFA"/>
    <w:rsid w:val="7A520BB9"/>
    <w:rsid w:val="7A5816CB"/>
    <w:rsid w:val="7A672A88"/>
    <w:rsid w:val="7A71A234"/>
    <w:rsid w:val="7A780D6E"/>
    <w:rsid w:val="7A7866DE"/>
    <w:rsid w:val="7A7939FD"/>
    <w:rsid w:val="7A7B8B57"/>
    <w:rsid w:val="7A7FA83E"/>
    <w:rsid w:val="7A8F31FA"/>
    <w:rsid w:val="7A8FACF6"/>
    <w:rsid w:val="7AAC97E0"/>
    <w:rsid w:val="7AACA65E"/>
    <w:rsid w:val="7AB20954"/>
    <w:rsid w:val="7AB39F4E"/>
    <w:rsid w:val="7AB4C1DA"/>
    <w:rsid w:val="7ABD0192"/>
    <w:rsid w:val="7ADB2099"/>
    <w:rsid w:val="7AE136B5"/>
    <w:rsid w:val="7AE42E55"/>
    <w:rsid w:val="7AE612B2"/>
    <w:rsid w:val="7AF41752"/>
    <w:rsid w:val="7AFA0A9E"/>
    <w:rsid w:val="7AFA771C"/>
    <w:rsid w:val="7AFB5B00"/>
    <w:rsid w:val="7AFBF4C7"/>
    <w:rsid w:val="7B0FD85F"/>
    <w:rsid w:val="7B1313EF"/>
    <w:rsid w:val="7B162C28"/>
    <w:rsid w:val="7B1A7F7E"/>
    <w:rsid w:val="7B3227F7"/>
    <w:rsid w:val="7B33D35E"/>
    <w:rsid w:val="7B370FC8"/>
    <w:rsid w:val="7B371415"/>
    <w:rsid w:val="7B3F84DF"/>
    <w:rsid w:val="7B426C30"/>
    <w:rsid w:val="7B429862"/>
    <w:rsid w:val="7B4BB9C6"/>
    <w:rsid w:val="7B6DCE95"/>
    <w:rsid w:val="7B6E7AB0"/>
    <w:rsid w:val="7B73E8A3"/>
    <w:rsid w:val="7B7A8F0C"/>
    <w:rsid w:val="7B7BC894"/>
    <w:rsid w:val="7B7CD4FE"/>
    <w:rsid w:val="7B8054E8"/>
    <w:rsid w:val="7B86582F"/>
    <w:rsid w:val="7B88DE9A"/>
    <w:rsid w:val="7B8B73C1"/>
    <w:rsid w:val="7B9326EE"/>
    <w:rsid w:val="7B9B7529"/>
    <w:rsid w:val="7BA473F8"/>
    <w:rsid w:val="7BA49D36"/>
    <w:rsid w:val="7BA5876A"/>
    <w:rsid w:val="7BB6C2FA"/>
    <w:rsid w:val="7BD46D7E"/>
    <w:rsid w:val="7BEDA6D7"/>
    <w:rsid w:val="7BF23C40"/>
    <w:rsid w:val="7BF54169"/>
    <w:rsid w:val="7BFE40CB"/>
    <w:rsid w:val="7C017EB7"/>
    <w:rsid w:val="7C0C782A"/>
    <w:rsid w:val="7C1FBBCE"/>
    <w:rsid w:val="7C241150"/>
    <w:rsid w:val="7C280B01"/>
    <w:rsid w:val="7C2E85EB"/>
    <w:rsid w:val="7C3BA3EC"/>
    <w:rsid w:val="7C448C80"/>
    <w:rsid w:val="7C44F582"/>
    <w:rsid w:val="7C47276B"/>
    <w:rsid w:val="7C47CA51"/>
    <w:rsid w:val="7C5594C6"/>
    <w:rsid w:val="7C55EF72"/>
    <w:rsid w:val="7C5C107F"/>
    <w:rsid w:val="7C5F45EC"/>
    <w:rsid w:val="7C5FEB16"/>
    <w:rsid w:val="7C6206E3"/>
    <w:rsid w:val="7C649E0E"/>
    <w:rsid w:val="7C733AE3"/>
    <w:rsid w:val="7C7A1B4F"/>
    <w:rsid w:val="7C7B03E7"/>
    <w:rsid w:val="7C82527F"/>
    <w:rsid w:val="7C85E6F7"/>
    <w:rsid w:val="7C88B632"/>
    <w:rsid w:val="7C8BA0A7"/>
    <w:rsid w:val="7C8BF366"/>
    <w:rsid w:val="7C8D07CE"/>
    <w:rsid w:val="7C8D8233"/>
    <w:rsid w:val="7C8DD280"/>
    <w:rsid w:val="7C9E5117"/>
    <w:rsid w:val="7CA85472"/>
    <w:rsid w:val="7CAB71C0"/>
    <w:rsid w:val="7CAC719D"/>
    <w:rsid w:val="7CB002B9"/>
    <w:rsid w:val="7CB6E305"/>
    <w:rsid w:val="7CB77994"/>
    <w:rsid w:val="7CB839F9"/>
    <w:rsid w:val="7CBF7FC3"/>
    <w:rsid w:val="7CBFA7E1"/>
    <w:rsid w:val="7CC4B4A5"/>
    <w:rsid w:val="7CD64648"/>
    <w:rsid w:val="7CD94280"/>
    <w:rsid w:val="7CDB603E"/>
    <w:rsid w:val="7CE0BF94"/>
    <w:rsid w:val="7CE3A25C"/>
    <w:rsid w:val="7CF31089"/>
    <w:rsid w:val="7CF47FB6"/>
    <w:rsid w:val="7D072CF1"/>
    <w:rsid w:val="7D0D34D7"/>
    <w:rsid w:val="7D18514F"/>
    <w:rsid w:val="7D18CCDF"/>
    <w:rsid w:val="7D19E1F6"/>
    <w:rsid w:val="7D1A203C"/>
    <w:rsid w:val="7D1A3F16"/>
    <w:rsid w:val="7D2055F6"/>
    <w:rsid w:val="7D25552D"/>
    <w:rsid w:val="7D2641E2"/>
    <w:rsid w:val="7D364307"/>
    <w:rsid w:val="7D37A0C0"/>
    <w:rsid w:val="7D385F38"/>
    <w:rsid w:val="7D38DE74"/>
    <w:rsid w:val="7D3FD562"/>
    <w:rsid w:val="7D41C440"/>
    <w:rsid w:val="7D43235B"/>
    <w:rsid w:val="7D438B47"/>
    <w:rsid w:val="7D47332D"/>
    <w:rsid w:val="7D4AA655"/>
    <w:rsid w:val="7D4EBA37"/>
    <w:rsid w:val="7D5DF7A8"/>
    <w:rsid w:val="7D6245E3"/>
    <w:rsid w:val="7D630D86"/>
    <w:rsid w:val="7D6E1551"/>
    <w:rsid w:val="7D6FB50C"/>
    <w:rsid w:val="7D7777F9"/>
    <w:rsid w:val="7D77995F"/>
    <w:rsid w:val="7D808E11"/>
    <w:rsid w:val="7D85FA1B"/>
    <w:rsid w:val="7D8D3893"/>
    <w:rsid w:val="7D92F165"/>
    <w:rsid w:val="7D997A00"/>
    <w:rsid w:val="7DA3537A"/>
    <w:rsid w:val="7DA59B8A"/>
    <w:rsid w:val="7DA967F7"/>
    <w:rsid w:val="7DBC150E"/>
    <w:rsid w:val="7DC7D0AD"/>
    <w:rsid w:val="7DC85663"/>
    <w:rsid w:val="7DD1C0B3"/>
    <w:rsid w:val="7DD2AF42"/>
    <w:rsid w:val="7DDC9C88"/>
    <w:rsid w:val="7DE4AC66"/>
    <w:rsid w:val="7DE4CD29"/>
    <w:rsid w:val="7DE5A33A"/>
    <w:rsid w:val="7DE803AB"/>
    <w:rsid w:val="7DEAE64F"/>
    <w:rsid w:val="7DEED326"/>
    <w:rsid w:val="7DF2328E"/>
    <w:rsid w:val="7E028653"/>
    <w:rsid w:val="7E1A8D39"/>
    <w:rsid w:val="7E1BEB3B"/>
    <w:rsid w:val="7E1C7D3B"/>
    <w:rsid w:val="7E2749D1"/>
    <w:rsid w:val="7E3DF0FF"/>
    <w:rsid w:val="7E3E25DD"/>
    <w:rsid w:val="7E4801F2"/>
    <w:rsid w:val="7E520DAC"/>
    <w:rsid w:val="7E5B7595"/>
    <w:rsid w:val="7E5F5A82"/>
    <w:rsid w:val="7E624C08"/>
    <w:rsid w:val="7E706851"/>
    <w:rsid w:val="7E723D4A"/>
    <w:rsid w:val="7E7BE1BA"/>
    <w:rsid w:val="7E9DEE8C"/>
    <w:rsid w:val="7E9FE02B"/>
    <w:rsid w:val="7EA1D88A"/>
    <w:rsid w:val="7EB535B9"/>
    <w:rsid w:val="7EB60A92"/>
    <w:rsid w:val="7EB62992"/>
    <w:rsid w:val="7EC0B5F3"/>
    <w:rsid w:val="7EC0E387"/>
    <w:rsid w:val="7EC34504"/>
    <w:rsid w:val="7EC4B8FA"/>
    <w:rsid w:val="7ECCE8D8"/>
    <w:rsid w:val="7ECD77C6"/>
    <w:rsid w:val="7ECE1260"/>
    <w:rsid w:val="7ED4D269"/>
    <w:rsid w:val="7EE720E4"/>
    <w:rsid w:val="7EE85591"/>
    <w:rsid w:val="7EF20AB6"/>
    <w:rsid w:val="7EF4F16A"/>
    <w:rsid w:val="7EF6C9FB"/>
    <w:rsid w:val="7EF7F016"/>
    <w:rsid w:val="7F08A839"/>
    <w:rsid w:val="7F0FDD30"/>
    <w:rsid w:val="7F15E115"/>
    <w:rsid w:val="7F1748C9"/>
    <w:rsid w:val="7F2098DC"/>
    <w:rsid w:val="7F22DEDE"/>
    <w:rsid w:val="7F25E875"/>
    <w:rsid w:val="7F27B431"/>
    <w:rsid w:val="7F2AB9BA"/>
    <w:rsid w:val="7F2AF392"/>
    <w:rsid w:val="7F30FDB1"/>
    <w:rsid w:val="7F42A2CA"/>
    <w:rsid w:val="7F4852D0"/>
    <w:rsid w:val="7F56762D"/>
    <w:rsid w:val="7F5D4E9B"/>
    <w:rsid w:val="7F65A42D"/>
    <w:rsid w:val="7F69AA8E"/>
    <w:rsid w:val="7F72AE4C"/>
    <w:rsid w:val="7F8A0544"/>
    <w:rsid w:val="7F8C125D"/>
    <w:rsid w:val="7FA46CA3"/>
    <w:rsid w:val="7FA49F79"/>
    <w:rsid w:val="7FA948B5"/>
    <w:rsid w:val="7FA9B241"/>
    <w:rsid w:val="7FAA11AB"/>
    <w:rsid w:val="7FAE7E0A"/>
    <w:rsid w:val="7FB4D619"/>
    <w:rsid w:val="7FB547DF"/>
    <w:rsid w:val="7FC06D39"/>
    <w:rsid w:val="7FC505AD"/>
    <w:rsid w:val="7FC604C4"/>
    <w:rsid w:val="7FC6947C"/>
    <w:rsid w:val="7FCC435F"/>
    <w:rsid w:val="7FCCBD16"/>
    <w:rsid w:val="7FDCBCDC"/>
    <w:rsid w:val="7FE15D9F"/>
    <w:rsid w:val="7FE84FB4"/>
    <w:rsid w:val="7FE88C6C"/>
    <w:rsid w:val="7FFB4E74"/>
    <w:rsid w:val="7FFFCBE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7ACDF7"/>
  <w15:docId w15:val="{495D7577-73A6-4149-BE4C-58B0CB7D2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350B"/>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8E5453"/>
    <w:pPr>
      <w:spacing w:line="240" w:lineRule="auto"/>
    </w:pPr>
    <w:rPr>
      <w:i/>
      <w:iCs/>
      <w:color w:val="1F497D" w:themeColor="text2"/>
      <w:sz w:val="18"/>
      <w:szCs w:val="18"/>
    </w:rPr>
  </w:style>
  <w:style w:type="character" w:styleId="PlaceholderText">
    <w:name w:val="Placeholder Text"/>
    <w:basedOn w:val="DefaultParagraphFont"/>
    <w:uiPriority w:val="99"/>
    <w:semiHidden/>
    <w:rsid w:val="004E51FB"/>
    <w:rPr>
      <w:color w:val="808080"/>
    </w:rPr>
  </w:style>
  <w:style w:type="character" w:customStyle="1" w:styleId="UnresolvedMention1">
    <w:name w:val="Unresolved Mention1"/>
    <w:basedOn w:val="DefaultParagraphFont"/>
    <w:uiPriority w:val="99"/>
    <w:semiHidden/>
    <w:unhideWhenUsed/>
    <w:rsid w:val="00E84F9E"/>
    <w:rPr>
      <w:color w:val="605E5C"/>
      <w:shd w:val="clear" w:color="auto" w:fill="E1DFDD"/>
    </w:rPr>
  </w:style>
  <w:style w:type="paragraph" w:styleId="NormalWeb">
    <w:name w:val="Normal (Web)"/>
    <w:basedOn w:val="Normal"/>
    <w:uiPriority w:val="99"/>
    <w:semiHidden/>
    <w:unhideWhenUsed/>
    <w:rsid w:val="0046163E"/>
    <w:pPr>
      <w:spacing w:before="100" w:beforeAutospacing="1" w:after="100" w:afterAutospacing="1" w:line="240" w:lineRule="auto"/>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1713993877">
      <w:bodyDiv w:val="1"/>
      <w:marLeft w:val="0"/>
      <w:marRight w:val="0"/>
      <w:marTop w:val="0"/>
      <w:marBottom w:val="0"/>
      <w:divBdr>
        <w:top w:val="none" w:sz="0" w:space="0" w:color="auto"/>
        <w:left w:val="none" w:sz="0" w:space="0" w:color="auto"/>
        <w:bottom w:val="none" w:sz="0" w:space="0" w:color="auto"/>
        <w:right w:val="none" w:sz="0" w:space="0" w:color="auto"/>
      </w:divBdr>
      <w:divsChild>
        <w:div w:id="356735772">
          <w:marLeft w:val="0"/>
          <w:marRight w:val="0"/>
          <w:marTop w:val="0"/>
          <w:marBottom w:val="0"/>
          <w:divBdr>
            <w:top w:val="none" w:sz="0" w:space="0" w:color="auto"/>
            <w:left w:val="none" w:sz="0" w:space="0" w:color="auto"/>
            <w:bottom w:val="none" w:sz="0" w:space="0" w:color="auto"/>
            <w:right w:val="none" w:sz="0" w:space="0" w:color="auto"/>
          </w:divBdr>
        </w:div>
      </w:divsChild>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www.fs.usda.gov/detail/mtnf/specialplaces/?cid=fseprd514266" TargetMode="External"/><Relationship Id="rId39" Type="http://schemas.openxmlformats.org/officeDocument/2006/relationships/image" Target="media/image21.png"/><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image" Target="media/image16.png"/><Relationship Id="rId42"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www.fs.usda.gov/detail/mtnf/landmanagement/?cid=stelprdb5423048" TargetMode="External"/><Relationship Id="rId33" Type="http://schemas.openxmlformats.org/officeDocument/2006/relationships/image" Target="media/image15.png"/><Relationship Id="rId38" Type="http://schemas.openxmlformats.org/officeDocument/2006/relationships/image" Target="media/image20.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s://www.usgs.gov/centers/eros/science/usgs-eros-archive-landsat-archives-landsat-8-oli-operational-land-imager-and?qt-science_center_objects=0" TargetMode="Externa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fs.usda.gov/main/mtnf/landmanagement/planning" TargetMode="Externa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header" Target="header1.xm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moimagery.missouri.edu/arcgis/rest/services/MSDIS/NAIP2018/ImageServer" TargetMode="External"/><Relationship Id="rId28" Type="http://schemas.openxmlformats.org/officeDocument/2006/relationships/hyperlink" Target="https://www.usgs.gov/centers/eros/science/usgs-eros-archive-landsat-archives-landsat-4-5-thematic-mapper-tm-level-1-data?qt-science_center_objects=0" TargetMode="External"/><Relationship Id="rId36"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3.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moimagery.missouri.edu/arcgis/rest/services/MSDIS/DOQQ1990/ImageServer" TargetMode="External"/><Relationship Id="rId27" Type="http://schemas.openxmlformats.org/officeDocument/2006/relationships/hyperlink" Target="https://viewer.nationalmap.gov/basic/" TargetMode="External"/><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1" ma:contentTypeDescription="Create a new document." ma:contentTypeScope="" ma:versionID="86d0b29d60577673ac2a80c771800e8d">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1742b45ea780c5805b1395eedee79f51"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7df78d0b-135a-4de7-9166-7c181cd87fb4">
      <UserInfo>
        <DisplayName>Sydney Neugebauer</DisplayName>
        <AccountId>16</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0BA117-3C1B-4024-ABD9-51DD489144A9}">
  <ds:schemaRefs>
    <ds:schemaRef ds:uri="http://schemas.microsoft.com/sharepoint/v3/contenttype/forms"/>
  </ds:schemaRefs>
</ds:datastoreItem>
</file>

<file path=customXml/itemProps2.xml><?xml version="1.0" encoding="utf-8"?>
<ds:datastoreItem xmlns:ds="http://schemas.openxmlformats.org/officeDocument/2006/customXml" ds:itemID="{4954927E-BAF1-454C-B309-CF96EA414D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9722A93-EDBF-4CCA-878D-193468C53FBA}">
  <ds:schemaRefs>
    <ds:schemaRef ds:uri="http://schemas.microsoft.com/office/2006/metadata/properties"/>
    <ds:schemaRef ds:uri="http://schemas.microsoft.com/office/infopath/2007/PartnerControls"/>
    <ds:schemaRef ds:uri="7df78d0b-135a-4de7-9166-7c181cd87fb4"/>
  </ds:schemaRefs>
</ds:datastoreItem>
</file>

<file path=customXml/itemProps4.xml><?xml version="1.0" encoding="utf-8"?>
<ds:datastoreItem xmlns:ds="http://schemas.openxmlformats.org/officeDocument/2006/customXml" ds:itemID="{4B784D45-0308-4951-9699-D2205B2C4F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6572</Words>
  <Characters>37466</Characters>
  <Application>Microsoft Office Word</Application>
  <DocSecurity>0</DocSecurity>
  <Lines>312</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Zachary Bengtsson</dc:creator>
  <cp:keywords/>
  <dc:description/>
  <cp:lastModifiedBy>Clayton, Amanda L. (LARC-E3)[SSAI DEVELOP]</cp:lastModifiedBy>
  <cp:revision>3</cp:revision>
  <dcterms:created xsi:type="dcterms:W3CDTF">2020-10-01T13:17:00Z</dcterms:created>
  <dcterms:modified xsi:type="dcterms:W3CDTF">2020-10-01T13:18:00Z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ies>
</file>