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5F91" w14:textId="77777777" w:rsidR="00C82473" w:rsidRDefault="007B73F9">
      <w:pPr>
        <w:rPr>
          <w:b/>
          <w:sz w:val="28"/>
        </w:rPr>
      </w:pPr>
      <w:r>
        <w:rPr>
          <w:b/>
          <w:sz w:val="28"/>
        </w:rPr>
        <w:t>NASA DEVELOP National Program</w:t>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p>
    <w:p w14:paraId="4CAB2C7E" w14:textId="77777777" w:rsidR="00A44DD0" w:rsidRDefault="00A44DD0" w:rsidP="00A44DD0">
      <w:pPr>
        <w:rPr>
          <w:b/>
          <w:sz w:val="24"/>
        </w:rPr>
      </w:pPr>
    </w:p>
    <w:p w14:paraId="3C376EA1" w14:textId="77777777" w:rsidR="00A33C87" w:rsidRPr="00A33C87" w:rsidRDefault="00A33C87" w:rsidP="00A33C87">
      <w:pPr>
        <w:rPr>
          <w:b/>
          <w:sz w:val="20"/>
          <w:szCs w:val="20"/>
        </w:rPr>
      </w:pPr>
      <w:r w:rsidRPr="00A33C87">
        <w:rPr>
          <w:b/>
          <w:sz w:val="20"/>
          <w:szCs w:val="20"/>
        </w:rPr>
        <w:t>Wise County Clerk of Court’s Office</w:t>
      </w:r>
    </w:p>
    <w:p w14:paraId="50E3718C" w14:textId="77777777" w:rsidR="00A33C87" w:rsidRPr="00A33C87" w:rsidRDefault="00A33C87" w:rsidP="00A33C87">
      <w:pPr>
        <w:rPr>
          <w:b/>
          <w:sz w:val="20"/>
          <w:szCs w:val="20"/>
        </w:rPr>
      </w:pPr>
      <w:r w:rsidRPr="00A33C87">
        <w:rPr>
          <w:b/>
          <w:sz w:val="20"/>
          <w:szCs w:val="20"/>
        </w:rPr>
        <w:t>African Great Lakes Weather II</w:t>
      </w:r>
    </w:p>
    <w:p w14:paraId="48FD66CD" w14:textId="77777777" w:rsidR="00A33C87" w:rsidRPr="00A33C87" w:rsidRDefault="00A33C87" w:rsidP="00A33C87">
      <w:pPr>
        <w:rPr>
          <w:sz w:val="20"/>
          <w:szCs w:val="20"/>
        </w:rPr>
      </w:pPr>
      <w:r w:rsidRPr="00A33C87">
        <w:rPr>
          <w:sz w:val="20"/>
          <w:szCs w:val="20"/>
        </w:rPr>
        <w:t>Utilizing NASA Earth Observations to Identify Indicators to Help Predict Deadly Storms over African Great Lakes</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46D7352F" w14:textId="6EAEA8F1" w:rsidR="00C85388" w:rsidRPr="00B54521" w:rsidRDefault="005C5954" w:rsidP="00C85388">
      <w:pPr>
        <w:rPr>
          <w:sz w:val="20"/>
          <w:szCs w:val="20"/>
        </w:rPr>
      </w:pPr>
      <w:r w:rsidRPr="00CD0433">
        <w:rPr>
          <w:b/>
          <w:i/>
          <w:sz w:val="20"/>
          <w:szCs w:val="20"/>
        </w:rPr>
        <w:t>Objective:</w:t>
      </w:r>
      <w:r w:rsidR="00CD0433">
        <w:rPr>
          <w:b/>
          <w:i/>
          <w:sz w:val="20"/>
          <w:szCs w:val="20"/>
        </w:rPr>
        <w:t xml:space="preserve"> </w:t>
      </w:r>
      <w:r w:rsidR="00C85388">
        <w:rPr>
          <w:sz w:val="20"/>
          <w:szCs w:val="20"/>
        </w:rPr>
        <w:t>To i</w:t>
      </w:r>
      <w:r w:rsidR="00C85388" w:rsidRPr="00B54521">
        <w:rPr>
          <w:sz w:val="20"/>
          <w:szCs w:val="20"/>
        </w:rPr>
        <w:t xml:space="preserve">dentify </w:t>
      </w:r>
      <w:r w:rsidR="00C85388">
        <w:rPr>
          <w:sz w:val="20"/>
          <w:szCs w:val="20"/>
        </w:rPr>
        <w:t xml:space="preserve">indicators predicting </w:t>
      </w:r>
      <w:r w:rsidR="00C85388" w:rsidRPr="00B54521">
        <w:rPr>
          <w:sz w:val="20"/>
          <w:szCs w:val="20"/>
        </w:rPr>
        <w:t xml:space="preserve">powerful storms over the African Great Lakes to help those </w:t>
      </w:r>
      <w:r w:rsidR="00C85388">
        <w:rPr>
          <w:sz w:val="20"/>
          <w:szCs w:val="20"/>
        </w:rPr>
        <w:t>who</w:t>
      </w:r>
      <w:r w:rsidR="00C85388" w:rsidRPr="00B54521">
        <w:rPr>
          <w:sz w:val="20"/>
          <w:szCs w:val="20"/>
        </w:rPr>
        <w:t xml:space="preserve"> use the lake</w:t>
      </w:r>
      <w:r w:rsidR="00C85388">
        <w:rPr>
          <w:sz w:val="20"/>
          <w:szCs w:val="20"/>
        </w:rPr>
        <w:t>,</w:t>
      </w:r>
      <w:r w:rsidR="00C85388" w:rsidRPr="00B54521">
        <w:rPr>
          <w:sz w:val="20"/>
          <w:szCs w:val="20"/>
        </w:rPr>
        <w:t xml:space="preserve"> and </w:t>
      </w:r>
      <w:r w:rsidR="00C7584B">
        <w:rPr>
          <w:sz w:val="20"/>
          <w:szCs w:val="20"/>
        </w:rPr>
        <w:t xml:space="preserve">the people in </w:t>
      </w:r>
      <w:r w:rsidR="00C85388" w:rsidRPr="00B54521">
        <w:rPr>
          <w:sz w:val="20"/>
          <w:szCs w:val="20"/>
        </w:rPr>
        <w:t>countries neighboring it</w:t>
      </w:r>
      <w:r w:rsidR="00C85388">
        <w:rPr>
          <w:sz w:val="20"/>
          <w:szCs w:val="20"/>
        </w:rPr>
        <w:t>, to</w:t>
      </w:r>
      <w:r w:rsidR="00C85388" w:rsidRPr="00B54521">
        <w:rPr>
          <w:sz w:val="20"/>
          <w:szCs w:val="20"/>
        </w:rPr>
        <w:t xml:space="preserve"> prepare </w:t>
      </w:r>
      <w:r w:rsidR="00C85388">
        <w:rPr>
          <w:sz w:val="20"/>
          <w:szCs w:val="20"/>
        </w:rPr>
        <w:t>for and</w:t>
      </w:r>
      <w:r w:rsidR="00C85388" w:rsidRPr="00B54521">
        <w:rPr>
          <w:sz w:val="20"/>
          <w:szCs w:val="20"/>
        </w:rPr>
        <w:t xml:space="preserve"> miti</w:t>
      </w:r>
      <w:r w:rsidR="00C85388">
        <w:rPr>
          <w:sz w:val="20"/>
          <w:szCs w:val="20"/>
        </w:rPr>
        <w:t>gate damage and casualties.</w:t>
      </w:r>
    </w:p>
    <w:p w14:paraId="69EB25C7" w14:textId="263E8092" w:rsidR="005C5954" w:rsidRPr="00CD0433" w:rsidRDefault="005C5954" w:rsidP="00334B0C">
      <w:pPr>
        <w:rPr>
          <w:b/>
          <w:sz w:val="20"/>
          <w:szCs w:val="20"/>
        </w:rPr>
      </w:pPr>
    </w:p>
    <w:p w14:paraId="18EF7A6F" w14:textId="3455EF9B" w:rsidR="001362D1" w:rsidRPr="001362D1" w:rsidRDefault="00334B0C" w:rsidP="001362D1">
      <w:pPr>
        <w:rPr>
          <w:sz w:val="20"/>
          <w:szCs w:val="20"/>
        </w:rPr>
      </w:pPr>
      <w:r w:rsidRPr="00CD0433">
        <w:rPr>
          <w:b/>
          <w:i/>
          <w:sz w:val="20"/>
          <w:szCs w:val="20"/>
        </w:rPr>
        <w:t>Community Concern:</w:t>
      </w:r>
      <w:r w:rsidRPr="00CD0433">
        <w:rPr>
          <w:sz w:val="20"/>
          <w:szCs w:val="20"/>
        </w:rPr>
        <w:t xml:space="preserve"> </w:t>
      </w:r>
      <w:r w:rsidR="001362D1" w:rsidRPr="001362D1">
        <w:rPr>
          <w:sz w:val="20"/>
          <w:szCs w:val="20"/>
        </w:rPr>
        <w:t xml:space="preserve">The African Great Lakes are a major </w:t>
      </w:r>
      <w:r w:rsidR="005D4424">
        <w:rPr>
          <w:sz w:val="20"/>
          <w:szCs w:val="20"/>
        </w:rPr>
        <w:t xml:space="preserve">food </w:t>
      </w:r>
      <w:r w:rsidR="001362D1" w:rsidRPr="001362D1">
        <w:rPr>
          <w:sz w:val="20"/>
          <w:szCs w:val="20"/>
        </w:rPr>
        <w:t>source for neighboring countries. Population densities are very h</w:t>
      </w:r>
      <w:bookmarkStart w:id="0" w:name="_GoBack"/>
      <w:bookmarkEnd w:id="0"/>
      <w:r w:rsidR="001362D1" w:rsidRPr="001362D1">
        <w:rPr>
          <w:sz w:val="20"/>
          <w:szCs w:val="20"/>
        </w:rPr>
        <w:t>igh along the shoreline with millions of people depending on the lakes for fishing, tourism, and agriculture.</w:t>
      </w:r>
      <w:r w:rsidR="0011629B">
        <w:rPr>
          <w:sz w:val="20"/>
          <w:szCs w:val="20"/>
        </w:rPr>
        <w:t xml:space="preserve"> According to Chamberlain</w:t>
      </w:r>
      <w:r w:rsidR="00AD1FFF">
        <w:rPr>
          <w:sz w:val="20"/>
          <w:szCs w:val="20"/>
        </w:rPr>
        <w:t xml:space="preserve"> et al.</w:t>
      </w:r>
      <w:r w:rsidR="0011629B">
        <w:rPr>
          <w:sz w:val="20"/>
          <w:szCs w:val="20"/>
        </w:rPr>
        <w:t xml:space="preserve">, </w:t>
      </w:r>
      <w:r w:rsidR="00AD1FFF">
        <w:rPr>
          <w:sz w:val="20"/>
          <w:szCs w:val="20"/>
        </w:rPr>
        <w:t>storms which</w:t>
      </w:r>
      <w:r w:rsidR="0011629B">
        <w:rPr>
          <w:sz w:val="20"/>
          <w:szCs w:val="20"/>
        </w:rPr>
        <w:t xml:space="preserve"> occur over Lake Victoria, one of the </w:t>
      </w:r>
      <w:r w:rsidR="00DC7A22">
        <w:rPr>
          <w:sz w:val="20"/>
          <w:szCs w:val="20"/>
        </w:rPr>
        <w:t xml:space="preserve">largest </w:t>
      </w:r>
      <w:r w:rsidR="0011629B">
        <w:rPr>
          <w:sz w:val="20"/>
          <w:szCs w:val="20"/>
        </w:rPr>
        <w:t>African Great Lakes, lead to multiple fatalities every year. An article published by</w:t>
      </w:r>
      <w:r w:rsidR="001362D1" w:rsidRPr="001362D1">
        <w:rPr>
          <w:sz w:val="20"/>
          <w:szCs w:val="20"/>
        </w:rPr>
        <w:t xml:space="preserve"> CNN</w:t>
      </w:r>
      <w:r w:rsidR="00DC7A22">
        <w:rPr>
          <w:sz w:val="20"/>
          <w:szCs w:val="20"/>
        </w:rPr>
        <w:t xml:space="preserve"> cites this yearly fatality count at approximately 5,000 people. These deaths are mainly attributed to fisherman who are caught on the lake as a result of little warning that a severe storm is developing.</w:t>
      </w:r>
      <w:r w:rsidR="001362D1" w:rsidRPr="001362D1">
        <w:rPr>
          <w:sz w:val="20"/>
          <w:szCs w:val="20"/>
        </w:rPr>
        <w:t xml:space="preserve"> </w:t>
      </w:r>
      <w:r w:rsidR="00DC7A22">
        <w:rPr>
          <w:sz w:val="20"/>
          <w:szCs w:val="20"/>
        </w:rPr>
        <w:t xml:space="preserve">As a result, Lake Victoria has been named by some as the world’s most dangerous lake. </w:t>
      </w:r>
      <w:r w:rsidR="001362D1" w:rsidRPr="001362D1">
        <w:rPr>
          <w:sz w:val="20"/>
          <w:szCs w:val="20"/>
        </w:rPr>
        <w:t>In addition, these storms gather enough intensity to cover and affect many nearby countries. There is a need for methods to provide early warning to fisherman and citizens in nearby countries.</w:t>
      </w:r>
    </w:p>
    <w:p w14:paraId="32E6575E" w14:textId="4A50CDAE" w:rsidR="00276572" w:rsidRDefault="00276572" w:rsidP="00276572">
      <w:pPr>
        <w:rPr>
          <w:b/>
          <w:sz w:val="20"/>
          <w:szCs w:val="20"/>
        </w:rPr>
      </w:pPr>
    </w:p>
    <w:p w14:paraId="31CBCBBE" w14:textId="25FB682F" w:rsidR="00276572" w:rsidRPr="00CD0433" w:rsidRDefault="006B44EB" w:rsidP="00276572">
      <w:pPr>
        <w:rPr>
          <w:sz w:val="20"/>
          <w:szCs w:val="20"/>
        </w:rPr>
      </w:pPr>
      <w:r>
        <w:rPr>
          <w:b/>
          <w:i/>
          <w:sz w:val="20"/>
          <w:szCs w:val="20"/>
        </w:rPr>
        <w:t>National Application Area</w:t>
      </w:r>
      <w:r w:rsidR="00276572" w:rsidRPr="00276572">
        <w:rPr>
          <w:b/>
          <w:i/>
          <w:sz w:val="20"/>
          <w:szCs w:val="20"/>
        </w:rPr>
        <w:t>s Addressed:</w:t>
      </w:r>
      <w:r w:rsidR="00276572" w:rsidRPr="00CD0433">
        <w:rPr>
          <w:sz w:val="20"/>
          <w:szCs w:val="20"/>
        </w:rPr>
        <w:t xml:space="preserve"> </w:t>
      </w:r>
      <w:r>
        <w:rPr>
          <w:sz w:val="20"/>
          <w:szCs w:val="20"/>
        </w:rPr>
        <w:t>Weather, Disasters</w:t>
      </w:r>
      <w:r w:rsidR="002320B6">
        <w:rPr>
          <w:sz w:val="20"/>
          <w:szCs w:val="20"/>
        </w:rPr>
        <w:t>, Ecological Forecasting</w:t>
      </w:r>
    </w:p>
    <w:p w14:paraId="1E8BB978" w14:textId="77777777" w:rsidR="00276572" w:rsidRPr="00CD0433" w:rsidRDefault="00276572" w:rsidP="00276572">
      <w:pPr>
        <w:rPr>
          <w:b/>
          <w:sz w:val="20"/>
          <w:szCs w:val="20"/>
        </w:rPr>
      </w:pPr>
    </w:p>
    <w:p w14:paraId="5E438358" w14:textId="61D4D012" w:rsidR="00276572" w:rsidRDefault="00276572" w:rsidP="00276572">
      <w:pPr>
        <w:rPr>
          <w:sz w:val="20"/>
          <w:szCs w:val="20"/>
        </w:rPr>
      </w:pPr>
      <w:r w:rsidRPr="00276572">
        <w:rPr>
          <w:b/>
          <w:i/>
          <w:sz w:val="20"/>
          <w:szCs w:val="20"/>
        </w:rPr>
        <w:t>Study Location:</w:t>
      </w:r>
      <w:r w:rsidRPr="00CD0433">
        <w:rPr>
          <w:sz w:val="20"/>
          <w:szCs w:val="20"/>
        </w:rPr>
        <w:t xml:space="preserve"> </w:t>
      </w:r>
      <w:r w:rsidR="00FC333E" w:rsidRPr="00FC333E">
        <w:rPr>
          <w:sz w:val="20"/>
          <w:szCs w:val="20"/>
        </w:rPr>
        <w:t xml:space="preserve">African Great Lakes - Lake Victoria, Lake Tanganyika, Lake Malawi, Lake Turkana, Lake Albert, Lake </w:t>
      </w:r>
      <w:proofErr w:type="spellStart"/>
      <w:r w:rsidR="00FC333E" w:rsidRPr="00FC333E">
        <w:rPr>
          <w:sz w:val="20"/>
          <w:szCs w:val="20"/>
        </w:rPr>
        <w:t>Rukwa</w:t>
      </w:r>
      <w:proofErr w:type="spellEnd"/>
      <w:r w:rsidR="00FC333E" w:rsidRPr="00FC333E">
        <w:rPr>
          <w:sz w:val="20"/>
          <w:szCs w:val="20"/>
        </w:rPr>
        <w:t>, Lake Mweru, Lake Kivu, Lake Edward (Burundi, Democratic Republic of Congo, Kenya, Rwanda, Tanzania, Uganda)</w:t>
      </w:r>
    </w:p>
    <w:p w14:paraId="208DAF9A" w14:textId="77777777" w:rsidR="00FC333E" w:rsidRPr="00CD0433" w:rsidRDefault="00FC333E" w:rsidP="00276572">
      <w:pPr>
        <w:rPr>
          <w:sz w:val="20"/>
          <w:szCs w:val="20"/>
        </w:rPr>
      </w:pPr>
    </w:p>
    <w:p w14:paraId="4F51950C" w14:textId="48AA28D9" w:rsidR="00FC333E" w:rsidRPr="00FC333E" w:rsidRDefault="00276572" w:rsidP="00FC333E">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2320B6">
        <w:rPr>
          <w:sz w:val="20"/>
          <w:szCs w:val="20"/>
        </w:rPr>
        <w:t>January 2005</w:t>
      </w:r>
      <w:r w:rsidR="00FC333E" w:rsidRPr="00FC333E">
        <w:rPr>
          <w:sz w:val="20"/>
          <w:szCs w:val="20"/>
        </w:rPr>
        <w:t xml:space="preserve"> – </w:t>
      </w:r>
      <w:r w:rsidR="00BD7866">
        <w:rPr>
          <w:sz w:val="20"/>
          <w:szCs w:val="20"/>
        </w:rPr>
        <w:t>December 2015</w:t>
      </w:r>
      <w:r w:rsidR="00FC333E" w:rsidRPr="00FC333E">
        <w:rPr>
          <w:sz w:val="20"/>
          <w:szCs w:val="20"/>
        </w:rPr>
        <w:t>: Time segments around major storm events in the African Great Lakes study area</w:t>
      </w:r>
    </w:p>
    <w:p w14:paraId="4D83EFFA" w14:textId="4C4A093F" w:rsidR="00276572" w:rsidRPr="00CD0433" w:rsidRDefault="00276572" w:rsidP="00276572">
      <w:pPr>
        <w:rPr>
          <w:b/>
          <w:sz w:val="20"/>
          <w:szCs w:val="20"/>
        </w:rPr>
      </w:pPr>
    </w:p>
    <w:p w14:paraId="717E57EE" w14:textId="4F4B6A85" w:rsidR="00276572" w:rsidRDefault="00276572" w:rsidP="00276572">
      <w:pPr>
        <w:rPr>
          <w:sz w:val="20"/>
          <w:szCs w:val="20"/>
        </w:rPr>
      </w:pPr>
      <w:r w:rsidRPr="00276572">
        <w:rPr>
          <w:b/>
          <w:i/>
          <w:sz w:val="20"/>
          <w:szCs w:val="20"/>
        </w:rPr>
        <w:t>Advisors:</w:t>
      </w:r>
      <w:r w:rsidRPr="00CD0433">
        <w:rPr>
          <w:sz w:val="20"/>
          <w:szCs w:val="20"/>
        </w:rPr>
        <w:t xml:space="preserve"> </w:t>
      </w:r>
      <w:r w:rsidR="00FC333E" w:rsidRPr="00FC333E">
        <w:rPr>
          <w:sz w:val="20"/>
          <w:szCs w:val="20"/>
        </w:rPr>
        <w:t xml:space="preserve">Dr. Kenton Ross (NASA DEVELOP), Dr. Dwayne Cecil (Global Science Technology Inc.), Mr. Kristopher </w:t>
      </w:r>
      <w:proofErr w:type="spellStart"/>
      <w:r w:rsidR="00FC333E" w:rsidRPr="00FC333E">
        <w:rPr>
          <w:sz w:val="20"/>
          <w:szCs w:val="20"/>
        </w:rPr>
        <w:t>Bedka</w:t>
      </w:r>
      <w:proofErr w:type="spellEnd"/>
      <w:r w:rsidR="00FC333E" w:rsidRPr="00FC333E">
        <w:rPr>
          <w:sz w:val="20"/>
          <w:szCs w:val="20"/>
        </w:rPr>
        <w:t xml:space="preserve"> (NASA Langley Research Center</w:t>
      </w:r>
      <w:r w:rsidR="000D7AA8">
        <w:rPr>
          <w:sz w:val="20"/>
          <w:szCs w:val="20"/>
        </w:rPr>
        <w:t>’s</w:t>
      </w:r>
      <w:r w:rsidR="00FC333E" w:rsidRPr="00FC333E">
        <w:rPr>
          <w:sz w:val="20"/>
          <w:szCs w:val="20"/>
        </w:rPr>
        <w:t xml:space="preserve"> Climate Science Branch)</w:t>
      </w:r>
      <w:r w:rsidR="00FC333E">
        <w:rPr>
          <w:sz w:val="20"/>
          <w:szCs w:val="20"/>
        </w:rPr>
        <w:t>, Prof. Bob VanGundy (University of Virginia’s College at Wise)</w:t>
      </w:r>
    </w:p>
    <w:p w14:paraId="342CA502" w14:textId="77777777" w:rsidR="00FC333E" w:rsidRDefault="00FC333E" w:rsidP="00276572">
      <w:pPr>
        <w:rPr>
          <w:b/>
          <w:sz w:val="20"/>
          <w:szCs w:val="20"/>
        </w:rPr>
      </w:pPr>
    </w:p>
    <w:p w14:paraId="5122EE0D" w14:textId="457551AC" w:rsidR="00276572" w:rsidRDefault="00276572" w:rsidP="00D12F5B">
      <w:pPr>
        <w:rPr>
          <w:b/>
          <w:sz w:val="20"/>
          <w:szCs w:val="20"/>
        </w:rPr>
      </w:pPr>
      <w:r w:rsidRPr="00276572">
        <w:rPr>
          <w:b/>
          <w:i/>
          <w:sz w:val="20"/>
          <w:szCs w:val="20"/>
        </w:rPr>
        <w:t>Source of Project Idea:</w:t>
      </w:r>
      <w:r w:rsidRPr="00CD0433">
        <w:rPr>
          <w:sz w:val="20"/>
          <w:szCs w:val="20"/>
        </w:rPr>
        <w:t xml:space="preserve"> </w:t>
      </w:r>
      <w:r w:rsidR="00BC1F99" w:rsidRPr="00BC1F99">
        <w:rPr>
          <w:sz w:val="20"/>
          <w:szCs w:val="20"/>
        </w:rPr>
        <w:t xml:space="preserve">Kristopher </w:t>
      </w:r>
      <w:proofErr w:type="spellStart"/>
      <w:r w:rsidR="00BC1F99" w:rsidRPr="00BC1F99">
        <w:rPr>
          <w:sz w:val="20"/>
          <w:szCs w:val="20"/>
        </w:rPr>
        <w:t>Bedka</w:t>
      </w:r>
      <w:proofErr w:type="spellEnd"/>
      <w:r w:rsidR="00BC1F99" w:rsidRPr="00BC1F99">
        <w:rPr>
          <w:sz w:val="20"/>
          <w:szCs w:val="20"/>
        </w:rPr>
        <w:t xml:space="preserve"> is doing a study showing how major storms originate from African Great Lakes. He suggested that DEVELOP could assist in these efforts by trying to locate indicators that started the storms and helping find a way to estimate when another storm is in the making.</w:t>
      </w:r>
    </w:p>
    <w:p w14:paraId="6A39D023" w14:textId="77777777" w:rsidR="00272CD9" w:rsidRDefault="00272CD9" w:rsidP="00D12F5B">
      <w:pPr>
        <w:rPr>
          <w:b/>
          <w:sz w:val="20"/>
          <w:szCs w:val="20"/>
        </w:rPr>
      </w:pPr>
    </w:p>
    <w:p w14:paraId="373F14D5" w14:textId="77777777" w:rsidR="00E5342F" w:rsidRDefault="00E5342F"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42A5C735"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p w14:paraId="01EF4806" w14:textId="11305B94" w:rsidR="00D12F5B" w:rsidRPr="00CD0433" w:rsidRDefault="00771171" w:rsidP="00A44DD0">
      <w:pPr>
        <w:ind w:left="720" w:hanging="720"/>
        <w:rPr>
          <w:sz w:val="20"/>
          <w:szCs w:val="20"/>
        </w:rPr>
      </w:pPr>
      <w:r>
        <w:rPr>
          <w:sz w:val="20"/>
          <w:szCs w:val="20"/>
        </w:rPr>
        <w:t>Kenya Meteorological Department</w:t>
      </w:r>
      <w:r w:rsidR="00D12F5B" w:rsidRPr="00CD0433">
        <w:rPr>
          <w:sz w:val="20"/>
          <w:szCs w:val="20"/>
        </w:rPr>
        <w:t xml:space="preserve"> (</w:t>
      </w:r>
      <w:r>
        <w:rPr>
          <w:sz w:val="20"/>
          <w:szCs w:val="20"/>
        </w:rPr>
        <w:t>End-user, Boundary Organization</w:t>
      </w:r>
      <w:r w:rsidR="004228B2">
        <w:rPr>
          <w:sz w:val="20"/>
          <w:szCs w:val="20"/>
        </w:rPr>
        <w:t>;</w:t>
      </w:r>
      <w:r w:rsidR="00835C04" w:rsidRPr="00CD0433">
        <w:rPr>
          <w:sz w:val="20"/>
          <w:szCs w:val="20"/>
        </w:rPr>
        <w:t xml:space="preserve"> </w:t>
      </w:r>
      <w:r w:rsidR="00D12F5B" w:rsidRPr="00CD0433">
        <w:rPr>
          <w:sz w:val="20"/>
          <w:szCs w:val="20"/>
        </w:rPr>
        <w:t xml:space="preserve">POC: </w:t>
      </w:r>
      <w:r>
        <w:rPr>
          <w:sz w:val="20"/>
          <w:szCs w:val="20"/>
        </w:rPr>
        <w:t>John Mungai and Vincent Sakwa, Weather Forecasters</w:t>
      </w:r>
      <w:r w:rsidR="00D12F5B" w:rsidRPr="00CD0433">
        <w:rPr>
          <w:sz w:val="20"/>
          <w:szCs w:val="20"/>
        </w:rPr>
        <w:t>)</w:t>
      </w:r>
    </w:p>
    <w:p w14:paraId="206554BE" w14:textId="77777777" w:rsidR="00CD0433" w:rsidRPr="00CD0433" w:rsidRDefault="00CD0433" w:rsidP="00CD0433">
      <w:pPr>
        <w:rPr>
          <w:sz w:val="20"/>
          <w:szCs w:val="20"/>
        </w:rPr>
      </w:pPr>
    </w:p>
    <w:p w14:paraId="6A70B884" w14:textId="37472099"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01638257" w14:textId="6CD801DC" w:rsidR="00CD0433" w:rsidRPr="00CD0433" w:rsidRDefault="005E2F01" w:rsidP="00CD0433">
      <w:pPr>
        <w:rPr>
          <w:sz w:val="20"/>
          <w:szCs w:val="20"/>
        </w:rPr>
      </w:pPr>
      <w:r w:rsidRPr="005E2F01">
        <w:rPr>
          <w:sz w:val="20"/>
          <w:szCs w:val="20"/>
        </w:rPr>
        <w:t xml:space="preserve">The strategy of KMD is to maintain an efficient telecommunications system for rapid collection and dissemination of meteorological information required for national and international use in </w:t>
      </w:r>
      <w:r w:rsidRPr="005E2F01">
        <w:rPr>
          <w:sz w:val="20"/>
          <w:szCs w:val="20"/>
        </w:rPr>
        <w:lastRenderedPageBreak/>
        <w:t>accordance with the World Meteorological Organization (WMO) and the International Civil Aviation Organization (ICAO) procedures. It provides meteorological and climatological services to agriculture, forestry</w:t>
      </w:r>
      <w:r w:rsidR="00C1137A">
        <w:rPr>
          <w:sz w:val="20"/>
          <w:szCs w:val="20"/>
        </w:rPr>
        <w:t>,</w:t>
      </w:r>
      <w:r w:rsidRPr="005E2F01">
        <w:rPr>
          <w:sz w:val="20"/>
          <w:szCs w:val="20"/>
        </w:rPr>
        <w:t xml:space="preserve"> and water resources management. Their services also help with shipping in the western Indian Ocean by issuing cyclone warnings for the safety of ships. Currently, </w:t>
      </w:r>
      <w:r>
        <w:rPr>
          <w:sz w:val="20"/>
          <w:szCs w:val="20"/>
        </w:rPr>
        <w:t>t</w:t>
      </w:r>
      <w:r w:rsidRPr="005E2F01">
        <w:rPr>
          <w:sz w:val="20"/>
          <w:szCs w:val="20"/>
        </w:rPr>
        <w:t xml:space="preserve">hey depend heavily on </w:t>
      </w:r>
      <w:r w:rsidRPr="005E2F01">
        <w:rPr>
          <w:i/>
          <w:sz w:val="20"/>
          <w:szCs w:val="20"/>
        </w:rPr>
        <w:t>in situ</w:t>
      </w:r>
      <w:r w:rsidRPr="005E2F01">
        <w:rPr>
          <w:sz w:val="20"/>
          <w:szCs w:val="20"/>
        </w:rPr>
        <w:t xml:space="preserve"> data from the weather stations, along with climate prediction models and EUMETSAT</w:t>
      </w:r>
      <w:r w:rsidR="00C1137A">
        <w:rPr>
          <w:sz w:val="20"/>
          <w:szCs w:val="20"/>
        </w:rPr>
        <w:t xml:space="preserve"> </w:t>
      </w:r>
      <w:r w:rsidRPr="005E2F01">
        <w:rPr>
          <w:sz w:val="20"/>
          <w:szCs w:val="20"/>
        </w:rPr>
        <w:t>(European Organization for the Exploitation of Meteorological Satellites)</w:t>
      </w:r>
      <w:r w:rsidR="00C1137A">
        <w:rPr>
          <w:sz w:val="20"/>
          <w:szCs w:val="20"/>
        </w:rPr>
        <w:t xml:space="preserve"> data</w:t>
      </w:r>
      <w:r w:rsidRPr="005E2F01">
        <w:rPr>
          <w:sz w:val="20"/>
          <w:szCs w:val="20"/>
        </w:rPr>
        <w:t>.</w:t>
      </w:r>
    </w:p>
    <w:p w14:paraId="33A6F310" w14:textId="77777777" w:rsidR="002E2D9E" w:rsidRDefault="002E2D9E" w:rsidP="002E2D9E">
      <w:pPr>
        <w:ind w:left="720" w:hanging="720"/>
        <w:rPr>
          <w:b/>
          <w:i/>
          <w:sz w:val="20"/>
          <w:szCs w:val="20"/>
        </w:rPr>
      </w:pPr>
    </w:p>
    <w:p w14:paraId="26C78E5F" w14:textId="295A66C5" w:rsidR="002E2D9E" w:rsidRPr="00CD0433" w:rsidRDefault="002E2D9E" w:rsidP="002E2D9E">
      <w:pPr>
        <w:ind w:left="720" w:hanging="720"/>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50AD9905" w14:textId="71CC1DCA" w:rsidR="002E2D9E" w:rsidRDefault="005E2F01" w:rsidP="002E2D9E">
      <w:pPr>
        <w:rPr>
          <w:sz w:val="20"/>
          <w:szCs w:val="20"/>
        </w:rPr>
      </w:pPr>
      <w:r>
        <w:rPr>
          <w:sz w:val="20"/>
          <w:szCs w:val="20"/>
        </w:rPr>
        <w:t>Kenya Meteorological Department</w:t>
      </w:r>
      <w:r w:rsidR="002E2D9E">
        <w:rPr>
          <w:sz w:val="20"/>
          <w:szCs w:val="20"/>
        </w:rPr>
        <w:t xml:space="preserve"> – </w:t>
      </w:r>
      <w:r>
        <w:rPr>
          <w:sz w:val="20"/>
          <w:szCs w:val="20"/>
        </w:rPr>
        <w:t xml:space="preserve">Currently, </w:t>
      </w:r>
      <w:r w:rsidRPr="005E2F01">
        <w:rPr>
          <w:sz w:val="20"/>
          <w:szCs w:val="20"/>
        </w:rPr>
        <w:t>they are not using NASA Earth observations to provide any of these services.</w:t>
      </w:r>
      <w:r>
        <w:rPr>
          <w:sz w:val="20"/>
          <w:szCs w:val="20"/>
        </w:rPr>
        <w:t xml:space="preserve"> However, the Overshooting Tops database developed by Kristopher </w:t>
      </w:r>
      <w:proofErr w:type="spellStart"/>
      <w:r>
        <w:rPr>
          <w:sz w:val="20"/>
          <w:szCs w:val="20"/>
        </w:rPr>
        <w:t>Bedka</w:t>
      </w:r>
      <w:proofErr w:type="spellEnd"/>
      <w:r>
        <w:rPr>
          <w:sz w:val="20"/>
          <w:szCs w:val="20"/>
        </w:rPr>
        <w:t xml:space="preserve"> will help enhance their decision making by analyzing it along with data from NASA Earth observations.</w:t>
      </w:r>
    </w:p>
    <w:p w14:paraId="5EFD5644" w14:textId="77777777" w:rsidR="006E1C6C" w:rsidRDefault="006E1C6C" w:rsidP="006E1C6C">
      <w:pPr>
        <w:ind w:left="720" w:hanging="720"/>
        <w:rPr>
          <w:sz w:val="20"/>
          <w:szCs w:val="20"/>
        </w:rPr>
      </w:pPr>
    </w:p>
    <w:p w14:paraId="37E3555B" w14:textId="00D4D0FE" w:rsidR="006E1C6C" w:rsidRPr="00CD0433" w:rsidRDefault="006E1C6C" w:rsidP="006E1C6C">
      <w:pPr>
        <w:ind w:left="720" w:hanging="720"/>
        <w:rPr>
          <w:b/>
          <w:i/>
          <w:sz w:val="20"/>
          <w:szCs w:val="20"/>
        </w:rPr>
      </w:pPr>
      <w:r>
        <w:rPr>
          <w:b/>
          <w:i/>
          <w:sz w:val="20"/>
          <w:szCs w:val="20"/>
        </w:rPr>
        <w:t>Collaborator &amp; Boundary Organization Support</w:t>
      </w:r>
      <w:r w:rsidRPr="00CD0433">
        <w:rPr>
          <w:b/>
          <w:i/>
          <w:sz w:val="20"/>
          <w:szCs w:val="20"/>
        </w:rPr>
        <w:t>:</w:t>
      </w:r>
    </w:p>
    <w:p w14:paraId="274E580E" w14:textId="6DDD99F1" w:rsidR="006E1C6C" w:rsidRDefault="00AA7EE7" w:rsidP="006E1C6C">
      <w:pPr>
        <w:rPr>
          <w:sz w:val="20"/>
          <w:szCs w:val="20"/>
        </w:rPr>
      </w:pPr>
      <w:r>
        <w:rPr>
          <w:sz w:val="20"/>
          <w:szCs w:val="20"/>
        </w:rPr>
        <w:t>Kenya Meteorological Department</w:t>
      </w:r>
      <w:r w:rsidR="006E1C6C">
        <w:rPr>
          <w:sz w:val="20"/>
          <w:szCs w:val="20"/>
        </w:rPr>
        <w:t xml:space="preserve"> – </w:t>
      </w:r>
      <w:r>
        <w:rPr>
          <w:sz w:val="20"/>
          <w:szCs w:val="20"/>
        </w:rPr>
        <w:t>The vision of KMD is to become a leading, world class</w:t>
      </w:r>
      <w:r w:rsidR="00523242">
        <w:rPr>
          <w:sz w:val="20"/>
          <w:szCs w:val="20"/>
        </w:rPr>
        <w:t>,</w:t>
      </w:r>
      <w:r>
        <w:rPr>
          <w:sz w:val="20"/>
          <w:szCs w:val="20"/>
        </w:rPr>
        <w:t xml:space="preserve"> operational forecasting cente</w:t>
      </w:r>
      <w:r w:rsidR="00523242">
        <w:rPr>
          <w:sz w:val="20"/>
          <w:szCs w:val="20"/>
        </w:rPr>
        <w:t>r</w:t>
      </w:r>
      <w:r>
        <w:rPr>
          <w:sz w:val="20"/>
          <w:szCs w:val="20"/>
        </w:rPr>
        <w:t xml:space="preserve"> and scientific institution that provides optimum contribution to improved quality of life.  As part of this vision, they provide meteorological and climatological services for the purpose of agriculture, forestry, water resources management</w:t>
      </w:r>
      <w:r w:rsidR="00523242">
        <w:rPr>
          <w:sz w:val="20"/>
          <w:szCs w:val="20"/>
        </w:rPr>
        <w:t>,</w:t>
      </w:r>
      <w:r>
        <w:rPr>
          <w:sz w:val="20"/>
          <w:szCs w:val="20"/>
        </w:rPr>
        <w:t xml:space="preserve"> and other factors, and help people lead a better life. The results from this project will help them provide better services to the people involved.</w:t>
      </w:r>
    </w:p>
    <w:p w14:paraId="5AEDA385" w14:textId="77777777" w:rsidR="00D12F5B" w:rsidRDefault="00D12F5B" w:rsidP="00A44DD0">
      <w:pPr>
        <w:ind w:left="720" w:hanging="720"/>
        <w:rPr>
          <w:sz w:val="20"/>
          <w:szCs w:val="20"/>
        </w:rPr>
      </w:pPr>
    </w:p>
    <w:p w14:paraId="3891D7AA" w14:textId="275AEECD" w:rsidR="00CD0433" w:rsidRPr="00CD0433" w:rsidRDefault="007A7268" w:rsidP="00A44DD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43E83770" w14:textId="7F982DE2" w:rsidR="00CD0433" w:rsidRDefault="00AA7EE7" w:rsidP="00CD0433">
      <w:pPr>
        <w:rPr>
          <w:sz w:val="20"/>
          <w:szCs w:val="20"/>
        </w:rPr>
      </w:pPr>
      <w:r>
        <w:rPr>
          <w:sz w:val="20"/>
          <w:szCs w:val="20"/>
        </w:rPr>
        <w:t xml:space="preserve">We had a Skype meeting with our partner along with Dr. Ross, Kristopher </w:t>
      </w:r>
      <w:proofErr w:type="spellStart"/>
      <w:r>
        <w:rPr>
          <w:sz w:val="20"/>
          <w:szCs w:val="20"/>
        </w:rPr>
        <w:t>Bedka</w:t>
      </w:r>
      <w:proofErr w:type="spellEnd"/>
      <w:r>
        <w:rPr>
          <w:sz w:val="20"/>
          <w:szCs w:val="20"/>
        </w:rPr>
        <w:t xml:space="preserve"> and </w:t>
      </w:r>
      <w:proofErr w:type="spellStart"/>
      <w:r>
        <w:rPr>
          <w:sz w:val="20"/>
          <w:szCs w:val="20"/>
        </w:rPr>
        <w:t>Ashutosh</w:t>
      </w:r>
      <w:proofErr w:type="spellEnd"/>
      <w:r w:rsidR="000940D2">
        <w:rPr>
          <w:sz w:val="20"/>
          <w:szCs w:val="20"/>
        </w:rPr>
        <w:t xml:space="preserve"> </w:t>
      </w:r>
      <w:proofErr w:type="spellStart"/>
      <w:r w:rsidR="000940D2">
        <w:rPr>
          <w:sz w:val="20"/>
          <w:szCs w:val="20"/>
        </w:rPr>
        <w:t>Limaye</w:t>
      </w:r>
      <w:proofErr w:type="spellEnd"/>
      <w:r>
        <w:rPr>
          <w:sz w:val="20"/>
          <w:szCs w:val="20"/>
        </w:rPr>
        <w:t xml:space="preserve"> from SERVIR on</w:t>
      </w:r>
      <w:r w:rsidR="00C7584B">
        <w:rPr>
          <w:sz w:val="20"/>
          <w:szCs w:val="20"/>
        </w:rPr>
        <w:t xml:space="preserve"> September 29, 2015</w:t>
      </w:r>
      <w:r>
        <w:rPr>
          <w:sz w:val="20"/>
          <w:szCs w:val="20"/>
        </w:rPr>
        <w:t>. We are planning to have a meeting with our partners once a month through video conferencing. At the end of the term, the tech paper and other deliverables will be emailed to them and a presentation will be done through Skype. They are planning to include the tools in their decision making process as soon as possible.</w:t>
      </w:r>
    </w:p>
    <w:p w14:paraId="52EEEED2" w14:textId="77777777" w:rsidR="00CD0433" w:rsidRPr="00CD0433" w:rsidRDefault="00CD0433" w:rsidP="00D12F5B">
      <w:pPr>
        <w:rPr>
          <w:sz w:val="20"/>
          <w:szCs w:val="20"/>
        </w:rPr>
      </w:pPr>
    </w:p>
    <w:p w14:paraId="690F1482" w14:textId="6536143F"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0292C07B" w14:textId="46C92FE6" w:rsidR="00CD0433" w:rsidRPr="00CD0433" w:rsidRDefault="00783B65" w:rsidP="00CD0433">
      <w:pPr>
        <w:rPr>
          <w:sz w:val="20"/>
          <w:szCs w:val="20"/>
        </w:rPr>
      </w:pPr>
      <w:r>
        <w:rPr>
          <w:sz w:val="20"/>
          <w:szCs w:val="20"/>
        </w:rPr>
        <w:t xml:space="preserve">Currently, our end-users rely heavily on </w:t>
      </w:r>
      <w:r>
        <w:rPr>
          <w:i/>
          <w:sz w:val="20"/>
          <w:szCs w:val="20"/>
        </w:rPr>
        <w:t xml:space="preserve">in </w:t>
      </w:r>
      <w:r w:rsidRPr="00930F41">
        <w:rPr>
          <w:i/>
          <w:sz w:val="20"/>
          <w:szCs w:val="20"/>
        </w:rPr>
        <w:t>situ</w:t>
      </w:r>
      <w:r>
        <w:rPr>
          <w:sz w:val="20"/>
          <w:szCs w:val="20"/>
        </w:rPr>
        <w:t xml:space="preserve"> data from weather stations, along with climate prediction models and EUMETSAT data. Incorporating the data from NASA Earth observations, along with the Overshooting Tops database from Kris, will help create a tool that can be used by our partners to save a lot of time and money. It will also make sure that people living in the affected areas get adequate </w:t>
      </w:r>
      <w:r w:rsidR="00C17F79">
        <w:rPr>
          <w:sz w:val="20"/>
          <w:szCs w:val="20"/>
        </w:rPr>
        <w:t xml:space="preserve">early </w:t>
      </w:r>
      <w:r>
        <w:rPr>
          <w:sz w:val="20"/>
          <w:szCs w:val="20"/>
        </w:rPr>
        <w:t>warnings of storms</w:t>
      </w:r>
      <w:r w:rsidR="00523242">
        <w:rPr>
          <w:sz w:val="20"/>
          <w:szCs w:val="20"/>
        </w:rPr>
        <w:t xml:space="preserve"> to help ensure </w:t>
      </w:r>
      <w:r w:rsidR="00C7584B">
        <w:rPr>
          <w:sz w:val="20"/>
          <w:szCs w:val="20"/>
        </w:rPr>
        <w:t xml:space="preserve">their </w:t>
      </w:r>
      <w:r w:rsidR="00523242">
        <w:rPr>
          <w:sz w:val="20"/>
          <w:szCs w:val="20"/>
        </w:rPr>
        <w:t>safety</w:t>
      </w:r>
      <w:r>
        <w:rPr>
          <w:sz w:val="20"/>
          <w:szCs w:val="20"/>
        </w:rPr>
        <w:t>.</w:t>
      </w:r>
    </w:p>
    <w:p w14:paraId="0F184A2D" w14:textId="77777777" w:rsidR="00CD0433" w:rsidRDefault="00CD0433" w:rsidP="00CD0433">
      <w:pPr>
        <w:rPr>
          <w:sz w:val="20"/>
          <w:szCs w:val="20"/>
        </w:rPr>
      </w:pPr>
    </w:p>
    <w:p w14:paraId="0A0F0985" w14:textId="77777777" w:rsidR="00E5342F" w:rsidRPr="00CD0433" w:rsidRDefault="00E5342F" w:rsidP="00CD0433">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5580"/>
      </w:tblGrid>
      <w:tr w:rsidR="00EB1C9E" w:rsidRPr="00B54521" w14:paraId="30B00BC7" w14:textId="77777777" w:rsidTr="00C1137A">
        <w:tc>
          <w:tcPr>
            <w:tcW w:w="1980" w:type="dxa"/>
            <w:shd w:val="clear" w:color="auto" w:fill="4F81BD"/>
            <w:vAlign w:val="center"/>
          </w:tcPr>
          <w:p w14:paraId="03A6659F" w14:textId="77777777" w:rsidR="00EB1C9E" w:rsidRPr="00B54521" w:rsidRDefault="00EB1C9E" w:rsidP="00C1137A">
            <w:pPr>
              <w:rPr>
                <w:b/>
                <w:bCs/>
                <w:color w:val="FFFFFF"/>
                <w:sz w:val="20"/>
                <w:szCs w:val="20"/>
              </w:rPr>
            </w:pPr>
            <w:r w:rsidRPr="00B54521">
              <w:rPr>
                <w:b/>
                <w:bCs/>
                <w:color w:val="FFFFFF"/>
                <w:sz w:val="20"/>
                <w:szCs w:val="20"/>
              </w:rPr>
              <w:t>Platform</w:t>
            </w:r>
          </w:p>
        </w:tc>
        <w:tc>
          <w:tcPr>
            <w:tcW w:w="1530" w:type="dxa"/>
            <w:shd w:val="clear" w:color="auto" w:fill="4F81BD"/>
            <w:vAlign w:val="center"/>
          </w:tcPr>
          <w:p w14:paraId="21952A87" w14:textId="77777777" w:rsidR="00EB1C9E" w:rsidRPr="00B54521" w:rsidRDefault="00EB1C9E" w:rsidP="00C1137A">
            <w:pPr>
              <w:rPr>
                <w:b/>
                <w:bCs/>
                <w:color w:val="FFFFFF"/>
                <w:sz w:val="20"/>
                <w:szCs w:val="20"/>
              </w:rPr>
            </w:pPr>
            <w:r w:rsidRPr="00B54521">
              <w:rPr>
                <w:b/>
                <w:bCs/>
                <w:color w:val="FFFFFF"/>
                <w:sz w:val="20"/>
                <w:szCs w:val="20"/>
              </w:rPr>
              <w:t>Sensor</w:t>
            </w:r>
          </w:p>
        </w:tc>
        <w:tc>
          <w:tcPr>
            <w:tcW w:w="5580" w:type="dxa"/>
            <w:shd w:val="clear" w:color="auto" w:fill="4F81BD"/>
            <w:vAlign w:val="center"/>
          </w:tcPr>
          <w:p w14:paraId="728D457F" w14:textId="77777777" w:rsidR="00EB1C9E" w:rsidRPr="00B54521" w:rsidRDefault="00EB1C9E" w:rsidP="00C1137A">
            <w:pPr>
              <w:rPr>
                <w:b/>
                <w:bCs/>
                <w:color w:val="FFFFFF"/>
                <w:sz w:val="20"/>
                <w:szCs w:val="20"/>
              </w:rPr>
            </w:pPr>
            <w:r w:rsidRPr="00B54521">
              <w:rPr>
                <w:b/>
                <w:bCs/>
                <w:color w:val="FFFFFF"/>
                <w:sz w:val="20"/>
                <w:szCs w:val="20"/>
              </w:rPr>
              <w:t>Geophysical Parameter</w:t>
            </w:r>
          </w:p>
        </w:tc>
      </w:tr>
      <w:tr w:rsidR="00EB1C9E" w:rsidRPr="00B54521" w14:paraId="0F911A16" w14:textId="77777777" w:rsidTr="00C1137A">
        <w:tc>
          <w:tcPr>
            <w:tcW w:w="1980" w:type="dxa"/>
            <w:vAlign w:val="center"/>
          </w:tcPr>
          <w:p w14:paraId="6CC0A7D5" w14:textId="77777777" w:rsidR="00EB1C9E" w:rsidRPr="00B54521" w:rsidRDefault="00EB1C9E" w:rsidP="00C1137A">
            <w:pPr>
              <w:rPr>
                <w:b/>
                <w:bCs/>
                <w:sz w:val="20"/>
                <w:szCs w:val="20"/>
              </w:rPr>
            </w:pPr>
            <w:r w:rsidRPr="00B54521">
              <w:rPr>
                <w:b/>
                <w:bCs/>
                <w:sz w:val="20"/>
                <w:szCs w:val="20"/>
              </w:rPr>
              <w:t>Aqua</w:t>
            </w:r>
          </w:p>
        </w:tc>
        <w:tc>
          <w:tcPr>
            <w:tcW w:w="1530" w:type="dxa"/>
            <w:vAlign w:val="center"/>
          </w:tcPr>
          <w:p w14:paraId="35F38EB7" w14:textId="77777777" w:rsidR="00EB1C9E" w:rsidRPr="00B54521" w:rsidRDefault="00EB1C9E" w:rsidP="00C1137A">
            <w:pPr>
              <w:rPr>
                <w:sz w:val="20"/>
                <w:szCs w:val="20"/>
              </w:rPr>
            </w:pPr>
            <w:r w:rsidRPr="00B54521">
              <w:rPr>
                <w:sz w:val="20"/>
                <w:szCs w:val="20"/>
              </w:rPr>
              <w:t>AIRS</w:t>
            </w:r>
          </w:p>
        </w:tc>
        <w:tc>
          <w:tcPr>
            <w:tcW w:w="5580" w:type="dxa"/>
            <w:vAlign w:val="center"/>
          </w:tcPr>
          <w:p w14:paraId="5BB6D187" w14:textId="77777777" w:rsidR="00EB1C9E" w:rsidRPr="00B54521" w:rsidRDefault="00EB1C9E" w:rsidP="00C1137A">
            <w:pPr>
              <w:rPr>
                <w:sz w:val="20"/>
                <w:szCs w:val="20"/>
              </w:rPr>
            </w:pPr>
            <w:r w:rsidRPr="00B54521">
              <w:rPr>
                <w:sz w:val="20"/>
                <w:szCs w:val="20"/>
              </w:rPr>
              <w:t>Temperature</w:t>
            </w:r>
            <w:r>
              <w:rPr>
                <w:sz w:val="20"/>
                <w:szCs w:val="20"/>
              </w:rPr>
              <w:t xml:space="preserve">, </w:t>
            </w:r>
            <w:r w:rsidRPr="00B54521">
              <w:rPr>
                <w:sz w:val="20"/>
                <w:szCs w:val="20"/>
              </w:rPr>
              <w:t>water vapor</w:t>
            </w:r>
            <w:r>
              <w:rPr>
                <w:sz w:val="20"/>
                <w:szCs w:val="20"/>
              </w:rPr>
              <w:t xml:space="preserve">, </w:t>
            </w:r>
            <w:r w:rsidRPr="00B54521">
              <w:rPr>
                <w:sz w:val="20"/>
                <w:szCs w:val="20"/>
              </w:rPr>
              <w:t>weather forecasting</w:t>
            </w:r>
          </w:p>
        </w:tc>
      </w:tr>
      <w:tr w:rsidR="00EB1C9E" w:rsidRPr="00B54521" w14:paraId="549B9441" w14:textId="77777777" w:rsidTr="00C1137A">
        <w:tc>
          <w:tcPr>
            <w:tcW w:w="1980" w:type="dxa"/>
            <w:tcBorders>
              <w:top w:val="single" w:sz="4" w:space="0" w:color="auto"/>
              <w:left w:val="single" w:sz="4" w:space="0" w:color="auto"/>
              <w:bottom w:val="single" w:sz="4" w:space="0" w:color="auto"/>
            </w:tcBorders>
            <w:vAlign w:val="center"/>
          </w:tcPr>
          <w:p w14:paraId="469F1603" w14:textId="77777777" w:rsidR="00EB1C9E" w:rsidRPr="00B54521" w:rsidRDefault="00EB1C9E" w:rsidP="00C1137A">
            <w:pPr>
              <w:rPr>
                <w:b/>
                <w:bCs/>
                <w:sz w:val="20"/>
                <w:szCs w:val="20"/>
              </w:rPr>
            </w:pPr>
            <w:r>
              <w:rPr>
                <w:b/>
                <w:bCs/>
                <w:sz w:val="20"/>
                <w:szCs w:val="20"/>
              </w:rPr>
              <w:t>TRMM</w:t>
            </w:r>
          </w:p>
        </w:tc>
        <w:tc>
          <w:tcPr>
            <w:tcW w:w="1530" w:type="dxa"/>
            <w:tcBorders>
              <w:top w:val="single" w:sz="4" w:space="0" w:color="auto"/>
              <w:bottom w:val="single" w:sz="4" w:space="0" w:color="auto"/>
            </w:tcBorders>
            <w:vAlign w:val="center"/>
          </w:tcPr>
          <w:p w14:paraId="601C4934" w14:textId="78BFDB05" w:rsidR="00EB1C9E" w:rsidRPr="00B54521" w:rsidRDefault="002320B6" w:rsidP="00C1137A">
            <w:pPr>
              <w:rPr>
                <w:sz w:val="20"/>
                <w:szCs w:val="20"/>
              </w:rPr>
            </w:pPr>
            <w:r>
              <w:rPr>
                <w:sz w:val="20"/>
                <w:szCs w:val="20"/>
              </w:rPr>
              <w:t>LIS</w:t>
            </w:r>
          </w:p>
        </w:tc>
        <w:tc>
          <w:tcPr>
            <w:tcW w:w="5580" w:type="dxa"/>
            <w:tcBorders>
              <w:top w:val="single" w:sz="4" w:space="0" w:color="auto"/>
              <w:bottom w:val="single" w:sz="4" w:space="0" w:color="auto"/>
              <w:right w:val="single" w:sz="4" w:space="0" w:color="auto"/>
            </w:tcBorders>
            <w:vAlign w:val="center"/>
          </w:tcPr>
          <w:p w14:paraId="3831411C" w14:textId="5F68D7A9" w:rsidR="00EB1C9E" w:rsidRPr="00B54521" w:rsidRDefault="002320B6" w:rsidP="00C1137A">
            <w:pPr>
              <w:rPr>
                <w:sz w:val="20"/>
                <w:szCs w:val="20"/>
              </w:rPr>
            </w:pPr>
            <w:r>
              <w:rPr>
                <w:sz w:val="20"/>
                <w:szCs w:val="20"/>
              </w:rPr>
              <w:t>Lightning pulses</w:t>
            </w:r>
          </w:p>
        </w:tc>
      </w:tr>
      <w:tr w:rsidR="00EB1C9E" w:rsidRPr="00B54521" w14:paraId="124075F0" w14:textId="77777777" w:rsidTr="00C1137A">
        <w:tc>
          <w:tcPr>
            <w:tcW w:w="1980" w:type="dxa"/>
            <w:tcBorders>
              <w:top w:val="single" w:sz="4" w:space="0" w:color="auto"/>
              <w:left w:val="single" w:sz="4" w:space="0" w:color="auto"/>
              <w:bottom w:val="single" w:sz="4" w:space="0" w:color="auto"/>
            </w:tcBorders>
            <w:vAlign w:val="center"/>
          </w:tcPr>
          <w:p w14:paraId="6F936D95" w14:textId="77777777" w:rsidR="00EB1C9E" w:rsidRDefault="00EB1C9E" w:rsidP="00C1137A">
            <w:pPr>
              <w:rPr>
                <w:b/>
                <w:bCs/>
                <w:sz w:val="20"/>
                <w:szCs w:val="20"/>
              </w:rPr>
            </w:pPr>
            <w:r>
              <w:rPr>
                <w:b/>
                <w:bCs/>
                <w:sz w:val="20"/>
                <w:szCs w:val="20"/>
              </w:rPr>
              <w:t>GPM</w:t>
            </w:r>
          </w:p>
        </w:tc>
        <w:tc>
          <w:tcPr>
            <w:tcW w:w="1530" w:type="dxa"/>
            <w:tcBorders>
              <w:top w:val="single" w:sz="4" w:space="0" w:color="auto"/>
              <w:bottom w:val="single" w:sz="4" w:space="0" w:color="auto"/>
            </w:tcBorders>
            <w:vAlign w:val="center"/>
          </w:tcPr>
          <w:p w14:paraId="05DFE385" w14:textId="77777777" w:rsidR="00EB1C9E" w:rsidRPr="00B54521" w:rsidRDefault="00EB1C9E" w:rsidP="00C1137A">
            <w:pPr>
              <w:rPr>
                <w:sz w:val="20"/>
                <w:szCs w:val="20"/>
              </w:rPr>
            </w:pPr>
            <w:r>
              <w:rPr>
                <w:sz w:val="20"/>
                <w:szCs w:val="20"/>
              </w:rPr>
              <w:t>DPR</w:t>
            </w:r>
          </w:p>
        </w:tc>
        <w:tc>
          <w:tcPr>
            <w:tcW w:w="5580" w:type="dxa"/>
            <w:tcBorders>
              <w:top w:val="single" w:sz="4" w:space="0" w:color="auto"/>
              <w:bottom w:val="single" w:sz="4" w:space="0" w:color="auto"/>
              <w:right w:val="single" w:sz="4" w:space="0" w:color="auto"/>
            </w:tcBorders>
            <w:vAlign w:val="center"/>
          </w:tcPr>
          <w:p w14:paraId="7928187D" w14:textId="77777777" w:rsidR="00EB1C9E" w:rsidRPr="00B54521" w:rsidRDefault="00EB1C9E" w:rsidP="00C1137A">
            <w:pPr>
              <w:rPr>
                <w:sz w:val="20"/>
                <w:szCs w:val="20"/>
              </w:rPr>
            </w:pPr>
            <w:r>
              <w:rPr>
                <w:sz w:val="20"/>
                <w:szCs w:val="20"/>
              </w:rPr>
              <w:t>Rainfall</w:t>
            </w:r>
          </w:p>
        </w:tc>
      </w:tr>
      <w:tr w:rsidR="00EB1C9E" w:rsidRPr="00B54521" w14:paraId="43A991CB" w14:textId="77777777" w:rsidTr="00C1137A">
        <w:tc>
          <w:tcPr>
            <w:tcW w:w="1980" w:type="dxa"/>
            <w:tcBorders>
              <w:top w:val="single" w:sz="4" w:space="0" w:color="auto"/>
              <w:left w:val="single" w:sz="4" w:space="0" w:color="auto"/>
              <w:bottom w:val="single" w:sz="4" w:space="0" w:color="auto"/>
            </w:tcBorders>
            <w:vAlign w:val="center"/>
          </w:tcPr>
          <w:p w14:paraId="4DF93BD9" w14:textId="1360A551" w:rsidR="00EB1C9E" w:rsidRPr="00B54521" w:rsidRDefault="00EB1C9E" w:rsidP="00C1137A">
            <w:pPr>
              <w:rPr>
                <w:b/>
                <w:bCs/>
                <w:sz w:val="20"/>
                <w:szCs w:val="20"/>
              </w:rPr>
            </w:pPr>
            <w:proofErr w:type="spellStart"/>
            <w:r>
              <w:rPr>
                <w:b/>
                <w:bCs/>
                <w:sz w:val="20"/>
                <w:szCs w:val="20"/>
              </w:rPr>
              <w:t>Meteosat</w:t>
            </w:r>
            <w:proofErr w:type="spellEnd"/>
            <w:r w:rsidR="00734314">
              <w:rPr>
                <w:b/>
                <w:bCs/>
                <w:sz w:val="20"/>
                <w:szCs w:val="20"/>
              </w:rPr>
              <w:t xml:space="preserve"> 8, 9</w:t>
            </w:r>
          </w:p>
        </w:tc>
        <w:tc>
          <w:tcPr>
            <w:tcW w:w="1530" w:type="dxa"/>
            <w:tcBorders>
              <w:top w:val="single" w:sz="4" w:space="0" w:color="auto"/>
              <w:bottom w:val="single" w:sz="4" w:space="0" w:color="auto"/>
            </w:tcBorders>
            <w:vAlign w:val="center"/>
          </w:tcPr>
          <w:p w14:paraId="6D79CE7E" w14:textId="77777777" w:rsidR="00EB1C9E" w:rsidRPr="00B54521" w:rsidRDefault="00EB1C9E" w:rsidP="00C1137A">
            <w:pPr>
              <w:rPr>
                <w:sz w:val="20"/>
                <w:szCs w:val="20"/>
              </w:rPr>
            </w:pPr>
            <w:r>
              <w:rPr>
                <w:sz w:val="20"/>
                <w:szCs w:val="20"/>
              </w:rPr>
              <w:t>SEVIRI</w:t>
            </w:r>
          </w:p>
        </w:tc>
        <w:tc>
          <w:tcPr>
            <w:tcW w:w="5580" w:type="dxa"/>
            <w:tcBorders>
              <w:top w:val="single" w:sz="4" w:space="0" w:color="auto"/>
              <w:bottom w:val="single" w:sz="4" w:space="0" w:color="auto"/>
              <w:right w:val="single" w:sz="4" w:space="0" w:color="auto"/>
            </w:tcBorders>
            <w:vAlign w:val="center"/>
          </w:tcPr>
          <w:p w14:paraId="74F3AFBB" w14:textId="77777777" w:rsidR="00EB1C9E" w:rsidRPr="00B54521" w:rsidRDefault="00EB1C9E" w:rsidP="00C1137A">
            <w:pPr>
              <w:rPr>
                <w:sz w:val="20"/>
                <w:szCs w:val="20"/>
              </w:rPr>
            </w:pPr>
            <w:r>
              <w:rPr>
                <w:sz w:val="20"/>
                <w:szCs w:val="20"/>
              </w:rPr>
              <w:t>Infra-red imaging</w:t>
            </w:r>
          </w:p>
        </w:tc>
      </w:tr>
    </w:tbl>
    <w:p w14:paraId="0FA63B1F" w14:textId="77777777" w:rsidR="00B76BDC" w:rsidRPr="00CD0433" w:rsidRDefault="00B76BDC" w:rsidP="00B76BDC">
      <w:pPr>
        <w:rPr>
          <w:b/>
          <w:sz w:val="20"/>
          <w:szCs w:val="20"/>
        </w:rPr>
      </w:pPr>
    </w:p>
    <w:p w14:paraId="7736D320" w14:textId="31B818B9" w:rsidR="00B9614C" w:rsidRPr="00276572"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023C6946" w14:textId="77777777" w:rsidR="00A30417" w:rsidRDefault="00A30417" w:rsidP="00A30417">
      <w:pPr>
        <w:rPr>
          <w:sz w:val="20"/>
          <w:szCs w:val="20"/>
        </w:rPr>
      </w:pPr>
      <w:r w:rsidRPr="00A30417">
        <w:rPr>
          <w:i/>
          <w:sz w:val="20"/>
          <w:szCs w:val="20"/>
        </w:rPr>
        <w:t>Aqua (AIRS)</w:t>
      </w:r>
      <w:r w:rsidRPr="00A30417">
        <w:rPr>
          <w:sz w:val="20"/>
          <w:szCs w:val="20"/>
        </w:rPr>
        <w:t xml:space="preserve"> – can provide information on the temperature and humidity of the air over the African Great Lakes, which relates to the stability and moisture of air that is important to the creation of storms.</w:t>
      </w:r>
    </w:p>
    <w:p w14:paraId="001639F7" w14:textId="77777777" w:rsidR="00A30417" w:rsidRPr="00A30417" w:rsidRDefault="00A30417" w:rsidP="00A30417">
      <w:pPr>
        <w:rPr>
          <w:sz w:val="20"/>
          <w:szCs w:val="20"/>
        </w:rPr>
      </w:pPr>
    </w:p>
    <w:p w14:paraId="16D789A3" w14:textId="0F2B0A35" w:rsidR="00A30417" w:rsidRDefault="002320B6" w:rsidP="00A30417">
      <w:pPr>
        <w:rPr>
          <w:sz w:val="20"/>
          <w:szCs w:val="20"/>
        </w:rPr>
      </w:pPr>
      <w:r>
        <w:rPr>
          <w:i/>
          <w:sz w:val="20"/>
          <w:szCs w:val="20"/>
        </w:rPr>
        <w:t>TRMM (LIS</w:t>
      </w:r>
      <w:r w:rsidR="00A30417" w:rsidRPr="00A30417">
        <w:rPr>
          <w:i/>
          <w:sz w:val="20"/>
          <w:szCs w:val="20"/>
        </w:rPr>
        <w:t>)</w:t>
      </w:r>
      <w:r w:rsidR="00A30417" w:rsidRPr="00A30417">
        <w:rPr>
          <w:sz w:val="20"/>
          <w:szCs w:val="20"/>
        </w:rPr>
        <w:t xml:space="preserve"> – </w:t>
      </w:r>
      <w:r w:rsidR="000940D2">
        <w:rPr>
          <w:sz w:val="20"/>
          <w:szCs w:val="20"/>
        </w:rPr>
        <w:t xml:space="preserve">Analysis of optical pulses from the LIS sensor can be used as an auxiliary baseline in conjunction with overshooting tops to indicate hazardous storm activity. </w:t>
      </w:r>
    </w:p>
    <w:p w14:paraId="2BAA6E17" w14:textId="77777777" w:rsidR="00A30417" w:rsidRPr="00A30417" w:rsidRDefault="00A30417" w:rsidP="00A30417">
      <w:pPr>
        <w:rPr>
          <w:sz w:val="20"/>
          <w:szCs w:val="20"/>
        </w:rPr>
      </w:pPr>
    </w:p>
    <w:p w14:paraId="65C7F9C5" w14:textId="2B5D867F" w:rsidR="00A30417" w:rsidRDefault="00A30417" w:rsidP="00A30417">
      <w:pPr>
        <w:rPr>
          <w:sz w:val="20"/>
          <w:szCs w:val="20"/>
        </w:rPr>
      </w:pPr>
      <w:r w:rsidRPr="00A30417">
        <w:rPr>
          <w:i/>
          <w:sz w:val="20"/>
          <w:szCs w:val="20"/>
        </w:rPr>
        <w:lastRenderedPageBreak/>
        <w:t>GPM (DPR)</w:t>
      </w:r>
      <w:r w:rsidRPr="00A30417">
        <w:rPr>
          <w:sz w:val="20"/>
          <w:szCs w:val="20"/>
        </w:rPr>
        <w:t xml:space="preserve"> – GPM launched in early 2014 carrying Dual-Frequency Precipitation Radar </w:t>
      </w:r>
      <w:r w:rsidR="00C84416">
        <w:rPr>
          <w:sz w:val="20"/>
          <w:szCs w:val="20"/>
        </w:rPr>
        <w:t xml:space="preserve">that </w:t>
      </w:r>
      <w:r w:rsidRPr="00A30417">
        <w:rPr>
          <w:sz w:val="20"/>
          <w:szCs w:val="20"/>
        </w:rPr>
        <w:t>will provide data for the recent years</w:t>
      </w:r>
      <w:r w:rsidR="00C84416">
        <w:rPr>
          <w:sz w:val="20"/>
          <w:szCs w:val="20"/>
        </w:rPr>
        <w:t xml:space="preserve"> </w:t>
      </w:r>
      <w:r w:rsidR="00C7584B">
        <w:rPr>
          <w:sz w:val="20"/>
          <w:szCs w:val="20"/>
        </w:rPr>
        <w:t xml:space="preserve">after </w:t>
      </w:r>
      <w:r w:rsidR="00C84416">
        <w:rPr>
          <w:sz w:val="20"/>
          <w:szCs w:val="20"/>
        </w:rPr>
        <w:t>TRMM was discontinued</w:t>
      </w:r>
      <w:r w:rsidRPr="00A30417">
        <w:rPr>
          <w:sz w:val="20"/>
          <w:szCs w:val="20"/>
        </w:rPr>
        <w:t>.</w:t>
      </w:r>
    </w:p>
    <w:p w14:paraId="53562C07" w14:textId="77777777" w:rsidR="00555141" w:rsidRDefault="00555141" w:rsidP="00A30417">
      <w:pPr>
        <w:rPr>
          <w:sz w:val="20"/>
          <w:szCs w:val="20"/>
        </w:rPr>
      </w:pPr>
    </w:p>
    <w:p w14:paraId="43C5E650" w14:textId="613C06B1" w:rsidR="00A30417" w:rsidRPr="00A30417" w:rsidRDefault="00555141" w:rsidP="00A30417">
      <w:pPr>
        <w:rPr>
          <w:sz w:val="20"/>
          <w:szCs w:val="20"/>
        </w:rPr>
      </w:pPr>
      <w:proofErr w:type="spellStart"/>
      <w:r>
        <w:rPr>
          <w:i/>
          <w:iCs/>
          <w:sz w:val="20"/>
          <w:szCs w:val="20"/>
        </w:rPr>
        <w:t>Meteosat</w:t>
      </w:r>
      <w:proofErr w:type="spellEnd"/>
      <w:r>
        <w:rPr>
          <w:i/>
          <w:iCs/>
          <w:sz w:val="20"/>
          <w:szCs w:val="20"/>
        </w:rPr>
        <w:t xml:space="preserve"> (SEVIRI)</w:t>
      </w:r>
      <w:r w:rsidRPr="00A30417">
        <w:rPr>
          <w:sz w:val="20"/>
          <w:szCs w:val="20"/>
        </w:rPr>
        <w:t xml:space="preserve"> –</w:t>
      </w:r>
      <w:r>
        <w:rPr>
          <w:sz w:val="20"/>
          <w:szCs w:val="20"/>
        </w:rPr>
        <w:t xml:space="preserve"> </w:t>
      </w:r>
      <w:r w:rsidR="000940D2">
        <w:rPr>
          <w:sz w:val="20"/>
          <w:szCs w:val="20"/>
        </w:rPr>
        <w:t xml:space="preserve">The Hazardous Storm Event Database (HSED) consisting of the overshooting top detections were immediately derived from these 15 minute infrared images </w:t>
      </w:r>
    </w:p>
    <w:p w14:paraId="56D9A2F8" w14:textId="77777777" w:rsidR="000940D2" w:rsidRDefault="000940D2" w:rsidP="007A4F2A">
      <w:pPr>
        <w:rPr>
          <w:b/>
          <w:i/>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2117C89D" w14:textId="43A31A54" w:rsidR="00A30417" w:rsidRPr="00A30417" w:rsidRDefault="00A30417" w:rsidP="00A30417">
      <w:pPr>
        <w:rPr>
          <w:sz w:val="20"/>
          <w:szCs w:val="20"/>
        </w:rPr>
      </w:pPr>
      <w:r w:rsidRPr="00A30417">
        <w:rPr>
          <w:sz w:val="20"/>
          <w:szCs w:val="20"/>
        </w:rPr>
        <w:t>Modern Era Retrospective-Analysis for Research and Applications (MERRA)</w:t>
      </w:r>
      <w:r>
        <w:rPr>
          <w:sz w:val="20"/>
          <w:szCs w:val="20"/>
        </w:rPr>
        <w:t xml:space="preserve">; </w:t>
      </w:r>
      <w:r w:rsidRPr="00A30417">
        <w:rPr>
          <w:i/>
          <w:sz w:val="20"/>
          <w:szCs w:val="20"/>
        </w:rPr>
        <w:t>In</w:t>
      </w:r>
      <w:r w:rsidR="00982C18">
        <w:rPr>
          <w:i/>
          <w:sz w:val="20"/>
          <w:szCs w:val="20"/>
        </w:rPr>
        <w:t xml:space="preserve"> </w:t>
      </w:r>
      <w:r w:rsidRPr="00A30417">
        <w:rPr>
          <w:i/>
          <w:sz w:val="20"/>
          <w:szCs w:val="20"/>
        </w:rPr>
        <w:t>situ</w:t>
      </w:r>
      <w:r w:rsidRPr="00A30417">
        <w:rPr>
          <w:sz w:val="20"/>
          <w:szCs w:val="20"/>
        </w:rPr>
        <w:t xml:space="preserve"> rain, humidity, and temperature from weather stations</w:t>
      </w:r>
      <w:r>
        <w:rPr>
          <w:sz w:val="20"/>
          <w:szCs w:val="20"/>
        </w:rPr>
        <w:t xml:space="preserve">; </w:t>
      </w:r>
      <w:r w:rsidRPr="00A30417">
        <w:rPr>
          <w:sz w:val="20"/>
          <w:szCs w:val="20"/>
        </w:rPr>
        <w:t>CMORPH and QMORPH data from Climate Prediction Center, NOAA</w:t>
      </w:r>
      <w:r>
        <w:rPr>
          <w:sz w:val="20"/>
          <w:szCs w:val="20"/>
        </w:rPr>
        <w:t xml:space="preserve">; </w:t>
      </w:r>
      <w:r w:rsidRPr="00A30417">
        <w:rPr>
          <w:sz w:val="20"/>
          <w:szCs w:val="20"/>
        </w:rPr>
        <w:t>Temperature data from Giovanni Database</w:t>
      </w:r>
      <w:r>
        <w:rPr>
          <w:sz w:val="20"/>
          <w:szCs w:val="20"/>
        </w:rPr>
        <w:t xml:space="preserve">; </w:t>
      </w:r>
      <w:r w:rsidRPr="00A30417">
        <w:rPr>
          <w:sz w:val="20"/>
          <w:szCs w:val="20"/>
        </w:rPr>
        <w:t xml:space="preserve">ISS </w:t>
      </w:r>
      <w:proofErr w:type="spellStart"/>
      <w:r w:rsidRPr="00A30417">
        <w:rPr>
          <w:sz w:val="20"/>
          <w:szCs w:val="20"/>
        </w:rPr>
        <w:t>Rapidscat</w:t>
      </w:r>
      <w:proofErr w:type="spellEnd"/>
      <w:r w:rsidRPr="00A30417">
        <w:rPr>
          <w:sz w:val="20"/>
          <w:szCs w:val="20"/>
        </w:rPr>
        <w:t xml:space="preserve"> data products</w:t>
      </w:r>
    </w:p>
    <w:p w14:paraId="35FA9BDA" w14:textId="77777777" w:rsidR="00272CD9" w:rsidRDefault="00272CD9" w:rsidP="00073224">
      <w:pPr>
        <w:rPr>
          <w:b/>
          <w:sz w:val="20"/>
          <w:szCs w:val="20"/>
          <w:u w:val="single"/>
        </w:rPr>
      </w:pPr>
    </w:p>
    <w:p w14:paraId="7DECFA7F" w14:textId="77777777" w:rsidR="00E5342F" w:rsidRDefault="00E5342F" w:rsidP="00073224">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CD0433" w14:paraId="4D1DE309" w14:textId="77777777" w:rsidTr="00A46F34">
        <w:tc>
          <w:tcPr>
            <w:tcW w:w="2994" w:type="dxa"/>
            <w:shd w:val="clear" w:color="auto" w:fill="4F81BD"/>
            <w:vAlign w:val="center"/>
          </w:tcPr>
          <w:p w14:paraId="6C2242E2" w14:textId="77777777" w:rsidR="00073224" w:rsidRPr="00CD0433" w:rsidRDefault="00073224" w:rsidP="00272CD9">
            <w:pPr>
              <w:jc w:val="center"/>
              <w:rPr>
                <w:b/>
                <w:bCs/>
                <w:color w:val="FFFFFF"/>
                <w:sz w:val="20"/>
                <w:szCs w:val="20"/>
              </w:rPr>
            </w:pPr>
            <w:r w:rsidRPr="00CD0433">
              <w:rPr>
                <w:b/>
                <w:bCs/>
                <w:color w:val="FFFFFF"/>
                <w:sz w:val="20"/>
                <w:szCs w:val="20"/>
              </w:rPr>
              <w:t>Proposed End Products</w:t>
            </w:r>
          </w:p>
        </w:tc>
        <w:tc>
          <w:tcPr>
            <w:tcW w:w="3192" w:type="dxa"/>
            <w:shd w:val="clear" w:color="auto" w:fill="4F81BD"/>
            <w:vAlign w:val="center"/>
          </w:tcPr>
          <w:p w14:paraId="796CC9D7" w14:textId="77777777" w:rsidR="00073224" w:rsidRPr="00CD0433" w:rsidRDefault="00073224" w:rsidP="00272CD9">
            <w:pPr>
              <w:jc w:val="cente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5D88331E" w14:textId="77777777" w:rsidR="00073224" w:rsidRPr="00CD0433" w:rsidRDefault="00073224" w:rsidP="00272CD9">
            <w:pPr>
              <w:jc w:val="center"/>
              <w:rPr>
                <w:b/>
                <w:bCs/>
                <w:color w:val="FFFFFF"/>
                <w:sz w:val="20"/>
                <w:szCs w:val="20"/>
              </w:rPr>
            </w:pPr>
            <w:r w:rsidRPr="00CD0433">
              <w:rPr>
                <w:b/>
                <w:bCs/>
                <w:color w:val="FFFFFF"/>
                <w:sz w:val="20"/>
                <w:szCs w:val="20"/>
              </w:rPr>
              <w:t>Current Partner Tool/Method</w:t>
            </w:r>
          </w:p>
        </w:tc>
      </w:tr>
      <w:tr w:rsidR="00073224" w:rsidRPr="00CD0433" w14:paraId="4C82073C" w14:textId="77777777" w:rsidTr="00A46F34">
        <w:tc>
          <w:tcPr>
            <w:tcW w:w="2994" w:type="dxa"/>
            <w:vAlign w:val="center"/>
          </w:tcPr>
          <w:p w14:paraId="0E9BA1A5" w14:textId="51A13609" w:rsidR="00073224" w:rsidRPr="00CD0433" w:rsidRDefault="00F312CB" w:rsidP="00A44DD0">
            <w:pPr>
              <w:rPr>
                <w:bCs/>
                <w:sz w:val="20"/>
                <w:szCs w:val="20"/>
              </w:rPr>
            </w:pPr>
            <w:r>
              <w:rPr>
                <w:bCs/>
                <w:sz w:val="20"/>
                <w:szCs w:val="20"/>
              </w:rPr>
              <w:t xml:space="preserve">Storm </w:t>
            </w:r>
            <w:r w:rsidR="00A30417">
              <w:rPr>
                <w:bCs/>
                <w:sz w:val="20"/>
                <w:szCs w:val="20"/>
              </w:rPr>
              <w:t>Density Map</w:t>
            </w:r>
          </w:p>
        </w:tc>
        <w:tc>
          <w:tcPr>
            <w:tcW w:w="3192" w:type="dxa"/>
            <w:vAlign w:val="center"/>
          </w:tcPr>
          <w:p w14:paraId="0394F476" w14:textId="29936D30" w:rsidR="00073224" w:rsidRPr="00CD0433" w:rsidRDefault="00A30417" w:rsidP="00A46F34">
            <w:pPr>
              <w:rPr>
                <w:sz w:val="20"/>
                <w:szCs w:val="20"/>
              </w:rPr>
            </w:pPr>
            <w:r w:rsidRPr="00B54521">
              <w:rPr>
                <w:sz w:val="20"/>
                <w:szCs w:val="20"/>
              </w:rPr>
              <w:t>Helping depict the typical location and strength of weather factors</w:t>
            </w:r>
          </w:p>
        </w:tc>
        <w:tc>
          <w:tcPr>
            <w:tcW w:w="2904" w:type="dxa"/>
            <w:vAlign w:val="center"/>
          </w:tcPr>
          <w:p w14:paraId="04730B38" w14:textId="7142B095" w:rsidR="00073224" w:rsidRPr="00CD0433" w:rsidRDefault="00A30417" w:rsidP="00982C18">
            <w:pPr>
              <w:rPr>
                <w:sz w:val="20"/>
                <w:szCs w:val="20"/>
              </w:rPr>
            </w:pPr>
            <w:r w:rsidRPr="008A4AD0">
              <w:rPr>
                <w:i/>
                <w:sz w:val="20"/>
                <w:szCs w:val="20"/>
              </w:rPr>
              <w:t>In</w:t>
            </w:r>
            <w:r w:rsidR="00982C18">
              <w:rPr>
                <w:i/>
                <w:sz w:val="20"/>
                <w:szCs w:val="20"/>
              </w:rPr>
              <w:t xml:space="preserve"> </w:t>
            </w:r>
            <w:r w:rsidRPr="008A4AD0">
              <w:rPr>
                <w:i/>
                <w:sz w:val="20"/>
                <w:szCs w:val="20"/>
              </w:rPr>
              <w:t>situ</w:t>
            </w:r>
            <w:r w:rsidRPr="00B54521">
              <w:rPr>
                <w:sz w:val="20"/>
                <w:szCs w:val="20"/>
              </w:rPr>
              <w:t xml:space="preserve"> weather stations and radar</w:t>
            </w:r>
          </w:p>
        </w:tc>
      </w:tr>
      <w:tr w:rsidR="00073224" w:rsidRPr="00CD0433" w14:paraId="7E487163" w14:textId="77777777" w:rsidTr="00A46F34">
        <w:tc>
          <w:tcPr>
            <w:tcW w:w="2994" w:type="dxa"/>
            <w:vAlign w:val="center"/>
          </w:tcPr>
          <w:p w14:paraId="335C62DD" w14:textId="237667FE" w:rsidR="00073224" w:rsidRPr="00CD0433" w:rsidRDefault="00A30417" w:rsidP="00A46F34">
            <w:pPr>
              <w:rPr>
                <w:bCs/>
                <w:sz w:val="20"/>
                <w:szCs w:val="20"/>
              </w:rPr>
            </w:pPr>
            <w:r w:rsidRPr="00B54521">
              <w:rPr>
                <w:bCs/>
                <w:sz w:val="20"/>
                <w:szCs w:val="20"/>
              </w:rPr>
              <w:t>Early Warning System</w:t>
            </w:r>
          </w:p>
        </w:tc>
        <w:tc>
          <w:tcPr>
            <w:tcW w:w="3192" w:type="dxa"/>
            <w:vAlign w:val="center"/>
          </w:tcPr>
          <w:p w14:paraId="7A49787F" w14:textId="4BD8FB53" w:rsidR="00073224" w:rsidRPr="00CD0433" w:rsidRDefault="00A30417" w:rsidP="00A46F34">
            <w:pPr>
              <w:rPr>
                <w:sz w:val="20"/>
                <w:szCs w:val="20"/>
              </w:rPr>
            </w:pPr>
            <w:r w:rsidRPr="00B54521">
              <w:rPr>
                <w:sz w:val="20"/>
                <w:szCs w:val="20"/>
              </w:rPr>
              <w:t>Weather forecasting and warnings to citizens and fishermen</w:t>
            </w:r>
          </w:p>
        </w:tc>
        <w:tc>
          <w:tcPr>
            <w:tcW w:w="2904" w:type="dxa"/>
            <w:vAlign w:val="center"/>
          </w:tcPr>
          <w:p w14:paraId="6FA09386" w14:textId="267D3BA4" w:rsidR="00073224" w:rsidRPr="00CD0433" w:rsidRDefault="00A30417" w:rsidP="00982C18">
            <w:pPr>
              <w:rPr>
                <w:sz w:val="20"/>
                <w:szCs w:val="20"/>
              </w:rPr>
            </w:pPr>
            <w:r w:rsidRPr="008A4AD0">
              <w:rPr>
                <w:i/>
                <w:sz w:val="20"/>
                <w:szCs w:val="20"/>
              </w:rPr>
              <w:t>In</w:t>
            </w:r>
            <w:r w:rsidR="00982C18">
              <w:rPr>
                <w:i/>
                <w:sz w:val="20"/>
                <w:szCs w:val="20"/>
              </w:rPr>
              <w:t xml:space="preserve"> </w:t>
            </w:r>
            <w:r w:rsidRPr="008A4AD0">
              <w:rPr>
                <w:i/>
                <w:sz w:val="20"/>
                <w:szCs w:val="20"/>
              </w:rPr>
              <w:t>situ</w:t>
            </w:r>
            <w:r w:rsidRPr="00B54521">
              <w:rPr>
                <w:sz w:val="20"/>
                <w:szCs w:val="20"/>
              </w:rPr>
              <w:t xml:space="preserve"> weather stations and radar</w:t>
            </w:r>
          </w:p>
        </w:tc>
      </w:tr>
    </w:tbl>
    <w:p w14:paraId="3C32F0F4" w14:textId="77777777" w:rsidR="00073224" w:rsidRPr="00CD0433" w:rsidRDefault="00073224" w:rsidP="00073224">
      <w:pPr>
        <w:rPr>
          <w:b/>
          <w:sz w:val="20"/>
          <w:szCs w:val="20"/>
        </w:rPr>
      </w:pPr>
    </w:p>
    <w:p w14:paraId="4946B568" w14:textId="6335E32D" w:rsidR="00A30417" w:rsidRPr="00A30417" w:rsidRDefault="00A30417" w:rsidP="00A30417">
      <w:pPr>
        <w:rPr>
          <w:i/>
          <w:sz w:val="20"/>
          <w:szCs w:val="20"/>
        </w:rPr>
      </w:pPr>
      <w:r w:rsidRPr="00A30417">
        <w:rPr>
          <w:i/>
          <w:sz w:val="20"/>
          <w:szCs w:val="20"/>
        </w:rPr>
        <w:t xml:space="preserve">Density Maps </w:t>
      </w:r>
      <w:r w:rsidRPr="00930F41">
        <w:rPr>
          <w:sz w:val="20"/>
          <w:szCs w:val="20"/>
        </w:rPr>
        <w:t>– Data from each of the satellites listed above will be studied for locations of highest and lowest concentration of individual parameters. These maps can be used to identify the strength and location of the different weather factors involved.</w:t>
      </w:r>
    </w:p>
    <w:p w14:paraId="38AA3F28" w14:textId="77777777" w:rsidR="00A30417" w:rsidRPr="00A30417" w:rsidRDefault="00A30417" w:rsidP="00A30417">
      <w:pPr>
        <w:rPr>
          <w:i/>
          <w:sz w:val="20"/>
          <w:szCs w:val="20"/>
        </w:rPr>
      </w:pPr>
    </w:p>
    <w:p w14:paraId="090D2DE8" w14:textId="0579B9E5" w:rsidR="00782999" w:rsidRPr="00A30417" w:rsidRDefault="00A30417">
      <w:pPr>
        <w:rPr>
          <w:i/>
          <w:sz w:val="20"/>
          <w:szCs w:val="20"/>
        </w:rPr>
      </w:pPr>
      <w:r w:rsidRPr="00A30417">
        <w:rPr>
          <w:i/>
          <w:sz w:val="20"/>
          <w:szCs w:val="20"/>
        </w:rPr>
        <w:t xml:space="preserve">Early Warning System </w:t>
      </w:r>
      <w:r w:rsidRPr="00930F41">
        <w:rPr>
          <w:sz w:val="20"/>
          <w:szCs w:val="20"/>
        </w:rPr>
        <w:t>– Data from each of the satellites listed above will be studied for patterns, put into charts, and compared to see how they correlate during each weather event. An average range can be taken from each environmental factor to help estimate when another storm may be ready to happen when those factors come into average ranges.</w:t>
      </w:r>
    </w:p>
    <w:p w14:paraId="7BB395F2" w14:textId="77777777" w:rsidR="00CD0433" w:rsidRDefault="00CD0433">
      <w:pPr>
        <w:rPr>
          <w:sz w:val="20"/>
          <w:szCs w:val="20"/>
        </w:rPr>
      </w:pPr>
    </w:p>
    <w:p w14:paraId="0752C969" w14:textId="77777777" w:rsidR="00E5342F" w:rsidRDefault="00E5342F">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3064B6A3"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A640E8" w:rsidRPr="00A640E8">
        <w:rPr>
          <w:sz w:val="20"/>
          <w:szCs w:val="20"/>
        </w:rPr>
        <w:t>3</w:t>
      </w:r>
      <w:r w:rsidR="00A640E8" w:rsidRPr="00A640E8">
        <w:rPr>
          <w:b/>
          <w:sz w:val="20"/>
          <w:szCs w:val="20"/>
        </w:rPr>
        <w:t xml:space="preserve"> </w:t>
      </w:r>
      <w:r w:rsidR="00A640E8" w:rsidRPr="00A640E8">
        <w:rPr>
          <w:sz w:val="20"/>
          <w:szCs w:val="20"/>
        </w:rPr>
        <w:t>Terms: 2015 Fall to 2016 Summer</w:t>
      </w:r>
    </w:p>
    <w:p w14:paraId="01D2E6A3" w14:textId="77777777" w:rsidR="00272CD9" w:rsidRDefault="00272CD9" w:rsidP="00272CD9">
      <w:pPr>
        <w:rPr>
          <w:b/>
          <w:sz w:val="20"/>
          <w:szCs w:val="20"/>
        </w:rPr>
      </w:pPr>
    </w:p>
    <w:p w14:paraId="12E6A122" w14:textId="77777777" w:rsidR="00272CD9" w:rsidRPr="00272CD9" w:rsidRDefault="00272CD9" w:rsidP="00272CD9">
      <w:pPr>
        <w:rPr>
          <w:b/>
          <w:i/>
          <w:sz w:val="20"/>
          <w:szCs w:val="20"/>
        </w:rPr>
      </w:pPr>
      <w:r w:rsidRPr="00272CD9">
        <w:rPr>
          <w:b/>
          <w:i/>
          <w:sz w:val="20"/>
          <w:szCs w:val="20"/>
        </w:rPr>
        <w:t>Multi-Term Objectives:</w:t>
      </w:r>
    </w:p>
    <w:p w14:paraId="34C053C2" w14:textId="25592D4F" w:rsidR="00272CD9" w:rsidRPr="00CD0433" w:rsidRDefault="00272CD9" w:rsidP="00272CD9">
      <w:pPr>
        <w:pStyle w:val="ListParagraph"/>
        <w:numPr>
          <w:ilvl w:val="0"/>
          <w:numId w:val="2"/>
        </w:numPr>
        <w:ind w:left="540" w:hanging="180"/>
        <w:rPr>
          <w:b/>
          <w:sz w:val="20"/>
          <w:szCs w:val="20"/>
        </w:rPr>
      </w:pPr>
      <w:r w:rsidRPr="00CD0433">
        <w:rPr>
          <w:b/>
          <w:sz w:val="20"/>
          <w:szCs w:val="20"/>
        </w:rPr>
        <w:t xml:space="preserve">Term 1 </w:t>
      </w:r>
      <w:r w:rsidRPr="00CD0433">
        <w:rPr>
          <w:sz w:val="20"/>
          <w:szCs w:val="20"/>
        </w:rPr>
        <w:t xml:space="preserve">– </w:t>
      </w:r>
      <w:r w:rsidR="00A640E8" w:rsidRPr="00A640E8">
        <w:rPr>
          <w:sz w:val="20"/>
          <w:szCs w:val="20"/>
        </w:rPr>
        <w:t>Participants determined when major storms took place based on historical reports</w:t>
      </w:r>
      <w:r w:rsidR="00982C18">
        <w:rPr>
          <w:sz w:val="20"/>
          <w:szCs w:val="20"/>
        </w:rPr>
        <w:t>,</w:t>
      </w:r>
      <w:r w:rsidR="00A640E8" w:rsidRPr="00A640E8">
        <w:rPr>
          <w:sz w:val="20"/>
          <w:szCs w:val="20"/>
        </w:rPr>
        <w:t xml:space="preserve"> news, and also through partner inputs. The team downloaded data for a few days before and during the weather event, and then noted the measurements of each environmental aspect before and after the storm. They found correlations between the data collected and also calculated the typical range in values present for each environmental aspect that was present before and during each weather event</w:t>
      </w:r>
      <w:r w:rsidR="00A640E8" w:rsidRPr="00A640E8">
        <w:rPr>
          <w:b/>
          <w:sz w:val="20"/>
          <w:szCs w:val="20"/>
        </w:rPr>
        <w:t>.</w:t>
      </w:r>
    </w:p>
    <w:p w14:paraId="5159F8D4" w14:textId="5718A0BB" w:rsidR="00272CD9" w:rsidRPr="00CD0433" w:rsidRDefault="00272CD9" w:rsidP="00272CD9">
      <w:pPr>
        <w:pStyle w:val="ListParagraph"/>
        <w:numPr>
          <w:ilvl w:val="0"/>
          <w:numId w:val="2"/>
        </w:numPr>
        <w:ind w:left="540" w:hanging="180"/>
        <w:rPr>
          <w:b/>
          <w:sz w:val="20"/>
          <w:szCs w:val="20"/>
        </w:rPr>
      </w:pPr>
      <w:r w:rsidRPr="00CD0433">
        <w:rPr>
          <w:b/>
          <w:sz w:val="20"/>
          <w:szCs w:val="20"/>
        </w:rPr>
        <w:t xml:space="preserve">Term 2 (Proposed Term) </w:t>
      </w:r>
      <w:r w:rsidRPr="00CD0433">
        <w:rPr>
          <w:sz w:val="20"/>
          <w:szCs w:val="20"/>
        </w:rPr>
        <w:t xml:space="preserve">– </w:t>
      </w:r>
      <w:r w:rsidR="00A640E8" w:rsidRPr="00A640E8">
        <w:rPr>
          <w:sz w:val="20"/>
          <w:szCs w:val="20"/>
        </w:rPr>
        <w:t>As there are diverse data products that will be used, the team will spend considerable time getting acquainted with each sensor’s unique capabilities and functional requirements. They will look at the typical ranges in measurement for the environmental aspects in play and develop their own model or system that can be used with recent data to see the likelihood of a storm in the near future. The team will look for a model to use in creating an early warning system or create a new model based on findings from term 1.</w:t>
      </w:r>
    </w:p>
    <w:p w14:paraId="03ABB9D1" w14:textId="5FD8B049" w:rsidR="00272CD9" w:rsidRPr="00CD0433" w:rsidRDefault="00272CD9" w:rsidP="00272CD9">
      <w:pPr>
        <w:pStyle w:val="ListParagraph"/>
        <w:numPr>
          <w:ilvl w:val="0"/>
          <w:numId w:val="2"/>
        </w:numPr>
        <w:ind w:left="540" w:hanging="180"/>
        <w:rPr>
          <w:b/>
          <w:sz w:val="20"/>
          <w:szCs w:val="20"/>
        </w:rPr>
      </w:pPr>
      <w:r w:rsidRPr="00CD0433">
        <w:rPr>
          <w:b/>
          <w:sz w:val="20"/>
          <w:szCs w:val="20"/>
        </w:rPr>
        <w:t xml:space="preserve">Term 3 </w:t>
      </w:r>
      <w:r w:rsidRPr="00CD0433">
        <w:rPr>
          <w:sz w:val="20"/>
          <w:szCs w:val="20"/>
        </w:rPr>
        <w:t xml:space="preserve">– </w:t>
      </w:r>
      <w:r w:rsidR="00A640E8" w:rsidRPr="00A640E8">
        <w:rPr>
          <w:sz w:val="20"/>
          <w:szCs w:val="20"/>
        </w:rPr>
        <w:t xml:space="preserve">The final term will focus on consolidating all the results into a tangible early warning system that could be utilized by the partners. All the results, along with tutorials will </w:t>
      </w:r>
      <w:r w:rsidR="00A640E8" w:rsidRPr="00A640E8">
        <w:rPr>
          <w:sz w:val="20"/>
          <w:szCs w:val="20"/>
        </w:rPr>
        <w:lastRenderedPageBreak/>
        <w:t>be handed over to the partners through video conferencing. A possibility of arranging a webinar for interested local organizations will be considered.</w:t>
      </w:r>
    </w:p>
    <w:p w14:paraId="17F740D9" w14:textId="77777777" w:rsidR="00272CD9" w:rsidRPr="00CD0433" w:rsidRDefault="00272CD9"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3173206F"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081201">
        <w:rPr>
          <w:sz w:val="20"/>
          <w:szCs w:val="20"/>
        </w:rPr>
        <w:t>5</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5C149A4A" w14:textId="77777777" w:rsidR="00081201" w:rsidRDefault="00081201" w:rsidP="00081201">
      <w:pPr>
        <w:rPr>
          <w:sz w:val="20"/>
          <w:szCs w:val="20"/>
        </w:rPr>
      </w:pPr>
      <w:r w:rsidRPr="00081201">
        <w:rPr>
          <w:sz w:val="20"/>
          <w:szCs w:val="20"/>
        </w:rPr>
        <w:t>ArcGIS - Image enhancement, raster manipulation, and map creation of various data collected from satellites listed above</w:t>
      </w:r>
    </w:p>
    <w:p w14:paraId="2C4149FA" w14:textId="691E1890" w:rsidR="005D7108" w:rsidRDefault="002508E1">
      <w:pPr>
        <w:rPr>
          <w:sz w:val="20"/>
          <w:szCs w:val="20"/>
        </w:rPr>
      </w:pPr>
      <w:r>
        <w:rPr>
          <w:sz w:val="20"/>
          <w:szCs w:val="20"/>
        </w:rPr>
        <w:t>Python - C</w:t>
      </w:r>
      <w:r w:rsidR="00861ABA">
        <w:rPr>
          <w:sz w:val="20"/>
          <w:szCs w:val="20"/>
        </w:rPr>
        <w:t>onversion of data types</w:t>
      </w:r>
      <w:r w:rsidR="00861ABA" w:rsidRPr="00861ABA">
        <w:rPr>
          <w:sz w:val="20"/>
          <w:szCs w:val="20"/>
        </w:rPr>
        <w:t>/formats, batch processing in</w:t>
      </w:r>
      <w:r w:rsidR="00861ABA">
        <w:rPr>
          <w:sz w:val="20"/>
          <w:szCs w:val="20"/>
        </w:rPr>
        <w:t xml:space="preserve"> </w:t>
      </w:r>
      <w:r w:rsidR="00861ABA" w:rsidRPr="00861ABA">
        <w:rPr>
          <w:sz w:val="20"/>
          <w:szCs w:val="20"/>
        </w:rPr>
        <w:t>ArcGIS</w:t>
      </w:r>
    </w:p>
    <w:p w14:paraId="2D2DC9CA" w14:textId="60B7F09A" w:rsidR="00D1708A" w:rsidRDefault="00D1708A">
      <w:pPr>
        <w:rPr>
          <w:sz w:val="20"/>
          <w:szCs w:val="20"/>
        </w:rPr>
      </w:pPr>
      <w:proofErr w:type="spellStart"/>
      <w:r>
        <w:rPr>
          <w:sz w:val="20"/>
          <w:szCs w:val="20"/>
        </w:rPr>
        <w:t>MatLab</w:t>
      </w:r>
      <w:proofErr w:type="spellEnd"/>
      <w:r>
        <w:rPr>
          <w:sz w:val="20"/>
          <w:szCs w:val="20"/>
        </w:rPr>
        <w:t xml:space="preserve"> – Data analysis, creating contours</w:t>
      </w:r>
    </w:p>
    <w:p w14:paraId="61647888" w14:textId="4CB4DD79" w:rsidR="007170D0" w:rsidRPr="00E43A31" w:rsidRDefault="00473C3F">
      <w:pPr>
        <w:rPr>
          <w:sz w:val="20"/>
          <w:szCs w:val="20"/>
        </w:rPr>
      </w:pPr>
      <w:proofErr w:type="spellStart"/>
      <w:r>
        <w:rPr>
          <w:sz w:val="20"/>
          <w:szCs w:val="20"/>
        </w:rPr>
        <w:t>TerrSet’s</w:t>
      </w:r>
      <w:proofErr w:type="spellEnd"/>
      <w:r>
        <w:rPr>
          <w:sz w:val="20"/>
          <w:szCs w:val="20"/>
        </w:rPr>
        <w:t xml:space="preserve"> Earth Trends Modeler – Rapidly assessing long term climate trends, seek recurrent patterns in space and time</w:t>
      </w:r>
    </w:p>
    <w:sectPr w:rsidR="007170D0" w:rsidRPr="00E43A31"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93FD70" w15:done="0"/>
  <w15:commentEx w15:paraId="03D157F3" w15:done="0"/>
  <w15:commentEx w15:paraId="1C3A8557" w15:done="0"/>
  <w15:commentEx w15:paraId="08AA30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3138"/>
    <w:multiLevelType w:val="hybridMultilevel"/>
    <w:tmpl w:val="B762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F0611"/>
    <w:multiLevelType w:val="hybridMultilevel"/>
    <w:tmpl w:val="344E1FF4"/>
    <w:lvl w:ilvl="0" w:tplc="3D287A1E">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ROSS, KENTON W. (LARC-E3)">
    <w15:presenceInfo w15:providerId="AD" w15:userId="S-1-5-21-330711430-3775241029-4075259233-5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1962"/>
    <w:rsid w:val="0001261B"/>
    <w:rsid w:val="000263DE"/>
    <w:rsid w:val="00031A6C"/>
    <w:rsid w:val="00054D5C"/>
    <w:rsid w:val="00073224"/>
    <w:rsid w:val="00075708"/>
    <w:rsid w:val="00081201"/>
    <w:rsid w:val="000940D2"/>
    <w:rsid w:val="00095D93"/>
    <w:rsid w:val="000D7963"/>
    <w:rsid w:val="000D7AA8"/>
    <w:rsid w:val="000E3C1F"/>
    <w:rsid w:val="000F487D"/>
    <w:rsid w:val="0011629B"/>
    <w:rsid w:val="00123B69"/>
    <w:rsid w:val="001362D1"/>
    <w:rsid w:val="002046C4"/>
    <w:rsid w:val="002320B6"/>
    <w:rsid w:val="002508E1"/>
    <w:rsid w:val="00272CD9"/>
    <w:rsid w:val="00276572"/>
    <w:rsid w:val="00285042"/>
    <w:rsid w:val="00290705"/>
    <w:rsid w:val="002B6846"/>
    <w:rsid w:val="002C501D"/>
    <w:rsid w:val="002E2D9E"/>
    <w:rsid w:val="003347A7"/>
    <w:rsid w:val="00334B0C"/>
    <w:rsid w:val="00347670"/>
    <w:rsid w:val="00387F6D"/>
    <w:rsid w:val="003D2EDF"/>
    <w:rsid w:val="00420307"/>
    <w:rsid w:val="004228B2"/>
    <w:rsid w:val="00453F48"/>
    <w:rsid w:val="00466FDA"/>
    <w:rsid w:val="00473C3F"/>
    <w:rsid w:val="004844F0"/>
    <w:rsid w:val="004B304D"/>
    <w:rsid w:val="00523242"/>
    <w:rsid w:val="00555141"/>
    <w:rsid w:val="00565EE1"/>
    <w:rsid w:val="00583971"/>
    <w:rsid w:val="005C5954"/>
    <w:rsid w:val="005D3F60"/>
    <w:rsid w:val="005D4424"/>
    <w:rsid w:val="005D7108"/>
    <w:rsid w:val="005E2F01"/>
    <w:rsid w:val="005E4227"/>
    <w:rsid w:val="0063347B"/>
    <w:rsid w:val="006515E3"/>
    <w:rsid w:val="00676C74"/>
    <w:rsid w:val="00695D85"/>
    <w:rsid w:val="006B44EB"/>
    <w:rsid w:val="006E1C6C"/>
    <w:rsid w:val="007059D2"/>
    <w:rsid w:val="007170D0"/>
    <w:rsid w:val="00734314"/>
    <w:rsid w:val="00735F70"/>
    <w:rsid w:val="00760B99"/>
    <w:rsid w:val="00771171"/>
    <w:rsid w:val="00782999"/>
    <w:rsid w:val="00783B65"/>
    <w:rsid w:val="007A4F2A"/>
    <w:rsid w:val="007A7268"/>
    <w:rsid w:val="007B73F9"/>
    <w:rsid w:val="0080287D"/>
    <w:rsid w:val="00835C04"/>
    <w:rsid w:val="00861ABA"/>
    <w:rsid w:val="00896D48"/>
    <w:rsid w:val="00930F41"/>
    <w:rsid w:val="00952371"/>
    <w:rsid w:val="00982C18"/>
    <w:rsid w:val="009A09FD"/>
    <w:rsid w:val="009B08C3"/>
    <w:rsid w:val="009D7235"/>
    <w:rsid w:val="009E1788"/>
    <w:rsid w:val="00A07C1D"/>
    <w:rsid w:val="00A30417"/>
    <w:rsid w:val="00A33C87"/>
    <w:rsid w:val="00A44DD0"/>
    <w:rsid w:val="00A46F34"/>
    <w:rsid w:val="00A47A61"/>
    <w:rsid w:val="00A502A8"/>
    <w:rsid w:val="00A50CFE"/>
    <w:rsid w:val="00A60645"/>
    <w:rsid w:val="00A640E8"/>
    <w:rsid w:val="00A80A92"/>
    <w:rsid w:val="00A8257F"/>
    <w:rsid w:val="00A9724D"/>
    <w:rsid w:val="00AA7EE7"/>
    <w:rsid w:val="00AD1FFF"/>
    <w:rsid w:val="00AE46F5"/>
    <w:rsid w:val="00B43262"/>
    <w:rsid w:val="00B6075C"/>
    <w:rsid w:val="00B73203"/>
    <w:rsid w:val="00B76BDC"/>
    <w:rsid w:val="00B81E34"/>
    <w:rsid w:val="00B9614C"/>
    <w:rsid w:val="00BC1F99"/>
    <w:rsid w:val="00BC2408"/>
    <w:rsid w:val="00BD7866"/>
    <w:rsid w:val="00C1137A"/>
    <w:rsid w:val="00C17F79"/>
    <w:rsid w:val="00C33A8E"/>
    <w:rsid w:val="00C7584B"/>
    <w:rsid w:val="00C82473"/>
    <w:rsid w:val="00C84416"/>
    <w:rsid w:val="00C85388"/>
    <w:rsid w:val="00CA0A4F"/>
    <w:rsid w:val="00CA4793"/>
    <w:rsid w:val="00CB51DA"/>
    <w:rsid w:val="00CD0433"/>
    <w:rsid w:val="00CE4F6F"/>
    <w:rsid w:val="00D12F5B"/>
    <w:rsid w:val="00D1708A"/>
    <w:rsid w:val="00DB5124"/>
    <w:rsid w:val="00DC7A22"/>
    <w:rsid w:val="00E366BA"/>
    <w:rsid w:val="00E43A31"/>
    <w:rsid w:val="00E52E27"/>
    <w:rsid w:val="00E5342F"/>
    <w:rsid w:val="00E55138"/>
    <w:rsid w:val="00E75603"/>
    <w:rsid w:val="00EB1C9E"/>
    <w:rsid w:val="00EB4818"/>
    <w:rsid w:val="00EF1FC7"/>
    <w:rsid w:val="00F20A93"/>
    <w:rsid w:val="00F2154C"/>
    <w:rsid w:val="00F24033"/>
    <w:rsid w:val="00F312CB"/>
    <w:rsid w:val="00F639D4"/>
    <w:rsid w:val="00FB1905"/>
    <w:rsid w:val="00FC333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DEVELOPE1</cp:lastModifiedBy>
  <cp:revision>21</cp:revision>
  <dcterms:created xsi:type="dcterms:W3CDTF">2015-11-10T19:30:00Z</dcterms:created>
  <dcterms:modified xsi:type="dcterms:W3CDTF">2015-11-23T20:28:00Z</dcterms:modified>
</cp:coreProperties>
</file>