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313DD6B3" w14:paraId="1824EBE9" w14:textId="5685AE00">
      <w:pPr>
        <w:rPr>
          <w:rFonts w:ascii="Garamond" w:hAnsi="Garamond" w:eastAsia="Garamond" w:cs="Garamond"/>
          <w:b/>
          <w:bCs/>
        </w:rPr>
      </w:pPr>
      <w:r w:rsidRPr="26BE39E5">
        <w:rPr>
          <w:rFonts w:ascii="Garamond" w:hAnsi="Garamond" w:eastAsia="Garamond" w:cs="Garamond"/>
          <w:b/>
          <w:bCs/>
        </w:rPr>
        <w:t>Bhutan Agriculture III</w:t>
      </w:r>
    </w:p>
    <w:p w:rsidRPr="00CE4561" w:rsidR="007B73F9" w:rsidP="290DB3D7" w:rsidRDefault="57667DAC" w14:paraId="5B7B00A4" w14:textId="073EE7C6">
      <w:pPr>
        <w:rPr>
          <w:rFonts w:ascii="Garamond" w:hAnsi="Garamond" w:eastAsia="Garamond" w:cs="Garamond"/>
          <w:i/>
          <w:iCs/>
        </w:rPr>
      </w:pPr>
      <w:r w:rsidRPr="290DB3D7">
        <w:rPr>
          <w:rFonts w:ascii="Garamond" w:hAnsi="Garamond" w:eastAsia="Garamond" w:cs="Garamond"/>
          <w:i/>
          <w:iCs/>
        </w:rPr>
        <w:t xml:space="preserve">Monitoring Cropland Changes in Bhutan using Remote Sensing to Bolster Food Security and Support Crop Monitoring. </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1C5BE759" w14:paraId="0687BCF2" w14:textId="74B14F9F">
      <w:pPr>
        <w:rPr>
          <w:rFonts w:ascii="Garamond" w:hAnsi="Garamond" w:eastAsia="Garamond" w:cs="Garamond"/>
        </w:rPr>
      </w:pPr>
      <w:r w:rsidRPr="26BE39E5">
        <w:rPr>
          <w:rFonts w:ascii="Garamond" w:hAnsi="Garamond" w:eastAsia="Garamond" w:cs="Garamond"/>
        </w:rPr>
        <w:t>Sonam Seldon Tshering</w:t>
      </w:r>
      <w:r w:rsidRPr="26BE39E5" w:rsidR="00A638E6">
        <w:rPr>
          <w:rFonts w:ascii="Garamond" w:hAnsi="Garamond" w:eastAsia="Garamond" w:cs="Garamond"/>
        </w:rPr>
        <w:t xml:space="preserve"> </w:t>
      </w:r>
      <w:r w:rsidRPr="26BE39E5" w:rsidR="00476B26">
        <w:rPr>
          <w:rFonts w:ascii="Garamond" w:hAnsi="Garamond" w:eastAsia="Garamond" w:cs="Garamond"/>
        </w:rPr>
        <w:t>(Project Lead</w:t>
      </w:r>
      <w:r w:rsidRPr="26BE39E5" w:rsidR="00CE2CD5">
        <w:rPr>
          <w:rFonts w:ascii="Garamond" w:hAnsi="Garamond" w:eastAsia="Garamond" w:cs="Garamond"/>
        </w:rPr>
        <w:t>)</w:t>
      </w:r>
    </w:p>
    <w:p w:rsidR="79752618" w:rsidP="290DB3D7" w:rsidRDefault="79752618" w14:paraId="70FBC252" w14:textId="060343B0">
      <w:pPr>
        <w:spacing w:line="259" w:lineRule="auto"/>
      </w:pPr>
      <w:r w:rsidRPr="290DB3D7">
        <w:rPr>
          <w:rFonts w:ascii="Garamond" w:hAnsi="Garamond" w:eastAsia="Garamond" w:cs="Garamond"/>
        </w:rPr>
        <w:t>Garab Kuenphen Dorji</w:t>
      </w:r>
    </w:p>
    <w:p w:rsidR="79752618" w:rsidP="290DB3D7" w:rsidRDefault="79752618" w14:paraId="39D80F62" w14:textId="0A288400">
      <w:pPr>
        <w:spacing w:line="259" w:lineRule="auto"/>
        <w:rPr>
          <w:rFonts w:ascii="Garamond" w:hAnsi="Garamond" w:eastAsia="Garamond" w:cs="Garamond"/>
        </w:rPr>
      </w:pPr>
      <w:r w:rsidRPr="290DB3D7">
        <w:rPr>
          <w:rFonts w:ascii="Garamond" w:hAnsi="Garamond" w:eastAsia="Garamond" w:cs="Garamond"/>
        </w:rPr>
        <w:t>Ugyen Thinley Dorji</w:t>
      </w:r>
    </w:p>
    <w:p w:rsidR="79752618" w:rsidP="290DB3D7" w:rsidRDefault="79752618" w14:paraId="12897D1B" w14:textId="10107667">
      <w:pPr>
        <w:spacing w:line="259" w:lineRule="auto"/>
        <w:rPr>
          <w:rFonts w:ascii="Garamond" w:hAnsi="Garamond" w:eastAsia="Garamond" w:cs="Garamond"/>
        </w:rPr>
      </w:pPr>
      <w:r w:rsidRPr="290DB3D7">
        <w:rPr>
          <w:rFonts w:ascii="Garamond" w:hAnsi="Garamond" w:eastAsia="Garamond" w:cs="Garamond"/>
        </w:rPr>
        <w:t>Sangay Choden</w:t>
      </w:r>
    </w:p>
    <w:p w:rsidRPr="00CE4561" w:rsidR="00476B26" w:rsidP="00476B26" w:rsidRDefault="79752618" w14:paraId="5DD9205E" w14:textId="41E12349">
      <w:pPr>
        <w:rPr>
          <w:rFonts w:ascii="Garamond" w:hAnsi="Garamond" w:eastAsia="Garamond" w:cs="Garamond"/>
        </w:rPr>
      </w:pPr>
      <w:r w:rsidRPr="290DB3D7">
        <w:rPr>
          <w:rFonts w:ascii="Garamond" w:hAnsi="Garamond" w:eastAsia="Garamond" w:cs="Garamond"/>
        </w:rPr>
        <w:t>Tenzin Lhaden</w:t>
      </w:r>
    </w:p>
    <w:p w:rsidR="290DB3D7" w:rsidP="290DB3D7" w:rsidRDefault="290DB3D7" w14:paraId="71E93A70" w14:textId="36AB836F">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290DB3D7" w:rsidRDefault="551E6848" w14:paraId="341DEEB6" w14:textId="0FA88909">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Aparna R. Phalke (NASA SERVIR Science Coordination Office)</w:t>
      </w:r>
    </w:p>
    <w:p w:rsidRPr="00CE4561" w:rsidR="00476B26" w:rsidP="290DB3D7" w:rsidRDefault="551E6848" w14:paraId="72689E39" w14:textId="10A26820">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Timothy Mayer (NASA SERVIR Science Coordination Office)</w:t>
      </w:r>
    </w:p>
    <w:p w:rsidRPr="00CE4561" w:rsidR="00476B26" w:rsidP="290DB3D7" w:rsidRDefault="551E6848" w14:paraId="72EA7761" w14:textId="67EB41B0">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Marcus Taylor Hallett (NASA SERVIR Science Coordination Office)</w:t>
      </w:r>
    </w:p>
    <w:p w:rsidRPr="00CE4561" w:rsidR="00476B26" w:rsidP="290DB3D7" w:rsidRDefault="551E6848" w14:paraId="33ECE6FE" w14:textId="220F7D62">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Kenton Ross (NASA Langley Research Center)</w:t>
      </w:r>
    </w:p>
    <w:p w:rsidRPr="00CE4561" w:rsidR="00476B26" w:rsidP="290DB3D7" w:rsidRDefault="551E6848" w14:paraId="515EC64C" w14:textId="5C421C39">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Sean McCartney (NASA Goddard Space Flight Center)</w:t>
      </w:r>
    </w:p>
    <w:p w:rsidRPr="00CE4561" w:rsidR="00476B26" w:rsidP="290DB3D7" w:rsidRDefault="551E6848" w14:paraId="45E50D26" w14:textId="750CCC3C">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Robert Griffin (University of Alabama Huntsville)</w:t>
      </w:r>
    </w:p>
    <w:p w:rsidRPr="00CE4561" w:rsidR="00476B26" w:rsidP="290DB3D7" w:rsidRDefault="551E6848" w14:paraId="7E97C674" w14:textId="13D92549">
      <w:p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 xml:space="preserve">Jeffrey </w:t>
      </w:r>
      <w:proofErr w:type="spellStart"/>
      <w:r w:rsidRPr="1C852C2D" w:rsidR="1C852C2D">
        <w:rPr>
          <w:rFonts w:ascii="Garamond" w:hAnsi="Garamond" w:eastAsia="Garamond" w:cs="Garamond"/>
          <w:color w:val="000000" w:themeColor="text1" w:themeTint="FF" w:themeShade="FF"/>
        </w:rPr>
        <w:t>Luvall</w:t>
      </w:r>
      <w:proofErr w:type="spellEnd"/>
      <w:r w:rsidRPr="1C852C2D" w:rsidR="1C852C2D">
        <w:rPr>
          <w:rFonts w:ascii="Garamond" w:hAnsi="Garamond" w:eastAsia="Garamond" w:cs="Garamond"/>
          <w:color w:val="000000" w:themeColor="text1" w:themeTint="FF" w:themeShade="FF"/>
        </w:rPr>
        <w:t xml:space="preserve"> (NASA Marshall Space Flight Center)</w:t>
      </w:r>
    </w:p>
    <w:p w:rsidRPr="00CE4561" w:rsidR="00476B26" w:rsidP="290DB3D7" w:rsidRDefault="00476B26" w14:paraId="06132A76" w14:textId="4475E37A">
      <w:pPr>
        <w:rPr>
          <w:rFonts w:ascii="Garamond" w:hAnsi="Garamond" w:eastAsia="Garamond" w:cs="Garamond"/>
        </w:rPr>
      </w:pPr>
    </w:p>
    <w:p w:rsidRPr="00CE4561" w:rsidR="00476B26" w:rsidP="290DB3D7" w:rsidRDefault="00476B26" w14:paraId="390B3226" w14:textId="4F481E4E">
      <w:pPr>
        <w:rPr>
          <w:rFonts w:ascii="Garamond" w:hAnsi="Garamond" w:eastAsia="Garamond" w:cs="Garamond"/>
        </w:rPr>
      </w:pPr>
      <w:r w:rsidRPr="26BE39E5">
        <w:rPr>
          <w:rFonts w:ascii="Garamond" w:hAnsi="Garamond" w:eastAsia="Garamond" w:cs="Garamond"/>
          <w:b/>
          <w:bCs/>
          <w:i/>
          <w:iCs/>
        </w:rPr>
        <w:t>Past or Other Contributors:</w:t>
      </w:r>
      <w:r>
        <w:tab/>
      </w:r>
    </w:p>
    <w:p w:rsidRPr="00CE4561" w:rsidR="00476B26" w:rsidP="290DB3D7" w:rsidRDefault="37AB42A0" w14:paraId="2B4C6457" w14:textId="1ED007CB">
      <w:pPr>
        <w:rPr>
          <w:rFonts w:ascii="Garamond" w:hAnsi="Garamond" w:eastAsia="Garamond" w:cs="Garamond"/>
          <w:color w:val="000000" w:themeColor="text1"/>
        </w:rPr>
      </w:pPr>
      <w:r w:rsidRPr="290DB3D7">
        <w:rPr>
          <w:rFonts w:ascii="Garamond" w:hAnsi="Garamond" w:eastAsia="Garamond" w:cs="Garamond"/>
          <w:color w:val="000000" w:themeColor="text1"/>
        </w:rPr>
        <w:t xml:space="preserve">Yeshey Seldon </w:t>
      </w:r>
    </w:p>
    <w:p w:rsidRPr="00CE4561" w:rsidR="00476B26" w:rsidP="290DB3D7" w:rsidRDefault="37AB42A0" w14:paraId="49F33E16" w14:textId="0EEE9B64">
      <w:pPr>
        <w:rPr>
          <w:rFonts w:ascii="Garamond" w:hAnsi="Garamond" w:eastAsia="Garamond" w:cs="Garamond"/>
          <w:color w:val="000000" w:themeColor="text1"/>
        </w:rPr>
      </w:pPr>
      <w:r w:rsidRPr="290DB3D7">
        <w:rPr>
          <w:rFonts w:ascii="Garamond" w:hAnsi="Garamond" w:eastAsia="Garamond" w:cs="Garamond"/>
          <w:color w:val="000000" w:themeColor="text1"/>
        </w:rPr>
        <w:t>Sherab Dolma</w:t>
      </w:r>
    </w:p>
    <w:p w:rsidRPr="00CE4561" w:rsidR="00476B26" w:rsidP="290DB3D7" w:rsidRDefault="37AB42A0" w14:paraId="3B3AD366" w14:textId="6815883F">
      <w:pPr>
        <w:rPr>
          <w:rFonts w:ascii="Garamond" w:hAnsi="Garamond" w:eastAsia="Garamond" w:cs="Garamond"/>
          <w:color w:val="000000" w:themeColor="text1"/>
        </w:rPr>
      </w:pPr>
      <w:r w:rsidRPr="290DB3D7">
        <w:rPr>
          <w:rFonts w:ascii="Garamond" w:hAnsi="Garamond" w:eastAsia="Garamond" w:cs="Garamond"/>
          <w:color w:val="000000" w:themeColor="text1"/>
        </w:rPr>
        <w:t>Kusal Khandal</w:t>
      </w:r>
    </w:p>
    <w:p w:rsidRPr="00CE4561" w:rsidR="00476B26" w:rsidP="290DB3D7" w:rsidRDefault="37AB42A0" w14:paraId="75B4F7F8" w14:textId="03802279">
      <w:pPr>
        <w:rPr>
          <w:rFonts w:ascii="Garamond" w:hAnsi="Garamond" w:eastAsia="Garamond" w:cs="Garamond"/>
          <w:color w:val="000000" w:themeColor="text1"/>
        </w:rPr>
      </w:pPr>
      <w:r w:rsidRPr="290DB3D7">
        <w:rPr>
          <w:rFonts w:ascii="Garamond" w:hAnsi="Garamond" w:eastAsia="Garamond" w:cs="Garamond"/>
          <w:color w:val="000000" w:themeColor="text1"/>
        </w:rPr>
        <w:t>Wangdrak Dorji</w:t>
      </w:r>
    </w:p>
    <w:p w:rsidRPr="00CE4561" w:rsidR="00476B26" w:rsidP="290DB3D7" w:rsidRDefault="37AB42A0" w14:paraId="26A18A36" w14:textId="6C410499">
      <w:pPr>
        <w:rPr>
          <w:rFonts w:ascii="Garamond" w:hAnsi="Garamond" w:eastAsia="Garamond" w:cs="Garamond"/>
          <w:color w:val="000000" w:themeColor="text1"/>
        </w:rPr>
      </w:pPr>
      <w:r w:rsidRPr="290DB3D7">
        <w:rPr>
          <w:rFonts w:ascii="Garamond" w:hAnsi="Garamond" w:eastAsia="Garamond" w:cs="Garamond"/>
          <w:color w:val="000000" w:themeColor="text1"/>
        </w:rPr>
        <w:t>Tenzin Wangmo</w:t>
      </w:r>
    </w:p>
    <w:p w:rsidRPr="00CE4561" w:rsidR="00476B26" w:rsidP="290DB3D7" w:rsidRDefault="37AB42A0" w14:paraId="3023BBA0" w14:textId="14498DC2">
      <w:pPr>
        <w:rPr>
          <w:rFonts w:ascii="Garamond" w:hAnsi="Garamond" w:eastAsia="Garamond" w:cs="Garamond"/>
          <w:color w:val="000000" w:themeColor="text1"/>
        </w:rPr>
      </w:pPr>
      <w:r w:rsidRPr="42C2E94A" w:rsidR="37AB42A0">
        <w:rPr>
          <w:rFonts w:ascii="Garamond" w:hAnsi="Garamond" w:eastAsia="Garamond" w:cs="Garamond"/>
          <w:color w:val="000000" w:themeColor="text1" w:themeTint="FF" w:themeShade="FF"/>
        </w:rPr>
        <w:t>Karma Thinley Dorjee</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7EE53D52" w14:paraId="313AF50A" w14:textId="299E0958">
      <w:pPr>
        <w:spacing w:line="259" w:lineRule="auto"/>
        <w:rPr>
          <w:rFonts w:ascii="Garamond" w:hAnsi="Garamond" w:eastAsia="Garamond" w:cs="Garamond"/>
        </w:rPr>
      </w:pPr>
      <w:r w:rsidRPr="42C2E94A" w:rsidR="7EE53D52">
        <w:rPr>
          <w:rFonts w:ascii="Garamond" w:hAnsi="Garamond" w:eastAsia="Garamond" w:cs="Garamond"/>
        </w:rPr>
        <w:t>Laramie Plott</w:t>
      </w:r>
      <w:r w:rsidRPr="42C2E94A" w:rsidR="4ADC7F0F">
        <w:rPr>
          <w:rFonts w:ascii="Garamond" w:hAnsi="Garamond" w:eastAsia="Garamond" w:cs="Garamond"/>
        </w:rPr>
        <w:t xml:space="preserve"> (</w:t>
      </w:r>
      <w:r w:rsidRPr="42C2E94A" w:rsidR="784036DC">
        <w:rPr>
          <w:rFonts w:ascii="Garamond" w:hAnsi="Garamond" w:eastAsia="Garamond" w:cs="Garamond"/>
        </w:rPr>
        <w:t>Virginia – Langley</w:t>
      </w:r>
      <w:r w:rsidRPr="42C2E94A" w:rsidR="4ADC7F0F">
        <w:rPr>
          <w:rFonts w:ascii="Garamond" w:hAnsi="Garamond" w:eastAsia="Garamond" w:cs="Garamond"/>
        </w:rPr>
        <w:t xml:space="preserve">) </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5D0B03D2">
      <w:pPr>
        <w:ind w:left="360" w:hanging="360"/>
        <w:rPr>
          <w:rFonts w:ascii="Garamond" w:hAnsi="Garamond" w:eastAsia="Garamond" w:cs="Garamond"/>
          <w:b w:val="1"/>
          <w:bCs w:val="1"/>
        </w:rPr>
      </w:pPr>
      <w:r w:rsidRPr="1C852C2D" w:rsidR="1C852C2D">
        <w:rPr>
          <w:rFonts w:ascii="Garamond" w:hAnsi="Garamond" w:eastAsia="Garamond" w:cs="Garamond"/>
          <w:b w:val="1"/>
          <w:bCs w:val="1"/>
          <w:i w:val="1"/>
          <w:iCs w:val="1"/>
        </w:rPr>
        <w:t>Team Contact:</w:t>
      </w:r>
      <w:r w:rsidRPr="1C852C2D" w:rsidR="1C852C2D">
        <w:rPr>
          <w:rFonts w:ascii="Garamond" w:hAnsi="Garamond" w:eastAsia="Garamond" w:cs="Garamond"/>
          <w:b w:val="1"/>
          <w:bCs w:val="1"/>
        </w:rPr>
        <w:t xml:space="preserve"> </w:t>
      </w:r>
      <w:r w:rsidRPr="1C852C2D" w:rsidR="1C852C2D">
        <w:rPr>
          <w:rFonts w:ascii="Garamond" w:hAnsi="Garamond" w:eastAsia="Garamond" w:cs="Garamond"/>
        </w:rPr>
        <w:t>Sonam S. Tshering, sonamseldon19@gmail.com</w:t>
      </w:r>
    </w:p>
    <w:p w:rsidRPr="00CE4561" w:rsidR="00C8675B" w:rsidP="26BE39E5" w:rsidRDefault="47D57306" w14:paraId="3EDF55C2" w14:textId="492D34CE">
      <w:pPr>
        <w:ind w:left="360" w:hanging="360"/>
        <w:rPr>
          <w:rFonts w:ascii="Garamond" w:hAnsi="Garamond" w:eastAsia="Garamond" w:cs="Garamond"/>
        </w:rPr>
      </w:pPr>
      <w:r w:rsidRPr="26BE39E5">
        <w:rPr>
          <w:rFonts w:ascii="Garamond" w:hAnsi="Garamond" w:eastAsia="Garamond" w:cs="Garamond"/>
          <w:b/>
          <w:bCs/>
          <w:i/>
          <w:iCs/>
        </w:rPr>
        <w:t>Software Release Contact:</w:t>
      </w:r>
      <w:r w:rsidRPr="26BE39E5">
        <w:rPr>
          <w:rFonts w:ascii="Garamond" w:hAnsi="Garamond" w:eastAsia="Garamond" w:cs="Garamond"/>
        </w:rPr>
        <w:t xml:space="preserve"> </w:t>
      </w:r>
      <w:r w:rsidRPr="26BE39E5" w:rsidR="663EF6FD">
        <w:rPr>
          <w:rFonts w:ascii="Garamond" w:hAnsi="Garamond" w:eastAsia="Garamond" w:cs="Garamond"/>
        </w:rPr>
        <w:t>Tenzin Lhaden</w:t>
      </w:r>
      <w:r w:rsidRPr="26BE39E5" w:rsidR="65281783">
        <w:rPr>
          <w:rFonts w:ascii="Garamond" w:hAnsi="Garamond" w:eastAsia="Garamond" w:cs="Garamond"/>
        </w:rPr>
        <w:t xml:space="preserve">, </w:t>
      </w:r>
      <w:r w:rsidRPr="26BE39E5" w:rsidR="2AB8C0AD">
        <w:rPr>
          <w:rFonts w:ascii="Garamond" w:hAnsi="Garamond" w:eastAsia="Garamond" w:cs="Garamond"/>
        </w:rPr>
        <w:t>lhadentenzin10@gmail.com</w:t>
      </w:r>
    </w:p>
    <w:p w:rsidR="62AE4E17" w:rsidP="26BE39E5" w:rsidRDefault="62AE4E17" w14:paraId="5EF3E566" w14:textId="1D8D2CE0">
      <w:pPr>
        <w:ind w:left="360" w:hanging="360"/>
        <w:rPr>
          <w:rFonts w:ascii="Garamond" w:hAnsi="Garamond" w:eastAsia="Garamond" w:cs="Garamond"/>
          <w:b/>
          <w:bCs/>
        </w:rPr>
      </w:pPr>
      <w:r w:rsidRPr="42C2E94A" w:rsidR="62AE4E17">
        <w:rPr>
          <w:rFonts w:ascii="Garamond" w:hAnsi="Garamond" w:eastAsia="Garamond" w:cs="Garamond"/>
          <w:b w:val="1"/>
          <w:bCs w:val="1"/>
          <w:i w:val="1"/>
          <w:iCs w:val="1"/>
        </w:rPr>
        <w:t>Partner Contact:</w:t>
      </w:r>
      <w:r w:rsidRPr="42C2E94A" w:rsidR="62AE4E17">
        <w:rPr>
          <w:rFonts w:ascii="Garamond" w:hAnsi="Garamond" w:eastAsia="Garamond" w:cs="Garamond"/>
        </w:rPr>
        <w:t xml:space="preserve"> </w:t>
      </w:r>
      <w:r w:rsidRPr="42C2E94A" w:rsidR="6C717F34">
        <w:rPr>
          <w:rFonts w:ascii="Garamond" w:hAnsi="Garamond" w:eastAsia="Garamond" w:cs="Garamond"/>
          <w:color w:val="000000" w:themeColor="text1" w:themeTint="FF" w:themeShade="FF"/>
        </w:rPr>
        <w:t>Tshewang Wangchuk, tshewang.wangchuk@bhutanfoundation.org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26BE39E5">
        <w:rPr>
          <w:rFonts w:ascii="Garamond" w:hAnsi="Garamond" w:eastAsia="Garamond" w:cs="Garamond"/>
          <w:b/>
          <w:bCs/>
          <w:i/>
          <w:iCs/>
        </w:rPr>
        <w:t>Project Synopsis:</w:t>
      </w:r>
      <w:r w:rsidRPr="26BE39E5" w:rsidR="00244E4A">
        <w:rPr>
          <w:rFonts w:ascii="Garamond" w:hAnsi="Garamond" w:eastAsia="Garamond" w:cs="Garamond"/>
          <w:b/>
          <w:bCs/>
        </w:rPr>
        <w:t xml:space="preserve"> </w:t>
      </w:r>
    </w:p>
    <w:p w:rsidRPr="00CE4561" w:rsidR="008B3821" w:rsidP="26BE39E5" w:rsidRDefault="725C1C6E" w14:paraId="1E7BF85A" w14:textId="5C78EA54">
      <w:r w:rsidRPr="26BE39E5">
        <w:rPr>
          <w:rFonts w:ascii="Garamond" w:hAnsi="Garamond" w:eastAsia="Garamond" w:cs="Garamond"/>
        </w:rPr>
        <w:t>This final iteration of the DEVELOP Bhutan projects will build upon the previous team’s data sampling protocol by comparing the accuracy of different learning methods in Google Earth Engine. This project will also introduce a cropland change analysis, which will provide local and regional information about how cropland areas are changing across Bhutan. This project will utilize Landsat, Sentinel, and Planet data to create end products that support the future of farming in Bhutan. The end products will be used by the Department of Agriculture, National Plant Protection Center, Agriculture Research and Development Centre in Wengkhar, Ugyen Wangchuck Institute for Conservation and Environment, and National Statistics Bureau to inform agricultural decisions within the country, improve the efficiency of farming, and support future research.</w:t>
      </w:r>
    </w:p>
    <w:p w:rsidR="26BE39E5" w:rsidP="26BE39E5" w:rsidRDefault="26BE39E5" w14:paraId="2C8D22AF" w14:textId="3A34A5DB">
      <w:pPr>
        <w:rPr>
          <w:rFonts w:ascii="Garamond" w:hAnsi="Garamond" w:eastAsia="Garamond" w:cs="Garamond"/>
          <w:b/>
          <w:bCs/>
          <w:i/>
          <w:iCs/>
        </w:rPr>
      </w:pPr>
    </w:p>
    <w:p w:rsidRPr="00CE4561" w:rsidR="00476B26" w:rsidP="26BE39E5" w:rsidRDefault="00476B26" w14:paraId="13FE7E13" w14:textId="432B2C24">
      <w:pPr>
        <w:rPr>
          <w:rFonts w:ascii="Garamond" w:hAnsi="Garamond" w:eastAsia="Garamond" w:cs="Garamond"/>
        </w:rPr>
      </w:pPr>
      <w:r w:rsidRPr="01E2D2BA" w:rsidR="01E2D2BA">
        <w:rPr>
          <w:rFonts w:ascii="Garamond" w:hAnsi="Garamond" w:eastAsia="Garamond" w:cs="Garamond"/>
          <w:b w:val="1"/>
          <w:bCs w:val="1"/>
          <w:i w:val="1"/>
          <w:iCs w:val="1"/>
        </w:rPr>
        <w:t>Abstract:</w:t>
      </w:r>
    </w:p>
    <w:p w:rsidR="01E2D2BA" w:rsidP="01E2D2BA" w:rsidRDefault="01E2D2BA" w14:paraId="75940A3D" w14:textId="142D8AEF">
      <w:pPr>
        <w:jc w:val="both"/>
      </w:pPr>
      <w:r w:rsidRPr="01E2D2BA" w:rsidR="01E2D2BA">
        <w:rPr>
          <w:rFonts w:ascii="Garamond" w:hAnsi="Garamond" w:eastAsia="Garamond" w:cs="Garamond"/>
          <w:noProof w:val="0"/>
          <w:color w:val="000000" w:themeColor="text1" w:themeTint="FF" w:themeShade="FF"/>
          <w:sz w:val="22"/>
          <w:szCs w:val="22"/>
          <w:lang w:val="en-US"/>
        </w:rPr>
        <w:t xml:space="preserve">The Bhutan Agriculture III team aimed to improve agricultural efficiency in Bhutan, a nation heavily reliant on agriculture but faces challenges such as geophysical limitations and lack of scientific agricultural practice, in collaboration with the end partner; Bhutan’s Department of Agriculture (DoA), and with the collaborators; the Bhutan Foundation, National Plant Protection Centre (NPPC), Agricultural Research Department Centre (ARDC), </w:t>
      </w:r>
      <w:r w:rsidRPr="01E2D2BA" w:rsidR="01E2D2BA">
        <w:rPr>
          <w:rFonts w:ascii="Garamond" w:hAnsi="Garamond" w:eastAsia="Garamond" w:cs="Garamond"/>
          <w:noProof w:val="0"/>
          <w:sz w:val="22"/>
          <w:szCs w:val="22"/>
          <w:lang w:val="en-US"/>
        </w:rPr>
        <w:t>National Statistics Bureau (NSB), and the Ugyen Wangchuck Institute for Conservation and Environment Research (UWICER)</w:t>
      </w:r>
      <w:r w:rsidRPr="01E2D2BA" w:rsidR="01E2D2BA">
        <w:rPr>
          <w:rFonts w:ascii="Garamond" w:hAnsi="Garamond" w:eastAsia="Garamond" w:cs="Garamond"/>
          <w:noProof w:val="0"/>
          <w:color w:val="000000" w:themeColor="text1" w:themeTint="FF" w:themeShade="FF"/>
          <w:sz w:val="22"/>
          <w:szCs w:val="22"/>
          <w:lang w:val="en-US"/>
        </w:rPr>
        <w:t>. Advised by NASA SERVIR, the team developed crop masks and monitored rice distribution from 2015 to 2022 utilizing Earth observations such as</w:t>
      </w:r>
      <w:r w:rsidRPr="01E2D2BA" w:rsidR="01E2D2BA">
        <w:rPr>
          <w:rFonts w:ascii="Garamond" w:hAnsi="Garamond" w:eastAsia="Garamond" w:cs="Garamond"/>
          <w:noProof w:val="0"/>
          <w:sz w:val="22"/>
          <w:szCs w:val="22"/>
          <w:lang w:val="en-US"/>
        </w:rPr>
        <w:t xml:space="preserve"> Landsat 8 Operational Land Imager (OLI), Landsat 9 OLI-2, Sentinel-1 C-Band Synthetic Aperture Radar (C-SAR), Sentinel-2 MultiSpectral Instrument (MSI) and Shuttle Radar Topography Mission (SRTM). </w:t>
      </w:r>
      <w:r w:rsidRPr="01E2D2BA" w:rsidR="01E2D2BA">
        <w:rPr>
          <w:rFonts w:ascii="Garamond" w:hAnsi="Garamond" w:eastAsia="Garamond" w:cs="Garamond"/>
          <w:noProof w:val="0"/>
          <w:color w:val="000000" w:themeColor="text1" w:themeTint="FF" w:themeShade="FF"/>
          <w:sz w:val="22"/>
          <w:szCs w:val="22"/>
          <w:lang w:val="en-US"/>
        </w:rPr>
        <w:t>The team gathered 5000 points from the five dzongkhags that yield the most rice in Bhutan (Paro, Punakha, Samtse, Sarpang and Wangue Phodrang) using Collect Earth Online (CEO). With the data collected, the team trained and split the data into training and validation data on Google Earth Engine (GEE) for a random forest (RF) classifier for rice and non-rice classification.</w:t>
      </w:r>
      <w:r w:rsidRPr="01E2D2BA" w:rsidR="01E2D2BA">
        <w:rPr>
          <w:rFonts w:ascii="Garamond" w:hAnsi="Garamond" w:eastAsia="Garamond" w:cs="Garamond"/>
          <w:noProof w:val="0"/>
          <w:sz w:val="22"/>
          <w:szCs w:val="22"/>
          <w:lang w:val="en-US"/>
        </w:rPr>
        <w:t xml:space="preserve"> After running the data on the Random Forest (RF) model, the team got an accuracy score of 81.48%, a kappa score of 55.75% and an F1 score of 86.11%. This data supports better agricultural decision-making for the governing body of Bhutan, helps enhance farming efficiency and foster sustainable practices, assists in overcoming data inaccuracy and bolsters food security in the country.</w:t>
      </w:r>
    </w:p>
    <w:p w:rsidR="77FFCA1A" w:rsidP="77FFCA1A" w:rsidRDefault="77FFCA1A" w14:paraId="0AF38AD2" w14:textId="458614E1">
      <w:pPr>
        <w:pStyle w:val="Normal"/>
        <w:spacing/>
        <w:contextualSpacing/>
        <w:rPr>
          <w:rFonts w:ascii="Garamond" w:hAnsi="Garamond" w:eastAsia="Garamond" w:cs="Garamond"/>
          <w:color w:val="000000" w:themeColor="text1" w:themeTint="FF" w:themeShade="FF"/>
        </w:rPr>
      </w:pPr>
    </w:p>
    <w:p w:rsidRPr="00CE4561" w:rsidR="00476B26" w:rsidP="26BE39E5" w:rsidRDefault="00476B26" w14:paraId="46C58CF5" w14:textId="554DC399">
      <w:pPr>
        <w:contextualSpacing/>
        <w:rPr>
          <w:rFonts w:ascii="Garamond" w:hAnsi="Garamond" w:eastAsia="Garamond" w:cs="Garamond"/>
          <w:color w:val="000000" w:themeColor="text1"/>
        </w:rPr>
      </w:pPr>
    </w:p>
    <w:p w:rsidRPr="00CE4561" w:rsidR="00476B26" w:rsidP="26BE39E5" w:rsidRDefault="00476B26" w14:paraId="3A687869" w14:textId="66592F16">
      <w:pPr>
        <w:rPr>
          <w:rFonts w:ascii="Garamond" w:hAnsi="Garamond" w:eastAsia="Garamond" w:cs="Garamond"/>
          <w:b/>
          <w:bCs/>
          <w:i/>
          <w:iCs/>
        </w:rPr>
      </w:pPr>
      <w:r w:rsidRPr="26BE39E5">
        <w:rPr>
          <w:rFonts w:ascii="Garamond" w:hAnsi="Garamond" w:eastAsia="Garamond" w:cs="Garamond"/>
          <w:b/>
          <w:bCs/>
          <w:i/>
          <w:iCs/>
        </w:rPr>
        <w:t>Key</w:t>
      </w:r>
      <w:r w:rsidRPr="26BE39E5" w:rsidR="003C14D7">
        <w:rPr>
          <w:rFonts w:ascii="Garamond" w:hAnsi="Garamond" w:eastAsia="Garamond" w:cs="Garamond"/>
          <w:b/>
          <w:bCs/>
          <w:i/>
          <w:iCs/>
        </w:rPr>
        <w:t xml:space="preserve"> Terms</w:t>
      </w:r>
      <w:r w:rsidRPr="26BE39E5">
        <w:rPr>
          <w:rFonts w:ascii="Garamond" w:hAnsi="Garamond" w:eastAsia="Garamond" w:cs="Garamond"/>
          <w:b/>
          <w:bCs/>
          <w:i/>
          <w:iCs/>
        </w:rPr>
        <w:t>:</w:t>
      </w:r>
    </w:p>
    <w:p w:rsidRPr="00CE4561" w:rsidR="00CB6407" w:rsidP="26BE39E5" w:rsidRDefault="78C2B696" w14:paraId="3C76A5F2" w14:textId="033694A2">
      <w:pPr>
        <w:spacing w:after="200" w:line="276" w:lineRule="auto"/>
        <w:rPr>
          <w:rFonts w:ascii="Garamond" w:hAnsi="Garamond" w:eastAsia="Garamond" w:cs="Garamond"/>
          <w:color w:val="000000" w:themeColor="text1"/>
        </w:rPr>
      </w:pPr>
      <w:r w:rsidRPr="26BE39E5">
        <w:rPr>
          <w:rFonts w:ascii="Garamond" w:hAnsi="Garamond" w:eastAsia="Garamond" w:cs="Garamond"/>
          <w:color w:val="000000" w:themeColor="text1"/>
          <w:lang w:val="en-SG"/>
        </w:rPr>
        <w:t xml:space="preserve">Remote Sensing, Earth observations, </w:t>
      </w:r>
      <w:r w:rsidRPr="26BE39E5">
        <w:rPr>
          <w:rStyle w:val="normaltextrun"/>
          <w:rFonts w:ascii="Garamond" w:hAnsi="Garamond" w:eastAsia="Garamond" w:cs="Garamond"/>
          <w:color w:val="000000" w:themeColor="text1"/>
        </w:rPr>
        <w:t>Google Earth Engine, Collect Earth Online, crop mask, rice plantation, Random Forest, graphical user interface</w:t>
      </w:r>
    </w:p>
    <w:p w:rsidR="00CB6407" w:rsidP="26BE39E5" w:rsidRDefault="00CB6407" w14:paraId="30879BAA" w14:textId="28C1688D">
      <w:pPr>
        <w:spacing w:line="259" w:lineRule="auto"/>
        <w:ind w:left="720" w:hanging="720"/>
        <w:rPr>
          <w:rFonts w:ascii="Garamond" w:hAnsi="Garamond" w:eastAsia="Garamond" w:cs="Garamond"/>
        </w:rPr>
      </w:pPr>
      <w:r w:rsidRPr="42C2E94A" w:rsidR="00CB6407">
        <w:rPr>
          <w:rFonts w:ascii="Garamond" w:hAnsi="Garamond" w:eastAsia="Garamond" w:cs="Garamond"/>
          <w:b w:val="1"/>
          <w:bCs w:val="1"/>
          <w:i w:val="1"/>
          <w:iCs w:val="1"/>
        </w:rPr>
        <w:t>National Application Area</w:t>
      </w:r>
      <w:r w:rsidRPr="42C2E94A" w:rsidR="125B2139">
        <w:rPr>
          <w:rFonts w:ascii="Garamond" w:hAnsi="Garamond" w:eastAsia="Garamond" w:cs="Garamond"/>
          <w:b w:val="1"/>
          <w:bCs w:val="1"/>
          <w:i w:val="1"/>
          <w:iCs w:val="1"/>
        </w:rPr>
        <w:t xml:space="preserve"> </w:t>
      </w:r>
      <w:r w:rsidRPr="42C2E94A" w:rsidR="00CB6407">
        <w:rPr>
          <w:rFonts w:ascii="Garamond" w:hAnsi="Garamond" w:eastAsia="Garamond" w:cs="Garamond"/>
          <w:b w:val="1"/>
          <w:bCs w:val="1"/>
          <w:i w:val="1"/>
          <w:iCs w:val="1"/>
        </w:rPr>
        <w:t>Addressed:</w:t>
      </w:r>
      <w:r w:rsidRPr="42C2E94A" w:rsidR="00CB6407">
        <w:rPr>
          <w:rFonts w:ascii="Garamond" w:hAnsi="Garamond" w:eastAsia="Garamond" w:cs="Garamond"/>
        </w:rPr>
        <w:t xml:space="preserve"> </w:t>
      </w:r>
      <w:r w:rsidRPr="42C2E94A" w:rsidR="10781910">
        <w:rPr>
          <w:rFonts w:ascii="Garamond" w:hAnsi="Garamond" w:eastAsia="Garamond" w:cs="Garamond"/>
        </w:rPr>
        <w:t>Agriculture</w:t>
      </w:r>
    </w:p>
    <w:p w:rsidR="00CB6407" w:rsidP="26BE39E5" w:rsidRDefault="00CB6407" w14:paraId="10BC21B1" w14:textId="6094A420">
      <w:pPr>
        <w:spacing w:line="259" w:lineRule="auto"/>
        <w:ind w:left="720" w:hanging="720"/>
        <w:rPr>
          <w:rFonts w:ascii="Garamond" w:hAnsi="Garamond" w:eastAsia="Garamond" w:cs="Garamond"/>
        </w:rPr>
      </w:pPr>
      <w:r w:rsidRPr="26BE39E5">
        <w:rPr>
          <w:rFonts w:ascii="Garamond" w:hAnsi="Garamond" w:eastAsia="Garamond" w:cs="Garamond"/>
          <w:b/>
          <w:bCs/>
          <w:i/>
          <w:iCs/>
        </w:rPr>
        <w:t>Study Location:</w:t>
      </w:r>
      <w:r w:rsidRPr="26BE39E5">
        <w:rPr>
          <w:rFonts w:ascii="Garamond" w:hAnsi="Garamond" w:eastAsia="Garamond" w:cs="Garamond"/>
        </w:rPr>
        <w:t xml:space="preserve"> </w:t>
      </w:r>
      <w:r w:rsidRPr="26BE39E5" w:rsidR="016DB658">
        <w:rPr>
          <w:rFonts w:ascii="Garamond" w:hAnsi="Garamond" w:eastAsia="Garamond" w:cs="Garamond"/>
        </w:rPr>
        <w:t>Bhutan</w:t>
      </w:r>
    </w:p>
    <w:p w:rsidRPr="00CE4561" w:rsidR="00CB6407" w:rsidP="26BE39E5" w:rsidRDefault="00CB6407" w14:paraId="7AD81D54" w14:textId="3CD5D206">
      <w:pPr>
        <w:ind w:left="720" w:hanging="720"/>
        <w:rPr>
          <w:rFonts w:ascii="Garamond" w:hAnsi="Garamond" w:eastAsia="Garamond" w:cs="Garamond"/>
        </w:rPr>
      </w:pPr>
      <w:r w:rsidRPr="26BE39E5">
        <w:rPr>
          <w:rFonts w:ascii="Garamond" w:hAnsi="Garamond" w:eastAsia="Garamond" w:cs="Garamond"/>
          <w:b/>
          <w:bCs/>
          <w:i/>
          <w:iCs/>
        </w:rPr>
        <w:t>Study Period:</w:t>
      </w:r>
      <w:r w:rsidRPr="26BE39E5">
        <w:rPr>
          <w:rFonts w:ascii="Garamond" w:hAnsi="Garamond" w:eastAsia="Garamond" w:cs="Garamond"/>
          <w:b/>
          <w:bCs/>
        </w:rPr>
        <w:t xml:space="preserve"> </w:t>
      </w:r>
      <w:r w:rsidRPr="26BE39E5" w:rsidR="51237DD4">
        <w:rPr>
          <w:rFonts w:ascii="Garamond" w:hAnsi="Garamond" w:eastAsia="Garamond" w:cs="Garamond"/>
          <w:b/>
          <w:bCs/>
        </w:rPr>
        <w:t xml:space="preserve"> </w:t>
      </w:r>
      <w:r w:rsidRPr="26BE39E5" w:rsidR="51237DD4">
        <w:rPr>
          <w:rFonts w:ascii="Garamond" w:hAnsi="Garamond" w:eastAsia="Garamond" w:cs="Garamond"/>
        </w:rPr>
        <w:t xml:space="preserve">2015-2022 (June-September) </w:t>
      </w:r>
    </w:p>
    <w:p w:rsidRPr="00CE4561" w:rsidR="00CB6407" w:rsidP="26BE39E5" w:rsidRDefault="00CB6407" w14:paraId="2CB35A91" w14:textId="0B855FA8">
      <w:pPr>
        <w:rPr>
          <w:rFonts w:ascii="Garamond" w:hAnsi="Garamond" w:eastAsia="Garamond" w:cs="Garamond"/>
          <w:b/>
          <w:bCs/>
          <w:i/>
          <w:iCs/>
        </w:rPr>
      </w:pPr>
    </w:p>
    <w:p w:rsidRPr="00CE4561" w:rsidR="00CB6407" w:rsidP="26BE39E5" w:rsidRDefault="00353F4B" w14:paraId="447921FF" w14:textId="46A8D352">
      <w:pPr>
        <w:rPr>
          <w:rFonts w:ascii="Garamond" w:hAnsi="Garamond" w:eastAsia="Garamond" w:cs="Garamond"/>
        </w:rPr>
      </w:pPr>
      <w:r w:rsidRPr="26BE39E5">
        <w:rPr>
          <w:rFonts w:ascii="Garamond" w:hAnsi="Garamond" w:eastAsia="Garamond" w:cs="Garamond"/>
          <w:b/>
          <w:bCs/>
          <w:i/>
          <w:iCs/>
        </w:rPr>
        <w:t>Community Concern</w:t>
      </w:r>
      <w:r w:rsidRPr="26BE39E5" w:rsidR="005922FE">
        <w:rPr>
          <w:rFonts w:ascii="Garamond" w:hAnsi="Garamond" w:eastAsia="Garamond" w:cs="Garamond"/>
          <w:b/>
          <w:bCs/>
          <w:i/>
          <w:iCs/>
        </w:rPr>
        <w:t>s</w:t>
      </w:r>
      <w:r w:rsidRPr="26BE39E5">
        <w:rPr>
          <w:rFonts w:ascii="Garamond" w:hAnsi="Garamond" w:eastAsia="Garamond" w:cs="Garamond"/>
          <w:b/>
          <w:bCs/>
          <w:i/>
          <w:iCs/>
        </w:rPr>
        <w:t>:</w:t>
      </w:r>
    </w:p>
    <w:p w:rsidR="0D3F7A14" w:rsidP="26BE39E5" w:rsidRDefault="0D3F7A14" w14:paraId="5DE4E442" w14:textId="3B25428F">
      <w:pPr>
        <w:pStyle w:val="ListParagraph"/>
        <w:numPr>
          <w:ilvl w:val="0"/>
          <w:numId w:val="2"/>
        </w:num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 xml:space="preserve">Due to Bhutan's complex geophysical location, there are multiple agricultural issues such as low soil fertility, pests, frequent changes in climate and weather, short growing seasons, and cold stress. </w:t>
      </w:r>
    </w:p>
    <w:p w:rsidR="0D3F7A14" w:rsidP="26BE39E5" w:rsidRDefault="0D3F7A14" w14:paraId="546567E6" w14:textId="1166D147">
      <w:pPr>
        <w:pStyle w:val="ListParagraph"/>
        <w:numPr>
          <w:ilvl w:val="0"/>
          <w:numId w:val="2"/>
        </w:numPr>
        <w:rPr>
          <w:rFonts w:ascii="Garamond" w:hAnsi="Garamond" w:eastAsia="Garamond" w:cs="Garamond"/>
          <w:color w:val="000000" w:themeColor="text1"/>
        </w:rPr>
      </w:pPr>
      <w:r w:rsidRPr="26BE39E5">
        <w:rPr>
          <w:rFonts w:ascii="Garamond" w:hAnsi="Garamond" w:eastAsia="Garamond" w:cs="Garamond"/>
          <w:color w:val="000000" w:themeColor="text1"/>
        </w:rPr>
        <w:t>Even though Bhutan is primarily an agrarian society, the challenges mentioned above result in low crop yields and increased reliance on imports, limiting Bhutan's overall goal of ensuring food security.</w:t>
      </w:r>
    </w:p>
    <w:p w:rsidR="0D3F7A14" w:rsidP="26BE39E5" w:rsidRDefault="0D3F7A14" w14:paraId="396C5F09" w14:textId="045F0A78">
      <w:pPr>
        <w:pStyle w:val="ListParagraph"/>
        <w:numPr>
          <w:ilvl w:val="0"/>
          <w:numId w:val="2"/>
        </w:numPr>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Moreover, with the emergence of urbanization, there are options in other jobs and a lack of modernity in traditional farming practices, individuals are forced to pursue non-agriculture lifestyles, which leads to a rise in food imports</w:t>
      </w:r>
    </w:p>
    <w:p w:rsidR="0D3F7A14" w:rsidP="26BE39E5" w:rsidRDefault="0D3F7A14" w14:paraId="09A9D8D9" w14:textId="1E581668">
      <w:pPr>
        <w:pStyle w:val="ListParagraph"/>
        <w:numPr>
          <w:ilvl w:val="0"/>
          <w:numId w:val="2"/>
        </w:numPr>
        <w:rPr>
          <w:rFonts w:ascii="Garamond" w:hAnsi="Garamond" w:eastAsia="Garamond" w:cs="Garamond"/>
          <w:color w:val="000000" w:themeColor="text1"/>
        </w:rPr>
      </w:pPr>
      <w:r w:rsidRPr="26BE39E5">
        <w:rPr>
          <w:rFonts w:ascii="Garamond" w:hAnsi="Garamond" w:eastAsia="Garamond" w:cs="Garamond"/>
          <w:color w:val="000000" w:themeColor="text1"/>
        </w:rPr>
        <w:t>Lastly, because of the country's geographical position, it is difficult to generate precise survey locations and get an unbiased and reasonable sample size for field reporting. Farmers in Bhutan typically utilize conventional mix farming, making determining a reasonable sample size more difficult.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26BE39E5">
        <w:rPr>
          <w:rFonts w:ascii="Garamond" w:hAnsi="Garamond" w:eastAsia="Garamond" w:cs="Garamond"/>
          <w:b/>
          <w:bCs/>
          <w:i/>
          <w:iCs/>
        </w:rPr>
        <w:t>Project Objectives:</w:t>
      </w:r>
    </w:p>
    <w:p w:rsidRPr="00CE4561" w:rsidR="008F2A72" w:rsidP="26BE39E5" w:rsidRDefault="6CA58D61" w14:paraId="3A79F0E5" w14:textId="32F9D800">
      <w:pPr>
        <w:pStyle w:val="ListParagraph"/>
        <w:numPr>
          <w:ilvl w:val="0"/>
          <w:numId w:val="2"/>
        </w:numPr>
        <w:spacing w:line="240" w:lineRule="exact"/>
        <w:rPr>
          <w:rFonts w:ascii="Garamond" w:hAnsi="Garamond" w:eastAsia="Garamond" w:cs="Garamond"/>
        </w:rPr>
      </w:pPr>
      <w:r w:rsidRPr="26BE39E5">
        <w:rPr>
          <w:rFonts w:ascii="Garamond" w:hAnsi="Garamond" w:eastAsia="Garamond" w:cs="Garamond"/>
        </w:rPr>
        <w:t>Optimize annual rice crop mask for better food security and crop monitoring</w:t>
      </w:r>
    </w:p>
    <w:p w:rsidRPr="00CE4561" w:rsidR="008F2A72" w:rsidP="26BE39E5" w:rsidRDefault="6CA58D61" w14:paraId="4C336E3F" w14:textId="29FC2739">
      <w:pPr>
        <w:pStyle w:val="ListParagraph"/>
        <w:numPr>
          <w:ilvl w:val="0"/>
          <w:numId w:val="2"/>
        </w:numPr>
        <w:spacing w:line="240" w:lineRule="exact"/>
        <w:rPr>
          <w:rFonts w:ascii="Garamond" w:hAnsi="Garamond" w:eastAsia="Garamond" w:cs="Garamond"/>
        </w:rPr>
      </w:pPr>
      <w:r w:rsidRPr="26BE39E5">
        <w:rPr>
          <w:rFonts w:ascii="Garamond" w:hAnsi="Garamond" w:eastAsia="Garamond" w:cs="Garamond"/>
        </w:rPr>
        <w:t>Enhance the accuracy of data samples</w:t>
      </w:r>
    </w:p>
    <w:p w:rsidRPr="00CE4561" w:rsidR="008F2A72" w:rsidP="26BE39E5" w:rsidRDefault="6CA58D61" w14:paraId="678D8E72" w14:textId="313D6FC6">
      <w:pPr>
        <w:pStyle w:val="ListParagraph"/>
        <w:numPr>
          <w:ilvl w:val="0"/>
          <w:numId w:val="2"/>
        </w:numPr>
        <w:spacing w:line="240" w:lineRule="exact"/>
        <w:rPr>
          <w:rFonts w:ascii="Garamond" w:hAnsi="Garamond" w:eastAsia="Garamond" w:cs="Garamond"/>
        </w:rPr>
      </w:pPr>
      <w:r w:rsidRPr="26BE39E5">
        <w:rPr>
          <w:rFonts w:ascii="Garamond" w:hAnsi="Garamond" w:eastAsia="Garamond" w:cs="Garamond"/>
        </w:rPr>
        <w:t>Identity farmland area change</w:t>
      </w:r>
    </w:p>
    <w:p w:rsidRPr="00CE4561" w:rsidR="008F2A72" w:rsidP="26BE39E5" w:rsidRDefault="008F2A72" w14:paraId="2570FFD8" w14:textId="70121D46">
      <w:pPr>
        <w:rPr>
          <w:rFonts w:ascii="Garamond" w:hAnsi="Garamond" w:eastAsia="Garamond" w:cs="Garamond"/>
          <w:b/>
          <w:bCs/>
          <w:i/>
          <w:iCs/>
        </w:rPr>
      </w:pPr>
    </w:p>
    <w:p w:rsidR="00E1144B" w:rsidP="26BE39E5" w:rsidRDefault="008F2A72" w14:paraId="6A95450F" w14:textId="77777777">
      <w:pPr>
        <w:rPr>
          <w:rFonts w:ascii="Garamond" w:hAnsi="Garamond" w:eastAsia="Garamond" w:cs="Garamond"/>
          <w:b/>
          <w:bCs/>
          <w:i/>
          <w:iCs/>
        </w:rPr>
      </w:pPr>
      <w:r w:rsidRPr="26BE39E5">
        <w:rPr>
          <w:rFonts w:ascii="Garamond" w:hAnsi="Garamond" w:eastAsia="Garamond" w:cs="Garamond"/>
          <w:b/>
          <w:bCs/>
          <w:i/>
          <w:iCs/>
        </w:rPr>
        <w:t>Previous Term</w:t>
      </w:r>
      <w:r w:rsidRPr="26BE39E5" w:rsidR="00C53A86">
        <w:rPr>
          <w:rFonts w:ascii="Garamond" w:hAnsi="Garamond" w:eastAsia="Garamond" w:cs="Garamond"/>
          <w:b/>
          <w:bCs/>
          <w:i/>
          <w:iCs/>
        </w:rPr>
        <w:t>(s)</w:t>
      </w:r>
      <w:r w:rsidRPr="26BE39E5">
        <w:rPr>
          <w:rFonts w:ascii="Garamond" w:hAnsi="Garamond" w:eastAsia="Garamond" w:cs="Garamond"/>
          <w:b/>
          <w:bCs/>
          <w:i/>
          <w:iCs/>
        </w:rPr>
        <w:t xml:space="preserve">: </w:t>
      </w:r>
    </w:p>
    <w:p w:rsidR="6ADB2232" w:rsidP="26BE39E5" w:rsidRDefault="6ADB2232" w14:paraId="2BBDF3C6" w14:textId="5170B462">
      <w:pPr>
        <w:rPr>
          <w:rFonts w:ascii="Garamond" w:hAnsi="Garamond" w:eastAsia="Garamond" w:cs="Garamond"/>
          <w:color w:val="000000" w:themeColor="text1"/>
        </w:rPr>
      </w:pPr>
      <w:r w:rsidRPr="26BE39E5">
        <w:rPr>
          <w:rFonts w:ascii="Garamond" w:hAnsi="Garamond" w:eastAsia="Garamond" w:cs="Garamond"/>
          <w:color w:val="000000" w:themeColor="text1"/>
          <w:lang w:val="en-SG"/>
        </w:rPr>
        <w:t xml:space="preserve">2021 Fall (MSFC) </w:t>
      </w:r>
      <w:r w:rsidRPr="26BE39E5">
        <w:rPr>
          <w:rFonts w:ascii="Garamond" w:hAnsi="Garamond" w:eastAsia="Garamond" w:cs="Garamond"/>
          <w:color w:val="000000" w:themeColor="text1"/>
        </w:rPr>
        <w:t>–</w:t>
      </w:r>
      <w:r w:rsidRPr="26BE39E5">
        <w:rPr>
          <w:rFonts w:ascii="Garamond" w:hAnsi="Garamond" w:eastAsia="Garamond" w:cs="Garamond"/>
          <w:color w:val="000000" w:themeColor="text1"/>
          <w:lang w:val="en-SG"/>
        </w:rPr>
        <w:t xml:space="preserve"> Bhutan Agriculture I</w:t>
      </w:r>
    </w:p>
    <w:p w:rsidR="6ADB2232" w:rsidP="26BE39E5" w:rsidRDefault="6ADB2232" w14:paraId="17FB3B3E" w14:textId="537C92E4">
      <w:pPr>
        <w:rPr>
          <w:rFonts w:ascii="Garamond" w:hAnsi="Garamond" w:eastAsia="Garamond" w:cs="Garamond"/>
        </w:rPr>
      </w:pPr>
      <w:r w:rsidRPr="26BE39E5">
        <w:rPr>
          <w:rFonts w:ascii="Garamond" w:hAnsi="Garamond" w:eastAsia="Garamond" w:cs="Garamond"/>
        </w:rPr>
        <w:t>2022 Summer (MSFC) - Bhutan Agriculture II</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6BE39E5" w:rsidRDefault="00A44DD0" w14:paraId="34B6E1B7" w14:textId="77777777">
      <w:pPr>
        <w:rPr>
          <w:rFonts w:ascii="Garamond" w:hAnsi="Garamond" w:eastAsia="Garamond" w:cs="Garamond"/>
          <w:b/>
          <w:bCs/>
          <w:i/>
          <w:iCs/>
        </w:rPr>
      </w:pPr>
      <w:r w:rsidRPr="26BE39E5">
        <w:rPr>
          <w:rFonts w:ascii="Garamond" w:hAnsi="Garamond" w:eastAsia="Garamond" w:cs="Garamond"/>
          <w:b/>
          <w:bCs/>
          <w:i/>
          <w:iCs/>
        </w:rPr>
        <w:t>Partner</w:t>
      </w:r>
      <w:r w:rsidRPr="26BE39E5" w:rsidR="00835C04">
        <w:rPr>
          <w:rFonts w:ascii="Garamond" w:hAnsi="Garamond" w:eastAsia="Garamond" w:cs="Garamond"/>
          <w:b/>
          <w:bCs/>
          <w:i/>
          <w:iCs/>
        </w:rPr>
        <w:t xml:space="preserve"> Organization</w:t>
      </w:r>
      <w:r w:rsidRPr="26BE39E5" w:rsidR="002E2D9E">
        <w:rPr>
          <w:rFonts w:ascii="Garamond" w:hAnsi="Garamond" w:eastAsia="Garamond" w:cs="Garamond"/>
          <w:b/>
          <w:bCs/>
          <w:i/>
          <w:iCs/>
        </w:rPr>
        <w:t>(</w:t>
      </w:r>
      <w:r w:rsidRPr="26BE39E5" w:rsidR="00835C04">
        <w:rPr>
          <w:rFonts w:ascii="Garamond" w:hAnsi="Garamond" w:eastAsia="Garamond" w:cs="Garamond"/>
          <w:b/>
          <w:bCs/>
          <w:i/>
          <w:iCs/>
        </w:rPr>
        <w:t>s</w:t>
      </w:r>
      <w:r w:rsidRPr="26BE39E5" w:rsidR="002E2D9E">
        <w:rPr>
          <w:rFonts w:ascii="Garamond" w:hAnsi="Garamond" w:eastAsia="Garamond" w:cs="Garamond"/>
          <w:b/>
          <w:bCs/>
          <w:i/>
          <w:iCs/>
        </w:rPr>
        <w:t>)</w:t>
      </w:r>
      <w:r w:rsidRPr="26BE39E5" w:rsidR="00D12F5B">
        <w:rPr>
          <w:rFonts w:ascii="Garamond" w:hAnsi="Garamond" w:eastAsia="Garamond" w:cs="Garamond"/>
          <w:b/>
          <w:bCs/>
          <w:i/>
          <w:iCs/>
        </w:rPr>
        <w:t>:</w:t>
      </w:r>
    </w:p>
    <w:tbl>
      <w:tblPr>
        <w:tblStyle w:val="TableGrid"/>
        <w:tblW w:w="9367" w:type="dxa"/>
        <w:jc w:val="center"/>
        <w:tblCellMar>
          <w:top w:w="43" w:type="dxa"/>
          <w:left w:w="43" w:type="dxa"/>
          <w:bottom w:w="43" w:type="dxa"/>
          <w:right w:w="43" w:type="dxa"/>
        </w:tblCellMar>
        <w:tblLook w:val="04A0" w:firstRow="1" w:lastRow="0" w:firstColumn="1" w:lastColumn="0" w:noHBand="0" w:noVBand="1"/>
      </w:tblPr>
      <w:tblGrid>
        <w:gridCol w:w="3495"/>
        <w:gridCol w:w="3270"/>
        <w:gridCol w:w="2602"/>
      </w:tblGrid>
      <w:tr w:rsidRPr="00CE4561" w:rsidR="00636FAE" w:rsidTr="1C852C2D" w14:paraId="4EEA7B0E" w14:textId="77777777">
        <w:trPr>
          <w:trHeight w:val="300"/>
        </w:trPr>
        <w:tc>
          <w:tcPr>
            <w:tcW w:w="3495" w:type="dxa"/>
            <w:shd w:val="clear" w:color="auto" w:fill="31849B" w:themeFill="accent5" w:themeFillShade="BF"/>
            <w:tcMar/>
            <w:vAlign w:val="center"/>
          </w:tcPr>
          <w:p w:rsidRPr="00CE4561" w:rsidR="006804AC" w:rsidP="038D655A" w:rsidRDefault="3093DB14" w14:paraId="66FDE6C5" w14:textId="4C536D74">
            <w:pPr>
              <w:jc w:val="center"/>
              <w:rPr>
                <w:rFonts w:ascii="Garamond" w:hAnsi="Garamond" w:eastAsia="Garamond" w:cs="Garamond"/>
                <w:b/>
                <w:bCs/>
                <w:color w:val="FFFFFF" w:themeColor="background1"/>
              </w:rPr>
            </w:pPr>
            <w:r w:rsidRPr="038D655A">
              <w:rPr>
                <w:rFonts w:ascii="Garamond" w:hAnsi="Garamond" w:eastAsia="Garamond" w:cs="Garamond"/>
                <w:b/>
                <w:bCs/>
                <w:color w:val="FFFFFF" w:themeColor="background1"/>
              </w:rPr>
              <w:t>Organization</w:t>
            </w:r>
            <w:r w:rsidRPr="038D655A" w:rsidR="08CBE49F">
              <w:rPr>
                <w:rFonts w:ascii="Garamond" w:hAnsi="Garamond" w:eastAsia="Garamond" w:cs="Garamond"/>
                <w:b/>
                <w:bCs/>
                <w:color w:val="FFFFFF" w:themeColor="background1"/>
              </w:rPr>
              <w:t>(s)</w:t>
            </w:r>
          </w:p>
        </w:tc>
        <w:tc>
          <w:tcPr>
            <w:tcW w:w="3270"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2602" w:type="dxa"/>
            <w:shd w:val="clear" w:color="auto" w:fill="31849B" w:themeFill="accent5" w:themeFillShade="BF"/>
            <w:tcMar/>
            <w:vAlign w:val="center"/>
          </w:tcPr>
          <w:p w:rsidRPr="00CE4561" w:rsidR="006804AC" w:rsidP="22AC3E81" w:rsidRDefault="5A3003D3" w14:paraId="311B19EA" w14:textId="77777777">
            <w:pPr>
              <w:jc w:val="center"/>
              <w:rPr>
                <w:rFonts w:ascii="Garamond" w:hAnsi="Garamond" w:eastAsia="Garamond" w:cs="Garamond"/>
                <w:b/>
                <w:bCs/>
                <w:color w:val="FFFFFF" w:themeColor="background1"/>
              </w:rPr>
            </w:pPr>
            <w:r w:rsidRPr="26BE39E5">
              <w:rPr>
                <w:rFonts w:ascii="Garamond" w:hAnsi="Garamond" w:eastAsia="Garamond" w:cs="Garamond"/>
                <w:b/>
                <w:bCs/>
                <w:color w:val="FFFFFF" w:themeColor="background1"/>
              </w:rPr>
              <w:t>Partner Type</w:t>
            </w:r>
          </w:p>
        </w:tc>
      </w:tr>
      <w:tr w:rsidRPr="00CE4561" w:rsidR="006804AC" w:rsidTr="1C852C2D" w14:paraId="5D470CD2" w14:textId="77777777">
        <w:trPr>
          <w:trHeight w:val="300"/>
        </w:trPr>
        <w:tc>
          <w:tcPr>
            <w:tcW w:w="3495" w:type="dxa"/>
            <w:tcMar/>
          </w:tcPr>
          <w:p w:rsidRPr="00CE4561" w:rsidR="006804AC" w:rsidP="42C2E94A" w:rsidRDefault="3878A1B2" w14:paraId="147FACB8" w14:textId="354E724D">
            <w:pPr>
              <w:rPr>
                <w:rFonts w:ascii="Garamond" w:hAnsi="Garamond" w:eastAsia="Garamond" w:cs="Garamond"/>
                <w:b w:val="1"/>
                <w:bCs w:val="1"/>
              </w:rPr>
            </w:pPr>
            <w:r w:rsidRPr="42C2E94A" w:rsidR="3878A1B2">
              <w:rPr>
                <w:rFonts w:ascii="Garamond" w:hAnsi="Garamond" w:eastAsia="Garamond" w:cs="Garamond"/>
                <w:b w:val="1"/>
                <w:bCs w:val="1"/>
              </w:rPr>
              <w:t>Department of Agriculture (Bhutan)</w:t>
            </w:r>
          </w:p>
        </w:tc>
        <w:tc>
          <w:tcPr>
            <w:tcW w:w="3270" w:type="dxa"/>
            <w:tcMar/>
          </w:tcPr>
          <w:p w:rsidRPr="00CE4561" w:rsidR="006804AC" w:rsidP="26BE39E5" w:rsidRDefault="3878A1B2" w14:paraId="0111C027" w14:textId="18D5757B">
            <w:pPr>
              <w:rPr>
                <w:rFonts w:ascii="Garamond" w:hAnsi="Garamond" w:eastAsia="Garamond" w:cs="Garamond"/>
              </w:rPr>
            </w:pPr>
            <w:r w:rsidRPr="26BE39E5">
              <w:rPr>
                <w:rFonts w:ascii="Garamond" w:hAnsi="Garamond" w:eastAsia="Garamond" w:cs="Garamond"/>
              </w:rPr>
              <w:t>Tshering Wangchen, Deputy Chief Agriculture Officer</w:t>
            </w:r>
          </w:p>
        </w:tc>
        <w:tc>
          <w:tcPr>
            <w:tcW w:w="2602" w:type="dxa"/>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1C852C2D" w14:paraId="3CC8ABAF" w14:textId="77777777">
        <w:trPr>
          <w:trHeight w:val="300"/>
        </w:trPr>
        <w:tc>
          <w:tcPr>
            <w:tcW w:w="3495" w:type="dxa"/>
            <w:tcMar/>
          </w:tcPr>
          <w:p w:rsidRPr="00CE4561" w:rsidR="006804AC" w:rsidP="42C2E94A" w:rsidRDefault="33A5AF9A" w14:paraId="09C3C822" w14:textId="610B3EB4">
            <w:pPr>
              <w:rPr>
                <w:rFonts w:ascii="Garamond" w:hAnsi="Garamond" w:eastAsia="Garamond" w:cs="Garamond"/>
                <w:b w:val="1"/>
                <w:bCs w:val="1"/>
              </w:rPr>
            </w:pPr>
            <w:r w:rsidRPr="42C2E94A" w:rsidR="33A5AF9A">
              <w:rPr>
                <w:rFonts w:ascii="Garamond" w:hAnsi="Garamond" w:eastAsia="Garamond" w:cs="Garamond"/>
                <w:b w:val="1"/>
                <w:bCs w:val="1"/>
              </w:rPr>
              <w:t>National Plant Protection Centre, Department of Agriculture (Bhutan)</w:t>
            </w:r>
          </w:p>
        </w:tc>
        <w:tc>
          <w:tcPr>
            <w:tcW w:w="3270" w:type="dxa"/>
            <w:tcMar/>
          </w:tcPr>
          <w:p w:rsidRPr="00CE4561" w:rsidR="006804AC" w:rsidP="26BE39E5" w:rsidRDefault="33A5AF9A" w14:paraId="36E16CC9" w14:textId="5517633D">
            <w:pPr>
              <w:rPr>
                <w:rFonts w:ascii="Garamond" w:hAnsi="Garamond" w:eastAsia="Garamond" w:cs="Garamond"/>
              </w:rPr>
            </w:pPr>
            <w:r w:rsidRPr="26BE39E5">
              <w:rPr>
                <w:rFonts w:ascii="Garamond" w:hAnsi="Garamond" w:eastAsia="Garamond" w:cs="Garamond"/>
              </w:rPr>
              <w:t>Nidup Dorji, Plant Protection Supervisor</w:t>
            </w:r>
          </w:p>
        </w:tc>
        <w:tc>
          <w:tcPr>
            <w:tcW w:w="2602" w:type="dxa"/>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r w:rsidR="26BE39E5" w:rsidTr="1C852C2D" w14:paraId="657D01D0" w14:textId="77777777">
        <w:trPr>
          <w:trHeight w:val="300"/>
        </w:trPr>
        <w:tc>
          <w:tcPr>
            <w:tcW w:w="3495" w:type="dxa"/>
            <w:tcMar/>
          </w:tcPr>
          <w:p w:rsidR="4E055E9E" w:rsidP="42C2E94A" w:rsidRDefault="4E055E9E" w14:paraId="2BD5A24B" w14:textId="47C11863">
            <w:pPr>
              <w:rPr>
                <w:rFonts w:ascii="Garamond" w:hAnsi="Garamond" w:eastAsia="Garamond" w:cs="Garamond"/>
                <w:b w:val="1"/>
                <w:bCs w:val="1"/>
              </w:rPr>
            </w:pPr>
            <w:r w:rsidRPr="42C2E94A" w:rsidR="4E055E9E">
              <w:rPr>
                <w:rFonts w:ascii="Garamond" w:hAnsi="Garamond" w:eastAsia="Garamond" w:cs="Garamond"/>
                <w:b w:val="1"/>
                <w:bCs w:val="1"/>
              </w:rPr>
              <w:t>National Statistics Bureau (Bhutan)</w:t>
            </w:r>
          </w:p>
        </w:tc>
        <w:tc>
          <w:tcPr>
            <w:tcW w:w="3270" w:type="dxa"/>
            <w:tcMar/>
          </w:tcPr>
          <w:p w:rsidR="4E055E9E" w:rsidP="26BE39E5" w:rsidRDefault="4E055E9E" w14:paraId="42906169" w14:textId="0B17085C">
            <w:pPr>
              <w:rPr>
                <w:rFonts w:ascii="Garamond" w:hAnsi="Garamond" w:eastAsia="Garamond" w:cs="Garamond"/>
              </w:rPr>
            </w:pPr>
            <w:r w:rsidRPr="26BE39E5">
              <w:rPr>
                <w:rFonts w:ascii="Garamond" w:hAnsi="Garamond" w:eastAsia="Garamond" w:cs="Garamond"/>
              </w:rPr>
              <w:t>Tobden Tobden, Deputy Chief Statistical Officer</w:t>
            </w:r>
          </w:p>
        </w:tc>
        <w:tc>
          <w:tcPr>
            <w:tcW w:w="2602" w:type="dxa"/>
            <w:tcMar/>
          </w:tcPr>
          <w:p w:rsidR="4E055E9E" w:rsidP="26BE39E5" w:rsidRDefault="4E055E9E" w14:paraId="11113AAD" w14:textId="6475FD03">
            <w:pPr>
              <w:rPr>
                <w:rFonts w:ascii="Garamond" w:hAnsi="Garamond" w:eastAsia="Garamond" w:cs="Garamond"/>
              </w:rPr>
            </w:pPr>
            <w:r w:rsidRPr="26BE39E5">
              <w:rPr>
                <w:rFonts w:ascii="Garamond" w:hAnsi="Garamond" w:eastAsia="Garamond" w:cs="Garamond"/>
              </w:rPr>
              <w:t>Collaborator</w:t>
            </w:r>
          </w:p>
        </w:tc>
      </w:tr>
      <w:tr w:rsidR="26BE39E5" w:rsidTr="1C852C2D" w14:paraId="2D318137" w14:textId="77777777">
        <w:trPr>
          <w:trHeight w:val="300"/>
        </w:trPr>
        <w:tc>
          <w:tcPr>
            <w:tcW w:w="3495" w:type="dxa"/>
            <w:tcMar/>
          </w:tcPr>
          <w:p w:rsidR="4E055E9E" w:rsidP="42C2E94A" w:rsidRDefault="4E055E9E" w14:paraId="7DD7A980" w14:textId="4C1F00FC">
            <w:pPr>
              <w:rPr>
                <w:rFonts w:ascii="Garamond" w:hAnsi="Garamond" w:eastAsia="Garamond" w:cs="Garamond"/>
                <w:b w:val="1"/>
                <w:bCs w:val="1"/>
              </w:rPr>
            </w:pPr>
            <w:r w:rsidRPr="42C2E94A" w:rsidR="4E055E9E">
              <w:rPr>
                <w:rFonts w:ascii="Garamond" w:hAnsi="Garamond" w:eastAsia="Garamond" w:cs="Garamond"/>
                <w:b w:val="1"/>
                <w:bCs w:val="1"/>
              </w:rPr>
              <w:t xml:space="preserve">Ugyen </w:t>
            </w:r>
            <w:r w:rsidRPr="42C2E94A" w:rsidR="4E055E9E">
              <w:rPr>
                <w:rFonts w:ascii="Garamond" w:hAnsi="Garamond" w:eastAsia="Garamond" w:cs="Garamond"/>
                <w:b w:val="1"/>
                <w:bCs w:val="1"/>
              </w:rPr>
              <w:t>Wangchuck</w:t>
            </w:r>
            <w:r w:rsidRPr="42C2E94A" w:rsidR="4E055E9E">
              <w:rPr>
                <w:rFonts w:ascii="Garamond" w:hAnsi="Garamond" w:eastAsia="Garamond" w:cs="Garamond"/>
                <w:b w:val="1"/>
                <w:bCs w:val="1"/>
              </w:rPr>
              <w:t xml:space="preserve"> Institute for Conservation and Environment (Bhutan)</w:t>
            </w:r>
          </w:p>
        </w:tc>
        <w:tc>
          <w:tcPr>
            <w:tcW w:w="3270" w:type="dxa"/>
            <w:tcMar/>
          </w:tcPr>
          <w:p w:rsidR="4E055E9E" w:rsidP="26BE39E5" w:rsidRDefault="4E055E9E" w14:paraId="12CD69FF" w14:textId="36EA28E9">
            <w:pPr>
              <w:rPr>
                <w:rFonts w:ascii="Garamond" w:hAnsi="Garamond" w:eastAsia="Garamond" w:cs="Garamond"/>
              </w:rPr>
            </w:pPr>
            <w:r w:rsidRPr="26BE39E5">
              <w:rPr>
                <w:rFonts w:ascii="Garamond" w:hAnsi="Garamond" w:eastAsia="Garamond" w:cs="Garamond"/>
              </w:rPr>
              <w:t>Changa Tshering, Dy. Chief Forestry Officer Collaborator</w:t>
            </w:r>
          </w:p>
        </w:tc>
        <w:tc>
          <w:tcPr>
            <w:tcW w:w="2602" w:type="dxa"/>
            <w:tcMar/>
          </w:tcPr>
          <w:p w:rsidR="4E055E9E" w:rsidP="26BE39E5" w:rsidRDefault="4E055E9E" w14:paraId="5BA6C9EB" w14:textId="6475FD03">
            <w:pPr>
              <w:rPr>
                <w:rFonts w:ascii="Garamond" w:hAnsi="Garamond" w:eastAsia="Garamond" w:cs="Garamond"/>
              </w:rPr>
            </w:pPr>
            <w:r w:rsidRPr="26BE39E5">
              <w:rPr>
                <w:rFonts w:ascii="Garamond" w:hAnsi="Garamond" w:eastAsia="Garamond" w:cs="Garamond"/>
              </w:rPr>
              <w:t>Collaborator</w:t>
            </w:r>
          </w:p>
          <w:p w:rsidR="26BE39E5" w:rsidP="26BE39E5" w:rsidRDefault="26BE39E5" w14:paraId="01A01F32" w14:textId="27B70774">
            <w:pPr>
              <w:rPr>
                <w:rFonts w:ascii="Garamond" w:hAnsi="Garamond" w:eastAsia="Garamond" w:cs="Garamond"/>
              </w:rPr>
            </w:pPr>
          </w:p>
        </w:tc>
      </w:tr>
      <w:tr w:rsidR="26BE39E5" w:rsidTr="1C852C2D" w14:paraId="584C1515" w14:textId="77777777">
        <w:trPr>
          <w:trHeight w:val="300"/>
        </w:trPr>
        <w:tc>
          <w:tcPr>
            <w:tcW w:w="3495" w:type="dxa"/>
            <w:tcMar/>
          </w:tcPr>
          <w:p w:rsidR="4E055E9E" w:rsidP="42C2E94A" w:rsidRDefault="4E055E9E" w14:paraId="576A2693" w14:textId="67D71D25">
            <w:pPr>
              <w:rPr>
                <w:rFonts w:ascii="Garamond" w:hAnsi="Garamond" w:eastAsia="Garamond" w:cs="Garamond"/>
                <w:b w:val="1"/>
                <w:bCs w:val="1"/>
              </w:rPr>
            </w:pPr>
            <w:r w:rsidRPr="42C2E94A" w:rsidR="4E055E9E">
              <w:rPr>
                <w:rFonts w:ascii="Garamond" w:hAnsi="Garamond" w:eastAsia="Garamond" w:cs="Garamond"/>
                <w:b w:val="1"/>
                <w:bCs w:val="1"/>
              </w:rPr>
              <w:t xml:space="preserve">Agriculture Research and Development Centre, </w:t>
            </w:r>
            <w:r w:rsidRPr="42C2E94A" w:rsidR="4E055E9E">
              <w:rPr>
                <w:rFonts w:ascii="Garamond" w:hAnsi="Garamond" w:eastAsia="Garamond" w:cs="Garamond"/>
                <w:b w:val="1"/>
                <w:bCs w:val="1"/>
              </w:rPr>
              <w:t>Wengkhar</w:t>
            </w:r>
            <w:r w:rsidRPr="42C2E94A" w:rsidR="4E055E9E">
              <w:rPr>
                <w:rFonts w:ascii="Garamond" w:hAnsi="Garamond" w:eastAsia="Garamond" w:cs="Garamond"/>
                <w:b w:val="1"/>
                <w:bCs w:val="1"/>
              </w:rPr>
              <w:t>, Department of Agriculture (Bhutan)</w:t>
            </w:r>
          </w:p>
        </w:tc>
        <w:tc>
          <w:tcPr>
            <w:tcW w:w="3270" w:type="dxa"/>
            <w:tcMar/>
          </w:tcPr>
          <w:p w:rsidR="4E055E9E" w:rsidP="26BE39E5" w:rsidRDefault="4E055E9E" w14:paraId="53048C03" w14:textId="5CF94AFB">
            <w:pPr>
              <w:rPr>
                <w:rFonts w:ascii="Garamond" w:hAnsi="Garamond" w:eastAsia="Garamond" w:cs="Garamond"/>
              </w:rPr>
            </w:pPr>
            <w:r w:rsidRPr="26BE39E5">
              <w:rPr>
                <w:rFonts w:ascii="Garamond" w:hAnsi="Garamond" w:eastAsia="Garamond" w:cs="Garamond"/>
              </w:rPr>
              <w:t>Loday Phuntsho, Horticulturist</w:t>
            </w:r>
          </w:p>
        </w:tc>
        <w:tc>
          <w:tcPr>
            <w:tcW w:w="2602" w:type="dxa"/>
            <w:tcMar/>
          </w:tcPr>
          <w:p w:rsidR="4E055E9E" w:rsidP="26BE39E5" w:rsidRDefault="4E055E9E" w14:paraId="6DF1B3FB" w14:textId="5CF44591">
            <w:pPr>
              <w:rPr>
                <w:rFonts w:ascii="Garamond" w:hAnsi="Garamond" w:eastAsia="Garamond" w:cs="Garamond"/>
              </w:rPr>
            </w:pPr>
            <w:r w:rsidRPr="26BE39E5">
              <w:rPr>
                <w:rFonts w:ascii="Garamond" w:hAnsi="Garamond" w:eastAsia="Garamond" w:cs="Garamond"/>
              </w:rPr>
              <w:t>Collaborator</w:t>
            </w:r>
          </w:p>
        </w:tc>
      </w:tr>
      <w:tr w:rsidR="26BE39E5" w:rsidTr="1C852C2D" w14:paraId="53F95958" w14:textId="77777777">
        <w:trPr>
          <w:trHeight w:val="300"/>
        </w:trPr>
        <w:tc>
          <w:tcPr>
            <w:tcW w:w="3495" w:type="dxa"/>
            <w:tcMar/>
          </w:tcPr>
          <w:p w:rsidR="4E055E9E" w:rsidP="42C2E94A" w:rsidRDefault="4E055E9E" w14:paraId="4A418236" w14:textId="6EE6E87E">
            <w:pPr>
              <w:rPr>
                <w:rFonts w:ascii="Garamond" w:hAnsi="Garamond" w:eastAsia="Garamond" w:cs="Garamond"/>
                <w:b w:val="1"/>
                <w:bCs w:val="1"/>
              </w:rPr>
            </w:pPr>
            <w:r w:rsidRPr="42C2E94A" w:rsidR="4E055E9E">
              <w:rPr>
                <w:rFonts w:ascii="Garamond" w:hAnsi="Garamond" w:eastAsia="Garamond" w:cs="Garamond"/>
                <w:b w:val="1"/>
                <w:bCs w:val="1"/>
              </w:rPr>
              <w:t>Bhutan Foundation</w:t>
            </w:r>
          </w:p>
        </w:tc>
        <w:tc>
          <w:tcPr>
            <w:tcW w:w="3270" w:type="dxa"/>
            <w:tcMar/>
          </w:tcPr>
          <w:p w:rsidR="4E055E9E" w:rsidP="26BE39E5" w:rsidRDefault="4E055E9E" w14:paraId="0D99F289" w14:textId="2BF973AF">
            <w:r w:rsidRPr="26BE39E5">
              <w:rPr>
                <w:rFonts w:ascii="Garamond" w:hAnsi="Garamond" w:eastAsia="Garamond" w:cs="Garamond"/>
              </w:rPr>
              <w:t>Tshewang Wangchuk, Executive Director</w:t>
            </w:r>
          </w:p>
        </w:tc>
        <w:tc>
          <w:tcPr>
            <w:tcW w:w="2602" w:type="dxa"/>
            <w:tcMar/>
          </w:tcPr>
          <w:p w:rsidR="4E055E9E" w:rsidP="26BE39E5" w:rsidRDefault="4E055E9E" w14:paraId="78EBDF83" w14:textId="47DF4FCD">
            <w:r w:rsidRPr="26BE39E5">
              <w:rPr>
                <w:rFonts w:ascii="Garamond" w:hAnsi="Garamond" w:eastAsia="Garamond" w:cs="Garamond"/>
              </w:rPr>
              <w:t>Collaborator</w:t>
            </w:r>
          </w:p>
        </w:tc>
      </w:tr>
    </w:tbl>
    <w:p w:rsidR="26BE39E5" w:rsidP="26BE39E5" w:rsidRDefault="26BE39E5" w14:paraId="0A4B195C" w14:textId="5AB2A103">
      <w:pPr>
        <w:rPr>
          <w:rFonts w:ascii="Garamond" w:hAnsi="Garamond" w:eastAsia="Garamond" w:cs="Garamond"/>
          <w:b/>
          <w:bCs/>
          <w:i/>
          <w:iCs/>
        </w:rPr>
      </w:pPr>
    </w:p>
    <w:p w:rsidR="00E1144B" w:rsidP="00CB6407" w:rsidRDefault="005F06E5" w14:paraId="0DC40FA9" w14:textId="77777777">
      <w:pPr>
        <w:rPr>
          <w:rFonts w:ascii="Garamond" w:hAnsi="Garamond" w:eastAsia="Garamond" w:cs="Garamond"/>
          <w:b/>
          <w:i/>
        </w:rPr>
      </w:pPr>
      <w:r w:rsidRPr="26BE39E5">
        <w:rPr>
          <w:rFonts w:ascii="Garamond" w:hAnsi="Garamond" w:eastAsia="Garamond" w:cs="Garamond"/>
          <w:b/>
          <w:bCs/>
          <w:i/>
          <w:iCs/>
        </w:rPr>
        <w:t>Decision-</w:t>
      </w:r>
      <w:r w:rsidRPr="26BE39E5" w:rsidR="00CB6407">
        <w:rPr>
          <w:rFonts w:ascii="Garamond" w:hAnsi="Garamond" w:eastAsia="Garamond" w:cs="Garamond"/>
          <w:b/>
          <w:bCs/>
          <w:i/>
          <w:iCs/>
        </w:rPr>
        <w:t>Making Practices &amp; Policies:</w:t>
      </w:r>
      <w:r w:rsidRPr="26BE39E5" w:rsidR="006D6871">
        <w:rPr>
          <w:rFonts w:ascii="Garamond" w:hAnsi="Garamond" w:eastAsia="Garamond" w:cs="Garamond"/>
          <w:b/>
          <w:bCs/>
          <w:i/>
          <w:iCs/>
        </w:rPr>
        <w:t xml:space="preserve"> </w:t>
      </w:r>
    </w:p>
    <w:p w:rsidR="64AE934A" w:rsidP="26BE39E5" w:rsidRDefault="64AE934A" w14:paraId="5F2F2225" w14:textId="0D819241">
      <w:r w:rsidRPr="26BE39E5">
        <w:rPr>
          <w:rFonts w:ascii="Garamond" w:hAnsi="Garamond" w:eastAsia="Garamond" w:cs="Garamond"/>
        </w:rPr>
        <w:t>The Bhutan Department of Agriculture currently conducts in-field crop and land-use assessments rotating over multiple years. The Department of Agriculture is heavily dependent on field reporting for developing national statistics and crop reporting. Integrating more diverse remote sensing approaches within the Department’s methodology for reporting and developing planning efforts will increase the rate of assessments (multi-year to annual). The end user is not familiar with NASA Earth observations data. This project will build the Department’s capacity to use NASA Earth observations data and provide them with valuable information about remote sensing techniques.</w:t>
      </w:r>
    </w:p>
    <w:p w:rsidR="4213216A" w:rsidP="4213216A" w:rsidRDefault="4213216A" w14:paraId="65AF8E9B" w14:textId="70D0A0AA">
      <w:pPr>
        <w:rPr>
          <w:rFonts w:ascii="Garamond" w:hAnsi="Garamond" w:eastAsia="Garamond" w:cs="Garamond"/>
        </w:rPr>
      </w:pPr>
    </w:p>
    <w:p w:rsidR="1C852C2D" w:rsidP="1C852C2D" w:rsidRDefault="1C852C2D" w14:paraId="668C0450" w14:textId="1FB19D20">
      <w:pPr>
        <w:pStyle w:val="Normal"/>
        <w:rPr>
          <w:rFonts w:ascii="Garamond" w:hAnsi="Garamond" w:eastAsia="Garamond" w:cs="Garamond"/>
        </w:rPr>
      </w:pPr>
    </w:p>
    <w:p w:rsidR="1C852C2D" w:rsidP="1C852C2D" w:rsidRDefault="1C852C2D" w14:paraId="1AFABAF3" w14:textId="42ABFE81">
      <w:pPr>
        <w:pStyle w:val="Normal"/>
        <w:rPr>
          <w:rFonts w:ascii="Garamond" w:hAnsi="Garamond" w:eastAsia="Garamond" w:cs="Garamond"/>
        </w:rPr>
      </w:pPr>
    </w:p>
    <w:p w:rsidR="1C852C2D" w:rsidP="1C852C2D" w:rsidRDefault="1C852C2D" w14:paraId="3B82C5FC" w14:textId="2A4764C4">
      <w:pPr>
        <w:pStyle w:val="Normal"/>
        <w:rPr>
          <w:rFonts w:ascii="Garamond" w:hAnsi="Garamond" w:eastAsia="Garamond" w:cs="Garamond"/>
        </w:rPr>
      </w:pPr>
    </w:p>
    <w:p w:rsidR="1C852C2D" w:rsidP="1C852C2D" w:rsidRDefault="1C852C2D" w14:paraId="69DD10A7" w14:textId="1167DD8E">
      <w:pPr>
        <w:pStyle w:val="Normal"/>
        <w:rPr>
          <w:rFonts w:ascii="Garamond" w:hAnsi="Garamond" w:eastAsia="Garamond" w:cs="Garamond"/>
        </w:rPr>
      </w:pPr>
    </w:p>
    <w:p w:rsidR="1C852C2D" w:rsidP="1C852C2D" w:rsidRDefault="1C852C2D" w14:paraId="39820C88" w14:textId="6ECE6E83">
      <w:pPr>
        <w:pStyle w:val="Normal"/>
        <w:rPr>
          <w:rFonts w:ascii="Garamond" w:hAnsi="Garamond" w:eastAsia="Garamond" w:cs="Garamond"/>
        </w:rPr>
      </w:pPr>
    </w:p>
    <w:p w:rsidR="1C852C2D" w:rsidP="1C852C2D" w:rsidRDefault="1C852C2D" w14:paraId="1C0B1784" w14:textId="5ACDFB94">
      <w:pPr>
        <w:pStyle w:val="Normal"/>
        <w:rPr>
          <w:rFonts w:ascii="Garamond" w:hAnsi="Garamond" w:eastAsia="Garamond" w:cs="Garamond"/>
        </w:rPr>
      </w:pPr>
    </w:p>
    <w:p w:rsidR="1C852C2D" w:rsidP="1C852C2D" w:rsidRDefault="1C852C2D" w14:paraId="735645CD" w14:textId="3C909C03">
      <w:pPr>
        <w:pStyle w:val="Normal"/>
        <w:rPr>
          <w:rFonts w:ascii="Garamond" w:hAnsi="Garamond" w:eastAsia="Garamond" w:cs="Garamond"/>
        </w:rPr>
      </w:pPr>
    </w:p>
    <w:p w:rsidR="1C852C2D" w:rsidP="1C852C2D" w:rsidRDefault="1C852C2D" w14:paraId="74CC0091" w14:textId="28753A2D">
      <w:pPr>
        <w:pStyle w:val="Normal"/>
        <w:rPr>
          <w:rFonts w:ascii="Garamond" w:hAnsi="Garamond" w:eastAsia="Garamond" w:cs="Garamond"/>
        </w:rPr>
      </w:pPr>
    </w:p>
    <w:p w:rsidR="1C852C2D" w:rsidP="1C852C2D" w:rsidRDefault="1C852C2D" w14:paraId="34336C96" w14:textId="31F91F78">
      <w:pPr>
        <w:pStyle w:val="Normal"/>
        <w:rPr>
          <w:rFonts w:ascii="Garamond" w:hAnsi="Garamond" w:eastAsia="Garamond" w:cs="Garamond"/>
        </w:rPr>
      </w:pPr>
    </w:p>
    <w:p w:rsidR="1C852C2D" w:rsidP="1C852C2D" w:rsidRDefault="1C852C2D" w14:paraId="076EE379" w14:textId="458788F0">
      <w:pPr>
        <w:pStyle w:val="Normal"/>
        <w:rPr>
          <w:rFonts w:ascii="Garamond" w:hAnsi="Garamond" w:eastAsia="Garamond" w:cs="Garamond"/>
        </w:rPr>
      </w:pPr>
    </w:p>
    <w:p w:rsidR="1C852C2D" w:rsidP="1C852C2D" w:rsidRDefault="1C852C2D" w14:paraId="0927A128" w14:textId="76116FFF">
      <w:pPr>
        <w:pStyle w:val="Normal"/>
        <w:rPr>
          <w:rFonts w:ascii="Garamond" w:hAnsi="Garamond" w:eastAsia="Garamond" w:cs="Garamond"/>
        </w:rPr>
      </w:pPr>
    </w:p>
    <w:p w:rsidR="1C852C2D" w:rsidP="1C852C2D" w:rsidRDefault="1C852C2D" w14:paraId="6C62C9F0" w14:textId="5C75B5FD">
      <w:pPr>
        <w:pStyle w:val="Normal"/>
        <w:rPr>
          <w:rFonts w:ascii="Garamond" w:hAnsi="Garamond" w:eastAsia="Garamond" w:cs="Garamond"/>
        </w:rPr>
      </w:pPr>
    </w:p>
    <w:p w:rsidR="1C852C2D" w:rsidP="1C852C2D" w:rsidRDefault="1C852C2D" w14:paraId="22776F83" w14:textId="7928FB27">
      <w:pPr>
        <w:pStyle w:val="Normal"/>
        <w:rPr>
          <w:rFonts w:ascii="Garamond" w:hAnsi="Garamond" w:eastAsia="Garamond" w:cs="Garamond"/>
        </w:rPr>
      </w:pPr>
    </w:p>
    <w:p w:rsidR="1C852C2D" w:rsidP="1C852C2D" w:rsidRDefault="1C852C2D" w14:paraId="1F1DF97B" w14:textId="6564043F">
      <w:pPr>
        <w:pStyle w:val="Normal"/>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085"/>
        <w:gridCol w:w="4080"/>
        <w:gridCol w:w="3185"/>
      </w:tblGrid>
      <w:tr w:rsidRPr="00CE4561" w:rsidR="00B76BDC" w:rsidTr="1C852C2D" w14:paraId="1E59A37D" w14:textId="77777777">
        <w:trPr/>
        <w:tc>
          <w:tcPr>
            <w:tcW w:w="2085" w:type="dxa"/>
            <w:shd w:val="clear" w:color="auto" w:fill="31849B" w:themeFill="accent5" w:themeFillShade="BF"/>
            <w:tcMar/>
            <w:vAlign w:val="center"/>
          </w:tcPr>
          <w:p w:rsidRPr="00CE4561" w:rsidR="00B76BDC" w:rsidP="6F495B8F" w:rsidRDefault="5189BBBB" w14:paraId="3B2A8D46" w14:textId="77777777">
            <w:pPr>
              <w:jc w:val="center"/>
              <w:rPr>
                <w:rFonts w:ascii="Garamond" w:hAnsi="Garamond" w:eastAsia="Garamond" w:cs="Garamond"/>
                <w:b/>
                <w:bCs/>
                <w:color w:val="FFFFFF"/>
              </w:rPr>
            </w:pPr>
            <w:r w:rsidRPr="26BE39E5">
              <w:rPr>
                <w:rFonts w:ascii="Garamond" w:hAnsi="Garamond" w:eastAsia="Garamond" w:cs="Garamond"/>
                <w:b/>
                <w:bCs/>
                <w:color w:val="FFFFFF" w:themeColor="background1"/>
              </w:rPr>
              <w:t>Platform</w:t>
            </w:r>
            <w:r w:rsidRPr="26BE39E5" w:rsidR="60B9F222">
              <w:rPr>
                <w:rFonts w:ascii="Garamond" w:hAnsi="Garamond" w:eastAsia="Garamond" w:cs="Garamond"/>
                <w:b/>
                <w:bCs/>
                <w:color w:val="FFFFFF" w:themeColor="background1"/>
              </w:rPr>
              <w:t xml:space="preserve"> &amp; Sensor</w:t>
            </w:r>
          </w:p>
        </w:tc>
        <w:tc>
          <w:tcPr>
            <w:tcW w:w="4080" w:type="dxa"/>
            <w:shd w:val="clear" w:color="auto" w:fill="31849B" w:themeFill="accent5" w:themeFillShade="BF"/>
            <w:tcMar/>
            <w:vAlign w:val="center"/>
          </w:tcPr>
          <w:p w:rsidRPr="00CE4561" w:rsidR="00B76BDC" w:rsidP="1FB27E08" w:rsidRDefault="1260A468" w14:paraId="6A7A8B2C" w14:textId="77777777">
            <w:pPr>
              <w:jc w:val="center"/>
              <w:rPr>
                <w:rFonts w:ascii="Garamond" w:hAnsi="Garamond" w:eastAsia="Garamond" w:cs="Garamond"/>
                <w:b/>
                <w:bCs/>
                <w:color w:val="FFFFFF"/>
              </w:rPr>
            </w:pPr>
            <w:r w:rsidRPr="26BE39E5">
              <w:rPr>
                <w:rFonts w:ascii="Garamond" w:hAnsi="Garamond" w:eastAsia="Garamond" w:cs="Garamond"/>
                <w:b/>
                <w:bCs/>
                <w:color w:val="FFFFFF" w:themeColor="background1"/>
              </w:rPr>
              <w:t>Parameter(s)</w:t>
            </w:r>
          </w:p>
        </w:tc>
        <w:tc>
          <w:tcPr>
            <w:tcW w:w="3185"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1C852C2D" w14:paraId="68A574AE" w14:textId="77777777">
        <w:trPr/>
        <w:tc>
          <w:tcPr>
            <w:tcW w:w="2085" w:type="dxa"/>
            <w:tcMar/>
          </w:tcPr>
          <w:p w:rsidRPr="00CE4561" w:rsidR="00B76BDC" w:rsidP="42C2E94A" w:rsidRDefault="3A6D02F8" w14:paraId="6FE1A73B" w14:textId="4F36B4A4">
            <w:pPr>
              <w:jc w:val="left"/>
              <w:rPr>
                <w:rFonts w:ascii="Garamond" w:hAnsi="Garamond" w:eastAsia="Garamond" w:cs="Garamond"/>
                <w:b w:val="1"/>
                <w:bCs w:val="1"/>
              </w:rPr>
            </w:pPr>
            <w:r w:rsidRPr="42C2E94A" w:rsidR="120A2C1C">
              <w:rPr>
                <w:rFonts w:ascii="Garamond" w:hAnsi="Garamond" w:eastAsia="Garamond" w:cs="Garamond"/>
                <w:b w:val="1"/>
                <w:bCs w:val="1"/>
              </w:rPr>
              <w:t>Landsat 8 OLI</w:t>
            </w:r>
          </w:p>
        </w:tc>
        <w:tc>
          <w:tcPr>
            <w:tcW w:w="4080" w:type="dxa"/>
            <w:tcMar/>
          </w:tcPr>
          <w:p w:rsidRPr="00CE4561" w:rsidR="00B76BDC" w:rsidP="42C2E94A" w:rsidRDefault="19BF7591" w14:paraId="78FE20FB" w14:textId="2A24500E">
            <w:pPr>
              <w:jc w:val="left"/>
              <w:rPr>
                <w:rFonts w:ascii="Garamond" w:hAnsi="Garamond" w:eastAsia="Garamond" w:cs="Garamond"/>
                <w:color w:val="000000" w:themeColor="text1"/>
              </w:rPr>
            </w:pPr>
            <w:r w:rsidRPr="42C2E94A" w:rsidR="16A01C04">
              <w:rPr>
                <w:rFonts w:ascii="Garamond" w:hAnsi="Garamond" w:eastAsia="Garamond" w:cs="Garamond"/>
                <w:color w:val="000000" w:themeColor="text1" w:themeTint="FF" w:themeShade="FF"/>
              </w:rPr>
              <w:t xml:space="preserve">Vegetation Index (NDVI), Soil-Adjusted Vegetation Index (SAVI), </w:t>
            </w:r>
            <w:r w:rsidRPr="42C2E94A" w:rsidR="16A01C04">
              <w:rPr>
                <w:rFonts w:ascii="Garamond" w:hAnsi="Garamond" w:eastAsia="Garamond" w:cs="Garamond"/>
                <w:color w:val="000000" w:themeColor="text1" w:themeTint="FF" w:themeShade="FF"/>
              </w:rPr>
              <w:t>Modified</w:t>
            </w:r>
            <w:r w:rsidRPr="42C2E94A" w:rsidR="16A01C04">
              <w:rPr>
                <w:rFonts w:ascii="Garamond" w:hAnsi="Garamond" w:eastAsia="Garamond" w:cs="Garamond"/>
                <w:color w:val="000000" w:themeColor="text1" w:themeTint="FF" w:themeShade="FF"/>
              </w:rPr>
              <w:t xml:space="preserve"> Normalized Difference Water Index (MNDWI), Normalized Difference Water Index (NDWI), Normalized Difference Moisture Index (NDMI), Normalized Difference Built-up Index (NDBI)</w:t>
            </w:r>
          </w:p>
          <w:p w:rsidRPr="00CE4561" w:rsidR="00B76BDC" w:rsidP="42C2E94A" w:rsidRDefault="19BF7591" w14:paraId="1F134AAC" w14:textId="525FB282">
            <w:pPr>
              <w:jc w:val="left"/>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surface reflectance, tasseled cap brightness, greenness, and wetness</w:t>
            </w:r>
          </w:p>
          <w:p w:rsidRPr="00CE4561" w:rsidR="00B76BDC" w:rsidP="42C2E94A" w:rsidRDefault="00B76BDC" w14:paraId="3ED984CF" w14:textId="578CDA27">
            <w:pPr>
              <w:jc w:val="left"/>
              <w:rPr>
                <w:rFonts w:ascii="Garamond" w:hAnsi="Garamond" w:eastAsia="Garamond" w:cs="Garamond"/>
              </w:rPr>
            </w:pPr>
          </w:p>
        </w:tc>
        <w:tc>
          <w:tcPr>
            <w:tcW w:w="3185" w:type="dxa"/>
            <w:tcMar/>
          </w:tcPr>
          <w:p w:rsidRPr="00CE4561" w:rsidR="00B76BDC" w:rsidP="42C2E94A" w:rsidRDefault="19BF7591" w14:paraId="679CDE60" w14:textId="783A0729">
            <w:pPr>
              <w:jc w:val="left"/>
              <w:rPr>
                <w:rFonts w:ascii="Garamond" w:hAnsi="Garamond" w:eastAsia="Garamond" w:cs="Garamond"/>
                <w:color w:val="000000" w:themeColor="text1"/>
              </w:rPr>
            </w:pPr>
            <w:r w:rsidRPr="1C852C2D" w:rsidR="1C852C2D">
              <w:rPr>
                <w:rFonts w:ascii="Garamond" w:hAnsi="Garamond" w:eastAsia="Garamond" w:cs="Garamond"/>
                <w:color w:val="000000" w:themeColor="text1" w:themeTint="FF" w:themeShade="FF"/>
              </w:rPr>
              <w:t>NDVI, SAVI, surface reflectance, tasseled cap brightness, greenness, and wetness will be used to analyze and delineate rice paddy fields.  </w:t>
            </w:r>
          </w:p>
          <w:p w:rsidRPr="00CE4561" w:rsidR="00B76BDC" w:rsidP="42C2E94A" w:rsidRDefault="00B76BDC" w14:paraId="39C8D523" w14:textId="1FAA1CBD">
            <w:pPr>
              <w:jc w:val="left"/>
              <w:rPr>
                <w:rFonts w:ascii="Garamond" w:hAnsi="Garamond" w:eastAsia="Garamond" w:cs="Garamond"/>
              </w:rPr>
            </w:pPr>
          </w:p>
        </w:tc>
      </w:tr>
      <w:tr w:rsidRPr="00CE4561" w:rsidR="00B76BDC" w:rsidTr="1C852C2D" w14:paraId="2173ADDF" w14:textId="77777777">
        <w:trPr/>
        <w:tc>
          <w:tcPr>
            <w:tcW w:w="2085" w:type="dxa"/>
            <w:tcBorders>
              <w:top w:val="single" w:color="auto" w:sz="4" w:space="0"/>
              <w:left w:val="single" w:color="auto" w:sz="4" w:space="0"/>
              <w:bottom w:val="single" w:color="auto" w:sz="4" w:space="0"/>
            </w:tcBorders>
            <w:tcMar/>
          </w:tcPr>
          <w:p w:rsidRPr="00CE4561" w:rsidR="00B76BDC" w:rsidP="42C2E94A" w:rsidRDefault="4BA0271B" w14:paraId="40FDFD70" w14:textId="06C8B9B0">
            <w:pPr>
              <w:jc w:val="left"/>
              <w:rPr>
                <w:rFonts w:ascii="Garamond" w:hAnsi="Garamond" w:eastAsia="Garamond" w:cs="Garamond"/>
                <w:b w:val="1"/>
                <w:bCs w:val="1"/>
                <w:color w:val="000000" w:themeColor="text1"/>
              </w:rPr>
            </w:pPr>
            <w:r w:rsidRPr="42C2E94A" w:rsidR="60F11EA7">
              <w:rPr>
                <w:rFonts w:ascii="Garamond" w:hAnsi="Garamond" w:eastAsia="Garamond" w:cs="Garamond"/>
                <w:b w:val="1"/>
                <w:bCs w:val="1"/>
                <w:color w:val="000000" w:themeColor="text1" w:themeTint="FF" w:themeShade="FF"/>
              </w:rPr>
              <w:t>Landsat 9 OLI-2</w:t>
            </w:r>
          </w:p>
          <w:p w:rsidRPr="00CE4561" w:rsidR="00B76BDC" w:rsidP="42C2E94A" w:rsidRDefault="00B76BDC" w14:paraId="0E5EC88D" w14:textId="46C81C31">
            <w:pPr>
              <w:jc w:val="left"/>
              <w:rPr>
                <w:rFonts w:ascii="Garamond" w:hAnsi="Garamond" w:eastAsia="Garamond" w:cs="Garamond"/>
                <w:b w:val="1"/>
                <w:bCs w:val="1"/>
              </w:rPr>
            </w:pPr>
          </w:p>
        </w:tc>
        <w:tc>
          <w:tcPr>
            <w:tcW w:w="4080" w:type="dxa"/>
            <w:tcBorders>
              <w:top w:val="single" w:color="auto" w:sz="4" w:space="0"/>
              <w:bottom w:val="single" w:color="auto" w:sz="4" w:space="0"/>
            </w:tcBorders>
            <w:tcMar/>
          </w:tcPr>
          <w:p w:rsidRPr="00CE4561" w:rsidR="00B76BDC" w:rsidP="42C2E94A" w:rsidRDefault="4BA0271B" w14:paraId="235C3C3D" w14:textId="2682BE17">
            <w:pPr>
              <w:jc w:val="left"/>
              <w:rPr>
                <w:rFonts w:ascii="Garamond" w:hAnsi="Garamond" w:eastAsia="Garamond" w:cs="Garamond"/>
                <w:color w:val="000000" w:themeColor="text1"/>
              </w:rPr>
            </w:pPr>
            <w:r w:rsidRPr="42C2E94A" w:rsidR="60F11EA7">
              <w:rPr>
                <w:rFonts w:ascii="Garamond" w:hAnsi="Garamond" w:eastAsia="Garamond" w:cs="Garamond"/>
                <w:color w:val="000000" w:themeColor="text1" w:themeTint="FF" w:themeShade="FF"/>
              </w:rPr>
              <w:t>NDVI, SAVI, surface reflectance, tasseled cap brightness, greenness, and wetness</w:t>
            </w:r>
          </w:p>
          <w:p w:rsidRPr="00CE4561" w:rsidR="00B76BDC" w:rsidP="42C2E94A" w:rsidRDefault="00B76BDC" w14:paraId="65407D12" w14:textId="2F5A7847">
            <w:pPr>
              <w:jc w:val="left"/>
              <w:rPr>
                <w:rFonts w:ascii="Garamond" w:hAnsi="Garamond" w:eastAsia="Garamond" w:cs="Garamond"/>
              </w:rPr>
            </w:pPr>
          </w:p>
        </w:tc>
        <w:tc>
          <w:tcPr>
            <w:tcW w:w="3185" w:type="dxa"/>
            <w:tcBorders>
              <w:top w:val="single" w:color="auto" w:sz="4" w:space="0"/>
              <w:bottom w:val="single" w:color="auto" w:sz="4" w:space="0"/>
              <w:right w:val="single" w:color="auto" w:sz="4" w:space="0"/>
            </w:tcBorders>
            <w:tcMar/>
          </w:tcPr>
          <w:p w:rsidRPr="00CE4561" w:rsidR="00B76BDC" w:rsidP="42C2E94A" w:rsidRDefault="60F7B4A8" w14:paraId="27F49C9E" w14:textId="4B345466">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NDVI, SAVI, surface reflectance, tasseled cap brightness, greenness, and wetness will be used to analyze new crop varieties.  </w:t>
            </w:r>
          </w:p>
          <w:p w:rsidRPr="00CE4561" w:rsidR="00B76BDC" w:rsidP="42C2E94A" w:rsidRDefault="00B76BDC" w14:paraId="760B100D" w14:textId="6B958E9B">
            <w:pPr>
              <w:jc w:val="left"/>
              <w:rPr>
                <w:rFonts w:ascii="Garamond" w:hAnsi="Garamond" w:eastAsia="Garamond" w:cs="Garamond"/>
              </w:rPr>
            </w:pPr>
          </w:p>
        </w:tc>
      </w:tr>
      <w:tr w:rsidR="26BE39E5" w:rsidTr="1C852C2D" w14:paraId="3EDB8C9E" w14:textId="77777777">
        <w:trPr>
          <w:trHeight w:val="300"/>
        </w:trPr>
        <w:tc>
          <w:tcPr>
            <w:tcW w:w="2085" w:type="dxa"/>
            <w:tcBorders>
              <w:top w:val="single" w:color="auto" w:sz="4" w:space="0"/>
              <w:left w:val="single" w:color="auto" w:sz="4" w:space="0"/>
              <w:bottom w:val="single" w:color="auto" w:sz="4" w:space="0"/>
            </w:tcBorders>
            <w:tcMar/>
          </w:tcPr>
          <w:p w:rsidR="60F7B4A8" w:rsidP="42C2E94A" w:rsidRDefault="60F7B4A8" w14:paraId="39B1004B" w14:textId="68DC1A73">
            <w:pPr>
              <w:jc w:val="left"/>
              <w:rPr>
                <w:rFonts w:ascii="Garamond" w:hAnsi="Garamond" w:eastAsia="Garamond" w:cs="Garamond"/>
                <w:b w:val="1"/>
                <w:bCs w:val="1"/>
                <w:color w:val="000000" w:themeColor="text1" w:themeTint="FF" w:themeShade="FF"/>
              </w:rPr>
            </w:pPr>
            <w:r w:rsidRPr="42C2E94A" w:rsidR="751E66EB">
              <w:rPr>
                <w:rFonts w:ascii="Garamond" w:hAnsi="Garamond" w:eastAsia="Garamond" w:cs="Garamond"/>
                <w:b w:val="1"/>
                <w:bCs w:val="1"/>
                <w:color w:val="000000" w:themeColor="text1" w:themeTint="FF" w:themeShade="FF"/>
              </w:rPr>
              <w:t>Sentinel-1 C-</w:t>
            </w:r>
            <w:r w:rsidRPr="42C2E94A" w:rsidR="1FCCC4BF">
              <w:rPr>
                <w:rFonts w:ascii="Garamond" w:hAnsi="Garamond" w:eastAsia="Garamond" w:cs="Garamond"/>
                <w:b w:val="1"/>
                <w:bCs w:val="1"/>
                <w:color w:val="000000" w:themeColor="text1" w:themeTint="FF" w:themeShade="FF"/>
              </w:rPr>
              <w:t>SAR</w:t>
            </w:r>
          </w:p>
        </w:tc>
        <w:tc>
          <w:tcPr>
            <w:tcW w:w="4080" w:type="dxa"/>
            <w:tcBorders>
              <w:top w:val="single" w:color="auto" w:sz="4" w:space="0"/>
              <w:bottom w:val="single" w:color="auto" w:sz="4" w:space="0"/>
            </w:tcBorders>
            <w:tcMar/>
          </w:tcPr>
          <w:p w:rsidR="60F7B4A8" w:rsidP="42C2E94A" w:rsidRDefault="60F7B4A8" w14:paraId="7C74C56F" w14:textId="51FCD362">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VH Ascending, VV Ascending, VH Descending, VV Descending, Normalized Difference Ratio Ascending, Normalized Difference Ratio Descending</w:t>
            </w:r>
          </w:p>
        </w:tc>
        <w:tc>
          <w:tcPr>
            <w:tcW w:w="3185" w:type="dxa"/>
            <w:tcBorders>
              <w:top w:val="single" w:color="auto" w:sz="4" w:space="0"/>
              <w:bottom w:val="single" w:color="auto" w:sz="4" w:space="0"/>
              <w:right w:val="single" w:color="auto" w:sz="4" w:space="0"/>
            </w:tcBorders>
            <w:tcMar/>
          </w:tcPr>
          <w:p w:rsidR="60F7B4A8" w:rsidP="42C2E94A" w:rsidRDefault="60F7B4A8" w14:paraId="057B083D" w14:textId="18EEED30">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 xml:space="preserve">These data will </w:t>
            </w:r>
            <w:r w:rsidRPr="42C2E94A" w:rsidR="751E66EB">
              <w:rPr>
                <w:rFonts w:ascii="Garamond" w:hAnsi="Garamond" w:eastAsia="Garamond" w:cs="Garamond"/>
                <w:color w:val="000000" w:themeColor="text1" w:themeTint="FF" w:themeShade="FF"/>
              </w:rPr>
              <w:t>provide</w:t>
            </w:r>
            <w:r w:rsidRPr="42C2E94A" w:rsidR="751E66EB">
              <w:rPr>
                <w:rFonts w:ascii="Garamond" w:hAnsi="Garamond" w:eastAsia="Garamond" w:cs="Garamond"/>
                <w:color w:val="000000" w:themeColor="text1" w:themeTint="FF" w:themeShade="FF"/>
              </w:rPr>
              <w:t xml:space="preserve"> high temporal resolution imagery to analyze crop distribution over a larger area.  </w:t>
            </w:r>
          </w:p>
        </w:tc>
      </w:tr>
      <w:tr w:rsidR="26BE39E5" w:rsidTr="1C852C2D" w14:paraId="0D881AE9" w14:textId="77777777">
        <w:trPr>
          <w:trHeight w:val="300"/>
        </w:trPr>
        <w:tc>
          <w:tcPr>
            <w:tcW w:w="2085" w:type="dxa"/>
            <w:tcBorders>
              <w:top w:val="single" w:color="auto" w:sz="4" w:space="0"/>
              <w:left w:val="single" w:color="auto" w:sz="4" w:space="0"/>
              <w:bottom w:val="single" w:color="auto" w:sz="4" w:space="0"/>
            </w:tcBorders>
            <w:tcMar/>
          </w:tcPr>
          <w:p w:rsidR="60F7B4A8" w:rsidP="42C2E94A" w:rsidRDefault="60F7B4A8" w14:paraId="48C36722" w14:textId="7FBAD09F">
            <w:pPr>
              <w:jc w:val="left"/>
              <w:rPr>
                <w:rFonts w:ascii="Garamond" w:hAnsi="Garamond" w:eastAsia="Garamond" w:cs="Garamond"/>
                <w:b w:val="1"/>
                <w:bCs w:val="1"/>
                <w:color w:val="000000" w:themeColor="text1"/>
              </w:rPr>
            </w:pPr>
            <w:r w:rsidRPr="42C2E94A" w:rsidR="751E66EB">
              <w:rPr>
                <w:rFonts w:ascii="Garamond" w:hAnsi="Garamond" w:eastAsia="Garamond" w:cs="Garamond"/>
                <w:b w:val="1"/>
                <w:bCs w:val="1"/>
                <w:color w:val="000000" w:themeColor="text1" w:themeTint="FF" w:themeShade="FF"/>
              </w:rPr>
              <w:t xml:space="preserve">Sentinel-2 </w:t>
            </w:r>
            <w:r w:rsidRPr="42C2E94A" w:rsidR="751E66EB">
              <w:rPr>
                <w:rFonts w:ascii="Garamond" w:hAnsi="Garamond" w:eastAsia="Garamond" w:cs="Garamond"/>
                <w:b w:val="1"/>
                <w:bCs w:val="1"/>
                <w:color w:val="000000" w:themeColor="text1" w:themeTint="FF" w:themeShade="FF"/>
              </w:rPr>
              <w:t>MSI</w:t>
            </w:r>
          </w:p>
          <w:p w:rsidR="26BE39E5" w:rsidP="42C2E94A" w:rsidRDefault="26BE39E5" w14:paraId="3D1E17C7" w14:textId="67704719">
            <w:pPr>
              <w:jc w:val="left"/>
              <w:rPr>
                <w:rFonts w:ascii="Garamond" w:hAnsi="Garamond" w:eastAsia="Garamond" w:cs="Garamond"/>
                <w:b w:val="1"/>
                <w:bCs w:val="1"/>
                <w:color w:val="000000" w:themeColor="text1"/>
              </w:rPr>
            </w:pPr>
          </w:p>
        </w:tc>
        <w:tc>
          <w:tcPr>
            <w:tcW w:w="4080" w:type="dxa"/>
            <w:tcBorders>
              <w:top w:val="single" w:color="auto" w:sz="4" w:space="0"/>
              <w:bottom w:val="single" w:color="auto" w:sz="4" w:space="0"/>
            </w:tcBorders>
            <w:tcMar/>
          </w:tcPr>
          <w:p w:rsidR="60F7B4A8" w:rsidP="42C2E94A" w:rsidRDefault="60F7B4A8" w14:paraId="1D785D9C" w14:textId="183A9803">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MNDWI, NDVI, SAVI, NDWI, NDMI, NDBI</w:t>
            </w:r>
          </w:p>
          <w:p w:rsidR="26BE39E5" w:rsidP="42C2E94A" w:rsidRDefault="26BE39E5" w14:paraId="792F23EE" w14:textId="6E2ACFFE">
            <w:pPr>
              <w:jc w:val="left"/>
              <w:rPr>
                <w:rFonts w:ascii="Garamond" w:hAnsi="Garamond" w:eastAsia="Garamond" w:cs="Garamond"/>
                <w:color w:val="000000" w:themeColor="text1"/>
              </w:rPr>
            </w:pPr>
          </w:p>
        </w:tc>
        <w:tc>
          <w:tcPr>
            <w:tcW w:w="3185" w:type="dxa"/>
            <w:tcBorders>
              <w:top w:val="single" w:color="auto" w:sz="4" w:space="0"/>
              <w:bottom w:val="single" w:color="auto" w:sz="4" w:space="0"/>
              <w:right w:val="single" w:color="auto" w:sz="4" w:space="0"/>
            </w:tcBorders>
            <w:tcMar/>
          </w:tcPr>
          <w:p w:rsidR="60F7B4A8" w:rsidP="42C2E94A" w:rsidRDefault="60F7B4A8" w14:paraId="1D52093B" w14:textId="0D70625F">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 xml:space="preserve">These data will </w:t>
            </w:r>
            <w:r w:rsidRPr="42C2E94A" w:rsidR="751E66EB">
              <w:rPr>
                <w:rFonts w:ascii="Garamond" w:hAnsi="Garamond" w:eastAsia="Garamond" w:cs="Garamond"/>
                <w:color w:val="000000" w:themeColor="text1" w:themeTint="FF" w:themeShade="FF"/>
              </w:rPr>
              <w:t>provide</w:t>
            </w:r>
            <w:r w:rsidRPr="42C2E94A" w:rsidR="751E66EB">
              <w:rPr>
                <w:rFonts w:ascii="Garamond" w:hAnsi="Garamond" w:eastAsia="Garamond" w:cs="Garamond"/>
                <w:color w:val="000000" w:themeColor="text1" w:themeTint="FF" w:themeShade="FF"/>
              </w:rPr>
              <w:t xml:space="preserve"> high spatial resolution data to differentiate between different crop species.  </w:t>
            </w:r>
          </w:p>
          <w:p w:rsidR="26BE39E5" w:rsidP="42C2E94A" w:rsidRDefault="26BE39E5" w14:paraId="26B4B659" w14:textId="346550DF">
            <w:pPr>
              <w:jc w:val="left"/>
              <w:rPr>
                <w:rFonts w:ascii="Garamond" w:hAnsi="Garamond" w:eastAsia="Garamond" w:cs="Garamond"/>
                <w:color w:val="000000" w:themeColor="text1"/>
              </w:rPr>
            </w:pPr>
          </w:p>
        </w:tc>
      </w:tr>
      <w:tr w:rsidR="26BE39E5" w:rsidTr="1C852C2D" w14:paraId="3B3FC205" w14:textId="77777777">
        <w:trPr>
          <w:trHeight w:val="300"/>
        </w:trPr>
        <w:tc>
          <w:tcPr>
            <w:tcW w:w="2085" w:type="dxa"/>
            <w:tcBorders>
              <w:top w:val="single" w:color="auto" w:sz="4" w:space="0"/>
              <w:left w:val="single" w:color="auto" w:sz="4" w:space="0"/>
              <w:bottom w:val="single" w:color="auto" w:sz="4" w:space="0"/>
            </w:tcBorders>
            <w:tcMar/>
          </w:tcPr>
          <w:p w:rsidR="4B49AECF" w:rsidP="42C2E94A" w:rsidRDefault="4B49AECF" w14:paraId="1AAED68C" w14:textId="220753F5">
            <w:pPr>
              <w:pStyle w:val="Normal"/>
              <w:bidi w:val="0"/>
              <w:spacing w:before="0" w:beforeAutospacing="off" w:after="0" w:afterAutospacing="off" w:line="259" w:lineRule="auto"/>
              <w:ind w:left="0" w:right="0"/>
              <w:jc w:val="left"/>
              <w:rPr>
                <w:rFonts w:ascii="Garamond" w:hAnsi="Garamond" w:eastAsia="Garamond" w:cs="Garamond"/>
                <w:b w:val="1"/>
                <w:bCs w:val="1"/>
                <w:color w:val="000000" w:themeColor="text1" w:themeTint="FF" w:themeShade="FF"/>
              </w:rPr>
            </w:pPr>
            <w:r w:rsidRPr="42C2E94A" w:rsidR="4B49AECF">
              <w:rPr>
                <w:rFonts w:ascii="Garamond" w:hAnsi="Garamond" w:eastAsia="Garamond" w:cs="Garamond"/>
                <w:b w:val="1"/>
                <w:bCs w:val="1"/>
                <w:color w:val="000000" w:themeColor="text1" w:themeTint="FF" w:themeShade="FF"/>
              </w:rPr>
              <w:t>SRTM</w:t>
            </w:r>
          </w:p>
          <w:p w:rsidR="26BE39E5" w:rsidP="42C2E94A" w:rsidRDefault="26BE39E5" w14:paraId="6413FEC1" w14:textId="4C7697AE">
            <w:pPr>
              <w:jc w:val="left"/>
              <w:rPr>
                <w:rFonts w:ascii="Garamond" w:hAnsi="Garamond" w:eastAsia="Garamond" w:cs="Garamond"/>
                <w:b w:val="1"/>
                <w:bCs w:val="1"/>
                <w:color w:val="000000" w:themeColor="text1"/>
              </w:rPr>
            </w:pPr>
          </w:p>
        </w:tc>
        <w:tc>
          <w:tcPr>
            <w:tcW w:w="4080" w:type="dxa"/>
            <w:tcBorders>
              <w:top w:val="single" w:color="auto" w:sz="4" w:space="0"/>
              <w:bottom w:val="single" w:color="auto" w:sz="4" w:space="0"/>
            </w:tcBorders>
            <w:tcMar/>
          </w:tcPr>
          <w:p w:rsidR="60F7B4A8" w:rsidP="42C2E94A" w:rsidRDefault="60F7B4A8" w14:paraId="1D37FFE2" w14:textId="06B8BE7E">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Slope, elevation</w:t>
            </w:r>
          </w:p>
          <w:p w:rsidR="26BE39E5" w:rsidP="42C2E94A" w:rsidRDefault="26BE39E5" w14:paraId="682E3F83" w14:textId="281748DA">
            <w:pPr>
              <w:jc w:val="left"/>
              <w:rPr>
                <w:rFonts w:ascii="Garamond" w:hAnsi="Garamond" w:eastAsia="Garamond" w:cs="Garamond"/>
                <w:color w:val="000000" w:themeColor="text1"/>
              </w:rPr>
            </w:pPr>
          </w:p>
        </w:tc>
        <w:tc>
          <w:tcPr>
            <w:tcW w:w="3185" w:type="dxa"/>
            <w:tcBorders>
              <w:top w:val="single" w:color="auto" w:sz="4" w:space="0"/>
              <w:bottom w:val="single" w:color="auto" w:sz="4" w:space="0"/>
              <w:right w:val="single" w:color="auto" w:sz="4" w:space="0"/>
            </w:tcBorders>
            <w:tcMar/>
          </w:tcPr>
          <w:p w:rsidR="60F7B4A8" w:rsidP="42C2E94A" w:rsidRDefault="60F7B4A8" w14:paraId="2B4DD294" w14:textId="3FB996E2">
            <w:pPr>
              <w:jc w:val="left"/>
              <w:rPr>
                <w:rFonts w:ascii="Garamond" w:hAnsi="Garamond" w:eastAsia="Garamond" w:cs="Garamond"/>
                <w:color w:val="000000" w:themeColor="text1"/>
              </w:rPr>
            </w:pPr>
            <w:r w:rsidRPr="42C2E94A" w:rsidR="751E66EB">
              <w:rPr>
                <w:rFonts w:ascii="Garamond" w:hAnsi="Garamond" w:eastAsia="Garamond" w:cs="Garamond"/>
                <w:color w:val="000000" w:themeColor="text1" w:themeTint="FF" w:themeShade="FF"/>
              </w:rPr>
              <w:t>Slope and elevation will be used as features in the classification of different crops, showing their relation to different elevation.</w:t>
            </w:r>
          </w:p>
          <w:p w:rsidR="26BE39E5" w:rsidP="42C2E94A" w:rsidRDefault="26BE39E5" w14:paraId="0F4E5B1C" w14:textId="43220ED4">
            <w:pPr>
              <w:jc w:val="left"/>
              <w:rPr>
                <w:rFonts w:ascii="Garamond" w:hAnsi="Garamond" w:eastAsia="Garamond" w:cs="Garamond"/>
                <w:color w:val="000000" w:themeColor="text1"/>
              </w:rPr>
            </w:pPr>
          </w:p>
        </w:tc>
      </w:tr>
    </w:tbl>
    <w:p w:rsidR="00E1144B" w:rsidP="007A4F2A" w:rsidRDefault="00E1144B" w14:paraId="59DFC8F6" w14:textId="77777777">
      <w:pPr>
        <w:rPr>
          <w:rFonts w:ascii="Garamond" w:hAnsi="Garamond" w:eastAsia="Garamond" w:cs="Garamond"/>
          <w:b/>
          <w:i/>
        </w:rPr>
      </w:pPr>
    </w:p>
    <w:p w:rsidRPr="00CE4561" w:rsidR="00B9614C" w:rsidP="26BE39E5" w:rsidRDefault="007A4F2A" w14:paraId="1530166C" w14:textId="66A5C279">
      <w:pPr>
        <w:rPr>
          <w:rFonts w:ascii="Garamond" w:hAnsi="Garamond" w:eastAsia="Garamond" w:cs="Garamond"/>
          <w:i/>
          <w:iCs/>
        </w:rPr>
      </w:pPr>
      <w:r w:rsidRPr="26BE39E5">
        <w:rPr>
          <w:rFonts w:ascii="Garamond" w:hAnsi="Garamond" w:eastAsia="Garamond" w:cs="Garamond"/>
          <w:b/>
          <w:bCs/>
          <w:i/>
          <w:iCs/>
        </w:rPr>
        <w:t>Ancillary Datasets:</w:t>
      </w:r>
    </w:p>
    <w:p w:rsidR="1B553D29" w:rsidP="26BE39E5" w:rsidRDefault="1B553D29" w14:paraId="2D28BB60" w14:textId="2D2D2CCC">
      <w:pPr>
        <w:pStyle w:val="ListParagraph"/>
        <w:numPr>
          <w:ilvl w:val="0"/>
          <w:numId w:val="5"/>
        </w:numPr>
        <w:rPr>
          <w:rFonts w:ascii="Garamond" w:hAnsi="Garamond" w:eastAsia="Garamond" w:cs="Garamond"/>
        </w:rPr>
      </w:pPr>
      <w:r w:rsidRPr="26BE39E5">
        <w:rPr>
          <w:rFonts w:ascii="Garamond" w:hAnsi="Garamond" w:eastAsia="Garamond" w:cs="Garamond"/>
        </w:rPr>
        <w:t xml:space="preserve">Department of Agriculture (Bhutan) Rice Crop Surveys- </w:t>
      </w:r>
      <w:r w:rsidRPr="26BE39E5" w:rsidR="598B59B0">
        <w:rPr>
          <w:rFonts w:ascii="Garamond" w:hAnsi="Garamond" w:eastAsia="Garamond" w:cs="Garamond"/>
        </w:rPr>
        <w:t xml:space="preserve">Identify initial crop locations and validate results. </w:t>
      </w:r>
    </w:p>
    <w:p w:rsidR="06C9BF15" w:rsidP="26BE39E5" w:rsidRDefault="06C9BF15" w14:paraId="7AB5BC89" w14:textId="6E73C42F">
      <w:pPr>
        <w:pStyle w:val="ListParagraph"/>
        <w:numPr>
          <w:ilvl w:val="0"/>
          <w:numId w:val="5"/>
        </w:numPr>
        <w:rPr>
          <w:rFonts w:ascii="Garamond" w:hAnsi="Garamond" w:eastAsia="Garamond" w:cs="Garamond"/>
        </w:rPr>
      </w:pPr>
      <w:r w:rsidRPr="26BE39E5">
        <w:rPr>
          <w:rFonts w:ascii="Garamond" w:hAnsi="Garamond" w:eastAsia="Garamond" w:cs="Garamond"/>
        </w:rPr>
        <w:t>World Settlement Footprint 2015- Outline human settlements within Bhutan</w:t>
      </w:r>
    </w:p>
    <w:p w:rsidR="26BE39E5" w:rsidP="26BE39E5" w:rsidRDefault="26BE39E5" w14:paraId="7E890356" w14:textId="6E73C42F">
      <w:pPr>
        <w:rPr>
          <w:rFonts w:ascii="Garamond" w:hAnsi="Garamond" w:eastAsia="Garamond" w:cs="Garamond"/>
        </w:rPr>
      </w:pPr>
    </w:p>
    <w:p w:rsidRPr="00CE4561" w:rsidR="00B9614C" w:rsidP="26BE39E5" w:rsidRDefault="7C175329" w14:paraId="1D469BF3" w14:textId="75A8ED9D">
      <w:pPr>
        <w:rPr>
          <w:rFonts w:ascii="Garamond" w:hAnsi="Garamond" w:eastAsia="Garamond" w:cs="Garamond"/>
          <w:i/>
          <w:iCs/>
        </w:rPr>
      </w:pPr>
      <w:r w:rsidRPr="26BE39E5">
        <w:rPr>
          <w:rFonts w:ascii="Garamond" w:hAnsi="Garamond" w:eastAsia="Garamond" w:cs="Garamond"/>
          <w:b/>
          <w:bCs/>
          <w:i/>
          <w:iCs/>
        </w:rPr>
        <w:t>Model</w:t>
      </w:r>
      <w:r w:rsidRPr="26BE39E5" w:rsidR="54F3553D">
        <w:rPr>
          <w:rFonts w:ascii="Garamond" w:hAnsi="Garamond" w:eastAsia="Garamond" w:cs="Garamond"/>
          <w:b/>
          <w:bCs/>
          <w:i/>
          <w:iCs/>
        </w:rPr>
        <w:t>ing</w:t>
      </w:r>
      <w:r w:rsidRPr="26BE39E5" w:rsidR="57EA5CC3">
        <w:rPr>
          <w:rFonts w:ascii="Garamond" w:hAnsi="Garamond" w:eastAsia="Garamond" w:cs="Garamond"/>
          <w:b/>
          <w:bCs/>
          <w:i/>
          <w:iCs/>
        </w:rPr>
        <w:t>:</w:t>
      </w:r>
    </w:p>
    <w:p w:rsidR="20DE0C7A" w:rsidP="1C852C2D" w:rsidRDefault="20DE0C7A" w14:paraId="62BD26DD" w14:textId="68BFBAF8">
      <w:pPr>
        <w:pStyle w:val="ListParagraph"/>
        <w:numPr>
          <w:ilvl w:val="0"/>
          <w:numId w:val="6"/>
        </w:numPr>
        <w:rPr>
          <w:rFonts w:ascii="Garamond" w:hAnsi="Garamond" w:eastAsia="Garamond" w:cs="Garamond"/>
          <w:sz w:val="22"/>
          <w:szCs w:val="22"/>
        </w:rPr>
      </w:pPr>
      <w:r w:rsidRPr="1C852C2D" w:rsidR="1C852C2D">
        <w:rPr>
          <w:rFonts w:ascii="Garamond" w:hAnsi="Garamond" w:eastAsia="Garamond" w:cs="Garamond"/>
        </w:rPr>
        <w:t>Agriculture Classification and Estimation Services (ACES)- geospatial application for identifying and mapping rice farms in Bhutan (POC: Timothy Mayer, timothy.j.mayer@nasa.gov)</w:t>
      </w:r>
    </w:p>
    <w:p w:rsidRPr="00CE4561" w:rsidR="006A2A26" w:rsidP="26BE39E5" w:rsidRDefault="006A2A26" w14:paraId="4ABE973B" w14:textId="77777777">
      <w:pPr>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26BE39E5">
        <w:rPr>
          <w:rFonts w:ascii="Garamond" w:hAnsi="Garamond" w:eastAsia="Garamond" w:cs="Garamond"/>
          <w:b/>
          <w:bCs/>
          <w:i/>
          <w:iCs/>
        </w:rPr>
        <w:t>Software &amp; Scripting:</w:t>
      </w:r>
    </w:p>
    <w:p w:rsidRPr="00CE4561" w:rsidR="00184652" w:rsidP="26BE39E5" w:rsidRDefault="01568BC0" w14:paraId="2E203CF5" w14:textId="530CFA58">
      <w:pPr>
        <w:pStyle w:val="ListParagraph"/>
        <w:numPr>
          <w:ilvl w:val="0"/>
          <w:numId w:val="1"/>
        </w:numPr>
        <w:rPr>
          <w:rFonts w:ascii="Garamond" w:hAnsi="Garamond" w:eastAsia="Garamond" w:cs="Garamond"/>
        </w:rPr>
      </w:pPr>
      <w:r w:rsidRPr="26BE39E5">
        <w:rPr>
          <w:rFonts w:ascii="Garamond" w:hAnsi="Garamond" w:eastAsia="Garamond" w:cs="Garamond"/>
        </w:rPr>
        <w:t>Collect Earth Online- Data sampling protocol</w:t>
      </w:r>
    </w:p>
    <w:p w:rsidRPr="00CE4561" w:rsidR="00184652" w:rsidP="26BE39E5" w:rsidRDefault="01568BC0" w14:paraId="6E450917" w14:textId="1B683997">
      <w:pPr>
        <w:pStyle w:val="ListParagraph"/>
        <w:numPr>
          <w:ilvl w:val="0"/>
          <w:numId w:val="1"/>
        </w:numPr>
        <w:rPr>
          <w:rFonts w:ascii="Garamond" w:hAnsi="Garamond" w:eastAsia="Garamond" w:cs="Garamond"/>
        </w:rPr>
      </w:pPr>
      <w:r w:rsidRPr="26BE39E5">
        <w:rPr>
          <w:rFonts w:ascii="Garamond" w:hAnsi="Garamond" w:eastAsia="Garamond" w:cs="Garamond"/>
        </w:rPr>
        <w:t>Google Earth Engine API- Data collection, visualization and implementation of Random Forest and CART</w:t>
      </w:r>
    </w:p>
    <w:p w:rsidRPr="00CE4561" w:rsidR="00184652" w:rsidP="26BE39E5" w:rsidRDefault="00184652" w14:paraId="5BAFB1F7" w14:textId="670C38AC">
      <w:pPr>
        <w:rPr>
          <w:rFonts w:ascii="Garamond" w:hAnsi="Garamond" w:eastAsia="Garamond" w:cs="Garamond"/>
          <w:b/>
          <w:bCs/>
          <w:i/>
          <w:iCs/>
        </w:rPr>
      </w:pPr>
    </w:p>
    <w:p w:rsidRPr="00CE4561" w:rsidR="00073224" w:rsidP="26BE39E5" w:rsidRDefault="001538F2" w14:paraId="14CBC202" w14:textId="08227D10">
      <w:pPr>
        <w:rPr>
          <w:rFonts w:ascii="Garamond" w:hAnsi="Garamond" w:eastAsia="Garamond" w:cs="Garamond"/>
          <w:b/>
          <w:bCs/>
          <w:i/>
          <w:iCs/>
        </w:rPr>
      </w:pPr>
      <w:r w:rsidRPr="26BE39E5">
        <w:rPr>
          <w:rFonts w:ascii="Garamond" w:hAnsi="Garamond" w:eastAsia="Garamond" w:cs="Garamond"/>
          <w:b/>
          <w:bCs/>
          <w:i/>
          <w:iCs/>
        </w:rPr>
        <w:t>End</w:t>
      </w:r>
      <w:r w:rsidRPr="26BE39E5" w:rsidR="00B9571C">
        <w:rPr>
          <w:rFonts w:ascii="Garamond" w:hAnsi="Garamond" w:eastAsia="Garamond" w:cs="Garamond"/>
          <w:b/>
          <w:bCs/>
          <w:i/>
          <w:iCs/>
        </w:rPr>
        <w:t xml:space="preserve"> </w:t>
      </w:r>
      <w:r w:rsidRPr="26BE39E5">
        <w:rPr>
          <w:rFonts w:ascii="Garamond" w:hAnsi="Garamond" w:eastAsia="Garamond" w:cs="Garamond"/>
          <w:b/>
          <w:bCs/>
          <w:i/>
          <w:iCs/>
        </w:rPr>
        <w:t>Product</w:t>
      </w:r>
      <w:r w:rsidRPr="26BE39E5" w:rsidR="00124B6A">
        <w:rPr>
          <w:rFonts w:ascii="Garamond" w:hAnsi="Garamond" w:eastAsia="Garamond" w:cs="Garamond"/>
          <w:b/>
          <w:bCs/>
          <w:i/>
          <w:iCs/>
        </w:rPr>
        <w:t>(</w:t>
      </w:r>
      <w:r w:rsidRPr="26BE39E5">
        <w:rPr>
          <w:rFonts w:ascii="Garamond" w:hAnsi="Garamond" w:eastAsia="Garamond" w:cs="Garamond"/>
          <w:b/>
          <w:bCs/>
          <w:i/>
          <w:iCs/>
        </w:rPr>
        <w:t>s</w:t>
      </w:r>
      <w:r w:rsidRPr="26BE39E5" w:rsidR="00124B6A">
        <w:rPr>
          <w:rFonts w:ascii="Garamond" w:hAnsi="Garamond" w:eastAsia="Garamond" w:cs="Garamond"/>
          <w:b/>
          <w:bCs/>
          <w:i/>
          <w:iCs/>
        </w:rPr>
        <w:t>)</w:t>
      </w:r>
      <w:r w:rsidRPr="26BE39E5">
        <w:rPr>
          <w:rFonts w:ascii="Garamond" w:hAnsi="Garamond" w:eastAsia="Garamond" w:cs="Garamond"/>
          <w:b/>
          <w:bCs/>
          <w:i/>
          <w:iCs/>
        </w:rPr>
        <w:t>:</w:t>
      </w:r>
    </w:p>
    <w:tbl>
      <w:tblP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265"/>
        <w:gridCol w:w="3135"/>
        <w:gridCol w:w="3936"/>
      </w:tblGrid>
      <w:tr w:rsidRPr="00CE4561" w:rsidR="001538F2" w:rsidTr="1C852C2D" w14:paraId="2A0027C9" w14:textId="77777777">
        <w:trPr>
          <w:trHeight w:val="300"/>
          <w:jc w:val="center"/>
        </w:trPr>
        <w:tc>
          <w:tcPr>
            <w:tcW w:w="2265"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r w:rsidRPr="5FAD5ACD" w:rsidR="05979BDB">
              <w:rPr>
                <w:rFonts w:ascii="Garamond" w:hAnsi="Garamond" w:eastAsia="Garamond" w:cs="Garamond"/>
                <w:b/>
                <w:bCs/>
                <w:color w:val="FFFFFF" w:themeColor="background1"/>
              </w:rPr>
              <w:t>(s)</w:t>
            </w:r>
          </w:p>
        </w:tc>
        <w:tc>
          <w:tcPr>
            <w:tcW w:w="3135"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936"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1C852C2D" w14:paraId="407EEF43" w14:textId="77777777">
        <w:trPr>
          <w:trHeight w:val="300"/>
          <w:jc w:val="center"/>
        </w:trPr>
        <w:tc>
          <w:tcPr>
            <w:tcW w:w="2265" w:type="dxa"/>
            <w:tcMar/>
          </w:tcPr>
          <w:p w:rsidR="26BE39E5" w:rsidP="26BE39E5" w:rsidRDefault="26BE39E5" w14:paraId="25CBA21F" w14:textId="39AF5859">
            <w:pPr>
              <w:rPr>
                <w:rFonts w:ascii="Garamond" w:hAnsi="Garamond" w:eastAsia="Garamond" w:cs="Garamond"/>
                <w:color w:val="000000" w:themeColor="text1"/>
              </w:rPr>
            </w:pPr>
            <w:r w:rsidRPr="26BE39E5">
              <w:rPr>
                <w:rFonts w:ascii="Garamond" w:hAnsi="Garamond" w:eastAsia="Garamond" w:cs="Garamond"/>
                <w:b/>
                <w:bCs/>
                <w:color w:val="000000" w:themeColor="text1"/>
                <w:lang w:val="en-SG"/>
              </w:rPr>
              <w:t>Crop Mask for Rice</w:t>
            </w:r>
          </w:p>
        </w:tc>
        <w:tc>
          <w:tcPr>
            <w:tcW w:w="3135" w:type="dxa"/>
            <w:tcMar/>
          </w:tcPr>
          <w:p w:rsidR="26BE39E5" w:rsidP="47C062C3" w:rsidRDefault="29537F22" w14:paraId="30E5B29A" w14:textId="12E97314">
            <w:pPr>
              <w:rPr>
                <w:rFonts w:ascii="Garamond" w:hAnsi="Garamond" w:eastAsia="Garamond" w:cs="Garamond"/>
                <w:color w:val="000000" w:themeColor="text1"/>
                <w:lang w:val="en-SG"/>
              </w:rPr>
            </w:pPr>
            <w:r w:rsidRPr="47C062C3">
              <w:rPr>
                <w:rFonts w:ascii="Garamond" w:hAnsi="Garamond" w:eastAsia="Garamond" w:cs="Garamond"/>
                <w:color w:val="000000" w:themeColor="text1"/>
                <w:lang w:val="en-SG"/>
              </w:rPr>
              <w:t>Landsat 8 OLI,</w:t>
            </w:r>
            <w:r w:rsidRPr="47C062C3" w:rsidR="75F552BE">
              <w:rPr>
                <w:rFonts w:ascii="Garamond" w:hAnsi="Garamond" w:eastAsia="Garamond" w:cs="Garamond"/>
                <w:color w:val="000000" w:themeColor="text1"/>
                <w:lang w:val="en-SG"/>
              </w:rPr>
              <w:t xml:space="preserve"> </w:t>
            </w:r>
            <w:r w:rsidRPr="47C062C3">
              <w:rPr>
                <w:rFonts w:ascii="Garamond" w:hAnsi="Garamond" w:eastAsia="Garamond" w:cs="Garamond"/>
                <w:color w:val="000000" w:themeColor="text1"/>
                <w:lang w:val="en-SG"/>
              </w:rPr>
              <w:t xml:space="preserve">Sentinel-1 C-SAR, </w:t>
            </w:r>
            <w:r w:rsidRPr="47C062C3" w:rsidR="29553E9C">
              <w:rPr>
                <w:rFonts w:ascii="Garamond" w:hAnsi="Garamond" w:eastAsia="Garamond" w:cs="Garamond"/>
                <w:color w:val="000000" w:themeColor="text1"/>
                <w:lang w:val="en-SG"/>
              </w:rPr>
              <w:t>Sentinel-2 MSI</w:t>
            </w:r>
            <w:r w:rsidRPr="47C062C3" w:rsidR="25414A8E">
              <w:rPr>
                <w:rFonts w:ascii="Garamond" w:hAnsi="Garamond" w:eastAsia="Garamond" w:cs="Garamond"/>
                <w:color w:val="000000" w:themeColor="text1"/>
                <w:lang w:val="en-SG"/>
              </w:rPr>
              <w:t>, SRTM</w:t>
            </w:r>
          </w:p>
        </w:tc>
        <w:tc>
          <w:tcPr>
            <w:tcW w:w="3936" w:type="dxa"/>
            <w:tcMar/>
          </w:tcPr>
          <w:p w:rsidR="23C3BC79" w:rsidP="26BE39E5" w:rsidRDefault="23C3BC79" w14:paraId="5DE04EC2" w14:textId="5000BC8F">
            <w:pPr>
              <w:rPr>
                <w:rFonts w:ascii="Garamond" w:hAnsi="Garamond" w:eastAsia="Garamond" w:cs="Garamond"/>
                <w:color w:val="000000" w:themeColor="text1"/>
              </w:rPr>
            </w:pPr>
            <w:r w:rsidRPr="26BE39E5">
              <w:rPr>
                <w:rFonts w:ascii="Garamond" w:hAnsi="Garamond" w:eastAsia="Garamond" w:cs="Garamond"/>
                <w:color w:val="000000" w:themeColor="text1"/>
                <w:lang w:val="en-SG"/>
              </w:rPr>
              <w:t xml:space="preserve">Based on Earth observation data, this mask will assist in identifying the distribution of rice. </w:t>
            </w:r>
            <w:r w:rsidRPr="26BE39E5" w:rsidR="74664D45">
              <w:rPr>
                <w:rFonts w:ascii="Garamond" w:hAnsi="Garamond" w:eastAsia="Garamond" w:cs="Garamond"/>
                <w:color w:val="000000" w:themeColor="text1"/>
                <w:lang w:val="en-SG"/>
              </w:rPr>
              <w:t>To</w:t>
            </w:r>
            <w:r w:rsidRPr="26BE39E5">
              <w:rPr>
                <w:rFonts w:ascii="Garamond" w:hAnsi="Garamond" w:eastAsia="Garamond" w:cs="Garamond"/>
                <w:color w:val="000000" w:themeColor="text1"/>
                <w:lang w:val="en-SG"/>
              </w:rPr>
              <w:t xml:space="preserve"> help their efforts to improve food security in Bhutan, the partners </w:t>
            </w:r>
            <w:r w:rsidRPr="26BE39E5" w:rsidR="7F619762">
              <w:rPr>
                <w:rFonts w:ascii="Garamond" w:hAnsi="Garamond" w:eastAsia="Garamond" w:cs="Garamond"/>
                <w:color w:val="000000" w:themeColor="text1"/>
                <w:lang w:val="en-SG"/>
              </w:rPr>
              <w:t>can</w:t>
            </w:r>
            <w:r w:rsidRPr="26BE39E5">
              <w:rPr>
                <w:rFonts w:ascii="Garamond" w:hAnsi="Garamond" w:eastAsia="Garamond" w:cs="Garamond"/>
                <w:color w:val="000000" w:themeColor="text1"/>
                <w:lang w:val="en-SG"/>
              </w:rPr>
              <w:t xml:space="preserve"> better identify where rice is grown.</w:t>
            </w:r>
          </w:p>
        </w:tc>
      </w:tr>
      <w:tr w:rsidRPr="00CE4561" w:rsidR="004D358F" w:rsidTr="1C852C2D" w14:paraId="6CADEA21" w14:textId="77777777">
        <w:trPr>
          <w:trHeight w:val="300"/>
          <w:jc w:val="center"/>
        </w:trPr>
        <w:tc>
          <w:tcPr>
            <w:tcW w:w="2265" w:type="dxa"/>
            <w:tcMar/>
          </w:tcPr>
          <w:p w:rsidR="26BE39E5" w:rsidP="26BE39E5" w:rsidRDefault="26BE39E5" w14:paraId="3C4DA5F0" w14:textId="2A26759F">
            <w:pPr>
              <w:rPr>
                <w:rFonts w:ascii="Garamond" w:hAnsi="Garamond" w:eastAsia="Garamond" w:cs="Garamond"/>
                <w:color w:val="000000" w:themeColor="text1"/>
              </w:rPr>
            </w:pPr>
            <w:r w:rsidRPr="26BE39E5">
              <w:rPr>
                <w:rFonts w:ascii="Garamond" w:hAnsi="Garamond" w:eastAsia="Garamond" w:cs="Garamond"/>
                <w:b/>
                <w:bCs/>
                <w:color w:val="000000" w:themeColor="text1"/>
                <w:lang w:val="en-SG"/>
              </w:rPr>
              <w:t>Rice Crop Mask</w:t>
            </w:r>
          </w:p>
          <w:p w:rsidR="26BE39E5" w:rsidP="26BE39E5" w:rsidRDefault="26BE39E5" w14:paraId="4E687DC4" w14:textId="6B0D81A7">
            <w:pPr>
              <w:rPr>
                <w:rFonts w:ascii="Garamond" w:hAnsi="Garamond" w:eastAsia="Garamond" w:cs="Garamond"/>
                <w:color w:val="000000" w:themeColor="text1"/>
              </w:rPr>
            </w:pPr>
            <w:r w:rsidRPr="26BE39E5">
              <w:rPr>
                <w:rFonts w:ascii="Garamond" w:hAnsi="Garamond" w:eastAsia="Garamond" w:cs="Garamond"/>
                <w:b/>
                <w:bCs/>
                <w:color w:val="000000" w:themeColor="text1"/>
                <w:lang w:val="en-SG"/>
              </w:rPr>
              <w:t>Graphical User Interface</w:t>
            </w:r>
          </w:p>
        </w:tc>
        <w:tc>
          <w:tcPr>
            <w:tcW w:w="3135" w:type="dxa"/>
            <w:tcMar/>
          </w:tcPr>
          <w:p w:rsidR="26BE39E5" w:rsidP="47C062C3" w:rsidRDefault="29537F22" w14:paraId="0DA72103" w14:textId="0C066801">
            <w:pPr>
              <w:rPr>
                <w:rFonts w:ascii="Garamond" w:hAnsi="Garamond" w:eastAsia="Garamond" w:cs="Garamond"/>
                <w:color w:val="000000" w:themeColor="text1"/>
                <w:lang w:val="en-SG"/>
              </w:rPr>
            </w:pPr>
            <w:r w:rsidRPr="1C852C2D" w:rsidR="1C852C2D">
              <w:rPr>
                <w:rFonts w:ascii="Garamond" w:hAnsi="Garamond" w:eastAsia="Garamond" w:cs="Garamond"/>
                <w:color w:val="000000" w:themeColor="text1" w:themeTint="FF" w:themeShade="FF"/>
                <w:lang w:val="en-SG"/>
              </w:rPr>
              <w:t>Landsat 8 OLI, Landsat 9 OLI, Sentinel-1 C-SAR, SRTM, Sentinel-2 MSI</w:t>
            </w:r>
          </w:p>
          <w:p w:rsidR="26BE39E5" w:rsidP="47C062C3" w:rsidRDefault="26BE39E5" w14:paraId="5BF82558" w14:textId="7E6566BE">
            <w:pPr>
              <w:rPr>
                <w:rFonts w:ascii="Garamond" w:hAnsi="Garamond" w:eastAsia="Garamond" w:cs="Garamond"/>
                <w:color w:val="000000" w:themeColor="text1"/>
                <w:lang w:val="en-SG"/>
              </w:rPr>
            </w:pPr>
          </w:p>
        </w:tc>
        <w:tc>
          <w:tcPr>
            <w:tcW w:w="3936" w:type="dxa"/>
            <w:tcMar/>
          </w:tcPr>
          <w:p w:rsidR="44F57C02" w:rsidP="26BE39E5" w:rsidRDefault="44F57C02" w14:paraId="56890100" w14:textId="56B91978">
            <w:pPr>
              <w:rPr>
                <w:rFonts w:ascii="Garamond" w:hAnsi="Garamond" w:eastAsia="Garamond" w:cs="Garamond"/>
                <w:color w:val="000000" w:themeColor="text1"/>
                <w:lang w:val="en-SG"/>
              </w:rPr>
            </w:pPr>
            <w:r w:rsidRPr="26BE39E5">
              <w:rPr>
                <w:rFonts w:ascii="Garamond" w:hAnsi="Garamond" w:eastAsia="Garamond" w:cs="Garamond"/>
                <w:color w:val="000000" w:themeColor="text1"/>
                <w:lang w:val="en-SG"/>
              </w:rPr>
              <w:t xml:space="preserve">This GUI will assist in highlighting pertinent data from the crop mask, such as the proportion of regions designated as rice, and in visualizing trends over a specified </w:t>
            </w:r>
            <w:r w:rsidRPr="26BE39E5" w:rsidR="104F1BC0">
              <w:rPr>
                <w:rFonts w:ascii="Garamond" w:hAnsi="Garamond" w:eastAsia="Garamond" w:cs="Garamond"/>
                <w:color w:val="000000" w:themeColor="text1"/>
                <w:lang w:val="en-SG"/>
              </w:rPr>
              <w:t>time</w:t>
            </w:r>
            <w:r w:rsidRPr="26BE39E5">
              <w:rPr>
                <w:rFonts w:ascii="Garamond" w:hAnsi="Garamond" w:eastAsia="Garamond" w:cs="Garamond"/>
                <w:color w:val="000000" w:themeColor="text1"/>
                <w:lang w:val="en-SG"/>
              </w:rPr>
              <w:t>. For regionally tailored visualizations, end users will define districts or subdistricts. Additionally, end users can pinpoint changes in the rice growing season and areas that could require additional assistance with agricultural development and monitoring.</w:t>
            </w:r>
          </w:p>
        </w:tc>
      </w:tr>
      <w:tr w:rsidR="47C062C3" w:rsidTr="1C852C2D" w14:paraId="345EF881" w14:textId="77777777">
        <w:trPr>
          <w:trHeight w:val="300"/>
          <w:jc w:val="center"/>
        </w:trPr>
        <w:tc>
          <w:tcPr>
            <w:tcW w:w="2265" w:type="dxa"/>
            <w:tcMar/>
          </w:tcPr>
          <w:p w:rsidR="76AC468D" w:rsidP="47C062C3" w:rsidRDefault="76AC468D" w14:paraId="28B62FDE" w14:textId="7B7D5558">
            <w:pPr>
              <w:rPr>
                <w:rFonts w:ascii="Garamond" w:hAnsi="Garamond" w:eastAsia="Garamond" w:cs="Garamond"/>
                <w:b/>
                <w:bCs/>
                <w:color w:val="000000" w:themeColor="text1"/>
                <w:lang w:val="en-SG"/>
              </w:rPr>
            </w:pPr>
            <w:r w:rsidRPr="47C062C3">
              <w:rPr>
                <w:rFonts w:ascii="Garamond" w:hAnsi="Garamond" w:eastAsia="Garamond" w:cs="Garamond"/>
                <w:b/>
                <w:bCs/>
                <w:color w:val="000000" w:themeColor="text1"/>
                <w:lang w:val="en-SG"/>
              </w:rPr>
              <w:t>Methodology tutorial</w:t>
            </w:r>
          </w:p>
          <w:p w:rsidR="47C062C3" w:rsidP="47C062C3" w:rsidRDefault="47C062C3" w14:paraId="6DC87CF6" w14:textId="553C626F">
            <w:pPr>
              <w:rPr>
                <w:rFonts w:ascii="Garamond" w:hAnsi="Garamond" w:eastAsia="Garamond" w:cs="Garamond"/>
                <w:b/>
                <w:bCs/>
                <w:color w:val="000000" w:themeColor="text1"/>
                <w:lang w:val="en-SG"/>
              </w:rPr>
            </w:pPr>
          </w:p>
        </w:tc>
        <w:tc>
          <w:tcPr>
            <w:tcW w:w="3135" w:type="dxa"/>
            <w:tcMar/>
          </w:tcPr>
          <w:p w:rsidR="76AC468D" w:rsidP="47C062C3" w:rsidRDefault="76AC468D" w14:paraId="68864BFD" w14:textId="28D5ECAC">
            <w:pPr>
              <w:rPr>
                <w:rFonts w:ascii="Garamond" w:hAnsi="Garamond" w:eastAsia="Garamond" w:cs="Garamond"/>
                <w:color w:val="000000" w:themeColor="text1"/>
                <w:lang w:val="en-SG"/>
              </w:rPr>
            </w:pPr>
            <w:r w:rsidRPr="1C852C2D" w:rsidR="1C852C2D">
              <w:rPr>
                <w:rFonts w:ascii="Garamond" w:hAnsi="Garamond" w:eastAsia="Garamond" w:cs="Garamond"/>
                <w:color w:val="000000" w:themeColor="text1" w:themeTint="FF" w:themeShade="FF"/>
                <w:lang w:val="en-SG"/>
              </w:rPr>
              <w:t>Landsat 8 OLI, Landsat 9 OLI, Sentinel-1 C-SAR, SRTM, Sentinel-2 MSI</w:t>
            </w:r>
          </w:p>
          <w:p w:rsidR="47C062C3" w:rsidP="47C062C3" w:rsidRDefault="47C062C3" w14:paraId="1E2D625A" w14:textId="447D2188">
            <w:pPr>
              <w:rPr>
                <w:rFonts w:ascii="Garamond" w:hAnsi="Garamond" w:eastAsia="Garamond" w:cs="Garamond"/>
                <w:color w:val="000000" w:themeColor="text1"/>
                <w:lang w:val="en-SG"/>
              </w:rPr>
            </w:pPr>
          </w:p>
        </w:tc>
        <w:tc>
          <w:tcPr>
            <w:tcW w:w="3936" w:type="dxa"/>
            <w:tcMar/>
          </w:tcPr>
          <w:p w:rsidR="0EE73385" w:rsidRDefault="0EE73385" w14:paraId="2754BDE8" w14:textId="35A8223E">
            <w:r w:rsidRPr="47C062C3">
              <w:rPr>
                <w:rFonts w:ascii="Garamond" w:hAnsi="Garamond" w:eastAsia="Garamond" w:cs="Garamond"/>
                <w:lang w:val="en-SG"/>
              </w:rPr>
              <w:t>This tutorial will round out the project by creating a replicable process for the partners to follow. It will outline the various methodologies used throughout the Bhutan Agriculture projects and demonstrate how to use remote sensing to create rice crop masks.</w:t>
            </w:r>
          </w:p>
        </w:tc>
      </w:tr>
    </w:tbl>
    <w:p w:rsidR="12BDEF6B" w:rsidRDefault="12BDEF6B" w14:paraId="13F659AC" w14:textId="4117E25F"/>
    <w:p w:rsidR="00DC6974" w:rsidP="1C852C2D" w:rsidRDefault="00DC6974" w14:paraId="0F4FA500" w14:textId="01D83432">
      <w:pPr>
        <w:pStyle w:val="Normal"/>
        <w:ind/>
      </w:pPr>
    </w:p>
    <w:p w:rsidR="00E1144B" w:rsidP="00C8675B" w:rsidRDefault="00C8675B" w14:paraId="5E877075" w14:textId="77777777">
      <w:pPr>
        <w:rPr>
          <w:rFonts w:ascii="Garamond" w:hAnsi="Garamond" w:eastAsia="Garamond" w:cs="Garamond"/>
        </w:rPr>
      </w:pPr>
      <w:r w:rsidRPr="26BE39E5">
        <w:rPr>
          <w:rFonts w:ascii="Garamond" w:hAnsi="Garamond" w:eastAsia="Garamond" w:cs="Garamond"/>
          <w:b/>
          <w:bCs/>
          <w:i/>
          <w:iCs/>
        </w:rPr>
        <w:t>Product Benefit to End User:</w:t>
      </w:r>
      <w:r w:rsidRPr="26BE39E5" w:rsidR="006D6871">
        <w:rPr>
          <w:rFonts w:ascii="Garamond" w:hAnsi="Garamond" w:eastAsia="Garamond" w:cs="Garamond"/>
        </w:rPr>
        <w:t xml:space="preserve"> </w:t>
      </w:r>
    </w:p>
    <w:p w:rsidR="447149E0" w:rsidP="26BE39E5" w:rsidRDefault="447149E0" w14:paraId="1E3C286B" w14:textId="41C868CE">
      <w:pPr>
        <w:rPr>
          <w:rFonts w:ascii="Garamond" w:hAnsi="Garamond" w:eastAsia="Garamond" w:cs="Garamond"/>
        </w:rPr>
      </w:pPr>
      <w:r w:rsidRPr="26BE39E5">
        <w:rPr>
          <w:rFonts w:ascii="Garamond" w:hAnsi="Garamond" w:eastAsia="Garamond" w:cs="Garamond"/>
        </w:rPr>
        <w:t>The end users of this project will greatly benefit from its implementation. The project provides a way to precisely identify and monitor rice distribution in various locations using cutting-edge Earth observation data from sources like Landsat 8 OLI, Sentinel-1 C-SAR, and SRTM. By empowering stakeholders to make data-driven decisions about resource allocation and food security, they may successfully plan strategies to improve agricultural practices. By injecting data-driven accuracy into decision-making processes, the project's results have the potential to alter practices and regulations. This change to focused actions and informed policies can greatly improve efforts to secure food, manage resources more effectively, and guarantee sustainable agricultural growth.</w:t>
      </w:r>
    </w:p>
    <w:p w:rsidRPr="00C8675B" w:rsidR="004D358F" w:rsidP="00C8675B" w:rsidRDefault="004D358F" w14:paraId="72679EDF" w14:textId="5D2E3C0C">
      <w:pPr>
        <w:rPr>
          <w:rFonts w:ascii="Garamond" w:hAnsi="Garamond" w:eastAsia="Garamond" w:cs="Garamond"/>
        </w:rPr>
      </w:pPr>
    </w:p>
    <w:p w:rsidR="1C852C2D" w:rsidP="1C852C2D" w:rsidRDefault="1C852C2D" w14:paraId="49C7BBF5" w14:textId="5C62677B">
      <w:pPr>
        <w:pStyle w:val="Normal"/>
        <w:rPr>
          <w:rFonts w:ascii="Garamond" w:hAnsi="Garamond" w:eastAsia="Garamond" w:cs="Garamond"/>
        </w:rPr>
      </w:pPr>
    </w:p>
    <w:p w:rsidR="1C852C2D" w:rsidP="1C852C2D" w:rsidRDefault="1C852C2D" w14:paraId="77578FAB" w14:textId="13CC01E0">
      <w:pPr>
        <w:pStyle w:val="Normal"/>
        <w:rPr>
          <w:rFonts w:ascii="Garamond" w:hAnsi="Garamond" w:eastAsia="Garamond" w:cs="Garamond"/>
        </w:rPr>
      </w:pPr>
    </w:p>
    <w:p w:rsidR="1C852C2D" w:rsidP="1C852C2D" w:rsidRDefault="1C852C2D" w14:paraId="2D2369DF" w14:textId="53D686FE">
      <w:pPr>
        <w:pStyle w:val="Normal"/>
        <w:rPr>
          <w:rFonts w:ascii="Garamond" w:hAnsi="Garamond" w:eastAsia="Garamond" w:cs="Garamond"/>
        </w:rPr>
      </w:pPr>
    </w:p>
    <w:p w:rsidR="1C852C2D" w:rsidP="1C852C2D" w:rsidRDefault="1C852C2D" w14:paraId="7CFD4243" w14:textId="16DD64DE">
      <w:pPr>
        <w:pStyle w:val="Normal"/>
        <w:rPr>
          <w:rFonts w:ascii="Garamond" w:hAnsi="Garamond" w:eastAsia="Garamond" w:cs="Garamond"/>
        </w:rPr>
      </w:pPr>
    </w:p>
    <w:p w:rsidR="1C852C2D" w:rsidP="1C852C2D" w:rsidRDefault="1C852C2D" w14:paraId="772383CB" w14:textId="0CF76EB7">
      <w:pPr>
        <w:pStyle w:val="Normal"/>
        <w:rPr>
          <w:rFonts w:ascii="Garamond" w:hAnsi="Garamond" w:eastAsia="Garamond" w:cs="Garamond"/>
        </w:rPr>
      </w:pPr>
    </w:p>
    <w:p w:rsidR="1C852C2D" w:rsidP="1C852C2D" w:rsidRDefault="1C852C2D" w14:paraId="30BCC87C" w14:textId="1ADDE4E5">
      <w:pPr>
        <w:pStyle w:val="Normal"/>
        <w:rPr>
          <w:rFonts w:ascii="Garamond" w:hAnsi="Garamond" w:eastAsia="Garamond" w:cs="Garamond"/>
        </w:rPr>
      </w:pPr>
    </w:p>
    <w:p w:rsidR="1C852C2D" w:rsidP="1C852C2D" w:rsidRDefault="1C852C2D" w14:paraId="7E27F096" w14:textId="1CE71979">
      <w:pPr>
        <w:pStyle w:val="Normal"/>
        <w:rPr>
          <w:rFonts w:ascii="Garamond" w:hAnsi="Garamond" w:eastAsia="Garamond" w:cs="Garamond"/>
        </w:rPr>
      </w:pPr>
    </w:p>
    <w:p w:rsidR="1C852C2D" w:rsidP="1C852C2D" w:rsidRDefault="1C852C2D" w14:paraId="07EA883B" w14:textId="3D294C0A">
      <w:pPr>
        <w:pStyle w:val="Normal"/>
        <w:rPr>
          <w:rFonts w:ascii="Garamond" w:hAnsi="Garamond" w:eastAsia="Garamond" w:cs="Garamond"/>
        </w:rPr>
      </w:pPr>
    </w:p>
    <w:p w:rsidR="1C852C2D" w:rsidP="1C852C2D" w:rsidRDefault="1C852C2D" w14:paraId="1A14E71C" w14:textId="6BB8A7C1">
      <w:pPr>
        <w:pStyle w:val="Normal"/>
        <w:rPr>
          <w:rFonts w:ascii="Garamond" w:hAnsi="Garamond" w:eastAsia="Garamond" w:cs="Garamond"/>
        </w:rPr>
      </w:pPr>
    </w:p>
    <w:p w:rsidRPr="00CE4561" w:rsidR="00272CD9" w:rsidP="26BE39E5" w:rsidRDefault="00272CD9" w14:paraId="7D79AE23" w14:textId="40126725">
      <w:pPr>
        <w:pBdr>
          <w:bottom w:val="single" w:color="000000" w:sz="4" w:space="1"/>
        </w:pBdr>
        <w:rPr>
          <w:rFonts w:ascii="Garamond" w:hAnsi="Garamond" w:eastAsia="Garamond" w:cs="Garamond"/>
        </w:rPr>
      </w:pPr>
      <w:r w:rsidRPr="26BE39E5">
        <w:rPr>
          <w:rFonts w:ascii="Garamond" w:hAnsi="Garamond" w:eastAsia="Garamond" w:cs="Garamond"/>
          <w:b/>
          <w:bCs/>
        </w:rPr>
        <w:t>References</w:t>
      </w:r>
    </w:p>
    <w:p w:rsidR="26BE39E5" w:rsidP="26BE39E5" w:rsidRDefault="26BE39E5" w14:paraId="25203C44" w14:textId="6E2AF4AA">
      <w:pPr>
        <w:ind w:left="720" w:hanging="720"/>
        <w:rPr>
          <w:rFonts w:ascii="Garamond" w:hAnsi="Garamond" w:eastAsia="Garamond" w:cs="Garamond"/>
          <w:color w:val="000000" w:themeColor="text1"/>
          <w:lang w:val="en-SG"/>
        </w:rPr>
      </w:pPr>
    </w:p>
    <w:p w:rsidR="66D57A1F" w:rsidP="26BE39E5" w:rsidRDefault="66D57A1F" w14:paraId="54D3CC9F" w14:textId="14C41589">
      <w:pPr>
        <w:spacing w:after="200" w:line="276" w:lineRule="auto"/>
        <w:ind w:left="720" w:hanging="720"/>
        <w:rPr>
          <w:rFonts w:ascii="Garamond" w:hAnsi="Garamond" w:eastAsia="Garamond" w:cs="Garamond"/>
        </w:rPr>
      </w:pPr>
      <w:r w:rsidRPr="26BE39E5">
        <w:rPr>
          <w:rFonts w:ascii="Garamond" w:hAnsi="Garamond" w:eastAsia="Garamond" w:cs="Garamond"/>
          <w:color w:val="000000" w:themeColor="text1"/>
          <w:lang w:val="en-SG"/>
        </w:rPr>
        <w:t xml:space="preserve">Baig, M. H. A., Zhang, L., Shuai, T., &amp; Tong, Q. (2014). Derivation of a tasselled cap transformation based on Landsat 8 at-satellite reflectance. </w:t>
      </w:r>
      <w:r w:rsidRPr="26BE39E5">
        <w:rPr>
          <w:rFonts w:ascii="Garamond" w:hAnsi="Garamond" w:eastAsia="Garamond" w:cs="Garamond"/>
          <w:i/>
          <w:iCs/>
          <w:color w:val="000000" w:themeColor="text1"/>
          <w:lang w:val="en-SG"/>
        </w:rPr>
        <w:t>Remote Sensing Letters</w:t>
      </w:r>
      <w:r w:rsidRPr="26BE39E5">
        <w:rPr>
          <w:rFonts w:ascii="Garamond" w:hAnsi="Garamond" w:eastAsia="Garamond" w:cs="Garamond"/>
          <w:color w:val="000000" w:themeColor="text1"/>
          <w:lang w:val="en-SG"/>
        </w:rPr>
        <w:t xml:space="preserve">, </w:t>
      </w:r>
      <w:r w:rsidRPr="26BE39E5">
        <w:rPr>
          <w:rFonts w:ascii="Garamond" w:hAnsi="Garamond" w:eastAsia="Garamond" w:cs="Garamond"/>
          <w:i/>
          <w:iCs/>
          <w:color w:val="000000" w:themeColor="text1"/>
          <w:lang w:val="en-SG"/>
        </w:rPr>
        <w:t>5</w:t>
      </w:r>
      <w:r w:rsidRPr="26BE39E5">
        <w:rPr>
          <w:rFonts w:ascii="Garamond" w:hAnsi="Garamond" w:eastAsia="Garamond" w:cs="Garamond"/>
          <w:color w:val="000000" w:themeColor="text1"/>
          <w:lang w:val="en-SG"/>
        </w:rPr>
        <w:t xml:space="preserve">(5), 423–431. </w:t>
      </w:r>
      <w:hyperlink r:id="rId11">
        <w:r w:rsidRPr="26BE39E5">
          <w:rPr>
            <w:rStyle w:val="Hyperlink"/>
            <w:rFonts w:ascii="Garamond" w:hAnsi="Garamond" w:eastAsia="Garamond" w:cs="Garamond"/>
            <w:lang w:val="en-SG"/>
          </w:rPr>
          <w:t>https://doi.org/10.1080/2150704x.2014.915434</w:t>
        </w:r>
      </w:hyperlink>
    </w:p>
    <w:p w:rsidR="66D57A1F" w:rsidP="26BE39E5" w:rsidRDefault="66D57A1F" w14:paraId="0FD8DEF0" w14:textId="6107E9A9">
      <w:pPr>
        <w:spacing w:after="200" w:line="276" w:lineRule="auto"/>
        <w:rPr>
          <w:rFonts w:ascii="Garamond" w:hAnsi="Garamond" w:eastAsia="Garamond" w:cs="Garamond"/>
          <w:lang w:val="en-SG"/>
        </w:rPr>
      </w:pPr>
      <w:r w:rsidRPr="26BE39E5">
        <w:rPr>
          <w:rFonts w:ascii="Garamond" w:hAnsi="Garamond" w:eastAsia="Garamond" w:cs="Garamond"/>
          <w:color w:val="000000" w:themeColor="text1"/>
        </w:rPr>
        <w:t xml:space="preserve">Dolma, S., Dorji, W., Khandal, K., &amp; Seldon, Y. (2021). Bhutan Agriculture I: Developing a crop mask for </w:t>
      </w:r>
      <w:r>
        <w:tab/>
      </w:r>
      <w:r w:rsidRPr="26BE39E5">
        <w:rPr>
          <w:rFonts w:ascii="Garamond" w:hAnsi="Garamond" w:eastAsia="Garamond" w:cs="Garamond"/>
          <w:color w:val="000000" w:themeColor="text1"/>
        </w:rPr>
        <w:t xml:space="preserve">rice and creating a data collection protocol utilizing remotely sensed data in Bhutan [Unpublished </w:t>
      </w:r>
      <w:r>
        <w:tab/>
      </w:r>
      <w:r w:rsidRPr="26BE39E5">
        <w:rPr>
          <w:rFonts w:ascii="Garamond" w:hAnsi="Garamond" w:eastAsia="Garamond" w:cs="Garamond"/>
          <w:color w:val="000000" w:themeColor="text1"/>
        </w:rPr>
        <w:t>manuscript]. NASA DEVELOP National Program, Alabama – Marshall.</w:t>
      </w:r>
    </w:p>
    <w:p w:rsidR="26BE39E5" w:rsidP="26BE39E5" w:rsidRDefault="26BE39E5" w14:paraId="69077EC3" w14:textId="791D2E3B">
      <w:pPr>
        <w:ind w:left="720" w:hanging="720"/>
        <w:rPr>
          <w:rFonts w:ascii="Garamond" w:hAnsi="Garamond" w:eastAsia="Garamond" w:cs="Garamond"/>
          <w:color w:val="000000" w:themeColor="text1"/>
          <w:lang w:val="en-SG"/>
        </w:rPr>
      </w:pPr>
    </w:p>
    <w:p w:rsidR="6D9B12ED" w:rsidP="26BE39E5" w:rsidRDefault="6D9B12ED" w14:paraId="7FA969B3" w14:textId="0CC401E4">
      <w:pPr>
        <w:ind w:left="720" w:hanging="720"/>
        <w:rPr>
          <w:rFonts w:ascii="Garamond" w:hAnsi="Garamond" w:eastAsia="Garamond" w:cs="Garamond"/>
        </w:rPr>
      </w:pPr>
      <w:r w:rsidRPr="26BE39E5">
        <w:rPr>
          <w:rFonts w:ascii="Garamond" w:hAnsi="Garamond" w:eastAsia="Garamond" w:cs="Garamond"/>
          <w:color w:val="000000" w:themeColor="text1"/>
          <w:lang w:val="en-SG"/>
        </w:rPr>
        <w:t xml:space="preserve">Gao, B. (1996). NDWI—A normalized difference water index for remote sensing of vegetation liquid water from space. </w:t>
      </w:r>
      <w:r w:rsidRPr="26BE39E5">
        <w:rPr>
          <w:rFonts w:ascii="Garamond" w:hAnsi="Garamond" w:eastAsia="Garamond" w:cs="Garamond"/>
          <w:i/>
          <w:iCs/>
          <w:color w:val="000000" w:themeColor="text1"/>
          <w:lang w:val="en-SG"/>
        </w:rPr>
        <w:t>Remote Sensing of Environment</w:t>
      </w:r>
      <w:r w:rsidRPr="26BE39E5">
        <w:rPr>
          <w:rFonts w:ascii="Garamond" w:hAnsi="Garamond" w:eastAsia="Garamond" w:cs="Garamond"/>
          <w:color w:val="000000" w:themeColor="text1"/>
          <w:lang w:val="en-SG"/>
        </w:rPr>
        <w:t xml:space="preserve">, </w:t>
      </w:r>
      <w:r w:rsidRPr="26BE39E5">
        <w:rPr>
          <w:rFonts w:ascii="Garamond" w:hAnsi="Garamond" w:eastAsia="Garamond" w:cs="Garamond"/>
          <w:i/>
          <w:iCs/>
          <w:color w:val="000000" w:themeColor="text1"/>
          <w:lang w:val="en-SG"/>
        </w:rPr>
        <w:t>58</w:t>
      </w:r>
      <w:r w:rsidRPr="26BE39E5">
        <w:rPr>
          <w:rFonts w:ascii="Garamond" w:hAnsi="Garamond" w:eastAsia="Garamond" w:cs="Garamond"/>
          <w:color w:val="000000" w:themeColor="text1"/>
          <w:lang w:val="en-SG"/>
        </w:rPr>
        <w:t xml:space="preserve">(3), 257–266. </w:t>
      </w:r>
      <w:hyperlink r:id="rId12">
        <w:r w:rsidRPr="26BE39E5">
          <w:rPr>
            <w:rStyle w:val="Hyperlink"/>
            <w:rFonts w:ascii="Garamond" w:hAnsi="Garamond" w:eastAsia="Garamond" w:cs="Garamond"/>
            <w:lang w:val="en-SG"/>
          </w:rPr>
          <w:t>https://doi.org/10.1016/s0034-4257(96)00067-3</w:t>
        </w:r>
      </w:hyperlink>
    </w:p>
    <w:p w:rsidR="26BE39E5" w:rsidP="26BE39E5" w:rsidRDefault="26BE39E5" w14:paraId="07DCB3C8" w14:textId="277369AD">
      <w:pPr>
        <w:ind w:left="720" w:hanging="720"/>
        <w:rPr>
          <w:rFonts w:ascii="Garamond" w:hAnsi="Garamond" w:eastAsia="Garamond" w:cs="Garamond"/>
          <w:lang w:val="en-SG"/>
        </w:rPr>
      </w:pPr>
    </w:p>
    <w:p w:rsidR="6D9B12ED" w:rsidP="26BE39E5" w:rsidRDefault="6D9B12ED" w14:paraId="243EDCCB" w14:textId="7C003AB3">
      <w:pPr>
        <w:spacing w:after="200" w:line="257" w:lineRule="auto"/>
        <w:ind w:left="720" w:hanging="720"/>
      </w:pPr>
      <w:r w:rsidRPr="26BE39E5">
        <w:rPr>
          <w:rFonts w:ascii="Garamond" w:hAnsi="Garamond" w:eastAsia="Garamond" w:cs="Garamond"/>
          <w:color w:val="000000" w:themeColor="text1"/>
        </w:rPr>
        <w:t xml:space="preserve">Markert, K. N., Markert, A. M., Mayer, T., Nauman, C., Haag, A., Poortinga, A., Bhandari, B., Thwal, N. S., Kunlamai, T., Chishtie, F., Kwant, M., Phongsapan, K., Clinton, N., Towashiraporn, P., &amp; Saah, D. (2020). Comparing Sentinel-1 surface water mapping algorithms and radiometric terrain correction processing in Southeast Asia utilizing Google Earth Engine. </w:t>
      </w:r>
      <w:r w:rsidRPr="26BE39E5">
        <w:rPr>
          <w:rFonts w:ascii="Garamond" w:hAnsi="Garamond" w:eastAsia="Garamond" w:cs="Garamond"/>
          <w:i/>
          <w:iCs/>
          <w:color w:val="000000" w:themeColor="text1"/>
        </w:rPr>
        <w:t>Remote Sensing</w:t>
      </w:r>
      <w:r w:rsidRPr="26BE39E5">
        <w:rPr>
          <w:rFonts w:ascii="Garamond" w:hAnsi="Garamond" w:eastAsia="Garamond" w:cs="Garamond"/>
          <w:color w:val="000000" w:themeColor="text1"/>
        </w:rPr>
        <w:t xml:space="preserve">, </w:t>
      </w:r>
      <w:r w:rsidRPr="26BE39E5">
        <w:rPr>
          <w:rFonts w:ascii="Garamond" w:hAnsi="Garamond" w:eastAsia="Garamond" w:cs="Garamond"/>
          <w:i/>
          <w:iCs/>
          <w:color w:val="000000" w:themeColor="text1"/>
        </w:rPr>
        <w:t>12</w:t>
      </w:r>
      <w:r w:rsidRPr="26BE39E5">
        <w:rPr>
          <w:rFonts w:ascii="Garamond" w:hAnsi="Garamond" w:eastAsia="Garamond" w:cs="Garamond"/>
          <w:color w:val="000000" w:themeColor="text1"/>
        </w:rPr>
        <w:t xml:space="preserve">(15), Article 2469. </w:t>
      </w:r>
      <w:hyperlink r:id="rId13">
        <w:r w:rsidRPr="26BE39E5">
          <w:rPr>
            <w:rStyle w:val="Hyperlink"/>
            <w:rFonts w:ascii="Garamond" w:hAnsi="Garamond" w:eastAsia="Garamond" w:cs="Garamond"/>
          </w:rPr>
          <w:t>https://doi.org/10.3390/rs12152469</w:t>
        </w:r>
      </w:hyperlink>
      <w:r w:rsidRPr="26BE39E5">
        <w:rPr>
          <w:rFonts w:ascii="Garamond" w:hAnsi="Garamond" w:eastAsia="Garamond" w:cs="Garamond"/>
          <w:color w:val="000000" w:themeColor="text1"/>
        </w:rPr>
        <w:t xml:space="preserve">  </w:t>
      </w:r>
      <w:r w:rsidRPr="26BE39E5">
        <w:rPr>
          <w:rFonts w:ascii="Garamond" w:hAnsi="Garamond" w:eastAsia="Garamond" w:cs="Garamond"/>
          <w:lang w:val="en-SG"/>
        </w:rPr>
        <w:t xml:space="preserve"> </w:t>
      </w:r>
    </w:p>
    <w:p w:rsidR="26BE39E5" w:rsidP="26BE39E5" w:rsidRDefault="26BE39E5" w14:paraId="015A4299" w14:textId="70A4CD39">
      <w:pPr>
        <w:ind w:left="720" w:hanging="720"/>
        <w:rPr>
          <w:rFonts w:ascii="Garamond" w:hAnsi="Garamond" w:eastAsia="Garamond" w:cs="Garamond"/>
          <w:lang w:val="en-SG"/>
        </w:rPr>
      </w:pPr>
    </w:p>
    <w:p w:rsidR="4285C50B" w:rsidP="26BE39E5" w:rsidRDefault="4285C50B" w14:paraId="36E4BF80" w14:textId="46D45DFF">
      <w:pPr>
        <w:spacing w:after="200" w:line="276" w:lineRule="auto"/>
        <w:rPr>
          <w:rFonts w:ascii="Garamond" w:hAnsi="Garamond" w:eastAsia="Garamond" w:cs="Garamond"/>
        </w:rPr>
      </w:pPr>
      <w:r w:rsidRPr="26BE39E5">
        <w:rPr>
          <w:rFonts w:ascii="Garamond" w:hAnsi="Garamond" w:eastAsia="Garamond" w:cs="Garamond"/>
          <w:color w:val="000000" w:themeColor="text1"/>
        </w:rPr>
        <w:t xml:space="preserve">Mayer, T., Bhandari, B., Martínez, F. G., Walker, K., Jiménez, S. A., Kruskopf, M., Maganini, M., Phalke, A., </w:t>
      </w:r>
      <w:r>
        <w:tab/>
      </w:r>
      <w:r w:rsidRPr="26BE39E5">
        <w:rPr>
          <w:rFonts w:ascii="Garamond" w:hAnsi="Garamond" w:eastAsia="Garamond" w:cs="Garamond"/>
          <w:color w:val="000000" w:themeColor="text1"/>
        </w:rPr>
        <w:t xml:space="preserve">Wangchen, T., Phuntsho, L., Dorji, N., Tshering, C., &amp; Dorji, W. (2023). Employing the agricultural </w:t>
      </w:r>
      <w:r>
        <w:tab/>
      </w:r>
      <w:r w:rsidRPr="26BE39E5">
        <w:rPr>
          <w:rFonts w:ascii="Garamond" w:hAnsi="Garamond" w:eastAsia="Garamond" w:cs="Garamond"/>
          <w:color w:val="000000" w:themeColor="text1"/>
        </w:rPr>
        <w:t xml:space="preserve">classification and estimation service (ACES) for mapping smallholder rice farms in Bhutan. </w:t>
      </w:r>
      <w:r w:rsidRPr="26BE39E5">
        <w:rPr>
          <w:rFonts w:ascii="Garamond" w:hAnsi="Garamond" w:eastAsia="Garamond" w:cs="Garamond"/>
          <w:i/>
          <w:iCs/>
          <w:color w:val="000000" w:themeColor="text1"/>
        </w:rPr>
        <w:t xml:space="preserve">Frontiers </w:t>
      </w:r>
      <w:r>
        <w:tab/>
      </w:r>
      <w:r w:rsidRPr="26BE39E5">
        <w:rPr>
          <w:rFonts w:ascii="Garamond" w:hAnsi="Garamond" w:eastAsia="Garamond" w:cs="Garamond"/>
          <w:i/>
          <w:iCs/>
          <w:color w:val="000000" w:themeColor="text1"/>
        </w:rPr>
        <w:t>in Environmental Science</w:t>
      </w:r>
      <w:r w:rsidRPr="26BE39E5">
        <w:rPr>
          <w:rFonts w:ascii="Garamond" w:hAnsi="Garamond" w:eastAsia="Garamond" w:cs="Garamond"/>
          <w:color w:val="000000" w:themeColor="text1"/>
        </w:rPr>
        <w:t xml:space="preserve">, </w:t>
      </w:r>
      <w:r w:rsidRPr="26BE39E5">
        <w:rPr>
          <w:rFonts w:ascii="Garamond" w:hAnsi="Garamond" w:eastAsia="Garamond" w:cs="Garamond"/>
          <w:i/>
          <w:iCs/>
          <w:color w:val="000000" w:themeColor="text1"/>
        </w:rPr>
        <w:t>11</w:t>
      </w:r>
      <w:r w:rsidRPr="26BE39E5">
        <w:rPr>
          <w:rFonts w:ascii="Garamond" w:hAnsi="Garamond" w:eastAsia="Garamond" w:cs="Garamond"/>
          <w:color w:val="000000" w:themeColor="text1"/>
        </w:rPr>
        <w:t xml:space="preserve">, 1137835. </w:t>
      </w:r>
      <w:hyperlink r:id="rId14">
        <w:r w:rsidRPr="26BE39E5">
          <w:rPr>
            <w:rStyle w:val="Hyperlink"/>
            <w:rFonts w:ascii="Garamond" w:hAnsi="Garamond" w:eastAsia="Garamond" w:cs="Garamond"/>
          </w:rPr>
          <w:t>https://doi.org/10.3389/fenvs.2023.1137835</w:t>
        </w:r>
      </w:hyperlink>
    </w:p>
    <w:p w:rsidR="2C3863C7" w:rsidP="2C3863C7" w:rsidRDefault="2C3863C7" w14:paraId="244533E0" w14:textId="721705A9">
      <w:pPr>
        <w:rPr>
          <w:rFonts w:ascii="Garamond" w:hAnsi="Garamond" w:eastAsia="Garamond" w:cs="Garamond"/>
        </w:rPr>
      </w:pPr>
    </w:p>
    <w:p w:rsidR="2C3863C7" w:rsidP="2C3863C7" w:rsidRDefault="2C3863C7" w14:paraId="631D5496" w14:textId="6AE0602D">
      <w:pPr>
        <w:rPr>
          <w:rFonts w:ascii="Garamond" w:hAnsi="Garamond" w:eastAsia="Garamond" w:cs="Garamond"/>
        </w:rPr>
      </w:pPr>
    </w:p>
    <w:p w:rsidR="2C3863C7" w:rsidP="2C3863C7" w:rsidRDefault="2C3863C7" w14:paraId="6EE0A53E" w14:textId="77F77C82">
      <w:pPr>
        <w:rPr>
          <w:rFonts w:ascii="Garamond" w:hAnsi="Garamond" w:eastAsia="Garamond" w:cs="Garamond"/>
        </w:rPr>
      </w:pPr>
    </w:p>
    <w:sectPr w:rsidR="2C3863C7" w:rsidSect="006B3D43">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568B4A3">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DAE9C9F">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1C852C2D" w:rsidR="1C852C2D">
      <w:rPr>
        <w:rFonts w:ascii="Garamond" w:hAnsi="Garamond"/>
        <w:b w:val="1"/>
        <w:bCs w:val="1"/>
        <w:sz w:val="24"/>
        <w:szCs w:val="24"/>
      </w:rPr>
      <w:t>NASA DEVELOP National Program</w:t>
    </w:r>
  </w:p>
  <w:p w:rsidR="1C852C2D" w:rsidP="1C852C2D" w:rsidRDefault="1C852C2D" w14:paraId="18253640" w14:textId="157AEC32">
    <w:pPr>
      <w:pStyle w:val="Normal"/>
      <w:bidi w:val="0"/>
      <w:spacing w:before="0" w:beforeAutospacing="off" w:after="0" w:afterAutospacing="off" w:line="259" w:lineRule="auto"/>
      <w:ind w:left="0" w:right="0"/>
      <w:jc w:val="right"/>
      <w:rPr>
        <w:rFonts w:ascii="Garamond" w:hAnsi="Garamond"/>
        <w:b w:val="1"/>
        <w:bCs w:val="1"/>
        <w:sz w:val="24"/>
        <w:szCs w:val="24"/>
        <w:highlight w:val="yellow"/>
      </w:rPr>
    </w:pPr>
    <w:r w:rsidRPr="1C852C2D" w:rsidR="1C852C2D">
      <w:rPr>
        <w:rFonts w:ascii="Garamond" w:hAnsi="Garamond"/>
        <w:b w:val="1"/>
        <w:bCs w:val="1"/>
        <w:sz w:val="24"/>
        <w:szCs w:val="24"/>
      </w:rPr>
      <w:t>Alabama - Marshall</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AE61"/>
    <w:multiLevelType w:val="hybridMultilevel"/>
    <w:tmpl w:val="FFFFFFFF"/>
    <w:lvl w:ilvl="0" w:tplc="1A34AD5A">
      <w:start w:val="1"/>
      <w:numFmt w:val="bullet"/>
      <w:lvlText w:val=""/>
      <w:lvlJc w:val="left"/>
      <w:pPr>
        <w:ind w:left="720" w:hanging="360"/>
      </w:pPr>
      <w:rPr>
        <w:rFonts w:hint="default" w:ascii="Symbol" w:hAnsi="Symbol"/>
      </w:rPr>
    </w:lvl>
    <w:lvl w:ilvl="1" w:tplc="CA6C1F1A">
      <w:start w:val="1"/>
      <w:numFmt w:val="bullet"/>
      <w:lvlText w:val="o"/>
      <w:lvlJc w:val="left"/>
      <w:pPr>
        <w:ind w:left="1440" w:hanging="360"/>
      </w:pPr>
      <w:rPr>
        <w:rFonts w:hint="default" w:ascii="Courier New" w:hAnsi="Courier New"/>
      </w:rPr>
    </w:lvl>
    <w:lvl w:ilvl="2" w:tplc="765400A6">
      <w:start w:val="1"/>
      <w:numFmt w:val="bullet"/>
      <w:lvlText w:val=""/>
      <w:lvlJc w:val="left"/>
      <w:pPr>
        <w:ind w:left="2160" w:hanging="360"/>
      </w:pPr>
      <w:rPr>
        <w:rFonts w:hint="default" w:ascii="Wingdings" w:hAnsi="Wingdings"/>
      </w:rPr>
    </w:lvl>
    <w:lvl w:ilvl="3" w:tplc="4FC4AB0A">
      <w:start w:val="1"/>
      <w:numFmt w:val="bullet"/>
      <w:lvlText w:val=""/>
      <w:lvlJc w:val="left"/>
      <w:pPr>
        <w:ind w:left="2880" w:hanging="360"/>
      </w:pPr>
      <w:rPr>
        <w:rFonts w:hint="default" w:ascii="Symbol" w:hAnsi="Symbol"/>
      </w:rPr>
    </w:lvl>
    <w:lvl w:ilvl="4" w:tplc="1890A048">
      <w:start w:val="1"/>
      <w:numFmt w:val="bullet"/>
      <w:lvlText w:val="o"/>
      <w:lvlJc w:val="left"/>
      <w:pPr>
        <w:ind w:left="3600" w:hanging="360"/>
      </w:pPr>
      <w:rPr>
        <w:rFonts w:hint="default" w:ascii="Courier New" w:hAnsi="Courier New"/>
      </w:rPr>
    </w:lvl>
    <w:lvl w:ilvl="5" w:tplc="87CACDBA">
      <w:start w:val="1"/>
      <w:numFmt w:val="bullet"/>
      <w:lvlText w:val=""/>
      <w:lvlJc w:val="left"/>
      <w:pPr>
        <w:ind w:left="4320" w:hanging="360"/>
      </w:pPr>
      <w:rPr>
        <w:rFonts w:hint="default" w:ascii="Wingdings" w:hAnsi="Wingdings"/>
      </w:rPr>
    </w:lvl>
    <w:lvl w:ilvl="6" w:tplc="F7C871B2">
      <w:start w:val="1"/>
      <w:numFmt w:val="bullet"/>
      <w:lvlText w:val=""/>
      <w:lvlJc w:val="left"/>
      <w:pPr>
        <w:ind w:left="5040" w:hanging="360"/>
      </w:pPr>
      <w:rPr>
        <w:rFonts w:hint="default" w:ascii="Symbol" w:hAnsi="Symbol"/>
      </w:rPr>
    </w:lvl>
    <w:lvl w:ilvl="7" w:tplc="3D8A6704">
      <w:start w:val="1"/>
      <w:numFmt w:val="bullet"/>
      <w:lvlText w:val="o"/>
      <w:lvlJc w:val="left"/>
      <w:pPr>
        <w:ind w:left="5760" w:hanging="360"/>
      </w:pPr>
      <w:rPr>
        <w:rFonts w:hint="default" w:ascii="Courier New" w:hAnsi="Courier New"/>
      </w:rPr>
    </w:lvl>
    <w:lvl w:ilvl="8" w:tplc="78ACF0D0">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97324078">
    <w:abstractNumId w:val="0"/>
  </w:num>
  <w:num w:numId="2" w16cid:durableId="1679504791">
    <w:abstractNumId w:val="13"/>
  </w:num>
  <w:num w:numId="3" w16cid:durableId="256867900">
    <w:abstractNumId w:val="10"/>
  </w:num>
  <w:num w:numId="4" w16cid:durableId="1575359944">
    <w:abstractNumId w:val="29"/>
  </w:num>
  <w:num w:numId="5" w16cid:durableId="1018770336">
    <w:abstractNumId w:val="1"/>
  </w:num>
  <w:num w:numId="6" w16cid:durableId="1775979934">
    <w:abstractNumId w:val="7"/>
  </w:num>
  <w:num w:numId="7" w16cid:durableId="113139874">
    <w:abstractNumId w:val="21"/>
  </w:num>
  <w:num w:numId="8" w16cid:durableId="1797481801">
    <w:abstractNumId w:val="24"/>
  </w:num>
  <w:num w:numId="9" w16cid:durableId="1818377244">
    <w:abstractNumId w:val="11"/>
  </w:num>
  <w:num w:numId="10" w16cid:durableId="30113362">
    <w:abstractNumId w:val="12"/>
  </w:num>
  <w:num w:numId="11" w16cid:durableId="1188982960">
    <w:abstractNumId w:val="16"/>
  </w:num>
  <w:num w:numId="12" w16cid:durableId="746658275">
    <w:abstractNumId w:val="2"/>
  </w:num>
  <w:num w:numId="13" w16cid:durableId="445272569">
    <w:abstractNumId w:val="28"/>
  </w:num>
  <w:num w:numId="14" w16cid:durableId="1139375400">
    <w:abstractNumId w:val="19"/>
  </w:num>
  <w:num w:numId="15" w16cid:durableId="2025357299">
    <w:abstractNumId w:val="30"/>
  </w:num>
  <w:num w:numId="16" w16cid:durableId="1845317195">
    <w:abstractNumId w:val="15"/>
  </w:num>
  <w:num w:numId="17" w16cid:durableId="133717417">
    <w:abstractNumId w:val="25"/>
  </w:num>
  <w:num w:numId="18" w16cid:durableId="1593003310">
    <w:abstractNumId w:val="8"/>
  </w:num>
  <w:num w:numId="19" w16cid:durableId="1583444717">
    <w:abstractNumId w:val="22"/>
  </w:num>
  <w:num w:numId="20" w16cid:durableId="1775636795">
    <w:abstractNumId w:val="14"/>
  </w:num>
  <w:num w:numId="21" w16cid:durableId="808672211">
    <w:abstractNumId w:val="23"/>
  </w:num>
  <w:num w:numId="22" w16cid:durableId="1168669481">
    <w:abstractNumId w:val="3"/>
  </w:num>
  <w:num w:numId="23" w16cid:durableId="12541754">
    <w:abstractNumId w:val="18"/>
  </w:num>
  <w:num w:numId="24" w16cid:durableId="2081708749">
    <w:abstractNumId w:val="32"/>
  </w:num>
  <w:num w:numId="25" w16cid:durableId="180776248">
    <w:abstractNumId w:val="9"/>
  </w:num>
  <w:num w:numId="26" w16cid:durableId="621227367">
    <w:abstractNumId w:val="27"/>
  </w:num>
  <w:num w:numId="27" w16cid:durableId="1636831487">
    <w:abstractNumId w:val="5"/>
  </w:num>
  <w:num w:numId="28" w16cid:durableId="846217272">
    <w:abstractNumId w:val="31"/>
  </w:num>
  <w:num w:numId="29" w16cid:durableId="1906790786">
    <w:abstractNumId w:val="20"/>
  </w:num>
  <w:num w:numId="30" w16cid:durableId="1847330236">
    <w:abstractNumId w:val="26"/>
  </w:num>
  <w:num w:numId="31" w16cid:durableId="2040542373">
    <w:abstractNumId w:val="4"/>
  </w:num>
  <w:num w:numId="32" w16cid:durableId="1840735962">
    <w:abstractNumId w:val="6"/>
  </w:num>
  <w:num w:numId="33" w16cid:durableId="112061082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CD0A7"/>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4754C8"/>
    <w:rsid w:val="01568BC0"/>
    <w:rsid w:val="015D8F81"/>
    <w:rsid w:val="016054EC"/>
    <w:rsid w:val="016A3661"/>
    <w:rsid w:val="016DB658"/>
    <w:rsid w:val="016E66F4"/>
    <w:rsid w:val="01E2D2BA"/>
    <w:rsid w:val="01F4B84A"/>
    <w:rsid w:val="01FB477C"/>
    <w:rsid w:val="022DD7F8"/>
    <w:rsid w:val="029974C4"/>
    <w:rsid w:val="02A08907"/>
    <w:rsid w:val="02FF5A7D"/>
    <w:rsid w:val="030E2A6D"/>
    <w:rsid w:val="0339FB60"/>
    <w:rsid w:val="038D655A"/>
    <w:rsid w:val="039E58E3"/>
    <w:rsid w:val="03AA679B"/>
    <w:rsid w:val="03B4ECCB"/>
    <w:rsid w:val="03BE24EF"/>
    <w:rsid w:val="03DA65C0"/>
    <w:rsid w:val="03EBFB6F"/>
    <w:rsid w:val="03FCB863"/>
    <w:rsid w:val="040590FF"/>
    <w:rsid w:val="042DE3B9"/>
    <w:rsid w:val="043D2575"/>
    <w:rsid w:val="0441245F"/>
    <w:rsid w:val="048A7D3D"/>
    <w:rsid w:val="04A8CF48"/>
    <w:rsid w:val="0516467B"/>
    <w:rsid w:val="0559F550"/>
    <w:rsid w:val="055BE85A"/>
    <w:rsid w:val="058728F1"/>
    <w:rsid w:val="05979BDB"/>
    <w:rsid w:val="05D28E4F"/>
    <w:rsid w:val="06659A8C"/>
    <w:rsid w:val="066ACC4A"/>
    <w:rsid w:val="06AA045E"/>
    <w:rsid w:val="06B78D53"/>
    <w:rsid w:val="06C9BF15"/>
    <w:rsid w:val="06F5C5B1"/>
    <w:rsid w:val="07766FDB"/>
    <w:rsid w:val="07790405"/>
    <w:rsid w:val="079CB681"/>
    <w:rsid w:val="07FC895A"/>
    <w:rsid w:val="081CC1DA"/>
    <w:rsid w:val="083013F0"/>
    <w:rsid w:val="0835BD82"/>
    <w:rsid w:val="08BA4668"/>
    <w:rsid w:val="08CBE49F"/>
    <w:rsid w:val="08F1AE8E"/>
    <w:rsid w:val="094D4B14"/>
    <w:rsid w:val="09521008"/>
    <w:rsid w:val="0A019440"/>
    <w:rsid w:val="0A0A7DF7"/>
    <w:rsid w:val="0A0FA440"/>
    <w:rsid w:val="0A501901"/>
    <w:rsid w:val="0A51592F"/>
    <w:rsid w:val="0A5166E2"/>
    <w:rsid w:val="0A55B43A"/>
    <w:rsid w:val="0A69D215"/>
    <w:rsid w:val="0AF27790"/>
    <w:rsid w:val="0AFBB3AC"/>
    <w:rsid w:val="0B16F49D"/>
    <w:rsid w:val="0B2FE5F3"/>
    <w:rsid w:val="0BFEDD25"/>
    <w:rsid w:val="0C69C95C"/>
    <w:rsid w:val="0C88B9C1"/>
    <w:rsid w:val="0CD1803B"/>
    <w:rsid w:val="0D199014"/>
    <w:rsid w:val="0D1B7946"/>
    <w:rsid w:val="0D2E329A"/>
    <w:rsid w:val="0D3F7A14"/>
    <w:rsid w:val="0D923AD6"/>
    <w:rsid w:val="0D96D1CA"/>
    <w:rsid w:val="0E0EC335"/>
    <w:rsid w:val="0E2C5332"/>
    <w:rsid w:val="0EAFAC6B"/>
    <w:rsid w:val="0EBDB197"/>
    <w:rsid w:val="0EDFF364"/>
    <w:rsid w:val="0EE73385"/>
    <w:rsid w:val="0EF12295"/>
    <w:rsid w:val="0F037E83"/>
    <w:rsid w:val="0F1387C2"/>
    <w:rsid w:val="0F1B9BDC"/>
    <w:rsid w:val="0F42CE25"/>
    <w:rsid w:val="0F604838"/>
    <w:rsid w:val="0F6F3FA9"/>
    <w:rsid w:val="0F9F65A8"/>
    <w:rsid w:val="1013A214"/>
    <w:rsid w:val="1021342A"/>
    <w:rsid w:val="104F1BC0"/>
    <w:rsid w:val="105279C4"/>
    <w:rsid w:val="10727A47"/>
    <w:rsid w:val="10781910"/>
    <w:rsid w:val="10784DCE"/>
    <w:rsid w:val="108C0B53"/>
    <w:rsid w:val="10936FD3"/>
    <w:rsid w:val="1114730C"/>
    <w:rsid w:val="11161647"/>
    <w:rsid w:val="112EE8C8"/>
    <w:rsid w:val="116AF530"/>
    <w:rsid w:val="118A4343"/>
    <w:rsid w:val="120A2C1C"/>
    <w:rsid w:val="1248184F"/>
    <w:rsid w:val="125B2139"/>
    <w:rsid w:val="125E2AD6"/>
    <w:rsid w:val="1260A468"/>
    <w:rsid w:val="129045DB"/>
    <w:rsid w:val="12B94B6A"/>
    <w:rsid w:val="12BDEF6B"/>
    <w:rsid w:val="12CAB929"/>
    <w:rsid w:val="12D09FFE"/>
    <w:rsid w:val="1306C591"/>
    <w:rsid w:val="13139E6F"/>
    <w:rsid w:val="131A5601"/>
    <w:rsid w:val="1334D576"/>
    <w:rsid w:val="133AF7D8"/>
    <w:rsid w:val="137B89EA"/>
    <w:rsid w:val="1397ECE0"/>
    <w:rsid w:val="1405771E"/>
    <w:rsid w:val="14839007"/>
    <w:rsid w:val="1489268F"/>
    <w:rsid w:val="14B34193"/>
    <w:rsid w:val="14EC9C74"/>
    <w:rsid w:val="151C842B"/>
    <w:rsid w:val="1566E0F6"/>
    <w:rsid w:val="1586884B"/>
    <w:rsid w:val="1609EBA1"/>
    <w:rsid w:val="16550C8F"/>
    <w:rsid w:val="16A01C04"/>
    <w:rsid w:val="16B31E36"/>
    <w:rsid w:val="16FC754C"/>
    <w:rsid w:val="170837A1"/>
    <w:rsid w:val="17545E33"/>
    <w:rsid w:val="17A1B7B6"/>
    <w:rsid w:val="17CBB736"/>
    <w:rsid w:val="17CF066E"/>
    <w:rsid w:val="17CF71E9"/>
    <w:rsid w:val="17F70313"/>
    <w:rsid w:val="17FEF3F5"/>
    <w:rsid w:val="1809936A"/>
    <w:rsid w:val="183E3A93"/>
    <w:rsid w:val="185CA6D9"/>
    <w:rsid w:val="188F8FD3"/>
    <w:rsid w:val="1900E0F1"/>
    <w:rsid w:val="190A19FC"/>
    <w:rsid w:val="19791C4E"/>
    <w:rsid w:val="1984E5E9"/>
    <w:rsid w:val="1992D374"/>
    <w:rsid w:val="1994414C"/>
    <w:rsid w:val="19BF7591"/>
    <w:rsid w:val="19CB2BC2"/>
    <w:rsid w:val="19E62D46"/>
    <w:rsid w:val="1B237152"/>
    <w:rsid w:val="1B3011AD"/>
    <w:rsid w:val="1B4673E7"/>
    <w:rsid w:val="1B553D29"/>
    <w:rsid w:val="1B875075"/>
    <w:rsid w:val="1BB02E8C"/>
    <w:rsid w:val="1BD6227A"/>
    <w:rsid w:val="1C4DF6E8"/>
    <w:rsid w:val="1C5BE759"/>
    <w:rsid w:val="1C5F6792"/>
    <w:rsid w:val="1C6FFF13"/>
    <w:rsid w:val="1C852C2D"/>
    <w:rsid w:val="1CB21105"/>
    <w:rsid w:val="1CB37A75"/>
    <w:rsid w:val="1CD44ED1"/>
    <w:rsid w:val="1CDBBD41"/>
    <w:rsid w:val="1D0A7927"/>
    <w:rsid w:val="1D41EB9A"/>
    <w:rsid w:val="1D8CEAA6"/>
    <w:rsid w:val="1DA5CB13"/>
    <w:rsid w:val="1DA85EA0"/>
    <w:rsid w:val="1DFEF9E5"/>
    <w:rsid w:val="1E06755E"/>
    <w:rsid w:val="1E16ADA7"/>
    <w:rsid w:val="1E21D4DB"/>
    <w:rsid w:val="1E4C2906"/>
    <w:rsid w:val="1E606E58"/>
    <w:rsid w:val="1E6F9ACB"/>
    <w:rsid w:val="1F15CE5E"/>
    <w:rsid w:val="1F406FEE"/>
    <w:rsid w:val="1F4FE1EE"/>
    <w:rsid w:val="1F5DA9FD"/>
    <w:rsid w:val="1F6B4B10"/>
    <w:rsid w:val="1F826EA4"/>
    <w:rsid w:val="1F9013D4"/>
    <w:rsid w:val="1FB27E08"/>
    <w:rsid w:val="1FB78D89"/>
    <w:rsid w:val="1FC20F79"/>
    <w:rsid w:val="1FCCC4BF"/>
    <w:rsid w:val="1FD62391"/>
    <w:rsid w:val="1FE972BD"/>
    <w:rsid w:val="1FF0A6A3"/>
    <w:rsid w:val="2021DF16"/>
    <w:rsid w:val="2073F4A6"/>
    <w:rsid w:val="20A6ED36"/>
    <w:rsid w:val="20DE0C7A"/>
    <w:rsid w:val="21467F89"/>
    <w:rsid w:val="215CC057"/>
    <w:rsid w:val="2177ED80"/>
    <w:rsid w:val="218D6657"/>
    <w:rsid w:val="21C8BEAA"/>
    <w:rsid w:val="22100A77"/>
    <w:rsid w:val="227810B0"/>
    <w:rsid w:val="2286EB38"/>
    <w:rsid w:val="22A9D9A0"/>
    <w:rsid w:val="22AC3E81"/>
    <w:rsid w:val="22AEB3AC"/>
    <w:rsid w:val="22C557B1"/>
    <w:rsid w:val="22E76EAD"/>
    <w:rsid w:val="22EA50DE"/>
    <w:rsid w:val="2313D9A0"/>
    <w:rsid w:val="231FFE94"/>
    <w:rsid w:val="2324D6E1"/>
    <w:rsid w:val="234424F4"/>
    <w:rsid w:val="235FEF53"/>
    <w:rsid w:val="23C3BC79"/>
    <w:rsid w:val="23F97292"/>
    <w:rsid w:val="23FC2C2A"/>
    <w:rsid w:val="2413E111"/>
    <w:rsid w:val="241F8DAA"/>
    <w:rsid w:val="24275C16"/>
    <w:rsid w:val="244561B0"/>
    <w:rsid w:val="244C4F8A"/>
    <w:rsid w:val="24AFAA01"/>
    <w:rsid w:val="24C0A742"/>
    <w:rsid w:val="24FAFFAC"/>
    <w:rsid w:val="2535C57D"/>
    <w:rsid w:val="25414A8E"/>
    <w:rsid w:val="256269BE"/>
    <w:rsid w:val="256C58B2"/>
    <w:rsid w:val="2581EE7C"/>
    <w:rsid w:val="25BACCC5"/>
    <w:rsid w:val="25C4F66B"/>
    <w:rsid w:val="260FFD0E"/>
    <w:rsid w:val="261F3671"/>
    <w:rsid w:val="26438C42"/>
    <w:rsid w:val="264B7A62"/>
    <w:rsid w:val="264C9CAD"/>
    <w:rsid w:val="26BE39E5"/>
    <w:rsid w:val="26C7312D"/>
    <w:rsid w:val="26E10B1B"/>
    <w:rsid w:val="26EEA4E1"/>
    <w:rsid w:val="273BA2C6"/>
    <w:rsid w:val="274678BF"/>
    <w:rsid w:val="27F7571C"/>
    <w:rsid w:val="286A4729"/>
    <w:rsid w:val="2881F05C"/>
    <w:rsid w:val="28A2C9BB"/>
    <w:rsid w:val="28A730CE"/>
    <w:rsid w:val="28F6A4A4"/>
    <w:rsid w:val="29040AF8"/>
    <w:rsid w:val="290DB3D7"/>
    <w:rsid w:val="29178D82"/>
    <w:rsid w:val="293B2480"/>
    <w:rsid w:val="29537F22"/>
    <w:rsid w:val="29553E9C"/>
    <w:rsid w:val="296B5A50"/>
    <w:rsid w:val="29827B56"/>
    <w:rsid w:val="29B2529C"/>
    <w:rsid w:val="29D32907"/>
    <w:rsid w:val="29E0439F"/>
    <w:rsid w:val="29FAD87B"/>
    <w:rsid w:val="2A169984"/>
    <w:rsid w:val="2A2C9DDD"/>
    <w:rsid w:val="2A524551"/>
    <w:rsid w:val="2A712386"/>
    <w:rsid w:val="2AB8C0AD"/>
    <w:rsid w:val="2AD7A822"/>
    <w:rsid w:val="2AD8C49A"/>
    <w:rsid w:val="2AE4469E"/>
    <w:rsid w:val="2AFA1660"/>
    <w:rsid w:val="2B1BD2D5"/>
    <w:rsid w:val="2B310B75"/>
    <w:rsid w:val="2B3B5959"/>
    <w:rsid w:val="2B6DC7BF"/>
    <w:rsid w:val="2BBB20B9"/>
    <w:rsid w:val="2BCA16D8"/>
    <w:rsid w:val="2BD8CF8B"/>
    <w:rsid w:val="2BF433CA"/>
    <w:rsid w:val="2C05CA99"/>
    <w:rsid w:val="2C0CF3E7"/>
    <w:rsid w:val="2C24D286"/>
    <w:rsid w:val="2C3863C7"/>
    <w:rsid w:val="2CACA3A3"/>
    <w:rsid w:val="2CBA9C9F"/>
    <w:rsid w:val="2CE0D394"/>
    <w:rsid w:val="2D57DDA5"/>
    <w:rsid w:val="2D65E739"/>
    <w:rsid w:val="2DA8C448"/>
    <w:rsid w:val="2DB1D743"/>
    <w:rsid w:val="2DFD8FB3"/>
    <w:rsid w:val="2E0E3296"/>
    <w:rsid w:val="2E566D00"/>
    <w:rsid w:val="2E60C9E8"/>
    <w:rsid w:val="2E6979F6"/>
    <w:rsid w:val="2E829372"/>
    <w:rsid w:val="2E9A3EE5"/>
    <w:rsid w:val="2EEA9F65"/>
    <w:rsid w:val="2F413E5A"/>
    <w:rsid w:val="2F87EBA2"/>
    <w:rsid w:val="2F916FA3"/>
    <w:rsid w:val="2FC7A5A1"/>
    <w:rsid w:val="2FEC5C9B"/>
    <w:rsid w:val="3016DF2A"/>
    <w:rsid w:val="304751F0"/>
    <w:rsid w:val="307D4510"/>
    <w:rsid w:val="3093DB14"/>
    <w:rsid w:val="30B9210D"/>
    <w:rsid w:val="30B9394B"/>
    <w:rsid w:val="3123EAF7"/>
    <w:rsid w:val="313DD6B3"/>
    <w:rsid w:val="315842D3"/>
    <w:rsid w:val="316C5FB9"/>
    <w:rsid w:val="316F3D2E"/>
    <w:rsid w:val="31BBF6A9"/>
    <w:rsid w:val="31F57E45"/>
    <w:rsid w:val="32022ED4"/>
    <w:rsid w:val="3212B619"/>
    <w:rsid w:val="3260CEE7"/>
    <w:rsid w:val="32750C1D"/>
    <w:rsid w:val="32A62B06"/>
    <w:rsid w:val="32C106BF"/>
    <w:rsid w:val="33625F10"/>
    <w:rsid w:val="33A5AF9A"/>
    <w:rsid w:val="33B62EA3"/>
    <w:rsid w:val="33EAC407"/>
    <w:rsid w:val="3410DC7E"/>
    <w:rsid w:val="341E535C"/>
    <w:rsid w:val="347DF392"/>
    <w:rsid w:val="34DCF0C2"/>
    <w:rsid w:val="35A514E1"/>
    <w:rsid w:val="35ACACDF"/>
    <w:rsid w:val="35BD44B4"/>
    <w:rsid w:val="35FF50B5"/>
    <w:rsid w:val="362DBB16"/>
    <w:rsid w:val="36493F0C"/>
    <w:rsid w:val="364F2177"/>
    <w:rsid w:val="365ED692"/>
    <w:rsid w:val="36A28CD5"/>
    <w:rsid w:val="36C256BA"/>
    <w:rsid w:val="36D2DECF"/>
    <w:rsid w:val="36E879B1"/>
    <w:rsid w:val="371BE1F6"/>
    <w:rsid w:val="37A59F68"/>
    <w:rsid w:val="37A80297"/>
    <w:rsid w:val="37AB42A0"/>
    <w:rsid w:val="38104D5B"/>
    <w:rsid w:val="3819418C"/>
    <w:rsid w:val="3871BCDE"/>
    <w:rsid w:val="3878A1B2"/>
    <w:rsid w:val="38DC1F47"/>
    <w:rsid w:val="39259ACB"/>
    <w:rsid w:val="3936F177"/>
    <w:rsid w:val="396CA19A"/>
    <w:rsid w:val="39EE263E"/>
    <w:rsid w:val="3A1EF741"/>
    <w:rsid w:val="3A3DBF7B"/>
    <w:rsid w:val="3A6D02F8"/>
    <w:rsid w:val="3A84D6C5"/>
    <w:rsid w:val="3AB2E6AA"/>
    <w:rsid w:val="3AB82137"/>
    <w:rsid w:val="3AD2C1D8"/>
    <w:rsid w:val="3ADFA359"/>
    <w:rsid w:val="3B03A2D2"/>
    <w:rsid w:val="3B2880F8"/>
    <w:rsid w:val="3B5A754E"/>
    <w:rsid w:val="3B61E1E6"/>
    <w:rsid w:val="3BA289B8"/>
    <w:rsid w:val="3BADD3A0"/>
    <w:rsid w:val="3BB9A3DA"/>
    <w:rsid w:val="3C2B0FD2"/>
    <w:rsid w:val="3C2DA223"/>
    <w:rsid w:val="3C302B61"/>
    <w:rsid w:val="3C5CEE23"/>
    <w:rsid w:val="3C78BF35"/>
    <w:rsid w:val="3D0C17EC"/>
    <w:rsid w:val="3D5049F0"/>
    <w:rsid w:val="3D8CE226"/>
    <w:rsid w:val="3DAAD902"/>
    <w:rsid w:val="3DE090D9"/>
    <w:rsid w:val="3E9A9754"/>
    <w:rsid w:val="3E9AC225"/>
    <w:rsid w:val="3EABCA3D"/>
    <w:rsid w:val="3EE1AD03"/>
    <w:rsid w:val="3EEAD09F"/>
    <w:rsid w:val="3F050387"/>
    <w:rsid w:val="3F3B7A80"/>
    <w:rsid w:val="3F65476F"/>
    <w:rsid w:val="3F76821F"/>
    <w:rsid w:val="3FA07030"/>
    <w:rsid w:val="409AE626"/>
    <w:rsid w:val="40A3EC58"/>
    <w:rsid w:val="40E3AE07"/>
    <w:rsid w:val="412E70B3"/>
    <w:rsid w:val="4150698A"/>
    <w:rsid w:val="418597DF"/>
    <w:rsid w:val="41B17A6B"/>
    <w:rsid w:val="41CFC086"/>
    <w:rsid w:val="41DC054D"/>
    <w:rsid w:val="41F4D53E"/>
    <w:rsid w:val="41F95873"/>
    <w:rsid w:val="4213216A"/>
    <w:rsid w:val="4240B60A"/>
    <w:rsid w:val="425FFFFB"/>
    <w:rsid w:val="4285C50B"/>
    <w:rsid w:val="42A32673"/>
    <w:rsid w:val="42C2E94A"/>
    <w:rsid w:val="43504822"/>
    <w:rsid w:val="436CD3BF"/>
    <w:rsid w:val="43871C21"/>
    <w:rsid w:val="43C024D5"/>
    <w:rsid w:val="447149E0"/>
    <w:rsid w:val="44812EBD"/>
    <w:rsid w:val="44E84DBD"/>
    <w:rsid w:val="44E9689F"/>
    <w:rsid w:val="44F57C02"/>
    <w:rsid w:val="44FF8C74"/>
    <w:rsid w:val="450A4198"/>
    <w:rsid w:val="4558ACD5"/>
    <w:rsid w:val="45FC871F"/>
    <w:rsid w:val="461E8F34"/>
    <w:rsid w:val="463B5A9D"/>
    <w:rsid w:val="4685B658"/>
    <w:rsid w:val="46E8C133"/>
    <w:rsid w:val="47959F21"/>
    <w:rsid w:val="47C062C3"/>
    <w:rsid w:val="47D57306"/>
    <w:rsid w:val="47F7D55B"/>
    <w:rsid w:val="47FA6DE8"/>
    <w:rsid w:val="480FA82A"/>
    <w:rsid w:val="483E315F"/>
    <w:rsid w:val="484064EE"/>
    <w:rsid w:val="48524473"/>
    <w:rsid w:val="488F81A8"/>
    <w:rsid w:val="4897C328"/>
    <w:rsid w:val="48A8CE9C"/>
    <w:rsid w:val="48CC5F9D"/>
    <w:rsid w:val="4914FAB3"/>
    <w:rsid w:val="492DEC98"/>
    <w:rsid w:val="497F9A2E"/>
    <w:rsid w:val="498B2302"/>
    <w:rsid w:val="4993A5BC"/>
    <w:rsid w:val="49EE599A"/>
    <w:rsid w:val="4A172902"/>
    <w:rsid w:val="4A4ABC0A"/>
    <w:rsid w:val="4A52130B"/>
    <w:rsid w:val="4A6B85FB"/>
    <w:rsid w:val="4A78F3B3"/>
    <w:rsid w:val="4AA0D4D3"/>
    <w:rsid w:val="4AB934C6"/>
    <w:rsid w:val="4ADC7F0F"/>
    <w:rsid w:val="4AE8E5A2"/>
    <w:rsid w:val="4B193086"/>
    <w:rsid w:val="4B1969D3"/>
    <w:rsid w:val="4B3ADA5C"/>
    <w:rsid w:val="4B3DE3C0"/>
    <w:rsid w:val="4B49AECF"/>
    <w:rsid w:val="4B7C88FB"/>
    <w:rsid w:val="4B8A29FB"/>
    <w:rsid w:val="4BA0271B"/>
    <w:rsid w:val="4CC3C277"/>
    <w:rsid w:val="4CD19D00"/>
    <w:rsid w:val="4CE10DE0"/>
    <w:rsid w:val="4D08715F"/>
    <w:rsid w:val="4D6040D1"/>
    <w:rsid w:val="4DACA9E4"/>
    <w:rsid w:val="4DC3FE32"/>
    <w:rsid w:val="4DD0F14D"/>
    <w:rsid w:val="4DD63F53"/>
    <w:rsid w:val="4DD695F8"/>
    <w:rsid w:val="4E055E9E"/>
    <w:rsid w:val="4E5781AD"/>
    <w:rsid w:val="4E7A7474"/>
    <w:rsid w:val="4EAF5BD2"/>
    <w:rsid w:val="4ECD521A"/>
    <w:rsid w:val="4EE666BE"/>
    <w:rsid w:val="4EF75EF5"/>
    <w:rsid w:val="4FB05F60"/>
    <w:rsid w:val="4FC768C0"/>
    <w:rsid w:val="5042B055"/>
    <w:rsid w:val="504C76CC"/>
    <w:rsid w:val="505A34AF"/>
    <w:rsid w:val="5060C923"/>
    <w:rsid w:val="506D1D22"/>
    <w:rsid w:val="50954B1C"/>
    <w:rsid w:val="50A23F91"/>
    <w:rsid w:val="50A90F34"/>
    <w:rsid w:val="50CD6EAB"/>
    <w:rsid w:val="51168970"/>
    <w:rsid w:val="51237DD4"/>
    <w:rsid w:val="5169B39D"/>
    <w:rsid w:val="51731FBD"/>
    <w:rsid w:val="5189BBBB"/>
    <w:rsid w:val="51913395"/>
    <w:rsid w:val="519B2A6D"/>
    <w:rsid w:val="51E9D61E"/>
    <w:rsid w:val="51EBE4E3"/>
    <w:rsid w:val="52004D4D"/>
    <w:rsid w:val="523B93A5"/>
    <w:rsid w:val="525B0F2A"/>
    <w:rsid w:val="530283A7"/>
    <w:rsid w:val="532C871D"/>
    <w:rsid w:val="53327043"/>
    <w:rsid w:val="53560584"/>
    <w:rsid w:val="539D042A"/>
    <w:rsid w:val="539FF51D"/>
    <w:rsid w:val="53BB4E4F"/>
    <w:rsid w:val="53D75CC1"/>
    <w:rsid w:val="543E56DC"/>
    <w:rsid w:val="548422C5"/>
    <w:rsid w:val="54F3553D"/>
    <w:rsid w:val="551C2C70"/>
    <w:rsid w:val="551E6848"/>
    <w:rsid w:val="552D230C"/>
    <w:rsid w:val="554A8750"/>
    <w:rsid w:val="559396C2"/>
    <w:rsid w:val="55EDA740"/>
    <w:rsid w:val="56E44C2C"/>
    <w:rsid w:val="56F9FE57"/>
    <w:rsid w:val="5759CA8E"/>
    <w:rsid w:val="575A4ED2"/>
    <w:rsid w:val="57667DAC"/>
    <w:rsid w:val="57A2EA05"/>
    <w:rsid w:val="57A737E7"/>
    <w:rsid w:val="57BF95E4"/>
    <w:rsid w:val="57EA5CC3"/>
    <w:rsid w:val="585C2F65"/>
    <w:rsid w:val="58760F0A"/>
    <w:rsid w:val="58801C8D"/>
    <w:rsid w:val="58805D5E"/>
    <w:rsid w:val="5880C5CB"/>
    <w:rsid w:val="58C8A9E9"/>
    <w:rsid w:val="58D2BF14"/>
    <w:rsid w:val="598B59B0"/>
    <w:rsid w:val="599C1BEF"/>
    <w:rsid w:val="59CFE60C"/>
    <w:rsid w:val="59F448D7"/>
    <w:rsid w:val="5A04389E"/>
    <w:rsid w:val="5A141834"/>
    <w:rsid w:val="5A3003D3"/>
    <w:rsid w:val="5A6F093B"/>
    <w:rsid w:val="5ABFFFB5"/>
    <w:rsid w:val="5ADAFBF4"/>
    <w:rsid w:val="5AFB4AC6"/>
    <w:rsid w:val="5AFB8F27"/>
    <w:rsid w:val="5B134EE4"/>
    <w:rsid w:val="5B42A547"/>
    <w:rsid w:val="5B585FA6"/>
    <w:rsid w:val="5BFB2680"/>
    <w:rsid w:val="5C22C882"/>
    <w:rsid w:val="5C5BD016"/>
    <w:rsid w:val="5CB1099A"/>
    <w:rsid w:val="5CB888E3"/>
    <w:rsid w:val="5CE4790F"/>
    <w:rsid w:val="5CEF0A52"/>
    <w:rsid w:val="5D11D53A"/>
    <w:rsid w:val="5D185D2B"/>
    <w:rsid w:val="5D5FA63A"/>
    <w:rsid w:val="5D9ADDDC"/>
    <w:rsid w:val="5DAD731E"/>
    <w:rsid w:val="5DCC64F8"/>
    <w:rsid w:val="5DDE4EDB"/>
    <w:rsid w:val="5ED3F087"/>
    <w:rsid w:val="5F04090F"/>
    <w:rsid w:val="5FAD5ACD"/>
    <w:rsid w:val="6000FF14"/>
    <w:rsid w:val="6026AB14"/>
    <w:rsid w:val="607B67A8"/>
    <w:rsid w:val="6096BAFB"/>
    <w:rsid w:val="60981110"/>
    <w:rsid w:val="60B9F222"/>
    <w:rsid w:val="60F11EA7"/>
    <w:rsid w:val="60F7B4A8"/>
    <w:rsid w:val="614FEDDF"/>
    <w:rsid w:val="61CAA30E"/>
    <w:rsid w:val="61FE0FAC"/>
    <w:rsid w:val="627CB542"/>
    <w:rsid w:val="628671B8"/>
    <w:rsid w:val="629C518D"/>
    <w:rsid w:val="62A3A6A0"/>
    <w:rsid w:val="62AE4E17"/>
    <w:rsid w:val="6308622F"/>
    <w:rsid w:val="63362D5A"/>
    <w:rsid w:val="63840C43"/>
    <w:rsid w:val="639D17D1"/>
    <w:rsid w:val="640EFCEE"/>
    <w:rsid w:val="643A77A8"/>
    <w:rsid w:val="64639227"/>
    <w:rsid w:val="6464FFFF"/>
    <w:rsid w:val="647BC37B"/>
    <w:rsid w:val="64AE934A"/>
    <w:rsid w:val="64C6405C"/>
    <w:rsid w:val="6506BAAE"/>
    <w:rsid w:val="6522B804"/>
    <w:rsid w:val="65281783"/>
    <w:rsid w:val="6535CFF8"/>
    <w:rsid w:val="654346D6"/>
    <w:rsid w:val="655D58A5"/>
    <w:rsid w:val="658FDD65"/>
    <w:rsid w:val="65D26225"/>
    <w:rsid w:val="660CA7C6"/>
    <w:rsid w:val="663EF6FD"/>
    <w:rsid w:val="666DCE1C"/>
    <w:rsid w:val="667B1BA1"/>
    <w:rsid w:val="66A6E12D"/>
    <w:rsid w:val="66D57A1F"/>
    <w:rsid w:val="6722DF36"/>
    <w:rsid w:val="67357F06"/>
    <w:rsid w:val="6770B776"/>
    <w:rsid w:val="67DFF830"/>
    <w:rsid w:val="67F40C0F"/>
    <w:rsid w:val="688479D4"/>
    <w:rsid w:val="688BFD1A"/>
    <w:rsid w:val="68CA418C"/>
    <w:rsid w:val="68D72686"/>
    <w:rsid w:val="68E8D0E9"/>
    <w:rsid w:val="68F5C4B3"/>
    <w:rsid w:val="690E5D13"/>
    <w:rsid w:val="694CF078"/>
    <w:rsid w:val="6983DF30"/>
    <w:rsid w:val="69EDC2F1"/>
    <w:rsid w:val="69F44434"/>
    <w:rsid w:val="69FD8F9C"/>
    <w:rsid w:val="6A03AE35"/>
    <w:rsid w:val="6A41579B"/>
    <w:rsid w:val="6A627D38"/>
    <w:rsid w:val="6AA09D28"/>
    <w:rsid w:val="6ACF86BE"/>
    <w:rsid w:val="6ADB2232"/>
    <w:rsid w:val="6AEF884A"/>
    <w:rsid w:val="6B55F349"/>
    <w:rsid w:val="6B90DEDE"/>
    <w:rsid w:val="6B9275DF"/>
    <w:rsid w:val="6BB765BA"/>
    <w:rsid w:val="6BCC66BC"/>
    <w:rsid w:val="6BF7B552"/>
    <w:rsid w:val="6C717F34"/>
    <w:rsid w:val="6C80D798"/>
    <w:rsid w:val="6C89D187"/>
    <w:rsid w:val="6C8BFB8A"/>
    <w:rsid w:val="6CA58D61"/>
    <w:rsid w:val="6CE42A63"/>
    <w:rsid w:val="6D2E4640"/>
    <w:rsid w:val="6D9B12ED"/>
    <w:rsid w:val="6E1B7C73"/>
    <w:rsid w:val="6E1EBE72"/>
    <w:rsid w:val="6E22A5C1"/>
    <w:rsid w:val="6E271E74"/>
    <w:rsid w:val="6E8DF708"/>
    <w:rsid w:val="6EE68529"/>
    <w:rsid w:val="6EEB1038"/>
    <w:rsid w:val="6EF4A8CA"/>
    <w:rsid w:val="6F495B8F"/>
    <w:rsid w:val="6F6CDCF9"/>
    <w:rsid w:val="6F77B04B"/>
    <w:rsid w:val="6F8D897A"/>
    <w:rsid w:val="6FCA781F"/>
    <w:rsid w:val="6FF6FFBA"/>
    <w:rsid w:val="700D9F76"/>
    <w:rsid w:val="707D81B5"/>
    <w:rsid w:val="70E66173"/>
    <w:rsid w:val="7139D014"/>
    <w:rsid w:val="71464906"/>
    <w:rsid w:val="7149E7B5"/>
    <w:rsid w:val="71E6F805"/>
    <w:rsid w:val="71FBEEC3"/>
    <w:rsid w:val="7200E179"/>
    <w:rsid w:val="721F3179"/>
    <w:rsid w:val="721FFF99"/>
    <w:rsid w:val="7256991D"/>
    <w:rsid w:val="725C1C6E"/>
    <w:rsid w:val="72A38D99"/>
    <w:rsid w:val="72A53041"/>
    <w:rsid w:val="72D738AF"/>
    <w:rsid w:val="72F67004"/>
    <w:rsid w:val="732A60F9"/>
    <w:rsid w:val="732E2679"/>
    <w:rsid w:val="7333DE7F"/>
    <w:rsid w:val="734947EE"/>
    <w:rsid w:val="736C1E66"/>
    <w:rsid w:val="736D532E"/>
    <w:rsid w:val="73B003D7"/>
    <w:rsid w:val="742A81A9"/>
    <w:rsid w:val="745A0635"/>
    <w:rsid w:val="74664D45"/>
    <w:rsid w:val="749364B1"/>
    <w:rsid w:val="74B59919"/>
    <w:rsid w:val="7510DBB3"/>
    <w:rsid w:val="7516B7E0"/>
    <w:rsid w:val="751E66EB"/>
    <w:rsid w:val="75507A7E"/>
    <w:rsid w:val="75954886"/>
    <w:rsid w:val="75A6B069"/>
    <w:rsid w:val="75ABC43B"/>
    <w:rsid w:val="75F552BE"/>
    <w:rsid w:val="76148F49"/>
    <w:rsid w:val="761EA65D"/>
    <w:rsid w:val="766735FC"/>
    <w:rsid w:val="766E8BA8"/>
    <w:rsid w:val="7671E44C"/>
    <w:rsid w:val="76AC468D"/>
    <w:rsid w:val="76C89DEA"/>
    <w:rsid w:val="76F18EC0"/>
    <w:rsid w:val="7719AC6A"/>
    <w:rsid w:val="775045EC"/>
    <w:rsid w:val="77A131C0"/>
    <w:rsid w:val="77B05FAA"/>
    <w:rsid w:val="77FE2634"/>
    <w:rsid w:val="77FFCA1A"/>
    <w:rsid w:val="782E2AEC"/>
    <w:rsid w:val="783A2FD3"/>
    <w:rsid w:val="784036DC"/>
    <w:rsid w:val="78581897"/>
    <w:rsid w:val="7874D659"/>
    <w:rsid w:val="78750434"/>
    <w:rsid w:val="78A35731"/>
    <w:rsid w:val="78C2B696"/>
    <w:rsid w:val="78E1D224"/>
    <w:rsid w:val="78EE306E"/>
    <w:rsid w:val="7912CF1D"/>
    <w:rsid w:val="79336FEE"/>
    <w:rsid w:val="79488712"/>
    <w:rsid w:val="79752618"/>
    <w:rsid w:val="79CFA628"/>
    <w:rsid w:val="79D41CE5"/>
    <w:rsid w:val="7A00E488"/>
    <w:rsid w:val="7A292F82"/>
    <w:rsid w:val="7A4666E5"/>
    <w:rsid w:val="7A798F50"/>
    <w:rsid w:val="7AAFA746"/>
    <w:rsid w:val="7ABBD40D"/>
    <w:rsid w:val="7ABE4BBA"/>
    <w:rsid w:val="7B1ED471"/>
    <w:rsid w:val="7B37E915"/>
    <w:rsid w:val="7B42139E"/>
    <w:rsid w:val="7B5699BB"/>
    <w:rsid w:val="7B5B821A"/>
    <w:rsid w:val="7BAF0963"/>
    <w:rsid w:val="7BC30342"/>
    <w:rsid w:val="7C0FA956"/>
    <w:rsid w:val="7C175329"/>
    <w:rsid w:val="7CAF8B22"/>
    <w:rsid w:val="7CF3636D"/>
    <w:rsid w:val="7CF55533"/>
    <w:rsid w:val="7D3E6E60"/>
    <w:rsid w:val="7D50AF6E"/>
    <w:rsid w:val="7DA1716D"/>
    <w:rsid w:val="7DA5AC1F"/>
    <w:rsid w:val="7DDA8DFA"/>
    <w:rsid w:val="7DDB1B85"/>
    <w:rsid w:val="7DFAC7A7"/>
    <w:rsid w:val="7E1B0C08"/>
    <w:rsid w:val="7E1D6D9F"/>
    <w:rsid w:val="7E25EEBE"/>
    <w:rsid w:val="7E4CA5B1"/>
    <w:rsid w:val="7E844413"/>
    <w:rsid w:val="7EA3C12E"/>
    <w:rsid w:val="7EE53D52"/>
    <w:rsid w:val="7F1A1388"/>
    <w:rsid w:val="7F3A93C8"/>
    <w:rsid w:val="7F606662"/>
    <w:rsid w:val="7F619762"/>
    <w:rsid w:val="7F93F201"/>
    <w:rsid w:val="7FAB2DC1"/>
    <w:rsid w:val="7FAB84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3390/rs12152469"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doi.org/10.1016/s0034-4257(96)00067-3"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80/2150704x.2014.915434"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3389/fenvs.2023.1137835" TargetMode="External" Id="rId14" /><Relationship Type="http://schemas.openxmlformats.org/officeDocument/2006/relationships/theme" Target="theme/theme1.xml" Id="rId22" /><Relationship Type="http://schemas.openxmlformats.org/officeDocument/2006/relationships/glossaryDocument" Target="glossary/document.xml" Id="R9f72e485d1e647e5"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AFD9B3A-904E-4673-A98A-2BE031437725}">
    <t:Anchor>
      <t:Comment id="246911085"/>
    </t:Anchor>
    <t:History>
      <t:Event id="{1A1F4177-9C35-485A-9930-20F063F0690B}" time="2023-08-01T19:11:10.94Z">
        <t:Attribution userId="S::sonam.tshering@ssaihq.com::f2b14a66-1b00-49bd-a308-c67a75556af0" userProvider="AD" userName="Sonam Tshering"/>
        <t:Anchor>
          <t:Comment id="246911085"/>
        </t:Anchor>
        <t:Create/>
      </t:Event>
      <t:Event id="{81A90A90-C36C-4203-AE2D-8BA90D73D7A4}" time="2023-08-01T19:11:10.94Z">
        <t:Attribution userId="S::sonam.tshering@ssaihq.com::f2b14a66-1b00-49bd-a308-c67a75556af0" userProvider="AD" userName="Sonam Tshering"/>
        <t:Anchor>
          <t:Comment id="246911085"/>
        </t:Anchor>
        <t:Assign userId="S::tenzin.lhaden@ssaihq.com::39809948-c17b-4470-8542-a078c44757f3" userProvider="AD" userName="Tenzin Lhaden"/>
      </t:Event>
      <t:Event id="{B3D751A4-1F54-4B07-A113-327D5147D61C}" time="2023-08-01T19:11:10.94Z">
        <t:Attribution userId="S::sonam.tshering@ssaihq.com::f2b14a66-1b00-49bd-a308-c67a75556af0" userProvider="AD" userName="Sonam Tshering"/>
        <t:Anchor>
          <t:Comment id="246911085"/>
        </t:Anchor>
        <t:SetTitle title="@Tenzin Lhaden can you put your personal email her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045a35-c276-41f0-a819-c719dd895b13}"/>
      </w:docPartPr>
      <w:docPartBody>
        <w:p w14:paraId="43DBA4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Cecil Byles</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27AA5625-C466-49F6-9939-22DAA4192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16</revision>
  <dcterms:created xsi:type="dcterms:W3CDTF">2023-08-15T15:33:00.0000000Z</dcterms:created>
  <dcterms:modified xsi:type="dcterms:W3CDTF">2023-09-25T13:40:32.6201651Z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