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4B2C6A" w:rsidRDefault="009830D6" w:rsidP="0041150E">
      <w:pPr>
        <w:spacing w:after="0" w:line="240" w:lineRule="auto"/>
        <w:rPr>
          <w:rFonts w:ascii="Garamond" w:hAnsi="Garamond" w:cs="Arial"/>
          <w:b/>
          <w:sz w:val="40"/>
          <w:szCs w:val="40"/>
        </w:rPr>
      </w:pPr>
    </w:p>
    <w:p w14:paraId="0770EE59" w14:textId="70538DA5" w:rsidR="005F6AD4" w:rsidRPr="004B2C6A" w:rsidRDefault="001C4B66" w:rsidP="000B6E68">
      <w:pPr>
        <w:tabs>
          <w:tab w:val="left" w:pos="7329"/>
        </w:tabs>
        <w:spacing w:after="0" w:line="240" w:lineRule="auto"/>
        <w:jc w:val="right"/>
        <w:rPr>
          <w:rFonts w:ascii="Garamond" w:hAnsi="Garamond" w:cs="Arial"/>
          <w:sz w:val="40"/>
        </w:rPr>
      </w:pPr>
      <w:r w:rsidRPr="004B2C6A">
        <w:rPr>
          <w:rFonts w:ascii="Garamond" w:hAnsi="Garamond" w:cs="Arial"/>
          <w:sz w:val="40"/>
        </w:rPr>
        <w:t>Tempe Urban Development</w:t>
      </w:r>
    </w:p>
    <w:p w14:paraId="2EAF65E1" w14:textId="77777777" w:rsidR="001C4B66" w:rsidRPr="004B2C6A" w:rsidRDefault="001C4B66" w:rsidP="001C4B66">
      <w:pPr>
        <w:spacing w:after="0" w:line="240" w:lineRule="auto"/>
        <w:jc w:val="right"/>
        <w:rPr>
          <w:rFonts w:ascii="Garamond" w:hAnsi="Garamond" w:cs="Arial"/>
          <w:sz w:val="28"/>
          <w:szCs w:val="28"/>
        </w:rPr>
      </w:pPr>
      <w:r w:rsidRPr="004B2C6A">
        <w:rPr>
          <w:rFonts w:ascii="Garamond" w:hAnsi="Garamond" w:cs="Arial"/>
          <w:iCs/>
          <w:sz w:val="28"/>
          <w:szCs w:val="28"/>
        </w:rPr>
        <w:t>Utilizing NASA Earth Observations to Assess Thermal Landscapes and Prioritize Greening Initiatives in Tempe, Arizona</w:t>
      </w:r>
    </w:p>
    <w:p w14:paraId="19E43DC9" w14:textId="77777777" w:rsidR="001C4B66" w:rsidRPr="004B2C6A" w:rsidRDefault="001C4B66" w:rsidP="001C4B66">
      <w:pPr>
        <w:spacing w:after="0" w:line="240" w:lineRule="auto"/>
        <w:rPr>
          <w:rFonts w:ascii="Garamond" w:hAnsi="Garamond" w:cs="Arial"/>
          <w:sz w:val="32"/>
        </w:rPr>
      </w:pPr>
    </w:p>
    <w:p w14:paraId="0F963EE5" w14:textId="77777777" w:rsidR="009830D6" w:rsidRPr="004B2C6A" w:rsidRDefault="009830D6" w:rsidP="00916AAB">
      <w:pPr>
        <w:spacing w:after="0" w:line="240" w:lineRule="auto"/>
        <w:rPr>
          <w:rFonts w:ascii="Garamond" w:hAnsi="Garamond" w:cs="Arial"/>
          <w:sz w:val="32"/>
        </w:rPr>
      </w:pPr>
    </w:p>
    <w:p w14:paraId="11F786B3" w14:textId="77777777" w:rsidR="00E578D6" w:rsidRPr="004B2C6A" w:rsidRDefault="00E578D6" w:rsidP="00916AAB">
      <w:pPr>
        <w:spacing w:after="0" w:line="240" w:lineRule="auto"/>
        <w:rPr>
          <w:rFonts w:ascii="Garamond" w:hAnsi="Garamond" w:cs="Arial"/>
          <w:sz w:val="32"/>
        </w:rPr>
      </w:pPr>
    </w:p>
    <w:p w14:paraId="5FF73AA5" w14:textId="77777777" w:rsidR="00E578D6" w:rsidRPr="004B2C6A" w:rsidRDefault="00E578D6" w:rsidP="00916AAB">
      <w:pPr>
        <w:spacing w:after="0" w:line="240" w:lineRule="auto"/>
        <w:rPr>
          <w:rFonts w:ascii="Garamond" w:hAnsi="Garamond" w:cs="Arial"/>
          <w:sz w:val="32"/>
        </w:rPr>
      </w:pPr>
    </w:p>
    <w:p w14:paraId="2A91BFEF" w14:textId="77777777" w:rsidR="00E578D6" w:rsidRPr="004B2C6A" w:rsidRDefault="00E578D6" w:rsidP="00916AAB">
      <w:pPr>
        <w:spacing w:after="0" w:line="240" w:lineRule="auto"/>
        <w:rPr>
          <w:rFonts w:ascii="Garamond" w:hAnsi="Garamond" w:cs="Arial"/>
          <w:sz w:val="32"/>
        </w:rPr>
      </w:pPr>
    </w:p>
    <w:p w14:paraId="37CABABF" w14:textId="77777777" w:rsidR="00FC670A" w:rsidRPr="004B2C6A" w:rsidRDefault="00FC670A" w:rsidP="00F3055F">
      <w:pPr>
        <w:spacing w:after="0" w:line="240" w:lineRule="auto"/>
        <w:rPr>
          <w:rFonts w:ascii="Garamond" w:hAnsi="Garamond" w:cs="Arial"/>
          <w:b/>
          <w:sz w:val="32"/>
        </w:rPr>
      </w:pPr>
    </w:p>
    <w:p w14:paraId="2B2E0706" w14:textId="1FD02D6D" w:rsidR="003445CA" w:rsidRPr="00453169" w:rsidRDefault="0064280B" w:rsidP="00E578D6">
      <w:pPr>
        <w:spacing w:after="0" w:line="240" w:lineRule="auto"/>
        <w:jc w:val="center"/>
        <w:rPr>
          <w:rFonts w:ascii="Garamond" w:hAnsi="Garamond" w:cs="Arial"/>
          <w:b/>
          <w:sz w:val="32"/>
        </w:rPr>
      </w:pPr>
      <w:r w:rsidRPr="00453169">
        <w:rPr>
          <w:rFonts w:ascii="Garamond" w:hAnsi="Garamond" w:cs="Arial"/>
          <w:noProof/>
          <w:sz w:val="32"/>
        </w:rPr>
        <w:drawing>
          <wp:anchor distT="0" distB="0" distL="114300" distR="114300" simplePos="0" relativeHeight="25162240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453169">
        <w:rPr>
          <w:rFonts w:ascii="Garamond" w:hAnsi="Garamond" w:cs="Arial"/>
          <w:b/>
          <w:sz w:val="32"/>
        </w:rPr>
        <w:t xml:space="preserve">                 </w:t>
      </w:r>
      <w:r w:rsidR="00FB5846" w:rsidRPr="00453169">
        <w:rPr>
          <w:rFonts w:ascii="Garamond" w:hAnsi="Garamond" w:cs="Arial"/>
          <w:b/>
          <w:sz w:val="32"/>
        </w:rPr>
        <w:t>Technical Report</w:t>
      </w:r>
    </w:p>
    <w:p w14:paraId="6135BAC2" w14:textId="3E35A5FF" w:rsidR="00916AAB" w:rsidRPr="004B2C6A" w:rsidRDefault="003445CA" w:rsidP="00E578D6">
      <w:pPr>
        <w:spacing w:after="0" w:line="240" w:lineRule="auto"/>
        <w:jc w:val="center"/>
        <w:rPr>
          <w:rFonts w:ascii="Garamond" w:hAnsi="Garamond" w:cs="Arial"/>
          <w:sz w:val="28"/>
        </w:rPr>
      </w:pPr>
      <w:r w:rsidRPr="00453169">
        <w:rPr>
          <w:rFonts w:ascii="Garamond" w:hAnsi="Garamond" w:cs="Arial"/>
          <w:sz w:val="28"/>
        </w:rPr>
        <w:t xml:space="preserve">Final </w:t>
      </w:r>
      <w:r w:rsidR="00BA41F7" w:rsidRPr="00453169">
        <w:rPr>
          <w:rFonts w:ascii="Garamond" w:hAnsi="Garamond" w:cs="Arial"/>
          <w:sz w:val="28"/>
        </w:rPr>
        <w:t>Draft</w:t>
      </w:r>
      <w:r w:rsidR="0064280B" w:rsidRPr="00453169">
        <w:rPr>
          <w:rFonts w:ascii="Garamond" w:hAnsi="Garamond" w:cs="Arial"/>
          <w:sz w:val="28"/>
        </w:rPr>
        <w:t xml:space="preserve"> </w:t>
      </w:r>
      <w:r w:rsidR="009A20ED" w:rsidRPr="00453169">
        <w:rPr>
          <w:rFonts w:ascii="Garamond" w:hAnsi="Garamond" w:cs="Arial"/>
          <w:sz w:val="28"/>
        </w:rPr>
        <w:t>–</w:t>
      </w:r>
      <w:r w:rsidR="0064280B" w:rsidRPr="00453169">
        <w:rPr>
          <w:rFonts w:ascii="Garamond" w:hAnsi="Garamond" w:cs="Arial"/>
          <w:sz w:val="28"/>
        </w:rPr>
        <w:t xml:space="preserve"> </w:t>
      </w:r>
      <w:r w:rsidRPr="00453169">
        <w:rPr>
          <w:rFonts w:ascii="Garamond" w:hAnsi="Garamond" w:cs="Arial"/>
          <w:sz w:val="28"/>
        </w:rPr>
        <w:t>November 15</w:t>
      </w:r>
      <w:r w:rsidR="008921B2" w:rsidRPr="00453169">
        <w:rPr>
          <w:rFonts w:ascii="Garamond" w:hAnsi="Garamond" w:cs="Arial"/>
          <w:sz w:val="28"/>
        </w:rPr>
        <w:t>th</w:t>
      </w:r>
      <w:r w:rsidR="00A2773A" w:rsidRPr="00453169">
        <w:rPr>
          <w:rFonts w:ascii="Garamond" w:hAnsi="Garamond" w:cs="Arial"/>
          <w:sz w:val="28"/>
        </w:rPr>
        <w:t>, 201</w:t>
      </w:r>
      <w:r w:rsidR="004C4352" w:rsidRPr="00453169">
        <w:rPr>
          <w:rFonts w:ascii="Garamond" w:hAnsi="Garamond" w:cs="Arial"/>
          <w:sz w:val="28"/>
        </w:rPr>
        <w:t>8</w:t>
      </w:r>
    </w:p>
    <w:p w14:paraId="654A8582" w14:textId="77777777" w:rsidR="00916AAB" w:rsidRPr="004B2C6A" w:rsidRDefault="00916AAB" w:rsidP="00E578D6">
      <w:pPr>
        <w:spacing w:after="0" w:line="240" w:lineRule="auto"/>
        <w:jc w:val="center"/>
        <w:rPr>
          <w:rFonts w:ascii="Garamond" w:hAnsi="Garamond" w:cs="Arial"/>
          <w:sz w:val="24"/>
          <w:szCs w:val="24"/>
        </w:rPr>
      </w:pPr>
    </w:p>
    <w:p w14:paraId="76F0AEAE" w14:textId="174D57AB" w:rsidR="0041150E" w:rsidRPr="004B2C6A" w:rsidRDefault="001C4B66" w:rsidP="00E578D6">
      <w:pPr>
        <w:spacing w:after="0" w:line="240" w:lineRule="auto"/>
        <w:jc w:val="center"/>
        <w:rPr>
          <w:rFonts w:ascii="Garamond" w:hAnsi="Garamond" w:cs="Arial"/>
          <w:sz w:val="20"/>
          <w:szCs w:val="20"/>
        </w:rPr>
      </w:pPr>
      <w:r w:rsidRPr="004B2C6A">
        <w:rPr>
          <w:rFonts w:ascii="Garamond" w:hAnsi="Garamond" w:cs="Arial"/>
          <w:sz w:val="20"/>
          <w:szCs w:val="20"/>
        </w:rPr>
        <w:t>Hannah Bonestroo</w:t>
      </w:r>
      <w:r w:rsidR="00FC670A" w:rsidRPr="004B2C6A">
        <w:rPr>
          <w:rFonts w:ascii="Garamond" w:hAnsi="Garamond" w:cs="Arial"/>
          <w:sz w:val="20"/>
          <w:szCs w:val="20"/>
        </w:rPr>
        <w:t xml:space="preserve"> </w:t>
      </w:r>
      <w:r w:rsidR="00BA41F7" w:rsidRPr="004B2C6A">
        <w:rPr>
          <w:rFonts w:ascii="Garamond" w:hAnsi="Garamond" w:cs="Arial"/>
          <w:sz w:val="20"/>
          <w:szCs w:val="20"/>
        </w:rPr>
        <w:t>(Project L</w:t>
      </w:r>
      <w:r w:rsidR="00B265D9" w:rsidRPr="004B2C6A">
        <w:rPr>
          <w:rFonts w:ascii="Garamond" w:hAnsi="Garamond" w:cs="Arial"/>
          <w:sz w:val="20"/>
          <w:szCs w:val="20"/>
        </w:rPr>
        <w:t>ead)</w:t>
      </w:r>
    </w:p>
    <w:p w14:paraId="0A6A3CFB" w14:textId="790AF615" w:rsidR="00B265D9" w:rsidRPr="004B2C6A" w:rsidRDefault="001C4B66" w:rsidP="00FC670A">
      <w:pPr>
        <w:spacing w:after="0" w:line="240" w:lineRule="auto"/>
        <w:jc w:val="center"/>
        <w:rPr>
          <w:rFonts w:ascii="Garamond" w:hAnsi="Garamond" w:cs="Arial"/>
          <w:sz w:val="20"/>
          <w:szCs w:val="20"/>
        </w:rPr>
      </w:pPr>
      <w:r w:rsidRPr="004B2C6A">
        <w:rPr>
          <w:rFonts w:ascii="Garamond" w:hAnsi="Garamond" w:cs="Arial"/>
          <w:sz w:val="20"/>
          <w:szCs w:val="20"/>
        </w:rPr>
        <w:t>Roger Alvarez</w:t>
      </w:r>
    </w:p>
    <w:p w14:paraId="28B20EB9" w14:textId="0153ED9C" w:rsidR="00FC670A" w:rsidRPr="004B2C6A" w:rsidRDefault="001C4B66" w:rsidP="00FC670A">
      <w:pPr>
        <w:spacing w:after="0" w:line="240" w:lineRule="auto"/>
        <w:jc w:val="center"/>
        <w:rPr>
          <w:rFonts w:ascii="Garamond" w:hAnsi="Garamond" w:cs="Arial"/>
          <w:sz w:val="20"/>
          <w:szCs w:val="20"/>
        </w:rPr>
      </w:pPr>
      <w:r w:rsidRPr="004B2C6A">
        <w:rPr>
          <w:rFonts w:ascii="Garamond" w:hAnsi="Garamond" w:cs="Arial"/>
          <w:sz w:val="20"/>
          <w:szCs w:val="20"/>
        </w:rPr>
        <w:t>Elizabeth Swanson</w:t>
      </w:r>
    </w:p>
    <w:p w14:paraId="51EBA91F" w14:textId="254904E3" w:rsidR="00FC670A" w:rsidRPr="004B2C6A" w:rsidRDefault="001C4B66" w:rsidP="00FC670A">
      <w:pPr>
        <w:spacing w:after="0" w:line="240" w:lineRule="auto"/>
        <w:jc w:val="center"/>
        <w:rPr>
          <w:rFonts w:ascii="Garamond" w:hAnsi="Garamond" w:cs="Arial"/>
          <w:sz w:val="20"/>
          <w:szCs w:val="20"/>
        </w:rPr>
      </w:pPr>
      <w:r w:rsidRPr="004B2C6A">
        <w:rPr>
          <w:rFonts w:ascii="Garamond" w:hAnsi="Garamond" w:cs="Arial"/>
          <w:sz w:val="20"/>
          <w:szCs w:val="20"/>
        </w:rPr>
        <w:t>Taylor Quinn</w:t>
      </w:r>
    </w:p>
    <w:p w14:paraId="58C3E2E7" w14:textId="77777777" w:rsidR="00FC670A" w:rsidRPr="004B2C6A" w:rsidRDefault="00FC670A" w:rsidP="00FC670A">
      <w:pPr>
        <w:spacing w:after="0" w:line="240" w:lineRule="auto"/>
        <w:jc w:val="center"/>
        <w:rPr>
          <w:rFonts w:ascii="Garamond" w:hAnsi="Garamond" w:cs="Arial"/>
          <w:sz w:val="20"/>
          <w:szCs w:val="20"/>
        </w:rPr>
      </w:pPr>
    </w:p>
    <w:p w14:paraId="6DE48D2F" w14:textId="367DE504" w:rsidR="00916AAB" w:rsidRPr="004B2C6A" w:rsidRDefault="001E2D99" w:rsidP="00E578D6">
      <w:pPr>
        <w:spacing w:after="0" w:line="240" w:lineRule="auto"/>
        <w:jc w:val="center"/>
        <w:rPr>
          <w:rFonts w:ascii="Garamond" w:hAnsi="Garamond" w:cs="Arial"/>
          <w:sz w:val="20"/>
          <w:szCs w:val="20"/>
        </w:rPr>
      </w:pPr>
      <w:r w:rsidRPr="004B2C6A">
        <w:rPr>
          <w:rFonts w:ascii="Garamond" w:hAnsi="Garamond" w:cs="Arial"/>
          <w:sz w:val="20"/>
          <w:szCs w:val="20"/>
        </w:rPr>
        <w:t>Dr. David Hondula, Arizona State University (Science Advisor)</w:t>
      </w:r>
    </w:p>
    <w:p w14:paraId="74093909" w14:textId="16C78C3E" w:rsidR="006E2A1C" w:rsidRPr="004B2C6A" w:rsidRDefault="001E2D99" w:rsidP="00E578D6">
      <w:pPr>
        <w:spacing w:after="0" w:line="240" w:lineRule="auto"/>
        <w:jc w:val="center"/>
        <w:rPr>
          <w:rFonts w:ascii="Garamond" w:hAnsi="Garamond" w:cs="Arial"/>
          <w:sz w:val="20"/>
          <w:szCs w:val="20"/>
        </w:rPr>
      </w:pPr>
      <w:r w:rsidRPr="004B2C6A">
        <w:rPr>
          <w:rFonts w:ascii="Garamond" w:hAnsi="Garamond" w:cs="Arial"/>
          <w:sz w:val="20"/>
          <w:szCs w:val="20"/>
        </w:rPr>
        <w:t>Dr. Ariane Middel, Arizona State University (Science Advisor)</w:t>
      </w:r>
    </w:p>
    <w:p w14:paraId="20DDFCF1" w14:textId="77777777" w:rsidR="00FC670A" w:rsidRPr="004B2C6A" w:rsidRDefault="00FC670A" w:rsidP="00E578D6">
      <w:pPr>
        <w:spacing w:after="0" w:line="240" w:lineRule="auto"/>
        <w:jc w:val="center"/>
        <w:rPr>
          <w:rFonts w:ascii="Garamond" w:hAnsi="Garamond" w:cs="Arial"/>
          <w:sz w:val="20"/>
          <w:szCs w:val="20"/>
        </w:rPr>
      </w:pPr>
    </w:p>
    <w:p w14:paraId="2558426B" w14:textId="77777777" w:rsidR="0064280B" w:rsidRPr="004B2C6A" w:rsidRDefault="0064280B">
      <w:pPr>
        <w:rPr>
          <w:rFonts w:ascii="Garamond" w:hAnsi="Garamond" w:cs="Arial"/>
          <w:sz w:val="20"/>
          <w:szCs w:val="20"/>
        </w:rPr>
      </w:pPr>
      <w:r w:rsidRPr="004B2C6A">
        <w:rPr>
          <w:rFonts w:ascii="Garamond" w:hAnsi="Garamond" w:cs="Arial"/>
          <w:b/>
          <w:bCs/>
          <w:sz w:val="20"/>
          <w:szCs w:val="20"/>
        </w:rPr>
        <w:br w:type="page"/>
      </w:r>
    </w:p>
    <w:p w14:paraId="45F8C63B" w14:textId="2ABA52D9" w:rsidR="006E2A1C" w:rsidRPr="004B2C6A" w:rsidRDefault="00C15E9C" w:rsidP="006E2A1C">
      <w:pPr>
        <w:pStyle w:val="Heading1"/>
        <w:rPr>
          <w:rFonts w:ascii="Garamond" w:hAnsi="Garamond"/>
        </w:rPr>
      </w:pPr>
      <w:r w:rsidRPr="004B2C6A">
        <w:rPr>
          <w:rFonts w:ascii="Garamond" w:hAnsi="Garamond"/>
        </w:rPr>
        <w:lastRenderedPageBreak/>
        <w:t>1</w:t>
      </w:r>
      <w:r w:rsidR="008B7071" w:rsidRPr="004B2C6A">
        <w:rPr>
          <w:rFonts w:ascii="Garamond" w:hAnsi="Garamond"/>
        </w:rPr>
        <w:t xml:space="preserve">. </w:t>
      </w:r>
      <w:r w:rsidR="007E508C" w:rsidRPr="004B2C6A">
        <w:rPr>
          <w:rFonts w:ascii="Garamond" w:hAnsi="Garamond"/>
        </w:rPr>
        <w:t>Abstract</w:t>
      </w:r>
    </w:p>
    <w:p w14:paraId="58FE271A" w14:textId="24C08A18" w:rsidR="004A0913" w:rsidRPr="004A0913" w:rsidRDefault="004A0913" w:rsidP="004A0913">
      <w:pPr>
        <w:spacing w:after="0" w:line="240" w:lineRule="auto"/>
        <w:rPr>
          <w:rFonts w:ascii="Garamond" w:hAnsi="Garamond" w:cs="Arial"/>
        </w:rPr>
      </w:pPr>
      <w:r w:rsidRPr="004A0913">
        <w:rPr>
          <w:rFonts w:ascii="Garamond" w:hAnsi="Garamond" w:cs="Arial"/>
        </w:rPr>
        <w:t>Located in the northern Sonoran Desert, Tempe, Arizona, regularly experiences extreme heat, with summer daily maximu</w:t>
      </w:r>
      <w:r>
        <w:rPr>
          <w:rFonts w:ascii="Garamond" w:hAnsi="Garamond" w:cs="Arial"/>
        </w:rPr>
        <w:t>m temperatures reaching over 37</w:t>
      </w:r>
      <w:r w:rsidR="00F90F39">
        <w:rPr>
          <w:rFonts w:ascii="Garamond" w:hAnsi="Garamond" w:cs="Arial"/>
        </w:rPr>
        <w:t>°C</w:t>
      </w:r>
      <w:r w:rsidRPr="004A0913">
        <w:rPr>
          <w:rFonts w:ascii="Garamond" w:hAnsi="Garamond" w:cs="Arial"/>
        </w:rPr>
        <w:t xml:space="preserve">. The rapid urbanization of the region in the last 50 years has caused a steady increase in the mean daily air temperature due to the urban heat island (UHI) effect. Recognizing that urban forestry has been documented to mitigate the effects of UHIs through the processes of evapotranspiration and shading, the City of Tempe created an Urban Forestry Master Plan (UFMP) in 2017 in an effort to improve the thermal environment of its parks and green spaces. In partnership with the City of Tempe and the Arizona State University (ASU) Urban Climate Research Center (UCRC), the fall 2018 Tempe Urban Development DEVELOP team used Landsat 5 Thematic Mapper (TM) and Landsat 8 Operational Land Imager (OLI) and Thermal Infrared Sensor (TIRS) satellite imagery to identify changes in the normalized difference vegetation index (NDVI) and land surface temperature (LST) from 1998 to 2018. Combined with United States Geological Survey (USGS) </w:t>
      </w:r>
      <w:r w:rsidR="00F3055F">
        <w:rPr>
          <w:rFonts w:ascii="Garamond" w:hAnsi="Garamond" w:cs="Arial"/>
        </w:rPr>
        <w:t>l</w:t>
      </w:r>
      <w:r w:rsidR="00F3117F">
        <w:rPr>
          <w:rFonts w:ascii="Garamond" w:hAnsi="Garamond" w:cs="Arial"/>
        </w:rPr>
        <w:t>i</w:t>
      </w:r>
      <w:r w:rsidR="003445CA">
        <w:rPr>
          <w:rFonts w:ascii="Garamond" w:hAnsi="Garamond" w:cs="Arial"/>
        </w:rPr>
        <w:t>dar</w:t>
      </w:r>
      <w:r w:rsidR="00F3117F" w:rsidRPr="004A0913">
        <w:rPr>
          <w:rFonts w:ascii="Garamond" w:hAnsi="Garamond" w:cs="Arial"/>
        </w:rPr>
        <w:t xml:space="preserve"> </w:t>
      </w:r>
      <w:r w:rsidRPr="004A0913">
        <w:rPr>
          <w:rFonts w:ascii="Garamond" w:hAnsi="Garamond" w:cs="Arial"/>
        </w:rPr>
        <w:t>tree point data and Central Arizona-Phoenix Long-Term Ecological Research (CAP LTER) Land Cover Classification data using National Agriculture Imagery Program (NAIP) imagery, the team examined the correlation between tree clustering, land cover, and LST in city parks. The City of Tempe can use these results to inform residents and developers about how investment in deliberate urban forestry improves the city’s thermal environment and helps mitigate extreme heat.</w:t>
      </w:r>
    </w:p>
    <w:p w14:paraId="00721E94" w14:textId="77777777" w:rsidR="00D3013B" w:rsidRPr="004B2C6A" w:rsidRDefault="00D3013B" w:rsidP="006E2A1C">
      <w:pPr>
        <w:spacing w:after="0" w:line="240" w:lineRule="auto"/>
        <w:rPr>
          <w:rFonts w:ascii="Garamond" w:hAnsi="Garamond" w:cs="Arial"/>
          <w:szCs w:val="24"/>
        </w:rPr>
      </w:pPr>
    </w:p>
    <w:p w14:paraId="350BBE67" w14:textId="77777777" w:rsidR="00770650" w:rsidRPr="004B2C6A" w:rsidRDefault="00770650" w:rsidP="008975BD">
      <w:pPr>
        <w:spacing w:after="0" w:line="240" w:lineRule="auto"/>
        <w:rPr>
          <w:rFonts w:ascii="Garamond" w:hAnsi="Garamond" w:cs="Arial"/>
          <w:b/>
        </w:rPr>
      </w:pPr>
      <w:r w:rsidRPr="004B2C6A">
        <w:rPr>
          <w:rFonts w:ascii="Garamond" w:hAnsi="Garamond" w:cs="Arial"/>
          <w:b/>
        </w:rPr>
        <w:t>Keywords</w:t>
      </w:r>
    </w:p>
    <w:p w14:paraId="3451B7D3" w14:textId="107C65B9" w:rsidR="001C4B66" w:rsidRPr="004B2C6A" w:rsidRDefault="001C4B66" w:rsidP="00CC4690">
      <w:pPr>
        <w:spacing w:after="0" w:line="240" w:lineRule="auto"/>
        <w:rPr>
          <w:rFonts w:ascii="Garamond" w:hAnsi="Garamond" w:cs="Arial"/>
        </w:rPr>
      </w:pPr>
      <w:bookmarkStart w:id="0" w:name="_Toc334198720"/>
      <w:r w:rsidRPr="004B2C6A">
        <w:rPr>
          <w:rFonts w:ascii="Garamond" w:hAnsi="Garamond" w:cs="Arial"/>
        </w:rPr>
        <w:t>Outdoor thermal comfort, urban forestry, optimal tree placement, remote sensi</w:t>
      </w:r>
      <w:r w:rsidRPr="004B2C6A">
        <w:rPr>
          <w:rFonts w:ascii="Garamond" w:hAnsi="Garamond" w:cs="Arial"/>
          <w:bCs/>
        </w:rPr>
        <w:t xml:space="preserve">ng, Landsat, urban heat island, </w:t>
      </w:r>
      <w:r w:rsidRPr="004B2C6A">
        <w:rPr>
          <w:rFonts w:ascii="Garamond" w:hAnsi="Garamond" w:cs="Arial"/>
        </w:rPr>
        <w:t xml:space="preserve">land surface temperature (LST), </w:t>
      </w:r>
      <w:r w:rsidR="00C7006F">
        <w:rPr>
          <w:rFonts w:ascii="Garamond" w:hAnsi="Garamond" w:cs="Arial"/>
        </w:rPr>
        <w:t>N</w:t>
      </w:r>
      <w:r w:rsidRPr="004B2C6A">
        <w:rPr>
          <w:rFonts w:ascii="Garamond" w:hAnsi="Garamond" w:cs="Arial"/>
        </w:rPr>
        <w:t xml:space="preserve">ormalized </w:t>
      </w:r>
      <w:r w:rsidR="00C7006F">
        <w:rPr>
          <w:rFonts w:ascii="Garamond" w:hAnsi="Garamond" w:cs="Arial"/>
        </w:rPr>
        <w:t>D</w:t>
      </w:r>
      <w:r w:rsidRPr="004B2C6A">
        <w:rPr>
          <w:rFonts w:ascii="Garamond" w:hAnsi="Garamond" w:cs="Arial"/>
        </w:rPr>
        <w:t xml:space="preserve">ifference </w:t>
      </w:r>
      <w:r w:rsidR="00C7006F">
        <w:rPr>
          <w:rFonts w:ascii="Garamond" w:hAnsi="Garamond" w:cs="Arial"/>
        </w:rPr>
        <w:t>V</w:t>
      </w:r>
      <w:r w:rsidRPr="004B2C6A">
        <w:rPr>
          <w:rFonts w:ascii="Garamond" w:hAnsi="Garamond" w:cs="Arial"/>
        </w:rPr>
        <w:t xml:space="preserve">egetation </w:t>
      </w:r>
      <w:r w:rsidR="00C7006F">
        <w:rPr>
          <w:rFonts w:ascii="Garamond" w:hAnsi="Garamond" w:cs="Arial"/>
        </w:rPr>
        <w:t>I</w:t>
      </w:r>
      <w:r w:rsidRPr="004B2C6A">
        <w:rPr>
          <w:rFonts w:ascii="Garamond" w:hAnsi="Garamond" w:cs="Arial"/>
        </w:rPr>
        <w:t>ndex (NDVI)</w:t>
      </w:r>
    </w:p>
    <w:p w14:paraId="5C66FEE8" w14:textId="155B6455" w:rsidR="001C4B66" w:rsidRPr="004B2C6A" w:rsidRDefault="00C15E9C" w:rsidP="00C67535">
      <w:pPr>
        <w:pStyle w:val="Heading1"/>
        <w:rPr>
          <w:rFonts w:ascii="Garamond" w:hAnsi="Garamond"/>
        </w:rPr>
      </w:pPr>
      <w:r w:rsidRPr="004B2C6A">
        <w:rPr>
          <w:rFonts w:ascii="Garamond" w:hAnsi="Garamond"/>
        </w:rPr>
        <w:t>2</w:t>
      </w:r>
      <w:r w:rsidR="008B7071" w:rsidRPr="004B2C6A">
        <w:rPr>
          <w:rFonts w:ascii="Garamond" w:hAnsi="Garamond"/>
        </w:rPr>
        <w:t xml:space="preserve">. </w:t>
      </w:r>
      <w:r w:rsidR="00FB5846" w:rsidRPr="004B2C6A">
        <w:rPr>
          <w:rFonts w:ascii="Garamond" w:hAnsi="Garamond"/>
        </w:rPr>
        <w:t>Introduction</w:t>
      </w:r>
      <w:bookmarkEnd w:id="0"/>
    </w:p>
    <w:p w14:paraId="53F72CE1" w14:textId="5758950C" w:rsidR="00C15E9C" w:rsidRPr="004B2C6A" w:rsidRDefault="00C15E9C" w:rsidP="009F60A9">
      <w:pPr>
        <w:pStyle w:val="ListParagraph"/>
        <w:numPr>
          <w:ilvl w:val="1"/>
          <w:numId w:val="11"/>
        </w:numPr>
        <w:spacing w:after="0" w:line="240" w:lineRule="auto"/>
        <w:rPr>
          <w:rFonts w:ascii="Garamond" w:hAnsi="Garamond"/>
          <w:b/>
          <w:i/>
        </w:rPr>
      </w:pPr>
      <w:bookmarkStart w:id="1" w:name="_Toc334198721"/>
      <w:r w:rsidRPr="004B2C6A">
        <w:rPr>
          <w:rFonts w:ascii="Garamond" w:hAnsi="Garamond"/>
          <w:b/>
          <w:i/>
        </w:rPr>
        <w:t>Background Information</w:t>
      </w:r>
    </w:p>
    <w:bookmarkEnd w:id="1"/>
    <w:p w14:paraId="3EB20D10" w14:textId="7DAEA850" w:rsidR="004D28CC" w:rsidRPr="004B2C6A" w:rsidRDefault="004D28CC" w:rsidP="000F7E1C">
      <w:pPr>
        <w:spacing w:after="0" w:line="240" w:lineRule="auto"/>
        <w:rPr>
          <w:rFonts w:ascii="Garamond" w:hAnsi="Garamond"/>
        </w:rPr>
      </w:pPr>
      <w:r w:rsidRPr="004B2C6A">
        <w:rPr>
          <w:rFonts w:ascii="Garamond" w:hAnsi="Garamond"/>
        </w:rPr>
        <w:t xml:space="preserve">The development of air conditioning and </w:t>
      </w:r>
      <w:r w:rsidR="004D7340">
        <w:rPr>
          <w:rFonts w:ascii="Garamond" w:hAnsi="Garamond"/>
        </w:rPr>
        <w:t xml:space="preserve">the </w:t>
      </w:r>
      <w:r w:rsidRPr="00ED221A">
        <w:rPr>
          <w:rFonts w:ascii="Garamond" w:hAnsi="Garamond"/>
          <w:noProof/>
        </w:rPr>
        <w:t>influx</w:t>
      </w:r>
      <w:r w:rsidRPr="004B2C6A">
        <w:rPr>
          <w:rFonts w:ascii="Garamond" w:hAnsi="Garamond"/>
        </w:rPr>
        <w:t xml:space="preserve"> of new industries in the late </w:t>
      </w:r>
      <w:r w:rsidRPr="00543E33">
        <w:rPr>
          <w:rFonts w:ascii="Garamond" w:hAnsi="Garamond"/>
          <w:noProof/>
        </w:rPr>
        <w:t>1940s</w:t>
      </w:r>
      <w:r w:rsidRPr="004B2C6A">
        <w:rPr>
          <w:rFonts w:ascii="Garamond" w:hAnsi="Garamond"/>
        </w:rPr>
        <w:t xml:space="preserve"> led the Phoenix metropolitan area to grow from an agriculture settlement of under 330,000 people into an urban center of over 4.5 million people today</w:t>
      </w:r>
      <w:r w:rsidR="00D869C4" w:rsidRPr="004B2C6A">
        <w:rPr>
          <w:rFonts w:ascii="Garamond" w:hAnsi="Garamond"/>
        </w:rPr>
        <w:t xml:space="preserve"> (Baker et al., 2002)</w:t>
      </w:r>
      <w:r w:rsidRPr="004B2C6A">
        <w:rPr>
          <w:rFonts w:ascii="Garamond" w:hAnsi="Garamond"/>
        </w:rPr>
        <w:t xml:space="preserve">. Tempe, Arizona, the focus area of this study, is an inner ring suburb of Phoenix positioned in the East Valley section of the metropolitan region </w:t>
      </w:r>
      <w:r w:rsidR="006174ED">
        <w:rPr>
          <w:rFonts w:ascii="Garamond" w:hAnsi="Garamond"/>
        </w:rPr>
        <w:t xml:space="preserve">that is </w:t>
      </w:r>
      <w:r w:rsidRPr="004B2C6A">
        <w:rPr>
          <w:rFonts w:ascii="Garamond" w:hAnsi="Garamond"/>
        </w:rPr>
        <w:t>home to the main campus of Arizona State University</w:t>
      </w:r>
      <w:r w:rsidR="00D56C8F" w:rsidRPr="004B2C6A">
        <w:rPr>
          <w:rFonts w:ascii="Garamond" w:hAnsi="Garamond"/>
        </w:rPr>
        <w:t xml:space="preserve"> (ASU)</w:t>
      </w:r>
      <w:r w:rsidR="00334658" w:rsidRPr="004B2C6A">
        <w:rPr>
          <w:rFonts w:ascii="Garamond" w:hAnsi="Garamond"/>
        </w:rPr>
        <w:t xml:space="preserve"> (Figure 1)</w:t>
      </w:r>
      <w:r w:rsidR="00C67535" w:rsidRPr="004B2C6A">
        <w:rPr>
          <w:rFonts w:ascii="Garamond" w:hAnsi="Garamond"/>
        </w:rPr>
        <w:t>.</w:t>
      </w:r>
      <w:r w:rsidRPr="004B2C6A">
        <w:rPr>
          <w:rFonts w:ascii="Garamond" w:hAnsi="Garamond"/>
        </w:rPr>
        <w:t xml:space="preserve"> Located in the northern Sonoran desert, </w:t>
      </w:r>
      <w:r w:rsidR="00BC4D9D">
        <w:rPr>
          <w:rFonts w:ascii="Garamond" w:hAnsi="Garamond"/>
        </w:rPr>
        <w:t>Tempe, with</w:t>
      </w:r>
      <w:r w:rsidR="006C7536">
        <w:rPr>
          <w:rFonts w:ascii="Garamond" w:hAnsi="Garamond"/>
        </w:rPr>
        <w:t xml:space="preserve"> </w:t>
      </w:r>
      <w:r w:rsidRPr="004B2C6A">
        <w:rPr>
          <w:rFonts w:ascii="Garamond" w:hAnsi="Garamond"/>
        </w:rPr>
        <w:t>just over 185,000 people</w:t>
      </w:r>
      <w:r w:rsidR="00BC4D9D">
        <w:rPr>
          <w:rFonts w:ascii="Garamond" w:hAnsi="Garamond"/>
        </w:rPr>
        <w:t>,</w:t>
      </w:r>
      <w:r w:rsidRPr="004B2C6A">
        <w:rPr>
          <w:rFonts w:ascii="Garamond" w:hAnsi="Garamond"/>
        </w:rPr>
        <w:t xml:space="preserve"> experiences a semi-arid climate with summer daily maximum tempe</w:t>
      </w:r>
      <w:r w:rsidR="00393C24" w:rsidRPr="004B2C6A">
        <w:rPr>
          <w:rFonts w:ascii="Garamond" w:hAnsi="Garamond"/>
        </w:rPr>
        <w:t>ratures regularly exceeding 37</w:t>
      </w:r>
      <w:r w:rsidR="00491CF9" w:rsidRPr="004B2C6A">
        <w:rPr>
          <w:rFonts w:ascii="Garamond" w:hAnsi="Garamond"/>
        </w:rPr>
        <w:t>.8</w:t>
      </w:r>
      <w:r w:rsidR="00393C24" w:rsidRPr="004B2C6A">
        <w:rPr>
          <w:rFonts w:ascii="Garamond" w:hAnsi="Garamond"/>
        </w:rPr>
        <w:t>°C</w:t>
      </w:r>
      <w:r w:rsidRPr="004B2C6A">
        <w:rPr>
          <w:rFonts w:ascii="Garamond" w:hAnsi="Garamond"/>
        </w:rPr>
        <w:t xml:space="preserve">. The rapid urbanization of the region has exacerbated its extreme heat due to the urban heat island (UHI) effect, in which impervious surfaces in urban areas absorb a greater share of the sun’s radiant energy than surrounding rural areas (Brazel et al., 2007; Guhathakurta &amp; Gober, 2007). Between 1948 and 2000, the average daily minimum </w:t>
      </w:r>
      <w:r w:rsidR="00BF4233" w:rsidRPr="004B2C6A">
        <w:rPr>
          <w:rFonts w:ascii="Garamond" w:hAnsi="Garamond"/>
        </w:rPr>
        <w:t xml:space="preserve">air </w:t>
      </w:r>
      <w:r w:rsidRPr="004B2C6A">
        <w:rPr>
          <w:rFonts w:ascii="Garamond" w:hAnsi="Garamond"/>
        </w:rPr>
        <w:t xml:space="preserve">temperature recorded at Sky </w:t>
      </w:r>
      <w:r w:rsidR="00491CF9" w:rsidRPr="004B2C6A">
        <w:rPr>
          <w:rFonts w:ascii="Garamond" w:hAnsi="Garamond"/>
        </w:rPr>
        <w:t>Harbor Airport</w:t>
      </w:r>
      <w:r w:rsidR="00F3117F">
        <w:rPr>
          <w:rFonts w:ascii="Garamond" w:hAnsi="Garamond"/>
        </w:rPr>
        <w:t xml:space="preserve"> (located just west of Tempe)</w:t>
      </w:r>
      <w:r w:rsidR="00491CF9" w:rsidRPr="004B2C6A">
        <w:rPr>
          <w:rFonts w:ascii="Garamond" w:hAnsi="Garamond"/>
        </w:rPr>
        <w:t xml:space="preserve"> increased by 5.0°C</w:t>
      </w:r>
      <w:r w:rsidRPr="004B2C6A">
        <w:rPr>
          <w:rFonts w:ascii="Garamond" w:hAnsi="Garamond"/>
        </w:rPr>
        <w:t xml:space="preserve"> and the average daily </w:t>
      </w:r>
      <w:r w:rsidR="00334658" w:rsidRPr="004B2C6A">
        <w:rPr>
          <w:rFonts w:ascii="Garamond" w:hAnsi="Garamond"/>
        </w:rPr>
        <w:t>average temperature r</w:t>
      </w:r>
      <w:r w:rsidR="006C7536">
        <w:rPr>
          <w:rFonts w:ascii="Garamond" w:hAnsi="Garamond"/>
        </w:rPr>
        <w:t>ose by 1.7°C</w:t>
      </w:r>
      <w:r w:rsidRPr="004B2C6A">
        <w:rPr>
          <w:rFonts w:ascii="Garamond" w:hAnsi="Garamond"/>
        </w:rPr>
        <w:t xml:space="preserve"> (Buyantuyev &amp; Wu, 2009). During the same time period, the number of hours with </w:t>
      </w:r>
      <w:r w:rsidR="00BF4233" w:rsidRPr="004B2C6A">
        <w:rPr>
          <w:rFonts w:ascii="Garamond" w:hAnsi="Garamond"/>
        </w:rPr>
        <w:t xml:space="preserve">air </w:t>
      </w:r>
      <w:r w:rsidR="00491CF9" w:rsidRPr="004B2C6A">
        <w:rPr>
          <w:rFonts w:ascii="Garamond" w:hAnsi="Garamond"/>
        </w:rPr>
        <w:t>temperature over 37.8°C</w:t>
      </w:r>
      <w:r w:rsidRPr="004B2C6A">
        <w:rPr>
          <w:rFonts w:ascii="Garamond" w:hAnsi="Garamond"/>
        </w:rPr>
        <w:t xml:space="preserve"> per day during the hottest months of the year, July and August, doubled (Baker et al., 2002). Rising temperatures are of great concern to the </w:t>
      </w:r>
      <w:r w:rsidR="008F737F" w:rsidRPr="004B2C6A">
        <w:rPr>
          <w:rFonts w:ascii="Garamond" w:hAnsi="Garamond"/>
        </w:rPr>
        <w:t>c</w:t>
      </w:r>
      <w:r w:rsidRPr="004B2C6A">
        <w:rPr>
          <w:rFonts w:ascii="Garamond" w:hAnsi="Garamond"/>
        </w:rPr>
        <w:t xml:space="preserve">ity because exposure to extreme heat not only reduces the comfort and </w:t>
      </w:r>
      <w:r w:rsidR="008F737F" w:rsidRPr="004B2C6A">
        <w:rPr>
          <w:rFonts w:ascii="Garamond" w:hAnsi="Garamond"/>
        </w:rPr>
        <w:t>well-being</w:t>
      </w:r>
      <w:r w:rsidRPr="004B2C6A">
        <w:rPr>
          <w:rFonts w:ascii="Garamond" w:hAnsi="Garamond"/>
        </w:rPr>
        <w:t xml:space="preserve"> of residents, </w:t>
      </w:r>
      <w:r w:rsidR="00D47A61">
        <w:rPr>
          <w:rFonts w:ascii="Garamond" w:hAnsi="Garamond"/>
        </w:rPr>
        <w:t xml:space="preserve">but </w:t>
      </w:r>
      <w:r w:rsidRPr="004B2C6A">
        <w:rPr>
          <w:rFonts w:ascii="Garamond" w:hAnsi="Garamond"/>
        </w:rPr>
        <w:t>it can also pose serious health risks and</w:t>
      </w:r>
      <w:r w:rsidR="00D869C4" w:rsidRPr="004B2C6A">
        <w:rPr>
          <w:rFonts w:ascii="Garamond" w:hAnsi="Garamond"/>
        </w:rPr>
        <w:t xml:space="preserve"> </w:t>
      </w:r>
      <w:r w:rsidR="00D65458">
        <w:rPr>
          <w:rFonts w:ascii="Garamond" w:hAnsi="Garamond"/>
        </w:rPr>
        <w:t>aggravate</w:t>
      </w:r>
      <w:r w:rsidR="00BF4233" w:rsidRPr="004B2C6A">
        <w:rPr>
          <w:rFonts w:ascii="Garamond" w:hAnsi="Garamond"/>
        </w:rPr>
        <w:t xml:space="preserve"> </w:t>
      </w:r>
      <w:r w:rsidRPr="004B2C6A">
        <w:rPr>
          <w:rFonts w:ascii="Garamond" w:hAnsi="Garamond"/>
        </w:rPr>
        <w:t>pre-existing chronic conditions (Fraser &amp; Chester, 201</w:t>
      </w:r>
      <w:r w:rsidR="005F5632" w:rsidRPr="004B2C6A">
        <w:rPr>
          <w:rFonts w:ascii="Garamond" w:hAnsi="Garamond"/>
        </w:rPr>
        <w:t>7;</w:t>
      </w:r>
      <w:r w:rsidRPr="004B2C6A">
        <w:rPr>
          <w:rFonts w:ascii="Garamond" w:hAnsi="Garamond"/>
        </w:rPr>
        <w:t xml:space="preserve"> Luber &amp; McGeehin, 2008). Beyond health impacts, </w:t>
      </w:r>
      <w:r w:rsidR="00F3117F">
        <w:rPr>
          <w:rFonts w:ascii="Garamond" w:hAnsi="Garamond"/>
        </w:rPr>
        <w:t>higher</w:t>
      </w:r>
      <w:r w:rsidR="00F3117F" w:rsidRPr="004B2C6A">
        <w:rPr>
          <w:rFonts w:ascii="Garamond" w:hAnsi="Garamond"/>
        </w:rPr>
        <w:t xml:space="preserve"> </w:t>
      </w:r>
      <w:r w:rsidRPr="004B2C6A">
        <w:rPr>
          <w:rFonts w:ascii="Garamond" w:hAnsi="Garamond"/>
        </w:rPr>
        <w:t>temperatures can increase water and energy use and hinder year-round tourism to the region (Brazel et al., 2007).</w:t>
      </w:r>
    </w:p>
    <w:p w14:paraId="52CF3F11" w14:textId="77777777" w:rsidR="00B3324B" w:rsidRPr="004B2C6A" w:rsidRDefault="00B3324B" w:rsidP="000F7E1C">
      <w:pPr>
        <w:spacing w:after="0" w:line="240" w:lineRule="auto"/>
        <w:rPr>
          <w:rFonts w:ascii="Garamond" w:hAnsi="Garamond"/>
        </w:rPr>
      </w:pPr>
    </w:p>
    <w:p w14:paraId="60852C5D" w14:textId="03F7112C" w:rsidR="00B3324B" w:rsidRDefault="00A1525F" w:rsidP="005F5632">
      <w:pPr>
        <w:spacing w:after="0" w:line="240" w:lineRule="auto"/>
        <w:rPr>
          <w:rFonts w:ascii="Garamond" w:hAnsi="Garamond"/>
        </w:rPr>
      </w:pPr>
      <w:r w:rsidRPr="004B2C6A">
        <w:rPr>
          <w:rFonts w:ascii="Garamond" w:hAnsi="Garamond"/>
        </w:rPr>
        <w:t xml:space="preserve">In 2017, </w:t>
      </w:r>
      <w:r w:rsidR="001326AD" w:rsidRPr="004B2C6A">
        <w:rPr>
          <w:rFonts w:ascii="Garamond" w:hAnsi="Garamond"/>
        </w:rPr>
        <w:t>Tempe</w:t>
      </w:r>
      <w:r w:rsidR="004D1513" w:rsidRPr="004B2C6A">
        <w:rPr>
          <w:rFonts w:ascii="Garamond" w:hAnsi="Garamond"/>
        </w:rPr>
        <w:t xml:space="preserve"> </w:t>
      </w:r>
      <w:r w:rsidR="004D28CC" w:rsidRPr="004B2C6A">
        <w:rPr>
          <w:rFonts w:ascii="Garamond" w:hAnsi="Garamond"/>
        </w:rPr>
        <w:t xml:space="preserve">created an Urban Forestry Master Plan (UFMP) </w:t>
      </w:r>
      <w:r w:rsidRPr="004B2C6A">
        <w:rPr>
          <w:rFonts w:ascii="Garamond" w:hAnsi="Garamond"/>
        </w:rPr>
        <w:t>to address the increasing</w:t>
      </w:r>
      <w:r w:rsidR="00BF4233" w:rsidRPr="004B2C6A">
        <w:rPr>
          <w:rFonts w:ascii="Garamond" w:hAnsi="Garamond"/>
        </w:rPr>
        <w:t xml:space="preserve"> risk </w:t>
      </w:r>
      <w:r w:rsidRPr="004B2C6A">
        <w:rPr>
          <w:rFonts w:ascii="Garamond" w:hAnsi="Garamond"/>
        </w:rPr>
        <w:t xml:space="preserve">of </w:t>
      </w:r>
      <w:r w:rsidR="00F3117F">
        <w:rPr>
          <w:rFonts w:ascii="Garamond" w:hAnsi="Garamond"/>
        </w:rPr>
        <w:t>urban heat</w:t>
      </w:r>
      <w:r w:rsidRPr="004B2C6A">
        <w:rPr>
          <w:rFonts w:ascii="Garamond" w:hAnsi="Garamond"/>
        </w:rPr>
        <w:t xml:space="preserve"> and</w:t>
      </w:r>
      <w:r w:rsidR="004D28CC" w:rsidRPr="004B2C6A">
        <w:rPr>
          <w:rFonts w:ascii="Garamond" w:hAnsi="Garamond"/>
        </w:rPr>
        <w:t xml:space="preserve"> improve the thermal environment of its parks and green spaces. </w:t>
      </w:r>
      <w:r w:rsidR="000A3BB7" w:rsidRPr="004B2C6A">
        <w:rPr>
          <w:rFonts w:ascii="Garamond" w:hAnsi="Garamond"/>
        </w:rPr>
        <w:t xml:space="preserve">Increasing vegetation cover in public spaces is a well-documented strategy for UHI mitigation (Harlan, Brazel, Prashad, Stefanov, &amp; Larsen, 2006; </w:t>
      </w:r>
      <w:r w:rsidR="000A3BB7" w:rsidRPr="004B2C6A">
        <w:rPr>
          <w:rFonts w:ascii="Garamond" w:eastAsia="Times New Roman" w:hAnsi="Garamond" w:cs="Times New Roman"/>
        </w:rPr>
        <w:t>Kong, Yin, Wang, Cavan, &amp; James, 2014</w:t>
      </w:r>
      <w:r w:rsidR="007C67CE" w:rsidRPr="004B2C6A">
        <w:rPr>
          <w:rFonts w:ascii="Garamond" w:hAnsi="Garamond"/>
        </w:rPr>
        <w:t xml:space="preserve">). Vegetation </w:t>
      </w:r>
      <w:r w:rsidR="00643395" w:rsidRPr="004B2C6A">
        <w:rPr>
          <w:rFonts w:ascii="Garamond" w:hAnsi="Garamond"/>
        </w:rPr>
        <w:t xml:space="preserve">increases thermal comfort by </w:t>
      </w:r>
      <w:r w:rsidR="007C67CE" w:rsidRPr="004B2C6A">
        <w:rPr>
          <w:rFonts w:ascii="Garamond" w:hAnsi="Garamond"/>
        </w:rPr>
        <w:t>enhanc</w:t>
      </w:r>
      <w:r w:rsidR="00643395" w:rsidRPr="004B2C6A">
        <w:rPr>
          <w:rFonts w:ascii="Garamond" w:hAnsi="Garamond"/>
        </w:rPr>
        <w:t>ing</w:t>
      </w:r>
      <w:r w:rsidR="007C67CE" w:rsidRPr="004B2C6A">
        <w:rPr>
          <w:rFonts w:ascii="Garamond" w:hAnsi="Garamond"/>
        </w:rPr>
        <w:t xml:space="preserve"> positive latent heat flux through the processes of evapotranspiration (Brazel, Selover, Vose, &amp; Heisler, 2000; Dimoudi, &amp; Nikolopoulou, 2003) and</w:t>
      </w:r>
      <w:r w:rsidR="000F7E1C" w:rsidRPr="004B2C6A">
        <w:rPr>
          <w:rFonts w:ascii="Garamond" w:hAnsi="Garamond"/>
        </w:rPr>
        <w:t xml:space="preserve"> </w:t>
      </w:r>
      <w:r w:rsidR="00643395" w:rsidRPr="004B2C6A">
        <w:rPr>
          <w:rFonts w:ascii="Garamond" w:hAnsi="Garamond"/>
        </w:rPr>
        <w:t>blocking</w:t>
      </w:r>
      <w:r w:rsidR="004D28CC" w:rsidRPr="004B2C6A">
        <w:rPr>
          <w:rFonts w:ascii="Garamond" w:hAnsi="Garamond"/>
        </w:rPr>
        <w:t xml:space="preserve"> incoming solar radiation (Middel, Selover, Hagen, &amp; Chhetri, 2016). In a study conducted in Athens, Greece, Dimoudi</w:t>
      </w:r>
      <w:r w:rsidR="004D7340">
        <w:rPr>
          <w:rFonts w:ascii="Garamond" w:hAnsi="Garamond"/>
        </w:rPr>
        <w:t>,</w:t>
      </w:r>
      <w:r w:rsidR="004D28CC" w:rsidRPr="004B2C6A">
        <w:rPr>
          <w:rFonts w:ascii="Garamond" w:hAnsi="Garamond"/>
        </w:rPr>
        <w:t xml:space="preserve"> </w:t>
      </w:r>
      <w:r w:rsidR="00334658" w:rsidRPr="00ED221A">
        <w:rPr>
          <w:rFonts w:ascii="Garamond" w:hAnsi="Garamond"/>
          <w:noProof/>
        </w:rPr>
        <w:t>and</w:t>
      </w:r>
      <w:r w:rsidR="004D28CC" w:rsidRPr="004B2C6A">
        <w:rPr>
          <w:rFonts w:ascii="Garamond" w:hAnsi="Garamond"/>
        </w:rPr>
        <w:t xml:space="preserve"> Nikolopoulou (2003) found </w:t>
      </w:r>
      <w:r w:rsidR="00334658" w:rsidRPr="004B2C6A">
        <w:rPr>
          <w:rFonts w:ascii="Garamond" w:hAnsi="Garamond"/>
        </w:rPr>
        <w:t>an</w:t>
      </w:r>
      <w:r w:rsidR="004D28CC" w:rsidRPr="004B2C6A">
        <w:rPr>
          <w:rFonts w:ascii="Garamond" w:hAnsi="Garamond"/>
        </w:rPr>
        <w:t xml:space="preserve"> avera</w:t>
      </w:r>
      <w:r w:rsidR="00334658" w:rsidRPr="004B2C6A">
        <w:rPr>
          <w:rFonts w:ascii="Garamond" w:hAnsi="Garamond"/>
        </w:rPr>
        <w:t xml:space="preserve">ge temperature </w:t>
      </w:r>
      <w:r w:rsidR="00491CF9" w:rsidRPr="004B2C6A">
        <w:rPr>
          <w:rFonts w:ascii="Garamond" w:hAnsi="Garamond"/>
        </w:rPr>
        <w:t>reduction of 1.</w:t>
      </w:r>
      <w:r w:rsidR="003445CA">
        <w:rPr>
          <w:rFonts w:ascii="Garamond" w:hAnsi="Garamond"/>
        </w:rPr>
        <w:t>0</w:t>
      </w:r>
      <w:r w:rsidR="004D28CC" w:rsidRPr="006C7536">
        <w:rPr>
          <w:rFonts w:ascii="Garamond" w:hAnsi="Garamond"/>
        </w:rPr>
        <w:t>°</w:t>
      </w:r>
      <w:r w:rsidR="003445CA" w:rsidRPr="006C7536">
        <w:rPr>
          <w:rFonts w:ascii="Garamond" w:hAnsi="Garamond"/>
        </w:rPr>
        <w:t xml:space="preserve"> C</w:t>
      </w:r>
      <w:r w:rsidR="004D28CC" w:rsidRPr="006C7536">
        <w:rPr>
          <w:rFonts w:ascii="Garamond" w:hAnsi="Garamond"/>
        </w:rPr>
        <w:t xml:space="preserve"> for</w:t>
      </w:r>
      <w:r w:rsidR="004D28CC" w:rsidRPr="004B2C6A">
        <w:rPr>
          <w:rFonts w:ascii="Garamond" w:hAnsi="Garamond"/>
        </w:rPr>
        <w:t xml:space="preserve"> every 100 m</w:t>
      </w:r>
      <w:r w:rsidR="004D28CC" w:rsidRPr="004B2C6A">
        <w:rPr>
          <w:rFonts w:ascii="Garamond" w:hAnsi="Garamond"/>
          <w:vertAlign w:val="superscript"/>
        </w:rPr>
        <w:t>2</w:t>
      </w:r>
      <w:r w:rsidR="00E3462C" w:rsidRPr="004B2C6A">
        <w:rPr>
          <w:rFonts w:ascii="Garamond" w:hAnsi="Garamond"/>
        </w:rPr>
        <w:t xml:space="preserve"> of vegetation added to </w:t>
      </w:r>
      <w:r w:rsidR="004D28CC" w:rsidRPr="004B2C6A">
        <w:rPr>
          <w:rFonts w:ascii="Garamond" w:hAnsi="Garamond"/>
        </w:rPr>
        <w:t xml:space="preserve">sample urban </w:t>
      </w:r>
      <w:r w:rsidR="000F7E1C" w:rsidRPr="004B2C6A">
        <w:rPr>
          <w:rFonts w:ascii="Garamond" w:hAnsi="Garamond"/>
        </w:rPr>
        <w:t xml:space="preserve">park </w:t>
      </w:r>
      <w:r w:rsidR="007C67CE" w:rsidRPr="004B2C6A">
        <w:rPr>
          <w:rFonts w:ascii="Garamond" w:hAnsi="Garamond"/>
        </w:rPr>
        <w:t>locations.</w:t>
      </w:r>
      <w:r w:rsidR="004D28CC" w:rsidRPr="004B2C6A">
        <w:rPr>
          <w:rFonts w:ascii="Garamond" w:hAnsi="Garamond"/>
        </w:rPr>
        <w:t xml:space="preserve"> </w:t>
      </w:r>
      <w:r w:rsidR="00D869C4" w:rsidRPr="004B2C6A">
        <w:rPr>
          <w:rFonts w:ascii="Garamond" w:hAnsi="Garamond"/>
        </w:rPr>
        <w:t>Additionally,</w:t>
      </w:r>
      <w:r w:rsidR="002D5686" w:rsidRPr="004B2C6A">
        <w:rPr>
          <w:rFonts w:ascii="Garamond" w:hAnsi="Garamond"/>
        </w:rPr>
        <w:t xml:space="preserve"> </w:t>
      </w:r>
      <w:r w:rsidR="002D5686" w:rsidRPr="004B2C6A">
        <w:rPr>
          <w:rFonts w:ascii="Garamond" w:hAnsi="Garamond"/>
        </w:rPr>
        <w:lastRenderedPageBreak/>
        <w:t>n</w:t>
      </w:r>
      <w:r w:rsidR="004D28CC" w:rsidRPr="004B2C6A">
        <w:rPr>
          <w:rFonts w:ascii="Garamond" w:hAnsi="Garamond"/>
        </w:rPr>
        <w:t>atural shade offer</w:t>
      </w:r>
      <w:r w:rsidR="002579FB" w:rsidRPr="004B2C6A">
        <w:rPr>
          <w:rFonts w:ascii="Garamond" w:hAnsi="Garamond"/>
        </w:rPr>
        <w:t>s</w:t>
      </w:r>
      <w:r w:rsidR="004D28CC" w:rsidRPr="004B2C6A">
        <w:rPr>
          <w:rFonts w:ascii="Garamond" w:hAnsi="Garamond"/>
        </w:rPr>
        <w:t xml:space="preserve"> significant </w:t>
      </w:r>
      <w:r w:rsidR="00F3117F">
        <w:rPr>
          <w:rFonts w:ascii="Garamond" w:hAnsi="Garamond"/>
        </w:rPr>
        <w:t>a</w:t>
      </w:r>
      <w:r w:rsidR="004D28CC" w:rsidRPr="004B2C6A">
        <w:rPr>
          <w:rFonts w:ascii="Garamond" w:hAnsi="Garamond"/>
        </w:rPr>
        <w:t xml:space="preserve">esthetic benefits (Klemm, Heusinkveld, Lenzholzer, &amp; Hove, 2015), as well as providing </w:t>
      </w:r>
      <w:r w:rsidR="004D28CC" w:rsidRPr="00ED221A">
        <w:rPr>
          <w:rFonts w:ascii="Garamond" w:hAnsi="Garamond"/>
          <w:noProof/>
        </w:rPr>
        <w:t>stormwater</w:t>
      </w:r>
      <w:r w:rsidR="004D28CC" w:rsidRPr="004B2C6A">
        <w:rPr>
          <w:rFonts w:ascii="Garamond" w:hAnsi="Garamond"/>
        </w:rPr>
        <w:t xml:space="preserve"> retention and wildlife habitat. </w:t>
      </w:r>
      <w:r w:rsidR="003608AF">
        <w:rPr>
          <w:rFonts w:ascii="Garamond" w:hAnsi="Garamond"/>
        </w:rPr>
        <w:t xml:space="preserve">While </w:t>
      </w:r>
      <w:r w:rsidR="000F4B59">
        <w:rPr>
          <w:rFonts w:ascii="Garamond" w:hAnsi="Garamond"/>
        </w:rPr>
        <w:t xml:space="preserve">excessive </w:t>
      </w:r>
      <w:r w:rsidR="006C7536">
        <w:rPr>
          <w:rFonts w:ascii="Garamond" w:hAnsi="Garamond"/>
        </w:rPr>
        <w:t xml:space="preserve">water can be </w:t>
      </w:r>
      <w:r w:rsidR="003608AF">
        <w:rPr>
          <w:rFonts w:ascii="Garamond" w:hAnsi="Garamond"/>
        </w:rPr>
        <w:t>a concern</w:t>
      </w:r>
      <w:r w:rsidR="00AF27AA">
        <w:rPr>
          <w:rFonts w:ascii="Garamond" w:hAnsi="Garamond"/>
        </w:rPr>
        <w:t xml:space="preserve"> when caring for the urban forest</w:t>
      </w:r>
      <w:r w:rsidR="003608AF">
        <w:rPr>
          <w:rFonts w:ascii="Garamond" w:hAnsi="Garamond"/>
        </w:rPr>
        <w:t>, the UFMP outlines six drought</w:t>
      </w:r>
      <w:r w:rsidR="000A585E">
        <w:rPr>
          <w:rFonts w:ascii="Garamond" w:hAnsi="Garamond"/>
        </w:rPr>
        <w:t xml:space="preserve"> tolerant tree species</w:t>
      </w:r>
      <w:r w:rsidR="00AF27AA">
        <w:rPr>
          <w:rFonts w:ascii="Garamond" w:hAnsi="Garamond"/>
        </w:rPr>
        <w:t xml:space="preserve"> that thrive in desert conditions</w:t>
      </w:r>
      <w:r w:rsidR="000F4B59">
        <w:rPr>
          <w:rFonts w:ascii="Garamond" w:hAnsi="Garamond"/>
        </w:rPr>
        <w:t xml:space="preserve"> (“City of Tempe”)</w:t>
      </w:r>
      <w:r w:rsidR="00AF27AA">
        <w:rPr>
          <w:rFonts w:ascii="Garamond" w:hAnsi="Garamond"/>
        </w:rPr>
        <w:t>.</w:t>
      </w:r>
    </w:p>
    <w:p w14:paraId="11E02395" w14:textId="77777777" w:rsidR="00F90F39" w:rsidRDefault="00F90F39" w:rsidP="005F5632">
      <w:pPr>
        <w:spacing w:after="0" w:line="240" w:lineRule="auto"/>
        <w:rPr>
          <w:rFonts w:ascii="Garamond" w:hAnsi="Garamond"/>
        </w:rPr>
      </w:pPr>
    </w:p>
    <w:p w14:paraId="0492305A" w14:textId="648A8C41" w:rsidR="007C6309" w:rsidRDefault="007C6309" w:rsidP="00CD003B">
      <w:pPr>
        <w:spacing w:after="0" w:line="240" w:lineRule="auto"/>
        <w:jc w:val="center"/>
        <w:rPr>
          <w:rFonts w:ascii="Garamond" w:eastAsia="Garamond" w:hAnsi="Garamond" w:cs="Garamond"/>
          <w:i/>
        </w:rPr>
      </w:pPr>
      <w:r>
        <w:rPr>
          <w:rFonts w:ascii="Garamond" w:eastAsia="Garamond" w:hAnsi="Garamond" w:cs="Garamond"/>
          <w:i/>
          <w:noProof/>
        </w:rPr>
        <w:drawing>
          <wp:inline distT="0" distB="0" distL="0" distR="0" wp14:anchorId="159F1BEB" wp14:editId="45BFA786">
            <wp:extent cx="5949950" cy="4253892"/>
            <wp:effectExtent l="0" t="0" r="0" b="0"/>
            <wp:docPr id="14" name="Picture 14" descr="Macintosh HD:Users:hannahbonestroo:Desktop: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nnahbonestroo:Desktop:picture5.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431"/>
                    <a:stretch/>
                  </pic:blipFill>
                  <pic:spPr bwMode="auto">
                    <a:xfrm>
                      <a:off x="0" y="0"/>
                      <a:ext cx="5949950" cy="425389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384FEF" w14:textId="2080229A" w:rsidR="00CD003B" w:rsidRPr="004B2C6A" w:rsidRDefault="00CD003B" w:rsidP="00CD003B">
      <w:pPr>
        <w:spacing w:after="0" w:line="240" w:lineRule="auto"/>
        <w:jc w:val="center"/>
        <w:rPr>
          <w:rFonts w:ascii="Garamond" w:eastAsia="Garamond" w:hAnsi="Garamond" w:cs="Garamond"/>
        </w:rPr>
      </w:pPr>
      <w:r w:rsidRPr="004B2C6A">
        <w:rPr>
          <w:rFonts w:ascii="Garamond" w:eastAsia="Garamond" w:hAnsi="Garamond" w:cs="Garamond"/>
          <w:i/>
        </w:rPr>
        <w:t>Figure 1.</w:t>
      </w:r>
      <w:r w:rsidRPr="004B2C6A">
        <w:rPr>
          <w:rFonts w:ascii="Garamond" w:eastAsia="Garamond" w:hAnsi="Garamond" w:cs="Garamond"/>
        </w:rPr>
        <w:t xml:space="preserve"> </w:t>
      </w:r>
      <w:r w:rsidR="004F6794" w:rsidRPr="004B2C6A">
        <w:rPr>
          <w:rFonts w:ascii="Garamond" w:eastAsia="Garamond" w:hAnsi="Garamond" w:cs="Garamond"/>
        </w:rPr>
        <w:t>The s</w:t>
      </w:r>
      <w:r w:rsidRPr="004B2C6A">
        <w:rPr>
          <w:rFonts w:ascii="Garamond" w:eastAsia="Garamond" w:hAnsi="Garamond" w:cs="Garamond"/>
        </w:rPr>
        <w:t xml:space="preserve">tudy area of the project </w:t>
      </w:r>
      <w:r w:rsidR="008F737F" w:rsidRPr="004B2C6A">
        <w:rPr>
          <w:rFonts w:ascii="Garamond" w:eastAsia="Garamond" w:hAnsi="Garamond" w:cs="Garamond"/>
        </w:rPr>
        <w:t>was</w:t>
      </w:r>
      <w:r w:rsidRPr="004B2C6A">
        <w:rPr>
          <w:rFonts w:ascii="Garamond" w:eastAsia="Garamond" w:hAnsi="Garamond" w:cs="Garamond"/>
        </w:rPr>
        <w:t xml:space="preserve"> the </w:t>
      </w:r>
      <w:r w:rsidR="006174ED">
        <w:rPr>
          <w:rFonts w:ascii="Garamond" w:eastAsia="Garamond" w:hAnsi="Garamond" w:cs="Garamond"/>
        </w:rPr>
        <w:t>c</w:t>
      </w:r>
      <w:r w:rsidRPr="004B2C6A">
        <w:rPr>
          <w:rFonts w:ascii="Garamond" w:eastAsia="Garamond" w:hAnsi="Garamond" w:cs="Garamond"/>
        </w:rPr>
        <w:t xml:space="preserve">ity of Tempe located in </w:t>
      </w:r>
      <w:r w:rsidR="006174ED">
        <w:rPr>
          <w:rFonts w:ascii="Garamond" w:eastAsia="Garamond" w:hAnsi="Garamond" w:cs="Garamond"/>
        </w:rPr>
        <w:t>c</w:t>
      </w:r>
      <w:r w:rsidRPr="004B2C6A">
        <w:rPr>
          <w:rFonts w:ascii="Garamond" w:eastAsia="Garamond" w:hAnsi="Garamond" w:cs="Garamond"/>
        </w:rPr>
        <w:t>entral Arizona.</w:t>
      </w:r>
    </w:p>
    <w:p w14:paraId="00C8E87B" w14:textId="335A3C77" w:rsidR="00CD003B" w:rsidRPr="004B2C6A" w:rsidRDefault="00CD003B" w:rsidP="00CD003B">
      <w:pPr>
        <w:spacing w:after="0" w:line="240" w:lineRule="auto"/>
        <w:rPr>
          <w:rFonts w:ascii="Garamond" w:eastAsia="Garamond" w:hAnsi="Garamond" w:cs="Garamond"/>
        </w:rPr>
      </w:pPr>
    </w:p>
    <w:p w14:paraId="7C9D709B" w14:textId="77777777" w:rsidR="00C15E9C" w:rsidRPr="004B2C6A" w:rsidRDefault="00C15E9C" w:rsidP="00B468A3">
      <w:pPr>
        <w:pStyle w:val="ListParagraph"/>
        <w:numPr>
          <w:ilvl w:val="1"/>
          <w:numId w:val="11"/>
        </w:numPr>
        <w:spacing w:after="0" w:line="240" w:lineRule="auto"/>
        <w:rPr>
          <w:rFonts w:ascii="Garamond" w:hAnsi="Garamond"/>
          <w:b/>
          <w:bCs/>
          <w:i/>
        </w:rPr>
      </w:pPr>
      <w:r w:rsidRPr="004B2C6A">
        <w:rPr>
          <w:rFonts w:ascii="Garamond" w:hAnsi="Garamond"/>
          <w:b/>
          <w:bCs/>
          <w:i/>
        </w:rPr>
        <w:t xml:space="preserve">Project </w:t>
      </w:r>
      <w:r w:rsidR="00B468A3" w:rsidRPr="004B2C6A">
        <w:rPr>
          <w:rFonts w:ascii="Garamond" w:hAnsi="Garamond"/>
          <w:b/>
          <w:bCs/>
          <w:i/>
        </w:rPr>
        <w:t>Partners &amp; Objectives</w:t>
      </w:r>
    </w:p>
    <w:p w14:paraId="271CEF35" w14:textId="35BC64F5" w:rsidR="00D56C8F" w:rsidRPr="004B2C6A" w:rsidRDefault="00A36527" w:rsidP="009A4CAA">
      <w:pPr>
        <w:spacing w:after="0" w:line="240" w:lineRule="auto"/>
        <w:rPr>
          <w:rFonts w:ascii="Garamond" w:hAnsi="Garamond"/>
        </w:rPr>
      </w:pPr>
      <w:r>
        <w:rPr>
          <w:rFonts w:ascii="Garamond" w:hAnsi="Garamond"/>
        </w:rPr>
        <w:t>The Tempe Urban Development team partnered with t</w:t>
      </w:r>
      <w:r w:rsidRPr="004B2C6A">
        <w:rPr>
          <w:rFonts w:ascii="Garamond" w:hAnsi="Garamond"/>
        </w:rPr>
        <w:t xml:space="preserve">he </w:t>
      </w:r>
      <w:r>
        <w:rPr>
          <w:rFonts w:ascii="Garamond" w:hAnsi="Garamond"/>
        </w:rPr>
        <w:t xml:space="preserve">City of Tempe to support their </w:t>
      </w:r>
      <w:r w:rsidRPr="004A0913">
        <w:rPr>
          <w:rFonts w:ascii="Garamond" w:hAnsi="Garamond" w:cs="Arial"/>
        </w:rPr>
        <w:t>Urban Forestry Master Plan</w:t>
      </w:r>
      <w:r w:rsidRPr="004B2C6A">
        <w:rPr>
          <w:rFonts w:ascii="Garamond" w:hAnsi="Garamond"/>
        </w:rPr>
        <w:t xml:space="preserve"> </w:t>
      </w:r>
      <w:r>
        <w:rPr>
          <w:rFonts w:ascii="Garamond" w:hAnsi="Garamond"/>
        </w:rPr>
        <w:t>(</w:t>
      </w:r>
      <w:r w:rsidRPr="004B2C6A">
        <w:rPr>
          <w:rFonts w:ascii="Garamond" w:hAnsi="Garamond"/>
        </w:rPr>
        <w:t>UFMP</w:t>
      </w:r>
      <w:r>
        <w:rPr>
          <w:rFonts w:ascii="Garamond" w:hAnsi="Garamond"/>
        </w:rPr>
        <w:t xml:space="preserve">). This plan, released in 2017, highlights </w:t>
      </w:r>
      <w:r w:rsidRPr="004B2C6A">
        <w:rPr>
          <w:rFonts w:ascii="Garamond" w:hAnsi="Garamond"/>
        </w:rPr>
        <w:t xml:space="preserve">how crucial urban forestry is to its public health </w:t>
      </w:r>
      <w:r>
        <w:rPr>
          <w:rFonts w:ascii="Garamond" w:hAnsi="Garamond"/>
        </w:rPr>
        <w:t xml:space="preserve">and </w:t>
      </w:r>
      <w:r w:rsidRPr="004B2C6A">
        <w:rPr>
          <w:rFonts w:ascii="Garamond" w:hAnsi="Garamond"/>
        </w:rPr>
        <w:t>infrastructure</w:t>
      </w:r>
      <w:r>
        <w:rPr>
          <w:rFonts w:ascii="Garamond" w:hAnsi="Garamond"/>
        </w:rPr>
        <w:t xml:space="preserve"> and</w:t>
      </w:r>
      <w:r w:rsidRPr="004B2C6A">
        <w:rPr>
          <w:rFonts w:ascii="Garamond" w:hAnsi="Garamond"/>
        </w:rPr>
        <w:t xml:space="preserve"> outlines strateg</w:t>
      </w:r>
      <w:r>
        <w:rPr>
          <w:rFonts w:ascii="Garamond" w:hAnsi="Garamond"/>
        </w:rPr>
        <w:t>ies</w:t>
      </w:r>
      <w:r w:rsidRPr="004B2C6A">
        <w:rPr>
          <w:rFonts w:ascii="Garamond" w:hAnsi="Garamond"/>
        </w:rPr>
        <w:t xml:space="preserve"> for achieving 25% urban tree canopy (UTC) cover and becoming a 20-minute walkable city by 2040. The city defined this goal in the UFMP as supporting </w:t>
      </w:r>
      <w:r w:rsidRPr="00543E33">
        <w:rPr>
          <w:rFonts w:ascii="Garamond" w:hAnsi="Garamond"/>
          <w:noProof/>
        </w:rPr>
        <w:t>development</w:t>
      </w:r>
      <w:r w:rsidRPr="004B2C6A">
        <w:rPr>
          <w:rFonts w:ascii="Garamond" w:hAnsi="Garamond"/>
        </w:rPr>
        <w:t xml:space="preserve"> and land use where residents can comfortably walk or bike to urban hubs and major amenities within 20 minutes of their homes. </w:t>
      </w:r>
      <w:r w:rsidR="001326AD" w:rsidRPr="004B2C6A">
        <w:rPr>
          <w:rFonts w:ascii="Garamond" w:hAnsi="Garamond"/>
        </w:rPr>
        <w:t xml:space="preserve"> </w:t>
      </w:r>
      <w:r w:rsidR="00D56C8F" w:rsidRPr="004B2C6A">
        <w:rPr>
          <w:rFonts w:ascii="Garamond" w:hAnsi="Garamond"/>
        </w:rPr>
        <w:t>Besides analyses conducted for</w:t>
      </w:r>
      <w:r w:rsidR="009A4CAA" w:rsidRPr="004B2C6A">
        <w:rPr>
          <w:rFonts w:ascii="Garamond" w:hAnsi="Garamond"/>
        </w:rPr>
        <w:t xml:space="preserve"> the UFMP</w:t>
      </w:r>
      <w:r w:rsidR="00D56C8F" w:rsidRPr="004B2C6A">
        <w:rPr>
          <w:rFonts w:ascii="Garamond" w:hAnsi="Garamond"/>
        </w:rPr>
        <w:t xml:space="preserve">, the </w:t>
      </w:r>
      <w:r w:rsidR="008F737F" w:rsidRPr="004B2C6A">
        <w:rPr>
          <w:rFonts w:ascii="Garamond" w:hAnsi="Garamond"/>
        </w:rPr>
        <w:t>c</w:t>
      </w:r>
      <w:r w:rsidR="009A4CAA" w:rsidRPr="004B2C6A">
        <w:rPr>
          <w:rFonts w:ascii="Garamond" w:hAnsi="Garamond"/>
        </w:rPr>
        <w:t>ity only has access to regularly updated informatio</w:t>
      </w:r>
      <w:r w:rsidR="00D56C8F" w:rsidRPr="004B2C6A">
        <w:rPr>
          <w:rFonts w:ascii="Garamond" w:hAnsi="Garamond"/>
        </w:rPr>
        <w:t xml:space="preserve">n about trees on public lands. </w:t>
      </w:r>
    </w:p>
    <w:p w14:paraId="4283A257" w14:textId="77777777" w:rsidR="00594A12" w:rsidRPr="004B2C6A" w:rsidRDefault="00594A12" w:rsidP="009A4CAA">
      <w:pPr>
        <w:spacing w:after="0" w:line="240" w:lineRule="auto"/>
        <w:rPr>
          <w:rFonts w:ascii="Garamond" w:hAnsi="Garamond"/>
        </w:rPr>
      </w:pPr>
    </w:p>
    <w:p w14:paraId="7A7F1817" w14:textId="7F7FF34B" w:rsidR="004F4F82" w:rsidRPr="004B2C6A" w:rsidRDefault="00491CF9" w:rsidP="00B50D48">
      <w:pPr>
        <w:spacing w:after="0" w:line="240" w:lineRule="auto"/>
        <w:rPr>
          <w:rFonts w:ascii="Garamond" w:hAnsi="Garamond"/>
        </w:rPr>
      </w:pPr>
      <w:r w:rsidRPr="004B2C6A">
        <w:rPr>
          <w:rFonts w:ascii="Garamond" w:hAnsi="Garamond"/>
        </w:rPr>
        <w:t>The objective</w:t>
      </w:r>
      <w:r w:rsidR="00D52439" w:rsidRPr="004B2C6A">
        <w:rPr>
          <w:rFonts w:ascii="Garamond" w:hAnsi="Garamond"/>
        </w:rPr>
        <w:t>s</w:t>
      </w:r>
      <w:r w:rsidRPr="004B2C6A">
        <w:rPr>
          <w:rFonts w:ascii="Garamond" w:hAnsi="Garamond"/>
        </w:rPr>
        <w:t xml:space="preserve"> of this project</w:t>
      </w:r>
      <w:r w:rsidR="00D52439" w:rsidRPr="004B2C6A">
        <w:rPr>
          <w:rFonts w:ascii="Garamond" w:hAnsi="Garamond"/>
        </w:rPr>
        <w:t xml:space="preserve"> were to assess the change in </w:t>
      </w:r>
      <w:r w:rsidR="00206654">
        <w:rPr>
          <w:rFonts w:ascii="Garamond" w:hAnsi="Garamond"/>
        </w:rPr>
        <w:t>Normalized Difference Vegetation Index (</w:t>
      </w:r>
      <w:r w:rsidR="00D52439" w:rsidRPr="004B2C6A">
        <w:rPr>
          <w:rFonts w:ascii="Garamond" w:hAnsi="Garamond"/>
        </w:rPr>
        <w:t>NDVI</w:t>
      </w:r>
      <w:r w:rsidR="00206654">
        <w:rPr>
          <w:rFonts w:ascii="Garamond" w:hAnsi="Garamond"/>
        </w:rPr>
        <w:t>)</w:t>
      </w:r>
      <w:r w:rsidR="00D52439" w:rsidRPr="004B2C6A">
        <w:rPr>
          <w:rFonts w:ascii="Garamond" w:hAnsi="Garamond"/>
        </w:rPr>
        <w:t xml:space="preserve"> and </w:t>
      </w:r>
      <w:r w:rsidR="00206654">
        <w:rPr>
          <w:rFonts w:ascii="Garamond" w:hAnsi="Garamond"/>
        </w:rPr>
        <w:t>Land Surface Temperature (</w:t>
      </w:r>
      <w:r w:rsidR="00D52439" w:rsidRPr="004B2C6A">
        <w:rPr>
          <w:rFonts w:ascii="Garamond" w:hAnsi="Garamond"/>
        </w:rPr>
        <w:t>LST</w:t>
      </w:r>
      <w:r w:rsidR="00206654">
        <w:rPr>
          <w:rFonts w:ascii="Garamond" w:hAnsi="Garamond"/>
        </w:rPr>
        <w:t>)</w:t>
      </w:r>
      <w:r w:rsidR="00D52439" w:rsidRPr="004B2C6A">
        <w:rPr>
          <w:rFonts w:ascii="Garamond" w:hAnsi="Garamond"/>
        </w:rPr>
        <w:t xml:space="preserve"> in Tempe during the project</w:t>
      </w:r>
      <w:r w:rsidR="00457177">
        <w:rPr>
          <w:rFonts w:ascii="Garamond" w:hAnsi="Garamond"/>
        </w:rPr>
        <w:t xml:space="preserve"> study period from 1998 to </w:t>
      </w:r>
      <w:r w:rsidR="00457177" w:rsidRPr="00543E33">
        <w:rPr>
          <w:rFonts w:ascii="Garamond" w:hAnsi="Garamond"/>
          <w:noProof/>
        </w:rPr>
        <w:t>2018</w:t>
      </w:r>
      <w:r w:rsidR="00D52439" w:rsidRPr="004B2C6A">
        <w:rPr>
          <w:rFonts w:ascii="Garamond" w:hAnsi="Garamond"/>
        </w:rPr>
        <w:t xml:space="preserve"> and to investigate the effects tree clustering and land cover class have on the thermal environment. </w:t>
      </w:r>
      <w:r w:rsidR="00206654">
        <w:rPr>
          <w:rFonts w:ascii="Garamond" w:hAnsi="Garamond"/>
        </w:rPr>
        <w:t xml:space="preserve">LST is a measurement of how hot the ground surface of the Earth </w:t>
      </w:r>
      <w:r w:rsidR="006C7536">
        <w:rPr>
          <w:rFonts w:ascii="Garamond" w:hAnsi="Garamond"/>
        </w:rPr>
        <w:t>feels</w:t>
      </w:r>
      <w:r w:rsidR="00206654">
        <w:rPr>
          <w:rFonts w:ascii="Garamond" w:hAnsi="Garamond"/>
        </w:rPr>
        <w:t xml:space="preserve"> to the touch</w:t>
      </w:r>
      <w:r w:rsidR="00457177">
        <w:rPr>
          <w:rFonts w:ascii="Garamond" w:hAnsi="Garamond"/>
        </w:rPr>
        <w:t xml:space="preserve">, while </w:t>
      </w:r>
      <w:r w:rsidR="00206654">
        <w:rPr>
          <w:rFonts w:ascii="Garamond" w:hAnsi="Garamond"/>
        </w:rPr>
        <w:t xml:space="preserve">NDVI is an index </w:t>
      </w:r>
      <w:r w:rsidR="00115187">
        <w:rPr>
          <w:rFonts w:ascii="Garamond" w:hAnsi="Garamond"/>
        </w:rPr>
        <w:t xml:space="preserve">that ranges from -1 to +1 </w:t>
      </w:r>
      <w:r w:rsidR="00206654">
        <w:rPr>
          <w:rFonts w:ascii="Garamond" w:hAnsi="Garamond"/>
        </w:rPr>
        <w:t xml:space="preserve">that measures the difference between </w:t>
      </w:r>
      <w:r w:rsidR="00115187">
        <w:rPr>
          <w:rFonts w:ascii="Garamond" w:hAnsi="Garamond"/>
        </w:rPr>
        <w:t xml:space="preserve">near infrared and red visible light in order to </w:t>
      </w:r>
      <w:r w:rsidR="00457177">
        <w:rPr>
          <w:rFonts w:ascii="Garamond" w:hAnsi="Garamond"/>
        </w:rPr>
        <w:t>assess</w:t>
      </w:r>
      <w:r w:rsidR="006C7536">
        <w:rPr>
          <w:rFonts w:ascii="Garamond" w:hAnsi="Garamond"/>
        </w:rPr>
        <w:t xml:space="preserve"> “greenness</w:t>
      </w:r>
      <w:r w:rsidR="00115187">
        <w:rPr>
          <w:rFonts w:ascii="Garamond" w:hAnsi="Garamond"/>
        </w:rPr>
        <w:t>.</w:t>
      </w:r>
      <w:r w:rsidR="006C7536">
        <w:rPr>
          <w:rFonts w:ascii="Garamond" w:hAnsi="Garamond"/>
        </w:rPr>
        <w:t>”</w:t>
      </w:r>
      <w:r w:rsidR="00206654">
        <w:rPr>
          <w:rFonts w:ascii="Garamond" w:hAnsi="Garamond"/>
        </w:rPr>
        <w:t xml:space="preserve"> </w:t>
      </w:r>
      <w:r w:rsidR="00D52439" w:rsidRPr="004B2C6A">
        <w:rPr>
          <w:rFonts w:ascii="Garamond" w:hAnsi="Garamond"/>
        </w:rPr>
        <w:t xml:space="preserve">The outcomes of this study will supplement the UFMP and inform residents and developers about the importance of deliberate urban forestry in improving the city’s thermal environment. Ultimately, the main goal </w:t>
      </w:r>
      <w:r w:rsidR="006C7536">
        <w:rPr>
          <w:rFonts w:ascii="Garamond" w:hAnsi="Garamond"/>
        </w:rPr>
        <w:t xml:space="preserve">of this project </w:t>
      </w:r>
      <w:r w:rsidR="00D52439" w:rsidRPr="004B2C6A">
        <w:rPr>
          <w:rFonts w:ascii="Garamond" w:hAnsi="Garamond"/>
        </w:rPr>
        <w:t>was</w:t>
      </w:r>
      <w:r w:rsidRPr="004B2C6A">
        <w:rPr>
          <w:rFonts w:ascii="Garamond" w:hAnsi="Garamond"/>
        </w:rPr>
        <w:t xml:space="preserve"> to provide the City of Tempe with information on how urban forests can</w:t>
      </w:r>
      <w:r w:rsidR="00D52439" w:rsidRPr="004B2C6A">
        <w:rPr>
          <w:rFonts w:ascii="Garamond" w:hAnsi="Garamond"/>
        </w:rPr>
        <w:t xml:space="preserve"> contribut</w:t>
      </w:r>
      <w:r w:rsidR="00457177">
        <w:rPr>
          <w:rFonts w:ascii="Garamond" w:hAnsi="Garamond"/>
        </w:rPr>
        <w:t xml:space="preserve">e to heat mitigation strategies, including data on </w:t>
      </w:r>
      <w:r w:rsidR="006C7536">
        <w:rPr>
          <w:rFonts w:ascii="Garamond" w:hAnsi="Garamond"/>
        </w:rPr>
        <w:t xml:space="preserve">where to focus </w:t>
      </w:r>
      <w:r w:rsidR="00457177">
        <w:rPr>
          <w:rFonts w:ascii="Garamond" w:hAnsi="Garamond"/>
        </w:rPr>
        <w:t xml:space="preserve">tree-planting </w:t>
      </w:r>
      <w:r w:rsidR="006C7536">
        <w:rPr>
          <w:rFonts w:ascii="Garamond" w:hAnsi="Garamond"/>
        </w:rPr>
        <w:t>initiatives</w:t>
      </w:r>
      <w:r w:rsidR="00457177">
        <w:rPr>
          <w:rFonts w:ascii="Garamond" w:hAnsi="Garamond"/>
        </w:rPr>
        <w:t>.</w:t>
      </w:r>
      <w:r w:rsidR="004B2C6A" w:rsidRPr="004B2C6A">
        <w:rPr>
          <w:rFonts w:ascii="Garamond" w:hAnsi="Garamond"/>
        </w:rPr>
        <w:t xml:space="preserve"> </w:t>
      </w:r>
      <w:r w:rsidR="004B2C6A" w:rsidRPr="004B2C6A">
        <w:rPr>
          <w:rFonts w:ascii="Garamond" w:hAnsi="Garamond"/>
        </w:rPr>
        <w:lastRenderedPageBreak/>
        <w:t xml:space="preserve">The provided analyses using NASA Earth observations will enable the City of Tempe to </w:t>
      </w:r>
      <w:r w:rsidR="00824EEC">
        <w:rPr>
          <w:rFonts w:ascii="Garamond" w:hAnsi="Garamond"/>
        </w:rPr>
        <w:t xml:space="preserve">identify </w:t>
      </w:r>
      <w:r w:rsidR="004B2C6A" w:rsidRPr="004B2C6A">
        <w:rPr>
          <w:rFonts w:ascii="Garamond" w:hAnsi="Garamond"/>
        </w:rPr>
        <w:t xml:space="preserve">steps needed to improve the thermal environment of its parks and green spaces and help ensure its goal of 25% UTC cover by 2040. </w:t>
      </w:r>
      <w:r w:rsidR="00D52439" w:rsidRPr="004B2C6A">
        <w:rPr>
          <w:rFonts w:ascii="Garamond" w:hAnsi="Garamond"/>
        </w:rPr>
        <w:t xml:space="preserve"> </w:t>
      </w:r>
      <w:bookmarkStart w:id="2" w:name="_Toc334198726"/>
    </w:p>
    <w:p w14:paraId="4EAB8422" w14:textId="0513B259" w:rsidR="00E41324" w:rsidRPr="004B2C6A" w:rsidRDefault="00A43059" w:rsidP="00B50D48">
      <w:pPr>
        <w:pStyle w:val="Heading1"/>
        <w:spacing w:line="240" w:lineRule="auto"/>
        <w:rPr>
          <w:rFonts w:ascii="Garamond" w:hAnsi="Garamond"/>
        </w:rPr>
      </w:pPr>
      <w:r w:rsidRPr="004B2C6A">
        <w:rPr>
          <w:rFonts w:ascii="Garamond" w:hAnsi="Garamond"/>
        </w:rPr>
        <w:t>3</w:t>
      </w:r>
      <w:r w:rsidR="008B7071" w:rsidRPr="004B2C6A">
        <w:rPr>
          <w:rFonts w:ascii="Garamond" w:hAnsi="Garamond"/>
        </w:rPr>
        <w:t xml:space="preserve">. </w:t>
      </w:r>
      <w:r w:rsidR="00E41324" w:rsidRPr="004B2C6A">
        <w:rPr>
          <w:rFonts w:ascii="Garamond" w:hAnsi="Garamond"/>
        </w:rPr>
        <w:t>Methodology</w:t>
      </w:r>
      <w:bookmarkEnd w:id="2"/>
    </w:p>
    <w:p w14:paraId="6B9E638C" w14:textId="0ECF3862" w:rsidR="00A43059" w:rsidRPr="004B2C6A" w:rsidRDefault="00E03B8E" w:rsidP="00B50D48">
      <w:pPr>
        <w:spacing w:after="0" w:line="240" w:lineRule="auto"/>
        <w:rPr>
          <w:rFonts w:ascii="Garamond" w:hAnsi="Garamond" w:cs="Arial"/>
        </w:rPr>
      </w:pPr>
      <w:r w:rsidRPr="004B2C6A">
        <w:rPr>
          <w:rFonts w:ascii="Garamond" w:hAnsi="Garamond" w:cs="Arial"/>
        </w:rPr>
        <w:t xml:space="preserve"> </w:t>
      </w:r>
      <w:r w:rsidR="00A43059" w:rsidRPr="004B2C6A">
        <w:rPr>
          <w:rFonts w:ascii="Garamond" w:hAnsi="Garamond" w:cs="Arial"/>
          <w:b/>
          <w:i/>
          <w:szCs w:val="24"/>
        </w:rPr>
        <w:t xml:space="preserve">3.1 </w:t>
      </w:r>
      <w:r w:rsidR="00A43059" w:rsidRPr="004B2C6A">
        <w:rPr>
          <w:rFonts w:ascii="Garamond" w:hAnsi="Garamond"/>
          <w:b/>
          <w:i/>
        </w:rPr>
        <w:t>Data Acquisition</w:t>
      </w:r>
      <w:r w:rsidR="00A43059" w:rsidRPr="004B2C6A">
        <w:rPr>
          <w:rFonts w:ascii="Garamond" w:hAnsi="Garamond" w:cs="Arial"/>
          <w:b/>
          <w:i/>
          <w:szCs w:val="24"/>
        </w:rPr>
        <w:t xml:space="preserve"> </w:t>
      </w:r>
    </w:p>
    <w:p w14:paraId="61151A18" w14:textId="4B6B8875" w:rsidR="009A34EF" w:rsidRPr="004B2C6A" w:rsidRDefault="006C7536" w:rsidP="00C41D5D">
      <w:pPr>
        <w:spacing w:after="0" w:line="240" w:lineRule="auto"/>
        <w:rPr>
          <w:rFonts w:ascii="Garamond" w:eastAsia="Times New Roman" w:hAnsi="Garamond" w:cs="Arial"/>
          <w:bCs/>
        </w:rPr>
      </w:pPr>
      <w:r w:rsidRPr="004B2C6A">
        <w:rPr>
          <w:rFonts w:ascii="Garamond" w:eastAsia="Garamond" w:hAnsi="Garamond" w:cs="Garamond"/>
        </w:rPr>
        <w:t xml:space="preserve">The team extracted Level 2 Tier 1 Landsat 5 Thematic Mapper (TM) Surface Reflectance imagery from 1998, 2008, and 2010 and Level 2 Tier 1 Landsat 8 Operational Land Imager (OLI) and Thermal Infrared Sensor (TIRS) imagery from 2018 in Google Earth Engine (GEE) by setting the parameters to select all images in the month of July. </w:t>
      </w:r>
      <w:r w:rsidRPr="004B2C6A">
        <w:rPr>
          <w:rFonts w:ascii="Garamond" w:eastAsia="Times New Roman" w:hAnsi="Garamond" w:cs="Arial"/>
          <w:bCs/>
        </w:rPr>
        <w:t>The month of July</w:t>
      </w:r>
      <w:r>
        <w:rPr>
          <w:rFonts w:ascii="Garamond" w:eastAsia="Times New Roman" w:hAnsi="Garamond" w:cs="Arial"/>
          <w:bCs/>
        </w:rPr>
        <w:t>, during which temperatures are greatest,</w:t>
      </w:r>
      <w:r w:rsidRPr="004B2C6A">
        <w:rPr>
          <w:rFonts w:ascii="Garamond" w:eastAsia="Times New Roman" w:hAnsi="Garamond" w:cs="Arial"/>
          <w:bCs/>
        </w:rPr>
        <w:t xml:space="preserve"> was selected</w:t>
      </w:r>
      <w:r>
        <w:rPr>
          <w:rFonts w:ascii="Garamond" w:eastAsia="Times New Roman" w:hAnsi="Garamond" w:cs="Arial"/>
          <w:bCs/>
        </w:rPr>
        <w:t xml:space="preserve"> in order to be able to better assess </w:t>
      </w:r>
      <w:r w:rsidRPr="00727506">
        <w:rPr>
          <w:rFonts w:ascii="Garamond" w:eastAsia="Times New Roman" w:hAnsi="Garamond" w:cs="Arial"/>
          <w:bCs/>
          <w:noProof/>
        </w:rPr>
        <w:t>spatiotemporal</w:t>
      </w:r>
      <w:r>
        <w:rPr>
          <w:rFonts w:ascii="Garamond" w:eastAsia="Times New Roman" w:hAnsi="Garamond" w:cs="Arial"/>
          <w:bCs/>
        </w:rPr>
        <w:t xml:space="preserve"> changes in temperature extremes. </w:t>
      </w:r>
      <w:r w:rsidR="00457177" w:rsidRPr="004B2C6A">
        <w:rPr>
          <w:rFonts w:ascii="Garamond" w:eastAsia="Garamond" w:hAnsi="Garamond" w:cs="Garamond"/>
        </w:rPr>
        <w:t xml:space="preserve">The team’s partners at the </w:t>
      </w:r>
      <w:r w:rsidR="00457177" w:rsidRPr="004A0913">
        <w:rPr>
          <w:rFonts w:ascii="Garamond" w:hAnsi="Garamond" w:cs="Arial"/>
        </w:rPr>
        <w:t xml:space="preserve">Arizona State University (ASU) Urban Climate Research Center </w:t>
      </w:r>
      <w:r w:rsidR="00457177">
        <w:rPr>
          <w:rFonts w:ascii="Garamond" w:eastAsia="Garamond" w:hAnsi="Garamond" w:cs="Garamond"/>
        </w:rPr>
        <w:t>(</w:t>
      </w:r>
      <w:r w:rsidR="00457177" w:rsidRPr="004B2C6A">
        <w:rPr>
          <w:rFonts w:ascii="Garamond" w:eastAsia="Garamond" w:hAnsi="Garamond" w:cs="Garamond"/>
        </w:rPr>
        <w:t>UCRC</w:t>
      </w:r>
      <w:r w:rsidR="00457177">
        <w:rPr>
          <w:rFonts w:ascii="Garamond" w:eastAsia="Garamond" w:hAnsi="Garamond" w:cs="Garamond"/>
        </w:rPr>
        <w:t>)</w:t>
      </w:r>
      <w:r w:rsidR="00457177" w:rsidRPr="004B2C6A">
        <w:rPr>
          <w:rFonts w:ascii="Garamond" w:eastAsia="Garamond" w:hAnsi="Garamond" w:cs="Garamond"/>
        </w:rPr>
        <w:t xml:space="preserve"> provided </w:t>
      </w:r>
      <w:r w:rsidR="00457177" w:rsidRPr="00543E33">
        <w:rPr>
          <w:rFonts w:ascii="Garamond" w:hAnsi="Garamond" w:cs="Arial"/>
          <w:noProof/>
        </w:rPr>
        <w:t>United</w:t>
      </w:r>
      <w:r w:rsidR="00457177" w:rsidRPr="004A0913">
        <w:rPr>
          <w:rFonts w:ascii="Garamond" w:hAnsi="Garamond" w:cs="Arial"/>
        </w:rPr>
        <w:t xml:space="preserve"> States Geological Survey </w:t>
      </w:r>
      <w:r w:rsidR="00457177">
        <w:rPr>
          <w:rFonts w:ascii="Garamond" w:hAnsi="Garamond" w:cs="Arial"/>
        </w:rPr>
        <w:t>(</w:t>
      </w:r>
      <w:r w:rsidR="00457177" w:rsidRPr="004B2C6A">
        <w:rPr>
          <w:rFonts w:ascii="Garamond" w:eastAsia="Garamond" w:hAnsi="Garamond" w:cs="Garamond"/>
        </w:rPr>
        <w:t>USGS</w:t>
      </w:r>
      <w:r w:rsidR="00457177">
        <w:rPr>
          <w:rFonts w:ascii="Garamond" w:eastAsia="Garamond" w:hAnsi="Garamond" w:cs="Garamond"/>
        </w:rPr>
        <w:t>)</w:t>
      </w:r>
      <w:r w:rsidR="00457177" w:rsidRPr="004B2C6A">
        <w:rPr>
          <w:rFonts w:ascii="Garamond" w:eastAsia="Garamond" w:hAnsi="Garamond" w:cs="Garamond"/>
        </w:rPr>
        <w:t xml:space="preserve"> 3D Elevation Program (3DEP) </w:t>
      </w:r>
      <w:r w:rsidR="00ED221A">
        <w:rPr>
          <w:rFonts w:ascii="Garamond" w:eastAsia="Garamond" w:hAnsi="Garamond" w:cs="Garamond"/>
        </w:rPr>
        <w:t>l</w:t>
      </w:r>
      <w:r w:rsidR="00457177" w:rsidRPr="004B2C6A">
        <w:rPr>
          <w:rFonts w:ascii="Garamond" w:eastAsia="Garamond" w:hAnsi="Garamond" w:cs="Garamond"/>
        </w:rPr>
        <w:t xml:space="preserve">idar 2015 tree point data and </w:t>
      </w:r>
      <w:r w:rsidR="00457177" w:rsidRPr="004A0913">
        <w:rPr>
          <w:rFonts w:ascii="Garamond" w:hAnsi="Garamond" w:cs="Arial"/>
        </w:rPr>
        <w:t xml:space="preserve">Central Arizona-Phoenix Long-Term Ecological </w:t>
      </w:r>
      <w:r w:rsidR="00457177">
        <w:rPr>
          <w:rFonts w:ascii="Garamond" w:hAnsi="Garamond" w:cs="Arial"/>
        </w:rPr>
        <w:t>(</w:t>
      </w:r>
      <w:r w:rsidR="00457177" w:rsidRPr="004B2C6A">
        <w:rPr>
          <w:rFonts w:ascii="Garamond" w:eastAsia="Garamond" w:hAnsi="Garamond" w:cs="Garamond"/>
        </w:rPr>
        <w:t>CAP LTER</w:t>
      </w:r>
      <w:r w:rsidR="00457177">
        <w:rPr>
          <w:rFonts w:ascii="Garamond" w:eastAsia="Garamond" w:hAnsi="Garamond" w:cs="Garamond"/>
        </w:rPr>
        <w:t>)</w:t>
      </w:r>
      <w:r w:rsidR="00457177" w:rsidRPr="004B2C6A">
        <w:rPr>
          <w:rFonts w:ascii="Garamond" w:eastAsia="Garamond" w:hAnsi="Garamond" w:cs="Garamond"/>
        </w:rPr>
        <w:t xml:space="preserve"> Land Cover Classification using 2010 </w:t>
      </w:r>
      <w:r w:rsidR="00457177" w:rsidRPr="004A0913">
        <w:rPr>
          <w:rFonts w:ascii="Garamond" w:hAnsi="Garamond" w:cs="Arial"/>
        </w:rPr>
        <w:t xml:space="preserve">National Agriculture Imagery Program </w:t>
      </w:r>
      <w:r w:rsidR="00457177">
        <w:rPr>
          <w:rFonts w:ascii="Garamond" w:hAnsi="Garamond" w:cs="Arial"/>
        </w:rPr>
        <w:t>(</w:t>
      </w:r>
      <w:r w:rsidR="00457177" w:rsidRPr="004B2C6A">
        <w:rPr>
          <w:rFonts w:ascii="Garamond" w:eastAsia="Garamond" w:hAnsi="Garamond" w:cs="Garamond"/>
        </w:rPr>
        <w:t>NAIP</w:t>
      </w:r>
      <w:r w:rsidR="00457177">
        <w:rPr>
          <w:rFonts w:ascii="Garamond" w:eastAsia="Garamond" w:hAnsi="Garamond" w:cs="Garamond"/>
        </w:rPr>
        <w:t>)</w:t>
      </w:r>
      <w:r w:rsidR="00457177" w:rsidRPr="004B2C6A">
        <w:rPr>
          <w:rFonts w:ascii="Garamond" w:eastAsia="Garamond" w:hAnsi="Garamond" w:cs="Garamond"/>
        </w:rPr>
        <w:t xml:space="preserve"> Imagery. </w:t>
      </w:r>
    </w:p>
    <w:p w14:paraId="23EA6AE7" w14:textId="77777777" w:rsidR="00CD003B" w:rsidRPr="004B2C6A" w:rsidRDefault="00CD003B" w:rsidP="00CD003B">
      <w:pPr>
        <w:spacing w:after="0" w:line="240" w:lineRule="auto"/>
        <w:jc w:val="center"/>
        <w:rPr>
          <w:rFonts w:ascii="Garamond" w:eastAsia="Times New Roman" w:hAnsi="Garamond" w:cs="Arial"/>
          <w:b/>
          <w:bCs/>
          <w:i/>
        </w:rPr>
      </w:pPr>
    </w:p>
    <w:p w14:paraId="06E19623" w14:textId="21AA191D" w:rsidR="00832EC2" w:rsidRPr="004B2C6A" w:rsidRDefault="00832EC2" w:rsidP="001E2622">
      <w:pPr>
        <w:spacing w:after="0" w:line="240" w:lineRule="auto"/>
        <w:rPr>
          <w:rFonts w:ascii="Garamond" w:eastAsia="Times New Roman" w:hAnsi="Garamond" w:cs="Arial"/>
          <w:b/>
          <w:bCs/>
          <w:i/>
        </w:rPr>
      </w:pPr>
      <w:r w:rsidRPr="004B2C6A">
        <w:rPr>
          <w:rFonts w:ascii="Garamond" w:eastAsia="Times New Roman" w:hAnsi="Garamond" w:cs="Arial"/>
          <w:b/>
          <w:bCs/>
          <w:i/>
        </w:rPr>
        <w:t xml:space="preserve">3.2 Data Processing </w:t>
      </w:r>
    </w:p>
    <w:p w14:paraId="17497A4F" w14:textId="77777777" w:rsidR="00832EC2" w:rsidRPr="004B2C6A" w:rsidRDefault="00832EC2" w:rsidP="001E2622">
      <w:pPr>
        <w:spacing w:after="0" w:line="240" w:lineRule="auto"/>
        <w:rPr>
          <w:rFonts w:ascii="Garamond" w:eastAsia="Times New Roman" w:hAnsi="Garamond" w:cs="Arial"/>
          <w:b/>
          <w:bCs/>
          <w:i/>
        </w:rPr>
      </w:pPr>
      <w:r w:rsidRPr="004B2C6A">
        <w:rPr>
          <w:rFonts w:ascii="Garamond" w:eastAsia="Times New Roman" w:hAnsi="Garamond" w:cs="Arial"/>
          <w:b/>
          <w:bCs/>
          <w:i/>
        </w:rPr>
        <w:t>3.2.1 Study Area Shapefile Creation</w:t>
      </w:r>
    </w:p>
    <w:p w14:paraId="5E413112" w14:textId="1B6526BE" w:rsidR="00D520AE" w:rsidRPr="004B2C6A" w:rsidRDefault="006038AF" w:rsidP="001E2622">
      <w:pPr>
        <w:spacing w:after="0" w:line="240" w:lineRule="auto"/>
        <w:rPr>
          <w:rFonts w:ascii="Garamond" w:eastAsia="Times New Roman" w:hAnsi="Garamond" w:cs="Arial"/>
          <w:bCs/>
        </w:rPr>
      </w:pPr>
      <w:r>
        <w:rPr>
          <w:rFonts w:ascii="Garamond" w:eastAsia="Times New Roman" w:hAnsi="Garamond" w:cs="Arial"/>
          <w:bCs/>
        </w:rPr>
        <w:t>Using ArcMap, the team extracted the City of Tempe shapefile from the</w:t>
      </w:r>
      <w:r w:rsidRPr="004B2C6A">
        <w:rPr>
          <w:rFonts w:ascii="Garamond" w:eastAsia="Times New Roman" w:hAnsi="Garamond" w:cs="Arial"/>
          <w:bCs/>
        </w:rPr>
        <w:t xml:space="preserve"> 2018 TIGER/Line shapefile of US Census Places.</w:t>
      </w:r>
      <w:r>
        <w:rPr>
          <w:rFonts w:ascii="Garamond" w:eastAsia="Times New Roman" w:hAnsi="Garamond" w:cs="Arial"/>
          <w:bCs/>
        </w:rPr>
        <w:t xml:space="preserve"> The team then created a local parks shapefile by extracting parks d</w:t>
      </w:r>
      <w:r w:rsidRPr="004B2C6A">
        <w:rPr>
          <w:rFonts w:ascii="Garamond" w:eastAsia="Times New Roman" w:hAnsi="Garamond" w:cs="Arial"/>
          <w:bCs/>
        </w:rPr>
        <w:t xml:space="preserve">ownloaded </w:t>
      </w:r>
      <w:r>
        <w:rPr>
          <w:rFonts w:ascii="Garamond" w:eastAsia="Times New Roman" w:hAnsi="Garamond" w:cs="Arial"/>
          <w:bCs/>
        </w:rPr>
        <w:t>from</w:t>
      </w:r>
      <w:r w:rsidRPr="004B2C6A">
        <w:rPr>
          <w:rFonts w:ascii="Garamond" w:eastAsia="Times New Roman" w:hAnsi="Garamond" w:cs="Arial"/>
          <w:bCs/>
        </w:rPr>
        <w:t xml:space="preserve"> </w:t>
      </w:r>
      <w:r w:rsidR="00103E69">
        <w:rPr>
          <w:rFonts w:ascii="Garamond" w:eastAsia="Times New Roman" w:hAnsi="Garamond" w:cs="Arial"/>
          <w:bCs/>
        </w:rPr>
        <w:t xml:space="preserve">the </w:t>
      </w:r>
      <w:r w:rsidRPr="004B2C6A">
        <w:rPr>
          <w:rFonts w:ascii="Garamond" w:eastAsia="Times New Roman" w:hAnsi="Garamond" w:cs="Arial"/>
          <w:bCs/>
        </w:rPr>
        <w:t xml:space="preserve">Esri ArcGIS Online </w:t>
      </w:r>
      <w:r>
        <w:rPr>
          <w:rFonts w:ascii="Garamond" w:eastAsia="Times New Roman" w:hAnsi="Garamond" w:cs="Arial"/>
          <w:bCs/>
        </w:rPr>
        <w:t xml:space="preserve">USA Parks </w:t>
      </w:r>
      <w:r w:rsidR="00103E69">
        <w:rPr>
          <w:rFonts w:ascii="Garamond" w:eastAsia="Times New Roman" w:hAnsi="Garamond" w:cs="Arial"/>
          <w:bCs/>
        </w:rPr>
        <w:t xml:space="preserve">layer </w:t>
      </w:r>
      <w:r>
        <w:rPr>
          <w:rFonts w:ascii="Garamond" w:eastAsia="Times New Roman" w:hAnsi="Garamond" w:cs="Arial"/>
          <w:bCs/>
        </w:rPr>
        <w:t>within</w:t>
      </w:r>
      <w:r w:rsidRPr="004B2C6A">
        <w:rPr>
          <w:rFonts w:ascii="Garamond" w:eastAsia="Times New Roman" w:hAnsi="Garamond" w:cs="Arial"/>
          <w:bCs/>
        </w:rPr>
        <w:t xml:space="preserve"> the newly created Tempe shapefile</w:t>
      </w:r>
      <w:r w:rsidR="00F55DE6">
        <w:rPr>
          <w:rFonts w:ascii="Garamond" w:eastAsia="Times New Roman" w:hAnsi="Garamond" w:cs="Arial"/>
          <w:bCs/>
        </w:rPr>
        <w:t xml:space="preserve"> (Figure C1)</w:t>
      </w:r>
      <w:r>
        <w:rPr>
          <w:rFonts w:ascii="Garamond" w:eastAsia="Times New Roman" w:hAnsi="Garamond" w:cs="Arial"/>
          <w:bCs/>
        </w:rPr>
        <w:t>. Parks absent from these data were d</w:t>
      </w:r>
      <w:r w:rsidRPr="004B2C6A">
        <w:rPr>
          <w:rFonts w:ascii="Garamond" w:eastAsia="Times New Roman" w:hAnsi="Garamond" w:cs="Arial"/>
          <w:bCs/>
        </w:rPr>
        <w:t xml:space="preserve">igitized </w:t>
      </w:r>
      <w:r>
        <w:rPr>
          <w:rFonts w:ascii="Garamond" w:eastAsia="Times New Roman" w:hAnsi="Garamond" w:cs="Arial"/>
          <w:bCs/>
        </w:rPr>
        <w:t>in Arc</w:t>
      </w:r>
      <w:r w:rsidR="00103E69">
        <w:rPr>
          <w:rFonts w:ascii="Garamond" w:eastAsia="Times New Roman" w:hAnsi="Garamond" w:cs="Arial"/>
          <w:bCs/>
        </w:rPr>
        <w:t>Map</w:t>
      </w:r>
      <w:r w:rsidRPr="004B2C6A">
        <w:rPr>
          <w:rFonts w:ascii="Garamond" w:eastAsia="Times New Roman" w:hAnsi="Garamond" w:cs="Arial"/>
          <w:bCs/>
        </w:rPr>
        <w:t>. Both new layers were then re-projected to the WGS 1984 UTM Zone 12N coordinate system.</w:t>
      </w:r>
    </w:p>
    <w:p w14:paraId="7396C812" w14:textId="77777777" w:rsidR="00A0433C" w:rsidRPr="004B2C6A" w:rsidRDefault="00A0433C" w:rsidP="00A0433C">
      <w:pPr>
        <w:spacing w:after="0" w:line="240" w:lineRule="auto"/>
        <w:rPr>
          <w:rFonts w:ascii="Garamond" w:eastAsia="Times New Roman" w:hAnsi="Garamond" w:cs="Times New Roman"/>
          <w:color w:val="C0504D" w:themeColor="accent2"/>
          <w:sz w:val="20"/>
          <w:szCs w:val="20"/>
        </w:rPr>
      </w:pPr>
    </w:p>
    <w:p w14:paraId="7A86460F" w14:textId="77777777" w:rsidR="00A0433C" w:rsidRPr="004B2C6A" w:rsidRDefault="00A0433C" w:rsidP="00A0433C">
      <w:pPr>
        <w:spacing w:after="0" w:line="240" w:lineRule="auto"/>
        <w:rPr>
          <w:rFonts w:ascii="Garamond" w:hAnsi="Garamond" w:cs="Times New Roman"/>
          <w:sz w:val="20"/>
          <w:szCs w:val="20"/>
        </w:rPr>
      </w:pPr>
      <w:r w:rsidRPr="004B2C6A">
        <w:rPr>
          <w:rFonts w:ascii="Garamond" w:hAnsi="Garamond" w:cs="Times New Roman"/>
          <w:b/>
          <w:bCs/>
          <w:i/>
          <w:iCs/>
        </w:rPr>
        <w:t>3.2.2 Normalized Difference Vegetation Index</w:t>
      </w:r>
    </w:p>
    <w:p w14:paraId="4D812226" w14:textId="22C73D0C" w:rsidR="00CE755E" w:rsidRPr="004B2C6A" w:rsidRDefault="00A0433C" w:rsidP="00A0433C">
      <w:pPr>
        <w:spacing w:after="0" w:line="240" w:lineRule="auto"/>
        <w:rPr>
          <w:rFonts w:ascii="Garamond" w:hAnsi="Garamond" w:cs="Times New Roman"/>
          <w:sz w:val="20"/>
          <w:szCs w:val="20"/>
        </w:rPr>
      </w:pPr>
      <w:r w:rsidRPr="004B2C6A">
        <w:rPr>
          <w:rFonts w:ascii="Garamond" w:hAnsi="Garamond" w:cs="Times New Roman"/>
        </w:rPr>
        <w:t xml:space="preserve">The team uploaded the acquired </w:t>
      </w:r>
      <w:r w:rsidR="00103E69">
        <w:rPr>
          <w:rFonts w:ascii="Garamond" w:hAnsi="Garamond" w:cs="Times New Roman"/>
        </w:rPr>
        <w:t>Landsat Google Earth Engine (</w:t>
      </w:r>
      <w:r w:rsidRPr="004B2C6A">
        <w:rPr>
          <w:rFonts w:ascii="Garamond" w:hAnsi="Garamond" w:cs="Times New Roman"/>
        </w:rPr>
        <w:t>GEE</w:t>
      </w:r>
      <w:r w:rsidR="00103E69">
        <w:rPr>
          <w:rFonts w:ascii="Garamond" w:hAnsi="Garamond" w:cs="Times New Roman"/>
        </w:rPr>
        <w:t>)</w:t>
      </w:r>
      <w:r w:rsidRPr="004B2C6A">
        <w:rPr>
          <w:rFonts w:ascii="Garamond" w:hAnsi="Garamond" w:cs="Times New Roman"/>
        </w:rPr>
        <w:t xml:space="preserve"> imagery and study area shapefile</w:t>
      </w:r>
      <w:r w:rsidR="00103E69">
        <w:rPr>
          <w:rFonts w:ascii="Garamond" w:hAnsi="Garamond" w:cs="Times New Roman"/>
        </w:rPr>
        <w:t>s</w:t>
      </w:r>
      <w:r w:rsidRPr="004B2C6A">
        <w:rPr>
          <w:rFonts w:ascii="Garamond" w:hAnsi="Garamond" w:cs="Times New Roman"/>
        </w:rPr>
        <w:t xml:space="preserve"> to a Google Fusion Table. </w:t>
      </w:r>
      <w:r w:rsidR="00C41D5D" w:rsidRPr="004B2C6A">
        <w:rPr>
          <w:rFonts w:ascii="Garamond" w:hAnsi="Garamond" w:cs="Times New Roman"/>
        </w:rPr>
        <w:t>By calling upon the fusion table as a feature collection, the team clipped the</w:t>
      </w:r>
      <w:r w:rsidRPr="004B2C6A">
        <w:rPr>
          <w:rFonts w:ascii="Garamond" w:hAnsi="Garamond" w:cs="Times New Roman"/>
        </w:rPr>
        <w:t xml:space="preserve"> images to the shapefile</w:t>
      </w:r>
      <w:r w:rsidR="00C41D5D" w:rsidRPr="004B2C6A">
        <w:rPr>
          <w:rFonts w:ascii="Garamond" w:hAnsi="Garamond" w:cs="Times New Roman"/>
        </w:rPr>
        <w:t>.</w:t>
      </w:r>
      <w:r w:rsidRPr="004B2C6A">
        <w:rPr>
          <w:rFonts w:ascii="Garamond" w:hAnsi="Garamond" w:cs="Times New Roman"/>
        </w:rPr>
        <w:t xml:space="preserve"> </w:t>
      </w:r>
      <w:r w:rsidR="007176C8" w:rsidRPr="004B2C6A">
        <w:rPr>
          <w:rFonts w:ascii="Garamond" w:hAnsi="Garamond" w:cs="Times New Roman"/>
        </w:rPr>
        <w:t xml:space="preserve">The team calculated NDVI </w:t>
      </w:r>
      <w:r w:rsidR="00103E69">
        <w:rPr>
          <w:rFonts w:ascii="Garamond" w:hAnsi="Garamond" w:cs="Times New Roman"/>
        </w:rPr>
        <w:t>with</w:t>
      </w:r>
      <w:r w:rsidRPr="004B2C6A">
        <w:rPr>
          <w:rFonts w:ascii="Garamond" w:hAnsi="Garamond" w:cs="Times New Roman"/>
        </w:rPr>
        <w:t xml:space="preserve"> the normalized difference function in GEE, which performs Equation </w:t>
      </w:r>
      <w:r w:rsidR="007176C8" w:rsidRPr="004B2C6A">
        <w:rPr>
          <w:rFonts w:ascii="Garamond" w:hAnsi="Garamond" w:cs="Times New Roman"/>
        </w:rPr>
        <w:t>1, where R is the red</w:t>
      </w:r>
      <w:r w:rsidRPr="004B2C6A">
        <w:rPr>
          <w:rFonts w:ascii="Garamond" w:hAnsi="Garamond" w:cs="Times New Roman"/>
        </w:rPr>
        <w:t xml:space="preserve"> band (band 4) and </w:t>
      </w:r>
      <w:r w:rsidR="007176C8" w:rsidRPr="004B2C6A">
        <w:rPr>
          <w:rFonts w:ascii="Garamond" w:hAnsi="Garamond" w:cs="Times New Roman"/>
        </w:rPr>
        <w:t>NIR is the</w:t>
      </w:r>
      <w:r w:rsidRPr="004B2C6A">
        <w:rPr>
          <w:rFonts w:ascii="Garamond" w:hAnsi="Garamond" w:cs="Times New Roman"/>
        </w:rPr>
        <w:t xml:space="preserve"> nea</w:t>
      </w:r>
      <w:r w:rsidR="007176C8" w:rsidRPr="004B2C6A">
        <w:rPr>
          <w:rFonts w:ascii="Garamond" w:hAnsi="Garamond" w:cs="Times New Roman"/>
        </w:rPr>
        <w:t>r-infrared band (band 5).</w:t>
      </w:r>
    </w:p>
    <w:p w14:paraId="0A0EF618" w14:textId="6E20813C" w:rsidR="00CE755E" w:rsidRPr="004B2C6A" w:rsidRDefault="00C951AD" w:rsidP="00CE755E">
      <w:pPr>
        <w:spacing w:before="240" w:after="0" w:line="240" w:lineRule="auto"/>
        <w:ind w:left="3600"/>
        <w:rPr>
          <w:rFonts w:ascii="Garamond" w:hAnsi="Garamond"/>
          <w:b/>
          <w:i/>
          <w:szCs w:val="24"/>
        </w:rPr>
      </w:pPr>
      <m:oMath>
        <m:r>
          <m:rPr>
            <m:nor/>
          </m:rPr>
          <w:rPr>
            <w:rFonts w:ascii="Garamond" w:hAnsi="Garamond"/>
          </w:rPr>
          <m:t>NDVI=</m:t>
        </m:r>
        <m:f>
          <m:fPr>
            <m:ctrlPr>
              <w:rPr>
                <w:rFonts w:ascii="Cambria Math" w:hAnsi="Cambria Math"/>
              </w:rPr>
            </m:ctrlPr>
          </m:fPr>
          <m:num>
            <m:r>
              <m:rPr>
                <m:nor/>
              </m:rPr>
              <w:rPr>
                <w:rFonts w:ascii="Garamond" w:hAnsi="Garamond"/>
              </w:rPr>
              <m:t>NIR - R</m:t>
            </m:r>
          </m:num>
          <m:den>
            <m:r>
              <m:rPr>
                <m:nor/>
              </m:rPr>
              <w:rPr>
                <w:rFonts w:ascii="Garamond" w:hAnsi="Garamond"/>
              </w:rPr>
              <m:t>NIR + R</m:t>
            </m:r>
          </m:den>
        </m:f>
      </m:oMath>
      <w:r w:rsidR="00CE755E" w:rsidRPr="004B2C6A">
        <w:rPr>
          <w:rFonts w:ascii="Garamond" w:hAnsi="Garamond"/>
          <w:i/>
        </w:rPr>
        <w:tab/>
      </w:r>
      <w:r w:rsidR="00CE755E" w:rsidRPr="004B2C6A">
        <w:rPr>
          <w:rFonts w:ascii="Garamond" w:hAnsi="Garamond"/>
        </w:rPr>
        <w:tab/>
      </w:r>
      <w:r w:rsidR="00CE755E" w:rsidRPr="004B2C6A">
        <w:rPr>
          <w:rFonts w:ascii="Garamond" w:hAnsi="Garamond"/>
        </w:rPr>
        <w:tab/>
      </w:r>
      <w:r w:rsidR="00CE755E" w:rsidRPr="004B2C6A">
        <w:rPr>
          <w:rFonts w:ascii="Garamond" w:hAnsi="Garamond"/>
        </w:rPr>
        <w:tab/>
      </w:r>
      <w:r w:rsidR="00CE755E" w:rsidRPr="004B2C6A">
        <w:rPr>
          <w:rFonts w:ascii="Garamond" w:hAnsi="Garamond"/>
        </w:rPr>
        <w:tab/>
        <w:t xml:space="preserve">                     (1)</w:t>
      </w:r>
    </w:p>
    <w:p w14:paraId="69D9993F" w14:textId="77777777" w:rsidR="00CE755E" w:rsidRPr="004B2C6A" w:rsidRDefault="00CE755E" w:rsidP="00A0433C">
      <w:pPr>
        <w:spacing w:after="0" w:line="240" w:lineRule="auto"/>
        <w:rPr>
          <w:rFonts w:ascii="Garamond" w:hAnsi="Garamond" w:cs="Times New Roman"/>
        </w:rPr>
      </w:pPr>
    </w:p>
    <w:p w14:paraId="5D32844C" w14:textId="49003D5B" w:rsidR="00A0433C" w:rsidRPr="004B2C6A" w:rsidRDefault="004B20B8" w:rsidP="00A0433C">
      <w:pPr>
        <w:spacing w:after="0" w:line="240" w:lineRule="auto"/>
        <w:rPr>
          <w:rFonts w:ascii="Garamond" w:hAnsi="Garamond" w:cs="Times New Roman"/>
          <w:sz w:val="20"/>
          <w:szCs w:val="20"/>
        </w:rPr>
      </w:pPr>
      <w:r w:rsidRPr="004B2C6A">
        <w:rPr>
          <w:rFonts w:ascii="Garamond" w:hAnsi="Garamond" w:cs="Times New Roman"/>
        </w:rPr>
        <w:t xml:space="preserve">The team used the resulting maps to identify </w:t>
      </w:r>
      <w:r w:rsidR="00A0433C" w:rsidRPr="004B2C6A">
        <w:rPr>
          <w:rFonts w:ascii="Garamond" w:hAnsi="Garamond" w:cs="Times New Roman"/>
        </w:rPr>
        <w:t>areas in Tempe with high vegetation density and areas with little to no vegetation</w:t>
      </w:r>
      <w:r w:rsidR="00155641" w:rsidRPr="004B2C6A">
        <w:rPr>
          <w:rFonts w:ascii="Garamond" w:hAnsi="Garamond" w:cs="Times New Roman"/>
        </w:rPr>
        <w:t>, as well as</w:t>
      </w:r>
      <w:r w:rsidR="00AB6704" w:rsidRPr="004B2C6A">
        <w:rPr>
          <w:rFonts w:ascii="Garamond" w:hAnsi="Garamond" w:cs="Times New Roman"/>
        </w:rPr>
        <w:t xml:space="preserve"> to</w:t>
      </w:r>
      <w:r w:rsidR="00155641" w:rsidRPr="004B2C6A">
        <w:rPr>
          <w:rFonts w:ascii="Garamond" w:hAnsi="Garamond" w:cs="Times New Roman"/>
        </w:rPr>
        <w:t xml:space="preserve"> calculate</w:t>
      </w:r>
      <w:r w:rsidR="00C67A60" w:rsidRPr="004B2C6A">
        <w:rPr>
          <w:rFonts w:ascii="Garamond" w:hAnsi="Garamond" w:cs="Times New Roman"/>
        </w:rPr>
        <w:t xml:space="preserve"> the change in </w:t>
      </w:r>
      <w:r w:rsidR="004B2C6A" w:rsidRPr="004B2C6A">
        <w:rPr>
          <w:rFonts w:ascii="Garamond" w:hAnsi="Garamond" w:cs="Times New Roman"/>
        </w:rPr>
        <w:t>mean</w:t>
      </w:r>
      <w:r w:rsidRPr="004B2C6A">
        <w:rPr>
          <w:rFonts w:ascii="Garamond" w:hAnsi="Garamond" w:cs="Times New Roman"/>
        </w:rPr>
        <w:t xml:space="preserve"> </w:t>
      </w:r>
      <w:r w:rsidR="00C67A60" w:rsidRPr="004B2C6A">
        <w:rPr>
          <w:rFonts w:ascii="Garamond" w:hAnsi="Garamond" w:cs="Times New Roman"/>
        </w:rPr>
        <w:t xml:space="preserve">NDVI from 1998 to 2018. </w:t>
      </w:r>
    </w:p>
    <w:p w14:paraId="44BD52B3" w14:textId="77777777" w:rsidR="00A0433C" w:rsidRPr="004B2C6A" w:rsidRDefault="00A0433C" w:rsidP="00A0433C">
      <w:pPr>
        <w:spacing w:after="0" w:line="240" w:lineRule="auto"/>
        <w:rPr>
          <w:rFonts w:ascii="Garamond" w:eastAsia="Times New Roman" w:hAnsi="Garamond" w:cs="Times New Roman"/>
          <w:color w:val="C0504D" w:themeColor="accent2"/>
          <w:sz w:val="20"/>
          <w:szCs w:val="20"/>
        </w:rPr>
      </w:pPr>
    </w:p>
    <w:p w14:paraId="2E1A7897" w14:textId="379DCC75" w:rsidR="00A0433C" w:rsidRPr="004B2C6A" w:rsidRDefault="00F07AED" w:rsidP="00A0433C">
      <w:pPr>
        <w:spacing w:after="0" w:line="240" w:lineRule="auto"/>
        <w:rPr>
          <w:rFonts w:ascii="Garamond" w:hAnsi="Garamond" w:cs="Times New Roman"/>
        </w:rPr>
      </w:pPr>
      <w:r w:rsidRPr="004B2C6A">
        <w:rPr>
          <w:rFonts w:ascii="Garamond" w:hAnsi="Garamond" w:cs="Times New Roman"/>
          <w:b/>
          <w:bCs/>
          <w:i/>
          <w:iCs/>
        </w:rPr>
        <w:t>3.2.3</w:t>
      </w:r>
      <w:r w:rsidR="00A0433C" w:rsidRPr="004B2C6A">
        <w:rPr>
          <w:rFonts w:ascii="Garamond" w:hAnsi="Garamond" w:cs="Times New Roman"/>
          <w:b/>
          <w:bCs/>
          <w:i/>
          <w:iCs/>
        </w:rPr>
        <w:t xml:space="preserve"> LST </w:t>
      </w:r>
    </w:p>
    <w:p w14:paraId="2058DA57" w14:textId="665BC82A" w:rsidR="00960B24" w:rsidRDefault="0002731A" w:rsidP="00D2533F">
      <w:pPr>
        <w:spacing w:after="0" w:line="240" w:lineRule="auto"/>
        <w:rPr>
          <w:rFonts w:ascii="Garamond" w:hAnsi="Garamond" w:cs="Times New Roman"/>
        </w:rPr>
      </w:pPr>
      <w:r w:rsidRPr="004B2C6A">
        <w:rPr>
          <w:rFonts w:ascii="Garamond" w:hAnsi="Garamond" w:cs="Times New Roman"/>
        </w:rPr>
        <w:t>Utilizing</w:t>
      </w:r>
      <w:r w:rsidR="00A0433C" w:rsidRPr="004B2C6A">
        <w:rPr>
          <w:rFonts w:ascii="Garamond" w:hAnsi="Garamond" w:cs="Times New Roman"/>
        </w:rPr>
        <w:t xml:space="preserve"> metho</w:t>
      </w:r>
      <w:r w:rsidR="00415F4B" w:rsidRPr="004B2C6A">
        <w:rPr>
          <w:rFonts w:ascii="Garamond" w:hAnsi="Garamond" w:cs="Times New Roman"/>
        </w:rPr>
        <w:t xml:space="preserve">ds described by </w:t>
      </w:r>
      <w:r w:rsidRPr="004B2C6A">
        <w:rPr>
          <w:rFonts w:ascii="Garamond" w:hAnsi="Garamond" w:cs="Times New Roman"/>
        </w:rPr>
        <w:t>G</w:t>
      </w:r>
      <w:r w:rsidRPr="004B2C6A">
        <w:rPr>
          <w:rFonts w:ascii="Garamond" w:hAnsi="Garamond"/>
        </w:rPr>
        <w:t>iannini, Belfiore, Perente, and Santamaria (2015)</w:t>
      </w:r>
      <w:r w:rsidR="00415F4B" w:rsidRPr="004B2C6A">
        <w:rPr>
          <w:rFonts w:ascii="Garamond" w:hAnsi="Garamond" w:cs="Times New Roman"/>
        </w:rPr>
        <w:t xml:space="preserve">, </w:t>
      </w:r>
      <w:r w:rsidRPr="004B2C6A">
        <w:rPr>
          <w:rFonts w:ascii="Garamond" w:hAnsi="Garamond" w:cs="Times New Roman"/>
        </w:rPr>
        <w:t xml:space="preserve">the team calculated LST using the acquired </w:t>
      </w:r>
      <w:r w:rsidR="00103E69">
        <w:rPr>
          <w:rFonts w:ascii="Garamond" w:hAnsi="Garamond" w:cs="Times New Roman"/>
        </w:rPr>
        <w:t xml:space="preserve">Landsat </w:t>
      </w:r>
      <w:r w:rsidRPr="004B2C6A">
        <w:rPr>
          <w:rFonts w:ascii="Garamond" w:hAnsi="Garamond" w:cs="Times New Roman"/>
        </w:rPr>
        <w:t>GEE imagery</w:t>
      </w:r>
      <w:r w:rsidR="00A0433C" w:rsidRPr="004B2C6A">
        <w:rPr>
          <w:rFonts w:ascii="Garamond" w:hAnsi="Garamond" w:cs="Times New Roman"/>
        </w:rPr>
        <w:t xml:space="preserve">. </w:t>
      </w:r>
      <w:r w:rsidR="00944D70" w:rsidRPr="004B2C6A">
        <w:rPr>
          <w:rFonts w:ascii="Garamond" w:hAnsi="Garamond" w:cs="Times New Roman"/>
        </w:rPr>
        <w:t>First, the team</w:t>
      </w:r>
      <w:r w:rsidR="00CE755E" w:rsidRPr="004B2C6A">
        <w:rPr>
          <w:rFonts w:ascii="Garamond" w:hAnsi="Garamond" w:cs="Times New Roman"/>
        </w:rPr>
        <w:t xml:space="preserve"> found the Top of Atmosphere Radiance (TOA), Brightness Temperature</w:t>
      </w:r>
      <w:r w:rsidR="00C31D21" w:rsidRPr="004B2C6A">
        <w:rPr>
          <w:rFonts w:ascii="Garamond" w:hAnsi="Garamond" w:cs="Times New Roman"/>
        </w:rPr>
        <w:t xml:space="preserve"> (BT),</w:t>
      </w:r>
      <w:r w:rsidR="00CE755E" w:rsidRPr="004B2C6A">
        <w:rPr>
          <w:rFonts w:ascii="Garamond" w:hAnsi="Garamond" w:cs="Times New Roman"/>
        </w:rPr>
        <w:t xml:space="preserve"> Vegetation Proportion, and Emissi</w:t>
      </w:r>
      <w:r w:rsidR="00944D70" w:rsidRPr="004B2C6A">
        <w:rPr>
          <w:rFonts w:ascii="Garamond" w:hAnsi="Garamond" w:cs="Times New Roman"/>
        </w:rPr>
        <w:t>vity using Equations 2 through 5</w:t>
      </w:r>
      <w:r w:rsidR="00CE755E" w:rsidRPr="004B2C6A">
        <w:rPr>
          <w:rFonts w:ascii="Garamond" w:hAnsi="Garamond" w:cs="Times New Roman"/>
        </w:rPr>
        <w:t xml:space="preserve"> in Table 1.</w:t>
      </w:r>
    </w:p>
    <w:p w14:paraId="5C9309AF" w14:textId="77777777" w:rsidR="0028361F" w:rsidRPr="004B2C6A" w:rsidRDefault="0028361F" w:rsidP="0028361F">
      <w:pPr>
        <w:spacing w:after="0" w:line="240" w:lineRule="auto"/>
        <w:rPr>
          <w:rFonts w:ascii="Garamond" w:eastAsia="Gungsuh" w:hAnsi="Garamond" w:cs="Gungsuh"/>
          <w:color w:val="000000"/>
        </w:rPr>
      </w:pPr>
    </w:p>
    <w:p w14:paraId="229231F8" w14:textId="76D96D3B" w:rsidR="0028361F" w:rsidRPr="004B2C6A" w:rsidRDefault="0028361F" w:rsidP="0028361F">
      <w:pPr>
        <w:spacing w:after="0" w:line="240" w:lineRule="auto"/>
        <w:rPr>
          <w:rFonts w:ascii="Garamond" w:eastAsia="Gungsuh" w:hAnsi="Garamond" w:cs="Gungsuh"/>
          <w:i/>
          <w:color w:val="000000"/>
        </w:rPr>
      </w:pPr>
      <w:r w:rsidRPr="004B2C6A">
        <w:rPr>
          <w:rFonts w:ascii="Garamond" w:eastAsia="Gungsuh" w:hAnsi="Garamond" w:cs="Gungsuh"/>
          <w:color w:val="000000"/>
        </w:rPr>
        <w:t>Table 1</w:t>
      </w:r>
    </w:p>
    <w:p w14:paraId="23C1E46E" w14:textId="4A582ADE" w:rsidR="00944D70" w:rsidRPr="004B2C6A" w:rsidRDefault="00AB6704" w:rsidP="00D2533F">
      <w:pPr>
        <w:spacing w:after="0" w:line="240" w:lineRule="auto"/>
        <w:rPr>
          <w:rFonts w:ascii="Garamond" w:eastAsia="Gungsuh" w:hAnsi="Garamond" w:cs="Gungsuh"/>
          <w:i/>
          <w:color w:val="000000"/>
        </w:rPr>
      </w:pPr>
      <w:r w:rsidRPr="004B2C6A">
        <w:rPr>
          <w:rFonts w:ascii="Garamond" w:eastAsia="Gungsuh" w:hAnsi="Garamond" w:cs="Gungsuh"/>
          <w:i/>
          <w:color w:val="000000"/>
        </w:rPr>
        <w:t>P</w:t>
      </w:r>
      <w:r w:rsidR="0028361F" w:rsidRPr="004B2C6A">
        <w:rPr>
          <w:rFonts w:ascii="Garamond" w:eastAsia="Gungsuh" w:hAnsi="Garamond" w:cs="Gungsuh"/>
          <w:i/>
          <w:color w:val="000000"/>
        </w:rPr>
        <w:t xml:space="preserve">reliminary </w:t>
      </w:r>
      <w:r w:rsidRPr="004B2C6A">
        <w:rPr>
          <w:rFonts w:ascii="Garamond" w:eastAsia="Gungsuh" w:hAnsi="Garamond" w:cs="Gungsuh"/>
          <w:i/>
          <w:color w:val="000000"/>
        </w:rPr>
        <w:t xml:space="preserve">equations </w:t>
      </w:r>
      <w:r w:rsidR="00F90F39">
        <w:rPr>
          <w:rFonts w:ascii="Garamond" w:eastAsia="Gungsuh" w:hAnsi="Garamond" w:cs="Gungsuh"/>
          <w:i/>
          <w:color w:val="000000"/>
        </w:rPr>
        <w:t xml:space="preserve">used </w:t>
      </w:r>
      <w:r w:rsidRPr="004B2C6A">
        <w:rPr>
          <w:rFonts w:ascii="Garamond" w:eastAsia="Gungsuh" w:hAnsi="Garamond" w:cs="Gungsuh"/>
          <w:i/>
          <w:color w:val="000000"/>
        </w:rPr>
        <w:t>to calculate</w:t>
      </w:r>
      <w:r w:rsidR="0028361F" w:rsidRPr="004B2C6A">
        <w:rPr>
          <w:rFonts w:ascii="Garamond" w:eastAsia="Gungsuh" w:hAnsi="Garamond" w:cs="Gungsuh"/>
          <w:i/>
          <w:color w:val="000000"/>
        </w:rPr>
        <w:t xml:space="preserve"> LST</w:t>
      </w:r>
    </w:p>
    <w:tbl>
      <w:tblPr>
        <w:tblStyle w:val="TableGrid"/>
        <w:tblW w:w="0" w:type="auto"/>
        <w:tblLook w:val="04A0" w:firstRow="1" w:lastRow="0" w:firstColumn="1" w:lastColumn="0" w:noHBand="0" w:noVBand="1"/>
      </w:tblPr>
      <w:tblGrid>
        <w:gridCol w:w="1010"/>
        <w:gridCol w:w="2223"/>
        <w:gridCol w:w="3269"/>
        <w:gridCol w:w="2848"/>
      </w:tblGrid>
      <w:tr w:rsidR="00944D70" w:rsidRPr="004B2C6A" w14:paraId="6D9D3970" w14:textId="77777777" w:rsidTr="009733A3">
        <w:tc>
          <w:tcPr>
            <w:tcW w:w="1010" w:type="dxa"/>
          </w:tcPr>
          <w:p w14:paraId="6AE5B0EA" w14:textId="2F0DC42C" w:rsidR="00944D70" w:rsidRPr="004B2C6A" w:rsidRDefault="00944D70" w:rsidP="00D2533F">
            <w:pPr>
              <w:rPr>
                <w:rFonts w:ascii="Garamond" w:hAnsi="Garamond" w:cs="Times New Roman"/>
                <w:b/>
              </w:rPr>
            </w:pPr>
            <w:r w:rsidRPr="004B2C6A">
              <w:rPr>
                <w:rFonts w:ascii="Garamond" w:hAnsi="Garamond" w:cs="Times New Roman"/>
                <w:b/>
              </w:rPr>
              <w:t>Number</w:t>
            </w:r>
          </w:p>
        </w:tc>
        <w:tc>
          <w:tcPr>
            <w:tcW w:w="2295" w:type="dxa"/>
          </w:tcPr>
          <w:p w14:paraId="08C102A3" w14:textId="2C83ECF8" w:rsidR="00944D70" w:rsidRPr="004B2C6A" w:rsidRDefault="00944D70" w:rsidP="00D2533F">
            <w:pPr>
              <w:rPr>
                <w:rFonts w:ascii="Garamond" w:hAnsi="Garamond" w:cs="Times New Roman"/>
                <w:b/>
              </w:rPr>
            </w:pPr>
            <w:r w:rsidRPr="004B2C6A">
              <w:rPr>
                <w:rFonts w:ascii="Garamond" w:hAnsi="Garamond" w:cs="Times New Roman"/>
                <w:b/>
              </w:rPr>
              <w:t>Name</w:t>
            </w:r>
          </w:p>
        </w:tc>
        <w:tc>
          <w:tcPr>
            <w:tcW w:w="3316" w:type="dxa"/>
          </w:tcPr>
          <w:p w14:paraId="6F8EE3FB" w14:textId="28931EB5" w:rsidR="00944D70" w:rsidRPr="004B2C6A" w:rsidRDefault="00944D70" w:rsidP="00D2533F">
            <w:pPr>
              <w:rPr>
                <w:rFonts w:ascii="Garamond" w:hAnsi="Garamond" w:cs="Times New Roman"/>
                <w:b/>
              </w:rPr>
            </w:pPr>
            <w:r w:rsidRPr="004B2C6A">
              <w:rPr>
                <w:rFonts w:ascii="Garamond" w:hAnsi="Garamond" w:cs="Times New Roman"/>
                <w:b/>
              </w:rPr>
              <w:t>Equation</w:t>
            </w:r>
          </w:p>
        </w:tc>
        <w:tc>
          <w:tcPr>
            <w:tcW w:w="2955" w:type="dxa"/>
          </w:tcPr>
          <w:p w14:paraId="57CCF9EF" w14:textId="3FB628E6" w:rsidR="00944D70" w:rsidRPr="004B2C6A" w:rsidRDefault="00944D70" w:rsidP="00D2533F">
            <w:pPr>
              <w:rPr>
                <w:rFonts w:ascii="Garamond" w:hAnsi="Garamond" w:cs="Times New Roman"/>
                <w:b/>
              </w:rPr>
            </w:pPr>
            <w:r w:rsidRPr="004B2C6A">
              <w:rPr>
                <w:rFonts w:ascii="Garamond" w:hAnsi="Garamond" w:cs="Times New Roman"/>
                <w:b/>
              </w:rPr>
              <w:t>Variables</w:t>
            </w:r>
          </w:p>
        </w:tc>
      </w:tr>
      <w:tr w:rsidR="00944D70" w:rsidRPr="004B2C6A" w14:paraId="3AA1A59C" w14:textId="77777777" w:rsidTr="009733A3">
        <w:tc>
          <w:tcPr>
            <w:tcW w:w="1010" w:type="dxa"/>
          </w:tcPr>
          <w:p w14:paraId="43B161F1" w14:textId="016426EF" w:rsidR="00944D70" w:rsidRPr="004B2C6A" w:rsidRDefault="00944D70" w:rsidP="00D2533F">
            <w:pPr>
              <w:rPr>
                <w:rFonts w:ascii="Garamond" w:hAnsi="Garamond" w:cs="Times New Roman"/>
              </w:rPr>
            </w:pPr>
            <w:r w:rsidRPr="004B2C6A">
              <w:rPr>
                <w:rFonts w:ascii="Garamond" w:hAnsi="Garamond" w:cs="Times New Roman"/>
              </w:rPr>
              <w:t>(2)</w:t>
            </w:r>
          </w:p>
        </w:tc>
        <w:tc>
          <w:tcPr>
            <w:tcW w:w="2295" w:type="dxa"/>
          </w:tcPr>
          <w:p w14:paraId="070735E4" w14:textId="5739A465" w:rsidR="00944D70" w:rsidRPr="004B2C6A" w:rsidRDefault="00944D70" w:rsidP="0028361F">
            <w:pPr>
              <w:rPr>
                <w:rFonts w:ascii="Garamond" w:hAnsi="Garamond" w:cs="Times New Roman"/>
              </w:rPr>
            </w:pPr>
            <w:r w:rsidRPr="004B2C6A">
              <w:rPr>
                <w:rFonts w:ascii="Garamond" w:hAnsi="Garamond" w:cs="Times New Roman"/>
              </w:rPr>
              <w:t>TOA</w:t>
            </w:r>
          </w:p>
        </w:tc>
        <w:tc>
          <w:tcPr>
            <w:tcW w:w="3316" w:type="dxa"/>
          </w:tcPr>
          <w:p w14:paraId="3AAB2F6A" w14:textId="36AC14C6" w:rsidR="00944D70" w:rsidRPr="00C951AD" w:rsidRDefault="004A26FD" w:rsidP="0028361F">
            <w:pPr>
              <w:rPr>
                <w:rFonts w:ascii="Garamond" w:hAnsi="Garamond" w:cs="Times New Roman"/>
              </w:rPr>
            </w:pPr>
            <m:oMathPara>
              <m:oMath>
                <m:sSub>
                  <m:sSubPr>
                    <m:ctrlPr>
                      <w:rPr>
                        <w:rFonts w:ascii="Cambria Math" w:hAnsi="Cambria Math" w:cs="Times New Roman"/>
                      </w:rPr>
                    </m:ctrlPr>
                  </m:sSubPr>
                  <m:e>
                    <m:r>
                      <m:rPr>
                        <m:nor/>
                      </m:rPr>
                      <w:rPr>
                        <w:rFonts w:ascii="Garamond" w:hAnsi="Garamond" w:cs="Times New Roman"/>
                      </w:rPr>
                      <m:t>L</m:t>
                    </m:r>
                  </m:e>
                  <m:sub>
                    <m:r>
                      <m:rPr>
                        <m:nor/>
                      </m:rPr>
                      <w:rPr>
                        <w:rFonts w:ascii="Cambria Math" w:hAnsi="Cambria Math" w:cs="Times New Roman"/>
                      </w:rPr>
                      <m:t>λ</m:t>
                    </m:r>
                  </m:sub>
                </m:sSub>
                <m:r>
                  <m:rPr>
                    <m:nor/>
                  </m:rPr>
                  <w:rPr>
                    <w:rFonts w:ascii="Garamond" w:hAnsi="Garamond" w:cs="Times New Roman"/>
                  </w:rPr>
                  <m:t>=</m:t>
                </m:r>
                <m:sSub>
                  <m:sSubPr>
                    <m:ctrlPr>
                      <w:rPr>
                        <w:rFonts w:ascii="Cambria Math" w:hAnsi="Cambria Math" w:cs="Times New Roman"/>
                      </w:rPr>
                    </m:ctrlPr>
                  </m:sSubPr>
                  <m:e>
                    <m:r>
                      <m:rPr>
                        <m:nor/>
                      </m:rPr>
                      <w:rPr>
                        <w:rFonts w:ascii="Garamond" w:hAnsi="Garamond" w:cs="Times New Roman"/>
                      </w:rPr>
                      <m:t>G</m:t>
                    </m:r>
                  </m:e>
                  <m:sub>
                    <m:r>
                      <m:rPr>
                        <m:nor/>
                      </m:rPr>
                      <w:rPr>
                        <w:rFonts w:ascii="Garamond" w:hAnsi="Garamond" w:cs="Times New Roman"/>
                      </w:rPr>
                      <m:t>rescale</m:t>
                    </m:r>
                  </m:sub>
                </m:sSub>
                <m:r>
                  <m:rPr>
                    <m:nor/>
                  </m:rPr>
                  <w:rPr>
                    <w:rFonts w:ascii="Garamond" w:hAnsi="Garamond" w:cs="Times New Roman"/>
                  </w:rPr>
                  <m:t xml:space="preserve">* </m:t>
                </m:r>
                <m:sSub>
                  <m:sSubPr>
                    <m:ctrlPr>
                      <w:rPr>
                        <w:rFonts w:ascii="Cambria Math" w:hAnsi="Cambria Math" w:cs="Times New Roman"/>
                      </w:rPr>
                    </m:ctrlPr>
                  </m:sSubPr>
                  <m:e>
                    <m:r>
                      <m:rPr>
                        <m:nor/>
                      </m:rPr>
                      <w:rPr>
                        <w:rFonts w:ascii="Garamond" w:hAnsi="Garamond" w:cs="Times New Roman"/>
                      </w:rPr>
                      <m:t>Q</m:t>
                    </m:r>
                  </m:e>
                  <m:sub>
                    <m:r>
                      <m:rPr>
                        <m:nor/>
                      </m:rPr>
                      <w:rPr>
                        <w:rFonts w:ascii="Garamond" w:hAnsi="Garamond" w:cs="Times New Roman"/>
                      </w:rPr>
                      <m:t>cal</m:t>
                    </m:r>
                  </m:sub>
                </m:sSub>
                <m:r>
                  <m:rPr>
                    <m:nor/>
                  </m:rPr>
                  <w:rPr>
                    <w:rFonts w:ascii="Garamond" w:hAnsi="Garamond" w:cs="Times New Roman"/>
                  </w:rPr>
                  <m:t xml:space="preserve">+ </m:t>
                </m:r>
                <m:sSub>
                  <m:sSubPr>
                    <m:ctrlPr>
                      <w:rPr>
                        <w:rFonts w:ascii="Cambria Math" w:hAnsi="Cambria Math" w:cs="Times New Roman"/>
                      </w:rPr>
                    </m:ctrlPr>
                  </m:sSubPr>
                  <m:e>
                    <m:r>
                      <m:rPr>
                        <m:nor/>
                      </m:rPr>
                      <w:rPr>
                        <w:rFonts w:ascii="Garamond" w:hAnsi="Garamond" w:cs="Times New Roman"/>
                      </w:rPr>
                      <m:t>B</m:t>
                    </m:r>
                  </m:e>
                  <m:sub>
                    <m:r>
                      <m:rPr>
                        <m:nor/>
                      </m:rPr>
                      <w:rPr>
                        <w:rFonts w:ascii="Garamond" w:hAnsi="Garamond" w:cs="Times New Roman"/>
                      </w:rPr>
                      <m:t>rescale</m:t>
                    </m:r>
                  </m:sub>
                </m:sSub>
              </m:oMath>
            </m:oMathPara>
          </w:p>
        </w:tc>
        <w:tc>
          <w:tcPr>
            <w:tcW w:w="2955" w:type="dxa"/>
          </w:tcPr>
          <w:p w14:paraId="35DE9532" w14:textId="2D263D25" w:rsidR="00944D70" w:rsidRPr="004B2C6A" w:rsidRDefault="004A26FD" w:rsidP="0028361F">
            <w:pPr>
              <w:rPr>
                <w:rFonts w:ascii="Garamond" w:hAnsi="Garamond" w:cs="Times New Roman"/>
              </w:rPr>
            </w:pPr>
            <m:oMath>
              <m:sSub>
                <m:sSubPr>
                  <m:ctrlPr>
                    <w:rPr>
                      <w:rFonts w:ascii="Cambria Math" w:hAnsi="Cambria Math" w:cs="Times New Roman"/>
                    </w:rPr>
                  </m:ctrlPr>
                </m:sSubPr>
                <m:e>
                  <m:r>
                    <m:rPr>
                      <m:nor/>
                    </m:rPr>
                    <w:rPr>
                      <w:rFonts w:ascii="Garamond" w:hAnsi="Garamond" w:cs="Times New Roman"/>
                    </w:rPr>
                    <m:t>L</m:t>
                  </m:r>
                </m:e>
                <m:sub>
                  <m:r>
                    <m:rPr>
                      <m:nor/>
                    </m:rPr>
                    <w:rPr>
                      <w:rFonts w:ascii="Cambria Math" w:hAnsi="Cambria Math" w:cs="Times New Roman"/>
                    </w:rPr>
                    <m:t>λ</m:t>
                  </m:r>
                </m:sub>
              </m:sSub>
            </m:oMath>
            <w:r w:rsidR="00944D70" w:rsidRPr="004B2C6A">
              <w:rPr>
                <w:rFonts w:ascii="Garamond" w:hAnsi="Garamond" w:cs="Times New Roman"/>
              </w:rPr>
              <w:t xml:space="preserve"> = Spectral radiance in units of [W/(m</w:t>
            </w:r>
            <w:r w:rsidR="00944D70" w:rsidRPr="004B2C6A">
              <w:rPr>
                <w:rFonts w:ascii="Garamond" w:hAnsi="Garamond" w:cs="Times New Roman"/>
                <w:vertAlign w:val="superscript"/>
              </w:rPr>
              <w:t>2</w:t>
            </w:r>
            <w:r w:rsidR="00944D70" w:rsidRPr="004B2C6A">
              <w:rPr>
                <w:rFonts w:ascii="Garamond" w:hAnsi="Garamond" w:cs="Times New Roman"/>
              </w:rPr>
              <w:t xml:space="preserve"> * sr * </w:t>
            </w:r>
            <m:oMath>
              <m:r>
                <m:rPr>
                  <m:sty m:val="p"/>
                </m:rPr>
                <w:rPr>
                  <w:rFonts w:ascii="Cambria Math" w:hAnsi="Cambria Math" w:cs="Times New Roman"/>
                </w:rPr>
                <m:t>μm</m:t>
              </m:r>
            </m:oMath>
            <w:r w:rsidR="00944D70" w:rsidRPr="004B2C6A">
              <w:rPr>
                <w:rFonts w:ascii="Garamond" w:hAnsi="Garamond" w:cs="Times New Roman"/>
              </w:rPr>
              <w:t>)]</w:t>
            </w:r>
          </w:p>
          <w:p w14:paraId="6A543755" w14:textId="275ED89E" w:rsidR="00944D70" w:rsidRPr="004B2C6A" w:rsidRDefault="004A26FD" w:rsidP="0028361F">
            <w:pPr>
              <w:rPr>
                <w:rFonts w:ascii="Garamond" w:hAnsi="Garamond" w:cs="Times New Roman"/>
              </w:rPr>
            </w:pPr>
            <m:oMath>
              <m:sSub>
                <m:sSubPr>
                  <m:ctrlPr>
                    <w:rPr>
                      <w:rFonts w:ascii="Cambria Math" w:hAnsi="Cambria Math" w:cs="Times New Roman"/>
                    </w:rPr>
                  </m:ctrlPr>
                </m:sSubPr>
                <m:e>
                  <m:r>
                    <m:rPr>
                      <m:nor/>
                    </m:rPr>
                    <w:rPr>
                      <w:rFonts w:ascii="Garamond" w:hAnsi="Garamond" w:cs="Times New Roman"/>
                    </w:rPr>
                    <m:t>G</m:t>
                  </m:r>
                </m:e>
                <m:sub>
                  <m:r>
                    <m:rPr>
                      <m:nor/>
                    </m:rPr>
                    <w:rPr>
                      <w:rFonts w:ascii="Garamond" w:hAnsi="Garamond" w:cs="Times New Roman"/>
                    </w:rPr>
                    <m:t>rescale</m:t>
                  </m:r>
                </m:sub>
              </m:sSub>
              <m:r>
                <m:rPr>
                  <m:sty m:val="p"/>
                </m:rPr>
                <w:rPr>
                  <w:rFonts w:ascii="Cambria Math" w:hAnsi="Cambria Math" w:cs="Times New Roman"/>
                </w:rPr>
                <m:t>=</m:t>
              </m:r>
            </m:oMath>
            <w:r w:rsidR="00944D70" w:rsidRPr="004B2C6A">
              <w:rPr>
                <w:rFonts w:ascii="Garamond" w:hAnsi="Garamond" w:cs="Times New Roman"/>
              </w:rPr>
              <w:t xml:space="preserve"> </w:t>
            </w:r>
            <w:r w:rsidR="00C31D21" w:rsidRPr="004B2C6A">
              <w:rPr>
                <w:rFonts w:ascii="Garamond" w:hAnsi="Garamond" w:cs="Times New Roman"/>
              </w:rPr>
              <w:t>Rescaling gain factor for each band</w:t>
            </w:r>
          </w:p>
          <w:p w14:paraId="7B83039E" w14:textId="18A950C1" w:rsidR="00C31D21" w:rsidRPr="004B2C6A" w:rsidRDefault="004A26FD" w:rsidP="0028361F">
            <w:pPr>
              <w:rPr>
                <w:rFonts w:ascii="Garamond" w:eastAsia="Times New Roman" w:hAnsi="Garamond" w:cs="Times New Roman"/>
              </w:rPr>
            </w:pPr>
            <m:oMath>
              <m:sSub>
                <m:sSubPr>
                  <m:ctrlPr>
                    <w:rPr>
                      <w:rFonts w:ascii="Cambria Math" w:hAnsi="Cambria Math" w:cs="Times New Roman"/>
                    </w:rPr>
                  </m:ctrlPr>
                </m:sSubPr>
                <m:e>
                  <m:r>
                    <m:rPr>
                      <m:nor/>
                    </m:rPr>
                    <w:rPr>
                      <w:rFonts w:ascii="Garamond" w:hAnsi="Garamond" w:cs="Times New Roman"/>
                    </w:rPr>
                    <m:t>Q</m:t>
                  </m:r>
                </m:e>
                <m:sub>
                  <m:r>
                    <m:rPr>
                      <m:nor/>
                    </m:rPr>
                    <w:rPr>
                      <w:rFonts w:ascii="Garamond" w:hAnsi="Garamond" w:cs="Times New Roman"/>
                    </w:rPr>
                    <m:t>cal</m:t>
                  </m:r>
                </m:sub>
              </m:sSub>
            </m:oMath>
            <w:r w:rsidR="00C31D21" w:rsidRPr="004B2C6A">
              <w:rPr>
                <w:rFonts w:ascii="Garamond" w:hAnsi="Garamond" w:cs="Times New Roman"/>
              </w:rPr>
              <w:t xml:space="preserve"> = </w:t>
            </w:r>
            <w:r w:rsidR="00C31D21" w:rsidRPr="004B2C6A">
              <w:rPr>
                <w:rFonts w:ascii="Garamond" w:eastAsia="Times New Roman" w:hAnsi="Garamond" w:cs="Times New Roman"/>
                <w:color w:val="111111"/>
                <w:shd w:val="clear" w:color="auto" w:fill="FFFFFF"/>
              </w:rPr>
              <w:t>Quantized calibrated pixel value (Pixel values)</w:t>
            </w:r>
          </w:p>
          <w:p w14:paraId="5446C934" w14:textId="64666B4C" w:rsidR="00944D70" w:rsidRPr="004B2C6A" w:rsidRDefault="004A26FD" w:rsidP="0028361F">
            <w:pPr>
              <w:rPr>
                <w:rFonts w:ascii="Garamond" w:hAnsi="Garamond" w:cs="Times New Roman"/>
              </w:rPr>
            </w:pPr>
            <m:oMath>
              <m:sSub>
                <m:sSubPr>
                  <m:ctrlPr>
                    <w:rPr>
                      <w:rFonts w:ascii="Cambria Math" w:hAnsi="Cambria Math" w:cs="Times New Roman"/>
                    </w:rPr>
                  </m:ctrlPr>
                </m:sSubPr>
                <m:e>
                  <m:r>
                    <m:rPr>
                      <m:nor/>
                    </m:rPr>
                    <w:rPr>
                      <w:rFonts w:ascii="Garamond" w:hAnsi="Garamond" w:cs="Times New Roman"/>
                    </w:rPr>
                    <m:t>B</m:t>
                  </m:r>
                </m:e>
                <m:sub>
                  <m:r>
                    <m:rPr>
                      <m:nor/>
                    </m:rPr>
                    <w:rPr>
                      <w:rFonts w:ascii="Garamond" w:hAnsi="Garamond" w:cs="Times New Roman"/>
                    </w:rPr>
                    <m:t>rescale</m:t>
                  </m:r>
                </m:sub>
              </m:sSub>
            </m:oMath>
            <w:r w:rsidR="00C31D21" w:rsidRPr="004B2C6A">
              <w:rPr>
                <w:rFonts w:ascii="Garamond" w:hAnsi="Garamond" w:cs="Times New Roman"/>
              </w:rPr>
              <w:t xml:space="preserve"> =  Rescaling bias factor for each band</w:t>
            </w:r>
          </w:p>
        </w:tc>
      </w:tr>
      <w:tr w:rsidR="00944D70" w:rsidRPr="004B2C6A" w14:paraId="27CD0B46" w14:textId="77777777" w:rsidTr="009733A3">
        <w:tc>
          <w:tcPr>
            <w:tcW w:w="1010" w:type="dxa"/>
          </w:tcPr>
          <w:p w14:paraId="665B23B7" w14:textId="6C2EADE5" w:rsidR="00944D70" w:rsidRPr="004B2C6A" w:rsidRDefault="00944D70" w:rsidP="00D2533F">
            <w:pPr>
              <w:rPr>
                <w:rFonts w:ascii="Garamond" w:hAnsi="Garamond" w:cs="Times New Roman"/>
              </w:rPr>
            </w:pPr>
            <w:r w:rsidRPr="004B2C6A">
              <w:rPr>
                <w:rFonts w:ascii="Garamond" w:hAnsi="Garamond" w:cs="Times New Roman"/>
              </w:rPr>
              <w:lastRenderedPageBreak/>
              <w:t>(3)</w:t>
            </w:r>
          </w:p>
        </w:tc>
        <w:tc>
          <w:tcPr>
            <w:tcW w:w="2295" w:type="dxa"/>
          </w:tcPr>
          <w:p w14:paraId="51761FB6" w14:textId="10204507" w:rsidR="00944D70" w:rsidRPr="004B2C6A" w:rsidRDefault="00C31D21" w:rsidP="0028361F">
            <w:pPr>
              <w:rPr>
                <w:rFonts w:ascii="Garamond" w:hAnsi="Garamond" w:cs="Times New Roman"/>
              </w:rPr>
            </w:pPr>
            <w:r w:rsidRPr="004B2C6A">
              <w:rPr>
                <w:rFonts w:ascii="Garamond" w:hAnsi="Garamond" w:cs="Times New Roman"/>
              </w:rPr>
              <w:t>BT</w:t>
            </w:r>
          </w:p>
        </w:tc>
        <w:tc>
          <w:tcPr>
            <w:tcW w:w="3316" w:type="dxa"/>
          </w:tcPr>
          <w:p w14:paraId="3BAB691A" w14:textId="630C13DC" w:rsidR="00944D70" w:rsidRPr="00C951AD" w:rsidRDefault="004A26FD" w:rsidP="0028361F">
            <w:pPr>
              <w:rPr>
                <w:rFonts w:ascii="Garamond" w:hAnsi="Garamond" w:cs="Times New Roman"/>
              </w:rPr>
            </w:pPr>
            <m:oMathPara>
              <m:oMath>
                <m:sSub>
                  <m:sSubPr>
                    <m:ctrlPr>
                      <w:rPr>
                        <w:rFonts w:ascii="Cambria Math" w:hAnsi="Cambria Math" w:cs="Times New Roman"/>
                      </w:rPr>
                    </m:ctrlPr>
                  </m:sSubPr>
                  <m:e>
                    <m:r>
                      <m:rPr>
                        <m:nor/>
                      </m:rPr>
                      <w:rPr>
                        <w:rFonts w:ascii="Garamond" w:hAnsi="Garamond" w:cs="Times New Roman"/>
                      </w:rPr>
                      <m:t>T</m:t>
                    </m:r>
                  </m:e>
                  <m:sub>
                    <m:r>
                      <m:rPr>
                        <m:nor/>
                      </m:rPr>
                      <w:rPr>
                        <w:rFonts w:ascii="Garamond" w:hAnsi="Garamond" w:cs="Times New Roman"/>
                      </w:rPr>
                      <m:t>B</m:t>
                    </m:r>
                  </m:sub>
                </m:sSub>
                <m:r>
                  <m:rPr>
                    <m:nor/>
                  </m:rPr>
                  <w:rPr>
                    <w:rFonts w:ascii="Garamond" w:hAnsi="Garamond" w:cs="Times New Roman"/>
                  </w:rPr>
                  <m:t>=</m:t>
                </m:r>
                <m:f>
                  <m:fPr>
                    <m:ctrlPr>
                      <w:rPr>
                        <w:rFonts w:ascii="Cambria Math" w:hAnsi="Cambria Math" w:cs="Times New Roman"/>
                      </w:rPr>
                    </m:ctrlPr>
                  </m:fPr>
                  <m:num>
                    <m:sSub>
                      <m:sSubPr>
                        <m:ctrlPr>
                          <w:rPr>
                            <w:rFonts w:ascii="Cambria Math" w:hAnsi="Cambria Math" w:cs="Times New Roman"/>
                          </w:rPr>
                        </m:ctrlPr>
                      </m:sSubPr>
                      <m:e>
                        <m:r>
                          <m:rPr>
                            <m:nor/>
                          </m:rPr>
                          <w:rPr>
                            <w:rFonts w:ascii="Garamond" w:hAnsi="Garamond" w:cs="Times New Roman"/>
                          </w:rPr>
                          <m:t>K</m:t>
                        </m:r>
                      </m:e>
                      <m:sub>
                        <m:r>
                          <m:rPr>
                            <m:nor/>
                          </m:rPr>
                          <w:rPr>
                            <w:rFonts w:ascii="Garamond" w:hAnsi="Garamond" w:cs="Times New Roman"/>
                          </w:rPr>
                          <m:t>2</m:t>
                        </m:r>
                      </m:sub>
                    </m:sSub>
                  </m:num>
                  <m:den>
                    <m:r>
                      <m:rPr>
                        <m:nor/>
                      </m:rPr>
                      <w:rPr>
                        <w:rFonts w:ascii="Garamond" w:hAnsi="Garamond" w:cs="Times New Roman"/>
                      </w:rPr>
                      <m:t>ln(</m:t>
                    </m:r>
                    <m:f>
                      <m:fPr>
                        <m:ctrlPr>
                          <w:rPr>
                            <w:rFonts w:ascii="Cambria Math" w:hAnsi="Cambria Math" w:cs="Times New Roman"/>
                          </w:rPr>
                        </m:ctrlPr>
                      </m:fPr>
                      <m:num>
                        <m:sSub>
                          <m:sSubPr>
                            <m:ctrlPr>
                              <w:rPr>
                                <w:rFonts w:ascii="Cambria Math" w:hAnsi="Cambria Math" w:cs="Times New Roman"/>
                              </w:rPr>
                            </m:ctrlPr>
                          </m:sSubPr>
                          <m:e>
                            <m:r>
                              <m:rPr>
                                <m:nor/>
                              </m:rPr>
                              <w:rPr>
                                <w:rFonts w:ascii="Garamond" w:hAnsi="Garamond" w:cs="Times New Roman"/>
                              </w:rPr>
                              <m:t>K</m:t>
                            </m:r>
                          </m:e>
                          <m:sub>
                            <m:r>
                              <m:rPr>
                                <m:nor/>
                              </m:rPr>
                              <w:rPr>
                                <w:rFonts w:ascii="Garamond" w:hAnsi="Garamond" w:cs="Times New Roman"/>
                              </w:rPr>
                              <m:t>1</m:t>
                            </m:r>
                          </m:sub>
                        </m:sSub>
                      </m:num>
                      <m:den>
                        <m:sSub>
                          <m:sSubPr>
                            <m:ctrlPr>
                              <w:rPr>
                                <w:rFonts w:ascii="Cambria Math" w:hAnsi="Cambria Math" w:cs="Times New Roman"/>
                              </w:rPr>
                            </m:ctrlPr>
                          </m:sSubPr>
                          <m:e>
                            <m:r>
                              <m:rPr>
                                <m:nor/>
                              </m:rPr>
                              <w:rPr>
                                <w:rFonts w:ascii="Garamond" w:hAnsi="Garamond" w:cs="Times New Roman"/>
                              </w:rPr>
                              <m:t>L</m:t>
                            </m:r>
                          </m:e>
                          <m:sub>
                            <m:r>
                              <m:rPr>
                                <m:nor/>
                              </m:rPr>
                              <w:rPr>
                                <w:rFonts w:ascii="Cambria Math" w:hAnsi="Cambria Math" w:cs="Times New Roman"/>
                              </w:rPr>
                              <m:t>λ</m:t>
                            </m:r>
                            <m:r>
                              <m:rPr>
                                <m:nor/>
                              </m:rPr>
                              <w:rPr>
                                <w:rFonts w:ascii="Garamond" w:hAnsi="Garamond" w:cs="Times New Roman"/>
                              </w:rPr>
                              <m:t xml:space="preserve"> </m:t>
                            </m:r>
                          </m:sub>
                        </m:sSub>
                      </m:den>
                    </m:f>
                    <m:r>
                      <m:rPr>
                        <m:nor/>
                      </m:rPr>
                      <w:rPr>
                        <w:rFonts w:ascii="Garamond" w:hAnsi="Garamond" w:cs="Times New Roman"/>
                      </w:rPr>
                      <m:t>+1)</m:t>
                    </m:r>
                  </m:den>
                </m:f>
                <m:r>
                  <m:rPr>
                    <m:nor/>
                  </m:rPr>
                  <w:rPr>
                    <w:rFonts w:ascii="Garamond" w:hAnsi="Garamond" w:cs="Times New Roman"/>
                  </w:rPr>
                  <m:t>-273.5</m:t>
                </m:r>
              </m:oMath>
            </m:oMathPara>
          </w:p>
        </w:tc>
        <w:tc>
          <w:tcPr>
            <w:tcW w:w="2955" w:type="dxa"/>
          </w:tcPr>
          <w:p w14:paraId="44A6865E" w14:textId="5CAA1317" w:rsidR="00C31D21" w:rsidRPr="004B2C6A" w:rsidRDefault="004A26FD" w:rsidP="0028361F">
            <w:pPr>
              <w:rPr>
                <w:rFonts w:ascii="Garamond" w:eastAsia="Times New Roman" w:hAnsi="Garamond" w:cs="Times New Roman"/>
                <w:color w:val="000000"/>
              </w:rPr>
            </w:pPr>
            <m:oMath>
              <m:sSub>
                <m:sSubPr>
                  <m:ctrlPr>
                    <w:rPr>
                      <w:rFonts w:ascii="Cambria Math" w:hAnsi="Cambria Math" w:cs="Times New Roman"/>
                    </w:rPr>
                  </m:ctrlPr>
                </m:sSubPr>
                <m:e>
                  <m:r>
                    <m:rPr>
                      <m:nor/>
                    </m:rPr>
                    <w:rPr>
                      <w:rFonts w:ascii="Garamond" w:hAnsi="Garamond" w:cs="Times New Roman"/>
                    </w:rPr>
                    <m:t>T</m:t>
                  </m:r>
                </m:e>
                <m:sub>
                  <m:r>
                    <m:rPr>
                      <m:nor/>
                    </m:rPr>
                    <w:rPr>
                      <w:rFonts w:ascii="Garamond" w:hAnsi="Garamond" w:cs="Times New Roman"/>
                    </w:rPr>
                    <m:t>B</m:t>
                  </m:r>
                </m:sub>
              </m:sSub>
              <m:r>
                <w:rPr>
                  <w:rFonts w:ascii="Cambria Math" w:hAnsi="Cambria Math" w:cs="Times New Roman"/>
                </w:rPr>
                <m:t>=</m:t>
              </m:r>
            </m:oMath>
            <w:r w:rsidR="00C31D21" w:rsidRPr="004B2C6A">
              <w:rPr>
                <w:rFonts w:ascii="Garamond" w:hAnsi="Garamond" w:cs="Times New Roman"/>
              </w:rPr>
              <w:t xml:space="preserve"> </w:t>
            </w:r>
            <w:r w:rsidR="00C31D21" w:rsidRPr="004B2C6A">
              <w:rPr>
                <w:rFonts w:ascii="Garamond" w:eastAsia="Times New Roman" w:hAnsi="Garamond" w:cs="Times New Roman"/>
                <w:color w:val="000000"/>
              </w:rPr>
              <w:t>Value of brightness temperature in units of Celsius</w:t>
            </w:r>
          </w:p>
          <w:p w14:paraId="35B56E07" w14:textId="50F8291B" w:rsidR="00C31D21" w:rsidRPr="004B2C6A" w:rsidRDefault="004A26FD" w:rsidP="0028361F">
            <w:pPr>
              <w:rPr>
                <w:rFonts w:ascii="Garamond" w:eastAsia="Times New Roman" w:hAnsi="Garamond" w:cs="Times New Roman"/>
              </w:rPr>
            </w:pPr>
            <m:oMath>
              <m:sSub>
                <m:sSubPr>
                  <m:ctrlPr>
                    <w:rPr>
                      <w:rFonts w:ascii="Cambria Math" w:hAnsi="Cambria Math" w:cs="Times New Roman"/>
                    </w:rPr>
                  </m:ctrlPr>
                </m:sSubPr>
                <m:e>
                  <m:r>
                    <m:rPr>
                      <m:nor/>
                    </m:rPr>
                    <w:rPr>
                      <w:rFonts w:ascii="Garamond" w:hAnsi="Garamond" w:cs="Times New Roman"/>
                    </w:rPr>
                    <m:t>K</m:t>
                  </m:r>
                </m:e>
                <m:sub>
                  <m:r>
                    <m:rPr>
                      <m:nor/>
                    </m:rPr>
                    <w:rPr>
                      <w:rFonts w:ascii="Garamond" w:hAnsi="Garamond" w:cs="Times New Roman"/>
                    </w:rPr>
                    <m:t>1</m:t>
                  </m:r>
                </m:sub>
              </m:sSub>
              <m:r>
                <m:rPr>
                  <m:nor/>
                </m:rPr>
                <w:rPr>
                  <w:rFonts w:ascii="Garamond" w:hAnsi="Garamond" w:cs="Times New Roman"/>
                </w:rPr>
                <m:t xml:space="preserve">, </m:t>
              </m:r>
              <m:sSub>
                <m:sSubPr>
                  <m:ctrlPr>
                    <w:rPr>
                      <w:rFonts w:ascii="Cambria Math" w:hAnsi="Cambria Math" w:cs="Times New Roman"/>
                    </w:rPr>
                  </m:ctrlPr>
                </m:sSubPr>
                <m:e>
                  <m:r>
                    <m:rPr>
                      <m:nor/>
                    </m:rPr>
                    <w:rPr>
                      <w:rFonts w:ascii="Garamond" w:hAnsi="Garamond" w:cs="Times New Roman"/>
                    </w:rPr>
                    <m:t>K</m:t>
                  </m:r>
                </m:e>
                <m:sub>
                  <m:r>
                    <m:rPr>
                      <m:nor/>
                    </m:rPr>
                    <w:rPr>
                      <w:rFonts w:ascii="Garamond" w:hAnsi="Garamond" w:cs="Times New Roman"/>
                    </w:rPr>
                    <m:t>2</m:t>
                  </m:r>
                </m:sub>
              </m:sSub>
              <m:r>
                <w:rPr>
                  <w:rFonts w:ascii="Cambria Math" w:hAnsi="Cambria Math" w:cs="Times New Roman"/>
                </w:rPr>
                <m:t xml:space="preserve">= </m:t>
              </m:r>
            </m:oMath>
            <w:r w:rsidR="00C31D21" w:rsidRPr="004B2C6A">
              <w:rPr>
                <w:rFonts w:ascii="Garamond" w:eastAsia="Times New Roman" w:hAnsi="Garamond" w:cs="Times New Roman"/>
              </w:rPr>
              <w:t xml:space="preserve"> Thermal conversion constants</w:t>
            </w:r>
          </w:p>
          <w:p w14:paraId="39EBD812" w14:textId="28110C11" w:rsidR="00944D70" w:rsidRPr="004B2C6A" w:rsidRDefault="004A26FD" w:rsidP="0028361F">
            <w:pPr>
              <w:rPr>
                <w:rFonts w:ascii="Garamond" w:eastAsia="Times New Roman" w:hAnsi="Garamond" w:cs="Times New Roman"/>
                <w:color w:val="000000"/>
              </w:rPr>
            </w:pPr>
            <m:oMath>
              <m:sSub>
                <m:sSubPr>
                  <m:ctrlPr>
                    <w:rPr>
                      <w:rFonts w:ascii="Cambria Math" w:hAnsi="Cambria Math" w:cs="Times New Roman"/>
                    </w:rPr>
                  </m:ctrlPr>
                </m:sSubPr>
                <m:e>
                  <m:r>
                    <m:rPr>
                      <m:nor/>
                    </m:rPr>
                    <w:rPr>
                      <w:rFonts w:ascii="Garamond" w:hAnsi="Garamond" w:cs="Times New Roman"/>
                    </w:rPr>
                    <m:t>L</m:t>
                  </m:r>
                </m:e>
                <m:sub>
                  <m:r>
                    <m:rPr>
                      <m:nor/>
                    </m:rPr>
                    <w:rPr>
                      <w:rFonts w:ascii="Cambria Math" w:hAnsi="Cambria Math" w:cs="Times New Roman"/>
                    </w:rPr>
                    <m:t>λ</m:t>
                  </m:r>
                  <m:r>
                    <m:rPr>
                      <m:nor/>
                    </m:rPr>
                    <w:rPr>
                      <w:rFonts w:ascii="Garamond" w:hAnsi="Garamond" w:cs="Times New Roman"/>
                    </w:rPr>
                    <m:t xml:space="preserve"> </m:t>
                  </m:r>
                </m:sub>
              </m:sSub>
              <m:r>
                <w:rPr>
                  <w:rFonts w:ascii="Cambria Math" w:hAnsi="Cambria Math" w:cs="Times New Roman"/>
                </w:rPr>
                <m:t>=</m:t>
              </m:r>
            </m:oMath>
            <w:r w:rsidR="00C31D21" w:rsidRPr="004B2C6A">
              <w:rPr>
                <w:rFonts w:ascii="Garamond" w:eastAsia="Times New Roman" w:hAnsi="Garamond" w:cs="Times New Roman"/>
              </w:rPr>
              <w:t xml:space="preserve"> TOA Radiance</w:t>
            </w:r>
          </w:p>
        </w:tc>
      </w:tr>
      <w:tr w:rsidR="00944D70" w:rsidRPr="004B2C6A" w14:paraId="6736315E" w14:textId="77777777" w:rsidTr="009733A3">
        <w:tc>
          <w:tcPr>
            <w:tcW w:w="1010" w:type="dxa"/>
          </w:tcPr>
          <w:p w14:paraId="00364304" w14:textId="11C26F90" w:rsidR="00944D70" w:rsidRPr="004B2C6A" w:rsidRDefault="00944D70" w:rsidP="00D2533F">
            <w:pPr>
              <w:rPr>
                <w:rFonts w:ascii="Garamond" w:hAnsi="Garamond" w:cs="Times New Roman"/>
              </w:rPr>
            </w:pPr>
            <w:r w:rsidRPr="004B2C6A">
              <w:rPr>
                <w:rFonts w:ascii="Garamond" w:hAnsi="Garamond" w:cs="Times New Roman"/>
              </w:rPr>
              <w:t>(4)</w:t>
            </w:r>
          </w:p>
        </w:tc>
        <w:tc>
          <w:tcPr>
            <w:tcW w:w="2295" w:type="dxa"/>
          </w:tcPr>
          <w:p w14:paraId="3CB5A7FA" w14:textId="507BB67F" w:rsidR="00944D70" w:rsidRPr="004B2C6A" w:rsidRDefault="00944D70" w:rsidP="0028361F">
            <w:pPr>
              <w:rPr>
                <w:rFonts w:ascii="Garamond" w:hAnsi="Garamond" w:cs="Times New Roman"/>
              </w:rPr>
            </w:pPr>
            <w:r w:rsidRPr="004B2C6A">
              <w:rPr>
                <w:rFonts w:ascii="Garamond" w:hAnsi="Garamond" w:cs="Times New Roman"/>
              </w:rPr>
              <w:t>Vegetation Proportion</w:t>
            </w:r>
          </w:p>
        </w:tc>
        <w:tc>
          <w:tcPr>
            <w:tcW w:w="3316" w:type="dxa"/>
          </w:tcPr>
          <w:p w14:paraId="1FF9EC27" w14:textId="6BFFDDD1" w:rsidR="00944D70" w:rsidRPr="00C951AD" w:rsidRDefault="004A26FD" w:rsidP="0028361F">
            <w:pPr>
              <w:rPr>
                <w:rFonts w:ascii="Garamond" w:hAnsi="Garamond" w:cs="Times New Roman"/>
              </w:rPr>
            </w:pPr>
            <m:oMathPara>
              <m:oMath>
                <m:sSub>
                  <m:sSubPr>
                    <m:ctrlPr>
                      <w:rPr>
                        <w:rFonts w:ascii="Cambria Math" w:hAnsi="Cambria Math" w:cs="Times New Roman"/>
                      </w:rPr>
                    </m:ctrlPr>
                  </m:sSubPr>
                  <m:e>
                    <m:r>
                      <m:rPr>
                        <m:nor/>
                      </m:rPr>
                      <w:rPr>
                        <w:rFonts w:ascii="Garamond" w:hAnsi="Garamond" w:cs="Times New Roman"/>
                      </w:rPr>
                      <m:t>P</m:t>
                    </m:r>
                  </m:e>
                  <m:sub>
                    <m:r>
                      <m:rPr>
                        <m:nor/>
                      </m:rPr>
                      <w:rPr>
                        <w:rFonts w:ascii="Garamond" w:hAnsi="Garamond" w:cs="Times New Roman"/>
                      </w:rPr>
                      <m:t>v</m:t>
                    </m:r>
                  </m:sub>
                </m:sSub>
                <m:r>
                  <m:rPr>
                    <m:nor/>
                  </m:rPr>
                  <w:rPr>
                    <w:rFonts w:ascii="Garamond" w:hAnsi="Garamond"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f>
                          <m:fPr>
                            <m:ctrlPr>
                              <w:rPr>
                                <w:rFonts w:ascii="Cambria Math" w:hAnsi="Cambria Math" w:cs="Times New Roman"/>
                              </w:rPr>
                            </m:ctrlPr>
                          </m:fPr>
                          <m:num>
                            <m:r>
                              <m:rPr>
                                <m:nor/>
                              </m:rPr>
                              <w:rPr>
                                <w:rFonts w:ascii="Garamond" w:hAnsi="Garamond" w:cs="Times New Roman"/>
                              </w:rPr>
                              <m:t>NDVI-</m:t>
                            </m:r>
                            <m:sSub>
                              <m:sSubPr>
                                <m:ctrlPr>
                                  <w:rPr>
                                    <w:rFonts w:ascii="Cambria Math" w:hAnsi="Cambria Math" w:cs="Times New Roman"/>
                                  </w:rPr>
                                </m:ctrlPr>
                              </m:sSubPr>
                              <m:e>
                                <m:r>
                                  <m:rPr>
                                    <m:nor/>
                                  </m:rPr>
                                  <w:rPr>
                                    <w:rFonts w:ascii="Garamond" w:hAnsi="Garamond" w:cs="Times New Roman"/>
                                  </w:rPr>
                                  <m:t>NDVI</m:t>
                                </m:r>
                              </m:e>
                              <m:sub>
                                <m:r>
                                  <m:rPr>
                                    <m:nor/>
                                  </m:rPr>
                                  <w:rPr>
                                    <w:rFonts w:ascii="Garamond" w:hAnsi="Garamond" w:cs="Times New Roman"/>
                                  </w:rPr>
                                  <m:t>min</m:t>
                                </m:r>
                              </m:sub>
                            </m:sSub>
                          </m:num>
                          <m:den>
                            <m:sSub>
                              <m:sSubPr>
                                <m:ctrlPr>
                                  <w:rPr>
                                    <w:rFonts w:ascii="Cambria Math" w:hAnsi="Cambria Math" w:cs="Times New Roman"/>
                                  </w:rPr>
                                </m:ctrlPr>
                              </m:sSubPr>
                              <m:e>
                                <m:r>
                                  <m:rPr>
                                    <m:nor/>
                                  </m:rPr>
                                  <w:rPr>
                                    <w:rFonts w:ascii="Garamond" w:hAnsi="Garamond" w:cs="Times New Roman"/>
                                  </w:rPr>
                                  <m:t>NDVI</m:t>
                                </m:r>
                              </m:e>
                              <m:sub>
                                <m:r>
                                  <m:rPr>
                                    <m:nor/>
                                  </m:rPr>
                                  <w:rPr>
                                    <w:rFonts w:ascii="Garamond" w:hAnsi="Garamond" w:cs="Times New Roman"/>
                                  </w:rPr>
                                  <m:t>max</m:t>
                                </m:r>
                              </m:sub>
                            </m:sSub>
                            <m:r>
                              <m:rPr>
                                <m:nor/>
                              </m:rPr>
                              <w:rPr>
                                <w:rFonts w:ascii="Garamond" w:hAnsi="Garamond" w:cs="Times New Roman"/>
                              </w:rPr>
                              <m:t>-</m:t>
                            </m:r>
                            <m:sSub>
                              <m:sSubPr>
                                <m:ctrlPr>
                                  <w:rPr>
                                    <w:rFonts w:ascii="Cambria Math" w:hAnsi="Cambria Math" w:cs="Times New Roman"/>
                                  </w:rPr>
                                </m:ctrlPr>
                              </m:sSubPr>
                              <m:e>
                                <m:r>
                                  <m:rPr>
                                    <m:nor/>
                                  </m:rPr>
                                  <w:rPr>
                                    <w:rFonts w:ascii="Garamond" w:hAnsi="Garamond" w:cs="Times New Roman"/>
                                  </w:rPr>
                                  <m:t>NDVI</m:t>
                                </m:r>
                              </m:e>
                              <m:sub>
                                <m:r>
                                  <m:rPr>
                                    <m:nor/>
                                  </m:rPr>
                                  <w:rPr>
                                    <w:rFonts w:ascii="Garamond" w:hAnsi="Garamond" w:cs="Times New Roman"/>
                                  </w:rPr>
                                  <m:t>min</m:t>
                                </m:r>
                              </m:sub>
                            </m:sSub>
                          </m:den>
                        </m:f>
                      </m:e>
                    </m:d>
                  </m:e>
                  <m:sup>
                    <m:r>
                      <m:rPr>
                        <m:nor/>
                      </m:rPr>
                      <w:rPr>
                        <w:rFonts w:ascii="Garamond" w:hAnsi="Garamond" w:cs="Times New Roman"/>
                      </w:rPr>
                      <m:t>2</m:t>
                    </m:r>
                  </m:sup>
                </m:sSup>
              </m:oMath>
            </m:oMathPara>
          </w:p>
        </w:tc>
        <w:tc>
          <w:tcPr>
            <w:tcW w:w="2955" w:type="dxa"/>
          </w:tcPr>
          <w:p w14:paraId="1B6C9580" w14:textId="4294146C" w:rsidR="00944D70" w:rsidRPr="004B2C6A" w:rsidRDefault="004A26FD" w:rsidP="0028361F">
            <w:pPr>
              <w:rPr>
                <w:rFonts w:ascii="Garamond" w:hAnsi="Garamond" w:cs="Times New Roman"/>
              </w:rPr>
            </w:pPr>
            <m:oMath>
              <m:sSub>
                <m:sSubPr>
                  <m:ctrlPr>
                    <w:rPr>
                      <w:rFonts w:ascii="Cambria Math" w:hAnsi="Cambria Math" w:cs="Times New Roman"/>
                    </w:rPr>
                  </m:ctrlPr>
                </m:sSubPr>
                <m:e>
                  <m:r>
                    <m:rPr>
                      <m:nor/>
                    </m:rPr>
                    <w:rPr>
                      <w:rFonts w:ascii="Garamond" w:hAnsi="Garamond" w:cs="Times New Roman"/>
                    </w:rPr>
                    <m:t>P</m:t>
                  </m:r>
                </m:e>
                <m:sub>
                  <m:r>
                    <m:rPr>
                      <m:nor/>
                    </m:rPr>
                    <w:rPr>
                      <w:rFonts w:ascii="Garamond" w:hAnsi="Garamond" w:cs="Times New Roman"/>
                    </w:rPr>
                    <m:t>v</m:t>
                  </m:r>
                </m:sub>
              </m:sSub>
              <m:r>
                <m:rPr>
                  <m:sty m:val="p"/>
                </m:rPr>
                <w:rPr>
                  <w:rFonts w:ascii="Cambria Math" w:hAnsi="Cambria Math" w:cs="Times New Roman"/>
                </w:rPr>
                <m:t>=</m:t>
              </m:r>
            </m:oMath>
            <w:r w:rsidR="00DF7219" w:rsidRPr="004B2C6A">
              <w:rPr>
                <w:rFonts w:ascii="Garamond" w:hAnsi="Garamond" w:cs="Times New Roman"/>
              </w:rPr>
              <w:t xml:space="preserve"> Proportion of vegetation</w:t>
            </w:r>
          </w:p>
          <w:p w14:paraId="65717380" w14:textId="294B32AE" w:rsidR="00DF7219" w:rsidRPr="004B2C6A" w:rsidRDefault="004A26FD" w:rsidP="0028361F">
            <w:pPr>
              <w:rPr>
                <w:rFonts w:ascii="Garamond" w:hAnsi="Garamond" w:cs="Times New Roman"/>
              </w:rPr>
            </w:pPr>
            <m:oMath>
              <m:sSub>
                <m:sSubPr>
                  <m:ctrlPr>
                    <w:rPr>
                      <w:rFonts w:ascii="Cambria Math" w:hAnsi="Cambria Math" w:cs="Times New Roman"/>
                    </w:rPr>
                  </m:ctrlPr>
                </m:sSubPr>
                <m:e>
                  <m:r>
                    <m:rPr>
                      <m:nor/>
                    </m:rPr>
                    <w:rPr>
                      <w:rFonts w:ascii="Garamond" w:hAnsi="Garamond" w:cs="Times New Roman"/>
                    </w:rPr>
                    <m:t>NDVI</m:t>
                  </m:r>
                </m:e>
                <m:sub>
                  <m:r>
                    <m:rPr>
                      <m:nor/>
                    </m:rPr>
                    <w:rPr>
                      <w:rFonts w:ascii="Garamond" w:hAnsi="Garamond" w:cs="Times New Roman"/>
                    </w:rPr>
                    <m:t>max</m:t>
                  </m:r>
                </m:sub>
              </m:sSub>
              <m:r>
                <m:rPr>
                  <m:sty m:val="p"/>
                </m:rPr>
                <w:rPr>
                  <w:rFonts w:ascii="Cambria Math" w:hAnsi="Cambria Math" w:cs="Times New Roman"/>
                </w:rPr>
                <m:t>=</m:t>
              </m:r>
            </m:oMath>
            <w:r w:rsidR="00DF7219" w:rsidRPr="004B2C6A">
              <w:rPr>
                <w:rFonts w:ascii="Garamond" w:hAnsi="Garamond" w:cs="Times New Roman"/>
              </w:rPr>
              <w:t xml:space="preserve"> 0.5</w:t>
            </w:r>
          </w:p>
          <w:p w14:paraId="51E55D39" w14:textId="608CA0DD" w:rsidR="00DF7219" w:rsidRPr="004B2C6A" w:rsidRDefault="004A26FD" w:rsidP="0028361F">
            <w:pPr>
              <w:rPr>
                <w:rFonts w:ascii="Garamond" w:hAnsi="Garamond" w:cs="Times New Roman"/>
              </w:rPr>
            </w:pPr>
            <m:oMath>
              <m:sSub>
                <m:sSubPr>
                  <m:ctrlPr>
                    <w:rPr>
                      <w:rFonts w:ascii="Cambria Math" w:hAnsi="Cambria Math" w:cs="Times New Roman"/>
                    </w:rPr>
                  </m:ctrlPr>
                </m:sSubPr>
                <m:e>
                  <m:r>
                    <m:rPr>
                      <m:nor/>
                    </m:rPr>
                    <w:rPr>
                      <w:rFonts w:ascii="Garamond" w:hAnsi="Garamond" w:cs="Times New Roman"/>
                    </w:rPr>
                    <m:t>NDVI</m:t>
                  </m:r>
                </m:e>
                <m:sub>
                  <m:r>
                    <m:rPr>
                      <m:nor/>
                    </m:rPr>
                    <w:rPr>
                      <w:rFonts w:ascii="Garamond" w:hAnsi="Garamond" w:cs="Times New Roman"/>
                    </w:rPr>
                    <m:t>min</m:t>
                  </m:r>
                </m:sub>
              </m:sSub>
              <m:r>
                <m:rPr>
                  <m:sty m:val="p"/>
                </m:rPr>
                <w:rPr>
                  <w:rFonts w:ascii="Cambria Math" w:hAnsi="Cambria Math" w:cs="Times New Roman"/>
                </w:rPr>
                <m:t>=</m:t>
              </m:r>
            </m:oMath>
            <w:r w:rsidR="00DF7219" w:rsidRPr="004B2C6A">
              <w:rPr>
                <w:rFonts w:ascii="Garamond" w:hAnsi="Garamond" w:cs="Times New Roman"/>
              </w:rPr>
              <w:t xml:space="preserve"> 0.2</w:t>
            </w:r>
          </w:p>
        </w:tc>
      </w:tr>
      <w:tr w:rsidR="00944D70" w:rsidRPr="004B2C6A" w14:paraId="217E43FF" w14:textId="77777777" w:rsidTr="00C951AD">
        <w:trPr>
          <w:trHeight w:val="503"/>
        </w:trPr>
        <w:tc>
          <w:tcPr>
            <w:tcW w:w="1010" w:type="dxa"/>
          </w:tcPr>
          <w:p w14:paraId="2510BEF0" w14:textId="4C68E72A" w:rsidR="00944D70" w:rsidRPr="004B2C6A" w:rsidRDefault="00944D70" w:rsidP="00D2533F">
            <w:pPr>
              <w:rPr>
                <w:rFonts w:ascii="Garamond" w:hAnsi="Garamond" w:cs="Times New Roman"/>
              </w:rPr>
            </w:pPr>
            <w:r w:rsidRPr="004B2C6A">
              <w:rPr>
                <w:rFonts w:ascii="Garamond" w:hAnsi="Garamond" w:cs="Times New Roman"/>
              </w:rPr>
              <w:t>(5)</w:t>
            </w:r>
          </w:p>
        </w:tc>
        <w:tc>
          <w:tcPr>
            <w:tcW w:w="2295" w:type="dxa"/>
          </w:tcPr>
          <w:p w14:paraId="0E79C439" w14:textId="315439C8" w:rsidR="00944D70" w:rsidRPr="004B2C6A" w:rsidRDefault="00944D70" w:rsidP="0028361F">
            <w:pPr>
              <w:rPr>
                <w:rFonts w:ascii="Garamond" w:hAnsi="Garamond" w:cs="Times New Roman"/>
              </w:rPr>
            </w:pPr>
            <w:r w:rsidRPr="004B2C6A">
              <w:rPr>
                <w:rFonts w:ascii="Garamond" w:hAnsi="Garamond" w:cs="Times New Roman"/>
              </w:rPr>
              <w:t>Emissivity</w:t>
            </w:r>
          </w:p>
        </w:tc>
        <w:tc>
          <w:tcPr>
            <w:tcW w:w="3316" w:type="dxa"/>
          </w:tcPr>
          <w:p w14:paraId="706979AC" w14:textId="3650DA27" w:rsidR="00944D70" w:rsidRPr="00C951AD" w:rsidRDefault="00C951AD" w:rsidP="0028361F">
            <w:pPr>
              <w:rPr>
                <w:rFonts w:ascii="Garamond" w:hAnsi="Garamond" w:cs="Times New Roman"/>
              </w:rPr>
            </w:pPr>
            <m:oMathPara>
              <m:oMath>
                <m:r>
                  <m:rPr>
                    <m:nor/>
                  </m:rPr>
                  <w:rPr>
                    <w:rFonts w:ascii="Calibri" w:eastAsia="Calibri" w:hAnsi="Calibri" w:cs="Calibri"/>
                  </w:rPr>
                  <m:t>ϵ</m:t>
                </m:r>
                <m:r>
                  <m:rPr>
                    <m:nor/>
                  </m:rPr>
                  <w:rPr>
                    <w:rFonts w:ascii="Garamond" w:hAnsi="Garamond" w:cs="Times New Roman"/>
                  </w:rPr>
                  <m:t xml:space="preserve">=0.004* </m:t>
                </m:r>
                <m:sSub>
                  <m:sSubPr>
                    <m:ctrlPr>
                      <w:rPr>
                        <w:rFonts w:ascii="Cambria Math" w:hAnsi="Cambria Math" w:cs="Times New Roman"/>
                      </w:rPr>
                    </m:ctrlPr>
                  </m:sSubPr>
                  <m:e>
                    <m:r>
                      <m:rPr>
                        <m:nor/>
                      </m:rPr>
                      <w:rPr>
                        <w:rFonts w:ascii="Garamond" w:hAnsi="Garamond" w:cs="Times New Roman"/>
                      </w:rPr>
                      <m:t>P</m:t>
                    </m:r>
                  </m:e>
                  <m:sub>
                    <m:r>
                      <m:rPr>
                        <m:nor/>
                      </m:rPr>
                      <w:rPr>
                        <w:rFonts w:ascii="Garamond" w:hAnsi="Garamond" w:cs="Times New Roman"/>
                      </w:rPr>
                      <m:t>v</m:t>
                    </m:r>
                  </m:sub>
                </m:sSub>
                <m:r>
                  <m:rPr>
                    <m:nor/>
                  </m:rPr>
                  <w:rPr>
                    <w:rFonts w:ascii="Garamond" w:hAnsi="Garamond" w:cs="Times New Roman"/>
                  </w:rPr>
                  <m:t>+0.986</m:t>
                </m:r>
              </m:oMath>
            </m:oMathPara>
          </w:p>
        </w:tc>
        <w:tc>
          <w:tcPr>
            <w:tcW w:w="2955" w:type="dxa"/>
          </w:tcPr>
          <w:p w14:paraId="4FF0CE9C" w14:textId="77777777" w:rsidR="00944D70" w:rsidRPr="004B2C6A" w:rsidRDefault="0028361F" w:rsidP="0028361F">
            <w:pPr>
              <w:rPr>
                <w:rFonts w:ascii="Garamond" w:hAnsi="Garamond" w:cs="Times New Roman"/>
              </w:rPr>
            </w:pPr>
            <m:oMath>
              <m:r>
                <m:rPr>
                  <m:sty m:val="p"/>
                </m:rPr>
                <w:rPr>
                  <w:rFonts w:ascii="Cambria Math" w:hAnsi="Cambria Math" w:cs="Times New Roman"/>
                </w:rPr>
                <m:t>ϵ</m:t>
              </m:r>
            </m:oMath>
            <w:r w:rsidRPr="004B2C6A">
              <w:rPr>
                <w:rFonts w:ascii="Garamond" w:hAnsi="Garamond" w:cs="Times New Roman"/>
              </w:rPr>
              <w:t xml:space="preserve"> = Emissivity </w:t>
            </w:r>
          </w:p>
          <w:p w14:paraId="196DB9D1" w14:textId="2020984C" w:rsidR="0028361F" w:rsidRPr="004B2C6A" w:rsidRDefault="004A26FD" w:rsidP="0028361F">
            <w:pPr>
              <w:rPr>
                <w:rFonts w:ascii="Garamond" w:hAnsi="Garamond" w:cs="Times New Roman"/>
              </w:rPr>
            </w:pPr>
            <m:oMath>
              <m:sSub>
                <m:sSubPr>
                  <m:ctrlPr>
                    <w:rPr>
                      <w:rFonts w:ascii="Cambria Math" w:hAnsi="Cambria Math" w:cs="Times New Roman"/>
                      <w:i/>
                    </w:rPr>
                  </m:ctrlPr>
                </m:sSubPr>
                <m:e>
                  <m:r>
                    <m:rPr>
                      <m:nor/>
                    </m:rPr>
                    <w:rPr>
                      <w:rFonts w:ascii="Garamond" w:hAnsi="Garamond" w:cs="Times New Roman"/>
                    </w:rPr>
                    <m:t>P</m:t>
                  </m:r>
                </m:e>
                <m:sub>
                  <m:r>
                    <m:rPr>
                      <m:nor/>
                    </m:rPr>
                    <w:rPr>
                      <w:rFonts w:ascii="Cambria Math" w:hAnsi="Garamond" w:cs="Times New Roman"/>
                    </w:rPr>
                    <m:t>v</m:t>
                  </m:r>
                </m:sub>
              </m:sSub>
              <m:r>
                <m:rPr>
                  <m:sty m:val="p"/>
                </m:rPr>
                <w:rPr>
                  <w:rFonts w:ascii="Cambria Math" w:hAnsi="Cambria Math" w:cs="Times New Roman"/>
                </w:rPr>
                <m:t>=</m:t>
              </m:r>
            </m:oMath>
            <w:r w:rsidR="0028361F" w:rsidRPr="004B2C6A">
              <w:rPr>
                <w:rFonts w:ascii="Garamond" w:hAnsi="Garamond" w:cs="Times New Roman"/>
              </w:rPr>
              <w:t xml:space="preserve"> Proportion of vegetation</w:t>
            </w:r>
          </w:p>
        </w:tc>
      </w:tr>
    </w:tbl>
    <w:p w14:paraId="11AB5398" w14:textId="77777777" w:rsidR="0028361F" w:rsidRPr="004B2C6A" w:rsidRDefault="0028361F" w:rsidP="00D2533F">
      <w:pPr>
        <w:spacing w:after="0" w:line="240" w:lineRule="auto"/>
        <w:rPr>
          <w:rFonts w:ascii="Garamond" w:hAnsi="Garamond" w:cs="Times New Roman"/>
        </w:rPr>
      </w:pPr>
    </w:p>
    <w:p w14:paraId="62B2EE2D" w14:textId="6648C633" w:rsidR="00D2533F" w:rsidRPr="009733A3" w:rsidRDefault="00CE755E" w:rsidP="00D2533F">
      <w:pPr>
        <w:spacing w:after="0" w:line="240" w:lineRule="auto"/>
        <w:rPr>
          <w:rFonts w:ascii="Garamond" w:hAnsi="Garamond" w:cs="Times New Roman"/>
        </w:rPr>
      </w:pPr>
      <w:r w:rsidRPr="009733A3">
        <w:rPr>
          <w:rFonts w:ascii="Garamond" w:hAnsi="Garamond" w:cs="Times New Roman"/>
        </w:rPr>
        <w:t>Using the results</w:t>
      </w:r>
      <w:r w:rsidR="00F3117F">
        <w:rPr>
          <w:rFonts w:ascii="Garamond" w:hAnsi="Garamond" w:cs="Times New Roman"/>
        </w:rPr>
        <w:t xml:space="preserve"> from Equations 2–5</w:t>
      </w:r>
      <w:r w:rsidR="006C7536">
        <w:rPr>
          <w:rFonts w:ascii="Garamond" w:hAnsi="Garamond" w:cs="Times New Roman"/>
        </w:rPr>
        <w:t>,</w:t>
      </w:r>
      <w:r w:rsidRPr="009733A3">
        <w:rPr>
          <w:rFonts w:ascii="Garamond" w:hAnsi="Garamond" w:cs="Times New Roman"/>
        </w:rPr>
        <w:t xml:space="preserve"> the team calculated</w:t>
      </w:r>
      <w:r w:rsidR="00D2533F" w:rsidRPr="009733A3">
        <w:rPr>
          <w:rFonts w:ascii="Garamond" w:hAnsi="Garamond" w:cs="Times New Roman"/>
        </w:rPr>
        <w:t xml:space="preserve"> </w:t>
      </w:r>
      <w:r w:rsidR="0028361F" w:rsidRPr="009733A3">
        <w:rPr>
          <w:rFonts w:ascii="Garamond" w:hAnsi="Garamond" w:cs="Times New Roman"/>
        </w:rPr>
        <w:t>LST with Equation 6</w:t>
      </w:r>
      <w:r w:rsidRPr="009733A3">
        <w:rPr>
          <w:rFonts w:ascii="Garamond" w:hAnsi="Garamond" w:cs="Times New Roman"/>
        </w:rPr>
        <w:t xml:space="preserve">, </w:t>
      </w:r>
      <w:r w:rsidR="009733A3">
        <w:rPr>
          <w:rFonts w:ascii="Garamond" w:hAnsi="Garamond" w:cs="Times New Roman"/>
        </w:rPr>
        <w:t>where</w:t>
      </w:r>
      <w:r w:rsidRPr="009733A3">
        <w:rPr>
          <w:rFonts w:ascii="Garamond" w:hAnsi="Garamond" w:cs="Times New Roman"/>
        </w:rPr>
        <w:t xml:space="preserve"> </w:t>
      </w:r>
      <w:r w:rsidR="009733A3" w:rsidRPr="009733A3">
        <w:rPr>
          <w:rFonts w:ascii="Garamond" w:hAnsi="Garamond" w:cs="Times New Roman"/>
        </w:rPr>
        <w:t>T</w:t>
      </w:r>
      <w:r w:rsidR="009733A3">
        <w:rPr>
          <w:rFonts w:ascii="Garamond" w:hAnsi="Garamond" w:cs="Times New Roman"/>
          <w:vertAlign w:val="subscript"/>
        </w:rPr>
        <w:t>B</w:t>
      </w:r>
      <w:r w:rsidR="009733A3">
        <w:rPr>
          <w:rFonts w:ascii="Garamond" w:hAnsi="Garamond" w:cs="Times New Roman"/>
        </w:rPr>
        <w:t xml:space="preserve"> </w:t>
      </w:r>
      <w:r w:rsidRPr="009733A3">
        <w:rPr>
          <w:rFonts w:ascii="Garamond" w:hAnsi="Garamond" w:cs="Times New Roman"/>
        </w:rPr>
        <w:t xml:space="preserve">is temperature brightness, </w:t>
      </w:r>
      <m:oMath>
        <m:r>
          <m:rPr>
            <m:sty m:val="p"/>
          </m:rPr>
          <w:rPr>
            <w:rFonts w:ascii="Cambria Math" w:hAnsi="Cambria Math" w:cs="Times New Roman"/>
          </w:rPr>
          <m:t>λ</m:t>
        </m:r>
      </m:oMath>
      <w:r w:rsidR="004D6DA6" w:rsidRPr="009733A3">
        <w:rPr>
          <w:rFonts w:ascii="Garamond" w:hAnsi="Garamond" w:cs="Times New Roman"/>
        </w:rPr>
        <w:t xml:space="preserve"> </w:t>
      </w:r>
      <w:r w:rsidR="00D2533F" w:rsidRPr="009733A3">
        <w:rPr>
          <w:rFonts w:ascii="Garamond" w:hAnsi="Garamond" w:cs="Times New Roman"/>
        </w:rPr>
        <w:t>is the central wavelength of the thermal band in meters</w:t>
      </w:r>
      <w:r w:rsidR="00743DE8" w:rsidRPr="009733A3">
        <w:rPr>
          <w:rFonts w:ascii="Garamond" w:hAnsi="Garamond" w:cs="Times New Roman"/>
        </w:rPr>
        <w:t xml:space="preserve">, and </w:t>
      </w:r>
      <m:oMath>
        <m:r>
          <m:rPr>
            <m:sty m:val="p"/>
          </m:rPr>
          <w:rPr>
            <w:rFonts w:ascii="Cambria Math" w:hAnsi="Cambria Math" w:cs="Times New Roman"/>
          </w:rPr>
          <m:t>ϱ</m:t>
        </m:r>
      </m:oMath>
      <w:r w:rsidR="00D2533F" w:rsidRPr="009733A3">
        <w:rPr>
          <w:rFonts w:ascii="Garamond" w:hAnsi="Garamond" w:cs="Times New Roman"/>
        </w:rPr>
        <w:t xml:space="preserve"> </w:t>
      </w:r>
      <w:r w:rsidR="00AB6704" w:rsidRPr="009733A3">
        <w:rPr>
          <w:rFonts w:ascii="Garamond" w:hAnsi="Garamond" w:cs="Times New Roman"/>
        </w:rPr>
        <w:t xml:space="preserve">is equal to </w:t>
      </w:r>
      <w:r w:rsidR="00D2533F" w:rsidRPr="009733A3">
        <w:rPr>
          <w:rFonts w:ascii="Garamond" w:hAnsi="Garamond" w:cs="Times New Roman"/>
        </w:rPr>
        <w:t>1.438*10</w:t>
      </w:r>
      <w:r w:rsidR="00D2533F" w:rsidRPr="009733A3">
        <w:rPr>
          <w:rFonts w:ascii="Garamond" w:hAnsi="Garamond" w:cs="Times New Roman"/>
          <w:vertAlign w:val="superscript"/>
        </w:rPr>
        <w:t xml:space="preserve">-2 </w:t>
      </w:r>
      <w:r w:rsidR="00AB6704" w:rsidRPr="009733A3">
        <w:rPr>
          <w:rFonts w:ascii="Garamond" w:hAnsi="Garamond" w:cs="Times New Roman"/>
        </w:rPr>
        <w:t>m*K</w:t>
      </w:r>
      <w:r w:rsidR="00D2533F" w:rsidRPr="009733A3">
        <w:rPr>
          <w:rFonts w:ascii="Garamond" w:hAnsi="Garamond" w:cs="Times New Roman"/>
        </w:rPr>
        <w:t>.</w:t>
      </w:r>
      <w:r w:rsidR="004C2D60" w:rsidRPr="009733A3">
        <w:rPr>
          <w:rFonts w:ascii="Garamond" w:hAnsi="Garamond" w:cs="Times New Roman"/>
        </w:rPr>
        <w:t xml:space="preserve"> The value of</w:t>
      </w:r>
      <w:r w:rsidR="00743DE8" w:rsidRPr="009733A3">
        <w:rPr>
          <w:rFonts w:ascii="Garamond" w:hAnsi="Garamond" w:cs="Times New Roman"/>
        </w:rPr>
        <w:t xml:space="preserve"> </w:t>
      </w:r>
      <m:oMath>
        <m:r>
          <m:rPr>
            <m:sty m:val="p"/>
          </m:rPr>
          <w:rPr>
            <w:rFonts w:ascii="Cambria Math" w:hAnsi="Cambria Math" w:cs="Times New Roman"/>
          </w:rPr>
          <m:t>ϱ</m:t>
        </m:r>
      </m:oMath>
      <w:r w:rsidR="004C2D60" w:rsidRPr="009733A3">
        <w:rPr>
          <w:rFonts w:ascii="Garamond" w:hAnsi="Garamond" w:cs="Times New Roman"/>
        </w:rPr>
        <w:t xml:space="preserve"> wa</w:t>
      </w:r>
      <w:r w:rsidR="00AB6704" w:rsidRPr="009733A3">
        <w:rPr>
          <w:rFonts w:ascii="Garamond" w:hAnsi="Garamond" w:cs="Times New Roman"/>
        </w:rPr>
        <w:t>s calculated using the eq</w:t>
      </w:r>
      <w:r w:rsidR="004C2D60" w:rsidRPr="009733A3">
        <w:rPr>
          <w:rFonts w:ascii="Garamond" w:hAnsi="Garamond" w:cs="Times New Roman"/>
        </w:rPr>
        <w:t>u</w:t>
      </w:r>
      <w:r w:rsidR="00AB6704" w:rsidRPr="009733A3">
        <w:rPr>
          <w:rFonts w:ascii="Garamond" w:hAnsi="Garamond" w:cs="Times New Roman"/>
        </w:rPr>
        <w:t>ation</w:t>
      </w:r>
      <w:r w:rsidR="004C2D60" w:rsidRPr="009733A3">
        <w:rPr>
          <w:rFonts w:ascii="Garamond" w:hAnsi="Garamond" w:cs="Times New Roman"/>
        </w:rPr>
        <w:t>,</w:t>
      </w:r>
      <w:r w:rsidR="00AB6704" w:rsidRPr="009733A3">
        <w:rPr>
          <w:rFonts w:ascii="Garamond" w:hAnsi="Garamond" w:cs="Times New Roman"/>
        </w:rPr>
        <w:t xml:space="preserve"> </w:t>
      </w:r>
      <m:oMath>
        <m:r>
          <m:rPr>
            <m:sty m:val="p"/>
          </m:rPr>
          <w:rPr>
            <w:rFonts w:ascii="Cambria Math" w:hAnsi="Cambria Math" w:cs="Times New Roman"/>
          </w:rPr>
          <m:t>ϱ</m:t>
        </m:r>
      </m:oMath>
      <w:r w:rsidR="009F5504">
        <w:rPr>
          <w:rFonts w:ascii="Garamond" w:hAnsi="Garamond" w:cs="Times New Roman"/>
        </w:rPr>
        <w:t xml:space="preserve"> = </w:t>
      </w:r>
      <w:r w:rsidR="009F5504" w:rsidRPr="006303FB">
        <w:rPr>
          <w:rFonts w:ascii="Garamond" w:hAnsi="Garamond" w:cs="Times New Roman"/>
        </w:rPr>
        <w:t>h*c/</w:t>
      </w:r>
      <w:r w:rsidR="009F5504" w:rsidRPr="006303FB">
        <w:rPr>
          <w:rFonts w:ascii="Times New Roman" w:hAnsi="Times New Roman" w:cs="Times New Roman"/>
        </w:rPr>
        <w:t>σ</w:t>
      </w:r>
      <w:r w:rsidR="009F5504">
        <w:rPr>
          <w:rFonts w:ascii="Times New Roman" w:hAnsi="Times New Roman" w:cs="Times New Roman"/>
        </w:rPr>
        <w:t xml:space="preserve">, </w:t>
      </w:r>
      <w:r w:rsidR="009F5504" w:rsidRPr="007C62ED">
        <w:rPr>
          <w:rFonts w:ascii="Garamond" w:hAnsi="Garamond" w:cs="Times New Roman"/>
        </w:rPr>
        <w:t>where</w:t>
      </w:r>
      <w:r w:rsidR="009F5504" w:rsidRPr="006303FB">
        <w:rPr>
          <w:rFonts w:ascii="Garamond" w:hAnsi="Garamond" w:cs="Times New Roman"/>
        </w:rPr>
        <w:t xml:space="preserve"> </w:t>
      </w:r>
      <w:r w:rsidR="009F5504" w:rsidRPr="006303FB">
        <w:rPr>
          <w:rFonts w:ascii="Times New Roman" w:hAnsi="Times New Roman" w:cs="Times New Roman"/>
        </w:rPr>
        <w:t>σ</w:t>
      </w:r>
      <w:r w:rsidR="009F5504">
        <w:rPr>
          <w:rFonts w:ascii="Times New Roman" w:hAnsi="Times New Roman" w:cs="Times New Roman"/>
        </w:rPr>
        <w:t xml:space="preserve"> </w:t>
      </w:r>
      <w:r w:rsidR="00D2533F" w:rsidRPr="009733A3">
        <w:rPr>
          <w:rFonts w:ascii="Garamond" w:hAnsi="Garamond" w:cs="Times New Roman"/>
        </w:rPr>
        <w:t>is the Boltzmann constant (1.38*10</w:t>
      </w:r>
      <w:r w:rsidR="00D2533F" w:rsidRPr="009733A3">
        <w:rPr>
          <w:rFonts w:ascii="Garamond" w:hAnsi="Garamond" w:cs="Times New Roman"/>
          <w:vertAlign w:val="superscript"/>
        </w:rPr>
        <w:t>-23</w:t>
      </w:r>
      <w:r w:rsidR="00D2533F" w:rsidRPr="009733A3">
        <w:rPr>
          <w:rFonts w:ascii="Garamond" w:hAnsi="Garamond" w:cs="Times New Roman"/>
        </w:rPr>
        <w:t xml:space="preserve"> J/K), c is the velocity of light (2.998*10</w:t>
      </w:r>
      <w:r w:rsidR="00743DE8" w:rsidRPr="009733A3">
        <w:rPr>
          <w:rFonts w:ascii="Garamond" w:hAnsi="Garamond" w:cs="Times New Roman"/>
          <w:vertAlign w:val="superscript"/>
        </w:rPr>
        <w:t>8</w:t>
      </w:r>
      <w:r w:rsidR="00D2533F" w:rsidRPr="009733A3">
        <w:rPr>
          <w:rFonts w:ascii="Garamond" w:hAnsi="Garamond" w:cs="Times New Roman"/>
        </w:rPr>
        <w:t xml:space="preserve"> m/s) and h is Planck</w:t>
      </w:r>
      <w:r w:rsidR="00743DE8" w:rsidRPr="009733A3">
        <w:rPr>
          <w:rFonts w:ascii="Garamond" w:hAnsi="Garamond" w:cs="Times New Roman"/>
        </w:rPr>
        <w:t xml:space="preserve">’s constant </w:t>
      </w:r>
      <w:r w:rsidR="00D2533F" w:rsidRPr="009733A3">
        <w:rPr>
          <w:rFonts w:ascii="Garamond" w:hAnsi="Garamond" w:cs="Times New Roman"/>
        </w:rPr>
        <w:t xml:space="preserve"> (6.626*10</w:t>
      </w:r>
      <w:r w:rsidR="00D2533F" w:rsidRPr="009733A3">
        <w:rPr>
          <w:rFonts w:ascii="Garamond" w:hAnsi="Garamond" w:cs="Times New Roman"/>
          <w:vertAlign w:val="superscript"/>
        </w:rPr>
        <w:t>-34</w:t>
      </w:r>
      <w:r w:rsidR="00D2533F" w:rsidRPr="009733A3">
        <w:rPr>
          <w:rFonts w:ascii="Garamond" w:hAnsi="Garamond" w:cs="Times New Roman"/>
        </w:rPr>
        <w:t xml:space="preserve"> J*s). </w:t>
      </w:r>
      <w:r w:rsidR="00AB6704" w:rsidRPr="009733A3">
        <w:rPr>
          <w:rFonts w:ascii="Garamond" w:hAnsi="Garamond" w:cs="Times New Roman"/>
        </w:rPr>
        <w:t xml:space="preserve"> </w:t>
      </w:r>
    </w:p>
    <w:p w14:paraId="15E371F5" w14:textId="77777777" w:rsidR="0028361F" w:rsidRPr="004B2C6A" w:rsidRDefault="0028361F" w:rsidP="00D2533F">
      <w:pPr>
        <w:spacing w:after="0" w:line="240" w:lineRule="auto"/>
        <w:rPr>
          <w:rFonts w:ascii="Garamond" w:hAnsi="Garamond" w:cs="Times New Roman"/>
        </w:rPr>
      </w:pPr>
    </w:p>
    <w:p w14:paraId="620DC04F" w14:textId="539F150F" w:rsidR="0028361F" w:rsidRPr="004B2C6A" w:rsidRDefault="00C951AD" w:rsidP="00743DE8">
      <w:pPr>
        <w:spacing w:after="0" w:line="240" w:lineRule="auto"/>
        <w:jc w:val="right"/>
        <w:rPr>
          <w:rFonts w:ascii="Garamond" w:hAnsi="Garamond" w:cs="Times New Roman"/>
        </w:rPr>
      </w:pPr>
      <m:oMath>
        <m:r>
          <m:rPr>
            <m:nor/>
          </m:rPr>
          <w:rPr>
            <w:rFonts w:ascii="Garamond" w:hAnsi="Garamond" w:cs="Times New Roman"/>
          </w:rPr>
          <m:t xml:space="preserve">LST= </m:t>
        </m:r>
        <m:f>
          <m:fPr>
            <m:ctrlPr>
              <w:rPr>
                <w:rFonts w:ascii="Cambria Math" w:hAnsi="Cambria Math" w:cs="Times New Roman"/>
              </w:rPr>
            </m:ctrlPr>
          </m:fPr>
          <m:num>
            <m:sSub>
              <m:sSubPr>
                <m:ctrlPr>
                  <w:rPr>
                    <w:rFonts w:ascii="Cambria Math" w:hAnsi="Cambria Math" w:cs="Times New Roman"/>
                  </w:rPr>
                </m:ctrlPr>
              </m:sSubPr>
              <m:e>
                <m:r>
                  <m:rPr>
                    <m:nor/>
                  </m:rPr>
                  <w:rPr>
                    <w:rFonts w:ascii="Garamond" w:hAnsi="Garamond" w:cs="Times New Roman"/>
                  </w:rPr>
                  <m:t>T</m:t>
                </m:r>
              </m:e>
              <m:sub>
                <m:r>
                  <m:rPr>
                    <m:nor/>
                  </m:rPr>
                  <w:rPr>
                    <w:rFonts w:ascii="Garamond" w:hAnsi="Garamond" w:cs="Times New Roman"/>
                  </w:rPr>
                  <m:t>B</m:t>
                </m:r>
              </m:sub>
            </m:sSub>
          </m:num>
          <m:den>
            <m:r>
              <m:rPr>
                <m:nor/>
              </m:rPr>
              <w:rPr>
                <w:rFonts w:ascii="Garamond" w:hAnsi="Garamond" w:cs="Times New Roman"/>
              </w:rPr>
              <m:t>1+</m:t>
            </m:r>
            <m:d>
              <m:dPr>
                <m:ctrlPr>
                  <w:rPr>
                    <w:rFonts w:ascii="Cambria Math" w:hAnsi="Cambria Math" w:cs="Times New Roman"/>
                  </w:rPr>
                </m:ctrlPr>
              </m:dPr>
              <m:e>
                <m:f>
                  <m:fPr>
                    <m:ctrlPr>
                      <w:rPr>
                        <w:rFonts w:ascii="Cambria Math" w:hAnsi="Cambria Math" w:cs="Times New Roman"/>
                      </w:rPr>
                    </m:ctrlPr>
                  </m:fPr>
                  <m:num>
                    <m:r>
                      <m:rPr>
                        <m:nor/>
                      </m:rPr>
                      <w:rPr>
                        <w:rFonts w:ascii="Cambria Math" w:hAnsi="Cambria Math" w:cs="Times New Roman"/>
                      </w:rPr>
                      <m:t>λ</m:t>
                    </m:r>
                    <m:r>
                      <m:rPr>
                        <m:nor/>
                      </m:rPr>
                      <w:rPr>
                        <w:rFonts w:ascii="Garamond" w:hAnsi="Garamond" w:cs="Times New Roman"/>
                      </w:rPr>
                      <m:t>*</m:t>
                    </m:r>
                    <m:sSub>
                      <m:sSubPr>
                        <m:ctrlPr>
                          <w:rPr>
                            <w:rFonts w:ascii="Cambria Math" w:hAnsi="Cambria Math" w:cs="Times New Roman"/>
                          </w:rPr>
                        </m:ctrlPr>
                      </m:sSubPr>
                      <m:e>
                        <m:r>
                          <m:rPr>
                            <m:nor/>
                          </m:rPr>
                          <w:rPr>
                            <w:rFonts w:ascii="Garamond" w:hAnsi="Garamond" w:cs="Times New Roman"/>
                          </w:rPr>
                          <m:t>T</m:t>
                        </m:r>
                      </m:e>
                      <m:sub>
                        <m:r>
                          <m:rPr>
                            <m:nor/>
                          </m:rPr>
                          <w:rPr>
                            <w:rFonts w:ascii="Garamond" w:hAnsi="Garamond" w:cs="Times New Roman"/>
                          </w:rPr>
                          <m:t>B</m:t>
                        </m:r>
                      </m:sub>
                    </m:sSub>
                  </m:num>
                  <m:den>
                    <m:r>
                      <m:rPr>
                        <m:nor/>
                      </m:rPr>
                      <w:rPr>
                        <w:rFonts w:ascii="Calibri" w:eastAsia="Calibri" w:hAnsi="Calibri" w:cs="Calibri"/>
                      </w:rPr>
                      <m:t>ϱ</m:t>
                    </m:r>
                  </m:den>
                </m:f>
              </m:e>
            </m:d>
            <m:r>
              <m:rPr>
                <m:nor/>
              </m:rPr>
              <w:rPr>
                <w:rFonts w:ascii="Garamond" w:hAnsi="Garamond" w:cs="Times New Roman"/>
              </w:rPr>
              <m:t>*ln(</m:t>
            </m:r>
            <m:r>
              <m:rPr>
                <m:nor/>
              </m:rPr>
              <w:rPr>
                <w:rFonts w:ascii="Cambria Math" w:hAnsi="Cambria Math" w:cs="Times New Roman"/>
              </w:rPr>
              <m:t>ε</m:t>
            </m:r>
            <m:r>
              <m:rPr>
                <m:nor/>
              </m:rPr>
              <w:rPr>
                <w:rFonts w:ascii="Garamond" w:hAnsi="Garamond" w:cs="Times New Roman"/>
              </w:rPr>
              <m:t>)</m:t>
            </m:r>
          </m:den>
        </m:f>
      </m:oMath>
      <w:r w:rsidR="00743DE8" w:rsidRPr="004B2C6A">
        <w:rPr>
          <w:rFonts w:ascii="Garamond" w:hAnsi="Garamond"/>
        </w:rPr>
        <w:tab/>
        <w:t xml:space="preserve">                                                               (6)            </w:t>
      </w:r>
    </w:p>
    <w:p w14:paraId="2C9E0D9F" w14:textId="3AB8BA66" w:rsidR="00743DE8" w:rsidRPr="00960B24" w:rsidRDefault="00CE755E" w:rsidP="00960B24">
      <w:pPr>
        <w:spacing w:after="0" w:line="240" w:lineRule="auto"/>
        <w:ind w:left="720"/>
        <w:jc w:val="center"/>
        <w:rPr>
          <w:rFonts w:ascii="Garamond" w:eastAsia="Garamond" w:hAnsi="Garamond" w:cs="Garamond"/>
          <w:sz w:val="24"/>
          <w:szCs w:val="24"/>
        </w:rPr>
      </w:pPr>
      <w:r w:rsidRPr="004B2C6A">
        <w:rPr>
          <w:rFonts w:ascii="Garamond" w:eastAsia="Garamond" w:hAnsi="Garamond" w:cs="Garamond"/>
          <w:sz w:val="24"/>
          <w:szCs w:val="24"/>
        </w:rPr>
        <w:tab/>
      </w:r>
      <w:r w:rsidRPr="004B2C6A">
        <w:rPr>
          <w:rFonts w:ascii="Garamond" w:eastAsia="Garamond" w:hAnsi="Garamond" w:cs="Garamond"/>
          <w:sz w:val="24"/>
          <w:szCs w:val="24"/>
        </w:rPr>
        <w:tab/>
      </w:r>
    </w:p>
    <w:p w14:paraId="107897C2" w14:textId="39B78296" w:rsidR="001D1B0B" w:rsidRPr="004B2C6A" w:rsidRDefault="00F21DF8" w:rsidP="00C67A60">
      <w:pPr>
        <w:spacing w:line="240" w:lineRule="auto"/>
        <w:rPr>
          <w:rFonts w:ascii="Garamond" w:hAnsi="Garamond" w:cs="Times New Roman"/>
        </w:rPr>
      </w:pPr>
      <w:r w:rsidRPr="004B2C6A">
        <w:rPr>
          <w:rFonts w:ascii="Garamond" w:hAnsi="Garamond" w:cs="Times New Roman"/>
        </w:rPr>
        <w:t>With the</w:t>
      </w:r>
      <w:r w:rsidR="00B06089" w:rsidRPr="004B2C6A">
        <w:rPr>
          <w:rFonts w:ascii="Garamond" w:hAnsi="Garamond" w:cs="Times New Roman"/>
        </w:rPr>
        <w:t xml:space="preserve"> resulting maps, the team</w:t>
      </w:r>
      <w:r w:rsidR="00C67A60" w:rsidRPr="004B2C6A">
        <w:rPr>
          <w:rFonts w:ascii="Garamond" w:hAnsi="Garamond" w:cs="Times New Roman"/>
        </w:rPr>
        <w:t xml:space="preserve"> </w:t>
      </w:r>
      <w:r w:rsidR="00103E69">
        <w:rPr>
          <w:rFonts w:ascii="Garamond" w:hAnsi="Garamond" w:cs="Times New Roman"/>
        </w:rPr>
        <w:t>calculated the</w:t>
      </w:r>
      <w:r w:rsidR="00C67A60" w:rsidRPr="004B2C6A">
        <w:rPr>
          <w:rFonts w:ascii="Garamond" w:hAnsi="Garamond" w:cs="Times New Roman"/>
        </w:rPr>
        <w:t xml:space="preserve"> relative change in </w:t>
      </w:r>
      <w:r w:rsidR="00B06089" w:rsidRPr="004B2C6A">
        <w:rPr>
          <w:rFonts w:ascii="Garamond" w:hAnsi="Garamond" w:cs="Times New Roman"/>
        </w:rPr>
        <w:t>LST</w:t>
      </w:r>
      <w:r w:rsidR="00C67A60" w:rsidRPr="004B2C6A">
        <w:rPr>
          <w:rFonts w:ascii="Garamond" w:hAnsi="Garamond" w:cs="Times New Roman"/>
        </w:rPr>
        <w:t xml:space="preserve"> f</w:t>
      </w:r>
      <w:r w:rsidRPr="004B2C6A">
        <w:rPr>
          <w:rFonts w:ascii="Garamond" w:hAnsi="Garamond" w:cs="Times New Roman"/>
        </w:rPr>
        <w:t xml:space="preserve">rom 1998 to 2018 </w:t>
      </w:r>
      <w:r w:rsidR="00C67A60" w:rsidRPr="004B2C6A">
        <w:rPr>
          <w:rFonts w:ascii="Garamond" w:hAnsi="Garamond" w:cs="Times New Roman"/>
        </w:rPr>
        <w:t xml:space="preserve">by identifying </w:t>
      </w:r>
      <w:r w:rsidR="00B06089" w:rsidRPr="004B2C6A">
        <w:rPr>
          <w:rFonts w:ascii="Garamond" w:hAnsi="Garamond" w:cs="Times New Roman"/>
        </w:rPr>
        <w:t xml:space="preserve">pixels that </w:t>
      </w:r>
      <w:r w:rsidR="000D19C7">
        <w:rPr>
          <w:rFonts w:ascii="Garamond" w:hAnsi="Garamond" w:cs="Times New Roman"/>
        </w:rPr>
        <w:t>shifted and became</w:t>
      </w:r>
      <w:r w:rsidR="003F0FC1">
        <w:rPr>
          <w:rFonts w:ascii="Garamond" w:hAnsi="Garamond" w:cs="Times New Roman"/>
        </w:rPr>
        <w:t xml:space="preserve"> either</w:t>
      </w:r>
      <w:r w:rsidR="00C67A60" w:rsidRPr="004B2C6A">
        <w:rPr>
          <w:rFonts w:ascii="Garamond" w:hAnsi="Garamond" w:cs="Times New Roman"/>
        </w:rPr>
        <w:t xml:space="preserve"> hotter or cooler </w:t>
      </w:r>
      <w:r w:rsidRPr="004B2C6A">
        <w:rPr>
          <w:rFonts w:ascii="Garamond" w:hAnsi="Garamond" w:cs="Times New Roman"/>
        </w:rPr>
        <w:t>than the median LST of Tempe.</w:t>
      </w:r>
      <w:r w:rsidR="00443F97" w:rsidRPr="004B2C6A">
        <w:rPr>
          <w:rFonts w:ascii="Garamond" w:hAnsi="Garamond" w:cs="Times New Roman"/>
        </w:rPr>
        <w:t xml:space="preserve"> </w:t>
      </w:r>
      <w:r w:rsidR="000D19C7">
        <w:rPr>
          <w:rFonts w:ascii="Garamond" w:hAnsi="Garamond" w:cs="Times New Roman"/>
        </w:rPr>
        <w:t>R</w:t>
      </w:r>
      <w:r w:rsidR="004B2C6A">
        <w:rPr>
          <w:rFonts w:ascii="Garamond" w:hAnsi="Garamond" w:cs="Times New Roman"/>
        </w:rPr>
        <w:t>elative LST change</w:t>
      </w:r>
      <w:r w:rsidR="000D19C7">
        <w:rPr>
          <w:rFonts w:ascii="Garamond" w:hAnsi="Garamond" w:cs="Times New Roman"/>
        </w:rPr>
        <w:t xml:space="preserve"> was calculated</w:t>
      </w:r>
      <w:r w:rsidR="004B2C6A">
        <w:rPr>
          <w:rFonts w:ascii="Garamond" w:hAnsi="Garamond" w:cs="Times New Roman"/>
        </w:rPr>
        <w:t xml:space="preserve"> rather than</w:t>
      </w:r>
      <w:r w:rsidR="00443F97" w:rsidRPr="004B2C6A">
        <w:rPr>
          <w:rFonts w:ascii="Garamond" w:hAnsi="Garamond" w:cs="Times New Roman"/>
        </w:rPr>
        <w:t xml:space="preserve"> </w:t>
      </w:r>
      <w:r w:rsidR="003E5011" w:rsidRPr="003E5011">
        <w:rPr>
          <w:rFonts w:ascii="Garamond" w:hAnsi="Garamond" w:cs="Times New Roman"/>
          <w:noProof/>
        </w:rPr>
        <w:t xml:space="preserve">the </w:t>
      </w:r>
      <w:r w:rsidR="00443F97" w:rsidRPr="003E5011">
        <w:rPr>
          <w:rFonts w:ascii="Garamond" w:hAnsi="Garamond" w:cs="Times New Roman"/>
          <w:noProof/>
        </w:rPr>
        <w:t>absolute</w:t>
      </w:r>
      <w:r w:rsidR="00443F97" w:rsidRPr="004B2C6A">
        <w:rPr>
          <w:rFonts w:ascii="Garamond" w:hAnsi="Garamond" w:cs="Times New Roman"/>
        </w:rPr>
        <w:t xml:space="preserve"> change </w:t>
      </w:r>
      <w:r w:rsidR="004C2D60" w:rsidRPr="004B2C6A">
        <w:rPr>
          <w:rFonts w:ascii="Garamond" w:hAnsi="Garamond" w:cs="Times New Roman"/>
        </w:rPr>
        <w:t>in LST</w:t>
      </w:r>
      <w:r w:rsidR="004B2C6A">
        <w:rPr>
          <w:rFonts w:ascii="Garamond" w:hAnsi="Garamond" w:cs="Times New Roman"/>
        </w:rPr>
        <w:t xml:space="preserve"> because LST</w:t>
      </w:r>
      <w:r w:rsidR="004C2D60" w:rsidRPr="004B2C6A">
        <w:rPr>
          <w:rFonts w:ascii="Garamond" w:hAnsi="Garamond" w:cs="Times New Roman"/>
        </w:rPr>
        <w:t xml:space="preserve"> </w:t>
      </w:r>
      <w:r w:rsidR="004B2C6A">
        <w:rPr>
          <w:rFonts w:ascii="Garamond" w:hAnsi="Garamond" w:cs="Times New Roman"/>
        </w:rPr>
        <w:t xml:space="preserve">is more readily influenced by potential </w:t>
      </w:r>
      <w:r w:rsidR="00EF3D18" w:rsidRPr="004B2C6A">
        <w:rPr>
          <w:rFonts w:ascii="Garamond" w:hAnsi="Garamond" w:cs="Times New Roman"/>
        </w:rPr>
        <w:t>weather anomalies</w:t>
      </w:r>
      <w:r w:rsidR="004C2D60" w:rsidRPr="004B2C6A">
        <w:rPr>
          <w:rFonts w:ascii="Garamond" w:hAnsi="Garamond" w:cs="Times New Roman"/>
        </w:rPr>
        <w:t xml:space="preserve"> on</w:t>
      </w:r>
      <w:r w:rsidR="00EF3D18" w:rsidRPr="004B2C6A">
        <w:rPr>
          <w:rFonts w:ascii="Garamond" w:hAnsi="Garamond" w:cs="Times New Roman"/>
        </w:rPr>
        <w:t xml:space="preserve"> the days of the selected images.</w:t>
      </w:r>
      <w:r w:rsidR="000D19C7">
        <w:rPr>
          <w:rFonts w:ascii="Garamond" w:hAnsi="Garamond" w:cs="Times New Roman"/>
        </w:rPr>
        <w:t xml:space="preserve"> </w:t>
      </w:r>
      <w:r w:rsidR="000D19C7">
        <w:rPr>
          <w:rFonts w:ascii="Garamond" w:eastAsia="Garamond" w:hAnsi="Garamond" w:cs="Garamond"/>
        </w:rPr>
        <w:t>The analysis</w:t>
      </w:r>
      <w:r w:rsidR="000D19C7" w:rsidRPr="009733A3">
        <w:rPr>
          <w:rFonts w:ascii="Garamond" w:eastAsia="Garamond" w:hAnsi="Garamond" w:cs="Garamond"/>
        </w:rPr>
        <w:t xml:space="preserve"> focused on </w:t>
      </w:r>
      <w:r w:rsidR="000D19C7">
        <w:rPr>
          <w:rFonts w:ascii="Garamond" w:eastAsia="Garamond" w:hAnsi="Garamond" w:cs="Garamond"/>
        </w:rPr>
        <w:t xml:space="preserve">the difference between 1998 and </w:t>
      </w:r>
      <w:r w:rsidR="000D19C7" w:rsidRPr="00543E33">
        <w:rPr>
          <w:rFonts w:ascii="Garamond" w:eastAsia="Garamond" w:hAnsi="Garamond" w:cs="Garamond"/>
          <w:noProof/>
        </w:rPr>
        <w:t>2018</w:t>
      </w:r>
      <w:r w:rsidR="000D19C7">
        <w:rPr>
          <w:rFonts w:ascii="Garamond" w:eastAsia="Garamond" w:hAnsi="Garamond" w:cs="Garamond"/>
        </w:rPr>
        <w:t xml:space="preserve"> b</w:t>
      </w:r>
      <w:r w:rsidR="000D19C7" w:rsidRPr="009733A3">
        <w:rPr>
          <w:rFonts w:ascii="Garamond" w:eastAsia="Garamond" w:hAnsi="Garamond" w:cs="Garamond"/>
        </w:rPr>
        <w:t>ecause July 2008 received 1.16 more inches of precipitation than on average (“Climate Phoenix”), which heavily influenced the LST values of that year</w:t>
      </w:r>
      <w:r w:rsidR="000D19C7">
        <w:rPr>
          <w:rFonts w:ascii="Garamond" w:eastAsia="Garamond" w:hAnsi="Garamond" w:cs="Garamond"/>
        </w:rPr>
        <w:t>.</w:t>
      </w:r>
    </w:p>
    <w:p w14:paraId="583B5E34" w14:textId="32619990" w:rsidR="001D1B0B" w:rsidRPr="004B2C6A" w:rsidRDefault="001D1B0B" w:rsidP="001D1B0B">
      <w:pPr>
        <w:spacing w:after="0" w:line="240" w:lineRule="auto"/>
        <w:rPr>
          <w:rFonts w:ascii="Garamond" w:hAnsi="Garamond" w:cs="Times New Roman"/>
          <w:bCs/>
          <w:iCs/>
        </w:rPr>
      </w:pPr>
      <w:r w:rsidRPr="004B2C6A">
        <w:rPr>
          <w:rFonts w:ascii="Garamond" w:hAnsi="Garamond" w:cs="Times New Roman"/>
          <w:b/>
          <w:bCs/>
          <w:i/>
          <w:iCs/>
        </w:rPr>
        <w:t>3.2.4 Tree Density and Land Cover</w:t>
      </w:r>
      <w:r w:rsidRPr="004B2C6A">
        <w:rPr>
          <w:rFonts w:ascii="Garamond" w:hAnsi="Garamond" w:cs="Times New Roman"/>
          <w:bCs/>
          <w:iCs/>
        </w:rPr>
        <w:t xml:space="preserve"> </w:t>
      </w:r>
    </w:p>
    <w:p w14:paraId="0D91FD39" w14:textId="153B6615" w:rsidR="008C691E" w:rsidRDefault="009733A3" w:rsidP="0026172F">
      <w:pPr>
        <w:spacing w:line="240" w:lineRule="auto"/>
        <w:rPr>
          <w:rFonts w:ascii="Garamond" w:hAnsi="Garamond" w:cs="Times New Roman"/>
        </w:rPr>
      </w:pPr>
      <w:r>
        <w:rPr>
          <w:rFonts w:ascii="Garamond" w:hAnsi="Garamond" w:cs="Times New Roman"/>
        </w:rPr>
        <w:t xml:space="preserve">For each LST pixel and </w:t>
      </w:r>
      <w:r w:rsidR="002228AF" w:rsidRPr="009733A3">
        <w:rPr>
          <w:rFonts w:ascii="Garamond" w:hAnsi="Garamond" w:cs="Times New Roman"/>
        </w:rPr>
        <w:t>city park</w:t>
      </w:r>
      <w:r>
        <w:rPr>
          <w:rFonts w:ascii="Garamond" w:hAnsi="Garamond" w:cs="Times New Roman"/>
        </w:rPr>
        <w:t xml:space="preserve">, </w:t>
      </w:r>
      <w:r w:rsidR="00F46841">
        <w:rPr>
          <w:rFonts w:ascii="Garamond" w:hAnsi="Garamond" w:cs="Times New Roman"/>
        </w:rPr>
        <w:t>t</w:t>
      </w:r>
      <w:r w:rsidR="00F46841" w:rsidRPr="009733A3">
        <w:rPr>
          <w:rFonts w:ascii="Garamond" w:hAnsi="Garamond" w:cs="Times New Roman"/>
        </w:rPr>
        <w:t>he team found the number of trees per acre</w:t>
      </w:r>
      <w:r w:rsidR="00F46841">
        <w:rPr>
          <w:rFonts w:ascii="Garamond" w:hAnsi="Garamond" w:cs="Times New Roman"/>
        </w:rPr>
        <w:t xml:space="preserve"> by using the</w:t>
      </w:r>
      <w:r w:rsidR="00B02A2F" w:rsidRPr="009733A3">
        <w:rPr>
          <w:rFonts w:ascii="Garamond" w:hAnsi="Garamond" w:cs="Times New Roman"/>
        </w:rPr>
        <w:t xml:space="preserve"> </w:t>
      </w:r>
      <w:r w:rsidR="00F46841">
        <w:rPr>
          <w:rFonts w:ascii="Garamond" w:hAnsi="Garamond" w:cs="Times New Roman"/>
        </w:rPr>
        <w:t>“</w:t>
      </w:r>
      <w:r w:rsidR="00B02A2F" w:rsidRPr="009733A3">
        <w:rPr>
          <w:rFonts w:ascii="Garamond" w:hAnsi="Garamond" w:cs="Times New Roman"/>
        </w:rPr>
        <w:t>Spatial J</w:t>
      </w:r>
      <w:r w:rsidR="002228AF" w:rsidRPr="009733A3">
        <w:rPr>
          <w:rFonts w:ascii="Garamond" w:hAnsi="Garamond" w:cs="Times New Roman"/>
        </w:rPr>
        <w:t>oin</w:t>
      </w:r>
      <w:r w:rsidR="00F46841">
        <w:rPr>
          <w:rFonts w:ascii="Garamond" w:hAnsi="Garamond" w:cs="Times New Roman"/>
        </w:rPr>
        <w:t>”</w:t>
      </w:r>
      <w:r w:rsidR="002228AF" w:rsidRPr="009733A3">
        <w:rPr>
          <w:rFonts w:ascii="Garamond" w:hAnsi="Garamond" w:cs="Times New Roman"/>
        </w:rPr>
        <w:t xml:space="preserve"> tool in ArcMap. </w:t>
      </w:r>
      <w:r w:rsidR="00B02A2F" w:rsidRPr="009733A3">
        <w:rPr>
          <w:rFonts w:ascii="Garamond" w:hAnsi="Garamond" w:cs="Times New Roman"/>
        </w:rPr>
        <w:t xml:space="preserve">Utilizing the </w:t>
      </w:r>
      <w:r w:rsidR="00F46841">
        <w:rPr>
          <w:rFonts w:ascii="Garamond" w:hAnsi="Garamond" w:cs="Times New Roman"/>
        </w:rPr>
        <w:t>“</w:t>
      </w:r>
      <w:r w:rsidR="00B02A2F" w:rsidRPr="009733A3">
        <w:rPr>
          <w:rFonts w:ascii="Garamond" w:hAnsi="Garamond" w:cs="Times New Roman"/>
        </w:rPr>
        <w:t>Tabulate I</w:t>
      </w:r>
      <w:r w:rsidR="00F71EFD" w:rsidRPr="009733A3">
        <w:rPr>
          <w:rFonts w:ascii="Garamond" w:hAnsi="Garamond" w:cs="Times New Roman"/>
        </w:rPr>
        <w:t>ntersect</w:t>
      </w:r>
      <w:r w:rsidR="00B02A2F" w:rsidRPr="009733A3">
        <w:rPr>
          <w:rFonts w:ascii="Garamond" w:hAnsi="Garamond" w:cs="Times New Roman"/>
        </w:rPr>
        <w:t>ion</w:t>
      </w:r>
      <w:r w:rsidR="00F46841">
        <w:rPr>
          <w:rFonts w:ascii="Garamond" w:hAnsi="Garamond" w:cs="Times New Roman"/>
        </w:rPr>
        <w:t>”</w:t>
      </w:r>
      <w:r w:rsidR="00F71EFD" w:rsidRPr="009733A3">
        <w:rPr>
          <w:rFonts w:ascii="Garamond" w:hAnsi="Garamond" w:cs="Times New Roman"/>
        </w:rPr>
        <w:t xml:space="preserve"> tool in ArcMap, the team calculated the percentage of each of the thirteen land cover </w:t>
      </w:r>
      <w:r w:rsidR="00B02A2F" w:rsidRPr="009733A3">
        <w:rPr>
          <w:rFonts w:ascii="Garamond" w:hAnsi="Garamond" w:cs="Times New Roman"/>
        </w:rPr>
        <w:t xml:space="preserve">classes (building, road, soil, tree, grass, shrub, cropland, fallow, orchard, lake, canal, pool, and seasonal river) </w:t>
      </w:r>
      <w:r w:rsidR="00F71EFD" w:rsidRPr="009733A3">
        <w:rPr>
          <w:rFonts w:ascii="Garamond" w:hAnsi="Garamond" w:cs="Times New Roman"/>
        </w:rPr>
        <w:t>in each of the LST pixels and city parks.</w:t>
      </w:r>
      <w:r w:rsidR="00B007F9" w:rsidRPr="009733A3">
        <w:rPr>
          <w:rFonts w:ascii="Garamond" w:hAnsi="Garamond" w:cs="Times New Roman"/>
        </w:rPr>
        <w:t xml:space="preserve"> The team also created </w:t>
      </w:r>
      <w:r w:rsidR="00B02A2F" w:rsidRPr="009733A3">
        <w:rPr>
          <w:rFonts w:ascii="Garamond" w:hAnsi="Garamond" w:cs="Times New Roman"/>
        </w:rPr>
        <w:t xml:space="preserve">a new “impervious” land cover class, </w:t>
      </w:r>
      <w:r w:rsidR="00F71EFD" w:rsidRPr="009733A3">
        <w:rPr>
          <w:rFonts w:ascii="Garamond" w:hAnsi="Garamond" w:cs="Times New Roman"/>
        </w:rPr>
        <w:t xml:space="preserve">which </w:t>
      </w:r>
      <w:r w:rsidR="008C691E" w:rsidRPr="009733A3">
        <w:rPr>
          <w:rFonts w:ascii="Garamond" w:hAnsi="Garamond" w:cs="Times New Roman"/>
        </w:rPr>
        <w:t>includ</w:t>
      </w:r>
      <w:r w:rsidR="00F71EFD" w:rsidRPr="009733A3">
        <w:rPr>
          <w:rFonts w:ascii="Garamond" w:hAnsi="Garamond" w:cs="Times New Roman"/>
        </w:rPr>
        <w:t>ed road and building</w:t>
      </w:r>
      <w:r w:rsidR="00B007F9" w:rsidRPr="009733A3">
        <w:rPr>
          <w:rFonts w:ascii="Garamond" w:hAnsi="Garamond" w:cs="Times New Roman"/>
        </w:rPr>
        <w:t xml:space="preserve"> classes</w:t>
      </w:r>
      <w:r w:rsidR="000D19C7">
        <w:rPr>
          <w:rFonts w:ascii="Garamond" w:hAnsi="Garamond" w:cs="Times New Roman"/>
        </w:rPr>
        <w:t xml:space="preserve"> (Figure 2)</w:t>
      </w:r>
      <w:r w:rsidR="00B007F9" w:rsidRPr="009733A3">
        <w:rPr>
          <w:rFonts w:ascii="Garamond" w:hAnsi="Garamond" w:cs="Times New Roman"/>
        </w:rPr>
        <w:t>.</w:t>
      </w:r>
    </w:p>
    <w:p w14:paraId="335CA3DB" w14:textId="77777777" w:rsidR="001D2D1E" w:rsidRDefault="001D2D1E" w:rsidP="001D2D1E">
      <w:pPr>
        <w:keepNext/>
        <w:spacing w:line="240" w:lineRule="auto"/>
        <w:jc w:val="center"/>
      </w:pPr>
      <w:r w:rsidRPr="001D2D1E">
        <w:rPr>
          <w:rFonts w:ascii="Garamond" w:hAnsi="Garamond" w:cs="Times New Roman"/>
          <w:noProof/>
        </w:rPr>
        <w:lastRenderedPageBreak/>
        <w:drawing>
          <wp:inline distT="0" distB="0" distL="0" distR="0" wp14:anchorId="2D4A6F17" wp14:editId="0B5838FD">
            <wp:extent cx="5075583" cy="5523945"/>
            <wp:effectExtent l="0" t="0" r="444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a:srcRect t="8696" b="7046"/>
                    <a:stretch/>
                  </pic:blipFill>
                  <pic:spPr bwMode="auto">
                    <a:xfrm>
                      <a:off x="0" y="0"/>
                      <a:ext cx="5077538" cy="5526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29C329" w14:textId="78E5EE3D" w:rsidR="001D2D1E" w:rsidRPr="004B2C6A" w:rsidRDefault="001D2D1E" w:rsidP="001D2D1E">
      <w:pPr>
        <w:spacing w:after="0" w:line="240" w:lineRule="auto"/>
        <w:jc w:val="center"/>
        <w:rPr>
          <w:rFonts w:ascii="Garamond" w:eastAsia="Garamond" w:hAnsi="Garamond" w:cs="Garamond"/>
        </w:rPr>
      </w:pPr>
      <w:r>
        <w:rPr>
          <w:rFonts w:ascii="Garamond" w:eastAsia="Garamond" w:hAnsi="Garamond" w:cs="Garamond"/>
          <w:i/>
        </w:rPr>
        <w:t>Figure 2</w:t>
      </w:r>
      <w:r w:rsidRPr="004B2C6A">
        <w:rPr>
          <w:rFonts w:ascii="Garamond" w:eastAsia="Garamond" w:hAnsi="Garamond" w:cs="Garamond"/>
          <w:i/>
        </w:rPr>
        <w:t>.</w:t>
      </w:r>
      <w:r w:rsidRPr="004B2C6A">
        <w:rPr>
          <w:rFonts w:ascii="Garamond" w:eastAsia="Garamond" w:hAnsi="Garamond" w:cs="Garamond"/>
        </w:rPr>
        <w:t xml:space="preserve"> </w:t>
      </w:r>
      <w:r>
        <w:rPr>
          <w:rFonts w:ascii="Garamond" w:eastAsia="Garamond" w:hAnsi="Garamond" w:cs="Garamond"/>
        </w:rPr>
        <w:t xml:space="preserve">Tempe, AZ </w:t>
      </w:r>
      <w:r w:rsidRPr="004B2C6A">
        <w:rPr>
          <w:rFonts w:ascii="Garamond" w:hAnsi="Garamond" w:cs="Arial"/>
        </w:rPr>
        <w:t>CAP LTER Land Cover Classification data using National Agriculture Imagery Program (NAIP) imagery</w:t>
      </w:r>
      <w:r w:rsidR="00525DED">
        <w:rPr>
          <w:rFonts w:ascii="Garamond" w:hAnsi="Garamond" w:cs="Arial"/>
        </w:rPr>
        <w:t>.</w:t>
      </w:r>
    </w:p>
    <w:p w14:paraId="794D7FB9" w14:textId="77777777" w:rsidR="001D2D1E" w:rsidRDefault="001D2D1E" w:rsidP="00F07AED">
      <w:pPr>
        <w:spacing w:after="0" w:line="240" w:lineRule="auto"/>
        <w:rPr>
          <w:rFonts w:ascii="Garamond" w:hAnsi="Garamond" w:cs="Times New Roman"/>
          <w:b/>
          <w:bCs/>
          <w:i/>
          <w:iCs/>
        </w:rPr>
      </w:pPr>
    </w:p>
    <w:p w14:paraId="2372E884" w14:textId="77777777" w:rsidR="00F07AED" w:rsidRPr="009733A3" w:rsidRDefault="00F07AED" w:rsidP="00F07AED">
      <w:pPr>
        <w:spacing w:after="0" w:line="240" w:lineRule="auto"/>
        <w:rPr>
          <w:rFonts w:ascii="Garamond" w:hAnsi="Garamond" w:cs="Times New Roman"/>
          <w:b/>
          <w:bCs/>
          <w:i/>
          <w:iCs/>
        </w:rPr>
      </w:pPr>
      <w:r w:rsidRPr="009733A3">
        <w:rPr>
          <w:rFonts w:ascii="Garamond" w:hAnsi="Garamond" w:cs="Times New Roman"/>
          <w:b/>
          <w:bCs/>
          <w:i/>
          <w:iCs/>
        </w:rPr>
        <w:t>3.3 Data Analysis</w:t>
      </w:r>
    </w:p>
    <w:p w14:paraId="3466E1E4" w14:textId="59173862" w:rsidR="00F07AED" w:rsidRPr="009733A3" w:rsidRDefault="00F07AED" w:rsidP="00F07AED">
      <w:pPr>
        <w:spacing w:after="0" w:line="240" w:lineRule="auto"/>
        <w:rPr>
          <w:rFonts w:ascii="Garamond" w:hAnsi="Garamond" w:cs="Times New Roman"/>
          <w:b/>
          <w:bCs/>
          <w:i/>
          <w:iCs/>
        </w:rPr>
      </w:pPr>
      <w:r w:rsidRPr="009733A3">
        <w:rPr>
          <w:rFonts w:ascii="Garamond" w:hAnsi="Garamond" w:cs="Times New Roman"/>
          <w:b/>
          <w:bCs/>
          <w:i/>
          <w:iCs/>
        </w:rPr>
        <w:t>3.3.1</w:t>
      </w:r>
      <w:r w:rsidR="00C67A60" w:rsidRPr="009733A3">
        <w:rPr>
          <w:rFonts w:ascii="Garamond" w:hAnsi="Garamond" w:cs="Times New Roman"/>
          <w:b/>
          <w:bCs/>
          <w:i/>
          <w:iCs/>
        </w:rPr>
        <w:t xml:space="preserve"> NDVI</w:t>
      </w:r>
      <w:r w:rsidRPr="009733A3">
        <w:rPr>
          <w:rFonts w:ascii="Garamond" w:hAnsi="Garamond" w:cs="Times New Roman"/>
          <w:b/>
          <w:bCs/>
          <w:i/>
          <w:iCs/>
        </w:rPr>
        <w:t xml:space="preserve"> </w:t>
      </w:r>
      <w:r w:rsidR="00C67A60" w:rsidRPr="009733A3">
        <w:rPr>
          <w:rFonts w:ascii="Garamond" w:hAnsi="Garamond" w:cs="Times New Roman"/>
          <w:b/>
          <w:bCs/>
          <w:i/>
          <w:iCs/>
        </w:rPr>
        <w:t xml:space="preserve">and </w:t>
      </w:r>
      <w:r w:rsidRPr="009733A3">
        <w:rPr>
          <w:rFonts w:ascii="Garamond" w:hAnsi="Garamond" w:cs="Times New Roman"/>
          <w:b/>
          <w:bCs/>
          <w:i/>
          <w:iCs/>
        </w:rPr>
        <w:t>LST</w:t>
      </w:r>
    </w:p>
    <w:p w14:paraId="5FADC626" w14:textId="4E1E2C3D" w:rsidR="00C67A60" w:rsidRPr="009733A3" w:rsidRDefault="000D19C7" w:rsidP="0026172F">
      <w:pPr>
        <w:spacing w:line="240" w:lineRule="auto"/>
        <w:rPr>
          <w:rFonts w:ascii="Garamond" w:eastAsia="Garamond" w:hAnsi="Garamond" w:cs="Garamond"/>
        </w:rPr>
      </w:pPr>
      <w:r>
        <w:rPr>
          <w:rFonts w:ascii="Garamond" w:eastAsia="Garamond" w:hAnsi="Garamond" w:cs="Garamond"/>
        </w:rPr>
        <w:t>The team performed a</w:t>
      </w:r>
      <w:r w:rsidR="00021260" w:rsidRPr="009733A3">
        <w:rPr>
          <w:rFonts w:ascii="Garamond" w:eastAsia="Garamond" w:hAnsi="Garamond" w:cs="Garamond"/>
        </w:rPr>
        <w:t xml:space="preserve"> </w:t>
      </w:r>
      <w:r w:rsidR="00C67A60" w:rsidRPr="009733A3">
        <w:rPr>
          <w:rFonts w:ascii="Garamond" w:eastAsia="Garamond" w:hAnsi="Garamond" w:cs="Garamond"/>
        </w:rPr>
        <w:t xml:space="preserve">linear regression analysis </w:t>
      </w:r>
      <w:r w:rsidR="006303FB" w:rsidRPr="009733A3">
        <w:rPr>
          <w:rFonts w:ascii="Garamond" w:eastAsia="Garamond" w:hAnsi="Garamond" w:cs="Garamond"/>
        </w:rPr>
        <w:t>between</w:t>
      </w:r>
      <w:r w:rsidR="00C67A60" w:rsidRPr="009733A3">
        <w:rPr>
          <w:rFonts w:ascii="Garamond" w:eastAsia="Garamond" w:hAnsi="Garamond" w:cs="Garamond"/>
        </w:rPr>
        <w:t xml:space="preserve"> change in NDVI</w:t>
      </w:r>
      <w:r w:rsidR="006303FB" w:rsidRPr="009733A3">
        <w:rPr>
          <w:rFonts w:ascii="Garamond" w:eastAsia="Garamond" w:hAnsi="Garamond" w:cs="Garamond"/>
        </w:rPr>
        <w:t xml:space="preserve"> and </w:t>
      </w:r>
      <w:r w:rsidR="00EF3D18" w:rsidRPr="009733A3">
        <w:rPr>
          <w:rFonts w:ascii="Garamond" w:eastAsia="Garamond" w:hAnsi="Garamond" w:cs="Garamond"/>
        </w:rPr>
        <w:t xml:space="preserve">LST from 1998 to </w:t>
      </w:r>
      <w:r w:rsidR="006303FB" w:rsidRPr="009733A3">
        <w:rPr>
          <w:rFonts w:ascii="Garamond" w:eastAsia="Garamond" w:hAnsi="Garamond" w:cs="Garamond"/>
        </w:rPr>
        <w:t>2018 and</w:t>
      </w:r>
      <w:r w:rsidR="00C67A60" w:rsidRPr="009733A3">
        <w:rPr>
          <w:rFonts w:ascii="Garamond" w:eastAsia="Garamond" w:hAnsi="Garamond" w:cs="Garamond"/>
        </w:rPr>
        <w:t xml:space="preserve"> </w:t>
      </w:r>
      <w:r w:rsidR="00C67A60" w:rsidRPr="00543E33">
        <w:rPr>
          <w:rFonts w:ascii="Garamond" w:eastAsia="Garamond" w:hAnsi="Garamond" w:cs="Garamond"/>
          <w:noProof/>
        </w:rPr>
        <w:t>statistical</w:t>
      </w:r>
      <w:r w:rsidR="00C67A60" w:rsidRPr="009733A3">
        <w:rPr>
          <w:rFonts w:ascii="Garamond" w:eastAsia="Garamond" w:hAnsi="Garamond" w:cs="Garamond"/>
        </w:rPr>
        <w:t xml:space="preserve"> correlation analysi</w:t>
      </w:r>
      <w:r w:rsidR="0026172F">
        <w:rPr>
          <w:rFonts w:ascii="Garamond" w:eastAsia="Garamond" w:hAnsi="Garamond" w:cs="Garamond"/>
        </w:rPr>
        <w:t xml:space="preserve">s between NDVI and LST in 2018. </w:t>
      </w:r>
    </w:p>
    <w:p w14:paraId="780216E4" w14:textId="59831427" w:rsidR="00F71EFD" w:rsidRPr="009733A3" w:rsidRDefault="00F71EFD" w:rsidP="00F71EFD">
      <w:pPr>
        <w:spacing w:after="0" w:line="240" w:lineRule="auto"/>
        <w:rPr>
          <w:rFonts w:ascii="Garamond" w:hAnsi="Garamond" w:cs="Times New Roman"/>
          <w:b/>
          <w:bCs/>
          <w:i/>
          <w:iCs/>
        </w:rPr>
      </w:pPr>
      <w:r w:rsidRPr="009733A3">
        <w:rPr>
          <w:rFonts w:ascii="Garamond" w:hAnsi="Garamond" w:cs="Times New Roman"/>
          <w:b/>
          <w:bCs/>
          <w:i/>
          <w:iCs/>
        </w:rPr>
        <w:t>3.3.2 Tree Density, Land Cover, and LST</w:t>
      </w:r>
    </w:p>
    <w:p w14:paraId="4C228624" w14:textId="72E914FB" w:rsidR="00A1696A" w:rsidRPr="009733A3" w:rsidRDefault="00EB7582" w:rsidP="0026172F">
      <w:pPr>
        <w:spacing w:line="240" w:lineRule="auto"/>
        <w:rPr>
          <w:rFonts w:ascii="Garamond" w:hAnsi="Garamond" w:cs="Times New Roman"/>
          <w:bCs/>
          <w:iCs/>
        </w:rPr>
      </w:pPr>
      <w:r>
        <w:rPr>
          <w:rFonts w:ascii="Garamond" w:hAnsi="Garamond" w:cs="Times New Roman"/>
          <w:bCs/>
          <w:iCs/>
        </w:rPr>
        <w:t xml:space="preserve">The team created a statistical correlation matrix to examine </w:t>
      </w:r>
      <w:r w:rsidR="0026172F">
        <w:rPr>
          <w:rFonts w:ascii="Garamond" w:hAnsi="Garamond" w:cs="Times New Roman"/>
          <w:bCs/>
          <w:iCs/>
        </w:rPr>
        <w:t xml:space="preserve">the </w:t>
      </w:r>
      <w:r>
        <w:rPr>
          <w:rFonts w:ascii="Garamond" w:hAnsi="Garamond" w:cs="Times New Roman"/>
          <w:bCs/>
          <w:iCs/>
        </w:rPr>
        <w:t>relationship between LST;</w:t>
      </w:r>
      <w:r w:rsidR="00A1696A" w:rsidRPr="009733A3">
        <w:rPr>
          <w:rFonts w:ascii="Garamond" w:hAnsi="Garamond" w:cs="Times New Roman"/>
          <w:bCs/>
          <w:iCs/>
        </w:rPr>
        <w:t xml:space="preserve"> the percentage impervious, lake, g</w:t>
      </w:r>
      <w:r>
        <w:rPr>
          <w:rFonts w:ascii="Garamond" w:hAnsi="Garamond" w:cs="Times New Roman"/>
          <w:bCs/>
          <w:iCs/>
        </w:rPr>
        <w:t>rass, and tree land cover types;</w:t>
      </w:r>
      <w:r w:rsidR="00A1696A" w:rsidRPr="009733A3">
        <w:rPr>
          <w:rFonts w:ascii="Garamond" w:hAnsi="Garamond" w:cs="Times New Roman"/>
          <w:bCs/>
          <w:iCs/>
        </w:rPr>
        <w:t xml:space="preserve"> and trees per acre at the citywide leve</w:t>
      </w:r>
      <w:r w:rsidR="0026172F">
        <w:rPr>
          <w:rFonts w:ascii="Garamond" w:hAnsi="Garamond" w:cs="Times New Roman"/>
          <w:bCs/>
          <w:iCs/>
        </w:rPr>
        <w:t xml:space="preserve">l. </w:t>
      </w:r>
      <w:r w:rsidR="000D19C7">
        <w:rPr>
          <w:rFonts w:ascii="Garamond" w:hAnsi="Garamond" w:cs="Times New Roman"/>
          <w:bCs/>
          <w:iCs/>
        </w:rPr>
        <w:t xml:space="preserve">To investigate </w:t>
      </w:r>
      <w:r w:rsidR="000D19C7" w:rsidRPr="00EB7582">
        <w:rPr>
          <w:rFonts w:ascii="Garamond" w:hAnsi="Garamond" w:cs="Times New Roman"/>
          <w:bCs/>
          <w:iCs/>
        </w:rPr>
        <w:t>the mean and median LSTs of different land cover types</w:t>
      </w:r>
      <w:r w:rsidR="000D19C7">
        <w:rPr>
          <w:rFonts w:ascii="Garamond" w:hAnsi="Garamond" w:cs="Times New Roman"/>
          <w:bCs/>
          <w:iCs/>
        </w:rPr>
        <w:t xml:space="preserve"> </w:t>
      </w:r>
      <w:r w:rsidR="000D19C7" w:rsidRPr="00EB7582">
        <w:rPr>
          <w:rFonts w:ascii="Garamond" w:hAnsi="Garamond" w:cs="Times New Roman"/>
          <w:bCs/>
          <w:iCs/>
        </w:rPr>
        <w:t>with trees and without trees</w:t>
      </w:r>
      <w:r w:rsidR="000D19C7">
        <w:rPr>
          <w:rFonts w:ascii="Garamond" w:hAnsi="Garamond" w:cs="Times New Roman"/>
          <w:bCs/>
          <w:iCs/>
        </w:rPr>
        <w:t xml:space="preserve">, these data were visualized with </w:t>
      </w:r>
      <w:r w:rsidR="000D19C7" w:rsidRPr="00EB7582">
        <w:rPr>
          <w:rFonts w:ascii="Garamond" w:hAnsi="Garamond" w:cs="Times New Roman"/>
          <w:bCs/>
          <w:iCs/>
        </w:rPr>
        <w:t xml:space="preserve">a box plot and </w:t>
      </w:r>
      <w:r w:rsidR="000D19C7">
        <w:rPr>
          <w:rFonts w:ascii="Garamond" w:hAnsi="Garamond" w:cs="Times New Roman"/>
          <w:bCs/>
          <w:iCs/>
        </w:rPr>
        <w:t xml:space="preserve">analyzed with </w:t>
      </w:r>
      <w:r w:rsidR="000D19C7" w:rsidRPr="00EB7582">
        <w:rPr>
          <w:rFonts w:ascii="Garamond" w:hAnsi="Garamond" w:cs="Times New Roman"/>
          <w:bCs/>
          <w:iCs/>
        </w:rPr>
        <w:t xml:space="preserve">several Welch Two Sample t-tests. </w:t>
      </w:r>
      <w:r w:rsidR="005237ED" w:rsidRPr="00EB7582">
        <w:rPr>
          <w:rFonts w:ascii="Garamond" w:hAnsi="Garamond" w:cs="Times New Roman"/>
          <w:bCs/>
          <w:iCs/>
        </w:rPr>
        <w:t>Pixels were classified as a</w:t>
      </w:r>
      <w:r w:rsidR="00A1696A" w:rsidRPr="00EB7582">
        <w:rPr>
          <w:rFonts w:ascii="Garamond" w:hAnsi="Garamond" w:cs="Times New Roman"/>
          <w:bCs/>
          <w:iCs/>
        </w:rPr>
        <w:t xml:space="preserve"> land cover type</w:t>
      </w:r>
      <w:r w:rsidR="005237ED" w:rsidRPr="00EB7582">
        <w:rPr>
          <w:rFonts w:ascii="Garamond" w:hAnsi="Garamond" w:cs="Times New Roman"/>
          <w:bCs/>
          <w:iCs/>
        </w:rPr>
        <w:t xml:space="preserve"> </w:t>
      </w:r>
      <w:r w:rsidR="00A1696A" w:rsidRPr="00EB7582">
        <w:rPr>
          <w:rFonts w:ascii="Garamond" w:hAnsi="Garamond" w:cs="Times New Roman"/>
          <w:bCs/>
          <w:iCs/>
        </w:rPr>
        <w:t>if they had over 85% o</w:t>
      </w:r>
      <w:r w:rsidR="005237ED" w:rsidRPr="00EB7582">
        <w:rPr>
          <w:rFonts w:ascii="Garamond" w:hAnsi="Garamond" w:cs="Times New Roman"/>
          <w:bCs/>
          <w:iCs/>
        </w:rPr>
        <w:t>f</w:t>
      </w:r>
      <w:r w:rsidR="005237ED" w:rsidRPr="009733A3">
        <w:rPr>
          <w:rFonts w:ascii="Garamond" w:hAnsi="Garamond" w:cs="Times New Roman"/>
          <w:bCs/>
          <w:iCs/>
        </w:rPr>
        <w:t xml:space="preserve"> that specific land cover type. Pixels were classified as having trees if they had over 5% tree land cover and were classified as having no trees if they had less than 1% tree cover</w:t>
      </w:r>
      <w:r w:rsidR="006F0504" w:rsidRPr="009733A3">
        <w:rPr>
          <w:rFonts w:ascii="Garamond" w:hAnsi="Garamond" w:cs="Times New Roman"/>
          <w:bCs/>
          <w:iCs/>
        </w:rPr>
        <w:t xml:space="preserve">. </w:t>
      </w:r>
      <w:r w:rsidR="00021260" w:rsidRPr="009733A3">
        <w:rPr>
          <w:rFonts w:ascii="Garamond" w:hAnsi="Garamond" w:cs="Times New Roman"/>
          <w:bCs/>
          <w:iCs/>
        </w:rPr>
        <w:t>T</w:t>
      </w:r>
      <w:r w:rsidR="006F0504" w:rsidRPr="009733A3">
        <w:rPr>
          <w:rFonts w:ascii="Garamond" w:hAnsi="Garamond" w:cs="Times New Roman"/>
          <w:bCs/>
          <w:iCs/>
        </w:rPr>
        <w:t>he</w:t>
      </w:r>
      <w:r w:rsidR="00673267" w:rsidRPr="009733A3">
        <w:rPr>
          <w:rFonts w:ascii="Garamond" w:hAnsi="Garamond" w:cs="Times New Roman"/>
          <w:bCs/>
          <w:iCs/>
        </w:rPr>
        <w:t xml:space="preserve"> team </w:t>
      </w:r>
      <w:r w:rsidR="00673267" w:rsidRPr="009733A3">
        <w:rPr>
          <w:rFonts w:ascii="Garamond" w:hAnsi="Garamond" w:cs="Times New Roman"/>
          <w:bCs/>
          <w:iCs/>
        </w:rPr>
        <w:lastRenderedPageBreak/>
        <w:t xml:space="preserve">excluded </w:t>
      </w:r>
      <w:r w:rsidR="00021260" w:rsidRPr="009733A3">
        <w:rPr>
          <w:rFonts w:ascii="Garamond" w:hAnsi="Garamond" w:cs="Times New Roman"/>
          <w:bCs/>
          <w:iCs/>
        </w:rPr>
        <w:t xml:space="preserve">all pixels containing </w:t>
      </w:r>
      <w:r w:rsidR="00021260" w:rsidRPr="00543E33">
        <w:rPr>
          <w:rFonts w:ascii="Garamond" w:hAnsi="Garamond" w:cs="Times New Roman"/>
          <w:bCs/>
          <w:iCs/>
          <w:noProof/>
        </w:rPr>
        <w:t>lake</w:t>
      </w:r>
      <w:r w:rsidR="00021260" w:rsidRPr="009733A3">
        <w:rPr>
          <w:rFonts w:ascii="Garamond" w:hAnsi="Garamond" w:cs="Times New Roman"/>
          <w:bCs/>
          <w:iCs/>
        </w:rPr>
        <w:t>, pool, and canal land cover ty</w:t>
      </w:r>
      <w:r w:rsidR="0026172F">
        <w:rPr>
          <w:rFonts w:ascii="Garamond" w:hAnsi="Garamond" w:cs="Times New Roman"/>
          <w:bCs/>
          <w:iCs/>
        </w:rPr>
        <w:t>pes, due to the</w:t>
      </w:r>
      <w:r w:rsidR="00021260" w:rsidRPr="009733A3">
        <w:rPr>
          <w:rFonts w:ascii="Garamond" w:hAnsi="Garamond" w:cs="Times New Roman"/>
          <w:bCs/>
          <w:iCs/>
        </w:rPr>
        <w:t xml:space="preserve"> potential cooling factor</w:t>
      </w:r>
      <w:r w:rsidR="0026172F">
        <w:rPr>
          <w:rFonts w:ascii="Garamond" w:hAnsi="Garamond" w:cs="Times New Roman"/>
          <w:bCs/>
          <w:iCs/>
        </w:rPr>
        <w:t xml:space="preserve"> of these land </w:t>
      </w:r>
      <w:r w:rsidR="000D19C7">
        <w:rPr>
          <w:rFonts w:ascii="Garamond" w:hAnsi="Garamond" w:cs="Times New Roman"/>
          <w:bCs/>
          <w:iCs/>
        </w:rPr>
        <w:t>features</w:t>
      </w:r>
      <w:r w:rsidR="00021260" w:rsidRPr="009733A3">
        <w:rPr>
          <w:rFonts w:ascii="Garamond" w:hAnsi="Garamond" w:cs="Times New Roman"/>
          <w:bCs/>
          <w:iCs/>
        </w:rPr>
        <w:t>.</w:t>
      </w:r>
      <w:r w:rsidR="00EB43DB" w:rsidRPr="009733A3">
        <w:rPr>
          <w:rFonts w:ascii="Garamond" w:hAnsi="Garamond" w:cs="Times New Roman"/>
          <w:bCs/>
          <w:iCs/>
        </w:rPr>
        <w:t xml:space="preserve"> </w:t>
      </w:r>
    </w:p>
    <w:p w14:paraId="525EED1A" w14:textId="21853F57" w:rsidR="00F71EFD" w:rsidRPr="009733A3" w:rsidRDefault="00C270AF" w:rsidP="00F71EFD">
      <w:pPr>
        <w:spacing w:after="0" w:line="240" w:lineRule="auto"/>
        <w:rPr>
          <w:rFonts w:ascii="Garamond" w:hAnsi="Garamond" w:cs="Times New Roman"/>
          <w:b/>
          <w:bCs/>
          <w:i/>
          <w:iCs/>
        </w:rPr>
      </w:pPr>
      <w:r>
        <w:rPr>
          <w:rFonts w:ascii="Garamond" w:hAnsi="Garamond" w:cs="Times New Roman"/>
          <w:b/>
          <w:bCs/>
          <w:i/>
          <w:iCs/>
        </w:rPr>
        <w:t>3.3.3</w:t>
      </w:r>
      <w:r w:rsidR="00F71EFD" w:rsidRPr="009733A3">
        <w:rPr>
          <w:rFonts w:ascii="Garamond" w:hAnsi="Garamond" w:cs="Times New Roman"/>
          <w:b/>
          <w:bCs/>
          <w:i/>
          <w:iCs/>
        </w:rPr>
        <w:t xml:space="preserve"> Parks Analysis</w:t>
      </w:r>
    </w:p>
    <w:p w14:paraId="289794C5" w14:textId="712B758D" w:rsidR="00C67A60" w:rsidRPr="009733A3" w:rsidRDefault="00393A57" w:rsidP="00393A57">
      <w:pPr>
        <w:spacing w:line="240" w:lineRule="auto"/>
        <w:rPr>
          <w:rFonts w:ascii="Garamond" w:eastAsia="Garamond" w:hAnsi="Garamond" w:cs="Garamond"/>
          <w:color w:val="C0504D" w:themeColor="accent2"/>
        </w:rPr>
      </w:pPr>
      <w:r>
        <w:rPr>
          <w:rFonts w:ascii="Garamond" w:hAnsi="Garamond" w:cs="Times New Roman"/>
          <w:bCs/>
          <w:iCs/>
        </w:rPr>
        <w:t>The team analyzed the Tempe parks by calculating</w:t>
      </w:r>
      <w:r w:rsidR="00F237A6" w:rsidRPr="009733A3">
        <w:rPr>
          <w:rFonts w:ascii="Garamond" w:hAnsi="Garamond" w:cs="Times New Roman"/>
          <w:bCs/>
          <w:iCs/>
        </w:rPr>
        <w:t xml:space="preserve"> the mean LST</w:t>
      </w:r>
      <w:r w:rsidR="00EB43DB" w:rsidRPr="009733A3">
        <w:rPr>
          <w:rFonts w:ascii="Garamond" w:hAnsi="Garamond" w:cs="Times New Roman"/>
          <w:bCs/>
          <w:iCs/>
        </w:rPr>
        <w:t xml:space="preserve">, number of trees, and </w:t>
      </w:r>
      <w:r w:rsidR="00EB43DB" w:rsidRPr="00543E33">
        <w:rPr>
          <w:rFonts w:ascii="Garamond" w:hAnsi="Garamond" w:cs="Times New Roman"/>
          <w:bCs/>
          <w:iCs/>
          <w:noProof/>
        </w:rPr>
        <w:t>tree</w:t>
      </w:r>
      <w:r w:rsidR="00EB43DB" w:rsidRPr="009733A3">
        <w:rPr>
          <w:rFonts w:ascii="Garamond" w:hAnsi="Garamond" w:cs="Times New Roman"/>
          <w:bCs/>
          <w:iCs/>
        </w:rPr>
        <w:t xml:space="preserve"> density</w:t>
      </w:r>
      <w:r w:rsidR="00F237A6" w:rsidRPr="009733A3">
        <w:rPr>
          <w:rFonts w:ascii="Garamond" w:hAnsi="Garamond" w:cs="Times New Roman"/>
          <w:bCs/>
          <w:iCs/>
        </w:rPr>
        <w:t xml:space="preserve"> of each </w:t>
      </w:r>
      <w:r w:rsidR="00521EC9" w:rsidRPr="009733A3">
        <w:rPr>
          <w:rFonts w:ascii="Garamond" w:hAnsi="Garamond" w:cs="Times New Roman"/>
          <w:bCs/>
          <w:iCs/>
        </w:rPr>
        <w:t>park</w:t>
      </w:r>
      <w:r>
        <w:rPr>
          <w:rFonts w:ascii="Garamond" w:hAnsi="Garamond" w:cs="Times New Roman"/>
          <w:bCs/>
          <w:iCs/>
        </w:rPr>
        <w:t>. To more closely investigate the effects of land cover on the mean LST of the parks, the team conducted linear</w:t>
      </w:r>
      <w:r w:rsidR="00EB7582">
        <w:rPr>
          <w:rFonts w:ascii="Garamond" w:hAnsi="Garamond" w:cs="Times New Roman"/>
          <w:bCs/>
          <w:iCs/>
        </w:rPr>
        <w:t xml:space="preserve"> </w:t>
      </w:r>
      <w:r w:rsidR="00EB7582" w:rsidRPr="00EB7582">
        <w:rPr>
          <w:rFonts w:ascii="Garamond" w:hAnsi="Garamond" w:cs="Times New Roman"/>
          <w:bCs/>
          <w:iCs/>
        </w:rPr>
        <w:t>regression analyses between LST and the percentage of grass, soil, building, road, and tre</w:t>
      </w:r>
      <w:r>
        <w:rPr>
          <w:rFonts w:ascii="Garamond" w:hAnsi="Garamond" w:cs="Times New Roman"/>
          <w:bCs/>
          <w:iCs/>
        </w:rPr>
        <w:t xml:space="preserve">e land cover at the citywide level. </w:t>
      </w:r>
    </w:p>
    <w:p w14:paraId="4DEA908A" w14:textId="5C97F8B1" w:rsidR="009A20ED" w:rsidRPr="004B2C6A" w:rsidRDefault="00621AB9" w:rsidP="00F237A6">
      <w:pPr>
        <w:pStyle w:val="Heading1"/>
        <w:rPr>
          <w:rFonts w:ascii="Garamond" w:hAnsi="Garamond"/>
        </w:rPr>
      </w:pPr>
      <w:bookmarkStart w:id="3" w:name="_Toc334198730"/>
      <w:r w:rsidRPr="004B2C6A">
        <w:rPr>
          <w:rFonts w:ascii="Garamond" w:hAnsi="Garamond"/>
        </w:rPr>
        <w:t>4</w:t>
      </w:r>
      <w:r w:rsidR="008B7071" w:rsidRPr="004B2C6A">
        <w:rPr>
          <w:rFonts w:ascii="Garamond" w:hAnsi="Garamond"/>
        </w:rPr>
        <w:t xml:space="preserve">. </w:t>
      </w:r>
      <w:r w:rsidR="00E41324" w:rsidRPr="004B2C6A">
        <w:rPr>
          <w:rFonts w:ascii="Garamond" w:hAnsi="Garamond"/>
        </w:rPr>
        <w:t>Results</w:t>
      </w:r>
      <w:bookmarkEnd w:id="3"/>
      <w:r w:rsidR="00F237A6" w:rsidRPr="004B2C6A">
        <w:rPr>
          <w:rFonts w:ascii="Garamond" w:hAnsi="Garamond"/>
        </w:rPr>
        <w:t xml:space="preserve"> &amp; Discussions</w:t>
      </w:r>
    </w:p>
    <w:p w14:paraId="3AB15A38" w14:textId="60D7A95E" w:rsidR="00B365F0" w:rsidRPr="004B2C6A" w:rsidRDefault="00621AB9" w:rsidP="00F237A6">
      <w:pPr>
        <w:spacing w:after="0" w:line="240" w:lineRule="auto"/>
        <w:rPr>
          <w:rFonts w:ascii="Garamond" w:hAnsi="Garamond"/>
          <w:b/>
          <w:i/>
          <w:szCs w:val="24"/>
        </w:rPr>
      </w:pPr>
      <w:r w:rsidRPr="004B2C6A">
        <w:rPr>
          <w:rFonts w:ascii="Garamond" w:hAnsi="Garamond"/>
          <w:b/>
          <w:i/>
          <w:szCs w:val="24"/>
        </w:rPr>
        <w:t xml:space="preserve">4.1 </w:t>
      </w:r>
      <w:r w:rsidR="00F237A6" w:rsidRPr="004B2C6A">
        <w:rPr>
          <w:rFonts w:ascii="Garamond" w:hAnsi="Garamond"/>
          <w:b/>
          <w:i/>
          <w:szCs w:val="24"/>
        </w:rPr>
        <w:t>Discussion of Results</w:t>
      </w:r>
    </w:p>
    <w:p w14:paraId="223570AE" w14:textId="62FD1F87" w:rsidR="00F237A6" w:rsidRPr="004B2C6A" w:rsidRDefault="00E30E6D" w:rsidP="00F237A6">
      <w:pPr>
        <w:spacing w:after="0" w:line="240" w:lineRule="auto"/>
        <w:rPr>
          <w:rFonts w:ascii="Garamond" w:eastAsia="Garamond" w:hAnsi="Garamond" w:cs="Garamond"/>
          <w:b/>
          <w:i/>
        </w:rPr>
      </w:pPr>
      <w:bookmarkStart w:id="4" w:name="_Toc334198734"/>
      <w:r w:rsidRPr="004B2C6A">
        <w:rPr>
          <w:rFonts w:ascii="Garamond" w:eastAsia="Garamond" w:hAnsi="Garamond" w:cs="Garamond"/>
          <w:b/>
          <w:i/>
        </w:rPr>
        <w:t>4.1.1</w:t>
      </w:r>
      <w:r w:rsidR="00F237A6" w:rsidRPr="004B2C6A">
        <w:rPr>
          <w:rFonts w:ascii="Garamond" w:eastAsia="Garamond" w:hAnsi="Garamond" w:cs="Garamond"/>
          <w:b/>
          <w:i/>
        </w:rPr>
        <w:t xml:space="preserve"> NDVI and LST Assessment</w:t>
      </w:r>
    </w:p>
    <w:p w14:paraId="112F64BB" w14:textId="348505B2" w:rsidR="0061221F" w:rsidRPr="00C270AF" w:rsidRDefault="00273697" w:rsidP="0086609C">
      <w:pPr>
        <w:pStyle w:val="NoSpacing"/>
        <w:rPr>
          <w:rFonts w:ascii="Garamond" w:eastAsia="Garamond" w:hAnsi="Garamond" w:cs="Garamond"/>
        </w:rPr>
      </w:pPr>
      <w:r w:rsidRPr="00C270AF">
        <w:rPr>
          <w:rFonts w:ascii="Garamond" w:eastAsia="Garamond" w:hAnsi="Garamond" w:cs="Garamond"/>
        </w:rPr>
        <w:t>The</w:t>
      </w:r>
      <w:r w:rsidR="00F237A6" w:rsidRPr="00C270AF">
        <w:rPr>
          <w:rFonts w:ascii="Garamond" w:eastAsia="Garamond" w:hAnsi="Garamond" w:cs="Garamond"/>
        </w:rPr>
        <w:t xml:space="preserve"> average NDVI of </w:t>
      </w:r>
      <w:r w:rsidRPr="00C270AF">
        <w:rPr>
          <w:rFonts w:ascii="Garamond" w:eastAsia="Garamond" w:hAnsi="Garamond" w:cs="Garamond"/>
        </w:rPr>
        <w:t xml:space="preserve">Tempe </w:t>
      </w:r>
      <w:r w:rsidR="003445CA">
        <w:rPr>
          <w:rFonts w:ascii="Garamond" w:eastAsia="Garamond" w:hAnsi="Garamond" w:cs="Garamond"/>
        </w:rPr>
        <w:t>was higher in 2018 (0.17) than in 1998 (</w:t>
      </w:r>
      <w:r w:rsidRPr="00C270AF">
        <w:rPr>
          <w:rFonts w:ascii="Garamond" w:eastAsia="Garamond" w:hAnsi="Garamond" w:cs="Garamond"/>
        </w:rPr>
        <w:t>0.14</w:t>
      </w:r>
      <w:r w:rsidR="003445CA">
        <w:rPr>
          <w:rFonts w:ascii="Garamond" w:eastAsia="Garamond" w:hAnsi="Garamond" w:cs="Garamond"/>
        </w:rPr>
        <w:t>)</w:t>
      </w:r>
      <w:r w:rsidR="00F062B9">
        <w:rPr>
          <w:rFonts w:ascii="Garamond" w:eastAsia="Garamond" w:hAnsi="Garamond" w:cs="Garamond"/>
        </w:rPr>
        <w:t xml:space="preserve"> (Figure</w:t>
      </w:r>
      <w:r w:rsidR="00D442F3">
        <w:rPr>
          <w:rFonts w:ascii="Garamond" w:eastAsia="Garamond" w:hAnsi="Garamond" w:cs="Garamond"/>
        </w:rPr>
        <w:t>s</w:t>
      </w:r>
      <w:r w:rsidR="00F062B9">
        <w:rPr>
          <w:rFonts w:ascii="Garamond" w:eastAsia="Garamond" w:hAnsi="Garamond" w:cs="Garamond"/>
        </w:rPr>
        <w:t xml:space="preserve"> A1</w:t>
      </w:r>
      <w:r w:rsidR="00190D54">
        <w:rPr>
          <w:rFonts w:ascii="Garamond" w:eastAsia="Garamond" w:hAnsi="Garamond" w:cs="Garamond"/>
        </w:rPr>
        <w:t xml:space="preserve"> and </w:t>
      </w:r>
      <w:r w:rsidR="00D442F3">
        <w:rPr>
          <w:rFonts w:ascii="Garamond" w:eastAsia="Garamond" w:hAnsi="Garamond" w:cs="Garamond"/>
        </w:rPr>
        <w:t>A2</w:t>
      </w:r>
      <w:r w:rsidR="00F062B9">
        <w:rPr>
          <w:rFonts w:ascii="Garamond" w:eastAsia="Garamond" w:hAnsi="Garamond" w:cs="Garamond"/>
        </w:rPr>
        <w:t>)</w:t>
      </w:r>
      <w:r w:rsidR="00F237A6" w:rsidRPr="00C270AF">
        <w:rPr>
          <w:rFonts w:ascii="Garamond" w:eastAsia="Garamond" w:hAnsi="Garamond" w:cs="Garamond"/>
        </w:rPr>
        <w:t xml:space="preserve">. </w:t>
      </w:r>
      <w:r w:rsidRPr="00C270AF">
        <w:rPr>
          <w:rFonts w:ascii="Garamond" w:eastAsia="Garamond" w:hAnsi="Garamond" w:cs="Garamond"/>
        </w:rPr>
        <w:t>From 1998 to 2018,</w:t>
      </w:r>
      <w:r w:rsidR="00A53015" w:rsidRPr="00C270AF">
        <w:rPr>
          <w:rFonts w:ascii="Garamond" w:eastAsia="Garamond" w:hAnsi="Garamond" w:cs="Garamond"/>
        </w:rPr>
        <w:t xml:space="preserve"> </w:t>
      </w:r>
      <w:r w:rsidR="001E4E02" w:rsidRPr="00C270AF">
        <w:rPr>
          <w:rFonts w:ascii="Garamond" w:eastAsia="Garamond" w:hAnsi="Garamond" w:cs="Garamond"/>
        </w:rPr>
        <w:t>areas with LST above the median in Tempe increased by 11.7%, while areas with LST below the median in Tempe decreased by 9.7%</w:t>
      </w:r>
      <w:r w:rsidR="00190D54">
        <w:rPr>
          <w:rFonts w:ascii="Garamond" w:eastAsia="Garamond" w:hAnsi="Garamond" w:cs="Garamond"/>
        </w:rPr>
        <w:t xml:space="preserve"> (Table A1).</w:t>
      </w:r>
      <w:r w:rsidR="00F062B9">
        <w:rPr>
          <w:rFonts w:ascii="Garamond" w:eastAsia="Garamond" w:hAnsi="Garamond" w:cs="Garamond"/>
        </w:rPr>
        <w:t xml:space="preserve"> </w:t>
      </w:r>
      <w:r w:rsidR="001E4E02" w:rsidRPr="00C270AF">
        <w:rPr>
          <w:rFonts w:ascii="Garamond" w:eastAsia="Garamond" w:hAnsi="Garamond" w:cs="Garamond"/>
        </w:rPr>
        <w:t>The greatest increases in NDVI and decreases in relative LST were concentrated in southern Tempe near the Tally Ho North and the Sunburst Farms neighborhoods. A</w:t>
      </w:r>
      <w:r w:rsidR="00F23743" w:rsidRPr="00C270AF">
        <w:rPr>
          <w:rFonts w:ascii="Garamond" w:eastAsia="Garamond" w:hAnsi="Garamond" w:cs="Garamond"/>
        </w:rPr>
        <w:t xml:space="preserve">reas that experienced the largest positive </w:t>
      </w:r>
      <w:r w:rsidRPr="00C270AF">
        <w:rPr>
          <w:rFonts w:ascii="Garamond" w:eastAsia="Garamond" w:hAnsi="Garamond" w:cs="Garamond"/>
        </w:rPr>
        <w:t xml:space="preserve">shift in </w:t>
      </w:r>
      <w:r w:rsidR="00F23743" w:rsidRPr="00C270AF">
        <w:rPr>
          <w:rFonts w:ascii="Garamond" w:eastAsia="Garamond" w:hAnsi="Garamond" w:cs="Garamond"/>
        </w:rPr>
        <w:t xml:space="preserve">relative LST from 1998 to 2018 were concentrated </w:t>
      </w:r>
      <w:r w:rsidR="00A53015" w:rsidRPr="00C270AF">
        <w:rPr>
          <w:rFonts w:ascii="Garamond" w:eastAsia="Garamond" w:hAnsi="Garamond" w:cs="Garamond"/>
        </w:rPr>
        <w:t>west of the AZ-101 Loop and north of US Route 60</w:t>
      </w:r>
      <w:r w:rsidR="00C47B68">
        <w:rPr>
          <w:rFonts w:ascii="Garamond" w:eastAsia="Garamond" w:hAnsi="Garamond" w:cs="Garamond"/>
        </w:rPr>
        <w:t xml:space="preserve"> (Figures A3-A5</w:t>
      </w:r>
      <w:r w:rsidR="00190D54">
        <w:rPr>
          <w:rFonts w:ascii="Garamond" w:eastAsia="Garamond" w:hAnsi="Garamond" w:cs="Garamond"/>
        </w:rPr>
        <w:t>)</w:t>
      </w:r>
      <w:r w:rsidR="00190D54" w:rsidRPr="00C270AF">
        <w:rPr>
          <w:rFonts w:ascii="Garamond" w:eastAsia="Garamond" w:hAnsi="Garamond" w:cs="Garamond"/>
        </w:rPr>
        <w:t>.</w:t>
      </w:r>
      <w:r w:rsidR="00A53015" w:rsidRPr="00C270AF">
        <w:rPr>
          <w:rFonts w:ascii="Garamond" w:eastAsia="Garamond" w:hAnsi="Garamond" w:cs="Garamond"/>
        </w:rPr>
        <w:t xml:space="preserve"> </w:t>
      </w:r>
    </w:p>
    <w:p w14:paraId="7BDAE088" w14:textId="77777777" w:rsidR="0086609C" w:rsidRPr="00C270AF" w:rsidRDefault="0086609C" w:rsidP="0086609C">
      <w:pPr>
        <w:pStyle w:val="NoSpacing"/>
        <w:rPr>
          <w:rFonts w:ascii="Garamond" w:eastAsia="Garamond" w:hAnsi="Garamond" w:cs="Garamond"/>
        </w:rPr>
      </w:pPr>
    </w:p>
    <w:p w14:paraId="13A66E02" w14:textId="515BF383" w:rsidR="00E87571" w:rsidRPr="00C270AF" w:rsidRDefault="00037768" w:rsidP="00F237A6">
      <w:pPr>
        <w:pStyle w:val="NoSpacing"/>
        <w:rPr>
          <w:rFonts w:ascii="Garamond" w:eastAsia="Garamond" w:hAnsi="Garamond" w:cs="Garamond"/>
        </w:rPr>
      </w:pPr>
      <w:r w:rsidRPr="00C270AF">
        <w:rPr>
          <w:rFonts w:ascii="Garamond" w:eastAsia="Garamond" w:hAnsi="Garamond" w:cs="Garamond"/>
        </w:rPr>
        <w:t>The</w:t>
      </w:r>
      <w:r w:rsidR="00D90166" w:rsidRPr="00C270AF">
        <w:rPr>
          <w:rFonts w:ascii="Garamond" w:eastAsia="Garamond" w:hAnsi="Garamond" w:cs="Garamond"/>
        </w:rPr>
        <w:t xml:space="preserve"> linear </w:t>
      </w:r>
      <w:r w:rsidR="001E4E02" w:rsidRPr="00C270AF">
        <w:rPr>
          <w:rFonts w:ascii="Garamond" w:eastAsia="Garamond" w:hAnsi="Garamond" w:cs="Garamond"/>
        </w:rPr>
        <w:t xml:space="preserve">regression analysis between </w:t>
      </w:r>
      <w:r w:rsidRPr="00C270AF">
        <w:rPr>
          <w:rFonts w:ascii="Garamond" w:eastAsia="Garamond" w:hAnsi="Garamond" w:cs="Garamond"/>
        </w:rPr>
        <w:t xml:space="preserve">change in NDVI and </w:t>
      </w:r>
      <w:r w:rsidR="00D90166" w:rsidRPr="00C270AF">
        <w:rPr>
          <w:rFonts w:ascii="Garamond" w:eastAsia="Garamond" w:hAnsi="Garamond" w:cs="Garamond"/>
        </w:rPr>
        <w:t xml:space="preserve">change in LST </w:t>
      </w:r>
      <w:r w:rsidRPr="00C270AF">
        <w:rPr>
          <w:rFonts w:ascii="Garamond" w:eastAsia="Garamond" w:hAnsi="Garamond" w:cs="Garamond"/>
        </w:rPr>
        <w:t xml:space="preserve">revealed </w:t>
      </w:r>
      <w:r w:rsidR="00D90166" w:rsidRPr="00C270AF">
        <w:rPr>
          <w:rFonts w:ascii="Garamond" w:eastAsia="Garamond" w:hAnsi="Garamond" w:cs="Garamond"/>
        </w:rPr>
        <w:t xml:space="preserve">that for every NDVI value increase of one, the LST decreases by </w:t>
      </w:r>
      <w:r w:rsidR="00492CD8" w:rsidRPr="00C270AF">
        <w:rPr>
          <w:rFonts w:ascii="Garamond" w:eastAsia="Garamond" w:hAnsi="Garamond" w:cs="Garamond"/>
        </w:rPr>
        <w:t xml:space="preserve">9.4 </w:t>
      </w:r>
      <w:r w:rsidR="00D90166" w:rsidRPr="00C270AF">
        <w:rPr>
          <w:rFonts w:ascii="Garamond" w:eastAsia="Garamond" w:hAnsi="Garamond" w:cs="Garamond"/>
        </w:rPr>
        <w:t>degrees Celsius</w:t>
      </w:r>
      <w:r w:rsidR="00190D54">
        <w:rPr>
          <w:rFonts w:ascii="Garamond" w:eastAsia="Garamond" w:hAnsi="Garamond" w:cs="Garamond"/>
        </w:rPr>
        <w:t xml:space="preserve"> (Table A2)</w:t>
      </w:r>
      <w:r w:rsidR="00E87571" w:rsidRPr="00C270AF">
        <w:rPr>
          <w:rFonts w:ascii="Garamond" w:eastAsia="Garamond" w:hAnsi="Garamond" w:cs="Garamond"/>
        </w:rPr>
        <w:t xml:space="preserve">. The correlation test showed </w:t>
      </w:r>
      <w:r w:rsidR="00E87571" w:rsidRPr="00543E33">
        <w:rPr>
          <w:rFonts w:ascii="Garamond" w:eastAsia="Garamond" w:hAnsi="Garamond" w:cs="Garamond"/>
          <w:noProof/>
        </w:rPr>
        <w:t>that</w:t>
      </w:r>
      <w:r w:rsidR="00263D6C" w:rsidRPr="00543E33">
        <w:rPr>
          <w:rFonts w:ascii="Garamond" w:eastAsia="Garamond" w:hAnsi="Garamond" w:cs="Garamond"/>
          <w:noProof/>
        </w:rPr>
        <w:t xml:space="preserve"> </w:t>
      </w:r>
      <w:r w:rsidR="00E87571" w:rsidRPr="00C270AF">
        <w:rPr>
          <w:rFonts w:ascii="Garamond" w:eastAsia="Garamond" w:hAnsi="Garamond" w:cs="Garamond"/>
        </w:rPr>
        <w:t xml:space="preserve">there was </w:t>
      </w:r>
      <w:r w:rsidR="001F0134" w:rsidRPr="00543E33">
        <w:rPr>
          <w:rFonts w:ascii="Garamond" w:eastAsia="Garamond" w:hAnsi="Garamond" w:cs="Garamond"/>
          <w:noProof/>
        </w:rPr>
        <w:t xml:space="preserve">a </w:t>
      </w:r>
      <w:r w:rsidR="00BE3385" w:rsidRPr="001F0134">
        <w:rPr>
          <w:rFonts w:ascii="Garamond" w:eastAsia="Garamond" w:hAnsi="Garamond" w:cs="Garamond"/>
          <w:noProof/>
        </w:rPr>
        <w:t>strong</w:t>
      </w:r>
      <w:r w:rsidR="00BE3385" w:rsidRPr="00C270AF">
        <w:rPr>
          <w:rFonts w:ascii="Garamond" w:eastAsia="Garamond" w:hAnsi="Garamond" w:cs="Garamond"/>
        </w:rPr>
        <w:t xml:space="preserve"> negative correlation between NDVI and </w:t>
      </w:r>
      <w:r w:rsidR="004D01DC" w:rsidRPr="00C270AF">
        <w:rPr>
          <w:rFonts w:ascii="Garamond" w:eastAsia="Garamond" w:hAnsi="Garamond" w:cs="Garamond"/>
        </w:rPr>
        <w:t>LST</w:t>
      </w:r>
      <w:r w:rsidR="003445CA">
        <w:rPr>
          <w:rFonts w:ascii="Garamond" w:eastAsia="Garamond" w:hAnsi="Garamond" w:cs="Garamond"/>
        </w:rPr>
        <w:t xml:space="preserve"> in 2018</w:t>
      </w:r>
      <w:r w:rsidR="00BE3385" w:rsidRPr="00C270AF">
        <w:rPr>
          <w:rFonts w:ascii="Garamond" w:eastAsia="Garamond" w:hAnsi="Garamond" w:cs="Garamond"/>
        </w:rPr>
        <w:t>, with a correlation coefficient of -0.4.</w:t>
      </w:r>
    </w:p>
    <w:p w14:paraId="43C4AF06" w14:textId="52AC65F0" w:rsidR="00A53015" w:rsidRPr="004B2C6A" w:rsidRDefault="00A53015" w:rsidP="00F237A6">
      <w:pPr>
        <w:pStyle w:val="NoSpacing"/>
        <w:rPr>
          <w:rFonts w:ascii="Garamond" w:eastAsia="Garamond" w:hAnsi="Garamond" w:cs="Garamond"/>
        </w:rPr>
      </w:pPr>
    </w:p>
    <w:p w14:paraId="0E11152D" w14:textId="3F03F4AB" w:rsidR="00E30E6D" w:rsidRPr="004B2C6A" w:rsidRDefault="00C270AF" w:rsidP="00E30E6D">
      <w:pPr>
        <w:spacing w:after="0" w:line="240" w:lineRule="auto"/>
        <w:rPr>
          <w:rFonts w:ascii="Garamond" w:eastAsia="Garamond" w:hAnsi="Garamond" w:cs="Garamond"/>
          <w:b/>
          <w:i/>
        </w:rPr>
      </w:pPr>
      <w:r>
        <w:rPr>
          <w:rFonts w:ascii="Garamond" w:eastAsia="Garamond" w:hAnsi="Garamond" w:cs="Garamond"/>
          <w:b/>
          <w:i/>
        </w:rPr>
        <w:t>4.1.2</w:t>
      </w:r>
      <w:r w:rsidR="00E30E6D" w:rsidRPr="004B2C6A">
        <w:rPr>
          <w:rFonts w:ascii="Garamond" w:eastAsia="Garamond" w:hAnsi="Garamond" w:cs="Garamond"/>
          <w:b/>
          <w:i/>
        </w:rPr>
        <w:t xml:space="preserve"> Tree Density, Land Cover, and LST</w:t>
      </w:r>
    </w:p>
    <w:p w14:paraId="4860DD73" w14:textId="1CE5BD6A" w:rsidR="00521EC9" w:rsidRPr="00C270AF" w:rsidRDefault="00C270AF" w:rsidP="00F237A6">
      <w:pPr>
        <w:pStyle w:val="NoSpacing"/>
        <w:rPr>
          <w:rFonts w:ascii="Garamond" w:eastAsia="Garamond" w:hAnsi="Garamond" w:cs="Garamond"/>
        </w:rPr>
      </w:pPr>
      <w:r w:rsidRPr="00C270AF">
        <w:rPr>
          <w:rFonts w:ascii="Garamond" w:eastAsia="Garamond" w:hAnsi="Garamond" w:cs="Garamond"/>
        </w:rPr>
        <w:t>The</w:t>
      </w:r>
      <w:r w:rsidR="00521EC9" w:rsidRPr="00C270AF">
        <w:rPr>
          <w:rFonts w:ascii="Garamond" w:eastAsia="Garamond" w:hAnsi="Garamond" w:cs="Garamond"/>
        </w:rPr>
        <w:t xml:space="preserve"> correlation matrix </w:t>
      </w:r>
      <w:r w:rsidR="00F062B9">
        <w:rPr>
          <w:rFonts w:ascii="Garamond" w:eastAsia="Garamond" w:hAnsi="Garamond" w:cs="Garamond"/>
        </w:rPr>
        <w:t>indicated</w:t>
      </w:r>
      <w:r w:rsidR="00521EC9" w:rsidRPr="00C270AF">
        <w:rPr>
          <w:rFonts w:ascii="Garamond" w:eastAsia="Garamond" w:hAnsi="Garamond" w:cs="Garamond"/>
        </w:rPr>
        <w:t xml:space="preserve"> a strong positive correlation between LST and the per</w:t>
      </w:r>
      <w:r w:rsidRPr="00C270AF">
        <w:rPr>
          <w:rFonts w:ascii="Garamond" w:eastAsia="Garamond" w:hAnsi="Garamond" w:cs="Garamond"/>
        </w:rPr>
        <w:t xml:space="preserve">centage of impervious land cover, </w:t>
      </w:r>
      <w:r w:rsidR="00521EC9" w:rsidRPr="00C270AF">
        <w:rPr>
          <w:rFonts w:ascii="Garamond" w:eastAsia="Garamond" w:hAnsi="Garamond" w:cs="Garamond"/>
        </w:rPr>
        <w:t>with a correlation coefficient of 0.38</w:t>
      </w:r>
      <w:r w:rsidR="00F062B9">
        <w:rPr>
          <w:rFonts w:ascii="Garamond" w:eastAsia="Garamond" w:hAnsi="Garamond" w:cs="Garamond"/>
        </w:rPr>
        <w:t xml:space="preserve"> (Figure 3)</w:t>
      </w:r>
      <w:r w:rsidR="00521EC9" w:rsidRPr="00C270AF">
        <w:rPr>
          <w:rFonts w:ascii="Garamond" w:eastAsia="Garamond" w:hAnsi="Garamond" w:cs="Garamond"/>
        </w:rPr>
        <w:t xml:space="preserve">. There was a strong negative correlation between LST and the percentage of </w:t>
      </w:r>
      <w:r w:rsidR="00521EC9" w:rsidRPr="001F0134">
        <w:rPr>
          <w:rFonts w:ascii="Garamond" w:eastAsia="Garamond" w:hAnsi="Garamond" w:cs="Garamond"/>
          <w:noProof/>
        </w:rPr>
        <w:t>grassland</w:t>
      </w:r>
      <w:r w:rsidR="00521EC9" w:rsidRPr="00C270AF">
        <w:rPr>
          <w:rFonts w:ascii="Garamond" w:eastAsia="Garamond" w:hAnsi="Garamond" w:cs="Garamond"/>
        </w:rPr>
        <w:t xml:space="preserve"> cover, with a correlation coefficient of -0.27. </w:t>
      </w:r>
    </w:p>
    <w:p w14:paraId="72EE82E2" w14:textId="77777777" w:rsidR="00C270AF" w:rsidRDefault="00C270AF" w:rsidP="00F237A6">
      <w:pPr>
        <w:pStyle w:val="NoSpacing"/>
        <w:rPr>
          <w:rFonts w:ascii="Garamond" w:eastAsia="Garamond" w:hAnsi="Garamond" w:cs="Garamond"/>
        </w:rPr>
      </w:pPr>
    </w:p>
    <w:p w14:paraId="1E023485" w14:textId="536EE688" w:rsidR="00F062B9" w:rsidRDefault="004F3AF6" w:rsidP="00F062B9">
      <w:pPr>
        <w:pStyle w:val="NoSpacing"/>
        <w:rPr>
          <w:rFonts w:ascii="Garamond" w:hAnsi="Garamond" w:cs="Arial"/>
        </w:rPr>
      </w:pPr>
      <w:r w:rsidRPr="004B2C6A">
        <w:rPr>
          <w:rFonts w:ascii="Garamond" w:eastAsia="Garamond" w:hAnsi="Garamond" w:cs="Garamond"/>
        </w:rPr>
        <w:t xml:space="preserve">LST was negatively correlated with the percentage tree </w:t>
      </w:r>
      <w:r w:rsidR="00F062B9">
        <w:rPr>
          <w:rFonts w:ascii="Garamond" w:eastAsia="Garamond" w:hAnsi="Garamond" w:cs="Garamond"/>
        </w:rPr>
        <w:t xml:space="preserve">canopy </w:t>
      </w:r>
      <w:r w:rsidRPr="004B2C6A">
        <w:rPr>
          <w:rFonts w:ascii="Garamond" w:eastAsia="Garamond" w:hAnsi="Garamond" w:cs="Garamond"/>
        </w:rPr>
        <w:t>cover</w:t>
      </w:r>
      <w:r w:rsidR="00F062B9">
        <w:rPr>
          <w:rFonts w:ascii="Garamond" w:eastAsia="Garamond" w:hAnsi="Garamond" w:cs="Garamond"/>
        </w:rPr>
        <w:t xml:space="preserve"> (correlation coefficient = -0.13)</w:t>
      </w:r>
      <w:r w:rsidRPr="004B2C6A">
        <w:rPr>
          <w:rFonts w:ascii="Garamond" w:eastAsia="Garamond" w:hAnsi="Garamond" w:cs="Garamond"/>
        </w:rPr>
        <w:t xml:space="preserve">. </w:t>
      </w:r>
      <w:r w:rsidR="00F062B9">
        <w:rPr>
          <w:rFonts w:ascii="Garamond" w:eastAsia="Garamond" w:hAnsi="Garamond" w:cs="Garamond"/>
        </w:rPr>
        <w:t>LST and tree density were likewise negatively correlated</w:t>
      </w:r>
      <w:r w:rsidR="00F062B9" w:rsidRPr="004B2C6A">
        <w:rPr>
          <w:rFonts w:ascii="Garamond" w:eastAsia="Garamond" w:hAnsi="Garamond" w:cs="Garamond"/>
        </w:rPr>
        <w:t xml:space="preserve"> </w:t>
      </w:r>
      <w:r w:rsidR="00F062B9">
        <w:rPr>
          <w:rFonts w:ascii="Garamond" w:eastAsia="Garamond" w:hAnsi="Garamond" w:cs="Garamond"/>
        </w:rPr>
        <w:t>(</w:t>
      </w:r>
      <w:r w:rsidR="00F062B9" w:rsidRPr="004B2C6A">
        <w:rPr>
          <w:rFonts w:ascii="Garamond" w:eastAsia="Garamond" w:hAnsi="Garamond" w:cs="Garamond"/>
        </w:rPr>
        <w:t xml:space="preserve">correlation coefficient </w:t>
      </w:r>
      <w:r w:rsidR="00F062B9">
        <w:rPr>
          <w:rFonts w:ascii="Garamond" w:eastAsia="Garamond" w:hAnsi="Garamond" w:cs="Garamond"/>
        </w:rPr>
        <w:t>=</w:t>
      </w:r>
      <w:r w:rsidR="00F062B9" w:rsidRPr="004B2C6A">
        <w:rPr>
          <w:rFonts w:ascii="Garamond" w:eastAsia="Garamond" w:hAnsi="Garamond" w:cs="Garamond"/>
        </w:rPr>
        <w:t xml:space="preserve"> -0.03</w:t>
      </w:r>
      <w:r w:rsidR="00F062B9">
        <w:rPr>
          <w:rFonts w:ascii="Garamond" w:eastAsia="Garamond" w:hAnsi="Garamond" w:cs="Garamond"/>
        </w:rPr>
        <w:t>), and the weaker correlation between LST and tree density than between LST and tree canopy cover is insightful when considering species of trees to plant</w:t>
      </w:r>
      <w:r w:rsidR="00F062B9" w:rsidRPr="004B2C6A">
        <w:rPr>
          <w:rFonts w:ascii="Garamond" w:eastAsia="Garamond" w:hAnsi="Garamond" w:cs="Garamond"/>
        </w:rPr>
        <w:t xml:space="preserve">. </w:t>
      </w:r>
      <w:r w:rsidR="00F062B9">
        <w:rPr>
          <w:rFonts w:ascii="Garamond" w:eastAsia="Garamond" w:hAnsi="Garamond" w:cs="Garamond"/>
        </w:rPr>
        <w:t>T</w:t>
      </w:r>
      <w:r w:rsidR="00F062B9" w:rsidRPr="003D38E7">
        <w:rPr>
          <w:rFonts w:ascii="Garamond" w:eastAsia="Garamond" w:hAnsi="Garamond" w:cs="Garamond"/>
        </w:rPr>
        <w:t xml:space="preserve">ree density, which was calculated using the USGS 3D Elevation Program (3DEP) </w:t>
      </w:r>
      <w:r w:rsidR="005610E9">
        <w:rPr>
          <w:rFonts w:ascii="Garamond" w:eastAsia="Garamond" w:hAnsi="Garamond" w:cs="Garamond"/>
        </w:rPr>
        <w:t>l</w:t>
      </w:r>
      <w:r w:rsidR="00F062B9" w:rsidRPr="003D38E7">
        <w:rPr>
          <w:rFonts w:ascii="Garamond" w:eastAsia="Garamond" w:hAnsi="Garamond" w:cs="Garamond"/>
        </w:rPr>
        <w:t>idar 2015 tree point data, counts every type of tree,</w:t>
      </w:r>
      <w:r w:rsidR="00F062B9">
        <w:rPr>
          <w:rFonts w:ascii="Garamond" w:eastAsia="Garamond" w:hAnsi="Garamond" w:cs="Garamond"/>
        </w:rPr>
        <w:t xml:space="preserve"> while</w:t>
      </w:r>
      <w:r w:rsidR="00F062B9" w:rsidRPr="003D38E7">
        <w:rPr>
          <w:rFonts w:ascii="Garamond" w:eastAsia="Garamond" w:hAnsi="Garamond" w:cs="Garamond"/>
        </w:rPr>
        <w:t xml:space="preserve"> the percentage of tree </w:t>
      </w:r>
      <w:r w:rsidR="00F062B9">
        <w:rPr>
          <w:rFonts w:ascii="Garamond" w:eastAsia="Garamond" w:hAnsi="Garamond" w:cs="Garamond"/>
        </w:rPr>
        <w:t>canopy</w:t>
      </w:r>
      <w:r w:rsidR="00F062B9" w:rsidRPr="003D38E7">
        <w:rPr>
          <w:rFonts w:ascii="Garamond" w:eastAsia="Garamond" w:hAnsi="Garamond" w:cs="Garamond"/>
        </w:rPr>
        <w:t xml:space="preserve"> cover, calculated using 2010 </w:t>
      </w:r>
      <w:r w:rsidR="00F062B9" w:rsidRPr="003D38E7">
        <w:rPr>
          <w:rFonts w:ascii="Garamond" w:hAnsi="Garamond" w:cs="Arial"/>
        </w:rPr>
        <w:t xml:space="preserve">National Agriculture Imagery Program (NAIP) imagery, only includes identifiable tree canopy cover. The stronger correlation between LST and the percentage tree land cover over tree </w:t>
      </w:r>
      <w:r w:rsidR="00F062B9" w:rsidRPr="00543E33">
        <w:rPr>
          <w:rFonts w:ascii="Garamond" w:hAnsi="Garamond" w:cs="Arial"/>
          <w:noProof/>
        </w:rPr>
        <w:t>densit</w:t>
      </w:r>
      <w:r w:rsidR="001F0134" w:rsidRPr="00543E33">
        <w:rPr>
          <w:rFonts w:ascii="Garamond" w:hAnsi="Garamond" w:cs="Arial"/>
          <w:noProof/>
        </w:rPr>
        <w:t>y</w:t>
      </w:r>
      <w:r w:rsidR="00F062B9" w:rsidRPr="003D38E7">
        <w:rPr>
          <w:rFonts w:ascii="Garamond" w:hAnsi="Garamond" w:cs="Arial"/>
        </w:rPr>
        <w:t xml:space="preserve"> could indicate that the size of a tree’s canopy and, thus, shade coverage, is important to consider for heat mitigation strategies.</w:t>
      </w:r>
    </w:p>
    <w:p w14:paraId="247DED9B" w14:textId="726168E6" w:rsidR="00E30E6D" w:rsidRDefault="00E30E6D" w:rsidP="00F237A6">
      <w:pPr>
        <w:pStyle w:val="NoSpacing"/>
        <w:rPr>
          <w:rFonts w:ascii="Garamond" w:hAnsi="Garamond" w:cs="Arial"/>
        </w:rPr>
      </w:pPr>
    </w:p>
    <w:p w14:paraId="0756EA39" w14:textId="77777777" w:rsidR="009B2675" w:rsidRPr="009B2675" w:rsidRDefault="009B2675" w:rsidP="00F237A6">
      <w:pPr>
        <w:pStyle w:val="NoSpacing"/>
        <w:rPr>
          <w:rFonts w:ascii="Garamond" w:hAnsi="Garamond" w:cs="Arial"/>
        </w:rPr>
      </w:pPr>
    </w:p>
    <w:p w14:paraId="4EC53E95" w14:textId="77777777" w:rsidR="00435FC1" w:rsidRDefault="00E652A0" w:rsidP="00435FC1">
      <w:pPr>
        <w:pStyle w:val="NoSpacing"/>
        <w:keepNext/>
        <w:jc w:val="center"/>
      </w:pPr>
      <w:r w:rsidRPr="004B2C6A">
        <w:rPr>
          <w:rFonts w:ascii="Garamond" w:eastAsia="Garamond" w:hAnsi="Garamond" w:cs="Garamond"/>
          <w:noProof/>
        </w:rPr>
        <w:lastRenderedPageBreak/>
        <w:drawing>
          <wp:inline distT="0" distB="0" distL="0" distR="0" wp14:anchorId="3DB03C8B" wp14:editId="16F898D4">
            <wp:extent cx="4302760" cy="38144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plot6.jpg"/>
                    <pic:cNvPicPr/>
                  </pic:nvPicPr>
                  <pic:blipFill rotWithShape="1">
                    <a:blip r:embed="rId11">
                      <a:extLst>
                        <a:ext uri="{28A0092B-C50C-407E-A947-70E740481C1C}">
                          <a14:useLocalDpi xmlns:a14="http://schemas.microsoft.com/office/drawing/2010/main" val="0"/>
                        </a:ext>
                      </a:extLst>
                    </a:blip>
                    <a:srcRect t="7670"/>
                    <a:stretch/>
                  </pic:blipFill>
                  <pic:spPr bwMode="auto">
                    <a:xfrm>
                      <a:off x="0" y="0"/>
                      <a:ext cx="4302915" cy="38145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10BBFA" w14:textId="5EFD6244" w:rsidR="00D90166" w:rsidRPr="0013472E" w:rsidRDefault="00435FC1" w:rsidP="0013472E">
      <w:pPr>
        <w:pStyle w:val="Caption"/>
        <w:jc w:val="center"/>
        <w:rPr>
          <w:rFonts w:ascii="Garamond" w:eastAsia="Garamond" w:hAnsi="Garamond" w:cs="Garamond"/>
          <w:i w:val="0"/>
          <w:color w:val="auto"/>
          <w:sz w:val="22"/>
          <w:szCs w:val="22"/>
        </w:rPr>
      </w:pPr>
      <w:r w:rsidRPr="00435FC1">
        <w:rPr>
          <w:rFonts w:ascii="Garamond" w:hAnsi="Garamond"/>
          <w:color w:val="auto"/>
          <w:sz w:val="22"/>
          <w:szCs w:val="22"/>
        </w:rPr>
        <w:t>Figure</w:t>
      </w:r>
      <w:r w:rsidR="00960B24">
        <w:rPr>
          <w:rFonts w:ascii="Garamond" w:hAnsi="Garamond"/>
          <w:color w:val="auto"/>
          <w:sz w:val="22"/>
          <w:szCs w:val="22"/>
        </w:rPr>
        <w:t xml:space="preserve"> </w:t>
      </w:r>
      <w:r w:rsidR="0013472E">
        <w:rPr>
          <w:rFonts w:ascii="Garamond" w:hAnsi="Garamond"/>
          <w:color w:val="auto"/>
          <w:sz w:val="22"/>
          <w:szCs w:val="22"/>
        </w:rPr>
        <w:t>3</w:t>
      </w:r>
      <w:r>
        <w:rPr>
          <w:rFonts w:ascii="Garamond" w:hAnsi="Garamond"/>
          <w:color w:val="auto"/>
          <w:sz w:val="22"/>
          <w:szCs w:val="22"/>
        </w:rPr>
        <w:t>.</w:t>
      </w:r>
      <w:r w:rsidR="0013472E">
        <w:rPr>
          <w:rFonts w:ascii="Garamond" w:hAnsi="Garamond"/>
          <w:color w:val="auto"/>
          <w:sz w:val="22"/>
          <w:szCs w:val="22"/>
        </w:rPr>
        <w:t xml:space="preserve"> </w:t>
      </w:r>
      <w:r w:rsidR="0013472E">
        <w:rPr>
          <w:rFonts w:ascii="Garamond" w:hAnsi="Garamond"/>
          <w:i w:val="0"/>
          <w:color w:val="auto"/>
          <w:sz w:val="22"/>
          <w:szCs w:val="22"/>
        </w:rPr>
        <w:t>Matrix</w:t>
      </w:r>
      <w:r>
        <w:rPr>
          <w:rFonts w:ascii="Garamond" w:hAnsi="Garamond"/>
          <w:i w:val="0"/>
          <w:color w:val="auto"/>
          <w:sz w:val="22"/>
          <w:szCs w:val="22"/>
        </w:rPr>
        <w:t xml:space="preserve"> display</w:t>
      </w:r>
      <w:r w:rsidR="0013472E">
        <w:rPr>
          <w:rFonts w:ascii="Garamond" w:hAnsi="Garamond"/>
          <w:i w:val="0"/>
          <w:color w:val="auto"/>
          <w:sz w:val="22"/>
          <w:szCs w:val="22"/>
        </w:rPr>
        <w:t>ing</w:t>
      </w:r>
      <w:r>
        <w:rPr>
          <w:rFonts w:ascii="Garamond" w:hAnsi="Garamond"/>
          <w:i w:val="0"/>
          <w:color w:val="auto"/>
          <w:sz w:val="22"/>
          <w:szCs w:val="22"/>
        </w:rPr>
        <w:t xml:space="preserve"> the correlations between LST, various land co</w:t>
      </w:r>
      <w:r w:rsidR="0013472E">
        <w:rPr>
          <w:rFonts w:ascii="Garamond" w:hAnsi="Garamond"/>
          <w:i w:val="0"/>
          <w:color w:val="auto"/>
          <w:sz w:val="22"/>
          <w:szCs w:val="22"/>
        </w:rPr>
        <w:t>ver classes, and tree density, where l</w:t>
      </w:r>
      <w:r>
        <w:rPr>
          <w:rFonts w:ascii="Garamond" w:hAnsi="Garamond"/>
          <w:i w:val="0"/>
          <w:color w:val="auto"/>
          <w:sz w:val="22"/>
          <w:szCs w:val="22"/>
        </w:rPr>
        <w:t>arge red circles indicat</w:t>
      </w:r>
      <w:r w:rsidR="0013472E">
        <w:rPr>
          <w:rFonts w:ascii="Garamond" w:hAnsi="Garamond"/>
          <w:i w:val="0"/>
          <w:color w:val="auto"/>
          <w:sz w:val="22"/>
          <w:szCs w:val="22"/>
        </w:rPr>
        <w:t>e a strong positive correlation and</w:t>
      </w:r>
      <w:r>
        <w:rPr>
          <w:rFonts w:ascii="Garamond" w:hAnsi="Garamond"/>
          <w:i w:val="0"/>
          <w:color w:val="auto"/>
          <w:sz w:val="22"/>
          <w:szCs w:val="22"/>
        </w:rPr>
        <w:t xml:space="preserve"> large blue circles indicate</w:t>
      </w:r>
      <w:r w:rsidR="0013472E">
        <w:rPr>
          <w:rFonts w:ascii="Garamond" w:hAnsi="Garamond"/>
          <w:i w:val="0"/>
          <w:color w:val="auto"/>
          <w:sz w:val="22"/>
          <w:szCs w:val="22"/>
        </w:rPr>
        <w:t xml:space="preserve"> a strong negative correlation</w:t>
      </w:r>
      <w:r w:rsidR="005610E9">
        <w:rPr>
          <w:rFonts w:ascii="Garamond" w:hAnsi="Garamond"/>
          <w:i w:val="0"/>
          <w:color w:val="auto"/>
          <w:sz w:val="22"/>
          <w:szCs w:val="22"/>
        </w:rPr>
        <w:t>.</w:t>
      </w:r>
    </w:p>
    <w:p w14:paraId="4467F580" w14:textId="3465D86A" w:rsidR="00FA7651" w:rsidRPr="005D06EA" w:rsidRDefault="00F062B9" w:rsidP="00FA7651">
      <w:pPr>
        <w:pStyle w:val="NoSpacing"/>
        <w:rPr>
          <w:rFonts w:ascii="Garamond" w:eastAsia="Garamond" w:hAnsi="Garamond" w:cs="Garamond"/>
        </w:rPr>
      </w:pPr>
      <w:r>
        <w:rPr>
          <w:rFonts w:ascii="Garamond" w:eastAsia="Garamond" w:hAnsi="Garamond" w:cs="Garamond"/>
        </w:rPr>
        <w:t>The</w:t>
      </w:r>
      <w:r w:rsidR="003A65B8" w:rsidRPr="004B2C6A">
        <w:rPr>
          <w:rFonts w:ascii="Garamond" w:eastAsia="Garamond" w:hAnsi="Garamond" w:cs="Garamond"/>
        </w:rPr>
        <w:t xml:space="preserve"> </w:t>
      </w:r>
      <w:r w:rsidR="00952B78" w:rsidRPr="004B2C6A">
        <w:rPr>
          <w:rFonts w:ascii="Garamond" w:eastAsia="Garamond" w:hAnsi="Garamond" w:cs="Garamond"/>
        </w:rPr>
        <w:t>Welch Two-Sample t-test</w:t>
      </w:r>
      <w:r w:rsidR="005D06EA">
        <w:rPr>
          <w:rFonts w:ascii="Garamond" w:eastAsia="Garamond" w:hAnsi="Garamond" w:cs="Garamond"/>
        </w:rPr>
        <w:t>s</w:t>
      </w:r>
      <w:r w:rsidR="00952B78" w:rsidRPr="004B2C6A">
        <w:rPr>
          <w:rFonts w:ascii="Garamond" w:eastAsia="Garamond" w:hAnsi="Garamond" w:cs="Garamond"/>
        </w:rPr>
        <w:t xml:space="preserve"> </w:t>
      </w:r>
      <w:r>
        <w:rPr>
          <w:rFonts w:ascii="Garamond" w:eastAsia="Garamond" w:hAnsi="Garamond" w:cs="Garamond"/>
        </w:rPr>
        <w:t xml:space="preserve">revealed </w:t>
      </w:r>
      <w:r w:rsidR="00952B78" w:rsidRPr="004B2C6A">
        <w:rPr>
          <w:rFonts w:ascii="Garamond" w:eastAsia="Garamond" w:hAnsi="Garamond" w:cs="Garamond"/>
        </w:rPr>
        <w:t>statistically significant differences</w:t>
      </w:r>
      <w:r w:rsidR="003A65B8" w:rsidRPr="004B2C6A">
        <w:rPr>
          <w:rFonts w:ascii="Garamond" w:eastAsia="Garamond" w:hAnsi="Garamond" w:cs="Garamond"/>
        </w:rPr>
        <w:t xml:space="preserve"> between</w:t>
      </w:r>
      <w:r w:rsidR="00952B78" w:rsidRPr="004B2C6A">
        <w:rPr>
          <w:rFonts w:ascii="Garamond" w:eastAsia="Garamond" w:hAnsi="Garamond" w:cs="Garamond"/>
        </w:rPr>
        <w:t xml:space="preserve"> the mean LSTs of grass, building, and road land cover classes</w:t>
      </w:r>
      <w:r w:rsidR="00D160A0">
        <w:rPr>
          <w:rFonts w:ascii="Garamond" w:eastAsia="Garamond" w:hAnsi="Garamond" w:cs="Garamond"/>
        </w:rPr>
        <w:t xml:space="preserve"> (</w:t>
      </w:r>
      <w:r w:rsidR="00690A01">
        <w:rPr>
          <w:rFonts w:ascii="Garamond" w:eastAsia="Garamond" w:hAnsi="Garamond" w:cs="Garamond"/>
        </w:rPr>
        <w:t>Table B1).</w:t>
      </w:r>
      <w:r w:rsidR="006B6617">
        <w:rPr>
          <w:rFonts w:ascii="Garamond" w:eastAsia="Garamond" w:hAnsi="Garamond" w:cs="Garamond"/>
        </w:rPr>
        <w:t xml:space="preserve"> </w:t>
      </w:r>
      <w:r w:rsidR="00543E33">
        <w:rPr>
          <w:rFonts w:ascii="Garamond" w:eastAsia="Garamond" w:hAnsi="Garamond" w:cs="Garamond"/>
          <w:noProof/>
        </w:rPr>
        <w:t>A</w:t>
      </w:r>
      <w:r w:rsidR="00FA7651" w:rsidRPr="00543E33">
        <w:rPr>
          <w:rFonts w:ascii="Garamond" w:eastAsia="Garamond" w:hAnsi="Garamond" w:cs="Garamond"/>
          <w:noProof/>
        </w:rPr>
        <w:t xml:space="preserve"> large</w:t>
      </w:r>
      <w:r w:rsidR="00FA7651">
        <w:rPr>
          <w:rFonts w:ascii="Garamond" w:eastAsia="Garamond" w:hAnsi="Garamond" w:cs="Garamond"/>
        </w:rPr>
        <w:t xml:space="preserve"> number of outliers in the field of building land cover with no trees are explained by the unusually </w:t>
      </w:r>
      <w:r w:rsidR="001F024D">
        <w:rPr>
          <w:rFonts w:ascii="Garamond" w:eastAsia="Garamond" w:hAnsi="Garamond" w:cs="Garamond"/>
        </w:rPr>
        <w:t xml:space="preserve">low </w:t>
      </w:r>
      <w:r w:rsidR="00FA7651">
        <w:rPr>
          <w:rFonts w:ascii="Garamond" w:eastAsia="Garamond" w:hAnsi="Garamond" w:cs="Garamond"/>
        </w:rPr>
        <w:t>LST of</w:t>
      </w:r>
      <w:r w:rsidR="001F024D">
        <w:rPr>
          <w:rFonts w:ascii="Garamond" w:eastAsia="Garamond" w:hAnsi="Garamond" w:cs="Garamond"/>
        </w:rPr>
        <w:t xml:space="preserve"> the rooftop</w:t>
      </w:r>
      <w:r w:rsidR="00FA7651">
        <w:rPr>
          <w:rFonts w:ascii="Garamond" w:eastAsia="Garamond" w:hAnsi="Garamond" w:cs="Garamond"/>
        </w:rPr>
        <w:t xml:space="preserve"> </w:t>
      </w:r>
      <w:r w:rsidR="001F024D">
        <w:rPr>
          <w:rFonts w:ascii="Garamond" w:eastAsia="Garamond" w:hAnsi="Garamond" w:cs="Garamond"/>
        </w:rPr>
        <w:t xml:space="preserve">of </w:t>
      </w:r>
      <w:r w:rsidR="00FA7651">
        <w:rPr>
          <w:rFonts w:ascii="Garamond" w:eastAsia="Garamond" w:hAnsi="Garamond" w:cs="Garamond"/>
        </w:rPr>
        <w:t xml:space="preserve">Oceanside Ice </w:t>
      </w:r>
      <w:r w:rsidR="001F0134" w:rsidRPr="00543E33">
        <w:rPr>
          <w:rFonts w:ascii="Garamond" w:eastAsia="Garamond" w:hAnsi="Garamond" w:cs="Garamond"/>
          <w:noProof/>
        </w:rPr>
        <w:t>A</w:t>
      </w:r>
      <w:r w:rsidR="00FA7651" w:rsidRPr="00DF3255">
        <w:rPr>
          <w:rFonts w:ascii="Garamond" w:eastAsia="Garamond" w:hAnsi="Garamond" w:cs="Garamond"/>
          <w:noProof/>
        </w:rPr>
        <w:t>rena</w:t>
      </w:r>
      <w:r w:rsidR="00FA7651">
        <w:rPr>
          <w:rFonts w:ascii="Garamond" w:eastAsia="Garamond" w:hAnsi="Garamond" w:cs="Garamond"/>
        </w:rPr>
        <w:t xml:space="preserve">, and the unusually high LST of </w:t>
      </w:r>
      <w:r w:rsidR="001F024D">
        <w:rPr>
          <w:rFonts w:ascii="Garamond" w:eastAsia="Garamond" w:hAnsi="Garamond" w:cs="Garamond"/>
        </w:rPr>
        <w:t xml:space="preserve">the rooftop and parking lot of </w:t>
      </w:r>
      <w:r w:rsidR="00FA7651">
        <w:rPr>
          <w:rFonts w:ascii="Garamond" w:eastAsia="Garamond" w:hAnsi="Garamond" w:cs="Garamond"/>
        </w:rPr>
        <w:t>Arizona Mills Mall</w:t>
      </w:r>
      <w:r w:rsidR="00690A01">
        <w:rPr>
          <w:rFonts w:ascii="Garamond" w:eastAsia="Garamond" w:hAnsi="Garamond" w:cs="Garamond"/>
        </w:rPr>
        <w:t xml:space="preserve"> (Figure 4)</w:t>
      </w:r>
      <w:r w:rsidR="00FA7651">
        <w:rPr>
          <w:rFonts w:ascii="Garamond" w:eastAsia="Garamond" w:hAnsi="Garamond" w:cs="Garamond"/>
        </w:rPr>
        <w:t xml:space="preserve">. While the mean LST of both grass and building land cover with trees were </w:t>
      </w:r>
      <w:r w:rsidR="001F024D">
        <w:rPr>
          <w:rFonts w:ascii="Garamond" w:eastAsia="Garamond" w:hAnsi="Garamond" w:cs="Garamond"/>
        </w:rPr>
        <w:t xml:space="preserve">lower </w:t>
      </w:r>
      <w:r w:rsidR="00FA7651">
        <w:rPr>
          <w:rFonts w:ascii="Garamond" w:eastAsia="Garamond" w:hAnsi="Garamond" w:cs="Garamond"/>
        </w:rPr>
        <w:t>than the mean LST of same land cover type without trees, building was the only land cover class that indicated a statistically significant difference between the mean LST with trees and without trees, with a p-value</w:t>
      </w:r>
      <w:r w:rsidR="001F024D">
        <w:rPr>
          <w:rFonts w:ascii="Garamond" w:eastAsia="Garamond" w:hAnsi="Garamond" w:cs="Garamond"/>
        </w:rPr>
        <w:t xml:space="preserve"> less than 0.001</w:t>
      </w:r>
      <w:r w:rsidR="00690A01">
        <w:rPr>
          <w:rFonts w:ascii="Garamond" w:eastAsia="Garamond" w:hAnsi="Garamond" w:cs="Garamond"/>
        </w:rPr>
        <w:t xml:space="preserve"> (Tables B2 and B3).</w:t>
      </w:r>
    </w:p>
    <w:p w14:paraId="155504CC" w14:textId="0B07C6F2" w:rsidR="00FA7651" w:rsidRDefault="00FA7651" w:rsidP="00462AB8">
      <w:pPr>
        <w:pStyle w:val="NoSpacing"/>
        <w:rPr>
          <w:rFonts w:ascii="Garamond" w:eastAsia="Garamond" w:hAnsi="Garamond" w:cs="Garamond"/>
        </w:rPr>
      </w:pPr>
    </w:p>
    <w:p w14:paraId="66549B15" w14:textId="77777777" w:rsidR="00FA7651" w:rsidRDefault="00FA7651" w:rsidP="00462AB8">
      <w:pPr>
        <w:pStyle w:val="NoSpacing"/>
        <w:rPr>
          <w:rFonts w:ascii="Garamond" w:eastAsia="Garamond" w:hAnsi="Garamond" w:cs="Garamond"/>
        </w:rPr>
      </w:pPr>
    </w:p>
    <w:p w14:paraId="182AD0FB" w14:textId="67D74727" w:rsidR="007414CF" w:rsidRPr="004B2C6A" w:rsidRDefault="0013472E" w:rsidP="0013472E">
      <w:pPr>
        <w:pStyle w:val="NoSpacing"/>
        <w:jc w:val="center"/>
        <w:rPr>
          <w:rFonts w:ascii="Garamond" w:hAnsi="Garamond"/>
          <w:b/>
          <w:szCs w:val="24"/>
        </w:rPr>
      </w:pPr>
      <w:r w:rsidRPr="0013472E">
        <w:rPr>
          <w:rFonts w:ascii="Garamond" w:eastAsia="Garamond" w:hAnsi="Garamond" w:cs="Garamond"/>
          <w:noProof/>
        </w:rPr>
        <w:lastRenderedPageBreak/>
        <w:drawing>
          <wp:inline distT="0" distB="0" distL="0" distR="0" wp14:anchorId="7065C2FA" wp14:editId="78772FA3">
            <wp:extent cx="5076093" cy="3415787"/>
            <wp:effectExtent l="0" t="0" r="444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5077650" cy="3416835"/>
                    </a:xfrm>
                    <a:prstGeom prst="rect">
                      <a:avLst/>
                    </a:prstGeom>
                  </pic:spPr>
                </pic:pic>
              </a:graphicData>
            </a:graphic>
          </wp:inline>
        </w:drawing>
      </w:r>
    </w:p>
    <w:p w14:paraId="662E74CE" w14:textId="232B0CC0" w:rsidR="006F0D1E" w:rsidRPr="0013472E" w:rsidRDefault="0013472E" w:rsidP="0013472E">
      <w:pPr>
        <w:pStyle w:val="Caption"/>
        <w:jc w:val="center"/>
        <w:rPr>
          <w:rFonts w:ascii="Garamond" w:eastAsia="Garamond" w:hAnsi="Garamond" w:cs="Garamond"/>
          <w:i w:val="0"/>
          <w:color w:val="auto"/>
          <w:sz w:val="22"/>
          <w:szCs w:val="22"/>
        </w:rPr>
      </w:pPr>
      <w:r w:rsidRPr="00435FC1">
        <w:rPr>
          <w:rFonts w:ascii="Garamond" w:hAnsi="Garamond"/>
          <w:color w:val="auto"/>
          <w:sz w:val="22"/>
          <w:szCs w:val="22"/>
        </w:rPr>
        <w:t>Figure</w:t>
      </w:r>
      <w:r>
        <w:rPr>
          <w:rFonts w:ascii="Garamond" w:hAnsi="Garamond"/>
          <w:color w:val="auto"/>
          <w:sz w:val="22"/>
          <w:szCs w:val="22"/>
        </w:rPr>
        <w:t xml:space="preserve"> 4. </w:t>
      </w:r>
      <w:r>
        <w:rPr>
          <w:rFonts w:ascii="Garamond" w:hAnsi="Garamond"/>
          <w:i w:val="0"/>
          <w:color w:val="auto"/>
          <w:sz w:val="22"/>
          <w:szCs w:val="22"/>
        </w:rPr>
        <w:t xml:space="preserve">Boxplot displaying LST of grass, building, and road land cover classes both with and without trees </w:t>
      </w:r>
    </w:p>
    <w:p w14:paraId="139F4CC3" w14:textId="3C96CFDF" w:rsidR="00462AB8" w:rsidRPr="004B2C6A" w:rsidRDefault="00462AB8" w:rsidP="00AF6F11">
      <w:pPr>
        <w:spacing w:after="0" w:line="240" w:lineRule="auto"/>
        <w:rPr>
          <w:rFonts w:ascii="Garamond" w:eastAsia="Garamond" w:hAnsi="Garamond" w:cs="Garamond"/>
          <w:b/>
          <w:i/>
        </w:rPr>
      </w:pPr>
      <w:r w:rsidRPr="004B2C6A">
        <w:rPr>
          <w:rFonts w:ascii="Garamond" w:eastAsia="Garamond" w:hAnsi="Garamond" w:cs="Garamond"/>
          <w:b/>
          <w:i/>
        </w:rPr>
        <w:t>4.1.3 Parks Analysis</w:t>
      </w:r>
    </w:p>
    <w:p w14:paraId="7D655D95" w14:textId="759F1652" w:rsidR="00AE684C" w:rsidRPr="00AF6F11" w:rsidRDefault="00D160A0" w:rsidP="00AF6F11">
      <w:pPr>
        <w:spacing w:line="240" w:lineRule="auto"/>
        <w:rPr>
          <w:rFonts w:ascii="Garamond" w:eastAsia="Garamond" w:hAnsi="Garamond" w:cs="Garamond"/>
        </w:rPr>
      </w:pPr>
      <w:r w:rsidRPr="0054378A">
        <w:rPr>
          <w:rFonts w:ascii="Garamond" w:eastAsia="Garamond" w:hAnsi="Garamond" w:cs="Garamond"/>
        </w:rPr>
        <w:t>The five parks identified as having the highest LSTs were Papago Park, Victory Park, Moeur Park, Rotary Park, Esquer Park</w:t>
      </w:r>
      <w:r>
        <w:rPr>
          <w:rFonts w:ascii="Garamond" w:eastAsia="Garamond" w:hAnsi="Garamond" w:cs="Garamond"/>
        </w:rPr>
        <w:t xml:space="preserve"> (Table C1)</w:t>
      </w:r>
      <w:r w:rsidRPr="0054378A">
        <w:rPr>
          <w:rFonts w:ascii="Garamond" w:eastAsia="Garamond" w:hAnsi="Garamond" w:cs="Garamond"/>
        </w:rPr>
        <w:t xml:space="preserve">. </w:t>
      </w:r>
      <w:r w:rsidR="00D7380C">
        <w:rPr>
          <w:rFonts w:ascii="Garamond" w:eastAsia="Garamond" w:hAnsi="Garamond" w:cs="Garamond"/>
        </w:rPr>
        <w:t>The different linear regression analyse</w:t>
      </w:r>
      <w:r>
        <w:rPr>
          <w:rFonts w:ascii="Garamond" w:eastAsia="Garamond" w:hAnsi="Garamond" w:cs="Garamond"/>
        </w:rPr>
        <w:t>s between LST and the percentage of each land cover class, indicated that a 10% increase in grass coverage decreases LST by 0.32</w:t>
      </w:r>
      <w:r w:rsidRPr="004B2C6A">
        <w:rPr>
          <w:rFonts w:ascii="Garamond" w:hAnsi="Garamond"/>
        </w:rPr>
        <w:t>°C</w:t>
      </w:r>
      <w:r>
        <w:rPr>
          <w:rFonts w:ascii="Garamond" w:hAnsi="Garamond"/>
        </w:rPr>
        <w:t xml:space="preserve"> and a 10% increase in tree coverage decreases LST by </w:t>
      </w:r>
      <w:r w:rsidR="00BB40EA">
        <w:rPr>
          <w:rFonts w:ascii="Garamond" w:hAnsi="Garamond"/>
        </w:rPr>
        <w:t>0.19</w:t>
      </w:r>
      <w:r w:rsidR="00BB40EA" w:rsidRPr="004B2C6A">
        <w:rPr>
          <w:rFonts w:ascii="Garamond" w:hAnsi="Garamond"/>
        </w:rPr>
        <w:t>°C</w:t>
      </w:r>
      <w:r>
        <w:rPr>
          <w:rFonts w:ascii="Garamond" w:hAnsi="Garamond"/>
        </w:rPr>
        <w:t>.</w:t>
      </w:r>
      <w:r w:rsidR="003B65D1">
        <w:rPr>
          <w:rFonts w:ascii="Garamond" w:hAnsi="Garamond"/>
        </w:rPr>
        <w:t xml:space="preserve"> Further, a 10% increase in </w:t>
      </w:r>
      <w:r w:rsidR="00302DD9">
        <w:rPr>
          <w:rFonts w:ascii="Garamond" w:hAnsi="Garamond"/>
        </w:rPr>
        <w:t>road area increases LST by 0.17</w:t>
      </w:r>
      <w:r w:rsidRPr="004B2C6A">
        <w:rPr>
          <w:rFonts w:ascii="Garamond" w:hAnsi="Garamond"/>
        </w:rPr>
        <w:t>°C</w:t>
      </w:r>
      <w:r>
        <w:rPr>
          <w:rFonts w:ascii="Garamond" w:hAnsi="Garamond"/>
        </w:rPr>
        <w:t>, a 10% increase in build</w:t>
      </w:r>
      <w:r w:rsidR="00302DD9">
        <w:rPr>
          <w:rFonts w:ascii="Garamond" w:hAnsi="Garamond"/>
        </w:rPr>
        <w:t xml:space="preserve">ing land coverage increases </w:t>
      </w:r>
      <w:r>
        <w:rPr>
          <w:rFonts w:ascii="Garamond" w:hAnsi="Garamond"/>
        </w:rPr>
        <w:t>LST by 0.13</w:t>
      </w:r>
      <w:r w:rsidRPr="004B2C6A">
        <w:rPr>
          <w:rFonts w:ascii="Garamond" w:hAnsi="Garamond"/>
        </w:rPr>
        <w:t>°C</w:t>
      </w:r>
      <w:r>
        <w:rPr>
          <w:rFonts w:ascii="Garamond" w:hAnsi="Garamond"/>
        </w:rPr>
        <w:t>, and a 10% increase in soil land coverage increases the LST by 0.006</w:t>
      </w:r>
      <w:r w:rsidRPr="004B2C6A">
        <w:rPr>
          <w:rFonts w:ascii="Garamond" w:hAnsi="Garamond"/>
        </w:rPr>
        <w:t>°C</w:t>
      </w:r>
      <w:r w:rsidR="00BB40EA">
        <w:rPr>
          <w:rFonts w:ascii="Garamond" w:hAnsi="Garamond"/>
        </w:rPr>
        <w:t xml:space="preserve"> (Tables C2-C6)</w:t>
      </w:r>
      <w:r>
        <w:rPr>
          <w:rFonts w:ascii="Garamond" w:hAnsi="Garamond"/>
        </w:rPr>
        <w:t>.</w:t>
      </w:r>
      <w:r w:rsidR="003B65D1">
        <w:rPr>
          <w:rFonts w:ascii="Garamond" w:hAnsi="Garamond"/>
        </w:rPr>
        <w:t xml:space="preserve"> </w:t>
      </w:r>
      <w:r w:rsidR="00AF6F11">
        <w:rPr>
          <w:rFonts w:ascii="Garamond" w:hAnsi="Garamond"/>
        </w:rPr>
        <w:t xml:space="preserve">These results support the fact that several of the </w:t>
      </w:r>
      <w:r w:rsidR="001F024D">
        <w:rPr>
          <w:rFonts w:ascii="Garamond" w:hAnsi="Garamond"/>
        </w:rPr>
        <w:t>parks with the highest surface temperatures</w:t>
      </w:r>
      <w:r w:rsidR="00AF6F11">
        <w:rPr>
          <w:rFonts w:ascii="Garamond" w:hAnsi="Garamond"/>
        </w:rPr>
        <w:t>, such as Papago Park and Moeur Park, are natural parks with a higher percentage of soil land cover or parks with a high percentage building land cover, such as Rotary Park</w:t>
      </w:r>
      <w:r w:rsidR="00302DD9">
        <w:rPr>
          <w:rFonts w:ascii="Garamond" w:hAnsi="Garamond"/>
        </w:rPr>
        <w:t>,</w:t>
      </w:r>
      <w:r w:rsidR="00AF6F11">
        <w:rPr>
          <w:rFonts w:ascii="Garamond" w:hAnsi="Garamond"/>
        </w:rPr>
        <w:t xml:space="preserve"> with 17.9% building land cover.</w:t>
      </w:r>
    </w:p>
    <w:p w14:paraId="1AB02E97" w14:textId="1E61DD8C" w:rsidR="00053D15" w:rsidRDefault="00621AB9" w:rsidP="00053D15">
      <w:pPr>
        <w:pStyle w:val="NoSpacing"/>
        <w:rPr>
          <w:rFonts w:ascii="Garamond" w:hAnsi="Garamond"/>
          <w:b/>
          <w:i/>
          <w:szCs w:val="24"/>
        </w:rPr>
      </w:pPr>
      <w:r w:rsidRPr="004B2C6A">
        <w:rPr>
          <w:rFonts w:ascii="Garamond" w:hAnsi="Garamond"/>
          <w:b/>
          <w:i/>
          <w:szCs w:val="24"/>
        </w:rPr>
        <w:t>4.2 Future Work</w:t>
      </w:r>
      <w:bookmarkStart w:id="5" w:name="_Toc334198735"/>
      <w:bookmarkEnd w:id="4"/>
    </w:p>
    <w:p w14:paraId="6451B1BE" w14:textId="52342101" w:rsidR="005817E8" w:rsidRDefault="00053D15" w:rsidP="0054378A">
      <w:pPr>
        <w:pStyle w:val="NoSpacing"/>
        <w:rPr>
          <w:rFonts w:ascii="Garamond" w:hAnsi="Garamond"/>
          <w:szCs w:val="24"/>
        </w:rPr>
      </w:pPr>
      <w:r>
        <w:rPr>
          <w:rFonts w:ascii="Garamond" w:hAnsi="Garamond"/>
          <w:szCs w:val="24"/>
        </w:rPr>
        <w:t xml:space="preserve">There are many strategies to </w:t>
      </w:r>
      <w:r w:rsidR="0013472E">
        <w:rPr>
          <w:rFonts w:ascii="Garamond" w:hAnsi="Garamond"/>
          <w:szCs w:val="24"/>
        </w:rPr>
        <w:t xml:space="preserve">improve and expand </w:t>
      </w:r>
      <w:r w:rsidR="005817E8">
        <w:rPr>
          <w:rFonts w:ascii="Garamond" w:hAnsi="Garamond"/>
          <w:szCs w:val="24"/>
        </w:rPr>
        <w:t xml:space="preserve">the scope of this project. First, acquiring </w:t>
      </w:r>
      <w:r w:rsidR="0013472E">
        <w:rPr>
          <w:rFonts w:ascii="Garamond" w:hAnsi="Garamond"/>
          <w:szCs w:val="24"/>
        </w:rPr>
        <w:t xml:space="preserve">higher resolution </w:t>
      </w:r>
      <w:r w:rsidR="005817E8">
        <w:rPr>
          <w:rFonts w:ascii="Garamond" w:hAnsi="Garamond"/>
          <w:szCs w:val="24"/>
        </w:rPr>
        <w:t xml:space="preserve">satellite data with a </w:t>
      </w:r>
      <w:r w:rsidR="002208F5">
        <w:rPr>
          <w:rFonts w:ascii="Garamond" w:hAnsi="Garamond"/>
          <w:szCs w:val="24"/>
        </w:rPr>
        <w:t>thermal band would allow for a higher resolution</w:t>
      </w:r>
      <w:r w:rsidR="005817E8">
        <w:rPr>
          <w:rFonts w:ascii="Garamond" w:hAnsi="Garamond"/>
          <w:szCs w:val="24"/>
        </w:rPr>
        <w:t xml:space="preserve"> analysis of</w:t>
      </w:r>
      <w:r w:rsidR="0013472E">
        <w:rPr>
          <w:rFonts w:ascii="Garamond" w:hAnsi="Garamond"/>
          <w:szCs w:val="24"/>
        </w:rPr>
        <w:t xml:space="preserve"> the thermal environment of Tempe</w:t>
      </w:r>
      <w:r w:rsidR="002208F5" w:rsidRPr="002208F5">
        <w:rPr>
          <w:rFonts w:ascii="Garamond" w:hAnsi="Garamond"/>
          <w:szCs w:val="24"/>
        </w:rPr>
        <w:t xml:space="preserve"> </w:t>
      </w:r>
      <w:r w:rsidR="002208F5">
        <w:rPr>
          <w:rFonts w:ascii="Garamond" w:hAnsi="Garamond"/>
          <w:szCs w:val="24"/>
        </w:rPr>
        <w:t xml:space="preserve">and allow for the quantification of LST near individual trees, buildings, and sidewalks. In order to better analyze the influence of trees on urban LST, acquiring an updated land cover classification that excludes trees would allow for the land cover classes trees are on to be determined and expand possible statistical analyses. The parks’ </w:t>
      </w:r>
      <w:r w:rsidR="002208F5" w:rsidRPr="0054378A">
        <w:rPr>
          <w:rFonts w:ascii="Garamond" w:hAnsi="Garamond"/>
          <w:szCs w:val="24"/>
        </w:rPr>
        <w:t>LST</w:t>
      </w:r>
      <w:r w:rsidR="005610E9">
        <w:rPr>
          <w:rFonts w:ascii="Garamond" w:hAnsi="Garamond"/>
          <w:szCs w:val="24"/>
        </w:rPr>
        <w:t>s</w:t>
      </w:r>
      <w:r w:rsidR="002208F5" w:rsidRPr="0054378A">
        <w:rPr>
          <w:rFonts w:ascii="Garamond" w:hAnsi="Garamond"/>
          <w:szCs w:val="24"/>
        </w:rPr>
        <w:t>, tree densit</w:t>
      </w:r>
      <w:r w:rsidR="005610E9">
        <w:rPr>
          <w:rFonts w:ascii="Garamond" w:hAnsi="Garamond"/>
          <w:szCs w:val="24"/>
        </w:rPr>
        <w:t>ies</w:t>
      </w:r>
      <w:r w:rsidR="002208F5" w:rsidRPr="0054378A">
        <w:rPr>
          <w:rFonts w:ascii="Garamond" w:hAnsi="Garamond"/>
          <w:szCs w:val="24"/>
        </w:rPr>
        <w:t>, and land cover class</w:t>
      </w:r>
      <w:r w:rsidR="002208F5">
        <w:rPr>
          <w:rFonts w:ascii="Garamond" w:hAnsi="Garamond"/>
          <w:szCs w:val="24"/>
        </w:rPr>
        <w:t>ification</w:t>
      </w:r>
      <w:r w:rsidR="005610E9">
        <w:rPr>
          <w:rFonts w:ascii="Garamond" w:hAnsi="Garamond"/>
          <w:szCs w:val="24"/>
        </w:rPr>
        <w:t>s</w:t>
      </w:r>
      <w:r w:rsidR="002208F5" w:rsidRPr="0054378A">
        <w:rPr>
          <w:rFonts w:ascii="Garamond" w:hAnsi="Garamond"/>
          <w:szCs w:val="24"/>
        </w:rPr>
        <w:t xml:space="preserve"> could be further explored and used to create a “Heat Score,” which would rank the city’s most </w:t>
      </w:r>
      <w:r w:rsidR="002208F5">
        <w:rPr>
          <w:rFonts w:ascii="Garamond" w:hAnsi="Garamond"/>
          <w:szCs w:val="24"/>
        </w:rPr>
        <w:t xml:space="preserve">vulnerable parks with regard to </w:t>
      </w:r>
      <w:r w:rsidR="002208F5" w:rsidRPr="0054378A">
        <w:rPr>
          <w:rFonts w:ascii="Garamond" w:hAnsi="Garamond"/>
          <w:szCs w:val="24"/>
        </w:rPr>
        <w:t>extreme heat.</w:t>
      </w:r>
      <w:r w:rsidR="002208F5">
        <w:rPr>
          <w:rFonts w:ascii="Garamond" w:hAnsi="Garamond"/>
          <w:szCs w:val="24"/>
        </w:rPr>
        <w:t xml:space="preserve"> </w:t>
      </w:r>
      <w:r w:rsidR="008B217B" w:rsidRPr="0054378A">
        <w:rPr>
          <w:rFonts w:ascii="Garamond" w:hAnsi="Garamond"/>
          <w:szCs w:val="24"/>
        </w:rPr>
        <w:t xml:space="preserve">A similar ranking could also be applied to major arterials in the city to be able to identify those that heat mitigation efforts should be focused on. Additionally, a </w:t>
      </w:r>
      <w:r w:rsidR="009C1516">
        <w:rPr>
          <w:rFonts w:ascii="Garamond" w:hAnsi="Garamond"/>
          <w:szCs w:val="24"/>
        </w:rPr>
        <w:t xml:space="preserve">localized </w:t>
      </w:r>
      <w:r w:rsidR="008B217B" w:rsidRPr="0054378A">
        <w:rPr>
          <w:rFonts w:ascii="Garamond" w:hAnsi="Garamond"/>
          <w:szCs w:val="24"/>
        </w:rPr>
        <w:t>heat vulnerability index could be created using the acquired LST data, along with socio-economic indicators such age, race/ethnicity, and household income, in order to identify heat mitigation priority neighborhoods.</w:t>
      </w:r>
      <w:r w:rsidR="0030608E" w:rsidRPr="0054378A">
        <w:rPr>
          <w:rFonts w:ascii="Garamond" w:hAnsi="Garamond"/>
          <w:szCs w:val="24"/>
        </w:rPr>
        <w:t xml:space="preserve"> </w:t>
      </w:r>
      <w:r w:rsidR="00C45BAB">
        <w:rPr>
          <w:rFonts w:ascii="Garamond" w:eastAsia="Garamond" w:hAnsi="Garamond" w:cs="Garamond"/>
        </w:rPr>
        <w:t>Additional</w:t>
      </w:r>
      <w:r w:rsidR="003445CA">
        <w:rPr>
          <w:rFonts w:ascii="Garamond" w:eastAsia="Garamond" w:hAnsi="Garamond" w:cs="Garamond"/>
        </w:rPr>
        <w:t xml:space="preserve"> </w:t>
      </w:r>
      <w:r w:rsidR="0054378A" w:rsidRPr="0054378A">
        <w:rPr>
          <w:rFonts w:ascii="Garamond" w:eastAsia="Garamond" w:hAnsi="Garamond" w:cs="Garamond"/>
        </w:rPr>
        <w:t>fieldwork could be conducted in order to better assess air temperature and to determine which species of trees provide the best shade at the lowest cost.</w:t>
      </w:r>
      <w:r w:rsidR="0054378A">
        <w:rPr>
          <w:rFonts w:ascii="Garamond" w:eastAsia="Garamond" w:hAnsi="Garamond" w:cs="Garamond"/>
          <w:color w:val="C0504D" w:themeColor="accent2"/>
        </w:rPr>
        <w:t xml:space="preserve"> </w:t>
      </w:r>
    </w:p>
    <w:p w14:paraId="2177AADA" w14:textId="62F058AB" w:rsidR="00E41324" w:rsidRPr="004B2C6A" w:rsidRDefault="00621AB9" w:rsidP="00435E9B">
      <w:pPr>
        <w:pStyle w:val="Heading1"/>
        <w:spacing w:line="240" w:lineRule="auto"/>
        <w:rPr>
          <w:rFonts w:ascii="Garamond" w:hAnsi="Garamond"/>
        </w:rPr>
      </w:pPr>
      <w:r w:rsidRPr="004B2C6A">
        <w:rPr>
          <w:rFonts w:ascii="Garamond" w:hAnsi="Garamond"/>
        </w:rPr>
        <w:lastRenderedPageBreak/>
        <w:t>5</w:t>
      </w:r>
      <w:r w:rsidR="008B7071" w:rsidRPr="004B2C6A">
        <w:rPr>
          <w:rFonts w:ascii="Garamond" w:hAnsi="Garamond"/>
        </w:rPr>
        <w:t xml:space="preserve">. </w:t>
      </w:r>
      <w:r w:rsidR="00E41324" w:rsidRPr="004B2C6A">
        <w:rPr>
          <w:rFonts w:ascii="Garamond" w:hAnsi="Garamond"/>
        </w:rPr>
        <w:t>Conclusions</w:t>
      </w:r>
      <w:bookmarkEnd w:id="5"/>
    </w:p>
    <w:p w14:paraId="3469FBB9" w14:textId="3F2B54A7" w:rsidR="001713F8" w:rsidRDefault="00F9486C" w:rsidP="005F38F3">
      <w:pPr>
        <w:spacing w:line="240" w:lineRule="auto"/>
        <w:rPr>
          <w:rFonts w:ascii="Garamond" w:hAnsi="Garamond"/>
        </w:rPr>
      </w:pPr>
      <w:bookmarkStart w:id="6" w:name="_Toc334198736"/>
      <w:r w:rsidRPr="004B2C6A">
        <w:rPr>
          <w:rFonts w:ascii="Garamond" w:hAnsi="Garamond"/>
        </w:rPr>
        <w:t>Several conclusions can be drawn from this research and used by th</w:t>
      </w:r>
      <w:r>
        <w:rPr>
          <w:rFonts w:ascii="Garamond" w:hAnsi="Garamond"/>
        </w:rPr>
        <w:t>e City of Tempe to enhance its</w:t>
      </w:r>
      <w:r w:rsidRPr="004B2C6A">
        <w:rPr>
          <w:rFonts w:ascii="Garamond" w:hAnsi="Garamond"/>
        </w:rPr>
        <w:t xml:space="preserve"> heat mitigation strategies. </w:t>
      </w:r>
      <w:r w:rsidR="005F38F3">
        <w:rPr>
          <w:rFonts w:ascii="Garamond" w:hAnsi="Garamond"/>
        </w:rPr>
        <w:t>This</w:t>
      </w:r>
      <w:r w:rsidR="00F663B1" w:rsidRPr="004B2C6A">
        <w:rPr>
          <w:rFonts w:ascii="Garamond" w:hAnsi="Garamond"/>
        </w:rPr>
        <w:t xml:space="preserve"> research confirmed that</w:t>
      </w:r>
      <w:r w:rsidR="005F38F3">
        <w:rPr>
          <w:rFonts w:ascii="Garamond" w:hAnsi="Garamond"/>
        </w:rPr>
        <w:t xml:space="preserve"> </w:t>
      </w:r>
      <w:r w:rsidR="00FA596B">
        <w:rPr>
          <w:rFonts w:ascii="Garamond" w:hAnsi="Garamond"/>
        </w:rPr>
        <w:t xml:space="preserve">there is </w:t>
      </w:r>
      <w:r w:rsidR="00F663B1" w:rsidRPr="004B2C6A">
        <w:rPr>
          <w:rFonts w:ascii="Garamond" w:hAnsi="Garamond"/>
        </w:rPr>
        <w:t>a strong negative c</w:t>
      </w:r>
      <w:r w:rsidR="005F38F3">
        <w:rPr>
          <w:rFonts w:ascii="Garamond" w:hAnsi="Garamond"/>
        </w:rPr>
        <w:t xml:space="preserve">orrelation between NDVI and LST, </w:t>
      </w:r>
      <w:r w:rsidR="00FA596B">
        <w:rPr>
          <w:rFonts w:ascii="Garamond" w:hAnsi="Garamond"/>
        </w:rPr>
        <w:t>a</w:t>
      </w:r>
      <w:r w:rsidR="00F663B1" w:rsidRPr="004B2C6A">
        <w:rPr>
          <w:rFonts w:ascii="Garamond" w:hAnsi="Garamond"/>
        </w:rPr>
        <w:t xml:space="preserve"> strong positive correlation between the percentage of</w:t>
      </w:r>
      <w:r w:rsidR="005F38F3">
        <w:rPr>
          <w:rFonts w:ascii="Garamond" w:hAnsi="Garamond"/>
        </w:rPr>
        <w:t xml:space="preserve"> impervious land cover and LST</w:t>
      </w:r>
      <w:r w:rsidR="00FA596B">
        <w:rPr>
          <w:rFonts w:ascii="Garamond" w:hAnsi="Garamond"/>
        </w:rPr>
        <w:t>,</w:t>
      </w:r>
      <w:r w:rsidR="005F38F3">
        <w:rPr>
          <w:rFonts w:ascii="Garamond" w:hAnsi="Garamond"/>
        </w:rPr>
        <w:t xml:space="preserve"> </w:t>
      </w:r>
      <w:r w:rsidR="00F663B1" w:rsidRPr="004B2C6A">
        <w:rPr>
          <w:rFonts w:ascii="Garamond" w:hAnsi="Garamond"/>
        </w:rPr>
        <w:t xml:space="preserve">and a strong negative correlation between the percentage tree land cover and LST. </w:t>
      </w:r>
      <w:r w:rsidR="009B0B6E">
        <w:rPr>
          <w:rFonts w:ascii="Garamond" w:hAnsi="Garamond"/>
        </w:rPr>
        <w:t>Decreasing</w:t>
      </w:r>
      <w:r w:rsidR="005F38F3" w:rsidRPr="004B2C6A">
        <w:rPr>
          <w:rFonts w:ascii="Garamond" w:hAnsi="Garamond"/>
        </w:rPr>
        <w:t xml:space="preserve"> the percentage o</w:t>
      </w:r>
      <w:r w:rsidR="0009562F">
        <w:rPr>
          <w:rFonts w:ascii="Garamond" w:hAnsi="Garamond"/>
        </w:rPr>
        <w:t>f building and soil land cover by</w:t>
      </w:r>
      <w:r w:rsidR="005F38F3" w:rsidRPr="004B2C6A">
        <w:rPr>
          <w:rFonts w:ascii="Garamond" w:hAnsi="Garamond"/>
        </w:rPr>
        <w:t xml:space="preserve"> increasing the percentage grass </w:t>
      </w:r>
      <w:r w:rsidR="005F38F3">
        <w:rPr>
          <w:rFonts w:ascii="Garamond" w:hAnsi="Garamond"/>
        </w:rPr>
        <w:t xml:space="preserve">and tree </w:t>
      </w:r>
      <w:r w:rsidR="00CC2774">
        <w:rPr>
          <w:rFonts w:ascii="Garamond" w:hAnsi="Garamond"/>
        </w:rPr>
        <w:t>land cover</w:t>
      </w:r>
      <w:r w:rsidR="00861B9A">
        <w:rPr>
          <w:rFonts w:ascii="Garamond" w:hAnsi="Garamond"/>
        </w:rPr>
        <w:t>, as well as planting more trees on areas with building land cover,</w:t>
      </w:r>
      <w:r w:rsidR="00CC2774">
        <w:rPr>
          <w:rFonts w:ascii="Garamond" w:hAnsi="Garamond"/>
        </w:rPr>
        <w:t xml:space="preserve"> </w:t>
      </w:r>
      <w:r w:rsidR="005F38F3">
        <w:rPr>
          <w:rFonts w:ascii="Garamond" w:hAnsi="Garamond"/>
        </w:rPr>
        <w:t>could</w:t>
      </w:r>
      <w:r w:rsidR="005F38F3" w:rsidRPr="004B2C6A">
        <w:rPr>
          <w:rFonts w:ascii="Garamond" w:hAnsi="Garamond"/>
        </w:rPr>
        <w:t xml:space="preserve"> </w:t>
      </w:r>
      <w:r w:rsidR="00CC2774">
        <w:rPr>
          <w:rFonts w:ascii="Garamond" w:hAnsi="Garamond"/>
        </w:rPr>
        <w:t>improve the thermal comfort of the city</w:t>
      </w:r>
      <w:r w:rsidR="00BB40EA">
        <w:rPr>
          <w:rFonts w:ascii="Garamond" w:hAnsi="Garamond"/>
        </w:rPr>
        <w:t>’s parks</w:t>
      </w:r>
      <w:r w:rsidR="00861B9A">
        <w:rPr>
          <w:rFonts w:ascii="Garamond" w:hAnsi="Garamond"/>
        </w:rPr>
        <w:t xml:space="preserve"> while supporting</w:t>
      </w:r>
      <w:r w:rsidR="00CC2774">
        <w:rPr>
          <w:rFonts w:ascii="Garamond" w:hAnsi="Garamond"/>
        </w:rPr>
        <w:t xml:space="preserve"> the </w:t>
      </w:r>
      <w:r w:rsidR="005F38F3" w:rsidRPr="004B2C6A">
        <w:rPr>
          <w:rFonts w:ascii="Garamond" w:hAnsi="Garamond"/>
        </w:rPr>
        <w:t>goal of becoming a 20-minute walkable city</w:t>
      </w:r>
      <w:r w:rsidR="005F38F3">
        <w:rPr>
          <w:rFonts w:ascii="Garamond" w:hAnsi="Garamond"/>
          <w:color w:val="C0504D" w:themeColor="accent2"/>
        </w:rPr>
        <w:t xml:space="preserve">. </w:t>
      </w:r>
      <w:r w:rsidR="00D1716F">
        <w:rPr>
          <w:rFonts w:ascii="Garamond" w:hAnsi="Garamond"/>
        </w:rPr>
        <w:t xml:space="preserve">The City of Tempe could focus its heat mitigation efforts on the area </w:t>
      </w:r>
      <w:r w:rsidR="00D1716F" w:rsidRPr="004B2C6A">
        <w:rPr>
          <w:rFonts w:ascii="Garamond" w:hAnsi="Garamond"/>
        </w:rPr>
        <w:t>west of the AZ-101 Loop and north of US Route 6</w:t>
      </w:r>
      <w:r w:rsidR="00BB40EA">
        <w:rPr>
          <w:rFonts w:ascii="Garamond" w:hAnsi="Garamond"/>
        </w:rPr>
        <w:t>0, which shifted to be above the median LST in 2018</w:t>
      </w:r>
      <w:r w:rsidR="00D1716F">
        <w:rPr>
          <w:rFonts w:ascii="Garamond" w:hAnsi="Garamond"/>
        </w:rPr>
        <w:t xml:space="preserve">. </w:t>
      </w:r>
      <w:r w:rsidR="001713F8">
        <w:rPr>
          <w:rFonts w:ascii="Garamond" w:hAnsi="Garamond"/>
        </w:rPr>
        <w:t xml:space="preserve">While there are many areas in this project that could be expanded on or improved, the team hopes that the given results will provide the City of Tempe with the data and tools needed to support its UFMP and inspire further exploration of </w:t>
      </w:r>
      <w:r w:rsidR="00D1716F">
        <w:rPr>
          <w:rFonts w:ascii="Garamond" w:hAnsi="Garamond"/>
        </w:rPr>
        <w:t>strategies</w:t>
      </w:r>
      <w:r w:rsidR="001713F8">
        <w:rPr>
          <w:rFonts w:ascii="Garamond" w:hAnsi="Garamond"/>
        </w:rPr>
        <w:t xml:space="preserve"> to improve Tempe’s thermal environment. </w:t>
      </w:r>
    </w:p>
    <w:p w14:paraId="2BF53931" w14:textId="3D78EBFF" w:rsidR="00E41324" w:rsidRPr="004B2C6A" w:rsidRDefault="00621AB9" w:rsidP="00435E9B">
      <w:pPr>
        <w:pStyle w:val="Heading1"/>
        <w:spacing w:line="240" w:lineRule="auto"/>
        <w:rPr>
          <w:rFonts w:ascii="Garamond" w:hAnsi="Garamond"/>
        </w:rPr>
      </w:pPr>
      <w:r w:rsidRPr="004B2C6A">
        <w:rPr>
          <w:rFonts w:ascii="Garamond" w:hAnsi="Garamond"/>
        </w:rPr>
        <w:t>6</w:t>
      </w:r>
      <w:r w:rsidR="008B7071" w:rsidRPr="004B2C6A">
        <w:rPr>
          <w:rFonts w:ascii="Garamond" w:hAnsi="Garamond"/>
        </w:rPr>
        <w:t xml:space="preserve">. </w:t>
      </w:r>
      <w:r w:rsidR="00E41324" w:rsidRPr="004B2C6A">
        <w:rPr>
          <w:rFonts w:ascii="Garamond" w:hAnsi="Garamond"/>
        </w:rPr>
        <w:t>Acknowledgments</w:t>
      </w:r>
      <w:bookmarkEnd w:id="6"/>
    </w:p>
    <w:p w14:paraId="758769DA" w14:textId="46104571" w:rsidR="00C67535" w:rsidRPr="004B2C6A" w:rsidRDefault="00A86CDE" w:rsidP="00435E9B">
      <w:pPr>
        <w:pStyle w:val="ListParagraph"/>
        <w:numPr>
          <w:ilvl w:val="0"/>
          <w:numId w:val="13"/>
        </w:numPr>
        <w:spacing w:after="0" w:line="240" w:lineRule="auto"/>
        <w:rPr>
          <w:rFonts w:ascii="Garamond" w:hAnsi="Garamond"/>
        </w:rPr>
      </w:pPr>
      <w:r w:rsidRPr="004B2C6A">
        <w:rPr>
          <w:rFonts w:ascii="Garamond" w:hAnsi="Garamond"/>
        </w:rPr>
        <w:t>Bonnie Richardson</w:t>
      </w:r>
      <w:r w:rsidR="00C67535" w:rsidRPr="004B2C6A">
        <w:rPr>
          <w:rFonts w:ascii="Garamond" w:hAnsi="Garamond"/>
        </w:rPr>
        <w:t xml:space="preserve"> – </w:t>
      </w:r>
      <w:r w:rsidRPr="004B2C6A">
        <w:rPr>
          <w:rFonts w:ascii="Garamond" w:hAnsi="Garamond"/>
        </w:rPr>
        <w:t>City of Tempe</w:t>
      </w:r>
    </w:p>
    <w:p w14:paraId="66F4D27E" w14:textId="46EA5995" w:rsidR="00C67535" w:rsidRPr="004B2C6A" w:rsidRDefault="00435E9B" w:rsidP="00435E9B">
      <w:pPr>
        <w:pStyle w:val="ListParagraph"/>
        <w:numPr>
          <w:ilvl w:val="0"/>
          <w:numId w:val="13"/>
        </w:numPr>
        <w:spacing w:after="0" w:line="240" w:lineRule="auto"/>
        <w:rPr>
          <w:rFonts w:ascii="Garamond" w:hAnsi="Garamond"/>
        </w:rPr>
      </w:pPr>
      <w:r w:rsidRPr="004B2C6A">
        <w:rPr>
          <w:rFonts w:ascii="Garamond" w:hAnsi="Garamond"/>
        </w:rPr>
        <w:t>Braden Kay</w:t>
      </w:r>
      <w:r w:rsidR="00C67535" w:rsidRPr="004B2C6A">
        <w:rPr>
          <w:rFonts w:ascii="Garamond" w:hAnsi="Garamond"/>
        </w:rPr>
        <w:t xml:space="preserve"> – City of </w:t>
      </w:r>
      <w:r w:rsidRPr="004B2C6A">
        <w:rPr>
          <w:rFonts w:ascii="Garamond" w:hAnsi="Garamond"/>
        </w:rPr>
        <w:t>Tempe</w:t>
      </w:r>
    </w:p>
    <w:p w14:paraId="73B7EFC4" w14:textId="20D1CFCB" w:rsidR="00C67535" w:rsidRPr="004B2C6A" w:rsidRDefault="00C67535" w:rsidP="00435E9B">
      <w:pPr>
        <w:pStyle w:val="ListParagraph"/>
        <w:numPr>
          <w:ilvl w:val="0"/>
          <w:numId w:val="13"/>
        </w:numPr>
        <w:spacing w:after="0" w:line="240" w:lineRule="auto"/>
        <w:rPr>
          <w:rFonts w:ascii="Garamond" w:hAnsi="Garamond"/>
        </w:rPr>
      </w:pPr>
      <w:r w:rsidRPr="004B2C6A">
        <w:rPr>
          <w:rFonts w:ascii="Garamond" w:hAnsi="Garamond"/>
        </w:rPr>
        <w:t>Ariane Midde</w:t>
      </w:r>
      <w:r w:rsidR="001F024D">
        <w:rPr>
          <w:rFonts w:ascii="Garamond" w:hAnsi="Garamond"/>
        </w:rPr>
        <w:t>l</w:t>
      </w:r>
      <w:r w:rsidRPr="004B2C6A">
        <w:rPr>
          <w:rFonts w:ascii="Garamond" w:hAnsi="Garamond"/>
        </w:rPr>
        <w:t xml:space="preserve"> – Assistant Professor, ASU </w:t>
      </w:r>
      <w:r w:rsidR="00435E9B" w:rsidRPr="004B2C6A">
        <w:rPr>
          <w:rFonts w:ascii="Garamond" w:hAnsi="Garamond"/>
        </w:rPr>
        <w:t>School of Arts, Media and Engineering</w:t>
      </w:r>
    </w:p>
    <w:p w14:paraId="72762D28" w14:textId="77777777" w:rsidR="00C67535" w:rsidRPr="004B2C6A" w:rsidRDefault="00C67535" w:rsidP="00435E9B">
      <w:pPr>
        <w:pStyle w:val="ListParagraph"/>
        <w:numPr>
          <w:ilvl w:val="0"/>
          <w:numId w:val="13"/>
        </w:numPr>
        <w:spacing w:after="0" w:line="240" w:lineRule="auto"/>
        <w:rPr>
          <w:rFonts w:ascii="Garamond" w:hAnsi="Garamond"/>
        </w:rPr>
      </w:pPr>
      <w:r w:rsidRPr="004B2C6A">
        <w:rPr>
          <w:rFonts w:ascii="Garamond" w:hAnsi="Garamond"/>
        </w:rPr>
        <w:t>David Hondula – Assistant Professor, ASU School of Geographical Sciences and Urban Planning</w:t>
      </w:r>
    </w:p>
    <w:p w14:paraId="0CBC3E7E" w14:textId="77777777" w:rsidR="00171796" w:rsidRPr="004B2C6A" w:rsidRDefault="00171796" w:rsidP="008975BD">
      <w:pPr>
        <w:spacing w:after="0" w:line="240" w:lineRule="auto"/>
        <w:rPr>
          <w:rFonts w:ascii="Garamond" w:hAnsi="Garamond" w:cs="Arial"/>
          <w:color w:val="000000"/>
        </w:rPr>
      </w:pPr>
    </w:p>
    <w:p w14:paraId="33DBD467" w14:textId="7E82DA90" w:rsidR="000057A6" w:rsidRPr="004B2C6A" w:rsidRDefault="00171796" w:rsidP="008975BD">
      <w:pPr>
        <w:spacing w:after="0" w:line="240" w:lineRule="auto"/>
        <w:rPr>
          <w:rFonts w:ascii="Garamond" w:hAnsi="Garamond" w:cs="Arial"/>
          <w:color w:val="000000"/>
        </w:rPr>
      </w:pPr>
      <w:r w:rsidRPr="004B2C6A">
        <w:rPr>
          <w:rFonts w:ascii="Garamond" w:hAnsi="Garamond" w:cs="Arial"/>
          <w:color w:val="000000"/>
        </w:rPr>
        <w:t>A</w:t>
      </w:r>
      <w:r w:rsidR="000057A6" w:rsidRPr="004B2C6A">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4B2C6A" w:rsidRDefault="000057A6" w:rsidP="008975BD">
      <w:pPr>
        <w:spacing w:after="0" w:line="240" w:lineRule="auto"/>
        <w:rPr>
          <w:rFonts w:ascii="Garamond" w:hAnsi="Garamond"/>
        </w:rPr>
      </w:pPr>
    </w:p>
    <w:p w14:paraId="108F742C" w14:textId="675DB84B" w:rsidR="00FC670A" w:rsidRPr="004B2C6A" w:rsidRDefault="00FC670A" w:rsidP="001A67C2">
      <w:pPr>
        <w:spacing w:after="0" w:line="240" w:lineRule="auto"/>
        <w:rPr>
          <w:rFonts w:ascii="Garamond" w:hAnsi="Garamond"/>
        </w:rPr>
      </w:pPr>
      <w:r w:rsidRPr="004B2C6A">
        <w:rPr>
          <w:rFonts w:ascii="Garamond" w:hAnsi="Garamond"/>
        </w:rPr>
        <w:t xml:space="preserve">This material is based upon work supported by NASA </w:t>
      </w:r>
      <w:r w:rsidR="00855532" w:rsidRPr="004B2C6A">
        <w:rPr>
          <w:rFonts w:ascii="Garamond" w:hAnsi="Garamond"/>
        </w:rPr>
        <w:t>through</w:t>
      </w:r>
      <w:r w:rsidR="000F2ADA" w:rsidRPr="004B2C6A">
        <w:rPr>
          <w:rFonts w:ascii="Garamond" w:hAnsi="Garamond"/>
        </w:rPr>
        <w:t xml:space="preserve"> contract NNL16AA05C</w:t>
      </w:r>
      <w:r w:rsidRPr="004B2C6A">
        <w:rPr>
          <w:rFonts w:ascii="Garamond" w:hAnsi="Garamond"/>
        </w:rPr>
        <w:t>.</w:t>
      </w:r>
    </w:p>
    <w:p w14:paraId="5E048FEB" w14:textId="00604476" w:rsidR="001A67C2" w:rsidRPr="004B2C6A" w:rsidRDefault="00621AB9" w:rsidP="00872A13">
      <w:pPr>
        <w:pStyle w:val="Heading1"/>
        <w:spacing w:line="240" w:lineRule="auto"/>
        <w:rPr>
          <w:rFonts w:ascii="Garamond" w:hAnsi="Garamond"/>
        </w:rPr>
      </w:pPr>
      <w:bookmarkStart w:id="7" w:name="_Toc334198737"/>
      <w:r w:rsidRPr="004B2C6A">
        <w:rPr>
          <w:rFonts w:ascii="Garamond" w:hAnsi="Garamond"/>
        </w:rPr>
        <w:t>7</w:t>
      </w:r>
      <w:r w:rsidR="008B7071" w:rsidRPr="004B2C6A">
        <w:rPr>
          <w:rFonts w:ascii="Garamond" w:hAnsi="Garamond"/>
        </w:rPr>
        <w:t xml:space="preserve">. </w:t>
      </w:r>
      <w:r w:rsidR="001A67C2" w:rsidRPr="004B2C6A">
        <w:rPr>
          <w:rFonts w:ascii="Garamond" w:hAnsi="Garamond"/>
        </w:rPr>
        <w:t>Glossary</w:t>
      </w:r>
    </w:p>
    <w:p w14:paraId="619624D3" w14:textId="69ACD700" w:rsidR="004F7B75" w:rsidRPr="004B2C6A" w:rsidRDefault="004F7B75" w:rsidP="004F7B75">
      <w:pPr>
        <w:spacing w:after="0" w:line="240" w:lineRule="auto"/>
        <w:rPr>
          <w:rFonts w:ascii="Garamond" w:hAnsi="Garamond"/>
        </w:rPr>
      </w:pPr>
      <w:r w:rsidRPr="004B2C6A">
        <w:rPr>
          <w:rFonts w:ascii="Garamond" w:hAnsi="Garamond"/>
          <w:b/>
        </w:rPr>
        <w:t>Earth observations</w:t>
      </w:r>
      <w:r w:rsidRPr="004B2C6A">
        <w:rPr>
          <w:rFonts w:ascii="Garamond" w:hAnsi="Garamond"/>
        </w:rPr>
        <w:t xml:space="preserve"> – Satellites and sensors that collect information about the Earth’s physical, chemical, and biological systems over space and time</w:t>
      </w:r>
    </w:p>
    <w:p w14:paraId="1CB9D40E" w14:textId="26C10F24" w:rsidR="004F7B75" w:rsidRPr="004B2C6A" w:rsidRDefault="004F7B75" w:rsidP="00B60396">
      <w:pPr>
        <w:spacing w:after="0" w:line="240" w:lineRule="auto"/>
        <w:rPr>
          <w:rFonts w:ascii="Garamond" w:eastAsia="Times New Roman" w:hAnsi="Garamond" w:cs="Times New Roman"/>
          <w:sz w:val="20"/>
          <w:szCs w:val="20"/>
        </w:rPr>
      </w:pPr>
      <w:r w:rsidRPr="004B2C6A">
        <w:rPr>
          <w:rFonts w:ascii="Garamond" w:hAnsi="Garamond"/>
          <w:b/>
        </w:rPr>
        <w:t xml:space="preserve">Evapotranspiration </w:t>
      </w:r>
      <w:r w:rsidRPr="004B2C6A">
        <w:rPr>
          <w:rFonts w:ascii="Garamond" w:eastAsia="Garamond" w:hAnsi="Garamond" w:cs="Garamond"/>
        </w:rPr>
        <w:t>–</w:t>
      </w:r>
      <w:r w:rsidRPr="004B2C6A">
        <w:rPr>
          <w:rFonts w:ascii="Garamond" w:hAnsi="Garamond"/>
          <w:b/>
        </w:rPr>
        <w:t xml:space="preserve"> </w:t>
      </w:r>
      <w:r w:rsidRPr="004B2C6A">
        <w:rPr>
          <w:rFonts w:ascii="Garamond" w:hAnsi="Garamond"/>
        </w:rPr>
        <w:t xml:space="preserve">The process by which water is transferred to the atmosphere by evaporation from various surfaces including </w:t>
      </w:r>
      <w:r w:rsidRPr="004B2C6A">
        <w:rPr>
          <w:rFonts w:ascii="Garamond" w:eastAsia="Times New Roman" w:hAnsi="Garamond" w:cs="Arial"/>
          <w:color w:val="222222"/>
          <w:shd w:val="clear" w:color="auto" w:fill="FFFFFF"/>
        </w:rPr>
        <w:t>when plants give off water vapor emitted through pores in their leaves</w:t>
      </w:r>
    </w:p>
    <w:p w14:paraId="4A0BB44E" w14:textId="2B45FDBF" w:rsidR="004F7B75" w:rsidRPr="004B2C6A" w:rsidRDefault="004F7B75" w:rsidP="00B60396">
      <w:pPr>
        <w:spacing w:after="0" w:line="240" w:lineRule="auto"/>
        <w:rPr>
          <w:rFonts w:ascii="Garamond" w:eastAsia="Times New Roman" w:hAnsi="Garamond" w:cs="Times New Roman"/>
          <w:sz w:val="20"/>
          <w:szCs w:val="20"/>
        </w:rPr>
      </w:pPr>
      <w:r w:rsidRPr="004B2C6A">
        <w:rPr>
          <w:rFonts w:ascii="Garamond" w:eastAsia="Garamond" w:hAnsi="Garamond" w:cs="Garamond"/>
          <w:b/>
        </w:rPr>
        <w:t>Google Earth Engine (GEE)</w:t>
      </w:r>
      <w:r w:rsidRPr="004B2C6A">
        <w:rPr>
          <w:rFonts w:ascii="Garamond" w:eastAsia="Garamond" w:hAnsi="Garamond" w:cs="Garamond"/>
        </w:rPr>
        <w:t xml:space="preserve"> – A cloud-based platform for geospatial analysis</w:t>
      </w:r>
    </w:p>
    <w:p w14:paraId="5850B40D" w14:textId="102AAB1D" w:rsidR="004F7B75" w:rsidRPr="004B2C6A" w:rsidRDefault="004F7B75" w:rsidP="004F7B75">
      <w:pPr>
        <w:spacing w:after="0" w:line="240" w:lineRule="auto"/>
        <w:rPr>
          <w:rFonts w:ascii="Garamond" w:eastAsia="Garamond" w:hAnsi="Garamond" w:cs="Garamond"/>
          <w:b/>
          <w:highlight w:val="white"/>
        </w:rPr>
      </w:pPr>
      <w:r w:rsidRPr="004B2C6A">
        <w:rPr>
          <w:rFonts w:ascii="Garamond" w:eastAsia="Garamond" w:hAnsi="Garamond" w:cs="Garamond"/>
          <w:b/>
        </w:rPr>
        <w:t xml:space="preserve">Land </w:t>
      </w:r>
      <w:r w:rsidR="00F9280A">
        <w:rPr>
          <w:rFonts w:ascii="Garamond" w:eastAsia="Garamond" w:hAnsi="Garamond" w:cs="Garamond"/>
          <w:b/>
        </w:rPr>
        <w:t>s</w:t>
      </w:r>
      <w:r w:rsidRPr="004B2C6A">
        <w:rPr>
          <w:rFonts w:ascii="Garamond" w:eastAsia="Garamond" w:hAnsi="Garamond" w:cs="Garamond"/>
          <w:b/>
        </w:rPr>
        <w:t xml:space="preserve">urface </w:t>
      </w:r>
      <w:r w:rsidR="00F9280A">
        <w:rPr>
          <w:rFonts w:ascii="Garamond" w:eastAsia="Garamond" w:hAnsi="Garamond" w:cs="Garamond"/>
          <w:b/>
        </w:rPr>
        <w:t>t</w:t>
      </w:r>
      <w:r w:rsidRPr="004B2C6A">
        <w:rPr>
          <w:rFonts w:ascii="Garamond" w:eastAsia="Garamond" w:hAnsi="Garamond" w:cs="Garamond"/>
          <w:b/>
        </w:rPr>
        <w:t xml:space="preserve">emperature (LST) </w:t>
      </w:r>
      <w:r w:rsidRPr="004B2C6A">
        <w:rPr>
          <w:rFonts w:ascii="Garamond" w:eastAsia="Garamond" w:hAnsi="Garamond" w:cs="Garamond"/>
        </w:rPr>
        <w:t xml:space="preserve">– The radiative skin temperature of land surface derived from solar radiation </w:t>
      </w:r>
    </w:p>
    <w:p w14:paraId="5B8FE486" w14:textId="55F5F4DA" w:rsidR="004F7B75" w:rsidRPr="004B2C6A" w:rsidRDefault="004F7B75" w:rsidP="004F7B75">
      <w:pPr>
        <w:spacing w:after="0" w:line="240" w:lineRule="auto"/>
        <w:rPr>
          <w:rFonts w:ascii="Garamond" w:eastAsia="Garamond" w:hAnsi="Garamond" w:cs="Garamond"/>
        </w:rPr>
      </w:pPr>
      <w:r w:rsidRPr="004B2C6A">
        <w:rPr>
          <w:rFonts w:ascii="Garamond" w:eastAsia="Garamond" w:hAnsi="Garamond" w:cs="Garamond"/>
          <w:b/>
          <w:highlight w:val="white"/>
        </w:rPr>
        <w:t xml:space="preserve">Normalized </w:t>
      </w:r>
      <w:r w:rsidR="00F9280A">
        <w:rPr>
          <w:rFonts w:ascii="Garamond" w:eastAsia="Garamond" w:hAnsi="Garamond" w:cs="Garamond"/>
          <w:b/>
          <w:highlight w:val="white"/>
        </w:rPr>
        <w:t>D</w:t>
      </w:r>
      <w:r w:rsidRPr="004B2C6A">
        <w:rPr>
          <w:rFonts w:ascii="Garamond" w:eastAsia="Garamond" w:hAnsi="Garamond" w:cs="Garamond"/>
          <w:b/>
          <w:highlight w:val="white"/>
        </w:rPr>
        <w:t xml:space="preserve">ifference </w:t>
      </w:r>
      <w:r w:rsidR="00F9280A">
        <w:rPr>
          <w:rFonts w:ascii="Garamond" w:eastAsia="Garamond" w:hAnsi="Garamond" w:cs="Garamond"/>
          <w:b/>
          <w:highlight w:val="white"/>
        </w:rPr>
        <w:t>V</w:t>
      </w:r>
      <w:r w:rsidRPr="004B2C6A">
        <w:rPr>
          <w:rFonts w:ascii="Garamond" w:eastAsia="Garamond" w:hAnsi="Garamond" w:cs="Garamond"/>
          <w:b/>
          <w:highlight w:val="white"/>
        </w:rPr>
        <w:t xml:space="preserve">egetation Index (NDVI) </w:t>
      </w:r>
      <w:r w:rsidRPr="004B2C6A">
        <w:rPr>
          <w:rFonts w:ascii="Garamond" w:eastAsia="Garamond" w:hAnsi="Garamond" w:cs="Garamond"/>
          <w:highlight w:val="white"/>
        </w:rPr>
        <w:t>–</w:t>
      </w:r>
      <w:r w:rsidRPr="004B2C6A">
        <w:rPr>
          <w:rFonts w:ascii="Garamond" w:eastAsia="Garamond" w:hAnsi="Garamond" w:cs="Garamond"/>
          <w:b/>
          <w:highlight w:val="white"/>
        </w:rPr>
        <w:t xml:space="preserve"> </w:t>
      </w:r>
      <w:r w:rsidRPr="004B2C6A">
        <w:rPr>
          <w:rFonts w:ascii="Garamond" w:eastAsia="Garamond" w:hAnsi="Garamond" w:cs="Garamond"/>
          <w:highlight w:val="white"/>
        </w:rPr>
        <w:t xml:space="preserve">An index that quantifies the density of plant growth </w:t>
      </w:r>
      <w:r w:rsidR="00F9280A">
        <w:rPr>
          <w:rFonts w:ascii="Garamond" w:eastAsia="Garamond" w:hAnsi="Garamond" w:cs="Garamond"/>
          <w:highlight w:val="white"/>
        </w:rPr>
        <w:t>by</w:t>
      </w:r>
      <w:r w:rsidRPr="004B2C6A">
        <w:rPr>
          <w:rFonts w:ascii="Garamond" w:eastAsia="Garamond" w:hAnsi="Garamond" w:cs="Garamond"/>
          <w:highlight w:val="white"/>
        </w:rPr>
        <w:t xml:space="preserve"> using visible and </w:t>
      </w:r>
      <w:r w:rsidRPr="001F0134">
        <w:rPr>
          <w:rFonts w:ascii="Garamond" w:eastAsia="Garamond" w:hAnsi="Garamond" w:cs="Garamond"/>
          <w:noProof/>
          <w:highlight w:val="white"/>
        </w:rPr>
        <w:t>near</w:t>
      </w:r>
      <w:r w:rsidR="001F0134" w:rsidRPr="00543E33">
        <w:rPr>
          <w:rFonts w:ascii="Garamond" w:eastAsia="Garamond" w:hAnsi="Garamond" w:cs="Garamond"/>
          <w:noProof/>
          <w:highlight w:val="white"/>
        </w:rPr>
        <w:t>-</w:t>
      </w:r>
      <w:r w:rsidRPr="001F0134">
        <w:rPr>
          <w:rFonts w:ascii="Garamond" w:eastAsia="Garamond" w:hAnsi="Garamond" w:cs="Garamond"/>
          <w:noProof/>
          <w:highlight w:val="white"/>
        </w:rPr>
        <w:t>infrared</w:t>
      </w:r>
      <w:r w:rsidRPr="004B2C6A">
        <w:rPr>
          <w:rFonts w:ascii="Garamond" w:eastAsia="Garamond" w:hAnsi="Garamond" w:cs="Garamond"/>
          <w:highlight w:val="white"/>
        </w:rPr>
        <w:t xml:space="preserve"> light reflection:</w:t>
      </w:r>
      <w:r w:rsidRPr="004B2C6A">
        <w:rPr>
          <w:rFonts w:ascii="Garamond" w:eastAsia="Garamond" w:hAnsi="Garamond" w:cs="Garamond"/>
        </w:rPr>
        <w:t xml:space="preserve">  NDVI = (NIR-VIS)/ (NIR + VIS)</w:t>
      </w:r>
    </w:p>
    <w:p w14:paraId="04C01776" w14:textId="636F7713" w:rsidR="004F7B75" w:rsidRPr="004B2C6A" w:rsidRDefault="004F7B75" w:rsidP="00B60396">
      <w:pPr>
        <w:spacing w:after="0" w:line="240" w:lineRule="auto"/>
        <w:rPr>
          <w:rFonts w:ascii="Garamond" w:hAnsi="Garamond"/>
        </w:rPr>
      </w:pPr>
      <w:r w:rsidRPr="004B2C6A">
        <w:rPr>
          <w:rFonts w:ascii="Garamond" w:hAnsi="Garamond"/>
          <w:b/>
        </w:rPr>
        <w:t>Top of Atmosphere reflectance (TOA)</w:t>
      </w:r>
      <w:r w:rsidRPr="004B2C6A">
        <w:rPr>
          <w:rFonts w:ascii="Garamond" w:eastAsia="Garamond" w:hAnsi="Garamond" w:cs="Garamond"/>
        </w:rPr>
        <w:t xml:space="preserve"> – </w:t>
      </w:r>
      <w:r w:rsidRPr="004B2C6A">
        <w:rPr>
          <w:rFonts w:ascii="Garamond" w:hAnsi="Garamond"/>
        </w:rPr>
        <w:t>Value that corrects for factors that hider an accurate reflectance reading including radiation from neighboring pixels and the radiation reflected from clouds</w:t>
      </w:r>
    </w:p>
    <w:p w14:paraId="7CB461F2" w14:textId="0870E4FD" w:rsidR="00435E9B" w:rsidRPr="004B2C6A" w:rsidRDefault="00334658" w:rsidP="00B60396">
      <w:pPr>
        <w:spacing w:after="0" w:line="240" w:lineRule="auto"/>
        <w:rPr>
          <w:rFonts w:ascii="Garamond" w:hAnsi="Garamond"/>
        </w:rPr>
      </w:pPr>
      <w:r w:rsidRPr="004B2C6A">
        <w:rPr>
          <w:rFonts w:ascii="Garamond" w:hAnsi="Garamond"/>
          <w:b/>
        </w:rPr>
        <w:t>Urban Forestry Master Plan (UFMP)</w:t>
      </w:r>
      <w:r w:rsidR="004F7B75" w:rsidRPr="004B2C6A">
        <w:rPr>
          <w:rFonts w:ascii="Garamond" w:eastAsia="Garamond" w:hAnsi="Garamond" w:cs="Garamond"/>
        </w:rPr>
        <w:t xml:space="preserve"> – </w:t>
      </w:r>
      <w:r w:rsidR="00435E9B" w:rsidRPr="004B2C6A">
        <w:rPr>
          <w:rFonts w:ascii="Garamond" w:hAnsi="Garamond"/>
        </w:rPr>
        <w:t>A Master Plan developed by the City of Tempe with the consultation of arborists, city staff, community members, data analysts, and other experts in the urban</w:t>
      </w:r>
    </w:p>
    <w:p w14:paraId="3275BD07" w14:textId="77777777" w:rsidR="00435E9B" w:rsidRPr="004B2C6A" w:rsidRDefault="00435E9B" w:rsidP="00B60396">
      <w:pPr>
        <w:spacing w:after="0" w:line="240" w:lineRule="auto"/>
        <w:rPr>
          <w:rFonts w:ascii="Garamond" w:eastAsia="Times New Roman" w:hAnsi="Garamond" w:cs="Times New Roman"/>
          <w:sz w:val="20"/>
          <w:szCs w:val="20"/>
        </w:rPr>
      </w:pPr>
      <w:r w:rsidRPr="004B2C6A">
        <w:rPr>
          <w:rFonts w:ascii="Garamond" w:hAnsi="Garamond"/>
        </w:rPr>
        <w:t>forestry field in order to optimize the City’s</w:t>
      </w:r>
      <w:r w:rsidRPr="004B2C6A">
        <w:rPr>
          <w:rFonts w:ascii="Garamond" w:eastAsia="Times New Roman" w:hAnsi="Garamond" w:cs="Times New Roman"/>
          <w:sz w:val="20"/>
          <w:szCs w:val="20"/>
        </w:rPr>
        <w:t xml:space="preserve"> urban forest tree canopy</w:t>
      </w:r>
    </w:p>
    <w:p w14:paraId="1BB006A3" w14:textId="71CFBDC3" w:rsidR="004F7B75" w:rsidRPr="004B2C6A" w:rsidRDefault="004F7B75" w:rsidP="004F7B75">
      <w:pPr>
        <w:spacing w:after="0" w:line="240" w:lineRule="auto"/>
        <w:rPr>
          <w:rFonts w:ascii="Garamond" w:eastAsia="Garamond" w:hAnsi="Garamond" w:cs="Garamond"/>
          <w:highlight w:val="white"/>
        </w:rPr>
      </w:pPr>
      <w:r w:rsidRPr="004B2C6A">
        <w:rPr>
          <w:rFonts w:ascii="Garamond" w:eastAsia="Garamond" w:hAnsi="Garamond" w:cs="Garamond"/>
          <w:b/>
          <w:highlight w:val="white"/>
        </w:rPr>
        <w:t xml:space="preserve">Urban </w:t>
      </w:r>
      <w:r w:rsidR="00F9280A">
        <w:rPr>
          <w:rFonts w:ascii="Garamond" w:eastAsia="Garamond" w:hAnsi="Garamond" w:cs="Garamond"/>
          <w:b/>
          <w:highlight w:val="white"/>
        </w:rPr>
        <w:t>h</w:t>
      </w:r>
      <w:r w:rsidRPr="004B2C6A">
        <w:rPr>
          <w:rFonts w:ascii="Garamond" w:eastAsia="Garamond" w:hAnsi="Garamond" w:cs="Garamond"/>
          <w:b/>
          <w:highlight w:val="white"/>
        </w:rPr>
        <w:t xml:space="preserve">eat </w:t>
      </w:r>
      <w:r w:rsidR="00F9280A">
        <w:rPr>
          <w:rFonts w:ascii="Garamond" w:eastAsia="Garamond" w:hAnsi="Garamond" w:cs="Garamond"/>
          <w:b/>
          <w:highlight w:val="white"/>
        </w:rPr>
        <w:t>i</w:t>
      </w:r>
      <w:r w:rsidRPr="004B2C6A">
        <w:rPr>
          <w:rFonts w:ascii="Garamond" w:eastAsia="Garamond" w:hAnsi="Garamond" w:cs="Garamond"/>
          <w:b/>
          <w:highlight w:val="white"/>
        </w:rPr>
        <w:t xml:space="preserve">sland (UHI) </w:t>
      </w:r>
      <w:r w:rsidRPr="004B2C6A">
        <w:rPr>
          <w:rFonts w:ascii="Garamond" w:eastAsia="Garamond" w:hAnsi="Garamond" w:cs="Garamond"/>
        </w:rPr>
        <w:t>–</w:t>
      </w:r>
      <w:r w:rsidRPr="004B2C6A">
        <w:rPr>
          <w:rFonts w:ascii="Garamond" w:eastAsia="Garamond" w:hAnsi="Garamond" w:cs="Garamond"/>
          <w:b/>
          <w:highlight w:val="white"/>
        </w:rPr>
        <w:t xml:space="preserve"> </w:t>
      </w:r>
      <w:r w:rsidRPr="004B2C6A">
        <w:rPr>
          <w:rFonts w:ascii="Garamond" w:eastAsia="Garamond" w:hAnsi="Garamond" w:cs="Garamond"/>
          <w:highlight w:val="white"/>
        </w:rPr>
        <w:t>An urban area that is significantly warmer than surrounding rural regions due to anthropogenic activities</w:t>
      </w:r>
      <w:r w:rsidR="007501E3" w:rsidRPr="004B2C6A">
        <w:rPr>
          <w:rFonts w:ascii="Garamond" w:eastAsia="Garamond" w:hAnsi="Garamond" w:cs="Garamond"/>
          <w:highlight w:val="white"/>
        </w:rPr>
        <w:t xml:space="preserve"> and infrastructure </w:t>
      </w:r>
    </w:p>
    <w:p w14:paraId="374F194B" w14:textId="70820332" w:rsidR="00302DD9" w:rsidRDefault="004F7B75" w:rsidP="00302DD9">
      <w:pPr>
        <w:spacing w:after="0" w:line="240" w:lineRule="auto"/>
        <w:rPr>
          <w:rFonts w:ascii="Garamond" w:eastAsia="Garamond" w:hAnsi="Garamond" w:cs="Garamond"/>
        </w:rPr>
      </w:pPr>
      <w:r w:rsidRPr="004B2C6A">
        <w:rPr>
          <w:rFonts w:ascii="Garamond" w:eastAsia="Garamond" w:hAnsi="Garamond" w:cs="Garamond"/>
          <w:b/>
        </w:rPr>
        <w:t xml:space="preserve">Urban </w:t>
      </w:r>
      <w:r w:rsidR="00F9280A">
        <w:rPr>
          <w:rFonts w:ascii="Garamond" w:eastAsia="Garamond" w:hAnsi="Garamond" w:cs="Garamond"/>
          <w:b/>
        </w:rPr>
        <w:t>t</w:t>
      </w:r>
      <w:r w:rsidRPr="004B2C6A">
        <w:rPr>
          <w:rFonts w:ascii="Garamond" w:eastAsia="Garamond" w:hAnsi="Garamond" w:cs="Garamond"/>
          <w:b/>
        </w:rPr>
        <w:t xml:space="preserve">ree </w:t>
      </w:r>
      <w:r w:rsidR="00F9280A">
        <w:rPr>
          <w:rFonts w:ascii="Garamond" w:eastAsia="Garamond" w:hAnsi="Garamond" w:cs="Garamond"/>
          <w:b/>
        </w:rPr>
        <w:t>c</w:t>
      </w:r>
      <w:r w:rsidRPr="004B2C6A">
        <w:rPr>
          <w:rFonts w:ascii="Garamond" w:eastAsia="Garamond" w:hAnsi="Garamond" w:cs="Garamond"/>
          <w:b/>
        </w:rPr>
        <w:t xml:space="preserve">anopy (UTC) </w:t>
      </w:r>
      <w:r w:rsidRPr="004B2C6A">
        <w:rPr>
          <w:rFonts w:ascii="Garamond" w:eastAsia="Garamond" w:hAnsi="Garamond" w:cs="Garamond"/>
        </w:rPr>
        <w:t>–</w:t>
      </w:r>
      <w:r w:rsidRPr="004B2C6A">
        <w:rPr>
          <w:rFonts w:ascii="Garamond" w:eastAsia="Roboto" w:hAnsi="Garamond" w:cs="Roboto"/>
          <w:sz w:val="24"/>
          <w:szCs w:val="24"/>
          <w:highlight w:val="white"/>
        </w:rPr>
        <w:t xml:space="preserve"> </w:t>
      </w:r>
      <w:r w:rsidRPr="004B2C6A">
        <w:rPr>
          <w:rFonts w:ascii="Garamond" w:eastAsia="Garamond" w:hAnsi="Garamond" w:cs="Garamond"/>
          <w:highlight w:val="white"/>
        </w:rPr>
        <w:t>The layer of leaves, branches, and stems of trees that cover the ground in urban settings</w:t>
      </w:r>
    </w:p>
    <w:p w14:paraId="7BF305E4" w14:textId="77777777" w:rsidR="00302DD9" w:rsidRDefault="00302DD9" w:rsidP="00302DD9">
      <w:pPr>
        <w:spacing w:after="0" w:line="240" w:lineRule="auto"/>
        <w:rPr>
          <w:rFonts w:ascii="Garamond" w:eastAsia="Garamond" w:hAnsi="Garamond" w:cs="Garamond"/>
        </w:rPr>
      </w:pPr>
    </w:p>
    <w:p w14:paraId="3535F18B" w14:textId="77777777" w:rsidR="00302DD9" w:rsidRPr="00302DD9" w:rsidRDefault="00302DD9" w:rsidP="00302DD9">
      <w:pPr>
        <w:spacing w:after="0" w:line="240" w:lineRule="auto"/>
        <w:rPr>
          <w:rFonts w:ascii="Garamond" w:eastAsia="Garamond" w:hAnsi="Garamond" w:cs="Garamond"/>
        </w:rPr>
      </w:pPr>
    </w:p>
    <w:p w14:paraId="49C33256" w14:textId="22AFE92F" w:rsidR="00376B65" w:rsidRPr="004B2C6A" w:rsidRDefault="0054378A" w:rsidP="00543E33">
      <w:pPr>
        <w:pStyle w:val="Heading1"/>
        <w:spacing w:line="240" w:lineRule="auto"/>
        <w:rPr>
          <w:shd w:val="clear" w:color="auto" w:fill="FFFFFF"/>
        </w:rPr>
      </w:pPr>
      <w:r>
        <w:rPr>
          <w:rFonts w:ascii="Garamond" w:hAnsi="Garamond"/>
        </w:rPr>
        <w:lastRenderedPageBreak/>
        <w:t xml:space="preserve">8. </w:t>
      </w:r>
      <w:r w:rsidR="00E41324" w:rsidRPr="004B2C6A">
        <w:rPr>
          <w:rFonts w:ascii="Garamond" w:hAnsi="Garamond"/>
        </w:rPr>
        <w:t>References</w:t>
      </w:r>
      <w:bookmarkEnd w:id="7"/>
    </w:p>
    <w:p w14:paraId="37AC2F74" w14:textId="02DE2781" w:rsidR="00376B65" w:rsidRPr="004B2C6A" w:rsidRDefault="00376B65" w:rsidP="00376B65">
      <w:pPr>
        <w:spacing w:after="0" w:line="240" w:lineRule="auto"/>
        <w:rPr>
          <w:rFonts w:ascii="Garamond" w:hAnsi="Garamond"/>
        </w:rPr>
      </w:pPr>
      <w:r w:rsidRPr="004B2C6A">
        <w:rPr>
          <w:rFonts w:ascii="Garamond" w:hAnsi="Garamond"/>
        </w:rPr>
        <w:t xml:space="preserve">Baker, L. A., Brazel, A. J., Selover, N., Martin, C., McIntyre, N., Steiner, F. R., . . . Musacchio, L. (2002). </w:t>
      </w:r>
      <w:r w:rsidRPr="004B2C6A">
        <w:rPr>
          <w:rFonts w:ascii="Garamond" w:hAnsi="Garamond"/>
        </w:rPr>
        <w:tab/>
        <w:t xml:space="preserve">Urbanization and warming of Phoenix (Arizona, USA): Impacts, feedbacks </w:t>
      </w:r>
      <w:r w:rsidRPr="00543E33">
        <w:rPr>
          <w:rFonts w:ascii="Garamond" w:hAnsi="Garamond"/>
          <w:noProof/>
        </w:rPr>
        <w:t>and</w:t>
      </w:r>
      <w:r w:rsidRPr="004B2C6A">
        <w:rPr>
          <w:rFonts w:ascii="Garamond" w:hAnsi="Garamond"/>
        </w:rPr>
        <w:t xml:space="preserve"> mitigation. </w:t>
      </w:r>
      <w:r w:rsidRPr="004B2C6A">
        <w:rPr>
          <w:rFonts w:ascii="Garamond" w:hAnsi="Garamond"/>
          <w:i/>
          <w:iCs/>
        </w:rPr>
        <w:t xml:space="preserve">Urban </w:t>
      </w:r>
      <w:r w:rsidRPr="004B2C6A">
        <w:rPr>
          <w:rFonts w:ascii="Garamond" w:hAnsi="Garamond"/>
          <w:i/>
          <w:iCs/>
        </w:rPr>
        <w:tab/>
        <w:t>Ecosystems,</w:t>
      </w:r>
      <w:r w:rsidR="00155802" w:rsidRPr="004B2C6A">
        <w:rPr>
          <w:rFonts w:ascii="Garamond" w:hAnsi="Garamond"/>
          <w:i/>
          <w:iCs/>
        </w:rPr>
        <w:t xml:space="preserve"> </w:t>
      </w:r>
      <w:r w:rsidRPr="004B2C6A">
        <w:rPr>
          <w:rFonts w:ascii="Garamond" w:hAnsi="Garamond"/>
          <w:i/>
          <w:iCs/>
        </w:rPr>
        <w:t>6</w:t>
      </w:r>
      <w:r w:rsidRPr="004B2C6A">
        <w:rPr>
          <w:rFonts w:ascii="Garamond" w:hAnsi="Garamond"/>
        </w:rPr>
        <w:t>, 183-203. https://doi.org/10.1023/A:1026101528700</w:t>
      </w:r>
    </w:p>
    <w:p w14:paraId="734F511B" w14:textId="77777777" w:rsidR="00376B65" w:rsidRPr="004B2C6A" w:rsidRDefault="00376B65" w:rsidP="00376B65">
      <w:pPr>
        <w:spacing w:after="0" w:line="240" w:lineRule="auto"/>
        <w:rPr>
          <w:rFonts w:ascii="Garamond" w:hAnsi="Garamond"/>
        </w:rPr>
      </w:pPr>
    </w:p>
    <w:p w14:paraId="1467E464" w14:textId="3FC5AD88" w:rsidR="003C6F73" w:rsidRPr="004B2C6A" w:rsidRDefault="003C6F73" w:rsidP="00376B65">
      <w:pPr>
        <w:spacing w:after="0" w:line="240" w:lineRule="auto"/>
        <w:rPr>
          <w:rFonts w:ascii="Garamond" w:hAnsi="Garamond"/>
        </w:rPr>
      </w:pPr>
      <w:r w:rsidRPr="004B2C6A">
        <w:rPr>
          <w:rFonts w:ascii="Garamond" w:hAnsi="Garamond"/>
        </w:rPr>
        <w:t xml:space="preserve">Brazel, A., Gober, P., Lee, S., Grossman-Clarke, S., Zehnder, J., Hedquist, B., &amp; Comparri, E. (2007). </w:t>
      </w:r>
      <w:r w:rsidRPr="004B2C6A">
        <w:rPr>
          <w:rFonts w:ascii="Garamond" w:hAnsi="Garamond"/>
        </w:rPr>
        <w:tab/>
        <w:t xml:space="preserve">Determinants of changes in the regional urban heat island in metropolitan Phoenix (Arizona, USA) </w:t>
      </w:r>
      <w:r w:rsidRPr="004B2C6A">
        <w:rPr>
          <w:rFonts w:ascii="Garamond" w:hAnsi="Garamond"/>
        </w:rPr>
        <w:tab/>
        <w:t xml:space="preserve">between 1990 and 2004. </w:t>
      </w:r>
      <w:r w:rsidRPr="004B2C6A">
        <w:rPr>
          <w:rFonts w:ascii="Garamond" w:hAnsi="Garamond"/>
          <w:i/>
          <w:iCs/>
        </w:rPr>
        <w:t>Climate Research, 33,</w:t>
      </w:r>
      <w:r w:rsidRPr="004B2C6A">
        <w:rPr>
          <w:rFonts w:ascii="Garamond" w:hAnsi="Garamond"/>
        </w:rPr>
        <w:t xml:space="preserve"> 171-182. </w:t>
      </w:r>
      <w:r w:rsidRPr="00DF3255">
        <w:rPr>
          <w:rFonts w:ascii="Garamond" w:hAnsi="Garamond"/>
          <w:noProof/>
        </w:rPr>
        <w:t>doi</w:t>
      </w:r>
      <w:r w:rsidRPr="004B2C6A">
        <w:rPr>
          <w:rFonts w:ascii="Garamond" w:hAnsi="Garamond"/>
        </w:rPr>
        <w:t>:10.3354/cr033171</w:t>
      </w:r>
    </w:p>
    <w:p w14:paraId="70B192F0" w14:textId="77777777" w:rsidR="003C6F73" w:rsidRPr="004B2C6A" w:rsidRDefault="003C6F73" w:rsidP="00376B65">
      <w:pPr>
        <w:spacing w:after="0" w:line="240" w:lineRule="auto"/>
        <w:rPr>
          <w:rFonts w:ascii="Garamond" w:hAnsi="Garamond"/>
        </w:rPr>
      </w:pPr>
    </w:p>
    <w:p w14:paraId="4024C667" w14:textId="77777777" w:rsidR="00376B65" w:rsidRPr="004B2C6A" w:rsidRDefault="00376B65" w:rsidP="00376B65">
      <w:pPr>
        <w:spacing w:after="0" w:line="240" w:lineRule="auto"/>
        <w:rPr>
          <w:rFonts w:ascii="Garamond" w:hAnsi="Garamond"/>
        </w:rPr>
      </w:pPr>
      <w:r w:rsidRPr="004B2C6A">
        <w:rPr>
          <w:rFonts w:ascii="Garamond" w:hAnsi="Garamond"/>
        </w:rPr>
        <w:t xml:space="preserve">Brazel, A., Selover, N., Vose, R., &amp; Heisler, G. (2000). The tale of two climates-Baltimore and Phoenix urban </w:t>
      </w:r>
      <w:r w:rsidRPr="004B2C6A">
        <w:rPr>
          <w:rFonts w:ascii="Garamond" w:hAnsi="Garamond"/>
        </w:rPr>
        <w:tab/>
        <w:t xml:space="preserve">LTER sites. </w:t>
      </w:r>
      <w:r w:rsidRPr="004B2C6A">
        <w:rPr>
          <w:rFonts w:ascii="Garamond" w:hAnsi="Garamond"/>
          <w:i/>
          <w:iCs/>
        </w:rPr>
        <w:t>Climate Research, 15,</w:t>
      </w:r>
      <w:r w:rsidRPr="004B2C6A">
        <w:rPr>
          <w:rFonts w:ascii="Garamond" w:hAnsi="Garamond"/>
        </w:rPr>
        <w:t xml:space="preserve"> 123-135. </w:t>
      </w:r>
      <w:r w:rsidRPr="00DF3255">
        <w:rPr>
          <w:rFonts w:ascii="Garamond" w:hAnsi="Garamond"/>
          <w:noProof/>
        </w:rPr>
        <w:t>doi</w:t>
      </w:r>
      <w:r w:rsidRPr="004B2C6A">
        <w:rPr>
          <w:rFonts w:ascii="Garamond" w:hAnsi="Garamond"/>
        </w:rPr>
        <w:t>:10.3354/cr015123</w:t>
      </w:r>
    </w:p>
    <w:p w14:paraId="086E4633" w14:textId="77777777" w:rsidR="005F5632" w:rsidRPr="004B2C6A" w:rsidRDefault="005F5632" w:rsidP="00376B65">
      <w:pPr>
        <w:spacing w:after="0" w:line="240" w:lineRule="auto"/>
        <w:rPr>
          <w:rFonts w:ascii="Garamond" w:hAnsi="Garamond"/>
        </w:rPr>
      </w:pPr>
    </w:p>
    <w:p w14:paraId="21887459" w14:textId="6AA9EA5A" w:rsidR="00376B65" w:rsidRPr="004B2C6A" w:rsidRDefault="00376B65" w:rsidP="00543E33">
      <w:pPr>
        <w:spacing w:after="0" w:line="240" w:lineRule="auto"/>
        <w:ind w:left="720" w:hanging="720"/>
        <w:rPr>
          <w:rFonts w:ascii="Garamond" w:hAnsi="Garamond"/>
        </w:rPr>
      </w:pPr>
      <w:r w:rsidRPr="004B2C6A">
        <w:rPr>
          <w:rFonts w:ascii="Garamond" w:hAnsi="Garamond"/>
        </w:rPr>
        <w:t xml:space="preserve">Buyantuyev, A., &amp; Wu, J. (2009). Urban heat islands and landscape heterogeneity: Linking </w:t>
      </w:r>
      <w:r w:rsidRPr="00543E33">
        <w:rPr>
          <w:rFonts w:ascii="Garamond" w:hAnsi="Garamond"/>
          <w:noProof/>
        </w:rPr>
        <w:t>spatiotemporal variations</w:t>
      </w:r>
      <w:r w:rsidRPr="004B2C6A">
        <w:rPr>
          <w:rFonts w:ascii="Garamond" w:hAnsi="Garamond"/>
        </w:rPr>
        <w:t xml:space="preserve"> in surface temperatures to land-cover and socioeconomic patterns. </w:t>
      </w:r>
      <w:r w:rsidRPr="004B2C6A">
        <w:rPr>
          <w:rFonts w:ascii="Garamond" w:hAnsi="Garamond"/>
          <w:i/>
          <w:iCs/>
        </w:rPr>
        <w:t>Landscape Ecology, 25</w:t>
      </w:r>
      <w:r w:rsidRPr="004B2C6A">
        <w:rPr>
          <w:rFonts w:ascii="Garamond" w:hAnsi="Garamond"/>
        </w:rPr>
        <w:t xml:space="preserve">(1), 17-33. </w:t>
      </w:r>
      <w:r w:rsidRPr="00DF3255">
        <w:rPr>
          <w:rFonts w:ascii="Garamond" w:hAnsi="Garamond"/>
          <w:noProof/>
        </w:rPr>
        <w:t>doi</w:t>
      </w:r>
      <w:r w:rsidRPr="004B2C6A">
        <w:rPr>
          <w:rFonts w:ascii="Garamond" w:hAnsi="Garamond"/>
        </w:rPr>
        <w:t>:10.1007/s10980-009-9402-4</w:t>
      </w:r>
    </w:p>
    <w:p w14:paraId="5DDC25CC" w14:textId="77777777" w:rsidR="00376B65" w:rsidRPr="004B2C6A" w:rsidRDefault="00376B65" w:rsidP="00376B65">
      <w:pPr>
        <w:spacing w:after="0" w:line="240" w:lineRule="auto"/>
        <w:rPr>
          <w:rFonts w:ascii="Garamond" w:hAnsi="Garamond"/>
        </w:rPr>
      </w:pPr>
    </w:p>
    <w:p w14:paraId="028BBF7F" w14:textId="2CA7AA6C" w:rsidR="000F4B59" w:rsidRDefault="000F4B59" w:rsidP="00F261C4">
      <w:pPr>
        <w:spacing w:after="0" w:line="240" w:lineRule="auto"/>
        <w:rPr>
          <w:rFonts w:ascii="Garamond" w:hAnsi="Garamond"/>
        </w:rPr>
      </w:pPr>
      <w:r>
        <w:rPr>
          <w:rFonts w:ascii="Garamond" w:hAnsi="Garamond"/>
        </w:rPr>
        <w:t xml:space="preserve">City of Tempe, Arizona. (2017). </w:t>
      </w:r>
      <w:r>
        <w:rPr>
          <w:rFonts w:ascii="Garamond" w:hAnsi="Garamond"/>
          <w:i/>
        </w:rPr>
        <w:t>City of Tempe Urban Forestry Master Plan.</w:t>
      </w:r>
      <w:r>
        <w:rPr>
          <w:rFonts w:ascii="Garamond" w:hAnsi="Garamond"/>
        </w:rPr>
        <w:t xml:space="preserve"> Retrieved from City of Tempe</w:t>
      </w:r>
    </w:p>
    <w:p w14:paraId="5B0A13D5" w14:textId="15B286AA" w:rsidR="000F4B59" w:rsidRDefault="000F4B59" w:rsidP="00F261C4">
      <w:pPr>
        <w:spacing w:after="0" w:line="240" w:lineRule="auto"/>
        <w:rPr>
          <w:rFonts w:ascii="Garamond" w:hAnsi="Garamond"/>
        </w:rPr>
      </w:pPr>
      <w:r>
        <w:rPr>
          <w:rFonts w:ascii="Garamond" w:hAnsi="Garamond"/>
        </w:rPr>
        <w:tab/>
        <w:t xml:space="preserve">Website: </w:t>
      </w:r>
      <w:r w:rsidRPr="000F4B59">
        <w:rPr>
          <w:rFonts w:ascii="Garamond" w:hAnsi="Garamond"/>
        </w:rPr>
        <w:t>https://www.tempe.gov/city-hall/community-services/parks/urban-forest</w:t>
      </w:r>
    </w:p>
    <w:p w14:paraId="3741B51F" w14:textId="77777777" w:rsidR="000F4B59" w:rsidRPr="000F4B59" w:rsidRDefault="000F4B59" w:rsidP="00F261C4">
      <w:pPr>
        <w:spacing w:after="0" w:line="240" w:lineRule="auto"/>
        <w:rPr>
          <w:rFonts w:ascii="Garamond" w:hAnsi="Garamond"/>
        </w:rPr>
      </w:pPr>
    </w:p>
    <w:p w14:paraId="1B9E9D3B" w14:textId="3FFB411B" w:rsidR="00F261C4" w:rsidRPr="004B2C6A" w:rsidRDefault="00F261C4" w:rsidP="00F261C4">
      <w:pPr>
        <w:spacing w:after="0" w:line="240" w:lineRule="auto"/>
        <w:rPr>
          <w:rFonts w:ascii="Garamond" w:hAnsi="Garamond"/>
        </w:rPr>
      </w:pPr>
      <w:r w:rsidRPr="004B2C6A">
        <w:rPr>
          <w:rFonts w:ascii="Garamond" w:hAnsi="Garamond"/>
        </w:rPr>
        <w:t xml:space="preserve">Climate Phoenix </w:t>
      </w:r>
      <w:r w:rsidRPr="004B2C6A">
        <w:rPr>
          <w:rFonts w:ascii="Garamond" w:eastAsia="Garamond" w:hAnsi="Garamond" w:cs="Garamond"/>
        </w:rPr>
        <w:t>– Arizona</w:t>
      </w:r>
      <w:r w:rsidRPr="004B2C6A">
        <w:rPr>
          <w:rFonts w:ascii="Garamond" w:hAnsi="Garamond"/>
        </w:rPr>
        <w:t xml:space="preserve"> [Weather report].</w:t>
      </w:r>
      <w:r w:rsidR="00021260" w:rsidRPr="004B2C6A">
        <w:rPr>
          <w:rFonts w:ascii="Garamond" w:hAnsi="Garamond"/>
        </w:rPr>
        <w:t xml:space="preserve"> (n.d.).</w:t>
      </w:r>
      <w:r w:rsidRPr="004B2C6A">
        <w:rPr>
          <w:rFonts w:ascii="Garamond" w:hAnsi="Garamond"/>
        </w:rPr>
        <w:t xml:space="preserve"> Retrieved from </w:t>
      </w:r>
      <w:r w:rsidRPr="004B2C6A">
        <w:rPr>
          <w:rFonts w:ascii="Garamond" w:hAnsi="Garamond"/>
        </w:rPr>
        <w:tab/>
        <w:t>https://www.usclimatedata.com/climate/phoenix/arizona/united-states/usaz0166</w:t>
      </w:r>
    </w:p>
    <w:p w14:paraId="420381FD" w14:textId="77777777" w:rsidR="00F261C4" w:rsidRPr="004B2C6A" w:rsidRDefault="00F261C4" w:rsidP="00376B65">
      <w:pPr>
        <w:spacing w:after="0" w:line="240" w:lineRule="auto"/>
        <w:rPr>
          <w:rFonts w:ascii="Garamond" w:hAnsi="Garamond"/>
        </w:rPr>
      </w:pPr>
    </w:p>
    <w:p w14:paraId="0AE44005" w14:textId="43795CF4" w:rsidR="00376B65" w:rsidRPr="004B2C6A" w:rsidRDefault="00376B65" w:rsidP="00543E33">
      <w:pPr>
        <w:spacing w:after="0" w:line="240" w:lineRule="auto"/>
        <w:ind w:left="720" w:hanging="720"/>
        <w:rPr>
          <w:rFonts w:ascii="Garamond" w:hAnsi="Garamond"/>
        </w:rPr>
      </w:pPr>
      <w:r w:rsidRPr="004B2C6A">
        <w:rPr>
          <w:rFonts w:ascii="Garamond" w:hAnsi="Garamond"/>
        </w:rPr>
        <w:t xml:space="preserve">Dimoudi, A., &amp; Nikolopoulou, M. (2003). Vegetation in the urban environment: Microclimatic analysis </w:t>
      </w:r>
      <w:r w:rsidRPr="00543E33">
        <w:rPr>
          <w:rFonts w:ascii="Garamond" w:hAnsi="Garamond"/>
          <w:noProof/>
        </w:rPr>
        <w:t>and benefits</w:t>
      </w:r>
      <w:r w:rsidRPr="004B2C6A">
        <w:rPr>
          <w:rFonts w:ascii="Garamond" w:hAnsi="Garamond"/>
        </w:rPr>
        <w:t xml:space="preserve">. </w:t>
      </w:r>
      <w:r w:rsidRPr="004B2C6A">
        <w:rPr>
          <w:rFonts w:ascii="Garamond" w:hAnsi="Garamond"/>
          <w:i/>
          <w:iCs/>
        </w:rPr>
        <w:t>Energy and Buildings,</w:t>
      </w:r>
      <w:r w:rsidRPr="004B2C6A">
        <w:rPr>
          <w:rFonts w:ascii="Garamond" w:hAnsi="Garamond"/>
        </w:rPr>
        <w:t xml:space="preserve"> </w:t>
      </w:r>
      <w:r w:rsidRPr="004B2C6A">
        <w:rPr>
          <w:rFonts w:ascii="Garamond" w:hAnsi="Garamond"/>
          <w:i/>
          <w:iCs/>
        </w:rPr>
        <w:t>35</w:t>
      </w:r>
      <w:r w:rsidRPr="004B2C6A">
        <w:rPr>
          <w:rFonts w:ascii="Garamond" w:hAnsi="Garamond"/>
        </w:rPr>
        <w:t xml:space="preserve">(1), 69-76. </w:t>
      </w:r>
      <w:r w:rsidRPr="00DF3255">
        <w:rPr>
          <w:rFonts w:ascii="Garamond" w:hAnsi="Garamond"/>
          <w:noProof/>
        </w:rPr>
        <w:t>doi</w:t>
      </w:r>
      <w:r w:rsidRPr="004B2C6A">
        <w:rPr>
          <w:rFonts w:ascii="Garamond" w:hAnsi="Garamond"/>
        </w:rPr>
        <w:t>:10.1016/s0378-7788(02)00081-6</w:t>
      </w:r>
    </w:p>
    <w:p w14:paraId="42AF492B" w14:textId="77777777" w:rsidR="00376B65" w:rsidRPr="004B2C6A" w:rsidRDefault="00376B65" w:rsidP="00376B65">
      <w:pPr>
        <w:spacing w:after="0" w:line="240" w:lineRule="auto"/>
        <w:rPr>
          <w:rFonts w:ascii="Garamond" w:hAnsi="Garamond"/>
        </w:rPr>
      </w:pPr>
    </w:p>
    <w:p w14:paraId="7178B071" w14:textId="5996E0A5" w:rsidR="00376B65" w:rsidRPr="004B2C6A" w:rsidRDefault="00376B65" w:rsidP="00376B65">
      <w:pPr>
        <w:spacing w:after="0" w:line="240" w:lineRule="auto"/>
        <w:rPr>
          <w:rFonts w:ascii="Garamond" w:hAnsi="Garamond"/>
        </w:rPr>
      </w:pPr>
      <w:r w:rsidRPr="004B2C6A">
        <w:rPr>
          <w:rFonts w:ascii="Garamond" w:hAnsi="Garamond"/>
        </w:rPr>
        <w:t xml:space="preserve">Fraser, A. M., &amp; Chester, M. V. (2017). Transit system design and vulnerability of riders to heat. </w:t>
      </w:r>
      <w:r w:rsidRPr="004B2C6A">
        <w:rPr>
          <w:rFonts w:ascii="Garamond" w:hAnsi="Garamond"/>
          <w:i/>
          <w:iCs/>
        </w:rPr>
        <w:t xml:space="preserve">Journal of </w:t>
      </w:r>
      <w:r w:rsidRPr="004B2C6A">
        <w:rPr>
          <w:rFonts w:ascii="Garamond" w:hAnsi="Garamond"/>
          <w:i/>
          <w:iCs/>
        </w:rPr>
        <w:tab/>
        <w:t>Transport &amp; Health, 4,</w:t>
      </w:r>
      <w:r w:rsidRPr="004B2C6A">
        <w:rPr>
          <w:rFonts w:ascii="Garamond" w:hAnsi="Garamond"/>
        </w:rPr>
        <w:t xml:space="preserve"> 216-225. </w:t>
      </w:r>
      <w:r w:rsidRPr="00DF3255">
        <w:rPr>
          <w:rFonts w:ascii="Garamond" w:hAnsi="Garamond"/>
          <w:noProof/>
        </w:rPr>
        <w:t>doi</w:t>
      </w:r>
      <w:r w:rsidRPr="004B2C6A">
        <w:rPr>
          <w:rFonts w:ascii="Garamond" w:hAnsi="Garamond"/>
        </w:rPr>
        <w:t>:10.1016/j.jth.2016.07.005</w:t>
      </w:r>
    </w:p>
    <w:p w14:paraId="0C34F49C" w14:textId="77777777" w:rsidR="00376B65" w:rsidRPr="004B2C6A" w:rsidRDefault="00376B65" w:rsidP="00376B65">
      <w:pPr>
        <w:spacing w:after="0" w:line="240" w:lineRule="auto"/>
        <w:rPr>
          <w:rFonts w:ascii="Garamond" w:hAnsi="Garamond"/>
        </w:rPr>
      </w:pPr>
    </w:p>
    <w:p w14:paraId="67CE0773" w14:textId="2D1F5960" w:rsidR="00A42C11" w:rsidRPr="004B2C6A" w:rsidRDefault="00A42C11" w:rsidP="00A42C11">
      <w:pPr>
        <w:spacing w:after="0" w:line="240" w:lineRule="auto"/>
        <w:ind w:left="720" w:hanging="720"/>
        <w:rPr>
          <w:rFonts w:ascii="Garamond" w:hAnsi="Garamond"/>
        </w:rPr>
      </w:pPr>
      <w:r w:rsidRPr="004B2C6A">
        <w:rPr>
          <w:rFonts w:ascii="Garamond" w:hAnsi="Garamond"/>
        </w:rPr>
        <w:t>Giannini, M. B., Belfiore, O. R., Perente, C., &amp; Santamaria, R. (2015). Land Surface Temperature from Landsat 5 TM images: Comparison of different methods using airborne thermal data. </w:t>
      </w:r>
      <w:r w:rsidRPr="004B2C6A">
        <w:rPr>
          <w:rFonts w:ascii="Garamond" w:hAnsi="Garamond"/>
          <w:i/>
          <w:iCs/>
        </w:rPr>
        <w:t>Journal of Engineering Science and Technology Review,</w:t>
      </w:r>
      <w:r w:rsidR="00F9280A">
        <w:rPr>
          <w:rFonts w:ascii="Garamond" w:hAnsi="Garamond"/>
          <w:i/>
          <w:iCs/>
        </w:rPr>
        <w:t xml:space="preserve"> </w:t>
      </w:r>
      <w:r w:rsidRPr="004B2C6A">
        <w:rPr>
          <w:rFonts w:ascii="Garamond" w:hAnsi="Garamond"/>
          <w:i/>
          <w:iCs/>
        </w:rPr>
        <w:t>8</w:t>
      </w:r>
      <w:r w:rsidRPr="004B2C6A">
        <w:rPr>
          <w:rFonts w:ascii="Garamond" w:hAnsi="Garamond"/>
        </w:rPr>
        <w:t xml:space="preserve">(3), 83-90. </w:t>
      </w:r>
      <w:r w:rsidRPr="00DF3255">
        <w:rPr>
          <w:rFonts w:ascii="Garamond" w:hAnsi="Garamond"/>
          <w:noProof/>
        </w:rPr>
        <w:t>doi</w:t>
      </w:r>
      <w:r w:rsidRPr="004B2C6A">
        <w:rPr>
          <w:rFonts w:ascii="Garamond" w:hAnsi="Garamond"/>
        </w:rPr>
        <w:t>:10.25103/jestr.083.12</w:t>
      </w:r>
    </w:p>
    <w:p w14:paraId="2A24AEF5" w14:textId="77777777" w:rsidR="00A42C11" w:rsidRPr="004B2C6A" w:rsidRDefault="00A42C11" w:rsidP="004B7D35">
      <w:pPr>
        <w:spacing w:after="0" w:line="240" w:lineRule="auto"/>
        <w:ind w:left="720" w:hanging="720"/>
        <w:rPr>
          <w:rFonts w:ascii="Garamond" w:hAnsi="Garamond"/>
        </w:rPr>
      </w:pPr>
    </w:p>
    <w:p w14:paraId="3E15DAD5" w14:textId="552376E6" w:rsidR="00376B65" w:rsidRPr="004B2C6A" w:rsidRDefault="00376B65" w:rsidP="004B7D35">
      <w:pPr>
        <w:spacing w:after="0" w:line="240" w:lineRule="auto"/>
        <w:ind w:left="720" w:hanging="720"/>
        <w:rPr>
          <w:rFonts w:ascii="Garamond" w:hAnsi="Garamond"/>
        </w:rPr>
      </w:pPr>
      <w:r w:rsidRPr="004B2C6A">
        <w:rPr>
          <w:rFonts w:ascii="Garamond" w:hAnsi="Garamond"/>
        </w:rPr>
        <w:t xml:space="preserve">Guhathakurta, S., &amp; Gober, P. (2007). The </w:t>
      </w:r>
      <w:r w:rsidR="004B7D35" w:rsidRPr="004B2C6A">
        <w:rPr>
          <w:rFonts w:ascii="Garamond" w:hAnsi="Garamond"/>
        </w:rPr>
        <w:t>i</w:t>
      </w:r>
      <w:r w:rsidRPr="004B2C6A">
        <w:rPr>
          <w:rFonts w:ascii="Garamond" w:hAnsi="Garamond"/>
        </w:rPr>
        <w:t xml:space="preserve">mpact of the Phoenix </w:t>
      </w:r>
      <w:r w:rsidR="004B7D35" w:rsidRPr="004B2C6A">
        <w:rPr>
          <w:rFonts w:ascii="Garamond" w:hAnsi="Garamond"/>
        </w:rPr>
        <w:t>u</w:t>
      </w:r>
      <w:r w:rsidRPr="004B2C6A">
        <w:rPr>
          <w:rFonts w:ascii="Garamond" w:hAnsi="Garamond"/>
        </w:rPr>
        <w:t xml:space="preserve">rban </w:t>
      </w:r>
      <w:r w:rsidR="004B7D35" w:rsidRPr="004B2C6A">
        <w:rPr>
          <w:rFonts w:ascii="Garamond" w:hAnsi="Garamond"/>
        </w:rPr>
        <w:t>h</w:t>
      </w:r>
      <w:r w:rsidRPr="004B2C6A">
        <w:rPr>
          <w:rFonts w:ascii="Garamond" w:hAnsi="Garamond"/>
        </w:rPr>
        <w:t xml:space="preserve">eat </w:t>
      </w:r>
      <w:r w:rsidR="004B7D35" w:rsidRPr="004B2C6A">
        <w:rPr>
          <w:rFonts w:ascii="Garamond" w:hAnsi="Garamond"/>
        </w:rPr>
        <w:t>i</w:t>
      </w:r>
      <w:r w:rsidRPr="004B2C6A">
        <w:rPr>
          <w:rFonts w:ascii="Garamond" w:hAnsi="Garamond"/>
        </w:rPr>
        <w:t xml:space="preserve">sland on </w:t>
      </w:r>
      <w:r w:rsidR="004B7D35" w:rsidRPr="004B2C6A">
        <w:rPr>
          <w:rFonts w:ascii="Garamond" w:hAnsi="Garamond"/>
        </w:rPr>
        <w:t>r</w:t>
      </w:r>
      <w:r w:rsidRPr="004B2C6A">
        <w:rPr>
          <w:rFonts w:ascii="Garamond" w:hAnsi="Garamond"/>
        </w:rPr>
        <w:t xml:space="preserve">esidential </w:t>
      </w:r>
      <w:r w:rsidR="004B7D35" w:rsidRPr="004B2C6A">
        <w:rPr>
          <w:rFonts w:ascii="Garamond" w:hAnsi="Garamond"/>
        </w:rPr>
        <w:t>w</w:t>
      </w:r>
      <w:r w:rsidRPr="004B2C6A">
        <w:rPr>
          <w:rFonts w:ascii="Garamond" w:hAnsi="Garamond"/>
        </w:rPr>
        <w:t xml:space="preserve">ater </w:t>
      </w:r>
      <w:r w:rsidR="004B7D35" w:rsidRPr="00DF3255">
        <w:rPr>
          <w:rFonts w:ascii="Garamond" w:hAnsi="Garamond"/>
          <w:noProof/>
        </w:rPr>
        <w:t>u</w:t>
      </w:r>
      <w:r w:rsidRPr="00DF3255">
        <w:rPr>
          <w:rFonts w:ascii="Garamond" w:hAnsi="Garamond"/>
          <w:noProof/>
        </w:rPr>
        <w:t>se</w:t>
      </w:r>
      <w:r w:rsidRPr="004B2C6A">
        <w:rPr>
          <w:rFonts w:ascii="Garamond" w:hAnsi="Garamond"/>
        </w:rPr>
        <w:t>.</w:t>
      </w:r>
      <w:r w:rsidRPr="004B2C6A">
        <w:rPr>
          <w:rFonts w:ascii="Garamond" w:hAnsi="Garamond"/>
          <w:i/>
          <w:iCs/>
        </w:rPr>
        <w:t xml:space="preserve"> Journal of the American Planning Association, 73</w:t>
      </w:r>
      <w:r w:rsidRPr="004B2C6A">
        <w:rPr>
          <w:rFonts w:ascii="Garamond" w:hAnsi="Garamond"/>
        </w:rPr>
        <w:t xml:space="preserve">(3), 317-329. </w:t>
      </w:r>
      <w:r w:rsidRPr="00DF3255">
        <w:rPr>
          <w:rFonts w:ascii="Garamond" w:hAnsi="Garamond"/>
          <w:noProof/>
        </w:rPr>
        <w:t>doi</w:t>
      </w:r>
      <w:r w:rsidRPr="004B2C6A">
        <w:rPr>
          <w:rFonts w:ascii="Garamond" w:hAnsi="Garamond"/>
        </w:rPr>
        <w:t>:10.1080/01944360708977980</w:t>
      </w:r>
    </w:p>
    <w:p w14:paraId="0AA129B5" w14:textId="77777777" w:rsidR="00376B65" w:rsidRPr="004B2C6A" w:rsidRDefault="00376B65" w:rsidP="00376B65">
      <w:pPr>
        <w:spacing w:after="0" w:line="240" w:lineRule="auto"/>
        <w:rPr>
          <w:rFonts w:ascii="Garamond" w:hAnsi="Garamond"/>
        </w:rPr>
      </w:pPr>
    </w:p>
    <w:p w14:paraId="6778F9EA" w14:textId="0E7884D7" w:rsidR="00376B65" w:rsidRPr="004B2C6A" w:rsidRDefault="00376B65" w:rsidP="00543E33">
      <w:pPr>
        <w:spacing w:after="0" w:line="240" w:lineRule="auto"/>
        <w:ind w:left="720" w:hanging="720"/>
        <w:rPr>
          <w:rFonts w:ascii="Garamond" w:hAnsi="Garamond"/>
        </w:rPr>
      </w:pPr>
      <w:r w:rsidRPr="004B2C6A">
        <w:rPr>
          <w:rFonts w:ascii="Garamond" w:hAnsi="Garamond"/>
        </w:rPr>
        <w:t xml:space="preserve">Harlan, S. L., Brazel, A. J., Prashad, L., Stefanov, W. L., &amp; Larsen, L. (2006). Neighborhood </w:t>
      </w:r>
      <w:r w:rsidRPr="00543E33">
        <w:rPr>
          <w:rFonts w:ascii="Garamond" w:hAnsi="Garamond"/>
          <w:noProof/>
        </w:rPr>
        <w:t>microclimates and</w:t>
      </w:r>
      <w:r w:rsidRPr="004B2C6A">
        <w:rPr>
          <w:rFonts w:ascii="Garamond" w:hAnsi="Garamond"/>
        </w:rPr>
        <w:t xml:space="preserve"> vulnerability to heat stress. </w:t>
      </w:r>
      <w:r w:rsidRPr="004B2C6A">
        <w:rPr>
          <w:rFonts w:ascii="Garamond" w:hAnsi="Garamond"/>
          <w:i/>
          <w:iCs/>
        </w:rPr>
        <w:t>Social Science &amp; Medicine, 63</w:t>
      </w:r>
      <w:r w:rsidRPr="004B2C6A">
        <w:rPr>
          <w:rFonts w:ascii="Garamond" w:hAnsi="Garamond"/>
        </w:rPr>
        <w:t xml:space="preserve">(11), 2847-2863. </w:t>
      </w:r>
      <w:r w:rsidRPr="00DF3255">
        <w:rPr>
          <w:rFonts w:ascii="Garamond" w:hAnsi="Garamond"/>
          <w:noProof/>
        </w:rPr>
        <w:t>doi</w:t>
      </w:r>
      <w:r w:rsidRPr="004B2C6A">
        <w:rPr>
          <w:rFonts w:ascii="Garamond" w:hAnsi="Garamond"/>
        </w:rPr>
        <w:t>:10.1016/j.socscimed.2006.07.030</w:t>
      </w:r>
    </w:p>
    <w:p w14:paraId="1092A5C0" w14:textId="77777777" w:rsidR="00376B65" w:rsidRPr="004B2C6A" w:rsidRDefault="00376B65" w:rsidP="00376B65">
      <w:pPr>
        <w:spacing w:after="0" w:line="240" w:lineRule="auto"/>
        <w:rPr>
          <w:rFonts w:ascii="Garamond" w:hAnsi="Garamond"/>
        </w:rPr>
      </w:pPr>
    </w:p>
    <w:p w14:paraId="369116FF" w14:textId="5801F707" w:rsidR="00376B65" w:rsidRPr="004B2C6A" w:rsidRDefault="00376B65" w:rsidP="00543E33">
      <w:pPr>
        <w:spacing w:after="0" w:line="240" w:lineRule="auto"/>
        <w:ind w:left="720" w:hanging="720"/>
        <w:rPr>
          <w:rFonts w:ascii="Garamond" w:hAnsi="Garamond"/>
        </w:rPr>
      </w:pPr>
      <w:r w:rsidRPr="004B2C6A">
        <w:rPr>
          <w:rFonts w:ascii="Garamond" w:hAnsi="Garamond"/>
        </w:rPr>
        <w:t xml:space="preserve">Klemm, W., Heusinkveld, B. G., Lenzholzer, S., &amp; Hove, B. V. (2015). Street greenery and its physical </w:t>
      </w:r>
      <w:r w:rsidRPr="00543E33">
        <w:rPr>
          <w:rFonts w:ascii="Garamond" w:hAnsi="Garamond"/>
          <w:noProof/>
        </w:rPr>
        <w:t>and psychological</w:t>
      </w:r>
      <w:r w:rsidRPr="004B2C6A">
        <w:rPr>
          <w:rFonts w:ascii="Garamond" w:hAnsi="Garamond"/>
        </w:rPr>
        <w:t xml:space="preserve"> impact on thermal comfort. </w:t>
      </w:r>
      <w:r w:rsidRPr="004B2C6A">
        <w:rPr>
          <w:rFonts w:ascii="Garamond" w:hAnsi="Garamond"/>
          <w:i/>
          <w:iCs/>
        </w:rPr>
        <w:t>Landscape and Urban Planning,</w:t>
      </w:r>
      <w:r w:rsidRPr="004B2C6A">
        <w:rPr>
          <w:rFonts w:ascii="Garamond" w:hAnsi="Garamond"/>
        </w:rPr>
        <w:t xml:space="preserve"> </w:t>
      </w:r>
      <w:r w:rsidRPr="004B2C6A">
        <w:rPr>
          <w:rFonts w:ascii="Garamond" w:hAnsi="Garamond"/>
          <w:i/>
          <w:iCs/>
        </w:rPr>
        <w:t>138,</w:t>
      </w:r>
      <w:r w:rsidRPr="004B2C6A">
        <w:rPr>
          <w:rFonts w:ascii="Garamond" w:hAnsi="Garamond"/>
        </w:rPr>
        <w:t xml:space="preserve"> 87-98. </w:t>
      </w:r>
      <w:r w:rsidRPr="00DF3255">
        <w:rPr>
          <w:rFonts w:ascii="Garamond" w:hAnsi="Garamond"/>
          <w:noProof/>
        </w:rPr>
        <w:t>doi</w:t>
      </w:r>
      <w:r w:rsidRPr="004B2C6A">
        <w:rPr>
          <w:rFonts w:ascii="Garamond" w:hAnsi="Garamond"/>
        </w:rPr>
        <w:t>:10.1016/j.landurbplan.2015.02.009</w:t>
      </w:r>
    </w:p>
    <w:p w14:paraId="1D446127" w14:textId="77777777" w:rsidR="00376B65" w:rsidRPr="004B2C6A" w:rsidRDefault="00376B65" w:rsidP="00376B65">
      <w:pPr>
        <w:spacing w:after="0" w:line="240" w:lineRule="auto"/>
        <w:rPr>
          <w:rFonts w:ascii="Garamond" w:hAnsi="Garamond"/>
        </w:rPr>
      </w:pPr>
    </w:p>
    <w:p w14:paraId="772BF4B3" w14:textId="54B66907" w:rsidR="00376B65" w:rsidRPr="004B2C6A" w:rsidRDefault="00376B65" w:rsidP="00543E33">
      <w:pPr>
        <w:spacing w:after="0" w:line="240" w:lineRule="auto"/>
        <w:ind w:left="720" w:hanging="720"/>
        <w:rPr>
          <w:rFonts w:ascii="Garamond" w:hAnsi="Garamond"/>
        </w:rPr>
      </w:pPr>
      <w:r w:rsidRPr="004B2C6A">
        <w:rPr>
          <w:rFonts w:ascii="Garamond" w:hAnsi="Garamond"/>
        </w:rPr>
        <w:t xml:space="preserve">Kong, F., Yin, H., Wang, C., Cavan, G., &amp; James, P. (2014). A satellite image-based analysis of </w:t>
      </w:r>
      <w:r w:rsidRPr="00543E33">
        <w:rPr>
          <w:rFonts w:ascii="Garamond" w:hAnsi="Garamond"/>
          <w:noProof/>
        </w:rPr>
        <w:t>factors contributing</w:t>
      </w:r>
      <w:r w:rsidRPr="004B2C6A">
        <w:rPr>
          <w:rFonts w:ascii="Garamond" w:hAnsi="Garamond"/>
        </w:rPr>
        <w:t xml:space="preserve"> to the green-space cool island intensity on a city scale. </w:t>
      </w:r>
      <w:r w:rsidRPr="004B2C6A">
        <w:rPr>
          <w:rFonts w:ascii="Garamond" w:hAnsi="Garamond"/>
          <w:i/>
          <w:iCs/>
        </w:rPr>
        <w:t>Urban Forestry &amp; Urban Greening</w:t>
      </w:r>
      <w:r w:rsidRPr="004B2C6A">
        <w:rPr>
          <w:rFonts w:ascii="Garamond" w:hAnsi="Garamond"/>
        </w:rPr>
        <w:t>,</w:t>
      </w:r>
      <w:r w:rsidRPr="004B2C6A">
        <w:rPr>
          <w:rFonts w:ascii="Garamond" w:hAnsi="Garamond"/>
          <w:i/>
          <w:iCs/>
        </w:rPr>
        <w:t xml:space="preserve"> 13</w:t>
      </w:r>
      <w:r w:rsidRPr="004B2C6A">
        <w:rPr>
          <w:rFonts w:ascii="Garamond" w:hAnsi="Garamond"/>
        </w:rPr>
        <w:t xml:space="preserve">(4), 846-853. </w:t>
      </w:r>
      <w:r w:rsidRPr="00DF3255">
        <w:rPr>
          <w:rFonts w:ascii="Garamond" w:hAnsi="Garamond"/>
          <w:noProof/>
        </w:rPr>
        <w:t>doi</w:t>
      </w:r>
      <w:r w:rsidRPr="004B2C6A">
        <w:rPr>
          <w:rFonts w:ascii="Garamond" w:hAnsi="Garamond"/>
        </w:rPr>
        <w:t>:10.1016/j.ufug.2014.09.009</w:t>
      </w:r>
    </w:p>
    <w:p w14:paraId="0F742CC3" w14:textId="77777777" w:rsidR="00376B65" w:rsidRPr="004B2C6A" w:rsidRDefault="00376B65" w:rsidP="00376B65">
      <w:pPr>
        <w:spacing w:after="0" w:line="240" w:lineRule="auto"/>
        <w:rPr>
          <w:rFonts w:ascii="Garamond" w:hAnsi="Garamond"/>
        </w:rPr>
      </w:pPr>
    </w:p>
    <w:p w14:paraId="6E83B26C" w14:textId="73AD4726" w:rsidR="00376B65" w:rsidRPr="004B2C6A" w:rsidRDefault="00376B65" w:rsidP="004B7D35">
      <w:pPr>
        <w:spacing w:after="0" w:line="240" w:lineRule="auto"/>
        <w:ind w:left="720" w:hanging="720"/>
        <w:rPr>
          <w:rFonts w:ascii="Garamond" w:hAnsi="Garamond"/>
        </w:rPr>
      </w:pPr>
      <w:r w:rsidRPr="004B2C6A">
        <w:rPr>
          <w:rFonts w:ascii="Garamond" w:hAnsi="Garamond"/>
        </w:rPr>
        <w:t xml:space="preserve">Luber, G., &amp; McGeehin, M. (2008). Climate </w:t>
      </w:r>
      <w:r w:rsidR="004B7D35" w:rsidRPr="004B2C6A">
        <w:rPr>
          <w:rFonts w:ascii="Garamond" w:hAnsi="Garamond"/>
        </w:rPr>
        <w:t>c</w:t>
      </w:r>
      <w:r w:rsidRPr="004B2C6A">
        <w:rPr>
          <w:rFonts w:ascii="Garamond" w:hAnsi="Garamond"/>
        </w:rPr>
        <w:t xml:space="preserve">hange and </w:t>
      </w:r>
      <w:r w:rsidR="004B7D35" w:rsidRPr="004B2C6A">
        <w:rPr>
          <w:rFonts w:ascii="Garamond" w:hAnsi="Garamond"/>
        </w:rPr>
        <w:t>e</w:t>
      </w:r>
      <w:r w:rsidRPr="004B2C6A">
        <w:rPr>
          <w:rFonts w:ascii="Garamond" w:hAnsi="Garamond"/>
        </w:rPr>
        <w:t xml:space="preserve">xtreme </w:t>
      </w:r>
      <w:r w:rsidR="004B7D35" w:rsidRPr="004B2C6A">
        <w:rPr>
          <w:rFonts w:ascii="Garamond" w:hAnsi="Garamond"/>
        </w:rPr>
        <w:t>h</w:t>
      </w:r>
      <w:r w:rsidRPr="004B2C6A">
        <w:rPr>
          <w:rFonts w:ascii="Garamond" w:hAnsi="Garamond"/>
        </w:rPr>
        <w:t xml:space="preserve">eat </w:t>
      </w:r>
      <w:r w:rsidR="004B7D35" w:rsidRPr="004B2C6A">
        <w:rPr>
          <w:rFonts w:ascii="Garamond" w:hAnsi="Garamond"/>
        </w:rPr>
        <w:t>e</w:t>
      </w:r>
      <w:r w:rsidRPr="004B2C6A">
        <w:rPr>
          <w:rFonts w:ascii="Garamond" w:hAnsi="Garamond"/>
        </w:rPr>
        <w:t>vents.</w:t>
      </w:r>
      <w:r w:rsidRPr="004B2C6A">
        <w:rPr>
          <w:rFonts w:ascii="Garamond" w:hAnsi="Garamond"/>
          <w:i/>
          <w:iCs/>
        </w:rPr>
        <w:t xml:space="preserve"> American Journal of Preventive Medicine, 35</w:t>
      </w:r>
      <w:r w:rsidRPr="004B2C6A">
        <w:rPr>
          <w:rFonts w:ascii="Garamond" w:hAnsi="Garamond"/>
        </w:rPr>
        <w:t>(5), 429-435. https://doi.org/10.1016/j.amepre.2008.08.021</w:t>
      </w:r>
    </w:p>
    <w:p w14:paraId="6EBA89D3" w14:textId="46ECAC67" w:rsidR="00376B65" w:rsidRPr="004B2C6A" w:rsidRDefault="00376B65" w:rsidP="00376B65">
      <w:pPr>
        <w:spacing w:after="0" w:line="240" w:lineRule="auto"/>
        <w:rPr>
          <w:rFonts w:ascii="Garamond" w:hAnsi="Garamond"/>
        </w:rPr>
      </w:pPr>
    </w:p>
    <w:p w14:paraId="4D60CE0C" w14:textId="785A9B56" w:rsidR="00376B65" w:rsidRPr="004B2C6A" w:rsidRDefault="00376B65" w:rsidP="00376B65">
      <w:pPr>
        <w:spacing w:after="0" w:line="240" w:lineRule="auto"/>
        <w:rPr>
          <w:rFonts w:ascii="Garamond" w:hAnsi="Garamond"/>
        </w:rPr>
      </w:pPr>
      <w:r w:rsidRPr="004B2C6A">
        <w:rPr>
          <w:rFonts w:ascii="Garamond" w:hAnsi="Garamond"/>
        </w:rPr>
        <w:lastRenderedPageBreak/>
        <w:t xml:space="preserve">Middel, A., Selover, N., Hagen, B., &amp; Chhetri, N. (2016). Impact of shade on outdoor thermal comfort—a </w:t>
      </w:r>
      <w:r w:rsidRPr="004B2C6A">
        <w:rPr>
          <w:rFonts w:ascii="Garamond" w:hAnsi="Garamond"/>
        </w:rPr>
        <w:tab/>
        <w:t xml:space="preserve">seasonal field study in Tempe, Arizona. </w:t>
      </w:r>
      <w:r w:rsidRPr="004B2C6A">
        <w:rPr>
          <w:rFonts w:ascii="Garamond" w:hAnsi="Garamond"/>
          <w:i/>
          <w:iCs/>
        </w:rPr>
        <w:t>International Journal of Biometeorology, 60</w:t>
      </w:r>
      <w:r w:rsidRPr="004B2C6A">
        <w:rPr>
          <w:rFonts w:ascii="Garamond" w:hAnsi="Garamond"/>
        </w:rPr>
        <w:t xml:space="preserve">(12), 1849-1861. </w:t>
      </w:r>
      <w:r w:rsidRPr="004B2C6A">
        <w:rPr>
          <w:rFonts w:ascii="Garamond" w:hAnsi="Garamond"/>
        </w:rPr>
        <w:tab/>
      </w:r>
      <w:r w:rsidRPr="00DF3255">
        <w:rPr>
          <w:rFonts w:ascii="Garamond" w:hAnsi="Garamond"/>
          <w:noProof/>
        </w:rPr>
        <w:t>doi</w:t>
      </w:r>
      <w:r w:rsidRPr="004B2C6A">
        <w:rPr>
          <w:rFonts w:ascii="Garamond" w:hAnsi="Garamond"/>
        </w:rPr>
        <w:t>:10.1007/s00484-016-1172-5</w:t>
      </w:r>
    </w:p>
    <w:p w14:paraId="0987BCF1" w14:textId="77777777" w:rsidR="005F5632" w:rsidRPr="004B2C6A" w:rsidRDefault="005F5632" w:rsidP="00376B65">
      <w:pPr>
        <w:spacing w:after="0" w:line="240" w:lineRule="auto"/>
        <w:rPr>
          <w:rFonts w:ascii="Garamond" w:hAnsi="Garamond"/>
        </w:rPr>
      </w:pPr>
    </w:p>
    <w:p w14:paraId="7337C5DB" w14:textId="585F66BE" w:rsidR="00376B65" w:rsidRPr="004B2C6A" w:rsidRDefault="00376B65" w:rsidP="00376B65">
      <w:pPr>
        <w:spacing w:after="0" w:line="240" w:lineRule="auto"/>
        <w:rPr>
          <w:rFonts w:ascii="Garamond" w:hAnsi="Garamond"/>
        </w:rPr>
      </w:pPr>
      <w:r w:rsidRPr="004B2C6A">
        <w:rPr>
          <w:rFonts w:ascii="Garamond" w:hAnsi="Garamond"/>
        </w:rPr>
        <w:t xml:space="preserve">US Geological Survey Earth Resources Observation and Science Center. (2016-2018). </w:t>
      </w:r>
      <w:r w:rsidR="00155802" w:rsidRPr="004B2C6A">
        <w:rPr>
          <w:rFonts w:ascii="Garamond" w:hAnsi="Garamond"/>
        </w:rPr>
        <w:t>Landsat 8 OLI/TIRS</w:t>
      </w:r>
      <w:r w:rsidR="00155802" w:rsidRPr="004B2C6A">
        <w:rPr>
          <w:rFonts w:ascii="Garamond" w:hAnsi="Garamond"/>
        </w:rPr>
        <w:tab/>
      </w:r>
      <w:r w:rsidR="00155802" w:rsidRPr="004B2C6A">
        <w:rPr>
          <w:rFonts w:ascii="Garamond" w:hAnsi="Garamond"/>
        </w:rPr>
        <w:tab/>
        <w:t>Level-2 Data Products - Surface Reflectance</w:t>
      </w:r>
      <w:r w:rsidRPr="004B2C6A">
        <w:rPr>
          <w:rFonts w:ascii="Garamond" w:hAnsi="Garamond"/>
        </w:rPr>
        <w:t xml:space="preserve">. [Image collection]. </w:t>
      </w:r>
      <w:r w:rsidR="00802DC3" w:rsidRPr="004B2C6A">
        <w:rPr>
          <w:rFonts w:ascii="Garamond" w:hAnsi="Garamond"/>
        </w:rPr>
        <w:t xml:space="preserve">US Geological </w:t>
      </w:r>
      <w:r w:rsidR="00802DC3" w:rsidRPr="00543E33">
        <w:rPr>
          <w:rFonts w:ascii="Garamond" w:hAnsi="Garamond"/>
          <w:noProof/>
        </w:rPr>
        <w:t>Survey,</w:t>
      </w:r>
      <w:r w:rsidR="00802DC3" w:rsidRPr="004B2C6A">
        <w:rPr>
          <w:rFonts w:ascii="Garamond" w:hAnsi="Garamond"/>
        </w:rPr>
        <w:t xml:space="preserve"> accessed </w:t>
      </w:r>
      <w:r w:rsidR="00672F14" w:rsidRPr="004B2C6A">
        <w:rPr>
          <w:rFonts w:ascii="Garamond" w:hAnsi="Garamond"/>
        </w:rPr>
        <w:t xml:space="preserve"> </w:t>
      </w:r>
      <w:r w:rsidR="00672F14" w:rsidRPr="004B2C6A">
        <w:rPr>
          <w:rFonts w:ascii="Garamond" w:hAnsi="Garamond"/>
        </w:rPr>
        <w:tab/>
        <w:t>10/02/2018.</w:t>
      </w:r>
      <w:r w:rsidR="00802DC3" w:rsidRPr="004B2C6A">
        <w:rPr>
          <w:rFonts w:ascii="Garamond" w:hAnsi="Garamond"/>
        </w:rPr>
        <w:t xml:space="preserve"> </w:t>
      </w:r>
      <w:r w:rsidRPr="004B2C6A">
        <w:rPr>
          <w:rFonts w:ascii="Garamond" w:hAnsi="Garamond"/>
        </w:rPr>
        <w:t>https://doi.org/10.5066/F78S4MZJ</w:t>
      </w:r>
    </w:p>
    <w:p w14:paraId="151DAABC" w14:textId="77777777" w:rsidR="00376B65" w:rsidRPr="004B2C6A" w:rsidRDefault="00376B65" w:rsidP="00376B65">
      <w:pPr>
        <w:spacing w:after="0" w:line="240" w:lineRule="auto"/>
        <w:rPr>
          <w:rFonts w:ascii="Garamond" w:hAnsi="Garamond"/>
        </w:rPr>
      </w:pPr>
    </w:p>
    <w:p w14:paraId="3DAE5340" w14:textId="77819BEB" w:rsidR="00376B65" w:rsidRPr="004B2C6A" w:rsidRDefault="00376B65" w:rsidP="00376B65">
      <w:pPr>
        <w:spacing w:after="0" w:line="240" w:lineRule="auto"/>
        <w:rPr>
          <w:rFonts w:ascii="Garamond" w:hAnsi="Garamond"/>
        </w:rPr>
      </w:pPr>
      <w:r w:rsidRPr="004B2C6A">
        <w:rPr>
          <w:rFonts w:ascii="Garamond" w:hAnsi="Garamond"/>
        </w:rPr>
        <w:t xml:space="preserve">US Geological Survey Earth Resources Observation and Science Center. (2008-2018). </w:t>
      </w:r>
      <w:r w:rsidRPr="004B2C6A">
        <w:rPr>
          <w:rFonts w:ascii="Garamond" w:hAnsi="Garamond"/>
          <w:iCs/>
        </w:rPr>
        <w:t xml:space="preserve">Landsat 7 Enhanced </w:t>
      </w:r>
      <w:r w:rsidRPr="004B2C6A">
        <w:rPr>
          <w:rFonts w:ascii="Garamond" w:hAnsi="Garamond"/>
          <w:iCs/>
        </w:rPr>
        <w:tab/>
        <w:t>Thematic Mapper Plus (ETM+) Level-2 Data Products - Surface Reflectance</w:t>
      </w:r>
      <w:r w:rsidRPr="004B2C6A">
        <w:rPr>
          <w:rFonts w:ascii="Garamond" w:hAnsi="Garamond"/>
        </w:rPr>
        <w:t xml:space="preserve">. [Image collection]. </w:t>
      </w:r>
      <w:r w:rsidR="00672F14" w:rsidRPr="004B2C6A">
        <w:rPr>
          <w:rFonts w:ascii="Garamond" w:hAnsi="Garamond"/>
        </w:rPr>
        <w:t xml:space="preserve">US </w:t>
      </w:r>
      <w:r w:rsidR="00672F14" w:rsidRPr="004B2C6A">
        <w:rPr>
          <w:rFonts w:ascii="Garamond" w:hAnsi="Garamond"/>
        </w:rPr>
        <w:tab/>
        <w:t xml:space="preserve">Geological </w:t>
      </w:r>
      <w:r w:rsidR="00672F14" w:rsidRPr="00543E33">
        <w:rPr>
          <w:rFonts w:ascii="Garamond" w:hAnsi="Garamond"/>
          <w:noProof/>
        </w:rPr>
        <w:t>Survey,</w:t>
      </w:r>
      <w:r w:rsidR="00672F14" w:rsidRPr="004B2C6A">
        <w:rPr>
          <w:rFonts w:ascii="Garamond" w:hAnsi="Garamond"/>
        </w:rPr>
        <w:t xml:space="preserve"> accessed 10/02/2018.</w:t>
      </w:r>
      <w:r w:rsidRPr="004B2C6A">
        <w:rPr>
          <w:rFonts w:ascii="Garamond" w:hAnsi="Garamond"/>
        </w:rPr>
        <w:tab/>
        <w:t>https://doi.org/10.5066/F7Q52MNK</w:t>
      </w:r>
    </w:p>
    <w:p w14:paraId="5480B7CE" w14:textId="633D3A5F" w:rsidR="00376B65" w:rsidRPr="004B2C6A" w:rsidRDefault="00376B65" w:rsidP="00376B65">
      <w:pPr>
        <w:spacing w:after="0" w:line="240" w:lineRule="auto"/>
        <w:rPr>
          <w:rFonts w:ascii="Garamond" w:hAnsi="Garamond"/>
        </w:rPr>
      </w:pPr>
    </w:p>
    <w:p w14:paraId="63BC9F48" w14:textId="6C2CD239" w:rsidR="00376B65" w:rsidRPr="004B2C6A" w:rsidRDefault="00376B65" w:rsidP="00376B65">
      <w:pPr>
        <w:spacing w:after="0" w:line="240" w:lineRule="auto"/>
        <w:rPr>
          <w:rFonts w:ascii="Garamond" w:hAnsi="Garamond"/>
        </w:rPr>
      </w:pPr>
      <w:r w:rsidRPr="004B2C6A">
        <w:rPr>
          <w:rFonts w:ascii="Garamond" w:hAnsi="Garamond"/>
        </w:rPr>
        <w:t xml:space="preserve">US Geological Survey Earth Resources Observation and Science Center. (2008-2012). </w:t>
      </w:r>
      <w:r w:rsidRPr="004B2C6A">
        <w:rPr>
          <w:rFonts w:ascii="Garamond" w:hAnsi="Garamond"/>
          <w:iCs/>
        </w:rPr>
        <w:t xml:space="preserve">Landsat 4-5 Thematic </w:t>
      </w:r>
      <w:r w:rsidR="00155802" w:rsidRPr="004B2C6A">
        <w:rPr>
          <w:rFonts w:ascii="Garamond" w:hAnsi="Garamond"/>
          <w:iCs/>
        </w:rPr>
        <w:tab/>
      </w:r>
      <w:r w:rsidRPr="004B2C6A">
        <w:rPr>
          <w:rFonts w:ascii="Garamond" w:hAnsi="Garamond"/>
          <w:iCs/>
        </w:rPr>
        <w:t>Mapper (TM) Level-1 Data Products</w:t>
      </w:r>
      <w:r w:rsidRPr="004B2C6A">
        <w:rPr>
          <w:rFonts w:ascii="Garamond" w:hAnsi="Garamond"/>
        </w:rPr>
        <w:t xml:space="preserve">. [Image collection]. </w:t>
      </w:r>
      <w:r w:rsidR="00672F14" w:rsidRPr="004B2C6A">
        <w:rPr>
          <w:rFonts w:ascii="Garamond" w:hAnsi="Garamond"/>
        </w:rPr>
        <w:t xml:space="preserve">US Geological </w:t>
      </w:r>
      <w:r w:rsidR="00672F14" w:rsidRPr="00543E33">
        <w:rPr>
          <w:rFonts w:ascii="Garamond" w:hAnsi="Garamond"/>
          <w:noProof/>
        </w:rPr>
        <w:t>Survey,</w:t>
      </w:r>
      <w:r w:rsidR="00672F14" w:rsidRPr="004B2C6A">
        <w:rPr>
          <w:rFonts w:ascii="Garamond" w:hAnsi="Garamond"/>
        </w:rPr>
        <w:t xml:space="preserve"> accessed  </w:t>
      </w:r>
      <w:r w:rsidR="00672F14" w:rsidRPr="004B2C6A">
        <w:rPr>
          <w:rFonts w:ascii="Garamond" w:hAnsi="Garamond"/>
        </w:rPr>
        <w:tab/>
        <w:t xml:space="preserve">10/02/2018. </w:t>
      </w:r>
      <w:r w:rsidR="00F261C4" w:rsidRPr="004B2C6A">
        <w:rPr>
          <w:rFonts w:ascii="Garamond" w:hAnsi="Garamond"/>
        </w:rPr>
        <w:t>https://doi.org/10.5066/F7N015TQ</w:t>
      </w:r>
    </w:p>
    <w:p w14:paraId="5FBD1986" w14:textId="77777777" w:rsidR="00F6118E" w:rsidRDefault="00F6118E" w:rsidP="00376B65">
      <w:pPr>
        <w:spacing w:after="0" w:line="240" w:lineRule="auto"/>
        <w:rPr>
          <w:rFonts w:ascii="Garamond" w:hAnsi="Garamond"/>
        </w:rPr>
      </w:pPr>
    </w:p>
    <w:p w14:paraId="748921DD" w14:textId="77777777" w:rsidR="00F6118E" w:rsidRDefault="00F6118E" w:rsidP="00376B65">
      <w:pPr>
        <w:spacing w:after="0" w:line="240" w:lineRule="auto"/>
        <w:rPr>
          <w:rFonts w:ascii="Garamond" w:hAnsi="Garamond"/>
        </w:rPr>
      </w:pPr>
    </w:p>
    <w:p w14:paraId="4BE5029C" w14:textId="77777777" w:rsidR="00F6118E" w:rsidRDefault="00F6118E" w:rsidP="00376B65">
      <w:pPr>
        <w:spacing w:after="0" w:line="240" w:lineRule="auto"/>
        <w:rPr>
          <w:rFonts w:ascii="Garamond" w:hAnsi="Garamond"/>
        </w:rPr>
      </w:pPr>
    </w:p>
    <w:p w14:paraId="2BA20718" w14:textId="77777777" w:rsidR="00F6118E" w:rsidRDefault="00F6118E" w:rsidP="00376B65">
      <w:pPr>
        <w:spacing w:after="0" w:line="240" w:lineRule="auto"/>
        <w:rPr>
          <w:rFonts w:ascii="Garamond" w:hAnsi="Garamond"/>
        </w:rPr>
      </w:pPr>
    </w:p>
    <w:p w14:paraId="01F6F731" w14:textId="77777777" w:rsidR="00F6118E" w:rsidRDefault="00F6118E" w:rsidP="00376B65">
      <w:pPr>
        <w:spacing w:after="0" w:line="240" w:lineRule="auto"/>
        <w:rPr>
          <w:rFonts w:ascii="Garamond" w:hAnsi="Garamond"/>
        </w:rPr>
      </w:pPr>
    </w:p>
    <w:p w14:paraId="7A75D39C" w14:textId="77777777" w:rsidR="00F6118E" w:rsidRDefault="00F6118E" w:rsidP="00376B65">
      <w:pPr>
        <w:spacing w:after="0" w:line="240" w:lineRule="auto"/>
        <w:rPr>
          <w:rFonts w:ascii="Garamond" w:hAnsi="Garamond"/>
        </w:rPr>
      </w:pPr>
    </w:p>
    <w:p w14:paraId="15440C73" w14:textId="77777777" w:rsidR="00F6118E" w:rsidRDefault="00F6118E" w:rsidP="00376B65">
      <w:pPr>
        <w:spacing w:after="0" w:line="240" w:lineRule="auto"/>
        <w:rPr>
          <w:rFonts w:ascii="Garamond" w:hAnsi="Garamond"/>
        </w:rPr>
      </w:pPr>
    </w:p>
    <w:p w14:paraId="6E9E5D3C" w14:textId="77777777" w:rsidR="00F6118E" w:rsidRDefault="00F6118E" w:rsidP="00376B65">
      <w:pPr>
        <w:spacing w:after="0" w:line="240" w:lineRule="auto"/>
        <w:rPr>
          <w:rFonts w:ascii="Garamond" w:hAnsi="Garamond"/>
        </w:rPr>
      </w:pPr>
    </w:p>
    <w:p w14:paraId="4C6BAF3F" w14:textId="77777777" w:rsidR="00F6118E" w:rsidRDefault="00F6118E" w:rsidP="00376B65">
      <w:pPr>
        <w:spacing w:after="0" w:line="240" w:lineRule="auto"/>
        <w:rPr>
          <w:rFonts w:ascii="Garamond" w:hAnsi="Garamond"/>
        </w:rPr>
      </w:pPr>
    </w:p>
    <w:p w14:paraId="5A2EE5D1" w14:textId="77777777" w:rsidR="00F6118E" w:rsidRDefault="00F6118E" w:rsidP="00376B65">
      <w:pPr>
        <w:spacing w:after="0" w:line="240" w:lineRule="auto"/>
        <w:rPr>
          <w:rFonts w:ascii="Garamond" w:hAnsi="Garamond"/>
        </w:rPr>
      </w:pPr>
    </w:p>
    <w:p w14:paraId="54336C46" w14:textId="77777777" w:rsidR="00F6118E" w:rsidRDefault="00F6118E" w:rsidP="00376B65">
      <w:pPr>
        <w:spacing w:after="0" w:line="240" w:lineRule="auto"/>
        <w:rPr>
          <w:rFonts w:ascii="Garamond" w:hAnsi="Garamond"/>
        </w:rPr>
      </w:pPr>
    </w:p>
    <w:p w14:paraId="53CDA21B" w14:textId="77777777" w:rsidR="00F6118E" w:rsidRDefault="00F6118E" w:rsidP="00376B65">
      <w:pPr>
        <w:spacing w:after="0" w:line="240" w:lineRule="auto"/>
        <w:rPr>
          <w:rFonts w:ascii="Garamond" w:hAnsi="Garamond"/>
        </w:rPr>
      </w:pPr>
    </w:p>
    <w:p w14:paraId="12D0B623" w14:textId="77777777" w:rsidR="00F6118E" w:rsidRDefault="00F6118E" w:rsidP="00376B65">
      <w:pPr>
        <w:spacing w:after="0" w:line="240" w:lineRule="auto"/>
        <w:rPr>
          <w:rFonts w:ascii="Garamond" w:hAnsi="Garamond"/>
        </w:rPr>
      </w:pPr>
    </w:p>
    <w:p w14:paraId="6BE80566" w14:textId="77777777" w:rsidR="00F6118E" w:rsidRDefault="00F6118E" w:rsidP="00376B65">
      <w:pPr>
        <w:spacing w:after="0" w:line="240" w:lineRule="auto"/>
        <w:rPr>
          <w:rFonts w:ascii="Garamond" w:hAnsi="Garamond"/>
        </w:rPr>
      </w:pPr>
    </w:p>
    <w:p w14:paraId="3F240C19" w14:textId="77777777" w:rsidR="00F6118E" w:rsidRDefault="00F6118E" w:rsidP="00376B65">
      <w:pPr>
        <w:spacing w:after="0" w:line="240" w:lineRule="auto"/>
        <w:rPr>
          <w:rFonts w:ascii="Garamond" w:hAnsi="Garamond"/>
        </w:rPr>
      </w:pPr>
    </w:p>
    <w:p w14:paraId="64F0E03D" w14:textId="77777777" w:rsidR="00F6118E" w:rsidRDefault="00F6118E" w:rsidP="00376B65">
      <w:pPr>
        <w:spacing w:after="0" w:line="240" w:lineRule="auto"/>
        <w:rPr>
          <w:rFonts w:ascii="Garamond" w:hAnsi="Garamond"/>
        </w:rPr>
      </w:pPr>
    </w:p>
    <w:p w14:paraId="07D7771B" w14:textId="77777777" w:rsidR="00F6118E" w:rsidRDefault="00F6118E" w:rsidP="00376B65">
      <w:pPr>
        <w:spacing w:after="0" w:line="240" w:lineRule="auto"/>
        <w:rPr>
          <w:rFonts w:ascii="Garamond" w:hAnsi="Garamond"/>
        </w:rPr>
      </w:pPr>
    </w:p>
    <w:p w14:paraId="7000EC58" w14:textId="77777777" w:rsidR="00F6118E" w:rsidRDefault="00F6118E" w:rsidP="00376B65">
      <w:pPr>
        <w:spacing w:after="0" w:line="240" w:lineRule="auto"/>
        <w:rPr>
          <w:rFonts w:ascii="Garamond" w:hAnsi="Garamond"/>
        </w:rPr>
      </w:pPr>
    </w:p>
    <w:p w14:paraId="6E77EC3E" w14:textId="77777777" w:rsidR="00F6118E" w:rsidRDefault="00F6118E" w:rsidP="00376B65">
      <w:pPr>
        <w:spacing w:after="0" w:line="240" w:lineRule="auto"/>
        <w:rPr>
          <w:rFonts w:ascii="Garamond" w:hAnsi="Garamond"/>
        </w:rPr>
      </w:pPr>
    </w:p>
    <w:p w14:paraId="09AF0588" w14:textId="77777777" w:rsidR="00F6118E" w:rsidRDefault="00F6118E" w:rsidP="00376B65">
      <w:pPr>
        <w:spacing w:after="0" w:line="240" w:lineRule="auto"/>
        <w:rPr>
          <w:rFonts w:ascii="Garamond" w:hAnsi="Garamond"/>
        </w:rPr>
      </w:pPr>
    </w:p>
    <w:p w14:paraId="1A73E164" w14:textId="77777777" w:rsidR="00F6118E" w:rsidRDefault="00F6118E" w:rsidP="00376B65">
      <w:pPr>
        <w:spacing w:after="0" w:line="240" w:lineRule="auto"/>
        <w:rPr>
          <w:rFonts w:ascii="Garamond" w:hAnsi="Garamond"/>
        </w:rPr>
      </w:pPr>
    </w:p>
    <w:p w14:paraId="6A9A6888" w14:textId="77777777" w:rsidR="00F6118E" w:rsidRDefault="00F6118E" w:rsidP="00376B65">
      <w:pPr>
        <w:spacing w:after="0" w:line="240" w:lineRule="auto"/>
        <w:rPr>
          <w:rFonts w:ascii="Garamond" w:hAnsi="Garamond"/>
        </w:rPr>
      </w:pPr>
    </w:p>
    <w:p w14:paraId="40A913E1" w14:textId="77777777" w:rsidR="00F6118E" w:rsidRDefault="00F6118E" w:rsidP="00376B65">
      <w:pPr>
        <w:spacing w:after="0" w:line="240" w:lineRule="auto"/>
        <w:rPr>
          <w:rFonts w:ascii="Garamond" w:hAnsi="Garamond"/>
        </w:rPr>
      </w:pPr>
    </w:p>
    <w:p w14:paraId="316C7CD9" w14:textId="77777777" w:rsidR="00F6118E" w:rsidRDefault="00F6118E" w:rsidP="00376B65">
      <w:pPr>
        <w:spacing w:after="0" w:line="240" w:lineRule="auto"/>
        <w:rPr>
          <w:rFonts w:ascii="Garamond" w:hAnsi="Garamond"/>
        </w:rPr>
      </w:pPr>
    </w:p>
    <w:p w14:paraId="29FE7011" w14:textId="77777777" w:rsidR="00F6118E" w:rsidRDefault="00F6118E" w:rsidP="00376B65">
      <w:pPr>
        <w:spacing w:after="0" w:line="240" w:lineRule="auto"/>
        <w:rPr>
          <w:rFonts w:ascii="Garamond" w:hAnsi="Garamond"/>
        </w:rPr>
      </w:pPr>
    </w:p>
    <w:p w14:paraId="211E10D9" w14:textId="77777777" w:rsidR="00F6118E" w:rsidRDefault="00F6118E" w:rsidP="00376B65">
      <w:pPr>
        <w:spacing w:after="0" w:line="240" w:lineRule="auto"/>
        <w:rPr>
          <w:rFonts w:ascii="Garamond" w:hAnsi="Garamond"/>
        </w:rPr>
      </w:pPr>
    </w:p>
    <w:p w14:paraId="1979120D" w14:textId="77777777" w:rsidR="00F6118E" w:rsidRDefault="00F6118E" w:rsidP="00376B65">
      <w:pPr>
        <w:spacing w:after="0" w:line="240" w:lineRule="auto"/>
        <w:rPr>
          <w:rFonts w:ascii="Garamond" w:hAnsi="Garamond"/>
        </w:rPr>
      </w:pPr>
    </w:p>
    <w:p w14:paraId="54B63F8F" w14:textId="77777777" w:rsidR="00F6118E" w:rsidRDefault="00F6118E" w:rsidP="00376B65">
      <w:pPr>
        <w:spacing w:after="0" w:line="240" w:lineRule="auto"/>
        <w:rPr>
          <w:rFonts w:ascii="Garamond" w:hAnsi="Garamond"/>
        </w:rPr>
      </w:pPr>
    </w:p>
    <w:p w14:paraId="6EB12BAF" w14:textId="77777777" w:rsidR="00F6118E" w:rsidRDefault="00F6118E" w:rsidP="00376B65">
      <w:pPr>
        <w:spacing w:after="0" w:line="240" w:lineRule="auto"/>
        <w:rPr>
          <w:rFonts w:ascii="Garamond" w:hAnsi="Garamond"/>
        </w:rPr>
      </w:pPr>
    </w:p>
    <w:p w14:paraId="1DE5D781" w14:textId="77777777" w:rsidR="00F6118E" w:rsidRDefault="00F6118E" w:rsidP="00376B65">
      <w:pPr>
        <w:spacing w:after="0" w:line="240" w:lineRule="auto"/>
        <w:rPr>
          <w:rFonts w:ascii="Garamond" w:hAnsi="Garamond"/>
        </w:rPr>
      </w:pPr>
    </w:p>
    <w:p w14:paraId="15893E51" w14:textId="77777777" w:rsidR="00F6118E" w:rsidRDefault="00F6118E" w:rsidP="00376B65">
      <w:pPr>
        <w:spacing w:after="0" w:line="240" w:lineRule="auto"/>
        <w:rPr>
          <w:rFonts w:ascii="Garamond" w:hAnsi="Garamond"/>
        </w:rPr>
      </w:pPr>
    </w:p>
    <w:p w14:paraId="4D2863B8" w14:textId="77777777" w:rsidR="00F6118E" w:rsidRDefault="00F6118E" w:rsidP="00376B65">
      <w:pPr>
        <w:spacing w:after="0" w:line="240" w:lineRule="auto"/>
        <w:rPr>
          <w:rFonts w:ascii="Garamond" w:hAnsi="Garamond"/>
        </w:rPr>
      </w:pPr>
    </w:p>
    <w:p w14:paraId="21866FD3" w14:textId="77777777" w:rsidR="00F6118E" w:rsidRDefault="00F6118E" w:rsidP="00376B65">
      <w:pPr>
        <w:spacing w:after="0" w:line="240" w:lineRule="auto"/>
        <w:rPr>
          <w:rFonts w:ascii="Garamond" w:hAnsi="Garamond"/>
        </w:rPr>
      </w:pPr>
    </w:p>
    <w:p w14:paraId="3D7CAD4C" w14:textId="77777777" w:rsidR="00F6118E" w:rsidRDefault="00F6118E" w:rsidP="00376B65">
      <w:pPr>
        <w:spacing w:after="0" w:line="240" w:lineRule="auto"/>
        <w:rPr>
          <w:rFonts w:ascii="Garamond" w:hAnsi="Garamond"/>
        </w:rPr>
      </w:pPr>
    </w:p>
    <w:p w14:paraId="73110690" w14:textId="77777777" w:rsidR="00F6118E" w:rsidRPr="004B2C6A" w:rsidRDefault="00F6118E" w:rsidP="00376B65">
      <w:pPr>
        <w:spacing w:after="0" w:line="240" w:lineRule="auto"/>
        <w:rPr>
          <w:rFonts w:ascii="Garamond" w:hAnsi="Garamond"/>
        </w:rPr>
      </w:pPr>
    </w:p>
    <w:p w14:paraId="784F637E" w14:textId="77777777" w:rsidR="00F6118E" w:rsidRDefault="00F6118E" w:rsidP="008975BD">
      <w:pPr>
        <w:spacing w:after="0" w:line="240" w:lineRule="auto"/>
        <w:rPr>
          <w:rFonts w:ascii="Garamond" w:hAnsi="Garamond"/>
        </w:rPr>
      </w:pPr>
    </w:p>
    <w:p w14:paraId="1A93DBEE" w14:textId="77777777" w:rsidR="00171384" w:rsidRDefault="00171384" w:rsidP="008975BD">
      <w:pPr>
        <w:spacing w:after="0" w:line="240" w:lineRule="auto"/>
        <w:rPr>
          <w:rFonts w:ascii="Garamond" w:hAnsi="Garamond"/>
        </w:rPr>
      </w:pPr>
    </w:p>
    <w:p w14:paraId="22B76482" w14:textId="7097919C" w:rsidR="0086609C" w:rsidRDefault="0086609C" w:rsidP="008975BD">
      <w:pPr>
        <w:spacing w:after="0" w:line="240" w:lineRule="auto"/>
        <w:rPr>
          <w:rFonts w:ascii="Garamond" w:hAnsi="Garamond"/>
          <w:b/>
          <w:color w:val="4F81BD" w:themeColor="accent1"/>
          <w:sz w:val="28"/>
          <w:szCs w:val="28"/>
        </w:rPr>
      </w:pPr>
      <w:r w:rsidRPr="0086609C">
        <w:rPr>
          <w:rFonts w:ascii="Garamond" w:hAnsi="Garamond"/>
          <w:b/>
          <w:color w:val="4F81BD" w:themeColor="accent1"/>
          <w:sz w:val="28"/>
          <w:szCs w:val="28"/>
        </w:rPr>
        <w:lastRenderedPageBreak/>
        <w:t>9. Appendices</w:t>
      </w:r>
    </w:p>
    <w:p w14:paraId="1A496884" w14:textId="77777777" w:rsidR="00263D6C" w:rsidRDefault="00263D6C" w:rsidP="0086609C">
      <w:pPr>
        <w:spacing w:after="0" w:line="240" w:lineRule="auto"/>
        <w:jc w:val="center"/>
        <w:rPr>
          <w:rFonts w:ascii="Garamond" w:hAnsi="Garamond"/>
          <w:b/>
        </w:rPr>
      </w:pPr>
    </w:p>
    <w:p w14:paraId="5D8B4AA9" w14:textId="77777777" w:rsidR="000A04FE" w:rsidRDefault="0086609C" w:rsidP="001F0134">
      <w:pPr>
        <w:spacing w:after="0" w:line="240" w:lineRule="auto"/>
        <w:jc w:val="center"/>
        <w:rPr>
          <w:rFonts w:ascii="Garamond" w:hAnsi="Garamond"/>
          <w:b/>
        </w:rPr>
      </w:pPr>
      <w:r w:rsidRPr="00F9280A">
        <w:rPr>
          <w:rFonts w:ascii="Garamond" w:hAnsi="Garamond"/>
          <w:b/>
        </w:rPr>
        <w:t>Appendix A</w:t>
      </w:r>
    </w:p>
    <w:p w14:paraId="7627FF4F" w14:textId="188E62C8" w:rsidR="0086609C" w:rsidRDefault="0086609C" w:rsidP="001F0134">
      <w:pPr>
        <w:spacing w:after="0" w:line="240" w:lineRule="auto"/>
        <w:jc w:val="center"/>
        <w:rPr>
          <w:rFonts w:ascii="Garamond" w:hAnsi="Garamond"/>
          <w:b/>
        </w:rPr>
      </w:pPr>
      <w:r w:rsidRPr="00F9280A">
        <w:rPr>
          <w:rFonts w:ascii="Garamond" w:hAnsi="Garamond"/>
          <w:b/>
        </w:rPr>
        <w:t>Supplementary Figures and Tables for NDVI and LST Assessment</w:t>
      </w:r>
    </w:p>
    <w:p w14:paraId="4B231C53" w14:textId="77777777" w:rsidR="00BA2BC7" w:rsidRDefault="00BA2BC7" w:rsidP="0086609C">
      <w:pPr>
        <w:spacing w:after="0" w:line="240" w:lineRule="auto"/>
        <w:jc w:val="center"/>
        <w:rPr>
          <w:rFonts w:ascii="Garamond" w:hAnsi="Garamond"/>
          <w:b/>
        </w:rPr>
      </w:pPr>
    </w:p>
    <w:p w14:paraId="7380F44E" w14:textId="2B93FB80" w:rsidR="00BA2BC7" w:rsidRDefault="001C4E4A" w:rsidP="00F6118E">
      <w:pPr>
        <w:spacing w:after="0" w:line="240" w:lineRule="auto"/>
        <w:jc w:val="center"/>
        <w:rPr>
          <w:rFonts w:ascii="Garamond" w:hAnsi="Garamond"/>
          <w:b/>
        </w:rPr>
      </w:pPr>
      <w:r>
        <w:rPr>
          <w:rFonts w:ascii="Garamond" w:hAnsi="Garamond"/>
          <w:b/>
          <w:noProof/>
        </w:rPr>
        <w:drawing>
          <wp:inline distT="0" distB="0" distL="0" distR="0" wp14:anchorId="489144B4" wp14:editId="1C16A3BB">
            <wp:extent cx="5932805" cy="7292975"/>
            <wp:effectExtent l="0" t="0" r="0" b="3175"/>
            <wp:docPr id="4"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3">
                      <a:extLst>
                        <a:ext uri="{28A0092B-C50C-407E-A947-70E740481C1C}">
                          <a14:useLocalDpi xmlns:a14="http://schemas.microsoft.com/office/drawing/2010/main" val="0"/>
                        </a:ext>
                      </a:extLst>
                    </a:blip>
                    <a:srcRect t="2396"/>
                    <a:stretch>
                      <a:fillRect/>
                    </a:stretch>
                  </pic:blipFill>
                  <pic:spPr bwMode="auto">
                    <a:xfrm>
                      <a:off x="0" y="0"/>
                      <a:ext cx="5932805" cy="7292975"/>
                    </a:xfrm>
                    <a:prstGeom prst="rect">
                      <a:avLst/>
                    </a:prstGeom>
                    <a:noFill/>
                    <a:ln>
                      <a:noFill/>
                    </a:ln>
                  </pic:spPr>
                </pic:pic>
              </a:graphicData>
            </a:graphic>
          </wp:inline>
        </w:drawing>
      </w:r>
    </w:p>
    <w:p w14:paraId="742E14BC" w14:textId="7B2ECAAC" w:rsidR="00E718A0" w:rsidRDefault="00F9280A" w:rsidP="00543E33">
      <w:pPr>
        <w:spacing w:after="0" w:line="240" w:lineRule="auto"/>
        <w:jc w:val="center"/>
        <w:rPr>
          <w:rFonts w:ascii="Garamond" w:hAnsi="Garamond"/>
          <w:i/>
        </w:rPr>
      </w:pPr>
      <w:r w:rsidRPr="00543E33">
        <w:rPr>
          <w:rFonts w:ascii="Garamond" w:hAnsi="Garamond"/>
          <w:i/>
        </w:rPr>
        <w:lastRenderedPageBreak/>
        <w:t xml:space="preserve">Figure A1. </w:t>
      </w:r>
      <w:r w:rsidRPr="00543E33">
        <w:rPr>
          <w:rFonts w:ascii="Garamond" w:hAnsi="Garamond"/>
        </w:rPr>
        <w:t>Tempe, AZ NDVI time series derived from Landsat imagery</w:t>
      </w:r>
      <w:r w:rsidR="00F6118E">
        <w:rPr>
          <w:rFonts w:ascii="Garamond" w:hAnsi="Garamond"/>
        </w:rPr>
        <w:t>.</w:t>
      </w:r>
    </w:p>
    <w:p w14:paraId="39AADEAD" w14:textId="40461F4E" w:rsidR="00E718A0" w:rsidRDefault="00E718A0" w:rsidP="00E718A0">
      <w:pPr>
        <w:spacing w:after="0" w:line="240" w:lineRule="auto"/>
        <w:jc w:val="center"/>
        <w:rPr>
          <w:rFonts w:ascii="Garamond" w:hAnsi="Garamond"/>
          <w:i/>
        </w:rPr>
      </w:pPr>
      <w:r>
        <w:rPr>
          <w:rFonts w:ascii="Garamond" w:hAnsi="Garamond"/>
          <w:b/>
          <w:noProof/>
        </w:rPr>
        <w:drawing>
          <wp:inline distT="0" distB="0" distL="0" distR="0" wp14:anchorId="62814127" wp14:editId="3E6EBBA3">
            <wp:extent cx="3120887" cy="3628594"/>
            <wp:effectExtent l="0" t="0" r="3810" b="0"/>
            <wp:docPr id="23" name="Picture 23" descr="C:\Users\Jeremy Christian\AppData\Local\Microsoft\Windows\INetCache\Content.Word\NDVI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eremy Christian\AppData\Local\Microsoft\Windows\INetCache\Content.Word\NDVIChang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819" r="41879" b="45952"/>
                    <a:stretch/>
                  </pic:blipFill>
                  <pic:spPr bwMode="auto">
                    <a:xfrm>
                      <a:off x="0" y="0"/>
                      <a:ext cx="3120887" cy="36285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981A19" w14:textId="0147BB86" w:rsidR="00E718A0" w:rsidRDefault="00F6118E" w:rsidP="00543E33">
      <w:pPr>
        <w:spacing w:after="0" w:line="240" w:lineRule="auto"/>
        <w:jc w:val="center"/>
        <w:rPr>
          <w:rFonts w:ascii="Garamond" w:hAnsi="Garamond"/>
          <w:i/>
        </w:rPr>
      </w:pPr>
      <w:r w:rsidRPr="00543E33">
        <w:rPr>
          <w:rFonts w:ascii="Garamond" w:hAnsi="Garamond"/>
          <w:i/>
        </w:rPr>
        <w:t xml:space="preserve">Figure A2. </w:t>
      </w:r>
      <w:r w:rsidRPr="00543E33">
        <w:rPr>
          <w:rFonts w:ascii="Garamond" w:hAnsi="Garamond"/>
        </w:rPr>
        <w:t>Tempe, AZ Change in NDVI (1998 to 2018)</w:t>
      </w:r>
      <w:r>
        <w:rPr>
          <w:rFonts w:ascii="Garamond" w:hAnsi="Garamond"/>
        </w:rPr>
        <w:t>.</w:t>
      </w:r>
    </w:p>
    <w:p w14:paraId="40EB0FDD" w14:textId="77777777" w:rsidR="00F6118E" w:rsidRDefault="00F6118E" w:rsidP="00452256">
      <w:pPr>
        <w:spacing w:after="0" w:line="240" w:lineRule="auto"/>
        <w:rPr>
          <w:rFonts w:ascii="Garamond" w:hAnsi="Garamond"/>
          <w:i/>
        </w:rPr>
      </w:pPr>
    </w:p>
    <w:p w14:paraId="6B237471" w14:textId="77777777" w:rsidR="00641AC2" w:rsidRDefault="00641AC2" w:rsidP="00452256">
      <w:pPr>
        <w:spacing w:after="0" w:line="240" w:lineRule="auto"/>
        <w:rPr>
          <w:rFonts w:ascii="Garamond" w:hAnsi="Garamond"/>
          <w:i/>
        </w:rPr>
      </w:pPr>
    </w:p>
    <w:p w14:paraId="1FC4113B" w14:textId="2B0B370F" w:rsidR="00AF6F11" w:rsidRPr="00175065" w:rsidRDefault="001C4E4A" w:rsidP="00175065">
      <w:pPr>
        <w:spacing w:after="0" w:line="240" w:lineRule="auto"/>
        <w:jc w:val="center"/>
        <w:rPr>
          <w:rFonts w:ascii="Garamond" w:hAnsi="Garamond"/>
          <w:b/>
          <w:i/>
        </w:rPr>
      </w:pPr>
      <w:r>
        <w:rPr>
          <w:rFonts w:ascii="Garamond" w:hAnsi="Garamond"/>
          <w:b/>
          <w:i/>
          <w:noProof/>
        </w:rPr>
        <w:drawing>
          <wp:inline distT="0" distB="0" distL="0" distR="0" wp14:anchorId="6B20CB0B" wp14:editId="0C2FF2EC">
            <wp:extent cx="5683250" cy="3653790"/>
            <wp:effectExtent l="0" t="0" r="0" b="3810"/>
            <wp:docPr id="2" name="Picture 2" descr="Pict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3"/>
                    <pic:cNvPicPr>
                      <a:picLocks noChangeArrowheads="1"/>
                    </pic:cNvPicPr>
                  </pic:nvPicPr>
                  <pic:blipFill>
                    <a:blip r:embed="rId15">
                      <a:extLst>
                        <a:ext uri="{28A0092B-C50C-407E-A947-70E740481C1C}">
                          <a14:useLocalDpi xmlns:a14="http://schemas.microsoft.com/office/drawing/2010/main" val="0"/>
                        </a:ext>
                      </a:extLst>
                    </a:blip>
                    <a:srcRect t="5782" b="39835"/>
                    <a:stretch>
                      <a:fillRect/>
                    </a:stretch>
                  </pic:blipFill>
                  <pic:spPr bwMode="auto">
                    <a:xfrm>
                      <a:off x="0" y="0"/>
                      <a:ext cx="5683250" cy="3653790"/>
                    </a:xfrm>
                    <a:prstGeom prst="rect">
                      <a:avLst/>
                    </a:prstGeom>
                    <a:noFill/>
                    <a:ln>
                      <a:noFill/>
                    </a:ln>
                  </pic:spPr>
                </pic:pic>
              </a:graphicData>
            </a:graphic>
          </wp:inline>
        </w:drawing>
      </w:r>
    </w:p>
    <w:p w14:paraId="5A0C678E" w14:textId="5DA8A424" w:rsidR="00F6118E" w:rsidRDefault="00F6118E" w:rsidP="00543E33">
      <w:pPr>
        <w:spacing w:after="0" w:line="240" w:lineRule="auto"/>
        <w:jc w:val="center"/>
        <w:rPr>
          <w:rFonts w:ascii="Garamond" w:hAnsi="Garamond"/>
          <w:i/>
          <w:highlight w:val="yellow"/>
        </w:rPr>
      </w:pPr>
      <w:r w:rsidRPr="00543E33">
        <w:rPr>
          <w:rFonts w:ascii="Garamond" w:hAnsi="Garamond"/>
          <w:i/>
        </w:rPr>
        <w:t xml:space="preserve">Figure A3. </w:t>
      </w:r>
      <w:r w:rsidRPr="00543E33">
        <w:rPr>
          <w:rFonts w:ascii="Garamond" w:hAnsi="Garamond"/>
        </w:rPr>
        <w:t>Tempe, AZ relative LST time series derived from Landsat imagery.</w:t>
      </w:r>
    </w:p>
    <w:p w14:paraId="35B1C7B7" w14:textId="77777777" w:rsidR="00C47B68" w:rsidRDefault="00C47B68" w:rsidP="006B25CC">
      <w:pPr>
        <w:spacing w:after="0" w:line="240" w:lineRule="auto"/>
        <w:rPr>
          <w:rFonts w:ascii="Garamond" w:hAnsi="Garamond"/>
          <w:i/>
        </w:rPr>
      </w:pPr>
    </w:p>
    <w:p w14:paraId="2C430D75" w14:textId="0DB29DF9" w:rsidR="00C47B68" w:rsidRDefault="00C47B68" w:rsidP="00C47B68">
      <w:pPr>
        <w:spacing w:after="0" w:line="240" w:lineRule="auto"/>
        <w:jc w:val="center"/>
        <w:rPr>
          <w:rFonts w:ascii="Garamond" w:hAnsi="Garamond"/>
          <w:i/>
        </w:rPr>
      </w:pPr>
      <w:r>
        <w:rPr>
          <w:rFonts w:ascii="Garamond" w:hAnsi="Garamond"/>
          <w:i/>
          <w:noProof/>
        </w:rPr>
        <w:lastRenderedPageBreak/>
        <w:drawing>
          <wp:inline distT="0" distB="0" distL="0" distR="0" wp14:anchorId="19DA6F0E" wp14:editId="4EBD21C8">
            <wp:extent cx="2870661" cy="3818427"/>
            <wp:effectExtent l="0" t="0" r="6350" b="0"/>
            <wp:docPr id="6" name="Picture 6" descr="../../LST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TPark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70" t="4050" r="26560" b="32811"/>
                    <a:stretch/>
                  </pic:blipFill>
                  <pic:spPr bwMode="auto">
                    <a:xfrm>
                      <a:off x="0" y="0"/>
                      <a:ext cx="2962195" cy="394018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34FD12" w14:textId="70F9EF82" w:rsidR="00F6118E" w:rsidRPr="00543E33" w:rsidRDefault="00F6118E" w:rsidP="00C47B68">
      <w:pPr>
        <w:spacing w:after="0" w:line="240" w:lineRule="auto"/>
        <w:jc w:val="center"/>
        <w:rPr>
          <w:rFonts w:ascii="Garamond" w:hAnsi="Garamond"/>
        </w:rPr>
      </w:pPr>
      <w:r w:rsidRPr="00543E33">
        <w:rPr>
          <w:rFonts w:ascii="Garamond" w:hAnsi="Garamond"/>
          <w:i/>
        </w:rPr>
        <w:t xml:space="preserve">Figure A4. </w:t>
      </w:r>
      <w:r w:rsidRPr="00543E33">
        <w:rPr>
          <w:rFonts w:ascii="Garamond" w:hAnsi="Garamond"/>
        </w:rPr>
        <w:t>Tempe, AZ LST July 2018</w:t>
      </w:r>
      <w:r>
        <w:rPr>
          <w:rFonts w:ascii="Garamond" w:hAnsi="Garamond"/>
        </w:rPr>
        <w:t>.</w:t>
      </w:r>
    </w:p>
    <w:p w14:paraId="2E6150FC" w14:textId="77777777" w:rsidR="00F6118E" w:rsidRDefault="00F6118E" w:rsidP="00543E33">
      <w:pPr>
        <w:spacing w:after="0" w:line="240" w:lineRule="auto"/>
        <w:rPr>
          <w:rFonts w:ascii="Garamond" w:hAnsi="Garamond"/>
          <w:i/>
        </w:rPr>
      </w:pPr>
    </w:p>
    <w:p w14:paraId="26870135" w14:textId="77777777" w:rsidR="004B3045" w:rsidRDefault="004B3045" w:rsidP="00543E33">
      <w:pPr>
        <w:spacing w:after="0" w:line="240" w:lineRule="auto"/>
        <w:rPr>
          <w:rFonts w:ascii="Garamond" w:hAnsi="Garamond"/>
          <w:i/>
        </w:rPr>
      </w:pPr>
    </w:p>
    <w:p w14:paraId="5E91FDBB" w14:textId="1E85A9E3" w:rsidR="006B25CC" w:rsidRDefault="006B25CC" w:rsidP="006B25CC">
      <w:pPr>
        <w:spacing w:after="0" w:line="240" w:lineRule="auto"/>
        <w:jc w:val="center"/>
        <w:rPr>
          <w:rFonts w:ascii="Garamond" w:hAnsi="Garamond"/>
          <w:i/>
        </w:rPr>
      </w:pPr>
      <w:r>
        <w:rPr>
          <w:rFonts w:ascii="Garamond" w:hAnsi="Garamond"/>
          <w:b/>
          <w:noProof/>
        </w:rPr>
        <w:drawing>
          <wp:inline distT="0" distB="0" distL="0" distR="0" wp14:anchorId="21BFEAF1" wp14:editId="7C209D53">
            <wp:extent cx="3408218" cy="3516331"/>
            <wp:effectExtent l="0" t="0" r="1905" b="8255"/>
            <wp:docPr id="24" name="Picture 24" descr="C:\Users\Jeremy Christian\AppData\Local\Microsoft\Windows\INetCache\Content.Word\LSTChangeBased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eremy Christian\AppData\Local\Microsoft\Windows\INetCache\Content.Word\LSTChangeBasedon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935" r="37521" b="45541"/>
                    <a:stretch/>
                  </pic:blipFill>
                  <pic:spPr bwMode="auto">
                    <a:xfrm>
                      <a:off x="0" y="0"/>
                      <a:ext cx="3439109" cy="354820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A40844C" w14:textId="1BF821F7" w:rsidR="00F6118E" w:rsidRDefault="00F6118E" w:rsidP="00543E33">
      <w:pPr>
        <w:spacing w:after="0" w:line="240" w:lineRule="auto"/>
        <w:jc w:val="center"/>
        <w:rPr>
          <w:rFonts w:ascii="Garamond" w:hAnsi="Garamond"/>
          <w:i/>
        </w:rPr>
      </w:pPr>
      <w:r w:rsidRPr="00543E33">
        <w:rPr>
          <w:rFonts w:ascii="Garamond" w:hAnsi="Garamond"/>
          <w:i/>
        </w:rPr>
        <w:t xml:space="preserve">Figure A5. </w:t>
      </w:r>
      <w:r w:rsidRPr="00543E33">
        <w:rPr>
          <w:rFonts w:ascii="Garamond" w:hAnsi="Garamond"/>
        </w:rPr>
        <w:t>Tempe, AZ relative change in LST (1998 to 2018)</w:t>
      </w:r>
      <w:r>
        <w:rPr>
          <w:rFonts w:ascii="Garamond" w:hAnsi="Garamond"/>
        </w:rPr>
        <w:t>.</w:t>
      </w:r>
    </w:p>
    <w:p w14:paraId="0D426FA5" w14:textId="77777777" w:rsidR="00F6118E" w:rsidRDefault="00F6118E" w:rsidP="006B25CC">
      <w:pPr>
        <w:spacing w:after="0" w:line="240" w:lineRule="auto"/>
        <w:jc w:val="center"/>
        <w:rPr>
          <w:rFonts w:ascii="Garamond" w:hAnsi="Garamond"/>
          <w:i/>
        </w:rPr>
      </w:pPr>
    </w:p>
    <w:p w14:paraId="4D9102CA" w14:textId="77777777" w:rsidR="006B25CC" w:rsidRDefault="006B25CC" w:rsidP="006B25CC">
      <w:pPr>
        <w:spacing w:after="0" w:line="240" w:lineRule="auto"/>
        <w:rPr>
          <w:rFonts w:ascii="Garamond" w:hAnsi="Garamond"/>
          <w:i/>
        </w:rPr>
      </w:pPr>
    </w:p>
    <w:p w14:paraId="193BC298" w14:textId="25E7FEF9" w:rsidR="00F6118E" w:rsidRPr="00543E33" w:rsidRDefault="006B25CC" w:rsidP="006B25CC">
      <w:pPr>
        <w:spacing w:after="0" w:line="240" w:lineRule="auto"/>
        <w:rPr>
          <w:rFonts w:ascii="Garamond" w:hAnsi="Garamond"/>
        </w:rPr>
      </w:pPr>
      <w:r w:rsidRPr="00543E33">
        <w:rPr>
          <w:rFonts w:ascii="Garamond" w:hAnsi="Garamond"/>
        </w:rPr>
        <w:t>Table A1</w:t>
      </w:r>
    </w:p>
    <w:p w14:paraId="62115259" w14:textId="24A50E19" w:rsidR="006B25CC" w:rsidRPr="0086609C" w:rsidRDefault="006B25CC" w:rsidP="006B25CC">
      <w:pPr>
        <w:spacing w:after="0" w:line="240" w:lineRule="auto"/>
        <w:rPr>
          <w:rFonts w:ascii="Garamond" w:hAnsi="Garamond"/>
          <w:i/>
        </w:rPr>
      </w:pPr>
      <w:r w:rsidRPr="001F0134">
        <w:rPr>
          <w:rFonts w:ascii="Garamond" w:hAnsi="Garamond"/>
          <w:i/>
        </w:rPr>
        <w:t>Tempe, AZ relative c</w:t>
      </w:r>
      <w:r w:rsidRPr="00F6118E">
        <w:rPr>
          <w:rFonts w:ascii="Garamond" w:hAnsi="Garamond"/>
          <w:i/>
        </w:rPr>
        <w:t>hange in LST (1998 to 2018) summary table</w:t>
      </w:r>
    </w:p>
    <w:tbl>
      <w:tblPr>
        <w:tblStyle w:val="TableGrid"/>
        <w:tblW w:w="0" w:type="auto"/>
        <w:tblLook w:val="04A0" w:firstRow="1" w:lastRow="0" w:firstColumn="1" w:lastColumn="0" w:noHBand="0" w:noVBand="1"/>
      </w:tblPr>
      <w:tblGrid>
        <w:gridCol w:w="1271"/>
        <w:gridCol w:w="1592"/>
        <w:gridCol w:w="1423"/>
        <w:gridCol w:w="1495"/>
        <w:gridCol w:w="1347"/>
      </w:tblGrid>
      <w:tr w:rsidR="006B25CC" w:rsidRPr="004B2C6A" w14:paraId="584C349F" w14:textId="77777777" w:rsidTr="00543E33">
        <w:trPr>
          <w:trHeight w:val="278"/>
        </w:trPr>
        <w:tc>
          <w:tcPr>
            <w:tcW w:w="1271" w:type="dxa"/>
          </w:tcPr>
          <w:p w14:paraId="4504AA04" w14:textId="77777777" w:rsidR="006B25CC" w:rsidRPr="004B2C6A" w:rsidRDefault="006B25CC" w:rsidP="00094BFB">
            <w:pPr>
              <w:pStyle w:val="NoSpacing"/>
              <w:rPr>
                <w:rFonts w:ascii="Garamond" w:eastAsia="Garamond" w:hAnsi="Garamond" w:cs="Garamond"/>
                <w:b/>
              </w:rPr>
            </w:pPr>
          </w:p>
        </w:tc>
        <w:tc>
          <w:tcPr>
            <w:tcW w:w="3015" w:type="dxa"/>
            <w:gridSpan w:val="2"/>
          </w:tcPr>
          <w:p w14:paraId="5EFB38D0" w14:textId="2C1D6541" w:rsidR="006B25CC" w:rsidRPr="004B2C6A" w:rsidRDefault="001C4E4A" w:rsidP="006B25CC">
            <w:pPr>
              <w:pStyle w:val="NoSpacing"/>
              <w:jc w:val="center"/>
              <w:rPr>
                <w:rFonts w:ascii="Garamond" w:eastAsia="Garamond" w:hAnsi="Garamond" w:cs="Garamond"/>
                <w:b/>
              </w:rPr>
            </w:pPr>
            <w:r w:rsidRPr="00DF3255">
              <w:rPr>
                <w:rFonts w:ascii="Garamond" w:eastAsia="Garamond" w:hAnsi="Garamond" w:cs="Garamond"/>
                <w:b/>
                <w:noProof/>
              </w:rPr>
              <w:t>Below</w:t>
            </w:r>
            <w:r w:rsidR="006B25CC" w:rsidRPr="00DF3255">
              <w:rPr>
                <w:rFonts w:ascii="Garamond" w:eastAsia="Garamond" w:hAnsi="Garamond" w:cs="Garamond"/>
                <w:b/>
                <w:noProof/>
              </w:rPr>
              <w:t xml:space="preserve"> median</w:t>
            </w:r>
            <w:r w:rsidR="006B25CC" w:rsidRPr="004B2C6A">
              <w:rPr>
                <w:rFonts w:ascii="Garamond" w:eastAsia="Garamond" w:hAnsi="Garamond" w:cs="Garamond"/>
                <w:b/>
              </w:rPr>
              <w:t xml:space="preserve"> LST</w:t>
            </w:r>
          </w:p>
        </w:tc>
        <w:tc>
          <w:tcPr>
            <w:tcW w:w="2842" w:type="dxa"/>
            <w:gridSpan w:val="2"/>
          </w:tcPr>
          <w:p w14:paraId="66BF69D6" w14:textId="7EC24587" w:rsidR="006B25CC" w:rsidRPr="004B2C6A" w:rsidRDefault="001C4E4A" w:rsidP="006B25CC">
            <w:pPr>
              <w:pStyle w:val="NoSpacing"/>
              <w:jc w:val="center"/>
              <w:rPr>
                <w:rFonts w:ascii="Garamond" w:eastAsia="Garamond" w:hAnsi="Garamond" w:cs="Garamond"/>
                <w:b/>
              </w:rPr>
            </w:pPr>
            <w:r>
              <w:rPr>
                <w:rFonts w:ascii="Garamond" w:eastAsia="Garamond" w:hAnsi="Garamond" w:cs="Garamond"/>
                <w:b/>
              </w:rPr>
              <w:t>Above</w:t>
            </w:r>
            <w:r w:rsidR="006B25CC" w:rsidRPr="004B2C6A">
              <w:rPr>
                <w:rFonts w:ascii="Garamond" w:eastAsia="Garamond" w:hAnsi="Garamond" w:cs="Garamond"/>
                <w:b/>
              </w:rPr>
              <w:t xml:space="preserve"> median LST</w:t>
            </w:r>
          </w:p>
        </w:tc>
      </w:tr>
      <w:tr w:rsidR="006B25CC" w:rsidRPr="004B2C6A" w14:paraId="3AB8617F" w14:textId="77777777" w:rsidTr="00543E33">
        <w:tc>
          <w:tcPr>
            <w:tcW w:w="1271" w:type="dxa"/>
          </w:tcPr>
          <w:p w14:paraId="7E8B9797"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Year</w:t>
            </w:r>
          </w:p>
        </w:tc>
        <w:tc>
          <w:tcPr>
            <w:tcW w:w="1592" w:type="dxa"/>
          </w:tcPr>
          <w:p w14:paraId="4C438845"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Square Kilometers</w:t>
            </w:r>
          </w:p>
        </w:tc>
        <w:tc>
          <w:tcPr>
            <w:tcW w:w="1423" w:type="dxa"/>
          </w:tcPr>
          <w:p w14:paraId="55CFA831"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Percent of Total Area</w:t>
            </w:r>
          </w:p>
        </w:tc>
        <w:tc>
          <w:tcPr>
            <w:tcW w:w="1495" w:type="dxa"/>
          </w:tcPr>
          <w:p w14:paraId="1A743393"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Square Kilometers</w:t>
            </w:r>
          </w:p>
        </w:tc>
        <w:tc>
          <w:tcPr>
            <w:tcW w:w="1347" w:type="dxa"/>
          </w:tcPr>
          <w:p w14:paraId="76EB44B9"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Percent of Total Area</w:t>
            </w:r>
          </w:p>
        </w:tc>
      </w:tr>
      <w:tr w:rsidR="006B25CC" w:rsidRPr="004B2C6A" w14:paraId="5264AEF1" w14:textId="77777777" w:rsidTr="00543E33">
        <w:tc>
          <w:tcPr>
            <w:tcW w:w="1271" w:type="dxa"/>
          </w:tcPr>
          <w:p w14:paraId="4E811B61"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1998</w:t>
            </w:r>
          </w:p>
        </w:tc>
        <w:tc>
          <w:tcPr>
            <w:tcW w:w="1592" w:type="dxa"/>
          </w:tcPr>
          <w:p w14:paraId="4A0434B3"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26.7</w:t>
            </w:r>
          </w:p>
        </w:tc>
        <w:tc>
          <w:tcPr>
            <w:tcW w:w="1423" w:type="dxa"/>
          </w:tcPr>
          <w:p w14:paraId="1E66966A"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25.5</w:t>
            </w:r>
          </w:p>
        </w:tc>
        <w:tc>
          <w:tcPr>
            <w:tcW w:w="1495" w:type="dxa"/>
          </w:tcPr>
          <w:p w14:paraId="60A51CC0"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42.8</w:t>
            </w:r>
          </w:p>
        </w:tc>
        <w:tc>
          <w:tcPr>
            <w:tcW w:w="1347" w:type="dxa"/>
          </w:tcPr>
          <w:p w14:paraId="394CCD17"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40.9</w:t>
            </w:r>
          </w:p>
        </w:tc>
      </w:tr>
      <w:tr w:rsidR="006B25CC" w:rsidRPr="004B2C6A" w14:paraId="17C9FC42" w14:textId="77777777" w:rsidTr="00543E33">
        <w:tc>
          <w:tcPr>
            <w:tcW w:w="1271" w:type="dxa"/>
          </w:tcPr>
          <w:p w14:paraId="7B98273E"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2018</w:t>
            </w:r>
          </w:p>
        </w:tc>
        <w:tc>
          <w:tcPr>
            <w:tcW w:w="1592" w:type="dxa"/>
          </w:tcPr>
          <w:p w14:paraId="1726719C"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24.1</w:t>
            </w:r>
          </w:p>
        </w:tc>
        <w:tc>
          <w:tcPr>
            <w:tcW w:w="1423" w:type="dxa"/>
          </w:tcPr>
          <w:p w14:paraId="38E1195B"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23.0</w:t>
            </w:r>
          </w:p>
        </w:tc>
        <w:tc>
          <w:tcPr>
            <w:tcW w:w="1495" w:type="dxa"/>
          </w:tcPr>
          <w:p w14:paraId="2E968DEE"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47.8</w:t>
            </w:r>
          </w:p>
        </w:tc>
        <w:tc>
          <w:tcPr>
            <w:tcW w:w="1347" w:type="dxa"/>
          </w:tcPr>
          <w:p w14:paraId="60CF9D14"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45.7</w:t>
            </w:r>
          </w:p>
        </w:tc>
      </w:tr>
    </w:tbl>
    <w:p w14:paraId="41EEAC74" w14:textId="77777777" w:rsidR="00452256" w:rsidRDefault="00452256" w:rsidP="00452256">
      <w:pPr>
        <w:spacing w:after="0" w:line="240" w:lineRule="auto"/>
        <w:rPr>
          <w:rFonts w:ascii="Garamond" w:hAnsi="Garamond"/>
          <w:b/>
          <w:i/>
        </w:rPr>
      </w:pPr>
    </w:p>
    <w:p w14:paraId="6B1A967E" w14:textId="5FBC4DE4" w:rsidR="00F6118E" w:rsidRDefault="006B25CC" w:rsidP="00094BFB">
      <w:pPr>
        <w:pStyle w:val="NoSpacing"/>
        <w:rPr>
          <w:rFonts w:ascii="Garamond" w:eastAsia="Garamond" w:hAnsi="Garamond" w:cs="Garamond"/>
          <w:i/>
        </w:rPr>
      </w:pPr>
      <w:r w:rsidRPr="00543E33">
        <w:rPr>
          <w:rFonts w:ascii="Garamond" w:hAnsi="Garamond"/>
        </w:rPr>
        <w:t>Table A2</w:t>
      </w:r>
      <w:r w:rsidRPr="001F0134">
        <w:rPr>
          <w:rFonts w:ascii="Garamond" w:eastAsia="Garamond" w:hAnsi="Garamond" w:cs="Garamond"/>
          <w:i/>
        </w:rPr>
        <w:t xml:space="preserve"> </w:t>
      </w:r>
    </w:p>
    <w:p w14:paraId="024039F4" w14:textId="760C4F90" w:rsidR="006B25CC" w:rsidRPr="00094BFB" w:rsidRDefault="00CF3994" w:rsidP="00094BFB">
      <w:pPr>
        <w:pStyle w:val="NoSpacing"/>
        <w:rPr>
          <w:rFonts w:ascii="Garamond" w:eastAsia="Garamond" w:hAnsi="Garamond" w:cs="Garamond"/>
          <w:i/>
        </w:rPr>
      </w:pPr>
      <w:r w:rsidRPr="001F0134">
        <w:rPr>
          <w:rFonts w:ascii="Garamond" w:eastAsia="Garamond" w:hAnsi="Garamond" w:cs="Garamond"/>
          <w:i/>
        </w:rPr>
        <w:t>Statistical s</w:t>
      </w:r>
      <w:r w:rsidR="006B25CC" w:rsidRPr="00F6118E">
        <w:rPr>
          <w:rFonts w:ascii="Garamond" w:eastAsia="Garamond" w:hAnsi="Garamond" w:cs="Garamond"/>
          <w:i/>
        </w:rPr>
        <w:t>ummary of linear regression analysis with LST change as a function of NDVI change from 1998 to 2018</w:t>
      </w:r>
    </w:p>
    <w:tbl>
      <w:tblPr>
        <w:tblStyle w:val="TableGrid"/>
        <w:tblW w:w="0" w:type="auto"/>
        <w:tblLook w:val="04A0" w:firstRow="1" w:lastRow="0" w:firstColumn="1" w:lastColumn="0" w:noHBand="0" w:noVBand="1"/>
      </w:tblPr>
      <w:tblGrid>
        <w:gridCol w:w="2538"/>
        <w:gridCol w:w="1292"/>
        <w:gridCol w:w="1138"/>
        <w:gridCol w:w="990"/>
        <w:gridCol w:w="1350"/>
      </w:tblGrid>
      <w:tr w:rsidR="006B25CC" w:rsidRPr="004B2C6A" w14:paraId="4A613945" w14:textId="77777777" w:rsidTr="00543E33">
        <w:tc>
          <w:tcPr>
            <w:tcW w:w="2538" w:type="dxa"/>
          </w:tcPr>
          <w:p w14:paraId="1B0E699E"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Residuals:</w:t>
            </w:r>
          </w:p>
        </w:tc>
        <w:tc>
          <w:tcPr>
            <w:tcW w:w="1292" w:type="dxa"/>
          </w:tcPr>
          <w:p w14:paraId="12F69264" w14:textId="77777777" w:rsidR="006B25CC" w:rsidRPr="004B2C6A" w:rsidRDefault="006B25CC" w:rsidP="00094BFB">
            <w:pPr>
              <w:pStyle w:val="NoSpacing"/>
              <w:rPr>
                <w:rFonts w:ascii="Garamond" w:eastAsia="Garamond" w:hAnsi="Garamond" w:cs="Garamond"/>
                <w:b/>
              </w:rPr>
            </w:pPr>
          </w:p>
        </w:tc>
        <w:tc>
          <w:tcPr>
            <w:tcW w:w="1138" w:type="dxa"/>
          </w:tcPr>
          <w:p w14:paraId="185ABE74" w14:textId="77777777" w:rsidR="006B25CC" w:rsidRPr="004B2C6A" w:rsidRDefault="006B25CC" w:rsidP="00094BFB">
            <w:pPr>
              <w:pStyle w:val="NoSpacing"/>
              <w:rPr>
                <w:rFonts w:ascii="Garamond" w:eastAsia="Garamond" w:hAnsi="Garamond" w:cs="Garamond"/>
                <w:b/>
              </w:rPr>
            </w:pPr>
          </w:p>
        </w:tc>
        <w:tc>
          <w:tcPr>
            <w:tcW w:w="990" w:type="dxa"/>
          </w:tcPr>
          <w:p w14:paraId="6C491D7D" w14:textId="77777777" w:rsidR="006B25CC" w:rsidRPr="004B2C6A" w:rsidRDefault="006B25CC" w:rsidP="00094BFB">
            <w:pPr>
              <w:pStyle w:val="NoSpacing"/>
              <w:rPr>
                <w:rFonts w:ascii="Garamond" w:eastAsia="Garamond" w:hAnsi="Garamond" w:cs="Garamond"/>
                <w:b/>
              </w:rPr>
            </w:pPr>
          </w:p>
        </w:tc>
        <w:tc>
          <w:tcPr>
            <w:tcW w:w="1350" w:type="dxa"/>
          </w:tcPr>
          <w:p w14:paraId="4BFD2AD6" w14:textId="77777777" w:rsidR="006B25CC" w:rsidRPr="004B2C6A" w:rsidRDefault="006B25CC" w:rsidP="00094BFB">
            <w:pPr>
              <w:pStyle w:val="NoSpacing"/>
              <w:rPr>
                <w:rFonts w:ascii="Garamond" w:eastAsia="Garamond" w:hAnsi="Garamond" w:cs="Garamond"/>
                <w:b/>
              </w:rPr>
            </w:pPr>
          </w:p>
        </w:tc>
      </w:tr>
      <w:tr w:rsidR="006B25CC" w:rsidRPr="004B2C6A" w14:paraId="4F67A40A" w14:textId="77777777" w:rsidTr="00543E33">
        <w:tc>
          <w:tcPr>
            <w:tcW w:w="2538" w:type="dxa"/>
          </w:tcPr>
          <w:p w14:paraId="0EDEEAA1"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Min</w:t>
            </w:r>
          </w:p>
        </w:tc>
        <w:tc>
          <w:tcPr>
            <w:tcW w:w="1292" w:type="dxa"/>
          </w:tcPr>
          <w:p w14:paraId="18DBDECF"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1Q</w:t>
            </w:r>
          </w:p>
        </w:tc>
        <w:tc>
          <w:tcPr>
            <w:tcW w:w="1138" w:type="dxa"/>
          </w:tcPr>
          <w:p w14:paraId="45FF6724"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Median</w:t>
            </w:r>
          </w:p>
        </w:tc>
        <w:tc>
          <w:tcPr>
            <w:tcW w:w="990" w:type="dxa"/>
          </w:tcPr>
          <w:p w14:paraId="7224B5E7"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3Q</w:t>
            </w:r>
          </w:p>
        </w:tc>
        <w:tc>
          <w:tcPr>
            <w:tcW w:w="1350" w:type="dxa"/>
          </w:tcPr>
          <w:p w14:paraId="0563595B"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Max</w:t>
            </w:r>
          </w:p>
        </w:tc>
      </w:tr>
      <w:tr w:rsidR="006B25CC" w:rsidRPr="004B2C6A" w14:paraId="5E64092D" w14:textId="77777777" w:rsidTr="00543E33">
        <w:tc>
          <w:tcPr>
            <w:tcW w:w="2538" w:type="dxa"/>
          </w:tcPr>
          <w:p w14:paraId="560D055F"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-9.9839</w:t>
            </w:r>
          </w:p>
        </w:tc>
        <w:tc>
          <w:tcPr>
            <w:tcW w:w="1292" w:type="dxa"/>
          </w:tcPr>
          <w:p w14:paraId="4C940360"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-0.6384</w:t>
            </w:r>
          </w:p>
        </w:tc>
        <w:tc>
          <w:tcPr>
            <w:tcW w:w="1138" w:type="dxa"/>
          </w:tcPr>
          <w:p w14:paraId="655248FF"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0.0502</w:t>
            </w:r>
          </w:p>
        </w:tc>
        <w:tc>
          <w:tcPr>
            <w:tcW w:w="990" w:type="dxa"/>
          </w:tcPr>
          <w:p w14:paraId="20C757A6"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0.6693</w:t>
            </w:r>
          </w:p>
        </w:tc>
        <w:tc>
          <w:tcPr>
            <w:tcW w:w="1350" w:type="dxa"/>
          </w:tcPr>
          <w:p w14:paraId="1A7A3C32"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17.1513</w:t>
            </w:r>
          </w:p>
        </w:tc>
      </w:tr>
      <w:tr w:rsidR="006B25CC" w:rsidRPr="004B2C6A" w14:paraId="225BA50D" w14:textId="77777777" w:rsidTr="00543E33">
        <w:tc>
          <w:tcPr>
            <w:tcW w:w="2538" w:type="dxa"/>
          </w:tcPr>
          <w:p w14:paraId="3EC0FA56" w14:textId="77777777" w:rsidR="006B25CC" w:rsidRPr="004B2C6A" w:rsidRDefault="006B25CC" w:rsidP="00094BFB">
            <w:pPr>
              <w:pStyle w:val="NoSpacing"/>
              <w:rPr>
                <w:rFonts w:ascii="Garamond" w:eastAsia="Garamond" w:hAnsi="Garamond" w:cs="Garamond"/>
              </w:rPr>
            </w:pPr>
          </w:p>
        </w:tc>
        <w:tc>
          <w:tcPr>
            <w:tcW w:w="1292" w:type="dxa"/>
          </w:tcPr>
          <w:p w14:paraId="0C5079CE" w14:textId="77777777" w:rsidR="006B25CC" w:rsidRPr="004B2C6A" w:rsidRDefault="006B25CC" w:rsidP="00094BFB">
            <w:pPr>
              <w:pStyle w:val="NoSpacing"/>
              <w:rPr>
                <w:rFonts w:ascii="Garamond" w:eastAsia="Garamond" w:hAnsi="Garamond" w:cs="Garamond"/>
              </w:rPr>
            </w:pPr>
          </w:p>
        </w:tc>
        <w:tc>
          <w:tcPr>
            <w:tcW w:w="1138" w:type="dxa"/>
          </w:tcPr>
          <w:p w14:paraId="065D8F08" w14:textId="77777777" w:rsidR="006B25CC" w:rsidRPr="004B2C6A" w:rsidRDefault="006B25CC" w:rsidP="00094BFB">
            <w:pPr>
              <w:pStyle w:val="NoSpacing"/>
              <w:rPr>
                <w:rFonts w:ascii="Garamond" w:eastAsia="Garamond" w:hAnsi="Garamond" w:cs="Garamond"/>
              </w:rPr>
            </w:pPr>
          </w:p>
        </w:tc>
        <w:tc>
          <w:tcPr>
            <w:tcW w:w="990" w:type="dxa"/>
          </w:tcPr>
          <w:p w14:paraId="4E44EC6A" w14:textId="77777777" w:rsidR="006B25CC" w:rsidRPr="004B2C6A" w:rsidRDefault="006B25CC" w:rsidP="00094BFB">
            <w:pPr>
              <w:pStyle w:val="NoSpacing"/>
              <w:rPr>
                <w:rFonts w:ascii="Garamond" w:eastAsia="Garamond" w:hAnsi="Garamond" w:cs="Garamond"/>
              </w:rPr>
            </w:pPr>
          </w:p>
        </w:tc>
        <w:tc>
          <w:tcPr>
            <w:tcW w:w="1350" w:type="dxa"/>
          </w:tcPr>
          <w:p w14:paraId="452E756D" w14:textId="77777777" w:rsidR="006B25CC" w:rsidRPr="004B2C6A" w:rsidRDefault="006B25CC" w:rsidP="00094BFB">
            <w:pPr>
              <w:pStyle w:val="NoSpacing"/>
              <w:rPr>
                <w:rFonts w:ascii="Garamond" w:eastAsia="Garamond" w:hAnsi="Garamond" w:cs="Garamond"/>
              </w:rPr>
            </w:pPr>
          </w:p>
        </w:tc>
      </w:tr>
      <w:tr w:rsidR="006B25CC" w:rsidRPr="004B2C6A" w14:paraId="5C002BB4" w14:textId="77777777" w:rsidTr="00543E33">
        <w:tc>
          <w:tcPr>
            <w:tcW w:w="2538" w:type="dxa"/>
          </w:tcPr>
          <w:p w14:paraId="30D79E05" w14:textId="77777777" w:rsidR="006B25CC" w:rsidRPr="004B2C6A" w:rsidRDefault="006B25CC" w:rsidP="00094BFB">
            <w:pPr>
              <w:pStyle w:val="NoSpacing"/>
              <w:rPr>
                <w:rFonts w:ascii="Garamond" w:eastAsia="Garamond" w:hAnsi="Garamond" w:cs="Garamond"/>
              </w:rPr>
            </w:pPr>
          </w:p>
        </w:tc>
        <w:tc>
          <w:tcPr>
            <w:tcW w:w="1292" w:type="dxa"/>
          </w:tcPr>
          <w:p w14:paraId="5AD5E56E" w14:textId="77777777" w:rsidR="006B25CC" w:rsidRPr="004B2C6A" w:rsidRDefault="006B25CC" w:rsidP="00094BFB">
            <w:pPr>
              <w:pStyle w:val="NoSpacing"/>
              <w:rPr>
                <w:rFonts w:ascii="Garamond" w:eastAsia="Garamond" w:hAnsi="Garamond" w:cs="Garamond"/>
              </w:rPr>
            </w:pPr>
          </w:p>
        </w:tc>
        <w:tc>
          <w:tcPr>
            <w:tcW w:w="1138" w:type="dxa"/>
          </w:tcPr>
          <w:p w14:paraId="5ACF8EF7" w14:textId="77777777" w:rsidR="006B25CC" w:rsidRPr="004B2C6A" w:rsidRDefault="006B25CC" w:rsidP="00094BFB">
            <w:pPr>
              <w:pStyle w:val="NoSpacing"/>
              <w:rPr>
                <w:rFonts w:ascii="Garamond" w:eastAsia="Garamond" w:hAnsi="Garamond" w:cs="Garamond"/>
              </w:rPr>
            </w:pPr>
          </w:p>
        </w:tc>
        <w:tc>
          <w:tcPr>
            <w:tcW w:w="990" w:type="dxa"/>
          </w:tcPr>
          <w:p w14:paraId="67AC8A0C" w14:textId="77777777" w:rsidR="006B25CC" w:rsidRPr="004B2C6A" w:rsidRDefault="006B25CC" w:rsidP="00094BFB">
            <w:pPr>
              <w:pStyle w:val="NoSpacing"/>
              <w:rPr>
                <w:rFonts w:ascii="Garamond" w:eastAsia="Garamond" w:hAnsi="Garamond" w:cs="Garamond"/>
              </w:rPr>
            </w:pPr>
          </w:p>
        </w:tc>
        <w:tc>
          <w:tcPr>
            <w:tcW w:w="1350" w:type="dxa"/>
          </w:tcPr>
          <w:p w14:paraId="6138D2E9" w14:textId="77777777" w:rsidR="006B25CC" w:rsidRPr="004B2C6A" w:rsidRDefault="006B25CC" w:rsidP="00094BFB">
            <w:pPr>
              <w:pStyle w:val="NoSpacing"/>
              <w:rPr>
                <w:rFonts w:ascii="Garamond" w:eastAsia="Garamond" w:hAnsi="Garamond" w:cs="Garamond"/>
              </w:rPr>
            </w:pPr>
          </w:p>
        </w:tc>
      </w:tr>
      <w:tr w:rsidR="006B25CC" w:rsidRPr="004B2C6A" w14:paraId="0BA4CE78" w14:textId="77777777" w:rsidTr="00543E33">
        <w:tc>
          <w:tcPr>
            <w:tcW w:w="2538" w:type="dxa"/>
          </w:tcPr>
          <w:p w14:paraId="0D998A49"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Coefficients:</w:t>
            </w:r>
          </w:p>
        </w:tc>
        <w:tc>
          <w:tcPr>
            <w:tcW w:w="1292" w:type="dxa"/>
          </w:tcPr>
          <w:p w14:paraId="565AC997"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Estimate</w:t>
            </w:r>
          </w:p>
        </w:tc>
        <w:tc>
          <w:tcPr>
            <w:tcW w:w="1138" w:type="dxa"/>
          </w:tcPr>
          <w:p w14:paraId="73F49319"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Std. Error</w:t>
            </w:r>
          </w:p>
        </w:tc>
        <w:tc>
          <w:tcPr>
            <w:tcW w:w="990" w:type="dxa"/>
          </w:tcPr>
          <w:p w14:paraId="08BC1FD8"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t-value</w:t>
            </w:r>
          </w:p>
        </w:tc>
        <w:tc>
          <w:tcPr>
            <w:tcW w:w="1350" w:type="dxa"/>
          </w:tcPr>
          <w:p w14:paraId="341E5B64"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Pr(&gt;/t/)</w:t>
            </w:r>
          </w:p>
        </w:tc>
      </w:tr>
      <w:tr w:rsidR="006B25CC" w:rsidRPr="004B2C6A" w14:paraId="6EE7EAA4" w14:textId="77777777" w:rsidTr="00543E33">
        <w:tc>
          <w:tcPr>
            <w:tcW w:w="2538" w:type="dxa"/>
          </w:tcPr>
          <w:p w14:paraId="4C917B7A"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(Intercept)</w:t>
            </w:r>
          </w:p>
        </w:tc>
        <w:tc>
          <w:tcPr>
            <w:tcW w:w="1292" w:type="dxa"/>
          </w:tcPr>
          <w:p w14:paraId="043AE5C5"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12.0490</w:t>
            </w:r>
          </w:p>
        </w:tc>
        <w:tc>
          <w:tcPr>
            <w:tcW w:w="1138" w:type="dxa"/>
          </w:tcPr>
          <w:p w14:paraId="628D6000"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0.004249</w:t>
            </w:r>
          </w:p>
        </w:tc>
        <w:tc>
          <w:tcPr>
            <w:tcW w:w="990" w:type="dxa"/>
          </w:tcPr>
          <w:p w14:paraId="64A8CAFF"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2835.9</w:t>
            </w:r>
          </w:p>
        </w:tc>
        <w:tc>
          <w:tcPr>
            <w:tcW w:w="1350" w:type="dxa"/>
          </w:tcPr>
          <w:p w14:paraId="3A80812A" w14:textId="2F31DB2E" w:rsidR="006B25CC" w:rsidRPr="004B2C6A" w:rsidRDefault="00213481" w:rsidP="00094BFB">
            <w:pPr>
              <w:pStyle w:val="NoSpacing"/>
              <w:rPr>
                <w:rFonts w:ascii="Garamond" w:eastAsia="Garamond" w:hAnsi="Garamond" w:cs="Garamond"/>
                <w:vertAlign w:val="superscript"/>
              </w:rPr>
            </w:pPr>
            <w:r>
              <w:rPr>
                <w:rFonts w:ascii="Garamond" w:eastAsia="Garamond" w:hAnsi="Garamond" w:cs="Garamond"/>
              </w:rPr>
              <w:t>&lt; 2*</w:t>
            </w:r>
            <w:r w:rsidR="006B25CC" w:rsidRPr="004B2C6A">
              <w:rPr>
                <w:rFonts w:ascii="Garamond" w:eastAsia="Garamond" w:hAnsi="Garamond" w:cs="Garamond"/>
              </w:rPr>
              <w:t>10</w:t>
            </w:r>
            <w:r w:rsidR="006B25CC" w:rsidRPr="004B2C6A">
              <w:rPr>
                <w:rFonts w:ascii="Garamond" w:eastAsia="Garamond" w:hAnsi="Garamond" w:cs="Garamond"/>
                <w:vertAlign w:val="superscript"/>
              </w:rPr>
              <w:t>-16</w:t>
            </w:r>
          </w:p>
        </w:tc>
      </w:tr>
      <w:tr w:rsidR="006B25CC" w:rsidRPr="004B2C6A" w14:paraId="0F6E73DD" w14:textId="77777777" w:rsidTr="00543E33">
        <w:tc>
          <w:tcPr>
            <w:tcW w:w="2538" w:type="dxa"/>
          </w:tcPr>
          <w:p w14:paraId="5221933B"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 xml:space="preserve">NDVI Change </w:t>
            </w:r>
          </w:p>
        </w:tc>
        <w:tc>
          <w:tcPr>
            <w:tcW w:w="1292" w:type="dxa"/>
          </w:tcPr>
          <w:p w14:paraId="6D1A2FCC"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-9.377265</w:t>
            </w:r>
          </w:p>
        </w:tc>
        <w:tc>
          <w:tcPr>
            <w:tcW w:w="1138" w:type="dxa"/>
          </w:tcPr>
          <w:p w14:paraId="20A89E7F"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0.052221</w:t>
            </w:r>
          </w:p>
        </w:tc>
        <w:tc>
          <w:tcPr>
            <w:tcW w:w="990" w:type="dxa"/>
          </w:tcPr>
          <w:p w14:paraId="7FD52B80"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-179.6</w:t>
            </w:r>
          </w:p>
        </w:tc>
        <w:tc>
          <w:tcPr>
            <w:tcW w:w="1350" w:type="dxa"/>
          </w:tcPr>
          <w:p w14:paraId="2FF2C4A3" w14:textId="3ED3472C" w:rsidR="006B25CC" w:rsidRPr="004B2C6A" w:rsidRDefault="00213481" w:rsidP="00094BFB">
            <w:pPr>
              <w:pStyle w:val="NoSpacing"/>
              <w:rPr>
                <w:rFonts w:ascii="Garamond" w:eastAsia="Garamond" w:hAnsi="Garamond" w:cs="Garamond"/>
              </w:rPr>
            </w:pPr>
            <w:r>
              <w:rPr>
                <w:rFonts w:ascii="Garamond" w:eastAsia="Garamond" w:hAnsi="Garamond" w:cs="Garamond"/>
              </w:rPr>
              <w:t>&lt; 2*</w:t>
            </w:r>
            <w:r w:rsidR="006B25CC" w:rsidRPr="004B2C6A">
              <w:rPr>
                <w:rFonts w:ascii="Garamond" w:eastAsia="Garamond" w:hAnsi="Garamond" w:cs="Garamond"/>
              </w:rPr>
              <w:t>10</w:t>
            </w:r>
            <w:r w:rsidR="006B25CC" w:rsidRPr="004B2C6A">
              <w:rPr>
                <w:rFonts w:ascii="Garamond" w:eastAsia="Garamond" w:hAnsi="Garamond" w:cs="Garamond"/>
                <w:vertAlign w:val="superscript"/>
              </w:rPr>
              <w:t>-16</w:t>
            </w:r>
          </w:p>
        </w:tc>
      </w:tr>
      <w:tr w:rsidR="006B25CC" w:rsidRPr="004B2C6A" w14:paraId="60165DC9" w14:textId="77777777" w:rsidTr="00543E33">
        <w:tc>
          <w:tcPr>
            <w:tcW w:w="2538" w:type="dxa"/>
          </w:tcPr>
          <w:p w14:paraId="1B5FA62D" w14:textId="77777777" w:rsidR="006B25CC" w:rsidRPr="004B2C6A" w:rsidRDefault="006B25CC" w:rsidP="00094BFB">
            <w:pPr>
              <w:pStyle w:val="NoSpacing"/>
              <w:rPr>
                <w:rFonts w:ascii="Garamond" w:eastAsia="Garamond" w:hAnsi="Garamond" w:cs="Garamond"/>
              </w:rPr>
            </w:pPr>
          </w:p>
        </w:tc>
        <w:tc>
          <w:tcPr>
            <w:tcW w:w="1292" w:type="dxa"/>
          </w:tcPr>
          <w:p w14:paraId="3F76CB5D" w14:textId="77777777" w:rsidR="006B25CC" w:rsidRPr="004B2C6A" w:rsidRDefault="006B25CC" w:rsidP="00094BFB">
            <w:pPr>
              <w:pStyle w:val="NoSpacing"/>
              <w:rPr>
                <w:rFonts w:ascii="Garamond" w:eastAsia="Garamond" w:hAnsi="Garamond" w:cs="Garamond"/>
              </w:rPr>
            </w:pPr>
          </w:p>
        </w:tc>
        <w:tc>
          <w:tcPr>
            <w:tcW w:w="1138" w:type="dxa"/>
          </w:tcPr>
          <w:p w14:paraId="4B647F68" w14:textId="77777777" w:rsidR="006B25CC" w:rsidRPr="004B2C6A" w:rsidRDefault="006B25CC" w:rsidP="00094BFB">
            <w:pPr>
              <w:pStyle w:val="NoSpacing"/>
              <w:rPr>
                <w:rFonts w:ascii="Garamond" w:eastAsia="Garamond" w:hAnsi="Garamond" w:cs="Garamond"/>
              </w:rPr>
            </w:pPr>
          </w:p>
        </w:tc>
        <w:tc>
          <w:tcPr>
            <w:tcW w:w="990" w:type="dxa"/>
          </w:tcPr>
          <w:p w14:paraId="6978A3B4" w14:textId="77777777" w:rsidR="006B25CC" w:rsidRPr="004B2C6A" w:rsidRDefault="006B25CC" w:rsidP="00094BFB">
            <w:pPr>
              <w:pStyle w:val="NoSpacing"/>
              <w:rPr>
                <w:rFonts w:ascii="Garamond" w:eastAsia="Garamond" w:hAnsi="Garamond" w:cs="Garamond"/>
              </w:rPr>
            </w:pPr>
          </w:p>
        </w:tc>
        <w:tc>
          <w:tcPr>
            <w:tcW w:w="1350" w:type="dxa"/>
          </w:tcPr>
          <w:p w14:paraId="542D11F2" w14:textId="77777777" w:rsidR="006B25CC" w:rsidRPr="004B2C6A" w:rsidRDefault="006B25CC" w:rsidP="00094BFB">
            <w:pPr>
              <w:pStyle w:val="NoSpacing"/>
              <w:rPr>
                <w:rFonts w:ascii="Garamond" w:eastAsia="Garamond" w:hAnsi="Garamond" w:cs="Garamond"/>
              </w:rPr>
            </w:pPr>
          </w:p>
        </w:tc>
      </w:tr>
      <w:tr w:rsidR="00CF3994" w:rsidRPr="004B2C6A" w14:paraId="6ED0ACFD" w14:textId="77777777" w:rsidTr="00543E33">
        <w:tc>
          <w:tcPr>
            <w:tcW w:w="2538" w:type="dxa"/>
          </w:tcPr>
          <w:p w14:paraId="5518BEEF" w14:textId="77777777" w:rsidR="00CF3994" w:rsidRPr="004B2C6A" w:rsidRDefault="00CF3994" w:rsidP="00094BFB">
            <w:pPr>
              <w:pStyle w:val="NoSpacing"/>
              <w:rPr>
                <w:rFonts w:ascii="Garamond" w:eastAsia="Garamond" w:hAnsi="Garamond" w:cs="Garamond"/>
                <w:b/>
              </w:rPr>
            </w:pPr>
            <w:r w:rsidRPr="004B2C6A">
              <w:rPr>
                <w:rFonts w:ascii="Garamond" w:eastAsia="Garamond" w:hAnsi="Garamond" w:cs="Garamond"/>
                <w:b/>
              </w:rPr>
              <w:t>Residual standard error:</w:t>
            </w:r>
          </w:p>
        </w:tc>
        <w:tc>
          <w:tcPr>
            <w:tcW w:w="4770" w:type="dxa"/>
            <w:gridSpan w:val="4"/>
          </w:tcPr>
          <w:p w14:paraId="0FCE0CE0" w14:textId="6C8CB9B7" w:rsidR="00CF3994" w:rsidRPr="004B2C6A" w:rsidRDefault="00CF3994" w:rsidP="00094BFB">
            <w:pPr>
              <w:pStyle w:val="NoSpacing"/>
              <w:rPr>
                <w:rFonts w:ascii="Garamond" w:eastAsia="Garamond" w:hAnsi="Garamond" w:cs="Garamond"/>
              </w:rPr>
            </w:pPr>
            <w:r w:rsidRPr="004B2C6A">
              <w:rPr>
                <w:rFonts w:ascii="Garamond" w:eastAsia="Garamond" w:hAnsi="Garamond" w:cs="Garamond"/>
              </w:rPr>
              <w:t>1.465 on 169,593 degrees of freedom</w:t>
            </w:r>
          </w:p>
        </w:tc>
      </w:tr>
      <w:tr w:rsidR="006B25CC" w:rsidRPr="004B2C6A" w14:paraId="29890D69" w14:textId="77777777" w:rsidTr="00543E33">
        <w:tc>
          <w:tcPr>
            <w:tcW w:w="2538" w:type="dxa"/>
          </w:tcPr>
          <w:p w14:paraId="568947EA"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Multiple R-squared:</w:t>
            </w:r>
          </w:p>
        </w:tc>
        <w:tc>
          <w:tcPr>
            <w:tcW w:w="1292" w:type="dxa"/>
          </w:tcPr>
          <w:p w14:paraId="6B98CC53"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0.1598</w:t>
            </w:r>
          </w:p>
        </w:tc>
        <w:tc>
          <w:tcPr>
            <w:tcW w:w="2128" w:type="dxa"/>
            <w:gridSpan w:val="2"/>
          </w:tcPr>
          <w:p w14:paraId="5FE370B4"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Adjusted R-squared:</w:t>
            </w:r>
          </w:p>
        </w:tc>
        <w:tc>
          <w:tcPr>
            <w:tcW w:w="1350" w:type="dxa"/>
          </w:tcPr>
          <w:p w14:paraId="3367A09A" w14:textId="77777777" w:rsidR="006B25CC" w:rsidRPr="004B2C6A" w:rsidRDefault="006B25CC" w:rsidP="00094BFB">
            <w:pPr>
              <w:pStyle w:val="NoSpacing"/>
              <w:rPr>
                <w:rFonts w:ascii="Garamond" w:eastAsia="Garamond" w:hAnsi="Garamond" w:cs="Garamond"/>
              </w:rPr>
            </w:pPr>
            <w:r w:rsidRPr="004B2C6A">
              <w:rPr>
                <w:rFonts w:ascii="Garamond" w:eastAsia="Garamond" w:hAnsi="Garamond" w:cs="Garamond"/>
              </w:rPr>
              <w:t>0.1598</w:t>
            </w:r>
          </w:p>
        </w:tc>
      </w:tr>
      <w:tr w:rsidR="006B25CC" w:rsidRPr="004B2C6A" w14:paraId="70CCF782" w14:textId="77777777" w:rsidTr="00543E33">
        <w:tc>
          <w:tcPr>
            <w:tcW w:w="2538" w:type="dxa"/>
          </w:tcPr>
          <w:p w14:paraId="09D44A57" w14:textId="77777777" w:rsidR="006B25CC" w:rsidRPr="004B2C6A" w:rsidRDefault="006B25CC" w:rsidP="00094BFB">
            <w:pPr>
              <w:pStyle w:val="NoSpacing"/>
              <w:rPr>
                <w:rFonts w:ascii="Garamond" w:eastAsia="Garamond" w:hAnsi="Garamond" w:cs="Garamond"/>
                <w:b/>
              </w:rPr>
            </w:pPr>
            <w:r w:rsidRPr="004B2C6A">
              <w:rPr>
                <w:rFonts w:ascii="Garamond" w:eastAsia="Garamond" w:hAnsi="Garamond" w:cs="Garamond"/>
                <w:b/>
              </w:rPr>
              <w:t>F-statistic:</w:t>
            </w:r>
          </w:p>
        </w:tc>
        <w:tc>
          <w:tcPr>
            <w:tcW w:w="4770" w:type="dxa"/>
            <w:gridSpan w:val="4"/>
          </w:tcPr>
          <w:p w14:paraId="3034B33D" w14:textId="54FFEDD7" w:rsidR="006B25CC" w:rsidRPr="004B2C6A" w:rsidRDefault="00213481" w:rsidP="00094BFB">
            <w:pPr>
              <w:pStyle w:val="NoSpacing"/>
              <w:rPr>
                <w:rFonts w:ascii="Garamond" w:eastAsia="Garamond" w:hAnsi="Garamond" w:cs="Garamond"/>
              </w:rPr>
            </w:pPr>
            <w:r>
              <w:rPr>
                <w:rFonts w:ascii="Garamond" w:eastAsia="Garamond" w:hAnsi="Garamond" w:cs="Garamond"/>
              </w:rPr>
              <w:t>3.225*</w:t>
            </w:r>
            <w:r w:rsidR="006B25CC" w:rsidRPr="004B2C6A">
              <w:rPr>
                <w:rFonts w:ascii="Garamond" w:eastAsia="Garamond" w:hAnsi="Garamond" w:cs="Garamond"/>
              </w:rPr>
              <w:t>10</w:t>
            </w:r>
            <w:r w:rsidR="006B25CC" w:rsidRPr="004B2C6A">
              <w:rPr>
                <w:rFonts w:ascii="Garamond" w:eastAsia="Garamond" w:hAnsi="Garamond" w:cs="Garamond"/>
                <w:vertAlign w:val="superscript"/>
              </w:rPr>
              <w:t>4</w:t>
            </w:r>
            <w:r w:rsidR="006B25CC" w:rsidRPr="004B2C6A">
              <w:rPr>
                <w:rFonts w:ascii="Garamond" w:eastAsia="Garamond" w:hAnsi="Garamond" w:cs="Garamond"/>
              </w:rPr>
              <w:t xml:space="preserve"> on 1</w:t>
            </w:r>
            <w:r>
              <w:rPr>
                <w:rFonts w:ascii="Garamond" w:eastAsia="Garamond" w:hAnsi="Garamond" w:cs="Garamond"/>
              </w:rPr>
              <w:t xml:space="preserve"> and 169,593 DF, p-value: &lt; 2*</w:t>
            </w:r>
            <w:r w:rsidR="006B25CC" w:rsidRPr="004B2C6A">
              <w:rPr>
                <w:rFonts w:ascii="Garamond" w:eastAsia="Garamond" w:hAnsi="Garamond" w:cs="Garamond"/>
              </w:rPr>
              <w:t>10</w:t>
            </w:r>
            <w:r w:rsidR="006B25CC" w:rsidRPr="004B2C6A">
              <w:rPr>
                <w:rFonts w:ascii="Garamond" w:eastAsia="Garamond" w:hAnsi="Garamond" w:cs="Garamond"/>
                <w:vertAlign w:val="superscript"/>
              </w:rPr>
              <w:t>-16</w:t>
            </w:r>
          </w:p>
        </w:tc>
      </w:tr>
    </w:tbl>
    <w:p w14:paraId="18631E9E" w14:textId="77777777" w:rsidR="00C47B68" w:rsidRDefault="00C47B68" w:rsidP="00543E33">
      <w:pPr>
        <w:spacing w:after="0" w:line="240" w:lineRule="auto"/>
        <w:rPr>
          <w:rFonts w:ascii="Garamond" w:hAnsi="Garamond"/>
          <w:b/>
        </w:rPr>
      </w:pPr>
    </w:p>
    <w:p w14:paraId="727B574D" w14:textId="77777777" w:rsidR="000A04FE" w:rsidRDefault="000A04FE" w:rsidP="00543E33">
      <w:pPr>
        <w:spacing w:after="0" w:line="240" w:lineRule="auto"/>
        <w:rPr>
          <w:rFonts w:ascii="Garamond" w:hAnsi="Garamond"/>
          <w:b/>
        </w:rPr>
      </w:pPr>
    </w:p>
    <w:p w14:paraId="00D118BE" w14:textId="77777777" w:rsidR="000A04FE" w:rsidRDefault="000A04FE" w:rsidP="00543E33">
      <w:pPr>
        <w:spacing w:after="0" w:line="240" w:lineRule="auto"/>
        <w:rPr>
          <w:rFonts w:ascii="Garamond" w:hAnsi="Garamond"/>
          <w:b/>
        </w:rPr>
      </w:pPr>
    </w:p>
    <w:p w14:paraId="70AED68F" w14:textId="77777777" w:rsidR="000A04FE" w:rsidRDefault="000A04FE" w:rsidP="00543E33">
      <w:pPr>
        <w:spacing w:after="0" w:line="240" w:lineRule="auto"/>
        <w:rPr>
          <w:rFonts w:ascii="Garamond" w:hAnsi="Garamond"/>
          <w:b/>
        </w:rPr>
      </w:pPr>
    </w:p>
    <w:p w14:paraId="7E6A2C39" w14:textId="77777777" w:rsidR="000A04FE" w:rsidRDefault="000A04FE" w:rsidP="00543E33">
      <w:pPr>
        <w:spacing w:after="0" w:line="240" w:lineRule="auto"/>
        <w:rPr>
          <w:rFonts w:ascii="Garamond" w:hAnsi="Garamond"/>
          <w:b/>
        </w:rPr>
      </w:pPr>
    </w:p>
    <w:p w14:paraId="4A2F9140" w14:textId="77777777" w:rsidR="000A04FE" w:rsidRDefault="000A04FE" w:rsidP="00543E33">
      <w:pPr>
        <w:spacing w:after="0" w:line="240" w:lineRule="auto"/>
        <w:rPr>
          <w:rFonts w:ascii="Garamond" w:hAnsi="Garamond"/>
          <w:b/>
        </w:rPr>
      </w:pPr>
    </w:p>
    <w:p w14:paraId="1DE4188C" w14:textId="77777777" w:rsidR="000A04FE" w:rsidRDefault="000A04FE" w:rsidP="00543E33">
      <w:pPr>
        <w:spacing w:after="0" w:line="240" w:lineRule="auto"/>
        <w:rPr>
          <w:rFonts w:ascii="Garamond" w:hAnsi="Garamond"/>
          <w:b/>
        </w:rPr>
      </w:pPr>
    </w:p>
    <w:p w14:paraId="528E7399" w14:textId="77777777" w:rsidR="000A04FE" w:rsidRDefault="000A04FE" w:rsidP="00543E33">
      <w:pPr>
        <w:spacing w:after="0" w:line="240" w:lineRule="auto"/>
        <w:rPr>
          <w:rFonts w:ascii="Garamond" w:hAnsi="Garamond"/>
          <w:b/>
        </w:rPr>
      </w:pPr>
    </w:p>
    <w:p w14:paraId="3DF58C06" w14:textId="77777777" w:rsidR="000A04FE" w:rsidRDefault="000A04FE" w:rsidP="00543E33">
      <w:pPr>
        <w:spacing w:after="0" w:line="240" w:lineRule="auto"/>
        <w:rPr>
          <w:rFonts w:ascii="Garamond" w:hAnsi="Garamond"/>
          <w:b/>
        </w:rPr>
      </w:pPr>
    </w:p>
    <w:p w14:paraId="10099B0C" w14:textId="77777777" w:rsidR="000A04FE" w:rsidRDefault="000A04FE" w:rsidP="00543E33">
      <w:pPr>
        <w:spacing w:after="0" w:line="240" w:lineRule="auto"/>
        <w:rPr>
          <w:rFonts w:ascii="Garamond" w:hAnsi="Garamond"/>
          <w:b/>
        </w:rPr>
      </w:pPr>
    </w:p>
    <w:p w14:paraId="5B8DDF2B" w14:textId="77777777" w:rsidR="000A04FE" w:rsidRDefault="000A04FE" w:rsidP="00543E33">
      <w:pPr>
        <w:spacing w:after="0" w:line="240" w:lineRule="auto"/>
        <w:rPr>
          <w:rFonts w:ascii="Garamond" w:hAnsi="Garamond"/>
          <w:b/>
        </w:rPr>
      </w:pPr>
    </w:p>
    <w:p w14:paraId="6CB75D38" w14:textId="77777777" w:rsidR="000A04FE" w:rsidRDefault="000A04FE" w:rsidP="00543E33">
      <w:pPr>
        <w:spacing w:after="0" w:line="240" w:lineRule="auto"/>
        <w:rPr>
          <w:rFonts w:ascii="Garamond" w:hAnsi="Garamond"/>
          <w:b/>
        </w:rPr>
      </w:pPr>
    </w:p>
    <w:p w14:paraId="51801D10" w14:textId="77777777" w:rsidR="000A04FE" w:rsidRDefault="000A04FE" w:rsidP="00543E33">
      <w:pPr>
        <w:spacing w:after="0" w:line="240" w:lineRule="auto"/>
        <w:rPr>
          <w:rFonts w:ascii="Garamond" w:hAnsi="Garamond"/>
          <w:b/>
        </w:rPr>
      </w:pPr>
    </w:p>
    <w:p w14:paraId="3AE7C20F" w14:textId="77777777" w:rsidR="000A04FE" w:rsidRDefault="000A04FE" w:rsidP="00543E33">
      <w:pPr>
        <w:spacing w:after="0" w:line="240" w:lineRule="auto"/>
        <w:rPr>
          <w:rFonts w:ascii="Garamond" w:hAnsi="Garamond"/>
          <w:b/>
        </w:rPr>
      </w:pPr>
    </w:p>
    <w:p w14:paraId="680C8BB8" w14:textId="77777777" w:rsidR="000A04FE" w:rsidRDefault="000A04FE" w:rsidP="00543E33">
      <w:pPr>
        <w:spacing w:after="0" w:line="240" w:lineRule="auto"/>
        <w:rPr>
          <w:rFonts w:ascii="Garamond" w:hAnsi="Garamond"/>
          <w:b/>
        </w:rPr>
      </w:pPr>
    </w:p>
    <w:p w14:paraId="4458FC9E" w14:textId="77777777" w:rsidR="000A04FE" w:rsidRDefault="000A04FE" w:rsidP="00543E33">
      <w:pPr>
        <w:spacing w:after="0" w:line="240" w:lineRule="auto"/>
        <w:rPr>
          <w:rFonts w:ascii="Garamond" w:hAnsi="Garamond"/>
          <w:b/>
        </w:rPr>
      </w:pPr>
    </w:p>
    <w:p w14:paraId="24E00D05" w14:textId="77777777" w:rsidR="000A04FE" w:rsidRDefault="000A04FE" w:rsidP="00543E33">
      <w:pPr>
        <w:spacing w:after="0" w:line="240" w:lineRule="auto"/>
        <w:rPr>
          <w:rFonts w:ascii="Garamond" w:hAnsi="Garamond"/>
          <w:b/>
        </w:rPr>
      </w:pPr>
    </w:p>
    <w:p w14:paraId="42604791" w14:textId="77777777" w:rsidR="000A04FE" w:rsidRDefault="000A04FE" w:rsidP="00543E33">
      <w:pPr>
        <w:spacing w:after="0" w:line="240" w:lineRule="auto"/>
        <w:rPr>
          <w:rFonts w:ascii="Garamond" w:hAnsi="Garamond"/>
          <w:b/>
        </w:rPr>
      </w:pPr>
    </w:p>
    <w:p w14:paraId="02A65BD9" w14:textId="77777777" w:rsidR="000A04FE" w:rsidRDefault="000A04FE" w:rsidP="00543E33">
      <w:pPr>
        <w:spacing w:after="0" w:line="240" w:lineRule="auto"/>
        <w:rPr>
          <w:rFonts w:ascii="Garamond" w:hAnsi="Garamond"/>
          <w:b/>
        </w:rPr>
      </w:pPr>
    </w:p>
    <w:p w14:paraId="431E42F6" w14:textId="77777777" w:rsidR="000A04FE" w:rsidRDefault="000A04FE" w:rsidP="00543E33">
      <w:pPr>
        <w:spacing w:after="0" w:line="240" w:lineRule="auto"/>
        <w:rPr>
          <w:rFonts w:ascii="Garamond" w:hAnsi="Garamond"/>
          <w:b/>
        </w:rPr>
      </w:pPr>
    </w:p>
    <w:p w14:paraId="7AFBBADF" w14:textId="77777777" w:rsidR="000A04FE" w:rsidRDefault="000A04FE" w:rsidP="00543E33">
      <w:pPr>
        <w:spacing w:after="0" w:line="240" w:lineRule="auto"/>
        <w:rPr>
          <w:rFonts w:ascii="Garamond" w:hAnsi="Garamond"/>
          <w:b/>
        </w:rPr>
      </w:pPr>
    </w:p>
    <w:p w14:paraId="263CF63F" w14:textId="77777777" w:rsidR="000A04FE" w:rsidRDefault="000A04FE" w:rsidP="00543E33">
      <w:pPr>
        <w:spacing w:after="0" w:line="240" w:lineRule="auto"/>
        <w:rPr>
          <w:rFonts w:ascii="Garamond" w:hAnsi="Garamond"/>
          <w:b/>
        </w:rPr>
      </w:pPr>
    </w:p>
    <w:p w14:paraId="0BBFA4D5" w14:textId="77777777" w:rsidR="000A04FE" w:rsidRDefault="000A04FE" w:rsidP="00543E33">
      <w:pPr>
        <w:spacing w:after="0" w:line="240" w:lineRule="auto"/>
        <w:rPr>
          <w:rFonts w:ascii="Garamond" w:hAnsi="Garamond"/>
          <w:b/>
        </w:rPr>
      </w:pPr>
    </w:p>
    <w:p w14:paraId="52233FF7" w14:textId="77777777" w:rsidR="000A04FE" w:rsidRDefault="000A04FE" w:rsidP="00543E33">
      <w:pPr>
        <w:spacing w:after="0" w:line="240" w:lineRule="auto"/>
        <w:rPr>
          <w:rFonts w:ascii="Garamond" w:hAnsi="Garamond"/>
          <w:b/>
        </w:rPr>
      </w:pPr>
    </w:p>
    <w:p w14:paraId="2D59D69A" w14:textId="77777777" w:rsidR="000A04FE" w:rsidRDefault="000A04FE" w:rsidP="00543E33">
      <w:pPr>
        <w:spacing w:after="0" w:line="240" w:lineRule="auto"/>
        <w:rPr>
          <w:rFonts w:ascii="Garamond" w:hAnsi="Garamond"/>
          <w:b/>
        </w:rPr>
      </w:pPr>
    </w:p>
    <w:p w14:paraId="6A8A8CB0" w14:textId="77777777" w:rsidR="000A04FE" w:rsidRDefault="000A04FE" w:rsidP="00543E33">
      <w:pPr>
        <w:spacing w:after="0" w:line="240" w:lineRule="auto"/>
        <w:rPr>
          <w:rFonts w:ascii="Garamond" w:hAnsi="Garamond"/>
          <w:b/>
        </w:rPr>
      </w:pPr>
    </w:p>
    <w:p w14:paraId="6044255C" w14:textId="77777777" w:rsidR="000A04FE" w:rsidRDefault="000A04FE" w:rsidP="00543E33">
      <w:pPr>
        <w:spacing w:after="0" w:line="240" w:lineRule="auto"/>
        <w:rPr>
          <w:rFonts w:ascii="Garamond" w:hAnsi="Garamond"/>
          <w:b/>
        </w:rPr>
      </w:pPr>
    </w:p>
    <w:p w14:paraId="515547D0" w14:textId="77777777" w:rsidR="00F6118E" w:rsidRDefault="00F6118E" w:rsidP="009B2675">
      <w:pPr>
        <w:spacing w:after="0" w:line="240" w:lineRule="auto"/>
        <w:jc w:val="center"/>
        <w:rPr>
          <w:rFonts w:ascii="Garamond" w:hAnsi="Garamond"/>
          <w:b/>
        </w:rPr>
      </w:pPr>
    </w:p>
    <w:p w14:paraId="315A2A11" w14:textId="77777777" w:rsidR="000A04FE" w:rsidRDefault="009B2675" w:rsidP="001F0134">
      <w:pPr>
        <w:spacing w:after="0" w:line="240" w:lineRule="auto"/>
        <w:jc w:val="center"/>
        <w:rPr>
          <w:rFonts w:ascii="Garamond" w:hAnsi="Garamond"/>
          <w:b/>
        </w:rPr>
      </w:pPr>
      <w:r w:rsidRPr="001F0134">
        <w:rPr>
          <w:rFonts w:ascii="Garamond" w:hAnsi="Garamond"/>
          <w:b/>
        </w:rPr>
        <w:lastRenderedPageBreak/>
        <w:t xml:space="preserve">Appendix </w:t>
      </w:r>
      <w:r w:rsidR="000A04FE">
        <w:rPr>
          <w:rFonts w:ascii="Garamond" w:hAnsi="Garamond"/>
          <w:b/>
        </w:rPr>
        <w:t>B</w:t>
      </w:r>
    </w:p>
    <w:p w14:paraId="4480362D" w14:textId="29F2AFD9" w:rsidR="009B2675" w:rsidRDefault="009B2675" w:rsidP="001F0134">
      <w:pPr>
        <w:spacing w:after="0" w:line="240" w:lineRule="auto"/>
        <w:jc w:val="center"/>
        <w:rPr>
          <w:rFonts w:ascii="Garamond" w:hAnsi="Garamond"/>
          <w:b/>
        </w:rPr>
      </w:pPr>
      <w:r w:rsidRPr="00F6118E">
        <w:rPr>
          <w:rFonts w:ascii="Garamond" w:hAnsi="Garamond"/>
          <w:b/>
        </w:rPr>
        <w:t xml:space="preserve"> Supplementary Figures and Tables for Tree Density, Land Cover, and LST</w:t>
      </w:r>
    </w:p>
    <w:p w14:paraId="6454C467" w14:textId="77777777" w:rsidR="00094BFB" w:rsidRDefault="00094BFB" w:rsidP="009B2675">
      <w:pPr>
        <w:spacing w:after="0" w:line="240" w:lineRule="auto"/>
        <w:jc w:val="center"/>
        <w:rPr>
          <w:rFonts w:ascii="Garamond" w:hAnsi="Garamond"/>
          <w:b/>
        </w:rPr>
      </w:pPr>
    </w:p>
    <w:p w14:paraId="4FB0E42F" w14:textId="748EA1A8" w:rsidR="00F6118E" w:rsidRPr="00543E33" w:rsidRDefault="00BB40EA" w:rsidP="00BB40EA">
      <w:pPr>
        <w:pStyle w:val="NoSpacing"/>
        <w:rPr>
          <w:rFonts w:ascii="Garamond" w:eastAsia="Garamond" w:hAnsi="Garamond" w:cs="Garamond"/>
        </w:rPr>
      </w:pPr>
      <w:r w:rsidRPr="00543E33">
        <w:rPr>
          <w:rFonts w:ascii="Garamond" w:hAnsi="Garamond"/>
        </w:rPr>
        <w:t>Table B1</w:t>
      </w:r>
    </w:p>
    <w:p w14:paraId="5BE17EB3" w14:textId="502EAEF2" w:rsidR="00BB40EA" w:rsidRDefault="00BB40EA" w:rsidP="00BB40EA">
      <w:pPr>
        <w:pStyle w:val="NoSpacing"/>
        <w:rPr>
          <w:rFonts w:ascii="Garamond" w:hAnsi="Garamond"/>
          <w:i/>
        </w:rPr>
      </w:pPr>
      <w:r w:rsidRPr="001F0134">
        <w:rPr>
          <w:rFonts w:ascii="Garamond" w:eastAsia="Garamond" w:hAnsi="Garamond" w:cs="Garamond"/>
          <w:i/>
        </w:rPr>
        <w:t>Statistical summary of Welch Two-Sample t-tests between mean LST of different land cover types (with and without trees)</w:t>
      </w:r>
    </w:p>
    <w:tbl>
      <w:tblPr>
        <w:tblStyle w:val="TableGrid"/>
        <w:tblW w:w="8748" w:type="dxa"/>
        <w:tblLayout w:type="fixed"/>
        <w:tblLook w:val="04A0" w:firstRow="1" w:lastRow="0" w:firstColumn="1" w:lastColumn="0" w:noHBand="0" w:noVBand="1"/>
      </w:tblPr>
      <w:tblGrid>
        <w:gridCol w:w="2538"/>
        <w:gridCol w:w="2520"/>
        <w:gridCol w:w="810"/>
        <w:gridCol w:w="1440"/>
        <w:gridCol w:w="1440"/>
      </w:tblGrid>
      <w:tr w:rsidR="00BB40EA" w:rsidRPr="004B2C6A" w14:paraId="275633A6" w14:textId="77777777" w:rsidTr="00543E33">
        <w:trPr>
          <w:trHeight w:val="260"/>
        </w:trPr>
        <w:tc>
          <w:tcPr>
            <w:tcW w:w="2538" w:type="dxa"/>
          </w:tcPr>
          <w:p w14:paraId="74C68944" w14:textId="77777777" w:rsidR="00BB40EA" w:rsidRPr="004B2C6A" w:rsidRDefault="00BB40EA" w:rsidP="00C277BC">
            <w:pPr>
              <w:pStyle w:val="NoSpacing"/>
              <w:rPr>
                <w:rFonts w:ascii="Garamond" w:hAnsi="Garamond"/>
                <w:b/>
                <w:szCs w:val="24"/>
              </w:rPr>
            </w:pPr>
            <w:r w:rsidRPr="004B2C6A">
              <w:rPr>
                <w:rFonts w:ascii="Garamond" w:hAnsi="Garamond"/>
                <w:b/>
                <w:szCs w:val="24"/>
              </w:rPr>
              <w:t>Population 1</w:t>
            </w:r>
          </w:p>
        </w:tc>
        <w:tc>
          <w:tcPr>
            <w:tcW w:w="2520" w:type="dxa"/>
          </w:tcPr>
          <w:p w14:paraId="7F8CF9A6" w14:textId="77777777" w:rsidR="00BB40EA" w:rsidRPr="004B2C6A" w:rsidRDefault="00BB40EA" w:rsidP="00C277BC">
            <w:pPr>
              <w:pStyle w:val="NoSpacing"/>
              <w:rPr>
                <w:rFonts w:ascii="Garamond" w:hAnsi="Garamond"/>
                <w:b/>
                <w:szCs w:val="24"/>
              </w:rPr>
            </w:pPr>
            <w:r w:rsidRPr="004B2C6A">
              <w:rPr>
                <w:rFonts w:ascii="Garamond" w:hAnsi="Garamond"/>
                <w:b/>
                <w:szCs w:val="24"/>
              </w:rPr>
              <w:t>Population 2</w:t>
            </w:r>
          </w:p>
        </w:tc>
        <w:tc>
          <w:tcPr>
            <w:tcW w:w="810" w:type="dxa"/>
          </w:tcPr>
          <w:p w14:paraId="5E52508F" w14:textId="77777777" w:rsidR="00BB40EA" w:rsidRPr="004B2C6A" w:rsidRDefault="00BB40EA" w:rsidP="00C277BC">
            <w:pPr>
              <w:pStyle w:val="NoSpacing"/>
              <w:rPr>
                <w:rFonts w:ascii="Garamond" w:hAnsi="Garamond"/>
                <w:b/>
                <w:szCs w:val="24"/>
              </w:rPr>
            </w:pPr>
            <w:r w:rsidRPr="004B2C6A">
              <w:rPr>
                <w:rFonts w:ascii="Garamond" w:hAnsi="Garamond"/>
                <w:b/>
                <w:szCs w:val="24"/>
              </w:rPr>
              <w:t>t-value</w:t>
            </w:r>
          </w:p>
        </w:tc>
        <w:tc>
          <w:tcPr>
            <w:tcW w:w="1440" w:type="dxa"/>
          </w:tcPr>
          <w:p w14:paraId="16E97683" w14:textId="77777777" w:rsidR="00BB40EA" w:rsidRPr="004B2C6A" w:rsidRDefault="00BB40EA" w:rsidP="00C277BC">
            <w:pPr>
              <w:pStyle w:val="NoSpacing"/>
              <w:jc w:val="center"/>
              <w:rPr>
                <w:rFonts w:ascii="Garamond" w:hAnsi="Garamond"/>
                <w:b/>
                <w:szCs w:val="24"/>
              </w:rPr>
            </w:pPr>
            <w:r>
              <w:rPr>
                <w:rFonts w:ascii="Garamond" w:hAnsi="Garamond"/>
                <w:b/>
                <w:szCs w:val="24"/>
              </w:rPr>
              <w:t>df</w:t>
            </w:r>
          </w:p>
        </w:tc>
        <w:tc>
          <w:tcPr>
            <w:tcW w:w="1440" w:type="dxa"/>
          </w:tcPr>
          <w:p w14:paraId="15743D09" w14:textId="77777777" w:rsidR="00BB40EA" w:rsidRPr="004B2C6A" w:rsidRDefault="00BB40EA" w:rsidP="00C277BC">
            <w:pPr>
              <w:pStyle w:val="NoSpacing"/>
              <w:rPr>
                <w:rFonts w:ascii="Garamond" w:hAnsi="Garamond"/>
                <w:b/>
                <w:szCs w:val="24"/>
              </w:rPr>
            </w:pPr>
            <w:r w:rsidRPr="004B2C6A">
              <w:rPr>
                <w:rFonts w:ascii="Garamond" w:hAnsi="Garamond"/>
                <w:b/>
                <w:szCs w:val="24"/>
              </w:rPr>
              <w:t>p-value</w:t>
            </w:r>
          </w:p>
        </w:tc>
      </w:tr>
      <w:tr w:rsidR="00BB40EA" w:rsidRPr="004B2C6A" w14:paraId="38DF7393" w14:textId="77777777" w:rsidTr="00543E33">
        <w:tc>
          <w:tcPr>
            <w:tcW w:w="2538" w:type="dxa"/>
          </w:tcPr>
          <w:p w14:paraId="310835AE" w14:textId="77777777" w:rsidR="00BB40EA" w:rsidRPr="004B2C6A" w:rsidRDefault="00BB40EA" w:rsidP="00C277BC">
            <w:pPr>
              <w:pStyle w:val="NoSpacing"/>
              <w:rPr>
                <w:rFonts w:ascii="Garamond" w:hAnsi="Garamond"/>
                <w:szCs w:val="24"/>
              </w:rPr>
            </w:pPr>
            <w:r w:rsidRPr="004B2C6A">
              <w:rPr>
                <w:rFonts w:ascii="Garamond" w:hAnsi="Garamond"/>
                <w:szCs w:val="24"/>
              </w:rPr>
              <w:t>Grass land cover</w:t>
            </w:r>
          </w:p>
        </w:tc>
        <w:tc>
          <w:tcPr>
            <w:tcW w:w="2520" w:type="dxa"/>
          </w:tcPr>
          <w:p w14:paraId="23002DE7" w14:textId="77777777" w:rsidR="00BB40EA" w:rsidRPr="004B2C6A" w:rsidRDefault="00BB40EA" w:rsidP="00C277BC">
            <w:pPr>
              <w:pStyle w:val="NoSpacing"/>
              <w:rPr>
                <w:rFonts w:ascii="Garamond" w:hAnsi="Garamond"/>
                <w:szCs w:val="24"/>
              </w:rPr>
            </w:pPr>
            <w:r w:rsidRPr="004B2C6A">
              <w:rPr>
                <w:rFonts w:ascii="Garamond" w:hAnsi="Garamond"/>
                <w:szCs w:val="24"/>
              </w:rPr>
              <w:t>Building land cover</w:t>
            </w:r>
          </w:p>
        </w:tc>
        <w:tc>
          <w:tcPr>
            <w:tcW w:w="810" w:type="dxa"/>
          </w:tcPr>
          <w:p w14:paraId="58EDBAA7" w14:textId="77777777" w:rsidR="00BB40EA" w:rsidRPr="004B2C6A" w:rsidRDefault="00BB40EA" w:rsidP="00C277BC">
            <w:pPr>
              <w:pStyle w:val="NoSpacing"/>
              <w:jc w:val="both"/>
              <w:rPr>
                <w:rFonts w:ascii="Garamond" w:hAnsi="Garamond"/>
                <w:szCs w:val="24"/>
              </w:rPr>
            </w:pPr>
            <w:r w:rsidRPr="004B2C6A">
              <w:rPr>
                <w:rFonts w:ascii="Garamond" w:hAnsi="Garamond"/>
                <w:szCs w:val="24"/>
              </w:rPr>
              <w:t>-37.30</w:t>
            </w:r>
          </w:p>
        </w:tc>
        <w:tc>
          <w:tcPr>
            <w:tcW w:w="1440" w:type="dxa"/>
          </w:tcPr>
          <w:p w14:paraId="331E7A4D" w14:textId="77777777" w:rsidR="00BB40EA" w:rsidRDefault="00BB40EA" w:rsidP="00C277BC">
            <w:pPr>
              <w:pStyle w:val="NoSpacing"/>
              <w:rPr>
                <w:rFonts w:ascii="Garamond" w:hAnsi="Garamond"/>
                <w:szCs w:val="24"/>
              </w:rPr>
            </w:pPr>
            <w:r w:rsidRPr="004B2C6A">
              <w:rPr>
                <w:rFonts w:ascii="Garamond" w:hAnsi="Garamond"/>
                <w:szCs w:val="24"/>
              </w:rPr>
              <w:t>2,317.2</w:t>
            </w:r>
          </w:p>
        </w:tc>
        <w:tc>
          <w:tcPr>
            <w:tcW w:w="1440" w:type="dxa"/>
          </w:tcPr>
          <w:p w14:paraId="3346A973" w14:textId="77777777" w:rsidR="00BB40EA" w:rsidRPr="004B2C6A" w:rsidRDefault="00BB40EA" w:rsidP="00C277BC">
            <w:pPr>
              <w:pStyle w:val="NoSpacing"/>
              <w:rPr>
                <w:rFonts w:ascii="Garamond" w:hAnsi="Garamond"/>
                <w:szCs w:val="24"/>
                <w:vertAlign w:val="superscript"/>
              </w:rPr>
            </w:pPr>
            <w:r>
              <w:rPr>
                <w:rFonts w:ascii="Garamond" w:hAnsi="Garamond"/>
                <w:szCs w:val="24"/>
              </w:rPr>
              <w:t>&lt; 2.2*</w:t>
            </w:r>
            <w:r w:rsidRPr="004B2C6A">
              <w:rPr>
                <w:rFonts w:ascii="Garamond" w:hAnsi="Garamond"/>
                <w:szCs w:val="24"/>
              </w:rPr>
              <w:t>10</w:t>
            </w:r>
            <w:r w:rsidRPr="004B2C6A">
              <w:rPr>
                <w:rFonts w:ascii="Garamond" w:hAnsi="Garamond"/>
                <w:szCs w:val="24"/>
                <w:vertAlign w:val="superscript"/>
              </w:rPr>
              <w:t>-16</w:t>
            </w:r>
          </w:p>
        </w:tc>
      </w:tr>
      <w:tr w:rsidR="00BB40EA" w:rsidRPr="004B2C6A" w14:paraId="3B0A236F" w14:textId="77777777" w:rsidTr="00543E33">
        <w:tc>
          <w:tcPr>
            <w:tcW w:w="2538" w:type="dxa"/>
          </w:tcPr>
          <w:p w14:paraId="6F619D39" w14:textId="77777777" w:rsidR="00BB40EA" w:rsidRPr="004B2C6A" w:rsidRDefault="00BB40EA" w:rsidP="00C277BC">
            <w:pPr>
              <w:pStyle w:val="NoSpacing"/>
              <w:rPr>
                <w:rFonts w:ascii="Garamond" w:hAnsi="Garamond"/>
                <w:szCs w:val="24"/>
              </w:rPr>
            </w:pPr>
            <w:r w:rsidRPr="004B2C6A">
              <w:rPr>
                <w:rFonts w:ascii="Garamond" w:hAnsi="Garamond"/>
                <w:szCs w:val="24"/>
              </w:rPr>
              <w:t>Grass land cover</w:t>
            </w:r>
          </w:p>
        </w:tc>
        <w:tc>
          <w:tcPr>
            <w:tcW w:w="2520" w:type="dxa"/>
          </w:tcPr>
          <w:p w14:paraId="0ED99736" w14:textId="77777777" w:rsidR="00BB40EA" w:rsidRPr="004B2C6A" w:rsidRDefault="00BB40EA" w:rsidP="00C277BC">
            <w:pPr>
              <w:pStyle w:val="NoSpacing"/>
              <w:rPr>
                <w:rFonts w:ascii="Garamond" w:hAnsi="Garamond"/>
                <w:szCs w:val="24"/>
              </w:rPr>
            </w:pPr>
            <w:r w:rsidRPr="004B2C6A">
              <w:rPr>
                <w:rFonts w:ascii="Garamond" w:hAnsi="Garamond"/>
                <w:szCs w:val="24"/>
              </w:rPr>
              <w:t>Road land cover</w:t>
            </w:r>
          </w:p>
        </w:tc>
        <w:tc>
          <w:tcPr>
            <w:tcW w:w="810" w:type="dxa"/>
          </w:tcPr>
          <w:p w14:paraId="4C8A9DB3" w14:textId="77777777" w:rsidR="00BB40EA" w:rsidRPr="004B2C6A" w:rsidRDefault="00BB40EA" w:rsidP="00C277BC">
            <w:pPr>
              <w:pStyle w:val="NoSpacing"/>
              <w:jc w:val="both"/>
              <w:rPr>
                <w:rFonts w:ascii="Garamond" w:hAnsi="Garamond"/>
                <w:szCs w:val="24"/>
              </w:rPr>
            </w:pPr>
            <w:r w:rsidRPr="004B2C6A">
              <w:rPr>
                <w:rFonts w:ascii="Garamond" w:hAnsi="Garamond"/>
                <w:szCs w:val="24"/>
              </w:rPr>
              <w:t>-56.61</w:t>
            </w:r>
          </w:p>
        </w:tc>
        <w:tc>
          <w:tcPr>
            <w:tcW w:w="1440" w:type="dxa"/>
          </w:tcPr>
          <w:p w14:paraId="7CD0C6DF" w14:textId="77777777" w:rsidR="00BB40EA" w:rsidRDefault="00BB40EA" w:rsidP="00C277BC">
            <w:pPr>
              <w:pStyle w:val="NoSpacing"/>
              <w:rPr>
                <w:rFonts w:ascii="Garamond" w:hAnsi="Garamond"/>
                <w:szCs w:val="24"/>
              </w:rPr>
            </w:pPr>
            <w:r w:rsidRPr="004B2C6A">
              <w:rPr>
                <w:rFonts w:ascii="Garamond" w:hAnsi="Garamond"/>
                <w:szCs w:val="24"/>
              </w:rPr>
              <w:t>963.14</w:t>
            </w:r>
          </w:p>
        </w:tc>
        <w:tc>
          <w:tcPr>
            <w:tcW w:w="1440" w:type="dxa"/>
          </w:tcPr>
          <w:p w14:paraId="706A59F6" w14:textId="77777777" w:rsidR="00BB40EA" w:rsidRPr="004B2C6A" w:rsidRDefault="00BB40EA" w:rsidP="00C277BC">
            <w:pPr>
              <w:pStyle w:val="NoSpacing"/>
              <w:rPr>
                <w:rFonts w:ascii="Garamond" w:hAnsi="Garamond"/>
                <w:szCs w:val="24"/>
              </w:rPr>
            </w:pPr>
            <w:r>
              <w:rPr>
                <w:rFonts w:ascii="Garamond" w:hAnsi="Garamond"/>
                <w:szCs w:val="24"/>
              </w:rPr>
              <w:t>&lt; 2.2*</w:t>
            </w:r>
            <w:r w:rsidRPr="004B2C6A">
              <w:rPr>
                <w:rFonts w:ascii="Garamond" w:hAnsi="Garamond"/>
                <w:szCs w:val="24"/>
              </w:rPr>
              <w:t>10</w:t>
            </w:r>
            <w:r w:rsidRPr="004B2C6A">
              <w:rPr>
                <w:rFonts w:ascii="Garamond" w:hAnsi="Garamond"/>
                <w:szCs w:val="24"/>
                <w:vertAlign w:val="superscript"/>
              </w:rPr>
              <w:t>-16</w:t>
            </w:r>
          </w:p>
        </w:tc>
      </w:tr>
      <w:tr w:rsidR="00BB40EA" w:rsidRPr="004B2C6A" w14:paraId="00C93C37" w14:textId="77777777" w:rsidTr="00543E33">
        <w:trPr>
          <w:trHeight w:val="233"/>
        </w:trPr>
        <w:tc>
          <w:tcPr>
            <w:tcW w:w="2538" w:type="dxa"/>
          </w:tcPr>
          <w:p w14:paraId="0EFE36EA" w14:textId="77777777" w:rsidR="00BB40EA" w:rsidRPr="004B2C6A" w:rsidRDefault="00BB40EA" w:rsidP="00C277BC">
            <w:pPr>
              <w:pStyle w:val="NoSpacing"/>
              <w:rPr>
                <w:rFonts w:ascii="Garamond" w:hAnsi="Garamond"/>
                <w:szCs w:val="24"/>
              </w:rPr>
            </w:pPr>
            <w:r w:rsidRPr="004B2C6A">
              <w:rPr>
                <w:rFonts w:ascii="Garamond" w:hAnsi="Garamond"/>
                <w:szCs w:val="24"/>
              </w:rPr>
              <w:t>Building land cover</w:t>
            </w:r>
          </w:p>
        </w:tc>
        <w:tc>
          <w:tcPr>
            <w:tcW w:w="2520" w:type="dxa"/>
          </w:tcPr>
          <w:p w14:paraId="498D5D77" w14:textId="77777777" w:rsidR="00BB40EA" w:rsidRPr="004B2C6A" w:rsidRDefault="00BB40EA" w:rsidP="00C277BC">
            <w:pPr>
              <w:pStyle w:val="NoSpacing"/>
              <w:rPr>
                <w:rFonts w:ascii="Garamond" w:hAnsi="Garamond"/>
                <w:szCs w:val="24"/>
              </w:rPr>
            </w:pPr>
            <w:r w:rsidRPr="004B2C6A">
              <w:rPr>
                <w:rFonts w:ascii="Garamond" w:hAnsi="Garamond"/>
                <w:szCs w:val="24"/>
              </w:rPr>
              <w:t>Road land cover</w:t>
            </w:r>
          </w:p>
        </w:tc>
        <w:tc>
          <w:tcPr>
            <w:tcW w:w="810" w:type="dxa"/>
          </w:tcPr>
          <w:p w14:paraId="4F476962" w14:textId="77777777" w:rsidR="00BB40EA" w:rsidRPr="004B2C6A" w:rsidRDefault="00BB40EA" w:rsidP="00C277BC">
            <w:pPr>
              <w:pStyle w:val="NoSpacing"/>
              <w:jc w:val="both"/>
              <w:rPr>
                <w:rFonts w:ascii="Garamond" w:hAnsi="Garamond"/>
                <w:szCs w:val="24"/>
              </w:rPr>
            </w:pPr>
            <w:r w:rsidRPr="004B2C6A">
              <w:rPr>
                <w:rFonts w:ascii="Garamond" w:hAnsi="Garamond"/>
                <w:szCs w:val="24"/>
              </w:rPr>
              <w:t>3.69</w:t>
            </w:r>
          </w:p>
        </w:tc>
        <w:tc>
          <w:tcPr>
            <w:tcW w:w="1440" w:type="dxa"/>
          </w:tcPr>
          <w:p w14:paraId="01A2B590" w14:textId="77777777" w:rsidR="00BB40EA" w:rsidRPr="004B2C6A" w:rsidRDefault="00BB40EA" w:rsidP="00C277BC">
            <w:pPr>
              <w:pStyle w:val="NoSpacing"/>
              <w:rPr>
                <w:rFonts w:ascii="Garamond" w:hAnsi="Garamond"/>
                <w:szCs w:val="24"/>
              </w:rPr>
            </w:pPr>
            <w:r w:rsidRPr="004B2C6A">
              <w:rPr>
                <w:rFonts w:ascii="Garamond" w:hAnsi="Garamond"/>
                <w:szCs w:val="24"/>
              </w:rPr>
              <w:t>1,705.6</w:t>
            </w:r>
          </w:p>
        </w:tc>
        <w:tc>
          <w:tcPr>
            <w:tcW w:w="1440" w:type="dxa"/>
          </w:tcPr>
          <w:p w14:paraId="5A1C0A6F" w14:textId="77777777" w:rsidR="00BB40EA" w:rsidRPr="004B2C6A" w:rsidRDefault="00BB40EA" w:rsidP="00C277BC">
            <w:pPr>
              <w:pStyle w:val="NoSpacing"/>
              <w:rPr>
                <w:rFonts w:ascii="Garamond" w:hAnsi="Garamond"/>
                <w:szCs w:val="24"/>
              </w:rPr>
            </w:pPr>
            <w:r w:rsidRPr="004B2C6A">
              <w:rPr>
                <w:rFonts w:ascii="Garamond" w:hAnsi="Garamond"/>
                <w:szCs w:val="24"/>
              </w:rPr>
              <w:t>0.0002334</w:t>
            </w:r>
          </w:p>
        </w:tc>
      </w:tr>
    </w:tbl>
    <w:p w14:paraId="6207AF6B" w14:textId="77777777" w:rsidR="00BB40EA" w:rsidRDefault="00BB40EA" w:rsidP="00E76725">
      <w:pPr>
        <w:pStyle w:val="NoSpacing"/>
        <w:rPr>
          <w:rFonts w:ascii="Garamond" w:hAnsi="Garamond"/>
          <w:i/>
        </w:rPr>
      </w:pPr>
    </w:p>
    <w:p w14:paraId="5FB14D2D" w14:textId="2A1BBC66" w:rsidR="00351FF3" w:rsidRPr="00543E33" w:rsidRDefault="00094BFB" w:rsidP="00E76725">
      <w:pPr>
        <w:pStyle w:val="NoSpacing"/>
        <w:rPr>
          <w:rFonts w:ascii="Garamond" w:eastAsia="Garamond" w:hAnsi="Garamond" w:cs="Garamond"/>
        </w:rPr>
      </w:pPr>
      <w:r w:rsidRPr="00543E33">
        <w:rPr>
          <w:rFonts w:ascii="Garamond" w:hAnsi="Garamond"/>
        </w:rPr>
        <w:t>Table B2</w:t>
      </w:r>
      <w:r w:rsidRPr="00543E33">
        <w:rPr>
          <w:rFonts w:ascii="Garamond" w:eastAsia="Garamond" w:hAnsi="Garamond" w:cs="Garamond"/>
        </w:rPr>
        <w:t xml:space="preserve"> </w:t>
      </w:r>
    </w:p>
    <w:p w14:paraId="623B8B36" w14:textId="2FEAAA24" w:rsidR="00E76725" w:rsidRDefault="00094BFB" w:rsidP="00E76725">
      <w:pPr>
        <w:pStyle w:val="NoSpacing"/>
        <w:rPr>
          <w:rFonts w:ascii="Garamond" w:hAnsi="Garamond"/>
          <w:i/>
        </w:rPr>
      </w:pPr>
      <w:r w:rsidRPr="001F0134">
        <w:rPr>
          <w:rFonts w:ascii="Garamond" w:eastAsia="Garamond" w:hAnsi="Garamond" w:cs="Garamond"/>
          <w:i/>
        </w:rPr>
        <w:t>Statistical summary of Welch Tw</w:t>
      </w:r>
      <w:r w:rsidRPr="00351FF3">
        <w:rPr>
          <w:rFonts w:ascii="Garamond" w:eastAsia="Garamond" w:hAnsi="Garamond" w:cs="Garamond"/>
          <w:i/>
        </w:rPr>
        <w:t>o-Sample t-tests between mean LST of different land cover types</w:t>
      </w:r>
    </w:p>
    <w:tbl>
      <w:tblPr>
        <w:tblStyle w:val="TableGrid"/>
        <w:tblW w:w="8118" w:type="dxa"/>
        <w:tblLayout w:type="fixed"/>
        <w:tblLook w:val="04A0" w:firstRow="1" w:lastRow="0" w:firstColumn="1" w:lastColumn="0" w:noHBand="0" w:noVBand="1"/>
      </w:tblPr>
      <w:tblGrid>
        <w:gridCol w:w="2538"/>
        <w:gridCol w:w="2520"/>
        <w:gridCol w:w="891"/>
        <w:gridCol w:w="999"/>
        <w:gridCol w:w="1170"/>
      </w:tblGrid>
      <w:tr w:rsidR="00094BFB" w:rsidRPr="004B2C6A" w14:paraId="3C958445" w14:textId="77777777" w:rsidTr="00543E33">
        <w:tc>
          <w:tcPr>
            <w:tcW w:w="2538" w:type="dxa"/>
          </w:tcPr>
          <w:p w14:paraId="0DEF6E0A" w14:textId="77777777" w:rsidR="00094BFB" w:rsidRPr="004B2C6A" w:rsidRDefault="00094BFB" w:rsidP="00094BFB">
            <w:pPr>
              <w:pStyle w:val="NoSpacing"/>
              <w:rPr>
                <w:rFonts w:ascii="Garamond" w:hAnsi="Garamond"/>
                <w:b/>
                <w:szCs w:val="24"/>
              </w:rPr>
            </w:pPr>
            <w:r w:rsidRPr="004B2C6A">
              <w:rPr>
                <w:rFonts w:ascii="Garamond" w:hAnsi="Garamond"/>
                <w:b/>
                <w:szCs w:val="24"/>
              </w:rPr>
              <w:t>Population 1</w:t>
            </w:r>
          </w:p>
        </w:tc>
        <w:tc>
          <w:tcPr>
            <w:tcW w:w="2520" w:type="dxa"/>
          </w:tcPr>
          <w:p w14:paraId="355D2CB5" w14:textId="77777777" w:rsidR="00094BFB" w:rsidRPr="004B2C6A" w:rsidRDefault="00094BFB" w:rsidP="00094BFB">
            <w:pPr>
              <w:pStyle w:val="NoSpacing"/>
              <w:rPr>
                <w:rFonts w:ascii="Garamond" w:hAnsi="Garamond"/>
                <w:b/>
                <w:szCs w:val="24"/>
              </w:rPr>
            </w:pPr>
            <w:r w:rsidRPr="004B2C6A">
              <w:rPr>
                <w:rFonts w:ascii="Garamond" w:hAnsi="Garamond"/>
                <w:b/>
                <w:szCs w:val="24"/>
              </w:rPr>
              <w:t>Population 2</w:t>
            </w:r>
          </w:p>
        </w:tc>
        <w:tc>
          <w:tcPr>
            <w:tcW w:w="891" w:type="dxa"/>
          </w:tcPr>
          <w:p w14:paraId="5288E2A3" w14:textId="77777777" w:rsidR="00094BFB" w:rsidRPr="004B2C6A" w:rsidRDefault="00094BFB" w:rsidP="00094BFB">
            <w:pPr>
              <w:pStyle w:val="NoSpacing"/>
              <w:jc w:val="center"/>
              <w:rPr>
                <w:rFonts w:ascii="Garamond" w:hAnsi="Garamond"/>
                <w:b/>
                <w:szCs w:val="24"/>
              </w:rPr>
            </w:pPr>
            <w:r w:rsidRPr="004B2C6A">
              <w:rPr>
                <w:rFonts w:ascii="Garamond" w:hAnsi="Garamond"/>
                <w:b/>
                <w:szCs w:val="24"/>
              </w:rPr>
              <w:t>t-value</w:t>
            </w:r>
          </w:p>
        </w:tc>
        <w:tc>
          <w:tcPr>
            <w:tcW w:w="999" w:type="dxa"/>
          </w:tcPr>
          <w:p w14:paraId="1859B6E8" w14:textId="62DC4028" w:rsidR="00094BFB" w:rsidRPr="004B2C6A" w:rsidRDefault="00094BFB" w:rsidP="00094BFB">
            <w:pPr>
              <w:pStyle w:val="NoSpacing"/>
              <w:jc w:val="center"/>
              <w:rPr>
                <w:rFonts w:ascii="Garamond" w:hAnsi="Garamond"/>
                <w:b/>
                <w:szCs w:val="24"/>
              </w:rPr>
            </w:pPr>
            <w:r>
              <w:rPr>
                <w:rFonts w:ascii="Garamond" w:hAnsi="Garamond"/>
                <w:b/>
                <w:szCs w:val="24"/>
              </w:rPr>
              <w:t>df</w:t>
            </w:r>
          </w:p>
        </w:tc>
        <w:tc>
          <w:tcPr>
            <w:tcW w:w="1170" w:type="dxa"/>
          </w:tcPr>
          <w:p w14:paraId="797FF2E0" w14:textId="71A31496" w:rsidR="00094BFB" w:rsidRPr="004B2C6A" w:rsidRDefault="00094BFB" w:rsidP="00094BFB">
            <w:pPr>
              <w:pStyle w:val="NoSpacing"/>
              <w:jc w:val="center"/>
              <w:rPr>
                <w:rFonts w:ascii="Garamond" w:hAnsi="Garamond"/>
                <w:b/>
                <w:szCs w:val="24"/>
              </w:rPr>
            </w:pPr>
            <w:r w:rsidRPr="004B2C6A">
              <w:rPr>
                <w:rFonts w:ascii="Garamond" w:hAnsi="Garamond"/>
                <w:b/>
                <w:szCs w:val="24"/>
              </w:rPr>
              <w:t>p-value</w:t>
            </w:r>
          </w:p>
        </w:tc>
      </w:tr>
      <w:tr w:rsidR="00094BFB" w:rsidRPr="004B2C6A" w14:paraId="3C85AE86" w14:textId="77777777" w:rsidTr="00543E33">
        <w:tc>
          <w:tcPr>
            <w:tcW w:w="2538" w:type="dxa"/>
          </w:tcPr>
          <w:p w14:paraId="4F001F83" w14:textId="130F36D3" w:rsidR="00094BFB" w:rsidRPr="004B2C6A" w:rsidRDefault="00094BFB" w:rsidP="00094BFB">
            <w:pPr>
              <w:pStyle w:val="NoSpacing"/>
              <w:rPr>
                <w:rFonts w:ascii="Garamond" w:hAnsi="Garamond"/>
                <w:szCs w:val="24"/>
              </w:rPr>
            </w:pPr>
            <w:r w:rsidRPr="004B2C6A">
              <w:rPr>
                <w:rFonts w:ascii="Garamond" w:hAnsi="Garamond"/>
                <w:szCs w:val="24"/>
              </w:rPr>
              <w:t xml:space="preserve">Mean LST of </w:t>
            </w:r>
            <w:r w:rsidRPr="001F0134">
              <w:rPr>
                <w:rFonts w:ascii="Garamond" w:hAnsi="Garamond"/>
                <w:noProof/>
                <w:szCs w:val="24"/>
              </w:rPr>
              <w:t>grassland</w:t>
            </w:r>
            <w:r w:rsidRPr="004B2C6A">
              <w:rPr>
                <w:rFonts w:ascii="Garamond" w:hAnsi="Garamond"/>
                <w:szCs w:val="24"/>
              </w:rPr>
              <w:t xml:space="preserve"> cover with trees</w:t>
            </w:r>
          </w:p>
        </w:tc>
        <w:tc>
          <w:tcPr>
            <w:tcW w:w="2520" w:type="dxa"/>
          </w:tcPr>
          <w:p w14:paraId="52C5B344" w14:textId="46BAB185" w:rsidR="00094BFB" w:rsidRPr="004B2C6A" w:rsidRDefault="00094BFB" w:rsidP="00094BFB">
            <w:pPr>
              <w:pStyle w:val="NoSpacing"/>
              <w:rPr>
                <w:rFonts w:ascii="Garamond" w:hAnsi="Garamond"/>
                <w:szCs w:val="24"/>
              </w:rPr>
            </w:pPr>
            <w:r w:rsidRPr="004B2C6A">
              <w:rPr>
                <w:rFonts w:ascii="Garamond" w:hAnsi="Garamond"/>
                <w:szCs w:val="24"/>
              </w:rPr>
              <w:t xml:space="preserve">Mean LST of </w:t>
            </w:r>
            <w:r w:rsidRPr="001F0134">
              <w:rPr>
                <w:rFonts w:ascii="Garamond" w:hAnsi="Garamond"/>
                <w:noProof/>
                <w:szCs w:val="24"/>
              </w:rPr>
              <w:t>grassland</w:t>
            </w:r>
            <w:r w:rsidRPr="004B2C6A">
              <w:rPr>
                <w:rFonts w:ascii="Garamond" w:hAnsi="Garamond"/>
                <w:szCs w:val="24"/>
              </w:rPr>
              <w:t xml:space="preserve"> cover with no trees</w:t>
            </w:r>
          </w:p>
        </w:tc>
        <w:tc>
          <w:tcPr>
            <w:tcW w:w="891" w:type="dxa"/>
          </w:tcPr>
          <w:p w14:paraId="057B06E8" w14:textId="77777777" w:rsidR="00094BFB" w:rsidRPr="004B2C6A" w:rsidRDefault="00094BFB" w:rsidP="00094BFB">
            <w:pPr>
              <w:pStyle w:val="NoSpacing"/>
              <w:jc w:val="center"/>
              <w:rPr>
                <w:rFonts w:ascii="Garamond" w:hAnsi="Garamond"/>
                <w:szCs w:val="24"/>
              </w:rPr>
            </w:pPr>
            <w:r w:rsidRPr="004B2C6A">
              <w:rPr>
                <w:rFonts w:ascii="Garamond" w:hAnsi="Garamond"/>
                <w:szCs w:val="24"/>
              </w:rPr>
              <w:t>1.69</w:t>
            </w:r>
          </w:p>
        </w:tc>
        <w:tc>
          <w:tcPr>
            <w:tcW w:w="999" w:type="dxa"/>
          </w:tcPr>
          <w:p w14:paraId="2A4A8BE0" w14:textId="7F5778FF" w:rsidR="00094BFB" w:rsidRPr="004B2C6A" w:rsidRDefault="00094BFB" w:rsidP="00094BFB">
            <w:pPr>
              <w:pStyle w:val="NoSpacing"/>
              <w:jc w:val="center"/>
              <w:rPr>
                <w:rFonts w:ascii="Garamond" w:hAnsi="Garamond"/>
                <w:szCs w:val="24"/>
              </w:rPr>
            </w:pPr>
            <w:r w:rsidRPr="004B2C6A">
              <w:rPr>
                <w:rFonts w:ascii="Garamond" w:hAnsi="Garamond"/>
                <w:szCs w:val="24"/>
              </w:rPr>
              <w:t>231.59</w:t>
            </w:r>
          </w:p>
        </w:tc>
        <w:tc>
          <w:tcPr>
            <w:tcW w:w="1170" w:type="dxa"/>
          </w:tcPr>
          <w:p w14:paraId="220F358A" w14:textId="44CA91DC" w:rsidR="00094BFB" w:rsidRPr="004B2C6A" w:rsidRDefault="00094BFB" w:rsidP="00094BFB">
            <w:pPr>
              <w:pStyle w:val="NoSpacing"/>
              <w:jc w:val="center"/>
              <w:rPr>
                <w:rFonts w:ascii="Garamond" w:hAnsi="Garamond"/>
                <w:szCs w:val="24"/>
              </w:rPr>
            </w:pPr>
            <w:r w:rsidRPr="004B2C6A">
              <w:rPr>
                <w:rFonts w:ascii="Garamond" w:hAnsi="Garamond"/>
                <w:szCs w:val="24"/>
              </w:rPr>
              <w:t>0.09</w:t>
            </w:r>
          </w:p>
        </w:tc>
      </w:tr>
      <w:tr w:rsidR="00094BFB" w:rsidRPr="004B2C6A" w14:paraId="65EE0209" w14:textId="77777777" w:rsidTr="00543E33">
        <w:tc>
          <w:tcPr>
            <w:tcW w:w="2538" w:type="dxa"/>
          </w:tcPr>
          <w:p w14:paraId="6F8517C7" w14:textId="77777777" w:rsidR="00094BFB" w:rsidRPr="004B2C6A" w:rsidRDefault="00094BFB" w:rsidP="00094BFB">
            <w:pPr>
              <w:pStyle w:val="NoSpacing"/>
              <w:rPr>
                <w:rFonts w:ascii="Garamond" w:hAnsi="Garamond"/>
                <w:szCs w:val="24"/>
              </w:rPr>
            </w:pPr>
            <w:r w:rsidRPr="004B2C6A">
              <w:rPr>
                <w:rFonts w:ascii="Garamond" w:hAnsi="Garamond"/>
                <w:szCs w:val="24"/>
              </w:rPr>
              <w:t>Mean LST of building land cover with trees</w:t>
            </w:r>
          </w:p>
        </w:tc>
        <w:tc>
          <w:tcPr>
            <w:tcW w:w="2520" w:type="dxa"/>
          </w:tcPr>
          <w:p w14:paraId="5FEE29F9" w14:textId="77777777" w:rsidR="00094BFB" w:rsidRPr="004B2C6A" w:rsidRDefault="00094BFB" w:rsidP="00094BFB">
            <w:pPr>
              <w:pStyle w:val="NoSpacing"/>
              <w:rPr>
                <w:rFonts w:ascii="Garamond" w:hAnsi="Garamond"/>
                <w:szCs w:val="24"/>
              </w:rPr>
            </w:pPr>
            <w:r w:rsidRPr="004B2C6A">
              <w:rPr>
                <w:rFonts w:ascii="Garamond" w:hAnsi="Garamond"/>
                <w:szCs w:val="24"/>
              </w:rPr>
              <w:t>Mean LST of building land cover with no trees</w:t>
            </w:r>
          </w:p>
        </w:tc>
        <w:tc>
          <w:tcPr>
            <w:tcW w:w="891" w:type="dxa"/>
          </w:tcPr>
          <w:p w14:paraId="4ECD18E3" w14:textId="77777777" w:rsidR="00094BFB" w:rsidRPr="004B2C6A" w:rsidRDefault="00094BFB" w:rsidP="00094BFB">
            <w:pPr>
              <w:pStyle w:val="NoSpacing"/>
              <w:jc w:val="center"/>
              <w:rPr>
                <w:rFonts w:ascii="Garamond" w:hAnsi="Garamond"/>
                <w:szCs w:val="24"/>
              </w:rPr>
            </w:pPr>
            <w:r w:rsidRPr="004B2C6A">
              <w:rPr>
                <w:rFonts w:ascii="Garamond" w:hAnsi="Garamond"/>
                <w:szCs w:val="24"/>
              </w:rPr>
              <w:t>4.11</w:t>
            </w:r>
          </w:p>
        </w:tc>
        <w:tc>
          <w:tcPr>
            <w:tcW w:w="999" w:type="dxa"/>
          </w:tcPr>
          <w:p w14:paraId="4E876DD8" w14:textId="59C9CFC6" w:rsidR="00094BFB" w:rsidRPr="004B2C6A" w:rsidRDefault="00094BFB" w:rsidP="00094BFB">
            <w:pPr>
              <w:pStyle w:val="NoSpacing"/>
              <w:jc w:val="center"/>
              <w:rPr>
                <w:rFonts w:ascii="Garamond" w:hAnsi="Garamond"/>
                <w:szCs w:val="24"/>
              </w:rPr>
            </w:pPr>
            <w:r w:rsidRPr="004B2C6A">
              <w:rPr>
                <w:rFonts w:ascii="Garamond" w:hAnsi="Garamond"/>
                <w:szCs w:val="24"/>
              </w:rPr>
              <w:t>25.50</w:t>
            </w:r>
          </w:p>
        </w:tc>
        <w:tc>
          <w:tcPr>
            <w:tcW w:w="1170" w:type="dxa"/>
          </w:tcPr>
          <w:p w14:paraId="22099D8E" w14:textId="30FFA98C" w:rsidR="00094BFB" w:rsidRPr="004B2C6A" w:rsidRDefault="00213481" w:rsidP="00094BFB">
            <w:pPr>
              <w:pStyle w:val="NoSpacing"/>
              <w:jc w:val="center"/>
              <w:rPr>
                <w:rFonts w:ascii="Garamond" w:hAnsi="Garamond"/>
                <w:szCs w:val="24"/>
                <w:vertAlign w:val="superscript"/>
              </w:rPr>
            </w:pPr>
            <w:r>
              <w:rPr>
                <w:rFonts w:ascii="Garamond" w:hAnsi="Garamond"/>
                <w:szCs w:val="24"/>
              </w:rPr>
              <w:t>0.36*</w:t>
            </w:r>
            <w:r w:rsidR="00094BFB" w:rsidRPr="004B2C6A">
              <w:rPr>
                <w:rFonts w:ascii="Garamond" w:hAnsi="Garamond"/>
                <w:szCs w:val="24"/>
              </w:rPr>
              <w:t>10</w:t>
            </w:r>
            <w:r w:rsidR="00094BFB" w:rsidRPr="004B2C6A">
              <w:rPr>
                <w:rFonts w:ascii="Garamond" w:hAnsi="Garamond"/>
                <w:szCs w:val="24"/>
                <w:vertAlign w:val="superscript"/>
              </w:rPr>
              <w:t>-4</w:t>
            </w:r>
          </w:p>
        </w:tc>
      </w:tr>
      <w:tr w:rsidR="00094BFB" w:rsidRPr="004B2C6A" w14:paraId="6B16CA1E" w14:textId="77777777" w:rsidTr="00543E33">
        <w:tc>
          <w:tcPr>
            <w:tcW w:w="2538" w:type="dxa"/>
          </w:tcPr>
          <w:p w14:paraId="76D10EF9" w14:textId="77777777" w:rsidR="00094BFB" w:rsidRPr="004B2C6A" w:rsidRDefault="00094BFB" w:rsidP="00094BFB">
            <w:pPr>
              <w:pStyle w:val="NoSpacing"/>
              <w:rPr>
                <w:rFonts w:ascii="Garamond" w:hAnsi="Garamond"/>
                <w:szCs w:val="24"/>
              </w:rPr>
            </w:pPr>
            <w:r w:rsidRPr="004B2C6A">
              <w:rPr>
                <w:rFonts w:ascii="Garamond" w:hAnsi="Garamond"/>
                <w:szCs w:val="24"/>
              </w:rPr>
              <w:t>Mean LST of road land cover with trees</w:t>
            </w:r>
          </w:p>
        </w:tc>
        <w:tc>
          <w:tcPr>
            <w:tcW w:w="2520" w:type="dxa"/>
          </w:tcPr>
          <w:p w14:paraId="4D386263" w14:textId="77777777" w:rsidR="00094BFB" w:rsidRPr="004B2C6A" w:rsidRDefault="00094BFB" w:rsidP="00094BFB">
            <w:pPr>
              <w:pStyle w:val="NoSpacing"/>
              <w:rPr>
                <w:rFonts w:ascii="Garamond" w:hAnsi="Garamond"/>
                <w:szCs w:val="24"/>
              </w:rPr>
            </w:pPr>
            <w:r w:rsidRPr="004B2C6A">
              <w:rPr>
                <w:rFonts w:ascii="Garamond" w:hAnsi="Garamond"/>
                <w:szCs w:val="24"/>
              </w:rPr>
              <w:t>Mean LST of road land cover with no trees</w:t>
            </w:r>
          </w:p>
        </w:tc>
        <w:tc>
          <w:tcPr>
            <w:tcW w:w="891" w:type="dxa"/>
          </w:tcPr>
          <w:p w14:paraId="07235A97" w14:textId="77777777" w:rsidR="00094BFB" w:rsidRPr="004B2C6A" w:rsidRDefault="00094BFB" w:rsidP="00094BFB">
            <w:pPr>
              <w:pStyle w:val="NoSpacing"/>
              <w:jc w:val="center"/>
              <w:rPr>
                <w:rFonts w:ascii="Garamond" w:hAnsi="Garamond"/>
                <w:szCs w:val="24"/>
              </w:rPr>
            </w:pPr>
            <w:r w:rsidRPr="004B2C6A">
              <w:rPr>
                <w:rFonts w:ascii="Garamond" w:hAnsi="Garamond"/>
                <w:szCs w:val="24"/>
              </w:rPr>
              <w:t>-1.38</w:t>
            </w:r>
          </w:p>
        </w:tc>
        <w:tc>
          <w:tcPr>
            <w:tcW w:w="999" w:type="dxa"/>
          </w:tcPr>
          <w:p w14:paraId="29F97A79" w14:textId="2E34CE33" w:rsidR="00094BFB" w:rsidRPr="004B2C6A" w:rsidRDefault="00094BFB" w:rsidP="00094BFB">
            <w:pPr>
              <w:pStyle w:val="NoSpacing"/>
              <w:jc w:val="center"/>
              <w:rPr>
                <w:rFonts w:ascii="Garamond" w:hAnsi="Garamond"/>
                <w:szCs w:val="24"/>
              </w:rPr>
            </w:pPr>
            <w:r w:rsidRPr="004B2C6A">
              <w:rPr>
                <w:rFonts w:ascii="Garamond" w:hAnsi="Garamond"/>
                <w:szCs w:val="24"/>
              </w:rPr>
              <w:t>1,515.9</w:t>
            </w:r>
          </w:p>
        </w:tc>
        <w:tc>
          <w:tcPr>
            <w:tcW w:w="1170" w:type="dxa"/>
          </w:tcPr>
          <w:p w14:paraId="12553D21" w14:textId="3C8DE0E5" w:rsidR="00094BFB" w:rsidRPr="004B2C6A" w:rsidRDefault="00094BFB" w:rsidP="00094BFB">
            <w:pPr>
              <w:pStyle w:val="NoSpacing"/>
              <w:jc w:val="center"/>
              <w:rPr>
                <w:rFonts w:ascii="Garamond" w:hAnsi="Garamond"/>
                <w:szCs w:val="24"/>
              </w:rPr>
            </w:pPr>
            <w:r w:rsidRPr="004B2C6A">
              <w:rPr>
                <w:rFonts w:ascii="Garamond" w:hAnsi="Garamond"/>
                <w:szCs w:val="24"/>
              </w:rPr>
              <w:t>0.17</w:t>
            </w:r>
          </w:p>
        </w:tc>
      </w:tr>
    </w:tbl>
    <w:p w14:paraId="37A02971" w14:textId="77777777" w:rsidR="00351FF3" w:rsidRDefault="00351FF3" w:rsidP="00E76725">
      <w:pPr>
        <w:pStyle w:val="NoSpacing"/>
        <w:rPr>
          <w:rFonts w:ascii="Garamond" w:hAnsi="Garamond"/>
          <w:i/>
        </w:rPr>
      </w:pPr>
    </w:p>
    <w:p w14:paraId="1662B59C" w14:textId="5D3BCF59" w:rsidR="00351FF3" w:rsidRPr="00543E33" w:rsidRDefault="00E76725" w:rsidP="00094BFB">
      <w:pPr>
        <w:pStyle w:val="NoSpacing"/>
        <w:rPr>
          <w:rFonts w:ascii="Garamond" w:eastAsia="Garamond" w:hAnsi="Garamond" w:cs="Garamond"/>
        </w:rPr>
      </w:pPr>
      <w:r w:rsidRPr="00543E33">
        <w:rPr>
          <w:rFonts w:ascii="Garamond" w:hAnsi="Garamond"/>
        </w:rPr>
        <w:t>Table</w:t>
      </w:r>
      <w:r w:rsidR="005D06EA" w:rsidRPr="00543E33">
        <w:rPr>
          <w:rFonts w:ascii="Garamond" w:hAnsi="Garamond"/>
        </w:rPr>
        <w:t xml:space="preserve"> B3</w:t>
      </w:r>
      <w:r w:rsidRPr="00543E33">
        <w:rPr>
          <w:rFonts w:ascii="Garamond" w:eastAsia="Garamond" w:hAnsi="Garamond" w:cs="Garamond"/>
        </w:rPr>
        <w:t xml:space="preserve"> </w:t>
      </w:r>
    </w:p>
    <w:p w14:paraId="790FEBEB" w14:textId="63DDE82D" w:rsidR="00E76725" w:rsidRPr="00094BFB" w:rsidRDefault="005D06EA" w:rsidP="00094BFB">
      <w:pPr>
        <w:pStyle w:val="NoSpacing"/>
        <w:rPr>
          <w:rFonts w:ascii="Garamond" w:hAnsi="Garamond"/>
          <w:i/>
        </w:rPr>
      </w:pPr>
      <w:r w:rsidRPr="001F0134">
        <w:rPr>
          <w:rFonts w:ascii="Garamond" w:eastAsia="Garamond" w:hAnsi="Garamond" w:cs="Garamond"/>
          <w:i/>
        </w:rPr>
        <w:t>Mean and median LST</w:t>
      </w:r>
      <w:r w:rsidR="00094BFB" w:rsidRPr="00351FF3">
        <w:rPr>
          <w:rFonts w:ascii="Garamond" w:eastAsia="Garamond" w:hAnsi="Garamond" w:cs="Garamond"/>
          <w:i/>
        </w:rPr>
        <w:t xml:space="preserve"> of different land cover types (with and without trees)</w:t>
      </w:r>
    </w:p>
    <w:tbl>
      <w:tblPr>
        <w:tblStyle w:val="TableGrid"/>
        <w:tblW w:w="0" w:type="auto"/>
        <w:tblLook w:val="04A0" w:firstRow="1" w:lastRow="0" w:firstColumn="1" w:lastColumn="0" w:noHBand="0" w:noVBand="1"/>
      </w:tblPr>
      <w:tblGrid>
        <w:gridCol w:w="2203"/>
        <w:gridCol w:w="1170"/>
        <w:gridCol w:w="1170"/>
        <w:gridCol w:w="1689"/>
      </w:tblGrid>
      <w:tr w:rsidR="00E76725" w:rsidRPr="004B2C6A" w14:paraId="0797B651" w14:textId="77777777" w:rsidTr="00543E33">
        <w:tc>
          <w:tcPr>
            <w:tcW w:w="2203" w:type="dxa"/>
          </w:tcPr>
          <w:p w14:paraId="7A90D4AD" w14:textId="77777777" w:rsidR="00E76725" w:rsidRPr="004B2C6A" w:rsidRDefault="00E76725" w:rsidP="00094BFB">
            <w:pPr>
              <w:pStyle w:val="NoSpacing"/>
              <w:rPr>
                <w:rFonts w:ascii="Garamond" w:eastAsia="Garamond" w:hAnsi="Garamond" w:cs="Garamond"/>
                <w:b/>
              </w:rPr>
            </w:pPr>
            <w:r w:rsidRPr="004B2C6A">
              <w:rPr>
                <w:rFonts w:ascii="Garamond" w:eastAsia="Garamond" w:hAnsi="Garamond" w:cs="Garamond"/>
                <w:b/>
              </w:rPr>
              <w:t>Land Cover Type</w:t>
            </w:r>
          </w:p>
        </w:tc>
        <w:tc>
          <w:tcPr>
            <w:tcW w:w="1170" w:type="dxa"/>
          </w:tcPr>
          <w:p w14:paraId="213BE2E4" w14:textId="38E95E90" w:rsidR="00E76725" w:rsidRPr="00336227" w:rsidRDefault="00E76725" w:rsidP="00336227">
            <w:pPr>
              <w:pStyle w:val="NoSpacing"/>
              <w:jc w:val="center"/>
              <w:rPr>
                <w:rFonts w:ascii="Garamond" w:eastAsia="Garamond" w:hAnsi="Garamond" w:cs="Garamond"/>
                <w:b/>
              </w:rPr>
            </w:pPr>
            <w:r w:rsidRPr="00336227">
              <w:rPr>
                <w:rFonts w:ascii="Garamond" w:eastAsia="Garamond" w:hAnsi="Garamond" w:cs="Garamond"/>
                <w:b/>
              </w:rPr>
              <w:t>Mean LST</w:t>
            </w:r>
            <w:r w:rsidR="00336227" w:rsidRPr="00336227">
              <w:rPr>
                <w:rFonts w:ascii="Garamond" w:eastAsia="Garamond" w:hAnsi="Garamond" w:cs="Garamond"/>
                <w:b/>
              </w:rPr>
              <w:t xml:space="preserve"> (</w:t>
            </w:r>
            <w:r w:rsidR="00336227" w:rsidRPr="00336227">
              <w:rPr>
                <w:rFonts w:ascii="Garamond" w:hAnsi="Garamond"/>
                <w:b/>
              </w:rPr>
              <w:t>°C)</w:t>
            </w:r>
          </w:p>
        </w:tc>
        <w:tc>
          <w:tcPr>
            <w:tcW w:w="1170" w:type="dxa"/>
          </w:tcPr>
          <w:p w14:paraId="59C4FFD4" w14:textId="77777777" w:rsidR="00E76725" w:rsidRPr="00336227" w:rsidRDefault="00E76725" w:rsidP="00336227">
            <w:pPr>
              <w:pStyle w:val="NoSpacing"/>
              <w:jc w:val="center"/>
              <w:rPr>
                <w:rFonts w:ascii="Garamond" w:eastAsia="Garamond" w:hAnsi="Garamond" w:cs="Garamond"/>
                <w:b/>
              </w:rPr>
            </w:pPr>
            <w:r w:rsidRPr="00336227">
              <w:rPr>
                <w:rFonts w:ascii="Garamond" w:eastAsia="Garamond" w:hAnsi="Garamond" w:cs="Garamond"/>
                <w:b/>
              </w:rPr>
              <w:t>Median</w:t>
            </w:r>
          </w:p>
          <w:p w14:paraId="117C09FD" w14:textId="4E5056FA" w:rsidR="00E76725" w:rsidRPr="004B2C6A" w:rsidRDefault="00E76725" w:rsidP="00336227">
            <w:pPr>
              <w:pStyle w:val="NoSpacing"/>
              <w:jc w:val="center"/>
              <w:rPr>
                <w:rFonts w:ascii="Garamond" w:eastAsia="Garamond" w:hAnsi="Garamond" w:cs="Garamond"/>
                <w:b/>
              </w:rPr>
            </w:pPr>
            <w:r w:rsidRPr="00336227">
              <w:rPr>
                <w:rFonts w:ascii="Garamond" w:eastAsia="Garamond" w:hAnsi="Garamond" w:cs="Garamond"/>
                <w:b/>
              </w:rPr>
              <w:t>LST</w:t>
            </w:r>
            <w:r w:rsidR="00336227" w:rsidRPr="00336227">
              <w:rPr>
                <w:rFonts w:ascii="Garamond" w:eastAsia="Garamond" w:hAnsi="Garamond" w:cs="Garamond"/>
                <w:b/>
              </w:rPr>
              <w:t>(</w:t>
            </w:r>
            <w:r w:rsidR="00336227" w:rsidRPr="00336227">
              <w:rPr>
                <w:rFonts w:ascii="Garamond" w:hAnsi="Garamond"/>
                <w:b/>
              </w:rPr>
              <w:t>°C)</w:t>
            </w:r>
          </w:p>
        </w:tc>
        <w:tc>
          <w:tcPr>
            <w:tcW w:w="1689" w:type="dxa"/>
          </w:tcPr>
          <w:p w14:paraId="5E97FB7C" w14:textId="77777777" w:rsidR="00E76725" w:rsidRPr="004B2C6A" w:rsidRDefault="00E76725" w:rsidP="00336227">
            <w:pPr>
              <w:pStyle w:val="NoSpacing"/>
              <w:jc w:val="center"/>
              <w:rPr>
                <w:rFonts w:ascii="Garamond" w:eastAsia="Garamond" w:hAnsi="Garamond" w:cs="Garamond"/>
                <w:b/>
              </w:rPr>
            </w:pPr>
            <w:r w:rsidRPr="004B2C6A">
              <w:rPr>
                <w:rFonts w:ascii="Garamond" w:eastAsia="Garamond" w:hAnsi="Garamond" w:cs="Garamond"/>
                <w:b/>
              </w:rPr>
              <w:t>Number of Pixels Sampled</w:t>
            </w:r>
          </w:p>
        </w:tc>
      </w:tr>
      <w:tr w:rsidR="00E76725" w:rsidRPr="004B2C6A" w14:paraId="622F07A8" w14:textId="77777777" w:rsidTr="00543E33">
        <w:tc>
          <w:tcPr>
            <w:tcW w:w="2203" w:type="dxa"/>
          </w:tcPr>
          <w:p w14:paraId="6239F4FA" w14:textId="77777777" w:rsidR="00E76725" w:rsidRPr="004B2C6A" w:rsidRDefault="00E76725" w:rsidP="00094BFB">
            <w:pPr>
              <w:pStyle w:val="NoSpacing"/>
              <w:rPr>
                <w:rFonts w:ascii="Garamond" w:eastAsia="Garamond" w:hAnsi="Garamond" w:cs="Garamond"/>
              </w:rPr>
            </w:pPr>
            <w:r w:rsidRPr="004B2C6A">
              <w:rPr>
                <w:rFonts w:ascii="Garamond" w:eastAsia="Garamond" w:hAnsi="Garamond" w:cs="Garamond"/>
              </w:rPr>
              <w:t>Grass with trees</w:t>
            </w:r>
          </w:p>
        </w:tc>
        <w:tc>
          <w:tcPr>
            <w:tcW w:w="1170" w:type="dxa"/>
          </w:tcPr>
          <w:p w14:paraId="6477F375"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26.94</w:t>
            </w:r>
          </w:p>
        </w:tc>
        <w:tc>
          <w:tcPr>
            <w:tcW w:w="1170" w:type="dxa"/>
          </w:tcPr>
          <w:p w14:paraId="68C3CB22"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26.75</w:t>
            </w:r>
          </w:p>
        </w:tc>
        <w:tc>
          <w:tcPr>
            <w:tcW w:w="1689" w:type="dxa"/>
          </w:tcPr>
          <w:p w14:paraId="3A54CC51" w14:textId="77777777" w:rsidR="00E76725" w:rsidRPr="004B2C6A" w:rsidRDefault="00E76725" w:rsidP="00094BFB">
            <w:pPr>
              <w:pStyle w:val="NoSpacing"/>
              <w:jc w:val="center"/>
              <w:rPr>
                <w:rFonts w:ascii="Garamond" w:eastAsia="Garamond" w:hAnsi="Garamond" w:cs="Garamond"/>
              </w:rPr>
            </w:pPr>
            <w:r w:rsidRPr="004B2C6A">
              <w:rPr>
                <w:rFonts w:ascii="Garamond" w:eastAsia="Garamond" w:hAnsi="Garamond" w:cs="Garamond"/>
              </w:rPr>
              <w:t>130</w:t>
            </w:r>
          </w:p>
        </w:tc>
      </w:tr>
      <w:tr w:rsidR="00E76725" w:rsidRPr="004B2C6A" w14:paraId="53DCDDF1" w14:textId="77777777" w:rsidTr="00543E33">
        <w:tc>
          <w:tcPr>
            <w:tcW w:w="2203" w:type="dxa"/>
          </w:tcPr>
          <w:p w14:paraId="414595C4" w14:textId="77777777" w:rsidR="00E76725" w:rsidRPr="004B2C6A" w:rsidRDefault="00E76725" w:rsidP="00094BFB">
            <w:pPr>
              <w:pStyle w:val="NoSpacing"/>
              <w:rPr>
                <w:rFonts w:ascii="Garamond" w:eastAsia="Garamond" w:hAnsi="Garamond" w:cs="Garamond"/>
              </w:rPr>
            </w:pPr>
            <w:r w:rsidRPr="004B2C6A">
              <w:rPr>
                <w:rFonts w:ascii="Garamond" w:eastAsia="Garamond" w:hAnsi="Garamond" w:cs="Garamond"/>
              </w:rPr>
              <w:t>Grass without trees</w:t>
            </w:r>
          </w:p>
        </w:tc>
        <w:tc>
          <w:tcPr>
            <w:tcW w:w="1170" w:type="dxa"/>
          </w:tcPr>
          <w:p w14:paraId="258F62F6"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27.17</w:t>
            </w:r>
          </w:p>
        </w:tc>
        <w:tc>
          <w:tcPr>
            <w:tcW w:w="1170" w:type="dxa"/>
          </w:tcPr>
          <w:p w14:paraId="08D43A48"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26.96</w:t>
            </w:r>
          </w:p>
        </w:tc>
        <w:tc>
          <w:tcPr>
            <w:tcW w:w="1689" w:type="dxa"/>
          </w:tcPr>
          <w:p w14:paraId="50CC9780" w14:textId="77777777" w:rsidR="00E76725" w:rsidRPr="004B2C6A" w:rsidRDefault="00E76725" w:rsidP="00094BFB">
            <w:pPr>
              <w:pStyle w:val="NoSpacing"/>
              <w:jc w:val="center"/>
              <w:rPr>
                <w:rFonts w:ascii="Garamond" w:eastAsia="Garamond" w:hAnsi="Garamond" w:cs="Garamond"/>
              </w:rPr>
            </w:pPr>
            <w:r w:rsidRPr="004B2C6A">
              <w:rPr>
                <w:rFonts w:ascii="Garamond" w:eastAsia="Garamond" w:hAnsi="Garamond" w:cs="Garamond"/>
              </w:rPr>
              <w:t>454</w:t>
            </w:r>
          </w:p>
        </w:tc>
      </w:tr>
      <w:tr w:rsidR="00E76725" w:rsidRPr="004B2C6A" w14:paraId="772D7F48" w14:textId="77777777" w:rsidTr="00543E33">
        <w:tc>
          <w:tcPr>
            <w:tcW w:w="2203" w:type="dxa"/>
          </w:tcPr>
          <w:p w14:paraId="5B3B5B96" w14:textId="77777777" w:rsidR="00E76725" w:rsidRPr="004B2C6A" w:rsidRDefault="00E76725" w:rsidP="00094BFB">
            <w:pPr>
              <w:pStyle w:val="NoSpacing"/>
              <w:rPr>
                <w:rFonts w:ascii="Garamond" w:eastAsia="Garamond" w:hAnsi="Garamond" w:cs="Garamond"/>
              </w:rPr>
            </w:pPr>
            <w:r w:rsidRPr="004B2C6A">
              <w:rPr>
                <w:rFonts w:ascii="Garamond" w:eastAsia="Garamond" w:hAnsi="Garamond" w:cs="Garamond"/>
              </w:rPr>
              <w:t>Building with trees</w:t>
            </w:r>
          </w:p>
        </w:tc>
        <w:tc>
          <w:tcPr>
            <w:tcW w:w="1170" w:type="dxa"/>
          </w:tcPr>
          <w:p w14:paraId="0F357F0F"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30.19</w:t>
            </w:r>
          </w:p>
        </w:tc>
        <w:tc>
          <w:tcPr>
            <w:tcW w:w="1170" w:type="dxa"/>
          </w:tcPr>
          <w:p w14:paraId="125815B4"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29.15</w:t>
            </w:r>
          </w:p>
        </w:tc>
        <w:tc>
          <w:tcPr>
            <w:tcW w:w="1689" w:type="dxa"/>
          </w:tcPr>
          <w:p w14:paraId="58455728" w14:textId="77777777" w:rsidR="00E76725" w:rsidRPr="004B2C6A" w:rsidRDefault="00E76725" w:rsidP="00094BFB">
            <w:pPr>
              <w:pStyle w:val="NoSpacing"/>
              <w:jc w:val="center"/>
              <w:rPr>
                <w:rFonts w:ascii="Garamond" w:eastAsia="Garamond" w:hAnsi="Garamond" w:cs="Garamond"/>
              </w:rPr>
            </w:pPr>
            <w:r w:rsidRPr="004B2C6A">
              <w:rPr>
                <w:rFonts w:ascii="Garamond" w:eastAsia="Garamond" w:hAnsi="Garamond" w:cs="Garamond"/>
              </w:rPr>
              <w:t>24</w:t>
            </w:r>
          </w:p>
        </w:tc>
      </w:tr>
      <w:tr w:rsidR="00E76725" w:rsidRPr="004B2C6A" w14:paraId="178B6649" w14:textId="77777777" w:rsidTr="00543E33">
        <w:tc>
          <w:tcPr>
            <w:tcW w:w="2203" w:type="dxa"/>
          </w:tcPr>
          <w:p w14:paraId="2778E09F" w14:textId="77777777" w:rsidR="00E76725" w:rsidRPr="004B2C6A" w:rsidRDefault="00E76725" w:rsidP="00094BFB">
            <w:pPr>
              <w:pStyle w:val="NoSpacing"/>
              <w:rPr>
                <w:rFonts w:ascii="Garamond" w:eastAsia="Garamond" w:hAnsi="Garamond" w:cs="Garamond"/>
              </w:rPr>
            </w:pPr>
            <w:r w:rsidRPr="004B2C6A">
              <w:rPr>
                <w:rFonts w:ascii="Garamond" w:eastAsia="Garamond" w:hAnsi="Garamond" w:cs="Garamond"/>
              </w:rPr>
              <w:t>Building without trees</w:t>
            </w:r>
          </w:p>
        </w:tc>
        <w:tc>
          <w:tcPr>
            <w:tcW w:w="1170" w:type="dxa"/>
          </w:tcPr>
          <w:p w14:paraId="634E0A27"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30.48</w:t>
            </w:r>
          </w:p>
        </w:tc>
        <w:tc>
          <w:tcPr>
            <w:tcW w:w="1170" w:type="dxa"/>
          </w:tcPr>
          <w:p w14:paraId="43E86491"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30.08</w:t>
            </w:r>
          </w:p>
        </w:tc>
        <w:tc>
          <w:tcPr>
            <w:tcW w:w="1689" w:type="dxa"/>
          </w:tcPr>
          <w:p w14:paraId="4566E5D1" w14:textId="77777777" w:rsidR="00E76725" w:rsidRPr="004B2C6A" w:rsidRDefault="00E76725" w:rsidP="00094BFB">
            <w:pPr>
              <w:pStyle w:val="NoSpacing"/>
              <w:jc w:val="center"/>
              <w:rPr>
                <w:rFonts w:ascii="Garamond" w:eastAsia="Garamond" w:hAnsi="Garamond" w:cs="Garamond"/>
              </w:rPr>
            </w:pPr>
            <w:r w:rsidRPr="004B2C6A">
              <w:rPr>
                <w:rFonts w:ascii="Garamond" w:eastAsia="Garamond" w:hAnsi="Garamond" w:cs="Garamond"/>
              </w:rPr>
              <w:t>1,392</w:t>
            </w:r>
          </w:p>
        </w:tc>
      </w:tr>
      <w:tr w:rsidR="00E76725" w:rsidRPr="004B2C6A" w14:paraId="3D76D786" w14:textId="77777777" w:rsidTr="00543E33">
        <w:tc>
          <w:tcPr>
            <w:tcW w:w="2203" w:type="dxa"/>
          </w:tcPr>
          <w:p w14:paraId="59DFAC73" w14:textId="77777777" w:rsidR="00E76725" w:rsidRPr="004B2C6A" w:rsidRDefault="00E76725" w:rsidP="00094BFB">
            <w:pPr>
              <w:pStyle w:val="NoSpacing"/>
              <w:rPr>
                <w:rFonts w:ascii="Garamond" w:eastAsia="Garamond" w:hAnsi="Garamond" w:cs="Garamond"/>
              </w:rPr>
            </w:pPr>
            <w:r w:rsidRPr="004B2C6A">
              <w:rPr>
                <w:rFonts w:ascii="Garamond" w:eastAsia="Garamond" w:hAnsi="Garamond" w:cs="Garamond"/>
              </w:rPr>
              <w:t>Road with trees</w:t>
            </w:r>
          </w:p>
        </w:tc>
        <w:tc>
          <w:tcPr>
            <w:tcW w:w="1170" w:type="dxa"/>
          </w:tcPr>
          <w:p w14:paraId="74E79EE0"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30.15</w:t>
            </w:r>
          </w:p>
        </w:tc>
        <w:tc>
          <w:tcPr>
            <w:tcW w:w="1170" w:type="dxa"/>
          </w:tcPr>
          <w:p w14:paraId="74C6F52D"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30.08</w:t>
            </w:r>
          </w:p>
        </w:tc>
        <w:tc>
          <w:tcPr>
            <w:tcW w:w="1689" w:type="dxa"/>
          </w:tcPr>
          <w:p w14:paraId="0FB8BEA7" w14:textId="77777777" w:rsidR="00E76725" w:rsidRPr="004B2C6A" w:rsidRDefault="00E76725" w:rsidP="00094BFB">
            <w:pPr>
              <w:pStyle w:val="NoSpacing"/>
              <w:jc w:val="center"/>
              <w:rPr>
                <w:rFonts w:ascii="Garamond" w:eastAsia="Garamond" w:hAnsi="Garamond" w:cs="Garamond"/>
              </w:rPr>
            </w:pPr>
            <w:r w:rsidRPr="004B2C6A">
              <w:rPr>
                <w:rFonts w:ascii="Garamond" w:eastAsia="Garamond" w:hAnsi="Garamond" w:cs="Garamond"/>
              </w:rPr>
              <w:t>924</w:t>
            </w:r>
          </w:p>
        </w:tc>
      </w:tr>
      <w:tr w:rsidR="00E76725" w:rsidRPr="004B2C6A" w14:paraId="342E8E25" w14:textId="77777777" w:rsidTr="00543E33">
        <w:tc>
          <w:tcPr>
            <w:tcW w:w="2203" w:type="dxa"/>
          </w:tcPr>
          <w:p w14:paraId="1336F4C4" w14:textId="77777777" w:rsidR="00E76725" w:rsidRPr="004B2C6A" w:rsidRDefault="00E76725" w:rsidP="00094BFB">
            <w:pPr>
              <w:pStyle w:val="NoSpacing"/>
              <w:rPr>
                <w:rFonts w:ascii="Garamond" w:eastAsia="Garamond" w:hAnsi="Garamond" w:cs="Garamond"/>
              </w:rPr>
            </w:pPr>
            <w:r w:rsidRPr="004B2C6A">
              <w:rPr>
                <w:rFonts w:ascii="Garamond" w:eastAsia="Garamond" w:hAnsi="Garamond" w:cs="Garamond"/>
              </w:rPr>
              <w:t>Road without trees</w:t>
            </w:r>
          </w:p>
        </w:tc>
        <w:tc>
          <w:tcPr>
            <w:tcW w:w="1170" w:type="dxa"/>
          </w:tcPr>
          <w:p w14:paraId="3E58C8D0"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30.08</w:t>
            </w:r>
          </w:p>
        </w:tc>
        <w:tc>
          <w:tcPr>
            <w:tcW w:w="1170" w:type="dxa"/>
          </w:tcPr>
          <w:p w14:paraId="6F1CA395" w14:textId="77777777" w:rsidR="00E76725" w:rsidRPr="004B2C6A" w:rsidRDefault="00E76725" w:rsidP="00336227">
            <w:pPr>
              <w:pStyle w:val="NoSpacing"/>
              <w:jc w:val="center"/>
              <w:rPr>
                <w:rFonts w:ascii="Garamond" w:eastAsia="Garamond" w:hAnsi="Garamond" w:cs="Garamond"/>
              </w:rPr>
            </w:pPr>
            <w:r w:rsidRPr="004B2C6A">
              <w:rPr>
                <w:rFonts w:ascii="Garamond" w:eastAsia="Garamond" w:hAnsi="Garamond" w:cs="Garamond"/>
              </w:rPr>
              <w:t>30.08</w:t>
            </w:r>
          </w:p>
        </w:tc>
        <w:tc>
          <w:tcPr>
            <w:tcW w:w="1689" w:type="dxa"/>
          </w:tcPr>
          <w:p w14:paraId="38BC8B08" w14:textId="77777777" w:rsidR="00E76725" w:rsidRPr="004B2C6A" w:rsidRDefault="00E76725" w:rsidP="00094BFB">
            <w:pPr>
              <w:pStyle w:val="NoSpacing"/>
              <w:jc w:val="center"/>
              <w:rPr>
                <w:rFonts w:ascii="Garamond" w:eastAsia="Garamond" w:hAnsi="Garamond" w:cs="Garamond"/>
              </w:rPr>
            </w:pPr>
            <w:r w:rsidRPr="004B2C6A">
              <w:rPr>
                <w:rFonts w:ascii="Garamond" w:eastAsia="Garamond" w:hAnsi="Garamond" w:cs="Garamond"/>
              </w:rPr>
              <w:t>3,624</w:t>
            </w:r>
          </w:p>
        </w:tc>
      </w:tr>
    </w:tbl>
    <w:p w14:paraId="23BA9EC7" w14:textId="77777777" w:rsidR="000A04FE" w:rsidRDefault="000A04FE" w:rsidP="00FA7651">
      <w:pPr>
        <w:spacing w:after="0" w:line="240" w:lineRule="auto"/>
        <w:jc w:val="center"/>
        <w:rPr>
          <w:rFonts w:ascii="Garamond" w:hAnsi="Garamond"/>
          <w:b/>
        </w:rPr>
      </w:pPr>
    </w:p>
    <w:p w14:paraId="4969F8CE" w14:textId="77777777" w:rsidR="000A04FE" w:rsidRDefault="000A04FE" w:rsidP="00FA7651">
      <w:pPr>
        <w:spacing w:after="0" w:line="240" w:lineRule="auto"/>
        <w:jc w:val="center"/>
        <w:rPr>
          <w:rFonts w:ascii="Garamond" w:hAnsi="Garamond"/>
          <w:b/>
        </w:rPr>
      </w:pPr>
    </w:p>
    <w:p w14:paraId="017ADFBD" w14:textId="77777777" w:rsidR="000A04FE" w:rsidRDefault="000A04FE" w:rsidP="00FA7651">
      <w:pPr>
        <w:spacing w:after="0" w:line="240" w:lineRule="auto"/>
        <w:jc w:val="center"/>
        <w:rPr>
          <w:rFonts w:ascii="Garamond" w:hAnsi="Garamond"/>
          <w:b/>
        </w:rPr>
      </w:pPr>
    </w:p>
    <w:p w14:paraId="61E61486" w14:textId="77777777" w:rsidR="000A04FE" w:rsidRDefault="000A04FE" w:rsidP="00FA7651">
      <w:pPr>
        <w:spacing w:after="0" w:line="240" w:lineRule="auto"/>
        <w:jc w:val="center"/>
        <w:rPr>
          <w:rFonts w:ascii="Garamond" w:hAnsi="Garamond"/>
          <w:b/>
        </w:rPr>
      </w:pPr>
    </w:p>
    <w:p w14:paraId="52AE41BB" w14:textId="77777777" w:rsidR="000A04FE" w:rsidRDefault="000A04FE" w:rsidP="00FA7651">
      <w:pPr>
        <w:spacing w:after="0" w:line="240" w:lineRule="auto"/>
        <w:jc w:val="center"/>
        <w:rPr>
          <w:rFonts w:ascii="Garamond" w:hAnsi="Garamond"/>
          <w:b/>
        </w:rPr>
      </w:pPr>
    </w:p>
    <w:p w14:paraId="021C7B34" w14:textId="77777777" w:rsidR="000A04FE" w:rsidRDefault="000A04FE" w:rsidP="00FA7651">
      <w:pPr>
        <w:spacing w:after="0" w:line="240" w:lineRule="auto"/>
        <w:jc w:val="center"/>
        <w:rPr>
          <w:rFonts w:ascii="Garamond" w:hAnsi="Garamond"/>
          <w:b/>
        </w:rPr>
      </w:pPr>
    </w:p>
    <w:p w14:paraId="19AF2C52" w14:textId="77777777" w:rsidR="000A04FE" w:rsidRDefault="000A04FE" w:rsidP="00FA7651">
      <w:pPr>
        <w:spacing w:after="0" w:line="240" w:lineRule="auto"/>
        <w:jc w:val="center"/>
        <w:rPr>
          <w:rFonts w:ascii="Garamond" w:hAnsi="Garamond"/>
          <w:b/>
        </w:rPr>
      </w:pPr>
    </w:p>
    <w:p w14:paraId="704402A1" w14:textId="77777777" w:rsidR="000A04FE" w:rsidRDefault="000A04FE" w:rsidP="00FA7651">
      <w:pPr>
        <w:spacing w:after="0" w:line="240" w:lineRule="auto"/>
        <w:jc w:val="center"/>
        <w:rPr>
          <w:rFonts w:ascii="Garamond" w:hAnsi="Garamond"/>
          <w:b/>
        </w:rPr>
      </w:pPr>
    </w:p>
    <w:p w14:paraId="7C25DE35" w14:textId="77777777" w:rsidR="000A04FE" w:rsidRDefault="000A04FE" w:rsidP="00FA7651">
      <w:pPr>
        <w:spacing w:after="0" w:line="240" w:lineRule="auto"/>
        <w:jc w:val="center"/>
        <w:rPr>
          <w:rFonts w:ascii="Garamond" w:hAnsi="Garamond"/>
          <w:b/>
        </w:rPr>
      </w:pPr>
    </w:p>
    <w:p w14:paraId="53CAA40B" w14:textId="77777777" w:rsidR="000A04FE" w:rsidRDefault="000A04FE" w:rsidP="00FA7651">
      <w:pPr>
        <w:spacing w:after="0" w:line="240" w:lineRule="auto"/>
        <w:jc w:val="center"/>
        <w:rPr>
          <w:rFonts w:ascii="Garamond" w:hAnsi="Garamond"/>
          <w:b/>
        </w:rPr>
      </w:pPr>
    </w:p>
    <w:p w14:paraId="20041F87" w14:textId="77777777" w:rsidR="000A04FE" w:rsidRDefault="000A04FE" w:rsidP="00FA7651">
      <w:pPr>
        <w:spacing w:after="0" w:line="240" w:lineRule="auto"/>
        <w:jc w:val="center"/>
        <w:rPr>
          <w:rFonts w:ascii="Garamond" w:hAnsi="Garamond"/>
          <w:b/>
        </w:rPr>
      </w:pPr>
    </w:p>
    <w:p w14:paraId="593A363D" w14:textId="77777777" w:rsidR="000A04FE" w:rsidRDefault="000A04FE" w:rsidP="00FA7651">
      <w:pPr>
        <w:spacing w:after="0" w:line="240" w:lineRule="auto"/>
        <w:jc w:val="center"/>
        <w:rPr>
          <w:rFonts w:ascii="Garamond" w:hAnsi="Garamond"/>
          <w:b/>
        </w:rPr>
      </w:pPr>
    </w:p>
    <w:p w14:paraId="293FA4D8" w14:textId="77777777" w:rsidR="000A04FE" w:rsidRDefault="000A04FE" w:rsidP="00FA7651">
      <w:pPr>
        <w:spacing w:after="0" w:line="240" w:lineRule="auto"/>
        <w:jc w:val="center"/>
        <w:rPr>
          <w:rFonts w:ascii="Garamond" w:hAnsi="Garamond"/>
          <w:b/>
        </w:rPr>
      </w:pPr>
    </w:p>
    <w:p w14:paraId="09A3AE6A" w14:textId="77777777" w:rsidR="000A04FE" w:rsidRDefault="000A04FE" w:rsidP="00FA7651">
      <w:pPr>
        <w:spacing w:after="0" w:line="240" w:lineRule="auto"/>
        <w:jc w:val="center"/>
        <w:rPr>
          <w:rFonts w:ascii="Garamond" w:hAnsi="Garamond"/>
          <w:b/>
        </w:rPr>
      </w:pPr>
    </w:p>
    <w:p w14:paraId="6766D7F8" w14:textId="77777777" w:rsidR="000A04FE" w:rsidRDefault="000A04FE" w:rsidP="00FA7651">
      <w:pPr>
        <w:spacing w:after="0" w:line="240" w:lineRule="auto"/>
        <w:jc w:val="center"/>
        <w:rPr>
          <w:rFonts w:ascii="Garamond" w:hAnsi="Garamond"/>
          <w:b/>
        </w:rPr>
      </w:pPr>
    </w:p>
    <w:p w14:paraId="6F783F86" w14:textId="77777777" w:rsidR="000A04FE" w:rsidRDefault="000A04FE" w:rsidP="00FA7651">
      <w:pPr>
        <w:spacing w:after="0" w:line="240" w:lineRule="auto"/>
        <w:jc w:val="center"/>
        <w:rPr>
          <w:rFonts w:ascii="Garamond" w:hAnsi="Garamond"/>
          <w:b/>
        </w:rPr>
      </w:pPr>
    </w:p>
    <w:p w14:paraId="7329F03D" w14:textId="77777777" w:rsidR="000A04FE" w:rsidRDefault="000A04FE" w:rsidP="00FA7651">
      <w:pPr>
        <w:spacing w:after="0" w:line="240" w:lineRule="auto"/>
        <w:jc w:val="center"/>
        <w:rPr>
          <w:rFonts w:ascii="Garamond" w:hAnsi="Garamond"/>
          <w:b/>
        </w:rPr>
      </w:pPr>
    </w:p>
    <w:p w14:paraId="2AF2380B" w14:textId="77777777" w:rsidR="000A04FE" w:rsidRDefault="000A04FE" w:rsidP="00FA7651">
      <w:pPr>
        <w:spacing w:after="0" w:line="240" w:lineRule="auto"/>
        <w:jc w:val="center"/>
        <w:rPr>
          <w:rFonts w:ascii="Garamond" w:hAnsi="Garamond"/>
          <w:b/>
        </w:rPr>
      </w:pPr>
    </w:p>
    <w:p w14:paraId="295CB66B" w14:textId="77777777" w:rsidR="000A04FE" w:rsidRDefault="000A04FE" w:rsidP="00FA7651">
      <w:pPr>
        <w:spacing w:after="0" w:line="240" w:lineRule="auto"/>
        <w:jc w:val="center"/>
        <w:rPr>
          <w:rFonts w:ascii="Garamond" w:hAnsi="Garamond"/>
          <w:b/>
        </w:rPr>
      </w:pPr>
    </w:p>
    <w:p w14:paraId="3832837F" w14:textId="77777777" w:rsidR="003356C9" w:rsidRDefault="003356C9" w:rsidP="00543E33">
      <w:pPr>
        <w:spacing w:after="0" w:line="240" w:lineRule="auto"/>
        <w:rPr>
          <w:rFonts w:ascii="Garamond" w:hAnsi="Garamond"/>
          <w:b/>
        </w:rPr>
      </w:pPr>
    </w:p>
    <w:p w14:paraId="6DE5A2C4" w14:textId="77777777" w:rsidR="003356C9" w:rsidRDefault="003356C9" w:rsidP="00543E33">
      <w:pPr>
        <w:spacing w:after="0" w:line="240" w:lineRule="auto"/>
        <w:rPr>
          <w:rFonts w:ascii="Garamond" w:hAnsi="Garamond"/>
          <w:b/>
        </w:rPr>
      </w:pPr>
    </w:p>
    <w:p w14:paraId="64CEF817" w14:textId="77777777" w:rsidR="000A04FE" w:rsidRDefault="00FA7651" w:rsidP="00FA7651">
      <w:pPr>
        <w:spacing w:after="0" w:line="240" w:lineRule="auto"/>
        <w:jc w:val="center"/>
        <w:rPr>
          <w:rFonts w:ascii="Garamond" w:hAnsi="Garamond"/>
          <w:b/>
        </w:rPr>
      </w:pPr>
      <w:r>
        <w:rPr>
          <w:rFonts w:ascii="Garamond" w:hAnsi="Garamond"/>
          <w:b/>
        </w:rPr>
        <w:t>Appendix C</w:t>
      </w:r>
    </w:p>
    <w:p w14:paraId="7C915F7C" w14:textId="32F17088" w:rsidR="00FA7651" w:rsidRDefault="00FA7651" w:rsidP="00FA7651">
      <w:pPr>
        <w:spacing w:after="0" w:line="240" w:lineRule="auto"/>
        <w:jc w:val="center"/>
        <w:rPr>
          <w:rFonts w:ascii="Garamond" w:hAnsi="Garamond"/>
          <w:b/>
        </w:rPr>
      </w:pPr>
      <w:r>
        <w:rPr>
          <w:rFonts w:ascii="Garamond" w:hAnsi="Garamond"/>
          <w:b/>
        </w:rPr>
        <w:t>Supplementary Figures and Tables for Parks Analysis</w:t>
      </w:r>
    </w:p>
    <w:p w14:paraId="58EC2375" w14:textId="77777777" w:rsidR="003356C9" w:rsidRDefault="003356C9" w:rsidP="00452256">
      <w:pPr>
        <w:spacing w:after="0" w:line="240" w:lineRule="auto"/>
        <w:rPr>
          <w:rFonts w:ascii="Garamond" w:hAnsi="Garamond"/>
          <w:i/>
        </w:rPr>
      </w:pPr>
    </w:p>
    <w:p w14:paraId="6978FA2E" w14:textId="64920855" w:rsidR="0086609C" w:rsidRDefault="001C4E4A" w:rsidP="001F0134">
      <w:pPr>
        <w:spacing w:after="0" w:line="240" w:lineRule="auto"/>
        <w:jc w:val="center"/>
        <w:rPr>
          <w:rFonts w:ascii="Garamond" w:hAnsi="Garamond"/>
          <w:b/>
        </w:rPr>
      </w:pPr>
      <w:bookmarkStart w:id="8" w:name="_GoBack"/>
      <w:r>
        <w:rPr>
          <w:rFonts w:ascii="Garamond" w:hAnsi="Garamond"/>
          <w:b/>
          <w:noProof/>
        </w:rPr>
        <w:drawing>
          <wp:inline distT="0" distB="0" distL="0" distR="0" wp14:anchorId="59072359" wp14:editId="6D3D527A">
            <wp:extent cx="4392400" cy="5652655"/>
            <wp:effectExtent l="0" t="0" r="8255" b="5715"/>
            <wp:docPr id="3" name="Picture 3" descr="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s"/>
                    <pic:cNvPicPr>
                      <a:picLocks noChangeAspect="1" noChangeArrowheads="1"/>
                    </pic:cNvPicPr>
                  </pic:nvPicPr>
                  <pic:blipFill>
                    <a:blip r:embed="rId18">
                      <a:extLst>
                        <a:ext uri="{28A0092B-C50C-407E-A947-70E740481C1C}">
                          <a14:useLocalDpi xmlns:a14="http://schemas.microsoft.com/office/drawing/2010/main" val="0"/>
                        </a:ext>
                      </a:extLst>
                    </a:blip>
                    <a:srcRect t="1706" r="47067" b="45738"/>
                    <a:stretch>
                      <a:fillRect/>
                    </a:stretch>
                  </pic:blipFill>
                  <pic:spPr bwMode="auto">
                    <a:xfrm>
                      <a:off x="0" y="0"/>
                      <a:ext cx="4406463" cy="5670753"/>
                    </a:xfrm>
                    <a:prstGeom prst="rect">
                      <a:avLst/>
                    </a:prstGeom>
                    <a:noFill/>
                    <a:ln>
                      <a:noFill/>
                    </a:ln>
                  </pic:spPr>
                </pic:pic>
              </a:graphicData>
            </a:graphic>
          </wp:inline>
        </w:drawing>
      </w:r>
      <w:bookmarkEnd w:id="8"/>
    </w:p>
    <w:p w14:paraId="0DC29A55" w14:textId="676E36C9" w:rsidR="00351FF3" w:rsidRPr="003356C9" w:rsidRDefault="00351FF3" w:rsidP="00543E33">
      <w:pPr>
        <w:spacing w:after="0" w:line="240" w:lineRule="auto"/>
        <w:jc w:val="center"/>
        <w:rPr>
          <w:rFonts w:ascii="Garamond" w:hAnsi="Garamond"/>
          <w:i/>
        </w:rPr>
      </w:pPr>
      <w:r w:rsidRPr="00543E33">
        <w:rPr>
          <w:rFonts w:ascii="Garamond" w:hAnsi="Garamond"/>
          <w:i/>
        </w:rPr>
        <w:t xml:space="preserve">Figure C1. </w:t>
      </w:r>
      <w:r w:rsidRPr="00543E33">
        <w:rPr>
          <w:rFonts w:ascii="Garamond" w:hAnsi="Garamond"/>
        </w:rPr>
        <w:t>Parks in Tempe, AZ</w:t>
      </w:r>
      <w:r>
        <w:rPr>
          <w:rFonts w:ascii="Garamond" w:hAnsi="Garamond"/>
        </w:rPr>
        <w:t>.</w:t>
      </w:r>
    </w:p>
    <w:p w14:paraId="5C0AE858" w14:textId="77777777" w:rsidR="000A04FE" w:rsidRDefault="000A04FE" w:rsidP="0086609C">
      <w:pPr>
        <w:spacing w:after="0" w:line="240" w:lineRule="auto"/>
        <w:jc w:val="center"/>
        <w:rPr>
          <w:rFonts w:ascii="Garamond" w:hAnsi="Garamond"/>
          <w:b/>
        </w:rPr>
      </w:pPr>
    </w:p>
    <w:p w14:paraId="298067FD" w14:textId="77777777" w:rsidR="000A04FE" w:rsidRDefault="000A04FE" w:rsidP="0086609C">
      <w:pPr>
        <w:spacing w:after="0" w:line="240" w:lineRule="auto"/>
        <w:jc w:val="center"/>
        <w:rPr>
          <w:rFonts w:ascii="Garamond" w:hAnsi="Garamond"/>
          <w:b/>
        </w:rPr>
      </w:pPr>
    </w:p>
    <w:p w14:paraId="3E221D97" w14:textId="77777777" w:rsidR="000A04FE" w:rsidRDefault="000A04FE" w:rsidP="0086609C">
      <w:pPr>
        <w:spacing w:after="0" w:line="240" w:lineRule="auto"/>
        <w:jc w:val="center"/>
        <w:rPr>
          <w:rFonts w:ascii="Garamond" w:hAnsi="Garamond"/>
          <w:b/>
        </w:rPr>
      </w:pPr>
    </w:p>
    <w:p w14:paraId="3DD60B0A" w14:textId="77777777" w:rsidR="000A04FE" w:rsidRDefault="000A04FE" w:rsidP="0086609C">
      <w:pPr>
        <w:spacing w:after="0" w:line="240" w:lineRule="auto"/>
        <w:jc w:val="center"/>
        <w:rPr>
          <w:rFonts w:ascii="Garamond" w:hAnsi="Garamond"/>
          <w:b/>
        </w:rPr>
      </w:pPr>
    </w:p>
    <w:p w14:paraId="577248A9" w14:textId="77777777" w:rsidR="000A04FE" w:rsidRDefault="000A04FE" w:rsidP="0086609C">
      <w:pPr>
        <w:spacing w:after="0" w:line="240" w:lineRule="auto"/>
        <w:jc w:val="center"/>
        <w:rPr>
          <w:rFonts w:ascii="Garamond" w:hAnsi="Garamond"/>
          <w:b/>
        </w:rPr>
      </w:pPr>
    </w:p>
    <w:p w14:paraId="565A66EA" w14:textId="77777777" w:rsidR="000A04FE" w:rsidRDefault="000A04FE" w:rsidP="0086609C">
      <w:pPr>
        <w:spacing w:after="0" w:line="240" w:lineRule="auto"/>
        <w:jc w:val="center"/>
        <w:rPr>
          <w:rFonts w:ascii="Garamond" w:hAnsi="Garamond"/>
          <w:b/>
        </w:rPr>
      </w:pPr>
    </w:p>
    <w:p w14:paraId="652B11F2" w14:textId="77777777" w:rsidR="000A04FE" w:rsidRDefault="000A04FE" w:rsidP="0086609C">
      <w:pPr>
        <w:spacing w:after="0" w:line="240" w:lineRule="auto"/>
        <w:jc w:val="center"/>
        <w:rPr>
          <w:rFonts w:ascii="Garamond" w:hAnsi="Garamond"/>
          <w:b/>
        </w:rPr>
      </w:pPr>
    </w:p>
    <w:p w14:paraId="405C632E" w14:textId="77777777" w:rsidR="000A04FE" w:rsidRDefault="000A04FE" w:rsidP="0086609C">
      <w:pPr>
        <w:spacing w:after="0" w:line="240" w:lineRule="auto"/>
        <w:jc w:val="center"/>
        <w:rPr>
          <w:rFonts w:ascii="Garamond" w:hAnsi="Garamond"/>
          <w:b/>
        </w:rPr>
      </w:pPr>
    </w:p>
    <w:p w14:paraId="0EA29B7A" w14:textId="77777777" w:rsidR="000A04FE" w:rsidRDefault="000A04FE" w:rsidP="0086609C">
      <w:pPr>
        <w:spacing w:after="0" w:line="240" w:lineRule="auto"/>
        <w:jc w:val="center"/>
        <w:rPr>
          <w:rFonts w:ascii="Garamond" w:hAnsi="Garamond"/>
          <w:b/>
        </w:rPr>
      </w:pPr>
    </w:p>
    <w:p w14:paraId="0F333FB6" w14:textId="77777777" w:rsidR="000A04FE" w:rsidRDefault="000A04FE" w:rsidP="0086609C">
      <w:pPr>
        <w:spacing w:after="0" w:line="240" w:lineRule="auto"/>
        <w:jc w:val="center"/>
        <w:rPr>
          <w:rFonts w:ascii="Garamond" w:hAnsi="Garamond"/>
          <w:b/>
        </w:rPr>
      </w:pPr>
    </w:p>
    <w:p w14:paraId="46E78018" w14:textId="77777777" w:rsidR="00622CCB" w:rsidRPr="0086609C" w:rsidRDefault="00622CCB" w:rsidP="00C277BC">
      <w:pPr>
        <w:spacing w:after="0" w:line="240" w:lineRule="auto"/>
        <w:rPr>
          <w:rFonts w:ascii="Garamond" w:hAnsi="Garamond"/>
          <w:b/>
        </w:rPr>
      </w:pPr>
    </w:p>
    <w:p w14:paraId="2ACF782C" w14:textId="779CFEE0" w:rsidR="00351FF3" w:rsidRPr="00543E33" w:rsidRDefault="00A860ED" w:rsidP="00351FF3">
      <w:pPr>
        <w:pStyle w:val="NoSpacing"/>
        <w:rPr>
          <w:rFonts w:ascii="Garamond" w:eastAsia="Garamond" w:hAnsi="Garamond" w:cs="Garamond"/>
        </w:rPr>
      </w:pPr>
      <w:r w:rsidRPr="00543E33">
        <w:rPr>
          <w:rFonts w:ascii="Garamond" w:hAnsi="Garamond"/>
        </w:rPr>
        <w:lastRenderedPageBreak/>
        <w:t>Table C1</w:t>
      </w:r>
      <w:r w:rsidRPr="00543E33">
        <w:rPr>
          <w:rFonts w:ascii="Garamond" w:eastAsia="Garamond" w:hAnsi="Garamond" w:cs="Garamond"/>
        </w:rPr>
        <w:t xml:space="preserve"> </w:t>
      </w:r>
    </w:p>
    <w:p w14:paraId="247435D8" w14:textId="22E1C3A7" w:rsidR="00351FF3" w:rsidRDefault="00A860ED" w:rsidP="00351FF3">
      <w:pPr>
        <w:pStyle w:val="NoSpacing"/>
        <w:rPr>
          <w:rFonts w:ascii="Garamond" w:eastAsia="Garamond" w:hAnsi="Garamond" w:cs="Garamond"/>
          <w:i/>
        </w:rPr>
      </w:pPr>
      <w:r w:rsidRPr="001F0134">
        <w:rPr>
          <w:rFonts w:ascii="Garamond" w:eastAsia="Garamond" w:hAnsi="Garamond" w:cs="Garamond"/>
          <w:i/>
        </w:rPr>
        <w:t>Tempe parks including mean LST, tree density, and land cover perc</w:t>
      </w:r>
      <w:r w:rsidRPr="00351FF3">
        <w:rPr>
          <w:rFonts w:ascii="Garamond" w:eastAsia="Garamond" w:hAnsi="Garamond" w:cs="Garamond"/>
          <w:i/>
        </w:rPr>
        <w:t>entages</w:t>
      </w:r>
      <w:r w:rsidR="00351FF3" w:rsidRPr="00351FF3">
        <w:rPr>
          <w:rFonts w:ascii="Garamond" w:eastAsia="Garamond" w:hAnsi="Garamond" w:cs="Garamond"/>
          <w:i/>
        </w:rPr>
        <w:t xml:space="preserve"> </w:t>
      </w:r>
    </w:p>
    <w:p w14:paraId="5E58A340" w14:textId="736F4805" w:rsidR="0086609C" w:rsidRPr="00453169" w:rsidRDefault="00351FF3" w:rsidP="00A860ED">
      <w:pPr>
        <w:pStyle w:val="NoSpacing"/>
        <w:rPr>
          <w:rFonts w:ascii="Garamond" w:eastAsia="Garamond" w:hAnsi="Garamond" w:cs="Garamond"/>
          <w:i/>
        </w:rPr>
      </w:pPr>
      <w:r>
        <w:rPr>
          <w:rFonts w:ascii="Garamond" w:hAnsi="Garamond"/>
          <w:i/>
        </w:rPr>
        <w:t xml:space="preserve">Land Cover Class </w:t>
      </w:r>
      <w:r w:rsidRPr="00543E33">
        <w:rPr>
          <w:rFonts w:ascii="Garamond" w:hAnsi="Garamond"/>
          <w:i/>
        </w:rPr>
        <w:t xml:space="preserve">Key: </w:t>
      </w:r>
      <w:r w:rsidRPr="00543E33">
        <w:rPr>
          <w:rFonts w:ascii="Garamond" w:hAnsi="Garamond"/>
          <w:i/>
          <w:sz w:val="21"/>
          <w:szCs w:val="21"/>
        </w:rPr>
        <w:t>1 = Building, 2 = Road, 3 = Soil, 4 = Tree, 5 = Grass, 6 = Shrub, 7 = Lake, 8 = Canal, 9 = Pool</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1530"/>
        <w:gridCol w:w="630"/>
        <w:gridCol w:w="540"/>
        <w:gridCol w:w="540"/>
        <w:gridCol w:w="630"/>
        <w:gridCol w:w="540"/>
        <w:gridCol w:w="450"/>
        <w:gridCol w:w="450"/>
        <w:gridCol w:w="450"/>
        <w:gridCol w:w="450"/>
        <w:gridCol w:w="450"/>
        <w:gridCol w:w="450"/>
        <w:gridCol w:w="450"/>
        <w:gridCol w:w="450"/>
        <w:gridCol w:w="450"/>
        <w:gridCol w:w="630"/>
        <w:gridCol w:w="630"/>
        <w:gridCol w:w="630"/>
      </w:tblGrid>
      <w:tr w:rsidR="00622CCB" w:rsidRPr="00453169" w14:paraId="18FF5A99" w14:textId="77777777" w:rsidTr="00C277BC">
        <w:trPr>
          <w:trHeight w:val="187"/>
          <w:jc w:val="center"/>
        </w:trPr>
        <w:tc>
          <w:tcPr>
            <w:tcW w:w="360" w:type="dxa"/>
            <w:shd w:val="clear" w:color="auto" w:fill="auto"/>
            <w:noWrap/>
            <w:vAlign w:val="bottom"/>
            <w:hideMark/>
          </w:tcPr>
          <w:p w14:paraId="714B2835" w14:textId="77777777" w:rsidR="00622CCB" w:rsidRPr="00453169" w:rsidRDefault="00622CCB" w:rsidP="00C277BC">
            <w:pPr>
              <w:spacing w:line="240" w:lineRule="auto"/>
              <w:rPr>
                <w:rFonts w:ascii="Garamond" w:hAnsi="Garamond" w:cs="Times New Roman"/>
                <w:sz w:val="14"/>
                <w:szCs w:val="14"/>
              </w:rPr>
            </w:pPr>
          </w:p>
        </w:tc>
        <w:tc>
          <w:tcPr>
            <w:tcW w:w="1530" w:type="dxa"/>
            <w:shd w:val="clear" w:color="auto" w:fill="auto"/>
            <w:noWrap/>
            <w:vAlign w:val="bottom"/>
            <w:hideMark/>
          </w:tcPr>
          <w:p w14:paraId="6B52734F" w14:textId="77777777" w:rsidR="00622CCB" w:rsidRPr="00453169" w:rsidRDefault="00622CCB" w:rsidP="00C277BC">
            <w:pPr>
              <w:spacing w:line="240" w:lineRule="auto"/>
              <w:rPr>
                <w:rFonts w:ascii="Garamond" w:eastAsia="Times New Roman" w:hAnsi="Garamond" w:cs="Times New Roman"/>
                <w:sz w:val="14"/>
                <w:szCs w:val="14"/>
              </w:rPr>
            </w:pPr>
          </w:p>
        </w:tc>
        <w:tc>
          <w:tcPr>
            <w:tcW w:w="630" w:type="dxa"/>
            <w:shd w:val="clear" w:color="auto" w:fill="auto"/>
            <w:noWrap/>
            <w:vAlign w:val="bottom"/>
            <w:hideMark/>
          </w:tcPr>
          <w:p w14:paraId="551E99DB" w14:textId="77777777" w:rsidR="00622CCB" w:rsidRPr="00453169" w:rsidRDefault="00622CCB" w:rsidP="00C277BC">
            <w:pPr>
              <w:spacing w:line="240" w:lineRule="auto"/>
              <w:rPr>
                <w:rFonts w:ascii="Garamond" w:eastAsia="Times New Roman" w:hAnsi="Garamond" w:cs="Times New Roman"/>
                <w:sz w:val="14"/>
                <w:szCs w:val="14"/>
              </w:rPr>
            </w:pPr>
          </w:p>
        </w:tc>
        <w:tc>
          <w:tcPr>
            <w:tcW w:w="540" w:type="dxa"/>
            <w:shd w:val="clear" w:color="auto" w:fill="auto"/>
            <w:noWrap/>
            <w:vAlign w:val="bottom"/>
            <w:hideMark/>
          </w:tcPr>
          <w:p w14:paraId="12013FA7" w14:textId="77777777" w:rsidR="00622CCB" w:rsidRPr="00453169" w:rsidRDefault="00622CCB" w:rsidP="00C277BC">
            <w:pPr>
              <w:spacing w:line="240" w:lineRule="auto"/>
              <w:rPr>
                <w:rFonts w:ascii="Garamond" w:eastAsia="Times New Roman" w:hAnsi="Garamond" w:cs="Times New Roman"/>
                <w:sz w:val="14"/>
                <w:szCs w:val="14"/>
              </w:rPr>
            </w:pPr>
          </w:p>
        </w:tc>
        <w:tc>
          <w:tcPr>
            <w:tcW w:w="540" w:type="dxa"/>
            <w:shd w:val="clear" w:color="auto" w:fill="auto"/>
            <w:noWrap/>
            <w:vAlign w:val="bottom"/>
            <w:hideMark/>
          </w:tcPr>
          <w:p w14:paraId="54F39C05" w14:textId="77777777" w:rsidR="00622CCB" w:rsidRPr="00453169" w:rsidRDefault="00622CCB" w:rsidP="00C277BC">
            <w:pPr>
              <w:spacing w:line="240" w:lineRule="auto"/>
              <w:rPr>
                <w:rFonts w:ascii="Garamond" w:eastAsia="Times New Roman" w:hAnsi="Garamond" w:cs="Times New Roman"/>
                <w:sz w:val="14"/>
                <w:szCs w:val="14"/>
              </w:rPr>
            </w:pPr>
          </w:p>
        </w:tc>
        <w:tc>
          <w:tcPr>
            <w:tcW w:w="630" w:type="dxa"/>
            <w:shd w:val="clear" w:color="auto" w:fill="auto"/>
            <w:noWrap/>
            <w:vAlign w:val="bottom"/>
            <w:hideMark/>
          </w:tcPr>
          <w:p w14:paraId="20B5480E" w14:textId="77777777" w:rsidR="00622CCB" w:rsidRPr="00453169" w:rsidRDefault="00622CCB" w:rsidP="00C277BC">
            <w:pPr>
              <w:spacing w:line="240" w:lineRule="auto"/>
              <w:rPr>
                <w:rFonts w:ascii="Garamond" w:eastAsia="Times New Roman" w:hAnsi="Garamond" w:cs="Times New Roman"/>
                <w:sz w:val="14"/>
                <w:szCs w:val="14"/>
              </w:rPr>
            </w:pPr>
          </w:p>
        </w:tc>
        <w:tc>
          <w:tcPr>
            <w:tcW w:w="540" w:type="dxa"/>
            <w:shd w:val="clear" w:color="auto" w:fill="auto"/>
            <w:noWrap/>
            <w:vAlign w:val="bottom"/>
            <w:hideMark/>
          </w:tcPr>
          <w:p w14:paraId="659A0B90" w14:textId="77777777" w:rsidR="00622CCB" w:rsidRPr="00453169" w:rsidRDefault="00622CCB" w:rsidP="00C277BC">
            <w:pPr>
              <w:spacing w:line="240" w:lineRule="auto"/>
              <w:rPr>
                <w:rFonts w:ascii="Garamond" w:eastAsia="Times New Roman" w:hAnsi="Garamond" w:cs="Times New Roman"/>
                <w:sz w:val="14"/>
                <w:szCs w:val="14"/>
              </w:rPr>
            </w:pPr>
          </w:p>
        </w:tc>
        <w:tc>
          <w:tcPr>
            <w:tcW w:w="4050" w:type="dxa"/>
            <w:gridSpan w:val="9"/>
            <w:shd w:val="clear" w:color="auto" w:fill="auto"/>
            <w:noWrap/>
            <w:vAlign w:val="bottom"/>
            <w:hideMark/>
          </w:tcPr>
          <w:p w14:paraId="61BA8248" w14:textId="77777777" w:rsidR="00622CCB" w:rsidRPr="00453169" w:rsidRDefault="00622CCB" w:rsidP="00C277BC">
            <w:pPr>
              <w:spacing w:after="0" w:line="240" w:lineRule="auto"/>
              <w:jc w:val="center"/>
              <w:rPr>
                <w:rFonts w:ascii="Garamond" w:eastAsia="Times New Roman" w:hAnsi="Garamond" w:cs="Times New Roman"/>
                <w:b/>
                <w:sz w:val="14"/>
                <w:szCs w:val="14"/>
              </w:rPr>
            </w:pPr>
            <w:r w:rsidRPr="00453169">
              <w:rPr>
                <w:rFonts w:ascii="Garamond" w:eastAsia="Times New Roman" w:hAnsi="Garamond" w:cs="Times New Roman"/>
                <w:b/>
                <w:sz w:val="14"/>
                <w:szCs w:val="14"/>
              </w:rPr>
              <w:t>Percent Land Cover Class</w:t>
            </w:r>
          </w:p>
        </w:tc>
        <w:tc>
          <w:tcPr>
            <w:tcW w:w="630" w:type="dxa"/>
            <w:shd w:val="clear" w:color="auto" w:fill="auto"/>
            <w:noWrap/>
            <w:vAlign w:val="bottom"/>
            <w:hideMark/>
          </w:tcPr>
          <w:p w14:paraId="4B24DE5F" w14:textId="77777777" w:rsidR="00622CCB" w:rsidRPr="00453169" w:rsidRDefault="00622CCB" w:rsidP="00C277BC">
            <w:pPr>
              <w:spacing w:line="240" w:lineRule="auto"/>
              <w:jc w:val="center"/>
              <w:rPr>
                <w:rFonts w:ascii="Garamond" w:eastAsia="Times New Roman" w:hAnsi="Garamond" w:cs="Times New Roman"/>
                <w:color w:val="000000"/>
                <w:sz w:val="14"/>
                <w:szCs w:val="14"/>
              </w:rPr>
            </w:pPr>
          </w:p>
        </w:tc>
        <w:tc>
          <w:tcPr>
            <w:tcW w:w="630" w:type="dxa"/>
            <w:shd w:val="clear" w:color="auto" w:fill="auto"/>
            <w:noWrap/>
            <w:vAlign w:val="bottom"/>
            <w:hideMark/>
          </w:tcPr>
          <w:p w14:paraId="6073B0A9" w14:textId="77777777" w:rsidR="00622CCB" w:rsidRPr="00453169" w:rsidRDefault="00622CCB" w:rsidP="00C277BC">
            <w:pPr>
              <w:spacing w:line="240" w:lineRule="auto"/>
              <w:rPr>
                <w:rFonts w:ascii="Garamond" w:eastAsia="Times New Roman" w:hAnsi="Garamond" w:cs="Times New Roman"/>
                <w:sz w:val="14"/>
                <w:szCs w:val="14"/>
              </w:rPr>
            </w:pPr>
          </w:p>
        </w:tc>
        <w:tc>
          <w:tcPr>
            <w:tcW w:w="630" w:type="dxa"/>
            <w:shd w:val="clear" w:color="auto" w:fill="auto"/>
            <w:noWrap/>
            <w:vAlign w:val="bottom"/>
            <w:hideMark/>
          </w:tcPr>
          <w:p w14:paraId="514D2E8B" w14:textId="77777777" w:rsidR="00622CCB" w:rsidRPr="00453169" w:rsidRDefault="00622CCB" w:rsidP="00C277BC">
            <w:pPr>
              <w:spacing w:line="240" w:lineRule="auto"/>
              <w:rPr>
                <w:rFonts w:ascii="Garamond" w:eastAsia="Times New Roman" w:hAnsi="Garamond" w:cs="Times New Roman"/>
                <w:sz w:val="14"/>
                <w:szCs w:val="14"/>
              </w:rPr>
            </w:pPr>
          </w:p>
        </w:tc>
      </w:tr>
      <w:tr w:rsidR="00622CCB" w:rsidRPr="00453169" w14:paraId="63AF2A5F" w14:textId="77777777" w:rsidTr="00C277BC">
        <w:trPr>
          <w:trHeight w:val="187"/>
          <w:jc w:val="center"/>
        </w:trPr>
        <w:tc>
          <w:tcPr>
            <w:tcW w:w="360" w:type="dxa"/>
            <w:shd w:val="clear" w:color="auto" w:fill="auto"/>
            <w:noWrap/>
            <w:vAlign w:val="bottom"/>
            <w:hideMark/>
          </w:tcPr>
          <w:p w14:paraId="174359BB" w14:textId="77777777" w:rsidR="00622CCB" w:rsidRPr="00453169" w:rsidRDefault="00622CCB" w:rsidP="00C277BC">
            <w:pPr>
              <w:spacing w:line="240" w:lineRule="auto"/>
              <w:rPr>
                <w:rFonts w:ascii="Garamond" w:eastAsia="Times New Roman" w:hAnsi="Garamond" w:cs="Times New Roman"/>
                <w:b/>
                <w:color w:val="000000"/>
                <w:sz w:val="14"/>
                <w:szCs w:val="14"/>
              </w:rPr>
            </w:pPr>
          </w:p>
        </w:tc>
        <w:tc>
          <w:tcPr>
            <w:tcW w:w="1530" w:type="dxa"/>
            <w:shd w:val="clear" w:color="auto" w:fill="auto"/>
            <w:noWrap/>
            <w:vAlign w:val="bottom"/>
            <w:hideMark/>
          </w:tcPr>
          <w:p w14:paraId="0DD60C9D" w14:textId="77777777" w:rsidR="00622CCB" w:rsidRPr="00453169" w:rsidRDefault="00622CCB" w:rsidP="00C277BC">
            <w:pPr>
              <w:spacing w:line="240" w:lineRule="auto"/>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Name</w:t>
            </w:r>
          </w:p>
        </w:tc>
        <w:tc>
          <w:tcPr>
            <w:tcW w:w="630" w:type="dxa"/>
            <w:shd w:val="clear" w:color="auto" w:fill="auto"/>
            <w:noWrap/>
            <w:vAlign w:val="bottom"/>
            <w:hideMark/>
          </w:tcPr>
          <w:p w14:paraId="67AEA6EB"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 xml:space="preserve">Mean LST </w:t>
            </w:r>
            <w:r w:rsidRPr="00453169">
              <w:rPr>
                <w:rFonts w:ascii="Garamond" w:eastAsia="Garamond" w:hAnsi="Garamond" w:cs="Garamond"/>
                <w:b/>
                <w:sz w:val="14"/>
                <w:szCs w:val="14"/>
              </w:rPr>
              <w:t>(</w:t>
            </w:r>
            <w:r w:rsidRPr="00453169">
              <w:rPr>
                <w:rFonts w:ascii="Garamond" w:hAnsi="Garamond"/>
                <w:b/>
                <w:sz w:val="14"/>
                <w:szCs w:val="14"/>
              </w:rPr>
              <w:t>°C)</w:t>
            </w:r>
          </w:p>
        </w:tc>
        <w:tc>
          <w:tcPr>
            <w:tcW w:w="540" w:type="dxa"/>
            <w:shd w:val="clear" w:color="auto" w:fill="auto"/>
            <w:noWrap/>
            <w:vAlign w:val="bottom"/>
            <w:hideMark/>
          </w:tcPr>
          <w:p w14:paraId="324674F1"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 xml:space="preserve">Min LST </w:t>
            </w:r>
            <w:r w:rsidRPr="00453169">
              <w:rPr>
                <w:rFonts w:ascii="Garamond" w:eastAsia="Garamond" w:hAnsi="Garamond" w:cs="Garamond"/>
                <w:b/>
                <w:sz w:val="14"/>
                <w:szCs w:val="14"/>
              </w:rPr>
              <w:t>(</w:t>
            </w:r>
            <w:r w:rsidRPr="00453169">
              <w:rPr>
                <w:rFonts w:ascii="Garamond" w:hAnsi="Garamond"/>
                <w:b/>
                <w:sz w:val="14"/>
                <w:szCs w:val="14"/>
              </w:rPr>
              <w:t>°C)</w:t>
            </w:r>
          </w:p>
        </w:tc>
        <w:tc>
          <w:tcPr>
            <w:tcW w:w="540" w:type="dxa"/>
            <w:shd w:val="clear" w:color="auto" w:fill="auto"/>
            <w:noWrap/>
            <w:vAlign w:val="bottom"/>
            <w:hideMark/>
          </w:tcPr>
          <w:p w14:paraId="540106C9"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 xml:space="preserve">Max LST </w:t>
            </w:r>
            <w:r w:rsidRPr="00453169">
              <w:rPr>
                <w:rFonts w:ascii="Garamond" w:eastAsia="Garamond" w:hAnsi="Garamond" w:cs="Garamond"/>
                <w:b/>
                <w:sz w:val="14"/>
                <w:szCs w:val="14"/>
              </w:rPr>
              <w:t>(</w:t>
            </w:r>
            <w:r w:rsidRPr="00453169">
              <w:rPr>
                <w:rFonts w:ascii="Garamond" w:hAnsi="Garamond"/>
                <w:b/>
                <w:sz w:val="14"/>
                <w:szCs w:val="14"/>
              </w:rPr>
              <w:t>°C)</w:t>
            </w:r>
          </w:p>
        </w:tc>
        <w:tc>
          <w:tcPr>
            <w:tcW w:w="630" w:type="dxa"/>
            <w:shd w:val="clear" w:color="auto" w:fill="auto"/>
            <w:noWrap/>
            <w:vAlign w:val="bottom"/>
            <w:hideMark/>
          </w:tcPr>
          <w:p w14:paraId="466E2091"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 xml:space="preserve">Range LST </w:t>
            </w:r>
            <w:r w:rsidRPr="00453169">
              <w:rPr>
                <w:rFonts w:ascii="Garamond" w:eastAsia="Garamond" w:hAnsi="Garamond" w:cs="Garamond"/>
                <w:b/>
                <w:sz w:val="14"/>
                <w:szCs w:val="14"/>
              </w:rPr>
              <w:t>(</w:t>
            </w:r>
            <w:r w:rsidRPr="00453169">
              <w:rPr>
                <w:rFonts w:ascii="Garamond" w:hAnsi="Garamond"/>
                <w:b/>
                <w:sz w:val="14"/>
                <w:szCs w:val="14"/>
              </w:rPr>
              <w:t>°C)</w:t>
            </w:r>
          </w:p>
        </w:tc>
        <w:tc>
          <w:tcPr>
            <w:tcW w:w="540" w:type="dxa"/>
            <w:shd w:val="clear" w:color="auto" w:fill="auto"/>
            <w:noWrap/>
            <w:vAlign w:val="bottom"/>
            <w:hideMark/>
          </w:tcPr>
          <w:p w14:paraId="09E42276"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 xml:space="preserve">STD LST </w:t>
            </w:r>
            <w:r w:rsidRPr="00453169">
              <w:rPr>
                <w:rFonts w:ascii="Garamond" w:eastAsia="Garamond" w:hAnsi="Garamond" w:cs="Garamond"/>
                <w:b/>
                <w:sz w:val="14"/>
                <w:szCs w:val="14"/>
              </w:rPr>
              <w:t>(</w:t>
            </w:r>
            <w:r w:rsidRPr="00453169">
              <w:rPr>
                <w:rFonts w:ascii="Garamond" w:hAnsi="Garamond"/>
                <w:b/>
                <w:sz w:val="14"/>
                <w:szCs w:val="14"/>
              </w:rPr>
              <w:t>°C)</w:t>
            </w:r>
          </w:p>
        </w:tc>
        <w:tc>
          <w:tcPr>
            <w:tcW w:w="450" w:type="dxa"/>
            <w:shd w:val="clear" w:color="auto" w:fill="auto"/>
            <w:noWrap/>
            <w:vAlign w:val="bottom"/>
            <w:hideMark/>
          </w:tcPr>
          <w:p w14:paraId="100ABCCC"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1</w:t>
            </w:r>
          </w:p>
        </w:tc>
        <w:tc>
          <w:tcPr>
            <w:tcW w:w="450" w:type="dxa"/>
            <w:shd w:val="clear" w:color="auto" w:fill="auto"/>
            <w:noWrap/>
            <w:vAlign w:val="bottom"/>
            <w:hideMark/>
          </w:tcPr>
          <w:p w14:paraId="06F98CDE"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2</w:t>
            </w:r>
          </w:p>
        </w:tc>
        <w:tc>
          <w:tcPr>
            <w:tcW w:w="450" w:type="dxa"/>
            <w:shd w:val="clear" w:color="auto" w:fill="auto"/>
            <w:noWrap/>
            <w:vAlign w:val="bottom"/>
            <w:hideMark/>
          </w:tcPr>
          <w:p w14:paraId="2E9DE150"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3</w:t>
            </w:r>
          </w:p>
        </w:tc>
        <w:tc>
          <w:tcPr>
            <w:tcW w:w="450" w:type="dxa"/>
            <w:shd w:val="clear" w:color="auto" w:fill="auto"/>
            <w:noWrap/>
            <w:vAlign w:val="bottom"/>
            <w:hideMark/>
          </w:tcPr>
          <w:p w14:paraId="79D98A88"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4</w:t>
            </w:r>
          </w:p>
        </w:tc>
        <w:tc>
          <w:tcPr>
            <w:tcW w:w="450" w:type="dxa"/>
            <w:shd w:val="clear" w:color="auto" w:fill="auto"/>
            <w:noWrap/>
            <w:vAlign w:val="bottom"/>
            <w:hideMark/>
          </w:tcPr>
          <w:p w14:paraId="29A486C2"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5</w:t>
            </w:r>
          </w:p>
        </w:tc>
        <w:tc>
          <w:tcPr>
            <w:tcW w:w="450" w:type="dxa"/>
            <w:shd w:val="clear" w:color="auto" w:fill="auto"/>
            <w:noWrap/>
            <w:vAlign w:val="bottom"/>
            <w:hideMark/>
          </w:tcPr>
          <w:p w14:paraId="27D283FD"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6</w:t>
            </w:r>
          </w:p>
        </w:tc>
        <w:tc>
          <w:tcPr>
            <w:tcW w:w="450" w:type="dxa"/>
            <w:shd w:val="clear" w:color="auto" w:fill="auto"/>
            <w:noWrap/>
            <w:vAlign w:val="bottom"/>
            <w:hideMark/>
          </w:tcPr>
          <w:p w14:paraId="521E4DA3"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7</w:t>
            </w:r>
          </w:p>
        </w:tc>
        <w:tc>
          <w:tcPr>
            <w:tcW w:w="450" w:type="dxa"/>
            <w:shd w:val="clear" w:color="auto" w:fill="auto"/>
            <w:noWrap/>
            <w:vAlign w:val="bottom"/>
            <w:hideMark/>
          </w:tcPr>
          <w:p w14:paraId="6F95400D"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8</w:t>
            </w:r>
          </w:p>
        </w:tc>
        <w:tc>
          <w:tcPr>
            <w:tcW w:w="450" w:type="dxa"/>
            <w:shd w:val="clear" w:color="auto" w:fill="auto"/>
            <w:noWrap/>
            <w:vAlign w:val="bottom"/>
            <w:hideMark/>
          </w:tcPr>
          <w:p w14:paraId="4BC72AC2"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9</w:t>
            </w:r>
          </w:p>
        </w:tc>
        <w:tc>
          <w:tcPr>
            <w:tcW w:w="630" w:type="dxa"/>
            <w:shd w:val="clear" w:color="auto" w:fill="auto"/>
            <w:noWrap/>
            <w:vAlign w:val="bottom"/>
            <w:hideMark/>
          </w:tcPr>
          <w:p w14:paraId="32C02E04"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Trees</w:t>
            </w:r>
          </w:p>
        </w:tc>
        <w:tc>
          <w:tcPr>
            <w:tcW w:w="630" w:type="dxa"/>
            <w:shd w:val="clear" w:color="auto" w:fill="auto"/>
            <w:noWrap/>
            <w:vAlign w:val="bottom"/>
            <w:hideMark/>
          </w:tcPr>
          <w:p w14:paraId="11B22B9E"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Acres</w:t>
            </w:r>
          </w:p>
        </w:tc>
        <w:tc>
          <w:tcPr>
            <w:tcW w:w="630" w:type="dxa"/>
            <w:shd w:val="clear" w:color="auto" w:fill="auto"/>
            <w:noWrap/>
            <w:vAlign w:val="bottom"/>
            <w:hideMark/>
          </w:tcPr>
          <w:p w14:paraId="7B400FE8" w14:textId="77777777" w:rsidR="00622CCB" w:rsidRPr="00453169" w:rsidRDefault="00622CCB" w:rsidP="00C277BC">
            <w:pPr>
              <w:spacing w:line="240" w:lineRule="auto"/>
              <w:jc w:val="center"/>
              <w:rPr>
                <w:rFonts w:ascii="Garamond" w:eastAsia="Times New Roman" w:hAnsi="Garamond" w:cs="Times New Roman"/>
                <w:b/>
                <w:color w:val="000000"/>
                <w:sz w:val="14"/>
                <w:szCs w:val="14"/>
              </w:rPr>
            </w:pPr>
            <w:r w:rsidRPr="00453169">
              <w:rPr>
                <w:rFonts w:ascii="Garamond" w:eastAsia="Times New Roman" w:hAnsi="Garamond" w:cs="Times New Roman"/>
                <w:b/>
                <w:color w:val="000000"/>
                <w:sz w:val="14"/>
                <w:szCs w:val="14"/>
              </w:rPr>
              <w:t>Trees per Acre</w:t>
            </w:r>
          </w:p>
        </w:tc>
      </w:tr>
      <w:tr w:rsidR="00622CCB" w:rsidRPr="00453169" w14:paraId="2AFFE971" w14:textId="77777777" w:rsidTr="00C277BC">
        <w:trPr>
          <w:trHeight w:val="187"/>
          <w:jc w:val="center"/>
        </w:trPr>
        <w:tc>
          <w:tcPr>
            <w:tcW w:w="360" w:type="dxa"/>
            <w:shd w:val="clear" w:color="auto" w:fill="auto"/>
            <w:noWrap/>
            <w:vAlign w:val="bottom"/>
            <w:hideMark/>
          </w:tcPr>
          <w:p w14:paraId="51F9585A"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w:t>
            </w:r>
          </w:p>
        </w:tc>
        <w:tc>
          <w:tcPr>
            <w:tcW w:w="1530" w:type="dxa"/>
            <w:shd w:val="clear" w:color="auto" w:fill="auto"/>
            <w:noWrap/>
            <w:vAlign w:val="bottom"/>
            <w:hideMark/>
          </w:tcPr>
          <w:p w14:paraId="65BF465D"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Papago Park</w:t>
            </w:r>
          </w:p>
        </w:tc>
        <w:tc>
          <w:tcPr>
            <w:tcW w:w="630" w:type="dxa"/>
            <w:shd w:val="clear" w:color="auto" w:fill="auto"/>
            <w:noWrap/>
            <w:vAlign w:val="bottom"/>
            <w:hideMark/>
          </w:tcPr>
          <w:p w14:paraId="75FB5D8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49.7</w:t>
            </w:r>
          </w:p>
        </w:tc>
        <w:tc>
          <w:tcPr>
            <w:tcW w:w="540" w:type="dxa"/>
            <w:shd w:val="clear" w:color="auto" w:fill="auto"/>
            <w:noWrap/>
            <w:vAlign w:val="bottom"/>
            <w:hideMark/>
          </w:tcPr>
          <w:p w14:paraId="4740455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45.3</w:t>
            </w:r>
          </w:p>
        </w:tc>
        <w:tc>
          <w:tcPr>
            <w:tcW w:w="540" w:type="dxa"/>
            <w:shd w:val="clear" w:color="auto" w:fill="auto"/>
            <w:noWrap/>
            <w:vAlign w:val="bottom"/>
            <w:hideMark/>
          </w:tcPr>
          <w:p w14:paraId="07B1A6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51.5</w:t>
            </w:r>
          </w:p>
        </w:tc>
        <w:tc>
          <w:tcPr>
            <w:tcW w:w="630" w:type="dxa"/>
            <w:shd w:val="clear" w:color="auto" w:fill="auto"/>
            <w:noWrap/>
            <w:vAlign w:val="bottom"/>
            <w:hideMark/>
          </w:tcPr>
          <w:p w14:paraId="4540D85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6.2</w:t>
            </w:r>
          </w:p>
        </w:tc>
        <w:tc>
          <w:tcPr>
            <w:tcW w:w="540" w:type="dxa"/>
            <w:shd w:val="clear" w:color="auto" w:fill="auto"/>
            <w:noWrap/>
            <w:vAlign w:val="bottom"/>
            <w:hideMark/>
          </w:tcPr>
          <w:p w14:paraId="63B7C90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w:t>
            </w:r>
          </w:p>
        </w:tc>
        <w:tc>
          <w:tcPr>
            <w:tcW w:w="450" w:type="dxa"/>
            <w:shd w:val="clear" w:color="auto" w:fill="auto"/>
            <w:noWrap/>
            <w:vAlign w:val="bottom"/>
            <w:hideMark/>
          </w:tcPr>
          <w:p w14:paraId="1CA832C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0.2</w:t>
            </w:r>
          </w:p>
        </w:tc>
        <w:tc>
          <w:tcPr>
            <w:tcW w:w="450" w:type="dxa"/>
            <w:shd w:val="clear" w:color="auto" w:fill="auto"/>
            <w:noWrap/>
            <w:vAlign w:val="bottom"/>
            <w:hideMark/>
          </w:tcPr>
          <w:p w14:paraId="7BB1450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9.4</w:t>
            </w:r>
          </w:p>
        </w:tc>
        <w:tc>
          <w:tcPr>
            <w:tcW w:w="450" w:type="dxa"/>
            <w:shd w:val="clear" w:color="auto" w:fill="auto"/>
            <w:noWrap/>
            <w:vAlign w:val="bottom"/>
            <w:hideMark/>
          </w:tcPr>
          <w:p w14:paraId="5AB1E89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68.6</w:t>
            </w:r>
          </w:p>
        </w:tc>
        <w:tc>
          <w:tcPr>
            <w:tcW w:w="450" w:type="dxa"/>
            <w:shd w:val="clear" w:color="auto" w:fill="auto"/>
            <w:noWrap/>
            <w:vAlign w:val="bottom"/>
            <w:hideMark/>
          </w:tcPr>
          <w:p w14:paraId="7635F5E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2.9</w:t>
            </w:r>
          </w:p>
        </w:tc>
        <w:tc>
          <w:tcPr>
            <w:tcW w:w="450" w:type="dxa"/>
            <w:shd w:val="clear" w:color="auto" w:fill="auto"/>
            <w:noWrap/>
            <w:vAlign w:val="bottom"/>
            <w:hideMark/>
          </w:tcPr>
          <w:p w14:paraId="0F27661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8.7</w:t>
            </w:r>
          </w:p>
        </w:tc>
        <w:tc>
          <w:tcPr>
            <w:tcW w:w="450" w:type="dxa"/>
            <w:shd w:val="clear" w:color="auto" w:fill="auto"/>
            <w:noWrap/>
            <w:vAlign w:val="bottom"/>
            <w:hideMark/>
          </w:tcPr>
          <w:p w14:paraId="7584BC7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10.3</w:t>
            </w:r>
          </w:p>
        </w:tc>
        <w:tc>
          <w:tcPr>
            <w:tcW w:w="450" w:type="dxa"/>
            <w:shd w:val="clear" w:color="auto" w:fill="auto"/>
            <w:noWrap/>
            <w:vAlign w:val="bottom"/>
            <w:hideMark/>
          </w:tcPr>
          <w:p w14:paraId="0040582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F82F8D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E90D85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35C8B5C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173</w:t>
            </w:r>
          </w:p>
        </w:tc>
        <w:tc>
          <w:tcPr>
            <w:tcW w:w="630" w:type="dxa"/>
            <w:shd w:val="clear" w:color="auto" w:fill="auto"/>
            <w:noWrap/>
            <w:vAlign w:val="bottom"/>
            <w:hideMark/>
          </w:tcPr>
          <w:p w14:paraId="6FF39A1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79.2</w:t>
            </w:r>
          </w:p>
        </w:tc>
        <w:tc>
          <w:tcPr>
            <w:tcW w:w="630" w:type="dxa"/>
            <w:shd w:val="clear" w:color="auto" w:fill="auto"/>
            <w:noWrap/>
            <w:vAlign w:val="bottom"/>
            <w:hideMark/>
          </w:tcPr>
          <w:p w14:paraId="6F6C5B8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2.2</w:t>
            </w:r>
          </w:p>
        </w:tc>
      </w:tr>
      <w:tr w:rsidR="00622CCB" w:rsidRPr="00453169" w14:paraId="7F4DBEDC" w14:textId="77777777" w:rsidTr="00C277BC">
        <w:trPr>
          <w:trHeight w:val="187"/>
          <w:jc w:val="center"/>
        </w:trPr>
        <w:tc>
          <w:tcPr>
            <w:tcW w:w="360" w:type="dxa"/>
            <w:shd w:val="clear" w:color="auto" w:fill="auto"/>
            <w:noWrap/>
            <w:vAlign w:val="bottom"/>
            <w:hideMark/>
          </w:tcPr>
          <w:p w14:paraId="36AB4BB9"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w:t>
            </w:r>
          </w:p>
        </w:tc>
        <w:tc>
          <w:tcPr>
            <w:tcW w:w="1530" w:type="dxa"/>
            <w:shd w:val="clear" w:color="auto" w:fill="auto"/>
            <w:noWrap/>
            <w:vAlign w:val="bottom"/>
            <w:hideMark/>
          </w:tcPr>
          <w:p w14:paraId="6484D078"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Victory Park</w:t>
            </w:r>
          </w:p>
        </w:tc>
        <w:tc>
          <w:tcPr>
            <w:tcW w:w="630" w:type="dxa"/>
            <w:shd w:val="clear" w:color="auto" w:fill="auto"/>
            <w:noWrap/>
            <w:vAlign w:val="bottom"/>
            <w:hideMark/>
          </w:tcPr>
          <w:p w14:paraId="563E8AB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49.5</w:t>
            </w:r>
          </w:p>
        </w:tc>
        <w:tc>
          <w:tcPr>
            <w:tcW w:w="540" w:type="dxa"/>
            <w:shd w:val="clear" w:color="auto" w:fill="auto"/>
            <w:noWrap/>
            <w:vAlign w:val="bottom"/>
            <w:hideMark/>
          </w:tcPr>
          <w:p w14:paraId="385DA49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49.3</w:t>
            </w:r>
          </w:p>
        </w:tc>
        <w:tc>
          <w:tcPr>
            <w:tcW w:w="540" w:type="dxa"/>
            <w:shd w:val="clear" w:color="auto" w:fill="auto"/>
            <w:noWrap/>
            <w:vAlign w:val="bottom"/>
            <w:hideMark/>
          </w:tcPr>
          <w:p w14:paraId="7B80219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49.7</w:t>
            </w:r>
          </w:p>
        </w:tc>
        <w:tc>
          <w:tcPr>
            <w:tcW w:w="630" w:type="dxa"/>
            <w:shd w:val="clear" w:color="auto" w:fill="auto"/>
            <w:noWrap/>
            <w:vAlign w:val="bottom"/>
            <w:hideMark/>
          </w:tcPr>
          <w:p w14:paraId="7D94F3B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0.4</w:t>
            </w:r>
          </w:p>
        </w:tc>
        <w:tc>
          <w:tcPr>
            <w:tcW w:w="540" w:type="dxa"/>
            <w:shd w:val="clear" w:color="auto" w:fill="auto"/>
            <w:noWrap/>
            <w:vAlign w:val="bottom"/>
            <w:hideMark/>
          </w:tcPr>
          <w:p w14:paraId="5657BD3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0.2</w:t>
            </w:r>
          </w:p>
        </w:tc>
        <w:tc>
          <w:tcPr>
            <w:tcW w:w="450" w:type="dxa"/>
            <w:shd w:val="clear" w:color="auto" w:fill="auto"/>
            <w:noWrap/>
            <w:vAlign w:val="bottom"/>
            <w:hideMark/>
          </w:tcPr>
          <w:p w14:paraId="7F0347F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BEDA0A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30.0</w:t>
            </w:r>
          </w:p>
        </w:tc>
        <w:tc>
          <w:tcPr>
            <w:tcW w:w="450" w:type="dxa"/>
            <w:shd w:val="clear" w:color="auto" w:fill="auto"/>
            <w:noWrap/>
            <w:vAlign w:val="bottom"/>
            <w:hideMark/>
          </w:tcPr>
          <w:p w14:paraId="26392EA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24.7</w:t>
            </w:r>
          </w:p>
        </w:tc>
        <w:tc>
          <w:tcPr>
            <w:tcW w:w="450" w:type="dxa"/>
            <w:shd w:val="clear" w:color="auto" w:fill="auto"/>
            <w:noWrap/>
            <w:vAlign w:val="bottom"/>
            <w:hideMark/>
          </w:tcPr>
          <w:p w14:paraId="7ABFFD3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28.8</w:t>
            </w:r>
          </w:p>
        </w:tc>
        <w:tc>
          <w:tcPr>
            <w:tcW w:w="450" w:type="dxa"/>
            <w:shd w:val="clear" w:color="auto" w:fill="auto"/>
            <w:noWrap/>
            <w:vAlign w:val="bottom"/>
            <w:hideMark/>
          </w:tcPr>
          <w:p w14:paraId="3262B99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15.0</w:t>
            </w:r>
          </w:p>
        </w:tc>
        <w:tc>
          <w:tcPr>
            <w:tcW w:w="450" w:type="dxa"/>
            <w:shd w:val="clear" w:color="auto" w:fill="auto"/>
            <w:noWrap/>
            <w:vAlign w:val="bottom"/>
            <w:hideMark/>
          </w:tcPr>
          <w:p w14:paraId="1076CB1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85B220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B344D9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w:t>
            </w:r>
          </w:p>
        </w:tc>
        <w:tc>
          <w:tcPr>
            <w:tcW w:w="450" w:type="dxa"/>
            <w:shd w:val="clear" w:color="auto" w:fill="auto"/>
            <w:noWrap/>
            <w:vAlign w:val="bottom"/>
            <w:hideMark/>
          </w:tcPr>
          <w:p w14:paraId="4092644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B1E461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w:t>
            </w:r>
          </w:p>
        </w:tc>
        <w:tc>
          <w:tcPr>
            <w:tcW w:w="630" w:type="dxa"/>
            <w:shd w:val="clear" w:color="auto" w:fill="auto"/>
            <w:noWrap/>
            <w:vAlign w:val="bottom"/>
            <w:hideMark/>
          </w:tcPr>
          <w:p w14:paraId="6372FC8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0.2</w:t>
            </w:r>
          </w:p>
        </w:tc>
        <w:tc>
          <w:tcPr>
            <w:tcW w:w="630" w:type="dxa"/>
            <w:shd w:val="clear" w:color="auto" w:fill="auto"/>
            <w:noWrap/>
            <w:vAlign w:val="bottom"/>
            <w:hideMark/>
          </w:tcPr>
          <w:p w14:paraId="4D4F892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40.8</w:t>
            </w:r>
          </w:p>
        </w:tc>
      </w:tr>
      <w:tr w:rsidR="00622CCB" w:rsidRPr="00453169" w14:paraId="1D6C4F16" w14:textId="77777777" w:rsidTr="00C277BC">
        <w:trPr>
          <w:trHeight w:val="187"/>
          <w:jc w:val="center"/>
        </w:trPr>
        <w:tc>
          <w:tcPr>
            <w:tcW w:w="360" w:type="dxa"/>
            <w:shd w:val="clear" w:color="auto" w:fill="auto"/>
            <w:noWrap/>
            <w:vAlign w:val="bottom"/>
            <w:hideMark/>
          </w:tcPr>
          <w:p w14:paraId="649FFD5F"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w:t>
            </w:r>
          </w:p>
        </w:tc>
        <w:tc>
          <w:tcPr>
            <w:tcW w:w="1530" w:type="dxa"/>
            <w:shd w:val="clear" w:color="auto" w:fill="auto"/>
            <w:noWrap/>
            <w:vAlign w:val="bottom"/>
            <w:hideMark/>
          </w:tcPr>
          <w:p w14:paraId="68C824AA"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Moeur Park</w:t>
            </w:r>
          </w:p>
        </w:tc>
        <w:tc>
          <w:tcPr>
            <w:tcW w:w="630" w:type="dxa"/>
            <w:shd w:val="clear" w:color="auto" w:fill="auto"/>
            <w:noWrap/>
            <w:vAlign w:val="bottom"/>
            <w:hideMark/>
          </w:tcPr>
          <w:p w14:paraId="613370F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49.5</w:t>
            </w:r>
          </w:p>
        </w:tc>
        <w:tc>
          <w:tcPr>
            <w:tcW w:w="540" w:type="dxa"/>
            <w:shd w:val="clear" w:color="auto" w:fill="auto"/>
            <w:noWrap/>
            <w:vAlign w:val="bottom"/>
            <w:hideMark/>
          </w:tcPr>
          <w:p w14:paraId="0D817A1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44.0</w:t>
            </w:r>
          </w:p>
        </w:tc>
        <w:tc>
          <w:tcPr>
            <w:tcW w:w="540" w:type="dxa"/>
            <w:shd w:val="clear" w:color="auto" w:fill="auto"/>
            <w:noWrap/>
            <w:vAlign w:val="bottom"/>
            <w:hideMark/>
          </w:tcPr>
          <w:p w14:paraId="3B358D5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51.5</w:t>
            </w:r>
          </w:p>
        </w:tc>
        <w:tc>
          <w:tcPr>
            <w:tcW w:w="630" w:type="dxa"/>
            <w:shd w:val="clear" w:color="auto" w:fill="auto"/>
            <w:noWrap/>
            <w:vAlign w:val="bottom"/>
            <w:hideMark/>
          </w:tcPr>
          <w:p w14:paraId="107BF2F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7.5</w:t>
            </w:r>
          </w:p>
        </w:tc>
        <w:tc>
          <w:tcPr>
            <w:tcW w:w="540" w:type="dxa"/>
            <w:shd w:val="clear" w:color="auto" w:fill="auto"/>
            <w:noWrap/>
            <w:vAlign w:val="bottom"/>
            <w:hideMark/>
          </w:tcPr>
          <w:p w14:paraId="7E239AB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w:t>
            </w:r>
          </w:p>
        </w:tc>
        <w:tc>
          <w:tcPr>
            <w:tcW w:w="450" w:type="dxa"/>
            <w:shd w:val="clear" w:color="auto" w:fill="auto"/>
            <w:noWrap/>
            <w:vAlign w:val="bottom"/>
            <w:hideMark/>
          </w:tcPr>
          <w:p w14:paraId="36F3E4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5A3499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10.9</w:t>
            </w:r>
          </w:p>
        </w:tc>
        <w:tc>
          <w:tcPr>
            <w:tcW w:w="450" w:type="dxa"/>
            <w:shd w:val="clear" w:color="auto" w:fill="auto"/>
            <w:noWrap/>
            <w:vAlign w:val="bottom"/>
            <w:hideMark/>
          </w:tcPr>
          <w:p w14:paraId="244A333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69.5</w:t>
            </w:r>
          </w:p>
        </w:tc>
        <w:tc>
          <w:tcPr>
            <w:tcW w:w="450" w:type="dxa"/>
            <w:shd w:val="clear" w:color="auto" w:fill="auto"/>
            <w:noWrap/>
            <w:vAlign w:val="bottom"/>
            <w:hideMark/>
          </w:tcPr>
          <w:p w14:paraId="4D9BA24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7.1</w:t>
            </w:r>
          </w:p>
        </w:tc>
        <w:tc>
          <w:tcPr>
            <w:tcW w:w="450" w:type="dxa"/>
            <w:shd w:val="clear" w:color="auto" w:fill="auto"/>
            <w:noWrap/>
            <w:vAlign w:val="bottom"/>
            <w:hideMark/>
          </w:tcPr>
          <w:p w14:paraId="66ACEA0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12.3</w:t>
            </w:r>
          </w:p>
        </w:tc>
        <w:tc>
          <w:tcPr>
            <w:tcW w:w="450" w:type="dxa"/>
            <w:shd w:val="clear" w:color="auto" w:fill="auto"/>
            <w:noWrap/>
            <w:vAlign w:val="bottom"/>
            <w:hideMark/>
          </w:tcPr>
          <w:p w14:paraId="129A50B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517CF0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3D6E291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62C3B1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29E4B1D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487</w:t>
            </w:r>
          </w:p>
        </w:tc>
        <w:tc>
          <w:tcPr>
            <w:tcW w:w="630" w:type="dxa"/>
            <w:shd w:val="clear" w:color="auto" w:fill="auto"/>
            <w:noWrap/>
            <w:vAlign w:val="bottom"/>
            <w:hideMark/>
          </w:tcPr>
          <w:p w14:paraId="4588151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112.0</w:t>
            </w:r>
          </w:p>
        </w:tc>
        <w:tc>
          <w:tcPr>
            <w:tcW w:w="630" w:type="dxa"/>
            <w:shd w:val="clear" w:color="auto" w:fill="auto"/>
            <w:noWrap/>
            <w:vAlign w:val="bottom"/>
            <w:hideMark/>
          </w:tcPr>
          <w:p w14:paraId="109E213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w:t>
            </w:r>
          </w:p>
        </w:tc>
      </w:tr>
      <w:tr w:rsidR="00622CCB" w:rsidRPr="00453169" w14:paraId="1DECCDDC" w14:textId="77777777" w:rsidTr="00C277BC">
        <w:trPr>
          <w:trHeight w:val="187"/>
          <w:jc w:val="center"/>
        </w:trPr>
        <w:tc>
          <w:tcPr>
            <w:tcW w:w="360" w:type="dxa"/>
            <w:shd w:val="clear" w:color="auto" w:fill="auto"/>
            <w:noWrap/>
            <w:vAlign w:val="bottom"/>
            <w:hideMark/>
          </w:tcPr>
          <w:p w14:paraId="5F22C340"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w:t>
            </w:r>
          </w:p>
        </w:tc>
        <w:tc>
          <w:tcPr>
            <w:tcW w:w="1530" w:type="dxa"/>
            <w:shd w:val="clear" w:color="auto" w:fill="auto"/>
            <w:noWrap/>
            <w:vAlign w:val="bottom"/>
            <w:hideMark/>
          </w:tcPr>
          <w:p w14:paraId="53A95A4C"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Rotary Park</w:t>
            </w:r>
          </w:p>
        </w:tc>
        <w:tc>
          <w:tcPr>
            <w:tcW w:w="630" w:type="dxa"/>
            <w:shd w:val="clear" w:color="auto" w:fill="auto"/>
            <w:noWrap/>
            <w:vAlign w:val="bottom"/>
            <w:hideMark/>
          </w:tcPr>
          <w:p w14:paraId="22F9EC9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49.2</w:t>
            </w:r>
          </w:p>
        </w:tc>
        <w:tc>
          <w:tcPr>
            <w:tcW w:w="540" w:type="dxa"/>
            <w:shd w:val="clear" w:color="auto" w:fill="auto"/>
            <w:noWrap/>
            <w:vAlign w:val="bottom"/>
            <w:hideMark/>
          </w:tcPr>
          <w:p w14:paraId="68F6A55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47.2</w:t>
            </w:r>
          </w:p>
        </w:tc>
        <w:tc>
          <w:tcPr>
            <w:tcW w:w="540" w:type="dxa"/>
            <w:shd w:val="clear" w:color="auto" w:fill="auto"/>
            <w:noWrap/>
            <w:vAlign w:val="bottom"/>
            <w:hideMark/>
          </w:tcPr>
          <w:p w14:paraId="5932BD5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50.8</w:t>
            </w:r>
          </w:p>
        </w:tc>
        <w:tc>
          <w:tcPr>
            <w:tcW w:w="630" w:type="dxa"/>
            <w:shd w:val="clear" w:color="auto" w:fill="auto"/>
            <w:noWrap/>
            <w:vAlign w:val="bottom"/>
            <w:hideMark/>
          </w:tcPr>
          <w:p w14:paraId="0A95D92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w:t>
            </w:r>
          </w:p>
        </w:tc>
        <w:tc>
          <w:tcPr>
            <w:tcW w:w="540" w:type="dxa"/>
            <w:shd w:val="clear" w:color="auto" w:fill="auto"/>
            <w:noWrap/>
            <w:vAlign w:val="bottom"/>
            <w:hideMark/>
          </w:tcPr>
          <w:p w14:paraId="31B8189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w:t>
            </w:r>
          </w:p>
        </w:tc>
        <w:tc>
          <w:tcPr>
            <w:tcW w:w="450" w:type="dxa"/>
            <w:shd w:val="clear" w:color="auto" w:fill="auto"/>
            <w:noWrap/>
            <w:vAlign w:val="bottom"/>
            <w:hideMark/>
          </w:tcPr>
          <w:p w14:paraId="7E93280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17.9</w:t>
            </w:r>
          </w:p>
        </w:tc>
        <w:tc>
          <w:tcPr>
            <w:tcW w:w="450" w:type="dxa"/>
            <w:shd w:val="clear" w:color="auto" w:fill="auto"/>
            <w:noWrap/>
            <w:vAlign w:val="bottom"/>
            <w:hideMark/>
          </w:tcPr>
          <w:p w14:paraId="6E73549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12.6</w:t>
            </w:r>
          </w:p>
        </w:tc>
        <w:tc>
          <w:tcPr>
            <w:tcW w:w="450" w:type="dxa"/>
            <w:shd w:val="clear" w:color="auto" w:fill="auto"/>
            <w:noWrap/>
            <w:vAlign w:val="bottom"/>
            <w:hideMark/>
          </w:tcPr>
          <w:p w14:paraId="5981A3D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15.4</w:t>
            </w:r>
          </w:p>
        </w:tc>
        <w:tc>
          <w:tcPr>
            <w:tcW w:w="450" w:type="dxa"/>
            <w:shd w:val="clear" w:color="auto" w:fill="auto"/>
            <w:noWrap/>
            <w:vAlign w:val="bottom"/>
            <w:hideMark/>
          </w:tcPr>
          <w:p w14:paraId="5D77276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17.4</w:t>
            </w:r>
          </w:p>
        </w:tc>
        <w:tc>
          <w:tcPr>
            <w:tcW w:w="450" w:type="dxa"/>
            <w:shd w:val="clear" w:color="auto" w:fill="auto"/>
            <w:noWrap/>
            <w:vAlign w:val="bottom"/>
            <w:hideMark/>
          </w:tcPr>
          <w:p w14:paraId="3F2E778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36.7</w:t>
            </w:r>
          </w:p>
        </w:tc>
        <w:tc>
          <w:tcPr>
            <w:tcW w:w="450" w:type="dxa"/>
            <w:shd w:val="clear" w:color="auto" w:fill="auto"/>
            <w:noWrap/>
            <w:vAlign w:val="bottom"/>
            <w:hideMark/>
          </w:tcPr>
          <w:p w14:paraId="74AC2DD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C685D7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AD754F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1E31E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112782A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82</w:t>
            </w:r>
          </w:p>
        </w:tc>
        <w:tc>
          <w:tcPr>
            <w:tcW w:w="630" w:type="dxa"/>
            <w:shd w:val="clear" w:color="auto" w:fill="auto"/>
            <w:noWrap/>
            <w:vAlign w:val="bottom"/>
            <w:hideMark/>
          </w:tcPr>
          <w:p w14:paraId="33CD39B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9.7</w:t>
            </w:r>
          </w:p>
        </w:tc>
        <w:tc>
          <w:tcPr>
            <w:tcW w:w="630" w:type="dxa"/>
            <w:shd w:val="clear" w:color="auto" w:fill="auto"/>
            <w:noWrap/>
            <w:vAlign w:val="bottom"/>
            <w:hideMark/>
          </w:tcPr>
          <w:p w14:paraId="632BAF3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8.4</w:t>
            </w:r>
          </w:p>
        </w:tc>
      </w:tr>
      <w:tr w:rsidR="00622CCB" w:rsidRPr="00453169" w14:paraId="68E65C99" w14:textId="77777777" w:rsidTr="00C277BC">
        <w:trPr>
          <w:trHeight w:val="187"/>
          <w:jc w:val="center"/>
        </w:trPr>
        <w:tc>
          <w:tcPr>
            <w:tcW w:w="360" w:type="dxa"/>
            <w:shd w:val="clear" w:color="auto" w:fill="auto"/>
            <w:noWrap/>
            <w:vAlign w:val="bottom"/>
            <w:hideMark/>
          </w:tcPr>
          <w:p w14:paraId="20A22958"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w:t>
            </w:r>
          </w:p>
        </w:tc>
        <w:tc>
          <w:tcPr>
            <w:tcW w:w="1530" w:type="dxa"/>
            <w:shd w:val="clear" w:color="auto" w:fill="auto"/>
            <w:noWrap/>
            <w:vAlign w:val="bottom"/>
            <w:hideMark/>
          </w:tcPr>
          <w:p w14:paraId="0818E632"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Esquer Park</w:t>
            </w:r>
          </w:p>
        </w:tc>
        <w:tc>
          <w:tcPr>
            <w:tcW w:w="630" w:type="dxa"/>
            <w:shd w:val="clear" w:color="auto" w:fill="auto"/>
            <w:noWrap/>
            <w:vAlign w:val="bottom"/>
            <w:hideMark/>
          </w:tcPr>
          <w:p w14:paraId="3E43BBB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49.0</w:t>
            </w:r>
          </w:p>
        </w:tc>
        <w:tc>
          <w:tcPr>
            <w:tcW w:w="540" w:type="dxa"/>
            <w:shd w:val="clear" w:color="auto" w:fill="auto"/>
            <w:noWrap/>
            <w:vAlign w:val="bottom"/>
            <w:hideMark/>
          </w:tcPr>
          <w:p w14:paraId="47864EF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47.5</w:t>
            </w:r>
          </w:p>
        </w:tc>
        <w:tc>
          <w:tcPr>
            <w:tcW w:w="540" w:type="dxa"/>
            <w:shd w:val="clear" w:color="auto" w:fill="auto"/>
            <w:noWrap/>
            <w:vAlign w:val="bottom"/>
            <w:hideMark/>
          </w:tcPr>
          <w:p w14:paraId="0690965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50.7</w:t>
            </w:r>
          </w:p>
        </w:tc>
        <w:tc>
          <w:tcPr>
            <w:tcW w:w="630" w:type="dxa"/>
            <w:shd w:val="clear" w:color="auto" w:fill="auto"/>
            <w:noWrap/>
            <w:vAlign w:val="bottom"/>
            <w:hideMark/>
          </w:tcPr>
          <w:p w14:paraId="73E3CF4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w:t>
            </w:r>
          </w:p>
        </w:tc>
        <w:tc>
          <w:tcPr>
            <w:tcW w:w="540" w:type="dxa"/>
            <w:shd w:val="clear" w:color="auto" w:fill="auto"/>
            <w:noWrap/>
            <w:vAlign w:val="bottom"/>
            <w:hideMark/>
          </w:tcPr>
          <w:p w14:paraId="0593006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0.8</w:t>
            </w:r>
          </w:p>
        </w:tc>
        <w:tc>
          <w:tcPr>
            <w:tcW w:w="450" w:type="dxa"/>
            <w:shd w:val="clear" w:color="auto" w:fill="auto"/>
            <w:noWrap/>
            <w:vAlign w:val="bottom"/>
            <w:hideMark/>
          </w:tcPr>
          <w:p w14:paraId="738338C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w:t>
            </w:r>
          </w:p>
        </w:tc>
        <w:tc>
          <w:tcPr>
            <w:tcW w:w="450" w:type="dxa"/>
            <w:shd w:val="clear" w:color="auto" w:fill="auto"/>
            <w:noWrap/>
            <w:vAlign w:val="bottom"/>
            <w:hideMark/>
          </w:tcPr>
          <w:p w14:paraId="0C25D71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2.3</w:t>
            </w:r>
          </w:p>
        </w:tc>
        <w:tc>
          <w:tcPr>
            <w:tcW w:w="450" w:type="dxa"/>
            <w:shd w:val="clear" w:color="auto" w:fill="auto"/>
            <w:noWrap/>
            <w:vAlign w:val="bottom"/>
            <w:hideMark/>
          </w:tcPr>
          <w:p w14:paraId="22B9CBE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44.5</w:t>
            </w:r>
          </w:p>
        </w:tc>
        <w:tc>
          <w:tcPr>
            <w:tcW w:w="450" w:type="dxa"/>
            <w:shd w:val="clear" w:color="auto" w:fill="auto"/>
            <w:noWrap/>
            <w:vAlign w:val="bottom"/>
            <w:hideMark/>
          </w:tcPr>
          <w:p w14:paraId="4CD00D0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12.5</w:t>
            </w:r>
          </w:p>
        </w:tc>
        <w:tc>
          <w:tcPr>
            <w:tcW w:w="450" w:type="dxa"/>
            <w:shd w:val="clear" w:color="auto" w:fill="auto"/>
            <w:noWrap/>
            <w:vAlign w:val="bottom"/>
            <w:hideMark/>
          </w:tcPr>
          <w:p w14:paraId="64906A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39.0</w:t>
            </w:r>
          </w:p>
        </w:tc>
        <w:tc>
          <w:tcPr>
            <w:tcW w:w="450" w:type="dxa"/>
            <w:shd w:val="clear" w:color="auto" w:fill="auto"/>
            <w:noWrap/>
            <w:vAlign w:val="bottom"/>
            <w:hideMark/>
          </w:tcPr>
          <w:p w14:paraId="1346601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DE15C7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9A4788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5B18BB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1749EB2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w:t>
            </w:r>
          </w:p>
        </w:tc>
        <w:tc>
          <w:tcPr>
            <w:tcW w:w="630" w:type="dxa"/>
            <w:shd w:val="clear" w:color="auto" w:fill="auto"/>
            <w:noWrap/>
            <w:vAlign w:val="bottom"/>
            <w:hideMark/>
          </w:tcPr>
          <w:p w14:paraId="09CF4B2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3.1</w:t>
            </w:r>
          </w:p>
        </w:tc>
        <w:tc>
          <w:tcPr>
            <w:tcW w:w="630" w:type="dxa"/>
            <w:shd w:val="clear" w:color="auto" w:fill="auto"/>
            <w:noWrap/>
            <w:vAlign w:val="bottom"/>
            <w:hideMark/>
          </w:tcPr>
          <w:p w14:paraId="7082E70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14.3</w:t>
            </w:r>
          </w:p>
        </w:tc>
      </w:tr>
      <w:tr w:rsidR="00622CCB" w:rsidRPr="00453169" w14:paraId="56045D9E" w14:textId="77777777" w:rsidTr="00C277BC">
        <w:trPr>
          <w:trHeight w:val="187"/>
          <w:jc w:val="center"/>
        </w:trPr>
        <w:tc>
          <w:tcPr>
            <w:tcW w:w="360" w:type="dxa"/>
            <w:shd w:val="clear" w:color="auto" w:fill="auto"/>
            <w:noWrap/>
            <w:vAlign w:val="bottom"/>
            <w:hideMark/>
          </w:tcPr>
          <w:p w14:paraId="687B3E0F"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w:t>
            </w:r>
          </w:p>
        </w:tc>
        <w:tc>
          <w:tcPr>
            <w:tcW w:w="1530" w:type="dxa"/>
            <w:shd w:val="clear" w:color="auto" w:fill="auto"/>
            <w:noWrap/>
            <w:vAlign w:val="bottom"/>
            <w:hideMark/>
          </w:tcPr>
          <w:p w14:paraId="5B08B58A"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Petersen Park</w:t>
            </w:r>
          </w:p>
        </w:tc>
        <w:tc>
          <w:tcPr>
            <w:tcW w:w="630" w:type="dxa"/>
            <w:shd w:val="clear" w:color="auto" w:fill="auto"/>
            <w:noWrap/>
            <w:vAlign w:val="bottom"/>
            <w:hideMark/>
          </w:tcPr>
          <w:p w14:paraId="7829652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48.8</w:t>
            </w:r>
          </w:p>
        </w:tc>
        <w:tc>
          <w:tcPr>
            <w:tcW w:w="540" w:type="dxa"/>
            <w:shd w:val="clear" w:color="auto" w:fill="auto"/>
            <w:noWrap/>
            <w:vAlign w:val="bottom"/>
            <w:hideMark/>
          </w:tcPr>
          <w:p w14:paraId="671A198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47.6</w:t>
            </w:r>
          </w:p>
        </w:tc>
        <w:tc>
          <w:tcPr>
            <w:tcW w:w="540" w:type="dxa"/>
            <w:shd w:val="clear" w:color="auto" w:fill="auto"/>
            <w:noWrap/>
            <w:vAlign w:val="bottom"/>
            <w:hideMark/>
          </w:tcPr>
          <w:p w14:paraId="6F51346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50.1</w:t>
            </w:r>
          </w:p>
        </w:tc>
        <w:tc>
          <w:tcPr>
            <w:tcW w:w="630" w:type="dxa"/>
            <w:shd w:val="clear" w:color="auto" w:fill="auto"/>
            <w:noWrap/>
            <w:vAlign w:val="bottom"/>
            <w:hideMark/>
          </w:tcPr>
          <w:p w14:paraId="1954BC7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2.5</w:t>
            </w:r>
          </w:p>
        </w:tc>
        <w:tc>
          <w:tcPr>
            <w:tcW w:w="540" w:type="dxa"/>
            <w:shd w:val="clear" w:color="auto" w:fill="auto"/>
            <w:noWrap/>
            <w:vAlign w:val="bottom"/>
            <w:hideMark/>
          </w:tcPr>
          <w:p w14:paraId="62CE37A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0.7</w:t>
            </w:r>
          </w:p>
        </w:tc>
        <w:tc>
          <w:tcPr>
            <w:tcW w:w="450" w:type="dxa"/>
            <w:shd w:val="clear" w:color="auto" w:fill="auto"/>
            <w:noWrap/>
            <w:vAlign w:val="bottom"/>
            <w:hideMark/>
          </w:tcPr>
          <w:p w14:paraId="1C3A047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w:t>
            </w:r>
          </w:p>
        </w:tc>
        <w:tc>
          <w:tcPr>
            <w:tcW w:w="450" w:type="dxa"/>
            <w:shd w:val="clear" w:color="auto" w:fill="auto"/>
            <w:noWrap/>
            <w:vAlign w:val="bottom"/>
            <w:hideMark/>
          </w:tcPr>
          <w:p w14:paraId="78CB352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30.7</w:t>
            </w:r>
          </w:p>
        </w:tc>
        <w:tc>
          <w:tcPr>
            <w:tcW w:w="450" w:type="dxa"/>
            <w:shd w:val="clear" w:color="auto" w:fill="auto"/>
            <w:noWrap/>
            <w:vAlign w:val="bottom"/>
            <w:hideMark/>
          </w:tcPr>
          <w:p w14:paraId="26C3222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19.7</w:t>
            </w:r>
          </w:p>
        </w:tc>
        <w:tc>
          <w:tcPr>
            <w:tcW w:w="450" w:type="dxa"/>
            <w:shd w:val="clear" w:color="auto" w:fill="auto"/>
            <w:noWrap/>
            <w:vAlign w:val="bottom"/>
            <w:hideMark/>
          </w:tcPr>
          <w:p w14:paraId="2701740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21.7</w:t>
            </w:r>
          </w:p>
        </w:tc>
        <w:tc>
          <w:tcPr>
            <w:tcW w:w="450" w:type="dxa"/>
            <w:shd w:val="clear" w:color="auto" w:fill="auto"/>
            <w:noWrap/>
            <w:vAlign w:val="bottom"/>
            <w:hideMark/>
          </w:tcPr>
          <w:p w14:paraId="7DCE00A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26.1</w:t>
            </w:r>
          </w:p>
        </w:tc>
        <w:tc>
          <w:tcPr>
            <w:tcW w:w="450" w:type="dxa"/>
            <w:shd w:val="clear" w:color="auto" w:fill="auto"/>
            <w:noWrap/>
            <w:vAlign w:val="bottom"/>
            <w:hideMark/>
          </w:tcPr>
          <w:p w14:paraId="62FC9A2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FB3AC8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AEDA9E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A9AEE7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4BBEB7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41</w:t>
            </w:r>
          </w:p>
        </w:tc>
        <w:tc>
          <w:tcPr>
            <w:tcW w:w="630" w:type="dxa"/>
            <w:shd w:val="clear" w:color="auto" w:fill="auto"/>
            <w:noWrap/>
            <w:vAlign w:val="bottom"/>
            <w:hideMark/>
          </w:tcPr>
          <w:p w14:paraId="68459EC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2.2</w:t>
            </w:r>
          </w:p>
        </w:tc>
        <w:tc>
          <w:tcPr>
            <w:tcW w:w="630" w:type="dxa"/>
            <w:shd w:val="clear" w:color="auto" w:fill="auto"/>
            <w:noWrap/>
            <w:vAlign w:val="bottom"/>
            <w:hideMark/>
          </w:tcPr>
          <w:p w14:paraId="51E840A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18.7</w:t>
            </w:r>
          </w:p>
        </w:tc>
      </w:tr>
      <w:tr w:rsidR="00622CCB" w:rsidRPr="00453169" w14:paraId="09B58DAD" w14:textId="77777777" w:rsidTr="00C277BC">
        <w:trPr>
          <w:trHeight w:val="187"/>
          <w:jc w:val="center"/>
        </w:trPr>
        <w:tc>
          <w:tcPr>
            <w:tcW w:w="360" w:type="dxa"/>
            <w:shd w:val="clear" w:color="auto" w:fill="auto"/>
            <w:noWrap/>
            <w:vAlign w:val="bottom"/>
            <w:hideMark/>
          </w:tcPr>
          <w:p w14:paraId="00885D47"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w:t>
            </w:r>
          </w:p>
        </w:tc>
        <w:tc>
          <w:tcPr>
            <w:tcW w:w="1530" w:type="dxa"/>
            <w:shd w:val="clear" w:color="auto" w:fill="auto"/>
            <w:noWrap/>
            <w:vAlign w:val="bottom"/>
            <w:hideMark/>
          </w:tcPr>
          <w:p w14:paraId="0A6F2F55"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Hayden Butte Preserve Park</w:t>
            </w:r>
          </w:p>
        </w:tc>
        <w:tc>
          <w:tcPr>
            <w:tcW w:w="630" w:type="dxa"/>
            <w:shd w:val="clear" w:color="auto" w:fill="auto"/>
            <w:noWrap/>
            <w:vAlign w:val="bottom"/>
            <w:hideMark/>
          </w:tcPr>
          <w:p w14:paraId="66778EB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48.5</w:t>
            </w:r>
          </w:p>
        </w:tc>
        <w:tc>
          <w:tcPr>
            <w:tcW w:w="540" w:type="dxa"/>
            <w:shd w:val="clear" w:color="auto" w:fill="auto"/>
            <w:noWrap/>
            <w:vAlign w:val="bottom"/>
            <w:hideMark/>
          </w:tcPr>
          <w:p w14:paraId="13AC039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47.3</w:t>
            </w:r>
          </w:p>
        </w:tc>
        <w:tc>
          <w:tcPr>
            <w:tcW w:w="540" w:type="dxa"/>
            <w:shd w:val="clear" w:color="auto" w:fill="auto"/>
            <w:noWrap/>
            <w:vAlign w:val="bottom"/>
            <w:hideMark/>
          </w:tcPr>
          <w:p w14:paraId="4911F9D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50.1</w:t>
            </w:r>
          </w:p>
        </w:tc>
        <w:tc>
          <w:tcPr>
            <w:tcW w:w="630" w:type="dxa"/>
            <w:shd w:val="clear" w:color="auto" w:fill="auto"/>
            <w:noWrap/>
            <w:vAlign w:val="bottom"/>
            <w:hideMark/>
          </w:tcPr>
          <w:p w14:paraId="51A9917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w:t>
            </w:r>
          </w:p>
        </w:tc>
        <w:tc>
          <w:tcPr>
            <w:tcW w:w="540" w:type="dxa"/>
            <w:shd w:val="clear" w:color="auto" w:fill="auto"/>
            <w:noWrap/>
            <w:vAlign w:val="bottom"/>
            <w:hideMark/>
          </w:tcPr>
          <w:p w14:paraId="713EEB4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0.4</w:t>
            </w:r>
          </w:p>
        </w:tc>
        <w:tc>
          <w:tcPr>
            <w:tcW w:w="450" w:type="dxa"/>
            <w:shd w:val="clear" w:color="auto" w:fill="auto"/>
            <w:noWrap/>
            <w:vAlign w:val="bottom"/>
            <w:hideMark/>
          </w:tcPr>
          <w:p w14:paraId="15D4191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450" w:type="dxa"/>
            <w:shd w:val="clear" w:color="auto" w:fill="auto"/>
            <w:noWrap/>
            <w:vAlign w:val="bottom"/>
            <w:hideMark/>
          </w:tcPr>
          <w:p w14:paraId="04D2962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52.0</w:t>
            </w:r>
          </w:p>
        </w:tc>
        <w:tc>
          <w:tcPr>
            <w:tcW w:w="450" w:type="dxa"/>
            <w:shd w:val="clear" w:color="auto" w:fill="auto"/>
            <w:noWrap/>
            <w:vAlign w:val="bottom"/>
            <w:hideMark/>
          </w:tcPr>
          <w:p w14:paraId="1DD6AB5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38.2</w:t>
            </w:r>
          </w:p>
        </w:tc>
        <w:tc>
          <w:tcPr>
            <w:tcW w:w="450" w:type="dxa"/>
            <w:shd w:val="clear" w:color="auto" w:fill="auto"/>
            <w:noWrap/>
            <w:vAlign w:val="bottom"/>
            <w:hideMark/>
          </w:tcPr>
          <w:p w14:paraId="4F76D36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w:t>
            </w:r>
          </w:p>
        </w:tc>
        <w:tc>
          <w:tcPr>
            <w:tcW w:w="450" w:type="dxa"/>
            <w:shd w:val="clear" w:color="auto" w:fill="auto"/>
            <w:noWrap/>
            <w:vAlign w:val="bottom"/>
            <w:hideMark/>
          </w:tcPr>
          <w:p w14:paraId="1C9A2C1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6.8</w:t>
            </w:r>
          </w:p>
        </w:tc>
        <w:tc>
          <w:tcPr>
            <w:tcW w:w="450" w:type="dxa"/>
            <w:shd w:val="clear" w:color="auto" w:fill="auto"/>
            <w:noWrap/>
            <w:vAlign w:val="bottom"/>
            <w:hideMark/>
          </w:tcPr>
          <w:p w14:paraId="6199E48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7E163D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CC0038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D5506E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1F674C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31</w:t>
            </w:r>
          </w:p>
        </w:tc>
        <w:tc>
          <w:tcPr>
            <w:tcW w:w="630" w:type="dxa"/>
            <w:shd w:val="clear" w:color="auto" w:fill="auto"/>
            <w:noWrap/>
            <w:vAlign w:val="bottom"/>
            <w:hideMark/>
          </w:tcPr>
          <w:p w14:paraId="26E9E9C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33.4</w:t>
            </w:r>
          </w:p>
        </w:tc>
        <w:tc>
          <w:tcPr>
            <w:tcW w:w="630" w:type="dxa"/>
            <w:shd w:val="clear" w:color="auto" w:fill="auto"/>
            <w:noWrap/>
            <w:vAlign w:val="bottom"/>
            <w:hideMark/>
          </w:tcPr>
          <w:p w14:paraId="76BB479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r>
      <w:tr w:rsidR="00622CCB" w:rsidRPr="00453169" w14:paraId="2B3A92B2" w14:textId="77777777" w:rsidTr="00C277BC">
        <w:trPr>
          <w:trHeight w:val="187"/>
          <w:jc w:val="center"/>
        </w:trPr>
        <w:tc>
          <w:tcPr>
            <w:tcW w:w="360" w:type="dxa"/>
            <w:shd w:val="clear" w:color="auto" w:fill="auto"/>
            <w:noWrap/>
            <w:vAlign w:val="bottom"/>
            <w:hideMark/>
          </w:tcPr>
          <w:p w14:paraId="1508CD0A"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w:t>
            </w:r>
          </w:p>
        </w:tc>
        <w:tc>
          <w:tcPr>
            <w:tcW w:w="1530" w:type="dxa"/>
            <w:shd w:val="clear" w:color="auto" w:fill="auto"/>
            <w:noWrap/>
            <w:vAlign w:val="bottom"/>
            <w:hideMark/>
          </w:tcPr>
          <w:p w14:paraId="0DAEAC09"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Clark Park</w:t>
            </w:r>
          </w:p>
        </w:tc>
        <w:tc>
          <w:tcPr>
            <w:tcW w:w="630" w:type="dxa"/>
            <w:shd w:val="clear" w:color="auto" w:fill="auto"/>
            <w:noWrap/>
            <w:vAlign w:val="bottom"/>
            <w:hideMark/>
          </w:tcPr>
          <w:p w14:paraId="010A9FF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48.3</w:t>
            </w:r>
          </w:p>
        </w:tc>
        <w:tc>
          <w:tcPr>
            <w:tcW w:w="540" w:type="dxa"/>
            <w:shd w:val="clear" w:color="auto" w:fill="auto"/>
            <w:noWrap/>
            <w:vAlign w:val="bottom"/>
            <w:hideMark/>
          </w:tcPr>
          <w:p w14:paraId="0FA7F0F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47.3</w:t>
            </w:r>
          </w:p>
        </w:tc>
        <w:tc>
          <w:tcPr>
            <w:tcW w:w="540" w:type="dxa"/>
            <w:shd w:val="clear" w:color="auto" w:fill="auto"/>
            <w:noWrap/>
            <w:vAlign w:val="bottom"/>
            <w:hideMark/>
          </w:tcPr>
          <w:p w14:paraId="38D427F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50.1</w:t>
            </w:r>
          </w:p>
        </w:tc>
        <w:tc>
          <w:tcPr>
            <w:tcW w:w="630" w:type="dxa"/>
            <w:shd w:val="clear" w:color="auto" w:fill="auto"/>
            <w:noWrap/>
            <w:vAlign w:val="bottom"/>
            <w:hideMark/>
          </w:tcPr>
          <w:p w14:paraId="3E0D49B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w:t>
            </w:r>
          </w:p>
        </w:tc>
        <w:tc>
          <w:tcPr>
            <w:tcW w:w="540" w:type="dxa"/>
            <w:shd w:val="clear" w:color="auto" w:fill="auto"/>
            <w:noWrap/>
            <w:vAlign w:val="bottom"/>
            <w:hideMark/>
          </w:tcPr>
          <w:p w14:paraId="1ED0D42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0.6</w:t>
            </w:r>
          </w:p>
        </w:tc>
        <w:tc>
          <w:tcPr>
            <w:tcW w:w="450" w:type="dxa"/>
            <w:shd w:val="clear" w:color="auto" w:fill="auto"/>
            <w:noWrap/>
            <w:vAlign w:val="bottom"/>
            <w:hideMark/>
          </w:tcPr>
          <w:p w14:paraId="4C66E51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2.0</w:t>
            </w:r>
          </w:p>
        </w:tc>
        <w:tc>
          <w:tcPr>
            <w:tcW w:w="450" w:type="dxa"/>
            <w:shd w:val="clear" w:color="auto" w:fill="auto"/>
            <w:noWrap/>
            <w:vAlign w:val="bottom"/>
            <w:hideMark/>
          </w:tcPr>
          <w:p w14:paraId="227024F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7.8</w:t>
            </w:r>
          </w:p>
        </w:tc>
        <w:tc>
          <w:tcPr>
            <w:tcW w:w="450" w:type="dxa"/>
            <w:shd w:val="clear" w:color="auto" w:fill="auto"/>
            <w:noWrap/>
            <w:vAlign w:val="bottom"/>
            <w:hideMark/>
          </w:tcPr>
          <w:p w14:paraId="4346B74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39.9</w:t>
            </w:r>
          </w:p>
        </w:tc>
        <w:tc>
          <w:tcPr>
            <w:tcW w:w="450" w:type="dxa"/>
            <w:shd w:val="clear" w:color="auto" w:fill="auto"/>
            <w:noWrap/>
            <w:vAlign w:val="bottom"/>
            <w:hideMark/>
          </w:tcPr>
          <w:p w14:paraId="0AF1E45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15.3</w:t>
            </w:r>
          </w:p>
        </w:tc>
        <w:tc>
          <w:tcPr>
            <w:tcW w:w="450" w:type="dxa"/>
            <w:shd w:val="clear" w:color="auto" w:fill="auto"/>
            <w:noWrap/>
            <w:vAlign w:val="bottom"/>
            <w:hideMark/>
          </w:tcPr>
          <w:p w14:paraId="7CD1339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33.8</w:t>
            </w:r>
          </w:p>
        </w:tc>
        <w:tc>
          <w:tcPr>
            <w:tcW w:w="450" w:type="dxa"/>
            <w:shd w:val="clear" w:color="auto" w:fill="auto"/>
            <w:noWrap/>
            <w:vAlign w:val="bottom"/>
            <w:hideMark/>
          </w:tcPr>
          <w:p w14:paraId="00B445B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EE2BFF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BEB3BB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A5E269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w:t>
            </w:r>
          </w:p>
        </w:tc>
        <w:tc>
          <w:tcPr>
            <w:tcW w:w="630" w:type="dxa"/>
            <w:shd w:val="clear" w:color="auto" w:fill="auto"/>
            <w:noWrap/>
            <w:vAlign w:val="bottom"/>
            <w:hideMark/>
          </w:tcPr>
          <w:p w14:paraId="58FC62E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180</w:t>
            </w:r>
          </w:p>
        </w:tc>
        <w:tc>
          <w:tcPr>
            <w:tcW w:w="630" w:type="dxa"/>
            <w:shd w:val="clear" w:color="auto" w:fill="auto"/>
            <w:noWrap/>
            <w:vAlign w:val="bottom"/>
            <w:hideMark/>
          </w:tcPr>
          <w:p w14:paraId="6569FF4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9.4</w:t>
            </w:r>
          </w:p>
        </w:tc>
        <w:tc>
          <w:tcPr>
            <w:tcW w:w="630" w:type="dxa"/>
            <w:shd w:val="clear" w:color="auto" w:fill="auto"/>
            <w:noWrap/>
            <w:vAlign w:val="bottom"/>
            <w:hideMark/>
          </w:tcPr>
          <w:p w14:paraId="2E73CAD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19.2</w:t>
            </w:r>
          </w:p>
        </w:tc>
      </w:tr>
      <w:tr w:rsidR="00622CCB" w:rsidRPr="00453169" w14:paraId="515A7F8F" w14:textId="77777777" w:rsidTr="00C277BC">
        <w:trPr>
          <w:trHeight w:val="187"/>
          <w:jc w:val="center"/>
        </w:trPr>
        <w:tc>
          <w:tcPr>
            <w:tcW w:w="360" w:type="dxa"/>
            <w:shd w:val="clear" w:color="auto" w:fill="auto"/>
            <w:noWrap/>
            <w:vAlign w:val="bottom"/>
            <w:hideMark/>
          </w:tcPr>
          <w:p w14:paraId="011A8DA9"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w:t>
            </w:r>
          </w:p>
        </w:tc>
        <w:tc>
          <w:tcPr>
            <w:tcW w:w="1530" w:type="dxa"/>
            <w:shd w:val="clear" w:color="auto" w:fill="auto"/>
            <w:noWrap/>
            <w:vAlign w:val="bottom"/>
            <w:hideMark/>
          </w:tcPr>
          <w:p w14:paraId="72B93B72"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Benedict Park</w:t>
            </w:r>
          </w:p>
        </w:tc>
        <w:tc>
          <w:tcPr>
            <w:tcW w:w="630" w:type="dxa"/>
            <w:shd w:val="clear" w:color="auto" w:fill="auto"/>
            <w:noWrap/>
            <w:vAlign w:val="bottom"/>
            <w:hideMark/>
          </w:tcPr>
          <w:p w14:paraId="472A875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48.1</w:t>
            </w:r>
          </w:p>
        </w:tc>
        <w:tc>
          <w:tcPr>
            <w:tcW w:w="540" w:type="dxa"/>
            <w:shd w:val="clear" w:color="auto" w:fill="auto"/>
            <w:noWrap/>
            <w:vAlign w:val="bottom"/>
            <w:hideMark/>
          </w:tcPr>
          <w:p w14:paraId="4595FA0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44.2</w:t>
            </w:r>
          </w:p>
        </w:tc>
        <w:tc>
          <w:tcPr>
            <w:tcW w:w="540" w:type="dxa"/>
            <w:shd w:val="clear" w:color="auto" w:fill="auto"/>
            <w:noWrap/>
            <w:vAlign w:val="bottom"/>
            <w:hideMark/>
          </w:tcPr>
          <w:p w14:paraId="25A5C2F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51.1</w:t>
            </w:r>
          </w:p>
        </w:tc>
        <w:tc>
          <w:tcPr>
            <w:tcW w:w="630" w:type="dxa"/>
            <w:shd w:val="clear" w:color="auto" w:fill="auto"/>
            <w:noWrap/>
            <w:vAlign w:val="bottom"/>
            <w:hideMark/>
          </w:tcPr>
          <w:p w14:paraId="6334A70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7.0</w:t>
            </w:r>
          </w:p>
        </w:tc>
        <w:tc>
          <w:tcPr>
            <w:tcW w:w="540" w:type="dxa"/>
            <w:shd w:val="clear" w:color="auto" w:fill="auto"/>
            <w:noWrap/>
            <w:vAlign w:val="bottom"/>
            <w:hideMark/>
          </w:tcPr>
          <w:p w14:paraId="75F8FE6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w:t>
            </w:r>
          </w:p>
        </w:tc>
        <w:tc>
          <w:tcPr>
            <w:tcW w:w="450" w:type="dxa"/>
            <w:shd w:val="clear" w:color="auto" w:fill="auto"/>
            <w:noWrap/>
            <w:vAlign w:val="bottom"/>
            <w:hideMark/>
          </w:tcPr>
          <w:p w14:paraId="6C44921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0.6</w:t>
            </w:r>
          </w:p>
        </w:tc>
        <w:tc>
          <w:tcPr>
            <w:tcW w:w="450" w:type="dxa"/>
            <w:shd w:val="clear" w:color="auto" w:fill="auto"/>
            <w:noWrap/>
            <w:vAlign w:val="bottom"/>
            <w:hideMark/>
          </w:tcPr>
          <w:p w14:paraId="1DA5E3D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28.6</w:t>
            </w:r>
          </w:p>
        </w:tc>
        <w:tc>
          <w:tcPr>
            <w:tcW w:w="450" w:type="dxa"/>
            <w:shd w:val="clear" w:color="auto" w:fill="auto"/>
            <w:noWrap/>
            <w:vAlign w:val="bottom"/>
            <w:hideMark/>
          </w:tcPr>
          <w:p w14:paraId="0021597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14.0</w:t>
            </w:r>
          </w:p>
        </w:tc>
        <w:tc>
          <w:tcPr>
            <w:tcW w:w="450" w:type="dxa"/>
            <w:shd w:val="clear" w:color="auto" w:fill="auto"/>
            <w:noWrap/>
            <w:vAlign w:val="bottom"/>
            <w:hideMark/>
          </w:tcPr>
          <w:p w14:paraId="1A72C95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10.1</w:t>
            </w:r>
          </w:p>
        </w:tc>
        <w:tc>
          <w:tcPr>
            <w:tcW w:w="450" w:type="dxa"/>
            <w:shd w:val="clear" w:color="auto" w:fill="auto"/>
            <w:noWrap/>
            <w:vAlign w:val="bottom"/>
            <w:hideMark/>
          </w:tcPr>
          <w:p w14:paraId="40A383B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46.7</w:t>
            </w:r>
          </w:p>
        </w:tc>
        <w:tc>
          <w:tcPr>
            <w:tcW w:w="450" w:type="dxa"/>
            <w:shd w:val="clear" w:color="auto" w:fill="auto"/>
            <w:noWrap/>
            <w:vAlign w:val="bottom"/>
            <w:hideMark/>
          </w:tcPr>
          <w:p w14:paraId="5C00317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E77750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7D2827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1E3C3A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19D6C9B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168</w:t>
            </w:r>
          </w:p>
        </w:tc>
        <w:tc>
          <w:tcPr>
            <w:tcW w:w="630" w:type="dxa"/>
            <w:shd w:val="clear" w:color="auto" w:fill="auto"/>
            <w:noWrap/>
            <w:vAlign w:val="bottom"/>
            <w:hideMark/>
          </w:tcPr>
          <w:p w14:paraId="60066E9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16.6</w:t>
            </w:r>
          </w:p>
        </w:tc>
        <w:tc>
          <w:tcPr>
            <w:tcW w:w="630" w:type="dxa"/>
            <w:shd w:val="clear" w:color="auto" w:fill="auto"/>
            <w:noWrap/>
            <w:vAlign w:val="bottom"/>
            <w:hideMark/>
          </w:tcPr>
          <w:p w14:paraId="71CC9AC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10.1</w:t>
            </w:r>
          </w:p>
        </w:tc>
      </w:tr>
      <w:tr w:rsidR="00622CCB" w:rsidRPr="00453169" w14:paraId="67EF01CA" w14:textId="77777777" w:rsidTr="00C277BC">
        <w:trPr>
          <w:trHeight w:val="187"/>
          <w:jc w:val="center"/>
        </w:trPr>
        <w:tc>
          <w:tcPr>
            <w:tcW w:w="360" w:type="dxa"/>
            <w:shd w:val="clear" w:color="auto" w:fill="auto"/>
            <w:noWrap/>
            <w:vAlign w:val="bottom"/>
            <w:hideMark/>
          </w:tcPr>
          <w:p w14:paraId="17DC84DE"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w:t>
            </w:r>
          </w:p>
        </w:tc>
        <w:tc>
          <w:tcPr>
            <w:tcW w:w="1530" w:type="dxa"/>
            <w:shd w:val="clear" w:color="auto" w:fill="auto"/>
            <w:noWrap/>
            <w:vAlign w:val="bottom"/>
            <w:hideMark/>
          </w:tcPr>
          <w:p w14:paraId="01E1EC0E"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Arredondo Park</w:t>
            </w:r>
          </w:p>
        </w:tc>
        <w:tc>
          <w:tcPr>
            <w:tcW w:w="630" w:type="dxa"/>
            <w:shd w:val="clear" w:color="auto" w:fill="auto"/>
            <w:noWrap/>
            <w:vAlign w:val="bottom"/>
            <w:hideMark/>
          </w:tcPr>
          <w:p w14:paraId="5329796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47.9</w:t>
            </w:r>
          </w:p>
        </w:tc>
        <w:tc>
          <w:tcPr>
            <w:tcW w:w="540" w:type="dxa"/>
            <w:shd w:val="clear" w:color="auto" w:fill="auto"/>
            <w:noWrap/>
            <w:vAlign w:val="bottom"/>
            <w:hideMark/>
          </w:tcPr>
          <w:p w14:paraId="7924281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46.7</w:t>
            </w:r>
          </w:p>
        </w:tc>
        <w:tc>
          <w:tcPr>
            <w:tcW w:w="540" w:type="dxa"/>
            <w:shd w:val="clear" w:color="auto" w:fill="auto"/>
            <w:noWrap/>
            <w:vAlign w:val="bottom"/>
            <w:hideMark/>
          </w:tcPr>
          <w:p w14:paraId="7B239F0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49.4</w:t>
            </w:r>
          </w:p>
        </w:tc>
        <w:tc>
          <w:tcPr>
            <w:tcW w:w="630" w:type="dxa"/>
            <w:shd w:val="clear" w:color="auto" w:fill="auto"/>
            <w:noWrap/>
            <w:vAlign w:val="bottom"/>
            <w:hideMark/>
          </w:tcPr>
          <w:p w14:paraId="209895E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2.7</w:t>
            </w:r>
          </w:p>
        </w:tc>
        <w:tc>
          <w:tcPr>
            <w:tcW w:w="540" w:type="dxa"/>
            <w:shd w:val="clear" w:color="auto" w:fill="auto"/>
            <w:noWrap/>
            <w:vAlign w:val="bottom"/>
            <w:hideMark/>
          </w:tcPr>
          <w:p w14:paraId="18BB87F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0.7</w:t>
            </w:r>
          </w:p>
        </w:tc>
        <w:tc>
          <w:tcPr>
            <w:tcW w:w="450" w:type="dxa"/>
            <w:shd w:val="clear" w:color="auto" w:fill="auto"/>
            <w:noWrap/>
            <w:vAlign w:val="bottom"/>
            <w:hideMark/>
          </w:tcPr>
          <w:p w14:paraId="6D5C391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06080FB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11.1</w:t>
            </w:r>
          </w:p>
        </w:tc>
        <w:tc>
          <w:tcPr>
            <w:tcW w:w="450" w:type="dxa"/>
            <w:shd w:val="clear" w:color="auto" w:fill="auto"/>
            <w:noWrap/>
            <w:vAlign w:val="bottom"/>
            <w:hideMark/>
          </w:tcPr>
          <w:p w14:paraId="7E4E9A0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19.1</w:t>
            </w:r>
          </w:p>
        </w:tc>
        <w:tc>
          <w:tcPr>
            <w:tcW w:w="450" w:type="dxa"/>
            <w:shd w:val="clear" w:color="auto" w:fill="auto"/>
            <w:noWrap/>
            <w:vAlign w:val="bottom"/>
            <w:hideMark/>
          </w:tcPr>
          <w:p w14:paraId="2878804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17.9</w:t>
            </w:r>
          </w:p>
        </w:tc>
        <w:tc>
          <w:tcPr>
            <w:tcW w:w="450" w:type="dxa"/>
            <w:shd w:val="clear" w:color="auto" w:fill="auto"/>
            <w:noWrap/>
            <w:vAlign w:val="bottom"/>
            <w:hideMark/>
          </w:tcPr>
          <w:p w14:paraId="31DEB77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51.8</w:t>
            </w:r>
          </w:p>
        </w:tc>
        <w:tc>
          <w:tcPr>
            <w:tcW w:w="450" w:type="dxa"/>
            <w:shd w:val="clear" w:color="auto" w:fill="auto"/>
            <w:noWrap/>
            <w:vAlign w:val="bottom"/>
            <w:hideMark/>
          </w:tcPr>
          <w:p w14:paraId="4830C0C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1611BE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578B6A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302F11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2E6E3F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w:t>
            </w:r>
          </w:p>
        </w:tc>
        <w:tc>
          <w:tcPr>
            <w:tcW w:w="630" w:type="dxa"/>
            <w:shd w:val="clear" w:color="auto" w:fill="auto"/>
            <w:noWrap/>
            <w:vAlign w:val="bottom"/>
            <w:hideMark/>
          </w:tcPr>
          <w:p w14:paraId="1EC3EC1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w:t>
            </w:r>
          </w:p>
        </w:tc>
        <w:tc>
          <w:tcPr>
            <w:tcW w:w="630" w:type="dxa"/>
            <w:shd w:val="clear" w:color="auto" w:fill="auto"/>
            <w:noWrap/>
            <w:vAlign w:val="bottom"/>
            <w:hideMark/>
          </w:tcPr>
          <w:p w14:paraId="5D462B1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9.0</w:t>
            </w:r>
          </w:p>
        </w:tc>
      </w:tr>
      <w:tr w:rsidR="00622CCB" w:rsidRPr="00453169" w14:paraId="3F79441B" w14:textId="77777777" w:rsidTr="00C277BC">
        <w:trPr>
          <w:trHeight w:val="187"/>
          <w:jc w:val="center"/>
        </w:trPr>
        <w:tc>
          <w:tcPr>
            <w:tcW w:w="360" w:type="dxa"/>
            <w:shd w:val="clear" w:color="auto" w:fill="auto"/>
            <w:noWrap/>
            <w:vAlign w:val="bottom"/>
            <w:hideMark/>
          </w:tcPr>
          <w:p w14:paraId="5724A1AF"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w:t>
            </w:r>
          </w:p>
        </w:tc>
        <w:tc>
          <w:tcPr>
            <w:tcW w:w="1530" w:type="dxa"/>
            <w:shd w:val="clear" w:color="auto" w:fill="auto"/>
            <w:noWrap/>
            <w:vAlign w:val="bottom"/>
            <w:hideMark/>
          </w:tcPr>
          <w:p w14:paraId="335BA7B8"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Lo Piano Mesquite Bosque</w:t>
            </w:r>
          </w:p>
        </w:tc>
        <w:tc>
          <w:tcPr>
            <w:tcW w:w="630" w:type="dxa"/>
            <w:shd w:val="clear" w:color="auto" w:fill="auto"/>
            <w:noWrap/>
            <w:vAlign w:val="bottom"/>
            <w:hideMark/>
          </w:tcPr>
          <w:p w14:paraId="5E3DFB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47.8</w:t>
            </w:r>
          </w:p>
        </w:tc>
        <w:tc>
          <w:tcPr>
            <w:tcW w:w="540" w:type="dxa"/>
            <w:shd w:val="clear" w:color="auto" w:fill="auto"/>
            <w:noWrap/>
            <w:vAlign w:val="bottom"/>
            <w:hideMark/>
          </w:tcPr>
          <w:p w14:paraId="0AF7D61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45.8</w:t>
            </w:r>
          </w:p>
        </w:tc>
        <w:tc>
          <w:tcPr>
            <w:tcW w:w="540" w:type="dxa"/>
            <w:shd w:val="clear" w:color="auto" w:fill="auto"/>
            <w:noWrap/>
            <w:vAlign w:val="bottom"/>
            <w:hideMark/>
          </w:tcPr>
          <w:p w14:paraId="60DD4CB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49.2</w:t>
            </w:r>
          </w:p>
        </w:tc>
        <w:tc>
          <w:tcPr>
            <w:tcW w:w="630" w:type="dxa"/>
            <w:shd w:val="clear" w:color="auto" w:fill="auto"/>
            <w:noWrap/>
            <w:vAlign w:val="bottom"/>
            <w:hideMark/>
          </w:tcPr>
          <w:p w14:paraId="24D57EF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3.4</w:t>
            </w:r>
          </w:p>
        </w:tc>
        <w:tc>
          <w:tcPr>
            <w:tcW w:w="540" w:type="dxa"/>
            <w:shd w:val="clear" w:color="auto" w:fill="auto"/>
            <w:noWrap/>
            <w:vAlign w:val="bottom"/>
            <w:hideMark/>
          </w:tcPr>
          <w:p w14:paraId="2D75C70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0.8</w:t>
            </w:r>
          </w:p>
        </w:tc>
        <w:tc>
          <w:tcPr>
            <w:tcW w:w="450" w:type="dxa"/>
            <w:shd w:val="clear" w:color="auto" w:fill="auto"/>
            <w:noWrap/>
            <w:vAlign w:val="bottom"/>
            <w:hideMark/>
          </w:tcPr>
          <w:p w14:paraId="1A61B2A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10ECF3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6.7</w:t>
            </w:r>
          </w:p>
        </w:tc>
        <w:tc>
          <w:tcPr>
            <w:tcW w:w="450" w:type="dxa"/>
            <w:shd w:val="clear" w:color="auto" w:fill="auto"/>
            <w:noWrap/>
            <w:vAlign w:val="bottom"/>
            <w:hideMark/>
          </w:tcPr>
          <w:p w14:paraId="202F323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35.5</w:t>
            </w:r>
          </w:p>
        </w:tc>
        <w:tc>
          <w:tcPr>
            <w:tcW w:w="450" w:type="dxa"/>
            <w:shd w:val="clear" w:color="auto" w:fill="auto"/>
            <w:noWrap/>
            <w:vAlign w:val="bottom"/>
            <w:hideMark/>
          </w:tcPr>
          <w:p w14:paraId="4DA6304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45.6</w:t>
            </w:r>
          </w:p>
        </w:tc>
        <w:tc>
          <w:tcPr>
            <w:tcW w:w="450" w:type="dxa"/>
            <w:shd w:val="clear" w:color="auto" w:fill="auto"/>
            <w:noWrap/>
            <w:vAlign w:val="bottom"/>
            <w:hideMark/>
          </w:tcPr>
          <w:p w14:paraId="7B97453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12.1</w:t>
            </w:r>
          </w:p>
        </w:tc>
        <w:tc>
          <w:tcPr>
            <w:tcW w:w="450" w:type="dxa"/>
            <w:shd w:val="clear" w:color="auto" w:fill="auto"/>
            <w:noWrap/>
            <w:vAlign w:val="bottom"/>
            <w:hideMark/>
          </w:tcPr>
          <w:p w14:paraId="75477A5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22D455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2DC98CB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8293E1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513F2BB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186</w:t>
            </w:r>
          </w:p>
        </w:tc>
        <w:tc>
          <w:tcPr>
            <w:tcW w:w="630" w:type="dxa"/>
            <w:shd w:val="clear" w:color="auto" w:fill="auto"/>
            <w:noWrap/>
            <w:vAlign w:val="bottom"/>
            <w:hideMark/>
          </w:tcPr>
          <w:p w14:paraId="7F7C793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7.1</w:t>
            </w:r>
          </w:p>
        </w:tc>
        <w:tc>
          <w:tcPr>
            <w:tcW w:w="630" w:type="dxa"/>
            <w:shd w:val="clear" w:color="auto" w:fill="auto"/>
            <w:noWrap/>
            <w:vAlign w:val="bottom"/>
            <w:hideMark/>
          </w:tcPr>
          <w:p w14:paraId="6542671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26.3</w:t>
            </w:r>
          </w:p>
        </w:tc>
      </w:tr>
      <w:tr w:rsidR="00622CCB" w:rsidRPr="00453169" w14:paraId="6AB4A39C" w14:textId="77777777" w:rsidTr="00C277BC">
        <w:trPr>
          <w:trHeight w:val="187"/>
          <w:jc w:val="center"/>
        </w:trPr>
        <w:tc>
          <w:tcPr>
            <w:tcW w:w="360" w:type="dxa"/>
            <w:shd w:val="clear" w:color="auto" w:fill="auto"/>
            <w:noWrap/>
            <w:vAlign w:val="bottom"/>
            <w:hideMark/>
          </w:tcPr>
          <w:p w14:paraId="2A36917B"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w:t>
            </w:r>
          </w:p>
        </w:tc>
        <w:tc>
          <w:tcPr>
            <w:tcW w:w="1530" w:type="dxa"/>
            <w:shd w:val="clear" w:color="auto" w:fill="auto"/>
            <w:noWrap/>
            <w:vAlign w:val="bottom"/>
            <w:hideMark/>
          </w:tcPr>
          <w:p w14:paraId="0A77F514"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Scudder Park</w:t>
            </w:r>
          </w:p>
        </w:tc>
        <w:tc>
          <w:tcPr>
            <w:tcW w:w="630" w:type="dxa"/>
            <w:shd w:val="clear" w:color="auto" w:fill="auto"/>
            <w:noWrap/>
            <w:vAlign w:val="bottom"/>
            <w:hideMark/>
          </w:tcPr>
          <w:p w14:paraId="3701A82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47.7</w:t>
            </w:r>
          </w:p>
        </w:tc>
        <w:tc>
          <w:tcPr>
            <w:tcW w:w="540" w:type="dxa"/>
            <w:shd w:val="clear" w:color="auto" w:fill="auto"/>
            <w:noWrap/>
            <w:vAlign w:val="bottom"/>
            <w:hideMark/>
          </w:tcPr>
          <w:p w14:paraId="559BC5B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46.7</w:t>
            </w:r>
          </w:p>
        </w:tc>
        <w:tc>
          <w:tcPr>
            <w:tcW w:w="540" w:type="dxa"/>
            <w:shd w:val="clear" w:color="auto" w:fill="auto"/>
            <w:noWrap/>
            <w:vAlign w:val="bottom"/>
            <w:hideMark/>
          </w:tcPr>
          <w:p w14:paraId="53FDD60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49.6</w:t>
            </w:r>
          </w:p>
        </w:tc>
        <w:tc>
          <w:tcPr>
            <w:tcW w:w="630" w:type="dxa"/>
            <w:shd w:val="clear" w:color="auto" w:fill="auto"/>
            <w:noWrap/>
            <w:vAlign w:val="bottom"/>
            <w:hideMark/>
          </w:tcPr>
          <w:p w14:paraId="4C079EE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2.9</w:t>
            </w:r>
          </w:p>
        </w:tc>
        <w:tc>
          <w:tcPr>
            <w:tcW w:w="540" w:type="dxa"/>
            <w:shd w:val="clear" w:color="auto" w:fill="auto"/>
            <w:noWrap/>
            <w:vAlign w:val="bottom"/>
            <w:hideMark/>
          </w:tcPr>
          <w:p w14:paraId="5B67189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0.7</w:t>
            </w:r>
          </w:p>
        </w:tc>
        <w:tc>
          <w:tcPr>
            <w:tcW w:w="450" w:type="dxa"/>
            <w:shd w:val="clear" w:color="auto" w:fill="auto"/>
            <w:noWrap/>
            <w:vAlign w:val="bottom"/>
            <w:hideMark/>
          </w:tcPr>
          <w:p w14:paraId="1D28616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12D9DD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21.6</w:t>
            </w:r>
          </w:p>
        </w:tc>
        <w:tc>
          <w:tcPr>
            <w:tcW w:w="450" w:type="dxa"/>
            <w:shd w:val="clear" w:color="auto" w:fill="auto"/>
            <w:noWrap/>
            <w:vAlign w:val="bottom"/>
            <w:hideMark/>
          </w:tcPr>
          <w:p w14:paraId="3E0DDAE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13.1</w:t>
            </w:r>
          </w:p>
        </w:tc>
        <w:tc>
          <w:tcPr>
            <w:tcW w:w="450" w:type="dxa"/>
            <w:shd w:val="clear" w:color="auto" w:fill="auto"/>
            <w:noWrap/>
            <w:vAlign w:val="bottom"/>
            <w:hideMark/>
          </w:tcPr>
          <w:p w14:paraId="3493FC4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14.6</w:t>
            </w:r>
          </w:p>
        </w:tc>
        <w:tc>
          <w:tcPr>
            <w:tcW w:w="450" w:type="dxa"/>
            <w:shd w:val="clear" w:color="auto" w:fill="auto"/>
            <w:noWrap/>
            <w:vAlign w:val="bottom"/>
            <w:hideMark/>
          </w:tcPr>
          <w:p w14:paraId="2C411AC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50.6</w:t>
            </w:r>
          </w:p>
        </w:tc>
        <w:tc>
          <w:tcPr>
            <w:tcW w:w="450" w:type="dxa"/>
            <w:shd w:val="clear" w:color="auto" w:fill="auto"/>
            <w:noWrap/>
            <w:vAlign w:val="bottom"/>
            <w:hideMark/>
          </w:tcPr>
          <w:p w14:paraId="58AC79D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BCA0BA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12D355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E64559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6A34A63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52</w:t>
            </w:r>
          </w:p>
        </w:tc>
        <w:tc>
          <w:tcPr>
            <w:tcW w:w="630" w:type="dxa"/>
            <w:shd w:val="clear" w:color="auto" w:fill="auto"/>
            <w:noWrap/>
            <w:vAlign w:val="bottom"/>
            <w:hideMark/>
          </w:tcPr>
          <w:p w14:paraId="00DAACD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w:t>
            </w:r>
          </w:p>
        </w:tc>
        <w:tc>
          <w:tcPr>
            <w:tcW w:w="630" w:type="dxa"/>
            <w:shd w:val="clear" w:color="auto" w:fill="auto"/>
            <w:noWrap/>
            <w:vAlign w:val="bottom"/>
            <w:hideMark/>
          </w:tcPr>
          <w:p w14:paraId="6024469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11.7</w:t>
            </w:r>
          </w:p>
        </w:tc>
      </w:tr>
      <w:tr w:rsidR="00622CCB" w:rsidRPr="00453169" w14:paraId="5574CAEC" w14:textId="77777777" w:rsidTr="00C277BC">
        <w:trPr>
          <w:trHeight w:val="187"/>
          <w:jc w:val="center"/>
        </w:trPr>
        <w:tc>
          <w:tcPr>
            <w:tcW w:w="360" w:type="dxa"/>
            <w:shd w:val="clear" w:color="auto" w:fill="auto"/>
            <w:noWrap/>
            <w:vAlign w:val="bottom"/>
            <w:hideMark/>
          </w:tcPr>
          <w:p w14:paraId="2EF5890A"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w:t>
            </w:r>
          </w:p>
        </w:tc>
        <w:tc>
          <w:tcPr>
            <w:tcW w:w="1530" w:type="dxa"/>
            <w:shd w:val="clear" w:color="auto" w:fill="auto"/>
            <w:noWrap/>
            <w:vAlign w:val="bottom"/>
            <w:hideMark/>
          </w:tcPr>
          <w:p w14:paraId="1C9717A8"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Celaya Park</w:t>
            </w:r>
          </w:p>
        </w:tc>
        <w:tc>
          <w:tcPr>
            <w:tcW w:w="630" w:type="dxa"/>
            <w:shd w:val="clear" w:color="auto" w:fill="auto"/>
            <w:noWrap/>
            <w:vAlign w:val="bottom"/>
            <w:hideMark/>
          </w:tcPr>
          <w:p w14:paraId="6B73456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47.6</w:t>
            </w:r>
          </w:p>
        </w:tc>
        <w:tc>
          <w:tcPr>
            <w:tcW w:w="540" w:type="dxa"/>
            <w:shd w:val="clear" w:color="auto" w:fill="auto"/>
            <w:noWrap/>
            <w:vAlign w:val="bottom"/>
            <w:hideMark/>
          </w:tcPr>
          <w:p w14:paraId="403A2AD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46.0</w:t>
            </w:r>
          </w:p>
        </w:tc>
        <w:tc>
          <w:tcPr>
            <w:tcW w:w="540" w:type="dxa"/>
            <w:shd w:val="clear" w:color="auto" w:fill="auto"/>
            <w:noWrap/>
            <w:vAlign w:val="bottom"/>
            <w:hideMark/>
          </w:tcPr>
          <w:p w14:paraId="1289D9A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49.3</w:t>
            </w:r>
          </w:p>
        </w:tc>
        <w:tc>
          <w:tcPr>
            <w:tcW w:w="630" w:type="dxa"/>
            <w:shd w:val="clear" w:color="auto" w:fill="auto"/>
            <w:noWrap/>
            <w:vAlign w:val="bottom"/>
            <w:hideMark/>
          </w:tcPr>
          <w:p w14:paraId="4D700FA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3.3</w:t>
            </w:r>
          </w:p>
        </w:tc>
        <w:tc>
          <w:tcPr>
            <w:tcW w:w="540" w:type="dxa"/>
            <w:shd w:val="clear" w:color="auto" w:fill="auto"/>
            <w:noWrap/>
            <w:vAlign w:val="bottom"/>
            <w:hideMark/>
          </w:tcPr>
          <w:p w14:paraId="5F15125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450" w:type="dxa"/>
            <w:shd w:val="clear" w:color="auto" w:fill="auto"/>
            <w:noWrap/>
            <w:vAlign w:val="bottom"/>
            <w:hideMark/>
          </w:tcPr>
          <w:p w14:paraId="466CA46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0EC3B1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11.6</w:t>
            </w:r>
          </w:p>
        </w:tc>
        <w:tc>
          <w:tcPr>
            <w:tcW w:w="450" w:type="dxa"/>
            <w:shd w:val="clear" w:color="auto" w:fill="auto"/>
            <w:noWrap/>
            <w:vAlign w:val="bottom"/>
            <w:hideMark/>
          </w:tcPr>
          <w:p w14:paraId="11A2DCB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8.9</w:t>
            </w:r>
          </w:p>
        </w:tc>
        <w:tc>
          <w:tcPr>
            <w:tcW w:w="450" w:type="dxa"/>
            <w:shd w:val="clear" w:color="auto" w:fill="auto"/>
            <w:noWrap/>
            <w:vAlign w:val="bottom"/>
            <w:hideMark/>
          </w:tcPr>
          <w:p w14:paraId="2FFADEC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11.9</w:t>
            </w:r>
          </w:p>
        </w:tc>
        <w:tc>
          <w:tcPr>
            <w:tcW w:w="450" w:type="dxa"/>
            <w:shd w:val="clear" w:color="auto" w:fill="auto"/>
            <w:noWrap/>
            <w:vAlign w:val="bottom"/>
            <w:hideMark/>
          </w:tcPr>
          <w:p w14:paraId="46425BC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67.6</w:t>
            </w:r>
          </w:p>
        </w:tc>
        <w:tc>
          <w:tcPr>
            <w:tcW w:w="450" w:type="dxa"/>
            <w:shd w:val="clear" w:color="auto" w:fill="auto"/>
            <w:noWrap/>
            <w:vAlign w:val="bottom"/>
            <w:hideMark/>
          </w:tcPr>
          <w:p w14:paraId="7AC6C98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72F79F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367053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240254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1E3499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104</w:t>
            </w:r>
          </w:p>
        </w:tc>
        <w:tc>
          <w:tcPr>
            <w:tcW w:w="630" w:type="dxa"/>
            <w:shd w:val="clear" w:color="auto" w:fill="auto"/>
            <w:noWrap/>
            <w:vAlign w:val="bottom"/>
            <w:hideMark/>
          </w:tcPr>
          <w:p w14:paraId="478B318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6.2</w:t>
            </w:r>
          </w:p>
        </w:tc>
        <w:tc>
          <w:tcPr>
            <w:tcW w:w="630" w:type="dxa"/>
            <w:shd w:val="clear" w:color="auto" w:fill="auto"/>
            <w:noWrap/>
            <w:vAlign w:val="bottom"/>
            <w:hideMark/>
          </w:tcPr>
          <w:p w14:paraId="41F7AB5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16.7</w:t>
            </w:r>
          </w:p>
        </w:tc>
      </w:tr>
      <w:tr w:rsidR="00622CCB" w:rsidRPr="00453169" w14:paraId="2237757F" w14:textId="77777777" w:rsidTr="00C277BC">
        <w:trPr>
          <w:trHeight w:val="187"/>
          <w:jc w:val="center"/>
        </w:trPr>
        <w:tc>
          <w:tcPr>
            <w:tcW w:w="360" w:type="dxa"/>
            <w:shd w:val="clear" w:color="auto" w:fill="auto"/>
            <w:noWrap/>
            <w:vAlign w:val="bottom"/>
            <w:hideMark/>
          </w:tcPr>
          <w:p w14:paraId="7C99A0EA"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w:t>
            </w:r>
          </w:p>
        </w:tc>
        <w:tc>
          <w:tcPr>
            <w:tcW w:w="1530" w:type="dxa"/>
            <w:shd w:val="clear" w:color="auto" w:fill="auto"/>
            <w:noWrap/>
            <w:vAlign w:val="bottom"/>
            <w:hideMark/>
          </w:tcPr>
          <w:p w14:paraId="2CBF2167"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Alegre Park</w:t>
            </w:r>
          </w:p>
        </w:tc>
        <w:tc>
          <w:tcPr>
            <w:tcW w:w="630" w:type="dxa"/>
            <w:shd w:val="clear" w:color="auto" w:fill="auto"/>
            <w:noWrap/>
            <w:vAlign w:val="bottom"/>
            <w:hideMark/>
          </w:tcPr>
          <w:p w14:paraId="3B71319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47.6</w:t>
            </w:r>
          </w:p>
        </w:tc>
        <w:tc>
          <w:tcPr>
            <w:tcW w:w="540" w:type="dxa"/>
            <w:shd w:val="clear" w:color="auto" w:fill="auto"/>
            <w:noWrap/>
            <w:vAlign w:val="bottom"/>
            <w:hideMark/>
          </w:tcPr>
          <w:p w14:paraId="0087C75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46.7</w:t>
            </w:r>
          </w:p>
        </w:tc>
        <w:tc>
          <w:tcPr>
            <w:tcW w:w="540" w:type="dxa"/>
            <w:shd w:val="clear" w:color="auto" w:fill="auto"/>
            <w:noWrap/>
            <w:vAlign w:val="bottom"/>
            <w:hideMark/>
          </w:tcPr>
          <w:p w14:paraId="73F746D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48.9</w:t>
            </w:r>
          </w:p>
        </w:tc>
        <w:tc>
          <w:tcPr>
            <w:tcW w:w="630" w:type="dxa"/>
            <w:shd w:val="clear" w:color="auto" w:fill="auto"/>
            <w:noWrap/>
            <w:vAlign w:val="bottom"/>
            <w:hideMark/>
          </w:tcPr>
          <w:p w14:paraId="7066B2E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w:t>
            </w:r>
          </w:p>
        </w:tc>
        <w:tc>
          <w:tcPr>
            <w:tcW w:w="540" w:type="dxa"/>
            <w:shd w:val="clear" w:color="auto" w:fill="auto"/>
            <w:noWrap/>
            <w:vAlign w:val="bottom"/>
            <w:hideMark/>
          </w:tcPr>
          <w:p w14:paraId="2EEB124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0.6</w:t>
            </w:r>
          </w:p>
        </w:tc>
        <w:tc>
          <w:tcPr>
            <w:tcW w:w="450" w:type="dxa"/>
            <w:shd w:val="clear" w:color="auto" w:fill="auto"/>
            <w:noWrap/>
            <w:vAlign w:val="bottom"/>
            <w:hideMark/>
          </w:tcPr>
          <w:p w14:paraId="0B29021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w:t>
            </w:r>
          </w:p>
        </w:tc>
        <w:tc>
          <w:tcPr>
            <w:tcW w:w="450" w:type="dxa"/>
            <w:shd w:val="clear" w:color="auto" w:fill="auto"/>
            <w:noWrap/>
            <w:vAlign w:val="bottom"/>
            <w:hideMark/>
          </w:tcPr>
          <w:p w14:paraId="3F41ED1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w:t>
            </w:r>
          </w:p>
        </w:tc>
        <w:tc>
          <w:tcPr>
            <w:tcW w:w="450" w:type="dxa"/>
            <w:shd w:val="clear" w:color="auto" w:fill="auto"/>
            <w:noWrap/>
            <w:vAlign w:val="bottom"/>
            <w:hideMark/>
          </w:tcPr>
          <w:p w14:paraId="5F31892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28.2</w:t>
            </w:r>
          </w:p>
        </w:tc>
        <w:tc>
          <w:tcPr>
            <w:tcW w:w="450" w:type="dxa"/>
            <w:shd w:val="clear" w:color="auto" w:fill="auto"/>
            <w:noWrap/>
            <w:vAlign w:val="bottom"/>
            <w:hideMark/>
          </w:tcPr>
          <w:p w14:paraId="0A67C2C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14.1</w:t>
            </w:r>
          </w:p>
        </w:tc>
        <w:tc>
          <w:tcPr>
            <w:tcW w:w="450" w:type="dxa"/>
            <w:shd w:val="clear" w:color="auto" w:fill="auto"/>
            <w:noWrap/>
            <w:vAlign w:val="bottom"/>
            <w:hideMark/>
          </w:tcPr>
          <w:p w14:paraId="49A776A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53.4</w:t>
            </w:r>
          </w:p>
        </w:tc>
        <w:tc>
          <w:tcPr>
            <w:tcW w:w="450" w:type="dxa"/>
            <w:shd w:val="clear" w:color="auto" w:fill="auto"/>
            <w:noWrap/>
            <w:vAlign w:val="bottom"/>
            <w:hideMark/>
          </w:tcPr>
          <w:p w14:paraId="387FA6E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432DBA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E20CF6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BC0D44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3F9C23A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w:t>
            </w:r>
          </w:p>
        </w:tc>
        <w:tc>
          <w:tcPr>
            <w:tcW w:w="630" w:type="dxa"/>
            <w:shd w:val="clear" w:color="auto" w:fill="auto"/>
            <w:noWrap/>
            <w:vAlign w:val="bottom"/>
            <w:hideMark/>
          </w:tcPr>
          <w:p w14:paraId="641157B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w:t>
            </w:r>
          </w:p>
        </w:tc>
        <w:tc>
          <w:tcPr>
            <w:tcW w:w="630" w:type="dxa"/>
            <w:shd w:val="clear" w:color="auto" w:fill="auto"/>
            <w:noWrap/>
            <w:vAlign w:val="bottom"/>
            <w:hideMark/>
          </w:tcPr>
          <w:p w14:paraId="085E3C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10.0</w:t>
            </w:r>
          </w:p>
        </w:tc>
      </w:tr>
      <w:tr w:rsidR="00622CCB" w:rsidRPr="00453169" w14:paraId="0B30AF68" w14:textId="77777777" w:rsidTr="00C277BC">
        <w:trPr>
          <w:trHeight w:val="187"/>
          <w:jc w:val="center"/>
        </w:trPr>
        <w:tc>
          <w:tcPr>
            <w:tcW w:w="360" w:type="dxa"/>
            <w:shd w:val="clear" w:color="auto" w:fill="auto"/>
            <w:noWrap/>
            <w:vAlign w:val="bottom"/>
            <w:hideMark/>
          </w:tcPr>
          <w:p w14:paraId="44A3593C"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w:t>
            </w:r>
          </w:p>
        </w:tc>
        <w:tc>
          <w:tcPr>
            <w:tcW w:w="1530" w:type="dxa"/>
            <w:shd w:val="clear" w:color="auto" w:fill="auto"/>
            <w:noWrap/>
            <w:vAlign w:val="bottom"/>
            <w:hideMark/>
          </w:tcPr>
          <w:p w14:paraId="49A3334E"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Evelyn Hallman Park</w:t>
            </w:r>
          </w:p>
        </w:tc>
        <w:tc>
          <w:tcPr>
            <w:tcW w:w="630" w:type="dxa"/>
            <w:shd w:val="clear" w:color="auto" w:fill="auto"/>
            <w:noWrap/>
            <w:vAlign w:val="bottom"/>
            <w:hideMark/>
          </w:tcPr>
          <w:p w14:paraId="14F40F6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47.5</w:t>
            </w:r>
          </w:p>
        </w:tc>
        <w:tc>
          <w:tcPr>
            <w:tcW w:w="540" w:type="dxa"/>
            <w:shd w:val="clear" w:color="auto" w:fill="auto"/>
            <w:noWrap/>
            <w:vAlign w:val="bottom"/>
            <w:hideMark/>
          </w:tcPr>
          <w:p w14:paraId="71FEC01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42.8</w:t>
            </w:r>
          </w:p>
        </w:tc>
        <w:tc>
          <w:tcPr>
            <w:tcW w:w="540" w:type="dxa"/>
            <w:shd w:val="clear" w:color="auto" w:fill="auto"/>
            <w:noWrap/>
            <w:vAlign w:val="bottom"/>
            <w:hideMark/>
          </w:tcPr>
          <w:p w14:paraId="551D54D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50.8</w:t>
            </w:r>
          </w:p>
        </w:tc>
        <w:tc>
          <w:tcPr>
            <w:tcW w:w="630" w:type="dxa"/>
            <w:shd w:val="clear" w:color="auto" w:fill="auto"/>
            <w:noWrap/>
            <w:vAlign w:val="bottom"/>
            <w:hideMark/>
          </w:tcPr>
          <w:p w14:paraId="614C34B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8.0</w:t>
            </w:r>
          </w:p>
        </w:tc>
        <w:tc>
          <w:tcPr>
            <w:tcW w:w="540" w:type="dxa"/>
            <w:shd w:val="clear" w:color="auto" w:fill="auto"/>
            <w:noWrap/>
            <w:vAlign w:val="bottom"/>
            <w:hideMark/>
          </w:tcPr>
          <w:p w14:paraId="438E1E7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w:t>
            </w:r>
          </w:p>
        </w:tc>
        <w:tc>
          <w:tcPr>
            <w:tcW w:w="450" w:type="dxa"/>
            <w:shd w:val="clear" w:color="auto" w:fill="auto"/>
            <w:noWrap/>
            <w:vAlign w:val="bottom"/>
            <w:hideMark/>
          </w:tcPr>
          <w:p w14:paraId="3E330BC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758922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3.4</w:t>
            </w:r>
          </w:p>
        </w:tc>
        <w:tc>
          <w:tcPr>
            <w:tcW w:w="450" w:type="dxa"/>
            <w:shd w:val="clear" w:color="auto" w:fill="auto"/>
            <w:noWrap/>
            <w:vAlign w:val="bottom"/>
            <w:hideMark/>
          </w:tcPr>
          <w:p w14:paraId="2BEB1A5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64.2</w:t>
            </w:r>
          </w:p>
        </w:tc>
        <w:tc>
          <w:tcPr>
            <w:tcW w:w="450" w:type="dxa"/>
            <w:shd w:val="clear" w:color="auto" w:fill="auto"/>
            <w:noWrap/>
            <w:vAlign w:val="bottom"/>
            <w:hideMark/>
          </w:tcPr>
          <w:p w14:paraId="755D417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5.2</w:t>
            </w:r>
          </w:p>
        </w:tc>
        <w:tc>
          <w:tcPr>
            <w:tcW w:w="450" w:type="dxa"/>
            <w:shd w:val="clear" w:color="auto" w:fill="auto"/>
            <w:noWrap/>
            <w:vAlign w:val="bottom"/>
            <w:hideMark/>
          </w:tcPr>
          <w:p w14:paraId="15A6046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8.0</w:t>
            </w:r>
          </w:p>
        </w:tc>
        <w:tc>
          <w:tcPr>
            <w:tcW w:w="450" w:type="dxa"/>
            <w:shd w:val="clear" w:color="auto" w:fill="auto"/>
            <w:noWrap/>
            <w:vAlign w:val="bottom"/>
            <w:hideMark/>
          </w:tcPr>
          <w:p w14:paraId="1D03622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w:t>
            </w:r>
          </w:p>
        </w:tc>
        <w:tc>
          <w:tcPr>
            <w:tcW w:w="450" w:type="dxa"/>
            <w:shd w:val="clear" w:color="auto" w:fill="auto"/>
            <w:noWrap/>
            <w:vAlign w:val="bottom"/>
            <w:hideMark/>
          </w:tcPr>
          <w:p w14:paraId="25D8FBE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16.0</w:t>
            </w:r>
          </w:p>
        </w:tc>
        <w:tc>
          <w:tcPr>
            <w:tcW w:w="450" w:type="dxa"/>
            <w:shd w:val="clear" w:color="auto" w:fill="auto"/>
            <w:noWrap/>
            <w:vAlign w:val="bottom"/>
            <w:hideMark/>
          </w:tcPr>
          <w:p w14:paraId="1044E4A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0.4</w:t>
            </w:r>
          </w:p>
        </w:tc>
        <w:tc>
          <w:tcPr>
            <w:tcW w:w="450" w:type="dxa"/>
            <w:shd w:val="clear" w:color="auto" w:fill="auto"/>
            <w:noWrap/>
            <w:vAlign w:val="bottom"/>
            <w:hideMark/>
          </w:tcPr>
          <w:p w14:paraId="3E04875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EC85EE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240</w:t>
            </w:r>
          </w:p>
        </w:tc>
        <w:tc>
          <w:tcPr>
            <w:tcW w:w="630" w:type="dxa"/>
            <w:shd w:val="clear" w:color="auto" w:fill="auto"/>
            <w:noWrap/>
            <w:vAlign w:val="bottom"/>
            <w:hideMark/>
          </w:tcPr>
          <w:p w14:paraId="77ECD4D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40.9</w:t>
            </w:r>
          </w:p>
        </w:tc>
        <w:tc>
          <w:tcPr>
            <w:tcW w:w="630" w:type="dxa"/>
            <w:shd w:val="clear" w:color="auto" w:fill="auto"/>
            <w:noWrap/>
            <w:vAlign w:val="bottom"/>
            <w:hideMark/>
          </w:tcPr>
          <w:p w14:paraId="53AF67D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5.9</w:t>
            </w:r>
          </w:p>
        </w:tc>
      </w:tr>
      <w:tr w:rsidR="00622CCB" w:rsidRPr="00453169" w14:paraId="3E37F9F6" w14:textId="77777777" w:rsidTr="00C277BC">
        <w:trPr>
          <w:trHeight w:val="187"/>
          <w:jc w:val="center"/>
        </w:trPr>
        <w:tc>
          <w:tcPr>
            <w:tcW w:w="360" w:type="dxa"/>
            <w:shd w:val="clear" w:color="auto" w:fill="auto"/>
            <w:noWrap/>
            <w:vAlign w:val="bottom"/>
            <w:hideMark/>
          </w:tcPr>
          <w:p w14:paraId="65C5D0A4"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w:t>
            </w:r>
          </w:p>
        </w:tc>
        <w:tc>
          <w:tcPr>
            <w:tcW w:w="1530" w:type="dxa"/>
            <w:shd w:val="clear" w:color="auto" w:fill="auto"/>
            <w:noWrap/>
            <w:vAlign w:val="bottom"/>
            <w:hideMark/>
          </w:tcPr>
          <w:p w14:paraId="70E215B1"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Cyprus Park</w:t>
            </w:r>
          </w:p>
        </w:tc>
        <w:tc>
          <w:tcPr>
            <w:tcW w:w="630" w:type="dxa"/>
            <w:shd w:val="clear" w:color="auto" w:fill="auto"/>
            <w:noWrap/>
            <w:vAlign w:val="bottom"/>
            <w:hideMark/>
          </w:tcPr>
          <w:p w14:paraId="2C6719A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47.5</w:t>
            </w:r>
          </w:p>
        </w:tc>
        <w:tc>
          <w:tcPr>
            <w:tcW w:w="540" w:type="dxa"/>
            <w:shd w:val="clear" w:color="auto" w:fill="auto"/>
            <w:noWrap/>
            <w:vAlign w:val="bottom"/>
            <w:hideMark/>
          </w:tcPr>
          <w:p w14:paraId="0A4F899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46.6</w:t>
            </w:r>
          </w:p>
        </w:tc>
        <w:tc>
          <w:tcPr>
            <w:tcW w:w="540" w:type="dxa"/>
            <w:shd w:val="clear" w:color="auto" w:fill="auto"/>
            <w:noWrap/>
            <w:vAlign w:val="bottom"/>
            <w:hideMark/>
          </w:tcPr>
          <w:p w14:paraId="285F082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49.8</w:t>
            </w:r>
          </w:p>
        </w:tc>
        <w:tc>
          <w:tcPr>
            <w:tcW w:w="630" w:type="dxa"/>
            <w:shd w:val="clear" w:color="auto" w:fill="auto"/>
            <w:noWrap/>
            <w:vAlign w:val="bottom"/>
            <w:hideMark/>
          </w:tcPr>
          <w:p w14:paraId="60C7A76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w:t>
            </w:r>
          </w:p>
        </w:tc>
        <w:tc>
          <w:tcPr>
            <w:tcW w:w="540" w:type="dxa"/>
            <w:shd w:val="clear" w:color="auto" w:fill="auto"/>
            <w:noWrap/>
            <w:vAlign w:val="bottom"/>
            <w:hideMark/>
          </w:tcPr>
          <w:p w14:paraId="666D732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0.7</w:t>
            </w:r>
          </w:p>
        </w:tc>
        <w:tc>
          <w:tcPr>
            <w:tcW w:w="450" w:type="dxa"/>
            <w:shd w:val="clear" w:color="auto" w:fill="auto"/>
            <w:noWrap/>
            <w:vAlign w:val="bottom"/>
            <w:hideMark/>
          </w:tcPr>
          <w:p w14:paraId="0FE7987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2D15D1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13.0</w:t>
            </w:r>
          </w:p>
        </w:tc>
        <w:tc>
          <w:tcPr>
            <w:tcW w:w="450" w:type="dxa"/>
            <w:shd w:val="clear" w:color="auto" w:fill="auto"/>
            <w:noWrap/>
            <w:vAlign w:val="bottom"/>
            <w:hideMark/>
          </w:tcPr>
          <w:p w14:paraId="74ECC38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21.7</w:t>
            </w:r>
          </w:p>
        </w:tc>
        <w:tc>
          <w:tcPr>
            <w:tcW w:w="450" w:type="dxa"/>
            <w:shd w:val="clear" w:color="auto" w:fill="auto"/>
            <w:noWrap/>
            <w:vAlign w:val="bottom"/>
            <w:hideMark/>
          </w:tcPr>
          <w:p w14:paraId="3A15BDC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47.5</w:t>
            </w:r>
          </w:p>
        </w:tc>
        <w:tc>
          <w:tcPr>
            <w:tcW w:w="450" w:type="dxa"/>
            <w:shd w:val="clear" w:color="auto" w:fill="auto"/>
            <w:noWrap/>
            <w:vAlign w:val="bottom"/>
            <w:hideMark/>
          </w:tcPr>
          <w:p w14:paraId="6F1F3E4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17.9</w:t>
            </w:r>
          </w:p>
        </w:tc>
        <w:tc>
          <w:tcPr>
            <w:tcW w:w="450" w:type="dxa"/>
            <w:shd w:val="clear" w:color="auto" w:fill="auto"/>
            <w:noWrap/>
            <w:vAlign w:val="bottom"/>
            <w:hideMark/>
          </w:tcPr>
          <w:p w14:paraId="1CA6389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FD4BA7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F022C0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15F658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23C7B2B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81</w:t>
            </w:r>
          </w:p>
        </w:tc>
        <w:tc>
          <w:tcPr>
            <w:tcW w:w="630" w:type="dxa"/>
            <w:shd w:val="clear" w:color="auto" w:fill="auto"/>
            <w:noWrap/>
            <w:vAlign w:val="bottom"/>
            <w:hideMark/>
          </w:tcPr>
          <w:p w14:paraId="3F2087F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w:t>
            </w:r>
          </w:p>
        </w:tc>
        <w:tc>
          <w:tcPr>
            <w:tcW w:w="630" w:type="dxa"/>
            <w:shd w:val="clear" w:color="auto" w:fill="auto"/>
            <w:noWrap/>
            <w:vAlign w:val="bottom"/>
            <w:hideMark/>
          </w:tcPr>
          <w:p w14:paraId="5E0D45B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17.3</w:t>
            </w:r>
          </w:p>
        </w:tc>
      </w:tr>
      <w:tr w:rsidR="00622CCB" w:rsidRPr="00453169" w14:paraId="71D08100" w14:textId="77777777" w:rsidTr="00C277BC">
        <w:trPr>
          <w:trHeight w:val="187"/>
          <w:jc w:val="center"/>
        </w:trPr>
        <w:tc>
          <w:tcPr>
            <w:tcW w:w="360" w:type="dxa"/>
            <w:shd w:val="clear" w:color="auto" w:fill="auto"/>
            <w:noWrap/>
            <w:vAlign w:val="bottom"/>
            <w:hideMark/>
          </w:tcPr>
          <w:p w14:paraId="047D179B"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w:t>
            </w:r>
          </w:p>
        </w:tc>
        <w:tc>
          <w:tcPr>
            <w:tcW w:w="1530" w:type="dxa"/>
            <w:shd w:val="clear" w:color="auto" w:fill="auto"/>
            <w:noWrap/>
            <w:vAlign w:val="bottom"/>
            <w:hideMark/>
          </w:tcPr>
          <w:p w14:paraId="4DFF427D"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Gaicki Park</w:t>
            </w:r>
          </w:p>
        </w:tc>
        <w:tc>
          <w:tcPr>
            <w:tcW w:w="630" w:type="dxa"/>
            <w:shd w:val="clear" w:color="auto" w:fill="auto"/>
            <w:noWrap/>
            <w:vAlign w:val="bottom"/>
            <w:hideMark/>
          </w:tcPr>
          <w:p w14:paraId="54A6A38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47.3</w:t>
            </w:r>
          </w:p>
        </w:tc>
        <w:tc>
          <w:tcPr>
            <w:tcW w:w="540" w:type="dxa"/>
            <w:shd w:val="clear" w:color="auto" w:fill="auto"/>
            <w:noWrap/>
            <w:vAlign w:val="bottom"/>
            <w:hideMark/>
          </w:tcPr>
          <w:p w14:paraId="17DD58E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46.5</w:t>
            </w:r>
          </w:p>
        </w:tc>
        <w:tc>
          <w:tcPr>
            <w:tcW w:w="540" w:type="dxa"/>
            <w:shd w:val="clear" w:color="auto" w:fill="auto"/>
            <w:noWrap/>
            <w:vAlign w:val="bottom"/>
            <w:hideMark/>
          </w:tcPr>
          <w:p w14:paraId="21A75E7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48.7</w:t>
            </w:r>
          </w:p>
        </w:tc>
        <w:tc>
          <w:tcPr>
            <w:tcW w:w="630" w:type="dxa"/>
            <w:shd w:val="clear" w:color="auto" w:fill="auto"/>
            <w:noWrap/>
            <w:vAlign w:val="bottom"/>
            <w:hideMark/>
          </w:tcPr>
          <w:p w14:paraId="2CE0EEC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2.2</w:t>
            </w:r>
          </w:p>
        </w:tc>
        <w:tc>
          <w:tcPr>
            <w:tcW w:w="540" w:type="dxa"/>
            <w:shd w:val="clear" w:color="auto" w:fill="auto"/>
            <w:noWrap/>
            <w:vAlign w:val="bottom"/>
            <w:hideMark/>
          </w:tcPr>
          <w:p w14:paraId="4C35FEF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0.6</w:t>
            </w:r>
          </w:p>
        </w:tc>
        <w:tc>
          <w:tcPr>
            <w:tcW w:w="450" w:type="dxa"/>
            <w:shd w:val="clear" w:color="auto" w:fill="auto"/>
            <w:noWrap/>
            <w:vAlign w:val="bottom"/>
            <w:hideMark/>
          </w:tcPr>
          <w:p w14:paraId="4E8266E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0.4</w:t>
            </w:r>
          </w:p>
        </w:tc>
        <w:tc>
          <w:tcPr>
            <w:tcW w:w="450" w:type="dxa"/>
            <w:shd w:val="clear" w:color="auto" w:fill="auto"/>
            <w:noWrap/>
            <w:vAlign w:val="bottom"/>
            <w:hideMark/>
          </w:tcPr>
          <w:p w14:paraId="7BB26F5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20.3</w:t>
            </w:r>
          </w:p>
        </w:tc>
        <w:tc>
          <w:tcPr>
            <w:tcW w:w="450" w:type="dxa"/>
            <w:shd w:val="clear" w:color="auto" w:fill="auto"/>
            <w:noWrap/>
            <w:vAlign w:val="bottom"/>
            <w:hideMark/>
          </w:tcPr>
          <w:p w14:paraId="0766BBD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10.0</w:t>
            </w:r>
          </w:p>
        </w:tc>
        <w:tc>
          <w:tcPr>
            <w:tcW w:w="450" w:type="dxa"/>
            <w:shd w:val="clear" w:color="auto" w:fill="auto"/>
            <w:noWrap/>
            <w:vAlign w:val="bottom"/>
            <w:hideMark/>
          </w:tcPr>
          <w:p w14:paraId="0B401EF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14.4</w:t>
            </w:r>
          </w:p>
        </w:tc>
        <w:tc>
          <w:tcPr>
            <w:tcW w:w="450" w:type="dxa"/>
            <w:shd w:val="clear" w:color="auto" w:fill="auto"/>
            <w:noWrap/>
            <w:vAlign w:val="bottom"/>
            <w:hideMark/>
          </w:tcPr>
          <w:p w14:paraId="35F09BA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54.8</w:t>
            </w:r>
          </w:p>
        </w:tc>
        <w:tc>
          <w:tcPr>
            <w:tcW w:w="450" w:type="dxa"/>
            <w:shd w:val="clear" w:color="auto" w:fill="auto"/>
            <w:noWrap/>
            <w:vAlign w:val="bottom"/>
            <w:hideMark/>
          </w:tcPr>
          <w:p w14:paraId="6A8F6EA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B946CC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81E216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6F34F3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0.2</w:t>
            </w:r>
          </w:p>
        </w:tc>
        <w:tc>
          <w:tcPr>
            <w:tcW w:w="630" w:type="dxa"/>
            <w:shd w:val="clear" w:color="auto" w:fill="auto"/>
            <w:noWrap/>
            <w:vAlign w:val="bottom"/>
            <w:hideMark/>
          </w:tcPr>
          <w:p w14:paraId="5F32EE0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w:t>
            </w:r>
          </w:p>
        </w:tc>
        <w:tc>
          <w:tcPr>
            <w:tcW w:w="630" w:type="dxa"/>
            <w:shd w:val="clear" w:color="auto" w:fill="auto"/>
            <w:noWrap/>
            <w:vAlign w:val="bottom"/>
            <w:hideMark/>
          </w:tcPr>
          <w:p w14:paraId="3FE2AF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w:t>
            </w:r>
          </w:p>
        </w:tc>
        <w:tc>
          <w:tcPr>
            <w:tcW w:w="630" w:type="dxa"/>
            <w:shd w:val="clear" w:color="auto" w:fill="auto"/>
            <w:noWrap/>
            <w:vAlign w:val="bottom"/>
            <w:hideMark/>
          </w:tcPr>
          <w:p w14:paraId="76673E5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6.4</w:t>
            </w:r>
          </w:p>
        </w:tc>
      </w:tr>
      <w:tr w:rsidR="00622CCB" w:rsidRPr="00453169" w14:paraId="2F51C9DE" w14:textId="77777777" w:rsidTr="00C277BC">
        <w:trPr>
          <w:trHeight w:val="187"/>
          <w:jc w:val="center"/>
        </w:trPr>
        <w:tc>
          <w:tcPr>
            <w:tcW w:w="360" w:type="dxa"/>
            <w:shd w:val="clear" w:color="auto" w:fill="auto"/>
            <w:noWrap/>
            <w:vAlign w:val="bottom"/>
            <w:hideMark/>
          </w:tcPr>
          <w:p w14:paraId="66F1C9B8"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w:t>
            </w:r>
          </w:p>
        </w:tc>
        <w:tc>
          <w:tcPr>
            <w:tcW w:w="1530" w:type="dxa"/>
            <w:shd w:val="clear" w:color="auto" w:fill="auto"/>
            <w:noWrap/>
            <w:vAlign w:val="bottom"/>
            <w:hideMark/>
          </w:tcPr>
          <w:p w14:paraId="64D48743"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Svob Park</w:t>
            </w:r>
          </w:p>
        </w:tc>
        <w:tc>
          <w:tcPr>
            <w:tcW w:w="630" w:type="dxa"/>
            <w:shd w:val="clear" w:color="auto" w:fill="auto"/>
            <w:noWrap/>
            <w:vAlign w:val="bottom"/>
            <w:hideMark/>
          </w:tcPr>
          <w:p w14:paraId="4855F30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47.1</w:t>
            </w:r>
          </w:p>
        </w:tc>
        <w:tc>
          <w:tcPr>
            <w:tcW w:w="540" w:type="dxa"/>
            <w:shd w:val="clear" w:color="auto" w:fill="auto"/>
            <w:noWrap/>
            <w:vAlign w:val="bottom"/>
            <w:hideMark/>
          </w:tcPr>
          <w:p w14:paraId="245822C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45.7</w:t>
            </w:r>
          </w:p>
        </w:tc>
        <w:tc>
          <w:tcPr>
            <w:tcW w:w="540" w:type="dxa"/>
            <w:shd w:val="clear" w:color="auto" w:fill="auto"/>
            <w:noWrap/>
            <w:vAlign w:val="bottom"/>
            <w:hideMark/>
          </w:tcPr>
          <w:p w14:paraId="643B666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49.3</w:t>
            </w:r>
          </w:p>
        </w:tc>
        <w:tc>
          <w:tcPr>
            <w:tcW w:w="630" w:type="dxa"/>
            <w:shd w:val="clear" w:color="auto" w:fill="auto"/>
            <w:noWrap/>
            <w:vAlign w:val="bottom"/>
            <w:hideMark/>
          </w:tcPr>
          <w:p w14:paraId="55D4D1D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w:t>
            </w:r>
          </w:p>
        </w:tc>
        <w:tc>
          <w:tcPr>
            <w:tcW w:w="540" w:type="dxa"/>
            <w:shd w:val="clear" w:color="auto" w:fill="auto"/>
            <w:noWrap/>
            <w:vAlign w:val="bottom"/>
            <w:hideMark/>
          </w:tcPr>
          <w:p w14:paraId="6082FD1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450" w:type="dxa"/>
            <w:shd w:val="clear" w:color="auto" w:fill="auto"/>
            <w:noWrap/>
            <w:vAlign w:val="bottom"/>
            <w:hideMark/>
          </w:tcPr>
          <w:p w14:paraId="1C337ED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E950B9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11.9</w:t>
            </w:r>
          </w:p>
        </w:tc>
        <w:tc>
          <w:tcPr>
            <w:tcW w:w="450" w:type="dxa"/>
            <w:shd w:val="clear" w:color="auto" w:fill="auto"/>
            <w:noWrap/>
            <w:vAlign w:val="bottom"/>
            <w:hideMark/>
          </w:tcPr>
          <w:p w14:paraId="36EB714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9.3</w:t>
            </w:r>
          </w:p>
        </w:tc>
        <w:tc>
          <w:tcPr>
            <w:tcW w:w="450" w:type="dxa"/>
            <w:shd w:val="clear" w:color="auto" w:fill="auto"/>
            <w:noWrap/>
            <w:vAlign w:val="bottom"/>
            <w:hideMark/>
          </w:tcPr>
          <w:p w14:paraId="0164C81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28.1</w:t>
            </w:r>
          </w:p>
        </w:tc>
        <w:tc>
          <w:tcPr>
            <w:tcW w:w="450" w:type="dxa"/>
            <w:shd w:val="clear" w:color="auto" w:fill="auto"/>
            <w:noWrap/>
            <w:vAlign w:val="bottom"/>
            <w:hideMark/>
          </w:tcPr>
          <w:p w14:paraId="125E0A4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50.8</w:t>
            </w:r>
          </w:p>
        </w:tc>
        <w:tc>
          <w:tcPr>
            <w:tcW w:w="450" w:type="dxa"/>
            <w:shd w:val="clear" w:color="auto" w:fill="auto"/>
            <w:noWrap/>
            <w:vAlign w:val="bottom"/>
            <w:hideMark/>
          </w:tcPr>
          <w:p w14:paraId="3CBC33E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B203DE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EF2ED2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880DA2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523D834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105</w:t>
            </w:r>
          </w:p>
        </w:tc>
        <w:tc>
          <w:tcPr>
            <w:tcW w:w="630" w:type="dxa"/>
            <w:shd w:val="clear" w:color="auto" w:fill="auto"/>
            <w:noWrap/>
            <w:vAlign w:val="bottom"/>
            <w:hideMark/>
          </w:tcPr>
          <w:p w14:paraId="1CE1F95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8.5</w:t>
            </w:r>
          </w:p>
        </w:tc>
        <w:tc>
          <w:tcPr>
            <w:tcW w:w="630" w:type="dxa"/>
            <w:shd w:val="clear" w:color="auto" w:fill="auto"/>
            <w:noWrap/>
            <w:vAlign w:val="bottom"/>
            <w:hideMark/>
          </w:tcPr>
          <w:p w14:paraId="24280B9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12.4</w:t>
            </w:r>
          </w:p>
        </w:tc>
      </w:tr>
      <w:tr w:rsidR="00622CCB" w:rsidRPr="00453169" w14:paraId="66EE34BD" w14:textId="77777777" w:rsidTr="00C277BC">
        <w:trPr>
          <w:trHeight w:val="187"/>
          <w:jc w:val="center"/>
        </w:trPr>
        <w:tc>
          <w:tcPr>
            <w:tcW w:w="360" w:type="dxa"/>
            <w:shd w:val="clear" w:color="auto" w:fill="auto"/>
            <w:noWrap/>
            <w:vAlign w:val="bottom"/>
            <w:hideMark/>
          </w:tcPr>
          <w:p w14:paraId="6FBA28F4"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w:t>
            </w:r>
          </w:p>
        </w:tc>
        <w:tc>
          <w:tcPr>
            <w:tcW w:w="1530" w:type="dxa"/>
            <w:shd w:val="clear" w:color="auto" w:fill="auto"/>
            <w:noWrap/>
            <w:vAlign w:val="bottom"/>
            <w:hideMark/>
          </w:tcPr>
          <w:p w14:paraId="53C21AA4"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Tempe Women's Club Park</w:t>
            </w:r>
          </w:p>
        </w:tc>
        <w:tc>
          <w:tcPr>
            <w:tcW w:w="630" w:type="dxa"/>
            <w:shd w:val="clear" w:color="auto" w:fill="auto"/>
            <w:noWrap/>
            <w:vAlign w:val="bottom"/>
            <w:hideMark/>
          </w:tcPr>
          <w:p w14:paraId="5884E51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47.1</w:t>
            </w:r>
          </w:p>
        </w:tc>
        <w:tc>
          <w:tcPr>
            <w:tcW w:w="540" w:type="dxa"/>
            <w:shd w:val="clear" w:color="auto" w:fill="auto"/>
            <w:noWrap/>
            <w:vAlign w:val="bottom"/>
            <w:hideMark/>
          </w:tcPr>
          <w:p w14:paraId="7D5653B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45.9</w:t>
            </w:r>
          </w:p>
        </w:tc>
        <w:tc>
          <w:tcPr>
            <w:tcW w:w="540" w:type="dxa"/>
            <w:shd w:val="clear" w:color="auto" w:fill="auto"/>
            <w:noWrap/>
            <w:vAlign w:val="bottom"/>
            <w:hideMark/>
          </w:tcPr>
          <w:p w14:paraId="73D6669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48.7</w:t>
            </w:r>
          </w:p>
        </w:tc>
        <w:tc>
          <w:tcPr>
            <w:tcW w:w="630" w:type="dxa"/>
            <w:shd w:val="clear" w:color="auto" w:fill="auto"/>
            <w:noWrap/>
            <w:vAlign w:val="bottom"/>
            <w:hideMark/>
          </w:tcPr>
          <w:p w14:paraId="032A00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w:t>
            </w:r>
          </w:p>
        </w:tc>
        <w:tc>
          <w:tcPr>
            <w:tcW w:w="540" w:type="dxa"/>
            <w:shd w:val="clear" w:color="auto" w:fill="auto"/>
            <w:noWrap/>
            <w:vAlign w:val="bottom"/>
            <w:hideMark/>
          </w:tcPr>
          <w:p w14:paraId="7D55920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0.8</w:t>
            </w:r>
          </w:p>
        </w:tc>
        <w:tc>
          <w:tcPr>
            <w:tcW w:w="450" w:type="dxa"/>
            <w:shd w:val="clear" w:color="auto" w:fill="auto"/>
            <w:noWrap/>
            <w:vAlign w:val="bottom"/>
            <w:hideMark/>
          </w:tcPr>
          <w:p w14:paraId="56D085B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8A6A69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w:t>
            </w:r>
          </w:p>
        </w:tc>
        <w:tc>
          <w:tcPr>
            <w:tcW w:w="450" w:type="dxa"/>
            <w:shd w:val="clear" w:color="auto" w:fill="auto"/>
            <w:noWrap/>
            <w:vAlign w:val="bottom"/>
            <w:hideMark/>
          </w:tcPr>
          <w:p w14:paraId="4C525C1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46.9</w:t>
            </w:r>
          </w:p>
        </w:tc>
        <w:tc>
          <w:tcPr>
            <w:tcW w:w="450" w:type="dxa"/>
            <w:shd w:val="clear" w:color="auto" w:fill="auto"/>
            <w:noWrap/>
            <w:vAlign w:val="bottom"/>
            <w:hideMark/>
          </w:tcPr>
          <w:p w14:paraId="0EA347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22.4</w:t>
            </w:r>
          </w:p>
        </w:tc>
        <w:tc>
          <w:tcPr>
            <w:tcW w:w="450" w:type="dxa"/>
            <w:shd w:val="clear" w:color="auto" w:fill="auto"/>
            <w:noWrap/>
            <w:vAlign w:val="bottom"/>
            <w:hideMark/>
          </w:tcPr>
          <w:p w14:paraId="290C299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29.0</w:t>
            </w:r>
          </w:p>
        </w:tc>
        <w:tc>
          <w:tcPr>
            <w:tcW w:w="450" w:type="dxa"/>
            <w:shd w:val="clear" w:color="auto" w:fill="auto"/>
            <w:noWrap/>
            <w:vAlign w:val="bottom"/>
            <w:hideMark/>
          </w:tcPr>
          <w:p w14:paraId="52A375E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3EF94D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92D8EC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3CAB17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2063DC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90</w:t>
            </w:r>
          </w:p>
        </w:tc>
        <w:tc>
          <w:tcPr>
            <w:tcW w:w="630" w:type="dxa"/>
            <w:shd w:val="clear" w:color="auto" w:fill="auto"/>
            <w:noWrap/>
            <w:vAlign w:val="bottom"/>
            <w:hideMark/>
          </w:tcPr>
          <w:p w14:paraId="747BD8B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w:t>
            </w:r>
          </w:p>
        </w:tc>
        <w:tc>
          <w:tcPr>
            <w:tcW w:w="630" w:type="dxa"/>
            <w:shd w:val="clear" w:color="auto" w:fill="auto"/>
            <w:noWrap/>
            <w:vAlign w:val="bottom"/>
            <w:hideMark/>
          </w:tcPr>
          <w:p w14:paraId="4E351ED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19.8</w:t>
            </w:r>
          </w:p>
        </w:tc>
      </w:tr>
      <w:tr w:rsidR="00622CCB" w:rsidRPr="00453169" w14:paraId="3287DCA4" w14:textId="77777777" w:rsidTr="00C277BC">
        <w:trPr>
          <w:trHeight w:val="187"/>
          <w:jc w:val="center"/>
        </w:trPr>
        <w:tc>
          <w:tcPr>
            <w:tcW w:w="360" w:type="dxa"/>
            <w:shd w:val="clear" w:color="auto" w:fill="auto"/>
            <w:noWrap/>
            <w:vAlign w:val="bottom"/>
            <w:hideMark/>
          </w:tcPr>
          <w:p w14:paraId="5B6A2DCB"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20</w:t>
            </w:r>
          </w:p>
        </w:tc>
        <w:tc>
          <w:tcPr>
            <w:tcW w:w="1530" w:type="dxa"/>
            <w:shd w:val="clear" w:color="auto" w:fill="auto"/>
            <w:noWrap/>
            <w:vAlign w:val="bottom"/>
            <w:hideMark/>
          </w:tcPr>
          <w:p w14:paraId="136BBD9C"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Cole Park</w:t>
            </w:r>
          </w:p>
        </w:tc>
        <w:tc>
          <w:tcPr>
            <w:tcW w:w="630" w:type="dxa"/>
            <w:shd w:val="clear" w:color="auto" w:fill="auto"/>
            <w:noWrap/>
            <w:vAlign w:val="bottom"/>
            <w:hideMark/>
          </w:tcPr>
          <w:p w14:paraId="2755BCA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47.0</w:t>
            </w:r>
          </w:p>
        </w:tc>
        <w:tc>
          <w:tcPr>
            <w:tcW w:w="540" w:type="dxa"/>
            <w:shd w:val="clear" w:color="auto" w:fill="auto"/>
            <w:noWrap/>
            <w:vAlign w:val="bottom"/>
            <w:hideMark/>
          </w:tcPr>
          <w:p w14:paraId="1F320D6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45.9</w:t>
            </w:r>
          </w:p>
        </w:tc>
        <w:tc>
          <w:tcPr>
            <w:tcW w:w="540" w:type="dxa"/>
            <w:shd w:val="clear" w:color="auto" w:fill="auto"/>
            <w:noWrap/>
            <w:vAlign w:val="bottom"/>
            <w:hideMark/>
          </w:tcPr>
          <w:p w14:paraId="5E38387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49.0</w:t>
            </w:r>
          </w:p>
        </w:tc>
        <w:tc>
          <w:tcPr>
            <w:tcW w:w="630" w:type="dxa"/>
            <w:shd w:val="clear" w:color="auto" w:fill="auto"/>
            <w:noWrap/>
            <w:vAlign w:val="bottom"/>
            <w:hideMark/>
          </w:tcPr>
          <w:p w14:paraId="2DDB6BE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3.1</w:t>
            </w:r>
          </w:p>
        </w:tc>
        <w:tc>
          <w:tcPr>
            <w:tcW w:w="540" w:type="dxa"/>
            <w:shd w:val="clear" w:color="auto" w:fill="auto"/>
            <w:noWrap/>
            <w:vAlign w:val="bottom"/>
            <w:hideMark/>
          </w:tcPr>
          <w:p w14:paraId="55C8212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0.8</w:t>
            </w:r>
          </w:p>
        </w:tc>
        <w:tc>
          <w:tcPr>
            <w:tcW w:w="450" w:type="dxa"/>
            <w:shd w:val="clear" w:color="auto" w:fill="auto"/>
            <w:noWrap/>
            <w:vAlign w:val="bottom"/>
            <w:hideMark/>
          </w:tcPr>
          <w:p w14:paraId="79AC24D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C0E1FE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5.2</w:t>
            </w:r>
          </w:p>
        </w:tc>
        <w:tc>
          <w:tcPr>
            <w:tcW w:w="450" w:type="dxa"/>
            <w:shd w:val="clear" w:color="auto" w:fill="auto"/>
            <w:noWrap/>
            <w:vAlign w:val="bottom"/>
            <w:hideMark/>
          </w:tcPr>
          <w:p w14:paraId="24E9B13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49.1</w:t>
            </w:r>
          </w:p>
        </w:tc>
        <w:tc>
          <w:tcPr>
            <w:tcW w:w="450" w:type="dxa"/>
            <w:shd w:val="clear" w:color="auto" w:fill="auto"/>
            <w:noWrap/>
            <w:vAlign w:val="bottom"/>
            <w:hideMark/>
          </w:tcPr>
          <w:p w14:paraId="3440407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30.1</w:t>
            </w:r>
          </w:p>
        </w:tc>
        <w:tc>
          <w:tcPr>
            <w:tcW w:w="450" w:type="dxa"/>
            <w:shd w:val="clear" w:color="auto" w:fill="auto"/>
            <w:noWrap/>
            <w:vAlign w:val="bottom"/>
            <w:hideMark/>
          </w:tcPr>
          <w:p w14:paraId="1FF67CB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15.5</w:t>
            </w:r>
          </w:p>
        </w:tc>
        <w:tc>
          <w:tcPr>
            <w:tcW w:w="450" w:type="dxa"/>
            <w:shd w:val="clear" w:color="auto" w:fill="auto"/>
            <w:noWrap/>
            <w:vAlign w:val="bottom"/>
            <w:hideMark/>
          </w:tcPr>
          <w:p w14:paraId="4E1A22C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BB5515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5FF16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602C1C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22D175D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74</w:t>
            </w:r>
          </w:p>
        </w:tc>
        <w:tc>
          <w:tcPr>
            <w:tcW w:w="630" w:type="dxa"/>
            <w:shd w:val="clear" w:color="auto" w:fill="auto"/>
            <w:noWrap/>
            <w:vAlign w:val="bottom"/>
            <w:hideMark/>
          </w:tcPr>
          <w:p w14:paraId="58A2A4E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w:t>
            </w:r>
          </w:p>
        </w:tc>
        <w:tc>
          <w:tcPr>
            <w:tcW w:w="630" w:type="dxa"/>
            <w:shd w:val="clear" w:color="auto" w:fill="auto"/>
            <w:noWrap/>
            <w:vAlign w:val="bottom"/>
            <w:hideMark/>
          </w:tcPr>
          <w:p w14:paraId="729E008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21.1</w:t>
            </w:r>
          </w:p>
        </w:tc>
      </w:tr>
      <w:tr w:rsidR="00622CCB" w:rsidRPr="00453169" w14:paraId="58B1A09E" w14:textId="77777777" w:rsidTr="00C277BC">
        <w:trPr>
          <w:trHeight w:val="187"/>
          <w:jc w:val="center"/>
        </w:trPr>
        <w:tc>
          <w:tcPr>
            <w:tcW w:w="360" w:type="dxa"/>
            <w:shd w:val="clear" w:color="auto" w:fill="auto"/>
            <w:noWrap/>
            <w:vAlign w:val="bottom"/>
            <w:hideMark/>
          </w:tcPr>
          <w:p w14:paraId="21285B11"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w:t>
            </w:r>
          </w:p>
        </w:tc>
        <w:tc>
          <w:tcPr>
            <w:tcW w:w="1530" w:type="dxa"/>
            <w:shd w:val="clear" w:color="auto" w:fill="auto"/>
            <w:noWrap/>
            <w:vAlign w:val="bottom"/>
            <w:hideMark/>
          </w:tcPr>
          <w:p w14:paraId="243A6CB3"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Palmer Park</w:t>
            </w:r>
          </w:p>
        </w:tc>
        <w:tc>
          <w:tcPr>
            <w:tcW w:w="630" w:type="dxa"/>
            <w:shd w:val="clear" w:color="auto" w:fill="auto"/>
            <w:noWrap/>
            <w:vAlign w:val="bottom"/>
            <w:hideMark/>
          </w:tcPr>
          <w:p w14:paraId="7068DA7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46.9</w:t>
            </w:r>
          </w:p>
        </w:tc>
        <w:tc>
          <w:tcPr>
            <w:tcW w:w="540" w:type="dxa"/>
            <w:shd w:val="clear" w:color="auto" w:fill="auto"/>
            <w:noWrap/>
            <w:vAlign w:val="bottom"/>
            <w:hideMark/>
          </w:tcPr>
          <w:p w14:paraId="0192772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45.6</w:t>
            </w:r>
          </w:p>
        </w:tc>
        <w:tc>
          <w:tcPr>
            <w:tcW w:w="540" w:type="dxa"/>
            <w:shd w:val="clear" w:color="auto" w:fill="auto"/>
            <w:noWrap/>
            <w:vAlign w:val="bottom"/>
            <w:hideMark/>
          </w:tcPr>
          <w:p w14:paraId="6AF1DE5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48.6</w:t>
            </w:r>
          </w:p>
        </w:tc>
        <w:tc>
          <w:tcPr>
            <w:tcW w:w="630" w:type="dxa"/>
            <w:shd w:val="clear" w:color="auto" w:fill="auto"/>
            <w:noWrap/>
            <w:vAlign w:val="bottom"/>
            <w:hideMark/>
          </w:tcPr>
          <w:p w14:paraId="5BEAD0B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2.9</w:t>
            </w:r>
          </w:p>
        </w:tc>
        <w:tc>
          <w:tcPr>
            <w:tcW w:w="540" w:type="dxa"/>
            <w:shd w:val="clear" w:color="auto" w:fill="auto"/>
            <w:noWrap/>
            <w:vAlign w:val="bottom"/>
            <w:hideMark/>
          </w:tcPr>
          <w:p w14:paraId="5A57166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0.8</w:t>
            </w:r>
          </w:p>
        </w:tc>
        <w:tc>
          <w:tcPr>
            <w:tcW w:w="450" w:type="dxa"/>
            <w:shd w:val="clear" w:color="auto" w:fill="auto"/>
            <w:noWrap/>
            <w:vAlign w:val="bottom"/>
            <w:hideMark/>
          </w:tcPr>
          <w:p w14:paraId="5A03B0F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5AA96A2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w:t>
            </w:r>
          </w:p>
        </w:tc>
        <w:tc>
          <w:tcPr>
            <w:tcW w:w="450" w:type="dxa"/>
            <w:shd w:val="clear" w:color="auto" w:fill="auto"/>
            <w:noWrap/>
            <w:vAlign w:val="bottom"/>
            <w:hideMark/>
          </w:tcPr>
          <w:p w14:paraId="305ADD6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34.4</w:t>
            </w:r>
          </w:p>
        </w:tc>
        <w:tc>
          <w:tcPr>
            <w:tcW w:w="450" w:type="dxa"/>
            <w:shd w:val="clear" w:color="auto" w:fill="auto"/>
            <w:noWrap/>
            <w:vAlign w:val="bottom"/>
            <w:hideMark/>
          </w:tcPr>
          <w:p w14:paraId="28ED3DF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35.8</w:t>
            </w:r>
          </w:p>
        </w:tc>
        <w:tc>
          <w:tcPr>
            <w:tcW w:w="450" w:type="dxa"/>
            <w:shd w:val="clear" w:color="auto" w:fill="auto"/>
            <w:noWrap/>
            <w:vAlign w:val="bottom"/>
            <w:hideMark/>
          </w:tcPr>
          <w:p w14:paraId="3070173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23.1</w:t>
            </w:r>
          </w:p>
        </w:tc>
        <w:tc>
          <w:tcPr>
            <w:tcW w:w="450" w:type="dxa"/>
            <w:shd w:val="clear" w:color="auto" w:fill="auto"/>
            <w:noWrap/>
            <w:vAlign w:val="bottom"/>
            <w:hideMark/>
          </w:tcPr>
          <w:p w14:paraId="57382A1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0B3B7A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9987E5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w:t>
            </w:r>
          </w:p>
        </w:tc>
        <w:tc>
          <w:tcPr>
            <w:tcW w:w="450" w:type="dxa"/>
            <w:shd w:val="clear" w:color="auto" w:fill="auto"/>
            <w:noWrap/>
            <w:vAlign w:val="bottom"/>
            <w:hideMark/>
          </w:tcPr>
          <w:p w14:paraId="5A32D9A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6BD552B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52</w:t>
            </w:r>
          </w:p>
        </w:tc>
        <w:tc>
          <w:tcPr>
            <w:tcW w:w="630" w:type="dxa"/>
            <w:shd w:val="clear" w:color="auto" w:fill="auto"/>
            <w:noWrap/>
            <w:vAlign w:val="bottom"/>
            <w:hideMark/>
          </w:tcPr>
          <w:p w14:paraId="71D2BE9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w:t>
            </w:r>
          </w:p>
        </w:tc>
        <w:tc>
          <w:tcPr>
            <w:tcW w:w="630" w:type="dxa"/>
            <w:shd w:val="clear" w:color="auto" w:fill="auto"/>
            <w:noWrap/>
            <w:vAlign w:val="bottom"/>
            <w:hideMark/>
          </w:tcPr>
          <w:p w14:paraId="3CE5D88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10.2</w:t>
            </w:r>
          </w:p>
        </w:tc>
      </w:tr>
      <w:tr w:rsidR="00622CCB" w:rsidRPr="00453169" w14:paraId="62D34A1F" w14:textId="77777777" w:rsidTr="00C277BC">
        <w:trPr>
          <w:trHeight w:val="187"/>
          <w:jc w:val="center"/>
        </w:trPr>
        <w:tc>
          <w:tcPr>
            <w:tcW w:w="360" w:type="dxa"/>
            <w:shd w:val="clear" w:color="auto" w:fill="auto"/>
            <w:noWrap/>
            <w:vAlign w:val="bottom"/>
            <w:hideMark/>
          </w:tcPr>
          <w:p w14:paraId="316BAFDB"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22</w:t>
            </w:r>
          </w:p>
        </w:tc>
        <w:tc>
          <w:tcPr>
            <w:tcW w:w="1530" w:type="dxa"/>
            <w:shd w:val="clear" w:color="auto" w:fill="auto"/>
            <w:noWrap/>
            <w:vAlign w:val="bottom"/>
            <w:hideMark/>
          </w:tcPr>
          <w:p w14:paraId="0B4631F7"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Redden Park</w:t>
            </w:r>
          </w:p>
        </w:tc>
        <w:tc>
          <w:tcPr>
            <w:tcW w:w="630" w:type="dxa"/>
            <w:shd w:val="clear" w:color="auto" w:fill="auto"/>
            <w:noWrap/>
            <w:vAlign w:val="bottom"/>
            <w:hideMark/>
          </w:tcPr>
          <w:p w14:paraId="1EF7763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46.9</w:t>
            </w:r>
          </w:p>
        </w:tc>
        <w:tc>
          <w:tcPr>
            <w:tcW w:w="540" w:type="dxa"/>
            <w:shd w:val="clear" w:color="auto" w:fill="auto"/>
            <w:noWrap/>
            <w:vAlign w:val="bottom"/>
            <w:hideMark/>
          </w:tcPr>
          <w:p w14:paraId="167E2F1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46.1</w:t>
            </w:r>
          </w:p>
        </w:tc>
        <w:tc>
          <w:tcPr>
            <w:tcW w:w="540" w:type="dxa"/>
            <w:shd w:val="clear" w:color="auto" w:fill="auto"/>
            <w:noWrap/>
            <w:vAlign w:val="bottom"/>
            <w:hideMark/>
          </w:tcPr>
          <w:p w14:paraId="01E221F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48.9</w:t>
            </w:r>
          </w:p>
        </w:tc>
        <w:tc>
          <w:tcPr>
            <w:tcW w:w="630" w:type="dxa"/>
            <w:shd w:val="clear" w:color="auto" w:fill="auto"/>
            <w:noWrap/>
            <w:vAlign w:val="bottom"/>
            <w:hideMark/>
          </w:tcPr>
          <w:p w14:paraId="5B3CA2B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w:t>
            </w:r>
          </w:p>
        </w:tc>
        <w:tc>
          <w:tcPr>
            <w:tcW w:w="540" w:type="dxa"/>
            <w:shd w:val="clear" w:color="auto" w:fill="auto"/>
            <w:noWrap/>
            <w:vAlign w:val="bottom"/>
            <w:hideMark/>
          </w:tcPr>
          <w:p w14:paraId="403B3EF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0.6</w:t>
            </w:r>
          </w:p>
        </w:tc>
        <w:tc>
          <w:tcPr>
            <w:tcW w:w="450" w:type="dxa"/>
            <w:shd w:val="clear" w:color="auto" w:fill="auto"/>
            <w:noWrap/>
            <w:vAlign w:val="bottom"/>
            <w:hideMark/>
          </w:tcPr>
          <w:p w14:paraId="3BEB7D9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43D1CD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5.4</w:t>
            </w:r>
          </w:p>
        </w:tc>
        <w:tc>
          <w:tcPr>
            <w:tcW w:w="450" w:type="dxa"/>
            <w:shd w:val="clear" w:color="auto" w:fill="auto"/>
            <w:noWrap/>
            <w:vAlign w:val="bottom"/>
            <w:hideMark/>
          </w:tcPr>
          <w:p w14:paraId="47880C9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28.9</w:t>
            </w:r>
          </w:p>
        </w:tc>
        <w:tc>
          <w:tcPr>
            <w:tcW w:w="450" w:type="dxa"/>
            <w:shd w:val="clear" w:color="auto" w:fill="auto"/>
            <w:noWrap/>
            <w:vAlign w:val="bottom"/>
            <w:hideMark/>
          </w:tcPr>
          <w:p w14:paraId="4956F3D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10.9</w:t>
            </w:r>
          </w:p>
        </w:tc>
        <w:tc>
          <w:tcPr>
            <w:tcW w:w="450" w:type="dxa"/>
            <w:shd w:val="clear" w:color="auto" w:fill="auto"/>
            <w:noWrap/>
            <w:vAlign w:val="bottom"/>
            <w:hideMark/>
          </w:tcPr>
          <w:p w14:paraId="27D443F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54.8</w:t>
            </w:r>
          </w:p>
        </w:tc>
        <w:tc>
          <w:tcPr>
            <w:tcW w:w="450" w:type="dxa"/>
            <w:shd w:val="clear" w:color="auto" w:fill="auto"/>
            <w:noWrap/>
            <w:vAlign w:val="bottom"/>
            <w:hideMark/>
          </w:tcPr>
          <w:p w14:paraId="153F0BB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EB0D71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138CAB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AC50F1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4E0CBE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w:t>
            </w:r>
          </w:p>
        </w:tc>
        <w:tc>
          <w:tcPr>
            <w:tcW w:w="630" w:type="dxa"/>
            <w:shd w:val="clear" w:color="auto" w:fill="auto"/>
            <w:noWrap/>
            <w:vAlign w:val="bottom"/>
            <w:hideMark/>
          </w:tcPr>
          <w:p w14:paraId="7EFC5CD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3.7</w:t>
            </w:r>
          </w:p>
        </w:tc>
        <w:tc>
          <w:tcPr>
            <w:tcW w:w="630" w:type="dxa"/>
            <w:shd w:val="clear" w:color="auto" w:fill="auto"/>
            <w:noWrap/>
            <w:vAlign w:val="bottom"/>
            <w:hideMark/>
          </w:tcPr>
          <w:p w14:paraId="3282E68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9.8</w:t>
            </w:r>
          </w:p>
        </w:tc>
      </w:tr>
      <w:tr w:rsidR="00622CCB" w:rsidRPr="00453169" w14:paraId="29FA9197" w14:textId="77777777" w:rsidTr="00C277BC">
        <w:trPr>
          <w:trHeight w:val="187"/>
          <w:jc w:val="center"/>
        </w:trPr>
        <w:tc>
          <w:tcPr>
            <w:tcW w:w="360" w:type="dxa"/>
            <w:shd w:val="clear" w:color="auto" w:fill="auto"/>
            <w:noWrap/>
            <w:vAlign w:val="bottom"/>
            <w:hideMark/>
          </w:tcPr>
          <w:p w14:paraId="5ECF691E"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23</w:t>
            </w:r>
          </w:p>
        </w:tc>
        <w:tc>
          <w:tcPr>
            <w:tcW w:w="1530" w:type="dxa"/>
            <w:shd w:val="clear" w:color="auto" w:fill="auto"/>
            <w:noWrap/>
            <w:vAlign w:val="bottom"/>
            <w:hideMark/>
          </w:tcPr>
          <w:p w14:paraId="56008647"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Daumler Park</w:t>
            </w:r>
          </w:p>
        </w:tc>
        <w:tc>
          <w:tcPr>
            <w:tcW w:w="630" w:type="dxa"/>
            <w:shd w:val="clear" w:color="auto" w:fill="auto"/>
            <w:noWrap/>
            <w:vAlign w:val="bottom"/>
            <w:hideMark/>
          </w:tcPr>
          <w:p w14:paraId="6D2C3E9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46.5</w:t>
            </w:r>
          </w:p>
        </w:tc>
        <w:tc>
          <w:tcPr>
            <w:tcW w:w="540" w:type="dxa"/>
            <w:shd w:val="clear" w:color="auto" w:fill="auto"/>
            <w:noWrap/>
            <w:vAlign w:val="bottom"/>
            <w:hideMark/>
          </w:tcPr>
          <w:p w14:paraId="5569F6C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43.7</w:t>
            </w:r>
          </w:p>
        </w:tc>
        <w:tc>
          <w:tcPr>
            <w:tcW w:w="540" w:type="dxa"/>
            <w:shd w:val="clear" w:color="auto" w:fill="auto"/>
            <w:noWrap/>
            <w:vAlign w:val="bottom"/>
            <w:hideMark/>
          </w:tcPr>
          <w:p w14:paraId="5D2E0F7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48.8</w:t>
            </w:r>
          </w:p>
        </w:tc>
        <w:tc>
          <w:tcPr>
            <w:tcW w:w="630" w:type="dxa"/>
            <w:shd w:val="clear" w:color="auto" w:fill="auto"/>
            <w:noWrap/>
            <w:vAlign w:val="bottom"/>
            <w:hideMark/>
          </w:tcPr>
          <w:p w14:paraId="4B14C8E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w:t>
            </w:r>
          </w:p>
        </w:tc>
        <w:tc>
          <w:tcPr>
            <w:tcW w:w="540" w:type="dxa"/>
            <w:shd w:val="clear" w:color="auto" w:fill="auto"/>
            <w:noWrap/>
            <w:vAlign w:val="bottom"/>
            <w:hideMark/>
          </w:tcPr>
          <w:p w14:paraId="776D5E3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w:t>
            </w:r>
          </w:p>
        </w:tc>
        <w:tc>
          <w:tcPr>
            <w:tcW w:w="450" w:type="dxa"/>
            <w:shd w:val="clear" w:color="auto" w:fill="auto"/>
            <w:noWrap/>
            <w:vAlign w:val="bottom"/>
            <w:hideMark/>
          </w:tcPr>
          <w:p w14:paraId="39C3C18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5E3A98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14.2</w:t>
            </w:r>
          </w:p>
        </w:tc>
        <w:tc>
          <w:tcPr>
            <w:tcW w:w="450" w:type="dxa"/>
            <w:shd w:val="clear" w:color="auto" w:fill="auto"/>
            <w:noWrap/>
            <w:vAlign w:val="bottom"/>
            <w:hideMark/>
          </w:tcPr>
          <w:p w14:paraId="29EAE82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13.2</w:t>
            </w:r>
          </w:p>
        </w:tc>
        <w:tc>
          <w:tcPr>
            <w:tcW w:w="450" w:type="dxa"/>
            <w:shd w:val="clear" w:color="auto" w:fill="auto"/>
            <w:noWrap/>
            <w:vAlign w:val="bottom"/>
            <w:hideMark/>
          </w:tcPr>
          <w:p w14:paraId="33D8C05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14.6</w:t>
            </w:r>
          </w:p>
        </w:tc>
        <w:tc>
          <w:tcPr>
            <w:tcW w:w="450" w:type="dxa"/>
            <w:shd w:val="clear" w:color="auto" w:fill="auto"/>
            <w:noWrap/>
            <w:vAlign w:val="bottom"/>
            <w:hideMark/>
          </w:tcPr>
          <w:p w14:paraId="1D5693F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50.6</w:t>
            </w:r>
          </w:p>
        </w:tc>
        <w:tc>
          <w:tcPr>
            <w:tcW w:w="450" w:type="dxa"/>
            <w:shd w:val="clear" w:color="auto" w:fill="auto"/>
            <w:noWrap/>
            <w:vAlign w:val="bottom"/>
            <w:hideMark/>
          </w:tcPr>
          <w:p w14:paraId="1D77D2A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8D8718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2876E3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09BA2E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DC51B8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w:t>
            </w:r>
          </w:p>
        </w:tc>
        <w:tc>
          <w:tcPr>
            <w:tcW w:w="630" w:type="dxa"/>
            <w:shd w:val="clear" w:color="auto" w:fill="auto"/>
            <w:noWrap/>
            <w:vAlign w:val="bottom"/>
            <w:hideMark/>
          </w:tcPr>
          <w:p w14:paraId="1DBD2EC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5.4</w:t>
            </w:r>
          </w:p>
        </w:tc>
        <w:tc>
          <w:tcPr>
            <w:tcW w:w="630" w:type="dxa"/>
            <w:shd w:val="clear" w:color="auto" w:fill="auto"/>
            <w:noWrap/>
            <w:vAlign w:val="bottom"/>
            <w:hideMark/>
          </w:tcPr>
          <w:p w14:paraId="7DB87F5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8.4</w:t>
            </w:r>
          </w:p>
        </w:tc>
      </w:tr>
      <w:tr w:rsidR="00622CCB" w:rsidRPr="00453169" w14:paraId="46CA6B5F" w14:textId="77777777" w:rsidTr="00C277BC">
        <w:trPr>
          <w:trHeight w:val="187"/>
          <w:jc w:val="center"/>
        </w:trPr>
        <w:tc>
          <w:tcPr>
            <w:tcW w:w="360" w:type="dxa"/>
            <w:shd w:val="clear" w:color="auto" w:fill="auto"/>
            <w:noWrap/>
            <w:vAlign w:val="bottom"/>
            <w:hideMark/>
          </w:tcPr>
          <w:p w14:paraId="0CB004EE"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24</w:t>
            </w:r>
          </w:p>
        </w:tc>
        <w:tc>
          <w:tcPr>
            <w:tcW w:w="1530" w:type="dxa"/>
            <w:shd w:val="clear" w:color="auto" w:fill="auto"/>
            <w:noWrap/>
            <w:vAlign w:val="bottom"/>
            <w:hideMark/>
          </w:tcPr>
          <w:p w14:paraId="57B9E558"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Hudson Park</w:t>
            </w:r>
          </w:p>
        </w:tc>
        <w:tc>
          <w:tcPr>
            <w:tcW w:w="630" w:type="dxa"/>
            <w:shd w:val="clear" w:color="auto" w:fill="auto"/>
            <w:noWrap/>
            <w:vAlign w:val="bottom"/>
            <w:hideMark/>
          </w:tcPr>
          <w:p w14:paraId="11A0345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46.4</w:t>
            </w:r>
          </w:p>
        </w:tc>
        <w:tc>
          <w:tcPr>
            <w:tcW w:w="540" w:type="dxa"/>
            <w:shd w:val="clear" w:color="auto" w:fill="auto"/>
            <w:noWrap/>
            <w:vAlign w:val="bottom"/>
            <w:hideMark/>
          </w:tcPr>
          <w:p w14:paraId="4A05B3F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45.8</w:t>
            </w:r>
          </w:p>
        </w:tc>
        <w:tc>
          <w:tcPr>
            <w:tcW w:w="540" w:type="dxa"/>
            <w:shd w:val="clear" w:color="auto" w:fill="auto"/>
            <w:noWrap/>
            <w:vAlign w:val="bottom"/>
            <w:hideMark/>
          </w:tcPr>
          <w:p w14:paraId="57D6F9C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47.5</w:t>
            </w:r>
          </w:p>
        </w:tc>
        <w:tc>
          <w:tcPr>
            <w:tcW w:w="630" w:type="dxa"/>
            <w:shd w:val="clear" w:color="auto" w:fill="auto"/>
            <w:noWrap/>
            <w:vAlign w:val="bottom"/>
            <w:hideMark/>
          </w:tcPr>
          <w:p w14:paraId="6D3A283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w:t>
            </w:r>
          </w:p>
        </w:tc>
        <w:tc>
          <w:tcPr>
            <w:tcW w:w="540" w:type="dxa"/>
            <w:shd w:val="clear" w:color="auto" w:fill="auto"/>
            <w:noWrap/>
            <w:vAlign w:val="bottom"/>
            <w:hideMark/>
          </w:tcPr>
          <w:p w14:paraId="6B2540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0.4</w:t>
            </w:r>
          </w:p>
        </w:tc>
        <w:tc>
          <w:tcPr>
            <w:tcW w:w="450" w:type="dxa"/>
            <w:shd w:val="clear" w:color="auto" w:fill="auto"/>
            <w:noWrap/>
            <w:vAlign w:val="bottom"/>
            <w:hideMark/>
          </w:tcPr>
          <w:p w14:paraId="0F39F0C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0.6</w:t>
            </w:r>
          </w:p>
        </w:tc>
        <w:tc>
          <w:tcPr>
            <w:tcW w:w="450" w:type="dxa"/>
            <w:shd w:val="clear" w:color="auto" w:fill="auto"/>
            <w:noWrap/>
            <w:vAlign w:val="bottom"/>
            <w:hideMark/>
          </w:tcPr>
          <w:p w14:paraId="3CD6492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8.8</w:t>
            </w:r>
          </w:p>
        </w:tc>
        <w:tc>
          <w:tcPr>
            <w:tcW w:w="450" w:type="dxa"/>
            <w:shd w:val="clear" w:color="auto" w:fill="auto"/>
            <w:noWrap/>
            <w:vAlign w:val="bottom"/>
            <w:hideMark/>
          </w:tcPr>
          <w:p w14:paraId="03C013C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45.3</w:t>
            </w:r>
          </w:p>
        </w:tc>
        <w:tc>
          <w:tcPr>
            <w:tcW w:w="450" w:type="dxa"/>
            <w:shd w:val="clear" w:color="auto" w:fill="auto"/>
            <w:noWrap/>
            <w:vAlign w:val="bottom"/>
            <w:hideMark/>
          </w:tcPr>
          <w:p w14:paraId="7AC2F01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16.4</w:t>
            </w:r>
          </w:p>
        </w:tc>
        <w:tc>
          <w:tcPr>
            <w:tcW w:w="450" w:type="dxa"/>
            <w:shd w:val="clear" w:color="auto" w:fill="auto"/>
            <w:noWrap/>
            <w:vAlign w:val="bottom"/>
            <w:hideMark/>
          </w:tcPr>
          <w:p w14:paraId="23816A7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28.9</w:t>
            </w:r>
          </w:p>
        </w:tc>
        <w:tc>
          <w:tcPr>
            <w:tcW w:w="450" w:type="dxa"/>
            <w:shd w:val="clear" w:color="auto" w:fill="auto"/>
            <w:noWrap/>
            <w:vAlign w:val="bottom"/>
            <w:hideMark/>
          </w:tcPr>
          <w:p w14:paraId="36DD1AA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B53B1C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4D84C4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8F40F7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602653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38</w:t>
            </w:r>
          </w:p>
        </w:tc>
        <w:tc>
          <w:tcPr>
            <w:tcW w:w="630" w:type="dxa"/>
            <w:shd w:val="clear" w:color="auto" w:fill="auto"/>
            <w:noWrap/>
            <w:vAlign w:val="bottom"/>
            <w:hideMark/>
          </w:tcPr>
          <w:p w14:paraId="54F16A5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w:t>
            </w:r>
          </w:p>
        </w:tc>
        <w:tc>
          <w:tcPr>
            <w:tcW w:w="630" w:type="dxa"/>
            <w:shd w:val="clear" w:color="auto" w:fill="auto"/>
            <w:noWrap/>
            <w:vAlign w:val="bottom"/>
            <w:hideMark/>
          </w:tcPr>
          <w:p w14:paraId="4C89353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9.1</w:t>
            </w:r>
          </w:p>
        </w:tc>
      </w:tr>
      <w:tr w:rsidR="00622CCB" w:rsidRPr="00453169" w14:paraId="1B21D43E" w14:textId="77777777" w:rsidTr="00C277BC">
        <w:trPr>
          <w:trHeight w:val="187"/>
          <w:jc w:val="center"/>
        </w:trPr>
        <w:tc>
          <w:tcPr>
            <w:tcW w:w="360" w:type="dxa"/>
            <w:shd w:val="clear" w:color="auto" w:fill="auto"/>
            <w:noWrap/>
            <w:vAlign w:val="bottom"/>
            <w:hideMark/>
          </w:tcPr>
          <w:p w14:paraId="5E85FBCB"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25</w:t>
            </w:r>
          </w:p>
        </w:tc>
        <w:tc>
          <w:tcPr>
            <w:tcW w:w="1530" w:type="dxa"/>
            <w:shd w:val="clear" w:color="auto" w:fill="auto"/>
            <w:noWrap/>
            <w:vAlign w:val="bottom"/>
            <w:hideMark/>
          </w:tcPr>
          <w:p w14:paraId="5519843F"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Jaycee Park</w:t>
            </w:r>
          </w:p>
        </w:tc>
        <w:tc>
          <w:tcPr>
            <w:tcW w:w="630" w:type="dxa"/>
            <w:shd w:val="clear" w:color="auto" w:fill="auto"/>
            <w:noWrap/>
            <w:vAlign w:val="bottom"/>
            <w:hideMark/>
          </w:tcPr>
          <w:p w14:paraId="4EF3352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46.3</w:t>
            </w:r>
          </w:p>
        </w:tc>
        <w:tc>
          <w:tcPr>
            <w:tcW w:w="540" w:type="dxa"/>
            <w:shd w:val="clear" w:color="auto" w:fill="auto"/>
            <w:noWrap/>
            <w:vAlign w:val="bottom"/>
            <w:hideMark/>
          </w:tcPr>
          <w:p w14:paraId="634A47C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45.3</w:t>
            </w:r>
          </w:p>
        </w:tc>
        <w:tc>
          <w:tcPr>
            <w:tcW w:w="540" w:type="dxa"/>
            <w:shd w:val="clear" w:color="auto" w:fill="auto"/>
            <w:noWrap/>
            <w:vAlign w:val="bottom"/>
            <w:hideMark/>
          </w:tcPr>
          <w:p w14:paraId="33B12CE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47.9</w:t>
            </w:r>
          </w:p>
        </w:tc>
        <w:tc>
          <w:tcPr>
            <w:tcW w:w="630" w:type="dxa"/>
            <w:shd w:val="clear" w:color="auto" w:fill="auto"/>
            <w:noWrap/>
            <w:vAlign w:val="bottom"/>
            <w:hideMark/>
          </w:tcPr>
          <w:p w14:paraId="2F14AB4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2.5</w:t>
            </w:r>
          </w:p>
        </w:tc>
        <w:tc>
          <w:tcPr>
            <w:tcW w:w="540" w:type="dxa"/>
            <w:shd w:val="clear" w:color="auto" w:fill="auto"/>
            <w:noWrap/>
            <w:vAlign w:val="bottom"/>
            <w:hideMark/>
          </w:tcPr>
          <w:p w14:paraId="46FBAB5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0.7</w:t>
            </w:r>
          </w:p>
        </w:tc>
        <w:tc>
          <w:tcPr>
            <w:tcW w:w="450" w:type="dxa"/>
            <w:shd w:val="clear" w:color="auto" w:fill="auto"/>
            <w:noWrap/>
            <w:vAlign w:val="bottom"/>
            <w:hideMark/>
          </w:tcPr>
          <w:p w14:paraId="3FE82B2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7.4</w:t>
            </w:r>
          </w:p>
        </w:tc>
        <w:tc>
          <w:tcPr>
            <w:tcW w:w="450" w:type="dxa"/>
            <w:shd w:val="clear" w:color="auto" w:fill="auto"/>
            <w:noWrap/>
            <w:vAlign w:val="bottom"/>
            <w:hideMark/>
          </w:tcPr>
          <w:p w14:paraId="48CD34A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13.7</w:t>
            </w:r>
          </w:p>
        </w:tc>
        <w:tc>
          <w:tcPr>
            <w:tcW w:w="450" w:type="dxa"/>
            <w:shd w:val="clear" w:color="auto" w:fill="auto"/>
            <w:noWrap/>
            <w:vAlign w:val="bottom"/>
            <w:hideMark/>
          </w:tcPr>
          <w:p w14:paraId="0369428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21.2</w:t>
            </w:r>
          </w:p>
        </w:tc>
        <w:tc>
          <w:tcPr>
            <w:tcW w:w="450" w:type="dxa"/>
            <w:shd w:val="clear" w:color="auto" w:fill="auto"/>
            <w:noWrap/>
            <w:vAlign w:val="bottom"/>
            <w:hideMark/>
          </w:tcPr>
          <w:p w14:paraId="7829414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23.4</w:t>
            </w:r>
          </w:p>
        </w:tc>
        <w:tc>
          <w:tcPr>
            <w:tcW w:w="450" w:type="dxa"/>
            <w:shd w:val="clear" w:color="auto" w:fill="auto"/>
            <w:noWrap/>
            <w:vAlign w:val="bottom"/>
            <w:hideMark/>
          </w:tcPr>
          <w:p w14:paraId="61BA28A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34.3</w:t>
            </w:r>
          </w:p>
        </w:tc>
        <w:tc>
          <w:tcPr>
            <w:tcW w:w="450" w:type="dxa"/>
            <w:shd w:val="clear" w:color="auto" w:fill="auto"/>
            <w:noWrap/>
            <w:vAlign w:val="bottom"/>
            <w:hideMark/>
          </w:tcPr>
          <w:p w14:paraId="3DB6127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CF0295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46FBA7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D512D5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2E46233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172</w:t>
            </w:r>
          </w:p>
        </w:tc>
        <w:tc>
          <w:tcPr>
            <w:tcW w:w="630" w:type="dxa"/>
            <w:shd w:val="clear" w:color="auto" w:fill="auto"/>
            <w:noWrap/>
            <w:vAlign w:val="bottom"/>
            <w:hideMark/>
          </w:tcPr>
          <w:p w14:paraId="53C224D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6.8</w:t>
            </w:r>
          </w:p>
        </w:tc>
        <w:tc>
          <w:tcPr>
            <w:tcW w:w="630" w:type="dxa"/>
            <w:shd w:val="clear" w:color="auto" w:fill="auto"/>
            <w:noWrap/>
            <w:vAlign w:val="bottom"/>
            <w:hideMark/>
          </w:tcPr>
          <w:p w14:paraId="5A0C0B7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25.2</w:t>
            </w:r>
          </w:p>
        </w:tc>
      </w:tr>
      <w:tr w:rsidR="00622CCB" w:rsidRPr="00453169" w14:paraId="7759FD20" w14:textId="77777777" w:rsidTr="00C277BC">
        <w:trPr>
          <w:trHeight w:val="187"/>
          <w:jc w:val="center"/>
        </w:trPr>
        <w:tc>
          <w:tcPr>
            <w:tcW w:w="360" w:type="dxa"/>
            <w:shd w:val="clear" w:color="auto" w:fill="auto"/>
            <w:noWrap/>
            <w:vAlign w:val="bottom"/>
            <w:hideMark/>
          </w:tcPr>
          <w:p w14:paraId="7BD7FE79"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26</w:t>
            </w:r>
          </w:p>
        </w:tc>
        <w:tc>
          <w:tcPr>
            <w:tcW w:w="1530" w:type="dxa"/>
            <w:shd w:val="clear" w:color="auto" w:fill="auto"/>
            <w:noWrap/>
            <w:vAlign w:val="bottom"/>
            <w:hideMark/>
          </w:tcPr>
          <w:p w14:paraId="284A71C0"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6th Street Park</w:t>
            </w:r>
          </w:p>
        </w:tc>
        <w:tc>
          <w:tcPr>
            <w:tcW w:w="630" w:type="dxa"/>
            <w:shd w:val="clear" w:color="auto" w:fill="auto"/>
            <w:noWrap/>
            <w:vAlign w:val="bottom"/>
            <w:hideMark/>
          </w:tcPr>
          <w:p w14:paraId="4AFAAE1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46.1</w:t>
            </w:r>
          </w:p>
        </w:tc>
        <w:tc>
          <w:tcPr>
            <w:tcW w:w="540" w:type="dxa"/>
            <w:shd w:val="clear" w:color="auto" w:fill="auto"/>
            <w:noWrap/>
            <w:vAlign w:val="bottom"/>
            <w:hideMark/>
          </w:tcPr>
          <w:p w14:paraId="0DF56BF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45.3</w:t>
            </w:r>
          </w:p>
        </w:tc>
        <w:tc>
          <w:tcPr>
            <w:tcW w:w="540" w:type="dxa"/>
            <w:shd w:val="clear" w:color="auto" w:fill="auto"/>
            <w:noWrap/>
            <w:vAlign w:val="bottom"/>
            <w:hideMark/>
          </w:tcPr>
          <w:p w14:paraId="1B3AD04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46.5</w:t>
            </w:r>
          </w:p>
        </w:tc>
        <w:tc>
          <w:tcPr>
            <w:tcW w:w="630" w:type="dxa"/>
            <w:shd w:val="clear" w:color="auto" w:fill="auto"/>
            <w:noWrap/>
            <w:vAlign w:val="bottom"/>
            <w:hideMark/>
          </w:tcPr>
          <w:p w14:paraId="3A53D69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w:t>
            </w:r>
          </w:p>
        </w:tc>
        <w:tc>
          <w:tcPr>
            <w:tcW w:w="540" w:type="dxa"/>
            <w:shd w:val="clear" w:color="auto" w:fill="auto"/>
            <w:noWrap/>
            <w:vAlign w:val="bottom"/>
            <w:hideMark/>
          </w:tcPr>
          <w:p w14:paraId="3D5CCA5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0.4</w:t>
            </w:r>
          </w:p>
        </w:tc>
        <w:tc>
          <w:tcPr>
            <w:tcW w:w="450" w:type="dxa"/>
            <w:shd w:val="clear" w:color="auto" w:fill="auto"/>
            <w:noWrap/>
            <w:vAlign w:val="bottom"/>
            <w:hideMark/>
          </w:tcPr>
          <w:p w14:paraId="2BCBDAE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69A961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19.9</w:t>
            </w:r>
          </w:p>
        </w:tc>
        <w:tc>
          <w:tcPr>
            <w:tcW w:w="450" w:type="dxa"/>
            <w:shd w:val="clear" w:color="auto" w:fill="auto"/>
            <w:noWrap/>
            <w:vAlign w:val="bottom"/>
            <w:hideMark/>
          </w:tcPr>
          <w:p w14:paraId="337C714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28.0</w:t>
            </w:r>
          </w:p>
        </w:tc>
        <w:tc>
          <w:tcPr>
            <w:tcW w:w="450" w:type="dxa"/>
            <w:shd w:val="clear" w:color="auto" w:fill="auto"/>
            <w:noWrap/>
            <w:vAlign w:val="bottom"/>
            <w:hideMark/>
          </w:tcPr>
          <w:p w14:paraId="4811AB5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17.5</w:t>
            </w:r>
          </w:p>
        </w:tc>
        <w:tc>
          <w:tcPr>
            <w:tcW w:w="450" w:type="dxa"/>
            <w:shd w:val="clear" w:color="auto" w:fill="auto"/>
            <w:noWrap/>
            <w:vAlign w:val="bottom"/>
            <w:hideMark/>
          </w:tcPr>
          <w:p w14:paraId="68E73BE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34.6</w:t>
            </w:r>
          </w:p>
        </w:tc>
        <w:tc>
          <w:tcPr>
            <w:tcW w:w="450" w:type="dxa"/>
            <w:shd w:val="clear" w:color="auto" w:fill="auto"/>
            <w:noWrap/>
            <w:vAlign w:val="bottom"/>
            <w:hideMark/>
          </w:tcPr>
          <w:p w14:paraId="09F25DE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208E48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A33A35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A0E6FC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26E365C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84</w:t>
            </w:r>
          </w:p>
        </w:tc>
        <w:tc>
          <w:tcPr>
            <w:tcW w:w="630" w:type="dxa"/>
            <w:shd w:val="clear" w:color="auto" w:fill="auto"/>
            <w:noWrap/>
            <w:vAlign w:val="bottom"/>
            <w:hideMark/>
          </w:tcPr>
          <w:p w14:paraId="7CC49BD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4.0</w:t>
            </w:r>
          </w:p>
        </w:tc>
        <w:tc>
          <w:tcPr>
            <w:tcW w:w="630" w:type="dxa"/>
            <w:shd w:val="clear" w:color="auto" w:fill="auto"/>
            <w:noWrap/>
            <w:vAlign w:val="bottom"/>
            <w:hideMark/>
          </w:tcPr>
          <w:p w14:paraId="1D9BA6C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20.9</w:t>
            </w:r>
          </w:p>
        </w:tc>
      </w:tr>
      <w:tr w:rsidR="00622CCB" w:rsidRPr="00453169" w14:paraId="2E48536B" w14:textId="77777777" w:rsidTr="00C277BC">
        <w:trPr>
          <w:trHeight w:val="187"/>
          <w:jc w:val="center"/>
        </w:trPr>
        <w:tc>
          <w:tcPr>
            <w:tcW w:w="360" w:type="dxa"/>
            <w:shd w:val="clear" w:color="auto" w:fill="auto"/>
            <w:noWrap/>
            <w:vAlign w:val="bottom"/>
            <w:hideMark/>
          </w:tcPr>
          <w:p w14:paraId="5250B6D9"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27</w:t>
            </w:r>
          </w:p>
        </w:tc>
        <w:tc>
          <w:tcPr>
            <w:tcW w:w="1530" w:type="dxa"/>
            <w:shd w:val="clear" w:color="auto" w:fill="auto"/>
            <w:noWrap/>
            <w:vAlign w:val="bottom"/>
            <w:hideMark/>
          </w:tcPr>
          <w:p w14:paraId="7D839758"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Birchett Park</w:t>
            </w:r>
          </w:p>
        </w:tc>
        <w:tc>
          <w:tcPr>
            <w:tcW w:w="630" w:type="dxa"/>
            <w:shd w:val="clear" w:color="auto" w:fill="auto"/>
            <w:noWrap/>
            <w:vAlign w:val="bottom"/>
            <w:hideMark/>
          </w:tcPr>
          <w:p w14:paraId="3C51F61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46.1</w:t>
            </w:r>
          </w:p>
        </w:tc>
        <w:tc>
          <w:tcPr>
            <w:tcW w:w="540" w:type="dxa"/>
            <w:shd w:val="clear" w:color="auto" w:fill="auto"/>
            <w:noWrap/>
            <w:vAlign w:val="bottom"/>
            <w:hideMark/>
          </w:tcPr>
          <w:p w14:paraId="2F5BAD2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45.8</w:t>
            </w:r>
          </w:p>
        </w:tc>
        <w:tc>
          <w:tcPr>
            <w:tcW w:w="540" w:type="dxa"/>
            <w:shd w:val="clear" w:color="auto" w:fill="auto"/>
            <w:noWrap/>
            <w:vAlign w:val="bottom"/>
            <w:hideMark/>
          </w:tcPr>
          <w:p w14:paraId="6B0E52E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46.7</w:t>
            </w:r>
          </w:p>
        </w:tc>
        <w:tc>
          <w:tcPr>
            <w:tcW w:w="630" w:type="dxa"/>
            <w:shd w:val="clear" w:color="auto" w:fill="auto"/>
            <w:noWrap/>
            <w:vAlign w:val="bottom"/>
            <w:hideMark/>
          </w:tcPr>
          <w:p w14:paraId="1F8E9E4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540" w:type="dxa"/>
            <w:shd w:val="clear" w:color="auto" w:fill="auto"/>
            <w:noWrap/>
            <w:vAlign w:val="bottom"/>
            <w:hideMark/>
          </w:tcPr>
          <w:p w14:paraId="3D5A5B6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0.3</w:t>
            </w:r>
          </w:p>
        </w:tc>
        <w:tc>
          <w:tcPr>
            <w:tcW w:w="450" w:type="dxa"/>
            <w:shd w:val="clear" w:color="auto" w:fill="auto"/>
            <w:noWrap/>
            <w:vAlign w:val="bottom"/>
            <w:hideMark/>
          </w:tcPr>
          <w:p w14:paraId="4E71BAA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C11E3D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31.3</w:t>
            </w:r>
          </w:p>
        </w:tc>
        <w:tc>
          <w:tcPr>
            <w:tcW w:w="450" w:type="dxa"/>
            <w:shd w:val="clear" w:color="auto" w:fill="auto"/>
            <w:noWrap/>
            <w:vAlign w:val="bottom"/>
            <w:hideMark/>
          </w:tcPr>
          <w:p w14:paraId="555EAD2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9.4</w:t>
            </w:r>
          </w:p>
        </w:tc>
        <w:tc>
          <w:tcPr>
            <w:tcW w:w="450" w:type="dxa"/>
            <w:shd w:val="clear" w:color="auto" w:fill="auto"/>
            <w:noWrap/>
            <w:vAlign w:val="bottom"/>
            <w:hideMark/>
          </w:tcPr>
          <w:p w14:paraId="2C24DF4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39.0</w:t>
            </w:r>
          </w:p>
        </w:tc>
        <w:tc>
          <w:tcPr>
            <w:tcW w:w="450" w:type="dxa"/>
            <w:shd w:val="clear" w:color="auto" w:fill="auto"/>
            <w:noWrap/>
            <w:vAlign w:val="bottom"/>
            <w:hideMark/>
          </w:tcPr>
          <w:p w14:paraId="1D9645D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20.4</w:t>
            </w:r>
          </w:p>
        </w:tc>
        <w:tc>
          <w:tcPr>
            <w:tcW w:w="450" w:type="dxa"/>
            <w:shd w:val="clear" w:color="auto" w:fill="auto"/>
            <w:noWrap/>
            <w:vAlign w:val="bottom"/>
            <w:hideMark/>
          </w:tcPr>
          <w:p w14:paraId="29011E0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AEA71E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F205F9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800184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56B0D99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39</w:t>
            </w:r>
          </w:p>
        </w:tc>
        <w:tc>
          <w:tcPr>
            <w:tcW w:w="630" w:type="dxa"/>
            <w:shd w:val="clear" w:color="auto" w:fill="auto"/>
            <w:noWrap/>
            <w:vAlign w:val="bottom"/>
            <w:hideMark/>
          </w:tcPr>
          <w:p w14:paraId="5997BE8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2.5</w:t>
            </w:r>
          </w:p>
        </w:tc>
        <w:tc>
          <w:tcPr>
            <w:tcW w:w="630" w:type="dxa"/>
            <w:shd w:val="clear" w:color="auto" w:fill="auto"/>
            <w:noWrap/>
            <w:vAlign w:val="bottom"/>
            <w:hideMark/>
          </w:tcPr>
          <w:p w14:paraId="2D764BD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15.6</w:t>
            </w:r>
          </w:p>
        </w:tc>
      </w:tr>
      <w:tr w:rsidR="00622CCB" w:rsidRPr="00453169" w14:paraId="24A2ADB0" w14:textId="77777777" w:rsidTr="00C277BC">
        <w:trPr>
          <w:trHeight w:val="187"/>
          <w:jc w:val="center"/>
        </w:trPr>
        <w:tc>
          <w:tcPr>
            <w:tcW w:w="360" w:type="dxa"/>
            <w:shd w:val="clear" w:color="auto" w:fill="auto"/>
            <w:noWrap/>
            <w:vAlign w:val="bottom"/>
            <w:hideMark/>
          </w:tcPr>
          <w:p w14:paraId="27B50152"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w:t>
            </w:r>
          </w:p>
        </w:tc>
        <w:tc>
          <w:tcPr>
            <w:tcW w:w="1530" w:type="dxa"/>
            <w:shd w:val="clear" w:color="auto" w:fill="auto"/>
            <w:noWrap/>
            <w:vAlign w:val="bottom"/>
            <w:hideMark/>
          </w:tcPr>
          <w:p w14:paraId="66006B46"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Estrada Park</w:t>
            </w:r>
          </w:p>
        </w:tc>
        <w:tc>
          <w:tcPr>
            <w:tcW w:w="630" w:type="dxa"/>
            <w:shd w:val="clear" w:color="auto" w:fill="auto"/>
            <w:noWrap/>
            <w:vAlign w:val="bottom"/>
            <w:hideMark/>
          </w:tcPr>
          <w:p w14:paraId="3920370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46.1</w:t>
            </w:r>
          </w:p>
        </w:tc>
        <w:tc>
          <w:tcPr>
            <w:tcW w:w="540" w:type="dxa"/>
            <w:shd w:val="clear" w:color="auto" w:fill="auto"/>
            <w:noWrap/>
            <w:vAlign w:val="bottom"/>
            <w:hideMark/>
          </w:tcPr>
          <w:p w14:paraId="23EB857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45.1</w:t>
            </w:r>
          </w:p>
        </w:tc>
        <w:tc>
          <w:tcPr>
            <w:tcW w:w="540" w:type="dxa"/>
            <w:shd w:val="clear" w:color="auto" w:fill="auto"/>
            <w:noWrap/>
            <w:vAlign w:val="bottom"/>
            <w:hideMark/>
          </w:tcPr>
          <w:p w14:paraId="1D6B3C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48.1</w:t>
            </w:r>
          </w:p>
        </w:tc>
        <w:tc>
          <w:tcPr>
            <w:tcW w:w="630" w:type="dxa"/>
            <w:shd w:val="clear" w:color="auto" w:fill="auto"/>
            <w:noWrap/>
            <w:vAlign w:val="bottom"/>
            <w:hideMark/>
          </w:tcPr>
          <w:p w14:paraId="360E54F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3.0</w:t>
            </w:r>
          </w:p>
        </w:tc>
        <w:tc>
          <w:tcPr>
            <w:tcW w:w="540" w:type="dxa"/>
            <w:shd w:val="clear" w:color="auto" w:fill="auto"/>
            <w:noWrap/>
            <w:vAlign w:val="bottom"/>
            <w:hideMark/>
          </w:tcPr>
          <w:p w14:paraId="5EDEC9B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0.7</w:t>
            </w:r>
          </w:p>
        </w:tc>
        <w:tc>
          <w:tcPr>
            <w:tcW w:w="450" w:type="dxa"/>
            <w:shd w:val="clear" w:color="auto" w:fill="auto"/>
            <w:noWrap/>
            <w:vAlign w:val="bottom"/>
            <w:hideMark/>
          </w:tcPr>
          <w:p w14:paraId="23ED7BF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68B8E68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16.5</w:t>
            </w:r>
          </w:p>
        </w:tc>
        <w:tc>
          <w:tcPr>
            <w:tcW w:w="450" w:type="dxa"/>
            <w:shd w:val="clear" w:color="auto" w:fill="auto"/>
            <w:noWrap/>
            <w:vAlign w:val="bottom"/>
            <w:hideMark/>
          </w:tcPr>
          <w:p w14:paraId="1870AD4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5.5</w:t>
            </w:r>
          </w:p>
        </w:tc>
        <w:tc>
          <w:tcPr>
            <w:tcW w:w="450" w:type="dxa"/>
            <w:shd w:val="clear" w:color="auto" w:fill="auto"/>
            <w:noWrap/>
            <w:vAlign w:val="bottom"/>
            <w:hideMark/>
          </w:tcPr>
          <w:p w14:paraId="35B517C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12.0</w:t>
            </w:r>
          </w:p>
        </w:tc>
        <w:tc>
          <w:tcPr>
            <w:tcW w:w="450" w:type="dxa"/>
            <w:shd w:val="clear" w:color="auto" w:fill="auto"/>
            <w:noWrap/>
            <w:vAlign w:val="bottom"/>
            <w:hideMark/>
          </w:tcPr>
          <w:p w14:paraId="7F5EC91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66.0</w:t>
            </w:r>
          </w:p>
        </w:tc>
        <w:tc>
          <w:tcPr>
            <w:tcW w:w="450" w:type="dxa"/>
            <w:shd w:val="clear" w:color="auto" w:fill="auto"/>
            <w:noWrap/>
            <w:vAlign w:val="bottom"/>
            <w:hideMark/>
          </w:tcPr>
          <w:p w14:paraId="7256863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C67279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C65EC2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D222FA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389C63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73</w:t>
            </w:r>
          </w:p>
        </w:tc>
        <w:tc>
          <w:tcPr>
            <w:tcW w:w="630" w:type="dxa"/>
            <w:shd w:val="clear" w:color="auto" w:fill="auto"/>
            <w:noWrap/>
            <w:vAlign w:val="bottom"/>
            <w:hideMark/>
          </w:tcPr>
          <w:p w14:paraId="07863BE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10.0</w:t>
            </w:r>
          </w:p>
        </w:tc>
        <w:tc>
          <w:tcPr>
            <w:tcW w:w="630" w:type="dxa"/>
            <w:shd w:val="clear" w:color="auto" w:fill="auto"/>
            <w:noWrap/>
            <w:vAlign w:val="bottom"/>
            <w:hideMark/>
          </w:tcPr>
          <w:p w14:paraId="43B57DA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7.3</w:t>
            </w:r>
          </w:p>
        </w:tc>
      </w:tr>
      <w:tr w:rsidR="00622CCB" w:rsidRPr="00453169" w14:paraId="0C50F574" w14:textId="77777777" w:rsidTr="00C277BC">
        <w:trPr>
          <w:trHeight w:val="187"/>
          <w:jc w:val="center"/>
        </w:trPr>
        <w:tc>
          <w:tcPr>
            <w:tcW w:w="360" w:type="dxa"/>
            <w:shd w:val="clear" w:color="auto" w:fill="auto"/>
            <w:noWrap/>
            <w:vAlign w:val="bottom"/>
            <w:hideMark/>
          </w:tcPr>
          <w:p w14:paraId="0FEE04FE"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29</w:t>
            </w:r>
          </w:p>
        </w:tc>
        <w:tc>
          <w:tcPr>
            <w:tcW w:w="1530" w:type="dxa"/>
            <w:shd w:val="clear" w:color="auto" w:fill="auto"/>
            <w:noWrap/>
            <w:vAlign w:val="bottom"/>
            <w:hideMark/>
          </w:tcPr>
          <w:p w14:paraId="394245C3"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Mitchell Park</w:t>
            </w:r>
          </w:p>
        </w:tc>
        <w:tc>
          <w:tcPr>
            <w:tcW w:w="630" w:type="dxa"/>
            <w:shd w:val="clear" w:color="auto" w:fill="auto"/>
            <w:noWrap/>
            <w:vAlign w:val="bottom"/>
            <w:hideMark/>
          </w:tcPr>
          <w:p w14:paraId="3E7B1A3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46.0</w:t>
            </w:r>
          </w:p>
        </w:tc>
        <w:tc>
          <w:tcPr>
            <w:tcW w:w="540" w:type="dxa"/>
            <w:shd w:val="clear" w:color="auto" w:fill="auto"/>
            <w:noWrap/>
            <w:vAlign w:val="bottom"/>
            <w:hideMark/>
          </w:tcPr>
          <w:p w14:paraId="13AA6C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44.4</w:t>
            </w:r>
          </w:p>
        </w:tc>
        <w:tc>
          <w:tcPr>
            <w:tcW w:w="540" w:type="dxa"/>
            <w:shd w:val="clear" w:color="auto" w:fill="auto"/>
            <w:noWrap/>
            <w:vAlign w:val="bottom"/>
            <w:hideMark/>
          </w:tcPr>
          <w:p w14:paraId="0C04E84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48.4</w:t>
            </w:r>
          </w:p>
        </w:tc>
        <w:tc>
          <w:tcPr>
            <w:tcW w:w="630" w:type="dxa"/>
            <w:shd w:val="clear" w:color="auto" w:fill="auto"/>
            <w:noWrap/>
            <w:vAlign w:val="bottom"/>
            <w:hideMark/>
          </w:tcPr>
          <w:p w14:paraId="334F647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4.0</w:t>
            </w:r>
          </w:p>
        </w:tc>
        <w:tc>
          <w:tcPr>
            <w:tcW w:w="540" w:type="dxa"/>
            <w:shd w:val="clear" w:color="auto" w:fill="auto"/>
            <w:noWrap/>
            <w:vAlign w:val="bottom"/>
            <w:hideMark/>
          </w:tcPr>
          <w:p w14:paraId="07CD714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w:t>
            </w:r>
          </w:p>
        </w:tc>
        <w:tc>
          <w:tcPr>
            <w:tcW w:w="450" w:type="dxa"/>
            <w:shd w:val="clear" w:color="auto" w:fill="auto"/>
            <w:noWrap/>
            <w:vAlign w:val="bottom"/>
            <w:hideMark/>
          </w:tcPr>
          <w:p w14:paraId="6F7ED6E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00650C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5.8</w:t>
            </w:r>
          </w:p>
        </w:tc>
        <w:tc>
          <w:tcPr>
            <w:tcW w:w="450" w:type="dxa"/>
            <w:shd w:val="clear" w:color="auto" w:fill="auto"/>
            <w:noWrap/>
            <w:vAlign w:val="bottom"/>
            <w:hideMark/>
          </w:tcPr>
          <w:p w14:paraId="3D55B07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27.1</w:t>
            </w:r>
          </w:p>
        </w:tc>
        <w:tc>
          <w:tcPr>
            <w:tcW w:w="450" w:type="dxa"/>
            <w:shd w:val="clear" w:color="auto" w:fill="auto"/>
            <w:noWrap/>
            <w:vAlign w:val="bottom"/>
            <w:hideMark/>
          </w:tcPr>
          <w:p w14:paraId="1B5ECA4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17.8</w:t>
            </w:r>
          </w:p>
        </w:tc>
        <w:tc>
          <w:tcPr>
            <w:tcW w:w="450" w:type="dxa"/>
            <w:shd w:val="clear" w:color="auto" w:fill="auto"/>
            <w:noWrap/>
            <w:vAlign w:val="bottom"/>
            <w:hideMark/>
          </w:tcPr>
          <w:p w14:paraId="1E82B68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49.4</w:t>
            </w:r>
          </w:p>
        </w:tc>
        <w:tc>
          <w:tcPr>
            <w:tcW w:w="450" w:type="dxa"/>
            <w:shd w:val="clear" w:color="auto" w:fill="auto"/>
            <w:noWrap/>
            <w:vAlign w:val="bottom"/>
            <w:hideMark/>
          </w:tcPr>
          <w:p w14:paraId="17A0028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08DA71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5502A7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F79327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17915A3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202</w:t>
            </w:r>
          </w:p>
        </w:tc>
        <w:tc>
          <w:tcPr>
            <w:tcW w:w="630" w:type="dxa"/>
            <w:shd w:val="clear" w:color="auto" w:fill="auto"/>
            <w:noWrap/>
            <w:vAlign w:val="bottom"/>
            <w:hideMark/>
          </w:tcPr>
          <w:p w14:paraId="3E3ED44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7.0</w:t>
            </w:r>
          </w:p>
        </w:tc>
        <w:tc>
          <w:tcPr>
            <w:tcW w:w="630" w:type="dxa"/>
            <w:shd w:val="clear" w:color="auto" w:fill="auto"/>
            <w:noWrap/>
            <w:vAlign w:val="bottom"/>
            <w:hideMark/>
          </w:tcPr>
          <w:p w14:paraId="0B63BCD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29.0</w:t>
            </w:r>
          </w:p>
        </w:tc>
      </w:tr>
      <w:tr w:rsidR="00622CCB" w:rsidRPr="00453169" w14:paraId="5CBE4ED2" w14:textId="77777777" w:rsidTr="00C277BC">
        <w:trPr>
          <w:trHeight w:val="187"/>
          <w:jc w:val="center"/>
        </w:trPr>
        <w:tc>
          <w:tcPr>
            <w:tcW w:w="360" w:type="dxa"/>
            <w:shd w:val="clear" w:color="auto" w:fill="auto"/>
            <w:noWrap/>
            <w:vAlign w:val="bottom"/>
            <w:hideMark/>
          </w:tcPr>
          <w:p w14:paraId="18E51917"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30</w:t>
            </w:r>
          </w:p>
        </w:tc>
        <w:tc>
          <w:tcPr>
            <w:tcW w:w="1530" w:type="dxa"/>
            <w:shd w:val="clear" w:color="auto" w:fill="auto"/>
            <w:noWrap/>
            <w:vAlign w:val="bottom"/>
            <w:hideMark/>
          </w:tcPr>
          <w:p w14:paraId="280058CE"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Creamery Park</w:t>
            </w:r>
          </w:p>
        </w:tc>
        <w:tc>
          <w:tcPr>
            <w:tcW w:w="630" w:type="dxa"/>
            <w:shd w:val="clear" w:color="auto" w:fill="auto"/>
            <w:noWrap/>
            <w:vAlign w:val="bottom"/>
            <w:hideMark/>
          </w:tcPr>
          <w:p w14:paraId="305B9B5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46.0</w:t>
            </w:r>
          </w:p>
        </w:tc>
        <w:tc>
          <w:tcPr>
            <w:tcW w:w="540" w:type="dxa"/>
            <w:shd w:val="clear" w:color="auto" w:fill="auto"/>
            <w:noWrap/>
            <w:vAlign w:val="bottom"/>
            <w:hideMark/>
          </w:tcPr>
          <w:p w14:paraId="4562736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44.5</w:t>
            </w:r>
          </w:p>
        </w:tc>
        <w:tc>
          <w:tcPr>
            <w:tcW w:w="540" w:type="dxa"/>
            <w:shd w:val="clear" w:color="auto" w:fill="auto"/>
            <w:noWrap/>
            <w:vAlign w:val="bottom"/>
            <w:hideMark/>
          </w:tcPr>
          <w:p w14:paraId="6CF11AD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48.8</w:t>
            </w:r>
          </w:p>
        </w:tc>
        <w:tc>
          <w:tcPr>
            <w:tcW w:w="630" w:type="dxa"/>
            <w:shd w:val="clear" w:color="auto" w:fill="auto"/>
            <w:noWrap/>
            <w:vAlign w:val="bottom"/>
            <w:hideMark/>
          </w:tcPr>
          <w:p w14:paraId="78A08D3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w:t>
            </w:r>
          </w:p>
        </w:tc>
        <w:tc>
          <w:tcPr>
            <w:tcW w:w="540" w:type="dxa"/>
            <w:shd w:val="clear" w:color="auto" w:fill="auto"/>
            <w:noWrap/>
            <w:vAlign w:val="bottom"/>
            <w:hideMark/>
          </w:tcPr>
          <w:p w14:paraId="425562D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w:t>
            </w:r>
          </w:p>
        </w:tc>
        <w:tc>
          <w:tcPr>
            <w:tcW w:w="450" w:type="dxa"/>
            <w:shd w:val="clear" w:color="auto" w:fill="auto"/>
            <w:noWrap/>
            <w:vAlign w:val="bottom"/>
            <w:hideMark/>
          </w:tcPr>
          <w:p w14:paraId="60BDF4C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w:t>
            </w:r>
          </w:p>
        </w:tc>
        <w:tc>
          <w:tcPr>
            <w:tcW w:w="450" w:type="dxa"/>
            <w:shd w:val="clear" w:color="auto" w:fill="auto"/>
            <w:noWrap/>
            <w:vAlign w:val="bottom"/>
            <w:hideMark/>
          </w:tcPr>
          <w:p w14:paraId="726436E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w:t>
            </w:r>
          </w:p>
        </w:tc>
        <w:tc>
          <w:tcPr>
            <w:tcW w:w="450" w:type="dxa"/>
            <w:shd w:val="clear" w:color="auto" w:fill="auto"/>
            <w:noWrap/>
            <w:vAlign w:val="bottom"/>
            <w:hideMark/>
          </w:tcPr>
          <w:p w14:paraId="099A459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39.6</w:t>
            </w:r>
          </w:p>
        </w:tc>
        <w:tc>
          <w:tcPr>
            <w:tcW w:w="450" w:type="dxa"/>
            <w:shd w:val="clear" w:color="auto" w:fill="auto"/>
            <w:noWrap/>
            <w:vAlign w:val="bottom"/>
            <w:hideMark/>
          </w:tcPr>
          <w:p w14:paraId="7E6D2C7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7.5</w:t>
            </w:r>
          </w:p>
        </w:tc>
        <w:tc>
          <w:tcPr>
            <w:tcW w:w="450" w:type="dxa"/>
            <w:shd w:val="clear" w:color="auto" w:fill="auto"/>
            <w:noWrap/>
            <w:vAlign w:val="bottom"/>
            <w:hideMark/>
          </w:tcPr>
          <w:p w14:paraId="3D50A7C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43.3</w:t>
            </w:r>
          </w:p>
        </w:tc>
        <w:tc>
          <w:tcPr>
            <w:tcW w:w="450" w:type="dxa"/>
            <w:shd w:val="clear" w:color="auto" w:fill="auto"/>
            <w:noWrap/>
            <w:vAlign w:val="bottom"/>
            <w:hideMark/>
          </w:tcPr>
          <w:p w14:paraId="5A424EF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CDD593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2B45EE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CA8DE0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655A181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w:t>
            </w:r>
          </w:p>
        </w:tc>
        <w:tc>
          <w:tcPr>
            <w:tcW w:w="630" w:type="dxa"/>
            <w:shd w:val="clear" w:color="auto" w:fill="auto"/>
            <w:noWrap/>
            <w:vAlign w:val="bottom"/>
            <w:hideMark/>
          </w:tcPr>
          <w:p w14:paraId="4C5B25F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3.7</w:t>
            </w:r>
          </w:p>
        </w:tc>
        <w:tc>
          <w:tcPr>
            <w:tcW w:w="630" w:type="dxa"/>
            <w:shd w:val="clear" w:color="auto" w:fill="auto"/>
            <w:noWrap/>
            <w:vAlign w:val="bottom"/>
            <w:hideMark/>
          </w:tcPr>
          <w:p w14:paraId="5FCD298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7.7</w:t>
            </w:r>
          </w:p>
        </w:tc>
      </w:tr>
      <w:tr w:rsidR="00622CCB" w:rsidRPr="00453169" w14:paraId="0AAB8089" w14:textId="77777777" w:rsidTr="00C277BC">
        <w:trPr>
          <w:trHeight w:val="187"/>
          <w:jc w:val="center"/>
        </w:trPr>
        <w:tc>
          <w:tcPr>
            <w:tcW w:w="360" w:type="dxa"/>
            <w:shd w:val="clear" w:color="auto" w:fill="auto"/>
            <w:noWrap/>
            <w:vAlign w:val="bottom"/>
            <w:hideMark/>
          </w:tcPr>
          <w:p w14:paraId="0BE2AC07"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31</w:t>
            </w:r>
          </w:p>
        </w:tc>
        <w:tc>
          <w:tcPr>
            <w:tcW w:w="1530" w:type="dxa"/>
            <w:shd w:val="clear" w:color="auto" w:fill="auto"/>
            <w:noWrap/>
            <w:vAlign w:val="bottom"/>
            <w:hideMark/>
          </w:tcPr>
          <w:p w14:paraId="11EE44F0"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Daley Park</w:t>
            </w:r>
          </w:p>
        </w:tc>
        <w:tc>
          <w:tcPr>
            <w:tcW w:w="630" w:type="dxa"/>
            <w:shd w:val="clear" w:color="auto" w:fill="auto"/>
            <w:noWrap/>
            <w:vAlign w:val="bottom"/>
            <w:hideMark/>
          </w:tcPr>
          <w:p w14:paraId="7CD76E1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46.0</w:t>
            </w:r>
          </w:p>
        </w:tc>
        <w:tc>
          <w:tcPr>
            <w:tcW w:w="540" w:type="dxa"/>
            <w:shd w:val="clear" w:color="auto" w:fill="auto"/>
            <w:noWrap/>
            <w:vAlign w:val="bottom"/>
            <w:hideMark/>
          </w:tcPr>
          <w:p w14:paraId="6FA796C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44.3</w:t>
            </w:r>
          </w:p>
        </w:tc>
        <w:tc>
          <w:tcPr>
            <w:tcW w:w="540" w:type="dxa"/>
            <w:shd w:val="clear" w:color="auto" w:fill="auto"/>
            <w:noWrap/>
            <w:vAlign w:val="bottom"/>
            <w:hideMark/>
          </w:tcPr>
          <w:p w14:paraId="0B5097D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47.5</w:t>
            </w:r>
          </w:p>
        </w:tc>
        <w:tc>
          <w:tcPr>
            <w:tcW w:w="630" w:type="dxa"/>
            <w:shd w:val="clear" w:color="auto" w:fill="auto"/>
            <w:noWrap/>
            <w:vAlign w:val="bottom"/>
            <w:hideMark/>
          </w:tcPr>
          <w:p w14:paraId="2DDD6EC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w:t>
            </w:r>
          </w:p>
        </w:tc>
        <w:tc>
          <w:tcPr>
            <w:tcW w:w="540" w:type="dxa"/>
            <w:shd w:val="clear" w:color="auto" w:fill="auto"/>
            <w:noWrap/>
            <w:vAlign w:val="bottom"/>
            <w:hideMark/>
          </w:tcPr>
          <w:p w14:paraId="22EF2B5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0.5</w:t>
            </w:r>
          </w:p>
        </w:tc>
        <w:tc>
          <w:tcPr>
            <w:tcW w:w="450" w:type="dxa"/>
            <w:shd w:val="clear" w:color="auto" w:fill="auto"/>
            <w:noWrap/>
            <w:vAlign w:val="bottom"/>
            <w:hideMark/>
          </w:tcPr>
          <w:p w14:paraId="4C5FB10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E1656D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11.4</w:t>
            </w:r>
          </w:p>
        </w:tc>
        <w:tc>
          <w:tcPr>
            <w:tcW w:w="450" w:type="dxa"/>
            <w:shd w:val="clear" w:color="auto" w:fill="auto"/>
            <w:noWrap/>
            <w:vAlign w:val="bottom"/>
            <w:hideMark/>
          </w:tcPr>
          <w:p w14:paraId="0A0F64E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33.3</w:t>
            </w:r>
          </w:p>
        </w:tc>
        <w:tc>
          <w:tcPr>
            <w:tcW w:w="450" w:type="dxa"/>
            <w:shd w:val="clear" w:color="auto" w:fill="auto"/>
            <w:noWrap/>
            <w:vAlign w:val="bottom"/>
            <w:hideMark/>
          </w:tcPr>
          <w:p w14:paraId="0B9DEA9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16.6</w:t>
            </w:r>
          </w:p>
        </w:tc>
        <w:tc>
          <w:tcPr>
            <w:tcW w:w="450" w:type="dxa"/>
            <w:shd w:val="clear" w:color="auto" w:fill="auto"/>
            <w:noWrap/>
            <w:vAlign w:val="bottom"/>
            <w:hideMark/>
          </w:tcPr>
          <w:p w14:paraId="443DC7C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38.7</w:t>
            </w:r>
          </w:p>
        </w:tc>
        <w:tc>
          <w:tcPr>
            <w:tcW w:w="450" w:type="dxa"/>
            <w:shd w:val="clear" w:color="auto" w:fill="auto"/>
            <w:noWrap/>
            <w:vAlign w:val="bottom"/>
            <w:hideMark/>
          </w:tcPr>
          <w:p w14:paraId="1125C8C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193551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C33A64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47DB1E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051EBDC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106</w:t>
            </w:r>
          </w:p>
        </w:tc>
        <w:tc>
          <w:tcPr>
            <w:tcW w:w="630" w:type="dxa"/>
            <w:shd w:val="clear" w:color="auto" w:fill="auto"/>
            <w:noWrap/>
            <w:vAlign w:val="bottom"/>
            <w:hideMark/>
          </w:tcPr>
          <w:p w14:paraId="0763C4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13.0</w:t>
            </w:r>
          </w:p>
        </w:tc>
        <w:tc>
          <w:tcPr>
            <w:tcW w:w="630" w:type="dxa"/>
            <w:shd w:val="clear" w:color="auto" w:fill="auto"/>
            <w:noWrap/>
            <w:vAlign w:val="bottom"/>
            <w:hideMark/>
          </w:tcPr>
          <w:p w14:paraId="1969CB5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8.2</w:t>
            </w:r>
          </w:p>
        </w:tc>
      </w:tr>
      <w:tr w:rsidR="00622CCB" w:rsidRPr="00453169" w14:paraId="0F2441F3" w14:textId="77777777" w:rsidTr="00C277BC">
        <w:trPr>
          <w:trHeight w:val="187"/>
          <w:jc w:val="center"/>
        </w:trPr>
        <w:tc>
          <w:tcPr>
            <w:tcW w:w="360" w:type="dxa"/>
            <w:shd w:val="clear" w:color="auto" w:fill="auto"/>
            <w:noWrap/>
            <w:vAlign w:val="bottom"/>
            <w:hideMark/>
          </w:tcPr>
          <w:p w14:paraId="706EC1C3"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w:t>
            </w:r>
          </w:p>
        </w:tc>
        <w:tc>
          <w:tcPr>
            <w:tcW w:w="1530" w:type="dxa"/>
            <w:shd w:val="clear" w:color="auto" w:fill="auto"/>
            <w:noWrap/>
            <w:vAlign w:val="bottom"/>
            <w:hideMark/>
          </w:tcPr>
          <w:p w14:paraId="640C464E"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Optimist Park</w:t>
            </w:r>
          </w:p>
        </w:tc>
        <w:tc>
          <w:tcPr>
            <w:tcW w:w="630" w:type="dxa"/>
            <w:shd w:val="clear" w:color="auto" w:fill="auto"/>
            <w:noWrap/>
            <w:vAlign w:val="bottom"/>
            <w:hideMark/>
          </w:tcPr>
          <w:p w14:paraId="45F210E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45.9</w:t>
            </w:r>
          </w:p>
        </w:tc>
        <w:tc>
          <w:tcPr>
            <w:tcW w:w="540" w:type="dxa"/>
            <w:shd w:val="clear" w:color="auto" w:fill="auto"/>
            <w:noWrap/>
            <w:vAlign w:val="bottom"/>
            <w:hideMark/>
          </w:tcPr>
          <w:p w14:paraId="727F3D5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44.2</w:t>
            </w:r>
          </w:p>
        </w:tc>
        <w:tc>
          <w:tcPr>
            <w:tcW w:w="540" w:type="dxa"/>
            <w:shd w:val="clear" w:color="auto" w:fill="auto"/>
            <w:noWrap/>
            <w:vAlign w:val="bottom"/>
            <w:hideMark/>
          </w:tcPr>
          <w:p w14:paraId="1661212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48.9</w:t>
            </w:r>
          </w:p>
        </w:tc>
        <w:tc>
          <w:tcPr>
            <w:tcW w:w="630" w:type="dxa"/>
            <w:shd w:val="clear" w:color="auto" w:fill="auto"/>
            <w:noWrap/>
            <w:vAlign w:val="bottom"/>
            <w:hideMark/>
          </w:tcPr>
          <w:p w14:paraId="27409F7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w:t>
            </w:r>
          </w:p>
        </w:tc>
        <w:tc>
          <w:tcPr>
            <w:tcW w:w="540" w:type="dxa"/>
            <w:shd w:val="clear" w:color="auto" w:fill="auto"/>
            <w:noWrap/>
            <w:vAlign w:val="bottom"/>
            <w:hideMark/>
          </w:tcPr>
          <w:p w14:paraId="7532861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w:t>
            </w:r>
          </w:p>
        </w:tc>
        <w:tc>
          <w:tcPr>
            <w:tcW w:w="450" w:type="dxa"/>
            <w:shd w:val="clear" w:color="auto" w:fill="auto"/>
            <w:noWrap/>
            <w:vAlign w:val="bottom"/>
            <w:hideMark/>
          </w:tcPr>
          <w:p w14:paraId="2E4E6BA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1185D7E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6.0</w:t>
            </w:r>
          </w:p>
        </w:tc>
        <w:tc>
          <w:tcPr>
            <w:tcW w:w="450" w:type="dxa"/>
            <w:shd w:val="clear" w:color="auto" w:fill="auto"/>
            <w:noWrap/>
            <w:vAlign w:val="bottom"/>
            <w:hideMark/>
          </w:tcPr>
          <w:p w14:paraId="56B80BF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31.6</w:t>
            </w:r>
          </w:p>
        </w:tc>
        <w:tc>
          <w:tcPr>
            <w:tcW w:w="450" w:type="dxa"/>
            <w:shd w:val="clear" w:color="auto" w:fill="auto"/>
            <w:noWrap/>
            <w:vAlign w:val="bottom"/>
            <w:hideMark/>
          </w:tcPr>
          <w:p w14:paraId="6DAFB6C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7.6</w:t>
            </w:r>
          </w:p>
        </w:tc>
        <w:tc>
          <w:tcPr>
            <w:tcW w:w="450" w:type="dxa"/>
            <w:shd w:val="clear" w:color="auto" w:fill="auto"/>
            <w:noWrap/>
            <w:vAlign w:val="bottom"/>
            <w:hideMark/>
          </w:tcPr>
          <w:p w14:paraId="0904DFE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54.7</w:t>
            </w:r>
          </w:p>
        </w:tc>
        <w:tc>
          <w:tcPr>
            <w:tcW w:w="450" w:type="dxa"/>
            <w:shd w:val="clear" w:color="auto" w:fill="auto"/>
            <w:noWrap/>
            <w:vAlign w:val="bottom"/>
            <w:hideMark/>
          </w:tcPr>
          <w:p w14:paraId="1B0E0CC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50C740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9CAF1B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9A747B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177936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63</w:t>
            </w:r>
          </w:p>
        </w:tc>
        <w:tc>
          <w:tcPr>
            <w:tcW w:w="630" w:type="dxa"/>
            <w:shd w:val="clear" w:color="auto" w:fill="auto"/>
            <w:noWrap/>
            <w:vAlign w:val="bottom"/>
            <w:hideMark/>
          </w:tcPr>
          <w:p w14:paraId="135E67F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11.2</w:t>
            </w:r>
          </w:p>
        </w:tc>
        <w:tc>
          <w:tcPr>
            <w:tcW w:w="630" w:type="dxa"/>
            <w:shd w:val="clear" w:color="auto" w:fill="auto"/>
            <w:noWrap/>
            <w:vAlign w:val="bottom"/>
            <w:hideMark/>
          </w:tcPr>
          <w:p w14:paraId="27C6C29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5.6</w:t>
            </w:r>
          </w:p>
        </w:tc>
      </w:tr>
      <w:tr w:rsidR="00622CCB" w:rsidRPr="00453169" w14:paraId="0E2B96C2" w14:textId="77777777" w:rsidTr="00C277BC">
        <w:trPr>
          <w:trHeight w:val="187"/>
          <w:jc w:val="center"/>
        </w:trPr>
        <w:tc>
          <w:tcPr>
            <w:tcW w:w="360" w:type="dxa"/>
            <w:shd w:val="clear" w:color="auto" w:fill="auto"/>
            <w:noWrap/>
            <w:vAlign w:val="bottom"/>
            <w:hideMark/>
          </w:tcPr>
          <w:p w14:paraId="7D02BCFF"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33</w:t>
            </w:r>
          </w:p>
        </w:tc>
        <w:tc>
          <w:tcPr>
            <w:tcW w:w="1530" w:type="dxa"/>
            <w:shd w:val="clear" w:color="auto" w:fill="auto"/>
            <w:noWrap/>
            <w:vAlign w:val="bottom"/>
            <w:hideMark/>
          </w:tcPr>
          <w:p w14:paraId="6D198BE7"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Indian Bend Park</w:t>
            </w:r>
          </w:p>
        </w:tc>
        <w:tc>
          <w:tcPr>
            <w:tcW w:w="630" w:type="dxa"/>
            <w:shd w:val="clear" w:color="auto" w:fill="auto"/>
            <w:noWrap/>
            <w:vAlign w:val="bottom"/>
            <w:hideMark/>
          </w:tcPr>
          <w:p w14:paraId="0819142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45.8</w:t>
            </w:r>
          </w:p>
        </w:tc>
        <w:tc>
          <w:tcPr>
            <w:tcW w:w="540" w:type="dxa"/>
            <w:shd w:val="clear" w:color="auto" w:fill="auto"/>
            <w:noWrap/>
            <w:vAlign w:val="bottom"/>
            <w:hideMark/>
          </w:tcPr>
          <w:p w14:paraId="45260F8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43.4</w:t>
            </w:r>
          </w:p>
        </w:tc>
        <w:tc>
          <w:tcPr>
            <w:tcW w:w="540" w:type="dxa"/>
            <w:shd w:val="clear" w:color="auto" w:fill="auto"/>
            <w:noWrap/>
            <w:vAlign w:val="bottom"/>
            <w:hideMark/>
          </w:tcPr>
          <w:p w14:paraId="602E8A3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48.4</w:t>
            </w:r>
          </w:p>
        </w:tc>
        <w:tc>
          <w:tcPr>
            <w:tcW w:w="630" w:type="dxa"/>
            <w:shd w:val="clear" w:color="auto" w:fill="auto"/>
            <w:noWrap/>
            <w:vAlign w:val="bottom"/>
            <w:hideMark/>
          </w:tcPr>
          <w:p w14:paraId="7478D6C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w:t>
            </w:r>
          </w:p>
        </w:tc>
        <w:tc>
          <w:tcPr>
            <w:tcW w:w="540" w:type="dxa"/>
            <w:shd w:val="clear" w:color="auto" w:fill="auto"/>
            <w:noWrap/>
            <w:vAlign w:val="bottom"/>
            <w:hideMark/>
          </w:tcPr>
          <w:p w14:paraId="5AD3E9E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w:t>
            </w:r>
          </w:p>
        </w:tc>
        <w:tc>
          <w:tcPr>
            <w:tcW w:w="450" w:type="dxa"/>
            <w:shd w:val="clear" w:color="auto" w:fill="auto"/>
            <w:noWrap/>
            <w:vAlign w:val="bottom"/>
            <w:hideMark/>
          </w:tcPr>
          <w:p w14:paraId="0EC2294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2.0</w:t>
            </w:r>
          </w:p>
        </w:tc>
        <w:tc>
          <w:tcPr>
            <w:tcW w:w="450" w:type="dxa"/>
            <w:shd w:val="clear" w:color="auto" w:fill="auto"/>
            <w:noWrap/>
            <w:vAlign w:val="bottom"/>
            <w:hideMark/>
          </w:tcPr>
          <w:p w14:paraId="49B740A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w:t>
            </w:r>
          </w:p>
        </w:tc>
        <w:tc>
          <w:tcPr>
            <w:tcW w:w="450" w:type="dxa"/>
            <w:shd w:val="clear" w:color="auto" w:fill="auto"/>
            <w:noWrap/>
            <w:vAlign w:val="bottom"/>
            <w:hideMark/>
          </w:tcPr>
          <w:p w14:paraId="1637D35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24.0</w:t>
            </w:r>
          </w:p>
        </w:tc>
        <w:tc>
          <w:tcPr>
            <w:tcW w:w="450" w:type="dxa"/>
            <w:shd w:val="clear" w:color="auto" w:fill="auto"/>
            <w:noWrap/>
            <w:vAlign w:val="bottom"/>
            <w:hideMark/>
          </w:tcPr>
          <w:p w14:paraId="76B3321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15.2</w:t>
            </w:r>
          </w:p>
        </w:tc>
        <w:tc>
          <w:tcPr>
            <w:tcW w:w="450" w:type="dxa"/>
            <w:shd w:val="clear" w:color="auto" w:fill="auto"/>
            <w:noWrap/>
            <w:vAlign w:val="bottom"/>
            <w:hideMark/>
          </w:tcPr>
          <w:p w14:paraId="5396018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53.8</w:t>
            </w:r>
          </w:p>
        </w:tc>
        <w:tc>
          <w:tcPr>
            <w:tcW w:w="450" w:type="dxa"/>
            <w:shd w:val="clear" w:color="auto" w:fill="auto"/>
            <w:noWrap/>
            <w:vAlign w:val="bottom"/>
            <w:hideMark/>
          </w:tcPr>
          <w:p w14:paraId="3CC6BD5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F5B80A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462BD9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B11060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17220EA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65</w:t>
            </w:r>
          </w:p>
        </w:tc>
        <w:tc>
          <w:tcPr>
            <w:tcW w:w="630" w:type="dxa"/>
            <w:shd w:val="clear" w:color="auto" w:fill="auto"/>
            <w:noWrap/>
            <w:vAlign w:val="bottom"/>
            <w:hideMark/>
          </w:tcPr>
          <w:p w14:paraId="1098955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6.8</w:t>
            </w:r>
          </w:p>
        </w:tc>
        <w:tc>
          <w:tcPr>
            <w:tcW w:w="630" w:type="dxa"/>
            <w:shd w:val="clear" w:color="auto" w:fill="auto"/>
            <w:noWrap/>
            <w:vAlign w:val="bottom"/>
            <w:hideMark/>
          </w:tcPr>
          <w:p w14:paraId="48A572A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9.5</w:t>
            </w:r>
          </w:p>
        </w:tc>
      </w:tr>
      <w:tr w:rsidR="00622CCB" w:rsidRPr="00453169" w14:paraId="54AB33C6" w14:textId="77777777" w:rsidTr="00C277BC">
        <w:trPr>
          <w:trHeight w:val="187"/>
          <w:jc w:val="center"/>
        </w:trPr>
        <w:tc>
          <w:tcPr>
            <w:tcW w:w="360" w:type="dxa"/>
            <w:shd w:val="clear" w:color="auto" w:fill="auto"/>
            <w:noWrap/>
            <w:vAlign w:val="bottom"/>
            <w:hideMark/>
          </w:tcPr>
          <w:p w14:paraId="39434527"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34</w:t>
            </w:r>
          </w:p>
        </w:tc>
        <w:tc>
          <w:tcPr>
            <w:tcW w:w="1530" w:type="dxa"/>
            <w:shd w:val="clear" w:color="auto" w:fill="auto"/>
            <w:noWrap/>
            <w:vAlign w:val="bottom"/>
            <w:hideMark/>
          </w:tcPr>
          <w:p w14:paraId="64C0B73E"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Dwight Park</w:t>
            </w:r>
          </w:p>
        </w:tc>
        <w:tc>
          <w:tcPr>
            <w:tcW w:w="630" w:type="dxa"/>
            <w:shd w:val="clear" w:color="auto" w:fill="auto"/>
            <w:noWrap/>
            <w:vAlign w:val="bottom"/>
            <w:hideMark/>
          </w:tcPr>
          <w:p w14:paraId="5042A9B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45.7</w:t>
            </w:r>
          </w:p>
        </w:tc>
        <w:tc>
          <w:tcPr>
            <w:tcW w:w="540" w:type="dxa"/>
            <w:shd w:val="clear" w:color="auto" w:fill="auto"/>
            <w:noWrap/>
            <w:vAlign w:val="bottom"/>
            <w:hideMark/>
          </w:tcPr>
          <w:p w14:paraId="2875329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44.0</w:t>
            </w:r>
          </w:p>
        </w:tc>
        <w:tc>
          <w:tcPr>
            <w:tcW w:w="540" w:type="dxa"/>
            <w:shd w:val="clear" w:color="auto" w:fill="auto"/>
            <w:noWrap/>
            <w:vAlign w:val="bottom"/>
            <w:hideMark/>
          </w:tcPr>
          <w:p w14:paraId="33236AC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48.1</w:t>
            </w:r>
          </w:p>
        </w:tc>
        <w:tc>
          <w:tcPr>
            <w:tcW w:w="630" w:type="dxa"/>
            <w:shd w:val="clear" w:color="auto" w:fill="auto"/>
            <w:noWrap/>
            <w:vAlign w:val="bottom"/>
            <w:hideMark/>
          </w:tcPr>
          <w:p w14:paraId="70C53C65" w14:textId="77777777" w:rsidR="00622CCB" w:rsidRPr="00453169" w:rsidRDefault="00622CCB" w:rsidP="00C277BC">
            <w:pPr>
              <w:spacing w:after="0" w:line="240" w:lineRule="auto"/>
              <w:jc w:val="center"/>
              <w:rPr>
                <w:rFonts w:ascii="Garamond" w:eastAsia="Times New Roman" w:hAnsi="Garamond" w:cs="Times New Roman"/>
                <w:color w:val="000000" w:themeColor="text1"/>
                <w:sz w:val="14"/>
                <w:szCs w:val="14"/>
              </w:rPr>
            </w:pPr>
            <w:r w:rsidRPr="00453169">
              <w:rPr>
                <w:rFonts w:ascii="Garamond" w:eastAsia="Times New Roman" w:hAnsi="Garamond" w:cs="Times New Roman"/>
                <w:color w:val="000000" w:themeColor="text1"/>
                <w:sz w:val="14"/>
                <w:szCs w:val="14"/>
              </w:rPr>
              <w:t>4.1</w:t>
            </w:r>
          </w:p>
        </w:tc>
        <w:tc>
          <w:tcPr>
            <w:tcW w:w="540" w:type="dxa"/>
            <w:shd w:val="clear" w:color="auto" w:fill="auto"/>
            <w:noWrap/>
            <w:vAlign w:val="bottom"/>
            <w:hideMark/>
          </w:tcPr>
          <w:p w14:paraId="59AAED8B" w14:textId="77777777" w:rsidR="00622CCB" w:rsidRPr="00453169" w:rsidRDefault="00622CCB" w:rsidP="00C277BC">
            <w:pPr>
              <w:spacing w:after="0" w:line="240" w:lineRule="auto"/>
              <w:jc w:val="center"/>
              <w:rPr>
                <w:rFonts w:ascii="Garamond" w:eastAsia="Times New Roman" w:hAnsi="Garamond" w:cs="Times New Roman"/>
                <w:color w:val="000000" w:themeColor="text1"/>
                <w:sz w:val="14"/>
                <w:szCs w:val="14"/>
              </w:rPr>
            </w:pPr>
            <w:r w:rsidRPr="00453169">
              <w:rPr>
                <w:rFonts w:ascii="Garamond" w:eastAsia="Times New Roman" w:hAnsi="Garamond" w:cs="Times New Roman"/>
                <w:color w:val="000000" w:themeColor="text1"/>
                <w:sz w:val="14"/>
                <w:szCs w:val="14"/>
              </w:rPr>
              <w:t>1.0</w:t>
            </w:r>
          </w:p>
        </w:tc>
        <w:tc>
          <w:tcPr>
            <w:tcW w:w="450" w:type="dxa"/>
            <w:shd w:val="clear" w:color="auto" w:fill="auto"/>
            <w:noWrap/>
            <w:vAlign w:val="bottom"/>
            <w:hideMark/>
          </w:tcPr>
          <w:p w14:paraId="0D67DB45" w14:textId="77777777" w:rsidR="00622CCB" w:rsidRPr="00453169" w:rsidRDefault="00622CCB" w:rsidP="00C277BC">
            <w:pPr>
              <w:spacing w:after="0" w:line="240" w:lineRule="auto"/>
              <w:jc w:val="center"/>
              <w:rPr>
                <w:rFonts w:ascii="Garamond" w:eastAsia="Times New Roman" w:hAnsi="Garamond" w:cs="Times New Roman"/>
                <w:color w:val="000000" w:themeColor="text1"/>
                <w:sz w:val="14"/>
                <w:szCs w:val="14"/>
              </w:rPr>
            </w:pPr>
            <w:r w:rsidRPr="00453169">
              <w:rPr>
                <w:rFonts w:ascii="Garamond" w:eastAsia="Times New Roman" w:hAnsi="Garamond" w:cs="Times New Roman"/>
                <w:color w:val="000000" w:themeColor="text1"/>
                <w:sz w:val="14"/>
                <w:szCs w:val="14"/>
              </w:rPr>
              <w:t>0.0</w:t>
            </w:r>
          </w:p>
        </w:tc>
        <w:tc>
          <w:tcPr>
            <w:tcW w:w="450" w:type="dxa"/>
            <w:shd w:val="clear" w:color="auto" w:fill="auto"/>
            <w:noWrap/>
            <w:vAlign w:val="bottom"/>
            <w:hideMark/>
          </w:tcPr>
          <w:p w14:paraId="64539D83" w14:textId="77777777" w:rsidR="00622CCB" w:rsidRPr="00453169" w:rsidRDefault="00622CCB" w:rsidP="00C277BC">
            <w:pPr>
              <w:spacing w:after="0" w:line="240" w:lineRule="auto"/>
              <w:jc w:val="center"/>
              <w:rPr>
                <w:rFonts w:ascii="Garamond" w:eastAsia="Times New Roman" w:hAnsi="Garamond" w:cs="Times New Roman"/>
                <w:color w:val="000000" w:themeColor="text1"/>
                <w:sz w:val="14"/>
                <w:szCs w:val="14"/>
              </w:rPr>
            </w:pPr>
            <w:r w:rsidRPr="00453169">
              <w:rPr>
                <w:rFonts w:ascii="Garamond" w:eastAsia="Times New Roman" w:hAnsi="Garamond" w:cs="Times New Roman"/>
                <w:color w:val="000000" w:themeColor="text1"/>
                <w:sz w:val="14"/>
                <w:szCs w:val="14"/>
              </w:rPr>
              <w:t>12.5</w:t>
            </w:r>
          </w:p>
        </w:tc>
        <w:tc>
          <w:tcPr>
            <w:tcW w:w="450" w:type="dxa"/>
            <w:shd w:val="clear" w:color="auto" w:fill="auto"/>
            <w:noWrap/>
            <w:vAlign w:val="bottom"/>
            <w:hideMark/>
          </w:tcPr>
          <w:p w14:paraId="76CE945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33.1</w:t>
            </w:r>
          </w:p>
        </w:tc>
        <w:tc>
          <w:tcPr>
            <w:tcW w:w="450" w:type="dxa"/>
            <w:shd w:val="clear" w:color="auto" w:fill="auto"/>
            <w:noWrap/>
            <w:vAlign w:val="bottom"/>
            <w:hideMark/>
          </w:tcPr>
          <w:p w14:paraId="6E1CA63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9.0</w:t>
            </w:r>
          </w:p>
        </w:tc>
        <w:tc>
          <w:tcPr>
            <w:tcW w:w="450" w:type="dxa"/>
            <w:shd w:val="clear" w:color="auto" w:fill="auto"/>
            <w:noWrap/>
            <w:vAlign w:val="bottom"/>
            <w:hideMark/>
          </w:tcPr>
          <w:p w14:paraId="5C216E3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45.4</w:t>
            </w:r>
          </w:p>
        </w:tc>
        <w:tc>
          <w:tcPr>
            <w:tcW w:w="450" w:type="dxa"/>
            <w:shd w:val="clear" w:color="auto" w:fill="auto"/>
            <w:noWrap/>
            <w:vAlign w:val="bottom"/>
            <w:hideMark/>
          </w:tcPr>
          <w:p w14:paraId="098DEC8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4B8BC6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E1FC94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47A76A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69278D4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126</w:t>
            </w:r>
          </w:p>
        </w:tc>
        <w:tc>
          <w:tcPr>
            <w:tcW w:w="630" w:type="dxa"/>
            <w:shd w:val="clear" w:color="auto" w:fill="auto"/>
            <w:noWrap/>
            <w:vAlign w:val="bottom"/>
            <w:hideMark/>
          </w:tcPr>
          <w:p w14:paraId="2D64EDF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5.8</w:t>
            </w:r>
          </w:p>
        </w:tc>
        <w:tc>
          <w:tcPr>
            <w:tcW w:w="630" w:type="dxa"/>
            <w:shd w:val="clear" w:color="auto" w:fill="auto"/>
            <w:noWrap/>
            <w:vAlign w:val="bottom"/>
            <w:hideMark/>
          </w:tcPr>
          <w:p w14:paraId="1409BD2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21.6</w:t>
            </w:r>
          </w:p>
        </w:tc>
      </w:tr>
      <w:tr w:rsidR="00622CCB" w:rsidRPr="00453169" w14:paraId="2BD647E4" w14:textId="77777777" w:rsidTr="00C277BC">
        <w:trPr>
          <w:trHeight w:val="187"/>
          <w:jc w:val="center"/>
        </w:trPr>
        <w:tc>
          <w:tcPr>
            <w:tcW w:w="360" w:type="dxa"/>
            <w:shd w:val="clear" w:color="auto" w:fill="auto"/>
            <w:noWrap/>
            <w:vAlign w:val="bottom"/>
            <w:hideMark/>
          </w:tcPr>
          <w:p w14:paraId="46EE1742"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w:t>
            </w:r>
          </w:p>
        </w:tc>
        <w:tc>
          <w:tcPr>
            <w:tcW w:w="1530" w:type="dxa"/>
            <w:shd w:val="clear" w:color="auto" w:fill="auto"/>
            <w:noWrap/>
            <w:vAlign w:val="bottom"/>
            <w:hideMark/>
          </w:tcPr>
          <w:p w14:paraId="36FF2122"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Stroud Park</w:t>
            </w:r>
          </w:p>
        </w:tc>
        <w:tc>
          <w:tcPr>
            <w:tcW w:w="630" w:type="dxa"/>
            <w:shd w:val="clear" w:color="auto" w:fill="auto"/>
            <w:noWrap/>
            <w:vAlign w:val="bottom"/>
            <w:hideMark/>
          </w:tcPr>
          <w:p w14:paraId="74A6ED3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45.6</w:t>
            </w:r>
          </w:p>
        </w:tc>
        <w:tc>
          <w:tcPr>
            <w:tcW w:w="540" w:type="dxa"/>
            <w:shd w:val="clear" w:color="auto" w:fill="auto"/>
            <w:noWrap/>
            <w:vAlign w:val="bottom"/>
            <w:hideMark/>
          </w:tcPr>
          <w:p w14:paraId="42E83FD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44.4</w:t>
            </w:r>
          </w:p>
        </w:tc>
        <w:tc>
          <w:tcPr>
            <w:tcW w:w="540" w:type="dxa"/>
            <w:shd w:val="clear" w:color="auto" w:fill="auto"/>
            <w:noWrap/>
            <w:vAlign w:val="bottom"/>
            <w:hideMark/>
          </w:tcPr>
          <w:p w14:paraId="62E5C63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47.1</w:t>
            </w:r>
          </w:p>
        </w:tc>
        <w:tc>
          <w:tcPr>
            <w:tcW w:w="630" w:type="dxa"/>
            <w:shd w:val="clear" w:color="auto" w:fill="auto"/>
            <w:noWrap/>
            <w:vAlign w:val="bottom"/>
            <w:hideMark/>
          </w:tcPr>
          <w:p w14:paraId="23F10A4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2.7</w:t>
            </w:r>
          </w:p>
        </w:tc>
        <w:tc>
          <w:tcPr>
            <w:tcW w:w="540" w:type="dxa"/>
            <w:shd w:val="clear" w:color="auto" w:fill="auto"/>
            <w:noWrap/>
            <w:vAlign w:val="bottom"/>
            <w:hideMark/>
          </w:tcPr>
          <w:p w14:paraId="71246D1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0.7</w:t>
            </w:r>
          </w:p>
        </w:tc>
        <w:tc>
          <w:tcPr>
            <w:tcW w:w="450" w:type="dxa"/>
            <w:shd w:val="clear" w:color="auto" w:fill="auto"/>
            <w:noWrap/>
            <w:vAlign w:val="bottom"/>
            <w:hideMark/>
          </w:tcPr>
          <w:p w14:paraId="1D7A95C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0.3</w:t>
            </w:r>
          </w:p>
        </w:tc>
        <w:tc>
          <w:tcPr>
            <w:tcW w:w="450" w:type="dxa"/>
            <w:shd w:val="clear" w:color="auto" w:fill="auto"/>
            <w:noWrap/>
            <w:vAlign w:val="bottom"/>
            <w:hideMark/>
          </w:tcPr>
          <w:p w14:paraId="02D1B00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6.6</w:t>
            </w:r>
          </w:p>
        </w:tc>
        <w:tc>
          <w:tcPr>
            <w:tcW w:w="450" w:type="dxa"/>
            <w:shd w:val="clear" w:color="auto" w:fill="auto"/>
            <w:noWrap/>
            <w:vAlign w:val="bottom"/>
            <w:hideMark/>
          </w:tcPr>
          <w:p w14:paraId="415A5B6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26.2</w:t>
            </w:r>
          </w:p>
        </w:tc>
        <w:tc>
          <w:tcPr>
            <w:tcW w:w="450" w:type="dxa"/>
            <w:shd w:val="clear" w:color="auto" w:fill="auto"/>
            <w:noWrap/>
            <w:vAlign w:val="bottom"/>
            <w:hideMark/>
          </w:tcPr>
          <w:p w14:paraId="4272338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8.2</w:t>
            </w:r>
          </w:p>
        </w:tc>
        <w:tc>
          <w:tcPr>
            <w:tcW w:w="450" w:type="dxa"/>
            <w:shd w:val="clear" w:color="auto" w:fill="auto"/>
            <w:noWrap/>
            <w:vAlign w:val="bottom"/>
            <w:hideMark/>
          </w:tcPr>
          <w:p w14:paraId="322E8A3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58.6</w:t>
            </w:r>
          </w:p>
        </w:tc>
        <w:tc>
          <w:tcPr>
            <w:tcW w:w="450" w:type="dxa"/>
            <w:shd w:val="clear" w:color="auto" w:fill="auto"/>
            <w:noWrap/>
            <w:vAlign w:val="bottom"/>
            <w:hideMark/>
          </w:tcPr>
          <w:p w14:paraId="3E7A571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66B329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981B28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FAA20A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CB2C6E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w:t>
            </w:r>
          </w:p>
        </w:tc>
        <w:tc>
          <w:tcPr>
            <w:tcW w:w="630" w:type="dxa"/>
            <w:shd w:val="clear" w:color="auto" w:fill="auto"/>
            <w:noWrap/>
            <w:vAlign w:val="bottom"/>
            <w:hideMark/>
          </w:tcPr>
          <w:p w14:paraId="0185AD3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6.2</w:t>
            </w:r>
          </w:p>
        </w:tc>
        <w:tc>
          <w:tcPr>
            <w:tcW w:w="630" w:type="dxa"/>
            <w:shd w:val="clear" w:color="auto" w:fill="auto"/>
            <w:noWrap/>
            <w:vAlign w:val="bottom"/>
            <w:hideMark/>
          </w:tcPr>
          <w:p w14:paraId="0053D9C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7.9</w:t>
            </w:r>
          </w:p>
        </w:tc>
      </w:tr>
      <w:tr w:rsidR="00622CCB" w:rsidRPr="00453169" w14:paraId="58A64871" w14:textId="77777777" w:rsidTr="00C277BC">
        <w:trPr>
          <w:trHeight w:val="187"/>
          <w:jc w:val="center"/>
        </w:trPr>
        <w:tc>
          <w:tcPr>
            <w:tcW w:w="360" w:type="dxa"/>
            <w:shd w:val="clear" w:color="auto" w:fill="auto"/>
            <w:noWrap/>
            <w:vAlign w:val="bottom"/>
            <w:hideMark/>
          </w:tcPr>
          <w:p w14:paraId="5690B554"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w:t>
            </w:r>
          </w:p>
        </w:tc>
        <w:tc>
          <w:tcPr>
            <w:tcW w:w="1530" w:type="dxa"/>
            <w:shd w:val="clear" w:color="auto" w:fill="auto"/>
            <w:noWrap/>
            <w:vAlign w:val="bottom"/>
            <w:hideMark/>
          </w:tcPr>
          <w:p w14:paraId="08892E23"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Escalante Park</w:t>
            </w:r>
          </w:p>
        </w:tc>
        <w:tc>
          <w:tcPr>
            <w:tcW w:w="630" w:type="dxa"/>
            <w:shd w:val="clear" w:color="auto" w:fill="auto"/>
            <w:noWrap/>
            <w:vAlign w:val="bottom"/>
            <w:hideMark/>
          </w:tcPr>
          <w:p w14:paraId="11BBA74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45.4</w:t>
            </w:r>
          </w:p>
        </w:tc>
        <w:tc>
          <w:tcPr>
            <w:tcW w:w="540" w:type="dxa"/>
            <w:shd w:val="clear" w:color="auto" w:fill="auto"/>
            <w:noWrap/>
            <w:vAlign w:val="bottom"/>
            <w:hideMark/>
          </w:tcPr>
          <w:p w14:paraId="670DB30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43.6</w:t>
            </w:r>
          </w:p>
        </w:tc>
        <w:tc>
          <w:tcPr>
            <w:tcW w:w="540" w:type="dxa"/>
            <w:shd w:val="clear" w:color="auto" w:fill="auto"/>
            <w:noWrap/>
            <w:vAlign w:val="bottom"/>
            <w:hideMark/>
          </w:tcPr>
          <w:p w14:paraId="1399D1A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48.7</w:t>
            </w:r>
          </w:p>
        </w:tc>
        <w:tc>
          <w:tcPr>
            <w:tcW w:w="630" w:type="dxa"/>
            <w:shd w:val="clear" w:color="auto" w:fill="auto"/>
            <w:noWrap/>
            <w:vAlign w:val="bottom"/>
            <w:hideMark/>
          </w:tcPr>
          <w:p w14:paraId="0F0D0A2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w:t>
            </w:r>
          </w:p>
        </w:tc>
        <w:tc>
          <w:tcPr>
            <w:tcW w:w="540" w:type="dxa"/>
            <w:shd w:val="clear" w:color="auto" w:fill="auto"/>
            <w:noWrap/>
            <w:vAlign w:val="bottom"/>
            <w:hideMark/>
          </w:tcPr>
          <w:p w14:paraId="024A3D4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w:t>
            </w:r>
          </w:p>
        </w:tc>
        <w:tc>
          <w:tcPr>
            <w:tcW w:w="450" w:type="dxa"/>
            <w:shd w:val="clear" w:color="auto" w:fill="auto"/>
            <w:noWrap/>
            <w:vAlign w:val="bottom"/>
            <w:hideMark/>
          </w:tcPr>
          <w:p w14:paraId="751D837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7.4</w:t>
            </w:r>
          </w:p>
        </w:tc>
        <w:tc>
          <w:tcPr>
            <w:tcW w:w="450" w:type="dxa"/>
            <w:shd w:val="clear" w:color="auto" w:fill="auto"/>
            <w:noWrap/>
            <w:vAlign w:val="bottom"/>
            <w:hideMark/>
          </w:tcPr>
          <w:p w14:paraId="084A432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w:t>
            </w:r>
          </w:p>
        </w:tc>
        <w:tc>
          <w:tcPr>
            <w:tcW w:w="450" w:type="dxa"/>
            <w:shd w:val="clear" w:color="auto" w:fill="auto"/>
            <w:noWrap/>
            <w:vAlign w:val="bottom"/>
            <w:hideMark/>
          </w:tcPr>
          <w:p w14:paraId="2400145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20.8</w:t>
            </w:r>
          </w:p>
        </w:tc>
        <w:tc>
          <w:tcPr>
            <w:tcW w:w="450" w:type="dxa"/>
            <w:shd w:val="clear" w:color="auto" w:fill="auto"/>
            <w:noWrap/>
            <w:vAlign w:val="bottom"/>
            <w:hideMark/>
          </w:tcPr>
          <w:p w14:paraId="321995F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21.3</w:t>
            </w:r>
          </w:p>
        </w:tc>
        <w:tc>
          <w:tcPr>
            <w:tcW w:w="450" w:type="dxa"/>
            <w:shd w:val="clear" w:color="auto" w:fill="auto"/>
            <w:noWrap/>
            <w:vAlign w:val="bottom"/>
            <w:hideMark/>
          </w:tcPr>
          <w:p w14:paraId="1A9AF35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48.8</w:t>
            </w:r>
          </w:p>
        </w:tc>
        <w:tc>
          <w:tcPr>
            <w:tcW w:w="450" w:type="dxa"/>
            <w:shd w:val="clear" w:color="auto" w:fill="auto"/>
            <w:noWrap/>
            <w:vAlign w:val="bottom"/>
            <w:hideMark/>
          </w:tcPr>
          <w:p w14:paraId="4575CC1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3242BE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DB5460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E4CB08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F1DA63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60</w:t>
            </w:r>
          </w:p>
        </w:tc>
        <w:tc>
          <w:tcPr>
            <w:tcW w:w="630" w:type="dxa"/>
            <w:shd w:val="clear" w:color="auto" w:fill="auto"/>
            <w:noWrap/>
            <w:vAlign w:val="bottom"/>
            <w:hideMark/>
          </w:tcPr>
          <w:p w14:paraId="2F7DED5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w:t>
            </w:r>
          </w:p>
        </w:tc>
        <w:tc>
          <w:tcPr>
            <w:tcW w:w="630" w:type="dxa"/>
            <w:shd w:val="clear" w:color="auto" w:fill="auto"/>
            <w:noWrap/>
            <w:vAlign w:val="bottom"/>
            <w:hideMark/>
          </w:tcPr>
          <w:p w14:paraId="0D06CAF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12.1</w:t>
            </w:r>
          </w:p>
        </w:tc>
      </w:tr>
      <w:tr w:rsidR="00622CCB" w:rsidRPr="00453169" w14:paraId="35662681" w14:textId="77777777" w:rsidTr="00C277BC">
        <w:trPr>
          <w:trHeight w:val="187"/>
          <w:jc w:val="center"/>
        </w:trPr>
        <w:tc>
          <w:tcPr>
            <w:tcW w:w="360" w:type="dxa"/>
            <w:shd w:val="clear" w:color="auto" w:fill="auto"/>
            <w:noWrap/>
            <w:vAlign w:val="bottom"/>
            <w:hideMark/>
          </w:tcPr>
          <w:p w14:paraId="7E35EC8A"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37</w:t>
            </w:r>
          </w:p>
        </w:tc>
        <w:tc>
          <w:tcPr>
            <w:tcW w:w="1530" w:type="dxa"/>
            <w:shd w:val="clear" w:color="auto" w:fill="auto"/>
            <w:noWrap/>
            <w:vAlign w:val="bottom"/>
            <w:hideMark/>
          </w:tcPr>
          <w:p w14:paraId="75C073FF"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Ehrhardt Park</w:t>
            </w:r>
          </w:p>
        </w:tc>
        <w:tc>
          <w:tcPr>
            <w:tcW w:w="630" w:type="dxa"/>
            <w:shd w:val="clear" w:color="auto" w:fill="auto"/>
            <w:noWrap/>
            <w:vAlign w:val="bottom"/>
            <w:hideMark/>
          </w:tcPr>
          <w:p w14:paraId="732F063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45.4</w:t>
            </w:r>
          </w:p>
        </w:tc>
        <w:tc>
          <w:tcPr>
            <w:tcW w:w="540" w:type="dxa"/>
            <w:shd w:val="clear" w:color="auto" w:fill="auto"/>
            <w:noWrap/>
            <w:vAlign w:val="bottom"/>
            <w:hideMark/>
          </w:tcPr>
          <w:p w14:paraId="6E0EE45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44.3</w:t>
            </w:r>
          </w:p>
        </w:tc>
        <w:tc>
          <w:tcPr>
            <w:tcW w:w="540" w:type="dxa"/>
            <w:shd w:val="clear" w:color="auto" w:fill="auto"/>
            <w:noWrap/>
            <w:vAlign w:val="bottom"/>
            <w:hideMark/>
          </w:tcPr>
          <w:p w14:paraId="4C5BC96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48.5</w:t>
            </w:r>
          </w:p>
        </w:tc>
        <w:tc>
          <w:tcPr>
            <w:tcW w:w="630" w:type="dxa"/>
            <w:shd w:val="clear" w:color="auto" w:fill="auto"/>
            <w:noWrap/>
            <w:vAlign w:val="bottom"/>
            <w:hideMark/>
          </w:tcPr>
          <w:p w14:paraId="7849895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w:t>
            </w:r>
          </w:p>
        </w:tc>
        <w:tc>
          <w:tcPr>
            <w:tcW w:w="540" w:type="dxa"/>
            <w:shd w:val="clear" w:color="auto" w:fill="auto"/>
            <w:noWrap/>
            <w:vAlign w:val="bottom"/>
            <w:hideMark/>
          </w:tcPr>
          <w:p w14:paraId="3826DF8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w:t>
            </w:r>
          </w:p>
        </w:tc>
        <w:tc>
          <w:tcPr>
            <w:tcW w:w="450" w:type="dxa"/>
            <w:shd w:val="clear" w:color="auto" w:fill="auto"/>
            <w:noWrap/>
            <w:vAlign w:val="bottom"/>
            <w:hideMark/>
          </w:tcPr>
          <w:p w14:paraId="4659B0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w:t>
            </w:r>
          </w:p>
        </w:tc>
        <w:tc>
          <w:tcPr>
            <w:tcW w:w="450" w:type="dxa"/>
            <w:shd w:val="clear" w:color="auto" w:fill="auto"/>
            <w:noWrap/>
            <w:vAlign w:val="bottom"/>
            <w:hideMark/>
          </w:tcPr>
          <w:p w14:paraId="79C8BDC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w:t>
            </w:r>
          </w:p>
        </w:tc>
        <w:tc>
          <w:tcPr>
            <w:tcW w:w="450" w:type="dxa"/>
            <w:shd w:val="clear" w:color="auto" w:fill="auto"/>
            <w:noWrap/>
            <w:vAlign w:val="bottom"/>
            <w:hideMark/>
          </w:tcPr>
          <w:p w14:paraId="2524AEA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13.9</w:t>
            </w:r>
          </w:p>
        </w:tc>
        <w:tc>
          <w:tcPr>
            <w:tcW w:w="450" w:type="dxa"/>
            <w:shd w:val="clear" w:color="auto" w:fill="auto"/>
            <w:noWrap/>
            <w:vAlign w:val="bottom"/>
            <w:hideMark/>
          </w:tcPr>
          <w:p w14:paraId="0B4CAA7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16.5</w:t>
            </w:r>
          </w:p>
        </w:tc>
        <w:tc>
          <w:tcPr>
            <w:tcW w:w="450" w:type="dxa"/>
            <w:shd w:val="clear" w:color="auto" w:fill="auto"/>
            <w:noWrap/>
            <w:vAlign w:val="bottom"/>
            <w:hideMark/>
          </w:tcPr>
          <w:p w14:paraId="1734456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64.0</w:t>
            </w:r>
          </w:p>
        </w:tc>
        <w:tc>
          <w:tcPr>
            <w:tcW w:w="450" w:type="dxa"/>
            <w:shd w:val="clear" w:color="auto" w:fill="auto"/>
            <w:noWrap/>
            <w:vAlign w:val="bottom"/>
            <w:hideMark/>
          </w:tcPr>
          <w:p w14:paraId="4B56BC9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98E77C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994DAB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0.2</w:t>
            </w:r>
          </w:p>
        </w:tc>
        <w:tc>
          <w:tcPr>
            <w:tcW w:w="450" w:type="dxa"/>
            <w:shd w:val="clear" w:color="auto" w:fill="auto"/>
            <w:noWrap/>
            <w:vAlign w:val="bottom"/>
            <w:hideMark/>
          </w:tcPr>
          <w:p w14:paraId="6E98644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674B7C3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w:t>
            </w:r>
          </w:p>
        </w:tc>
        <w:tc>
          <w:tcPr>
            <w:tcW w:w="630" w:type="dxa"/>
            <w:shd w:val="clear" w:color="auto" w:fill="auto"/>
            <w:noWrap/>
            <w:vAlign w:val="bottom"/>
            <w:hideMark/>
          </w:tcPr>
          <w:p w14:paraId="55E9190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7.4</w:t>
            </w:r>
          </w:p>
        </w:tc>
        <w:tc>
          <w:tcPr>
            <w:tcW w:w="630" w:type="dxa"/>
            <w:shd w:val="clear" w:color="auto" w:fill="auto"/>
            <w:noWrap/>
            <w:vAlign w:val="bottom"/>
            <w:hideMark/>
          </w:tcPr>
          <w:p w14:paraId="6A72139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6.9</w:t>
            </w:r>
          </w:p>
        </w:tc>
      </w:tr>
      <w:tr w:rsidR="00622CCB" w:rsidRPr="00453169" w14:paraId="7495EB1F" w14:textId="77777777" w:rsidTr="00C277BC">
        <w:trPr>
          <w:trHeight w:val="187"/>
          <w:jc w:val="center"/>
        </w:trPr>
        <w:tc>
          <w:tcPr>
            <w:tcW w:w="360" w:type="dxa"/>
            <w:shd w:val="clear" w:color="auto" w:fill="auto"/>
            <w:noWrap/>
            <w:vAlign w:val="bottom"/>
            <w:hideMark/>
          </w:tcPr>
          <w:p w14:paraId="2ADFE181"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38</w:t>
            </w:r>
          </w:p>
        </w:tc>
        <w:tc>
          <w:tcPr>
            <w:tcW w:w="1530" w:type="dxa"/>
            <w:shd w:val="clear" w:color="auto" w:fill="auto"/>
            <w:noWrap/>
            <w:vAlign w:val="bottom"/>
            <w:hideMark/>
          </w:tcPr>
          <w:p w14:paraId="69DAE601"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Selleh Park</w:t>
            </w:r>
          </w:p>
        </w:tc>
        <w:tc>
          <w:tcPr>
            <w:tcW w:w="630" w:type="dxa"/>
            <w:shd w:val="clear" w:color="auto" w:fill="auto"/>
            <w:noWrap/>
            <w:vAlign w:val="bottom"/>
            <w:hideMark/>
          </w:tcPr>
          <w:p w14:paraId="0DB6B3E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45.3</w:t>
            </w:r>
          </w:p>
        </w:tc>
        <w:tc>
          <w:tcPr>
            <w:tcW w:w="540" w:type="dxa"/>
            <w:shd w:val="clear" w:color="auto" w:fill="auto"/>
            <w:noWrap/>
            <w:vAlign w:val="bottom"/>
            <w:hideMark/>
          </w:tcPr>
          <w:p w14:paraId="3520118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42.3</w:t>
            </w:r>
          </w:p>
        </w:tc>
        <w:tc>
          <w:tcPr>
            <w:tcW w:w="540" w:type="dxa"/>
            <w:shd w:val="clear" w:color="auto" w:fill="auto"/>
            <w:noWrap/>
            <w:vAlign w:val="bottom"/>
            <w:hideMark/>
          </w:tcPr>
          <w:p w14:paraId="2A4CA6B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49.2</w:t>
            </w:r>
          </w:p>
        </w:tc>
        <w:tc>
          <w:tcPr>
            <w:tcW w:w="630" w:type="dxa"/>
            <w:shd w:val="clear" w:color="auto" w:fill="auto"/>
            <w:noWrap/>
            <w:vAlign w:val="bottom"/>
            <w:hideMark/>
          </w:tcPr>
          <w:p w14:paraId="59A4389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6.9</w:t>
            </w:r>
          </w:p>
        </w:tc>
        <w:tc>
          <w:tcPr>
            <w:tcW w:w="540" w:type="dxa"/>
            <w:shd w:val="clear" w:color="auto" w:fill="auto"/>
            <w:noWrap/>
            <w:vAlign w:val="bottom"/>
            <w:hideMark/>
          </w:tcPr>
          <w:p w14:paraId="0C1C7DC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w:t>
            </w:r>
          </w:p>
        </w:tc>
        <w:tc>
          <w:tcPr>
            <w:tcW w:w="450" w:type="dxa"/>
            <w:shd w:val="clear" w:color="auto" w:fill="auto"/>
            <w:noWrap/>
            <w:vAlign w:val="bottom"/>
            <w:hideMark/>
          </w:tcPr>
          <w:p w14:paraId="3C11411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2.6</w:t>
            </w:r>
          </w:p>
        </w:tc>
        <w:tc>
          <w:tcPr>
            <w:tcW w:w="450" w:type="dxa"/>
            <w:shd w:val="clear" w:color="auto" w:fill="auto"/>
            <w:noWrap/>
            <w:vAlign w:val="bottom"/>
            <w:hideMark/>
          </w:tcPr>
          <w:p w14:paraId="7CFAB90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16.3</w:t>
            </w:r>
          </w:p>
        </w:tc>
        <w:tc>
          <w:tcPr>
            <w:tcW w:w="450" w:type="dxa"/>
            <w:shd w:val="clear" w:color="auto" w:fill="auto"/>
            <w:noWrap/>
            <w:vAlign w:val="bottom"/>
            <w:hideMark/>
          </w:tcPr>
          <w:p w14:paraId="3998A7F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16.9</w:t>
            </w:r>
          </w:p>
        </w:tc>
        <w:tc>
          <w:tcPr>
            <w:tcW w:w="450" w:type="dxa"/>
            <w:shd w:val="clear" w:color="auto" w:fill="auto"/>
            <w:noWrap/>
            <w:vAlign w:val="bottom"/>
            <w:hideMark/>
          </w:tcPr>
          <w:p w14:paraId="3071978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28.5</w:t>
            </w:r>
          </w:p>
        </w:tc>
        <w:tc>
          <w:tcPr>
            <w:tcW w:w="450" w:type="dxa"/>
            <w:shd w:val="clear" w:color="auto" w:fill="auto"/>
            <w:noWrap/>
            <w:vAlign w:val="bottom"/>
            <w:hideMark/>
          </w:tcPr>
          <w:p w14:paraId="10CE471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30.2</w:t>
            </w:r>
          </w:p>
        </w:tc>
        <w:tc>
          <w:tcPr>
            <w:tcW w:w="450" w:type="dxa"/>
            <w:shd w:val="clear" w:color="auto" w:fill="auto"/>
            <w:noWrap/>
            <w:vAlign w:val="bottom"/>
            <w:hideMark/>
          </w:tcPr>
          <w:p w14:paraId="5489462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154D3A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w:t>
            </w:r>
          </w:p>
        </w:tc>
        <w:tc>
          <w:tcPr>
            <w:tcW w:w="450" w:type="dxa"/>
            <w:shd w:val="clear" w:color="auto" w:fill="auto"/>
            <w:noWrap/>
            <w:vAlign w:val="bottom"/>
            <w:hideMark/>
          </w:tcPr>
          <w:p w14:paraId="1E48A22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0.8</w:t>
            </w:r>
          </w:p>
        </w:tc>
        <w:tc>
          <w:tcPr>
            <w:tcW w:w="450" w:type="dxa"/>
            <w:shd w:val="clear" w:color="auto" w:fill="auto"/>
            <w:noWrap/>
            <w:vAlign w:val="bottom"/>
            <w:hideMark/>
          </w:tcPr>
          <w:p w14:paraId="6382A9D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26BB2D0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117</w:t>
            </w:r>
          </w:p>
        </w:tc>
        <w:tc>
          <w:tcPr>
            <w:tcW w:w="630" w:type="dxa"/>
            <w:shd w:val="clear" w:color="auto" w:fill="auto"/>
            <w:noWrap/>
            <w:vAlign w:val="bottom"/>
            <w:hideMark/>
          </w:tcPr>
          <w:p w14:paraId="75BAF95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11.5</w:t>
            </w:r>
          </w:p>
        </w:tc>
        <w:tc>
          <w:tcPr>
            <w:tcW w:w="630" w:type="dxa"/>
            <w:shd w:val="clear" w:color="auto" w:fill="auto"/>
            <w:noWrap/>
            <w:vAlign w:val="bottom"/>
            <w:hideMark/>
          </w:tcPr>
          <w:p w14:paraId="20FBBD3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10.2</w:t>
            </w:r>
          </w:p>
        </w:tc>
      </w:tr>
      <w:tr w:rsidR="00622CCB" w:rsidRPr="00453169" w14:paraId="667E9F50" w14:textId="77777777" w:rsidTr="00C277BC">
        <w:trPr>
          <w:trHeight w:val="187"/>
          <w:jc w:val="center"/>
        </w:trPr>
        <w:tc>
          <w:tcPr>
            <w:tcW w:w="360" w:type="dxa"/>
            <w:shd w:val="clear" w:color="auto" w:fill="auto"/>
            <w:noWrap/>
            <w:vAlign w:val="bottom"/>
            <w:hideMark/>
          </w:tcPr>
          <w:p w14:paraId="3669FACD"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39</w:t>
            </w:r>
          </w:p>
        </w:tc>
        <w:tc>
          <w:tcPr>
            <w:tcW w:w="1530" w:type="dxa"/>
            <w:shd w:val="clear" w:color="auto" w:fill="auto"/>
            <w:noWrap/>
            <w:vAlign w:val="bottom"/>
            <w:hideMark/>
          </w:tcPr>
          <w:p w14:paraId="1AC74BBD"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Joyce Park</w:t>
            </w:r>
          </w:p>
        </w:tc>
        <w:tc>
          <w:tcPr>
            <w:tcW w:w="630" w:type="dxa"/>
            <w:shd w:val="clear" w:color="auto" w:fill="auto"/>
            <w:noWrap/>
            <w:vAlign w:val="bottom"/>
            <w:hideMark/>
          </w:tcPr>
          <w:p w14:paraId="6AB14D2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45.1</w:t>
            </w:r>
          </w:p>
        </w:tc>
        <w:tc>
          <w:tcPr>
            <w:tcW w:w="540" w:type="dxa"/>
            <w:shd w:val="clear" w:color="auto" w:fill="auto"/>
            <w:noWrap/>
            <w:vAlign w:val="bottom"/>
            <w:hideMark/>
          </w:tcPr>
          <w:p w14:paraId="2EE9B38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43.9</w:t>
            </w:r>
          </w:p>
        </w:tc>
        <w:tc>
          <w:tcPr>
            <w:tcW w:w="540" w:type="dxa"/>
            <w:shd w:val="clear" w:color="auto" w:fill="auto"/>
            <w:noWrap/>
            <w:vAlign w:val="bottom"/>
            <w:hideMark/>
          </w:tcPr>
          <w:p w14:paraId="5699EEA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47.4</w:t>
            </w:r>
          </w:p>
        </w:tc>
        <w:tc>
          <w:tcPr>
            <w:tcW w:w="630" w:type="dxa"/>
            <w:shd w:val="clear" w:color="auto" w:fill="auto"/>
            <w:noWrap/>
            <w:vAlign w:val="bottom"/>
            <w:hideMark/>
          </w:tcPr>
          <w:p w14:paraId="6A6572F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w:t>
            </w:r>
          </w:p>
        </w:tc>
        <w:tc>
          <w:tcPr>
            <w:tcW w:w="540" w:type="dxa"/>
            <w:shd w:val="clear" w:color="auto" w:fill="auto"/>
            <w:noWrap/>
            <w:vAlign w:val="bottom"/>
            <w:hideMark/>
          </w:tcPr>
          <w:p w14:paraId="50F8D9C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450" w:type="dxa"/>
            <w:shd w:val="clear" w:color="auto" w:fill="auto"/>
            <w:noWrap/>
            <w:vAlign w:val="bottom"/>
            <w:hideMark/>
          </w:tcPr>
          <w:p w14:paraId="75C6A16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w:t>
            </w:r>
          </w:p>
        </w:tc>
        <w:tc>
          <w:tcPr>
            <w:tcW w:w="450" w:type="dxa"/>
            <w:shd w:val="clear" w:color="auto" w:fill="auto"/>
            <w:noWrap/>
            <w:vAlign w:val="bottom"/>
            <w:hideMark/>
          </w:tcPr>
          <w:p w14:paraId="602A893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5.8</w:t>
            </w:r>
          </w:p>
        </w:tc>
        <w:tc>
          <w:tcPr>
            <w:tcW w:w="450" w:type="dxa"/>
            <w:shd w:val="clear" w:color="auto" w:fill="auto"/>
            <w:noWrap/>
            <w:vAlign w:val="bottom"/>
            <w:hideMark/>
          </w:tcPr>
          <w:p w14:paraId="5ADDED0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29.2</w:t>
            </w:r>
          </w:p>
        </w:tc>
        <w:tc>
          <w:tcPr>
            <w:tcW w:w="450" w:type="dxa"/>
            <w:shd w:val="clear" w:color="auto" w:fill="auto"/>
            <w:noWrap/>
            <w:vAlign w:val="bottom"/>
            <w:hideMark/>
          </w:tcPr>
          <w:p w14:paraId="0EDBD3C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57.0</w:t>
            </w:r>
          </w:p>
        </w:tc>
        <w:tc>
          <w:tcPr>
            <w:tcW w:w="450" w:type="dxa"/>
            <w:shd w:val="clear" w:color="auto" w:fill="auto"/>
            <w:noWrap/>
            <w:vAlign w:val="bottom"/>
            <w:hideMark/>
          </w:tcPr>
          <w:p w14:paraId="225955A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6.8</w:t>
            </w:r>
          </w:p>
        </w:tc>
        <w:tc>
          <w:tcPr>
            <w:tcW w:w="450" w:type="dxa"/>
            <w:shd w:val="clear" w:color="auto" w:fill="auto"/>
            <w:noWrap/>
            <w:vAlign w:val="bottom"/>
            <w:hideMark/>
          </w:tcPr>
          <w:p w14:paraId="583712D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3DAF75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25046D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CB94A7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5B6B8EB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75</w:t>
            </w:r>
          </w:p>
        </w:tc>
        <w:tc>
          <w:tcPr>
            <w:tcW w:w="630" w:type="dxa"/>
            <w:shd w:val="clear" w:color="auto" w:fill="auto"/>
            <w:noWrap/>
            <w:vAlign w:val="bottom"/>
            <w:hideMark/>
          </w:tcPr>
          <w:p w14:paraId="484E5B7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w:t>
            </w:r>
          </w:p>
        </w:tc>
        <w:tc>
          <w:tcPr>
            <w:tcW w:w="630" w:type="dxa"/>
            <w:shd w:val="clear" w:color="auto" w:fill="auto"/>
            <w:noWrap/>
            <w:vAlign w:val="bottom"/>
            <w:hideMark/>
          </w:tcPr>
          <w:p w14:paraId="0116E5E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16.5</w:t>
            </w:r>
          </w:p>
        </w:tc>
      </w:tr>
      <w:tr w:rsidR="00622CCB" w:rsidRPr="00453169" w14:paraId="53DC5AD8" w14:textId="77777777" w:rsidTr="00C277BC">
        <w:trPr>
          <w:trHeight w:val="187"/>
          <w:jc w:val="center"/>
        </w:trPr>
        <w:tc>
          <w:tcPr>
            <w:tcW w:w="360" w:type="dxa"/>
            <w:shd w:val="clear" w:color="auto" w:fill="auto"/>
            <w:noWrap/>
            <w:vAlign w:val="bottom"/>
            <w:hideMark/>
          </w:tcPr>
          <w:p w14:paraId="22B2BC72"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40</w:t>
            </w:r>
          </w:p>
        </w:tc>
        <w:tc>
          <w:tcPr>
            <w:tcW w:w="1530" w:type="dxa"/>
            <w:shd w:val="clear" w:color="auto" w:fill="auto"/>
            <w:noWrap/>
            <w:vAlign w:val="bottom"/>
            <w:hideMark/>
          </w:tcPr>
          <w:p w14:paraId="3DF4346F"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Meyer Park</w:t>
            </w:r>
          </w:p>
        </w:tc>
        <w:tc>
          <w:tcPr>
            <w:tcW w:w="630" w:type="dxa"/>
            <w:shd w:val="clear" w:color="auto" w:fill="auto"/>
            <w:noWrap/>
            <w:vAlign w:val="bottom"/>
            <w:hideMark/>
          </w:tcPr>
          <w:p w14:paraId="5C8C6A0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45.0</w:t>
            </w:r>
          </w:p>
        </w:tc>
        <w:tc>
          <w:tcPr>
            <w:tcW w:w="540" w:type="dxa"/>
            <w:shd w:val="clear" w:color="auto" w:fill="auto"/>
            <w:noWrap/>
            <w:vAlign w:val="bottom"/>
            <w:hideMark/>
          </w:tcPr>
          <w:p w14:paraId="11CD6BD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41.6</w:t>
            </w:r>
          </w:p>
        </w:tc>
        <w:tc>
          <w:tcPr>
            <w:tcW w:w="540" w:type="dxa"/>
            <w:shd w:val="clear" w:color="auto" w:fill="auto"/>
            <w:noWrap/>
            <w:vAlign w:val="bottom"/>
            <w:hideMark/>
          </w:tcPr>
          <w:p w14:paraId="10AFA96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49.7</w:t>
            </w:r>
          </w:p>
        </w:tc>
        <w:tc>
          <w:tcPr>
            <w:tcW w:w="630" w:type="dxa"/>
            <w:shd w:val="clear" w:color="auto" w:fill="auto"/>
            <w:noWrap/>
            <w:vAlign w:val="bottom"/>
            <w:hideMark/>
          </w:tcPr>
          <w:p w14:paraId="3E03473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8.1</w:t>
            </w:r>
          </w:p>
        </w:tc>
        <w:tc>
          <w:tcPr>
            <w:tcW w:w="540" w:type="dxa"/>
            <w:shd w:val="clear" w:color="auto" w:fill="auto"/>
            <w:noWrap/>
            <w:vAlign w:val="bottom"/>
            <w:hideMark/>
          </w:tcPr>
          <w:p w14:paraId="1ECEC3B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2.5</w:t>
            </w:r>
          </w:p>
        </w:tc>
        <w:tc>
          <w:tcPr>
            <w:tcW w:w="450" w:type="dxa"/>
            <w:shd w:val="clear" w:color="auto" w:fill="auto"/>
            <w:noWrap/>
            <w:vAlign w:val="bottom"/>
            <w:hideMark/>
          </w:tcPr>
          <w:p w14:paraId="7D36538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82FA0B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11.8</w:t>
            </w:r>
          </w:p>
        </w:tc>
        <w:tc>
          <w:tcPr>
            <w:tcW w:w="450" w:type="dxa"/>
            <w:shd w:val="clear" w:color="auto" w:fill="auto"/>
            <w:noWrap/>
            <w:vAlign w:val="bottom"/>
            <w:hideMark/>
          </w:tcPr>
          <w:p w14:paraId="463630C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11.6</w:t>
            </w:r>
          </w:p>
        </w:tc>
        <w:tc>
          <w:tcPr>
            <w:tcW w:w="450" w:type="dxa"/>
            <w:shd w:val="clear" w:color="auto" w:fill="auto"/>
            <w:noWrap/>
            <w:vAlign w:val="bottom"/>
            <w:hideMark/>
          </w:tcPr>
          <w:p w14:paraId="27FA0C0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25.8</w:t>
            </w:r>
          </w:p>
        </w:tc>
        <w:tc>
          <w:tcPr>
            <w:tcW w:w="450" w:type="dxa"/>
            <w:shd w:val="clear" w:color="auto" w:fill="auto"/>
            <w:noWrap/>
            <w:vAlign w:val="bottom"/>
            <w:hideMark/>
          </w:tcPr>
          <w:p w14:paraId="3EAC11D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50.7</w:t>
            </w:r>
          </w:p>
        </w:tc>
        <w:tc>
          <w:tcPr>
            <w:tcW w:w="450" w:type="dxa"/>
            <w:shd w:val="clear" w:color="auto" w:fill="auto"/>
            <w:noWrap/>
            <w:vAlign w:val="bottom"/>
            <w:hideMark/>
          </w:tcPr>
          <w:p w14:paraId="6A34CF1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6F8FCA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902142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FCAC79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2158065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84</w:t>
            </w:r>
          </w:p>
        </w:tc>
        <w:tc>
          <w:tcPr>
            <w:tcW w:w="630" w:type="dxa"/>
            <w:shd w:val="clear" w:color="auto" w:fill="auto"/>
            <w:noWrap/>
            <w:vAlign w:val="bottom"/>
            <w:hideMark/>
          </w:tcPr>
          <w:p w14:paraId="48F8BFE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8.2</w:t>
            </w:r>
          </w:p>
        </w:tc>
        <w:tc>
          <w:tcPr>
            <w:tcW w:w="630" w:type="dxa"/>
            <w:shd w:val="clear" w:color="auto" w:fill="auto"/>
            <w:noWrap/>
            <w:vAlign w:val="bottom"/>
            <w:hideMark/>
          </w:tcPr>
          <w:p w14:paraId="09E5E70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10.2</w:t>
            </w:r>
          </w:p>
        </w:tc>
      </w:tr>
      <w:tr w:rsidR="00622CCB" w:rsidRPr="00453169" w14:paraId="46F6FFDD" w14:textId="77777777" w:rsidTr="00C277BC">
        <w:trPr>
          <w:trHeight w:val="187"/>
          <w:jc w:val="center"/>
        </w:trPr>
        <w:tc>
          <w:tcPr>
            <w:tcW w:w="360" w:type="dxa"/>
            <w:shd w:val="clear" w:color="auto" w:fill="auto"/>
            <w:noWrap/>
            <w:vAlign w:val="bottom"/>
            <w:hideMark/>
          </w:tcPr>
          <w:p w14:paraId="4795FADE"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41</w:t>
            </w:r>
          </w:p>
        </w:tc>
        <w:tc>
          <w:tcPr>
            <w:tcW w:w="1530" w:type="dxa"/>
            <w:shd w:val="clear" w:color="auto" w:fill="auto"/>
            <w:noWrap/>
            <w:vAlign w:val="bottom"/>
            <w:hideMark/>
          </w:tcPr>
          <w:p w14:paraId="5FC5EDCA"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Kiwanis Park</w:t>
            </w:r>
          </w:p>
        </w:tc>
        <w:tc>
          <w:tcPr>
            <w:tcW w:w="630" w:type="dxa"/>
            <w:shd w:val="clear" w:color="auto" w:fill="auto"/>
            <w:noWrap/>
            <w:vAlign w:val="bottom"/>
            <w:hideMark/>
          </w:tcPr>
          <w:p w14:paraId="474041B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44.9</w:t>
            </w:r>
          </w:p>
        </w:tc>
        <w:tc>
          <w:tcPr>
            <w:tcW w:w="540" w:type="dxa"/>
            <w:shd w:val="clear" w:color="auto" w:fill="auto"/>
            <w:noWrap/>
            <w:vAlign w:val="bottom"/>
            <w:hideMark/>
          </w:tcPr>
          <w:p w14:paraId="0726C3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36.9</w:t>
            </w:r>
          </w:p>
        </w:tc>
        <w:tc>
          <w:tcPr>
            <w:tcW w:w="540" w:type="dxa"/>
            <w:shd w:val="clear" w:color="auto" w:fill="auto"/>
            <w:noWrap/>
            <w:vAlign w:val="bottom"/>
            <w:hideMark/>
          </w:tcPr>
          <w:p w14:paraId="75384EB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50.0</w:t>
            </w:r>
          </w:p>
        </w:tc>
        <w:tc>
          <w:tcPr>
            <w:tcW w:w="630" w:type="dxa"/>
            <w:shd w:val="clear" w:color="auto" w:fill="auto"/>
            <w:noWrap/>
            <w:vAlign w:val="bottom"/>
            <w:hideMark/>
          </w:tcPr>
          <w:p w14:paraId="0C31A67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13.1</w:t>
            </w:r>
          </w:p>
        </w:tc>
        <w:tc>
          <w:tcPr>
            <w:tcW w:w="540" w:type="dxa"/>
            <w:shd w:val="clear" w:color="auto" w:fill="auto"/>
            <w:noWrap/>
            <w:vAlign w:val="bottom"/>
            <w:hideMark/>
          </w:tcPr>
          <w:p w14:paraId="67CBFC2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2.6</w:t>
            </w:r>
          </w:p>
        </w:tc>
        <w:tc>
          <w:tcPr>
            <w:tcW w:w="450" w:type="dxa"/>
            <w:shd w:val="clear" w:color="auto" w:fill="auto"/>
            <w:noWrap/>
            <w:vAlign w:val="bottom"/>
            <w:hideMark/>
          </w:tcPr>
          <w:p w14:paraId="1795EEC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w:t>
            </w:r>
          </w:p>
        </w:tc>
        <w:tc>
          <w:tcPr>
            <w:tcW w:w="450" w:type="dxa"/>
            <w:shd w:val="clear" w:color="auto" w:fill="auto"/>
            <w:noWrap/>
            <w:vAlign w:val="bottom"/>
            <w:hideMark/>
          </w:tcPr>
          <w:p w14:paraId="6DF5935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7.6</w:t>
            </w:r>
          </w:p>
        </w:tc>
        <w:tc>
          <w:tcPr>
            <w:tcW w:w="450" w:type="dxa"/>
            <w:shd w:val="clear" w:color="auto" w:fill="auto"/>
            <w:noWrap/>
            <w:vAlign w:val="bottom"/>
            <w:hideMark/>
          </w:tcPr>
          <w:p w14:paraId="01217A8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32.1</w:t>
            </w:r>
          </w:p>
        </w:tc>
        <w:tc>
          <w:tcPr>
            <w:tcW w:w="450" w:type="dxa"/>
            <w:shd w:val="clear" w:color="auto" w:fill="auto"/>
            <w:noWrap/>
            <w:vAlign w:val="bottom"/>
            <w:hideMark/>
          </w:tcPr>
          <w:p w14:paraId="7C660FF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14.8</w:t>
            </w:r>
          </w:p>
        </w:tc>
        <w:tc>
          <w:tcPr>
            <w:tcW w:w="450" w:type="dxa"/>
            <w:shd w:val="clear" w:color="auto" w:fill="auto"/>
            <w:noWrap/>
            <w:vAlign w:val="bottom"/>
            <w:hideMark/>
          </w:tcPr>
          <w:p w14:paraId="727F53C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35.6</w:t>
            </w:r>
          </w:p>
        </w:tc>
        <w:tc>
          <w:tcPr>
            <w:tcW w:w="450" w:type="dxa"/>
            <w:shd w:val="clear" w:color="auto" w:fill="auto"/>
            <w:noWrap/>
            <w:vAlign w:val="bottom"/>
            <w:hideMark/>
          </w:tcPr>
          <w:p w14:paraId="19BE68B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8C30EF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7.9</w:t>
            </w:r>
          </w:p>
        </w:tc>
        <w:tc>
          <w:tcPr>
            <w:tcW w:w="450" w:type="dxa"/>
            <w:shd w:val="clear" w:color="auto" w:fill="auto"/>
            <w:noWrap/>
            <w:vAlign w:val="bottom"/>
            <w:hideMark/>
          </w:tcPr>
          <w:p w14:paraId="2E21EA3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622A9E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5ADBE02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1199</w:t>
            </w:r>
          </w:p>
        </w:tc>
        <w:tc>
          <w:tcPr>
            <w:tcW w:w="630" w:type="dxa"/>
            <w:shd w:val="clear" w:color="auto" w:fill="auto"/>
            <w:noWrap/>
            <w:vAlign w:val="bottom"/>
            <w:hideMark/>
          </w:tcPr>
          <w:p w14:paraId="4033E41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107.8</w:t>
            </w:r>
          </w:p>
        </w:tc>
        <w:tc>
          <w:tcPr>
            <w:tcW w:w="630" w:type="dxa"/>
            <w:shd w:val="clear" w:color="auto" w:fill="auto"/>
            <w:noWrap/>
            <w:vAlign w:val="bottom"/>
            <w:hideMark/>
          </w:tcPr>
          <w:p w14:paraId="21C2BDC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11.1</w:t>
            </w:r>
          </w:p>
        </w:tc>
      </w:tr>
      <w:tr w:rsidR="00622CCB" w:rsidRPr="00453169" w14:paraId="5706BFB7" w14:textId="77777777" w:rsidTr="00C277BC">
        <w:trPr>
          <w:trHeight w:val="187"/>
          <w:jc w:val="center"/>
        </w:trPr>
        <w:tc>
          <w:tcPr>
            <w:tcW w:w="360" w:type="dxa"/>
            <w:shd w:val="clear" w:color="auto" w:fill="auto"/>
            <w:noWrap/>
            <w:vAlign w:val="bottom"/>
            <w:hideMark/>
          </w:tcPr>
          <w:p w14:paraId="0CC29E33"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w:t>
            </w:r>
          </w:p>
        </w:tc>
        <w:tc>
          <w:tcPr>
            <w:tcW w:w="1530" w:type="dxa"/>
            <w:shd w:val="clear" w:color="auto" w:fill="auto"/>
            <w:noWrap/>
            <w:vAlign w:val="bottom"/>
            <w:hideMark/>
          </w:tcPr>
          <w:p w14:paraId="213BC6FF"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Waggoner Park</w:t>
            </w:r>
          </w:p>
        </w:tc>
        <w:tc>
          <w:tcPr>
            <w:tcW w:w="630" w:type="dxa"/>
            <w:shd w:val="clear" w:color="auto" w:fill="auto"/>
            <w:noWrap/>
            <w:vAlign w:val="bottom"/>
            <w:hideMark/>
          </w:tcPr>
          <w:p w14:paraId="0D4DEE8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44.6</w:t>
            </w:r>
          </w:p>
        </w:tc>
        <w:tc>
          <w:tcPr>
            <w:tcW w:w="540" w:type="dxa"/>
            <w:shd w:val="clear" w:color="auto" w:fill="auto"/>
            <w:noWrap/>
            <w:vAlign w:val="bottom"/>
            <w:hideMark/>
          </w:tcPr>
          <w:p w14:paraId="01C41B8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42.7</w:t>
            </w:r>
          </w:p>
        </w:tc>
        <w:tc>
          <w:tcPr>
            <w:tcW w:w="540" w:type="dxa"/>
            <w:shd w:val="clear" w:color="auto" w:fill="auto"/>
            <w:noWrap/>
            <w:vAlign w:val="bottom"/>
            <w:hideMark/>
          </w:tcPr>
          <w:p w14:paraId="5B6151F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46.7</w:t>
            </w:r>
          </w:p>
        </w:tc>
        <w:tc>
          <w:tcPr>
            <w:tcW w:w="630" w:type="dxa"/>
            <w:shd w:val="clear" w:color="auto" w:fill="auto"/>
            <w:noWrap/>
            <w:vAlign w:val="bottom"/>
            <w:hideMark/>
          </w:tcPr>
          <w:p w14:paraId="3F91C8C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4.0</w:t>
            </w:r>
          </w:p>
        </w:tc>
        <w:tc>
          <w:tcPr>
            <w:tcW w:w="540" w:type="dxa"/>
            <w:shd w:val="clear" w:color="auto" w:fill="auto"/>
            <w:noWrap/>
            <w:vAlign w:val="bottom"/>
            <w:hideMark/>
          </w:tcPr>
          <w:p w14:paraId="56D10BB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450" w:type="dxa"/>
            <w:shd w:val="clear" w:color="auto" w:fill="auto"/>
            <w:noWrap/>
            <w:vAlign w:val="bottom"/>
            <w:hideMark/>
          </w:tcPr>
          <w:p w14:paraId="2CBAF12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450" w:type="dxa"/>
            <w:shd w:val="clear" w:color="auto" w:fill="auto"/>
            <w:noWrap/>
            <w:vAlign w:val="bottom"/>
            <w:hideMark/>
          </w:tcPr>
          <w:p w14:paraId="1AC31DB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12.0</w:t>
            </w:r>
          </w:p>
        </w:tc>
        <w:tc>
          <w:tcPr>
            <w:tcW w:w="450" w:type="dxa"/>
            <w:shd w:val="clear" w:color="auto" w:fill="auto"/>
            <w:noWrap/>
            <w:vAlign w:val="bottom"/>
            <w:hideMark/>
          </w:tcPr>
          <w:p w14:paraId="4A57010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15.2</w:t>
            </w:r>
          </w:p>
        </w:tc>
        <w:tc>
          <w:tcPr>
            <w:tcW w:w="450" w:type="dxa"/>
            <w:shd w:val="clear" w:color="auto" w:fill="auto"/>
            <w:noWrap/>
            <w:vAlign w:val="bottom"/>
            <w:hideMark/>
          </w:tcPr>
          <w:p w14:paraId="06CFD28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22.8</w:t>
            </w:r>
          </w:p>
        </w:tc>
        <w:tc>
          <w:tcPr>
            <w:tcW w:w="450" w:type="dxa"/>
            <w:shd w:val="clear" w:color="auto" w:fill="auto"/>
            <w:noWrap/>
            <w:vAlign w:val="bottom"/>
            <w:hideMark/>
          </w:tcPr>
          <w:p w14:paraId="6DCB214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49.1</w:t>
            </w:r>
          </w:p>
        </w:tc>
        <w:tc>
          <w:tcPr>
            <w:tcW w:w="450" w:type="dxa"/>
            <w:shd w:val="clear" w:color="auto" w:fill="auto"/>
            <w:noWrap/>
            <w:vAlign w:val="bottom"/>
            <w:hideMark/>
          </w:tcPr>
          <w:p w14:paraId="24C7D9F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2027FE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4F07A5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892E7E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26D8340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104</w:t>
            </w:r>
          </w:p>
        </w:tc>
        <w:tc>
          <w:tcPr>
            <w:tcW w:w="630" w:type="dxa"/>
            <w:shd w:val="clear" w:color="auto" w:fill="auto"/>
            <w:noWrap/>
            <w:vAlign w:val="bottom"/>
            <w:hideMark/>
          </w:tcPr>
          <w:p w14:paraId="4F50F4F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8.9</w:t>
            </w:r>
          </w:p>
        </w:tc>
        <w:tc>
          <w:tcPr>
            <w:tcW w:w="630" w:type="dxa"/>
            <w:shd w:val="clear" w:color="auto" w:fill="auto"/>
            <w:noWrap/>
            <w:vAlign w:val="bottom"/>
            <w:hideMark/>
          </w:tcPr>
          <w:p w14:paraId="6FD199D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11.7</w:t>
            </w:r>
          </w:p>
        </w:tc>
      </w:tr>
      <w:tr w:rsidR="00622CCB" w:rsidRPr="00453169" w14:paraId="5446EC93" w14:textId="77777777" w:rsidTr="00C277BC">
        <w:trPr>
          <w:trHeight w:val="187"/>
          <w:jc w:val="center"/>
        </w:trPr>
        <w:tc>
          <w:tcPr>
            <w:tcW w:w="360" w:type="dxa"/>
            <w:shd w:val="clear" w:color="auto" w:fill="auto"/>
            <w:noWrap/>
            <w:vAlign w:val="bottom"/>
            <w:hideMark/>
          </w:tcPr>
          <w:p w14:paraId="38F5B2C3"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w:t>
            </w:r>
          </w:p>
        </w:tc>
        <w:tc>
          <w:tcPr>
            <w:tcW w:w="1530" w:type="dxa"/>
            <w:shd w:val="clear" w:color="auto" w:fill="auto"/>
            <w:noWrap/>
            <w:vAlign w:val="bottom"/>
            <w:hideMark/>
          </w:tcPr>
          <w:p w14:paraId="44D7B02A"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Goodwin Park</w:t>
            </w:r>
          </w:p>
        </w:tc>
        <w:tc>
          <w:tcPr>
            <w:tcW w:w="630" w:type="dxa"/>
            <w:shd w:val="clear" w:color="auto" w:fill="auto"/>
            <w:noWrap/>
            <w:vAlign w:val="bottom"/>
            <w:hideMark/>
          </w:tcPr>
          <w:p w14:paraId="218E267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44.5</w:t>
            </w:r>
          </w:p>
        </w:tc>
        <w:tc>
          <w:tcPr>
            <w:tcW w:w="540" w:type="dxa"/>
            <w:shd w:val="clear" w:color="auto" w:fill="auto"/>
            <w:noWrap/>
            <w:vAlign w:val="bottom"/>
            <w:hideMark/>
          </w:tcPr>
          <w:p w14:paraId="656713C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42.7</w:t>
            </w:r>
          </w:p>
        </w:tc>
        <w:tc>
          <w:tcPr>
            <w:tcW w:w="540" w:type="dxa"/>
            <w:shd w:val="clear" w:color="auto" w:fill="auto"/>
            <w:noWrap/>
            <w:vAlign w:val="bottom"/>
            <w:hideMark/>
          </w:tcPr>
          <w:p w14:paraId="3E6D892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46.8</w:t>
            </w:r>
          </w:p>
        </w:tc>
        <w:tc>
          <w:tcPr>
            <w:tcW w:w="630" w:type="dxa"/>
            <w:shd w:val="clear" w:color="auto" w:fill="auto"/>
            <w:noWrap/>
            <w:vAlign w:val="bottom"/>
            <w:hideMark/>
          </w:tcPr>
          <w:p w14:paraId="0B32DC2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4.1</w:t>
            </w:r>
          </w:p>
        </w:tc>
        <w:tc>
          <w:tcPr>
            <w:tcW w:w="540" w:type="dxa"/>
            <w:shd w:val="clear" w:color="auto" w:fill="auto"/>
            <w:noWrap/>
            <w:vAlign w:val="bottom"/>
            <w:hideMark/>
          </w:tcPr>
          <w:p w14:paraId="3933C4B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w:t>
            </w:r>
          </w:p>
        </w:tc>
        <w:tc>
          <w:tcPr>
            <w:tcW w:w="450" w:type="dxa"/>
            <w:shd w:val="clear" w:color="auto" w:fill="auto"/>
            <w:noWrap/>
            <w:vAlign w:val="bottom"/>
            <w:hideMark/>
          </w:tcPr>
          <w:p w14:paraId="120E7B7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w:t>
            </w:r>
          </w:p>
        </w:tc>
        <w:tc>
          <w:tcPr>
            <w:tcW w:w="450" w:type="dxa"/>
            <w:shd w:val="clear" w:color="auto" w:fill="auto"/>
            <w:noWrap/>
            <w:vAlign w:val="bottom"/>
            <w:hideMark/>
          </w:tcPr>
          <w:p w14:paraId="50A28B8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10.0</w:t>
            </w:r>
          </w:p>
        </w:tc>
        <w:tc>
          <w:tcPr>
            <w:tcW w:w="450" w:type="dxa"/>
            <w:shd w:val="clear" w:color="auto" w:fill="auto"/>
            <w:noWrap/>
            <w:vAlign w:val="bottom"/>
            <w:hideMark/>
          </w:tcPr>
          <w:p w14:paraId="06CF559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6.4</w:t>
            </w:r>
          </w:p>
        </w:tc>
        <w:tc>
          <w:tcPr>
            <w:tcW w:w="450" w:type="dxa"/>
            <w:shd w:val="clear" w:color="auto" w:fill="auto"/>
            <w:noWrap/>
            <w:vAlign w:val="bottom"/>
            <w:hideMark/>
          </w:tcPr>
          <w:p w14:paraId="5B14623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12.4</w:t>
            </w:r>
          </w:p>
        </w:tc>
        <w:tc>
          <w:tcPr>
            <w:tcW w:w="450" w:type="dxa"/>
            <w:shd w:val="clear" w:color="auto" w:fill="auto"/>
            <w:noWrap/>
            <w:vAlign w:val="bottom"/>
            <w:hideMark/>
          </w:tcPr>
          <w:p w14:paraId="3809C8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70.1</w:t>
            </w:r>
          </w:p>
        </w:tc>
        <w:tc>
          <w:tcPr>
            <w:tcW w:w="450" w:type="dxa"/>
            <w:shd w:val="clear" w:color="auto" w:fill="auto"/>
            <w:noWrap/>
            <w:vAlign w:val="bottom"/>
            <w:hideMark/>
          </w:tcPr>
          <w:p w14:paraId="6A51568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D70DC9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DCAA5F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24E58F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0.2</w:t>
            </w:r>
          </w:p>
        </w:tc>
        <w:tc>
          <w:tcPr>
            <w:tcW w:w="630" w:type="dxa"/>
            <w:shd w:val="clear" w:color="auto" w:fill="auto"/>
            <w:noWrap/>
            <w:vAlign w:val="bottom"/>
            <w:hideMark/>
          </w:tcPr>
          <w:p w14:paraId="72B7B9F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w:t>
            </w:r>
          </w:p>
        </w:tc>
        <w:tc>
          <w:tcPr>
            <w:tcW w:w="630" w:type="dxa"/>
            <w:shd w:val="clear" w:color="auto" w:fill="auto"/>
            <w:noWrap/>
            <w:vAlign w:val="bottom"/>
            <w:hideMark/>
          </w:tcPr>
          <w:p w14:paraId="0D67434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8.6</w:t>
            </w:r>
          </w:p>
        </w:tc>
        <w:tc>
          <w:tcPr>
            <w:tcW w:w="630" w:type="dxa"/>
            <w:shd w:val="clear" w:color="auto" w:fill="auto"/>
            <w:noWrap/>
            <w:vAlign w:val="bottom"/>
            <w:hideMark/>
          </w:tcPr>
          <w:p w14:paraId="4D8DCEE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w:t>
            </w:r>
          </w:p>
        </w:tc>
      </w:tr>
      <w:tr w:rsidR="00622CCB" w:rsidRPr="00453169" w14:paraId="4888D6FE" w14:textId="77777777" w:rsidTr="00C277BC">
        <w:trPr>
          <w:trHeight w:val="187"/>
          <w:jc w:val="center"/>
        </w:trPr>
        <w:tc>
          <w:tcPr>
            <w:tcW w:w="360" w:type="dxa"/>
            <w:shd w:val="clear" w:color="auto" w:fill="auto"/>
            <w:noWrap/>
            <w:vAlign w:val="bottom"/>
            <w:hideMark/>
          </w:tcPr>
          <w:p w14:paraId="3FEEA4E2"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w:t>
            </w:r>
          </w:p>
        </w:tc>
        <w:tc>
          <w:tcPr>
            <w:tcW w:w="1530" w:type="dxa"/>
            <w:shd w:val="clear" w:color="auto" w:fill="auto"/>
            <w:noWrap/>
            <w:vAlign w:val="bottom"/>
            <w:hideMark/>
          </w:tcPr>
          <w:p w14:paraId="41385801"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Rio Salado Park</w:t>
            </w:r>
          </w:p>
        </w:tc>
        <w:tc>
          <w:tcPr>
            <w:tcW w:w="630" w:type="dxa"/>
            <w:shd w:val="clear" w:color="auto" w:fill="auto"/>
            <w:noWrap/>
            <w:vAlign w:val="bottom"/>
            <w:hideMark/>
          </w:tcPr>
          <w:p w14:paraId="2994F96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43.7</w:t>
            </w:r>
          </w:p>
        </w:tc>
        <w:tc>
          <w:tcPr>
            <w:tcW w:w="540" w:type="dxa"/>
            <w:shd w:val="clear" w:color="auto" w:fill="auto"/>
            <w:noWrap/>
            <w:vAlign w:val="bottom"/>
            <w:hideMark/>
          </w:tcPr>
          <w:p w14:paraId="5330B27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36.5</w:t>
            </w:r>
          </w:p>
        </w:tc>
        <w:tc>
          <w:tcPr>
            <w:tcW w:w="540" w:type="dxa"/>
            <w:shd w:val="clear" w:color="auto" w:fill="auto"/>
            <w:noWrap/>
            <w:vAlign w:val="bottom"/>
            <w:hideMark/>
          </w:tcPr>
          <w:p w14:paraId="0E3C6F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49.4</w:t>
            </w:r>
          </w:p>
        </w:tc>
        <w:tc>
          <w:tcPr>
            <w:tcW w:w="630" w:type="dxa"/>
            <w:shd w:val="clear" w:color="auto" w:fill="auto"/>
            <w:noWrap/>
            <w:vAlign w:val="bottom"/>
            <w:hideMark/>
          </w:tcPr>
          <w:p w14:paraId="3F9FB7D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12.9</w:t>
            </w:r>
          </w:p>
        </w:tc>
        <w:tc>
          <w:tcPr>
            <w:tcW w:w="540" w:type="dxa"/>
            <w:shd w:val="clear" w:color="auto" w:fill="auto"/>
            <w:noWrap/>
            <w:vAlign w:val="bottom"/>
            <w:hideMark/>
          </w:tcPr>
          <w:p w14:paraId="6D5D530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w:t>
            </w:r>
          </w:p>
        </w:tc>
        <w:tc>
          <w:tcPr>
            <w:tcW w:w="450" w:type="dxa"/>
            <w:shd w:val="clear" w:color="auto" w:fill="auto"/>
            <w:noWrap/>
            <w:vAlign w:val="bottom"/>
            <w:hideMark/>
          </w:tcPr>
          <w:p w14:paraId="30481BA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5.3</w:t>
            </w:r>
          </w:p>
        </w:tc>
        <w:tc>
          <w:tcPr>
            <w:tcW w:w="450" w:type="dxa"/>
            <w:shd w:val="clear" w:color="auto" w:fill="auto"/>
            <w:noWrap/>
            <w:vAlign w:val="bottom"/>
            <w:hideMark/>
          </w:tcPr>
          <w:p w14:paraId="595987F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12.2</w:t>
            </w:r>
          </w:p>
        </w:tc>
        <w:tc>
          <w:tcPr>
            <w:tcW w:w="450" w:type="dxa"/>
            <w:shd w:val="clear" w:color="auto" w:fill="auto"/>
            <w:noWrap/>
            <w:vAlign w:val="bottom"/>
            <w:hideMark/>
          </w:tcPr>
          <w:p w14:paraId="5AC1242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44.2</w:t>
            </w:r>
          </w:p>
        </w:tc>
        <w:tc>
          <w:tcPr>
            <w:tcW w:w="450" w:type="dxa"/>
            <w:shd w:val="clear" w:color="auto" w:fill="auto"/>
            <w:noWrap/>
            <w:vAlign w:val="bottom"/>
            <w:hideMark/>
          </w:tcPr>
          <w:p w14:paraId="3E95EDA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w:t>
            </w:r>
          </w:p>
        </w:tc>
        <w:tc>
          <w:tcPr>
            <w:tcW w:w="450" w:type="dxa"/>
            <w:shd w:val="clear" w:color="auto" w:fill="auto"/>
            <w:noWrap/>
            <w:vAlign w:val="bottom"/>
            <w:hideMark/>
          </w:tcPr>
          <w:p w14:paraId="18CBCE1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31.3</w:t>
            </w:r>
          </w:p>
        </w:tc>
        <w:tc>
          <w:tcPr>
            <w:tcW w:w="450" w:type="dxa"/>
            <w:shd w:val="clear" w:color="auto" w:fill="auto"/>
            <w:noWrap/>
            <w:vAlign w:val="bottom"/>
            <w:hideMark/>
          </w:tcPr>
          <w:p w14:paraId="5DADB30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BB8E9C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2.1</w:t>
            </w:r>
          </w:p>
        </w:tc>
        <w:tc>
          <w:tcPr>
            <w:tcW w:w="450" w:type="dxa"/>
            <w:shd w:val="clear" w:color="auto" w:fill="auto"/>
            <w:noWrap/>
            <w:vAlign w:val="bottom"/>
            <w:hideMark/>
          </w:tcPr>
          <w:p w14:paraId="2FEC7A6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E2009C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E22BFC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161</w:t>
            </w:r>
          </w:p>
        </w:tc>
        <w:tc>
          <w:tcPr>
            <w:tcW w:w="630" w:type="dxa"/>
            <w:shd w:val="clear" w:color="auto" w:fill="auto"/>
            <w:noWrap/>
            <w:vAlign w:val="bottom"/>
            <w:hideMark/>
          </w:tcPr>
          <w:p w14:paraId="2624E60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8.9</w:t>
            </w:r>
          </w:p>
        </w:tc>
        <w:tc>
          <w:tcPr>
            <w:tcW w:w="630" w:type="dxa"/>
            <w:shd w:val="clear" w:color="auto" w:fill="auto"/>
            <w:noWrap/>
            <w:vAlign w:val="bottom"/>
            <w:hideMark/>
          </w:tcPr>
          <w:p w14:paraId="70996A1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18.1</w:t>
            </w:r>
          </w:p>
        </w:tc>
      </w:tr>
      <w:tr w:rsidR="00622CCB" w:rsidRPr="00453169" w14:paraId="5B520342" w14:textId="77777777" w:rsidTr="00C277BC">
        <w:trPr>
          <w:trHeight w:val="187"/>
          <w:jc w:val="center"/>
        </w:trPr>
        <w:tc>
          <w:tcPr>
            <w:tcW w:w="360" w:type="dxa"/>
            <w:shd w:val="clear" w:color="auto" w:fill="auto"/>
            <w:noWrap/>
            <w:vAlign w:val="bottom"/>
            <w:hideMark/>
          </w:tcPr>
          <w:p w14:paraId="44AC9CE0"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w:t>
            </w:r>
          </w:p>
        </w:tc>
        <w:tc>
          <w:tcPr>
            <w:tcW w:w="1530" w:type="dxa"/>
            <w:shd w:val="clear" w:color="auto" w:fill="auto"/>
            <w:noWrap/>
            <w:vAlign w:val="bottom"/>
            <w:hideMark/>
          </w:tcPr>
          <w:p w14:paraId="2D0B059B"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Corbell Park</w:t>
            </w:r>
          </w:p>
        </w:tc>
        <w:tc>
          <w:tcPr>
            <w:tcW w:w="630" w:type="dxa"/>
            <w:shd w:val="clear" w:color="auto" w:fill="auto"/>
            <w:noWrap/>
            <w:vAlign w:val="bottom"/>
            <w:hideMark/>
          </w:tcPr>
          <w:p w14:paraId="1AE2E90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43.6</w:t>
            </w:r>
          </w:p>
        </w:tc>
        <w:tc>
          <w:tcPr>
            <w:tcW w:w="540" w:type="dxa"/>
            <w:shd w:val="clear" w:color="auto" w:fill="auto"/>
            <w:noWrap/>
            <w:vAlign w:val="bottom"/>
            <w:hideMark/>
          </w:tcPr>
          <w:p w14:paraId="0E132DC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41.4</w:t>
            </w:r>
          </w:p>
        </w:tc>
        <w:tc>
          <w:tcPr>
            <w:tcW w:w="540" w:type="dxa"/>
            <w:shd w:val="clear" w:color="auto" w:fill="auto"/>
            <w:noWrap/>
            <w:vAlign w:val="bottom"/>
            <w:hideMark/>
          </w:tcPr>
          <w:p w14:paraId="10CF080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46.2</w:t>
            </w:r>
          </w:p>
        </w:tc>
        <w:tc>
          <w:tcPr>
            <w:tcW w:w="630" w:type="dxa"/>
            <w:shd w:val="clear" w:color="auto" w:fill="auto"/>
            <w:noWrap/>
            <w:vAlign w:val="bottom"/>
            <w:hideMark/>
          </w:tcPr>
          <w:p w14:paraId="7173AFE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w:t>
            </w:r>
          </w:p>
        </w:tc>
        <w:tc>
          <w:tcPr>
            <w:tcW w:w="540" w:type="dxa"/>
            <w:shd w:val="clear" w:color="auto" w:fill="auto"/>
            <w:noWrap/>
            <w:vAlign w:val="bottom"/>
            <w:hideMark/>
          </w:tcPr>
          <w:p w14:paraId="7E2F6BE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w:t>
            </w:r>
          </w:p>
        </w:tc>
        <w:tc>
          <w:tcPr>
            <w:tcW w:w="450" w:type="dxa"/>
            <w:shd w:val="clear" w:color="auto" w:fill="auto"/>
            <w:noWrap/>
            <w:vAlign w:val="bottom"/>
            <w:hideMark/>
          </w:tcPr>
          <w:p w14:paraId="7C4B986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B2230E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7.8</w:t>
            </w:r>
          </w:p>
        </w:tc>
        <w:tc>
          <w:tcPr>
            <w:tcW w:w="450" w:type="dxa"/>
            <w:shd w:val="clear" w:color="auto" w:fill="auto"/>
            <w:noWrap/>
            <w:vAlign w:val="bottom"/>
            <w:hideMark/>
          </w:tcPr>
          <w:p w14:paraId="69BC1D5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10.9</w:t>
            </w:r>
          </w:p>
        </w:tc>
        <w:tc>
          <w:tcPr>
            <w:tcW w:w="450" w:type="dxa"/>
            <w:shd w:val="clear" w:color="auto" w:fill="auto"/>
            <w:noWrap/>
            <w:vAlign w:val="bottom"/>
            <w:hideMark/>
          </w:tcPr>
          <w:p w14:paraId="70BF38D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6.8</w:t>
            </w:r>
          </w:p>
        </w:tc>
        <w:tc>
          <w:tcPr>
            <w:tcW w:w="450" w:type="dxa"/>
            <w:shd w:val="clear" w:color="auto" w:fill="auto"/>
            <w:noWrap/>
            <w:vAlign w:val="bottom"/>
            <w:hideMark/>
          </w:tcPr>
          <w:p w14:paraId="72F4C24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74.5</w:t>
            </w:r>
          </w:p>
        </w:tc>
        <w:tc>
          <w:tcPr>
            <w:tcW w:w="450" w:type="dxa"/>
            <w:shd w:val="clear" w:color="auto" w:fill="auto"/>
            <w:noWrap/>
            <w:vAlign w:val="bottom"/>
            <w:hideMark/>
          </w:tcPr>
          <w:p w14:paraId="32CE424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DD0D2C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F33700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35E159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3B6FE3A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103</w:t>
            </w:r>
          </w:p>
        </w:tc>
        <w:tc>
          <w:tcPr>
            <w:tcW w:w="630" w:type="dxa"/>
            <w:shd w:val="clear" w:color="auto" w:fill="auto"/>
            <w:noWrap/>
            <w:vAlign w:val="bottom"/>
            <w:hideMark/>
          </w:tcPr>
          <w:p w14:paraId="4E7E542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14.5</w:t>
            </w:r>
          </w:p>
        </w:tc>
        <w:tc>
          <w:tcPr>
            <w:tcW w:w="630" w:type="dxa"/>
            <w:shd w:val="clear" w:color="auto" w:fill="auto"/>
            <w:noWrap/>
            <w:vAlign w:val="bottom"/>
            <w:hideMark/>
          </w:tcPr>
          <w:p w14:paraId="5F6FB3C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7.1</w:t>
            </w:r>
          </w:p>
        </w:tc>
      </w:tr>
      <w:tr w:rsidR="00622CCB" w:rsidRPr="00453169" w14:paraId="0723F979" w14:textId="77777777" w:rsidTr="00C277BC">
        <w:trPr>
          <w:trHeight w:val="187"/>
          <w:jc w:val="center"/>
        </w:trPr>
        <w:tc>
          <w:tcPr>
            <w:tcW w:w="360" w:type="dxa"/>
            <w:shd w:val="clear" w:color="auto" w:fill="auto"/>
            <w:noWrap/>
            <w:vAlign w:val="bottom"/>
            <w:hideMark/>
          </w:tcPr>
          <w:p w14:paraId="7453ECDD"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w:t>
            </w:r>
          </w:p>
        </w:tc>
        <w:tc>
          <w:tcPr>
            <w:tcW w:w="1530" w:type="dxa"/>
            <w:shd w:val="clear" w:color="auto" w:fill="auto"/>
            <w:noWrap/>
            <w:vAlign w:val="bottom"/>
            <w:hideMark/>
          </w:tcPr>
          <w:p w14:paraId="52B2DE15"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Tempe Beach Park</w:t>
            </w:r>
          </w:p>
        </w:tc>
        <w:tc>
          <w:tcPr>
            <w:tcW w:w="630" w:type="dxa"/>
            <w:shd w:val="clear" w:color="auto" w:fill="auto"/>
            <w:noWrap/>
            <w:vAlign w:val="bottom"/>
            <w:hideMark/>
          </w:tcPr>
          <w:p w14:paraId="32FEB8F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43.6</w:t>
            </w:r>
          </w:p>
        </w:tc>
        <w:tc>
          <w:tcPr>
            <w:tcW w:w="540" w:type="dxa"/>
            <w:shd w:val="clear" w:color="auto" w:fill="auto"/>
            <w:noWrap/>
            <w:vAlign w:val="bottom"/>
            <w:hideMark/>
          </w:tcPr>
          <w:p w14:paraId="710A1CA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37.7</w:t>
            </w:r>
          </w:p>
        </w:tc>
        <w:tc>
          <w:tcPr>
            <w:tcW w:w="540" w:type="dxa"/>
            <w:shd w:val="clear" w:color="auto" w:fill="auto"/>
            <w:noWrap/>
            <w:vAlign w:val="bottom"/>
            <w:hideMark/>
          </w:tcPr>
          <w:p w14:paraId="2BF99BA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47.5</w:t>
            </w:r>
          </w:p>
        </w:tc>
        <w:tc>
          <w:tcPr>
            <w:tcW w:w="630" w:type="dxa"/>
            <w:shd w:val="clear" w:color="auto" w:fill="auto"/>
            <w:noWrap/>
            <w:vAlign w:val="bottom"/>
            <w:hideMark/>
          </w:tcPr>
          <w:p w14:paraId="21D5ABB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9.7</w:t>
            </w:r>
          </w:p>
        </w:tc>
        <w:tc>
          <w:tcPr>
            <w:tcW w:w="540" w:type="dxa"/>
            <w:shd w:val="clear" w:color="auto" w:fill="auto"/>
            <w:noWrap/>
            <w:vAlign w:val="bottom"/>
            <w:hideMark/>
          </w:tcPr>
          <w:p w14:paraId="1D2A497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2.3</w:t>
            </w:r>
          </w:p>
        </w:tc>
        <w:tc>
          <w:tcPr>
            <w:tcW w:w="450" w:type="dxa"/>
            <w:shd w:val="clear" w:color="auto" w:fill="auto"/>
            <w:noWrap/>
            <w:vAlign w:val="bottom"/>
            <w:hideMark/>
          </w:tcPr>
          <w:p w14:paraId="7A51A2A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450" w:type="dxa"/>
            <w:shd w:val="clear" w:color="auto" w:fill="auto"/>
            <w:noWrap/>
            <w:vAlign w:val="bottom"/>
            <w:hideMark/>
          </w:tcPr>
          <w:p w14:paraId="28DA295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18.5</w:t>
            </w:r>
          </w:p>
        </w:tc>
        <w:tc>
          <w:tcPr>
            <w:tcW w:w="450" w:type="dxa"/>
            <w:shd w:val="clear" w:color="auto" w:fill="auto"/>
            <w:noWrap/>
            <w:vAlign w:val="bottom"/>
            <w:hideMark/>
          </w:tcPr>
          <w:p w14:paraId="54703FC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32.2</w:t>
            </w:r>
          </w:p>
        </w:tc>
        <w:tc>
          <w:tcPr>
            <w:tcW w:w="450" w:type="dxa"/>
            <w:shd w:val="clear" w:color="auto" w:fill="auto"/>
            <w:noWrap/>
            <w:vAlign w:val="bottom"/>
            <w:hideMark/>
          </w:tcPr>
          <w:p w14:paraId="714B7AF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13.0</w:t>
            </w:r>
          </w:p>
        </w:tc>
        <w:tc>
          <w:tcPr>
            <w:tcW w:w="450" w:type="dxa"/>
            <w:shd w:val="clear" w:color="auto" w:fill="auto"/>
            <w:noWrap/>
            <w:vAlign w:val="bottom"/>
            <w:hideMark/>
          </w:tcPr>
          <w:p w14:paraId="77B99FC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35.4</w:t>
            </w:r>
          </w:p>
        </w:tc>
        <w:tc>
          <w:tcPr>
            <w:tcW w:w="450" w:type="dxa"/>
            <w:shd w:val="clear" w:color="auto" w:fill="auto"/>
            <w:noWrap/>
            <w:vAlign w:val="bottom"/>
            <w:hideMark/>
          </w:tcPr>
          <w:p w14:paraId="2734C40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E5230A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2221D2F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6A6DBB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A48E09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138</w:t>
            </w:r>
          </w:p>
        </w:tc>
        <w:tc>
          <w:tcPr>
            <w:tcW w:w="630" w:type="dxa"/>
            <w:shd w:val="clear" w:color="auto" w:fill="auto"/>
            <w:noWrap/>
            <w:vAlign w:val="bottom"/>
            <w:hideMark/>
          </w:tcPr>
          <w:p w14:paraId="68DCCF2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15.2</w:t>
            </w:r>
          </w:p>
        </w:tc>
        <w:tc>
          <w:tcPr>
            <w:tcW w:w="630" w:type="dxa"/>
            <w:shd w:val="clear" w:color="auto" w:fill="auto"/>
            <w:noWrap/>
            <w:vAlign w:val="bottom"/>
            <w:hideMark/>
          </w:tcPr>
          <w:p w14:paraId="7A04044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9.1</w:t>
            </w:r>
          </w:p>
        </w:tc>
      </w:tr>
      <w:tr w:rsidR="00622CCB" w:rsidRPr="00453169" w14:paraId="52B6241C" w14:textId="77777777" w:rsidTr="00C277BC">
        <w:trPr>
          <w:trHeight w:val="187"/>
          <w:jc w:val="center"/>
        </w:trPr>
        <w:tc>
          <w:tcPr>
            <w:tcW w:w="360" w:type="dxa"/>
            <w:shd w:val="clear" w:color="auto" w:fill="auto"/>
            <w:noWrap/>
            <w:vAlign w:val="bottom"/>
            <w:hideMark/>
          </w:tcPr>
          <w:p w14:paraId="0A2651EE"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47</w:t>
            </w:r>
          </w:p>
        </w:tc>
        <w:tc>
          <w:tcPr>
            <w:tcW w:w="1530" w:type="dxa"/>
            <w:shd w:val="clear" w:color="auto" w:fill="auto"/>
            <w:noWrap/>
            <w:vAlign w:val="bottom"/>
            <w:hideMark/>
          </w:tcPr>
          <w:p w14:paraId="7B21C90F"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Campbell Park</w:t>
            </w:r>
          </w:p>
        </w:tc>
        <w:tc>
          <w:tcPr>
            <w:tcW w:w="630" w:type="dxa"/>
            <w:shd w:val="clear" w:color="auto" w:fill="auto"/>
            <w:noWrap/>
            <w:vAlign w:val="bottom"/>
            <w:hideMark/>
          </w:tcPr>
          <w:p w14:paraId="5A2B4E1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43.3</w:t>
            </w:r>
          </w:p>
        </w:tc>
        <w:tc>
          <w:tcPr>
            <w:tcW w:w="540" w:type="dxa"/>
            <w:shd w:val="clear" w:color="auto" w:fill="auto"/>
            <w:noWrap/>
            <w:vAlign w:val="bottom"/>
            <w:hideMark/>
          </w:tcPr>
          <w:p w14:paraId="4A5FBC1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41.6</w:t>
            </w:r>
          </w:p>
        </w:tc>
        <w:tc>
          <w:tcPr>
            <w:tcW w:w="540" w:type="dxa"/>
            <w:shd w:val="clear" w:color="auto" w:fill="auto"/>
            <w:noWrap/>
            <w:vAlign w:val="bottom"/>
            <w:hideMark/>
          </w:tcPr>
          <w:p w14:paraId="55C0BD1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46.4</w:t>
            </w:r>
          </w:p>
        </w:tc>
        <w:tc>
          <w:tcPr>
            <w:tcW w:w="630" w:type="dxa"/>
            <w:shd w:val="clear" w:color="auto" w:fill="auto"/>
            <w:noWrap/>
            <w:vAlign w:val="bottom"/>
            <w:hideMark/>
          </w:tcPr>
          <w:p w14:paraId="5E22EE4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w:t>
            </w:r>
          </w:p>
        </w:tc>
        <w:tc>
          <w:tcPr>
            <w:tcW w:w="540" w:type="dxa"/>
            <w:shd w:val="clear" w:color="auto" w:fill="auto"/>
            <w:noWrap/>
            <w:vAlign w:val="bottom"/>
            <w:hideMark/>
          </w:tcPr>
          <w:p w14:paraId="7D1CDCB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1.4</w:t>
            </w:r>
          </w:p>
        </w:tc>
        <w:tc>
          <w:tcPr>
            <w:tcW w:w="450" w:type="dxa"/>
            <w:shd w:val="clear" w:color="auto" w:fill="auto"/>
            <w:noWrap/>
            <w:vAlign w:val="bottom"/>
            <w:hideMark/>
          </w:tcPr>
          <w:p w14:paraId="574CED3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3D3442F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6.8</w:t>
            </w:r>
          </w:p>
        </w:tc>
        <w:tc>
          <w:tcPr>
            <w:tcW w:w="450" w:type="dxa"/>
            <w:shd w:val="clear" w:color="auto" w:fill="auto"/>
            <w:noWrap/>
            <w:vAlign w:val="bottom"/>
            <w:hideMark/>
          </w:tcPr>
          <w:p w14:paraId="18FB147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18.7</w:t>
            </w:r>
          </w:p>
        </w:tc>
        <w:tc>
          <w:tcPr>
            <w:tcW w:w="450" w:type="dxa"/>
            <w:shd w:val="clear" w:color="auto" w:fill="auto"/>
            <w:noWrap/>
            <w:vAlign w:val="bottom"/>
            <w:hideMark/>
          </w:tcPr>
          <w:p w14:paraId="734C0AC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17.9</w:t>
            </w:r>
          </w:p>
        </w:tc>
        <w:tc>
          <w:tcPr>
            <w:tcW w:w="450" w:type="dxa"/>
            <w:shd w:val="clear" w:color="auto" w:fill="auto"/>
            <w:noWrap/>
            <w:vAlign w:val="bottom"/>
            <w:hideMark/>
          </w:tcPr>
          <w:p w14:paraId="4746DC1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56.5</w:t>
            </w:r>
          </w:p>
        </w:tc>
        <w:tc>
          <w:tcPr>
            <w:tcW w:w="450" w:type="dxa"/>
            <w:shd w:val="clear" w:color="auto" w:fill="auto"/>
            <w:noWrap/>
            <w:vAlign w:val="bottom"/>
            <w:hideMark/>
          </w:tcPr>
          <w:p w14:paraId="04776B1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454961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6C0FD64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69CA32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322D14D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70</w:t>
            </w:r>
          </w:p>
        </w:tc>
        <w:tc>
          <w:tcPr>
            <w:tcW w:w="630" w:type="dxa"/>
            <w:shd w:val="clear" w:color="auto" w:fill="auto"/>
            <w:noWrap/>
            <w:vAlign w:val="bottom"/>
            <w:hideMark/>
          </w:tcPr>
          <w:p w14:paraId="06867DD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6.3</w:t>
            </w:r>
          </w:p>
        </w:tc>
        <w:tc>
          <w:tcPr>
            <w:tcW w:w="630" w:type="dxa"/>
            <w:shd w:val="clear" w:color="auto" w:fill="auto"/>
            <w:noWrap/>
            <w:vAlign w:val="bottom"/>
            <w:hideMark/>
          </w:tcPr>
          <w:p w14:paraId="709657E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11.1</w:t>
            </w:r>
          </w:p>
        </w:tc>
      </w:tr>
      <w:tr w:rsidR="00622CCB" w:rsidRPr="00453169" w14:paraId="453F8453" w14:textId="77777777" w:rsidTr="00C277BC">
        <w:trPr>
          <w:trHeight w:val="187"/>
          <w:jc w:val="center"/>
        </w:trPr>
        <w:tc>
          <w:tcPr>
            <w:tcW w:w="360" w:type="dxa"/>
            <w:shd w:val="clear" w:color="auto" w:fill="auto"/>
            <w:noWrap/>
            <w:vAlign w:val="bottom"/>
            <w:hideMark/>
          </w:tcPr>
          <w:p w14:paraId="30942A34"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w:t>
            </w:r>
          </w:p>
        </w:tc>
        <w:tc>
          <w:tcPr>
            <w:tcW w:w="1530" w:type="dxa"/>
            <w:shd w:val="clear" w:color="auto" w:fill="auto"/>
            <w:noWrap/>
            <w:vAlign w:val="bottom"/>
            <w:hideMark/>
          </w:tcPr>
          <w:p w14:paraId="3F23D32C"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Harleson Park</w:t>
            </w:r>
          </w:p>
        </w:tc>
        <w:tc>
          <w:tcPr>
            <w:tcW w:w="630" w:type="dxa"/>
            <w:shd w:val="clear" w:color="auto" w:fill="auto"/>
            <w:noWrap/>
            <w:vAlign w:val="bottom"/>
            <w:hideMark/>
          </w:tcPr>
          <w:p w14:paraId="5C69275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42.5</w:t>
            </w:r>
          </w:p>
        </w:tc>
        <w:tc>
          <w:tcPr>
            <w:tcW w:w="540" w:type="dxa"/>
            <w:shd w:val="clear" w:color="auto" w:fill="auto"/>
            <w:noWrap/>
            <w:vAlign w:val="bottom"/>
            <w:hideMark/>
          </w:tcPr>
          <w:p w14:paraId="4917CF3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40.4</w:t>
            </w:r>
          </w:p>
        </w:tc>
        <w:tc>
          <w:tcPr>
            <w:tcW w:w="540" w:type="dxa"/>
            <w:shd w:val="clear" w:color="auto" w:fill="auto"/>
            <w:noWrap/>
            <w:vAlign w:val="bottom"/>
            <w:hideMark/>
          </w:tcPr>
          <w:p w14:paraId="3176105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45.0</w:t>
            </w:r>
          </w:p>
        </w:tc>
        <w:tc>
          <w:tcPr>
            <w:tcW w:w="630" w:type="dxa"/>
            <w:shd w:val="clear" w:color="auto" w:fill="auto"/>
            <w:noWrap/>
            <w:vAlign w:val="bottom"/>
            <w:hideMark/>
          </w:tcPr>
          <w:p w14:paraId="195D571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w:t>
            </w:r>
          </w:p>
        </w:tc>
        <w:tc>
          <w:tcPr>
            <w:tcW w:w="540" w:type="dxa"/>
            <w:shd w:val="clear" w:color="auto" w:fill="auto"/>
            <w:noWrap/>
            <w:vAlign w:val="bottom"/>
            <w:hideMark/>
          </w:tcPr>
          <w:p w14:paraId="2CE1AD8C"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1.0</w:t>
            </w:r>
          </w:p>
        </w:tc>
        <w:tc>
          <w:tcPr>
            <w:tcW w:w="450" w:type="dxa"/>
            <w:shd w:val="clear" w:color="auto" w:fill="auto"/>
            <w:noWrap/>
            <w:vAlign w:val="bottom"/>
            <w:hideMark/>
          </w:tcPr>
          <w:p w14:paraId="68CB983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0.4</w:t>
            </w:r>
          </w:p>
        </w:tc>
        <w:tc>
          <w:tcPr>
            <w:tcW w:w="450" w:type="dxa"/>
            <w:shd w:val="clear" w:color="auto" w:fill="auto"/>
            <w:noWrap/>
            <w:vAlign w:val="bottom"/>
            <w:hideMark/>
          </w:tcPr>
          <w:p w14:paraId="659A82D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13.1</w:t>
            </w:r>
          </w:p>
        </w:tc>
        <w:tc>
          <w:tcPr>
            <w:tcW w:w="450" w:type="dxa"/>
            <w:shd w:val="clear" w:color="auto" w:fill="auto"/>
            <w:noWrap/>
            <w:vAlign w:val="bottom"/>
            <w:hideMark/>
          </w:tcPr>
          <w:p w14:paraId="73995EC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22.6</w:t>
            </w:r>
          </w:p>
        </w:tc>
        <w:tc>
          <w:tcPr>
            <w:tcW w:w="450" w:type="dxa"/>
            <w:shd w:val="clear" w:color="auto" w:fill="auto"/>
            <w:noWrap/>
            <w:vAlign w:val="bottom"/>
            <w:hideMark/>
          </w:tcPr>
          <w:p w14:paraId="5DD68DE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12.9</w:t>
            </w:r>
          </w:p>
        </w:tc>
        <w:tc>
          <w:tcPr>
            <w:tcW w:w="450" w:type="dxa"/>
            <w:shd w:val="clear" w:color="auto" w:fill="auto"/>
            <w:noWrap/>
            <w:vAlign w:val="bottom"/>
            <w:hideMark/>
          </w:tcPr>
          <w:p w14:paraId="0B0EB00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51.0</w:t>
            </w:r>
          </w:p>
        </w:tc>
        <w:tc>
          <w:tcPr>
            <w:tcW w:w="450" w:type="dxa"/>
            <w:shd w:val="clear" w:color="auto" w:fill="auto"/>
            <w:noWrap/>
            <w:vAlign w:val="bottom"/>
            <w:hideMark/>
          </w:tcPr>
          <w:p w14:paraId="4D83157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38DA6C4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2E791D5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768416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5A1738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156</w:t>
            </w:r>
          </w:p>
        </w:tc>
        <w:tc>
          <w:tcPr>
            <w:tcW w:w="630" w:type="dxa"/>
            <w:shd w:val="clear" w:color="auto" w:fill="auto"/>
            <w:noWrap/>
            <w:vAlign w:val="bottom"/>
            <w:hideMark/>
          </w:tcPr>
          <w:p w14:paraId="4DDA69A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17.2</w:t>
            </w:r>
          </w:p>
        </w:tc>
        <w:tc>
          <w:tcPr>
            <w:tcW w:w="630" w:type="dxa"/>
            <w:shd w:val="clear" w:color="auto" w:fill="auto"/>
            <w:noWrap/>
            <w:vAlign w:val="bottom"/>
            <w:hideMark/>
          </w:tcPr>
          <w:p w14:paraId="4F13CA2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9.1</w:t>
            </w:r>
          </w:p>
        </w:tc>
      </w:tr>
      <w:tr w:rsidR="00622CCB" w:rsidRPr="00453169" w14:paraId="4566EE03" w14:textId="77777777" w:rsidTr="00C277BC">
        <w:trPr>
          <w:trHeight w:val="187"/>
          <w:jc w:val="center"/>
        </w:trPr>
        <w:tc>
          <w:tcPr>
            <w:tcW w:w="360" w:type="dxa"/>
            <w:shd w:val="clear" w:color="auto" w:fill="auto"/>
            <w:noWrap/>
            <w:vAlign w:val="bottom"/>
            <w:hideMark/>
          </w:tcPr>
          <w:p w14:paraId="30C4408A"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w:t>
            </w:r>
          </w:p>
        </w:tc>
        <w:tc>
          <w:tcPr>
            <w:tcW w:w="1530" w:type="dxa"/>
            <w:shd w:val="clear" w:color="auto" w:fill="auto"/>
            <w:noWrap/>
            <w:vAlign w:val="bottom"/>
            <w:hideMark/>
          </w:tcPr>
          <w:p w14:paraId="73ECC68C"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Town Lake Marina</w:t>
            </w:r>
          </w:p>
        </w:tc>
        <w:tc>
          <w:tcPr>
            <w:tcW w:w="630" w:type="dxa"/>
            <w:shd w:val="clear" w:color="auto" w:fill="auto"/>
            <w:noWrap/>
            <w:vAlign w:val="bottom"/>
            <w:hideMark/>
          </w:tcPr>
          <w:p w14:paraId="5D89CF9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42.4</w:t>
            </w:r>
          </w:p>
        </w:tc>
        <w:tc>
          <w:tcPr>
            <w:tcW w:w="540" w:type="dxa"/>
            <w:shd w:val="clear" w:color="auto" w:fill="auto"/>
            <w:noWrap/>
            <w:vAlign w:val="bottom"/>
            <w:hideMark/>
          </w:tcPr>
          <w:p w14:paraId="0AED888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38.5</w:t>
            </w:r>
          </w:p>
        </w:tc>
        <w:tc>
          <w:tcPr>
            <w:tcW w:w="540" w:type="dxa"/>
            <w:shd w:val="clear" w:color="auto" w:fill="auto"/>
            <w:noWrap/>
            <w:vAlign w:val="bottom"/>
            <w:hideMark/>
          </w:tcPr>
          <w:p w14:paraId="559B977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46.0</w:t>
            </w:r>
          </w:p>
        </w:tc>
        <w:tc>
          <w:tcPr>
            <w:tcW w:w="630" w:type="dxa"/>
            <w:shd w:val="clear" w:color="auto" w:fill="auto"/>
            <w:noWrap/>
            <w:vAlign w:val="bottom"/>
            <w:hideMark/>
          </w:tcPr>
          <w:p w14:paraId="4D0F2DD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7.5</w:t>
            </w:r>
          </w:p>
        </w:tc>
        <w:tc>
          <w:tcPr>
            <w:tcW w:w="540" w:type="dxa"/>
            <w:shd w:val="clear" w:color="auto" w:fill="auto"/>
            <w:noWrap/>
            <w:vAlign w:val="bottom"/>
            <w:hideMark/>
          </w:tcPr>
          <w:p w14:paraId="5A5F4B8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2.2</w:t>
            </w:r>
          </w:p>
        </w:tc>
        <w:tc>
          <w:tcPr>
            <w:tcW w:w="450" w:type="dxa"/>
            <w:shd w:val="clear" w:color="auto" w:fill="auto"/>
            <w:noWrap/>
            <w:vAlign w:val="bottom"/>
            <w:hideMark/>
          </w:tcPr>
          <w:p w14:paraId="14E0740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0.8</w:t>
            </w:r>
          </w:p>
        </w:tc>
        <w:tc>
          <w:tcPr>
            <w:tcW w:w="450" w:type="dxa"/>
            <w:shd w:val="clear" w:color="auto" w:fill="auto"/>
            <w:noWrap/>
            <w:vAlign w:val="bottom"/>
            <w:hideMark/>
          </w:tcPr>
          <w:p w14:paraId="01CED93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1.9</w:t>
            </w:r>
          </w:p>
        </w:tc>
        <w:tc>
          <w:tcPr>
            <w:tcW w:w="450" w:type="dxa"/>
            <w:shd w:val="clear" w:color="auto" w:fill="auto"/>
            <w:noWrap/>
            <w:vAlign w:val="bottom"/>
            <w:hideMark/>
          </w:tcPr>
          <w:p w14:paraId="776F520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52.2</w:t>
            </w:r>
          </w:p>
        </w:tc>
        <w:tc>
          <w:tcPr>
            <w:tcW w:w="450" w:type="dxa"/>
            <w:shd w:val="clear" w:color="auto" w:fill="auto"/>
            <w:noWrap/>
            <w:vAlign w:val="bottom"/>
            <w:hideMark/>
          </w:tcPr>
          <w:p w14:paraId="04AA5128"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w:t>
            </w:r>
          </w:p>
        </w:tc>
        <w:tc>
          <w:tcPr>
            <w:tcW w:w="450" w:type="dxa"/>
            <w:shd w:val="clear" w:color="auto" w:fill="auto"/>
            <w:noWrap/>
            <w:vAlign w:val="bottom"/>
            <w:hideMark/>
          </w:tcPr>
          <w:p w14:paraId="14F80CB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38.4</w:t>
            </w:r>
          </w:p>
        </w:tc>
        <w:tc>
          <w:tcPr>
            <w:tcW w:w="450" w:type="dxa"/>
            <w:shd w:val="clear" w:color="auto" w:fill="auto"/>
            <w:noWrap/>
            <w:vAlign w:val="bottom"/>
            <w:hideMark/>
          </w:tcPr>
          <w:p w14:paraId="0B0D00F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CEA722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1928F52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0.1</w:t>
            </w:r>
          </w:p>
        </w:tc>
        <w:tc>
          <w:tcPr>
            <w:tcW w:w="450" w:type="dxa"/>
            <w:shd w:val="clear" w:color="auto" w:fill="auto"/>
            <w:noWrap/>
            <w:vAlign w:val="bottom"/>
            <w:hideMark/>
          </w:tcPr>
          <w:p w14:paraId="5352274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1.8</w:t>
            </w:r>
          </w:p>
        </w:tc>
        <w:tc>
          <w:tcPr>
            <w:tcW w:w="630" w:type="dxa"/>
            <w:shd w:val="clear" w:color="auto" w:fill="auto"/>
            <w:noWrap/>
            <w:vAlign w:val="bottom"/>
            <w:hideMark/>
          </w:tcPr>
          <w:p w14:paraId="11BA5CB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w:t>
            </w:r>
          </w:p>
        </w:tc>
        <w:tc>
          <w:tcPr>
            <w:tcW w:w="630" w:type="dxa"/>
            <w:shd w:val="clear" w:color="auto" w:fill="auto"/>
            <w:noWrap/>
            <w:vAlign w:val="bottom"/>
            <w:hideMark/>
          </w:tcPr>
          <w:p w14:paraId="358289C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3.7</w:t>
            </w:r>
          </w:p>
        </w:tc>
        <w:tc>
          <w:tcPr>
            <w:tcW w:w="630" w:type="dxa"/>
            <w:shd w:val="clear" w:color="auto" w:fill="auto"/>
            <w:noWrap/>
            <w:vAlign w:val="bottom"/>
            <w:hideMark/>
          </w:tcPr>
          <w:p w14:paraId="6BEB855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3.5</w:t>
            </w:r>
          </w:p>
        </w:tc>
      </w:tr>
      <w:tr w:rsidR="00622CCB" w:rsidRPr="00453169" w14:paraId="4A2A6651" w14:textId="77777777" w:rsidTr="00C277BC">
        <w:trPr>
          <w:trHeight w:val="187"/>
          <w:jc w:val="center"/>
        </w:trPr>
        <w:tc>
          <w:tcPr>
            <w:tcW w:w="360" w:type="dxa"/>
            <w:shd w:val="clear" w:color="auto" w:fill="auto"/>
            <w:noWrap/>
            <w:vAlign w:val="bottom"/>
            <w:hideMark/>
          </w:tcPr>
          <w:p w14:paraId="18C5C4BB"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50</w:t>
            </w:r>
          </w:p>
        </w:tc>
        <w:tc>
          <w:tcPr>
            <w:tcW w:w="1530" w:type="dxa"/>
            <w:shd w:val="clear" w:color="auto" w:fill="auto"/>
            <w:noWrap/>
            <w:vAlign w:val="bottom"/>
            <w:hideMark/>
          </w:tcPr>
          <w:p w14:paraId="7618F307"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Hanger Park</w:t>
            </w:r>
          </w:p>
        </w:tc>
        <w:tc>
          <w:tcPr>
            <w:tcW w:w="630" w:type="dxa"/>
            <w:shd w:val="clear" w:color="auto" w:fill="auto"/>
            <w:noWrap/>
            <w:vAlign w:val="bottom"/>
            <w:hideMark/>
          </w:tcPr>
          <w:p w14:paraId="36303D1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41.9</w:t>
            </w:r>
          </w:p>
        </w:tc>
        <w:tc>
          <w:tcPr>
            <w:tcW w:w="540" w:type="dxa"/>
            <w:shd w:val="clear" w:color="auto" w:fill="auto"/>
            <w:noWrap/>
            <w:vAlign w:val="bottom"/>
            <w:hideMark/>
          </w:tcPr>
          <w:p w14:paraId="73A57F3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39.1</w:t>
            </w:r>
          </w:p>
        </w:tc>
        <w:tc>
          <w:tcPr>
            <w:tcW w:w="540" w:type="dxa"/>
            <w:shd w:val="clear" w:color="auto" w:fill="auto"/>
            <w:noWrap/>
            <w:vAlign w:val="bottom"/>
            <w:hideMark/>
          </w:tcPr>
          <w:p w14:paraId="2F0D45B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46.8</w:t>
            </w:r>
          </w:p>
        </w:tc>
        <w:tc>
          <w:tcPr>
            <w:tcW w:w="630" w:type="dxa"/>
            <w:shd w:val="clear" w:color="auto" w:fill="auto"/>
            <w:noWrap/>
            <w:vAlign w:val="bottom"/>
            <w:hideMark/>
          </w:tcPr>
          <w:p w14:paraId="2B38E2F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7.7</w:t>
            </w:r>
          </w:p>
        </w:tc>
        <w:tc>
          <w:tcPr>
            <w:tcW w:w="540" w:type="dxa"/>
            <w:shd w:val="clear" w:color="auto" w:fill="auto"/>
            <w:noWrap/>
            <w:vAlign w:val="bottom"/>
            <w:hideMark/>
          </w:tcPr>
          <w:p w14:paraId="4068C56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1.7</w:t>
            </w:r>
          </w:p>
        </w:tc>
        <w:tc>
          <w:tcPr>
            <w:tcW w:w="450" w:type="dxa"/>
            <w:shd w:val="clear" w:color="auto" w:fill="auto"/>
            <w:noWrap/>
            <w:vAlign w:val="bottom"/>
            <w:hideMark/>
          </w:tcPr>
          <w:p w14:paraId="0E69AA7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06BCFA2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7.2</w:t>
            </w:r>
          </w:p>
        </w:tc>
        <w:tc>
          <w:tcPr>
            <w:tcW w:w="450" w:type="dxa"/>
            <w:shd w:val="clear" w:color="auto" w:fill="auto"/>
            <w:noWrap/>
            <w:vAlign w:val="bottom"/>
            <w:hideMark/>
          </w:tcPr>
          <w:p w14:paraId="1AD5BE7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11.1</w:t>
            </w:r>
          </w:p>
        </w:tc>
        <w:tc>
          <w:tcPr>
            <w:tcW w:w="450" w:type="dxa"/>
            <w:shd w:val="clear" w:color="auto" w:fill="auto"/>
            <w:noWrap/>
            <w:vAlign w:val="bottom"/>
            <w:hideMark/>
          </w:tcPr>
          <w:p w14:paraId="14F82D8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15.5</w:t>
            </w:r>
          </w:p>
        </w:tc>
        <w:tc>
          <w:tcPr>
            <w:tcW w:w="450" w:type="dxa"/>
            <w:shd w:val="clear" w:color="auto" w:fill="auto"/>
            <w:noWrap/>
            <w:vAlign w:val="bottom"/>
            <w:hideMark/>
          </w:tcPr>
          <w:p w14:paraId="0FF74F2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66.2</w:t>
            </w:r>
          </w:p>
        </w:tc>
        <w:tc>
          <w:tcPr>
            <w:tcW w:w="450" w:type="dxa"/>
            <w:shd w:val="clear" w:color="auto" w:fill="auto"/>
            <w:noWrap/>
            <w:vAlign w:val="bottom"/>
            <w:hideMark/>
          </w:tcPr>
          <w:p w14:paraId="1DA4BDC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4121625"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54E87DE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763204E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77F37F9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137</w:t>
            </w:r>
          </w:p>
        </w:tc>
        <w:tc>
          <w:tcPr>
            <w:tcW w:w="630" w:type="dxa"/>
            <w:shd w:val="clear" w:color="auto" w:fill="auto"/>
            <w:noWrap/>
            <w:vAlign w:val="bottom"/>
            <w:hideMark/>
          </w:tcPr>
          <w:p w14:paraId="5372A3FD"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16.1</w:t>
            </w:r>
          </w:p>
        </w:tc>
        <w:tc>
          <w:tcPr>
            <w:tcW w:w="630" w:type="dxa"/>
            <w:shd w:val="clear" w:color="auto" w:fill="auto"/>
            <w:noWrap/>
            <w:vAlign w:val="bottom"/>
            <w:hideMark/>
          </w:tcPr>
          <w:p w14:paraId="7009FC8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8.5</w:t>
            </w:r>
          </w:p>
        </w:tc>
      </w:tr>
      <w:tr w:rsidR="00622CCB" w:rsidRPr="00453169" w14:paraId="6F5A6C7C" w14:textId="77777777" w:rsidTr="00C277BC">
        <w:trPr>
          <w:trHeight w:val="187"/>
          <w:jc w:val="center"/>
        </w:trPr>
        <w:tc>
          <w:tcPr>
            <w:tcW w:w="360" w:type="dxa"/>
            <w:shd w:val="clear" w:color="auto" w:fill="auto"/>
            <w:noWrap/>
            <w:vAlign w:val="bottom"/>
            <w:hideMark/>
          </w:tcPr>
          <w:p w14:paraId="57A41B26" w14:textId="77777777" w:rsidR="00622CCB" w:rsidRPr="00453169" w:rsidRDefault="00622CCB" w:rsidP="00C277BC">
            <w:pPr>
              <w:spacing w:after="0" w:line="240" w:lineRule="auto"/>
              <w:jc w:val="right"/>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51</w:t>
            </w:r>
          </w:p>
        </w:tc>
        <w:tc>
          <w:tcPr>
            <w:tcW w:w="1530" w:type="dxa"/>
            <w:shd w:val="clear" w:color="auto" w:fill="auto"/>
            <w:noWrap/>
            <w:vAlign w:val="bottom"/>
            <w:hideMark/>
          </w:tcPr>
          <w:p w14:paraId="4DB265F5" w14:textId="77777777" w:rsidR="00622CCB" w:rsidRPr="00453169" w:rsidRDefault="00622CCB" w:rsidP="00C277BC">
            <w:pPr>
              <w:spacing w:after="0" w:line="240" w:lineRule="auto"/>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Neil G. Giuliano Park</w:t>
            </w:r>
          </w:p>
        </w:tc>
        <w:tc>
          <w:tcPr>
            <w:tcW w:w="630" w:type="dxa"/>
            <w:shd w:val="clear" w:color="auto" w:fill="auto"/>
            <w:noWrap/>
            <w:vAlign w:val="bottom"/>
            <w:hideMark/>
          </w:tcPr>
          <w:p w14:paraId="4FFE4A1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39.7</w:t>
            </w:r>
          </w:p>
        </w:tc>
        <w:tc>
          <w:tcPr>
            <w:tcW w:w="540" w:type="dxa"/>
            <w:shd w:val="clear" w:color="auto" w:fill="auto"/>
            <w:noWrap/>
            <w:vAlign w:val="bottom"/>
            <w:hideMark/>
          </w:tcPr>
          <w:p w14:paraId="696CFEEA"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36.4</w:t>
            </w:r>
          </w:p>
        </w:tc>
        <w:tc>
          <w:tcPr>
            <w:tcW w:w="540" w:type="dxa"/>
            <w:shd w:val="clear" w:color="auto" w:fill="auto"/>
            <w:noWrap/>
            <w:vAlign w:val="bottom"/>
            <w:hideMark/>
          </w:tcPr>
          <w:p w14:paraId="157C3772"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44.3</w:t>
            </w:r>
          </w:p>
        </w:tc>
        <w:tc>
          <w:tcPr>
            <w:tcW w:w="630" w:type="dxa"/>
            <w:shd w:val="clear" w:color="auto" w:fill="auto"/>
            <w:noWrap/>
            <w:vAlign w:val="bottom"/>
            <w:hideMark/>
          </w:tcPr>
          <w:p w14:paraId="5967BB1F"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7.9</w:t>
            </w:r>
          </w:p>
        </w:tc>
        <w:tc>
          <w:tcPr>
            <w:tcW w:w="540" w:type="dxa"/>
            <w:shd w:val="clear" w:color="auto" w:fill="auto"/>
            <w:noWrap/>
            <w:vAlign w:val="bottom"/>
            <w:hideMark/>
          </w:tcPr>
          <w:p w14:paraId="7B8282A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1.6</w:t>
            </w:r>
          </w:p>
        </w:tc>
        <w:tc>
          <w:tcPr>
            <w:tcW w:w="450" w:type="dxa"/>
            <w:shd w:val="clear" w:color="auto" w:fill="auto"/>
            <w:noWrap/>
            <w:vAlign w:val="bottom"/>
            <w:hideMark/>
          </w:tcPr>
          <w:p w14:paraId="58DA49AE"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1.5</w:t>
            </w:r>
          </w:p>
        </w:tc>
        <w:tc>
          <w:tcPr>
            <w:tcW w:w="450" w:type="dxa"/>
            <w:shd w:val="clear" w:color="auto" w:fill="auto"/>
            <w:noWrap/>
            <w:vAlign w:val="bottom"/>
            <w:hideMark/>
          </w:tcPr>
          <w:p w14:paraId="49498754"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0.9</w:t>
            </w:r>
          </w:p>
        </w:tc>
        <w:tc>
          <w:tcPr>
            <w:tcW w:w="450" w:type="dxa"/>
            <w:shd w:val="clear" w:color="auto" w:fill="auto"/>
            <w:noWrap/>
            <w:vAlign w:val="bottom"/>
            <w:hideMark/>
          </w:tcPr>
          <w:p w14:paraId="24D989A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49.5</w:t>
            </w:r>
          </w:p>
        </w:tc>
        <w:tc>
          <w:tcPr>
            <w:tcW w:w="450" w:type="dxa"/>
            <w:shd w:val="clear" w:color="auto" w:fill="auto"/>
            <w:noWrap/>
            <w:vAlign w:val="bottom"/>
            <w:hideMark/>
          </w:tcPr>
          <w:p w14:paraId="48832B07"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4.8</w:t>
            </w:r>
          </w:p>
        </w:tc>
        <w:tc>
          <w:tcPr>
            <w:tcW w:w="450" w:type="dxa"/>
            <w:shd w:val="clear" w:color="auto" w:fill="auto"/>
            <w:noWrap/>
            <w:vAlign w:val="bottom"/>
            <w:hideMark/>
          </w:tcPr>
          <w:p w14:paraId="6B169770"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36.6</w:t>
            </w:r>
          </w:p>
        </w:tc>
        <w:tc>
          <w:tcPr>
            <w:tcW w:w="450" w:type="dxa"/>
            <w:shd w:val="clear" w:color="auto" w:fill="auto"/>
            <w:noWrap/>
            <w:vAlign w:val="bottom"/>
            <w:hideMark/>
          </w:tcPr>
          <w:p w14:paraId="5CBC931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450" w:type="dxa"/>
            <w:shd w:val="clear" w:color="auto" w:fill="auto"/>
            <w:noWrap/>
            <w:vAlign w:val="bottom"/>
            <w:hideMark/>
          </w:tcPr>
          <w:p w14:paraId="4964508B"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4.2</w:t>
            </w:r>
          </w:p>
        </w:tc>
        <w:tc>
          <w:tcPr>
            <w:tcW w:w="450" w:type="dxa"/>
            <w:shd w:val="clear" w:color="auto" w:fill="auto"/>
            <w:noWrap/>
            <w:vAlign w:val="bottom"/>
            <w:hideMark/>
          </w:tcPr>
          <w:p w14:paraId="2872C74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2.5</w:t>
            </w:r>
          </w:p>
        </w:tc>
        <w:tc>
          <w:tcPr>
            <w:tcW w:w="450" w:type="dxa"/>
            <w:shd w:val="clear" w:color="auto" w:fill="auto"/>
            <w:noWrap/>
            <w:vAlign w:val="bottom"/>
            <w:hideMark/>
          </w:tcPr>
          <w:p w14:paraId="5652CB86"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0.0</w:t>
            </w:r>
          </w:p>
        </w:tc>
        <w:tc>
          <w:tcPr>
            <w:tcW w:w="630" w:type="dxa"/>
            <w:shd w:val="clear" w:color="auto" w:fill="auto"/>
            <w:noWrap/>
            <w:vAlign w:val="bottom"/>
            <w:hideMark/>
          </w:tcPr>
          <w:p w14:paraId="4156B563"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86</w:t>
            </w:r>
          </w:p>
        </w:tc>
        <w:tc>
          <w:tcPr>
            <w:tcW w:w="630" w:type="dxa"/>
            <w:shd w:val="clear" w:color="auto" w:fill="auto"/>
            <w:noWrap/>
            <w:vAlign w:val="bottom"/>
            <w:hideMark/>
          </w:tcPr>
          <w:p w14:paraId="36796B69"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13.5</w:t>
            </w:r>
          </w:p>
        </w:tc>
        <w:tc>
          <w:tcPr>
            <w:tcW w:w="630" w:type="dxa"/>
            <w:shd w:val="clear" w:color="auto" w:fill="auto"/>
            <w:noWrap/>
            <w:vAlign w:val="bottom"/>
            <w:hideMark/>
          </w:tcPr>
          <w:p w14:paraId="6B1A69D1" w14:textId="77777777" w:rsidR="00622CCB" w:rsidRPr="00453169" w:rsidRDefault="00622CCB" w:rsidP="00C277BC">
            <w:pPr>
              <w:spacing w:after="0" w:line="240" w:lineRule="auto"/>
              <w:jc w:val="center"/>
              <w:rPr>
                <w:rFonts w:ascii="Garamond" w:eastAsia="Times New Roman" w:hAnsi="Garamond" w:cs="Times New Roman"/>
                <w:color w:val="000000"/>
                <w:sz w:val="14"/>
                <w:szCs w:val="14"/>
              </w:rPr>
            </w:pPr>
            <w:r w:rsidRPr="00453169">
              <w:rPr>
                <w:rFonts w:ascii="Garamond" w:eastAsia="Times New Roman" w:hAnsi="Garamond" w:cs="Times New Roman"/>
                <w:color w:val="000000"/>
                <w:sz w:val="14"/>
                <w:szCs w:val="14"/>
              </w:rPr>
              <w:t>6.4</w:t>
            </w:r>
          </w:p>
        </w:tc>
      </w:tr>
    </w:tbl>
    <w:p w14:paraId="2D38C824" w14:textId="77777777" w:rsidR="00EE100A" w:rsidRDefault="00EE100A" w:rsidP="00C277BC">
      <w:pPr>
        <w:pStyle w:val="NoSpacing"/>
        <w:rPr>
          <w:rFonts w:ascii="Garamond" w:hAnsi="Garamond"/>
        </w:rPr>
      </w:pPr>
    </w:p>
    <w:p w14:paraId="1B7D4B8F" w14:textId="77777777" w:rsidR="00351FF3" w:rsidRDefault="00351FF3" w:rsidP="00C277BC">
      <w:pPr>
        <w:pStyle w:val="NoSpacing"/>
        <w:rPr>
          <w:rFonts w:ascii="Garamond" w:hAnsi="Garamond"/>
        </w:rPr>
      </w:pPr>
    </w:p>
    <w:p w14:paraId="3F161E86" w14:textId="77777777" w:rsidR="00EE100A" w:rsidRPr="00C277BC" w:rsidRDefault="00EE100A" w:rsidP="00C277BC">
      <w:pPr>
        <w:pStyle w:val="NoSpacing"/>
        <w:rPr>
          <w:rFonts w:ascii="Garamond" w:hAnsi="Garamond"/>
        </w:rPr>
      </w:pPr>
    </w:p>
    <w:p w14:paraId="30C863DF" w14:textId="5F7819DC" w:rsidR="00351FF3" w:rsidRPr="00543E33" w:rsidRDefault="003356C9" w:rsidP="003356C9">
      <w:pPr>
        <w:pStyle w:val="NoSpacing"/>
        <w:rPr>
          <w:rFonts w:ascii="Garamond" w:eastAsia="Garamond" w:hAnsi="Garamond" w:cs="Garamond"/>
        </w:rPr>
      </w:pPr>
      <w:r w:rsidRPr="00543E33">
        <w:rPr>
          <w:rFonts w:ascii="Garamond" w:hAnsi="Garamond"/>
        </w:rPr>
        <w:t>Table</w:t>
      </w:r>
      <w:r w:rsidR="00A860ED" w:rsidRPr="00543E33">
        <w:rPr>
          <w:rFonts w:ascii="Garamond" w:hAnsi="Garamond"/>
        </w:rPr>
        <w:t xml:space="preserve"> C2</w:t>
      </w:r>
      <w:r w:rsidRPr="00543E33">
        <w:rPr>
          <w:rFonts w:ascii="Garamond" w:eastAsia="Garamond" w:hAnsi="Garamond" w:cs="Garamond"/>
        </w:rPr>
        <w:t xml:space="preserve"> </w:t>
      </w:r>
    </w:p>
    <w:p w14:paraId="4DFAE752" w14:textId="625D91AF" w:rsidR="003356C9" w:rsidRPr="00094BFB" w:rsidRDefault="003356C9" w:rsidP="003356C9">
      <w:pPr>
        <w:pStyle w:val="NoSpacing"/>
        <w:rPr>
          <w:rFonts w:ascii="Garamond" w:eastAsia="Garamond" w:hAnsi="Garamond" w:cs="Garamond"/>
          <w:i/>
        </w:rPr>
      </w:pPr>
      <w:r w:rsidRPr="00351FF3">
        <w:rPr>
          <w:rFonts w:ascii="Garamond" w:eastAsia="Garamond" w:hAnsi="Garamond" w:cs="Garamond"/>
          <w:i/>
        </w:rPr>
        <w:t xml:space="preserve">Statistical summary of linear regression analysis with LST change as a function of </w:t>
      </w:r>
      <w:r w:rsidR="00641AC2" w:rsidRPr="00543E33">
        <w:rPr>
          <w:rFonts w:ascii="Garamond" w:eastAsia="Garamond" w:hAnsi="Garamond" w:cs="Garamond"/>
          <w:i/>
          <w:noProof/>
        </w:rPr>
        <w:t xml:space="preserve">the </w:t>
      </w:r>
      <w:r w:rsidRPr="00543E33">
        <w:rPr>
          <w:rFonts w:ascii="Garamond" w:eastAsia="Garamond" w:hAnsi="Garamond" w:cs="Garamond"/>
          <w:i/>
          <w:noProof/>
        </w:rPr>
        <w:t>percentage</w:t>
      </w:r>
      <w:r w:rsidRPr="00351FF3">
        <w:rPr>
          <w:rFonts w:ascii="Garamond" w:eastAsia="Garamond" w:hAnsi="Garamond" w:cs="Garamond"/>
          <w:i/>
        </w:rPr>
        <w:t xml:space="preserve"> </w:t>
      </w:r>
      <w:r w:rsidR="001F0134">
        <w:rPr>
          <w:rFonts w:ascii="Garamond" w:eastAsia="Garamond" w:hAnsi="Garamond" w:cs="Garamond"/>
          <w:i/>
        </w:rPr>
        <w:t xml:space="preserve">of </w:t>
      </w:r>
      <w:r w:rsidRPr="00351FF3">
        <w:rPr>
          <w:rFonts w:ascii="Garamond" w:eastAsia="Garamond" w:hAnsi="Garamond" w:cs="Garamond"/>
          <w:i/>
        </w:rPr>
        <w:t xml:space="preserve">building </w:t>
      </w:r>
      <w:r w:rsidRPr="00543E33">
        <w:rPr>
          <w:rFonts w:ascii="Garamond" w:eastAsia="Garamond" w:hAnsi="Garamond" w:cs="Garamond"/>
          <w:i/>
          <w:noProof/>
        </w:rPr>
        <w:t>land</w:t>
      </w:r>
      <w:r w:rsidRPr="00351FF3">
        <w:rPr>
          <w:rFonts w:ascii="Garamond" w:eastAsia="Garamond" w:hAnsi="Garamond" w:cs="Garamond"/>
          <w:i/>
        </w:rPr>
        <w:t xml:space="preserve"> cover</w:t>
      </w:r>
    </w:p>
    <w:tbl>
      <w:tblPr>
        <w:tblStyle w:val="TableGrid"/>
        <w:tblW w:w="0" w:type="auto"/>
        <w:tblLook w:val="04A0" w:firstRow="1" w:lastRow="0" w:firstColumn="1" w:lastColumn="0" w:noHBand="0" w:noVBand="1"/>
      </w:tblPr>
      <w:tblGrid>
        <w:gridCol w:w="2538"/>
        <w:gridCol w:w="1292"/>
        <w:gridCol w:w="1138"/>
        <w:gridCol w:w="990"/>
        <w:gridCol w:w="1350"/>
      </w:tblGrid>
      <w:tr w:rsidR="003356C9" w:rsidRPr="004B2C6A" w14:paraId="56745255" w14:textId="77777777" w:rsidTr="00543E33">
        <w:tc>
          <w:tcPr>
            <w:tcW w:w="2538" w:type="dxa"/>
          </w:tcPr>
          <w:p w14:paraId="342AD1F6"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Residuals:</w:t>
            </w:r>
          </w:p>
        </w:tc>
        <w:tc>
          <w:tcPr>
            <w:tcW w:w="1292" w:type="dxa"/>
          </w:tcPr>
          <w:p w14:paraId="69C58C4D" w14:textId="77777777" w:rsidR="003356C9" w:rsidRPr="004B2C6A" w:rsidRDefault="003356C9" w:rsidP="005738FC">
            <w:pPr>
              <w:pStyle w:val="NoSpacing"/>
              <w:rPr>
                <w:rFonts w:ascii="Garamond" w:eastAsia="Garamond" w:hAnsi="Garamond" w:cs="Garamond"/>
                <w:b/>
              </w:rPr>
            </w:pPr>
          </w:p>
        </w:tc>
        <w:tc>
          <w:tcPr>
            <w:tcW w:w="1138" w:type="dxa"/>
          </w:tcPr>
          <w:p w14:paraId="5AA4602E" w14:textId="77777777" w:rsidR="003356C9" w:rsidRPr="004B2C6A" w:rsidRDefault="003356C9" w:rsidP="005738FC">
            <w:pPr>
              <w:pStyle w:val="NoSpacing"/>
              <w:rPr>
                <w:rFonts w:ascii="Garamond" w:eastAsia="Garamond" w:hAnsi="Garamond" w:cs="Garamond"/>
                <w:b/>
              </w:rPr>
            </w:pPr>
          </w:p>
        </w:tc>
        <w:tc>
          <w:tcPr>
            <w:tcW w:w="990" w:type="dxa"/>
          </w:tcPr>
          <w:p w14:paraId="6F0AA85D" w14:textId="77777777" w:rsidR="003356C9" w:rsidRPr="004B2C6A" w:rsidRDefault="003356C9" w:rsidP="005738FC">
            <w:pPr>
              <w:pStyle w:val="NoSpacing"/>
              <w:rPr>
                <w:rFonts w:ascii="Garamond" w:eastAsia="Garamond" w:hAnsi="Garamond" w:cs="Garamond"/>
                <w:b/>
              </w:rPr>
            </w:pPr>
          </w:p>
        </w:tc>
        <w:tc>
          <w:tcPr>
            <w:tcW w:w="1350" w:type="dxa"/>
          </w:tcPr>
          <w:p w14:paraId="06E9E7F5" w14:textId="77777777" w:rsidR="003356C9" w:rsidRPr="004B2C6A" w:rsidRDefault="003356C9" w:rsidP="005738FC">
            <w:pPr>
              <w:pStyle w:val="NoSpacing"/>
              <w:rPr>
                <w:rFonts w:ascii="Garamond" w:eastAsia="Garamond" w:hAnsi="Garamond" w:cs="Garamond"/>
                <w:b/>
              </w:rPr>
            </w:pPr>
          </w:p>
        </w:tc>
      </w:tr>
      <w:tr w:rsidR="003356C9" w:rsidRPr="004B2C6A" w14:paraId="5E22CAC5" w14:textId="77777777" w:rsidTr="00543E33">
        <w:tc>
          <w:tcPr>
            <w:tcW w:w="2538" w:type="dxa"/>
          </w:tcPr>
          <w:p w14:paraId="478766C9"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Min</w:t>
            </w:r>
          </w:p>
        </w:tc>
        <w:tc>
          <w:tcPr>
            <w:tcW w:w="1292" w:type="dxa"/>
          </w:tcPr>
          <w:p w14:paraId="307F1A0B"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1Q</w:t>
            </w:r>
          </w:p>
        </w:tc>
        <w:tc>
          <w:tcPr>
            <w:tcW w:w="1138" w:type="dxa"/>
          </w:tcPr>
          <w:p w14:paraId="1716D67D"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Median</w:t>
            </w:r>
          </w:p>
        </w:tc>
        <w:tc>
          <w:tcPr>
            <w:tcW w:w="990" w:type="dxa"/>
          </w:tcPr>
          <w:p w14:paraId="622F3F9E"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3Q</w:t>
            </w:r>
          </w:p>
        </w:tc>
        <w:tc>
          <w:tcPr>
            <w:tcW w:w="1350" w:type="dxa"/>
          </w:tcPr>
          <w:p w14:paraId="49A871CE"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Max</w:t>
            </w:r>
          </w:p>
        </w:tc>
      </w:tr>
      <w:tr w:rsidR="003356C9" w:rsidRPr="004B2C6A" w14:paraId="618540EB" w14:textId="77777777" w:rsidTr="00543E33">
        <w:tc>
          <w:tcPr>
            <w:tcW w:w="2538" w:type="dxa"/>
          </w:tcPr>
          <w:p w14:paraId="77C9C6B9"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-13.2197</w:t>
            </w:r>
          </w:p>
        </w:tc>
        <w:tc>
          <w:tcPr>
            <w:tcW w:w="1292" w:type="dxa"/>
          </w:tcPr>
          <w:p w14:paraId="12D99B46"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-13.2197</w:t>
            </w:r>
          </w:p>
        </w:tc>
        <w:tc>
          <w:tcPr>
            <w:tcW w:w="1138" w:type="dxa"/>
          </w:tcPr>
          <w:p w14:paraId="41268DD8"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-0.8141</w:t>
            </w:r>
          </w:p>
        </w:tc>
        <w:tc>
          <w:tcPr>
            <w:tcW w:w="990" w:type="dxa"/>
          </w:tcPr>
          <w:p w14:paraId="7F1C60E5"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0.2804</w:t>
            </w:r>
          </w:p>
        </w:tc>
        <w:tc>
          <w:tcPr>
            <w:tcW w:w="1350" w:type="dxa"/>
          </w:tcPr>
          <w:p w14:paraId="7EBE31B1"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10.1301</w:t>
            </w:r>
          </w:p>
        </w:tc>
      </w:tr>
      <w:tr w:rsidR="003356C9" w:rsidRPr="004B2C6A" w14:paraId="40023373" w14:textId="77777777" w:rsidTr="00543E33">
        <w:tc>
          <w:tcPr>
            <w:tcW w:w="2538" w:type="dxa"/>
          </w:tcPr>
          <w:p w14:paraId="50186DAF" w14:textId="77777777" w:rsidR="003356C9" w:rsidRPr="004B2C6A" w:rsidRDefault="003356C9" w:rsidP="005738FC">
            <w:pPr>
              <w:pStyle w:val="NoSpacing"/>
              <w:rPr>
                <w:rFonts w:ascii="Garamond" w:eastAsia="Garamond" w:hAnsi="Garamond" w:cs="Garamond"/>
              </w:rPr>
            </w:pPr>
          </w:p>
        </w:tc>
        <w:tc>
          <w:tcPr>
            <w:tcW w:w="1292" w:type="dxa"/>
          </w:tcPr>
          <w:p w14:paraId="5434A525" w14:textId="77777777" w:rsidR="003356C9" w:rsidRPr="004B2C6A" w:rsidRDefault="003356C9" w:rsidP="005738FC">
            <w:pPr>
              <w:pStyle w:val="NoSpacing"/>
              <w:rPr>
                <w:rFonts w:ascii="Garamond" w:eastAsia="Garamond" w:hAnsi="Garamond" w:cs="Garamond"/>
              </w:rPr>
            </w:pPr>
          </w:p>
        </w:tc>
        <w:tc>
          <w:tcPr>
            <w:tcW w:w="1138" w:type="dxa"/>
          </w:tcPr>
          <w:p w14:paraId="02B05CBA" w14:textId="77777777" w:rsidR="003356C9" w:rsidRPr="004B2C6A" w:rsidRDefault="003356C9" w:rsidP="005738FC">
            <w:pPr>
              <w:pStyle w:val="NoSpacing"/>
              <w:rPr>
                <w:rFonts w:ascii="Garamond" w:eastAsia="Garamond" w:hAnsi="Garamond" w:cs="Garamond"/>
              </w:rPr>
            </w:pPr>
          </w:p>
        </w:tc>
        <w:tc>
          <w:tcPr>
            <w:tcW w:w="990" w:type="dxa"/>
          </w:tcPr>
          <w:p w14:paraId="42E20EB5" w14:textId="77777777" w:rsidR="003356C9" w:rsidRPr="004B2C6A" w:rsidRDefault="003356C9" w:rsidP="005738FC">
            <w:pPr>
              <w:pStyle w:val="NoSpacing"/>
              <w:rPr>
                <w:rFonts w:ascii="Garamond" w:eastAsia="Garamond" w:hAnsi="Garamond" w:cs="Garamond"/>
              </w:rPr>
            </w:pPr>
          </w:p>
        </w:tc>
        <w:tc>
          <w:tcPr>
            <w:tcW w:w="1350" w:type="dxa"/>
          </w:tcPr>
          <w:p w14:paraId="755B0600" w14:textId="77777777" w:rsidR="003356C9" w:rsidRPr="004B2C6A" w:rsidRDefault="003356C9" w:rsidP="005738FC">
            <w:pPr>
              <w:pStyle w:val="NoSpacing"/>
              <w:rPr>
                <w:rFonts w:ascii="Garamond" w:eastAsia="Garamond" w:hAnsi="Garamond" w:cs="Garamond"/>
              </w:rPr>
            </w:pPr>
          </w:p>
        </w:tc>
      </w:tr>
      <w:tr w:rsidR="003356C9" w:rsidRPr="004B2C6A" w14:paraId="12AA990C" w14:textId="77777777" w:rsidTr="00543E33">
        <w:tc>
          <w:tcPr>
            <w:tcW w:w="2538" w:type="dxa"/>
          </w:tcPr>
          <w:p w14:paraId="2F7C8996" w14:textId="77777777" w:rsidR="003356C9" w:rsidRPr="004B2C6A" w:rsidRDefault="003356C9" w:rsidP="005738FC">
            <w:pPr>
              <w:pStyle w:val="NoSpacing"/>
              <w:rPr>
                <w:rFonts w:ascii="Garamond" w:eastAsia="Garamond" w:hAnsi="Garamond" w:cs="Garamond"/>
              </w:rPr>
            </w:pPr>
          </w:p>
        </w:tc>
        <w:tc>
          <w:tcPr>
            <w:tcW w:w="1292" w:type="dxa"/>
          </w:tcPr>
          <w:p w14:paraId="57B70BEB" w14:textId="77777777" w:rsidR="003356C9" w:rsidRPr="004B2C6A" w:rsidRDefault="003356C9" w:rsidP="005738FC">
            <w:pPr>
              <w:pStyle w:val="NoSpacing"/>
              <w:rPr>
                <w:rFonts w:ascii="Garamond" w:eastAsia="Garamond" w:hAnsi="Garamond" w:cs="Garamond"/>
              </w:rPr>
            </w:pPr>
          </w:p>
        </w:tc>
        <w:tc>
          <w:tcPr>
            <w:tcW w:w="1138" w:type="dxa"/>
          </w:tcPr>
          <w:p w14:paraId="24511AB4" w14:textId="77777777" w:rsidR="003356C9" w:rsidRPr="004B2C6A" w:rsidRDefault="003356C9" w:rsidP="005738FC">
            <w:pPr>
              <w:pStyle w:val="NoSpacing"/>
              <w:rPr>
                <w:rFonts w:ascii="Garamond" w:eastAsia="Garamond" w:hAnsi="Garamond" w:cs="Garamond"/>
              </w:rPr>
            </w:pPr>
          </w:p>
        </w:tc>
        <w:tc>
          <w:tcPr>
            <w:tcW w:w="990" w:type="dxa"/>
          </w:tcPr>
          <w:p w14:paraId="567A272F" w14:textId="77777777" w:rsidR="003356C9" w:rsidRPr="004B2C6A" w:rsidRDefault="003356C9" w:rsidP="005738FC">
            <w:pPr>
              <w:pStyle w:val="NoSpacing"/>
              <w:rPr>
                <w:rFonts w:ascii="Garamond" w:eastAsia="Garamond" w:hAnsi="Garamond" w:cs="Garamond"/>
              </w:rPr>
            </w:pPr>
          </w:p>
        </w:tc>
        <w:tc>
          <w:tcPr>
            <w:tcW w:w="1350" w:type="dxa"/>
          </w:tcPr>
          <w:p w14:paraId="273E0DF8" w14:textId="77777777" w:rsidR="003356C9" w:rsidRPr="004B2C6A" w:rsidRDefault="003356C9" w:rsidP="005738FC">
            <w:pPr>
              <w:pStyle w:val="NoSpacing"/>
              <w:rPr>
                <w:rFonts w:ascii="Garamond" w:eastAsia="Garamond" w:hAnsi="Garamond" w:cs="Garamond"/>
              </w:rPr>
            </w:pPr>
          </w:p>
        </w:tc>
      </w:tr>
      <w:tr w:rsidR="003356C9" w:rsidRPr="004B2C6A" w14:paraId="0859219B" w14:textId="77777777" w:rsidTr="00543E33">
        <w:tc>
          <w:tcPr>
            <w:tcW w:w="2538" w:type="dxa"/>
          </w:tcPr>
          <w:p w14:paraId="35BE0C72"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Coefficients:</w:t>
            </w:r>
          </w:p>
        </w:tc>
        <w:tc>
          <w:tcPr>
            <w:tcW w:w="1292" w:type="dxa"/>
          </w:tcPr>
          <w:p w14:paraId="56F035E6"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Estimate</w:t>
            </w:r>
          </w:p>
        </w:tc>
        <w:tc>
          <w:tcPr>
            <w:tcW w:w="1138" w:type="dxa"/>
          </w:tcPr>
          <w:p w14:paraId="58509324"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Std. Error</w:t>
            </w:r>
          </w:p>
        </w:tc>
        <w:tc>
          <w:tcPr>
            <w:tcW w:w="990" w:type="dxa"/>
          </w:tcPr>
          <w:p w14:paraId="2629BD12"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t-value</w:t>
            </w:r>
          </w:p>
        </w:tc>
        <w:tc>
          <w:tcPr>
            <w:tcW w:w="1350" w:type="dxa"/>
          </w:tcPr>
          <w:p w14:paraId="2A473215"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Pr(&gt;/t/)</w:t>
            </w:r>
          </w:p>
        </w:tc>
      </w:tr>
      <w:tr w:rsidR="003356C9" w:rsidRPr="004B2C6A" w14:paraId="1E0EC4C0" w14:textId="77777777" w:rsidTr="00543E33">
        <w:tc>
          <w:tcPr>
            <w:tcW w:w="2538" w:type="dxa"/>
          </w:tcPr>
          <w:p w14:paraId="5E6ADFD8"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(Intercept)</w:t>
            </w:r>
          </w:p>
        </w:tc>
        <w:tc>
          <w:tcPr>
            <w:tcW w:w="1292" w:type="dxa"/>
          </w:tcPr>
          <w:p w14:paraId="451A4593"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28.897</w:t>
            </w:r>
          </w:p>
        </w:tc>
        <w:tc>
          <w:tcPr>
            <w:tcW w:w="1138" w:type="dxa"/>
          </w:tcPr>
          <w:p w14:paraId="1BEBE5A8"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7.482*10</w:t>
            </w:r>
            <w:r w:rsidRPr="004B2C6A">
              <w:rPr>
                <w:rFonts w:ascii="Garamond" w:eastAsia="Garamond" w:hAnsi="Garamond" w:cs="Garamond"/>
                <w:vertAlign w:val="superscript"/>
              </w:rPr>
              <w:t>-3</w:t>
            </w:r>
          </w:p>
        </w:tc>
        <w:tc>
          <w:tcPr>
            <w:tcW w:w="990" w:type="dxa"/>
          </w:tcPr>
          <w:p w14:paraId="43D61BEC"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3,872</w:t>
            </w:r>
          </w:p>
        </w:tc>
        <w:tc>
          <w:tcPr>
            <w:tcW w:w="1350" w:type="dxa"/>
          </w:tcPr>
          <w:p w14:paraId="07FA07ED" w14:textId="4964B002" w:rsidR="003356C9" w:rsidRPr="004B2C6A" w:rsidRDefault="00213481" w:rsidP="005738FC">
            <w:pPr>
              <w:pStyle w:val="NoSpacing"/>
              <w:rPr>
                <w:rFonts w:ascii="Garamond" w:eastAsia="Garamond" w:hAnsi="Garamond" w:cs="Garamond"/>
                <w:vertAlign w:val="superscript"/>
              </w:rPr>
            </w:pPr>
            <w:r>
              <w:rPr>
                <w:rFonts w:ascii="Garamond" w:eastAsia="Garamond" w:hAnsi="Garamond" w:cs="Garamond"/>
              </w:rPr>
              <w:t>&lt; 2*</w:t>
            </w:r>
            <w:r w:rsidR="003356C9" w:rsidRPr="004B2C6A">
              <w:rPr>
                <w:rFonts w:ascii="Garamond" w:eastAsia="Garamond" w:hAnsi="Garamond" w:cs="Garamond"/>
              </w:rPr>
              <w:t>10</w:t>
            </w:r>
            <w:r w:rsidR="003356C9" w:rsidRPr="004B2C6A">
              <w:rPr>
                <w:rFonts w:ascii="Garamond" w:eastAsia="Garamond" w:hAnsi="Garamond" w:cs="Garamond"/>
                <w:vertAlign w:val="superscript"/>
              </w:rPr>
              <w:t>-16</w:t>
            </w:r>
          </w:p>
        </w:tc>
      </w:tr>
      <w:tr w:rsidR="003356C9" w:rsidRPr="004B2C6A" w14:paraId="45143D15" w14:textId="77777777" w:rsidTr="00543E33">
        <w:tc>
          <w:tcPr>
            <w:tcW w:w="2538" w:type="dxa"/>
          </w:tcPr>
          <w:p w14:paraId="379EAF53" w14:textId="7F9B3CCE"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Percent</w:t>
            </w:r>
            <w:r w:rsidR="001E7C40">
              <w:rPr>
                <w:rFonts w:ascii="Garamond" w:eastAsia="Garamond" w:hAnsi="Garamond" w:cs="Garamond"/>
              </w:rPr>
              <w:t>age</w:t>
            </w:r>
            <w:r w:rsidRPr="004B2C6A">
              <w:rPr>
                <w:rFonts w:ascii="Garamond" w:eastAsia="Garamond" w:hAnsi="Garamond" w:cs="Garamond"/>
              </w:rPr>
              <w:t xml:space="preserve"> building land cover </w:t>
            </w:r>
          </w:p>
        </w:tc>
        <w:tc>
          <w:tcPr>
            <w:tcW w:w="1292" w:type="dxa"/>
          </w:tcPr>
          <w:p w14:paraId="5DB8D81F"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1.252*10</w:t>
            </w:r>
            <w:r w:rsidRPr="004B2C6A">
              <w:rPr>
                <w:rFonts w:ascii="Garamond" w:eastAsia="Garamond" w:hAnsi="Garamond" w:cs="Garamond"/>
                <w:vertAlign w:val="superscript"/>
              </w:rPr>
              <w:t>-2</w:t>
            </w:r>
          </w:p>
        </w:tc>
        <w:tc>
          <w:tcPr>
            <w:tcW w:w="1138" w:type="dxa"/>
          </w:tcPr>
          <w:p w14:paraId="1747F65B"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2.559*10</w:t>
            </w:r>
            <w:r w:rsidRPr="004B2C6A">
              <w:rPr>
                <w:rFonts w:ascii="Garamond" w:eastAsia="Garamond" w:hAnsi="Garamond" w:cs="Garamond"/>
                <w:vertAlign w:val="superscript"/>
              </w:rPr>
              <w:t>-4</w:t>
            </w:r>
          </w:p>
        </w:tc>
        <w:tc>
          <w:tcPr>
            <w:tcW w:w="990" w:type="dxa"/>
          </w:tcPr>
          <w:p w14:paraId="3EC2B369"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48.92</w:t>
            </w:r>
          </w:p>
        </w:tc>
        <w:tc>
          <w:tcPr>
            <w:tcW w:w="1350" w:type="dxa"/>
          </w:tcPr>
          <w:p w14:paraId="4E699F61" w14:textId="7AF671FA" w:rsidR="003356C9" w:rsidRPr="004B2C6A" w:rsidRDefault="00213481" w:rsidP="005738FC">
            <w:pPr>
              <w:pStyle w:val="NoSpacing"/>
              <w:rPr>
                <w:rFonts w:ascii="Garamond" w:eastAsia="Garamond" w:hAnsi="Garamond" w:cs="Garamond"/>
              </w:rPr>
            </w:pPr>
            <w:r>
              <w:rPr>
                <w:rFonts w:ascii="Garamond" w:eastAsia="Garamond" w:hAnsi="Garamond" w:cs="Garamond"/>
              </w:rPr>
              <w:t>&lt; 2*</w:t>
            </w:r>
            <w:r w:rsidR="003356C9" w:rsidRPr="004B2C6A">
              <w:rPr>
                <w:rFonts w:ascii="Garamond" w:eastAsia="Garamond" w:hAnsi="Garamond" w:cs="Garamond"/>
              </w:rPr>
              <w:t>10</w:t>
            </w:r>
            <w:r w:rsidR="003356C9" w:rsidRPr="004B2C6A">
              <w:rPr>
                <w:rFonts w:ascii="Garamond" w:eastAsia="Garamond" w:hAnsi="Garamond" w:cs="Garamond"/>
                <w:vertAlign w:val="superscript"/>
              </w:rPr>
              <w:t>-16</w:t>
            </w:r>
          </w:p>
        </w:tc>
      </w:tr>
      <w:tr w:rsidR="003356C9" w:rsidRPr="004B2C6A" w14:paraId="0A47D983" w14:textId="77777777" w:rsidTr="00543E33">
        <w:tc>
          <w:tcPr>
            <w:tcW w:w="2538" w:type="dxa"/>
          </w:tcPr>
          <w:p w14:paraId="3478173C" w14:textId="77777777" w:rsidR="003356C9" w:rsidRPr="004B2C6A" w:rsidRDefault="003356C9" w:rsidP="005738FC">
            <w:pPr>
              <w:pStyle w:val="NoSpacing"/>
              <w:rPr>
                <w:rFonts w:ascii="Garamond" w:eastAsia="Garamond" w:hAnsi="Garamond" w:cs="Garamond"/>
              </w:rPr>
            </w:pPr>
          </w:p>
        </w:tc>
        <w:tc>
          <w:tcPr>
            <w:tcW w:w="1292" w:type="dxa"/>
          </w:tcPr>
          <w:p w14:paraId="7E203302" w14:textId="77777777" w:rsidR="003356C9" w:rsidRPr="004B2C6A" w:rsidRDefault="003356C9" w:rsidP="005738FC">
            <w:pPr>
              <w:pStyle w:val="NoSpacing"/>
              <w:rPr>
                <w:rFonts w:ascii="Garamond" w:eastAsia="Garamond" w:hAnsi="Garamond" w:cs="Garamond"/>
              </w:rPr>
            </w:pPr>
          </w:p>
        </w:tc>
        <w:tc>
          <w:tcPr>
            <w:tcW w:w="1138" w:type="dxa"/>
          </w:tcPr>
          <w:p w14:paraId="3451C83E" w14:textId="77777777" w:rsidR="003356C9" w:rsidRPr="004B2C6A" w:rsidRDefault="003356C9" w:rsidP="005738FC">
            <w:pPr>
              <w:pStyle w:val="NoSpacing"/>
              <w:rPr>
                <w:rFonts w:ascii="Garamond" w:eastAsia="Garamond" w:hAnsi="Garamond" w:cs="Garamond"/>
              </w:rPr>
            </w:pPr>
          </w:p>
        </w:tc>
        <w:tc>
          <w:tcPr>
            <w:tcW w:w="990" w:type="dxa"/>
          </w:tcPr>
          <w:p w14:paraId="407BB762" w14:textId="77777777" w:rsidR="003356C9" w:rsidRPr="004B2C6A" w:rsidRDefault="003356C9" w:rsidP="005738FC">
            <w:pPr>
              <w:pStyle w:val="NoSpacing"/>
              <w:rPr>
                <w:rFonts w:ascii="Garamond" w:eastAsia="Garamond" w:hAnsi="Garamond" w:cs="Garamond"/>
              </w:rPr>
            </w:pPr>
          </w:p>
        </w:tc>
        <w:tc>
          <w:tcPr>
            <w:tcW w:w="1350" w:type="dxa"/>
          </w:tcPr>
          <w:p w14:paraId="653701AB" w14:textId="77777777" w:rsidR="003356C9" w:rsidRPr="004B2C6A" w:rsidRDefault="003356C9" w:rsidP="005738FC">
            <w:pPr>
              <w:pStyle w:val="NoSpacing"/>
              <w:rPr>
                <w:rFonts w:ascii="Garamond" w:eastAsia="Garamond" w:hAnsi="Garamond" w:cs="Garamond"/>
              </w:rPr>
            </w:pPr>
          </w:p>
        </w:tc>
      </w:tr>
      <w:tr w:rsidR="003356C9" w:rsidRPr="004B2C6A" w14:paraId="37946D8B" w14:textId="77777777" w:rsidTr="00543E33">
        <w:tc>
          <w:tcPr>
            <w:tcW w:w="2538" w:type="dxa"/>
          </w:tcPr>
          <w:p w14:paraId="017028A5"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Residual standard error:</w:t>
            </w:r>
          </w:p>
        </w:tc>
        <w:tc>
          <w:tcPr>
            <w:tcW w:w="3420" w:type="dxa"/>
            <w:gridSpan w:val="3"/>
          </w:tcPr>
          <w:p w14:paraId="46D4024E"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1.888 on 10,5661 degrees of freedom</w:t>
            </w:r>
          </w:p>
        </w:tc>
        <w:tc>
          <w:tcPr>
            <w:tcW w:w="1350" w:type="dxa"/>
          </w:tcPr>
          <w:p w14:paraId="4E69454D" w14:textId="77777777" w:rsidR="003356C9" w:rsidRPr="004B2C6A" w:rsidRDefault="003356C9" w:rsidP="005738FC">
            <w:pPr>
              <w:pStyle w:val="NoSpacing"/>
              <w:rPr>
                <w:rFonts w:ascii="Garamond" w:eastAsia="Garamond" w:hAnsi="Garamond" w:cs="Garamond"/>
              </w:rPr>
            </w:pPr>
          </w:p>
        </w:tc>
      </w:tr>
      <w:tr w:rsidR="003356C9" w:rsidRPr="004B2C6A" w14:paraId="1E3596A6" w14:textId="77777777" w:rsidTr="00543E33">
        <w:tc>
          <w:tcPr>
            <w:tcW w:w="2538" w:type="dxa"/>
          </w:tcPr>
          <w:p w14:paraId="543B4DC7"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Multiple R-squared:</w:t>
            </w:r>
          </w:p>
        </w:tc>
        <w:tc>
          <w:tcPr>
            <w:tcW w:w="1292" w:type="dxa"/>
          </w:tcPr>
          <w:p w14:paraId="0223B4CC"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0.02215</w:t>
            </w:r>
          </w:p>
        </w:tc>
        <w:tc>
          <w:tcPr>
            <w:tcW w:w="2128" w:type="dxa"/>
            <w:gridSpan w:val="2"/>
          </w:tcPr>
          <w:p w14:paraId="2EDB9FFF"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Adjusted R-squared:</w:t>
            </w:r>
          </w:p>
        </w:tc>
        <w:tc>
          <w:tcPr>
            <w:tcW w:w="1350" w:type="dxa"/>
          </w:tcPr>
          <w:p w14:paraId="3A95C1B9"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0.02214</w:t>
            </w:r>
          </w:p>
        </w:tc>
      </w:tr>
      <w:tr w:rsidR="003356C9" w:rsidRPr="004B2C6A" w14:paraId="2A98D719" w14:textId="77777777" w:rsidTr="00543E33">
        <w:tc>
          <w:tcPr>
            <w:tcW w:w="2538" w:type="dxa"/>
          </w:tcPr>
          <w:p w14:paraId="08E119E0"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F-statistic:</w:t>
            </w:r>
          </w:p>
        </w:tc>
        <w:tc>
          <w:tcPr>
            <w:tcW w:w="4770" w:type="dxa"/>
            <w:gridSpan w:val="4"/>
          </w:tcPr>
          <w:p w14:paraId="3EAA695C" w14:textId="40AB4E4C"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 xml:space="preserve">2,393 on 1 and 105,661 DF, p-value: </w:t>
            </w:r>
            <w:r w:rsidR="00213481">
              <w:rPr>
                <w:rFonts w:ascii="Garamond" w:eastAsia="Garamond" w:hAnsi="Garamond" w:cs="Garamond"/>
              </w:rPr>
              <w:t>&lt; 2*</w:t>
            </w:r>
            <w:r w:rsidRPr="004B2C6A">
              <w:rPr>
                <w:rFonts w:ascii="Garamond" w:eastAsia="Garamond" w:hAnsi="Garamond" w:cs="Garamond"/>
              </w:rPr>
              <w:t>10</w:t>
            </w:r>
            <w:r w:rsidRPr="004B2C6A">
              <w:rPr>
                <w:rFonts w:ascii="Garamond" w:eastAsia="Garamond" w:hAnsi="Garamond" w:cs="Garamond"/>
                <w:vertAlign w:val="superscript"/>
              </w:rPr>
              <w:t>-16</w:t>
            </w:r>
          </w:p>
        </w:tc>
      </w:tr>
    </w:tbl>
    <w:p w14:paraId="5EA0D707" w14:textId="77777777" w:rsidR="00A860ED" w:rsidRDefault="00A860ED" w:rsidP="003356C9">
      <w:pPr>
        <w:pStyle w:val="NoSpacing"/>
        <w:rPr>
          <w:rFonts w:ascii="Garamond" w:hAnsi="Garamond"/>
          <w:i/>
        </w:rPr>
      </w:pPr>
    </w:p>
    <w:p w14:paraId="7552C26C" w14:textId="63E7CE7D" w:rsidR="00351FF3" w:rsidRPr="00543E33" w:rsidRDefault="003356C9" w:rsidP="003356C9">
      <w:pPr>
        <w:pStyle w:val="NoSpacing"/>
        <w:rPr>
          <w:rFonts w:ascii="Garamond" w:eastAsia="Garamond" w:hAnsi="Garamond" w:cs="Garamond"/>
        </w:rPr>
      </w:pPr>
      <w:r w:rsidRPr="00543E33">
        <w:rPr>
          <w:rFonts w:ascii="Garamond" w:hAnsi="Garamond"/>
        </w:rPr>
        <w:t>Table</w:t>
      </w:r>
      <w:r w:rsidR="00A860ED" w:rsidRPr="00543E33">
        <w:rPr>
          <w:rFonts w:ascii="Garamond" w:hAnsi="Garamond"/>
        </w:rPr>
        <w:t xml:space="preserve"> C3</w:t>
      </w:r>
      <w:r w:rsidRPr="00543E33">
        <w:rPr>
          <w:rFonts w:ascii="Garamond" w:eastAsia="Garamond" w:hAnsi="Garamond" w:cs="Garamond"/>
        </w:rPr>
        <w:t xml:space="preserve"> </w:t>
      </w:r>
    </w:p>
    <w:p w14:paraId="05388E00" w14:textId="777A4E46" w:rsidR="003356C9" w:rsidRPr="00094BFB" w:rsidRDefault="003356C9" w:rsidP="003356C9">
      <w:pPr>
        <w:pStyle w:val="NoSpacing"/>
        <w:rPr>
          <w:rFonts w:ascii="Garamond" w:eastAsia="Garamond" w:hAnsi="Garamond" w:cs="Garamond"/>
          <w:i/>
        </w:rPr>
      </w:pPr>
      <w:r w:rsidRPr="00351FF3">
        <w:rPr>
          <w:rFonts w:ascii="Garamond" w:eastAsia="Garamond" w:hAnsi="Garamond" w:cs="Garamond"/>
          <w:i/>
        </w:rPr>
        <w:t xml:space="preserve">Statistical summary of linear regression analysis with LST change as a function of </w:t>
      </w:r>
      <w:r w:rsidR="004B3045" w:rsidRPr="00DF3255">
        <w:rPr>
          <w:rFonts w:ascii="Garamond" w:eastAsia="Garamond" w:hAnsi="Garamond" w:cs="Garamond"/>
          <w:i/>
          <w:noProof/>
        </w:rPr>
        <w:t xml:space="preserve">the </w:t>
      </w:r>
      <w:r w:rsidRPr="00543E33">
        <w:rPr>
          <w:rFonts w:ascii="Garamond" w:eastAsia="Garamond" w:hAnsi="Garamond" w:cs="Garamond"/>
          <w:i/>
          <w:noProof/>
        </w:rPr>
        <w:t>percentage</w:t>
      </w:r>
      <w:r w:rsidRPr="00351FF3">
        <w:rPr>
          <w:rFonts w:ascii="Garamond" w:eastAsia="Garamond" w:hAnsi="Garamond" w:cs="Garamond"/>
          <w:i/>
        </w:rPr>
        <w:t xml:space="preserve"> </w:t>
      </w:r>
      <w:r w:rsidR="001F0134">
        <w:rPr>
          <w:rFonts w:ascii="Garamond" w:eastAsia="Garamond" w:hAnsi="Garamond" w:cs="Garamond"/>
          <w:i/>
        </w:rPr>
        <w:t xml:space="preserve">of </w:t>
      </w:r>
      <w:r w:rsidRPr="00351FF3">
        <w:rPr>
          <w:rFonts w:ascii="Garamond" w:eastAsia="Garamond" w:hAnsi="Garamond" w:cs="Garamond"/>
          <w:i/>
        </w:rPr>
        <w:t>soil land cover</w:t>
      </w:r>
    </w:p>
    <w:tbl>
      <w:tblPr>
        <w:tblStyle w:val="TableGrid"/>
        <w:tblW w:w="0" w:type="auto"/>
        <w:tblLook w:val="04A0" w:firstRow="1" w:lastRow="0" w:firstColumn="1" w:lastColumn="0" w:noHBand="0" w:noVBand="1"/>
      </w:tblPr>
      <w:tblGrid>
        <w:gridCol w:w="2538"/>
        <w:gridCol w:w="1292"/>
        <w:gridCol w:w="1138"/>
        <w:gridCol w:w="1035"/>
        <w:gridCol w:w="1350"/>
      </w:tblGrid>
      <w:tr w:rsidR="004B3045" w:rsidRPr="004B2C6A" w14:paraId="00FD84CC" w14:textId="77777777" w:rsidTr="00543E33">
        <w:tc>
          <w:tcPr>
            <w:tcW w:w="2538" w:type="dxa"/>
          </w:tcPr>
          <w:p w14:paraId="66F56D46"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Residuals:</w:t>
            </w:r>
          </w:p>
        </w:tc>
        <w:tc>
          <w:tcPr>
            <w:tcW w:w="1292" w:type="dxa"/>
          </w:tcPr>
          <w:p w14:paraId="706E0F49" w14:textId="77777777" w:rsidR="004B3045" w:rsidRPr="004B2C6A" w:rsidRDefault="004B3045" w:rsidP="001220B3">
            <w:pPr>
              <w:pStyle w:val="NoSpacing"/>
              <w:rPr>
                <w:rFonts w:ascii="Garamond" w:eastAsia="Garamond" w:hAnsi="Garamond" w:cs="Garamond"/>
                <w:b/>
              </w:rPr>
            </w:pPr>
          </w:p>
        </w:tc>
        <w:tc>
          <w:tcPr>
            <w:tcW w:w="1138" w:type="dxa"/>
          </w:tcPr>
          <w:p w14:paraId="494D6332" w14:textId="77777777" w:rsidR="004B3045" w:rsidRPr="004B2C6A" w:rsidRDefault="004B3045" w:rsidP="001220B3">
            <w:pPr>
              <w:pStyle w:val="NoSpacing"/>
              <w:rPr>
                <w:rFonts w:ascii="Garamond" w:eastAsia="Garamond" w:hAnsi="Garamond" w:cs="Garamond"/>
                <w:b/>
              </w:rPr>
            </w:pPr>
          </w:p>
        </w:tc>
        <w:tc>
          <w:tcPr>
            <w:tcW w:w="990" w:type="dxa"/>
          </w:tcPr>
          <w:p w14:paraId="38E362C9" w14:textId="77777777" w:rsidR="004B3045" w:rsidRPr="004B2C6A" w:rsidRDefault="004B3045" w:rsidP="001220B3">
            <w:pPr>
              <w:pStyle w:val="NoSpacing"/>
              <w:rPr>
                <w:rFonts w:ascii="Garamond" w:eastAsia="Garamond" w:hAnsi="Garamond" w:cs="Garamond"/>
                <w:b/>
              </w:rPr>
            </w:pPr>
          </w:p>
        </w:tc>
        <w:tc>
          <w:tcPr>
            <w:tcW w:w="1350" w:type="dxa"/>
          </w:tcPr>
          <w:p w14:paraId="065188E6" w14:textId="77777777" w:rsidR="004B3045" w:rsidRPr="004B2C6A" w:rsidRDefault="004B3045" w:rsidP="001220B3">
            <w:pPr>
              <w:pStyle w:val="NoSpacing"/>
              <w:rPr>
                <w:rFonts w:ascii="Garamond" w:eastAsia="Garamond" w:hAnsi="Garamond" w:cs="Garamond"/>
                <w:b/>
              </w:rPr>
            </w:pPr>
          </w:p>
        </w:tc>
      </w:tr>
      <w:tr w:rsidR="004B3045" w:rsidRPr="004B2C6A" w14:paraId="38ED28DC" w14:textId="77777777" w:rsidTr="00543E33">
        <w:tc>
          <w:tcPr>
            <w:tcW w:w="2538" w:type="dxa"/>
          </w:tcPr>
          <w:p w14:paraId="18DC4427"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Min</w:t>
            </w:r>
          </w:p>
        </w:tc>
        <w:tc>
          <w:tcPr>
            <w:tcW w:w="1292" w:type="dxa"/>
          </w:tcPr>
          <w:p w14:paraId="552F4EEE"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1Q</w:t>
            </w:r>
          </w:p>
        </w:tc>
        <w:tc>
          <w:tcPr>
            <w:tcW w:w="1138" w:type="dxa"/>
          </w:tcPr>
          <w:p w14:paraId="12F3DFBC"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Median</w:t>
            </w:r>
          </w:p>
        </w:tc>
        <w:tc>
          <w:tcPr>
            <w:tcW w:w="990" w:type="dxa"/>
          </w:tcPr>
          <w:p w14:paraId="30DAF43B"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3Q</w:t>
            </w:r>
          </w:p>
        </w:tc>
        <w:tc>
          <w:tcPr>
            <w:tcW w:w="1350" w:type="dxa"/>
          </w:tcPr>
          <w:p w14:paraId="5AD85978"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Max</w:t>
            </w:r>
          </w:p>
        </w:tc>
      </w:tr>
      <w:tr w:rsidR="004B3045" w:rsidRPr="004B2C6A" w14:paraId="546D99D7" w14:textId="77777777" w:rsidTr="00543E33">
        <w:tc>
          <w:tcPr>
            <w:tcW w:w="2538" w:type="dxa"/>
          </w:tcPr>
          <w:p w14:paraId="7D4558B5"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-13.4357</w:t>
            </w:r>
          </w:p>
        </w:tc>
        <w:tc>
          <w:tcPr>
            <w:tcW w:w="1292" w:type="dxa"/>
          </w:tcPr>
          <w:p w14:paraId="68692152"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-0.7790</w:t>
            </w:r>
          </w:p>
        </w:tc>
        <w:tc>
          <w:tcPr>
            <w:tcW w:w="1138" w:type="dxa"/>
          </w:tcPr>
          <w:p w14:paraId="24303383"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0.2655</w:t>
            </w:r>
          </w:p>
        </w:tc>
        <w:tc>
          <w:tcPr>
            <w:tcW w:w="990" w:type="dxa"/>
          </w:tcPr>
          <w:p w14:paraId="6834F191"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1.0933</w:t>
            </w:r>
          </w:p>
        </w:tc>
        <w:tc>
          <w:tcPr>
            <w:tcW w:w="1350" w:type="dxa"/>
          </w:tcPr>
          <w:p w14:paraId="522444BB"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11.1660</w:t>
            </w:r>
          </w:p>
        </w:tc>
      </w:tr>
      <w:tr w:rsidR="004B3045" w:rsidRPr="004B2C6A" w14:paraId="72062317" w14:textId="77777777" w:rsidTr="00543E33">
        <w:tc>
          <w:tcPr>
            <w:tcW w:w="2538" w:type="dxa"/>
          </w:tcPr>
          <w:p w14:paraId="0BB3BA21" w14:textId="77777777" w:rsidR="004B3045" w:rsidRPr="004B2C6A" w:rsidRDefault="004B3045" w:rsidP="001220B3">
            <w:pPr>
              <w:pStyle w:val="NoSpacing"/>
              <w:rPr>
                <w:rFonts w:ascii="Garamond" w:eastAsia="Garamond" w:hAnsi="Garamond" w:cs="Garamond"/>
              </w:rPr>
            </w:pPr>
          </w:p>
        </w:tc>
        <w:tc>
          <w:tcPr>
            <w:tcW w:w="1292" w:type="dxa"/>
          </w:tcPr>
          <w:p w14:paraId="08F8427B" w14:textId="77777777" w:rsidR="004B3045" w:rsidRPr="004B2C6A" w:rsidRDefault="004B3045" w:rsidP="001220B3">
            <w:pPr>
              <w:pStyle w:val="NoSpacing"/>
              <w:rPr>
                <w:rFonts w:ascii="Garamond" w:eastAsia="Garamond" w:hAnsi="Garamond" w:cs="Garamond"/>
              </w:rPr>
            </w:pPr>
          </w:p>
        </w:tc>
        <w:tc>
          <w:tcPr>
            <w:tcW w:w="1138" w:type="dxa"/>
          </w:tcPr>
          <w:p w14:paraId="371B2EE4" w14:textId="77777777" w:rsidR="004B3045" w:rsidRPr="004B2C6A" w:rsidRDefault="004B3045" w:rsidP="001220B3">
            <w:pPr>
              <w:pStyle w:val="NoSpacing"/>
              <w:rPr>
                <w:rFonts w:ascii="Garamond" w:eastAsia="Garamond" w:hAnsi="Garamond" w:cs="Garamond"/>
              </w:rPr>
            </w:pPr>
          </w:p>
        </w:tc>
        <w:tc>
          <w:tcPr>
            <w:tcW w:w="990" w:type="dxa"/>
          </w:tcPr>
          <w:p w14:paraId="28E2C23D" w14:textId="77777777" w:rsidR="004B3045" w:rsidRPr="004B2C6A" w:rsidRDefault="004B3045" w:rsidP="001220B3">
            <w:pPr>
              <w:pStyle w:val="NoSpacing"/>
              <w:rPr>
                <w:rFonts w:ascii="Garamond" w:eastAsia="Garamond" w:hAnsi="Garamond" w:cs="Garamond"/>
              </w:rPr>
            </w:pPr>
          </w:p>
        </w:tc>
        <w:tc>
          <w:tcPr>
            <w:tcW w:w="1350" w:type="dxa"/>
          </w:tcPr>
          <w:p w14:paraId="1E4256BC" w14:textId="77777777" w:rsidR="004B3045" w:rsidRPr="004B2C6A" w:rsidRDefault="004B3045" w:rsidP="001220B3">
            <w:pPr>
              <w:pStyle w:val="NoSpacing"/>
              <w:rPr>
                <w:rFonts w:ascii="Garamond" w:eastAsia="Garamond" w:hAnsi="Garamond" w:cs="Garamond"/>
              </w:rPr>
            </w:pPr>
          </w:p>
        </w:tc>
      </w:tr>
      <w:tr w:rsidR="004B3045" w:rsidRPr="004B2C6A" w14:paraId="3329431F" w14:textId="77777777" w:rsidTr="00543E33">
        <w:tc>
          <w:tcPr>
            <w:tcW w:w="2538" w:type="dxa"/>
          </w:tcPr>
          <w:p w14:paraId="707D1D6B" w14:textId="77777777" w:rsidR="004B3045" w:rsidRPr="004B2C6A" w:rsidRDefault="004B3045" w:rsidP="001220B3">
            <w:pPr>
              <w:pStyle w:val="NoSpacing"/>
              <w:rPr>
                <w:rFonts w:ascii="Garamond" w:eastAsia="Garamond" w:hAnsi="Garamond" w:cs="Garamond"/>
              </w:rPr>
            </w:pPr>
          </w:p>
        </w:tc>
        <w:tc>
          <w:tcPr>
            <w:tcW w:w="1292" w:type="dxa"/>
          </w:tcPr>
          <w:p w14:paraId="0ADE79A6" w14:textId="77777777" w:rsidR="004B3045" w:rsidRPr="004B2C6A" w:rsidRDefault="004B3045" w:rsidP="001220B3">
            <w:pPr>
              <w:pStyle w:val="NoSpacing"/>
              <w:rPr>
                <w:rFonts w:ascii="Garamond" w:eastAsia="Garamond" w:hAnsi="Garamond" w:cs="Garamond"/>
              </w:rPr>
            </w:pPr>
          </w:p>
        </w:tc>
        <w:tc>
          <w:tcPr>
            <w:tcW w:w="1138" w:type="dxa"/>
          </w:tcPr>
          <w:p w14:paraId="13ED9ED0" w14:textId="77777777" w:rsidR="004B3045" w:rsidRPr="004B2C6A" w:rsidRDefault="004B3045" w:rsidP="001220B3">
            <w:pPr>
              <w:pStyle w:val="NoSpacing"/>
              <w:rPr>
                <w:rFonts w:ascii="Garamond" w:eastAsia="Garamond" w:hAnsi="Garamond" w:cs="Garamond"/>
              </w:rPr>
            </w:pPr>
          </w:p>
        </w:tc>
        <w:tc>
          <w:tcPr>
            <w:tcW w:w="990" w:type="dxa"/>
          </w:tcPr>
          <w:p w14:paraId="1DF24C4F" w14:textId="77777777" w:rsidR="004B3045" w:rsidRPr="004B2C6A" w:rsidRDefault="004B3045" w:rsidP="001220B3">
            <w:pPr>
              <w:pStyle w:val="NoSpacing"/>
              <w:rPr>
                <w:rFonts w:ascii="Garamond" w:eastAsia="Garamond" w:hAnsi="Garamond" w:cs="Garamond"/>
              </w:rPr>
            </w:pPr>
          </w:p>
        </w:tc>
        <w:tc>
          <w:tcPr>
            <w:tcW w:w="1350" w:type="dxa"/>
          </w:tcPr>
          <w:p w14:paraId="736635C2" w14:textId="77777777" w:rsidR="004B3045" w:rsidRPr="004B2C6A" w:rsidRDefault="004B3045" w:rsidP="001220B3">
            <w:pPr>
              <w:pStyle w:val="NoSpacing"/>
              <w:rPr>
                <w:rFonts w:ascii="Garamond" w:eastAsia="Garamond" w:hAnsi="Garamond" w:cs="Garamond"/>
              </w:rPr>
            </w:pPr>
          </w:p>
        </w:tc>
      </w:tr>
      <w:tr w:rsidR="004B3045" w:rsidRPr="004B2C6A" w14:paraId="302237FE" w14:textId="77777777" w:rsidTr="00543E33">
        <w:tc>
          <w:tcPr>
            <w:tcW w:w="2538" w:type="dxa"/>
          </w:tcPr>
          <w:p w14:paraId="5100C89D"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Coefficients:</w:t>
            </w:r>
          </w:p>
        </w:tc>
        <w:tc>
          <w:tcPr>
            <w:tcW w:w="1292" w:type="dxa"/>
          </w:tcPr>
          <w:p w14:paraId="261D0C66"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Estimate</w:t>
            </w:r>
          </w:p>
        </w:tc>
        <w:tc>
          <w:tcPr>
            <w:tcW w:w="1138" w:type="dxa"/>
          </w:tcPr>
          <w:p w14:paraId="437164F8"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Std. Error</w:t>
            </w:r>
          </w:p>
        </w:tc>
        <w:tc>
          <w:tcPr>
            <w:tcW w:w="990" w:type="dxa"/>
          </w:tcPr>
          <w:p w14:paraId="703B559B"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t-value</w:t>
            </w:r>
          </w:p>
        </w:tc>
        <w:tc>
          <w:tcPr>
            <w:tcW w:w="1350" w:type="dxa"/>
          </w:tcPr>
          <w:p w14:paraId="2F502182"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Pr(&gt;/t/)</w:t>
            </w:r>
          </w:p>
        </w:tc>
      </w:tr>
      <w:tr w:rsidR="004B3045" w:rsidRPr="004B2C6A" w14:paraId="207AA628" w14:textId="77777777" w:rsidTr="00543E33">
        <w:tc>
          <w:tcPr>
            <w:tcW w:w="2538" w:type="dxa"/>
          </w:tcPr>
          <w:p w14:paraId="2BCAD4DB"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(Intercept)</w:t>
            </w:r>
          </w:p>
        </w:tc>
        <w:tc>
          <w:tcPr>
            <w:tcW w:w="1292" w:type="dxa"/>
          </w:tcPr>
          <w:p w14:paraId="1F549746" w14:textId="77777777" w:rsidR="004B3045" w:rsidRPr="004B2C6A" w:rsidRDefault="004B3045" w:rsidP="001220B3">
            <w:pPr>
              <w:pStyle w:val="NoSpacing"/>
              <w:rPr>
                <w:rFonts w:ascii="Garamond" w:eastAsia="Garamond" w:hAnsi="Garamond" w:cs="Garamond"/>
                <w:vertAlign w:val="superscript"/>
              </w:rPr>
            </w:pPr>
            <w:r w:rsidRPr="004B2C6A">
              <w:rPr>
                <w:rFonts w:ascii="Garamond" w:eastAsia="Garamond" w:hAnsi="Garamond" w:cs="Garamond"/>
              </w:rPr>
              <w:t>29.19</w:t>
            </w:r>
          </w:p>
        </w:tc>
        <w:tc>
          <w:tcPr>
            <w:tcW w:w="1138" w:type="dxa"/>
          </w:tcPr>
          <w:p w14:paraId="0B3C175F" w14:textId="77777777" w:rsidR="004B3045" w:rsidRPr="004B2C6A" w:rsidRDefault="004B3045" w:rsidP="001220B3">
            <w:pPr>
              <w:pStyle w:val="NoSpacing"/>
              <w:rPr>
                <w:rFonts w:ascii="Garamond" w:eastAsia="Garamond" w:hAnsi="Garamond" w:cs="Garamond"/>
                <w:vertAlign w:val="superscript"/>
              </w:rPr>
            </w:pPr>
            <w:r w:rsidRPr="004B2C6A">
              <w:rPr>
                <w:rFonts w:ascii="Garamond" w:eastAsia="Garamond" w:hAnsi="Garamond" w:cs="Garamond"/>
              </w:rPr>
              <w:t>8.136*10</w:t>
            </w:r>
            <w:r w:rsidRPr="004B2C6A">
              <w:rPr>
                <w:rFonts w:ascii="Garamond" w:eastAsia="Garamond" w:hAnsi="Garamond" w:cs="Garamond"/>
                <w:vertAlign w:val="superscript"/>
              </w:rPr>
              <w:t>-3</w:t>
            </w:r>
          </w:p>
        </w:tc>
        <w:tc>
          <w:tcPr>
            <w:tcW w:w="990" w:type="dxa"/>
          </w:tcPr>
          <w:p w14:paraId="1B59612B"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3,587.578</w:t>
            </w:r>
          </w:p>
        </w:tc>
        <w:tc>
          <w:tcPr>
            <w:tcW w:w="1350" w:type="dxa"/>
          </w:tcPr>
          <w:p w14:paraId="4EF1774D" w14:textId="77777777" w:rsidR="004B3045" w:rsidRPr="004B2C6A" w:rsidRDefault="004B3045" w:rsidP="001220B3">
            <w:pPr>
              <w:pStyle w:val="NoSpacing"/>
              <w:rPr>
                <w:rFonts w:ascii="Garamond" w:eastAsia="Garamond" w:hAnsi="Garamond" w:cs="Garamond"/>
                <w:vertAlign w:val="superscript"/>
              </w:rPr>
            </w:pPr>
            <w:r>
              <w:rPr>
                <w:rFonts w:ascii="Garamond" w:eastAsia="Garamond" w:hAnsi="Garamond" w:cs="Garamond"/>
              </w:rPr>
              <w:t>&lt; 2*</w:t>
            </w:r>
            <w:r w:rsidRPr="004B2C6A">
              <w:rPr>
                <w:rFonts w:ascii="Garamond" w:eastAsia="Garamond" w:hAnsi="Garamond" w:cs="Garamond"/>
              </w:rPr>
              <w:t>10</w:t>
            </w:r>
            <w:r w:rsidRPr="004B2C6A">
              <w:rPr>
                <w:rFonts w:ascii="Garamond" w:eastAsia="Garamond" w:hAnsi="Garamond" w:cs="Garamond"/>
                <w:vertAlign w:val="superscript"/>
              </w:rPr>
              <w:t>-16</w:t>
            </w:r>
          </w:p>
        </w:tc>
      </w:tr>
      <w:tr w:rsidR="004B3045" w:rsidRPr="004B2C6A" w14:paraId="58D719B2" w14:textId="77777777" w:rsidTr="00543E33">
        <w:tc>
          <w:tcPr>
            <w:tcW w:w="2538" w:type="dxa"/>
          </w:tcPr>
          <w:p w14:paraId="1C451690"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Percent</w:t>
            </w:r>
            <w:r>
              <w:rPr>
                <w:rFonts w:ascii="Garamond" w:eastAsia="Garamond" w:hAnsi="Garamond" w:cs="Garamond"/>
              </w:rPr>
              <w:t>age</w:t>
            </w:r>
            <w:r w:rsidRPr="004B2C6A">
              <w:rPr>
                <w:rFonts w:ascii="Garamond" w:eastAsia="Garamond" w:hAnsi="Garamond" w:cs="Garamond"/>
              </w:rPr>
              <w:t xml:space="preserve"> </w:t>
            </w:r>
            <w:r>
              <w:rPr>
                <w:rFonts w:ascii="Garamond" w:eastAsia="Garamond" w:hAnsi="Garamond" w:cs="Garamond"/>
              </w:rPr>
              <w:t>soil</w:t>
            </w:r>
            <w:r w:rsidRPr="004B2C6A">
              <w:rPr>
                <w:rFonts w:ascii="Garamond" w:eastAsia="Garamond" w:hAnsi="Garamond" w:cs="Garamond"/>
              </w:rPr>
              <w:t xml:space="preserve"> land cover </w:t>
            </w:r>
          </w:p>
        </w:tc>
        <w:tc>
          <w:tcPr>
            <w:tcW w:w="1292" w:type="dxa"/>
          </w:tcPr>
          <w:p w14:paraId="217F5779" w14:textId="77777777" w:rsidR="004B3045" w:rsidRPr="004B2C6A" w:rsidRDefault="004B3045" w:rsidP="001220B3">
            <w:pPr>
              <w:pStyle w:val="NoSpacing"/>
              <w:rPr>
                <w:rFonts w:ascii="Garamond" w:eastAsia="Garamond" w:hAnsi="Garamond" w:cs="Garamond"/>
                <w:vertAlign w:val="superscript"/>
              </w:rPr>
            </w:pPr>
            <w:r w:rsidRPr="004B2C6A">
              <w:rPr>
                <w:rFonts w:ascii="Garamond" w:eastAsia="Garamond" w:hAnsi="Garamond" w:cs="Garamond"/>
              </w:rPr>
              <w:t>6.145*10</w:t>
            </w:r>
            <w:r w:rsidRPr="004B2C6A">
              <w:rPr>
                <w:rFonts w:ascii="Garamond" w:eastAsia="Garamond" w:hAnsi="Garamond" w:cs="Garamond"/>
                <w:vertAlign w:val="superscript"/>
              </w:rPr>
              <w:t>-4</w:t>
            </w:r>
          </w:p>
        </w:tc>
        <w:tc>
          <w:tcPr>
            <w:tcW w:w="1138" w:type="dxa"/>
          </w:tcPr>
          <w:p w14:paraId="2D4B8989" w14:textId="77777777" w:rsidR="004B3045" w:rsidRPr="004B2C6A" w:rsidRDefault="004B3045" w:rsidP="001220B3">
            <w:pPr>
              <w:pStyle w:val="NoSpacing"/>
              <w:rPr>
                <w:rFonts w:ascii="Garamond" w:eastAsia="Garamond" w:hAnsi="Garamond" w:cs="Garamond"/>
                <w:vertAlign w:val="superscript"/>
              </w:rPr>
            </w:pPr>
            <w:r w:rsidRPr="004B2C6A">
              <w:rPr>
                <w:rFonts w:ascii="Garamond" w:eastAsia="Garamond" w:hAnsi="Garamond" w:cs="Garamond"/>
              </w:rPr>
              <w:t>2.338*10</w:t>
            </w:r>
            <w:r w:rsidRPr="004B2C6A">
              <w:rPr>
                <w:rFonts w:ascii="Garamond" w:eastAsia="Garamond" w:hAnsi="Garamond" w:cs="Garamond"/>
                <w:vertAlign w:val="superscript"/>
              </w:rPr>
              <w:t>-4</w:t>
            </w:r>
          </w:p>
        </w:tc>
        <w:tc>
          <w:tcPr>
            <w:tcW w:w="990" w:type="dxa"/>
          </w:tcPr>
          <w:p w14:paraId="45E818AC"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2.628</w:t>
            </w:r>
          </w:p>
        </w:tc>
        <w:tc>
          <w:tcPr>
            <w:tcW w:w="1350" w:type="dxa"/>
          </w:tcPr>
          <w:p w14:paraId="74075865"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0.00858</w:t>
            </w:r>
          </w:p>
        </w:tc>
      </w:tr>
      <w:tr w:rsidR="004B3045" w:rsidRPr="004B2C6A" w14:paraId="2AC1F90C" w14:textId="77777777" w:rsidTr="00543E33">
        <w:tc>
          <w:tcPr>
            <w:tcW w:w="2538" w:type="dxa"/>
          </w:tcPr>
          <w:p w14:paraId="4F019702" w14:textId="77777777" w:rsidR="004B3045" w:rsidRPr="004B2C6A" w:rsidRDefault="004B3045" w:rsidP="001220B3">
            <w:pPr>
              <w:pStyle w:val="NoSpacing"/>
              <w:rPr>
                <w:rFonts w:ascii="Garamond" w:eastAsia="Garamond" w:hAnsi="Garamond" w:cs="Garamond"/>
              </w:rPr>
            </w:pPr>
          </w:p>
        </w:tc>
        <w:tc>
          <w:tcPr>
            <w:tcW w:w="1292" w:type="dxa"/>
          </w:tcPr>
          <w:p w14:paraId="0B0AFD4C" w14:textId="77777777" w:rsidR="004B3045" w:rsidRPr="004B2C6A" w:rsidRDefault="004B3045" w:rsidP="001220B3">
            <w:pPr>
              <w:pStyle w:val="NoSpacing"/>
              <w:rPr>
                <w:rFonts w:ascii="Garamond" w:eastAsia="Garamond" w:hAnsi="Garamond" w:cs="Garamond"/>
              </w:rPr>
            </w:pPr>
          </w:p>
        </w:tc>
        <w:tc>
          <w:tcPr>
            <w:tcW w:w="1138" w:type="dxa"/>
          </w:tcPr>
          <w:p w14:paraId="3FA410B8" w14:textId="77777777" w:rsidR="004B3045" w:rsidRPr="004B2C6A" w:rsidRDefault="004B3045" w:rsidP="001220B3">
            <w:pPr>
              <w:pStyle w:val="NoSpacing"/>
              <w:rPr>
                <w:rFonts w:ascii="Garamond" w:eastAsia="Garamond" w:hAnsi="Garamond" w:cs="Garamond"/>
              </w:rPr>
            </w:pPr>
          </w:p>
        </w:tc>
        <w:tc>
          <w:tcPr>
            <w:tcW w:w="990" w:type="dxa"/>
          </w:tcPr>
          <w:p w14:paraId="142240F5" w14:textId="77777777" w:rsidR="004B3045" w:rsidRPr="004B2C6A" w:rsidRDefault="004B3045" w:rsidP="001220B3">
            <w:pPr>
              <w:pStyle w:val="NoSpacing"/>
              <w:rPr>
                <w:rFonts w:ascii="Garamond" w:eastAsia="Garamond" w:hAnsi="Garamond" w:cs="Garamond"/>
              </w:rPr>
            </w:pPr>
          </w:p>
        </w:tc>
        <w:tc>
          <w:tcPr>
            <w:tcW w:w="1350" w:type="dxa"/>
          </w:tcPr>
          <w:p w14:paraId="0122AFE1" w14:textId="77777777" w:rsidR="004B3045" w:rsidRPr="004B2C6A" w:rsidRDefault="004B3045" w:rsidP="001220B3">
            <w:pPr>
              <w:pStyle w:val="NoSpacing"/>
              <w:rPr>
                <w:rFonts w:ascii="Garamond" w:eastAsia="Garamond" w:hAnsi="Garamond" w:cs="Garamond"/>
              </w:rPr>
            </w:pPr>
          </w:p>
        </w:tc>
      </w:tr>
      <w:tr w:rsidR="004B3045" w:rsidRPr="004B2C6A" w14:paraId="763CDC4A" w14:textId="77777777" w:rsidTr="00543E33">
        <w:tc>
          <w:tcPr>
            <w:tcW w:w="2538" w:type="dxa"/>
          </w:tcPr>
          <w:p w14:paraId="6E7BFE93"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Residual standard error:</w:t>
            </w:r>
          </w:p>
        </w:tc>
        <w:tc>
          <w:tcPr>
            <w:tcW w:w="3420" w:type="dxa"/>
            <w:gridSpan w:val="3"/>
          </w:tcPr>
          <w:p w14:paraId="25E2421B"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1.909 on 10,5661 degrees of freedom</w:t>
            </w:r>
          </w:p>
        </w:tc>
        <w:tc>
          <w:tcPr>
            <w:tcW w:w="1350" w:type="dxa"/>
          </w:tcPr>
          <w:p w14:paraId="740EC8DE" w14:textId="77777777" w:rsidR="004B3045" w:rsidRPr="004B2C6A" w:rsidRDefault="004B3045" w:rsidP="001220B3">
            <w:pPr>
              <w:pStyle w:val="NoSpacing"/>
              <w:rPr>
                <w:rFonts w:ascii="Garamond" w:eastAsia="Garamond" w:hAnsi="Garamond" w:cs="Garamond"/>
              </w:rPr>
            </w:pPr>
          </w:p>
        </w:tc>
      </w:tr>
      <w:tr w:rsidR="004B3045" w:rsidRPr="004B2C6A" w14:paraId="782B4F2E" w14:textId="77777777" w:rsidTr="00543E33">
        <w:tc>
          <w:tcPr>
            <w:tcW w:w="2538" w:type="dxa"/>
          </w:tcPr>
          <w:p w14:paraId="17DBF59A"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Multiple R-squared:</w:t>
            </w:r>
          </w:p>
        </w:tc>
        <w:tc>
          <w:tcPr>
            <w:tcW w:w="1292" w:type="dxa"/>
          </w:tcPr>
          <w:p w14:paraId="6C69CC04" w14:textId="77777777" w:rsidR="004B3045" w:rsidRPr="004B2C6A" w:rsidRDefault="004B3045" w:rsidP="001220B3">
            <w:pPr>
              <w:pStyle w:val="NoSpacing"/>
              <w:rPr>
                <w:rFonts w:ascii="Garamond" w:eastAsia="Garamond" w:hAnsi="Garamond" w:cs="Garamond"/>
                <w:vertAlign w:val="superscript"/>
              </w:rPr>
            </w:pPr>
            <w:r w:rsidRPr="004B2C6A">
              <w:rPr>
                <w:rFonts w:ascii="Garamond" w:eastAsia="Garamond" w:hAnsi="Garamond" w:cs="Garamond"/>
              </w:rPr>
              <w:t>6.538*10</w:t>
            </w:r>
            <w:r w:rsidRPr="004B2C6A">
              <w:rPr>
                <w:rFonts w:ascii="Garamond" w:eastAsia="Garamond" w:hAnsi="Garamond" w:cs="Garamond"/>
                <w:vertAlign w:val="superscript"/>
              </w:rPr>
              <w:t>-5</w:t>
            </w:r>
          </w:p>
        </w:tc>
        <w:tc>
          <w:tcPr>
            <w:tcW w:w="2128" w:type="dxa"/>
            <w:gridSpan w:val="2"/>
          </w:tcPr>
          <w:p w14:paraId="31C4A2B3"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Adjusted R-squared:</w:t>
            </w:r>
          </w:p>
        </w:tc>
        <w:tc>
          <w:tcPr>
            <w:tcW w:w="1350" w:type="dxa"/>
          </w:tcPr>
          <w:p w14:paraId="5FA28092" w14:textId="77777777" w:rsidR="004B3045" w:rsidRPr="004B2C6A" w:rsidRDefault="004B3045" w:rsidP="001220B3">
            <w:pPr>
              <w:pStyle w:val="NoSpacing"/>
              <w:rPr>
                <w:rFonts w:ascii="Garamond" w:eastAsia="Garamond" w:hAnsi="Garamond" w:cs="Garamond"/>
                <w:vertAlign w:val="superscript"/>
              </w:rPr>
            </w:pPr>
            <w:r w:rsidRPr="004B2C6A">
              <w:rPr>
                <w:rFonts w:ascii="Garamond" w:eastAsia="Garamond" w:hAnsi="Garamond" w:cs="Garamond"/>
              </w:rPr>
              <w:t>5.592*10</w:t>
            </w:r>
            <w:r w:rsidRPr="004B2C6A">
              <w:rPr>
                <w:rFonts w:ascii="Garamond" w:eastAsia="Garamond" w:hAnsi="Garamond" w:cs="Garamond"/>
                <w:vertAlign w:val="superscript"/>
              </w:rPr>
              <w:t>-5</w:t>
            </w:r>
          </w:p>
        </w:tc>
      </w:tr>
      <w:tr w:rsidR="004B3045" w:rsidRPr="004B2C6A" w14:paraId="0643F0D2" w14:textId="77777777" w:rsidTr="00543E33">
        <w:tc>
          <w:tcPr>
            <w:tcW w:w="2538" w:type="dxa"/>
          </w:tcPr>
          <w:p w14:paraId="3089985D" w14:textId="77777777" w:rsidR="004B3045" w:rsidRPr="004B2C6A" w:rsidRDefault="004B3045" w:rsidP="001220B3">
            <w:pPr>
              <w:pStyle w:val="NoSpacing"/>
              <w:rPr>
                <w:rFonts w:ascii="Garamond" w:eastAsia="Garamond" w:hAnsi="Garamond" w:cs="Garamond"/>
                <w:b/>
              </w:rPr>
            </w:pPr>
            <w:r w:rsidRPr="004B2C6A">
              <w:rPr>
                <w:rFonts w:ascii="Garamond" w:eastAsia="Garamond" w:hAnsi="Garamond" w:cs="Garamond"/>
                <w:b/>
              </w:rPr>
              <w:t>F-statistic:</w:t>
            </w:r>
          </w:p>
        </w:tc>
        <w:tc>
          <w:tcPr>
            <w:tcW w:w="4770" w:type="dxa"/>
            <w:gridSpan w:val="4"/>
          </w:tcPr>
          <w:p w14:paraId="29A6FCFB" w14:textId="77777777" w:rsidR="004B3045" w:rsidRPr="004B2C6A" w:rsidRDefault="004B3045" w:rsidP="001220B3">
            <w:pPr>
              <w:pStyle w:val="NoSpacing"/>
              <w:rPr>
                <w:rFonts w:ascii="Garamond" w:eastAsia="Garamond" w:hAnsi="Garamond" w:cs="Garamond"/>
              </w:rPr>
            </w:pPr>
            <w:r w:rsidRPr="004B2C6A">
              <w:rPr>
                <w:rFonts w:ascii="Garamond" w:eastAsia="Garamond" w:hAnsi="Garamond" w:cs="Garamond"/>
              </w:rPr>
              <w:t>6.909 on 1 and 105,661 DF, p-value: 0.00858</w:t>
            </w:r>
          </w:p>
        </w:tc>
      </w:tr>
    </w:tbl>
    <w:p w14:paraId="73F7BDA2" w14:textId="77777777" w:rsidR="00641AC2" w:rsidRDefault="00641AC2" w:rsidP="003356C9">
      <w:pPr>
        <w:pStyle w:val="NoSpacing"/>
        <w:rPr>
          <w:rFonts w:ascii="Garamond" w:hAnsi="Garamond"/>
          <w:b/>
          <w:i/>
          <w:szCs w:val="24"/>
        </w:rPr>
      </w:pPr>
    </w:p>
    <w:p w14:paraId="3FBD95CF" w14:textId="3038CC89" w:rsidR="00351FF3" w:rsidRPr="00543E33" w:rsidRDefault="003356C9" w:rsidP="003356C9">
      <w:pPr>
        <w:pStyle w:val="NoSpacing"/>
        <w:rPr>
          <w:rFonts w:ascii="Garamond" w:eastAsia="Garamond" w:hAnsi="Garamond" w:cs="Garamond"/>
        </w:rPr>
      </w:pPr>
      <w:r w:rsidRPr="00543E33">
        <w:rPr>
          <w:rFonts w:ascii="Garamond" w:hAnsi="Garamond"/>
        </w:rPr>
        <w:t>Table</w:t>
      </w:r>
      <w:r w:rsidR="00A860ED" w:rsidRPr="00543E33">
        <w:rPr>
          <w:rFonts w:ascii="Garamond" w:hAnsi="Garamond"/>
        </w:rPr>
        <w:t xml:space="preserve"> C4</w:t>
      </w:r>
      <w:r w:rsidRPr="00543E33">
        <w:rPr>
          <w:rFonts w:ascii="Garamond" w:eastAsia="Garamond" w:hAnsi="Garamond" w:cs="Garamond"/>
        </w:rPr>
        <w:t xml:space="preserve"> </w:t>
      </w:r>
    </w:p>
    <w:p w14:paraId="7D2A1310" w14:textId="53D0467F" w:rsidR="003356C9" w:rsidRPr="003356C9" w:rsidRDefault="003356C9" w:rsidP="003356C9">
      <w:pPr>
        <w:pStyle w:val="NoSpacing"/>
        <w:rPr>
          <w:rFonts w:ascii="Garamond" w:eastAsia="Garamond" w:hAnsi="Garamond" w:cs="Garamond"/>
          <w:i/>
        </w:rPr>
      </w:pPr>
      <w:r w:rsidRPr="00351FF3">
        <w:rPr>
          <w:rFonts w:ascii="Garamond" w:eastAsia="Garamond" w:hAnsi="Garamond" w:cs="Garamond"/>
          <w:i/>
        </w:rPr>
        <w:t xml:space="preserve">Statistical summary of linear regression analysis with LST change as a function of </w:t>
      </w:r>
      <w:r w:rsidR="004B3045" w:rsidRPr="00DF3255">
        <w:rPr>
          <w:rFonts w:ascii="Garamond" w:eastAsia="Garamond" w:hAnsi="Garamond" w:cs="Garamond"/>
          <w:i/>
          <w:noProof/>
        </w:rPr>
        <w:t xml:space="preserve">the </w:t>
      </w:r>
      <w:r w:rsidRPr="00543E33">
        <w:rPr>
          <w:rFonts w:ascii="Garamond" w:eastAsia="Garamond" w:hAnsi="Garamond" w:cs="Garamond"/>
          <w:i/>
          <w:noProof/>
        </w:rPr>
        <w:t>percentage</w:t>
      </w:r>
      <w:r w:rsidRPr="00351FF3">
        <w:rPr>
          <w:rFonts w:ascii="Garamond" w:eastAsia="Garamond" w:hAnsi="Garamond" w:cs="Garamond"/>
          <w:i/>
        </w:rPr>
        <w:t xml:space="preserve"> </w:t>
      </w:r>
      <w:r w:rsidR="001F0134" w:rsidRPr="001F0134">
        <w:rPr>
          <w:rFonts w:ascii="Garamond" w:eastAsia="Garamond" w:hAnsi="Garamond" w:cs="Garamond"/>
          <w:i/>
          <w:noProof/>
        </w:rPr>
        <w:t xml:space="preserve">of </w:t>
      </w:r>
      <w:r w:rsidR="001E7C40" w:rsidRPr="00543E33">
        <w:rPr>
          <w:rFonts w:ascii="Garamond" w:eastAsia="Garamond" w:hAnsi="Garamond" w:cs="Garamond"/>
          <w:i/>
          <w:noProof/>
        </w:rPr>
        <w:t>grass</w:t>
      </w:r>
      <w:r w:rsidRPr="00543E33">
        <w:rPr>
          <w:rFonts w:ascii="Garamond" w:eastAsia="Garamond" w:hAnsi="Garamond" w:cs="Garamond"/>
          <w:i/>
          <w:noProof/>
        </w:rPr>
        <w:t>land</w:t>
      </w:r>
      <w:r w:rsidRPr="00351FF3">
        <w:rPr>
          <w:rFonts w:ascii="Garamond" w:eastAsia="Garamond" w:hAnsi="Garamond" w:cs="Garamond"/>
          <w:i/>
        </w:rPr>
        <w:t xml:space="preserve"> cover</w:t>
      </w:r>
    </w:p>
    <w:tbl>
      <w:tblPr>
        <w:tblStyle w:val="TableGrid"/>
        <w:tblW w:w="0" w:type="auto"/>
        <w:tblLayout w:type="fixed"/>
        <w:tblLook w:val="04A0" w:firstRow="1" w:lastRow="0" w:firstColumn="1" w:lastColumn="0" w:noHBand="0" w:noVBand="1"/>
      </w:tblPr>
      <w:tblGrid>
        <w:gridCol w:w="2538"/>
        <w:gridCol w:w="1292"/>
        <w:gridCol w:w="1228"/>
        <w:gridCol w:w="945"/>
        <w:gridCol w:w="1350"/>
      </w:tblGrid>
      <w:tr w:rsidR="003356C9" w:rsidRPr="004B2C6A" w14:paraId="25AF671E" w14:textId="77777777" w:rsidTr="00543E33">
        <w:tc>
          <w:tcPr>
            <w:tcW w:w="2538" w:type="dxa"/>
          </w:tcPr>
          <w:p w14:paraId="547AC7F0"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Residuals:</w:t>
            </w:r>
          </w:p>
        </w:tc>
        <w:tc>
          <w:tcPr>
            <w:tcW w:w="1292" w:type="dxa"/>
          </w:tcPr>
          <w:p w14:paraId="05551E34" w14:textId="77777777" w:rsidR="003356C9" w:rsidRPr="004B2C6A" w:rsidRDefault="003356C9" w:rsidP="005738FC">
            <w:pPr>
              <w:pStyle w:val="NoSpacing"/>
              <w:rPr>
                <w:rFonts w:ascii="Garamond" w:eastAsia="Garamond" w:hAnsi="Garamond" w:cs="Garamond"/>
                <w:b/>
              </w:rPr>
            </w:pPr>
          </w:p>
        </w:tc>
        <w:tc>
          <w:tcPr>
            <w:tcW w:w="1228" w:type="dxa"/>
          </w:tcPr>
          <w:p w14:paraId="2D746677" w14:textId="77777777" w:rsidR="003356C9" w:rsidRPr="004B2C6A" w:rsidRDefault="003356C9" w:rsidP="005738FC">
            <w:pPr>
              <w:pStyle w:val="NoSpacing"/>
              <w:rPr>
                <w:rFonts w:ascii="Garamond" w:eastAsia="Garamond" w:hAnsi="Garamond" w:cs="Garamond"/>
                <w:b/>
              </w:rPr>
            </w:pPr>
          </w:p>
        </w:tc>
        <w:tc>
          <w:tcPr>
            <w:tcW w:w="945" w:type="dxa"/>
          </w:tcPr>
          <w:p w14:paraId="658BB832" w14:textId="77777777" w:rsidR="003356C9" w:rsidRPr="004B2C6A" w:rsidRDefault="003356C9" w:rsidP="005738FC">
            <w:pPr>
              <w:pStyle w:val="NoSpacing"/>
              <w:rPr>
                <w:rFonts w:ascii="Garamond" w:eastAsia="Garamond" w:hAnsi="Garamond" w:cs="Garamond"/>
                <w:b/>
              </w:rPr>
            </w:pPr>
          </w:p>
        </w:tc>
        <w:tc>
          <w:tcPr>
            <w:tcW w:w="1350" w:type="dxa"/>
          </w:tcPr>
          <w:p w14:paraId="3C26559E" w14:textId="77777777" w:rsidR="003356C9" w:rsidRPr="004B2C6A" w:rsidRDefault="003356C9" w:rsidP="005738FC">
            <w:pPr>
              <w:pStyle w:val="NoSpacing"/>
              <w:rPr>
                <w:rFonts w:ascii="Garamond" w:eastAsia="Garamond" w:hAnsi="Garamond" w:cs="Garamond"/>
                <w:b/>
              </w:rPr>
            </w:pPr>
          </w:p>
        </w:tc>
      </w:tr>
      <w:tr w:rsidR="003356C9" w:rsidRPr="004B2C6A" w14:paraId="5A65EDC6" w14:textId="77777777" w:rsidTr="00543E33">
        <w:tc>
          <w:tcPr>
            <w:tcW w:w="2538" w:type="dxa"/>
          </w:tcPr>
          <w:p w14:paraId="55139FC5"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Min</w:t>
            </w:r>
          </w:p>
        </w:tc>
        <w:tc>
          <w:tcPr>
            <w:tcW w:w="1292" w:type="dxa"/>
          </w:tcPr>
          <w:p w14:paraId="6CE53968"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1Q</w:t>
            </w:r>
          </w:p>
        </w:tc>
        <w:tc>
          <w:tcPr>
            <w:tcW w:w="1228" w:type="dxa"/>
          </w:tcPr>
          <w:p w14:paraId="30D839C0"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Median</w:t>
            </w:r>
          </w:p>
        </w:tc>
        <w:tc>
          <w:tcPr>
            <w:tcW w:w="945" w:type="dxa"/>
          </w:tcPr>
          <w:p w14:paraId="722C5509"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3Q</w:t>
            </w:r>
          </w:p>
        </w:tc>
        <w:tc>
          <w:tcPr>
            <w:tcW w:w="1350" w:type="dxa"/>
          </w:tcPr>
          <w:p w14:paraId="29C735C1"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Max</w:t>
            </w:r>
          </w:p>
        </w:tc>
      </w:tr>
      <w:tr w:rsidR="003356C9" w:rsidRPr="004B2C6A" w14:paraId="66F7C253" w14:textId="77777777" w:rsidTr="00543E33">
        <w:tc>
          <w:tcPr>
            <w:tcW w:w="2538" w:type="dxa"/>
          </w:tcPr>
          <w:p w14:paraId="135FBBC5"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-13.7224</w:t>
            </w:r>
          </w:p>
        </w:tc>
        <w:tc>
          <w:tcPr>
            <w:tcW w:w="1292" w:type="dxa"/>
          </w:tcPr>
          <w:p w14:paraId="5AB32B30"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-0.7362</w:t>
            </w:r>
          </w:p>
        </w:tc>
        <w:tc>
          <w:tcPr>
            <w:tcW w:w="1228" w:type="dxa"/>
          </w:tcPr>
          <w:p w14:paraId="268CBA3D"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0.2291</w:t>
            </w:r>
          </w:p>
        </w:tc>
        <w:tc>
          <w:tcPr>
            <w:tcW w:w="945" w:type="dxa"/>
          </w:tcPr>
          <w:p w14:paraId="7FD17BEA"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1.0621</w:t>
            </w:r>
          </w:p>
        </w:tc>
        <w:tc>
          <w:tcPr>
            <w:tcW w:w="1350" w:type="dxa"/>
          </w:tcPr>
          <w:p w14:paraId="228BC455"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10.8793</w:t>
            </w:r>
          </w:p>
        </w:tc>
      </w:tr>
      <w:tr w:rsidR="003356C9" w:rsidRPr="004B2C6A" w14:paraId="273F4311" w14:textId="77777777" w:rsidTr="00543E33">
        <w:tc>
          <w:tcPr>
            <w:tcW w:w="2538" w:type="dxa"/>
          </w:tcPr>
          <w:p w14:paraId="49E6D500" w14:textId="77777777" w:rsidR="003356C9" w:rsidRPr="004B2C6A" w:rsidRDefault="003356C9" w:rsidP="005738FC">
            <w:pPr>
              <w:pStyle w:val="NoSpacing"/>
              <w:rPr>
                <w:rFonts w:ascii="Garamond" w:eastAsia="Garamond" w:hAnsi="Garamond" w:cs="Garamond"/>
              </w:rPr>
            </w:pPr>
          </w:p>
        </w:tc>
        <w:tc>
          <w:tcPr>
            <w:tcW w:w="1292" w:type="dxa"/>
          </w:tcPr>
          <w:p w14:paraId="37863B97" w14:textId="77777777" w:rsidR="003356C9" w:rsidRPr="004B2C6A" w:rsidRDefault="003356C9" w:rsidP="005738FC">
            <w:pPr>
              <w:pStyle w:val="NoSpacing"/>
              <w:rPr>
                <w:rFonts w:ascii="Garamond" w:eastAsia="Garamond" w:hAnsi="Garamond" w:cs="Garamond"/>
              </w:rPr>
            </w:pPr>
          </w:p>
        </w:tc>
        <w:tc>
          <w:tcPr>
            <w:tcW w:w="1228" w:type="dxa"/>
          </w:tcPr>
          <w:p w14:paraId="33A8DA7C" w14:textId="77777777" w:rsidR="003356C9" w:rsidRPr="004B2C6A" w:rsidRDefault="003356C9" w:rsidP="005738FC">
            <w:pPr>
              <w:pStyle w:val="NoSpacing"/>
              <w:rPr>
                <w:rFonts w:ascii="Garamond" w:eastAsia="Garamond" w:hAnsi="Garamond" w:cs="Garamond"/>
              </w:rPr>
            </w:pPr>
          </w:p>
        </w:tc>
        <w:tc>
          <w:tcPr>
            <w:tcW w:w="945" w:type="dxa"/>
          </w:tcPr>
          <w:p w14:paraId="6FD29D96" w14:textId="77777777" w:rsidR="003356C9" w:rsidRPr="004B2C6A" w:rsidRDefault="003356C9" w:rsidP="005738FC">
            <w:pPr>
              <w:pStyle w:val="NoSpacing"/>
              <w:rPr>
                <w:rFonts w:ascii="Garamond" w:eastAsia="Garamond" w:hAnsi="Garamond" w:cs="Garamond"/>
              </w:rPr>
            </w:pPr>
          </w:p>
        </w:tc>
        <w:tc>
          <w:tcPr>
            <w:tcW w:w="1350" w:type="dxa"/>
          </w:tcPr>
          <w:p w14:paraId="7DF47BD3" w14:textId="77777777" w:rsidR="003356C9" w:rsidRPr="004B2C6A" w:rsidRDefault="003356C9" w:rsidP="005738FC">
            <w:pPr>
              <w:pStyle w:val="NoSpacing"/>
              <w:rPr>
                <w:rFonts w:ascii="Garamond" w:eastAsia="Garamond" w:hAnsi="Garamond" w:cs="Garamond"/>
              </w:rPr>
            </w:pPr>
          </w:p>
        </w:tc>
      </w:tr>
      <w:tr w:rsidR="003356C9" w:rsidRPr="004B2C6A" w14:paraId="73C4BF4B" w14:textId="77777777" w:rsidTr="00543E33">
        <w:tc>
          <w:tcPr>
            <w:tcW w:w="2538" w:type="dxa"/>
          </w:tcPr>
          <w:p w14:paraId="40FCAEEE" w14:textId="77777777" w:rsidR="003356C9" w:rsidRPr="004B2C6A" w:rsidRDefault="003356C9" w:rsidP="005738FC">
            <w:pPr>
              <w:pStyle w:val="NoSpacing"/>
              <w:rPr>
                <w:rFonts w:ascii="Garamond" w:eastAsia="Garamond" w:hAnsi="Garamond" w:cs="Garamond"/>
              </w:rPr>
            </w:pPr>
          </w:p>
        </w:tc>
        <w:tc>
          <w:tcPr>
            <w:tcW w:w="1292" w:type="dxa"/>
          </w:tcPr>
          <w:p w14:paraId="38CFAC70" w14:textId="77777777" w:rsidR="003356C9" w:rsidRPr="004B2C6A" w:rsidRDefault="003356C9" w:rsidP="005738FC">
            <w:pPr>
              <w:pStyle w:val="NoSpacing"/>
              <w:rPr>
                <w:rFonts w:ascii="Garamond" w:eastAsia="Garamond" w:hAnsi="Garamond" w:cs="Garamond"/>
              </w:rPr>
            </w:pPr>
          </w:p>
        </w:tc>
        <w:tc>
          <w:tcPr>
            <w:tcW w:w="1228" w:type="dxa"/>
          </w:tcPr>
          <w:p w14:paraId="12172593" w14:textId="77777777" w:rsidR="003356C9" w:rsidRPr="004B2C6A" w:rsidRDefault="003356C9" w:rsidP="005738FC">
            <w:pPr>
              <w:pStyle w:val="NoSpacing"/>
              <w:rPr>
                <w:rFonts w:ascii="Garamond" w:eastAsia="Garamond" w:hAnsi="Garamond" w:cs="Garamond"/>
              </w:rPr>
            </w:pPr>
          </w:p>
        </w:tc>
        <w:tc>
          <w:tcPr>
            <w:tcW w:w="945" w:type="dxa"/>
          </w:tcPr>
          <w:p w14:paraId="1D092690" w14:textId="77777777" w:rsidR="003356C9" w:rsidRPr="004B2C6A" w:rsidRDefault="003356C9" w:rsidP="005738FC">
            <w:pPr>
              <w:pStyle w:val="NoSpacing"/>
              <w:rPr>
                <w:rFonts w:ascii="Garamond" w:eastAsia="Garamond" w:hAnsi="Garamond" w:cs="Garamond"/>
              </w:rPr>
            </w:pPr>
          </w:p>
        </w:tc>
        <w:tc>
          <w:tcPr>
            <w:tcW w:w="1350" w:type="dxa"/>
          </w:tcPr>
          <w:p w14:paraId="03191199" w14:textId="77777777" w:rsidR="003356C9" w:rsidRPr="004B2C6A" w:rsidRDefault="003356C9" w:rsidP="005738FC">
            <w:pPr>
              <w:pStyle w:val="NoSpacing"/>
              <w:rPr>
                <w:rFonts w:ascii="Garamond" w:eastAsia="Garamond" w:hAnsi="Garamond" w:cs="Garamond"/>
              </w:rPr>
            </w:pPr>
          </w:p>
        </w:tc>
      </w:tr>
      <w:tr w:rsidR="003356C9" w:rsidRPr="004B2C6A" w14:paraId="1F2CBF91" w14:textId="77777777" w:rsidTr="00543E33">
        <w:tc>
          <w:tcPr>
            <w:tcW w:w="2538" w:type="dxa"/>
          </w:tcPr>
          <w:p w14:paraId="5DEBA099"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Coefficients:</w:t>
            </w:r>
          </w:p>
        </w:tc>
        <w:tc>
          <w:tcPr>
            <w:tcW w:w="1292" w:type="dxa"/>
          </w:tcPr>
          <w:p w14:paraId="337D0432"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Estimate</w:t>
            </w:r>
          </w:p>
        </w:tc>
        <w:tc>
          <w:tcPr>
            <w:tcW w:w="1228" w:type="dxa"/>
          </w:tcPr>
          <w:p w14:paraId="5E16BA3E"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Std. Error</w:t>
            </w:r>
          </w:p>
        </w:tc>
        <w:tc>
          <w:tcPr>
            <w:tcW w:w="945" w:type="dxa"/>
          </w:tcPr>
          <w:p w14:paraId="28F3D2B0"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t-value</w:t>
            </w:r>
          </w:p>
        </w:tc>
        <w:tc>
          <w:tcPr>
            <w:tcW w:w="1350" w:type="dxa"/>
          </w:tcPr>
          <w:p w14:paraId="2CE66E93"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Pr(&gt;/t/)</w:t>
            </w:r>
          </w:p>
        </w:tc>
      </w:tr>
      <w:tr w:rsidR="003356C9" w:rsidRPr="004B2C6A" w14:paraId="73AF3C7D" w14:textId="77777777" w:rsidTr="00543E33">
        <w:tc>
          <w:tcPr>
            <w:tcW w:w="2538" w:type="dxa"/>
          </w:tcPr>
          <w:p w14:paraId="12BDE011"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(Intercept)</w:t>
            </w:r>
          </w:p>
        </w:tc>
        <w:tc>
          <w:tcPr>
            <w:tcW w:w="1292" w:type="dxa"/>
          </w:tcPr>
          <w:p w14:paraId="19499D1B"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29.4770387</w:t>
            </w:r>
          </w:p>
        </w:tc>
        <w:tc>
          <w:tcPr>
            <w:tcW w:w="1228" w:type="dxa"/>
          </w:tcPr>
          <w:p w14:paraId="381CDFBD"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0.0064177</w:t>
            </w:r>
          </w:p>
        </w:tc>
        <w:tc>
          <w:tcPr>
            <w:tcW w:w="945" w:type="dxa"/>
          </w:tcPr>
          <w:p w14:paraId="46C021B6"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4,593.07</w:t>
            </w:r>
          </w:p>
        </w:tc>
        <w:tc>
          <w:tcPr>
            <w:tcW w:w="1350" w:type="dxa"/>
          </w:tcPr>
          <w:p w14:paraId="53DA2AF8" w14:textId="2F42854A" w:rsidR="003356C9" w:rsidRPr="004B2C6A" w:rsidRDefault="00213481" w:rsidP="005738FC">
            <w:pPr>
              <w:pStyle w:val="NoSpacing"/>
              <w:rPr>
                <w:rFonts w:ascii="Garamond" w:eastAsia="Garamond" w:hAnsi="Garamond" w:cs="Garamond"/>
                <w:vertAlign w:val="superscript"/>
              </w:rPr>
            </w:pPr>
            <w:r>
              <w:rPr>
                <w:rFonts w:ascii="Garamond" w:eastAsia="Garamond" w:hAnsi="Garamond" w:cs="Garamond"/>
              </w:rPr>
              <w:t>&lt; 2*</w:t>
            </w:r>
            <w:r w:rsidR="003356C9" w:rsidRPr="004B2C6A">
              <w:rPr>
                <w:rFonts w:ascii="Garamond" w:eastAsia="Garamond" w:hAnsi="Garamond" w:cs="Garamond"/>
              </w:rPr>
              <w:t>10</w:t>
            </w:r>
            <w:r w:rsidR="003356C9" w:rsidRPr="004B2C6A">
              <w:rPr>
                <w:rFonts w:ascii="Garamond" w:eastAsia="Garamond" w:hAnsi="Garamond" w:cs="Garamond"/>
                <w:vertAlign w:val="superscript"/>
              </w:rPr>
              <w:t>-16</w:t>
            </w:r>
          </w:p>
        </w:tc>
      </w:tr>
      <w:tr w:rsidR="003356C9" w:rsidRPr="004B2C6A" w14:paraId="15B77920" w14:textId="77777777" w:rsidTr="00543E33">
        <w:tc>
          <w:tcPr>
            <w:tcW w:w="2538" w:type="dxa"/>
          </w:tcPr>
          <w:p w14:paraId="24B083CB" w14:textId="62E80FA7" w:rsidR="003356C9" w:rsidRPr="004B2C6A" w:rsidRDefault="003356C9" w:rsidP="001E7C40">
            <w:pPr>
              <w:pStyle w:val="NoSpacing"/>
              <w:rPr>
                <w:rFonts w:ascii="Garamond" w:eastAsia="Garamond" w:hAnsi="Garamond" w:cs="Garamond"/>
              </w:rPr>
            </w:pPr>
            <w:r w:rsidRPr="004B2C6A">
              <w:rPr>
                <w:rFonts w:ascii="Garamond" w:eastAsia="Garamond" w:hAnsi="Garamond" w:cs="Garamond"/>
              </w:rPr>
              <w:t>Percent</w:t>
            </w:r>
            <w:r w:rsidR="001E7C40">
              <w:rPr>
                <w:rFonts w:ascii="Garamond" w:eastAsia="Garamond" w:hAnsi="Garamond" w:cs="Garamond"/>
              </w:rPr>
              <w:t>age</w:t>
            </w:r>
            <w:r w:rsidRPr="004B2C6A">
              <w:rPr>
                <w:rFonts w:ascii="Garamond" w:eastAsia="Garamond" w:hAnsi="Garamond" w:cs="Garamond"/>
              </w:rPr>
              <w:t xml:space="preserve"> </w:t>
            </w:r>
            <w:r w:rsidR="001E7C40">
              <w:rPr>
                <w:rFonts w:ascii="Garamond" w:eastAsia="Garamond" w:hAnsi="Garamond" w:cs="Garamond"/>
              </w:rPr>
              <w:t>grass</w:t>
            </w:r>
            <w:r w:rsidRPr="004B2C6A">
              <w:rPr>
                <w:rFonts w:ascii="Garamond" w:eastAsia="Garamond" w:hAnsi="Garamond" w:cs="Garamond"/>
              </w:rPr>
              <w:t xml:space="preserve"> land cover </w:t>
            </w:r>
          </w:p>
        </w:tc>
        <w:tc>
          <w:tcPr>
            <w:tcW w:w="1292" w:type="dxa"/>
          </w:tcPr>
          <w:p w14:paraId="22BCCA4E"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-0.0317116</w:t>
            </w:r>
          </w:p>
        </w:tc>
        <w:tc>
          <w:tcPr>
            <w:tcW w:w="1228" w:type="dxa"/>
          </w:tcPr>
          <w:p w14:paraId="3FA9D7B8"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0.0003528</w:t>
            </w:r>
          </w:p>
        </w:tc>
        <w:tc>
          <w:tcPr>
            <w:tcW w:w="945" w:type="dxa"/>
          </w:tcPr>
          <w:p w14:paraId="71C58F53"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-89.88</w:t>
            </w:r>
          </w:p>
        </w:tc>
        <w:tc>
          <w:tcPr>
            <w:tcW w:w="1350" w:type="dxa"/>
          </w:tcPr>
          <w:p w14:paraId="4318490E" w14:textId="28E6FCD3" w:rsidR="003356C9" w:rsidRPr="004B2C6A" w:rsidRDefault="00213481" w:rsidP="005738FC">
            <w:pPr>
              <w:pStyle w:val="NoSpacing"/>
              <w:rPr>
                <w:rFonts w:ascii="Garamond" w:eastAsia="Garamond" w:hAnsi="Garamond" w:cs="Garamond"/>
              </w:rPr>
            </w:pPr>
            <w:r>
              <w:rPr>
                <w:rFonts w:ascii="Garamond" w:eastAsia="Garamond" w:hAnsi="Garamond" w:cs="Garamond"/>
              </w:rPr>
              <w:t>&lt; 2*</w:t>
            </w:r>
            <w:r w:rsidR="003356C9" w:rsidRPr="004B2C6A">
              <w:rPr>
                <w:rFonts w:ascii="Garamond" w:eastAsia="Garamond" w:hAnsi="Garamond" w:cs="Garamond"/>
              </w:rPr>
              <w:t>10</w:t>
            </w:r>
            <w:r w:rsidR="003356C9" w:rsidRPr="004B2C6A">
              <w:rPr>
                <w:rFonts w:ascii="Garamond" w:eastAsia="Garamond" w:hAnsi="Garamond" w:cs="Garamond"/>
                <w:vertAlign w:val="superscript"/>
              </w:rPr>
              <w:t>-16</w:t>
            </w:r>
          </w:p>
        </w:tc>
      </w:tr>
      <w:tr w:rsidR="003356C9" w:rsidRPr="004B2C6A" w14:paraId="379B50DD" w14:textId="77777777" w:rsidTr="00543E33">
        <w:tc>
          <w:tcPr>
            <w:tcW w:w="2538" w:type="dxa"/>
          </w:tcPr>
          <w:p w14:paraId="3AAE8EB3" w14:textId="77777777" w:rsidR="003356C9" w:rsidRPr="004B2C6A" w:rsidRDefault="003356C9" w:rsidP="005738FC">
            <w:pPr>
              <w:pStyle w:val="NoSpacing"/>
              <w:rPr>
                <w:rFonts w:ascii="Garamond" w:eastAsia="Garamond" w:hAnsi="Garamond" w:cs="Garamond"/>
              </w:rPr>
            </w:pPr>
          </w:p>
        </w:tc>
        <w:tc>
          <w:tcPr>
            <w:tcW w:w="1292" w:type="dxa"/>
          </w:tcPr>
          <w:p w14:paraId="55A54D35" w14:textId="77777777" w:rsidR="003356C9" w:rsidRPr="004B2C6A" w:rsidRDefault="003356C9" w:rsidP="005738FC">
            <w:pPr>
              <w:pStyle w:val="NoSpacing"/>
              <w:rPr>
                <w:rFonts w:ascii="Garamond" w:eastAsia="Garamond" w:hAnsi="Garamond" w:cs="Garamond"/>
              </w:rPr>
            </w:pPr>
          </w:p>
        </w:tc>
        <w:tc>
          <w:tcPr>
            <w:tcW w:w="1228" w:type="dxa"/>
          </w:tcPr>
          <w:p w14:paraId="418FBE79" w14:textId="77777777" w:rsidR="003356C9" w:rsidRPr="004B2C6A" w:rsidRDefault="003356C9" w:rsidP="005738FC">
            <w:pPr>
              <w:pStyle w:val="NoSpacing"/>
              <w:rPr>
                <w:rFonts w:ascii="Garamond" w:eastAsia="Garamond" w:hAnsi="Garamond" w:cs="Garamond"/>
              </w:rPr>
            </w:pPr>
          </w:p>
        </w:tc>
        <w:tc>
          <w:tcPr>
            <w:tcW w:w="945" w:type="dxa"/>
          </w:tcPr>
          <w:p w14:paraId="428B0817" w14:textId="77777777" w:rsidR="003356C9" w:rsidRPr="004B2C6A" w:rsidRDefault="003356C9" w:rsidP="005738FC">
            <w:pPr>
              <w:pStyle w:val="NoSpacing"/>
              <w:rPr>
                <w:rFonts w:ascii="Garamond" w:eastAsia="Garamond" w:hAnsi="Garamond" w:cs="Garamond"/>
              </w:rPr>
            </w:pPr>
          </w:p>
        </w:tc>
        <w:tc>
          <w:tcPr>
            <w:tcW w:w="1350" w:type="dxa"/>
          </w:tcPr>
          <w:p w14:paraId="6AC235EA" w14:textId="77777777" w:rsidR="003356C9" w:rsidRPr="004B2C6A" w:rsidRDefault="003356C9" w:rsidP="005738FC">
            <w:pPr>
              <w:pStyle w:val="NoSpacing"/>
              <w:rPr>
                <w:rFonts w:ascii="Garamond" w:eastAsia="Garamond" w:hAnsi="Garamond" w:cs="Garamond"/>
              </w:rPr>
            </w:pPr>
          </w:p>
        </w:tc>
      </w:tr>
      <w:tr w:rsidR="003356C9" w:rsidRPr="004B2C6A" w14:paraId="7EA70223" w14:textId="77777777" w:rsidTr="00543E33">
        <w:tc>
          <w:tcPr>
            <w:tcW w:w="2538" w:type="dxa"/>
          </w:tcPr>
          <w:p w14:paraId="5C79F59E"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Residual standard error:</w:t>
            </w:r>
          </w:p>
        </w:tc>
        <w:tc>
          <w:tcPr>
            <w:tcW w:w="3465" w:type="dxa"/>
            <w:gridSpan w:val="3"/>
          </w:tcPr>
          <w:p w14:paraId="4DD0853D"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1.84 on 10,5661 degrees of freedom</w:t>
            </w:r>
          </w:p>
        </w:tc>
        <w:tc>
          <w:tcPr>
            <w:tcW w:w="1350" w:type="dxa"/>
          </w:tcPr>
          <w:p w14:paraId="53946301" w14:textId="77777777" w:rsidR="003356C9" w:rsidRPr="004B2C6A" w:rsidRDefault="003356C9" w:rsidP="005738FC">
            <w:pPr>
              <w:pStyle w:val="NoSpacing"/>
              <w:rPr>
                <w:rFonts w:ascii="Garamond" w:eastAsia="Garamond" w:hAnsi="Garamond" w:cs="Garamond"/>
              </w:rPr>
            </w:pPr>
          </w:p>
        </w:tc>
      </w:tr>
      <w:tr w:rsidR="003356C9" w:rsidRPr="004B2C6A" w14:paraId="3F23287C" w14:textId="77777777" w:rsidTr="00543E33">
        <w:tc>
          <w:tcPr>
            <w:tcW w:w="2538" w:type="dxa"/>
          </w:tcPr>
          <w:p w14:paraId="680A04AE"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Multiple R-squared:</w:t>
            </w:r>
          </w:p>
        </w:tc>
        <w:tc>
          <w:tcPr>
            <w:tcW w:w="1292" w:type="dxa"/>
          </w:tcPr>
          <w:p w14:paraId="63626CBD"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0.07102</w:t>
            </w:r>
          </w:p>
        </w:tc>
        <w:tc>
          <w:tcPr>
            <w:tcW w:w="2173" w:type="dxa"/>
            <w:gridSpan w:val="2"/>
          </w:tcPr>
          <w:p w14:paraId="51F26D38"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Adjusted R-squared:</w:t>
            </w:r>
          </w:p>
        </w:tc>
        <w:tc>
          <w:tcPr>
            <w:tcW w:w="1350" w:type="dxa"/>
          </w:tcPr>
          <w:p w14:paraId="5C54E006"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0.07101</w:t>
            </w:r>
          </w:p>
        </w:tc>
      </w:tr>
      <w:tr w:rsidR="003356C9" w:rsidRPr="004B2C6A" w14:paraId="17AF2A9D" w14:textId="77777777" w:rsidTr="00543E33">
        <w:tc>
          <w:tcPr>
            <w:tcW w:w="2538" w:type="dxa"/>
          </w:tcPr>
          <w:p w14:paraId="42D502E0"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F-statistic:</w:t>
            </w:r>
          </w:p>
        </w:tc>
        <w:tc>
          <w:tcPr>
            <w:tcW w:w="4815" w:type="dxa"/>
            <w:gridSpan w:val="4"/>
          </w:tcPr>
          <w:p w14:paraId="00DC1F73" w14:textId="6AECAF59"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 xml:space="preserve">8,078 on 1 and 105,661 DF, p-value: </w:t>
            </w:r>
            <w:r w:rsidR="00213481">
              <w:rPr>
                <w:rFonts w:ascii="Garamond" w:eastAsia="Garamond" w:hAnsi="Garamond" w:cs="Garamond"/>
              </w:rPr>
              <w:t>&lt; 2*</w:t>
            </w:r>
            <w:r w:rsidRPr="004B2C6A">
              <w:rPr>
                <w:rFonts w:ascii="Garamond" w:eastAsia="Garamond" w:hAnsi="Garamond" w:cs="Garamond"/>
              </w:rPr>
              <w:t>10</w:t>
            </w:r>
            <w:r w:rsidRPr="004B2C6A">
              <w:rPr>
                <w:rFonts w:ascii="Garamond" w:eastAsia="Garamond" w:hAnsi="Garamond" w:cs="Garamond"/>
                <w:vertAlign w:val="superscript"/>
              </w:rPr>
              <w:t>-16</w:t>
            </w:r>
          </w:p>
        </w:tc>
      </w:tr>
    </w:tbl>
    <w:p w14:paraId="3602867A" w14:textId="60441DF9" w:rsidR="003356C9" w:rsidRDefault="003356C9" w:rsidP="003356C9">
      <w:pPr>
        <w:pStyle w:val="NoSpacing"/>
        <w:rPr>
          <w:rFonts w:ascii="Garamond" w:hAnsi="Garamond"/>
          <w:b/>
          <w:i/>
          <w:szCs w:val="24"/>
        </w:rPr>
      </w:pPr>
    </w:p>
    <w:p w14:paraId="2CA574C8" w14:textId="77777777" w:rsidR="00351FF3" w:rsidRDefault="00351FF3" w:rsidP="003356C9">
      <w:pPr>
        <w:pStyle w:val="NoSpacing"/>
        <w:rPr>
          <w:rFonts w:ascii="Garamond" w:hAnsi="Garamond"/>
          <w:b/>
          <w:i/>
          <w:szCs w:val="24"/>
        </w:rPr>
      </w:pPr>
    </w:p>
    <w:p w14:paraId="501915AB" w14:textId="77777777" w:rsidR="00D7380C" w:rsidRDefault="00D7380C" w:rsidP="003356C9">
      <w:pPr>
        <w:pStyle w:val="NoSpacing"/>
        <w:rPr>
          <w:rFonts w:ascii="Garamond" w:hAnsi="Garamond"/>
          <w:b/>
          <w:i/>
          <w:szCs w:val="24"/>
        </w:rPr>
      </w:pPr>
    </w:p>
    <w:p w14:paraId="6D612B4B" w14:textId="77777777" w:rsidR="00D7380C" w:rsidRDefault="00D7380C" w:rsidP="003356C9">
      <w:pPr>
        <w:pStyle w:val="NoSpacing"/>
        <w:rPr>
          <w:rFonts w:ascii="Garamond" w:hAnsi="Garamond"/>
          <w:b/>
          <w:i/>
          <w:szCs w:val="24"/>
        </w:rPr>
      </w:pPr>
    </w:p>
    <w:p w14:paraId="627DE483" w14:textId="5A24B672" w:rsidR="00351FF3" w:rsidRPr="00543E33" w:rsidRDefault="001E7C40" w:rsidP="003356C9">
      <w:pPr>
        <w:pStyle w:val="NoSpacing"/>
        <w:rPr>
          <w:rFonts w:ascii="Garamond" w:eastAsia="Garamond" w:hAnsi="Garamond" w:cs="Garamond"/>
        </w:rPr>
      </w:pPr>
      <w:r w:rsidRPr="00543E33">
        <w:rPr>
          <w:rFonts w:ascii="Garamond" w:hAnsi="Garamond"/>
        </w:rPr>
        <w:t>Table</w:t>
      </w:r>
      <w:r w:rsidR="00A860ED" w:rsidRPr="00543E33">
        <w:rPr>
          <w:rFonts w:ascii="Garamond" w:hAnsi="Garamond"/>
        </w:rPr>
        <w:t xml:space="preserve"> C5</w:t>
      </w:r>
    </w:p>
    <w:p w14:paraId="303EB937" w14:textId="442B81AC" w:rsidR="001E7C40" w:rsidRPr="001E7C40" w:rsidRDefault="001E7C40" w:rsidP="003356C9">
      <w:pPr>
        <w:pStyle w:val="NoSpacing"/>
        <w:rPr>
          <w:rFonts w:ascii="Garamond" w:eastAsia="Garamond" w:hAnsi="Garamond" w:cs="Garamond"/>
          <w:i/>
        </w:rPr>
      </w:pPr>
      <w:r w:rsidRPr="00351FF3">
        <w:rPr>
          <w:rFonts w:ascii="Garamond" w:eastAsia="Garamond" w:hAnsi="Garamond" w:cs="Garamond"/>
          <w:i/>
        </w:rPr>
        <w:t xml:space="preserve">Statistical summary of linear regression analysis with LST change as a function of </w:t>
      </w:r>
      <w:r w:rsidR="004B3045">
        <w:rPr>
          <w:rFonts w:ascii="Garamond" w:eastAsia="Garamond" w:hAnsi="Garamond" w:cs="Garamond"/>
          <w:i/>
        </w:rPr>
        <w:t xml:space="preserve">the </w:t>
      </w:r>
      <w:r w:rsidRPr="00351FF3">
        <w:rPr>
          <w:rFonts w:ascii="Garamond" w:eastAsia="Garamond" w:hAnsi="Garamond" w:cs="Garamond"/>
          <w:i/>
        </w:rPr>
        <w:t xml:space="preserve">percentage </w:t>
      </w:r>
      <w:r w:rsidR="001F0134">
        <w:rPr>
          <w:rFonts w:ascii="Garamond" w:eastAsia="Garamond" w:hAnsi="Garamond" w:cs="Garamond"/>
          <w:i/>
        </w:rPr>
        <w:t xml:space="preserve">of </w:t>
      </w:r>
      <w:r w:rsidRPr="00351FF3">
        <w:rPr>
          <w:rFonts w:ascii="Garamond" w:eastAsia="Garamond" w:hAnsi="Garamond" w:cs="Garamond"/>
          <w:i/>
        </w:rPr>
        <w:t>tree land cover</w:t>
      </w:r>
    </w:p>
    <w:tbl>
      <w:tblPr>
        <w:tblStyle w:val="TableGrid"/>
        <w:tblW w:w="0" w:type="auto"/>
        <w:tblLayout w:type="fixed"/>
        <w:tblLook w:val="04A0" w:firstRow="1" w:lastRow="0" w:firstColumn="1" w:lastColumn="0" w:noHBand="0" w:noVBand="1"/>
      </w:tblPr>
      <w:tblGrid>
        <w:gridCol w:w="2538"/>
        <w:gridCol w:w="1292"/>
        <w:gridCol w:w="1228"/>
        <w:gridCol w:w="945"/>
        <w:gridCol w:w="1350"/>
      </w:tblGrid>
      <w:tr w:rsidR="003356C9" w:rsidRPr="004B2C6A" w14:paraId="69B3FF67" w14:textId="77777777" w:rsidTr="00543E33">
        <w:tc>
          <w:tcPr>
            <w:tcW w:w="2538" w:type="dxa"/>
          </w:tcPr>
          <w:p w14:paraId="19EDD991"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Residuals:</w:t>
            </w:r>
          </w:p>
        </w:tc>
        <w:tc>
          <w:tcPr>
            <w:tcW w:w="1292" w:type="dxa"/>
          </w:tcPr>
          <w:p w14:paraId="54C0465F" w14:textId="77777777" w:rsidR="003356C9" w:rsidRPr="004B2C6A" w:rsidRDefault="003356C9" w:rsidP="005738FC">
            <w:pPr>
              <w:pStyle w:val="NoSpacing"/>
              <w:rPr>
                <w:rFonts w:ascii="Garamond" w:eastAsia="Garamond" w:hAnsi="Garamond" w:cs="Garamond"/>
                <w:b/>
              </w:rPr>
            </w:pPr>
          </w:p>
        </w:tc>
        <w:tc>
          <w:tcPr>
            <w:tcW w:w="1228" w:type="dxa"/>
          </w:tcPr>
          <w:p w14:paraId="6F589B47" w14:textId="77777777" w:rsidR="003356C9" w:rsidRPr="004B2C6A" w:rsidRDefault="003356C9" w:rsidP="005738FC">
            <w:pPr>
              <w:pStyle w:val="NoSpacing"/>
              <w:rPr>
                <w:rFonts w:ascii="Garamond" w:eastAsia="Garamond" w:hAnsi="Garamond" w:cs="Garamond"/>
                <w:b/>
              </w:rPr>
            </w:pPr>
          </w:p>
        </w:tc>
        <w:tc>
          <w:tcPr>
            <w:tcW w:w="945" w:type="dxa"/>
          </w:tcPr>
          <w:p w14:paraId="3549DACB" w14:textId="77777777" w:rsidR="003356C9" w:rsidRPr="004B2C6A" w:rsidRDefault="003356C9" w:rsidP="005738FC">
            <w:pPr>
              <w:pStyle w:val="NoSpacing"/>
              <w:rPr>
                <w:rFonts w:ascii="Garamond" w:eastAsia="Garamond" w:hAnsi="Garamond" w:cs="Garamond"/>
                <w:b/>
              </w:rPr>
            </w:pPr>
          </w:p>
        </w:tc>
        <w:tc>
          <w:tcPr>
            <w:tcW w:w="1350" w:type="dxa"/>
          </w:tcPr>
          <w:p w14:paraId="6D5B7C14" w14:textId="77777777" w:rsidR="003356C9" w:rsidRPr="004B2C6A" w:rsidRDefault="003356C9" w:rsidP="005738FC">
            <w:pPr>
              <w:pStyle w:val="NoSpacing"/>
              <w:rPr>
                <w:rFonts w:ascii="Garamond" w:eastAsia="Garamond" w:hAnsi="Garamond" w:cs="Garamond"/>
                <w:b/>
              </w:rPr>
            </w:pPr>
          </w:p>
        </w:tc>
      </w:tr>
      <w:tr w:rsidR="003356C9" w:rsidRPr="004B2C6A" w14:paraId="05D153EA" w14:textId="77777777" w:rsidTr="00543E33">
        <w:tc>
          <w:tcPr>
            <w:tcW w:w="2538" w:type="dxa"/>
          </w:tcPr>
          <w:p w14:paraId="395A013D"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Min</w:t>
            </w:r>
          </w:p>
        </w:tc>
        <w:tc>
          <w:tcPr>
            <w:tcW w:w="1292" w:type="dxa"/>
          </w:tcPr>
          <w:p w14:paraId="4CEE4D70"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1Q</w:t>
            </w:r>
          </w:p>
        </w:tc>
        <w:tc>
          <w:tcPr>
            <w:tcW w:w="1228" w:type="dxa"/>
          </w:tcPr>
          <w:p w14:paraId="6D1D9814"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Median</w:t>
            </w:r>
          </w:p>
        </w:tc>
        <w:tc>
          <w:tcPr>
            <w:tcW w:w="945" w:type="dxa"/>
          </w:tcPr>
          <w:p w14:paraId="236021AA"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3Q</w:t>
            </w:r>
          </w:p>
        </w:tc>
        <w:tc>
          <w:tcPr>
            <w:tcW w:w="1350" w:type="dxa"/>
          </w:tcPr>
          <w:p w14:paraId="39F84DE6"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Max</w:t>
            </w:r>
          </w:p>
        </w:tc>
      </w:tr>
      <w:tr w:rsidR="003356C9" w:rsidRPr="004B2C6A" w14:paraId="7B79AFB9" w14:textId="77777777" w:rsidTr="00543E33">
        <w:tc>
          <w:tcPr>
            <w:tcW w:w="2538" w:type="dxa"/>
          </w:tcPr>
          <w:p w14:paraId="4A8CE5F0"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-13.6990</w:t>
            </w:r>
          </w:p>
        </w:tc>
        <w:tc>
          <w:tcPr>
            <w:tcW w:w="1292" w:type="dxa"/>
          </w:tcPr>
          <w:p w14:paraId="1A5E0F4B"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-0.7469</w:t>
            </w:r>
          </w:p>
        </w:tc>
        <w:tc>
          <w:tcPr>
            <w:tcW w:w="1228" w:type="dxa"/>
          </w:tcPr>
          <w:p w14:paraId="257D6153"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0.2683</w:t>
            </w:r>
          </w:p>
        </w:tc>
        <w:tc>
          <w:tcPr>
            <w:tcW w:w="945" w:type="dxa"/>
          </w:tcPr>
          <w:p w14:paraId="560B8604"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1.1274</w:t>
            </w:r>
          </w:p>
        </w:tc>
        <w:tc>
          <w:tcPr>
            <w:tcW w:w="1350" w:type="dxa"/>
          </w:tcPr>
          <w:p w14:paraId="132131A1"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10.9027</w:t>
            </w:r>
          </w:p>
        </w:tc>
      </w:tr>
      <w:tr w:rsidR="003356C9" w:rsidRPr="004B2C6A" w14:paraId="3F68262A" w14:textId="77777777" w:rsidTr="00543E33">
        <w:tc>
          <w:tcPr>
            <w:tcW w:w="2538" w:type="dxa"/>
          </w:tcPr>
          <w:p w14:paraId="06573BEE" w14:textId="77777777" w:rsidR="003356C9" w:rsidRPr="004B2C6A" w:rsidRDefault="003356C9" w:rsidP="005738FC">
            <w:pPr>
              <w:pStyle w:val="NoSpacing"/>
              <w:rPr>
                <w:rFonts w:ascii="Garamond" w:eastAsia="Garamond" w:hAnsi="Garamond" w:cs="Garamond"/>
              </w:rPr>
            </w:pPr>
          </w:p>
        </w:tc>
        <w:tc>
          <w:tcPr>
            <w:tcW w:w="1292" w:type="dxa"/>
          </w:tcPr>
          <w:p w14:paraId="5BA2C657" w14:textId="77777777" w:rsidR="003356C9" w:rsidRPr="004B2C6A" w:rsidRDefault="003356C9" w:rsidP="005738FC">
            <w:pPr>
              <w:pStyle w:val="NoSpacing"/>
              <w:rPr>
                <w:rFonts w:ascii="Garamond" w:eastAsia="Garamond" w:hAnsi="Garamond" w:cs="Garamond"/>
              </w:rPr>
            </w:pPr>
          </w:p>
        </w:tc>
        <w:tc>
          <w:tcPr>
            <w:tcW w:w="1228" w:type="dxa"/>
          </w:tcPr>
          <w:p w14:paraId="0E9FF03E" w14:textId="77777777" w:rsidR="003356C9" w:rsidRPr="004B2C6A" w:rsidRDefault="003356C9" w:rsidP="005738FC">
            <w:pPr>
              <w:pStyle w:val="NoSpacing"/>
              <w:rPr>
                <w:rFonts w:ascii="Garamond" w:eastAsia="Garamond" w:hAnsi="Garamond" w:cs="Garamond"/>
              </w:rPr>
            </w:pPr>
          </w:p>
        </w:tc>
        <w:tc>
          <w:tcPr>
            <w:tcW w:w="945" w:type="dxa"/>
          </w:tcPr>
          <w:p w14:paraId="28D03EEF" w14:textId="77777777" w:rsidR="003356C9" w:rsidRPr="004B2C6A" w:rsidRDefault="003356C9" w:rsidP="005738FC">
            <w:pPr>
              <w:pStyle w:val="NoSpacing"/>
              <w:rPr>
                <w:rFonts w:ascii="Garamond" w:eastAsia="Garamond" w:hAnsi="Garamond" w:cs="Garamond"/>
              </w:rPr>
            </w:pPr>
          </w:p>
        </w:tc>
        <w:tc>
          <w:tcPr>
            <w:tcW w:w="1350" w:type="dxa"/>
          </w:tcPr>
          <w:p w14:paraId="580B2A71" w14:textId="77777777" w:rsidR="003356C9" w:rsidRPr="004B2C6A" w:rsidRDefault="003356C9" w:rsidP="005738FC">
            <w:pPr>
              <w:pStyle w:val="NoSpacing"/>
              <w:rPr>
                <w:rFonts w:ascii="Garamond" w:eastAsia="Garamond" w:hAnsi="Garamond" w:cs="Garamond"/>
              </w:rPr>
            </w:pPr>
          </w:p>
        </w:tc>
      </w:tr>
      <w:tr w:rsidR="003356C9" w:rsidRPr="004B2C6A" w14:paraId="3FCA90BC" w14:textId="77777777" w:rsidTr="00543E33">
        <w:tc>
          <w:tcPr>
            <w:tcW w:w="2538" w:type="dxa"/>
          </w:tcPr>
          <w:p w14:paraId="198CEF6E" w14:textId="77777777" w:rsidR="003356C9" w:rsidRPr="004B2C6A" w:rsidRDefault="003356C9" w:rsidP="005738FC">
            <w:pPr>
              <w:pStyle w:val="NoSpacing"/>
              <w:rPr>
                <w:rFonts w:ascii="Garamond" w:eastAsia="Garamond" w:hAnsi="Garamond" w:cs="Garamond"/>
              </w:rPr>
            </w:pPr>
          </w:p>
        </w:tc>
        <w:tc>
          <w:tcPr>
            <w:tcW w:w="1292" w:type="dxa"/>
          </w:tcPr>
          <w:p w14:paraId="4EC9FE17" w14:textId="77777777" w:rsidR="003356C9" w:rsidRPr="004B2C6A" w:rsidRDefault="003356C9" w:rsidP="005738FC">
            <w:pPr>
              <w:pStyle w:val="NoSpacing"/>
              <w:rPr>
                <w:rFonts w:ascii="Garamond" w:eastAsia="Garamond" w:hAnsi="Garamond" w:cs="Garamond"/>
              </w:rPr>
            </w:pPr>
          </w:p>
        </w:tc>
        <w:tc>
          <w:tcPr>
            <w:tcW w:w="1228" w:type="dxa"/>
          </w:tcPr>
          <w:p w14:paraId="36259BDC" w14:textId="77777777" w:rsidR="003356C9" w:rsidRPr="004B2C6A" w:rsidRDefault="003356C9" w:rsidP="005738FC">
            <w:pPr>
              <w:pStyle w:val="NoSpacing"/>
              <w:rPr>
                <w:rFonts w:ascii="Garamond" w:eastAsia="Garamond" w:hAnsi="Garamond" w:cs="Garamond"/>
              </w:rPr>
            </w:pPr>
          </w:p>
        </w:tc>
        <w:tc>
          <w:tcPr>
            <w:tcW w:w="945" w:type="dxa"/>
          </w:tcPr>
          <w:p w14:paraId="5BD92927" w14:textId="77777777" w:rsidR="003356C9" w:rsidRPr="004B2C6A" w:rsidRDefault="003356C9" w:rsidP="005738FC">
            <w:pPr>
              <w:pStyle w:val="NoSpacing"/>
              <w:rPr>
                <w:rFonts w:ascii="Garamond" w:eastAsia="Garamond" w:hAnsi="Garamond" w:cs="Garamond"/>
              </w:rPr>
            </w:pPr>
          </w:p>
        </w:tc>
        <w:tc>
          <w:tcPr>
            <w:tcW w:w="1350" w:type="dxa"/>
          </w:tcPr>
          <w:p w14:paraId="350C9C07" w14:textId="77777777" w:rsidR="003356C9" w:rsidRPr="004B2C6A" w:rsidRDefault="003356C9" w:rsidP="005738FC">
            <w:pPr>
              <w:pStyle w:val="NoSpacing"/>
              <w:rPr>
                <w:rFonts w:ascii="Garamond" w:eastAsia="Garamond" w:hAnsi="Garamond" w:cs="Garamond"/>
              </w:rPr>
            </w:pPr>
          </w:p>
        </w:tc>
      </w:tr>
      <w:tr w:rsidR="003356C9" w:rsidRPr="004B2C6A" w14:paraId="0EAC706C" w14:textId="77777777" w:rsidTr="00543E33">
        <w:tc>
          <w:tcPr>
            <w:tcW w:w="2538" w:type="dxa"/>
          </w:tcPr>
          <w:p w14:paraId="591F4E1E"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Coefficients:</w:t>
            </w:r>
          </w:p>
        </w:tc>
        <w:tc>
          <w:tcPr>
            <w:tcW w:w="1292" w:type="dxa"/>
          </w:tcPr>
          <w:p w14:paraId="2104BC3A"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Estimate</w:t>
            </w:r>
          </w:p>
        </w:tc>
        <w:tc>
          <w:tcPr>
            <w:tcW w:w="1228" w:type="dxa"/>
          </w:tcPr>
          <w:p w14:paraId="4DB5C30E"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Std. Error</w:t>
            </w:r>
          </w:p>
        </w:tc>
        <w:tc>
          <w:tcPr>
            <w:tcW w:w="945" w:type="dxa"/>
          </w:tcPr>
          <w:p w14:paraId="5108BC96"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t-value</w:t>
            </w:r>
          </w:p>
        </w:tc>
        <w:tc>
          <w:tcPr>
            <w:tcW w:w="1350" w:type="dxa"/>
          </w:tcPr>
          <w:p w14:paraId="5737B1CA"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Pr(&gt;/t/)</w:t>
            </w:r>
          </w:p>
        </w:tc>
      </w:tr>
      <w:tr w:rsidR="003356C9" w:rsidRPr="004B2C6A" w14:paraId="44C1D255" w14:textId="77777777" w:rsidTr="00543E33">
        <w:tc>
          <w:tcPr>
            <w:tcW w:w="2538" w:type="dxa"/>
          </w:tcPr>
          <w:p w14:paraId="08619124"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(Intercept)</w:t>
            </w:r>
          </w:p>
        </w:tc>
        <w:tc>
          <w:tcPr>
            <w:tcW w:w="1292" w:type="dxa"/>
          </w:tcPr>
          <w:p w14:paraId="2209C482"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29.4453635</w:t>
            </w:r>
          </w:p>
        </w:tc>
        <w:tc>
          <w:tcPr>
            <w:tcW w:w="1228" w:type="dxa"/>
          </w:tcPr>
          <w:p w14:paraId="6BC46C11"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0.0081504</w:t>
            </w:r>
          </w:p>
        </w:tc>
        <w:tc>
          <w:tcPr>
            <w:tcW w:w="945" w:type="dxa"/>
          </w:tcPr>
          <w:p w14:paraId="6972B4E5"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3,613.78</w:t>
            </w:r>
          </w:p>
        </w:tc>
        <w:tc>
          <w:tcPr>
            <w:tcW w:w="1350" w:type="dxa"/>
          </w:tcPr>
          <w:p w14:paraId="7092A49B" w14:textId="5A1105D2" w:rsidR="003356C9" w:rsidRPr="004B2C6A" w:rsidRDefault="00213481" w:rsidP="005738FC">
            <w:pPr>
              <w:pStyle w:val="NoSpacing"/>
              <w:rPr>
                <w:rFonts w:ascii="Garamond" w:eastAsia="Garamond" w:hAnsi="Garamond" w:cs="Garamond"/>
                <w:vertAlign w:val="superscript"/>
              </w:rPr>
            </w:pPr>
            <w:r>
              <w:rPr>
                <w:rFonts w:ascii="Garamond" w:eastAsia="Garamond" w:hAnsi="Garamond" w:cs="Garamond"/>
              </w:rPr>
              <w:t>&lt; 2*</w:t>
            </w:r>
            <w:r w:rsidR="003356C9" w:rsidRPr="004B2C6A">
              <w:rPr>
                <w:rFonts w:ascii="Garamond" w:eastAsia="Garamond" w:hAnsi="Garamond" w:cs="Garamond"/>
              </w:rPr>
              <w:t>10</w:t>
            </w:r>
            <w:r w:rsidR="003356C9" w:rsidRPr="004B2C6A">
              <w:rPr>
                <w:rFonts w:ascii="Garamond" w:eastAsia="Garamond" w:hAnsi="Garamond" w:cs="Garamond"/>
                <w:vertAlign w:val="superscript"/>
              </w:rPr>
              <w:t>-16</w:t>
            </w:r>
          </w:p>
        </w:tc>
      </w:tr>
      <w:tr w:rsidR="003356C9" w:rsidRPr="004B2C6A" w14:paraId="21FDC8F9" w14:textId="77777777" w:rsidTr="00543E33">
        <w:tc>
          <w:tcPr>
            <w:tcW w:w="2538" w:type="dxa"/>
          </w:tcPr>
          <w:p w14:paraId="5AAEE2D1" w14:textId="43D0EF3E" w:rsidR="003356C9" w:rsidRPr="004B2C6A" w:rsidRDefault="003356C9" w:rsidP="001E7C40">
            <w:pPr>
              <w:pStyle w:val="NoSpacing"/>
              <w:rPr>
                <w:rFonts w:ascii="Garamond" w:eastAsia="Garamond" w:hAnsi="Garamond" w:cs="Garamond"/>
              </w:rPr>
            </w:pPr>
            <w:r w:rsidRPr="004B2C6A">
              <w:rPr>
                <w:rFonts w:ascii="Garamond" w:eastAsia="Garamond" w:hAnsi="Garamond" w:cs="Garamond"/>
              </w:rPr>
              <w:t>Percent</w:t>
            </w:r>
            <w:r w:rsidR="001E7C40">
              <w:rPr>
                <w:rFonts w:ascii="Garamond" w:eastAsia="Garamond" w:hAnsi="Garamond" w:cs="Garamond"/>
              </w:rPr>
              <w:t>age</w:t>
            </w:r>
            <w:r w:rsidRPr="004B2C6A">
              <w:rPr>
                <w:rFonts w:ascii="Garamond" w:eastAsia="Garamond" w:hAnsi="Garamond" w:cs="Garamond"/>
              </w:rPr>
              <w:t xml:space="preserve"> </w:t>
            </w:r>
            <w:r w:rsidR="001E7C40">
              <w:rPr>
                <w:rFonts w:ascii="Garamond" w:eastAsia="Garamond" w:hAnsi="Garamond" w:cs="Garamond"/>
              </w:rPr>
              <w:t>tree</w:t>
            </w:r>
            <w:r w:rsidRPr="004B2C6A">
              <w:rPr>
                <w:rFonts w:ascii="Garamond" w:eastAsia="Garamond" w:hAnsi="Garamond" w:cs="Garamond"/>
              </w:rPr>
              <w:t xml:space="preserve"> land cover </w:t>
            </w:r>
          </w:p>
        </w:tc>
        <w:tc>
          <w:tcPr>
            <w:tcW w:w="1292" w:type="dxa"/>
          </w:tcPr>
          <w:p w14:paraId="024040E6"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-0.0190166</w:t>
            </w:r>
          </w:p>
        </w:tc>
        <w:tc>
          <w:tcPr>
            <w:tcW w:w="1228" w:type="dxa"/>
          </w:tcPr>
          <w:p w14:paraId="76066A47"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0.0004366</w:t>
            </w:r>
          </w:p>
        </w:tc>
        <w:tc>
          <w:tcPr>
            <w:tcW w:w="945" w:type="dxa"/>
          </w:tcPr>
          <w:p w14:paraId="6F2824DF"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-43.56</w:t>
            </w:r>
          </w:p>
        </w:tc>
        <w:tc>
          <w:tcPr>
            <w:tcW w:w="1350" w:type="dxa"/>
          </w:tcPr>
          <w:p w14:paraId="721B7253" w14:textId="401102B1" w:rsidR="003356C9" w:rsidRPr="004B2C6A" w:rsidRDefault="00213481" w:rsidP="005738FC">
            <w:pPr>
              <w:pStyle w:val="NoSpacing"/>
              <w:rPr>
                <w:rFonts w:ascii="Garamond" w:eastAsia="Garamond" w:hAnsi="Garamond" w:cs="Garamond"/>
              </w:rPr>
            </w:pPr>
            <w:r>
              <w:rPr>
                <w:rFonts w:ascii="Garamond" w:eastAsia="Garamond" w:hAnsi="Garamond" w:cs="Garamond"/>
              </w:rPr>
              <w:t>&lt; 2*</w:t>
            </w:r>
            <w:r w:rsidR="003356C9" w:rsidRPr="004B2C6A">
              <w:rPr>
                <w:rFonts w:ascii="Garamond" w:eastAsia="Garamond" w:hAnsi="Garamond" w:cs="Garamond"/>
              </w:rPr>
              <w:t>10</w:t>
            </w:r>
            <w:r w:rsidR="003356C9" w:rsidRPr="004B2C6A">
              <w:rPr>
                <w:rFonts w:ascii="Garamond" w:eastAsia="Garamond" w:hAnsi="Garamond" w:cs="Garamond"/>
                <w:vertAlign w:val="superscript"/>
              </w:rPr>
              <w:t>-16</w:t>
            </w:r>
          </w:p>
        </w:tc>
      </w:tr>
      <w:tr w:rsidR="003356C9" w:rsidRPr="004B2C6A" w14:paraId="71E675B3" w14:textId="77777777" w:rsidTr="00543E33">
        <w:tc>
          <w:tcPr>
            <w:tcW w:w="2538" w:type="dxa"/>
          </w:tcPr>
          <w:p w14:paraId="2013C4D0" w14:textId="77777777" w:rsidR="003356C9" w:rsidRPr="004B2C6A" w:rsidRDefault="003356C9" w:rsidP="005738FC">
            <w:pPr>
              <w:pStyle w:val="NoSpacing"/>
              <w:rPr>
                <w:rFonts w:ascii="Garamond" w:eastAsia="Garamond" w:hAnsi="Garamond" w:cs="Garamond"/>
              </w:rPr>
            </w:pPr>
          </w:p>
        </w:tc>
        <w:tc>
          <w:tcPr>
            <w:tcW w:w="1292" w:type="dxa"/>
          </w:tcPr>
          <w:p w14:paraId="31721690" w14:textId="77777777" w:rsidR="003356C9" w:rsidRPr="004B2C6A" w:rsidRDefault="003356C9" w:rsidP="005738FC">
            <w:pPr>
              <w:pStyle w:val="NoSpacing"/>
              <w:rPr>
                <w:rFonts w:ascii="Garamond" w:eastAsia="Garamond" w:hAnsi="Garamond" w:cs="Garamond"/>
              </w:rPr>
            </w:pPr>
          </w:p>
        </w:tc>
        <w:tc>
          <w:tcPr>
            <w:tcW w:w="1228" w:type="dxa"/>
          </w:tcPr>
          <w:p w14:paraId="00D8523B" w14:textId="77777777" w:rsidR="003356C9" w:rsidRPr="004B2C6A" w:rsidRDefault="003356C9" w:rsidP="005738FC">
            <w:pPr>
              <w:pStyle w:val="NoSpacing"/>
              <w:rPr>
                <w:rFonts w:ascii="Garamond" w:eastAsia="Garamond" w:hAnsi="Garamond" w:cs="Garamond"/>
              </w:rPr>
            </w:pPr>
          </w:p>
        </w:tc>
        <w:tc>
          <w:tcPr>
            <w:tcW w:w="945" w:type="dxa"/>
          </w:tcPr>
          <w:p w14:paraId="05D75297" w14:textId="77777777" w:rsidR="003356C9" w:rsidRPr="004B2C6A" w:rsidRDefault="003356C9" w:rsidP="005738FC">
            <w:pPr>
              <w:pStyle w:val="NoSpacing"/>
              <w:rPr>
                <w:rFonts w:ascii="Garamond" w:eastAsia="Garamond" w:hAnsi="Garamond" w:cs="Garamond"/>
              </w:rPr>
            </w:pPr>
          </w:p>
        </w:tc>
        <w:tc>
          <w:tcPr>
            <w:tcW w:w="1350" w:type="dxa"/>
          </w:tcPr>
          <w:p w14:paraId="30882454" w14:textId="77777777" w:rsidR="003356C9" w:rsidRPr="004B2C6A" w:rsidRDefault="003356C9" w:rsidP="005738FC">
            <w:pPr>
              <w:pStyle w:val="NoSpacing"/>
              <w:rPr>
                <w:rFonts w:ascii="Garamond" w:eastAsia="Garamond" w:hAnsi="Garamond" w:cs="Garamond"/>
              </w:rPr>
            </w:pPr>
          </w:p>
        </w:tc>
      </w:tr>
      <w:tr w:rsidR="003356C9" w:rsidRPr="004B2C6A" w14:paraId="4A33C3B0" w14:textId="77777777" w:rsidTr="00543E33">
        <w:tc>
          <w:tcPr>
            <w:tcW w:w="2538" w:type="dxa"/>
          </w:tcPr>
          <w:p w14:paraId="313E4402"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Residual standard error:</w:t>
            </w:r>
          </w:p>
        </w:tc>
        <w:tc>
          <w:tcPr>
            <w:tcW w:w="3465" w:type="dxa"/>
            <w:gridSpan w:val="3"/>
          </w:tcPr>
          <w:p w14:paraId="3CC3D938"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1.892 on 10,5661 degrees of freedom</w:t>
            </w:r>
          </w:p>
        </w:tc>
        <w:tc>
          <w:tcPr>
            <w:tcW w:w="1350" w:type="dxa"/>
          </w:tcPr>
          <w:p w14:paraId="407100AD" w14:textId="77777777" w:rsidR="003356C9" w:rsidRPr="004B2C6A" w:rsidRDefault="003356C9" w:rsidP="005738FC">
            <w:pPr>
              <w:pStyle w:val="NoSpacing"/>
              <w:rPr>
                <w:rFonts w:ascii="Garamond" w:eastAsia="Garamond" w:hAnsi="Garamond" w:cs="Garamond"/>
              </w:rPr>
            </w:pPr>
          </w:p>
        </w:tc>
      </w:tr>
      <w:tr w:rsidR="003356C9" w:rsidRPr="004B2C6A" w14:paraId="00D9B1B0" w14:textId="77777777" w:rsidTr="00543E33">
        <w:tc>
          <w:tcPr>
            <w:tcW w:w="2538" w:type="dxa"/>
          </w:tcPr>
          <w:p w14:paraId="3EE724C8"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Multiple R-squared:</w:t>
            </w:r>
          </w:p>
        </w:tc>
        <w:tc>
          <w:tcPr>
            <w:tcW w:w="1292" w:type="dxa"/>
          </w:tcPr>
          <w:p w14:paraId="447AF16F"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0.01764</w:t>
            </w:r>
          </w:p>
        </w:tc>
        <w:tc>
          <w:tcPr>
            <w:tcW w:w="2173" w:type="dxa"/>
            <w:gridSpan w:val="2"/>
          </w:tcPr>
          <w:p w14:paraId="3B8D14ED"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Adjusted R-squared:</w:t>
            </w:r>
          </w:p>
        </w:tc>
        <w:tc>
          <w:tcPr>
            <w:tcW w:w="1350" w:type="dxa"/>
          </w:tcPr>
          <w:p w14:paraId="2E68ADA0"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0.01763</w:t>
            </w:r>
          </w:p>
        </w:tc>
      </w:tr>
      <w:tr w:rsidR="003356C9" w:rsidRPr="004B2C6A" w14:paraId="5CEB5CA9" w14:textId="77777777" w:rsidTr="00543E33">
        <w:tc>
          <w:tcPr>
            <w:tcW w:w="2538" w:type="dxa"/>
          </w:tcPr>
          <w:p w14:paraId="3A826941"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F-statistic:</w:t>
            </w:r>
          </w:p>
        </w:tc>
        <w:tc>
          <w:tcPr>
            <w:tcW w:w="4815" w:type="dxa"/>
            <w:gridSpan w:val="4"/>
          </w:tcPr>
          <w:p w14:paraId="380CC4EC" w14:textId="75AB4E1E"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1,897 on 1</w:t>
            </w:r>
            <w:r w:rsidR="00213481">
              <w:rPr>
                <w:rFonts w:ascii="Garamond" w:eastAsia="Garamond" w:hAnsi="Garamond" w:cs="Garamond"/>
              </w:rPr>
              <w:t xml:space="preserve"> and 105,661 DF, p-value: &lt; 2*</w:t>
            </w:r>
            <w:r w:rsidRPr="004B2C6A">
              <w:rPr>
                <w:rFonts w:ascii="Garamond" w:eastAsia="Garamond" w:hAnsi="Garamond" w:cs="Garamond"/>
              </w:rPr>
              <w:t>10</w:t>
            </w:r>
            <w:r w:rsidRPr="004B2C6A">
              <w:rPr>
                <w:rFonts w:ascii="Garamond" w:eastAsia="Garamond" w:hAnsi="Garamond" w:cs="Garamond"/>
                <w:vertAlign w:val="superscript"/>
              </w:rPr>
              <w:t>-16</w:t>
            </w:r>
          </w:p>
        </w:tc>
      </w:tr>
    </w:tbl>
    <w:p w14:paraId="2C7462E0" w14:textId="77777777" w:rsidR="00A860ED" w:rsidRDefault="00A860ED" w:rsidP="001E7C40">
      <w:pPr>
        <w:pStyle w:val="NoSpacing"/>
        <w:rPr>
          <w:rFonts w:ascii="Garamond" w:hAnsi="Garamond"/>
          <w:i/>
        </w:rPr>
      </w:pPr>
    </w:p>
    <w:p w14:paraId="2B7493D5" w14:textId="5C034939" w:rsidR="00351FF3" w:rsidRPr="00543E33" w:rsidRDefault="001E7C40" w:rsidP="001E7C40">
      <w:pPr>
        <w:pStyle w:val="NoSpacing"/>
        <w:rPr>
          <w:rFonts w:ascii="Garamond" w:eastAsia="Garamond" w:hAnsi="Garamond" w:cs="Garamond"/>
        </w:rPr>
      </w:pPr>
      <w:r w:rsidRPr="00543E33">
        <w:rPr>
          <w:rFonts w:ascii="Garamond" w:hAnsi="Garamond"/>
        </w:rPr>
        <w:t>Table</w:t>
      </w:r>
      <w:r w:rsidR="00A860ED" w:rsidRPr="00543E33">
        <w:rPr>
          <w:rFonts w:ascii="Garamond" w:hAnsi="Garamond"/>
        </w:rPr>
        <w:t xml:space="preserve"> C6</w:t>
      </w:r>
      <w:r w:rsidRPr="00543E33">
        <w:rPr>
          <w:rFonts w:ascii="Garamond" w:eastAsia="Garamond" w:hAnsi="Garamond" w:cs="Garamond"/>
        </w:rPr>
        <w:t xml:space="preserve"> </w:t>
      </w:r>
    </w:p>
    <w:p w14:paraId="058396F3" w14:textId="541A7B13" w:rsidR="001E7C40" w:rsidRPr="00094BFB" w:rsidRDefault="001E7C40" w:rsidP="001E7C40">
      <w:pPr>
        <w:pStyle w:val="NoSpacing"/>
        <w:rPr>
          <w:rFonts w:ascii="Garamond" w:eastAsia="Garamond" w:hAnsi="Garamond" w:cs="Garamond"/>
          <w:i/>
        </w:rPr>
      </w:pPr>
      <w:r w:rsidRPr="00351FF3">
        <w:rPr>
          <w:rFonts w:ascii="Garamond" w:eastAsia="Garamond" w:hAnsi="Garamond" w:cs="Garamond"/>
          <w:i/>
        </w:rPr>
        <w:t>Statistical summary of linear regression analysis with LST change as a function of</w:t>
      </w:r>
      <w:r w:rsidR="004B3045">
        <w:rPr>
          <w:rFonts w:ascii="Garamond" w:eastAsia="Garamond" w:hAnsi="Garamond" w:cs="Garamond"/>
          <w:i/>
        </w:rPr>
        <w:t xml:space="preserve"> the</w:t>
      </w:r>
      <w:r w:rsidRPr="00351FF3">
        <w:rPr>
          <w:rFonts w:ascii="Garamond" w:eastAsia="Garamond" w:hAnsi="Garamond" w:cs="Garamond"/>
          <w:i/>
        </w:rPr>
        <w:t xml:space="preserve"> </w:t>
      </w:r>
      <w:r w:rsidRPr="00543E33">
        <w:rPr>
          <w:rFonts w:ascii="Garamond" w:eastAsia="Garamond" w:hAnsi="Garamond" w:cs="Garamond"/>
          <w:i/>
          <w:noProof/>
        </w:rPr>
        <w:t>percentage</w:t>
      </w:r>
      <w:r w:rsidRPr="00351FF3">
        <w:rPr>
          <w:rFonts w:ascii="Garamond" w:eastAsia="Garamond" w:hAnsi="Garamond" w:cs="Garamond"/>
          <w:i/>
        </w:rPr>
        <w:t xml:space="preserve"> </w:t>
      </w:r>
      <w:r w:rsidR="001F0134">
        <w:rPr>
          <w:rFonts w:ascii="Garamond" w:eastAsia="Garamond" w:hAnsi="Garamond" w:cs="Garamond"/>
          <w:i/>
        </w:rPr>
        <w:t xml:space="preserve">of </w:t>
      </w:r>
      <w:r w:rsidRPr="00351FF3">
        <w:rPr>
          <w:rFonts w:ascii="Garamond" w:eastAsia="Garamond" w:hAnsi="Garamond" w:cs="Garamond"/>
          <w:i/>
        </w:rPr>
        <w:t>road land cover</w:t>
      </w:r>
    </w:p>
    <w:tbl>
      <w:tblPr>
        <w:tblStyle w:val="TableGrid"/>
        <w:tblW w:w="0" w:type="auto"/>
        <w:tblLayout w:type="fixed"/>
        <w:tblLook w:val="04A0" w:firstRow="1" w:lastRow="0" w:firstColumn="1" w:lastColumn="0" w:noHBand="0" w:noVBand="1"/>
      </w:tblPr>
      <w:tblGrid>
        <w:gridCol w:w="2538"/>
        <w:gridCol w:w="1292"/>
        <w:gridCol w:w="1228"/>
        <w:gridCol w:w="945"/>
        <w:gridCol w:w="1350"/>
      </w:tblGrid>
      <w:tr w:rsidR="003356C9" w:rsidRPr="004B2C6A" w14:paraId="5933EE46" w14:textId="77777777" w:rsidTr="00543E33">
        <w:tc>
          <w:tcPr>
            <w:tcW w:w="2538" w:type="dxa"/>
          </w:tcPr>
          <w:p w14:paraId="02083A0E"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Residuals:</w:t>
            </w:r>
          </w:p>
        </w:tc>
        <w:tc>
          <w:tcPr>
            <w:tcW w:w="1292" w:type="dxa"/>
          </w:tcPr>
          <w:p w14:paraId="10A7D520" w14:textId="77777777" w:rsidR="003356C9" w:rsidRPr="004B2C6A" w:rsidRDefault="003356C9" w:rsidP="005738FC">
            <w:pPr>
              <w:pStyle w:val="NoSpacing"/>
              <w:rPr>
                <w:rFonts w:ascii="Garamond" w:eastAsia="Garamond" w:hAnsi="Garamond" w:cs="Garamond"/>
                <w:b/>
              </w:rPr>
            </w:pPr>
          </w:p>
        </w:tc>
        <w:tc>
          <w:tcPr>
            <w:tcW w:w="1228" w:type="dxa"/>
          </w:tcPr>
          <w:p w14:paraId="11A7DC49" w14:textId="77777777" w:rsidR="003356C9" w:rsidRPr="004B2C6A" w:rsidRDefault="003356C9" w:rsidP="005738FC">
            <w:pPr>
              <w:pStyle w:val="NoSpacing"/>
              <w:rPr>
                <w:rFonts w:ascii="Garamond" w:eastAsia="Garamond" w:hAnsi="Garamond" w:cs="Garamond"/>
                <w:b/>
              </w:rPr>
            </w:pPr>
          </w:p>
        </w:tc>
        <w:tc>
          <w:tcPr>
            <w:tcW w:w="945" w:type="dxa"/>
          </w:tcPr>
          <w:p w14:paraId="6FBA94B7" w14:textId="77777777" w:rsidR="003356C9" w:rsidRPr="004B2C6A" w:rsidRDefault="003356C9" w:rsidP="005738FC">
            <w:pPr>
              <w:pStyle w:val="NoSpacing"/>
              <w:rPr>
                <w:rFonts w:ascii="Garamond" w:eastAsia="Garamond" w:hAnsi="Garamond" w:cs="Garamond"/>
                <w:b/>
              </w:rPr>
            </w:pPr>
          </w:p>
        </w:tc>
        <w:tc>
          <w:tcPr>
            <w:tcW w:w="1350" w:type="dxa"/>
          </w:tcPr>
          <w:p w14:paraId="63E81329" w14:textId="77777777" w:rsidR="003356C9" w:rsidRPr="004B2C6A" w:rsidRDefault="003356C9" w:rsidP="005738FC">
            <w:pPr>
              <w:pStyle w:val="NoSpacing"/>
              <w:rPr>
                <w:rFonts w:ascii="Garamond" w:eastAsia="Garamond" w:hAnsi="Garamond" w:cs="Garamond"/>
                <w:b/>
              </w:rPr>
            </w:pPr>
          </w:p>
        </w:tc>
      </w:tr>
      <w:tr w:rsidR="003356C9" w:rsidRPr="004B2C6A" w14:paraId="0676C938" w14:textId="77777777" w:rsidTr="00543E33">
        <w:tc>
          <w:tcPr>
            <w:tcW w:w="2538" w:type="dxa"/>
          </w:tcPr>
          <w:p w14:paraId="3848E03A"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Min</w:t>
            </w:r>
          </w:p>
        </w:tc>
        <w:tc>
          <w:tcPr>
            <w:tcW w:w="1292" w:type="dxa"/>
          </w:tcPr>
          <w:p w14:paraId="5ECEE104"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1Q</w:t>
            </w:r>
          </w:p>
        </w:tc>
        <w:tc>
          <w:tcPr>
            <w:tcW w:w="1228" w:type="dxa"/>
          </w:tcPr>
          <w:p w14:paraId="419B4F63"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Median</w:t>
            </w:r>
          </w:p>
        </w:tc>
        <w:tc>
          <w:tcPr>
            <w:tcW w:w="945" w:type="dxa"/>
          </w:tcPr>
          <w:p w14:paraId="7E41693F"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3Q</w:t>
            </w:r>
          </w:p>
        </w:tc>
        <w:tc>
          <w:tcPr>
            <w:tcW w:w="1350" w:type="dxa"/>
          </w:tcPr>
          <w:p w14:paraId="2E6F7F63"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Max</w:t>
            </w:r>
          </w:p>
        </w:tc>
      </w:tr>
      <w:tr w:rsidR="003356C9" w:rsidRPr="004B2C6A" w14:paraId="7B5AEABD" w14:textId="77777777" w:rsidTr="00543E33">
        <w:tc>
          <w:tcPr>
            <w:tcW w:w="2538" w:type="dxa"/>
          </w:tcPr>
          <w:p w14:paraId="16120B10"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-12.8726</w:t>
            </w:r>
          </w:p>
        </w:tc>
        <w:tc>
          <w:tcPr>
            <w:tcW w:w="1292" w:type="dxa"/>
          </w:tcPr>
          <w:p w14:paraId="4D3F349C"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-0.8253</w:t>
            </w:r>
          </w:p>
        </w:tc>
        <w:tc>
          <w:tcPr>
            <w:tcW w:w="1228" w:type="dxa"/>
          </w:tcPr>
          <w:p w14:paraId="0CD22FAC"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0.1987</w:t>
            </w:r>
          </w:p>
        </w:tc>
        <w:tc>
          <w:tcPr>
            <w:tcW w:w="945" w:type="dxa"/>
          </w:tcPr>
          <w:p w14:paraId="767B9BA5"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1.1123</w:t>
            </w:r>
          </w:p>
        </w:tc>
        <w:tc>
          <w:tcPr>
            <w:tcW w:w="1350" w:type="dxa"/>
          </w:tcPr>
          <w:p w14:paraId="7F0EF1B0"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11.7291</w:t>
            </w:r>
          </w:p>
        </w:tc>
      </w:tr>
      <w:tr w:rsidR="003356C9" w:rsidRPr="004B2C6A" w14:paraId="688765F6" w14:textId="77777777" w:rsidTr="00543E33">
        <w:tc>
          <w:tcPr>
            <w:tcW w:w="2538" w:type="dxa"/>
          </w:tcPr>
          <w:p w14:paraId="69EC53F6" w14:textId="77777777" w:rsidR="003356C9" w:rsidRPr="004B2C6A" w:rsidRDefault="003356C9" w:rsidP="005738FC">
            <w:pPr>
              <w:pStyle w:val="NoSpacing"/>
              <w:rPr>
                <w:rFonts w:ascii="Garamond" w:eastAsia="Garamond" w:hAnsi="Garamond" w:cs="Garamond"/>
              </w:rPr>
            </w:pPr>
          </w:p>
        </w:tc>
        <w:tc>
          <w:tcPr>
            <w:tcW w:w="1292" w:type="dxa"/>
          </w:tcPr>
          <w:p w14:paraId="2A5DF596" w14:textId="77777777" w:rsidR="003356C9" w:rsidRPr="004B2C6A" w:rsidRDefault="003356C9" w:rsidP="005738FC">
            <w:pPr>
              <w:pStyle w:val="NoSpacing"/>
              <w:rPr>
                <w:rFonts w:ascii="Garamond" w:eastAsia="Garamond" w:hAnsi="Garamond" w:cs="Garamond"/>
              </w:rPr>
            </w:pPr>
          </w:p>
        </w:tc>
        <w:tc>
          <w:tcPr>
            <w:tcW w:w="1228" w:type="dxa"/>
          </w:tcPr>
          <w:p w14:paraId="71A34093" w14:textId="77777777" w:rsidR="003356C9" w:rsidRPr="004B2C6A" w:rsidRDefault="003356C9" w:rsidP="005738FC">
            <w:pPr>
              <w:pStyle w:val="NoSpacing"/>
              <w:rPr>
                <w:rFonts w:ascii="Garamond" w:eastAsia="Garamond" w:hAnsi="Garamond" w:cs="Garamond"/>
              </w:rPr>
            </w:pPr>
          </w:p>
        </w:tc>
        <w:tc>
          <w:tcPr>
            <w:tcW w:w="945" w:type="dxa"/>
          </w:tcPr>
          <w:p w14:paraId="1EF13360" w14:textId="77777777" w:rsidR="003356C9" w:rsidRPr="004B2C6A" w:rsidRDefault="003356C9" w:rsidP="005738FC">
            <w:pPr>
              <w:pStyle w:val="NoSpacing"/>
              <w:rPr>
                <w:rFonts w:ascii="Garamond" w:eastAsia="Garamond" w:hAnsi="Garamond" w:cs="Garamond"/>
              </w:rPr>
            </w:pPr>
          </w:p>
        </w:tc>
        <w:tc>
          <w:tcPr>
            <w:tcW w:w="1350" w:type="dxa"/>
          </w:tcPr>
          <w:p w14:paraId="264CB9FA" w14:textId="77777777" w:rsidR="003356C9" w:rsidRPr="004B2C6A" w:rsidRDefault="003356C9" w:rsidP="005738FC">
            <w:pPr>
              <w:pStyle w:val="NoSpacing"/>
              <w:rPr>
                <w:rFonts w:ascii="Garamond" w:eastAsia="Garamond" w:hAnsi="Garamond" w:cs="Garamond"/>
              </w:rPr>
            </w:pPr>
          </w:p>
        </w:tc>
      </w:tr>
      <w:tr w:rsidR="003356C9" w:rsidRPr="004B2C6A" w14:paraId="3B2BE47D" w14:textId="77777777" w:rsidTr="00543E33">
        <w:tc>
          <w:tcPr>
            <w:tcW w:w="2538" w:type="dxa"/>
          </w:tcPr>
          <w:p w14:paraId="2D5F8CC6" w14:textId="77777777" w:rsidR="003356C9" w:rsidRPr="004B2C6A" w:rsidRDefault="003356C9" w:rsidP="005738FC">
            <w:pPr>
              <w:pStyle w:val="NoSpacing"/>
              <w:rPr>
                <w:rFonts w:ascii="Garamond" w:eastAsia="Garamond" w:hAnsi="Garamond" w:cs="Garamond"/>
              </w:rPr>
            </w:pPr>
          </w:p>
        </w:tc>
        <w:tc>
          <w:tcPr>
            <w:tcW w:w="1292" w:type="dxa"/>
          </w:tcPr>
          <w:p w14:paraId="45A84BD1" w14:textId="77777777" w:rsidR="003356C9" w:rsidRPr="004B2C6A" w:rsidRDefault="003356C9" w:rsidP="005738FC">
            <w:pPr>
              <w:pStyle w:val="NoSpacing"/>
              <w:rPr>
                <w:rFonts w:ascii="Garamond" w:eastAsia="Garamond" w:hAnsi="Garamond" w:cs="Garamond"/>
              </w:rPr>
            </w:pPr>
          </w:p>
        </w:tc>
        <w:tc>
          <w:tcPr>
            <w:tcW w:w="1228" w:type="dxa"/>
          </w:tcPr>
          <w:p w14:paraId="64715A21" w14:textId="77777777" w:rsidR="003356C9" w:rsidRPr="004B2C6A" w:rsidRDefault="003356C9" w:rsidP="005738FC">
            <w:pPr>
              <w:pStyle w:val="NoSpacing"/>
              <w:rPr>
                <w:rFonts w:ascii="Garamond" w:eastAsia="Garamond" w:hAnsi="Garamond" w:cs="Garamond"/>
              </w:rPr>
            </w:pPr>
          </w:p>
        </w:tc>
        <w:tc>
          <w:tcPr>
            <w:tcW w:w="945" w:type="dxa"/>
          </w:tcPr>
          <w:p w14:paraId="6B9B8F95" w14:textId="77777777" w:rsidR="003356C9" w:rsidRPr="004B2C6A" w:rsidRDefault="003356C9" w:rsidP="005738FC">
            <w:pPr>
              <w:pStyle w:val="NoSpacing"/>
              <w:rPr>
                <w:rFonts w:ascii="Garamond" w:eastAsia="Garamond" w:hAnsi="Garamond" w:cs="Garamond"/>
              </w:rPr>
            </w:pPr>
          </w:p>
        </w:tc>
        <w:tc>
          <w:tcPr>
            <w:tcW w:w="1350" w:type="dxa"/>
          </w:tcPr>
          <w:p w14:paraId="49E04109" w14:textId="77777777" w:rsidR="003356C9" w:rsidRPr="004B2C6A" w:rsidRDefault="003356C9" w:rsidP="005738FC">
            <w:pPr>
              <w:pStyle w:val="NoSpacing"/>
              <w:rPr>
                <w:rFonts w:ascii="Garamond" w:eastAsia="Garamond" w:hAnsi="Garamond" w:cs="Garamond"/>
              </w:rPr>
            </w:pPr>
          </w:p>
        </w:tc>
      </w:tr>
      <w:tr w:rsidR="003356C9" w:rsidRPr="004B2C6A" w14:paraId="40C944FE" w14:textId="77777777" w:rsidTr="00543E33">
        <w:tc>
          <w:tcPr>
            <w:tcW w:w="2538" w:type="dxa"/>
          </w:tcPr>
          <w:p w14:paraId="1DE970AB"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Coefficients:</w:t>
            </w:r>
          </w:p>
        </w:tc>
        <w:tc>
          <w:tcPr>
            <w:tcW w:w="1292" w:type="dxa"/>
          </w:tcPr>
          <w:p w14:paraId="1F94211F"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Estimate</w:t>
            </w:r>
          </w:p>
        </w:tc>
        <w:tc>
          <w:tcPr>
            <w:tcW w:w="1228" w:type="dxa"/>
          </w:tcPr>
          <w:p w14:paraId="10C7634D"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Std. Error</w:t>
            </w:r>
          </w:p>
        </w:tc>
        <w:tc>
          <w:tcPr>
            <w:tcW w:w="945" w:type="dxa"/>
          </w:tcPr>
          <w:p w14:paraId="4C394DEC"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t-value</w:t>
            </w:r>
          </w:p>
        </w:tc>
        <w:tc>
          <w:tcPr>
            <w:tcW w:w="1350" w:type="dxa"/>
          </w:tcPr>
          <w:p w14:paraId="4D6F457A"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Pr(&gt;/t/)</w:t>
            </w:r>
          </w:p>
        </w:tc>
      </w:tr>
      <w:tr w:rsidR="003356C9" w:rsidRPr="004B2C6A" w14:paraId="26A4DBF5" w14:textId="77777777" w:rsidTr="00543E33">
        <w:tc>
          <w:tcPr>
            <w:tcW w:w="2538" w:type="dxa"/>
          </w:tcPr>
          <w:p w14:paraId="04689ECA"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(Intercept)</w:t>
            </w:r>
          </w:p>
        </w:tc>
        <w:tc>
          <w:tcPr>
            <w:tcW w:w="1292" w:type="dxa"/>
          </w:tcPr>
          <w:p w14:paraId="3CA06F0B"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28.63</w:t>
            </w:r>
          </w:p>
        </w:tc>
        <w:tc>
          <w:tcPr>
            <w:tcW w:w="1228" w:type="dxa"/>
          </w:tcPr>
          <w:p w14:paraId="71D0D3A8"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8.314*10</w:t>
            </w:r>
            <w:r w:rsidRPr="004B2C6A">
              <w:rPr>
                <w:rFonts w:ascii="Garamond" w:eastAsia="Garamond" w:hAnsi="Garamond" w:cs="Garamond"/>
                <w:vertAlign w:val="superscript"/>
              </w:rPr>
              <w:t>-3</w:t>
            </w:r>
          </w:p>
        </w:tc>
        <w:tc>
          <w:tcPr>
            <w:tcW w:w="945" w:type="dxa"/>
          </w:tcPr>
          <w:p w14:paraId="7354CBFD"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3,443.34</w:t>
            </w:r>
          </w:p>
        </w:tc>
        <w:tc>
          <w:tcPr>
            <w:tcW w:w="1350" w:type="dxa"/>
          </w:tcPr>
          <w:p w14:paraId="1722A1C6" w14:textId="3ADE28A8" w:rsidR="003356C9" w:rsidRPr="004B2C6A" w:rsidRDefault="00213481" w:rsidP="005738FC">
            <w:pPr>
              <w:pStyle w:val="NoSpacing"/>
              <w:rPr>
                <w:rFonts w:ascii="Garamond" w:eastAsia="Garamond" w:hAnsi="Garamond" w:cs="Garamond"/>
                <w:vertAlign w:val="superscript"/>
              </w:rPr>
            </w:pPr>
            <w:r>
              <w:rPr>
                <w:rFonts w:ascii="Garamond" w:eastAsia="Garamond" w:hAnsi="Garamond" w:cs="Garamond"/>
              </w:rPr>
              <w:t>&lt; 2*</w:t>
            </w:r>
            <w:r w:rsidR="003356C9" w:rsidRPr="004B2C6A">
              <w:rPr>
                <w:rFonts w:ascii="Garamond" w:eastAsia="Garamond" w:hAnsi="Garamond" w:cs="Garamond"/>
              </w:rPr>
              <w:t>10</w:t>
            </w:r>
            <w:r w:rsidR="003356C9" w:rsidRPr="004B2C6A">
              <w:rPr>
                <w:rFonts w:ascii="Garamond" w:eastAsia="Garamond" w:hAnsi="Garamond" w:cs="Garamond"/>
                <w:vertAlign w:val="superscript"/>
              </w:rPr>
              <w:t>-16</w:t>
            </w:r>
          </w:p>
        </w:tc>
      </w:tr>
      <w:tr w:rsidR="003356C9" w:rsidRPr="004B2C6A" w14:paraId="648C8D79" w14:textId="77777777" w:rsidTr="00543E33">
        <w:tc>
          <w:tcPr>
            <w:tcW w:w="2538" w:type="dxa"/>
          </w:tcPr>
          <w:p w14:paraId="1D97143B" w14:textId="1F7BC565" w:rsidR="003356C9" w:rsidRPr="004B2C6A" w:rsidRDefault="003356C9" w:rsidP="001E7C40">
            <w:pPr>
              <w:pStyle w:val="NoSpacing"/>
              <w:rPr>
                <w:rFonts w:ascii="Garamond" w:eastAsia="Garamond" w:hAnsi="Garamond" w:cs="Garamond"/>
              </w:rPr>
            </w:pPr>
            <w:r w:rsidRPr="004B2C6A">
              <w:rPr>
                <w:rFonts w:ascii="Garamond" w:eastAsia="Garamond" w:hAnsi="Garamond" w:cs="Garamond"/>
              </w:rPr>
              <w:t>Percent</w:t>
            </w:r>
            <w:r w:rsidR="001E7C40">
              <w:rPr>
                <w:rFonts w:ascii="Garamond" w:eastAsia="Garamond" w:hAnsi="Garamond" w:cs="Garamond"/>
              </w:rPr>
              <w:t>age</w:t>
            </w:r>
            <w:r w:rsidRPr="004B2C6A">
              <w:rPr>
                <w:rFonts w:ascii="Garamond" w:eastAsia="Garamond" w:hAnsi="Garamond" w:cs="Garamond"/>
              </w:rPr>
              <w:t xml:space="preserve"> </w:t>
            </w:r>
            <w:r w:rsidR="001E7C40">
              <w:rPr>
                <w:rFonts w:ascii="Garamond" w:eastAsia="Garamond" w:hAnsi="Garamond" w:cs="Garamond"/>
              </w:rPr>
              <w:t>road</w:t>
            </w:r>
            <w:r w:rsidRPr="004B2C6A">
              <w:rPr>
                <w:rFonts w:ascii="Garamond" w:eastAsia="Garamond" w:hAnsi="Garamond" w:cs="Garamond"/>
              </w:rPr>
              <w:t xml:space="preserve"> land cover </w:t>
            </w:r>
          </w:p>
        </w:tc>
        <w:tc>
          <w:tcPr>
            <w:tcW w:w="1292" w:type="dxa"/>
          </w:tcPr>
          <w:p w14:paraId="47EFE730"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1.71*10</w:t>
            </w:r>
            <w:r w:rsidRPr="004B2C6A">
              <w:rPr>
                <w:rFonts w:ascii="Garamond" w:eastAsia="Garamond" w:hAnsi="Garamond" w:cs="Garamond"/>
                <w:vertAlign w:val="superscript"/>
              </w:rPr>
              <w:t>-2</w:t>
            </w:r>
          </w:p>
        </w:tc>
        <w:tc>
          <w:tcPr>
            <w:tcW w:w="1228" w:type="dxa"/>
          </w:tcPr>
          <w:p w14:paraId="5984E86A"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1.814*10</w:t>
            </w:r>
            <w:r w:rsidRPr="004B2C6A">
              <w:rPr>
                <w:rFonts w:ascii="Garamond" w:eastAsia="Garamond" w:hAnsi="Garamond" w:cs="Garamond"/>
                <w:vertAlign w:val="superscript"/>
              </w:rPr>
              <w:t>-4</w:t>
            </w:r>
          </w:p>
        </w:tc>
        <w:tc>
          <w:tcPr>
            <w:tcW w:w="945" w:type="dxa"/>
          </w:tcPr>
          <w:p w14:paraId="5AD50B64"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94.58</w:t>
            </w:r>
          </w:p>
        </w:tc>
        <w:tc>
          <w:tcPr>
            <w:tcW w:w="1350" w:type="dxa"/>
          </w:tcPr>
          <w:p w14:paraId="3A22CFD9" w14:textId="323F2285" w:rsidR="003356C9" w:rsidRPr="004B2C6A" w:rsidRDefault="00213481" w:rsidP="005738FC">
            <w:pPr>
              <w:pStyle w:val="NoSpacing"/>
              <w:rPr>
                <w:rFonts w:ascii="Garamond" w:eastAsia="Garamond" w:hAnsi="Garamond" w:cs="Garamond"/>
              </w:rPr>
            </w:pPr>
            <w:r>
              <w:rPr>
                <w:rFonts w:ascii="Garamond" w:eastAsia="Garamond" w:hAnsi="Garamond" w:cs="Garamond"/>
              </w:rPr>
              <w:t>&lt; 2*</w:t>
            </w:r>
            <w:r w:rsidR="003356C9" w:rsidRPr="004B2C6A">
              <w:rPr>
                <w:rFonts w:ascii="Garamond" w:eastAsia="Garamond" w:hAnsi="Garamond" w:cs="Garamond"/>
              </w:rPr>
              <w:t>10</w:t>
            </w:r>
            <w:r w:rsidR="003356C9" w:rsidRPr="004B2C6A">
              <w:rPr>
                <w:rFonts w:ascii="Garamond" w:eastAsia="Garamond" w:hAnsi="Garamond" w:cs="Garamond"/>
                <w:vertAlign w:val="superscript"/>
              </w:rPr>
              <w:t>-16</w:t>
            </w:r>
          </w:p>
        </w:tc>
      </w:tr>
      <w:tr w:rsidR="003356C9" w:rsidRPr="004B2C6A" w14:paraId="774DB37C" w14:textId="77777777" w:rsidTr="00543E33">
        <w:tc>
          <w:tcPr>
            <w:tcW w:w="2538" w:type="dxa"/>
          </w:tcPr>
          <w:p w14:paraId="7F1C4C65" w14:textId="77777777" w:rsidR="003356C9" w:rsidRPr="004B2C6A" w:rsidRDefault="003356C9" w:rsidP="005738FC">
            <w:pPr>
              <w:pStyle w:val="NoSpacing"/>
              <w:rPr>
                <w:rFonts w:ascii="Garamond" w:eastAsia="Garamond" w:hAnsi="Garamond" w:cs="Garamond"/>
              </w:rPr>
            </w:pPr>
          </w:p>
        </w:tc>
        <w:tc>
          <w:tcPr>
            <w:tcW w:w="1292" w:type="dxa"/>
          </w:tcPr>
          <w:p w14:paraId="7BABBF0A" w14:textId="77777777" w:rsidR="003356C9" w:rsidRPr="004B2C6A" w:rsidRDefault="003356C9" w:rsidP="005738FC">
            <w:pPr>
              <w:pStyle w:val="NoSpacing"/>
              <w:rPr>
                <w:rFonts w:ascii="Garamond" w:eastAsia="Garamond" w:hAnsi="Garamond" w:cs="Garamond"/>
              </w:rPr>
            </w:pPr>
          </w:p>
        </w:tc>
        <w:tc>
          <w:tcPr>
            <w:tcW w:w="1228" w:type="dxa"/>
          </w:tcPr>
          <w:p w14:paraId="06CCE8AF" w14:textId="77777777" w:rsidR="003356C9" w:rsidRPr="004B2C6A" w:rsidRDefault="003356C9" w:rsidP="005738FC">
            <w:pPr>
              <w:pStyle w:val="NoSpacing"/>
              <w:rPr>
                <w:rFonts w:ascii="Garamond" w:eastAsia="Garamond" w:hAnsi="Garamond" w:cs="Garamond"/>
              </w:rPr>
            </w:pPr>
          </w:p>
        </w:tc>
        <w:tc>
          <w:tcPr>
            <w:tcW w:w="945" w:type="dxa"/>
          </w:tcPr>
          <w:p w14:paraId="7E073366" w14:textId="77777777" w:rsidR="003356C9" w:rsidRPr="004B2C6A" w:rsidRDefault="003356C9" w:rsidP="005738FC">
            <w:pPr>
              <w:pStyle w:val="NoSpacing"/>
              <w:rPr>
                <w:rFonts w:ascii="Garamond" w:eastAsia="Garamond" w:hAnsi="Garamond" w:cs="Garamond"/>
              </w:rPr>
            </w:pPr>
          </w:p>
        </w:tc>
        <w:tc>
          <w:tcPr>
            <w:tcW w:w="1350" w:type="dxa"/>
          </w:tcPr>
          <w:p w14:paraId="754BC83D" w14:textId="77777777" w:rsidR="003356C9" w:rsidRPr="004B2C6A" w:rsidRDefault="003356C9" w:rsidP="005738FC">
            <w:pPr>
              <w:pStyle w:val="NoSpacing"/>
              <w:rPr>
                <w:rFonts w:ascii="Garamond" w:eastAsia="Garamond" w:hAnsi="Garamond" w:cs="Garamond"/>
              </w:rPr>
            </w:pPr>
          </w:p>
        </w:tc>
      </w:tr>
      <w:tr w:rsidR="003356C9" w:rsidRPr="004B2C6A" w14:paraId="1F2FDD15" w14:textId="77777777" w:rsidTr="00543E33">
        <w:tc>
          <w:tcPr>
            <w:tcW w:w="2538" w:type="dxa"/>
          </w:tcPr>
          <w:p w14:paraId="7AEB8877"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Residual standard error:</w:t>
            </w:r>
          </w:p>
        </w:tc>
        <w:tc>
          <w:tcPr>
            <w:tcW w:w="3465" w:type="dxa"/>
            <w:gridSpan w:val="3"/>
          </w:tcPr>
          <w:p w14:paraId="38DF3724"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1.833 on 10,5661 degrees of freedom</w:t>
            </w:r>
          </w:p>
        </w:tc>
        <w:tc>
          <w:tcPr>
            <w:tcW w:w="1350" w:type="dxa"/>
          </w:tcPr>
          <w:p w14:paraId="665327EF" w14:textId="77777777" w:rsidR="003356C9" w:rsidRPr="004B2C6A" w:rsidRDefault="003356C9" w:rsidP="005738FC">
            <w:pPr>
              <w:pStyle w:val="NoSpacing"/>
              <w:rPr>
                <w:rFonts w:ascii="Garamond" w:eastAsia="Garamond" w:hAnsi="Garamond" w:cs="Garamond"/>
              </w:rPr>
            </w:pPr>
          </w:p>
        </w:tc>
      </w:tr>
      <w:tr w:rsidR="003356C9" w:rsidRPr="004B2C6A" w14:paraId="40A57B20" w14:textId="77777777" w:rsidTr="00543E33">
        <w:tc>
          <w:tcPr>
            <w:tcW w:w="2538" w:type="dxa"/>
          </w:tcPr>
          <w:p w14:paraId="0A413FA1"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Multiple R-squared:</w:t>
            </w:r>
          </w:p>
        </w:tc>
        <w:tc>
          <w:tcPr>
            <w:tcW w:w="1292" w:type="dxa"/>
          </w:tcPr>
          <w:p w14:paraId="0432C488"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0.07806</w:t>
            </w:r>
          </w:p>
        </w:tc>
        <w:tc>
          <w:tcPr>
            <w:tcW w:w="2173" w:type="dxa"/>
            <w:gridSpan w:val="2"/>
          </w:tcPr>
          <w:p w14:paraId="2AAA3BFF"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Adjusted R-squared:</w:t>
            </w:r>
          </w:p>
        </w:tc>
        <w:tc>
          <w:tcPr>
            <w:tcW w:w="1350" w:type="dxa"/>
          </w:tcPr>
          <w:p w14:paraId="5FCC6E04" w14:textId="77777777" w:rsidR="003356C9" w:rsidRPr="004B2C6A" w:rsidRDefault="003356C9" w:rsidP="005738FC">
            <w:pPr>
              <w:pStyle w:val="NoSpacing"/>
              <w:rPr>
                <w:rFonts w:ascii="Garamond" w:eastAsia="Garamond" w:hAnsi="Garamond" w:cs="Garamond"/>
                <w:vertAlign w:val="superscript"/>
              </w:rPr>
            </w:pPr>
            <w:r w:rsidRPr="004B2C6A">
              <w:rPr>
                <w:rFonts w:ascii="Garamond" w:eastAsia="Garamond" w:hAnsi="Garamond" w:cs="Garamond"/>
              </w:rPr>
              <w:t>0.07805</w:t>
            </w:r>
          </w:p>
        </w:tc>
      </w:tr>
      <w:tr w:rsidR="003356C9" w:rsidRPr="004B2C6A" w14:paraId="316E7253" w14:textId="77777777" w:rsidTr="00543E33">
        <w:tc>
          <w:tcPr>
            <w:tcW w:w="2538" w:type="dxa"/>
          </w:tcPr>
          <w:p w14:paraId="27715524" w14:textId="77777777" w:rsidR="003356C9" w:rsidRPr="004B2C6A" w:rsidRDefault="003356C9" w:rsidP="005738FC">
            <w:pPr>
              <w:pStyle w:val="NoSpacing"/>
              <w:rPr>
                <w:rFonts w:ascii="Garamond" w:eastAsia="Garamond" w:hAnsi="Garamond" w:cs="Garamond"/>
                <w:b/>
              </w:rPr>
            </w:pPr>
            <w:r w:rsidRPr="004B2C6A">
              <w:rPr>
                <w:rFonts w:ascii="Garamond" w:eastAsia="Garamond" w:hAnsi="Garamond" w:cs="Garamond"/>
                <w:b/>
              </w:rPr>
              <w:t>F-statistic:</w:t>
            </w:r>
          </w:p>
        </w:tc>
        <w:tc>
          <w:tcPr>
            <w:tcW w:w="4815" w:type="dxa"/>
            <w:gridSpan w:val="4"/>
          </w:tcPr>
          <w:p w14:paraId="41DC09BD" w14:textId="77777777" w:rsidR="003356C9" w:rsidRPr="004B2C6A" w:rsidRDefault="003356C9" w:rsidP="005738FC">
            <w:pPr>
              <w:pStyle w:val="NoSpacing"/>
              <w:rPr>
                <w:rFonts w:ascii="Garamond" w:eastAsia="Garamond" w:hAnsi="Garamond" w:cs="Garamond"/>
              </w:rPr>
            </w:pPr>
            <w:r w:rsidRPr="004B2C6A">
              <w:rPr>
                <w:rFonts w:ascii="Garamond" w:eastAsia="Garamond" w:hAnsi="Garamond" w:cs="Garamond"/>
              </w:rPr>
              <w:t>8,946 on 1 and 105,661 DF, p-value: &lt; 2 * 10</w:t>
            </w:r>
            <w:r w:rsidRPr="004B2C6A">
              <w:rPr>
                <w:rFonts w:ascii="Garamond" w:eastAsia="Garamond" w:hAnsi="Garamond" w:cs="Garamond"/>
                <w:vertAlign w:val="superscript"/>
              </w:rPr>
              <w:t>-16</w:t>
            </w:r>
          </w:p>
        </w:tc>
      </w:tr>
    </w:tbl>
    <w:p w14:paraId="66B2D87C" w14:textId="77777777" w:rsidR="0086609C" w:rsidRPr="0086609C" w:rsidRDefault="0086609C" w:rsidP="008975BD">
      <w:pPr>
        <w:spacing w:after="0" w:line="240" w:lineRule="auto"/>
        <w:rPr>
          <w:rFonts w:ascii="Garamond" w:hAnsi="Garamond"/>
          <w:b/>
          <w:color w:val="4F81BD" w:themeColor="accent1"/>
          <w:sz w:val="28"/>
          <w:szCs w:val="28"/>
        </w:rPr>
      </w:pPr>
    </w:p>
    <w:sectPr w:rsidR="0086609C" w:rsidRPr="0086609C" w:rsidSect="0064280B">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CE3794" w16cid:durableId="1F7813EB"/>
  <w16cid:commentId w16cid:paraId="7F975087" w16cid:durableId="1F7813EC"/>
  <w16cid:commentId w16cid:paraId="63CA8BB5" w16cid:durableId="1F7813ED"/>
  <w16cid:commentId w16cid:paraId="2845CADC" w16cid:durableId="1F7813EE"/>
  <w16cid:commentId w16cid:paraId="79CB2781" w16cid:durableId="1F7813EF"/>
  <w16cid:commentId w16cid:paraId="5357572F" w16cid:durableId="1F7813F0"/>
  <w16cid:commentId w16cid:paraId="430EB56D" w16cid:durableId="1F7813F1"/>
  <w16cid:commentId w16cid:paraId="276D222E" w16cid:durableId="1F7813F2"/>
  <w16cid:commentId w16cid:paraId="6C5135D7" w16cid:durableId="1F7813F3"/>
  <w16cid:commentId w16cid:paraId="354543E4" w16cid:durableId="1F7813F4"/>
  <w16cid:commentId w16cid:paraId="5187B31B" w16cid:durableId="1F78173E"/>
  <w16cid:commentId w16cid:paraId="46F393D7" w16cid:durableId="1F7813F5"/>
  <w16cid:commentId w16cid:paraId="6DE7062B" w16cid:durableId="1F7813F6"/>
  <w16cid:commentId w16cid:paraId="40CB20A5" w16cid:durableId="1F7813F7"/>
  <w16cid:commentId w16cid:paraId="4BB03009" w16cid:durableId="1F7813F8"/>
  <w16cid:commentId w16cid:paraId="248ADF42" w16cid:durableId="1F7813F9"/>
  <w16cid:commentId w16cid:paraId="70B66644" w16cid:durableId="1F786B7E"/>
  <w16cid:commentId w16cid:paraId="0447F02C" w16cid:durableId="1F786C34"/>
  <w16cid:commentId w16cid:paraId="5853BEE2" w16cid:durableId="1F7813FA"/>
  <w16cid:commentId w16cid:paraId="4957631B" w16cid:durableId="1F786C5E"/>
  <w16cid:commentId w16cid:paraId="501AC379" w16cid:durableId="1F786C86"/>
  <w16cid:commentId w16cid:paraId="4C04F941" w16cid:durableId="1F7813FB"/>
  <w16cid:commentId w16cid:paraId="20A7BA90" w16cid:durableId="1F7813FC"/>
  <w16cid:commentId w16cid:paraId="66673CBA" w16cid:durableId="1F7813FD"/>
  <w16cid:commentId w16cid:paraId="599D5936" w16cid:durableId="1F7813FE"/>
  <w16cid:commentId w16cid:paraId="73CFB1BB" w16cid:durableId="1F7813FF"/>
  <w16cid:commentId w16cid:paraId="1FB65F02" w16cid:durableId="1F781400"/>
  <w16cid:commentId w16cid:paraId="28257A14" w16cid:durableId="1F781401"/>
  <w16cid:commentId w16cid:paraId="67FCDF27" w16cid:durableId="1F781402"/>
  <w16cid:commentId w16cid:paraId="592368CB" w16cid:durableId="1F781403"/>
  <w16cid:commentId w16cid:paraId="0F84CB92" w16cid:durableId="1F781404"/>
  <w16cid:commentId w16cid:paraId="1FC1FF39" w16cid:durableId="1F781405"/>
  <w16cid:commentId w16cid:paraId="13158F1E" w16cid:durableId="1F781406"/>
  <w16cid:commentId w16cid:paraId="6B28192C" w16cid:durableId="1F781407"/>
  <w16cid:commentId w16cid:paraId="68C820B7" w16cid:durableId="1F781408"/>
  <w16cid:commentId w16cid:paraId="6D2D57C6" w16cid:durableId="1F781409"/>
  <w16cid:commentId w16cid:paraId="4F24DB61" w16cid:durableId="1F78140A"/>
  <w16cid:commentId w16cid:paraId="73AA7E8C" w16cid:durableId="1F78140B"/>
  <w16cid:commentId w16cid:paraId="3F6EED48" w16cid:durableId="1F78140C"/>
  <w16cid:commentId w16cid:paraId="6230D673" w16cid:durableId="1F78140D"/>
  <w16cid:commentId w16cid:paraId="1A063D03" w16cid:durableId="1F78140E"/>
  <w16cid:commentId w16cid:paraId="487297F9" w16cid:durableId="1F78140F"/>
  <w16cid:commentId w16cid:paraId="36CDAF5F" w16cid:durableId="1F781410"/>
  <w16cid:commentId w16cid:paraId="3F286702" w16cid:durableId="1F781411"/>
  <w16cid:commentId w16cid:paraId="0C0AC728" w16cid:durableId="1F781412"/>
  <w16cid:commentId w16cid:paraId="5C1CDDD9" w16cid:durableId="1F781413"/>
  <w16cid:commentId w16cid:paraId="2C0931CD" w16cid:durableId="1F781414"/>
  <w16cid:commentId w16cid:paraId="07A201F0" w16cid:durableId="1F781415"/>
  <w16cid:commentId w16cid:paraId="7EEE5754" w16cid:durableId="1F781416"/>
  <w16cid:commentId w16cid:paraId="7E53FDE2" w16cid:durableId="1F781417"/>
  <w16cid:commentId w16cid:paraId="417887C0" w16cid:durableId="1F781418"/>
  <w16cid:commentId w16cid:paraId="258FAE84" w16cid:durableId="1F781419"/>
  <w16cid:commentId w16cid:paraId="66AFC652" w16cid:durableId="1F78141A"/>
  <w16cid:commentId w16cid:paraId="1C751E0D" w16cid:durableId="1F78141B"/>
  <w16cid:commentId w16cid:paraId="6C6347D6" w16cid:durableId="1F78141C"/>
  <w16cid:commentId w16cid:paraId="0CB41730" w16cid:durableId="1F78141D"/>
  <w16cid:commentId w16cid:paraId="422F9019" w16cid:durableId="1F78141E"/>
  <w16cid:commentId w16cid:paraId="672BFC0F" w16cid:durableId="1F78141F"/>
  <w16cid:commentId w16cid:paraId="28417D08" w16cid:durableId="1F781420"/>
  <w16cid:commentId w16cid:paraId="673B099D" w16cid:durableId="1F781421"/>
  <w16cid:commentId w16cid:paraId="3CEFEF63" w16cid:durableId="1F7814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3352E" w14:textId="77777777" w:rsidR="004A26FD" w:rsidRDefault="004A26FD" w:rsidP="00242822">
      <w:pPr>
        <w:spacing w:after="0" w:line="240" w:lineRule="auto"/>
      </w:pPr>
      <w:r>
        <w:separator/>
      </w:r>
    </w:p>
  </w:endnote>
  <w:endnote w:type="continuationSeparator" w:id="0">
    <w:p w14:paraId="402991D0" w14:textId="77777777" w:rsidR="004A26FD" w:rsidRDefault="004A26F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rFonts w:ascii="Garamond" w:hAnsi="Garamond"/>
        <w:noProof/>
      </w:rPr>
    </w:sdtEndPr>
    <w:sdtContent>
      <w:p w14:paraId="6FC3D74D" w14:textId="139F7B02" w:rsidR="000A0698" w:rsidRPr="00543E33" w:rsidRDefault="000A0698">
        <w:pPr>
          <w:pStyle w:val="Footer"/>
          <w:jc w:val="center"/>
          <w:rPr>
            <w:rFonts w:ascii="Garamond" w:hAnsi="Garamond"/>
          </w:rPr>
        </w:pPr>
        <w:r w:rsidRPr="00543E33">
          <w:rPr>
            <w:rFonts w:ascii="Garamond" w:hAnsi="Garamond"/>
          </w:rPr>
          <w:fldChar w:fldCharType="begin"/>
        </w:r>
        <w:r w:rsidRPr="00543E33">
          <w:rPr>
            <w:rFonts w:ascii="Garamond" w:hAnsi="Garamond"/>
          </w:rPr>
          <w:instrText xml:space="preserve"> PAGE   \* MERGEFORMAT </w:instrText>
        </w:r>
        <w:r w:rsidRPr="00543E33">
          <w:rPr>
            <w:rFonts w:ascii="Garamond" w:hAnsi="Garamond"/>
          </w:rPr>
          <w:fldChar w:fldCharType="separate"/>
        </w:r>
        <w:r w:rsidR="00543E33">
          <w:rPr>
            <w:rFonts w:ascii="Garamond" w:hAnsi="Garamond"/>
            <w:noProof/>
          </w:rPr>
          <w:t>18</w:t>
        </w:r>
        <w:r w:rsidRPr="00543E33">
          <w:rPr>
            <w:rFonts w:ascii="Garamond" w:hAnsi="Garamond"/>
            <w:noProof/>
          </w:rPr>
          <w:fldChar w:fldCharType="end"/>
        </w:r>
      </w:p>
    </w:sdtContent>
  </w:sdt>
  <w:p w14:paraId="472788A1" w14:textId="77777777" w:rsidR="000A0698" w:rsidRDefault="000A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0A0698" w:rsidRDefault="000A0698"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2E67C" w14:textId="77777777" w:rsidR="004A26FD" w:rsidRDefault="004A26FD" w:rsidP="00242822">
      <w:pPr>
        <w:spacing w:after="0" w:line="240" w:lineRule="auto"/>
      </w:pPr>
      <w:r>
        <w:separator/>
      </w:r>
    </w:p>
  </w:footnote>
  <w:footnote w:type="continuationSeparator" w:id="0">
    <w:p w14:paraId="6B736572" w14:textId="77777777" w:rsidR="004A26FD" w:rsidRDefault="004A26FD"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795A1" w14:textId="77777777" w:rsidR="000A0698" w:rsidRDefault="000A0698" w:rsidP="000B6E68">
    <w:pPr>
      <w:spacing w:after="0" w:line="240" w:lineRule="auto"/>
      <w:jc w:val="right"/>
      <w:rPr>
        <w:rFonts w:ascii="Garamond" w:hAnsi="Garamond"/>
        <w:b/>
        <w:sz w:val="32"/>
        <w:szCs w:val="32"/>
      </w:rPr>
    </w:pPr>
  </w:p>
  <w:p w14:paraId="4E9996A6" w14:textId="77777777" w:rsidR="000A0698" w:rsidRDefault="000A0698" w:rsidP="000B6E68">
    <w:pPr>
      <w:spacing w:after="0" w:line="240" w:lineRule="auto"/>
      <w:jc w:val="right"/>
      <w:rPr>
        <w:rFonts w:ascii="Garamond" w:hAnsi="Garamond"/>
        <w:b/>
        <w:sz w:val="32"/>
        <w:szCs w:val="32"/>
      </w:rPr>
    </w:pPr>
  </w:p>
  <w:p w14:paraId="01340886" w14:textId="77777777" w:rsidR="000A0698" w:rsidRDefault="000A0698" w:rsidP="000B6E68">
    <w:pPr>
      <w:spacing w:after="0" w:line="240" w:lineRule="auto"/>
      <w:jc w:val="right"/>
      <w:rPr>
        <w:rFonts w:ascii="Garamond" w:hAnsi="Garamond"/>
        <w:b/>
        <w:sz w:val="32"/>
        <w:szCs w:val="32"/>
      </w:rPr>
    </w:pPr>
  </w:p>
  <w:p w14:paraId="2C2BEC2D" w14:textId="41897654" w:rsidR="000A0698" w:rsidRPr="000B6E68" w:rsidRDefault="000A0698"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64423A81" w:rsidR="000A0698" w:rsidRPr="000B6E68" w:rsidRDefault="000A0698" w:rsidP="000B6E68">
    <w:pPr>
      <w:spacing w:after="0" w:line="240" w:lineRule="auto"/>
      <w:jc w:val="right"/>
      <w:rPr>
        <w:rFonts w:ascii="Garamond" w:hAnsi="Garamond"/>
        <w:b/>
        <w:sz w:val="32"/>
        <w:szCs w:val="32"/>
      </w:rPr>
    </w:pPr>
    <w:r>
      <w:rPr>
        <w:rFonts w:ascii="Garamond" w:hAnsi="Garamond"/>
        <w:b/>
        <w:sz w:val="32"/>
        <w:szCs w:val="32"/>
      </w:rPr>
      <w:t>Arizona – Tempe</w:t>
    </w:r>
  </w:p>
  <w:p w14:paraId="63FF4904" w14:textId="77777777" w:rsidR="000A0698" w:rsidRDefault="000A0698" w:rsidP="000B6E68">
    <w:pPr>
      <w:pStyle w:val="Header"/>
      <w:rPr>
        <w:rFonts w:ascii="Garamond" w:hAnsi="Garamond"/>
        <w:b/>
        <w:sz w:val="32"/>
        <w:szCs w:val="32"/>
      </w:rPr>
    </w:pPr>
  </w:p>
  <w:p w14:paraId="77B49D9A" w14:textId="459FA23F" w:rsidR="000A0698" w:rsidRPr="000B6E68" w:rsidRDefault="000A0698" w:rsidP="000B6E68">
    <w:pPr>
      <w:pStyle w:val="Header"/>
      <w:jc w:val="right"/>
      <w:rPr>
        <w:rFonts w:ascii="Garamond" w:hAnsi="Garamond"/>
        <w:i/>
        <w:sz w:val="32"/>
        <w:szCs w:val="32"/>
      </w:rPr>
    </w:pPr>
    <w:r>
      <w:rPr>
        <w:rFonts w:ascii="Garamond" w:hAnsi="Garamond"/>
        <w:i/>
        <w:sz w:val="32"/>
        <w:szCs w:val="32"/>
      </w:rPr>
      <w:t>Fall</w:t>
    </w:r>
    <w:r w:rsidRPr="000B6E68">
      <w:rPr>
        <w:rFonts w:ascii="Garamond" w:hAnsi="Garamond"/>
        <w:i/>
        <w:sz w:val="32"/>
        <w:szCs w:val="32"/>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14B0"/>
    <w:multiLevelType w:val="hybridMultilevel"/>
    <w:tmpl w:val="E768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441CF5"/>
    <w:multiLevelType w:val="multilevel"/>
    <w:tmpl w:val="4F70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3"/>
  </w:num>
  <w:num w:numId="4">
    <w:abstractNumId w:val="5"/>
  </w:num>
  <w:num w:numId="5">
    <w:abstractNumId w:val="6"/>
  </w:num>
  <w:num w:numId="6">
    <w:abstractNumId w:val="4"/>
  </w:num>
  <w:num w:numId="7">
    <w:abstractNumId w:val="12"/>
  </w:num>
  <w:num w:numId="8">
    <w:abstractNumId w:val="7"/>
  </w:num>
  <w:num w:numId="9">
    <w:abstractNumId w:val="11"/>
  </w:num>
  <w:num w:numId="10">
    <w:abstractNumId w:val="1"/>
  </w:num>
  <w:num w:numId="11">
    <w:abstractNumId w:val="13"/>
  </w:num>
  <w:num w:numId="12">
    <w:abstractNumId w:val="9"/>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xNrY0Nze3NDMyMDJT0lEKTi0uzszPAykwrQUAA0MVDSwAAAA="/>
  </w:docVars>
  <w:rsids>
    <w:rsidRoot w:val="0041150E"/>
    <w:rsid w:val="000057A6"/>
    <w:rsid w:val="00014DAF"/>
    <w:rsid w:val="000155C8"/>
    <w:rsid w:val="00021260"/>
    <w:rsid w:val="0002731A"/>
    <w:rsid w:val="00030451"/>
    <w:rsid w:val="00030B13"/>
    <w:rsid w:val="00034216"/>
    <w:rsid w:val="00037768"/>
    <w:rsid w:val="000419B7"/>
    <w:rsid w:val="000456D3"/>
    <w:rsid w:val="000501ED"/>
    <w:rsid w:val="000506D9"/>
    <w:rsid w:val="00053D15"/>
    <w:rsid w:val="00054474"/>
    <w:rsid w:val="00064032"/>
    <w:rsid w:val="00072604"/>
    <w:rsid w:val="00086B7E"/>
    <w:rsid w:val="00087D8E"/>
    <w:rsid w:val="00094BFB"/>
    <w:rsid w:val="0009562F"/>
    <w:rsid w:val="000A04FE"/>
    <w:rsid w:val="000A0698"/>
    <w:rsid w:val="000A3BB7"/>
    <w:rsid w:val="000A585E"/>
    <w:rsid w:val="000B6E68"/>
    <w:rsid w:val="000C0EE9"/>
    <w:rsid w:val="000C58B8"/>
    <w:rsid w:val="000D19C7"/>
    <w:rsid w:val="000D35F6"/>
    <w:rsid w:val="000D437A"/>
    <w:rsid w:val="000D79AC"/>
    <w:rsid w:val="000F1545"/>
    <w:rsid w:val="000F1EE7"/>
    <w:rsid w:val="000F2ADA"/>
    <w:rsid w:val="000F4B59"/>
    <w:rsid w:val="000F5DC2"/>
    <w:rsid w:val="000F7E02"/>
    <w:rsid w:val="000F7E1C"/>
    <w:rsid w:val="00101280"/>
    <w:rsid w:val="00103E69"/>
    <w:rsid w:val="00106FD6"/>
    <w:rsid w:val="00115187"/>
    <w:rsid w:val="00117F30"/>
    <w:rsid w:val="001232F1"/>
    <w:rsid w:val="00125D66"/>
    <w:rsid w:val="001277EC"/>
    <w:rsid w:val="001326AD"/>
    <w:rsid w:val="0013472E"/>
    <w:rsid w:val="0014039E"/>
    <w:rsid w:val="0014286F"/>
    <w:rsid w:val="0015019B"/>
    <w:rsid w:val="00155641"/>
    <w:rsid w:val="001556CC"/>
    <w:rsid w:val="00155802"/>
    <w:rsid w:val="00163111"/>
    <w:rsid w:val="00171384"/>
    <w:rsid w:val="001713F8"/>
    <w:rsid w:val="00171796"/>
    <w:rsid w:val="00175065"/>
    <w:rsid w:val="001821EB"/>
    <w:rsid w:val="00190D54"/>
    <w:rsid w:val="00194FE1"/>
    <w:rsid w:val="00195D23"/>
    <w:rsid w:val="001A67C2"/>
    <w:rsid w:val="001C4B66"/>
    <w:rsid w:val="001C4E4A"/>
    <w:rsid w:val="001D1B0B"/>
    <w:rsid w:val="001D2D1E"/>
    <w:rsid w:val="001E2622"/>
    <w:rsid w:val="001E2D99"/>
    <w:rsid w:val="001E4467"/>
    <w:rsid w:val="001E4E02"/>
    <w:rsid w:val="001E7C40"/>
    <w:rsid w:val="001F0134"/>
    <w:rsid w:val="001F024D"/>
    <w:rsid w:val="001F1328"/>
    <w:rsid w:val="001F2623"/>
    <w:rsid w:val="00206654"/>
    <w:rsid w:val="00206AB6"/>
    <w:rsid w:val="00213481"/>
    <w:rsid w:val="002208F5"/>
    <w:rsid w:val="0022176E"/>
    <w:rsid w:val="00221CE5"/>
    <w:rsid w:val="002228AF"/>
    <w:rsid w:val="00234F37"/>
    <w:rsid w:val="0023574D"/>
    <w:rsid w:val="00242822"/>
    <w:rsid w:val="002579FB"/>
    <w:rsid w:val="0026172F"/>
    <w:rsid w:val="00263D6C"/>
    <w:rsid w:val="00266BE7"/>
    <w:rsid w:val="00273697"/>
    <w:rsid w:val="0028229E"/>
    <w:rsid w:val="0028361F"/>
    <w:rsid w:val="00291D6A"/>
    <w:rsid w:val="0029214C"/>
    <w:rsid w:val="00293F47"/>
    <w:rsid w:val="00294CF0"/>
    <w:rsid w:val="002A2D97"/>
    <w:rsid w:val="002A37F8"/>
    <w:rsid w:val="002B2BE4"/>
    <w:rsid w:val="002C28E6"/>
    <w:rsid w:val="002C4C2E"/>
    <w:rsid w:val="002C55F6"/>
    <w:rsid w:val="002D5686"/>
    <w:rsid w:val="002D5F9B"/>
    <w:rsid w:val="002D6167"/>
    <w:rsid w:val="002F204B"/>
    <w:rsid w:val="002F34EE"/>
    <w:rsid w:val="002F3F2B"/>
    <w:rsid w:val="002F550E"/>
    <w:rsid w:val="00302DD9"/>
    <w:rsid w:val="00303BBB"/>
    <w:rsid w:val="0030608E"/>
    <w:rsid w:val="0030768B"/>
    <w:rsid w:val="00332D67"/>
    <w:rsid w:val="00334658"/>
    <w:rsid w:val="003356C9"/>
    <w:rsid w:val="00336227"/>
    <w:rsid w:val="00337E89"/>
    <w:rsid w:val="00342F1E"/>
    <w:rsid w:val="003445CA"/>
    <w:rsid w:val="00351FF3"/>
    <w:rsid w:val="003608AF"/>
    <w:rsid w:val="0036127C"/>
    <w:rsid w:val="00363DD7"/>
    <w:rsid w:val="00366BA2"/>
    <w:rsid w:val="00376B65"/>
    <w:rsid w:val="003801CB"/>
    <w:rsid w:val="00393A57"/>
    <w:rsid w:val="00393C24"/>
    <w:rsid w:val="003A0F97"/>
    <w:rsid w:val="003A65B8"/>
    <w:rsid w:val="003B65D1"/>
    <w:rsid w:val="003C5C8F"/>
    <w:rsid w:val="003C6F73"/>
    <w:rsid w:val="003D38E7"/>
    <w:rsid w:val="003E16C6"/>
    <w:rsid w:val="003E1AD2"/>
    <w:rsid w:val="003E5011"/>
    <w:rsid w:val="003F0FC1"/>
    <w:rsid w:val="003F39BF"/>
    <w:rsid w:val="003F448D"/>
    <w:rsid w:val="00402D21"/>
    <w:rsid w:val="0040457F"/>
    <w:rsid w:val="00407358"/>
    <w:rsid w:val="0041150E"/>
    <w:rsid w:val="00411CEB"/>
    <w:rsid w:val="0041500B"/>
    <w:rsid w:val="00415F4B"/>
    <w:rsid w:val="00417A61"/>
    <w:rsid w:val="00424E56"/>
    <w:rsid w:val="0043112E"/>
    <w:rsid w:val="00435E9B"/>
    <w:rsid w:val="00435FC1"/>
    <w:rsid w:val="00436E69"/>
    <w:rsid w:val="00443F97"/>
    <w:rsid w:val="00450052"/>
    <w:rsid w:val="00451695"/>
    <w:rsid w:val="00451A54"/>
    <w:rsid w:val="004520C1"/>
    <w:rsid w:val="00452256"/>
    <w:rsid w:val="00453169"/>
    <w:rsid w:val="00457177"/>
    <w:rsid w:val="00462AB8"/>
    <w:rsid w:val="00482519"/>
    <w:rsid w:val="00491CF9"/>
    <w:rsid w:val="00492CD8"/>
    <w:rsid w:val="00494746"/>
    <w:rsid w:val="004951A9"/>
    <w:rsid w:val="004A0913"/>
    <w:rsid w:val="004A2010"/>
    <w:rsid w:val="004A26FD"/>
    <w:rsid w:val="004B20B8"/>
    <w:rsid w:val="004B2C6A"/>
    <w:rsid w:val="004B3045"/>
    <w:rsid w:val="004B3AE9"/>
    <w:rsid w:val="004B7D35"/>
    <w:rsid w:val="004C2D60"/>
    <w:rsid w:val="004C4352"/>
    <w:rsid w:val="004D01DC"/>
    <w:rsid w:val="004D1513"/>
    <w:rsid w:val="004D17D4"/>
    <w:rsid w:val="004D19D3"/>
    <w:rsid w:val="004D28CC"/>
    <w:rsid w:val="004D6DA6"/>
    <w:rsid w:val="004D7212"/>
    <w:rsid w:val="004D7340"/>
    <w:rsid w:val="004E1897"/>
    <w:rsid w:val="004E726C"/>
    <w:rsid w:val="004E730A"/>
    <w:rsid w:val="004E7E94"/>
    <w:rsid w:val="004F3AF6"/>
    <w:rsid w:val="004F4F82"/>
    <w:rsid w:val="004F6794"/>
    <w:rsid w:val="004F7B75"/>
    <w:rsid w:val="0050715A"/>
    <w:rsid w:val="00521EC9"/>
    <w:rsid w:val="005237ED"/>
    <w:rsid w:val="00524715"/>
    <w:rsid w:val="00525DED"/>
    <w:rsid w:val="005337C8"/>
    <w:rsid w:val="005418C9"/>
    <w:rsid w:val="0054378A"/>
    <w:rsid w:val="00543E33"/>
    <w:rsid w:val="005610E9"/>
    <w:rsid w:val="00571F90"/>
    <w:rsid w:val="005738FC"/>
    <w:rsid w:val="0057680A"/>
    <w:rsid w:val="005817E8"/>
    <w:rsid w:val="00583B86"/>
    <w:rsid w:val="00583F6C"/>
    <w:rsid w:val="00591572"/>
    <w:rsid w:val="00594A12"/>
    <w:rsid w:val="005974B9"/>
    <w:rsid w:val="005A457F"/>
    <w:rsid w:val="005A5711"/>
    <w:rsid w:val="005B6AE3"/>
    <w:rsid w:val="005C0520"/>
    <w:rsid w:val="005C723F"/>
    <w:rsid w:val="005D06EA"/>
    <w:rsid w:val="005F0144"/>
    <w:rsid w:val="005F38F3"/>
    <w:rsid w:val="005F5632"/>
    <w:rsid w:val="005F6AD4"/>
    <w:rsid w:val="006038AF"/>
    <w:rsid w:val="006043FF"/>
    <w:rsid w:val="006051B8"/>
    <w:rsid w:val="00606AFA"/>
    <w:rsid w:val="0061221F"/>
    <w:rsid w:val="00615E3A"/>
    <w:rsid w:val="006174ED"/>
    <w:rsid w:val="006178CF"/>
    <w:rsid w:val="00621AB9"/>
    <w:rsid w:val="00622CCB"/>
    <w:rsid w:val="00624E1E"/>
    <w:rsid w:val="006303FB"/>
    <w:rsid w:val="00641AC2"/>
    <w:rsid w:val="0064280B"/>
    <w:rsid w:val="00643395"/>
    <w:rsid w:val="00651AAD"/>
    <w:rsid w:val="006528A0"/>
    <w:rsid w:val="00654C46"/>
    <w:rsid w:val="0066075C"/>
    <w:rsid w:val="0066727D"/>
    <w:rsid w:val="00670BB6"/>
    <w:rsid w:val="00672F14"/>
    <w:rsid w:val="00673267"/>
    <w:rsid w:val="00673368"/>
    <w:rsid w:val="00674A61"/>
    <w:rsid w:val="006822ED"/>
    <w:rsid w:val="00682F73"/>
    <w:rsid w:val="00684FE5"/>
    <w:rsid w:val="00690A01"/>
    <w:rsid w:val="00695331"/>
    <w:rsid w:val="006A440C"/>
    <w:rsid w:val="006B0C1C"/>
    <w:rsid w:val="006B25CC"/>
    <w:rsid w:val="006B6617"/>
    <w:rsid w:val="006B6FAA"/>
    <w:rsid w:val="006B72DE"/>
    <w:rsid w:val="006C0755"/>
    <w:rsid w:val="006C4D0B"/>
    <w:rsid w:val="006C6154"/>
    <w:rsid w:val="006C7536"/>
    <w:rsid w:val="006C7B8F"/>
    <w:rsid w:val="006D1A28"/>
    <w:rsid w:val="006E1497"/>
    <w:rsid w:val="006E2A1C"/>
    <w:rsid w:val="006E2B65"/>
    <w:rsid w:val="006E4235"/>
    <w:rsid w:val="006F0504"/>
    <w:rsid w:val="006F0D1E"/>
    <w:rsid w:val="006F0FAB"/>
    <w:rsid w:val="00716586"/>
    <w:rsid w:val="007176C8"/>
    <w:rsid w:val="00727506"/>
    <w:rsid w:val="00732B10"/>
    <w:rsid w:val="007414CF"/>
    <w:rsid w:val="00743DE8"/>
    <w:rsid w:val="007501A1"/>
    <w:rsid w:val="007501E3"/>
    <w:rsid w:val="00753386"/>
    <w:rsid w:val="00753B16"/>
    <w:rsid w:val="007566D3"/>
    <w:rsid w:val="00756C0F"/>
    <w:rsid w:val="00765E54"/>
    <w:rsid w:val="00770650"/>
    <w:rsid w:val="007708A5"/>
    <w:rsid w:val="00771691"/>
    <w:rsid w:val="007775D4"/>
    <w:rsid w:val="00781908"/>
    <w:rsid w:val="00793FBF"/>
    <w:rsid w:val="00795C42"/>
    <w:rsid w:val="007B1ACD"/>
    <w:rsid w:val="007C5016"/>
    <w:rsid w:val="007C62ED"/>
    <w:rsid w:val="007C6309"/>
    <w:rsid w:val="007C67CE"/>
    <w:rsid w:val="007D105B"/>
    <w:rsid w:val="007E508C"/>
    <w:rsid w:val="007E68B5"/>
    <w:rsid w:val="007F37C4"/>
    <w:rsid w:val="007F5769"/>
    <w:rsid w:val="007F6093"/>
    <w:rsid w:val="008009A2"/>
    <w:rsid w:val="00802DC3"/>
    <w:rsid w:val="0081261B"/>
    <w:rsid w:val="00824941"/>
    <w:rsid w:val="00824CC4"/>
    <w:rsid w:val="00824EEC"/>
    <w:rsid w:val="008324A2"/>
    <w:rsid w:val="00832EC2"/>
    <w:rsid w:val="0083391E"/>
    <w:rsid w:val="00853476"/>
    <w:rsid w:val="00855532"/>
    <w:rsid w:val="00861B9A"/>
    <w:rsid w:val="00865A53"/>
    <w:rsid w:val="0086609C"/>
    <w:rsid w:val="00870E95"/>
    <w:rsid w:val="00872A13"/>
    <w:rsid w:val="008741CE"/>
    <w:rsid w:val="00884940"/>
    <w:rsid w:val="00885347"/>
    <w:rsid w:val="008869DA"/>
    <w:rsid w:val="008921B2"/>
    <w:rsid w:val="008975BD"/>
    <w:rsid w:val="008A12CF"/>
    <w:rsid w:val="008A1C95"/>
    <w:rsid w:val="008B217B"/>
    <w:rsid w:val="008B7071"/>
    <w:rsid w:val="008C0234"/>
    <w:rsid w:val="008C2E5A"/>
    <w:rsid w:val="008C691E"/>
    <w:rsid w:val="008C7380"/>
    <w:rsid w:val="008E4CD1"/>
    <w:rsid w:val="008E5453"/>
    <w:rsid w:val="008F5ACB"/>
    <w:rsid w:val="008F737F"/>
    <w:rsid w:val="0091072C"/>
    <w:rsid w:val="0091079C"/>
    <w:rsid w:val="00916AAB"/>
    <w:rsid w:val="009228EC"/>
    <w:rsid w:val="00932161"/>
    <w:rsid w:val="00933965"/>
    <w:rsid w:val="00935394"/>
    <w:rsid w:val="00944D70"/>
    <w:rsid w:val="00952B78"/>
    <w:rsid w:val="00960B24"/>
    <w:rsid w:val="009673EA"/>
    <w:rsid w:val="009733A3"/>
    <w:rsid w:val="009830D6"/>
    <w:rsid w:val="009A19B3"/>
    <w:rsid w:val="009A1B73"/>
    <w:rsid w:val="009A20C2"/>
    <w:rsid w:val="009A20ED"/>
    <w:rsid w:val="009A34EF"/>
    <w:rsid w:val="009A3CF2"/>
    <w:rsid w:val="009A4203"/>
    <w:rsid w:val="009A4CAA"/>
    <w:rsid w:val="009A5F2A"/>
    <w:rsid w:val="009B0301"/>
    <w:rsid w:val="009B0B6E"/>
    <w:rsid w:val="009B2675"/>
    <w:rsid w:val="009C1516"/>
    <w:rsid w:val="009D26E0"/>
    <w:rsid w:val="009F10BE"/>
    <w:rsid w:val="009F5504"/>
    <w:rsid w:val="009F5966"/>
    <w:rsid w:val="009F5B6F"/>
    <w:rsid w:val="009F60A9"/>
    <w:rsid w:val="00A0433C"/>
    <w:rsid w:val="00A11DB7"/>
    <w:rsid w:val="00A12C21"/>
    <w:rsid w:val="00A1525F"/>
    <w:rsid w:val="00A164D8"/>
    <w:rsid w:val="00A1696A"/>
    <w:rsid w:val="00A212CE"/>
    <w:rsid w:val="00A2773A"/>
    <w:rsid w:val="00A345AD"/>
    <w:rsid w:val="00A36527"/>
    <w:rsid w:val="00A402E2"/>
    <w:rsid w:val="00A42C11"/>
    <w:rsid w:val="00A43059"/>
    <w:rsid w:val="00A44960"/>
    <w:rsid w:val="00A44FFF"/>
    <w:rsid w:val="00A53015"/>
    <w:rsid w:val="00A60645"/>
    <w:rsid w:val="00A65119"/>
    <w:rsid w:val="00A860ED"/>
    <w:rsid w:val="00A86CDE"/>
    <w:rsid w:val="00AB12D0"/>
    <w:rsid w:val="00AB3005"/>
    <w:rsid w:val="00AB6704"/>
    <w:rsid w:val="00AC27EA"/>
    <w:rsid w:val="00AC79E7"/>
    <w:rsid w:val="00AD5D0D"/>
    <w:rsid w:val="00AE28B2"/>
    <w:rsid w:val="00AE684C"/>
    <w:rsid w:val="00AF013E"/>
    <w:rsid w:val="00AF27AA"/>
    <w:rsid w:val="00AF6F11"/>
    <w:rsid w:val="00B007F9"/>
    <w:rsid w:val="00B02A2F"/>
    <w:rsid w:val="00B0421D"/>
    <w:rsid w:val="00B06089"/>
    <w:rsid w:val="00B060A1"/>
    <w:rsid w:val="00B1778F"/>
    <w:rsid w:val="00B2307C"/>
    <w:rsid w:val="00B2437C"/>
    <w:rsid w:val="00B24E61"/>
    <w:rsid w:val="00B265D9"/>
    <w:rsid w:val="00B3322E"/>
    <w:rsid w:val="00B3324B"/>
    <w:rsid w:val="00B365F0"/>
    <w:rsid w:val="00B36C40"/>
    <w:rsid w:val="00B4641F"/>
    <w:rsid w:val="00B468A3"/>
    <w:rsid w:val="00B50D48"/>
    <w:rsid w:val="00B60396"/>
    <w:rsid w:val="00B62D1F"/>
    <w:rsid w:val="00B64CCF"/>
    <w:rsid w:val="00B65299"/>
    <w:rsid w:val="00B73C5C"/>
    <w:rsid w:val="00B77668"/>
    <w:rsid w:val="00BA2BC7"/>
    <w:rsid w:val="00BA41F7"/>
    <w:rsid w:val="00BB1B7B"/>
    <w:rsid w:val="00BB40EA"/>
    <w:rsid w:val="00BB49A1"/>
    <w:rsid w:val="00BB78A4"/>
    <w:rsid w:val="00BC113C"/>
    <w:rsid w:val="00BC4D9D"/>
    <w:rsid w:val="00BC6ED0"/>
    <w:rsid w:val="00BD1A87"/>
    <w:rsid w:val="00BD3A1E"/>
    <w:rsid w:val="00BE2CD9"/>
    <w:rsid w:val="00BE3385"/>
    <w:rsid w:val="00BE688E"/>
    <w:rsid w:val="00BF4233"/>
    <w:rsid w:val="00C04F15"/>
    <w:rsid w:val="00C06817"/>
    <w:rsid w:val="00C15E9C"/>
    <w:rsid w:val="00C20080"/>
    <w:rsid w:val="00C20B3B"/>
    <w:rsid w:val="00C270AF"/>
    <w:rsid w:val="00C277BC"/>
    <w:rsid w:val="00C3045C"/>
    <w:rsid w:val="00C31AF2"/>
    <w:rsid w:val="00C31D21"/>
    <w:rsid w:val="00C4078F"/>
    <w:rsid w:val="00C41D5D"/>
    <w:rsid w:val="00C45BAB"/>
    <w:rsid w:val="00C46DF0"/>
    <w:rsid w:val="00C47B68"/>
    <w:rsid w:val="00C573F2"/>
    <w:rsid w:val="00C60F7D"/>
    <w:rsid w:val="00C630FC"/>
    <w:rsid w:val="00C67535"/>
    <w:rsid w:val="00C67A60"/>
    <w:rsid w:val="00C7006F"/>
    <w:rsid w:val="00C82473"/>
    <w:rsid w:val="00C86E0B"/>
    <w:rsid w:val="00C94EDB"/>
    <w:rsid w:val="00C951AD"/>
    <w:rsid w:val="00C9751C"/>
    <w:rsid w:val="00CA3C50"/>
    <w:rsid w:val="00CB1C0F"/>
    <w:rsid w:val="00CB7AFE"/>
    <w:rsid w:val="00CC0F92"/>
    <w:rsid w:val="00CC2774"/>
    <w:rsid w:val="00CC406C"/>
    <w:rsid w:val="00CC4690"/>
    <w:rsid w:val="00CD003B"/>
    <w:rsid w:val="00CD092A"/>
    <w:rsid w:val="00CE5F2C"/>
    <w:rsid w:val="00CE6AD5"/>
    <w:rsid w:val="00CE755E"/>
    <w:rsid w:val="00CE7909"/>
    <w:rsid w:val="00CF17F8"/>
    <w:rsid w:val="00CF3994"/>
    <w:rsid w:val="00CF5AE0"/>
    <w:rsid w:val="00CF6083"/>
    <w:rsid w:val="00CF71C7"/>
    <w:rsid w:val="00D00275"/>
    <w:rsid w:val="00D00AB5"/>
    <w:rsid w:val="00D037CE"/>
    <w:rsid w:val="00D05013"/>
    <w:rsid w:val="00D1374C"/>
    <w:rsid w:val="00D14273"/>
    <w:rsid w:val="00D160A0"/>
    <w:rsid w:val="00D1716F"/>
    <w:rsid w:val="00D17D5D"/>
    <w:rsid w:val="00D2533F"/>
    <w:rsid w:val="00D3013B"/>
    <w:rsid w:val="00D41203"/>
    <w:rsid w:val="00D41B46"/>
    <w:rsid w:val="00D442F3"/>
    <w:rsid w:val="00D47A61"/>
    <w:rsid w:val="00D520AE"/>
    <w:rsid w:val="00D523CD"/>
    <w:rsid w:val="00D52439"/>
    <w:rsid w:val="00D56C8F"/>
    <w:rsid w:val="00D65458"/>
    <w:rsid w:val="00D719FC"/>
    <w:rsid w:val="00D7380C"/>
    <w:rsid w:val="00D7644D"/>
    <w:rsid w:val="00D82E34"/>
    <w:rsid w:val="00D869C4"/>
    <w:rsid w:val="00D90166"/>
    <w:rsid w:val="00DA2933"/>
    <w:rsid w:val="00DA5145"/>
    <w:rsid w:val="00DA7B77"/>
    <w:rsid w:val="00DA7F96"/>
    <w:rsid w:val="00DE14E6"/>
    <w:rsid w:val="00DF3255"/>
    <w:rsid w:val="00DF7219"/>
    <w:rsid w:val="00E00926"/>
    <w:rsid w:val="00E00E6B"/>
    <w:rsid w:val="00E02B08"/>
    <w:rsid w:val="00E03B8E"/>
    <w:rsid w:val="00E15611"/>
    <w:rsid w:val="00E30E6D"/>
    <w:rsid w:val="00E344E7"/>
    <w:rsid w:val="00E3462C"/>
    <w:rsid w:val="00E37147"/>
    <w:rsid w:val="00E37D4F"/>
    <w:rsid w:val="00E40B9D"/>
    <w:rsid w:val="00E41324"/>
    <w:rsid w:val="00E41CC7"/>
    <w:rsid w:val="00E43BB7"/>
    <w:rsid w:val="00E578D6"/>
    <w:rsid w:val="00E6105B"/>
    <w:rsid w:val="00E64FEA"/>
    <w:rsid w:val="00E652A0"/>
    <w:rsid w:val="00E718A0"/>
    <w:rsid w:val="00E74845"/>
    <w:rsid w:val="00E75D54"/>
    <w:rsid w:val="00E76725"/>
    <w:rsid w:val="00E8067E"/>
    <w:rsid w:val="00E82FD8"/>
    <w:rsid w:val="00E87571"/>
    <w:rsid w:val="00E91B1A"/>
    <w:rsid w:val="00EA6DDE"/>
    <w:rsid w:val="00EB1428"/>
    <w:rsid w:val="00EB3C1B"/>
    <w:rsid w:val="00EB43DB"/>
    <w:rsid w:val="00EB5CE3"/>
    <w:rsid w:val="00EB7582"/>
    <w:rsid w:val="00EC4357"/>
    <w:rsid w:val="00EC5593"/>
    <w:rsid w:val="00EC7140"/>
    <w:rsid w:val="00ED221A"/>
    <w:rsid w:val="00ED4EBF"/>
    <w:rsid w:val="00EE100A"/>
    <w:rsid w:val="00EE2275"/>
    <w:rsid w:val="00EF3D18"/>
    <w:rsid w:val="00F062B9"/>
    <w:rsid w:val="00F07AED"/>
    <w:rsid w:val="00F21DF8"/>
    <w:rsid w:val="00F23743"/>
    <w:rsid w:val="00F237A6"/>
    <w:rsid w:val="00F24FCE"/>
    <w:rsid w:val="00F261C4"/>
    <w:rsid w:val="00F3055F"/>
    <w:rsid w:val="00F3117F"/>
    <w:rsid w:val="00F340D9"/>
    <w:rsid w:val="00F37B0F"/>
    <w:rsid w:val="00F42AC4"/>
    <w:rsid w:val="00F46841"/>
    <w:rsid w:val="00F54708"/>
    <w:rsid w:val="00F54C5E"/>
    <w:rsid w:val="00F55DE6"/>
    <w:rsid w:val="00F6118E"/>
    <w:rsid w:val="00F663B1"/>
    <w:rsid w:val="00F71EFD"/>
    <w:rsid w:val="00F769CC"/>
    <w:rsid w:val="00F828AC"/>
    <w:rsid w:val="00F85D9B"/>
    <w:rsid w:val="00F90F39"/>
    <w:rsid w:val="00F9280A"/>
    <w:rsid w:val="00F9486C"/>
    <w:rsid w:val="00FA0E70"/>
    <w:rsid w:val="00FA3FC7"/>
    <w:rsid w:val="00FA596B"/>
    <w:rsid w:val="00FA7651"/>
    <w:rsid w:val="00FB2F9A"/>
    <w:rsid w:val="00FB5846"/>
    <w:rsid w:val="00FC670A"/>
    <w:rsid w:val="00FD1CDD"/>
    <w:rsid w:val="00FD2E28"/>
    <w:rsid w:val="00FD39FD"/>
    <w:rsid w:val="00FD5AB0"/>
    <w:rsid w:val="00FD7D6C"/>
    <w:rsid w:val="00FE08DD"/>
    <w:rsid w:val="00FE53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89561BFD-98F9-48E7-B64E-2929736F5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03421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E2622"/>
    <w:rPr>
      <w:color w:val="808080"/>
    </w:rPr>
  </w:style>
  <w:style w:type="paragraph" w:styleId="Revision">
    <w:name w:val="Revision"/>
    <w:hidden/>
    <w:uiPriority w:val="99"/>
    <w:semiHidden/>
    <w:rsid w:val="00CC4690"/>
    <w:pPr>
      <w:spacing w:after="0" w:line="240" w:lineRule="auto"/>
    </w:pPr>
  </w:style>
  <w:style w:type="character" w:customStyle="1" w:styleId="apple-tab-span">
    <w:name w:val="apple-tab-span"/>
    <w:basedOn w:val="DefaultParagraphFont"/>
    <w:rsid w:val="00A04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661">
      <w:bodyDiv w:val="1"/>
      <w:marLeft w:val="0"/>
      <w:marRight w:val="0"/>
      <w:marTop w:val="0"/>
      <w:marBottom w:val="0"/>
      <w:divBdr>
        <w:top w:val="none" w:sz="0" w:space="0" w:color="auto"/>
        <w:left w:val="none" w:sz="0" w:space="0" w:color="auto"/>
        <w:bottom w:val="none" w:sz="0" w:space="0" w:color="auto"/>
        <w:right w:val="none" w:sz="0" w:space="0" w:color="auto"/>
      </w:divBdr>
    </w:div>
    <w:div w:id="40591894">
      <w:bodyDiv w:val="1"/>
      <w:marLeft w:val="0"/>
      <w:marRight w:val="0"/>
      <w:marTop w:val="0"/>
      <w:marBottom w:val="0"/>
      <w:divBdr>
        <w:top w:val="none" w:sz="0" w:space="0" w:color="auto"/>
        <w:left w:val="none" w:sz="0" w:space="0" w:color="auto"/>
        <w:bottom w:val="none" w:sz="0" w:space="0" w:color="auto"/>
        <w:right w:val="none" w:sz="0" w:space="0" w:color="auto"/>
      </w:divBdr>
    </w:div>
    <w:div w:id="151987040">
      <w:bodyDiv w:val="1"/>
      <w:marLeft w:val="0"/>
      <w:marRight w:val="0"/>
      <w:marTop w:val="0"/>
      <w:marBottom w:val="0"/>
      <w:divBdr>
        <w:top w:val="none" w:sz="0" w:space="0" w:color="auto"/>
        <w:left w:val="none" w:sz="0" w:space="0" w:color="auto"/>
        <w:bottom w:val="none" w:sz="0" w:space="0" w:color="auto"/>
        <w:right w:val="none" w:sz="0" w:space="0" w:color="auto"/>
      </w:divBdr>
    </w:div>
    <w:div w:id="259948511">
      <w:bodyDiv w:val="1"/>
      <w:marLeft w:val="0"/>
      <w:marRight w:val="0"/>
      <w:marTop w:val="0"/>
      <w:marBottom w:val="0"/>
      <w:divBdr>
        <w:top w:val="none" w:sz="0" w:space="0" w:color="auto"/>
        <w:left w:val="none" w:sz="0" w:space="0" w:color="auto"/>
        <w:bottom w:val="none" w:sz="0" w:space="0" w:color="auto"/>
        <w:right w:val="none" w:sz="0" w:space="0" w:color="auto"/>
      </w:divBdr>
    </w:div>
    <w:div w:id="383524662">
      <w:bodyDiv w:val="1"/>
      <w:marLeft w:val="0"/>
      <w:marRight w:val="0"/>
      <w:marTop w:val="0"/>
      <w:marBottom w:val="0"/>
      <w:divBdr>
        <w:top w:val="none" w:sz="0" w:space="0" w:color="auto"/>
        <w:left w:val="none" w:sz="0" w:space="0" w:color="auto"/>
        <w:bottom w:val="none" w:sz="0" w:space="0" w:color="auto"/>
        <w:right w:val="none" w:sz="0" w:space="0" w:color="auto"/>
      </w:divBdr>
    </w:div>
    <w:div w:id="393427452">
      <w:bodyDiv w:val="1"/>
      <w:marLeft w:val="0"/>
      <w:marRight w:val="0"/>
      <w:marTop w:val="0"/>
      <w:marBottom w:val="0"/>
      <w:divBdr>
        <w:top w:val="none" w:sz="0" w:space="0" w:color="auto"/>
        <w:left w:val="none" w:sz="0" w:space="0" w:color="auto"/>
        <w:bottom w:val="none" w:sz="0" w:space="0" w:color="auto"/>
        <w:right w:val="none" w:sz="0" w:space="0" w:color="auto"/>
      </w:divBdr>
    </w:div>
    <w:div w:id="502164321">
      <w:bodyDiv w:val="1"/>
      <w:marLeft w:val="0"/>
      <w:marRight w:val="0"/>
      <w:marTop w:val="0"/>
      <w:marBottom w:val="0"/>
      <w:divBdr>
        <w:top w:val="none" w:sz="0" w:space="0" w:color="auto"/>
        <w:left w:val="none" w:sz="0" w:space="0" w:color="auto"/>
        <w:bottom w:val="none" w:sz="0" w:space="0" w:color="auto"/>
        <w:right w:val="none" w:sz="0" w:space="0" w:color="auto"/>
      </w:divBdr>
    </w:div>
    <w:div w:id="533539270">
      <w:bodyDiv w:val="1"/>
      <w:marLeft w:val="0"/>
      <w:marRight w:val="0"/>
      <w:marTop w:val="0"/>
      <w:marBottom w:val="0"/>
      <w:divBdr>
        <w:top w:val="none" w:sz="0" w:space="0" w:color="auto"/>
        <w:left w:val="none" w:sz="0" w:space="0" w:color="auto"/>
        <w:bottom w:val="none" w:sz="0" w:space="0" w:color="auto"/>
        <w:right w:val="none" w:sz="0" w:space="0" w:color="auto"/>
      </w:divBdr>
    </w:div>
    <w:div w:id="535580907">
      <w:bodyDiv w:val="1"/>
      <w:marLeft w:val="0"/>
      <w:marRight w:val="0"/>
      <w:marTop w:val="0"/>
      <w:marBottom w:val="0"/>
      <w:divBdr>
        <w:top w:val="none" w:sz="0" w:space="0" w:color="auto"/>
        <w:left w:val="none" w:sz="0" w:space="0" w:color="auto"/>
        <w:bottom w:val="none" w:sz="0" w:space="0" w:color="auto"/>
        <w:right w:val="none" w:sz="0" w:space="0" w:color="auto"/>
      </w:divBdr>
    </w:div>
    <w:div w:id="538014443">
      <w:bodyDiv w:val="1"/>
      <w:marLeft w:val="0"/>
      <w:marRight w:val="0"/>
      <w:marTop w:val="0"/>
      <w:marBottom w:val="0"/>
      <w:divBdr>
        <w:top w:val="none" w:sz="0" w:space="0" w:color="auto"/>
        <w:left w:val="none" w:sz="0" w:space="0" w:color="auto"/>
        <w:bottom w:val="none" w:sz="0" w:space="0" w:color="auto"/>
        <w:right w:val="none" w:sz="0" w:space="0" w:color="auto"/>
      </w:divBdr>
    </w:div>
    <w:div w:id="693119424">
      <w:bodyDiv w:val="1"/>
      <w:marLeft w:val="0"/>
      <w:marRight w:val="0"/>
      <w:marTop w:val="0"/>
      <w:marBottom w:val="0"/>
      <w:divBdr>
        <w:top w:val="none" w:sz="0" w:space="0" w:color="auto"/>
        <w:left w:val="none" w:sz="0" w:space="0" w:color="auto"/>
        <w:bottom w:val="none" w:sz="0" w:space="0" w:color="auto"/>
        <w:right w:val="none" w:sz="0" w:space="0" w:color="auto"/>
      </w:divBdr>
    </w:div>
    <w:div w:id="707141649">
      <w:bodyDiv w:val="1"/>
      <w:marLeft w:val="0"/>
      <w:marRight w:val="0"/>
      <w:marTop w:val="0"/>
      <w:marBottom w:val="0"/>
      <w:divBdr>
        <w:top w:val="none" w:sz="0" w:space="0" w:color="auto"/>
        <w:left w:val="none" w:sz="0" w:space="0" w:color="auto"/>
        <w:bottom w:val="none" w:sz="0" w:space="0" w:color="auto"/>
        <w:right w:val="none" w:sz="0" w:space="0" w:color="auto"/>
      </w:divBdr>
    </w:div>
    <w:div w:id="79536778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798228575">
      <w:bodyDiv w:val="1"/>
      <w:marLeft w:val="0"/>
      <w:marRight w:val="0"/>
      <w:marTop w:val="0"/>
      <w:marBottom w:val="0"/>
      <w:divBdr>
        <w:top w:val="none" w:sz="0" w:space="0" w:color="auto"/>
        <w:left w:val="none" w:sz="0" w:space="0" w:color="auto"/>
        <w:bottom w:val="none" w:sz="0" w:space="0" w:color="auto"/>
        <w:right w:val="none" w:sz="0" w:space="0" w:color="auto"/>
      </w:divBdr>
    </w:div>
    <w:div w:id="802776289">
      <w:bodyDiv w:val="1"/>
      <w:marLeft w:val="0"/>
      <w:marRight w:val="0"/>
      <w:marTop w:val="0"/>
      <w:marBottom w:val="0"/>
      <w:divBdr>
        <w:top w:val="none" w:sz="0" w:space="0" w:color="auto"/>
        <w:left w:val="none" w:sz="0" w:space="0" w:color="auto"/>
        <w:bottom w:val="none" w:sz="0" w:space="0" w:color="auto"/>
        <w:right w:val="none" w:sz="0" w:space="0" w:color="auto"/>
      </w:divBdr>
    </w:div>
    <w:div w:id="803162605">
      <w:bodyDiv w:val="1"/>
      <w:marLeft w:val="0"/>
      <w:marRight w:val="0"/>
      <w:marTop w:val="0"/>
      <w:marBottom w:val="0"/>
      <w:divBdr>
        <w:top w:val="none" w:sz="0" w:space="0" w:color="auto"/>
        <w:left w:val="none" w:sz="0" w:space="0" w:color="auto"/>
        <w:bottom w:val="none" w:sz="0" w:space="0" w:color="auto"/>
        <w:right w:val="none" w:sz="0" w:space="0" w:color="auto"/>
      </w:divBdr>
    </w:div>
    <w:div w:id="904878831">
      <w:bodyDiv w:val="1"/>
      <w:marLeft w:val="0"/>
      <w:marRight w:val="0"/>
      <w:marTop w:val="0"/>
      <w:marBottom w:val="0"/>
      <w:divBdr>
        <w:top w:val="none" w:sz="0" w:space="0" w:color="auto"/>
        <w:left w:val="none" w:sz="0" w:space="0" w:color="auto"/>
        <w:bottom w:val="none" w:sz="0" w:space="0" w:color="auto"/>
        <w:right w:val="none" w:sz="0" w:space="0" w:color="auto"/>
      </w:divBdr>
    </w:div>
    <w:div w:id="926351385">
      <w:bodyDiv w:val="1"/>
      <w:marLeft w:val="0"/>
      <w:marRight w:val="0"/>
      <w:marTop w:val="0"/>
      <w:marBottom w:val="0"/>
      <w:divBdr>
        <w:top w:val="none" w:sz="0" w:space="0" w:color="auto"/>
        <w:left w:val="none" w:sz="0" w:space="0" w:color="auto"/>
        <w:bottom w:val="none" w:sz="0" w:space="0" w:color="auto"/>
        <w:right w:val="none" w:sz="0" w:space="0" w:color="auto"/>
      </w:divBdr>
    </w:div>
    <w:div w:id="977535220">
      <w:bodyDiv w:val="1"/>
      <w:marLeft w:val="0"/>
      <w:marRight w:val="0"/>
      <w:marTop w:val="0"/>
      <w:marBottom w:val="0"/>
      <w:divBdr>
        <w:top w:val="none" w:sz="0" w:space="0" w:color="auto"/>
        <w:left w:val="none" w:sz="0" w:space="0" w:color="auto"/>
        <w:bottom w:val="none" w:sz="0" w:space="0" w:color="auto"/>
        <w:right w:val="none" w:sz="0" w:space="0" w:color="auto"/>
      </w:divBdr>
    </w:div>
    <w:div w:id="1003512129">
      <w:bodyDiv w:val="1"/>
      <w:marLeft w:val="0"/>
      <w:marRight w:val="0"/>
      <w:marTop w:val="0"/>
      <w:marBottom w:val="0"/>
      <w:divBdr>
        <w:top w:val="none" w:sz="0" w:space="0" w:color="auto"/>
        <w:left w:val="none" w:sz="0" w:space="0" w:color="auto"/>
        <w:bottom w:val="none" w:sz="0" w:space="0" w:color="auto"/>
        <w:right w:val="none" w:sz="0" w:space="0" w:color="auto"/>
      </w:divBdr>
    </w:div>
    <w:div w:id="1009600383">
      <w:bodyDiv w:val="1"/>
      <w:marLeft w:val="0"/>
      <w:marRight w:val="0"/>
      <w:marTop w:val="0"/>
      <w:marBottom w:val="0"/>
      <w:divBdr>
        <w:top w:val="none" w:sz="0" w:space="0" w:color="auto"/>
        <w:left w:val="none" w:sz="0" w:space="0" w:color="auto"/>
        <w:bottom w:val="none" w:sz="0" w:space="0" w:color="auto"/>
        <w:right w:val="none" w:sz="0" w:space="0" w:color="auto"/>
      </w:divBdr>
    </w:div>
    <w:div w:id="1059472952">
      <w:bodyDiv w:val="1"/>
      <w:marLeft w:val="0"/>
      <w:marRight w:val="0"/>
      <w:marTop w:val="0"/>
      <w:marBottom w:val="0"/>
      <w:divBdr>
        <w:top w:val="none" w:sz="0" w:space="0" w:color="auto"/>
        <w:left w:val="none" w:sz="0" w:space="0" w:color="auto"/>
        <w:bottom w:val="none" w:sz="0" w:space="0" w:color="auto"/>
        <w:right w:val="none" w:sz="0" w:space="0" w:color="auto"/>
      </w:divBdr>
    </w:div>
    <w:div w:id="1117603044">
      <w:bodyDiv w:val="1"/>
      <w:marLeft w:val="0"/>
      <w:marRight w:val="0"/>
      <w:marTop w:val="0"/>
      <w:marBottom w:val="0"/>
      <w:divBdr>
        <w:top w:val="none" w:sz="0" w:space="0" w:color="auto"/>
        <w:left w:val="none" w:sz="0" w:space="0" w:color="auto"/>
        <w:bottom w:val="none" w:sz="0" w:space="0" w:color="auto"/>
        <w:right w:val="none" w:sz="0" w:space="0" w:color="auto"/>
      </w:divBdr>
      <w:divsChild>
        <w:div w:id="950429123">
          <w:marLeft w:val="0"/>
          <w:marRight w:val="0"/>
          <w:marTop w:val="0"/>
          <w:marBottom w:val="225"/>
          <w:divBdr>
            <w:top w:val="none" w:sz="0" w:space="0" w:color="auto"/>
            <w:left w:val="none" w:sz="0" w:space="0" w:color="auto"/>
            <w:bottom w:val="none" w:sz="0" w:space="0" w:color="auto"/>
            <w:right w:val="none" w:sz="0" w:space="0" w:color="auto"/>
          </w:divBdr>
        </w:div>
        <w:div w:id="341012956">
          <w:marLeft w:val="0"/>
          <w:marRight w:val="0"/>
          <w:marTop w:val="0"/>
          <w:marBottom w:val="225"/>
          <w:divBdr>
            <w:top w:val="none" w:sz="0" w:space="0" w:color="auto"/>
            <w:left w:val="none" w:sz="0" w:space="0" w:color="auto"/>
            <w:bottom w:val="none" w:sz="0" w:space="0" w:color="auto"/>
            <w:right w:val="none" w:sz="0" w:space="0" w:color="auto"/>
          </w:divBdr>
        </w:div>
        <w:div w:id="952174866">
          <w:marLeft w:val="0"/>
          <w:marRight w:val="0"/>
          <w:marTop w:val="0"/>
          <w:marBottom w:val="225"/>
          <w:divBdr>
            <w:top w:val="none" w:sz="0" w:space="0" w:color="auto"/>
            <w:left w:val="none" w:sz="0" w:space="0" w:color="auto"/>
            <w:bottom w:val="none" w:sz="0" w:space="0" w:color="auto"/>
            <w:right w:val="none" w:sz="0" w:space="0" w:color="auto"/>
          </w:divBdr>
        </w:div>
        <w:div w:id="159663728">
          <w:marLeft w:val="0"/>
          <w:marRight w:val="0"/>
          <w:marTop w:val="0"/>
          <w:marBottom w:val="225"/>
          <w:divBdr>
            <w:top w:val="none" w:sz="0" w:space="0" w:color="auto"/>
            <w:left w:val="none" w:sz="0" w:space="0" w:color="auto"/>
            <w:bottom w:val="none" w:sz="0" w:space="0" w:color="auto"/>
            <w:right w:val="none" w:sz="0" w:space="0" w:color="auto"/>
          </w:divBdr>
        </w:div>
      </w:divsChild>
    </w:div>
    <w:div w:id="1235044076">
      <w:bodyDiv w:val="1"/>
      <w:marLeft w:val="0"/>
      <w:marRight w:val="0"/>
      <w:marTop w:val="0"/>
      <w:marBottom w:val="0"/>
      <w:divBdr>
        <w:top w:val="none" w:sz="0" w:space="0" w:color="auto"/>
        <w:left w:val="none" w:sz="0" w:space="0" w:color="auto"/>
        <w:bottom w:val="none" w:sz="0" w:space="0" w:color="auto"/>
        <w:right w:val="none" w:sz="0" w:space="0" w:color="auto"/>
      </w:divBdr>
    </w:div>
    <w:div w:id="1241139193">
      <w:bodyDiv w:val="1"/>
      <w:marLeft w:val="0"/>
      <w:marRight w:val="0"/>
      <w:marTop w:val="0"/>
      <w:marBottom w:val="0"/>
      <w:divBdr>
        <w:top w:val="none" w:sz="0" w:space="0" w:color="auto"/>
        <w:left w:val="none" w:sz="0" w:space="0" w:color="auto"/>
        <w:bottom w:val="none" w:sz="0" w:space="0" w:color="auto"/>
        <w:right w:val="none" w:sz="0" w:space="0" w:color="auto"/>
      </w:divBdr>
    </w:div>
    <w:div w:id="1318457798">
      <w:bodyDiv w:val="1"/>
      <w:marLeft w:val="0"/>
      <w:marRight w:val="0"/>
      <w:marTop w:val="0"/>
      <w:marBottom w:val="0"/>
      <w:divBdr>
        <w:top w:val="none" w:sz="0" w:space="0" w:color="auto"/>
        <w:left w:val="none" w:sz="0" w:space="0" w:color="auto"/>
        <w:bottom w:val="none" w:sz="0" w:space="0" w:color="auto"/>
        <w:right w:val="none" w:sz="0" w:space="0" w:color="auto"/>
      </w:divBdr>
    </w:div>
    <w:div w:id="1336034749">
      <w:bodyDiv w:val="1"/>
      <w:marLeft w:val="0"/>
      <w:marRight w:val="0"/>
      <w:marTop w:val="0"/>
      <w:marBottom w:val="0"/>
      <w:divBdr>
        <w:top w:val="none" w:sz="0" w:space="0" w:color="auto"/>
        <w:left w:val="none" w:sz="0" w:space="0" w:color="auto"/>
        <w:bottom w:val="none" w:sz="0" w:space="0" w:color="auto"/>
        <w:right w:val="none" w:sz="0" w:space="0" w:color="auto"/>
      </w:divBdr>
    </w:div>
    <w:div w:id="1464736678">
      <w:bodyDiv w:val="1"/>
      <w:marLeft w:val="0"/>
      <w:marRight w:val="0"/>
      <w:marTop w:val="0"/>
      <w:marBottom w:val="0"/>
      <w:divBdr>
        <w:top w:val="none" w:sz="0" w:space="0" w:color="auto"/>
        <w:left w:val="none" w:sz="0" w:space="0" w:color="auto"/>
        <w:bottom w:val="none" w:sz="0" w:space="0" w:color="auto"/>
        <w:right w:val="none" w:sz="0" w:space="0" w:color="auto"/>
      </w:divBdr>
    </w:div>
    <w:div w:id="1555654712">
      <w:bodyDiv w:val="1"/>
      <w:marLeft w:val="0"/>
      <w:marRight w:val="0"/>
      <w:marTop w:val="0"/>
      <w:marBottom w:val="0"/>
      <w:divBdr>
        <w:top w:val="none" w:sz="0" w:space="0" w:color="auto"/>
        <w:left w:val="none" w:sz="0" w:space="0" w:color="auto"/>
        <w:bottom w:val="none" w:sz="0" w:space="0" w:color="auto"/>
        <w:right w:val="none" w:sz="0" w:space="0" w:color="auto"/>
      </w:divBdr>
    </w:div>
    <w:div w:id="1604532576">
      <w:bodyDiv w:val="1"/>
      <w:marLeft w:val="0"/>
      <w:marRight w:val="0"/>
      <w:marTop w:val="0"/>
      <w:marBottom w:val="0"/>
      <w:divBdr>
        <w:top w:val="none" w:sz="0" w:space="0" w:color="auto"/>
        <w:left w:val="none" w:sz="0" w:space="0" w:color="auto"/>
        <w:bottom w:val="none" w:sz="0" w:space="0" w:color="auto"/>
        <w:right w:val="none" w:sz="0" w:space="0" w:color="auto"/>
      </w:divBdr>
    </w:div>
    <w:div w:id="1638144169">
      <w:bodyDiv w:val="1"/>
      <w:marLeft w:val="0"/>
      <w:marRight w:val="0"/>
      <w:marTop w:val="0"/>
      <w:marBottom w:val="0"/>
      <w:divBdr>
        <w:top w:val="none" w:sz="0" w:space="0" w:color="auto"/>
        <w:left w:val="none" w:sz="0" w:space="0" w:color="auto"/>
        <w:bottom w:val="none" w:sz="0" w:space="0" w:color="auto"/>
        <w:right w:val="none" w:sz="0" w:space="0" w:color="auto"/>
      </w:divBdr>
    </w:div>
    <w:div w:id="169889388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20762-D57B-48BC-8C83-87B1D1A25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5492</Words>
  <Characters>31308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2019-01-02T22:29:00Z</dcterms:created>
  <dcterms:modified xsi:type="dcterms:W3CDTF">2019-01-02T22:29:00Z</dcterms:modified>
</cp:coreProperties>
</file>