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75A71" w14:textId="77777777" w:rsidR="008D4547" w:rsidRDefault="00561C31">
      <w:pPr>
        <w:rPr>
          <w:b/>
          <w:sz w:val="28"/>
          <w:szCs w:val="28"/>
        </w:rPr>
      </w:pPr>
      <w:r>
        <w:rPr>
          <w:b/>
          <w:sz w:val="28"/>
          <w:szCs w:val="28"/>
        </w:rPr>
        <w:t>NASA DEVELOP National Program</w:t>
      </w:r>
    </w:p>
    <w:p w14:paraId="64856216" w14:textId="77777777" w:rsidR="008D4547" w:rsidRDefault="00561C31">
      <w:pPr>
        <w:rPr>
          <w:b/>
          <w:sz w:val="24"/>
          <w:szCs w:val="24"/>
        </w:rPr>
      </w:pPr>
      <w:r>
        <w:rPr>
          <w:b/>
          <w:sz w:val="24"/>
          <w:szCs w:val="24"/>
        </w:rPr>
        <w:t>2018 Fall Project Proposal</w:t>
      </w:r>
    </w:p>
    <w:p w14:paraId="6C10D94E" w14:textId="77777777" w:rsidR="008D4547" w:rsidRDefault="008D4547">
      <w:pPr>
        <w:rPr>
          <w:b/>
          <w:sz w:val="24"/>
          <w:szCs w:val="24"/>
        </w:rPr>
      </w:pPr>
    </w:p>
    <w:p w14:paraId="5D6D7414" w14:textId="77777777" w:rsidR="008D4547" w:rsidRDefault="00561C31">
      <w:pPr>
        <w:rPr>
          <w:b/>
        </w:rPr>
      </w:pPr>
      <w:r>
        <w:rPr>
          <w:b/>
        </w:rPr>
        <w:t xml:space="preserve">California – JPL </w:t>
      </w:r>
    </w:p>
    <w:p w14:paraId="4B0B0F16" w14:textId="77777777" w:rsidR="008D4547" w:rsidRDefault="00561C31">
      <w:pPr>
        <w:rPr>
          <w:b/>
          <w:sz w:val="20"/>
          <w:szCs w:val="20"/>
        </w:rPr>
      </w:pPr>
      <w:r>
        <w:rPr>
          <w:b/>
          <w:sz w:val="20"/>
          <w:szCs w:val="20"/>
        </w:rPr>
        <w:t>Alaska Ecological Forecasting</w:t>
      </w:r>
    </w:p>
    <w:p w14:paraId="024EA772" w14:textId="260FADED" w:rsidR="008D4547" w:rsidRDefault="00561C31">
      <w:pPr>
        <w:rPr>
          <w:i/>
          <w:sz w:val="20"/>
          <w:szCs w:val="20"/>
        </w:rPr>
      </w:pPr>
      <w:r>
        <w:rPr>
          <w:i/>
          <w:sz w:val="20"/>
          <w:szCs w:val="20"/>
        </w:rPr>
        <w:t xml:space="preserve">Automated Wetland </w:t>
      </w:r>
      <w:proofErr w:type="spellStart"/>
      <w:r>
        <w:rPr>
          <w:i/>
          <w:sz w:val="20"/>
          <w:szCs w:val="20"/>
        </w:rPr>
        <w:t>Hydroperiod</w:t>
      </w:r>
      <w:proofErr w:type="spellEnd"/>
      <w:r>
        <w:rPr>
          <w:i/>
          <w:sz w:val="20"/>
          <w:szCs w:val="20"/>
        </w:rPr>
        <w:t xml:space="preserve"> Mapping </w:t>
      </w:r>
      <w:r w:rsidR="00874A22">
        <w:rPr>
          <w:i/>
          <w:sz w:val="20"/>
          <w:szCs w:val="20"/>
        </w:rPr>
        <w:t>Integrating</w:t>
      </w:r>
      <w:r>
        <w:rPr>
          <w:i/>
          <w:sz w:val="20"/>
          <w:szCs w:val="20"/>
        </w:rPr>
        <w:t xml:space="preserve"> Optical Satellite Imagery and Synthetic Aperture Radar</w:t>
      </w:r>
    </w:p>
    <w:p w14:paraId="1E7A7BD6" w14:textId="77777777" w:rsidR="008D4547" w:rsidRDefault="008D4547">
      <w:pPr>
        <w:rPr>
          <w:b/>
          <w:sz w:val="20"/>
          <w:szCs w:val="20"/>
        </w:rPr>
      </w:pPr>
    </w:p>
    <w:p w14:paraId="5BED75CB" w14:textId="77777777" w:rsidR="008D4547" w:rsidRDefault="00561C31">
      <w:pPr>
        <w:pBdr>
          <w:bottom w:val="single" w:sz="4" w:space="1" w:color="000000"/>
        </w:pBdr>
        <w:rPr>
          <w:b/>
        </w:rPr>
      </w:pPr>
      <w:r>
        <w:rPr>
          <w:b/>
        </w:rPr>
        <w:t>Project Overview</w:t>
      </w:r>
    </w:p>
    <w:p w14:paraId="3FCCCE4E" w14:textId="26841DB4" w:rsidR="008D4547" w:rsidRDefault="00561C31">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 xml:space="preserve">The provision of ecosystem services from Alaska’s wetlands, including nutrient retention and water purification, are vital in providing a </w:t>
      </w:r>
      <w:r w:rsidR="00C547F3">
        <w:rPr>
          <w:rFonts w:ascii="Garamond" w:eastAsia="Garamond" w:hAnsi="Garamond" w:cs="Garamond"/>
        </w:rPr>
        <w:t>robust</w:t>
      </w:r>
      <w:r>
        <w:rPr>
          <w:rFonts w:ascii="Garamond" w:eastAsia="Garamond" w:hAnsi="Garamond" w:cs="Garamond"/>
        </w:rPr>
        <w:t xml:space="preserve"> habitat for fish and shorebirds. Wetland inundation </w:t>
      </w:r>
      <w:r w:rsidR="005017B2">
        <w:rPr>
          <w:rFonts w:ascii="Garamond" w:eastAsia="Garamond" w:hAnsi="Garamond" w:cs="Garamond"/>
        </w:rPr>
        <w:t>is</w:t>
      </w:r>
      <w:r>
        <w:rPr>
          <w:rFonts w:ascii="Garamond" w:eastAsia="Garamond" w:hAnsi="Garamond" w:cs="Garamond"/>
        </w:rPr>
        <w:t xml:space="preserve"> the most important factor controlling wetland extent and function</w:t>
      </w:r>
      <w:r w:rsidR="005017B2">
        <w:rPr>
          <w:rFonts w:ascii="Garamond" w:eastAsia="Garamond" w:hAnsi="Garamond" w:cs="Garamond"/>
        </w:rPr>
        <w:t xml:space="preserve"> in general</w:t>
      </w:r>
      <w:r>
        <w:rPr>
          <w:rFonts w:ascii="Garamond" w:eastAsia="Garamond" w:hAnsi="Garamond" w:cs="Garamond"/>
        </w:rPr>
        <w:t xml:space="preserve">, and partners at the US Fish and Wildlife Service </w:t>
      </w:r>
      <w:r w:rsidR="00526DA8">
        <w:rPr>
          <w:rFonts w:ascii="Garamond" w:eastAsia="Garamond" w:hAnsi="Garamond" w:cs="Garamond"/>
        </w:rPr>
        <w:t xml:space="preserve">(USFWS) </w:t>
      </w:r>
      <w:r w:rsidR="005017B2">
        <w:rPr>
          <w:rFonts w:ascii="Garamond" w:eastAsia="Garamond" w:hAnsi="Garamond" w:cs="Garamond"/>
        </w:rPr>
        <w:t xml:space="preserve">National Wetlands Inventory (NWI) </w:t>
      </w:r>
      <w:r>
        <w:rPr>
          <w:rFonts w:ascii="Garamond" w:eastAsia="Garamond" w:hAnsi="Garamond" w:cs="Garamond"/>
        </w:rPr>
        <w:t xml:space="preserve">have not completely mapped wetland extent in Alaska. In order to better map and manage these wetlands, </w:t>
      </w:r>
      <w:r w:rsidR="004905E9">
        <w:rPr>
          <w:rFonts w:ascii="Garamond" w:eastAsia="Garamond" w:hAnsi="Garamond" w:cs="Garamond"/>
        </w:rPr>
        <w:t>this project</w:t>
      </w:r>
      <w:r>
        <w:rPr>
          <w:rFonts w:ascii="Garamond" w:eastAsia="Garamond" w:hAnsi="Garamond" w:cs="Garamond"/>
        </w:rPr>
        <w:t xml:space="preserve"> </w:t>
      </w:r>
      <w:r w:rsidR="00B926FE">
        <w:rPr>
          <w:rFonts w:ascii="Garamond" w:eastAsia="Garamond" w:hAnsi="Garamond" w:cs="Garamond"/>
        </w:rPr>
        <w:t>will produce</w:t>
      </w:r>
      <w:r>
        <w:rPr>
          <w:rFonts w:ascii="Garamond" w:eastAsia="Garamond" w:hAnsi="Garamond" w:cs="Garamond"/>
        </w:rPr>
        <w:t xml:space="preserve"> and review inundation </w:t>
      </w:r>
      <w:r w:rsidR="00B926FE">
        <w:rPr>
          <w:rFonts w:ascii="Garamond" w:eastAsia="Garamond" w:hAnsi="Garamond" w:cs="Garamond"/>
        </w:rPr>
        <w:t xml:space="preserve">end </w:t>
      </w:r>
      <w:r>
        <w:rPr>
          <w:rFonts w:ascii="Garamond" w:eastAsia="Garamond" w:hAnsi="Garamond" w:cs="Garamond"/>
        </w:rPr>
        <w:t xml:space="preserve">products created from Landsat 8 OLI, Sentinel-1 C-SAR, Sentinel-2 MSI, and SMAP. </w:t>
      </w:r>
      <w:r w:rsidR="004905E9">
        <w:rPr>
          <w:rFonts w:ascii="Garamond" w:eastAsia="Garamond" w:hAnsi="Garamond" w:cs="Garamond"/>
        </w:rPr>
        <w:t xml:space="preserve">A forecasted wetland extent map will also help partners better understand areas at risk of </w:t>
      </w:r>
      <w:r w:rsidR="005017B2">
        <w:rPr>
          <w:rFonts w:ascii="Garamond" w:eastAsia="Garamond" w:hAnsi="Garamond" w:cs="Garamond"/>
        </w:rPr>
        <w:t xml:space="preserve">wetland </w:t>
      </w:r>
      <w:r w:rsidR="005B355B">
        <w:rPr>
          <w:rFonts w:ascii="Garamond" w:eastAsia="Garamond" w:hAnsi="Garamond" w:cs="Garamond"/>
        </w:rPr>
        <w:t xml:space="preserve">loss due to </w:t>
      </w:r>
      <w:r w:rsidR="005017B2">
        <w:rPr>
          <w:rFonts w:ascii="Garamond" w:eastAsia="Garamond" w:hAnsi="Garamond" w:cs="Garamond"/>
        </w:rPr>
        <w:t>habitat change</w:t>
      </w:r>
      <w:r w:rsidR="004905E9">
        <w:rPr>
          <w:rFonts w:ascii="Garamond" w:eastAsia="Garamond" w:hAnsi="Garamond" w:cs="Garamond"/>
        </w:rPr>
        <w:t xml:space="preserve">. </w:t>
      </w:r>
      <w:r>
        <w:rPr>
          <w:rFonts w:ascii="Garamond" w:eastAsia="Garamond" w:hAnsi="Garamond" w:cs="Garamond"/>
        </w:rPr>
        <w:t xml:space="preserve">The end </w:t>
      </w:r>
      <w:r w:rsidR="004905E9">
        <w:rPr>
          <w:rFonts w:ascii="Garamond" w:eastAsia="Garamond" w:hAnsi="Garamond" w:cs="Garamond"/>
        </w:rPr>
        <w:t xml:space="preserve">results </w:t>
      </w:r>
      <w:r>
        <w:rPr>
          <w:rFonts w:ascii="Garamond" w:eastAsia="Garamond" w:hAnsi="Garamond" w:cs="Garamond"/>
        </w:rPr>
        <w:t xml:space="preserve">will support the development and refinement of </w:t>
      </w:r>
      <w:r w:rsidR="002B5DFF">
        <w:rPr>
          <w:rFonts w:ascii="Garamond" w:eastAsia="Garamond" w:hAnsi="Garamond" w:cs="Garamond"/>
        </w:rPr>
        <w:t>NWI</w:t>
      </w:r>
      <w:r>
        <w:rPr>
          <w:rFonts w:ascii="Garamond" w:eastAsia="Garamond" w:hAnsi="Garamond" w:cs="Garamond"/>
        </w:rPr>
        <w:t xml:space="preserve"> wetland maps in Alaska, and build the capacity of operational federal programs to use Synthetic Aperture Radar (SAR). </w:t>
      </w:r>
    </w:p>
    <w:p w14:paraId="2F134CD8" w14:textId="77777777" w:rsidR="008D4547" w:rsidRDefault="008D4547">
      <w:pPr>
        <w:rPr>
          <w:b/>
          <w:sz w:val="20"/>
          <w:szCs w:val="20"/>
        </w:rPr>
      </w:pPr>
    </w:p>
    <w:p w14:paraId="1277D164" w14:textId="78AAD3ED" w:rsidR="008D4547" w:rsidRDefault="00561C31">
      <w:pPr>
        <w:rPr>
          <w:sz w:val="20"/>
          <w:szCs w:val="20"/>
        </w:rPr>
      </w:pPr>
      <w:r>
        <w:rPr>
          <w:b/>
          <w:i/>
          <w:sz w:val="20"/>
          <w:szCs w:val="20"/>
        </w:rPr>
        <w:t>Community Concern:</w:t>
      </w:r>
      <w:r>
        <w:rPr>
          <w:sz w:val="20"/>
          <w:szCs w:val="20"/>
        </w:rPr>
        <w:t xml:space="preserve"> </w:t>
      </w:r>
      <w:r>
        <w:rPr>
          <w:rFonts w:ascii="Garamond" w:eastAsia="Garamond" w:hAnsi="Garamond" w:cs="Garamond"/>
        </w:rPr>
        <w:t>Wetlands are one of the most important ecosystems in the world that pro</w:t>
      </w:r>
      <w:r w:rsidR="00FE595A">
        <w:rPr>
          <w:rFonts w:ascii="Garamond" w:eastAsia="Garamond" w:hAnsi="Garamond" w:cs="Garamond"/>
        </w:rPr>
        <w:t>vide numerous benefit</w:t>
      </w:r>
      <w:r>
        <w:rPr>
          <w:rFonts w:ascii="Garamond" w:eastAsia="Garamond" w:hAnsi="Garamond" w:cs="Garamond"/>
        </w:rPr>
        <w:t xml:space="preserve">s for </w:t>
      </w:r>
      <w:r w:rsidR="0080726D">
        <w:rPr>
          <w:rFonts w:ascii="Garamond" w:eastAsia="Garamond" w:hAnsi="Garamond" w:cs="Garamond"/>
        </w:rPr>
        <w:t xml:space="preserve">humans </w:t>
      </w:r>
      <w:r>
        <w:rPr>
          <w:rFonts w:ascii="Garamond" w:eastAsia="Garamond" w:hAnsi="Garamond" w:cs="Garamond"/>
        </w:rPr>
        <w:t xml:space="preserve">and wildlife, such as providing </w:t>
      </w:r>
      <w:r w:rsidR="0080726D">
        <w:rPr>
          <w:rFonts w:ascii="Garamond" w:eastAsia="Garamond" w:hAnsi="Garamond" w:cs="Garamond"/>
        </w:rPr>
        <w:t xml:space="preserve">vital </w:t>
      </w:r>
      <w:r>
        <w:rPr>
          <w:rFonts w:ascii="Garamond" w:eastAsia="Garamond" w:hAnsi="Garamond" w:cs="Garamond"/>
        </w:rPr>
        <w:t>habitats</w:t>
      </w:r>
      <w:r w:rsidR="0080726D">
        <w:rPr>
          <w:rFonts w:ascii="Garamond" w:eastAsia="Garamond" w:hAnsi="Garamond" w:cs="Garamond"/>
        </w:rPr>
        <w:t xml:space="preserve"> for various species</w:t>
      </w:r>
      <w:r>
        <w:rPr>
          <w:rFonts w:ascii="Garamond" w:eastAsia="Garamond" w:hAnsi="Garamond" w:cs="Garamond"/>
        </w:rPr>
        <w:t xml:space="preserve">, storing water and maintaining water flow, protecting and improving water quality, and alleviating floods. People have noted the importance of wetlands </w:t>
      </w:r>
      <w:r w:rsidR="0080726D">
        <w:rPr>
          <w:rFonts w:ascii="Garamond" w:eastAsia="Garamond" w:hAnsi="Garamond" w:cs="Garamond"/>
        </w:rPr>
        <w:t>as</w:t>
      </w:r>
      <w:r w:rsidR="00FE595A">
        <w:rPr>
          <w:rFonts w:ascii="Garamond" w:eastAsia="Garamond" w:hAnsi="Garamond" w:cs="Garamond"/>
        </w:rPr>
        <w:t xml:space="preserve"> the</w:t>
      </w:r>
      <w:r>
        <w:rPr>
          <w:rFonts w:ascii="Garamond" w:eastAsia="Garamond" w:hAnsi="Garamond" w:cs="Garamond"/>
        </w:rPr>
        <w:t xml:space="preserve"> “kidneys of the Earth</w:t>
      </w:r>
      <w:r w:rsidR="00526DA8">
        <w:rPr>
          <w:rFonts w:ascii="Garamond" w:eastAsia="Garamond" w:hAnsi="Garamond" w:cs="Garamond"/>
        </w:rPr>
        <w:t>,</w:t>
      </w:r>
      <w:r>
        <w:rPr>
          <w:rFonts w:ascii="Garamond" w:eastAsia="Garamond" w:hAnsi="Garamond" w:cs="Garamond"/>
        </w:rPr>
        <w:t>” and research institutions and government organizations have worked on maintaining these semi-aquat</w:t>
      </w:r>
      <w:r w:rsidR="002B5DFF">
        <w:rPr>
          <w:rFonts w:ascii="Garamond" w:eastAsia="Garamond" w:hAnsi="Garamond" w:cs="Garamond"/>
        </w:rPr>
        <w:t xml:space="preserve">ic systems. The partners at the </w:t>
      </w:r>
      <w:r w:rsidR="005017B2">
        <w:rPr>
          <w:rFonts w:ascii="Garamond" w:eastAsia="Garamond" w:hAnsi="Garamond" w:cs="Garamond"/>
        </w:rPr>
        <w:t xml:space="preserve">NWI </w:t>
      </w:r>
      <w:r>
        <w:rPr>
          <w:rFonts w:ascii="Garamond" w:eastAsia="Garamond" w:hAnsi="Garamond" w:cs="Garamond"/>
        </w:rPr>
        <w:t>have created a Wetlands Mapper to disseminate maps of America’s wetland</w:t>
      </w:r>
      <w:r w:rsidR="0080726D">
        <w:rPr>
          <w:rFonts w:ascii="Garamond" w:eastAsia="Garamond" w:hAnsi="Garamond" w:cs="Garamond"/>
        </w:rPr>
        <w:t>s</w:t>
      </w:r>
      <w:r>
        <w:rPr>
          <w:rFonts w:ascii="Garamond" w:eastAsia="Garamond" w:hAnsi="Garamond" w:cs="Garamond"/>
        </w:rPr>
        <w:t xml:space="preserve"> to resource managers and the public. </w:t>
      </w:r>
      <w:r w:rsidR="007C152B">
        <w:rPr>
          <w:rFonts w:ascii="Garamond" w:eastAsia="Garamond" w:hAnsi="Garamond" w:cs="Garamond"/>
        </w:rPr>
        <w:t xml:space="preserve">The </w:t>
      </w:r>
      <w:r>
        <w:rPr>
          <w:rFonts w:ascii="Garamond" w:eastAsia="Garamond" w:hAnsi="Garamond" w:cs="Garamond"/>
        </w:rPr>
        <w:t xml:space="preserve">NWI maps have not been produced </w:t>
      </w:r>
      <w:r w:rsidR="0080726D">
        <w:rPr>
          <w:rFonts w:ascii="Garamond" w:eastAsia="Garamond" w:hAnsi="Garamond" w:cs="Garamond"/>
        </w:rPr>
        <w:t xml:space="preserve">for </w:t>
      </w:r>
      <w:r>
        <w:rPr>
          <w:rFonts w:ascii="Garamond" w:eastAsia="Garamond" w:hAnsi="Garamond" w:cs="Garamond"/>
        </w:rPr>
        <w:t>some parts of Alaska, and the partners would like to distribute inundation and soil moisture products to their stakeholders in Alaska for evaluation to determine if these products could assist in generating or refining wetland map</w:t>
      </w:r>
      <w:r w:rsidR="005E4E39">
        <w:rPr>
          <w:rFonts w:ascii="Garamond" w:eastAsia="Garamond" w:hAnsi="Garamond" w:cs="Garamond"/>
        </w:rPr>
        <w:t xml:space="preserve"> products</w:t>
      </w:r>
      <w:r>
        <w:rPr>
          <w:rFonts w:ascii="Garamond" w:eastAsia="Garamond" w:hAnsi="Garamond" w:cs="Garamond"/>
        </w:rPr>
        <w:t xml:space="preserve">. </w:t>
      </w:r>
    </w:p>
    <w:p w14:paraId="19A8916B" w14:textId="77777777" w:rsidR="008D4547" w:rsidRDefault="008D4547">
      <w:pPr>
        <w:rPr>
          <w:b/>
          <w:sz w:val="20"/>
          <w:szCs w:val="20"/>
        </w:rPr>
      </w:pPr>
    </w:p>
    <w:p w14:paraId="72DF702A" w14:textId="54306B04" w:rsidR="008D4547" w:rsidRDefault="00561C31">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This project idea came from initial conversations between </w:t>
      </w:r>
      <w:r w:rsidR="0080726D">
        <w:rPr>
          <w:rFonts w:ascii="Garamond" w:eastAsia="Garamond" w:hAnsi="Garamond" w:cs="Garamond"/>
        </w:rPr>
        <w:t xml:space="preserve">NASA </w:t>
      </w:r>
      <w:r>
        <w:rPr>
          <w:rFonts w:ascii="Garamond" w:eastAsia="Garamond" w:hAnsi="Garamond" w:cs="Garamond"/>
        </w:rPr>
        <w:t>J</w:t>
      </w:r>
      <w:r w:rsidR="0080726D">
        <w:rPr>
          <w:rFonts w:ascii="Garamond" w:eastAsia="Garamond" w:hAnsi="Garamond" w:cs="Garamond"/>
        </w:rPr>
        <w:t xml:space="preserve">et </w:t>
      </w:r>
      <w:r>
        <w:rPr>
          <w:rFonts w:ascii="Garamond" w:eastAsia="Garamond" w:hAnsi="Garamond" w:cs="Garamond"/>
        </w:rPr>
        <w:t>P</w:t>
      </w:r>
      <w:r w:rsidR="0080726D">
        <w:rPr>
          <w:rFonts w:ascii="Garamond" w:eastAsia="Garamond" w:hAnsi="Garamond" w:cs="Garamond"/>
        </w:rPr>
        <w:t xml:space="preserve">ropulsion </w:t>
      </w:r>
      <w:r>
        <w:rPr>
          <w:rFonts w:ascii="Garamond" w:eastAsia="Garamond" w:hAnsi="Garamond" w:cs="Garamond"/>
        </w:rPr>
        <w:t>L</w:t>
      </w:r>
      <w:r w:rsidR="0080726D">
        <w:rPr>
          <w:rFonts w:ascii="Garamond" w:eastAsia="Garamond" w:hAnsi="Garamond" w:cs="Garamond"/>
        </w:rPr>
        <w:t>aboratory (JPL)</w:t>
      </w:r>
      <w:r>
        <w:rPr>
          <w:rFonts w:ascii="Garamond" w:eastAsia="Garamond" w:hAnsi="Garamond" w:cs="Garamond"/>
        </w:rPr>
        <w:t xml:space="preserve"> scientist Bruce Chapman and Megan Lang from the US</w:t>
      </w:r>
      <w:r w:rsidR="007C152B">
        <w:rPr>
          <w:rFonts w:ascii="Garamond" w:eastAsia="Garamond" w:hAnsi="Garamond" w:cs="Garamond"/>
        </w:rPr>
        <w:t>FWS</w:t>
      </w:r>
      <w:r w:rsidR="00C21920">
        <w:rPr>
          <w:rFonts w:ascii="Garamond" w:eastAsia="Garamond" w:hAnsi="Garamond" w:cs="Garamond"/>
        </w:rPr>
        <w:t xml:space="preserve"> NWI</w:t>
      </w:r>
      <w:r>
        <w:rPr>
          <w:rFonts w:ascii="Garamond" w:eastAsia="Garamond" w:hAnsi="Garamond" w:cs="Garamond"/>
        </w:rPr>
        <w:t xml:space="preserve">. Bruce approached the </w:t>
      </w:r>
      <w:r w:rsidR="0080726D">
        <w:rPr>
          <w:rFonts w:ascii="Garamond" w:eastAsia="Garamond" w:hAnsi="Garamond" w:cs="Garamond"/>
        </w:rPr>
        <w:t xml:space="preserve">California – </w:t>
      </w:r>
      <w:r>
        <w:rPr>
          <w:rFonts w:ascii="Garamond" w:eastAsia="Garamond" w:hAnsi="Garamond" w:cs="Garamond"/>
        </w:rPr>
        <w:t xml:space="preserve">JPL Center Lead to propose the project and discuss its feasibility. </w:t>
      </w:r>
    </w:p>
    <w:p w14:paraId="00DEE13D" w14:textId="77777777" w:rsidR="008D4547" w:rsidRDefault="008D4547">
      <w:pPr>
        <w:rPr>
          <w:b/>
          <w:sz w:val="20"/>
          <w:szCs w:val="20"/>
        </w:rPr>
      </w:pPr>
    </w:p>
    <w:p w14:paraId="01739CE2" w14:textId="77777777" w:rsidR="008D4547" w:rsidRDefault="00561C31">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Ecological Forecasting</w:t>
      </w:r>
    </w:p>
    <w:p w14:paraId="4B5634A9" w14:textId="77777777" w:rsidR="008D4547" w:rsidRDefault="00561C31">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AK</w:t>
      </w:r>
    </w:p>
    <w:p w14:paraId="452F2354" w14:textId="77777777" w:rsidR="008D4547" w:rsidRDefault="00561C31">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May</w:t>
      </w:r>
      <w:r>
        <w:rPr>
          <w:rFonts w:ascii="Garamond" w:eastAsia="Garamond" w:hAnsi="Garamond" w:cs="Garamond"/>
          <w:b/>
        </w:rPr>
        <w:t xml:space="preserve"> </w:t>
      </w:r>
      <w:r>
        <w:rPr>
          <w:rFonts w:ascii="Garamond" w:eastAsia="Garamond" w:hAnsi="Garamond" w:cs="Garamond"/>
        </w:rPr>
        <w:t>2016 – September 2018; Forecasting to 2025</w:t>
      </w:r>
    </w:p>
    <w:p w14:paraId="3C6B1646" w14:textId="77777777" w:rsidR="008D4547" w:rsidRDefault="008D4547">
      <w:pPr>
        <w:rPr>
          <w:b/>
          <w:sz w:val="20"/>
          <w:szCs w:val="20"/>
        </w:rPr>
      </w:pPr>
    </w:p>
    <w:p w14:paraId="73423D37" w14:textId="77777777" w:rsidR="008D4547" w:rsidRDefault="00561C31">
      <w:pPr>
        <w:rPr>
          <w:sz w:val="20"/>
          <w:szCs w:val="20"/>
        </w:rPr>
      </w:pPr>
      <w:r>
        <w:rPr>
          <w:b/>
          <w:i/>
          <w:sz w:val="20"/>
          <w:szCs w:val="20"/>
        </w:rPr>
        <w:t>Advisor:</w:t>
      </w:r>
      <w:r>
        <w:rPr>
          <w:sz w:val="20"/>
          <w:szCs w:val="20"/>
        </w:rPr>
        <w:t xml:space="preserve"> </w:t>
      </w:r>
      <w:r>
        <w:rPr>
          <w:rFonts w:ascii="Garamond" w:eastAsia="Garamond" w:hAnsi="Garamond" w:cs="Garamond"/>
        </w:rPr>
        <w:t>Bruce Chapman (NASA Jet Propulsion Laboratory, California Institute of Technology)</w:t>
      </w:r>
    </w:p>
    <w:p w14:paraId="4F335340" w14:textId="77777777" w:rsidR="008D4547" w:rsidRDefault="008D4547">
      <w:pPr>
        <w:rPr>
          <w:b/>
          <w:sz w:val="20"/>
          <w:szCs w:val="20"/>
        </w:rPr>
      </w:pPr>
    </w:p>
    <w:p w14:paraId="7F0DAA38" w14:textId="77777777" w:rsidR="008D4547" w:rsidRDefault="00561C31">
      <w:pPr>
        <w:pBdr>
          <w:bottom w:val="single" w:sz="4" w:space="1" w:color="000000"/>
        </w:pBdr>
        <w:rPr>
          <w:b/>
        </w:rPr>
      </w:pPr>
      <w:r>
        <w:rPr>
          <w:b/>
        </w:rPr>
        <w:t>Partner Overview</w:t>
      </w:r>
    </w:p>
    <w:p w14:paraId="4A481CBB" w14:textId="77777777" w:rsidR="008D4547" w:rsidRDefault="00561C31">
      <w:pPr>
        <w:rPr>
          <w:b/>
          <w:i/>
          <w:sz w:val="20"/>
          <w:szCs w:val="20"/>
        </w:rPr>
      </w:pPr>
      <w:r>
        <w:rPr>
          <w:b/>
          <w:i/>
          <w:sz w:val="20"/>
          <w:szCs w:val="20"/>
        </w:rPr>
        <w:t>Partner Organizations:</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8D4547" w14:paraId="514D17BD" w14:textId="77777777">
        <w:tc>
          <w:tcPr>
            <w:tcW w:w="3263" w:type="dxa"/>
            <w:shd w:val="clear" w:color="auto" w:fill="31849B"/>
            <w:vAlign w:val="center"/>
          </w:tcPr>
          <w:p w14:paraId="4B830B79" w14:textId="77777777" w:rsidR="008D4547" w:rsidRDefault="00561C31">
            <w:pPr>
              <w:rPr>
                <w:b/>
                <w:color w:val="FFFFFF"/>
              </w:rPr>
            </w:pPr>
            <w:r>
              <w:rPr>
                <w:b/>
                <w:color w:val="FFFFFF"/>
              </w:rPr>
              <w:t>Organization</w:t>
            </w:r>
          </w:p>
        </w:tc>
        <w:tc>
          <w:tcPr>
            <w:tcW w:w="3510" w:type="dxa"/>
            <w:shd w:val="clear" w:color="auto" w:fill="31849B"/>
            <w:vAlign w:val="center"/>
          </w:tcPr>
          <w:p w14:paraId="7D5BFD1E" w14:textId="77777777" w:rsidR="008D4547" w:rsidRDefault="00561C31">
            <w:pPr>
              <w:rPr>
                <w:b/>
                <w:color w:val="FFFFFF"/>
              </w:rPr>
            </w:pPr>
            <w:r>
              <w:rPr>
                <w:b/>
                <w:color w:val="FFFFFF"/>
              </w:rPr>
              <w:t>POC (Name, Position/Title)</w:t>
            </w:r>
          </w:p>
        </w:tc>
        <w:tc>
          <w:tcPr>
            <w:tcW w:w="1620" w:type="dxa"/>
            <w:shd w:val="clear" w:color="auto" w:fill="31849B"/>
            <w:vAlign w:val="center"/>
          </w:tcPr>
          <w:p w14:paraId="4D0A51C6" w14:textId="77777777" w:rsidR="008D4547" w:rsidRDefault="00561C31">
            <w:pPr>
              <w:rPr>
                <w:b/>
                <w:color w:val="FFFFFF"/>
              </w:rPr>
            </w:pPr>
            <w:r>
              <w:rPr>
                <w:b/>
                <w:color w:val="FFFFFF"/>
              </w:rPr>
              <w:t>Partner Type</w:t>
            </w:r>
          </w:p>
        </w:tc>
        <w:tc>
          <w:tcPr>
            <w:tcW w:w="1080" w:type="dxa"/>
            <w:shd w:val="clear" w:color="auto" w:fill="31849B"/>
          </w:tcPr>
          <w:p w14:paraId="1FEFE5BC" w14:textId="77777777" w:rsidR="008D4547" w:rsidRDefault="00561C31">
            <w:pPr>
              <w:jc w:val="center"/>
              <w:rPr>
                <w:b/>
                <w:color w:val="FFFFFF"/>
                <w:sz w:val="20"/>
                <w:szCs w:val="20"/>
              </w:rPr>
            </w:pPr>
            <w:r>
              <w:rPr>
                <w:b/>
                <w:color w:val="FFFFFF"/>
                <w:sz w:val="18"/>
                <w:szCs w:val="18"/>
              </w:rPr>
              <w:t>Boundary Org?</w:t>
            </w:r>
          </w:p>
        </w:tc>
      </w:tr>
      <w:tr w:rsidR="008D4547" w14:paraId="33C049B0" w14:textId="77777777">
        <w:tc>
          <w:tcPr>
            <w:tcW w:w="3263" w:type="dxa"/>
          </w:tcPr>
          <w:p w14:paraId="1594A194" w14:textId="77777777" w:rsidR="008D4547" w:rsidRDefault="00561C31">
            <w:pPr>
              <w:rPr>
                <w:rFonts w:ascii="Garamond" w:eastAsia="Garamond" w:hAnsi="Garamond" w:cs="Garamond"/>
                <w:b/>
              </w:rPr>
            </w:pPr>
            <w:r>
              <w:rPr>
                <w:rFonts w:ascii="Garamond" w:eastAsia="Garamond" w:hAnsi="Garamond" w:cs="Garamond"/>
                <w:b/>
              </w:rPr>
              <w:t>US Fish and Wildlife Service, National Wetlands Inventory</w:t>
            </w:r>
          </w:p>
        </w:tc>
        <w:tc>
          <w:tcPr>
            <w:tcW w:w="3510" w:type="dxa"/>
          </w:tcPr>
          <w:p w14:paraId="02075E2C" w14:textId="77777777" w:rsidR="008D4547" w:rsidRDefault="00561C31">
            <w:pPr>
              <w:rPr>
                <w:rFonts w:ascii="Garamond" w:eastAsia="Garamond" w:hAnsi="Garamond" w:cs="Garamond"/>
              </w:rPr>
            </w:pPr>
            <w:r>
              <w:rPr>
                <w:rFonts w:ascii="Garamond" w:eastAsia="Garamond" w:hAnsi="Garamond" w:cs="Garamond"/>
              </w:rPr>
              <w:t>Megan Lang, Chief Scientist</w:t>
            </w:r>
          </w:p>
        </w:tc>
        <w:tc>
          <w:tcPr>
            <w:tcW w:w="1620" w:type="dxa"/>
          </w:tcPr>
          <w:p w14:paraId="6FB46252" w14:textId="77777777" w:rsidR="008D4547" w:rsidRDefault="00561C31">
            <w:pPr>
              <w:rPr>
                <w:rFonts w:ascii="Garamond" w:eastAsia="Garamond" w:hAnsi="Garamond" w:cs="Garamond"/>
              </w:rPr>
            </w:pPr>
            <w:r>
              <w:rPr>
                <w:rFonts w:ascii="Garamond" w:eastAsia="Garamond" w:hAnsi="Garamond" w:cs="Garamond"/>
              </w:rPr>
              <w:t>End User</w:t>
            </w:r>
          </w:p>
        </w:tc>
        <w:tc>
          <w:tcPr>
            <w:tcW w:w="1080" w:type="dxa"/>
          </w:tcPr>
          <w:p w14:paraId="762CE7AA" w14:textId="77777777" w:rsidR="008D4547" w:rsidRDefault="00561C31">
            <w:pPr>
              <w:jc w:val="center"/>
              <w:rPr>
                <w:rFonts w:ascii="Garamond" w:eastAsia="Garamond" w:hAnsi="Garamond" w:cs="Garamond"/>
              </w:rPr>
            </w:pPr>
            <w:r>
              <w:rPr>
                <w:rFonts w:ascii="Garamond" w:eastAsia="Garamond" w:hAnsi="Garamond" w:cs="Garamond"/>
              </w:rPr>
              <w:t>Yes</w:t>
            </w:r>
          </w:p>
        </w:tc>
      </w:tr>
      <w:tr w:rsidR="008D4547" w14:paraId="17989DF5" w14:textId="77777777">
        <w:tc>
          <w:tcPr>
            <w:tcW w:w="3263" w:type="dxa"/>
          </w:tcPr>
          <w:p w14:paraId="72D7B230" w14:textId="77777777" w:rsidR="008D4547" w:rsidRDefault="00561C31">
            <w:pPr>
              <w:rPr>
                <w:rFonts w:ascii="Garamond" w:eastAsia="Garamond" w:hAnsi="Garamond" w:cs="Garamond"/>
                <w:b/>
              </w:rPr>
            </w:pPr>
            <w:r>
              <w:rPr>
                <w:rFonts w:ascii="Garamond" w:eastAsia="Garamond" w:hAnsi="Garamond" w:cs="Garamond"/>
                <w:b/>
              </w:rPr>
              <w:t>Alaska Satellite Facility</w:t>
            </w:r>
          </w:p>
        </w:tc>
        <w:tc>
          <w:tcPr>
            <w:tcW w:w="3510" w:type="dxa"/>
          </w:tcPr>
          <w:p w14:paraId="57DBBFB1" w14:textId="77777777" w:rsidR="008D4547" w:rsidRDefault="00561C31">
            <w:pPr>
              <w:rPr>
                <w:rFonts w:ascii="Garamond" w:eastAsia="Garamond" w:hAnsi="Garamond" w:cs="Garamond"/>
              </w:rPr>
            </w:pPr>
            <w:r>
              <w:rPr>
                <w:rFonts w:ascii="Garamond" w:eastAsia="Garamond" w:hAnsi="Garamond" w:cs="Garamond"/>
              </w:rPr>
              <w:t>Jeremy Nicoll, Deputy Director</w:t>
            </w:r>
          </w:p>
        </w:tc>
        <w:tc>
          <w:tcPr>
            <w:tcW w:w="1620" w:type="dxa"/>
          </w:tcPr>
          <w:p w14:paraId="2455C4A4" w14:textId="77777777" w:rsidR="008D4547" w:rsidRDefault="00561C31">
            <w:pPr>
              <w:rPr>
                <w:rFonts w:ascii="Garamond" w:eastAsia="Garamond" w:hAnsi="Garamond" w:cs="Garamond"/>
              </w:rPr>
            </w:pPr>
            <w:r>
              <w:rPr>
                <w:rFonts w:ascii="Garamond" w:eastAsia="Garamond" w:hAnsi="Garamond" w:cs="Garamond"/>
              </w:rPr>
              <w:t>Collaborator</w:t>
            </w:r>
          </w:p>
        </w:tc>
        <w:tc>
          <w:tcPr>
            <w:tcW w:w="1080" w:type="dxa"/>
          </w:tcPr>
          <w:p w14:paraId="09658B2B" w14:textId="77777777" w:rsidR="008D4547" w:rsidRDefault="00561C31">
            <w:pPr>
              <w:jc w:val="center"/>
              <w:rPr>
                <w:rFonts w:ascii="Garamond" w:eastAsia="Garamond" w:hAnsi="Garamond" w:cs="Garamond"/>
                <w:highlight w:val="yellow"/>
              </w:rPr>
            </w:pPr>
            <w:r>
              <w:rPr>
                <w:rFonts w:ascii="Garamond" w:eastAsia="Garamond" w:hAnsi="Garamond" w:cs="Garamond"/>
              </w:rPr>
              <w:t>No</w:t>
            </w:r>
          </w:p>
        </w:tc>
      </w:tr>
    </w:tbl>
    <w:p w14:paraId="54F06F5C" w14:textId="77777777" w:rsidR="008D4547" w:rsidRDefault="008D4547">
      <w:pPr>
        <w:rPr>
          <w:sz w:val="20"/>
          <w:szCs w:val="20"/>
        </w:rPr>
      </w:pPr>
    </w:p>
    <w:p w14:paraId="26ECEE78" w14:textId="77777777" w:rsidR="008D4547" w:rsidRDefault="00561C31">
      <w:pPr>
        <w:rPr>
          <w:b/>
          <w:i/>
          <w:sz w:val="20"/>
          <w:szCs w:val="20"/>
          <w:u w:val="single"/>
        </w:rPr>
      </w:pPr>
      <w:r>
        <w:rPr>
          <w:b/>
          <w:i/>
          <w:sz w:val="20"/>
          <w:szCs w:val="20"/>
          <w:u w:val="single"/>
        </w:rPr>
        <w:t>End-User Overview</w:t>
      </w:r>
    </w:p>
    <w:p w14:paraId="6A854776" w14:textId="65D41BC2" w:rsidR="008D4547" w:rsidRDefault="00561C31">
      <w:pPr>
        <w:rPr>
          <w:rFonts w:ascii="Garamond" w:eastAsia="Garamond" w:hAnsi="Garamond" w:cs="Garamond"/>
        </w:rPr>
      </w:pPr>
      <w:r>
        <w:rPr>
          <w:b/>
          <w:i/>
          <w:sz w:val="20"/>
          <w:szCs w:val="20"/>
        </w:rPr>
        <w:t>End User’s Current Decision-Making Process:</w:t>
      </w:r>
      <w:r>
        <w:rPr>
          <w:i/>
          <w:sz w:val="20"/>
          <w:szCs w:val="20"/>
        </w:rPr>
        <w:t xml:space="preserve"> </w:t>
      </w:r>
      <w:r>
        <w:rPr>
          <w:rFonts w:ascii="Garamond" w:eastAsia="Garamond" w:hAnsi="Garamond" w:cs="Garamond"/>
        </w:rPr>
        <w:t xml:space="preserve">The </w:t>
      </w:r>
      <w:r w:rsidR="005017B2">
        <w:rPr>
          <w:rFonts w:ascii="Garamond" w:eastAsia="Garamond" w:hAnsi="Garamond" w:cs="Garamond"/>
        </w:rPr>
        <w:t>NWI</w:t>
      </w:r>
      <w:r>
        <w:rPr>
          <w:rFonts w:ascii="Garamond" w:eastAsia="Garamond" w:hAnsi="Garamond" w:cs="Garamond"/>
        </w:rPr>
        <w:t xml:space="preserve"> is tasked with providing the public </w:t>
      </w:r>
      <w:r w:rsidR="0080726D">
        <w:rPr>
          <w:rFonts w:ascii="Garamond" w:eastAsia="Garamond" w:hAnsi="Garamond" w:cs="Garamond"/>
        </w:rPr>
        <w:t xml:space="preserve">with </w:t>
      </w:r>
      <w:r>
        <w:rPr>
          <w:rFonts w:ascii="Garamond" w:eastAsia="Garamond" w:hAnsi="Garamond" w:cs="Garamond"/>
        </w:rPr>
        <w:t xml:space="preserve">the status and locations of wetlands in the United States. The NWI is a congressionally mandated resource </w:t>
      </w:r>
      <w:r>
        <w:rPr>
          <w:rFonts w:ascii="Garamond" w:eastAsia="Garamond" w:hAnsi="Garamond" w:cs="Garamond"/>
        </w:rPr>
        <w:lastRenderedPageBreak/>
        <w:t>developed by the USFWS to provide detailed information on wetlands</w:t>
      </w:r>
      <w:r w:rsidR="001760DD">
        <w:rPr>
          <w:rFonts w:ascii="Garamond" w:eastAsia="Garamond" w:hAnsi="Garamond" w:cs="Garamond"/>
        </w:rPr>
        <w:t xml:space="preserve"> –</w:t>
      </w:r>
      <w:r>
        <w:rPr>
          <w:rFonts w:ascii="Garamond" w:eastAsia="Garamond" w:hAnsi="Garamond" w:cs="Garamond"/>
        </w:rPr>
        <w:t xml:space="preserve"> resource managers use the site heavily across the states. </w:t>
      </w:r>
      <w:r w:rsidR="00213BD9">
        <w:rPr>
          <w:rFonts w:ascii="Garamond" w:eastAsia="Garamond" w:hAnsi="Garamond" w:cs="Garamond"/>
        </w:rPr>
        <w:t xml:space="preserve">The NWI </w:t>
      </w:r>
      <w:r>
        <w:rPr>
          <w:rFonts w:ascii="Garamond" w:eastAsia="Garamond" w:hAnsi="Garamond" w:cs="Garamond"/>
        </w:rPr>
        <w:t xml:space="preserve">currently use very fine resolution optical remote sensing imagery to manually delineate wetlands and </w:t>
      </w:r>
      <w:r w:rsidR="00B234BC">
        <w:rPr>
          <w:rFonts w:ascii="Garamond" w:eastAsia="Garamond" w:hAnsi="Garamond" w:cs="Garamond"/>
        </w:rPr>
        <w:t>field technicians</w:t>
      </w:r>
      <w:r>
        <w:rPr>
          <w:rFonts w:ascii="Garamond" w:eastAsia="Garamond" w:hAnsi="Garamond" w:cs="Garamond"/>
        </w:rPr>
        <w:t xml:space="preserve"> to validate wetland boundaries. </w:t>
      </w:r>
      <w:r w:rsidR="00397F26">
        <w:rPr>
          <w:rFonts w:ascii="Garamond" w:eastAsia="Garamond" w:hAnsi="Garamond" w:cs="Garamond"/>
        </w:rPr>
        <w:t xml:space="preserve">The </w:t>
      </w:r>
      <w:r>
        <w:rPr>
          <w:rFonts w:ascii="Garamond" w:eastAsia="Garamond" w:hAnsi="Garamond" w:cs="Garamond"/>
        </w:rPr>
        <w:t>NWI geospatial products represent the most accurate, as well as categorically and spatially detailed</w:t>
      </w:r>
      <w:r w:rsidR="00397F26">
        <w:rPr>
          <w:rFonts w:ascii="Garamond" w:eastAsia="Garamond" w:hAnsi="Garamond" w:cs="Garamond"/>
        </w:rPr>
        <w:t>,</w:t>
      </w:r>
      <w:r>
        <w:rPr>
          <w:rFonts w:ascii="Garamond" w:eastAsia="Garamond" w:hAnsi="Garamond" w:cs="Garamond"/>
        </w:rPr>
        <w:t xml:space="preserve"> wetland maps available for the US. However, due to the relatively intensive mapping process used to create the dataset, </w:t>
      </w:r>
      <w:r w:rsidR="00E41715">
        <w:rPr>
          <w:rFonts w:ascii="Garamond" w:eastAsia="Garamond" w:hAnsi="Garamond" w:cs="Garamond"/>
        </w:rPr>
        <w:t xml:space="preserve">the </w:t>
      </w:r>
      <w:r>
        <w:rPr>
          <w:rFonts w:ascii="Garamond" w:eastAsia="Garamond" w:hAnsi="Garamond" w:cs="Garamond"/>
        </w:rPr>
        <w:t xml:space="preserve">NWI products are only available for </w:t>
      </w:r>
      <w:r w:rsidR="00397F26">
        <w:rPr>
          <w:rFonts w:ascii="Garamond" w:eastAsia="Garamond" w:hAnsi="Garamond" w:cs="Garamond"/>
        </w:rPr>
        <w:t xml:space="preserve">approximately </w:t>
      </w:r>
      <w:r w:rsidR="00B234BC">
        <w:rPr>
          <w:rFonts w:ascii="Garamond" w:eastAsia="Garamond" w:hAnsi="Garamond" w:cs="Garamond"/>
        </w:rPr>
        <w:t>one third</w:t>
      </w:r>
      <w:r>
        <w:rPr>
          <w:rFonts w:ascii="Garamond" w:eastAsia="Garamond" w:hAnsi="Garamond" w:cs="Garamond"/>
        </w:rPr>
        <w:t xml:space="preserve"> of Alaska.</w:t>
      </w:r>
    </w:p>
    <w:p w14:paraId="161359DA" w14:textId="77777777" w:rsidR="008D4547" w:rsidRDefault="008D4547">
      <w:pPr>
        <w:ind w:left="720" w:hanging="720"/>
        <w:rPr>
          <w:b/>
          <w:i/>
          <w:sz w:val="20"/>
          <w:szCs w:val="20"/>
        </w:rPr>
      </w:pPr>
    </w:p>
    <w:p w14:paraId="7F6ACDD1" w14:textId="77777777" w:rsidR="008D4547" w:rsidRDefault="00561C31">
      <w:pPr>
        <w:ind w:left="720" w:hanging="720"/>
        <w:rPr>
          <w:b/>
          <w:i/>
          <w:sz w:val="20"/>
          <w:szCs w:val="20"/>
        </w:rPr>
      </w:pPr>
      <w:r>
        <w:rPr>
          <w:b/>
          <w:i/>
          <w:sz w:val="20"/>
          <w:szCs w:val="20"/>
        </w:rPr>
        <w:t>End User’s Capacity to Use NASA Earth Observations:</w:t>
      </w:r>
    </w:p>
    <w:p w14:paraId="3F66D206" w14:textId="22866057" w:rsidR="008D4547" w:rsidRDefault="00561C31">
      <w:pPr>
        <w:ind w:left="720" w:hanging="720"/>
        <w:rPr>
          <w:rFonts w:ascii="Garamond" w:eastAsia="Garamond" w:hAnsi="Garamond" w:cs="Garamond"/>
        </w:rPr>
      </w:pPr>
      <w:r>
        <w:rPr>
          <w:rFonts w:ascii="Garamond" w:eastAsia="Garamond" w:hAnsi="Garamond" w:cs="Garamond"/>
          <w:i/>
        </w:rPr>
        <w:t xml:space="preserve">US Fish and Wildlife Service, National Wetlands Inventory </w:t>
      </w:r>
      <w:r>
        <w:rPr>
          <w:rFonts w:ascii="Garamond" w:eastAsia="Garamond" w:hAnsi="Garamond" w:cs="Garamond"/>
        </w:rPr>
        <w:t xml:space="preserve">– The partner has used fine resolution optical imagery, both aerial and satellite, but has not used the NASA Earth observation suite to build their classified wetland maps. Since their maps are created manually through imagery interpretation, they hope to build their capacity in using a more automated approach for their classification methods. The project will build capacity for the partner by </w:t>
      </w:r>
      <w:r w:rsidR="00C547F3">
        <w:rPr>
          <w:rFonts w:ascii="Garamond" w:eastAsia="Garamond" w:hAnsi="Garamond" w:cs="Garamond"/>
        </w:rPr>
        <w:t>displaying</w:t>
      </w:r>
      <w:r>
        <w:rPr>
          <w:rFonts w:ascii="Garamond" w:eastAsia="Garamond" w:hAnsi="Garamond" w:cs="Garamond"/>
        </w:rPr>
        <w:t xml:space="preserve"> the use and application of radar data, which would give them a better idea of what </w:t>
      </w:r>
      <w:r w:rsidR="00886FF1">
        <w:rPr>
          <w:rFonts w:ascii="Garamond" w:eastAsia="Garamond" w:hAnsi="Garamond" w:cs="Garamond"/>
        </w:rPr>
        <w:t xml:space="preserve">the </w:t>
      </w:r>
      <w:r w:rsidR="00886FF1" w:rsidRPr="00886FF1">
        <w:rPr>
          <w:rFonts w:ascii="Garamond" w:eastAsia="Garamond" w:hAnsi="Garamond" w:cs="Garamond"/>
        </w:rPr>
        <w:t>NASA-ISRO Synthetic Aperture Radar</w:t>
      </w:r>
      <w:r w:rsidR="00886FF1">
        <w:rPr>
          <w:rFonts w:ascii="Garamond" w:eastAsia="Garamond" w:hAnsi="Garamond" w:cs="Garamond"/>
        </w:rPr>
        <w:t xml:space="preserve"> </w:t>
      </w:r>
      <w:r w:rsidR="00886FF1" w:rsidRPr="00886FF1">
        <w:rPr>
          <w:rFonts w:ascii="Garamond" w:eastAsia="Garamond" w:hAnsi="Garamond" w:cs="Garamond"/>
        </w:rPr>
        <w:t>Mission</w:t>
      </w:r>
      <w:r w:rsidR="00886FF1">
        <w:rPr>
          <w:rFonts w:ascii="Garamond" w:eastAsia="Garamond" w:hAnsi="Garamond" w:cs="Garamond"/>
        </w:rPr>
        <w:t xml:space="preserve"> (</w:t>
      </w:r>
      <w:r>
        <w:rPr>
          <w:rFonts w:ascii="Garamond" w:eastAsia="Garamond" w:hAnsi="Garamond" w:cs="Garamond"/>
        </w:rPr>
        <w:t>NISAR</w:t>
      </w:r>
      <w:r w:rsidR="00886FF1">
        <w:rPr>
          <w:rFonts w:ascii="Garamond" w:eastAsia="Garamond" w:hAnsi="Garamond" w:cs="Garamond"/>
        </w:rPr>
        <w:t>)</w:t>
      </w:r>
      <w:r>
        <w:rPr>
          <w:rFonts w:ascii="Garamond" w:eastAsia="Garamond" w:hAnsi="Garamond" w:cs="Garamond"/>
        </w:rPr>
        <w:t xml:space="preserve"> can provide to them in the future.  </w:t>
      </w:r>
    </w:p>
    <w:p w14:paraId="6693F6D6" w14:textId="77777777" w:rsidR="008D4547" w:rsidRDefault="008D4547">
      <w:pPr>
        <w:ind w:left="720" w:hanging="720"/>
        <w:rPr>
          <w:sz w:val="20"/>
          <w:szCs w:val="20"/>
        </w:rPr>
      </w:pPr>
    </w:p>
    <w:p w14:paraId="55715498" w14:textId="77777777" w:rsidR="008D4547" w:rsidRDefault="00561C31">
      <w:pPr>
        <w:ind w:left="720" w:hanging="720"/>
        <w:rPr>
          <w:b/>
          <w:i/>
          <w:sz w:val="20"/>
          <w:szCs w:val="20"/>
          <w:u w:val="single"/>
        </w:rPr>
      </w:pPr>
      <w:r>
        <w:rPr>
          <w:b/>
          <w:i/>
          <w:sz w:val="20"/>
          <w:szCs w:val="20"/>
          <w:u w:val="single"/>
        </w:rPr>
        <w:t>Collaborator &amp; Boundary Organization Overview</w:t>
      </w:r>
    </w:p>
    <w:p w14:paraId="77C737C9" w14:textId="77777777" w:rsidR="008D4547" w:rsidRDefault="00561C31">
      <w:pPr>
        <w:ind w:left="720" w:hanging="720"/>
        <w:rPr>
          <w:b/>
          <w:i/>
          <w:sz w:val="20"/>
          <w:szCs w:val="20"/>
        </w:rPr>
      </w:pPr>
      <w:r>
        <w:rPr>
          <w:b/>
          <w:i/>
          <w:sz w:val="20"/>
          <w:szCs w:val="20"/>
        </w:rPr>
        <w:t>Collaborator Support:</w:t>
      </w:r>
    </w:p>
    <w:p w14:paraId="30B421CA" w14:textId="3AE0C65D" w:rsidR="008D4547" w:rsidRDefault="00561C31">
      <w:pPr>
        <w:ind w:left="720" w:hanging="720"/>
        <w:rPr>
          <w:rFonts w:ascii="Garamond" w:eastAsia="Garamond" w:hAnsi="Garamond" w:cs="Garamond"/>
        </w:rPr>
      </w:pPr>
      <w:r>
        <w:rPr>
          <w:rFonts w:ascii="Garamond" w:eastAsia="Garamond" w:hAnsi="Garamond" w:cs="Garamond"/>
          <w:i/>
        </w:rPr>
        <w:t xml:space="preserve">Alaska Satellite Facility </w:t>
      </w:r>
      <w:r>
        <w:rPr>
          <w:rFonts w:ascii="Garamond" w:eastAsia="Garamond" w:hAnsi="Garamond" w:cs="Garamond"/>
        </w:rPr>
        <w:t>– The ASF has the Hybrid Pluggable Processing Pipel</w:t>
      </w:r>
      <w:r w:rsidR="00886FF1">
        <w:rPr>
          <w:rFonts w:ascii="Garamond" w:eastAsia="Garamond" w:hAnsi="Garamond" w:cs="Garamond"/>
        </w:rPr>
        <w:t>ine, or HyP3, which provides on-</w:t>
      </w:r>
      <w:r>
        <w:rPr>
          <w:rFonts w:ascii="Garamond" w:eastAsia="Garamond" w:hAnsi="Garamond" w:cs="Garamond"/>
        </w:rPr>
        <w:t xml:space="preserve">demand processed SAR imagery. </w:t>
      </w:r>
      <w:r w:rsidR="00397F26">
        <w:rPr>
          <w:rFonts w:ascii="Garamond" w:eastAsia="Garamond" w:hAnsi="Garamond" w:cs="Garamond"/>
        </w:rPr>
        <w:t xml:space="preserve">The </w:t>
      </w:r>
      <w:r>
        <w:rPr>
          <w:rFonts w:ascii="Garamond" w:eastAsia="Garamond" w:hAnsi="Garamond" w:cs="Garamond"/>
        </w:rPr>
        <w:t>ASF will work on providing inundation products derived from calibrated algorithm thresholds on Sentinel-1 data, and the DEVELOP team will work closely on fine-tuning these products.</w:t>
      </w:r>
    </w:p>
    <w:p w14:paraId="09812152" w14:textId="77777777" w:rsidR="008D4547" w:rsidRDefault="008D4547">
      <w:pPr>
        <w:ind w:left="720" w:hanging="720"/>
        <w:rPr>
          <w:sz w:val="20"/>
          <w:szCs w:val="20"/>
        </w:rPr>
      </w:pPr>
    </w:p>
    <w:p w14:paraId="39E7FF96" w14:textId="77777777" w:rsidR="008D4547" w:rsidRDefault="00561C31">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1444EB32" w14:textId="4900B7C4" w:rsidR="008D4547" w:rsidRDefault="00561C31">
      <w:pPr>
        <w:ind w:left="810" w:hanging="810"/>
        <w:rPr>
          <w:sz w:val="20"/>
          <w:szCs w:val="20"/>
        </w:rPr>
      </w:pPr>
      <w:r>
        <w:rPr>
          <w:rFonts w:ascii="Garamond" w:eastAsia="Garamond" w:hAnsi="Garamond" w:cs="Garamond"/>
          <w:i/>
        </w:rPr>
        <w:t xml:space="preserve">US Fish and Wildlife Service, National Wetlands Inventory </w:t>
      </w:r>
      <w:r>
        <w:rPr>
          <w:rFonts w:ascii="Garamond" w:eastAsia="Garamond" w:hAnsi="Garamond" w:cs="Garamond"/>
        </w:rPr>
        <w:t>– Megan Lang plans to distribute the project results to outside groups and individuals for their evaluation of the project end products. If the products meet the needs of the stakeholders, th</w:t>
      </w:r>
      <w:r w:rsidR="00526DA8">
        <w:rPr>
          <w:rFonts w:ascii="Garamond" w:eastAsia="Garamond" w:hAnsi="Garamond" w:cs="Garamond"/>
        </w:rPr>
        <w:t>ese</w:t>
      </w:r>
      <w:r>
        <w:rPr>
          <w:rFonts w:ascii="Garamond" w:eastAsia="Garamond" w:hAnsi="Garamond" w:cs="Garamond"/>
        </w:rPr>
        <w:t xml:space="preserve"> data could be used to develop or refine </w:t>
      </w:r>
      <w:r w:rsidR="00F52129">
        <w:rPr>
          <w:rFonts w:ascii="Garamond" w:eastAsia="Garamond" w:hAnsi="Garamond" w:cs="Garamond"/>
        </w:rPr>
        <w:t xml:space="preserve">NWI </w:t>
      </w:r>
      <w:r>
        <w:rPr>
          <w:rFonts w:ascii="Garamond" w:eastAsia="Garamond" w:hAnsi="Garamond" w:cs="Garamond"/>
        </w:rPr>
        <w:t xml:space="preserve">wetland maps. These groups and individuals include other NWI specialists in Alaska (Regional Wetland Coordinators), the Alaska Geospatial Council (Wetlands Working Group), and other sub groups within the USFWS. </w:t>
      </w:r>
    </w:p>
    <w:p w14:paraId="32FF9E81" w14:textId="77777777" w:rsidR="008D4547" w:rsidRDefault="008D4547">
      <w:pPr>
        <w:rPr>
          <w:sz w:val="20"/>
          <w:szCs w:val="20"/>
        </w:rPr>
      </w:pPr>
    </w:p>
    <w:p w14:paraId="13707D54" w14:textId="77777777" w:rsidR="008D4547" w:rsidRDefault="00561C31">
      <w:pPr>
        <w:ind w:left="720" w:hanging="720"/>
        <w:rPr>
          <w:b/>
          <w:i/>
          <w:sz w:val="20"/>
          <w:szCs w:val="20"/>
          <w:u w:val="single"/>
        </w:rPr>
      </w:pPr>
      <w:r>
        <w:rPr>
          <w:b/>
          <w:i/>
          <w:sz w:val="20"/>
          <w:szCs w:val="20"/>
          <w:u w:val="single"/>
        </w:rPr>
        <w:t>Project Communication &amp; Transition Overview</w:t>
      </w:r>
    </w:p>
    <w:p w14:paraId="5D84B769" w14:textId="3D2602E6" w:rsidR="008D4547" w:rsidRDefault="00561C31">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The team will communicate with partners at </w:t>
      </w:r>
      <w:r w:rsidR="00397F26">
        <w:rPr>
          <w:rFonts w:ascii="Garamond" w:eastAsia="Garamond" w:hAnsi="Garamond" w:cs="Garamond"/>
        </w:rPr>
        <w:t xml:space="preserve">the </w:t>
      </w:r>
      <w:r>
        <w:rPr>
          <w:rFonts w:ascii="Garamond" w:eastAsia="Garamond" w:hAnsi="Garamond" w:cs="Garamond"/>
        </w:rPr>
        <w:t xml:space="preserve">NWI on a biweekly basis via teleconference and </w:t>
      </w:r>
      <w:r w:rsidR="00397F26">
        <w:rPr>
          <w:rFonts w:ascii="Garamond" w:eastAsia="Garamond" w:hAnsi="Garamond" w:cs="Garamond"/>
        </w:rPr>
        <w:t xml:space="preserve">will </w:t>
      </w:r>
      <w:r>
        <w:rPr>
          <w:rFonts w:ascii="Garamond" w:eastAsia="Garamond" w:hAnsi="Garamond" w:cs="Garamond"/>
        </w:rPr>
        <w:t xml:space="preserve">routinely send emails to inform the partner on the project’s status. The Center Lead and Project Lead will be the primary points of contact with </w:t>
      </w:r>
      <w:r w:rsidR="00397F26">
        <w:rPr>
          <w:rFonts w:ascii="Garamond" w:eastAsia="Garamond" w:hAnsi="Garamond" w:cs="Garamond"/>
        </w:rPr>
        <w:t xml:space="preserve">the </w:t>
      </w:r>
      <w:r>
        <w:rPr>
          <w:rFonts w:ascii="Garamond" w:eastAsia="Garamond" w:hAnsi="Garamond" w:cs="Garamond"/>
        </w:rPr>
        <w:t>NWI.</w:t>
      </w:r>
    </w:p>
    <w:p w14:paraId="477D2451" w14:textId="77777777" w:rsidR="008D4547" w:rsidRDefault="008D4547">
      <w:pPr>
        <w:rPr>
          <w:sz w:val="20"/>
          <w:szCs w:val="20"/>
        </w:rPr>
      </w:pPr>
    </w:p>
    <w:p w14:paraId="26E703DB" w14:textId="12A1599E" w:rsidR="008D4547" w:rsidRDefault="00561C31">
      <w:pPr>
        <w:rPr>
          <w:sz w:val="20"/>
          <w:szCs w:val="20"/>
        </w:rPr>
      </w:pPr>
      <w:r>
        <w:rPr>
          <w:b/>
          <w:i/>
          <w:sz w:val="20"/>
          <w:szCs w:val="20"/>
        </w:rPr>
        <w:t>Transition Plan</w:t>
      </w:r>
      <w:r>
        <w:rPr>
          <w:b/>
          <w:sz w:val="20"/>
          <w:szCs w:val="20"/>
        </w:rPr>
        <w:t xml:space="preserve">: </w:t>
      </w:r>
      <w:r>
        <w:rPr>
          <w:rFonts w:ascii="Garamond" w:eastAsia="Garamond" w:hAnsi="Garamond" w:cs="Garamond"/>
        </w:rPr>
        <w:t xml:space="preserve">The team will hand off the preliminary end products to the partner for their feedback </w:t>
      </w:r>
      <w:r w:rsidR="00C75B4C">
        <w:rPr>
          <w:rFonts w:ascii="Garamond" w:eastAsia="Garamond" w:hAnsi="Garamond" w:cs="Garamond"/>
        </w:rPr>
        <w:t xml:space="preserve">via email </w:t>
      </w:r>
      <w:r>
        <w:rPr>
          <w:rFonts w:ascii="Garamond" w:eastAsia="Garamond" w:hAnsi="Garamond" w:cs="Garamond"/>
        </w:rPr>
        <w:t xml:space="preserve">and </w:t>
      </w:r>
      <w:r w:rsidR="00C75B4C">
        <w:rPr>
          <w:rFonts w:ascii="Garamond" w:eastAsia="Garamond" w:hAnsi="Garamond" w:cs="Garamond"/>
        </w:rPr>
        <w:t xml:space="preserve">will </w:t>
      </w:r>
      <w:r>
        <w:rPr>
          <w:rFonts w:ascii="Garamond" w:eastAsia="Garamond" w:hAnsi="Garamond" w:cs="Garamond"/>
        </w:rPr>
        <w:t>host a video conference presentation explaining how the</w:t>
      </w:r>
      <w:r w:rsidR="00C75B4C">
        <w:rPr>
          <w:rFonts w:ascii="Garamond" w:eastAsia="Garamond" w:hAnsi="Garamond" w:cs="Garamond"/>
        </w:rPr>
        <w:t xml:space="preserve"> products</w:t>
      </w:r>
      <w:r>
        <w:rPr>
          <w:rFonts w:ascii="Garamond" w:eastAsia="Garamond" w:hAnsi="Garamond" w:cs="Garamond"/>
        </w:rPr>
        <w:t xml:space="preserve"> were created. A tutorial w</w:t>
      </w:r>
      <w:r w:rsidR="00886FF1">
        <w:rPr>
          <w:rFonts w:ascii="Garamond" w:eastAsia="Garamond" w:hAnsi="Garamond" w:cs="Garamond"/>
        </w:rPr>
        <w:t>ill be provided for the partner</w:t>
      </w:r>
      <w:r>
        <w:rPr>
          <w:rFonts w:ascii="Garamond" w:eastAsia="Garamond" w:hAnsi="Garamond" w:cs="Garamond"/>
        </w:rPr>
        <w:t>s</w:t>
      </w:r>
      <w:r w:rsidR="00886FF1">
        <w:rPr>
          <w:rFonts w:ascii="Garamond" w:eastAsia="Garamond" w:hAnsi="Garamond" w:cs="Garamond"/>
        </w:rPr>
        <w:t>’</w:t>
      </w:r>
      <w:r>
        <w:rPr>
          <w:rFonts w:ascii="Garamond" w:eastAsia="Garamond" w:hAnsi="Garamond" w:cs="Garamond"/>
        </w:rPr>
        <w:t xml:space="preserve"> convenience. The final decision support tool hand off is planned after the proposed second term. A software release is expected to be included </w:t>
      </w:r>
      <w:r w:rsidR="00C75B4C">
        <w:rPr>
          <w:rFonts w:ascii="Garamond" w:eastAsia="Garamond" w:hAnsi="Garamond" w:cs="Garamond"/>
        </w:rPr>
        <w:t>i</w:t>
      </w:r>
      <w:r>
        <w:rPr>
          <w:rFonts w:ascii="Garamond" w:eastAsia="Garamond" w:hAnsi="Garamond" w:cs="Garamond"/>
        </w:rPr>
        <w:t xml:space="preserve">n the hand off, depending on the programming language or platform the automated tool </w:t>
      </w:r>
      <w:r w:rsidR="00C75B4C">
        <w:rPr>
          <w:rFonts w:ascii="Garamond" w:eastAsia="Garamond" w:hAnsi="Garamond" w:cs="Garamond"/>
        </w:rPr>
        <w:t>is created in</w:t>
      </w:r>
      <w:r>
        <w:rPr>
          <w:rFonts w:ascii="Garamond" w:eastAsia="Garamond" w:hAnsi="Garamond" w:cs="Garamond"/>
        </w:rPr>
        <w:t xml:space="preserve">. The team will provide the partner a walkthrough of the tool for when software release is complete.  </w:t>
      </w:r>
    </w:p>
    <w:p w14:paraId="078BA687" w14:textId="77777777" w:rsidR="008D4547" w:rsidRDefault="008D4547">
      <w:pPr>
        <w:rPr>
          <w:sz w:val="20"/>
          <w:szCs w:val="20"/>
        </w:rPr>
      </w:pPr>
    </w:p>
    <w:p w14:paraId="138044D7" w14:textId="52F7B43A" w:rsidR="008D4547" w:rsidRDefault="00561C31">
      <w:pPr>
        <w:rPr>
          <w:sz w:val="20"/>
          <w:szCs w:val="20"/>
        </w:rPr>
      </w:pPr>
      <w:r>
        <w:rPr>
          <w:b/>
          <w:i/>
          <w:sz w:val="20"/>
          <w:szCs w:val="20"/>
        </w:rPr>
        <w:t>Letters of Support</w:t>
      </w:r>
      <w:r>
        <w:rPr>
          <w:b/>
          <w:sz w:val="20"/>
          <w:szCs w:val="20"/>
        </w:rPr>
        <w:t xml:space="preserve">: </w:t>
      </w:r>
      <w:r>
        <w:rPr>
          <w:rFonts w:ascii="Garamond" w:eastAsia="Garamond" w:hAnsi="Garamond" w:cs="Garamond"/>
        </w:rPr>
        <w:t>Megan Lang,</w:t>
      </w:r>
      <w:r>
        <w:rPr>
          <w:rFonts w:ascii="Garamond" w:eastAsia="Garamond" w:hAnsi="Garamond" w:cs="Garamond"/>
          <w:b/>
        </w:rPr>
        <w:t xml:space="preserve"> </w:t>
      </w:r>
      <w:r>
        <w:rPr>
          <w:rFonts w:ascii="Garamond" w:eastAsia="Garamond" w:hAnsi="Garamond" w:cs="Garamond"/>
        </w:rPr>
        <w:t xml:space="preserve">Chief Scientist, US Fish and Wildlife Service, National Wetlands Inventory. </w:t>
      </w:r>
    </w:p>
    <w:p w14:paraId="3267769F" w14:textId="77777777" w:rsidR="00BD734F" w:rsidRDefault="00BD734F">
      <w:pPr>
        <w:rPr>
          <w:sz w:val="20"/>
          <w:szCs w:val="20"/>
        </w:rPr>
      </w:pPr>
    </w:p>
    <w:p w14:paraId="62F52C29" w14:textId="77777777" w:rsidR="008D4547" w:rsidRDefault="00561C31">
      <w:pPr>
        <w:pBdr>
          <w:bottom w:val="single" w:sz="4" w:space="1" w:color="000000"/>
        </w:pBdr>
        <w:rPr>
          <w:b/>
        </w:rPr>
      </w:pPr>
      <w:r>
        <w:rPr>
          <w:b/>
        </w:rPr>
        <w:t>Earth Observations Overview</w:t>
      </w:r>
    </w:p>
    <w:p w14:paraId="72AC18B4" w14:textId="77777777" w:rsidR="008D4547" w:rsidRDefault="00561C31">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8D4547" w14:paraId="7DFAFD8F" w14:textId="77777777">
        <w:tc>
          <w:tcPr>
            <w:tcW w:w="2347" w:type="dxa"/>
            <w:shd w:val="clear" w:color="auto" w:fill="31849B"/>
            <w:vAlign w:val="center"/>
          </w:tcPr>
          <w:p w14:paraId="4F3C9C3D" w14:textId="77777777" w:rsidR="008D4547" w:rsidRDefault="00561C31">
            <w:pPr>
              <w:jc w:val="center"/>
              <w:rPr>
                <w:b/>
                <w:color w:val="FFFFFF"/>
              </w:rPr>
            </w:pPr>
            <w:r>
              <w:rPr>
                <w:b/>
                <w:color w:val="FFFFFF"/>
              </w:rPr>
              <w:t>Platform &amp; Sensor</w:t>
            </w:r>
          </w:p>
        </w:tc>
        <w:tc>
          <w:tcPr>
            <w:tcW w:w="2411" w:type="dxa"/>
            <w:shd w:val="clear" w:color="auto" w:fill="31849B"/>
            <w:vAlign w:val="center"/>
          </w:tcPr>
          <w:p w14:paraId="6342AAE6" w14:textId="77777777" w:rsidR="008D4547" w:rsidRDefault="00561C31">
            <w:pPr>
              <w:jc w:val="center"/>
              <w:rPr>
                <w:b/>
                <w:color w:val="FFFFFF"/>
              </w:rPr>
            </w:pPr>
            <w:r>
              <w:rPr>
                <w:b/>
                <w:color w:val="FFFFFF"/>
              </w:rPr>
              <w:t>Parameters</w:t>
            </w:r>
          </w:p>
        </w:tc>
        <w:tc>
          <w:tcPr>
            <w:tcW w:w="4597" w:type="dxa"/>
            <w:shd w:val="clear" w:color="auto" w:fill="31849B"/>
            <w:vAlign w:val="center"/>
          </w:tcPr>
          <w:p w14:paraId="0FA31220" w14:textId="77777777" w:rsidR="008D4547" w:rsidRDefault="00561C31">
            <w:pPr>
              <w:jc w:val="center"/>
              <w:rPr>
                <w:b/>
                <w:color w:val="FFFFFF"/>
              </w:rPr>
            </w:pPr>
            <w:r>
              <w:rPr>
                <w:b/>
                <w:color w:val="FFFFFF"/>
              </w:rPr>
              <w:t>Use</w:t>
            </w:r>
          </w:p>
        </w:tc>
      </w:tr>
      <w:tr w:rsidR="008D4547" w14:paraId="1E6EA41A" w14:textId="77777777">
        <w:tc>
          <w:tcPr>
            <w:tcW w:w="2347" w:type="dxa"/>
            <w:vAlign w:val="center"/>
          </w:tcPr>
          <w:p w14:paraId="20DE5009" w14:textId="77777777" w:rsidR="008D4547" w:rsidRDefault="00561C31">
            <w:pPr>
              <w:rPr>
                <w:rFonts w:ascii="Garamond" w:eastAsia="Garamond" w:hAnsi="Garamond" w:cs="Garamond"/>
                <w:b/>
              </w:rPr>
            </w:pPr>
            <w:r>
              <w:rPr>
                <w:rFonts w:ascii="Garamond" w:eastAsia="Garamond" w:hAnsi="Garamond" w:cs="Garamond"/>
                <w:b/>
              </w:rPr>
              <w:t>Sentinel-1 C-SAR</w:t>
            </w:r>
          </w:p>
        </w:tc>
        <w:tc>
          <w:tcPr>
            <w:tcW w:w="2411" w:type="dxa"/>
            <w:vAlign w:val="center"/>
          </w:tcPr>
          <w:p w14:paraId="0BB13121" w14:textId="77777777" w:rsidR="008D4547" w:rsidRDefault="00561C31">
            <w:pPr>
              <w:rPr>
                <w:rFonts w:ascii="Garamond" w:eastAsia="Garamond" w:hAnsi="Garamond" w:cs="Garamond"/>
              </w:rPr>
            </w:pPr>
            <w:r>
              <w:rPr>
                <w:rFonts w:ascii="Garamond" w:eastAsia="Garamond" w:hAnsi="Garamond" w:cs="Garamond"/>
              </w:rPr>
              <w:t>Backscatter values, surface roughness</w:t>
            </w:r>
          </w:p>
        </w:tc>
        <w:tc>
          <w:tcPr>
            <w:tcW w:w="4597" w:type="dxa"/>
            <w:vAlign w:val="center"/>
          </w:tcPr>
          <w:p w14:paraId="27B679E2" w14:textId="3AA33DD5" w:rsidR="008D4547" w:rsidRDefault="001769EF" w:rsidP="001769EF">
            <w:pPr>
              <w:rPr>
                <w:rFonts w:ascii="Garamond" w:eastAsia="Garamond" w:hAnsi="Garamond" w:cs="Garamond"/>
              </w:rPr>
            </w:pPr>
            <w:r>
              <w:rPr>
                <w:rFonts w:ascii="Garamond" w:eastAsia="Garamond" w:hAnsi="Garamond" w:cs="Garamond"/>
              </w:rPr>
              <w:t>SAR data will be used to develop a</w:t>
            </w:r>
            <w:r w:rsidR="00561C31">
              <w:rPr>
                <w:rFonts w:ascii="Garamond" w:eastAsia="Garamond" w:hAnsi="Garamond" w:cs="Garamond"/>
              </w:rPr>
              <w:t xml:space="preserve"> methodology for deriving soil saturation and wetland inundation </w:t>
            </w:r>
          </w:p>
        </w:tc>
      </w:tr>
      <w:tr w:rsidR="008D4547" w14:paraId="20C130EA" w14:textId="77777777">
        <w:tc>
          <w:tcPr>
            <w:tcW w:w="2347" w:type="dxa"/>
            <w:tcBorders>
              <w:bottom w:val="single" w:sz="4" w:space="0" w:color="000000"/>
            </w:tcBorders>
            <w:vAlign w:val="center"/>
          </w:tcPr>
          <w:p w14:paraId="159A3A7C" w14:textId="77777777" w:rsidR="008D4547" w:rsidRDefault="00561C31">
            <w:pPr>
              <w:rPr>
                <w:rFonts w:ascii="Garamond" w:eastAsia="Garamond" w:hAnsi="Garamond" w:cs="Garamond"/>
                <w:b/>
              </w:rPr>
            </w:pPr>
            <w:r>
              <w:rPr>
                <w:rFonts w:ascii="Garamond" w:eastAsia="Garamond" w:hAnsi="Garamond" w:cs="Garamond"/>
                <w:b/>
              </w:rPr>
              <w:lastRenderedPageBreak/>
              <w:t>Sentinel-2 MSI</w:t>
            </w:r>
          </w:p>
        </w:tc>
        <w:tc>
          <w:tcPr>
            <w:tcW w:w="2411" w:type="dxa"/>
            <w:tcBorders>
              <w:bottom w:val="single" w:sz="4" w:space="0" w:color="000000"/>
            </w:tcBorders>
            <w:vAlign w:val="center"/>
          </w:tcPr>
          <w:p w14:paraId="58C273FF" w14:textId="77777777" w:rsidR="008D4547" w:rsidRDefault="00561C31">
            <w:pPr>
              <w:rPr>
                <w:rFonts w:ascii="Garamond" w:eastAsia="Garamond" w:hAnsi="Garamond" w:cs="Garamond"/>
              </w:rPr>
            </w:pPr>
            <w:r>
              <w:rPr>
                <w:rFonts w:ascii="Garamond" w:eastAsia="Garamond" w:hAnsi="Garamond" w:cs="Garamond"/>
              </w:rPr>
              <w:t>Surface reflectance</w:t>
            </w:r>
          </w:p>
        </w:tc>
        <w:tc>
          <w:tcPr>
            <w:tcW w:w="4597" w:type="dxa"/>
            <w:tcBorders>
              <w:bottom w:val="single" w:sz="4" w:space="0" w:color="000000"/>
            </w:tcBorders>
            <w:vAlign w:val="center"/>
          </w:tcPr>
          <w:p w14:paraId="36E8EC62" w14:textId="77777777" w:rsidR="008D4547" w:rsidRDefault="00561C31">
            <w:pPr>
              <w:rPr>
                <w:rFonts w:ascii="Garamond" w:eastAsia="Garamond" w:hAnsi="Garamond" w:cs="Garamond"/>
              </w:rPr>
            </w:pPr>
            <w:r>
              <w:rPr>
                <w:rFonts w:ascii="Garamond" w:eastAsia="Garamond" w:hAnsi="Garamond" w:cs="Garamond"/>
              </w:rPr>
              <w:t>Sentinel-2 will complement the Landsat sensors and will be used for mapping wetland inundation.</w:t>
            </w:r>
          </w:p>
        </w:tc>
      </w:tr>
      <w:tr w:rsidR="008D4547" w14:paraId="0787F3DA" w14:textId="77777777">
        <w:tc>
          <w:tcPr>
            <w:tcW w:w="2347" w:type="dxa"/>
            <w:tcBorders>
              <w:top w:val="single" w:sz="4" w:space="0" w:color="000000"/>
              <w:left w:val="single" w:sz="4" w:space="0" w:color="000000"/>
              <w:bottom w:val="single" w:sz="4" w:space="0" w:color="000000"/>
            </w:tcBorders>
            <w:vAlign w:val="center"/>
          </w:tcPr>
          <w:p w14:paraId="2E7E3529" w14:textId="77777777" w:rsidR="008D4547" w:rsidRDefault="00561C31">
            <w:pPr>
              <w:rPr>
                <w:rFonts w:ascii="Garamond" w:eastAsia="Garamond" w:hAnsi="Garamond" w:cs="Garamond"/>
                <w:b/>
              </w:rPr>
            </w:pPr>
            <w:r>
              <w:rPr>
                <w:rFonts w:ascii="Garamond" w:eastAsia="Garamond" w:hAnsi="Garamond" w:cs="Garamond"/>
                <w:b/>
              </w:rPr>
              <w:t>SMAP</w:t>
            </w:r>
          </w:p>
        </w:tc>
        <w:tc>
          <w:tcPr>
            <w:tcW w:w="2411" w:type="dxa"/>
            <w:tcBorders>
              <w:top w:val="single" w:sz="4" w:space="0" w:color="000000"/>
              <w:bottom w:val="single" w:sz="4" w:space="0" w:color="000000"/>
            </w:tcBorders>
            <w:vAlign w:val="center"/>
          </w:tcPr>
          <w:p w14:paraId="3ACA298E" w14:textId="77777777" w:rsidR="008D4547" w:rsidRDefault="00561C31">
            <w:pPr>
              <w:rPr>
                <w:rFonts w:ascii="Garamond" w:eastAsia="Garamond" w:hAnsi="Garamond" w:cs="Garamond"/>
              </w:rPr>
            </w:pPr>
            <w:r>
              <w:rPr>
                <w:rFonts w:ascii="Garamond" w:eastAsia="Garamond" w:hAnsi="Garamond" w:cs="Garamond"/>
              </w:rPr>
              <w:t>Soil moisture</w:t>
            </w:r>
          </w:p>
        </w:tc>
        <w:tc>
          <w:tcPr>
            <w:tcW w:w="4597" w:type="dxa"/>
            <w:tcBorders>
              <w:top w:val="single" w:sz="4" w:space="0" w:color="000000"/>
              <w:bottom w:val="single" w:sz="4" w:space="0" w:color="000000"/>
              <w:right w:val="single" w:sz="4" w:space="0" w:color="000000"/>
            </w:tcBorders>
            <w:vAlign w:val="center"/>
          </w:tcPr>
          <w:p w14:paraId="78A9073F" w14:textId="5747E477" w:rsidR="008D4547" w:rsidRDefault="00561C31" w:rsidP="0018465E">
            <w:pPr>
              <w:rPr>
                <w:rFonts w:ascii="Garamond" w:eastAsia="Garamond" w:hAnsi="Garamond" w:cs="Garamond"/>
              </w:rPr>
            </w:pPr>
            <w:r>
              <w:rPr>
                <w:rFonts w:ascii="Garamond" w:eastAsia="Garamond" w:hAnsi="Garamond" w:cs="Garamond"/>
              </w:rPr>
              <w:t xml:space="preserve">SMAP’s 1-3km L-band SAR will be used to map soil moisture and inundation. </w:t>
            </w:r>
          </w:p>
        </w:tc>
      </w:tr>
      <w:tr w:rsidR="008D4547" w14:paraId="5D562416" w14:textId="77777777">
        <w:tc>
          <w:tcPr>
            <w:tcW w:w="2347" w:type="dxa"/>
            <w:tcBorders>
              <w:top w:val="single" w:sz="4" w:space="0" w:color="000000"/>
              <w:left w:val="single" w:sz="4" w:space="0" w:color="000000"/>
              <w:bottom w:val="single" w:sz="4" w:space="0" w:color="000000"/>
            </w:tcBorders>
            <w:vAlign w:val="center"/>
          </w:tcPr>
          <w:p w14:paraId="05A29E55" w14:textId="77777777" w:rsidR="008D4547" w:rsidRDefault="00561C31">
            <w:pPr>
              <w:rPr>
                <w:rFonts w:ascii="Garamond" w:eastAsia="Garamond" w:hAnsi="Garamond" w:cs="Garamond"/>
                <w:b/>
              </w:rPr>
            </w:pPr>
            <w:r>
              <w:rPr>
                <w:rFonts w:ascii="Garamond" w:eastAsia="Garamond" w:hAnsi="Garamond" w:cs="Garamond"/>
                <w:b/>
              </w:rPr>
              <w:t>Landsat 8 OLI</w:t>
            </w:r>
          </w:p>
        </w:tc>
        <w:tc>
          <w:tcPr>
            <w:tcW w:w="2411" w:type="dxa"/>
            <w:tcBorders>
              <w:top w:val="single" w:sz="4" w:space="0" w:color="000000"/>
              <w:bottom w:val="single" w:sz="4" w:space="0" w:color="000000"/>
            </w:tcBorders>
            <w:vAlign w:val="center"/>
          </w:tcPr>
          <w:p w14:paraId="4AA0D5D4" w14:textId="77777777" w:rsidR="008D4547" w:rsidRDefault="00561C31">
            <w:pPr>
              <w:rPr>
                <w:rFonts w:ascii="Garamond" w:eastAsia="Garamond" w:hAnsi="Garamond" w:cs="Garamond"/>
              </w:rPr>
            </w:pPr>
            <w:r>
              <w:rPr>
                <w:rFonts w:ascii="Garamond" w:eastAsia="Garamond" w:hAnsi="Garamond" w:cs="Garamond"/>
              </w:rPr>
              <w:t>Surface reflectance, panchromatic sharpening</w:t>
            </w:r>
          </w:p>
        </w:tc>
        <w:tc>
          <w:tcPr>
            <w:tcW w:w="4597" w:type="dxa"/>
            <w:tcBorders>
              <w:top w:val="single" w:sz="4" w:space="0" w:color="000000"/>
              <w:bottom w:val="single" w:sz="4" w:space="0" w:color="000000"/>
              <w:right w:val="single" w:sz="4" w:space="0" w:color="000000"/>
            </w:tcBorders>
            <w:vAlign w:val="center"/>
          </w:tcPr>
          <w:p w14:paraId="173813A3" w14:textId="4F4C0329" w:rsidR="008D4547" w:rsidRDefault="00561C31" w:rsidP="001769EF">
            <w:pPr>
              <w:rPr>
                <w:rFonts w:ascii="Garamond" w:eastAsia="Garamond" w:hAnsi="Garamond" w:cs="Garamond"/>
              </w:rPr>
            </w:pPr>
            <w:r>
              <w:rPr>
                <w:rFonts w:ascii="Garamond" w:eastAsia="Garamond" w:hAnsi="Garamond" w:cs="Garamond"/>
              </w:rPr>
              <w:t>Landsat 8 OLI is a 30 m</w:t>
            </w:r>
            <w:r w:rsidR="001D3395">
              <w:rPr>
                <w:rFonts w:ascii="Garamond" w:eastAsia="Garamond" w:hAnsi="Garamond" w:cs="Garamond"/>
              </w:rPr>
              <w:t>eter resolution</w:t>
            </w:r>
            <w:r>
              <w:rPr>
                <w:rFonts w:ascii="Garamond" w:eastAsia="Garamond" w:hAnsi="Garamond" w:cs="Garamond"/>
              </w:rPr>
              <w:t xml:space="preserve"> dataset that will be used to delineate wetland features. Image enhancement techniques will be developed and fine-tuned to delineate those features.</w:t>
            </w:r>
          </w:p>
        </w:tc>
      </w:tr>
    </w:tbl>
    <w:p w14:paraId="4E5A1D69" w14:textId="3F9D692A" w:rsidR="008D4547" w:rsidRDefault="008D4547">
      <w:pPr>
        <w:rPr>
          <w:b/>
          <w:sz w:val="20"/>
          <w:szCs w:val="20"/>
        </w:rPr>
      </w:pPr>
    </w:p>
    <w:p w14:paraId="1DF2B98A" w14:textId="77777777" w:rsidR="0000143E" w:rsidRPr="0000143E" w:rsidRDefault="0000143E" w:rsidP="0000143E">
      <w:pPr>
        <w:rPr>
          <w:rFonts w:cs="Times New Roman"/>
          <w:i/>
          <w:sz w:val="20"/>
          <w:szCs w:val="20"/>
        </w:rPr>
      </w:pPr>
      <w:r w:rsidRPr="0000143E">
        <w:rPr>
          <w:rFonts w:cs="Times New Roman"/>
          <w:b/>
          <w:i/>
          <w:sz w:val="20"/>
          <w:szCs w:val="20"/>
        </w:rPr>
        <w:t>Ancillary Datasets:</w:t>
      </w:r>
    </w:p>
    <w:p w14:paraId="03C4A5F9" w14:textId="2B01020F" w:rsidR="0000143E" w:rsidRPr="0000143E" w:rsidRDefault="0000143E" w:rsidP="0000143E">
      <w:pPr>
        <w:ind w:left="720" w:hanging="720"/>
        <w:rPr>
          <w:rFonts w:ascii="Garamond" w:hAnsi="Garamond" w:cs="Times New Roman"/>
        </w:rPr>
      </w:pPr>
      <w:r>
        <w:rPr>
          <w:rFonts w:ascii="Garamond" w:hAnsi="Garamond" w:cs="Times New Roman"/>
        </w:rPr>
        <w:t>USFWS National Wetlands Inventory database</w:t>
      </w:r>
      <w:r w:rsidRPr="0000143E">
        <w:rPr>
          <w:rFonts w:ascii="Garamond" w:hAnsi="Garamond" w:cs="Times New Roman"/>
        </w:rPr>
        <w:t xml:space="preserve"> – </w:t>
      </w:r>
      <w:r>
        <w:rPr>
          <w:rFonts w:ascii="Garamond" w:hAnsi="Garamond" w:cs="Times New Roman"/>
        </w:rPr>
        <w:t xml:space="preserve">Data from the Wetlands Mapper will be used to assess the general wetland functions and cover types </w:t>
      </w:r>
    </w:p>
    <w:p w14:paraId="14D856B0" w14:textId="77777777" w:rsidR="0000143E" w:rsidRDefault="0000143E">
      <w:pPr>
        <w:rPr>
          <w:b/>
          <w:sz w:val="20"/>
          <w:szCs w:val="20"/>
        </w:rPr>
      </w:pPr>
    </w:p>
    <w:p w14:paraId="72271311" w14:textId="77777777" w:rsidR="008D4547" w:rsidRDefault="00561C31">
      <w:pPr>
        <w:rPr>
          <w:i/>
          <w:sz w:val="20"/>
          <w:szCs w:val="20"/>
        </w:rPr>
      </w:pPr>
      <w:r>
        <w:rPr>
          <w:b/>
          <w:i/>
          <w:sz w:val="20"/>
          <w:szCs w:val="20"/>
        </w:rPr>
        <w:t>Modeling:</w:t>
      </w:r>
    </w:p>
    <w:p w14:paraId="60136FC8" w14:textId="77777777" w:rsidR="008D4547" w:rsidRDefault="00561C31">
      <w:pPr>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Land Change Modeler (LCM) (POC: Dr. Kenton Ross, NASA Langley Research Center)</w:t>
      </w:r>
    </w:p>
    <w:p w14:paraId="64B42831" w14:textId="77777777" w:rsidR="008D4547" w:rsidRDefault="008D4547">
      <w:pPr>
        <w:rPr>
          <w:b/>
          <w:i/>
          <w:sz w:val="20"/>
          <w:szCs w:val="20"/>
        </w:rPr>
      </w:pPr>
    </w:p>
    <w:p w14:paraId="6E76C626" w14:textId="77777777" w:rsidR="008D4547" w:rsidRDefault="00561C31">
      <w:pPr>
        <w:rPr>
          <w:i/>
          <w:sz w:val="20"/>
          <w:szCs w:val="20"/>
        </w:rPr>
      </w:pPr>
      <w:r>
        <w:rPr>
          <w:b/>
          <w:i/>
          <w:sz w:val="20"/>
          <w:szCs w:val="20"/>
        </w:rPr>
        <w:t>Software &amp; Scripting:</w:t>
      </w:r>
    </w:p>
    <w:p w14:paraId="5D9CA4A7" w14:textId="77777777" w:rsidR="008D4547" w:rsidRDefault="00561C31">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create quality maps for presentations and reports</w:t>
      </w:r>
    </w:p>
    <w:p w14:paraId="5D657674" w14:textId="77777777" w:rsidR="008D4547" w:rsidRDefault="00561C31">
      <w:pPr>
        <w:ind w:left="720" w:hanging="720"/>
        <w:rPr>
          <w:rFonts w:ascii="Garamond" w:eastAsia="Garamond" w:hAnsi="Garamond" w:cs="Garamond"/>
        </w:rPr>
      </w:pPr>
      <w:r>
        <w:rPr>
          <w:rFonts w:ascii="Garamond" w:eastAsia="Garamond" w:hAnsi="Garamond" w:cs="Garamond"/>
        </w:rPr>
        <w:t>Python – batch process imagery, derive soil saturation and inundation</w:t>
      </w:r>
    </w:p>
    <w:p w14:paraId="187E2D8A" w14:textId="77777777" w:rsidR="008D4547" w:rsidRDefault="00561C31">
      <w:pPr>
        <w:ind w:left="720" w:hanging="720"/>
        <w:rPr>
          <w:rFonts w:ascii="Garamond" w:eastAsia="Garamond" w:hAnsi="Garamond" w:cs="Garamond"/>
        </w:rPr>
      </w:pPr>
      <w:proofErr w:type="spellStart"/>
      <w:r>
        <w:rPr>
          <w:rFonts w:ascii="Garamond" w:eastAsia="Garamond" w:hAnsi="Garamond" w:cs="Garamond"/>
        </w:rPr>
        <w:t>Exelis</w:t>
      </w:r>
      <w:proofErr w:type="spellEnd"/>
      <w:r>
        <w:rPr>
          <w:rFonts w:ascii="Garamond" w:eastAsia="Garamond" w:hAnsi="Garamond" w:cs="Garamond"/>
        </w:rPr>
        <w:t xml:space="preserve"> ENVI – raster manipulation and analysis, image enhancement, image classifications</w:t>
      </w:r>
    </w:p>
    <w:p w14:paraId="3BA5C21A" w14:textId="77777777" w:rsidR="008D4547" w:rsidRDefault="00561C31">
      <w:pPr>
        <w:ind w:left="720" w:hanging="720"/>
        <w:rPr>
          <w:rFonts w:ascii="Garamond" w:eastAsia="Garamond" w:hAnsi="Garamond" w:cs="Garamond"/>
        </w:rPr>
      </w:pPr>
      <w:r>
        <w:rPr>
          <w:rFonts w:ascii="Garamond" w:eastAsia="Garamond" w:hAnsi="Garamond" w:cs="Garamond"/>
        </w:rPr>
        <w:t>ESA Sentinel Application Platform (SNAP) – preprocess Sentinel-1 and Sentinel-2 raster imagery</w:t>
      </w:r>
    </w:p>
    <w:p w14:paraId="61143769" w14:textId="77777777" w:rsidR="008D4547" w:rsidRDefault="008D4547">
      <w:pPr>
        <w:ind w:left="720" w:hanging="720"/>
        <w:rPr>
          <w:b/>
          <w:sz w:val="20"/>
          <w:szCs w:val="20"/>
          <w:u w:val="single"/>
        </w:rPr>
      </w:pPr>
    </w:p>
    <w:p w14:paraId="5F9E9A6C" w14:textId="77777777" w:rsidR="008D4547" w:rsidRDefault="00561C31">
      <w:pPr>
        <w:pBdr>
          <w:bottom w:val="single" w:sz="4" w:space="1" w:color="000000"/>
        </w:pBdr>
        <w:rPr>
          <w:b/>
        </w:rPr>
      </w:pPr>
      <w:r>
        <w:rPr>
          <w:b/>
        </w:rPr>
        <w:t>Decision Support Tool &amp; End Product Overview</w:t>
      </w:r>
    </w:p>
    <w:p w14:paraId="629714EC" w14:textId="77777777" w:rsidR="008D4547" w:rsidRDefault="00561C31">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8D4547" w14:paraId="0F3E8452" w14:textId="77777777">
        <w:tc>
          <w:tcPr>
            <w:tcW w:w="2273" w:type="dxa"/>
            <w:shd w:val="clear" w:color="auto" w:fill="31849B"/>
            <w:vAlign w:val="center"/>
          </w:tcPr>
          <w:p w14:paraId="590A8CF5" w14:textId="77777777" w:rsidR="008D4547" w:rsidRDefault="00561C31">
            <w:pPr>
              <w:jc w:val="center"/>
              <w:rPr>
                <w:b/>
                <w:color w:val="FFFFFF"/>
              </w:rPr>
            </w:pPr>
            <w:r>
              <w:rPr>
                <w:b/>
                <w:color w:val="FFFFFF"/>
              </w:rPr>
              <w:t>End Products</w:t>
            </w:r>
          </w:p>
        </w:tc>
        <w:tc>
          <w:tcPr>
            <w:tcW w:w="3240" w:type="dxa"/>
            <w:shd w:val="clear" w:color="auto" w:fill="31849B"/>
            <w:vAlign w:val="center"/>
          </w:tcPr>
          <w:p w14:paraId="04CE6A13" w14:textId="77777777" w:rsidR="008D4547" w:rsidRDefault="00561C31">
            <w:pPr>
              <w:jc w:val="center"/>
              <w:rPr>
                <w:b/>
                <w:color w:val="FFFFFF"/>
              </w:rPr>
            </w:pPr>
            <w:r>
              <w:rPr>
                <w:b/>
                <w:color w:val="FFFFFF"/>
              </w:rPr>
              <w:t>Partner Use</w:t>
            </w:r>
          </w:p>
        </w:tc>
        <w:tc>
          <w:tcPr>
            <w:tcW w:w="2880" w:type="dxa"/>
            <w:shd w:val="clear" w:color="auto" w:fill="31849B"/>
            <w:vAlign w:val="center"/>
          </w:tcPr>
          <w:p w14:paraId="7DC810EC" w14:textId="77777777" w:rsidR="008D4547" w:rsidRDefault="00561C31">
            <w:pPr>
              <w:jc w:val="center"/>
              <w:rPr>
                <w:b/>
                <w:color w:val="FFFFFF"/>
              </w:rPr>
            </w:pPr>
            <w:r>
              <w:rPr>
                <w:b/>
                <w:color w:val="FFFFFF"/>
              </w:rPr>
              <w:t>Datasets &amp; Analyses</w:t>
            </w:r>
          </w:p>
        </w:tc>
        <w:tc>
          <w:tcPr>
            <w:tcW w:w="1080" w:type="dxa"/>
            <w:shd w:val="clear" w:color="auto" w:fill="31849B"/>
          </w:tcPr>
          <w:p w14:paraId="7F3E2C82" w14:textId="77777777" w:rsidR="008D4547" w:rsidRDefault="00561C31">
            <w:pPr>
              <w:jc w:val="center"/>
              <w:rPr>
                <w:b/>
                <w:color w:val="FFFFFF"/>
                <w:sz w:val="20"/>
                <w:szCs w:val="20"/>
              </w:rPr>
            </w:pPr>
            <w:r>
              <w:rPr>
                <w:b/>
                <w:color w:val="FFFFFF"/>
                <w:sz w:val="18"/>
                <w:szCs w:val="18"/>
              </w:rPr>
              <w:t>Software Release Category</w:t>
            </w:r>
          </w:p>
        </w:tc>
      </w:tr>
      <w:tr w:rsidR="008D4547" w14:paraId="7C8BECE5" w14:textId="77777777">
        <w:tc>
          <w:tcPr>
            <w:tcW w:w="2273" w:type="dxa"/>
            <w:vAlign w:val="center"/>
          </w:tcPr>
          <w:p w14:paraId="6C66F276" w14:textId="77777777" w:rsidR="008D4547" w:rsidRDefault="00561C31">
            <w:pPr>
              <w:rPr>
                <w:rFonts w:ascii="Garamond" w:eastAsia="Garamond" w:hAnsi="Garamond" w:cs="Garamond"/>
                <w:b/>
              </w:rPr>
            </w:pPr>
            <w:r>
              <w:rPr>
                <w:rFonts w:ascii="Garamond" w:eastAsia="Garamond" w:hAnsi="Garamond" w:cs="Garamond"/>
                <w:b/>
              </w:rPr>
              <w:t>Wetland Inundation and Soil Saturation Tool</w:t>
            </w:r>
          </w:p>
        </w:tc>
        <w:tc>
          <w:tcPr>
            <w:tcW w:w="3240" w:type="dxa"/>
            <w:vAlign w:val="center"/>
          </w:tcPr>
          <w:p w14:paraId="44708D4E" w14:textId="77777777" w:rsidR="008D4547" w:rsidRDefault="00561C31">
            <w:pPr>
              <w:rPr>
                <w:rFonts w:ascii="Garamond" w:eastAsia="Garamond" w:hAnsi="Garamond" w:cs="Garamond"/>
              </w:rPr>
            </w:pPr>
            <w:r>
              <w:rPr>
                <w:rFonts w:ascii="Garamond" w:eastAsia="Garamond" w:hAnsi="Garamond" w:cs="Garamond"/>
              </w:rPr>
              <w:t>The partner will use the tool to replicate the inundation maps on their own and will apply the tool (or algorithm) to create an ancillary dataset that would be shared with stakeholders.</w:t>
            </w:r>
          </w:p>
        </w:tc>
        <w:tc>
          <w:tcPr>
            <w:tcW w:w="2880" w:type="dxa"/>
            <w:vAlign w:val="center"/>
          </w:tcPr>
          <w:p w14:paraId="2CE9CDAB" w14:textId="559C71A4" w:rsidR="008D4547" w:rsidRDefault="00561C31" w:rsidP="001769EF">
            <w:pPr>
              <w:rPr>
                <w:rFonts w:ascii="Garamond" w:eastAsia="Garamond" w:hAnsi="Garamond" w:cs="Garamond"/>
              </w:rPr>
            </w:pPr>
            <w:r>
              <w:rPr>
                <w:rFonts w:ascii="Garamond" w:eastAsia="Garamond" w:hAnsi="Garamond" w:cs="Garamond"/>
              </w:rPr>
              <w:t xml:space="preserve">The team will create a validated inundation product derived from calibrated algorithm thresholds (from the </w:t>
            </w:r>
            <w:r w:rsidR="001769EF">
              <w:rPr>
                <w:rFonts w:ascii="Garamond" w:eastAsia="Garamond" w:hAnsi="Garamond" w:cs="Garamond"/>
              </w:rPr>
              <w:t>ASF</w:t>
            </w:r>
            <w:r>
              <w:rPr>
                <w:rFonts w:ascii="Garamond" w:eastAsia="Garamond" w:hAnsi="Garamond" w:cs="Garamond"/>
              </w:rPr>
              <w:t>) on Sentinel-1C-SAR data. A similar product will also be produced from SMAP for comparison. A tool is planned to automate this process once it is validated.</w:t>
            </w:r>
          </w:p>
        </w:tc>
        <w:tc>
          <w:tcPr>
            <w:tcW w:w="1080" w:type="dxa"/>
            <w:vAlign w:val="center"/>
          </w:tcPr>
          <w:p w14:paraId="2083D4EB" w14:textId="77777777" w:rsidR="008D4547" w:rsidRDefault="00561C31">
            <w:pPr>
              <w:rPr>
                <w:rFonts w:ascii="Garamond" w:eastAsia="Garamond" w:hAnsi="Garamond" w:cs="Garamond"/>
              </w:rPr>
            </w:pPr>
            <w:r>
              <w:rPr>
                <w:rFonts w:ascii="Garamond" w:eastAsia="Garamond" w:hAnsi="Garamond" w:cs="Garamond"/>
              </w:rPr>
              <w:t>IV</w:t>
            </w:r>
          </w:p>
        </w:tc>
      </w:tr>
      <w:tr w:rsidR="008D4547" w14:paraId="046AA456" w14:textId="77777777">
        <w:tc>
          <w:tcPr>
            <w:tcW w:w="2273" w:type="dxa"/>
            <w:vAlign w:val="center"/>
          </w:tcPr>
          <w:p w14:paraId="1F0C0FDE" w14:textId="77777777" w:rsidR="008D4547" w:rsidRDefault="00561C31">
            <w:pPr>
              <w:rPr>
                <w:rFonts w:ascii="Garamond" w:eastAsia="Garamond" w:hAnsi="Garamond" w:cs="Garamond"/>
                <w:b/>
              </w:rPr>
            </w:pPr>
            <w:r>
              <w:rPr>
                <w:rFonts w:ascii="Garamond" w:eastAsia="Garamond" w:hAnsi="Garamond" w:cs="Garamond"/>
                <w:b/>
              </w:rPr>
              <w:t xml:space="preserve">2025 Forecasted Wetland Coverage </w:t>
            </w:r>
          </w:p>
        </w:tc>
        <w:tc>
          <w:tcPr>
            <w:tcW w:w="3240" w:type="dxa"/>
            <w:vAlign w:val="center"/>
          </w:tcPr>
          <w:p w14:paraId="2CC98919" w14:textId="4DAE8F1F" w:rsidR="008D4547" w:rsidRDefault="00561C31" w:rsidP="001769EF">
            <w:pPr>
              <w:rPr>
                <w:rFonts w:ascii="Garamond" w:eastAsia="Garamond" w:hAnsi="Garamond" w:cs="Garamond"/>
              </w:rPr>
            </w:pPr>
            <w:r>
              <w:rPr>
                <w:rFonts w:ascii="Garamond" w:eastAsia="Garamond" w:hAnsi="Garamond" w:cs="Garamond"/>
              </w:rPr>
              <w:t>The partner will use the forecasted coverage map to bring awareness about the changing climate</w:t>
            </w:r>
            <w:r w:rsidR="001769EF">
              <w:rPr>
                <w:rFonts w:ascii="Garamond" w:eastAsia="Garamond" w:hAnsi="Garamond" w:cs="Garamond"/>
              </w:rPr>
              <w:t>’s</w:t>
            </w:r>
            <w:r>
              <w:rPr>
                <w:rFonts w:ascii="Garamond" w:eastAsia="Garamond" w:hAnsi="Garamond" w:cs="Garamond"/>
              </w:rPr>
              <w:t xml:space="preserve"> impact on wetland extent</w:t>
            </w:r>
            <w:r w:rsidR="001769EF">
              <w:rPr>
                <w:rFonts w:ascii="Garamond" w:eastAsia="Garamond" w:hAnsi="Garamond" w:cs="Garamond"/>
              </w:rPr>
              <w:t>,</w:t>
            </w:r>
            <w:r>
              <w:rPr>
                <w:rFonts w:ascii="Garamond" w:eastAsia="Garamond" w:hAnsi="Garamond" w:cs="Garamond"/>
              </w:rPr>
              <w:t xml:space="preserve"> and </w:t>
            </w:r>
            <w:r w:rsidR="001769EF">
              <w:rPr>
                <w:rFonts w:ascii="Garamond" w:eastAsia="Garamond" w:hAnsi="Garamond" w:cs="Garamond"/>
              </w:rPr>
              <w:t xml:space="preserve">to </w:t>
            </w:r>
            <w:r>
              <w:rPr>
                <w:rFonts w:ascii="Garamond" w:eastAsia="Garamond" w:hAnsi="Garamond" w:cs="Garamond"/>
              </w:rPr>
              <w:t xml:space="preserve">get a better understanding of the </w:t>
            </w:r>
            <w:r w:rsidR="00D5099C">
              <w:rPr>
                <w:rFonts w:ascii="Garamond" w:eastAsia="Garamond" w:hAnsi="Garamond" w:cs="Garamond"/>
              </w:rPr>
              <w:t xml:space="preserve">wetland </w:t>
            </w:r>
            <w:r>
              <w:rPr>
                <w:rFonts w:ascii="Garamond" w:eastAsia="Garamond" w:hAnsi="Garamond" w:cs="Garamond"/>
              </w:rPr>
              <w:t>areas that are more at risk for loss.</w:t>
            </w:r>
          </w:p>
        </w:tc>
        <w:tc>
          <w:tcPr>
            <w:tcW w:w="2880" w:type="dxa"/>
            <w:vAlign w:val="center"/>
          </w:tcPr>
          <w:p w14:paraId="4A9D4891" w14:textId="6C08A25C" w:rsidR="008D4547" w:rsidRDefault="00561C31" w:rsidP="00C21920">
            <w:pPr>
              <w:rPr>
                <w:rFonts w:ascii="Garamond" w:eastAsia="Garamond" w:hAnsi="Garamond" w:cs="Garamond"/>
              </w:rPr>
            </w:pPr>
            <w:r>
              <w:rPr>
                <w:rFonts w:ascii="Garamond" w:eastAsia="Garamond" w:hAnsi="Garamond" w:cs="Garamond"/>
              </w:rPr>
              <w:t xml:space="preserve">The Landsat 8 OLI, Sentinel-1 C-SAR, and Sentinel-2 MSI historic record will be used to document wetland inundation trends to predict possible future conditions. </w:t>
            </w:r>
            <w:r w:rsidR="00AF5E2C">
              <w:rPr>
                <w:rFonts w:ascii="Garamond" w:eastAsia="Garamond" w:hAnsi="Garamond" w:cs="Garamond"/>
              </w:rPr>
              <w:t xml:space="preserve">The Land Change Modeler will be used to </w:t>
            </w:r>
            <w:r w:rsidR="001C31B6">
              <w:rPr>
                <w:rFonts w:ascii="Garamond" w:eastAsia="Garamond" w:hAnsi="Garamond" w:cs="Garamond"/>
              </w:rPr>
              <w:t xml:space="preserve">assess land change and model the future extent. </w:t>
            </w:r>
          </w:p>
        </w:tc>
        <w:tc>
          <w:tcPr>
            <w:tcW w:w="1080" w:type="dxa"/>
            <w:vAlign w:val="center"/>
          </w:tcPr>
          <w:p w14:paraId="0EF5BD44" w14:textId="77777777" w:rsidR="008D4547" w:rsidRDefault="00561C31">
            <w:pPr>
              <w:rPr>
                <w:rFonts w:ascii="Garamond" w:eastAsia="Garamond" w:hAnsi="Garamond" w:cs="Garamond"/>
              </w:rPr>
            </w:pPr>
            <w:r>
              <w:rPr>
                <w:rFonts w:ascii="Garamond" w:eastAsia="Garamond" w:hAnsi="Garamond" w:cs="Garamond"/>
              </w:rPr>
              <w:t>I</w:t>
            </w:r>
          </w:p>
        </w:tc>
      </w:tr>
    </w:tbl>
    <w:p w14:paraId="0A2F276D" w14:textId="77777777" w:rsidR="008D4547" w:rsidRDefault="008D4547">
      <w:pPr>
        <w:rPr>
          <w:b/>
          <w:sz w:val="20"/>
          <w:szCs w:val="20"/>
        </w:rPr>
      </w:pPr>
    </w:p>
    <w:p w14:paraId="4E082C35" w14:textId="763C1EE5" w:rsidR="008D4547" w:rsidRDefault="00561C31">
      <w:pPr>
        <w:rPr>
          <w:sz w:val="20"/>
          <w:szCs w:val="20"/>
        </w:rPr>
      </w:pPr>
      <w:r>
        <w:rPr>
          <w:b/>
          <w:i/>
          <w:sz w:val="20"/>
          <w:szCs w:val="20"/>
        </w:rPr>
        <w:t>End-User Benefit</w:t>
      </w:r>
      <w:r>
        <w:rPr>
          <w:b/>
          <w:sz w:val="20"/>
          <w:szCs w:val="20"/>
        </w:rPr>
        <w:t>:</w:t>
      </w:r>
      <w:r>
        <w:rPr>
          <w:sz w:val="20"/>
          <w:szCs w:val="20"/>
        </w:rPr>
        <w:t xml:space="preserve"> </w:t>
      </w:r>
      <w:r w:rsidR="005A2213">
        <w:rPr>
          <w:rFonts w:ascii="Garamond" w:eastAsia="Garamond" w:hAnsi="Garamond" w:cs="Garamond"/>
        </w:rPr>
        <w:t>T</w:t>
      </w:r>
      <w:r>
        <w:rPr>
          <w:rFonts w:ascii="Garamond" w:eastAsia="Garamond" w:hAnsi="Garamond" w:cs="Garamond"/>
        </w:rPr>
        <w:t xml:space="preserve">he end products will help improve </w:t>
      </w:r>
      <w:r w:rsidR="005A2213">
        <w:rPr>
          <w:rFonts w:ascii="Garamond" w:eastAsia="Garamond" w:hAnsi="Garamond" w:cs="Garamond"/>
        </w:rPr>
        <w:t xml:space="preserve">the </w:t>
      </w:r>
      <w:r>
        <w:rPr>
          <w:rFonts w:ascii="Garamond" w:eastAsia="Garamond" w:hAnsi="Garamond" w:cs="Garamond"/>
        </w:rPr>
        <w:t>NWI’s automated wetland mapping capacity</w:t>
      </w:r>
      <w:r w:rsidR="005A2213" w:rsidRPr="005A2213">
        <w:rPr>
          <w:rFonts w:ascii="Garamond" w:eastAsia="Garamond" w:hAnsi="Garamond" w:cs="Garamond"/>
        </w:rPr>
        <w:t xml:space="preserve"> </w:t>
      </w:r>
      <w:r w:rsidR="005A2213">
        <w:rPr>
          <w:rFonts w:ascii="Garamond" w:eastAsia="Garamond" w:hAnsi="Garamond" w:cs="Garamond"/>
        </w:rPr>
        <w:t xml:space="preserve">by using SAR to map inundation and soil saturation. This project will also </w:t>
      </w:r>
      <w:r>
        <w:rPr>
          <w:rFonts w:ascii="Garamond" w:eastAsia="Garamond" w:hAnsi="Garamond" w:cs="Garamond"/>
        </w:rPr>
        <w:t xml:space="preserve">assist with the future production of a coarser scale </w:t>
      </w:r>
      <w:r w:rsidR="00C21920">
        <w:rPr>
          <w:rFonts w:ascii="Garamond" w:eastAsia="Garamond" w:hAnsi="Garamond" w:cs="Garamond"/>
        </w:rPr>
        <w:t xml:space="preserve">wetland types map </w:t>
      </w:r>
      <w:r>
        <w:rPr>
          <w:rFonts w:ascii="Garamond" w:eastAsia="Garamond" w:hAnsi="Garamond" w:cs="Garamond"/>
        </w:rPr>
        <w:t xml:space="preserve">product for Alaska. </w:t>
      </w:r>
      <w:r w:rsidR="005740CC">
        <w:rPr>
          <w:rFonts w:ascii="Garamond" w:eastAsia="Garamond" w:hAnsi="Garamond" w:cs="Garamond"/>
        </w:rPr>
        <w:t>The p</w:t>
      </w:r>
      <w:r w:rsidR="005A2213">
        <w:rPr>
          <w:rFonts w:ascii="Garamond" w:eastAsia="Garamond" w:hAnsi="Garamond" w:cs="Garamond"/>
        </w:rPr>
        <w:t>artner</w:t>
      </w:r>
      <w:r w:rsidR="006208AD">
        <w:rPr>
          <w:rFonts w:ascii="Garamond" w:eastAsia="Garamond" w:hAnsi="Garamond" w:cs="Garamond"/>
        </w:rPr>
        <w:t>’</w:t>
      </w:r>
      <w:r w:rsidR="005A2213">
        <w:rPr>
          <w:rFonts w:ascii="Garamond" w:eastAsia="Garamond" w:hAnsi="Garamond" w:cs="Garamond"/>
        </w:rPr>
        <w:t xml:space="preserve">s </w:t>
      </w:r>
      <w:r>
        <w:rPr>
          <w:rFonts w:ascii="Garamond" w:eastAsia="Garamond" w:hAnsi="Garamond" w:cs="Garamond"/>
        </w:rPr>
        <w:t xml:space="preserve">current geospatial dataset has various classifications in which each class supports characterization of various levels and types of ecosystem functions </w:t>
      </w:r>
      <w:r>
        <w:rPr>
          <w:rFonts w:ascii="Garamond" w:eastAsia="Garamond" w:hAnsi="Garamond" w:cs="Garamond"/>
        </w:rPr>
        <w:lastRenderedPageBreak/>
        <w:t>and habitat. The automated tool will also help them save money as they pay their contractors by the hour to manually create the images.</w:t>
      </w:r>
    </w:p>
    <w:p w14:paraId="2A94BC28" w14:textId="77777777" w:rsidR="008D4547" w:rsidRDefault="008D4547">
      <w:pPr>
        <w:rPr>
          <w:sz w:val="20"/>
          <w:szCs w:val="20"/>
        </w:rPr>
      </w:pPr>
    </w:p>
    <w:p w14:paraId="27030846" w14:textId="77777777" w:rsidR="008D4547" w:rsidRDefault="00561C31">
      <w:pPr>
        <w:pBdr>
          <w:bottom w:val="single" w:sz="4" w:space="1" w:color="000000"/>
        </w:pBdr>
        <w:rPr>
          <w:b/>
        </w:rPr>
      </w:pPr>
      <w:r>
        <w:rPr>
          <w:b/>
        </w:rPr>
        <w:t>Project Timeline &amp; Previous Related Work</w:t>
      </w:r>
    </w:p>
    <w:p w14:paraId="3A6132AE" w14:textId="77777777" w:rsidR="008D4547" w:rsidRDefault="00561C31">
      <w:pPr>
        <w:rPr>
          <w:sz w:val="20"/>
          <w:szCs w:val="20"/>
        </w:rPr>
      </w:pPr>
      <w:r>
        <w:rPr>
          <w:b/>
          <w:i/>
          <w:sz w:val="20"/>
          <w:szCs w:val="20"/>
        </w:rPr>
        <w:t>Project Timeline:</w:t>
      </w:r>
      <w:r>
        <w:rPr>
          <w:b/>
          <w:sz w:val="20"/>
          <w:szCs w:val="20"/>
        </w:rPr>
        <w:t xml:space="preserve"> </w:t>
      </w:r>
      <w:r>
        <w:rPr>
          <w:rFonts w:ascii="Garamond" w:eastAsia="Garamond" w:hAnsi="Garamond" w:cs="Garamond"/>
        </w:rPr>
        <w:t>2 Terms: 2018 Fall to 2019 Spring</w:t>
      </w:r>
    </w:p>
    <w:p w14:paraId="3DE22177" w14:textId="77777777" w:rsidR="008D4547" w:rsidRDefault="008D4547">
      <w:pPr>
        <w:rPr>
          <w:sz w:val="20"/>
          <w:szCs w:val="20"/>
        </w:rPr>
      </w:pPr>
    </w:p>
    <w:p w14:paraId="272AAD6C" w14:textId="77777777" w:rsidR="008D4547" w:rsidRDefault="00561C31">
      <w:pPr>
        <w:rPr>
          <w:b/>
          <w:i/>
          <w:sz w:val="20"/>
          <w:szCs w:val="20"/>
        </w:rPr>
      </w:pPr>
      <w:r>
        <w:rPr>
          <w:b/>
          <w:i/>
          <w:sz w:val="20"/>
          <w:szCs w:val="20"/>
        </w:rPr>
        <w:t>Multi-Term Objectives:</w:t>
      </w:r>
    </w:p>
    <w:p w14:paraId="2B4BBDE2" w14:textId="77777777" w:rsidR="008D4547" w:rsidRDefault="00561C31">
      <w:pPr>
        <w:numPr>
          <w:ilvl w:val="0"/>
          <w:numId w:val="1"/>
        </w:numPr>
        <w:pBdr>
          <w:top w:val="nil"/>
          <w:left w:val="nil"/>
          <w:bottom w:val="nil"/>
          <w:right w:val="nil"/>
          <w:between w:val="nil"/>
        </w:pBdr>
        <w:rPr>
          <w:b/>
          <w:color w:val="000000"/>
        </w:rPr>
      </w:pPr>
      <w:r>
        <w:rPr>
          <w:b/>
          <w:color w:val="000000"/>
          <w:sz w:val="20"/>
          <w:szCs w:val="20"/>
        </w:rPr>
        <w:t>Term 1 (Proposed Term):</w:t>
      </w:r>
      <w:r>
        <w:rPr>
          <w:color w:val="000000"/>
          <w:sz w:val="20"/>
          <w:szCs w:val="20"/>
        </w:rPr>
        <w:t xml:space="preserve"> </w:t>
      </w:r>
      <w:r>
        <w:rPr>
          <w:rFonts w:ascii="Garamond" w:eastAsia="Garamond" w:hAnsi="Garamond" w:cs="Garamond"/>
          <w:color w:val="000000"/>
        </w:rPr>
        <w:t>2018 Fall (California – JPL) – Alaska Ecological Forecasting</w:t>
      </w:r>
    </w:p>
    <w:p w14:paraId="13C0630B" w14:textId="0590C56F" w:rsidR="008D4547" w:rsidRDefault="00561C31">
      <w:pPr>
        <w:numPr>
          <w:ilvl w:val="1"/>
          <w:numId w:val="1"/>
        </w:numPr>
        <w:pBdr>
          <w:top w:val="nil"/>
          <w:left w:val="nil"/>
          <w:bottom w:val="nil"/>
          <w:right w:val="nil"/>
          <w:between w:val="nil"/>
        </w:pBdr>
        <w:rPr>
          <w:b/>
          <w:color w:val="000000"/>
        </w:rPr>
      </w:pPr>
      <w:r>
        <w:rPr>
          <w:rFonts w:ascii="Garamond" w:eastAsia="Garamond" w:hAnsi="Garamond" w:cs="Garamond"/>
          <w:color w:val="000000"/>
        </w:rPr>
        <w:t xml:space="preserve">The first term will focus on the augmentation of the algorithm for detecting inundation extent that is being developed at ASF, including tailoring the algorithm to address soil saturation. The term will involve creating preliminary inundation and soil saturation time-series maps (coarse and less categorically detailed) </w:t>
      </w:r>
      <w:r w:rsidR="005740CC">
        <w:rPr>
          <w:rFonts w:ascii="Garamond" w:eastAsia="Garamond" w:hAnsi="Garamond" w:cs="Garamond"/>
          <w:color w:val="000000"/>
        </w:rPr>
        <w:t xml:space="preserve">that will </w:t>
      </w:r>
      <w:r>
        <w:rPr>
          <w:rFonts w:ascii="Garamond" w:eastAsia="Garamond" w:hAnsi="Garamond" w:cs="Garamond"/>
          <w:color w:val="000000"/>
        </w:rPr>
        <w:t xml:space="preserve">be used to forecast inundation extent using </w:t>
      </w:r>
      <w:proofErr w:type="spellStart"/>
      <w:r>
        <w:rPr>
          <w:rFonts w:ascii="Garamond" w:eastAsia="Garamond" w:hAnsi="Garamond" w:cs="Garamond"/>
          <w:color w:val="000000"/>
        </w:rPr>
        <w:t>TerrSet</w:t>
      </w:r>
      <w:proofErr w:type="spellEnd"/>
      <w:r w:rsidR="005740CC">
        <w:rPr>
          <w:rFonts w:ascii="Garamond" w:eastAsia="Garamond" w:hAnsi="Garamond" w:cs="Garamond"/>
          <w:color w:val="000000"/>
        </w:rPr>
        <w:t>,</w:t>
      </w:r>
      <w:r>
        <w:rPr>
          <w:rFonts w:ascii="Garamond" w:eastAsia="Garamond" w:hAnsi="Garamond" w:cs="Garamond"/>
          <w:color w:val="000000"/>
        </w:rPr>
        <w:t xml:space="preserve"> as well as comparing Landsat</w:t>
      </w:r>
      <w:r w:rsidR="00C21920">
        <w:rPr>
          <w:rFonts w:ascii="Garamond" w:eastAsia="Garamond" w:hAnsi="Garamond" w:cs="Garamond"/>
          <w:color w:val="000000"/>
        </w:rPr>
        <w:t>, SMAP,</w:t>
      </w:r>
      <w:r>
        <w:rPr>
          <w:rFonts w:ascii="Garamond" w:eastAsia="Garamond" w:hAnsi="Garamond" w:cs="Garamond"/>
          <w:color w:val="000000"/>
        </w:rPr>
        <w:t xml:space="preserve"> Sentinel-1</w:t>
      </w:r>
      <w:r w:rsidR="005740CC">
        <w:rPr>
          <w:rFonts w:ascii="Garamond" w:eastAsia="Garamond" w:hAnsi="Garamond" w:cs="Garamond"/>
          <w:color w:val="000000"/>
        </w:rPr>
        <w:t xml:space="preserve"> and </w:t>
      </w:r>
      <w:r w:rsidR="00DC040D">
        <w:rPr>
          <w:rFonts w:ascii="Garamond" w:eastAsia="Garamond" w:hAnsi="Garamond" w:cs="Garamond"/>
          <w:color w:val="000000"/>
        </w:rPr>
        <w:t>Sentinel-</w:t>
      </w:r>
      <w:r>
        <w:rPr>
          <w:rFonts w:ascii="Garamond" w:eastAsia="Garamond" w:hAnsi="Garamond" w:cs="Garamond"/>
          <w:color w:val="000000"/>
        </w:rPr>
        <w:t xml:space="preserve">2 products. The initial end products will be presented to the stakeholders for their feedback so the algorithm could be fine-tuned for the second term. </w:t>
      </w:r>
    </w:p>
    <w:p w14:paraId="56A44B9A" w14:textId="77777777" w:rsidR="008D4547" w:rsidRDefault="00561C31">
      <w:pPr>
        <w:numPr>
          <w:ilvl w:val="0"/>
          <w:numId w:val="1"/>
        </w:numPr>
        <w:pBdr>
          <w:top w:val="nil"/>
          <w:left w:val="nil"/>
          <w:bottom w:val="nil"/>
          <w:right w:val="nil"/>
          <w:between w:val="nil"/>
        </w:pBdr>
        <w:rPr>
          <w:b/>
          <w:color w:val="000000"/>
        </w:rPr>
      </w:pPr>
      <w:r>
        <w:rPr>
          <w:b/>
          <w:color w:val="000000"/>
          <w:sz w:val="20"/>
          <w:szCs w:val="20"/>
        </w:rPr>
        <w:t>Term 2:</w:t>
      </w:r>
      <w:r>
        <w:rPr>
          <w:color w:val="000000"/>
          <w:sz w:val="20"/>
          <w:szCs w:val="20"/>
        </w:rPr>
        <w:t xml:space="preserve"> </w:t>
      </w:r>
      <w:r>
        <w:rPr>
          <w:rFonts w:ascii="Garamond" w:eastAsia="Garamond" w:hAnsi="Garamond" w:cs="Garamond"/>
          <w:color w:val="000000"/>
        </w:rPr>
        <w:t>2019 Spring (California – JPL) – Alaska Ecological Forecasting II</w:t>
      </w:r>
    </w:p>
    <w:p w14:paraId="77F52C08" w14:textId="432E0D8E" w:rsidR="008D4547" w:rsidRDefault="00561C31">
      <w:pPr>
        <w:numPr>
          <w:ilvl w:val="1"/>
          <w:numId w:val="1"/>
        </w:numPr>
        <w:pBdr>
          <w:top w:val="nil"/>
          <w:left w:val="nil"/>
          <w:bottom w:val="nil"/>
          <w:right w:val="nil"/>
          <w:between w:val="nil"/>
        </w:pBdr>
        <w:rPr>
          <w:color w:val="000000"/>
          <w:sz w:val="20"/>
          <w:szCs w:val="20"/>
        </w:rPr>
      </w:pPr>
      <w:r>
        <w:rPr>
          <w:rFonts w:ascii="Garamond" w:eastAsia="Garamond" w:hAnsi="Garamond" w:cs="Garamond"/>
          <w:color w:val="000000"/>
        </w:rPr>
        <w:t>During the second term, the team will work on validating the inundation and soil saturation products from the Sentinel-1 imagery and using SAR and optical time-series products to map wetland presence</w:t>
      </w:r>
      <w:r w:rsidR="005740CC">
        <w:rPr>
          <w:rFonts w:ascii="Garamond" w:eastAsia="Garamond" w:hAnsi="Garamond" w:cs="Garamond"/>
          <w:color w:val="000000"/>
        </w:rPr>
        <w:t xml:space="preserve"> and </w:t>
      </w:r>
      <w:r>
        <w:rPr>
          <w:rFonts w:ascii="Garamond" w:eastAsia="Garamond" w:hAnsi="Garamond" w:cs="Garamond"/>
          <w:color w:val="000000"/>
        </w:rPr>
        <w:t>absence at study sites</w:t>
      </w:r>
      <w:r w:rsidR="0000066E">
        <w:rPr>
          <w:rFonts w:ascii="Garamond" w:eastAsia="Garamond" w:hAnsi="Garamond" w:cs="Garamond"/>
          <w:color w:val="000000"/>
        </w:rPr>
        <w:t xml:space="preserve">. </w:t>
      </w:r>
      <w:r>
        <w:rPr>
          <w:rFonts w:ascii="Garamond" w:eastAsia="Garamond" w:hAnsi="Garamond" w:cs="Garamond"/>
          <w:color w:val="000000"/>
        </w:rPr>
        <w:t xml:space="preserve">The team will also work on comparing the results with Landsat. The team will work on creating a forecasted map of wetland extent, as opposed to the forecast of inundation extent produced in the previous term. Software release is anticipated this term when the methods have been more established and validated. </w:t>
      </w:r>
    </w:p>
    <w:p w14:paraId="13A72DFD" w14:textId="77777777" w:rsidR="008D4547" w:rsidRDefault="008D4547">
      <w:pPr>
        <w:rPr>
          <w:sz w:val="20"/>
          <w:szCs w:val="20"/>
        </w:rPr>
      </w:pPr>
    </w:p>
    <w:p w14:paraId="0F9BF8C9" w14:textId="77777777" w:rsidR="008D4547" w:rsidRDefault="00561C31">
      <w:pPr>
        <w:rPr>
          <w:b/>
          <w:i/>
          <w:sz w:val="20"/>
          <w:szCs w:val="20"/>
        </w:rPr>
      </w:pPr>
      <w:r>
        <w:rPr>
          <w:b/>
          <w:i/>
          <w:sz w:val="20"/>
          <w:szCs w:val="20"/>
        </w:rPr>
        <w:t>Related DEVELOP Work:</w:t>
      </w:r>
    </w:p>
    <w:p w14:paraId="6DA4017F" w14:textId="77777777" w:rsidR="008D4547" w:rsidRDefault="00561C31">
      <w:pPr>
        <w:ind w:left="720" w:hanging="720"/>
        <w:rPr>
          <w:rFonts w:ascii="Garamond" w:eastAsia="Garamond" w:hAnsi="Garamond" w:cs="Garamond"/>
        </w:rPr>
      </w:pPr>
      <w:r>
        <w:rPr>
          <w:rFonts w:ascii="Garamond" w:eastAsia="Garamond" w:hAnsi="Garamond" w:cs="Garamond"/>
        </w:rPr>
        <w:t xml:space="preserve">2017 Spring (UGA) – Eastern India Ecological Forecasting II: A Multi-Sensor Approach to Enhance the Prediction of Mangrove Biophysical Characteristics in </w:t>
      </w:r>
      <w:proofErr w:type="spellStart"/>
      <w:r>
        <w:rPr>
          <w:rFonts w:ascii="Garamond" w:eastAsia="Garamond" w:hAnsi="Garamond" w:cs="Garamond"/>
        </w:rPr>
        <w:t>Chilika</w:t>
      </w:r>
      <w:proofErr w:type="spellEnd"/>
      <w:r>
        <w:rPr>
          <w:rFonts w:ascii="Garamond" w:eastAsia="Garamond" w:hAnsi="Garamond" w:cs="Garamond"/>
        </w:rPr>
        <w:t xml:space="preserve"> Lagoon and </w:t>
      </w:r>
      <w:proofErr w:type="spellStart"/>
      <w:r>
        <w:rPr>
          <w:rFonts w:ascii="Garamond" w:eastAsia="Garamond" w:hAnsi="Garamond" w:cs="Garamond"/>
        </w:rPr>
        <w:t>Bhitarkanika</w:t>
      </w:r>
      <w:proofErr w:type="spellEnd"/>
      <w:r>
        <w:rPr>
          <w:rFonts w:ascii="Garamond" w:eastAsia="Garamond" w:hAnsi="Garamond" w:cs="Garamond"/>
        </w:rPr>
        <w:t xml:space="preserve"> Wildlife Sanctuary, Odisha, India</w:t>
      </w:r>
    </w:p>
    <w:p w14:paraId="47DA541B" w14:textId="77777777" w:rsidR="008D4547" w:rsidRDefault="00561C31">
      <w:pPr>
        <w:ind w:left="720" w:hanging="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Fall</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 Everglades Ecological Forecasting II: Utilizing NASA Earth Observations to Enhance the Capabilities of Everglades National Park to Monitor and Predict Mangrove Extent to Aid Current Restoration Efforts</w:t>
      </w:r>
    </w:p>
    <w:p w14:paraId="1DD96A19" w14:textId="77777777" w:rsidR="008D4547" w:rsidRDefault="00561C31">
      <w:pPr>
        <w:ind w:left="720" w:hanging="720"/>
        <w:rPr>
          <w:rFonts w:ascii="Garamond" w:eastAsia="Garamond" w:hAnsi="Garamond" w:cs="Garamond"/>
        </w:rPr>
      </w:pPr>
      <w:r>
        <w:rPr>
          <w:rFonts w:ascii="Garamond" w:eastAsia="Garamond" w:hAnsi="Garamond" w:cs="Garamond"/>
        </w:rPr>
        <w:t xml:space="preserve">2014 </w:t>
      </w:r>
      <w:proofErr w:type="gramStart"/>
      <w:r>
        <w:rPr>
          <w:rFonts w:ascii="Garamond" w:eastAsia="Garamond" w:hAnsi="Garamond" w:cs="Garamond"/>
        </w:rPr>
        <w:t>Fall</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 – Great Lakes Climate: Monitoring the Impacts of Climate Change and Decreasing Water Levels on Wetlands in the Great Lakes Region of North America</w:t>
      </w:r>
    </w:p>
    <w:p w14:paraId="38C81634" w14:textId="77777777" w:rsidR="008D4547" w:rsidRDefault="008D4547">
      <w:pPr>
        <w:ind w:left="720" w:hanging="720"/>
        <w:rPr>
          <w:sz w:val="20"/>
          <w:szCs w:val="20"/>
        </w:rPr>
      </w:pPr>
    </w:p>
    <w:p w14:paraId="6F08898D" w14:textId="77777777" w:rsidR="008D4547" w:rsidRDefault="00561C31">
      <w:pPr>
        <w:pBdr>
          <w:bottom w:val="single" w:sz="4" w:space="1" w:color="000000"/>
        </w:pBdr>
      </w:pPr>
      <w:r>
        <w:rPr>
          <w:b/>
        </w:rPr>
        <w:t>Notes &amp; References:</w:t>
      </w:r>
    </w:p>
    <w:p w14:paraId="3591DD0F" w14:textId="0A28882C" w:rsidR="008D4547" w:rsidRDefault="00561C31">
      <w:pPr>
        <w:rPr>
          <w:rFonts w:ascii="Garamond" w:eastAsia="Garamond" w:hAnsi="Garamond" w:cs="Garamond"/>
          <w:color w:val="000000"/>
        </w:rPr>
      </w:pPr>
      <w:r>
        <w:rPr>
          <w:b/>
          <w:i/>
          <w:sz w:val="20"/>
          <w:szCs w:val="20"/>
        </w:rPr>
        <w:t>Notes</w:t>
      </w:r>
      <w:r>
        <w:rPr>
          <w:b/>
          <w:sz w:val="20"/>
          <w:szCs w:val="20"/>
        </w:rPr>
        <w:t>:</w:t>
      </w:r>
      <w:r>
        <w:rPr>
          <w:sz w:val="20"/>
          <w:szCs w:val="20"/>
        </w:rPr>
        <w:t xml:space="preserve"> </w:t>
      </w:r>
      <w:r>
        <w:rPr>
          <w:rFonts w:ascii="Garamond" w:eastAsia="Garamond" w:hAnsi="Garamond" w:cs="Garamond"/>
        </w:rPr>
        <w:t>Since this project proposes ambitious end</w:t>
      </w:r>
      <w:r w:rsidR="00DC040D">
        <w:rPr>
          <w:rFonts w:ascii="Garamond" w:eastAsia="Garamond" w:hAnsi="Garamond" w:cs="Garamond"/>
        </w:rPr>
        <w:t xml:space="preserve"> </w:t>
      </w:r>
      <w:bookmarkStart w:id="0" w:name="_GoBack"/>
      <w:bookmarkEnd w:id="0"/>
      <w:r>
        <w:rPr>
          <w:rFonts w:ascii="Garamond" w:eastAsia="Garamond" w:hAnsi="Garamond" w:cs="Garamond"/>
        </w:rPr>
        <w:t>products and a collaboration with the ASF, Bruce Chapman will see whether ASF can have a student intern work</w:t>
      </w:r>
      <w:r w:rsidR="0001510E">
        <w:rPr>
          <w:rFonts w:ascii="Garamond" w:eastAsia="Garamond" w:hAnsi="Garamond" w:cs="Garamond"/>
        </w:rPr>
        <w:t xml:space="preserve"> remotely</w:t>
      </w:r>
      <w:r>
        <w:rPr>
          <w:rFonts w:ascii="Garamond" w:eastAsia="Garamond" w:hAnsi="Garamond" w:cs="Garamond"/>
        </w:rPr>
        <w:t xml:space="preserve"> at their location </w:t>
      </w:r>
      <w:r w:rsidR="00585056">
        <w:rPr>
          <w:rFonts w:ascii="Garamond" w:eastAsia="Garamond" w:hAnsi="Garamond" w:cs="Garamond"/>
        </w:rPr>
        <w:t>with the DEVELOP team at JPL. T</w:t>
      </w:r>
      <w:r w:rsidR="00585056">
        <w:rPr>
          <w:rFonts w:ascii="Garamond" w:eastAsia="Garamond" w:hAnsi="Garamond" w:cs="Garamond"/>
          <w:color w:val="000000"/>
        </w:rPr>
        <w:t>he DEVELOP team will work with ASF to test the different thresholds for various land cover types within the Alaska region and the partner will work on gathering validation sites</w:t>
      </w:r>
      <w:r w:rsidR="006030D0">
        <w:rPr>
          <w:rFonts w:ascii="Garamond" w:eastAsia="Garamond" w:hAnsi="Garamond" w:cs="Garamond"/>
          <w:color w:val="000000"/>
        </w:rPr>
        <w:t>.</w:t>
      </w:r>
    </w:p>
    <w:p w14:paraId="70D86EC7" w14:textId="3A1EAD4D" w:rsidR="005017B2" w:rsidRDefault="005017B2">
      <w:pPr>
        <w:rPr>
          <w:rFonts w:ascii="Garamond" w:eastAsia="Garamond" w:hAnsi="Garamond" w:cs="Garamond"/>
          <w:color w:val="000000"/>
        </w:rPr>
      </w:pPr>
    </w:p>
    <w:p w14:paraId="45EB27D5" w14:textId="515BE271" w:rsidR="005017B2" w:rsidRDefault="005017B2">
      <w:pPr>
        <w:rPr>
          <w:sz w:val="20"/>
          <w:szCs w:val="20"/>
        </w:rPr>
      </w:pPr>
      <w:r>
        <w:rPr>
          <w:rFonts w:ascii="Garamond" w:eastAsia="Garamond" w:hAnsi="Garamond" w:cs="Garamond"/>
          <w:color w:val="000000"/>
        </w:rPr>
        <w:t xml:space="preserve">NWI’s Wetland Mapper can be accessed here: </w:t>
      </w:r>
      <w:hyperlink r:id="rId5" w:history="1">
        <w:r w:rsidRPr="00AF5906">
          <w:rPr>
            <w:rStyle w:val="Hyperlink"/>
            <w:rFonts w:ascii="Garamond" w:eastAsia="Garamond" w:hAnsi="Garamond" w:cs="Garamond"/>
          </w:rPr>
          <w:t>https://www.fws.gov/wetlands/Data/Mapper.html</w:t>
        </w:r>
      </w:hyperlink>
      <w:r>
        <w:rPr>
          <w:rStyle w:val="Hyperlink"/>
          <w:rFonts w:ascii="Garamond" w:eastAsia="Garamond" w:hAnsi="Garamond" w:cs="Garamond"/>
        </w:rPr>
        <w:t xml:space="preserve"> </w:t>
      </w:r>
    </w:p>
    <w:p w14:paraId="37DA6596" w14:textId="77777777" w:rsidR="008D4547" w:rsidRDefault="008D4547">
      <w:pPr>
        <w:rPr>
          <w:b/>
          <w:i/>
          <w:sz w:val="20"/>
          <w:szCs w:val="20"/>
        </w:rPr>
      </w:pPr>
    </w:p>
    <w:p w14:paraId="5077FCDD" w14:textId="77777777" w:rsidR="008D4547" w:rsidRDefault="00561C31">
      <w:pPr>
        <w:rPr>
          <w:sz w:val="20"/>
          <w:szCs w:val="20"/>
        </w:rPr>
      </w:pPr>
      <w:r>
        <w:rPr>
          <w:b/>
          <w:i/>
          <w:sz w:val="20"/>
          <w:szCs w:val="20"/>
        </w:rPr>
        <w:t>References:</w:t>
      </w:r>
    </w:p>
    <w:p w14:paraId="1656BFF8" w14:textId="138536E1" w:rsidR="008D4547" w:rsidRDefault="00561C31" w:rsidP="00C21920">
      <w:pPr>
        <w:ind w:left="720" w:hanging="720"/>
        <w:rPr>
          <w:rFonts w:ascii="Garamond" w:eastAsia="Garamond" w:hAnsi="Garamond" w:cs="Garamond"/>
        </w:rPr>
      </w:pPr>
      <w:r>
        <w:rPr>
          <w:rFonts w:ascii="Garamond" w:eastAsia="Garamond" w:hAnsi="Garamond" w:cs="Garamond"/>
        </w:rPr>
        <w:t xml:space="preserve">Huang, C., Peng, Y., Lang, M., Yeo, I. Y., &amp; McCarty, G. (2014). Wetland inundation mapping and change monitoring using Landsat and airborne LiDAR data. </w:t>
      </w:r>
      <w:r>
        <w:rPr>
          <w:rFonts w:ascii="Garamond" w:eastAsia="Garamond" w:hAnsi="Garamond" w:cs="Garamond"/>
          <w:i/>
        </w:rPr>
        <w:t>Remote Sensing of Environment</w:t>
      </w:r>
      <w:r>
        <w:rPr>
          <w:rFonts w:ascii="Garamond" w:eastAsia="Garamond" w:hAnsi="Garamond" w:cs="Garamond"/>
        </w:rPr>
        <w:t xml:space="preserve">, </w:t>
      </w:r>
      <w:r>
        <w:rPr>
          <w:rFonts w:ascii="Garamond" w:eastAsia="Garamond" w:hAnsi="Garamond" w:cs="Garamond"/>
          <w:i/>
        </w:rPr>
        <w:t>141</w:t>
      </w:r>
      <w:r>
        <w:rPr>
          <w:rFonts w:ascii="Garamond" w:eastAsia="Garamond" w:hAnsi="Garamond" w:cs="Garamond"/>
        </w:rPr>
        <w:t xml:space="preserve">, 231-242. </w:t>
      </w:r>
    </w:p>
    <w:p w14:paraId="190F575A" w14:textId="77777777" w:rsidR="008D4547" w:rsidRDefault="00561C31" w:rsidP="00C21920">
      <w:pPr>
        <w:ind w:left="720"/>
        <w:rPr>
          <w:rFonts w:ascii="Garamond" w:eastAsia="Garamond" w:hAnsi="Garamond" w:cs="Garamond"/>
        </w:rPr>
      </w:pPr>
      <w:r>
        <w:rPr>
          <w:rFonts w:ascii="Garamond" w:eastAsia="Garamond" w:hAnsi="Garamond" w:cs="Garamond"/>
        </w:rPr>
        <w:t>https://doi.org/10.1016/j.rse.2013.10.020</w:t>
      </w:r>
    </w:p>
    <w:p w14:paraId="7C96CB64" w14:textId="77777777" w:rsidR="008D4547" w:rsidRDefault="008D4547" w:rsidP="00C21920">
      <w:pPr>
        <w:ind w:left="720" w:hanging="720"/>
        <w:rPr>
          <w:rFonts w:ascii="Garamond" w:eastAsia="Garamond" w:hAnsi="Garamond" w:cs="Garamond"/>
        </w:rPr>
      </w:pPr>
    </w:p>
    <w:p w14:paraId="4005C845" w14:textId="77777777" w:rsidR="008D4547" w:rsidRDefault="00561C31" w:rsidP="00C21920">
      <w:pPr>
        <w:ind w:left="720" w:hanging="720"/>
        <w:rPr>
          <w:rFonts w:ascii="Garamond" w:eastAsia="Garamond" w:hAnsi="Garamond" w:cs="Garamond"/>
        </w:rPr>
      </w:pPr>
      <w:r>
        <w:rPr>
          <w:rFonts w:ascii="Garamond" w:eastAsia="Garamond" w:hAnsi="Garamond" w:cs="Garamond"/>
        </w:rPr>
        <w:t xml:space="preserve">Lang, M. W., </w:t>
      </w:r>
      <w:proofErr w:type="spellStart"/>
      <w:r>
        <w:rPr>
          <w:rFonts w:ascii="Garamond" w:eastAsia="Garamond" w:hAnsi="Garamond" w:cs="Garamond"/>
        </w:rPr>
        <w:t>Kasischke</w:t>
      </w:r>
      <w:proofErr w:type="spellEnd"/>
      <w:r>
        <w:rPr>
          <w:rFonts w:ascii="Garamond" w:eastAsia="Garamond" w:hAnsi="Garamond" w:cs="Garamond"/>
        </w:rPr>
        <w:t xml:space="preserve">, E. S., Prince, S. D., &amp; Pittman, K. W. (2008). Assessment of C-band synthetic aperture radar data for mapping and monitoring Coastal Plain forested wetlands in the Mid-Atlantic Region, USA. </w:t>
      </w:r>
      <w:r>
        <w:rPr>
          <w:rFonts w:ascii="Garamond" w:eastAsia="Garamond" w:hAnsi="Garamond" w:cs="Garamond"/>
          <w:i/>
        </w:rPr>
        <w:t>Remote Sensing of Environment</w:t>
      </w:r>
      <w:r>
        <w:rPr>
          <w:rFonts w:ascii="Garamond" w:eastAsia="Garamond" w:hAnsi="Garamond" w:cs="Garamond"/>
        </w:rPr>
        <w:t xml:space="preserve">, </w:t>
      </w:r>
      <w:r>
        <w:rPr>
          <w:rFonts w:ascii="Garamond" w:eastAsia="Garamond" w:hAnsi="Garamond" w:cs="Garamond"/>
          <w:i/>
        </w:rPr>
        <w:t>112</w:t>
      </w:r>
      <w:r>
        <w:rPr>
          <w:rFonts w:ascii="Garamond" w:eastAsia="Garamond" w:hAnsi="Garamond" w:cs="Garamond"/>
        </w:rPr>
        <w:t xml:space="preserve">(11), 4120-4130. https://doi.org/10.1016/j.rse.2007.08.026 </w:t>
      </w:r>
    </w:p>
    <w:p w14:paraId="38E0CC2B" w14:textId="77777777" w:rsidR="008D4547" w:rsidRDefault="008D4547" w:rsidP="00C21920">
      <w:pPr>
        <w:ind w:left="720" w:hanging="720"/>
        <w:rPr>
          <w:rFonts w:ascii="Garamond" w:eastAsia="Garamond" w:hAnsi="Garamond" w:cs="Garamond"/>
        </w:rPr>
      </w:pPr>
    </w:p>
    <w:p w14:paraId="230563F1" w14:textId="7748ED46" w:rsidR="008D4547" w:rsidRDefault="00561C31" w:rsidP="00C21920">
      <w:pPr>
        <w:ind w:left="720" w:hanging="720"/>
        <w:rPr>
          <w:rFonts w:ascii="Garamond" w:eastAsia="Garamond" w:hAnsi="Garamond" w:cs="Garamond"/>
        </w:rPr>
      </w:pPr>
      <w:r>
        <w:rPr>
          <w:rFonts w:ascii="Garamond" w:eastAsia="Garamond" w:hAnsi="Garamond" w:cs="Garamond"/>
        </w:rPr>
        <w:lastRenderedPageBreak/>
        <w:t xml:space="preserve">Lang, M. W., &amp; McCarty, G. W. (2008). Remote sensing data for regional wetland mapping in the United States: trends and future prospects. </w:t>
      </w:r>
      <w:r>
        <w:rPr>
          <w:rFonts w:ascii="Garamond" w:eastAsia="Garamond" w:hAnsi="Garamond" w:cs="Garamond"/>
          <w:i/>
        </w:rPr>
        <w:t>Wetlands: Ecology, Conservation and Restoration</w:t>
      </w:r>
      <w:r>
        <w:rPr>
          <w:rFonts w:ascii="Garamond" w:eastAsia="Garamond" w:hAnsi="Garamond" w:cs="Garamond"/>
        </w:rPr>
        <w:t>. Hauppauge, New York: Nova, 1-40.</w:t>
      </w:r>
    </w:p>
    <w:p w14:paraId="43C390CA" w14:textId="409660B0" w:rsidR="000D7949" w:rsidRDefault="000D7949" w:rsidP="00C21920">
      <w:pPr>
        <w:ind w:left="720" w:hanging="720"/>
        <w:rPr>
          <w:rFonts w:ascii="Garamond" w:eastAsia="Garamond" w:hAnsi="Garamond" w:cs="Garamond"/>
        </w:rPr>
      </w:pPr>
    </w:p>
    <w:p w14:paraId="64080877" w14:textId="789719FF" w:rsidR="000D7949" w:rsidRDefault="000D7949" w:rsidP="00C21920">
      <w:pPr>
        <w:ind w:left="720" w:hanging="720"/>
        <w:rPr>
          <w:rFonts w:ascii="Garamond" w:eastAsia="Garamond" w:hAnsi="Garamond" w:cs="Garamond"/>
        </w:rPr>
      </w:pPr>
    </w:p>
    <w:sectPr w:rsidR="000D7949">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5EC61" w16cid:durableId="1EE34DD8"/>
  <w16cid:commentId w16cid:paraId="324EBD0A" w16cid:durableId="1EE34DD9"/>
  <w16cid:commentId w16cid:paraId="7267CD70" w16cid:durableId="1EE34DDA"/>
  <w16cid:commentId w16cid:paraId="02F71631" w16cid:durableId="1EE34DDB"/>
  <w16cid:commentId w16cid:paraId="3B45CB6A" w16cid:durableId="1EE34DDC"/>
  <w16cid:commentId w16cid:paraId="186BEBA4" w16cid:durableId="1EE34DDD"/>
  <w16cid:commentId w16cid:paraId="78365054" w16cid:durableId="1EE34DDE"/>
  <w16cid:commentId w16cid:paraId="59BA8EA2" w16cid:durableId="1EE34DDF"/>
  <w16cid:commentId w16cid:paraId="28F55CD3" w16cid:durableId="1EE34DE0"/>
  <w16cid:commentId w16cid:paraId="7D8C8FAC" w16cid:durableId="1EE34DE1"/>
  <w16cid:commentId w16cid:paraId="13CA26EA" w16cid:durableId="1EE34DE2"/>
  <w16cid:commentId w16cid:paraId="33BA4999" w16cid:durableId="1EE34DE3"/>
  <w16cid:commentId w16cid:paraId="0E62A0EE" w16cid:durableId="1EE34DE4"/>
  <w16cid:commentId w16cid:paraId="4A0DE89D" w16cid:durableId="1EE34DE5"/>
  <w16cid:commentId w16cid:paraId="54ECC1B4" w16cid:durableId="1EE34DE6"/>
  <w16cid:commentId w16cid:paraId="705B5A6F" w16cid:durableId="1EE34DE7"/>
  <w16cid:commentId w16cid:paraId="4E2AF552" w16cid:durableId="1EE34DE8"/>
  <w16cid:commentId w16cid:paraId="315082C3" w16cid:durableId="1EE34DE9"/>
  <w16cid:commentId w16cid:paraId="13D9DD67" w16cid:durableId="1EE34D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AA9"/>
    <w:multiLevelType w:val="multilevel"/>
    <w:tmpl w:val="B5306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NTC1NLI0NrSwNLdQ0lEKTi0uzszPAykwqgUAZiqRPywAAAA="/>
  </w:docVars>
  <w:rsids>
    <w:rsidRoot w:val="008D4547"/>
    <w:rsid w:val="0000066E"/>
    <w:rsid w:val="0000143E"/>
    <w:rsid w:val="0001510E"/>
    <w:rsid w:val="00026856"/>
    <w:rsid w:val="000D7949"/>
    <w:rsid w:val="001760DD"/>
    <w:rsid w:val="001769EF"/>
    <w:rsid w:val="0018465E"/>
    <w:rsid w:val="001C31B6"/>
    <w:rsid w:val="001D3395"/>
    <w:rsid w:val="00213BD9"/>
    <w:rsid w:val="002B5DFF"/>
    <w:rsid w:val="00306349"/>
    <w:rsid w:val="00397F26"/>
    <w:rsid w:val="00482B83"/>
    <w:rsid w:val="004905E9"/>
    <w:rsid w:val="0049089A"/>
    <w:rsid w:val="004A513A"/>
    <w:rsid w:val="005017B2"/>
    <w:rsid w:val="00526DA8"/>
    <w:rsid w:val="00530E0C"/>
    <w:rsid w:val="00561C31"/>
    <w:rsid w:val="005740CC"/>
    <w:rsid w:val="00585056"/>
    <w:rsid w:val="00592072"/>
    <w:rsid w:val="005A2213"/>
    <w:rsid w:val="005B355B"/>
    <w:rsid w:val="005E4E39"/>
    <w:rsid w:val="006030D0"/>
    <w:rsid w:val="006208AD"/>
    <w:rsid w:val="006E0471"/>
    <w:rsid w:val="007932A5"/>
    <w:rsid w:val="007C152B"/>
    <w:rsid w:val="0080726D"/>
    <w:rsid w:val="00874A22"/>
    <w:rsid w:val="00886FF1"/>
    <w:rsid w:val="008B1206"/>
    <w:rsid w:val="008D4547"/>
    <w:rsid w:val="00971894"/>
    <w:rsid w:val="00AD07DE"/>
    <w:rsid w:val="00AF5E2C"/>
    <w:rsid w:val="00B234BC"/>
    <w:rsid w:val="00B360E3"/>
    <w:rsid w:val="00B926FE"/>
    <w:rsid w:val="00BD734F"/>
    <w:rsid w:val="00C21920"/>
    <w:rsid w:val="00C34F3C"/>
    <w:rsid w:val="00C547F3"/>
    <w:rsid w:val="00C75B4C"/>
    <w:rsid w:val="00D5099C"/>
    <w:rsid w:val="00DC040D"/>
    <w:rsid w:val="00E41715"/>
    <w:rsid w:val="00F20109"/>
    <w:rsid w:val="00F52129"/>
    <w:rsid w:val="00FE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CB28"/>
  <w15:docId w15:val="{F57EE979-4590-4B1B-9030-BE84708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0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471"/>
    <w:rPr>
      <w:rFonts w:ascii="Segoe UI" w:hAnsi="Segoe UI" w:cs="Segoe UI"/>
      <w:sz w:val="18"/>
      <w:szCs w:val="18"/>
    </w:rPr>
  </w:style>
  <w:style w:type="character" w:styleId="Hyperlink">
    <w:name w:val="Hyperlink"/>
    <w:basedOn w:val="DefaultParagraphFont"/>
    <w:uiPriority w:val="99"/>
    <w:unhideWhenUsed/>
    <w:rsid w:val="00482B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C152B"/>
    <w:rPr>
      <w:b/>
      <w:bCs/>
    </w:rPr>
  </w:style>
  <w:style w:type="character" w:customStyle="1" w:styleId="CommentSubjectChar">
    <w:name w:val="Comment Subject Char"/>
    <w:basedOn w:val="CommentTextChar"/>
    <w:link w:val="CommentSubject"/>
    <w:uiPriority w:val="99"/>
    <w:semiHidden/>
    <w:rsid w:val="007C1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87199">
      <w:bodyDiv w:val="1"/>
      <w:marLeft w:val="0"/>
      <w:marRight w:val="0"/>
      <w:marTop w:val="0"/>
      <w:marBottom w:val="0"/>
      <w:divBdr>
        <w:top w:val="none" w:sz="0" w:space="0" w:color="auto"/>
        <w:left w:val="none" w:sz="0" w:space="0" w:color="auto"/>
        <w:bottom w:val="none" w:sz="0" w:space="0" w:color="auto"/>
        <w:right w:val="none" w:sz="0" w:space="0" w:color="auto"/>
      </w:divBdr>
    </w:div>
    <w:div w:id="157018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ws.gov/wetlands/Data/Mapp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 Erika Y (329B-Affiliate)</dc:creator>
  <cp:lastModifiedBy>Clayton, Amanda L. (LARC-E3)[SSAI DEVELOP]</cp:lastModifiedBy>
  <cp:revision>2</cp:revision>
  <dcterms:created xsi:type="dcterms:W3CDTF">2018-07-30T16:41:00Z</dcterms:created>
  <dcterms:modified xsi:type="dcterms:W3CDTF">2018-07-30T16:41:00Z</dcterms:modified>
</cp:coreProperties>
</file>