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FCFC3" w14:textId="77777777" w:rsidR="00C82473" w:rsidRDefault="007B73F9">
      <w:pPr>
        <w:rPr>
          <w:b/>
          <w:sz w:val="28"/>
        </w:rPr>
      </w:pPr>
      <w:r>
        <w:rPr>
          <w:b/>
          <w:sz w:val="28"/>
        </w:rPr>
        <w:t>NASA DEVELOP National Program</w:t>
      </w:r>
    </w:p>
    <w:p w14:paraId="62424A2C" w14:textId="77777777" w:rsidR="007B73F9" w:rsidRPr="00A44DD0" w:rsidRDefault="0023408F">
      <w:pPr>
        <w:rPr>
          <w:b/>
          <w:sz w:val="24"/>
        </w:rPr>
      </w:pPr>
      <w:r>
        <w:rPr>
          <w:b/>
          <w:sz w:val="24"/>
        </w:rPr>
        <w:t>Fall</w:t>
      </w:r>
      <w:r w:rsidR="00CD0433">
        <w:rPr>
          <w:b/>
          <w:sz w:val="24"/>
        </w:rPr>
        <w:t xml:space="preserve"> 2016</w:t>
      </w:r>
      <w:r w:rsidR="007B73F9" w:rsidRPr="00A44DD0">
        <w:rPr>
          <w:b/>
          <w:sz w:val="24"/>
        </w:rPr>
        <w:t xml:space="preserve"> Project Proposal</w:t>
      </w:r>
    </w:p>
    <w:p w14:paraId="24246E20" w14:textId="77777777" w:rsidR="00A44DD0" w:rsidRDefault="00A44DD0" w:rsidP="00A44DD0">
      <w:pPr>
        <w:rPr>
          <w:b/>
          <w:sz w:val="24"/>
        </w:rPr>
      </w:pPr>
    </w:p>
    <w:p w14:paraId="24A189EF" w14:textId="77777777" w:rsidR="0057563D" w:rsidRPr="00CD0433" w:rsidRDefault="0057563D" w:rsidP="0057563D">
      <w:pPr>
        <w:rPr>
          <w:b/>
          <w:sz w:val="20"/>
          <w:szCs w:val="20"/>
        </w:rPr>
      </w:pPr>
      <w:r>
        <w:rPr>
          <w:b/>
          <w:sz w:val="20"/>
          <w:szCs w:val="20"/>
        </w:rPr>
        <w:t>NASA Marshall Space Flight Center</w:t>
      </w:r>
    </w:p>
    <w:p w14:paraId="6435542A" w14:textId="77777777" w:rsidR="0057563D" w:rsidRPr="00CD0433" w:rsidRDefault="0057563D" w:rsidP="0057563D">
      <w:pPr>
        <w:rPr>
          <w:b/>
          <w:sz w:val="20"/>
          <w:szCs w:val="20"/>
        </w:rPr>
      </w:pPr>
      <w:r>
        <w:rPr>
          <w:b/>
          <w:sz w:val="20"/>
          <w:szCs w:val="20"/>
        </w:rPr>
        <w:t xml:space="preserve">Lake Victoria Water Resources III </w:t>
      </w:r>
    </w:p>
    <w:p w14:paraId="6CEAADE4" w14:textId="77777777" w:rsidR="0057563D" w:rsidRDefault="0057563D" w:rsidP="0057563D">
      <w:pPr>
        <w:rPr>
          <w:sz w:val="20"/>
        </w:rPr>
      </w:pPr>
      <w:r>
        <w:rPr>
          <w:sz w:val="20"/>
        </w:rPr>
        <w:t xml:space="preserve">Utilizing NASA Earth Observations to </w:t>
      </w:r>
      <w:r w:rsidR="00460AD2">
        <w:rPr>
          <w:sz w:val="20"/>
        </w:rPr>
        <w:t>Identify</w:t>
      </w:r>
      <w:r>
        <w:rPr>
          <w:sz w:val="20"/>
        </w:rPr>
        <w:t xml:space="preserve"> W</w:t>
      </w:r>
      <w:r w:rsidR="00FC124C">
        <w:rPr>
          <w:sz w:val="20"/>
        </w:rPr>
        <w:t xml:space="preserve">ater Hyacinth </w:t>
      </w:r>
      <w:r w:rsidR="00D7061F">
        <w:rPr>
          <w:sz w:val="20"/>
        </w:rPr>
        <w:t>D</w:t>
      </w:r>
      <w:r w:rsidR="00460AD2">
        <w:rPr>
          <w:sz w:val="20"/>
        </w:rPr>
        <w:t xml:space="preserve">ynamics </w:t>
      </w:r>
      <w:r w:rsidR="00FC124C">
        <w:rPr>
          <w:sz w:val="20"/>
        </w:rPr>
        <w:t xml:space="preserve">and </w:t>
      </w:r>
      <w:r w:rsidR="00D7061F">
        <w:rPr>
          <w:sz w:val="20"/>
        </w:rPr>
        <w:t xml:space="preserve">Other </w:t>
      </w:r>
      <w:r w:rsidR="00FC124C">
        <w:rPr>
          <w:sz w:val="20"/>
        </w:rPr>
        <w:t xml:space="preserve">Water Quality Parameters </w:t>
      </w:r>
      <w:r>
        <w:rPr>
          <w:sz w:val="20"/>
        </w:rPr>
        <w:t xml:space="preserve">in Lake Victoria </w:t>
      </w:r>
    </w:p>
    <w:p w14:paraId="021DED7B" w14:textId="77777777" w:rsidR="00272CD9" w:rsidRDefault="00272CD9" w:rsidP="00334B0C">
      <w:pPr>
        <w:rPr>
          <w:b/>
          <w:sz w:val="20"/>
        </w:rPr>
      </w:pPr>
    </w:p>
    <w:p w14:paraId="512C3FA8" w14:textId="77777777" w:rsidR="00CD0433" w:rsidRPr="00C33A8E" w:rsidRDefault="00CD0433" w:rsidP="00CD0433">
      <w:pPr>
        <w:pBdr>
          <w:bottom w:val="single" w:sz="4" w:space="1" w:color="auto"/>
        </w:pBdr>
        <w:rPr>
          <w:b/>
        </w:rPr>
      </w:pPr>
      <w:r w:rsidRPr="00C33A8E">
        <w:rPr>
          <w:b/>
        </w:rPr>
        <w:t>Project Overview</w:t>
      </w:r>
    </w:p>
    <w:p w14:paraId="2992DDD0" w14:textId="77777777" w:rsidR="005C5954" w:rsidRPr="00FC124C" w:rsidRDefault="005C5954" w:rsidP="00334B0C">
      <w:pPr>
        <w:rPr>
          <w:b/>
          <w:i/>
          <w:sz w:val="20"/>
          <w:szCs w:val="20"/>
        </w:rPr>
      </w:pPr>
      <w:r w:rsidRPr="00CD0433">
        <w:rPr>
          <w:b/>
          <w:i/>
          <w:sz w:val="20"/>
          <w:szCs w:val="20"/>
        </w:rPr>
        <w:t>Objective:</w:t>
      </w:r>
      <w:r w:rsidR="00CD0433">
        <w:rPr>
          <w:b/>
          <w:i/>
          <w:sz w:val="20"/>
          <w:szCs w:val="20"/>
        </w:rPr>
        <w:t xml:space="preserve"> </w:t>
      </w:r>
      <w:r w:rsidR="00164E12">
        <w:rPr>
          <w:sz w:val="20"/>
          <w:szCs w:val="20"/>
        </w:rPr>
        <w:t xml:space="preserve"> To </w:t>
      </w:r>
      <w:r w:rsidR="00EA6F14">
        <w:rPr>
          <w:sz w:val="20"/>
          <w:szCs w:val="20"/>
        </w:rPr>
        <w:t>implement</w:t>
      </w:r>
      <w:r w:rsidR="00FC124C">
        <w:rPr>
          <w:sz w:val="20"/>
          <w:szCs w:val="20"/>
        </w:rPr>
        <w:t xml:space="preserve"> </w:t>
      </w:r>
      <w:r w:rsidR="00EA6F14">
        <w:rPr>
          <w:sz w:val="20"/>
          <w:szCs w:val="20"/>
        </w:rPr>
        <w:t xml:space="preserve">surface reflectance </w:t>
      </w:r>
      <w:r w:rsidR="00FC124C">
        <w:rPr>
          <w:sz w:val="20"/>
          <w:szCs w:val="20"/>
        </w:rPr>
        <w:t xml:space="preserve">processing </w:t>
      </w:r>
      <w:r w:rsidR="00EA6F14">
        <w:rPr>
          <w:sz w:val="20"/>
          <w:szCs w:val="20"/>
        </w:rPr>
        <w:t xml:space="preserve">for Landsat imagery </w:t>
      </w:r>
      <w:r w:rsidR="00FC124C">
        <w:rPr>
          <w:sz w:val="20"/>
          <w:szCs w:val="20"/>
        </w:rPr>
        <w:t>in the Surface Aquatic Vegetation Detection Toolbox</w:t>
      </w:r>
      <w:r w:rsidR="00FA0659">
        <w:rPr>
          <w:sz w:val="20"/>
          <w:szCs w:val="20"/>
        </w:rPr>
        <w:t xml:space="preserve"> </w:t>
      </w:r>
      <w:r w:rsidR="00164E12">
        <w:rPr>
          <w:sz w:val="20"/>
          <w:szCs w:val="20"/>
        </w:rPr>
        <w:t>(SAVDT)</w:t>
      </w:r>
      <w:r w:rsidR="00EA6F14">
        <w:rPr>
          <w:sz w:val="20"/>
          <w:szCs w:val="20"/>
        </w:rPr>
        <w:t xml:space="preserve">, </w:t>
      </w:r>
      <w:r w:rsidR="00AC24EE">
        <w:rPr>
          <w:sz w:val="20"/>
          <w:szCs w:val="20"/>
        </w:rPr>
        <w:t>implement a water extraction algorithm in the SAVDT</w:t>
      </w:r>
      <w:r w:rsidR="00FA0659">
        <w:rPr>
          <w:sz w:val="20"/>
          <w:szCs w:val="20"/>
        </w:rPr>
        <w:t xml:space="preserve">, </w:t>
      </w:r>
      <w:r w:rsidR="00EA6F14">
        <w:rPr>
          <w:sz w:val="20"/>
          <w:szCs w:val="20"/>
        </w:rPr>
        <w:t xml:space="preserve">conduct an accuracy assessment on the </w:t>
      </w:r>
      <w:r w:rsidR="00441434">
        <w:rPr>
          <w:sz w:val="20"/>
          <w:szCs w:val="20"/>
        </w:rPr>
        <w:t xml:space="preserve">SAVDT </w:t>
      </w:r>
      <w:r w:rsidR="00EA6F14">
        <w:rPr>
          <w:sz w:val="20"/>
          <w:szCs w:val="20"/>
        </w:rPr>
        <w:t>o</w:t>
      </w:r>
      <w:r w:rsidR="0094742E">
        <w:rPr>
          <w:sz w:val="20"/>
          <w:szCs w:val="20"/>
        </w:rPr>
        <w:t>utputs, and create algorithms</w:t>
      </w:r>
      <w:r w:rsidR="00EA6F14">
        <w:rPr>
          <w:sz w:val="20"/>
          <w:szCs w:val="20"/>
        </w:rPr>
        <w:t xml:space="preserve"> for d</w:t>
      </w:r>
      <w:r w:rsidR="006369EB">
        <w:rPr>
          <w:sz w:val="20"/>
          <w:szCs w:val="20"/>
        </w:rPr>
        <w:t>eriving water surface temperature</w:t>
      </w:r>
      <w:r w:rsidR="00EA6F14">
        <w:rPr>
          <w:sz w:val="20"/>
          <w:szCs w:val="20"/>
        </w:rPr>
        <w:t xml:space="preserve"> in Lake Victoria.</w:t>
      </w:r>
    </w:p>
    <w:p w14:paraId="02542D83" w14:textId="77777777" w:rsidR="005C5954" w:rsidRPr="00CD0433" w:rsidRDefault="005C5954" w:rsidP="00334B0C">
      <w:pPr>
        <w:rPr>
          <w:b/>
          <w:sz w:val="20"/>
          <w:szCs w:val="20"/>
        </w:rPr>
      </w:pPr>
    </w:p>
    <w:p w14:paraId="7262AFDC" w14:textId="77777777"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57563D" w:rsidRPr="0057563D">
        <w:rPr>
          <w:sz w:val="20"/>
          <w:szCs w:val="20"/>
        </w:rPr>
        <w:t xml:space="preserve">The water hyacinth is an invasive species that has established itself in Africa and has spread prolifically due to the favorable growing conditions due to poor water quality </w:t>
      </w:r>
      <w:r w:rsidR="00164E12">
        <w:rPr>
          <w:sz w:val="20"/>
          <w:szCs w:val="20"/>
        </w:rPr>
        <w:t>throughout</w:t>
      </w:r>
      <w:r w:rsidR="0057563D" w:rsidRPr="0057563D">
        <w:rPr>
          <w:sz w:val="20"/>
          <w:szCs w:val="20"/>
        </w:rPr>
        <w:t xml:space="preserve"> Lake Victoria. The hyacinth can ha</w:t>
      </w:r>
      <w:r w:rsidR="006849F1">
        <w:rPr>
          <w:sz w:val="20"/>
          <w:szCs w:val="20"/>
        </w:rPr>
        <w:t xml:space="preserve">ve adverse impacts on the lake: </w:t>
      </w:r>
      <w:r w:rsidR="0057563D" w:rsidRPr="0057563D">
        <w:rPr>
          <w:sz w:val="20"/>
          <w:szCs w:val="20"/>
        </w:rPr>
        <w:t>outcompeting native plant species for space and nutrients, restricting boating access, and creating hypoxic zones</w:t>
      </w:r>
      <w:r w:rsidR="006849F1">
        <w:rPr>
          <w:sz w:val="20"/>
          <w:szCs w:val="20"/>
        </w:rPr>
        <w:t xml:space="preserve"> that</w:t>
      </w:r>
      <w:r w:rsidR="0057563D" w:rsidRPr="0057563D">
        <w:rPr>
          <w:sz w:val="20"/>
          <w:szCs w:val="20"/>
        </w:rPr>
        <w:t xml:space="preserve"> killing aquatic life.</w:t>
      </w:r>
    </w:p>
    <w:p w14:paraId="4F0190BF" w14:textId="77777777" w:rsidR="00276572" w:rsidRDefault="00276572" w:rsidP="00276572">
      <w:pPr>
        <w:rPr>
          <w:b/>
          <w:sz w:val="20"/>
          <w:szCs w:val="20"/>
        </w:rPr>
      </w:pPr>
    </w:p>
    <w:p w14:paraId="0A1AC9AE" w14:textId="77777777"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57563D">
        <w:rPr>
          <w:sz w:val="20"/>
          <w:szCs w:val="20"/>
        </w:rPr>
        <w:t>Water Resources</w:t>
      </w:r>
    </w:p>
    <w:p w14:paraId="40B7C6F7" w14:textId="77777777" w:rsidR="0057563D"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57563D" w:rsidRPr="0057563D">
        <w:rPr>
          <w:sz w:val="20"/>
          <w:szCs w:val="20"/>
        </w:rPr>
        <w:t xml:space="preserve">Lake Victoria in Kenya, Uganda, and Tanzania </w:t>
      </w:r>
    </w:p>
    <w:p w14:paraId="6558D8C1" w14:textId="77777777"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E3783">
        <w:rPr>
          <w:sz w:val="20"/>
          <w:szCs w:val="20"/>
        </w:rPr>
        <w:t>August 2000 to August 2016</w:t>
      </w:r>
    </w:p>
    <w:p w14:paraId="1C805AF4" w14:textId="77777777" w:rsidR="00276572" w:rsidRPr="00CD0433" w:rsidRDefault="00276572" w:rsidP="00276572">
      <w:pPr>
        <w:rPr>
          <w:b/>
          <w:sz w:val="20"/>
          <w:szCs w:val="20"/>
        </w:rPr>
      </w:pPr>
    </w:p>
    <w:p w14:paraId="032DF944" w14:textId="777777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57563D" w:rsidRPr="0057563D">
        <w:rPr>
          <w:sz w:val="20"/>
          <w:szCs w:val="20"/>
        </w:rPr>
        <w:t xml:space="preserve">Dr. Jeffrey </w:t>
      </w:r>
      <w:proofErr w:type="spellStart"/>
      <w:r w:rsidR="0057563D" w:rsidRPr="0057563D">
        <w:rPr>
          <w:sz w:val="20"/>
          <w:szCs w:val="20"/>
        </w:rPr>
        <w:t>Luvall</w:t>
      </w:r>
      <w:proofErr w:type="spellEnd"/>
      <w:r w:rsidR="0057563D" w:rsidRPr="0057563D">
        <w:rPr>
          <w:sz w:val="20"/>
          <w:szCs w:val="20"/>
        </w:rPr>
        <w:t xml:space="preserve"> (NASA at NSSTC), Dr. Robert Griffin (University of Alabama in Huntsville), Africa Flores (</w:t>
      </w:r>
      <w:r w:rsidR="00596F0F">
        <w:rPr>
          <w:sz w:val="20"/>
          <w:szCs w:val="20"/>
        </w:rPr>
        <w:t xml:space="preserve">NASA </w:t>
      </w:r>
      <w:r w:rsidR="0057563D" w:rsidRPr="0057563D">
        <w:rPr>
          <w:sz w:val="20"/>
          <w:szCs w:val="20"/>
        </w:rPr>
        <w:t>SERVIR)</w:t>
      </w:r>
    </w:p>
    <w:p w14:paraId="15C06924" w14:textId="77777777" w:rsidR="00276572" w:rsidRDefault="00276572" w:rsidP="00276572">
      <w:pPr>
        <w:rPr>
          <w:b/>
          <w:sz w:val="20"/>
          <w:szCs w:val="20"/>
        </w:rPr>
      </w:pPr>
    </w:p>
    <w:p w14:paraId="118E4FD8" w14:textId="77777777" w:rsidR="0057563D" w:rsidRDefault="00276572" w:rsidP="00D12F5B">
      <w:pPr>
        <w:rPr>
          <w:sz w:val="20"/>
          <w:szCs w:val="20"/>
        </w:rPr>
      </w:pPr>
      <w:r w:rsidRPr="00276572">
        <w:rPr>
          <w:b/>
          <w:i/>
          <w:sz w:val="20"/>
          <w:szCs w:val="20"/>
        </w:rPr>
        <w:t>Source of Project Idea:</w:t>
      </w:r>
      <w:r w:rsidRPr="00CD0433">
        <w:rPr>
          <w:sz w:val="20"/>
          <w:szCs w:val="20"/>
        </w:rPr>
        <w:t xml:space="preserve"> </w:t>
      </w:r>
      <w:r w:rsidR="0057563D" w:rsidRPr="0057563D">
        <w:rPr>
          <w:sz w:val="20"/>
          <w:szCs w:val="20"/>
        </w:rPr>
        <w:t xml:space="preserve">This project resulted from discussions with Eric Anderson and Africa Flores from NASA SERVIR about collaborating efforts between DEVELOP and SERVIR to monitor Lake Victoria in Kenya, Uganda, and Tanzania. While discussing the project, it was indicated that SERVIR </w:t>
      </w:r>
      <w:r w:rsidR="0057563D">
        <w:rPr>
          <w:sz w:val="20"/>
          <w:szCs w:val="20"/>
        </w:rPr>
        <w:t xml:space="preserve">Eastern &amp; Southern Africa Hub </w:t>
      </w:r>
      <w:r w:rsidR="0057563D" w:rsidRPr="0057563D">
        <w:rPr>
          <w:sz w:val="20"/>
          <w:szCs w:val="20"/>
        </w:rPr>
        <w:t xml:space="preserve">and </w:t>
      </w:r>
      <w:r w:rsidR="0057563D">
        <w:rPr>
          <w:sz w:val="20"/>
          <w:szCs w:val="20"/>
        </w:rPr>
        <w:t>Regional Centre for Mapping of Resources for Development (</w:t>
      </w:r>
      <w:r w:rsidR="0057563D" w:rsidRPr="0057563D">
        <w:rPr>
          <w:sz w:val="20"/>
          <w:szCs w:val="20"/>
        </w:rPr>
        <w:t>RCMRD</w:t>
      </w:r>
      <w:r w:rsidR="0057563D">
        <w:rPr>
          <w:sz w:val="20"/>
          <w:szCs w:val="20"/>
        </w:rPr>
        <w:t>)</w:t>
      </w:r>
      <w:r w:rsidR="0057563D" w:rsidRPr="0057563D">
        <w:rPr>
          <w:sz w:val="20"/>
          <w:szCs w:val="20"/>
        </w:rPr>
        <w:t xml:space="preserve"> could benefit from having a historical analysis of the lake that highlights potential areas of hyacinth occurrences so as to have a better understanding of it and its changes over time. </w:t>
      </w:r>
    </w:p>
    <w:p w14:paraId="1B99B9B5" w14:textId="77777777" w:rsidR="00272CD9" w:rsidRDefault="00272CD9" w:rsidP="00D12F5B">
      <w:pPr>
        <w:rPr>
          <w:b/>
          <w:sz w:val="20"/>
          <w:szCs w:val="20"/>
        </w:rPr>
      </w:pPr>
    </w:p>
    <w:p w14:paraId="73761CFB" w14:textId="77777777" w:rsidR="00CD0433" w:rsidRPr="00C33A8E" w:rsidRDefault="00CD0433" w:rsidP="00CD0433">
      <w:pPr>
        <w:pBdr>
          <w:bottom w:val="single" w:sz="4" w:space="1" w:color="auto"/>
        </w:pBdr>
        <w:rPr>
          <w:b/>
        </w:rPr>
      </w:pPr>
      <w:r w:rsidRPr="00C33A8E">
        <w:rPr>
          <w:b/>
        </w:rPr>
        <w:t>Partner Overview</w:t>
      </w:r>
    </w:p>
    <w:p w14:paraId="1542CD49"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57C86808" w14:textId="77777777" w:rsidTr="00461AA0">
        <w:tc>
          <w:tcPr>
            <w:tcW w:w="3060" w:type="dxa"/>
            <w:shd w:val="clear" w:color="auto" w:fill="31849B" w:themeFill="accent5" w:themeFillShade="BF"/>
            <w:vAlign w:val="center"/>
          </w:tcPr>
          <w:p w14:paraId="3ECA25FD"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6C2024C9"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283036F8"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5CB99CFC"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675A5E56" w14:textId="77777777" w:rsidTr="00461AA0">
        <w:tc>
          <w:tcPr>
            <w:tcW w:w="3060" w:type="dxa"/>
          </w:tcPr>
          <w:p w14:paraId="3E4BD7BE" w14:textId="77777777" w:rsidR="006804AC" w:rsidRDefault="0057563D" w:rsidP="00A44DD0">
            <w:pPr>
              <w:rPr>
                <w:sz w:val="20"/>
                <w:szCs w:val="20"/>
              </w:rPr>
            </w:pPr>
            <w:r>
              <w:rPr>
                <w:sz w:val="20"/>
                <w:szCs w:val="20"/>
              </w:rPr>
              <w:t>NASA SERVIR Coordination Office</w:t>
            </w:r>
            <w:r w:rsidR="00163A9C">
              <w:rPr>
                <w:sz w:val="20"/>
                <w:szCs w:val="20"/>
              </w:rPr>
              <w:t xml:space="preserve"> at MSFC</w:t>
            </w:r>
          </w:p>
        </w:tc>
        <w:tc>
          <w:tcPr>
            <w:tcW w:w="3510" w:type="dxa"/>
          </w:tcPr>
          <w:p w14:paraId="7EA06FE2" w14:textId="77777777" w:rsidR="006804AC" w:rsidRDefault="0057563D" w:rsidP="00A44DD0">
            <w:pPr>
              <w:rPr>
                <w:sz w:val="20"/>
                <w:szCs w:val="20"/>
              </w:rPr>
            </w:pPr>
            <w:r>
              <w:rPr>
                <w:sz w:val="20"/>
                <w:szCs w:val="20"/>
              </w:rPr>
              <w:t>Africa Flores, Eastern &amp; Southern Africa Science Coordination Lead</w:t>
            </w:r>
          </w:p>
        </w:tc>
        <w:tc>
          <w:tcPr>
            <w:tcW w:w="1620" w:type="dxa"/>
          </w:tcPr>
          <w:p w14:paraId="6BF12576" w14:textId="77777777" w:rsidR="006804AC" w:rsidRDefault="00B934CB" w:rsidP="00A44DD0">
            <w:pPr>
              <w:rPr>
                <w:sz w:val="20"/>
                <w:szCs w:val="20"/>
              </w:rPr>
            </w:pPr>
            <w:r>
              <w:rPr>
                <w:sz w:val="20"/>
                <w:szCs w:val="20"/>
              </w:rPr>
              <w:t>Collaborator</w:t>
            </w:r>
          </w:p>
        </w:tc>
        <w:tc>
          <w:tcPr>
            <w:tcW w:w="1080" w:type="dxa"/>
          </w:tcPr>
          <w:p w14:paraId="1D372385" w14:textId="77777777" w:rsidR="006804AC" w:rsidRDefault="00955A27" w:rsidP="00B51D13">
            <w:pPr>
              <w:jc w:val="center"/>
              <w:rPr>
                <w:sz w:val="20"/>
                <w:szCs w:val="20"/>
              </w:rPr>
            </w:pPr>
            <w:r>
              <w:rPr>
                <w:sz w:val="20"/>
                <w:szCs w:val="20"/>
              </w:rPr>
              <w:t>No</w:t>
            </w:r>
          </w:p>
        </w:tc>
      </w:tr>
      <w:tr w:rsidR="006804AC" w14:paraId="25412F80" w14:textId="77777777" w:rsidTr="00461AA0">
        <w:tc>
          <w:tcPr>
            <w:tcW w:w="3060" w:type="dxa"/>
          </w:tcPr>
          <w:p w14:paraId="10E1EBDA" w14:textId="77777777" w:rsidR="006804AC" w:rsidRDefault="00163A9C" w:rsidP="00A44DD0">
            <w:pPr>
              <w:rPr>
                <w:sz w:val="20"/>
                <w:szCs w:val="20"/>
              </w:rPr>
            </w:pPr>
            <w:r w:rsidRPr="00163A9C">
              <w:rPr>
                <w:sz w:val="20"/>
                <w:szCs w:val="20"/>
              </w:rPr>
              <w:t>NASA SERVIR-Eastern and Southern Africa Hub</w:t>
            </w:r>
          </w:p>
        </w:tc>
        <w:tc>
          <w:tcPr>
            <w:tcW w:w="3510" w:type="dxa"/>
          </w:tcPr>
          <w:p w14:paraId="4621BF2B" w14:textId="77777777" w:rsidR="00FA0659" w:rsidRDefault="00891C20" w:rsidP="00FA0659">
            <w:pPr>
              <w:rPr>
                <w:sz w:val="20"/>
                <w:szCs w:val="20"/>
              </w:rPr>
            </w:pPr>
            <w:r>
              <w:rPr>
                <w:sz w:val="20"/>
                <w:szCs w:val="20"/>
              </w:rPr>
              <w:t xml:space="preserve">Robinson </w:t>
            </w:r>
            <w:proofErr w:type="spellStart"/>
            <w:r>
              <w:rPr>
                <w:sz w:val="20"/>
                <w:szCs w:val="20"/>
              </w:rPr>
              <w:t>Mugo</w:t>
            </w:r>
            <w:proofErr w:type="spellEnd"/>
            <w:r>
              <w:rPr>
                <w:sz w:val="20"/>
                <w:szCs w:val="20"/>
              </w:rPr>
              <w:t>, Earth Observations Lead</w:t>
            </w:r>
          </w:p>
          <w:p w14:paraId="17AFBE93" w14:textId="77777777" w:rsidR="006804AC" w:rsidRDefault="00891C20" w:rsidP="00FA0659">
            <w:pPr>
              <w:rPr>
                <w:sz w:val="20"/>
                <w:szCs w:val="20"/>
              </w:rPr>
            </w:pPr>
            <w:r>
              <w:rPr>
                <w:sz w:val="20"/>
                <w:szCs w:val="20"/>
              </w:rPr>
              <w:t xml:space="preserve">James </w:t>
            </w:r>
            <w:proofErr w:type="spellStart"/>
            <w:r>
              <w:rPr>
                <w:sz w:val="20"/>
                <w:szCs w:val="20"/>
              </w:rPr>
              <w:t>Nyaga</w:t>
            </w:r>
            <w:proofErr w:type="spellEnd"/>
            <w:r>
              <w:rPr>
                <w:sz w:val="20"/>
                <w:szCs w:val="20"/>
              </w:rPr>
              <w:t>, Graduate Research Assistant</w:t>
            </w:r>
          </w:p>
        </w:tc>
        <w:tc>
          <w:tcPr>
            <w:tcW w:w="1620" w:type="dxa"/>
          </w:tcPr>
          <w:p w14:paraId="4C2EBABC" w14:textId="77777777" w:rsidR="006804AC" w:rsidRDefault="00891C20" w:rsidP="00A44DD0">
            <w:pPr>
              <w:rPr>
                <w:sz w:val="20"/>
                <w:szCs w:val="20"/>
              </w:rPr>
            </w:pPr>
            <w:r>
              <w:rPr>
                <w:sz w:val="20"/>
                <w:szCs w:val="20"/>
              </w:rPr>
              <w:t>End-User</w:t>
            </w:r>
          </w:p>
        </w:tc>
        <w:tc>
          <w:tcPr>
            <w:tcW w:w="1080" w:type="dxa"/>
          </w:tcPr>
          <w:p w14:paraId="37BE9404" w14:textId="77777777" w:rsidR="006804AC" w:rsidRDefault="00891C20" w:rsidP="006804AC">
            <w:pPr>
              <w:jc w:val="center"/>
              <w:rPr>
                <w:sz w:val="20"/>
                <w:szCs w:val="20"/>
              </w:rPr>
            </w:pPr>
            <w:r>
              <w:rPr>
                <w:sz w:val="20"/>
                <w:szCs w:val="20"/>
              </w:rPr>
              <w:t>Yes</w:t>
            </w:r>
          </w:p>
        </w:tc>
      </w:tr>
      <w:tr w:rsidR="00891C20" w14:paraId="75C60B2A" w14:textId="77777777" w:rsidTr="00461AA0">
        <w:tc>
          <w:tcPr>
            <w:tcW w:w="3060" w:type="dxa"/>
          </w:tcPr>
          <w:p w14:paraId="50C8175E" w14:textId="77777777" w:rsidR="00891C20" w:rsidRDefault="00891C20" w:rsidP="00A44DD0">
            <w:pPr>
              <w:rPr>
                <w:sz w:val="20"/>
                <w:szCs w:val="20"/>
              </w:rPr>
            </w:pPr>
            <w:proofErr w:type="spellStart"/>
            <w:r>
              <w:rPr>
                <w:sz w:val="20"/>
                <w:szCs w:val="20"/>
              </w:rPr>
              <w:t>Makerere</w:t>
            </w:r>
            <w:proofErr w:type="spellEnd"/>
            <w:r>
              <w:rPr>
                <w:sz w:val="20"/>
                <w:szCs w:val="20"/>
              </w:rPr>
              <w:t xml:space="preserve"> University Department of Geomatics and Land Management</w:t>
            </w:r>
          </w:p>
        </w:tc>
        <w:tc>
          <w:tcPr>
            <w:tcW w:w="3510" w:type="dxa"/>
          </w:tcPr>
          <w:p w14:paraId="27355122" w14:textId="77777777" w:rsidR="00891C20" w:rsidDel="00891C20" w:rsidRDefault="00891C20" w:rsidP="006804AC">
            <w:pPr>
              <w:rPr>
                <w:sz w:val="20"/>
                <w:szCs w:val="20"/>
              </w:rPr>
            </w:pPr>
            <w:r>
              <w:rPr>
                <w:sz w:val="20"/>
                <w:szCs w:val="20"/>
              </w:rPr>
              <w:t xml:space="preserve">Dr. Anthony </w:t>
            </w:r>
            <w:proofErr w:type="spellStart"/>
            <w:r>
              <w:rPr>
                <w:sz w:val="20"/>
                <w:szCs w:val="20"/>
              </w:rPr>
              <w:t>Gidudu</w:t>
            </w:r>
            <w:proofErr w:type="spellEnd"/>
            <w:r>
              <w:rPr>
                <w:sz w:val="20"/>
                <w:szCs w:val="20"/>
              </w:rPr>
              <w:t>, Senior Lecturer</w:t>
            </w:r>
          </w:p>
        </w:tc>
        <w:tc>
          <w:tcPr>
            <w:tcW w:w="1620" w:type="dxa"/>
          </w:tcPr>
          <w:p w14:paraId="437652FA" w14:textId="77777777" w:rsidR="00891C20" w:rsidRDefault="00891C20" w:rsidP="00A44DD0">
            <w:pPr>
              <w:rPr>
                <w:sz w:val="20"/>
                <w:szCs w:val="20"/>
              </w:rPr>
            </w:pPr>
            <w:r>
              <w:rPr>
                <w:sz w:val="20"/>
                <w:szCs w:val="20"/>
              </w:rPr>
              <w:t>End-User</w:t>
            </w:r>
          </w:p>
        </w:tc>
        <w:tc>
          <w:tcPr>
            <w:tcW w:w="1080" w:type="dxa"/>
          </w:tcPr>
          <w:p w14:paraId="2D5A218E" w14:textId="77777777" w:rsidR="00891C20" w:rsidRDefault="00891C20" w:rsidP="006804AC">
            <w:pPr>
              <w:jc w:val="center"/>
              <w:rPr>
                <w:sz w:val="20"/>
                <w:szCs w:val="20"/>
              </w:rPr>
            </w:pPr>
            <w:r>
              <w:rPr>
                <w:sz w:val="20"/>
                <w:szCs w:val="20"/>
              </w:rPr>
              <w:t>No</w:t>
            </w:r>
          </w:p>
        </w:tc>
      </w:tr>
    </w:tbl>
    <w:p w14:paraId="49A74E82" w14:textId="77777777" w:rsidR="00CD0433" w:rsidRDefault="00CD0433" w:rsidP="00CD0433">
      <w:pPr>
        <w:rPr>
          <w:sz w:val="20"/>
          <w:szCs w:val="20"/>
        </w:rPr>
      </w:pPr>
    </w:p>
    <w:p w14:paraId="327B9BA2" w14:textId="77777777" w:rsidR="00C057E9" w:rsidRPr="00C057E9" w:rsidRDefault="00C057E9" w:rsidP="00CD0433">
      <w:pPr>
        <w:rPr>
          <w:b/>
          <w:i/>
          <w:sz w:val="20"/>
          <w:szCs w:val="20"/>
          <w:u w:val="single"/>
        </w:rPr>
      </w:pPr>
      <w:r w:rsidRPr="00C057E9">
        <w:rPr>
          <w:b/>
          <w:i/>
          <w:sz w:val="20"/>
          <w:szCs w:val="20"/>
          <w:u w:val="single"/>
        </w:rPr>
        <w:t>End-User Overview</w:t>
      </w:r>
    </w:p>
    <w:p w14:paraId="4B0E577D" w14:textId="77777777" w:rsidR="00CD0433" w:rsidRPr="00CD0433" w:rsidRDefault="007A7268" w:rsidP="00CD0433">
      <w:pPr>
        <w:rPr>
          <w:i/>
          <w:sz w:val="20"/>
          <w:szCs w:val="20"/>
        </w:rPr>
      </w:pPr>
      <w:r>
        <w:rPr>
          <w:b/>
          <w:i/>
          <w:sz w:val="20"/>
          <w:szCs w:val="20"/>
        </w:rPr>
        <w:lastRenderedPageBreak/>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003F34C0" w14:textId="77777777" w:rsidR="00891C20" w:rsidRPr="00891C20" w:rsidRDefault="00891C20" w:rsidP="00891C20">
      <w:pPr>
        <w:rPr>
          <w:sz w:val="20"/>
          <w:szCs w:val="20"/>
        </w:rPr>
      </w:pPr>
      <w:r w:rsidRPr="00891C20">
        <w:rPr>
          <w:sz w:val="20"/>
          <w:szCs w:val="20"/>
        </w:rPr>
        <w:t xml:space="preserve">Currently RCMRD, along with other </w:t>
      </w:r>
      <w:r w:rsidR="008E493C">
        <w:rPr>
          <w:sz w:val="20"/>
          <w:szCs w:val="20"/>
        </w:rPr>
        <w:t>organizations</w:t>
      </w:r>
      <w:r w:rsidRPr="00891C20">
        <w:rPr>
          <w:sz w:val="20"/>
          <w:szCs w:val="20"/>
        </w:rPr>
        <w:t xml:space="preserve">, and </w:t>
      </w:r>
      <w:proofErr w:type="spellStart"/>
      <w:r w:rsidRPr="00891C20">
        <w:rPr>
          <w:sz w:val="20"/>
          <w:szCs w:val="20"/>
        </w:rPr>
        <w:t>Makerere</w:t>
      </w:r>
      <w:proofErr w:type="spellEnd"/>
      <w:r w:rsidRPr="00891C20">
        <w:rPr>
          <w:sz w:val="20"/>
          <w:szCs w:val="20"/>
        </w:rPr>
        <w:t xml:space="preserve"> University Department of Geomatic</w:t>
      </w:r>
      <w:r w:rsidR="00D426EF">
        <w:rPr>
          <w:sz w:val="20"/>
          <w:szCs w:val="20"/>
        </w:rPr>
        <w:t>s</w:t>
      </w:r>
      <w:r w:rsidRPr="00891C20">
        <w:rPr>
          <w:sz w:val="20"/>
          <w:szCs w:val="20"/>
        </w:rPr>
        <w:t xml:space="preserve"> and Land Management are measuring the water quality of Lake Victoria using standard methods (i.e.</w:t>
      </w:r>
      <w:r w:rsidR="006849F1">
        <w:rPr>
          <w:sz w:val="20"/>
          <w:szCs w:val="20"/>
        </w:rPr>
        <w:t>,</w:t>
      </w:r>
      <w:r w:rsidRPr="00891C20">
        <w:rPr>
          <w:sz w:val="20"/>
          <w:szCs w:val="20"/>
        </w:rPr>
        <w:t xml:space="preserve"> </w:t>
      </w:r>
      <w:r w:rsidR="006C29F5" w:rsidRPr="00B934CB">
        <w:rPr>
          <w:i/>
          <w:sz w:val="20"/>
          <w:szCs w:val="20"/>
        </w:rPr>
        <w:t>in situ</w:t>
      </w:r>
      <w:r w:rsidRPr="00891C20">
        <w:rPr>
          <w:sz w:val="20"/>
          <w:szCs w:val="20"/>
        </w:rPr>
        <w:t xml:space="preserve"> measurements, observations, etc.).  These methods are expensive, time consuming, and only collect data from a single location across Lake Victoria. </w:t>
      </w:r>
    </w:p>
    <w:p w14:paraId="13D7512A" w14:textId="77777777" w:rsidR="002E2D9E" w:rsidRDefault="002E2D9E" w:rsidP="002E2D9E">
      <w:pPr>
        <w:ind w:left="720" w:hanging="720"/>
        <w:rPr>
          <w:b/>
          <w:i/>
          <w:sz w:val="20"/>
          <w:szCs w:val="20"/>
        </w:rPr>
      </w:pPr>
    </w:p>
    <w:p w14:paraId="46518091" w14:textId="77777777" w:rsidR="00891C20" w:rsidRPr="0002489D" w:rsidRDefault="00C057E9" w:rsidP="0002489D">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FBE0762" w14:textId="77777777" w:rsidR="00891C20" w:rsidRDefault="00891C20" w:rsidP="00891C20">
      <w:pPr>
        <w:rPr>
          <w:sz w:val="20"/>
          <w:szCs w:val="20"/>
        </w:rPr>
      </w:pPr>
      <w:r>
        <w:rPr>
          <w:sz w:val="20"/>
          <w:szCs w:val="20"/>
        </w:rPr>
        <w:t xml:space="preserve">SERVIR </w:t>
      </w:r>
      <w:r w:rsidR="00D426EF">
        <w:rPr>
          <w:sz w:val="20"/>
          <w:szCs w:val="20"/>
        </w:rPr>
        <w:t>Eastern &amp; Southern Africa Hub</w:t>
      </w:r>
      <w:r w:rsidR="00EF65CB">
        <w:rPr>
          <w:sz w:val="20"/>
          <w:szCs w:val="20"/>
        </w:rPr>
        <w:t xml:space="preserve"> </w:t>
      </w:r>
      <w:r w:rsidR="00441434">
        <w:rPr>
          <w:sz w:val="20"/>
          <w:szCs w:val="20"/>
        </w:rPr>
        <w:t>–</w:t>
      </w:r>
      <w:r>
        <w:rPr>
          <w:sz w:val="20"/>
          <w:szCs w:val="20"/>
        </w:rPr>
        <w:t xml:space="preserve"> The SERVIR </w:t>
      </w:r>
      <w:r w:rsidR="00D426EF">
        <w:rPr>
          <w:sz w:val="20"/>
          <w:szCs w:val="20"/>
        </w:rPr>
        <w:t>Eastern &amp; Southern Africa Hub</w:t>
      </w:r>
      <w:r>
        <w:rPr>
          <w:sz w:val="20"/>
          <w:szCs w:val="20"/>
        </w:rPr>
        <w:t xml:space="preserve"> currently uses NASA Earth observations. </w:t>
      </w:r>
      <w:r w:rsidR="0002489D">
        <w:rPr>
          <w:sz w:val="20"/>
          <w:szCs w:val="20"/>
        </w:rPr>
        <w:t xml:space="preserve">However, their current capacity in detecting water quality parameters and the water hyacinth are limited. </w:t>
      </w:r>
      <w:r>
        <w:rPr>
          <w:sz w:val="20"/>
          <w:szCs w:val="20"/>
        </w:rPr>
        <w:t>This project will create methodologies</w:t>
      </w:r>
      <w:r w:rsidR="00D426EF">
        <w:rPr>
          <w:sz w:val="20"/>
          <w:szCs w:val="20"/>
        </w:rPr>
        <w:t xml:space="preserve">, </w:t>
      </w:r>
      <w:r>
        <w:rPr>
          <w:sz w:val="20"/>
          <w:szCs w:val="20"/>
        </w:rPr>
        <w:t>products</w:t>
      </w:r>
      <w:r w:rsidR="00D426EF">
        <w:rPr>
          <w:sz w:val="20"/>
          <w:szCs w:val="20"/>
        </w:rPr>
        <w:t>, and scripts</w:t>
      </w:r>
      <w:r>
        <w:rPr>
          <w:sz w:val="20"/>
          <w:szCs w:val="20"/>
        </w:rPr>
        <w:t xml:space="preserve"> that will serve as a stepping-stone to support ground data and future studies</w:t>
      </w:r>
      <w:r w:rsidR="0002489D">
        <w:rPr>
          <w:sz w:val="20"/>
          <w:szCs w:val="20"/>
        </w:rPr>
        <w:t xml:space="preserve"> </w:t>
      </w:r>
      <w:r w:rsidR="00407945">
        <w:rPr>
          <w:sz w:val="20"/>
          <w:szCs w:val="20"/>
        </w:rPr>
        <w:t xml:space="preserve">on the water hyacinth </w:t>
      </w:r>
      <w:r w:rsidR="0002489D">
        <w:rPr>
          <w:sz w:val="20"/>
          <w:szCs w:val="20"/>
        </w:rPr>
        <w:t>using NASA Earth Observations</w:t>
      </w:r>
      <w:r>
        <w:rPr>
          <w:sz w:val="20"/>
          <w:szCs w:val="20"/>
        </w:rPr>
        <w:t>.</w:t>
      </w:r>
    </w:p>
    <w:p w14:paraId="782E1C4E" w14:textId="77777777" w:rsidR="00891C20" w:rsidRDefault="00891C20" w:rsidP="00891C20">
      <w:pPr>
        <w:rPr>
          <w:sz w:val="20"/>
          <w:szCs w:val="20"/>
        </w:rPr>
      </w:pPr>
    </w:p>
    <w:p w14:paraId="1C00D725" w14:textId="77777777" w:rsidR="00C057E9" w:rsidRPr="00CD0433" w:rsidRDefault="00891C20" w:rsidP="00C057E9">
      <w:pPr>
        <w:rPr>
          <w:sz w:val="20"/>
          <w:szCs w:val="20"/>
        </w:rPr>
      </w:pPr>
      <w:proofErr w:type="spellStart"/>
      <w:r>
        <w:rPr>
          <w:sz w:val="20"/>
          <w:szCs w:val="20"/>
        </w:rPr>
        <w:t>Makerere</w:t>
      </w:r>
      <w:proofErr w:type="spellEnd"/>
      <w:r>
        <w:rPr>
          <w:sz w:val="20"/>
          <w:szCs w:val="20"/>
        </w:rPr>
        <w:t xml:space="preserve"> </w:t>
      </w:r>
      <w:r w:rsidR="00D426EF">
        <w:rPr>
          <w:sz w:val="20"/>
          <w:szCs w:val="20"/>
        </w:rPr>
        <w:t>University</w:t>
      </w:r>
      <w:r>
        <w:rPr>
          <w:sz w:val="20"/>
          <w:szCs w:val="20"/>
        </w:rPr>
        <w:t xml:space="preserve"> Department of Geomatics and Land Management</w:t>
      </w:r>
      <w:r w:rsidR="00441434">
        <w:rPr>
          <w:sz w:val="20"/>
          <w:szCs w:val="20"/>
        </w:rPr>
        <w:t xml:space="preserve"> –</w:t>
      </w:r>
      <w:r w:rsidR="00407945" w:rsidRPr="00407945">
        <w:t xml:space="preserve"> </w:t>
      </w:r>
      <w:r w:rsidR="00407945" w:rsidRPr="006849F1">
        <w:rPr>
          <w:sz w:val="20"/>
        </w:rPr>
        <w:t>The</w:t>
      </w:r>
      <w:r w:rsidR="00407945">
        <w:t xml:space="preserve"> </w:t>
      </w:r>
      <w:proofErr w:type="spellStart"/>
      <w:r w:rsidR="00407945" w:rsidRPr="00407945">
        <w:rPr>
          <w:sz w:val="20"/>
          <w:szCs w:val="20"/>
        </w:rPr>
        <w:t>Makerere</w:t>
      </w:r>
      <w:proofErr w:type="spellEnd"/>
      <w:r w:rsidR="00407945" w:rsidRPr="00407945">
        <w:rPr>
          <w:sz w:val="20"/>
          <w:szCs w:val="20"/>
        </w:rPr>
        <w:t xml:space="preserve"> University Department of Geomatics and Land Management currently uses NASA Earth observations. However, their current capacity in detecting water quality parameters and the water hyacinth are </w:t>
      </w:r>
      <w:r w:rsidR="006849F1">
        <w:rPr>
          <w:sz w:val="20"/>
          <w:szCs w:val="20"/>
        </w:rPr>
        <w:t xml:space="preserve">also </w:t>
      </w:r>
      <w:r w:rsidR="00407945" w:rsidRPr="00407945">
        <w:rPr>
          <w:sz w:val="20"/>
          <w:szCs w:val="20"/>
        </w:rPr>
        <w:t>limited. This project will create methodologies, products, and scripts that will serve as a stepping-stone to support ground data and future studies on the water hyacinth using NASA Earth Observations.</w:t>
      </w:r>
    </w:p>
    <w:p w14:paraId="674A7530" w14:textId="77777777" w:rsidR="006E1C6C" w:rsidRDefault="006E1C6C" w:rsidP="006E1C6C">
      <w:pPr>
        <w:ind w:left="720" w:hanging="720"/>
        <w:rPr>
          <w:sz w:val="20"/>
          <w:szCs w:val="20"/>
        </w:rPr>
      </w:pPr>
    </w:p>
    <w:p w14:paraId="2E7EAEF8"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4D0B3596"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2139EFF" w14:textId="77777777" w:rsidR="00891C20" w:rsidRPr="00891C20" w:rsidRDefault="00891C20" w:rsidP="00891C20">
      <w:pPr>
        <w:rPr>
          <w:sz w:val="20"/>
          <w:szCs w:val="20"/>
        </w:rPr>
      </w:pPr>
      <w:r w:rsidRPr="00891C20">
        <w:rPr>
          <w:sz w:val="20"/>
          <w:szCs w:val="20"/>
        </w:rPr>
        <w:t>NASA SERVIR Coordination Office</w:t>
      </w:r>
      <w:r w:rsidR="00441434">
        <w:rPr>
          <w:sz w:val="20"/>
          <w:szCs w:val="20"/>
        </w:rPr>
        <w:t xml:space="preserve"> –</w:t>
      </w:r>
      <w:r w:rsidRPr="00891C20">
        <w:rPr>
          <w:sz w:val="20"/>
          <w:szCs w:val="20"/>
        </w:rPr>
        <w:t xml:space="preserve"> NASA SERVIR will assist the project by giving knowledge and advice on water quality, GIS, and remote sensing.</w:t>
      </w:r>
    </w:p>
    <w:p w14:paraId="05C77EDF" w14:textId="77777777" w:rsidR="00891C20" w:rsidRPr="00891C20" w:rsidRDefault="00891C20" w:rsidP="00891C20">
      <w:pPr>
        <w:rPr>
          <w:sz w:val="20"/>
          <w:szCs w:val="20"/>
        </w:rPr>
      </w:pPr>
    </w:p>
    <w:p w14:paraId="515AE982" w14:textId="77777777" w:rsidR="00891C20" w:rsidRDefault="00891C20" w:rsidP="00891C20">
      <w:pPr>
        <w:rPr>
          <w:sz w:val="20"/>
          <w:szCs w:val="20"/>
        </w:rPr>
      </w:pPr>
      <w:r w:rsidRPr="00891C20">
        <w:rPr>
          <w:sz w:val="20"/>
          <w:szCs w:val="20"/>
        </w:rPr>
        <w:t xml:space="preserve">SERVIR </w:t>
      </w:r>
      <w:r w:rsidR="00D426EF">
        <w:rPr>
          <w:sz w:val="20"/>
          <w:szCs w:val="20"/>
        </w:rPr>
        <w:t>Eastern &amp; Southern Africa Hub</w:t>
      </w:r>
      <w:r w:rsidR="00441434">
        <w:rPr>
          <w:sz w:val="20"/>
          <w:szCs w:val="20"/>
        </w:rPr>
        <w:t>–</w:t>
      </w:r>
      <w:r w:rsidRPr="00891C20">
        <w:rPr>
          <w:sz w:val="20"/>
          <w:szCs w:val="20"/>
        </w:rPr>
        <w:t xml:space="preserve"> The </w:t>
      </w:r>
      <w:r w:rsidR="00D426EF">
        <w:rPr>
          <w:sz w:val="20"/>
          <w:szCs w:val="20"/>
        </w:rPr>
        <w:t>SERVIR Eastern &amp; Southern Africa Hub</w:t>
      </w:r>
      <w:r w:rsidRPr="00891C20">
        <w:rPr>
          <w:sz w:val="20"/>
          <w:szCs w:val="20"/>
        </w:rPr>
        <w:t xml:space="preserve"> will assist the project by giving knowledge and advice on </w:t>
      </w:r>
      <w:r w:rsidR="00FC124C">
        <w:rPr>
          <w:sz w:val="20"/>
          <w:szCs w:val="20"/>
        </w:rPr>
        <w:t xml:space="preserve">monitoring </w:t>
      </w:r>
      <w:r w:rsidRPr="00891C20">
        <w:rPr>
          <w:sz w:val="20"/>
          <w:szCs w:val="20"/>
        </w:rPr>
        <w:t>water quality</w:t>
      </w:r>
      <w:r w:rsidR="00FC124C">
        <w:rPr>
          <w:sz w:val="20"/>
          <w:szCs w:val="20"/>
        </w:rPr>
        <w:t xml:space="preserve"> and water hyacinth in Lake Victoria from their recent research.</w:t>
      </w:r>
    </w:p>
    <w:p w14:paraId="27BCF86B" w14:textId="77777777" w:rsidR="00407945" w:rsidRPr="00891C20" w:rsidRDefault="00407945" w:rsidP="00891C20">
      <w:pPr>
        <w:rPr>
          <w:sz w:val="20"/>
          <w:szCs w:val="20"/>
        </w:rPr>
      </w:pPr>
    </w:p>
    <w:p w14:paraId="1792F2B2" w14:textId="77777777" w:rsidR="00CA0EED" w:rsidRPr="00CA0EED" w:rsidRDefault="00CA0EED" w:rsidP="00CA0EED">
      <w:pPr>
        <w:rPr>
          <w:b/>
          <w:i/>
          <w:sz w:val="20"/>
          <w:szCs w:val="20"/>
        </w:rPr>
      </w:pPr>
      <w:r w:rsidRPr="00CA0EED">
        <w:rPr>
          <w:b/>
          <w:i/>
          <w:sz w:val="20"/>
          <w:szCs w:val="20"/>
        </w:rPr>
        <w:t>Boundary Organization Dissemination:</w:t>
      </w:r>
    </w:p>
    <w:p w14:paraId="7B7557A0" w14:textId="77777777" w:rsidR="00CA0EED" w:rsidRPr="00CD0433" w:rsidRDefault="00955A27" w:rsidP="00CA0EED">
      <w:pPr>
        <w:rPr>
          <w:sz w:val="20"/>
          <w:szCs w:val="20"/>
        </w:rPr>
      </w:pPr>
      <w:r>
        <w:rPr>
          <w:sz w:val="20"/>
          <w:szCs w:val="20"/>
        </w:rPr>
        <w:t>SERVIR Eastern &amp; Southern Africa Hub– SERVIR Eastern &amp; Southern Africa Hub</w:t>
      </w:r>
      <w:r w:rsidRPr="00955A27">
        <w:rPr>
          <w:sz w:val="20"/>
          <w:szCs w:val="20"/>
        </w:rPr>
        <w:t xml:space="preserve"> will use the tools </w:t>
      </w:r>
      <w:r>
        <w:rPr>
          <w:sz w:val="20"/>
          <w:szCs w:val="20"/>
        </w:rPr>
        <w:t xml:space="preserve">and methodologies </w:t>
      </w:r>
      <w:r w:rsidRPr="00955A27">
        <w:rPr>
          <w:sz w:val="20"/>
          <w:szCs w:val="20"/>
        </w:rPr>
        <w:t xml:space="preserve">created to </w:t>
      </w:r>
      <w:r>
        <w:rPr>
          <w:sz w:val="20"/>
          <w:szCs w:val="20"/>
        </w:rPr>
        <w:t xml:space="preserve">detect water hyacinth and the water quality </w:t>
      </w:r>
      <w:r w:rsidR="00AC24EE">
        <w:rPr>
          <w:sz w:val="20"/>
          <w:szCs w:val="20"/>
        </w:rPr>
        <w:t>parameters</w:t>
      </w:r>
      <w:r>
        <w:rPr>
          <w:sz w:val="20"/>
          <w:szCs w:val="20"/>
        </w:rPr>
        <w:t xml:space="preserve"> that make the plant thrive in Lake Victoria. The </w:t>
      </w:r>
      <w:r w:rsidRPr="00955A27">
        <w:rPr>
          <w:sz w:val="20"/>
          <w:szCs w:val="20"/>
        </w:rPr>
        <w:t xml:space="preserve">data created will then be disseminated to a broader user-base within the </w:t>
      </w:r>
      <w:r>
        <w:rPr>
          <w:sz w:val="20"/>
          <w:szCs w:val="20"/>
        </w:rPr>
        <w:t>Lake Victoria area in order to broade</w:t>
      </w:r>
      <w:r w:rsidR="00A325D6">
        <w:rPr>
          <w:sz w:val="20"/>
          <w:szCs w:val="20"/>
        </w:rPr>
        <w:t>n</w:t>
      </w:r>
      <w:r>
        <w:rPr>
          <w:sz w:val="20"/>
          <w:szCs w:val="20"/>
        </w:rPr>
        <w:t xml:space="preserve"> the community’s knowledge on how the water quality can be managed to prevent the growth of the water hyacinth.</w:t>
      </w:r>
    </w:p>
    <w:p w14:paraId="5FAF8178" w14:textId="77777777" w:rsidR="00C057E9" w:rsidRDefault="00C057E9" w:rsidP="00C057E9">
      <w:pPr>
        <w:ind w:left="720" w:hanging="720"/>
        <w:rPr>
          <w:sz w:val="20"/>
          <w:szCs w:val="20"/>
        </w:rPr>
      </w:pPr>
    </w:p>
    <w:p w14:paraId="6B06CB9B"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EBDF28A"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580E9470" w14:textId="77777777" w:rsidR="001E3783" w:rsidRDefault="001E3783" w:rsidP="00C057E9">
      <w:pPr>
        <w:rPr>
          <w:sz w:val="20"/>
          <w:szCs w:val="20"/>
        </w:rPr>
      </w:pPr>
      <w:r w:rsidRPr="001E3783">
        <w:rPr>
          <w:sz w:val="20"/>
          <w:szCs w:val="20"/>
        </w:rPr>
        <w:t>The team</w:t>
      </w:r>
      <w:r>
        <w:rPr>
          <w:sz w:val="20"/>
          <w:szCs w:val="20"/>
        </w:rPr>
        <w:t xml:space="preserve"> lead</w:t>
      </w:r>
      <w:r w:rsidRPr="001E3783">
        <w:rPr>
          <w:sz w:val="20"/>
          <w:szCs w:val="20"/>
        </w:rPr>
        <w:t xml:space="preserve"> will open communication during the first week of the term through email and set a time for a meeting or </w:t>
      </w:r>
      <w:proofErr w:type="spellStart"/>
      <w:r w:rsidRPr="001E3783">
        <w:rPr>
          <w:sz w:val="20"/>
          <w:szCs w:val="20"/>
        </w:rPr>
        <w:t>telecon</w:t>
      </w:r>
      <w:proofErr w:type="spellEnd"/>
      <w:r w:rsidRPr="001E3783">
        <w:rPr>
          <w:sz w:val="20"/>
          <w:szCs w:val="20"/>
        </w:rPr>
        <w:t xml:space="preserve">. During this scheduled meeting or </w:t>
      </w:r>
      <w:proofErr w:type="spellStart"/>
      <w:r w:rsidRPr="001E3783">
        <w:rPr>
          <w:sz w:val="20"/>
          <w:szCs w:val="20"/>
        </w:rPr>
        <w:t>telecon</w:t>
      </w:r>
      <w:proofErr w:type="spellEnd"/>
      <w:r w:rsidRPr="001E3783">
        <w:rPr>
          <w:sz w:val="20"/>
          <w:szCs w:val="20"/>
        </w:rPr>
        <w:t>, the team will discuss the proposed end-products to ensure there have not been any changes. In addition, the team will also ask how often the partners would like to be updated with the progress throughout the term.</w:t>
      </w:r>
    </w:p>
    <w:p w14:paraId="426173B7" w14:textId="77777777" w:rsidR="00C057E9" w:rsidRDefault="00C057E9" w:rsidP="00C057E9">
      <w:pPr>
        <w:rPr>
          <w:sz w:val="20"/>
          <w:szCs w:val="20"/>
        </w:rPr>
      </w:pPr>
    </w:p>
    <w:p w14:paraId="2FA103F4" w14:textId="77777777" w:rsidR="00C057E9" w:rsidRDefault="00C057E9" w:rsidP="00C057E9">
      <w:pPr>
        <w:rPr>
          <w:sz w:val="20"/>
          <w:szCs w:val="20"/>
        </w:rPr>
      </w:pPr>
      <w:r w:rsidRPr="00CD0433">
        <w:rPr>
          <w:b/>
          <w:i/>
          <w:sz w:val="20"/>
          <w:szCs w:val="20"/>
        </w:rPr>
        <w:t>Transition Approach:</w:t>
      </w:r>
    </w:p>
    <w:p w14:paraId="4F2184A0" w14:textId="77777777" w:rsidR="00CD0433" w:rsidRPr="00CD0433" w:rsidRDefault="006C315C" w:rsidP="00CD0433">
      <w:pPr>
        <w:rPr>
          <w:sz w:val="20"/>
          <w:szCs w:val="20"/>
        </w:rPr>
      </w:pPr>
      <w:r>
        <w:rPr>
          <w:sz w:val="20"/>
          <w:szCs w:val="20"/>
        </w:rPr>
        <w:t>The 1</w:t>
      </w:r>
      <w:r w:rsidRPr="006C315C">
        <w:rPr>
          <w:sz w:val="20"/>
          <w:szCs w:val="20"/>
          <w:vertAlign w:val="superscript"/>
        </w:rPr>
        <w:t>st</w:t>
      </w:r>
      <w:r>
        <w:rPr>
          <w:sz w:val="20"/>
          <w:szCs w:val="20"/>
        </w:rPr>
        <w:t xml:space="preserve"> term of this project aimed to create an algorithm for the detection of surface aquatic vegetation in Lake Victoria. From there, the 2</w:t>
      </w:r>
      <w:r w:rsidRPr="006C315C">
        <w:rPr>
          <w:sz w:val="20"/>
          <w:szCs w:val="20"/>
          <w:vertAlign w:val="superscript"/>
        </w:rPr>
        <w:t>nd</w:t>
      </w:r>
      <w:r>
        <w:rPr>
          <w:sz w:val="20"/>
          <w:szCs w:val="20"/>
        </w:rPr>
        <w:t xml:space="preserve"> term focused on automating this process in the near real-time aspect. This series of python scripts called the Surface Vegetation Detection Toolbox (SAVDT) are currently undergoing NASA software release process. The 3</w:t>
      </w:r>
      <w:r w:rsidRPr="006C315C">
        <w:rPr>
          <w:sz w:val="20"/>
          <w:szCs w:val="20"/>
          <w:vertAlign w:val="superscript"/>
        </w:rPr>
        <w:t>rd</w:t>
      </w:r>
      <w:r>
        <w:rPr>
          <w:sz w:val="20"/>
          <w:szCs w:val="20"/>
        </w:rPr>
        <w:t xml:space="preserve"> and final term of the project will aim to perfect the script and conduct accuracy assessment on the SAVDT outputs. During the term, the team will reach out to the project partners and virtually present the functionality of the SAVDT and how to set it up properly. </w:t>
      </w:r>
    </w:p>
    <w:p w14:paraId="53E9D7EC" w14:textId="77777777" w:rsidR="00CD0433" w:rsidRDefault="00CD0433" w:rsidP="00782999">
      <w:pPr>
        <w:rPr>
          <w:sz w:val="20"/>
          <w:szCs w:val="20"/>
        </w:rPr>
      </w:pPr>
    </w:p>
    <w:p w14:paraId="4D0D64DB" w14:textId="77777777" w:rsidR="00A30CD7" w:rsidRDefault="00A30CD7" w:rsidP="00782999">
      <w:pPr>
        <w:rPr>
          <w:sz w:val="20"/>
          <w:szCs w:val="20"/>
        </w:rPr>
      </w:pPr>
    </w:p>
    <w:p w14:paraId="15E30386"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410AD69D"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5F5DAE49" w14:textId="77777777" w:rsidTr="00DC6974">
        <w:tc>
          <w:tcPr>
            <w:tcW w:w="2160" w:type="dxa"/>
            <w:shd w:val="clear" w:color="auto" w:fill="31849B" w:themeFill="accent5" w:themeFillShade="BF"/>
            <w:vAlign w:val="center"/>
          </w:tcPr>
          <w:p w14:paraId="57D821F2"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199B23BF" w14:textId="77777777" w:rsidR="00B76BDC" w:rsidRPr="00636FAE" w:rsidRDefault="00D3192F" w:rsidP="00FA0659">
            <w:pPr>
              <w:jc w:val="center"/>
              <w:rPr>
                <w:b/>
                <w:bCs/>
                <w:color w:val="FFFFFF"/>
                <w:szCs w:val="20"/>
              </w:rPr>
            </w:pPr>
            <w:r w:rsidRPr="00636FAE">
              <w:rPr>
                <w:b/>
                <w:bCs/>
                <w:color w:val="FFFFFF"/>
                <w:szCs w:val="20"/>
              </w:rPr>
              <w:t>Parameter</w:t>
            </w:r>
            <w:r w:rsidR="00FA0659">
              <w:rPr>
                <w:b/>
                <w:bCs/>
                <w:color w:val="FFFFFF"/>
                <w:szCs w:val="20"/>
              </w:rPr>
              <w:t>s</w:t>
            </w:r>
          </w:p>
        </w:tc>
        <w:tc>
          <w:tcPr>
            <w:tcW w:w="4680" w:type="dxa"/>
            <w:shd w:val="clear" w:color="auto" w:fill="31849B" w:themeFill="accent5" w:themeFillShade="BF"/>
            <w:vAlign w:val="center"/>
          </w:tcPr>
          <w:p w14:paraId="6FB72043"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1900D7D5" w14:textId="77777777" w:rsidTr="00DC6974">
        <w:tc>
          <w:tcPr>
            <w:tcW w:w="2160" w:type="dxa"/>
            <w:vAlign w:val="center"/>
          </w:tcPr>
          <w:p w14:paraId="27F421C7" w14:textId="77777777" w:rsidR="00B76BDC" w:rsidRPr="00CD0433" w:rsidRDefault="001E3783" w:rsidP="006515E3">
            <w:pPr>
              <w:rPr>
                <w:b/>
                <w:bCs/>
                <w:sz w:val="20"/>
                <w:szCs w:val="20"/>
              </w:rPr>
            </w:pPr>
            <w:r>
              <w:rPr>
                <w:b/>
                <w:bCs/>
                <w:sz w:val="20"/>
                <w:szCs w:val="20"/>
              </w:rPr>
              <w:t>Landsat 5 TM</w:t>
            </w:r>
          </w:p>
        </w:tc>
        <w:tc>
          <w:tcPr>
            <w:tcW w:w="2430" w:type="dxa"/>
            <w:vAlign w:val="center"/>
          </w:tcPr>
          <w:p w14:paraId="5BC0A16A" w14:textId="77777777" w:rsidR="00B76BDC" w:rsidRPr="00CD0433" w:rsidRDefault="00D3192F" w:rsidP="006515E3">
            <w:pPr>
              <w:rPr>
                <w:sz w:val="20"/>
                <w:szCs w:val="20"/>
              </w:rPr>
            </w:pPr>
            <w:r w:rsidRPr="00CD0433">
              <w:rPr>
                <w:sz w:val="20"/>
                <w:szCs w:val="20"/>
              </w:rPr>
              <w:t>S</w:t>
            </w:r>
            <w:r w:rsidR="001E3783">
              <w:rPr>
                <w:sz w:val="20"/>
                <w:szCs w:val="20"/>
              </w:rPr>
              <w:t>urface Reflectance</w:t>
            </w:r>
          </w:p>
        </w:tc>
        <w:tc>
          <w:tcPr>
            <w:tcW w:w="4680" w:type="dxa"/>
            <w:vAlign w:val="center"/>
          </w:tcPr>
          <w:p w14:paraId="07FD3C59" w14:textId="77777777" w:rsidR="00B76BDC" w:rsidRPr="00CD0433" w:rsidRDefault="00D86AD4" w:rsidP="006515E3">
            <w:pPr>
              <w:rPr>
                <w:sz w:val="20"/>
                <w:szCs w:val="20"/>
              </w:rPr>
            </w:pPr>
            <w:r>
              <w:rPr>
                <w:sz w:val="20"/>
                <w:szCs w:val="20"/>
              </w:rPr>
              <w:t xml:space="preserve">Landsat 5 TM is a 30m dataset that will aid in creating the methodologies for deriving water quality parameters. </w:t>
            </w:r>
          </w:p>
        </w:tc>
      </w:tr>
      <w:tr w:rsidR="00B76BDC" w:rsidRPr="00CD0433" w14:paraId="1C5FDCA9" w14:textId="77777777" w:rsidTr="00DC6974">
        <w:tc>
          <w:tcPr>
            <w:tcW w:w="2160" w:type="dxa"/>
            <w:tcBorders>
              <w:bottom w:val="single" w:sz="4" w:space="0" w:color="auto"/>
            </w:tcBorders>
            <w:vAlign w:val="center"/>
          </w:tcPr>
          <w:p w14:paraId="5064D461" w14:textId="77777777" w:rsidR="00B76BDC" w:rsidRPr="00CD0433" w:rsidRDefault="001E3783" w:rsidP="006515E3">
            <w:pPr>
              <w:rPr>
                <w:b/>
                <w:bCs/>
                <w:sz w:val="20"/>
                <w:szCs w:val="20"/>
              </w:rPr>
            </w:pPr>
            <w:r>
              <w:rPr>
                <w:b/>
                <w:bCs/>
                <w:sz w:val="20"/>
                <w:szCs w:val="20"/>
              </w:rPr>
              <w:t>Landsat 8 OLI</w:t>
            </w:r>
          </w:p>
        </w:tc>
        <w:tc>
          <w:tcPr>
            <w:tcW w:w="2430" w:type="dxa"/>
            <w:tcBorders>
              <w:bottom w:val="single" w:sz="4" w:space="0" w:color="auto"/>
            </w:tcBorders>
            <w:vAlign w:val="center"/>
          </w:tcPr>
          <w:p w14:paraId="47346A73" w14:textId="77777777" w:rsidR="00B76BDC" w:rsidRPr="00CD0433" w:rsidRDefault="001E3783" w:rsidP="006515E3">
            <w:pPr>
              <w:rPr>
                <w:sz w:val="20"/>
                <w:szCs w:val="20"/>
              </w:rPr>
            </w:pPr>
            <w:r>
              <w:rPr>
                <w:sz w:val="20"/>
                <w:szCs w:val="20"/>
              </w:rPr>
              <w:t>Surface Reflectance</w:t>
            </w:r>
          </w:p>
        </w:tc>
        <w:tc>
          <w:tcPr>
            <w:tcW w:w="4680" w:type="dxa"/>
            <w:tcBorders>
              <w:bottom w:val="single" w:sz="4" w:space="0" w:color="auto"/>
            </w:tcBorders>
            <w:vAlign w:val="center"/>
          </w:tcPr>
          <w:p w14:paraId="40E4961E" w14:textId="77777777" w:rsidR="00B76BDC" w:rsidRPr="00CD0433" w:rsidRDefault="00D86AD4" w:rsidP="006515E3">
            <w:pPr>
              <w:rPr>
                <w:sz w:val="20"/>
                <w:szCs w:val="20"/>
              </w:rPr>
            </w:pPr>
            <w:r>
              <w:rPr>
                <w:sz w:val="20"/>
                <w:szCs w:val="20"/>
              </w:rPr>
              <w:t xml:space="preserve">Landsat 8 OLI is a 30m dataset that will be used in the improved Surface Aquatic Vegetation Detection Toolbox. In addition, the data will be used to derive water quality parameters. </w:t>
            </w:r>
          </w:p>
        </w:tc>
      </w:tr>
      <w:tr w:rsidR="00B76BDC" w:rsidRPr="00CD0433" w14:paraId="53BB2026" w14:textId="77777777" w:rsidTr="00DC6974">
        <w:tc>
          <w:tcPr>
            <w:tcW w:w="2160" w:type="dxa"/>
            <w:tcBorders>
              <w:top w:val="single" w:sz="4" w:space="0" w:color="auto"/>
              <w:left w:val="single" w:sz="4" w:space="0" w:color="auto"/>
              <w:bottom w:val="single" w:sz="4" w:space="0" w:color="auto"/>
            </w:tcBorders>
            <w:vAlign w:val="center"/>
          </w:tcPr>
          <w:p w14:paraId="24A0F81E" w14:textId="77777777" w:rsidR="00B76BDC" w:rsidRPr="00CD0433" w:rsidRDefault="001E3783" w:rsidP="006515E3">
            <w:pPr>
              <w:rPr>
                <w:b/>
                <w:bCs/>
                <w:sz w:val="20"/>
                <w:szCs w:val="20"/>
              </w:rPr>
            </w:pPr>
            <w:r>
              <w:rPr>
                <w:b/>
                <w:bCs/>
                <w:sz w:val="20"/>
                <w:szCs w:val="20"/>
              </w:rPr>
              <w:t>EO-1 Hyperion</w:t>
            </w:r>
          </w:p>
        </w:tc>
        <w:tc>
          <w:tcPr>
            <w:tcW w:w="2430" w:type="dxa"/>
            <w:tcBorders>
              <w:top w:val="single" w:sz="4" w:space="0" w:color="auto"/>
              <w:bottom w:val="single" w:sz="4" w:space="0" w:color="auto"/>
            </w:tcBorders>
            <w:vAlign w:val="center"/>
          </w:tcPr>
          <w:p w14:paraId="4E5B5DA1" w14:textId="77777777" w:rsidR="00B76BDC" w:rsidRPr="00CD0433" w:rsidRDefault="001E3783" w:rsidP="006515E3">
            <w:pPr>
              <w:rPr>
                <w:sz w:val="20"/>
                <w:szCs w:val="20"/>
              </w:rPr>
            </w:pPr>
            <w:r>
              <w:rPr>
                <w:sz w:val="20"/>
                <w:szCs w:val="20"/>
              </w:rPr>
              <w:t>Surface Reflectance</w:t>
            </w:r>
          </w:p>
        </w:tc>
        <w:tc>
          <w:tcPr>
            <w:tcW w:w="4680" w:type="dxa"/>
            <w:tcBorders>
              <w:top w:val="single" w:sz="4" w:space="0" w:color="auto"/>
              <w:bottom w:val="single" w:sz="4" w:space="0" w:color="auto"/>
              <w:right w:val="single" w:sz="4" w:space="0" w:color="auto"/>
            </w:tcBorders>
            <w:vAlign w:val="center"/>
          </w:tcPr>
          <w:p w14:paraId="2223D550" w14:textId="77777777" w:rsidR="00B76BDC" w:rsidRPr="00CD0433" w:rsidRDefault="00D86AD4" w:rsidP="006515E3">
            <w:pPr>
              <w:rPr>
                <w:sz w:val="20"/>
                <w:szCs w:val="20"/>
              </w:rPr>
            </w:pPr>
            <w:r>
              <w:rPr>
                <w:sz w:val="20"/>
                <w:szCs w:val="20"/>
              </w:rPr>
              <w:t xml:space="preserve">EO-1 Hyperion is a 30m dataset with 220 bands and will be used to aid in the methodologies created for water quality parameters. </w:t>
            </w:r>
          </w:p>
        </w:tc>
      </w:tr>
      <w:tr w:rsidR="001E3783" w:rsidRPr="00CD0433" w14:paraId="32E03364" w14:textId="77777777" w:rsidTr="00DC6974">
        <w:tc>
          <w:tcPr>
            <w:tcW w:w="2160" w:type="dxa"/>
            <w:tcBorders>
              <w:top w:val="single" w:sz="4" w:space="0" w:color="auto"/>
              <w:left w:val="single" w:sz="4" w:space="0" w:color="auto"/>
              <w:bottom w:val="single" w:sz="4" w:space="0" w:color="auto"/>
            </w:tcBorders>
            <w:vAlign w:val="center"/>
          </w:tcPr>
          <w:p w14:paraId="4CCD3396" w14:textId="77777777" w:rsidR="001E3783" w:rsidRDefault="00B51D13" w:rsidP="006515E3">
            <w:pPr>
              <w:rPr>
                <w:b/>
                <w:bCs/>
                <w:sz w:val="20"/>
                <w:szCs w:val="20"/>
              </w:rPr>
            </w:pPr>
            <w:r>
              <w:rPr>
                <w:b/>
                <w:bCs/>
                <w:sz w:val="20"/>
                <w:szCs w:val="20"/>
              </w:rPr>
              <w:t>Suomi NPP VIIRS</w:t>
            </w:r>
          </w:p>
        </w:tc>
        <w:tc>
          <w:tcPr>
            <w:tcW w:w="2430" w:type="dxa"/>
            <w:tcBorders>
              <w:top w:val="single" w:sz="4" w:space="0" w:color="auto"/>
              <w:bottom w:val="single" w:sz="4" w:space="0" w:color="auto"/>
            </w:tcBorders>
            <w:vAlign w:val="center"/>
          </w:tcPr>
          <w:p w14:paraId="7740DCE7" w14:textId="77777777" w:rsidR="001E3783" w:rsidRPr="00CD0433" w:rsidDel="001E3783" w:rsidRDefault="000E1D7D" w:rsidP="006515E3">
            <w:pPr>
              <w:rPr>
                <w:sz w:val="20"/>
                <w:szCs w:val="20"/>
              </w:rPr>
            </w:pPr>
            <w:r>
              <w:rPr>
                <w:sz w:val="20"/>
                <w:szCs w:val="20"/>
              </w:rPr>
              <w:t>Surface Reflectance</w:t>
            </w:r>
          </w:p>
        </w:tc>
        <w:tc>
          <w:tcPr>
            <w:tcW w:w="4680" w:type="dxa"/>
            <w:tcBorders>
              <w:top w:val="single" w:sz="4" w:space="0" w:color="auto"/>
              <w:bottom w:val="single" w:sz="4" w:space="0" w:color="auto"/>
              <w:right w:val="single" w:sz="4" w:space="0" w:color="auto"/>
            </w:tcBorders>
            <w:vAlign w:val="center"/>
          </w:tcPr>
          <w:p w14:paraId="0E677AD7" w14:textId="77777777" w:rsidR="001E3783" w:rsidRPr="00CD0433" w:rsidRDefault="00B51D13" w:rsidP="00B51D13">
            <w:pPr>
              <w:rPr>
                <w:sz w:val="20"/>
                <w:szCs w:val="20"/>
              </w:rPr>
            </w:pPr>
            <w:r>
              <w:rPr>
                <w:sz w:val="20"/>
                <w:szCs w:val="20"/>
              </w:rPr>
              <w:t>Suomi NPP VIIRS</w:t>
            </w:r>
            <w:r w:rsidR="00D86AD4">
              <w:rPr>
                <w:sz w:val="20"/>
                <w:szCs w:val="20"/>
              </w:rPr>
              <w:t xml:space="preserve"> will be used to derive water quality parameters at a coarser resolution but for the entire Lake Victoria.</w:t>
            </w:r>
          </w:p>
        </w:tc>
      </w:tr>
      <w:tr w:rsidR="00522988" w:rsidRPr="00CD0433" w14:paraId="51DB1E28" w14:textId="77777777" w:rsidTr="00DC6974">
        <w:tc>
          <w:tcPr>
            <w:tcW w:w="2160" w:type="dxa"/>
            <w:tcBorders>
              <w:top w:val="single" w:sz="4" w:space="0" w:color="auto"/>
              <w:left w:val="single" w:sz="4" w:space="0" w:color="auto"/>
              <w:bottom w:val="single" w:sz="4" w:space="0" w:color="auto"/>
            </w:tcBorders>
            <w:vAlign w:val="center"/>
          </w:tcPr>
          <w:p w14:paraId="5E206063" w14:textId="77777777" w:rsidR="00522988" w:rsidRPr="005A4DBB" w:rsidRDefault="006C29F5" w:rsidP="006515E3">
            <w:pPr>
              <w:rPr>
                <w:b/>
                <w:bCs/>
                <w:sz w:val="20"/>
                <w:szCs w:val="20"/>
              </w:rPr>
            </w:pPr>
            <w:r w:rsidRPr="00B934CB">
              <w:rPr>
                <w:b/>
                <w:sz w:val="20"/>
                <w:szCs w:val="20"/>
              </w:rPr>
              <w:t>Sentinel-2 MSI</w:t>
            </w:r>
          </w:p>
        </w:tc>
        <w:tc>
          <w:tcPr>
            <w:tcW w:w="2430" w:type="dxa"/>
            <w:tcBorders>
              <w:top w:val="single" w:sz="4" w:space="0" w:color="auto"/>
              <w:bottom w:val="single" w:sz="4" w:space="0" w:color="auto"/>
            </w:tcBorders>
            <w:vAlign w:val="center"/>
          </w:tcPr>
          <w:p w14:paraId="1B1EA6BC" w14:textId="77777777" w:rsidR="00522988" w:rsidRDefault="00522988" w:rsidP="006515E3">
            <w:pPr>
              <w:rPr>
                <w:sz w:val="20"/>
                <w:szCs w:val="20"/>
              </w:rPr>
            </w:pPr>
            <w:r>
              <w:rPr>
                <w:sz w:val="20"/>
                <w:szCs w:val="20"/>
              </w:rPr>
              <w:t>Surface Reflectance</w:t>
            </w:r>
          </w:p>
        </w:tc>
        <w:tc>
          <w:tcPr>
            <w:tcW w:w="4680" w:type="dxa"/>
            <w:tcBorders>
              <w:top w:val="single" w:sz="4" w:space="0" w:color="auto"/>
              <w:bottom w:val="single" w:sz="4" w:space="0" w:color="auto"/>
              <w:right w:val="single" w:sz="4" w:space="0" w:color="auto"/>
            </w:tcBorders>
            <w:vAlign w:val="center"/>
          </w:tcPr>
          <w:p w14:paraId="01EF3BF0" w14:textId="77777777" w:rsidR="00522988" w:rsidRDefault="00522988" w:rsidP="00B51D13">
            <w:pPr>
              <w:rPr>
                <w:sz w:val="20"/>
                <w:szCs w:val="20"/>
              </w:rPr>
            </w:pPr>
            <w:r>
              <w:rPr>
                <w:sz w:val="20"/>
                <w:szCs w:val="20"/>
              </w:rPr>
              <w:t>Sentinel-2 MSI data will be used in collaboration with Landsat 5 TM and Landsat 8 OLI for increased temporal resolution</w:t>
            </w:r>
            <w:r w:rsidR="00B934CB">
              <w:rPr>
                <w:sz w:val="20"/>
                <w:szCs w:val="20"/>
              </w:rPr>
              <w:t>.</w:t>
            </w:r>
          </w:p>
        </w:tc>
      </w:tr>
      <w:tr w:rsidR="005A4DBB" w:rsidRPr="00CD0433" w14:paraId="27238204" w14:textId="77777777" w:rsidTr="00DC6974">
        <w:tc>
          <w:tcPr>
            <w:tcW w:w="2160" w:type="dxa"/>
            <w:tcBorders>
              <w:top w:val="single" w:sz="4" w:space="0" w:color="auto"/>
              <w:left w:val="single" w:sz="4" w:space="0" w:color="auto"/>
              <w:bottom w:val="single" w:sz="4" w:space="0" w:color="auto"/>
            </w:tcBorders>
            <w:vAlign w:val="center"/>
          </w:tcPr>
          <w:p w14:paraId="5E20D8AC" w14:textId="77777777" w:rsidR="005A4DBB" w:rsidRPr="005A4DBB" w:rsidRDefault="005A4DBB" w:rsidP="006515E3">
            <w:pPr>
              <w:rPr>
                <w:b/>
                <w:sz w:val="20"/>
                <w:szCs w:val="20"/>
              </w:rPr>
            </w:pPr>
            <w:r>
              <w:rPr>
                <w:b/>
                <w:sz w:val="20"/>
                <w:szCs w:val="20"/>
              </w:rPr>
              <w:t>World View 2 &amp; 3</w:t>
            </w:r>
          </w:p>
        </w:tc>
        <w:tc>
          <w:tcPr>
            <w:tcW w:w="2430" w:type="dxa"/>
            <w:tcBorders>
              <w:top w:val="single" w:sz="4" w:space="0" w:color="auto"/>
              <w:bottom w:val="single" w:sz="4" w:space="0" w:color="auto"/>
            </w:tcBorders>
            <w:vAlign w:val="center"/>
          </w:tcPr>
          <w:p w14:paraId="2D251DCB" w14:textId="77777777" w:rsidR="005A4DBB" w:rsidRDefault="00841C20" w:rsidP="006515E3">
            <w:pPr>
              <w:rPr>
                <w:sz w:val="20"/>
                <w:szCs w:val="20"/>
              </w:rPr>
            </w:pPr>
            <w:r>
              <w:rPr>
                <w:sz w:val="20"/>
                <w:szCs w:val="20"/>
              </w:rPr>
              <w:t>Surface Reflectance</w:t>
            </w:r>
          </w:p>
        </w:tc>
        <w:tc>
          <w:tcPr>
            <w:tcW w:w="4680" w:type="dxa"/>
            <w:tcBorders>
              <w:top w:val="single" w:sz="4" w:space="0" w:color="auto"/>
              <w:bottom w:val="single" w:sz="4" w:space="0" w:color="auto"/>
              <w:right w:val="single" w:sz="4" w:space="0" w:color="auto"/>
            </w:tcBorders>
            <w:vAlign w:val="center"/>
          </w:tcPr>
          <w:p w14:paraId="03F4D063" w14:textId="77777777" w:rsidR="00B934CB" w:rsidRDefault="00B934CB" w:rsidP="00B934CB">
            <w:pPr>
              <w:ind w:left="720" w:hanging="720"/>
              <w:rPr>
                <w:sz w:val="20"/>
                <w:szCs w:val="20"/>
              </w:rPr>
            </w:pPr>
            <w:r>
              <w:rPr>
                <w:sz w:val="20"/>
                <w:szCs w:val="20"/>
              </w:rPr>
              <w:t>Higher resolution data from World View 2 &amp; 3</w:t>
            </w:r>
          </w:p>
          <w:p w14:paraId="61EB1F0F" w14:textId="77777777" w:rsidR="00B934CB" w:rsidRDefault="00B934CB" w:rsidP="00B934CB">
            <w:pPr>
              <w:ind w:left="720" w:hanging="720"/>
              <w:rPr>
                <w:sz w:val="20"/>
                <w:szCs w:val="20"/>
              </w:rPr>
            </w:pPr>
            <w:r>
              <w:rPr>
                <w:sz w:val="20"/>
                <w:szCs w:val="20"/>
              </w:rPr>
              <w:t xml:space="preserve">will be used to conduct an accuracy </w:t>
            </w:r>
          </w:p>
          <w:p w14:paraId="14136C07" w14:textId="77777777" w:rsidR="00B934CB" w:rsidRDefault="00B934CB" w:rsidP="00B934CB">
            <w:pPr>
              <w:ind w:left="720" w:hanging="720"/>
              <w:rPr>
                <w:sz w:val="20"/>
                <w:szCs w:val="20"/>
              </w:rPr>
            </w:pPr>
            <w:r>
              <w:rPr>
                <w:sz w:val="20"/>
                <w:szCs w:val="20"/>
              </w:rPr>
              <w:t xml:space="preserve">assessment on the Surface Aquatic </w:t>
            </w:r>
          </w:p>
          <w:p w14:paraId="4823F965" w14:textId="77777777" w:rsidR="0005635E" w:rsidRDefault="00B934CB" w:rsidP="00B934CB">
            <w:pPr>
              <w:ind w:left="720" w:hanging="720"/>
              <w:rPr>
                <w:sz w:val="20"/>
                <w:szCs w:val="20"/>
              </w:rPr>
            </w:pPr>
            <w:r>
              <w:rPr>
                <w:sz w:val="20"/>
                <w:szCs w:val="20"/>
              </w:rPr>
              <w:t>Vegetation Detection Toolbox outputs.</w:t>
            </w:r>
          </w:p>
        </w:tc>
      </w:tr>
    </w:tbl>
    <w:p w14:paraId="183FA3A1" w14:textId="77777777" w:rsidR="007A4F2A" w:rsidRPr="00CD0433" w:rsidRDefault="007A4F2A" w:rsidP="007A4F2A">
      <w:pPr>
        <w:rPr>
          <w:sz w:val="20"/>
          <w:szCs w:val="20"/>
        </w:rPr>
      </w:pPr>
    </w:p>
    <w:p w14:paraId="5C751899"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133D9FDE" w14:textId="77777777" w:rsidR="00D3192F" w:rsidRPr="00CD0433" w:rsidRDefault="000E1D7D" w:rsidP="00DC6974">
      <w:pPr>
        <w:ind w:left="720" w:hanging="720"/>
        <w:rPr>
          <w:sz w:val="20"/>
          <w:szCs w:val="20"/>
        </w:rPr>
      </w:pPr>
      <w:proofErr w:type="spellStart"/>
      <w:r>
        <w:rPr>
          <w:sz w:val="20"/>
          <w:szCs w:val="20"/>
        </w:rPr>
        <w:t>Makerere</w:t>
      </w:r>
      <w:proofErr w:type="spellEnd"/>
      <w:r>
        <w:rPr>
          <w:sz w:val="20"/>
          <w:szCs w:val="20"/>
        </w:rPr>
        <w:t xml:space="preserve"> University Department of Geomatics and Land Management</w:t>
      </w:r>
      <w:r w:rsidR="00D3192F">
        <w:rPr>
          <w:sz w:val="20"/>
          <w:szCs w:val="20"/>
        </w:rPr>
        <w:t xml:space="preserve"> </w:t>
      </w:r>
      <w:r w:rsidR="00D3192F" w:rsidRPr="00B51D13">
        <w:rPr>
          <w:i/>
          <w:sz w:val="20"/>
          <w:szCs w:val="20"/>
        </w:rPr>
        <w:t>–</w:t>
      </w:r>
      <w:r w:rsidR="00D3192F">
        <w:rPr>
          <w:sz w:val="20"/>
          <w:szCs w:val="20"/>
        </w:rPr>
        <w:t xml:space="preserve"> </w:t>
      </w:r>
      <w:r w:rsidRPr="00B51D13">
        <w:rPr>
          <w:i/>
          <w:sz w:val="20"/>
          <w:szCs w:val="20"/>
        </w:rPr>
        <w:t>in</w:t>
      </w:r>
      <w:r w:rsidRPr="00A30CD7">
        <w:rPr>
          <w:i/>
          <w:sz w:val="20"/>
          <w:szCs w:val="20"/>
        </w:rPr>
        <w:t xml:space="preserve"> </w:t>
      </w:r>
      <w:r w:rsidR="006C29F5" w:rsidRPr="00B934CB">
        <w:rPr>
          <w:i/>
          <w:sz w:val="20"/>
          <w:szCs w:val="20"/>
        </w:rPr>
        <w:t>situ</w:t>
      </w:r>
      <w:r>
        <w:rPr>
          <w:i/>
          <w:sz w:val="20"/>
          <w:szCs w:val="20"/>
        </w:rPr>
        <w:t xml:space="preserve"> </w:t>
      </w:r>
      <w:r>
        <w:rPr>
          <w:sz w:val="20"/>
          <w:szCs w:val="20"/>
        </w:rPr>
        <w:t>measurements</w:t>
      </w:r>
      <w:r w:rsidR="00D3192F">
        <w:rPr>
          <w:sz w:val="20"/>
          <w:szCs w:val="20"/>
        </w:rPr>
        <w:t xml:space="preserve"> – </w:t>
      </w:r>
      <w:r w:rsidRPr="00B51D13">
        <w:rPr>
          <w:i/>
          <w:sz w:val="20"/>
          <w:szCs w:val="20"/>
        </w:rPr>
        <w:t>The</w:t>
      </w:r>
      <w:r>
        <w:rPr>
          <w:sz w:val="20"/>
          <w:szCs w:val="20"/>
        </w:rPr>
        <w:t xml:space="preserve"> </w:t>
      </w:r>
      <w:r>
        <w:rPr>
          <w:i/>
          <w:sz w:val="20"/>
          <w:szCs w:val="20"/>
        </w:rPr>
        <w:t xml:space="preserve">in </w:t>
      </w:r>
      <w:r w:rsidRPr="00B51D13">
        <w:rPr>
          <w:sz w:val="20"/>
          <w:szCs w:val="20"/>
        </w:rPr>
        <w:t>situ</w:t>
      </w:r>
      <w:r>
        <w:rPr>
          <w:i/>
          <w:sz w:val="20"/>
          <w:szCs w:val="20"/>
        </w:rPr>
        <w:t xml:space="preserve"> </w:t>
      </w:r>
      <w:r>
        <w:rPr>
          <w:sz w:val="20"/>
          <w:szCs w:val="20"/>
        </w:rPr>
        <w:t>measurements will be provided by the project partner for use in determining water quality measurements using remote sensing techniques</w:t>
      </w:r>
      <w:r w:rsidR="00D3192F">
        <w:rPr>
          <w:sz w:val="20"/>
          <w:szCs w:val="20"/>
        </w:rPr>
        <w:t xml:space="preserve"> </w:t>
      </w:r>
    </w:p>
    <w:p w14:paraId="3E2ACBE9" w14:textId="77777777" w:rsidR="00896D48" w:rsidRPr="00CD0433" w:rsidRDefault="00896D48" w:rsidP="00B76BDC">
      <w:pPr>
        <w:rPr>
          <w:b/>
          <w:sz w:val="20"/>
          <w:szCs w:val="20"/>
        </w:rPr>
      </w:pPr>
    </w:p>
    <w:p w14:paraId="0ADD6F55" w14:textId="77777777"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14:paraId="6C04C081" w14:textId="77777777" w:rsidR="00276572" w:rsidRDefault="000E1D7D" w:rsidP="00DC6974">
      <w:pPr>
        <w:ind w:left="720" w:hanging="720"/>
        <w:rPr>
          <w:sz w:val="20"/>
          <w:szCs w:val="20"/>
        </w:rPr>
      </w:pPr>
      <w:r>
        <w:rPr>
          <w:sz w:val="20"/>
          <w:szCs w:val="20"/>
        </w:rPr>
        <w:t>Water Quality Parameters Model</w:t>
      </w:r>
      <w:r w:rsidR="00B76BDC" w:rsidRPr="00CD0433">
        <w:rPr>
          <w:sz w:val="20"/>
          <w:szCs w:val="20"/>
        </w:rPr>
        <w:t xml:space="preserve"> (POC: </w:t>
      </w:r>
      <w:r>
        <w:rPr>
          <w:sz w:val="20"/>
          <w:szCs w:val="20"/>
        </w:rPr>
        <w:t>Leigh Sinclair</w:t>
      </w:r>
      <w:r w:rsidR="00276572">
        <w:rPr>
          <w:sz w:val="20"/>
          <w:szCs w:val="20"/>
        </w:rPr>
        <w:t xml:space="preserve">, </w:t>
      </w:r>
      <w:r>
        <w:rPr>
          <w:sz w:val="20"/>
          <w:szCs w:val="20"/>
        </w:rPr>
        <w:t>NASA DEVELOP Program</w:t>
      </w:r>
      <w:r w:rsidR="00276572">
        <w:rPr>
          <w:sz w:val="20"/>
          <w:szCs w:val="20"/>
        </w:rPr>
        <w:t>)</w:t>
      </w:r>
    </w:p>
    <w:p w14:paraId="0D5A10A6" w14:textId="77777777" w:rsidR="00B76BDC" w:rsidRDefault="000E1D7D" w:rsidP="00DC6974">
      <w:pPr>
        <w:ind w:left="720" w:hanging="720"/>
        <w:rPr>
          <w:sz w:val="20"/>
          <w:szCs w:val="20"/>
        </w:rPr>
      </w:pPr>
      <w:r>
        <w:rPr>
          <w:sz w:val="20"/>
          <w:szCs w:val="20"/>
        </w:rPr>
        <w:t>Hyacinth-Vegetation Detection Algorithm</w:t>
      </w:r>
      <w:r w:rsidR="00B76BDC" w:rsidRPr="00CD0433">
        <w:rPr>
          <w:sz w:val="20"/>
          <w:szCs w:val="20"/>
        </w:rPr>
        <w:t xml:space="preserve"> (POC: </w:t>
      </w:r>
      <w:proofErr w:type="spellStart"/>
      <w:r>
        <w:rPr>
          <w:sz w:val="20"/>
          <w:szCs w:val="20"/>
        </w:rPr>
        <w:t>Jeann</w:t>
      </w:r>
      <w:r w:rsidRPr="000E1D7D">
        <w:rPr>
          <w:sz w:val="20"/>
          <w:szCs w:val="20"/>
        </w:rPr>
        <w:t>é</w:t>
      </w:r>
      <w:proofErr w:type="spellEnd"/>
      <w:r>
        <w:rPr>
          <w:sz w:val="20"/>
          <w:szCs w:val="20"/>
        </w:rPr>
        <w:t xml:space="preserve"> le Roux</w:t>
      </w:r>
      <w:r w:rsidR="00B76BDC" w:rsidRPr="00CD0433">
        <w:rPr>
          <w:sz w:val="20"/>
          <w:szCs w:val="20"/>
        </w:rPr>
        <w:t xml:space="preserve">, </w:t>
      </w:r>
      <w:r>
        <w:rPr>
          <w:sz w:val="20"/>
          <w:szCs w:val="20"/>
        </w:rPr>
        <w:t>University of Alabama Earth System Science Center</w:t>
      </w:r>
      <w:r w:rsidR="00B76BDC" w:rsidRPr="00CD0433">
        <w:rPr>
          <w:sz w:val="20"/>
          <w:szCs w:val="20"/>
        </w:rPr>
        <w:t>)</w:t>
      </w:r>
    </w:p>
    <w:p w14:paraId="533D667A" w14:textId="77777777" w:rsidR="000E1D7D" w:rsidRPr="00CD0433" w:rsidRDefault="000E1D7D" w:rsidP="00DC6974">
      <w:pPr>
        <w:ind w:left="720" w:hanging="720"/>
        <w:rPr>
          <w:sz w:val="20"/>
          <w:szCs w:val="20"/>
        </w:rPr>
      </w:pPr>
      <w:r>
        <w:rPr>
          <w:sz w:val="20"/>
          <w:szCs w:val="20"/>
        </w:rPr>
        <w:t>Surface Aquatic Vegetation Detection Toolbox</w:t>
      </w:r>
      <w:r w:rsidR="00D86AD4">
        <w:rPr>
          <w:sz w:val="20"/>
          <w:szCs w:val="20"/>
        </w:rPr>
        <w:t xml:space="preserve"> (SAVDT)</w:t>
      </w:r>
      <w:r>
        <w:rPr>
          <w:sz w:val="20"/>
          <w:szCs w:val="20"/>
        </w:rPr>
        <w:t xml:space="preserve"> (POC: Daryl Ann </w:t>
      </w:r>
      <w:proofErr w:type="spellStart"/>
      <w:r>
        <w:rPr>
          <w:sz w:val="20"/>
          <w:szCs w:val="20"/>
        </w:rPr>
        <w:t>Winstead</w:t>
      </w:r>
      <w:proofErr w:type="spellEnd"/>
      <w:r>
        <w:rPr>
          <w:sz w:val="20"/>
          <w:szCs w:val="20"/>
        </w:rPr>
        <w:t>, NASA DEVELOP Program)</w:t>
      </w:r>
    </w:p>
    <w:p w14:paraId="75913CAB" w14:textId="77777777" w:rsidR="006A2A26" w:rsidRDefault="006A2A26" w:rsidP="006A2A26">
      <w:pPr>
        <w:rPr>
          <w:b/>
          <w:bCs/>
          <w:i/>
          <w:sz w:val="20"/>
          <w:szCs w:val="20"/>
        </w:rPr>
      </w:pPr>
    </w:p>
    <w:p w14:paraId="5FD170F8" w14:textId="77777777" w:rsidR="006A2A26" w:rsidRPr="00272CD9" w:rsidRDefault="006A2A26" w:rsidP="006A2A26">
      <w:pPr>
        <w:rPr>
          <w:i/>
          <w:sz w:val="20"/>
          <w:szCs w:val="20"/>
        </w:rPr>
      </w:pPr>
      <w:r w:rsidRPr="00272CD9">
        <w:rPr>
          <w:b/>
          <w:bCs/>
          <w:i/>
          <w:sz w:val="20"/>
          <w:szCs w:val="20"/>
        </w:rPr>
        <w:t>Software &amp; Scripting:</w:t>
      </w:r>
    </w:p>
    <w:p w14:paraId="00E7B5E3" w14:textId="77777777" w:rsidR="006A2A26" w:rsidRPr="00CD0433" w:rsidRDefault="000E1D7D" w:rsidP="006A2A26">
      <w:pPr>
        <w:ind w:left="720" w:hanging="720"/>
        <w:rPr>
          <w:sz w:val="20"/>
          <w:szCs w:val="20"/>
        </w:rPr>
      </w:pPr>
      <w:r>
        <w:rPr>
          <w:sz w:val="20"/>
          <w:szCs w:val="20"/>
        </w:rPr>
        <w:t>Python 2.7</w:t>
      </w:r>
      <w:r w:rsidR="006A2A26" w:rsidRPr="00CD0433">
        <w:rPr>
          <w:sz w:val="20"/>
          <w:szCs w:val="20"/>
        </w:rPr>
        <w:t xml:space="preserve"> </w:t>
      </w:r>
      <w:r w:rsidR="006A2A26">
        <w:rPr>
          <w:sz w:val="20"/>
          <w:szCs w:val="20"/>
        </w:rPr>
        <w:t>–</w:t>
      </w:r>
      <w:r w:rsidR="006A2A26" w:rsidRPr="00CD0433">
        <w:rPr>
          <w:sz w:val="20"/>
          <w:szCs w:val="20"/>
        </w:rPr>
        <w:t xml:space="preserve"> </w:t>
      </w:r>
      <w:r>
        <w:rPr>
          <w:sz w:val="20"/>
          <w:szCs w:val="20"/>
        </w:rPr>
        <w:t xml:space="preserve">Python scripting is used in the </w:t>
      </w:r>
      <w:r w:rsidR="00D86AD4">
        <w:rPr>
          <w:sz w:val="20"/>
          <w:szCs w:val="20"/>
        </w:rPr>
        <w:t>SAVDT</w:t>
      </w:r>
      <w:r>
        <w:rPr>
          <w:sz w:val="20"/>
          <w:szCs w:val="20"/>
        </w:rPr>
        <w:t xml:space="preserve"> </w:t>
      </w:r>
    </w:p>
    <w:p w14:paraId="54396622" w14:textId="77777777" w:rsidR="006853C2" w:rsidRDefault="000E1D7D" w:rsidP="00DC6974">
      <w:pPr>
        <w:ind w:left="720" w:hanging="720"/>
        <w:rPr>
          <w:sz w:val="20"/>
          <w:szCs w:val="20"/>
        </w:rPr>
      </w:pPr>
      <w:r w:rsidRPr="000E1D7D">
        <w:rPr>
          <w:sz w:val="20"/>
          <w:szCs w:val="20"/>
        </w:rPr>
        <w:t xml:space="preserve">ArcMap 10.3 – Raster manipulation/analysis, image enhancement and map creation of Landsat 5 TM, Landsat 8 OLI, </w:t>
      </w:r>
      <w:r w:rsidR="00B51D13">
        <w:rPr>
          <w:sz w:val="20"/>
          <w:szCs w:val="20"/>
        </w:rPr>
        <w:t xml:space="preserve">Suomi NPP VIIRS, </w:t>
      </w:r>
      <w:r w:rsidRPr="000E1D7D">
        <w:rPr>
          <w:sz w:val="20"/>
          <w:szCs w:val="20"/>
        </w:rPr>
        <w:t>and EO-1 Hyperion</w:t>
      </w:r>
    </w:p>
    <w:p w14:paraId="391007AF" w14:textId="77777777" w:rsidR="00B51D13" w:rsidRDefault="00B51D13" w:rsidP="00DC6974">
      <w:pPr>
        <w:ind w:left="720" w:hanging="720"/>
        <w:rPr>
          <w:sz w:val="20"/>
          <w:szCs w:val="20"/>
        </w:rPr>
      </w:pPr>
      <w:r>
        <w:rPr>
          <w:sz w:val="20"/>
          <w:szCs w:val="20"/>
        </w:rPr>
        <w:t xml:space="preserve">ENVI Classic – </w:t>
      </w:r>
      <w:proofErr w:type="spellStart"/>
      <w:r>
        <w:rPr>
          <w:sz w:val="20"/>
          <w:szCs w:val="20"/>
        </w:rPr>
        <w:t>Georeferencing</w:t>
      </w:r>
      <w:proofErr w:type="spellEnd"/>
      <w:r>
        <w:rPr>
          <w:sz w:val="20"/>
          <w:szCs w:val="20"/>
        </w:rPr>
        <w:t xml:space="preserve"> Suomi NPP VIIRS</w:t>
      </w:r>
    </w:p>
    <w:p w14:paraId="3703A801" w14:textId="77777777" w:rsidR="005202EA" w:rsidRPr="00D7061F" w:rsidRDefault="006853C2" w:rsidP="00D7061F">
      <w:pPr>
        <w:ind w:left="720" w:hanging="720"/>
        <w:rPr>
          <w:sz w:val="20"/>
          <w:szCs w:val="20"/>
        </w:rPr>
      </w:pPr>
      <w:r>
        <w:rPr>
          <w:sz w:val="20"/>
          <w:szCs w:val="20"/>
        </w:rPr>
        <w:t>DEVELOP Nation</w:t>
      </w:r>
      <w:r w:rsidR="00EF65CB">
        <w:rPr>
          <w:sz w:val="20"/>
          <w:szCs w:val="20"/>
        </w:rPr>
        <w:t>al</w:t>
      </w:r>
      <w:r>
        <w:rPr>
          <w:sz w:val="20"/>
          <w:szCs w:val="20"/>
        </w:rPr>
        <w:t xml:space="preserve"> Program Python Package (</w:t>
      </w:r>
      <w:proofErr w:type="spellStart"/>
      <w:r>
        <w:rPr>
          <w:sz w:val="20"/>
          <w:szCs w:val="20"/>
        </w:rPr>
        <w:t>Dnppy</w:t>
      </w:r>
      <w:proofErr w:type="spellEnd"/>
      <w:r>
        <w:rPr>
          <w:sz w:val="20"/>
          <w:szCs w:val="20"/>
        </w:rPr>
        <w:t xml:space="preserve">) – </w:t>
      </w:r>
      <w:proofErr w:type="spellStart"/>
      <w:r>
        <w:rPr>
          <w:sz w:val="20"/>
          <w:szCs w:val="20"/>
        </w:rPr>
        <w:t>Dnppy</w:t>
      </w:r>
      <w:proofErr w:type="spellEnd"/>
      <w:r>
        <w:rPr>
          <w:sz w:val="20"/>
          <w:szCs w:val="20"/>
        </w:rPr>
        <w:t xml:space="preserve"> will be used for processing Landsat 5 TM and Landsat 8 OLI data to surface reflectance</w:t>
      </w:r>
    </w:p>
    <w:p w14:paraId="225109A1" w14:textId="77777777" w:rsidR="005202EA" w:rsidRDefault="005202EA" w:rsidP="00DC6974">
      <w:pPr>
        <w:ind w:left="720" w:hanging="720"/>
        <w:rPr>
          <w:b/>
          <w:sz w:val="20"/>
          <w:szCs w:val="20"/>
          <w:u w:val="single"/>
        </w:rPr>
      </w:pPr>
    </w:p>
    <w:p w14:paraId="19EB221C" w14:textId="77777777" w:rsidR="00A30CD7" w:rsidRDefault="00A30CD7" w:rsidP="00DC6974">
      <w:pPr>
        <w:ind w:left="720" w:hanging="720"/>
        <w:rPr>
          <w:b/>
          <w:sz w:val="20"/>
          <w:szCs w:val="20"/>
          <w:u w:val="single"/>
        </w:rPr>
      </w:pPr>
    </w:p>
    <w:p w14:paraId="6C883D9F"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1B0F878"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5D86B2A7" w14:textId="77777777" w:rsidTr="001538F2">
        <w:tc>
          <w:tcPr>
            <w:tcW w:w="2070" w:type="dxa"/>
            <w:shd w:val="clear" w:color="auto" w:fill="31849B" w:themeFill="accent5" w:themeFillShade="BF"/>
            <w:vAlign w:val="center"/>
          </w:tcPr>
          <w:p w14:paraId="3D38E93D" w14:textId="77777777" w:rsidR="001538F2" w:rsidRPr="00636FAE" w:rsidRDefault="001538F2" w:rsidP="00441434">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4B58943D"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203BC227"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2F940B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05D47142" w14:textId="77777777" w:rsidTr="001538F2">
        <w:tc>
          <w:tcPr>
            <w:tcW w:w="2070" w:type="dxa"/>
            <w:vAlign w:val="center"/>
          </w:tcPr>
          <w:p w14:paraId="1380A602" w14:textId="77777777" w:rsidR="001538F2" w:rsidRPr="00CD0433" w:rsidRDefault="006853C2" w:rsidP="00A44DD0">
            <w:pPr>
              <w:rPr>
                <w:bCs/>
                <w:sz w:val="20"/>
                <w:szCs w:val="20"/>
              </w:rPr>
            </w:pPr>
            <w:r>
              <w:rPr>
                <w:bCs/>
                <w:sz w:val="20"/>
                <w:szCs w:val="20"/>
              </w:rPr>
              <w:t>SAVDT Accuracy Assessment</w:t>
            </w:r>
          </w:p>
        </w:tc>
        <w:tc>
          <w:tcPr>
            <w:tcW w:w="3240" w:type="dxa"/>
            <w:vAlign w:val="center"/>
          </w:tcPr>
          <w:p w14:paraId="496D5F70" w14:textId="77777777" w:rsidR="001538F2" w:rsidRPr="00CD0433" w:rsidRDefault="00BD3EFB" w:rsidP="00A46F34">
            <w:pPr>
              <w:rPr>
                <w:sz w:val="20"/>
                <w:szCs w:val="20"/>
              </w:rPr>
            </w:pPr>
            <w:r>
              <w:rPr>
                <w:sz w:val="20"/>
                <w:szCs w:val="20"/>
              </w:rPr>
              <w:t>The project partner will know the accuracy among the sensors used in the SAVDT.</w:t>
            </w:r>
          </w:p>
        </w:tc>
        <w:tc>
          <w:tcPr>
            <w:tcW w:w="2880" w:type="dxa"/>
            <w:vAlign w:val="center"/>
          </w:tcPr>
          <w:p w14:paraId="03F314D2" w14:textId="77777777" w:rsidR="001538F2" w:rsidRPr="00CD0433" w:rsidRDefault="009C6F07" w:rsidP="001538F2">
            <w:pPr>
              <w:rPr>
                <w:sz w:val="20"/>
                <w:szCs w:val="20"/>
              </w:rPr>
            </w:pPr>
            <w:r>
              <w:rPr>
                <w:sz w:val="20"/>
                <w:szCs w:val="20"/>
              </w:rPr>
              <w:t>The SAVDT uses Landsat and Sentin</w:t>
            </w:r>
            <w:r w:rsidR="00BD3EFB">
              <w:rPr>
                <w:sz w:val="20"/>
                <w:szCs w:val="20"/>
              </w:rPr>
              <w:t>el-2 imagery</w:t>
            </w:r>
            <w:r>
              <w:rPr>
                <w:sz w:val="20"/>
                <w:szCs w:val="20"/>
              </w:rPr>
              <w:t xml:space="preserve"> as inputs. An accuracy asse</w:t>
            </w:r>
            <w:r w:rsidR="00BD3EFB">
              <w:rPr>
                <w:sz w:val="20"/>
                <w:szCs w:val="20"/>
              </w:rPr>
              <w:t xml:space="preserve">ssment will be conducted on the SAVDT outputs. </w:t>
            </w:r>
          </w:p>
        </w:tc>
        <w:tc>
          <w:tcPr>
            <w:tcW w:w="1080" w:type="dxa"/>
          </w:tcPr>
          <w:p w14:paraId="1F727A8F" w14:textId="77777777" w:rsidR="001538F2" w:rsidRPr="00CD0433" w:rsidRDefault="00C83576" w:rsidP="00A46F34">
            <w:pPr>
              <w:rPr>
                <w:sz w:val="20"/>
                <w:szCs w:val="20"/>
              </w:rPr>
            </w:pPr>
            <w:r>
              <w:rPr>
                <w:sz w:val="20"/>
                <w:szCs w:val="20"/>
              </w:rPr>
              <w:t>N/A</w:t>
            </w:r>
          </w:p>
        </w:tc>
      </w:tr>
      <w:tr w:rsidR="00FA0659" w:rsidRPr="00CD0433" w14:paraId="354F48A1" w14:textId="77777777" w:rsidTr="001538F2">
        <w:tc>
          <w:tcPr>
            <w:tcW w:w="2070" w:type="dxa"/>
            <w:vAlign w:val="center"/>
          </w:tcPr>
          <w:p w14:paraId="42099205" w14:textId="77777777" w:rsidR="00FA0659" w:rsidRDefault="00AC24EE" w:rsidP="00A46F34">
            <w:pPr>
              <w:rPr>
                <w:bCs/>
                <w:sz w:val="20"/>
                <w:szCs w:val="20"/>
              </w:rPr>
            </w:pPr>
            <w:r>
              <w:rPr>
                <w:bCs/>
                <w:sz w:val="20"/>
                <w:szCs w:val="20"/>
              </w:rPr>
              <w:t>Water Extraction Algorithm</w:t>
            </w:r>
            <w:r w:rsidR="00FA0659">
              <w:rPr>
                <w:bCs/>
                <w:sz w:val="20"/>
                <w:szCs w:val="20"/>
              </w:rPr>
              <w:t xml:space="preserve"> Script</w:t>
            </w:r>
          </w:p>
        </w:tc>
        <w:tc>
          <w:tcPr>
            <w:tcW w:w="3240" w:type="dxa"/>
            <w:vAlign w:val="center"/>
          </w:tcPr>
          <w:p w14:paraId="0433A7A1" w14:textId="77777777" w:rsidR="00FA0659" w:rsidRDefault="00AC24EE" w:rsidP="006F6837">
            <w:pPr>
              <w:rPr>
                <w:sz w:val="20"/>
                <w:szCs w:val="20"/>
              </w:rPr>
            </w:pPr>
            <w:r>
              <w:rPr>
                <w:sz w:val="20"/>
                <w:szCs w:val="20"/>
              </w:rPr>
              <w:t xml:space="preserve">The coastline will be updated every time the SAVDT is executed </w:t>
            </w:r>
            <w:r w:rsidR="006F6837">
              <w:rPr>
                <w:sz w:val="20"/>
                <w:szCs w:val="20"/>
              </w:rPr>
              <w:t>allowing for the script to keep up with the constantly changing water levels. The project partner will have a more accurate thematic layer from the SAVDT.</w:t>
            </w:r>
            <w:r w:rsidR="00FA0659">
              <w:rPr>
                <w:sz w:val="20"/>
                <w:szCs w:val="20"/>
              </w:rPr>
              <w:t xml:space="preserve"> </w:t>
            </w:r>
          </w:p>
        </w:tc>
        <w:tc>
          <w:tcPr>
            <w:tcW w:w="2880" w:type="dxa"/>
            <w:vAlign w:val="center"/>
          </w:tcPr>
          <w:p w14:paraId="4CB28ED9" w14:textId="77777777" w:rsidR="00FA0659" w:rsidRDefault="00AC24EE" w:rsidP="00AC24EE">
            <w:pPr>
              <w:rPr>
                <w:sz w:val="20"/>
                <w:szCs w:val="20"/>
              </w:rPr>
            </w:pPr>
            <w:r>
              <w:rPr>
                <w:sz w:val="20"/>
                <w:szCs w:val="20"/>
              </w:rPr>
              <w:t>The SAVDT currently uses a designated coastline shapefile</w:t>
            </w:r>
            <w:r w:rsidR="00FA0659">
              <w:rPr>
                <w:sz w:val="20"/>
                <w:szCs w:val="20"/>
              </w:rPr>
              <w:t xml:space="preserve">. The created script will </w:t>
            </w:r>
            <w:r>
              <w:rPr>
                <w:sz w:val="20"/>
                <w:szCs w:val="20"/>
              </w:rPr>
              <w:t xml:space="preserve">extract the coastline from the imagery and </w:t>
            </w:r>
            <w:r w:rsidR="00FA0659">
              <w:rPr>
                <w:sz w:val="20"/>
                <w:szCs w:val="20"/>
              </w:rPr>
              <w:t>will be implemented into the SAVDT</w:t>
            </w:r>
          </w:p>
        </w:tc>
        <w:tc>
          <w:tcPr>
            <w:tcW w:w="1080" w:type="dxa"/>
          </w:tcPr>
          <w:p w14:paraId="791EFFFB" w14:textId="77777777" w:rsidR="00FA0659" w:rsidRDefault="00FA0659" w:rsidP="00A46F34">
            <w:pPr>
              <w:rPr>
                <w:sz w:val="20"/>
                <w:szCs w:val="20"/>
              </w:rPr>
            </w:pPr>
            <w:r>
              <w:rPr>
                <w:sz w:val="20"/>
                <w:szCs w:val="20"/>
              </w:rPr>
              <w:t>3</w:t>
            </w:r>
          </w:p>
        </w:tc>
      </w:tr>
      <w:tr w:rsidR="001538F2" w:rsidRPr="00CD0433" w14:paraId="73DEDBBB" w14:textId="77777777" w:rsidTr="001538F2">
        <w:tc>
          <w:tcPr>
            <w:tcW w:w="2070" w:type="dxa"/>
            <w:vAlign w:val="center"/>
          </w:tcPr>
          <w:p w14:paraId="3DA2197C" w14:textId="77777777" w:rsidR="001538F2" w:rsidRPr="00CD0433" w:rsidRDefault="00BD3EFB" w:rsidP="00A46F34">
            <w:pPr>
              <w:rPr>
                <w:bCs/>
                <w:sz w:val="20"/>
                <w:szCs w:val="20"/>
              </w:rPr>
            </w:pPr>
            <w:r>
              <w:rPr>
                <w:bCs/>
                <w:sz w:val="20"/>
                <w:szCs w:val="20"/>
              </w:rPr>
              <w:t>Surface Reflectance Python Script</w:t>
            </w:r>
          </w:p>
        </w:tc>
        <w:tc>
          <w:tcPr>
            <w:tcW w:w="3240" w:type="dxa"/>
            <w:vAlign w:val="center"/>
          </w:tcPr>
          <w:p w14:paraId="0EB89174" w14:textId="77777777" w:rsidR="001538F2" w:rsidRPr="00CD0433" w:rsidRDefault="00BD3EFB" w:rsidP="00B51D13">
            <w:pPr>
              <w:rPr>
                <w:sz w:val="20"/>
                <w:szCs w:val="20"/>
              </w:rPr>
            </w:pPr>
            <w:r>
              <w:rPr>
                <w:sz w:val="20"/>
                <w:szCs w:val="20"/>
              </w:rPr>
              <w:t xml:space="preserve">The project partner will have Landsat outputs from SAVDT that are preprocessed so data can be used at the surface.  </w:t>
            </w:r>
          </w:p>
        </w:tc>
        <w:tc>
          <w:tcPr>
            <w:tcW w:w="2880" w:type="dxa"/>
            <w:vAlign w:val="center"/>
          </w:tcPr>
          <w:p w14:paraId="59B0B5BA" w14:textId="77777777" w:rsidR="001538F2" w:rsidRPr="00CD0433" w:rsidRDefault="00BD3EFB" w:rsidP="00A46F34">
            <w:pPr>
              <w:rPr>
                <w:sz w:val="20"/>
                <w:szCs w:val="20"/>
              </w:rPr>
            </w:pPr>
            <w:r>
              <w:rPr>
                <w:sz w:val="20"/>
                <w:szCs w:val="20"/>
              </w:rPr>
              <w:t xml:space="preserve">The SAVDT does not implement any scripting for surface reflectance on Landsat imagery. The created script will process the Landsat imagery inputs to surface reflectance. </w:t>
            </w:r>
          </w:p>
        </w:tc>
        <w:tc>
          <w:tcPr>
            <w:tcW w:w="1080" w:type="dxa"/>
          </w:tcPr>
          <w:p w14:paraId="6B388F50" w14:textId="77777777" w:rsidR="001538F2" w:rsidRPr="00CD0433" w:rsidRDefault="00BD3EFB" w:rsidP="00A46F34">
            <w:pPr>
              <w:rPr>
                <w:sz w:val="20"/>
                <w:szCs w:val="20"/>
              </w:rPr>
            </w:pPr>
            <w:r>
              <w:rPr>
                <w:sz w:val="20"/>
                <w:szCs w:val="20"/>
              </w:rPr>
              <w:t>3</w:t>
            </w:r>
          </w:p>
        </w:tc>
      </w:tr>
    </w:tbl>
    <w:p w14:paraId="47A095E3" w14:textId="77777777" w:rsidR="00073224" w:rsidRPr="00CD0433" w:rsidRDefault="00073224" w:rsidP="00073224">
      <w:pPr>
        <w:rPr>
          <w:b/>
          <w:sz w:val="20"/>
          <w:szCs w:val="20"/>
        </w:rPr>
      </w:pPr>
    </w:p>
    <w:p w14:paraId="76A2F02A"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63E47F21" w14:textId="77777777" w:rsidR="000F76DA" w:rsidRDefault="00D86AD4" w:rsidP="00D86AD4">
      <w:pPr>
        <w:rPr>
          <w:sz w:val="20"/>
          <w:szCs w:val="20"/>
        </w:rPr>
      </w:pPr>
      <w:r w:rsidRPr="00D86AD4">
        <w:rPr>
          <w:sz w:val="20"/>
          <w:szCs w:val="20"/>
        </w:rPr>
        <w:t xml:space="preserve">The </w:t>
      </w:r>
      <w:r w:rsidR="0094742E">
        <w:rPr>
          <w:sz w:val="20"/>
          <w:szCs w:val="20"/>
        </w:rPr>
        <w:t>algorithms</w:t>
      </w:r>
      <w:r w:rsidRPr="00D86AD4">
        <w:rPr>
          <w:sz w:val="20"/>
          <w:szCs w:val="20"/>
        </w:rPr>
        <w:t xml:space="preserve"> and products created will benefit the end-users</w:t>
      </w:r>
      <w:r w:rsidR="00D426EF">
        <w:rPr>
          <w:sz w:val="20"/>
          <w:szCs w:val="20"/>
        </w:rPr>
        <w:t xml:space="preserve"> at SERVI</w:t>
      </w:r>
      <w:r w:rsidR="00176F2F">
        <w:rPr>
          <w:sz w:val="20"/>
          <w:szCs w:val="20"/>
        </w:rPr>
        <w:t xml:space="preserve">R Eastern &amp; Southern Africa Hub, </w:t>
      </w:r>
      <w:r w:rsidR="00D426EF">
        <w:rPr>
          <w:sz w:val="20"/>
          <w:szCs w:val="20"/>
        </w:rPr>
        <w:t>RCMRD</w:t>
      </w:r>
      <w:r w:rsidR="00176F2F">
        <w:rPr>
          <w:sz w:val="20"/>
          <w:szCs w:val="20"/>
        </w:rPr>
        <w:t>,</w:t>
      </w:r>
      <w:r w:rsidR="00D426EF">
        <w:rPr>
          <w:sz w:val="20"/>
          <w:szCs w:val="20"/>
        </w:rPr>
        <w:t xml:space="preserve"> and </w:t>
      </w:r>
      <w:proofErr w:type="spellStart"/>
      <w:r w:rsidR="00D426EF">
        <w:rPr>
          <w:sz w:val="20"/>
          <w:szCs w:val="20"/>
        </w:rPr>
        <w:t>Makerere</w:t>
      </w:r>
      <w:proofErr w:type="spellEnd"/>
      <w:r w:rsidR="00D426EF">
        <w:rPr>
          <w:sz w:val="20"/>
          <w:szCs w:val="20"/>
        </w:rPr>
        <w:t xml:space="preserve"> University Department of Geomatics and Land Management</w:t>
      </w:r>
      <w:r w:rsidRPr="00D86AD4">
        <w:rPr>
          <w:sz w:val="20"/>
          <w:szCs w:val="20"/>
        </w:rPr>
        <w:t xml:space="preserve"> </w:t>
      </w:r>
      <w:r>
        <w:rPr>
          <w:sz w:val="20"/>
          <w:szCs w:val="20"/>
        </w:rPr>
        <w:t>by complementing their research on the water hyacinth and gaining a better understanding on what makes the plant thrive in Lake Victoria</w:t>
      </w:r>
      <w:r w:rsidRPr="00D86AD4">
        <w:rPr>
          <w:sz w:val="20"/>
          <w:szCs w:val="20"/>
        </w:rPr>
        <w:t xml:space="preserve">. </w:t>
      </w:r>
      <w:r w:rsidR="00D426EF">
        <w:rPr>
          <w:sz w:val="20"/>
          <w:szCs w:val="20"/>
        </w:rPr>
        <w:t xml:space="preserve">Having a better understanding in this will result in future eradication efforts and water quality management in the lake. </w:t>
      </w:r>
    </w:p>
    <w:p w14:paraId="4FEE0934" w14:textId="77777777" w:rsidR="00CD0433" w:rsidRDefault="00CD0433">
      <w:pPr>
        <w:rPr>
          <w:sz w:val="20"/>
          <w:szCs w:val="20"/>
        </w:rPr>
      </w:pPr>
    </w:p>
    <w:p w14:paraId="79E3DF29" w14:textId="77777777" w:rsidR="00A30CD7" w:rsidRDefault="00A30CD7">
      <w:pPr>
        <w:rPr>
          <w:sz w:val="20"/>
          <w:szCs w:val="20"/>
        </w:rPr>
      </w:pPr>
    </w:p>
    <w:p w14:paraId="35F52ED7"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1A12CD31"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6853C2">
        <w:rPr>
          <w:sz w:val="20"/>
          <w:szCs w:val="20"/>
        </w:rPr>
        <w:t>3</w:t>
      </w:r>
      <w:r w:rsidRPr="00CD0433">
        <w:rPr>
          <w:sz w:val="20"/>
          <w:szCs w:val="20"/>
        </w:rPr>
        <w:t xml:space="preserve"> Terms: </w:t>
      </w:r>
      <w:r w:rsidR="006853C2">
        <w:rPr>
          <w:sz w:val="20"/>
          <w:szCs w:val="20"/>
        </w:rPr>
        <w:t>2015 Fall</w:t>
      </w:r>
      <w:r w:rsidRPr="00CD0433">
        <w:rPr>
          <w:sz w:val="20"/>
          <w:szCs w:val="20"/>
        </w:rPr>
        <w:t xml:space="preserve"> (Start) to </w:t>
      </w:r>
      <w:r w:rsidR="006853C2">
        <w:rPr>
          <w:sz w:val="20"/>
          <w:szCs w:val="20"/>
        </w:rPr>
        <w:t>2016 Fall</w:t>
      </w:r>
      <w:r w:rsidRPr="00CD0433">
        <w:rPr>
          <w:sz w:val="20"/>
          <w:szCs w:val="20"/>
        </w:rPr>
        <w:t xml:space="preserve"> (Completion)</w:t>
      </w:r>
    </w:p>
    <w:p w14:paraId="5E569788" w14:textId="77777777" w:rsidR="00272CD9" w:rsidRDefault="00272CD9" w:rsidP="00272CD9">
      <w:pPr>
        <w:rPr>
          <w:b/>
          <w:sz w:val="20"/>
          <w:szCs w:val="20"/>
        </w:rPr>
      </w:pPr>
    </w:p>
    <w:p w14:paraId="3B00283B" w14:textId="77777777" w:rsidR="00272CD9" w:rsidRPr="00272CD9" w:rsidRDefault="00272CD9" w:rsidP="00272CD9">
      <w:pPr>
        <w:rPr>
          <w:b/>
          <w:i/>
          <w:sz w:val="20"/>
          <w:szCs w:val="20"/>
        </w:rPr>
      </w:pPr>
      <w:r w:rsidRPr="00272CD9">
        <w:rPr>
          <w:b/>
          <w:i/>
          <w:sz w:val="20"/>
          <w:szCs w:val="20"/>
        </w:rPr>
        <w:t>Multi-Term Objectives:</w:t>
      </w:r>
    </w:p>
    <w:p w14:paraId="10142186" w14:textId="77777777"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461AA0">
        <w:rPr>
          <w:sz w:val="20"/>
          <w:szCs w:val="20"/>
        </w:rPr>
        <w:t xml:space="preserve"> </w:t>
      </w:r>
      <w:r w:rsidR="009C6F07">
        <w:rPr>
          <w:sz w:val="20"/>
          <w:szCs w:val="20"/>
        </w:rPr>
        <w:t>2015 Fall</w:t>
      </w:r>
      <w:r w:rsidR="00461AA0">
        <w:rPr>
          <w:sz w:val="20"/>
          <w:szCs w:val="20"/>
        </w:rPr>
        <w:t xml:space="preserve"> (</w:t>
      </w:r>
      <w:r w:rsidR="009C6F07">
        <w:rPr>
          <w:sz w:val="20"/>
          <w:szCs w:val="20"/>
        </w:rPr>
        <w:t>MSFC</w:t>
      </w:r>
      <w:r w:rsidR="00461AA0">
        <w:rPr>
          <w:sz w:val="20"/>
          <w:szCs w:val="20"/>
        </w:rPr>
        <w:t xml:space="preserve">) – </w:t>
      </w:r>
      <w:r w:rsidR="009C6F07">
        <w:rPr>
          <w:sz w:val="20"/>
          <w:szCs w:val="20"/>
        </w:rPr>
        <w:t>Lake Victoria Water Resources I</w:t>
      </w:r>
    </w:p>
    <w:p w14:paraId="6F56CD18" w14:textId="77777777" w:rsidR="00272CD9" w:rsidRPr="00CD0433" w:rsidRDefault="006853C2" w:rsidP="006853C2">
      <w:pPr>
        <w:pStyle w:val="ListParagraph"/>
        <w:numPr>
          <w:ilvl w:val="1"/>
          <w:numId w:val="2"/>
        </w:numPr>
        <w:rPr>
          <w:b/>
          <w:sz w:val="20"/>
          <w:szCs w:val="20"/>
        </w:rPr>
      </w:pPr>
      <w:r w:rsidRPr="006853C2">
        <w:rPr>
          <w:sz w:val="20"/>
          <w:szCs w:val="20"/>
        </w:rPr>
        <w:t xml:space="preserve">The goal of this term was to gather historic satellite imagery to determine how the aquatic vegetation in the </w:t>
      </w:r>
      <w:proofErr w:type="spellStart"/>
      <w:r w:rsidRPr="006853C2">
        <w:rPr>
          <w:sz w:val="20"/>
          <w:szCs w:val="20"/>
        </w:rPr>
        <w:t>Winam</w:t>
      </w:r>
      <w:proofErr w:type="spellEnd"/>
      <w:r w:rsidRPr="006853C2">
        <w:rPr>
          <w:sz w:val="20"/>
          <w:szCs w:val="20"/>
        </w:rPr>
        <w:t xml:space="preserve"> Gulf area of the lake has changed over time. This was achieved by deriving model outputs using NDWI and MNDWI.</w:t>
      </w:r>
      <w:r w:rsidR="009C6F07">
        <w:rPr>
          <w:sz w:val="20"/>
          <w:szCs w:val="20"/>
        </w:rPr>
        <w:t xml:space="preserve"> After conducting an accuracy assessment, the MNDWI methodology proved to be more sufficient than the NDWI methodology.</w:t>
      </w:r>
    </w:p>
    <w:p w14:paraId="7007137E" w14:textId="77777777" w:rsidR="00D3189E" w:rsidRPr="00D3189E" w:rsidRDefault="00272CD9" w:rsidP="00D3189E">
      <w:pPr>
        <w:pStyle w:val="ListParagraph"/>
        <w:numPr>
          <w:ilvl w:val="0"/>
          <w:numId w:val="2"/>
        </w:numPr>
        <w:ind w:left="540" w:hanging="180"/>
        <w:rPr>
          <w:b/>
          <w:sz w:val="20"/>
          <w:szCs w:val="20"/>
        </w:rPr>
      </w:pPr>
      <w:r w:rsidRPr="00CD0433">
        <w:rPr>
          <w:b/>
          <w:sz w:val="20"/>
          <w:szCs w:val="20"/>
        </w:rPr>
        <w:t>Term 2</w:t>
      </w:r>
      <w:r w:rsidR="006853C2">
        <w:rPr>
          <w:b/>
          <w:sz w:val="20"/>
          <w:szCs w:val="20"/>
        </w:rPr>
        <w:t>:</w:t>
      </w:r>
      <w:r w:rsidR="00461AA0">
        <w:rPr>
          <w:sz w:val="20"/>
          <w:szCs w:val="20"/>
        </w:rPr>
        <w:t xml:space="preserve"> </w:t>
      </w:r>
      <w:r w:rsidR="009C6F07">
        <w:rPr>
          <w:sz w:val="20"/>
          <w:szCs w:val="20"/>
        </w:rPr>
        <w:t>2016 Spring</w:t>
      </w:r>
      <w:r w:rsidR="00D3189E" w:rsidRPr="00D3189E">
        <w:rPr>
          <w:sz w:val="20"/>
          <w:szCs w:val="20"/>
        </w:rPr>
        <w:t xml:space="preserve"> (</w:t>
      </w:r>
      <w:r w:rsidR="009C6F07">
        <w:rPr>
          <w:sz w:val="20"/>
          <w:szCs w:val="20"/>
        </w:rPr>
        <w:t>MSFC</w:t>
      </w:r>
      <w:r w:rsidR="00D3189E" w:rsidRPr="00D3189E">
        <w:rPr>
          <w:sz w:val="20"/>
          <w:szCs w:val="20"/>
        </w:rPr>
        <w:t xml:space="preserve">) – </w:t>
      </w:r>
      <w:r w:rsidR="009C6F07">
        <w:rPr>
          <w:sz w:val="20"/>
          <w:szCs w:val="20"/>
        </w:rPr>
        <w:t>Lake Victoria Water Resources II</w:t>
      </w:r>
    </w:p>
    <w:p w14:paraId="5A83B9B0" w14:textId="77777777" w:rsidR="00272CD9" w:rsidRPr="00CD0433" w:rsidRDefault="009C6F07" w:rsidP="00461AA0">
      <w:pPr>
        <w:pStyle w:val="ListParagraph"/>
        <w:numPr>
          <w:ilvl w:val="1"/>
          <w:numId w:val="2"/>
        </w:numPr>
        <w:rPr>
          <w:b/>
          <w:sz w:val="20"/>
          <w:szCs w:val="20"/>
        </w:rPr>
      </w:pPr>
      <w:r>
        <w:rPr>
          <w:sz w:val="20"/>
          <w:szCs w:val="20"/>
        </w:rPr>
        <w:t xml:space="preserve">The goal of this term was to implement the MNDWI methodology created during the Lake Victoria Water Resources I project into a near real time automated python script in order to complement the project </w:t>
      </w:r>
      <w:r w:rsidR="00176F2F">
        <w:rPr>
          <w:sz w:val="20"/>
          <w:szCs w:val="20"/>
        </w:rPr>
        <w:t>partners’</w:t>
      </w:r>
      <w:r>
        <w:rPr>
          <w:sz w:val="20"/>
          <w:szCs w:val="20"/>
        </w:rPr>
        <w:t xml:space="preserve"> research</w:t>
      </w:r>
      <w:r w:rsidR="00272CD9" w:rsidRPr="00CD0433">
        <w:rPr>
          <w:sz w:val="20"/>
          <w:szCs w:val="20"/>
        </w:rPr>
        <w:t>.</w:t>
      </w:r>
      <w:r>
        <w:rPr>
          <w:sz w:val="20"/>
          <w:szCs w:val="20"/>
        </w:rPr>
        <w:t xml:space="preserve"> The project also focused on the inclusion of Sentinel-2 MSI data for an increased temporal resolution over the course of the study period.</w:t>
      </w:r>
    </w:p>
    <w:p w14:paraId="0A778AF4" w14:textId="77777777" w:rsidR="00461AA0" w:rsidRPr="00461AA0" w:rsidRDefault="00272CD9" w:rsidP="00272CD9">
      <w:pPr>
        <w:pStyle w:val="ListParagraph"/>
        <w:numPr>
          <w:ilvl w:val="0"/>
          <w:numId w:val="2"/>
        </w:numPr>
        <w:ind w:left="540" w:hanging="180"/>
        <w:rPr>
          <w:b/>
          <w:sz w:val="20"/>
          <w:szCs w:val="20"/>
        </w:rPr>
      </w:pPr>
      <w:r w:rsidRPr="00CD0433">
        <w:rPr>
          <w:b/>
          <w:sz w:val="20"/>
          <w:szCs w:val="20"/>
        </w:rPr>
        <w:t>Term 3</w:t>
      </w:r>
      <w:r w:rsidR="006853C2">
        <w:rPr>
          <w:b/>
          <w:sz w:val="20"/>
          <w:szCs w:val="20"/>
        </w:rPr>
        <w:t xml:space="preserve"> (Proposed Term)</w:t>
      </w:r>
      <w:r w:rsidR="00461AA0">
        <w:rPr>
          <w:b/>
          <w:sz w:val="20"/>
          <w:szCs w:val="20"/>
        </w:rPr>
        <w:t>:</w:t>
      </w:r>
      <w:r w:rsidR="00461AA0">
        <w:rPr>
          <w:sz w:val="20"/>
          <w:szCs w:val="20"/>
        </w:rPr>
        <w:t xml:space="preserve"> </w:t>
      </w:r>
      <w:r w:rsidR="009C6F07">
        <w:rPr>
          <w:sz w:val="20"/>
          <w:szCs w:val="20"/>
        </w:rPr>
        <w:t>2016 Fall</w:t>
      </w:r>
      <w:r w:rsidR="00461AA0">
        <w:rPr>
          <w:sz w:val="20"/>
          <w:szCs w:val="20"/>
        </w:rPr>
        <w:t xml:space="preserve"> (</w:t>
      </w:r>
      <w:r w:rsidR="009C6F07">
        <w:rPr>
          <w:sz w:val="20"/>
          <w:szCs w:val="20"/>
        </w:rPr>
        <w:t>MSFC</w:t>
      </w:r>
      <w:r w:rsidR="00461AA0">
        <w:rPr>
          <w:sz w:val="20"/>
          <w:szCs w:val="20"/>
        </w:rPr>
        <w:t xml:space="preserve">) – </w:t>
      </w:r>
      <w:r w:rsidR="009C6F07">
        <w:rPr>
          <w:sz w:val="20"/>
          <w:szCs w:val="20"/>
        </w:rPr>
        <w:t>Lake Victoria Water Resources III</w:t>
      </w:r>
    </w:p>
    <w:p w14:paraId="271A6957" w14:textId="77777777" w:rsidR="00272CD9" w:rsidRPr="00CD0433" w:rsidRDefault="003F6445" w:rsidP="00461AA0">
      <w:pPr>
        <w:pStyle w:val="ListParagraph"/>
        <w:numPr>
          <w:ilvl w:val="1"/>
          <w:numId w:val="2"/>
        </w:numPr>
        <w:rPr>
          <w:b/>
          <w:sz w:val="20"/>
          <w:szCs w:val="20"/>
        </w:rPr>
      </w:pPr>
      <w:r>
        <w:rPr>
          <w:sz w:val="20"/>
          <w:szCs w:val="20"/>
        </w:rPr>
        <w:t>The objectives of this term will be to implement atmospheric correcti</w:t>
      </w:r>
      <w:r w:rsidR="00D86AD4">
        <w:rPr>
          <w:sz w:val="20"/>
          <w:szCs w:val="20"/>
        </w:rPr>
        <w:t>on</w:t>
      </w:r>
      <w:r w:rsidR="00AC24EE">
        <w:rPr>
          <w:sz w:val="20"/>
          <w:szCs w:val="20"/>
        </w:rPr>
        <w:t xml:space="preserve"> for Landsat imagery</w:t>
      </w:r>
      <w:r w:rsidR="00D86AD4">
        <w:rPr>
          <w:sz w:val="20"/>
          <w:szCs w:val="20"/>
        </w:rPr>
        <w:t xml:space="preserve"> into the SAVDT python script,</w:t>
      </w:r>
      <w:r w:rsidR="00AC24EE">
        <w:rPr>
          <w:sz w:val="20"/>
          <w:szCs w:val="20"/>
        </w:rPr>
        <w:t xml:space="preserve"> implement a water extraction </w:t>
      </w:r>
      <w:r w:rsidR="00AC24EE">
        <w:rPr>
          <w:sz w:val="20"/>
          <w:szCs w:val="20"/>
        </w:rPr>
        <w:lastRenderedPageBreak/>
        <w:t>algorithm</w:t>
      </w:r>
      <w:r w:rsidR="00D86AD4">
        <w:rPr>
          <w:sz w:val="20"/>
          <w:szCs w:val="20"/>
        </w:rPr>
        <w:t xml:space="preserve"> </w:t>
      </w:r>
      <w:r w:rsidR="00AC24EE">
        <w:rPr>
          <w:sz w:val="20"/>
          <w:szCs w:val="20"/>
        </w:rPr>
        <w:t xml:space="preserve">for an improved coastline shapefile into the SAVDT python script, </w:t>
      </w:r>
      <w:r w:rsidR="00D86AD4">
        <w:rPr>
          <w:sz w:val="20"/>
          <w:szCs w:val="20"/>
        </w:rPr>
        <w:t>conduct an accuracy assessment on the SAVDT outputs, and create</w:t>
      </w:r>
      <w:r w:rsidR="006369EB">
        <w:rPr>
          <w:sz w:val="20"/>
          <w:szCs w:val="20"/>
        </w:rPr>
        <w:t xml:space="preserve"> an </w:t>
      </w:r>
      <w:r w:rsidR="0094742E">
        <w:rPr>
          <w:sz w:val="20"/>
          <w:szCs w:val="20"/>
        </w:rPr>
        <w:t>algorithm</w:t>
      </w:r>
      <w:r w:rsidR="00D86AD4">
        <w:rPr>
          <w:sz w:val="20"/>
          <w:szCs w:val="20"/>
        </w:rPr>
        <w:t xml:space="preserve"> to</w:t>
      </w:r>
      <w:r w:rsidR="006369EB">
        <w:rPr>
          <w:sz w:val="20"/>
          <w:szCs w:val="20"/>
        </w:rPr>
        <w:t xml:space="preserve"> derive water surface temperature</w:t>
      </w:r>
      <w:r w:rsidR="00D86AD4">
        <w:rPr>
          <w:sz w:val="20"/>
          <w:szCs w:val="20"/>
        </w:rPr>
        <w:t xml:space="preserve"> while water hyacinth is present in Lake Victoria using remote sensing techniques.</w:t>
      </w:r>
    </w:p>
    <w:p w14:paraId="3B47F903" w14:textId="77777777" w:rsidR="00272CD9" w:rsidRDefault="00272CD9" w:rsidP="00B934CB">
      <w:pPr>
        <w:rPr>
          <w:sz w:val="20"/>
          <w:szCs w:val="20"/>
        </w:rPr>
      </w:pPr>
    </w:p>
    <w:p w14:paraId="5328A9BA" w14:textId="77777777" w:rsidR="00ED6B3C" w:rsidRPr="00272CD9" w:rsidRDefault="00ED6B3C" w:rsidP="00ED6B3C">
      <w:pPr>
        <w:rPr>
          <w:b/>
          <w:i/>
          <w:sz w:val="20"/>
          <w:szCs w:val="20"/>
        </w:rPr>
      </w:pPr>
      <w:r w:rsidRPr="00272CD9">
        <w:rPr>
          <w:b/>
          <w:i/>
          <w:sz w:val="20"/>
          <w:szCs w:val="20"/>
        </w:rPr>
        <w:t>Related DEVELOP Work:</w:t>
      </w:r>
    </w:p>
    <w:p w14:paraId="5A0422E7" w14:textId="77777777" w:rsidR="006853C2" w:rsidRDefault="006853C2" w:rsidP="006853C2">
      <w:pPr>
        <w:ind w:left="720" w:hanging="720"/>
        <w:rPr>
          <w:sz w:val="20"/>
          <w:szCs w:val="20"/>
        </w:rPr>
      </w:pPr>
      <w:r>
        <w:rPr>
          <w:sz w:val="20"/>
          <w:szCs w:val="20"/>
        </w:rPr>
        <w:t>2012 Fall</w:t>
      </w:r>
      <w:r w:rsidRPr="00CD0433">
        <w:rPr>
          <w:sz w:val="20"/>
          <w:szCs w:val="20"/>
        </w:rPr>
        <w:t xml:space="preserve"> (</w:t>
      </w:r>
      <w:r>
        <w:rPr>
          <w:sz w:val="20"/>
          <w:szCs w:val="20"/>
        </w:rPr>
        <w:t>Great Lakes - GLSLCI</w:t>
      </w:r>
      <w:r w:rsidRPr="00CD0433">
        <w:rPr>
          <w:sz w:val="20"/>
          <w:szCs w:val="20"/>
        </w:rPr>
        <w:t xml:space="preserve">) </w:t>
      </w:r>
      <w:r>
        <w:rPr>
          <w:sz w:val="20"/>
          <w:szCs w:val="20"/>
        </w:rPr>
        <w:t>Great Lakes and St. Lawrence Basin Water Resources</w:t>
      </w:r>
      <w:r w:rsidRPr="00CD0433">
        <w:rPr>
          <w:sz w:val="20"/>
          <w:szCs w:val="20"/>
        </w:rPr>
        <w:t xml:space="preserve">: </w:t>
      </w:r>
      <w:r>
        <w:rPr>
          <w:sz w:val="20"/>
          <w:szCs w:val="20"/>
        </w:rPr>
        <w:t xml:space="preserve">Using NASA EOS to Monitor </w:t>
      </w:r>
      <w:proofErr w:type="spellStart"/>
      <w:r>
        <w:rPr>
          <w:sz w:val="20"/>
          <w:szCs w:val="20"/>
        </w:rPr>
        <w:t>Nearshore</w:t>
      </w:r>
      <w:proofErr w:type="spellEnd"/>
      <w:r>
        <w:rPr>
          <w:sz w:val="20"/>
          <w:szCs w:val="20"/>
        </w:rPr>
        <w:t xml:space="preserve"> </w:t>
      </w:r>
      <w:proofErr w:type="spellStart"/>
      <w:r>
        <w:rPr>
          <w:sz w:val="20"/>
          <w:szCs w:val="20"/>
        </w:rPr>
        <w:t>Stormwater</w:t>
      </w:r>
      <w:proofErr w:type="spellEnd"/>
      <w:r>
        <w:rPr>
          <w:sz w:val="20"/>
          <w:szCs w:val="20"/>
        </w:rPr>
        <w:t xml:space="preserve"> Runoff and its Effects on Water Quality within the Great Lakes to Enhance the Decision Support Tools Used by Policy Makers from Great Lakes and St. Lawrence Cities Initiative </w:t>
      </w:r>
      <w:r w:rsidRPr="00CD0433">
        <w:rPr>
          <w:sz w:val="20"/>
          <w:szCs w:val="20"/>
        </w:rPr>
        <w:t xml:space="preserve"> </w:t>
      </w:r>
    </w:p>
    <w:p w14:paraId="6BBBEC0E" w14:textId="77777777" w:rsidR="006853C2" w:rsidRDefault="006853C2" w:rsidP="006853C2">
      <w:pPr>
        <w:ind w:left="720" w:hanging="720"/>
        <w:rPr>
          <w:sz w:val="20"/>
          <w:szCs w:val="20"/>
        </w:rPr>
      </w:pPr>
    </w:p>
    <w:p w14:paraId="235BC3C2" w14:textId="77777777" w:rsidR="006853C2" w:rsidRDefault="006853C2" w:rsidP="006853C2">
      <w:pPr>
        <w:ind w:left="720" w:hanging="720"/>
        <w:rPr>
          <w:sz w:val="20"/>
          <w:szCs w:val="20"/>
        </w:rPr>
      </w:pPr>
      <w:r>
        <w:rPr>
          <w:sz w:val="20"/>
          <w:szCs w:val="20"/>
        </w:rPr>
        <w:t>2013 Summer (Langley Research Center) New England Water Resources: Monitoring of New England Freshwater Resources to Assess Turbidity, Algal Blooms, and Water Quality for Enhanced Natural Resource Management</w:t>
      </w:r>
    </w:p>
    <w:p w14:paraId="1271A7E5" w14:textId="77777777" w:rsidR="006853C2" w:rsidRPr="00CD0433" w:rsidRDefault="006853C2" w:rsidP="006853C2">
      <w:pPr>
        <w:ind w:left="720" w:hanging="720"/>
        <w:rPr>
          <w:sz w:val="20"/>
          <w:szCs w:val="20"/>
        </w:rPr>
      </w:pPr>
    </w:p>
    <w:p w14:paraId="2D42BB6F" w14:textId="77777777" w:rsidR="006853C2" w:rsidRDefault="006853C2" w:rsidP="006853C2">
      <w:pPr>
        <w:ind w:left="720" w:hanging="720"/>
        <w:rPr>
          <w:sz w:val="20"/>
          <w:szCs w:val="20"/>
        </w:rPr>
      </w:pPr>
      <w:r>
        <w:rPr>
          <w:sz w:val="20"/>
          <w:szCs w:val="20"/>
        </w:rPr>
        <w:t>2014 Spring</w:t>
      </w:r>
      <w:r w:rsidRPr="00F6111B">
        <w:rPr>
          <w:sz w:val="20"/>
          <w:szCs w:val="20"/>
        </w:rPr>
        <w:t xml:space="preserve"> (Langley Research Center) </w:t>
      </w:r>
      <w:r>
        <w:rPr>
          <w:sz w:val="20"/>
          <w:szCs w:val="20"/>
        </w:rPr>
        <w:t>Lake Champlain</w:t>
      </w:r>
      <w:r w:rsidRPr="00F6111B">
        <w:rPr>
          <w:sz w:val="20"/>
          <w:szCs w:val="20"/>
        </w:rPr>
        <w:t xml:space="preserve"> Water Resources</w:t>
      </w:r>
      <w:r>
        <w:rPr>
          <w:sz w:val="20"/>
          <w:szCs w:val="20"/>
        </w:rPr>
        <w:t xml:space="preserve"> II</w:t>
      </w:r>
      <w:r w:rsidRPr="00F6111B">
        <w:rPr>
          <w:sz w:val="20"/>
          <w:szCs w:val="20"/>
        </w:rPr>
        <w:t xml:space="preserve">: </w:t>
      </w:r>
      <w:r>
        <w:rPr>
          <w:sz w:val="20"/>
          <w:szCs w:val="20"/>
        </w:rPr>
        <w:t>Utilizing NASA Earth Observations to Forecast Algal Blooms in Lake Champlain for Enhanced Water Resource Management</w:t>
      </w:r>
    </w:p>
    <w:p w14:paraId="741D507C" w14:textId="77777777" w:rsidR="006853C2" w:rsidRDefault="006853C2" w:rsidP="006853C2">
      <w:pPr>
        <w:ind w:left="720" w:hanging="720"/>
        <w:rPr>
          <w:sz w:val="20"/>
          <w:szCs w:val="20"/>
        </w:rPr>
      </w:pPr>
    </w:p>
    <w:p w14:paraId="23A5A9F9" w14:textId="77777777" w:rsidR="006853C2" w:rsidRDefault="006853C2" w:rsidP="006853C2">
      <w:pPr>
        <w:ind w:left="720" w:hanging="720"/>
        <w:rPr>
          <w:sz w:val="20"/>
          <w:szCs w:val="20"/>
        </w:rPr>
      </w:pPr>
      <w:r>
        <w:rPr>
          <w:sz w:val="20"/>
          <w:szCs w:val="20"/>
        </w:rPr>
        <w:t>2014 Fall</w:t>
      </w:r>
      <w:r w:rsidRPr="00F6111B">
        <w:rPr>
          <w:sz w:val="20"/>
          <w:szCs w:val="20"/>
        </w:rPr>
        <w:t xml:space="preserve"> (</w:t>
      </w:r>
      <w:r>
        <w:rPr>
          <w:sz w:val="20"/>
          <w:szCs w:val="20"/>
        </w:rPr>
        <w:t>University of Georgia) Georgia Inland Water Resources II</w:t>
      </w:r>
      <w:r w:rsidRPr="00F6111B">
        <w:rPr>
          <w:sz w:val="20"/>
          <w:szCs w:val="20"/>
        </w:rPr>
        <w:t xml:space="preserve">: </w:t>
      </w:r>
      <w:r>
        <w:rPr>
          <w:sz w:val="20"/>
          <w:szCs w:val="20"/>
        </w:rPr>
        <w:t>Developing a Cyanobacteria Tool for Georgia Inland Waters Using NASA Landsat OLI Data for Water Quality Protection and Restoration</w:t>
      </w:r>
    </w:p>
    <w:p w14:paraId="257671ED" w14:textId="77777777" w:rsidR="00DC6974" w:rsidRDefault="00DC6974" w:rsidP="007A7268">
      <w:pPr>
        <w:ind w:left="720" w:hanging="720"/>
        <w:rPr>
          <w:sz w:val="20"/>
          <w:szCs w:val="20"/>
        </w:rPr>
      </w:pPr>
    </w:p>
    <w:p w14:paraId="4BFD5AFA" w14:textId="77777777" w:rsidR="00A30CD7" w:rsidRPr="00CD0433" w:rsidRDefault="00A30CD7" w:rsidP="007A7268">
      <w:pPr>
        <w:ind w:left="720" w:hanging="720"/>
        <w:rPr>
          <w:sz w:val="20"/>
          <w:szCs w:val="20"/>
        </w:rPr>
      </w:pPr>
    </w:p>
    <w:p w14:paraId="51980668"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503A9899" w14:textId="77777777" w:rsidR="00272CD9" w:rsidRDefault="00272CD9" w:rsidP="003D2EDF">
      <w:pPr>
        <w:rPr>
          <w:sz w:val="20"/>
          <w:szCs w:val="20"/>
        </w:rPr>
      </w:pPr>
      <w:r w:rsidRPr="00272CD9">
        <w:rPr>
          <w:b/>
          <w:i/>
          <w:sz w:val="20"/>
          <w:szCs w:val="20"/>
        </w:rPr>
        <w:t>References:</w:t>
      </w:r>
      <w:r>
        <w:rPr>
          <w:sz w:val="20"/>
          <w:szCs w:val="20"/>
        </w:rPr>
        <w:t xml:space="preserve"> </w:t>
      </w:r>
      <w:bookmarkStart w:id="0" w:name="_GoBack"/>
      <w:bookmarkEnd w:id="0"/>
    </w:p>
    <w:p w14:paraId="7C9C0025" w14:textId="77777777" w:rsidR="00A22C41" w:rsidRDefault="00A22C41" w:rsidP="00A22C41">
      <w:pPr>
        <w:rPr>
          <w:sz w:val="20"/>
          <w:szCs w:val="20"/>
        </w:rPr>
      </w:pPr>
      <w:r w:rsidRPr="006853C2">
        <w:rPr>
          <w:sz w:val="20"/>
          <w:szCs w:val="20"/>
        </w:rPr>
        <w:t>Flores, A., 2013, Hyperspectral Remote Sensing of Water Quality in Lake Atitlan, Guatemala</w:t>
      </w:r>
      <w:r w:rsidRPr="00334886">
        <w:rPr>
          <w:rFonts w:ascii="Times" w:hAnsi="Times" w:cs="Times"/>
          <w:sz w:val="32"/>
          <w:szCs w:val="32"/>
        </w:rPr>
        <w:t xml:space="preserve"> </w:t>
      </w:r>
      <w:hyperlink r:id="rId7" w:history="1">
        <w:r w:rsidRPr="003D322A">
          <w:rPr>
            <w:rStyle w:val="Hyperlink"/>
            <w:sz w:val="20"/>
            <w:szCs w:val="20"/>
          </w:rPr>
          <w:t>http://pqdtopen.proquest.com/pubnum/1549067.html?FMT=AI</w:t>
        </w:r>
      </w:hyperlink>
    </w:p>
    <w:p w14:paraId="62CD700F" w14:textId="77777777" w:rsidR="00A22C41" w:rsidRDefault="00A22C41" w:rsidP="00A22C41">
      <w:pPr>
        <w:ind w:hanging="480"/>
        <w:rPr>
          <w:rFonts w:ascii="Times New Roman" w:eastAsia="Times New Roman" w:hAnsi="Times New Roman"/>
          <w:sz w:val="24"/>
          <w:szCs w:val="24"/>
        </w:rPr>
      </w:pPr>
    </w:p>
    <w:p w14:paraId="105D352B" w14:textId="77777777" w:rsidR="00A22C41" w:rsidRPr="00AA5430" w:rsidRDefault="00A22C41" w:rsidP="00AA5430">
      <w:pPr>
        <w:rPr>
          <w:sz w:val="20"/>
          <w:szCs w:val="20"/>
        </w:rPr>
      </w:pPr>
      <w:proofErr w:type="spellStart"/>
      <w:r w:rsidRPr="00AA5430">
        <w:rPr>
          <w:sz w:val="20"/>
          <w:szCs w:val="20"/>
        </w:rPr>
        <w:t>Gitelson</w:t>
      </w:r>
      <w:proofErr w:type="spellEnd"/>
      <w:r w:rsidRPr="00AA5430">
        <w:rPr>
          <w:sz w:val="20"/>
          <w:szCs w:val="20"/>
        </w:rPr>
        <w:t xml:space="preserve">, A.A., </w:t>
      </w:r>
      <w:proofErr w:type="spellStart"/>
      <w:r w:rsidRPr="00AA5430">
        <w:rPr>
          <w:sz w:val="20"/>
          <w:szCs w:val="20"/>
        </w:rPr>
        <w:t>Schalles</w:t>
      </w:r>
      <w:proofErr w:type="spellEnd"/>
      <w:r w:rsidRPr="00AA5430">
        <w:rPr>
          <w:sz w:val="20"/>
          <w:szCs w:val="20"/>
        </w:rPr>
        <w:t xml:space="preserve">, J.F., </w:t>
      </w:r>
      <w:proofErr w:type="spellStart"/>
      <w:r w:rsidRPr="00AA5430">
        <w:rPr>
          <w:sz w:val="20"/>
          <w:szCs w:val="20"/>
        </w:rPr>
        <w:t>Hladik</w:t>
      </w:r>
      <w:proofErr w:type="spellEnd"/>
      <w:r w:rsidRPr="00AA5430">
        <w:rPr>
          <w:sz w:val="20"/>
          <w:szCs w:val="20"/>
        </w:rPr>
        <w:t>, C.M., 2007. Remote chlorophyll-a retrieval in turbid, productive estuaries: Chesapeake Bay case study. Remote Sensing of Environment 109, 464–472. doi:10.1016/j.rse.2007.01.016</w:t>
      </w:r>
    </w:p>
    <w:p w14:paraId="07BE8FB2" w14:textId="77777777" w:rsidR="00A22C41" w:rsidRPr="00AA5430" w:rsidRDefault="00A22C41" w:rsidP="00AA5430">
      <w:pPr>
        <w:rPr>
          <w:sz w:val="20"/>
          <w:szCs w:val="20"/>
        </w:rPr>
      </w:pPr>
    </w:p>
    <w:p w14:paraId="72FD1718" w14:textId="77777777" w:rsidR="006853C2" w:rsidRPr="006853C2" w:rsidRDefault="006853C2" w:rsidP="006853C2">
      <w:pPr>
        <w:rPr>
          <w:sz w:val="20"/>
          <w:szCs w:val="20"/>
        </w:rPr>
      </w:pPr>
      <w:r w:rsidRPr="006853C2">
        <w:rPr>
          <w:sz w:val="20"/>
          <w:szCs w:val="20"/>
        </w:rPr>
        <w:t>Hernandez, B. et al., Satellite Monitoring of Lake Atitlan in Guatemala:</w:t>
      </w:r>
    </w:p>
    <w:p w14:paraId="726BFB09" w14:textId="77777777" w:rsidR="006853C2" w:rsidRPr="00AA5430" w:rsidRDefault="00A22C41" w:rsidP="006853C2">
      <w:pPr>
        <w:rPr>
          <w:sz w:val="20"/>
          <w:szCs w:val="20"/>
        </w:rPr>
      </w:pPr>
      <w:hyperlink r:id="rId8" w:history="1">
        <w:r w:rsidR="006853C2" w:rsidRPr="00AA5430">
          <w:rPr>
            <w:sz w:val="20"/>
            <w:szCs w:val="20"/>
          </w:rPr>
          <w:t>http://www.researchgate.net/profile/Shahbaz_Khan8/publication/271770533_Building_KnowledKn_Bridges_and_not_Walls_for_a_suitable_Water_Future/links/54d19bcc0cf2837d0e0da6d.ppd#page=244</w:t>
        </w:r>
      </w:hyperlink>
    </w:p>
    <w:p w14:paraId="338A8A45" w14:textId="77777777" w:rsidR="006853C2" w:rsidRPr="006853C2" w:rsidRDefault="006853C2" w:rsidP="006853C2">
      <w:pPr>
        <w:rPr>
          <w:sz w:val="20"/>
          <w:szCs w:val="20"/>
        </w:rPr>
      </w:pPr>
    </w:p>
    <w:p w14:paraId="724C3C11" w14:textId="65619450" w:rsidR="00526278" w:rsidRDefault="00526278">
      <w:pPr>
        <w:rPr>
          <w:sz w:val="20"/>
          <w:szCs w:val="20"/>
        </w:rPr>
      </w:pPr>
    </w:p>
    <w:p w14:paraId="79BF878B" w14:textId="77777777" w:rsidR="00A22C41" w:rsidRPr="00AA5430" w:rsidRDefault="00A22C41" w:rsidP="00AA5430">
      <w:pPr>
        <w:rPr>
          <w:sz w:val="20"/>
          <w:szCs w:val="20"/>
        </w:rPr>
      </w:pPr>
      <w:r w:rsidRPr="00AA5430">
        <w:rPr>
          <w:sz w:val="20"/>
          <w:szCs w:val="20"/>
        </w:rPr>
        <w:t>Matthews, M.W., 2011. A current review of empirical procedures of remote sensing in inland and near-coastal transitional waters. International Journal of Remote Sensing 32, 6855–6899. doi:10.1080/01431161.2010.512947</w:t>
      </w:r>
    </w:p>
    <w:p w14:paraId="63240C0B" w14:textId="77777777" w:rsidR="00476661" w:rsidRDefault="00476661">
      <w:pPr>
        <w:rPr>
          <w:sz w:val="20"/>
          <w:szCs w:val="20"/>
        </w:rPr>
      </w:pPr>
    </w:p>
    <w:p w14:paraId="2D878797" w14:textId="3E527C57" w:rsidR="00476661" w:rsidRPr="00601B76" w:rsidRDefault="00476661">
      <w:pPr>
        <w:rPr>
          <w:sz w:val="20"/>
          <w:szCs w:val="20"/>
        </w:rPr>
      </w:pPr>
      <w:r w:rsidRPr="00AA5430">
        <w:rPr>
          <w:sz w:val="20"/>
          <w:szCs w:val="20"/>
        </w:rPr>
        <w:t xml:space="preserve">Zhang, F., </w:t>
      </w:r>
      <w:proofErr w:type="spellStart"/>
      <w:r w:rsidRPr="00AA5430">
        <w:rPr>
          <w:sz w:val="20"/>
          <w:szCs w:val="20"/>
        </w:rPr>
        <w:t>Tiyip</w:t>
      </w:r>
      <w:proofErr w:type="spellEnd"/>
      <w:r w:rsidRPr="00AA5430">
        <w:rPr>
          <w:sz w:val="20"/>
          <w:szCs w:val="20"/>
        </w:rPr>
        <w:t xml:space="preserve">, T., Kung, H., Johnson, V. C., Wang, J., &amp; </w:t>
      </w:r>
      <w:proofErr w:type="spellStart"/>
      <w:r w:rsidRPr="00AA5430">
        <w:rPr>
          <w:sz w:val="20"/>
          <w:szCs w:val="20"/>
        </w:rPr>
        <w:t>Nurmemet</w:t>
      </w:r>
      <w:proofErr w:type="spellEnd"/>
      <w:r w:rsidRPr="00AA5430">
        <w:rPr>
          <w:sz w:val="20"/>
          <w:szCs w:val="20"/>
        </w:rPr>
        <w:t xml:space="preserve">, I. (2016). Improved water extraction using Landsat TM/ETM+ images in </w:t>
      </w:r>
      <w:proofErr w:type="spellStart"/>
      <w:r w:rsidRPr="00AA5430">
        <w:rPr>
          <w:sz w:val="20"/>
          <w:szCs w:val="20"/>
        </w:rPr>
        <w:t>Ebinur</w:t>
      </w:r>
      <w:proofErr w:type="spellEnd"/>
      <w:r w:rsidRPr="00AA5430">
        <w:rPr>
          <w:sz w:val="20"/>
          <w:szCs w:val="20"/>
        </w:rPr>
        <w:t xml:space="preserve"> Lake, Xinjiang, China. Remote Sensing Applications: Society </w:t>
      </w:r>
      <w:proofErr w:type="gramStart"/>
      <w:r w:rsidRPr="00AA5430">
        <w:rPr>
          <w:sz w:val="20"/>
          <w:szCs w:val="20"/>
        </w:rPr>
        <w:t>And</w:t>
      </w:r>
      <w:proofErr w:type="gramEnd"/>
      <w:r w:rsidRPr="00AA5430">
        <w:rPr>
          <w:sz w:val="20"/>
          <w:szCs w:val="20"/>
        </w:rPr>
        <w:t xml:space="preserve"> Environment, 4109-118. doi:10.1016/j.rsase.2016.08.001</w:t>
      </w:r>
    </w:p>
    <w:sectPr w:rsidR="00476661" w:rsidRPr="00601B76"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8E1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489D"/>
    <w:rsid w:val="000263DE"/>
    <w:rsid w:val="00031A6C"/>
    <w:rsid w:val="0005635E"/>
    <w:rsid w:val="00073224"/>
    <w:rsid w:val="00075708"/>
    <w:rsid w:val="00095D93"/>
    <w:rsid w:val="000D7963"/>
    <w:rsid w:val="000E1D7D"/>
    <w:rsid w:val="000E3C1F"/>
    <w:rsid w:val="000F487D"/>
    <w:rsid w:val="000F76DA"/>
    <w:rsid w:val="00123B69"/>
    <w:rsid w:val="001538F2"/>
    <w:rsid w:val="00163A9C"/>
    <w:rsid w:val="00164E12"/>
    <w:rsid w:val="00176F2F"/>
    <w:rsid w:val="001E3783"/>
    <w:rsid w:val="002046C4"/>
    <w:rsid w:val="0022612D"/>
    <w:rsid w:val="0023408F"/>
    <w:rsid w:val="00272CD9"/>
    <w:rsid w:val="00276572"/>
    <w:rsid w:val="00285042"/>
    <w:rsid w:val="00290705"/>
    <w:rsid w:val="002B6846"/>
    <w:rsid w:val="002C501D"/>
    <w:rsid w:val="002D6CAD"/>
    <w:rsid w:val="002E1EE3"/>
    <w:rsid w:val="002E2D9E"/>
    <w:rsid w:val="003347A7"/>
    <w:rsid w:val="00334886"/>
    <w:rsid w:val="00334B0C"/>
    <w:rsid w:val="00347670"/>
    <w:rsid w:val="003C28CD"/>
    <w:rsid w:val="003D2EDF"/>
    <w:rsid w:val="003F6445"/>
    <w:rsid w:val="00407945"/>
    <w:rsid w:val="0041686A"/>
    <w:rsid w:val="004228B2"/>
    <w:rsid w:val="00441434"/>
    <w:rsid w:val="00453F48"/>
    <w:rsid w:val="00460AD2"/>
    <w:rsid w:val="00461AA0"/>
    <w:rsid w:val="00476661"/>
    <w:rsid w:val="00476EA1"/>
    <w:rsid w:val="004B304D"/>
    <w:rsid w:val="004C0A16"/>
    <w:rsid w:val="004C1A99"/>
    <w:rsid w:val="005202EA"/>
    <w:rsid w:val="00522988"/>
    <w:rsid w:val="00526278"/>
    <w:rsid w:val="00565EE1"/>
    <w:rsid w:val="0057563D"/>
    <w:rsid w:val="00583971"/>
    <w:rsid w:val="00596F0F"/>
    <w:rsid w:val="005A4DBB"/>
    <w:rsid w:val="005C5954"/>
    <w:rsid w:val="005D3F60"/>
    <w:rsid w:val="005D7108"/>
    <w:rsid w:val="00601B76"/>
    <w:rsid w:val="00611E40"/>
    <w:rsid w:val="006369EB"/>
    <w:rsid w:val="00636FAE"/>
    <w:rsid w:val="006452A4"/>
    <w:rsid w:val="006477D3"/>
    <w:rsid w:val="006515E3"/>
    <w:rsid w:val="00676C74"/>
    <w:rsid w:val="006804AC"/>
    <w:rsid w:val="006849F1"/>
    <w:rsid w:val="006853C2"/>
    <w:rsid w:val="00695D85"/>
    <w:rsid w:val="006A2A26"/>
    <w:rsid w:val="006C29F5"/>
    <w:rsid w:val="006C315C"/>
    <w:rsid w:val="006E1C6C"/>
    <w:rsid w:val="006F6837"/>
    <w:rsid w:val="007059D2"/>
    <w:rsid w:val="007072BA"/>
    <w:rsid w:val="007226AE"/>
    <w:rsid w:val="00735F70"/>
    <w:rsid w:val="00750CDE"/>
    <w:rsid w:val="00760B99"/>
    <w:rsid w:val="007715BF"/>
    <w:rsid w:val="00782999"/>
    <w:rsid w:val="007A14CF"/>
    <w:rsid w:val="007A4F2A"/>
    <w:rsid w:val="007A7268"/>
    <w:rsid w:val="007B73F9"/>
    <w:rsid w:val="007F6550"/>
    <w:rsid w:val="0080287D"/>
    <w:rsid w:val="00835C04"/>
    <w:rsid w:val="008403B8"/>
    <w:rsid w:val="00841C20"/>
    <w:rsid w:val="00891C20"/>
    <w:rsid w:val="00894DE0"/>
    <w:rsid w:val="00896D48"/>
    <w:rsid w:val="008D52B5"/>
    <w:rsid w:val="008E493C"/>
    <w:rsid w:val="00937ED2"/>
    <w:rsid w:val="0094514E"/>
    <w:rsid w:val="0094742E"/>
    <w:rsid w:val="00955A27"/>
    <w:rsid w:val="009A09FD"/>
    <w:rsid w:val="009B08C3"/>
    <w:rsid w:val="009C6F07"/>
    <w:rsid w:val="009D7235"/>
    <w:rsid w:val="009E1788"/>
    <w:rsid w:val="009E4CFF"/>
    <w:rsid w:val="00A07C1D"/>
    <w:rsid w:val="00A22C41"/>
    <w:rsid w:val="00A30CD7"/>
    <w:rsid w:val="00A325D6"/>
    <w:rsid w:val="00A4473F"/>
    <w:rsid w:val="00A44DD0"/>
    <w:rsid w:val="00A46F34"/>
    <w:rsid w:val="00A502A8"/>
    <w:rsid w:val="00A50CFE"/>
    <w:rsid w:val="00A5463B"/>
    <w:rsid w:val="00A60645"/>
    <w:rsid w:val="00A80A92"/>
    <w:rsid w:val="00A8257F"/>
    <w:rsid w:val="00AA5430"/>
    <w:rsid w:val="00AC24EE"/>
    <w:rsid w:val="00AD7EF4"/>
    <w:rsid w:val="00AE46F5"/>
    <w:rsid w:val="00B06899"/>
    <w:rsid w:val="00B43262"/>
    <w:rsid w:val="00B51D13"/>
    <w:rsid w:val="00B55783"/>
    <w:rsid w:val="00B73203"/>
    <w:rsid w:val="00B76BDC"/>
    <w:rsid w:val="00B81E34"/>
    <w:rsid w:val="00B82905"/>
    <w:rsid w:val="00B934CB"/>
    <w:rsid w:val="00B9571C"/>
    <w:rsid w:val="00B9614C"/>
    <w:rsid w:val="00BD3EFB"/>
    <w:rsid w:val="00C057E9"/>
    <w:rsid w:val="00C33A8E"/>
    <w:rsid w:val="00C55FC9"/>
    <w:rsid w:val="00C82473"/>
    <w:rsid w:val="00C83576"/>
    <w:rsid w:val="00CA0A4F"/>
    <w:rsid w:val="00CA0EED"/>
    <w:rsid w:val="00CA4793"/>
    <w:rsid w:val="00CB51DA"/>
    <w:rsid w:val="00CD0433"/>
    <w:rsid w:val="00CE4F6F"/>
    <w:rsid w:val="00D04863"/>
    <w:rsid w:val="00D12F5B"/>
    <w:rsid w:val="00D22F4A"/>
    <w:rsid w:val="00D3189E"/>
    <w:rsid w:val="00D3192F"/>
    <w:rsid w:val="00D426EF"/>
    <w:rsid w:val="00D7061F"/>
    <w:rsid w:val="00D808DE"/>
    <w:rsid w:val="00D86AD4"/>
    <w:rsid w:val="00D93881"/>
    <w:rsid w:val="00DB5124"/>
    <w:rsid w:val="00DC6974"/>
    <w:rsid w:val="00DF7FF3"/>
    <w:rsid w:val="00E24415"/>
    <w:rsid w:val="00E55138"/>
    <w:rsid w:val="00E6039B"/>
    <w:rsid w:val="00E73F9A"/>
    <w:rsid w:val="00EA6F14"/>
    <w:rsid w:val="00EB4818"/>
    <w:rsid w:val="00ED6B3C"/>
    <w:rsid w:val="00EE6DC2"/>
    <w:rsid w:val="00EF65CB"/>
    <w:rsid w:val="00F20A93"/>
    <w:rsid w:val="00F2154C"/>
    <w:rsid w:val="00F24033"/>
    <w:rsid w:val="00FA0659"/>
    <w:rsid w:val="00FB1905"/>
    <w:rsid w:val="00FC124C"/>
    <w:rsid w:val="00FE65D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9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7F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7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9319">
      <w:bodyDiv w:val="1"/>
      <w:marLeft w:val="0"/>
      <w:marRight w:val="0"/>
      <w:marTop w:val="0"/>
      <w:marBottom w:val="0"/>
      <w:divBdr>
        <w:top w:val="none" w:sz="0" w:space="0" w:color="auto"/>
        <w:left w:val="none" w:sz="0" w:space="0" w:color="auto"/>
        <w:bottom w:val="none" w:sz="0" w:space="0" w:color="auto"/>
        <w:right w:val="none" w:sz="0" w:space="0" w:color="auto"/>
      </w:divBdr>
      <w:divsChild>
        <w:div w:id="127555440">
          <w:marLeft w:val="0"/>
          <w:marRight w:val="0"/>
          <w:marTop w:val="0"/>
          <w:marBottom w:val="0"/>
          <w:divBdr>
            <w:top w:val="none" w:sz="0" w:space="0" w:color="auto"/>
            <w:left w:val="none" w:sz="0" w:space="0" w:color="auto"/>
            <w:bottom w:val="none" w:sz="0" w:space="0" w:color="auto"/>
            <w:right w:val="none" w:sz="0" w:space="0" w:color="auto"/>
          </w:divBdr>
          <w:divsChild>
            <w:div w:id="19093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76487497">
      <w:bodyDiv w:val="1"/>
      <w:marLeft w:val="0"/>
      <w:marRight w:val="0"/>
      <w:marTop w:val="0"/>
      <w:marBottom w:val="0"/>
      <w:divBdr>
        <w:top w:val="none" w:sz="0" w:space="0" w:color="auto"/>
        <w:left w:val="none" w:sz="0" w:space="0" w:color="auto"/>
        <w:bottom w:val="none" w:sz="0" w:space="0" w:color="auto"/>
        <w:right w:val="none" w:sz="0" w:space="0" w:color="auto"/>
      </w:divBdr>
      <w:divsChild>
        <w:div w:id="1498425763">
          <w:marLeft w:val="0"/>
          <w:marRight w:val="0"/>
          <w:marTop w:val="0"/>
          <w:marBottom w:val="0"/>
          <w:divBdr>
            <w:top w:val="none" w:sz="0" w:space="0" w:color="auto"/>
            <w:left w:val="none" w:sz="0" w:space="0" w:color="auto"/>
            <w:bottom w:val="none" w:sz="0" w:space="0" w:color="auto"/>
            <w:right w:val="none" w:sz="0" w:space="0" w:color="auto"/>
          </w:divBdr>
          <w:divsChild>
            <w:div w:id="10784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rofile/Shahbaz_Khan8/publication/271770533_Building_KnowledKn_Bridges_and_not_Walls_for_a_suitable_Water_Future/links/54d19bcc0cf2837d0e0da6d.ppd%23page=244" TargetMode="External"/><Relationship Id="rId3" Type="http://schemas.openxmlformats.org/officeDocument/2006/relationships/styles" Target="styles.xml"/><Relationship Id="rId7" Type="http://schemas.openxmlformats.org/officeDocument/2006/relationships/hyperlink" Target="http://pqdtopen.proquest.com/pubnum/1549067.html?FMT=AI"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E85A-FC2C-4D05-A2A4-0E071F70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2016-08-26T17:50:00Z</dcterms:created>
  <dcterms:modified xsi:type="dcterms:W3CDTF">2016-08-26T17:50:00Z</dcterms:modified>
</cp:coreProperties>
</file>