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77777777" w:rsidR="007B73F9" w:rsidRPr="00A44DD0" w:rsidRDefault="00A44DD0">
      <w:pPr>
        <w:rPr>
          <w:b/>
          <w:sz w:val="24"/>
        </w:rPr>
      </w:pPr>
      <w:r>
        <w:rPr>
          <w:b/>
          <w:sz w:val="24"/>
        </w:rPr>
        <w:t>Fall</w:t>
      </w:r>
      <w:r w:rsidR="00835C04" w:rsidRPr="00A44DD0">
        <w:rPr>
          <w:b/>
          <w:sz w:val="24"/>
        </w:rPr>
        <w:t xml:space="preserve"> </w:t>
      </w:r>
      <w:r w:rsidR="00A80A92" w:rsidRPr="00A44DD0">
        <w:rPr>
          <w:b/>
          <w:sz w:val="24"/>
        </w:rPr>
        <w:t>2015</w:t>
      </w:r>
      <w:r w:rsidR="007B73F9" w:rsidRPr="00A44DD0">
        <w:rPr>
          <w:b/>
          <w:sz w:val="24"/>
        </w:rPr>
        <w:t xml:space="preserve"> Project Proposal</w:t>
      </w:r>
    </w:p>
    <w:p w14:paraId="119AEDDC" w14:textId="77777777" w:rsidR="00622F3B" w:rsidRPr="00622F3B" w:rsidRDefault="00622F3B" w:rsidP="00622F3B">
      <w:pPr>
        <w:rPr>
          <w:sz w:val="20"/>
        </w:rPr>
      </w:pPr>
      <w:r w:rsidRPr="00622F3B">
        <w:rPr>
          <w:sz w:val="20"/>
        </w:rPr>
        <w:t>NASA Jet Propulsion Laboratory</w:t>
      </w:r>
    </w:p>
    <w:p w14:paraId="4CAB2C7E" w14:textId="77777777" w:rsidR="00A44DD0" w:rsidRDefault="00A44DD0" w:rsidP="00A44DD0">
      <w:pPr>
        <w:rPr>
          <w:b/>
          <w:sz w:val="24"/>
        </w:rPr>
      </w:pPr>
    </w:p>
    <w:p w14:paraId="4A204C64" w14:textId="77777777" w:rsidR="00493094" w:rsidRPr="00622F3B" w:rsidRDefault="00493094" w:rsidP="00493094">
      <w:pPr>
        <w:rPr>
          <w:b/>
          <w:sz w:val="24"/>
        </w:rPr>
      </w:pPr>
      <w:r w:rsidRPr="00622F3B">
        <w:rPr>
          <w:b/>
          <w:sz w:val="24"/>
        </w:rPr>
        <w:t>Louisiana Ecological Forecasting</w:t>
      </w:r>
    </w:p>
    <w:p w14:paraId="34926EDD" w14:textId="747FA4CB" w:rsidR="00493094" w:rsidRPr="00C51461" w:rsidRDefault="00493094" w:rsidP="00493094">
      <w:pPr>
        <w:rPr>
          <w:sz w:val="20"/>
          <w:szCs w:val="20"/>
        </w:rPr>
      </w:pPr>
      <w:r w:rsidRPr="00C51461">
        <w:rPr>
          <w:sz w:val="20"/>
          <w:szCs w:val="20"/>
        </w:rPr>
        <w:t xml:space="preserve">Examining Historic Trends and </w:t>
      </w:r>
      <w:r w:rsidR="005874C3">
        <w:rPr>
          <w:sz w:val="20"/>
          <w:szCs w:val="20"/>
        </w:rPr>
        <w:t>M</w:t>
      </w:r>
      <w:r w:rsidRPr="00C51461">
        <w:rPr>
          <w:sz w:val="20"/>
          <w:szCs w:val="20"/>
        </w:rPr>
        <w:t xml:space="preserve">odeling </w:t>
      </w:r>
      <w:r w:rsidR="005874C3">
        <w:rPr>
          <w:sz w:val="20"/>
          <w:szCs w:val="20"/>
        </w:rPr>
        <w:t>S</w:t>
      </w:r>
      <w:r w:rsidRPr="00C51461">
        <w:rPr>
          <w:sz w:val="20"/>
          <w:szCs w:val="20"/>
        </w:rPr>
        <w:t xml:space="preserve">ediment </w:t>
      </w:r>
      <w:r w:rsidR="005874C3">
        <w:rPr>
          <w:sz w:val="20"/>
          <w:szCs w:val="20"/>
        </w:rPr>
        <w:t>T</w:t>
      </w:r>
      <w:r w:rsidRPr="00C51461">
        <w:rPr>
          <w:sz w:val="20"/>
          <w:szCs w:val="20"/>
        </w:rPr>
        <w:t xml:space="preserve">ransport in Delta Building </w:t>
      </w:r>
      <w:r w:rsidR="00D17C04">
        <w:rPr>
          <w:sz w:val="20"/>
          <w:szCs w:val="20"/>
        </w:rPr>
        <w:t>within Louisiana’s</w:t>
      </w:r>
      <w:r w:rsidR="00D17C04" w:rsidRPr="00C51461">
        <w:rPr>
          <w:sz w:val="20"/>
          <w:szCs w:val="20"/>
        </w:rPr>
        <w:t xml:space="preserve"> </w:t>
      </w:r>
      <w:r w:rsidRPr="00C51461">
        <w:rPr>
          <w:sz w:val="20"/>
          <w:szCs w:val="20"/>
        </w:rPr>
        <w:t>Wax Lake</w:t>
      </w:r>
      <w:r w:rsidR="00D17C04">
        <w:rPr>
          <w:sz w:val="20"/>
          <w:szCs w:val="20"/>
        </w:rPr>
        <w:t xml:space="preserve"> Delta</w:t>
      </w:r>
      <w:r w:rsidRPr="00C51461">
        <w:rPr>
          <w:sz w:val="20"/>
          <w:szCs w:val="20"/>
        </w:rPr>
        <w:t xml:space="preserve"> Using UAVSAR and </w:t>
      </w:r>
      <w:proofErr w:type="spellStart"/>
      <w:r w:rsidRPr="00C51461">
        <w:rPr>
          <w:sz w:val="20"/>
          <w:szCs w:val="20"/>
        </w:rPr>
        <w:t>AirSWOT</w:t>
      </w:r>
      <w:proofErr w:type="spellEnd"/>
      <w:r w:rsidRPr="00C51461">
        <w:rPr>
          <w:sz w:val="20"/>
          <w:szCs w:val="20"/>
        </w:rPr>
        <w:t xml:space="preserve"> Instruments to Inform Restoration Efforts</w:t>
      </w:r>
    </w:p>
    <w:p w14:paraId="376FC2A0" w14:textId="77777777" w:rsidR="00334B0C" w:rsidRPr="00A44DD0" w:rsidRDefault="00334B0C" w:rsidP="00334B0C">
      <w:pPr>
        <w:rPr>
          <w:b/>
          <w:sz w:val="20"/>
        </w:rPr>
      </w:pPr>
    </w:p>
    <w:p w14:paraId="558A5169" w14:textId="77777777" w:rsidR="005C5954" w:rsidRDefault="005C5954" w:rsidP="00334B0C">
      <w:pPr>
        <w:rPr>
          <w:b/>
          <w:u w:val="single"/>
        </w:rPr>
      </w:pPr>
      <w:r w:rsidRPr="00A44DD0">
        <w:rPr>
          <w:b/>
          <w:u w:val="single"/>
        </w:rPr>
        <w:t>Objective:</w:t>
      </w:r>
    </w:p>
    <w:p w14:paraId="6BAC42E1" w14:textId="1CE19095" w:rsidR="00493094" w:rsidRPr="00C51461" w:rsidRDefault="007762D3" w:rsidP="00493094">
      <w:pPr>
        <w:rPr>
          <w:b/>
          <w:sz w:val="20"/>
          <w:szCs w:val="20"/>
        </w:rPr>
      </w:pPr>
      <w:r>
        <w:rPr>
          <w:sz w:val="20"/>
          <w:szCs w:val="20"/>
        </w:rPr>
        <w:t>To</w:t>
      </w:r>
      <w:r w:rsidR="00493094" w:rsidRPr="00C51461">
        <w:rPr>
          <w:sz w:val="20"/>
          <w:szCs w:val="20"/>
        </w:rPr>
        <w:t xml:space="preserve"> use remotely sensed data to obtain a better understanding of why the Wax Lake Delta is experiencing aggregation and model sediment transport within the Delta to help predict future extent of the Delta</w:t>
      </w:r>
      <w:r>
        <w:rPr>
          <w:sz w:val="20"/>
          <w:szCs w:val="20"/>
        </w:rPr>
        <w:t xml:space="preserve"> to</w:t>
      </w:r>
      <w:r w:rsidR="00493094" w:rsidRPr="00C51461">
        <w:rPr>
          <w:sz w:val="20"/>
          <w:szCs w:val="20"/>
        </w:rPr>
        <w:t xml:space="preserve"> provide crucial data to coastal scientists and managers </w:t>
      </w:r>
      <w:r>
        <w:rPr>
          <w:sz w:val="20"/>
          <w:szCs w:val="20"/>
        </w:rPr>
        <w:t>for</w:t>
      </w:r>
      <w:r w:rsidR="00493094" w:rsidRPr="00C51461">
        <w:rPr>
          <w:sz w:val="20"/>
          <w:szCs w:val="20"/>
        </w:rPr>
        <w:t xml:space="preserve"> insight into how to direct coastal restoration projects.</w:t>
      </w:r>
    </w:p>
    <w:p w14:paraId="69EB25C7" w14:textId="77777777" w:rsidR="005C5954" w:rsidRPr="00A44DD0" w:rsidRDefault="005C5954" w:rsidP="00334B0C">
      <w:pPr>
        <w:rPr>
          <w:b/>
          <w:sz w:val="20"/>
        </w:rPr>
      </w:pPr>
    </w:p>
    <w:p w14:paraId="7D1522C0" w14:textId="36A5DCCE" w:rsidR="003D2EDF" w:rsidRPr="00A44DD0" w:rsidRDefault="00334B0C" w:rsidP="00334B0C">
      <w:r w:rsidRPr="00A44DD0">
        <w:rPr>
          <w:b/>
          <w:u w:val="single"/>
        </w:rPr>
        <w:t>Community Concern:</w:t>
      </w:r>
    </w:p>
    <w:p w14:paraId="598BDBA2" w14:textId="501D924A" w:rsidR="00493094" w:rsidRDefault="00493094" w:rsidP="00334B0C">
      <w:pPr>
        <w:rPr>
          <w:sz w:val="20"/>
        </w:rPr>
      </w:pPr>
      <w:r w:rsidRPr="00C51461">
        <w:rPr>
          <w:sz w:val="20"/>
          <w:szCs w:val="20"/>
        </w:rPr>
        <w:t>Land loss due to erosion, land subsidence and sea level rise along the Louisiana coast has amounted to a staggering 4900 km</w:t>
      </w:r>
      <w:r w:rsidRPr="00C51461">
        <w:rPr>
          <w:sz w:val="20"/>
          <w:szCs w:val="20"/>
          <w:vertAlign w:val="superscript"/>
        </w:rPr>
        <w:t xml:space="preserve">2 </w:t>
      </w:r>
      <w:r w:rsidRPr="00C51461">
        <w:rPr>
          <w:sz w:val="20"/>
          <w:szCs w:val="20"/>
        </w:rPr>
        <w:t xml:space="preserve"> since the 1930’s, threatening one of the most economically important port systems in the United States as well as the tapestry of unique cultures that contributes to the region’s rich history. The </w:t>
      </w:r>
      <w:r w:rsidR="005874C3">
        <w:rPr>
          <w:sz w:val="20"/>
          <w:szCs w:val="20"/>
        </w:rPr>
        <w:t>S</w:t>
      </w:r>
      <w:r w:rsidRPr="00C51461">
        <w:rPr>
          <w:sz w:val="20"/>
          <w:szCs w:val="20"/>
        </w:rPr>
        <w:t>tate of Louisiana’s Comprehensive Master Plan for a Sustainable Coast (2012) confirmed that Louisiana has the potential to lose up to an additional 4500 km</w:t>
      </w:r>
      <w:r w:rsidRPr="00C51461">
        <w:rPr>
          <w:sz w:val="20"/>
          <w:szCs w:val="20"/>
          <w:vertAlign w:val="superscript"/>
        </w:rPr>
        <w:t xml:space="preserve">2 </w:t>
      </w:r>
      <w:r w:rsidRPr="00C51461">
        <w:rPr>
          <w:sz w:val="20"/>
          <w:szCs w:val="20"/>
        </w:rPr>
        <w:t xml:space="preserve">over the next 50 years unless immediate efforts are taken to combat this trend. Yet, while most of the rest of the coast is degrading, the Wax Lake Delta has been growing at a rapid rate. Much work has been done to understand what natural processes contribute to this growth, but these studies are limited by a lack of tested models and key observations. Measurements that do exist are largely boat-based and inherently spatially and temporally limited. A synoptic </w:t>
      </w:r>
      <w:proofErr w:type="gramStart"/>
      <w:r w:rsidRPr="00C51461">
        <w:rPr>
          <w:sz w:val="20"/>
          <w:szCs w:val="20"/>
        </w:rPr>
        <w:t>view</w:t>
      </w:r>
      <w:proofErr w:type="gramEnd"/>
      <w:r w:rsidRPr="00C51461">
        <w:rPr>
          <w:sz w:val="20"/>
          <w:szCs w:val="20"/>
        </w:rPr>
        <w:t xml:space="preserve"> of the accretion process at Wax Lake will help guide coastal managers’ efforts in land loss reduction and preserve the future of the Louisiana coastline.</w:t>
      </w:r>
    </w:p>
    <w:p w14:paraId="56E98C71" w14:textId="77777777" w:rsidR="00D12F5B" w:rsidRPr="00A44DD0" w:rsidRDefault="00D12F5B" w:rsidP="00D12F5B">
      <w:pPr>
        <w:rPr>
          <w:b/>
          <w:sz w:val="20"/>
        </w:rPr>
      </w:pPr>
    </w:p>
    <w:p w14:paraId="58BDBC57" w14:textId="77777777" w:rsidR="00D12F5B" w:rsidRPr="00A44DD0" w:rsidRDefault="00A44DD0" w:rsidP="00D12F5B">
      <w:pPr>
        <w:rPr>
          <w:b/>
          <w:u w:val="single"/>
        </w:rPr>
      </w:pPr>
      <w:r>
        <w:rPr>
          <w:b/>
          <w:u w:val="single"/>
        </w:rPr>
        <w:t>Partner</w:t>
      </w:r>
      <w:r w:rsidR="00835C04" w:rsidRPr="00A44DD0">
        <w:rPr>
          <w:b/>
          <w:u w:val="single"/>
        </w:rPr>
        <w:t xml:space="preserve"> Organizations</w:t>
      </w:r>
      <w:r w:rsidR="00D12F5B" w:rsidRPr="00A44DD0">
        <w:rPr>
          <w:b/>
          <w:u w:val="single"/>
        </w:rPr>
        <w:t>:</w:t>
      </w:r>
    </w:p>
    <w:p w14:paraId="45C6BC7F" w14:textId="77777777" w:rsidR="00493094" w:rsidRPr="00C51461" w:rsidRDefault="00493094" w:rsidP="00493094">
      <w:pPr>
        <w:ind w:left="720" w:hanging="720"/>
        <w:rPr>
          <w:sz w:val="20"/>
          <w:szCs w:val="20"/>
        </w:rPr>
      </w:pPr>
      <w:r w:rsidRPr="00C51461">
        <w:rPr>
          <w:sz w:val="20"/>
          <w:szCs w:val="20"/>
        </w:rPr>
        <w:t xml:space="preserve">Naval Research Laboratory (End-User, POC: Richard </w:t>
      </w:r>
      <w:proofErr w:type="spellStart"/>
      <w:r w:rsidRPr="00C51461">
        <w:rPr>
          <w:sz w:val="20"/>
          <w:szCs w:val="20"/>
        </w:rPr>
        <w:t>Crout</w:t>
      </w:r>
      <w:proofErr w:type="spellEnd"/>
      <w:r w:rsidRPr="00C51461">
        <w:rPr>
          <w:sz w:val="20"/>
          <w:szCs w:val="20"/>
        </w:rPr>
        <w:t>, Supervisory Oceanographer)</w:t>
      </w:r>
    </w:p>
    <w:p w14:paraId="743A27AE" w14:textId="77777777" w:rsidR="00493094" w:rsidRPr="00C51461" w:rsidRDefault="00493094" w:rsidP="00493094">
      <w:pPr>
        <w:ind w:left="720" w:hanging="720"/>
        <w:rPr>
          <w:sz w:val="20"/>
          <w:szCs w:val="20"/>
        </w:rPr>
      </w:pPr>
      <w:r w:rsidRPr="00C51461">
        <w:rPr>
          <w:sz w:val="20"/>
          <w:szCs w:val="20"/>
        </w:rPr>
        <w:t>Louisiana Universities Marine Consortium (</w:t>
      </w:r>
      <w:r>
        <w:rPr>
          <w:sz w:val="20"/>
          <w:szCs w:val="20"/>
        </w:rPr>
        <w:t>Collaborator</w:t>
      </w:r>
      <w:r w:rsidRPr="00C51461">
        <w:rPr>
          <w:sz w:val="20"/>
          <w:szCs w:val="20"/>
        </w:rPr>
        <w:t xml:space="preserve">/Boundary Organization, POC: Alexander </w:t>
      </w:r>
      <w:proofErr w:type="spellStart"/>
      <w:r w:rsidRPr="00C51461">
        <w:rPr>
          <w:sz w:val="20"/>
          <w:szCs w:val="20"/>
        </w:rPr>
        <w:t>Kolker</w:t>
      </w:r>
      <w:proofErr w:type="spellEnd"/>
      <w:r w:rsidRPr="00C51461">
        <w:rPr>
          <w:sz w:val="20"/>
          <w:szCs w:val="20"/>
        </w:rPr>
        <w:t>, Assistant Professor)</w:t>
      </w:r>
    </w:p>
    <w:p w14:paraId="76112C5A" w14:textId="77777777" w:rsidR="00493094" w:rsidRPr="00C51461" w:rsidRDefault="00493094" w:rsidP="00493094">
      <w:pPr>
        <w:rPr>
          <w:sz w:val="20"/>
          <w:szCs w:val="20"/>
        </w:rPr>
      </w:pPr>
    </w:p>
    <w:p w14:paraId="0BDF7980" w14:textId="63AAB488" w:rsidR="00493094" w:rsidRPr="00C51461" w:rsidRDefault="00493094" w:rsidP="00493094">
      <w:pPr>
        <w:rPr>
          <w:sz w:val="20"/>
          <w:szCs w:val="20"/>
        </w:rPr>
      </w:pPr>
      <w:r w:rsidRPr="00C51461">
        <w:rPr>
          <w:sz w:val="20"/>
          <w:szCs w:val="20"/>
        </w:rPr>
        <w:t xml:space="preserve">Richard </w:t>
      </w:r>
      <w:proofErr w:type="spellStart"/>
      <w:r w:rsidRPr="00C51461">
        <w:rPr>
          <w:sz w:val="20"/>
          <w:szCs w:val="20"/>
        </w:rPr>
        <w:t>Crout</w:t>
      </w:r>
      <w:proofErr w:type="spellEnd"/>
      <w:r w:rsidRPr="00C51461">
        <w:rPr>
          <w:sz w:val="20"/>
          <w:szCs w:val="20"/>
        </w:rPr>
        <w:t xml:space="preserve"> is an oceanographer at the Naval Research Laboratory at Stennis Space Center, MS</w:t>
      </w:r>
      <w:r w:rsidR="00AD1A36">
        <w:rPr>
          <w:sz w:val="20"/>
          <w:szCs w:val="20"/>
        </w:rPr>
        <w:t>,</w:t>
      </w:r>
      <w:r w:rsidRPr="00C51461">
        <w:rPr>
          <w:sz w:val="20"/>
          <w:szCs w:val="20"/>
        </w:rPr>
        <w:t xml:space="preserve"> where they are investigating buoyancy plume modulation of coastal processes in the area impacted by the Mississippi and Atchafalaya River discharge. Their project utilizes an ocean circulation model complement </w:t>
      </w:r>
      <w:r w:rsidRPr="000E7C1F">
        <w:rPr>
          <w:i/>
          <w:sz w:val="20"/>
          <w:szCs w:val="20"/>
        </w:rPr>
        <w:t>in</w:t>
      </w:r>
      <w:r w:rsidR="005874C3" w:rsidRPr="000E7C1F">
        <w:rPr>
          <w:i/>
          <w:sz w:val="20"/>
          <w:szCs w:val="20"/>
        </w:rPr>
        <w:t>-</w:t>
      </w:r>
      <w:r w:rsidRPr="000E7C1F">
        <w:rPr>
          <w:i/>
          <w:sz w:val="20"/>
          <w:szCs w:val="20"/>
        </w:rPr>
        <w:t>situ</w:t>
      </w:r>
      <w:r w:rsidRPr="00C51461">
        <w:rPr>
          <w:sz w:val="20"/>
          <w:szCs w:val="20"/>
        </w:rPr>
        <w:t xml:space="preserve"> observations that requires water level and discharge rates from the Atchafalaya Bay and Wax Lake outlet region. The products of the proposed project will be delivered to Dr. </w:t>
      </w:r>
      <w:proofErr w:type="spellStart"/>
      <w:r w:rsidRPr="00C51461">
        <w:rPr>
          <w:sz w:val="20"/>
          <w:szCs w:val="20"/>
        </w:rPr>
        <w:t>Cr</w:t>
      </w:r>
      <w:r w:rsidR="005874C3">
        <w:rPr>
          <w:sz w:val="20"/>
          <w:szCs w:val="20"/>
        </w:rPr>
        <w:t>out</w:t>
      </w:r>
      <w:proofErr w:type="spellEnd"/>
      <w:r w:rsidR="005874C3">
        <w:rPr>
          <w:sz w:val="20"/>
          <w:szCs w:val="20"/>
        </w:rPr>
        <w:t xml:space="preserve"> to help initiate the model.</w:t>
      </w:r>
    </w:p>
    <w:p w14:paraId="1744E045" w14:textId="77777777" w:rsidR="00493094" w:rsidRPr="00C51461" w:rsidRDefault="00493094" w:rsidP="00493094">
      <w:pPr>
        <w:rPr>
          <w:sz w:val="20"/>
          <w:szCs w:val="20"/>
        </w:rPr>
      </w:pPr>
    </w:p>
    <w:p w14:paraId="485C7675" w14:textId="78D045D0" w:rsidR="00493094" w:rsidRPr="00C51461" w:rsidRDefault="00493094" w:rsidP="00493094">
      <w:pPr>
        <w:rPr>
          <w:sz w:val="20"/>
          <w:szCs w:val="20"/>
        </w:rPr>
      </w:pPr>
      <w:r w:rsidRPr="00C51461">
        <w:rPr>
          <w:sz w:val="20"/>
          <w:szCs w:val="20"/>
        </w:rPr>
        <w:t xml:space="preserve">Dr. </w:t>
      </w:r>
      <w:proofErr w:type="spellStart"/>
      <w:r w:rsidRPr="00C51461">
        <w:rPr>
          <w:sz w:val="20"/>
          <w:szCs w:val="20"/>
        </w:rPr>
        <w:t>Kolker</w:t>
      </w:r>
      <w:proofErr w:type="spellEnd"/>
      <w:r w:rsidRPr="00C51461">
        <w:rPr>
          <w:sz w:val="20"/>
          <w:szCs w:val="20"/>
        </w:rPr>
        <w:t xml:space="preserve"> is an academic liaison to Louisiana’s Comprehensive Master Plan for a Sustainable Coast that is being developed for 2017. The products of this project will provide Dr. </w:t>
      </w:r>
      <w:proofErr w:type="spellStart"/>
      <w:r w:rsidRPr="00C51461">
        <w:rPr>
          <w:sz w:val="20"/>
          <w:szCs w:val="20"/>
        </w:rPr>
        <w:t>Kolker</w:t>
      </w:r>
      <w:proofErr w:type="spellEnd"/>
      <w:r w:rsidRPr="00C51461">
        <w:rPr>
          <w:sz w:val="20"/>
          <w:szCs w:val="20"/>
        </w:rPr>
        <w:t xml:space="preserve"> </w:t>
      </w:r>
      <w:r w:rsidR="005874C3">
        <w:rPr>
          <w:sz w:val="20"/>
          <w:szCs w:val="20"/>
        </w:rPr>
        <w:t>with</w:t>
      </w:r>
      <w:r w:rsidRPr="00C51461">
        <w:rPr>
          <w:sz w:val="20"/>
          <w:szCs w:val="20"/>
        </w:rPr>
        <w:t xml:space="preserve"> a broad-scale picture of the accretion process to inform the development of an improved sediment distribution algorithm that will help these managers understand how to direct land restoration efforts along the Louisiana coast. The results of this project will be presented to Dr. </w:t>
      </w:r>
      <w:proofErr w:type="spellStart"/>
      <w:r w:rsidRPr="00C51461">
        <w:rPr>
          <w:sz w:val="20"/>
          <w:szCs w:val="20"/>
        </w:rPr>
        <w:t>Kolker</w:t>
      </w:r>
      <w:proofErr w:type="spellEnd"/>
      <w:r w:rsidRPr="00C51461">
        <w:rPr>
          <w:sz w:val="20"/>
          <w:szCs w:val="20"/>
        </w:rPr>
        <w:t xml:space="preserve"> virtually, and a copy of the tech paper will be made available as well.</w:t>
      </w:r>
    </w:p>
    <w:p w14:paraId="580FAB4A" w14:textId="77777777" w:rsidR="00D12F5B" w:rsidRPr="00A44DD0" w:rsidRDefault="00D12F5B">
      <w:pPr>
        <w:rPr>
          <w:sz w:val="20"/>
        </w:rPr>
      </w:pPr>
    </w:p>
    <w:p w14:paraId="6C2B14D1" w14:textId="3C6D67D8" w:rsidR="003D2EDF" w:rsidRPr="00A44DD0" w:rsidRDefault="00782999" w:rsidP="00782999">
      <w:r w:rsidRPr="00A44DD0">
        <w:rPr>
          <w:b/>
          <w:u w:val="single"/>
        </w:rPr>
        <w:t>Decision Making Process:</w:t>
      </w:r>
    </w:p>
    <w:p w14:paraId="3C1EF6A4" w14:textId="77777777" w:rsidR="006A6625" w:rsidRPr="00C51461" w:rsidRDefault="006A6625" w:rsidP="006A6625">
      <w:pPr>
        <w:rPr>
          <w:sz w:val="20"/>
          <w:szCs w:val="20"/>
        </w:rPr>
      </w:pPr>
      <w:r w:rsidRPr="00C51461">
        <w:rPr>
          <w:sz w:val="20"/>
          <w:szCs w:val="20"/>
        </w:rPr>
        <w:t xml:space="preserve">Currently, restoration decisions are based on findings from ~400 projects identified by experts, citizens and government studies. Restoration efforts can take the form of structural protection, bank stabilization, oyster barrier reefs, ridge restoration, shoreline protection, barrier island </w:t>
      </w:r>
      <w:r w:rsidRPr="00C51461">
        <w:rPr>
          <w:sz w:val="20"/>
          <w:szCs w:val="20"/>
        </w:rPr>
        <w:lastRenderedPageBreak/>
        <w:t>restoration, marsh creation, sediment diversion, and hydrological restoration. Nearly all of these projects rely on moving or trapping sediment, yet Louisiana has limited supplies of, or access to, renewable sediment. It is thus imperative to understand the dynamics of delta building to maximize the use of the limited sediment available. These dynamics are currently studied using spot field measurements and labor-intensive boat-based surveys.</w:t>
      </w:r>
    </w:p>
    <w:p w14:paraId="32B266FB" w14:textId="77777777" w:rsidR="00782999" w:rsidRPr="00A44DD0" w:rsidRDefault="00782999" w:rsidP="00782999">
      <w:pPr>
        <w:rPr>
          <w:sz w:val="20"/>
        </w:rPr>
      </w:pPr>
    </w:p>
    <w:p w14:paraId="01258926" w14:textId="4C35AACD" w:rsidR="003D2EDF" w:rsidRPr="00A44DD0" w:rsidRDefault="00735F70" w:rsidP="00782999">
      <w:r w:rsidRPr="00A44DD0">
        <w:rPr>
          <w:b/>
          <w:u w:val="single"/>
        </w:rPr>
        <w:t>Earth Observations: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3030"/>
        <w:gridCol w:w="3030"/>
      </w:tblGrid>
      <w:tr w:rsidR="006A6625" w:rsidRPr="00C51461" w14:paraId="72323BFA" w14:textId="77777777" w:rsidTr="00B47896">
        <w:tc>
          <w:tcPr>
            <w:tcW w:w="3143" w:type="dxa"/>
            <w:shd w:val="clear" w:color="auto" w:fill="4F81BD"/>
            <w:vAlign w:val="center"/>
          </w:tcPr>
          <w:p w14:paraId="487F6F18" w14:textId="77777777" w:rsidR="006A6625" w:rsidRPr="00C51461" w:rsidRDefault="006A6625" w:rsidP="00EA4A42">
            <w:pPr>
              <w:rPr>
                <w:b/>
                <w:bCs/>
                <w:color w:val="FFFFFF"/>
                <w:sz w:val="20"/>
                <w:szCs w:val="20"/>
              </w:rPr>
            </w:pPr>
            <w:r w:rsidRPr="00C51461">
              <w:rPr>
                <w:b/>
                <w:bCs/>
                <w:color w:val="FFFFFF"/>
                <w:sz w:val="20"/>
                <w:szCs w:val="20"/>
              </w:rPr>
              <w:t>Platform</w:t>
            </w:r>
          </w:p>
        </w:tc>
        <w:tc>
          <w:tcPr>
            <w:tcW w:w="3030" w:type="dxa"/>
            <w:shd w:val="clear" w:color="auto" w:fill="4F81BD"/>
            <w:vAlign w:val="center"/>
          </w:tcPr>
          <w:p w14:paraId="5BD5C7BB" w14:textId="77777777" w:rsidR="006A6625" w:rsidRPr="00C51461" w:rsidRDefault="006A6625" w:rsidP="00EA4A42">
            <w:pPr>
              <w:rPr>
                <w:b/>
                <w:bCs/>
                <w:color w:val="FFFFFF"/>
                <w:sz w:val="20"/>
                <w:szCs w:val="20"/>
              </w:rPr>
            </w:pPr>
            <w:r w:rsidRPr="00C51461">
              <w:rPr>
                <w:b/>
                <w:bCs/>
                <w:color w:val="FFFFFF"/>
                <w:sz w:val="20"/>
                <w:szCs w:val="20"/>
              </w:rPr>
              <w:t>Sensor</w:t>
            </w:r>
          </w:p>
        </w:tc>
        <w:tc>
          <w:tcPr>
            <w:tcW w:w="3030" w:type="dxa"/>
            <w:shd w:val="clear" w:color="auto" w:fill="4F81BD"/>
            <w:vAlign w:val="center"/>
          </w:tcPr>
          <w:p w14:paraId="335C2CDF" w14:textId="77777777" w:rsidR="006A6625" w:rsidRPr="00C51461" w:rsidRDefault="006A6625" w:rsidP="00EA4A42">
            <w:pPr>
              <w:rPr>
                <w:b/>
                <w:bCs/>
                <w:color w:val="FFFFFF"/>
                <w:sz w:val="20"/>
                <w:szCs w:val="20"/>
              </w:rPr>
            </w:pPr>
            <w:r w:rsidRPr="00C51461">
              <w:rPr>
                <w:b/>
                <w:bCs/>
                <w:color w:val="FFFFFF"/>
                <w:sz w:val="20"/>
                <w:szCs w:val="20"/>
              </w:rPr>
              <w:t>Geophysical Parameter</w:t>
            </w:r>
          </w:p>
        </w:tc>
      </w:tr>
      <w:tr w:rsidR="006A6625" w:rsidRPr="00C51461" w14:paraId="4B22B194" w14:textId="77777777" w:rsidTr="00B47896">
        <w:tc>
          <w:tcPr>
            <w:tcW w:w="3143" w:type="dxa"/>
            <w:vAlign w:val="center"/>
          </w:tcPr>
          <w:p w14:paraId="0C33E547" w14:textId="77777777" w:rsidR="006A6625" w:rsidRPr="00C51461" w:rsidRDefault="006A6625" w:rsidP="00EA4A42">
            <w:pPr>
              <w:rPr>
                <w:b/>
                <w:bCs/>
                <w:sz w:val="20"/>
                <w:szCs w:val="20"/>
              </w:rPr>
            </w:pPr>
            <w:r w:rsidRPr="00C51461">
              <w:rPr>
                <w:b/>
                <w:bCs/>
                <w:sz w:val="20"/>
                <w:szCs w:val="20"/>
              </w:rPr>
              <w:t>NASA King Air B200</w:t>
            </w:r>
          </w:p>
        </w:tc>
        <w:tc>
          <w:tcPr>
            <w:tcW w:w="3030" w:type="dxa"/>
            <w:vAlign w:val="center"/>
          </w:tcPr>
          <w:p w14:paraId="3DEF8738" w14:textId="77777777" w:rsidR="006A6625" w:rsidRPr="00C51461" w:rsidRDefault="006A6625" w:rsidP="00EA4A42">
            <w:pPr>
              <w:rPr>
                <w:sz w:val="20"/>
                <w:szCs w:val="20"/>
              </w:rPr>
            </w:pPr>
            <w:proofErr w:type="spellStart"/>
            <w:r w:rsidRPr="00C51461">
              <w:rPr>
                <w:sz w:val="20"/>
                <w:szCs w:val="20"/>
              </w:rPr>
              <w:t>AirSWOT</w:t>
            </w:r>
            <w:proofErr w:type="spellEnd"/>
          </w:p>
        </w:tc>
        <w:tc>
          <w:tcPr>
            <w:tcW w:w="3030" w:type="dxa"/>
            <w:vAlign w:val="center"/>
          </w:tcPr>
          <w:p w14:paraId="2923528D" w14:textId="77777777" w:rsidR="006A6625" w:rsidRPr="00C51461" w:rsidRDefault="006A6625" w:rsidP="00EA4A42">
            <w:pPr>
              <w:rPr>
                <w:sz w:val="20"/>
                <w:szCs w:val="20"/>
              </w:rPr>
            </w:pPr>
            <w:r w:rsidRPr="00C51461">
              <w:rPr>
                <w:sz w:val="20"/>
                <w:szCs w:val="20"/>
              </w:rPr>
              <w:t>Sea Surface Extent</w:t>
            </w:r>
          </w:p>
        </w:tc>
      </w:tr>
      <w:tr w:rsidR="006A6625" w:rsidRPr="00C51461" w14:paraId="63A5E4D2" w14:textId="77777777" w:rsidTr="00B47896">
        <w:tc>
          <w:tcPr>
            <w:tcW w:w="3143" w:type="dxa"/>
            <w:tcBorders>
              <w:bottom w:val="single" w:sz="4" w:space="0" w:color="auto"/>
            </w:tcBorders>
            <w:vAlign w:val="center"/>
          </w:tcPr>
          <w:p w14:paraId="0D036A1D" w14:textId="77777777" w:rsidR="006A6625" w:rsidRPr="00C51461" w:rsidRDefault="006A6625" w:rsidP="00EA4A42">
            <w:pPr>
              <w:rPr>
                <w:b/>
                <w:bCs/>
                <w:sz w:val="20"/>
                <w:szCs w:val="20"/>
              </w:rPr>
            </w:pPr>
            <w:r w:rsidRPr="00C51461">
              <w:rPr>
                <w:b/>
                <w:bCs/>
                <w:sz w:val="20"/>
                <w:szCs w:val="20"/>
              </w:rPr>
              <w:t>NASA Gulfstream III</w:t>
            </w:r>
          </w:p>
        </w:tc>
        <w:tc>
          <w:tcPr>
            <w:tcW w:w="3030" w:type="dxa"/>
            <w:tcBorders>
              <w:bottom w:val="single" w:sz="4" w:space="0" w:color="auto"/>
            </w:tcBorders>
            <w:vAlign w:val="center"/>
          </w:tcPr>
          <w:p w14:paraId="570A8ADD" w14:textId="77777777" w:rsidR="006A6625" w:rsidRPr="00C51461" w:rsidRDefault="006A6625" w:rsidP="00EA4A42">
            <w:pPr>
              <w:rPr>
                <w:sz w:val="20"/>
                <w:szCs w:val="20"/>
              </w:rPr>
            </w:pPr>
            <w:r w:rsidRPr="00C51461">
              <w:rPr>
                <w:sz w:val="20"/>
                <w:szCs w:val="20"/>
              </w:rPr>
              <w:t>UAVSAR</w:t>
            </w:r>
          </w:p>
        </w:tc>
        <w:tc>
          <w:tcPr>
            <w:tcW w:w="3030" w:type="dxa"/>
            <w:tcBorders>
              <w:bottom w:val="single" w:sz="4" w:space="0" w:color="auto"/>
            </w:tcBorders>
            <w:vAlign w:val="center"/>
          </w:tcPr>
          <w:p w14:paraId="4A7E2031" w14:textId="77777777" w:rsidR="006A6625" w:rsidRPr="00C51461" w:rsidRDefault="006A6625" w:rsidP="00EA4A42">
            <w:pPr>
              <w:rPr>
                <w:sz w:val="20"/>
                <w:szCs w:val="20"/>
              </w:rPr>
            </w:pPr>
            <w:r w:rsidRPr="00C51461">
              <w:rPr>
                <w:sz w:val="20"/>
                <w:szCs w:val="20"/>
              </w:rPr>
              <w:t>Sea Surface Roughness</w:t>
            </w:r>
          </w:p>
        </w:tc>
      </w:tr>
    </w:tbl>
    <w:p w14:paraId="1F3ED509" w14:textId="77777777" w:rsidR="006A6625" w:rsidRPr="00A44DD0" w:rsidRDefault="006A6625" w:rsidP="00B76BDC">
      <w:pPr>
        <w:rPr>
          <w:b/>
          <w:sz w:val="20"/>
        </w:rPr>
      </w:pPr>
    </w:p>
    <w:p w14:paraId="7736D320" w14:textId="41E65270" w:rsidR="00B9614C" w:rsidRPr="00A44DD0" w:rsidRDefault="00782999" w:rsidP="00782999">
      <w:pPr>
        <w:rPr>
          <w:sz w:val="20"/>
        </w:rPr>
      </w:pPr>
      <w:r w:rsidRPr="00A44DD0">
        <w:rPr>
          <w:b/>
          <w:sz w:val="20"/>
        </w:rPr>
        <w:t>NASA Earth Observations</w:t>
      </w:r>
      <w:r w:rsidR="00A44DD0">
        <w:rPr>
          <w:b/>
          <w:sz w:val="20"/>
        </w:rPr>
        <w:t xml:space="preserve"> Highlighted</w:t>
      </w:r>
      <w:r w:rsidRPr="00A44DD0">
        <w:rPr>
          <w:b/>
          <w:sz w:val="20"/>
        </w:rPr>
        <w:t>:</w:t>
      </w:r>
    </w:p>
    <w:p w14:paraId="7418478E" w14:textId="77777777" w:rsidR="006A6625" w:rsidRPr="006A6625" w:rsidRDefault="006A6625" w:rsidP="006A6625">
      <w:pPr>
        <w:rPr>
          <w:sz w:val="20"/>
        </w:rPr>
      </w:pPr>
      <w:proofErr w:type="spellStart"/>
      <w:r w:rsidRPr="006A6625">
        <w:rPr>
          <w:sz w:val="20"/>
        </w:rPr>
        <w:t>AirSWOT</w:t>
      </w:r>
      <w:proofErr w:type="spellEnd"/>
      <w:r w:rsidRPr="006A6625">
        <w:rPr>
          <w:sz w:val="20"/>
        </w:rPr>
        <w:t xml:space="preserve"> is a new airborne sensor, in the testing stage at JPL, designed for centimeter-level detection of water surfaces and flood plains. Water-surface gradients measured by this instrument will be used to constrain deposition rates on deltas, yielding new insight into how delta tops keep pace with sea-level rise.</w:t>
      </w:r>
    </w:p>
    <w:p w14:paraId="627DF843" w14:textId="77777777" w:rsidR="006A6625" w:rsidRPr="006A6625" w:rsidRDefault="006A6625" w:rsidP="006A6625">
      <w:pPr>
        <w:rPr>
          <w:sz w:val="20"/>
        </w:rPr>
      </w:pPr>
    </w:p>
    <w:p w14:paraId="380AE20D" w14:textId="77777777" w:rsidR="006A6625" w:rsidRDefault="006A6625" w:rsidP="007A4F2A">
      <w:pPr>
        <w:rPr>
          <w:sz w:val="20"/>
        </w:rPr>
      </w:pPr>
      <w:r w:rsidRPr="006A6625">
        <w:rPr>
          <w:sz w:val="20"/>
        </w:rPr>
        <w:t>UAVSAR provides high-resolution (&lt;10 m) radar data collected regularly over the study area. Actively growing fronts of deltas are not at the shoreline, but rather offshore in the form of submarine channels and islands that extend offshore at hundreds of meters per year. SAR shows great promise in detecting shallow bathymetry because the radar detects changes in water-surface roughness (e.g., waves), which are influenced by water depth and can be observed under a range of wind and current conditions.</w:t>
      </w:r>
    </w:p>
    <w:p w14:paraId="121FC8CD" w14:textId="77777777" w:rsidR="007A4F2A" w:rsidRPr="00A44DD0" w:rsidRDefault="007A4F2A" w:rsidP="007A4F2A">
      <w:pPr>
        <w:rPr>
          <w:sz w:val="20"/>
        </w:rPr>
      </w:pPr>
    </w:p>
    <w:p w14:paraId="686728DA" w14:textId="3BF575F8" w:rsidR="00B9614C" w:rsidRPr="00A44DD0" w:rsidRDefault="007A4F2A" w:rsidP="007A4F2A">
      <w:pPr>
        <w:rPr>
          <w:sz w:val="20"/>
        </w:rPr>
      </w:pPr>
      <w:r w:rsidRPr="00A44DD0">
        <w:rPr>
          <w:b/>
          <w:sz w:val="20"/>
        </w:rPr>
        <w:t>Ancillary Datasets:</w:t>
      </w:r>
    </w:p>
    <w:p w14:paraId="47E2AB01" w14:textId="473BA982" w:rsidR="006A6625" w:rsidRPr="006A6625" w:rsidRDefault="006A6625" w:rsidP="006A6625">
      <w:pPr>
        <w:rPr>
          <w:sz w:val="20"/>
        </w:rPr>
      </w:pPr>
      <w:r w:rsidRPr="006A6625">
        <w:rPr>
          <w:sz w:val="20"/>
        </w:rPr>
        <w:t>Bathymetric data</w:t>
      </w:r>
      <w:r w:rsidR="005874C3">
        <w:rPr>
          <w:sz w:val="20"/>
        </w:rPr>
        <w:t xml:space="preserve"> </w:t>
      </w:r>
      <w:r w:rsidRPr="006A6625">
        <w:rPr>
          <w:sz w:val="20"/>
        </w:rPr>
        <w:t xml:space="preserve">- </w:t>
      </w:r>
      <w:hyperlink r:id="rId5" w:history="1">
        <w:r w:rsidR="00B47896" w:rsidRPr="00C01509">
          <w:rPr>
            <w:rStyle w:val="Hyperlink"/>
            <w:sz w:val="20"/>
          </w:rPr>
          <w:t>http://sonris-www.dnr.state.la.us/gis/dnld/download.html</w:t>
        </w:r>
      </w:hyperlink>
      <w:r w:rsidR="00B47896">
        <w:rPr>
          <w:sz w:val="20"/>
        </w:rPr>
        <w:t xml:space="preserve"> </w:t>
      </w:r>
    </w:p>
    <w:p w14:paraId="5DC72D83" w14:textId="350657CB" w:rsidR="006A6625" w:rsidRPr="006A6625" w:rsidRDefault="006A6625" w:rsidP="006A6625">
      <w:pPr>
        <w:rPr>
          <w:sz w:val="20"/>
        </w:rPr>
      </w:pPr>
      <w:r w:rsidRPr="006A6625">
        <w:rPr>
          <w:sz w:val="20"/>
        </w:rPr>
        <w:t xml:space="preserve">Land cover and land use maps - </w:t>
      </w:r>
      <w:hyperlink r:id="rId6" w:history="1">
        <w:r w:rsidR="00B47896" w:rsidRPr="00C01509">
          <w:rPr>
            <w:rStyle w:val="Hyperlink"/>
            <w:sz w:val="20"/>
          </w:rPr>
          <w:t>http://map.louisiana.gov/losco_2007_Zip.html</w:t>
        </w:r>
      </w:hyperlink>
      <w:r w:rsidR="00B47896">
        <w:rPr>
          <w:sz w:val="20"/>
        </w:rPr>
        <w:t xml:space="preserve"> </w:t>
      </w:r>
    </w:p>
    <w:p w14:paraId="3D29E6DD" w14:textId="2EFCB8DF" w:rsidR="006A6625" w:rsidRPr="006A6625" w:rsidRDefault="006A6625" w:rsidP="006A6625">
      <w:pPr>
        <w:rPr>
          <w:sz w:val="20"/>
        </w:rPr>
      </w:pPr>
      <w:r w:rsidRPr="006A6625">
        <w:rPr>
          <w:sz w:val="20"/>
        </w:rPr>
        <w:t xml:space="preserve">Infrastructure (levees, </w:t>
      </w:r>
      <w:proofErr w:type="spellStart"/>
      <w:r w:rsidRPr="006A6625">
        <w:rPr>
          <w:sz w:val="20"/>
        </w:rPr>
        <w:t>etc</w:t>
      </w:r>
      <w:proofErr w:type="spellEnd"/>
      <w:r w:rsidRPr="006A6625">
        <w:rPr>
          <w:sz w:val="20"/>
        </w:rPr>
        <w:t xml:space="preserve">) - </w:t>
      </w:r>
      <w:hyperlink r:id="rId7" w:history="1">
        <w:r w:rsidR="00B47896" w:rsidRPr="00C01509">
          <w:rPr>
            <w:rStyle w:val="Hyperlink"/>
            <w:sz w:val="20"/>
          </w:rPr>
          <w:t>http://sonris-www.dnr.state.la.us/gis/dnld/download.html</w:t>
        </w:r>
      </w:hyperlink>
      <w:r w:rsidR="00B47896">
        <w:rPr>
          <w:sz w:val="20"/>
        </w:rPr>
        <w:t xml:space="preserve"> </w:t>
      </w:r>
    </w:p>
    <w:p w14:paraId="593D4E58" w14:textId="7FC74D89" w:rsidR="006A6625" w:rsidRDefault="006A6625" w:rsidP="00B76BDC">
      <w:pPr>
        <w:rPr>
          <w:sz w:val="20"/>
        </w:rPr>
      </w:pPr>
      <w:r w:rsidRPr="006A6625">
        <w:rPr>
          <w:sz w:val="20"/>
        </w:rPr>
        <w:t xml:space="preserve">Accretion estimates - </w:t>
      </w:r>
      <w:hyperlink r:id="rId8" w:history="1">
        <w:r w:rsidR="00B47896" w:rsidRPr="00C01509">
          <w:rPr>
            <w:rStyle w:val="Hyperlink"/>
            <w:sz w:val="20"/>
          </w:rPr>
          <w:t>http://cims.coastal.la.gov/monitoring-data/</w:t>
        </w:r>
      </w:hyperlink>
      <w:r w:rsidR="00B47896">
        <w:rPr>
          <w:sz w:val="20"/>
        </w:rPr>
        <w:t xml:space="preserve"> </w:t>
      </w:r>
      <w:bookmarkStart w:id="0" w:name="_GoBack"/>
      <w:bookmarkEnd w:id="0"/>
    </w:p>
    <w:p w14:paraId="3888052A" w14:textId="77777777" w:rsidR="00896D48" w:rsidRPr="00A44DD0" w:rsidRDefault="00896D48" w:rsidP="00B76BDC">
      <w:pPr>
        <w:rPr>
          <w:b/>
          <w:sz w:val="20"/>
        </w:rPr>
      </w:pPr>
    </w:p>
    <w:p w14:paraId="553ADFEB" w14:textId="77777777" w:rsidR="00B9614C" w:rsidRPr="00A44DD0" w:rsidRDefault="0080287D" w:rsidP="00B76BDC">
      <w:pPr>
        <w:rPr>
          <w:sz w:val="20"/>
        </w:rPr>
      </w:pPr>
      <w:r w:rsidRPr="00A44DD0">
        <w:rPr>
          <w:b/>
          <w:sz w:val="20"/>
        </w:rPr>
        <w:t>Models</w:t>
      </w:r>
      <w:r w:rsidR="007A4F2A" w:rsidRPr="00A44DD0">
        <w:rPr>
          <w:b/>
          <w:sz w:val="20"/>
        </w:rPr>
        <w:t>:</w:t>
      </w:r>
      <w:r w:rsidR="00B76BDC" w:rsidRPr="00A44DD0">
        <w:rPr>
          <w:sz w:val="20"/>
        </w:rPr>
        <w:t xml:space="preserve"> </w:t>
      </w:r>
    </w:p>
    <w:p w14:paraId="3D090195" w14:textId="1B7F9A67" w:rsidR="006A6625" w:rsidRDefault="006A6625" w:rsidP="00073224">
      <w:pPr>
        <w:rPr>
          <w:sz w:val="20"/>
          <w:szCs w:val="20"/>
        </w:rPr>
      </w:pPr>
      <w:r w:rsidRPr="00C51461">
        <w:rPr>
          <w:sz w:val="20"/>
          <w:szCs w:val="20"/>
        </w:rPr>
        <w:t>Delft-3D open-source numerical suite (POC: Marc Simard, JPL), Marsh Equilibrium Model</w:t>
      </w:r>
      <w:r w:rsidR="00D17C04">
        <w:rPr>
          <w:sz w:val="20"/>
          <w:szCs w:val="20"/>
        </w:rPr>
        <w:t xml:space="preserve"> (POC: Jim Morris, University of South Carolina </w:t>
      </w:r>
      <w:r w:rsidRPr="00C51461">
        <w:rPr>
          <w:sz w:val="20"/>
          <w:szCs w:val="20"/>
        </w:rPr>
        <w:t>Python Script available from Past JPL Develop Projects</w:t>
      </w:r>
    </w:p>
    <w:p w14:paraId="024D888F" w14:textId="77777777" w:rsidR="006A6625" w:rsidRDefault="006A6625" w:rsidP="00073224">
      <w:pPr>
        <w:rPr>
          <w:sz w:val="20"/>
          <w:szCs w:val="20"/>
        </w:rPr>
      </w:pPr>
    </w:p>
    <w:p w14:paraId="4CA9786C" w14:textId="70A75F6C" w:rsidR="005874C3" w:rsidRPr="0041504A" w:rsidRDefault="00073224" w:rsidP="00073224">
      <w:pPr>
        <w:rPr>
          <w:b/>
          <w:u w:val="single"/>
        </w:rPr>
      </w:pPr>
      <w:r w:rsidRPr="00A44DD0">
        <w:rPr>
          <w:b/>
          <w:u w:val="single"/>
        </w:rPr>
        <w:t>Decision Support</w:t>
      </w:r>
      <w:r w:rsidR="00F20A93" w:rsidRPr="00A44DD0">
        <w:rPr>
          <w:b/>
          <w:u w:val="single"/>
        </w:rPr>
        <w:t xml:space="preserve"> </w:t>
      </w:r>
      <w:r w:rsidR="00FB1905" w:rsidRPr="00A44DD0">
        <w:rPr>
          <w:b/>
          <w:u w:val="single"/>
        </w:rPr>
        <w:t xml:space="preserve">Tools </w:t>
      </w:r>
      <w:r w:rsidR="00F20A93" w:rsidRPr="00A44DD0">
        <w:rPr>
          <w:b/>
          <w:u w:val="single"/>
        </w:rPr>
        <w:t>&amp; Analyses</w:t>
      </w:r>
      <w:r w:rsidR="005874C3">
        <w:rPr>
          <w:b/>
          <w:u w:val="single"/>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92"/>
        <w:gridCol w:w="2904"/>
      </w:tblGrid>
      <w:tr w:rsidR="0041504A" w:rsidRPr="0041504A" w14:paraId="0B2B119E" w14:textId="77777777" w:rsidTr="00B47896">
        <w:tc>
          <w:tcPr>
            <w:tcW w:w="3107" w:type="dxa"/>
            <w:tcBorders>
              <w:top w:val="single" w:sz="4" w:space="0" w:color="auto"/>
              <w:left w:val="single" w:sz="4" w:space="0" w:color="auto"/>
              <w:bottom w:val="single" w:sz="4" w:space="0" w:color="auto"/>
              <w:right w:val="single" w:sz="4" w:space="0" w:color="auto"/>
            </w:tcBorders>
            <w:shd w:val="clear" w:color="auto" w:fill="4F81BD"/>
            <w:vAlign w:val="center"/>
          </w:tcPr>
          <w:p w14:paraId="23649298" w14:textId="77777777" w:rsidR="006A6625" w:rsidRPr="00FC1689" w:rsidRDefault="006A6625" w:rsidP="00EA4A42">
            <w:pPr>
              <w:rPr>
                <w:b/>
                <w:bCs/>
                <w:color w:val="FFFFFF" w:themeColor="background1"/>
                <w:sz w:val="20"/>
              </w:rPr>
            </w:pPr>
            <w:r w:rsidRPr="00FC1689">
              <w:rPr>
                <w:b/>
                <w:bCs/>
                <w:color w:val="FFFFFF" w:themeColor="background1"/>
                <w:sz w:val="20"/>
              </w:rPr>
              <w:t>Proposed End Products</w:t>
            </w:r>
          </w:p>
        </w:tc>
        <w:tc>
          <w:tcPr>
            <w:tcW w:w="3192" w:type="dxa"/>
            <w:tcBorders>
              <w:top w:val="single" w:sz="4" w:space="0" w:color="auto"/>
              <w:left w:val="single" w:sz="4" w:space="0" w:color="auto"/>
              <w:bottom w:val="single" w:sz="4" w:space="0" w:color="auto"/>
              <w:right w:val="single" w:sz="4" w:space="0" w:color="auto"/>
            </w:tcBorders>
            <w:shd w:val="clear" w:color="auto" w:fill="4F81BD"/>
            <w:vAlign w:val="center"/>
          </w:tcPr>
          <w:p w14:paraId="64589B52" w14:textId="4744A779" w:rsidR="006A6625" w:rsidRPr="00FC1689" w:rsidRDefault="006A6625" w:rsidP="0041504A">
            <w:pPr>
              <w:rPr>
                <w:b/>
                <w:color w:val="FFFFFF" w:themeColor="background1"/>
                <w:sz w:val="20"/>
              </w:rPr>
            </w:pPr>
            <w:r w:rsidRPr="00FC1689">
              <w:rPr>
                <w:b/>
                <w:color w:val="FFFFFF" w:themeColor="background1"/>
                <w:sz w:val="20"/>
              </w:rPr>
              <w:t xml:space="preserve">Decision </w:t>
            </w:r>
            <w:r w:rsidR="0041504A" w:rsidRPr="00FC1689">
              <w:rPr>
                <w:b/>
                <w:color w:val="FFFFFF" w:themeColor="background1"/>
                <w:sz w:val="20"/>
              </w:rPr>
              <w:t xml:space="preserve">to be </w:t>
            </w:r>
            <w:r w:rsidRPr="00FC1689">
              <w:rPr>
                <w:b/>
                <w:color w:val="FFFFFF" w:themeColor="background1"/>
                <w:sz w:val="20"/>
              </w:rPr>
              <w:t>Impact</w:t>
            </w:r>
            <w:r w:rsidR="0041504A" w:rsidRPr="00FC1689">
              <w:rPr>
                <w:b/>
                <w:color w:val="FFFFFF" w:themeColor="background1"/>
                <w:sz w:val="20"/>
              </w:rPr>
              <w:t>ed</w:t>
            </w:r>
          </w:p>
        </w:tc>
        <w:tc>
          <w:tcPr>
            <w:tcW w:w="2904" w:type="dxa"/>
            <w:tcBorders>
              <w:top w:val="single" w:sz="4" w:space="0" w:color="auto"/>
              <w:left w:val="single" w:sz="4" w:space="0" w:color="auto"/>
              <w:bottom w:val="single" w:sz="4" w:space="0" w:color="auto"/>
              <w:right w:val="single" w:sz="4" w:space="0" w:color="auto"/>
            </w:tcBorders>
            <w:shd w:val="clear" w:color="auto" w:fill="4F81BD"/>
            <w:vAlign w:val="center"/>
          </w:tcPr>
          <w:p w14:paraId="364B8B48" w14:textId="77777777" w:rsidR="006A6625" w:rsidRPr="00FC1689" w:rsidRDefault="006A6625" w:rsidP="00EA4A42">
            <w:pPr>
              <w:rPr>
                <w:b/>
                <w:color w:val="FFFFFF" w:themeColor="background1"/>
                <w:sz w:val="20"/>
              </w:rPr>
            </w:pPr>
            <w:r w:rsidRPr="00FC1689">
              <w:rPr>
                <w:b/>
                <w:color w:val="FFFFFF" w:themeColor="background1"/>
                <w:sz w:val="20"/>
              </w:rPr>
              <w:t>Current Partner Tool/Method</w:t>
            </w:r>
          </w:p>
        </w:tc>
      </w:tr>
      <w:tr w:rsidR="006A6625" w:rsidRPr="00C51461" w14:paraId="5F3D4C46" w14:textId="77777777" w:rsidTr="00B47896">
        <w:tc>
          <w:tcPr>
            <w:tcW w:w="3107" w:type="dxa"/>
            <w:tcBorders>
              <w:top w:val="single" w:sz="4" w:space="0" w:color="auto"/>
              <w:left w:val="single" w:sz="4" w:space="0" w:color="auto"/>
              <w:bottom w:val="single" w:sz="4" w:space="0" w:color="auto"/>
              <w:right w:val="single" w:sz="4" w:space="0" w:color="auto"/>
            </w:tcBorders>
            <w:vAlign w:val="center"/>
          </w:tcPr>
          <w:p w14:paraId="0E4F8051" w14:textId="2FD99CE8" w:rsidR="006A6625" w:rsidRPr="006A6625" w:rsidRDefault="006A6625" w:rsidP="0041504A">
            <w:pPr>
              <w:rPr>
                <w:bCs/>
                <w:sz w:val="20"/>
              </w:rPr>
            </w:pPr>
            <w:r w:rsidRPr="006A6625">
              <w:rPr>
                <w:bCs/>
                <w:sz w:val="20"/>
              </w:rPr>
              <w:t xml:space="preserve">Time Series of </w:t>
            </w:r>
            <w:proofErr w:type="spellStart"/>
            <w:r w:rsidRPr="006A6625">
              <w:rPr>
                <w:bCs/>
                <w:sz w:val="20"/>
              </w:rPr>
              <w:t>AirSWOT</w:t>
            </w:r>
            <w:proofErr w:type="spellEnd"/>
            <w:r w:rsidRPr="006A6625">
              <w:rPr>
                <w:bCs/>
                <w:sz w:val="20"/>
              </w:rPr>
              <w:t xml:space="preserve"> Data</w:t>
            </w:r>
          </w:p>
        </w:tc>
        <w:tc>
          <w:tcPr>
            <w:tcW w:w="3192" w:type="dxa"/>
            <w:tcBorders>
              <w:top w:val="single" w:sz="4" w:space="0" w:color="auto"/>
              <w:left w:val="single" w:sz="4" w:space="0" w:color="auto"/>
              <w:bottom w:val="single" w:sz="4" w:space="0" w:color="auto"/>
              <w:right w:val="single" w:sz="4" w:space="0" w:color="auto"/>
            </w:tcBorders>
            <w:vAlign w:val="center"/>
          </w:tcPr>
          <w:p w14:paraId="1AFA5375" w14:textId="77777777" w:rsidR="006A6625" w:rsidRPr="006A6625" w:rsidRDefault="006A6625" w:rsidP="00EA4A42">
            <w:pPr>
              <w:rPr>
                <w:sz w:val="20"/>
              </w:rPr>
            </w:pPr>
            <w:r w:rsidRPr="006A6625">
              <w:rPr>
                <w:sz w:val="20"/>
              </w:rPr>
              <w:t>Where and how restoration is conducted</w:t>
            </w:r>
          </w:p>
        </w:tc>
        <w:tc>
          <w:tcPr>
            <w:tcW w:w="2904" w:type="dxa"/>
            <w:tcBorders>
              <w:top w:val="single" w:sz="4" w:space="0" w:color="auto"/>
              <w:left w:val="single" w:sz="4" w:space="0" w:color="auto"/>
              <w:bottom w:val="single" w:sz="4" w:space="0" w:color="auto"/>
              <w:right w:val="single" w:sz="4" w:space="0" w:color="auto"/>
            </w:tcBorders>
            <w:vAlign w:val="center"/>
          </w:tcPr>
          <w:p w14:paraId="1060738B" w14:textId="77777777" w:rsidR="006A6625" w:rsidRPr="006A6625" w:rsidRDefault="006A6625" w:rsidP="00EA4A42">
            <w:pPr>
              <w:rPr>
                <w:sz w:val="20"/>
              </w:rPr>
            </w:pPr>
            <w:r w:rsidRPr="006A6625">
              <w:rPr>
                <w:sz w:val="20"/>
              </w:rPr>
              <w:t>Tidal gauges, field measurements</w:t>
            </w:r>
          </w:p>
        </w:tc>
      </w:tr>
      <w:tr w:rsidR="006A6625" w:rsidRPr="00C51461" w14:paraId="5129ADB3" w14:textId="77777777" w:rsidTr="00B47896">
        <w:tc>
          <w:tcPr>
            <w:tcW w:w="3107" w:type="dxa"/>
            <w:tcBorders>
              <w:top w:val="single" w:sz="4" w:space="0" w:color="auto"/>
              <w:left w:val="single" w:sz="4" w:space="0" w:color="auto"/>
              <w:bottom w:val="single" w:sz="4" w:space="0" w:color="auto"/>
              <w:right w:val="single" w:sz="4" w:space="0" w:color="auto"/>
            </w:tcBorders>
            <w:vAlign w:val="center"/>
          </w:tcPr>
          <w:p w14:paraId="4DA3FCC9" w14:textId="77777777" w:rsidR="006A6625" w:rsidRPr="006A6625" w:rsidRDefault="006A6625" w:rsidP="00EA4A42">
            <w:pPr>
              <w:rPr>
                <w:bCs/>
                <w:sz w:val="20"/>
              </w:rPr>
            </w:pPr>
            <w:r w:rsidRPr="006A6625">
              <w:rPr>
                <w:bCs/>
                <w:sz w:val="20"/>
              </w:rPr>
              <w:t>Modeled Elevation Time Series</w:t>
            </w:r>
          </w:p>
        </w:tc>
        <w:tc>
          <w:tcPr>
            <w:tcW w:w="3192" w:type="dxa"/>
            <w:tcBorders>
              <w:top w:val="single" w:sz="4" w:space="0" w:color="auto"/>
              <w:left w:val="single" w:sz="4" w:space="0" w:color="auto"/>
              <w:bottom w:val="single" w:sz="4" w:space="0" w:color="auto"/>
              <w:right w:val="single" w:sz="4" w:space="0" w:color="auto"/>
            </w:tcBorders>
            <w:vAlign w:val="center"/>
          </w:tcPr>
          <w:p w14:paraId="27257F51" w14:textId="77777777" w:rsidR="006A6625" w:rsidRPr="006A6625" w:rsidRDefault="006A6625" w:rsidP="00EA4A42">
            <w:pPr>
              <w:rPr>
                <w:sz w:val="20"/>
              </w:rPr>
            </w:pPr>
            <w:r w:rsidRPr="006A6625">
              <w:rPr>
                <w:sz w:val="20"/>
              </w:rPr>
              <w:t>Where at risk zones are located</w:t>
            </w:r>
          </w:p>
        </w:tc>
        <w:tc>
          <w:tcPr>
            <w:tcW w:w="2904" w:type="dxa"/>
            <w:tcBorders>
              <w:top w:val="single" w:sz="4" w:space="0" w:color="auto"/>
              <w:left w:val="single" w:sz="4" w:space="0" w:color="auto"/>
              <w:bottom w:val="single" w:sz="4" w:space="0" w:color="auto"/>
              <w:right w:val="single" w:sz="4" w:space="0" w:color="auto"/>
            </w:tcBorders>
            <w:vAlign w:val="center"/>
          </w:tcPr>
          <w:p w14:paraId="64920729" w14:textId="77777777" w:rsidR="006A6625" w:rsidRPr="006A6625" w:rsidRDefault="006A6625" w:rsidP="00EA4A42">
            <w:pPr>
              <w:rPr>
                <w:sz w:val="20"/>
              </w:rPr>
            </w:pPr>
            <w:r w:rsidRPr="006A6625">
              <w:rPr>
                <w:sz w:val="20"/>
              </w:rPr>
              <w:t>n/a</w:t>
            </w:r>
          </w:p>
        </w:tc>
      </w:tr>
      <w:tr w:rsidR="006A6625" w:rsidRPr="00C51461" w14:paraId="3CBC364D" w14:textId="77777777" w:rsidTr="00B47896">
        <w:tc>
          <w:tcPr>
            <w:tcW w:w="3107" w:type="dxa"/>
            <w:tcBorders>
              <w:top w:val="single" w:sz="4" w:space="0" w:color="auto"/>
              <w:left w:val="single" w:sz="4" w:space="0" w:color="auto"/>
              <w:bottom w:val="single" w:sz="4" w:space="0" w:color="auto"/>
              <w:right w:val="single" w:sz="4" w:space="0" w:color="auto"/>
            </w:tcBorders>
            <w:vAlign w:val="center"/>
          </w:tcPr>
          <w:p w14:paraId="46F984E4" w14:textId="4A6542DA" w:rsidR="006A6625" w:rsidRPr="006A6625" w:rsidRDefault="006A6625" w:rsidP="0041504A">
            <w:pPr>
              <w:rPr>
                <w:bCs/>
                <w:sz w:val="20"/>
              </w:rPr>
            </w:pPr>
            <w:r w:rsidRPr="006A6625">
              <w:rPr>
                <w:bCs/>
                <w:sz w:val="20"/>
              </w:rPr>
              <w:t>Comparison of Different Datasets</w:t>
            </w:r>
          </w:p>
        </w:tc>
        <w:tc>
          <w:tcPr>
            <w:tcW w:w="3192" w:type="dxa"/>
            <w:tcBorders>
              <w:top w:val="single" w:sz="4" w:space="0" w:color="auto"/>
              <w:left w:val="single" w:sz="4" w:space="0" w:color="auto"/>
              <w:bottom w:val="single" w:sz="4" w:space="0" w:color="auto"/>
              <w:right w:val="single" w:sz="4" w:space="0" w:color="auto"/>
            </w:tcBorders>
            <w:vAlign w:val="center"/>
          </w:tcPr>
          <w:p w14:paraId="6D6C0900" w14:textId="77777777" w:rsidR="006A6625" w:rsidRPr="006A6625" w:rsidRDefault="006A6625" w:rsidP="00EA4A42">
            <w:pPr>
              <w:rPr>
                <w:sz w:val="20"/>
              </w:rPr>
            </w:pPr>
            <w:r w:rsidRPr="006A6625">
              <w:rPr>
                <w:sz w:val="20"/>
              </w:rPr>
              <w:t>Where and how restoration is conducted</w:t>
            </w:r>
          </w:p>
        </w:tc>
        <w:tc>
          <w:tcPr>
            <w:tcW w:w="2904" w:type="dxa"/>
            <w:tcBorders>
              <w:top w:val="single" w:sz="4" w:space="0" w:color="auto"/>
              <w:left w:val="single" w:sz="4" w:space="0" w:color="auto"/>
              <w:bottom w:val="single" w:sz="4" w:space="0" w:color="auto"/>
              <w:right w:val="single" w:sz="4" w:space="0" w:color="auto"/>
            </w:tcBorders>
            <w:vAlign w:val="center"/>
          </w:tcPr>
          <w:p w14:paraId="64A22D99" w14:textId="77777777" w:rsidR="006A6625" w:rsidRPr="006A6625" w:rsidRDefault="006A6625" w:rsidP="00EA4A42">
            <w:pPr>
              <w:rPr>
                <w:sz w:val="20"/>
              </w:rPr>
            </w:pPr>
            <w:r w:rsidRPr="006A6625">
              <w:rPr>
                <w:sz w:val="20"/>
              </w:rPr>
              <w:t>n/a</w:t>
            </w:r>
          </w:p>
        </w:tc>
      </w:tr>
    </w:tbl>
    <w:p w14:paraId="3C32F0F4" w14:textId="77777777" w:rsidR="00073224" w:rsidRPr="0041504A" w:rsidRDefault="00073224" w:rsidP="00073224">
      <w:pPr>
        <w:rPr>
          <w:b/>
          <w:sz w:val="20"/>
        </w:rPr>
      </w:pPr>
    </w:p>
    <w:p w14:paraId="100D9B85" w14:textId="580D2BEA" w:rsidR="006A6625" w:rsidRPr="007A5D91" w:rsidRDefault="006A6625" w:rsidP="006A6625">
      <w:pPr>
        <w:rPr>
          <w:sz w:val="20"/>
        </w:rPr>
      </w:pPr>
      <w:r w:rsidRPr="0041504A">
        <w:rPr>
          <w:i/>
          <w:sz w:val="20"/>
        </w:rPr>
        <w:t xml:space="preserve">Time Series of </w:t>
      </w:r>
      <w:proofErr w:type="spellStart"/>
      <w:r w:rsidRPr="0041504A">
        <w:rPr>
          <w:i/>
          <w:sz w:val="20"/>
        </w:rPr>
        <w:t>AirSWOT</w:t>
      </w:r>
      <w:proofErr w:type="spellEnd"/>
      <w:r w:rsidRPr="0041504A">
        <w:rPr>
          <w:i/>
          <w:sz w:val="20"/>
        </w:rPr>
        <w:t xml:space="preserve"> Data</w:t>
      </w:r>
      <w:r w:rsidRPr="007A5D91">
        <w:rPr>
          <w:sz w:val="20"/>
        </w:rPr>
        <w:t xml:space="preserve"> – Visualization of data from surveys taken during river flood episodes and through different parts of the tidal cycle</w:t>
      </w:r>
      <w:r w:rsidR="00B47896">
        <w:rPr>
          <w:sz w:val="20"/>
        </w:rPr>
        <w:t>.</w:t>
      </w:r>
    </w:p>
    <w:p w14:paraId="7513E46D" w14:textId="77777777" w:rsidR="006A6625" w:rsidRPr="007A5D91" w:rsidRDefault="006A6625" w:rsidP="006A6625">
      <w:pPr>
        <w:rPr>
          <w:sz w:val="20"/>
        </w:rPr>
      </w:pPr>
    </w:p>
    <w:p w14:paraId="172F22C2" w14:textId="7ECB4B1A" w:rsidR="006A6625" w:rsidRPr="007A5D91" w:rsidRDefault="006A6625" w:rsidP="006A6625">
      <w:pPr>
        <w:rPr>
          <w:sz w:val="20"/>
        </w:rPr>
      </w:pPr>
      <w:r w:rsidRPr="0041504A">
        <w:rPr>
          <w:i/>
          <w:sz w:val="20"/>
        </w:rPr>
        <w:t>Modeled Elevation Time Series</w:t>
      </w:r>
      <w:r w:rsidRPr="007A5D91">
        <w:rPr>
          <w:sz w:val="20"/>
        </w:rPr>
        <w:t xml:space="preserve"> </w:t>
      </w:r>
      <w:r w:rsidR="00B47896">
        <w:rPr>
          <w:sz w:val="20"/>
        </w:rPr>
        <w:t>–</w:t>
      </w:r>
      <w:r w:rsidRPr="007A5D91">
        <w:rPr>
          <w:sz w:val="20"/>
        </w:rPr>
        <w:t xml:space="preserve"> Visualization</w:t>
      </w:r>
      <w:r w:rsidR="00B47896">
        <w:rPr>
          <w:sz w:val="20"/>
        </w:rPr>
        <w:t xml:space="preserve"> </w:t>
      </w:r>
      <w:r w:rsidRPr="007A5D91">
        <w:rPr>
          <w:sz w:val="20"/>
        </w:rPr>
        <w:t>produced using the Marsh Equilibrium Model (MEM) showing estimates of projected changes in coastal elevation</w:t>
      </w:r>
      <w:r w:rsidR="00FC1689">
        <w:rPr>
          <w:sz w:val="20"/>
        </w:rPr>
        <w:t xml:space="preserve">. The MEM model highlights regions which are more prone to impacts of sea level rise and the regions that would most benefit with restoration efforts.  </w:t>
      </w:r>
    </w:p>
    <w:p w14:paraId="06553B61" w14:textId="77777777" w:rsidR="006A6625" w:rsidRPr="007A5D91" w:rsidRDefault="006A6625" w:rsidP="006A6625">
      <w:pPr>
        <w:rPr>
          <w:sz w:val="20"/>
        </w:rPr>
      </w:pPr>
    </w:p>
    <w:p w14:paraId="0ED3B5FC" w14:textId="55B09796" w:rsidR="006A6625" w:rsidRPr="007A5D91" w:rsidRDefault="006A6625" w:rsidP="006A6625">
      <w:pPr>
        <w:rPr>
          <w:sz w:val="20"/>
        </w:rPr>
      </w:pPr>
      <w:r w:rsidRPr="0041504A">
        <w:rPr>
          <w:i/>
          <w:sz w:val="20"/>
        </w:rPr>
        <w:lastRenderedPageBreak/>
        <w:t>Comparison of Different Datasets</w:t>
      </w:r>
      <w:r w:rsidRPr="007A5D91">
        <w:rPr>
          <w:sz w:val="20"/>
        </w:rPr>
        <w:t xml:space="preserve"> – Analysis of correlations among all datasets (Marsh Equilibrium Model, TELEMAC model, </w:t>
      </w:r>
      <w:proofErr w:type="spellStart"/>
      <w:r w:rsidRPr="007A5D91">
        <w:rPr>
          <w:sz w:val="20"/>
        </w:rPr>
        <w:t>AirSWOT</w:t>
      </w:r>
      <w:proofErr w:type="spellEnd"/>
      <w:r w:rsidRPr="007A5D91">
        <w:rPr>
          <w:sz w:val="20"/>
        </w:rPr>
        <w:t xml:space="preserve"> with tidal gauges, etc.)</w:t>
      </w:r>
      <w:r w:rsidR="0041504A">
        <w:rPr>
          <w:sz w:val="20"/>
        </w:rPr>
        <w:t>;</w:t>
      </w:r>
      <w:r w:rsidRPr="007A5D91">
        <w:rPr>
          <w:sz w:val="20"/>
        </w:rPr>
        <w:t xml:space="preserve"> </w:t>
      </w:r>
      <w:r w:rsidR="0041504A">
        <w:rPr>
          <w:sz w:val="20"/>
        </w:rPr>
        <w:t>t</w:t>
      </w:r>
      <w:r w:rsidRPr="007A5D91">
        <w:rPr>
          <w:sz w:val="20"/>
        </w:rPr>
        <w:t>he TELEMAC model is a sediment transport model, which we can use to estimate current and projected sediment trans</w:t>
      </w:r>
      <w:r w:rsidR="0041504A">
        <w:rPr>
          <w:sz w:val="20"/>
        </w:rPr>
        <w:t>port within the Wax Lake delta</w:t>
      </w:r>
      <w:r w:rsidR="00FC1689">
        <w:rPr>
          <w:sz w:val="20"/>
        </w:rPr>
        <w:t xml:space="preserve">. Using the MEM model DEVELOPers can estimate the at risk areas, then combining this knowledge with a sediment transport model (such as TELEMAC) DEVELOPers can estimate if restoration projects will help reduce land loss due to sea level rise or subsidence. </w:t>
      </w:r>
      <w:r w:rsidR="00D17C04">
        <w:rPr>
          <w:sz w:val="20"/>
        </w:rPr>
        <w:t xml:space="preserve">*Note that TELEMAC is a downloadable open source program. </w:t>
      </w:r>
    </w:p>
    <w:p w14:paraId="6AF92B6F" w14:textId="77777777" w:rsidR="006A6625" w:rsidRPr="007A5D91" w:rsidRDefault="006A6625" w:rsidP="006A6625">
      <w:pPr>
        <w:rPr>
          <w:sz w:val="20"/>
        </w:rPr>
      </w:pPr>
    </w:p>
    <w:p w14:paraId="5E227A1A" w14:textId="7613ED51" w:rsidR="006A6625" w:rsidRPr="007A5D91" w:rsidRDefault="006A6625">
      <w:pPr>
        <w:rPr>
          <w:sz w:val="20"/>
        </w:rPr>
      </w:pPr>
      <w:r w:rsidRPr="007A5D91">
        <w:rPr>
          <w:sz w:val="20"/>
        </w:rPr>
        <w:t>Modeled results from this project are expected to improve coastline change prediction accuracy. These models can serve as decision support to control or reduce the impacts from modifications to infrastructure such as addition or removal of levees, dredging of channels or from natural phenomena such as storm surges, hurricanes, and land cover and land use change within watersheds.</w:t>
      </w:r>
      <w:r w:rsidR="002E6472">
        <w:rPr>
          <w:sz w:val="20"/>
        </w:rPr>
        <w:t xml:space="preserve"> This DEVELOP project may result in a publishable journal article if the project goes well and is completed during the term.   </w:t>
      </w:r>
    </w:p>
    <w:p w14:paraId="090D2DE8" w14:textId="77777777" w:rsidR="00782999" w:rsidRPr="00A44DD0" w:rsidRDefault="00782999">
      <w:pPr>
        <w:rPr>
          <w:sz w:val="20"/>
        </w:rPr>
      </w:pPr>
    </w:p>
    <w:p w14:paraId="59A6C5F7" w14:textId="77777777" w:rsidR="00D12F5B" w:rsidRPr="00A44DD0" w:rsidRDefault="00D12F5B">
      <w:pPr>
        <w:rPr>
          <w:b/>
          <w:u w:val="single"/>
        </w:rPr>
      </w:pPr>
      <w:r w:rsidRPr="00A44DD0">
        <w:rPr>
          <w:b/>
          <w:u w:val="single"/>
        </w:rPr>
        <w:t xml:space="preserve">Project </w:t>
      </w:r>
      <w:r w:rsidR="006515E3" w:rsidRPr="00A44DD0">
        <w:rPr>
          <w:b/>
          <w:u w:val="single"/>
        </w:rPr>
        <w:t>Details</w:t>
      </w:r>
      <w:r w:rsidRPr="00A44DD0">
        <w:rPr>
          <w:b/>
          <w:u w:val="single"/>
        </w:rPr>
        <w:t>:</w:t>
      </w:r>
    </w:p>
    <w:p w14:paraId="6E0586C5" w14:textId="043CD2BD" w:rsidR="0080287D" w:rsidRPr="00A44DD0" w:rsidRDefault="0041504A" w:rsidP="0080287D">
      <w:pPr>
        <w:rPr>
          <w:sz w:val="20"/>
        </w:rPr>
      </w:pPr>
      <w:r>
        <w:rPr>
          <w:b/>
          <w:sz w:val="20"/>
        </w:rPr>
        <w:t>National Application Area</w:t>
      </w:r>
      <w:r w:rsidR="0080287D" w:rsidRPr="00A44DD0">
        <w:rPr>
          <w:b/>
          <w:sz w:val="20"/>
        </w:rPr>
        <w:t xml:space="preserve"> Addressed:</w:t>
      </w:r>
      <w:r w:rsidR="0080287D" w:rsidRPr="00A44DD0">
        <w:rPr>
          <w:sz w:val="20"/>
        </w:rPr>
        <w:t xml:space="preserve"> </w:t>
      </w:r>
      <w:r w:rsidR="005B7858">
        <w:rPr>
          <w:sz w:val="20"/>
        </w:rPr>
        <w:t>Ecological Forecasting</w:t>
      </w:r>
    </w:p>
    <w:p w14:paraId="65101EF0" w14:textId="6B264AFF" w:rsidR="00A46F34" w:rsidRPr="00A44DD0" w:rsidRDefault="00A46F34" w:rsidP="00A46F34">
      <w:pPr>
        <w:rPr>
          <w:sz w:val="20"/>
        </w:rPr>
      </w:pPr>
      <w:r w:rsidRPr="00A44DD0">
        <w:rPr>
          <w:b/>
          <w:sz w:val="20"/>
        </w:rPr>
        <w:t>Source of Project Idea:</w:t>
      </w:r>
      <w:r w:rsidRPr="00A44DD0">
        <w:rPr>
          <w:sz w:val="20"/>
        </w:rPr>
        <w:t xml:space="preserve"> </w:t>
      </w:r>
      <w:r w:rsidR="00876BAA">
        <w:rPr>
          <w:sz w:val="20"/>
        </w:rPr>
        <w:t>DEVELOP JPL representatives</w:t>
      </w:r>
      <w:r w:rsidR="00876BAA" w:rsidRPr="005B7858">
        <w:rPr>
          <w:sz w:val="20"/>
        </w:rPr>
        <w:t xml:space="preserve"> </w:t>
      </w:r>
      <w:r w:rsidR="005B7858" w:rsidRPr="005B7858">
        <w:rPr>
          <w:sz w:val="20"/>
        </w:rPr>
        <w:t xml:space="preserve">heard about the </w:t>
      </w:r>
      <w:proofErr w:type="spellStart"/>
      <w:r w:rsidR="005B7858" w:rsidRPr="005B7858">
        <w:rPr>
          <w:sz w:val="20"/>
        </w:rPr>
        <w:t>AirS</w:t>
      </w:r>
      <w:r w:rsidR="0041504A">
        <w:rPr>
          <w:sz w:val="20"/>
        </w:rPr>
        <w:t>WOT</w:t>
      </w:r>
      <w:proofErr w:type="spellEnd"/>
      <w:r w:rsidR="005B7858" w:rsidRPr="005B7858">
        <w:rPr>
          <w:sz w:val="20"/>
        </w:rPr>
        <w:t xml:space="preserve"> campaign</w:t>
      </w:r>
      <w:r w:rsidR="0041504A">
        <w:rPr>
          <w:sz w:val="20"/>
        </w:rPr>
        <w:t>,</w:t>
      </w:r>
      <w:r w:rsidR="005B7858" w:rsidRPr="005B7858">
        <w:rPr>
          <w:sz w:val="20"/>
        </w:rPr>
        <w:t xml:space="preserve"> and through past DEVELOP projects we learned about the decreasing coastal elevation within Louisiana.</w:t>
      </w:r>
      <w:r w:rsidR="007A5D91">
        <w:rPr>
          <w:sz w:val="20"/>
        </w:rPr>
        <w:t xml:space="preserve"> By c</w:t>
      </w:r>
      <w:r w:rsidR="007A5D91" w:rsidRPr="005B7858">
        <w:rPr>
          <w:sz w:val="20"/>
        </w:rPr>
        <w:t xml:space="preserve">ombining </w:t>
      </w:r>
      <w:proofErr w:type="spellStart"/>
      <w:r w:rsidR="005B7858" w:rsidRPr="005B7858">
        <w:rPr>
          <w:sz w:val="20"/>
        </w:rPr>
        <w:t>AirS</w:t>
      </w:r>
      <w:r w:rsidR="0041504A">
        <w:rPr>
          <w:sz w:val="20"/>
        </w:rPr>
        <w:t>WOT</w:t>
      </w:r>
      <w:proofErr w:type="spellEnd"/>
      <w:r w:rsidR="005B7858" w:rsidRPr="005B7858">
        <w:rPr>
          <w:sz w:val="20"/>
        </w:rPr>
        <w:t xml:space="preserve"> data, modeled outputs, and UAVSAR data, DEVELOPERs would be able to better inform restoration efforts within Louisiana, </w:t>
      </w:r>
      <w:r w:rsidR="0041504A">
        <w:rPr>
          <w:sz w:val="20"/>
        </w:rPr>
        <w:t>to promote coastal aggradation.</w:t>
      </w:r>
    </w:p>
    <w:p w14:paraId="367FC244" w14:textId="77777777" w:rsidR="000263DE" w:rsidRDefault="000263DE" w:rsidP="000263DE">
      <w:pPr>
        <w:rPr>
          <w:b/>
          <w:sz w:val="20"/>
        </w:rPr>
      </w:pPr>
    </w:p>
    <w:p w14:paraId="5E4C85D0" w14:textId="2C6D5CE0" w:rsidR="000263DE" w:rsidRPr="00A44DD0" w:rsidRDefault="000263DE" w:rsidP="000263DE">
      <w:pPr>
        <w:rPr>
          <w:sz w:val="20"/>
        </w:rPr>
      </w:pPr>
      <w:r w:rsidRPr="00A44DD0">
        <w:rPr>
          <w:b/>
          <w:sz w:val="20"/>
        </w:rPr>
        <w:t>Study Location:</w:t>
      </w:r>
      <w:r w:rsidRPr="00A44DD0">
        <w:rPr>
          <w:sz w:val="20"/>
        </w:rPr>
        <w:t xml:space="preserve"> </w:t>
      </w:r>
      <w:r w:rsidR="005B7858" w:rsidRPr="005B7858">
        <w:rPr>
          <w:sz w:val="20"/>
        </w:rPr>
        <w:t>Wax Lake Delta, Louisiana</w:t>
      </w:r>
    </w:p>
    <w:p w14:paraId="38B677F8" w14:textId="6C208843" w:rsidR="000263DE" w:rsidRPr="00A44DD0" w:rsidRDefault="000263DE" w:rsidP="000263DE">
      <w:pPr>
        <w:rPr>
          <w:sz w:val="20"/>
        </w:rPr>
      </w:pPr>
      <w:r w:rsidRPr="00A44DD0">
        <w:rPr>
          <w:b/>
          <w:sz w:val="20"/>
        </w:rPr>
        <w:t xml:space="preserve">Period being </w:t>
      </w:r>
      <w:proofErr w:type="gramStart"/>
      <w:r w:rsidRPr="00A44DD0">
        <w:rPr>
          <w:b/>
          <w:sz w:val="20"/>
        </w:rPr>
        <w:t>Studied</w:t>
      </w:r>
      <w:proofErr w:type="gramEnd"/>
      <w:r w:rsidRPr="00A44DD0">
        <w:rPr>
          <w:b/>
          <w:sz w:val="20"/>
        </w:rPr>
        <w:t xml:space="preserve">: </w:t>
      </w:r>
      <w:r w:rsidR="00D17C04" w:rsidRPr="00D17C04">
        <w:rPr>
          <w:sz w:val="20"/>
        </w:rPr>
        <w:t xml:space="preserve">May </w:t>
      </w:r>
      <w:r w:rsidR="00D17C04">
        <w:rPr>
          <w:sz w:val="20"/>
        </w:rPr>
        <w:t>2009</w:t>
      </w:r>
      <w:r w:rsidR="00D17C04">
        <w:rPr>
          <w:b/>
          <w:sz w:val="20"/>
        </w:rPr>
        <w:t xml:space="preserve"> </w:t>
      </w:r>
      <w:r w:rsidR="00D17C04" w:rsidRPr="00B47896">
        <w:rPr>
          <w:sz w:val="20"/>
        </w:rPr>
        <w:t xml:space="preserve">- </w:t>
      </w:r>
      <w:r w:rsidR="00D17C04">
        <w:rPr>
          <w:sz w:val="20"/>
        </w:rPr>
        <w:t xml:space="preserve">May 2015 depending on data availability </w:t>
      </w:r>
    </w:p>
    <w:p w14:paraId="4B254527" w14:textId="77777777" w:rsidR="006515E3" w:rsidRPr="00A44DD0" w:rsidRDefault="006515E3" w:rsidP="0080287D">
      <w:pPr>
        <w:rPr>
          <w:b/>
          <w:sz w:val="20"/>
        </w:rPr>
      </w:pPr>
    </w:p>
    <w:p w14:paraId="6FDABDC2" w14:textId="797A5113" w:rsidR="0080287D" w:rsidRPr="005B7858" w:rsidRDefault="0041504A" w:rsidP="0080287D">
      <w:pPr>
        <w:rPr>
          <w:sz w:val="20"/>
          <w:szCs w:val="20"/>
        </w:rPr>
      </w:pPr>
      <w:r>
        <w:rPr>
          <w:b/>
          <w:sz w:val="20"/>
        </w:rPr>
        <w:t>Advisors</w:t>
      </w:r>
      <w:r w:rsidR="0080287D" w:rsidRPr="00A44DD0">
        <w:rPr>
          <w:b/>
          <w:sz w:val="20"/>
        </w:rPr>
        <w:t>:</w:t>
      </w:r>
      <w:r w:rsidR="0080287D" w:rsidRPr="00A44DD0">
        <w:rPr>
          <w:sz w:val="20"/>
        </w:rPr>
        <w:t xml:space="preserve"> </w:t>
      </w:r>
      <w:r w:rsidR="005B7858" w:rsidRPr="00C51461">
        <w:rPr>
          <w:sz w:val="20"/>
          <w:szCs w:val="20"/>
        </w:rPr>
        <w:t>Dr. Cathleen Jones (JPL), Dr. Marc Simard (JPL)</w:t>
      </w:r>
    </w:p>
    <w:p w14:paraId="35AEBE74" w14:textId="54F42EA7" w:rsidR="00A46F34" w:rsidRPr="00A44DD0" w:rsidRDefault="00031A6C" w:rsidP="00A46F34">
      <w:pPr>
        <w:rPr>
          <w:sz w:val="20"/>
        </w:rPr>
      </w:pPr>
      <w:r w:rsidRPr="00A44DD0">
        <w:rPr>
          <w:b/>
          <w:sz w:val="20"/>
        </w:rPr>
        <w:t xml:space="preserve">Participants </w:t>
      </w:r>
      <w:r w:rsidR="00A46F34" w:rsidRPr="00A44DD0">
        <w:rPr>
          <w:b/>
          <w:sz w:val="20"/>
        </w:rPr>
        <w:t xml:space="preserve">Requested: </w:t>
      </w:r>
      <w:r w:rsidR="005B7858">
        <w:rPr>
          <w:sz w:val="20"/>
        </w:rPr>
        <w:t>3-4</w:t>
      </w:r>
    </w:p>
    <w:p w14:paraId="0BCD2F1A" w14:textId="77777777" w:rsidR="000263DE" w:rsidRDefault="000263DE" w:rsidP="000263DE">
      <w:pPr>
        <w:rPr>
          <w:b/>
          <w:sz w:val="20"/>
        </w:rPr>
      </w:pPr>
    </w:p>
    <w:p w14:paraId="5994AC72" w14:textId="7A90CA66" w:rsidR="000263DE" w:rsidRPr="00A44DD0" w:rsidRDefault="000263DE" w:rsidP="000263DE">
      <w:pPr>
        <w:rPr>
          <w:sz w:val="20"/>
        </w:rPr>
      </w:pPr>
      <w:r w:rsidRPr="00A44DD0">
        <w:rPr>
          <w:b/>
          <w:sz w:val="20"/>
        </w:rPr>
        <w:t xml:space="preserve">Project Timeline: </w:t>
      </w:r>
      <w:r w:rsidR="005B7858" w:rsidRPr="00C51461">
        <w:rPr>
          <w:sz w:val="20"/>
          <w:szCs w:val="20"/>
        </w:rPr>
        <w:t xml:space="preserve">1 Term: 2015 </w:t>
      </w:r>
      <w:r w:rsidR="005B7858">
        <w:rPr>
          <w:sz w:val="20"/>
          <w:szCs w:val="20"/>
        </w:rPr>
        <w:t>Fall</w:t>
      </w:r>
    </w:p>
    <w:p w14:paraId="3B7442D6" w14:textId="77777777" w:rsidR="00A44DD0" w:rsidRPr="00A44DD0" w:rsidRDefault="00A44DD0" w:rsidP="00A44DD0">
      <w:pPr>
        <w:rPr>
          <w:sz w:val="20"/>
        </w:rPr>
      </w:pPr>
    </w:p>
    <w:p w14:paraId="7634D35F" w14:textId="77777777" w:rsidR="00A44DD0" w:rsidRPr="00A44DD0" w:rsidRDefault="00A44DD0" w:rsidP="00A44DD0">
      <w:pPr>
        <w:rPr>
          <w:b/>
          <w:sz w:val="20"/>
        </w:rPr>
      </w:pPr>
      <w:r w:rsidRPr="00A44DD0">
        <w:rPr>
          <w:b/>
          <w:sz w:val="20"/>
        </w:rPr>
        <w:t>Previous Related DEVELOP Work:</w:t>
      </w:r>
    </w:p>
    <w:p w14:paraId="01F05A30" w14:textId="2F266222" w:rsidR="005B7858" w:rsidRDefault="0041504A" w:rsidP="00A44DD0">
      <w:pPr>
        <w:rPr>
          <w:sz w:val="20"/>
        </w:rPr>
      </w:pPr>
      <w:r w:rsidRPr="005B7858">
        <w:rPr>
          <w:sz w:val="20"/>
        </w:rPr>
        <w:t>Fall 2014 (JPL)</w:t>
      </w:r>
      <w:r>
        <w:rPr>
          <w:sz w:val="20"/>
        </w:rPr>
        <w:t xml:space="preserve"> - </w:t>
      </w:r>
      <w:r w:rsidR="005B7858" w:rsidRPr="005B7858">
        <w:rPr>
          <w:sz w:val="20"/>
        </w:rPr>
        <w:t>Gulf Coast Ecological Forecasting: Utilizing Spaceborne and Airborne SAR Sensors to Monitor the Health of Louisiana’s Coastal Wetlands</w:t>
      </w:r>
    </w:p>
    <w:p w14:paraId="0CF3DE1D" w14:textId="77777777" w:rsidR="00A44DD0" w:rsidRPr="00A44DD0" w:rsidRDefault="00A44DD0" w:rsidP="00A44DD0">
      <w:pPr>
        <w:rPr>
          <w:sz w:val="20"/>
        </w:rPr>
      </w:pPr>
    </w:p>
    <w:p w14:paraId="029CAB92" w14:textId="77777777" w:rsidR="00A44DD0" w:rsidRDefault="00A44DD0" w:rsidP="00A44DD0">
      <w:pPr>
        <w:rPr>
          <w:b/>
          <w:bCs/>
          <w:sz w:val="20"/>
        </w:rPr>
      </w:pPr>
      <w:r w:rsidRPr="00A44DD0">
        <w:rPr>
          <w:b/>
          <w:bCs/>
          <w:sz w:val="20"/>
        </w:rPr>
        <w:t xml:space="preserve">Software &amp; Scripting </w:t>
      </w:r>
      <w:r w:rsidR="000263DE">
        <w:rPr>
          <w:b/>
          <w:bCs/>
          <w:sz w:val="20"/>
        </w:rPr>
        <w:t>Requested</w:t>
      </w:r>
      <w:r w:rsidRPr="00A44DD0">
        <w:rPr>
          <w:b/>
          <w:bCs/>
          <w:sz w:val="20"/>
        </w:rPr>
        <w:t>:</w:t>
      </w:r>
    </w:p>
    <w:p w14:paraId="56613D42" w14:textId="77777777" w:rsidR="005B7858" w:rsidRPr="00C51461" w:rsidRDefault="005B7858" w:rsidP="005B7858">
      <w:pPr>
        <w:pStyle w:val="ListParagraph"/>
        <w:numPr>
          <w:ilvl w:val="0"/>
          <w:numId w:val="2"/>
        </w:numPr>
        <w:ind w:left="540" w:hanging="180"/>
        <w:rPr>
          <w:sz w:val="20"/>
          <w:szCs w:val="20"/>
        </w:rPr>
      </w:pPr>
      <w:r w:rsidRPr="00C51461">
        <w:rPr>
          <w:sz w:val="20"/>
          <w:szCs w:val="20"/>
        </w:rPr>
        <w:t xml:space="preserve">ArcGIS - Raster Manipulation/Analysis, Image Enhancement &amp; Map Creation of UAVSAR and </w:t>
      </w:r>
      <w:proofErr w:type="spellStart"/>
      <w:r w:rsidRPr="00C51461">
        <w:rPr>
          <w:sz w:val="20"/>
          <w:szCs w:val="20"/>
        </w:rPr>
        <w:t>AirSWOT</w:t>
      </w:r>
      <w:proofErr w:type="spellEnd"/>
      <w:r w:rsidRPr="00C51461">
        <w:rPr>
          <w:sz w:val="20"/>
          <w:szCs w:val="20"/>
        </w:rPr>
        <w:t xml:space="preserve"> Data</w:t>
      </w:r>
    </w:p>
    <w:p w14:paraId="6B77F9EC" w14:textId="5CFF3C8B" w:rsidR="005B7858" w:rsidRDefault="005B7858" w:rsidP="005B7858">
      <w:pPr>
        <w:pStyle w:val="ListParagraph"/>
        <w:numPr>
          <w:ilvl w:val="0"/>
          <w:numId w:val="2"/>
        </w:numPr>
        <w:ind w:left="540" w:hanging="180"/>
        <w:rPr>
          <w:sz w:val="20"/>
          <w:szCs w:val="20"/>
        </w:rPr>
      </w:pPr>
      <w:r w:rsidRPr="00C51461">
        <w:rPr>
          <w:sz w:val="20"/>
          <w:szCs w:val="20"/>
        </w:rPr>
        <w:t xml:space="preserve">QGIS – Radiometric Correction of UAVSAR </w:t>
      </w:r>
      <w:r w:rsidR="0041504A">
        <w:rPr>
          <w:sz w:val="20"/>
          <w:szCs w:val="20"/>
        </w:rPr>
        <w:t>D</w:t>
      </w:r>
      <w:r w:rsidRPr="00C51461">
        <w:rPr>
          <w:sz w:val="20"/>
          <w:szCs w:val="20"/>
        </w:rPr>
        <w:t>ata</w:t>
      </w:r>
    </w:p>
    <w:p w14:paraId="4A311F41" w14:textId="6C688CD5" w:rsidR="00C41AD0" w:rsidRPr="00C51461" w:rsidRDefault="00C41AD0" w:rsidP="005B7858">
      <w:pPr>
        <w:pStyle w:val="ListParagraph"/>
        <w:numPr>
          <w:ilvl w:val="0"/>
          <w:numId w:val="2"/>
        </w:numPr>
        <w:ind w:left="540" w:hanging="180"/>
        <w:rPr>
          <w:sz w:val="20"/>
          <w:szCs w:val="20"/>
        </w:rPr>
      </w:pPr>
      <w:r>
        <w:rPr>
          <w:sz w:val="20"/>
          <w:szCs w:val="20"/>
        </w:rPr>
        <w:t xml:space="preserve">TELEMAC - </w:t>
      </w:r>
      <w:r w:rsidRPr="00C51461">
        <w:rPr>
          <w:sz w:val="20"/>
          <w:szCs w:val="20"/>
        </w:rPr>
        <w:t xml:space="preserve">open </w:t>
      </w:r>
      <w:r>
        <w:rPr>
          <w:sz w:val="20"/>
          <w:szCs w:val="20"/>
        </w:rPr>
        <w:t>source sediment transport modeling program</w:t>
      </w:r>
      <w:r w:rsidR="006B1EF3">
        <w:rPr>
          <w:sz w:val="20"/>
          <w:szCs w:val="20"/>
        </w:rPr>
        <w:t xml:space="preserve">; </w:t>
      </w:r>
      <w:r>
        <w:rPr>
          <w:sz w:val="20"/>
          <w:szCs w:val="20"/>
        </w:rPr>
        <w:t xml:space="preserve"> model sediment transport within the Delta and the Coast of Louisiana </w:t>
      </w:r>
    </w:p>
    <w:sectPr w:rsidR="00C41AD0" w:rsidRPr="00C5146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5150"/>
    <w:rsid w:val="000263DE"/>
    <w:rsid w:val="00031A6C"/>
    <w:rsid w:val="00073224"/>
    <w:rsid w:val="00075708"/>
    <w:rsid w:val="00095D93"/>
    <w:rsid w:val="000D7963"/>
    <w:rsid w:val="000E3C1F"/>
    <w:rsid w:val="000E7C1F"/>
    <w:rsid w:val="002046C4"/>
    <w:rsid w:val="00221DA7"/>
    <w:rsid w:val="00285042"/>
    <w:rsid w:val="002C501D"/>
    <w:rsid w:val="002E6472"/>
    <w:rsid w:val="00306C64"/>
    <w:rsid w:val="003347A7"/>
    <w:rsid w:val="00334B0C"/>
    <w:rsid w:val="00347670"/>
    <w:rsid w:val="003D2EDF"/>
    <w:rsid w:val="0041504A"/>
    <w:rsid w:val="00453F48"/>
    <w:rsid w:val="00493094"/>
    <w:rsid w:val="004B304D"/>
    <w:rsid w:val="00565EE1"/>
    <w:rsid w:val="00583971"/>
    <w:rsid w:val="005874C3"/>
    <w:rsid w:val="005B7858"/>
    <w:rsid w:val="005C5954"/>
    <w:rsid w:val="005D7108"/>
    <w:rsid w:val="00622F3B"/>
    <w:rsid w:val="006515E3"/>
    <w:rsid w:val="00676C74"/>
    <w:rsid w:val="00692427"/>
    <w:rsid w:val="00695D85"/>
    <w:rsid w:val="006A6625"/>
    <w:rsid w:val="006B1EF3"/>
    <w:rsid w:val="006C437B"/>
    <w:rsid w:val="007059D2"/>
    <w:rsid w:val="00735F70"/>
    <w:rsid w:val="00760B99"/>
    <w:rsid w:val="007762D3"/>
    <w:rsid w:val="00782999"/>
    <w:rsid w:val="007A4F2A"/>
    <w:rsid w:val="007A5D91"/>
    <w:rsid w:val="007B73F9"/>
    <w:rsid w:val="0080287D"/>
    <w:rsid w:val="00835C04"/>
    <w:rsid w:val="00876BAA"/>
    <w:rsid w:val="00896D48"/>
    <w:rsid w:val="008F6380"/>
    <w:rsid w:val="009A09FD"/>
    <w:rsid w:val="009B08C3"/>
    <w:rsid w:val="009D7235"/>
    <w:rsid w:val="009E1788"/>
    <w:rsid w:val="00A07C1D"/>
    <w:rsid w:val="00A44DD0"/>
    <w:rsid w:val="00A46F34"/>
    <w:rsid w:val="00A502A8"/>
    <w:rsid w:val="00A50CFE"/>
    <w:rsid w:val="00A60645"/>
    <w:rsid w:val="00A80A92"/>
    <w:rsid w:val="00A8257F"/>
    <w:rsid w:val="00AD1A36"/>
    <w:rsid w:val="00AE4B3F"/>
    <w:rsid w:val="00B426D7"/>
    <w:rsid w:val="00B43262"/>
    <w:rsid w:val="00B47896"/>
    <w:rsid w:val="00B76BDC"/>
    <w:rsid w:val="00B81E34"/>
    <w:rsid w:val="00B9614C"/>
    <w:rsid w:val="00C41AD0"/>
    <w:rsid w:val="00C82473"/>
    <w:rsid w:val="00CA0A4F"/>
    <w:rsid w:val="00CA4793"/>
    <w:rsid w:val="00CB51DA"/>
    <w:rsid w:val="00CC23B0"/>
    <w:rsid w:val="00CE4F6F"/>
    <w:rsid w:val="00D12F5B"/>
    <w:rsid w:val="00D17C04"/>
    <w:rsid w:val="00EB4818"/>
    <w:rsid w:val="00F20A93"/>
    <w:rsid w:val="00F2154C"/>
    <w:rsid w:val="00F24033"/>
    <w:rsid w:val="00FB1905"/>
    <w:rsid w:val="00FC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F940A173-9D3C-489D-9C89-7B7CFBA1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ms.coastal.la.gov/monitoring-data/" TargetMode="External"/><Relationship Id="rId3" Type="http://schemas.openxmlformats.org/officeDocument/2006/relationships/settings" Target="settings.xml"/><Relationship Id="rId7" Type="http://schemas.openxmlformats.org/officeDocument/2006/relationships/hyperlink" Target="http://sonris-www.dnr.state.la.us/gis/dnld/downl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louisiana.gov/losco_2007_Zip.html" TargetMode="External"/><Relationship Id="rId5" Type="http://schemas.openxmlformats.org/officeDocument/2006/relationships/hyperlink" Target="http://sonris-www.dnr.state.la.us/gis/dnld/download.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2015-06-17T17:10:00Z</dcterms:created>
  <dcterms:modified xsi:type="dcterms:W3CDTF">2015-06-17T17:10:00Z</dcterms:modified>
</cp:coreProperties>
</file>