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C5C14" w14:textId="77777777" w:rsidR="002174DF" w:rsidRDefault="003747A7">
      <w:pPr>
        <w:rPr>
          <w:b/>
          <w:sz w:val="28"/>
          <w:szCs w:val="28"/>
        </w:rPr>
      </w:pPr>
      <w:r>
        <w:rPr>
          <w:b/>
          <w:sz w:val="28"/>
          <w:szCs w:val="28"/>
        </w:rPr>
        <w:t>NASA DEVELOP National Program</w:t>
      </w:r>
    </w:p>
    <w:p w14:paraId="6EE56240" w14:textId="77777777" w:rsidR="002174DF" w:rsidRDefault="003747A7">
      <w:pPr>
        <w:rPr>
          <w:b/>
          <w:sz w:val="24"/>
          <w:szCs w:val="24"/>
        </w:rPr>
      </w:pPr>
      <w:r>
        <w:rPr>
          <w:b/>
          <w:sz w:val="24"/>
          <w:szCs w:val="24"/>
        </w:rPr>
        <w:t>2019 Summer Project Proposal</w:t>
      </w:r>
    </w:p>
    <w:p w14:paraId="70F71C2C" w14:textId="77777777" w:rsidR="002174DF" w:rsidRDefault="002174DF">
      <w:pPr>
        <w:rPr>
          <w:b/>
          <w:sz w:val="24"/>
          <w:szCs w:val="24"/>
        </w:rPr>
      </w:pPr>
    </w:p>
    <w:p w14:paraId="5300A59D" w14:textId="77777777" w:rsidR="002174DF" w:rsidRDefault="003747A7">
      <w:pPr>
        <w:tabs>
          <w:tab w:val="left" w:pos="8520"/>
        </w:tabs>
        <w:rPr>
          <w:b/>
        </w:rPr>
      </w:pPr>
      <w:r>
        <w:rPr>
          <w:b/>
        </w:rPr>
        <w:t>Colorado – Fort Collins</w:t>
      </w:r>
    </w:p>
    <w:p w14:paraId="5ADE6BF3" w14:textId="68C6341A" w:rsidR="002174DF" w:rsidRDefault="003747A7">
      <w:pPr>
        <w:tabs>
          <w:tab w:val="left" w:pos="8520"/>
        </w:tabs>
        <w:rPr>
          <w:b/>
          <w:sz w:val="20"/>
          <w:szCs w:val="20"/>
        </w:rPr>
      </w:pPr>
      <w:r>
        <w:rPr>
          <w:b/>
          <w:sz w:val="20"/>
          <w:szCs w:val="20"/>
        </w:rPr>
        <w:t>Rocky Mountain Water Resources</w:t>
      </w:r>
      <w:r w:rsidR="001872F5">
        <w:rPr>
          <w:b/>
          <w:sz w:val="20"/>
          <w:szCs w:val="20"/>
        </w:rPr>
        <w:t xml:space="preserve"> II</w:t>
      </w:r>
    </w:p>
    <w:p w14:paraId="2EAD27B3" w14:textId="77777777" w:rsidR="002174DF" w:rsidRDefault="003747A7">
      <w:pPr>
        <w:rPr>
          <w:i/>
          <w:sz w:val="20"/>
          <w:szCs w:val="20"/>
        </w:rPr>
      </w:pPr>
      <w:r>
        <w:rPr>
          <w:i/>
          <w:sz w:val="20"/>
          <w:szCs w:val="20"/>
        </w:rPr>
        <w:t>Employing NASA Earth Observations to Monitor Alpine Lake Algal Productivity in Rocky Mountain National Park</w:t>
      </w:r>
    </w:p>
    <w:p w14:paraId="43D8DB8A" w14:textId="77777777" w:rsidR="002174DF" w:rsidRDefault="002174DF">
      <w:pPr>
        <w:rPr>
          <w:b/>
          <w:color w:val="FF0000"/>
          <w:sz w:val="20"/>
          <w:szCs w:val="20"/>
        </w:rPr>
      </w:pPr>
    </w:p>
    <w:p w14:paraId="716B0AFB" w14:textId="77777777" w:rsidR="002174DF" w:rsidRDefault="003747A7">
      <w:pPr>
        <w:pBdr>
          <w:bottom w:val="single" w:sz="4" w:space="1" w:color="000000"/>
        </w:pBdr>
        <w:rPr>
          <w:b/>
        </w:rPr>
      </w:pPr>
      <w:r>
        <w:rPr>
          <w:b/>
        </w:rPr>
        <w:t>Project Overview</w:t>
      </w:r>
    </w:p>
    <w:p w14:paraId="329134D2" w14:textId="43FDEF7D" w:rsidR="002174DF" w:rsidRDefault="003747A7">
      <w:pPr>
        <w:rPr>
          <w:color w:val="FF0000"/>
          <w:sz w:val="20"/>
          <w:szCs w:val="20"/>
        </w:rPr>
      </w:pPr>
      <w:r>
        <w:rPr>
          <w:b/>
          <w:i/>
          <w:sz w:val="20"/>
          <w:szCs w:val="20"/>
        </w:rPr>
        <w:t>Project Synopsis</w:t>
      </w:r>
      <w:r>
        <w:rPr>
          <w:b/>
          <w:sz w:val="20"/>
          <w:szCs w:val="20"/>
        </w:rPr>
        <w:t xml:space="preserve">: </w:t>
      </w:r>
      <w:r>
        <w:rPr>
          <w:rFonts w:ascii="Garamond" w:eastAsia="Garamond" w:hAnsi="Garamond" w:cs="Garamond"/>
        </w:rPr>
        <w:t xml:space="preserve">This project will provide partners at the USGS Fort Collins Science Center (FORT) and National Park Service (NPS) Rocky Mountain National Park (RMNP) with improved maps of alpine lake algal productivity as well as an automated Google Earth Engine (GEE) tool designed for monitoring of algal blooms. </w:t>
      </w:r>
      <w:r w:rsidR="00AA73B5">
        <w:rPr>
          <w:rFonts w:ascii="Garamond" w:eastAsia="Garamond" w:hAnsi="Garamond" w:cs="Garamond"/>
        </w:rPr>
        <w:t>To do this t</w:t>
      </w:r>
      <w:r>
        <w:rPr>
          <w:rFonts w:ascii="Garamond" w:eastAsia="Garamond" w:hAnsi="Garamond" w:cs="Garamond"/>
        </w:rPr>
        <w:t xml:space="preserve">he team will utilize </w:t>
      </w:r>
      <w:r w:rsidR="00AA73B5">
        <w:rPr>
          <w:rFonts w:ascii="Garamond" w:eastAsia="Garamond" w:hAnsi="Garamond" w:cs="Garamond"/>
        </w:rPr>
        <w:t xml:space="preserve">the Landsat and Sentinel series along with </w:t>
      </w:r>
      <w:r>
        <w:rPr>
          <w:rFonts w:ascii="Garamond" w:eastAsia="Garamond" w:hAnsi="Garamond" w:cs="Garamond"/>
        </w:rPr>
        <w:t>several spectral model</w:t>
      </w:r>
      <w:r w:rsidR="0097445F">
        <w:rPr>
          <w:rFonts w:ascii="Garamond" w:eastAsia="Garamond" w:hAnsi="Garamond" w:cs="Garamond"/>
        </w:rPr>
        <w:t>ing</w:t>
      </w:r>
      <w:r>
        <w:rPr>
          <w:rFonts w:ascii="Garamond" w:eastAsia="Garamond" w:hAnsi="Garamond" w:cs="Garamond"/>
        </w:rPr>
        <w:t xml:space="preserve"> techniques</w:t>
      </w:r>
      <w:r w:rsidR="00FB593F">
        <w:rPr>
          <w:rFonts w:ascii="Garamond" w:eastAsia="Garamond" w:hAnsi="Garamond" w:cs="Garamond"/>
        </w:rPr>
        <w:t xml:space="preserve"> that will</w:t>
      </w:r>
      <w:r>
        <w:rPr>
          <w:rFonts w:ascii="Garamond" w:eastAsia="Garamond" w:hAnsi="Garamond" w:cs="Garamond"/>
        </w:rPr>
        <w:t xml:space="preserve"> incorporat</w:t>
      </w:r>
      <w:r w:rsidR="00FB593F">
        <w:rPr>
          <w:rFonts w:ascii="Garamond" w:eastAsia="Garamond" w:hAnsi="Garamond" w:cs="Garamond"/>
        </w:rPr>
        <w:t>e</w:t>
      </w:r>
      <w:r>
        <w:rPr>
          <w:rFonts w:ascii="Garamond" w:eastAsia="Garamond" w:hAnsi="Garamond" w:cs="Garamond"/>
        </w:rPr>
        <w:t xml:space="preserve"> </w:t>
      </w:r>
      <w:r w:rsidRPr="002C5667">
        <w:rPr>
          <w:rFonts w:ascii="Garamond" w:eastAsia="Garamond" w:hAnsi="Garamond" w:cs="Garamond"/>
          <w:i/>
        </w:rPr>
        <w:t>in situ</w:t>
      </w:r>
      <w:r>
        <w:rPr>
          <w:rFonts w:ascii="Garamond" w:eastAsia="Garamond" w:hAnsi="Garamond" w:cs="Garamond"/>
        </w:rPr>
        <w:t xml:space="preserve"> data provided by partners and collaborators</w:t>
      </w:r>
      <w:r w:rsidR="00AA73B5">
        <w:rPr>
          <w:rFonts w:ascii="Garamond" w:eastAsia="Garamond" w:hAnsi="Garamond" w:cs="Garamond"/>
        </w:rPr>
        <w:t xml:space="preserve">. In addition to chlorophyll-a maps, </w:t>
      </w:r>
      <w:r w:rsidR="00A53AE6">
        <w:rPr>
          <w:rFonts w:ascii="Garamond" w:eastAsia="Garamond" w:hAnsi="Garamond" w:cs="Garamond"/>
        </w:rPr>
        <w:t xml:space="preserve">the team will </w:t>
      </w:r>
      <w:r>
        <w:rPr>
          <w:rFonts w:ascii="Garamond" w:eastAsia="Garamond" w:hAnsi="Garamond" w:cs="Garamond"/>
        </w:rPr>
        <w:t xml:space="preserve">devise </w:t>
      </w:r>
      <w:r w:rsidRPr="00462880">
        <w:rPr>
          <w:rFonts w:ascii="Garamond" w:eastAsia="Garamond" w:hAnsi="Garamond" w:cs="Garamond"/>
          <w:noProof/>
        </w:rPr>
        <w:t>written</w:t>
      </w:r>
      <w:r>
        <w:rPr>
          <w:rFonts w:ascii="Garamond" w:eastAsia="Garamond" w:hAnsi="Garamond" w:cs="Garamond"/>
        </w:rPr>
        <w:t xml:space="preserve"> and video tutorials designed to outline the modeling process for the partners. These </w:t>
      </w:r>
      <w:r w:rsidR="00AA73B5">
        <w:rPr>
          <w:rFonts w:ascii="Garamond" w:eastAsia="Garamond" w:hAnsi="Garamond" w:cs="Garamond"/>
        </w:rPr>
        <w:t>chlorophyll-a maps</w:t>
      </w:r>
      <w:r w:rsidR="00A53AE6">
        <w:rPr>
          <w:rFonts w:ascii="Garamond" w:eastAsia="Garamond" w:hAnsi="Garamond" w:cs="Garamond"/>
        </w:rPr>
        <w:t xml:space="preserve"> and tutorials </w:t>
      </w:r>
      <w:r>
        <w:rPr>
          <w:rFonts w:ascii="Garamond" w:eastAsia="Garamond" w:hAnsi="Garamond" w:cs="Garamond"/>
        </w:rPr>
        <w:t>will be used by the partners to improve their on</w:t>
      </w:r>
      <w:r w:rsidR="00FB593F">
        <w:rPr>
          <w:rFonts w:ascii="Garamond" w:eastAsia="Garamond" w:hAnsi="Garamond" w:cs="Garamond"/>
        </w:rPr>
        <w:t>-</w:t>
      </w:r>
      <w:r>
        <w:rPr>
          <w:rFonts w:ascii="Garamond" w:eastAsia="Garamond" w:hAnsi="Garamond" w:cs="Garamond"/>
        </w:rPr>
        <w:t>the</w:t>
      </w:r>
      <w:r w:rsidR="00FB593F">
        <w:rPr>
          <w:rFonts w:ascii="Garamond" w:eastAsia="Garamond" w:hAnsi="Garamond" w:cs="Garamond"/>
        </w:rPr>
        <w:t>-</w:t>
      </w:r>
      <w:r>
        <w:rPr>
          <w:rFonts w:ascii="Garamond" w:eastAsia="Garamond" w:hAnsi="Garamond" w:cs="Garamond"/>
        </w:rPr>
        <w:t>ground monitoring efforts of algal productivity and increase their decision-making ability concerning habitat management of fragile alpine lake systems.</w:t>
      </w:r>
    </w:p>
    <w:p w14:paraId="07A43D06" w14:textId="77777777" w:rsidR="002174DF" w:rsidRDefault="002174DF">
      <w:pPr>
        <w:rPr>
          <w:b/>
          <w:sz w:val="20"/>
          <w:szCs w:val="20"/>
        </w:rPr>
      </w:pPr>
    </w:p>
    <w:p w14:paraId="42C5D5C3" w14:textId="7A84490B" w:rsidR="002174DF" w:rsidRDefault="003747A7">
      <w:pPr>
        <w:rPr>
          <w:rFonts w:ascii="Garamond" w:eastAsia="Garamond" w:hAnsi="Garamond" w:cs="Garamond"/>
          <w:b/>
        </w:rPr>
      </w:pPr>
      <w:r>
        <w:rPr>
          <w:b/>
          <w:i/>
          <w:sz w:val="20"/>
          <w:szCs w:val="20"/>
        </w:rPr>
        <w:t>Community Concern:</w:t>
      </w:r>
      <w:r>
        <w:rPr>
          <w:sz w:val="20"/>
          <w:szCs w:val="20"/>
        </w:rPr>
        <w:t xml:space="preserve"> </w:t>
      </w:r>
      <w:r>
        <w:rPr>
          <w:rFonts w:ascii="Garamond" w:eastAsia="Garamond" w:hAnsi="Garamond" w:cs="Garamond"/>
        </w:rPr>
        <w:t xml:space="preserve">Since the </w:t>
      </w:r>
      <w:r w:rsidRPr="00462880">
        <w:rPr>
          <w:rFonts w:ascii="Garamond" w:eastAsia="Garamond" w:hAnsi="Garamond" w:cs="Garamond"/>
          <w:noProof/>
        </w:rPr>
        <w:t>1960s</w:t>
      </w:r>
      <w:r>
        <w:rPr>
          <w:rFonts w:ascii="Garamond" w:eastAsia="Garamond" w:hAnsi="Garamond" w:cs="Garamond"/>
        </w:rPr>
        <w:t xml:space="preserve">, the 140 alpine lakes of RMNP have experienced an increase in nitrogen and phosphorus </w:t>
      </w:r>
      <w:r w:rsidR="00F75DE5">
        <w:rPr>
          <w:rFonts w:ascii="Garamond" w:eastAsia="Garamond" w:hAnsi="Garamond" w:cs="Garamond"/>
        </w:rPr>
        <w:t>concentrations</w:t>
      </w:r>
      <w:r>
        <w:rPr>
          <w:rFonts w:ascii="Garamond" w:eastAsia="Garamond" w:hAnsi="Garamond" w:cs="Garamond"/>
        </w:rPr>
        <w:t>. This has subsequently result</w:t>
      </w:r>
      <w:r w:rsidR="00F75DE5">
        <w:rPr>
          <w:rFonts w:ascii="Garamond" w:eastAsia="Garamond" w:hAnsi="Garamond" w:cs="Garamond"/>
        </w:rPr>
        <w:t>ed</w:t>
      </w:r>
      <w:r>
        <w:rPr>
          <w:rFonts w:ascii="Garamond" w:eastAsia="Garamond" w:hAnsi="Garamond" w:cs="Garamond"/>
        </w:rPr>
        <w:t xml:space="preserve"> in increased algal productivity</w:t>
      </w:r>
      <w:r w:rsidR="00FB593F">
        <w:rPr>
          <w:rFonts w:ascii="Garamond" w:eastAsia="Garamond" w:hAnsi="Garamond" w:cs="Garamond"/>
        </w:rPr>
        <w:t xml:space="preserve"> in many of these lakes</w:t>
      </w:r>
      <w:r>
        <w:rPr>
          <w:rFonts w:ascii="Garamond" w:eastAsia="Garamond" w:hAnsi="Garamond" w:cs="Garamond"/>
        </w:rPr>
        <w:t xml:space="preserve">. </w:t>
      </w:r>
      <w:r w:rsidR="00F75DE5">
        <w:rPr>
          <w:rFonts w:ascii="Garamond" w:eastAsia="Garamond" w:hAnsi="Garamond" w:cs="Garamond"/>
        </w:rPr>
        <w:t xml:space="preserve">High </w:t>
      </w:r>
      <w:r>
        <w:rPr>
          <w:rFonts w:ascii="Garamond" w:eastAsia="Garamond" w:hAnsi="Garamond" w:cs="Garamond"/>
        </w:rPr>
        <w:t xml:space="preserve">algal </w:t>
      </w:r>
      <w:r w:rsidR="0091433C">
        <w:rPr>
          <w:rFonts w:ascii="Garamond" w:eastAsia="Garamond" w:hAnsi="Garamond" w:cs="Garamond"/>
        </w:rPr>
        <w:t>productivity</w:t>
      </w:r>
      <w:r>
        <w:rPr>
          <w:rFonts w:ascii="Garamond" w:eastAsia="Garamond" w:hAnsi="Garamond" w:cs="Garamond"/>
        </w:rPr>
        <w:t xml:space="preserve"> negatively </w:t>
      </w:r>
      <w:r w:rsidRPr="00462880">
        <w:rPr>
          <w:rFonts w:ascii="Garamond" w:eastAsia="Garamond" w:hAnsi="Garamond" w:cs="Garamond"/>
          <w:noProof/>
        </w:rPr>
        <w:t>affect</w:t>
      </w:r>
      <w:r w:rsidR="0097445F">
        <w:rPr>
          <w:rFonts w:ascii="Garamond" w:eastAsia="Garamond" w:hAnsi="Garamond" w:cs="Garamond"/>
          <w:noProof/>
        </w:rPr>
        <w:t>s</w:t>
      </w:r>
      <w:r>
        <w:rPr>
          <w:rFonts w:ascii="Garamond" w:eastAsia="Garamond" w:hAnsi="Garamond" w:cs="Garamond"/>
        </w:rPr>
        <w:t xml:space="preserve"> water quality through eutrophication and the creation of anoxic events</w:t>
      </w:r>
      <w:r w:rsidR="009B7127">
        <w:rPr>
          <w:rFonts w:ascii="Garamond" w:eastAsia="Garamond" w:hAnsi="Garamond" w:cs="Garamond"/>
        </w:rPr>
        <w:t xml:space="preserve">. This issue of increased algal biomass is increasingly important for RMNP because alpine lakes serve a crucial ecological function within the park as well as also as a main economic and aesthetic driver. </w:t>
      </w:r>
      <w:r>
        <w:rPr>
          <w:rFonts w:ascii="Garamond" w:eastAsia="Garamond" w:hAnsi="Garamond" w:cs="Garamond"/>
        </w:rPr>
        <w:t xml:space="preserve">Since 2005, RMNP has </w:t>
      </w:r>
      <w:r w:rsidR="00AB7569">
        <w:rPr>
          <w:rFonts w:ascii="Garamond" w:eastAsia="Garamond" w:hAnsi="Garamond" w:cs="Garamond"/>
        </w:rPr>
        <w:t>collaborated</w:t>
      </w:r>
      <w:r>
        <w:rPr>
          <w:rFonts w:ascii="Garamond" w:eastAsia="Garamond" w:hAnsi="Garamond" w:cs="Garamond"/>
        </w:rPr>
        <w:t xml:space="preserve"> with the USGS FORT to </w:t>
      </w:r>
      <w:r w:rsidR="002C5667">
        <w:rPr>
          <w:rFonts w:ascii="Garamond" w:eastAsia="Garamond" w:hAnsi="Garamond" w:cs="Garamond"/>
        </w:rPr>
        <w:t>develop monitoring</w:t>
      </w:r>
      <w:r>
        <w:rPr>
          <w:rFonts w:ascii="Garamond" w:eastAsia="Garamond" w:hAnsi="Garamond" w:cs="Garamond"/>
        </w:rPr>
        <w:t xml:space="preserve"> protocols for algal biomass and nutrient deposition in these alpine systems. These agencies are currently investigating the recent trends of algal biomass in relationship to the increasing water temperature changes</w:t>
      </w:r>
      <w:r w:rsidR="002C5667">
        <w:rPr>
          <w:rFonts w:ascii="Garamond" w:eastAsia="Garamond" w:hAnsi="Garamond" w:cs="Garamond"/>
        </w:rPr>
        <w:t>.</w:t>
      </w:r>
      <w:r w:rsidR="009B7127">
        <w:rPr>
          <w:rFonts w:ascii="Garamond" w:eastAsia="Garamond" w:hAnsi="Garamond" w:cs="Garamond"/>
        </w:rPr>
        <w:t xml:space="preserve"> C</w:t>
      </w:r>
      <w:r>
        <w:rPr>
          <w:rFonts w:ascii="Garamond" w:eastAsia="Garamond" w:hAnsi="Garamond" w:cs="Garamond"/>
        </w:rPr>
        <w:t>urrently, there are significant difficulties in collecting sufficient monitoring data due to the remote sett</w:t>
      </w:r>
      <w:r w:rsidR="0097445F">
        <w:rPr>
          <w:rFonts w:ascii="Garamond" w:eastAsia="Garamond" w:hAnsi="Garamond" w:cs="Garamond"/>
        </w:rPr>
        <w:t>ing of the alpine lake systems.</w:t>
      </w:r>
    </w:p>
    <w:p w14:paraId="3AA677BA" w14:textId="77777777" w:rsidR="002174DF" w:rsidRDefault="002174DF">
      <w:pPr>
        <w:rPr>
          <w:b/>
          <w:color w:val="FF0000"/>
          <w:sz w:val="20"/>
          <w:szCs w:val="20"/>
        </w:rPr>
      </w:pPr>
    </w:p>
    <w:p w14:paraId="1F4BE4E7" w14:textId="6DE15FE0" w:rsidR="002174DF" w:rsidRDefault="003747A7">
      <w:pPr>
        <w:rPr>
          <w:sz w:val="20"/>
          <w:szCs w:val="20"/>
        </w:rPr>
      </w:pPr>
      <w:r>
        <w:rPr>
          <w:b/>
          <w:i/>
          <w:sz w:val="20"/>
          <w:szCs w:val="20"/>
        </w:rPr>
        <w:t>Source of Project Idea:</w:t>
      </w:r>
      <w:r>
        <w:rPr>
          <w:sz w:val="20"/>
          <w:szCs w:val="20"/>
        </w:rPr>
        <w:t xml:space="preserve"> </w:t>
      </w:r>
      <w:r>
        <w:rPr>
          <w:rFonts w:ascii="Garamond" w:eastAsia="Garamond" w:hAnsi="Garamond" w:cs="Garamond"/>
        </w:rPr>
        <w:t>Dr. Jill Baron and Dr. John Mack were initially introduced to the Colorado – Fort Collins NASA DEVELOP Node t</w:t>
      </w:r>
      <w:r w:rsidR="00462880">
        <w:rPr>
          <w:rFonts w:ascii="Garamond" w:eastAsia="Garamond" w:hAnsi="Garamond" w:cs="Garamond"/>
        </w:rPr>
        <w:t>h</w:t>
      </w:r>
      <w:r>
        <w:rPr>
          <w:rFonts w:ascii="Garamond" w:eastAsia="Garamond" w:hAnsi="Garamond" w:cs="Garamond"/>
        </w:rPr>
        <w:t xml:space="preserve">rough conversations with </w:t>
      </w:r>
      <w:r w:rsidR="00FB593F">
        <w:rPr>
          <w:rFonts w:ascii="Garamond" w:eastAsia="Garamond" w:hAnsi="Garamond" w:cs="Garamond"/>
        </w:rPr>
        <w:t xml:space="preserve">the node’s </w:t>
      </w:r>
      <w:r>
        <w:rPr>
          <w:rFonts w:ascii="Garamond" w:eastAsia="Garamond" w:hAnsi="Garamond" w:cs="Garamond"/>
        </w:rPr>
        <w:t xml:space="preserve">Science Advisor Dr. Paul Evangelista. These discussions lead to a NASA DEVELOP project in </w:t>
      </w:r>
      <w:proofErr w:type="gramStart"/>
      <w:r>
        <w:rPr>
          <w:rFonts w:ascii="Garamond" w:eastAsia="Garamond" w:hAnsi="Garamond" w:cs="Garamond"/>
        </w:rPr>
        <w:t>Fall</w:t>
      </w:r>
      <w:proofErr w:type="gramEnd"/>
      <w:r>
        <w:rPr>
          <w:rFonts w:ascii="Garamond" w:eastAsia="Garamond" w:hAnsi="Garamond" w:cs="Garamond"/>
        </w:rPr>
        <w:t xml:space="preserve"> 2016 at the Colorado Node</w:t>
      </w:r>
      <w:r w:rsidR="004D1479">
        <w:rPr>
          <w:rFonts w:ascii="Garamond" w:eastAsia="Garamond" w:hAnsi="Garamond" w:cs="Garamond"/>
        </w:rPr>
        <w:t xml:space="preserve"> which produced coarse approximations of chlorophyll-a</w:t>
      </w:r>
      <w:r>
        <w:rPr>
          <w:rFonts w:ascii="Garamond" w:eastAsia="Garamond" w:hAnsi="Garamond" w:cs="Garamond"/>
        </w:rPr>
        <w:t xml:space="preserve">. </w:t>
      </w:r>
      <w:r w:rsidR="004D1479" w:rsidRPr="004D1479">
        <w:rPr>
          <w:rFonts w:ascii="Garamond" w:eastAsia="Garamond" w:hAnsi="Garamond" w:cs="Garamond"/>
        </w:rPr>
        <w:t xml:space="preserve">NPS and USGS officials are interested in building </w:t>
      </w:r>
      <w:proofErr w:type="gramStart"/>
      <w:r w:rsidR="004D1479" w:rsidRPr="004D1479">
        <w:rPr>
          <w:rFonts w:ascii="Garamond" w:eastAsia="Garamond" w:hAnsi="Garamond" w:cs="Garamond"/>
        </w:rPr>
        <w:t>off of</w:t>
      </w:r>
      <w:proofErr w:type="gramEnd"/>
      <w:r w:rsidR="004D1479" w:rsidRPr="004D1479">
        <w:rPr>
          <w:rFonts w:ascii="Garamond" w:eastAsia="Garamond" w:hAnsi="Garamond" w:cs="Garamond"/>
        </w:rPr>
        <w:t xml:space="preserve"> the Fall 2016 project to create an automated monitoring system</w:t>
      </w:r>
      <w:r w:rsidR="00B35C11">
        <w:rPr>
          <w:rFonts w:ascii="Garamond" w:eastAsia="Garamond" w:hAnsi="Garamond" w:cs="Garamond"/>
        </w:rPr>
        <w:t xml:space="preserve"> that incorporates higher resolution imagery. </w:t>
      </w:r>
    </w:p>
    <w:p w14:paraId="3D992C96" w14:textId="77777777" w:rsidR="002174DF" w:rsidRDefault="002174DF">
      <w:pPr>
        <w:rPr>
          <w:b/>
          <w:color w:val="FF0000"/>
          <w:sz w:val="20"/>
          <w:szCs w:val="20"/>
        </w:rPr>
      </w:pPr>
    </w:p>
    <w:p w14:paraId="385058F3" w14:textId="77777777" w:rsidR="002174DF" w:rsidRDefault="003747A7">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Water Resources</w:t>
      </w:r>
    </w:p>
    <w:p w14:paraId="7D712FAD" w14:textId="77777777" w:rsidR="002174DF" w:rsidRDefault="003747A7">
      <w:pPr>
        <w:ind w:left="720" w:hanging="720"/>
        <w:rPr>
          <w:b/>
          <w:i/>
          <w:sz w:val="20"/>
          <w:szCs w:val="20"/>
        </w:rPr>
      </w:pPr>
      <w:r>
        <w:rPr>
          <w:b/>
          <w:i/>
          <w:sz w:val="20"/>
          <w:szCs w:val="20"/>
        </w:rPr>
        <w:t>Study Location:</w:t>
      </w:r>
      <w:r>
        <w:rPr>
          <w:sz w:val="20"/>
          <w:szCs w:val="20"/>
        </w:rPr>
        <w:t xml:space="preserve"> </w:t>
      </w:r>
      <w:r>
        <w:rPr>
          <w:rFonts w:ascii="Garamond" w:eastAsia="Garamond" w:hAnsi="Garamond" w:cs="Garamond"/>
        </w:rPr>
        <w:t>Rocky Mountain National Park, CO</w:t>
      </w:r>
    </w:p>
    <w:p w14:paraId="7A3EF209" w14:textId="77777777" w:rsidR="002174DF" w:rsidRDefault="003747A7">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2016 – 2019 (June – August)</w:t>
      </w:r>
    </w:p>
    <w:p w14:paraId="5BD83C94" w14:textId="77777777" w:rsidR="002174DF" w:rsidRDefault="002174DF">
      <w:pPr>
        <w:rPr>
          <w:b/>
          <w:sz w:val="20"/>
          <w:szCs w:val="20"/>
        </w:rPr>
      </w:pPr>
    </w:p>
    <w:p w14:paraId="1198D69B" w14:textId="1F8AF376" w:rsidR="002174DF" w:rsidRDefault="001872F5">
      <w:pPr>
        <w:rPr>
          <w:rFonts w:ascii="Garamond" w:eastAsia="Garamond" w:hAnsi="Garamond" w:cs="Garamond"/>
        </w:rPr>
      </w:pPr>
      <w:r>
        <w:rPr>
          <w:b/>
          <w:i/>
          <w:sz w:val="20"/>
          <w:szCs w:val="20"/>
        </w:rPr>
        <w:t>Advisors</w:t>
      </w:r>
      <w:r w:rsidR="003747A7">
        <w:rPr>
          <w:b/>
          <w:i/>
          <w:sz w:val="20"/>
          <w:szCs w:val="20"/>
        </w:rPr>
        <w:t>:</w:t>
      </w:r>
      <w:r w:rsidR="003747A7">
        <w:rPr>
          <w:sz w:val="20"/>
          <w:szCs w:val="20"/>
        </w:rPr>
        <w:t xml:space="preserve"> </w:t>
      </w:r>
      <w:r w:rsidR="003747A7">
        <w:rPr>
          <w:rFonts w:ascii="Garamond" w:eastAsia="Garamond" w:hAnsi="Garamond" w:cs="Garamond"/>
        </w:rPr>
        <w:t>Dr. Paul Evangelista (Colorado State University, Natural Resource Ecology Laboratory), Dr.</w:t>
      </w:r>
    </w:p>
    <w:p w14:paraId="2F6DADCF" w14:textId="77777777" w:rsidR="002174DF" w:rsidRDefault="003747A7">
      <w:pPr>
        <w:rPr>
          <w:rFonts w:ascii="Garamond" w:eastAsia="Garamond" w:hAnsi="Garamond" w:cs="Garamond"/>
        </w:rPr>
      </w:pPr>
      <w:r>
        <w:rPr>
          <w:rFonts w:ascii="Garamond" w:eastAsia="Garamond" w:hAnsi="Garamond" w:cs="Garamond"/>
        </w:rPr>
        <w:t>Catherine Jarnevich, (USGS, Fort Collins Science Center), Nicholas Young (Colorado State University,</w:t>
      </w:r>
    </w:p>
    <w:p w14:paraId="1DB1AC34" w14:textId="77777777" w:rsidR="002174DF" w:rsidRDefault="003747A7">
      <w:pPr>
        <w:rPr>
          <w:rFonts w:ascii="Garamond" w:eastAsia="Garamond" w:hAnsi="Garamond" w:cs="Garamond"/>
        </w:rPr>
      </w:pPr>
      <w:r>
        <w:rPr>
          <w:rFonts w:ascii="Garamond" w:eastAsia="Garamond" w:hAnsi="Garamond" w:cs="Garamond"/>
        </w:rPr>
        <w:t>Natural Resource Ecology Laboratory), Tony Vorster (Colorado State University, Natural Resource Ecology</w:t>
      </w:r>
    </w:p>
    <w:p w14:paraId="4D3E1400" w14:textId="1F4ED9B6" w:rsidR="002174DF" w:rsidRDefault="003747A7">
      <w:pPr>
        <w:rPr>
          <w:b/>
          <w:color w:val="FF0000"/>
          <w:sz w:val="20"/>
          <w:szCs w:val="20"/>
        </w:rPr>
      </w:pPr>
      <w:r>
        <w:rPr>
          <w:rFonts w:ascii="Garamond" w:eastAsia="Garamond" w:hAnsi="Garamond" w:cs="Garamond"/>
        </w:rPr>
        <w:t>Laboratory</w:t>
      </w:r>
      <w:r w:rsidR="001872F5">
        <w:rPr>
          <w:rFonts w:ascii="Garamond" w:eastAsia="Garamond" w:hAnsi="Garamond" w:cs="Garamond"/>
        </w:rPr>
        <w:t>)</w:t>
      </w:r>
    </w:p>
    <w:p w14:paraId="619223C2" w14:textId="77777777" w:rsidR="002C5667" w:rsidRDefault="002C5667">
      <w:pPr>
        <w:rPr>
          <w:b/>
          <w:color w:val="FF0000"/>
          <w:sz w:val="20"/>
          <w:szCs w:val="20"/>
        </w:rPr>
      </w:pPr>
    </w:p>
    <w:p w14:paraId="3E72A890" w14:textId="77777777" w:rsidR="002174DF" w:rsidRDefault="003747A7">
      <w:pPr>
        <w:pBdr>
          <w:bottom w:val="single" w:sz="4" w:space="1" w:color="000000"/>
        </w:pBdr>
        <w:rPr>
          <w:b/>
        </w:rPr>
      </w:pPr>
      <w:r>
        <w:rPr>
          <w:b/>
        </w:rPr>
        <w:t>Partner Overview</w:t>
      </w:r>
    </w:p>
    <w:p w14:paraId="4FB9630B" w14:textId="77777777" w:rsidR="002174DF" w:rsidRDefault="003747A7">
      <w:pPr>
        <w:rPr>
          <w:b/>
          <w:i/>
          <w:sz w:val="20"/>
          <w:szCs w:val="20"/>
        </w:rPr>
      </w:pPr>
      <w:bookmarkStart w:id="0" w:name="_gjdgxs" w:colFirst="0" w:colLast="0"/>
      <w:bookmarkEnd w:id="0"/>
      <w:r>
        <w:rPr>
          <w:b/>
          <w:i/>
          <w:sz w:val="20"/>
          <w:szCs w:val="20"/>
        </w:rPr>
        <w:t>Partner Organizations: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2174DF" w14:paraId="767B35D6" w14:textId="77777777" w:rsidTr="0097445F">
        <w:tc>
          <w:tcPr>
            <w:tcW w:w="3150" w:type="dxa"/>
            <w:shd w:val="clear" w:color="auto" w:fill="31849B"/>
            <w:vAlign w:val="center"/>
          </w:tcPr>
          <w:p w14:paraId="161988D2" w14:textId="77777777" w:rsidR="002174DF" w:rsidRPr="00F927E0" w:rsidRDefault="003747A7">
            <w:pPr>
              <w:rPr>
                <w:b/>
                <w:color w:val="FFFFFF" w:themeColor="background1"/>
              </w:rPr>
            </w:pPr>
            <w:r w:rsidRPr="00F927E0">
              <w:rPr>
                <w:b/>
                <w:color w:val="FFFFFF" w:themeColor="background1"/>
              </w:rPr>
              <w:t>Organization</w:t>
            </w:r>
            <w:r w:rsidR="002C5667" w:rsidRPr="00F927E0">
              <w:rPr>
                <w:b/>
                <w:color w:val="FFFFFF" w:themeColor="background1"/>
              </w:rPr>
              <w:t>s</w:t>
            </w:r>
          </w:p>
        </w:tc>
        <w:tc>
          <w:tcPr>
            <w:tcW w:w="3510" w:type="dxa"/>
            <w:shd w:val="clear" w:color="auto" w:fill="31849B"/>
            <w:vAlign w:val="center"/>
          </w:tcPr>
          <w:p w14:paraId="6CA2A260" w14:textId="77777777" w:rsidR="002174DF" w:rsidRPr="00F927E0" w:rsidRDefault="003747A7">
            <w:pPr>
              <w:rPr>
                <w:b/>
                <w:color w:val="FFFFFF" w:themeColor="background1"/>
              </w:rPr>
            </w:pPr>
            <w:r w:rsidRPr="00F927E0">
              <w:rPr>
                <w:b/>
                <w:color w:val="FFFFFF" w:themeColor="background1"/>
              </w:rPr>
              <w:t>POC (Name, Position/Title)</w:t>
            </w:r>
          </w:p>
        </w:tc>
        <w:tc>
          <w:tcPr>
            <w:tcW w:w="1620" w:type="dxa"/>
            <w:shd w:val="clear" w:color="auto" w:fill="31849B"/>
            <w:vAlign w:val="center"/>
          </w:tcPr>
          <w:p w14:paraId="363C1EA8" w14:textId="77777777" w:rsidR="002174DF" w:rsidRPr="00F927E0" w:rsidRDefault="003747A7">
            <w:pPr>
              <w:rPr>
                <w:b/>
                <w:color w:val="FFFFFF" w:themeColor="background1"/>
              </w:rPr>
            </w:pPr>
            <w:r w:rsidRPr="00F927E0">
              <w:rPr>
                <w:b/>
                <w:color w:val="FFFFFF" w:themeColor="background1"/>
              </w:rPr>
              <w:t>Partner Type</w:t>
            </w:r>
          </w:p>
        </w:tc>
        <w:tc>
          <w:tcPr>
            <w:tcW w:w="1080" w:type="dxa"/>
            <w:shd w:val="clear" w:color="auto" w:fill="31849B"/>
          </w:tcPr>
          <w:p w14:paraId="3B70EE85" w14:textId="77777777" w:rsidR="002174DF" w:rsidRPr="00F927E0" w:rsidRDefault="003747A7">
            <w:pPr>
              <w:jc w:val="center"/>
              <w:rPr>
                <w:b/>
                <w:color w:val="FFFFFF" w:themeColor="background1"/>
                <w:sz w:val="20"/>
                <w:szCs w:val="20"/>
              </w:rPr>
            </w:pPr>
            <w:r w:rsidRPr="00F927E0">
              <w:rPr>
                <w:b/>
                <w:color w:val="FFFFFF" w:themeColor="background1"/>
                <w:sz w:val="18"/>
                <w:szCs w:val="18"/>
              </w:rPr>
              <w:t>Boundary Org?</w:t>
            </w:r>
          </w:p>
        </w:tc>
      </w:tr>
      <w:tr w:rsidR="002174DF" w14:paraId="03859785" w14:textId="77777777" w:rsidTr="0097445F">
        <w:tc>
          <w:tcPr>
            <w:tcW w:w="3150" w:type="dxa"/>
          </w:tcPr>
          <w:p w14:paraId="6FCD448E" w14:textId="77777777" w:rsidR="002174DF" w:rsidRDefault="003747A7">
            <w:pPr>
              <w:rPr>
                <w:rFonts w:ascii="Garamond" w:eastAsia="Garamond" w:hAnsi="Garamond" w:cs="Garamond"/>
              </w:rPr>
            </w:pPr>
            <w:r>
              <w:rPr>
                <w:rFonts w:ascii="Garamond" w:eastAsia="Garamond" w:hAnsi="Garamond" w:cs="Garamond"/>
                <w:b/>
              </w:rPr>
              <w:lastRenderedPageBreak/>
              <w:t>USGS, Fort Collins Science Center</w:t>
            </w:r>
          </w:p>
        </w:tc>
        <w:tc>
          <w:tcPr>
            <w:tcW w:w="3510" w:type="dxa"/>
          </w:tcPr>
          <w:p w14:paraId="30CBF87E" w14:textId="26CFF596" w:rsidR="002174DF" w:rsidRDefault="003747A7">
            <w:pPr>
              <w:rPr>
                <w:rFonts w:ascii="Garamond" w:eastAsia="Garamond" w:hAnsi="Garamond" w:cs="Garamond"/>
              </w:rPr>
            </w:pPr>
            <w:r>
              <w:rPr>
                <w:rFonts w:ascii="Garamond" w:eastAsia="Garamond" w:hAnsi="Garamond" w:cs="Garamond"/>
              </w:rPr>
              <w:t>Dr. Jill Baron, Research</w:t>
            </w:r>
            <w:r w:rsidR="004D1479">
              <w:rPr>
                <w:rFonts w:ascii="Garamond" w:eastAsia="Garamond" w:hAnsi="Garamond" w:cs="Garamond"/>
              </w:rPr>
              <w:t xml:space="preserve"> Ecologist Senior Scientist </w:t>
            </w:r>
          </w:p>
        </w:tc>
        <w:tc>
          <w:tcPr>
            <w:tcW w:w="1620" w:type="dxa"/>
          </w:tcPr>
          <w:p w14:paraId="1C08CBD3" w14:textId="77777777" w:rsidR="002174DF" w:rsidRDefault="003747A7">
            <w:pPr>
              <w:rPr>
                <w:rFonts w:ascii="Garamond" w:eastAsia="Garamond" w:hAnsi="Garamond" w:cs="Garamond"/>
              </w:rPr>
            </w:pPr>
            <w:r>
              <w:rPr>
                <w:rFonts w:ascii="Garamond" w:eastAsia="Garamond" w:hAnsi="Garamond" w:cs="Garamond"/>
              </w:rPr>
              <w:t>End User</w:t>
            </w:r>
          </w:p>
        </w:tc>
        <w:tc>
          <w:tcPr>
            <w:tcW w:w="1080" w:type="dxa"/>
          </w:tcPr>
          <w:p w14:paraId="18800D29" w14:textId="77777777" w:rsidR="002174DF" w:rsidRDefault="003747A7">
            <w:pPr>
              <w:jc w:val="center"/>
              <w:rPr>
                <w:rFonts w:ascii="Garamond" w:eastAsia="Garamond" w:hAnsi="Garamond" w:cs="Garamond"/>
              </w:rPr>
            </w:pPr>
            <w:r>
              <w:rPr>
                <w:rFonts w:ascii="Garamond" w:eastAsia="Garamond" w:hAnsi="Garamond" w:cs="Garamond"/>
              </w:rPr>
              <w:t>No</w:t>
            </w:r>
          </w:p>
        </w:tc>
      </w:tr>
      <w:tr w:rsidR="002174DF" w14:paraId="5518BC48" w14:textId="77777777" w:rsidTr="0097445F">
        <w:tc>
          <w:tcPr>
            <w:tcW w:w="3150" w:type="dxa"/>
          </w:tcPr>
          <w:p w14:paraId="37127094" w14:textId="57CF6A65" w:rsidR="002174DF" w:rsidRDefault="003747A7">
            <w:pPr>
              <w:rPr>
                <w:rFonts w:ascii="Garamond" w:eastAsia="Garamond" w:hAnsi="Garamond" w:cs="Garamond"/>
                <w:b/>
              </w:rPr>
            </w:pPr>
            <w:r>
              <w:rPr>
                <w:rFonts w:ascii="Garamond" w:eastAsia="Garamond" w:hAnsi="Garamond" w:cs="Garamond"/>
                <w:b/>
              </w:rPr>
              <w:t>N</w:t>
            </w:r>
            <w:r w:rsidR="00462880">
              <w:rPr>
                <w:rFonts w:ascii="Garamond" w:eastAsia="Garamond" w:hAnsi="Garamond" w:cs="Garamond"/>
                <w:b/>
              </w:rPr>
              <w:t xml:space="preserve">ational </w:t>
            </w:r>
            <w:r>
              <w:rPr>
                <w:rFonts w:ascii="Garamond" w:eastAsia="Garamond" w:hAnsi="Garamond" w:cs="Garamond"/>
                <w:b/>
              </w:rPr>
              <w:t>P</w:t>
            </w:r>
            <w:r w:rsidR="00462880">
              <w:rPr>
                <w:rFonts w:ascii="Garamond" w:eastAsia="Garamond" w:hAnsi="Garamond" w:cs="Garamond"/>
                <w:b/>
              </w:rPr>
              <w:t xml:space="preserve">ark </w:t>
            </w:r>
            <w:r>
              <w:rPr>
                <w:rFonts w:ascii="Garamond" w:eastAsia="Garamond" w:hAnsi="Garamond" w:cs="Garamond"/>
                <w:b/>
              </w:rPr>
              <w:t>S</w:t>
            </w:r>
            <w:r w:rsidR="00462880">
              <w:rPr>
                <w:rFonts w:ascii="Garamond" w:eastAsia="Garamond" w:hAnsi="Garamond" w:cs="Garamond"/>
                <w:b/>
              </w:rPr>
              <w:t>ervice</w:t>
            </w:r>
            <w:r>
              <w:rPr>
                <w:rFonts w:ascii="Garamond" w:eastAsia="Garamond" w:hAnsi="Garamond" w:cs="Garamond"/>
                <w:b/>
              </w:rPr>
              <w:t>, Rocky Mountain National Park</w:t>
            </w:r>
          </w:p>
        </w:tc>
        <w:tc>
          <w:tcPr>
            <w:tcW w:w="3510" w:type="dxa"/>
          </w:tcPr>
          <w:p w14:paraId="5975BE7F" w14:textId="77777777" w:rsidR="002174DF" w:rsidRDefault="003747A7">
            <w:pPr>
              <w:rPr>
                <w:rFonts w:ascii="Garamond" w:eastAsia="Garamond" w:hAnsi="Garamond" w:cs="Garamond"/>
              </w:rPr>
            </w:pPr>
            <w:r>
              <w:rPr>
                <w:rFonts w:ascii="Garamond" w:eastAsia="Garamond" w:hAnsi="Garamond" w:cs="Garamond"/>
              </w:rPr>
              <w:t>Dr. John Mack, Chief of Resource Management</w:t>
            </w:r>
            <w:r>
              <w:rPr>
                <w:rFonts w:ascii="Arial" w:eastAsia="Arial" w:hAnsi="Arial" w:cs="Arial"/>
                <w:sz w:val="21"/>
                <w:szCs w:val="21"/>
                <w:highlight w:val="white"/>
              </w:rPr>
              <w:t> </w:t>
            </w:r>
          </w:p>
        </w:tc>
        <w:tc>
          <w:tcPr>
            <w:tcW w:w="1620" w:type="dxa"/>
          </w:tcPr>
          <w:p w14:paraId="1519FB16" w14:textId="77777777" w:rsidR="002174DF" w:rsidRDefault="003747A7">
            <w:pPr>
              <w:rPr>
                <w:rFonts w:ascii="Garamond" w:eastAsia="Garamond" w:hAnsi="Garamond" w:cs="Garamond"/>
              </w:rPr>
            </w:pPr>
            <w:r>
              <w:rPr>
                <w:rFonts w:ascii="Garamond" w:eastAsia="Garamond" w:hAnsi="Garamond" w:cs="Garamond"/>
              </w:rPr>
              <w:t>End User</w:t>
            </w:r>
          </w:p>
        </w:tc>
        <w:tc>
          <w:tcPr>
            <w:tcW w:w="1080" w:type="dxa"/>
          </w:tcPr>
          <w:p w14:paraId="20C23284" w14:textId="77777777" w:rsidR="002174DF" w:rsidRDefault="003747A7">
            <w:pPr>
              <w:jc w:val="center"/>
              <w:rPr>
                <w:rFonts w:ascii="Garamond" w:eastAsia="Garamond" w:hAnsi="Garamond" w:cs="Garamond"/>
              </w:rPr>
            </w:pPr>
            <w:r>
              <w:rPr>
                <w:rFonts w:ascii="Garamond" w:eastAsia="Garamond" w:hAnsi="Garamond" w:cs="Garamond"/>
              </w:rPr>
              <w:t>Yes</w:t>
            </w:r>
          </w:p>
        </w:tc>
      </w:tr>
    </w:tbl>
    <w:p w14:paraId="30FBF731" w14:textId="77777777" w:rsidR="002174DF" w:rsidRDefault="002174DF">
      <w:pPr>
        <w:rPr>
          <w:color w:val="FF0000"/>
          <w:sz w:val="20"/>
          <w:szCs w:val="20"/>
        </w:rPr>
      </w:pPr>
    </w:p>
    <w:p w14:paraId="4D46CEE5" w14:textId="77777777" w:rsidR="002174DF" w:rsidRDefault="003747A7">
      <w:pPr>
        <w:rPr>
          <w:b/>
          <w:i/>
          <w:sz w:val="20"/>
          <w:szCs w:val="20"/>
          <w:u w:val="single"/>
        </w:rPr>
      </w:pPr>
      <w:r>
        <w:rPr>
          <w:b/>
          <w:i/>
          <w:sz w:val="20"/>
          <w:szCs w:val="20"/>
          <w:u w:val="single"/>
        </w:rPr>
        <w:t>End-User Overview</w:t>
      </w:r>
    </w:p>
    <w:p w14:paraId="3B8DB1EF" w14:textId="000F663F" w:rsidR="004D1479" w:rsidRDefault="003747A7">
      <w:pPr>
        <w:rPr>
          <w:rFonts w:ascii="Garamond" w:hAnsi="Garamond"/>
        </w:rPr>
      </w:pPr>
      <w:r>
        <w:rPr>
          <w:b/>
          <w:i/>
          <w:sz w:val="20"/>
          <w:szCs w:val="20"/>
        </w:rPr>
        <w:t>End User’s Current Decision-Making Process:</w:t>
      </w:r>
      <w:r>
        <w:rPr>
          <w:i/>
          <w:sz w:val="20"/>
          <w:szCs w:val="20"/>
        </w:rPr>
        <w:t xml:space="preserve"> </w:t>
      </w:r>
      <w:r>
        <w:rPr>
          <w:rFonts w:ascii="Garamond" w:eastAsia="Garamond" w:hAnsi="Garamond" w:cs="Garamond"/>
        </w:rPr>
        <w:t>Intensive monitoring</w:t>
      </w:r>
      <w:r w:rsidR="00B35C11">
        <w:rPr>
          <w:rFonts w:ascii="Garamond" w:eastAsia="Garamond" w:hAnsi="Garamond" w:cs="Garamond"/>
        </w:rPr>
        <w:t xml:space="preserve"> by the USGS</w:t>
      </w:r>
      <w:r>
        <w:rPr>
          <w:rFonts w:ascii="Garamond" w:eastAsia="Garamond" w:hAnsi="Garamond" w:cs="Garamond"/>
        </w:rPr>
        <w:t xml:space="preserve"> takes place in RMNP lakes on a weekly basis throughout the year to quantify physical, chemical, meteorological, and biological characteristics. </w:t>
      </w:r>
      <w:r w:rsidR="004D1479" w:rsidRPr="004D1479">
        <w:rPr>
          <w:rFonts w:ascii="Garamond" w:hAnsi="Garamond"/>
        </w:rPr>
        <w:t>While RMNP staff has utilized NASA Earth observations in the past, they do not currently have an automated means by which to incorporate remotely sensed data into their r</w:t>
      </w:r>
      <w:r w:rsidR="004D1479">
        <w:rPr>
          <w:rFonts w:ascii="Garamond" w:hAnsi="Garamond"/>
        </w:rPr>
        <w:t>egular decision-making process.</w:t>
      </w:r>
    </w:p>
    <w:p w14:paraId="1E63370C" w14:textId="45EFF69D" w:rsidR="002174DF" w:rsidRPr="004D1479" w:rsidRDefault="004D1479">
      <w:pPr>
        <w:rPr>
          <w:rFonts w:ascii="Garamond" w:hAnsi="Garamond"/>
          <w:b/>
          <w:i/>
          <w:color w:val="FF0000"/>
          <w:sz w:val="20"/>
          <w:szCs w:val="20"/>
        </w:rPr>
      </w:pPr>
      <w:r w:rsidRPr="004D1479">
        <w:rPr>
          <w:rFonts w:ascii="Garamond" w:hAnsi="Garamond"/>
        </w:rPr>
        <w:t xml:space="preserve">  </w:t>
      </w:r>
    </w:p>
    <w:p w14:paraId="5F439A4E" w14:textId="77777777" w:rsidR="002174DF" w:rsidRDefault="003747A7">
      <w:pPr>
        <w:ind w:left="720" w:hanging="720"/>
        <w:rPr>
          <w:b/>
          <w:i/>
          <w:sz w:val="20"/>
          <w:szCs w:val="20"/>
        </w:rPr>
      </w:pPr>
      <w:r>
        <w:rPr>
          <w:b/>
          <w:i/>
          <w:sz w:val="20"/>
          <w:szCs w:val="20"/>
        </w:rPr>
        <w:t>End User’s Capacity to Use NASA Earth Observations:</w:t>
      </w:r>
    </w:p>
    <w:p w14:paraId="3F837F19" w14:textId="1D68EF8E" w:rsidR="002174DF" w:rsidRDefault="003747A7">
      <w:pPr>
        <w:ind w:left="720" w:hanging="720"/>
        <w:rPr>
          <w:rFonts w:ascii="Garamond" w:eastAsia="Garamond" w:hAnsi="Garamond" w:cs="Garamond"/>
        </w:rPr>
      </w:pPr>
      <w:r>
        <w:rPr>
          <w:rFonts w:ascii="Garamond" w:eastAsia="Garamond" w:hAnsi="Garamond" w:cs="Garamond"/>
          <w:i/>
        </w:rPr>
        <w:t xml:space="preserve">USGS, Fort Collins Science Center </w:t>
      </w:r>
      <w:r w:rsidR="00462880">
        <w:rPr>
          <w:rFonts w:ascii="Garamond" w:eastAsia="Garamond" w:hAnsi="Garamond" w:cs="Garamond"/>
          <w:i/>
        </w:rPr>
        <w:t>–</w:t>
      </w:r>
      <w:r>
        <w:rPr>
          <w:rFonts w:ascii="Garamond" w:eastAsia="Garamond" w:hAnsi="Garamond" w:cs="Garamond"/>
          <w:i/>
        </w:rPr>
        <w:t xml:space="preserve"> </w:t>
      </w:r>
      <w:r>
        <w:rPr>
          <w:rFonts w:ascii="Garamond" w:eastAsia="Garamond" w:hAnsi="Garamond" w:cs="Garamond"/>
        </w:rPr>
        <w:t xml:space="preserve">Researchers at the Fort Collins Science Center have </w:t>
      </w:r>
      <w:r w:rsidR="00AB7569">
        <w:rPr>
          <w:rFonts w:ascii="Garamond" w:eastAsia="Garamond" w:hAnsi="Garamond" w:cs="Garamond"/>
        </w:rPr>
        <w:t>collaborated</w:t>
      </w:r>
      <w:r>
        <w:rPr>
          <w:rFonts w:ascii="Garamond" w:eastAsia="Garamond" w:hAnsi="Garamond" w:cs="Garamond"/>
        </w:rPr>
        <w:t xml:space="preserve"> with NPS RMNP in </w:t>
      </w:r>
      <w:r w:rsidR="002C5667">
        <w:rPr>
          <w:rFonts w:ascii="Garamond" w:eastAsia="Garamond" w:hAnsi="Garamond" w:cs="Garamond"/>
        </w:rPr>
        <w:t>developing monitoring</w:t>
      </w:r>
      <w:r>
        <w:rPr>
          <w:rFonts w:ascii="Garamond" w:eastAsia="Garamond" w:hAnsi="Garamond" w:cs="Garamond"/>
        </w:rPr>
        <w:t xml:space="preserve"> protocols for algal biomass and nutrient deposition in these alpine systems.</w:t>
      </w:r>
      <w:r w:rsidR="004D1479">
        <w:rPr>
          <w:rFonts w:ascii="Garamond" w:eastAsia="Garamond" w:hAnsi="Garamond" w:cs="Garamond"/>
        </w:rPr>
        <w:t xml:space="preserve"> </w:t>
      </w:r>
      <w:r>
        <w:rPr>
          <w:rFonts w:ascii="Garamond" w:eastAsia="Garamond" w:hAnsi="Garamond" w:cs="Garamond"/>
        </w:rPr>
        <w:t>Our point of contact has limited spatial a</w:t>
      </w:r>
      <w:r w:rsidR="00E25663">
        <w:rPr>
          <w:rFonts w:ascii="Garamond" w:eastAsia="Garamond" w:hAnsi="Garamond" w:cs="Garamond"/>
        </w:rPr>
        <w:t xml:space="preserve">nalysis experience and limited </w:t>
      </w:r>
      <w:r>
        <w:rPr>
          <w:rFonts w:ascii="Garamond" w:eastAsia="Garamond" w:hAnsi="Garamond" w:cs="Garamond"/>
        </w:rPr>
        <w:t>familiarity using NASA Earth observa</w:t>
      </w:r>
      <w:r w:rsidR="002C5667">
        <w:rPr>
          <w:rFonts w:ascii="Garamond" w:eastAsia="Garamond" w:hAnsi="Garamond" w:cs="Garamond"/>
        </w:rPr>
        <w:t>tions to build monitoring tools</w:t>
      </w:r>
      <w:r>
        <w:rPr>
          <w:rFonts w:ascii="Garamond" w:eastAsia="Garamond" w:hAnsi="Garamond" w:cs="Garamond"/>
        </w:rPr>
        <w:t xml:space="preserve">. This project will further build the </w:t>
      </w:r>
      <w:r w:rsidR="00B35C11">
        <w:rPr>
          <w:rFonts w:ascii="Garamond" w:eastAsia="Garamond" w:hAnsi="Garamond" w:cs="Garamond"/>
        </w:rPr>
        <w:t>end user</w:t>
      </w:r>
      <w:r>
        <w:rPr>
          <w:rFonts w:ascii="Garamond" w:eastAsia="Garamond" w:hAnsi="Garamond" w:cs="Garamond"/>
        </w:rPr>
        <w:t xml:space="preserve">’s </w:t>
      </w:r>
      <w:r w:rsidRPr="00462880">
        <w:rPr>
          <w:rFonts w:ascii="Garamond" w:eastAsia="Garamond" w:hAnsi="Garamond" w:cs="Garamond"/>
        </w:rPr>
        <w:t>capacity</w:t>
      </w:r>
      <w:r w:rsidR="00B35C11">
        <w:rPr>
          <w:rFonts w:ascii="Garamond" w:eastAsia="Garamond" w:hAnsi="Garamond" w:cs="Garamond"/>
        </w:rPr>
        <w:t xml:space="preserve"> and influence decision making in regards to their long-term ecological research and monitoring.</w:t>
      </w:r>
      <w:r w:rsidR="008A378E">
        <w:rPr>
          <w:rFonts w:ascii="Garamond" w:eastAsia="Garamond" w:hAnsi="Garamond" w:cs="Garamond"/>
        </w:rPr>
        <w:t xml:space="preserve"> </w:t>
      </w:r>
    </w:p>
    <w:p w14:paraId="32AFB6FA" w14:textId="77777777" w:rsidR="002174DF" w:rsidRDefault="002174DF">
      <w:pPr>
        <w:ind w:left="720" w:hanging="720"/>
        <w:rPr>
          <w:rFonts w:ascii="Garamond" w:eastAsia="Garamond" w:hAnsi="Garamond" w:cs="Garamond"/>
        </w:rPr>
      </w:pPr>
    </w:p>
    <w:p w14:paraId="1A0B66F2" w14:textId="290422D1" w:rsidR="002174DF" w:rsidRDefault="003747A7">
      <w:pPr>
        <w:ind w:left="720" w:hanging="720"/>
        <w:rPr>
          <w:rFonts w:ascii="Garamond" w:eastAsia="Garamond" w:hAnsi="Garamond" w:cs="Garamond"/>
        </w:rPr>
      </w:pPr>
      <w:r>
        <w:rPr>
          <w:rFonts w:ascii="Garamond" w:eastAsia="Garamond" w:hAnsi="Garamond" w:cs="Garamond"/>
          <w:i/>
        </w:rPr>
        <w:t>N</w:t>
      </w:r>
      <w:r w:rsidR="00462880">
        <w:rPr>
          <w:rFonts w:ascii="Garamond" w:eastAsia="Garamond" w:hAnsi="Garamond" w:cs="Garamond"/>
          <w:i/>
        </w:rPr>
        <w:t xml:space="preserve">ational </w:t>
      </w:r>
      <w:r>
        <w:rPr>
          <w:rFonts w:ascii="Garamond" w:eastAsia="Garamond" w:hAnsi="Garamond" w:cs="Garamond"/>
          <w:i/>
        </w:rPr>
        <w:t>P</w:t>
      </w:r>
      <w:r w:rsidR="00462880">
        <w:rPr>
          <w:rFonts w:ascii="Garamond" w:eastAsia="Garamond" w:hAnsi="Garamond" w:cs="Garamond"/>
          <w:i/>
        </w:rPr>
        <w:t xml:space="preserve">ark </w:t>
      </w:r>
      <w:r>
        <w:rPr>
          <w:rFonts w:ascii="Garamond" w:eastAsia="Garamond" w:hAnsi="Garamond" w:cs="Garamond"/>
          <w:i/>
        </w:rPr>
        <w:t>S</w:t>
      </w:r>
      <w:r w:rsidR="00462880">
        <w:rPr>
          <w:rFonts w:ascii="Garamond" w:eastAsia="Garamond" w:hAnsi="Garamond" w:cs="Garamond"/>
          <w:i/>
        </w:rPr>
        <w:t>ervice</w:t>
      </w:r>
      <w:r>
        <w:rPr>
          <w:rFonts w:ascii="Garamond" w:eastAsia="Garamond" w:hAnsi="Garamond" w:cs="Garamond"/>
          <w:i/>
        </w:rPr>
        <w:t>, Rocky Mountain National Park</w:t>
      </w:r>
      <w:r>
        <w:rPr>
          <w:rFonts w:ascii="Garamond" w:eastAsia="Garamond" w:hAnsi="Garamond" w:cs="Garamond"/>
        </w:rPr>
        <w:t xml:space="preserve"> </w:t>
      </w:r>
      <w:r w:rsidR="00462880">
        <w:rPr>
          <w:rFonts w:ascii="Garamond" w:eastAsia="Garamond" w:hAnsi="Garamond" w:cs="Garamond"/>
        </w:rPr>
        <w:t>–</w:t>
      </w:r>
      <w:r>
        <w:rPr>
          <w:rFonts w:ascii="Garamond" w:eastAsia="Garamond" w:hAnsi="Garamond" w:cs="Garamond"/>
        </w:rPr>
        <w:t xml:space="preserve"> This federal organization office encompasses a broad array of academic </w:t>
      </w:r>
      <w:r w:rsidR="00000EFF">
        <w:rPr>
          <w:rFonts w:ascii="Garamond" w:eastAsia="Garamond" w:hAnsi="Garamond" w:cs="Garamond"/>
        </w:rPr>
        <w:t xml:space="preserve">researchers </w:t>
      </w:r>
      <w:r w:rsidR="00FB58D7">
        <w:rPr>
          <w:rFonts w:ascii="Garamond" w:eastAsia="Garamond" w:hAnsi="Garamond" w:cs="Garamond"/>
        </w:rPr>
        <w:t xml:space="preserve">who </w:t>
      </w:r>
      <w:r>
        <w:rPr>
          <w:rFonts w:ascii="Garamond" w:eastAsia="Garamond" w:hAnsi="Garamond" w:cs="Garamond"/>
        </w:rPr>
        <w:t>have been tasked with</w:t>
      </w:r>
      <w:r w:rsidR="002C5667">
        <w:rPr>
          <w:rFonts w:ascii="Garamond" w:eastAsia="Garamond" w:hAnsi="Garamond" w:cs="Garamond"/>
          <w:color w:val="222222"/>
          <w:highlight w:val="white"/>
        </w:rPr>
        <w:t xml:space="preserve"> conserving the scenic, natural, </w:t>
      </w:r>
      <w:r w:rsidR="00000EFF">
        <w:rPr>
          <w:rFonts w:ascii="Garamond" w:eastAsia="Garamond" w:hAnsi="Garamond" w:cs="Garamond"/>
          <w:color w:val="222222"/>
          <w:highlight w:val="white"/>
        </w:rPr>
        <w:t xml:space="preserve">and </w:t>
      </w:r>
      <w:r>
        <w:rPr>
          <w:rFonts w:ascii="Garamond" w:eastAsia="Garamond" w:hAnsi="Garamond" w:cs="Garamond"/>
          <w:color w:val="222222"/>
          <w:highlight w:val="white"/>
        </w:rPr>
        <w:t xml:space="preserve">historic </w:t>
      </w:r>
      <w:r w:rsidR="00000EFF">
        <w:rPr>
          <w:rFonts w:ascii="Garamond" w:eastAsia="Garamond" w:hAnsi="Garamond" w:cs="Garamond"/>
          <w:color w:val="222222"/>
          <w:highlight w:val="white"/>
        </w:rPr>
        <w:t>elements of the park</w:t>
      </w:r>
      <w:r>
        <w:rPr>
          <w:rFonts w:ascii="Garamond" w:eastAsia="Garamond" w:hAnsi="Garamond" w:cs="Garamond"/>
        </w:rPr>
        <w:t>. Our point of contact has</w:t>
      </w:r>
      <w:r w:rsidR="00000EFF">
        <w:rPr>
          <w:rFonts w:ascii="Garamond" w:eastAsia="Garamond" w:hAnsi="Garamond" w:cs="Garamond"/>
        </w:rPr>
        <w:t xml:space="preserve"> </w:t>
      </w:r>
      <w:r>
        <w:rPr>
          <w:rFonts w:ascii="Garamond" w:eastAsia="Garamond" w:hAnsi="Garamond" w:cs="Garamond"/>
        </w:rPr>
        <w:t>limited spat</w:t>
      </w:r>
      <w:r w:rsidR="002D6A34">
        <w:rPr>
          <w:rFonts w:ascii="Garamond" w:eastAsia="Garamond" w:hAnsi="Garamond" w:cs="Garamond"/>
        </w:rPr>
        <w:t>ial analysis experience and limited</w:t>
      </w:r>
      <w:r>
        <w:rPr>
          <w:rFonts w:ascii="Garamond" w:eastAsia="Garamond" w:hAnsi="Garamond" w:cs="Garamond"/>
        </w:rPr>
        <w:t xml:space="preserve"> familiarity using </w:t>
      </w:r>
      <w:r w:rsidR="00000EFF">
        <w:rPr>
          <w:rFonts w:ascii="Garamond" w:eastAsia="Garamond" w:hAnsi="Garamond" w:cs="Garamond"/>
        </w:rPr>
        <w:t xml:space="preserve">specific </w:t>
      </w:r>
      <w:r>
        <w:rPr>
          <w:rFonts w:ascii="Garamond" w:eastAsia="Garamond" w:hAnsi="Garamond" w:cs="Garamond"/>
        </w:rPr>
        <w:t>NASA Earth observa</w:t>
      </w:r>
      <w:r w:rsidR="00000EFF">
        <w:rPr>
          <w:rFonts w:ascii="Garamond" w:eastAsia="Garamond" w:hAnsi="Garamond" w:cs="Garamond"/>
        </w:rPr>
        <w:t>tions for monitoring efforts.</w:t>
      </w:r>
      <w:r>
        <w:rPr>
          <w:rFonts w:ascii="Garamond" w:eastAsia="Garamond" w:hAnsi="Garamond" w:cs="Garamond"/>
        </w:rPr>
        <w:t xml:space="preserve"> This project will further build the </w:t>
      </w:r>
      <w:r w:rsidR="00631B1E">
        <w:rPr>
          <w:rFonts w:ascii="Garamond" w:eastAsia="Garamond" w:hAnsi="Garamond" w:cs="Garamond"/>
        </w:rPr>
        <w:t>end user</w:t>
      </w:r>
      <w:r>
        <w:rPr>
          <w:rFonts w:ascii="Garamond" w:eastAsia="Garamond" w:hAnsi="Garamond" w:cs="Garamond"/>
        </w:rPr>
        <w:t xml:space="preserve">’s capacity, </w:t>
      </w:r>
      <w:r w:rsidR="00000EFF">
        <w:rPr>
          <w:rFonts w:ascii="Garamond" w:eastAsia="Garamond" w:hAnsi="Garamond" w:cs="Garamond"/>
        </w:rPr>
        <w:t xml:space="preserve">as well as </w:t>
      </w:r>
      <w:r>
        <w:rPr>
          <w:rFonts w:ascii="Garamond" w:eastAsia="Garamond" w:hAnsi="Garamond" w:cs="Garamond"/>
        </w:rPr>
        <w:t xml:space="preserve">the NPS Rocky Mountain National Park </w:t>
      </w:r>
      <w:r w:rsidR="00000EFF">
        <w:rPr>
          <w:rFonts w:ascii="Garamond" w:eastAsia="Garamond" w:hAnsi="Garamond" w:cs="Garamond"/>
        </w:rPr>
        <w:t>collectively</w:t>
      </w:r>
      <w:r>
        <w:rPr>
          <w:rFonts w:ascii="Garamond" w:eastAsia="Garamond" w:hAnsi="Garamond" w:cs="Garamond"/>
        </w:rPr>
        <w:t>.</w:t>
      </w:r>
    </w:p>
    <w:p w14:paraId="42790863" w14:textId="77777777" w:rsidR="002174DF" w:rsidRDefault="002174DF">
      <w:pPr>
        <w:rPr>
          <w:color w:val="FF0000"/>
          <w:sz w:val="20"/>
          <w:szCs w:val="20"/>
        </w:rPr>
      </w:pPr>
    </w:p>
    <w:p w14:paraId="384399D4" w14:textId="77777777" w:rsidR="002174DF" w:rsidRDefault="002174DF">
      <w:pPr>
        <w:ind w:left="720" w:hanging="720"/>
        <w:rPr>
          <w:color w:val="FF0000"/>
          <w:sz w:val="20"/>
          <w:szCs w:val="20"/>
        </w:rPr>
      </w:pPr>
    </w:p>
    <w:p w14:paraId="14712805" w14:textId="77777777" w:rsidR="002174DF" w:rsidRDefault="003747A7">
      <w:pPr>
        <w:ind w:left="720" w:hanging="720"/>
        <w:rPr>
          <w:b/>
          <w:i/>
          <w:sz w:val="20"/>
          <w:szCs w:val="20"/>
          <w:u w:val="single"/>
        </w:rPr>
      </w:pPr>
      <w:r>
        <w:rPr>
          <w:b/>
          <w:i/>
          <w:sz w:val="20"/>
          <w:szCs w:val="20"/>
          <w:u w:val="single"/>
        </w:rPr>
        <w:t>Project Communication &amp; Transition Overview</w:t>
      </w:r>
    </w:p>
    <w:p w14:paraId="254DD6D8" w14:textId="1ADB82C6" w:rsidR="002174DF" w:rsidRPr="00820A25" w:rsidRDefault="003747A7">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The team will communicate with partners and collaborators on a biweekly</w:t>
      </w:r>
      <w:r w:rsidR="00820A25">
        <w:rPr>
          <w:rFonts w:ascii="Garamond" w:eastAsia="Garamond" w:hAnsi="Garamond" w:cs="Garamond"/>
        </w:rPr>
        <w:t xml:space="preserve"> </w:t>
      </w:r>
      <w:r>
        <w:rPr>
          <w:rFonts w:ascii="Garamond" w:eastAsia="Garamond" w:hAnsi="Garamond" w:cs="Garamond"/>
        </w:rPr>
        <w:t>basis via teleconference meetings. The Center Lead and Project Lead will be the primary points of contact</w:t>
      </w:r>
      <w:r w:rsidR="00820A25">
        <w:rPr>
          <w:rFonts w:ascii="Garamond" w:eastAsia="Garamond" w:hAnsi="Garamond" w:cs="Garamond"/>
        </w:rPr>
        <w:t xml:space="preserve"> </w:t>
      </w:r>
      <w:r>
        <w:rPr>
          <w:rFonts w:ascii="Garamond" w:eastAsia="Garamond" w:hAnsi="Garamond" w:cs="Garamond"/>
        </w:rPr>
        <w:t xml:space="preserve">with </w:t>
      </w:r>
      <w:r w:rsidRPr="00462880">
        <w:rPr>
          <w:rFonts w:ascii="Garamond" w:eastAsia="Garamond" w:hAnsi="Garamond" w:cs="Garamond"/>
          <w:noProof/>
        </w:rPr>
        <w:t>the partner</w:t>
      </w:r>
      <w:r>
        <w:rPr>
          <w:rFonts w:ascii="Garamond" w:eastAsia="Garamond" w:hAnsi="Garamond" w:cs="Garamond"/>
        </w:rPr>
        <w:t xml:space="preserve"> organizations.</w:t>
      </w:r>
    </w:p>
    <w:p w14:paraId="3637D531" w14:textId="77777777" w:rsidR="002174DF" w:rsidRDefault="002174DF">
      <w:pPr>
        <w:rPr>
          <w:color w:val="FF0000"/>
          <w:sz w:val="20"/>
          <w:szCs w:val="20"/>
        </w:rPr>
      </w:pPr>
    </w:p>
    <w:p w14:paraId="16FA7F89" w14:textId="77777777" w:rsidR="002174DF" w:rsidRDefault="003747A7">
      <w:pPr>
        <w:rPr>
          <w:b/>
          <w:sz w:val="20"/>
          <w:szCs w:val="20"/>
        </w:rPr>
      </w:pPr>
      <w:r>
        <w:rPr>
          <w:b/>
          <w:i/>
          <w:sz w:val="20"/>
          <w:szCs w:val="20"/>
        </w:rPr>
        <w:t>Transition Plan</w:t>
      </w:r>
      <w:r>
        <w:rPr>
          <w:b/>
          <w:sz w:val="20"/>
          <w:szCs w:val="20"/>
        </w:rPr>
        <w:t xml:space="preserve">: </w:t>
      </w:r>
    </w:p>
    <w:p w14:paraId="22FB703B" w14:textId="61C6DEA0" w:rsidR="002174DF" w:rsidRDefault="003747A7">
      <w:pPr>
        <w:rPr>
          <w:rFonts w:ascii="Garamond" w:eastAsia="Garamond" w:hAnsi="Garamond" w:cs="Garamond"/>
        </w:rPr>
      </w:pPr>
      <w:r>
        <w:rPr>
          <w:rFonts w:ascii="Garamond" w:eastAsia="Garamond" w:hAnsi="Garamond" w:cs="Garamond"/>
        </w:rPr>
        <w:t>At the end of the term, the team will host a web-based seminar to disseminate project results and</w:t>
      </w:r>
      <w:r w:rsidR="00345285">
        <w:rPr>
          <w:rFonts w:ascii="Garamond" w:eastAsia="Garamond" w:hAnsi="Garamond" w:cs="Garamond"/>
        </w:rPr>
        <w:t xml:space="preserve"> to</w:t>
      </w:r>
      <w:r>
        <w:rPr>
          <w:rFonts w:ascii="Garamond" w:eastAsia="Garamond" w:hAnsi="Garamond" w:cs="Garamond"/>
        </w:rPr>
        <w:t xml:space="preserve"> hand off deliverables. End of project term deliverables include </w:t>
      </w:r>
      <w:r w:rsidR="00E25663">
        <w:rPr>
          <w:rFonts w:ascii="Garamond" w:eastAsia="Garamond" w:hAnsi="Garamond" w:cs="Garamond"/>
        </w:rPr>
        <w:t xml:space="preserve">chlorophyll-a </w:t>
      </w:r>
      <w:r>
        <w:rPr>
          <w:rFonts w:ascii="Garamond" w:eastAsia="Garamond" w:hAnsi="Garamond" w:cs="Garamond"/>
        </w:rPr>
        <w:t xml:space="preserve">maps, a video tutorial on using the monitoring tool, and a written tutorial on methods, which will be shared via email. A software release will be required for the </w:t>
      </w:r>
      <w:r w:rsidR="00631B1E">
        <w:rPr>
          <w:rFonts w:ascii="Garamond" w:eastAsia="Garamond" w:hAnsi="Garamond" w:cs="Garamond"/>
        </w:rPr>
        <w:t xml:space="preserve">chlorophyll-a </w:t>
      </w:r>
      <w:r>
        <w:rPr>
          <w:rFonts w:ascii="Garamond" w:eastAsia="Garamond" w:hAnsi="Garamond" w:cs="Garamond"/>
        </w:rPr>
        <w:t>monitoring tool, and the Project L</w:t>
      </w:r>
      <w:r w:rsidR="00820A25">
        <w:rPr>
          <w:rFonts w:ascii="Garamond" w:eastAsia="Garamond" w:hAnsi="Garamond" w:cs="Garamond"/>
        </w:rPr>
        <w:t xml:space="preserve">ead or Center Lead will provide partners with training resources once the tool is released. </w:t>
      </w:r>
    </w:p>
    <w:p w14:paraId="230D4986" w14:textId="77777777" w:rsidR="002174DF" w:rsidRDefault="003747A7">
      <w:pPr>
        <w:rPr>
          <w:color w:val="FF0000"/>
          <w:sz w:val="20"/>
          <w:szCs w:val="20"/>
        </w:rPr>
      </w:pPr>
      <w:r>
        <w:rPr>
          <w:color w:val="FF0000"/>
          <w:sz w:val="20"/>
          <w:szCs w:val="20"/>
        </w:rPr>
        <w:t xml:space="preserve"> </w:t>
      </w:r>
    </w:p>
    <w:p w14:paraId="4FCA5519" w14:textId="77777777" w:rsidR="002174DF" w:rsidRDefault="003747A7">
      <w:pPr>
        <w:pBdr>
          <w:bottom w:val="single" w:sz="4" w:space="1" w:color="000000"/>
        </w:pBdr>
        <w:rPr>
          <w:b/>
        </w:rPr>
      </w:pPr>
      <w:r>
        <w:rPr>
          <w:b/>
        </w:rPr>
        <w:t>Earth Observations Overview</w:t>
      </w:r>
    </w:p>
    <w:p w14:paraId="202F7B7F" w14:textId="77777777" w:rsidR="002174DF" w:rsidRDefault="003747A7">
      <w:pPr>
        <w:rPr>
          <w:b/>
          <w:i/>
          <w:sz w:val="20"/>
          <w:szCs w:val="20"/>
        </w:rPr>
      </w:pPr>
      <w:r>
        <w:rPr>
          <w:b/>
          <w:i/>
          <w:sz w:val="20"/>
          <w:szCs w:val="20"/>
        </w:rPr>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2174DF" w14:paraId="5FD6771E" w14:textId="77777777" w:rsidTr="0097445F">
        <w:tc>
          <w:tcPr>
            <w:tcW w:w="2227" w:type="dxa"/>
            <w:shd w:val="clear" w:color="auto" w:fill="31849B"/>
            <w:vAlign w:val="center"/>
          </w:tcPr>
          <w:p w14:paraId="58A181B0" w14:textId="77777777" w:rsidR="002174DF" w:rsidRPr="001872F5" w:rsidRDefault="003747A7">
            <w:pPr>
              <w:jc w:val="center"/>
              <w:rPr>
                <w:b/>
                <w:color w:val="FFFFFF" w:themeColor="background1"/>
              </w:rPr>
            </w:pPr>
            <w:r w:rsidRPr="001872F5">
              <w:rPr>
                <w:b/>
                <w:color w:val="FFFFFF" w:themeColor="background1"/>
              </w:rPr>
              <w:t>Platform &amp; Sensor</w:t>
            </w:r>
          </w:p>
        </w:tc>
        <w:tc>
          <w:tcPr>
            <w:tcW w:w="2411" w:type="dxa"/>
            <w:shd w:val="clear" w:color="auto" w:fill="31849B"/>
            <w:vAlign w:val="center"/>
          </w:tcPr>
          <w:p w14:paraId="46F932E0" w14:textId="6C596688" w:rsidR="002174DF" w:rsidRPr="001872F5" w:rsidRDefault="003747A7">
            <w:pPr>
              <w:jc w:val="center"/>
              <w:rPr>
                <w:b/>
                <w:color w:val="FFFFFF" w:themeColor="background1"/>
              </w:rPr>
            </w:pPr>
            <w:r w:rsidRPr="001872F5">
              <w:rPr>
                <w:b/>
                <w:color w:val="FFFFFF" w:themeColor="background1"/>
              </w:rPr>
              <w:t>Parameters</w:t>
            </w:r>
          </w:p>
        </w:tc>
        <w:tc>
          <w:tcPr>
            <w:tcW w:w="4597" w:type="dxa"/>
            <w:shd w:val="clear" w:color="auto" w:fill="31849B"/>
            <w:vAlign w:val="center"/>
          </w:tcPr>
          <w:p w14:paraId="61219177" w14:textId="77777777" w:rsidR="002174DF" w:rsidRPr="001872F5" w:rsidRDefault="003747A7">
            <w:pPr>
              <w:jc w:val="center"/>
              <w:rPr>
                <w:b/>
                <w:color w:val="FFFFFF" w:themeColor="background1"/>
              </w:rPr>
            </w:pPr>
            <w:r w:rsidRPr="001872F5">
              <w:rPr>
                <w:b/>
                <w:color w:val="FFFFFF" w:themeColor="background1"/>
              </w:rPr>
              <w:t>Use</w:t>
            </w:r>
          </w:p>
        </w:tc>
      </w:tr>
      <w:tr w:rsidR="002174DF" w14:paraId="31706B9A" w14:textId="77777777" w:rsidTr="0097445F">
        <w:tc>
          <w:tcPr>
            <w:tcW w:w="2227" w:type="dxa"/>
            <w:vAlign w:val="center"/>
          </w:tcPr>
          <w:p w14:paraId="41A4A186" w14:textId="77777777" w:rsidR="002174DF" w:rsidRDefault="003747A7">
            <w:pPr>
              <w:rPr>
                <w:rFonts w:ascii="Garamond" w:eastAsia="Garamond" w:hAnsi="Garamond" w:cs="Garamond"/>
                <w:b/>
              </w:rPr>
            </w:pPr>
            <w:r>
              <w:rPr>
                <w:rFonts w:ascii="Garamond" w:eastAsia="Garamond" w:hAnsi="Garamond" w:cs="Garamond"/>
                <w:b/>
              </w:rPr>
              <w:t>EO-1 Hyperion</w:t>
            </w:r>
          </w:p>
        </w:tc>
        <w:tc>
          <w:tcPr>
            <w:tcW w:w="2411" w:type="dxa"/>
            <w:vAlign w:val="center"/>
          </w:tcPr>
          <w:p w14:paraId="63D57389" w14:textId="77777777" w:rsidR="002174DF" w:rsidRDefault="003747A7">
            <w:pPr>
              <w:rPr>
                <w:rFonts w:ascii="Garamond" w:eastAsia="Garamond" w:hAnsi="Garamond" w:cs="Garamond"/>
              </w:rPr>
            </w:pPr>
            <w:r>
              <w:rPr>
                <w:rFonts w:ascii="Garamond" w:eastAsia="Garamond" w:hAnsi="Garamond" w:cs="Garamond"/>
              </w:rPr>
              <w:t>Spectral vegetation indices</w:t>
            </w:r>
          </w:p>
        </w:tc>
        <w:tc>
          <w:tcPr>
            <w:tcW w:w="4597" w:type="dxa"/>
            <w:vAlign w:val="center"/>
          </w:tcPr>
          <w:p w14:paraId="0EBE3127" w14:textId="25DA6583" w:rsidR="002174DF" w:rsidRDefault="003747A7">
            <w:pPr>
              <w:rPr>
                <w:rFonts w:ascii="Garamond" w:eastAsia="Garamond" w:hAnsi="Garamond" w:cs="Garamond"/>
              </w:rPr>
            </w:pPr>
            <w:r>
              <w:rPr>
                <w:rFonts w:ascii="Garamond" w:eastAsia="Garamond" w:hAnsi="Garamond" w:cs="Garamond"/>
              </w:rPr>
              <w:t xml:space="preserve">This dataset will provide </w:t>
            </w:r>
            <w:r>
              <w:rPr>
                <w:rFonts w:ascii="Garamond" w:eastAsia="Garamond" w:hAnsi="Garamond" w:cs="Garamond"/>
                <w:highlight w:val="white"/>
              </w:rPr>
              <w:t>220 unique spectral channels ranging from 0.357 to 2.576 micrometers with a 10</w:t>
            </w:r>
            <w:r w:rsidR="00345285">
              <w:rPr>
                <w:rFonts w:ascii="Garamond" w:eastAsia="Garamond" w:hAnsi="Garamond" w:cs="Garamond"/>
                <w:highlight w:val="white"/>
              </w:rPr>
              <w:t xml:space="preserve"> </w:t>
            </w:r>
            <w:r>
              <w:rPr>
                <w:rFonts w:ascii="Garamond" w:eastAsia="Garamond" w:hAnsi="Garamond" w:cs="Garamond"/>
                <w:highlight w:val="white"/>
              </w:rPr>
              <w:t>nm bandwidth at a temporal resolution of 200 days and spatial resolution of 30</w:t>
            </w:r>
            <w:r w:rsidR="00345285">
              <w:rPr>
                <w:rFonts w:ascii="Garamond" w:eastAsia="Garamond" w:hAnsi="Garamond" w:cs="Garamond"/>
                <w:highlight w:val="white"/>
              </w:rPr>
              <w:t xml:space="preserve"> </w:t>
            </w:r>
            <w:r>
              <w:rPr>
                <w:rFonts w:ascii="Garamond" w:eastAsia="Garamond" w:hAnsi="Garamond" w:cs="Garamond"/>
                <w:highlight w:val="white"/>
              </w:rPr>
              <w:t>m</w:t>
            </w:r>
            <w:r w:rsidR="00A646BB">
              <w:rPr>
                <w:rFonts w:ascii="Garamond" w:eastAsia="Garamond" w:hAnsi="Garamond" w:cs="Garamond"/>
              </w:rPr>
              <w:t xml:space="preserve"> </w:t>
            </w:r>
            <w:r w:rsidR="00A646BB" w:rsidRPr="00A646BB">
              <w:rPr>
                <w:rFonts w:ascii="Garamond" w:eastAsia="Garamond" w:hAnsi="Garamond" w:cs="Garamond"/>
              </w:rPr>
              <w:t>data to derive environmental</w:t>
            </w:r>
            <w:r w:rsidR="00A646BB">
              <w:rPr>
                <w:rFonts w:ascii="Garamond" w:eastAsia="Garamond" w:hAnsi="Garamond" w:cs="Garamond"/>
              </w:rPr>
              <w:t>ly</w:t>
            </w:r>
            <w:r w:rsidR="00A646BB" w:rsidRPr="00A646BB">
              <w:rPr>
                <w:rFonts w:ascii="Garamond" w:eastAsia="Garamond" w:hAnsi="Garamond" w:cs="Garamond"/>
              </w:rPr>
              <w:t xml:space="preserve"> significant spectral predictors from for random forest modeling.</w:t>
            </w:r>
          </w:p>
        </w:tc>
      </w:tr>
      <w:tr w:rsidR="001872F5" w14:paraId="1CCBE8D7" w14:textId="77777777" w:rsidTr="0097445F">
        <w:tc>
          <w:tcPr>
            <w:tcW w:w="2227" w:type="dxa"/>
            <w:tcBorders>
              <w:top w:val="single" w:sz="4" w:space="0" w:color="000000"/>
              <w:left w:val="single" w:sz="4" w:space="0" w:color="000000"/>
              <w:bottom w:val="single" w:sz="4" w:space="0" w:color="000000"/>
            </w:tcBorders>
            <w:vAlign w:val="center"/>
          </w:tcPr>
          <w:p w14:paraId="40DCC2E5" w14:textId="1AAFCBA9" w:rsidR="001872F5" w:rsidRDefault="001872F5">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14:paraId="702D9DC3" w14:textId="23924C32" w:rsidR="001872F5" w:rsidRDefault="001872F5">
            <w:pPr>
              <w:rPr>
                <w:rFonts w:ascii="Garamond" w:eastAsia="Garamond" w:hAnsi="Garamond" w:cs="Garamond"/>
              </w:rPr>
            </w:pPr>
            <w:r>
              <w:rPr>
                <w:rFonts w:ascii="Garamond" w:eastAsia="Garamond" w:hAnsi="Garamond" w:cs="Garamond"/>
              </w:rPr>
              <w:t>Chlorophyll-a</w:t>
            </w:r>
          </w:p>
        </w:tc>
        <w:tc>
          <w:tcPr>
            <w:tcW w:w="4597" w:type="dxa"/>
            <w:tcBorders>
              <w:bottom w:val="single" w:sz="4" w:space="0" w:color="000000"/>
            </w:tcBorders>
            <w:vAlign w:val="center"/>
          </w:tcPr>
          <w:p w14:paraId="210A2220" w14:textId="59436A16" w:rsidR="001872F5" w:rsidRDefault="001872F5">
            <w:pPr>
              <w:rPr>
                <w:rFonts w:ascii="Garamond" w:eastAsia="Garamond" w:hAnsi="Garamond" w:cs="Garamond"/>
              </w:rPr>
            </w:pPr>
            <w:r>
              <w:rPr>
                <w:rFonts w:ascii="Garamond" w:eastAsia="Garamond" w:hAnsi="Garamond" w:cs="Garamond"/>
              </w:rPr>
              <w:t>This dataset will provide temporal (8-day composite) and spatial (500 m) resolution surface spectral reflectance</w:t>
            </w:r>
            <w:r w:rsidR="00A646BB">
              <w:rPr>
                <w:rFonts w:ascii="Garamond" w:eastAsia="Garamond" w:hAnsi="Garamond" w:cs="Garamond"/>
              </w:rPr>
              <w:t xml:space="preserve"> data to derive environmental </w:t>
            </w:r>
            <w:r w:rsidR="00A646BB">
              <w:rPr>
                <w:rFonts w:ascii="Garamond" w:eastAsia="Garamond" w:hAnsi="Garamond" w:cs="Garamond"/>
              </w:rPr>
              <w:lastRenderedPageBreak/>
              <w:t>significant spectral predictors from for random forest modeling.</w:t>
            </w:r>
          </w:p>
        </w:tc>
      </w:tr>
      <w:tr w:rsidR="001872F5" w14:paraId="374AAE6A" w14:textId="77777777" w:rsidTr="0097445F">
        <w:tc>
          <w:tcPr>
            <w:tcW w:w="2227" w:type="dxa"/>
            <w:tcBorders>
              <w:top w:val="single" w:sz="4" w:space="0" w:color="000000"/>
              <w:left w:val="single" w:sz="4" w:space="0" w:color="000000"/>
              <w:bottom w:val="single" w:sz="4" w:space="0" w:color="000000"/>
            </w:tcBorders>
            <w:vAlign w:val="center"/>
          </w:tcPr>
          <w:p w14:paraId="72DAF6BA" w14:textId="77777777" w:rsidR="007D7AF2" w:rsidRDefault="007D7AF2" w:rsidP="007D7AF2">
            <w:pPr>
              <w:rPr>
                <w:rFonts w:ascii="Garamond" w:eastAsia="Garamond" w:hAnsi="Garamond" w:cs="Garamond"/>
                <w:b/>
              </w:rPr>
            </w:pPr>
            <w:r>
              <w:rPr>
                <w:rFonts w:ascii="Garamond" w:eastAsia="Garamond" w:hAnsi="Garamond" w:cs="Garamond"/>
                <w:b/>
              </w:rPr>
              <w:lastRenderedPageBreak/>
              <w:t>Sentinel-2 MSI</w:t>
            </w:r>
          </w:p>
          <w:p w14:paraId="55B030F5" w14:textId="73A5B7E8" w:rsidR="001872F5" w:rsidRDefault="001872F5">
            <w:pPr>
              <w:rPr>
                <w:rFonts w:ascii="Garamond" w:eastAsia="Garamond" w:hAnsi="Garamond" w:cs="Garamond"/>
                <w:b/>
              </w:rPr>
            </w:pPr>
          </w:p>
        </w:tc>
        <w:tc>
          <w:tcPr>
            <w:tcW w:w="2411" w:type="dxa"/>
            <w:tcBorders>
              <w:top w:val="single" w:sz="4" w:space="0" w:color="000000"/>
              <w:bottom w:val="single" w:sz="4" w:space="0" w:color="000000"/>
            </w:tcBorders>
            <w:vAlign w:val="center"/>
          </w:tcPr>
          <w:p w14:paraId="63531153" w14:textId="69260566" w:rsidR="001872F5" w:rsidRDefault="001872F5">
            <w:pPr>
              <w:rPr>
                <w:rFonts w:ascii="Garamond" w:eastAsia="Garamond" w:hAnsi="Garamond" w:cs="Garamond"/>
              </w:rPr>
            </w:pPr>
            <w:r>
              <w:rPr>
                <w:rFonts w:ascii="Garamond" w:eastAsia="Garamond" w:hAnsi="Garamond" w:cs="Garamond"/>
              </w:rPr>
              <w:t>Surface reflectance, normalized difference vegetation index, normalized difference moisture index, tasseled cap brightness, greenness, and wetness</w:t>
            </w:r>
          </w:p>
        </w:tc>
        <w:tc>
          <w:tcPr>
            <w:tcW w:w="4597" w:type="dxa"/>
            <w:tcBorders>
              <w:top w:val="single" w:sz="4" w:space="0" w:color="000000"/>
              <w:bottom w:val="single" w:sz="4" w:space="0" w:color="000000"/>
              <w:right w:val="single" w:sz="4" w:space="0" w:color="000000"/>
            </w:tcBorders>
            <w:vAlign w:val="center"/>
          </w:tcPr>
          <w:p w14:paraId="7E62D9D3" w14:textId="77777777" w:rsidR="001872F5" w:rsidRDefault="001872F5">
            <w:pPr>
              <w:rPr>
                <w:rFonts w:ascii="Garamond" w:eastAsia="Garamond" w:hAnsi="Garamond" w:cs="Garamond"/>
              </w:rPr>
            </w:pPr>
            <w:r>
              <w:rPr>
                <w:rFonts w:ascii="Garamond" w:eastAsia="Garamond" w:hAnsi="Garamond" w:cs="Garamond"/>
              </w:rPr>
              <w:t>This dataset will provide the temporal (16 days)</w:t>
            </w:r>
          </w:p>
          <w:p w14:paraId="314B6745" w14:textId="053895CE" w:rsidR="001872F5" w:rsidRDefault="001872F5">
            <w:pPr>
              <w:rPr>
                <w:rFonts w:ascii="Garamond" w:eastAsia="Garamond" w:hAnsi="Garamond" w:cs="Garamond"/>
              </w:rPr>
            </w:pPr>
            <w:r>
              <w:rPr>
                <w:rFonts w:ascii="Garamond" w:eastAsia="Garamond" w:hAnsi="Garamond" w:cs="Garamond"/>
              </w:rPr>
              <w:t>and spatial (30 m) resolution needed for</w:t>
            </w:r>
          </w:p>
          <w:p w14:paraId="34C58008" w14:textId="77777777" w:rsidR="001872F5" w:rsidRDefault="001872F5">
            <w:pPr>
              <w:rPr>
                <w:rFonts w:ascii="Garamond" w:eastAsia="Garamond" w:hAnsi="Garamond" w:cs="Garamond"/>
              </w:rPr>
            </w:pPr>
            <w:r>
              <w:rPr>
                <w:rFonts w:ascii="Garamond" w:eastAsia="Garamond" w:hAnsi="Garamond" w:cs="Garamond"/>
              </w:rPr>
              <w:t>environmental predictive variables employed via a spectral classification modeling approach to</w:t>
            </w:r>
          </w:p>
          <w:p w14:paraId="17CD9511" w14:textId="77777777" w:rsidR="001872F5" w:rsidRDefault="001872F5">
            <w:pPr>
              <w:rPr>
                <w:rFonts w:ascii="Garamond" w:eastAsia="Garamond" w:hAnsi="Garamond" w:cs="Garamond"/>
              </w:rPr>
            </w:pPr>
            <w:r>
              <w:rPr>
                <w:rFonts w:ascii="Garamond" w:eastAsia="Garamond" w:hAnsi="Garamond" w:cs="Garamond"/>
              </w:rPr>
              <w:t>Investigate focal species presence.</w:t>
            </w:r>
          </w:p>
          <w:p w14:paraId="04CC93B1" w14:textId="72A9FD2F" w:rsidR="001872F5" w:rsidRDefault="001872F5">
            <w:pPr>
              <w:rPr>
                <w:rFonts w:ascii="Garamond" w:eastAsia="Garamond" w:hAnsi="Garamond" w:cs="Garamond"/>
              </w:rPr>
            </w:pPr>
          </w:p>
        </w:tc>
      </w:tr>
      <w:tr w:rsidR="001872F5" w14:paraId="7BDC28C7" w14:textId="77777777" w:rsidTr="0097445F">
        <w:tc>
          <w:tcPr>
            <w:tcW w:w="2227" w:type="dxa"/>
            <w:tcBorders>
              <w:top w:val="single" w:sz="4" w:space="0" w:color="000000"/>
              <w:left w:val="single" w:sz="4" w:space="0" w:color="000000"/>
              <w:bottom w:val="single" w:sz="4" w:space="0" w:color="000000"/>
            </w:tcBorders>
            <w:vAlign w:val="center"/>
          </w:tcPr>
          <w:p w14:paraId="4711EC6D" w14:textId="40EEA80A" w:rsidR="007D7AF2" w:rsidRDefault="007D7AF2">
            <w:pPr>
              <w:rPr>
                <w:rFonts w:ascii="Garamond" w:eastAsia="Garamond" w:hAnsi="Garamond" w:cs="Garamond"/>
                <w:b/>
              </w:rPr>
            </w:pPr>
            <w:r>
              <w:rPr>
                <w:rFonts w:ascii="Garamond" w:eastAsia="Garamond" w:hAnsi="Garamond" w:cs="Garamond"/>
                <w:b/>
              </w:rPr>
              <w:t>Sentinel-1 C-SAR</w:t>
            </w:r>
          </w:p>
        </w:tc>
        <w:tc>
          <w:tcPr>
            <w:tcW w:w="2411" w:type="dxa"/>
            <w:tcBorders>
              <w:top w:val="single" w:sz="4" w:space="0" w:color="000000"/>
              <w:bottom w:val="single" w:sz="4" w:space="0" w:color="000000"/>
            </w:tcBorders>
            <w:vAlign w:val="center"/>
          </w:tcPr>
          <w:p w14:paraId="01E27198" w14:textId="77777777" w:rsidR="001872F5" w:rsidRDefault="001872F5">
            <w:pPr>
              <w:rPr>
                <w:rFonts w:ascii="Garamond" w:eastAsia="Garamond" w:hAnsi="Garamond" w:cs="Garamond"/>
              </w:rPr>
            </w:pPr>
            <w:r>
              <w:rPr>
                <w:rFonts w:ascii="Garamond" w:eastAsia="Garamond" w:hAnsi="Garamond" w:cs="Garamond"/>
              </w:rPr>
              <w:t>Synthetic Aperture Radar</w:t>
            </w:r>
          </w:p>
          <w:p w14:paraId="672C8871" w14:textId="77777777" w:rsidR="001872F5" w:rsidRDefault="001872F5">
            <w:pPr>
              <w:rPr>
                <w:rFonts w:ascii="Garamond" w:eastAsia="Garamond" w:hAnsi="Garamond" w:cs="Garamond"/>
              </w:rPr>
            </w:pPr>
            <w:r>
              <w:rPr>
                <w:rFonts w:ascii="Garamond" w:eastAsia="Garamond" w:hAnsi="Garamond" w:cs="Garamond"/>
              </w:rPr>
              <w:t>backscatter values,</w:t>
            </w:r>
          </w:p>
          <w:p w14:paraId="15A7FC39" w14:textId="647D1E75" w:rsidR="001872F5" w:rsidRDefault="001872F5">
            <w:pPr>
              <w:rPr>
                <w:rFonts w:ascii="Garamond" w:eastAsia="Garamond" w:hAnsi="Garamond" w:cs="Garamond"/>
              </w:rPr>
            </w:pPr>
            <w:r>
              <w:rPr>
                <w:rFonts w:ascii="Garamond" w:eastAsia="Garamond" w:hAnsi="Garamond" w:cs="Garamond"/>
              </w:rPr>
              <w:t>surface roughness</w:t>
            </w:r>
          </w:p>
        </w:tc>
        <w:tc>
          <w:tcPr>
            <w:tcW w:w="4597" w:type="dxa"/>
            <w:tcBorders>
              <w:top w:val="single" w:sz="4" w:space="0" w:color="000000"/>
              <w:bottom w:val="single" w:sz="4" w:space="0" w:color="000000"/>
              <w:right w:val="single" w:sz="4" w:space="0" w:color="000000"/>
            </w:tcBorders>
            <w:vAlign w:val="center"/>
          </w:tcPr>
          <w:p w14:paraId="0A51B6BD" w14:textId="3E87BB8B" w:rsidR="001872F5" w:rsidRDefault="001872F5">
            <w:pPr>
              <w:rPr>
                <w:rFonts w:ascii="Garamond" w:eastAsia="Garamond" w:hAnsi="Garamond" w:cs="Garamond"/>
              </w:rPr>
            </w:pPr>
            <w:r>
              <w:rPr>
                <w:rFonts w:ascii="Garamond" w:eastAsia="Garamond" w:hAnsi="Garamond" w:cs="Garamond"/>
              </w:rPr>
              <w:t>This dataset will provide high temporal resolution (6 days) imagery used to detect changes in vegetation growth.</w:t>
            </w:r>
          </w:p>
        </w:tc>
      </w:tr>
    </w:tbl>
    <w:p w14:paraId="44FBE587" w14:textId="77777777" w:rsidR="002174DF" w:rsidRDefault="002174DF">
      <w:pPr>
        <w:rPr>
          <w:color w:val="FF0000"/>
          <w:sz w:val="20"/>
          <w:szCs w:val="20"/>
        </w:rPr>
      </w:pPr>
    </w:p>
    <w:p w14:paraId="0EA134E0" w14:textId="77777777" w:rsidR="002174DF" w:rsidRDefault="003747A7">
      <w:pPr>
        <w:rPr>
          <w:i/>
          <w:sz w:val="20"/>
          <w:szCs w:val="20"/>
        </w:rPr>
      </w:pPr>
      <w:r>
        <w:rPr>
          <w:b/>
          <w:i/>
          <w:sz w:val="20"/>
          <w:szCs w:val="20"/>
        </w:rPr>
        <w:t>Ancillary Datasets:</w:t>
      </w:r>
    </w:p>
    <w:p w14:paraId="59763E21" w14:textId="2A848269" w:rsidR="002174DF" w:rsidRDefault="003747A7">
      <w:pPr>
        <w:ind w:left="720" w:hanging="720"/>
        <w:rPr>
          <w:rFonts w:ascii="Garamond" w:eastAsia="Garamond" w:hAnsi="Garamond" w:cs="Garamond"/>
        </w:rPr>
      </w:pPr>
      <w:r>
        <w:rPr>
          <w:rFonts w:ascii="Garamond" w:eastAsia="Garamond" w:hAnsi="Garamond" w:cs="Garamond"/>
        </w:rPr>
        <w:t xml:space="preserve">National Agriculture Imagery Program (NAIP) </w:t>
      </w:r>
      <w:r w:rsidR="00345285">
        <w:rPr>
          <w:rFonts w:ascii="Garamond" w:eastAsia="Garamond" w:hAnsi="Garamond" w:cs="Garamond"/>
        </w:rPr>
        <w:t>–</w:t>
      </w:r>
      <w:r w:rsidR="00A53AE6">
        <w:rPr>
          <w:rFonts w:ascii="Garamond" w:eastAsia="Garamond" w:hAnsi="Garamond" w:cs="Garamond"/>
        </w:rPr>
        <w:t xml:space="preserve"> 1m imagery for </w:t>
      </w:r>
      <w:r w:rsidR="007D7AF2">
        <w:rPr>
          <w:rFonts w:ascii="Garamond" w:eastAsia="Garamond" w:hAnsi="Garamond" w:cs="Garamond"/>
        </w:rPr>
        <w:t>training dataset and validation</w:t>
      </w:r>
    </w:p>
    <w:p w14:paraId="283A6024" w14:textId="237BD6D1" w:rsidR="002174DF" w:rsidRDefault="003747A7">
      <w:pPr>
        <w:ind w:left="720" w:hanging="720"/>
        <w:rPr>
          <w:rFonts w:ascii="Garamond" w:eastAsia="Garamond" w:hAnsi="Garamond" w:cs="Garamond"/>
        </w:rPr>
      </w:pPr>
      <w:r>
        <w:rPr>
          <w:rFonts w:ascii="Garamond" w:eastAsia="Garamond" w:hAnsi="Garamond" w:cs="Garamond"/>
        </w:rPr>
        <w:t xml:space="preserve">USGS Fort Collins Science Center Field </w:t>
      </w:r>
      <w:r w:rsidR="007D7AF2">
        <w:rPr>
          <w:rFonts w:ascii="Garamond" w:eastAsia="Garamond" w:hAnsi="Garamond" w:cs="Garamond"/>
        </w:rPr>
        <w:t>Data –</w:t>
      </w:r>
      <w:r>
        <w:rPr>
          <w:rFonts w:ascii="Garamond" w:eastAsia="Garamond" w:hAnsi="Garamond" w:cs="Garamond"/>
        </w:rPr>
        <w:t xml:space="preserve"> </w:t>
      </w:r>
      <w:r w:rsidR="0097445F">
        <w:rPr>
          <w:rFonts w:ascii="Garamond" w:eastAsia="Garamond" w:hAnsi="Garamond" w:cs="Garamond"/>
        </w:rPr>
        <w:t>F</w:t>
      </w:r>
      <w:r>
        <w:rPr>
          <w:rFonts w:ascii="Garamond" w:eastAsia="Garamond" w:hAnsi="Garamond" w:cs="Garamond"/>
        </w:rPr>
        <w:t>ield validation dataset</w:t>
      </w:r>
    </w:p>
    <w:p w14:paraId="62870AFC" w14:textId="2F7B668F" w:rsidR="002174DF" w:rsidRDefault="003747A7">
      <w:pPr>
        <w:ind w:left="720" w:hanging="720"/>
        <w:rPr>
          <w:rFonts w:ascii="Garamond" w:eastAsia="Garamond" w:hAnsi="Garamond" w:cs="Garamond"/>
        </w:rPr>
      </w:pPr>
      <w:r>
        <w:rPr>
          <w:rFonts w:ascii="Garamond" w:eastAsia="Garamond" w:hAnsi="Garamond" w:cs="Garamond"/>
        </w:rPr>
        <w:t xml:space="preserve">Colorado Department of Transportation’s Colorado lake </w:t>
      </w:r>
      <w:proofErr w:type="spellStart"/>
      <w:r>
        <w:rPr>
          <w:rFonts w:ascii="Garamond" w:eastAsia="Garamond" w:hAnsi="Garamond" w:cs="Garamond"/>
        </w:rPr>
        <w:t>shapefiles</w:t>
      </w:r>
      <w:proofErr w:type="spellEnd"/>
      <w:r w:rsidR="00345285">
        <w:rPr>
          <w:rFonts w:ascii="Garamond" w:eastAsia="Garamond" w:hAnsi="Garamond" w:cs="Garamond"/>
        </w:rPr>
        <w:t xml:space="preserve"> </w:t>
      </w:r>
      <w:r w:rsidR="0097445F">
        <w:rPr>
          <w:rFonts w:ascii="Garamond" w:eastAsia="Garamond" w:hAnsi="Garamond" w:cs="Garamond"/>
        </w:rPr>
        <w:t>– D</w:t>
      </w:r>
      <w:r>
        <w:rPr>
          <w:rFonts w:ascii="Garamond" w:eastAsia="Garamond" w:hAnsi="Garamond" w:cs="Garamond"/>
        </w:rPr>
        <w:t>efining study area</w:t>
      </w:r>
    </w:p>
    <w:p w14:paraId="71BD5171" w14:textId="77777777" w:rsidR="002174DF" w:rsidRDefault="002174DF">
      <w:pPr>
        <w:rPr>
          <w:b/>
          <w:sz w:val="20"/>
          <w:szCs w:val="20"/>
        </w:rPr>
      </w:pPr>
    </w:p>
    <w:p w14:paraId="06EA4B79" w14:textId="77777777" w:rsidR="002174DF" w:rsidRDefault="003747A7">
      <w:pPr>
        <w:rPr>
          <w:i/>
          <w:sz w:val="20"/>
          <w:szCs w:val="20"/>
        </w:rPr>
      </w:pPr>
      <w:r>
        <w:rPr>
          <w:b/>
          <w:i/>
          <w:sz w:val="20"/>
          <w:szCs w:val="20"/>
        </w:rPr>
        <w:t>Modeling:</w:t>
      </w:r>
    </w:p>
    <w:p w14:paraId="655E1854" w14:textId="79797E1D" w:rsidR="002174DF" w:rsidRDefault="003747A7" w:rsidP="003747A7">
      <w:pPr>
        <w:rPr>
          <w:rFonts w:ascii="Garamond" w:eastAsia="Garamond" w:hAnsi="Garamond" w:cs="Garamond"/>
        </w:rPr>
      </w:pPr>
      <w:r>
        <w:rPr>
          <w:rFonts w:ascii="Garamond" w:eastAsia="Garamond" w:hAnsi="Garamond" w:cs="Garamond"/>
        </w:rPr>
        <w:t>Random Forest (RF) (POC: Dr. Catherine Jarnevich, USGS Fort Collins Science Center)</w:t>
      </w:r>
    </w:p>
    <w:p w14:paraId="65D83145" w14:textId="77777777" w:rsidR="002174DF" w:rsidRDefault="003747A7" w:rsidP="003747A7">
      <w:pPr>
        <w:rPr>
          <w:rFonts w:ascii="Garamond" w:eastAsia="Garamond" w:hAnsi="Garamond" w:cs="Garamond"/>
        </w:rPr>
      </w:pPr>
      <w:r>
        <w:rPr>
          <w:rFonts w:ascii="Garamond" w:eastAsia="Garamond" w:hAnsi="Garamond" w:cs="Garamond"/>
        </w:rPr>
        <w:t>Boosted Regression Trees (BRT) (POC: Dr. Catherine Jarnevich, USGS Fort Collins Science Center)</w:t>
      </w:r>
    </w:p>
    <w:p w14:paraId="31E70D58" w14:textId="77777777" w:rsidR="002174DF" w:rsidRDefault="003747A7" w:rsidP="003747A7">
      <w:pPr>
        <w:rPr>
          <w:rFonts w:ascii="Garamond" w:eastAsia="Garamond" w:hAnsi="Garamond" w:cs="Garamond"/>
        </w:rPr>
      </w:pPr>
      <w:r>
        <w:rPr>
          <w:rFonts w:ascii="Garamond" w:eastAsia="Garamond" w:hAnsi="Garamond" w:cs="Garamond"/>
        </w:rPr>
        <w:t>Generalized Linear Model (GLM) (POC: Dr. Catherine Jarnevich, USGS Fort Collins Science Center)</w:t>
      </w:r>
    </w:p>
    <w:p w14:paraId="07F7A451" w14:textId="77777777" w:rsidR="002174DF" w:rsidRDefault="002174DF">
      <w:pPr>
        <w:rPr>
          <w:b/>
          <w:i/>
          <w:color w:val="FF0000"/>
          <w:sz w:val="20"/>
          <w:szCs w:val="20"/>
        </w:rPr>
      </w:pPr>
    </w:p>
    <w:p w14:paraId="42676582" w14:textId="77777777" w:rsidR="002174DF" w:rsidRDefault="003747A7">
      <w:pPr>
        <w:rPr>
          <w:i/>
          <w:sz w:val="20"/>
          <w:szCs w:val="20"/>
        </w:rPr>
      </w:pPr>
      <w:r>
        <w:rPr>
          <w:b/>
          <w:i/>
          <w:sz w:val="20"/>
          <w:szCs w:val="20"/>
        </w:rPr>
        <w:t>Software &amp; Scripting:</w:t>
      </w:r>
    </w:p>
    <w:p w14:paraId="13ADFAE8" w14:textId="77777777" w:rsidR="002174DF" w:rsidRDefault="003747A7">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Image processing and end product generation</w:t>
      </w:r>
    </w:p>
    <w:p w14:paraId="147F3F1F" w14:textId="77777777" w:rsidR="002174DF" w:rsidRDefault="003747A7">
      <w:pPr>
        <w:ind w:left="720" w:hanging="720"/>
        <w:rPr>
          <w:rFonts w:ascii="Garamond" w:eastAsia="Garamond" w:hAnsi="Garamond" w:cs="Garamond"/>
        </w:rPr>
      </w:pPr>
      <w:r>
        <w:rPr>
          <w:rFonts w:ascii="Garamond" w:eastAsia="Garamond" w:hAnsi="Garamond" w:cs="Garamond"/>
        </w:rPr>
        <w:t>R – Statistical analyses and raster processing</w:t>
      </w:r>
    </w:p>
    <w:p w14:paraId="70A53B83" w14:textId="77777777" w:rsidR="002174DF" w:rsidRDefault="003747A7">
      <w:pPr>
        <w:ind w:left="720" w:hanging="720"/>
        <w:rPr>
          <w:rFonts w:ascii="Garamond" w:eastAsia="Garamond" w:hAnsi="Garamond" w:cs="Garamond"/>
        </w:rPr>
      </w:pPr>
      <w:r>
        <w:rPr>
          <w:rFonts w:ascii="Garamond" w:eastAsia="Garamond" w:hAnsi="Garamond" w:cs="Garamond"/>
        </w:rPr>
        <w:t>Google Earth Engine API – Large-scale image analysis, GUI tool generation</w:t>
      </w:r>
    </w:p>
    <w:p w14:paraId="0DE8F3B9" w14:textId="77777777" w:rsidR="002174DF" w:rsidRDefault="002174DF">
      <w:pPr>
        <w:ind w:left="720" w:hanging="720"/>
        <w:rPr>
          <w:b/>
          <w:color w:val="FF0000"/>
          <w:sz w:val="20"/>
          <w:szCs w:val="20"/>
          <w:u w:val="single"/>
        </w:rPr>
      </w:pPr>
    </w:p>
    <w:p w14:paraId="3CDABFAC" w14:textId="77777777" w:rsidR="002174DF" w:rsidRDefault="003747A7">
      <w:pPr>
        <w:pBdr>
          <w:bottom w:val="single" w:sz="4" w:space="1" w:color="000000"/>
        </w:pBdr>
        <w:rPr>
          <w:b/>
        </w:rPr>
      </w:pPr>
      <w:r>
        <w:rPr>
          <w:b/>
        </w:rPr>
        <w:t>Decision Support Tool &amp; End Product Overview</w:t>
      </w:r>
    </w:p>
    <w:p w14:paraId="2EF7FD8E" w14:textId="77777777" w:rsidR="002174DF" w:rsidRDefault="003747A7">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2174DF" w14:paraId="0A0FDD0D" w14:textId="77777777" w:rsidTr="0097445F">
        <w:tc>
          <w:tcPr>
            <w:tcW w:w="2153" w:type="dxa"/>
            <w:shd w:val="clear" w:color="auto" w:fill="31849B"/>
            <w:vAlign w:val="center"/>
          </w:tcPr>
          <w:p w14:paraId="7AC702C7" w14:textId="77777777" w:rsidR="002174DF" w:rsidRPr="001872F5" w:rsidRDefault="003747A7">
            <w:pPr>
              <w:jc w:val="center"/>
              <w:rPr>
                <w:b/>
                <w:color w:val="FFFFFF" w:themeColor="background1"/>
              </w:rPr>
            </w:pPr>
            <w:r w:rsidRPr="001872F5">
              <w:rPr>
                <w:b/>
                <w:color w:val="FFFFFF" w:themeColor="background1"/>
              </w:rPr>
              <w:t>End Product</w:t>
            </w:r>
          </w:p>
        </w:tc>
        <w:tc>
          <w:tcPr>
            <w:tcW w:w="3240" w:type="dxa"/>
            <w:shd w:val="clear" w:color="auto" w:fill="31849B"/>
            <w:vAlign w:val="center"/>
          </w:tcPr>
          <w:p w14:paraId="3FC29676" w14:textId="77777777" w:rsidR="002174DF" w:rsidRPr="001872F5" w:rsidRDefault="003747A7">
            <w:pPr>
              <w:jc w:val="center"/>
              <w:rPr>
                <w:b/>
                <w:color w:val="FFFFFF" w:themeColor="background1"/>
              </w:rPr>
            </w:pPr>
            <w:r w:rsidRPr="001872F5">
              <w:rPr>
                <w:b/>
                <w:color w:val="FFFFFF" w:themeColor="background1"/>
              </w:rPr>
              <w:t>Partner Use</w:t>
            </w:r>
          </w:p>
        </w:tc>
        <w:tc>
          <w:tcPr>
            <w:tcW w:w="2880" w:type="dxa"/>
            <w:shd w:val="clear" w:color="auto" w:fill="31849B"/>
            <w:vAlign w:val="center"/>
          </w:tcPr>
          <w:p w14:paraId="2713049C" w14:textId="77777777" w:rsidR="002174DF" w:rsidRPr="001872F5" w:rsidRDefault="003747A7">
            <w:pPr>
              <w:jc w:val="center"/>
              <w:rPr>
                <w:b/>
                <w:color w:val="FFFFFF" w:themeColor="background1"/>
              </w:rPr>
            </w:pPr>
            <w:r w:rsidRPr="001872F5">
              <w:rPr>
                <w:b/>
                <w:color w:val="FFFFFF" w:themeColor="background1"/>
              </w:rPr>
              <w:t>Datasets &amp; Analyses</w:t>
            </w:r>
          </w:p>
        </w:tc>
        <w:tc>
          <w:tcPr>
            <w:tcW w:w="1080" w:type="dxa"/>
            <w:shd w:val="clear" w:color="auto" w:fill="31849B"/>
          </w:tcPr>
          <w:p w14:paraId="1FA4A30D" w14:textId="77777777" w:rsidR="002174DF" w:rsidRPr="001872F5" w:rsidRDefault="003747A7">
            <w:pPr>
              <w:jc w:val="center"/>
              <w:rPr>
                <w:b/>
                <w:color w:val="FFFFFF" w:themeColor="background1"/>
                <w:sz w:val="20"/>
                <w:szCs w:val="20"/>
              </w:rPr>
            </w:pPr>
            <w:r w:rsidRPr="001872F5">
              <w:rPr>
                <w:b/>
                <w:color w:val="FFFFFF" w:themeColor="background1"/>
                <w:sz w:val="18"/>
                <w:szCs w:val="18"/>
              </w:rPr>
              <w:t>Software Release Category</w:t>
            </w:r>
          </w:p>
        </w:tc>
      </w:tr>
      <w:tr w:rsidR="002174DF" w14:paraId="40E0B5BE" w14:textId="77777777" w:rsidTr="0097445F">
        <w:tc>
          <w:tcPr>
            <w:tcW w:w="2153" w:type="dxa"/>
            <w:vAlign w:val="center"/>
          </w:tcPr>
          <w:p w14:paraId="1D9FFF76" w14:textId="5FDA3A2A" w:rsidR="002174DF" w:rsidRDefault="001872F5" w:rsidP="0097445F">
            <w:pPr>
              <w:rPr>
                <w:rFonts w:ascii="Garamond" w:eastAsia="Garamond" w:hAnsi="Garamond" w:cs="Garamond"/>
                <w:b/>
              </w:rPr>
            </w:pPr>
            <w:r>
              <w:rPr>
                <w:rFonts w:ascii="Garamond" w:eastAsia="Garamond" w:hAnsi="Garamond" w:cs="Garamond"/>
                <w:b/>
              </w:rPr>
              <w:t>Chlorophyll</w:t>
            </w:r>
            <w:r w:rsidR="0097445F">
              <w:rPr>
                <w:rFonts w:ascii="Garamond" w:eastAsia="Garamond" w:hAnsi="Garamond" w:cs="Garamond"/>
                <w:b/>
              </w:rPr>
              <w:t>-</w:t>
            </w:r>
            <w:r>
              <w:rPr>
                <w:rFonts w:ascii="Garamond" w:eastAsia="Garamond" w:hAnsi="Garamond" w:cs="Garamond"/>
                <w:b/>
              </w:rPr>
              <w:t xml:space="preserve">a </w:t>
            </w:r>
            <w:r w:rsidR="003747A7">
              <w:rPr>
                <w:rFonts w:ascii="Garamond" w:eastAsia="Garamond" w:hAnsi="Garamond" w:cs="Garamond"/>
                <w:b/>
              </w:rPr>
              <w:t xml:space="preserve">Maps </w:t>
            </w:r>
          </w:p>
        </w:tc>
        <w:tc>
          <w:tcPr>
            <w:tcW w:w="3240" w:type="dxa"/>
            <w:vAlign w:val="center"/>
          </w:tcPr>
          <w:p w14:paraId="1E180D23" w14:textId="2AC92F90" w:rsidR="002174DF" w:rsidRPr="003747A7" w:rsidRDefault="003747A7">
            <w:pPr>
              <w:rPr>
                <w:sz w:val="20"/>
                <w:szCs w:val="20"/>
              </w:rPr>
            </w:pPr>
            <w:r>
              <w:rPr>
                <w:rFonts w:ascii="Garamond" w:eastAsia="Garamond" w:hAnsi="Garamond" w:cs="Garamond"/>
              </w:rPr>
              <w:t xml:space="preserve">Maps of alpine lake algal productivity will increase </w:t>
            </w:r>
            <w:r w:rsidR="00D67F93">
              <w:rPr>
                <w:rFonts w:ascii="Garamond" w:eastAsia="Garamond" w:hAnsi="Garamond" w:cs="Garamond"/>
              </w:rPr>
              <w:t xml:space="preserve">the </w:t>
            </w:r>
            <w:r>
              <w:rPr>
                <w:rFonts w:ascii="Garamond" w:eastAsia="Garamond" w:hAnsi="Garamond" w:cs="Garamond"/>
              </w:rPr>
              <w:t xml:space="preserve">partner’s decision-making ability concerning </w:t>
            </w:r>
            <w:r w:rsidR="00D67F93">
              <w:rPr>
                <w:rFonts w:ascii="Garamond" w:eastAsia="Garamond" w:hAnsi="Garamond" w:cs="Garamond"/>
              </w:rPr>
              <w:t xml:space="preserve">the </w:t>
            </w:r>
            <w:r>
              <w:rPr>
                <w:rFonts w:ascii="Garamond" w:eastAsia="Garamond" w:hAnsi="Garamond" w:cs="Garamond"/>
              </w:rPr>
              <w:t>habitat management of fragile alpine lake systems.</w:t>
            </w:r>
          </w:p>
        </w:tc>
        <w:tc>
          <w:tcPr>
            <w:tcW w:w="2880" w:type="dxa"/>
            <w:vAlign w:val="center"/>
          </w:tcPr>
          <w:p w14:paraId="1BBCC531" w14:textId="6FC333B2" w:rsidR="002174DF" w:rsidRDefault="003747A7">
            <w:pPr>
              <w:rPr>
                <w:rFonts w:ascii="Garamond" w:eastAsia="Garamond" w:hAnsi="Garamond" w:cs="Garamond"/>
              </w:rPr>
            </w:pPr>
            <w:r>
              <w:rPr>
                <w:rFonts w:ascii="Garamond" w:eastAsia="Garamond" w:hAnsi="Garamond" w:cs="Garamond"/>
              </w:rPr>
              <w:t>Random Forests generated maps using both spectral</w:t>
            </w:r>
            <w:r w:rsidR="00A646BB">
              <w:rPr>
                <w:rFonts w:ascii="Garamond" w:eastAsia="Garamond" w:hAnsi="Garamond" w:cs="Garamond"/>
              </w:rPr>
              <w:t xml:space="preserve"> data from EO-1 Hyperion, Landsat 8 OLI, Sentinel-2 MSI, and Sentinel-1 </w:t>
            </w:r>
            <w:r w:rsidR="0097445F">
              <w:rPr>
                <w:rFonts w:ascii="Garamond" w:eastAsia="Garamond" w:hAnsi="Garamond" w:cs="Garamond"/>
              </w:rPr>
              <w:t>C-</w:t>
            </w:r>
            <w:r w:rsidR="00A646BB">
              <w:rPr>
                <w:rFonts w:ascii="Garamond" w:eastAsia="Garamond" w:hAnsi="Garamond" w:cs="Garamond"/>
              </w:rPr>
              <w:t>SAR</w:t>
            </w:r>
            <w:r>
              <w:rPr>
                <w:rFonts w:ascii="Garamond" w:eastAsia="Garamond" w:hAnsi="Garamond" w:cs="Garamond"/>
              </w:rPr>
              <w:t xml:space="preserve"> and field data will delineate algal presence within RMNP lakes.</w:t>
            </w:r>
          </w:p>
        </w:tc>
        <w:tc>
          <w:tcPr>
            <w:tcW w:w="1080" w:type="dxa"/>
            <w:vAlign w:val="center"/>
          </w:tcPr>
          <w:p w14:paraId="33E5BB99" w14:textId="77777777" w:rsidR="002174DF" w:rsidRDefault="002174DF">
            <w:pPr>
              <w:rPr>
                <w:rFonts w:ascii="Garamond" w:eastAsia="Garamond" w:hAnsi="Garamond" w:cs="Garamond"/>
              </w:rPr>
            </w:pPr>
          </w:p>
          <w:p w14:paraId="0F5AAB69" w14:textId="77777777" w:rsidR="002174DF" w:rsidRDefault="003747A7">
            <w:pPr>
              <w:rPr>
                <w:rFonts w:ascii="Garamond" w:eastAsia="Garamond" w:hAnsi="Garamond" w:cs="Garamond"/>
              </w:rPr>
            </w:pPr>
            <w:r>
              <w:rPr>
                <w:rFonts w:ascii="Garamond" w:eastAsia="Garamond" w:hAnsi="Garamond" w:cs="Garamond"/>
              </w:rPr>
              <w:t>N/A</w:t>
            </w:r>
          </w:p>
          <w:p w14:paraId="246E91EB" w14:textId="77777777" w:rsidR="002174DF" w:rsidRDefault="002174DF">
            <w:pPr>
              <w:rPr>
                <w:rFonts w:ascii="Garamond" w:eastAsia="Garamond" w:hAnsi="Garamond" w:cs="Garamond"/>
              </w:rPr>
            </w:pPr>
          </w:p>
        </w:tc>
      </w:tr>
      <w:tr w:rsidR="007D7AF2" w14:paraId="671D072C" w14:textId="77777777" w:rsidTr="0097445F">
        <w:tc>
          <w:tcPr>
            <w:tcW w:w="2153" w:type="dxa"/>
            <w:vAlign w:val="center"/>
          </w:tcPr>
          <w:p w14:paraId="149E14C4" w14:textId="0323763B" w:rsidR="007D7AF2" w:rsidRDefault="007D7AF2" w:rsidP="00D67F93">
            <w:pPr>
              <w:rPr>
                <w:rFonts w:ascii="Garamond" w:eastAsia="Garamond" w:hAnsi="Garamond" w:cs="Garamond"/>
                <w:b/>
              </w:rPr>
            </w:pPr>
            <w:r>
              <w:rPr>
                <w:rFonts w:ascii="Garamond" w:eastAsia="Garamond" w:hAnsi="Garamond" w:cs="Garamond"/>
                <w:b/>
              </w:rPr>
              <w:t>Chlorophyll-a Monitoring Tool</w:t>
            </w:r>
          </w:p>
        </w:tc>
        <w:tc>
          <w:tcPr>
            <w:tcW w:w="3240" w:type="dxa"/>
            <w:vAlign w:val="center"/>
          </w:tcPr>
          <w:p w14:paraId="0F8F6644" w14:textId="66D7A84C" w:rsidR="007D7AF2" w:rsidRDefault="007D7AF2" w:rsidP="005143B5">
            <w:pPr>
              <w:rPr>
                <w:rFonts w:ascii="Garamond" w:eastAsia="Garamond" w:hAnsi="Garamond" w:cs="Garamond"/>
              </w:rPr>
            </w:pPr>
            <w:r>
              <w:rPr>
                <w:rFonts w:ascii="Garamond" w:eastAsia="Garamond" w:hAnsi="Garamond" w:cs="Garamond"/>
              </w:rPr>
              <w:t>The Google Earth Engine tool will be used to monitor algal blooms as a means for improving partner strategic field monitoring and future decision-making.</w:t>
            </w:r>
          </w:p>
        </w:tc>
        <w:tc>
          <w:tcPr>
            <w:tcW w:w="2880" w:type="dxa"/>
            <w:vAlign w:val="center"/>
          </w:tcPr>
          <w:p w14:paraId="530A291A" w14:textId="77777777" w:rsidR="007D7AF2" w:rsidRDefault="007D7AF2" w:rsidP="005143B5">
            <w:pPr>
              <w:rPr>
                <w:rFonts w:ascii="Garamond" w:eastAsia="Garamond" w:hAnsi="Garamond" w:cs="Garamond"/>
              </w:rPr>
            </w:pPr>
            <w:r>
              <w:rPr>
                <w:rFonts w:ascii="Garamond" w:eastAsia="Garamond" w:hAnsi="Garamond" w:cs="Garamond"/>
              </w:rPr>
              <w:t>This product will be an</w:t>
            </w:r>
          </w:p>
          <w:p w14:paraId="47D7B9DC" w14:textId="77777777" w:rsidR="007D7AF2" w:rsidRDefault="007D7AF2" w:rsidP="005143B5">
            <w:pPr>
              <w:rPr>
                <w:rFonts w:ascii="Garamond" w:eastAsia="Garamond" w:hAnsi="Garamond" w:cs="Garamond"/>
              </w:rPr>
            </w:pPr>
            <w:r>
              <w:rPr>
                <w:rFonts w:ascii="Garamond" w:eastAsia="Garamond" w:hAnsi="Garamond" w:cs="Garamond"/>
              </w:rPr>
              <w:t>interactive Google Earth</w:t>
            </w:r>
          </w:p>
          <w:p w14:paraId="0B5307FD" w14:textId="3A0202F1" w:rsidR="007D7AF2" w:rsidRDefault="007D7AF2" w:rsidP="005143B5">
            <w:pPr>
              <w:rPr>
                <w:rFonts w:ascii="Garamond" w:eastAsia="Garamond" w:hAnsi="Garamond" w:cs="Garamond"/>
              </w:rPr>
            </w:pPr>
            <w:r>
              <w:rPr>
                <w:rFonts w:ascii="Garamond" w:eastAsia="Garamond" w:hAnsi="Garamond" w:cs="Garamond"/>
              </w:rPr>
              <w:t>Engine user interface designed to allow partners to evaluate algal blooms as a means to monitor and quantify the impact in RMNP.</w:t>
            </w:r>
          </w:p>
        </w:tc>
        <w:tc>
          <w:tcPr>
            <w:tcW w:w="1080" w:type="dxa"/>
            <w:vAlign w:val="center"/>
          </w:tcPr>
          <w:p w14:paraId="0B661AC1" w14:textId="1CBD4400" w:rsidR="007D7AF2" w:rsidRDefault="002D6A34">
            <w:pPr>
              <w:rPr>
                <w:rFonts w:ascii="Garamond" w:eastAsia="Garamond" w:hAnsi="Garamond" w:cs="Garamond"/>
              </w:rPr>
            </w:pPr>
            <w:r>
              <w:rPr>
                <w:rFonts w:ascii="Garamond" w:eastAsia="Garamond" w:hAnsi="Garamond" w:cs="Garamond"/>
              </w:rPr>
              <w:t>III</w:t>
            </w:r>
          </w:p>
        </w:tc>
      </w:tr>
      <w:tr w:rsidR="007D7AF2" w14:paraId="4C45739A" w14:textId="77777777" w:rsidTr="0097445F">
        <w:tc>
          <w:tcPr>
            <w:tcW w:w="2153" w:type="dxa"/>
            <w:vAlign w:val="center"/>
          </w:tcPr>
          <w:p w14:paraId="07A91DE8" w14:textId="1E8FD499" w:rsidR="007D7AF2" w:rsidRDefault="007D7AF2" w:rsidP="00D67F93">
            <w:pPr>
              <w:rPr>
                <w:rFonts w:ascii="Garamond" w:eastAsia="Garamond" w:hAnsi="Garamond" w:cs="Garamond"/>
                <w:b/>
              </w:rPr>
            </w:pPr>
            <w:r>
              <w:rPr>
                <w:rFonts w:ascii="Garamond" w:eastAsia="Garamond" w:hAnsi="Garamond" w:cs="Garamond"/>
                <w:b/>
              </w:rPr>
              <w:t>Methodology Toolset</w:t>
            </w:r>
          </w:p>
        </w:tc>
        <w:tc>
          <w:tcPr>
            <w:tcW w:w="3240" w:type="dxa"/>
            <w:vAlign w:val="center"/>
          </w:tcPr>
          <w:p w14:paraId="1C04BB38" w14:textId="1EB5585C" w:rsidR="007D7AF2" w:rsidRDefault="00A646BB">
            <w:pPr>
              <w:rPr>
                <w:rFonts w:ascii="Garamond" w:eastAsia="Garamond" w:hAnsi="Garamond" w:cs="Garamond"/>
              </w:rPr>
            </w:pPr>
            <w:r>
              <w:rPr>
                <w:rFonts w:ascii="Garamond" w:eastAsia="Garamond" w:hAnsi="Garamond" w:cs="Garamond"/>
              </w:rPr>
              <w:t>The toolset</w:t>
            </w:r>
            <w:r w:rsidR="007D7AF2">
              <w:rPr>
                <w:rFonts w:ascii="Garamond" w:eastAsia="Garamond" w:hAnsi="Garamond" w:cs="Garamond"/>
              </w:rPr>
              <w:t xml:space="preserve"> will enable end users</w:t>
            </w:r>
          </w:p>
          <w:p w14:paraId="7C8F20D1" w14:textId="77777777" w:rsidR="007D7AF2" w:rsidRDefault="007D7AF2">
            <w:pPr>
              <w:rPr>
                <w:rFonts w:ascii="Garamond" w:eastAsia="Garamond" w:hAnsi="Garamond" w:cs="Garamond"/>
              </w:rPr>
            </w:pPr>
            <w:r>
              <w:rPr>
                <w:rFonts w:ascii="Garamond" w:eastAsia="Garamond" w:hAnsi="Garamond" w:cs="Garamond"/>
              </w:rPr>
              <w:t>to replicate this study for future</w:t>
            </w:r>
          </w:p>
          <w:p w14:paraId="08FDBBBF" w14:textId="46151CE1" w:rsidR="007D7AF2" w:rsidRDefault="007D7AF2" w:rsidP="005143B5">
            <w:pPr>
              <w:rPr>
                <w:rFonts w:ascii="Garamond" w:eastAsia="Garamond" w:hAnsi="Garamond" w:cs="Garamond"/>
              </w:rPr>
            </w:pPr>
            <w:proofErr w:type="gramStart"/>
            <w:r>
              <w:rPr>
                <w:rFonts w:ascii="Garamond" w:eastAsia="Garamond" w:hAnsi="Garamond" w:cs="Garamond"/>
              </w:rPr>
              <w:t>years</w:t>
            </w:r>
            <w:proofErr w:type="gramEnd"/>
            <w:r>
              <w:rPr>
                <w:rFonts w:ascii="Garamond" w:eastAsia="Garamond" w:hAnsi="Garamond" w:cs="Garamond"/>
              </w:rPr>
              <w:t xml:space="preserve"> by outlining the modeling process.</w:t>
            </w:r>
          </w:p>
        </w:tc>
        <w:tc>
          <w:tcPr>
            <w:tcW w:w="2880" w:type="dxa"/>
            <w:vAlign w:val="center"/>
          </w:tcPr>
          <w:p w14:paraId="71D603EE" w14:textId="0BAF8947" w:rsidR="007D7AF2" w:rsidRDefault="007D7AF2">
            <w:pPr>
              <w:rPr>
                <w:rFonts w:ascii="Garamond" w:eastAsia="Garamond" w:hAnsi="Garamond" w:cs="Garamond"/>
              </w:rPr>
            </w:pPr>
            <w:r>
              <w:rPr>
                <w:rFonts w:ascii="Garamond" w:eastAsia="Garamond" w:hAnsi="Garamond" w:cs="Garamond"/>
              </w:rPr>
              <w:t xml:space="preserve">The </w:t>
            </w:r>
            <w:r w:rsidR="00A646BB">
              <w:rPr>
                <w:rFonts w:ascii="Garamond" w:eastAsia="Garamond" w:hAnsi="Garamond" w:cs="Garamond"/>
              </w:rPr>
              <w:t xml:space="preserve">toolset </w:t>
            </w:r>
            <w:r>
              <w:rPr>
                <w:rFonts w:ascii="Garamond" w:eastAsia="Garamond" w:hAnsi="Garamond" w:cs="Garamond"/>
              </w:rPr>
              <w:t>will cover data</w:t>
            </w:r>
          </w:p>
          <w:p w14:paraId="3A61B513" w14:textId="77777777" w:rsidR="007D7AF2" w:rsidRDefault="007D7AF2">
            <w:pPr>
              <w:rPr>
                <w:rFonts w:ascii="Garamond" w:eastAsia="Garamond" w:hAnsi="Garamond" w:cs="Garamond"/>
              </w:rPr>
            </w:pPr>
            <w:r>
              <w:rPr>
                <w:rFonts w:ascii="Garamond" w:eastAsia="Garamond" w:hAnsi="Garamond" w:cs="Garamond"/>
              </w:rPr>
              <w:t>collection and processing,</w:t>
            </w:r>
          </w:p>
          <w:p w14:paraId="516C7E3B" w14:textId="77777777" w:rsidR="007D7AF2" w:rsidRDefault="007D7AF2">
            <w:pPr>
              <w:rPr>
                <w:rFonts w:ascii="Garamond" w:eastAsia="Garamond" w:hAnsi="Garamond" w:cs="Garamond"/>
              </w:rPr>
            </w:pPr>
            <w:r>
              <w:rPr>
                <w:rFonts w:ascii="Garamond" w:eastAsia="Garamond" w:hAnsi="Garamond" w:cs="Garamond"/>
              </w:rPr>
              <w:t>fitting statistical models to the</w:t>
            </w:r>
          </w:p>
          <w:p w14:paraId="4A337F97" w14:textId="77777777" w:rsidR="007D7AF2" w:rsidRDefault="007D7AF2">
            <w:pPr>
              <w:rPr>
                <w:rFonts w:ascii="Garamond" w:eastAsia="Garamond" w:hAnsi="Garamond" w:cs="Garamond"/>
              </w:rPr>
            </w:pPr>
            <w:r>
              <w:rPr>
                <w:rFonts w:ascii="Garamond" w:eastAsia="Garamond" w:hAnsi="Garamond" w:cs="Garamond"/>
              </w:rPr>
              <w:t>data, and interpretation of</w:t>
            </w:r>
          </w:p>
          <w:p w14:paraId="107D13F6" w14:textId="5F30DB8D" w:rsidR="007D7AF2" w:rsidRDefault="007D7AF2" w:rsidP="002D6A34">
            <w:pPr>
              <w:rPr>
                <w:rFonts w:ascii="Garamond" w:eastAsia="Garamond" w:hAnsi="Garamond" w:cs="Garamond"/>
              </w:rPr>
            </w:pPr>
            <w:proofErr w:type="gramStart"/>
            <w:r>
              <w:rPr>
                <w:rFonts w:ascii="Garamond" w:eastAsia="Garamond" w:hAnsi="Garamond" w:cs="Garamond"/>
              </w:rPr>
              <w:t>model</w:t>
            </w:r>
            <w:proofErr w:type="gramEnd"/>
            <w:r>
              <w:rPr>
                <w:rFonts w:ascii="Garamond" w:eastAsia="Garamond" w:hAnsi="Garamond" w:cs="Garamond"/>
              </w:rPr>
              <w:t xml:space="preserve"> output. </w:t>
            </w:r>
          </w:p>
        </w:tc>
        <w:tc>
          <w:tcPr>
            <w:tcW w:w="1080" w:type="dxa"/>
            <w:vAlign w:val="center"/>
          </w:tcPr>
          <w:p w14:paraId="29736DBB" w14:textId="70638D35" w:rsidR="007D7AF2" w:rsidRDefault="002D6A34">
            <w:pPr>
              <w:rPr>
                <w:rFonts w:ascii="Garamond" w:eastAsia="Garamond" w:hAnsi="Garamond" w:cs="Garamond"/>
              </w:rPr>
            </w:pPr>
            <w:r>
              <w:rPr>
                <w:rFonts w:ascii="Garamond" w:eastAsia="Garamond" w:hAnsi="Garamond" w:cs="Garamond"/>
              </w:rPr>
              <w:t>N/A</w:t>
            </w:r>
          </w:p>
        </w:tc>
      </w:tr>
    </w:tbl>
    <w:p w14:paraId="3F565A85" w14:textId="77777777" w:rsidR="002174DF" w:rsidRDefault="002174DF">
      <w:pPr>
        <w:rPr>
          <w:b/>
          <w:color w:val="FF0000"/>
          <w:sz w:val="20"/>
          <w:szCs w:val="20"/>
        </w:rPr>
      </w:pPr>
    </w:p>
    <w:p w14:paraId="6EDB7CB3" w14:textId="0EDBB6E5" w:rsidR="002174DF" w:rsidRDefault="003747A7">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The integration of our end products organizational workflows will allow the USGS and NPS to more efficiently and effectively monitor algal bloom status. This collaboration will allow for quicker and cost-effective decision making about habitat management. </w:t>
      </w:r>
    </w:p>
    <w:p w14:paraId="754BDDCE" w14:textId="77777777" w:rsidR="002174DF" w:rsidRDefault="002174DF">
      <w:pPr>
        <w:rPr>
          <w:sz w:val="20"/>
          <w:szCs w:val="20"/>
        </w:rPr>
      </w:pPr>
    </w:p>
    <w:p w14:paraId="7A890E8F" w14:textId="77777777" w:rsidR="002174DF" w:rsidRDefault="003747A7">
      <w:pPr>
        <w:pBdr>
          <w:bottom w:val="single" w:sz="4" w:space="1" w:color="000000"/>
        </w:pBdr>
        <w:rPr>
          <w:b/>
        </w:rPr>
      </w:pPr>
      <w:r>
        <w:rPr>
          <w:b/>
        </w:rPr>
        <w:t>Project Timeline &amp; Previous Related Work</w:t>
      </w:r>
    </w:p>
    <w:p w14:paraId="77008559" w14:textId="77777777" w:rsidR="002174DF" w:rsidRDefault="003747A7">
      <w:pPr>
        <w:rPr>
          <w:rFonts w:ascii="Garamond" w:eastAsia="Garamond" w:hAnsi="Garamond" w:cs="Garamond"/>
          <w:b/>
          <w:u w:val="single"/>
        </w:rPr>
      </w:pPr>
      <w:r>
        <w:rPr>
          <w:b/>
          <w:i/>
          <w:sz w:val="20"/>
          <w:szCs w:val="20"/>
        </w:rPr>
        <w:t>Project Timeline:</w:t>
      </w:r>
      <w:r>
        <w:rPr>
          <w:b/>
          <w:sz w:val="20"/>
          <w:szCs w:val="20"/>
        </w:rPr>
        <w:t xml:space="preserve"> </w:t>
      </w:r>
      <w:r>
        <w:rPr>
          <w:rFonts w:ascii="Garamond" w:eastAsia="Garamond" w:hAnsi="Garamond" w:cs="Garamond"/>
        </w:rPr>
        <w:t xml:space="preserve">1 Term: 2019 Summer </w:t>
      </w:r>
    </w:p>
    <w:p w14:paraId="6A089BD8" w14:textId="77777777" w:rsidR="002174DF" w:rsidRDefault="002174DF">
      <w:pPr>
        <w:rPr>
          <w:rFonts w:ascii="Garamond" w:eastAsia="Garamond" w:hAnsi="Garamond" w:cs="Garamond"/>
          <w:b/>
          <w:u w:val="single"/>
        </w:rPr>
      </w:pPr>
    </w:p>
    <w:p w14:paraId="674F98B0" w14:textId="77777777" w:rsidR="002174DF" w:rsidRPr="003747A7" w:rsidRDefault="003747A7">
      <w:pPr>
        <w:rPr>
          <w:b/>
          <w:i/>
          <w:sz w:val="20"/>
          <w:szCs w:val="20"/>
        </w:rPr>
      </w:pPr>
      <w:r w:rsidRPr="003747A7">
        <w:rPr>
          <w:b/>
          <w:i/>
          <w:sz w:val="20"/>
          <w:szCs w:val="20"/>
        </w:rPr>
        <w:t>Related DEVELOP Work:</w:t>
      </w:r>
    </w:p>
    <w:p w14:paraId="72D89CAB" w14:textId="62F6BC73" w:rsidR="002174DF" w:rsidRDefault="003747A7">
      <w:pPr>
        <w:ind w:left="720" w:hanging="720"/>
        <w:rPr>
          <w:rFonts w:ascii="Garamond" w:eastAsia="Garamond" w:hAnsi="Garamond" w:cs="Garamond"/>
          <w:highlight w:val="white"/>
        </w:rPr>
      </w:pPr>
      <w:r>
        <w:rPr>
          <w:rFonts w:ascii="Garamond" w:eastAsia="Garamond" w:hAnsi="Garamond" w:cs="Garamond"/>
          <w:highlight w:val="white"/>
        </w:rPr>
        <w:t xml:space="preserve">Spring 2017 </w:t>
      </w:r>
      <w:r w:rsidR="002A5C03">
        <w:rPr>
          <w:rFonts w:ascii="Garamond" w:eastAsia="Garamond" w:hAnsi="Garamond" w:cs="Garamond"/>
          <w:highlight w:val="white"/>
        </w:rPr>
        <w:t>(</w:t>
      </w:r>
      <w:r>
        <w:rPr>
          <w:rFonts w:ascii="Garamond" w:eastAsia="Garamond" w:hAnsi="Garamond" w:cs="Garamond"/>
          <w:highlight w:val="white"/>
        </w:rPr>
        <w:t>ARC</w:t>
      </w:r>
      <w:r w:rsidR="002A5C03">
        <w:rPr>
          <w:rFonts w:ascii="Garamond" w:eastAsia="Garamond" w:hAnsi="Garamond" w:cs="Garamond"/>
          <w:highlight w:val="white"/>
        </w:rPr>
        <w:t>)</w:t>
      </w:r>
      <w:r>
        <w:rPr>
          <w:rFonts w:ascii="Garamond" w:eastAsia="Garamond" w:hAnsi="Garamond" w:cs="Garamond"/>
          <w:highlight w:val="white"/>
        </w:rPr>
        <w:t xml:space="preserve"> </w:t>
      </w:r>
      <w:r w:rsidR="0097445F">
        <w:rPr>
          <w:rFonts w:ascii="Garamond" w:eastAsia="Garamond" w:hAnsi="Garamond" w:cs="Garamond"/>
          <w:highlight w:val="white"/>
        </w:rPr>
        <w:t>–</w:t>
      </w:r>
      <w:r>
        <w:rPr>
          <w:rFonts w:ascii="Garamond" w:eastAsia="Garamond" w:hAnsi="Garamond" w:cs="Garamond"/>
          <w:highlight w:val="white"/>
        </w:rPr>
        <w:t xml:space="preserve"> Lake Erie Water Resources: Utilizing Satellite Multispectral and Airborne Hyperspectral Imagery to Identify Annual and Seasonal Trends of Harmful Algal Blooms and Resulting Water Quality in Lake Erie’s Western Basin</w:t>
      </w:r>
    </w:p>
    <w:p w14:paraId="616CAAF5" w14:textId="45B28AB6" w:rsidR="001872F5" w:rsidRPr="001872F5" w:rsidRDefault="001872F5" w:rsidP="001872F5">
      <w:pPr>
        <w:ind w:left="720" w:hanging="720"/>
        <w:rPr>
          <w:rFonts w:ascii="Garamond" w:eastAsia="Garamond" w:hAnsi="Garamond" w:cs="Garamond"/>
        </w:rPr>
      </w:pPr>
      <w:r>
        <w:rPr>
          <w:rFonts w:ascii="Garamond" w:eastAsia="Garamond" w:hAnsi="Garamond" w:cs="Garamond"/>
        </w:rPr>
        <w:t xml:space="preserve">Fall 2016 (CO) </w:t>
      </w:r>
      <w:r w:rsidR="0097445F">
        <w:rPr>
          <w:rFonts w:ascii="Garamond" w:eastAsia="Garamond" w:hAnsi="Garamond" w:cs="Garamond"/>
        </w:rPr>
        <w:t>–</w:t>
      </w:r>
      <w:r>
        <w:rPr>
          <w:rFonts w:ascii="Garamond" w:eastAsia="Garamond" w:hAnsi="Garamond" w:cs="Garamond"/>
        </w:rPr>
        <w:t xml:space="preserve"> Rocky Mountain National Park Climate: Monitoring Algal Productivity to Inform Spatiotemporal Alpine Lake Dynamics in Rocky Mountain National Park</w:t>
      </w:r>
    </w:p>
    <w:p w14:paraId="7AFF4953" w14:textId="477F72A7" w:rsidR="002174DF" w:rsidRDefault="003747A7">
      <w:pPr>
        <w:ind w:left="720" w:hanging="720"/>
        <w:rPr>
          <w:rFonts w:ascii="Garamond" w:eastAsia="Garamond" w:hAnsi="Garamond" w:cs="Garamond"/>
          <w:highlight w:val="white"/>
        </w:rPr>
      </w:pPr>
      <w:r>
        <w:rPr>
          <w:rFonts w:ascii="Garamond" w:eastAsia="Garamond" w:hAnsi="Garamond" w:cs="Garamond"/>
          <w:highlight w:val="white"/>
        </w:rPr>
        <w:t xml:space="preserve">Spring 2015 </w:t>
      </w:r>
      <w:r w:rsidR="002A5C03">
        <w:rPr>
          <w:rFonts w:ascii="Garamond" w:eastAsia="Garamond" w:hAnsi="Garamond" w:cs="Garamond"/>
          <w:highlight w:val="white"/>
        </w:rPr>
        <w:t>(</w:t>
      </w:r>
      <w:r>
        <w:rPr>
          <w:rFonts w:ascii="Garamond" w:eastAsia="Garamond" w:hAnsi="Garamond" w:cs="Garamond"/>
          <w:highlight w:val="white"/>
        </w:rPr>
        <w:t>ARC</w:t>
      </w:r>
      <w:r w:rsidR="002A5C03">
        <w:rPr>
          <w:rFonts w:ascii="Garamond" w:eastAsia="Garamond" w:hAnsi="Garamond" w:cs="Garamond"/>
          <w:highlight w:val="white"/>
        </w:rPr>
        <w:t>)</w:t>
      </w:r>
      <w:r>
        <w:rPr>
          <w:rFonts w:ascii="Garamond" w:eastAsia="Garamond" w:hAnsi="Garamond" w:cs="Garamond"/>
          <w:highlight w:val="white"/>
        </w:rPr>
        <w:t xml:space="preserve"> </w:t>
      </w:r>
      <w:r w:rsidR="0097445F">
        <w:rPr>
          <w:rFonts w:ascii="Garamond" w:eastAsia="Garamond" w:hAnsi="Garamond" w:cs="Garamond"/>
          <w:highlight w:val="white"/>
        </w:rPr>
        <w:t>–</w:t>
      </w:r>
      <w:r>
        <w:rPr>
          <w:rFonts w:ascii="Garamond" w:eastAsia="Garamond" w:hAnsi="Garamond" w:cs="Garamond"/>
          <w:highlight w:val="white"/>
        </w:rPr>
        <w:t xml:space="preserve"> Lake Erie Water Resources: Utilizing NASA Satellite Data to Model Indicators of Harmful Algal Blooms in the Maumee River Watershed of Lake Erie</w:t>
      </w:r>
    </w:p>
    <w:p w14:paraId="041EC1F4" w14:textId="50C7E201" w:rsidR="001872F5" w:rsidRDefault="001872F5" w:rsidP="001872F5">
      <w:pPr>
        <w:ind w:left="720" w:hanging="720"/>
        <w:rPr>
          <w:rFonts w:ascii="Garamond" w:eastAsia="Garamond" w:hAnsi="Garamond" w:cs="Garamond"/>
        </w:rPr>
      </w:pPr>
      <w:r>
        <w:rPr>
          <w:rFonts w:ascii="Garamond" w:eastAsia="Garamond" w:hAnsi="Garamond" w:cs="Garamond"/>
        </w:rPr>
        <w:t>Summer 2014 (</w:t>
      </w:r>
      <w:proofErr w:type="spellStart"/>
      <w:r>
        <w:rPr>
          <w:rFonts w:ascii="Garamond" w:eastAsia="Garamond" w:hAnsi="Garamond" w:cs="Garamond"/>
        </w:rPr>
        <w:t>LaRC</w:t>
      </w:r>
      <w:proofErr w:type="spellEnd"/>
      <w:r>
        <w:rPr>
          <w:rFonts w:ascii="Garamond" w:eastAsia="Garamond" w:hAnsi="Garamond" w:cs="Garamond"/>
        </w:rPr>
        <w:t xml:space="preserve">) </w:t>
      </w:r>
      <w:r w:rsidR="0097445F">
        <w:rPr>
          <w:rFonts w:ascii="Garamond" w:eastAsia="Garamond" w:hAnsi="Garamond" w:cs="Garamond"/>
        </w:rPr>
        <w:t>–</w:t>
      </w:r>
      <w:r>
        <w:rPr>
          <w:rFonts w:ascii="Garamond" w:eastAsia="Garamond" w:hAnsi="Garamond" w:cs="Garamond"/>
        </w:rPr>
        <w:t xml:space="preserve"> New England Water Resources: Historical Tracking of Harmful Algal Blooms Utilizing Landsat Missions from 1999-2013</w:t>
      </w:r>
    </w:p>
    <w:p w14:paraId="2B036F48" w14:textId="52F60FD3" w:rsidR="001872F5" w:rsidRDefault="001872F5" w:rsidP="001872F5">
      <w:pPr>
        <w:ind w:left="720" w:hanging="720"/>
        <w:rPr>
          <w:rFonts w:ascii="Garamond" w:eastAsia="Garamond" w:hAnsi="Garamond" w:cs="Garamond"/>
        </w:rPr>
      </w:pPr>
      <w:r>
        <w:rPr>
          <w:rFonts w:ascii="Garamond" w:eastAsia="Garamond" w:hAnsi="Garamond" w:cs="Garamond"/>
        </w:rPr>
        <w:t xml:space="preserve">Summer 2014 (GA) </w:t>
      </w:r>
      <w:proofErr w:type="gramStart"/>
      <w:r>
        <w:rPr>
          <w:rFonts w:ascii="Garamond" w:eastAsia="Garamond" w:hAnsi="Garamond" w:cs="Garamond"/>
        </w:rPr>
        <w:t>-  Water</w:t>
      </w:r>
      <w:proofErr w:type="gramEnd"/>
      <w:r>
        <w:rPr>
          <w:rFonts w:ascii="Garamond" w:eastAsia="Garamond" w:hAnsi="Garamond" w:cs="Garamond"/>
        </w:rPr>
        <w:t xml:space="preserve"> Resources: </w:t>
      </w:r>
      <w:r>
        <w:rPr>
          <w:rFonts w:ascii="Garamond" w:eastAsia="Garamond" w:hAnsi="Garamond" w:cs="Garamond"/>
          <w:highlight w:val="white"/>
        </w:rPr>
        <w:t>Developing a Cyanobacteria Detection Tool for Georgia Inland Waters Using NASA Landsat 8 OLI Data for Water Quality Protection and Restoration</w:t>
      </w:r>
    </w:p>
    <w:p w14:paraId="5D2C0288" w14:textId="77777777" w:rsidR="001872F5" w:rsidRDefault="001872F5">
      <w:pPr>
        <w:ind w:left="720" w:hanging="720"/>
        <w:rPr>
          <w:rFonts w:ascii="Garamond" w:eastAsia="Garamond" w:hAnsi="Garamond" w:cs="Garamond"/>
          <w:highlight w:val="white"/>
        </w:rPr>
      </w:pPr>
    </w:p>
    <w:p w14:paraId="2EACE313" w14:textId="77777777" w:rsidR="002174DF" w:rsidRDefault="002174DF">
      <w:pPr>
        <w:ind w:left="720" w:hanging="720"/>
        <w:rPr>
          <w:rFonts w:ascii="Garamond" w:eastAsia="Garamond" w:hAnsi="Garamond" w:cs="Garamond"/>
        </w:rPr>
      </w:pPr>
    </w:p>
    <w:p w14:paraId="3990155D" w14:textId="75B7A0FE" w:rsidR="002174DF" w:rsidRDefault="003747A7">
      <w:pPr>
        <w:pBdr>
          <w:bottom w:val="single" w:sz="4" w:space="1" w:color="000000"/>
        </w:pBdr>
        <w:rPr>
          <w:sz w:val="20"/>
          <w:szCs w:val="20"/>
        </w:rPr>
      </w:pPr>
      <w:r>
        <w:rPr>
          <w:b/>
        </w:rPr>
        <w:t>References:</w:t>
      </w:r>
    </w:p>
    <w:p w14:paraId="2804011F" w14:textId="58A54EDB"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 xml:space="preserve">Baron, J. S. (2006). Hindcasting </w:t>
      </w:r>
      <w:r w:rsidR="00D56434">
        <w:rPr>
          <w:rFonts w:ascii="Garamond" w:hAnsi="Garamond" w:cs="Times New Roman"/>
          <w:noProof/>
          <w:szCs w:val="24"/>
        </w:rPr>
        <w:t>n</w:t>
      </w:r>
      <w:r w:rsidRPr="000E5C2F">
        <w:rPr>
          <w:rFonts w:ascii="Garamond" w:hAnsi="Garamond" w:cs="Times New Roman"/>
          <w:noProof/>
          <w:szCs w:val="24"/>
        </w:rPr>
        <w:t xml:space="preserve">itrogen </w:t>
      </w:r>
      <w:r w:rsidR="00D56434">
        <w:rPr>
          <w:rFonts w:ascii="Garamond" w:hAnsi="Garamond" w:cs="Times New Roman"/>
          <w:noProof/>
          <w:szCs w:val="24"/>
        </w:rPr>
        <w:t>d</w:t>
      </w:r>
      <w:r w:rsidRPr="000E5C2F">
        <w:rPr>
          <w:rFonts w:ascii="Garamond" w:hAnsi="Garamond" w:cs="Times New Roman"/>
          <w:noProof/>
          <w:szCs w:val="24"/>
        </w:rPr>
        <w:t xml:space="preserve">eposition To </w:t>
      </w:r>
      <w:r w:rsidR="00D56434">
        <w:rPr>
          <w:rFonts w:ascii="Garamond" w:hAnsi="Garamond" w:cs="Times New Roman"/>
          <w:noProof/>
          <w:szCs w:val="24"/>
        </w:rPr>
        <w:t>d</w:t>
      </w:r>
      <w:r w:rsidR="0097445F">
        <w:rPr>
          <w:rFonts w:ascii="Garamond" w:hAnsi="Garamond" w:cs="Times New Roman"/>
          <w:noProof/>
          <w:szCs w:val="24"/>
        </w:rPr>
        <w:t>etermine a</w:t>
      </w:r>
      <w:r w:rsidRPr="000E5C2F">
        <w:rPr>
          <w:rFonts w:ascii="Garamond" w:hAnsi="Garamond" w:cs="Times New Roman"/>
          <w:noProof/>
          <w:szCs w:val="24"/>
        </w:rPr>
        <w:t xml:space="preserve">n </w:t>
      </w:r>
      <w:r w:rsidR="00D56434">
        <w:rPr>
          <w:rFonts w:ascii="Garamond" w:hAnsi="Garamond" w:cs="Times New Roman"/>
          <w:noProof/>
          <w:szCs w:val="24"/>
        </w:rPr>
        <w:t>e</w:t>
      </w:r>
      <w:r w:rsidRPr="000E5C2F">
        <w:rPr>
          <w:rFonts w:ascii="Garamond" w:hAnsi="Garamond" w:cs="Times New Roman"/>
          <w:noProof/>
          <w:szCs w:val="24"/>
        </w:rPr>
        <w:t xml:space="preserve">cological </w:t>
      </w:r>
      <w:r w:rsidR="00D56434">
        <w:rPr>
          <w:rFonts w:ascii="Garamond" w:hAnsi="Garamond" w:cs="Times New Roman"/>
          <w:noProof/>
          <w:szCs w:val="24"/>
        </w:rPr>
        <w:t>c</w:t>
      </w:r>
      <w:r w:rsidRPr="000E5C2F">
        <w:rPr>
          <w:rFonts w:ascii="Garamond" w:hAnsi="Garamond" w:cs="Times New Roman"/>
          <w:noProof/>
          <w:szCs w:val="24"/>
        </w:rPr>
        <w:t xml:space="preserve">ritical </w:t>
      </w:r>
      <w:r w:rsidR="00D56434">
        <w:rPr>
          <w:rFonts w:ascii="Garamond" w:hAnsi="Garamond" w:cs="Times New Roman"/>
          <w:noProof/>
          <w:szCs w:val="24"/>
        </w:rPr>
        <w:t>l</w:t>
      </w:r>
      <w:r w:rsidRPr="000E5C2F">
        <w:rPr>
          <w:rFonts w:ascii="Garamond" w:hAnsi="Garamond" w:cs="Times New Roman"/>
          <w:noProof/>
          <w:szCs w:val="24"/>
        </w:rPr>
        <w:t xml:space="preserve">oad. </w:t>
      </w:r>
      <w:r w:rsidRPr="000E5C2F">
        <w:rPr>
          <w:rFonts w:ascii="Garamond" w:hAnsi="Garamond" w:cs="Times New Roman"/>
          <w:i/>
          <w:iCs/>
          <w:noProof/>
          <w:szCs w:val="24"/>
        </w:rPr>
        <w:t>Ecological Applications</w:t>
      </w:r>
      <w:r w:rsidRPr="000E5C2F">
        <w:rPr>
          <w:rFonts w:ascii="Garamond" w:hAnsi="Garamond" w:cs="Times New Roman"/>
          <w:noProof/>
          <w:szCs w:val="24"/>
        </w:rPr>
        <w:t xml:space="preserve">, </w:t>
      </w:r>
      <w:r w:rsidRPr="000E5C2F">
        <w:rPr>
          <w:rFonts w:ascii="Garamond" w:hAnsi="Garamond" w:cs="Times New Roman"/>
          <w:i/>
          <w:iCs/>
          <w:noProof/>
          <w:szCs w:val="24"/>
        </w:rPr>
        <w:t>16</w:t>
      </w:r>
      <w:r w:rsidRPr="000E5C2F">
        <w:rPr>
          <w:rFonts w:ascii="Garamond" w:hAnsi="Garamond" w:cs="Times New Roman"/>
          <w:noProof/>
          <w:szCs w:val="24"/>
        </w:rPr>
        <w:t>(2), 433–439. https://doi.org/10.1890/1051-0761(2006)016[0433:HNDTDA]2.0.CO;2</w:t>
      </w:r>
    </w:p>
    <w:p w14:paraId="3CABCC24"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25C35EAA" w14:textId="56983B66"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Barre</w:t>
      </w:r>
      <w:r w:rsidR="00F927E0">
        <w:rPr>
          <w:rFonts w:ascii="Garamond" w:hAnsi="Garamond" w:cs="Times New Roman"/>
          <w:noProof/>
          <w:szCs w:val="24"/>
        </w:rPr>
        <w:t>tt, D. C., &amp; Frazier, A. E. (2016)</w:t>
      </w:r>
      <w:r w:rsidRPr="000E5C2F">
        <w:rPr>
          <w:rFonts w:ascii="Garamond" w:hAnsi="Garamond" w:cs="Times New Roman"/>
          <w:noProof/>
          <w:szCs w:val="24"/>
        </w:rPr>
        <w:t xml:space="preserve">. Automated </w:t>
      </w:r>
      <w:r w:rsidR="00D56434">
        <w:rPr>
          <w:rFonts w:ascii="Garamond" w:hAnsi="Garamond" w:cs="Times New Roman"/>
          <w:noProof/>
          <w:szCs w:val="24"/>
        </w:rPr>
        <w:t>m</w:t>
      </w:r>
      <w:r w:rsidRPr="000E5C2F">
        <w:rPr>
          <w:rFonts w:ascii="Garamond" w:hAnsi="Garamond" w:cs="Times New Roman"/>
          <w:noProof/>
          <w:szCs w:val="24"/>
        </w:rPr>
        <w:t xml:space="preserve">ethod for </w:t>
      </w:r>
      <w:r w:rsidR="00D56434">
        <w:rPr>
          <w:rFonts w:ascii="Garamond" w:hAnsi="Garamond" w:cs="Times New Roman"/>
          <w:noProof/>
          <w:szCs w:val="24"/>
        </w:rPr>
        <w:t>m</w:t>
      </w:r>
      <w:r w:rsidRPr="000E5C2F">
        <w:rPr>
          <w:rFonts w:ascii="Garamond" w:hAnsi="Garamond" w:cs="Times New Roman"/>
          <w:noProof/>
          <w:szCs w:val="24"/>
        </w:rPr>
        <w:t xml:space="preserve">onitoring </w:t>
      </w:r>
      <w:r w:rsidR="00D56434">
        <w:rPr>
          <w:rFonts w:ascii="Garamond" w:hAnsi="Garamond" w:cs="Times New Roman"/>
          <w:noProof/>
          <w:szCs w:val="24"/>
        </w:rPr>
        <w:t>w</w:t>
      </w:r>
      <w:r w:rsidRPr="000E5C2F">
        <w:rPr>
          <w:rFonts w:ascii="Garamond" w:hAnsi="Garamond" w:cs="Times New Roman"/>
          <w:noProof/>
          <w:szCs w:val="24"/>
        </w:rPr>
        <w:t xml:space="preserve">ater </w:t>
      </w:r>
      <w:r w:rsidR="00D56434">
        <w:rPr>
          <w:rFonts w:ascii="Garamond" w:hAnsi="Garamond" w:cs="Times New Roman"/>
          <w:noProof/>
          <w:szCs w:val="24"/>
        </w:rPr>
        <w:t>q</w:t>
      </w:r>
      <w:r w:rsidRPr="000E5C2F">
        <w:rPr>
          <w:rFonts w:ascii="Garamond" w:hAnsi="Garamond" w:cs="Times New Roman"/>
          <w:noProof/>
          <w:szCs w:val="24"/>
        </w:rPr>
        <w:t xml:space="preserve">uality </w:t>
      </w:r>
      <w:r w:rsidR="00D56434">
        <w:rPr>
          <w:rFonts w:ascii="Garamond" w:hAnsi="Garamond" w:cs="Times New Roman"/>
          <w:noProof/>
          <w:szCs w:val="24"/>
        </w:rPr>
        <w:t>u</w:t>
      </w:r>
      <w:r w:rsidRPr="000E5C2F">
        <w:rPr>
          <w:rFonts w:ascii="Garamond" w:hAnsi="Garamond" w:cs="Times New Roman"/>
          <w:noProof/>
          <w:szCs w:val="24"/>
        </w:rPr>
        <w:t xml:space="preserve">sing Landsat </w:t>
      </w:r>
      <w:r w:rsidR="00D56434">
        <w:rPr>
          <w:rFonts w:ascii="Garamond" w:hAnsi="Garamond" w:cs="Times New Roman"/>
          <w:noProof/>
          <w:szCs w:val="24"/>
        </w:rPr>
        <w:t>i</w:t>
      </w:r>
      <w:r w:rsidRPr="000E5C2F">
        <w:rPr>
          <w:rFonts w:ascii="Garamond" w:hAnsi="Garamond" w:cs="Times New Roman"/>
          <w:noProof/>
          <w:szCs w:val="24"/>
        </w:rPr>
        <w:t xml:space="preserve">magery. </w:t>
      </w:r>
      <w:r w:rsidR="00F927E0">
        <w:rPr>
          <w:rFonts w:ascii="Garamond" w:hAnsi="Garamond" w:cs="Times New Roman"/>
          <w:i/>
          <w:noProof/>
          <w:szCs w:val="24"/>
        </w:rPr>
        <w:t xml:space="preserve">Water 2016, 8(6), 257; </w:t>
      </w:r>
      <w:r w:rsidRPr="000E5C2F">
        <w:rPr>
          <w:rFonts w:ascii="Garamond" w:hAnsi="Garamond" w:cs="Times New Roman"/>
          <w:noProof/>
          <w:szCs w:val="24"/>
        </w:rPr>
        <w:t>https://doi.org/10.3390/w8060257</w:t>
      </w:r>
    </w:p>
    <w:p w14:paraId="53137493"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2C6C1CEC" w14:textId="52FA4D19"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Beck, R.</w:t>
      </w:r>
      <w:r w:rsidR="009D4CFE">
        <w:rPr>
          <w:rFonts w:ascii="Garamond" w:hAnsi="Garamond" w:cs="Times New Roman"/>
          <w:noProof/>
          <w:szCs w:val="24"/>
        </w:rPr>
        <w:t>.</w:t>
      </w:r>
      <w:r w:rsidRPr="000E5C2F">
        <w:rPr>
          <w:rFonts w:ascii="Garamond" w:hAnsi="Garamond" w:cs="Times New Roman"/>
          <w:noProof/>
          <w:szCs w:val="24"/>
        </w:rPr>
        <w:t>, Zhan, S., Liu, H.</w:t>
      </w:r>
      <w:r w:rsidR="00F927E0">
        <w:rPr>
          <w:rFonts w:ascii="Garamond" w:hAnsi="Garamond" w:cs="Times New Roman"/>
          <w:noProof/>
          <w:szCs w:val="24"/>
        </w:rPr>
        <w:t xml:space="preserve">, Tong, S., Yang, B., Xu, M., </w:t>
      </w:r>
      <w:r w:rsidR="0097445F">
        <w:rPr>
          <w:rFonts w:ascii="Garamond" w:hAnsi="Garamond" w:cs="Times New Roman"/>
          <w:noProof/>
          <w:szCs w:val="24"/>
        </w:rPr>
        <w:t>&amp;</w:t>
      </w:r>
      <w:r w:rsidR="009D4CFE">
        <w:rPr>
          <w:rFonts w:ascii="Garamond" w:hAnsi="Garamond" w:cs="Times New Roman"/>
          <w:noProof/>
          <w:szCs w:val="24"/>
        </w:rPr>
        <w:t xml:space="preserve"> Su, H.</w:t>
      </w:r>
      <w:r w:rsidRPr="000E5C2F">
        <w:rPr>
          <w:rFonts w:ascii="Garamond" w:hAnsi="Garamond" w:cs="Times New Roman"/>
          <w:noProof/>
          <w:szCs w:val="24"/>
        </w:rPr>
        <w:t xml:space="preserve"> (2016). Comparison of satellite reflectance algorithms for estimating chlorophyll-a in a temperate reservoir using coincident hyperspectral aircraft imagery and dense coincident surface observations. </w:t>
      </w:r>
      <w:r w:rsidRPr="000E5C2F">
        <w:rPr>
          <w:rFonts w:ascii="Garamond" w:hAnsi="Garamond" w:cs="Times New Roman"/>
          <w:i/>
          <w:iCs/>
          <w:noProof/>
          <w:szCs w:val="24"/>
        </w:rPr>
        <w:t>Remote Sensing of Environment</w:t>
      </w:r>
      <w:r w:rsidRPr="000E5C2F">
        <w:rPr>
          <w:rFonts w:ascii="Garamond" w:hAnsi="Garamond" w:cs="Times New Roman"/>
          <w:noProof/>
          <w:szCs w:val="24"/>
        </w:rPr>
        <w:t xml:space="preserve">, </w:t>
      </w:r>
      <w:r w:rsidRPr="000E5C2F">
        <w:rPr>
          <w:rFonts w:ascii="Garamond" w:hAnsi="Garamond" w:cs="Times New Roman"/>
          <w:i/>
          <w:iCs/>
          <w:noProof/>
          <w:szCs w:val="24"/>
        </w:rPr>
        <w:t>178</w:t>
      </w:r>
      <w:r w:rsidRPr="000E5C2F">
        <w:rPr>
          <w:rFonts w:ascii="Garamond" w:hAnsi="Garamond" w:cs="Times New Roman"/>
          <w:noProof/>
          <w:szCs w:val="24"/>
        </w:rPr>
        <w:t>, 15–30. https://doi.org/10.1016/j.rse.2016.03.002</w:t>
      </w:r>
    </w:p>
    <w:p w14:paraId="4A9E4454"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34B02601" w14:textId="50429374" w:rsidR="00ED7610" w:rsidRPr="009D4CFE"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Berry, J. A., Frankenberg, C., &amp; Wennberg, P.</w:t>
      </w:r>
      <w:r w:rsidR="009D4CFE">
        <w:rPr>
          <w:rFonts w:ascii="Garamond" w:hAnsi="Garamond" w:cs="Times New Roman"/>
          <w:noProof/>
          <w:szCs w:val="24"/>
        </w:rPr>
        <w:t xml:space="preserve"> (2013). </w:t>
      </w:r>
      <w:r w:rsidRPr="000E5C2F">
        <w:rPr>
          <w:rFonts w:ascii="Garamond" w:hAnsi="Garamond" w:cs="Times New Roman"/>
          <w:noProof/>
          <w:szCs w:val="24"/>
        </w:rPr>
        <w:t xml:space="preserve"> New Methods for Measurements of </w:t>
      </w:r>
      <w:bookmarkStart w:id="1" w:name="_GoBack"/>
      <w:bookmarkEnd w:id="1"/>
      <w:r w:rsidRPr="000E5C2F">
        <w:rPr>
          <w:rFonts w:ascii="Garamond" w:hAnsi="Garamond" w:cs="Times New Roman"/>
          <w:noProof/>
          <w:szCs w:val="24"/>
        </w:rPr>
        <w:t>Photosynthesis from Space.</w:t>
      </w:r>
      <w:r w:rsidR="009D4CFE">
        <w:rPr>
          <w:rFonts w:ascii="Garamond" w:hAnsi="Garamond" w:cs="Times New Roman"/>
          <w:noProof/>
          <w:szCs w:val="24"/>
        </w:rPr>
        <w:t xml:space="preserve"> </w:t>
      </w:r>
      <w:r w:rsidR="009D4CFE" w:rsidRPr="009D4CFE">
        <w:rPr>
          <w:rFonts w:ascii="Garamond" w:hAnsi="Garamond" w:cs="Times New Roman"/>
          <w:i/>
          <w:noProof/>
          <w:szCs w:val="24"/>
        </w:rPr>
        <w:t>Unpublished</w:t>
      </w:r>
      <w:r w:rsidR="009D4CFE">
        <w:rPr>
          <w:rFonts w:ascii="Garamond" w:hAnsi="Garamond" w:cs="Times New Roman"/>
          <w:noProof/>
          <w:szCs w:val="24"/>
        </w:rPr>
        <w:t xml:space="preserve"> </w:t>
      </w:r>
      <w:r w:rsidR="009D4CFE" w:rsidRPr="009D4CFE">
        <w:rPr>
          <w:rFonts w:ascii="Garamond" w:hAnsi="Garamond" w:cs="Times New Roman"/>
          <w:i/>
          <w:noProof/>
          <w:szCs w:val="24"/>
        </w:rPr>
        <w:t>Report by Keck Institute for Space Studies</w:t>
      </w:r>
      <w:r w:rsidR="009D4CFE">
        <w:rPr>
          <w:rFonts w:ascii="Garamond" w:hAnsi="Garamond" w:cs="Times New Roman"/>
          <w:i/>
          <w:noProof/>
          <w:szCs w:val="24"/>
        </w:rPr>
        <w:t>,</w:t>
      </w:r>
      <w:r w:rsidR="009D4CFE">
        <w:t xml:space="preserve"> </w:t>
      </w:r>
      <w:r w:rsidR="009D4CFE" w:rsidRPr="009D4CFE">
        <w:rPr>
          <w:rFonts w:ascii="Garamond" w:hAnsi="Garamond" w:cs="Times New Roman"/>
          <w:noProof/>
          <w:szCs w:val="24"/>
        </w:rPr>
        <w:t>http://resolver.caltech.edu/CaltechAUTHORS:20190213-140402585</w:t>
      </w:r>
    </w:p>
    <w:p w14:paraId="64AEC5E2"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1FEA60EB" w14:textId="77777777"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 xml:space="preserve">Breiman, L. (2001). Random Forests. </w:t>
      </w:r>
      <w:r w:rsidRPr="000E5C2F">
        <w:rPr>
          <w:rFonts w:ascii="Garamond" w:hAnsi="Garamond" w:cs="Times New Roman"/>
          <w:i/>
          <w:iCs/>
          <w:noProof/>
          <w:szCs w:val="24"/>
        </w:rPr>
        <w:t>Machine Learning</w:t>
      </w:r>
      <w:r w:rsidRPr="000E5C2F">
        <w:rPr>
          <w:rFonts w:ascii="Garamond" w:hAnsi="Garamond" w:cs="Times New Roman"/>
          <w:noProof/>
          <w:szCs w:val="24"/>
        </w:rPr>
        <w:t xml:space="preserve">, </w:t>
      </w:r>
      <w:r w:rsidRPr="000E5C2F">
        <w:rPr>
          <w:rFonts w:ascii="Garamond" w:hAnsi="Garamond" w:cs="Times New Roman"/>
          <w:i/>
          <w:iCs/>
          <w:noProof/>
          <w:szCs w:val="24"/>
        </w:rPr>
        <w:t>45</w:t>
      </w:r>
      <w:r w:rsidRPr="000E5C2F">
        <w:rPr>
          <w:rFonts w:ascii="Garamond" w:hAnsi="Garamond" w:cs="Times New Roman"/>
          <w:noProof/>
          <w:szCs w:val="24"/>
        </w:rPr>
        <w:t>(1), 5–32. https://doi.org/10.1023/A:1010933404324</w:t>
      </w:r>
    </w:p>
    <w:p w14:paraId="7D94EDD6"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55751C1C" w14:textId="336350CD"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 xml:space="preserve">Compton, J. E., Harrison, J. A., Dennis, R. L., Greaver, T. L., Hill, B. H., Jordan, S. J., … Campbell, H. V. (2011). Ecosystem services altered by human changes in the nitrogen cycle: </w:t>
      </w:r>
      <w:r w:rsidR="00D56434">
        <w:rPr>
          <w:rFonts w:ascii="Garamond" w:hAnsi="Garamond" w:cs="Times New Roman"/>
          <w:noProof/>
          <w:szCs w:val="24"/>
        </w:rPr>
        <w:t>A</w:t>
      </w:r>
      <w:r w:rsidRPr="000E5C2F">
        <w:rPr>
          <w:rFonts w:ascii="Garamond" w:hAnsi="Garamond" w:cs="Times New Roman"/>
          <w:noProof/>
          <w:szCs w:val="24"/>
        </w:rPr>
        <w:t xml:space="preserve"> new perspective for US decision making. </w:t>
      </w:r>
      <w:r w:rsidRPr="000E5C2F">
        <w:rPr>
          <w:rFonts w:ascii="Garamond" w:hAnsi="Garamond" w:cs="Times New Roman"/>
          <w:i/>
          <w:iCs/>
          <w:noProof/>
          <w:szCs w:val="24"/>
        </w:rPr>
        <w:t>Ecology Letters</w:t>
      </w:r>
      <w:r w:rsidRPr="000E5C2F">
        <w:rPr>
          <w:rFonts w:ascii="Garamond" w:hAnsi="Garamond" w:cs="Times New Roman"/>
          <w:noProof/>
          <w:szCs w:val="24"/>
        </w:rPr>
        <w:t xml:space="preserve">, </w:t>
      </w:r>
      <w:r w:rsidRPr="000E5C2F">
        <w:rPr>
          <w:rFonts w:ascii="Garamond" w:hAnsi="Garamond" w:cs="Times New Roman"/>
          <w:i/>
          <w:iCs/>
          <w:noProof/>
          <w:szCs w:val="24"/>
        </w:rPr>
        <w:t>14</w:t>
      </w:r>
      <w:r w:rsidRPr="000E5C2F">
        <w:rPr>
          <w:rFonts w:ascii="Garamond" w:hAnsi="Garamond" w:cs="Times New Roman"/>
          <w:noProof/>
          <w:szCs w:val="24"/>
        </w:rPr>
        <w:t>(8), 804–815. https://doi.org/10.1111/j.1461-0248.2011.01631.x</w:t>
      </w:r>
    </w:p>
    <w:p w14:paraId="08C43145" w14:textId="77777777" w:rsidR="00ED7610" w:rsidRPr="000E5C2F" w:rsidRDefault="00ED7610" w:rsidP="00ED7610">
      <w:pPr>
        <w:widowControl w:val="0"/>
        <w:autoSpaceDE w:val="0"/>
        <w:autoSpaceDN w:val="0"/>
        <w:adjustRightInd w:val="0"/>
        <w:ind w:left="480" w:hanging="480"/>
        <w:rPr>
          <w:rFonts w:ascii="Garamond" w:hAnsi="Garamond" w:cs="Times New Roman"/>
          <w:noProof/>
          <w:szCs w:val="24"/>
        </w:rPr>
      </w:pPr>
    </w:p>
    <w:p w14:paraId="69A2E866" w14:textId="4025E698" w:rsidR="00ED7610" w:rsidRDefault="00ED7610" w:rsidP="00ED7610">
      <w:pPr>
        <w:widowControl w:val="0"/>
        <w:autoSpaceDE w:val="0"/>
        <w:autoSpaceDN w:val="0"/>
        <w:adjustRightInd w:val="0"/>
        <w:ind w:left="480" w:hanging="480"/>
        <w:rPr>
          <w:rFonts w:ascii="Garamond" w:hAnsi="Garamond" w:cs="Times New Roman"/>
          <w:noProof/>
          <w:szCs w:val="24"/>
        </w:rPr>
      </w:pPr>
      <w:r w:rsidRPr="000E5C2F">
        <w:rPr>
          <w:rFonts w:ascii="Garamond" w:hAnsi="Garamond" w:cs="Times New Roman"/>
          <w:noProof/>
          <w:szCs w:val="24"/>
        </w:rPr>
        <w:t xml:space="preserve">Dörnhöfer, K., &amp; Oppelt, N. (2016). Remote sensing for lake research and monitoring - Recent advances. </w:t>
      </w:r>
      <w:r w:rsidRPr="000E5C2F">
        <w:rPr>
          <w:rFonts w:ascii="Garamond" w:hAnsi="Garamond" w:cs="Times New Roman"/>
          <w:i/>
          <w:iCs/>
          <w:noProof/>
          <w:szCs w:val="24"/>
        </w:rPr>
        <w:t>Ecological Indicators</w:t>
      </w:r>
      <w:r w:rsidR="002733B0">
        <w:rPr>
          <w:rFonts w:ascii="Garamond" w:hAnsi="Garamond" w:cs="Times New Roman"/>
          <w:noProof/>
          <w:szCs w:val="24"/>
        </w:rPr>
        <w:t xml:space="preserve">, </w:t>
      </w:r>
      <w:r w:rsidR="002733B0" w:rsidRPr="001872F5">
        <w:rPr>
          <w:rFonts w:ascii="Garamond" w:hAnsi="Garamond" w:cs="Times New Roman"/>
          <w:i/>
          <w:noProof/>
          <w:szCs w:val="24"/>
        </w:rPr>
        <w:t>64</w:t>
      </w:r>
      <w:r w:rsidR="002733B0">
        <w:rPr>
          <w:rFonts w:ascii="Garamond" w:hAnsi="Garamond" w:cs="Times New Roman"/>
          <w:noProof/>
          <w:szCs w:val="24"/>
        </w:rPr>
        <w:t>, 105-122.</w:t>
      </w:r>
      <w:r w:rsidRPr="000E5C2F">
        <w:rPr>
          <w:rFonts w:ascii="Garamond" w:hAnsi="Garamond" w:cs="Times New Roman"/>
          <w:noProof/>
          <w:szCs w:val="24"/>
        </w:rPr>
        <w:t xml:space="preserve"> </w:t>
      </w:r>
      <w:hyperlink r:id="rId4" w:history="1">
        <w:r w:rsidR="00166AA4" w:rsidRPr="00E61744">
          <w:rPr>
            <w:rStyle w:val="Hyperlink"/>
            <w:rFonts w:ascii="Garamond" w:hAnsi="Garamond" w:cs="Times New Roman"/>
            <w:noProof/>
            <w:szCs w:val="24"/>
          </w:rPr>
          <w:t>https://doi.org/10.1016/j.ecolind.2015.12.009</w:t>
        </w:r>
      </w:hyperlink>
    </w:p>
    <w:p w14:paraId="79E730D9" w14:textId="4CD3AC45" w:rsidR="00166AA4" w:rsidRDefault="00166AA4" w:rsidP="00ED7610">
      <w:pPr>
        <w:widowControl w:val="0"/>
        <w:autoSpaceDE w:val="0"/>
        <w:autoSpaceDN w:val="0"/>
        <w:adjustRightInd w:val="0"/>
        <w:ind w:left="480" w:hanging="480"/>
        <w:rPr>
          <w:rFonts w:ascii="Garamond" w:hAnsi="Garamond" w:cs="Times New Roman"/>
          <w:noProof/>
          <w:szCs w:val="24"/>
        </w:rPr>
      </w:pPr>
    </w:p>
    <w:p w14:paraId="689EAB20" w14:textId="77777777" w:rsidR="00777F78" w:rsidRDefault="00777F78">
      <w:pPr>
        <w:rPr>
          <w:sz w:val="20"/>
          <w:szCs w:val="20"/>
        </w:rPr>
      </w:pPr>
    </w:p>
    <w:p w14:paraId="47F85BD6" w14:textId="77777777" w:rsidR="00777F78" w:rsidRDefault="00777F78">
      <w:pPr>
        <w:rPr>
          <w:sz w:val="20"/>
          <w:szCs w:val="20"/>
        </w:rPr>
      </w:pPr>
    </w:p>
    <w:sectPr w:rsidR="00777F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OwNDY2tTA2NbY0MzJX0lEKTi0uzszPAykwqQUA+2rb5iwAAAA="/>
  </w:docVars>
  <w:rsids>
    <w:rsidRoot w:val="002174DF"/>
    <w:rsid w:val="00000EFF"/>
    <w:rsid w:val="00166AA4"/>
    <w:rsid w:val="001872F5"/>
    <w:rsid w:val="001A07F9"/>
    <w:rsid w:val="001C1847"/>
    <w:rsid w:val="002174DF"/>
    <w:rsid w:val="002531C1"/>
    <w:rsid w:val="002733B0"/>
    <w:rsid w:val="00290588"/>
    <w:rsid w:val="002A5C03"/>
    <w:rsid w:val="002C5667"/>
    <w:rsid w:val="002D6A34"/>
    <w:rsid w:val="00345285"/>
    <w:rsid w:val="003747A7"/>
    <w:rsid w:val="00386F05"/>
    <w:rsid w:val="00391A4F"/>
    <w:rsid w:val="003D0255"/>
    <w:rsid w:val="00462880"/>
    <w:rsid w:val="00466B34"/>
    <w:rsid w:val="004D1479"/>
    <w:rsid w:val="005143B5"/>
    <w:rsid w:val="00552D2A"/>
    <w:rsid w:val="005641BB"/>
    <w:rsid w:val="006266BF"/>
    <w:rsid w:val="00631B1E"/>
    <w:rsid w:val="00631C08"/>
    <w:rsid w:val="006C6AD3"/>
    <w:rsid w:val="006F6520"/>
    <w:rsid w:val="00703614"/>
    <w:rsid w:val="00777F78"/>
    <w:rsid w:val="007B4F70"/>
    <w:rsid w:val="007D7AF2"/>
    <w:rsid w:val="00820A25"/>
    <w:rsid w:val="008600B7"/>
    <w:rsid w:val="008A378E"/>
    <w:rsid w:val="0091433C"/>
    <w:rsid w:val="00941D44"/>
    <w:rsid w:val="00965333"/>
    <w:rsid w:val="0097445F"/>
    <w:rsid w:val="00993622"/>
    <w:rsid w:val="009B7127"/>
    <w:rsid w:val="009D4CFE"/>
    <w:rsid w:val="00A53AE6"/>
    <w:rsid w:val="00A646BB"/>
    <w:rsid w:val="00AA73B5"/>
    <w:rsid w:val="00AB7569"/>
    <w:rsid w:val="00B35C11"/>
    <w:rsid w:val="00BE3689"/>
    <w:rsid w:val="00C62064"/>
    <w:rsid w:val="00CB7C00"/>
    <w:rsid w:val="00D56434"/>
    <w:rsid w:val="00D67F93"/>
    <w:rsid w:val="00D87221"/>
    <w:rsid w:val="00E25663"/>
    <w:rsid w:val="00E63C7D"/>
    <w:rsid w:val="00ED7610"/>
    <w:rsid w:val="00EF084F"/>
    <w:rsid w:val="00F75DE5"/>
    <w:rsid w:val="00F927E0"/>
    <w:rsid w:val="00FB58D7"/>
    <w:rsid w:val="00FB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4E58B"/>
  <w15:docId w15:val="{8C1622EA-ED29-49EA-BC81-48D2D0FE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5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667"/>
    <w:rPr>
      <w:rFonts w:ascii="Segoe UI" w:hAnsi="Segoe UI" w:cs="Segoe UI"/>
      <w:sz w:val="18"/>
      <w:szCs w:val="18"/>
    </w:rPr>
  </w:style>
  <w:style w:type="paragraph" w:styleId="Revision">
    <w:name w:val="Revision"/>
    <w:hidden/>
    <w:uiPriority w:val="99"/>
    <w:semiHidden/>
    <w:rsid w:val="00AB7569"/>
  </w:style>
  <w:style w:type="paragraph" w:styleId="CommentSubject">
    <w:name w:val="annotation subject"/>
    <w:basedOn w:val="CommentText"/>
    <w:next w:val="CommentText"/>
    <w:link w:val="CommentSubjectChar"/>
    <w:uiPriority w:val="99"/>
    <w:semiHidden/>
    <w:unhideWhenUsed/>
    <w:rsid w:val="00AB7569"/>
    <w:rPr>
      <w:b/>
      <w:bCs/>
    </w:rPr>
  </w:style>
  <w:style w:type="character" w:customStyle="1" w:styleId="CommentSubjectChar">
    <w:name w:val="Comment Subject Char"/>
    <w:basedOn w:val="CommentTextChar"/>
    <w:link w:val="CommentSubject"/>
    <w:uiPriority w:val="99"/>
    <w:semiHidden/>
    <w:rsid w:val="00AB7569"/>
    <w:rPr>
      <w:b/>
      <w:bCs/>
      <w:sz w:val="20"/>
      <w:szCs w:val="20"/>
    </w:rPr>
  </w:style>
  <w:style w:type="character" w:styleId="Hyperlink">
    <w:name w:val="Hyperlink"/>
    <w:basedOn w:val="DefaultParagraphFont"/>
    <w:uiPriority w:val="99"/>
    <w:unhideWhenUsed/>
    <w:rsid w:val="00166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ecolind.2015.1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Clayton, Amanda L. (LARC-E3)[SSAI DEVELOP]</cp:lastModifiedBy>
  <cp:revision>2</cp:revision>
  <dcterms:created xsi:type="dcterms:W3CDTF">2019-06-03T03:35:00Z</dcterms:created>
  <dcterms:modified xsi:type="dcterms:W3CDTF">2019-06-03T03:35:00Z</dcterms:modified>
</cp:coreProperties>
</file>