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5F3FF49E">
      <w:pPr>
        <w:rPr>
          <w:rFonts w:ascii="Garamond" w:hAnsi="Garamond" w:eastAsia="Garamond" w:cs="Garamond"/>
          <w:b w:val="1"/>
          <w:bCs w:val="1"/>
        </w:rPr>
      </w:pPr>
      <w:r w:rsidRPr="7AB556FA" w:rsidR="6BE2A2C9">
        <w:rPr>
          <w:rFonts w:ascii="Garamond" w:hAnsi="Garamond" w:eastAsia="Garamond" w:cs="Garamond"/>
          <w:b w:val="1"/>
          <w:bCs w:val="1"/>
        </w:rPr>
        <w:t>Front Range Wildland Fires</w:t>
      </w:r>
    </w:p>
    <w:p w:rsidR="61D68A4F" w:rsidP="21973F68" w:rsidRDefault="61D68A4F" w14:paraId="0CD44FE5" w14:textId="226ECE66">
      <w:pPr>
        <w:pStyle w:val="Normal"/>
        <w:bidi w:val="0"/>
        <w:spacing w:before="0" w:beforeAutospacing="off" w:after="0" w:afterAutospacing="off" w:line="259" w:lineRule="auto"/>
        <w:ind w:left="0" w:right="0"/>
        <w:jc w:val="left"/>
      </w:pPr>
      <w:r w:rsidRPr="21973F68" w:rsidR="61D68A4F">
        <w:rPr>
          <w:rFonts w:ascii="Garamond" w:hAnsi="Garamond" w:eastAsia="Garamond" w:cs="Garamond"/>
          <w:i w:val="1"/>
          <w:iCs w:val="1"/>
        </w:rPr>
        <w:t>Evaluating the Efficacy of Remote Sensing Imagery in Monitoring Forest Fuels Treatment Methods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4E5E8278">
      <w:pPr>
        <w:rPr>
          <w:rFonts w:ascii="Garamond" w:hAnsi="Garamond" w:eastAsia="Garamond" w:cs="Garamond"/>
        </w:rPr>
      </w:pPr>
      <w:r w:rsidRPr="21973F68" w:rsidR="00476B26">
        <w:rPr>
          <w:rFonts w:ascii="Garamond" w:hAnsi="Garamond" w:eastAsia="Garamond" w:cs="Garamond"/>
        </w:rPr>
        <w:t>N</w:t>
      </w:r>
      <w:r w:rsidRPr="21973F68" w:rsidR="0BB9C528">
        <w:rPr>
          <w:rFonts w:ascii="Garamond" w:hAnsi="Garamond" w:eastAsia="Garamond" w:cs="Garamond"/>
        </w:rPr>
        <w:t>ora Carmody</w:t>
      </w:r>
      <w:r w:rsidRPr="21973F68" w:rsidR="00A638E6">
        <w:rPr>
          <w:rFonts w:ascii="Garamond" w:hAnsi="Garamond" w:eastAsia="Garamond" w:cs="Garamond"/>
        </w:rPr>
        <w:t xml:space="preserve"> </w:t>
      </w:r>
      <w:r w:rsidRPr="21973F68" w:rsidR="00476B26">
        <w:rPr>
          <w:rFonts w:ascii="Garamond" w:hAnsi="Garamond" w:eastAsia="Garamond" w:cs="Garamond"/>
        </w:rPr>
        <w:t>(Project Lead</w:t>
      </w:r>
      <w:r w:rsidRPr="21973F68" w:rsidR="00CE2CD5">
        <w:rPr>
          <w:rFonts w:ascii="Garamond" w:hAnsi="Garamond" w:eastAsia="Garamond" w:cs="Garamond"/>
        </w:rPr>
        <w:t>)</w:t>
      </w:r>
    </w:p>
    <w:p w:rsidR="2841AAA1" w:rsidP="7AB556FA" w:rsidRDefault="2841AAA1" w14:paraId="7C2390F1" w14:textId="1585E1CA">
      <w:pPr>
        <w:pStyle w:val="Normal"/>
        <w:bidi w:val="0"/>
        <w:spacing w:before="0" w:beforeAutospacing="off" w:after="0" w:afterAutospacing="off" w:line="259" w:lineRule="auto"/>
        <w:ind w:left="0" w:right="0"/>
        <w:jc w:val="left"/>
        <w:rPr>
          <w:rFonts w:ascii="Garamond" w:hAnsi="Garamond" w:eastAsia="Garamond" w:cs="Garamond"/>
        </w:rPr>
      </w:pPr>
      <w:r w:rsidRPr="7AB556FA" w:rsidR="2841AAA1">
        <w:rPr>
          <w:rFonts w:ascii="Garamond" w:hAnsi="Garamond" w:eastAsia="Garamond" w:cs="Garamond"/>
        </w:rPr>
        <w:t>Lill</w:t>
      </w:r>
      <w:r w:rsidRPr="7AB556FA" w:rsidR="55F2B085">
        <w:rPr>
          <w:rFonts w:ascii="Garamond" w:hAnsi="Garamond" w:eastAsia="Garamond" w:cs="Garamond"/>
        </w:rPr>
        <w:t>ian</w:t>
      </w:r>
      <w:r w:rsidRPr="7AB556FA" w:rsidR="2841AAA1">
        <w:rPr>
          <w:rFonts w:ascii="Garamond" w:hAnsi="Garamond" w:eastAsia="Garamond" w:cs="Garamond"/>
        </w:rPr>
        <w:t xml:space="preserve"> Gordon</w:t>
      </w:r>
    </w:p>
    <w:p w:rsidR="2841AAA1" w:rsidP="21973F68" w:rsidRDefault="2841AAA1" w14:paraId="41E9313A" w14:textId="2EFCA073">
      <w:pPr>
        <w:pStyle w:val="Normal"/>
        <w:bidi w:val="0"/>
        <w:spacing w:before="0" w:beforeAutospacing="off" w:after="0" w:afterAutospacing="off" w:line="259" w:lineRule="auto"/>
        <w:ind w:left="0" w:right="0"/>
        <w:jc w:val="left"/>
      </w:pPr>
      <w:r w:rsidRPr="21973F68" w:rsidR="2841AAA1">
        <w:rPr>
          <w:rFonts w:ascii="Garamond" w:hAnsi="Garamond" w:eastAsia="Garamond" w:cs="Garamond"/>
        </w:rPr>
        <w:t>Nate Teich</w:t>
      </w:r>
    </w:p>
    <w:p w:rsidR="2841AAA1" w:rsidP="21973F68" w:rsidRDefault="2841AAA1" w14:paraId="089F6B35" w14:textId="6C2873AD">
      <w:pPr>
        <w:pStyle w:val="Normal"/>
        <w:bidi w:val="0"/>
        <w:spacing w:before="0" w:beforeAutospacing="off" w:after="0" w:afterAutospacing="off" w:line="259" w:lineRule="auto"/>
        <w:ind w:left="0" w:right="0"/>
        <w:jc w:val="left"/>
      </w:pPr>
      <w:r w:rsidRPr="21973F68" w:rsidR="2841AAA1">
        <w:rPr>
          <w:rFonts w:ascii="Garamond" w:hAnsi="Garamond" w:eastAsia="Garamond" w:cs="Garamond"/>
        </w:rPr>
        <w:t>Josh Virene</w:t>
      </w:r>
    </w:p>
    <w:p w:rsidRPr="00CE4561" w:rsidR="00476B26" w:rsidP="00476B26" w:rsidRDefault="00476B26" w14:paraId="5DD9205E" w14:textId="77777777">
      <w:pPr>
        <w:rPr>
          <w:rFonts w:ascii="Garamond" w:hAnsi="Garamond" w:eastAsia="Garamond" w:cs="Garamond"/>
        </w:rPr>
      </w:pPr>
    </w:p>
    <w:p w:rsidRPr="00CE4561" w:rsidR="00476B26" w:rsidP="6F3BC586" w:rsidRDefault="00476B26" w14:paraId="6DBB9F0C" w14:textId="77777777">
      <w:pPr>
        <w:rPr>
          <w:rFonts w:ascii="Garamond" w:hAnsi="Garamond" w:eastAsia="Garamond" w:cs="Garamond"/>
          <w:b w:val="1"/>
          <w:bCs w:val="1"/>
          <w:i w:val="1"/>
          <w:iCs w:val="1"/>
        </w:rPr>
      </w:pPr>
      <w:r w:rsidRPr="6F3BC586" w:rsidR="00476B26">
        <w:rPr>
          <w:rFonts w:ascii="Garamond" w:hAnsi="Garamond" w:eastAsia="Garamond" w:cs="Garamond"/>
          <w:b w:val="1"/>
          <w:bCs w:val="1"/>
          <w:i w:val="1"/>
          <w:iCs w:val="1"/>
        </w:rPr>
        <w:t>Advisors &amp; Mentors:</w:t>
      </w:r>
    </w:p>
    <w:p w:rsidR="00C8675B" w:rsidP="6F3BC586" w:rsidRDefault="00C8675B" w14:paraId="6E0A89EC" w14:textId="1DFDDA2F">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F3BC586" w:rsidR="53D88DF2">
        <w:rPr>
          <w:rFonts w:ascii="Garamond" w:hAnsi="Garamond" w:eastAsia="Garamond" w:cs="Garamond"/>
          <w:b w:val="0"/>
          <w:bCs w:val="0"/>
          <w:i w:val="0"/>
          <w:iCs w:val="0"/>
          <w:caps w:val="0"/>
          <w:smallCaps w:val="0"/>
          <w:noProof w:val="0"/>
          <w:color w:val="000000" w:themeColor="text1" w:themeTint="FF" w:themeShade="FF"/>
          <w:sz w:val="22"/>
          <w:szCs w:val="22"/>
          <w:lang w:val="en-US"/>
        </w:rPr>
        <w:t>Nicholas Young (Colorado State University, Natural Resource Ecology Laboratory) </w:t>
      </w:r>
    </w:p>
    <w:p w:rsidR="00C8675B" w:rsidP="6F3BC586" w:rsidRDefault="00C8675B" w14:paraId="72EC39F1" w14:textId="56BDCFE7">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F3BC586" w:rsidR="53D88DF2">
        <w:rPr>
          <w:rFonts w:ascii="Garamond" w:hAnsi="Garamond" w:eastAsia="Garamond" w:cs="Garamond"/>
          <w:b w:val="0"/>
          <w:bCs w:val="0"/>
          <w:i w:val="0"/>
          <w:iCs w:val="0"/>
          <w:caps w:val="0"/>
          <w:smallCaps w:val="0"/>
          <w:noProof w:val="0"/>
          <w:color w:val="000000" w:themeColor="text1" w:themeTint="FF" w:themeShade="FF"/>
          <w:sz w:val="22"/>
          <w:szCs w:val="22"/>
          <w:lang w:val="en-US"/>
        </w:rPr>
        <w:t>Dr. Tony Vorster (Colorado State University, Natural Resource Ecology Laboratory)</w:t>
      </w:r>
    </w:p>
    <w:p w:rsidR="28CD68FF" w:rsidP="6F3BC586" w:rsidRDefault="28CD68FF" w14:paraId="7DBDDCAB" w14:textId="52443FB6">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Chris Cho</w:t>
      </w:r>
      <w:r w:rsidRPr="6F3BC586" w:rsidR="7F1C7D3E">
        <w:rPr>
          <w:rFonts w:ascii="Garamond" w:hAnsi="Garamond" w:eastAsia="Garamond" w:cs="Garamond"/>
          <w:b w:val="0"/>
          <w:bCs w:val="0"/>
          <w:i w:val="0"/>
          <w:iCs w:val="0"/>
          <w:caps w:val="0"/>
          <w:smallCaps w:val="0"/>
          <w:noProof w:val="0"/>
          <w:color w:val="000000" w:themeColor="text1" w:themeTint="FF" w:themeShade="FF"/>
          <w:sz w:val="22"/>
          <w:szCs w:val="22"/>
          <w:lang w:val="en-US"/>
        </w:rPr>
        <w:t>i</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(Colorado State </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University</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 Natural Resource Ecology Laboratory)</w:t>
      </w:r>
    </w:p>
    <w:p w:rsidR="28CD68FF" w:rsidP="6F3BC586" w:rsidRDefault="28CD68FF" w14:paraId="29D7CC92" w14:textId="37DF564E">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Dr. Paul Evangelista (Colorado State University, Natural Resource Ecology Laboratory)</w:t>
      </w:r>
    </w:p>
    <w:p w:rsidR="28CD68FF" w:rsidP="6F3BC586" w:rsidRDefault="28CD68FF" w14:paraId="52B2BB19" w14:textId="6A5FDEB9">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Dr. Catherine </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Jarnevich</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United</w:t>
      </w:r>
      <w:r w:rsidRPr="6F3BC586" w:rsidR="28CD68F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States Geological Survey)</w:t>
      </w:r>
    </w:p>
    <w:p w:rsidR="00C8675B" w:rsidP="21973F68" w:rsidRDefault="00C8675B" w14:paraId="1C0FC45C" w14:textId="423F6B2A">
      <w:pPr>
        <w:pStyle w:val="Normal"/>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38DC1F47" w14:paraId="313AF50A" w14:textId="179FDFAB">
      <w:pPr>
        <w:spacing w:line="259" w:lineRule="auto"/>
        <w:rPr>
          <w:rFonts w:ascii="Garamond" w:hAnsi="Garamond" w:eastAsia="Garamond" w:cs="Garamond"/>
        </w:rPr>
      </w:pPr>
      <w:r w:rsidRPr="7AB556FA" w:rsidR="24A8D20C">
        <w:rPr>
          <w:rFonts w:ascii="Garamond" w:hAnsi="Garamond" w:eastAsia="Garamond" w:cs="Garamond"/>
        </w:rPr>
        <w:t xml:space="preserve">Sarah </w:t>
      </w:r>
      <w:r w:rsidRPr="7AB556FA" w:rsidR="24A8D20C">
        <w:rPr>
          <w:rFonts w:ascii="Garamond" w:hAnsi="Garamond" w:eastAsia="Garamond" w:cs="Garamond"/>
        </w:rPr>
        <w:t>Hettema</w:t>
      </w:r>
      <w:r w:rsidRPr="7AB556FA" w:rsidR="38DC1F47">
        <w:rPr>
          <w:rFonts w:ascii="Garamond" w:hAnsi="Garamond" w:eastAsia="Garamond" w:cs="Garamond"/>
        </w:rPr>
        <w:t xml:space="preserve"> (</w:t>
      </w:r>
      <w:r w:rsidRPr="7AB556FA" w:rsidR="54032F32">
        <w:rPr>
          <w:rFonts w:ascii="Garamond" w:hAnsi="Garamond" w:eastAsia="Garamond" w:cs="Garamond"/>
        </w:rPr>
        <w:t>Colorado</w:t>
      </w:r>
      <w:r w:rsidRPr="7AB556FA" w:rsidR="0536E356">
        <w:rPr>
          <w:rFonts w:ascii="Garamond" w:hAnsi="Garamond" w:eastAsia="Garamond" w:cs="Garamond"/>
        </w:rPr>
        <w:t xml:space="preserve"> - </w:t>
      </w:r>
      <w:r w:rsidRPr="7AB556FA" w:rsidR="300A42C3">
        <w:rPr>
          <w:rFonts w:ascii="Garamond" w:hAnsi="Garamond" w:eastAsia="Garamond" w:cs="Garamond"/>
        </w:rPr>
        <w:t>F</w:t>
      </w:r>
      <w:r w:rsidRPr="7AB556FA" w:rsidR="37240537">
        <w:rPr>
          <w:rFonts w:ascii="Garamond" w:hAnsi="Garamond" w:eastAsia="Garamond" w:cs="Garamond"/>
        </w:rPr>
        <w:t>ort</w:t>
      </w:r>
      <w:r w:rsidRPr="7AB556FA" w:rsidR="300A42C3">
        <w:rPr>
          <w:rFonts w:ascii="Garamond" w:hAnsi="Garamond" w:eastAsia="Garamond" w:cs="Garamond"/>
        </w:rPr>
        <w:t xml:space="preserve"> Collins</w:t>
      </w:r>
      <w:r w:rsidRPr="7AB556FA"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36E11359">
      <w:pPr>
        <w:ind w:left="360" w:hanging="360"/>
        <w:rPr>
          <w:rFonts w:ascii="Garamond" w:hAnsi="Garamond" w:eastAsia="Garamond" w:cs="Garamond"/>
          <w:b w:val="1"/>
          <w:bCs w:val="1"/>
        </w:rPr>
      </w:pPr>
      <w:r w:rsidRPr="38F4F2F4" w:rsidR="62AE4E17">
        <w:rPr>
          <w:rFonts w:ascii="Garamond" w:hAnsi="Garamond" w:eastAsia="Garamond" w:cs="Garamond"/>
          <w:b w:val="1"/>
          <w:bCs w:val="1"/>
          <w:i w:val="1"/>
          <w:iCs w:val="1"/>
        </w:rPr>
        <w:t>Team Contact:</w:t>
      </w:r>
      <w:r w:rsidRPr="38F4F2F4" w:rsidR="62AE4E17">
        <w:rPr>
          <w:rFonts w:ascii="Garamond" w:hAnsi="Garamond" w:eastAsia="Garamond" w:cs="Garamond"/>
          <w:b w:val="1"/>
          <w:bCs w:val="1"/>
        </w:rPr>
        <w:t xml:space="preserve"> </w:t>
      </w:r>
      <w:r w:rsidRPr="38F4F2F4" w:rsidR="62AE4E17">
        <w:rPr>
          <w:rFonts w:ascii="Garamond" w:hAnsi="Garamond" w:eastAsia="Garamond" w:cs="Garamond"/>
        </w:rPr>
        <w:t>N</w:t>
      </w:r>
      <w:r w:rsidRPr="38F4F2F4" w:rsidR="78A51A9F">
        <w:rPr>
          <w:rFonts w:ascii="Garamond" w:hAnsi="Garamond" w:eastAsia="Garamond" w:cs="Garamond"/>
        </w:rPr>
        <w:t>ora Carmody</w:t>
      </w:r>
      <w:r w:rsidRPr="38F4F2F4" w:rsidR="62AE4E17">
        <w:rPr>
          <w:rFonts w:ascii="Garamond" w:hAnsi="Garamond" w:eastAsia="Garamond" w:cs="Garamond"/>
        </w:rPr>
        <w:t xml:space="preserve">, </w:t>
      </w:r>
      <w:r w:rsidRPr="38F4F2F4" w:rsidR="0EDD17F0">
        <w:rPr>
          <w:rFonts w:ascii="Garamond" w:hAnsi="Garamond" w:eastAsia="Garamond" w:cs="Garamond"/>
        </w:rPr>
        <w:t>nora.carmody@du.edu</w:t>
      </w:r>
    </w:p>
    <w:p w:rsidRPr="00C8675B" w:rsidR="00C8675B" w:rsidP="00C8675B" w:rsidRDefault="62AE4E17" w14:paraId="3375C268" w14:textId="4EA2560D">
      <w:pPr>
        <w:rPr>
          <w:rFonts w:ascii="Garamond" w:hAnsi="Garamond" w:eastAsia="Garamond" w:cs="Garamond"/>
        </w:rPr>
      </w:pPr>
      <w:r w:rsidRPr="7AB556FA" w:rsidR="62AE4E17">
        <w:rPr>
          <w:rFonts w:ascii="Garamond" w:hAnsi="Garamond" w:eastAsia="Garamond" w:cs="Garamond"/>
          <w:b w:val="1"/>
          <w:bCs w:val="1"/>
          <w:i w:val="1"/>
          <w:iCs w:val="1"/>
        </w:rPr>
        <w:t>Partner Contact:</w:t>
      </w:r>
      <w:r w:rsidRPr="7AB556FA" w:rsidR="62AE4E17">
        <w:rPr>
          <w:rFonts w:ascii="Garamond" w:hAnsi="Garamond" w:eastAsia="Garamond" w:cs="Garamond"/>
        </w:rPr>
        <w:t xml:space="preserve"> </w:t>
      </w:r>
      <w:r w:rsidRPr="7AB556FA" w:rsidR="51AACAF6">
        <w:rPr>
          <w:rFonts w:ascii="Garamond" w:hAnsi="Garamond" w:eastAsia="Garamond" w:cs="Garamond"/>
        </w:rPr>
        <w:t>Jackie Edinger, jackie.edinger@colostate.edu</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21973F68" w:rsidRDefault="008B3821" w14:paraId="013DC3C5" w14:textId="77777777">
      <w:pPr>
        <w:rPr>
          <w:rFonts w:ascii="Garamond" w:hAnsi="Garamond" w:eastAsia="Garamond" w:cs="Garamond"/>
          <w:b w:val="1"/>
          <w:bCs w:val="1"/>
        </w:rPr>
      </w:pPr>
      <w:r w:rsidRPr="21973F68" w:rsidR="008B3821">
        <w:rPr>
          <w:rFonts w:ascii="Garamond" w:hAnsi="Garamond" w:eastAsia="Garamond" w:cs="Garamond"/>
          <w:b w:val="1"/>
          <w:bCs w:val="1"/>
          <w:i w:val="1"/>
          <w:iCs w:val="1"/>
        </w:rPr>
        <w:t>Project Synopsis:</w:t>
      </w:r>
      <w:r w:rsidRPr="21973F68" w:rsidR="00244E4A">
        <w:rPr>
          <w:rFonts w:ascii="Garamond" w:hAnsi="Garamond" w:eastAsia="Garamond" w:cs="Garamond"/>
          <w:b w:val="1"/>
          <w:bCs w:val="1"/>
        </w:rPr>
        <w:t xml:space="preserve"> </w:t>
      </w:r>
    </w:p>
    <w:p w:rsidR="2FF098CC" w:rsidP="38F4F2F4" w:rsidRDefault="2FF098CC" w14:paraId="7F28701D" w14:textId="64AD2F29">
      <w:pPr>
        <w:pStyle w:val="Normal"/>
        <w:rPr>
          <w:rFonts w:ascii="Garamond" w:hAnsi="Garamond" w:eastAsia="Garamond" w:cs="Garamond"/>
          <w:b w:val="0"/>
          <w:bCs w:val="0"/>
        </w:rPr>
      </w:pPr>
      <w:r w:rsidRPr="6F3BC586" w:rsidR="2FF098CC">
        <w:rPr>
          <w:rFonts w:ascii="Garamond" w:hAnsi="Garamond" w:eastAsia="Garamond" w:cs="Garamond"/>
          <w:b w:val="0"/>
          <w:bCs w:val="0"/>
        </w:rPr>
        <w:t>Th</w:t>
      </w:r>
      <w:r w:rsidRPr="6F3BC586" w:rsidR="15F7060D">
        <w:rPr>
          <w:rFonts w:ascii="Garamond" w:hAnsi="Garamond" w:eastAsia="Garamond" w:cs="Garamond"/>
          <w:b w:val="0"/>
          <w:bCs w:val="0"/>
        </w:rPr>
        <w:t xml:space="preserve">e Front Range Wildland Fires project </w:t>
      </w:r>
      <w:r w:rsidRPr="6F3BC586" w:rsidR="307DA023">
        <w:rPr>
          <w:rFonts w:ascii="Garamond" w:hAnsi="Garamond" w:eastAsia="Garamond" w:cs="Garamond"/>
          <w:b w:val="0"/>
          <w:bCs w:val="0"/>
        </w:rPr>
        <w:t xml:space="preserve">aimed to map canopy cover along Colorado’s Front Range, </w:t>
      </w:r>
      <w:r w:rsidRPr="6F3BC586" w:rsidR="54575C2F">
        <w:rPr>
          <w:rFonts w:ascii="Garamond" w:hAnsi="Garamond" w:eastAsia="Garamond" w:cs="Garamond"/>
          <w:b w:val="0"/>
          <w:bCs w:val="0"/>
        </w:rPr>
        <w:t>exploring</w:t>
      </w:r>
      <w:r w:rsidRPr="6F3BC586" w:rsidR="307DA023">
        <w:rPr>
          <w:rFonts w:ascii="Garamond" w:hAnsi="Garamond" w:eastAsia="Garamond" w:cs="Garamond"/>
          <w:b w:val="0"/>
          <w:bCs w:val="0"/>
        </w:rPr>
        <w:t xml:space="preserve"> model parameters such as image resolution, image </w:t>
      </w:r>
      <w:r w:rsidRPr="6F3BC586" w:rsidR="5B84C0C0">
        <w:rPr>
          <w:rFonts w:ascii="Garamond" w:hAnsi="Garamond" w:eastAsia="Garamond" w:cs="Garamond"/>
          <w:b w:val="0"/>
          <w:bCs w:val="0"/>
        </w:rPr>
        <w:t>quality, and number of training points</w:t>
      </w:r>
      <w:r w:rsidRPr="6F3BC586" w:rsidR="5CF7266C">
        <w:rPr>
          <w:rFonts w:ascii="Garamond" w:hAnsi="Garamond" w:eastAsia="Garamond" w:cs="Garamond"/>
          <w:b w:val="0"/>
          <w:bCs w:val="0"/>
        </w:rPr>
        <w:t xml:space="preserve"> to </w:t>
      </w:r>
      <w:r w:rsidRPr="6F3BC586" w:rsidR="5CF7266C">
        <w:rPr>
          <w:rFonts w:ascii="Garamond" w:hAnsi="Garamond" w:eastAsia="Garamond" w:cs="Garamond"/>
          <w:b w:val="0"/>
          <w:bCs w:val="0"/>
        </w:rPr>
        <w:t>determine</w:t>
      </w:r>
      <w:r w:rsidRPr="6F3BC586" w:rsidR="5CF7266C">
        <w:rPr>
          <w:rFonts w:ascii="Garamond" w:hAnsi="Garamond" w:eastAsia="Garamond" w:cs="Garamond"/>
          <w:b w:val="0"/>
          <w:bCs w:val="0"/>
        </w:rPr>
        <w:t xml:space="preserve"> which model parameters </w:t>
      </w:r>
      <w:r w:rsidRPr="6F3BC586" w:rsidR="45DC5E0E">
        <w:rPr>
          <w:rFonts w:ascii="Garamond" w:hAnsi="Garamond" w:eastAsia="Garamond" w:cs="Garamond"/>
          <w:b w:val="0"/>
          <w:bCs w:val="0"/>
        </w:rPr>
        <w:t xml:space="preserve">lead to the most </w:t>
      </w:r>
      <w:r w:rsidRPr="6F3BC586" w:rsidR="45DC5E0E">
        <w:rPr>
          <w:rFonts w:ascii="Garamond" w:hAnsi="Garamond" w:eastAsia="Garamond" w:cs="Garamond"/>
          <w:b w:val="0"/>
          <w:bCs w:val="0"/>
        </w:rPr>
        <w:t>accurate</w:t>
      </w:r>
      <w:r w:rsidRPr="6F3BC586" w:rsidR="45DC5E0E">
        <w:rPr>
          <w:rFonts w:ascii="Garamond" w:hAnsi="Garamond" w:eastAsia="Garamond" w:cs="Garamond"/>
          <w:b w:val="0"/>
          <w:bCs w:val="0"/>
        </w:rPr>
        <w:t xml:space="preserve"> model</w:t>
      </w:r>
      <w:r w:rsidRPr="6F3BC586" w:rsidR="2B1426A8">
        <w:rPr>
          <w:rFonts w:ascii="Garamond" w:hAnsi="Garamond" w:eastAsia="Garamond" w:cs="Garamond"/>
          <w:b w:val="0"/>
          <w:bCs w:val="0"/>
        </w:rPr>
        <w:t xml:space="preserve"> output</w:t>
      </w:r>
      <w:r w:rsidRPr="6F3BC586" w:rsidR="45DC5E0E">
        <w:rPr>
          <w:rFonts w:ascii="Garamond" w:hAnsi="Garamond" w:eastAsia="Garamond" w:cs="Garamond"/>
          <w:b w:val="0"/>
          <w:bCs w:val="0"/>
        </w:rPr>
        <w:t>.</w:t>
      </w:r>
      <w:r w:rsidRPr="6F3BC586" w:rsidR="5CF7266C">
        <w:rPr>
          <w:rFonts w:ascii="Garamond" w:hAnsi="Garamond" w:eastAsia="Garamond" w:cs="Garamond"/>
          <w:b w:val="0"/>
          <w:bCs w:val="0"/>
        </w:rPr>
        <w:t xml:space="preserve"> By creating a model </w:t>
      </w:r>
      <w:r w:rsidRPr="6F3BC586" w:rsidR="217E6FE0">
        <w:rPr>
          <w:rFonts w:ascii="Garamond" w:hAnsi="Garamond" w:eastAsia="Garamond" w:cs="Garamond"/>
          <w:b w:val="0"/>
          <w:bCs w:val="0"/>
        </w:rPr>
        <w:t xml:space="preserve">that effectively maps canopy cover over </w:t>
      </w:r>
      <w:r w:rsidRPr="6F3BC586" w:rsidR="3EEB6EB1">
        <w:rPr>
          <w:rFonts w:ascii="Garamond" w:hAnsi="Garamond" w:eastAsia="Garamond" w:cs="Garamond"/>
          <w:b w:val="0"/>
          <w:bCs w:val="0"/>
        </w:rPr>
        <w:t>large, forested</w:t>
      </w:r>
      <w:r w:rsidRPr="6F3BC586" w:rsidR="217E6FE0">
        <w:rPr>
          <w:rFonts w:ascii="Garamond" w:hAnsi="Garamond" w:eastAsia="Garamond" w:cs="Garamond"/>
          <w:b w:val="0"/>
          <w:bCs w:val="0"/>
        </w:rPr>
        <w:t xml:space="preserve"> regions, project partners at the Colorado Forest Restoration Institute and the Colorado State Forest Service will be able to </w:t>
      </w:r>
      <w:r w:rsidRPr="6F3BC586" w:rsidR="217E6FE0">
        <w:rPr>
          <w:rFonts w:ascii="Garamond" w:hAnsi="Garamond" w:eastAsia="Garamond" w:cs="Garamond"/>
          <w:b w:val="0"/>
          <w:bCs w:val="0"/>
        </w:rPr>
        <w:t>more eff</w:t>
      </w:r>
      <w:r w:rsidRPr="6F3BC586" w:rsidR="073778DD">
        <w:rPr>
          <w:rFonts w:ascii="Garamond" w:hAnsi="Garamond" w:eastAsia="Garamond" w:cs="Garamond"/>
          <w:b w:val="0"/>
          <w:bCs w:val="0"/>
        </w:rPr>
        <w:t xml:space="preserve">iciently </w:t>
      </w:r>
      <w:r w:rsidRPr="6F3BC586" w:rsidR="073778DD">
        <w:rPr>
          <w:rFonts w:ascii="Garamond" w:hAnsi="Garamond" w:eastAsia="Garamond" w:cs="Garamond"/>
          <w:b w:val="0"/>
          <w:bCs w:val="0"/>
        </w:rPr>
        <w:t>monitor</w:t>
      </w:r>
      <w:r w:rsidRPr="6F3BC586" w:rsidR="073778DD">
        <w:rPr>
          <w:rFonts w:ascii="Garamond" w:hAnsi="Garamond" w:eastAsia="Garamond" w:cs="Garamond"/>
          <w:b w:val="0"/>
          <w:bCs w:val="0"/>
        </w:rPr>
        <w:t xml:space="preserve"> their forest treatments</w:t>
      </w:r>
      <w:r w:rsidRPr="6F3BC586" w:rsidR="293EE664">
        <w:rPr>
          <w:rFonts w:ascii="Garamond" w:hAnsi="Garamond" w:eastAsia="Garamond" w:cs="Garamond"/>
          <w:b w:val="0"/>
          <w:bCs w:val="0"/>
        </w:rPr>
        <w:t>,</w:t>
      </w:r>
      <w:r w:rsidRPr="6F3BC586" w:rsidR="073778DD">
        <w:rPr>
          <w:rFonts w:ascii="Garamond" w:hAnsi="Garamond" w:eastAsia="Garamond" w:cs="Garamond"/>
          <w:b w:val="0"/>
          <w:bCs w:val="0"/>
        </w:rPr>
        <w:t xml:space="preserve"> leading</w:t>
      </w:r>
      <w:r w:rsidRPr="6F3BC586" w:rsidR="073778DD">
        <w:rPr>
          <w:rFonts w:ascii="Garamond" w:hAnsi="Garamond" w:eastAsia="Garamond" w:cs="Garamond"/>
          <w:b w:val="0"/>
          <w:bCs w:val="0"/>
        </w:rPr>
        <w:t xml:space="preserve"> to better adaptive management</w:t>
      </w:r>
      <w:r w:rsidRPr="6F3BC586" w:rsidR="3177CB4D">
        <w:rPr>
          <w:rFonts w:ascii="Garamond" w:hAnsi="Garamond" w:eastAsia="Garamond" w:cs="Garamond"/>
          <w:b w:val="0"/>
          <w:bCs w:val="0"/>
        </w:rPr>
        <w:t xml:space="preserve"> and better forest health</w:t>
      </w:r>
      <w:r w:rsidRPr="6F3BC586" w:rsidR="073778DD">
        <w:rPr>
          <w:rFonts w:ascii="Garamond" w:hAnsi="Garamond" w:eastAsia="Garamond" w:cs="Garamond"/>
          <w:b w:val="0"/>
          <w:bCs w:val="0"/>
        </w:rPr>
        <w:t xml:space="preserve">.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6F3BC586" w:rsidR="00476B26">
        <w:rPr>
          <w:rFonts w:ascii="Garamond" w:hAnsi="Garamond" w:eastAsia="Garamond" w:cs="Garamond"/>
          <w:b w:val="1"/>
          <w:bCs w:val="1"/>
          <w:i w:val="1"/>
          <w:iCs w:val="1"/>
        </w:rPr>
        <w:t>Abstract</w:t>
      </w:r>
      <w:r w:rsidRPr="6F3BC586" w:rsidR="00476B26">
        <w:rPr>
          <w:rFonts w:ascii="Garamond" w:hAnsi="Garamond" w:eastAsia="Garamond" w:cs="Garamond"/>
          <w:b w:val="1"/>
          <w:bCs w:val="1"/>
          <w:i w:val="1"/>
          <w:iCs w:val="1"/>
        </w:rPr>
        <w:t>:</w:t>
      </w:r>
    </w:p>
    <w:p w:rsidR="7EE284FE" w:rsidP="6F3BC586" w:rsidRDefault="7EE284FE" w14:paraId="6A4302F1" w14:textId="2A8D4588">
      <w:pPr>
        <w:pStyle w:val="Normal"/>
        <w:spacing w:after="0" w:line="240" w:lineRule="auto"/>
        <w:rPr>
          <w:rFonts w:ascii="Garamond" w:hAnsi="Garamond" w:eastAsia="Garamond" w:cs="Garamond"/>
          <w:noProof w:val="0"/>
          <w:sz w:val="22"/>
          <w:szCs w:val="22"/>
          <w:highlight w:val="yellow"/>
          <w:lang w:val="en-US"/>
        </w:rPr>
      </w:pPr>
      <w:r w:rsidRPr="6F3BC586" w:rsidR="7EE284FE">
        <w:rPr>
          <w:rFonts w:ascii="Garamond" w:hAnsi="Garamond" w:eastAsia="Garamond" w:cs="Garamond"/>
          <w:noProof w:val="0"/>
          <w:sz w:val="22"/>
          <w:szCs w:val="22"/>
          <w:lang w:val="en-US"/>
        </w:rPr>
        <w:t>Over the last several decades, wildfire frequency and severity in forested areas along Colorado’s Front Range have increased due to a buildup of fuels. This has led to an increase in forest treatments, as well as an increased need to evaluate the success of these treatments. Remote sensing products offer an efficient and cost-effective way to monitor forest treatments; however, not all remote sensing products and analysis techniques have been explored by Coloradan land managers. Specifically, project partners at the Colorado State Forest Service (CSFS) and the Colorado Forest Restoration Institute (CFRI) were interested in using an effective and streamlined method of mapping canopy cover to better monitor forest treatment success. To support their needs, the NASA DEVELOP Front Range Wildland Fires team explored National Agricultural Imagery Program (NAIP) imagery at different spatial resolutions and numbers of training points with NASA’s Shuttle Radar Topography Mission (SRTM) Data Elevation Model (DEM) as a predictor in addition to NAIP imagery spectral predictors. From this analysis, we created classified canopy cover rasters, and compared accuracy metrics across model iterations. We also determined that the best performing model, with an overall accuracy of 90%, uses 2021 NAIP imagery at 2-meter resolution, 800 training points, 200 testing points, does not use topographic predictors, and reclassifies shadow pixels via a pre-selected NDVI threshold.</w:t>
      </w:r>
    </w:p>
    <w:p w:rsidR="7AB556FA" w:rsidP="7AB556FA" w:rsidRDefault="7AB556FA" w14:paraId="0F13C3DE" w14:textId="1AEF7EC8">
      <w:pPr>
        <w:pStyle w:val="Normal"/>
        <w:spacing w:after="0" w:line="240" w:lineRule="auto"/>
        <w:rPr>
          <w:rFonts w:ascii="Garamond" w:hAnsi="Garamond" w:eastAsia="Garamond" w:cs="Garamond"/>
          <w:noProof w:val="0"/>
          <w:sz w:val="22"/>
          <w:szCs w:val="22"/>
          <w:lang w:val="en-US"/>
        </w:rPr>
      </w:pPr>
    </w:p>
    <w:p w:rsidRPr="00CE4561" w:rsidR="00476B26" w:rsidP="7AB556FA" w:rsidRDefault="00476B26" w14:paraId="3A687869" w14:textId="5AA46196" w14:noSpellErr="1">
      <w:pPr>
        <w:rPr>
          <w:rFonts w:ascii="Garamond" w:hAnsi="Garamond" w:eastAsia="Garamond" w:cs="Garamond"/>
          <w:b w:val="1"/>
          <w:bCs w:val="1"/>
          <w:i w:val="1"/>
          <w:iCs w:val="1"/>
        </w:rPr>
      </w:pPr>
      <w:r w:rsidRPr="7AB556FA" w:rsidR="00476B26">
        <w:rPr>
          <w:rFonts w:ascii="Garamond" w:hAnsi="Garamond" w:eastAsia="Garamond" w:cs="Garamond"/>
          <w:b w:val="1"/>
          <w:bCs w:val="1"/>
          <w:i w:val="1"/>
          <w:iCs w:val="1"/>
        </w:rPr>
        <w:t>Key</w:t>
      </w:r>
      <w:r w:rsidRPr="7AB556FA" w:rsidR="003C14D7">
        <w:rPr>
          <w:rFonts w:ascii="Garamond" w:hAnsi="Garamond" w:eastAsia="Garamond" w:cs="Garamond"/>
          <w:b w:val="1"/>
          <w:bCs w:val="1"/>
          <w:i w:val="1"/>
          <w:iCs w:val="1"/>
        </w:rPr>
        <w:t xml:space="preserve"> Terms</w:t>
      </w:r>
      <w:r w:rsidRPr="7AB556FA" w:rsidR="00476B26">
        <w:rPr>
          <w:rFonts w:ascii="Garamond" w:hAnsi="Garamond" w:eastAsia="Garamond" w:cs="Garamond"/>
          <w:b w:val="1"/>
          <w:bCs w:val="1"/>
          <w:i w:val="1"/>
          <w:iCs w:val="1"/>
        </w:rPr>
        <w:t>:</w:t>
      </w:r>
    </w:p>
    <w:p w:rsidR="47BE15F2" w:rsidP="7AB556FA" w:rsidRDefault="47BE15F2" w14:paraId="6D0E6BAE" w14:textId="5B3385E4">
      <w:pPr>
        <w:pStyle w:val="Normal"/>
        <w:rPr>
          <w:rFonts w:ascii="Garamond" w:hAnsi="Garamond" w:eastAsia="Garamond" w:cs="Garamond"/>
          <w:b w:val="0"/>
          <w:bCs w:val="0"/>
          <w:i w:val="0"/>
          <w:iCs w:val="0"/>
        </w:rPr>
      </w:pPr>
      <w:r w:rsidRPr="7AB556FA" w:rsidR="47BE15F2">
        <w:rPr>
          <w:rFonts w:ascii="Garamond" w:hAnsi="Garamond" w:eastAsia="Garamond" w:cs="Garamond"/>
          <w:b w:val="0"/>
          <w:bCs w:val="0"/>
          <w:i w:val="0"/>
          <w:iCs w:val="0"/>
        </w:rPr>
        <w:t xml:space="preserve">Remote Sensing, NAIP, Google Earth Engine, Random Forest, </w:t>
      </w:r>
      <w:r w:rsidRPr="7AB556FA" w:rsidR="47BE15F2">
        <w:rPr>
          <w:rFonts w:ascii="Garamond" w:hAnsi="Garamond" w:eastAsia="Garamond" w:cs="Garamond"/>
          <w:b w:val="0"/>
          <w:bCs w:val="0"/>
          <w:i w:val="0"/>
          <w:iCs w:val="0"/>
        </w:rPr>
        <w:t>ocular</w:t>
      </w:r>
      <w:r w:rsidRPr="7AB556FA" w:rsidR="47BE15F2">
        <w:rPr>
          <w:rFonts w:ascii="Garamond" w:hAnsi="Garamond" w:eastAsia="Garamond" w:cs="Garamond"/>
          <w:b w:val="0"/>
          <w:bCs w:val="0"/>
          <w:i w:val="0"/>
          <w:iCs w:val="0"/>
        </w:rPr>
        <w:t xml:space="preserve"> sampling</w:t>
      </w:r>
      <w:r w:rsidRPr="7AB556FA" w:rsidR="31D319F9">
        <w:rPr>
          <w:rFonts w:ascii="Garamond" w:hAnsi="Garamond" w:eastAsia="Garamond" w:cs="Garamond"/>
          <w:b w:val="0"/>
          <w:bCs w:val="0"/>
          <w:i w:val="0"/>
          <w:iCs w:val="0"/>
        </w:rPr>
        <w:t>, shadow</w:t>
      </w:r>
    </w:p>
    <w:p w:rsidRPr="00CE4561" w:rsidR="00CB6407" w:rsidP="7AB556FA" w:rsidRDefault="00CB6407" w14:paraId="3C76A5F2" w14:textId="010CEF35">
      <w:pPr>
        <w:pStyle w:val="Normal"/>
        <w:ind/>
        <w:rPr>
          <w:rFonts w:ascii="Garamond" w:hAnsi="Garamond" w:eastAsia="Garamond" w:cs="Garamond"/>
          <w:b w:val="0"/>
          <w:bCs w:val="0"/>
          <w:i w:val="0"/>
          <w:iCs w:val="0"/>
        </w:rPr>
      </w:pPr>
    </w:p>
    <w:p w:rsidRPr="00CE4561" w:rsidR="00CB6407" w:rsidP="00CB6407" w:rsidRDefault="00CB6407" w14:paraId="55C3C2BC" w14:textId="08EE394F">
      <w:pPr>
        <w:ind w:left="720" w:hanging="720"/>
        <w:rPr>
          <w:rFonts w:ascii="Garamond" w:hAnsi="Garamond" w:eastAsia="Garamond" w:cs="Garamond"/>
        </w:rPr>
      </w:pPr>
      <w:r w:rsidRPr="7AB556FA" w:rsidR="00CB6407">
        <w:rPr>
          <w:rFonts w:ascii="Garamond" w:hAnsi="Garamond" w:eastAsia="Garamond" w:cs="Garamond"/>
          <w:b w:val="1"/>
          <w:bCs w:val="1"/>
          <w:i w:val="1"/>
          <w:iCs w:val="1"/>
        </w:rPr>
        <w:t xml:space="preserve">National Application </w:t>
      </w:r>
      <w:r w:rsidRPr="7AB556FA" w:rsidR="00CB6407">
        <w:rPr>
          <w:rFonts w:ascii="Garamond" w:hAnsi="Garamond" w:eastAsia="Garamond" w:cs="Garamond"/>
          <w:b w:val="1"/>
          <w:bCs w:val="1"/>
          <w:i w:val="1"/>
          <w:iCs w:val="1"/>
        </w:rPr>
        <w:t>Area</w:t>
      </w:r>
      <w:r w:rsidRPr="7AB556FA" w:rsidR="00CB6407">
        <w:rPr>
          <w:rFonts w:ascii="Garamond" w:hAnsi="Garamond" w:eastAsia="Garamond" w:cs="Garamond"/>
          <w:b w:val="1"/>
          <w:bCs w:val="1"/>
          <w:i w:val="1"/>
          <w:iCs w:val="1"/>
        </w:rPr>
        <w:t xml:space="preserve">s </w:t>
      </w:r>
      <w:r w:rsidRPr="7AB556FA" w:rsidR="00CB6407">
        <w:rPr>
          <w:rFonts w:ascii="Garamond" w:hAnsi="Garamond" w:eastAsia="Garamond" w:cs="Garamond"/>
          <w:b w:val="1"/>
          <w:bCs w:val="1"/>
          <w:i w:val="1"/>
          <w:iCs w:val="1"/>
        </w:rPr>
        <w:t>Addressed:</w:t>
      </w:r>
      <w:r w:rsidRPr="7AB556FA" w:rsidR="00CB6407">
        <w:rPr>
          <w:rFonts w:ascii="Garamond" w:hAnsi="Garamond" w:eastAsia="Garamond" w:cs="Garamond"/>
        </w:rPr>
        <w:t xml:space="preserve"> </w:t>
      </w:r>
      <w:r w:rsidRPr="7AB556FA" w:rsidR="188E5A0C">
        <w:rPr>
          <w:rFonts w:ascii="Garamond" w:hAnsi="Garamond" w:eastAsia="Garamond" w:cs="Garamond"/>
        </w:rPr>
        <w:t>Wildland Fires</w:t>
      </w:r>
    </w:p>
    <w:p w:rsidR="71FE6862" w:rsidP="38F4F2F4" w:rsidRDefault="71FE6862" w14:paraId="4EF9C06E" w14:textId="26778FDD">
      <w:pPr>
        <w:ind w:left="720" w:hanging="720"/>
        <w:rPr>
          <w:rFonts w:ascii="Garamond" w:hAnsi="Garamond" w:eastAsia="Garamond" w:cs="Garamond"/>
        </w:rPr>
      </w:pPr>
      <w:r w:rsidRPr="344124AE" w:rsidR="71FE6862">
        <w:rPr>
          <w:rFonts w:ascii="Garamond" w:hAnsi="Garamond" w:eastAsia="Garamond" w:cs="Garamond"/>
          <w:b w:val="1"/>
          <w:bCs w:val="1"/>
          <w:i w:val="1"/>
          <w:iCs w:val="1"/>
        </w:rPr>
        <w:t>Study Location:</w:t>
      </w:r>
      <w:r w:rsidRPr="344124AE" w:rsidR="71FE6862">
        <w:rPr>
          <w:rFonts w:ascii="Garamond" w:hAnsi="Garamond" w:eastAsia="Garamond" w:cs="Garamond"/>
        </w:rPr>
        <w:t xml:space="preserve"> Greater Ben Delatour Scout Ranch </w:t>
      </w:r>
      <w:r w:rsidRPr="344124AE" w:rsidR="759A0173">
        <w:rPr>
          <w:rFonts w:ascii="Garamond" w:hAnsi="Garamond" w:eastAsia="Garamond" w:cs="Garamond"/>
        </w:rPr>
        <w:t xml:space="preserve">(BDSR) </w:t>
      </w:r>
      <w:r w:rsidRPr="344124AE" w:rsidR="71FE6862">
        <w:rPr>
          <w:rFonts w:ascii="Garamond" w:hAnsi="Garamond" w:eastAsia="Garamond" w:cs="Garamond"/>
        </w:rPr>
        <w:t xml:space="preserve">region and Upper Monument Creek </w:t>
      </w:r>
      <w:r w:rsidRPr="344124AE" w:rsidR="2FDA3871">
        <w:rPr>
          <w:rFonts w:ascii="Garamond" w:hAnsi="Garamond" w:eastAsia="Garamond" w:cs="Garamond"/>
        </w:rPr>
        <w:t xml:space="preserve">(UMC) </w:t>
      </w:r>
      <w:r w:rsidRPr="344124AE" w:rsidR="71FE6862">
        <w:rPr>
          <w:rFonts w:ascii="Garamond" w:hAnsi="Garamond" w:eastAsia="Garamond" w:cs="Garamond"/>
        </w:rPr>
        <w:t>region, CO</w:t>
      </w:r>
    </w:p>
    <w:p w:rsidR="71FE6862" w:rsidP="38F4F2F4" w:rsidRDefault="71FE6862" w14:paraId="039107B2" w14:textId="4E8A295A">
      <w:pPr>
        <w:pStyle w:val="Normal"/>
        <w:bidi w:val="0"/>
        <w:spacing w:before="0" w:beforeAutospacing="off" w:after="0" w:afterAutospacing="off" w:line="259" w:lineRule="auto"/>
        <w:ind w:left="720" w:right="0" w:hanging="720"/>
        <w:jc w:val="left"/>
        <w:rPr>
          <w:rFonts w:ascii="Garamond" w:hAnsi="Garamond" w:eastAsia="Garamond" w:cs="Garamond"/>
        </w:rPr>
      </w:pPr>
      <w:r w:rsidRPr="38F4F2F4" w:rsidR="71FE6862">
        <w:rPr>
          <w:rFonts w:ascii="Garamond" w:hAnsi="Garamond" w:eastAsia="Garamond" w:cs="Garamond"/>
          <w:b w:val="1"/>
          <w:bCs w:val="1"/>
          <w:i w:val="1"/>
          <w:iCs w:val="1"/>
        </w:rPr>
        <w:t>Study Period:</w:t>
      </w:r>
      <w:r w:rsidRPr="38F4F2F4" w:rsidR="71FE6862">
        <w:rPr>
          <w:rFonts w:ascii="Garamond" w:hAnsi="Garamond" w:eastAsia="Garamond" w:cs="Garamond"/>
          <w:b w:val="1"/>
          <w:bCs w:val="1"/>
        </w:rPr>
        <w:t xml:space="preserve"> </w:t>
      </w:r>
      <w:r w:rsidRPr="38F4F2F4" w:rsidR="5D99D5A1">
        <w:rPr>
          <w:rFonts w:ascii="Garamond" w:hAnsi="Garamond" w:eastAsia="Garamond" w:cs="Garamond"/>
        </w:rPr>
        <w:t>January 2013</w:t>
      </w:r>
      <w:r w:rsidRPr="38F4F2F4" w:rsidR="68E19C61">
        <w:rPr>
          <w:rFonts w:ascii="Garamond" w:hAnsi="Garamond" w:eastAsia="Garamond" w:cs="Garamond"/>
        </w:rPr>
        <w:t xml:space="preserve"> to</w:t>
      </w:r>
      <w:r w:rsidRPr="38F4F2F4" w:rsidR="5D99D5A1">
        <w:rPr>
          <w:rFonts w:ascii="Garamond" w:hAnsi="Garamond" w:eastAsia="Garamond" w:cs="Garamond"/>
        </w:rPr>
        <w:t xml:space="preserve"> December 2013, January 2019 </w:t>
      </w:r>
      <w:r w:rsidRPr="38F4F2F4" w:rsidR="092384F3">
        <w:rPr>
          <w:rFonts w:ascii="Garamond" w:hAnsi="Garamond" w:eastAsia="Garamond" w:cs="Garamond"/>
        </w:rPr>
        <w:t xml:space="preserve">to </w:t>
      </w:r>
      <w:r w:rsidRPr="38F4F2F4" w:rsidR="5D99D5A1">
        <w:rPr>
          <w:rFonts w:ascii="Garamond" w:hAnsi="Garamond" w:eastAsia="Garamond" w:cs="Garamond"/>
        </w:rPr>
        <w:t xml:space="preserve">December 2019, January 2021 </w:t>
      </w:r>
      <w:r w:rsidRPr="38F4F2F4" w:rsidR="6F1CFBD0">
        <w:rPr>
          <w:rFonts w:ascii="Garamond" w:hAnsi="Garamond" w:eastAsia="Garamond" w:cs="Garamond"/>
        </w:rPr>
        <w:t xml:space="preserve">to </w:t>
      </w:r>
      <w:r w:rsidRPr="38F4F2F4" w:rsidR="5D99D5A1">
        <w:rPr>
          <w:rFonts w:ascii="Garamond" w:hAnsi="Garamond" w:eastAsia="Garamond" w:cs="Garamond"/>
        </w:rPr>
        <w:t>December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344124AE" w:rsidR="00353F4B">
        <w:rPr>
          <w:rFonts w:ascii="Garamond" w:hAnsi="Garamond" w:eastAsia="Garamond" w:cs="Garamond"/>
          <w:b w:val="1"/>
          <w:bCs w:val="1"/>
          <w:i w:val="1"/>
          <w:iCs w:val="1"/>
        </w:rPr>
        <w:t>Community Concern</w:t>
      </w:r>
      <w:r w:rsidRPr="344124AE" w:rsidR="005922FE">
        <w:rPr>
          <w:rFonts w:ascii="Garamond" w:hAnsi="Garamond" w:eastAsia="Garamond" w:cs="Garamond"/>
          <w:b w:val="1"/>
          <w:bCs w:val="1"/>
          <w:i w:val="1"/>
          <w:iCs w:val="1"/>
        </w:rPr>
        <w:t>s</w:t>
      </w:r>
      <w:r w:rsidRPr="344124AE" w:rsidR="00353F4B">
        <w:rPr>
          <w:rFonts w:ascii="Garamond" w:hAnsi="Garamond" w:eastAsia="Garamond" w:cs="Garamond"/>
          <w:b w:val="1"/>
          <w:bCs w:val="1"/>
          <w:i w:val="1"/>
          <w:iCs w:val="1"/>
        </w:rPr>
        <w:t>:</w:t>
      </w:r>
    </w:p>
    <w:p w:rsidR="13CE44AD" w:rsidP="344124AE" w:rsidRDefault="13CE44AD" w14:paraId="5E016B03" w14:textId="26510810">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344124AE" w:rsidR="13CE44AD">
        <w:rPr>
          <w:rFonts w:ascii="Garamond" w:hAnsi="Garamond" w:eastAsia="Garamond" w:cs="Garamond"/>
        </w:rPr>
        <w:t xml:space="preserve">Fires along the Front Range of Colorado are becoming more frequent and more severe, burning forests, </w:t>
      </w:r>
      <w:r w:rsidRPr="344124AE" w:rsidR="462A2F38">
        <w:rPr>
          <w:rFonts w:ascii="Garamond" w:hAnsi="Garamond" w:eastAsia="Garamond" w:cs="Garamond"/>
        </w:rPr>
        <w:t>destroying</w:t>
      </w:r>
      <w:r w:rsidRPr="344124AE" w:rsidR="13CE44AD">
        <w:rPr>
          <w:rFonts w:ascii="Garamond" w:hAnsi="Garamond" w:eastAsia="Garamond" w:cs="Garamond"/>
        </w:rPr>
        <w:t xml:space="preserve"> structures, and </w:t>
      </w:r>
      <w:r w:rsidRPr="344124AE" w:rsidR="6CED7005">
        <w:rPr>
          <w:rFonts w:ascii="Garamond" w:hAnsi="Garamond" w:eastAsia="Garamond" w:cs="Garamond"/>
        </w:rPr>
        <w:t xml:space="preserve">heavily </w:t>
      </w:r>
      <w:r w:rsidRPr="344124AE" w:rsidR="471A7BCD">
        <w:rPr>
          <w:rFonts w:ascii="Garamond" w:hAnsi="Garamond" w:eastAsia="Garamond" w:cs="Garamond"/>
        </w:rPr>
        <w:t>impacting</w:t>
      </w:r>
      <w:r w:rsidRPr="344124AE" w:rsidR="6CED7005">
        <w:rPr>
          <w:rFonts w:ascii="Garamond" w:hAnsi="Garamond" w:eastAsia="Garamond" w:cs="Garamond"/>
        </w:rPr>
        <w:t xml:space="preserve"> local ecosystems. </w:t>
      </w:r>
    </w:p>
    <w:p w:rsidR="7EF3B8E3" w:rsidP="344124AE" w:rsidRDefault="7EF3B8E3" w14:paraId="3E9237DA" w14:textId="429F11EF">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AB556FA" w:rsidR="7EF3B8E3">
        <w:rPr>
          <w:rFonts w:ascii="Garamond" w:hAnsi="Garamond" w:eastAsia="Garamond" w:cs="Garamond"/>
        </w:rPr>
        <w:t>An increase in large</w:t>
      </w:r>
      <w:r w:rsidRPr="7AB556FA" w:rsidR="4BA8D361">
        <w:rPr>
          <w:rFonts w:ascii="Garamond" w:hAnsi="Garamond" w:eastAsia="Garamond" w:cs="Garamond"/>
        </w:rPr>
        <w:t>-scale,</w:t>
      </w:r>
      <w:r w:rsidRPr="7AB556FA" w:rsidR="7EF3B8E3">
        <w:rPr>
          <w:rFonts w:ascii="Garamond" w:hAnsi="Garamond" w:eastAsia="Garamond" w:cs="Garamond"/>
        </w:rPr>
        <w:t xml:space="preserve"> severe fires has led to an </w:t>
      </w:r>
      <w:r w:rsidRPr="7AB556FA" w:rsidR="7EF3B8E3">
        <w:rPr>
          <w:rFonts w:ascii="Garamond" w:hAnsi="Garamond" w:eastAsia="Garamond" w:cs="Garamond"/>
        </w:rPr>
        <w:t>increase</w:t>
      </w:r>
      <w:r w:rsidRPr="7AB556FA" w:rsidR="7EF3B8E3">
        <w:rPr>
          <w:rFonts w:ascii="Garamond" w:hAnsi="Garamond" w:eastAsia="Garamond" w:cs="Garamond"/>
        </w:rPr>
        <w:t xml:space="preserve"> in forest treatments and an increased need to </w:t>
      </w:r>
      <w:r w:rsidRPr="7AB556FA" w:rsidR="7EF3B8E3">
        <w:rPr>
          <w:rFonts w:ascii="Garamond" w:hAnsi="Garamond" w:eastAsia="Garamond" w:cs="Garamond"/>
        </w:rPr>
        <w:t>monitor</w:t>
      </w:r>
      <w:r w:rsidRPr="7AB556FA" w:rsidR="7EF3B8E3">
        <w:rPr>
          <w:rFonts w:ascii="Garamond" w:hAnsi="Garamond" w:eastAsia="Garamond" w:cs="Garamond"/>
        </w:rPr>
        <w:t xml:space="preserve"> the efficacy of these treatments</w:t>
      </w:r>
      <w:r w:rsidRPr="7AB556FA" w:rsidR="7DF284FD">
        <w:rPr>
          <w:rFonts w:ascii="Garamond" w:hAnsi="Garamond" w:eastAsia="Garamond" w:cs="Garamond"/>
        </w:rPr>
        <w:t>.</w:t>
      </w:r>
    </w:p>
    <w:p w:rsidR="7DF284FD" w:rsidP="7AB556FA" w:rsidRDefault="7DF284FD" w14:paraId="3D7B3675" w14:textId="21FB6A90">
      <w:pPr>
        <w:pStyle w:val="ListParagraph"/>
        <w:numPr>
          <w:ilvl w:val="0"/>
          <w:numId w:val="1"/>
        </w:numPr>
        <w:spacing w:before="0" w:beforeAutospacing="off" w:after="0" w:afterAutospacing="off" w:line="259" w:lineRule="auto"/>
        <w:ind w:left="720" w:right="0" w:hanging="360"/>
        <w:jc w:val="left"/>
        <w:rPr>
          <w:rFonts w:ascii="Garamond" w:hAnsi="Garamond" w:eastAsia="Garamond" w:cs="Garamond"/>
        </w:rPr>
      </w:pPr>
      <w:r w:rsidRPr="6F3BC586" w:rsidR="7DF284FD">
        <w:rPr>
          <w:rFonts w:ascii="Garamond" w:hAnsi="Garamond" w:eastAsia="Garamond" w:cs="Garamond"/>
        </w:rPr>
        <w:t xml:space="preserve">Remote sensing products and methods, which offer an efficient and cost-effective way to </w:t>
      </w:r>
      <w:r w:rsidRPr="6F3BC586" w:rsidR="7DF284FD">
        <w:rPr>
          <w:rFonts w:ascii="Garamond" w:hAnsi="Garamond" w:eastAsia="Garamond" w:cs="Garamond"/>
        </w:rPr>
        <w:t>monitor</w:t>
      </w:r>
      <w:r w:rsidRPr="6F3BC586" w:rsidR="7DF284FD">
        <w:rPr>
          <w:rFonts w:ascii="Garamond" w:hAnsi="Garamond" w:eastAsia="Garamond" w:cs="Garamond"/>
        </w:rPr>
        <w:t xml:space="preserve"> treatments, </w:t>
      </w:r>
      <w:r w:rsidRPr="6F3BC586" w:rsidR="2E153BB0">
        <w:rPr>
          <w:rFonts w:ascii="Garamond" w:hAnsi="Garamond" w:eastAsia="Garamond" w:cs="Garamond"/>
        </w:rPr>
        <w:t>have not all been explored</w:t>
      </w:r>
      <w:r w:rsidRPr="6F3BC586" w:rsidR="1340CF2D">
        <w:rPr>
          <w:rFonts w:ascii="Garamond" w:hAnsi="Garamond" w:eastAsia="Garamond" w:cs="Garamond"/>
        </w:rPr>
        <w:t xml:space="preserve"> by land managers</w:t>
      </w:r>
      <w:r w:rsidRPr="6F3BC586" w:rsidR="2E153BB0">
        <w:rPr>
          <w:rFonts w:ascii="Garamond" w:hAnsi="Garamond" w:eastAsia="Garamond" w:cs="Garamond"/>
        </w:rPr>
        <w: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344124AE" w:rsidR="008F2A72">
        <w:rPr>
          <w:rFonts w:ascii="Garamond" w:hAnsi="Garamond" w:eastAsia="Garamond" w:cs="Garamond"/>
          <w:b w:val="1"/>
          <w:bCs w:val="1"/>
          <w:i w:val="1"/>
          <w:iCs w:val="1"/>
        </w:rPr>
        <w:t>Project Objectives:</w:t>
      </w:r>
    </w:p>
    <w:p w:rsidR="257CA1D1" w:rsidP="7AB556FA" w:rsidRDefault="257CA1D1" w14:paraId="340EBD01" w14:textId="3707CF4E">
      <w:pPr>
        <w:pStyle w:val="ListParagraph"/>
        <w:numPr>
          <w:ilvl w:val="0"/>
          <w:numId w:val="1"/>
        </w:numPr>
        <w:rPr>
          <w:rFonts w:ascii="Garamond" w:hAnsi="Garamond" w:eastAsia="Garamond" w:cs="Garamond"/>
          <w:b w:val="0"/>
          <w:bCs w:val="0"/>
          <w:i w:val="0"/>
          <w:iCs w:val="0"/>
        </w:rPr>
      </w:pPr>
      <w:r w:rsidRPr="7AB556FA" w:rsidR="257CA1D1">
        <w:rPr>
          <w:rFonts w:ascii="Garamond" w:hAnsi="Garamond" w:eastAsia="Garamond" w:cs="Garamond"/>
          <w:b w:val="0"/>
          <w:bCs w:val="0"/>
          <w:i w:val="0"/>
          <w:iCs w:val="0"/>
        </w:rPr>
        <w:t>Expl</w:t>
      </w:r>
      <w:r w:rsidRPr="7AB556FA" w:rsidR="1CC2043F">
        <w:rPr>
          <w:rFonts w:ascii="Garamond" w:hAnsi="Garamond" w:eastAsia="Garamond" w:cs="Garamond"/>
          <w:b w:val="0"/>
          <w:bCs w:val="0"/>
          <w:i w:val="0"/>
          <w:iCs w:val="0"/>
        </w:rPr>
        <w:t>ore imagery parameters such as scale, resolution, and training point minimums</w:t>
      </w:r>
    </w:p>
    <w:p w:rsidR="4AC65A6D" w:rsidP="6F3BC586" w:rsidRDefault="4AC65A6D" w14:paraId="0E87718A" w14:textId="21F2CB44">
      <w:pPr>
        <w:pStyle w:val="ListParagraph"/>
        <w:numPr>
          <w:ilvl w:val="0"/>
          <w:numId w:val="1"/>
        </w:numPr>
        <w:rPr>
          <w:rFonts w:ascii="Garamond" w:hAnsi="Garamond" w:eastAsia="Garamond" w:cs="Garamond"/>
          <w:b w:val="0"/>
          <w:bCs w:val="0"/>
          <w:i w:val="0"/>
          <w:iCs w:val="0"/>
        </w:rPr>
      </w:pPr>
      <w:r w:rsidRPr="6F3BC586" w:rsidR="4AC65A6D">
        <w:rPr>
          <w:rFonts w:ascii="Garamond" w:hAnsi="Garamond" w:eastAsia="Garamond" w:cs="Garamond"/>
          <w:b w:val="0"/>
          <w:bCs w:val="0"/>
          <w:i w:val="0"/>
          <w:iCs w:val="0"/>
        </w:rPr>
        <w:t xml:space="preserve">Compare the efficacy </w:t>
      </w:r>
      <w:r w:rsidRPr="6F3BC586" w:rsidR="2F6BA957">
        <w:rPr>
          <w:rFonts w:ascii="Garamond" w:hAnsi="Garamond" w:eastAsia="Garamond" w:cs="Garamond"/>
          <w:b w:val="0"/>
          <w:bCs w:val="0"/>
          <w:i w:val="0"/>
          <w:iCs w:val="0"/>
        </w:rPr>
        <w:t xml:space="preserve">between different </w:t>
      </w:r>
      <w:r w:rsidRPr="6F3BC586" w:rsidR="4293F830">
        <w:rPr>
          <w:rFonts w:ascii="Garamond" w:hAnsi="Garamond" w:eastAsia="Garamond" w:cs="Garamond"/>
          <w:b w:val="0"/>
          <w:bCs w:val="0"/>
          <w:i w:val="0"/>
          <w:iCs w:val="0"/>
        </w:rPr>
        <w:t xml:space="preserve">classification </w:t>
      </w:r>
      <w:r w:rsidRPr="6F3BC586" w:rsidR="2F6BA957">
        <w:rPr>
          <w:rFonts w:ascii="Garamond" w:hAnsi="Garamond" w:eastAsia="Garamond" w:cs="Garamond"/>
          <w:b w:val="0"/>
          <w:bCs w:val="0"/>
          <w:i w:val="0"/>
          <w:iCs w:val="0"/>
        </w:rPr>
        <w:t>approaches</w:t>
      </w:r>
      <w:r w:rsidRPr="6F3BC586" w:rsidR="26DF44F1">
        <w:rPr>
          <w:rFonts w:ascii="Garamond" w:hAnsi="Garamond" w:eastAsia="Garamond" w:cs="Garamond"/>
          <w:b w:val="0"/>
          <w:bCs w:val="0"/>
          <w:i w:val="0"/>
          <w:iCs w:val="0"/>
        </w:rPr>
        <w:t xml:space="preserve"> using optical imagery</w:t>
      </w:r>
    </w:p>
    <w:p w:rsidR="2F6BA957" w:rsidP="7AB556FA" w:rsidRDefault="2F6BA957" w14:paraId="1C4670E1" w14:textId="139CE5CA">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b w:val="0"/>
          <w:bCs w:val="0"/>
          <w:i w:val="0"/>
          <w:iCs w:val="0"/>
        </w:rPr>
      </w:pPr>
      <w:r w:rsidRPr="7AB556FA" w:rsidR="2F6BA957">
        <w:rPr>
          <w:rFonts w:ascii="Garamond" w:hAnsi="Garamond" w:eastAsia="Garamond" w:cs="Garamond"/>
          <w:b w:val="0"/>
          <w:bCs w:val="0"/>
          <w:i w:val="0"/>
          <w:iCs w:val="0"/>
        </w:rPr>
        <w:t xml:space="preserve">Provide partners with a tested and reproducible </w:t>
      </w:r>
      <w:r w:rsidRPr="7AB556FA" w:rsidR="2F6BA957">
        <w:rPr>
          <w:rFonts w:ascii="Garamond" w:hAnsi="Garamond" w:eastAsia="Garamond" w:cs="Garamond"/>
          <w:b w:val="0"/>
          <w:bCs w:val="0"/>
          <w:i w:val="0"/>
          <w:iCs w:val="0"/>
        </w:rPr>
        <w:t>methodology</w:t>
      </w:r>
      <w:r w:rsidRPr="7AB556FA" w:rsidR="2F6BA957">
        <w:rPr>
          <w:rFonts w:ascii="Garamond" w:hAnsi="Garamond" w:eastAsia="Garamond" w:cs="Garamond"/>
          <w:b w:val="0"/>
          <w:bCs w:val="0"/>
          <w:i w:val="0"/>
          <w:iCs w:val="0"/>
        </w:rPr>
        <w:t xml:space="preserve"> for canopy cover mapping</w:t>
      </w:r>
    </w:p>
    <w:p w:rsidRPr="00CE4561" w:rsidR="008F2A72" w:rsidP="7AB556FA" w:rsidRDefault="008F2A72" w14:paraId="346D8347" w14:textId="71D78633">
      <w:pPr>
        <w:pStyle w:val="Normal"/>
        <w:rPr>
          <w:rFonts w:ascii="Garamond" w:hAnsi="Garamond" w:eastAsia="Garamond" w:cs="Garamond"/>
          <w:b w:val="1"/>
          <w:bCs w:val="1"/>
          <w:i w:val="1"/>
          <w:iCs w:val="1"/>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0699DB8" w:rsidRDefault="00A44DD0" w14:paraId="34B6E1B7" w14:textId="7989EF2E">
      <w:pPr>
        <w:rPr>
          <w:rFonts w:ascii="Garamond" w:hAnsi="Garamond" w:eastAsia="Garamond" w:cs="Garamond"/>
          <w:b w:val="1"/>
          <w:bCs w:val="1"/>
          <w:i w:val="1"/>
          <w:iCs w:val="1"/>
        </w:rPr>
      </w:pPr>
      <w:r w:rsidRPr="20699DB8" w:rsidR="00A44DD0">
        <w:rPr>
          <w:rFonts w:ascii="Garamond" w:hAnsi="Garamond" w:eastAsia="Garamond" w:cs="Garamond"/>
          <w:b w:val="1"/>
          <w:bCs w:val="1"/>
          <w:i w:val="1"/>
          <w:iCs w:val="1"/>
        </w:rPr>
        <w:t>Partner</w:t>
      </w:r>
      <w:r w:rsidRPr="20699DB8" w:rsidR="00835C04">
        <w:rPr>
          <w:rFonts w:ascii="Garamond" w:hAnsi="Garamond" w:eastAsia="Garamond" w:cs="Garamond"/>
          <w:b w:val="1"/>
          <w:bCs w:val="1"/>
          <w:i w:val="1"/>
          <w:iCs w:val="1"/>
        </w:rPr>
        <w:t xml:space="preserve"> Organization</w:t>
      </w:r>
      <w:r w:rsidRPr="20699DB8" w:rsidR="4B964F51">
        <w:rPr>
          <w:rFonts w:ascii="Garamond" w:hAnsi="Garamond" w:eastAsia="Garamond" w:cs="Garamond"/>
          <w:b w:val="1"/>
          <w:bCs w:val="1"/>
          <w:i w:val="1"/>
          <w:iCs w:val="1"/>
        </w:rPr>
        <w:t>s</w:t>
      </w:r>
      <w:r w:rsidRPr="20699DB8"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20699DB8"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7AB556FA" w:rsidRDefault="006804AC" w14:paraId="311B19EA" w14:textId="77777777">
            <w:pPr>
              <w:jc w:val="center"/>
              <w:rPr>
                <w:rFonts w:ascii="Garamond" w:hAnsi="Garamond" w:eastAsia="Garamond" w:cs="Garamond"/>
                <w:b w:val="1"/>
                <w:bCs w:val="1"/>
                <w:color w:val="FFFFFF" w:themeColor="background1"/>
              </w:rPr>
            </w:pPr>
            <w:r w:rsidRPr="7AB556FA" w:rsidR="2FB4257F">
              <w:rPr>
                <w:rFonts w:ascii="Garamond" w:hAnsi="Garamond" w:eastAsia="Garamond" w:cs="Garamond"/>
                <w:b w:val="1"/>
                <w:bCs w:val="1"/>
                <w:color w:val="FFFFFF" w:themeColor="background1" w:themeTint="FF" w:themeShade="FF"/>
              </w:rPr>
              <w:t>Partner Type</w:t>
            </w:r>
          </w:p>
        </w:tc>
      </w:tr>
      <w:tr w:rsidRPr="00CE4561" w:rsidR="006804AC" w:rsidTr="20699DB8" w14:paraId="5D470CD2" w14:textId="77777777">
        <w:tc>
          <w:tcPr>
            <w:tcW w:w="1730" w:type="pct"/>
            <w:tcMar/>
          </w:tcPr>
          <w:p w:rsidRPr="00CE4561" w:rsidR="006804AC" w:rsidP="20699DB8" w:rsidRDefault="006804AC" w14:paraId="147FACB8" w14:textId="636B9C8C">
            <w:pPr>
              <w:pStyle w:val="Normal"/>
              <w:bidi w:val="0"/>
              <w:spacing w:before="0" w:beforeAutospacing="off" w:after="0" w:afterAutospacing="off" w:line="259" w:lineRule="auto"/>
              <w:ind w:left="0" w:right="0"/>
              <w:jc w:val="left"/>
              <w:rPr>
                <w:rFonts w:ascii="Garamond" w:hAnsi="Garamond" w:eastAsia="Garamond" w:cs="Garamond"/>
                <w:b w:val="1"/>
                <w:bCs w:val="1"/>
              </w:rPr>
            </w:pPr>
            <w:r w:rsidRPr="20699DB8" w:rsidR="50297518">
              <w:rPr>
                <w:rFonts w:ascii="Garamond" w:hAnsi="Garamond" w:eastAsia="Garamond" w:cs="Garamond"/>
                <w:b w:val="1"/>
                <w:bCs w:val="1"/>
              </w:rPr>
              <w:t>Colorado Forest Restoration Institute</w:t>
            </w:r>
          </w:p>
        </w:tc>
        <w:tc>
          <w:tcPr>
            <w:tcW w:w="1850" w:type="pct"/>
            <w:tcMar/>
          </w:tcPr>
          <w:p w:rsidRPr="00CE4561" w:rsidR="006804AC" w:rsidP="7AB556FA" w:rsidRDefault="006804AC" w14:paraId="0111C027" w14:textId="2D398E62">
            <w:pPr>
              <w:pStyle w:val="Normal"/>
              <w:rPr>
                <w:rFonts w:ascii="Garamond" w:hAnsi="Garamond" w:eastAsia="Garamond" w:cs="Garamond"/>
              </w:rPr>
            </w:pPr>
            <w:r w:rsidRPr="7AB556FA" w:rsidR="0F069818">
              <w:rPr>
                <w:rFonts w:ascii="Garamond" w:hAnsi="Garamond" w:eastAsia="Garamond" w:cs="Garamond"/>
              </w:rPr>
              <w:t>Jackie Edinger</w:t>
            </w:r>
            <w:r w:rsidRPr="7AB556FA" w:rsidR="7E374E0B">
              <w:rPr>
                <w:rFonts w:ascii="Garamond" w:hAnsi="Garamond" w:eastAsia="Garamond" w:cs="Garamond"/>
              </w:rPr>
              <w:t xml:space="preserve">, GIS </w:t>
            </w:r>
            <w:r w:rsidRPr="7AB556FA" w:rsidR="186654F5">
              <w:rPr>
                <w:rFonts w:ascii="Garamond" w:hAnsi="Garamond" w:eastAsia="Garamond" w:cs="Garamond"/>
              </w:rPr>
              <w:t>Specialist</w:t>
            </w:r>
            <w:r w:rsidRPr="7AB556FA" w:rsidR="1BF7B241">
              <w:rPr>
                <w:rFonts w:ascii="Garamond" w:hAnsi="Garamond" w:eastAsia="Garamond" w:cs="Garamond"/>
              </w:rPr>
              <w:t>; Stephanie Mueller, GIS Specialist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38F4F2F4" w:rsidTr="20699DB8" w14:paraId="4E0659C4">
        <w:trPr>
          <w:trHeight w:val="300"/>
        </w:trPr>
        <w:tc>
          <w:tcPr>
            <w:tcW w:w="3236" w:type="dxa"/>
            <w:tcMar/>
          </w:tcPr>
          <w:p w:rsidR="5537268F" w:rsidP="38F4F2F4" w:rsidRDefault="5537268F" w14:paraId="367605A1" w14:textId="2A2C1F62">
            <w:pPr>
              <w:pStyle w:val="Normal"/>
              <w:rPr>
                <w:rFonts w:ascii="Garamond" w:hAnsi="Garamond" w:eastAsia="Garamond" w:cs="Garamond"/>
                <w:b w:val="1"/>
                <w:bCs w:val="1"/>
              </w:rPr>
            </w:pPr>
            <w:r w:rsidRPr="20699DB8" w:rsidR="5537268F">
              <w:rPr>
                <w:rFonts w:ascii="Garamond" w:hAnsi="Garamond" w:eastAsia="Garamond" w:cs="Garamond"/>
                <w:b w:val="1"/>
                <w:bCs w:val="1"/>
              </w:rPr>
              <w:t xml:space="preserve">Colorado State Forest Service </w:t>
            </w:r>
          </w:p>
        </w:tc>
        <w:tc>
          <w:tcPr>
            <w:tcW w:w="3460" w:type="dxa"/>
            <w:tcMar/>
          </w:tcPr>
          <w:p w:rsidR="08EBF608" w:rsidP="344124AE" w:rsidRDefault="08EBF608" w14:paraId="69C3D565" w14:textId="6396EDC4">
            <w:pPr>
              <w:pStyle w:val="Normal"/>
              <w:bidi w:val="0"/>
              <w:spacing w:before="0" w:beforeAutospacing="off" w:after="0" w:afterAutospacing="off" w:line="259" w:lineRule="auto"/>
              <w:ind w:left="0" w:right="0"/>
              <w:jc w:val="left"/>
              <w:rPr>
                <w:rFonts w:ascii="Garamond" w:hAnsi="Garamond" w:eastAsia="Garamond" w:cs="Garamond"/>
              </w:rPr>
            </w:pPr>
            <w:r w:rsidRPr="7AB556FA" w:rsidR="3C815247">
              <w:rPr>
                <w:rFonts w:ascii="Garamond" w:hAnsi="Garamond" w:eastAsia="Garamond" w:cs="Garamond"/>
              </w:rPr>
              <w:t>Ethan Bucholtz</w:t>
            </w:r>
            <w:r w:rsidRPr="7AB556FA" w:rsidR="11AC270D">
              <w:rPr>
                <w:rFonts w:ascii="Garamond" w:hAnsi="Garamond" w:eastAsia="Garamond" w:cs="Garamond"/>
              </w:rPr>
              <w:t xml:space="preserve">, </w:t>
            </w:r>
            <w:r w:rsidRPr="7AB556FA" w:rsidR="09F12CA8">
              <w:rPr>
                <w:rFonts w:ascii="Garamond" w:hAnsi="Garamond" w:eastAsia="Garamond" w:cs="Garamond"/>
              </w:rPr>
              <w:t>Forest Monitoring Program Manager</w:t>
            </w:r>
            <w:r w:rsidRPr="7AB556FA" w:rsidR="19AB691E">
              <w:rPr>
                <w:rFonts w:ascii="Garamond" w:hAnsi="Garamond" w:eastAsia="Garamond" w:cs="Garamond"/>
              </w:rPr>
              <w:t>; Amanda Fordham, Associate Director</w:t>
            </w:r>
          </w:p>
        </w:tc>
        <w:tc>
          <w:tcPr>
            <w:tcW w:w="2654" w:type="dxa"/>
            <w:tcMar/>
          </w:tcPr>
          <w:p w:rsidR="344124AE" w:rsidP="344124AE" w:rsidRDefault="344124AE" w14:paraId="7106B723" w14:textId="49F56FE4">
            <w:pPr>
              <w:rPr>
                <w:rFonts w:ascii="Garamond" w:hAnsi="Garamond" w:eastAsia="Garamond" w:cs="Garamond"/>
              </w:rPr>
            </w:pPr>
            <w:r w:rsidRPr="344124AE" w:rsidR="344124AE">
              <w:rPr>
                <w:rFonts w:ascii="Garamond" w:hAnsi="Garamond" w:eastAsia="Garamond" w:cs="Garamond"/>
              </w:rPr>
              <w:t xml:space="preserve">End </w:t>
            </w:r>
            <w:r w:rsidRPr="344124AE" w:rsidR="344124AE">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344124AE" w:rsidRDefault="005F06E5" w14:paraId="0DC40FA9" w14:textId="77777777">
      <w:pPr>
        <w:rPr>
          <w:rFonts w:ascii="Garamond" w:hAnsi="Garamond" w:eastAsia="Garamond" w:cs="Garamond"/>
          <w:b w:val="1"/>
          <w:bCs w:val="1"/>
          <w:i w:val="1"/>
          <w:iCs w:val="1"/>
        </w:rPr>
      </w:pPr>
      <w:r w:rsidRPr="344124AE" w:rsidR="005F06E5">
        <w:rPr>
          <w:rFonts w:ascii="Garamond" w:hAnsi="Garamond" w:eastAsia="Garamond" w:cs="Garamond"/>
          <w:b w:val="1"/>
          <w:bCs w:val="1"/>
          <w:i w:val="1"/>
          <w:iCs w:val="1"/>
        </w:rPr>
        <w:t>Decision-</w:t>
      </w:r>
      <w:r w:rsidRPr="344124AE" w:rsidR="00CB6407">
        <w:rPr>
          <w:rFonts w:ascii="Garamond" w:hAnsi="Garamond" w:eastAsia="Garamond" w:cs="Garamond"/>
          <w:b w:val="1"/>
          <w:bCs w:val="1"/>
          <w:i w:val="1"/>
          <w:iCs w:val="1"/>
        </w:rPr>
        <w:t>Making Practices &amp; Policies:</w:t>
      </w:r>
      <w:r w:rsidRPr="344124AE" w:rsidR="006D6871">
        <w:rPr>
          <w:rFonts w:ascii="Garamond" w:hAnsi="Garamond" w:eastAsia="Garamond" w:cs="Garamond"/>
          <w:b w:val="1"/>
          <w:bCs w:val="1"/>
          <w:i w:val="1"/>
          <w:iCs w:val="1"/>
        </w:rPr>
        <w:t xml:space="preserve"> </w:t>
      </w:r>
    </w:p>
    <w:p w:rsidR="344124AE" w:rsidP="6F3BC586" w:rsidRDefault="344124AE" w14:paraId="52A1B29C" w14:textId="10234E2B">
      <w:pPr>
        <w:pStyle w:val="Normal"/>
        <w:spacing w:before="0" w:beforeAutospacing="off" w:after="0" w:afterAutospacing="off" w:line="240" w:lineRule="auto"/>
        <w:ind w:left="0" w:right="0"/>
        <w:jc w:val="left"/>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6F3BC586" w:rsidR="49368550">
        <w:rPr>
          <w:rFonts w:ascii="Garamond" w:hAnsi="Garamond" w:eastAsia="Garamond" w:cs="Garamond"/>
          <w:b w:val="0"/>
          <w:bCs w:val="0"/>
          <w:i w:val="0"/>
          <w:iCs w:val="0"/>
        </w:rPr>
        <w:t xml:space="preserve">CFRI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is a research institute that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provides</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scientific knowledge to improve forest management practice for researchers, managers, and stakeholders. Before partnering with DEVELOP, they had a robust remote sensing capability for forest treatment monitoring. Using data from the high spatial resolution satellites WorldView-02, GeoEye-01, and Quickbird-02 to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monitor</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canopy cover, they uploaded their data to ArcGIS Pro and rescale</w:t>
      </w:r>
      <w:r w:rsidRPr="6F3BC586" w:rsidR="15AA5FA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a 3-m resolution before processing their imagery in R. While this approach </w:t>
      </w:r>
      <w:r w:rsidRPr="6F3BC586" w:rsidR="68E1682F">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has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provide</w:t>
      </w:r>
      <w:r w:rsidRPr="6F3BC586" w:rsidR="5CA0739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meaningful results, CFRI has expressed needs for a more streamlined approach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i.e., completing the entire analysis within a single GIS software, like Google Earth Engine) using imagery with higher spatial and temporal resolution and better spatial coverage. CSFS </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is a state governmental agency whose mission is aimed at </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providing</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technical </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expertise</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and finding </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new approaches</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adaptive management in Colorado forests. </w:t>
      </w:r>
      <w:r w:rsidRPr="6F3BC586" w:rsidR="142CC13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It </w:t>
      </w:r>
      <w:r w:rsidRPr="6F3BC586" w:rsidR="331D855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had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limited use of remote sensing practices in their treatment monitoring and expressed an interest in building </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capacity</w:t>
      </w:r>
      <w:r w:rsidRPr="6F3BC586" w:rsidR="2D29B47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to use more geospatial data.</w:t>
      </w:r>
    </w:p>
    <w:p w:rsidRPr="00CE4561" w:rsidR="00C057E9" w:rsidP="00C8675B" w:rsidRDefault="00C057E9" w14:paraId="1242BC45" w14:textId="77777777">
      <w:pPr>
        <w:rPr>
          <w:rFonts w:ascii="Garamond" w:hAnsi="Garamond" w:eastAsia="Garamond" w:cs="Garamond"/>
        </w:rPr>
      </w:pPr>
    </w:p>
    <w:p w:rsidRPr="00CE4561" w:rsidR="00CD0433" w:rsidP="256269BE" w:rsidRDefault="004D358F" w14:paraId="4C354B64" w14:textId="623E8C73">
      <w:pPr>
        <w:pBdr>
          <w:bottom w:val="single" w:color="FF000000" w:sz="4" w:space="1"/>
        </w:pBdr>
        <w:rPr>
          <w:rFonts w:ascii="Garamond" w:hAnsi="Garamond" w:eastAsia="Garamond" w:cs="Garamond"/>
          <w:b w:val="1"/>
          <w:bCs w:val="1"/>
        </w:rPr>
      </w:pPr>
      <w:r w:rsidRPr="256269BE" w:rsidR="004D358F">
        <w:rPr>
          <w:rFonts w:ascii="Garamond" w:hAnsi="Garamond" w:eastAsia="Garamond" w:cs="Garamond"/>
          <w:b w:val="1"/>
          <w:bCs w:val="1"/>
        </w:rPr>
        <w:t>Earth Observations &amp; End Products</w:t>
      </w:r>
      <w:r w:rsidRPr="256269BE" w:rsidR="00CB6407">
        <w:rPr>
          <w:rFonts w:ascii="Garamond" w:hAnsi="Garamond" w:eastAsia="Garamond" w:cs="Garamond"/>
          <w:b w:val="1"/>
          <w:bCs w:val="1"/>
        </w:rPr>
        <w:t xml:space="preserve"> </w:t>
      </w:r>
      <w:r w:rsidRPr="256269BE"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6F3BC586" w14:paraId="1E59A37D" w14:textId="77777777">
        <w:tc>
          <w:tcPr>
            <w:tcW w:w="2347" w:type="dxa"/>
            <w:shd w:val="clear" w:color="auto" w:fill="31849B" w:themeFill="accent5" w:themeFillShade="BF"/>
            <w:tcMar/>
            <w:vAlign w:val="center"/>
          </w:tcPr>
          <w:p w:rsidRPr="00CE4561" w:rsidR="00B76BDC" w:rsidP="7AB556FA" w:rsidRDefault="00B76BDC" w14:paraId="3B2A8D46" w14:textId="77777777">
            <w:pPr>
              <w:jc w:val="center"/>
              <w:rPr>
                <w:rFonts w:ascii="Garamond" w:hAnsi="Garamond" w:eastAsia="Garamond" w:cs="Garamond"/>
                <w:b w:val="1"/>
                <w:bCs w:val="1"/>
                <w:color w:val="FFFFFF"/>
              </w:rPr>
            </w:pPr>
            <w:r w:rsidRPr="7AB556FA" w:rsidR="7CA2CC01">
              <w:rPr>
                <w:rFonts w:ascii="Garamond" w:hAnsi="Garamond" w:eastAsia="Garamond" w:cs="Garamond"/>
                <w:b w:val="1"/>
                <w:bCs w:val="1"/>
                <w:color w:val="FFFFFF" w:themeColor="background1" w:themeTint="FF" w:themeShade="FF"/>
              </w:rPr>
              <w:t>Platform</w:t>
            </w:r>
            <w:r w:rsidRPr="7AB556FA" w:rsidR="395B236D">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00D3192F" w14:paraId="6A7A8B2C" w14:textId="369D7F30">
            <w:pPr>
              <w:jc w:val="center"/>
              <w:rPr>
                <w:rFonts w:ascii="Garamond" w:hAnsi="Garamond" w:eastAsia="Garamond" w:cs="Garamond"/>
                <w:b w:val="1"/>
                <w:bCs w:val="1"/>
                <w:color w:val="FFFFFF"/>
              </w:rPr>
            </w:pPr>
            <w:r w:rsidRPr="678B2B22" w:rsidR="5BF53E9A">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6F3BC586" w14:paraId="68A574AE" w14:textId="77777777">
        <w:tc>
          <w:tcPr>
            <w:tcW w:w="2347" w:type="dxa"/>
            <w:tcMar/>
          </w:tcPr>
          <w:p w:rsidRPr="00CE4561" w:rsidR="00B76BDC" w:rsidP="344124AE" w:rsidRDefault="00B76BDC" w14:paraId="6FE1A73B" w14:textId="7C6FD89A">
            <w:pPr>
              <w:pStyle w:val="Normal"/>
              <w:bidi w:val="0"/>
              <w:spacing w:before="0" w:beforeAutospacing="off" w:after="0" w:afterAutospacing="off" w:line="259" w:lineRule="auto"/>
              <w:ind w:left="0" w:right="0"/>
              <w:jc w:val="left"/>
            </w:pPr>
            <w:r w:rsidRPr="344124AE" w:rsidR="500A9C72">
              <w:rPr>
                <w:rFonts w:ascii="Garamond" w:hAnsi="Garamond" w:eastAsia="Garamond" w:cs="Garamond"/>
                <w:b w:val="1"/>
                <w:bCs w:val="1"/>
              </w:rPr>
              <w:t>Shuttle Radar Topography Mission (SRTM)</w:t>
            </w:r>
          </w:p>
        </w:tc>
        <w:tc>
          <w:tcPr>
            <w:tcW w:w="2411" w:type="dxa"/>
            <w:tcMar/>
          </w:tcPr>
          <w:p w:rsidRPr="00CE4561" w:rsidR="00B76BDC" w:rsidP="344124AE" w:rsidRDefault="003839A3" w14:paraId="3ED984CF" w14:textId="2DA3954D">
            <w:pPr>
              <w:pStyle w:val="Normal"/>
              <w:bidi w:val="0"/>
              <w:spacing w:before="0" w:beforeAutospacing="off" w:after="0" w:afterAutospacing="off" w:line="259" w:lineRule="auto"/>
              <w:ind w:left="0" w:right="0"/>
              <w:jc w:val="left"/>
            </w:pPr>
            <w:r w:rsidRPr="6F3BC586" w:rsidR="3FF57D1D">
              <w:rPr>
                <w:rFonts w:ascii="Garamond" w:hAnsi="Garamond" w:eastAsia="Garamond" w:cs="Garamond"/>
              </w:rPr>
              <w:t xml:space="preserve">Slope, </w:t>
            </w:r>
            <w:r w:rsidRPr="6F3BC586" w:rsidR="4282E809">
              <w:rPr>
                <w:rFonts w:ascii="Garamond" w:hAnsi="Garamond" w:eastAsia="Garamond" w:cs="Garamond"/>
              </w:rPr>
              <w:t>a</w:t>
            </w:r>
            <w:r w:rsidRPr="6F3BC586" w:rsidR="3FF57D1D">
              <w:rPr>
                <w:rFonts w:ascii="Garamond" w:hAnsi="Garamond" w:eastAsia="Garamond" w:cs="Garamond"/>
              </w:rPr>
              <w:t>spect</w:t>
            </w:r>
          </w:p>
        </w:tc>
        <w:tc>
          <w:tcPr>
            <w:tcW w:w="4597" w:type="dxa"/>
            <w:tcMar/>
          </w:tcPr>
          <w:p w:rsidRPr="00CE4561" w:rsidR="00B76BDC" w:rsidP="344124AE" w:rsidRDefault="003B46FD" w14:paraId="39C8D523" w14:textId="5A802EF1">
            <w:pPr>
              <w:pStyle w:val="Normal"/>
              <w:bidi w:val="0"/>
              <w:spacing w:before="0" w:beforeAutospacing="off" w:after="0" w:afterAutospacing="off" w:line="259" w:lineRule="auto"/>
              <w:ind w:left="0" w:right="0"/>
              <w:jc w:val="left"/>
              <w:rPr>
                <w:rFonts w:ascii="Garamond" w:hAnsi="Garamond" w:eastAsia="Garamond" w:cs="Garamond"/>
              </w:rPr>
            </w:pPr>
            <w:r w:rsidRPr="6F3BC586" w:rsidR="3FF57D1D">
              <w:rPr>
                <w:rFonts w:ascii="Garamond" w:hAnsi="Garamond" w:eastAsia="Garamond" w:cs="Garamond"/>
              </w:rPr>
              <w:t>SRTM slope and aspect data w</w:t>
            </w:r>
            <w:r w:rsidRPr="6F3BC586" w:rsidR="02ECF798">
              <w:rPr>
                <w:rFonts w:ascii="Garamond" w:hAnsi="Garamond" w:eastAsia="Garamond" w:cs="Garamond"/>
              </w:rPr>
              <w:t xml:space="preserve">ere </w:t>
            </w:r>
            <w:r w:rsidRPr="6F3BC586" w:rsidR="3FF57D1D">
              <w:rPr>
                <w:rFonts w:ascii="Garamond" w:hAnsi="Garamond" w:eastAsia="Garamond" w:cs="Garamond"/>
              </w:rPr>
              <w:t>utilized to generate predictor variables that our model used to</w:t>
            </w:r>
            <w:r w:rsidRPr="6F3BC586" w:rsidR="23EE017C">
              <w:rPr>
                <w:rFonts w:ascii="Garamond" w:hAnsi="Garamond" w:eastAsia="Garamond" w:cs="Garamond"/>
              </w:rPr>
              <w:t xml:space="preserve"> generate canopy cover classifications.</w:t>
            </w:r>
          </w:p>
        </w:tc>
      </w:tr>
    </w:tbl>
    <w:p w:rsidR="344124AE" w:rsidRDefault="344124AE" w14:paraId="0B7F61EA" w14:textId="091452B6"/>
    <w:p w:rsidRPr="00CE4561" w:rsidR="00B9614C" w:rsidP="7AB556FA" w:rsidRDefault="007A4F2A" w14:paraId="1530166C" w14:textId="66A5C279">
      <w:pPr>
        <w:rPr>
          <w:rFonts w:ascii="Garamond" w:hAnsi="Garamond" w:eastAsia="Garamond" w:cs="Garamond"/>
          <w:i w:val="1"/>
          <w:iCs w:val="1"/>
        </w:rPr>
      </w:pPr>
      <w:r w:rsidRPr="7AB556FA" w:rsidR="007A4F2A">
        <w:rPr>
          <w:rFonts w:ascii="Garamond" w:hAnsi="Garamond" w:eastAsia="Garamond" w:cs="Garamond"/>
          <w:b w:val="1"/>
          <w:bCs w:val="1"/>
          <w:i w:val="1"/>
          <w:iCs w:val="1"/>
        </w:rPr>
        <w:t>Ancillary Datasets:</w:t>
      </w:r>
    </w:p>
    <w:p w:rsidRPr="00CE4561" w:rsidR="00184652" w:rsidP="00757179" w:rsidRDefault="008D41B1" w14:paraId="7616239E" w14:textId="31F34725">
      <w:pPr>
        <w:pStyle w:val="ListParagraph"/>
        <w:numPr>
          <w:ilvl w:val="0"/>
          <w:numId w:val="4"/>
        </w:numPr>
        <w:rPr>
          <w:rFonts w:ascii="Garamond" w:hAnsi="Garamond" w:eastAsia="Garamond" w:cs="Garamond"/>
        </w:rPr>
      </w:pPr>
      <w:r w:rsidRPr="6F3BC586" w:rsidR="008D41B1">
        <w:rPr>
          <w:rFonts w:ascii="Garamond" w:hAnsi="Garamond" w:eastAsia="Garamond" w:cs="Garamond"/>
        </w:rPr>
        <w:t>C</w:t>
      </w:r>
      <w:r w:rsidRPr="6F3BC586" w:rsidR="408E6A6B">
        <w:rPr>
          <w:rFonts w:ascii="Garamond" w:hAnsi="Garamond" w:eastAsia="Garamond" w:cs="Garamond"/>
        </w:rPr>
        <w:t>FRI LiDAR Classification</w:t>
      </w:r>
      <w:r w:rsidRPr="6F3BC586" w:rsidR="00752AC5">
        <w:rPr>
          <w:rFonts w:ascii="Garamond" w:hAnsi="Garamond" w:eastAsia="Garamond" w:cs="Garamond"/>
        </w:rPr>
        <w:t xml:space="preserve"> </w:t>
      </w:r>
      <w:r w:rsidRPr="6F3BC586" w:rsidR="1B6E7552">
        <w:rPr>
          <w:rFonts w:ascii="Garamond" w:hAnsi="Garamond" w:eastAsia="Garamond" w:cs="Garamond"/>
        </w:rPr>
        <w:t xml:space="preserve">(2013) </w:t>
      </w:r>
      <w:r w:rsidRPr="6F3BC586" w:rsidR="00752AC5">
        <w:rPr>
          <w:rFonts w:ascii="Garamond" w:hAnsi="Garamond" w:eastAsia="Garamond" w:cs="Garamond"/>
        </w:rPr>
        <w:t xml:space="preserve">– </w:t>
      </w:r>
      <w:r w:rsidRPr="6F3BC586" w:rsidR="2021DF16">
        <w:rPr>
          <w:rFonts w:ascii="Garamond" w:hAnsi="Garamond" w:eastAsia="Garamond" w:cs="Garamond"/>
        </w:rPr>
        <w:t>U</w:t>
      </w:r>
      <w:r w:rsidRPr="6F3BC586" w:rsidR="001A44FF">
        <w:rPr>
          <w:rFonts w:ascii="Garamond" w:hAnsi="Garamond" w:eastAsia="Garamond" w:cs="Garamond"/>
        </w:rPr>
        <w:t>se</w:t>
      </w:r>
      <w:r w:rsidRPr="6F3BC586" w:rsidR="5C11C6A7">
        <w:rPr>
          <w:rFonts w:ascii="Garamond" w:hAnsi="Garamond" w:eastAsia="Garamond" w:cs="Garamond"/>
        </w:rPr>
        <w:t xml:space="preserve">d </w:t>
      </w:r>
      <w:r w:rsidRPr="6F3BC586" w:rsidR="5BE70580">
        <w:rPr>
          <w:rFonts w:ascii="Garamond" w:hAnsi="Garamond" w:eastAsia="Garamond" w:cs="Garamond"/>
        </w:rPr>
        <w:t>for model comparison</w:t>
      </w:r>
      <w:r w:rsidRPr="6F3BC586" w:rsidR="3B397819">
        <w:rPr>
          <w:rFonts w:ascii="Garamond" w:hAnsi="Garamond" w:eastAsia="Garamond" w:cs="Garamond"/>
        </w:rPr>
        <w:t xml:space="preserve"> between </w:t>
      </w:r>
      <w:r w:rsidRPr="6F3BC586" w:rsidR="55B49238">
        <w:rPr>
          <w:rFonts w:ascii="Garamond" w:hAnsi="Garamond" w:eastAsia="Garamond" w:cs="Garamond"/>
        </w:rPr>
        <w:t xml:space="preserve">team </w:t>
      </w:r>
      <w:r w:rsidRPr="6F3BC586" w:rsidR="3B397819">
        <w:rPr>
          <w:rFonts w:ascii="Garamond" w:hAnsi="Garamond" w:eastAsia="Garamond" w:cs="Garamond"/>
        </w:rPr>
        <w:t>outputs and CFRI’s model output</w:t>
      </w:r>
    </w:p>
    <w:p w:rsidR="7782AB3B" w:rsidP="6F3BC586" w:rsidRDefault="7782AB3B" w14:paraId="425A2863" w14:textId="0ED9EE25">
      <w:pPr>
        <w:pStyle w:val="ListParagraph"/>
        <w:numPr>
          <w:ilvl w:val="0"/>
          <w:numId w:val="4"/>
        </w:numPr>
        <w:rPr>
          <w:rFonts w:ascii="Garamond" w:hAnsi="Garamond" w:eastAsia="Garamond" w:cs="Garamond"/>
          <w:sz w:val="22"/>
          <w:szCs w:val="22"/>
        </w:rPr>
      </w:pPr>
      <w:r w:rsidRPr="6F3BC586" w:rsidR="7782AB3B">
        <w:rPr>
          <w:rFonts w:ascii="Garamond" w:hAnsi="Garamond" w:eastAsia="Garamond" w:cs="Garamond"/>
          <w:sz w:val="22"/>
          <w:szCs w:val="22"/>
        </w:rPr>
        <w:t>National Agricultural Imagery Program (NAIP) - Used to visualize study regions and the classification points. NAIP bands were used to generate additional predictor variables to train the model</w:t>
      </w:r>
    </w:p>
    <w:p w:rsidRPr="00CE4561" w:rsidR="00184652" w:rsidP="7AB556FA" w:rsidRDefault="00184652" w14:paraId="584AAA06" w14:textId="7BFF0918">
      <w:pPr>
        <w:pStyle w:val="Normal"/>
        <w:ind w:left="0"/>
        <w:rPr>
          <w:rFonts w:ascii="Garamond" w:hAnsi="Garamond" w:eastAsia="Garamond" w:cs="Garamond"/>
        </w:rPr>
      </w:pPr>
    </w:p>
    <w:p w:rsidRPr="00CE4561" w:rsidR="00B9614C" w:rsidP="7AB556FA" w:rsidRDefault="0080287D" w14:paraId="1D469BF3" w14:textId="75A8ED9D">
      <w:pPr>
        <w:rPr>
          <w:rFonts w:ascii="Garamond" w:hAnsi="Garamond" w:eastAsia="Garamond" w:cs="Garamond"/>
          <w:i w:val="1"/>
          <w:iCs w:val="1"/>
        </w:rPr>
      </w:pPr>
      <w:r w:rsidRPr="7AB556FA" w:rsidR="0080287D">
        <w:rPr>
          <w:rFonts w:ascii="Garamond" w:hAnsi="Garamond" w:eastAsia="Garamond" w:cs="Garamond"/>
          <w:b w:val="1"/>
          <w:bCs w:val="1"/>
          <w:i w:val="1"/>
          <w:iCs w:val="1"/>
        </w:rPr>
        <w:t>Model</w:t>
      </w:r>
      <w:r w:rsidRPr="7AB556FA" w:rsidR="00B82905">
        <w:rPr>
          <w:rFonts w:ascii="Garamond" w:hAnsi="Garamond" w:eastAsia="Garamond" w:cs="Garamond"/>
          <w:b w:val="1"/>
          <w:bCs w:val="1"/>
          <w:i w:val="1"/>
          <w:iCs w:val="1"/>
        </w:rPr>
        <w:t>ing</w:t>
      </w:r>
      <w:r w:rsidRPr="7AB556FA" w:rsidR="007A4F2A">
        <w:rPr>
          <w:rFonts w:ascii="Garamond" w:hAnsi="Garamond" w:eastAsia="Garamond" w:cs="Garamond"/>
          <w:b w:val="1"/>
          <w:bCs w:val="1"/>
          <w:i w:val="1"/>
          <w:iCs w:val="1"/>
        </w:rPr>
        <w:t>:</w:t>
      </w:r>
    </w:p>
    <w:p w:rsidRPr="00CE4561" w:rsidR="00276572" w:rsidP="344124AE" w:rsidRDefault="75ABC43B" w14:paraId="38D9816F" w14:textId="07718001">
      <w:pPr>
        <w:pStyle w:val="ListParagraph"/>
        <w:numPr>
          <w:ilvl w:val="0"/>
          <w:numId w:val="5"/>
        </w:numPr>
        <w:rPr>
          <w:rFonts w:ascii="Garamond" w:hAnsi="Garamond" w:eastAsia="Garamond" w:cs="Garamond"/>
        </w:rPr>
      </w:pPr>
      <w:r w:rsidRPr="7AB556FA" w:rsidR="7CFA1BC3">
        <w:rPr>
          <w:rFonts w:ascii="Garamond" w:hAnsi="Garamond" w:eastAsia="Garamond" w:cs="Garamond"/>
        </w:rPr>
        <w:t>Google Earth Engine Random Forest Classifier</w:t>
      </w:r>
      <w:r w:rsidRPr="7AB556FA" w:rsidR="293B2480">
        <w:rPr>
          <w:rFonts w:ascii="Garamond" w:hAnsi="Garamond" w:eastAsia="Garamond" w:cs="Garamond"/>
        </w:rPr>
        <w:t xml:space="preserve"> – </w:t>
      </w:r>
      <w:r w:rsidRPr="7AB556FA" w:rsidR="29D32907">
        <w:rPr>
          <w:rFonts w:ascii="Garamond" w:hAnsi="Garamond" w:eastAsia="Garamond" w:cs="Garamond"/>
        </w:rPr>
        <w:t>U</w:t>
      </w:r>
      <w:r w:rsidRPr="7AB556FA" w:rsidR="293B2480">
        <w:rPr>
          <w:rFonts w:ascii="Garamond" w:hAnsi="Garamond" w:eastAsia="Garamond" w:cs="Garamond"/>
        </w:rPr>
        <w:t>se</w:t>
      </w:r>
      <w:r w:rsidRPr="7AB556FA" w:rsidR="795F53B5">
        <w:rPr>
          <w:rFonts w:ascii="Garamond" w:hAnsi="Garamond" w:eastAsia="Garamond" w:cs="Garamond"/>
        </w:rPr>
        <w:t xml:space="preserve">d to generate classified </w:t>
      </w:r>
      <w:r w:rsidRPr="7AB556FA" w:rsidR="3A2CA499">
        <w:rPr>
          <w:rFonts w:ascii="Garamond" w:hAnsi="Garamond" w:eastAsia="Garamond" w:cs="Garamond"/>
        </w:rPr>
        <w:t>raster</w:t>
      </w:r>
      <w:r w:rsidRPr="7AB556FA" w:rsidR="601B9869">
        <w:rPr>
          <w:rFonts w:ascii="Garamond" w:hAnsi="Garamond" w:eastAsia="Garamond" w:cs="Garamond"/>
        </w:rPr>
        <w:t>s</w:t>
      </w:r>
      <w:r w:rsidRPr="7AB556FA" w:rsidR="795F53B5">
        <w:rPr>
          <w:rFonts w:ascii="Garamond" w:hAnsi="Garamond" w:eastAsia="Garamond" w:cs="Garamond"/>
        </w:rPr>
        <w:t xml:space="preserve"> using training</w:t>
      </w:r>
      <w:r w:rsidRPr="7AB556FA" w:rsidR="7CAF8590">
        <w:rPr>
          <w:rFonts w:ascii="Garamond" w:hAnsi="Garamond" w:eastAsia="Garamond" w:cs="Garamond"/>
        </w:rPr>
        <w:t xml:space="preserve"> point</w:t>
      </w:r>
      <w:r w:rsidRPr="7AB556FA" w:rsidR="795F53B5">
        <w:rPr>
          <w:rFonts w:ascii="Garamond" w:hAnsi="Garamond" w:eastAsia="Garamond" w:cs="Garamond"/>
        </w:rPr>
        <w:t xml:space="preserve"> data with predictor variables</w:t>
      </w:r>
    </w:p>
    <w:p w:rsidRPr="00CE4561" w:rsidR="006A2A26" w:rsidP="7AB556FA" w:rsidRDefault="006A2A26" w14:paraId="4ABE973B" w14:textId="641DEAD2">
      <w:pPr>
        <w:pStyle w:val="Normal"/>
        <w:ind w:left="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00757179" w:rsidRDefault="006A2A26" w14:paraId="2C5CA9EA" w14:textId="2EEEAB58">
      <w:pPr>
        <w:pStyle w:val="ListParagraph"/>
        <w:numPr>
          <w:ilvl w:val="0"/>
          <w:numId w:val="6"/>
        </w:numPr>
        <w:rPr>
          <w:rFonts w:ascii="Garamond" w:hAnsi="Garamond" w:eastAsia="Garamond" w:cs="Garamond"/>
        </w:rPr>
      </w:pPr>
      <w:r w:rsidRPr="7AB556FA" w:rsidR="566A2A1A">
        <w:rPr>
          <w:rFonts w:ascii="Garamond" w:hAnsi="Garamond" w:eastAsia="Garamond" w:cs="Garamond"/>
        </w:rPr>
        <w:t xml:space="preserve">Google Earth Engine </w:t>
      </w:r>
      <w:r w:rsidRPr="7AB556FA" w:rsidR="006A2A26">
        <w:rPr>
          <w:rFonts w:ascii="Garamond" w:hAnsi="Garamond" w:eastAsia="Garamond" w:cs="Garamond"/>
        </w:rPr>
        <w:t xml:space="preserve">– </w:t>
      </w:r>
      <w:r w:rsidRPr="7AB556FA" w:rsidR="114879F3">
        <w:rPr>
          <w:rFonts w:ascii="Garamond" w:hAnsi="Garamond" w:eastAsia="Garamond" w:cs="Garamond"/>
        </w:rPr>
        <w:t>NAIP derived canopy classification</w:t>
      </w:r>
    </w:p>
    <w:p w:rsidR="5930CFE3" w:rsidP="7AB556FA" w:rsidRDefault="5930CFE3" w14:paraId="141656E2" w14:textId="0ABD451F">
      <w:pPr>
        <w:pStyle w:val="ListParagraph"/>
        <w:numPr>
          <w:ilvl w:val="0"/>
          <w:numId w:val="6"/>
        </w:numPr>
        <w:rPr>
          <w:rFonts w:ascii="Garamond" w:hAnsi="Garamond" w:eastAsia="Garamond" w:cs="Garamond"/>
        </w:rPr>
      </w:pPr>
      <w:r w:rsidRPr="7AB556FA" w:rsidR="5930CFE3">
        <w:rPr>
          <w:rFonts w:ascii="Garamond" w:hAnsi="Garamond" w:eastAsia="Garamond" w:cs="Garamond"/>
        </w:rPr>
        <w:t>ArcGIS</w:t>
      </w:r>
      <w:r w:rsidRPr="7AB556FA" w:rsidR="26173362">
        <w:rPr>
          <w:rFonts w:ascii="Garamond" w:hAnsi="Garamond" w:eastAsia="Garamond" w:cs="Garamond"/>
        </w:rPr>
        <w:t xml:space="preserve"> Pro 2.8.1</w:t>
      </w:r>
      <w:r w:rsidRPr="7AB556FA" w:rsidR="5930CFE3">
        <w:rPr>
          <w:rFonts w:ascii="Garamond" w:hAnsi="Garamond" w:eastAsia="Garamond" w:cs="Garamond"/>
        </w:rPr>
        <w:t xml:space="preserve"> – Map visualization</w:t>
      </w:r>
    </w:p>
    <w:p w:rsidR="5930CFE3" w:rsidP="7AB556FA" w:rsidRDefault="5930CFE3" w14:paraId="24056208" w14:textId="72EBA3C7">
      <w:pPr>
        <w:pStyle w:val="ListParagraph"/>
        <w:numPr>
          <w:ilvl w:val="0"/>
          <w:numId w:val="6"/>
        </w:numPr>
        <w:rPr>
          <w:rFonts w:ascii="Garamond" w:hAnsi="Garamond" w:eastAsia="Garamond" w:cs="Garamond"/>
        </w:rPr>
      </w:pPr>
      <w:r w:rsidRPr="7AB556FA" w:rsidR="5930CFE3">
        <w:rPr>
          <w:rFonts w:ascii="Garamond" w:hAnsi="Garamond" w:eastAsia="Garamond" w:cs="Garamond"/>
        </w:rPr>
        <w:t>R</w:t>
      </w:r>
      <w:r w:rsidRPr="7AB556FA" w:rsidR="0569A5FB">
        <w:rPr>
          <w:rFonts w:ascii="Garamond" w:hAnsi="Garamond" w:eastAsia="Garamond" w:cs="Garamond"/>
        </w:rPr>
        <w:t>Studio 4.2.2</w:t>
      </w:r>
      <w:r w:rsidRPr="7AB556FA" w:rsidR="5930CFE3">
        <w:rPr>
          <w:rFonts w:ascii="Garamond" w:hAnsi="Garamond" w:eastAsia="Garamond" w:cs="Garamond"/>
        </w:rPr>
        <w:t xml:space="preserve"> –</w:t>
      </w:r>
      <w:r w:rsidRPr="7AB556FA" w:rsidR="5930CFE3">
        <w:rPr>
          <w:rFonts w:ascii="Garamond" w:hAnsi="Garamond" w:eastAsia="Garamond" w:cs="Garamond"/>
        </w:rPr>
        <w:t xml:space="preserve"> Histogram and graph visualizations</w:t>
      </w:r>
    </w:p>
    <w:p w:rsidRPr="00CE4561" w:rsidR="00184652" w:rsidP="7AB556FA" w:rsidRDefault="00184652" w14:paraId="5BAFB1F7" w14:textId="419A5557">
      <w:pPr>
        <w:pStyle w:val="Normal"/>
        <w:ind w:left="0"/>
        <w:rPr>
          <w:rFonts w:ascii="Garamond" w:hAnsi="Garamond" w:eastAsia="Garamond" w:cs="Garamond"/>
        </w:rPr>
      </w:pPr>
    </w:p>
    <w:p w:rsidRPr="00CE4561" w:rsidR="00073224" w:rsidP="7AB556FA" w:rsidRDefault="001538F2" w14:paraId="14CBC202" w14:textId="5D88756B">
      <w:pPr>
        <w:rPr>
          <w:rFonts w:ascii="Garamond" w:hAnsi="Garamond" w:eastAsia="Garamond" w:cs="Garamond"/>
          <w:b w:val="1"/>
          <w:bCs w:val="1"/>
          <w:i w:val="1"/>
          <w:iCs w:val="1"/>
        </w:rPr>
      </w:pPr>
      <w:r w:rsidRPr="7AB556FA" w:rsidR="65FDFCAB">
        <w:rPr>
          <w:rFonts w:ascii="Garamond" w:hAnsi="Garamond" w:eastAsia="Garamond" w:cs="Garamond"/>
          <w:b w:val="1"/>
          <w:bCs w:val="1"/>
          <w:i w:val="1"/>
          <w:iCs w:val="1"/>
        </w:rPr>
        <w:t>Product</w:t>
      </w:r>
      <w:r w:rsidRPr="7AB556FA" w:rsidR="001538F2">
        <w:rPr>
          <w:rFonts w:ascii="Garamond" w:hAnsi="Garamond" w:eastAsia="Garamond" w:cs="Garamond"/>
          <w:b w:val="1"/>
          <w:bCs w:val="1"/>
          <w:i w:val="1"/>
          <w:iCs w:val="1"/>
        </w:rPr>
        <w:t>s</w:t>
      </w:r>
      <w:r w:rsidRPr="7AB556FA"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6F3BC586" w14:paraId="2A0027C9" w14:textId="77777777">
        <w:tc>
          <w:tcPr>
            <w:tcW w:w="2160" w:type="dxa"/>
            <w:shd w:val="clear" w:color="auto" w:fill="31849B" w:themeFill="accent5" w:themeFillShade="BF"/>
            <w:tcMar/>
            <w:vAlign w:val="center"/>
          </w:tcPr>
          <w:p w:rsidRPr="00CE4561" w:rsidR="001538F2" w:rsidP="7AB556FA" w:rsidRDefault="001538F2" w14:paraId="67DE7A20" w14:textId="3517CE54">
            <w:pPr>
              <w:jc w:val="center"/>
              <w:rPr>
                <w:rFonts w:ascii="Garamond" w:hAnsi="Garamond" w:eastAsia="Garamond" w:cs="Garamond"/>
                <w:b w:val="1"/>
                <w:bCs w:val="1"/>
                <w:color w:val="FFFFFF"/>
              </w:rPr>
            </w:pPr>
            <w:bookmarkStart w:name="_Int_Kq8aAUBm" w:id="1454134324"/>
            <w:r w:rsidRPr="7AB556FA" w:rsidR="001538F2">
              <w:rPr>
                <w:rFonts w:ascii="Garamond" w:hAnsi="Garamond" w:eastAsia="Garamond" w:cs="Garamond"/>
                <w:b w:val="1"/>
                <w:bCs w:val="1"/>
                <w:color w:val="FFFFFF" w:themeColor="background1" w:themeTint="FF" w:themeShade="FF"/>
              </w:rPr>
              <w:t>E</w:t>
            </w:r>
            <w:r w:rsidRPr="7AB556FA" w:rsidR="6F9627B5">
              <w:rPr>
                <w:rFonts w:ascii="Garamond" w:hAnsi="Garamond" w:eastAsia="Garamond" w:cs="Garamond"/>
                <w:b w:val="1"/>
                <w:bCs w:val="1"/>
                <w:color w:val="FFFFFF" w:themeColor="background1" w:themeTint="FF" w:themeShade="FF"/>
              </w:rPr>
              <w:t>nd</w:t>
            </w:r>
            <w:r w:rsidRPr="7AB556FA" w:rsidR="00B9571C">
              <w:rPr>
                <w:rFonts w:ascii="Garamond" w:hAnsi="Garamond" w:eastAsia="Garamond" w:cs="Garamond"/>
                <w:b w:val="1"/>
                <w:bCs w:val="1"/>
                <w:color w:val="FFFFFF" w:themeColor="background1" w:themeTint="FF" w:themeShade="FF"/>
              </w:rPr>
              <w:t xml:space="preserve"> </w:t>
            </w:r>
            <w:r w:rsidRPr="7AB556FA" w:rsidR="001538F2">
              <w:rPr>
                <w:rFonts w:ascii="Garamond" w:hAnsi="Garamond" w:eastAsia="Garamond" w:cs="Garamond"/>
                <w:b w:val="1"/>
                <w:bCs w:val="1"/>
                <w:color w:val="FFFFFF" w:themeColor="background1" w:themeTint="FF" w:themeShade="FF"/>
              </w:rPr>
              <w:t>Product</w:t>
            </w:r>
            <w:bookmarkEnd w:id="1454134324"/>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6F3BC586" w14:paraId="407EEF43" w14:textId="77777777">
        <w:tc>
          <w:tcPr>
            <w:tcW w:w="2160" w:type="dxa"/>
            <w:tcMar/>
          </w:tcPr>
          <w:p w:rsidRPr="00CE4561" w:rsidR="004D358F" w:rsidP="7AB556FA" w:rsidRDefault="004D358F" w14:paraId="6303043D" w14:textId="25A85ADD">
            <w:pPr>
              <w:pStyle w:val="Normal"/>
              <w:bidi w:val="0"/>
              <w:spacing w:before="0" w:beforeAutospacing="off" w:after="0" w:afterAutospacing="off" w:line="259" w:lineRule="auto"/>
              <w:ind w:left="0" w:right="0"/>
              <w:jc w:val="left"/>
              <w:rPr>
                <w:rFonts w:ascii="Garamond" w:hAnsi="Garamond" w:eastAsia="Garamond" w:cs="Garamond"/>
                <w:b w:val="1"/>
                <w:bCs w:val="1"/>
              </w:rPr>
            </w:pPr>
            <w:r w:rsidRPr="6F3BC586" w:rsidR="1923336F">
              <w:rPr>
                <w:rFonts w:ascii="Garamond" w:hAnsi="Garamond" w:eastAsia="Garamond" w:cs="Garamond"/>
                <w:b w:val="1"/>
                <w:bCs w:val="1"/>
              </w:rPr>
              <w:t xml:space="preserve">Classified Canopy Cover </w:t>
            </w:r>
            <w:r w:rsidRPr="6F3BC586" w:rsidR="1923336F">
              <w:rPr>
                <w:rFonts w:ascii="Garamond" w:hAnsi="Garamond" w:eastAsia="Garamond" w:cs="Garamond"/>
                <w:b w:val="1"/>
                <w:bCs w:val="1"/>
              </w:rPr>
              <w:t>Rasters</w:t>
            </w:r>
            <w:r w:rsidRPr="6F3BC586" w:rsidR="1923336F">
              <w:rPr>
                <w:rFonts w:ascii="Garamond" w:hAnsi="Garamond" w:eastAsia="Garamond" w:cs="Garamond"/>
                <w:b w:val="1"/>
                <w:bCs w:val="1"/>
              </w:rPr>
              <w:t xml:space="preserve"> for the Greater BDSR and UMC </w:t>
            </w:r>
            <w:r w:rsidRPr="6F3BC586" w:rsidR="6D2DB2EA">
              <w:rPr>
                <w:rFonts w:ascii="Garamond" w:hAnsi="Garamond" w:eastAsia="Garamond" w:cs="Garamond"/>
                <w:b w:val="1"/>
                <w:bCs w:val="1"/>
              </w:rPr>
              <w:t>S</w:t>
            </w:r>
            <w:r w:rsidRPr="6F3BC586" w:rsidR="5D5EA600">
              <w:rPr>
                <w:rFonts w:ascii="Garamond" w:hAnsi="Garamond" w:eastAsia="Garamond" w:cs="Garamond"/>
                <w:b w:val="1"/>
                <w:bCs w:val="1"/>
              </w:rPr>
              <w:t xml:space="preserve">tudy </w:t>
            </w:r>
            <w:r w:rsidRPr="6F3BC586" w:rsidR="2DF9346A">
              <w:rPr>
                <w:rFonts w:ascii="Garamond" w:hAnsi="Garamond" w:eastAsia="Garamond" w:cs="Garamond"/>
                <w:b w:val="1"/>
                <w:bCs w:val="1"/>
              </w:rPr>
              <w:t>A</w:t>
            </w:r>
            <w:r w:rsidRPr="6F3BC586" w:rsidR="5D5EA600">
              <w:rPr>
                <w:rFonts w:ascii="Garamond" w:hAnsi="Garamond" w:eastAsia="Garamond" w:cs="Garamond"/>
                <w:b w:val="1"/>
                <w:bCs w:val="1"/>
              </w:rPr>
              <w:t>reas</w:t>
            </w:r>
          </w:p>
        </w:tc>
        <w:tc>
          <w:tcPr>
            <w:tcW w:w="3240" w:type="dxa"/>
            <w:tcMar/>
          </w:tcPr>
          <w:p w:rsidRPr="00CE4561" w:rsidR="004D358F" w:rsidP="678B2B22" w:rsidRDefault="00E84574" w14:paraId="05C6772C" w14:textId="30FB8D67">
            <w:pPr>
              <w:pStyle w:val="Normal"/>
              <w:bidi w:val="0"/>
              <w:spacing w:before="0" w:beforeAutospacing="off" w:after="0" w:afterAutospacing="off" w:line="259" w:lineRule="auto"/>
              <w:ind w:left="0" w:right="0"/>
              <w:jc w:val="left"/>
              <w:rPr>
                <w:rFonts w:ascii="Garamond" w:hAnsi="Garamond" w:eastAsia="Garamond" w:cs="Garamond"/>
              </w:rPr>
            </w:pPr>
            <w:r w:rsidRPr="6F3BC586" w:rsidR="4301DD51">
              <w:rPr>
                <w:rFonts w:ascii="Garamond" w:hAnsi="Garamond" w:eastAsia="Garamond" w:cs="Garamond"/>
              </w:rPr>
              <w:t>STRM</w:t>
            </w:r>
          </w:p>
        </w:tc>
        <w:tc>
          <w:tcPr>
            <w:tcW w:w="2880" w:type="dxa"/>
            <w:tcMar/>
          </w:tcPr>
          <w:p w:rsidRPr="006D6871" w:rsidR="004D358F" w:rsidP="344124AE" w:rsidRDefault="004D358F" w14:paraId="29D692C0" w14:textId="3D59F545">
            <w:pPr>
              <w:pStyle w:val="Normal"/>
              <w:bidi w:val="0"/>
              <w:spacing w:before="0" w:beforeAutospacing="off" w:after="0" w:afterAutospacing="off" w:line="259" w:lineRule="auto"/>
              <w:ind w:left="0" w:right="0"/>
              <w:jc w:val="left"/>
              <w:rPr>
                <w:rFonts w:ascii="Garamond" w:hAnsi="Garamond" w:eastAsia="Garamond" w:cs="Garamond"/>
              </w:rPr>
            </w:pPr>
            <w:r w:rsidRPr="7AB556FA" w:rsidR="1F35A45F">
              <w:rPr>
                <w:rFonts w:ascii="Garamond" w:hAnsi="Garamond" w:eastAsia="Garamond" w:cs="Garamond"/>
              </w:rPr>
              <w:t xml:space="preserve">The classified </w:t>
            </w:r>
            <w:r w:rsidRPr="7AB556FA" w:rsidR="1F35A45F">
              <w:rPr>
                <w:rFonts w:ascii="Garamond" w:hAnsi="Garamond" w:eastAsia="Garamond" w:cs="Garamond"/>
              </w:rPr>
              <w:t>rasters</w:t>
            </w:r>
            <w:r w:rsidRPr="7AB556FA" w:rsidR="1F35A45F">
              <w:rPr>
                <w:rFonts w:ascii="Garamond" w:hAnsi="Garamond" w:eastAsia="Garamond" w:cs="Garamond"/>
              </w:rPr>
              <w:t xml:space="preserve"> produced </w:t>
            </w:r>
            <w:r w:rsidRPr="7AB556FA" w:rsidR="7790669A">
              <w:rPr>
                <w:rFonts w:ascii="Garamond" w:hAnsi="Garamond" w:eastAsia="Garamond" w:cs="Garamond"/>
              </w:rPr>
              <w:t xml:space="preserve">by our random forest classifier can be used to produce more detailed forest structure maps. </w:t>
            </w:r>
            <w:r w:rsidRPr="7AB556FA" w:rsidR="77AC59CF">
              <w:rPr>
                <w:rFonts w:ascii="Garamond" w:hAnsi="Garamond" w:eastAsia="Garamond" w:cs="Garamond"/>
              </w:rPr>
              <w:t>These</w:t>
            </w:r>
            <w:r w:rsidRPr="7AB556FA" w:rsidR="7790669A">
              <w:rPr>
                <w:rFonts w:ascii="Garamond" w:hAnsi="Garamond" w:eastAsia="Garamond" w:cs="Garamond"/>
              </w:rPr>
              <w:t xml:space="preserve"> </w:t>
            </w:r>
            <w:r w:rsidRPr="7AB556FA" w:rsidR="50E7C1E6">
              <w:rPr>
                <w:rFonts w:ascii="Garamond" w:hAnsi="Garamond" w:eastAsia="Garamond" w:cs="Garamond"/>
              </w:rPr>
              <w:t xml:space="preserve">maps can be used to </w:t>
            </w:r>
            <w:r w:rsidRPr="7AB556FA" w:rsidR="50E7C1E6">
              <w:rPr>
                <w:rFonts w:ascii="Garamond" w:hAnsi="Garamond" w:eastAsia="Garamond" w:cs="Garamond"/>
              </w:rPr>
              <w:t>monitor</w:t>
            </w:r>
            <w:r w:rsidRPr="7AB556FA" w:rsidR="50E7C1E6">
              <w:rPr>
                <w:rFonts w:ascii="Garamond" w:hAnsi="Garamond" w:eastAsia="Garamond" w:cs="Garamond"/>
              </w:rPr>
              <w:t xml:space="preserve"> forest treatments.</w:t>
            </w:r>
          </w:p>
        </w:tc>
        <w:tc>
          <w:tcPr>
            <w:tcW w:w="1080" w:type="dxa"/>
            <w:tcMar/>
          </w:tcPr>
          <w:p w:rsidRPr="00CE4561" w:rsidR="004D358F" w:rsidP="344124AE" w:rsidRDefault="004D358F" w14:paraId="33182638" w14:textId="75D6A375">
            <w:pPr>
              <w:pStyle w:val="Normal"/>
              <w:bidi w:val="0"/>
              <w:spacing w:before="0" w:beforeAutospacing="off" w:after="0" w:afterAutospacing="off" w:line="259" w:lineRule="auto"/>
              <w:ind w:left="0" w:right="0"/>
              <w:jc w:val="left"/>
            </w:pPr>
            <w:r w:rsidRPr="344124AE" w:rsidR="62D1F7EA">
              <w:rPr>
                <w:rFonts w:ascii="Garamond" w:hAnsi="Garamond" w:eastAsia="Garamond" w:cs="Garamond"/>
              </w:rPr>
              <w:t>N/A</w:t>
            </w:r>
          </w:p>
        </w:tc>
      </w:tr>
      <w:tr w:rsidRPr="00CE4561" w:rsidR="004D358F" w:rsidTr="6F3BC586" w14:paraId="6CADEA21" w14:textId="77777777">
        <w:tc>
          <w:tcPr>
            <w:tcW w:w="2160" w:type="dxa"/>
            <w:tcMar/>
          </w:tcPr>
          <w:p w:rsidRPr="00CE4561" w:rsidR="004D358F" w:rsidP="344124AE" w:rsidRDefault="00A83D36" w14:paraId="60ADAAAA" w14:textId="6A624CF2">
            <w:pPr>
              <w:pStyle w:val="Normal"/>
              <w:bidi w:val="0"/>
              <w:spacing w:before="0" w:beforeAutospacing="off" w:after="0" w:afterAutospacing="off" w:line="259" w:lineRule="auto"/>
              <w:ind w:left="0" w:right="0"/>
              <w:jc w:val="left"/>
            </w:pPr>
            <w:r w:rsidRPr="344124AE" w:rsidR="2E66B490">
              <w:rPr>
                <w:rFonts w:ascii="Garamond" w:hAnsi="Garamond" w:eastAsia="Garamond" w:cs="Garamond"/>
                <w:b w:val="1"/>
                <w:bCs w:val="1"/>
              </w:rPr>
              <w:t>Comparison of Model Outputs</w:t>
            </w:r>
          </w:p>
        </w:tc>
        <w:tc>
          <w:tcPr>
            <w:tcW w:w="3240" w:type="dxa"/>
            <w:tcMar/>
          </w:tcPr>
          <w:p w:rsidRPr="00CE4561" w:rsidR="004D358F" w:rsidP="344124AE" w:rsidRDefault="004D358F" w14:paraId="6FB0D3B5" w14:textId="19B5739F">
            <w:pPr>
              <w:pStyle w:val="Normal"/>
              <w:rPr>
                <w:rFonts w:ascii="Garamond" w:hAnsi="Garamond" w:eastAsia="Garamond" w:cs="Garamond"/>
              </w:rPr>
            </w:pPr>
            <w:r w:rsidRPr="6F3BC586" w:rsidR="406DC187">
              <w:rPr>
                <w:rFonts w:ascii="Garamond" w:hAnsi="Garamond" w:eastAsia="Garamond" w:cs="Garamond"/>
              </w:rPr>
              <w:t>STRM</w:t>
            </w:r>
          </w:p>
          <w:p w:rsidRPr="00CE4561" w:rsidR="004D358F" w:rsidP="344124AE" w:rsidRDefault="004D358F" w14:paraId="017926FC" w14:textId="4E68F8F4">
            <w:pPr>
              <w:pStyle w:val="Normal"/>
              <w:rPr>
                <w:rFonts w:ascii="Garamond" w:hAnsi="Garamond" w:eastAsia="Garamond" w:cs="Garamond"/>
              </w:rPr>
            </w:pPr>
          </w:p>
        </w:tc>
        <w:tc>
          <w:tcPr>
            <w:tcW w:w="2880" w:type="dxa"/>
            <w:tcMar/>
          </w:tcPr>
          <w:p w:rsidRPr="00C8675B" w:rsidR="004D358F" w:rsidP="344124AE" w:rsidRDefault="004D358F" w14:paraId="1FD94241" w14:textId="11658070">
            <w:pPr>
              <w:pStyle w:val="Normal"/>
              <w:rPr>
                <w:rFonts w:ascii="Garamond" w:hAnsi="Garamond" w:eastAsia="Garamond" w:cs="Garamond"/>
              </w:rPr>
            </w:pPr>
            <w:r w:rsidRPr="7AB556FA" w:rsidR="172212FE">
              <w:rPr>
                <w:rFonts w:ascii="Garamond" w:hAnsi="Garamond" w:eastAsia="Garamond" w:cs="Garamond"/>
              </w:rPr>
              <w:t>A comparison of all model outputs provide</w:t>
            </w:r>
            <w:r w:rsidRPr="7AB556FA" w:rsidR="1E251412">
              <w:rPr>
                <w:rFonts w:ascii="Garamond" w:hAnsi="Garamond" w:eastAsia="Garamond" w:cs="Garamond"/>
              </w:rPr>
              <w:t>d</w:t>
            </w:r>
            <w:r w:rsidRPr="7AB556FA" w:rsidR="172212FE">
              <w:rPr>
                <w:rFonts w:ascii="Garamond" w:hAnsi="Garamond" w:eastAsia="Garamond" w:cs="Garamond"/>
              </w:rPr>
              <w:t xml:space="preserve"> our partners with</w:t>
            </w:r>
            <w:r w:rsidRPr="7AB556FA" w:rsidR="20C4D992">
              <w:rPr>
                <w:rFonts w:ascii="Garamond" w:hAnsi="Garamond" w:eastAsia="Garamond" w:cs="Garamond"/>
              </w:rPr>
              <w:t xml:space="preserve"> an overview of the</w:t>
            </w:r>
            <w:r w:rsidRPr="7AB556FA" w:rsidR="172212FE">
              <w:rPr>
                <w:rFonts w:ascii="Garamond" w:hAnsi="Garamond" w:eastAsia="Garamond" w:cs="Garamond"/>
              </w:rPr>
              <w:t xml:space="preserve"> </w:t>
            </w:r>
            <w:r w:rsidRPr="7AB556FA" w:rsidR="496C77B8">
              <w:rPr>
                <w:rFonts w:ascii="Garamond" w:hAnsi="Garamond" w:eastAsia="Garamond" w:cs="Garamond"/>
              </w:rPr>
              <w:t xml:space="preserve">parameters that </w:t>
            </w:r>
            <w:r w:rsidRPr="7AB556FA" w:rsidR="2CE28A47">
              <w:rPr>
                <w:rFonts w:ascii="Garamond" w:hAnsi="Garamond" w:eastAsia="Garamond" w:cs="Garamond"/>
              </w:rPr>
              <w:t xml:space="preserve">produce the most </w:t>
            </w:r>
            <w:r w:rsidRPr="7AB556FA" w:rsidR="2CE28A47">
              <w:rPr>
                <w:rFonts w:ascii="Garamond" w:hAnsi="Garamond" w:eastAsia="Garamond" w:cs="Garamond"/>
              </w:rPr>
              <w:t>accurate</w:t>
            </w:r>
            <w:r w:rsidRPr="7AB556FA" w:rsidR="2CE28A47">
              <w:rPr>
                <w:rFonts w:ascii="Garamond" w:hAnsi="Garamond" w:eastAsia="Garamond" w:cs="Garamond"/>
              </w:rPr>
              <w:t xml:space="preserve"> model as well as an assessment of how much each model parameter affects accuracy.</w:t>
            </w:r>
          </w:p>
        </w:tc>
        <w:tc>
          <w:tcPr>
            <w:tcW w:w="1080" w:type="dxa"/>
            <w:tcMar/>
          </w:tcPr>
          <w:p w:rsidRPr="00CE4561" w:rsidR="004D358F" w:rsidP="00E3738F" w:rsidRDefault="004D358F" w14:paraId="6CCF6DA3" w14:textId="4628B7C4">
            <w:pPr>
              <w:rPr>
                <w:rFonts w:ascii="Garamond" w:hAnsi="Garamond" w:eastAsia="Garamond" w:cs="Garamond"/>
              </w:rPr>
            </w:pPr>
            <w:r w:rsidRPr="344124AE" w:rsidR="52A95802">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344124AE" w:rsidR="00C8675B">
        <w:rPr>
          <w:rFonts w:ascii="Garamond" w:hAnsi="Garamond" w:eastAsia="Garamond" w:cs="Garamond"/>
          <w:b w:val="1"/>
          <w:bCs w:val="1"/>
          <w:i w:val="1"/>
          <w:iCs w:val="1"/>
        </w:rPr>
        <w:t>Product Benefit to End User:</w:t>
      </w:r>
      <w:r w:rsidRPr="344124AE" w:rsidR="006D6871">
        <w:rPr>
          <w:rFonts w:ascii="Garamond" w:hAnsi="Garamond" w:eastAsia="Garamond" w:cs="Garamond"/>
        </w:rPr>
        <w:t xml:space="preserve"> </w:t>
      </w:r>
    </w:p>
    <w:p w:rsidR="344124AE" w:rsidP="7AB556FA" w:rsidRDefault="344124AE" w14:paraId="517BAD26" w14:textId="61FECD56">
      <w:pPr>
        <w:pStyle w:val="Normal"/>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pPr>
      <w:r w:rsidRPr="7AB556FA" w:rsidR="39841BBA">
        <w:rPr>
          <w:rFonts w:ascii="Garamond" w:hAnsi="Garamond" w:eastAsia="Garamond" w:cs="Garamond"/>
        </w:rPr>
        <w:t xml:space="preserve">By creating classified canopy cover </w:t>
      </w:r>
      <w:r w:rsidRPr="7AB556FA" w:rsidR="39841BBA">
        <w:rPr>
          <w:rFonts w:ascii="Garamond" w:hAnsi="Garamond" w:eastAsia="Garamond" w:cs="Garamond"/>
        </w:rPr>
        <w:t>rasters</w:t>
      </w:r>
      <w:r w:rsidRPr="7AB556FA" w:rsidR="39841BBA">
        <w:rPr>
          <w:rFonts w:ascii="Garamond" w:hAnsi="Garamond" w:eastAsia="Garamond" w:cs="Garamond"/>
        </w:rPr>
        <w:t xml:space="preserve"> for the greater BDSR and UMC regions and comparing all model outputs produced, we will support our partn</w:t>
      </w:r>
      <w:r w:rsidRPr="7AB556FA" w:rsidR="00449907">
        <w:rPr>
          <w:rFonts w:ascii="Garamond" w:hAnsi="Garamond" w:eastAsia="Garamond" w:cs="Garamond"/>
        </w:rPr>
        <w:t xml:space="preserve">er’s </w:t>
      </w:r>
      <w:r w:rsidRPr="7AB556FA" w:rsidR="00449907">
        <w:rPr>
          <w:rFonts w:ascii="Garamond" w:hAnsi="Garamond" w:eastAsia="Garamond" w:cs="Garamond"/>
        </w:rPr>
        <w:t>objectives</w:t>
      </w:r>
      <w:r w:rsidRPr="7AB556FA" w:rsidR="0044990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testing different imagery parameters such as image quality, resolution, </w:t>
      </w:r>
      <w:r w:rsidRPr="7AB556FA" w:rsidR="43838F2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shadow reclassification, </w:t>
      </w:r>
      <w:r w:rsidRPr="7AB556FA" w:rsidR="0044990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and number of training points to </w:t>
      </w:r>
      <w:r w:rsidRPr="7AB556FA" w:rsidR="0044990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determ</w:t>
      </w:r>
      <w:r w:rsidRPr="7AB556FA" w:rsidR="21E5213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ine</w:t>
      </w:r>
      <w:r w:rsidRPr="7AB556FA" w:rsidR="21E5213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what makes a successful classification model.</w:t>
      </w:r>
      <w:r w:rsidRPr="7AB556FA" w:rsidR="4ECB55E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7AB556FA" w:rsidR="21E5213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w:t>
      </w:r>
      <w:r w:rsidRPr="7AB556FA" w:rsidR="45CB23B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is</w:t>
      </w:r>
      <w:r w:rsidRPr="7AB556FA" w:rsidR="21E5213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model output comparison </w:t>
      </w:r>
      <w:r w:rsidRPr="7AB556FA" w:rsidR="2A84EB7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will allow</w:t>
      </w:r>
      <w:r w:rsidRPr="7AB556FA" w:rsidR="21E5213A">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our partners to se</w:t>
      </w:r>
      <w:r w:rsidRPr="7AB556FA" w:rsidR="162058B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e how the different parameters affect model accuracy and allow them to select their desired parameters </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efficiently. </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This tested and reproducible </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methodology</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will </w:t>
      </w:r>
      <w:r w:rsidRPr="7AB556FA" w:rsidR="13529F5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let</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7AB556FA" w:rsidR="37A6AE3D">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them</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generate their own canopy cover classification </w:t>
      </w:r>
      <w:r w:rsidRPr="7AB556FA" w:rsidR="7572CB4E">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rasters</w:t>
      </w:r>
      <w:r w:rsidRPr="7AB556FA" w:rsidR="78A4100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which in turn will enable them to create detailed forest structure maps that can then be used to </w:t>
      </w:r>
      <w:r w:rsidRPr="7AB556FA" w:rsidR="78A4100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monitor</w:t>
      </w:r>
      <w:r w:rsidRPr="7AB556FA" w:rsidR="78A41008">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forest treatments.</w:t>
      </w:r>
    </w:p>
    <w:p w:rsidR="41DC054D" w:rsidP="77A131C0" w:rsidRDefault="41DC054D" w14:paraId="1A3D1CB0" w14:textId="36B13CDA">
      <w:pPr>
        <w:rPr>
          <w:rFonts w:ascii="Garamond" w:hAnsi="Garamond" w:eastAsia="Garamond" w:cs="Garamond"/>
        </w:rPr>
      </w:pPr>
    </w:p>
    <w:p w:rsidRPr="00CE4561" w:rsidR="00272CD9" w:rsidP="7AB556FA" w:rsidRDefault="00272CD9" w14:paraId="7D79AE23" w14:textId="40126725">
      <w:pPr>
        <w:pBdr>
          <w:bottom w:val="single" w:color="000000" w:sz="4" w:space="1"/>
        </w:pBdr>
        <w:rPr>
          <w:rFonts w:ascii="Garamond" w:hAnsi="Garamond" w:eastAsia="Garamond" w:cs="Garamond"/>
        </w:rPr>
      </w:pPr>
      <w:r w:rsidRPr="7AB556FA" w:rsidR="00272CD9">
        <w:rPr>
          <w:rFonts w:ascii="Garamond" w:hAnsi="Garamond" w:eastAsia="Garamond" w:cs="Garamond"/>
          <w:b w:val="1"/>
          <w:bCs w:val="1"/>
        </w:rPr>
        <w:t>References</w:t>
      </w:r>
    </w:p>
    <w:p w:rsidR="66739B0B" w:rsidP="344124AE" w:rsidRDefault="66739B0B" w14:paraId="711EDFBB" w14:textId="57C4B209">
      <w:pPr>
        <w:spacing w:after="0" w:afterAutospacing="off"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Cannon, J. B., Barrett, K. J., Gannon, B. M., Addington, R. N., Battaglia, M. A., Fornwalt, P. J., Aplet, G. H.,</w:t>
      </w:r>
    </w:p>
    <w:p w:rsidR="66739B0B" w:rsidP="344124AE" w:rsidRDefault="66739B0B" w14:paraId="30ECBB80" w14:textId="16D8A041">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Cheng, A. S., Underhill, J. L., Briggs, J. S., &amp; Brown, P. M. (2018). Collaborative restoration</w:t>
      </w:r>
    </w:p>
    <w:p w:rsidR="66739B0B" w:rsidP="344124AE" w:rsidRDefault="66739B0B" w14:paraId="491A017A" w14:textId="4BF62BDC">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effects on forest structure in ponderosa pine-dominated forests of Colorado.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Forest Ecology and</w:t>
      </w:r>
    </w:p>
    <w:p w:rsidR="66739B0B" w:rsidP="344124AE" w:rsidRDefault="66739B0B" w14:paraId="70EBA63E" w14:textId="0C007AD3">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Management</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424</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191–204. </w:t>
      </w:r>
      <w:hyperlink r:id="R95ee8fa390b74a76">
        <w:r w:rsidRPr="344124AE" w:rsidR="66739B0B">
          <w:rPr>
            <w:rStyle w:val="Hyperlink"/>
            <w:rFonts w:ascii="Garamond" w:hAnsi="Garamond" w:eastAsia="Garamond" w:cs="Garamond"/>
            <w:b w:val="0"/>
            <w:bCs w:val="0"/>
            <w:i w:val="0"/>
            <w:iCs w:val="0"/>
            <w:caps w:val="0"/>
            <w:smallCaps w:val="0"/>
            <w:strike w:val="0"/>
            <w:dstrike w:val="0"/>
            <w:noProof w:val="0"/>
            <w:sz w:val="22"/>
            <w:szCs w:val="22"/>
            <w:lang w:val="en-US"/>
          </w:rPr>
          <w:t>https://doi.org/10.1016/j.foreco.2018.04.026</w:t>
        </w:r>
      </w:hyperlink>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344124AE" w:rsidP="344124AE" w:rsidRDefault="344124AE" w14:paraId="34AC019C" w14:textId="32B551D0">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6739B0B" w:rsidP="344124AE" w:rsidRDefault="66739B0B" w14:paraId="2AE0B9FF" w14:textId="5A84F8EB">
      <w:pPr>
        <w:spacing w:after="0" w:afterAutospacing="off"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Cannon, J. B., Warnick, K. J., Elliott, S., &amp; Briggs, J. S. (2021). Low- and moderate-severity fire offers key</w:t>
      </w:r>
    </w:p>
    <w:p w:rsidR="66739B0B" w:rsidP="344124AE" w:rsidRDefault="66739B0B" w14:paraId="5A956E94" w14:textId="7BE32D54">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insights for landscape restoration in ponderosa pine forests.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Ecological</w:t>
      </w:r>
    </w:p>
    <w:p w:rsidR="66739B0B" w:rsidP="344124AE" w:rsidRDefault="66739B0B" w14:paraId="435CD8F2" w14:textId="021D7765">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Applications</w:t>
      </w:r>
      <w:r w:rsidRPr="344124AE" w:rsidR="66739B0B">
        <w:rPr>
          <w:rFonts w:ascii="Garamond" w:hAnsi="Garamond" w:eastAsia="Garamond" w:cs="Garamond"/>
          <w:b w:val="0"/>
          <w:bCs w:val="0"/>
          <w:i w:val="1"/>
          <w:iCs w:val="1"/>
          <w:caps w:val="0"/>
          <w:smallCaps w:val="0"/>
          <w:strike w:val="0"/>
          <w:dstrike w:val="0"/>
          <w:noProof w:val="0"/>
          <w:color w:val="D13438"/>
          <w:sz w:val="22"/>
          <w:szCs w:val="22"/>
          <w:u w:val="single"/>
          <w:lang w:val="en-US"/>
        </w:rPr>
        <w:t>,</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32</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(2), e2490. </w:t>
      </w:r>
      <w:hyperlink r:id="Rae83850c14c04a97">
        <w:r w:rsidRPr="344124AE" w:rsidR="66739B0B">
          <w:rPr>
            <w:rStyle w:val="Hyperlink"/>
            <w:rFonts w:ascii="Garamond" w:hAnsi="Garamond" w:eastAsia="Garamond" w:cs="Garamond"/>
            <w:b w:val="0"/>
            <w:bCs w:val="0"/>
            <w:i w:val="0"/>
            <w:iCs w:val="0"/>
            <w:caps w:val="0"/>
            <w:smallCaps w:val="0"/>
            <w:strike w:val="0"/>
            <w:dstrike w:val="0"/>
            <w:noProof w:val="0"/>
            <w:sz w:val="22"/>
            <w:szCs w:val="22"/>
            <w:lang w:val="en-US"/>
          </w:rPr>
          <w:t>https://doi.org/10.1002/eap.2490</w:t>
        </w:r>
      </w:hyperlink>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344124AE" w:rsidP="344124AE" w:rsidRDefault="344124AE" w14:paraId="460BC3DB" w14:textId="19E47DFA">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6739B0B" w:rsidP="344124AE" w:rsidRDefault="66739B0B" w14:paraId="281261A7" w14:textId="4CADDB3A">
      <w:pPr>
        <w:spacing w:after="0" w:afterAutospacing="off"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Dickinson, Y.L., &amp; Pelz, K.A. (2012). Proposed methods for monitoring “groupy-clumpy ” forest cover</w:t>
      </w:r>
    </w:p>
    <w:p w:rsidR="66739B0B" w:rsidP="344124AE" w:rsidRDefault="66739B0B" w14:paraId="4151293E" w14:textId="110D83E0">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characteristics at the stand scale. </w:t>
      </w:r>
    </w:p>
    <w:p w:rsidR="66739B0B" w:rsidP="344124AE" w:rsidRDefault="66739B0B" w14:paraId="2F2B0622" w14:textId="45CCC629">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hyperlink r:id="Rb7c4e4df51434a61">
        <w:r w:rsidRPr="344124AE" w:rsidR="66739B0B">
          <w:rPr>
            <w:rStyle w:val="Hyperlink"/>
            <w:rFonts w:ascii="Garamond" w:hAnsi="Garamond" w:eastAsia="Garamond" w:cs="Garamond"/>
            <w:b w:val="0"/>
            <w:bCs w:val="0"/>
            <w:i w:val="0"/>
            <w:iCs w:val="0"/>
            <w:caps w:val="0"/>
            <w:smallCaps w:val="0"/>
            <w:strike w:val="0"/>
            <w:dstrike w:val="0"/>
            <w:noProof w:val="0"/>
            <w:sz w:val="22"/>
            <w:szCs w:val="22"/>
            <w:lang w:val="en-US"/>
          </w:rPr>
          <w:t>2012_FR-CFLR_SpatialHeterogeneityMethod_2012Nov_FINAL.pdf (colostate.edu)</w:t>
        </w:r>
      </w:hyperlink>
    </w:p>
    <w:p w:rsidR="344124AE" w:rsidP="344124AE" w:rsidRDefault="344124AE" w14:paraId="3DF8A037" w14:textId="3B5B9E6B">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6739B0B" w:rsidP="344124AE" w:rsidRDefault="66739B0B" w14:paraId="75A3F8BA" w14:textId="6AB57585">
      <w:pPr>
        <w:spacing w:after="0" w:afterAutospacing="off"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Larson, A. &amp; Churchill, D. (2012). Tree spatial patterns in fire-frequent forests of western North</w:t>
      </w:r>
    </w:p>
    <w:p w:rsidR="66739B0B" w:rsidP="344124AE" w:rsidRDefault="66739B0B" w14:paraId="5FC6ABC1" w14:textId="44BE2107">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America, including mechanisms of pattern formation and implications for designing fuel reduction</w:t>
      </w:r>
    </w:p>
    <w:p w:rsidR="66739B0B" w:rsidP="344124AE" w:rsidRDefault="66739B0B" w14:paraId="7CC2046C" w14:textId="254DD679">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restoration treatments.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Forest Ecology and Management,</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267,</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74–92.</w:t>
      </w:r>
    </w:p>
    <w:p w:rsidR="66739B0B" w:rsidP="344124AE" w:rsidRDefault="66739B0B" w14:paraId="283E6E52" w14:textId="37BA45B7">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hyperlink r:id="R918cfa0a995d4a15">
        <w:r w:rsidRPr="344124AE" w:rsidR="66739B0B">
          <w:rPr>
            <w:rStyle w:val="Hyperlink"/>
            <w:rFonts w:ascii="Garamond" w:hAnsi="Garamond" w:eastAsia="Garamond" w:cs="Garamond"/>
            <w:b w:val="0"/>
            <w:bCs w:val="0"/>
            <w:i w:val="0"/>
            <w:iCs w:val="0"/>
            <w:caps w:val="0"/>
            <w:smallCaps w:val="0"/>
            <w:strike w:val="0"/>
            <w:dstrike w:val="0"/>
            <w:noProof w:val="0"/>
            <w:sz w:val="22"/>
            <w:szCs w:val="22"/>
            <w:lang w:val="en-US"/>
          </w:rPr>
          <w:t>https://doi.org/10.1016/j.foreco.2011.11.038</w:t>
        </w:r>
      </w:hyperlink>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p>
    <w:p w:rsidR="344124AE" w:rsidP="344124AE" w:rsidRDefault="344124AE" w14:paraId="31A30396" w14:textId="2633175E">
      <w:pPr>
        <w:spacing w:after="0" w:afterAutospacing="off" w:line="240" w:lineRule="auto"/>
        <w:ind w:firstLine="720"/>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66739B0B" w:rsidP="344124AE" w:rsidRDefault="66739B0B" w14:paraId="3217622C" w14:textId="6C1710F0">
      <w:pPr>
        <w:spacing w:after="0" w:afterAutospacing="off" w:line="240" w:lineRule="auto"/>
        <w:ind w:left="720" w:hanging="720"/>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Prasai, R., Schwertner, T. W., Mainali, K., Mathewson, H., Kafley, H., Thapa, S., Adhikari, D., Medley, P., &amp; Drake, J. (2021). Application of Google Earth Engine Python API and NAIP imagery for land use and land cover classification: A case study in Florida, USA.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Ecological Informatics</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44124AE" w:rsidR="66739B0B">
        <w:rPr>
          <w:rFonts w:ascii="Garamond" w:hAnsi="Garamond" w:eastAsia="Garamond" w:cs="Garamond"/>
          <w:b w:val="0"/>
          <w:bCs w:val="0"/>
          <w:i w:val="1"/>
          <w:iCs w:val="1"/>
          <w:caps w:val="0"/>
          <w:smallCaps w:val="0"/>
          <w:noProof w:val="0"/>
          <w:color w:val="000000" w:themeColor="text1" w:themeTint="FF" w:themeShade="FF"/>
          <w:sz w:val="22"/>
          <w:szCs w:val="22"/>
          <w:lang w:val="en-US"/>
        </w:rPr>
        <w:t>66</w:t>
      </w:r>
      <w:r w:rsidRPr="344124AE" w:rsidR="66739B0B">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101474. </w:t>
      </w:r>
      <w:hyperlink r:id="R09f025c226a34b18">
        <w:r w:rsidRPr="344124AE" w:rsidR="66739B0B">
          <w:rPr>
            <w:rStyle w:val="Hyperlink"/>
            <w:rFonts w:ascii="Garamond" w:hAnsi="Garamond" w:eastAsia="Garamond" w:cs="Garamond"/>
            <w:b w:val="0"/>
            <w:bCs w:val="0"/>
            <w:i w:val="0"/>
            <w:iCs w:val="0"/>
            <w:caps w:val="0"/>
            <w:smallCaps w:val="0"/>
            <w:strike w:val="0"/>
            <w:dstrike w:val="0"/>
            <w:noProof w:val="0"/>
            <w:sz w:val="22"/>
            <w:szCs w:val="22"/>
            <w:lang w:val="en-US"/>
          </w:rPr>
          <w:t>https://doi.org/10.1016/j.ecoinf.2021.101474</w:t>
        </w:r>
      </w:hyperlink>
    </w:p>
    <w:p w:rsidR="344124AE" w:rsidP="344124AE" w:rsidRDefault="344124AE" w14:paraId="06FFA030" w14:textId="76519701">
      <w:pPr>
        <w:pStyle w:val="Normal"/>
        <w:pBdr>
          <w:bottom w:val="single" w:color="FF000000" w:sz="4" w:space="1"/>
        </w:pBdr>
        <w:rPr>
          <w:rFonts w:ascii="Garamond" w:hAnsi="Garamond" w:eastAsia="Garamond" w:cs="Garamond"/>
          <w:b w:val="1"/>
          <w:bCs w:val="1"/>
        </w:rPr>
      </w:pPr>
    </w:p>
    <w:p w:rsidR="005B1378" w:rsidP="7AB556FA" w:rsidRDefault="005B1378" w14:paraId="327F6D0B" w14:textId="139E45AD">
      <w:pPr>
        <w:pStyle w:val="Normal"/>
        <w:pBdr>
          <w:bottom w:val="single" w:color="000000" w:sz="4" w:space="1"/>
        </w:pBdr>
        <w:rPr>
          <w:rFonts w:ascii="Garamond" w:hAnsi="Garamond" w:eastAsia="Garamond" w:cs="Garamond"/>
          <w:b w:val="1"/>
          <w:bCs w:val="1"/>
        </w:rPr>
      </w:pP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3D4D23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336"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326E840B" w:rsidR="326E840B">
      <w:rPr>
        <w:rFonts w:ascii="Garamond" w:hAnsi="Garamond"/>
        <w:b w:val="1"/>
        <w:bCs w:val="1"/>
        <w:sz w:val="24"/>
        <w:szCs w:val="24"/>
      </w:rPr>
      <w:t>NASA DEVELOP National Program</w:t>
    </w:r>
  </w:p>
  <w:p w:rsidR="326E840B" w:rsidP="326E840B" w:rsidRDefault="326E840B" w14:paraId="0E2F9220" w14:textId="720585B4">
    <w:pPr>
      <w:pStyle w:val="Normal"/>
      <w:bidi w:val="0"/>
      <w:spacing w:before="0" w:beforeAutospacing="off" w:after="0" w:afterAutospacing="off" w:line="259" w:lineRule="auto"/>
      <w:ind w:left="0" w:right="0"/>
      <w:jc w:val="right"/>
      <w:rPr>
        <w:rFonts w:ascii="Garamond" w:hAnsi="Garamond"/>
        <w:b w:val="1"/>
        <w:bCs w:val="1"/>
        <w:sz w:val="24"/>
        <w:szCs w:val="24"/>
      </w:rPr>
    </w:pPr>
    <w:r w:rsidRPr="326E840B" w:rsidR="326E840B">
      <w:rPr>
        <w:rFonts w:ascii="Garamond" w:hAnsi="Garamond"/>
        <w:b w:val="1"/>
        <w:bCs w:val="1"/>
        <w:sz w:val="24"/>
        <w:szCs w:val="24"/>
      </w:rPr>
      <w:t>Colorado – Fort Collins</w:t>
    </w:r>
  </w:p>
  <w:p w:rsidR="00082DB4" w:rsidP="326E840B" w:rsidRDefault="761EA65D" w14:paraId="19751DC8" w14:textId="42832482">
    <w:pPr>
      <w:pStyle w:val="Header"/>
      <w:jc w:val="right"/>
      <w:rPr>
        <w:rFonts w:ascii="Garamond" w:hAnsi="Garamond"/>
        <w:i w:val="1"/>
        <w:iCs w:val="1"/>
        <w:sz w:val="24"/>
        <w:szCs w:val="24"/>
      </w:rPr>
    </w:pPr>
    <w:r w:rsidR="326E840B">
      <w:drawing>
        <wp:inline wp14:editId="4CD56446" wp14:anchorId="7D275232">
          <wp:extent cx="5943600" cy="297180"/>
          <wp:effectExtent l="0" t="0" r="0" b="0"/>
          <wp:docPr id="6" name="Picture 15" title=""/>
          <wp:cNvGraphicFramePr>
            <a:graphicFrameLocks noChangeAspect="1"/>
          </wp:cNvGraphicFramePr>
          <a:graphic>
            <a:graphicData uri="http://schemas.openxmlformats.org/drawingml/2006/picture">
              <pic:pic>
                <pic:nvPicPr>
                  <pic:cNvPr id="0" name="Picture 15"/>
                  <pic:cNvPicPr/>
                </pic:nvPicPr>
                <pic:blipFill>
                  <a:blip r:embed="R2171ffb1c7d74ec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r w:rsidRPr="326E840B" w:rsidR="326E840B">
      <w:rPr>
        <w:rFonts w:ascii="Garamond" w:hAnsi="Garamond"/>
        <w:i w:val="1"/>
        <w:iCs w:val="1"/>
        <w:sz w:val="24"/>
        <w:szCs w:val="24"/>
      </w:rPr>
      <w:t xml:space="preserve"> </w:t>
    </w:r>
    <w:r w:rsidRPr="326E840B" w:rsidR="326E840B">
      <w:rPr>
        <w:rFonts w:ascii="Garamond" w:hAnsi="Garamond"/>
        <w:i w:val="1"/>
        <w:iCs w:val="1"/>
        <w:sz w:val="24"/>
        <w:szCs w:val="24"/>
      </w:rPr>
      <w:t xml:space="preserve">Spring </w:t>
    </w:r>
    <w:r w:rsidRPr="326E840B" w:rsidR="326E840B">
      <w:rPr>
        <w:rFonts w:ascii="Garamond" w:hAnsi="Garamond"/>
        <w:i w:val="1"/>
        <w:iCs w:val="1"/>
        <w:sz w:val="24"/>
        <w:szCs w:val="24"/>
      </w:rPr>
      <w:t>202</w:t>
    </w:r>
    <w:r w:rsidRPr="326E840B" w:rsidR="326E840B">
      <w:rPr>
        <w:rFonts w:ascii="Garamond" w:hAnsi="Garamond"/>
        <w:i w:val="1"/>
        <w:iCs w:val="1"/>
        <w:sz w:val="24"/>
        <w:szCs w:val="24"/>
      </w:rPr>
      <w:t>3</w:t>
    </w:r>
    <w:r w:rsidRPr="326E840B" w:rsidR="326E840B">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MBUt7i1NTvy5wt" int2:id="WeNNqc2R">
      <int2:state int2:type="AugLoop_Text_Critique" int2:value="Rejected"/>
    </int2:textHash>
    <int2:bookmark int2:bookmarkName="_Int_Kq8aAUBm" int2:invalidationBookmarkName="" int2:hashCode="Lc/7ewHBBHFUtm" int2:id="J1oqX28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49907"/>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7C8B"/>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4A1A1"/>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0731A6"/>
    <w:rsid w:val="0145BBB6"/>
    <w:rsid w:val="016A3661"/>
    <w:rsid w:val="019C01F2"/>
    <w:rsid w:val="01FB477C"/>
    <w:rsid w:val="027F3970"/>
    <w:rsid w:val="02AEC6A8"/>
    <w:rsid w:val="02B0FC4F"/>
    <w:rsid w:val="02ECF798"/>
    <w:rsid w:val="0339FB60"/>
    <w:rsid w:val="0390260C"/>
    <w:rsid w:val="039E58E3"/>
    <w:rsid w:val="03AA679B"/>
    <w:rsid w:val="03BE24EF"/>
    <w:rsid w:val="03FCB863"/>
    <w:rsid w:val="042DE3B9"/>
    <w:rsid w:val="048A7D3D"/>
    <w:rsid w:val="0516467B"/>
    <w:rsid w:val="0536E356"/>
    <w:rsid w:val="0559F550"/>
    <w:rsid w:val="0569A5FB"/>
    <w:rsid w:val="058728F1"/>
    <w:rsid w:val="05C765A7"/>
    <w:rsid w:val="05D28E4F"/>
    <w:rsid w:val="05E2B266"/>
    <w:rsid w:val="065BBF7C"/>
    <w:rsid w:val="06659A8C"/>
    <w:rsid w:val="06659A8C"/>
    <w:rsid w:val="066ACC4A"/>
    <w:rsid w:val="06AA045E"/>
    <w:rsid w:val="06B78D53"/>
    <w:rsid w:val="06F5C5B1"/>
    <w:rsid w:val="073778DD"/>
    <w:rsid w:val="07766FDB"/>
    <w:rsid w:val="0835BD82"/>
    <w:rsid w:val="086CBF8C"/>
    <w:rsid w:val="08BA4668"/>
    <w:rsid w:val="08EBF608"/>
    <w:rsid w:val="08F1AE8E"/>
    <w:rsid w:val="092384F3"/>
    <w:rsid w:val="095D4837"/>
    <w:rsid w:val="096E1C33"/>
    <w:rsid w:val="09F12CA8"/>
    <w:rsid w:val="0A088FED"/>
    <w:rsid w:val="0A0A7DF7"/>
    <w:rsid w:val="0A51592F"/>
    <w:rsid w:val="0A51C9E0"/>
    <w:rsid w:val="0A55B43A"/>
    <w:rsid w:val="0A9AD6CA"/>
    <w:rsid w:val="0AF4655A"/>
    <w:rsid w:val="0AFBB3AC"/>
    <w:rsid w:val="0B16F49D"/>
    <w:rsid w:val="0B2FE5F3"/>
    <w:rsid w:val="0BB00D9A"/>
    <w:rsid w:val="0BB9C528"/>
    <w:rsid w:val="0C0CF359"/>
    <w:rsid w:val="0C69C95C"/>
    <w:rsid w:val="0C88B9C1"/>
    <w:rsid w:val="0CCB0100"/>
    <w:rsid w:val="0CD1803B"/>
    <w:rsid w:val="0D199014"/>
    <w:rsid w:val="0D1B7946"/>
    <w:rsid w:val="0D2E329A"/>
    <w:rsid w:val="0D923AD6"/>
    <w:rsid w:val="0D96D1CA"/>
    <w:rsid w:val="0DDD1E9B"/>
    <w:rsid w:val="0E0EC335"/>
    <w:rsid w:val="0E2C5332"/>
    <w:rsid w:val="0EBDB197"/>
    <w:rsid w:val="0EDC0110"/>
    <w:rsid w:val="0EDD17F0"/>
    <w:rsid w:val="0EF12295"/>
    <w:rsid w:val="0EFC20AB"/>
    <w:rsid w:val="0F037E83"/>
    <w:rsid w:val="0F069818"/>
    <w:rsid w:val="0F116C98"/>
    <w:rsid w:val="0F1387C2"/>
    <w:rsid w:val="0F1B9BDC"/>
    <w:rsid w:val="0F2D5BC9"/>
    <w:rsid w:val="0F42CE25"/>
    <w:rsid w:val="0F52A6CE"/>
    <w:rsid w:val="0F604838"/>
    <w:rsid w:val="0F6F3FA9"/>
    <w:rsid w:val="1013A214"/>
    <w:rsid w:val="103690A6"/>
    <w:rsid w:val="10727A47"/>
    <w:rsid w:val="1077D171"/>
    <w:rsid w:val="10784DCE"/>
    <w:rsid w:val="108C0B53"/>
    <w:rsid w:val="1114730C"/>
    <w:rsid w:val="114879F3"/>
    <w:rsid w:val="116AF530"/>
    <w:rsid w:val="11AC270D"/>
    <w:rsid w:val="1248184F"/>
    <w:rsid w:val="12B94B6A"/>
    <w:rsid w:val="12D09FFE"/>
    <w:rsid w:val="1306C591"/>
    <w:rsid w:val="13139E6F"/>
    <w:rsid w:val="131A5601"/>
    <w:rsid w:val="133AF7D8"/>
    <w:rsid w:val="1340CF2D"/>
    <w:rsid w:val="13529F58"/>
    <w:rsid w:val="1364E226"/>
    <w:rsid w:val="137B89EA"/>
    <w:rsid w:val="13B6C2B0"/>
    <w:rsid w:val="13CE44AD"/>
    <w:rsid w:val="13D82EB6"/>
    <w:rsid w:val="142CC13D"/>
    <w:rsid w:val="14839007"/>
    <w:rsid w:val="1489268F"/>
    <w:rsid w:val="14C86FD7"/>
    <w:rsid w:val="14D49252"/>
    <w:rsid w:val="14EC9C74"/>
    <w:rsid w:val="151C842B"/>
    <w:rsid w:val="15AA5FAE"/>
    <w:rsid w:val="15AAF32D"/>
    <w:rsid w:val="15EDC277"/>
    <w:rsid w:val="15F7060D"/>
    <w:rsid w:val="1609EBA1"/>
    <w:rsid w:val="162058B6"/>
    <w:rsid w:val="16D725CA"/>
    <w:rsid w:val="16FC754C"/>
    <w:rsid w:val="170837A1"/>
    <w:rsid w:val="172212FE"/>
    <w:rsid w:val="173E15D6"/>
    <w:rsid w:val="17545E33"/>
    <w:rsid w:val="17AFD1FA"/>
    <w:rsid w:val="1809936A"/>
    <w:rsid w:val="186654F5"/>
    <w:rsid w:val="18756845"/>
    <w:rsid w:val="188E5A0C"/>
    <w:rsid w:val="188F8FD3"/>
    <w:rsid w:val="1923336F"/>
    <w:rsid w:val="19AB691E"/>
    <w:rsid w:val="19CB2BC2"/>
    <w:rsid w:val="19E62D46"/>
    <w:rsid w:val="1A0EC68C"/>
    <w:rsid w:val="1A6DBAB9"/>
    <w:rsid w:val="1B1754F0"/>
    <w:rsid w:val="1B237152"/>
    <w:rsid w:val="1B448FA9"/>
    <w:rsid w:val="1B4673E7"/>
    <w:rsid w:val="1B6E7552"/>
    <w:rsid w:val="1B875075"/>
    <w:rsid w:val="1BB02E8C"/>
    <w:rsid w:val="1BB28473"/>
    <w:rsid w:val="1BE29139"/>
    <w:rsid w:val="1BF7B241"/>
    <w:rsid w:val="1C33A298"/>
    <w:rsid w:val="1C4DF6E8"/>
    <w:rsid w:val="1C5F6792"/>
    <w:rsid w:val="1C6FFF13"/>
    <w:rsid w:val="1CB21105"/>
    <w:rsid w:val="1CC2043F"/>
    <w:rsid w:val="1CD44ED1"/>
    <w:rsid w:val="1CDBBD41"/>
    <w:rsid w:val="1CFEEA4B"/>
    <w:rsid w:val="1D1F327B"/>
    <w:rsid w:val="1D5BDAA7"/>
    <w:rsid w:val="1D708C3E"/>
    <w:rsid w:val="1DA85EA0"/>
    <w:rsid w:val="1E06755E"/>
    <w:rsid w:val="1E16ADA7"/>
    <w:rsid w:val="1E21D4DB"/>
    <w:rsid w:val="1E251412"/>
    <w:rsid w:val="1E77A3E4"/>
    <w:rsid w:val="1EFE8970"/>
    <w:rsid w:val="1F229EF2"/>
    <w:rsid w:val="1F35A45F"/>
    <w:rsid w:val="1F4FE1EE"/>
    <w:rsid w:val="1F826EA4"/>
    <w:rsid w:val="1FB27E08"/>
    <w:rsid w:val="1FB31DBF"/>
    <w:rsid w:val="1FB78D89"/>
    <w:rsid w:val="1FC20F79"/>
    <w:rsid w:val="1FE972BD"/>
    <w:rsid w:val="1FF0A6A3"/>
    <w:rsid w:val="2021DF16"/>
    <w:rsid w:val="20699DB8"/>
    <w:rsid w:val="20C4D992"/>
    <w:rsid w:val="2158C549"/>
    <w:rsid w:val="216F2832"/>
    <w:rsid w:val="2177ED80"/>
    <w:rsid w:val="217E6FE0"/>
    <w:rsid w:val="218D6657"/>
    <w:rsid w:val="21973F68"/>
    <w:rsid w:val="21C8BEAA"/>
    <w:rsid w:val="21E5213A"/>
    <w:rsid w:val="223EF1CC"/>
    <w:rsid w:val="22544898"/>
    <w:rsid w:val="2286EB38"/>
    <w:rsid w:val="22A9D9A0"/>
    <w:rsid w:val="22AEB3AC"/>
    <w:rsid w:val="22E76EAD"/>
    <w:rsid w:val="22EA50DE"/>
    <w:rsid w:val="2313D9A0"/>
    <w:rsid w:val="2324D6E1"/>
    <w:rsid w:val="23A46DFB"/>
    <w:rsid w:val="23EE017C"/>
    <w:rsid w:val="23F97292"/>
    <w:rsid w:val="241F8DAA"/>
    <w:rsid w:val="244561B0"/>
    <w:rsid w:val="244C4F8A"/>
    <w:rsid w:val="24A2E1DD"/>
    <w:rsid w:val="24A8D20C"/>
    <w:rsid w:val="24AFAA01"/>
    <w:rsid w:val="24C0A742"/>
    <w:rsid w:val="24FAFFAC"/>
    <w:rsid w:val="2535C57D"/>
    <w:rsid w:val="25403E5C"/>
    <w:rsid w:val="256269BE"/>
    <w:rsid w:val="25651FD4"/>
    <w:rsid w:val="257CA1D1"/>
    <w:rsid w:val="2581EE7C"/>
    <w:rsid w:val="25C4F66B"/>
    <w:rsid w:val="260FFD0E"/>
    <w:rsid w:val="26173362"/>
    <w:rsid w:val="261F3671"/>
    <w:rsid w:val="264B7A62"/>
    <w:rsid w:val="264C9CAD"/>
    <w:rsid w:val="26DF44F1"/>
    <w:rsid w:val="272E49B2"/>
    <w:rsid w:val="27A99B59"/>
    <w:rsid w:val="27ED588F"/>
    <w:rsid w:val="27F7571C"/>
    <w:rsid w:val="2832B659"/>
    <w:rsid w:val="2841AAA1"/>
    <w:rsid w:val="286A4729"/>
    <w:rsid w:val="2881F05C"/>
    <w:rsid w:val="28937995"/>
    <w:rsid w:val="28937995"/>
    <w:rsid w:val="28A2C9BB"/>
    <w:rsid w:val="28A730CE"/>
    <w:rsid w:val="28CD68FF"/>
    <w:rsid w:val="29040AF8"/>
    <w:rsid w:val="291A1326"/>
    <w:rsid w:val="2931A030"/>
    <w:rsid w:val="293B2480"/>
    <w:rsid w:val="293EE664"/>
    <w:rsid w:val="296626A5"/>
    <w:rsid w:val="296B5A50"/>
    <w:rsid w:val="297452CC"/>
    <w:rsid w:val="29D32907"/>
    <w:rsid w:val="29E0439F"/>
    <w:rsid w:val="2A169984"/>
    <w:rsid w:val="2A712386"/>
    <w:rsid w:val="2A84EB77"/>
    <w:rsid w:val="2A9A4268"/>
    <w:rsid w:val="2AD7A822"/>
    <w:rsid w:val="2AD8C49A"/>
    <w:rsid w:val="2B142555"/>
    <w:rsid w:val="2B1426A8"/>
    <w:rsid w:val="2B310B75"/>
    <w:rsid w:val="2B3B5959"/>
    <w:rsid w:val="2B6DC7BF"/>
    <w:rsid w:val="2BBB20B9"/>
    <w:rsid w:val="2BCD84ED"/>
    <w:rsid w:val="2BD8CF8B"/>
    <w:rsid w:val="2C0CF3E7"/>
    <w:rsid w:val="2C980E0E"/>
    <w:rsid w:val="2CACA3A3"/>
    <w:rsid w:val="2CE0D394"/>
    <w:rsid w:val="2CE28A47"/>
    <w:rsid w:val="2CF28622"/>
    <w:rsid w:val="2D29B478"/>
    <w:rsid w:val="2D57DDA5"/>
    <w:rsid w:val="2DA8C448"/>
    <w:rsid w:val="2DF9346A"/>
    <w:rsid w:val="2DFD8FB3"/>
    <w:rsid w:val="2E08D108"/>
    <w:rsid w:val="2E153BB0"/>
    <w:rsid w:val="2E4BC617"/>
    <w:rsid w:val="2E60C9E8"/>
    <w:rsid w:val="2E66B490"/>
    <w:rsid w:val="2E6979F6"/>
    <w:rsid w:val="2E829372"/>
    <w:rsid w:val="2E9A3EE5"/>
    <w:rsid w:val="2EEA9F65"/>
    <w:rsid w:val="2F0F66DA"/>
    <w:rsid w:val="2F48D0B0"/>
    <w:rsid w:val="2F6BA957"/>
    <w:rsid w:val="2FB4257F"/>
    <w:rsid w:val="2FDA3871"/>
    <w:rsid w:val="2FEC5C9B"/>
    <w:rsid w:val="2FEE9086"/>
    <w:rsid w:val="2FF098CC"/>
    <w:rsid w:val="300A42C3"/>
    <w:rsid w:val="3016DF2A"/>
    <w:rsid w:val="304751F0"/>
    <w:rsid w:val="307DA023"/>
    <w:rsid w:val="30B9210D"/>
    <w:rsid w:val="30B9394B"/>
    <w:rsid w:val="3123EAF7"/>
    <w:rsid w:val="315842D3"/>
    <w:rsid w:val="316C5FB9"/>
    <w:rsid w:val="316F3D2E"/>
    <w:rsid w:val="3177CB4D"/>
    <w:rsid w:val="31CD226E"/>
    <w:rsid w:val="31D319F9"/>
    <w:rsid w:val="322AE532"/>
    <w:rsid w:val="326E840B"/>
    <w:rsid w:val="32A62B06"/>
    <w:rsid w:val="331D8556"/>
    <w:rsid w:val="332A1822"/>
    <w:rsid w:val="3383A4F3"/>
    <w:rsid w:val="33EAC407"/>
    <w:rsid w:val="344124AE"/>
    <w:rsid w:val="347DF392"/>
    <w:rsid w:val="3504F6B8"/>
    <w:rsid w:val="35BD5232"/>
    <w:rsid w:val="360E7E35"/>
    <w:rsid w:val="362DBB16"/>
    <w:rsid w:val="36493F0C"/>
    <w:rsid w:val="3656B606"/>
    <w:rsid w:val="365ED692"/>
    <w:rsid w:val="36A28CD5"/>
    <w:rsid w:val="36C256BA"/>
    <w:rsid w:val="36C50967"/>
    <w:rsid w:val="36E879B1"/>
    <w:rsid w:val="37240537"/>
    <w:rsid w:val="37A6AE3D"/>
    <w:rsid w:val="38104D5B"/>
    <w:rsid w:val="3819418C"/>
    <w:rsid w:val="3871BCDE"/>
    <w:rsid w:val="38CB7C8B"/>
    <w:rsid w:val="38DC1F47"/>
    <w:rsid w:val="38F4F2F4"/>
    <w:rsid w:val="394B83AF"/>
    <w:rsid w:val="395B236D"/>
    <w:rsid w:val="39841BBA"/>
    <w:rsid w:val="39A73A40"/>
    <w:rsid w:val="39B1D2A1"/>
    <w:rsid w:val="39EE263E"/>
    <w:rsid w:val="3A03385D"/>
    <w:rsid w:val="3A0AD186"/>
    <w:rsid w:val="3A1EF741"/>
    <w:rsid w:val="3A2CA499"/>
    <w:rsid w:val="3A3DBF7B"/>
    <w:rsid w:val="3A57F62F"/>
    <w:rsid w:val="3A84D6C5"/>
    <w:rsid w:val="3AB82137"/>
    <w:rsid w:val="3B397819"/>
    <w:rsid w:val="3B5A754E"/>
    <w:rsid w:val="3B61E1E6"/>
    <w:rsid w:val="3B700F94"/>
    <w:rsid w:val="3BA6A1E7"/>
    <w:rsid w:val="3BADD3A0"/>
    <w:rsid w:val="3BB9A3DA"/>
    <w:rsid w:val="3C5CEE23"/>
    <w:rsid w:val="3C815247"/>
    <w:rsid w:val="3C94F6C0"/>
    <w:rsid w:val="3D0C17EC"/>
    <w:rsid w:val="3D26D129"/>
    <w:rsid w:val="3D5049F0"/>
    <w:rsid w:val="3DAAD902"/>
    <w:rsid w:val="3DD35EF0"/>
    <w:rsid w:val="3E14D9CE"/>
    <w:rsid w:val="3E14DDAA"/>
    <w:rsid w:val="3E30C721"/>
    <w:rsid w:val="3EABCA3D"/>
    <w:rsid w:val="3EE1AD03"/>
    <w:rsid w:val="3EEB6EB1"/>
    <w:rsid w:val="3F050387"/>
    <w:rsid w:val="3F4D5873"/>
    <w:rsid w:val="3F65476F"/>
    <w:rsid w:val="3FBFB3BF"/>
    <w:rsid w:val="3FF1075F"/>
    <w:rsid w:val="3FF37979"/>
    <w:rsid w:val="3FF57D1D"/>
    <w:rsid w:val="404F25B0"/>
    <w:rsid w:val="4060AB26"/>
    <w:rsid w:val="406DC187"/>
    <w:rsid w:val="408E6A6B"/>
    <w:rsid w:val="40A3EC58"/>
    <w:rsid w:val="40B808A2"/>
    <w:rsid w:val="41100360"/>
    <w:rsid w:val="412E70B3"/>
    <w:rsid w:val="4150698A"/>
    <w:rsid w:val="418597DF"/>
    <w:rsid w:val="41875C54"/>
    <w:rsid w:val="41B17A6B"/>
    <w:rsid w:val="41CFC086"/>
    <w:rsid w:val="41DC054D"/>
    <w:rsid w:val="41F95873"/>
    <w:rsid w:val="42059759"/>
    <w:rsid w:val="4240B60A"/>
    <w:rsid w:val="4282E809"/>
    <w:rsid w:val="4293F830"/>
    <w:rsid w:val="42A32673"/>
    <w:rsid w:val="4301DD51"/>
    <w:rsid w:val="43504822"/>
    <w:rsid w:val="43838F24"/>
    <w:rsid w:val="43871C21"/>
    <w:rsid w:val="43E25608"/>
    <w:rsid w:val="43F57BCB"/>
    <w:rsid w:val="44E9689F"/>
    <w:rsid w:val="450496C9"/>
    <w:rsid w:val="4531E30E"/>
    <w:rsid w:val="454F2F15"/>
    <w:rsid w:val="4558ACD5"/>
    <w:rsid w:val="459C9C44"/>
    <w:rsid w:val="45CB23B9"/>
    <w:rsid w:val="45DC5E0E"/>
    <w:rsid w:val="45FC871F"/>
    <w:rsid w:val="461E8F34"/>
    <w:rsid w:val="462A2F38"/>
    <w:rsid w:val="463B5A9D"/>
    <w:rsid w:val="46CDB36F"/>
    <w:rsid w:val="46E8C133"/>
    <w:rsid w:val="46E9548E"/>
    <w:rsid w:val="471A7BCD"/>
    <w:rsid w:val="47265BAE"/>
    <w:rsid w:val="47959F21"/>
    <w:rsid w:val="47BE15F2"/>
    <w:rsid w:val="47F7D55B"/>
    <w:rsid w:val="47FA6DE8"/>
    <w:rsid w:val="480FA82A"/>
    <w:rsid w:val="484064EE"/>
    <w:rsid w:val="486BB708"/>
    <w:rsid w:val="48CC5F9D"/>
    <w:rsid w:val="48E366BD"/>
    <w:rsid w:val="492DEC98"/>
    <w:rsid w:val="49368550"/>
    <w:rsid w:val="4954EAF4"/>
    <w:rsid w:val="496C77B8"/>
    <w:rsid w:val="49831364"/>
    <w:rsid w:val="498B2302"/>
    <w:rsid w:val="4993A5BC"/>
    <w:rsid w:val="49EE599A"/>
    <w:rsid w:val="4A172902"/>
    <w:rsid w:val="4A4710D6"/>
    <w:rsid w:val="4A4ABC0A"/>
    <w:rsid w:val="4A4ACECB"/>
    <w:rsid w:val="4A6B85FB"/>
    <w:rsid w:val="4ABC4087"/>
    <w:rsid w:val="4AC65A6D"/>
    <w:rsid w:val="4B193086"/>
    <w:rsid w:val="4B362C20"/>
    <w:rsid w:val="4B3ADA5C"/>
    <w:rsid w:val="4B533B57"/>
    <w:rsid w:val="4B7C88FB"/>
    <w:rsid w:val="4B8A29FB"/>
    <w:rsid w:val="4B964F51"/>
    <w:rsid w:val="4BA8D361"/>
    <w:rsid w:val="4CBB200F"/>
    <w:rsid w:val="4CC3C277"/>
    <w:rsid w:val="4CD19D00"/>
    <w:rsid w:val="4CD1FC81"/>
    <w:rsid w:val="4D08715F"/>
    <w:rsid w:val="4D63666D"/>
    <w:rsid w:val="4D852720"/>
    <w:rsid w:val="4DA07A34"/>
    <w:rsid w:val="4DACA9E4"/>
    <w:rsid w:val="4DC3FE32"/>
    <w:rsid w:val="4DD0F14D"/>
    <w:rsid w:val="4E0199ED"/>
    <w:rsid w:val="4E5781AD"/>
    <w:rsid w:val="4E7A7474"/>
    <w:rsid w:val="4EAF5BD2"/>
    <w:rsid w:val="4ECB55E4"/>
    <w:rsid w:val="4ECD521A"/>
    <w:rsid w:val="4ED5F92B"/>
    <w:rsid w:val="4EE666BE"/>
    <w:rsid w:val="4FC768C0"/>
    <w:rsid w:val="4FCC8847"/>
    <w:rsid w:val="500A9C72"/>
    <w:rsid w:val="50297518"/>
    <w:rsid w:val="5042B055"/>
    <w:rsid w:val="504C76CC"/>
    <w:rsid w:val="505A34AF"/>
    <w:rsid w:val="5060C923"/>
    <w:rsid w:val="50A23F91"/>
    <w:rsid w:val="50A61EDB"/>
    <w:rsid w:val="50BD55E2"/>
    <w:rsid w:val="50BF0088"/>
    <w:rsid w:val="50CD6EAB"/>
    <w:rsid w:val="50E7C1E6"/>
    <w:rsid w:val="51168970"/>
    <w:rsid w:val="51731FBD"/>
    <w:rsid w:val="5189D32D"/>
    <w:rsid w:val="51913395"/>
    <w:rsid w:val="519B2A6D"/>
    <w:rsid w:val="51AACAF6"/>
    <w:rsid w:val="51EBE4E3"/>
    <w:rsid w:val="52A95802"/>
    <w:rsid w:val="52DE268B"/>
    <w:rsid w:val="534D1A5F"/>
    <w:rsid w:val="53560584"/>
    <w:rsid w:val="53D88DF2"/>
    <w:rsid w:val="53E32455"/>
    <w:rsid w:val="54032F32"/>
    <w:rsid w:val="543E56DC"/>
    <w:rsid w:val="54497347"/>
    <w:rsid w:val="54575C2F"/>
    <w:rsid w:val="5479F6EC"/>
    <w:rsid w:val="548422C5"/>
    <w:rsid w:val="54863A90"/>
    <w:rsid w:val="551C9B63"/>
    <w:rsid w:val="5537268F"/>
    <w:rsid w:val="5583E342"/>
    <w:rsid w:val="55AFF031"/>
    <w:rsid w:val="55B49238"/>
    <w:rsid w:val="55F2B085"/>
    <w:rsid w:val="5662F9BC"/>
    <w:rsid w:val="566A2A1A"/>
    <w:rsid w:val="571AC517"/>
    <w:rsid w:val="5731C8C8"/>
    <w:rsid w:val="5759CA8E"/>
    <w:rsid w:val="575A4ED2"/>
    <w:rsid w:val="575E8D16"/>
    <w:rsid w:val="576CA1BA"/>
    <w:rsid w:val="57A737E7"/>
    <w:rsid w:val="57DF0152"/>
    <w:rsid w:val="585C2F65"/>
    <w:rsid w:val="58760F0A"/>
    <w:rsid w:val="5880C5CB"/>
    <w:rsid w:val="58B69578"/>
    <w:rsid w:val="58CB8728"/>
    <w:rsid w:val="59124C09"/>
    <w:rsid w:val="5930CFE3"/>
    <w:rsid w:val="599CD298"/>
    <w:rsid w:val="59CFE60C"/>
    <w:rsid w:val="5A141834"/>
    <w:rsid w:val="5A5A535F"/>
    <w:rsid w:val="5ABFFFB5"/>
    <w:rsid w:val="5AC8A6C6"/>
    <w:rsid w:val="5AFB8F27"/>
    <w:rsid w:val="5B134EE4"/>
    <w:rsid w:val="5B42A547"/>
    <w:rsid w:val="5B84C0C0"/>
    <w:rsid w:val="5B93FEC3"/>
    <w:rsid w:val="5BE70580"/>
    <w:rsid w:val="5BF53E9A"/>
    <w:rsid w:val="5BFB2680"/>
    <w:rsid w:val="5C11C6A7"/>
    <w:rsid w:val="5C247866"/>
    <w:rsid w:val="5C26EA80"/>
    <w:rsid w:val="5C5BD016"/>
    <w:rsid w:val="5CA0739D"/>
    <w:rsid w:val="5CE4790F"/>
    <w:rsid w:val="5CF7266C"/>
    <w:rsid w:val="5D11D53A"/>
    <w:rsid w:val="5D5EA600"/>
    <w:rsid w:val="5D5FA63A"/>
    <w:rsid w:val="5D99D5A1"/>
    <w:rsid w:val="5D9ADDDC"/>
    <w:rsid w:val="5DB70D95"/>
    <w:rsid w:val="5DCC64F8"/>
    <w:rsid w:val="5ED3F087"/>
    <w:rsid w:val="5EF83A5F"/>
    <w:rsid w:val="5F04090F"/>
    <w:rsid w:val="601B9869"/>
    <w:rsid w:val="60371B7E"/>
    <w:rsid w:val="60951FC7"/>
    <w:rsid w:val="6096BAFB"/>
    <w:rsid w:val="60FA5BA3"/>
    <w:rsid w:val="612FE3D5"/>
    <w:rsid w:val="613BF7D2"/>
    <w:rsid w:val="614FEDDF"/>
    <w:rsid w:val="61792B2B"/>
    <w:rsid w:val="61CAA30E"/>
    <w:rsid w:val="61D68A4F"/>
    <w:rsid w:val="62AE4E17"/>
    <w:rsid w:val="62D1F7EA"/>
    <w:rsid w:val="63012476"/>
    <w:rsid w:val="6308622F"/>
    <w:rsid w:val="63362D5A"/>
    <w:rsid w:val="63840C43"/>
    <w:rsid w:val="63E56D30"/>
    <w:rsid w:val="640EFCEE"/>
    <w:rsid w:val="641307F4"/>
    <w:rsid w:val="647BC37B"/>
    <w:rsid w:val="649CF4D7"/>
    <w:rsid w:val="64AFF807"/>
    <w:rsid w:val="64C6405C"/>
    <w:rsid w:val="6522B804"/>
    <w:rsid w:val="655D58A5"/>
    <w:rsid w:val="65D26225"/>
    <w:rsid w:val="65FDFCAB"/>
    <w:rsid w:val="660354F8"/>
    <w:rsid w:val="660CA7C6"/>
    <w:rsid w:val="664BC868"/>
    <w:rsid w:val="666DCE1C"/>
    <w:rsid w:val="66739B0B"/>
    <w:rsid w:val="66F2A6E6"/>
    <w:rsid w:val="6770B776"/>
    <w:rsid w:val="678B2B22"/>
    <w:rsid w:val="67DFF830"/>
    <w:rsid w:val="688479D4"/>
    <w:rsid w:val="68E1682F"/>
    <w:rsid w:val="68E19C61"/>
    <w:rsid w:val="68E67917"/>
    <w:rsid w:val="68E8D0E9"/>
    <w:rsid w:val="690AE8F4"/>
    <w:rsid w:val="694CF078"/>
    <w:rsid w:val="69785380"/>
    <w:rsid w:val="6983DF30"/>
    <w:rsid w:val="69EDC2F1"/>
    <w:rsid w:val="6A587A52"/>
    <w:rsid w:val="6A627D38"/>
    <w:rsid w:val="6AA13DE9"/>
    <w:rsid w:val="6AA6B955"/>
    <w:rsid w:val="6ABD9DBE"/>
    <w:rsid w:val="6AEF884A"/>
    <w:rsid w:val="6B82F94F"/>
    <w:rsid w:val="6BE2A2C9"/>
    <w:rsid w:val="6C3D0E4A"/>
    <w:rsid w:val="6C444698"/>
    <w:rsid w:val="6C72967C"/>
    <w:rsid w:val="6C89D187"/>
    <w:rsid w:val="6CE42A63"/>
    <w:rsid w:val="6CED7005"/>
    <w:rsid w:val="6D2DB2EA"/>
    <w:rsid w:val="6D932B92"/>
    <w:rsid w:val="6DA4CE2D"/>
    <w:rsid w:val="6E1EBE72"/>
    <w:rsid w:val="6E22A5C1"/>
    <w:rsid w:val="6E329C46"/>
    <w:rsid w:val="6E8DF708"/>
    <w:rsid w:val="6EEB1038"/>
    <w:rsid w:val="6EF4A8CA"/>
    <w:rsid w:val="6F1CFBD0"/>
    <w:rsid w:val="6F3BC586"/>
    <w:rsid w:val="6F61021B"/>
    <w:rsid w:val="6F6CDCF9"/>
    <w:rsid w:val="6F7A2A78"/>
    <w:rsid w:val="6F8D897A"/>
    <w:rsid w:val="6F9627B5"/>
    <w:rsid w:val="6FF6FFBA"/>
    <w:rsid w:val="700D9F76"/>
    <w:rsid w:val="707D81B5"/>
    <w:rsid w:val="708CD649"/>
    <w:rsid w:val="70FCD27C"/>
    <w:rsid w:val="71464906"/>
    <w:rsid w:val="7149E7B5"/>
    <w:rsid w:val="71FBEEC3"/>
    <w:rsid w:val="71FE6862"/>
    <w:rsid w:val="7200E179"/>
    <w:rsid w:val="721FFF99"/>
    <w:rsid w:val="7228A6AA"/>
    <w:rsid w:val="724F97F5"/>
    <w:rsid w:val="72743300"/>
    <w:rsid w:val="72A53041"/>
    <w:rsid w:val="72F67004"/>
    <w:rsid w:val="73060D69"/>
    <w:rsid w:val="7333DE7F"/>
    <w:rsid w:val="739918B3"/>
    <w:rsid w:val="7441F911"/>
    <w:rsid w:val="748057C7"/>
    <w:rsid w:val="7510DBB3"/>
    <w:rsid w:val="75507A7E"/>
    <w:rsid w:val="75702C15"/>
    <w:rsid w:val="7572CB4E"/>
    <w:rsid w:val="75954886"/>
    <w:rsid w:val="759A0173"/>
    <w:rsid w:val="75A6B069"/>
    <w:rsid w:val="75ABC43B"/>
    <w:rsid w:val="76148F49"/>
    <w:rsid w:val="761EA65D"/>
    <w:rsid w:val="766735FC"/>
    <w:rsid w:val="7671E44C"/>
    <w:rsid w:val="76C89DEA"/>
    <w:rsid w:val="76F41358"/>
    <w:rsid w:val="76FC17CD"/>
    <w:rsid w:val="77186840"/>
    <w:rsid w:val="7719AC6A"/>
    <w:rsid w:val="775045EC"/>
    <w:rsid w:val="776C1400"/>
    <w:rsid w:val="7782AB3B"/>
    <w:rsid w:val="7790669A"/>
    <w:rsid w:val="77A131C0"/>
    <w:rsid w:val="77AC59CF"/>
    <w:rsid w:val="77B05FAA"/>
    <w:rsid w:val="77B307E3"/>
    <w:rsid w:val="783A2FD3"/>
    <w:rsid w:val="784EAE3B"/>
    <w:rsid w:val="78581897"/>
    <w:rsid w:val="7874D659"/>
    <w:rsid w:val="78750434"/>
    <w:rsid w:val="78A35731"/>
    <w:rsid w:val="78A41008"/>
    <w:rsid w:val="78A51A9F"/>
    <w:rsid w:val="78C78731"/>
    <w:rsid w:val="78E1D224"/>
    <w:rsid w:val="78EE306E"/>
    <w:rsid w:val="795F53B5"/>
    <w:rsid w:val="79754EED"/>
    <w:rsid w:val="79D41CE5"/>
    <w:rsid w:val="7A00E488"/>
    <w:rsid w:val="7A21DF3A"/>
    <w:rsid w:val="7A4666E5"/>
    <w:rsid w:val="7AB556FA"/>
    <w:rsid w:val="7B0AA4CE"/>
    <w:rsid w:val="7B135286"/>
    <w:rsid w:val="7B1ED471"/>
    <w:rsid w:val="7B37E915"/>
    <w:rsid w:val="7B5699BB"/>
    <w:rsid w:val="7B5B821A"/>
    <w:rsid w:val="7BAB24A6"/>
    <w:rsid w:val="7C0FA956"/>
    <w:rsid w:val="7CA2CC01"/>
    <w:rsid w:val="7CAF8590"/>
    <w:rsid w:val="7CAF8B22"/>
    <w:rsid w:val="7CF3636D"/>
    <w:rsid w:val="7CFA1BC3"/>
    <w:rsid w:val="7CFD05EA"/>
    <w:rsid w:val="7D3E6E60"/>
    <w:rsid w:val="7D50AF6E"/>
    <w:rsid w:val="7D6354DC"/>
    <w:rsid w:val="7DA0B2A2"/>
    <w:rsid w:val="7DA1716D"/>
    <w:rsid w:val="7DF284FD"/>
    <w:rsid w:val="7E04BDEC"/>
    <w:rsid w:val="7E374E0B"/>
    <w:rsid w:val="7E64612F"/>
    <w:rsid w:val="7EE284FE"/>
    <w:rsid w:val="7EF3B8E3"/>
    <w:rsid w:val="7F1A1388"/>
    <w:rsid w:val="7F1C7D3E"/>
    <w:rsid w:val="7F48D13F"/>
    <w:rsid w:val="7F840112"/>
    <w:rsid w:val="7F93F201"/>
    <w:rsid w:val="7FA54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15ae958748804b96" /><Relationship Type="http://schemas.microsoft.com/office/2020/10/relationships/intelligence" Target="intelligence2.xml" Id="R309c2fc817a644c9" /><Relationship Type="http://schemas.openxmlformats.org/officeDocument/2006/relationships/hyperlink" Target="https://doi.org/10.1016/j.foreco.2018.04.026" TargetMode="External" Id="R95ee8fa390b74a76" /><Relationship Type="http://schemas.openxmlformats.org/officeDocument/2006/relationships/hyperlink" Target="https://doi.org/10.1002/eap.2490" TargetMode="External" Id="Rae83850c14c04a97" /><Relationship Type="http://schemas.openxmlformats.org/officeDocument/2006/relationships/hyperlink" Target="https://sites.warnercnr.colostate.edu/wp-content/uploads/sites/32/2016/05/2012_FR-CFLR_SpatialHeterogeneityMethod_2012Nov_FINAL.pdf" TargetMode="External" Id="Rb7c4e4df51434a61" /><Relationship Type="http://schemas.openxmlformats.org/officeDocument/2006/relationships/hyperlink" Target="https://doi.org/10.1016/j.foreco.2011.11.038" TargetMode="External" Id="R918cfa0a995d4a15" /><Relationship Type="http://schemas.openxmlformats.org/officeDocument/2006/relationships/hyperlink" Target="https://doi.org/10.1016/j.ecoinf.2021.101474" TargetMode="External" Id="R09f025c226a34b18" /></Relationships>
</file>

<file path=word/_rels/header3.xml.rels>&#65279;<?xml version="1.0" encoding="utf-8"?><Relationships xmlns="http://schemas.openxmlformats.org/package/2006/relationships"><Relationship Type="http://schemas.openxmlformats.org/officeDocument/2006/relationships/image" Target="/media/image2.png" Id="R2171ffb1c7d74ec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f7eb21-9961-4865-a3d6-3790c3745533}"/>
      </w:docPartPr>
      <w:docPartBody>
        <w:p w14:paraId="6C18747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587FB-1046-4AA4-95C2-13345003A6EA}"/>
</file>

<file path=customXml/itemProps2.xml><?xml version="1.0" encoding="utf-8"?>
<ds:datastoreItem xmlns:ds="http://schemas.openxmlformats.org/officeDocument/2006/customXml" ds:itemID="{E6FA5D78-5AF5-41EC-9469-E67A909A6BA8}">
  <ds:schemaRefs>
    <ds:schemaRef ds:uri="http://purl.org/dc/dcmitype/"/>
    <ds:schemaRef ds:uri="http://purl.org/dc/terms/"/>
    <ds:schemaRef ds:uri="http://schemas.microsoft.com/office/2006/documentManagement/types"/>
    <ds:schemaRef ds:uri="http://schemas.microsoft.com/office/2006/metadata/properties"/>
    <ds:schemaRef ds:uri="21e6a8e8-1dff-48a6-ab9b-8d556c6946c0"/>
    <ds:schemaRef ds:uri="http://schemas.microsoft.com/office/infopath/2007/PartnerControls"/>
    <ds:schemaRef ds:uri="http://schemas.openxmlformats.org/package/2006/metadata/core-properties"/>
    <ds:schemaRef ds:uri="7df78d0b-135a-4de7-9166-7c181cd87fb4"/>
    <ds:schemaRef ds:uri="http://www.w3.org/XML/1998/namespace"/>
    <ds:schemaRef ds:uri="http://purl.org/dc/elements/1.1/"/>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24</revision>
  <dcterms:created xsi:type="dcterms:W3CDTF">2022-01-21T01:42:00.0000000Z</dcterms:created>
  <dcterms:modified xsi:type="dcterms:W3CDTF">2023-05-11T15:16:39.6055738Z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