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05CEF" w14:textId="77777777" w:rsidR="00C82473" w:rsidRPr="000410AD" w:rsidRDefault="007B73F9">
      <w:pPr>
        <w:rPr>
          <w:rFonts w:ascii="Century Gothic" w:hAnsi="Century Gothic"/>
          <w:b/>
          <w:sz w:val="28"/>
        </w:rPr>
      </w:pPr>
      <w:r w:rsidRPr="000410AD">
        <w:rPr>
          <w:rFonts w:ascii="Century Gothic" w:hAnsi="Century Gothic"/>
          <w:b/>
          <w:sz w:val="28"/>
        </w:rPr>
        <w:t>NASA DEVELOP National Program</w:t>
      </w:r>
    </w:p>
    <w:p w14:paraId="5BBA164A" w14:textId="4B220ACA" w:rsidR="007B73F9" w:rsidRPr="000410AD" w:rsidRDefault="008D7444">
      <w:pPr>
        <w:rPr>
          <w:rFonts w:ascii="Century Gothic" w:hAnsi="Century Gothic"/>
          <w:b/>
        </w:rPr>
      </w:pPr>
      <w:r w:rsidRPr="000410AD">
        <w:rPr>
          <w:rFonts w:ascii="Century Gothic" w:hAnsi="Century Gothic"/>
          <w:b/>
        </w:rPr>
        <w:t>20</w:t>
      </w:r>
      <w:r w:rsidR="00490A64" w:rsidRPr="000410AD">
        <w:rPr>
          <w:rFonts w:ascii="Century Gothic" w:hAnsi="Century Gothic"/>
          <w:b/>
        </w:rPr>
        <w:t>20</w:t>
      </w:r>
      <w:r w:rsidR="00BB1A3F" w:rsidRPr="000410AD">
        <w:rPr>
          <w:rFonts w:ascii="Century Gothic" w:hAnsi="Century Gothic"/>
          <w:b/>
        </w:rPr>
        <w:t xml:space="preserve"> </w:t>
      </w:r>
      <w:r w:rsidR="002A4E94" w:rsidRPr="000410AD">
        <w:rPr>
          <w:rFonts w:ascii="Century Gothic" w:hAnsi="Century Gothic"/>
          <w:b/>
        </w:rPr>
        <w:t>Fall</w:t>
      </w:r>
      <w:r w:rsidR="007B73F9" w:rsidRPr="000410AD">
        <w:rPr>
          <w:rFonts w:ascii="Century Gothic" w:hAnsi="Century Gothic"/>
          <w:b/>
        </w:rPr>
        <w:t xml:space="preserve"> Project Proposal</w:t>
      </w:r>
    </w:p>
    <w:p w14:paraId="0CF5EA14" w14:textId="77777777" w:rsidR="00A44DD0" w:rsidRPr="000410AD" w:rsidRDefault="00A44DD0" w:rsidP="00A44DD0">
      <w:pPr>
        <w:rPr>
          <w:rFonts w:ascii="Century Gothic" w:hAnsi="Century Gothic"/>
          <w:b/>
        </w:rPr>
      </w:pPr>
    </w:p>
    <w:p w14:paraId="5121C8E5" w14:textId="1D460427" w:rsidR="00A44DD0" w:rsidRPr="000410AD" w:rsidRDefault="221006D3" w:rsidP="31DAF0E5">
      <w:pPr>
        <w:rPr>
          <w:rFonts w:ascii="Century Gothic" w:hAnsi="Century Gothic"/>
          <w:b/>
          <w:bCs/>
          <w:sz w:val="22"/>
          <w:szCs w:val="22"/>
        </w:rPr>
      </w:pPr>
      <w:r w:rsidRPr="000410AD">
        <w:rPr>
          <w:rFonts w:ascii="Century Gothic" w:hAnsi="Century Gothic"/>
          <w:b/>
          <w:bCs/>
          <w:sz w:val="22"/>
          <w:szCs w:val="22"/>
        </w:rPr>
        <w:t>Georgia</w:t>
      </w:r>
      <w:r w:rsidR="00544C88" w:rsidRPr="000410AD">
        <w:rPr>
          <w:rFonts w:ascii="Century Gothic" w:hAnsi="Century Gothic"/>
          <w:b/>
          <w:bCs/>
          <w:sz w:val="22"/>
          <w:szCs w:val="22"/>
        </w:rPr>
        <w:t xml:space="preserve"> –</w:t>
      </w:r>
      <w:r w:rsidR="006452A4" w:rsidRPr="000410AD">
        <w:rPr>
          <w:rFonts w:ascii="Century Gothic" w:hAnsi="Century Gothic"/>
          <w:b/>
          <w:bCs/>
          <w:sz w:val="22"/>
          <w:szCs w:val="22"/>
        </w:rPr>
        <w:t xml:space="preserve"> </w:t>
      </w:r>
      <w:r w:rsidR="6B7368B8" w:rsidRPr="000410AD">
        <w:rPr>
          <w:rFonts w:ascii="Century Gothic" w:hAnsi="Century Gothic"/>
          <w:b/>
          <w:bCs/>
          <w:sz w:val="22"/>
          <w:szCs w:val="22"/>
        </w:rPr>
        <w:t>Athens</w:t>
      </w:r>
    </w:p>
    <w:p w14:paraId="1824EBE9" w14:textId="1BF76BC1" w:rsidR="007B73F9" w:rsidRPr="000410AD" w:rsidRDefault="1A409031" w:rsidP="31DAF0E5">
      <w:pPr>
        <w:rPr>
          <w:rFonts w:ascii="Century Gothic" w:hAnsi="Century Gothic"/>
          <w:b/>
          <w:bCs/>
          <w:sz w:val="20"/>
          <w:szCs w:val="20"/>
        </w:rPr>
      </w:pPr>
      <w:r w:rsidRPr="000410AD">
        <w:rPr>
          <w:rFonts w:ascii="Century Gothic" w:hAnsi="Century Gothic"/>
          <w:b/>
          <w:bCs/>
          <w:sz w:val="20"/>
          <w:szCs w:val="20"/>
        </w:rPr>
        <w:t xml:space="preserve">Africa </w:t>
      </w:r>
      <w:r w:rsidR="008C0EF8" w:rsidRPr="000410AD">
        <w:rPr>
          <w:rFonts w:ascii="Century Gothic" w:hAnsi="Century Gothic"/>
          <w:b/>
          <w:bCs/>
          <w:sz w:val="20"/>
          <w:szCs w:val="20"/>
        </w:rPr>
        <w:t>Food Security &amp; Agriculture</w:t>
      </w:r>
    </w:p>
    <w:p w14:paraId="5B7B00A4" w14:textId="3596A325" w:rsidR="007B73F9" w:rsidRPr="000410AD" w:rsidRDefault="1AD0CD18" w:rsidP="248E3A14">
      <w:pPr>
        <w:rPr>
          <w:rFonts w:ascii="Century Gothic" w:eastAsia="Century Gothic" w:hAnsi="Century Gothic" w:cs="Century Gothic"/>
          <w:sz w:val="20"/>
          <w:szCs w:val="20"/>
        </w:rPr>
      </w:pPr>
      <w:r w:rsidRPr="248E3A14">
        <w:rPr>
          <w:rFonts w:ascii="Century Gothic" w:hAnsi="Century Gothic"/>
          <w:i/>
          <w:iCs/>
          <w:sz w:val="20"/>
          <w:szCs w:val="20"/>
        </w:rPr>
        <w:t>Predicting</w:t>
      </w:r>
      <w:r w:rsidR="62A431EB" w:rsidRPr="248E3A14">
        <w:rPr>
          <w:rFonts w:ascii="Century Gothic" w:hAnsi="Century Gothic"/>
          <w:i/>
          <w:iCs/>
          <w:sz w:val="20"/>
          <w:szCs w:val="20"/>
        </w:rPr>
        <w:t xml:space="preserve"> the </w:t>
      </w:r>
      <w:r w:rsidR="18DEEFD1" w:rsidRPr="248E3A14">
        <w:rPr>
          <w:rFonts w:ascii="Century Gothic" w:hAnsi="Century Gothic"/>
          <w:i/>
          <w:iCs/>
          <w:sz w:val="20"/>
          <w:szCs w:val="20"/>
        </w:rPr>
        <w:t>likelihood</w:t>
      </w:r>
      <w:r w:rsidR="1A5BEFC9" w:rsidRPr="248E3A14">
        <w:rPr>
          <w:rFonts w:ascii="Century Gothic" w:hAnsi="Century Gothic"/>
          <w:i/>
          <w:iCs/>
          <w:sz w:val="20"/>
          <w:szCs w:val="20"/>
        </w:rPr>
        <w:t xml:space="preserve"> of </w:t>
      </w:r>
      <w:r w:rsidR="0E7CD71A" w:rsidRPr="248E3A14">
        <w:rPr>
          <w:rFonts w:ascii="Century Gothic" w:hAnsi="Century Gothic"/>
          <w:i/>
          <w:iCs/>
          <w:sz w:val="20"/>
          <w:szCs w:val="20"/>
        </w:rPr>
        <w:t xml:space="preserve">Human-elephant </w:t>
      </w:r>
      <w:r w:rsidR="000F7BF5">
        <w:rPr>
          <w:rFonts w:ascii="Century Gothic" w:hAnsi="Century Gothic"/>
          <w:i/>
          <w:iCs/>
          <w:sz w:val="20"/>
          <w:szCs w:val="20"/>
        </w:rPr>
        <w:t>C</w:t>
      </w:r>
      <w:r w:rsidR="153C5374" w:rsidRPr="248E3A14">
        <w:rPr>
          <w:rFonts w:ascii="Century Gothic" w:hAnsi="Century Gothic"/>
          <w:i/>
          <w:iCs/>
          <w:sz w:val="20"/>
          <w:szCs w:val="20"/>
        </w:rPr>
        <w:t>onflict</w:t>
      </w:r>
      <w:r w:rsidR="0E7CD71A" w:rsidRPr="248E3A14">
        <w:rPr>
          <w:rFonts w:ascii="Century Gothic" w:hAnsi="Century Gothic"/>
          <w:i/>
          <w:iCs/>
          <w:sz w:val="20"/>
          <w:szCs w:val="20"/>
        </w:rPr>
        <w:t xml:space="preserve"> and </w:t>
      </w:r>
      <w:r w:rsidR="271CAB6E" w:rsidRPr="248E3A14">
        <w:rPr>
          <w:rFonts w:ascii="Century Gothic" w:hAnsi="Century Gothic"/>
          <w:i/>
          <w:iCs/>
          <w:sz w:val="20"/>
          <w:szCs w:val="20"/>
        </w:rPr>
        <w:t xml:space="preserve">Assessing </w:t>
      </w:r>
      <w:r w:rsidR="0E7CD71A" w:rsidRPr="248E3A14">
        <w:rPr>
          <w:rFonts w:ascii="Century Gothic" w:hAnsi="Century Gothic"/>
          <w:i/>
          <w:iCs/>
          <w:sz w:val="20"/>
          <w:szCs w:val="20"/>
        </w:rPr>
        <w:t>Elephant Habitat</w:t>
      </w:r>
      <w:r w:rsidR="7E4B62C7" w:rsidRPr="248E3A14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E7CD71A" w:rsidRPr="248E3A14">
        <w:rPr>
          <w:rFonts w:ascii="Century Gothic" w:hAnsi="Century Gothic"/>
          <w:i/>
          <w:iCs/>
          <w:sz w:val="20"/>
          <w:szCs w:val="20"/>
        </w:rPr>
        <w:t>Cond</w:t>
      </w:r>
      <w:r w:rsidR="6302FADA" w:rsidRPr="248E3A14">
        <w:rPr>
          <w:rFonts w:ascii="Century Gothic" w:hAnsi="Century Gothic"/>
          <w:i/>
          <w:iCs/>
          <w:sz w:val="20"/>
          <w:szCs w:val="20"/>
        </w:rPr>
        <w:t xml:space="preserve">itions </w:t>
      </w:r>
      <w:proofErr w:type="gramStart"/>
      <w:r w:rsidR="6302FADA" w:rsidRPr="248E3A14">
        <w:rPr>
          <w:rFonts w:ascii="Century Gothic" w:hAnsi="Century Gothic"/>
          <w:i/>
          <w:iCs/>
          <w:sz w:val="20"/>
          <w:szCs w:val="20"/>
        </w:rPr>
        <w:t>During</w:t>
      </w:r>
      <w:proofErr w:type="gramEnd"/>
      <w:r w:rsidR="6302FADA" w:rsidRPr="248E3A14">
        <w:rPr>
          <w:rFonts w:ascii="Century Gothic" w:hAnsi="Century Gothic"/>
          <w:i/>
          <w:iCs/>
          <w:sz w:val="20"/>
          <w:szCs w:val="20"/>
        </w:rPr>
        <w:t xml:space="preserve"> Extreme Drought and Crop Deficit</w:t>
      </w:r>
      <w:r w:rsidR="761B18AD" w:rsidRPr="248E3A14">
        <w:rPr>
          <w:rFonts w:ascii="Century Gothic" w:hAnsi="Century Gothic"/>
          <w:i/>
          <w:iCs/>
          <w:sz w:val="20"/>
          <w:szCs w:val="20"/>
        </w:rPr>
        <w:t xml:space="preserve"> in </w:t>
      </w:r>
      <w:r w:rsidR="761B18AD" w:rsidRPr="000F7BF5">
        <w:rPr>
          <w:rFonts w:ascii="Century Gothic" w:eastAsia="Century Gothic" w:hAnsi="Century Gothic" w:cs="Century Gothic"/>
          <w:i/>
          <w:iCs/>
          <w:sz w:val="20"/>
          <w:szCs w:val="20"/>
        </w:rPr>
        <w:t>Kavango-Zambezi Transfrontier Conservation Area</w:t>
      </w:r>
    </w:p>
    <w:p w14:paraId="18D479DC" w14:textId="77777777" w:rsidR="00272CD9" w:rsidRDefault="00272CD9" w:rsidP="00334B0C">
      <w:pPr>
        <w:rPr>
          <w:b/>
          <w:sz w:val="20"/>
        </w:rPr>
      </w:pPr>
    </w:p>
    <w:p w14:paraId="2A539E14" w14:textId="77777777" w:rsidR="00CD0433" w:rsidRPr="00C33A8E" w:rsidRDefault="00CD0433" w:rsidP="248E3A14">
      <w:pPr>
        <w:pBdr>
          <w:bottom w:val="single" w:sz="4" w:space="1" w:color="auto"/>
        </w:pBdr>
        <w:rPr>
          <w:rFonts w:ascii="Century Gothic" w:eastAsia="Century Gothic" w:hAnsi="Century Gothic" w:cs="Century Gothic"/>
          <w:b/>
          <w:bCs/>
        </w:rPr>
      </w:pPr>
      <w:r w:rsidRPr="248E3A14">
        <w:rPr>
          <w:rFonts w:ascii="Century Gothic" w:eastAsia="Century Gothic" w:hAnsi="Century Gothic" w:cs="Century Gothic"/>
          <w:b/>
          <w:bCs/>
        </w:rPr>
        <w:t>Project Overview</w:t>
      </w:r>
    </w:p>
    <w:p w14:paraId="2D927D87" w14:textId="6EFD9A7B" w:rsidR="3B75A6C1" w:rsidRDefault="008B3821" w:rsidP="3896B68A">
      <w:pPr>
        <w:rPr>
          <w:rFonts w:ascii="Garamond" w:hAnsi="Garamond" w:cstheme="minorBidi"/>
        </w:rPr>
      </w:pPr>
      <w:r w:rsidRPr="248E3A14">
        <w:rPr>
          <w:rFonts w:ascii="Century Gothic" w:hAnsi="Century Gothic"/>
          <w:b/>
          <w:bCs/>
          <w:i/>
          <w:iCs/>
          <w:sz w:val="20"/>
          <w:szCs w:val="20"/>
        </w:rPr>
        <w:t>Project Synopsis</w:t>
      </w:r>
      <w:r w:rsidRPr="248E3A14">
        <w:rPr>
          <w:rFonts w:ascii="Century Gothic" w:hAnsi="Century Gothic"/>
          <w:b/>
          <w:bCs/>
          <w:sz w:val="20"/>
          <w:szCs w:val="20"/>
        </w:rPr>
        <w:t>:</w:t>
      </w:r>
      <w:r w:rsidRPr="248E3A14">
        <w:rPr>
          <w:b/>
          <w:bCs/>
          <w:sz w:val="20"/>
          <w:szCs w:val="20"/>
        </w:rPr>
        <w:t xml:space="preserve"> 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This project studies human-elephant conflict </w:t>
      </w:r>
      <w:r w:rsidR="001C2A03" w:rsidRPr="248E3A14">
        <w:rPr>
          <w:rFonts w:ascii="Garamond" w:hAnsi="Garamond" w:cstheme="minorBidi"/>
          <w:sz w:val="22"/>
          <w:szCs w:val="22"/>
        </w:rPr>
        <w:t>along the Bot</w:t>
      </w:r>
      <w:r w:rsidR="1985426D" w:rsidRPr="248E3A14">
        <w:rPr>
          <w:rFonts w:ascii="Garamond" w:hAnsi="Garamond" w:cstheme="minorBidi"/>
          <w:sz w:val="22"/>
          <w:szCs w:val="22"/>
        </w:rPr>
        <w:t>s</w:t>
      </w:r>
      <w:r w:rsidR="001C2A03" w:rsidRPr="248E3A14">
        <w:rPr>
          <w:rFonts w:ascii="Garamond" w:hAnsi="Garamond" w:cstheme="minorBidi"/>
          <w:sz w:val="22"/>
          <w:szCs w:val="22"/>
        </w:rPr>
        <w:t xml:space="preserve">wana-Zimbabwe and Zimbabwe-Zambia </w:t>
      </w:r>
      <w:r w:rsidR="00690A24" w:rsidRPr="248E3A14">
        <w:rPr>
          <w:rFonts w:ascii="Garamond" w:hAnsi="Garamond" w:cstheme="minorBidi"/>
          <w:sz w:val="22"/>
          <w:szCs w:val="22"/>
        </w:rPr>
        <w:t>boundaries</w:t>
      </w:r>
      <w:r w:rsidR="007A605F" w:rsidRPr="248E3A14">
        <w:rPr>
          <w:rFonts w:ascii="Garamond" w:hAnsi="Garamond" w:cstheme="minorBidi"/>
          <w:sz w:val="22"/>
          <w:szCs w:val="22"/>
        </w:rPr>
        <w:t xml:space="preserve"> of 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the African Kavango-Zambezi Transfrontier Conservation Area (KAZA-TFCA) where drought increasingly brings free-ranging elephants from national parks to developed areas where they threaten people and destroy crops. </w:t>
      </w:r>
      <w:r w:rsidR="44641F88" w:rsidRPr="248E3A14">
        <w:rPr>
          <w:rFonts w:ascii="Garamond" w:hAnsi="Garamond" w:cstheme="minorBidi"/>
          <w:sz w:val="22"/>
          <w:szCs w:val="22"/>
        </w:rPr>
        <w:t>The</w:t>
      </w:r>
      <w:r w:rsidR="5A374071" w:rsidRPr="248E3A14">
        <w:rPr>
          <w:rFonts w:ascii="Garamond" w:hAnsi="Garamond" w:cstheme="minorBidi"/>
          <w:sz w:val="22"/>
          <w:szCs w:val="22"/>
        </w:rPr>
        <w:t xml:space="preserve"> project will work with the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 NGOs, </w:t>
      </w:r>
      <w:r w:rsidR="00207828" w:rsidRPr="248E3A14">
        <w:rPr>
          <w:rFonts w:ascii="Garamond" w:hAnsi="Garamond" w:cstheme="minorBidi"/>
          <w:sz w:val="22"/>
          <w:szCs w:val="22"/>
        </w:rPr>
        <w:t>t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he </w:t>
      </w:r>
      <w:proofErr w:type="spellStart"/>
      <w:r w:rsidR="00AD4E65" w:rsidRPr="248E3A14">
        <w:rPr>
          <w:rFonts w:ascii="Garamond" w:hAnsi="Garamond" w:cstheme="minorBidi"/>
          <w:sz w:val="22"/>
          <w:szCs w:val="22"/>
        </w:rPr>
        <w:t>E</w:t>
      </w:r>
      <w:r w:rsidR="00207828" w:rsidRPr="248E3A14">
        <w:rPr>
          <w:rFonts w:ascii="Garamond" w:hAnsi="Garamond" w:cstheme="minorBidi"/>
          <w:sz w:val="22"/>
          <w:szCs w:val="22"/>
        </w:rPr>
        <w:t>c</w:t>
      </w:r>
      <w:r w:rsidR="00AD4E65" w:rsidRPr="248E3A14">
        <w:rPr>
          <w:rFonts w:ascii="Garamond" w:hAnsi="Garamond" w:cstheme="minorBidi"/>
          <w:sz w:val="22"/>
          <w:szCs w:val="22"/>
        </w:rPr>
        <w:t>oexist</w:t>
      </w:r>
      <w:proofErr w:type="spellEnd"/>
      <w:r w:rsidR="00AD4E65" w:rsidRPr="248E3A14">
        <w:rPr>
          <w:rFonts w:ascii="Garamond" w:hAnsi="Garamond" w:cstheme="minorBidi"/>
          <w:sz w:val="22"/>
          <w:szCs w:val="22"/>
        </w:rPr>
        <w:t xml:space="preserve"> </w:t>
      </w:r>
      <w:proofErr w:type="gramStart"/>
      <w:r w:rsidR="00AD4E65" w:rsidRPr="248E3A14">
        <w:rPr>
          <w:rFonts w:ascii="Garamond" w:hAnsi="Garamond" w:cstheme="minorBidi"/>
          <w:sz w:val="22"/>
          <w:szCs w:val="22"/>
        </w:rPr>
        <w:t>Project</w:t>
      </w:r>
      <w:proofErr w:type="gramEnd"/>
      <w:r w:rsidR="00AD4E65" w:rsidRPr="248E3A14">
        <w:rPr>
          <w:rFonts w:ascii="Garamond" w:hAnsi="Garamond" w:cstheme="minorBidi"/>
          <w:sz w:val="22"/>
          <w:szCs w:val="22"/>
        </w:rPr>
        <w:t xml:space="preserve"> and Connected Conservation</w:t>
      </w:r>
      <w:r w:rsidR="6BE058AE" w:rsidRPr="248E3A14">
        <w:rPr>
          <w:rFonts w:ascii="Garamond" w:hAnsi="Garamond" w:cstheme="minorBidi"/>
          <w:sz w:val="22"/>
          <w:szCs w:val="22"/>
        </w:rPr>
        <w:t>,</w:t>
      </w:r>
      <w:r w:rsidR="40CB5535" w:rsidRPr="248E3A14">
        <w:rPr>
          <w:rFonts w:ascii="Garamond" w:hAnsi="Garamond" w:cstheme="minorBidi"/>
          <w:sz w:val="22"/>
          <w:szCs w:val="22"/>
        </w:rPr>
        <w:t xml:space="preserve"> to document trends in land use, habitat condition</w:t>
      </w:r>
      <w:r w:rsidR="00207828" w:rsidRPr="248E3A14">
        <w:rPr>
          <w:rFonts w:ascii="Garamond" w:hAnsi="Garamond" w:cstheme="minorBidi"/>
          <w:sz w:val="22"/>
          <w:szCs w:val="22"/>
        </w:rPr>
        <w:t>,</w:t>
      </w:r>
      <w:r w:rsidR="40CB5535" w:rsidRPr="248E3A14">
        <w:rPr>
          <w:rFonts w:ascii="Garamond" w:hAnsi="Garamond" w:cstheme="minorBidi"/>
          <w:sz w:val="22"/>
          <w:szCs w:val="22"/>
        </w:rPr>
        <w:t xml:space="preserve"> and agricultural practices. To do this, </w:t>
      </w:r>
      <w:r w:rsidR="5AFCD491" w:rsidRPr="248E3A14">
        <w:rPr>
          <w:rFonts w:ascii="Garamond" w:hAnsi="Garamond" w:cstheme="minorBidi"/>
          <w:sz w:val="22"/>
          <w:szCs w:val="22"/>
        </w:rPr>
        <w:t>Earth observation data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 </w:t>
      </w:r>
      <w:r w:rsidR="6497E97B" w:rsidRPr="248E3A14">
        <w:rPr>
          <w:rFonts w:ascii="Garamond" w:hAnsi="Garamond" w:cstheme="minorBidi"/>
          <w:sz w:val="22"/>
          <w:szCs w:val="22"/>
        </w:rPr>
        <w:t xml:space="preserve">from </w:t>
      </w:r>
      <w:r w:rsidR="00DF14C6" w:rsidRPr="248E3A14">
        <w:rPr>
          <w:rFonts w:ascii="Garamond" w:hAnsi="Garamond"/>
          <w:color w:val="000000" w:themeColor="text1"/>
          <w:sz w:val="22"/>
          <w:szCs w:val="22"/>
        </w:rPr>
        <w:t xml:space="preserve">Terra ASTER, Landsat 5 TM, Landsat 7 ETM+, Landsat 8 OLI, </w:t>
      </w:r>
      <w:r w:rsidR="00207828" w:rsidRPr="248E3A14">
        <w:rPr>
          <w:rFonts w:ascii="Garamond" w:hAnsi="Garamond"/>
          <w:color w:val="000000" w:themeColor="text1"/>
          <w:sz w:val="22"/>
          <w:szCs w:val="22"/>
        </w:rPr>
        <w:t>,</w:t>
      </w:r>
      <w:r w:rsidR="00DF14C6" w:rsidRPr="248E3A14">
        <w:rPr>
          <w:rFonts w:ascii="Garamond" w:hAnsi="Garamond" w:cstheme="minorBidi"/>
          <w:sz w:val="22"/>
          <w:szCs w:val="22"/>
        </w:rPr>
        <w:t xml:space="preserve"> </w:t>
      </w:r>
      <w:r w:rsidR="00AD4E65" w:rsidRPr="248E3A14">
        <w:rPr>
          <w:rFonts w:ascii="Garamond" w:hAnsi="Garamond" w:cstheme="minorBidi"/>
          <w:sz w:val="22"/>
          <w:szCs w:val="22"/>
        </w:rPr>
        <w:t>and Sentinel</w:t>
      </w:r>
      <w:r w:rsidR="68D7B8DA" w:rsidRPr="248E3A14">
        <w:rPr>
          <w:rFonts w:ascii="Garamond" w:hAnsi="Garamond" w:cstheme="minorBidi"/>
          <w:sz w:val="22"/>
          <w:szCs w:val="22"/>
        </w:rPr>
        <w:t>-2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 </w:t>
      </w:r>
      <w:r w:rsidR="00DF14C6" w:rsidRPr="248E3A14">
        <w:rPr>
          <w:rFonts w:ascii="Garamond" w:hAnsi="Garamond" w:cstheme="minorBidi"/>
          <w:sz w:val="22"/>
          <w:szCs w:val="22"/>
        </w:rPr>
        <w:t>MSI</w:t>
      </w:r>
      <w:r w:rsidR="007EEE71" w:rsidRPr="248E3A14">
        <w:rPr>
          <w:rFonts w:ascii="Garamond" w:hAnsi="Garamond" w:cstheme="minorBidi"/>
          <w:sz w:val="22"/>
          <w:szCs w:val="22"/>
        </w:rPr>
        <w:t xml:space="preserve"> along with movement data from GPS-collared bull elephants in portions of Botswana, Zambia</w:t>
      </w:r>
      <w:r w:rsidR="00207828" w:rsidRPr="248E3A14">
        <w:rPr>
          <w:rFonts w:ascii="Garamond" w:hAnsi="Garamond" w:cstheme="minorBidi"/>
          <w:sz w:val="22"/>
          <w:szCs w:val="22"/>
        </w:rPr>
        <w:t>,</w:t>
      </w:r>
      <w:r w:rsidR="007EEE71" w:rsidRPr="248E3A14">
        <w:rPr>
          <w:rFonts w:ascii="Garamond" w:hAnsi="Garamond" w:cstheme="minorBidi"/>
          <w:sz w:val="22"/>
          <w:szCs w:val="22"/>
        </w:rPr>
        <w:t xml:space="preserve"> and Zimbabwe</w:t>
      </w:r>
      <w:r w:rsidR="00DF14C6" w:rsidRPr="248E3A14">
        <w:rPr>
          <w:rFonts w:ascii="Garamond" w:hAnsi="Garamond" w:cstheme="minorBidi"/>
          <w:sz w:val="22"/>
          <w:szCs w:val="22"/>
        </w:rPr>
        <w:t xml:space="preserve"> </w:t>
      </w:r>
      <w:r w:rsidR="040629D0" w:rsidRPr="248E3A14">
        <w:rPr>
          <w:rFonts w:ascii="Garamond" w:hAnsi="Garamond" w:cstheme="minorBidi"/>
          <w:sz w:val="22"/>
          <w:szCs w:val="22"/>
        </w:rPr>
        <w:t>will be utilized</w:t>
      </w:r>
      <w:r w:rsidR="4DC324F4" w:rsidRPr="248E3A14">
        <w:rPr>
          <w:rFonts w:ascii="Garamond" w:hAnsi="Garamond" w:cstheme="minorBidi"/>
          <w:sz w:val="22"/>
          <w:szCs w:val="22"/>
        </w:rPr>
        <w:t xml:space="preserve">. 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Products </w:t>
      </w:r>
      <w:r w:rsidR="6A883BED" w:rsidRPr="248E3A14">
        <w:rPr>
          <w:rFonts w:ascii="Garamond" w:hAnsi="Garamond" w:cstheme="minorBidi"/>
          <w:sz w:val="22"/>
          <w:szCs w:val="22"/>
        </w:rPr>
        <w:t>analyzing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 urban/agricultural expansion, habitat condition</w:t>
      </w:r>
      <w:r w:rsidR="00207828" w:rsidRPr="248E3A14">
        <w:rPr>
          <w:rFonts w:ascii="Garamond" w:hAnsi="Garamond" w:cstheme="minorBidi"/>
          <w:sz w:val="22"/>
          <w:szCs w:val="22"/>
        </w:rPr>
        <w:t>,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 and crop health </w:t>
      </w:r>
      <w:r w:rsidR="007F5E4B" w:rsidRPr="248E3A14">
        <w:rPr>
          <w:rFonts w:ascii="Garamond" w:hAnsi="Garamond" w:cstheme="minorBidi"/>
          <w:sz w:val="22"/>
          <w:szCs w:val="22"/>
        </w:rPr>
        <w:t>during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 </w:t>
      </w:r>
      <w:r w:rsidR="6D327963" w:rsidRPr="248E3A14">
        <w:rPr>
          <w:rFonts w:ascii="Garamond" w:hAnsi="Garamond" w:cstheme="minorBidi"/>
          <w:sz w:val="22"/>
          <w:szCs w:val="22"/>
        </w:rPr>
        <w:t xml:space="preserve">drought 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will assist </w:t>
      </w:r>
      <w:r w:rsidR="2F268560" w:rsidRPr="248E3A14">
        <w:rPr>
          <w:rFonts w:ascii="Garamond" w:hAnsi="Garamond" w:cstheme="minorBidi"/>
          <w:sz w:val="22"/>
          <w:szCs w:val="22"/>
        </w:rPr>
        <w:t xml:space="preserve">the </w:t>
      </w:r>
      <w:r w:rsidR="00AD4E65" w:rsidRPr="248E3A14">
        <w:rPr>
          <w:rFonts w:ascii="Garamond" w:hAnsi="Garamond" w:cstheme="minorBidi"/>
          <w:sz w:val="22"/>
          <w:szCs w:val="22"/>
        </w:rPr>
        <w:t>NGOs</w:t>
      </w:r>
      <w:r w:rsidR="7CBF7E67" w:rsidRPr="248E3A14">
        <w:rPr>
          <w:rFonts w:ascii="Garamond" w:hAnsi="Garamond" w:cstheme="minorBidi"/>
          <w:sz w:val="22"/>
          <w:szCs w:val="22"/>
        </w:rPr>
        <w:t xml:space="preserve"> with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 protect</w:t>
      </w:r>
      <w:r w:rsidR="217324A1" w:rsidRPr="248E3A14">
        <w:rPr>
          <w:rFonts w:ascii="Garamond" w:hAnsi="Garamond" w:cstheme="minorBidi"/>
          <w:sz w:val="22"/>
          <w:szCs w:val="22"/>
        </w:rPr>
        <w:t>ing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 elephant corridors, mak</w:t>
      </w:r>
      <w:r w:rsidR="0B4E8AC3" w:rsidRPr="248E3A14">
        <w:rPr>
          <w:rFonts w:ascii="Garamond" w:hAnsi="Garamond" w:cstheme="minorBidi"/>
          <w:sz w:val="22"/>
          <w:szCs w:val="22"/>
        </w:rPr>
        <w:t>ing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 recommendations to local decision makers</w:t>
      </w:r>
      <w:r w:rsidR="000F7BF5">
        <w:rPr>
          <w:rFonts w:ascii="Garamond" w:hAnsi="Garamond" w:cstheme="minorBidi"/>
          <w:sz w:val="22"/>
          <w:szCs w:val="22"/>
        </w:rPr>
        <w:t>,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 and foster</w:t>
      </w:r>
      <w:r w:rsidR="3AE9FFA0" w:rsidRPr="248E3A14">
        <w:rPr>
          <w:rFonts w:ascii="Garamond" w:hAnsi="Garamond" w:cstheme="minorBidi"/>
          <w:sz w:val="22"/>
          <w:szCs w:val="22"/>
        </w:rPr>
        <w:t>ing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 coexistence between </w:t>
      </w:r>
      <w:r w:rsidR="267DFCD8" w:rsidRPr="248E3A14">
        <w:rPr>
          <w:rFonts w:ascii="Garamond" w:hAnsi="Garamond" w:cstheme="minorBidi"/>
          <w:sz w:val="22"/>
          <w:szCs w:val="22"/>
        </w:rPr>
        <w:t xml:space="preserve">agricultural lands, </w:t>
      </w:r>
      <w:proofErr w:type="gramStart"/>
      <w:r w:rsidR="267DFCD8" w:rsidRPr="248E3A14">
        <w:rPr>
          <w:rFonts w:ascii="Garamond" w:hAnsi="Garamond" w:cstheme="minorBidi"/>
          <w:sz w:val="22"/>
          <w:szCs w:val="22"/>
        </w:rPr>
        <w:t>land owners</w:t>
      </w:r>
      <w:proofErr w:type="gramEnd"/>
      <w:r w:rsidR="00207828" w:rsidRPr="248E3A14">
        <w:rPr>
          <w:rFonts w:ascii="Garamond" w:hAnsi="Garamond" w:cstheme="minorBidi"/>
          <w:sz w:val="22"/>
          <w:szCs w:val="22"/>
        </w:rPr>
        <w:t>,</w:t>
      </w:r>
      <w:r w:rsidR="00AD4E65" w:rsidRPr="248E3A14">
        <w:rPr>
          <w:rFonts w:ascii="Garamond" w:hAnsi="Garamond" w:cstheme="minorBidi"/>
          <w:sz w:val="22"/>
          <w:szCs w:val="22"/>
        </w:rPr>
        <w:t xml:space="preserve"> and elephants.</w:t>
      </w:r>
    </w:p>
    <w:p w14:paraId="1E7BF85A" w14:textId="77777777" w:rsidR="008B3821" w:rsidRPr="00936A45" w:rsidRDefault="008B3821" w:rsidP="008B3821">
      <w:pPr>
        <w:rPr>
          <w:b/>
        </w:rPr>
      </w:pPr>
    </w:p>
    <w:p w14:paraId="2F9A7C09" w14:textId="121C4AEF" w:rsidR="001E0CB3" w:rsidRPr="00BA4CC7" w:rsidRDefault="00353F4B" w:rsidP="113AEA02">
      <w:pPr>
        <w:rPr>
          <w:rFonts w:ascii="Garamond" w:hAnsi="Garamond" w:cstheme="majorBidi"/>
        </w:rPr>
      </w:pPr>
      <w:r w:rsidRPr="000410AD">
        <w:rPr>
          <w:rFonts w:ascii="Century Gothic" w:hAnsi="Century Gothic"/>
          <w:b/>
          <w:bCs/>
          <w:i/>
          <w:iCs/>
          <w:sz w:val="20"/>
          <w:szCs w:val="20"/>
        </w:rPr>
        <w:t>Community Concern:</w:t>
      </w:r>
      <w:r w:rsidRPr="113AEA02">
        <w:rPr>
          <w:sz w:val="20"/>
          <w:szCs w:val="20"/>
        </w:rPr>
        <w:t xml:space="preserve"> </w:t>
      </w:r>
      <w:r w:rsidR="001E0CB3" w:rsidRPr="000410AD">
        <w:rPr>
          <w:rFonts w:ascii="Garamond" w:hAnsi="Garamond"/>
          <w:sz w:val="22"/>
          <w:szCs w:val="22"/>
        </w:rPr>
        <w:t xml:space="preserve">The </w:t>
      </w:r>
      <w:r w:rsidR="001E0CB3" w:rsidRPr="000410AD">
        <w:rPr>
          <w:rFonts w:ascii="Garamond" w:hAnsi="Garamond" w:cstheme="majorBidi"/>
          <w:sz w:val="22"/>
          <w:szCs w:val="22"/>
        </w:rPr>
        <w:t xml:space="preserve">KAZA-TFCA encompasses conservation lands in five African countries </w:t>
      </w:r>
      <w:r w:rsidR="001E0CB3" w:rsidRPr="000410AD">
        <w:rPr>
          <w:rFonts w:ascii="Garamond" w:hAnsi="Garamond"/>
          <w:sz w:val="22"/>
          <w:szCs w:val="22"/>
        </w:rPr>
        <w:t>where 75% of the continent’s elephant population cohabits with over three million people</w:t>
      </w:r>
      <w:r w:rsidR="001E0CB3" w:rsidRPr="000410AD">
        <w:rPr>
          <w:rFonts w:ascii="Garamond" w:hAnsi="Garamond" w:cstheme="majorBidi"/>
          <w:sz w:val="22"/>
          <w:szCs w:val="22"/>
        </w:rPr>
        <w:t>. Although e</w:t>
      </w:r>
      <w:r w:rsidR="001E0CB3" w:rsidRPr="000410AD">
        <w:rPr>
          <w:rFonts w:ascii="Garamond" w:hAnsi="Garamond"/>
          <w:sz w:val="22"/>
          <w:szCs w:val="22"/>
        </w:rPr>
        <w:t>lephants are of vital ecological, societal</w:t>
      </w:r>
      <w:r w:rsidR="00207828" w:rsidRPr="000410AD">
        <w:rPr>
          <w:rFonts w:ascii="Garamond" w:hAnsi="Garamond"/>
          <w:sz w:val="22"/>
          <w:szCs w:val="22"/>
        </w:rPr>
        <w:t>,</w:t>
      </w:r>
      <w:r w:rsidR="001E0CB3" w:rsidRPr="000410AD">
        <w:rPr>
          <w:rFonts w:ascii="Garamond" w:hAnsi="Garamond"/>
          <w:sz w:val="22"/>
          <w:szCs w:val="22"/>
        </w:rPr>
        <w:t xml:space="preserve"> and economic importance, urban development </w:t>
      </w:r>
      <w:r w:rsidR="00F319ED" w:rsidRPr="000410AD">
        <w:rPr>
          <w:rFonts w:ascii="Garamond" w:hAnsi="Garamond"/>
          <w:sz w:val="22"/>
          <w:szCs w:val="22"/>
        </w:rPr>
        <w:t xml:space="preserve">and </w:t>
      </w:r>
      <w:r w:rsidR="001E0CB3" w:rsidRPr="000410AD">
        <w:rPr>
          <w:rFonts w:ascii="Garamond" w:hAnsi="Garamond"/>
          <w:sz w:val="22"/>
          <w:szCs w:val="22"/>
        </w:rPr>
        <w:t>shifts in the severity and length of the dry seasons increasingly bring free-ranging elephants from national parks to developed areas</w:t>
      </w:r>
      <w:r w:rsidR="0DDD56B5" w:rsidRPr="000410AD">
        <w:rPr>
          <w:rFonts w:ascii="Garamond" w:hAnsi="Garamond"/>
          <w:sz w:val="22"/>
          <w:szCs w:val="22"/>
        </w:rPr>
        <w:t>; in t</w:t>
      </w:r>
      <w:r w:rsidR="189C3812" w:rsidRPr="000410AD">
        <w:rPr>
          <w:rFonts w:ascii="Garamond" w:hAnsi="Garamond"/>
          <w:sz w:val="22"/>
          <w:szCs w:val="22"/>
        </w:rPr>
        <w:t>hese areas</w:t>
      </w:r>
      <w:r w:rsidR="0DDD56B5" w:rsidRPr="000410AD">
        <w:rPr>
          <w:rFonts w:ascii="Garamond" w:hAnsi="Garamond"/>
          <w:sz w:val="22"/>
          <w:szCs w:val="22"/>
        </w:rPr>
        <w:t>, elephants</w:t>
      </w:r>
      <w:r w:rsidR="001E0CB3" w:rsidRPr="000410AD">
        <w:rPr>
          <w:rFonts w:ascii="Garamond" w:hAnsi="Garamond"/>
          <w:sz w:val="22"/>
          <w:szCs w:val="22"/>
        </w:rPr>
        <w:t xml:space="preserve"> threaten residents, damage property, eat refuse from </w:t>
      </w:r>
      <w:proofErr w:type="gramStart"/>
      <w:r w:rsidR="001E0CB3" w:rsidRPr="000410AD">
        <w:rPr>
          <w:rFonts w:ascii="Garamond" w:hAnsi="Garamond"/>
          <w:sz w:val="22"/>
          <w:szCs w:val="22"/>
        </w:rPr>
        <w:t>landfills</w:t>
      </w:r>
      <w:proofErr w:type="gramEnd"/>
      <w:r w:rsidR="001E0CB3" w:rsidRPr="000410AD">
        <w:rPr>
          <w:rFonts w:ascii="Garamond" w:hAnsi="Garamond"/>
          <w:sz w:val="22"/>
          <w:szCs w:val="22"/>
        </w:rPr>
        <w:t xml:space="preserve"> and raid the crops of subsistence farmers. Local NGOs aim to reduce human-elephant conflict and promote coexistence through better understanding of linkages among drivers of land use change, drought</w:t>
      </w:r>
      <w:r w:rsidR="000F7BF5">
        <w:rPr>
          <w:rFonts w:ascii="Garamond" w:hAnsi="Garamond"/>
          <w:sz w:val="22"/>
          <w:szCs w:val="22"/>
        </w:rPr>
        <w:t>,</w:t>
      </w:r>
      <w:r w:rsidR="001E0CB3" w:rsidRPr="000410AD">
        <w:rPr>
          <w:rFonts w:ascii="Garamond" w:hAnsi="Garamond"/>
          <w:sz w:val="22"/>
          <w:szCs w:val="22"/>
        </w:rPr>
        <w:t xml:space="preserve"> and habitat condition related to the movement and behavior of problem elephants. </w:t>
      </w:r>
    </w:p>
    <w:p w14:paraId="453C266A" w14:textId="77777777" w:rsidR="001E0CB3" w:rsidRPr="00936A45" w:rsidRDefault="001E0CB3" w:rsidP="008B3821">
      <w:pPr>
        <w:rPr>
          <w:b/>
        </w:rPr>
      </w:pPr>
    </w:p>
    <w:p w14:paraId="57802649" w14:textId="0CD3DBF4" w:rsidR="4B966BFD" w:rsidRDefault="008B3821" w:rsidP="4E24AFBF">
      <w:pPr>
        <w:rPr>
          <w:rFonts w:ascii="Garamond" w:hAnsi="Garamond"/>
          <w:highlight w:val="cyan"/>
        </w:rPr>
      </w:pPr>
      <w:r w:rsidRPr="000410AD">
        <w:rPr>
          <w:rFonts w:ascii="Century Gothic" w:hAnsi="Century Gothic"/>
          <w:b/>
          <w:bCs/>
          <w:i/>
          <w:iCs/>
          <w:sz w:val="20"/>
          <w:szCs w:val="20"/>
        </w:rPr>
        <w:t>Source of Project Idea:</w:t>
      </w:r>
      <w:r w:rsidRPr="113AEA02">
        <w:rPr>
          <w:sz w:val="20"/>
          <w:szCs w:val="20"/>
        </w:rPr>
        <w:t xml:space="preserve"> </w:t>
      </w:r>
      <w:r w:rsidR="1EBEEA16" w:rsidRPr="000410AD">
        <w:rPr>
          <w:rFonts w:ascii="Garamond" w:hAnsi="Garamond"/>
          <w:sz w:val="22"/>
          <w:szCs w:val="22"/>
        </w:rPr>
        <w:t>Dr. Marguerite Madden</w:t>
      </w:r>
      <w:r w:rsidR="2B184A54" w:rsidRPr="000410AD">
        <w:rPr>
          <w:rFonts w:ascii="Garamond" w:hAnsi="Garamond"/>
          <w:sz w:val="22"/>
          <w:szCs w:val="22"/>
        </w:rPr>
        <w:t>, the DEVELOP GA science advisor</w:t>
      </w:r>
      <w:r w:rsidR="3F8465CE" w:rsidRPr="000410AD">
        <w:rPr>
          <w:rFonts w:ascii="Garamond" w:hAnsi="Garamond"/>
          <w:sz w:val="22"/>
          <w:szCs w:val="22"/>
        </w:rPr>
        <w:t>,</w:t>
      </w:r>
      <w:r w:rsidR="1EBEEA16" w:rsidRPr="000410AD">
        <w:rPr>
          <w:rFonts w:ascii="Garamond" w:hAnsi="Garamond"/>
          <w:sz w:val="22"/>
          <w:szCs w:val="22"/>
        </w:rPr>
        <w:t xml:space="preserve"> </w:t>
      </w:r>
      <w:r w:rsidR="00A630EB" w:rsidRPr="000410AD">
        <w:rPr>
          <w:rFonts w:ascii="Garamond" w:hAnsi="Garamond"/>
          <w:sz w:val="22"/>
          <w:szCs w:val="22"/>
        </w:rPr>
        <w:t>works</w:t>
      </w:r>
      <w:r w:rsidR="1EBEEA16" w:rsidRPr="000410AD">
        <w:rPr>
          <w:rFonts w:ascii="Garamond" w:hAnsi="Garamond"/>
          <w:sz w:val="22"/>
          <w:szCs w:val="22"/>
        </w:rPr>
        <w:t xml:space="preserve"> </w:t>
      </w:r>
      <w:r w:rsidR="00A630EB" w:rsidRPr="000410AD">
        <w:rPr>
          <w:rFonts w:ascii="Garamond" w:hAnsi="Garamond"/>
          <w:sz w:val="22"/>
          <w:szCs w:val="22"/>
        </w:rPr>
        <w:t>with</w:t>
      </w:r>
      <w:r w:rsidR="005C78A5" w:rsidRPr="000410AD">
        <w:rPr>
          <w:rFonts w:ascii="Garamond" w:hAnsi="Garamond"/>
          <w:sz w:val="22"/>
          <w:szCs w:val="22"/>
        </w:rPr>
        <w:t xml:space="preserve"> </w:t>
      </w:r>
      <w:r w:rsidR="1EBEEA16" w:rsidRPr="000410AD">
        <w:rPr>
          <w:rFonts w:ascii="Garamond" w:hAnsi="Garamond"/>
          <w:sz w:val="22"/>
          <w:szCs w:val="22"/>
        </w:rPr>
        <w:t>researchers</w:t>
      </w:r>
      <w:r w:rsidR="005C78A5" w:rsidRPr="000410AD">
        <w:rPr>
          <w:rFonts w:ascii="Garamond" w:hAnsi="Garamond"/>
          <w:sz w:val="22"/>
          <w:szCs w:val="22"/>
        </w:rPr>
        <w:t xml:space="preserve"> </w:t>
      </w:r>
      <w:r w:rsidR="47E02F75" w:rsidRPr="000410AD">
        <w:rPr>
          <w:rFonts w:ascii="Garamond" w:hAnsi="Garamond"/>
          <w:sz w:val="22"/>
          <w:szCs w:val="22"/>
        </w:rPr>
        <w:t>from</w:t>
      </w:r>
      <w:r w:rsidR="1CBE6154" w:rsidRPr="000410AD">
        <w:rPr>
          <w:rFonts w:ascii="Garamond" w:hAnsi="Garamond"/>
          <w:sz w:val="22"/>
          <w:szCs w:val="22"/>
        </w:rPr>
        <w:t xml:space="preserve"> </w:t>
      </w:r>
      <w:r w:rsidR="005C78A5" w:rsidRPr="000410AD">
        <w:rPr>
          <w:rFonts w:ascii="Garamond" w:hAnsi="Garamond"/>
          <w:sz w:val="22"/>
          <w:szCs w:val="22"/>
        </w:rPr>
        <w:t xml:space="preserve">US universities, international </w:t>
      </w:r>
      <w:r w:rsidR="1CBE6154" w:rsidRPr="000410AD">
        <w:rPr>
          <w:rFonts w:ascii="Garamond" w:hAnsi="Garamond"/>
          <w:sz w:val="22"/>
          <w:szCs w:val="22"/>
        </w:rPr>
        <w:t>NGOs</w:t>
      </w:r>
      <w:r w:rsidR="000F7BF5">
        <w:rPr>
          <w:rFonts w:ascii="Garamond" w:hAnsi="Garamond"/>
          <w:sz w:val="22"/>
          <w:szCs w:val="22"/>
        </w:rPr>
        <w:t>,</w:t>
      </w:r>
      <w:r w:rsidR="1CBE6154" w:rsidRPr="000410AD">
        <w:rPr>
          <w:rFonts w:ascii="Garamond" w:hAnsi="Garamond"/>
          <w:sz w:val="22"/>
          <w:szCs w:val="22"/>
        </w:rPr>
        <w:t xml:space="preserve"> and </w:t>
      </w:r>
      <w:r w:rsidR="005C78A5" w:rsidRPr="000410AD">
        <w:rPr>
          <w:rFonts w:ascii="Garamond" w:hAnsi="Garamond"/>
          <w:sz w:val="22"/>
          <w:szCs w:val="22"/>
        </w:rPr>
        <w:t xml:space="preserve">African </w:t>
      </w:r>
      <w:r w:rsidR="1CBE6154" w:rsidRPr="000410AD">
        <w:rPr>
          <w:rFonts w:ascii="Garamond" w:hAnsi="Garamond"/>
          <w:sz w:val="22"/>
          <w:szCs w:val="22"/>
        </w:rPr>
        <w:t xml:space="preserve">National Parks </w:t>
      </w:r>
      <w:r w:rsidR="1EBEEA16" w:rsidRPr="000410AD">
        <w:rPr>
          <w:rFonts w:ascii="Garamond" w:hAnsi="Garamond"/>
          <w:sz w:val="22"/>
          <w:szCs w:val="22"/>
        </w:rPr>
        <w:t xml:space="preserve">to </w:t>
      </w:r>
      <w:r w:rsidR="108A3553" w:rsidRPr="000410AD">
        <w:rPr>
          <w:rFonts w:ascii="Garamond" w:hAnsi="Garamond"/>
          <w:sz w:val="22"/>
          <w:szCs w:val="22"/>
        </w:rPr>
        <w:t xml:space="preserve">deploy GPS collars on </w:t>
      </w:r>
      <w:r w:rsidR="557B1769" w:rsidRPr="000410AD">
        <w:rPr>
          <w:rFonts w:ascii="Garamond" w:hAnsi="Garamond"/>
          <w:sz w:val="22"/>
          <w:szCs w:val="22"/>
        </w:rPr>
        <w:t>b</w:t>
      </w:r>
      <w:r w:rsidR="108A3553" w:rsidRPr="000410AD">
        <w:rPr>
          <w:rFonts w:ascii="Garamond" w:hAnsi="Garamond"/>
          <w:sz w:val="22"/>
          <w:szCs w:val="22"/>
        </w:rPr>
        <w:t xml:space="preserve">ull elephants </w:t>
      </w:r>
      <w:r w:rsidR="54A6D5CB" w:rsidRPr="000410AD">
        <w:rPr>
          <w:rFonts w:ascii="Garamond" w:hAnsi="Garamond"/>
          <w:sz w:val="22"/>
          <w:szCs w:val="22"/>
        </w:rPr>
        <w:t xml:space="preserve">in the </w:t>
      </w:r>
      <w:r w:rsidR="005C78A5" w:rsidRPr="000410AD">
        <w:rPr>
          <w:rFonts w:ascii="Garamond" w:hAnsi="Garamond"/>
          <w:sz w:val="22"/>
          <w:szCs w:val="22"/>
        </w:rPr>
        <w:t>KAZA-TFCA</w:t>
      </w:r>
      <w:r w:rsidR="546AF936" w:rsidRPr="000410AD">
        <w:rPr>
          <w:rFonts w:ascii="Garamond" w:hAnsi="Garamond"/>
          <w:sz w:val="22"/>
          <w:szCs w:val="22"/>
        </w:rPr>
        <w:t xml:space="preserve">. </w:t>
      </w:r>
      <w:r w:rsidR="4C87C631" w:rsidRPr="000410AD">
        <w:rPr>
          <w:rFonts w:ascii="Garamond" w:hAnsi="Garamond"/>
          <w:sz w:val="22"/>
          <w:szCs w:val="22"/>
        </w:rPr>
        <w:t>Th</w:t>
      </w:r>
      <w:r w:rsidR="00A630EB" w:rsidRPr="000410AD">
        <w:rPr>
          <w:rFonts w:ascii="Garamond" w:hAnsi="Garamond"/>
          <w:sz w:val="22"/>
          <w:szCs w:val="22"/>
        </w:rPr>
        <w:t xml:space="preserve">is team studies </w:t>
      </w:r>
      <w:r w:rsidR="00DF14C6" w:rsidRPr="000410AD">
        <w:rPr>
          <w:rFonts w:ascii="Garamond" w:hAnsi="Garamond"/>
          <w:sz w:val="22"/>
          <w:szCs w:val="22"/>
        </w:rPr>
        <w:t xml:space="preserve">broad-scale changes </w:t>
      </w:r>
      <w:r w:rsidR="5FA91A29" w:rsidRPr="000410AD">
        <w:rPr>
          <w:rFonts w:ascii="Garamond" w:hAnsi="Garamond"/>
          <w:sz w:val="22"/>
          <w:szCs w:val="22"/>
        </w:rPr>
        <w:t>in elephant habitat condition, urban expansion</w:t>
      </w:r>
      <w:r w:rsidR="000F7BF5">
        <w:rPr>
          <w:rFonts w:ascii="Garamond" w:hAnsi="Garamond"/>
          <w:sz w:val="22"/>
          <w:szCs w:val="22"/>
        </w:rPr>
        <w:t>,</w:t>
      </w:r>
      <w:r w:rsidR="5FA91A29" w:rsidRPr="000410AD">
        <w:rPr>
          <w:rFonts w:ascii="Garamond" w:hAnsi="Garamond"/>
          <w:sz w:val="22"/>
          <w:szCs w:val="22"/>
        </w:rPr>
        <w:t xml:space="preserve"> and agricultur</w:t>
      </w:r>
      <w:r w:rsidR="684AABCD" w:rsidRPr="000410AD">
        <w:rPr>
          <w:rFonts w:ascii="Garamond" w:hAnsi="Garamond"/>
          <w:sz w:val="22"/>
          <w:szCs w:val="22"/>
        </w:rPr>
        <w:t>e</w:t>
      </w:r>
      <w:r w:rsidR="4D0E52BF" w:rsidRPr="000410AD">
        <w:rPr>
          <w:rFonts w:ascii="Garamond" w:hAnsi="Garamond"/>
          <w:sz w:val="22"/>
          <w:szCs w:val="22"/>
        </w:rPr>
        <w:t xml:space="preserve"> </w:t>
      </w:r>
      <w:r w:rsidR="00DF14C6" w:rsidRPr="000410AD">
        <w:rPr>
          <w:rFonts w:ascii="Garamond" w:hAnsi="Garamond"/>
          <w:sz w:val="22"/>
          <w:szCs w:val="22"/>
        </w:rPr>
        <w:t xml:space="preserve">in tribal lands </w:t>
      </w:r>
      <w:r w:rsidR="4D0E52BF" w:rsidRPr="000410AD">
        <w:rPr>
          <w:rFonts w:ascii="Garamond" w:hAnsi="Garamond"/>
          <w:sz w:val="22"/>
          <w:szCs w:val="22"/>
        </w:rPr>
        <w:t>related to</w:t>
      </w:r>
      <w:r w:rsidR="00DF14C6" w:rsidRPr="000410AD">
        <w:rPr>
          <w:rFonts w:ascii="Garamond" w:hAnsi="Garamond"/>
          <w:sz w:val="22"/>
          <w:szCs w:val="22"/>
        </w:rPr>
        <w:t xml:space="preserve"> drought, </w:t>
      </w:r>
      <w:r w:rsidR="4D0E52BF" w:rsidRPr="000410AD">
        <w:rPr>
          <w:rFonts w:ascii="Garamond" w:hAnsi="Garamond"/>
          <w:sz w:val="22"/>
          <w:szCs w:val="22"/>
        </w:rPr>
        <w:t xml:space="preserve">elephant </w:t>
      </w:r>
      <w:r w:rsidR="00DF14C6" w:rsidRPr="000410AD">
        <w:rPr>
          <w:rFonts w:ascii="Garamond" w:hAnsi="Garamond"/>
          <w:sz w:val="22"/>
          <w:szCs w:val="22"/>
        </w:rPr>
        <w:t>movements</w:t>
      </w:r>
      <w:r w:rsidR="000F7BF5">
        <w:rPr>
          <w:rFonts w:ascii="Garamond" w:hAnsi="Garamond"/>
          <w:sz w:val="22"/>
          <w:szCs w:val="22"/>
        </w:rPr>
        <w:t>,</w:t>
      </w:r>
      <w:r w:rsidR="00DF14C6" w:rsidRPr="000410AD">
        <w:rPr>
          <w:rFonts w:ascii="Garamond" w:hAnsi="Garamond"/>
          <w:sz w:val="22"/>
          <w:szCs w:val="22"/>
        </w:rPr>
        <w:t xml:space="preserve"> and conflict </w:t>
      </w:r>
      <w:r w:rsidR="4D0E52BF" w:rsidRPr="000410AD">
        <w:rPr>
          <w:rFonts w:ascii="Garamond" w:hAnsi="Garamond"/>
          <w:sz w:val="22"/>
          <w:szCs w:val="22"/>
        </w:rPr>
        <w:t>mitigation.</w:t>
      </w:r>
      <w:r w:rsidR="20E15794" w:rsidRPr="000410AD">
        <w:rPr>
          <w:rFonts w:ascii="Garamond" w:hAnsi="Garamond"/>
          <w:sz w:val="22"/>
          <w:szCs w:val="22"/>
        </w:rPr>
        <w:t xml:space="preserve"> </w:t>
      </w:r>
      <w:r w:rsidR="00DF14C6" w:rsidRPr="000410AD">
        <w:rPr>
          <w:rFonts w:ascii="Garamond" w:hAnsi="Garamond"/>
          <w:sz w:val="22"/>
          <w:szCs w:val="22"/>
        </w:rPr>
        <w:t>Dr. Madden</w:t>
      </w:r>
      <w:r w:rsidR="20E15794" w:rsidRPr="000410AD">
        <w:rPr>
          <w:rFonts w:ascii="Garamond" w:hAnsi="Garamond"/>
          <w:sz w:val="22"/>
          <w:szCs w:val="22"/>
        </w:rPr>
        <w:t xml:space="preserve"> brought the idea of a NASA DEVELOP project that would </w:t>
      </w:r>
      <w:r w:rsidR="49FEFC6B" w:rsidRPr="000410AD">
        <w:rPr>
          <w:rFonts w:ascii="Garamond" w:hAnsi="Garamond"/>
          <w:sz w:val="22"/>
          <w:szCs w:val="22"/>
        </w:rPr>
        <w:t>us</w:t>
      </w:r>
      <w:r w:rsidR="0EC950F0" w:rsidRPr="000410AD">
        <w:rPr>
          <w:rFonts w:ascii="Garamond" w:hAnsi="Garamond"/>
          <w:sz w:val="22"/>
          <w:szCs w:val="22"/>
        </w:rPr>
        <w:t>e</w:t>
      </w:r>
      <w:r w:rsidR="00A630EB" w:rsidRPr="000410AD">
        <w:rPr>
          <w:rFonts w:ascii="Garamond" w:hAnsi="Garamond"/>
          <w:sz w:val="22"/>
          <w:szCs w:val="22"/>
        </w:rPr>
        <w:t xml:space="preserve"> time-series of </w:t>
      </w:r>
      <w:r w:rsidR="00207828" w:rsidRPr="000410AD">
        <w:rPr>
          <w:rFonts w:ascii="Garamond" w:hAnsi="Garamond"/>
          <w:sz w:val="22"/>
          <w:szCs w:val="22"/>
        </w:rPr>
        <w:t>E</w:t>
      </w:r>
      <w:r w:rsidR="00DF14C6" w:rsidRPr="000410AD">
        <w:rPr>
          <w:rFonts w:ascii="Garamond" w:hAnsi="Garamond"/>
          <w:sz w:val="22"/>
          <w:szCs w:val="22"/>
        </w:rPr>
        <w:t xml:space="preserve">arth observations, </w:t>
      </w:r>
      <w:r w:rsidR="788E1F41" w:rsidRPr="000410AD">
        <w:rPr>
          <w:rFonts w:ascii="Garamond" w:hAnsi="Garamond"/>
          <w:sz w:val="22"/>
          <w:szCs w:val="22"/>
        </w:rPr>
        <w:t>climate data</w:t>
      </w:r>
      <w:r w:rsidR="00207828" w:rsidRPr="000410AD">
        <w:rPr>
          <w:rFonts w:ascii="Garamond" w:hAnsi="Garamond"/>
          <w:sz w:val="22"/>
          <w:szCs w:val="22"/>
        </w:rPr>
        <w:t>,</w:t>
      </w:r>
      <w:r w:rsidR="788E1F41" w:rsidRPr="000410AD">
        <w:rPr>
          <w:rFonts w:ascii="Garamond" w:hAnsi="Garamond"/>
          <w:sz w:val="22"/>
          <w:szCs w:val="22"/>
        </w:rPr>
        <w:t xml:space="preserve"> </w:t>
      </w:r>
      <w:r w:rsidR="00DF14C6" w:rsidRPr="000410AD">
        <w:rPr>
          <w:rFonts w:ascii="Garamond" w:hAnsi="Garamond"/>
          <w:sz w:val="22"/>
          <w:szCs w:val="22"/>
        </w:rPr>
        <w:t xml:space="preserve">and elephant GPS tracks </w:t>
      </w:r>
      <w:proofErr w:type="gramStart"/>
      <w:r w:rsidR="5C0E5654" w:rsidRPr="000410AD">
        <w:rPr>
          <w:rFonts w:ascii="Garamond" w:hAnsi="Garamond"/>
          <w:sz w:val="22"/>
          <w:szCs w:val="22"/>
        </w:rPr>
        <w:t xml:space="preserve">to </w:t>
      </w:r>
      <w:r w:rsidR="00DF14C6" w:rsidRPr="000410AD">
        <w:rPr>
          <w:rFonts w:ascii="Garamond" w:hAnsi="Garamond"/>
          <w:sz w:val="22"/>
          <w:szCs w:val="22"/>
        </w:rPr>
        <w:t>better understand</w:t>
      </w:r>
      <w:proofErr w:type="gramEnd"/>
      <w:r w:rsidR="00DF14C6" w:rsidRPr="000410AD">
        <w:rPr>
          <w:rFonts w:ascii="Garamond" w:hAnsi="Garamond"/>
          <w:sz w:val="22"/>
          <w:szCs w:val="22"/>
        </w:rPr>
        <w:t xml:space="preserve"> drivers of </w:t>
      </w:r>
      <w:r w:rsidR="0A214796" w:rsidRPr="000410AD">
        <w:rPr>
          <w:rFonts w:ascii="Garamond" w:hAnsi="Garamond"/>
          <w:sz w:val="22"/>
          <w:szCs w:val="22"/>
        </w:rPr>
        <w:t>human-elephant conflict.</w:t>
      </w:r>
    </w:p>
    <w:p w14:paraId="56693788" w14:textId="77777777" w:rsidR="008B3821" w:rsidRPr="00936A45" w:rsidRDefault="008B3821" w:rsidP="2D9A50DE">
      <w:pPr>
        <w:rPr>
          <w:b/>
          <w:bCs/>
        </w:rPr>
      </w:pPr>
    </w:p>
    <w:p w14:paraId="1D844156" w14:textId="5612BACC" w:rsidR="00276572" w:rsidRPr="00EC3694" w:rsidRDefault="00276572" w:rsidP="31DAF0E5">
      <w:pPr>
        <w:ind w:left="720" w:hanging="720"/>
        <w:rPr>
          <w:rFonts w:ascii="Garamond" w:hAnsi="Garamond"/>
        </w:rPr>
      </w:pPr>
      <w:r w:rsidRPr="000410AD">
        <w:rPr>
          <w:rFonts w:ascii="Century Gothic" w:hAnsi="Century Gothic"/>
          <w:b/>
          <w:bCs/>
          <w:i/>
          <w:iCs/>
          <w:sz w:val="20"/>
          <w:szCs w:val="20"/>
        </w:rPr>
        <w:t>National Application Area Addressed</w:t>
      </w:r>
      <w:r w:rsidRPr="01F4A225">
        <w:rPr>
          <w:b/>
          <w:bCs/>
          <w:i/>
          <w:iCs/>
          <w:sz w:val="20"/>
          <w:szCs w:val="20"/>
        </w:rPr>
        <w:t>:</w:t>
      </w:r>
      <w:r w:rsidRPr="01F4A225">
        <w:rPr>
          <w:sz w:val="20"/>
          <w:szCs w:val="20"/>
        </w:rPr>
        <w:t xml:space="preserve"> </w:t>
      </w:r>
      <w:r w:rsidR="00CC3FA6" w:rsidRPr="000410AD">
        <w:rPr>
          <w:rFonts w:ascii="Garamond" w:hAnsi="Garamond"/>
          <w:sz w:val="22"/>
          <w:szCs w:val="22"/>
        </w:rPr>
        <w:t>Food Security &amp; Agriculture</w:t>
      </w:r>
    </w:p>
    <w:p w14:paraId="75CB4D6A" w14:textId="7D37D4D4" w:rsidR="00276572" w:rsidRPr="00EC3694" w:rsidRDefault="00276572" w:rsidP="113AEA02">
      <w:pPr>
        <w:ind w:left="720" w:hanging="720"/>
        <w:rPr>
          <w:rFonts w:ascii="Garamond" w:hAnsi="Garamond"/>
        </w:rPr>
      </w:pPr>
      <w:r w:rsidRPr="000410AD">
        <w:rPr>
          <w:rFonts w:ascii="Century Gothic" w:hAnsi="Century Gothic"/>
          <w:b/>
          <w:bCs/>
          <w:i/>
          <w:iCs/>
          <w:sz w:val="20"/>
          <w:szCs w:val="20"/>
        </w:rPr>
        <w:t>Study Location</w:t>
      </w:r>
      <w:r w:rsidR="06A5196E" w:rsidRPr="000410AD">
        <w:rPr>
          <w:rFonts w:ascii="Century Gothic" w:hAnsi="Century Gothic"/>
          <w:b/>
          <w:bCs/>
          <w:i/>
          <w:iCs/>
          <w:sz w:val="20"/>
          <w:szCs w:val="20"/>
        </w:rPr>
        <w:t>s</w:t>
      </w:r>
      <w:r w:rsidRPr="000410AD">
        <w:rPr>
          <w:rFonts w:ascii="Century Gothic" w:hAnsi="Century Gothic"/>
          <w:b/>
          <w:bCs/>
          <w:i/>
          <w:iCs/>
          <w:sz w:val="20"/>
          <w:szCs w:val="20"/>
        </w:rPr>
        <w:t>:</w:t>
      </w:r>
      <w:r w:rsidRPr="113AEA02">
        <w:rPr>
          <w:sz w:val="20"/>
          <w:szCs w:val="20"/>
        </w:rPr>
        <w:t xml:space="preserve"> </w:t>
      </w:r>
      <w:r w:rsidR="6EDFDB3C" w:rsidRPr="000410AD">
        <w:rPr>
          <w:rFonts w:ascii="Garamond" w:eastAsia="Garamond" w:hAnsi="Garamond" w:cs="Garamond"/>
          <w:sz w:val="22"/>
          <w:szCs w:val="22"/>
        </w:rPr>
        <w:t>K</w:t>
      </w:r>
      <w:r w:rsidR="6EDFDB3C" w:rsidRPr="000410AD">
        <w:rPr>
          <w:rFonts w:ascii="Garamond" w:hAnsi="Garamond" w:cstheme="minorBidi"/>
          <w:sz w:val="22"/>
          <w:szCs w:val="22"/>
        </w:rPr>
        <w:t>avango-Zambezi Transfrontier Conservation Area of</w:t>
      </w:r>
      <w:r w:rsidR="6EDFDB3C" w:rsidRPr="000410AD">
        <w:rPr>
          <w:rFonts w:ascii="Garamond" w:hAnsi="Garamond"/>
          <w:sz w:val="22"/>
          <w:szCs w:val="22"/>
        </w:rPr>
        <w:t xml:space="preserve"> </w:t>
      </w:r>
      <w:r w:rsidR="4CCB519A" w:rsidRPr="000410AD">
        <w:rPr>
          <w:rFonts w:ascii="Garamond" w:hAnsi="Garamond"/>
          <w:sz w:val="22"/>
          <w:szCs w:val="22"/>
        </w:rPr>
        <w:t>Botswana, Zimbabwe, Zambia</w:t>
      </w:r>
    </w:p>
    <w:p w14:paraId="0C393C51" w14:textId="06DCA4BD" w:rsidR="00916099" w:rsidRPr="00EC3694" w:rsidRDefault="00276572" w:rsidP="00DC6974">
      <w:pPr>
        <w:ind w:left="720" w:hanging="720"/>
        <w:rPr>
          <w:rFonts w:ascii="Garamond" w:hAnsi="Garamond"/>
        </w:rPr>
      </w:pPr>
      <w:r w:rsidRPr="000410AD">
        <w:rPr>
          <w:rFonts w:ascii="Century Gothic" w:hAnsi="Century Gothic"/>
          <w:b/>
          <w:bCs/>
          <w:i/>
          <w:iCs/>
          <w:sz w:val="20"/>
          <w:szCs w:val="20"/>
        </w:rPr>
        <w:t>Study Period:</w:t>
      </w:r>
      <w:r w:rsidRPr="197EC705">
        <w:rPr>
          <w:b/>
          <w:bCs/>
          <w:sz w:val="20"/>
          <w:szCs w:val="20"/>
        </w:rPr>
        <w:t xml:space="preserve"> </w:t>
      </w:r>
      <w:r w:rsidR="005C78A5" w:rsidRPr="000410AD">
        <w:rPr>
          <w:rFonts w:ascii="Garamond" w:hAnsi="Garamond"/>
          <w:sz w:val="22"/>
          <w:szCs w:val="22"/>
        </w:rPr>
        <w:t>198</w:t>
      </w:r>
      <w:r w:rsidR="2C9BFC1A" w:rsidRPr="000410AD">
        <w:rPr>
          <w:rFonts w:ascii="Garamond" w:hAnsi="Garamond"/>
          <w:sz w:val="22"/>
          <w:szCs w:val="22"/>
        </w:rPr>
        <w:t>7</w:t>
      </w:r>
      <w:r w:rsidR="00916099" w:rsidRPr="000410AD">
        <w:rPr>
          <w:rFonts w:ascii="Garamond" w:hAnsi="Garamond"/>
          <w:sz w:val="22"/>
          <w:szCs w:val="22"/>
        </w:rPr>
        <w:t xml:space="preserve"> – </w:t>
      </w:r>
      <w:r w:rsidR="00EA1D39" w:rsidRPr="000410AD">
        <w:rPr>
          <w:rFonts w:ascii="Garamond" w:hAnsi="Garamond"/>
          <w:sz w:val="22"/>
          <w:szCs w:val="22"/>
        </w:rPr>
        <w:t>2020</w:t>
      </w:r>
      <w:r w:rsidR="00916099" w:rsidRPr="000410AD">
        <w:rPr>
          <w:rFonts w:ascii="Garamond" w:hAnsi="Garamond"/>
          <w:sz w:val="22"/>
          <w:szCs w:val="22"/>
        </w:rPr>
        <w:t xml:space="preserve"> (</w:t>
      </w:r>
      <w:r w:rsidR="00EA1D39" w:rsidRPr="000410AD">
        <w:rPr>
          <w:rFonts w:ascii="Garamond" w:hAnsi="Garamond"/>
          <w:sz w:val="22"/>
          <w:szCs w:val="22"/>
        </w:rPr>
        <w:t>June</w:t>
      </w:r>
      <w:r w:rsidR="00916099" w:rsidRPr="000410AD">
        <w:rPr>
          <w:rFonts w:ascii="Garamond" w:hAnsi="Garamond"/>
          <w:sz w:val="22"/>
          <w:szCs w:val="22"/>
        </w:rPr>
        <w:t xml:space="preserve"> – </w:t>
      </w:r>
      <w:r w:rsidR="00EA1D39" w:rsidRPr="000410AD">
        <w:rPr>
          <w:rFonts w:ascii="Garamond" w:hAnsi="Garamond"/>
          <w:sz w:val="22"/>
          <w:szCs w:val="22"/>
        </w:rPr>
        <w:t>August)</w:t>
      </w:r>
    </w:p>
    <w:p w14:paraId="462EE0EA" w14:textId="77777777" w:rsidR="00276572" w:rsidRPr="00936A45" w:rsidRDefault="00276572" w:rsidP="00276572">
      <w:pPr>
        <w:rPr>
          <w:b/>
        </w:rPr>
      </w:pPr>
    </w:p>
    <w:p w14:paraId="453CE753" w14:textId="2794F782" w:rsidR="005C78A5" w:rsidRPr="00EC3694" w:rsidRDefault="00276572" w:rsidP="00276572">
      <w:pPr>
        <w:rPr>
          <w:sz w:val="20"/>
          <w:szCs w:val="20"/>
        </w:rPr>
      </w:pPr>
      <w:r w:rsidRPr="000410AD">
        <w:rPr>
          <w:rFonts w:ascii="Century Gothic" w:hAnsi="Century Gothic"/>
          <w:b/>
          <w:bCs/>
          <w:i/>
          <w:iCs/>
          <w:sz w:val="20"/>
          <w:szCs w:val="20"/>
        </w:rPr>
        <w:t>Advisors:</w:t>
      </w:r>
      <w:r w:rsidR="001E0CB3" w:rsidRPr="113AEA02">
        <w:rPr>
          <w:sz w:val="20"/>
          <w:szCs w:val="20"/>
        </w:rPr>
        <w:t xml:space="preserve"> </w:t>
      </w:r>
      <w:r w:rsidR="001E0CB3" w:rsidRPr="000410AD">
        <w:rPr>
          <w:rFonts w:ascii="Garamond" w:hAnsi="Garamond"/>
          <w:color w:val="000000" w:themeColor="text1"/>
          <w:sz w:val="22"/>
          <w:szCs w:val="22"/>
        </w:rPr>
        <w:t>Dr. Marguerite Madden</w:t>
      </w:r>
      <w:r w:rsidR="001E0CB3" w:rsidRPr="000410AD">
        <w:rPr>
          <w:color w:val="000000" w:themeColor="text1"/>
          <w:sz w:val="22"/>
          <w:szCs w:val="22"/>
        </w:rPr>
        <w:t xml:space="preserve"> </w:t>
      </w:r>
      <w:r w:rsidR="001E0CB3" w:rsidRPr="000410AD">
        <w:rPr>
          <w:rFonts w:ascii="Garamond" w:hAnsi="Garamond"/>
          <w:color w:val="000000" w:themeColor="text1"/>
          <w:sz w:val="22"/>
          <w:szCs w:val="22"/>
        </w:rPr>
        <w:t>(University of Georgia, Department of Geography)</w:t>
      </w:r>
      <w:r w:rsidR="029A25A0" w:rsidRPr="000410AD">
        <w:rPr>
          <w:rFonts w:ascii="Garamond" w:hAnsi="Garamond"/>
          <w:color w:val="000000" w:themeColor="text1"/>
          <w:sz w:val="22"/>
          <w:szCs w:val="22"/>
        </w:rPr>
        <w:t>,</w:t>
      </w:r>
      <w:r w:rsidR="001E0CB3" w:rsidRPr="000410AD">
        <w:rPr>
          <w:rFonts w:ascii="Garamond" w:hAnsi="Garamond"/>
          <w:color w:val="000000" w:themeColor="text1"/>
          <w:sz w:val="22"/>
          <w:szCs w:val="22"/>
        </w:rPr>
        <w:t xml:space="preserve"> Dr. Sergio </w:t>
      </w:r>
      <w:proofErr w:type="spellStart"/>
      <w:r w:rsidR="001E0CB3" w:rsidRPr="000410AD">
        <w:rPr>
          <w:rFonts w:ascii="Garamond" w:hAnsi="Garamond"/>
          <w:color w:val="000000" w:themeColor="text1"/>
          <w:sz w:val="22"/>
          <w:szCs w:val="22"/>
        </w:rPr>
        <w:t>Bernardes</w:t>
      </w:r>
      <w:proofErr w:type="spellEnd"/>
      <w:r w:rsidR="001E0CB3" w:rsidRPr="000410AD">
        <w:rPr>
          <w:rFonts w:ascii="Garamond" w:hAnsi="Garamond"/>
          <w:color w:val="000000" w:themeColor="text1"/>
          <w:sz w:val="22"/>
          <w:szCs w:val="22"/>
        </w:rPr>
        <w:t xml:space="preserve"> (University of Georgia, Department of Geography)</w:t>
      </w:r>
      <w:r w:rsidR="10EB58ED" w:rsidRPr="000410AD">
        <w:rPr>
          <w:rFonts w:ascii="Garamond" w:hAnsi="Garamond"/>
          <w:color w:val="000000" w:themeColor="text1"/>
          <w:sz w:val="22"/>
          <w:szCs w:val="22"/>
        </w:rPr>
        <w:t>,</w:t>
      </w:r>
      <w:r w:rsidR="001E0CB3" w:rsidRPr="000410AD">
        <w:rPr>
          <w:rFonts w:ascii="Garamond" w:hAnsi="Garamond"/>
          <w:color w:val="000000" w:themeColor="text1"/>
          <w:sz w:val="22"/>
          <w:szCs w:val="22"/>
        </w:rPr>
        <w:t xml:space="preserve"> Dr. </w:t>
      </w:r>
      <w:r w:rsidR="005C78A5" w:rsidRPr="000410AD">
        <w:rPr>
          <w:rFonts w:ascii="Garamond" w:hAnsi="Garamond"/>
          <w:sz w:val="22"/>
          <w:szCs w:val="22"/>
        </w:rPr>
        <w:t xml:space="preserve">Andrea </w:t>
      </w:r>
      <w:proofErr w:type="spellStart"/>
      <w:r w:rsidR="005C78A5" w:rsidRPr="000410AD">
        <w:rPr>
          <w:rFonts w:ascii="Garamond" w:hAnsi="Garamond"/>
          <w:sz w:val="22"/>
          <w:szCs w:val="22"/>
        </w:rPr>
        <w:t>Presotto</w:t>
      </w:r>
      <w:proofErr w:type="spellEnd"/>
      <w:r w:rsidR="005C78A5" w:rsidRPr="000410AD">
        <w:rPr>
          <w:rFonts w:ascii="Garamond" w:hAnsi="Garamond"/>
          <w:sz w:val="22"/>
          <w:szCs w:val="22"/>
        </w:rPr>
        <w:t xml:space="preserve"> (Salisbury University, </w:t>
      </w:r>
      <w:r w:rsidR="001E0CB3" w:rsidRPr="000410AD">
        <w:rPr>
          <w:rFonts w:ascii="Garamond" w:hAnsi="Garamond"/>
          <w:sz w:val="22"/>
          <w:szCs w:val="22"/>
        </w:rPr>
        <w:t>Geography and Geosciences Department</w:t>
      </w:r>
      <w:r w:rsidR="005C78A5" w:rsidRPr="000410AD">
        <w:rPr>
          <w:rFonts w:ascii="Garamond" w:hAnsi="Garamond"/>
          <w:sz w:val="22"/>
          <w:szCs w:val="22"/>
        </w:rPr>
        <w:t>)</w:t>
      </w:r>
      <w:r w:rsidR="00A353D3" w:rsidRPr="000410AD">
        <w:rPr>
          <w:rFonts w:ascii="Garamond" w:hAnsi="Garamond"/>
          <w:sz w:val="22"/>
          <w:szCs w:val="22"/>
        </w:rPr>
        <w:t xml:space="preserve">, Dr. William </w:t>
      </w:r>
      <w:proofErr w:type="spellStart"/>
      <w:r w:rsidR="00A353D3" w:rsidRPr="000410AD">
        <w:rPr>
          <w:rFonts w:ascii="Garamond" w:hAnsi="Garamond"/>
          <w:sz w:val="22"/>
          <w:szCs w:val="22"/>
        </w:rPr>
        <w:t>Langbauer</w:t>
      </w:r>
      <w:proofErr w:type="spellEnd"/>
      <w:r w:rsidR="00A353D3" w:rsidRPr="000410AD">
        <w:rPr>
          <w:rFonts w:ascii="Garamond" w:hAnsi="Garamond"/>
          <w:sz w:val="22"/>
          <w:szCs w:val="22"/>
        </w:rPr>
        <w:t xml:space="preserve"> (Bridgewater State University, </w:t>
      </w:r>
      <w:r w:rsidR="0097663E" w:rsidRPr="000410AD">
        <w:rPr>
          <w:rFonts w:ascii="Garamond" w:hAnsi="Garamond"/>
          <w:sz w:val="22"/>
          <w:szCs w:val="22"/>
        </w:rPr>
        <w:t>Biology Department)</w:t>
      </w:r>
    </w:p>
    <w:p w14:paraId="6FCF895F" w14:textId="77777777" w:rsidR="00272CD9" w:rsidRPr="00936A45" w:rsidRDefault="00272CD9" w:rsidP="00D12F5B">
      <w:pPr>
        <w:rPr>
          <w:b/>
        </w:rPr>
      </w:pPr>
      <w:bookmarkStart w:id="0" w:name="_GoBack"/>
      <w:bookmarkEnd w:id="0"/>
    </w:p>
    <w:p w14:paraId="07D5EB77" w14:textId="77777777" w:rsidR="00CD0433" w:rsidRPr="000410AD" w:rsidRDefault="00CD0433" w:rsidP="00CD0433">
      <w:pPr>
        <w:pBdr>
          <w:bottom w:val="single" w:sz="4" w:space="1" w:color="auto"/>
        </w:pBdr>
        <w:rPr>
          <w:rFonts w:ascii="Century Gothic" w:hAnsi="Century Gothic"/>
          <w:b/>
          <w:sz w:val="22"/>
          <w:szCs w:val="22"/>
        </w:rPr>
      </w:pPr>
      <w:r w:rsidRPr="000410AD">
        <w:rPr>
          <w:rFonts w:ascii="Century Gothic" w:hAnsi="Century Gothic"/>
          <w:b/>
          <w:sz w:val="22"/>
          <w:szCs w:val="22"/>
        </w:rPr>
        <w:t>Partner Overview</w:t>
      </w:r>
    </w:p>
    <w:p w14:paraId="34B6E1B7" w14:textId="3571B83B" w:rsidR="00D12F5B" w:rsidRPr="000410AD" w:rsidRDefault="00A44DD0" w:rsidP="4E24AFBF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0410AD">
        <w:rPr>
          <w:rFonts w:ascii="Century Gothic" w:hAnsi="Century Gothic"/>
          <w:b/>
          <w:bCs/>
          <w:i/>
          <w:iCs/>
          <w:sz w:val="20"/>
          <w:szCs w:val="20"/>
        </w:rPr>
        <w:t>Partner</w:t>
      </w:r>
      <w:r w:rsidR="00835C04" w:rsidRPr="000410AD">
        <w:rPr>
          <w:rFonts w:ascii="Century Gothic" w:hAnsi="Century Gothic"/>
          <w:b/>
          <w:bCs/>
          <w:i/>
          <w:iCs/>
          <w:sz w:val="20"/>
          <w:szCs w:val="20"/>
        </w:rPr>
        <w:t xml:space="preserve"> Organizations</w:t>
      </w:r>
      <w:r w:rsidR="00D12F5B" w:rsidRPr="000410AD">
        <w:rPr>
          <w:rFonts w:ascii="Century Gothic" w:hAnsi="Century Gothic"/>
          <w:b/>
          <w:bCs/>
          <w:i/>
          <w:iCs/>
          <w:sz w:val="20"/>
          <w:szCs w:val="20"/>
        </w:rPr>
        <w:t>: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3456"/>
        <w:gridCol w:w="1584"/>
        <w:gridCol w:w="1080"/>
      </w:tblGrid>
      <w:tr w:rsidR="00AF0007" w:rsidRPr="00EC3694" w14:paraId="4EEA7B0E" w14:textId="77777777" w:rsidTr="113AEA02">
        <w:tc>
          <w:tcPr>
            <w:tcW w:w="3240" w:type="dxa"/>
            <w:shd w:val="clear" w:color="auto" w:fill="31849B" w:themeFill="accent5" w:themeFillShade="BF"/>
            <w:vAlign w:val="center"/>
          </w:tcPr>
          <w:p w14:paraId="66FDE6C5" w14:textId="18E7F013" w:rsidR="00AF0007" w:rsidRPr="00EC3694" w:rsidRDefault="00AF0007" w:rsidP="00AF0007">
            <w:pPr>
              <w:rPr>
                <w:b/>
                <w:color w:val="FFFFFF" w:themeColor="background1"/>
                <w:szCs w:val="20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color w:val="FFFFFF"/>
                <w:sz w:val="22"/>
                <w:szCs w:val="22"/>
              </w:rPr>
              <w:t>Organization</w:t>
            </w:r>
            <w:r>
              <w:rPr>
                <w:rStyle w:val="eop"/>
                <w:rFonts w:ascii="Century Gothic" w:hAnsi="Century Gothic" w:cs="Segoe U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3456" w:type="dxa"/>
            <w:shd w:val="clear" w:color="auto" w:fill="31849B" w:themeFill="accent5" w:themeFillShade="BF"/>
            <w:vAlign w:val="center"/>
          </w:tcPr>
          <w:p w14:paraId="358B03BC" w14:textId="14F1C513" w:rsidR="00AF0007" w:rsidRPr="00EC3694" w:rsidRDefault="00AF0007" w:rsidP="00AF0007">
            <w:pPr>
              <w:rPr>
                <w:b/>
                <w:bCs/>
                <w:color w:val="FFFFFF" w:themeColor="background1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color w:val="FFFFFF"/>
                <w:sz w:val="22"/>
                <w:szCs w:val="22"/>
              </w:rPr>
              <w:t>POC (Name, Position/Title)</w:t>
            </w:r>
            <w:r>
              <w:rPr>
                <w:rStyle w:val="eop"/>
                <w:rFonts w:ascii="Century Gothic" w:hAnsi="Century Gothic" w:cs="Segoe U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584" w:type="dxa"/>
            <w:shd w:val="clear" w:color="auto" w:fill="31849B" w:themeFill="accent5" w:themeFillShade="BF"/>
            <w:vAlign w:val="center"/>
          </w:tcPr>
          <w:p w14:paraId="311B19EA" w14:textId="1A2217E9" w:rsidR="00AF0007" w:rsidRPr="00EC3694" w:rsidRDefault="00AF0007" w:rsidP="00AF0007">
            <w:pPr>
              <w:rPr>
                <w:b/>
                <w:bCs/>
                <w:color w:val="FFFFFF" w:themeColor="background1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color w:val="FFFFFF"/>
                <w:sz w:val="22"/>
                <w:szCs w:val="22"/>
              </w:rPr>
              <w:t>Partner Type</w:t>
            </w:r>
            <w:r>
              <w:rPr>
                <w:rStyle w:val="eop"/>
                <w:rFonts w:ascii="Century Gothic" w:hAnsi="Century Gothic" w:cs="Segoe U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28FC0D5A" w:rsidR="00AF0007" w:rsidRPr="00EC3694" w:rsidRDefault="00AF0007" w:rsidP="00AF000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color w:val="FFFFFF"/>
                <w:sz w:val="18"/>
                <w:szCs w:val="18"/>
              </w:rPr>
              <w:t>Boundary Org?</w:t>
            </w:r>
            <w:r>
              <w:rPr>
                <w:rStyle w:val="eop"/>
                <w:rFonts w:ascii="Century Gothic" w:hAnsi="Century Gothic" w:cs="Segoe UI"/>
                <w:color w:val="FFFFFF"/>
                <w:sz w:val="18"/>
                <w:szCs w:val="18"/>
              </w:rPr>
              <w:t> </w:t>
            </w:r>
          </w:p>
        </w:tc>
      </w:tr>
      <w:tr w:rsidR="006804AC" w:rsidRPr="00EC3694" w14:paraId="5D470CD2" w14:textId="77777777" w:rsidTr="113AEA02">
        <w:tc>
          <w:tcPr>
            <w:tcW w:w="3240" w:type="dxa"/>
          </w:tcPr>
          <w:p w14:paraId="147FACB8" w14:textId="3690CC83" w:rsidR="006804AC" w:rsidRPr="000410AD" w:rsidRDefault="001E0CB3" w:rsidP="00911FC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0410AD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E</w:t>
            </w:r>
            <w:r w:rsidR="00207828" w:rsidRPr="000410A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 w:rsidRPr="000410AD">
              <w:rPr>
                <w:rFonts w:ascii="Garamond" w:hAnsi="Garamond"/>
                <w:b/>
                <w:bCs/>
                <w:sz w:val="22"/>
                <w:szCs w:val="22"/>
              </w:rPr>
              <w:t>oexist</w:t>
            </w:r>
            <w:proofErr w:type="spellEnd"/>
            <w:r w:rsidRPr="000410AD">
              <w:rPr>
                <w:rFonts w:ascii="Garamond" w:hAnsi="Garamond"/>
                <w:b/>
                <w:bCs/>
                <w:sz w:val="22"/>
                <w:szCs w:val="22"/>
              </w:rPr>
              <w:t xml:space="preserve"> Project</w:t>
            </w:r>
          </w:p>
        </w:tc>
        <w:tc>
          <w:tcPr>
            <w:tcW w:w="3456" w:type="dxa"/>
          </w:tcPr>
          <w:p w14:paraId="0111C027" w14:textId="2C7FD42C" w:rsidR="006804AC" w:rsidRPr="000410AD" w:rsidRDefault="6D4F65AB" w:rsidP="08CF6FF9">
            <w:pPr>
              <w:textAlignment w:val="baseline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410AD">
              <w:rPr>
                <w:rFonts w:ascii="Garamond" w:hAnsi="Garamond"/>
                <w:sz w:val="22"/>
                <w:szCs w:val="22"/>
              </w:rPr>
              <w:t xml:space="preserve">Dr. </w:t>
            </w:r>
            <w:r w:rsidR="001E0CB3" w:rsidRPr="000410AD">
              <w:rPr>
                <w:rFonts w:ascii="Garamond" w:hAnsi="Garamond"/>
                <w:sz w:val="22"/>
                <w:szCs w:val="22"/>
              </w:rPr>
              <w:t xml:space="preserve">Anna </w:t>
            </w:r>
            <w:proofErr w:type="spellStart"/>
            <w:r w:rsidR="001E0CB3" w:rsidRPr="000410AD">
              <w:rPr>
                <w:rFonts w:ascii="Garamond" w:hAnsi="Garamond"/>
                <w:color w:val="000000"/>
                <w:sz w:val="22"/>
                <w:szCs w:val="22"/>
              </w:rPr>
              <w:t>Songhurst</w:t>
            </w:r>
            <w:proofErr w:type="spellEnd"/>
            <w:r w:rsidR="1366BFB5" w:rsidRPr="000410AD">
              <w:rPr>
                <w:rFonts w:ascii="Garamond" w:hAnsi="Garamond"/>
                <w:color w:val="000000"/>
                <w:sz w:val="22"/>
                <w:szCs w:val="22"/>
              </w:rPr>
              <w:t>, Director</w:t>
            </w:r>
            <w:r w:rsidR="10E8F5E4" w:rsidRPr="000410AD">
              <w:rPr>
                <w:rFonts w:ascii="Garamond" w:hAnsi="Garamond"/>
                <w:sz w:val="22"/>
                <w:szCs w:val="22"/>
              </w:rPr>
              <w:t xml:space="preserve">; Dr. </w:t>
            </w:r>
            <w:r w:rsidR="10E8F5E4" w:rsidRPr="000410AD">
              <w:rPr>
                <w:rFonts w:ascii="Garamond" w:hAnsi="Garamond"/>
                <w:color w:val="000000"/>
                <w:sz w:val="22"/>
                <w:szCs w:val="22"/>
                <w:bdr w:val="none" w:sz="0" w:space="0" w:color="auto" w:frame="1"/>
              </w:rPr>
              <w:t>Graham McCulloch</w:t>
            </w:r>
            <w:r w:rsidR="10E8F5E4" w:rsidRPr="000410AD">
              <w:rPr>
                <w:rFonts w:ascii="inherit" w:hAnsi="inherit"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10E8F5E4" w:rsidRPr="000410AD">
              <w:rPr>
                <w:rFonts w:ascii="Garamond" w:hAnsi="Garamond"/>
                <w:sz w:val="22"/>
                <w:szCs w:val="22"/>
              </w:rPr>
              <w:t>Director</w:t>
            </w:r>
          </w:p>
        </w:tc>
        <w:tc>
          <w:tcPr>
            <w:tcW w:w="1584" w:type="dxa"/>
          </w:tcPr>
          <w:p w14:paraId="21053937" w14:textId="08B51748" w:rsidR="006804AC" w:rsidRPr="000410AD" w:rsidRDefault="0086051E" w:rsidP="47BB0135">
            <w:pPr>
              <w:rPr>
                <w:rFonts w:ascii="Garamond" w:hAnsi="Garamond"/>
                <w:sz w:val="22"/>
                <w:szCs w:val="22"/>
              </w:rPr>
            </w:pPr>
            <w:r w:rsidRPr="000410AD">
              <w:rPr>
                <w:rFonts w:ascii="Garamond" w:hAnsi="Garamond"/>
                <w:sz w:val="22"/>
                <w:szCs w:val="22"/>
              </w:rPr>
              <w:t xml:space="preserve">End </w:t>
            </w:r>
            <w:r w:rsidR="477A6C42" w:rsidRPr="000410AD">
              <w:rPr>
                <w:rFonts w:ascii="Garamond" w:hAnsi="Garamond"/>
                <w:sz w:val="22"/>
                <w:szCs w:val="22"/>
              </w:rPr>
              <w:t>User</w:t>
            </w:r>
          </w:p>
        </w:tc>
        <w:tc>
          <w:tcPr>
            <w:tcW w:w="1080" w:type="dxa"/>
          </w:tcPr>
          <w:p w14:paraId="6070AA6D" w14:textId="16A03560" w:rsidR="006804AC" w:rsidRPr="000410AD" w:rsidRDefault="5ED98F67" w:rsidP="47BB013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10AD">
              <w:rPr>
                <w:rFonts w:ascii="Garamond" w:hAnsi="Garamond"/>
                <w:sz w:val="22"/>
                <w:szCs w:val="22"/>
              </w:rPr>
              <w:t>Yes</w:t>
            </w:r>
          </w:p>
        </w:tc>
      </w:tr>
      <w:tr w:rsidR="006804AC" w:rsidRPr="00EC3694" w14:paraId="3CC8ABAF" w14:textId="77777777" w:rsidTr="113AEA02">
        <w:tc>
          <w:tcPr>
            <w:tcW w:w="3240" w:type="dxa"/>
          </w:tcPr>
          <w:p w14:paraId="09C3C822" w14:textId="0F683D56" w:rsidR="006804AC" w:rsidRPr="000410AD" w:rsidRDefault="3DB58EF6" w:rsidP="197EC70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0410AD">
              <w:rPr>
                <w:rFonts w:ascii="Garamond" w:hAnsi="Garamond"/>
                <w:b/>
                <w:bCs/>
                <w:sz w:val="22"/>
                <w:szCs w:val="22"/>
              </w:rPr>
              <w:t>Connected Conservation</w:t>
            </w:r>
            <w:r w:rsidR="00207828" w:rsidRPr="000410A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C496BE1" w:rsidRPr="000410A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South Africa Office</w:t>
            </w:r>
          </w:p>
        </w:tc>
        <w:tc>
          <w:tcPr>
            <w:tcW w:w="3456" w:type="dxa"/>
          </w:tcPr>
          <w:p w14:paraId="36E16CC9" w14:textId="00526A10" w:rsidR="006804AC" w:rsidRPr="000410AD" w:rsidRDefault="1C06F033" w:rsidP="47BB0135">
            <w:pPr>
              <w:rPr>
                <w:rFonts w:ascii="Garamond" w:hAnsi="Garamond"/>
                <w:sz w:val="22"/>
                <w:szCs w:val="22"/>
              </w:rPr>
            </w:pPr>
            <w:r w:rsidRPr="000410AD">
              <w:rPr>
                <w:rFonts w:ascii="Garamond" w:hAnsi="Garamond"/>
                <w:sz w:val="22"/>
                <w:szCs w:val="22"/>
              </w:rPr>
              <w:t xml:space="preserve">Dr. </w:t>
            </w:r>
            <w:r w:rsidR="0DBEBBD7" w:rsidRPr="000410AD">
              <w:rPr>
                <w:rFonts w:ascii="Garamond" w:hAnsi="Garamond"/>
                <w:sz w:val="22"/>
                <w:szCs w:val="22"/>
              </w:rPr>
              <w:t>Ferrell Osborn, Director</w:t>
            </w:r>
            <w:r w:rsidR="1DB0893C" w:rsidRPr="000410AD">
              <w:rPr>
                <w:rFonts w:ascii="Garamond" w:hAnsi="Garamond"/>
                <w:sz w:val="22"/>
                <w:szCs w:val="22"/>
              </w:rPr>
              <w:t>;</w:t>
            </w:r>
            <w:r w:rsidR="0DBEBBD7" w:rsidRPr="000410AD">
              <w:rPr>
                <w:rFonts w:ascii="Garamond" w:hAnsi="Garamond"/>
                <w:sz w:val="22"/>
                <w:szCs w:val="22"/>
              </w:rPr>
              <w:t xml:space="preserve"> Malvern </w:t>
            </w:r>
            <w:proofErr w:type="spellStart"/>
            <w:r w:rsidR="0DBEBBD7" w:rsidRPr="000410AD">
              <w:rPr>
                <w:rFonts w:ascii="Garamond" w:hAnsi="Garamond"/>
                <w:sz w:val="22"/>
                <w:szCs w:val="22"/>
              </w:rPr>
              <w:t>Karidozo</w:t>
            </w:r>
            <w:proofErr w:type="spellEnd"/>
            <w:r w:rsidRPr="000410AD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DBEBBD7" w:rsidRPr="000410AD">
              <w:rPr>
                <w:rFonts w:ascii="Garamond" w:hAnsi="Garamond"/>
                <w:sz w:val="22"/>
                <w:szCs w:val="22"/>
              </w:rPr>
              <w:t>Senior Researcher</w:t>
            </w:r>
          </w:p>
        </w:tc>
        <w:tc>
          <w:tcPr>
            <w:tcW w:w="1584" w:type="dxa"/>
          </w:tcPr>
          <w:p w14:paraId="011729D9" w14:textId="77777777" w:rsidR="006804AC" w:rsidRPr="000410AD" w:rsidRDefault="477A6C42" w:rsidP="47BB0135">
            <w:pPr>
              <w:rPr>
                <w:rFonts w:ascii="Garamond" w:hAnsi="Garamond"/>
                <w:sz w:val="22"/>
                <w:szCs w:val="22"/>
              </w:rPr>
            </w:pPr>
            <w:r w:rsidRPr="000410AD">
              <w:rPr>
                <w:rFonts w:ascii="Garamond" w:hAnsi="Garamond"/>
                <w:sz w:val="22"/>
                <w:szCs w:val="22"/>
              </w:rPr>
              <w:t>Collaborator</w:t>
            </w:r>
          </w:p>
        </w:tc>
        <w:tc>
          <w:tcPr>
            <w:tcW w:w="1080" w:type="dxa"/>
          </w:tcPr>
          <w:p w14:paraId="70AD209A" w14:textId="311DC998" w:rsidR="006804AC" w:rsidRPr="000410AD" w:rsidRDefault="0DBEBBD7" w:rsidP="47BB013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410AD">
              <w:rPr>
                <w:rFonts w:ascii="Garamond" w:hAnsi="Garamond"/>
                <w:sz w:val="22"/>
                <w:szCs w:val="22"/>
              </w:rPr>
              <w:t>Yes</w:t>
            </w:r>
          </w:p>
        </w:tc>
      </w:tr>
    </w:tbl>
    <w:p w14:paraId="77D4BCBD" w14:textId="77777777" w:rsidR="00CD0433" w:rsidRPr="00936A45" w:rsidRDefault="00CD0433" w:rsidP="00CD0433"/>
    <w:p w14:paraId="375999FE" w14:textId="68990903" w:rsidR="00C057E9" w:rsidRPr="000410AD" w:rsidRDefault="00F52113" w:rsidP="00CD0433">
      <w:pPr>
        <w:rPr>
          <w:rFonts w:ascii="Century Gothic" w:hAnsi="Century Gothic"/>
          <w:b/>
          <w:i/>
          <w:sz w:val="20"/>
          <w:szCs w:val="20"/>
          <w:u w:val="single"/>
        </w:rPr>
      </w:pPr>
      <w:r w:rsidRPr="000410AD">
        <w:rPr>
          <w:rFonts w:ascii="Century Gothic" w:hAnsi="Century Gothic"/>
          <w:b/>
          <w:i/>
          <w:sz w:val="20"/>
          <w:szCs w:val="20"/>
          <w:u w:val="single"/>
        </w:rPr>
        <w:t>End</w:t>
      </w:r>
      <w:r w:rsidR="00490A64" w:rsidRPr="000410AD"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 w:rsidR="00C057E9" w:rsidRPr="000410AD">
        <w:rPr>
          <w:rFonts w:ascii="Century Gothic" w:hAnsi="Century Gothic"/>
          <w:b/>
          <w:i/>
          <w:sz w:val="20"/>
          <w:szCs w:val="20"/>
          <w:u w:val="single"/>
        </w:rPr>
        <w:t>User Overview</w:t>
      </w:r>
    </w:p>
    <w:p w14:paraId="2E7402A2" w14:textId="6DEAE681" w:rsidR="00683C03" w:rsidRDefault="00544C88" w:rsidP="00683C03">
      <w:pPr>
        <w:rPr>
          <w:rFonts w:ascii="Garamond" w:hAnsi="Garamond"/>
        </w:rPr>
      </w:pPr>
      <w:r w:rsidRPr="248E3A14">
        <w:rPr>
          <w:rFonts w:ascii="Century Gothic" w:hAnsi="Century Gothic"/>
          <w:b/>
          <w:bCs/>
          <w:i/>
          <w:iCs/>
          <w:sz w:val="20"/>
          <w:szCs w:val="20"/>
        </w:rPr>
        <w:t xml:space="preserve">End </w:t>
      </w:r>
      <w:r w:rsidR="007A7268" w:rsidRPr="248E3A14">
        <w:rPr>
          <w:rFonts w:ascii="Century Gothic" w:hAnsi="Century Gothic"/>
          <w:b/>
          <w:bCs/>
          <w:i/>
          <w:iCs/>
          <w:sz w:val="20"/>
          <w:szCs w:val="20"/>
        </w:rPr>
        <w:t>User</w:t>
      </w:r>
      <w:r w:rsidR="00DC6974" w:rsidRPr="248E3A14">
        <w:rPr>
          <w:rFonts w:ascii="Century Gothic" w:hAnsi="Century Gothic"/>
          <w:b/>
          <w:bCs/>
          <w:i/>
          <w:iCs/>
          <w:sz w:val="20"/>
          <w:szCs w:val="20"/>
        </w:rPr>
        <w:t>’s</w:t>
      </w:r>
      <w:r w:rsidR="007A7268" w:rsidRPr="248E3A14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2E2D9E" w:rsidRPr="248E3A14">
        <w:rPr>
          <w:rFonts w:ascii="Century Gothic" w:hAnsi="Century Gothic"/>
          <w:b/>
          <w:bCs/>
          <w:i/>
          <w:iCs/>
          <w:sz w:val="20"/>
          <w:szCs w:val="20"/>
        </w:rPr>
        <w:t xml:space="preserve">Current </w:t>
      </w:r>
      <w:r w:rsidR="00F52113" w:rsidRPr="248E3A14">
        <w:rPr>
          <w:rFonts w:ascii="Century Gothic" w:hAnsi="Century Gothic"/>
          <w:b/>
          <w:bCs/>
          <w:i/>
          <w:iCs/>
          <w:sz w:val="20"/>
          <w:szCs w:val="20"/>
        </w:rPr>
        <w:t>Decision-</w:t>
      </w:r>
      <w:r w:rsidR="00CD0433" w:rsidRPr="248E3A14">
        <w:rPr>
          <w:rFonts w:ascii="Century Gothic" w:hAnsi="Century Gothic"/>
          <w:b/>
          <w:bCs/>
          <w:i/>
          <w:iCs/>
          <w:sz w:val="20"/>
          <w:szCs w:val="20"/>
        </w:rPr>
        <w:t>Making Process:</w:t>
      </w:r>
      <w:r w:rsidR="00CD0433" w:rsidRPr="248E3A14">
        <w:rPr>
          <w:i/>
          <w:iCs/>
          <w:sz w:val="20"/>
          <w:szCs w:val="20"/>
        </w:rPr>
        <w:t xml:space="preserve"> </w:t>
      </w:r>
      <w:r w:rsidR="00683C03" w:rsidRPr="248E3A14">
        <w:rPr>
          <w:rFonts w:ascii="Garamond" w:hAnsi="Garamond"/>
          <w:sz w:val="22"/>
          <w:szCs w:val="22"/>
        </w:rPr>
        <w:t xml:space="preserve">The </w:t>
      </w:r>
      <w:proofErr w:type="spellStart"/>
      <w:r w:rsidR="00207828" w:rsidRPr="248E3A14">
        <w:rPr>
          <w:rFonts w:ascii="Garamond" w:hAnsi="Garamond"/>
          <w:sz w:val="22"/>
          <w:szCs w:val="22"/>
        </w:rPr>
        <w:t>Ecoexist</w:t>
      </w:r>
      <w:proofErr w:type="spellEnd"/>
      <w:r w:rsidR="00207828" w:rsidRPr="248E3A14">
        <w:rPr>
          <w:rFonts w:ascii="Garamond" w:hAnsi="Garamond"/>
          <w:sz w:val="22"/>
          <w:szCs w:val="22"/>
        </w:rPr>
        <w:t xml:space="preserve"> </w:t>
      </w:r>
      <w:r w:rsidR="00683C03" w:rsidRPr="248E3A14">
        <w:rPr>
          <w:rFonts w:ascii="Garamond" w:hAnsi="Garamond"/>
          <w:sz w:val="22"/>
          <w:szCs w:val="22"/>
        </w:rPr>
        <w:t>Project currently works to reduce human-elephant conflict</w:t>
      </w:r>
      <w:r w:rsidR="010D3066" w:rsidRPr="248E3A14">
        <w:rPr>
          <w:rFonts w:ascii="Garamond" w:hAnsi="Garamond"/>
          <w:sz w:val="22"/>
          <w:szCs w:val="22"/>
        </w:rPr>
        <w:t xml:space="preserve"> and find strategies for coexistence</w:t>
      </w:r>
      <w:r w:rsidR="00683C03" w:rsidRPr="248E3A14">
        <w:rPr>
          <w:rFonts w:ascii="Garamond" w:hAnsi="Garamond"/>
          <w:sz w:val="22"/>
          <w:szCs w:val="22"/>
        </w:rPr>
        <w:t xml:space="preserve"> by collecting social, ecological</w:t>
      </w:r>
      <w:r w:rsidR="00207828" w:rsidRPr="248E3A14">
        <w:rPr>
          <w:rFonts w:ascii="Garamond" w:hAnsi="Garamond"/>
          <w:sz w:val="22"/>
          <w:szCs w:val="22"/>
        </w:rPr>
        <w:t>,</w:t>
      </w:r>
      <w:r w:rsidR="00683C03" w:rsidRPr="248E3A14">
        <w:rPr>
          <w:rFonts w:ascii="Garamond" w:hAnsi="Garamond"/>
          <w:sz w:val="22"/>
          <w:szCs w:val="22"/>
        </w:rPr>
        <w:t xml:space="preserve"> and economic data and collaborati</w:t>
      </w:r>
      <w:r w:rsidR="73CA4BAC" w:rsidRPr="248E3A14">
        <w:rPr>
          <w:rFonts w:ascii="Garamond" w:hAnsi="Garamond"/>
          <w:sz w:val="22"/>
          <w:szCs w:val="22"/>
        </w:rPr>
        <w:t>ng</w:t>
      </w:r>
      <w:r w:rsidR="00683C03" w:rsidRPr="248E3A14">
        <w:rPr>
          <w:rFonts w:ascii="Garamond" w:hAnsi="Garamond"/>
          <w:sz w:val="22"/>
          <w:szCs w:val="22"/>
        </w:rPr>
        <w:t xml:space="preserve"> with local partners. They empower farmers with affordable tools to attempt to reduce </w:t>
      </w:r>
      <w:proofErr w:type="gramStart"/>
      <w:r w:rsidR="00683C03" w:rsidRPr="248E3A14">
        <w:rPr>
          <w:rFonts w:ascii="Garamond" w:hAnsi="Garamond"/>
          <w:sz w:val="22"/>
          <w:szCs w:val="22"/>
        </w:rPr>
        <w:t>crop-raiding</w:t>
      </w:r>
      <w:proofErr w:type="gramEnd"/>
      <w:r w:rsidR="00683C03" w:rsidRPr="248E3A14">
        <w:rPr>
          <w:rFonts w:ascii="Garamond" w:hAnsi="Garamond"/>
          <w:sz w:val="22"/>
          <w:szCs w:val="22"/>
        </w:rPr>
        <w:t>. For example, one of their donors, the Good Planet Foundation, developed an early warning alert system for farmer-to-farmer cell phone communication about elephant crop raiding activity.</w:t>
      </w:r>
      <w:r w:rsidR="7AB8FF84" w:rsidRPr="248E3A14">
        <w:rPr>
          <w:rFonts w:ascii="Garamond" w:hAnsi="Garamond"/>
          <w:sz w:val="22"/>
          <w:szCs w:val="22"/>
        </w:rPr>
        <w:t xml:space="preserve"> </w:t>
      </w:r>
      <w:proofErr w:type="spellStart"/>
      <w:r w:rsidR="7AB8FF84" w:rsidRPr="248E3A14">
        <w:rPr>
          <w:rFonts w:ascii="Garamond" w:hAnsi="Garamond"/>
          <w:sz w:val="22"/>
          <w:szCs w:val="22"/>
        </w:rPr>
        <w:t>E</w:t>
      </w:r>
      <w:r w:rsidR="00911FC2" w:rsidRPr="248E3A14">
        <w:rPr>
          <w:rFonts w:ascii="Garamond" w:hAnsi="Garamond"/>
          <w:sz w:val="22"/>
          <w:szCs w:val="22"/>
        </w:rPr>
        <w:t>c</w:t>
      </w:r>
      <w:r w:rsidR="7AB8FF84" w:rsidRPr="248E3A14">
        <w:rPr>
          <w:rFonts w:ascii="Garamond" w:hAnsi="Garamond"/>
          <w:sz w:val="22"/>
          <w:szCs w:val="22"/>
        </w:rPr>
        <w:t>oexist</w:t>
      </w:r>
      <w:proofErr w:type="spellEnd"/>
      <w:r w:rsidR="7AB8FF84" w:rsidRPr="248E3A14">
        <w:rPr>
          <w:rFonts w:ascii="Garamond" w:hAnsi="Garamond"/>
          <w:sz w:val="22"/>
          <w:szCs w:val="22"/>
        </w:rPr>
        <w:t xml:space="preserve"> has already adapted Terra MODIS vegetation health products into their </w:t>
      </w:r>
      <w:r w:rsidR="39C96C66" w:rsidRPr="248E3A14">
        <w:rPr>
          <w:rFonts w:ascii="Garamond" w:hAnsi="Garamond"/>
          <w:sz w:val="22"/>
          <w:szCs w:val="22"/>
        </w:rPr>
        <w:t>products</w:t>
      </w:r>
      <w:r w:rsidR="677AB8C2" w:rsidRPr="248E3A14">
        <w:rPr>
          <w:rFonts w:ascii="Garamond" w:hAnsi="Garamond"/>
          <w:sz w:val="22"/>
          <w:szCs w:val="22"/>
        </w:rPr>
        <w:t xml:space="preserve"> that they disseminate</w:t>
      </w:r>
      <w:r w:rsidR="7AB8FF84" w:rsidRPr="248E3A14">
        <w:rPr>
          <w:rFonts w:ascii="Garamond" w:hAnsi="Garamond"/>
          <w:sz w:val="22"/>
          <w:szCs w:val="22"/>
        </w:rPr>
        <w:t>.</w:t>
      </w:r>
      <w:r w:rsidR="00683C03" w:rsidRPr="248E3A14">
        <w:rPr>
          <w:rFonts w:ascii="Garamond" w:hAnsi="Garamond"/>
          <w:sz w:val="22"/>
          <w:szCs w:val="22"/>
        </w:rPr>
        <w:t xml:space="preserve"> They collaborate with local, national</w:t>
      </w:r>
      <w:r w:rsidR="00207828" w:rsidRPr="248E3A14">
        <w:rPr>
          <w:rFonts w:ascii="Garamond" w:hAnsi="Garamond"/>
          <w:sz w:val="22"/>
          <w:szCs w:val="22"/>
        </w:rPr>
        <w:t>,</w:t>
      </w:r>
      <w:r w:rsidR="00683C03" w:rsidRPr="248E3A14">
        <w:rPr>
          <w:rFonts w:ascii="Garamond" w:hAnsi="Garamond"/>
          <w:sz w:val="22"/>
          <w:szCs w:val="22"/>
        </w:rPr>
        <w:t xml:space="preserve"> and international groups to develop policies and programs addressing the root causes of wildlife conflict.</w:t>
      </w:r>
    </w:p>
    <w:p w14:paraId="730C004A" w14:textId="77777777" w:rsidR="00683C03" w:rsidRPr="00EC3694" w:rsidRDefault="00683C03" w:rsidP="00CD0433">
      <w:pPr>
        <w:rPr>
          <w:sz w:val="20"/>
          <w:szCs w:val="20"/>
        </w:rPr>
      </w:pPr>
    </w:p>
    <w:p w14:paraId="415D7485" w14:textId="2E8FB322" w:rsidR="002E2D9E" w:rsidRPr="000410AD" w:rsidRDefault="00544C88" w:rsidP="002E2D9E">
      <w:pPr>
        <w:ind w:left="720" w:hanging="720"/>
        <w:rPr>
          <w:rFonts w:ascii="Century Gothic" w:hAnsi="Century Gothic"/>
          <w:b/>
          <w:i/>
          <w:sz w:val="20"/>
          <w:szCs w:val="20"/>
        </w:rPr>
      </w:pPr>
      <w:r w:rsidRPr="000410AD">
        <w:rPr>
          <w:rFonts w:ascii="Century Gothic" w:hAnsi="Century Gothic"/>
          <w:b/>
          <w:i/>
          <w:sz w:val="20"/>
          <w:szCs w:val="20"/>
        </w:rPr>
        <w:t xml:space="preserve">End </w:t>
      </w:r>
      <w:r w:rsidR="00C057E9" w:rsidRPr="000410AD">
        <w:rPr>
          <w:rFonts w:ascii="Century Gothic" w:hAnsi="Century Gothic"/>
          <w:b/>
          <w:i/>
          <w:sz w:val="20"/>
          <w:szCs w:val="20"/>
        </w:rPr>
        <w:t>User</w:t>
      </w:r>
      <w:r w:rsidR="00DC6974" w:rsidRPr="000410AD">
        <w:rPr>
          <w:rFonts w:ascii="Century Gothic" w:hAnsi="Century Gothic"/>
          <w:b/>
          <w:i/>
          <w:sz w:val="20"/>
          <w:szCs w:val="20"/>
        </w:rPr>
        <w:t>’s</w:t>
      </w:r>
      <w:r w:rsidR="00C057E9" w:rsidRPr="000410AD">
        <w:rPr>
          <w:rFonts w:ascii="Century Gothic" w:hAnsi="Century Gothic"/>
          <w:b/>
          <w:i/>
          <w:sz w:val="20"/>
          <w:szCs w:val="20"/>
        </w:rPr>
        <w:t xml:space="preserve"> </w:t>
      </w:r>
      <w:r w:rsidR="006A2A26" w:rsidRPr="000410AD">
        <w:rPr>
          <w:rFonts w:ascii="Century Gothic" w:hAnsi="Century Gothic"/>
          <w:b/>
          <w:i/>
          <w:sz w:val="20"/>
          <w:szCs w:val="20"/>
        </w:rPr>
        <w:t xml:space="preserve">Capacity to Use </w:t>
      </w:r>
      <w:r w:rsidR="002E2D9E" w:rsidRPr="000410AD">
        <w:rPr>
          <w:rFonts w:ascii="Century Gothic" w:hAnsi="Century Gothic"/>
          <w:b/>
          <w:i/>
          <w:sz w:val="20"/>
          <w:szCs w:val="20"/>
        </w:rPr>
        <w:t>NASA Earth Observation</w:t>
      </w:r>
      <w:r w:rsidR="00276572" w:rsidRPr="000410AD">
        <w:rPr>
          <w:rFonts w:ascii="Century Gothic" w:hAnsi="Century Gothic"/>
          <w:b/>
          <w:i/>
          <w:sz w:val="20"/>
          <w:szCs w:val="20"/>
        </w:rPr>
        <w:t>s</w:t>
      </w:r>
      <w:r w:rsidR="002E2D9E" w:rsidRPr="000410AD">
        <w:rPr>
          <w:rFonts w:ascii="Century Gothic" w:hAnsi="Century Gothic"/>
          <w:b/>
          <w:i/>
          <w:sz w:val="20"/>
          <w:szCs w:val="20"/>
        </w:rPr>
        <w:t>:</w:t>
      </w:r>
    </w:p>
    <w:p w14:paraId="02E7B8DE" w14:textId="05FC79E5" w:rsidR="00936B4D" w:rsidRDefault="00936B4D" w:rsidP="4E24AFBF">
      <w:pPr>
        <w:ind w:left="720" w:hanging="720"/>
        <w:rPr>
          <w:rFonts w:ascii="Garamond" w:hAnsi="Garamond"/>
          <w:color w:val="000000"/>
        </w:rPr>
      </w:pPr>
      <w:proofErr w:type="spellStart"/>
      <w:r w:rsidRPr="248E3A14">
        <w:rPr>
          <w:rFonts w:ascii="Garamond" w:hAnsi="Garamond"/>
          <w:i/>
          <w:iCs/>
          <w:color w:val="000000" w:themeColor="text1"/>
        </w:rPr>
        <w:t>Ecoexist</w:t>
      </w:r>
      <w:proofErr w:type="spellEnd"/>
      <w:r w:rsidRPr="248E3A14">
        <w:rPr>
          <w:rFonts w:ascii="Garamond" w:hAnsi="Garamond"/>
          <w:i/>
          <w:iCs/>
          <w:color w:val="000000" w:themeColor="text1"/>
        </w:rPr>
        <w:t xml:space="preserve"> Project</w:t>
      </w:r>
      <w:r w:rsidRPr="248E3A14">
        <w:rPr>
          <w:rFonts w:ascii="Garamond" w:hAnsi="Garamond"/>
          <w:color w:val="000000" w:themeColor="text1"/>
        </w:rPr>
        <w:t xml:space="preserve"> – 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Drs. </w:t>
      </w:r>
      <w:proofErr w:type="spellStart"/>
      <w:r w:rsidRPr="248E3A14">
        <w:rPr>
          <w:rFonts w:ascii="Garamond" w:hAnsi="Garamond"/>
          <w:color w:val="000000" w:themeColor="text1"/>
          <w:sz w:val="22"/>
          <w:szCs w:val="22"/>
        </w:rPr>
        <w:t>Songhurst</w:t>
      </w:r>
      <w:proofErr w:type="spellEnd"/>
      <w:r w:rsidRPr="248E3A14">
        <w:rPr>
          <w:rFonts w:ascii="Garamond" w:hAnsi="Garamond"/>
          <w:color w:val="000000" w:themeColor="text1"/>
          <w:sz w:val="22"/>
          <w:szCs w:val="22"/>
        </w:rPr>
        <w:t xml:space="preserve"> and McCullough, Directors of The </w:t>
      </w:r>
      <w:proofErr w:type="spellStart"/>
      <w:r w:rsidR="00207828" w:rsidRPr="248E3A14">
        <w:rPr>
          <w:rFonts w:ascii="Garamond" w:hAnsi="Garamond"/>
          <w:color w:val="000000" w:themeColor="text1"/>
          <w:sz w:val="22"/>
          <w:szCs w:val="22"/>
        </w:rPr>
        <w:t>Ecoexist</w:t>
      </w:r>
      <w:proofErr w:type="spellEnd"/>
      <w:r w:rsidR="00207828"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Project, </w:t>
      </w:r>
      <w:r w:rsidR="303A02F7" w:rsidRPr="248E3A14">
        <w:rPr>
          <w:rFonts w:ascii="Garamond" w:hAnsi="Garamond"/>
          <w:color w:val="000000" w:themeColor="text1"/>
          <w:sz w:val="22"/>
          <w:szCs w:val="22"/>
        </w:rPr>
        <w:t>lead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 programs coordinating with local farmers to reduce human-wildlife conflict. They are currently advising a Masters student who uses </w:t>
      </w:r>
      <w:r w:rsidR="06B11E39" w:rsidRPr="248E3A14">
        <w:rPr>
          <w:rFonts w:ascii="Garamond" w:hAnsi="Garamond"/>
          <w:color w:val="000000" w:themeColor="text1"/>
          <w:sz w:val="22"/>
          <w:szCs w:val="22"/>
        </w:rPr>
        <w:t>geospatial platforms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 to assess changes in the availability and distribution of water holes</w:t>
      </w:r>
      <w:r w:rsidR="00207828" w:rsidRPr="248E3A14">
        <w:rPr>
          <w:rFonts w:ascii="Garamond" w:hAnsi="Garamond"/>
          <w:color w:val="000000" w:themeColor="text1"/>
          <w:sz w:val="22"/>
          <w:szCs w:val="22"/>
        </w:rPr>
        <w:t>,</w:t>
      </w:r>
      <w:r w:rsidR="7B70867D" w:rsidRPr="248E3A14">
        <w:rPr>
          <w:rFonts w:ascii="Garamond" w:hAnsi="Garamond"/>
          <w:color w:val="000000" w:themeColor="text1"/>
          <w:sz w:val="22"/>
          <w:szCs w:val="22"/>
        </w:rPr>
        <w:t xml:space="preserve"> which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 influenc</w:t>
      </w:r>
      <w:r w:rsidR="2A81E6F3" w:rsidRPr="248E3A14">
        <w:rPr>
          <w:rFonts w:ascii="Garamond" w:hAnsi="Garamond"/>
          <w:color w:val="000000" w:themeColor="text1"/>
          <w:sz w:val="22"/>
          <w:szCs w:val="22"/>
        </w:rPr>
        <w:t>e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 elephant movement during drought conditions. They have had difficulty obtaining a complete history of water presence/absence</w:t>
      </w:r>
      <w:r w:rsidR="36602B92" w:rsidRPr="248E3A14">
        <w:rPr>
          <w:rFonts w:ascii="Garamond" w:hAnsi="Garamond"/>
          <w:color w:val="000000" w:themeColor="text1"/>
          <w:sz w:val="22"/>
          <w:szCs w:val="22"/>
        </w:rPr>
        <w:t xml:space="preserve"> and drought metrics (NDVI, burn area, and drought indices)</w:t>
      </w:r>
      <w:r w:rsidR="026D5F6D" w:rsidRPr="248E3A14">
        <w:rPr>
          <w:rFonts w:ascii="Garamond" w:hAnsi="Garamond"/>
          <w:color w:val="000000" w:themeColor="text1"/>
          <w:sz w:val="22"/>
          <w:szCs w:val="22"/>
        </w:rPr>
        <w:t>.</w:t>
      </w:r>
      <w:r w:rsidR="0A02CA03"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76BBFF26" w:rsidRPr="248E3A14">
        <w:rPr>
          <w:rFonts w:ascii="Garamond" w:hAnsi="Garamond"/>
          <w:color w:val="000000" w:themeColor="text1"/>
          <w:sz w:val="22"/>
          <w:szCs w:val="22"/>
        </w:rPr>
        <w:t xml:space="preserve">These difficulties in processing and manipulating NASA Earth observations data have </w:t>
      </w:r>
      <w:r w:rsidR="16BADD03" w:rsidRPr="248E3A14">
        <w:rPr>
          <w:rFonts w:ascii="Garamond" w:hAnsi="Garamond"/>
          <w:color w:val="000000" w:themeColor="text1"/>
          <w:sz w:val="22"/>
          <w:szCs w:val="22"/>
        </w:rPr>
        <w:t xml:space="preserve">motivated them to seek out capacity building opportunities to </w:t>
      </w:r>
      <w:r w:rsidR="48AA853E" w:rsidRPr="248E3A14">
        <w:rPr>
          <w:rFonts w:ascii="Garamond" w:hAnsi="Garamond"/>
          <w:color w:val="000000" w:themeColor="text1"/>
          <w:sz w:val="22"/>
          <w:szCs w:val="22"/>
        </w:rPr>
        <w:t>address</w:t>
      </w:r>
      <w:r w:rsidR="130DA00C" w:rsidRPr="248E3A14">
        <w:rPr>
          <w:rFonts w:ascii="Garamond" w:hAnsi="Garamond"/>
          <w:color w:val="000000" w:themeColor="text1"/>
          <w:sz w:val="22"/>
          <w:szCs w:val="22"/>
        </w:rPr>
        <w:t xml:space="preserve"> these obstacles</w:t>
      </w:r>
      <w:r w:rsidR="2621E015" w:rsidRPr="248E3A14">
        <w:rPr>
          <w:rFonts w:ascii="Garamond" w:hAnsi="Garamond"/>
          <w:color w:val="000000" w:themeColor="text1"/>
          <w:sz w:val="22"/>
          <w:szCs w:val="22"/>
        </w:rPr>
        <w:t>.</w:t>
      </w:r>
    </w:p>
    <w:p w14:paraId="46FF00D8" w14:textId="10EFB96B" w:rsidR="006E1C6C" w:rsidRPr="00936A45" w:rsidRDefault="006E1C6C" w:rsidP="4E24AFBF">
      <w:pPr>
        <w:ind w:left="720" w:hanging="720"/>
      </w:pPr>
    </w:p>
    <w:p w14:paraId="3FD02666" w14:textId="77777777" w:rsidR="00C057E9" w:rsidRPr="000410AD" w:rsidRDefault="00C057E9" w:rsidP="006E1C6C">
      <w:pPr>
        <w:ind w:left="720" w:hanging="720"/>
        <w:rPr>
          <w:rFonts w:ascii="Century Gothic" w:hAnsi="Century Gothic"/>
          <w:b/>
          <w:i/>
          <w:sz w:val="20"/>
          <w:szCs w:val="20"/>
          <w:u w:val="single"/>
        </w:rPr>
      </w:pPr>
      <w:r w:rsidRPr="000410AD">
        <w:rPr>
          <w:rFonts w:ascii="Century Gothic" w:hAnsi="Century Gothic"/>
          <w:b/>
          <w:i/>
          <w:sz w:val="20"/>
          <w:szCs w:val="20"/>
          <w:u w:val="single"/>
        </w:rPr>
        <w:t>Collaborator &amp; Boundary Organization Overview</w:t>
      </w:r>
    </w:p>
    <w:p w14:paraId="2F5DFF48" w14:textId="77777777" w:rsidR="006E1C6C" w:rsidRPr="000410AD" w:rsidRDefault="00C057E9" w:rsidP="08CF6FF9">
      <w:pPr>
        <w:ind w:left="720" w:hanging="720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0410AD">
        <w:rPr>
          <w:rFonts w:ascii="Century Gothic" w:hAnsi="Century Gothic"/>
          <w:b/>
          <w:bCs/>
          <w:i/>
          <w:iCs/>
          <w:sz w:val="20"/>
          <w:szCs w:val="20"/>
        </w:rPr>
        <w:t>Collaborator</w:t>
      </w:r>
      <w:r w:rsidR="002D6CAD" w:rsidRPr="000410AD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6E1C6C" w:rsidRPr="000410AD">
        <w:rPr>
          <w:rFonts w:ascii="Century Gothic" w:hAnsi="Century Gothic"/>
          <w:b/>
          <w:bCs/>
          <w:i/>
          <w:iCs/>
          <w:sz w:val="20"/>
          <w:szCs w:val="20"/>
        </w:rPr>
        <w:t>Support:</w:t>
      </w:r>
    </w:p>
    <w:p w14:paraId="73C04C71" w14:textId="128296EE" w:rsidR="00A630EB" w:rsidRDefault="00A630EB" w:rsidP="113AEA02">
      <w:pPr>
        <w:pStyle w:val="NormalWeb"/>
        <w:spacing w:before="0" w:beforeAutospacing="0" w:after="0" w:afterAutospacing="0"/>
        <w:ind w:left="720" w:hanging="720"/>
        <w:rPr>
          <w:rFonts w:ascii="Garamond" w:hAnsi="Garamond"/>
          <w:color w:val="000000" w:themeColor="text1"/>
          <w:sz w:val="22"/>
          <w:szCs w:val="22"/>
        </w:rPr>
      </w:pPr>
      <w:r w:rsidRPr="113AEA02">
        <w:rPr>
          <w:rFonts w:ascii="Garamond" w:hAnsi="Garamond"/>
          <w:i/>
          <w:iCs/>
          <w:color w:val="000000" w:themeColor="text1"/>
          <w:sz w:val="22"/>
          <w:szCs w:val="22"/>
        </w:rPr>
        <w:t>Connected Conservation</w:t>
      </w:r>
      <w:r w:rsidR="00207828" w:rsidRPr="113AEA02">
        <w:rPr>
          <w:rFonts w:ascii="Garamond" w:hAnsi="Garamond"/>
          <w:i/>
          <w:iCs/>
          <w:color w:val="000000" w:themeColor="text1"/>
          <w:sz w:val="22"/>
          <w:szCs w:val="22"/>
        </w:rPr>
        <w:t>,</w:t>
      </w:r>
      <w:r w:rsidRPr="113AEA0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="79294037" w:rsidRPr="113AEA02">
        <w:rPr>
          <w:rFonts w:ascii="Garamond" w:hAnsi="Garamond"/>
          <w:i/>
          <w:iCs/>
          <w:color w:val="000000" w:themeColor="text1"/>
          <w:sz w:val="22"/>
          <w:szCs w:val="22"/>
        </w:rPr>
        <w:t>South Africa Office</w:t>
      </w:r>
      <w:r w:rsidRPr="113AEA0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Pr="113AEA02">
        <w:rPr>
          <w:rFonts w:ascii="Garamond" w:hAnsi="Garamond"/>
          <w:color w:val="000000" w:themeColor="text1"/>
          <w:sz w:val="22"/>
          <w:szCs w:val="22"/>
        </w:rPr>
        <w:t xml:space="preserve">– Dr. Osborn and Mr. </w:t>
      </w:r>
      <w:proofErr w:type="spellStart"/>
      <w:r w:rsidRPr="113AEA02">
        <w:rPr>
          <w:rFonts w:ascii="Garamond" w:hAnsi="Garamond"/>
          <w:color w:val="000000" w:themeColor="text1"/>
          <w:sz w:val="22"/>
          <w:szCs w:val="22"/>
        </w:rPr>
        <w:t>Karidozo</w:t>
      </w:r>
      <w:proofErr w:type="spellEnd"/>
      <w:r w:rsidRPr="113AEA02">
        <w:rPr>
          <w:rFonts w:ascii="Garamond" w:hAnsi="Garamond"/>
          <w:color w:val="000000" w:themeColor="text1"/>
          <w:sz w:val="22"/>
          <w:szCs w:val="22"/>
        </w:rPr>
        <w:t xml:space="preserve"> develop mitigation measures to reduce human-wildlife conflict. They</w:t>
      </w:r>
      <w:r w:rsidR="00EC0517" w:rsidRPr="113AEA02">
        <w:rPr>
          <w:rFonts w:ascii="Garamond" w:hAnsi="Garamond"/>
          <w:color w:val="000000" w:themeColor="text1"/>
          <w:sz w:val="22"/>
          <w:szCs w:val="22"/>
        </w:rPr>
        <w:t xml:space="preserve"> have</w:t>
      </w:r>
      <w:r w:rsidRPr="113AEA0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EC0517" w:rsidRPr="113AEA02">
        <w:rPr>
          <w:rFonts w:ascii="Garamond" w:hAnsi="Garamond"/>
          <w:color w:val="000000" w:themeColor="text1"/>
          <w:sz w:val="22"/>
          <w:szCs w:val="22"/>
        </w:rPr>
        <w:t>deploy</w:t>
      </w:r>
      <w:r w:rsidR="7A796459" w:rsidRPr="113AEA02">
        <w:rPr>
          <w:rFonts w:ascii="Garamond" w:hAnsi="Garamond"/>
          <w:color w:val="000000" w:themeColor="text1"/>
          <w:sz w:val="22"/>
          <w:szCs w:val="22"/>
        </w:rPr>
        <w:t>ed</w:t>
      </w:r>
      <w:r w:rsidR="00EC0517" w:rsidRPr="113AEA0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113AEA02">
        <w:rPr>
          <w:rFonts w:ascii="Garamond" w:hAnsi="Garamond"/>
          <w:color w:val="000000" w:themeColor="text1"/>
          <w:sz w:val="22"/>
          <w:szCs w:val="22"/>
        </w:rPr>
        <w:t xml:space="preserve">GPS collars on 13 </w:t>
      </w:r>
      <w:r w:rsidR="00EC0517" w:rsidRPr="113AEA02">
        <w:rPr>
          <w:rFonts w:ascii="Garamond" w:hAnsi="Garamond"/>
          <w:color w:val="000000" w:themeColor="text1"/>
          <w:sz w:val="22"/>
          <w:szCs w:val="22"/>
        </w:rPr>
        <w:t xml:space="preserve">free-ranging </w:t>
      </w:r>
      <w:r w:rsidRPr="113AEA02">
        <w:rPr>
          <w:rFonts w:ascii="Garamond" w:hAnsi="Garamond"/>
          <w:color w:val="000000" w:themeColor="text1"/>
          <w:sz w:val="22"/>
          <w:szCs w:val="22"/>
        </w:rPr>
        <w:t xml:space="preserve">bull elephants and </w:t>
      </w:r>
      <w:r w:rsidR="00EC0517" w:rsidRPr="113AEA02">
        <w:rPr>
          <w:rFonts w:ascii="Garamond" w:hAnsi="Garamond"/>
          <w:color w:val="000000" w:themeColor="text1"/>
          <w:sz w:val="22"/>
          <w:szCs w:val="22"/>
        </w:rPr>
        <w:t>track</w:t>
      </w:r>
      <w:r w:rsidR="5213CBE1" w:rsidRPr="113AEA02">
        <w:rPr>
          <w:rFonts w:ascii="Garamond" w:hAnsi="Garamond"/>
          <w:color w:val="000000" w:themeColor="text1"/>
          <w:sz w:val="22"/>
          <w:szCs w:val="22"/>
        </w:rPr>
        <w:t>ed</w:t>
      </w:r>
      <w:r w:rsidR="00EC0517" w:rsidRPr="113AEA0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113AEA02">
        <w:rPr>
          <w:rFonts w:ascii="Garamond" w:hAnsi="Garamond"/>
          <w:color w:val="000000" w:themeColor="text1"/>
          <w:sz w:val="22"/>
          <w:szCs w:val="22"/>
        </w:rPr>
        <w:t xml:space="preserve">their movements for up to two years within Botswana, </w:t>
      </w:r>
      <w:proofErr w:type="gramStart"/>
      <w:r w:rsidRPr="113AEA02">
        <w:rPr>
          <w:rFonts w:ascii="Garamond" w:hAnsi="Garamond"/>
          <w:color w:val="000000" w:themeColor="text1"/>
          <w:sz w:val="22"/>
          <w:szCs w:val="22"/>
        </w:rPr>
        <w:t>Zimbabwe</w:t>
      </w:r>
      <w:proofErr w:type="gramEnd"/>
      <w:r w:rsidRPr="113AEA02">
        <w:rPr>
          <w:rFonts w:ascii="Garamond" w:hAnsi="Garamond"/>
          <w:color w:val="000000" w:themeColor="text1"/>
          <w:sz w:val="22"/>
          <w:szCs w:val="22"/>
        </w:rPr>
        <w:t xml:space="preserve"> and Zambia. All </w:t>
      </w:r>
      <w:r w:rsidR="00EC0517" w:rsidRPr="113AEA02">
        <w:rPr>
          <w:rFonts w:ascii="Garamond" w:hAnsi="Garamond"/>
          <w:color w:val="000000" w:themeColor="text1"/>
          <w:sz w:val="22"/>
          <w:szCs w:val="22"/>
        </w:rPr>
        <w:t xml:space="preserve">archived and current </w:t>
      </w:r>
      <w:r w:rsidRPr="113AEA02">
        <w:rPr>
          <w:rFonts w:ascii="Garamond" w:hAnsi="Garamond"/>
          <w:color w:val="000000" w:themeColor="text1"/>
          <w:sz w:val="22"/>
          <w:szCs w:val="22"/>
        </w:rPr>
        <w:t xml:space="preserve">elephant tracking data </w:t>
      </w:r>
      <w:proofErr w:type="gramStart"/>
      <w:r w:rsidRPr="113AEA02">
        <w:rPr>
          <w:rFonts w:ascii="Garamond" w:hAnsi="Garamond"/>
          <w:color w:val="000000" w:themeColor="text1"/>
          <w:sz w:val="22"/>
          <w:szCs w:val="22"/>
        </w:rPr>
        <w:t>will be provided</w:t>
      </w:r>
      <w:proofErr w:type="gramEnd"/>
      <w:r w:rsidRPr="113AEA02">
        <w:rPr>
          <w:rFonts w:ascii="Garamond" w:hAnsi="Garamond"/>
          <w:color w:val="000000" w:themeColor="text1"/>
          <w:sz w:val="22"/>
          <w:szCs w:val="22"/>
        </w:rPr>
        <w:t xml:space="preserve"> for this project. </w:t>
      </w:r>
      <w:r w:rsidR="04141FCE" w:rsidRPr="113AEA02">
        <w:rPr>
          <w:rFonts w:ascii="Garamond" w:hAnsi="Garamond"/>
          <w:color w:val="000000" w:themeColor="text1"/>
          <w:sz w:val="22"/>
          <w:szCs w:val="22"/>
        </w:rPr>
        <w:t>Connected Conservation will also assist in using th</w:t>
      </w:r>
      <w:r w:rsidR="7319758A" w:rsidRPr="113AEA02">
        <w:rPr>
          <w:rFonts w:ascii="Garamond" w:hAnsi="Garamond"/>
          <w:color w:val="000000" w:themeColor="text1"/>
          <w:sz w:val="22"/>
          <w:szCs w:val="22"/>
        </w:rPr>
        <w:t>e</w:t>
      </w:r>
      <w:r w:rsidR="04141FCE" w:rsidRPr="113AEA02">
        <w:rPr>
          <w:rFonts w:ascii="Garamond" w:hAnsi="Garamond"/>
          <w:color w:val="000000" w:themeColor="text1"/>
          <w:sz w:val="22"/>
          <w:szCs w:val="22"/>
        </w:rPr>
        <w:t xml:space="preserve"> elep</w:t>
      </w:r>
      <w:r w:rsidR="7BE01A45" w:rsidRPr="113AEA02">
        <w:rPr>
          <w:rFonts w:ascii="Garamond" w:hAnsi="Garamond"/>
          <w:color w:val="000000" w:themeColor="text1"/>
          <w:sz w:val="22"/>
          <w:szCs w:val="22"/>
        </w:rPr>
        <w:t xml:space="preserve">hant tracking data within GIS </w:t>
      </w:r>
      <w:r w:rsidR="6CABB59A" w:rsidRPr="113AEA02">
        <w:rPr>
          <w:rFonts w:ascii="Garamond" w:hAnsi="Garamond"/>
          <w:color w:val="000000" w:themeColor="text1"/>
          <w:sz w:val="22"/>
          <w:szCs w:val="22"/>
        </w:rPr>
        <w:t>software</w:t>
      </w:r>
      <w:r w:rsidR="7BE01A45" w:rsidRPr="113AEA02">
        <w:rPr>
          <w:rFonts w:ascii="Garamond" w:hAnsi="Garamond"/>
          <w:color w:val="000000" w:themeColor="text1"/>
          <w:sz w:val="22"/>
          <w:szCs w:val="22"/>
        </w:rPr>
        <w:t>.</w:t>
      </w:r>
    </w:p>
    <w:p w14:paraId="17B3A381" w14:textId="77777777" w:rsidR="00CA0EED" w:rsidRPr="00936A45" w:rsidRDefault="00CA0EED" w:rsidP="00CA0EED"/>
    <w:p w14:paraId="035D567E" w14:textId="77777777" w:rsidR="00362915" w:rsidRPr="000410AD" w:rsidRDefault="00C72F1A" w:rsidP="08CF6FF9">
      <w:pPr>
        <w:rPr>
          <w:rFonts w:ascii="Century Gothic" w:hAnsi="Century Gothic"/>
          <w:b/>
          <w:bCs/>
          <w:i/>
          <w:iCs/>
        </w:rPr>
      </w:pPr>
      <w:r w:rsidRPr="000410AD">
        <w:rPr>
          <w:rFonts w:ascii="Century Gothic" w:hAnsi="Century Gothic"/>
          <w:b/>
          <w:bCs/>
          <w:i/>
          <w:iCs/>
          <w:sz w:val="20"/>
          <w:szCs w:val="20"/>
        </w:rPr>
        <w:t xml:space="preserve">Dissemination by </w:t>
      </w:r>
      <w:r w:rsidR="00CA0EED" w:rsidRPr="000410AD">
        <w:rPr>
          <w:rFonts w:ascii="Century Gothic" w:hAnsi="Century Gothic"/>
          <w:b/>
          <w:bCs/>
          <w:i/>
          <w:iCs/>
          <w:sz w:val="20"/>
          <w:szCs w:val="20"/>
        </w:rPr>
        <w:t>Bou</w:t>
      </w:r>
      <w:r w:rsidRPr="000410AD">
        <w:rPr>
          <w:rFonts w:ascii="Century Gothic" w:hAnsi="Century Gothic"/>
          <w:b/>
          <w:bCs/>
          <w:i/>
          <w:iCs/>
          <w:sz w:val="20"/>
          <w:szCs w:val="20"/>
        </w:rPr>
        <w:t>ndary Organizations</w:t>
      </w:r>
      <w:r w:rsidR="00CA0EED" w:rsidRPr="000410AD">
        <w:rPr>
          <w:rFonts w:ascii="Century Gothic" w:hAnsi="Century Gothic"/>
          <w:b/>
          <w:bCs/>
          <w:sz w:val="20"/>
          <w:szCs w:val="20"/>
        </w:rPr>
        <w:t>:</w:t>
      </w:r>
      <w:r w:rsidRPr="000410AD">
        <w:rPr>
          <w:rFonts w:ascii="Century Gothic" w:hAnsi="Century Gothic"/>
          <w:b/>
          <w:bCs/>
          <w:i/>
          <w:iCs/>
        </w:rPr>
        <w:t xml:space="preserve"> </w:t>
      </w:r>
    </w:p>
    <w:p w14:paraId="20FAE1F5" w14:textId="11A9F082" w:rsidR="00EC0517" w:rsidRDefault="00EC0517" w:rsidP="113AEA02">
      <w:pPr>
        <w:pStyle w:val="NormalWeb"/>
        <w:spacing w:before="0" w:beforeAutospacing="0" w:after="0" w:afterAutospacing="0"/>
        <w:ind w:left="720" w:hanging="720"/>
        <w:rPr>
          <w:rFonts w:ascii="Garamond" w:hAnsi="Garamond" w:cs="Arial"/>
          <w:sz w:val="22"/>
          <w:szCs w:val="22"/>
        </w:rPr>
      </w:pPr>
      <w:proofErr w:type="spellStart"/>
      <w:r w:rsidRPr="113AEA02">
        <w:rPr>
          <w:rFonts w:ascii="Garamond" w:hAnsi="Garamond"/>
          <w:i/>
          <w:iCs/>
          <w:color w:val="000000"/>
          <w:sz w:val="22"/>
          <w:szCs w:val="22"/>
        </w:rPr>
        <w:t>Ecoexist</w:t>
      </w:r>
      <w:proofErr w:type="spellEnd"/>
      <w:r w:rsidRPr="113AEA02">
        <w:rPr>
          <w:rFonts w:ascii="Garamond" w:hAnsi="Garamond"/>
          <w:i/>
          <w:iCs/>
          <w:color w:val="000000"/>
          <w:sz w:val="22"/>
          <w:szCs w:val="22"/>
        </w:rPr>
        <w:t xml:space="preserve"> Project</w:t>
      </w:r>
      <w:r w:rsidRPr="08CF6FF9">
        <w:rPr>
          <w:rFonts w:ascii="Garamond" w:hAnsi="Garamond"/>
          <w:color w:val="000000"/>
          <w:sz w:val="22"/>
          <w:szCs w:val="22"/>
        </w:rPr>
        <w:t xml:space="preserve"> – Drs. </w:t>
      </w:r>
      <w:proofErr w:type="spellStart"/>
      <w:r w:rsidRPr="08CF6FF9">
        <w:rPr>
          <w:rFonts w:ascii="Garamond" w:hAnsi="Garamond"/>
          <w:color w:val="000000"/>
          <w:sz w:val="22"/>
          <w:szCs w:val="22"/>
        </w:rPr>
        <w:t>Songhurst</w:t>
      </w:r>
      <w:proofErr w:type="spellEnd"/>
      <w:r w:rsidRPr="08CF6FF9">
        <w:rPr>
          <w:rFonts w:ascii="Garamond" w:hAnsi="Garamond"/>
          <w:color w:val="000000"/>
          <w:sz w:val="22"/>
          <w:szCs w:val="22"/>
        </w:rPr>
        <w:t xml:space="preserve"> and McCullough </w:t>
      </w:r>
      <w:r w:rsidR="00020C87" w:rsidRPr="08CF6FF9">
        <w:rPr>
          <w:rFonts w:ascii="Garamond" w:hAnsi="Garamond"/>
          <w:color w:val="000000"/>
          <w:sz w:val="22"/>
          <w:szCs w:val="22"/>
        </w:rPr>
        <w:t>promote</w:t>
      </w:r>
      <w:r w:rsidRPr="08CF6FF9">
        <w:rPr>
          <w:rFonts w:ascii="Garamond" w:hAnsi="Garamond"/>
          <w:color w:val="000000"/>
          <w:sz w:val="22"/>
          <w:szCs w:val="22"/>
        </w:rPr>
        <w:t xml:space="preserve"> coexistence </w:t>
      </w:r>
      <w:r w:rsidR="00020C87" w:rsidRPr="08CF6FF9">
        <w:rPr>
          <w:rFonts w:ascii="Garamond" w:hAnsi="Garamond"/>
          <w:color w:val="000000"/>
          <w:sz w:val="22"/>
          <w:szCs w:val="22"/>
        </w:rPr>
        <w:t>between elephants and people</w:t>
      </w:r>
      <w:r w:rsidRPr="08CF6FF9">
        <w:rPr>
          <w:rFonts w:ascii="Garamond" w:hAnsi="Garamond"/>
          <w:color w:val="000000"/>
          <w:sz w:val="22"/>
          <w:szCs w:val="22"/>
        </w:rPr>
        <w:t xml:space="preserve"> </w:t>
      </w:r>
      <w:r w:rsidR="00020C87" w:rsidRPr="08CF6FF9">
        <w:rPr>
          <w:rFonts w:ascii="Garamond" w:hAnsi="Garamond"/>
          <w:color w:val="000000"/>
          <w:sz w:val="22"/>
          <w:szCs w:val="22"/>
        </w:rPr>
        <w:t xml:space="preserve">by </w:t>
      </w:r>
      <w:r w:rsidR="00020C87" w:rsidRPr="08CF6FF9">
        <w:rPr>
          <w:rFonts w:ascii="Garamond" w:hAnsi="Garamond" w:cs="Arial"/>
          <w:sz w:val="22"/>
          <w:szCs w:val="22"/>
          <w:shd w:val="clear" w:color="auto" w:fill="FFFFFF"/>
        </w:rPr>
        <w:t xml:space="preserve">empowering farmers with affordable and effective tools to deter </w:t>
      </w:r>
      <w:proofErr w:type="gramStart"/>
      <w:r w:rsidR="00020C87" w:rsidRPr="08CF6FF9">
        <w:rPr>
          <w:rFonts w:ascii="Garamond" w:hAnsi="Garamond" w:cs="Arial"/>
          <w:sz w:val="22"/>
          <w:szCs w:val="22"/>
          <w:shd w:val="clear" w:color="auto" w:fill="FFFFFF"/>
        </w:rPr>
        <w:t>crop-raiding</w:t>
      </w:r>
      <w:proofErr w:type="gramEnd"/>
      <w:r w:rsidR="00020C87" w:rsidRPr="08CF6FF9">
        <w:rPr>
          <w:rFonts w:ascii="Garamond" w:hAnsi="Garamond" w:cs="Arial"/>
          <w:sz w:val="22"/>
          <w:szCs w:val="22"/>
          <w:shd w:val="clear" w:color="auto" w:fill="FFFFFF"/>
        </w:rPr>
        <w:t xml:space="preserve"> and reduce conflicts with elephants. They also collaborate with local, national</w:t>
      </w:r>
      <w:r w:rsidR="00207828">
        <w:rPr>
          <w:rFonts w:ascii="Garamond" w:hAnsi="Garamond" w:cs="Arial"/>
          <w:sz w:val="22"/>
          <w:szCs w:val="22"/>
          <w:shd w:val="clear" w:color="auto" w:fill="FFFFFF"/>
        </w:rPr>
        <w:t>,</w:t>
      </w:r>
      <w:r w:rsidR="00020C87" w:rsidRPr="08CF6FF9">
        <w:rPr>
          <w:rFonts w:ascii="Garamond" w:hAnsi="Garamond" w:cs="Arial"/>
          <w:sz w:val="22"/>
          <w:szCs w:val="22"/>
          <w:shd w:val="clear" w:color="auto" w:fill="FFFFFF"/>
        </w:rPr>
        <w:t xml:space="preserve"> and international groups to assist in the development of policies and programs that address the causes of human-wildlife conflict. </w:t>
      </w:r>
      <w:r w:rsidR="44098F16" w:rsidRPr="08CF6FF9">
        <w:rPr>
          <w:rFonts w:ascii="Garamond" w:hAnsi="Garamond" w:cs="Arial"/>
          <w:sz w:val="22"/>
          <w:szCs w:val="22"/>
          <w:shd w:val="clear" w:color="auto" w:fill="FFFFFF"/>
        </w:rPr>
        <w:t>These partners w</w:t>
      </w:r>
      <w:r w:rsidR="00020C87" w:rsidRPr="08CF6FF9">
        <w:rPr>
          <w:rFonts w:ascii="Garamond" w:hAnsi="Garamond" w:cs="Arial"/>
          <w:sz w:val="22"/>
          <w:szCs w:val="22"/>
          <w:shd w:val="clear" w:color="auto" w:fill="FFFFFF"/>
        </w:rPr>
        <w:t>ork directly with local farmers and decision makers in Botswana and working groups of the KAZA-TFCA</w:t>
      </w:r>
      <w:r w:rsidR="61E5C08C" w:rsidRPr="08CF6FF9">
        <w:rPr>
          <w:rFonts w:ascii="Garamond" w:hAnsi="Garamond" w:cs="Arial"/>
          <w:sz w:val="22"/>
          <w:szCs w:val="22"/>
          <w:shd w:val="clear" w:color="auto" w:fill="FFFFFF"/>
        </w:rPr>
        <w:t>.</w:t>
      </w:r>
      <w:r w:rsidR="79FBEE5B" w:rsidRPr="08CF6FF9">
        <w:rPr>
          <w:rFonts w:ascii="Garamond" w:hAnsi="Garamond" w:cs="Arial"/>
          <w:sz w:val="22"/>
          <w:szCs w:val="22"/>
          <w:shd w:val="clear" w:color="auto" w:fill="FFFFFF"/>
        </w:rPr>
        <w:t xml:space="preserve"> They will disseminate</w:t>
      </w:r>
      <w:r w:rsidR="00020C87" w:rsidRPr="08CF6FF9">
        <w:rPr>
          <w:rFonts w:ascii="Garamond" w:hAnsi="Garamond" w:cs="Arial"/>
          <w:sz w:val="22"/>
          <w:szCs w:val="22"/>
          <w:shd w:val="clear" w:color="auto" w:fill="FFFFFF"/>
        </w:rPr>
        <w:t xml:space="preserve"> results of this project on their website and present</w:t>
      </w:r>
      <w:r w:rsidR="61C0F997" w:rsidRPr="08CF6FF9">
        <w:rPr>
          <w:rFonts w:ascii="Garamond" w:hAnsi="Garamond" w:cs="Arial"/>
          <w:sz w:val="22"/>
          <w:szCs w:val="22"/>
          <w:shd w:val="clear" w:color="auto" w:fill="FFFFFF"/>
        </w:rPr>
        <w:t xml:space="preserve"> results</w:t>
      </w:r>
      <w:r w:rsidR="00020C87" w:rsidRPr="08CF6FF9">
        <w:rPr>
          <w:rFonts w:ascii="Garamond" w:hAnsi="Garamond" w:cs="Arial"/>
          <w:sz w:val="22"/>
          <w:szCs w:val="22"/>
          <w:shd w:val="clear" w:color="auto" w:fill="FFFFFF"/>
        </w:rPr>
        <w:t xml:space="preserve"> at local workshop</w:t>
      </w:r>
      <w:r w:rsidR="5E9E1E92" w:rsidRPr="08CF6FF9">
        <w:rPr>
          <w:rFonts w:ascii="Garamond" w:hAnsi="Garamond" w:cs="Arial"/>
          <w:sz w:val="22"/>
          <w:szCs w:val="22"/>
          <w:shd w:val="clear" w:color="auto" w:fill="FFFFFF"/>
        </w:rPr>
        <w:t>s</w:t>
      </w:r>
      <w:r w:rsidR="00020C87" w:rsidRPr="08CF6FF9">
        <w:rPr>
          <w:rFonts w:ascii="Garamond" w:hAnsi="Garamond" w:cs="Arial"/>
          <w:sz w:val="22"/>
          <w:szCs w:val="22"/>
          <w:shd w:val="clear" w:color="auto" w:fill="FFFFFF"/>
        </w:rPr>
        <w:t xml:space="preserve"> and meetings.</w:t>
      </w:r>
    </w:p>
    <w:p w14:paraId="78599D77" w14:textId="77777777" w:rsidR="00EC0517" w:rsidRPr="00EC0517" w:rsidRDefault="00EC0517" w:rsidP="00014585">
      <w:pPr>
        <w:ind w:left="810" w:hanging="810"/>
        <w:rPr>
          <w:i/>
          <w:sz w:val="20"/>
          <w:szCs w:val="20"/>
        </w:rPr>
      </w:pPr>
    </w:p>
    <w:p w14:paraId="23C0EF5B" w14:textId="373EC835" w:rsidR="00EC0517" w:rsidRDefault="00EC0517" w:rsidP="113AEA02">
      <w:pPr>
        <w:pStyle w:val="NormalWeb"/>
        <w:spacing w:before="0" w:beforeAutospacing="0" w:after="0" w:afterAutospacing="0"/>
        <w:ind w:left="720" w:hanging="720"/>
        <w:rPr>
          <w:rFonts w:ascii="Garamond" w:hAnsi="Garamond"/>
          <w:color w:val="000000"/>
          <w:sz w:val="22"/>
          <w:szCs w:val="22"/>
        </w:rPr>
      </w:pPr>
      <w:r w:rsidRPr="113AEA02">
        <w:rPr>
          <w:rFonts w:ascii="Garamond" w:hAnsi="Garamond"/>
          <w:i/>
          <w:iCs/>
          <w:color w:val="000000" w:themeColor="text1"/>
          <w:sz w:val="22"/>
          <w:szCs w:val="22"/>
        </w:rPr>
        <w:t>Connected Conservation</w:t>
      </w:r>
      <w:r w:rsidR="00207828" w:rsidRPr="113AEA02">
        <w:rPr>
          <w:rFonts w:ascii="Garamond" w:hAnsi="Garamond"/>
          <w:i/>
          <w:iCs/>
          <w:color w:val="000000" w:themeColor="text1"/>
          <w:sz w:val="22"/>
          <w:szCs w:val="22"/>
        </w:rPr>
        <w:t>,</w:t>
      </w:r>
      <w:r w:rsidRPr="113AEA0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="7C5BDE65" w:rsidRPr="113AEA02">
        <w:rPr>
          <w:rFonts w:ascii="Garamond" w:hAnsi="Garamond"/>
          <w:i/>
          <w:iCs/>
          <w:color w:val="000000" w:themeColor="text1"/>
          <w:sz w:val="22"/>
          <w:szCs w:val="22"/>
        </w:rPr>
        <w:t>South Africa Office</w:t>
      </w:r>
      <w:r w:rsidRPr="113AEA0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Pr="113AEA02">
        <w:rPr>
          <w:rFonts w:ascii="Garamond" w:hAnsi="Garamond"/>
          <w:color w:val="000000" w:themeColor="text1"/>
          <w:sz w:val="22"/>
          <w:szCs w:val="22"/>
        </w:rPr>
        <w:t xml:space="preserve">– Dr. Osborn and Mr. </w:t>
      </w:r>
      <w:proofErr w:type="spellStart"/>
      <w:r w:rsidRPr="113AEA02">
        <w:rPr>
          <w:rFonts w:ascii="Garamond" w:hAnsi="Garamond"/>
          <w:color w:val="000000" w:themeColor="text1"/>
          <w:sz w:val="22"/>
          <w:szCs w:val="22"/>
        </w:rPr>
        <w:t>Karidozo</w:t>
      </w:r>
      <w:proofErr w:type="spellEnd"/>
      <w:r w:rsidRPr="113AEA02">
        <w:rPr>
          <w:rFonts w:ascii="Garamond" w:hAnsi="Garamond"/>
          <w:color w:val="000000" w:themeColor="text1"/>
          <w:sz w:val="22"/>
          <w:szCs w:val="22"/>
        </w:rPr>
        <w:t xml:space="preserve"> cooperate with resource managers of national parks within the study area who respond to human-elephant conflict reports and local farmers impacted by elephant crop raiding. Results of this project </w:t>
      </w:r>
      <w:proofErr w:type="gramStart"/>
      <w:r w:rsidRPr="113AEA02">
        <w:rPr>
          <w:rFonts w:ascii="Garamond" w:hAnsi="Garamond"/>
          <w:color w:val="000000" w:themeColor="text1"/>
          <w:sz w:val="22"/>
          <w:szCs w:val="22"/>
        </w:rPr>
        <w:t>will be conveyed</w:t>
      </w:r>
      <w:proofErr w:type="gramEnd"/>
      <w:r w:rsidRPr="113AEA02">
        <w:rPr>
          <w:rFonts w:ascii="Garamond" w:hAnsi="Garamond"/>
          <w:color w:val="000000" w:themeColor="text1"/>
          <w:sz w:val="22"/>
          <w:szCs w:val="22"/>
        </w:rPr>
        <w:t xml:space="preserve"> to resource managers through workshops held in Victoria Falls and Mr. </w:t>
      </w:r>
      <w:proofErr w:type="spellStart"/>
      <w:r w:rsidRPr="113AEA02">
        <w:rPr>
          <w:rFonts w:ascii="Garamond" w:hAnsi="Garamond"/>
          <w:color w:val="000000" w:themeColor="text1"/>
          <w:sz w:val="22"/>
          <w:szCs w:val="22"/>
        </w:rPr>
        <w:t>Karidozo’s</w:t>
      </w:r>
      <w:proofErr w:type="spellEnd"/>
      <w:r w:rsidRPr="113AEA02">
        <w:rPr>
          <w:rFonts w:ascii="Garamond" w:hAnsi="Garamond"/>
          <w:color w:val="000000" w:themeColor="text1"/>
          <w:sz w:val="22"/>
          <w:szCs w:val="22"/>
        </w:rPr>
        <w:t xml:space="preserve"> liaison with tribal leaders.</w:t>
      </w:r>
    </w:p>
    <w:p w14:paraId="1242BC45" w14:textId="796FEC33" w:rsidR="00C057E9" w:rsidRPr="00936A45" w:rsidRDefault="00C057E9" w:rsidP="4E24AFBF">
      <w:pPr>
        <w:ind w:left="810" w:hanging="810"/>
        <w:rPr>
          <w:sz w:val="20"/>
          <w:szCs w:val="20"/>
        </w:rPr>
      </w:pPr>
    </w:p>
    <w:p w14:paraId="253D4C6E" w14:textId="77777777" w:rsidR="00C057E9" w:rsidRPr="000410AD" w:rsidRDefault="00C057E9" w:rsidP="00C057E9">
      <w:pPr>
        <w:ind w:left="720" w:hanging="720"/>
        <w:rPr>
          <w:rFonts w:ascii="Century Gothic" w:hAnsi="Century Gothic"/>
          <w:b/>
          <w:i/>
          <w:sz w:val="20"/>
          <w:szCs w:val="20"/>
          <w:u w:val="single"/>
        </w:rPr>
      </w:pPr>
      <w:r w:rsidRPr="000410AD">
        <w:rPr>
          <w:rFonts w:ascii="Century Gothic" w:hAnsi="Century Gothic"/>
          <w:b/>
          <w:i/>
          <w:sz w:val="20"/>
          <w:szCs w:val="20"/>
          <w:u w:val="single"/>
        </w:rPr>
        <w:t>Project Communication &amp; Transition Overview</w:t>
      </w:r>
    </w:p>
    <w:p w14:paraId="52E4EDBB" w14:textId="2E8CBC16" w:rsidR="00426EBA" w:rsidRDefault="000F76DA" w:rsidP="4E24AFBF">
      <w:pPr>
        <w:rPr>
          <w:rFonts w:ascii="Garamond" w:hAnsi="Garamond"/>
        </w:rPr>
      </w:pPr>
      <w:r w:rsidRPr="248E3A14">
        <w:rPr>
          <w:rFonts w:ascii="Century Gothic" w:hAnsi="Century Gothic"/>
          <w:b/>
          <w:bCs/>
          <w:i/>
          <w:iCs/>
          <w:sz w:val="20"/>
          <w:szCs w:val="20"/>
        </w:rPr>
        <w:t xml:space="preserve">In-Term </w:t>
      </w:r>
      <w:r w:rsidR="00C057E9" w:rsidRPr="248E3A14">
        <w:rPr>
          <w:rFonts w:ascii="Century Gothic" w:hAnsi="Century Gothic"/>
          <w:b/>
          <w:bCs/>
          <w:i/>
          <w:iCs/>
          <w:sz w:val="20"/>
          <w:szCs w:val="20"/>
        </w:rPr>
        <w:t>Communication Plan</w:t>
      </w:r>
      <w:r w:rsidR="00C057E9" w:rsidRPr="000410AD">
        <w:rPr>
          <w:rFonts w:ascii="Century Gothic" w:hAnsi="Century Gothic"/>
          <w:b/>
          <w:bCs/>
          <w:sz w:val="20"/>
          <w:szCs w:val="20"/>
        </w:rPr>
        <w:t>:</w:t>
      </w:r>
      <w:r w:rsidR="00C057E9" w:rsidRPr="4E24AFBF">
        <w:rPr>
          <w:b/>
          <w:bCs/>
          <w:sz w:val="20"/>
          <w:szCs w:val="20"/>
        </w:rPr>
        <w:t xml:space="preserve"> </w:t>
      </w:r>
      <w:r w:rsidR="00426EBA" w:rsidRPr="000410AD">
        <w:rPr>
          <w:rFonts w:ascii="Garamond" w:hAnsi="Garamond"/>
          <w:color w:val="000000"/>
          <w:sz w:val="22"/>
          <w:szCs w:val="22"/>
        </w:rPr>
        <w:t xml:space="preserve">The team </w:t>
      </w:r>
      <w:r w:rsidR="0BF1679C" w:rsidRPr="000410AD">
        <w:rPr>
          <w:rFonts w:ascii="Garamond" w:hAnsi="Garamond"/>
          <w:color w:val="000000"/>
          <w:sz w:val="22"/>
          <w:szCs w:val="22"/>
        </w:rPr>
        <w:t xml:space="preserve">and Science Advisors </w:t>
      </w:r>
      <w:r w:rsidR="00426EBA" w:rsidRPr="000410AD">
        <w:rPr>
          <w:rFonts w:ascii="Garamond" w:hAnsi="Garamond"/>
          <w:color w:val="000000"/>
          <w:sz w:val="22"/>
          <w:szCs w:val="22"/>
        </w:rPr>
        <w:t>will have weekly Google</w:t>
      </w:r>
      <w:r w:rsidR="7896655D" w:rsidRPr="000410AD">
        <w:rPr>
          <w:rFonts w:ascii="Garamond" w:hAnsi="Garamond"/>
          <w:color w:val="000000"/>
          <w:sz w:val="22"/>
          <w:szCs w:val="22"/>
        </w:rPr>
        <w:t xml:space="preserve"> Meet</w:t>
      </w:r>
      <w:r w:rsidR="00426EBA" w:rsidRPr="000410AD">
        <w:rPr>
          <w:rFonts w:ascii="Garamond" w:hAnsi="Garamond"/>
          <w:color w:val="000000"/>
          <w:sz w:val="22"/>
          <w:szCs w:val="22"/>
        </w:rPr>
        <w:t xml:space="preserve"> meetings with </w:t>
      </w:r>
      <w:r w:rsidR="00426EBA" w:rsidRPr="000410AD">
        <w:rPr>
          <w:rFonts w:ascii="Garamond" w:hAnsi="Garamond"/>
          <w:sz w:val="22"/>
          <w:szCs w:val="22"/>
        </w:rPr>
        <w:t xml:space="preserve">Dr. Anna </w:t>
      </w:r>
      <w:proofErr w:type="spellStart"/>
      <w:r w:rsidR="00426EBA" w:rsidRPr="000410AD">
        <w:rPr>
          <w:rFonts w:ascii="Garamond" w:hAnsi="Garamond"/>
          <w:color w:val="000000"/>
          <w:sz w:val="22"/>
          <w:szCs w:val="22"/>
        </w:rPr>
        <w:t>Songhurst</w:t>
      </w:r>
      <w:proofErr w:type="spellEnd"/>
      <w:r w:rsidR="7E0CDEB3" w:rsidRPr="000410AD">
        <w:rPr>
          <w:rFonts w:ascii="Garamond" w:hAnsi="Garamond"/>
          <w:color w:val="000000"/>
          <w:sz w:val="22"/>
          <w:szCs w:val="22"/>
        </w:rPr>
        <w:t>,</w:t>
      </w:r>
      <w:r w:rsidR="00426EBA" w:rsidRPr="000410AD">
        <w:rPr>
          <w:rFonts w:ascii="Garamond" w:hAnsi="Garamond"/>
          <w:sz w:val="22"/>
          <w:szCs w:val="22"/>
        </w:rPr>
        <w:t xml:space="preserve"> Dr. </w:t>
      </w:r>
      <w:r w:rsidR="00426EBA" w:rsidRPr="000410AD">
        <w:rPr>
          <w:rFonts w:ascii="Garamond" w:hAnsi="Garamond"/>
          <w:color w:val="000000"/>
          <w:sz w:val="22"/>
          <w:szCs w:val="22"/>
          <w:bdr w:val="none" w:sz="0" w:space="0" w:color="auto" w:frame="1"/>
        </w:rPr>
        <w:t>Graham McCulloch</w:t>
      </w:r>
      <w:r w:rsidR="49C0859E" w:rsidRPr="000410AD">
        <w:rPr>
          <w:rFonts w:ascii="Garamond" w:hAnsi="Garamond"/>
          <w:color w:val="000000"/>
          <w:sz w:val="22"/>
          <w:szCs w:val="22"/>
          <w:bdr w:val="none" w:sz="0" w:space="0" w:color="auto" w:frame="1"/>
        </w:rPr>
        <w:t>,</w:t>
      </w:r>
      <w:r w:rsidR="00426EBA" w:rsidRPr="000410AD">
        <w:rPr>
          <w:rFonts w:ascii="Garamond" w:hAnsi="Garamond"/>
          <w:color w:val="000000"/>
          <w:sz w:val="22"/>
          <w:szCs w:val="22"/>
        </w:rPr>
        <w:t xml:space="preserve"> Dr. Ferrell </w:t>
      </w:r>
      <w:proofErr w:type="gramStart"/>
      <w:r w:rsidR="00426EBA" w:rsidRPr="000410AD">
        <w:rPr>
          <w:rFonts w:ascii="Garamond" w:hAnsi="Garamond"/>
          <w:color w:val="000000"/>
          <w:sz w:val="22"/>
          <w:szCs w:val="22"/>
        </w:rPr>
        <w:t>Osborn</w:t>
      </w:r>
      <w:proofErr w:type="gramEnd"/>
      <w:r w:rsidR="00426EBA" w:rsidRPr="000410AD">
        <w:rPr>
          <w:rFonts w:ascii="Garamond" w:hAnsi="Garamond"/>
          <w:color w:val="000000"/>
          <w:sz w:val="22"/>
          <w:szCs w:val="22"/>
        </w:rPr>
        <w:t xml:space="preserve"> and Mr. Malvern </w:t>
      </w:r>
      <w:proofErr w:type="spellStart"/>
      <w:r w:rsidR="00426EBA" w:rsidRPr="000410AD">
        <w:rPr>
          <w:rFonts w:ascii="Garamond" w:hAnsi="Garamond"/>
          <w:color w:val="000000"/>
          <w:sz w:val="22"/>
          <w:szCs w:val="22"/>
        </w:rPr>
        <w:t>Karidozo</w:t>
      </w:r>
      <w:proofErr w:type="spellEnd"/>
      <w:r w:rsidR="00426EBA" w:rsidRPr="000410AD" w:rsidDel="006D5A02">
        <w:rPr>
          <w:rFonts w:ascii="Garamond" w:hAnsi="Garamond"/>
          <w:color w:val="000000"/>
          <w:sz w:val="22"/>
          <w:szCs w:val="22"/>
        </w:rPr>
        <w:t xml:space="preserve">. </w:t>
      </w:r>
      <w:r w:rsidR="00426EBA" w:rsidRPr="000410AD">
        <w:rPr>
          <w:rFonts w:ascii="Garamond" w:hAnsi="Garamond"/>
          <w:color w:val="000000"/>
          <w:sz w:val="22"/>
          <w:szCs w:val="22"/>
        </w:rPr>
        <w:t xml:space="preserve">The team will </w:t>
      </w:r>
      <w:r w:rsidR="463689A3" w:rsidRPr="000410AD">
        <w:rPr>
          <w:rFonts w:ascii="Garamond" w:hAnsi="Garamond"/>
          <w:color w:val="000000"/>
          <w:sz w:val="22"/>
          <w:szCs w:val="22"/>
        </w:rPr>
        <w:t xml:space="preserve">also </w:t>
      </w:r>
      <w:r w:rsidR="00426EBA" w:rsidRPr="000410AD">
        <w:rPr>
          <w:rFonts w:ascii="Garamond" w:hAnsi="Garamond"/>
          <w:color w:val="000000"/>
          <w:sz w:val="22"/>
          <w:szCs w:val="22"/>
        </w:rPr>
        <w:t>communicate with them weekly via email. The Project Lead will serve as the point of contact for the partners</w:t>
      </w:r>
      <w:r w:rsidR="000F1247" w:rsidRPr="000410AD">
        <w:rPr>
          <w:rFonts w:ascii="Garamond" w:hAnsi="Garamond"/>
          <w:color w:val="000000"/>
          <w:sz w:val="22"/>
          <w:szCs w:val="22"/>
        </w:rPr>
        <w:t xml:space="preserve"> during the term</w:t>
      </w:r>
      <w:r w:rsidR="00426EBA" w:rsidRPr="000410AD">
        <w:rPr>
          <w:rFonts w:ascii="Garamond" w:hAnsi="Garamond"/>
          <w:color w:val="000000"/>
          <w:sz w:val="22"/>
          <w:szCs w:val="22"/>
        </w:rPr>
        <w:t>.</w:t>
      </w:r>
      <w:r w:rsidR="00426EBA" w:rsidRPr="4E24AFBF">
        <w:rPr>
          <w:rFonts w:ascii="Garamond" w:hAnsi="Garamond"/>
          <w:color w:val="000000"/>
        </w:rPr>
        <w:t xml:space="preserve"> </w:t>
      </w:r>
    </w:p>
    <w:p w14:paraId="7D7547C5" w14:textId="77777777" w:rsidR="00C057E9" w:rsidRPr="00936A45" w:rsidRDefault="00C057E9" w:rsidP="00C72F1A"/>
    <w:p w14:paraId="1BBCC46B" w14:textId="65AAEE7D" w:rsidR="00426EBA" w:rsidRDefault="00C057E9" w:rsidP="08CF6FF9">
      <w:pPr>
        <w:rPr>
          <w:rFonts w:ascii="Garamond" w:hAnsi="Garamond"/>
          <w:color w:val="000000" w:themeColor="text1"/>
          <w:highlight w:val="cyan"/>
        </w:rPr>
      </w:pPr>
      <w:r w:rsidRPr="248E3A14">
        <w:rPr>
          <w:rFonts w:ascii="Century Gothic" w:hAnsi="Century Gothic"/>
          <w:b/>
          <w:bCs/>
          <w:i/>
          <w:iCs/>
          <w:sz w:val="20"/>
          <w:szCs w:val="20"/>
        </w:rPr>
        <w:t xml:space="preserve">Transition </w:t>
      </w:r>
      <w:r w:rsidR="001A2ECC" w:rsidRPr="248E3A14">
        <w:rPr>
          <w:rFonts w:ascii="Century Gothic" w:hAnsi="Century Gothic"/>
          <w:b/>
          <w:bCs/>
          <w:i/>
          <w:iCs/>
          <w:sz w:val="20"/>
          <w:szCs w:val="20"/>
        </w:rPr>
        <w:t>Plan</w:t>
      </w:r>
      <w:r w:rsidRPr="248E3A14">
        <w:rPr>
          <w:rFonts w:ascii="Century Gothic" w:hAnsi="Century Gothic"/>
          <w:b/>
          <w:bCs/>
          <w:sz w:val="20"/>
          <w:szCs w:val="20"/>
        </w:rPr>
        <w:t>:</w:t>
      </w:r>
      <w:r w:rsidR="00C72F1A" w:rsidRPr="248E3A14">
        <w:rPr>
          <w:b/>
          <w:bCs/>
          <w:sz w:val="20"/>
          <w:szCs w:val="20"/>
        </w:rPr>
        <w:t xml:space="preserve"> </w:t>
      </w:r>
      <w:r w:rsidR="00426EBA" w:rsidRPr="248E3A14">
        <w:rPr>
          <w:rFonts w:ascii="Garamond" w:hAnsi="Garamond"/>
          <w:color w:val="000000" w:themeColor="text1"/>
          <w:sz w:val="22"/>
          <w:szCs w:val="22"/>
        </w:rPr>
        <w:t xml:space="preserve">During the final week of the term, the NASA DEVELOP team will host a </w:t>
      </w:r>
      <w:r w:rsidR="00970374" w:rsidRPr="248E3A14">
        <w:rPr>
          <w:rFonts w:ascii="Garamond" w:hAnsi="Garamond"/>
          <w:color w:val="000000" w:themeColor="text1"/>
          <w:sz w:val="22"/>
          <w:szCs w:val="22"/>
        </w:rPr>
        <w:t>Microsoft Team’s Meeting</w:t>
      </w:r>
      <w:r w:rsidR="00426EBA" w:rsidRPr="248E3A14">
        <w:rPr>
          <w:rFonts w:ascii="Garamond" w:hAnsi="Garamond"/>
          <w:color w:val="000000" w:themeColor="text1"/>
          <w:sz w:val="22"/>
          <w:szCs w:val="22"/>
        </w:rPr>
        <w:t xml:space="preserve"> and will encourage all partner organizations, as well as their collaborators to attend. Map </w:t>
      </w:r>
      <w:proofErr w:type="gramStart"/>
      <w:r w:rsidR="00426EBA" w:rsidRPr="248E3A14">
        <w:rPr>
          <w:rFonts w:ascii="Garamond" w:hAnsi="Garamond"/>
          <w:color w:val="000000" w:themeColor="text1"/>
          <w:sz w:val="22"/>
          <w:szCs w:val="22"/>
        </w:rPr>
        <w:t>end products</w:t>
      </w:r>
      <w:proofErr w:type="gramEnd"/>
      <w:r w:rsidR="00426EBA" w:rsidRPr="248E3A14">
        <w:rPr>
          <w:rFonts w:ascii="Garamond" w:hAnsi="Garamond"/>
          <w:color w:val="000000" w:themeColor="text1"/>
          <w:sz w:val="22"/>
          <w:szCs w:val="22"/>
        </w:rPr>
        <w:t xml:space="preserve"> will be handed off to Drs. </w:t>
      </w:r>
      <w:proofErr w:type="spellStart"/>
      <w:r w:rsidR="00426EBA" w:rsidRPr="248E3A14">
        <w:rPr>
          <w:rFonts w:ascii="Garamond" w:hAnsi="Garamond"/>
          <w:color w:val="000000" w:themeColor="text1"/>
          <w:sz w:val="22"/>
          <w:szCs w:val="22"/>
        </w:rPr>
        <w:t>Songhurst</w:t>
      </w:r>
      <w:proofErr w:type="spellEnd"/>
      <w:r w:rsidR="00426EBA" w:rsidRPr="248E3A14">
        <w:rPr>
          <w:rFonts w:ascii="Garamond" w:hAnsi="Garamond"/>
          <w:color w:val="000000" w:themeColor="text1"/>
          <w:sz w:val="22"/>
          <w:szCs w:val="22"/>
        </w:rPr>
        <w:t xml:space="preserve">, McCulloch and Osborn following the </w:t>
      </w:r>
      <w:r w:rsidR="00E1452B" w:rsidRPr="248E3A14">
        <w:rPr>
          <w:rFonts w:ascii="Garamond" w:hAnsi="Garamond"/>
          <w:color w:val="000000" w:themeColor="text1"/>
          <w:sz w:val="22"/>
          <w:szCs w:val="22"/>
        </w:rPr>
        <w:t>final presentation and handoff</w:t>
      </w:r>
      <w:r w:rsidR="00426EBA" w:rsidRPr="248E3A14">
        <w:rPr>
          <w:rFonts w:ascii="Garamond" w:hAnsi="Garamond"/>
          <w:color w:val="000000" w:themeColor="text1"/>
          <w:sz w:val="22"/>
          <w:szCs w:val="22"/>
        </w:rPr>
        <w:t xml:space="preserve">. All </w:t>
      </w:r>
      <w:r w:rsidR="41A2753E" w:rsidRPr="248E3A14">
        <w:rPr>
          <w:rFonts w:ascii="Garamond" w:hAnsi="Garamond"/>
          <w:color w:val="000000" w:themeColor="text1"/>
          <w:sz w:val="22"/>
          <w:szCs w:val="22"/>
        </w:rPr>
        <w:t>deliverables</w:t>
      </w:r>
      <w:r w:rsidR="00426EBA"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proofErr w:type="gramStart"/>
      <w:r w:rsidR="00426EBA" w:rsidRPr="248E3A14">
        <w:rPr>
          <w:rFonts w:ascii="Garamond" w:hAnsi="Garamond"/>
          <w:color w:val="000000" w:themeColor="text1"/>
          <w:sz w:val="22"/>
          <w:szCs w:val="22"/>
        </w:rPr>
        <w:t>will be handed</w:t>
      </w:r>
      <w:proofErr w:type="gramEnd"/>
      <w:r w:rsidR="00426EBA" w:rsidRPr="248E3A14">
        <w:rPr>
          <w:rFonts w:ascii="Garamond" w:hAnsi="Garamond"/>
          <w:color w:val="000000" w:themeColor="text1"/>
          <w:sz w:val="22"/>
          <w:szCs w:val="22"/>
        </w:rPr>
        <w:t xml:space="preserve"> off to the partners following NASA Export Control and through NASA LFT, due to their international status. The partners currently plan to incorporate the products </w:t>
      </w:r>
      <w:r w:rsidR="009F6D4C" w:rsidRPr="248E3A14">
        <w:rPr>
          <w:rFonts w:ascii="Garamond" w:hAnsi="Garamond"/>
          <w:color w:val="000000" w:themeColor="text1"/>
          <w:sz w:val="22"/>
          <w:szCs w:val="22"/>
        </w:rPr>
        <w:t>of Term 1 by February 2021</w:t>
      </w:r>
      <w:r w:rsidR="00426EBA" w:rsidRPr="248E3A14">
        <w:rPr>
          <w:rFonts w:ascii="Garamond" w:hAnsi="Garamond"/>
          <w:color w:val="000000" w:themeColor="text1"/>
          <w:sz w:val="22"/>
          <w:szCs w:val="22"/>
        </w:rPr>
        <w:t>.</w:t>
      </w:r>
    </w:p>
    <w:p w14:paraId="65AD80DB" w14:textId="2515AA6F" w:rsidR="00CD0433" w:rsidRPr="00936A45" w:rsidRDefault="00CD0433" w:rsidP="4E24AFBF">
      <w:pPr>
        <w:rPr>
          <w:sz w:val="20"/>
          <w:szCs w:val="20"/>
        </w:rPr>
      </w:pPr>
    </w:p>
    <w:p w14:paraId="4C354B64" w14:textId="77777777" w:rsidR="00CD0433" w:rsidRPr="000410AD" w:rsidRDefault="002E2D9E" w:rsidP="08CF6FF9">
      <w:pPr>
        <w:pBdr>
          <w:bottom w:val="single" w:sz="4" w:space="1" w:color="auto"/>
        </w:pBdr>
        <w:rPr>
          <w:rFonts w:ascii="Century Gothic" w:hAnsi="Century Gothic"/>
          <w:b/>
          <w:bCs/>
          <w:sz w:val="22"/>
          <w:szCs w:val="22"/>
        </w:rPr>
      </w:pPr>
      <w:r w:rsidRPr="000410AD">
        <w:rPr>
          <w:rFonts w:ascii="Century Gothic" w:hAnsi="Century Gothic"/>
          <w:b/>
          <w:bCs/>
          <w:sz w:val="22"/>
          <w:szCs w:val="22"/>
        </w:rPr>
        <w:t>Earth Observation</w:t>
      </w:r>
      <w:r w:rsidR="00276572" w:rsidRPr="000410AD">
        <w:rPr>
          <w:rFonts w:ascii="Century Gothic" w:hAnsi="Century Gothic"/>
          <w:b/>
          <w:bCs/>
          <w:sz w:val="22"/>
          <w:szCs w:val="22"/>
        </w:rPr>
        <w:t>s</w:t>
      </w:r>
      <w:r w:rsidRPr="000410AD">
        <w:rPr>
          <w:rFonts w:ascii="Century Gothic" w:hAnsi="Century Gothic"/>
          <w:b/>
          <w:bCs/>
          <w:sz w:val="22"/>
          <w:szCs w:val="22"/>
        </w:rPr>
        <w:t xml:space="preserve"> Overview</w:t>
      </w:r>
    </w:p>
    <w:p w14:paraId="339A2281" w14:textId="53CEA51D" w:rsidR="003D2EDF" w:rsidRPr="000410AD" w:rsidRDefault="00735F70" w:rsidP="00782999">
      <w:pPr>
        <w:rPr>
          <w:rFonts w:ascii="Century Gothic" w:hAnsi="Century Gothic"/>
          <w:b/>
          <w:i/>
          <w:sz w:val="20"/>
          <w:szCs w:val="20"/>
        </w:rPr>
      </w:pPr>
      <w:r w:rsidRPr="000410AD">
        <w:rPr>
          <w:rFonts w:ascii="Century Gothic" w:hAnsi="Century Gothic"/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D0433" w14:paraId="1E59A37D" w14:textId="77777777" w:rsidTr="248E3A14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0F7BF5" w:rsidRDefault="1FF287C6" w:rsidP="248E3A14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 w:rsidRPr="000F7BF5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0"/>
                <w:szCs w:val="20"/>
              </w:rPr>
              <w:t>Platform</w:t>
            </w:r>
            <w:r w:rsidR="501226F6" w:rsidRPr="000F7BF5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0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05C758B9" w:rsidR="00B76BDC" w:rsidRPr="000F7BF5" w:rsidRDefault="501226F6" w:rsidP="248E3A14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 w:rsidRPr="000F7BF5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0"/>
                <w:szCs w:val="20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0F7BF5" w:rsidRDefault="501226F6" w:rsidP="248E3A14">
            <w:pPr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0"/>
                <w:szCs w:val="20"/>
              </w:rPr>
            </w:pPr>
            <w:r w:rsidRPr="000F7BF5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0"/>
                <w:szCs w:val="20"/>
              </w:rPr>
              <w:t>Use</w:t>
            </w:r>
          </w:p>
        </w:tc>
      </w:tr>
      <w:tr w:rsidR="00A30B9B" w:rsidRPr="005C6FC1" w14:paraId="68A574AE" w14:textId="77777777" w:rsidTr="248E3A14">
        <w:tc>
          <w:tcPr>
            <w:tcW w:w="2347" w:type="dxa"/>
            <w:vAlign w:val="center"/>
          </w:tcPr>
          <w:p w14:paraId="6FE1A73B" w14:textId="3C18280B" w:rsidR="00A30B9B" w:rsidRPr="000D12D7" w:rsidRDefault="72108410" w:rsidP="248E3A14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248E3A14">
              <w:rPr>
                <w:rFonts w:ascii="Garamond" w:hAnsi="Garamond"/>
                <w:b/>
                <w:bCs/>
                <w:sz w:val="22"/>
                <w:szCs w:val="22"/>
              </w:rPr>
              <w:t>Terra ASTER</w:t>
            </w:r>
          </w:p>
        </w:tc>
        <w:tc>
          <w:tcPr>
            <w:tcW w:w="2411" w:type="dxa"/>
            <w:vAlign w:val="center"/>
          </w:tcPr>
          <w:p w14:paraId="3ED984CF" w14:textId="11B37D2E" w:rsidR="00A30B9B" w:rsidRPr="000D12D7" w:rsidRDefault="5FFE775A" w:rsidP="248E3A14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 xml:space="preserve">Spectral reflectance, </w:t>
            </w: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Global Digital Elevation Model</w:t>
            </w:r>
            <w:r w:rsidR="5B1A088D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(DEM)</w:t>
            </w:r>
          </w:p>
        </w:tc>
        <w:tc>
          <w:tcPr>
            <w:tcW w:w="4597" w:type="dxa"/>
            <w:vAlign w:val="center"/>
          </w:tcPr>
          <w:p w14:paraId="39C8D523" w14:textId="462EEB3A" w:rsidR="00A30B9B" w:rsidRPr="000D12D7" w:rsidRDefault="5FFE775A" w:rsidP="248E3A14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>Th</w:t>
            </w:r>
            <w:r w:rsidR="6F14872F" w:rsidRPr="248E3A14">
              <w:rPr>
                <w:rFonts w:ascii="Garamond" w:hAnsi="Garamond"/>
                <w:sz w:val="22"/>
                <w:szCs w:val="22"/>
              </w:rPr>
              <w:t xml:space="preserve">ese data and </w:t>
            </w:r>
            <w:r w:rsidR="73AE4A1D" w:rsidRPr="248E3A14">
              <w:rPr>
                <w:rFonts w:ascii="Garamond" w:hAnsi="Garamond"/>
                <w:sz w:val="22"/>
                <w:szCs w:val="22"/>
              </w:rPr>
              <w:t>the DEM</w:t>
            </w:r>
            <w:r w:rsidRPr="248E3A14">
              <w:rPr>
                <w:rFonts w:ascii="Garamond" w:hAnsi="Garamond"/>
                <w:sz w:val="22"/>
                <w:szCs w:val="22"/>
              </w:rPr>
              <w:t xml:space="preserve"> will provide information on spectral reflectance and elevation in the KAZA-TFCA study area that </w:t>
            </w:r>
            <w:proofErr w:type="gramStart"/>
            <w:r w:rsidRPr="248E3A14">
              <w:rPr>
                <w:rFonts w:ascii="Garamond" w:hAnsi="Garamond"/>
                <w:sz w:val="22"/>
                <w:szCs w:val="22"/>
              </w:rPr>
              <w:t>will be used</w:t>
            </w:r>
            <w:proofErr w:type="gramEnd"/>
            <w:r w:rsidRPr="248E3A14">
              <w:rPr>
                <w:rFonts w:ascii="Garamond" w:hAnsi="Garamond"/>
                <w:sz w:val="22"/>
                <w:szCs w:val="22"/>
              </w:rPr>
              <w:t xml:space="preserve"> to identify habitat and terrain conditions that may influence bull elephant movements</w:t>
            </w: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</w:tr>
      <w:tr w:rsidR="00A30B9B" w:rsidRPr="005C6FC1" w14:paraId="3D3DFEA5" w14:textId="77777777" w:rsidTr="248E3A14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E7A36AA" w14:textId="5487D629" w:rsidR="00A30B9B" w:rsidRPr="000D12D7" w:rsidRDefault="72108410" w:rsidP="248E3A14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248E3A14">
              <w:rPr>
                <w:rFonts w:ascii="Garamond" w:hAnsi="Garamond"/>
                <w:b/>
                <w:bCs/>
                <w:sz w:val="22"/>
                <w:szCs w:val="22"/>
              </w:rPr>
              <w:t>Landsat 5 TM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67F662B9" w:rsidR="00A30B9B" w:rsidRPr="000D12D7" w:rsidRDefault="72108410" w:rsidP="248E3A14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>Surface reflectance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3A77E2ED" w:rsidR="00A30B9B" w:rsidRPr="000D12D7" w:rsidRDefault="3882B219" w:rsidP="248E3A14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 xml:space="preserve">Using </w:t>
            </w:r>
            <w:r w:rsidR="4556BFB4" w:rsidRPr="248E3A14">
              <w:rPr>
                <w:rFonts w:ascii="Garamond" w:hAnsi="Garamond"/>
                <w:sz w:val="22"/>
                <w:szCs w:val="22"/>
              </w:rPr>
              <w:t xml:space="preserve">TM </w:t>
            </w:r>
            <w:r w:rsidRPr="248E3A14">
              <w:rPr>
                <w:rFonts w:ascii="Garamond" w:hAnsi="Garamond"/>
                <w:sz w:val="22"/>
                <w:szCs w:val="22"/>
              </w:rPr>
              <w:t>surface reflectance</w:t>
            </w:r>
            <w:r w:rsidR="1FEC6E3D" w:rsidRPr="248E3A14">
              <w:rPr>
                <w:rFonts w:ascii="Garamond" w:hAnsi="Garamond"/>
                <w:sz w:val="22"/>
                <w:szCs w:val="22"/>
              </w:rPr>
              <w:t xml:space="preserve"> (1987-2</w:t>
            </w:r>
            <w:r w:rsidR="50E06FF9" w:rsidRPr="248E3A14">
              <w:rPr>
                <w:rFonts w:ascii="Garamond" w:hAnsi="Garamond"/>
                <w:sz w:val="22"/>
                <w:szCs w:val="22"/>
              </w:rPr>
              <w:t>013</w:t>
            </w:r>
            <w:r w:rsidR="1FEC6E3D" w:rsidRPr="248E3A14">
              <w:rPr>
                <w:rFonts w:ascii="Garamond" w:hAnsi="Garamond"/>
                <w:sz w:val="22"/>
                <w:szCs w:val="22"/>
              </w:rPr>
              <w:t>)</w:t>
            </w:r>
            <w:r w:rsidRPr="248E3A14">
              <w:rPr>
                <w:rFonts w:ascii="Garamond" w:hAnsi="Garamond"/>
                <w:sz w:val="22"/>
                <w:szCs w:val="22"/>
              </w:rPr>
              <w:t xml:space="preserve"> to calculate the Normalized Difference Vegetation Index </w:t>
            </w:r>
            <w:r w:rsidR="00207828" w:rsidRPr="248E3A14">
              <w:rPr>
                <w:rFonts w:ascii="Garamond" w:hAnsi="Garamond"/>
                <w:sz w:val="22"/>
                <w:szCs w:val="22"/>
              </w:rPr>
              <w:t xml:space="preserve">(NDVI) </w:t>
            </w:r>
            <w:r w:rsidR="5FFE775A" w:rsidRPr="248E3A14">
              <w:rPr>
                <w:rFonts w:ascii="Garamond" w:hAnsi="Garamond"/>
                <w:sz w:val="22"/>
                <w:szCs w:val="22"/>
              </w:rPr>
              <w:t xml:space="preserve">will provide information on </w:t>
            </w:r>
            <w:r w:rsidR="1BA943BA" w:rsidRPr="248E3A14">
              <w:rPr>
                <w:rFonts w:ascii="Garamond" w:hAnsi="Garamond"/>
                <w:sz w:val="22"/>
                <w:szCs w:val="22"/>
              </w:rPr>
              <w:t xml:space="preserve">the </w:t>
            </w:r>
            <w:r w:rsidR="5FFE775A" w:rsidRPr="248E3A14">
              <w:rPr>
                <w:rFonts w:ascii="Garamond" w:hAnsi="Garamond"/>
                <w:sz w:val="22"/>
                <w:szCs w:val="22"/>
              </w:rPr>
              <w:t xml:space="preserve">vegetation </w:t>
            </w:r>
            <w:r w:rsidR="0B6D9E65" w:rsidRPr="248E3A14">
              <w:rPr>
                <w:rFonts w:ascii="Garamond" w:hAnsi="Garamond"/>
                <w:sz w:val="22"/>
                <w:szCs w:val="22"/>
              </w:rPr>
              <w:t>health</w:t>
            </w:r>
            <w:r w:rsidR="5FFE775A" w:rsidRPr="248E3A14">
              <w:rPr>
                <w:rFonts w:ascii="Garamond" w:hAnsi="Garamond"/>
                <w:sz w:val="22"/>
                <w:szCs w:val="22"/>
              </w:rPr>
              <w:t xml:space="preserve"> in forests, woodlands</w:t>
            </w:r>
            <w:r w:rsidR="00207828" w:rsidRPr="248E3A14">
              <w:rPr>
                <w:rFonts w:ascii="Garamond" w:hAnsi="Garamond"/>
                <w:sz w:val="22"/>
                <w:szCs w:val="22"/>
              </w:rPr>
              <w:t>,</w:t>
            </w:r>
            <w:r w:rsidR="5FFE775A" w:rsidRPr="248E3A14">
              <w:rPr>
                <w:rFonts w:ascii="Garamond" w:hAnsi="Garamond"/>
                <w:sz w:val="22"/>
                <w:szCs w:val="22"/>
              </w:rPr>
              <w:t xml:space="preserve"> and agricultural cropland</w:t>
            </w:r>
            <w:r w:rsidR="528DA491" w:rsidRPr="248E3A14">
              <w:rPr>
                <w:rFonts w:ascii="Garamond" w:hAnsi="Garamond"/>
                <w:sz w:val="22"/>
                <w:szCs w:val="22"/>
              </w:rPr>
              <w:t xml:space="preserve">. The Soil-Adjusted Vegetation Index </w:t>
            </w:r>
            <w:r w:rsidR="00207828" w:rsidRPr="248E3A14">
              <w:rPr>
                <w:rFonts w:ascii="Garamond" w:hAnsi="Garamond"/>
                <w:sz w:val="22"/>
                <w:szCs w:val="22"/>
              </w:rPr>
              <w:t xml:space="preserve">(SAVI) </w:t>
            </w:r>
            <w:r w:rsidR="528DA491" w:rsidRPr="248E3A14">
              <w:rPr>
                <w:rFonts w:ascii="Garamond" w:hAnsi="Garamond"/>
                <w:sz w:val="22"/>
                <w:szCs w:val="22"/>
              </w:rPr>
              <w:t>will provide information for</w:t>
            </w:r>
            <w:r w:rsidR="5FFE775A" w:rsidRPr="248E3A14">
              <w:rPr>
                <w:rFonts w:ascii="Garamond" w:hAnsi="Garamond"/>
                <w:sz w:val="22"/>
                <w:szCs w:val="22"/>
              </w:rPr>
              <w:t xml:space="preserve"> sparsely vegetated shrub lands and grasslands</w:t>
            </w:r>
            <w:r w:rsidR="6063F77D" w:rsidRPr="248E3A14">
              <w:rPr>
                <w:rFonts w:ascii="Garamond" w:hAnsi="Garamond"/>
                <w:sz w:val="22"/>
                <w:szCs w:val="22"/>
              </w:rPr>
              <w:t>.</w:t>
            </w:r>
            <w:r w:rsidR="6EF4DD7A" w:rsidRPr="248E3A14">
              <w:rPr>
                <w:rFonts w:ascii="Garamond" w:hAnsi="Garamond"/>
                <w:sz w:val="22"/>
                <w:szCs w:val="22"/>
              </w:rPr>
              <w:t xml:space="preserve"> The</w:t>
            </w:r>
            <w:r w:rsidR="3C3489ED" w:rsidRPr="248E3A14">
              <w:rPr>
                <w:rFonts w:ascii="Garamond" w:hAnsi="Garamond"/>
                <w:sz w:val="22"/>
                <w:szCs w:val="22"/>
              </w:rPr>
              <w:t xml:space="preserve"> spectral signatures from the</w:t>
            </w:r>
            <w:r w:rsidR="636D099B" w:rsidRPr="248E3A14">
              <w:rPr>
                <w:rFonts w:ascii="Garamond" w:hAnsi="Garamond"/>
                <w:sz w:val="22"/>
                <w:szCs w:val="22"/>
              </w:rPr>
              <w:t>se</w:t>
            </w:r>
            <w:r w:rsidR="3C3489ED" w:rsidRPr="248E3A14">
              <w:rPr>
                <w:rFonts w:ascii="Garamond" w:hAnsi="Garamond"/>
                <w:sz w:val="22"/>
                <w:szCs w:val="22"/>
              </w:rPr>
              <w:t xml:space="preserve"> image</w:t>
            </w:r>
            <w:r w:rsidR="636D099B" w:rsidRPr="248E3A14">
              <w:rPr>
                <w:rFonts w:ascii="Garamond" w:hAnsi="Garamond"/>
                <w:sz w:val="22"/>
                <w:szCs w:val="22"/>
              </w:rPr>
              <w:t xml:space="preserve">s will </w:t>
            </w:r>
            <w:r w:rsidR="007A32D3" w:rsidRPr="248E3A14">
              <w:rPr>
                <w:rFonts w:ascii="Garamond" w:hAnsi="Garamond"/>
                <w:sz w:val="22"/>
                <w:szCs w:val="22"/>
              </w:rPr>
              <w:t xml:space="preserve">assist with land cover classifications. </w:t>
            </w:r>
          </w:p>
        </w:tc>
      </w:tr>
      <w:tr w:rsidR="00A30B9B" w:rsidRPr="005C6FC1" w14:paraId="40842E69" w14:textId="77777777" w:rsidTr="248E3A14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6A311BBC" w:rsidR="00A30B9B" w:rsidRPr="000D12D7" w:rsidRDefault="72108410" w:rsidP="248E3A14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248E3A14">
              <w:rPr>
                <w:rFonts w:ascii="Garamond" w:hAnsi="Garamond"/>
                <w:b/>
                <w:bCs/>
                <w:sz w:val="22"/>
                <w:szCs w:val="22"/>
              </w:rPr>
              <w:t>Landsat 8 OLI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26E1" w14:textId="6B25138F" w:rsidR="00A30B9B" w:rsidRPr="000D12D7" w:rsidRDefault="000D12D7" w:rsidP="248E3A14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>Surface reflectance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301274CD" w:rsidR="00A30B9B" w:rsidRPr="000D12D7" w:rsidRDefault="7FA6C1FB" w:rsidP="248E3A14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 xml:space="preserve">Using OLI surface reflectance (2013-2020) to calculate the NDVI will provide information on vegetation health in forests, </w:t>
            </w:r>
            <w:proofErr w:type="gramStart"/>
            <w:r w:rsidRPr="248E3A14">
              <w:rPr>
                <w:rFonts w:ascii="Garamond" w:hAnsi="Garamond"/>
                <w:sz w:val="22"/>
                <w:szCs w:val="22"/>
              </w:rPr>
              <w:t>woodlands</w:t>
            </w:r>
            <w:proofErr w:type="gramEnd"/>
            <w:r w:rsidRPr="248E3A14">
              <w:rPr>
                <w:rFonts w:ascii="Garamond" w:hAnsi="Garamond"/>
                <w:sz w:val="22"/>
                <w:szCs w:val="22"/>
              </w:rPr>
              <w:t xml:space="preserve"> and agricultural cropland. The SAVI will provide information for sparsely vegetated shrub lands and grasslands.</w:t>
            </w:r>
            <w:r w:rsidR="007A32D3" w:rsidRPr="248E3A14">
              <w:rPr>
                <w:rFonts w:ascii="Garamond" w:hAnsi="Garamond"/>
                <w:sz w:val="22"/>
                <w:szCs w:val="22"/>
              </w:rPr>
              <w:t xml:space="preserve"> The spectral signatures from these images will assist with land cover classifications.</w:t>
            </w:r>
          </w:p>
        </w:tc>
      </w:tr>
      <w:tr w:rsidR="000D12D7" w:rsidRPr="005C6FC1" w14:paraId="4D1B7D80" w14:textId="77777777" w:rsidTr="248E3A14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2FE11" w14:textId="3E985D18" w:rsidR="000D12D7" w:rsidRPr="000D12D7" w:rsidRDefault="000D12D7" w:rsidP="248E3A14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248E3A1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Sentinel-2 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98CD9" w14:textId="733C12B4" w:rsidR="000D12D7" w:rsidRPr="000D12D7" w:rsidRDefault="000D12D7" w:rsidP="248E3A14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>Surface reflectance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CEC" w14:textId="6CB54272" w:rsidR="000D12D7" w:rsidRPr="000D12D7" w:rsidRDefault="000D12D7" w:rsidP="248E3A14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eastAsia="Garamond" w:hAnsi="Garamond" w:cs="Garamond"/>
                <w:sz w:val="22"/>
                <w:szCs w:val="22"/>
              </w:rPr>
              <w:t xml:space="preserve">Sentinel data will supplement the Landsat </w:t>
            </w:r>
            <w:r w:rsidR="17A5352D" w:rsidRPr="248E3A14">
              <w:rPr>
                <w:rFonts w:ascii="Garamond" w:eastAsia="Garamond" w:hAnsi="Garamond" w:cs="Garamond"/>
                <w:sz w:val="22"/>
                <w:szCs w:val="22"/>
              </w:rPr>
              <w:t xml:space="preserve">8 </w:t>
            </w:r>
            <w:r w:rsidRPr="248E3A14">
              <w:rPr>
                <w:rFonts w:ascii="Garamond" w:eastAsia="Garamond" w:hAnsi="Garamond" w:cs="Garamond"/>
                <w:sz w:val="22"/>
                <w:szCs w:val="22"/>
              </w:rPr>
              <w:t>data (5-day revisit increases the potential for gap filling cloud covered areas) and help in examining land use/land cover and vegetation condition since 2015.</w:t>
            </w:r>
          </w:p>
        </w:tc>
      </w:tr>
    </w:tbl>
    <w:p w14:paraId="6DE21442" w14:textId="77777777" w:rsidR="007A4F2A" w:rsidRPr="00936A45" w:rsidRDefault="007A4F2A" w:rsidP="007A4F2A"/>
    <w:p w14:paraId="1530166C" w14:textId="59DB9A61" w:rsidR="00B9614C" w:rsidRPr="000F7BF5" w:rsidRDefault="007A4F2A" w:rsidP="08CF6FF9">
      <w:pPr>
        <w:rPr>
          <w:rFonts w:ascii="Century Gothic" w:hAnsi="Century Gothic"/>
          <w:iCs/>
          <w:sz w:val="20"/>
          <w:szCs w:val="20"/>
        </w:rPr>
      </w:pPr>
      <w:r w:rsidRPr="000F7BF5">
        <w:rPr>
          <w:rFonts w:ascii="Century Gothic" w:hAnsi="Century Gothic"/>
          <w:b/>
          <w:bCs/>
          <w:iCs/>
          <w:sz w:val="20"/>
          <w:szCs w:val="20"/>
        </w:rPr>
        <w:t>Ancillary Datasets:</w:t>
      </w:r>
    </w:p>
    <w:p w14:paraId="7452885F" w14:textId="7C846A72" w:rsidR="00896D48" w:rsidRPr="000410AD" w:rsidRDefault="000D12D7" w:rsidP="4E24AFBF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sz w:val="22"/>
          <w:szCs w:val="22"/>
        </w:rPr>
      </w:pPr>
      <w:r w:rsidRPr="000410AD">
        <w:rPr>
          <w:rFonts w:ascii="Garamond" w:hAnsi="Garamond"/>
          <w:color w:val="000000" w:themeColor="text1"/>
          <w:sz w:val="22"/>
          <w:szCs w:val="22"/>
        </w:rPr>
        <w:t xml:space="preserve">NOAA Global Historical Climatology Network (GHCN) – </w:t>
      </w:r>
      <w:r w:rsidR="00191C70" w:rsidRPr="000410AD">
        <w:rPr>
          <w:rFonts w:ascii="Garamond" w:hAnsi="Garamond"/>
          <w:color w:val="000000" w:themeColor="text1"/>
          <w:sz w:val="22"/>
          <w:szCs w:val="22"/>
        </w:rPr>
        <w:t>Yearly June-August d</w:t>
      </w:r>
      <w:r w:rsidRPr="000410AD">
        <w:rPr>
          <w:rFonts w:ascii="Garamond" w:hAnsi="Garamond"/>
          <w:color w:val="000000" w:themeColor="text1"/>
          <w:sz w:val="22"/>
          <w:szCs w:val="22"/>
        </w:rPr>
        <w:t xml:space="preserve">aily </w:t>
      </w:r>
      <w:r w:rsidRPr="000410AD">
        <w:rPr>
          <w:rFonts w:ascii="Garamond" w:hAnsi="Garamond"/>
          <w:i/>
          <w:iCs/>
          <w:color w:val="000000" w:themeColor="text1"/>
          <w:sz w:val="22"/>
          <w:szCs w:val="22"/>
        </w:rPr>
        <w:t>in situ</w:t>
      </w:r>
      <w:r w:rsidRPr="000410AD">
        <w:rPr>
          <w:rFonts w:ascii="Garamond" w:hAnsi="Garamond"/>
          <w:color w:val="000000" w:themeColor="text1"/>
          <w:sz w:val="22"/>
          <w:szCs w:val="22"/>
        </w:rPr>
        <w:t xml:space="preserve"> data will be used </w:t>
      </w:r>
      <w:r w:rsidR="00191C70" w:rsidRPr="000410AD">
        <w:rPr>
          <w:rFonts w:ascii="Garamond" w:hAnsi="Garamond"/>
          <w:color w:val="000000" w:themeColor="text1"/>
          <w:sz w:val="22"/>
          <w:szCs w:val="22"/>
        </w:rPr>
        <w:t>for an analysis of precipitation and temperature</w:t>
      </w:r>
      <w:r w:rsidRPr="000410AD">
        <w:rPr>
          <w:rFonts w:ascii="Garamond" w:hAnsi="Garamond"/>
          <w:color w:val="000000" w:themeColor="text1"/>
          <w:sz w:val="22"/>
          <w:szCs w:val="22"/>
        </w:rPr>
        <w:t xml:space="preserve"> trends</w:t>
      </w:r>
      <w:r w:rsidRPr="000410AD">
        <w:rPr>
          <w:rFonts w:ascii="Garamond" w:hAnsi="Garamond"/>
          <w:sz w:val="22"/>
          <w:szCs w:val="22"/>
        </w:rPr>
        <w:t xml:space="preserve"> </w:t>
      </w:r>
    </w:p>
    <w:p w14:paraId="03CB74BA" w14:textId="0057E372" w:rsidR="005D50DC" w:rsidRPr="000410AD" w:rsidRDefault="005D50DC" w:rsidP="4E24AFBF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0410AD">
        <w:rPr>
          <w:rFonts w:ascii="Garamond" w:hAnsi="Garamond"/>
          <w:sz w:val="22"/>
          <w:szCs w:val="22"/>
        </w:rPr>
        <w:t>NOAA</w:t>
      </w:r>
      <w:r w:rsidRPr="000410AD">
        <w:rPr>
          <w:sz w:val="22"/>
          <w:szCs w:val="22"/>
        </w:rPr>
        <w:t xml:space="preserve"> </w:t>
      </w:r>
      <w:r w:rsidRPr="000410AD">
        <w:rPr>
          <w:rFonts w:ascii="Garamond" w:hAnsi="Garamond"/>
          <w:sz w:val="22"/>
          <w:szCs w:val="22"/>
        </w:rPr>
        <w:t xml:space="preserve">National Centers for Environmental Information (NCEI) Global Summary of the Month (GSOM) </w:t>
      </w:r>
      <w:r w:rsidRPr="000410AD">
        <w:rPr>
          <w:rFonts w:ascii="Garamond" w:hAnsi="Garamond"/>
          <w:color w:val="000000" w:themeColor="text1"/>
          <w:sz w:val="22"/>
          <w:szCs w:val="22"/>
        </w:rPr>
        <w:t>–</w:t>
      </w:r>
      <w:r w:rsidRPr="000410AD">
        <w:rPr>
          <w:rFonts w:ascii="Garamond" w:hAnsi="Garamond"/>
          <w:sz w:val="22"/>
          <w:szCs w:val="22"/>
        </w:rPr>
        <w:t xml:space="preserve"> Monthly summaries for </w:t>
      </w:r>
      <w:r w:rsidRPr="000410AD">
        <w:rPr>
          <w:rFonts w:ascii="Garamond" w:hAnsi="Garamond"/>
          <w:sz w:val="22"/>
          <w:szCs w:val="22"/>
          <w:shd w:val="clear" w:color="auto" w:fill="FFFFFF"/>
        </w:rPr>
        <w:t xml:space="preserve">mean maximum, mean minimum and mean temperatures; total precipitation; departure from normal of the mean temperature and total precipitation; number of days that temperatures and precipitation are above or below certain thresholds; and extreme daily temperature and precipitation amounts will be used as </w:t>
      </w:r>
      <w:r w:rsidR="00D07484">
        <w:rPr>
          <w:rFonts w:ascii="Garamond" w:hAnsi="Garamond"/>
          <w:sz w:val="22"/>
          <w:szCs w:val="22"/>
          <w:shd w:val="clear" w:color="auto" w:fill="FFFFFF"/>
        </w:rPr>
        <w:t xml:space="preserve">descriptor variables </w:t>
      </w:r>
    </w:p>
    <w:p w14:paraId="46BD32ED" w14:textId="01C6F54C" w:rsidR="002814C5" w:rsidRPr="000410AD" w:rsidRDefault="00273294" w:rsidP="4E24AFBF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="00736B25">
        <w:rPr>
          <w:rFonts w:ascii="Garamond" w:hAnsi="Garamond"/>
          <w:sz w:val="22"/>
          <w:szCs w:val="22"/>
        </w:rPr>
        <w:t xml:space="preserve">GAD </w:t>
      </w:r>
      <w:r>
        <w:rPr>
          <w:rFonts w:ascii="Garamond" w:hAnsi="Garamond"/>
          <w:sz w:val="22"/>
          <w:szCs w:val="22"/>
        </w:rPr>
        <w:t>C</w:t>
      </w:r>
      <w:r w:rsidR="00736B25">
        <w:rPr>
          <w:rFonts w:ascii="Garamond" w:hAnsi="Garamond"/>
          <w:sz w:val="22"/>
          <w:szCs w:val="22"/>
        </w:rPr>
        <w:t xml:space="preserve">limate </w:t>
      </w:r>
      <w:r>
        <w:rPr>
          <w:rFonts w:ascii="Garamond" w:hAnsi="Garamond"/>
          <w:sz w:val="22"/>
          <w:szCs w:val="22"/>
        </w:rPr>
        <w:t>P</w:t>
      </w:r>
      <w:r w:rsidR="00736B25">
        <w:rPr>
          <w:rFonts w:ascii="Garamond" w:hAnsi="Garamond"/>
          <w:sz w:val="22"/>
          <w:szCs w:val="22"/>
        </w:rPr>
        <w:t xml:space="preserve">rediction &amp; </w:t>
      </w:r>
      <w:r>
        <w:rPr>
          <w:rFonts w:ascii="Garamond" w:hAnsi="Garamond"/>
          <w:sz w:val="22"/>
          <w:szCs w:val="22"/>
        </w:rPr>
        <w:t>A</w:t>
      </w:r>
      <w:r w:rsidR="00736B25">
        <w:rPr>
          <w:rFonts w:ascii="Garamond" w:hAnsi="Garamond"/>
          <w:sz w:val="22"/>
          <w:szCs w:val="22"/>
        </w:rPr>
        <w:t xml:space="preserve">pplications </w:t>
      </w:r>
      <w:r>
        <w:rPr>
          <w:rFonts w:ascii="Garamond" w:hAnsi="Garamond"/>
          <w:sz w:val="22"/>
          <w:szCs w:val="22"/>
        </w:rPr>
        <w:t>C</w:t>
      </w:r>
      <w:r w:rsidR="00736B25">
        <w:rPr>
          <w:rFonts w:ascii="Garamond" w:hAnsi="Garamond"/>
          <w:sz w:val="22"/>
          <w:szCs w:val="22"/>
        </w:rPr>
        <w:t>entre (ICPAC)</w:t>
      </w:r>
      <w:r>
        <w:rPr>
          <w:rFonts w:ascii="Garamond" w:hAnsi="Garamond"/>
          <w:sz w:val="22"/>
          <w:szCs w:val="22"/>
        </w:rPr>
        <w:t xml:space="preserve"> Data </w:t>
      </w:r>
      <w:r w:rsidR="00736B25">
        <w:rPr>
          <w:rFonts w:ascii="Garamond" w:hAnsi="Garamond"/>
          <w:sz w:val="22"/>
          <w:szCs w:val="22"/>
        </w:rPr>
        <w:t xml:space="preserve">Library </w:t>
      </w:r>
      <w:r>
        <w:rPr>
          <w:rFonts w:ascii="Garamond" w:hAnsi="Garamond"/>
          <w:sz w:val="22"/>
          <w:szCs w:val="22"/>
        </w:rPr>
        <w:t xml:space="preserve">and </w:t>
      </w:r>
      <w:proofErr w:type="spellStart"/>
      <w:r>
        <w:rPr>
          <w:rFonts w:ascii="Garamond" w:hAnsi="Garamond"/>
          <w:sz w:val="22"/>
          <w:szCs w:val="22"/>
        </w:rPr>
        <w:t>Maproom</w:t>
      </w:r>
      <w:proofErr w:type="spellEnd"/>
      <w:r w:rsidR="00736B25">
        <w:rPr>
          <w:rFonts w:ascii="Garamond" w:hAnsi="Garamond"/>
          <w:sz w:val="22"/>
          <w:szCs w:val="22"/>
        </w:rPr>
        <w:t xml:space="preserve"> </w:t>
      </w:r>
      <w:r w:rsidR="00736B25" w:rsidRPr="00CD7E4D">
        <w:rPr>
          <w:rFonts w:ascii="Garamond" w:hAnsi="Garamond"/>
          <w:color w:val="000000" w:themeColor="text1"/>
          <w:sz w:val="22"/>
          <w:szCs w:val="22"/>
        </w:rPr>
        <w:t>–</w:t>
      </w:r>
      <w:r w:rsidR="00736B25">
        <w:rPr>
          <w:rFonts w:ascii="Garamond" w:hAnsi="Garamond"/>
          <w:color w:val="000000" w:themeColor="text1"/>
          <w:sz w:val="22"/>
          <w:szCs w:val="22"/>
        </w:rPr>
        <w:t xml:space="preserve"> Data accessed and downloaded </w:t>
      </w:r>
      <w:r w:rsidR="001F5FFB">
        <w:rPr>
          <w:rFonts w:ascii="Garamond" w:hAnsi="Garamond"/>
          <w:color w:val="000000" w:themeColor="text1"/>
          <w:sz w:val="22"/>
          <w:szCs w:val="22"/>
        </w:rPr>
        <w:t xml:space="preserve">via the data library and </w:t>
      </w:r>
      <w:proofErr w:type="spellStart"/>
      <w:r w:rsidR="001F5FFB">
        <w:rPr>
          <w:rFonts w:ascii="Garamond" w:hAnsi="Garamond"/>
          <w:color w:val="000000" w:themeColor="text1"/>
          <w:sz w:val="22"/>
          <w:szCs w:val="22"/>
        </w:rPr>
        <w:t>maproom</w:t>
      </w:r>
      <w:proofErr w:type="spellEnd"/>
      <w:r w:rsidR="001F5FFB">
        <w:rPr>
          <w:rFonts w:ascii="Garamond" w:hAnsi="Garamond"/>
          <w:color w:val="000000" w:themeColor="text1"/>
          <w:sz w:val="22"/>
          <w:szCs w:val="22"/>
        </w:rPr>
        <w:t xml:space="preserve"> will provide </w:t>
      </w:r>
      <w:r w:rsidR="00300FC9">
        <w:rPr>
          <w:rFonts w:ascii="Garamond" w:hAnsi="Garamond"/>
          <w:color w:val="000000" w:themeColor="text1"/>
          <w:sz w:val="22"/>
          <w:szCs w:val="22"/>
        </w:rPr>
        <w:t>Standard Precipitation Index (SPI) values as well as information on the onset</w:t>
      </w:r>
      <w:r w:rsidR="00200E5D">
        <w:rPr>
          <w:rFonts w:ascii="Garamond" w:hAnsi="Garamond"/>
          <w:color w:val="000000" w:themeColor="text1"/>
          <w:sz w:val="22"/>
          <w:szCs w:val="22"/>
        </w:rPr>
        <w:t xml:space="preserve"> and cession</w:t>
      </w:r>
      <w:r w:rsidR="00300FC9">
        <w:rPr>
          <w:rFonts w:ascii="Garamond" w:hAnsi="Garamond"/>
          <w:color w:val="000000" w:themeColor="text1"/>
          <w:sz w:val="22"/>
          <w:szCs w:val="22"/>
        </w:rPr>
        <w:t xml:space="preserve"> of the growing season</w:t>
      </w:r>
      <w:r w:rsidR="00200E5D">
        <w:rPr>
          <w:rFonts w:ascii="Garamond" w:hAnsi="Garamond"/>
          <w:color w:val="000000" w:themeColor="text1"/>
          <w:sz w:val="22"/>
          <w:szCs w:val="22"/>
        </w:rPr>
        <w:t>. This information</w:t>
      </w:r>
    </w:p>
    <w:p w14:paraId="6A7A5F8C" w14:textId="0A4E5B1D" w:rsidR="00FE2BA1" w:rsidRPr="000410AD" w:rsidRDefault="00FE2BA1" w:rsidP="113AEA02">
      <w:pPr>
        <w:pStyle w:val="ListParagraph"/>
        <w:numPr>
          <w:ilvl w:val="0"/>
          <w:numId w:val="5"/>
        </w:numPr>
        <w:rPr>
          <w:rFonts w:ascii="Garamond" w:eastAsia="Garamond" w:hAnsi="Garamond" w:cs="Garamond"/>
          <w:b/>
          <w:bCs/>
          <w:sz w:val="22"/>
          <w:szCs w:val="22"/>
        </w:rPr>
      </w:pPr>
      <w:r w:rsidRPr="000410AD">
        <w:rPr>
          <w:rFonts w:ascii="Garamond" w:hAnsi="Garamond"/>
          <w:sz w:val="22"/>
          <w:szCs w:val="22"/>
        </w:rPr>
        <w:t>Connected Conservation</w:t>
      </w:r>
      <w:r w:rsidR="4B0540E7" w:rsidRPr="000410AD">
        <w:rPr>
          <w:rFonts w:ascii="Garamond" w:hAnsi="Garamond"/>
          <w:sz w:val="22"/>
          <w:szCs w:val="22"/>
        </w:rPr>
        <w:t xml:space="preserve"> Elephant GPS data</w:t>
      </w:r>
      <w:r w:rsidRPr="000410AD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5D50DC" w:rsidRPr="000410AD">
        <w:rPr>
          <w:rFonts w:ascii="Garamond" w:hAnsi="Garamond"/>
          <w:color w:val="000000" w:themeColor="text1"/>
          <w:sz w:val="22"/>
          <w:szCs w:val="22"/>
        </w:rPr>
        <w:t>–</w:t>
      </w:r>
      <w:r w:rsidR="005D50DC" w:rsidRPr="000410AD">
        <w:rPr>
          <w:rFonts w:ascii="Garamond" w:hAnsi="Garamond"/>
          <w:sz w:val="22"/>
          <w:szCs w:val="22"/>
        </w:rPr>
        <w:t xml:space="preserve"> </w:t>
      </w:r>
      <w:r w:rsidRPr="000410AD">
        <w:rPr>
          <w:rFonts w:ascii="Garamond" w:hAnsi="Garamond"/>
          <w:sz w:val="22"/>
          <w:szCs w:val="22"/>
          <w:shd w:val="clear" w:color="auto" w:fill="FFFFFF"/>
        </w:rPr>
        <w:t>Tracking data collected</w:t>
      </w:r>
      <w:r w:rsidR="71E05C45" w:rsidRPr="000410AD">
        <w:rPr>
          <w:rFonts w:ascii="Garamond" w:hAnsi="Garamond"/>
          <w:sz w:val="22"/>
          <w:szCs w:val="22"/>
          <w:shd w:val="clear" w:color="auto" w:fill="FFFFFF"/>
        </w:rPr>
        <w:t xml:space="preserve"> daily </w:t>
      </w:r>
      <w:r w:rsidRPr="000410AD">
        <w:rPr>
          <w:rFonts w:ascii="Garamond" w:hAnsi="Garamond"/>
          <w:sz w:val="22"/>
          <w:szCs w:val="22"/>
          <w:shd w:val="clear" w:color="auto" w:fill="FFFFFF"/>
        </w:rPr>
        <w:t>from 1</w:t>
      </w:r>
      <w:r w:rsidR="5E99B1BA" w:rsidRPr="000410AD">
        <w:rPr>
          <w:rFonts w:ascii="Garamond" w:hAnsi="Garamond"/>
          <w:sz w:val="22"/>
          <w:szCs w:val="22"/>
          <w:shd w:val="clear" w:color="auto" w:fill="FFFFFF"/>
        </w:rPr>
        <w:t>3</w:t>
      </w:r>
      <w:r w:rsidRPr="000410AD">
        <w:rPr>
          <w:rFonts w:ascii="Garamond" w:hAnsi="Garamond"/>
          <w:sz w:val="22"/>
          <w:szCs w:val="22"/>
          <w:shd w:val="clear" w:color="auto" w:fill="FFFFFF"/>
        </w:rPr>
        <w:t xml:space="preserve"> bull elephants fitted with GPS collars between 2016 and 2020. Several of the elephants cross the borders of </w:t>
      </w:r>
      <w:r w:rsidRPr="000410AD">
        <w:rPr>
          <w:rFonts w:ascii="Garamond" w:hAnsi="Garamond"/>
          <w:sz w:val="22"/>
          <w:szCs w:val="22"/>
          <w:shd w:val="clear" w:color="auto" w:fill="FFFFFF"/>
        </w:rPr>
        <w:lastRenderedPageBreak/>
        <w:t xml:space="preserve">Botswana, </w:t>
      </w:r>
      <w:proofErr w:type="gramStart"/>
      <w:r w:rsidRPr="000410AD">
        <w:rPr>
          <w:rFonts w:ascii="Garamond" w:hAnsi="Garamond"/>
          <w:sz w:val="22"/>
          <w:szCs w:val="22"/>
          <w:shd w:val="clear" w:color="auto" w:fill="FFFFFF"/>
        </w:rPr>
        <w:t>Zimbabwe</w:t>
      </w:r>
      <w:proofErr w:type="gramEnd"/>
      <w:r w:rsidRPr="000410AD">
        <w:rPr>
          <w:rFonts w:ascii="Garamond" w:hAnsi="Garamond"/>
          <w:sz w:val="22"/>
          <w:szCs w:val="22"/>
          <w:shd w:val="clear" w:color="auto" w:fill="FFFFFF"/>
        </w:rPr>
        <w:t xml:space="preserve"> and Zambia and </w:t>
      </w:r>
      <w:r w:rsidRPr="000410AD">
        <w:rPr>
          <w:rFonts w:ascii="Garamond" w:hAnsi="Garamond"/>
          <w:sz w:val="22"/>
          <w:szCs w:val="22"/>
        </w:rPr>
        <w:t>regularly raid the crops of tribal communal lands used for agriculture.</w:t>
      </w:r>
      <w:r w:rsidR="0C338AAC" w:rsidRPr="000410AD">
        <w:rPr>
          <w:rFonts w:ascii="Garamond" w:hAnsi="Garamond"/>
          <w:sz w:val="22"/>
          <w:szCs w:val="22"/>
        </w:rPr>
        <w:t xml:space="preserve"> The team will use these data</w:t>
      </w:r>
      <w:r w:rsidR="5269DB1C" w:rsidRPr="000410AD">
        <w:rPr>
          <w:rFonts w:ascii="Garamond" w:hAnsi="Garamond"/>
          <w:sz w:val="22"/>
          <w:szCs w:val="22"/>
        </w:rPr>
        <w:t xml:space="preserve"> to know the areas that elephant</w:t>
      </w:r>
      <w:r w:rsidR="1D622868" w:rsidRPr="000410AD">
        <w:rPr>
          <w:rFonts w:ascii="Garamond" w:hAnsi="Garamond"/>
          <w:sz w:val="22"/>
          <w:szCs w:val="22"/>
          <w:shd w:val="clear" w:color="auto" w:fill="FFFFFF"/>
        </w:rPr>
        <w:t>s frequent and highlight these in the land cover maps.</w:t>
      </w:r>
    </w:p>
    <w:p w14:paraId="10150376" w14:textId="06B7AFE5" w:rsidR="00FF02F9" w:rsidRPr="000410AD" w:rsidRDefault="00115FE5" w:rsidP="113AEA02">
      <w:pPr>
        <w:pStyle w:val="ListParagraph"/>
        <w:numPr>
          <w:ilvl w:val="0"/>
          <w:numId w:val="5"/>
        </w:numPr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  <w:shd w:val="clear" w:color="auto" w:fill="FFFFFF"/>
        </w:rPr>
        <w:t>Kavango Zam</w:t>
      </w:r>
      <w:r w:rsidR="224C8601">
        <w:rPr>
          <w:rFonts w:ascii="Garamond" w:hAnsi="Garamond"/>
          <w:sz w:val="22"/>
          <w:szCs w:val="22"/>
          <w:shd w:val="clear" w:color="auto" w:fill="FFFFFF"/>
        </w:rPr>
        <w:t>b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ezi </w:t>
      </w:r>
      <w:r w:rsidR="009D5084">
        <w:rPr>
          <w:rFonts w:ascii="Garamond" w:hAnsi="Garamond"/>
          <w:sz w:val="22"/>
          <w:szCs w:val="22"/>
          <w:shd w:val="clear" w:color="auto" w:fill="FFFFFF"/>
        </w:rPr>
        <w:t xml:space="preserve">Tourism </w:t>
      </w:r>
      <w:proofErr w:type="gramStart"/>
      <w:r w:rsidR="009D5084">
        <w:rPr>
          <w:rFonts w:ascii="Garamond" w:hAnsi="Garamond"/>
          <w:sz w:val="22"/>
          <w:szCs w:val="22"/>
          <w:shd w:val="clear" w:color="auto" w:fill="FFFFFF"/>
        </w:rPr>
        <w:t>Without</w:t>
      </w:r>
      <w:proofErr w:type="gramEnd"/>
      <w:r w:rsidR="009D5084">
        <w:rPr>
          <w:rFonts w:ascii="Garamond" w:hAnsi="Garamond"/>
          <w:sz w:val="22"/>
          <w:szCs w:val="22"/>
          <w:shd w:val="clear" w:color="auto" w:fill="FFFFFF"/>
        </w:rPr>
        <w:t xml:space="preserve"> Boundaries Land Cover and Protection </w:t>
      </w:r>
      <w:proofErr w:type="spellStart"/>
      <w:r w:rsidR="007E2BF2">
        <w:rPr>
          <w:rFonts w:ascii="Garamond" w:hAnsi="Garamond"/>
          <w:sz w:val="22"/>
          <w:szCs w:val="22"/>
          <w:shd w:val="clear" w:color="auto" w:fill="FFFFFF"/>
        </w:rPr>
        <w:t>Shapefiles</w:t>
      </w:r>
      <w:proofErr w:type="spellEnd"/>
      <w:r w:rsidR="007E2BF2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9D5084" w:rsidRPr="00CD7E4D">
        <w:rPr>
          <w:rFonts w:ascii="Garamond" w:hAnsi="Garamond"/>
          <w:color w:val="000000" w:themeColor="text1"/>
          <w:sz w:val="22"/>
          <w:szCs w:val="22"/>
        </w:rPr>
        <w:t>–</w:t>
      </w:r>
      <w:r w:rsidR="007E2BF2">
        <w:rPr>
          <w:rFonts w:ascii="Garamond" w:hAnsi="Garamond"/>
          <w:color w:val="000000" w:themeColor="text1"/>
          <w:sz w:val="22"/>
          <w:szCs w:val="22"/>
        </w:rPr>
        <w:t xml:space="preserve">These data will assist the team with </w:t>
      </w:r>
      <w:r w:rsidR="002527DF">
        <w:rPr>
          <w:rFonts w:ascii="Garamond" w:hAnsi="Garamond"/>
          <w:color w:val="000000" w:themeColor="text1"/>
          <w:sz w:val="22"/>
          <w:szCs w:val="22"/>
        </w:rPr>
        <w:t>known protected area</w:t>
      </w:r>
      <w:r w:rsidR="003C3255">
        <w:rPr>
          <w:rFonts w:ascii="Garamond" w:hAnsi="Garamond"/>
          <w:color w:val="000000" w:themeColor="text1"/>
          <w:sz w:val="22"/>
          <w:szCs w:val="22"/>
        </w:rPr>
        <w:t>s, roads, and rivers</w:t>
      </w:r>
      <w:r w:rsidR="009854C3">
        <w:rPr>
          <w:rFonts w:ascii="Garamond" w:hAnsi="Garamond"/>
          <w:color w:val="000000" w:themeColor="text1"/>
          <w:sz w:val="22"/>
          <w:szCs w:val="22"/>
        </w:rPr>
        <w:t xml:space="preserve"> as of 2005.</w:t>
      </w:r>
    </w:p>
    <w:p w14:paraId="1BE77AD1" w14:textId="7C8259C4" w:rsidR="00B842E3" w:rsidRPr="000410AD" w:rsidRDefault="000F1EE0" w:rsidP="113AEA02">
      <w:pPr>
        <w:pStyle w:val="ListParagraph"/>
        <w:numPr>
          <w:ilvl w:val="0"/>
          <w:numId w:val="5"/>
        </w:numPr>
        <w:rPr>
          <w:rFonts w:ascii="Garamond" w:eastAsia="Garamond" w:hAnsi="Garamond" w:cs="Garamond"/>
          <w:sz w:val="22"/>
          <w:szCs w:val="22"/>
        </w:rPr>
      </w:pPr>
      <w:r w:rsidRPr="248E3A14">
        <w:rPr>
          <w:rFonts w:ascii="Garamond" w:eastAsia="Garamond" w:hAnsi="Garamond" w:cs="Garamond"/>
          <w:sz w:val="22"/>
          <w:szCs w:val="22"/>
        </w:rPr>
        <w:t xml:space="preserve">World </w:t>
      </w:r>
      <w:r w:rsidR="00BE10F3" w:rsidRPr="248E3A14">
        <w:rPr>
          <w:rFonts w:ascii="Garamond" w:eastAsia="Garamond" w:hAnsi="Garamond" w:cs="Garamond"/>
          <w:sz w:val="22"/>
          <w:szCs w:val="22"/>
        </w:rPr>
        <w:t xml:space="preserve">Pop Population Counts </w:t>
      </w:r>
      <w:r w:rsidR="00BE10F3" w:rsidRPr="248E3A14">
        <w:rPr>
          <w:rFonts w:ascii="Garamond" w:hAnsi="Garamond"/>
          <w:color w:val="000000" w:themeColor="text1"/>
          <w:sz w:val="22"/>
          <w:szCs w:val="22"/>
        </w:rPr>
        <w:t>– The Individual Countries 2000-2020 UN adjusted</w:t>
      </w:r>
      <w:r w:rsidR="00604D21"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E207EA" w:rsidRPr="248E3A14">
        <w:rPr>
          <w:rFonts w:ascii="Garamond" w:hAnsi="Garamond"/>
          <w:color w:val="000000" w:themeColor="text1"/>
          <w:sz w:val="22"/>
          <w:szCs w:val="22"/>
        </w:rPr>
        <w:t xml:space="preserve">dataset for Zambia, Zimbabwe and Botswana will be used to </w:t>
      </w:r>
      <w:r w:rsidR="00C33019" w:rsidRPr="248E3A14">
        <w:rPr>
          <w:rFonts w:ascii="Garamond" w:hAnsi="Garamond"/>
          <w:color w:val="000000" w:themeColor="text1"/>
          <w:sz w:val="22"/>
          <w:szCs w:val="22"/>
        </w:rPr>
        <w:t xml:space="preserve">highlight </w:t>
      </w:r>
      <w:proofErr w:type="gramStart"/>
      <w:r w:rsidR="00C33019" w:rsidRPr="248E3A14">
        <w:rPr>
          <w:rFonts w:ascii="Garamond" w:hAnsi="Garamond"/>
          <w:color w:val="000000" w:themeColor="text1"/>
          <w:sz w:val="22"/>
          <w:szCs w:val="22"/>
        </w:rPr>
        <w:t>high density</w:t>
      </w:r>
      <w:proofErr w:type="gramEnd"/>
      <w:r w:rsidR="00C33019" w:rsidRPr="248E3A14">
        <w:rPr>
          <w:rFonts w:ascii="Garamond" w:hAnsi="Garamond"/>
          <w:color w:val="000000" w:themeColor="text1"/>
          <w:sz w:val="22"/>
          <w:szCs w:val="22"/>
        </w:rPr>
        <w:t xml:space="preserve"> areas that overlap with </w:t>
      </w:r>
      <w:r w:rsidR="003C640E" w:rsidRPr="248E3A14">
        <w:rPr>
          <w:rFonts w:ascii="Garamond" w:hAnsi="Garamond"/>
          <w:color w:val="000000" w:themeColor="text1"/>
          <w:sz w:val="22"/>
          <w:szCs w:val="22"/>
        </w:rPr>
        <w:t xml:space="preserve">the elephant GPS </w:t>
      </w:r>
      <w:r w:rsidR="75CABB0D" w:rsidRPr="248E3A14">
        <w:rPr>
          <w:rFonts w:ascii="Garamond" w:hAnsi="Garamond"/>
          <w:color w:val="000000" w:themeColor="text1"/>
          <w:sz w:val="22"/>
          <w:szCs w:val="22"/>
        </w:rPr>
        <w:t>location</w:t>
      </w:r>
      <w:r w:rsidR="003C640E" w:rsidRPr="248E3A14">
        <w:rPr>
          <w:rFonts w:ascii="Garamond" w:hAnsi="Garamond"/>
          <w:color w:val="000000" w:themeColor="text1"/>
          <w:sz w:val="22"/>
          <w:szCs w:val="22"/>
        </w:rPr>
        <w:t xml:space="preserve"> data. </w:t>
      </w:r>
    </w:p>
    <w:p w14:paraId="4ABE973B" w14:textId="4171DD4D" w:rsidR="006A2A26" w:rsidRPr="00936A45" w:rsidRDefault="006A2A26" w:rsidP="08CF6FF9">
      <w:pPr>
        <w:rPr>
          <w:b/>
          <w:bCs/>
        </w:rPr>
      </w:pPr>
    </w:p>
    <w:p w14:paraId="0CBC9B56" w14:textId="77777777" w:rsidR="006A2A26" w:rsidRPr="000F7BF5" w:rsidRDefault="006A2A26" w:rsidP="006A2A26">
      <w:pPr>
        <w:rPr>
          <w:rFonts w:ascii="Century Gothic" w:hAnsi="Century Gothic"/>
          <w:sz w:val="20"/>
          <w:szCs w:val="20"/>
        </w:rPr>
      </w:pPr>
      <w:r w:rsidRPr="000F7BF5">
        <w:rPr>
          <w:rFonts w:ascii="Century Gothic" w:hAnsi="Century Gothic"/>
          <w:b/>
          <w:bCs/>
          <w:iCs/>
          <w:sz w:val="20"/>
          <w:szCs w:val="20"/>
        </w:rPr>
        <w:t>Software &amp; Scripting:</w:t>
      </w:r>
    </w:p>
    <w:p w14:paraId="6E4B9937" w14:textId="67B4018C" w:rsidR="004B49B1" w:rsidRPr="000410AD" w:rsidRDefault="004B49B1" w:rsidP="004B49B1">
      <w:pPr>
        <w:pStyle w:val="ListParagraph"/>
        <w:numPr>
          <w:ilvl w:val="0"/>
          <w:numId w:val="7"/>
        </w:numPr>
        <w:rPr>
          <w:rFonts w:ascii="Garamond" w:hAnsi="Garamond"/>
          <w:sz w:val="22"/>
          <w:szCs w:val="22"/>
        </w:rPr>
      </w:pPr>
      <w:proofErr w:type="spellStart"/>
      <w:r w:rsidRPr="248E3A14">
        <w:rPr>
          <w:rFonts w:ascii="Garamond" w:hAnsi="Garamond"/>
          <w:sz w:val="22"/>
          <w:szCs w:val="22"/>
        </w:rPr>
        <w:t>Esri</w:t>
      </w:r>
      <w:proofErr w:type="spellEnd"/>
      <w:r w:rsidRPr="248E3A14">
        <w:rPr>
          <w:rFonts w:ascii="Garamond" w:hAnsi="Garamond"/>
          <w:sz w:val="22"/>
          <w:szCs w:val="22"/>
        </w:rPr>
        <w:t xml:space="preserve"> ArcGIS 10.6 – </w:t>
      </w:r>
      <w:r w:rsidR="0AFCB5E3" w:rsidRPr="248E3A14">
        <w:rPr>
          <w:rFonts w:ascii="Garamond" w:hAnsi="Garamond"/>
          <w:sz w:val="22"/>
          <w:szCs w:val="22"/>
        </w:rPr>
        <w:t>I</w:t>
      </w:r>
      <w:r w:rsidRPr="248E3A14">
        <w:rPr>
          <w:rFonts w:ascii="Garamond" w:hAnsi="Garamond"/>
          <w:sz w:val="22"/>
          <w:szCs w:val="22"/>
        </w:rPr>
        <w:t>mage classification, modeling, and map creation</w:t>
      </w:r>
    </w:p>
    <w:p w14:paraId="6541C22C" w14:textId="66F621D2" w:rsidR="004B49B1" w:rsidRPr="000410AD" w:rsidRDefault="004B49B1" w:rsidP="004B49B1">
      <w:pPr>
        <w:pStyle w:val="ListParagraph"/>
        <w:numPr>
          <w:ilvl w:val="0"/>
          <w:numId w:val="7"/>
        </w:numPr>
        <w:rPr>
          <w:rFonts w:ascii="Garamond" w:hAnsi="Garamond"/>
          <w:sz w:val="22"/>
          <w:szCs w:val="22"/>
        </w:rPr>
      </w:pPr>
      <w:proofErr w:type="spellStart"/>
      <w:r w:rsidRPr="000410AD">
        <w:rPr>
          <w:rFonts w:ascii="Garamond" w:hAnsi="Garamond"/>
          <w:sz w:val="22"/>
          <w:szCs w:val="22"/>
        </w:rPr>
        <w:t>Esri</w:t>
      </w:r>
      <w:proofErr w:type="spellEnd"/>
      <w:r w:rsidRPr="000410AD">
        <w:rPr>
          <w:rFonts w:ascii="Garamond" w:hAnsi="Garamond"/>
          <w:sz w:val="22"/>
          <w:szCs w:val="22"/>
        </w:rPr>
        <w:t xml:space="preserve"> ArcGIS Pro – </w:t>
      </w:r>
      <w:r w:rsidR="6478EE5D" w:rsidRPr="000410AD">
        <w:rPr>
          <w:rFonts w:ascii="Garamond" w:hAnsi="Garamond"/>
          <w:sz w:val="22"/>
          <w:szCs w:val="22"/>
        </w:rPr>
        <w:t>I</w:t>
      </w:r>
      <w:r w:rsidRPr="000410AD">
        <w:rPr>
          <w:rFonts w:ascii="Garamond" w:hAnsi="Garamond"/>
          <w:sz w:val="22"/>
          <w:szCs w:val="22"/>
        </w:rPr>
        <w:t>mage classification, modeling, and map creation</w:t>
      </w:r>
    </w:p>
    <w:p w14:paraId="26C3011B" w14:textId="1DD768F6" w:rsidR="004B49B1" w:rsidRPr="000410AD" w:rsidRDefault="004B49B1" w:rsidP="004B49B1">
      <w:pPr>
        <w:pStyle w:val="ListParagraph"/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0410AD">
        <w:rPr>
          <w:rFonts w:ascii="Garamond" w:hAnsi="Garamond"/>
          <w:sz w:val="22"/>
          <w:szCs w:val="22"/>
        </w:rPr>
        <w:t xml:space="preserve">Google Earth Engine API – </w:t>
      </w:r>
      <w:r w:rsidR="73A4F86C" w:rsidRPr="000410AD">
        <w:rPr>
          <w:rFonts w:ascii="Garamond" w:hAnsi="Garamond"/>
          <w:sz w:val="22"/>
          <w:szCs w:val="22"/>
        </w:rPr>
        <w:t>I</w:t>
      </w:r>
      <w:r w:rsidRPr="000410AD">
        <w:rPr>
          <w:rFonts w:ascii="Garamond" w:hAnsi="Garamond"/>
          <w:sz w:val="22"/>
          <w:szCs w:val="22"/>
        </w:rPr>
        <w:t>mage processing, including image enhancement, gap filling, mosaicking, and computing NDVI and SAVI</w:t>
      </w:r>
    </w:p>
    <w:p w14:paraId="1561A30F" w14:textId="1CFC8128" w:rsidR="00AA3B94" w:rsidRPr="000410AD" w:rsidRDefault="53AC90B8" w:rsidP="000410AD">
      <w:pPr>
        <w:pStyle w:val="ListParagraph"/>
        <w:numPr>
          <w:ilvl w:val="0"/>
          <w:numId w:val="7"/>
        </w:numPr>
        <w:rPr>
          <w:rFonts w:ascii="Garamond" w:eastAsia="Garamond" w:hAnsi="Garamond" w:cs="Garamond"/>
          <w:sz w:val="22"/>
          <w:szCs w:val="22"/>
        </w:rPr>
      </w:pPr>
      <w:proofErr w:type="spellStart"/>
      <w:r w:rsidRPr="000410AD">
        <w:rPr>
          <w:rFonts w:ascii="Garamond" w:hAnsi="Garamond"/>
          <w:sz w:val="22"/>
          <w:szCs w:val="22"/>
        </w:rPr>
        <w:t>LandTrendr</w:t>
      </w:r>
      <w:proofErr w:type="spellEnd"/>
      <w:r w:rsidR="7EEBB546" w:rsidRPr="000410AD">
        <w:rPr>
          <w:rFonts w:ascii="Garamond" w:hAnsi="Garamond"/>
          <w:sz w:val="22"/>
          <w:szCs w:val="22"/>
        </w:rPr>
        <w:t xml:space="preserve"> –</w:t>
      </w:r>
      <w:r w:rsidR="000423AC" w:rsidRPr="000410AD">
        <w:rPr>
          <w:rFonts w:ascii="Garamond" w:hAnsi="Garamond"/>
          <w:sz w:val="22"/>
          <w:szCs w:val="22"/>
        </w:rPr>
        <w:t xml:space="preserve"> </w:t>
      </w:r>
      <w:r w:rsidR="006A0A44" w:rsidRPr="000410AD">
        <w:rPr>
          <w:rFonts w:ascii="Garamond" w:hAnsi="Garamond"/>
          <w:sz w:val="22"/>
          <w:szCs w:val="22"/>
        </w:rPr>
        <w:t xml:space="preserve">Provide spectral signatures from the Landsat imagery </w:t>
      </w:r>
    </w:p>
    <w:p w14:paraId="600FA1B9" w14:textId="77777777" w:rsidR="00272CD9" w:rsidRPr="00936A45" w:rsidRDefault="00272CD9" w:rsidP="00DC6974">
      <w:pPr>
        <w:ind w:left="720" w:hanging="720"/>
      </w:pPr>
    </w:p>
    <w:p w14:paraId="52BC1703" w14:textId="43CA86B9" w:rsidR="00CD0433" w:rsidRPr="000410AD" w:rsidRDefault="000F487D" w:rsidP="00276572">
      <w:pPr>
        <w:pBdr>
          <w:bottom w:val="single" w:sz="4" w:space="1" w:color="auto"/>
        </w:pBdr>
        <w:rPr>
          <w:rFonts w:ascii="Century Gothic" w:hAnsi="Century Gothic"/>
          <w:b/>
          <w:sz w:val="22"/>
          <w:szCs w:val="22"/>
        </w:rPr>
      </w:pPr>
      <w:r w:rsidRPr="000410AD">
        <w:rPr>
          <w:rFonts w:ascii="Century Gothic" w:hAnsi="Century Gothic"/>
          <w:b/>
          <w:sz w:val="22"/>
          <w:szCs w:val="22"/>
        </w:rPr>
        <w:t xml:space="preserve">Decision Support Tool &amp; </w:t>
      </w:r>
      <w:r w:rsidR="00AB2804" w:rsidRPr="000410AD">
        <w:rPr>
          <w:rFonts w:ascii="Century Gothic" w:hAnsi="Century Gothic"/>
          <w:b/>
          <w:sz w:val="22"/>
          <w:szCs w:val="22"/>
        </w:rPr>
        <w:t xml:space="preserve">End </w:t>
      </w:r>
      <w:r w:rsidR="00276572" w:rsidRPr="000410AD">
        <w:rPr>
          <w:rFonts w:ascii="Century Gothic" w:hAnsi="Century Gothic"/>
          <w:b/>
          <w:sz w:val="22"/>
          <w:szCs w:val="22"/>
        </w:rPr>
        <w:t>Product Overview</w:t>
      </w:r>
    </w:p>
    <w:p w14:paraId="14CBC202" w14:textId="77777777" w:rsidR="00073224" w:rsidRPr="000410AD" w:rsidRDefault="001538F2" w:rsidP="00073224">
      <w:pPr>
        <w:rPr>
          <w:rFonts w:ascii="Century Gothic" w:hAnsi="Century Gothic"/>
          <w:b/>
          <w:i/>
          <w:sz w:val="20"/>
          <w:szCs w:val="20"/>
        </w:rPr>
      </w:pPr>
      <w:r w:rsidRPr="000410AD">
        <w:rPr>
          <w:rFonts w:ascii="Century Gothic" w:hAnsi="Century Gothic"/>
          <w:b/>
          <w:i/>
          <w:sz w:val="20"/>
          <w:szCs w:val="20"/>
        </w:rPr>
        <w:t>End</w:t>
      </w:r>
      <w:r w:rsidR="00B9571C" w:rsidRPr="000410AD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0410AD">
        <w:rPr>
          <w:rFonts w:ascii="Century Gothic" w:hAnsi="Century Gothic"/>
          <w:b/>
          <w:i/>
          <w:sz w:val="20"/>
          <w:szCs w:val="20"/>
        </w:rPr>
        <w:t>Products: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="001538F2" w:rsidRPr="001538F2" w14:paraId="2A0027C9" w14:textId="77777777" w:rsidTr="248E3A14">
        <w:tc>
          <w:tcPr>
            <w:tcW w:w="2160" w:type="dxa"/>
            <w:shd w:val="clear" w:color="auto" w:fill="31849B" w:themeFill="accent5" w:themeFillShade="BF"/>
            <w:vAlign w:val="center"/>
          </w:tcPr>
          <w:p w14:paraId="67DE7A20" w14:textId="36E31C2D" w:rsidR="001538F2" w:rsidRPr="000410AD" w:rsidRDefault="001538F2" w:rsidP="00B560E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 w:rsidRPr="000410AD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="000F76DA" w:rsidRPr="000410AD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nd</w:t>
            </w:r>
            <w:r w:rsidR="00B9571C" w:rsidRPr="000410AD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0410AD">
              <w:rPr>
                <w:rFonts w:ascii="Century Gothic" w:hAnsi="Century Gothic"/>
                <w:b/>
                <w:bCs/>
                <w:color w:val="FFFFFF" w:themeColor="background1"/>
                <w:sz w:val="22"/>
                <w:szCs w:val="22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0410AD" w:rsidRDefault="001538F2" w:rsidP="00272CD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 w:rsidRPr="000410AD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0410AD" w:rsidRDefault="001538F2" w:rsidP="00272CD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</w:pPr>
            <w:r w:rsidRPr="000410AD">
              <w:rPr>
                <w:rFonts w:ascii="Century Gothic" w:hAnsi="Century Gothic"/>
                <w:b/>
                <w:bCs/>
                <w:color w:val="FFFFFF"/>
                <w:sz w:val="22"/>
                <w:szCs w:val="22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0410AD" w:rsidRDefault="001538F2" w:rsidP="00272CD9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</w:rPr>
            </w:pPr>
            <w:r w:rsidRPr="000410AD">
              <w:rPr>
                <w:rFonts w:ascii="Century Gothic" w:hAnsi="Century Gothic"/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4B49B1" w:rsidRPr="00CD0433" w14:paraId="6CADEA21" w14:textId="77777777" w:rsidTr="248E3A14">
        <w:tc>
          <w:tcPr>
            <w:tcW w:w="2160" w:type="dxa"/>
            <w:vAlign w:val="center"/>
          </w:tcPr>
          <w:p w14:paraId="60ADAAAA" w14:textId="7B195A71" w:rsidR="004B49B1" w:rsidRPr="00ED49CF" w:rsidRDefault="6365E469" w:rsidP="248E3A14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248E3A14">
              <w:rPr>
                <w:rFonts w:ascii="Garamond" w:hAnsi="Garamond"/>
                <w:b/>
                <w:bCs/>
                <w:sz w:val="22"/>
                <w:szCs w:val="22"/>
              </w:rPr>
              <w:t>198</w:t>
            </w:r>
            <w:r w:rsidR="5EBDC56C" w:rsidRPr="248E3A14">
              <w:rPr>
                <w:rFonts w:ascii="Garamond" w:hAnsi="Garamond"/>
                <w:b/>
                <w:bCs/>
                <w:sz w:val="22"/>
                <w:szCs w:val="22"/>
              </w:rPr>
              <w:t>7</w:t>
            </w:r>
            <w:r w:rsidRPr="248E3A14">
              <w:rPr>
                <w:rFonts w:ascii="Garamond" w:hAnsi="Garamond"/>
                <w:b/>
                <w:bCs/>
                <w:sz w:val="22"/>
                <w:szCs w:val="22"/>
              </w:rPr>
              <w:t xml:space="preserve"> to 2020 </w:t>
            </w:r>
            <w:r w:rsidR="004B49B1" w:rsidRPr="248E3A14">
              <w:rPr>
                <w:rFonts w:ascii="Garamond" w:hAnsi="Garamond"/>
                <w:b/>
                <w:bCs/>
                <w:sz w:val="22"/>
                <w:szCs w:val="22"/>
              </w:rPr>
              <w:t xml:space="preserve">Land Use/Land Cover Time Series </w:t>
            </w:r>
          </w:p>
        </w:tc>
        <w:tc>
          <w:tcPr>
            <w:tcW w:w="3240" w:type="dxa"/>
            <w:vAlign w:val="center"/>
          </w:tcPr>
          <w:p w14:paraId="017926FC" w14:textId="62737C2D" w:rsidR="004B49B1" w:rsidRPr="00ED49CF" w:rsidRDefault="004B49B1" w:rsidP="000F7BF5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>The partners will use the r</w:t>
            </w:r>
            <w:r w:rsidR="2A665DB0" w:rsidRPr="248E3A14">
              <w:rPr>
                <w:rFonts w:ascii="Garamond" w:hAnsi="Garamond"/>
                <w:sz w:val="22"/>
                <w:szCs w:val="22"/>
              </w:rPr>
              <w:t>esults of the time series (198</w:t>
            </w:r>
            <w:r w:rsidR="07F1CFF6" w:rsidRPr="248E3A14">
              <w:rPr>
                <w:rFonts w:ascii="Garamond" w:hAnsi="Garamond"/>
                <w:sz w:val="22"/>
                <w:szCs w:val="22"/>
              </w:rPr>
              <w:t>7</w:t>
            </w:r>
            <w:r w:rsidRPr="248E3A14">
              <w:rPr>
                <w:rFonts w:ascii="Garamond" w:hAnsi="Garamond"/>
                <w:sz w:val="22"/>
                <w:szCs w:val="22"/>
              </w:rPr>
              <w:t xml:space="preserve"> to 2020) </w:t>
            </w: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to identify </w:t>
            </w:r>
            <w:r w:rsidR="5EF569E3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the remaining habitat suitable</w:t>
            </w: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for </w:t>
            </w:r>
            <w:r w:rsidR="7FFB41CF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free-ranging elephants and identify areas </w:t>
            </w:r>
            <w:r w:rsidR="1DFCE078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t</w:t>
            </w:r>
            <w:r w:rsidR="4CA1B304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hat have</w:t>
            </w:r>
            <w:r w:rsidR="7BE6DAE7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43A4022E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transition</w:t>
            </w:r>
            <w:r w:rsidR="28802D00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ed </w:t>
            </w:r>
            <w:r w:rsidR="77B5D748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to urban or agriculture </w:t>
            </w:r>
            <w:r w:rsidR="7318FF47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from</w:t>
            </w:r>
            <w:r w:rsidR="1C183698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classes more suitable.</w:t>
            </w:r>
          </w:p>
        </w:tc>
        <w:tc>
          <w:tcPr>
            <w:tcW w:w="2880" w:type="dxa"/>
            <w:vAlign w:val="center"/>
          </w:tcPr>
          <w:p w14:paraId="1FD94241" w14:textId="7FEB32EB" w:rsidR="004B49B1" w:rsidRPr="00ED49CF" w:rsidRDefault="004B49B1" w:rsidP="248E3A14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>Time series</w:t>
            </w:r>
            <w:r w:rsidR="467356D7" w:rsidRPr="248E3A14">
              <w:rPr>
                <w:rFonts w:ascii="Garamond" w:hAnsi="Garamond"/>
                <w:sz w:val="22"/>
                <w:szCs w:val="22"/>
              </w:rPr>
              <w:t xml:space="preserve"> beginning in 198</w:t>
            </w:r>
            <w:r w:rsidR="155F96F7" w:rsidRPr="248E3A14">
              <w:rPr>
                <w:rFonts w:ascii="Garamond" w:hAnsi="Garamond"/>
                <w:sz w:val="22"/>
                <w:szCs w:val="22"/>
              </w:rPr>
              <w:t>7</w:t>
            </w:r>
            <w:r w:rsidRPr="248E3A14">
              <w:rPr>
                <w:rFonts w:ascii="Garamond" w:hAnsi="Garamond"/>
                <w:sz w:val="22"/>
                <w:szCs w:val="22"/>
              </w:rPr>
              <w:t xml:space="preserve"> of </w:t>
            </w:r>
            <w:r w:rsidR="467356D7" w:rsidRPr="248E3A14">
              <w:rPr>
                <w:rFonts w:ascii="Garamond" w:hAnsi="Garamond"/>
                <w:sz w:val="22"/>
                <w:szCs w:val="22"/>
              </w:rPr>
              <w:t>land use/ land</w:t>
            </w:r>
            <w:r w:rsidRPr="248E3A14">
              <w:rPr>
                <w:rFonts w:ascii="Garamond" w:hAnsi="Garamond"/>
                <w:sz w:val="22"/>
                <w:szCs w:val="22"/>
              </w:rPr>
              <w:t xml:space="preserve"> cover from Landsat 5 TM, Landsat 8 OLI, and Sentinel-2 MSI.</w:t>
            </w:r>
            <w:r w:rsidR="0FDF3408" w:rsidRPr="248E3A14">
              <w:rPr>
                <w:rFonts w:ascii="Garamond" w:hAnsi="Garamond"/>
                <w:sz w:val="22"/>
                <w:szCs w:val="22"/>
              </w:rPr>
              <w:t xml:space="preserve"> </w:t>
            </w:r>
            <w:r w:rsidR="4EAB490A" w:rsidRPr="248E3A14">
              <w:rPr>
                <w:rFonts w:ascii="Garamond" w:hAnsi="Garamond"/>
                <w:sz w:val="22"/>
                <w:szCs w:val="22"/>
              </w:rPr>
              <w:t>For time per</w:t>
            </w:r>
            <w:r w:rsidR="0F464716" w:rsidRPr="248E3A14">
              <w:rPr>
                <w:rFonts w:ascii="Garamond" w:hAnsi="Garamond"/>
                <w:sz w:val="22"/>
                <w:szCs w:val="22"/>
              </w:rPr>
              <w:t>iods with available elephant presence points, those data will also be included</w:t>
            </w:r>
            <w:r w:rsidR="3BA88BA7" w:rsidRPr="248E3A1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1080" w:type="dxa"/>
            <w:vAlign w:val="center"/>
          </w:tcPr>
          <w:p w14:paraId="2ECD674B" w14:textId="77777777" w:rsidR="00ED49CF" w:rsidRPr="00ED49CF" w:rsidRDefault="00ED49CF" w:rsidP="248E3A14">
            <w:pPr>
              <w:rPr>
                <w:rFonts w:ascii="Garamond" w:hAnsi="Garamond"/>
                <w:sz w:val="22"/>
                <w:szCs w:val="22"/>
              </w:rPr>
            </w:pPr>
          </w:p>
          <w:p w14:paraId="19007679" w14:textId="77777777" w:rsidR="00ED49CF" w:rsidRPr="00ED49CF" w:rsidRDefault="00ED49CF" w:rsidP="248E3A14">
            <w:pPr>
              <w:rPr>
                <w:rFonts w:ascii="Garamond" w:hAnsi="Garamond"/>
                <w:sz w:val="22"/>
                <w:szCs w:val="22"/>
              </w:rPr>
            </w:pPr>
          </w:p>
          <w:p w14:paraId="41CDCBB6" w14:textId="77777777" w:rsidR="00ED49CF" w:rsidRPr="00ED49CF" w:rsidRDefault="00ED49CF" w:rsidP="248E3A14">
            <w:pPr>
              <w:rPr>
                <w:rFonts w:ascii="Garamond" w:hAnsi="Garamond"/>
                <w:sz w:val="22"/>
                <w:szCs w:val="22"/>
              </w:rPr>
            </w:pPr>
          </w:p>
          <w:p w14:paraId="7D163B73" w14:textId="77777777" w:rsidR="004B49B1" w:rsidRPr="00ED49CF" w:rsidRDefault="004B49B1" w:rsidP="248E3A14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>I</w:t>
            </w:r>
          </w:p>
          <w:p w14:paraId="6CCF6DA3" w14:textId="77777777" w:rsidR="004B49B1" w:rsidRPr="00ED49CF" w:rsidRDefault="004B49B1" w:rsidP="248E3A1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B49B1" w:rsidRPr="00CD0433" w14:paraId="4E9F6E46" w14:textId="77777777" w:rsidTr="248E3A14">
        <w:tc>
          <w:tcPr>
            <w:tcW w:w="2160" w:type="dxa"/>
            <w:vAlign w:val="center"/>
          </w:tcPr>
          <w:p w14:paraId="0A90B032" w14:textId="7C0774F8" w:rsidR="004B49B1" w:rsidRPr="00ED49CF" w:rsidRDefault="14D08B18" w:rsidP="248E3A14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248E3A14">
              <w:rPr>
                <w:rFonts w:ascii="Garamond" w:hAnsi="Garamond"/>
                <w:b/>
                <w:bCs/>
                <w:sz w:val="22"/>
                <w:szCs w:val="22"/>
              </w:rPr>
              <w:t>198</w:t>
            </w:r>
            <w:r w:rsidR="061F0EE7" w:rsidRPr="248E3A14">
              <w:rPr>
                <w:rFonts w:ascii="Garamond" w:hAnsi="Garamond"/>
                <w:b/>
                <w:bCs/>
                <w:sz w:val="22"/>
                <w:szCs w:val="22"/>
              </w:rPr>
              <w:t>7</w:t>
            </w:r>
            <w:r w:rsidRPr="248E3A14">
              <w:rPr>
                <w:rFonts w:ascii="Garamond" w:hAnsi="Garamond"/>
                <w:b/>
                <w:bCs/>
                <w:sz w:val="22"/>
                <w:szCs w:val="22"/>
              </w:rPr>
              <w:t xml:space="preserve"> to 20</w:t>
            </w:r>
            <w:r w:rsidR="40439700" w:rsidRPr="248E3A14">
              <w:rPr>
                <w:rFonts w:ascii="Garamond" w:hAnsi="Garamond"/>
                <w:b/>
                <w:bCs/>
                <w:sz w:val="22"/>
                <w:szCs w:val="22"/>
              </w:rPr>
              <w:t>20</w:t>
            </w:r>
            <w:r w:rsidRPr="248E3A14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="4372A0F2" w:rsidRPr="248E3A14">
              <w:rPr>
                <w:rFonts w:ascii="Garamond" w:hAnsi="Garamond"/>
                <w:b/>
                <w:bCs/>
                <w:sz w:val="22"/>
                <w:szCs w:val="22"/>
              </w:rPr>
              <w:t>NDVI and SAVI Time Series</w:t>
            </w:r>
          </w:p>
        </w:tc>
        <w:tc>
          <w:tcPr>
            <w:tcW w:w="3240" w:type="dxa"/>
            <w:vAlign w:val="center"/>
          </w:tcPr>
          <w:p w14:paraId="6BC4374B" w14:textId="6214B02F" w:rsidR="004B49B1" w:rsidRPr="00ED49CF" w:rsidRDefault="004B49B1" w:rsidP="248E3A14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The partners will use the r</w:t>
            </w:r>
            <w:r w:rsidR="467356D7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esults of the time series (198</w:t>
            </w:r>
            <w:r w:rsidR="61A720E1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7</w:t>
            </w: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to </w:t>
            </w:r>
            <w:r w:rsidR="467356D7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2020</w:t>
            </w: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) to evaluate </w:t>
            </w:r>
            <w:r w:rsidR="467356D7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trends in the health and condition of elephant habitat and agricultural crops related to drought and changes in dry season timing</w:t>
            </w: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880" w:type="dxa"/>
            <w:vAlign w:val="center"/>
          </w:tcPr>
          <w:p w14:paraId="618A1CE0" w14:textId="1028AC2D" w:rsidR="004B49B1" w:rsidRPr="00ED49CF" w:rsidRDefault="467356D7" w:rsidP="248E3A14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>Time series beginning in 198</w:t>
            </w:r>
            <w:r w:rsidR="3B5625B3" w:rsidRPr="248E3A14">
              <w:rPr>
                <w:rFonts w:ascii="Garamond" w:hAnsi="Garamond"/>
                <w:sz w:val="22"/>
                <w:szCs w:val="22"/>
              </w:rPr>
              <w:t>7</w:t>
            </w:r>
            <w:r w:rsidRPr="248E3A14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B49B1" w:rsidRPr="248E3A14">
              <w:rPr>
                <w:rFonts w:ascii="Garamond" w:hAnsi="Garamond"/>
                <w:sz w:val="22"/>
                <w:szCs w:val="22"/>
              </w:rPr>
              <w:t xml:space="preserve">of </w:t>
            </w:r>
            <w:r w:rsidRPr="248E3A14">
              <w:rPr>
                <w:rFonts w:ascii="Garamond" w:hAnsi="Garamond"/>
                <w:sz w:val="22"/>
                <w:szCs w:val="22"/>
              </w:rPr>
              <w:t>vegetation indices derived</w:t>
            </w:r>
            <w:r w:rsidR="004B49B1" w:rsidRPr="248E3A14">
              <w:rPr>
                <w:rFonts w:ascii="Garamond" w:hAnsi="Garamond"/>
                <w:sz w:val="22"/>
                <w:szCs w:val="22"/>
              </w:rPr>
              <w:t xml:space="preserve"> from Landsat 5 TM, Landsat 8 OLI, and Sentinel-2 MSI.</w:t>
            </w:r>
            <w:r w:rsidR="3BA88BA7" w:rsidRPr="248E3A14">
              <w:rPr>
                <w:rFonts w:ascii="Garamond" w:hAnsi="Garamond"/>
                <w:sz w:val="22"/>
                <w:szCs w:val="22"/>
              </w:rPr>
              <w:t xml:space="preserve"> For time periods with available elephant presence points, those data will also be included.</w:t>
            </w:r>
          </w:p>
        </w:tc>
        <w:tc>
          <w:tcPr>
            <w:tcW w:w="1080" w:type="dxa"/>
            <w:vAlign w:val="center"/>
          </w:tcPr>
          <w:p w14:paraId="0A82951F" w14:textId="1BDE4C97" w:rsidR="004B49B1" w:rsidRPr="00ED49CF" w:rsidRDefault="004B49B1" w:rsidP="248E3A14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>I</w:t>
            </w:r>
          </w:p>
        </w:tc>
      </w:tr>
      <w:tr w:rsidR="004B49B1" w:rsidRPr="00CD0433" w14:paraId="065D855B" w14:textId="77777777" w:rsidTr="248E3A14">
        <w:tc>
          <w:tcPr>
            <w:tcW w:w="2160" w:type="dxa"/>
            <w:vAlign w:val="center"/>
          </w:tcPr>
          <w:p w14:paraId="4C2ACE55" w14:textId="0CD4C19E" w:rsidR="004B49B1" w:rsidRPr="00ED49CF" w:rsidRDefault="38D5D50F" w:rsidP="248E3A14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highlight w:val="cyan"/>
              </w:rPr>
            </w:pPr>
            <w:r w:rsidRPr="248E3A1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1987 to 20</w:t>
            </w:r>
            <w:r w:rsidR="40439700" w:rsidRPr="248E3A1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Pr="248E3A1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B49B1" w:rsidRPr="248E3A1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Climate Data Time Series</w:t>
            </w:r>
          </w:p>
        </w:tc>
        <w:tc>
          <w:tcPr>
            <w:tcW w:w="3240" w:type="dxa"/>
            <w:vAlign w:val="center"/>
          </w:tcPr>
          <w:p w14:paraId="213A7663" w14:textId="793C1EBF" w:rsidR="004B49B1" w:rsidRPr="00ED49CF" w:rsidRDefault="004B49B1" w:rsidP="248E3A1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The partners will use this time series to assess seasonal fluctuations of temperature </w:t>
            </w:r>
            <w:r w:rsidR="467356D7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and precipitation </w:t>
            </w: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over time and its resulting impact on </w:t>
            </w:r>
            <w:r w:rsidR="467356D7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elephant habitat condition and agricultural crops</w:t>
            </w: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14:paraId="5ADC6FD5" w14:textId="149AB349" w:rsidR="004B49B1" w:rsidRPr="00ED49CF" w:rsidRDefault="5E5E0E9D" w:rsidP="248E3A14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Time series of each climatic variable </w:t>
            </w:r>
            <w:r w:rsidR="2C9EA1B8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accessed through the ICPAC,</w:t>
            </w:r>
            <w:r w:rsidR="7F78BE69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4B49B1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GHCN</w:t>
            </w:r>
            <w:r w:rsidR="2C9EA1B8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, and </w:t>
            </w:r>
            <w:r w:rsidR="522D5A14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the GSOM</w:t>
            </w:r>
            <w:r w:rsidR="004B49B1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data will provide </w:t>
            </w:r>
            <w:r w:rsidR="522D5A14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climatic trends</w:t>
            </w:r>
            <w:r w:rsidR="3D1AE270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to</w:t>
            </w:r>
            <w:r w:rsidR="004B49B1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compare to trends in vegetation health.</w:t>
            </w:r>
          </w:p>
        </w:tc>
        <w:tc>
          <w:tcPr>
            <w:tcW w:w="1080" w:type="dxa"/>
            <w:vAlign w:val="center"/>
          </w:tcPr>
          <w:p w14:paraId="55BB1D3D" w14:textId="79BE6699" w:rsidR="004B49B1" w:rsidRPr="00ED49CF" w:rsidRDefault="467356D7" w:rsidP="248E3A14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>I</w:t>
            </w:r>
          </w:p>
        </w:tc>
      </w:tr>
      <w:tr w:rsidR="004B49B1" w:rsidRPr="00CD0433" w14:paraId="3854171C" w14:textId="77777777" w:rsidTr="248E3A14">
        <w:tc>
          <w:tcPr>
            <w:tcW w:w="2160" w:type="dxa"/>
            <w:vAlign w:val="center"/>
          </w:tcPr>
          <w:p w14:paraId="7A4C300F" w14:textId="6C384E42" w:rsidR="004B49B1" w:rsidRPr="00ED49CF" w:rsidRDefault="004B49B1" w:rsidP="248E3A14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248E3A14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Vegetation and Climate Relationship Analysis</w:t>
            </w:r>
          </w:p>
        </w:tc>
        <w:tc>
          <w:tcPr>
            <w:tcW w:w="3240" w:type="dxa"/>
            <w:vAlign w:val="center"/>
          </w:tcPr>
          <w:p w14:paraId="57DCB3D9" w14:textId="36A9E543" w:rsidR="004B49B1" w:rsidRPr="00ED49CF" w:rsidRDefault="004B49B1" w:rsidP="248E3A1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The partners will use the results of the correlation analysis to assess climate drivers of </w:t>
            </w:r>
            <w:r w:rsidR="467356D7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elephant habitat condition and agricultural crop health</w:t>
            </w: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880" w:type="dxa"/>
            <w:vAlign w:val="center"/>
          </w:tcPr>
          <w:p w14:paraId="48EC642C" w14:textId="52D7E093" w:rsidR="004B49B1" w:rsidRPr="00ED49CF" w:rsidRDefault="004B49B1" w:rsidP="248E3A14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The spatial-temporal trends of vegetation </w:t>
            </w:r>
            <w:r w:rsidR="467356D7"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health</w:t>
            </w:r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and climate data </w:t>
            </w:r>
            <w:proofErr w:type="gramStart"/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>will be statistically correlated</w:t>
            </w:r>
            <w:proofErr w:type="gramEnd"/>
            <w:r w:rsidRPr="248E3A1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to quantify significance.</w:t>
            </w:r>
          </w:p>
        </w:tc>
        <w:tc>
          <w:tcPr>
            <w:tcW w:w="1080" w:type="dxa"/>
            <w:vAlign w:val="center"/>
          </w:tcPr>
          <w:p w14:paraId="2FCBCBBE" w14:textId="1872F678" w:rsidR="004B49B1" w:rsidRPr="00ED49CF" w:rsidRDefault="467356D7" w:rsidP="248E3A14">
            <w:pPr>
              <w:rPr>
                <w:rFonts w:ascii="Garamond" w:hAnsi="Garamond"/>
                <w:sz w:val="22"/>
                <w:szCs w:val="22"/>
              </w:rPr>
            </w:pPr>
            <w:r w:rsidRPr="248E3A14">
              <w:rPr>
                <w:rFonts w:ascii="Garamond" w:hAnsi="Garamond"/>
                <w:sz w:val="22"/>
                <w:szCs w:val="22"/>
              </w:rPr>
              <w:t>N/A</w:t>
            </w:r>
          </w:p>
        </w:tc>
      </w:tr>
    </w:tbl>
    <w:p w14:paraId="66FBE966" w14:textId="77777777" w:rsidR="00073224" w:rsidRPr="00936A45" w:rsidRDefault="00073224" w:rsidP="00073224"/>
    <w:p w14:paraId="475E24BF" w14:textId="632282AA" w:rsidR="008507F8" w:rsidRPr="001437D7" w:rsidRDefault="000F76DA" w:rsidP="4E24AFBF">
      <w:pPr>
        <w:rPr>
          <w:rFonts w:ascii="Garamond" w:hAnsi="Garamond"/>
          <w:color w:val="000000"/>
          <w:highlight w:val="cyan"/>
        </w:rPr>
      </w:pPr>
      <w:r w:rsidRPr="248E3A14">
        <w:rPr>
          <w:rFonts w:ascii="Century Gothic" w:hAnsi="Century Gothic"/>
          <w:b/>
          <w:bCs/>
          <w:i/>
          <w:iCs/>
          <w:sz w:val="20"/>
          <w:szCs w:val="20"/>
        </w:rPr>
        <w:t>End</w:t>
      </w:r>
      <w:r w:rsidR="00490A64" w:rsidRPr="248E3A14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Pr="248E3A14">
        <w:rPr>
          <w:rFonts w:ascii="Century Gothic" w:hAnsi="Century Gothic"/>
          <w:b/>
          <w:bCs/>
          <w:i/>
          <w:iCs/>
          <w:sz w:val="20"/>
          <w:szCs w:val="20"/>
        </w:rPr>
        <w:t>User Benefit</w:t>
      </w:r>
      <w:r w:rsidRPr="248E3A14">
        <w:rPr>
          <w:rFonts w:ascii="Century Gothic" w:hAnsi="Century Gothic"/>
          <w:b/>
          <w:bCs/>
          <w:sz w:val="20"/>
          <w:szCs w:val="20"/>
        </w:rPr>
        <w:t>:</w:t>
      </w:r>
      <w:r w:rsidR="00C72F1A" w:rsidRPr="248E3A14">
        <w:rPr>
          <w:sz w:val="20"/>
          <w:szCs w:val="20"/>
        </w:rPr>
        <w:t xml:space="preserve"> </w:t>
      </w:r>
      <w:r w:rsidR="001437D7" w:rsidRPr="248E3A14">
        <w:rPr>
          <w:rFonts w:ascii="Garamond" w:hAnsi="Garamond"/>
          <w:color w:val="000000" w:themeColor="text1"/>
          <w:sz w:val="22"/>
          <w:szCs w:val="22"/>
        </w:rPr>
        <w:t>Drought s</w:t>
      </w:r>
      <w:r w:rsidR="008507F8" w:rsidRPr="248E3A14">
        <w:rPr>
          <w:rFonts w:ascii="Garamond" w:hAnsi="Garamond"/>
          <w:color w:val="000000" w:themeColor="text1"/>
          <w:sz w:val="22"/>
          <w:szCs w:val="22"/>
        </w:rPr>
        <w:t xml:space="preserve">tressed vegetation in conservation areas </w:t>
      </w:r>
      <w:r w:rsidR="001437D7" w:rsidRPr="248E3A14">
        <w:rPr>
          <w:rFonts w:ascii="Garamond" w:hAnsi="Garamond"/>
          <w:color w:val="000000" w:themeColor="text1"/>
          <w:sz w:val="22"/>
          <w:szCs w:val="22"/>
        </w:rPr>
        <w:t>drives</w:t>
      </w:r>
      <w:r w:rsidR="008507F8"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1437D7" w:rsidRPr="248E3A14">
        <w:rPr>
          <w:rFonts w:ascii="Garamond" w:hAnsi="Garamond"/>
          <w:color w:val="000000" w:themeColor="text1"/>
          <w:sz w:val="22"/>
          <w:szCs w:val="22"/>
        </w:rPr>
        <w:t>elephants</w:t>
      </w:r>
      <w:r w:rsidR="008507F8"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1437D7" w:rsidRPr="248E3A14">
        <w:rPr>
          <w:rFonts w:ascii="Garamond" w:hAnsi="Garamond"/>
          <w:color w:val="000000" w:themeColor="text1"/>
          <w:sz w:val="22"/>
          <w:szCs w:val="22"/>
        </w:rPr>
        <w:t xml:space="preserve">to </w:t>
      </w:r>
      <w:r w:rsidR="008507F8" w:rsidRPr="248E3A14">
        <w:rPr>
          <w:rFonts w:ascii="Garamond" w:hAnsi="Garamond"/>
          <w:color w:val="000000" w:themeColor="text1"/>
          <w:sz w:val="22"/>
          <w:szCs w:val="22"/>
        </w:rPr>
        <w:t>r</w:t>
      </w:r>
      <w:r w:rsidR="001437D7" w:rsidRPr="248E3A14">
        <w:rPr>
          <w:rFonts w:ascii="Garamond" w:hAnsi="Garamond"/>
          <w:color w:val="000000" w:themeColor="text1"/>
          <w:sz w:val="22"/>
          <w:szCs w:val="22"/>
        </w:rPr>
        <w:t xml:space="preserve">aid </w:t>
      </w:r>
      <w:r w:rsidR="008507F8" w:rsidRPr="248E3A14">
        <w:rPr>
          <w:rFonts w:ascii="Garamond" w:hAnsi="Garamond"/>
          <w:color w:val="000000" w:themeColor="text1"/>
          <w:sz w:val="22"/>
          <w:szCs w:val="22"/>
        </w:rPr>
        <w:t>crops,</w:t>
      </w:r>
      <w:r w:rsidR="001437D7" w:rsidRPr="248E3A14">
        <w:rPr>
          <w:rFonts w:ascii="Garamond" w:hAnsi="Garamond"/>
          <w:color w:val="000000" w:themeColor="text1"/>
          <w:sz w:val="22"/>
          <w:szCs w:val="22"/>
        </w:rPr>
        <w:t xml:space="preserve"> increases</w:t>
      </w:r>
      <w:r w:rsidR="008507F8" w:rsidRPr="248E3A14">
        <w:rPr>
          <w:rFonts w:ascii="Garamond" w:hAnsi="Garamond"/>
          <w:color w:val="000000" w:themeColor="text1"/>
          <w:sz w:val="22"/>
          <w:szCs w:val="22"/>
        </w:rPr>
        <w:t xml:space="preserve"> human-elephant </w:t>
      </w:r>
      <w:proofErr w:type="gramStart"/>
      <w:r w:rsidR="008507F8" w:rsidRPr="248E3A14">
        <w:rPr>
          <w:rFonts w:ascii="Garamond" w:hAnsi="Garamond"/>
          <w:color w:val="000000" w:themeColor="text1"/>
          <w:sz w:val="22"/>
          <w:szCs w:val="22"/>
        </w:rPr>
        <w:t>conflict</w:t>
      </w:r>
      <w:proofErr w:type="gramEnd"/>
      <w:r w:rsidR="008507F8" w:rsidRPr="248E3A14">
        <w:rPr>
          <w:rFonts w:ascii="Garamond" w:hAnsi="Garamond"/>
          <w:color w:val="000000" w:themeColor="text1"/>
          <w:sz w:val="22"/>
          <w:szCs w:val="22"/>
        </w:rPr>
        <w:t xml:space="preserve"> and </w:t>
      </w:r>
      <w:r w:rsidR="001437D7" w:rsidRPr="248E3A14">
        <w:rPr>
          <w:rFonts w:ascii="Garamond" w:hAnsi="Garamond"/>
          <w:color w:val="000000" w:themeColor="text1"/>
          <w:sz w:val="22"/>
          <w:szCs w:val="22"/>
        </w:rPr>
        <w:t>creates f</w:t>
      </w:r>
      <w:r w:rsidR="008507F8" w:rsidRPr="248E3A14">
        <w:rPr>
          <w:rFonts w:ascii="Garamond" w:hAnsi="Garamond"/>
          <w:color w:val="000000" w:themeColor="text1"/>
          <w:sz w:val="22"/>
          <w:szCs w:val="22"/>
        </w:rPr>
        <w:t>ood shortages for local residents.</w:t>
      </w:r>
      <w:r w:rsidR="49D5C496" w:rsidRPr="248E3A14">
        <w:rPr>
          <w:rFonts w:ascii="Garamond" w:hAnsi="Garamond"/>
          <w:color w:val="000000" w:themeColor="text1"/>
          <w:sz w:val="22"/>
          <w:szCs w:val="22"/>
        </w:rPr>
        <w:t xml:space="preserve"> This project will provide information </w:t>
      </w:r>
      <w:r w:rsidR="49D5C496" w:rsidRPr="248E3A14">
        <w:rPr>
          <w:rFonts w:ascii="Garamond" w:hAnsi="Garamond"/>
          <w:color w:val="000000" w:themeColor="text1"/>
          <w:sz w:val="22"/>
          <w:szCs w:val="22"/>
        </w:rPr>
        <w:lastRenderedPageBreak/>
        <w:t>on trends in the health and condition of elephant habitat that are influencing elephant movement and agricultural crop raiding during anomalous dry seasons and droughts.</w:t>
      </w:r>
      <w:r w:rsidR="008507F8"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1437D7" w:rsidRPr="248E3A14">
        <w:rPr>
          <w:rFonts w:ascii="Garamond" w:hAnsi="Garamond"/>
          <w:color w:val="000000" w:themeColor="text1"/>
          <w:sz w:val="22"/>
          <w:szCs w:val="22"/>
        </w:rPr>
        <w:t>Improved</w:t>
      </w:r>
      <w:r w:rsidR="008507F8" w:rsidRPr="248E3A14">
        <w:rPr>
          <w:rFonts w:ascii="Garamond" w:hAnsi="Garamond"/>
          <w:color w:val="000000" w:themeColor="text1"/>
          <w:sz w:val="22"/>
          <w:szCs w:val="22"/>
        </w:rPr>
        <w:t xml:space="preserve"> understanding of elephant movement during periods of drought will help farmers prepare </w:t>
      </w:r>
      <w:r w:rsidR="001437D7" w:rsidRPr="248E3A14">
        <w:rPr>
          <w:rFonts w:ascii="Garamond" w:hAnsi="Garamond"/>
          <w:color w:val="000000" w:themeColor="text1"/>
          <w:sz w:val="22"/>
          <w:szCs w:val="22"/>
        </w:rPr>
        <w:t>mitigation measures</w:t>
      </w:r>
      <w:r w:rsidR="68F3E275" w:rsidRPr="248E3A14">
        <w:rPr>
          <w:rFonts w:ascii="Garamond" w:hAnsi="Garamond"/>
          <w:color w:val="000000" w:themeColor="text1"/>
          <w:sz w:val="22"/>
          <w:szCs w:val="22"/>
        </w:rPr>
        <w:t>,</w:t>
      </w:r>
      <w:r w:rsidR="001437D7" w:rsidRPr="248E3A14">
        <w:rPr>
          <w:rFonts w:ascii="Garamond" w:hAnsi="Garamond"/>
          <w:color w:val="000000" w:themeColor="text1"/>
          <w:sz w:val="22"/>
          <w:szCs w:val="22"/>
        </w:rPr>
        <w:t xml:space="preserve"> such as deploying chili pepper oil</w:t>
      </w:r>
      <w:r w:rsidR="2FAD2379" w:rsidRPr="248E3A14">
        <w:rPr>
          <w:rFonts w:ascii="Garamond" w:hAnsi="Garamond"/>
          <w:color w:val="000000" w:themeColor="text1"/>
          <w:sz w:val="22"/>
          <w:szCs w:val="22"/>
        </w:rPr>
        <w:t>,</w:t>
      </w:r>
      <w:r w:rsidR="008507F8" w:rsidRPr="248E3A14">
        <w:rPr>
          <w:rFonts w:ascii="Garamond" w:hAnsi="Garamond"/>
          <w:color w:val="000000" w:themeColor="text1"/>
          <w:sz w:val="22"/>
          <w:szCs w:val="22"/>
        </w:rPr>
        <w:t xml:space="preserve"> to deter elephants from entering their fields.</w:t>
      </w:r>
    </w:p>
    <w:p w14:paraId="0694FC01" w14:textId="77777777" w:rsidR="008507F8" w:rsidRPr="00936A45" w:rsidRDefault="008507F8"/>
    <w:p w14:paraId="735A3735" w14:textId="77777777" w:rsidR="00272CD9" w:rsidRPr="000410AD" w:rsidRDefault="00272CD9" w:rsidP="00272CD9">
      <w:pPr>
        <w:pBdr>
          <w:bottom w:val="single" w:sz="4" w:space="1" w:color="auto"/>
        </w:pBdr>
        <w:rPr>
          <w:rFonts w:ascii="Century Gothic" w:hAnsi="Century Gothic"/>
          <w:b/>
          <w:szCs w:val="20"/>
        </w:rPr>
      </w:pPr>
      <w:r w:rsidRPr="000410AD">
        <w:rPr>
          <w:rFonts w:ascii="Century Gothic" w:hAnsi="Century Gothic"/>
          <w:b/>
          <w:szCs w:val="20"/>
        </w:rPr>
        <w:t>Project Timeline &amp; Previous Related Work</w:t>
      </w:r>
    </w:p>
    <w:p w14:paraId="6704DDB1" w14:textId="08F5EBAD" w:rsidR="00272CD9" w:rsidRPr="00CD0433" w:rsidRDefault="00272CD9" w:rsidP="00272CD9">
      <w:pPr>
        <w:rPr>
          <w:sz w:val="20"/>
          <w:szCs w:val="20"/>
        </w:rPr>
      </w:pPr>
      <w:r w:rsidRPr="248E3A14">
        <w:rPr>
          <w:rFonts w:ascii="Century Gothic" w:hAnsi="Century Gothic"/>
          <w:b/>
          <w:bCs/>
          <w:i/>
          <w:iCs/>
          <w:sz w:val="20"/>
          <w:szCs w:val="20"/>
        </w:rPr>
        <w:t>Project Timeline:</w:t>
      </w:r>
      <w:r w:rsidRPr="248E3A14">
        <w:rPr>
          <w:b/>
          <w:bCs/>
          <w:sz w:val="20"/>
          <w:szCs w:val="20"/>
        </w:rPr>
        <w:t xml:space="preserve"> </w:t>
      </w:r>
      <w:r w:rsidR="001C0777" w:rsidRPr="248E3A14">
        <w:rPr>
          <w:rFonts w:ascii="Garamond" w:hAnsi="Garamond"/>
          <w:sz w:val="22"/>
          <w:szCs w:val="22"/>
        </w:rPr>
        <w:t>2</w:t>
      </w:r>
      <w:r w:rsidR="00107706" w:rsidRPr="248E3A14">
        <w:rPr>
          <w:rFonts w:ascii="Garamond" w:hAnsi="Garamond"/>
          <w:sz w:val="22"/>
          <w:szCs w:val="22"/>
        </w:rPr>
        <w:t xml:space="preserve"> Term</w:t>
      </w:r>
      <w:r w:rsidR="001C0777" w:rsidRPr="248E3A14">
        <w:rPr>
          <w:rFonts w:ascii="Garamond" w:hAnsi="Garamond"/>
          <w:sz w:val="22"/>
          <w:szCs w:val="22"/>
        </w:rPr>
        <w:t>s</w:t>
      </w:r>
      <w:r w:rsidR="002A4E94" w:rsidRPr="248E3A14">
        <w:rPr>
          <w:rFonts w:ascii="Garamond" w:hAnsi="Garamond"/>
          <w:sz w:val="22"/>
          <w:szCs w:val="22"/>
        </w:rPr>
        <w:t xml:space="preserve">: </w:t>
      </w:r>
      <w:r w:rsidR="001C0777" w:rsidRPr="248E3A14">
        <w:rPr>
          <w:rFonts w:ascii="Garamond" w:hAnsi="Garamond"/>
          <w:sz w:val="22"/>
          <w:szCs w:val="22"/>
        </w:rPr>
        <w:t>2020 Fall to 2021 Spring</w:t>
      </w:r>
    </w:p>
    <w:p w14:paraId="40B9CFCE" w14:textId="135ED80E" w:rsidR="00272CD9" w:rsidRPr="000410AD" w:rsidRDefault="00272CD9" w:rsidP="00272CD9">
      <w:pPr>
        <w:rPr>
          <w:rFonts w:ascii="Century Gothic" w:hAnsi="Century Gothic"/>
        </w:rPr>
      </w:pPr>
    </w:p>
    <w:p w14:paraId="3365D905" w14:textId="77777777" w:rsidR="00272CD9" w:rsidRPr="000410AD" w:rsidRDefault="00272CD9" w:rsidP="4E24AFBF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0410AD">
        <w:rPr>
          <w:rFonts w:ascii="Century Gothic" w:hAnsi="Century Gothic"/>
          <w:b/>
          <w:bCs/>
          <w:i/>
          <w:iCs/>
          <w:sz w:val="20"/>
          <w:szCs w:val="20"/>
        </w:rPr>
        <w:t>Multi-Term Objectives:</w:t>
      </w:r>
    </w:p>
    <w:p w14:paraId="3335AE68" w14:textId="50AF8EC8" w:rsidR="001C0777" w:rsidRPr="005C6FC1" w:rsidRDefault="001C0777" w:rsidP="248E3A14">
      <w:pPr>
        <w:pStyle w:val="ListParagraph"/>
        <w:numPr>
          <w:ilvl w:val="0"/>
          <w:numId w:val="2"/>
        </w:numPr>
        <w:ind w:left="540" w:hanging="180"/>
        <w:contextualSpacing w:val="0"/>
        <w:rPr>
          <w:rFonts w:ascii="Garamond" w:hAnsi="Garamond"/>
          <w:b/>
          <w:bCs/>
          <w:sz w:val="22"/>
          <w:szCs w:val="22"/>
        </w:rPr>
      </w:pPr>
      <w:r w:rsidRPr="248E3A14">
        <w:rPr>
          <w:rFonts w:ascii="Century Gothic" w:hAnsi="Century Gothic"/>
          <w:b/>
          <w:bCs/>
          <w:sz w:val="20"/>
          <w:szCs w:val="20"/>
        </w:rPr>
        <w:t>Term 1</w:t>
      </w:r>
      <w:r w:rsidR="2C157E77" w:rsidRPr="248E3A14">
        <w:rPr>
          <w:rFonts w:ascii="Century Gothic" w:hAnsi="Century Gothic"/>
          <w:b/>
          <w:bCs/>
          <w:sz w:val="20"/>
          <w:szCs w:val="20"/>
        </w:rPr>
        <w:t xml:space="preserve"> (Proposed Term)</w:t>
      </w:r>
      <w:r w:rsidRPr="248E3A14">
        <w:rPr>
          <w:rFonts w:ascii="Century Gothic" w:hAnsi="Century Gothic"/>
          <w:b/>
          <w:bCs/>
          <w:sz w:val="20"/>
          <w:szCs w:val="20"/>
        </w:rPr>
        <w:t>:</w:t>
      </w:r>
      <w:r w:rsidRPr="248E3A14">
        <w:rPr>
          <w:sz w:val="20"/>
          <w:szCs w:val="20"/>
        </w:rPr>
        <w:t xml:space="preserve"> </w:t>
      </w:r>
      <w:r w:rsidRPr="248E3A14">
        <w:rPr>
          <w:rFonts w:ascii="Garamond" w:hAnsi="Garamond"/>
          <w:color w:val="000000" w:themeColor="text1"/>
          <w:sz w:val="22"/>
          <w:szCs w:val="22"/>
        </w:rPr>
        <w:t>2020 Fall (GA) – Africa Food Security &amp; Agriculture</w:t>
      </w:r>
    </w:p>
    <w:p w14:paraId="14701920" w14:textId="689072AE" w:rsidR="00426EBA" w:rsidRPr="000410AD" w:rsidRDefault="001C0777" w:rsidP="248E3A14">
      <w:pPr>
        <w:pStyle w:val="ListParagraph"/>
        <w:numPr>
          <w:ilvl w:val="1"/>
          <w:numId w:val="2"/>
        </w:numPr>
        <w:contextualSpacing w:val="0"/>
        <w:rPr>
          <w:rFonts w:ascii="Garamond" w:hAnsi="Garamond"/>
          <w:b/>
          <w:bCs/>
          <w:sz w:val="22"/>
          <w:szCs w:val="22"/>
        </w:rPr>
      </w:pPr>
      <w:r w:rsidRPr="248E3A14">
        <w:rPr>
          <w:rFonts w:ascii="Garamond" w:hAnsi="Garamond"/>
          <w:sz w:val="22"/>
          <w:szCs w:val="22"/>
        </w:rPr>
        <w:t>The first term</w:t>
      </w:r>
      <w:r w:rsidR="00953386" w:rsidRPr="248E3A14">
        <w:rPr>
          <w:rFonts w:ascii="Garamond" w:hAnsi="Garamond"/>
          <w:sz w:val="22"/>
          <w:szCs w:val="22"/>
        </w:rPr>
        <w:t xml:space="preserve">’s goal is to provide the partners with information on the interaction of </w:t>
      </w:r>
      <w:r w:rsidR="00151961" w:rsidRPr="248E3A14">
        <w:rPr>
          <w:rFonts w:ascii="Garamond" w:hAnsi="Garamond"/>
          <w:sz w:val="22"/>
          <w:szCs w:val="22"/>
        </w:rPr>
        <w:t>human-elephant conflict drivers. Using Earth observations and ancillary data,</w:t>
      </w:r>
      <w:r w:rsidR="00565828" w:rsidRPr="248E3A14">
        <w:rPr>
          <w:rFonts w:ascii="Garamond" w:hAnsi="Garamond"/>
          <w:sz w:val="22"/>
          <w:szCs w:val="22"/>
        </w:rPr>
        <w:t xml:space="preserve"> the project will</w:t>
      </w:r>
      <w:r w:rsidRPr="248E3A14">
        <w:rPr>
          <w:rFonts w:ascii="Garamond" w:hAnsi="Garamond"/>
          <w:sz w:val="22"/>
          <w:szCs w:val="22"/>
        </w:rPr>
        <w:t xml:space="preserve"> 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assess </w:t>
      </w:r>
      <w:r w:rsidR="0094443E" w:rsidRPr="248E3A14">
        <w:rPr>
          <w:rFonts w:ascii="Garamond" w:hAnsi="Garamond"/>
          <w:color w:val="000000" w:themeColor="text1"/>
          <w:sz w:val="22"/>
          <w:szCs w:val="22"/>
        </w:rPr>
        <w:t xml:space="preserve">urban </w:t>
      </w:r>
      <w:r w:rsidR="00C078AD" w:rsidRPr="248E3A14">
        <w:rPr>
          <w:rFonts w:ascii="Garamond" w:hAnsi="Garamond"/>
          <w:color w:val="000000" w:themeColor="text1"/>
          <w:sz w:val="22"/>
          <w:szCs w:val="22"/>
        </w:rPr>
        <w:t xml:space="preserve">development </w:t>
      </w:r>
      <w:r w:rsidR="0094443E" w:rsidRPr="248E3A14">
        <w:rPr>
          <w:rFonts w:ascii="Garamond" w:hAnsi="Garamond"/>
          <w:color w:val="000000" w:themeColor="text1"/>
          <w:sz w:val="22"/>
          <w:szCs w:val="22"/>
        </w:rPr>
        <w:t xml:space="preserve">and agricultural encroachment </w:t>
      </w:r>
      <w:r w:rsidR="009014CB" w:rsidRPr="248E3A14">
        <w:rPr>
          <w:rFonts w:ascii="Garamond" w:hAnsi="Garamond"/>
          <w:color w:val="000000" w:themeColor="text1"/>
          <w:sz w:val="22"/>
          <w:szCs w:val="22"/>
        </w:rPr>
        <w:t>into</w:t>
      </w:r>
      <w:r w:rsidR="0094443E"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C078AD" w:rsidRPr="248E3A14">
        <w:rPr>
          <w:rFonts w:ascii="Garamond" w:hAnsi="Garamond"/>
          <w:color w:val="000000" w:themeColor="text1"/>
          <w:sz w:val="22"/>
          <w:szCs w:val="22"/>
        </w:rPr>
        <w:t>elephant</w:t>
      </w:r>
      <w:r w:rsidR="0094443E" w:rsidRPr="248E3A14">
        <w:rPr>
          <w:rFonts w:ascii="Garamond" w:hAnsi="Garamond"/>
          <w:color w:val="000000" w:themeColor="text1"/>
          <w:sz w:val="22"/>
          <w:szCs w:val="22"/>
        </w:rPr>
        <w:t xml:space="preserve"> habitat</w:t>
      </w:r>
      <w:r w:rsidR="00AA34F4" w:rsidRPr="248E3A14">
        <w:rPr>
          <w:rFonts w:ascii="Garamond" w:hAnsi="Garamond"/>
          <w:color w:val="000000" w:themeColor="text1"/>
          <w:sz w:val="22"/>
          <w:szCs w:val="22"/>
        </w:rPr>
        <w:t>, as well as elephant impacts on agriculture in tribal communal lands</w:t>
      </w:r>
      <w:r w:rsidR="0094443E" w:rsidRPr="248E3A14">
        <w:rPr>
          <w:rFonts w:ascii="Garamond" w:hAnsi="Garamond"/>
          <w:color w:val="000000" w:themeColor="text1"/>
          <w:sz w:val="22"/>
          <w:szCs w:val="22"/>
        </w:rPr>
        <w:t xml:space="preserve">. Trends in </w:t>
      </w:r>
      <w:r w:rsidR="0032248E" w:rsidRPr="248E3A14">
        <w:rPr>
          <w:rFonts w:ascii="Garamond" w:hAnsi="Garamond"/>
          <w:color w:val="000000" w:themeColor="text1"/>
          <w:sz w:val="22"/>
          <w:szCs w:val="22"/>
        </w:rPr>
        <w:t xml:space="preserve">vegetation health </w:t>
      </w:r>
      <w:r w:rsidR="00C078AD" w:rsidRPr="248E3A14">
        <w:rPr>
          <w:rFonts w:ascii="Garamond" w:hAnsi="Garamond"/>
          <w:color w:val="000000" w:themeColor="text1"/>
          <w:sz w:val="22"/>
          <w:szCs w:val="22"/>
        </w:rPr>
        <w:t>u</w:t>
      </w:r>
      <w:r w:rsidR="0032248E" w:rsidRPr="248E3A14">
        <w:rPr>
          <w:rFonts w:ascii="Garamond" w:hAnsi="Garamond"/>
          <w:color w:val="000000" w:themeColor="text1"/>
          <w:sz w:val="22"/>
          <w:szCs w:val="22"/>
        </w:rPr>
        <w:t>sing NDVI and SA</w:t>
      </w:r>
      <w:r w:rsidRPr="248E3A14">
        <w:rPr>
          <w:rFonts w:ascii="Garamond" w:hAnsi="Garamond"/>
          <w:color w:val="000000" w:themeColor="text1"/>
          <w:sz w:val="22"/>
          <w:szCs w:val="22"/>
        </w:rPr>
        <w:t>VI</w:t>
      </w:r>
      <w:r w:rsidR="00940ED4"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94443E" w:rsidRPr="248E3A14">
        <w:rPr>
          <w:rFonts w:ascii="Garamond" w:hAnsi="Garamond"/>
          <w:color w:val="000000" w:themeColor="text1"/>
          <w:sz w:val="22"/>
          <w:szCs w:val="22"/>
        </w:rPr>
        <w:t xml:space="preserve">document </w:t>
      </w:r>
      <w:proofErr w:type="spellStart"/>
      <w:r w:rsidR="0094443E" w:rsidRPr="248E3A14">
        <w:rPr>
          <w:rFonts w:ascii="Garamond" w:hAnsi="Garamond"/>
          <w:color w:val="000000" w:themeColor="text1"/>
          <w:sz w:val="22"/>
          <w:szCs w:val="22"/>
        </w:rPr>
        <w:t>spatio</w:t>
      </w:r>
      <w:proofErr w:type="spellEnd"/>
      <w:r w:rsidR="0094443E" w:rsidRPr="248E3A14">
        <w:rPr>
          <w:rFonts w:ascii="Garamond" w:hAnsi="Garamond"/>
          <w:color w:val="000000" w:themeColor="text1"/>
          <w:sz w:val="22"/>
          <w:szCs w:val="22"/>
        </w:rPr>
        <w:t>-temporal patterns of elephant habitat</w:t>
      </w:r>
      <w:r w:rsidR="009014CB" w:rsidRPr="248E3A14">
        <w:rPr>
          <w:rFonts w:ascii="Garamond" w:hAnsi="Garamond"/>
          <w:color w:val="000000" w:themeColor="text1"/>
          <w:sz w:val="22"/>
          <w:szCs w:val="22"/>
        </w:rPr>
        <w:t xml:space="preserve"> condition and </w:t>
      </w:r>
      <w:r w:rsidR="0094443E" w:rsidRPr="248E3A14">
        <w:rPr>
          <w:rFonts w:ascii="Garamond" w:hAnsi="Garamond"/>
          <w:color w:val="000000" w:themeColor="text1"/>
          <w:sz w:val="22"/>
          <w:szCs w:val="22"/>
        </w:rPr>
        <w:t xml:space="preserve">agricultural crop maturity </w:t>
      </w:r>
      <w:r w:rsidR="009014CB" w:rsidRPr="248E3A14">
        <w:rPr>
          <w:rFonts w:ascii="Garamond" w:hAnsi="Garamond"/>
          <w:color w:val="000000" w:themeColor="text1"/>
          <w:sz w:val="22"/>
          <w:szCs w:val="22"/>
        </w:rPr>
        <w:t>related to</w:t>
      </w:r>
      <w:r w:rsidR="0094443E"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C078AD" w:rsidRPr="248E3A14">
        <w:rPr>
          <w:rFonts w:ascii="Garamond" w:hAnsi="Garamond"/>
          <w:color w:val="000000" w:themeColor="text1"/>
          <w:sz w:val="22"/>
          <w:szCs w:val="22"/>
        </w:rPr>
        <w:t>elephant movements</w:t>
      </w:r>
      <w:r w:rsidR="00426EBA" w:rsidRPr="248E3A14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94443E" w:rsidRPr="248E3A14">
        <w:rPr>
          <w:rFonts w:ascii="Garamond" w:hAnsi="Garamond"/>
          <w:color w:val="000000" w:themeColor="text1"/>
          <w:sz w:val="22"/>
          <w:szCs w:val="22"/>
        </w:rPr>
        <w:t xml:space="preserve">crop raiding </w:t>
      </w:r>
      <w:r w:rsidR="00426EBA" w:rsidRPr="248E3A14">
        <w:rPr>
          <w:rFonts w:ascii="Garamond" w:hAnsi="Garamond"/>
          <w:color w:val="000000" w:themeColor="text1"/>
          <w:sz w:val="22"/>
          <w:szCs w:val="22"/>
        </w:rPr>
        <w:t xml:space="preserve">and human </w:t>
      </w:r>
      <w:r w:rsidR="0094443E" w:rsidRPr="248E3A14">
        <w:rPr>
          <w:rFonts w:ascii="Garamond" w:hAnsi="Garamond"/>
          <w:color w:val="000000" w:themeColor="text1"/>
          <w:sz w:val="22"/>
          <w:szCs w:val="22"/>
        </w:rPr>
        <w:t>encounters</w:t>
      </w:r>
      <w:r w:rsidR="00C078AD" w:rsidRPr="248E3A14">
        <w:rPr>
          <w:rFonts w:ascii="Garamond" w:hAnsi="Garamond"/>
          <w:color w:val="000000" w:themeColor="text1"/>
          <w:sz w:val="22"/>
          <w:szCs w:val="22"/>
        </w:rPr>
        <w:t>. A</w:t>
      </w:r>
      <w:r w:rsidR="00940ED4" w:rsidRPr="248E3A14">
        <w:rPr>
          <w:rFonts w:ascii="Garamond" w:hAnsi="Garamond"/>
          <w:color w:val="000000" w:themeColor="text1"/>
          <w:sz w:val="22"/>
          <w:szCs w:val="22"/>
        </w:rPr>
        <w:t xml:space="preserve">nalyses of </w:t>
      </w:r>
      <w:r w:rsidR="00086116" w:rsidRPr="248E3A14">
        <w:rPr>
          <w:rFonts w:ascii="Garamond" w:hAnsi="Garamond"/>
          <w:color w:val="000000" w:themeColor="text1"/>
          <w:sz w:val="22"/>
          <w:szCs w:val="22"/>
        </w:rPr>
        <w:t xml:space="preserve">ICPAC, </w:t>
      </w:r>
      <w:r w:rsidR="00940ED4" w:rsidRPr="248E3A14">
        <w:rPr>
          <w:rFonts w:ascii="Garamond" w:hAnsi="Garamond"/>
          <w:color w:val="000000" w:themeColor="text1"/>
          <w:sz w:val="22"/>
          <w:szCs w:val="22"/>
        </w:rPr>
        <w:t xml:space="preserve">NOAA </w:t>
      </w:r>
      <w:proofErr w:type="gramStart"/>
      <w:r w:rsidR="00940ED4" w:rsidRPr="248E3A14">
        <w:rPr>
          <w:rFonts w:ascii="Garamond" w:hAnsi="Garamond"/>
          <w:color w:val="000000" w:themeColor="text1"/>
          <w:sz w:val="22"/>
          <w:szCs w:val="22"/>
        </w:rPr>
        <w:t>GHCN</w:t>
      </w:r>
      <w:proofErr w:type="gramEnd"/>
      <w:r w:rsidR="00940ED4" w:rsidRPr="248E3A14">
        <w:rPr>
          <w:rFonts w:ascii="Garamond" w:hAnsi="Garamond"/>
          <w:color w:val="000000" w:themeColor="text1"/>
          <w:sz w:val="22"/>
          <w:szCs w:val="22"/>
        </w:rPr>
        <w:t xml:space="preserve"> and</w:t>
      </w:r>
      <w:r w:rsidR="00C078AD"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940ED4" w:rsidRPr="248E3A14">
        <w:rPr>
          <w:rFonts w:ascii="Garamond" w:hAnsi="Garamond"/>
          <w:sz w:val="22"/>
          <w:szCs w:val="22"/>
        </w:rPr>
        <w:t>GSOM data</w:t>
      </w:r>
      <w:r w:rsidR="00940ED4"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276346" w:rsidRPr="248E3A14">
        <w:rPr>
          <w:rFonts w:ascii="Garamond" w:hAnsi="Garamond"/>
          <w:color w:val="000000" w:themeColor="text1"/>
          <w:sz w:val="22"/>
          <w:szCs w:val="22"/>
        </w:rPr>
        <w:t xml:space="preserve">can </w:t>
      </w:r>
      <w:r w:rsidR="00940ED4" w:rsidRPr="248E3A14">
        <w:rPr>
          <w:rFonts w:ascii="Garamond" w:hAnsi="Garamond"/>
          <w:color w:val="000000" w:themeColor="text1"/>
          <w:sz w:val="22"/>
          <w:szCs w:val="22"/>
        </w:rPr>
        <w:t xml:space="preserve">provide knowledge on </w:t>
      </w:r>
      <w:r w:rsidR="0094443E" w:rsidRPr="248E3A14">
        <w:rPr>
          <w:rFonts w:ascii="Garamond" w:hAnsi="Garamond"/>
          <w:color w:val="000000" w:themeColor="text1"/>
          <w:sz w:val="22"/>
          <w:szCs w:val="22"/>
        </w:rPr>
        <w:t xml:space="preserve">climate </w:t>
      </w:r>
      <w:r w:rsidR="00940ED4" w:rsidRPr="248E3A14">
        <w:rPr>
          <w:rFonts w:ascii="Garamond" w:hAnsi="Garamond"/>
          <w:color w:val="000000" w:themeColor="text1"/>
          <w:sz w:val="22"/>
          <w:szCs w:val="22"/>
        </w:rPr>
        <w:t xml:space="preserve">drivers </w:t>
      </w:r>
      <w:r w:rsidR="0094443E" w:rsidRPr="248E3A14">
        <w:rPr>
          <w:rFonts w:ascii="Garamond" w:hAnsi="Garamond"/>
          <w:color w:val="000000" w:themeColor="text1"/>
          <w:sz w:val="22"/>
          <w:szCs w:val="22"/>
        </w:rPr>
        <w:t xml:space="preserve">of </w:t>
      </w:r>
      <w:r w:rsidR="00426EBA" w:rsidRPr="248E3A14">
        <w:rPr>
          <w:rFonts w:ascii="Garamond" w:hAnsi="Garamond"/>
          <w:color w:val="000000" w:themeColor="text1"/>
          <w:sz w:val="22"/>
          <w:szCs w:val="22"/>
        </w:rPr>
        <w:t>human-</w:t>
      </w:r>
      <w:r w:rsidR="00940ED4" w:rsidRPr="248E3A14">
        <w:rPr>
          <w:rFonts w:ascii="Garamond" w:hAnsi="Garamond"/>
          <w:color w:val="000000" w:themeColor="text1"/>
          <w:sz w:val="22"/>
          <w:szCs w:val="22"/>
        </w:rPr>
        <w:t xml:space="preserve">elephant </w:t>
      </w:r>
      <w:r w:rsidR="00426EBA" w:rsidRPr="248E3A14">
        <w:rPr>
          <w:rFonts w:ascii="Garamond" w:hAnsi="Garamond"/>
          <w:color w:val="000000" w:themeColor="text1"/>
          <w:sz w:val="22"/>
          <w:szCs w:val="22"/>
        </w:rPr>
        <w:t>conflict</w:t>
      </w:r>
      <w:r w:rsidR="00940ED4" w:rsidRPr="248E3A14">
        <w:rPr>
          <w:rFonts w:ascii="Garamond" w:hAnsi="Garamond"/>
          <w:color w:val="000000" w:themeColor="text1"/>
          <w:sz w:val="22"/>
          <w:szCs w:val="22"/>
        </w:rPr>
        <w:t xml:space="preserve">. </w:t>
      </w:r>
      <w:r w:rsidR="00C078AD" w:rsidRPr="248E3A14">
        <w:rPr>
          <w:rFonts w:ascii="Garamond" w:hAnsi="Garamond"/>
          <w:color w:val="000000" w:themeColor="text1"/>
          <w:sz w:val="22"/>
          <w:szCs w:val="22"/>
        </w:rPr>
        <w:t>V</w:t>
      </w:r>
      <w:r w:rsidR="009014CB" w:rsidRPr="248E3A14">
        <w:rPr>
          <w:rFonts w:ascii="Garamond" w:hAnsi="Garamond"/>
          <w:color w:val="000000" w:themeColor="text1"/>
          <w:sz w:val="22"/>
          <w:szCs w:val="22"/>
        </w:rPr>
        <w:t>egetation health</w:t>
      </w:r>
      <w:r w:rsidR="00940ED4" w:rsidRPr="248E3A14">
        <w:rPr>
          <w:rFonts w:ascii="Garamond" w:hAnsi="Garamond"/>
          <w:color w:val="000000" w:themeColor="text1"/>
          <w:sz w:val="22"/>
          <w:szCs w:val="22"/>
        </w:rPr>
        <w:t xml:space="preserve"> results </w:t>
      </w:r>
      <w:r w:rsidR="00C078AD" w:rsidRPr="248E3A14">
        <w:rPr>
          <w:rFonts w:ascii="Garamond" w:hAnsi="Garamond"/>
          <w:color w:val="000000" w:themeColor="text1"/>
          <w:sz w:val="22"/>
          <w:szCs w:val="22"/>
        </w:rPr>
        <w:t>will be</w:t>
      </w:r>
      <w:r w:rsidR="00940ED4"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related to temperature </w:t>
      </w:r>
      <w:r w:rsidR="0032248E" w:rsidRPr="248E3A14">
        <w:rPr>
          <w:rFonts w:ascii="Garamond" w:hAnsi="Garamond"/>
          <w:color w:val="000000" w:themeColor="text1"/>
          <w:sz w:val="22"/>
          <w:szCs w:val="22"/>
        </w:rPr>
        <w:t xml:space="preserve">and precipitation </w:t>
      </w:r>
      <w:r w:rsidR="00C078AD" w:rsidRPr="248E3A14">
        <w:rPr>
          <w:rFonts w:ascii="Garamond" w:hAnsi="Garamond"/>
          <w:color w:val="000000" w:themeColor="text1"/>
          <w:sz w:val="22"/>
          <w:szCs w:val="22"/>
        </w:rPr>
        <w:t xml:space="preserve">variables for </w:t>
      </w:r>
      <w:proofErr w:type="gramStart"/>
      <w:r w:rsidR="00C078AD" w:rsidRPr="248E3A14">
        <w:rPr>
          <w:rFonts w:ascii="Garamond" w:hAnsi="Garamond"/>
          <w:color w:val="000000" w:themeColor="text1"/>
          <w:sz w:val="22"/>
          <w:szCs w:val="22"/>
        </w:rPr>
        <w:t>4</w:t>
      </w:r>
      <w:proofErr w:type="gramEnd"/>
      <w:r w:rsidR="00C078AD" w:rsidRPr="248E3A14">
        <w:rPr>
          <w:rFonts w:ascii="Garamond" w:hAnsi="Garamond"/>
          <w:color w:val="000000" w:themeColor="text1"/>
          <w:sz w:val="22"/>
          <w:szCs w:val="22"/>
        </w:rPr>
        <w:t xml:space="preserve"> time periods, 198</w:t>
      </w:r>
      <w:r w:rsidR="02D21B72" w:rsidRPr="248E3A14">
        <w:rPr>
          <w:rFonts w:ascii="Garamond" w:hAnsi="Garamond"/>
          <w:color w:val="000000" w:themeColor="text1"/>
          <w:sz w:val="22"/>
          <w:szCs w:val="22"/>
        </w:rPr>
        <w:t>7</w:t>
      </w:r>
      <w:r w:rsidR="00C078AD" w:rsidRPr="248E3A14">
        <w:rPr>
          <w:rFonts w:ascii="Garamond" w:hAnsi="Garamond"/>
          <w:color w:val="000000" w:themeColor="text1"/>
          <w:sz w:val="22"/>
          <w:szCs w:val="22"/>
        </w:rPr>
        <w:t xml:space="preserve"> to 2020.</w:t>
      </w:r>
    </w:p>
    <w:p w14:paraId="7BE404EA" w14:textId="25B4D14C" w:rsidR="001C0777" w:rsidRPr="006F4DE9" w:rsidRDefault="001C0777" w:rsidP="4E24AFBF">
      <w:pPr>
        <w:pStyle w:val="ListParagraph"/>
        <w:numPr>
          <w:ilvl w:val="0"/>
          <w:numId w:val="2"/>
        </w:numPr>
        <w:ind w:left="540" w:hanging="180"/>
        <w:contextualSpacing w:val="0"/>
        <w:rPr>
          <w:rFonts w:ascii="Garamond" w:hAnsi="Garamond"/>
          <w:b/>
          <w:bCs/>
        </w:rPr>
      </w:pPr>
      <w:r w:rsidRPr="248E3A14">
        <w:rPr>
          <w:rFonts w:ascii="Century Gothic" w:hAnsi="Century Gothic"/>
          <w:b/>
          <w:bCs/>
          <w:sz w:val="20"/>
          <w:szCs w:val="20"/>
        </w:rPr>
        <w:t>Term 2:</w:t>
      </w:r>
      <w:r w:rsidRPr="248E3A14">
        <w:rPr>
          <w:sz w:val="20"/>
          <w:szCs w:val="20"/>
        </w:rPr>
        <w:t xml:space="preserve"> </w:t>
      </w:r>
      <w:r w:rsidRPr="248E3A14">
        <w:rPr>
          <w:rFonts w:ascii="Garamond" w:hAnsi="Garamond"/>
          <w:color w:val="000000" w:themeColor="text1"/>
          <w:sz w:val="22"/>
          <w:szCs w:val="22"/>
        </w:rPr>
        <w:t>2021 Spring (GA) – Africa Food Security &amp; Agriculture II</w:t>
      </w:r>
    </w:p>
    <w:p w14:paraId="6A91C6B1" w14:textId="46A71590" w:rsidR="00940ED4" w:rsidRPr="00A21A27" w:rsidRDefault="001C0777" w:rsidP="248E3A14">
      <w:pPr>
        <w:pStyle w:val="ListParagraph"/>
        <w:numPr>
          <w:ilvl w:val="1"/>
          <w:numId w:val="2"/>
        </w:numPr>
        <w:contextualSpacing w:val="0"/>
        <w:rPr>
          <w:rFonts w:ascii="Garamond" w:hAnsi="Garamond"/>
          <w:b/>
          <w:bCs/>
          <w:sz w:val="22"/>
          <w:szCs w:val="22"/>
        </w:rPr>
      </w:pPr>
      <w:proofErr w:type="gramStart"/>
      <w:r w:rsidRPr="248E3A14">
        <w:rPr>
          <w:rFonts w:ascii="Garamond" w:hAnsi="Garamond"/>
          <w:sz w:val="22"/>
          <w:szCs w:val="22"/>
        </w:rPr>
        <w:t>End products</w:t>
      </w:r>
      <w:proofErr w:type="gramEnd"/>
      <w:r w:rsidRPr="248E3A14">
        <w:rPr>
          <w:rFonts w:ascii="Garamond" w:hAnsi="Garamond"/>
          <w:sz w:val="22"/>
          <w:szCs w:val="22"/>
        </w:rPr>
        <w:t xml:space="preserve"> from t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he first term will be extended to the broader </w:t>
      </w:r>
      <w:r w:rsidR="0032248E" w:rsidRPr="248E3A14">
        <w:rPr>
          <w:rFonts w:ascii="Garamond" w:hAnsi="Garamond"/>
          <w:color w:val="000000" w:themeColor="text1"/>
          <w:sz w:val="22"/>
          <w:szCs w:val="22"/>
        </w:rPr>
        <w:t>KAZA-TFCA area covering portions of Botswana, Zimbabwe and Zambia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. What </w:t>
      </w:r>
      <w:proofErr w:type="gramStart"/>
      <w:r w:rsidRPr="248E3A14">
        <w:rPr>
          <w:rFonts w:ascii="Garamond" w:hAnsi="Garamond"/>
          <w:color w:val="000000" w:themeColor="text1"/>
          <w:sz w:val="22"/>
          <w:szCs w:val="22"/>
        </w:rPr>
        <w:t>was learned</w:t>
      </w:r>
      <w:proofErr w:type="gramEnd"/>
      <w:r w:rsidRPr="248E3A14">
        <w:rPr>
          <w:rFonts w:ascii="Garamond" w:hAnsi="Garamond"/>
          <w:color w:val="000000" w:themeColor="text1"/>
          <w:sz w:val="22"/>
          <w:szCs w:val="22"/>
        </w:rPr>
        <w:t xml:space="preserve"> at the regional level with Landsat </w:t>
      </w:r>
      <w:r w:rsidR="009014CB" w:rsidRPr="248E3A14">
        <w:rPr>
          <w:rFonts w:ascii="Garamond" w:hAnsi="Garamond"/>
          <w:color w:val="000000" w:themeColor="text1"/>
          <w:sz w:val="22"/>
          <w:szCs w:val="22"/>
        </w:rPr>
        <w:t xml:space="preserve">and Sentinel-2 data 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for </w:t>
      </w:r>
      <w:r w:rsidR="0032248E" w:rsidRPr="248E3A14">
        <w:rPr>
          <w:rFonts w:ascii="Garamond" w:hAnsi="Garamond"/>
          <w:color w:val="000000" w:themeColor="text1"/>
          <w:sz w:val="22"/>
          <w:szCs w:val="22"/>
        </w:rPr>
        <w:t>the KAZA-TFCA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 will enhance </w:t>
      </w:r>
      <w:r w:rsidR="0032248E" w:rsidRPr="248E3A14">
        <w:rPr>
          <w:rFonts w:ascii="Garamond" w:hAnsi="Garamond"/>
          <w:color w:val="000000" w:themeColor="text1"/>
          <w:sz w:val="22"/>
          <w:szCs w:val="22"/>
        </w:rPr>
        <w:t xml:space="preserve">conservation 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decision-making and mitigate </w:t>
      </w:r>
      <w:r w:rsidR="0032248E" w:rsidRPr="248E3A14">
        <w:rPr>
          <w:rFonts w:ascii="Garamond" w:hAnsi="Garamond"/>
          <w:color w:val="000000" w:themeColor="text1"/>
          <w:sz w:val="22"/>
          <w:szCs w:val="22"/>
        </w:rPr>
        <w:t>drought-driven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32248E" w:rsidRPr="248E3A14">
        <w:rPr>
          <w:rFonts w:ascii="Garamond" w:hAnsi="Garamond"/>
          <w:color w:val="000000" w:themeColor="text1"/>
          <w:sz w:val="22"/>
          <w:szCs w:val="22"/>
        </w:rPr>
        <w:t>human-elephant conflict.</w:t>
      </w:r>
      <w:r w:rsidR="00940ED4" w:rsidRPr="248E3A14">
        <w:rPr>
          <w:rFonts w:ascii="Garamond" w:hAnsi="Garamond"/>
          <w:color w:val="000000" w:themeColor="text1"/>
          <w:sz w:val="22"/>
          <w:szCs w:val="22"/>
        </w:rPr>
        <w:t xml:space="preserve"> The project also </w:t>
      </w:r>
      <w:r w:rsidR="009014CB" w:rsidRPr="248E3A14">
        <w:rPr>
          <w:rFonts w:ascii="Garamond" w:hAnsi="Garamond"/>
          <w:color w:val="000000" w:themeColor="text1"/>
          <w:sz w:val="22"/>
          <w:szCs w:val="22"/>
        </w:rPr>
        <w:t xml:space="preserve">will </w:t>
      </w:r>
      <w:r w:rsidR="00012D8B" w:rsidRPr="248E3A14">
        <w:rPr>
          <w:rFonts w:ascii="Garamond" w:hAnsi="Garamond"/>
          <w:color w:val="000000" w:themeColor="text1"/>
          <w:sz w:val="22"/>
          <w:szCs w:val="22"/>
        </w:rPr>
        <w:t>also</w:t>
      </w:r>
      <w:r w:rsidR="00736B68" w:rsidRPr="248E3A14">
        <w:rPr>
          <w:rFonts w:ascii="Garamond" w:hAnsi="Garamond"/>
          <w:color w:val="000000" w:themeColor="text1"/>
          <w:sz w:val="22"/>
          <w:szCs w:val="22"/>
        </w:rPr>
        <w:t xml:space="preserve"> use the </w:t>
      </w:r>
      <w:r w:rsidR="37306102" w:rsidRPr="248E3A14">
        <w:rPr>
          <w:rFonts w:ascii="Garamond" w:hAnsi="Garamond"/>
          <w:color w:val="000000" w:themeColor="text1"/>
          <w:sz w:val="22"/>
          <w:szCs w:val="22"/>
        </w:rPr>
        <w:t xml:space="preserve">GPS locations of elephants and </w:t>
      </w:r>
      <w:r w:rsidR="00736B68" w:rsidRPr="248E3A14">
        <w:rPr>
          <w:rFonts w:ascii="Garamond" w:hAnsi="Garamond"/>
          <w:color w:val="000000" w:themeColor="text1"/>
          <w:sz w:val="22"/>
          <w:szCs w:val="22"/>
        </w:rPr>
        <w:t>products from the first term to</w:t>
      </w:r>
      <w:r w:rsidR="00012D8B" w:rsidRPr="248E3A14">
        <w:rPr>
          <w:rFonts w:ascii="Garamond" w:hAnsi="Garamond"/>
          <w:color w:val="000000" w:themeColor="text1"/>
          <w:sz w:val="22"/>
          <w:szCs w:val="22"/>
        </w:rPr>
        <w:t xml:space="preserve"> conduct a</w:t>
      </w:r>
      <w:r w:rsidR="00FA675A" w:rsidRPr="248E3A14">
        <w:rPr>
          <w:rFonts w:ascii="Garamond" w:hAnsi="Garamond"/>
          <w:color w:val="000000" w:themeColor="text1"/>
          <w:sz w:val="22"/>
          <w:szCs w:val="22"/>
        </w:rPr>
        <w:t xml:space="preserve"> Maximum Entropy Model to </w:t>
      </w:r>
      <w:r w:rsidR="00AD3824" w:rsidRPr="248E3A14">
        <w:rPr>
          <w:rFonts w:ascii="Garamond" w:hAnsi="Garamond"/>
          <w:color w:val="000000" w:themeColor="text1"/>
          <w:sz w:val="22"/>
          <w:szCs w:val="22"/>
        </w:rPr>
        <w:t xml:space="preserve">create habitat percent cover, </w:t>
      </w:r>
      <w:r w:rsidR="6991D1B7" w:rsidRPr="248E3A14">
        <w:rPr>
          <w:rFonts w:ascii="Garamond" w:hAnsi="Garamond"/>
          <w:color w:val="000000" w:themeColor="text1"/>
          <w:sz w:val="22"/>
          <w:szCs w:val="22"/>
        </w:rPr>
        <w:t xml:space="preserve">agricultural crop raiding </w:t>
      </w:r>
      <w:r w:rsidR="00AD3824" w:rsidRPr="248E3A14">
        <w:rPr>
          <w:rFonts w:ascii="Garamond" w:hAnsi="Garamond"/>
          <w:color w:val="000000" w:themeColor="text1"/>
          <w:sz w:val="22"/>
          <w:szCs w:val="22"/>
        </w:rPr>
        <w:t xml:space="preserve">probability and </w:t>
      </w:r>
      <w:r w:rsidR="50959E78" w:rsidRPr="248E3A14">
        <w:rPr>
          <w:rFonts w:ascii="Garamond" w:hAnsi="Garamond"/>
          <w:color w:val="000000" w:themeColor="text1"/>
          <w:sz w:val="22"/>
          <w:szCs w:val="22"/>
        </w:rPr>
        <w:t xml:space="preserve">human-elephant </w:t>
      </w:r>
      <w:r w:rsidR="00AD3824" w:rsidRPr="248E3A14">
        <w:rPr>
          <w:rFonts w:ascii="Garamond" w:hAnsi="Garamond"/>
          <w:color w:val="000000" w:themeColor="text1"/>
          <w:sz w:val="22"/>
          <w:szCs w:val="22"/>
        </w:rPr>
        <w:t>proximity risk maps</w:t>
      </w:r>
      <w:r w:rsidR="00940ED4" w:rsidRPr="248E3A14">
        <w:rPr>
          <w:rFonts w:ascii="Garamond" w:hAnsi="Garamond"/>
          <w:color w:val="000000" w:themeColor="text1"/>
          <w:sz w:val="22"/>
          <w:szCs w:val="22"/>
        </w:rPr>
        <w:t>.</w:t>
      </w:r>
    </w:p>
    <w:p w14:paraId="40F86D29" w14:textId="77777777" w:rsidR="006F4DE9" w:rsidRPr="00C078AD" w:rsidRDefault="006F4DE9" w:rsidP="00A21A27">
      <w:pPr>
        <w:pStyle w:val="ListParagraph"/>
        <w:ind w:left="1440"/>
        <w:contextualSpacing w:val="0"/>
        <w:rPr>
          <w:rFonts w:ascii="Garamond" w:hAnsi="Garamond"/>
          <w:b/>
          <w:bCs/>
          <w:highlight w:val="cyan"/>
        </w:rPr>
      </w:pPr>
    </w:p>
    <w:p w14:paraId="17C3723A" w14:textId="77777777" w:rsidR="00ED6B3C" w:rsidRPr="000410AD" w:rsidRDefault="00ED6B3C" w:rsidP="4E24AFBF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0410AD">
        <w:rPr>
          <w:rFonts w:ascii="Century Gothic" w:hAnsi="Century Gothic"/>
          <w:b/>
          <w:bCs/>
          <w:i/>
          <w:iCs/>
          <w:sz w:val="20"/>
          <w:szCs w:val="20"/>
        </w:rPr>
        <w:t>Related DEVELOP Work:</w:t>
      </w:r>
    </w:p>
    <w:p w14:paraId="56BCF697" w14:textId="05AFEC4E" w:rsidR="001C0777" w:rsidRPr="001C0777" w:rsidRDefault="001C0777" w:rsidP="248E3A14">
      <w:pPr>
        <w:ind w:left="720" w:hanging="720"/>
        <w:rPr>
          <w:rFonts w:ascii="Garamond" w:hAnsi="Garamond"/>
          <w:color w:val="000000" w:themeColor="text1"/>
          <w:sz w:val="22"/>
          <w:szCs w:val="22"/>
        </w:rPr>
      </w:pPr>
      <w:r w:rsidRPr="248E3A14">
        <w:rPr>
          <w:rFonts w:ascii="Garamond" w:hAnsi="Garamond"/>
          <w:color w:val="000000" w:themeColor="text1"/>
          <w:sz w:val="22"/>
          <w:szCs w:val="22"/>
        </w:rPr>
        <w:t>20</w:t>
      </w:r>
      <w:r w:rsidR="124D462B" w:rsidRPr="248E3A14">
        <w:rPr>
          <w:rFonts w:ascii="Garamond" w:hAnsi="Garamond"/>
          <w:color w:val="000000" w:themeColor="text1"/>
          <w:sz w:val="22"/>
          <w:szCs w:val="22"/>
        </w:rPr>
        <w:t>20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  <w:proofErr w:type="gramStart"/>
      <w:r w:rsidRPr="248E3A14">
        <w:rPr>
          <w:rFonts w:ascii="Garamond" w:hAnsi="Garamond"/>
          <w:color w:val="000000" w:themeColor="text1"/>
          <w:sz w:val="22"/>
          <w:szCs w:val="22"/>
        </w:rPr>
        <w:t>S</w:t>
      </w:r>
      <w:r w:rsidR="47EADBFC" w:rsidRPr="248E3A14">
        <w:rPr>
          <w:rFonts w:ascii="Garamond" w:hAnsi="Garamond"/>
          <w:color w:val="000000" w:themeColor="text1"/>
          <w:sz w:val="22"/>
          <w:szCs w:val="22"/>
        </w:rPr>
        <w:t>ummer</w:t>
      </w:r>
      <w:proofErr w:type="gramEnd"/>
      <w:r w:rsidRPr="248E3A14">
        <w:rPr>
          <w:rFonts w:ascii="Garamond" w:hAnsi="Garamond"/>
          <w:color w:val="000000" w:themeColor="text1"/>
          <w:sz w:val="22"/>
          <w:szCs w:val="22"/>
        </w:rPr>
        <w:t xml:space="preserve"> (G</w:t>
      </w:r>
      <w:r w:rsidR="3CE9C7D7" w:rsidRPr="248E3A14">
        <w:rPr>
          <w:rFonts w:ascii="Garamond" w:hAnsi="Garamond"/>
          <w:color w:val="000000" w:themeColor="text1"/>
          <w:sz w:val="22"/>
          <w:szCs w:val="22"/>
        </w:rPr>
        <w:t>SFC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) – </w:t>
      </w:r>
      <w:r w:rsidR="7FCB1B6E" w:rsidRPr="248E3A14">
        <w:rPr>
          <w:rFonts w:ascii="Garamond" w:hAnsi="Garamond"/>
          <w:color w:val="000000" w:themeColor="text1"/>
          <w:sz w:val="22"/>
          <w:szCs w:val="22"/>
        </w:rPr>
        <w:t>Southern Bhutan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 Ecological Forecasting: </w:t>
      </w:r>
      <w:r w:rsidR="205DFEA2" w:rsidRPr="248E3A14">
        <w:rPr>
          <w:rFonts w:ascii="Garamond" w:hAnsi="Garamond"/>
          <w:color w:val="000000" w:themeColor="text1"/>
          <w:sz w:val="22"/>
          <w:szCs w:val="22"/>
        </w:rPr>
        <w:t>Utilizing NASA Earth Observations to Assess Elephant Habitat Suitability in Southern Bhutan to Inform Decisions about Wildlife</w:t>
      </w:r>
      <w:r w:rsidR="7E8160E4" w:rsidRPr="248E3A14">
        <w:rPr>
          <w:rFonts w:ascii="Garamond" w:hAnsi="Garamond"/>
          <w:color w:val="000000" w:themeColor="text1"/>
          <w:sz w:val="22"/>
          <w:szCs w:val="22"/>
        </w:rPr>
        <w:t xml:space="preserve"> Corridor Placement</w:t>
      </w:r>
    </w:p>
    <w:p w14:paraId="0F4FA500" w14:textId="4510184E" w:rsidR="00DC6974" w:rsidRPr="00936A45" w:rsidRDefault="13B953D6" w:rsidP="248E3A14">
      <w:pPr>
        <w:spacing w:after="80"/>
        <w:ind w:left="720" w:hanging="720"/>
        <w:rPr>
          <w:rFonts w:ascii="Garamond" w:hAnsi="Garamond"/>
          <w:color w:val="000000" w:themeColor="text1"/>
          <w:sz w:val="22"/>
          <w:szCs w:val="22"/>
        </w:rPr>
      </w:pP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2014 </w:t>
      </w:r>
      <w:proofErr w:type="gramStart"/>
      <w:r w:rsidRPr="248E3A14">
        <w:rPr>
          <w:rFonts w:ascii="Garamond" w:hAnsi="Garamond"/>
          <w:color w:val="000000" w:themeColor="text1"/>
          <w:sz w:val="22"/>
          <w:szCs w:val="22"/>
        </w:rPr>
        <w:t>Spring</w:t>
      </w:r>
      <w:proofErr w:type="gramEnd"/>
      <w:r w:rsidRPr="248E3A14">
        <w:rPr>
          <w:rFonts w:ascii="Garamond" w:hAnsi="Garamond"/>
          <w:color w:val="000000" w:themeColor="text1"/>
          <w:sz w:val="22"/>
          <w:szCs w:val="22"/>
        </w:rPr>
        <w:t xml:space="preserve"> (GA) – South Africa Ecological Forecasting: Understanding Landscape Changes in Elephant Habitat within the Kruger Na</w:t>
      </w:r>
      <w:r w:rsidR="1210FE39" w:rsidRPr="248E3A14">
        <w:rPr>
          <w:rFonts w:ascii="Garamond" w:hAnsi="Garamond"/>
          <w:color w:val="000000" w:themeColor="text1"/>
          <w:sz w:val="22"/>
          <w:szCs w:val="22"/>
        </w:rPr>
        <w:t>tional Park through NASA Earth Observing Systems</w:t>
      </w:r>
      <w:r w:rsidRPr="248E3A14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547C923E" w14:textId="173E44C7" w:rsidR="00207828" w:rsidRPr="000410AD" w:rsidRDefault="00207828" w:rsidP="113AEA02">
      <w:pPr>
        <w:pBdr>
          <w:bottom w:val="single" w:sz="4" w:space="1" w:color="auto"/>
        </w:pBdr>
        <w:rPr>
          <w:rFonts w:ascii="Century Gothic" w:hAnsi="Century Gothic"/>
          <w:b/>
          <w:bCs/>
        </w:rPr>
      </w:pPr>
      <w:r w:rsidRPr="000410AD">
        <w:rPr>
          <w:rFonts w:ascii="Century Gothic" w:hAnsi="Century Gothic"/>
          <w:b/>
          <w:bCs/>
        </w:rPr>
        <w:t>References:</w:t>
      </w:r>
    </w:p>
    <w:p w14:paraId="424A3622" w14:textId="0918AA0B" w:rsidR="009F6D4C" w:rsidRPr="009F6D4C" w:rsidRDefault="009F6D4C" w:rsidP="248E3A14">
      <w:pPr>
        <w:ind w:left="720" w:hanging="720"/>
        <w:rPr>
          <w:rFonts w:ascii="Garamond" w:hAnsi="Garamond"/>
          <w:sz w:val="22"/>
          <w:szCs w:val="22"/>
        </w:rPr>
      </w:pPr>
      <w:r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>N</w:t>
      </w:r>
      <w:r w:rsidR="0B0A5758"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 xml:space="preserve">ational </w:t>
      </w:r>
      <w:r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>O</w:t>
      </w:r>
      <w:r w:rsidR="75016BFE"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 xml:space="preserve">ceanic and </w:t>
      </w:r>
      <w:r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>A</w:t>
      </w:r>
      <w:r w:rsidR="5CAC1A3B"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 xml:space="preserve">tmospheric </w:t>
      </w:r>
      <w:r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>A</w:t>
      </w:r>
      <w:r w:rsidR="29FE25A5"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>dministration.</w:t>
      </w:r>
      <w:r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 xml:space="preserve"> </w:t>
      </w:r>
      <w:r w:rsidR="2556798E"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>(</w:t>
      </w:r>
      <w:r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>2017</w:t>
      </w:r>
      <w:r w:rsidR="381634EC"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>)</w:t>
      </w:r>
      <w:r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>. National Oceanic and Atmospheric Administration Climate Data Online</w:t>
      </w:r>
      <w:r w:rsidR="53594969"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>.</w:t>
      </w:r>
      <w:r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 xml:space="preserve"> </w:t>
      </w:r>
      <w:hyperlink r:id="rId6" w:history="1">
        <w:r w:rsidRPr="248E3A14">
          <w:rPr>
            <w:rStyle w:val="Hyperlink"/>
            <w:rFonts w:ascii="Garamond" w:hAnsi="Garamond"/>
            <w:color w:val="auto"/>
            <w:sz w:val="22"/>
            <w:szCs w:val="22"/>
            <w:u w:val="none"/>
          </w:rPr>
          <w:t>https://www.ncdc.noaa.gov/cdo-web/datasets/GSOM/stations/GHCND:ZI000067843/detail</w:t>
        </w:r>
      </w:hyperlink>
    </w:p>
    <w:p w14:paraId="5BB7E855" w14:textId="3AEDC238" w:rsidR="009F6D4C" w:rsidRPr="009F6D4C" w:rsidRDefault="009F6D4C" w:rsidP="248E3A14">
      <w:pPr>
        <w:ind w:left="720"/>
        <w:rPr>
          <w:rFonts w:ascii="Garamond" w:hAnsi="Garamond"/>
          <w:color w:val="080100"/>
          <w:sz w:val="22"/>
          <w:szCs w:val="22"/>
          <w:shd w:val="clear" w:color="auto" w:fill="FFFFFF"/>
        </w:rPr>
      </w:pPr>
      <w:r w:rsidRPr="248E3A14">
        <w:rPr>
          <w:rFonts w:ascii="Garamond" w:hAnsi="Garamond"/>
          <w:color w:val="080100"/>
          <w:sz w:val="22"/>
          <w:szCs w:val="22"/>
          <w:shd w:val="clear" w:color="auto" w:fill="FFFFFF"/>
        </w:rPr>
        <w:t>Last Accessed on 10 June 2020.</w:t>
      </w:r>
    </w:p>
    <w:p w14:paraId="66D0A897" w14:textId="61C4AAFA" w:rsidR="009F6D4C" w:rsidRDefault="009F6D4C">
      <w:pPr>
        <w:rPr>
          <w:sz w:val="20"/>
          <w:szCs w:val="20"/>
        </w:rPr>
      </w:pPr>
    </w:p>
    <w:p w14:paraId="0531ED27" w14:textId="77777777" w:rsidR="00656C8B" w:rsidRDefault="00656C8B" w:rsidP="00656C8B">
      <w:pPr>
        <w:ind w:left="720" w:hanging="720"/>
        <w:rPr>
          <w:rFonts w:ascii="Garamond" w:hAnsi="Garamond"/>
        </w:rPr>
      </w:pPr>
    </w:p>
    <w:p w14:paraId="1D6C4151" w14:textId="5B146426" w:rsidR="00F93785" w:rsidRDefault="00F93785" w:rsidP="248E3A14">
      <w:pPr>
        <w:rPr>
          <w:rFonts w:ascii="Garamond" w:hAnsi="Garamond"/>
        </w:rPr>
      </w:pPr>
    </w:p>
    <w:sectPr w:rsidR="00F93785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211"/>
    <w:multiLevelType w:val="hybridMultilevel"/>
    <w:tmpl w:val="2B00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49D"/>
    <w:multiLevelType w:val="hybridMultilevel"/>
    <w:tmpl w:val="EA06876E"/>
    <w:lvl w:ilvl="0" w:tplc="9080F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4C7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5EF8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0205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B8AC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6FE5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C526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26E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E69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6AAA"/>
    <w:multiLevelType w:val="hybridMultilevel"/>
    <w:tmpl w:val="8F2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A2C3E"/>
    <w:multiLevelType w:val="hybridMultilevel"/>
    <w:tmpl w:val="FAD8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010E"/>
    <w:multiLevelType w:val="hybridMultilevel"/>
    <w:tmpl w:val="5570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30B48"/>
    <w:multiLevelType w:val="hybridMultilevel"/>
    <w:tmpl w:val="068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zKytDS3tDCzsDBV0lEKTi0uzszPAykwqwUAqTi4QiwAAAA="/>
  </w:docVars>
  <w:rsids>
    <w:rsidRoot w:val="007B73F9"/>
    <w:rsid w:val="00002536"/>
    <w:rsid w:val="000108FB"/>
    <w:rsid w:val="0001261B"/>
    <w:rsid w:val="00012D8B"/>
    <w:rsid w:val="00014585"/>
    <w:rsid w:val="00020050"/>
    <w:rsid w:val="00020C87"/>
    <w:rsid w:val="000263DE"/>
    <w:rsid w:val="00031A6C"/>
    <w:rsid w:val="000410AD"/>
    <w:rsid w:val="000423AC"/>
    <w:rsid w:val="00073224"/>
    <w:rsid w:val="00075708"/>
    <w:rsid w:val="00086116"/>
    <w:rsid w:val="00095D93"/>
    <w:rsid w:val="000A3D75"/>
    <w:rsid w:val="000C392C"/>
    <w:rsid w:val="000D12D7"/>
    <w:rsid w:val="000D69C0"/>
    <w:rsid w:val="000D7963"/>
    <w:rsid w:val="000E3C1F"/>
    <w:rsid w:val="000E4025"/>
    <w:rsid w:val="000F1247"/>
    <w:rsid w:val="000F1EE0"/>
    <w:rsid w:val="000F487D"/>
    <w:rsid w:val="000F60A1"/>
    <w:rsid w:val="000F76DA"/>
    <w:rsid w:val="000F7BF5"/>
    <w:rsid w:val="00107706"/>
    <w:rsid w:val="00115FE5"/>
    <w:rsid w:val="00123B69"/>
    <w:rsid w:val="00133082"/>
    <w:rsid w:val="00134C6A"/>
    <w:rsid w:val="001437D7"/>
    <w:rsid w:val="00151961"/>
    <w:rsid w:val="001538F2"/>
    <w:rsid w:val="00160160"/>
    <w:rsid w:val="00164AAB"/>
    <w:rsid w:val="00191C70"/>
    <w:rsid w:val="001976DA"/>
    <w:rsid w:val="001A0E64"/>
    <w:rsid w:val="001A2ECC"/>
    <w:rsid w:val="001B6F07"/>
    <w:rsid w:val="001C0777"/>
    <w:rsid w:val="001C2A03"/>
    <w:rsid w:val="001C54C9"/>
    <w:rsid w:val="001D1B19"/>
    <w:rsid w:val="001E0CB3"/>
    <w:rsid w:val="001E5271"/>
    <w:rsid w:val="001F5FFB"/>
    <w:rsid w:val="00200E5D"/>
    <w:rsid w:val="00203655"/>
    <w:rsid w:val="002046C4"/>
    <w:rsid w:val="00207828"/>
    <w:rsid w:val="00207F8F"/>
    <w:rsid w:val="0022612D"/>
    <w:rsid w:val="00227218"/>
    <w:rsid w:val="00233BE8"/>
    <w:rsid w:val="0023408F"/>
    <w:rsid w:val="002527DF"/>
    <w:rsid w:val="00264E9F"/>
    <w:rsid w:val="00272CD9"/>
    <w:rsid w:val="00273294"/>
    <w:rsid w:val="00273BD3"/>
    <w:rsid w:val="00276346"/>
    <w:rsid w:val="00276572"/>
    <w:rsid w:val="002814C5"/>
    <w:rsid w:val="00285042"/>
    <w:rsid w:val="00290705"/>
    <w:rsid w:val="002968A4"/>
    <w:rsid w:val="002979DE"/>
    <w:rsid w:val="002A4E94"/>
    <w:rsid w:val="002B29CA"/>
    <w:rsid w:val="002B6846"/>
    <w:rsid w:val="002C501D"/>
    <w:rsid w:val="002D6CAD"/>
    <w:rsid w:val="002E2D9E"/>
    <w:rsid w:val="002E3A15"/>
    <w:rsid w:val="00300FC9"/>
    <w:rsid w:val="00302E59"/>
    <w:rsid w:val="003202B6"/>
    <w:rsid w:val="00321596"/>
    <w:rsid w:val="0032248E"/>
    <w:rsid w:val="003347A7"/>
    <w:rsid w:val="00334B0C"/>
    <w:rsid w:val="003429B1"/>
    <w:rsid w:val="0034686B"/>
    <w:rsid w:val="00347670"/>
    <w:rsid w:val="00347BF0"/>
    <w:rsid w:val="00353F4B"/>
    <w:rsid w:val="00362915"/>
    <w:rsid w:val="0037061F"/>
    <w:rsid w:val="00384B24"/>
    <w:rsid w:val="00387389"/>
    <w:rsid w:val="003B54D0"/>
    <w:rsid w:val="003C28CD"/>
    <w:rsid w:val="003C3255"/>
    <w:rsid w:val="003C3DF6"/>
    <w:rsid w:val="003C640E"/>
    <w:rsid w:val="003D2EDF"/>
    <w:rsid w:val="003F2849"/>
    <w:rsid w:val="003F4085"/>
    <w:rsid w:val="00404DBF"/>
    <w:rsid w:val="0041686A"/>
    <w:rsid w:val="00422475"/>
    <w:rsid w:val="004228B2"/>
    <w:rsid w:val="00426EBA"/>
    <w:rsid w:val="00437819"/>
    <w:rsid w:val="00453F48"/>
    <w:rsid w:val="00461AA0"/>
    <w:rsid w:val="00467737"/>
    <w:rsid w:val="00476EA1"/>
    <w:rsid w:val="00490A64"/>
    <w:rsid w:val="004950FC"/>
    <w:rsid w:val="004A755F"/>
    <w:rsid w:val="004B304D"/>
    <w:rsid w:val="004B49B1"/>
    <w:rsid w:val="004C0A16"/>
    <w:rsid w:val="004F2293"/>
    <w:rsid w:val="00510679"/>
    <w:rsid w:val="0051756C"/>
    <w:rsid w:val="00520B6D"/>
    <w:rsid w:val="005344D2"/>
    <w:rsid w:val="00540293"/>
    <w:rsid w:val="00542AAA"/>
    <w:rsid w:val="00544C88"/>
    <w:rsid w:val="00550B06"/>
    <w:rsid w:val="00561226"/>
    <w:rsid w:val="00565828"/>
    <w:rsid w:val="00565EE1"/>
    <w:rsid w:val="00566EB5"/>
    <w:rsid w:val="005810F7"/>
    <w:rsid w:val="00583971"/>
    <w:rsid w:val="00594D0B"/>
    <w:rsid w:val="005A208A"/>
    <w:rsid w:val="005B6055"/>
    <w:rsid w:val="005C2C9D"/>
    <w:rsid w:val="005C47D5"/>
    <w:rsid w:val="005C5954"/>
    <w:rsid w:val="005C6FC1"/>
    <w:rsid w:val="005C78A5"/>
    <w:rsid w:val="005D3F60"/>
    <w:rsid w:val="005D50DC"/>
    <w:rsid w:val="005D7108"/>
    <w:rsid w:val="005E0E1E"/>
    <w:rsid w:val="00604D21"/>
    <w:rsid w:val="006127F8"/>
    <w:rsid w:val="00621A13"/>
    <w:rsid w:val="00634615"/>
    <w:rsid w:val="00636FAE"/>
    <w:rsid w:val="006379D3"/>
    <w:rsid w:val="006418BB"/>
    <w:rsid w:val="006452A4"/>
    <w:rsid w:val="006515E3"/>
    <w:rsid w:val="00656C8B"/>
    <w:rsid w:val="00673028"/>
    <w:rsid w:val="00676C74"/>
    <w:rsid w:val="006804AC"/>
    <w:rsid w:val="00683C03"/>
    <w:rsid w:val="00690A24"/>
    <w:rsid w:val="00694841"/>
    <w:rsid w:val="00695D85"/>
    <w:rsid w:val="00697B91"/>
    <w:rsid w:val="006A0A44"/>
    <w:rsid w:val="006A2A26"/>
    <w:rsid w:val="006A5E6E"/>
    <w:rsid w:val="006A69E8"/>
    <w:rsid w:val="006B0351"/>
    <w:rsid w:val="006B185F"/>
    <w:rsid w:val="006B39A8"/>
    <w:rsid w:val="006B7491"/>
    <w:rsid w:val="006C6A6A"/>
    <w:rsid w:val="006D5A02"/>
    <w:rsid w:val="006D5A6E"/>
    <w:rsid w:val="006D79C1"/>
    <w:rsid w:val="006E1C6C"/>
    <w:rsid w:val="006F4DE9"/>
    <w:rsid w:val="006F5979"/>
    <w:rsid w:val="006F7E21"/>
    <w:rsid w:val="007059D2"/>
    <w:rsid w:val="00705D19"/>
    <w:rsid w:val="007072BA"/>
    <w:rsid w:val="007214ED"/>
    <w:rsid w:val="007226AE"/>
    <w:rsid w:val="00735F70"/>
    <w:rsid w:val="00736B25"/>
    <w:rsid w:val="00736B68"/>
    <w:rsid w:val="0073702A"/>
    <w:rsid w:val="00741A69"/>
    <w:rsid w:val="00752AC5"/>
    <w:rsid w:val="00760B99"/>
    <w:rsid w:val="007715BF"/>
    <w:rsid w:val="00782999"/>
    <w:rsid w:val="00783C49"/>
    <w:rsid w:val="00796762"/>
    <w:rsid w:val="007A0738"/>
    <w:rsid w:val="007A2FCF"/>
    <w:rsid w:val="007A32D3"/>
    <w:rsid w:val="007A4F2A"/>
    <w:rsid w:val="007A605F"/>
    <w:rsid w:val="007A7268"/>
    <w:rsid w:val="007B73F9"/>
    <w:rsid w:val="007C08E6"/>
    <w:rsid w:val="007D09CB"/>
    <w:rsid w:val="007E2BF2"/>
    <w:rsid w:val="007EEE71"/>
    <w:rsid w:val="007F5E4B"/>
    <w:rsid w:val="0080287D"/>
    <w:rsid w:val="008060AF"/>
    <w:rsid w:val="00806DE6"/>
    <w:rsid w:val="00835C04"/>
    <w:rsid w:val="008403B8"/>
    <w:rsid w:val="00841D9D"/>
    <w:rsid w:val="008507F8"/>
    <w:rsid w:val="00850D89"/>
    <w:rsid w:val="0085495B"/>
    <w:rsid w:val="0086051E"/>
    <w:rsid w:val="00872930"/>
    <w:rsid w:val="00873185"/>
    <w:rsid w:val="008827F3"/>
    <w:rsid w:val="00896D48"/>
    <w:rsid w:val="008A09B6"/>
    <w:rsid w:val="008A4B10"/>
    <w:rsid w:val="008B3821"/>
    <w:rsid w:val="008C0EF8"/>
    <w:rsid w:val="008D41B1"/>
    <w:rsid w:val="008D7444"/>
    <w:rsid w:val="008F5602"/>
    <w:rsid w:val="009014CB"/>
    <w:rsid w:val="00902257"/>
    <w:rsid w:val="00910BDF"/>
    <w:rsid w:val="00911FC2"/>
    <w:rsid w:val="00916099"/>
    <w:rsid w:val="00924A31"/>
    <w:rsid w:val="00936A45"/>
    <w:rsid w:val="00936B4D"/>
    <w:rsid w:val="00937ED2"/>
    <w:rsid w:val="00940ED4"/>
    <w:rsid w:val="00941956"/>
    <w:rsid w:val="0094443E"/>
    <w:rsid w:val="0094514E"/>
    <w:rsid w:val="009479E5"/>
    <w:rsid w:val="00953386"/>
    <w:rsid w:val="00955608"/>
    <w:rsid w:val="00970374"/>
    <w:rsid w:val="009716A8"/>
    <w:rsid w:val="009763CA"/>
    <w:rsid w:val="0097663E"/>
    <w:rsid w:val="00977ABF"/>
    <w:rsid w:val="009812BB"/>
    <w:rsid w:val="009854C3"/>
    <w:rsid w:val="00987786"/>
    <w:rsid w:val="009979B9"/>
    <w:rsid w:val="009A09FD"/>
    <w:rsid w:val="009A492A"/>
    <w:rsid w:val="009B08C3"/>
    <w:rsid w:val="009B1E3E"/>
    <w:rsid w:val="009D5084"/>
    <w:rsid w:val="009D7235"/>
    <w:rsid w:val="009E1788"/>
    <w:rsid w:val="009E324F"/>
    <w:rsid w:val="009E4CFF"/>
    <w:rsid w:val="009F6D4C"/>
    <w:rsid w:val="00A0319C"/>
    <w:rsid w:val="00A07C1D"/>
    <w:rsid w:val="00A12852"/>
    <w:rsid w:val="00A21A27"/>
    <w:rsid w:val="00A25D26"/>
    <w:rsid w:val="00A26C0E"/>
    <w:rsid w:val="00A30B9B"/>
    <w:rsid w:val="00A353D3"/>
    <w:rsid w:val="00A37037"/>
    <w:rsid w:val="00A4473F"/>
    <w:rsid w:val="00A44DD0"/>
    <w:rsid w:val="00A467A2"/>
    <w:rsid w:val="00A46F34"/>
    <w:rsid w:val="00A502A8"/>
    <w:rsid w:val="00A50CFE"/>
    <w:rsid w:val="00A5463B"/>
    <w:rsid w:val="00A60645"/>
    <w:rsid w:val="00A630EB"/>
    <w:rsid w:val="00A80A92"/>
    <w:rsid w:val="00A8257F"/>
    <w:rsid w:val="00A9190D"/>
    <w:rsid w:val="00AA34F4"/>
    <w:rsid w:val="00AA3B94"/>
    <w:rsid w:val="00AB2804"/>
    <w:rsid w:val="00AB33DF"/>
    <w:rsid w:val="00AD3824"/>
    <w:rsid w:val="00AD4E65"/>
    <w:rsid w:val="00AE46F5"/>
    <w:rsid w:val="00AE6E96"/>
    <w:rsid w:val="00AF0007"/>
    <w:rsid w:val="00B16066"/>
    <w:rsid w:val="00B321BC"/>
    <w:rsid w:val="00B35DBA"/>
    <w:rsid w:val="00B410CA"/>
    <w:rsid w:val="00B43262"/>
    <w:rsid w:val="00B560ED"/>
    <w:rsid w:val="00B65A46"/>
    <w:rsid w:val="00B73203"/>
    <w:rsid w:val="00B74113"/>
    <w:rsid w:val="00B76BDC"/>
    <w:rsid w:val="00B81E34"/>
    <w:rsid w:val="00B82905"/>
    <w:rsid w:val="00B842E3"/>
    <w:rsid w:val="00B84D69"/>
    <w:rsid w:val="00B955C7"/>
    <w:rsid w:val="00B9571C"/>
    <w:rsid w:val="00B9614C"/>
    <w:rsid w:val="00BA3039"/>
    <w:rsid w:val="00BB1A3F"/>
    <w:rsid w:val="00BC41C0"/>
    <w:rsid w:val="00BD0255"/>
    <w:rsid w:val="00BD3F86"/>
    <w:rsid w:val="00BD78A7"/>
    <w:rsid w:val="00BE10F3"/>
    <w:rsid w:val="00BF09CF"/>
    <w:rsid w:val="00C057E9"/>
    <w:rsid w:val="00C078AD"/>
    <w:rsid w:val="00C27214"/>
    <w:rsid w:val="00C32A58"/>
    <w:rsid w:val="00C33019"/>
    <w:rsid w:val="00C33A8E"/>
    <w:rsid w:val="00C55FC9"/>
    <w:rsid w:val="00C56DDB"/>
    <w:rsid w:val="00C72F1A"/>
    <w:rsid w:val="00C76859"/>
    <w:rsid w:val="00C82473"/>
    <w:rsid w:val="00C82C8C"/>
    <w:rsid w:val="00C82E6D"/>
    <w:rsid w:val="00C83576"/>
    <w:rsid w:val="00CA0A4F"/>
    <w:rsid w:val="00CA0EED"/>
    <w:rsid w:val="00CA4793"/>
    <w:rsid w:val="00CB421A"/>
    <w:rsid w:val="00CB51DA"/>
    <w:rsid w:val="00CC0A6F"/>
    <w:rsid w:val="00CC3FA6"/>
    <w:rsid w:val="00CC7683"/>
    <w:rsid w:val="00CD0433"/>
    <w:rsid w:val="00CD5071"/>
    <w:rsid w:val="00CD61B9"/>
    <w:rsid w:val="00CE075F"/>
    <w:rsid w:val="00CE4F6F"/>
    <w:rsid w:val="00CE71B4"/>
    <w:rsid w:val="00D07222"/>
    <w:rsid w:val="00D07484"/>
    <w:rsid w:val="00D1225E"/>
    <w:rsid w:val="00D12F5B"/>
    <w:rsid w:val="00D16B47"/>
    <w:rsid w:val="00D2220D"/>
    <w:rsid w:val="00D22F4A"/>
    <w:rsid w:val="00D3189E"/>
    <w:rsid w:val="00D3192F"/>
    <w:rsid w:val="00D42FF3"/>
    <w:rsid w:val="00D45C81"/>
    <w:rsid w:val="00D55491"/>
    <w:rsid w:val="00D60BF4"/>
    <w:rsid w:val="00D63B6C"/>
    <w:rsid w:val="00D641B3"/>
    <w:rsid w:val="00D6522C"/>
    <w:rsid w:val="00D74E73"/>
    <w:rsid w:val="00D808DE"/>
    <w:rsid w:val="00D92FD2"/>
    <w:rsid w:val="00DA6795"/>
    <w:rsid w:val="00DB5124"/>
    <w:rsid w:val="00DB79DB"/>
    <w:rsid w:val="00DC4EB1"/>
    <w:rsid w:val="00DC6974"/>
    <w:rsid w:val="00DE6A23"/>
    <w:rsid w:val="00DE7FC3"/>
    <w:rsid w:val="00DF14C6"/>
    <w:rsid w:val="00DF1577"/>
    <w:rsid w:val="00E06362"/>
    <w:rsid w:val="00E06A4E"/>
    <w:rsid w:val="00E10684"/>
    <w:rsid w:val="00E13E9F"/>
    <w:rsid w:val="00E1452B"/>
    <w:rsid w:val="00E1626C"/>
    <w:rsid w:val="00E17594"/>
    <w:rsid w:val="00E207EA"/>
    <w:rsid w:val="00E24415"/>
    <w:rsid w:val="00E346EB"/>
    <w:rsid w:val="00E427D9"/>
    <w:rsid w:val="00E43B6A"/>
    <w:rsid w:val="00E44132"/>
    <w:rsid w:val="00E469EF"/>
    <w:rsid w:val="00E52061"/>
    <w:rsid w:val="00E55138"/>
    <w:rsid w:val="00E6039B"/>
    <w:rsid w:val="00E80A4B"/>
    <w:rsid w:val="00EA1D39"/>
    <w:rsid w:val="00EA1EB9"/>
    <w:rsid w:val="00EB4818"/>
    <w:rsid w:val="00EC0517"/>
    <w:rsid w:val="00EC3694"/>
    <w:rsid w:val="00ED49CF"/>
    <w:rsid w:val="00ED5712"/>
    <w:rsid w:val="00ED6B3C"/>
    <w:rsid w:val="00EE5E74"/>
    <w:rsid w:val="00F038E6"/>
    <w:rsid w:val="00F1255A"/>
    <w:rsid w:val="00F20A93"/>
    <w:rsid w:val="00F2154C"/>
    <w:rsid w:val="00F24033"/>
    <w:rsid w:val="00F268BE"/>
    <w:rsid w:val="00F319ED"/>
    <w:rsid w:val="00F31CB8"/>
    <w:rsid w:val="00F364AD"/>
    <w:rsid w:val="00F40F06"/>
    <w:rsid w:val="00F52113"/>
    <w:rsid w:val="00F543F2"/>
    <w:rsid w:val="00F743F2"/>
    <w:rsid w:val="00F93785"/>
    <w:rsid w:val="00FA22BF"/>
    <w:rsid w:val="00FA50CE"/>
    <w:rsid w:val="00FA675A"/>
    <w:rsid w:val="00FB1905"/>
    <w:rsid w:val="00FD6034"/>
    <w:rsid w:val="00FE244F"/>
    <w:rsid w:val="00FE2BA1"/>
    <w:rsid w:val="00FF02F9"/>
    <w:rsid w:val="00FF3829"/>
    <w:rsid w:val="00FF7B51"/>
    <w:rsid w:val="010D3066"/>
    <w:rsid w:val="017DE0B1"/>
    <w:rsid w:val="018BC396"/>
    <w:rsid w:val="01F4A225"/>
    <w:rsid w:val="026D5F6D"/>
    <w:rsid w:val="029043A7"/>
    <w:rsid w:val="029A25A0"/>
    <w:rsid w:val="029D939B"/>
    <w:rsid w:val="02CF2FD7"/>
    <w:rsid w:val="02D21B72"/>
    <w:rsid w:val="030607C2"/>
    <w:rsid w:val="0306E5E7"/>
    <w:rsid w:val="03331C5B"/>
    <w:rsid w:val="035D0809"/>
    <w:rsid w:val="0390D72D"/>
    <w:rsid w:val="040629D0"/>
    <w:rsid w:val="04141FCE"/>
    <w:rsid w:val="0428B1CF"/>
    <w:rsid w:val="056DAEE7"/>
    <w:rsid w:val="05E110B4"/>
    <w:rsid w:val="061F0EE7"/>
    <w:rsid w:val="063949E2"/>
    <w:rsid w:val="064223ED"/>
    <w:rsid w:val="066C37B0"/>
    <w:rsid w:val="06A5196E"/>
    <w:rsid w:val="06B11E39"/>
    <w:rsid w:val="06B24E01"/>
    <w:rsid w:val="070A71E4"/>
    <w:rsid w:val="0744A3F6"/>
    <w:rsid w:val="07F1CFF6"/>
    <w:rsid w:val="0876AE3A"/>
    <w:rsid w:val="08C10317"/>
    <w:rsid w:val="08CCABB6"/>
    <w:rsid w:val="08CF6FF9"/>
    <w:rsid w:val="08F68D3E"/>
    <w:rsid w:val="09042F77"/>
    <w:rsid w:val="090FDDCF"/>
    <w:rsid w:val="094D1308"/>
    <w:rsid w:val="094E7794"/>
    <w:rsid w:val="096BDA89"/>
    <w:rsid w:val="0976E6EA"/>
    <w:rsid w:val="09AEE681"/>
    <w:rsid w:val="09B1F3A0"/>
    <w:rsid w:val="09E7EC1C"/>
    <w:rsid w:val="0A02CA03"/>
    <w:rsid w:val="0A214796"/>
    <w:rsid w:val="0A901DFD"/>
    <w:rsid w:val="0AE41993"/>
    <w:rsid w:val="0AFCB5E3"/>
    <w:rsid w:val="0B0A5758"/>
    <w:rsid w:val="0B4E8AC3"/>
    <w:rsid w:val="0B549660"/>
    <w:rsid w:val="0B633AF0"/>
    <w:rsid w:val="0B6D9E65"/>
    <w:rsid w:val="0B751128"/>
    <w:rsid w:val="0BF1679C"/>
    <w:rsid w:val="0BF72E5A"/>
    <w:rsid w:val="0C338AAC"/>
    <w:rsid w:val="0C496BE1"/>
    <w:rsid w:val="0C5C7A6F"/>
    <w:rsid w:val="0C728676"/>
    <w:rsid w:val="0C8B22CC"/>
    <w:rsid w:val="0CC7FFC1"/>
    <w:rsid w:val="0CD04F83"/>
    <w:rsid w:val="0CD18320"/>
    <w:rsid w:val="0CEF4E6C"/>
    <w:rsid w:val="0CFD8E28"/>
    <w:rsid w:val="0D2114CE"/>
    <w:rsid w:val="0D97A14C"/>
    <w:rsid w:val="0DBEBBD7"/>
    <w:rsid w:val="0DDD56B5"/>
    <w:rsid w:val="0DFE256C"/>
    <w:rsid w:val="0E0569A2"/>
    <w:rsid w:val="0E1362D2"/>
    <w:rsid w:val="0E6975DA"/>
    <w:rsid w:val="0E745DF2"/>
    <w:rsid w:val="0E7CD71A"/>
    <w:rsid w:val="0EC950F0"/>
    <w:rsid w:val="0F0F7F90"/>
    <w:rsid w:val="0F309931"/>
    <w:rsid w:val="0F30AACB"/>
    <w:rsid w:val="0F464716"/>
    <w:rsid w:val="0F47D234"/>
    <w:rsid w:val="0FBFC3E8"/>
    <w:rsid w:val="0FC5ED50"/>
    <w:rsid w:val="0FDBAC6E"/>
    <w:rsid w:val="0FDED438"/>
    <w:rsid w:val="0FDF3408"/>
    <w:rsid w:val="0FE50D22"/>
    <w:rsid w:val="10487341"/>
    <w:rsid w:val="10783853"/>
    <w:rsid w:val="108A3553"/>
    <w:rsid w:val="10D2A421"/>
    <w:rsid w:val="10D44A79"/>
    <w:rsid w:val="10E8F5E4"/>
    <w:rsid w:val="10EB58ED"/>
    <w:rsid w:val="113AEA02"/>
    <w:rsid w:val="11AD6694"/>
    <w:rsid w:val="11B91E24"/>
    <w:rsid w:val="1204935C"/>
    <w:rsid w:val="1210FE39"/>
    <w:rsid w:val="122D9C26"/>
    <w:rsid w:val="124D462B"/>
    <w:rsid w:val="1283DB98"/>
    <w:rsid w:val="12B21BC1"/>
    <w:rsid w:val="12CC449D"/>
    <w:rsid w:val="12FCE67A"/>
    <w:rsid w:val="130DA00C"/>
    <w:rsid w:val="131919CC"/>
    <w:rsid w:val="13225544"/>
    <w:rsid w:val="135BE237"/>
    <w:rsid w:val="1366BFB5"/>
    <w:rsid w:val="13A1D16E"/>
    <w:rsid w:val="13B5879A"/>
    <w:rsid w:val="13B953D6"/>
    <w:rsid w:val="141FC2C4"/>
    <w:rsid w:val="14302C7D"/>
    <w:rsid w:val="1483B604"/>
    <w:rsid w:val="14AD8028"/>
    <w:rsid w:val="14D08B18"/>
    <w:rsid w:val="153C5374"/>
    <w:rsid w:val="154F0AC3"/>
    <w:rsid w:val="155F96F7"/>
    <w:rsid w:val="158DA055"/>
    <w:rsid w:val="167EB25B"/>
    <w:rsid w:val="16BADD03"/>
    <w:rsid w:val="17186B7B"/>
    <w:rsid w:val="17960528"/>
    <w:rsid w:val="17A5352D"/>
    <w:rsid w:val="17A74158"/>
    <w:rsid w:val="17E05E5A"/>
    <w:rsid w:val="17E39860"/>
    <w:rsid w:val="1809223B"/>
    <w:rsid w:val="18339007"/>
    <w:rsid w:val="189C3812"/>
    <w:rsid w:val="18DEEFD1"/>
    <w:rsid w:val="18E59898"/>
    <w:rsid w:val="192A3B6D"/>
    <w:rsid w:val="194DAEA2"/>
    <w:rsid w:val="19722BA2"/>
    <w:rsid w:val="197EC705"/>
    <w:rsid w:val="1985426D"/>
    <w:rsid w:val="198599D8"/>
    <w:rsid w:val="19983C8F"/>
    <w:rsid w:val="19FC49F0"/>
    <w:rsid w:val="1A409031"/>
    <w:rsid w:val="1A5BEFC9"/>
    <w:rsid w:val="1A822C39"/>
    <w:rsid w:val="1AA06F7A"/>
    <w:rsid w:val="1AD0CD18"/>
    <w:rsid w:val="1ADA6D07"/>
    <w:rsid w:val="1B2437F7"/>
    <w:rsid w:val="1BA943BA"/>
    <w:rsid w:val="1C06F033"/>
    <w:rsid w:val="1C124823"/>
    <w:rsid w:val="1C183698"/>
    <w:rsid w:val="1C4BCC5F"/>
    <w:rsid w:val="1C7E3C04"/>
    <w:rsid w:val="1CA2857D"/>
    <w:rsid w:val="1CBE6154"/>
    <w:rsid w:val="1CC02D97"/>
    <w:rsid w:val="1CC25CC3"/>
    <w:rsid w:val="1CC6CA04"/>
    <w:rsid w:val="1CC993CA"/>
    <w:rsid w:val="1CD095FE"/>
    <w:rsid w:val="1D1067FD"/>
    <w:rsid w:val="1D15E799"/>
    <w:rsid w:val="1D622868"/>
    <w:rsid w:val="1D7FB081"/>
    <w:rsid w:val="1D8B9528"/>
    <w:rsid w:val="1DB0893C"/>
    <w:rsid w:val="1DB53031"/>
    <w:rsid w:val="1DCC188A"/>
    <w:rsid w:val="1DFCE078"/>
    <w:rsid w:val="1EAE529A"/>
    <w:rsid w:val="1EB46912"/>
    <w:rsid w:val="1EBEEA16"/>
    <w:rsid w:val="1ECA25BB"/>
    <w:rsid w:val="1EF15867"/>
    <w:rsid w:val="1F126458"/>
    <w:rsid w:val="1FEC6E3D"/>
    <w:rsid w:val="1FF287C6"/>
    <w:rsid w:val="1FFE1B63"/>
    <w:rsid w:val="20240C0B"/>
    <w:rsid w:val="205B087C"/>
    <w:rsid w:val="205DFEA2"/>
    <w:rsid w:val="206BA4B0"/>
    <w:rsid w:val="20E15794"/>
    <w:rsid w:val="21710B57"/>
    <w:rsid w:val="217324A1"/>
    <w:rsid w:val="21B62EF0"/>
    <w:rsid w:val="21D913E9"/>
    <w:rsid w:val="21E8E422"/>
    <w:rsid w:val="2205759F"/>
    <w:rsid w:val="221006D3"/>
    <w:rsid w:val="224C8601"/>
    <w:rsid w:val="2271981C"/>
    <w:rsid w:val="22B88DDA"/>
    <w:rsid w:val="22DE3891"/>
    <w:rsid w:val="22EAFEFB"/>
    <w:rsid w:val="23564820"/>
    <w:rsid w:val="238E7F2F"/>
    <w:rsid w:val="23C823C5"/>
    <w:rsid w:val="23FF42B5"/>
    <w:rsid w:val="240DBFBE"/>
    <w:rsid w:val="24199D67"/>
    <w:rsid w:val="2463EE1E"/>
    <w:rsid w:val="248E3A14"/>
    <w:rsid w:val="24EF7FAC"/>
    <w:rsid w:val="2556798E"/>
    <w:rsid w:val="25598C1C"/>
    <w:rsid w:val="255EE887"/>
    <w:rsid w:val="25BA2A09"/>
    <w:rsid w:val="25C03738"/>
    <w:rsid w:val="2621E015"/>
    <w:rsid w:val="26350102"/>
    <w:rsid w:val="267DFCD8"/>
    <w:rsid w:val="26AC3F76"/>
    <w:rsid w:val="26BA9D75"/>
    <w:rsid w:val="26E9981F"/>
    <w:rsid w:val="26F88827"/>
    <w:rsid w:val="270564E9"/>
    <w:rsid w:val="271CAB6E"/>
    <w:rsid w:val="27260FE5"/>
    <w:rsid w:val="27438AC4"/>
    <w:rsid w:val="2819FD51"/>
    <w:rsid w:val="281CFB3F"/>
    <w:rsid w:val="283C3A98"/>
    <w:rsid w:val="283F44F3"/>
    <w:rsid w:val="285BCDF4"/>
    <w:rsid w:val="28802D00"/>
    <w:rsid w:val="2880A7C1"/>
    <w:rsid w:val="2882E08E"/>
    <w:rsid w:val="28E9E37F"/>
    <w:rsid w:val="28F7FE6C"/>
    <w:rsid w:val="29EF7A67"/>
    <w:rsid w:val="29F324D3"/>
    <w:rsid w:val="29FE25A5"/>
    <w:rsid w:val="2A27BB5A"/>
    <w:rsid w:val="2A60BF97"/>
    <w:rsid w:val="2A665DB0"/>
    <w:rsid w:val="2A81E6F3"/>
    <w:rsid w:val="2AC5324A"/>
    <w:rsid w:val="2AF9CA9A"/>
    <w:rsid w:val="2B086A76"/>
    <w:rsid w:val="2B184A54"/>
    <w:rsid w:val="2B1ECE96"/>
    <w:rsid w:val="2B2273AD"/>
    <w:rsid w:val="2B2C9C5F"/>
    <w:rsid w:val="2B7420CF"/>
    <w:rsid w:val="2B95A040"/>
    <w:rsid w:val="2BC60DDD"/>
    <w:rsid w:val="2BD60B05"/>
    <w:rsid w:val="2BDCBEDE"/>
    <w:rsid w:val="2C157E77"/>
    <w:rsid w:val="2C42A906"/>
    <w:rsid w:val="2C770E59"/>
    <w:rsid w:val="2C9BFC1A"/>
    <w:rsid w:val="2C9EA1B8"/>
    <w:rsid w:val="2CEC4A0B"/>
    <w:rsid w:val="2D23AFD4"/>
    <w:rsid w:val="2D3B0DAF"/>
    <w:rsid w:val="2D6683DD"/>
    <w:rsid w:val="2D877AF7"/>
    <w:rsid w:val="2D8A0464"/>
    <w:rsid w:val="2D9A50DE"/>
    <w:rsid w:val="2DA7E598"/>
    <w:rsid w:val="2DBDCC66"/>
    <w:rsid w:val="2DF7A7C8"/>
    <w:rsid w:val="2E4BD783"/>
    <w:rsid w:val="2E97A9DB"/>
    <w:rsid w:val="2E9B811B"/>
    <w:rsid w:val="2EA91E0F"/>
    <w:rsid w:val="2EAC6F22"/>
    <w:rsid w:val="2EF260AE"/>
    <w:rsid w:val="2F125497"/>
    <w:rsid w:val="2F235569"/>
    <w:rsid w:val="2F268560"/>
    <w:rsid w:val="2F725C42"/>
    <w:rsid w:val="2FAD2379"/>
    <w:rsid w:val="2FB18665"/>
    <w:rsid w:val="2FE36230"/>
    <w:rsid w:val="2FF4863B"/>
    <w:rsid w:val="3000112F"/>
    <w:rsid w:val="303A02F7"/>
    <w:rsid w:val="3049843F"/>
    <w:rsid w:val="3069519A"/>
    <w:rsid w:val="30AB31BB"/>
    <w:rsid w:val="30EAFD44"/>
    <w:rsid w:val="315A9B2C"/>
    <w:rsid w:val="31DAF0E5"/>
    <w:rsid w:val="31F4BC72"/>
    <w:rsid w:val="31F59652"/>
    <w:rsid w:val="32132A6D"/>
    <w:rsid w:val="3247C01C"/>
    <w:rsid w:val="3248DEC3"/>
    <w:rsid w:val="32802A93"/>
    <w:rsid w:val="328063AB"/>
    <w:rsid w:val="328A7309"/>
    <w:rsid w:val="32DE7F5C"/>
    <w:rsid w:val="3330A954"/>
    <w:rsid w:val="33A3E365"/>
    <w:rsid w:val="3459C02B"/>
    <w:rsid w:val="348ACE95"/>
    <w:rsid w:val="348EDEB4"/>
    <w:rsid w:val="34D9E87C"/>
    <w:rsid w:val="351262B0"/>
    <w:rsid w:val="35B035BF"/>
    <w:rsid w:val="36282270"/>
    <w:rsid w:val="36602B92"/>
    <w:rsid w:val="36B2B5C8"/>
    <w:rsid w:val="37306102"/>
    <w:rsid w:val="377336EF"/>
    <w:rsid w:val="37E2FDA4"/>
    <w:rsid w:val="37EFCFF6"/>
    <w:rsid w:val="380672E7"/>
    <w:rsid w:val="381634EC"/>
    <w:rsid w:val="385ECCD8"/>
    <w:rsid w:val="38747AFC"/>
    <w:rsid w:val="3882B219"/>
    <w:rsid w:val="3896B68A"/>
    <w:rsid w:val="38C18D94"/>
    <w:rsid w:val="38D5D50F"/>
    <w:rsid w:val="38FB68EA"/>
    <w:rsid w:val="3921F049"/>
    <w:rsid w:val="39604225"/>
    <w:rsid w:val="39ACBE29"/>
    <w:rsid w:val="39C96C66"/>
    <w:rsid w:val="39D94563"/>
    <w:rsid w:val="39F8A9CC"/>
    <w:rsid w:val="3A0CC8CE"/>
    <w:rsid w:val="3A136602"/>
    <w:rsid w:val="3A254400"/>
    <w:rsid w:val="3A2F275B"/>
    <w:rsid w:val="3A4028B9"/>
    <w:rsid w:val="3A8AABE4"/>
    <w:rsid w:val="3AC5ADD3"/>
    <w:rsid w:val="3AE2C6B9"/>
    <w:rsid w:val="3AE9FFA0"/>
    <w:rsid w:val="3B15EE7F"/>
    <w:rsid w:val="3B379B2B"/>
    <w:rsid w:val="3B382DB2"/>
    <w:rsid w:val="3B5625B3"/>
    <w:rsid w:val="3B75A6C1"/>
    <w:rsid w:val="3B8C562A"/>
    <w:rsid w:val="3BA88BA7"/>
    <w:rsid w:val="3BAC24BA"/>
    <w:rsid w:val="3C3489ED"/>
    <w:rsid w:val="3C41A9C7"/>
    <w:rsid w:val="3C6114FC"/>
    <w:rsid w:val="3CE9C7D7"/>
    <w:rsid w:val="3D0F6D39"/>
    <w:rsid w:val="3D1AE270"/>
    <w:rsid w:val="3D41DD87"/>
    <w:rsid w:val="3DB58EF6"/>
    <w:rsid w:val="3E19D72D"/>
    <w:rsid w:val="3E38E6CD"/>
    <w:rsid w:val="3EB5D3C8"/>
    <w:rsid w:val="3EC5C849"/>
    <w:rsid w:val="3ECDC1E2"/>
    <w:rsid w:val="3EE933F6"/>
    <w:rsid w:val="3EFBC60A"/>
    <w:rsid w:val="3F7E5D0E"/>
    <w:rsid w:val="3F8465CE"/>
    <w:rsid w:val="3FC6CE63"/>
    <w:rsid w:val="3FD43EDA"/>
    <w:rsid w:val="3FDE0C92"/>
    <w:rsid w:val="402960B4"/>
    <w:rsid w:val="40439700"/>
    <w:rsid w:val="40486812"/>
    <w:rsid w:val="40CB5535"/>
    <w:rsid w:val="40D096A2"/>
    <w:rsid w:val="4105D3C0"/>
    <w:rsid w:val="415BB1F2"/>
    <w:rsid w:val="41A2753E"/>
    <w:rsid w:val="41E5AB04"/>
    <w:rsid w:val="41F82122"/>
    <w:rsid w:val="422FEF31"/>
    <w:rsid w:val="4244707D"/>
    <w:rsid w:val="427467B7"/>
    <w:rsid w:val="42961F13"/>
    <w:rsid w:val="42FDB47C"/>
    <w:rsid w:val="4372A0F2"/>
    <w:rsid w:val="43A4022E"/>
    <w:rsid w:val="43C59A79"/>
    <w:rsid w:val="44098F16"/>
    <w:rsid w:val="44641F88"/>
    <w:rsid w:val="44AD5F2A"/>
    <w:rsid w:val="44D9E5CC"/>
    <w:rsid w:val="44E7AFA0"/>
    <w:rsid w:val="44FD2918"/>
    <w:rsid w:val="4556BFB4"/>
    <w:rsid w:val="457201DF"/>
    <w:rsid w:val="45D037E2"/>
    <w:rsid w:val="45E768F7"/>
    <w:rsid w:val="463689A3"/>
    <w:rsid w:val="464114D5"/>
    <w:rsid w:val="467356D7"/>
    <w:rsid w:val="46C743A0"/>
    <w:rsid w:val="4718008B"/>
    <w:rsid w:val="4760E569"/>
    <w:rsid w:val="477A6C42"/>
    <w:rsid w:val="47BB0135"/>
    <w:rsid w:val="47E02F75"/>
    <w:rsid w:val="47E4A461"/>
    <w:rsid w:val="47EADBFC"/>
    <w:rsid w:val="48AA853E"/>
    <w:rsid w:val="4944DF9B"/>
    <w:rsid w:val="499954E9"/>
    <w:rsid w:val="49AA19F3"/>
    <w:rsid w:val="49C0859E"/>
    <w:rsid w:val="49D5C496"/>
    <w:rsid w:val="49FEFC6B"/>
    <w:rsid w:val="4A3A42D0"/>
    <w:rsid w:val="4AF64ACC"/>
    <w:rsid w:val="4B0540E7"/>
    <w:rsid w:val="4B0AA537"/>
    <w:rsid w:val="4B62CC3F"/>
    <w:rsid w:val="4B9380A4"/>
    <w:rsid w:val="4B966BFD"/>
    <w:rsid w:val="4C2C715E"/>
    <w:rsid w:val="4C87C631"/>
    <w:rsid w:val="4C9BD30B"/>
    <w:rsid w:val="4CA1B304"/>
    <w:rsid w:val="4CCB519A"/>
    <w:rsid w:val="4CD865AA"/>
    <w:rsid w:val="4CF1E9A2"/>
    <w:rsid w:val="4CF27591"/>
    <w:rsid w:val="4D0E52BF"/>
    <w:rsid w:val="4D5B4EDB"/>
    <w:rsid w:val="4DAB8ADB"/>
    <w:rsid w:val="4DB1C488"/>
    <w:rsid w:val="4DC0FEE4"/>
    <w:rsid w:val="4DC324F4"/>
    <w:rsid w:val="4DFC0B96"/>
    <w:rsid w:val="4E21D575"/>
    <w:rsid w:val="4E24AFBF"/>
    <w:rsid w:val="4E3AEBB9"/>
    <w:rsid w:val="4E4BB494"/>
    <w:rsid w:val="4EAB490A"/>
    <w:rsid w:val="4ECA435F"/>
    <w:rsid w:val="4ECBDE43"/>
    <w:rsid w:val="4EE0A4FF"/>
    <w:rsid w:val="4F0CE765"/>
    <w:rsid w:val="4F5D7E9F"/>
    <w:rsid w:val="501226F6"/>
    <w:rsid w:val="505EC06F"/>
    <w:rsid w:val="50959E78"/>
    <w:rsid w:val="50C0CD7A"/>
    <w:rsid w:val="50E06FF9"/>
    <w:rsid w:val="50F1FB58"/>
    <w:rsid w:val="50F944FE"/>
    <w:rsid w:val="50FA9DD4"/>
    <w:rsid w:val="513A9B08"/>
    <w:rsid w:val="514688FA"/>
    <w:rsid w:val="5163803B"/>
    <w:rsid w:val="517AEDCA"/>
    <w:rsid w:val="51E43D32"/>
    <w:rsid w:val="51F9127F"/>
    <w:rsid w:val="5213CBE1"/>
    <w:rsid w:val="522D5A14"/>
    <w:rsid w:val="523CC15B"/>
    <w:rsid w:val="5269DB1C"/>
    <w:rsid w:val="526DAF8C"/>
    <w:rsid w:val="528B5EE1"/>
    <w:rsid w:val="528DA491"/>
    <w:rsid w:val="52B0C98E"/>
    <w:rsid w:val="5341FC2C"/>
    <w:rsid w:val="53594969"/>
    <w:rsid w:val="5370810B"/>
    <w:rsid w:val="5385D279"/>
    <w:rsid w:val="53AC90B8"/>
    <w:rsid w:val="53FA31F8"/>
    <w:rsid w:val="5421ECB5"/>
    <w:rsid w:val="5462562B"/>
    <w:rsid w:val="546AF936"/>
    <w:rsid w:val="548C675D"/>
    <w:rsid w:val="54971924"/>
    <w:rsid w:val="54A6D5CB"/>
    <w:rsid w:val="54E759E0"/>
    <w:rsid w:val="550A2802"/>
    <w:rsid w:val="55246B83"/>
    <w:rsid w:val="557B1769"/>
    <w:rsid w:val="55ADF9B6"/>
    <w:rsid w:val="562E84F5"/>
    <w:rsid w:val="563EC56C"/>
    <w:rsid w:val="569C44F0"/>
    <w:rsid w:val="56F3BBE2"/>
    <w:rsid w:val="56FDC269"/>
    <w:rsid w:val="571BC136"/>
    <w:rsid w:val="58090315"/>
    <w:rsid w:val="585C38DB"/>
    <w:rsid w:val="585DD1FB"/>
    <w:rsid w:val="5886249F"/>
    <w:rsid w:val="58BB2F0D"/>
    <w:rsid w:val="58E123B0"/>
    <w:rsid w:val="592A6FA9"/>
    <w:rsid w:val="594B09C2"/>
    <w:rsid w:val="598718E3"/>
    <w:rsid w:val="59BFE652"/>
    <w:rsid w:val="5A1AF2BB"/>
    <w:rsid w:val="5A374071"/>
    <w:rsid w:val="5A3EC815"/>
    <w:rsid w:val="5A447B19"/>
    <w:rsid w:val="5A70720E"/>
    <w:rsid w:val="5A767D7C"/>
    <w:rsid w:val="5AF53AE5"/>
    <w:rsid w:val="5AFCD491"/>
    <w:rsid w:val="5B0808CA"/>
    <w:rsid w:val="5B083103"/>
    <w:rsid w:val="5B1A088D"/>
    <w:rsid w:val="5B77E721"/>
    <w:rsid w:val="5BD1EB14"/>
    <w:rsid w:val="5BFC82EC"/>
    <w:rsid w:val="5C0E5654"/>
    <w:rsid w:val="5C2FF0FD"/>
    <w:rsid w:val="5C4DE597"/>
    <w:rsid w:val="5C8F62EC"/>
    <w:rsid w:val="5CAC1A3B"/>
    <w:rsid w:val="5CBBB7B6"/>
    <w:rsid w:val="5CE5C459"/>
    <w:rsid w:val="5D41E91A"/>
    <w:rsid w:val="5DC4238A"/>
    <w:rsid w:val="5DDBF937"/>
    <w:rsid w:val="5DF8595B"/>
    <w:rsid w:val="5E02CDDC"/>
    <w:rsid w:val="5E2D52C9"/>
    <w:rsid w:val="5E34A451"/>
    <w:rsid w:val="5E5E0E9D"/>
    <w:rsid w:val="5E650323"/>
    <w:rsid w:val="5E8F25F1"/>
    <w:rsid w:val="5E99B1BA"/>
    <w:rsid w:val="5E9E1E92"/>
    <w:rsid w:val="5EBDC56C"/>
    <w:rsid w:val="5ED98F67"/>
    <w:rsid w:val="5EF569E3"/>
    <w:rsid w:val="5EFBAA8C"/>
    <w:rsid w:val="5F1043BD"/>
    <w:rsid w:val="5FA2874B"/>
    <w:rsid w:val="5FA91A29"/>
    <w:rsid w:val="5FABAFF3"/>
    <w:rsid w:val="5FFE775A"/>
    <w:rsid w:val="604DA671"/>
    <w:rsid w:val="605E6E2A"/>
    <w:rsid w:val="6063F77D"/>
    <w:rsid w:val="60D4A354"/>
    <w:rsid w:val="61015829"/>
    <w:rsid w:val="612019E2"/>
    <w:rsid w:val="61A720E1"/>
    <w:rsid w:val="61BBD393"/>
    <w:rsid w:val="61C0F997"/>
    <w:rsid w:val="61C4384F"/>
    <w:rsid w:val="61E0C6D5"/>
    <w:rsid w:val="61E5C08C"/>
    <w:rsid w:val="621A66AE"/>
    <w:rsid w:val="627435A1"/>
    <w:rsid w:val="627DFB66"/>
    <w:rsid w:val="629B9B79"/>
    <w:rsid w:val="62A431EB"/>
    <w:rsid w:val="62ED9861"/>
    <w:rsid w:val="6302FADA"/>
    <w:rsid w:val="6365E469"/>
    <w:rsid w:val="636D099B"/>
    <w:rsid w:val="63A504D3"/>
    <w:rsid w:val="63A5FB94"/>
    <w:rsid w:val="63B05D04"/>
    <w:rsid w:val="64352BEF"/>
    <w:rsid w:val="6436E1CF"/>
    <w:rsid w:val="644A4422"/>
    <w:rsid w:val="6478EE5D"/>
    <w:rsid w:val="6481D537"/>
    <w:rsid w:val="6494D54E"/>
    <w:rsid w:val="6497E97B"/>
    <w:rsid w:val="64B9B49C"/>
    <w:rsid w:val="64BE3535"/>
    <w:rsid w:val="6538A875"/>
    <w:rsid w:val="658B8123"/>
    <w:rsid w:val="66137BC3"/>
    <w:rsid w:val="663B9C98"/>
    <w:rsid w:val="66557518"/>
    <w:rsid w:val="667E9472"/>
    <w:rsid w:val="668C3E4B"/>
    <w:rsid w:val="669E9DD1"/>
    <w:rsid w:val="66F522FE"/>
    <w:rsid w:val="67475812"/>
    <w:rsid w:val="677AB8C2"/>
    <w:rsid w:val="679EF463"/>
    <w:rsid w:val="67C1C49F"/>
    <w:rsid w:val="67D32F67"/>
    <w:rsid w:val="684AABCD"/>
    <w:rsid w:val="684F413A"/>
    <w:rsid w:val="687FC807"/>
    <w:rsid w:val="689679FA"/>
    <w:rsid w:val="68D7B8DA"/>
    <w:rsid w:val="68E629A0"/>
    <w:rsid w:val="68F26A5D"/>
    <w:rsid w:val="68F3E275"/>
    <w:rsid w:val="69809A1A"/>
    <w:rsid w:val="6991D1B7"/>
    <w:rsid w:val="69D19900"/>
    <w:rsid w:val="6A062851"/>
    <w:rsid w:val="6A29AB31"/>
    <w:rsid w:val="6A32AABB"/>
    <w:rsid w:val="6A3792E7"/>
    <w:rsid w:val="6A6F8BB0"/>
    <w:rsid w:val="6A883BED"/>
    <w:rsid w:val="6A8D190A"/>
    <w:rsid w:val="6AB96F3A"/>
    <w:rsid w:val="6AEA4861"/>
    <w:rsid w:val="6B3D0BD5"/>
    <w:rsid w:val="6B7368B8"/>
    <w:rsid w:val="6B77EBA4"/>
    <w:rsid w:val="6BA13527"/>
    <w:rsid w:val="6BD2685D"/>
    <w:rsid w:val="6BE058AE"/>
    <w:rsid w:val="6BE7A360"/>
    <w:rsid w:val="6C03A6F5"/>
    <w:rsid w:val="6C34215A"/>
    <w:rsid w:val="6C6BEFE9"/>
    <w:rsid w:val="6C6DDF74"/>
    <w:rsid w:val="6CABB59A"/>
    <w:rsid w:val="6CC7BEFB"/>
    <w:rsid w:val="6CF2BE53"/>
    <w:rsid w:val="6CF562D9"/>
    <w:rsid w:val="6D2EE2E4"/>
    <w:rsid w:val="6D327963"/>
    <w:rsid w:val="6D33C52D"/>
    <w:rsid w:val="6D4B31FD"/>
    <w:rsid w:val="6D4F65AB"/>
    <w:rsid w:val="6D91CF98"/>
    <w:rsid w:val="6D93F8A0"/>
    <w:rsid w:val="6E16D76C"/>
    <w:rsid w:val="6E50F623"/>
    <w:rsid w:val="6EBE78BD"/>
    <w:rsid w:val="6EDFDB3C"/>
    <w:rsid w:val="6EF4DD7A"/>
    <w:rsid w:val="6F14872F"/>
    <w:rsid w:val="6F19B760"/>
    <w:rsid w:val="6F30C1A4"/>
    <w:rsid w:val="6F41B72C"/>
    <w:rsid w:val="6F425A64"/>
    <w:rsid w:val="706E0672"/>
    <w:rsid w:val="709587C7"/>
    <w:rsid w:val="70DCDA08"/>
    <w:rsid w:val="70E2A37E"/>
    <w:rsid w:val="710654B6"/>
    <w:rsid w:val="717B1179"/>
    <w:rsid w:val="71B6B1F3"/>
    <w:rsid w:val="71E05C45"/>
    <w:rsid w:val="72108410"/>
    <w:rsid w:val="721BEFDD"/>
    <w:rsid w:val="72AED5B8"/>
    <w:rsid w:val="72FAFABF"/>
    <w:rsid w:val="7318FF47"/>
    <w:rsid w:val="7319758A"/>
    <w:rsid w:val="731DEFAB"/>
    <w:rsid w:val="73A4F86C"/>
    <w:rsid w:val="73AE4A1D"/>
    <w:rsid w:val="73CA4BAC"/>
    <w:rsid w:val="73EBBFF0"/>
    <w:rsid w:val="73F4B9C9"/>
    <w:rsid w:val="742F15CC"/>
    <w:rsid w:val="7473DA41"/>
    <w:rsid w:val="74ACF58C"/>
    <w:rsid w:val="74AEB699"/>
    <w:rsid w:val="75016BFE"/>
    <w:rsid w:val="751B704A"/>
    <w:rsid w:val="7534B96A"/>
    <w:rsid w:val="753ADDBA"/>
    <w:rsid w:val="7545C6C8"/>
    <w:rsid w:val="757B0578"/>
    <w:rsid w:val="759740DA"/>
    <w:rsid w:val="75984E8E"/>
    <w:rsid w:val="75C5BE62"/>
    <w:rsid w:val="75CABB0D"/>
    <w:rsid w:val="75D3854F"/>
    <w:rsid w:val="75FC4B93"/>
    <w:rsid w:val="75FF2A64"/>
    <w:rsid w:val="76025F27"/>
    <w:rsid w:val="7613A31A"/>
    <w:rsid w:val="761B18AD"/>
    <w:rsid w:val="762B4B38"/>
    <w:rsid w:val="763ED796"/>
    <w:rsid w:val="764E9990"/>
    <w:rsid w:val="765211DB"/>
    <w:rsid w:val="7662E243"/>
    <w:rsid w:val="767D92D6"/>
    <w:rsid w:val="76BBFF26"/>
    <w:rsid w:val="76C290D7"/>
    <w:rsid w:val="776F4FC1"/>
    <w:rsid w:val="77B5D748"/>
    <w:rsid w:val="77C2BF5F"/>
    <w:rsid w:val="77DD3E9D"/>
    <w:rsid w:val="77F7D255"/>
    <w:rsid w:val="7838EDB5"/>
    <w:rsid w:val="7887F26F"/>
    <w:rsid w:val="788E1F41"/>
    <w:rsid w:val="7896655D"/>
    <w:rsid w:val="789BAEE1"/>
    <w:rsid w:val="79294037"/>
    <w:rsid w:val="796C5C9E"/>
    <w:rsid w:val="79B4DA7C"/>
    <w:rsid w:val="79CFB0A2"/>
    <w:rsid w:val="79D618E7"/>
    <w:rsid w:val="79FBEE5B"/>
    <w:rsid w:val="7A631D90"/>
    <w:rsid w:val="7A796459"/>
    <w:rsid w:val="7A7DA5B7"/>
    <w:rsid w:val="7AA920B2"/>
    <w:rsid w:val="7AB5F52D"/>
    <w:rsid w:val="7AB8FF84"/>
    <w:rsid w:val="7ABA365C"/>
    <w:rsid w:val="7AC5DF1B"/>
    <w:rsid w:val="7B6D9CFE"/>
    <w:rsid w:val="7B70867D"/>
    <w:rsid w:val="7B95250D"/>
    <w:rsid w:val="7BB1FFF7"/>
    <w:rsid w:val="7BBC01BE"/>
    <w:rsid w:val="7BDB6950"/>
    <w:rsid w:val="7BE01A45"/>
    <w:rsid w:val="7BE6DAE7"/>
    <w:rsid w:val="7BE7DF93"/>
    <w:rsid w:val="7C26AD81"/>
    <w:rsid w:val="7C58A1EA"/>
    <w:rsid w:val="7C5BDE65"/>
    <w:rsid w:val="7C95C4A8"/>
    <w:rsid w:val="7CBF7E67"/>
    <w:rsid w:val="7CD474C5"/>
    <w:rsid w:val="7D5574CB"/>
    <w:rsid w:val="7DA3F0EE"/>
    <w:rsid w:val="7DB47CC2"/>
    <w:rsid w:val="7DC3A8EA"/>
    <w:rsid w:val="7DE37523"/>
    <w:rsid w:val="7DFE4B1C"/>
    <w:rsid w:val="7E06CABF"/>
    <w:rsid w:val="7E0CDEB3"/>
    <w:rsid w:val="7E4B62C7"/>
    <w:rsid w:val="7E79A4DE"/>
    <w:rsid w:val="7E8160E4"/>
    <w:rsid w:val="7E9AAD59"/>
    <w:rsid w:val="7EA9B5DF"/>
    <w:rsid w:val="7EAB0296"/>
    <w:rsid w:val="7EDF1686"/>
    <w:rsid w:val="7EEBB546"/>
    <w:rsid w:val="7F78BE69"/>
    <w:rsid w:val="7F88CEF1"/>
    <w:rsid w:val="7F929E71"/>
    <w:rsid w:val="7FA6C1FB"/>
    <w:rsid w:val="7FBABE1F"/>
    <w:rsid w:val="7FCB1B6E"/>
    <w:rsid w:val="7F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88236B12-9AC4-47AB-8491-4044393F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7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6B4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364AD"/>
    <w:rPr>
      <w:color w:val="800080" w:themeColor="followedHyperlink"/>
      <w:u w:val="single"/>
    </w:rPr>
  </w:style>
  <w:style w:type="character" w:styleId="HTMLTypewriter">
    <w:name w:val="HTML Typewriter"/>
    <w:rsid w:val="00A353D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paragraph">
    <w:name w:val="paragraph"/>
    <w:basedOn w:val="Normal"/>
    <w:rsid w:val="00566EB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66EB5"/>
  </w:style>
  <w:style w:type="character" w:customStyle="1" w:styleId="eop">
    <w:name w:val="eop"/>
    <w:basedOn w:val="DefaultParagraphFont"/>
    <w:rsid w:val="0056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dc.noaa.gov/cdo-web/datasets/GSOM/stations/GHCND:ZI000067843/det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6C8D-12BB-4AE6-AA83-388F05C6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Clayton, Amanda L. (LARC-E3)[SSAI DEVELOP]</cp:lastModifiedBy>
  <cp:revision>2</cp:revision>
  <dcterms:created xsi:type="dcterms:W3CDTF">2020-09-01T15:53:00Z</dcterms:created>
  <dcterms:modified xsi:type="dcterms:W3CDTF">2020-09-01T15:53:00Z</dcterms:modified>
</cp:coreProperties>
</file>