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fntdata" ContentType="application/x-fontdata"/>
  <Default Extension="gif" ContentType="image/gif"/>
  <Default Extension="jpg" ContentType="image/jpeg"/>
  <Override PartName="/ppt/presentation.xml" ContentType="application/vnd.openxmlformats-officedocument.presentationml.presentation.main+xml"/>
  <Override PartName="/ppt/slideMasters/slideMaster1.xml" ContentType="application/vnd.openxmlformats-officedocument.presentationml.slideMaster+xml"/>
  <Override PartName="/ppt/slides/slide1.xml" ContentType="application/vnd.openxmlformats-officedocument.presentationml.slide+xml"/>
  <Override PartName="/ppt/slides/slide2.xml" ContentType="application/vnd.openxmlformats-officedocument.presentationml.slide+xml"/>
  <Override PartName="/ppt/slides/slide3.xml" ContentType="application/vnd.openxmlformats-officedocument.presentationml.slide+xml"/>
  <Override PartName="/ppt/slides/slide4.xml" ContentType="application/vnd.openxmlformats-officedocument.presentationml.slide+xml"/>
  <Override PartName="/ppt/slides/slide5.xml" ContentType="application/vnd.openxmlformats-officedocument.presentationml.slide+xml"/>
  <Override PartName="/ppt/slides/slide6.xml" ContentType="application/vnd.openxmlformats-officedocument.presentationml.slide+xml"/>
  <Override PartName="/ppt/slides/slide7.xml" ContentType="application/vnd.openxmlformats-officedocument.presentationml.slide+xml"/>
  <Override PartName="/ppt/slides/slide8.xml" ContentType="application/vnd.openxmlformats-officedocument.presentationml.slide+xml"/>
  <Override PartName="/ppt/slides/slide9.xml" ContentType="application/vnd.openxmlformats-officedocument.presentationml.slide+xml"/>
  <Override PartName="/ppt/slides/slide10.xml" ContentType="application/vnd.openxmlformats-officedocument.presentationml.slide+xml"/>
  <Override PartName="/ppt/slides/slide11.xml" ContentType="application/vnd.openxmlformats-officedocument.presentationml.slide+xml"/>
  <Override PartName="/ppt/slides/slide12.xml" ContentType="application/vnd.openxmlformats-officedocument.presentationml.slide+xml"/>
  <Override PartName="/ppt/slides/slide13.xml" ContentType="application/vnd.openxmlformats-officedocument.presentationml.slide+xml"/>
  <Override PartName="/ppt/slides/slide14.xml" ContentType="application/vnd.openxmlformats-officedocument.presentationml.slide+xml"/>
  <Override PartName="/ppt/notesMasters/notesMaster1.xml" ContentType="application/vnd.openxmlformats-officedocument.presentationml.notesMaster+xml"/>
  <Override PartName="/ppt/commentAuthors.xml" ContentType="application/vnd.openxmlformats-officedocument.presentationml.commentAuthors+xml"/>
  <Override PartName="/ppt/presProps.xml" ContentType="application/vnd.openxmlformats-officedocument.presentationml.presProps+xml"/>
  <Override PartName="/ppt/viewProps.xml" ContentType="application/vnd.openxmlformats-officedocument.presentationml.viewProps+xml"/>
  <Override PartName="/ppt/theme/theme1.xml" ContentType="application/vnd.openxmlformats-officedocument.theme+xml"/>
  <Override PartName="/ppt/tableStyles.xml" ContentType="application/vnd.openxmlformats-officedocument.presentationml.tableStyles+xml"/>
  <Override PartName="/ppt/slideLayouts/slideLayout1.xml" ContentType="application/vnd.openxmlformats-officedocument.presentationml.slideLayout+xml"/>
  <Override PartName="/ppt/slideLayouts/slideLayout2.xml" ContentType="application/vnd.openxmlformats-officedocument.presentationml.slideLayout+xml"/>
  <Override PartName="/ppt/slideLayouts/slideLayout3.xml" ContentType="application/vnd.openxmlformats-officedocument.presentationml.slideLayout+xml"/>
  <Override PartName="/ppt/slideLayouts/slideLayout4.xml" ContentType="application/vnd.openxmlformats-officedocument.presentationml.slideLayout+xml"/>
  <Override PartName="/ppt/slideLayouts/slideLayout5.xml" ContentType="application/vnd.openxmlformats-officedocument.presentationml.slideLayout+xml"/>
  <Override PartName="/ppt/slideLayouts/slideLayout6.xml" ContentType="application/vnd.openxmlformats-officedocument.presentationml.slideLayout+xml"/>
  <Override PartName="/ppt/slideLayouts/slideLayout7.xml" ContentType="application/vnd.openxmlformats-officedocument.presentationml.slideLayout+xml"/>
  <Override PartName="/ppt/slideLayouts/slideLayout8.xml" ContentType="application/vnd.openxmlformats-officedocument.presentationml.slideLayout+xml"/>
  <Override PartName="/ppt/slideLayouts/slideLayout9.xml" ContentType="application/vnd.openxmlformats-officedocument.presentationml.slideLayout+xml"/>
  <Override PartName="/ppt/slideLayouts/slideLayout10.xml" ContentType="application/vnd.openxmlformats-officedocument.presentationml.slideLayout+xml"/>
  <Override PartName="/ppt/slideLayouts/slideLayout11.xml" ContentType="application/vnd.openxmlformats-officedocument.presentationml.slideLayout+xml"/>
  <Override PartName="/ppt/theme/theme2.xml" ContentType="application/vnd.openxmlformats-officedocument.theme+xml"/>
  <Override PartName="/ppt/notesSlides/notesSlide1.xml" ContentType="application/vnd.openxmlformats-officedocument.presentationml.notesSlide+xml"/>
  <Override PartName="/ppt/notesSlides/notesSlide2.xml" ContentType="application/vnd.openxmlformats-officedocument.presentationml.notesSlide+xml"/>
  <Override PartName="/ppt/notesSlides/notesSlide3.xml" ContentType="application/vnd.openxmlformats-officedocument.presentationml.notesSlide+xml"/>
  <Override PartName="/ppt/notesSlides/notesSlide4.xml" ContentType="application/vnd.openxmlformats-officedocument.presentationml.notesSlide+xml"/>
  <Override PartName="/ppt/notesSlides/notesSlide5.xml" ContentType="application/vnd.openxmlformats-officedocument.presentationml.notesSlide+xml"/>
  <Override PartName="/ppt/notesSlides/notesSlide6.xml" ContentType="application/vnd.openxmlformats-officedocument.presentationml.notesSlide+xml"/>
  <Override PartName="/ppt/comments/comment1.xml" ContentType="application/vnd.openxmlformats-officedocument.presentationml.comments+xml"/>
  <Override PartName="/ppt/notesSlides/notesSlide7.xml" ContentType="application/vnd.openxmlformats-officedocument.presentationml.notesSlide+xml"/>
  <Override PartName="/ppt/notesSlides/notesSlide8.xml" ContentType="application/vnd.openxmlformats-officedocument.presentationml.notesSlide+xml"/>
  <Override PartName="/ppt/notesSlides/notesSlide9.xml" ContentType="application/vnd.openxmlformats-officedocument.presentationml.notesSlide+xml"/>
  <Override PartName="/ppt/comments/comment2.xml" ContentType="application/vnd.openxmlformats-officedocument.presentationml.comments+xml"/>
  <Override PartName="/ppt/notesSlides/notesSlide10.xml" ContentType="application/vnd.openxmlformats-officedocument.presentationml.notesSlide+xml"/>
  <Override PartName="/ppt/comments/comment3.xml" ContentType="application/vnd.openxmlformats-officedocument.presentationml.comments+xml"/>
  <Override PartName="/ppt/notesSlides/notesSlide11.xml" ContentType="application/vnd.openxmlformats-officedocument.presentationml.notesSlide+xml"/>
  <Override PartName="/ppt/comments/comment4.xml" ContentType="application/vnd.openxmlformats-officedocument.presentationml.comments+xml"/>
  <Override PartName="/ppt/notesSlides/notesSlide12.xml" ContentType="application/vnd.openxmlformats-officedocument.presentationml.notesSlide+xml"/>
  <Override PartName="/ppt/notesSlides/notesSlide13.xml" ContentType="application/vnd.openxmlformats-officedocument.presentationml.notesSlide+xml"/>
  <Override PartName="/ppt/comments/comment5.xml" ContentType="application/vnd.openxmlformats-officedocument.presentationml.comments+xml"/>
  <Override PartName="/ppt/notesSlides/notesSlide14.xml" ContentType="application/vnd.openxmlformats-officedocument.presentationml.notesSlid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ppt/presentation.xml"/></Relationships>
</file>

<file path=ppt/presentation.xml><?xml version="1.0" encoding="utf-8"?>
<p:presentation xmlns:a="http://schemas.openxmlformats.org/drawingml/2006/main" xmlns:r="http://schemas.openxmlformats.org/officeDocument/2006/relationships" xmlns:p="http://schemas.openxmlformats.org/presentationml/2006/main" strictFirstAndLastChars="0" embedTrueTypeFonts="1" saveSubsetFonts="1" autoCompressPictures="0">
  <p:sldMasterIdLst>
    <p:sldMasterId id="2147483659" r:id="rId1"/>
  </p:sldMasterIdLst>
  <p:notesMasterIdLst>
    <p:notesMasterId r:id="rId16"/>
  </p:notesMasterIdLst>
  <p:sldIdLst>
    <p:sldId id="256" r:id="rId2"/>
    <p:sldId id="257" r:id="rId3"/>
    <p:sldId id="258" r:id="rId4"/>
    <p:sldId id="259" r:id="rId5"/>
    <p:sldId id="260" r:id="rId6"/>
    <p:sldId id="269" r:id="rId7"/>
    <p:sldId id="270" r:id="rId8"/>
    <p:sldId id="271" r:id="rId9"/>
    <p:sldId id="262" r:id="rId10"/>
    <p:sldId id="273" r:id="rId11"/>
    <p:sldId id="272" r:id="rId12"/>
    <p:sldId id="263" r:id="rId13"/>
    <p:sldId id="265" r:id="rId14"/>
    <p:sldId id="266" r:id="rId15"/>
  </p:sldIdLst>
  <p:sldSz cx="9144000" cy="6858000" type="screen4x3"/>
  <p:notesSz cx="6858000" cy="9144000"/>
  <p:embeddedFontLst>
    <p:embeddedFont>
      <p:font typeface="Questrial" panose="020B0604020202020204" charset="0"/>
      <p:regular r:id="rId17"/>
    </p:embeddedFont>
    <p:embeddedFont>
      <p:font typeface="Webdings" panose="05030102010509060703" pitchFamily="18" charset="2"/>
      <p:regular r:id="rId18"/>
    </p:embeddedFont>
    <p:embeddedFont>
      <p:font typeface="Calibri" panose="020F0502020204030204" pitchFamily="34" charset="0"/>
      <p:regular r:id="rId19"/>
      <p:bold r:id="rId20"/>
      <p:italic r:id="rId21"/>
      <p:boldItalic r:id="rId22"/>
    </p:embeddedFont>
    <p:embeddedFont>
      <p:font typeface="Century Gothic" panose="020B0502020202020204" pitchFamily="34" charset="0"/>
      <p:regular r:id="rId23"/>
      <p:bold r:id="rId24"/>
      <p:italic r:id="rId25"/>
      <p:boldItalic r:id="rId26"/>
    </p:embeddedFont>
  </p:embeddedFontLst>
  <p:defaultTextStyle>
    <a:defPPr marR="0" algn="l" rtl="0">
      <a:lnSpc>
        <a:spcPct val="100000"/>
      </a:lnSpc>
      <a:spcBef>
        <a:spcPts val="0"/>
      </a:spcBef>
      <a:spcAft>
        <a:spcPts val="0"/>
      </a:spcAft>
    </a:defPPr>
    <a:lvl1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1pPr>
    <a:lvl2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2pPr>
    <a:lvl3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3pPr>
    <a:lvl4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4pPr>
    <a:lvl5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5pPr>
    <a:lvl6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6pPr>
    <a:lvl7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7pPr>
    <a:lvl8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8pPr>
    <a:lvl9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9pPr>
  </p:defaultTextStyle>
  <p:extLst>
    <p:ext uri="{EFAFB233-063F-42B5-8137-9DF3F51BA10A}">
      <p15:sldGuideLst xmlns:p15="http://schemas.microsoft.com/office/powerpoint/2012/main">
        <p15:guide id="1" orient="horz" pos="2160">
          <p15:clr>
            <a:srgbClr val="A4A3A4"/>
          </p15:clr>
        </p15:guide>
        <p15:guide id="2" pos="2880">
          <p15:clr>
            <a:srgbClr val="A4A3A4"/>
          </p15:clr>
        </p15:guide>
      </p15:sldGuideLst>
    </p:ext>
    <p:ext uri="{2D200454-40CA-4A62-9FC3-DE9A4176ACB9}">
      <p15:notesGuideLst xmlns:p15="http://schemas.microsoft.com/office/powerpoint/2012/main"/>
    </p:ext>
  </p:extLst>
</p:presentation>
</file>

<file path=ppt/commentAuthors.xml><?xml version="1.0" encoding="utf-8"?>
<p:cmAuthorLst xmlns:a="http://schemas.openxmlformats.org/drawingml/2006/main" xmlns:r="http://schemas.openxmlformats.org/officeDocument/2006/relationships" xmlns:p="http://schemas.openxmlformats.org/presentationml/2006/main">
  <p:cmAuthor id="1" name="Adams, Emily C. (LARC-E3)[SSAI DEVELOP]" initials="AEC(D" lastIdx="7" clrIdx="0">
    <p:extLst/>
  </p:cmAuthor>
  <p:cmAuthor id="2" name="Emma Baghel" initials="EB" lastIdx="7" clrIdx="1"/>
  <p:cmAuthor id="3" name="Vishal Arya" initials="" lastIdx="12" clrIdx="2"/>
  <p:cmAuthor id="4" name="Childs, Lauren M. (LARC-E3)[DEVELOP - Wise County (LaRC)]" initials="CLM(-WC(" lastIdx="1" clrIdx="3">
    <p:extLst>
      <p:ext uri="{19B8F6BF-5375-455C-9EA6-DF929625EA0E}">
        <p15:presenceInfo xmlns:p15="http://schemas.microsoft.com/office/powerpoint/2012/main" userId="S-1-5-21-330711430-3775241029-4075259233-64852" providerId="AD"/>
      </p:ext>
    </p:extLst>
  </p:cmAuthor>
</p:cmAuthorLst>
</file>

<file path=ppt/presProps.xml><?xml version="1.0" encoding="utf-8"?>
<p:presentationPr xmlns:a="http://schemas.openxmlformats.org/drawingml/2006/main" xmlns:r="http://schemas.openxmlformats.org/officeDocument/2006/relationships" xmlns:p="http://schemas.openxmlformats.org/presentationml/2006/main">
  <p:showPr showNarration="1">
    <p:present/>
    <p:sldAll/>
    <p:penClr>
      <a:prstClr val="red"/>
    </p:penClr>
    <p:extLst>
      <p:ext uri="{EC167BDD-8182-4AB7-AECC-EB403E3ABB37}">
        <p14:laserClr xmlns:p14="http://schemas.microsoft.com/office/powerpoint/2010/main">
          <a:srgbClr val="FF0000"/>
        </p14:laserClr>
      </p:ext>
      <p:ext uri="{2FDB2607-1784-4EEB-B798-7EB5836EED8A}">
        <p14:showMediaCtrls xmlns:p14="http://schemas.microsoft.com/office/powerpoint/2010/main" val="1"/>
      </p:ext>
    </p:extLst>
  </p:showPr>
  <p:clrMru>
    <a:srgbClr val="3DB16C"/>
    <a:srgbClr val="60C88A"/>
  </p:clrMru>
  <p:extLst>
    <p:ext uri="{E76CE94A-603C-4142-B9EB-6D1370010A27}">
      <p14:discardImageEditData xmlns:p14="http://schemas.microsoft.com/office/powerpoint/2010/main" val="0"/>
    </p:ext>
    <p:ext uri="{D31A062A-798A-4329-ABDD-BBA856620510}">
      <p14:defaultImageDpi xmlns:p14="http://schemas.microsoft.com/office/powerpoint/2010/main" val="220"/>
    </p:ext>
    <p:ext uri="{FD5EFAAD-0ECE-453E-9831-46B23BE46B34}">
      <p15:chartTrackingRefBased xmlns:p15="http://schemas.microsoft.com/office/powerpoint/2012/main" val="0"/>
    </p:ext>
  </p:extLst>
</p:presentationPr>
</file>

<file path=ppt/tableStyles.xml><?xml version="1.0" encoding="utf-8"?>
<a:tblStyleLst xmlns:a="http://schemas.openxmlformats.org/drawingml/2006/main" def="{90651C3A-4460-11DB-9652-00E08161165F}"/>
</file>

<file path=ppt/viewProps.xml><?xml version="1.0" encoding="utf-8"?>
<p:viewPr xmlns:a="http://schemas.openxmlformats.org/drawingml/2006/main" xmlns:r="http://schemas.openxmlformats.org/officeDocument/2006/relationships" xmlns:p="http://schemas.openxmlformats.org/presentationml/2006/main">
  <p:normalViewPr>
    <p:restoredLeft sz="15620"/>
    <p:restoredTop sz="69160" autoAdjust="0"/>
  </p:normalViewPr>
  <p:slideViewPr>
    <p:cSldViewPr snapToGrid="0">
      <p:cViewPr varScale="1">
        <p:scale>
          <a:sx n="77" d="100"/>
          <a:sy n="77" d="100"/>
        </p:scale>
        <p:origin x="2526" y="78"/>
      </p:cViewPr>
      <p:guideLst>
        <p:guide orient="horz" pos="2160"/>
        <p:guide pos="2880"/>
      </p:guideLst>
    </p:cSldViewPr>
  </p:slideViewPr>
  <p:notesTextViewPr>
    <p:cViewPr>
      <p:scale>
        <a:sx n="1" d="1"/>
        <a:sy n="1" d="1"/>
      </p:scale>
      <p:origin x="0" y="0"/>
    </p:cViewPr>
  </p:notesTextViewPr>
  <p:notesViewPr>
    <p:cSldViewPr snapToGrid="0">
      <p:cViewPr varScale="1">
        <p:scale>
          <a:sx n="88" d="100"/>
          <a:sy n="88" d="100"/>
        </p:scale>
        <p:origin x="3822" y="108"/>
      </p:cViewPr>
      <p:guideLst/>
    </p:cSldViewPr>
  </p:notesViewPr>
  <p:gridSpacing cx="76200" cy="76200"/>
</p:viewPr>
</file>

<file path=ppt/_rels/presentation.xml.rels><?xml version="1.0" encoding="UTF-8" standalone="yes"?>
<Relationships xmlns="http://schemas.openxmlformats.org/package/2006/relationships"><Relationship Id="rId8" Type="http://schemas.openxmlformats.org/officeDocument/2006/relationships/slide" Target="slides/slide7.xml"/><Relationship Id="rId13" Type="http://schemas.openxmlformats.org/officeDocument/2006/relationships/slide" Target="slides/slide12.xml"/><Relationship Id="rId18" Type="http://schemas.openxmlformats.org/officeDocument/2006/relationships/font" Target="fonts/font2.fntdata"/><Relationship Id="rId26" Type="http://schemas.openxmlformats.org/officeDocument/2006/relationships/font" Target="fonts/font10.fntdata"/><Relationship Id="rId3" Type="http://schemas.openxmlformats.org/officeDocument/2006/relationships/slide" Target="slides/slide2.xml"/><Relationship Id="rId21" Type="http://schemas.openxmlformats.org/officeDocument/2006/relationships/font" Target="fonts/font5.fntdata"/><Relationship Id="rId7" Type="http://schemas.openxmlformats.org/officeDocument/2006/relationships/slide" Target="slides/slide6.xml"/><Relationship Id="rId12" Type="http://schemas.openxmlformats.org/officeDocument/2006/relationships/slide" Target="slides/slide11.xml"/><Relationship Id="rId17" Type="http://schemas.openxmlformats.org/officeDocument/2006/relationships/font" Target="fonts/font1.fntdata"/><Relationship Id="rId25" Type="http://schemas.openxmlformats.org/officeDocument/2006/relationships/font" Target="fonts/font9.fntdata"/><Relationship Id="rId2" Type="http://schemas.openxmlformats.org/officeDocument/2006/relationships/slide" Target="slides/slide1.xml"/><Relationship Id="rId16" Type="http://schemas.openxmlformats.org/officeDocument/2006/relationships/notesMaster" Target="notesMasters/notesMaster1.xml"/><Relationship Id="rId20" Type="http://schemas.openxmlformats.org/officeDocument/2006/relationships/font" Target="fonts/font4.fntdata"/><Relationship Id="rId29" Type="http://schemas.openxmlformats.org/officeDocument/2006/relationships/viewProps" Target="viewProps.xml"/><Relationship Id="rId1" Type="http://schemas.openxmlformats.org/officeDocument/2006/relationships/slideMaster" Target="slideMasters/slideMaster1.xml"/><Relationship Id="rId6" Type="http://schemas.openxmlformats.org/officeDocument/2006/relationships/slide" Target="slides/slide5.xml"/><Relationship Id="rId11" Type="http://schemas.openxmlformats.org/officeDocument/2006/relationships/slide" Target="slides/slide10.xml"/><Relationship Id="rId24" Type="http://schemas.openxmlformats.org/officeDocument/2006/relationships/font" Target="fonts/font8.fntdata"/><Relationship Id="rId5" Type="http://schemas.openxmlformats.org/officeDocument/2006/relationships/slide" Target="slides/slide4.xml"/><Relationship Id="rId15" Type="http://schemas.openxmlformats.org/officeDocument/2006/relationships/slide" Target="slides/slide14.xml"/><Relationship Id="rId23" Type="http://schemas.openxmlformats.org/officeDocument/2006/relationships/font" Target="fonts/font7.fntdata"/><Relationship Id="rId28" Type="http://schemas.openxmlformats.org/officeDocument/2006/relationships/presProps" Target="presProps.xml"/><Relationship Id="rId10" Type="http://schemas.openxmlformats.org/officeDocument/2006/relationships/slide" Target="slides/slide9.xml"/><Relationship Id="rId19" Type="http://schemas.openxmlformats.org/officeDocument/2006/relationships/font" Target="fonts/font3.fntdata"/><Relationship Id="rId31" Type="http://schemas.openxmlformats.org/officeDocument/2006/relationships/tableStyles" Target="tableStyles.xml"/><Relationship Id="rId4" Type="http://schemas.openxmlformats.org/officeDocument/2006/relationships/slide" Target="slides/slide3.xml"/><Relationship Id="rId9" Type="http://schemas.openxmlformats.org/officeDocument/2006/relationships/slide" Target="slides/slide8.xml"/><Relationship Id="rId14" Type="http://schemas.openxmlformats.org/officeDocument/2006/relationships/slide" Target="slides/slide13.xml"/><Relationship Id="rId22" Type="http://schemas.openxmlformats.org/officeDocument/2006/relationships/font" Target="fonts/font6.fntdata"/><Relationship Id="rId27" Type="http://schemas.openxmlformats.org/officeDocument/2006/relationships/commentAuthors" Target="commentAuthors.xml"/><Relationship Id="rId30" Type="http://schemas.openxmlformats.org/officeDocument/2006/relationships/theme" Target="theme/theme1.xml"/></Relationships>
</file>

<file path=ppt/comments/comment1.xml><?xml version="1.0" encoding="utf-8"?>
<p:cmLst xmlns:a="http://schemas.openxmlformats.org/drawingml/2006/main" xmlns:r="http://schemas.openxmlformats.org/officeDocument/2006/relationships" xmlns:p="http://schemas.openxmlformats.org/presentationml/2006/main">
  <p:cm authorId="1" dt="2015-11-16T16:07:16.565" idx="2">
    <p:pos x="10" y="10"/>
    <p:text>missing notes from here to the end slide</p:text>
    <p:extLst>
      <p:ext uri="{C676402C-5697-4E1C-873F-D02D1690AC5C}">
        <p15:threadingInfo xmlns:p15="http://schemas.microsoft.com/office/powerpoint/2012/main" timeZoneBias="300"/>
      </p:ext>
    </p:extLst>
  </p:cm>
</p:cmLst>
</file>

<file path=ppt/comments/comment2.xml><?xml version="1.0" encoding="utf-8"?>
<p:cmLst xmlns:a="http://schemas.openxmlformats.org/drawingml/2006/main" xmlns:r="http://schemas.openxmlformats.org/officeDocument/2006/relationships" xmlns:p="http://schemas.openxmlformats.org/presentationml/2006/main">
  <p:cm authorId="1" dt="2015-11-16T16:10:44.347" idx="3">
    <p:pos x="1925" y="2351"/>
    <p:text>compared to what?</p:text>
    <p:extLst>
      <p:ext uri="{C676402C-5697-4E1C-873F-D02D1690AC5C}">
        <p15:threadingInfo xmlns:p15="http://schemas.microsoft.com/office/powerpoint/2012/main" timeZoneBias="300"/>
      </p:ext>
    </p:extLst>
  </p:cm>
  <p:cm authorId="1" dt="2015-11-16T16:11:04.653" idx="4">
    <p:pos x="10" y="10"/>
    <p:text>should you call this slide results?</p:text>
    <p:extLst>
      <p:ext uri="{C676402C-5697-4E1C-873F-D02D1690AC5C}">
        <p15:threadingInfo xmlns:p15="http://schemas.microsoft.com/office/powerpoint/2012/main" timeZoneBias="300"/>
      </p:ext>
    </p:extLst>
  </p:cm>
</p:cmLst>
</file>

<file path=ppt/comments/comment3.xml><?xml version="1.0" encoding="utf-8"?>
<p:cmLst xmlns:a="http://schemas.openxmlformats.org/drawingml/2006/main" xmlns:r="http://schemas.openxmlformats.org/officeDocument/2006/relationships" xmlns:p="http://schemas.openxmlformats.org/presentationml/2006/main">
  <p:cm authorId="1" dt="2015-11-16T16:16:38.894" idx="5">
    <p:pos x="1191" y="2265"/>
    <p:text>too much text</p:text>
    <p:extLst>
      <p:ext uri="{C676402C-5697-4E1C-873F-D02D1690AC5C}">
        <p15:threadingInfo xmlns:p15="http://schemas.microsoft.com/office/powerpoint/2012/main" timeZoneBias="300"/>
      </p:ext>
    </p:extLst>
  </p:cm>
</p:cmLst>
</file>

<file path=ppt/comments/comment4.xml><?xml version="1.0" encoding="utf-8"?>
<p:cmLst xmlns:a="http://schemas.openxmlformats.org/drawingml/2006/main" xmlns:r="http://schemas.openxmlformats.org/officeDocument/2006/relationships" xmlns:p="http://schemas.openxmlformats.org/presentationml/2006/main">
  <p:cm authorId="1" dt="2015-11-16T16:16:49.661" idx="6">
    <p:pos x="1341" y="2044"/>
    <p:text>using land trender? or terrset land change modeler?</p:text>
    <p:extLst>
      <p:ext uri="{C676402C-5697-4E1C-873F-D02D1690AC5C}">
        <p15:threadingInfo xmlns:p15="http://schemas.microsoft.com/office/powerpoint/2012/main" timeZoneBias="300"/>
      </p:ext>
    </p:extLst>
  </p:cm>
</p:cmLst>
</file>

<file path=ppt/comments/comment5.xml><?xml version="1.0" encoding="utf-8"?>
<p:cmLst xmlns:a="http://schemas.openxmlformats.org/drawingml/2006/main" xmlns:r="http://schemas.openxmlformats.org/officeDocument/2006/relationships" xmlns:p="http://schemas.openxmlformats.org/presentationml/2006/main">
  <p:cm authorId="1" dt="2015-11-16T16:17:13.797" idx="7">
    <p:pos x="3740" y="2714"/>
    <p:text>lulc should be LULC</p:text>
    <p:extLst>
      <p:ext uri="{C676402C-5697-4E1C-873F-D02D1690AC5C}">
        <p15:threadingInfo xmlns:p15="http://schemas.microsoft.com/office/powerpoint/2012/main" timeZoneBias="300"/>
      </p:ext>
    </p:extLst>
  </p:cm>
</p:cmLst>
</file>

<file path=ppt/notesMasters/_rels/notesMaster1.xml.rels><?xml version="1.0" encoding="UTF-8" standalone="yes"?>
<Relationships xmlns="http://schemas.openxmlformats.org/package/2006/relationships"><Relationship Id="rId1" Type="http://schemas.openxmlformats.org/officeDocument/2006/relationships/theme" Target="../theme/theme2.xml"/></Relationships>
</file>

<file path=ppt/notesMasters/notesMaster1.xml><?xml version="1.0" encoding="utf-8"?>
<p:notesMaster xmlns:a="http://schemas.openxmlformats.org/drawingml/2006/main" xmlns:r="http://schemas.openxmlformats.org/officeDocument/2006/relationships" xmlns:p="http://schemas.openxmlformats.org/presentationml/2006/main">
  <p:cSld>
    <p:bg>
      <p:bgPr>
        <a:solidFill>
          <a:schemeClr val="lt1"/>
        </a:solidFill>
        <a:effectLst/>
      </p:bgPr>
    </p:bg>
    <p:spTree>
      <p:nvGrpSpPr>
        <p:cNvPr id="1" name="Shape 1"/>
        <p:cNvGrpSpPr/>
        <p:nvPr/>
      </p:nvGrpSpPr>
      <p:grpSpPr>
        <a:xfrm>
          <a:off x="0" y="0"/>
          <a:ext cx="0" cy="0"/>
          <a:chOff x="0" y="0"/>
          <a:chExt cx="0" cy="0"/>
        </a:xfrm>
      </p:grpSpPr>
      <p:sp>
        <p:nvSpPr>
          <p:cNvPr id="2" name="Shape 2"/>
          <p:cNvSpPr txBox="1">
            <a:spLocks noGrp="1"/>
          </p:cNvSpPr>
          <p:nvPr>
            <p:ph type="hdr" idx="2"/>
          </p:nvPr>
        </p:nvSpPr>
        <p:spPr>
          <a:xfrm>
            <a:off x="0" y="0"/>
            <a:ext cx="2971799" cy="458788"/>
          </a:xfrm>
          <a:prstGeom prst="rect">
            <a:avLst/>
          </a:prstGeom>
          <a:noFill/>
          <a:ln>
            <a:noFill/>
          </a:ln>
        </p:spPr>
        <p:txBody>
          <a:bodyPr lIns="91425" tIns="91425" rIns="91425" bIns="91425" anchor="t" anchorCtr="0"/>
          <a:lstStyle>
            <a:lvl1pPr marL="0" marR="0" indent="0" algn="l" rtl="0">
              <a:spcBef>
                <a:spcPts val="0"/>
              </a:spcBef>
              <a:defRPr sz="1200" b="0" i="0" u="none" strike="noStrike" cap="none" baseline="0">
                <a:solidFill>
                  <a:schemeClr val="dk1"/>
                </a:solidFill>
                <a:latin typeface="Calibri"/>
                <a:ea typeface="Calibri"/>
                <a:cs typeface="Calibri"/>
                <a:sym typeface="Calibri"/>
              </a:defRPr>
            </a:lvl1pPr>
            <a:lvl2pPr marL="457200" marR="0" indent="0" algn="l" rtl="0">
              <a:spcBef>
                <a:spcPts val="0"/>
              </a:spcBef>
              <a:defRPr sz="1800" b="0" i="0" u="none" strike="noStrike" cap="none" baseline="0">
                <a:solidFill>
                  <a:schemeClr val="dk1"/>
                </a:solidFill>
                <a:latin typeface="Calibri"/>
                <a:ea typeface="Calibri"/>
                <a:cs typeface="Calibri"/>
                <a:sym typeface="Calibri"/>
              </a:defRPr>
            </a:lvl2pPr>
            <a:lvl3pPr marL="914400" marR="0" indent="0" algn="l" rtl="0">
              <a:spcBef>
                <a:spcPts val="0"/>
              </a:spcBef>
              <a:defRPr sz="1800" b="0" i="0" u="none" strike="noStrike" cap="none" baseline="0">
                <a:solidFill>
                  <a:schemeClr val="dk1"/>
                </a:solidFill>
                <a:latin typeface="Calibri"/>
                <a:ea typeface="Calibri"/>
                <a:cs typeface="Calibri"/>
                <a:sym typeface="Calibri"/>
              </a:defRPr>
            </a:lvl3pPr>
            <a:lvl4pPr marL="1371600" marR="0" indent="0" algn="l" rtl="0">
              <a:spcBef>
                <a:spcPts val="0"/>
              </a:spcBef>
              <a:defRPr sz="1800" b="0" i="0" u="none" strike="noStrike" cap="none" baseline="0">
                <a:solidFill>
                  <a:schemeClr val="dk1"/>
                </a:solidFill>
                <a:latin typeface="Calibri"/>
                <a:ea typeface="Calibri"/>
                <a:cs typeface="Calibri"/>
                <a:sym typeface="Calibri"/>
              </a:defRPr>
            </a:lvl4pPr>
            <a:lvl5pPr marL="1828800" marR="0" indent="0" algn="l" rtl="0">
              <a:spcBef>
                <a:spcPts val="0"/>
              </a:spcBef>
              <a:defRPr sz="1800" b="0" i="0" u="none" strike="noStrike" cap="none" baseline="0">
                <a:solidFill>
                  <a:schemeClr val="dk1"/>
                </a:solidFill>
                <a:latin typeface="Calibri"/>
                <a:ea typeface="Calibri"/>
                <a:cs typeface="Calibri"/>
                <a:sym typeface="Calibri"/>
              </a:defRPr>
            </a:lvl5pPr>
            <a:lvl6pPr marL="2286000" marR="0" indent="0" algn="l" rtl="0">
              <a:spcBef>
                <a:spcPts val="0"/>
              </a:spcBef>
              <a:defRPr sz="1800" b="0" i="0" u="none" strike="noStrike" cap="none" baseline="0">
                <a:solidFill>
                  <a:schemeClr val="dk1"/>
                </a:solidFill>
                <a:latin typeface="Calibri"/>
                <a:ea typeface="Calibri"/>
                <a:cs typeface="Calibri"/>
                <a:sym typeface="Calibri"/>
              </a:defRPr>
            </a:lvl6pPr>
            <a:lvl7pPr marL="2743200" marR="0" indent="0" algn="l" rtl="0">
              <a:spcBef>
                <a:spcPts val="0"/>
              </a:spcBef>
              <a:defRPr sz="1800" b="0" i="0" u="none" strike="noStrike" cap="none" baseline="0">
                <a:solidFill>
                  <a:schemeClr val="dk1"/>
                </a:solidFill>
                <a:latin typeface="Calibri"/>
                <a:ea typeface="Calibri"/>
                <a:cs typeface="Calibri"/>
                <a:sym typeface="Calibri"/>
              </a:defRPr>
            </a:lvl7pPr>
            <a:lvl8pPr marL="3200400" marR="0" indent="0" algn="l" rtl="0">
              <a:spcBef>
                <a:spcPts val="0"/>
              </a:spcBef>
              <a:defRPr sz="1800" b="0" i="0" u="none" strike="noStrike" cap="none" baseline="0">
                <a:solidFill>
                  <a:schemeClr val="dk1"/>
                </a:solidFill>
                <a:latin typeface="Calibri"/>
                <a:ea typeface="Calibri"/>
                <a:cs typeface="Calibri"/>
                <a:sym typeface="Calibri"/>
              </a:defRPr>
            </a:lvl8pPr>
            <a:lvl9pPr marL="3657600" marR="0" indent="0" algn="l" rtl="0">
              <a:spcBef>
                <a:spcPts val="0"/>
              </a:spcBef>
              <a:defRPr sz="1800" b="0" i="0" u="none" strike="noStrike" cap="none" baseline="0">
                <a:solidFill>
                  <a:schemeClr val="dk1"/>
                </a:solidFill>
                <a:latin typeface="Calibri"/>
                <a:ea typeface="Calibri"/>
                <a:cs typeface="Calibri"/>
                <a:sym typeface="Calibri"/>
              </a:defRPr>
            </a:lvl9pPr>
          </a:lstStyle>
          <a:p>
            <a:endParaRPr dirty="0"/>
          </a:p>
        </p:txBody>
      </p:sp>
      <p:sp>
        <p:nvSpPr>
          <p:cNvPr id="3" name="Shape 3"/>
          <p:cNvSpPr txBox="1">
            <a:spLocks noGrp="1"/>
          </p:cNvSpPr>
          <p:nvPr>
            <p:ph type="dt" idx="10"/>
          </p:nvPr>
        </p:nvSpPr>
        <p:spPr>
          <a:xfrm>
            <a:off x="3884612" y="0"/>
            <a:ext cx="2971799" cy="458788"/>
          </a:xfrm>
          <a:prstGeom prst="rect">
            <a:avLst/>
          </a:prstGeom>
          <a:noFill/>
          <a:ln>
            <a:noFill/>
          </a:ln>
        </p:spPr>
        <p:txBody>
          <a:bodyPr lIns="91425" tIns="91425" rIns="91425" bIns="91425" anchor="t" anchorCtr="0"/>
          <a:lstStyle>
            <a:lvl1pPr marL="0" marR="0" indent="0" algn="r" rtl="0">
              <a:spcBef>
                <a:spcPts val="0"/>
              </a:spcBef>
              <a:defRPr sz="1200" b="0" i="0" u="none" strike="noStrike" cap="none" baseline="0">
                <a:solidFill>
                  <a:schemeClr val="dk1"/>
                </a:solidFill>
                <a:latin typeface="Calibri"/>
                <a:ea typeface="Calibri"/>
                <a:cs typeface="Calibri"/>
                <a:sym typeface="Calibri"/>
              </a:defRPr>
            </a:lvl1pPr>
            <a:lvl2pPr marL="457200" marR="0" indent="0" algn="l" rtl="0">
              <a:spcBef>
                <a:spcPts val="0"/>
              </a:spcBef>
              <a:defRPr sz="1800" b="0" i="0" u="none" strike="noStrike" cap="none" baseline="0">
                <a:solidFill>
                  <a:schemeClr val="dk1"/>
                </a:solidFill>
                <a:latin typeface="Calibri"/>
                <a:ea typeface="Calibri"/>
                <a:cs typeface="Calibri"/>
                <a:sym typeface="Calibri"/>
              </a:defRPr>
            </a:lvl2pPr>
            <a:lvl3pPr marL="914400" marR="0" indent="0" algn="l" rtl="0">
              <a:spcBef>
                <a:spcPts val="0"/>
              </a:spcBef>
              <a:defRPr sz="1800" b="0" i="0" u="none" strike="noStrike" cap="none" baseline="0">
                <a:solidFill>
                  <a:schemeClr val="dk1"/>
                </a:solidFill>
                <a:latin typeface="Calibri"/>
                <a:ea typeface="Calibri"/>
                <a:cs typeface="Calibri"/>
                <a:sym typeface="Calibri"/>
              </a:defRPr>
            </a:lvl3pPr>
            <a:lvl4pPr marL="1371600" marR="0" indent="0" algn="l" rtl="0">
              <a:spcBef>
                <a:spcPts val="0"/>
              </a:spcBef>
              <a:defRPr sz="1800" b="0" i="0" u="none" strike="noStrike" cap="none" baseline="0">
                <a:solidFill>
                  <a:schemeClr val="dk1"/>
                </a:solidFill>
                <a:latin typeface="Calibri"/>
                <a:ea typeface="Calibri"/>
                <a:cs typeface="Calibri"/>
                <a:sym typeface="Calibri"/>
              </a:defRPr>
            </a:lvl4pPr>
            <a:lvl5pPr marL="1828800" marR="0" indent="0" algn="l" rtl="0">
              <a:spcBef>
                <a:spcPts val="0"/>
              </a:spcBef>
              <a:defRPr sz="1800" b="0" i="0" u="none" strike="noStrike" cap="none" baseline="0">
                <a:solidFill>
                  <a:schemeClr val="dk1"/>
                </a:solidFill>
                <a:latin typeface="Calibri"/>
                <a:ea typeface="Calibri"/>
                <a:cs typeface="Calibri"/>
                <a:sym typeface="Calibri"/>
              </a:defRPr>
            </a:lvl5pPr>
            <a:lvl6pPr marL="2286000" marR="0" indent="0" algn="l" rtl="0">
              <a:spcBef>
                <a:spcPts val="0"/>
              </a:spcBef>
              <a:defRPr sz="1800" b="0" i="0" u="none" strike="noStrike" cap="none" baseline="0">
                <a:solidFill>
                  <a:schemeClr val="dk1"/>
                </a:solidFill>
                <a:latin typeface="Calibri"/>
                <a:ea typeface="Calibri"/>
                <a:cs typeface="Calibri"/>
                <a:sym typeface="Calibri"/>
              </a:defRPr>
            </a:lvl6pPr>
            <a:lvl7pPr marL="2743200" marR="0" indent="0" algn="l" rtl="0">
              <a:spcBef>
                <a:spcPts val="0"/>
              </a:spcBef>
              <a:defRPr sz="1800" b="0" i="0" u="none" strike="noStrike" cap="none" baseline="0">
                <a:solidFill>
                  <a:schemeClr val="dk1"/>
                </a:solidFill>
                <a:latin typeface="Calibri"/>
                <a:ea typeface="Calibri"/>
                <a:cs typeface="Calibri"/>
                <a:sym typeface="Calibri"/>
              </a:defRPr>
            </a:lvl7pPr>
            <a:lvl8pPr marL="3200400" marR="0" indent="0" algn="l" rtl="0">
              <a:spcBef>
                <a:spcPts val="0"/>
              </a:spcBef>
              <a:defRPr sz="1800" b="0" i="0" u="none" strike="noStrike" cap="none" baseline="0">
                <a:solidFill>
                  <a:schemeClr val="dk1"/>
                </a:solidFill>
                <a:latin typeface="Calibri"/>
                <a:ea typeface="Calibri"/>
                <a:cs typeface="Calibri"/>
                <a:sym typeface="Calibri"/>
              </a:defRPr>
            </a:lvl8pPr>
            <a:lvl9pPr marL="3657600" marR="0" indent="0" algn="l" rtl="0">
              <a:spcBef>
                <a:spcPts val="0"/>
              </a:spcBef>
              <a:defRPr sz="1800" b="0" i="0" u="none" strike="noStrike" cap="none" baseline="0">
                <a:solidFill>
                  <a:schemeClr val="dk1"/>
                </a:solidFill>
                <a:latin typeface="Calibri"/>
                <a:ea typeface="Calibri"/>
                <a:cs typeface="Calibri"/>
                <a:sym typeface="Calibri"/>
              </a:defRPr>
            </a:lvl9pPr>
          </a:lstStyle>
          <a:p>
            <a:endParaRPr/>
          </a:p>
        </p:txBody>
      </p:sp>
      <p:sp>
        <p:nvSpPr>
          <p:cNvPr id="4" name="Shape 4"/>
          <p:cNvSpPr>
            <a:spLocks noGrp="1" noRot="1" noChangeAspect="1"/>
          </p:cNvSpPr>
          <p:nvPr>
            <p:ph type="sldImg" idx="3"/>
          </p:nvPr>
        </p:nvSpPr>
        <p:spPr>
          <a:xfrm>
            <a:off x="1371600" y="1143000"/>
            <a:ext cx="4114800" cy="3086099"/>
          </a:xfrm>
          <a:custGeom>
            <a:avLst/>
            <a:gdLst/>
            <a:ahLst/>
            <a:cxnLst/>
            <a:rect l="0" t="0" r="0" b="0"/>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med" len="med"/>
            <a:tailEnd type="none" w="med" len="med"/>
          </a:ln>
        </p:spPr>
      </p:sp>
      <p:sp>
        <p:nvSpPr>
          <p:cNvPr id="5" name="Shape 5"/>
          <p:cNvSpPr txBox="1">
            <a:spLocks noGrp="1"/>
          </p:cNvSpPr>
          <p:nvPr>
            <p:ph type="body" idx="1"/>
          </p:nvPr>
        </p:nvSpPr>
        <p:spPr>
          <a:xfrm>
            <a:off x="685800" y="4400550"/>
            <a:ext cx="5486399" cy="3600450"/>
          </a:xfrm>
          <a:prstGeom prst="rect">
            <a:avLst/>
          </a:prstGeom>
          <a:noFill/>
          <a:ln>
            <a:noFill/>
          </a:ln>
        </p:spPr>
        <p:txBody>
          <a:bodyPr lIns="91425" tIns="91425" rIns="91425" bIns="91425" anchor="t" anchorCtr="0"/>
          <a:lstStyle>
            <a:lvl1pPr marL="0" marR="0" indent="0" algn="l" rtl="0">
              <a:spcBef>
                <a:spcPts val="0"/>
              </a:spcBef>
              <a:defRPr sz="1200" b="0" i="0" u="none" strike="noStrike" cap="none" baseline="0">
                <a:solidFill>
                  <a:schemeClr val="dk1"/>
                </a:solidFill>
                <a:latin typeface="Calibri"/>
                <a:ea typeface="Calibri"/>
                <a:cs typeface="Calibri"/>
                <a:sym typeface="Calibri"/>
              </a:defRPr>
            </a:lvl1pPr>
            <a:lvl2pPr marL="457200" marR="0" indent="0" algn="l" rtl="0">
              <a:spcBef>
                <a:spcPts val="0"/>
              </a:spcBef>
              <a:defRPr sz="1200" b="0" i="0" u="none" strike="noStrike" cap="none" baseline="0">
                <a:solidFill>
                  <a:schemeClr val="dk1"/>
                </a:solidFill>
                <a:latin typeface="Calibri"/>
                <a:ea typeface="Calibri"/>
                <a:cs typeface="Calibri"/>
                <a:sym typeface="Calibri"/>
              </a:defRPr>
            </a:lvl2pPr>
            <a:lvl3pPr marL="914400" marR="0" indent="0" algn="l" rtl="0">
              <a:spcBef>
                <a:spcPts val="0"/>
              </a:spcBef>
              <a:defRPr sz="1200" b="0" i="0" u="none" strike="noStrike" cap="none" baseline="0">
                <a:solidFill>
                  <a:schemeClr val="dk1"/>
                </a:solidFill>
                <a:latin typeface="Calibri"/>
                <a:ea typeface="Calibri"/>
                <a:cs typeface="Calibri"/>
                <a:sym typeface="Calibri"/>
              </a:defRPr>
            </a:lvl3pPr>
            <a:lvl4pPr marL="1371600" marR="0" indent="0" algn="l" rtl="0">
              <a:spcBef>
                <a:spcPts val="0"/>
              </a:spcBef>
              <a:defRPr sz="1200" b="0" i="0" u="none" strike="noStrike" cap="none" baseline="0">
                <a:solidFill>
                  <a:schemeClr val="dk1"/>
                </a:solidFill>
                <a:latin typeface="Calibri"/>
                <a:ea typeface="Calibri"/>
                <a:cs typeface="Calibri"/>
                <a:sym typeface="Calibri"/>
              </a:defRPr>
            </a:lvl4pPr>
            <a:lvl5pPr marL="1828800" marR="0" indent="0" algn="l" rtl="0">
              <a:spcBef>
                <a:spcPts val="0"/>
              </a:spcBef>
              <a:defRPr sz="1200" b="0" i="0" u="none" strike="noStrike" cap="none" baseline="0">
                <a:solidFill>
                  <a:schemeClr val="dk1"/>
                </a:solidFill>
                <a:latin typeface="Calibri"/>
                <a:ea typeface="Calibri"/>
                <a:cs typeface="Calibri"/>
                <a:sym typeface="Calibri"/>
              </a:defRPr>
            </a:lvl5pPr>
            <a:lvl6pPr marL="2286000" marR="0" indent="0" algn="l" rtl="0">
              <a:spcBef>
                <a:spcPts val="0"/>
              </a:spcBef>
              <a:defRPr sz="1200" b="0" i="0" u="none" strike="noStrike" cap="none" baseline="0">
                <a:solidFill>
                  <a:schemeClr val="dk1"/>
                </a:solidFill>
                <a:latin typeface="Calibri"/>
                <a:ea typeface="Calibri"/>
                <a:cs typeface="Calibri"/>
                <a:sym typeface="Calibri"/>
              </a:defRPr>
            </a:lvl6pPr>
            <a:lvl7pPr marL="2743200" marR="0" indent="0" algn="l" rtl="0">
              <a:spcBef>
                <a:spcPts val="0"/>
              </a:spcBef>
              <a:defRPr sz="1200" b="0" i="0" u="none" strike="noStrike" cap="none" baseline="0">
                <a:solidFill>
                  <a:schemeClr val="dk1"/>
                </a:solidFill>
                <a:latin typeface="Calibri"/>
                <a:ea typeface="Calibri"/>
                <a:cs typeface="Calibri"/>
                <a:sym typeface="Calibri"/>
              </a:defRPr>
            </a:lvl7pPr>
            <a:lvl8pPr marL="3200400" marR="0" indent="0" algn="l" rtl="0">
              <a:spcBef>
                <a:spcPts val="0"/>
              </a:spcBef>
              <a:defRPr sz="1200" b="0" i="0" u="none" strike="noStrike" cap="none" baseline="0">
                <a:solidFill>
                  <a:schemeClr val="dk1"/>
                </a:solidFill>
                <a:latin typeface="Calibri"/>
                <a:ea typeface="Calibri"/>
                <a:cs typeface="Calibri"/>
                <a:sym typeface="Calibri"/>
              </a:defRPr>
            </a:lvl8pPr>
            <a:lvl9pPr marL="3657600" marR="0" indent="0" algn="l" rtl="0">
              <a:spcBef>
                <a:spcPts val="0"/>
              </a:spcBef>
              <a:defRPr sz="1200" b="0" i="0" u="none" strike="noStrike" cap="none" baseline="0">
                <a:solidFill>
                  <a:schemeClr val="dk1"/>
                </a:solidFill>
                <a:latin typeface="Calibri"/>
                <a:ea typeface="Calibri"/>
                <a:cs typeface="Calibri"/>
                <a:sym typeface="Calibri"/>
              </a:defRPr>
            </a:lvl9pPr>
          </a:lstStyle>
          <a:p>
            <a:endParaRPr dirty="0"/>
          </a:p>
        </p:txBody>
      </p:sp>
      <p:sp>
        <p:nvSpPr>
          <p:cNvPr id="6" name="Shape 6"/>
          <p:cNvSpPr txBox="1">
            <a:spLocks noGrp="1"/>
          </p:cNvSpPr>
          <p:nvPr>
            <p:ph type="ftr" idx="11"/>
          </p:nvPr>
        </p:nvSpPr>
        <p:spPr>
          <a:xfrm>
            <a:off x="0" y="8685213"/>
            <a:ext cx="2971799" cy="458786"/>
          </a:xfrm>
          <a:prstGeom prst="rect">
            <a:avLst/>
          </a:prstGeom>
          <a:noFill/>
          <a:ln>
            <a:noFill/>
          </a:ln>
        </p:spPr>
        <p:txBody>
          <a:bodyPr lIns="91425" tIns="91425" rIns="91425" bIns="91425" anchor="b" anchorCtr="0"/>
          <a:lstStyle>
            <a:lvl1pPr marL="0" marR="0" indent="0" algn="l" rtl="0">
              <a:spcBef>
                <a:spcPts val="0"/>
              </a:spcBef>
              <a:defRPr sz="1200" b="0" i="0" u="none" strike="noStrike" cap="none" baseline="0">
                <a:solidFill>
                  <a:schemeClr val="dk1"/>
                </a:solidFill>
                <a:latin typeface="Calibri"/>
                <a:ea typeface="Calibri"/>
                <a:cs typeface="Calibri"/>
                <a:sym typeface="Calibri"/>
              </a:defRPr>
            </a:lvl1pPr>
            <a:lvl2pPr marL="457200" marR="0" indent="0" algn="l" rtl="0">
              <a:spcBef>
                <a:spcPts val="0"/>
              </a:spcBef>
              <a:defRPr sz="1800" b="0" i="0" u="none" strike="noStrike" cap="none" baseline="0">
                <a:solidFill>
                  <a:schemeClr val="dk1"/>
                </a:solidFill>
                <a:latin typeface="Calibri"/>
                <a:ea typeface="Calibri"/>
                <a:cs typeface="Calibri"/>
                <a:sym typeface="Calibri"/>
              </a:defRPr>
            </a:lvl2pPr>
            <a:lvl3pPr marL="914400" marR="0" indent="0" algn="l" rtl="0">
              <a:spcBef>
                <a:spcPts val="0"/>
              </a:spcBef>
              <a:defRPr sz="1800" b="0" i="0" u="none" strike="noStrike" cap="none" baseline="0">
                <a:solidFill>
                  <a:schemeClr val="dk1"/>
                </a:solidFill>
                <a:latin typeface="Calibri"/>
                <a:ea typeface="Calibri"/>
                <a:cs typeface="Calibri"/>
                <a:sym typeface="Calibri"/>
              </a:defRPr>
            </a:lvl3pPr>
            <a:lvl4pPr marL="1371600" marR="0" indent="0" algn="l" rtl="0">
              <a:spcBef>
                <a:spcPts val="0"/>
              </a:spcBef>
              <a:defRPr sz="1800" b="0" i="0" u="none" strike="noStrike" cap="none" baseline="0">
                <a:solidFill>
                  <a:schemeClr val="dk1"/>
                </a:solidFill>
                <a:latin typeface="Calibri"/>
                <a:ea typeface="Calibri"/>
                <a:cs typeface="Calibri"/>
                <a:sym typeface="Calibri"/>
              </a:defRPr>
            </a:lvl4pPr>
            <a:lvl5pPr marL="1828800" marR="0" indent="0" algn="l" rtl="0">
              <a:spcBef>
                <a:spcPts val="0"/>
              </a:spcBef>
              <a:defRPr sz="1800" b="0" i="0" u="none" strike="noStrike" cap="none" baseline="0">
                <a:solidFill>
                  <a:schemeClr val="dk1"/>
                </a:solidFill>
                <a:latin typeface="Calibri"/>
                <a:ea typeface="Calibri"/>
                <a:cs typeface="Calibri"/>
                <a:sym typeface="Calibri"/>
              </a:defRPr>
            </a:lvl5pPr>
            <a:lvl6pPr marL="2286000" marR="0" indent="0" algn="l" rtl="0">
              <a:spcBef>
                <a:spcPts val="0"/>
              </a:spcBef>
              <a:defRPr sz="1800" b="0" i="0" u="none" strike="noStrike" cap="none" baseline="0">
                <a:solidFill>
                  <a:schemeClr val="dk1"/>
                </a:solidFill>
                <a:latin typeface="Calibri"/>
                <a:ea typeface="Calibri"/>
                <a:cs typeface="Calibri"/>
                <a:sym typeface="Calibri"/>
              </a:defRPr>
            </a:lvl6pPr>
            <a:lvl7pPr marL="2743200" marR="0" indent="0" algn="l" rtl="0">
              <a:spcBef>
                <a:spcPts val="0"/>
              </a:spcBef>
              <a:defRPr sz="1800" b="0" i="0" u="none" strike="noStrike" cap="none" baseline="0">
                <a:solidFill>
                  <a:schemeClr val="dk1"/>
                </a:solidFill>
                <a:latin typeface="Calibri"/>
                <a:ea typeface="Calibri"/>
                <a:cs typeface="Calibri"/>
                <a:sym typeface="Calibri"/>
              </a:defRPr>
            </a:lvl7pPr>
            <a:lvl8pPr marL="3200400" marR="0" indent="0" algn="l" rtl="0">
              <a:spcBef>
                <a:spcPts val="0"/>
              </a:spcBef>
              <a:defRPr sz="1800" b="0" i="0" u="none" strike="noStrike" cap="none" baseline="0">
                <a:solidFill>
                  <a:schemeClr val="dk1"/>
                </a:solidFill>
                <a:latin typeface="Calibri"/>
                <a:ea typeface="Calibri"/>
                <a:cs typeface="Calibri"/>
                <a:sym typeface="Calibri"/>
              </a:defRPr>
            </a:lvl8pPr>
            <a:lvl9pPr marL="3657600" marR="0" indent="0" algn="l" rtl="0">
              <a:spcBef>
                <a:spcPts val="0"/>
              </a:spcBef>
              <a:defRPr sz="1800" b="0" i="0" u="none" strike="noStrike" cap="none" baseline="0">
                <a:solidFill>
                  <a:schemeClr val="dk1"/>
                </a:solidFill>
                <a:latin typeface="Calibri"/>
                <a:ea typeface="Calibri"/>
                <a:cs typeface="Calibri"/>
                <a:sym typeface="Calibri"/>
              </a:defRPr>
            </a:lvl9pPr>
          </a:lstStyle>
          <a:p>
            <a:endParaRPr/>
          </a:p>
        </p:txBody>
      </p:sp>
      <p:sp>
        <p:nvSpPr>
          <p:cNvPr id="7" name="Shape 7"/>
          <p:cNvSpPr txBox="1">
            <a:spLocks noGrp="1"/>
          </p:cNvSpPr>
          <p:nvPr>
            <p:ph type="sldNum" idx="12"/>
          </p:nvPr>
        </p:nvSpPr>
        <p:spPr>
          <a:xfrm>
            <a:off x="3884612" y="8685213"/>
            <a:ext cx="2971799" cy="458786"/>
          </a:xfrm>
          <a:prstGeom prst="rect">
            <a:avLst/>
          </a:prstGeom>
          <a:noFill/>
          <a:ln>
            <a:noFill/>
          </a:ln>
        </p:spPr>
        <p:txBody>
          <a:bodyPr lIns="91425" tIns="45700" rIns="91425" bIns="45700" anchor="b" anchorCtr="0">
            <a:noAutofit/>
          </a:bodyPr>
          <a:lstStyle/>
          <a:p>
            <a:pPr marL="0" marR="0" lvl="0" indent="0" algn="r" rtl="0">
              <a:spcBef>
                <a:spcPts val="0"/>
              </a:spcBef>
              <a:buSzPct val="25000"/>
              <a:buNone/>
            </a:pPr>
            <a:fld id="{00000000-1234-1234-1234-123412341234}" type="slidenum">
              <a:rPr lang="en-US" sz="1200" b="0" i="0" u="none" strike="noStrike" cap="none" baseline="0">
                <a:solidFill>
                  <a:schemeClr val="dk1"/>
                </a:solidFill>
                <a:latin typeface="Calibri"/>
                <a:ea typeface="Calibri"/>
                <a:cs typeface="Calibri"/>
                <a:sym typeface="Calibri"/>
              </a:rPr>
              <a:t>‹#›</a:t>
            </a:fld>
            <a:endParaRPr lang="en-US" sz="1200" b="0" i="0" u="none" strike="noStrike" cap="none" baseline="0">
              <a:solidFill>
                <a:schemeClr val="dk1"/>
              </a:solidFill>
              <a:latin typeface="Calibri"/>
              <a:ea typeface="Calibri"/>
              <a:cs typeface="Calibri"/>
              <a:sym typeface="Calibri"/>
            </a:endParaRPr>
          </a:p>
        </p:txBody>
      </p:sp>
    </p:spTree>
    <p:extLst>
      <p:ext uri="{BB962C8B-B14F-4D97-AF65-F5344CB8AC3E}">
        <p14:creationId xmlns:p14="http://schemas.microsoft.com/office/powerpoint/2010/main" val="4014662168"/>
      </p:ext>
    </p:extLst>
  </p:cSld>
  <p:clrMap bg1="lt1" tx1="dk1" bg2="dk2" tx2="lt2" accent1="accent1" accent2="accent2" accent3="accent3" accent4="accent4" accent5="accent5" accent6="accent6" hlink="hlink" folHlink="folHlink"/>
  <p:notesStyle>
    <a:lvl1pPr marL="0" algn="l" defTabSz="914400" rtl="0" eaLnBrk="1" latinLnBrk="0" hangingPunct="1">
      <a:defRPr sz="1200" kern="1200">
        <a:solidFill>
          <a:schemeClr val="tx1"/>
        </a:solidFill>
        <a:latin typeface="+mn-lt"/>
        <a:ea typeface="+mn-ea"/>
        <a:cs typeface="+mn-cs"/>
      </a:defRPr>
    </a:lvl1pPr>
    <a:lvl2pPr marL="457200" algn="l" defTabSz="914400" rtl="0" eaLnBrk="1" latinLnBrk="0" hangingPunct="1">
      <a:defRPr sz="1200" kern="1200">
        <a:solidFill>
          <a:schemeClr val="tx1"/>
        </a:solidFill>
        <a:latin typeface="+mn-lt"/>
        <a:ea typeface="+mn-ea"/>
        <a:cs typeface="+mn-cs"/>
      </a:defRPr>
    </a:lvl2pPr>
    <a:lvl3pPr marL="914400" algn="l" defTabSz="914400" rtl="0" eaLnBrk="1" latinLnBrk="0" hangingPunct="1">
      <a:defRPr sz="1200" kern="1200">
        <a:solidFill>
          <a:schemeClr val="tx1"/>
        </a:solidFill>
        <a:latin typeface="+mn-lt"/>
        <a:ea typeface="+mn-ea"/>
        <a:cs typeface="+mn-cs"/>
      </a:defRPr>
    </a:lvl3pPr>
    <a:lvl4pPr marL="1371600" algn="l" defTabSz="914400" rtl="0" eaLnBrk="1" latinLnBrk="0" hangingPunct="1">
      <a:defRPr sz="1200" kern="1200">
        <a:solidFill>
          <a:schemeClr val="tx1"/>
        </a:solidFill>
        <a:latin typeface="+mn-lt"/>
        <a:ea typeface="+mn-ea"/>
        <a:cs typeface="+mn-cs"/>
      </a:defRPr>
    </a:lvl4pPr>
    <a:lvl5pPr marL="1828800" algn="l" defTabSz="914400" rtl="0" eaLnBrk="1" latinLnBrk="0" hangingPunct="1">
      <a:defRPr sz="1200" kern="1200">
        <a:solidFill>
          <a:schemeClr val="tx1"/>
        </a:solidFill>
        <a:latin typeface="+mn-lt"/>
        <a:ea typeface="+mn-ea"/>
        <a:cs typeface="+mn-cs"/>
      </a:defRPr>
    </a:lvl5pPr>
    <a:lvl6pPr marL="2286000" algn="l" defTabSz="914400" rtl="0" eaLnBrk="1" latinLnBrk="0" hangingPunct="1">
      <a:defRPr sz="1200" kern="1200">
        <a:solidFill>
          <a:schemeClr val="tx1"/>
        </a:solidFill>
        <a:latin typeface="+mn-lt"/>
        <a:ea typeface="+mn-ea"/>
        <a:cs typeface="+mn-cs"/>
      </a:defRPr>
    </a:lvl6pPr>
    <a:lvl7pPr marL="2743200" algn="l" defTabSz="914400" rtl="0" eaLnBrk="1" latinLnBrk="0" hangingPunct="1">
      <a:defRPr sz="1200" kern="1200">
        <a:solidFill>
          <a:schemeClr val="tx1"/>
        </a:solidFill>
        <a:latin typeface="+mn-lt"/>
        <a:ea typeface="+mn-ea"/>
        <a:cs typeface="+mn-cs"/>
      </a:defRPr>
    </a:lvl7pPr>
    <a:lvl8pPr marL="3200400" algn="l" defTabSz="914400" rtl="0" eaLnBrk="1" latinLnBrk="0" hangingPunct="1">
      <a:defRPr sz="1200" kern="1200">
        <a:solidFill>
          <a:schemeClr val="tx1"/>
        </a:solidFill>
        <a:latin typeface="+mn-lt"/>
        <a:ea typeface="+mn-ea"/>
        <a:cs typeface="+mn-cs"/>
      </a:defRPr>
    </a:lvl8pPr>
    <a:lvl9pPr marL="3657600" algn="l" defTabSz="914400" rtl="0" eaLnBrk="1" latinLnBrk="0" hangingPunct="1">
      <a:defRPr sz="1200" kern="1200">
        <a:solidFill>
          <a:schemeClr val="tx1"/>
        </a:solidFill>
        <a:latin typeface="+mn-lt"/>
        <a:ea typeface="+mn-ea"/>
        <a:cs typeface="+mn-cs"/>
      </a:defRPr>
    </a:lvl9pPr>
  </p:notesStyle>
</p:notesMaster>
</file>

<file path=ppt/notesSlides/_rels/notesSlide1.xml.rels><?xml version="1.0" encoding="UTF-8" standalone="yes"?>
<Relationships xmlns="http://schemas.openxmlformats.org/package/2006/relationships"><Relationship Id="rId2" Type="http://schemas.openxmlformats.org/officeDocument/2006/relationships/slide" Target="../slides/slide1.xml"/><Relationship Id="rId1" Type="http://schemas.openxmlformats.org/officeDocument/2006/relationships/notesMaster" Target="../notesMasters/notesMaster1.xml"/></Relationships>
</file>

<file path=ppt/notesSlides/_rels/notesSlide10.xml.rels><?xml version="1.0" encoding="UTF-8" standalone="yes"?>
<Relationships xmlns="http://schemas.openxmlformats.org/package/2006/relationships"><Relationship Id="rId2" Type="http://schemas.openxmlformats.org/officeDocument/2006/relationships/slide" Target="../slides/slide10.xml"/><Relationship Id="rId1" Type="http://schemas.openxmlformats.org/officeDocument/2006/relationships/notesMaster" Target="../notesMasters/notesMaster1.xml"/></Relationships>
</file>

<file path=ppt/notesSlides/_rels/notesSlide11.xml.rels><?xml version="1.0" encoding="UTF-8" standalone="yes"?>
<Relationships xmlns="http://schemas.openxmlformats.org/package/2006/relationships"><Relationship Id="rId2" Type="http://schemas.openxmlformats.org/officeDocument/2006/relationships/slide" Target="../slides/slide11.xml"/><Relationship Id="rId1" Type="http://schemas.openxmlformats.org/officeDocument/2006/relationships/notesMaster" Target="../notesMasters/notesMaster1.xml"/></Relationships>
</file>

<file path=ppt/notesSlides/_rels/notesSlide12.xml.rels><?xml version="1.0" encoding="UTF-8" standalone="yes"?>
<Relationships xmlns="http://schemas.openxmlformats.org/package/2006/relationships"><Relationship Id="rId2" Type="http://schemas.openxmlformats.org/officeDocument/2006/relationships/slide" Target="../slides/slide12.xml"/><Relationship Id="rId1" Type="http://schemas.openxmlformats.org/officeDocument/2006/relationships/notesMaster" Target="../notesMasters/notesMaster1.xml"/></Relationships>
</file>

<file path=ppt/notesSlides/_rels/notesSlide13.xml.rels><?xml version="1.0" encoding="UTF-8" standalone="yes"?>
<Relationships xmlns="http://schemas.openxmlformats.org/package/2006/relationships"><Relationship Id="rId2" Type="http://schemas.openxmlformats.org/officeDocument/2006/relationships/slide" Target="../slides/slide13.xml"/><Relationship Id="rId1" Type="http://schemas.openxmlformats.org/officeDocument/2006/relationships/notesMaster" Target="../notesMasters/notesMaster1.xml"/></Relationships>
</file>

<file path=ppt/notesSlides/_rels/notesSlide14.xml.rels><?xml version="1.0" encoding="UTF-8" standalone="yes"?>
<Relationships xmlns="http://schemas.openxmlformats.org/package/2006/relationships"><Relationship Id="rId2" Type="http://schemas.openxmlformats.org/officeDocument/2006/relationships/slide" Target="../slides/slide14.xml"/><Relationship Id="rId1" Type="http://schemas.openxmlformats.org/officeDocument/2006/relationships/notesMaster" Target="../notesMasters/notesMaster1.xml"/></Relationships>
</file>

<file path=ppt/notesSlides/_rels/notesSlide2.xml.rels><?xml version="1.0" encoding="UTF-8" standalone="yes"?>
<Relationships xmlns="http://schemas.openxmlformats.org/package/2006/relationships"><Relationship Id="rId2" Type="http://schemas.openxmlformats.org/officeDocument/2006/relationships/slide" Target="../slides/slide2.xml"/><Relationship Id="rId1" Type="http://schemas.openxmlformats.org/officeDocument/2006/relationships/notesMaster" Target="../notesMasters/notesMaster1.xml"/></Relationships>
</file>

<file path=ppt/notesSlides/_rels/notesSlide3.xml.rels><?xml version="1.0" encoding="UTF-8" standalone="yes"?>
<Relationships xmlns="http://schemas.openxmlformats.org/package/2006/relationships"><Relationship Id="rId2" Type="http://schemas.openxmlformats.org/officeDocument/2006/relationships/slide" Target="../slides/slide3.xml"/><Relationship Id="rId1" Type="http://schemas.openxmlformats.org/officeDocument/2006/relationships/notesMaster" Target="../notesMasters/notesMaster1.xml"/></Relationships>
</file>

<file path=ppt/notesSlides/_rels/notesSlide4.xml.rels><?xml version="1.0" encoding="UTF-8" standalone="yes"?>
<Relationships xmlns="http://schemas.openxmlformats.org/package/2006/relationships"><Relationship Id="rId2" Type="http://schemas.openxmlformats.org/officeDocument/2006/relationships/slide" Target="../slides/slide4.xml"/><Relationship Id="rId1" Type="http://schemas.openxmlformats.org/officeDocument/2006/relationships/notesMaster" Target="../notesMasters/notesMaster1.xml"/></Relationships>
</file>

<file path=ppt/notesSlides/_rels/notesSlide5.xml.rels><?xml version="1.0" encoding="UTF-8" standalone="yes"?>
<Relationships xmlns="http://schemas.openxmlformats.org/package/2006/relationships"><Relationship Id="rId2" Type="http://schemas.openxmlformats.org/officeDocument/2006/relationships/slide" Target="../slides/slide5.xml"/><Relationship Id="rId1" Type="http://schemas.openxmlformats.org/officeDocument/2006/relationships/notesMaster" Target="../notesMasters/notesMaster1.xml"/></Relationships>
</file>

<file path=ppt/notesSlides/_rels/notesSlide6.xml.rels><?xml version="1.0" encoding="UTF-8" standalone="yes"?>
<Relationships xmlns="http://schemas.openxmlformats.org/package/2006/relationships"><Relationship Id="rId2" Type="http://schemas.openxmlformats.org/officeDocument/2006/relationships/slide" Target="../slides/slide6.xml"/><Relationship Id="rId1" Type="http://schemas.openxmlformats.org/officeDocument/2006/relationships/notesMaster" Target="../notesMasters/notesMaster1.xml"/></Relationships>
</file>

<file path=ppt/notesSlides/_rels/notesSlide7.xml.rels><?xml version="1.0" encoding="UTF-8" standalone="yes"?>
<Relationships xmlns="http://schemas.openxmlformats.org/package/2006/relationships"><Relationship Id="rId2" Type="http://schemas.openxmlformats.org/officeDocument/2006/relationships/slide" Target="../slides/slide7.xml"/><Relationship Id="rId1" Type="http://schemas.openxmlformats.org/officeDocument/2006/relationships/notesMaster" Target="../notesMasters/notesMaster1.xml"/></Relationships>
</file>

<file path=ppt/notesSlides/_rels/notesSlide8.xml.rels><?xml version="1.0" encoding="UTF-8" standalone="yes"?>
<Relationships xmlns="http://schemas.openxmlformats.org/package/2006/relationships"><Relationship Id="rId2" Type="http://schemas.openxmlformats.org/officeDocument/2006/relationships/slide" Target="../slides/slide8.xml"/><Relationship Id="rId1" Type="http://schemas.openxmlformats.org/officeDocument/2006/relationships/notesMaster" Target="../notesMasters/notesMaster1.xml"/></Relationships>
</file>

<file path=ppt/notesSlides/_rels/notesSlide9.xml.rels><?xml version="1.0" encoding="UTF-8" standalone="yes"?>
<Relationships xmlns="http://schemas.openxmlformats.org/package/2006/relationships"><Relationship Id="rId2" Type="http://schemas.openxmlformats.org/officeDocument/2006/relationships/slide" Target="../slides/slide9.xml"/><Relationship Id="rId1" Type="http://schemas.openxmlformats.org/officeDocument/2006/relationships/notesMaster" Target="../notesMasters/notesMaster1.xml"/></Relationships>
</file>

<file path=ppt/notesSlides/notesSlide1.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114"/>
        <p:cNvGrpSpPr/>
        <p:nvPr/>
      </p:nvGrpSpPr>
      <p:grpSpPr>
        <a:xfrm>
          <a:off x="0" y="0"/>
          <a:ext cx="0" cy="0"/>
          <a:chOff x="0" y="0"/>
          <a:chExt cx="0" cy="0"/>
        </a:xfrm>
      </p:grpSpPr>
      <p:sp>
        <p:nvSpPr>
          <p:cNvPr id="115" name="Shape 115"/>
          <p:cNvSpPr txBox="1">
            <a:spLocks noGrp="1"/>
          </p:cNvSpPr>
          <p:nvPr>
            <p:ph type="body" idx="1"/>
          </p:nvPr>
        </p:nvSpPr>
        <p:spPr>
          <a:xfrm>
            <a:off x="685800" y="4400550"/>
            <a:ext cx="5486399" cy="3600450"/>
          </a:xfrm>
          <a:prstGeom prst="rect">
            <a:avLst/>
          </a:prstGeom>
        </p:spPr>
        <p:txBody>
          <a:bodyPr lIns="91425" tIns="91425" rIns="91425" bIns="91425" anchor="t" anchorCtr="0">
            <a:noAutofit/>
          </a:bodyPr>
          <a:lstStyle/>
          <a:p>
            <a:pPr>
              <a:spcBef>
                <a:spcPts val="0"/>
              </a:spcBef>
              <a:buNone/>
            </a:pPr>
            <a:endParaRPr/>
          </a:p>
        </p:txBody>
      </p:sp>
      <p:sp>
        <p:nvSpPr>
          <p:cNvPr id="116" name="Shape 116"/>
          <p:cNvSpPr>
            <a:spLocks noGrp="1" noRot="1" noChangeAspect="1"/>
          </p:cNvSpPr>
          <p:nvPr>
            <p:ph type="sldImg" idx="2"/>
          </p:nvPr>
        </p:nvSpPr>
        <p:spPr>
          <a:xfrm>
            <a:off x="1371600" y="1143000"/>
            <a:ext cx="4114800" cy="3086100"/>
          </a:xfrm>
          <a:custGeom>
            <a:avLst/>
            <a:gdLst/>
            <a:ahLst/>
            <a:cxnLst/>
            <a:rect l="0" t="0" r="0" b="0"/>
            <a:pathLst>
              <a:path w="120000" h="120000" extrusionOk="0">
                <a:moveTo>
                  <a:pt x="0" y="0"/>
                </a:moveTo>
                <a:lnTo>
                  <a:pt x="120000" y="0"/>
                </a:lnTo>
                <a:lnTo>
                  <a:pt x="120000" y="120000"/>
                </a:lnTo>
                <a:lnTo>
                  <a:pt x="0" y="120000"/>
                </a:lnTo>
                <a:close/>
              </a:path>
            </a:pathLst>
          </a:custGeom>
          <a:noFill/>
          <a:ln w="9525" cap="flat" cmpd="sng">
            <a:solidFill>
              <a:srgbClr val="000000"/>
            </a:solidFill>
            <a:prstDash val="solid"/>
            <a:round/>
            <a:headEnd type="none" w="med" len="med"/>
            <a:tailEnd type="none" w="med" len="med"/>
          </a:ln>
        </p:spPr>
      </p:sp>
    </p:spTree>
    <p:extLst>
      <p:ext uri="{BB962C8B-B14F-4D97-AF65-F5344CB8AC3E}">
        <p14:creationId xmlns:p14="http://schemas.microsoft.com/office/powerpoint/2010/main" val="41419624"/>
      </p:ext>
    </p:extLst>
  </p:cSld>
  <p:clrMapOvr>
    <a:masterClrMapping/>
  </p:clrMapOvr>
</p:notes>
</file>

<file path=ppt/notesSlides/notesSlide10.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172"/>
        <p:cNvGrpSpPr/>
        <p:nvPr/>
      </p:nvGrpSpPr>
      <p:grpSpPr>
        <a:xfrm>
          <a:off x="0" y="0"/>
          <a:ext cx="0" cy="0"/>
          <a:chOff x="0" y="0"/>
          <a:chExt cx="0" cy="0"/>
        </a:xfrm>
      </p:grpSpPr>
      <p:sp>
        <p:nvSpPr>
          <p:cNvPr id="173" name="Shape 173"/>
          <p:cNvSpPr>
            <a:spLocks noGrp="1" noRot="1" noChangeAspect="1"/>
          </p:cNvSpPr>
          <p:nvPr>
            <p:ph type="sldImg" idx="2"/>
          </p:nvPr>
        </p:nvSpPr>
        <p:spPr>
          <a:xfrm>
            <a:off x="1371600" y="1143000"/>
            <a:ext cx="4114800" cy="3086100"/>
          </a:xfrm>
          <a:custGeom>
            <a:avLst/>
            <a:gdLst/>
            <a:ahLst/>
            <a:cxnLst/>
            <a:rect l="0" t="0" r="0" b="0"/>
            <a:pathLst>
              <a:path w="120000" h="120000" extrusionOk="0">
                <a:moveTo>
                  <a:pt x="0" y="0"/>
                </a:moveTo>
                <a:lnTo>
                  <a:pt x="120000" y="0"/>
                </a:lnTo>
                <a:lnTo>
                  <a:pt x="120000" y="120000"/>
                </a:lnTo>
                <a:lnTo>
                  <a:pt x="0" y="120000"/>
                </a:lnTo>
                <a:close/>
              </a:path>
            </a:pathLst>
          </a:custGeom>
          <a:noFill/>
          <a:ln w="9525" cap="flat" cmpd="sng">
            <a:solidFill>
              <a:srgbClr val="000000"/>
            </a:solidFill>
            <a:prstDash val="solid"/>
            <a:round/>
            <a:headEnd type="none" w="med" len="med"/>
            <a:tailEnd type="none" w="med" len="med"/>
          </a:ln>
        </p:spPr>
      </p:sp>
      <p:sp>
        <p:nvSpPr>
          <p:cNvPr id="174" name="Shape 174"/>
          <p:cNvSpPr txBox="1">
            <a:spLocks noGrp="1"/>
          </p:cNvSpPr>
          <p:nvPr>
            <p:ph type="body" idx="1"/>
          </p:nvPr>
        </p:nvSpPr>
        <p:spPr>
          <a:xfrm>
            <a:off x="685800" y="4400550"/>
            <a:ext cx="5486399" cy="3600599"/>
          </a:xfrm>
          <a:prstGeom prst="rect">
            <a:avLst/>
          </a:prstGeom>
        </p:spPr>
        <p:txBody>
          <a:bodyPr lIns="91425" tIns="91425" rIns="91425" bIns="91425" anchor="t" anchorCtr="0">
            <a:noAutofit/>
          </a:bodyPr>
          <a:lstStyle/>
          <a:p>
            <a:pPr>
              <a:spcBef>
                <a:spcPts val="0"/>
              </a:spcBef>
              <a:buNone/>
            </a:pPr>
            <a:endParaRPr/>
          </a:p>
        </p:txBody>
      </p:sp>
      <p:sp>
        <p:nvSpPr>
          <p:cNvPr id="175" name="Shape 175"/>
          <p:cNvSpPr txBox="1">
            <a:spLocks noGrp="1"/>
          </p:cNvSpPr>
          <p:nvPr>
            <p:ph type="sldNum" idx="12"/>
          </p:nvPr>
        </p:nvSpPr>
        <p:spPr>
          <a:xfrm>
            <a:off x="3884612" y="8685213"/>
            <a:ext cx="2971799" cy="458699"/>
          </a:xfrm>
          <a:prstGeom prst="rect">
            <a:avLst/>
          </a:prstGeom>
        </p:spPr>
        <p:txBody>
          <a:bodyPr lIns="91425" tIns="45700" rIns="91425" bIns="45700" anchor="b" anchorCtr="0">
            <a:noAutofit/>
          </a:bodyPr>
          <a:lstStyle/>
          <a:p>
            <a:pPr lvl="0">
              <a:spcBef>
                <a:spcPts val="0"/>
              </a:spcBef>
              <a:buClr>
                <a:srgbClr val="000000"/>
              </a:buClr>
              <a:buSzPct val="25000"/>
              <a:buFont typeface="Arial"/>
              <a:buNone/>
            </a:pPr>
            <a:fld id="{00000000-1234-1234-1234-123412341234}" type="slidenum">
              <a:rPr lang="en-US"/>
              <a:t>10</a:t>
            </a:fld>
            <a:endParaRPr lang="en-US"/>
          </a:p>
        </p:txBody>
      </p:sp>
    </p:spTree>
    <p:extLst>
      <p:ext uri="{BB962C8B-B14F-4D97-AF65-F5344CB8AC3E}">
        <p14:creationId xmlns:p14="http://schemas.microsoft.com/office/powerpoint/2010/main" val="1333782629"/>
      </p:ext>
    </p:extLst>
  </p:cSld>
  <p:clrMapOvr>
    <a:masterClrMapping/>
  </p:clrMapOvr>
</p:notes>
</file>

<file path=ppt/notesSlides/notesSlide11.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172"/>
        <p:cNvGrpSpPr/>
        <p:nvPr/>
      </p:nvGrpSpPr>
      <p:grpSpPr>
        <a:xfrm>
          <a:off x="0" y="0"/>
          <a:ext cx="0" cy="0"/>
          <a:chOff x="0" y="0"/>
          <a:chExt cx="0" cy="0"/>
        </a:xfrm>
      </p:grpSpPr>
      <p:sp>
        <p:nvSpPr>
          <p:cNvPr id="173" name="Shape 173"/>
          <p:cNvSpPr>
            <a:spLocks noGrp="1" noRot="1" noChangeAspect="1"/>
          </p:cNvSpPr>
          <p:nvPr>
            <p:ph type="sldImg" idx="2"/>
          </p:nvPr>
        </p:nvSpPr>
        <p:spPr>
          <a:xfrm>
            <a:off x="1371600" y="1143000"/>
            <a:ext cx="4114800" cy="3086100"/>
          </a:xfrm>
          <a:custGeom>
            <a:avLst/>
            <a:gdLst/>
            <a:ahLst/>
            <a:cxnLst/>
            <a:rect l="0" t="0" r="0" b="0"/>
            <a:pathLst>
              <a:path w="120000" h="120000" extrusionOk="0">
                <a:moveTo>
                  <a:pt x="0" y="0"/>
                </a:moveTo>
                <a:lnTo>
                  <a:pt x="120000" y="0"/>
                </a:lnTo>
                <a:lnTo>
                  <a:pt x="120000" y="120000"/>
                </a:lnTo>
                <a:lnTo>
                  <a:pt x="0" y="120000"/>
                </a:lnTo>
                <a:close/>
              </a:path>
            </a:pathLst>
          </a:custGeom>
          <a:noFill/>
          <a:ln w="9525" cap="flat" cmpd="sng">
            <a:solidFill>
              <a:srgbClr val="000000"/>
            </a:solidFill>
            <a:prstDash val="solid"/>
            <a:round/>
            <a:headEnd type="none" w="med" len="med"/>
            <a:tailEnd type="none" w="med" len="med"/>
          </a:ln>
        </p:spPr>
      </p:sp>
      <p:sp>
        <p:nvSpPr>
          <p:cNvPr id="174" name="Shape 174"/>
          <p:cNvSpPr txBox="1">
            <a:spLocks noGrp="1"/>
          </p:cNvSpPr>
          <p:nvPr>
            <p:ph type="body" idx="1"/>
          </p:nvPr>
        </p:nvSpPr>
        <p:spPr>
          <a:xfrm>
            <a:off x="685800" y="4400550"/>
            <a:ext cx="5486399" cy="3600599"/>
          </a:xfrm>
          <a:prstGeom prst="rect">
            <a:avLst/>
          </a:prstGeom>
        </p:spPr>
        <p:txBody>
          <a:bodyPr lIns="91425" tIns="91425" rIns="91425" bIns="91425" anchor="t" anchorCtr="0">
            <a:noAutofit/>
          </a:bodyPr>
          <a:lstStyle/>
          <a:p>
            <a:pPr>
              <a:spcBef>
                <a:spcPts val="0"/>
              </a:spcBef>
              <a:buNone/>
            </a:pPr>
            <a:endParaRPr/>
          </a:p>
        </p:txBody>
      </p:sp>
      <p:sp>
        <p:nvSpPr>
          <p:cNvPr id="175" name="Shape 175"/>
          <p:cNvSpPr txBox="1">
            <a:spLocks noGrp="1"/>
          </p:cNvSpPr>
          <p:nvPr>
            <p:ph type="sldNum" idx="12"/>
          </p:nvPr>
        </p:nvSpPr>
        <p:spPr>
          <a:xfrm>
            <a:off x="3884612" y="8685213"/>
            <a:ext cx="2971799" cy="458699"/>
          </a:xfrm>
          <a:prstGeom prst="rect">
            <a:avLst/>
          </a:prstGeom>
        </p:spPr>
        <p:txBody>
          <a:bodyPr lIns="91425" tIns="45700" rIns="91425" bIns="45700" anchor="b" anchorCtr="0">
            <a:noAutofit/>
          </a:bodyPr>
          <a:lstStyle/>
          <a:p>
            <a:pPr lvl="0">
              <a:spcBef>
                <a:spcPts val="0"/>
              </a:spcBef>
              <a:buClr>
                <a:srgbClr val="000000"/>
              </a:buClr>
              <a:buSzPct val="25000"/>
              <a:buFont typeface="Arial"/>
              <a:buNone/>
            </a:pPr>
            <a:fld id="{00000000-1234-1234-1234-123412341234}" type="slidenum">
              <a:rPr lang="en-US"/>
              <a:t>11</a:t>
            </a:fld>
            <a:endParaRPr lang="en-US"/>
          </a:p>
        </p:txBody>
      </p:sp>
    </p:spTree>
    <p:extLst>
      <p:ext uri="{BB962C8B-B14F-4D97-AF65-F5344CB8AC3E}">
        <p14:creationId xmlns:p14="http://schemas.microsoft.com/office/powerpoint/2010/main" val="1590961147"/>
      </p:ext>
    </p:extLst>
  </p:cSld>
  <p:clrMapOvr>
    <a:masterClrMapping/>
  </p:clrMapOvr>
</p:notes>
</file>

<file path=ppt/notesSlides/notesSlide12.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181"/>
        <p:cNvGrpSpPr/>
        <p:nvPr/>
      </p:nvGrpSpPr>
      <p:grpSpPr>
        <a:xfrm>
          <a:off x="0" y="0"/>
          <a:ext cx="0" cy="0"/>
          <a:chOff x="0" y="0"/>
          <a:chExt cx="0" cy="0"/>
        </a:xfrm>
      </p:grpSpPr>
      <p:sp>
        <p:nvSpPr>
          <p:cNvPr id="182" name="Shape 182"/>
          <p:cNvSpPr>
            <a:spLocks noGrp="1" noRot="1" noChangeAspect="1"/>
          </p:cNvSpPr>
          <p:nvPr>
            <p:ph type="sldImg" idx="2"/>
          </p:nvPr>
        </p:nvSpPr>
        <p:spPr>
          <a:xfrm>
            <a:off x="1371600" y="1143000"/>
            <a:ext cx="4114800" cy="3086100"/>
          </a:xfrm>
          <a:custGeom>
            <a:avLst/>
            <a:gdLst/>
            <a:ahLst/>
            <a:cxnLst/>
            <a:rect l="0" t="0" r="0" b="0"/>
            <a:pathLst>
              <a:path w="120000" h="120000" extrusionOk="0">
                <a:moveTo>
                  <a:pt x="0" y="0"/>
                </a:moveTo>
                <a:lnTo>
                  <a:pt x="120000" y="0"/>
                </a:lnTo>
                <a:lnTo>
                  <a:pt x="120000" y="120000"/>
                </a:lnTo>
                <a:lnTo>
                  <a:pt x="0" y="120000"/>
                </a:lnTo>
                <a:close/>
              </a:path>
            </a:pathLst>
          </a:custGeom>
          <a:noFill/>
          <a:ln w="9525" cap="flat" cmpd="sng">
            <a:solidFill>
              <a:srgbClr val="000000"/>
            </a:solidFill>
            <a:prstDash val="solid"/>
            <a:round/>
            <a:headEnd type="none" w="med" len="med"/>
            <a:tailEnd type="none" w="med" len="med"/>
          </a:ln>
        </p:spPr>
      </p:sp>
      <p:sp>
        <p:nvSpPr>
          <p:cNvPr id="183" name="Shape 183"/>
          <p:cNvSpPr txBox="1">
            <a:spLocks noGrp="1"/>
          </p:cNvSpPr>
          <p:nvPr>
            <p:ph type="body" idx="1"/>
          </p:nvPr>
        </p:nvSpPr>
        <p:spPr>
          <a:xfrm>
            <a:off x="685800" y="4400550"/>
            <a:ext cx="5486399" cy="3600599"/>
          </a:xfrm>
          <a:prstGeom prst="rect">
            <a:avLst/>
          </a:prstGeom>
        </p:spPr>
        <p:txBody>
          <a:bodyPr lIns="91425" tIns="91425" rIns="91425" bIns="91425" anchor="t" anchorCtr="0">
            <a:noAutofit/>
          </a:bodyPr>
          <a:lstStyle/>
          <a:p>
            <a:pPr>
              <a:spcBef>
                <a:spcPts val="0"/>
              </a:spcBef>
              <a:buNone/>
            </a:pPr>
            <a:endParaRPr/>
          </a:p>
        </p:txBody>
      </p:sp>
      <p:sp>
        <p:nvSpPr>
          <p:cNvPr id="184" name="Shape 184"/>
          <p:cNvSpPr txBox="1">
            <a:spLocks noGrp="1"/>
          </p:cNvSpPr>
          <p:nvPr>
            <p:ph type="sldNum" idx="12"/>
          </p:nvPr>
        </p:nvSpPr>
        <p:spPr>
          <a:xfrm>
            <a:off x="3884612" y="8685213"/>
            <a:ext cx="2971799" cy="458699"/>
          </a:xfrm>
          <a:prstGeom prst="rect">
            <a:avLst/>
          </a:prstGeom>
        </p:spPr>
        <p:txBody>
          <a:bodyPr lIns="91425" tIns="45700" rIns="91425" bIns="45700" anchor="b" anchorCtr="0">
            <a:noAutofit/>
          </a:bodyPr>
          <a:lstStyle/>
          <a:p>
            <a:pPr lvl="0">
              <a:spcBef>
                <a:spcPts val="0"/>
              </a:spcBef>
              <a:buClr>
                <a:srgbClr val="000000"/>
              </a:buClr>
              <a:buSzPct val="25000"/>
              <a:buFont typeface="Arial"/>
              <a:buNone/>
            </a:pPr>
            <a:fld id="{00000000-1234-1234-1234-123412341234}" type="slidenum">
              <a:rPr lang="en-US"/>
              <a:t>12</a:t>
            </a:fld>
            <a:endParaRPr lang="en-US"/>
          </a:p>
        </p:txBody>
      </p:sp>
    </p:spTree>
    <p:extLst>
      <p:ext uri="{BB962C8B-B14F-4D97-AF65-F5344CB8AC3E}">
        <p14:creationId xmlns:p14="http://schemas.microsoft.com/office/powerpoint/2010/main" val="3973694872"/>
      </p:ext>
    </p:extLst>
  </p:cSld>
  <p:clrMapOvr>
    <a:masterClrMapping/>
  </p:clrMapOvr>
</p:notes>
</file>

<file path=ppt/notesSlides/notesSlide13.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199"/>
        <p:cNvGrpSpPr/>
        <p:nvPr/>
      </p:nvGrpSpPr>
      <p:grpSpPr>
        <a:xfrm>
          <a:off x="0" y="0"/>
          <a:ext cx="0" cy="0"/>
          <a:chOff x="0" y="0"/>
          <a:chExt cx="0" cy="0"/>
        </a:xfrm>
      </p:grpSpPr>
      <p:sp>
        <p:nvSpPr>
          <p:cNvPr id="200" name="Shape 200"/>
          <p:cNvSpPr>
            <a:spLocks noGrp="1" noRot="1" noChangeAspect="1"/>
          </p:cNvSpPr>
          <p:nvPr>
            <p:ph type="sldImg" idx="2"/>
          </p:nvPr>
        </p:nvSpPr>
        <p:spPr>
          <a:xfrm>
            <a:off x="1371600" y="1143000"/>
            <a:ext cx="4114800" cy="3086100"/>
          </a:xfrm>
          <a:custGeom>
            <a:avLst/>
            <a:gdLst/>
            <a:ahLst/>
            <a:cxnLst/>
            <a:rect l="0" t="0" r="0" b="0"/>
            <a:pathLst>
              <a:path w="120000" h="120000" extrusionOk="0">
                <a:moveTo>
                  <a:pt x="0" y="0"/>
                </a:moveTo>
                <a:lnTo>
                  <a:pt x="120000" y="0"/>
                </a:lnTo>
                <a:lnTo>
                  <a:pt x="120000" y="120000"/>
                </a:lnTo>
                <a:lnTo>
                  <a:pt x="0" y="120000"/>
                </a:lnTo>
                <a:close/>
              </a:path>
            </a:pathLst>
          </a:custGeom>
          <a:noFill/>
          <a:ln w="9525" cap="flat" cmpd="sng">
            <a:solidFill>
              <a:srgbClr val="000000"/>
            </a:solidFill>
            <a:prstDash val="solid"/>
            <a:round/>
            <a:headEnd type="none" w="med" len="med"/>
            <a:tailEnd type="none" w="med" len="med"/>
          </a:ln>
        </p:spPr>
      </p:sp>
      <p:sp>
        <p:nvSpPr>
          <p:cNvPr id="201" name="Shape 201"/>
          <p:cNvSpPr txBox="1">
            <a:spLocks noGrp="1"/>
          </p:cNvSpPr>
          <p:nvPr>
            <p:ph type="body" idx="1"/>
          </p:nvPr>
        </p:nvSpPr>
        <p:spPr>
          <a:xfrm>
            <a:off x="685800" y="4400550"/>
            <a:ext cx="5486399" cy="3600599"/>
          </a:xfrm>
          <a:prstGeom prst="rect">
            <a:avLst/>
          </a:prstGeom>
        </p:spPr>
        <p:txBody>
          <a:bodyPr lIns="91425" tIns="91425" rIns="91425" bIns="91425" anchor="t" anchorCtr="0">
            <a:noAutofit/>
          </a:bodyPr>
          <a:lstStyle/>
          <a:p>
            <a:pPr>
              <a:spcBef>
                <a:spcPts val="0"/>
              </a:spcBef>
              <a:buNone/>
            </a:pPr>
            <a:endParaRPr/>
          </a:p>
        </p:txBody>
      </p:sp>
      <p:sp>
        <p:nvSpPr>
          <p:cNvPr id="202" name="Shape 202"/>
          <p:cNvSpPr txBox="1">
            <a:spLocks noGrp="1"/>
          </p:cNvSpPr>
          <p:nvPr>
            <p:ph type="sldNum" idx="12"/>
          </p:nvPr>
        </p:nvSpPr>
        <p:spPr>
          <a:xfrm>
            <a:off x="3884612" y="8685213"/>
            <a:ext cx="2971799" cy="458699"/>
          </a:xfrm>
          <a:prstGeom prst="rect">
            <a:avLst/>
          </a:prstGeom>
        </p:spPr>
        <p:txBody>
          <a:bodyPr lIns="91425" tIns="45700" rIns="91425" bIns="45700" anchor="b" anchorCtr="0">
            <a:noAutofit/>
          </a:bodyPr>
          <a:lstStyle/>
          <a:p>
            <a:pPr lvl="0">
              <a:spcBef>
                <a:spcPts val="0"/>
              </a:spcBef>
              <a:buClr>
                <a:srgbClr val="000000"/>
              </a:buClr>
              <a:buSzPct val="25000"/>
              <a:buFont typeface="Arial"/>
              <a:buNone/>
            </a:pPr>
            <a:fld id="{00000000-1234-1234-1234-123412341234}" type="slidenum">
              <a:rPr lang="en-US"/>
              <a:t>13</a:t>
            </a:fld>
            <a:endParaRPr lang="en-US"/>
          </a:p>
        </p:txBody>
      </p:sp>
    </p:spTree>
    <p:extLst>
      <p:ext uri="{BB962C8B-B14F-4D97-AF65-F5344CB8AC3E}">
        <p14:creationId xmlns:p14="http://schemas.microsoft.com/office/powerpoint/2010/main" val="1367097710"/>
      </p:ext>
    </p:extLst>
  </p:cSld>
  <p:clrMapOvr>
    <a:masterClrMapping/>
  </p:clrMapOvr>
</p:notes>
</file>

<file path=ppt/notesSlides/notesSlide14.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212"/>
        <p:cNvGrpSpPr/>
        <p:nvPr/>
      </p:nvGrpSpPr>
      <p:grpSpPr>
        <a:xfrm>
          <a:off x="0" y="0"/>
          <a:ext cx="0" cy="0"/>
          <a:chOff x="0" y="0"/>
          <a:chExt cx="0" cy="0"/>
        </a:xfrm>
      </p:grpSpPr>
      <p:sp>
        <p:nvSpPr>
          <p:cNvPr id="213" name="Shape 213"/>
          <p:cNvSpPr txBox="1">
            <a:spLocks noGrp="1"/>
          </p:cNvSpPr>
          <p:nvPr>
            <p:ph type="body" idx="1"/>
          </p:nvPr>
        </p:nvSpPr>
        <p:spPr>
          <a:xfrm>
            <a:off x="685800" y="4400550"/>
            <a:ext cx="5486399" cy="3600450"/>
          </a:xfrm>
          <a:prstGeom prst="rect">
            <a:avLst/>
          </a:prstGeom>
        </p:spPr>
        <p:txBody>
          <a:bodyPr lIns="91425" tIns="91425" rIns="91425" bIns="91425" anchor="t" anchorCtr="0">
            <a:noAutofit/>
          </a:bodyPr>
          <a:lstStyle/>
          <a:p>
            <a:pPr>
              <a:spcBef>
                <a:spcPts val="0"/>
              </a:spcBef>
              <a:buNone/>
            </a:pPr>
            <a:endParaRPr/>
          </a:p>
        </p:txBody>
      </p:sp>
      <p:sp>
        <p:nvSpPr>
          <p:cNvPr id="214" name="Shape 214"/>
          <p:cNvSpPr>
            <a:spLocks noGrp="1" noRot="1" noChangeAspect="1"/>
          </p:cNvSpPr>
          <p:nvPr>
            <p:ph type="sldImg" idx="2"/>
          </p:nvPr>
        </p:nvSpPr>
        <p:spPr>
          <a:xfrm>
            <a:off x="1371600" y="1143000"/>
            <a:ext cx="4114800" cy="3086100"/>
          </a:xfrm>
          <a:custGeom>
            <a:avLst/>
            <a:gdLst/>
            <a:ahLst/>
            <a:cxnLst/>
            <a:rect l="0" t="0" r="0" b="0"/>
            <a:pathLst>
              <a:path w="120000" h="120000" extrusionOk="0">
                <a:moveTo>
                  <a:pt x="0" y="0"/>
                </a:moveTo>
                <a:lnTo>
                  <a:pt x="120000" y="0"/>
                </a:lnTo>
                <a:lnTo>
                  <a:pt x="120000" y="120000"/>
                </a:lnTo>
                <a:lnTo>
                  <a:pt x="0" y="120000"/>
                </a:lnTo>
                <a:close/>
              </a:path>
            </a:pathLst>
          </a:custGeom>
          <a:noFill/>
          <a:ln w="9525" cap="flat" cmpd="sng">
            <a:solidFill>
              <a:srgbClr val="000000"/>
            </a:solidFill>
            <a:prstDash val="solid"/>
            <a:round/>
            <a:headEnd type="none" w="med" len="med"/>
            <a:tailEnd type="none" w="med" len="med"/>
          </a:ln>
        </p:spPr>
      </p:sp>
    </p:spTree>
    <p:extLst>
      <p:ext uri="{BB962C8B-B14F-4D97-AF65-F5344CB8AC3E}">
        <p14:creationId xmlns:p14="http://schemas.microsoft.com/office/powerpoint/2010/main" val="1336050329"/>
      </p:ext>
    </p:extLst>
  </p:cSld>
  <p:clrMapOvr>
    <a:masterClrMapping/>
  </p:clrMapOvr>
</p:notes>
</file>

<file path=ppt/notesSlides/notesSlide2.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123"/>
        <p:cNvGrpSpPr/>
        <p:nvPr/>
      </p:nvGrpSpPr>
      <p:grpSpPr>
        <a:xfrm>
          <a:off x="0" y="0"/>
          <a:ext cx="0" cy="0"/>
          <a:chOff x="0" y="0"/>
          <a:chExt cx="0" cy="0"/>
        </a:xfrm>
      </p:grpSpPr>
      <p:sp>
        <p:nvSpPr>
          <p:cNvPr id="124" name="Shape 124"/>
          <p:cNvSpPr>
            <a:spLocks noGrp="1" noRot="1" noChangeAspect="1"/>
          </p:cNvSpPr>
          <p:nvPr>
            <p:ph type="sldImg" idx="2"/>
          </p:nvPr>
        </p:nvSpPr>
        <p:spPr>
          <a:xfrm>
            <a:off x="1371600" y="1143000"/>
            <a:ext cx="4114800" cy="3086100"/>
          </a:xfrm>
          <a:custGeom>
            <a:avLst/>
            <a:gdLst/>
            <a:ahLst/>
            <a:cxnLst/>
            <a:rect l="0" t="0" r="0" b="0"/>
            <a:pathLst>
              <a:path w="120000" h="120000" extrusionOk="0">
                <a:moveTo>
                  <a:pt x="0" y="0"/>
                </a:moveTo>
                <a:lnTo>
                  <a:pt x="120000" y="0"/>
                </a:lnTo>
                <a:lnTo>
                  <a:pt x="120000" y="120000"/>
                </a:lnTo>
                <a:lnTo>
                  <a:pt x="0" y="120000"/>
                </a:lnTo>
                <a:close/>
              </a:path>
            </a:pathLst>
          </a:custGeom>
          <a:noFill/>
          <a:ln w="9525" cap="flat" cmpd="sng">
            <a:solidFill>
              <a:srgbClr val="000000"/>
            </a:solidFill>
            <a:prstDash val="solid"/>
            <a:round/>
            <a:headEnd type="none" w="med" len="med"/>
            <a:tailEnd type="none" w="med" len="med"/>
          </a:ln>
        </p:spPr>
      </p:sp>
      <p:sp>
        <p:nvSpPr>
          <p:cNvPr id="125" name="Shape 125"/>
          <p:cNvSpPr txBox="1">
            <a:spLocks noGrp="1"/>
          </p:cNvSpPr>
          <p:nvPr>
            <p:ph type="body" idx="1"/>
          </p:nvPr>
        </p:nvSpPr>
        <p:spPr>
          <a:xfrm>
            <a:off x="685800" y="4400550"/>
            <a:ext cx="5486399" cy="3600599"/>
          </a:xfrm>
          <a:prstGeom prst="rect">
            <a:avLst/>
          </a:prstGeom>
        </p:spPr>
        <p:txBody>
          <a:bodyPr lIns="91425" tIns="91425" rIns="91425" bIns="91425" anchor="t" anchorCtr="0">
            <a:noAutofit/>
          </a:bodyPr>
          <a:lstStyle/>
          <a:p>
            <a:pPr>
              <a:spcBef>
                <a:spcPts val="0"/>
              </a:spcBef>
              <a:buNone/>
            </a:pPr>
            <a:r>
              <a:rPr lang="en-US" dirty="0" smtClean="0"/>
              <a:t>Notes:</a:t>
            </a:r>
          </a:p>
          <a:p>
            <a:pPr>
              <a:spcBef>
                <a:spcPts val="0"/>
              </a:spcBef>
              <a:buNone/>
            </a:pPr>
            <a:endParaRPr lang="en-US" dirty="0" smtClean="0"/>
          </a:p>
          <a:p>
            <a:pPr>
              <a:spcBef>
                <a:spcPts val="0"/>
              </a:spcBef>
              <a:buNone/>
            </a:pPr>
            <a:r>
              <a:rPr lang="en-US" dirty="0" smtClean="0"/>
              <a:t>The</a:t>
            </a:r>
            <a:r>
              <a:rPr lang="en-US" baseline="0" dirty="0" smtClean="0"/>
              <a:t> study area </a:t>
            </a:r>
          </a:p>
          <a:p>
            <a:pPr marL="228600" indent="-228600">
              <a:spcBef>
                <a:spcPts val="0"/>
              </a:spcBef>
              <a:buAutoNum type="arabicParenR"/>
            </a:pPr>
            <a:r>
              <a:rPr lang="en-US" baseline="0" dirty="0" smtClean="0"/>
              <a:t>based on DEVELOP’s collaboration with the Earth Institute at Columbia University, Agroforestry for Biodiversity and Ecosystem Services (ABES) project.</a:t>
            </a:r>
          </a:p>
          <a:p>
            <a:pPr marL="228600" indent="-228600">
              <a:spcBef>
                <a:spcPts val="0"/>
              </a:spcBef>
              <a:buAutoNum type="arabicParenR"/>
            </a:pPr>
            <a:r>
              <a:rPr lang="es-ES" baseline="0" dirty="0" smtClean="0"/>
              <a:t>Ministerio de Medio Ambiente y Recursos Naturales (MARN), El </a:t>
            </a:r>
            <a:r>
              <a:rPr lang="es-ES" baseline="0" dirty="0" err="1" smtClean="0"/>
              <a:t>Salvador’s</a:t>
            </a:r>
            <a:r>
              <a:rPr lang="es-ES" baseline="0" dirty="0" smtClean="0"/>
              <a:t> </a:t>
            </a:r>
            <a:r>
              <a:rPr lang="es-ES" baseline="0" dirty="0" err="1" smtClean="0"/>
              <a:t>agricultrual</a:t>
            </a:r>
            <a:r>
              <a:rPr lang="es-ES" baseline="0" dirty="0" smtClean="0"/>
              <a:t> </a:t>
            </a:r>
            <a:r>
              <a:rPr lang="es-ES" baseline="0" dirty="0" err="1" smtClean="0"/>
              <a:t>minstry</a:t>
            </a:r>
            <a:r>
              <a:rPr lang="es-ES" baseline="0" dirty="0" smtClean="0"/>
              <a:t> </a:t>
            </a:r>
            <a:r>
              <a:rPr lang="es-ES" baseline="0" dirty="0" err="1" smtClean="0"/>
              <a:t>is</a:t>
            </a:r>
            <a:r>
              <a:rPr lang="es-ES" baseline="0" dirty="0" smtClean="0"/>
              <a:t> </a:t>
            </a:r>
            <a:r>
              <a:rPr lang="es-ES" baseline="0" dirty="0" err="1" smtClean="0"/>
              <a:t>concerned</a:t>
            </a:r>
            <a:r>
              <a:rPr lang="es-ES" baseline="0" dirty="0" smtClean="0"/>
              <a:t> </a:t>
            </a:r>
            <a:r>
              <a:rPr lang="es-ES" baseline="0" dirty="0" err="1" smtClean="0"/>
              <a:t>about</a:t>
            </a:r>
            <a:r>
              <a:rPr lang="es-ES" baseline="0" dirty="0" smtClean="0"/>
              <a:t> </a:t>
            </a:r>
            <a:r>
              <a:rPr lang="es-ES" baseline="0" dirty="0" err="1" smtClean="0"/>
              <a:t>deforestation</a:t>
            </a:r>
            <a:r>
              <a:rPr lang="es-ES" baseline="0" dirty="0" smtClean="0"/>
              <a:t> and </a:t>
            </a:r>
            <a:r>
              <a:rPr lang="es-ES" baseline="0" dirty="0" err="1" smtClean="0"/>
              <a:t>forest</a:t>
            </a:r>
            <a:r>
              <a:rPr lang="es-ES" baseline="0" dirty="0" smtClean="0"/>
              <a:t> </a:t>
            </a:r>
            <a:r>
              <a:rPr lang="es-ES" baseline="0" dirty="0" err="1" smtClean="0"/>
              <a:t>degradation</a:t>
            </a:r>
            <a:r>
              <a:rPr lang="es-ES" baseline="0" dirty="0" smtClean="0"/>
              <a:t> in </a:t>
            </a:r>
            <a:r>
              <a:rPr lang="es-ES" baseline="0" dirty="0" err="1" smtClean="0"/>
              <a:t>their</a:t>
            </a:r>
            <a:r>
              <a:rPr lang="es-ES" baseline="0" dirty="0" smtClean="0"/>
              <a:t> </a:t>
            </a:r>
            <a:r>
              <a:rPr lang="es-ES" baseline="0" dirty="0" err="1" smtClean="0"/>
              <a:t>densely</a:t>
            </a:r>
            <a:r>
              <a:rPr lang="es-ES" baseline="0" dirty="0" smtClean="0"/>
              <a:t> </a:t>
            </a:r>
            <a:r>
              <a:rPr lang="es-ES" baseline="0" dirty="0" err="1" smtClean="0"/>
              <a:t>populated</a:t>
            </a:r>
            <a:r>
              <a:rPr lang="es-ES" baseline="0" dirty="0" smtClean="0"/>
              <a:t> country (300 </a:t>
            </a:r>
            <a:r>
              <a:rPr lang="es-ES" baseline="0" dirty="0" err="1" smtClean="0"/>
              <a:t>people</a:t>
            </a:r>
            <a:r>
              <a:rPr lang="es-ES" baseline="0" dirty="0" smtClean="0"/>
              <a:t>/km2) </a:t>
            </a:r>
            <a:r>
              <a:rPr lang="es-ES" baseline="0" dirty="0" err="1" smtClean="0"/>
              <a:t>given</a:t>
            </a:r>
            <a:r>
              <a:rPr lang="es-ES" baseline="0" dirty="0" smtClean="0"/>
              <a:t> </a:t>
            </a:r>
            <a:r>
              <a:rPr lang="es-ES" baseline="0" dirty="0" err="1" smtClean="0"/>
              <a:t>the</a:t>
            </a:r>
            <a:r>
              <a:rPr lang="es-ES" baseline="0" dirty="0" smtClean="0"/>
              <a:t> </a:t>
            </a:r>
            <a:r>
              <a:rPr lang="es-ES" baseline="0" dirty="0" err="1" smtClean="0"/>
              <a:t>prevelance</a:t>
            </a:r>
            <a:r>
              <a:rPr lang="es-ES" baseline="0" dirty="0" smtClean="0"/>
              <a:t> of </a:t>
            </a:r>
            <a:r>
              <a:rPr lang="es-ES" baseline="0" dirty="0" err="1" smtClean="0"/>
              <a:t>slash</a:t>
            </a:r>
            <a:r>
              <a:rPr lang="es-ES" baseline="0" dirty="0" smtClean="0"/>
              <a:t> and </a:t>
            </a:r>
            <a:r>
              <a:rPr lang="es-ES" baseline="0" dirty="0" err="1" smtClean="0"/>
              <a:t>burn</a:t>
            </a:r>
            <a:r>
              <a:rPr lang="es-ES" baseline="0" dirty="0" smtClean="0"/>
              <a:t> </a:t>
            </a:r>
            <a:r>
              <a:rPr lang="es-ES" baseline="0" dirty="0" err="1" smtClean="0"/>
              <a:t>agriculture</a:t>
            </a:r>
            <a:r>
              <a:rPr lang="es-ES" baseline="0" dirty="0" smtClean="0"/>
              <a:t> and </a:t>
            </a:r>
            <a:r>
              <a:rPr lang="es-ES" baseline="0" dirty="0" err="1" smtClean="0"/>
              <a:t>the</a:t>
            </a:r>
            <a:r>
              <a:rPr lang="es-ES" baseline="0" dirty="0" smtClean="0"/>
              <a:t> </a:t>
            </a:r>
            <a:r>
              <a:rPr lang="es-ES" baseline="0" dirty="0" err="1" smtClean="0"/>
              <a:t>limited</a:t>
            </a:r>
            <a:r>
              <a:rPr lang="es-ES" baseline="0" dirty="0" smtClean="0"/>
              <a:t> </a:t>
            </a:r>
            <a:r>
              <a:rPr lang="es-ES" baseline="0" dirty="0" err="1" smtClean="0"/>
              <a:t>forest</a:t>
            </a:r>
            <a:r>
              <a:rPr lang="es-ES" baseline="0" dirty="0" smtClean="0"/>
              <a:t> </a:t>
            </a:r>
            <a:r>
              <a:rPr lang="es-ES" baseline="0" dirty="0" err="1" smtClean="0"/>
              <a:t>cover</a:t>
            </a:r>
            <a:r>
              <a:rPr lang="es-ES" baseline="0" dirty="0" smtClean="0"/>
              <a:t> (121,000 </a:t>
            </a:r>
            <a:r>
              <a:rPr lang="es-ES" baseline="0" dirty="0" err="1" smtClean="0"/>
              <a:t>hectares</a:t>
            </a:r>
            <a:r>
              <a:rPr lang="es-ES" baseline="0" dirty="0" smtClean="0"/>
              <a:t> </a:t>
            </a:r>
            <a:r>
              <a:rPr lang="es-ES" baseline="0" dirty="0" err="1" smtClean="0"/>
              <a:t>the</a:t>
            </a:r>
            <a:r>
              <a:rPr lang="es-ES" baseline="0" dirty="0" smtClean="0"/>
              <a:t> </a:t>
            </a:r>
            <a:r>
              <a:rPr lang="es-ES" baseline="0" dirty="0" err="1" smtClean="0"/>
              <a:t>lowest</a:t>
            </a:r>
            <a:r>
              <a:rPr lang="es-ES" baseline="0" dirty="0" smtClean="0"/>
              <a:t> in Central </a:t>
            </a:r>
            <a:r>
              <a:rPr lang="es-ES" baseline="0" dirty="0" err="1" smtClean="0"/>
              <a:t>America</a:t>
            </a:r>
            <a:r>
              <a:rPr lang="es-ES" baseline="0" dirty="0" smtClean="0"/>
              <a:t>).</a:t>
            </a:r>
          </a:p>
          <a:p>
            <a:pPr marL="228600" indent="-228600">
              <a:spcBef>
                <a:spcPts val="0"/>
              </a:spcBef>
              <a:buAutoNum type="arabicParenR"/>
            </a:pPr>
            <a:r>
              <a:rPr lang="es-ES" baseline="0" dirty="0" smtClean="0"/>
              <a:t>MARN, ABES, and DEVELOP are </a:t>
            </a:r>
            <a:r>
              <a:rPr lang="es-ES" baseline="0" dirty="0" err="1" smtClean="0"/>
              <a:t>working</a:t>
            </a:r>
            <a:r>
              <a:rPr lang="es-ES" baseline="0" dirty="0" smtClean="0"/>
              <a:t> </a:t>
            </a:r>
            <a:r>
              <a:rPr lang="es-ES" baseline="0" dirty="0" err="1" smtClean="0"/>
              <a:t>on</a:t>
            </a:r>
            <a:r>
              <a:rPr lang="es-ES" baseline="0" dirty="0" smtClean="0"/>
              <a:t> </a:t>
            </a:r>
            <a:r>
              <a:rPr lang="es-ES" baseline="0" dirty="0" err="1" smtClean="0"/>
              <a:t>this</a:t>
            </a:r>
            <a:r>
              <a:rPr lang="es-ES" baseline="0" dirty="0" smtClean="0"/>
              <a:t> </a:t>
            </a:r>
            <a:r>
              <a:rPr lang="es-ES" baseline="0" dirty="0" err="1" smtClean="0"/>
              <a:t>scale</a:t>
            </a:r>
            <a:r>
              <a:rPr lang="es-ES" baseline="0" dirty="0" smtClean="0"/>
              <a:t> to </a:t>
            </a:r>
            <a:r>
              <a:rPr lang="es-ES" baseline="0" dirty="0" err="1" smtClean="0"/>
              <a:t>develop</a:t>
            </a:r>
            <a:r>
              <a:rPr lang="es-ES" baseline="0" dirty="0" smtClean="0"/>
              <a:t> a </a:t>
            </a:r>
            <a:r>
              <a:rPr lang="es-ES" baseline="0" dirty="0" err="1" smtClean="0"/>
              <a:t>methodology</a:t>
            </a:r>
            <a:r>
              <a:rPr lang="es-ES" baseline="0" dirty="0" smtClean="0"/>
              <a:t> </a:t>
            </a:r>
            <a:r>
              <a:rPr lang="es-ES" baseline="0" dirty="0" err="1" smtClean="0"/>
              <a:t>which</a:t>
            </a:r>
            <a:r>
              <a:rPr lang="es-ES" baseline="0" dirty="0" smtClean="0"/>
              <a:t> can be </a:t>
            </a:r>
            <a:r>
              <a:rPr lang="es-ES" baseline="0" dirty="0" err="1" smtClean="0"/>
              <a:t>applied</a:t>
            </a:r>
            <a:r>
              <a:rPr lang="es-ES" baseline="0" dirty="0" smtClean="0"/>
              <a:t> </a:t>
            </a:r>
            <a:r>
              <a:rPr lang="es-ES" baseline="0" dirty="0" err="1" smtClean="0"/>
              <a:t>nationally</a:t>
            </a:r>
            <a:r>
              <a:rPr lang="es-ES" baseline="0" dirty="0" smtClean="0"/>
              <a:t>.</a:t>
            </a:r>
          </a:p>
          <a:p>
            <a:pPr>
              <a:spcBef>
                <a:spcPts val="0"/>
              </a:spcBef>
              <a:buNone/>
            </a:pPr>
            <a:endParaRPr lang="es-ES" baseline="0" dirty="0" smtClean="0"/>
          </a:p>
          <a:p>
            <a:pPr>
              <a:spcBef>
                <a:spcPts val="0"/>
              </a:spcBef>
              <a:buNone/>
            </a:pPr>
            <a:r>
              <a:rPr lang="es-ES" baseline="0" dirty="0" err="1" smtClean="0"/>
              <a:t>The</a:t>
            </a:r>
            <a:r>
              <a:rPr lang="es-ES" baseline="0" dirty="0" smtClean="0"/>
              <a:t> </a:t>
            </a:r>
            <a:r>
              <a:rPr lang="es-ES" baseline="0" dirty="0" err="1" smtClean="0"/>
              <a:t>study</a:t>
            </a:r>
            <a:r>
              <a:rPr lang="es-ES" baseline="0" dirty="0" smtClean="0"/>
              <a:t> </a:t>
            </a:r>
            <a:r>
              <a:rPr lang="es-ES" baseline="0" dirty="0" err="1" smtClean="0"/>
              <a:t>period</a:t>
            </a:r>
            <a:endParaRPr lang="es-ES" baseline="0" dirty="0" smtClean="0"/>
          </a:p>
          <a:p>
            <a:pPr marL="228600" indent="-228600">
              <a:spcBef>
                <a:spcPts val="0"/>
              </a:spcBef>
              <a:buAutoNum type="arabicParenR"/>
            </a:pPr>
            <a:r>
              <a:rPr lang="es-ES" baseline="0" dirty="0" err="1" smtClean="0"/>
              <a:t>The</a:t>
            </a:r>
            <a:r>
              <a:rPr lang="es-ES" baseline="0" dirty="0" smtClean="0"/>
              <a:t> </a:t>
            </a:r>
            <a:r>
              <a:rPr lang="es-ES" baseline="0" dirty="0" err="1" smtClean="0"/>
              <a:t>earliest</a:t>
            </a:r>
            <a:r>
              <a:rPr lang="es-ES" baseline="0" dirty="0" smtClean="0"/>
              <a:t> </a:t>
            </a:r>
            <a:r>
              <a:rPr lang="es-ES" baseline="0" dirty="0" err="1" smtClean="0"/>
              <a:t>landsat</a:t>
            </a:r>
            <a:r>
              <a:rPr lang="es-ES" baseline="0" dirty="0" smtClean="0"/>
              <a:t> data </a:t>
            </a:r>
            <a:r>
              <a:rPr lang="es-ES" baseline="0" dirty="0" err="1" smtClean="0"/>
              <a:t>for</a:t>
            </a:r>
            <a:r>
              <a:rPr lang="es-ES" baseline="0" dirty="0" smtClean="0"/>
              <a:t> </a:t>
            </a:r>
            <a:r>
              <a:rPr lang="es-ES" baseline="0" dirty="0" err="1" smtClean="0"/>
              <a:t>the</a:t>
            </a:r>
            <a:r>
              <a:rPr lang="es-ES" baseline="0" dirty="0" smtClean="0"/>
              <a:t> </a:t>
            </a:r>
            <a:r>
              <a:rPr lang="es-ES" baseline="0" dirty="0" err="1" smtClean="0"/>
              <a:t>region</a:t>
            </a:r>
            <a:r>
              <a:rPr lang="es-ES" baseline="0" dirty="0" smtClean="0"/>
              <a:t> </a:t>
            </a:r>
          </a:p>
          <a:p>
            <a:pPr marL="228600" indent="-228600">
              <a:spcBef>
                <a:spcPts val="0"/>
              </a:spcBef>
              <a:buAutoNum type="arabicParenR"/>
            </a:pPr>
            <a:r>
              <a:rPr lang="es-ES" baseline="0" dirty="0" err="1" smtClean="0"/>
              <a:t>Creating</a:t>
            </a:r>
            <a:r>
              <a:rPr lang="es-ES" baseline="0" dirty="0" smtClean="0"/>
              <a:t> a </a:t>
            </a:r>
            <a:r>
              <a:rPr lang="es-ES" baseline="0" dirty="0" err="1" smtClean="0"/>
              <a:t>historical</a:t>
            </a:r>
            <a:r>
              <a:rPr lang="es-ES" baseline="0" dirty="0" smtClean="0"/>
              <a:t> </a:t>
            </a:r>
            <a:r>
              <a:rPr lang="es-ES" baseline="0" dirty="0" err="1" smtClean="0"/>
              <a:t>trajectory</a:t>
            </a:r>
            <a:r>
              <a:rPr lang="es-ES" baseline="0" dirty="0" smtClean="0"/>
              <a:t> </a:t>
            </a:r>
            <a:r>
              <a:rPr lang="es-ES" baseline="0" dirty="0" err="1" smtClean="0"/>
              <a:t>from</a:t>
            </a:r>
            <a:r>
              <a:rPr lang="es-ES" baseline="0" dirty="0" smtClean="0"/>
              <a:t> </a:t>
            </a:r>
            <a:r>
              <a:rPr lang="es-ES" baseline="0" dirty="0" err="1" smtClean="0"/>
              <a:t>all</a:t>
            </a:r>
            <a:r>
              <a:rPr lang="es-ES" baseline="0" dirty="0" smtClean="0"/>
              <a:t> </a:t>
            </a:r>
            <a:r>
              <a:rPr lang="es-ES" baseline="0" dirty="0" err="1" smtClean="0"/>
              <a:t>the</a:t>
            </a:r>
            <a:r>
              <a:rPr lang="es-ES" baseline="0" dirty="0" smtClean="0"/>
              <a:t> </a:t>
            </a:r>
            <a:r>
              <a:rPr lang="es-ES" baseline="0" dirty="0" err="1" smtClean="0"/>
              <a:t>avaialble</a:t>
            </a:r>
            <a:r>
              <a:rPr lang="es-ES" baseline="0" dirty="0" smtClean="0"/>
              <a:t> </a:t>
            </a:r>
            <a:r>
              <a:rPr lang="es-ES" baseline="0" dirty="0" err="1" smtClean="0"/>
              <a:t>information</a:t>
            </a:r>
            <a:endParaRPr lang="es-ES" baseline="0" dirty="0" smtClean="0"/>
          </a:p>
          <a:p>
            <a:pPr marL="228600" indent="-228600">
              <a:spcBef>
                <a:spcPts val="0"/>
              </a:spcBef>
              <a:buAutoNum type="arabicParenR"/>
            </a:pPr>
            <a:r>
              <a:rPr lang="es-ES" baseline="0" dirty="0" err="1" smtClean="0"/>
              <a:t>Forecasting</a:t>
            </a:r>
            <a:r>
              <a:rPr lang="es-ES" baseline="0" dirty="0" smtClean="0"/>
              <a:t> </a:t>
            </a:r>
            <a:r>
              <a:rPr lang="es-ES" baseline="0" dirty="0" err="1" smtClean="0"/>
              <a:t>future</a:t>
            </a:r>
            <a:r>
              <a:rPr lang="es-ES" baseline="0" dirty="0" smtClean="0"/>
              <a:t> </a:t>
            </a:r>
            <a:r>
              <a:rPr lang="es-ES" baseline="0" dirty="0" err="1" smtClean="0"/>
              <a:t>change</a:t>
            </a:r>
            <a:endParaRPr dirty="0"/>
          </a:p>
        </p:txBody>
      </p:sp>
      <p:sp>
        <p:nvSpPr>
          <p:cNvPr id="126" name="Shape 126"/>
          <p:cNvSpPr txBox="1">
            <a:spLocks noGrp="1"/>
          </p:cNvSpPr>
          <p:nvPr>
            <p:ph type="sldNum" idx="12"/>
          </p:nvPr>
        </p:nvSpPr>
        <p:spPr>
          <a:xfrm>
            <a:off x="3884612" y="8685213"/>
            <a:ext cx="2971799" cy="458699"/>
          </a:xfrm>
          <a:prstGeom prst="rect">
            <a:avLst/>
          </a:prstGeom>
        </p:spPr>
        <p:txBody>
          <a:bodyPr lIns="91425" tIns="45700" rIns="91425" bIns="45700" anchor="b" anchorCtr="0">
            <a:noAutofit/>
          </a:bodyPr>
          <a:lstStyle/>
          <a:p>
            <a:pPr lvl="0">
              <a:spcBef>
                <a:spcPts val="0"/>
              </a:spcBef>
              <a:buClr>
                <a:srgbClr val="000000"/>
              </a:buClr>
              <a:buSzPct val="25000"/>
              <a:buFont typeface="Arial"/>
              <a:buNone/>
            </a:pPr>
            <a:fld id="{00000000-1234-1234-1234-123412341234}" type="slidenum">
              <a:rPr lang="en-US"/>
              <a:t>2</a:t>
            </a:fld>
            <a:endParaRPr lang="en-US"/>
          </a:p>
        </p:txBody>
      </p:sp>
    </p:spTree>
    <p:extLst>
      <p:ext uri="{BB962C8B-B14F-4D97-AF65-F5344CB8AC3E}">
        <p14:creationId xmlns:p14="http://schemas.microsoft.com/office/powerpoint/2010/main" val="3200887083"/>
      </p:ext>
    </p:extLst>
  </p:cSld>
  <p:clrMapOvr>
    <a:masterClrMapping/>
  </p:clrMapOvr>
</p:notes>
</file>

<file path=ppt/notesSlides/notesSlide3.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132"/>
        <p:cNvGrpSpPr/>
        <p:nvPr/>
      </p:nvGrpSpPr>
      <p:grpSpPr>
        <a:xfrm>
          <a:off x="0" y="0"/>
          <a:ext cx="0" cy="0"/>
          <a:chOff x="0" y="0"/>
          <a:chExt cx="0" cy="0"/>
        </a:xfrm>
      </p:grpSpPr>
      <p:sp>
        <p:nvSpPr>
          <p:cNvPr id="133" name="Shape 133"/>
          <p:cNvSpPr>
            <a:spLocks noGrp="1" noRot="1" noChangeAspect="1"/>
          </p:cNvSpPr>
          <p:nvPr>
            <p:ph type="sldImg" idx="2"/>
          </p:nvPr>
        </p:nvSpPr>
        <p:spPr>
          <a:xfrm>
            <a:off x="1371600" y="1143000"/>
            <a:ext cx="4114800" cy="3086100"/>
          </a:xfrm>
          <a:custGeom>
            <a:avLst/>
            <a:gdLst/>
            <a:ahLst/>
            <a:cxnLst/>
            <a:rect l="0" t="0" r="0" b="0"/>
            <a:pathLst>
              <a:path w="120000" h="120000" extrusionOk="0">
                <a:moveTo>
                  <a:pt x="0" y="0"/>
                </a:moveTo>
                <a:lnTo>
                  <a:pt x="120000" y="0"/>
                </a:lnTo>
                <a:lnTo>
                  <a:pt x="120000" y="120000"/>
                </a:lnTo>
                <a:lnTo>
                  <a:pt x="0" y="120000"/>
                </a:lnTo>
                <a:close/>
              </a:path>
            </a:pathLst>
          </a:custGeom>
          <a:noFill/>
          <a:ln w="9525" cap="flat" cmpd="sng">
            <a:solidFill>
              <a:srgbClr val="000000"/>
            </a:solidFill>
            <a:prstDash val="solid"/>
            <a:round/>
            <a:headEnd type="none" w="med" len="med"/>
            <a:tailEnd type="none" w="med" len="med"/>
          </a:ln>
        </p:spPr>
      </p:sp>
      <p:sp>
        <p:nvSpPr>
          <p:cNvPr id="134" name="Shape 134"/>
          <p:cNvSpPr txBox="1">
            <a:spLocks noGrp="1"/>
          </p:cNvSpPr>
          <p:nvPr>
            <p:ph type="body" idx="1"/>
          </p:nvPr>
        </p:nvSpPr>
        <p:spPr>
          <a:xfrm>
            <a:off x="685800" y="4400550"/>
            <a:ext cx="5486399" cy="3600599"/>
          </a:xfrm>
          <a:prstGeom prst="rect">
            <a:avLst/>
          </a:prstGeom>
        </p:spPr>
        <p:txBody>
          <a:bodyPr lIns="91425" tIns="91425" rIns="91425" bIns="91425" anchor="t" anchorCtr="0">
            <a:noAutofit/>
          </a:bodyPr>
          <a:lstStyle/>
          <a:p>
            <a:pPr>
              <a:spcBef>
                <a:spcPts val="0"/>
              </a:spcBef>
              <a:buNone/>
            </a:pPr>
            <a:r>
              <a:rPr lang="en-US" dirty="0" smtClean="0"/>
              <a:t>Land use Land Cover (LULC)</a:t>
            </a:r>
          </a:p>
          <a:p>
            <a:pPr marL="228600" indent="-228600">
              <a:spcBef>
                <a:spcPts val="0"/>
              </a:spcBef>
              <a:buAutoNum type="arabicParenR"/>
            </a:pPr>
            <a:r>
              <a:rPr lang="en-US" dirty="0" smtClean="0"/>
              <a:t>The first</a:t>
            </a:r>
            <a:r>
              <a:rPr lang="en-US" baseline="0" dirty="0" smtClean="0"/>
              <a:t> objective is to use the information gathered by ABES to create a LULC map with the available Landsat imagery and ground truth from high resolution data (</a:t>
            </a:r>
            <a:r>
              <a:rPr lang="en-US" baseline="0" dirty="0" err="1" smtClean="0"/>
              <a:t>Quickbird</a:t>
            </a:r>
            <a:r>
              <a:rPr lang="en-US" baseline="0" dirty="0" smtClean="0"/>
              <a:t> and </a:t>
            </a:r>
            <a:r>
              <a:rPr lang="en-US" baseline="0" dirty="0" err="1" smtClean="0"/>
              <a:t>Rapideye</a:t>
            </a:r>
            <a:r>
              <a:rPr lang="en-US" baseline="0" dirty="0" smtClean="0"/>
              <a:t>) that can serve as a baseline for the Regional Forest Inventory and the Forecasting Model</a:t>
            </a:r>
            <a:endParaRPr lang="en-US" baseline="0" dirty="0"/>
          </a:p>
          <a:p>
            <a:pPr marL="228600" indent="-228600">
              <a:spcBef>
                <a:spcPts val="0"/>
              </a:spcBef>
              <a:buAutoNum type="arabicParenR"/>
            </a:pPr>
            <a:endParaRPr lang="en-US" baseline="0" dirty="0"/>
          </a:p>
          <a:p>
            <a:pPr marL="0" indent="0">
              <a:spcBef>
                <a:spcPts val="0"/>
              </a:spcBef>
              <a:buNone/>
            </a:pPr>
            <a:r>
              <a:rPr lang="en-US" baseline="0" dirty="0" smtClean="0"/>
              <a:t>Forecasting Model</a:t>
            </a:r>
          </a:p>
          <a:p>
            <a:pPr marL="228600" indent="-228600">
              <a:spcBef>
                <a:spcPts val="0"/>
              </a:spcBef>
              <a:buAutoNum type="arabicParenR"/>
            </a:pPr>
            <a:r>
              <a:rPr lang="en-US" baseline="0" dirty="0" smtClean="0"/>
              <a:t>The historical trajectory of forest cover change was used to forecast deforestation</a:t>
            </a:r>
          </a:p>
          <a:p>
            <a:pPr marL="228600" indent="-228600">
              <a:spcBef>
                <a:spcPts val="0"/>
              </a:spcBef>
              <a:buAutoNum type="arabicParenR"/>
            </a:pPr>
            <a:r>
              <a:rPr lang="en-US" baseline="0" dirty="0" smtClean="0"/>
              <a:t>The model will allow MARN to assess areas that are at a high risk of degradation and deforestation</a:t>
            </a:r>
          </a:p>
        </p:txBody>
      </p:sp>
      <p:sp>
        <p:nvSpPr>
          <p:cNvPr id="135" name="Shape 135"/>
          <p:cNvSpPr txBox="1">
            <a:spLocks noGrp="1"/>
          </p:cNvSpPr>
          <p:nvPr>
            <p:ph type="sldNum" idx="12"/>
          </p:nvPr>
        </p:nvSpPr>
        <p:spPr>
          <a:xfrm>
            <a:off x="3884612" y="8685213"/>
            <a:ext cx="2971799" cy="458699"/>
          </a:xfrm>
          <a:prstGeom prst="rect">
            <a:avLst/>
          </a:prstGeom>
        </p:spPr>
        <p:txBody>
          <a:bodyPr lIns="91425" tIns="45700" rIns="91425" bIns="45700" anchor="b" anchorCtr="0">
            <a:noAutofit/>
          </a:bodyPr>
          <a:lstStyle/>
          <a:p>
            <a:pPr lvl="0">
              <a:spcBef>
                <a:spcPts val="0"/>
              </a:spcBef>
              <a:buClr>
                <a:srgbClr val="000000"/>
              </a:buClr>
              <a:buSzPct val="25000"/>
              <a:buFont typeface="Arial"/>
              <a:buNone/>
            </a:pPr>
            <a:fld id="{00000000-1234-1234-1234-123412341234}" type="slidenum">
              <a:rPr lang="en-US"/>
              <a:t>3</a:t>
            </a:fld>
            <a:endParaRPr lang="en-US"/>
          </a:p>
        </p:txBody>
      </p:sp>
    </p:spTree>
    <p:extLst>
      <p:ext uri="{BB962C8B-B14F-4D97-AF65-F5344CB8AC3E}">
        <p14:creationId xmlns:p14="http://schemas.microsoft.com/office/powerpoint/2010/main" val="3557996939"/>
      </p:ext>
    </p:extLst>
  </p:cSld>
  <p:clrMapOvr>
    <a:masterClrMapping/>
  </p:clrMapOvr>
</p:notes>
</file>

<file path=ppt/notesSlides/notesSlide4.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142"/>
        <p:cNvGrpSpPr/>
        <p:nvPr/>
      </p:nvGrpSpPr>
      <p:grpSpPr>
        <a:xfrm>
          <a:off x="0" y="0"/>
          <a:ext cx="0" cy="0"/>
          <a:chOff x="0" y="0"/>
          <a:chExt cx="0" cy="0"/>
        </a:xfrm>
      </p:grpSpPr>
      <p:sp>
        <p:nvSpPr>
          <p:cNvPr id="143" name="Shape 143"/>
          <p:cNvSpPr>
            <a:spLocks noGrp="1" noRot="1" noChangeAspect="1"/>
          </p:cNvSpPr>
          <p:nvPr>
            <p:ph type="sldImg" idx="2"/>
          </p:nvPr>
        </p:nvSpPr>
        <p:spPr>
          <a:xfrm>
            <a:off x="1371600" y="1143000"/>
            <a:ext cx="4114800" cy="3086100"/>
          </a:xfrm>
          <a:custGeom>
            <a:avLst/>
            <a:gdLst/>
            <a:ahLst/>
            <a:cxnLst/>
            <a:rect l="0" t="0" r="0" b="0"/>
            <a:pathLst>
              <a:path w="120000" h="120000" extrusionOk="0">
                <a:moveTo>
                  <a:pt x="0" y="0"/>
                </a:moveTo>
                <a:lnTo>
                  <a:pt x="120000" y="0"/>
                </a:lnTo>
                <a:lnTo>
                  <a:pt x="120000" y="120000"/>
                </a:lnTo>
                <a:lnTo>
                  <a:pt x="0" y="120000"/>
                </a:lnTo>
                <a:close/>
              </a:path>
            </a:pathLst>
          </a:custGeom>
          <a:noFill/>
          <a:ln w="9525" cap="flat" cmpd="sng">
            <a:solidFill>
              <a:srgbClr val="000000"/>
            </a:solidFill>
            <a:prstDash val="solid"/>
            <a:round/>
            <a:headEnd type="none" w="med" len="med"/>
            <a:tailEnd type="none" w="med" len="med"/>
          </a:ln>
        </p:spPr>
      </p:sp>
      <p:sp>
        <p:nvSpPr>
          <p:cNvPr id="144" name="Shape 144"/>
          <p:cNvSpPr txBox="1">
            <a:spLocks noGrp="1"/>
          </p:cNvSpPr>
          <p:nvPr>
            <p:ph type="body" idx="1"/>
          </p:nvPr>
        </p:nvSpPr>
        <p:spPr>
          <a:xfrm>
            <a:off x="685800" y="4400550"/>
            <a:ext cx="5486399" cy="3600599"/>
          </a:xfrm>
          <a:prstGeom prst="rect">
            <a:avLst/>
          </a:prstGeom>
        </p:spPr>
        <p:txBody>
          <a:bodyPr lIns="91425" tIns="91425" rIns="91425" bIns="91425" anchor="t" anchorCtr="0">
            <a:noAutofit/>
          </a:bodyPr>
          <a:lstStyle/>
          <a:p>
            <a:pPr rtl="0"/>
            <a:r>
              <a:rPr lang="en-US" sz="1200" b="0" i="0" u="none" strike="noStrike" kern="1200" cap="none" baseline="0" dirty="0" smtClean="0">
                <a:solidFill>
                  <a:schemeClr val="dk1"/>
                </a:solidFill>
                <a:effectLst/>
                <a:latin typeface="Calibri"/>
                <a:ea typeface="Calibri"/>
                <a:cs typeface="Calibri"/>
                <a:sym typeface="Calibri"/>
              </a:rPr>
              <a:t>Notes: </a:t>
            </a:r>
          </a:p>
          <a:p>
            <a:pPr rtl="0"/>
            <a:r>
              <a:rPr lang="en-US" sz="1200" b="0" i="0" u="none" strike="noStrike" kern="1200" cap="none" baseline="0" dirty="0" smtClean="0">
                <a:solidFill>
                  <a:schemeClr val="dk1"/>
                </a:solidFill>
                <a:effectLst/>
                <a:latin typeface="Calibri"/>
                <a:ea typeface="Calibri"/>
                <a:cs typeface="Calibri"/>
                <a:sym typeface="Calibri"/>
              </a:rPr>
              <a:t>1) The pine oak forests are an important part of the ecosystem in La </a:t>
            </a:r>
            <a:r>
              <a:rPr lang="en-US" sz="1200" b="0" i="0" u="none" strike="noStrike" kern="1200" cap="none" baseline="0" dirty="0" err="1" smtClean="0">
                <a:solidFill>
                  <a:schemeClr val="dk1"/>
                </a:solidFill>
                <a:effectLst/>
                <a:latin typeface="Calibri"/>
                <a:ea typeface="Calibri"/>
                <a:cs typeface="Calibri"/>
                <a:sym typeface="Calibri"/>
              </a:rPr>
              <a:t>Mancomunidad</a:t>
            </a:r>
            <a:r>
              <a:rPr lang="en-US" sz="1200" b="0" i="0" u="none" strike="noStrike" kern="1200" cap="none" baseline="0" dirty="0" smtClean="0">
                <a:solidFill>
                  <a:schemeClr val="dk1"/>
                </a:solidFill>
                <a:effectLst/>
                <a:latin typeface="Calibri"/>
                <a:ea typeface="Calibri"/>
                <a:cs typeface="Calibri"/>
                <a:sym typeface="Calibri"/>
              </a:rPr>
              <a:t> La </a:t>
            </a:r>
            <a:r>
              <a:rPr lang="en-US" sz="1200" b="0" i="0" u="none" strike="noStrike" kern="1200" cap="none" baseline="0" dirty="0" err="1" smtClean="0">
                <a:solidFill>
                  <a:schemeClr val="dk1"/>
                </a:solidFill>
                <a:effectLst/>
                <a:latin typeface="Calibri"/>
                <a:ea typeface="Calibri"/>
                <a:cs typeface="Calibri"/>
                <a:sym typeface="Calibri"/>
              </a:rPr>
              <a:t>Montañona</a:t>
            </a:r>
            <a:r>
              <a:rPr lang="en-US" sz="1200" b="0" i="0" u="none" strike="noStrike" kern="1200" cap="none" baseline="0" dirty="0" smtClean="0">
                <a:solidFill>
                  <a:schemeClr val="dk1"/>
                </a:solidFill>
                <a:effectLst/>
                <a:latin typeface="Calibri"/>
                <a:ea typeface="Calibri"/>
                <a:cs typeface="Calibri"/>
                <a:sym typeface="Calibri"/>
              </a:rPr>
              <a:t>, surrounding regions, and are relevant to maintaining the global carbon budget. </a:t>
            </a:r>
          </a:p>
          <a:p>
            <a:pPr marL="0" marR="0" indent="0" algn="l" defTabSz="914400" rtl="0" eaLnBrk="1" fontAlgn="auto" latinLnBrk="0" hangingPunct="1">
              <a:lnSpc>
                <a:spcPct val="100000"/>
              </a:lnSpc>
              <a:spcBef>
                <a:spcPts val="0"/>
              </a:spcBef>
              <a:spcAft>
                <a:spcPts val="0"/>
              </a:spcAft>
              <a:buClrTx/>
              <a:buSzTx/>
              <a:buFontTx/>
              <a:buNone/>
              <a:tabLst/>
              <a:defRPr/>
            </a:pPr>
            <a:endParaRPr lang="en-US" sz="1200" b="0" i="0" u="none" strike="noStrike" kern="1200" cap="none" baseline="0" dirty="0" smtClean="0">
              <a:solidFill>
                <a:schemeClr val="dk1"/>
              </a:solidFill>
              <a:effectLst/>
              <a:latin typeface="Calibri"/>
              <a:ea typeface="Calibri"/>
              <a:cs typeface="Calibri"/>
              <a:sym typeface="Calibri"/>
            </a:endParaRPr>
          </a:p>
          <a:p>
            <a:pPr marL="0" marR="0" indent="0" algn="l" defTabSz="914400" rtl="0" eaLnBrk="1" fontAlgn="auto" latinLnBrk="0" hangingPunct="1">
              <a:lnSpc>
                <a:spcPct val="100000"/>
              </a:lnSpc>
              <a:spcBef>
                <a:spcPts val="0"/>
              </a:spcBef>
              <a:spcAft>
                <a:spcPts val="0"/>
              </a:spcAft>
              <a:buClrTx/>
              <a:buSzTx/>
              <a:buFontTx/>
              <a:buNone/>
              <a:tabLst/>
              <a:defRPr/>
            </a:pPr>
            <a:r>
              <a:rPr lang="en-US" sz="1200" b="0" i="0" u="none" strike="noStrike" kern="1200" cap="none" baseline="0" dirty="0" smtClean="0">
                <a:solidFill>
                  <a:schemeClr val="dk1"/>
                </a:solidFill>
                <a:effectLst/>
                <a:latin typeface="Calibri"/>
                <a:ea typeface="Calibri"/>
                <a:cs typeface="Calibri"/>
                <a:sym typeface="Calibri"/>
              </a:rPr>
              <a:t>3) Forests can remove carbon dioxide from the atmosphere which is emitted by human activity. The forests in El Salvador, and especially in this region specifically are being destroyed at an alarming rate through “slash and burn” agriculture. This agricultural method is unsustainable with large populations or for intensive farming in tropical regions. El Salvador has one of the highest population density in Central America with one of the lowest forest canopy covers. </a:t>
            </a:r>
          </a:p>
          <a:p>
            <a:pPr marL="0" marR="0" indent="0" algn="l" defTabSz="914400" rtl="0" eaLnBrk="1" fontAlgn="auto" latinLnBrk="0" hangingPunct="1">
              <a:lnSpc>
                <a:spcPct val="100000"/>
              </a:lnSpc>
              <a:spcBef>
                <a:spcPts val="0"/>
              </a:spcBef>
              <a:spcAft>
                <a:spcPts val="0"/>
              </a:spcAft>
              <a:buClrTx/>
              <a:buSzTx/>
              <a:buFontTx/>
              <a:buNone/>
              <a:tabLst/>
              <a:defRPr/>
            </a:pPr>
            <a:endParaRPr lang="en-US" sz="1200" b="0" i="0" u="none" strike="noStrike" kern="1200" cap="none" baseline="0" dirty="0" smtClean="0">
              <a:solidFill>
                <a:schemeClr val="dk1"/>
              </a:solidFill>
              <a:effectLst/>
              <a:latin typeface="Calibri"/>
              <a:ea typeface="Calibri"/>
              <a:cs typeface="Calibri"/>
              <a:sym typeface="Calibri"/>
            </a:endParaRPr>
          </a:p>
          <a:p>
            <a:pPr marL="0" marR="0" indent="0" algn="l" defTabSz="914400" rtl="0" eaLnBrk="1" fontAlgn="auto" latinLnBrk="0" hangingPunct="1">
              <a:lnSpc>
                <a:spcPct val="100000"/>
              </a:lnSpc>
              <a:spcBef>
                <a:spcPts val="0"/>
              </a:spcBef>
              <a:spcAft>
                <a:spcPts val="0"/>
              </a:spcAft>
              <a:buClrTx/>
              <a:buSzTx/>
              <a:buFontTx/>
              <a:buNone/>
              <a:tabLst/>
              <a:defRPr/>
            </a:pPr>
            <a:r>
              <a:rPr lang="en-US" sz="1200" b="0" i="0" u="none" strike="noStrike" kern="1200" cap="none" baseline="0" dirty="0" smtClean="0">
                <a:solidFill>
                  <a:schemeClr val="dk1"/>
                </a:solidFill>
                <a:effectLst/>
                <a:latin typeface="Calibri"/>
                <a:ea typeface="Calibri"/>
                <a:cs typeface="Calibri"/>
                <a:sym typeface="Calibri"/>
              </a:rPr>
              <a:t>2)  Locals are reliant on healthy forests to maintain the water quality for a major national watershed and provide soil stability to prevent landslides and add nutrients for more agriculture.</a:t>
            </a:r>
            <a:r>
              <a:rPr lang="en-US" dirty="0" smtClean="0"/>
              <a:t/>
            </a:r>
            <a:br>
              <a:rPr lang="en-US" dirty="0" smtClean="0"/>
            </a:br>
            <a:endParaRPr dirty="0"/>
          </a:p>
        </p:txBody>
      </p:sp>
      <p:sp>
        <p:nvSpPr>
          <p:cNvPr id="145" name="Shape 145"/>
          <p:cNvSpPr txBox="1">
            <a:spLocks noGrp="1"/>
          </p:cNvSpPr>
          <p:nvPr>
            <p:ph type="sldNum" idx="12"/>
          </p:nvPr>
        </p:nvSpPr>
        <p:spPr>
          <a:xfrm>
            <a:off x="3884612" y="8685213"/>
            <a:ext cx="2971799" cy="458699"/>
          </a:xfrm>
          <a:prstGeom prst="rect">
            <a:avLst/>
          </a:prstGeom>
        </p:spPr>
        <p:txBody>
          <a:bodyPr lIns="91425" tIns="45700" rIns="91425" bIns="45700" anchor="b" anchorCtr="0">
            <a:noAutofit/>
          </a:bodyPr>
          <a:lstStyle/>
          <a:p>
            <a:pPr lvl="0">
              <a:spcBef>
                <a:spcPts val="0"/>
              </a:spcBef>
              <a:buClr>
                <a:srgbClr val="000000"/>
              </a:buClr>
              <a:buSzPct val="25000"/>
              <a:buFont typeface="Arial"/>
              <a:buNone/>
            </a:pPr>
            <a:fld id="{00000000-1234-1234-1234-123412341234}" type="slidenum">
              <a:rPr lang="en-US"/>
              <a:t>4</a:t>
            </a:fld>
            <a:endParaRPr lang="en-US"/>
          </a:p>
        </p:txBody>
      </p:sp>
    </p:spTree>
    <p:extLst>
      <p:ext uri="{BB962C8B-B14F-4D97-AF65-F5344CB8AC3E}">
        <p14:creationId xmlns:p14="http://schemas.microsoft.com/office/powerpoint/2010/main" val="452101815"/>
      </p:ext>
    </p:extLst>
  </p:cSld>
  <p:clrMapOvr>
    <a:masterClrMapping/>
  </p:clrMapOvr>
</p:notes>
</file>

<file path=ppt/notesSlides/notesSlide5.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152"/>
        <p:cNvGrpSpPr/>
        <p:nvPr/>
      </p:nvGrpSpPr>
      <p:grpSpPr>
        <a:xfrm>
          <a:off x="0" y="0"/>
          <a:ext cx="0" cy="0"/>
          <a:chOff x="0" y="0"/>
          <a:chExt cx="0" cy="0"/>
        </a:xfrm>
      </p:grpSpPr>
      <p:sp>
        <p:nvSpPr>
          <p:cNvPr id="153" name="Shape 153"/>
          <p:cNvSpPr>
            <a:spLocks noGrp="1" noRot="1" noChangeAspect="1"/>
          </p:cNvSpPr>
          <p:nvPr>
            <p:ph type="sldImg" idx="2"/>
          </p:nvPr>
        </p:nvSpPr>
        <p:spPr>
          <a:xfrm>
            <a:off x="1371600" y="1143000"/>
            <a:ext cx="4114800" cy="3086100"/>
          </a:xfrm>
          <a:custGeom>
            <a:avLst/>
            <a:gdLst/>
            <a:ahLst/>
            <a:cxnLst/>
            <a:rect l="0" t="0" r="0" b="0"/>
            <a:pathLst>
              <a:path w="120000" h="120000" extrusionOk="0">
                <a:moveTo>
                  <a:pt x="0" y="0"/>
                </a:moveTo>
                <a:lnTo>
                  <a:pt x="120000" y="0"/>
                </a:lnTo>
                <a:lnTo>
                  <a:pt x="120000" y="120000"/>
                </a:lnTo>
                <a:lnTo>
                  <a:pt x="0" y="120000"/>
                </a:lnTo>
                <a:close/>
              </a:path>
            </a:pathLst>
          </a:custGeom>
          <a:noFill/>
          <a:ln w="9525" cap="flat" cmpd="sng">
            <a:solidFill>
              <a:srgbClr val="000000"/>
            </a:solidFill>
            <a:prstDash val="solid"/>
            <a:round/>
            <a:headEnd type="none" w="med" len="med"/>
            <a:tailEnd type="none" w="med" len="med"/>
          </a:ln>
        </p:spPr>
      </p:sp>
      <p:sp>
        <p:nvSpPr>
          <p:cNvPr id="154" name="Shape 154"/>
          <p:cNvSpPr txBox="1">
            <a:spLocks noGrp="1"/>
          </p:cNvSpPr>
          <p:nvPr>
            <p:ph type="body" idx="1"/>
          </p:nvPr>
        </p:nvSpPr>
        <p:spPr>
          <a:xfrm>
            <a:off x="685800" y="4400550"/>
            <a:ext cx="5486399" cy="3600599"/>
          </a:xfrm>
          <a:prstGeom prst="rect">
            <a:avLst/>
          </a:prstGeom>
        </p:spPr>
        <p:txBody>
          <a:bodyPr lIns="91425" tIns="91425" rIns="91425" bIns="91425" anchor="t" anchorCtr="0">
            <a:noAutofit/>
          </a:bodyPr>
          <a:lstStyle/>
          <a:p>
            <a:pPr rtl="0"/>
            <a:r>
              <a:rPr lang="en-US" sz="1200" b="0" i="0" u="none" strike="noStrike" kern="1200" cap="none" baseline="0" dirty="0" smtClean="0">
                <a:solidFill>
                  <a:schemeClr val="dk1"/>
                </a:solidFill>
                <a:effectLst/>
                <a:latin typeface="Calibri"/>
                <a:ea typeface="Calibri"/>
                <a:cs typeface="Calibri"/>
                <a:sym typeface="Calibri"/>
              </a:rPr>
              <a:t>Notes: </a:t>
            </a:r>
          </a:p>
          <a:p>
            <a:pPr marL="228600" marR="0" indent="-228600" algn="l" defTabSz="914400" rtl="0" eaLnBrk="1" fontAlgn="auto" latinLnBrk="0" hangingPunct="1">
              <a:lnSpc>
                <a:spcPct val="100000"/>
              </a:lnSpc>
              <a:spcBef>
                <a:spcPts val="0"/>
              </a:spcBef>
              <a:spcAft>
                <a:spcPts val="0"/>
              </a:spcAft>
              <a:buClrTx/>
              <a:buSzTx/>
              <a:buFontTx/>
              <a:buAutoNum type="arabicParenR"/>
              <a:tabLst/>
              <a:defRPr/>
            </a:pPr>
            <a:r>
              <a:rPr lang="en-US" sz="1200" b="0" i="0" u="none" strike="noStrike" kern="1200" cap="none" baseline="0" dirty="0" smtClean="0">
                <a:solidFill>
                  <a:schemeClr val="dk1"/>
                </a:solidFill>
                <a:effectLst/>
                <a:latin typeface="Calibri"/>
                <a:ea typeface="Calibri"/>
                <a:cs typeface="Calibri"/>
                <a:sym typeface="Calibri"/>
              </a:rPr>
              <a:t>Using Landsat 4, 5, and 8 scenes from path 19, row 50, historical data was collected for analysis between 1986 to 2015.</a:t>
            </a:r>
          </a:p>
          <a:p>
            <a:pPr marL="228600" marR="0" indent="-228600" algn="l" defTabSz="914400" rtl="0" eaLnBrk="1" fontAlgn="auto" latinLnBrk="0" hangingPunct="1">
              <a:lnSpc>
                <a:spcPct val="100000"/>
              </a:lnSpc>
              <a:spcBef>
                <a:spcPts val="0"/>
              </a:spcBef>
              <a:spcAft>
                <a:spcPts val="0"/>
              </a:spcAft>
              <a:buClrTx/>
              <a:buSzTx/>
              <a:buFontTx/>
              <a:buAutoNum type="arabicParenR"/>
              <a:tabLst/>
              <a:defRPr/>
            </a:pPr>
            <a:r>
              <a:rPr lang="en-US" sz="1200" b="0" i="0" u="none" strike="noStrike" kern="1200" cap="none" baseline="0" dirty="0" smtClean="0">
                <a:solidFill>
                  <a:schemeClr val="dk1"/>
                </a:solidFill>
                <a:effectLst/>
                <a:latin typeface="Calibri"/>
                <a:ea typeface="Calibri"/>
                <a:cs typeface="Calibri"/>
                <a:sym typeface="Calibri"/>
              </a:rPr>
              <a:t>USGS Earth Explorer was used to download the climate data record, which accounts for top of atmosphere reflectance and radiometric variation, for a more accurate and standardized analysis.</a:t>
            </a:r>
          </a:p>
          <a:p>
            <a:pPr marL="228600" indent="-228600" rtl="0">
              <a:buAutoNum type="arabicParenR"/>
            </a:pPr>
            <a:r>
              <a:rPr lang="en-US" sz="1200" b="0" i="0" u="none" strike="noStrike" kern="1200" cap="none" baseline="0" dirty="0" smtClean="0">
                <a:solidFill>
                  <a:schemeClr val="dk1"/>
                </a:solidFill>
                <a:effectLst/>
                <a:latin typeface="Calibri"/>
                <a:ea typeface="Calibri"/>
                <a:cs typeface="Calibri"/>
                <a:sym typeface="Calibri"/>
              </a:rPr>
              <a:t>Landsat 7 was not used because the study region is relatively small and the outcome would be affected by the data gaps.</a:t>
            </a:r>
          </a:p>
          <a:p>
            <a:pPr marL="228600" indent="-228600" rtl="0">
              <a:buAutoNum type="arabicParenR"/>
            </a:pPr>
            <a:r>
              <a:rPr lang="en-US" sz="1200" b="0" i="0" u="none" strike="noStrike" kern="1200" cap="none" baseline="0" dirty="0" smtClean="0">
                <a:solidFill>
                  <a:schemeClr val="dk1"/>
                </a:solidFill>
                <a:effectLst/>
                <a:latin typeface="Calibri"/>
                <a:ea typeface="Calibri"/>
                <a:cs typeface="Calibri"/>
                <a:sym typeface="Calibri"/>
              </a:rPr>
              <a:t>The ABES Project were able to provide </a:t>
            </a:r>
            <a:r>
              <a:rPr lang="en-US" sz="1200" b="0" i="0" u="none" strike="noStrike" kern="1200" cap="none" baseline="0" dirty="0" err="1" smtClean="0">
                <a:solidFill>
                  <a:schemeClr val="dk1"/>
                </a:solidFill>
                <a:effectLst/>
                <a:latin typeface="Calibri"/>
                <a:ea typeface="Calibri"/>
                <a:cs typeface="Calibri"/>
                <a:sym typeface="Calibri"/>
              </a:rPr>
              <a:t>RapidEye</a:t>
            </a:r>
            <a:r>
              <a:rPr lang="en-US" sz="1200" b="0" i="0" u="none" strike="noStrike" kern="1200" cap="none" baseline="0" dirty="0" smtClean="0">
                <a:solidFill>
                  <a:schemeClr val="dk1"/>
                </a:solidFill>
                <a:effectLst/>
                <a:latin typeface="Calibri"/>
                <a:ea typeface="Calibri"/>
                <a:cs typeface="Calibri"/>
                <a:sym typeface="Calibri"/>
              </a:rPr>
              <a:t> and </a:t>
            </a:r>
            <a:r>
              <a:rPr lang="en-US" sz="1200" b="0" i="0" u="none" strike="noStrike" kern="1200" cap="none" baseline="0" dirty="0" err="1" smtClean="0">
                <a:solidFill>
                  <a:schemeClr val="dk1"/>
                </a:solidFill>
                <a:effectLst/>
                <a:latin typeface="Calibri"/>
                <a:ea typeface="Calibri"/>
                <a:cs typeface="Calibri"/>
                <a:sym typeface="Calibri"/>
              </a:rPr>
              <a:t>QuickBird</a:t>
            </a:r>
            <a:r>
              <a:rPr lang="en-US" sz="1200" b="0" i="0" u="none" strike="noStrike" kern="1200" cap="none" baseline="0" dirty="0" smtClean="0">
                <a:solidFill>
                  <a:schemeClr val="dk1"/>
                </a:solidFill>
                <a:effectLst/>
                <a:latin typeface="Calibri"/>
                <a:ea typeface="Calibri"/>
                <a:cs typeface="Calibri"/>
                <a:sym typeface="Calibri"/>
              </a:rPr>
              <a:t> imagery from 2012, which proved useful in developing ground truth and satellite calibration data. </a:t>
            </a:r>
            <a:r>
              <a:rPr lang="en-US" dirty="0" smtClean="0"/>
              <a:t/>
            </a:r>
            <a:br>
              <a:rPr lang="en-US" dirty="0" smtClean="0"/>
            </a:br>
            <a:endParaRPr dirty="0"/>
          </a:p>
        </p:txBody>
      </p:sp>
      <p:sp>
        <p:nvSpPr>
          <p:cNvPr id="155" name="Shape 155"/>
          <p:cNvSpPr txBox="1">
            <a:spLocks noGrp="1"/>
          </p:cNvSpPr>
          <p:nvPr>
            <p:ph type="sldNum" idx="12"/>
          </p:nvPr>
        </p:nvSpPr>
        <p:spPr>
          <a:xfrm>
            <a:off x="3884612" y="8685213"/>
            <a:ext cx="2971799" cy="458699"/>
          </a:xfrm>
          <a:prstGeom prst="rect">
            <a:avLst/>
          </a:prstGeom>
        </p:spPr>
        <p:txBody>
          <a:bodyPr lIns="91425" tIns="45700" rIns="91425" bIns="45700" anchor="b" anchorCtr="0">
            <a:noAutofit/>
          </a:bodyPr>
          <a:lstStyle/>
          <a:p>
            <a:pPr lvl="0">
              <a:spcBef>
                <a:spcPts val="0"/>
              </a:spcBef>
              <a:buClr>
                <a:srgbClr val="000000"/>
              </a:buClr>
              <a:buSzPct val="25000"/>
              <a:buFont typeface="Arial"/>
              <a:buNone/>
            </a:pPr>
            <a:fld id="{00000000-1234-1234-1234-123412341234}" type="slidenum">
              <a:rPr lang="en-US"/>
              <a:t>5</a:t>
            </a:fld>
            <a:endParaRPr lang="en-US"/>
          </a:p>
        </p:txBody>
      </p:sp>
    </p:spTree>
    <p:extLst>
      <p:ext uri="{BB962C8B-B14F-4D97-AF65-F5344CB8AC3E}">
        <p14:creationId xmlns:p14="http://schemas.microsoft.com/office/powerpoint/2010/main" val="1504286128"/>
      </p:ext>
    </p:extLst>
  </p:cSld>
  <p:clrMapOvr>
    <a:masterClrMapping/>
  </p:clrMapOvr>
</p:notes>
</file>

<file path=ppt/notesSlides/notesSlide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1371600" y="1143000"/>
            <a:ext cx="41148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idx="10"/>
          </p:nvPr>
        </p:nvSpPr>
        <p:spPr/>
        <p:txBody>
          <a:bodyPr/>
          <a:lstStyle/>
          <a:p>
            <a:pPr marL="0" marR="0" lvl="0" indent="0" algn="r" rtl="0">
              <a:spcBef>
                <a:spcPts val="0"/>
              </a:spcBef>
              <a:buSzPct val="25000"/>
              <a:buNone/>
            </a:pPr>
            <a:fld id="{00000000-1234-1234-1234-123412341234}" type="slidenum">
              <a:rPr lang="en-US" sz="1200" b="0" i="0" u="none" strike="noStrike" cap="none" baseline="0" smtClean="0">
                <a:solidFill>
                  <a:schemeClr val="dk1"/>
                </a:solidFill>
                <a:latin typeface="Calibri"/>
                <a:ea typeface="Calibri"/>
                <a:cs typeface="Calibri"/>
                <a:sym typeface="Calibri"/>
              </a:rPr>
              <a:t>6</a:t>
            </a:fld>
            <a:endParaRPr lang="en-US" sz="1200" b="0" i="0" u="none" strike="noStrike" cap="none" baseline="0">
              <a:solidFill>
                <a:schemeClr val="dk1"/>
              </a:solidFill>
              <a:latin typeface="Calibri"/>
              <a:ea typeface="Calibri"/>
              <a:cs typeface="Calibri"/>
              <a:sym typeface="Calibri"/>
            </a:endParaRPr>
          </a:p>
        </p:txBody>
      </p:sp>
    </p:spTree>
    <p:extLst>
      <p:ext uri="{BB962C8B-B14F-4D97-AF65-F5344CB8AC3E}">
        <p14:creationId xmlns:p14="http://schemas.microsoft.com/office/powerpoint/2010/main" val="2574297869"/>
      </p:ext>
    </p:extLst>
  </p:cSld>
  <p:clrMapOvr>
    <a:masterClrMapping/>
  </p:clrMapOvr>
</p:notes>
</file>

<file path=ppt/notesSlides/notesSlide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1371600" y="1143000"/>
            <a:ext cx="41148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idx="10"/>
          </p:nvPr>
        </p:nvSpPr>
        <p:spPr/>
        <p:txBody>
          <a:bodyPr/>
          <a:lstStyle/>
          <a:p>
            <a:pPr marL="0" marR="0" lvl="0" indent="0" algn="r" rtl="0">
              <a:spcBef>
                <a:spcPts val="0"/>
              </a:spcBef>
              <a:buSzPct val="25000"/>
              <a:buNone/>
            </a:pPr>
            <a:fld id="{00000000-1234-1234-1234-123412341234}" type="slidenum">
              <a:rPr lang="en-US" sz="1200" b="0" i="0" u="none" strike="noStrike" cap="none" baseline="0" smtClean="0">
                <a:solidFill>
                  <a:schemeClr val="dk1"/>
                </a:solidFill>
                <a:latin typeface="Calibri"/>
                <a:ea typeface="Calibri"/>
                <a:cs typeface="Calibri"/>
                <a:sym typeface="Calibri"/>
              </a:rPr>
              <a:t>7</a:t>
            </a:fld>
            <a:endParaRPr lang="en-US" sz="1200" b="0" i="0" u="none" strike="noStrike" cap="none" baseline="0">
              <a:solidFill>
                <a:schemeClr val="dk1"/>
              </a:solidFill>
              <a:latin typeface="Calibri"/>
              <a:ea typeface="Calibri"/>
              <a:cs typeface="Calibri"/>
              <a:sym typeface="Calibri"/>
            </a:endParaRPr>
          </a:p>
        </p:txBody>
      </p:sp>
    </p:spTree>
    <p:extLst>
      <p:ext uri="{BB962C8B-B14F-4D97-AF65-F5344CB8AC3E}">
        <p14:creationId xmlns:p14="http://schemas.microsoft.com/office/powerpoint/2010/main" val="947593543"/>
      </p:ext>
    </p:extLst>
  </p:cSld>
  <p:clrMapOvr>
    <a:masterClrMapping/>
  </p:clrMapOvr>
</p:notes>
</file>

<file path=ppt/notesSlides/notesSlide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a:xfrm>
            <a:off x="1371600" y="1143000"/>
            <a:ext cx="4114800" cy="3086100"/>
          </a:xfrm>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idx="10"/>
          </p:nvPr>
        </p:nvSpPr>
        <p:spPr/>
        <p:txBody>
          <a:bodyPr/>
          <a:lstStyle/>
          <a:p>
            <a:pPr marL="0" marR="0" lvl="0" indent="0" algn="r" rtl="0">
              <a:spcBef>
                <a:spcPts val="0"/>
              </a:spcBef>
              <a:buSzPct val="25000"/>
              <a:buNone/>
            </a:pPr>
            <a:fld id="{00000000-1234-1234-1234-123412341234}" type="slidenum">
              <a:rPr lang="en-US" sz="1200" b="0" i="0" u="none" strike="noStrike" cap="none" baseline="0" smtClean="0">
                <a:solidFill>
                  <a:schemeClr val="dk1"/>
                </a:solidFill>
                <a:latin typeface="Calibri"/>
                <a:ea typeface="Calibri"/>
                <a:cs typeface="Calibri"/>
                <a:sym typeface="Calibri"/>
              </a:rPr>
              <a:t>8</a:t>
            </a:fld>
            <a:endParaRPr lang="en-US" sz="1200" b="0" i="0" u="none" strike="noStrike" cap="none" baseline="0">
              <a:solidFill>
                <a:schemeClr val="dk1"/>
              </a:solidFill>
              <a:latin typeface="Calibri"/>
              <a:ea typeface="Calibri"/>
              <a:cs typeface="Calibri"/>
              <a:sym typeface="Calibri"/>
            </a:endParaRPr>
          </a:p>
        </p:txBody>
      </p:sp>
    </p:spTree>
    <p:extLst>
      <p:ext uri="{BB962C8B-B14F-4D97-AF65-F5344CB8AC3E}">
        <p14:creationId xmlns:p14="http://schemas.microsoft.com/office/powerpoint/2010/main" val="4148382382"/>
      </p:ext>
    </p:extLst>
  </p:cSld>
  <p:clrMapOvr>
    <a:masterClrMapping/>
  </p:clrMapOvr>
</p:notes>
</file>

<file path=ppt/notesSlides/notesSlide9.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172"/>
        <p:cNvGrpSpPr/>
        <p:nvPr/>
      </p:nvGrpSpPr>
      <p:grpSpPr>
        <a:xfrm>
          <a:off x="0" y="0"/>
          <a:ext cx="0" cy="0"/>
          <a:chOff x="0" y="0"/>
          <a:chExt cx="0" cy="0"/>
        </a:xfrm>
      </p:grpSpPr>
      <p:sp>
        <p:nvSpPr>
          <p:cNvPr id="173" name="Shape 173"/>
          <p:cNvSpPr>
            <a:spLocks noGrp="1" noRot="1" noChangeAspect="1"/>
          </p:cNvSpPr>
          <p:nvPr>
            <p:ph type="sldImg" idx="2"/>
          </p:nvPr>
        </p:nvSpPr>
        <p:spPr>
          <a:xfrm>
            <a:off x="1371600" y="1143000"/>
            <a:ext cx="4114800" cy="3086100"/>
          </a:xfrm>
          <a:custGeom>
            <a:avLst/>
            <a:gdLst/>
            <a:ahLst/>
            <a:cxnLst/>
            <a:rect l="0" t="0" r="0" b="0"/>
            <a:pathLst>
              <a:path w="120000" h="120000" extrusionOk="0">
                <a:moveTo>
                  <a:pt x="0" y="0"/>
                </a:moveTo>
                <a:lnTo>
                  <a:pt x="120000" y="0"/>
                </a:lnTo>
                <a:lnTo>
                  <a:pt x="120000" y="120000"/>
                </a:lnTo>
                <a:lnTo>
                  <a:pt x="0" y="120000"/>
                </a:lnTo>
                <a:close/>
              </a:path>
            </a:pathLst>
          </a:custGeom>
          <a:noFill/>
          <a:ln w="9525" cap="flat" cmpd="sng">
            <a:solidFill>
              <a:srgbClr val="000000"/>
            </a:solidFill>
            <a:prstDash val="solid"/>
            <a:round/>
            <a:headEnd type="none" w="med" len="med"/>
            <a:tailEnd type="none" w="med" len="med"/>
          </a:ln>
        </p:spPr>
      </p:sp>
      <p:sp>
        <p:nvSpPr>
          <p:cNvPr id="174" name="Shape 174"/>
          <p:cNvSpPr txBox="1">
            <a:spLocks noGrp="1"/>
          </p:cNvSpPr>
          <p:nvPr>
            <p:ph type="body" idx="1"/>
          </p:nvPr>
        </p:nvSpPr>
        <p:spPr>
          <a:xfrm>
            <a:off x="685800" y="4400550"/>
            <a:ext cx="5486399" cy="3600599"/>
          </a:xfrm>
          <a:prstGeom prst="rect">
            <a:avLst/>
          </a:prstGeom>
        </p:spPr>
        <p:txBody>
          <a:bodyPr lIns="91425" tIns="91425" rIns="91425" bIns="91425" anchor="t" anchorCtr="0">
            <a:noAutofit/>
          </a:bodyPr>
          <a:lstStyle/>
          <a:p>
            <a:pPr>
              <a:spcBef>
                <a:spcPts val="0"/>
              </a:spcBef>
              <a:buNone/>
            </a:pPr>
            <a:endParaRPr/>
          </a:p>
        </p:txBody>
      </p:sp>
      <p:sp>
        <p:nvSpPr>
          <p:cNvPr id="175" name="Shape 175"/>
          <p:cNvSpPr txBox="1">
            <a:spLocks noGrp="1"/>
          </p:cNvSpPr>
          <p:nvPr>
            <p:ph type="sldNum" idx="12"/>
          </p:nvPr>
        </p:nvSpPr>
        <p:spPr>
          <a:xfrm>
            <a:off x="3884612" y="8685213"/>
            <a:ext cx="2971799" cy="458699"/>
          </a:xfrm>
          <a:prstGeom prst="rect">
            <a:avLst/>
          </a:prstGeom>
        </p:spPr>
        <p:txBody>
          <a:bodyPr lIns="91425" tIns="45700" rIns="91425" bIns="45700" anchor="b" anchorCtr="0">
            <a:noAutofit/>
          </a:bodyPr>
          <a:lstStyle/>
          <a:p>
            <a:pPr lvl="0">
              <a:spcBef>
                <a:spcPts val="0"/>
              </a:spcBef>
              <a:buClr>
                <a:srgbClr val="000000"/>
              </a:buClr>
              <a:buSzPct val="25000"/>
              <a:buFont typeface="Arial"/>
              <a:buNone/>
            </a:pPr>
            <a:fld id="{00000000-1234-1234-1234-123412341234}" type="slidenum">
              <a:rPr lang="en-US"/>
              <a:t>9</a:t>
            </a:fld>
            <a:endParaRPr lang="en-US"/>
          </a:p>
        </p:txBody>
      </p:sp>
    </p:spTree>
    <p:extLst>
      <p:ext uri="{BB962C8B-B14F-4D97-AF65-F5344CB8AC3E}">
        <p14:creationId xmlns:p14="http://schemas.microsoft.com/office/powerpoint/2010/main" val="2707678807"/>
      </p:ext>
    </p:extLst>
  </p:cSld>
  <p:clrMapOvr>
    <a:masterClrMapping/>
  </p:clrMapOvr>
</p:notes>
</file>

<file path=ppt/slideLayouts/_rels/slideLayout1.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png"/><Relationship Id="rId1" Type="http://schemas.openxmlformats.org/officeDocument/2006/relationships/slideMaster" Target="../slideMasters/slideMaster1.xml"/></Relationships>
</file>

<file path=ppt/slideLayouts/_rels/slideLayout10.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3.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4.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5.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6.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7.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8.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9.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slideLayout1.xml><?xml version="1.0" encoding="utf-8"?>
<p:sldLayout xmlns:a="http://schemas.openxmlformats.org/drawingml/2006/main" xmlns:r="http://schemas.openxmlformats.org/officeDocument/2006/relationships" xmlns:p="http://schemas.openxmlformats.org/presentationml/2006/main">
  <p:cSld name="Title Slide">
    <p:spTree>
      <p:nvGrpSpPr>
        <p:cNvPr id="1" name="Shape 14"/>
        <p:cNvGrpSpPr/>
        <p:nvPr/>
      </p:nvGrpSpPr>
      <p:grpSpPr>
        <a:xfrm>
          <a:off x="0" y="0"/>
          <a:ext cx="0" cy="0"/>
          <a:chOff x="0" y="0"/>
          <a:chExt cx="0" cy="0"/>
        </a:xfrm>
      </p:grpSpPr>
      <p:sp>
        <p:nvSpPr>
          <p:cNvPr id="15" name="Shape 15"/>
          <p:cNvSpPr/>
          <p:nvPr/>
        </p:nvSpPr>
        <p:spPr>
          <a:xfrm>
            <a:off x="0" y="6784847"/>
            <a:ext cx="9144000" cy="73151"/>
          </a:xfrm>
          <a:prstGeom prst="rect">
            <a:avLst/>
          </a:prstGeom>
          <a:solidFill>
            <a:schemeClr val="dk1"/>
          </a:solidFill>
          <a:ln>
            <a:noFill/>
          </a:ln>
        </p:spPr>
        <p:txBody>
          <a:bodyPr lIns="91425" tIns="45700" rIns="91425" bIns="45700" anchor="ctr" anchorCtr="0">
            <a:noAutofit/>
          </a:bodyPr>
          <a:lstStyle/>
          <a:p>
            <a:pPr marL="0" marR="0" lvl="0" indent="0" algn="ctr" rtl="0">
              <a:spcBef>
                <a:spcPts val="0"/>
              </a:spcBef>
              <a:buNone/>
            </a:pPr>
            <a:endParaRPr sz="1800" b="0" i="0" u="none" strike="noStrike" cap="none" baseline="0">
              <a:solidFill>
                <a:schemeClr val="lt1"/>
              </a:solidFill>
              <a:latin typeface="Questrial"/>
              <a:ea typeface="Questrial"/>
              <a:cs typeface="Questrial"/>
              <a:sym typeface="Questrial"/>
            </a:endParaRPr>
          </a:p>
        </p:txBody>
      </p:sp>
      <p:pic>
        <p:nvPicPr>
          <p:cNvPr id="16" name="Shape 16"/>
          <p:cNvPicPr preferRelativeResize="0"/>
          <p:nvPr/>
        </p:nvPicPr>
        <p:blipFill rotWithShape="1">
          <a:blip r:embed="rId2">
            <a:alphaModFix/>
          </a:blip>
          <a:srcRect/>
          <a:stretch/>
        </p:blipFill>
        <p:spPr>
          <a:xfrm>
            <a:off x="363095" y="5467376"/>
            <a:ext cx="1010529" cy="1010529"/>
          </a:xfrm>
          <a:prstGeom prst="rect">
            <a:avLst/>
          </a:prstGeom>
          <a:noFill/>
          <a:ln>
            <a:noFill/>
          </a:ln>
        </p:spPr>
      </p:pic>
      <p:sp>
        <p:nvSpPr>
          <p:cNvPr id="17" name="Shape 17"/>
          <p:cNvSpPr txBox="1">
            <a:spLocks noGrp="1"/>
          </p:cNvSpPr>
          <p:nvPr>
            <p:ph type="body" idx="1"/>
          </p:nvPr>
        </p:nvSpPr>
        <p:spPr>
          <a:xfrm>
            <a:off x="5660135" y="6153912"/>
            <a:ext cx="3182111" cy="369332"/>
          </a:xfrm>
          <a:prstGeom prst="rect">
            <a:avLst/>
          </a:prstGeom>
          <a:noFill/>
          <a:ln>
            <a:noFill/>
          </a:ln>
        </p:spPr>
        <p:txBody>
          <a:bodyPr lIns="91425" tIns="91425" rIns="91425" bIns="91425" anchor="t" anchorCtr="0"/>
          <a:lstStyle>
            <a:lvl1pPr marL="0" indent="0" algn="r" rtl="0">
              <a:spcBef>
                <a:spcPts val="0"/>
              </a:spcBef>
              <a:buClr>
                <a:srgbClr val="A5A5A5"/>
              </a:buClr>
              <a:buFont typeface="Questrial"/>
              <a:buNone/>
              <a:defRPr sz="1800">
                <a:solidFill>
                  <a:srgbClr val="A5A5A5"/>
                </a:solidFill>
              </a:defRPr>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18" name="Shape 18"/>
          <p:cNvSpPr txBox="1">
            <a:spLocks noGrp="1"/>
          </p:cNvSpPr>
          <p:nvPr>
            <p:ph type="body" idx="2"/>
          </p:nvPr>
        </p:nvSpPr>
        <p:spPr>
          <a:xfrm>
            <a:off x="5660135" y="5751576"/>
            <a:ext cx="3182111" cy="369332"/>
          </a:xfrm>
          <a:prstGeom prst="rect">
            <a:avLst/>
          </a:prstGeom>
          <a:noFill/>
          <a:ln>
            <a:noFill/>
          </a:ln>
        </p:spPr>
        <p:txBody>
          <a:bodyPr lIns="91425" tIns="91425" rIns="91425" bIns="91425" anchor="t" anchorCtr="0"/>
          <a:lstStyle>
            <a:lvl1pPr marL="0" indent="0" algn="r" rtl="0">
              <a:spcBef>
                <a:spcPts val="0"/>
              </a:spcBef>
              <a:buClr>
                <a:srgbClr val="A5A5A5"/>
              </a:buClr>
              <a:buFont typeface="Questrial"/>
              <a:buNone/>
              <a:defRPr sz="1800">
                <a:solidFill>
                  <a:srgbClr val="A5A5A5"/>
                </a:solidFill>
              </a:defRPr>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19" name="Shape 19"/>
          <p:cNvSpPr txBox="1">
            <a:spLocks noGrp="1"/>
          </p:cNvSpPr>
          <p:nvPr>
            <p:ph type="body" idx="3"/>
          </p:nvPr>
        </p:nvSpPr>
        <p:spPr>
          <a:xfrm>
            <a:off x="5663183" y="5358383"/>
            <a:ext cx="3182111" cy="369332"/>
          </a:xfrm>
          <a:prstGeom prst="rect">
            <a:avLst/>
          </a:prstGeom>
          <a:noFill/>
          <a:ln>
            <a:noFill/>
          </a:ln>
        </p:spPr>
        <p:txBody>
          <a:bodyPr lIns="91425" tIns="91425" rIns="91425" bIns="91425" anchor="t" anchorCtr="0"/>
          <a:lstStyle>
            <a:lvl1pPr marL="0" indent="0" algn="r" rtl="0">
              <a:spcBef>
                <a:spcPts val="0"/>
              </a:spcBef>
              <a:buClr>
                <a:srgbClr val="A5A5A5"/>
              </a:buClr>
              <a:buFont typeface="Questrial"/>
              <a:buNone/>
              <a:defRPr sz="1800">
                <a:solidFill>
                  <a:srgbClr val="A5A5A5"/>
                </a:solidFill>
              </a:defRPr>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20" name="Shape 20"/>
          <p:cNvSpPr txBox="1">
            <a:spLocks noGrp="1"/>
          </p:cNvSpPr>
          <p:nvPr>
            <p:ph type="body" idx="4"/>
          </p:nvPr>
        </p:nvSpPr>
        <p:spPr>
          <a:xfrm>
            <a:off x="2249424" y="6153912"/>
            <a:ext cx="3182111" cy="369332"/>
          </a:xfrm>
          <a:prstGeom prst="rect">
            <a:avLst/>
          </a:prstGeom>
          <a:noFill/>
          <a:ln>
            <a:noFill/>
          </a:ln>
        </p:spPr>
        <p:txBody>
          <a:bodyPr lIns="91425" tIns="91425" rIns="91425" bIns="91425" anchor="t" anchorCtr="0"/>
          <a:lstStyle>
            <a:lvl1pPr marL="0" indent="0" algn="r" rtl="0">
              <a:spcBef>
                <a:spcPts val="0"/>
              </a:spcBef>
              <a:buClr>
                <a:srgbClr val="A5A5A5"/>
              </a:buClr>
              <a:buFont typeface="Questrial"/>
              <a:buNone/>
              <a:defRPr sz="1800">
                <a:solidFill>
                  <a:srgbClr val="A5A5A5"/>
                </a:solidFill>
              </a:defRPr>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21" name="Shape 21"/>
          <p:cNvSpPr txBox="1">
            <a:spLocks noGrp="1"/>
          </p:cNvSpPr>
          <p:nvPr>
            <p:ph type="body" idx="5"/>
          </p:nvPr>
        </p:nvSpPr>
        <p:spPr>
          <a:xfrm>
            <a:off x="2249424" y="5751576"/>
            <a:ext cx="3182111" cy="369332"/>
          </a:xfrm>
          <a:prstGeom prst="rect">
            <a:avLst/>
          </a:prstGeom>
          <a:noFill/>
          <a:ln>
            <a:noFill/>
          </a:ln>
        </p:spPr>
        <p:txBody>
          <a:bodyPr lIns="91425" tIns="91425" rIns="91425" bIns="91425" anchor="t" anchorCtr="0"/>
          <a:lstStyle>
            <a:lvl1pPr marL="0" indent="0" algn="r" rtl="0">
              <a:spcBef>
                <a:spcPts val="0"/>
              </a:spcBef>
              <a:buClr>
                <a:srgbClr val="A5A5A5"/>
              </a:buClr>
              <a:buFont typeface="Questrial"/>
              <a:buNone/>
              <a:defRPr sz="1800">
                <a:solidFill>
                  <a:srgbClr val="A5A5A5"/>
                </a:solidFill>
              </a:defRPr>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22" name="Shape 22"/>
          <p:cNvSpPr txBox="1">
            <a:spLocks noGrp="1"/>
          </p:cNvSpPr>
          <p:nvPr>
            <p:ph type="body" idx="6"/>
          </p:nvPr>
        </p:nvSpPr>
        <p:spPr>
          <a:xfrm>
            <a:off x="2249424" y="5358383"/>
            <a:ext cx="3182111" cy="369332"/>
          </a:xfrm>
          <a:prstGeom prst="rect">
            <a:avLst/>
          </a:prstGeom>
          <a:noFill/>
          <a:ln>
            <a:noFill/>
          </a:ln>
        </p:spPr>
        <p:txBody>
          <a:bodyPr lIns="91425" tIns="91425" rIns="91425" bIns="91425" anchor="t" anchorCtr="0"/>
          <a:lstStyle>
            <a:lvl1pPr marL="0" indent="0" algn="r" rtl="0">
              <a:spcBef>
                <a:spcPts val="0"/>
              </a:spcBef>
              <a:buClr>
                <a:srgbClr val="A5A5A5"/>
              </a:buClr>
              <a:buFont typeface="Questrial"/>
              <a:buNone/>
              <a:defRPr sz="1800">
                <a:solidFill>
                  <a:srgbClr val="A5A5A5"/>
                </a:solidFill>
              </a:defRPr>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cxnSp>
        <p:nvCxnSpPr>
          <p:cNvPr id="23" name="Shape 23"/>
          <p:cNvCxnSpPr/>
          <p:nvPr/>
        </p:nvCxnSpPr>
        <p:spPr>
          <a:xfrm>
            <a:off x="228600" y="5168335"/>
            <a:ext cx="8686800" cy="0"/>
          </a:xfrm>
          <a:prstGeom prst="straightConnector1">
            <a:avLst/>
          </a:prstGeom>
          <a:noFill/>
          <a:ln w="31750" cap="rnd" cmpd="sng">
            <a:solidFill>
              <a:schemeClr val="accent1"/>
            </a:solidFill>
            <a:prstDash val="solid"/>
            <a:round/>
            <a:headEnd type="none" w="med" len="med"/>
            <a:tailEnd type="none" w="med" len="med"/>
          </a:ln>
        </p:spPr>
      </p:cxnSp>
      <p:sp>
        <p:nvSpPr>
          <p:cNvPr id="24" name="Shape 24"/>
          <p:cNvSpPr txBox="1">
            <a:spLocks noGrp="1"/>
          </p:cNvSpPr>
          <p:nvPr>
            <p:ph type="body" idx="7"/>
          </p:nvPr>
        </p:nvSpPr>
        <p:spPr>
          <a:xfrm>
            <a:off x="1143000" y="4032503"/>
            <a:ext cx="6858000" cy="740663"/>
          </a:xfrm>
          <a:prstGeom prst="rect">
            <a:avLst/>
          </a:prstGeom>
          <a:noFill/>
          <a:ln>
            <a:noFill/>
          </a:ln>
        </p:spPr>
        <p:txBody>
          <a:bodyPr lIns="91425" tIns="91425" rIns="91425" bIns="91425" anchor="t" anchorCtr="0"/>
          <a:lstStyle>
            <a:lvl1pPr marL="0" indent="0" algn="ctr" rtl="0">
              <a:spcBef>
                <a:spcPts val="0"/>
              </a:spcBef>
              <a:buFont typeface="Questrial"/>
              <a:buNone/>
              <a:defRPr sz="2800" i="1" baseline="0"/>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25" name="Shape 25"/>
          <p:cNvSpPr txBox="1">
            <a:spLocks noGrp="1"/>
          </p:cNvSpPr>
          <p:nvPr>
            <p:ph type="body" idx="8"/>
          </p:nvPr>
        </p:nvSpPr>
        <p:spPr>
          <a:xfrm>
            <a:off x="685800" y="1426463"/>
            <a:ext cx="7772400" cy="2432304"/>
          </a:xfrm>
          <a:prstGeom prst="rect">
            <a:avLst/>
          </a:prstGeom>
          <a:noFill/>
          <a:ln>
            <a:noFill/>
          </a:ln>
        </p:spPr>
        <p:txBody>
          <a:bodyPr lIns="91425" tIns="91425" rIns="91425" bIns="91425" anchor="b" anchorCtr="0"/>
          <a:lstStyle>
            <a:lvl1pPr marL="0" indent="0" algn="ctr" rtl="0">
              <a:spcBef>
                <a:spcPts val="0"/>
              </a:spcBef>
              <a:buClr>
                <a:schemeClr val="accent1"/>
              </a:buClr>
              <a:buFont typeface="Questrial"/>
              <a:buNone/>
              <a:defRPr sz="8000" b="1" baseline="0">
                <a:solidFill>
                  <a:schemeClr val="accent1"/>
                </a:solidFill>
                <a:latin typeface="+mj-lt"/>
              </a:defRPr>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dirty="0"/>
          </a:p>
        </p:txBody>
      </p:sp>
      <p:grpSp>
        <p:nvGrpSpPr>
          <p:cNvPr id="26" name="Shape 26"/>
          <p:cNvGrpSpPr/>
          <p:nvPr/>
        </p:nvGrpSpPr>
        <p:grpSpPr>
          <a:xfrm>
            <a:off x="0" y="-44450"/>
            <a:ext cx="9144000" cy="1077912"/>
            <a:chOff x="0" y="-44450"/>
            <a:chExt cx="9144000" cy="1077912"/>
          </a:xfrm>
        </p:grpSpPr>
        <p:sp>
          <p:nvSpPr>
            <p:cNvPr id="27" name="Shape 27"/>
            <p:cNvSpPr txBox="1"/>
            <p:nvPr/>
          </p:nvSpPr>
          <p:spPr>
            <a:xfrm>
              <a:off x="0" y="0"/>
              <a:ext cx="9144000" cy="977898"/>
            </a:xfrm>
            <a:prstGeom prst="rect">
              <a:avLst/>
            </a:prstGeom>
            <a:solidFill>
              <a:schemeClr val="dk1"/>
            </a:solidFill>
            <a:ln>
              <a:noFill/>
            </a:ln>
          </p:spPr>
          <p:txBody>
            <a:bodyPr lIns="91425" tIns="45700" rIns="91425" bIns="45700" anchor="ctr" anchorCtr="0">
              <a:noAutofit/>
            </a:bodyPr>
            <a:lstStyle/>
            <a:p>
              <a:pPr marL="0" marR="0" lvl="0" indent="0" algn="l" rtl="0">
                <a:lnSpc>
                  <a:spcPct val="100000"/>
                </a:lnSpc>
                <a:spcBef>
                  <a:spcPts val="0"/>
                </a:spcBef>
                <a:spcAft>
                  <a:spcPts val="0"/>
                </a:spcAft>
                <a:buClr>
                  <a:schemeClr val="dk1"/>
                </a:buClr>
                <a:buFont typeface="Questrial"/>
                <a:buNone/>
              </a:pPr>
              <a:endParaRPr sz="1800" b="0" i="0" u="none" strike="noStrike" cap="none" baseline="0">
                <a:solidFill>
                  <a:schemeClr val="dk1"/>
                </a:solidFill>
                <a:latin typeface="Questrial"/>
                <a:ea typeface="Questrial"/>
                <a:cs typeface="Questrial"/>
                <a:sym typeface="Questrial"/>
              </a:endParaRPr>
            </a:p>
          </p:txBody>
        </p:sp>
        <p:sp>
          <p:nvSpPr>
            <p:cNvPr id="28" name="Shape 28"/>
            <p:cNvSpPr txBox="1"/>
            <p:nvPr/>
          </p:nvSpPr>
          <p:spPr>
            <a:xfrm>
              <a:off x="153985" y="260350"/>
              <a:ext cx="2332036" cy="338136"/>
            </a:xfrm>
            <a:prstGeom prst="rect">
              <a:avLst/>
            </a:prstGeom>
            <a:noFill/>
            <a:ln>
              <a:noFill/>
            </a:ln>
          </p:spPr>
          <p:txBody>
            <a:bodyPr lIns="91375" tIns="45675" rIns="91375" bIns="45675" anchor="t" anchorCtr="0">
              <a:noAutofit/>
            </a:bodyPr>
            <a:lstStyle/>
            <a:p>
              <a:pPr marL="0" marR="0" lvl="0" indent="0" algn="ctr" rtl="0">
                <a:lnSpc>
                  <a:spcPct val="100000"/>
                </a:lnSpc>
                <a:spcBef>
                  <a:spcPts val="0"/>
                </a:spcBef>
                <a:spcAft>
                  <a:spcPts val="0"/>
                </a:spcAft>
                <a:buClr>
                  <a:schemeClr val="dk1"/>
                </a:buClr>
                <a:buFont typeface="Questrial"/>
                <a:buNone/>
              </a:pPr>
              <a:endParaRPr sz="800" b="1" i="0" u="none" strike="noStrike" cap="none" baseline="0">
                <a:solidFill>
                  <a:schemeClr val="lt1"/>
                </a:solidFill>
                <a:latin typeface="Helvetica Neue"/>
                <a:ea typeface="Helvetica Neue"/>
                <a:cs typeface="Helvetica Neue"/>
                <a:sym typeface="Helvetica Neue"/>
              </a:endParaRPr>
            </a:p>
            <a:p>
              <a:pPr marL="0" marR="0" lvl="0" indent="0" algn="ctr" rtl="0">
                <a:lnSpc>
                  <a:spcPct val="100000"/>
                </a:lnSpc>
                <a:spcBef>
                  <a:spcPts val="0"/>
                </a:spcBef>
                <a:spcAft>
                  <a:spcPts val="0"/>
                </a:spcAft>
                <a:buClr>
                  <a:schemeClr val="lt1"/>
                </a:buClr>
                <a:buSzPct val="25000"/>
                <a:buFont typeface="Helvetica Neue"/>
                <a:buNone/>
              </a:pPr>
              <a:r>
                <a:rPr lang="en-US" sz="800" b="0" i="0" u="none" strike="noStrike" cap="none" baseline="0">
                  <a:solidFill>
                    <a:schemeClr val="lt1"/>
                  </a:solidFill>
                  <a:latin typeface="Helvetica Neue"/>
                  <a:ea typeface="Helvetica Neue"/>
                  <a:cs typeface="Helvetica Neue"/>
                  <a:sym typeface="Helvetica Neue"/>
                </a:rPr>
                <a:t>National Aeronautics and Space Administration</a:t>
              </a:r>
            </a:p>
          </p:txBody>
        </p:sp>
        <p:pic>
          <p:nvPicPr>
            <p:cNvPr id="29" name="Shape 29"/>
            <p:cNvPicPr preferRelativeResize="0"/>
            <p:nvPr/>
          </p:nvPicPr>
          <p:blipFill rotWithShape="1">
            <a:blip r:embed="rId3">
              <a:alphaModFix/>
            </a:blip>
            <a:srcRect/>
            <a:stretch/>
          </p:blipFill>
          <p:spPr>
            <a:xfrm>
              <a:off x="8124825" y="-44450"/>
              <a:ext cx="935037" cy="1077912"/>
            </a:xfrm>
            <a:prstGeom prst="rect">
              <a:avLst/>
            </a:prstGeom>
            <a:noFill/>
            <a:ln>
              <a:noFill/>
            </a:ln>
          </p:spPr>
        </p:pic>
      </p:grpSp>
    </p:spTree>
  </p:cSld>
  <p:clrMapOvr>
    <a:masterClrMapping/>
  </p:clrMapOvr>
  <p:timing>
    <p:tnLst>
      <p:par>
        <p:cTn id="1" dur="indefinite" restart="never" nodeType="tmRoot"/>
      </p:par>
    </p:tnLst>
  </p:timing>
</p:sldLayout>
</file>

<file path=ppt/slideLayouts/slideLayout10.xml><?xml version="1.0" encoding="utf-8"?>
<p:sldLayout xmlns:a="http://schemas.openxmlformats.org/drawingml/2006/main" xmlns:r="http://schemas.openxmlformats.org/officeDocument/2006/relationships" xmlns:p="http://schemas.openxmlformats.org/presentationml/2006/main">
  <p:cSld name="Top text, Bottom image A">
    <p:spTree>
      <p:nvGrpSpPr>
        <p:cNvPr id="1" name="Shape 93"/>
        <p:cNvGrpSpPr/>
        <p:nvPr/>
      </p:nvGrpSpPr>
      <p:grpSpPr>
        <a:xfrm>
          <a:off x="0" y="0"/>
          <a:ext cx="0" cy="0"/>
          <a:chOff x="0" y="0"/>
          <a:chExt cx="0" cy="0"/>
        </a:xfrm>
      </p:grpSpPr>
      <p:sp>
        <p:nvSpPr>
          <p:cNvPr id="94" name="Shape 94"/>
          <p:cNvSpPr/>
          <p:nvPr/>
        </p:nvSpPr>
        <p:spPr>
          <a:xfrm>
            <a:off x="0" y="0"/>
            <a:ext cx="9144000" cy="117986"/>
          </a:xfrm>
          <a:prstGeom prst="rect">
            <a:avLst/>
          </a:prstGeom>
          <a:solidFill>
            <a:schemeClr val="accent1"/>
          </a:solidFill>
          <a:ln>
            <a:noFill/>
          </a:ln>
        </p:spPr>
        <p:txBody>
          <a:bodyPr lIns="91425" tIns="45700" rIns="91425" bIns="45700" anchor="ctr" anchorCtr="0">
            <a:noAutofit/>
          </a:bodyPr>
          <a:lstStyle/>
          <a:p>
            <a:pPr marL="0" marR="0" lvl="0" indent="0" algn="ctr" rtl="0">
              <a:spcBef>
                <a:spcPts val="0"/>
              </a:spcBef>
              <a:buNone/>
            </a:pPr>
            <a:endParaRPr sz="1800" b="0" i="0" u="none" strike="noStrike" cap="none" baseline="0">
              <a:solidFill>
                <a:schemeClr val="lt1"/>
              </a:solidFill>
              <a:latin typeface="Questrial"/>
              <a:ea typeface="Questrial"/>
              <a:cs typeface="Questrial"/>
              <a:sym typeface="Questrial"/>
            </a:endParaRPr>
          </a:p>
        </p:txBody>
      </p:sp>
      <p:sp>
        <p:nvSpPr>
          <p:cNvPr id="95" name="Shape 95"/>
          <p:cNvSpPr/>
          <p:nvPr/>
        </p:nvSpPr>
        <p:spPr>
          <a:xfrm>
            <a:off x="0" y="6784847"/>
            <a:ext cx="9144000" cy="73151"/>
          </a:xfrm>
          <a:prstGeom prst="rect">
            <a:avLst/>
          </a:prstGeom>
          <a:solidFill>
            <a:schemeClr val="accent1"/>
          </a:solidFill>
          <a:ln>
            <a:noFill/>
          </a:ln>
        </p:spPr>
        <p:txBody>
          <a:bodyPr lIns="91425" tIns="45700" rIns="91425" bIns="45700" anchor="ctr" anchorCtr="0">
            <a:noAutofit/>
          </a:bodyPr>
          <a:lstStyle/>
          <a:p>
            <a:pPr marL="0" marR="0" lvl="0" indent="0" algn="ctr" rtl="0">
              <a:spcBef>
                <a:spcPts val="0"/>
              </a:spcBef>
              <a:buNone/>
            </a:pPr>
            <a:endParaRPr sz="1800" b="0" i="0" u="none" strike="noStrike" cap="none" baseline="0">
              <a:solidFill>
                <a:schemeClr val="lt1"/>
              </a:solidFill>
              <a:latin typeface="Questrial"/>
              <a:ea typeface="Questrial"/>
              <a:cs typeface="Questrial"/>
              <a:sym typeface="Questrial"/>
            </a:endParaRPr>
          </a:p>
        </p:txBody>
      </p:sp>
      <p:sp>
        <p:nvSpPr>
          <p:cNvPr id="96" name="Shape 96"/>
          <p:cNvSpPr txBox="1">
            <a:spLocks noGrp="1"/>
          </p:cNvSpPr>
          <p:nvPr>
            <p:ph type="body" idx="1"/>
          </p:nvPr>
        </p:nvSpPr>
        <p:spPr>
          <a:xfrm>
            <a:off x="4581144" y="750018"/>
            <a:ext cx="3977640" cy="1627632"/>
          </a:xfrm>
          <a:prstGeom prst="rect">
            <a:avLst/>
          </a:prstGeom>
          <a:noFill/>
          <a:ln>
            <a:noFill/>
          </a:ln>
        </p:spPr>
        <p:txBody>
          <a:bodyPr lIns="91425" tIns="91425" rIns="91425" bIns="91425" anchor="t" anchorCtr="0"/>
          <a:lstStyle>
            <a:lvl1pPr marL="0" indent="0" rtl="0">
              <a:spcBef>
                <a:spcPts val="0"/>
              </a:spcBef>
              <a:buFont typeface="Questrial"/>
              <a:buNone/>
              <a:defRPr sz="2000" baseline="0"/>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97" name="Shape 97"/>
          <p:cNvSpPr txBox="1">
            <a:spLocks noGrp="1"/>
          </p:cNvSpPr>
          <p:nvPr>
            <p:ph type="body" idx="2"/>
          </p:nvPr>
        </p:nvSpPr>
        <p:spPr>
          <a:xfrm>
            <a:off x="740664" y="675560"/>
            <a:ext cx="3108959" cy="1830106"/>
          </a:xfrm>
          <a:prstGeom prst="rect">
            <a:avLst/>
          </a:prstGeom>
          <a:noFill/>
          <a:ln>
            <a:noFill/>
          </a:ln>
        </p:spPr>
        <p:txBody>
          <a:bodyPr lIns="91425" tIns="91425" rIns="91425" bIns="91425" anchor="t" anchorCtr="0"/>
          <a:lstStyle>
            <a:lvl1pPr marL="0" indent="0" algn="r" rtl="0">
              <a:spcBef>
                <a:spcPts val="0"/>
              </a:spcBef>
              <a:buClr>
                <a:schemeClr val="accent1"/>
              </a:buClr>
              <a:buFont typeface="Questrial"/>
              <a:buNone/>
              <a:defRPr sz="6000" b="1" baseline="0">
                <a:solidFill>
                  <a:schemeClr val="accent1"/>
                </a:solidFill>
              </a:defRPr>
            </a:lvl1pPr>
            <a:lvl2pPr rtl="0">
              <a:spcBef>
                <a:spcPts val="0"/>
              </a:spcBef>
              <a:defRPr sz="6000"/>
            </a:lvl2pPr>
            <a:lvl3pPr rtl="0">
              <a:spcBef>
                <a:spcPts val="0"/>
              </a:spcBef>
              <a:defRPr sz="6000"/>
            </a:lvl3pPr>
            <a:lvl4pPr rtl="0">
              <a:spcBef>
                <a:spcPts val="0"/>
              </a:spcBef>
              <a:defRPr sz="6000"/>
            </a:lvl4pPr>
            <a:lvl5pPr rtl="0">
              <a:spcBef>
                <a:spcPts val="0"/>
              </a:spcBef>
              <a:defRPr sz="6000"/>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98" name="Shape 98"/>
          <p:cNvSpPr>
            <a:spLocks noGrp="1"/>
          </p:cNvSpPr>
          <p:nvPr>
            <p:ph type="pic" idx="3"/>
          </p:nvPr>
        </p:nvSpPr>
        <p:spPr>
          <a:xfrm>
            <a:off x="0" y="3429000"/>
            <a:ext cx="9144000" cy="3429000"/>
          </a:xfrm>
          <a:prstGeom prst="rect">
            <a:avLst/>
          </a:prstGeom>
          <a:noFill/>
          <a:ln>
            <a:noFill/>
          </a:ln>
        </p:spPr>
        <p:txBody>
          <a:bodyPr lIns="91425" tIns="91425" rIns="91425" bIns="91425" anchor="ctr" anchorCtr="0"/>
          <a:lstStyle>
            <a:lvl1pPr marL="0" marR="0" indent="0" algn="ctr" rtl="0">
              <a:spcBef>
                <a:spcPts val="0"/>
              </a:spcBef>
              <a:buClr>
                <a:srgbClr val="BFBFBF"/>
              </a:buClr>
              <a:buFont typeface="Questrial"/>
              <a:buNone/>
              <a:defRPr sz="6000" b="1" i="0" u="none" strike="noStrike" cap="none" baseline="0">
                <a:solidFill>
                  <a:srgbClr val="BFBFBF"/>
                </a:solidFill>
                <a:latin typeface="Questrial"/>
                <a:ea typeface="Questrial"/>
                <a:cs typeface="Questrial"/>
                <a:sym typeface="Questrial"/>
              </a:defRPr>
            </a:lvl1pPr>
            <a:lvl2pPr marL="457200" marR="0" indent="0" algn="l" rtl="0">
              <a:spcBef>
                <a:spcPts val="0"/>
              </a:spcBef>
              <a:defRPr sz="1800" b="0" i="0" u="none" strike="noStrike" cap="none" baseline="0">
                <a:solidFill>
                  <a:schemeClr val="dk1"/>
                </a:solidFill>
                <a:latin typeface="Questrial"/>
                <a:ea typeface="Questrial"/>
                <a:cs typeface="Questrial"/>
                <a:sym typeface="Questrial"/>
              </a:defRPr>
            </a:lvl2pPr>
            <a:lvl3pPr marL="914400" marR="0" indent="0" algn="l" rtl="0">
              <a:spcBef>
                <a:spcPts val="0"/>
              </a:spcBef>
              <a:defRPr sz="1800" b="0" i="0" u="none" strike="noStrike" cap="none" baseline="0">
                <a:solidFill>
                  <a:schemeClr val="dk1"/>
                </a:solidFill>
                <a:latin typeface="Questrial"/>
                <a:ea typeface="Questrial"/>
                <a:cs typeface="Questrial"/>
                <a:sym typeface="Questrial"/>
              </a:defRPr>
            </a:lvl3pPr>
            <a:lvl4pPr marL="1371600" marR="0" indent="0" algn="l" rtl="0">
              <a:spcBef>
                <a:spcPts val="0"/>
              </a:spcBef>
              <a:defRPr sz="1800" b="0" i="0" u="none" strike="noStrike" cap="none" baseline="0">
                <a:solidFill>
                  <a:schemeClr val="dk1"/>
                </a:solidFill>
                <a:latin typeface="Questrial"/>
                <a:ea typeface="Questrial"/>
                <a:cs typeface="Questrial"/>
                <a:sym typeface="Questrial"/>
              </a:defRPr>
            </a:lvl4pPr>
            <a:lvl5pPr marL="1828800" marR="0" indent="0" algn="l" rtl="0">
              <a:spcBef>
                <a:spcPts val="0"/>
              </a:spcBef>
              <a:defRPr sz="1800" b="0" i="0" u="none" strike="noStrike" cap="none" baseline="0">
                <a:solidFill>
                  <a:schemeClr val="dk1"/>
                </a:solidFill>
                <a:latin typeface="Questrial"/>
                <a:ea typeface="Questrial"/>
                <a:cs typeface="Questrial"/>
                <a:sym typeface="Questrial"/>
              </a:defRPr>
            </a:lvl5pPr>
            <a:lvl6pPr marL="2286000" marR="0" indent="0" algn="l" rtl="0">
              <a:spcBef>
                <a:spcPts val="0"/>
              </a:spcBef>
              <a:defRPr sz="1800" b="0" i="0" u="none" strike="noStrike" cap="none" baseline="0">
                <a:solidFill>
                  <a:schemeClr val="dk1"/>
                </a:solidFill>
                <a:latin typeface="Questrial"/>
                <a:ea typeface="Questrial"/>
                <a:cs typeface="Questrial"/>
                <a:sym typeface="Questrial"/>
              </a:defRPr>
            </a:lvl6pPr>
            <a:lvl7pPr marL="2743200" marR="0" indent="0" algn="l" rtl="0">
              <a:spcBef>
                <a:spcPts val="0"/>
              </a:spcBef>
              <a:defRPr sz="1800" b="0" i="0" u="none" strike="noStrike" cap="none" baseline="0">
                <a:solidFill>
                  <a:schemeClr val="dk1"/>
                </a:solidFill>
                <a:latin typeface="Questrial"/>
                <a:ea typeface="Questrial"/>
                <a:cs typeface="Questrial"/>
                <a:sym typeface="Questrial"/>
              </a:defRPr>
            </a:lvl7pPr>
            <a:lvl8pPr marL="3200400" marR="0" indent="0" algn="l" rtl="0">
              <a:spcBef>
                <a:spcPts val="0"/>
              </a:spcBef>
              <a:defRPr sz="1800" b="0" i="0" u="none" strike="noStrike" cap="none" baseline="0">
                <a:solidFill>
                  <a:schemeClr val="dk1"/>
                </a:solidFill>
                <a:latin typeface="Questrial"/>
                <a:ea typeface="Questrial"/>
                <a:cs typeface="Questrial"/>
                <a:sym typeface="Questrial"/>
              </a:defRPr>
            </a:lvl8pPr>
            <a:lvl9pPr marL="3657600" marR="0" indent="0" algn="l" rtl="0">
              <a:spcBef>
                <a:spcPts val="0"/>
              </a:spcBef>
              <a:defRPr sz="1800" b="0" i="0" u="none" strike="noStrike" cap="none" baseline="0">
                <a:solidFill>
                  <a:schemeClr val="dk1"/>
                </a:solidFill>
                <a:latin typeface="Questrial"/>
                <a:ea typeface="Questrial"/>
                <a:cs typeface="Questrial"/>
                <a:sym typeface="Questrial"/>
              </a:defRPr>
            </a:lvl9pPr>
          </a:lstStyle>
          <a:p>
            <a:endParaRPr/>
          </a:p>
        </p:txBody>
      </p:sp>
      <p:sp>
        <p:nvSpPr>
          <p:cNvPr id="99" name="Shape 99"/>
          <p:cNvSpPr txBox="1">
            <a:spLocks noGrp="1"/>
          </p:cNvSpPr>
          <p:nvPr>
            <p:ph type="body" idx="4"/>
          </p:nvPr>
        </p:nvSpPr>
        <p:spPr>
          <a:xfrm>
            <a:off x="6190487" y="3154680"/>
            <a:ext cx="2295144" cy="274319"/>
          </a:xfrm>
          <a:prstGeom prst="rect">
            <a:avLst/>
          </a:prstGeom>
          <a:noFill/>
          <a:ln>
            <a:noFill/>
          </a:ln>
        </p:spPr>
        <p:txBody>
          <a:bodyPr lIns="91425" tIns="91425" rIns="91425" bIns="91425" anchor="t" anchorCtr="0"/>
          <a:lstStyle>
            <a:lvl1pPr marL="0" indent="0" algn="r" rtl="0">
              <a:spcBef>
                <a:spcPts val="0"/>
              </a:spcBef>
              <a:buClr>
                <a:srgbClr val="A5A5A5"/>
              </a:buClr>
              <a:buFont typeface="Questrial"/>
              <a:buNone/>
              <a:defRPr sz="1200" baseline="0">
                <a:solidFill>
                  <a:srgbClr val="A5A5A5"/>
                </a:solidFill>
              </a:defRPr>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Tree>
  </p:cSld>
  <p:clrMapOvr>
    <a:masterClrMapping/>
  </p:clrMapOvr>
</p:sldLayout>
</file>

<file path=ppt/slideLayouts/slideLayout11.xml><?xml version="1.0" encoding="utf-8"?>
<p:sldLayout xmlns:a="http://schemas.openxmlformats.org/drawingml/2006/main" xmlns:r="http://schemas.openxmlformats.org/officeDocument/2006/relationships" xmlns:p="http://schemas.openxmlformats.org/presentationml/2006/main">
  <p:cSld name="Emphasize acronym">
    <p:spTree>
      <p:nvGrpSpPr>
        <p:cNvPr id="1" name="Shape 100"/>
        <p:cNvGrpSpPr/>
        <p:nvPr/>
      </p:nvGrpSpPr>
      <p:grpSpPr>
        <a:xfrm>
          <a:off x="0" y="0"/>
          <a:ext cx="0" cy="0"/>
          <a:chOff x="0" y="0"/>
          <a:chExt cx="0" cy="0"/>
        </a:xfrm>
      </p:grpSpPr>
      <p:sp>
        <p:nvSpPr>
          <p:cNvPr id="101" name="Shape 101"/>
          <p:cNvSpPr/>
          <p:nvPr/>
        </p:nvSpPr>
        <p:spPr>
          <a:xfrm>
            <a:off x="0" y="0"/>
            <a:ext cx="9144000" cy="117986"/>
          </a:xfrm>
          <a:prstGeom prst="rect">
            <a:avLst/>
          </a:prstGeom>
          <a:solidFill>
            <a:schemeClr val="accent1"/>
          </a:solidFill>
          <a:ln>
            <a:noFill/>
          </a:ln>
        </p:spPr>
        <p:txBody>
          <a:bodyPr lIns="91425" tIns="45700" rIns="91425" bIns="45700" anchor="ctr" anchorCtr="0">
            <a:noAutofit/>
          </a:bodyPr>
          <a:lstStyle/>
          <a:p>
            <a:pPr marL="0" marR="0" lvl="0" indent="0" algn="ctr" rtl="0">
              <a:spcBef>
                <a:spcPts val="0"/>
              </a:spcBef>
              <a:buNone/>
            </a:pPr>
            <a:endParaRPr sz="1800" b="0" i="0" u="none" strike="noStrike" cap="none" baseline="0">
              <a:solidFill>
                <a:schemeClr val="lt1"/>
              </a:solidFill>
              <a:latin typeface="Questrial"/>
              <a:ea typeface="Questrial"/>
              <a:cs typeface="Questrial"/>
              <a:sym typeface="Questrial"/>
            </a:endParaRPr>
          </a:p>
        </p:txBody>
      </p:sp>
      <p:sp>
        <p:nvSpPr>
          <p:cNvPr id="102" name="Shape 102"/>
          <p:cNvSpPr/>
          <p:nvPr/>
        </p:nvSpPr>
        <p:spPr>
          <a:xfrm>
            <a:off x="0" y="6784847"/>
            <a:ext cx="9144000" cy="73151"/>
          </a:xfrm>
          <a:prstGeom prst="rect">
            <a:avLst/>
          </a:prstGeom>
          <a:solidFill>
            <a:schemeClr val="accent1"/>
          </a:solidFill>
          <a:ln>
            <a:noFill/>
          </a:ln>
        </p:spPr>
        <p:txBody>
          <a:bodyPr lIns="91425" tIns="45700" rIns="91425" bIns="45700" anchor="ctr" anchorCtr="0">
            <a:noAutofit/>
          </a:bodyPr>
          <a:lstStyle/>
          <a:p>
            <a:pPr marL="0" marR="0" lvl="0" indent="0" algn="ctr" rtl="0">
              <a:spcBef>
                <a:spcPts val="0"/>
              </a:spcBef>
              <a:buNone/>
            </a:pPr>
            <a:endParaRPr sz="1800" b="0" i="0" u="none" strike="noStrike" cap="none" baseline="0">
              <a:solidFill>
                <a:schemeClr val="lt1"/>
              </a:solidFill>
              <a:latin typeface="Questrial"/>
              <a:ea typeface="Questrial"/>
              <a:cs typeface="Questrial"/>
              <a:sym typeface="Questrial"/>
            </a:endParaRPr>
          </a:p>
        </p:txBody>
      </p:sp>
      <p:sp>
        <p:nvSpPr>
          <p:cNvPr id="103" name="Shape 103"/>
          <p:cNvSpPr txBox="1">
            <a:spLocks noGrp="1"/>
          </p:cNvSpPr>
          <p:nvPr>
            <p:ph type="body" idx="1"/>
          </p:nvPr>
        </p:nvSpPr>
        <p:spPr>
          <a:xfrm>
            <a:off x="749808" y="2255519"/>
            <a:ext cx="7653528" cy="3706367"/>
          </a:xfrm>
          <a:prstGeom prst="rect">
            <a:avLst/>
          </a:prstGeom>
          <a:noFill/>
          <a:ln>
            <a:noFill/>
          </a:ln>
        </p:spPr>
        <p:txBody>
          <a:bodyPr lIns="91425" tIns="91425" rIns="91425" bIns="91425" anchor="t" anchorCtr="0"/>
          <a:lstStyle>
            <a:lvl1pPr marL="0" indent="0" algn="ctr" rtl="0">
              <a:spcBef>
                <a:spcPts val="0"/>
              </a:spcBef>
              <a:buFont typeface="Questrial"/>
              <a:buNone/>
              <a:defRPr sz="6000" b="0" baseline="0"/>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104" name="Shape 104"/>
          <p:cNvSpPr txBox="1">
            <a:spLocks noGrp="1"/>
          </p:cNvSpPr>
          <p:nvPr>
            <p:ph type="body" idx="2"/>
          </p:nvPr>
        </p:nvSpPr>
        <p:spPr>
          <a:xfrm>
            <a:off x="749808" y="779402"/>
            <a:ext cx="7653528" cy="1289303"/>
          </a:xfrm>
          <a:prstGeom prst="rect">
            <a:avLst/>
          </a:prstGeom>
          <a:noFill/>
          <a:ln>
            <a:noFill/>
          </a:ln>
        </p:spPr>
        <p:txBody>
          <a:bodyPr lIns="91425" tIns="91425" rIns="91425" bIns="91425" anchor="t" anchorCtr="0"/>
          <a:lstStyle>
            <a:lvl1pPr marL="0" indent="0" algn="ctr" rtl="0">
              <a:spcBef>
                <a:spcPts val="0"/>
              </a:spcBef>
              <a:buClr>
                <a:schemeClr val="accent1"/>
              </a:buClr>
              <a:buFont typeface="Questrial"/>
              <a:buNone/>
              <a:defRPr sz="9600" b="1" baseline="0">
                <a:solidFill>
                  <a:schemeClr val="accent1"/>
                </a:solidFill>
              </a:defRPr>
            </a:lvl1pPr>
            <a:lvl2pPr rtl="0">
              <a:spcBef>
                <a:spcPts val="0"/>
              </a:spcBef>
              <a:defRPr sz="6000"/>
            </a:lvl2pPr>
            <a:lvl3pPr rtl="0">
              <a:spcBef>
                <a:spcPts val="0"/>
              </a:spcBef>
              <a:defRPr sz="6000"/>
            </a:lvl3pPr>
            <a:lvl4pPr rtl="0">
              <a:spcBef>
                <a:spcPts val="0"/>
              </a:spcBef>
              <a:defRPr sz="6000"/>
            </a:lvl4pPr>
            <a:lvl5pPr rtl="0">
              <a:spcBef>
                <a:spcPts val="0"/>
              </a:spcBef>
              <a:defRPr sz="6000"/>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Tree>
  </p:cSld>
  <p:clrMapOvr>
    <a:masterClrMapping/>
  </p:clrMapOvr>
</p:sldLayout>
</file>

<file path=ppt/slideLayouts/slideLayout2.xml><?xml version="1.0" encoding="utf-8"?>
<p:sldLayout xmlns:a="http://schemas.openxmlformats.org/drawingml/2006/main" xmlns:r="http://schemas.openxmlformats.org/officeDocument/2006/relationships" xmlns:p="http://schemas.openxmlformats.org/presentationml/2006/main">
  <p:cSld name="Left text, Right image">
    <p:spTree>
      <p:nvGrpSpPr>
        <p:cNvPr id="1" name="Shape 30"/>
        <p:cNvGrpSpPr/>
        <p:nvPr/>
      </p:nvGrpSpPr>
      <p:grpSpPr>
        <a:xfrm>
          <a:off x="0" y="0"/>
          <a:ext cx="0" cy="0"/>
          <a:chOff x="0" y="0"/>
          <a:chExt cx="0" cy="0"/>
        </a:xfrm>
      </p:grpSpPr>
      <p:sp>
        <p:nvSpPr>
          <p:cNvPr id="31" name="Shape 31"/>
          <p:cNvSpPr/>
          <p:nvPr/>
        </p:nvSpPr>
        <p:spPr>
          <a:xfrm>
            <a:off x="0" y="0"/>
            <a:ext cx="9144000" cy="117986"/>
          </a:xfrm>
          <a:prstGeom prst="rect">
            <a:avLst/>
          </a:prstGeom>
          <a:solidFill>
            <a:schemeClr val="accent1"/>
          </a:solidFill>
          <a:ln>
            <a:noFill/>
          </a:ln>
        </p:spPr>
        <p:txBody>
          <a:bodyPr lIns="91425" tIns="45700" rIns="91425" bIns="45700" anchor="ctr" anchorCtr="0">
            <a:noAutofit/>
          </a:bodyPr>
          <a:lstStyle/>
          <a:p>
            <a:pPr marL="0" marR="0" lvl="0" indent="0" algn="ctr" rtl="0">
              <a:spcBef>
                <a:spcPts val="0"/>
              </a:spcBef>
              <a:buNone/>
            </a:pPr>
            <a:endParaRPr sz="1800" b="0" i="0" u="none" strike="noStrike" cap="none" baseline="0">
              <a:solidFill>
                <a:schemeClr val="lt1"/>
              </a:solidFill>
              <a:latin typeface="Questrial"/>
              <a:ea typeface="Questrial"/>
              <a:cs typeface="Questrial"/>
              <a:sym typeface="Questrial"/>
            </a:endParaRPr>
          </a:p>
        </p:txBody>
      </p:sp>
      <p:sp>
        <p:nvSpPr>
          <p:cNvPr id="32" name="Shape 32"/>
          <p:cNvSpPr/>
          <p:nvPr/>
        </p:nvSpPr>
        <p:spPr>
          <a:xfrm>
            <a:off x="0" y="6784847"/>
            <a:ext cx="9144000" cy="73151"/>
          </a:xfrm>
          <a:prstGeom prst="rect">
            <a:avLst/>
          </a:prstGeom>
          <a:solidFill>
            <a:schemeClr val="accent1"/>
          </a:solidFill>
          <a:ln>
            <a:noFill/>
          </a:ln>
        </p:spPr>
        <p:txBody>
          <a:bodyPr lIns="91425" tIns="45700" rIns="91425" bIns="45700" anchor="ctr" anchorCtr="0">
            <a:noAutofit/>
          </a:bodyPr>
          <a:lstStyle/>
          <a:p>
            <a:pPr marL="0" marR="0" lvl="0" indent="0" algn="ctr" rtl="0">
              <a:spcBef>
                <a:spcPts val="0"/>
              </a:spcBef>
              <a:buNone/>
            </a:pPr>
            <a:endParaRPr sz="1800" b="0" i="0" u="none" strike="noStrike" cap="none" baseline="0">
              <a:solidFill>
                <a:schemeClr val="lt1"/>
              </a:solidFill>
              <a:latin typeface="Questrial"/>
              <a:ea typeface="Questrial"/>
              <a:cs typeface="Questrial"/>
              <a:sym typeface="Questrial"/>
            </a:endParaRPr>
          </a:p>
        </p:txBody>
      </p:sp>
      <p:sp>
        <p:nvSpPr>
          <p:cNvPr id="33" name="Shape 33"/>
          <p:cNvSpPr txBox="1">
            <a:spLocks noGrp="1"/>
          </p:cNvSpPr>
          <p:nvPr>
            <p:ph type="body" idx="1"/>
          </p:nvPr>
        </p:nvSpPr>
        <p:spPr>
          <a:xfrm>
            <a:off x="521208" y="2130551"/>
            <a:ext cx="3593592" cy="3374135"/>
          </a:xfrm>
          <a:prstGeom prst="rect">
            <a:avLst/>
          </a:prstGeom>
          <a:noFill/>
          <a:ln>
            <a:noFill/>
          </a:ln>
        </p:spPr>
        <p:txBody>
          <a:bodyPr lIns="91425" tIns="91425" rIns="91425" bIns="91425" anchor="t" anchorCtr="0"/>
          <a:lstStyle>
            <a:lvl1pPr marL="0" indent="0" rtl="0">
              <a:spcBef>
                <a:spcPts val="0"/>
              </a:spcBef>
              <a:buFont typeface="Questrial"/>
              <a:buNone/>
              <a:defRPr sz="2000" baseline="0"/>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34" name="Shape 34"/>
          <p:cNvSpPr txBox="1">
            <a:spLocks noGrp="1"/>
          </p:cNvSpPr>
          <p:nvPr>
            <p:ph type="body" idx="2"/>
          </p:nvPr>
        </p:nvSpPr>
        <p:spPr>
          <a:xfrm>
            <a:off x="548639" y="640079"/>
            <a:ext cx="3566159" cy="1325880"/>
          </a:xfrm>
          <a:prstGeom prst="rect">
            <a:avLst/>
          </a:prstGeom>
          <a:noFill/>
          <a:ln>
            <a:noFill/>
          </a:ln>
        </p:spPr>
        <p:txBody>
          <a:bodyPr lIns="91425" tIns="91425" rIns="91425" bIns="91425" anchor="b" anchorCtr="0"/>
          <a:lstStyle>
            <a:lvl1pPr marL="0" indent="0" rtl="0">
              <a:spcBef>
                <a:spcPts val="0"/>
              </a:spcBef>
              <a:buClr>
                <a:schemeClr val="accent1"/>
              </a:buClr>
              <a:buFont typeface="Questrial"/>
              <a:buNone/>
              <a:defRPr sz="4000" b="1" baseline="0">
                <a:solidFill>
                  <a:schemeClr val="accent1"/>
                </a:solidFill>
              </a:defRPr>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35" name="Shape 35"/>
          <p:cNvSpPr>
            <a:spLocks noGrp="1"/>
          </p:cNvSpPr>
          <p:nvPr>
            <p:ph type="pic" idx="3"/>
          </p:nvPr>
        </p:nvSpPr>
        <p:spPr>
          <a:xfrm>
            <a:off x="4572000" y="0"/>
            <a:ext cx="4572000" cy="6858000"/>
          </a:xfrm>
          <a:prstGeom prst="rect">
            <a:avLst/>
          </a:prstGeom>
          <a:noFill/>
          <a:ln>
            <a:noFill/>
          </a:ln>
        </p:spPr>
        <p:txBody>
          <a:bodyPr lIns="91425" tIns="91425" rIns="91425" bIns="91425" anchor="ctr" anchorCtr="0"/>
          <a:lstStyle>
            <a:lvl1pPr marL="0" marR="0" indent="0" algn="ctr" rtl="0">
              <a:spcBef>
                <a:spcPts val="0"/>
              </a:spcBef>
              <a:buClr>
                <a:srgbClr val="BFBFBF"/>
              </a:buClr>
              <a:buFont typeface="Questrial"/>
              <a:buNone/>
              <a:defRPr sz="6000" b="1" i="0" u="none" strike="noStrike" cap="none" baseline="0">
                <a:solidFill>
                  <a:srgbClr val="BFBFBF"/>
                </a:solidFill>
                <a:latin typeface="Questrial"/>
                <a:ea typeface="Questrial"/>
                <a:cs typeface="Questrial"/>
                <a:sym typeface="Questrial"/>
              </a:defRPr>
            </a:lvl1pPr>
            <a:lvl2pPr marL="457200" marR="0" indent="0" algn="l" rtl="0">
              <a:spcBef>
                <a:spcPts val="0"/>
              </a:spcBef>
              <a:defRPr sz="1800" b="0" i="0" u="none" strike="noStrike" cap="none" baseline="0">
                <a:solidFill>
                  <a:schemeClr val="dk1"/>
                </a:solidFill>
                <a:latin typeface="Questrial"/>
                <a:ea typeface="Questrial"/>
                <a:cs typeface="Questrial"/>
                <a:sym typeface="Questrial"/>
              </a:defRPr>
            </a:lvl2pPr>
            <a:lvl3pPr marL="914400" marR="0" indent="0" algn="l" rtl="0">
              <a:spcBef>
                <a:spcPts val="0"/>
              </a:spcBef>
              <a:defRPr sz="1800" b="0" i="0" u="none" strike="noStrike" cap="none" baseline="0">
                <a:solidFill>
                  <a:schemeClr val="dk1"/>
                </a:solidFill>
                <a:latin typeface="Questrial"/>
                <a:ea typeface="Questrial"/>
                <a:cs typeface="Questrial"/>
                <a:sym typeface="Questrial"/>
              </a:defRPr>
            </a:lvl3pPr>
            <a:lvl4pPr marL="1371600" marR="0" indent="0" algn="l" rtl="0">
              <a:spcBef>
                <a:spcPts val="0"/>
              </a:spcBef>
              <a:defRPr sz="1800" b="0" i="0" u="none" strike="noStrike" cap="none" baseline="0">
                <a:solidFill>
                  <a:schemeClr val="dk1"/>
                </a:solidFill>
                <a:latin typeface="Questrial"/>
                <a:ea typeface="Questrial"/>
                <a:cs typeface="Questrial"/>
                <a:sym typeface="Questrial"/>
              </a:defRPr>
            </a:lvl4pPr>
            <a:lvl5pPr marL="1828800" marR="0" indent="0" algn="l" rtl="0">
              <a:spcBef>
                <a:spcPts val="0"/>
              </a:spcBef>
              <a:defRPr sz="1800" b="0" i="0" u="none" strike="noStrike" cap="none" baseline="0">
                <a:solidFill>
                  <a:schemeClr val="dk1"/>
                </a:solidFill>
                <a:latin typeface="Questrial"/>
                <a:ea typeface="Questrial"/>
                <a:cs typeface="Questrial"/>
                <a:sym typeface="Questrial"/>
              </a:defRPr>
            </a:lvl5pPr>
            <a:lvl6pPr marL="2286000" marR="0" indent="0" algn="l" rtl="0">
              <a:spcBef>
                <a:spcPts val="0"/>
              </a:spcBef>
              <a:defRPr sz="1800" b="0" i="0" u="none" strike="noStrike" cap="none" baseline="0">
                <a:solidFill>
                  <a:schemeClr val="dk1"/>
                </a:solidFill>
                <a:latin typeface="Questrial"/>
                <a:ea typeface="Questrial"/>
                <a:cs typeface="Questrial"/>
                <a:sym typeface="Questrial"/>
              </a:defRPr>
            </a:lvl6pPr>
            <a:lvl7pPr marL="2743200" marR="0" indent="0" algn="l" rtl="0">
              <a:spcBef>
                <a:spcPts val="0"/>
              </a:spcBef>
              <a:defRPr sz="1800" b="0" i="0" u="none" strike="noStrike" cap="none" baseline="0">
                <a:solidFill>
                  <a:schemeClr val="dk1"/>
                </a:solidFill>
                <a:latin typeface="Questrial"/>
                <a:ea typeface="Questrial"/>
                <a:cs typeface="Questrial"/>
                <a:sym typeface="Questrial"/>
              </a:defRPr>
            </a:lvl7pPr>
            <a:lvl8pPr marL="3200400" marR="0" indent="0" algn="l" rtl="0">
              <a:spcBef>
                <a:spcPts val="0"/>
              </a:spcBef>
              <a:defRPr sz="1800" b="0" i="0" u="none" strike="noStrike" cap="none" baseline="0">
                <a:solidFill>
                  <a:schemeClr val="dk1"/>
                </a:solidFill>
                <a:latin typeface="Questrial"/>
                <a:ea typeface="Questrial"/>
                <a:cs typeface="Questrial"/>
                <a:sym typeface="Questrial"/>
              </a:defRPr>
            </a:lvl8pPr>
            <a:lvl9pPr marL="3657600" marR="0" indent="0" algn="l" rtl="0">
              <a:spcBef>
                <a:spcPts val="0"/>
              </a:spcBef>
              <a:defRPr sz="1800" b="0" i="0" u="none" strike="noStrike" cap="none" baseline="0">
                <a:solidFill>
                  <a:schemeClr val="dk1"/>
                </a:solidFill>
                <a:latin typeface="Questrial"/>
                <a:ea typeface="Questrial"/>
                <a:cs typeface="Questrial"/>
                <a:sym typeface="Questrial"/>
              </a:defRPr>
            </a:lvl9pPr>
          </a:lstStyle>
          <a:p>
            <a:endParaRPr/>
          </a:p>
        </p:txBody>
      </p:sp>
      <p:sp>
        <p:nvSpPr>
          <p:cNvPr id="36" name="Shape 36"/>
          <p:cNvSpPr txBox="1">
            <a:spLocks noGrp="1"/>
          </p:cNvSpPr>
          <p:nvPr>
            <p:ph type="body" idx="4"/>
          </p:nvPr>
        </p:nvSpPr>
        <p:spPr>
          <a:xfrm>
            <a:off x="4572000" y="6583679"/>
            <a:ext cx="1993391" cy="274319"/>
          </a:xfrm>
          <a:prstGeom prst="rect">
            <a:avLst/>
          </a:prstGeom>
          <a:noFill/>
          <a:ln>
            <a:noFill/>
          </a:ln>
        </p:spPr>
        <p:txBody>
          <a:bodyPr lIns="91425" tIns="91425" rIns="91425" bIns="91425" anchor="t" anchorCtr="0"/>
          <a:lstStyle>
            <a:lvl1pPr marL="0" indent="0" rtl="0">
              <a:spcBef>
                <a:spcPts val="0"/>
              </a:spcBef>
              <a:buFont typeface="Questrial"/>
              <a:buNone/>
              <a:defRPr sz="1200" baseline="0"/>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Tree>
  </p:cSld>
  <p:clrMapOvr>
    <a:masterClrMapping/>
  </p:clrMapOvr>
</p:sldLayout>
</file>

<file path=ppt/slideLayouts/slideLayout3.xml><?xml version="1.0" encoding="utf-8"?>
<p:sldLayout xmlns:a="http://schemas.openxmlformats.org/drawingml/2006/main" xmlns:r="http://schemas.openxmlformats.org/officeDocument/2006/relationships" xmlns:p="http://schemas.openxmlformats.org/presentationml/2006/main">
  <p:cSld name="Right text, Left image">
    <p:spTree>
      <p:nvGrpSpPr>
        <p:cNvPr id="1" name="Shape 37"/>
        <p:cNvGrpSpPr/>
        <p:nvPr/>
      </p:nvGrpSpPr>
      <p:grpSpPr>
        <a:xfrm>
          <a:off x="0" y="0"/>
          <a:ext cx="0" cy="0"/>
          <a:chOff x="0" y="0"/>
          <a:chExt cx="0" cy="0"/>
        </a:xfrm>
      </p:grpSpPr>
      <p:sp>
        <p:nvSpPr>
          <p:cNvPr id="38" name="Shape 38"/>
          <p:cNvSpPr/>
          <p:nvPr/>
        </p:nvSpPr>
        <p:spPr>
          <a:xfrm>
            <a:off x="0" y="0"/>
            <a:ext cx="9144000" cy="117986"/>
          </a:xfrm>
          <a:prstGeom prst="rect">
            <a:avLst/>
          </a:prstGeom>
          <a:solidFill>
            <a:schemeClr val="accent1"/>
          </a:solidFill>
          <a:ln>
            <a:noFill/>
          </a:ln>
        </p:spPr>
        <p:txBody>
          <a:bodyPr lIns="91425" tIns="45700" rIns="91425" bIns="45700" anchor="ctr" anchorCtr="0">
            <a:noAutofit/>
          </a:bodyPr>
          <a:lstStyle/>
          <a:p>
            <a:pPr marL="0" marR="0" lvl="0" indent="0" algn="ctr" rtl="0">
              <a:spcBef>
                <a:spcPts val="0"/>
              </a:spcBef>
              <a:buNone/>
            </a:pPr>
            <a:endParaRPr sz="1800" b="0" i="0" u="none" strike="noStrike" cap="none" baseline="0">
              <a:solidFill>
                <a:schemeClr val="lt1"/>
              </a:solidFill>
              <a:latin typeface="Questrial"/>
              <a:ea typeface="Questrial"/>
              <a:cs typeface="Questrial"/>
              <a:sym typeface="Questrial"/>
            </a:endParaRPr>
          </a:p>
        </p:txBody>
      </p:sp>
      <p:sp>
        <p:nvSpPr>
          <p:cNvPr id="39" name="Shape 39"/>
          <p:cNvSpPr/>
          <p:nvPr/>
        </p:nvSpPr>
        <p:spPr>
          <a:xfrm>
            <a:off x="0" y="6784847"/>
            <a:ext cx="9144000" cy="73151"/>
          </a:xfrm>
          <a:prstGeom prst="rect">
            <a:avLst/>
          </a:prstGeom>
          <a:solidFill>
            <a:schemeClr val="accent1"/>
          </a:solidFill>
          <a:ln>
            <a:noFill/>
          </a:ln>
        </p:spPr>
        <p:txBody>
          <a:bodyPr lIns="91425" tIns="45700" rIns="91425" bIns="45700" anchor="ctr" anchorCtr="0">
            <a:noAutofit/>
          </a:bodyPr>
          <a:lstStyle/>
          <a:p>
            <a:pPr marL="0" marR="0" lvl="0" indent="0" algn="ctr" rtl="0">
              <a:spcBef>
                <a:spcPts val="0"/>
              </a:spcBef>
              <a:buNone/>
            </a:pPr>
            <a:endParaRPr sz="1800" b="0" i="0" u="none" strike="noStrike" cap="none" baseline="0">
              <a:solidFill>
                <a:schemeClr val="lt1"/>
              </a:solidFill>
              <a:latin typeface="Questrial"/>
              <a:ea typeface="Questrial"/>
              <a:cs typeface="Questrial"/>
              <a:sym typeface="Questrial"/>
            </a:endParaRPr>
          </a:p>
        </p:txBody>
      </p:sp>
      <p:sp>
        <p:nvSpPr>
          <p:cNvPr id="40" name="Shape 40"/>
          <p:cNvSpPr txBox="1">
            <a:spLocks noGrp="1"/>
          </p:cNvSpPr>
          <p:nvPr>
            <p:ph type="body" idx="1"/>
          </p:nvPr>
        </p:nvSpPr>
        <p:spPr>
          <a:xfrm>
            <a:off x="5102351" y="2130551"/>
            <a:ext cx="3593592" cy="3374135"/>
          </a:xfrm>
          <a:prstGeom prst="rect">
            <a:avLst/>
          </a:prstGeom>
          <a:noFill/>
          <a:ln>
            <a:noFill/>
          </a:ln>
        </p:spPr>
        <p:txBody>
          <a:bodyPr lIns="91425" tIns="91425" rIns="91425" bIns="91425" anchor="t" anchorCtr="0"/>
          <a:lstStyle>
            <a:lvl1pPr marL="0" indent="0" rtl="0">
              <a:spcBef>
                <a:spcPts val="0"/>
              </a:spcBef>
              <a:buFont typeface="Questrial"/>
              <a:buNone/>
              <a:defRPr sz="2000" baseline="0"/>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41" name="Shape 41"/>
          <p:cNvSpPr txBox="1">
            <a:spLocks noGrp="1"/>
          </p:cNvSpPr>
          <p:nvPr>
            <p:ph type="body" idx="2"/>
          </p:nvPr>
        </p:nvSpPr>
        <p:spPr>
          <a:xfrm>
            <a:off x="5102351" y="640079"/>
            <a:ext cx="3566159" cy="1325880"/>
          </a:xfrm>
          <a:prstGeom prst="rect">
            <a:avLst/>
          </a:prstGeom>
          <a:noFill/>
          <a:ln>
            <a:noFill/>
          </a:ln>
        </p:spPr>
        <p:txBody>
          <a:bodyPr lIns="91425" tIns="91425" rIns="91425" bIns="91425" anchor="b" anchorCtr="0"/>
          <a:lstStyle>
            <a:lvl1pPr marL="0" indent="0" rtl="0">
              <a:spcBef>
                <a:spcPts val="0"/>
              </a:spcBef>
              <a:buClr>
                <a:schemeClr val="accent1"/>
              </a:buClr>
              <a:buFont typeface="Questrial"/>
              <a:buNone/>
              <a:defRPr sz="4000" b="1" baseline="0">
                <a:solidFill>
                  <a:schemeClr val="accent1"/>
                </a:solidFill>
              </a:defRPr>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42" name="Shape 42"/>
          <p:cNvSpPr>
            <a:spLocks noGrp="1"/>
          </p:cNvSpPr>
          <p:nvPr>
            <p:ph type="pic" idx="3"/>
          </p:nvPr>
        </p:nvSpPr>
        <p:spPr>
          <a:xfrm>
            <a:off x="0" y="0"/>
            <a:ext cx="4572000" cy="6858000"/>
          </a:xfrm>
          <a:prstGeom prst="rect">
            <a:avLst/>
          </a:prstGeom>
          <a:noFill/>
          <a:ln>
            <a:noFill/>
          </a:ln>
        </p:spPr>
        <p:txBody>
          <a:bodyPr lIns="91425" tIns="91425" rIns="91425" bIns="91425" anchor="ctr" anchorCtr="0"/>
          <a:lstStyle>
            <a:lvl1pPr marL="0" marR="0" indent="0" algn="ctr" rtl="0">
              <a:spcBef>
                <a:spcPts val="0"/>
              </a:spcBef>
              <a:buClr>
                <a:srgbClr val="BFBFBF"/>
              </a:buClr>
              <a:buFont typeface="Questrial"/>
              <a:buNone/>
              <a:defRPr sz="6000" b="1" i="0" u="none" strike="noStrike" cap="none" baseline="0">
                <a:solidFill>
                  <a:srgbClr val="BFBFBF"/>
                </a:solidFill>
                <a:latin typeface="Questrial"/>
                <a:ea typeface="Questrial"/>
                <a:cs typeface="Questrial"/>
                <a:sym typeface="Questrial"/>
              </a:defRPr>
            </a:lvl1pPr>
            <a:lvl2pPr marL="457200" marR="0" indent="0" algn="l" rtl="0">
              <a:spcBef>
                <a:spcPts val="0"/>
              </a:spcBef>
              <a:defRPr sz="1800" b="0" i="0" u="none" strike="noStrike" cap="none" baseline="0">
                <a:solidFill>
                  <a:schemeClr val="dk1"/>
                </a:solidFill>
                <a:latin typeface="Questrial"/>
                <a:ea typeface="Questrial"/>
                <a:cs typeface="Questrial"/>
                <a:sym typeface="Questrial"/>
              </a:defRPr>
            </a:lvl2pPr>
            <a:lvl3pPr marL="914400" marR="0" indent="0" algn="l" rtl="0">
              <a:spcBef>
                <a:spcPts val="0"/>
              </a:spcBef>
              <a:defRPr sz="1800" b="0" i="0" u="none" strike="noStrike" cap="none" baseline="0">
                <a:solidFill>
                  <a:schemeClr val="dk1"/>
                </a:solidFill>
                <a:latin typeface="Questrial"/>
                <a:ea typeface="Questrial"/>
                <a:cs typeface="Questrial"/>
                <a:sym typeface="Questrial"/>
              </a:defRPr>
            </a:lvl3pPr>
            <a:lvl4pPr marL="1371600" marR="0" indent="0" algn="l" rtl="0">
              <a:spcBef>
                <a:spcPts val="0"/>
              </a:spcBef>
              <a:defRPr sz="1800" b="0" i="0" u="none" strike="noStrike" cap="none" baseline="0">
                <a:solidFill>
                  <a:schemeClr val="dk1"/>
                </a:solidFill>
                <a:latin typeface="Questrial"/>
                <a:ea typeface="Questrial"/>
                <a:cs typeface="Questrial"/>
                <a:sym typeface="Questrial"/>
              </a:defRPr>
            </a:lvl4pPr>
            <a:lvl5pPr marL="1828800" marR="0" indent="0" algn="l" rtl="0">
              <a:spcBef>
                <a:spcPts val="0"/>
              </a:spcBef>
              <a:defRPr sz="1800" b="0" i="0" u="none" strike="noStrike" cap="none" baseline="0">
                <a:solidFill>
                  <a:schemeClr val="dk1"/>
                </a:solidFill>
                <a:latin typeface="Questrial"/>
                <a:ea typeface="Questrial"/>
                <a:cs typeface="Questrial"/>
                <a:sym typeface="Questrial"/>
              </a:defRPr>
            </a:lvl5pPr>
            <a:lvl6pPr marL="2286000" marR="0" indent="0" algn="l" rtl="0">
              <a:spcBef>
                <a:spcPts val="0"/>
              </a:spcBef>
              <a:defRPr sz="1800" b="0" i="0" u="none" strike="noStrike" cap="none" baseline="0">
                <a:solidFill>
                  <a:schemeClr val="dk1"/>
                </a:solidFill>
                <a:latin typeface="Questrial"/>
                <a:ea typeface="Questrial"/>
                <a:cs typeface="Questrial"/>
                <a:sym typeface="Questrial"/>
              </a:defRPr>
            </a:lvl6pPr>
            <a:lvl7pPr marL="2743200" marR="0" indent="0" algn="l" rtl="0">
              <a:spcBef>
                <a:spcPts val="0"/>
              </a:spcBef>
              <a:defRPr sz="1800" b="0" i="0" u="none" strike="noStrike" cap="none" baseline="0">
                <a:solidFill>
                  <a:schemeClr val="dk1"/>
                </a:solidFill>
                <a:latin typeface="Questrial"/>
                <a:ea typeface="Questrial"/>
                <a:cs typeface="Questrial"/>
                <a:sym typeface="Questrial"/>
              </a:defRPr>
            </a:lvl7pPr>
            <a:lvl8pPr marL="3200400" marR="0" indent="0" algn="l" rtl="0">
              <a:spcBef>
                <a:spcPts val="0"/>
              </a:spcBef>
              <a:defRPr sz="1800" b="0" i="0" u="none" strike="noStrike" cap="none" baseline="0">
                <a:solidFill>
                  <a:schemeClr val="dk1"/>
                </a:solidFill>
                <a:latin typeface="Questrial"/>
                <a:ea typeface="Questrial"/>
                <a:cs typeface="Questrial"/>
                <a:sym typeface="Questrial"/>
              </a:defRPr>
            </a:lvl8pPr>
            <a:lvl9pPr marL="3657600" marR="0" indent="0" algn="l" rtl="0">
              <a:spcBef>
                <a:spcPts val="0"/>
              </a:spcBef>
              <a:defRPr sz="1800" b="0" i="0" u="none" strike="noStrike" cap="none" baseline="0">
                <a:solidFill>
                  <a:schemeClr val="dk1"/>
                </a:solidFill>
                <a:latin typeface="Questrial"/>
                <a:ea typeface="Questrial"/>
                <a:cs typeface="Questrial"/>
                <a:sym typeface="Questrial"/>
              </a:defRPr>
            </a:lvl9pPr>
          </a:lstStyle>
          <a:p>
            <a:endParaRPr/>
          </a:p>
        </p:txBody>
      </p:sp>
      <p:sp>
        <p:nvSpPr>
          <p:cNvPr id="43" name="Shape 43"/>
          <p:cNvSpPr txBox="1">
            <a:spLocks noGrp="1"/>
          </p:cNvSpPr>
          <p:nvPr>
            <p:ph type="body" idx="4"/>
          </p:nvPr>
        </p:nvSpPr>
        <p:spPr>
          <a:xfrm>
            <a:off x="2578608" y="6583679"/>
            <a:ext cx="1993391" cy="274319"/>
          </a:xfrm>
          <a:prstGeom prst="rect">
            <a:avLst/>
          </a:prstGeom>
          <a:noFill/>
          <a:ln>
            <a:noFill/>
          </a:ln>
        </p:spPr>
        <p:txBody>
          <a:bodyPr lIns="91425" tIns="91425" rIns="91425" bIns="91425" anchor="t" anchorCtr="0"/>
          <a:lstStyle>
            <a:lvl1pPr marL="0" indent="0" algn="r" rtl="0">
              <a:spcBef>
                <a:spcPts val="0"/>
              </a:spcBef>
              <a:buFont typeface="Questrial"/>
              <a:buNone/>
              <a:defRPr sz="1200" baseline="0"/>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Tree>
  </p:cSld>
  <p:clrMapOvr>
    <a:masterClrMapping/>
  </p:clrMapOvr>
</p:sldLayout>
</file>

<file path=ppt/slideLayouts/slideLayout4.xml><?xml version="1.0" encoding="utf-8"?>
<p:sldLayout xmlns:a="http://schemas.openxmlformats.org/drawingml/2006/main" xmlns:r="http://schemas.openxmlformats.org/officeDocument/2006/relationships" xmlns:p="http://schemas.openxmlformats.org/presentationml/2006/main">
  <p:cSld name="Bottom text, Top image B">
    <p:spTree>
      <p:nvGrpSpPr>
        <p:cNvPr id="1" name="Shape 44"/>
        <p:cNvGrpSpPr/>
        <p:nvPr/>
      </p:nvGrpSpPr>
      <p:grpSpPr>
        <a:xfrm>
          <a:off x="0" y="0"/>
          <a:ext cx="0" cy="0"/>
          <a:chOff x="0" y="0"/>
          <a:chExt cx="0" cy="0"/>
        </a:xfrm>
      </p:grpSpPr>
      <p:sp>
        <p:nvSpPr>
          <p:cNvPr id="45" name="Shape 45"/>
          <p:cNvSpPr/>
          <p:nvPr/>
        </p:nvSpPr>
        <p:spPr>
          <a:xfrm>
            <a:off x="0" y="0"/>
            <a:ext cx="9144000" cy="117986"/>
          </a:xfrm>
          <a:prstGeom prst="rect">
            <a:avLst/>
          </a:prstGeom>
          <a:solidFill>
            <a:schemeClr val="accent1"/>
          </a:solidFill>
          <a:ln>
            <a:noFill/>
          </a:ln>
        </p:spPr>
        <p:txBody>
          <a:bodyPr lIns="91425" tIns="45700" rIns="91425" bIns="45700" anchor="ctr" anchorCtr="0">
            <a:noAutofit/>
          </a:bodyPr>
          <a:lstStyle/>
          <a:p>
            <a:pPr marL="0" marR="0" lvl="0" indent="0" algn="ctr" rtl="0">
              <a:spcBef>
                <a:spcPts val="0"/>
              </a:spcBef>
              <a:buNone/>
            </a:pPr>
            <a:endParaRPr sz="1800" b="0" i="0" u="none" strike="noStrike" cap="none" baseline="0">
              <a:solidFill>
                <a:schemeClr val="lt1"/>
              </a:solidFill>
              <a:latin typeface="Questrial"/>
              <a:ea typeface="Questrial"/>
              <a:cs typeface="Questrial"/>
              <a:sym typeface="Questrial"/>
            </a:endParaRPr>
          </a:p>
        </p:txBody>
      </p:sp>
      <p:sp>
        <p:nvSpPr>
          <p:cNvPr id="46" name="Shape 46"/>
          <p:cNvSpPr/>
          <p:nvPr/>
        </p:nvSpPr>
        <p:spPr>
          <a:xfrm>
            <a:off x="0" y="6784847"/>
            <a:ext cx="9144000" cy="73151"/>
          </a:xfrm>
          <a:prstGeom prst="rect">
            <a:avLst/>
          </a:prstGeom>
          <a:solidFill>
            <a:schemeClr val="accent1"/>
          </a:solidFill>
          <a:ln>
            <a:noFill/>
          </a:ln>
        </p:spPr>
        <p:txBody>
          <a:bodyPr lIns="91425" tIns="45700" rIns="91425" bIns="45700" anchor="ctr" anchorCtr="0">
            <a:noAutofit/>
          </a:bodyPr>
          <a:lstStyle/>
          <a:p>
            <a:pPr marL="0" marR="0" lvl="0" indent="0" algn="ctr" rtl="0">
              <a:spcBef>
                <a:spcPts val="0"/>
              </a:spcBef>
              <a:buNone/>
            </a:pPr>
            <a:endParaRPr sz="1800" b="0" i="0" u="none" strike="noStrike" cap="none" baseline="0">
              <a:solidFill>
                <a:schemeClr val="lt1"/>
              </a:solidFill>
              <a:latin typeface="Questrial"/>
              <a:ea typeface="Questrial"/>
              <a:cs typeface="Questrial"/>
              <a:sym typeface="Questrial"/>
            </a:endParaRPr>
          </a:p>
        </p:txBody>
      </p:sp>
      <p:sp>
        <p:nvSpPr>
          <p:cNvPr id="47" name="Shape 47"/>
          <p:cNvSpPr txBox="1">
            <a:spLocks noGrp="1"/>
          </p:cNvSpPr>
          <p:nvPr>
            <p:ph type="body" idx="1"/>
          </p:nvPr>
        </p:nvSpPr>
        <p:spPr>
          <a:xfrm>
            <a:off x="576072" y="4814316"/>
            <a:ext cx="7982711" cy="1444752"/>
          </a:xfrm>
          <a:prstGeom prst="rect">
            <a:avLst/>
          </a:prstGeom>
          <a:noFill/>
          <a:ln>
            <a:noFill/>
          </a:ln>
        </p:spPr>
        <p:txBody>
          <a:bodyPr lIns="91425" tIns="91425" rIns="91425" bIns="91425" anchor="t" anchorCtr="0"/>
          <a:lstStyle>
            <a:lvl1pPr marL="0" indent="0" rtl="0">
              <a:spcBef>
                <a:spcPts val="0"/>
              </a:spcBef>
              <a:buFont typeface="Questrial"/>
              <a:buNone/>
              <a:defRPr sz="2000" baseline="0"/>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48" name="Shape 48"/>
          <p:cNvSpPr txBox="1">
            <a:spLocks noGrp="1"/>
          </p:cNvSpPr>
          <p:nvPr>
            <p:ph type="body" idx="2"/>
          </p:nvPr>
        </p:nvSpPr>
        <p:spPr>
          <a:xfrm>
            <a:off x="576072" y="3954780"/>
            <a:ext cx="7982711" cy="704088"/>
          </a:xfrm>
          <a:prstGeom prst="rect">
            <a:avLst/>
          </a:prstGeom>
          <a:noFill/>
          <a:ln>
            <a:noFill/>
          </a:ln>
        </p:spPr>
        <p:txBody>
          <a:bodyPr lIns="91425" tIns="91425" rIns="91425" bIns="91425" anchor="t" anchorCtr="0"/>
          <a:lstStyle>
            <a:lvl1pPr marL="0" indent="0" algn="l" rtl="0">
              <a:spcBef>
                <a:spcPts val="0"/>
              </a:spcBef>
              <a:buClr>
                <a:schemeClr val="accent1"/>
              </a:buClr>
              <a:buFont typeface="Questrial"/>
              <a:buNone/>
              <a:defRPr sz="4000" b="1" baseline="0">
                <a:solidFill>
                  <a:schemeClr val="accent1"/>
                </a:solidFill>
              </a:defRPr>
            </a:lvl1pPr>
            <a:lvl2pPr rtl="0">
              <a:spcBef>
                <a:spcPts val="0"/>
              </a:spcBef>
              <a:defRPr sz="6000"/>
            </a:lvl2pPr>
            <a:lvl3pPr rtl="0">
              <a:spcBef>
                <a:spcPts val="0"/>
              </a:spcBef>
              <a:defRPr sz="6000"/>
            </a:lvl3pPr>
            <a:lvl4pPr rtl="0">
              <a:spcBef>
                <a:spcPts val="0"/>
              </a:spcBef>
              <a:defRPr sz="6000"/>
            </a:lvl4pPr>
            <a:lvl5pPr rtl="0">
              <a:spcBef>
                <a:spcPts val="0"/>
              </a:spcBef>
              <a:defRPr sz="6000"/>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49" name="Shape 49"/>
          <p:cNvSpPr>
            <a:spLocks noGrp="1"/>
          </p:cNvSpPr>
          <p:nvPr>
            <p:ph type="pic" idx="3"/>
          </p:nvPr>
        </p:nvSpPr>
        <p:spPr>
          <a:xfrm>
            <a:off x="0" y="0"/>
            <a:ext cx="9144000" cy="3429000"/>
          </a:xfrm>
          <a:prstGeom prst="rect">
            <a:avLst/>
          </a:prstGeom>
          <a:noFill/>
          <a:ln>
            <a:noFill/>
          </a:ln>
        </p:spPr>
        <p:txBody>
          <a:bodyPr lIns="91425" tIns="91425" rIns="91425" bIns="91425" anchor="ctr" anchorCtr="0"/>
          <a:lstStyle>
            <a:lvl1pPr marL="0" marR="0" indent="0" algn="ctr" rtl="0">
              <a:spcBef>
                <a:spcPts val="0"/>
              </a:spcBef>
              <a:buClr>
                <a:srgbClr val="BFBFBF"/>
              </a:buClr>
              <a:buFont typeface="Questrial"/>
              <a:buNone/>
              <a:defRPr sz="6000" b="1" i="0" u="none" strike="noStrike" cap="none" baseline="0">
                <a:solidFill>
                  <a:srgbClr val="BFBFBF"/>
                </a:solidFill>
                <a:latin typeface="Questrial"/>
                <a:ea typeface="Questrial"/>
                <a:cs typeface="Questrial"/>
                <a:sym typeface="Questrial"/>
              </a:defRPr>
            </a:lvl1pPr>
            <a:lvl2pPr marL="457200" marR="0" indent="0" algn="l" rtl="0">
              <a:spcBef>
                <a:spcPts val="0"/>
              </a:spcBef>
              <a:defRPr sz="1800" b="0" i="0" u="none" strike="noStrike" cap="none" baseline="0">
                <a:solidFill>
                  <a:schemeClr val="dk1"/>
                </a:solidFill>
                <a:latin typeface="Questrial"/>
                <a:ea typeface="Questrial"/>
                <a:cs typeface="Questrial"/>
                <a:sym typeface="Questrial"/>
              </a:defRPr>
            </a:lvl2pPr>
            <a:lvl3pPr marL="914400" marR="0" indent="0" algn="l" rtl="0">
              <a:spcBef>
                <a:spcPts val="0"/>
              </a:spcBef>
              <a:defRPr sz="1800" b="0" i="0" u="none" strike="noStrike" cap="none" baseline="0">
                <a:solidFill>
                  <a:schemeClr val="dk1"/>
                </a:solidFill>
                <a:latin typeface="Questrial"/>
                <a:ea typeface="Questrial"/>
                <a:cs typeface="Questrial"/>
                <a:sym typeface="Questrial"/>
              </a:defRPr>
            </a:lvl3pPr>
            <a:lvl4pPr marL="1371600" marR="0" indent="0" algn="l" rtl="0">
              <a:spcBef>
                <a:spcPts val="0"/>
              </a:spcBef>
              <a:defRPr sz="1800" b="0" i="0" u="none" strike="noStrike" cap="none" baseline="0">
                <a:solidFill>
                  <a:schemeClr val="dk1"/>
                </a:solidFill>
                <a:latin typeface="Questrial"/>
                <a:ea typeface="Questrial"/>
                <a:cs typeface="Questrial"/>
                <a:sym typeface="Questrial"/>
              </a:defRPr>
            </a:lvl4pPr>
            <a:lvl5pPr marL="1828800" marR="0" indent="0" algn="l" rtl="0">
              <a:spcBef>
                <a:spcPts val="0"/>
              </a:spcBef>
              <a:defRPr sz="1800" b="0" i="0" u="none" strike="noStrike" cap="none" baseline="0">
                <a:solidFill>
                  <a:schemeClr val="dk1"/>
                </a:solidFill>
                <a:latin typeface="Questrial"/>
                <a:ea typeface="Questrial"/>
                <a:cs typeface="Questrial"/>
                <a:sym typeface="Questrial"/>
              </a:defRPr>
            </a:lvl5pPr>
            <a:lvl6pPr marL="2286000" marR="0" indent="0" algn="l" rtl="0">
              <a:spcBef>
                <a:spcPts val="0"/>
              </a:spcBef>
              <a:defRPr sz="1800" b="0" i="0" u="none" strike="noStrike" cap="none" baseline="0">
                <a:solidFill>
                  <a:schemeClr val="dk1"/>
                </a:solidFill>
                <a:latin typeface="Questrial"/>
                <a:ea typeface="Questrial"/>
                <a:cs typeface="Questrial"/>
                <a:sym typeface="Questrial"/>
              </a:defRPr>
            </a:lvl6pPr>
            <a:lvl7pPr marL="2743200" marR="0" indent="0" algn="l" rtl="0">
              <a:spcBef>
                <a:spcPts val="0"/>
              </a:spcBef>
              <a:defRPr sz="1800" b="0" i="0" u="none" strike="noStrike" cap="none" baseline="0">
                <a:solidFill>
                  <a:schemeClr val="dk1"/>
                </a:solidFill>
                <a:latin typeface="Questrial"/>
                <a:ea typeface="Questrial"/>
                <a:cs typeface="Questrial"/>
                <a:sym typeface="Questrial"/>
              </a:defRPr>
            </a:lvl7pPr>
            <a:lvl8pPr marL="3200400" marR="0" indent="0" algn="l" rtl="0">
              <a:spcBef>
                <a:spcPts val="0"/>
              </a:spcBef>
              <a:defRPr sz="1800" b="0" i="0" u="none" strike="noStrike" cap="none" baseline="0">
                <a:solidFill>
                  <a:schemeClr val="dk1"/>
                </a:solidFill>
                <a:latin typeface="Questrial"/>
                <a:ea typeface="Questrial"/>
                <a:cs typeface="Questrial"/>
                <a:sym typeface="Questrial"/>
              </a:defRPr>
            </a:lvl8pPr>
            <a:lvl9pPr marL="3657600" marR="0" indent="0" algn="l" rtl="0">
              <a:spcBef>
                <a:spcPts val="0"/>
              </a:spcBef>
              <a:defRPr sz="1800" b="0" i="0" u="none" strike="noStrike" cap="none" baseline="0">
                <a:solidFill>
                  <a:schemeClr val="dk1"/>
                </a:solidFill>
                <a:latin typeface="Questrial"/>
                <a:ea typeface="Questrial"/>
                <a:cs typeface="Questrial"/>
                <a:sym typeface="Questrial"/>
              </a:defRPr>
            </a:lvl9pPr>
          </a:lstStyle>
          <a:p>
            <a:endParaRPr/>
          </a:p>
        </p:txBody>
      </p:sp>
      <p:sp>
        <p:nvSpPr>
          <p:cNvPr id="50" name="Shape 50"/>
          <p:cNvSpPr txBox="1">
            <a:spLocks noGrp="1"/>
          </p:cNvSpPr>
          <p:nvPr>
            <p:ph type="body" idx="4"/>
          </p:nvPr>
        </p:nvSpPr>
        <p:spPr>
          <a:xfrm>
            <a:off x="6190487" y="3429000"/>
            <a:ext cx="2295144" cy="274319"/>
          </a:xfrm>
          <a:prstGeom prst="rect">
            <a:avLst/>
          </a:prstGeom>
          <a:noFill/>
          <a:ln>
            <a:noFill/>
          </a:ln>
        </p:spPr>
        <p:txBody>
          <a:bodyPr lIns="91425" tIns="91425" rIns="91425" bIns="91425" anchor="t" anchorCtr="0"/>
          <a:lstStyle>
            <a:lvl1pPr marL="0" indent="0" algn="r" rtl="0">
              <a:spcBef>
                <a:spcPts val="0"/>
              </a:spcBef>
              <a:buClr>
                <a:srgbClr val="A5A5A5"/>
              </a:buClr>
              <a:buFont typeface="Questrial"/>
              <a:buNone/>
              <a:defRPr sz="1200" baseline="0">
                <a:solidFill>
                  <a:srgbClr val="A5A5A5"/>
                </a:solidFill>
              </a:defRPr>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Tree>
  </p:cSld>
  <p:clrMapOvr>
    <a:masterClrMapping/>
  </p:clrMapOvr>
</p:sldLayout>
</file>

<file path=ppt/slideLayouts/slideLayout5.xml><?xml version="1.0" encoding="utf-8"?>
<p:sldLayout xmlns:a="http://schemas.openxmlformats.org/drawingml/2006/main" xmlns:r="http://schemas.openxmlformats.org/officeDocument/2006/relationships" xmlns:p="http://schemas.openxmlformats.org/presentationml/2006/main">
  <p:cSld name="Emphasize key points">
    <p:spTree>
      <p:nvGrpSpPr>
        <p:cNvPr id="1" name="Shape 51"/>
        <p:cNvGrpSpPr/>
        <p:nvPr/>
      </p:nvGrpSpPr>
      <p:grpSpPr>
        <a:xfrm>
          <a:off x="0" y="0"/>
          <a:ext cx="0" cy="0"/>
          <a:chOff x="0" y="0"/>
          <a:chExt cx="0" cy="0"/>
        </a:xfrm>
      </p:grpSpPr>
      <p:sp>
        <p:nvSpPr>
          <p:cNvPr id="52" name="Shape 52"/>
          <p:cNvSpPr/>
          <p:nvPr/>
        </p:nvSpPr>
        <p:spPr>
          <a:xfrm>
            <a:off x="0" y="0"/>
            <a:ext cx="9144000" cy="117986"/>
          </a:xfrm>
          <a:prstGeom prst="rect">
            <a:avLst/>
          </a:prstGeom>
          <a:solidFill>
            <a:schemeClr val="accent1"/>
          </a:solidFill>
          <a:ln>
            <a:noFill/>
          </a:ln>
        </p:spPr>
        <p:txBody>
          <a:bodyPr lIns="91425" tIns="45700" rIns="91425" bIns="45700" anchor="ctr" anchorCtr="0">
            <a:noAutofit/>
          </a:bodyPr>
          <a:lstStyle/>
          <a:p>
            <a:pPr marL="0" marR="0" lvl="0" indent="0" algn="ctr" rtl="0">
              <a:spcBef>
                <a:spcPts val="0"/>
              </a:spcBef>
              <a:buNone/>
            </a:pPr>
            <a:endParaRPr sz="1800" b="0" i="0" u="none" strike="noStrike" cap="none" baseline="0">
              <a:solidFill>
                <a:schemeClr val="lt1"/>
              </a:solidFill>
              <a:latin typeface="Questrial"/>
              <a:ea typeface="Questrial"/>
              <a:cs typeface="Questrial"/>
              <a:sym typeface="Questrial"/>
            </a:endParaRPr>
          </a:p>
        </p:txBody>
      </p:sp>
      <p:sp>
        <p:nvSpPr>
          <p:cNvPr id="53" name="Shape 53"/>
          <p:cNvSpPr/>
          <p:nvPr/>
        </p:nvSpPr>
        <p:spPr>
          <a:xfrm>
            <a:off x="0" y="6784847"/>
            <a:ext cx="9144000" cy="73151"/>
          </a:xfrm>
          <a:prstGeom prst="rect">
            <a:avLst/>
          </a:prstGeom>
          <a:solidFill>
            <a:schemeClr val="accent1"/>
          </a:solidFill>
          <a:ln>
            <a:noFill/>
          </a:ln>
        </p:spPr>
        <p:txBody>
          <a:bodyPr lIns="91425" tIns="45700" rIns="91425" bIns="45700" anchor="ctr" anchorCtr="0">
            <a:noAutofit/>
          </a:bodyPr>
          <a:lstStyle/>
          <a:p>
            <a:pPr marL="0" marR="0" lvl="0" indent="0" algn="ctr" rtl="0">
              <a:spcBef>
                <a:spcPts val="0"/>
              </a:spcBef>
              <a:buNone/>
            </a:pPr>
            <a:endParaRPr sz="1800" b="0" i="0" u="none" strike="noStrike" cap="none" baseline="0">
              <a:solidFill>
                <a:schemeClr val="lt1"/>
              </a:solidFill>
              <a:latin typeface="Questrial"/>
              <a:ea typeface="Questrial"/>
              <a:cs typeface="Questrial"/>
              <a:sym typeface="Questrial"/>
            </a:endParaRPr>
          </a:p>
        </p:txBody>
      </p:sp>
      <p:sp>
        <p:nvSpPr>
          <p:cNvPr id="54" name="Shape 54"/>
          <p:cNvSpPr txBox="1">
            <a:spLocks noGrp="1"/>
          </p:cNvSpPr>
          <p:nvPr>
            <p:ph type="body" idx="1"/>
          </p:nvPr>
        </p:nvSpPr>
        <p:spPr>
          <a:xfrm>
            <a:off x="4572000" y="4709160"/>
            <a:ext cx="3950207" cy="704088"/>
          </a:xfrm>
          <a:prstGeom prst="rect">
            <a:avLst/>
          </a:prstGeom>
          <a:noFill/>
          <a:ln>
            <a:noFill/>
          </a:ln>
        </p:spPr>
        <p:txBody>
          <a:bodyPr lIns="91425" tIns="91425" rIns="91425" bIns="91425" anchor="t" anchorCtr="0"/>
          <a:lstStyle>
            <a:lvl1pPr marL="0" indent="0" rtl="0">
              <a:spcBef>
                <a:spcPts val="0"/>
              </a:spcBef>
              <a:buFont typeface="Questrial"/>
              <a:buNone/>
              <a:defRPr sz="2000" baseline="0"/>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55" name="Shape 55"/>
          <p:cNvSpPr txBox="1">
            <a:spLocks noGrp="1"/>
          </p:cNvSpPr>
          <p:nvPr>
            <p:ph type="body" idx="2"/>
          </p:nvPr>
        </p:nvSpPr>
        <p:spPr>
          <a:xfrm>
            <a:off x="320039" y="548639"/>
            <a:ext cx="8503920" cy="923544"/>
          </a:xfrm>
          <a:prstGeom prst="rect">
            <a:avLst/>
          </a:prstGeom>
          <a:noFill/>
          <a:ln>
            <a:noFill/>
          </a:ln>
        </p:spPr>
        <p:txBody>
          <a:bodyPr lIns="91425" tIns="91425" rIns="91425" bIns="91425" anchor="b" anchorCtr="0"/>
          <a:lstStyle>
            <a:lvl1pPr marL="0" indent="0" algn="ctr" rtl="0">
              <a:spcBef>
                <a:spcPts val="0"/>
              </a:spcBef>
              <a:buClr>
                <a:srgbClr val="BFBFBF"/>
              </a:buClr>
              <a:buFont typeface="Questrial"/>
              <a:buNone/>
              <a:defRPr sz="5400" b="1" baseline="0">
                <a:solidFill>
                  <a:srgbClr val="BFBFBF"/>
                </a:solidFill>
              </a:defRPr>
            </a:lvl1pPr>
            <a:lvl2pPr rtl="0">
              <a:spcBef>
                <a:spcPts val="0"/>
              </a:spcBef>
              <a:defRPr sz="6000"/>
            </a:lvl2pPr>
            <a:lvl3pPr rtl="0">
              <a:spcBef>
                <a:spcPts val="0"/>
              </a:spcBef>
              <a:defRPr sz="6000"/>
            </a:lvl3pPr>
            <a:lvl4pPr rtl="0">
              <a:spcBef>
                <a:spcPts val="0"/>
              </a:spcBef>
              <a:defRPr sz="6000"/>
            </a:lvl4pPr>
            <a:lvl5pPr rtl="0">
              <a:spcBef>
                <a:spcPts val="0"/>
              </a:spcBef>
              <a:defRPr sz="6000"/>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56" name="Shape 56"/>
          <p:cNvSpPr txBox="1">
            <a:spLocks noGrp="1"/>
          </p:cNvSpPr>
          <p:nvPr>
            <p:ph type="body" idx="3"/>
          </p:nvPr>
        </p:nvSpPr>
        <p:spPr>
          <a:xfrm>
            <a:off x="594360" y="2115311"/>
            <a:ext cx="3566159" cy="768095"/>
          </a:xfrm>
          <a:prstGeom prst="rect">
            <a:avLst/>
          </a:prstGeom>
          <a:noFill/>
          <a:ln>
            <a:noFill/>
          </a:ln>
        </p:spPr>
        <p:txBody>
          <a:bodyPr lIns="91425" tIns="91425" rIns="91425" bIns="91425" anchor="t" anchorCtr="0"/>
          <a:lstStyle>
            <a:lvl1pPr marL="0" indent="0" algn="r" rtl="0">
              <a:spcBef>
                <a:spcPts val="0"/>
              </a:spcBef>
              <a:buClr>
                <a:schemeClr val="accent1"/>
              </a:buClr>
              <a:buFont typeface="Questrial"/>
              <a:buNone/>
              <a:defRPr sz="4400" b="1" baseline="0">
                <a:solidFill>
                  <a:schemeClr val="accent1"/>
                </a:solidFill>
              </a:defRPr>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57" name="Shape 57"/>
          <p:cNvSpPr txBox="1">
            <a:spLocks noGrp="1"/>
          </p:cNvSpPr>
          <p:nvPr>
            <p:ph type="body" idx="4"/>
          </p:nvPr>
        </p:nvSpPr>
        <p:spPr>
          <a:xfrm>
            <a:off x="4572000" y="2103119"/>
            <a:ext cx="3950207" cy="704088"/>
          </a:xfrm>
          <a:prstGeom prst="rect">
            <a:avLst/>
          </a:prstGeom>
          <a:noFill/>
          <a:ln>
            <a:noFill/>
          </a:ln>
        </p:spPr>
        <p:txBody>
          <a:bodyPr lIns="91425" tIns="91425" rIns="91425" bIns="91425" anchor="t" anchorCtr="0"/>
          <a:lstStyle>
            <a:lvl1pPr marL="0" indent="0" rtl="0">
              <a:spcBef>
                <a:spcPts val="0"/>
              </a:spcBef>
              <a:buFont typeface="Questrial"/>
              <a:buNone/>
              <a:defRPr sz="2000" baseline="0"/>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58" name="Shape 58"/>
          <p:cNvSpPr txBox="1">
            <a:spLocks noGrp="1"/>
          </p:cNvSpPr>
          <p:nvPr>
            <p:ph type="body" idx="5"/>
          </p:nvPr>
        </p:nvSpPr>
        <p:spPr>
          <a:xfrm>
            <a:off x="594360" y="4721351"/>
            <a:ext cx="3566159" cy="768095"/>
          </a:xfrm>
          <a:prstGeom prst="rect">
            <a:avLst/>
          </a:prstGeom>
          <a:noFill/>
          <a:ln>
            <a:noFill/>
          </a:ln>
        </p:spPr>
        <p:txBody>
          <a:bodyPr lIns="91425" tIns="91425" rIns="91425" bIns="91425" anchor="t" anchorCtr="0"/>
          <a:lstStyle>
            <a:lvl1pPr marL="0" indent="0" algn="r" rtl="0">
              <a:spcBef>
                <a:spcPts val="0"/>
              </a:spcBef>
              <a:buClr>
                <a:schemeClr val="accent1"/>
              </a:buClr>
              <a:buFont typeface="Questrial"/>
              <a:buNone/>
              <a:defRPr sz="4400" b="1" baseline="0">
                <a:solidFill>
                  <a:schemeClr val="accent1"/>
                </a:solidFill>
              </a:defRPr>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59" name="Shape 59"/>
          <p:cNvSpPr txBox="1">
            <a:spLocks noGrp="1"/>
          </p:cNvSpPr>
          <p:nvPr>
            <p:ph type="body" idx="6"/>
          </p:nvPr>
        </p:nvSpPr>
        <p:spPr>
          <a:xfrm>
            <a:off x="594360" y="3418332"/>
            <a:ext cx="3566159" cy="768095"/>
          </a:xfrm>
          <a:prstGeom prst="rect">
            <a:avLst/>
          </a:prstGeom>
          <a:noFill/>
          <a:ln>
            <a:noFill/>
          </a:ln>
        </p:spPr>
        <p:txBody>
          <a:bodyPr lIns="91425" tIns="91425" rIns="91425" bIns="91425" anchor="t" anchorCtr="0"/>
          <a:lstStyle>
            <a:lvl1pPr marL="0" indent="0" algn="r" rtl="0">
              <a:spcBef>
                <a:spcPts val="0"/>
              </a:spcBef>
              <a:buClr>
                <a:schemeClr val="accent1"/>
              </a:buClr>
              <a:buFont typeface="Questrial"/>
              <a:buNone/>
              <a:defRPr sz="4400" b="1" baseline="0">
                <a:solidFill>
                  <a:schemeClr val="accent1"/>
                </a:solidFill>
              </a:defRPr>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60" name="Shape 60"/>
          <p:cNvSpPr txBox="1">
            <a:spLocks noGrp="1"/>
          </p:cNvSpPr>
          <p:nvPr>
            <p:ph type="body" idx="7"/>
          </p:nvPr>
        </p:nvSpPr>
        <p:spPr>
          <a:xfrm>
            <a:off x="4572000" y="3406139"/>
            <a:ext cx="3950207" cy="704088"/>
          </a:xfrm>
          <a:prstGeom prst="rect">
            <a:avLst/>
          </a:prstGeom>
          <a:noFill/>
          <a:ln>
            <a:noFill/>
          </a:ln>
        </p:spPr>
        <p:txBody>
          <a:bodyPr lIns="91425" tIns="91425" rIns="91425" bIns="91425" anchor="t" anchorCtr="0"/>
          <a:lstStyle>
            <a:lvl1pPr marL="0" indent="0" rtl="0">
              <a:spcBef>
                <a:spcPts val="0"/>
              </a:spcBef>
              <a:buFont typeface="Questrial"/>
              <a:buNone/>
              <a:defRPr sz="2000" baseline="0"/>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Tree>
  </p:cSld>
  <p:clrMapOvr>
    <a:masterClrMapping/>
  </p:clrMapOvr>
</p:sldLayout>
</file>

<file path=ppt/slideLayouts/slideLayout6.xml><?xml version="1.0" encoding="utf-8"?>
<p:sldLayout xmlns:a="http://schemas.openxmlformats.org/drawingml/2006/main" xmlns:r="http://schemas.openxmlformats.org/officeDocument/2006/relationships" xmlns:p="http://schemas.openxmlformats.org/presentationml/2006/main">
  <p:cSld name="Top text, Bottom image B">
    <p:spTree>
      <p:nvGrpSpPr>
        <p:cNvPr id="1" name="Shape 61"/>
        <p:cNvGrpSpPr/>
        <p:nvPr/>
      </p:nvGrpSpPr>
      <p:grpSpPr>
        <a:xfrm>
          <a:off x="0" y="0"/>
          <a:ext cx="0" cy="0"/>
          <a:chOff x="0" y="0"/>
          <a:chExt cx="0" cy="0"/>
        </a:xfrm>
      </p:grpSpPr>
      <p:sp>
        <p:nvSpPr>
          <p:cNvPr id="62" name="Shape 62"/>
          <p:cNvSpPr/>
          <p:nvPr/>
        </p:nvSpPr>
        <p:spPr>
          <a:xfrm>
            <a:off x="0" y="0"/>
            <a:ext cx="9144000" cy="117986"/>
          </a:xfrm>
          <a:prstGeom prst="rect">
            <a:avLst/>
          </a:prstGeom>
          <a:solidFill>
            <a:schemeClr val="accent1"/>
          </a:solidFill>
          <a:ln>
            <a:noFill/>
          </a:ln>
        </p:spPr>
        <p:txBody>
          <a:bodyPr lIns="91425" tIns="45700" rIns="91425" bIns="45700" anchor="ctr" anchorCtr="0">
            <a:noAutofit/>
          </a:bodyPr>
          <a:lstStyle/>
          <a:p>
            <a:pPr marL="0" marR="0" lvl="0" indent="0" algn="ctr" rtl="0">
              <a:spcBef>
                <a:spcPts val="0"/>
              </a:spcBef>
              <a:buNone/>
            </a:pPr>
            <a:endParaRPr sz="1800" b="0" i="0" u="none" strike="noStrike" cap="none" baseline="0">
              <a:solidFill>
                <a:schemeClr val="lt1"/>
              </a:solidFill>
              <a:latin typeface="Questrial"/>
              <a:ea typeface="Questrial"/>
              <a:cs typeface="Questrial"/>
              <a:sym typeface="Questrial"/>
            </a:endParaRPr>
          </a:p>
        </p:txBody>
      </p:sp>
      <p:sp>
        <p:nvSpPr>
          <p:cNvPr id="63" name="Shape 63"/>
          <p:cNvSpPr/>
          <p:nvPr/>
        </p:nvSpPr>
        <p:spPr>
          <a:xfrm>
            <a:off x="0" y="6784847"/>
            <a:ext cx="9144000" cy="73151"/>
          </a:xfrm>
          <a:prstGeom prst="rect">
            <a:avLst/>
          </a:prstGeom>
          <a:solidFill>
            <a:schemeClr val="accent1"/>
          </a:solidFill>
          <a:ln>
            <a:noFill/>
          </a:ln>
        </p:spPr>
        <p:txBody>
          <a:bodyPr lIns="91425" tIns="45700" rIns="91425" bIns="45700" anchor="ctr" anchorCtr="0">
            <a:noAutofit/>
          </a:bodyPr>
          <a:lstStyle/>
          <a:p>
            <a:pPr marL="0" marR="0" lvl="0" indent="0" algn="ctr" rtl="0">
              <a:spcBef>
                <a:spcPts val="0"/>
              </a:spcBef>
              <a:buNone/>
            </a:pPr>
            <a:endParaRPr sz="1800" b="0" i="0" u="none" strike="noStrike" cap="none" baseline="0">
              <a:solidFill>
                <a:schemeClr val="lt1"/>
              </a:solidFill>
              <a:latin typeface="Questrial"/>
              <a:ea typeface="Questrial"/>
              <a:cs typeface="Questrial"/>
              <a:sym typeface="Questrial"/>
            </a:endParaRPr>
          </a:p>
        </p:txBody>
      </p:sp>
      <p:sp>
        <p:nvSpPr>
          <p:cNvPr id="64" name="Shape 64"/>
          <p:cNvSpPr txBox="1">
            <a:spLocks noGrp="1"/>
          </p:cNvSpPr>
          <p:nvPr>
            <p:ph type="body" idx="1"/>
          </p:nvPr>
        </p:nvSpPr>
        <p:spPr>
          <a:xfrm>
            <a:off x="576072" y="1438655"/>
            <a:ext cx="7982711" cy="1444752"/>
          </a:xfrm>
          <a:prstGeom prst="rect">
            <a:avLst/>
          </a:prstGeom>
          <a:noFill/>
          <a:ln>
            <a:noFill/>
          </a:ln>
        </p:spPr>
        <p:txBody>
          <a:bodyPr lIns="91425" tIns="91425" rIns="91425" bIns="91425" anchor="t" anchorCtr="0"/>
          <a:lstStyle>
            <a:lvl1pPr marL="0" indent="0" rtl="0">
              <a:spcBef>
                <a:spcPts val="0"/>
              </a:spcBef>
              <a:buFont typeface="Questrial"/>
              <a:buNone/>
              <a:defRPr sz="2000" baseline="0"/>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65" name="Shape 65"/>
          <p:cNvSpPr txBox="1">
            <a:spLocks noGrp="1"/>
          </p:cNvSpPr>
          <p:nvPr>
            <p:ph type="body" idx="2"/>
          </p:nvPr>
        </p:nvSpPr>
        <p:spPr>
          <a:xfrm>
            <a:off x="576072" y="579120"/>
            <a:ext cx="7982711" cy="704088"/>
          </a:xfrm>
          <a:prstGeom prst="rect">
            <a:avLst/>
          </a:prstGeom>
          <a:noFill/>
          <a:ln>
            <a:noFill/>
          </a:ln>
        </p:spPr>
        <p:txBody>
          <a:bodyPr lIns="91425" tIns="91425" rIns="91425" bIns="91425" anchor="t" anchorCtr="0"/>
          <a:lstStyle>
            <a:lvl1pPr marL="0" indent="0" algn="l" rtl="0">
              <a:spcBef>
                <a:spcPts val="0"/>
              </a:spcBef>
              <a:buClr>
                <a:schemeClr val="accent1"/>
              </a:buClr>
              <a:buFont typeface="Questrial"/>
              <a:buNone/>
              <a:defRPr sz="4000" b="1" baseline="0">
                <a:solidFill>
                  <a:schemeClr val="accent1"/>
                </a:solidFill>
              </a:defRPr>
            </a:lvl1pPr>
            <a:lvl2pPr rtl="0">
              <a:spcBef>
                <a:spcPts val="0"/>
              </a:spcBef>
              <a:defRPr sz="6000"/>
            </a:lvl2pPr>
            <a:lvl3pPr rtl="0">
              <a:spcBef>
                <a:spcPts val="0"/>
              </a:spcBef>
              <a:defRPr sz="6000"/>
            </a:lvl3pPr>
            <a:lvl4pPr rtl="0">
              <a:spcBef>
                <a:spcPts val="0"/>
              </a:spcBef>
              <a:defRPr sz="6000"/>
            </a:lvl4pPr>
            <a:lvl5pPr rtl="0">
              <a:spcBef>
                <a:spcPts val="0"/>
              </a:spcBef>
              <a:defRPr sz="6000"/>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66" name="Shape 66"/>
          <p:cNvSpPr>
            <a:spLocks noGrp="1"/>
          </p:cNvSpPr>
          <p:nvPr>
            <p:ph type="pic" idx="3"/>
          </p:nvPr>
        </p:nvSpPr>
        <p:spPr>
          <a:xfrm>
            <a:off x="0" y="3429000"/>
            <a:ext cx="9144000" cy="3429000"/>
          </a:xfrm>
          <a:prstGeom prst="rect">
            <a:avLst/>
          </a:prstGeom>
          <a:noFill/>
          <a:ln>
            <a:noFill/>
          </a:ln>
        </p:spPr>
        <p:txBody>
          <a:bodyPr lIns="91425" tIns="91425" rIns="91425" bIns="91425" anchor="ctr" anchorCtr="0"/>
          <a:lstStyle>
            <a:lvl1pPr marL="0" marR="0" indent="0" algn="ctr" rtl="0">
              <a:spcBef>
                <a:spcPts val="0"/>
              </a:spcBef>
              <a:buClr>
                <a:srgbClr val="BFBFBF"/>
              </a:buClr>
              <a:buFont typeface="Questrial"/>
              <a:buNone/>
              <a:defRPr sz="6000" b="1" i="0" u="none" strike="noStrike" cap="none" baseline="0">
                <a:solidFill>
                  <a:srgbClr val="BFBFBF"/>
                </a:solidFill>
                <a:latin typeface="Questrial"/>
                <a:ea typeface="Questrial"/>
                <a:cs typeface="Questrial"/>
                <a:sym typeface="Questrial"/>
              </a:defRPr>
            </a:lvl1pPr>
            <a:lvl2pPr marL="457200" marR="0" indent="0" algn="l" rtl="0">
              <a:spcBef>
                <a:spcPts val="0"/>
              </a:spcBef>
              <a:defRPr sz="1800" b="0" i="0" u="none" strike="noStrike" cap="none" baseline="0">
                <a:solidFill>
                  <a:schemeClr val="dk1"/>
                </a:solidFill>
                <a:latin typeface="Questrial"/>
                <a:ea typeface="Questrial"/>
                <a:cs typeface="Questrial"/>
                <a:sym typeface="Questrial"/>
              </a:defRPr>
            </a:lvl2pPr>
            <a:lvl3pPr marL="914400" marR="0" indent="0" algn="l" rtl="0">
              <a:spcBef>
                <a:spcPts val="0"/>
              </a:spcBef>
              <a:defRPr sz="1800" b="0" i="0" u="none" strike="noStrike" cap="none" baseline="0">
                <a:solidFill>
                  <a:schemeClr val="dk1"/>
                </a:solidFill>
                <a:latin typeface="Questrial"/>
                <a:ea typeface="Questrial"/>
                <a:cs typeface="Questrial"/>
                <a:sym typeface="Questrial"/>
              </a:defRPr>
            </a:lvl3pPr>
            <a:lvl4pPr marL="1371600" marR="0" indent="0" algn="l" rtl="0">
              <a:spcBef>
                <a:spcPts val="0"/>
              </a:spcBef>
              <a:defRPr sz="1800" b="0" i="0" u="none" strike="noStrike" cap="none" baseline="0">
                <a:solidFill>
                  <a:schemeClr val="dk1"/>
                </a:solidFill>
                <a:latin typeface="Questrial"/>
                <a:ea typeface="Questrial"/>
                <a:cs typeface="Questrial"/>
                <a:sym typeface="Questrial"/>
              </a:defRPr>
            </a:lvl4pPr>
            <a:lvl5pPr marL="1828800" marR="0" indent="0" algn="l" rtl="0">
              <a:spcBef>
                <a:spcPts val="0"/>
              </a:spcBef>
              <a:defRPr sz="1800" b="0" i="0" u="none" strike="noStrike" cap="none" baseline="0">
                <a:solidFill>
                  <a:schemeClr val="dk1"/>
                </a:solidFill>
                <a:latin typeface="Questrial"/>
                <a:ea typeface="Questrial"/>
                <a:cs typeface="Questrial"/>
                <a:sym typeface="Questrial"/>
              </a:defRPr>
            </a:lvl5pPr>
            <a:lvl6pPr marL="2286000" marR="0" indent="0" algn="l" rtl="0">
              <a:spcBef>
                <a:spcPts val="0"/>
              </a:spcBef>
              <a:defRPr sz="1800" b="0" i="0" u="none" strike="noStrike" cap="none" baseline="0">
                <a:solidFill>
                  <a:schemeClr val="dk1"/>
                </a:solidFill>
                <a:latin typeface="Questrial"/>
                <a:ea typeface="Questrial"/>
                <a:cs typeface="Questrial"/>
                <a:sym typeface="Questrial"/>
              </a:defRPr>
            </a:lvl6pPr>
            <a:lvl7pPr marL="2743200" marR="0" indent="0" algn="l" rtl="0">
              <a:spcBef>
                <a:spcPts val="0"/>
              </a:spcBef>
              <a:defRPr sz="1800" b="0" i="0" u="none" strike="noStrike" cap="none" baseline="0">
                <a:solidFill>
                  <a:schemeClr val="dk1"/>
                </a:solidFill>
                <a:latin typeface="Questrial"/>
                <a:ea typeface="Questrial"/>
                <a:cs typeface="Questrial"/>
                <a:sym typeface="Questrial"/>
              </a:defRPr>
            </a:lvl7pPr>
            <a:lvl8pPr marL="3200400" marR="0" indent="0" algn="l" rtl="0">
              <a:spcBef>
                <a:spcPts val="0"/>
              </a:spcBef>
              <a:defRPr sz="1800" b="0" i="0" u="none" strike="noStrike" cap="none" baseline="0">
                <a:solidFill>
                  <a:schemeClr val="dk1"/>
                </a:solidFill>
                <a:latin typeface="Questrial"/>
                <a:ea typeface="Questrial"/>
                <a:cs typeface="Questrial"/>
                <a:sym typeface="Questrial"/>
              </a:defRPr>
            </a:lvl8pPr>
            <a:lvl9pPr marL="3657600" marR="0" indent="0" algn="l" rtl="0">
              <a:spcBef>
                <a:spcPts val="0"/>
              </a:spcBef>
              <a:defRPr sz="1800" b="0" i="0" u="none" strike="noStrike" cap="none" baseline="0">
                <a:solidFill>
                  <a:schemeClr val="dk1"/>
                </a:solidFill>
                <a:latin typeface="Questrial"/>
                <a:ea typeface="Questrial"/>
                <a:cs typeface="Questrial"/>
                <a:sym typeface="Questrial"/>
              </a:defRPr>
            </a:lvl9pPr>
          </a:lstStyle>
          <a:p>
            <a:endParaRPr/>
          </a:p>
        </p:txBody>
      </p:sp>
      <p:sp>
        <p:nvSpPr>
          <p:cNvPr id="67" name="Shape 67"/>
          <p:cNvSpPr txBox="1">
            <a:spLocks noGrp="1"/>
          </p:cNvSpPr>
          <p:nvPr>
            <p:ph type="body" idx="4"/>
          </p:nvPr>
        </p:nvSpPr>
        <p:spPr>
          <a:xfrm>
            <a:off x="6190487" y="3154680"/>
            <a:ext cx="2295144" cy="274319"/>
          </a:xfrm>
          <a:prstGeom prst="rect">
            <a:avLst/>
          </a:prstGeom>
          <a:noFill/>
          <a:ln>
            <a:noFill/>
          </a:ln>
        </p:spPr>
        <p:txBody>
          <a:bodyPr lIns="91425" tIns="91425" rIns="91425" bIns="91425" anchor="t" anchorCtr="0"/>
          <a:lstStyle>
            <a:lvl1pPr marL="0" indent="0" algn="r" rtl="0">
              <a:spcBef>
                <a:spcPts val="0"/>
              </a:spcBef>
              <a:buClr>
                <a:srgbClr val="A5A5A5"/>
              </a:buClr>
              <a:buFont typeface="Questrial"/>
              <a:buNone/>
              <a:defRPr sz="1200" baseline="0">
                <a:solidFill>
                  <a:srgbClr val="A5A5A5"/>
                </a:solidFill>
              </a:defRPr>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Tree>
  </p:cSld>
  <p:clrMapOvr>
    <a:masterClrMapping/>
  </p:clrMapOvr>
  <p:timing>
    <p:tnLst>
      <p:par>
        <p:cTn id="1" dur="indefinite" restart="never" nodeType="tmRoot"/>
      </p:par>
    </p:tnLst>
  </p:timing>
</p:sldLayout>
</file>

<file path=ppt/slideLayouts/slideLayout7.xml><?xml version="1.0" encoding="utf-8"?>
<p:sldLayout xmlns:a="http://schemas.openxmlformats.org/drawingml/2006/main" xmlns:r="http://schemas.openxmlformats.org/officeDocument/2006/relationships" xmlns:p="http://schemas.openxmlformats.org/presentationml/2006/main">
  <p:cSld name="Acknowledgements A">
    <p:spTree>
      <p:nvGrpSpPr>
        <p:cNvPr id="1" name="Shape 68"/>
        <p:cNvGrpSpPr/>
        <p:nvPr/>
      </p:nvGrpSpPr>
      <p:grpSpPr>
        <a:xfrm>
          <a:off x="0" y="0"/>
          <a:ext cx="0" cy="0"/>
          <a:chOff x="0" y="0"/>
          <a:chExt cx="0" cy="0"/>
        </a:xfrm>
      </p:grpSpPr>
      <p:sp>
        <p:nvSpPr>
          <p:cNvPr id="69" name="Shape 69"/>
          <p:cNvSpPr/>
          <p:nvPr/>
        </p:nvSpPr>
        <p:spPr>
          <a:xfrm>
            <a:off x="0" y="0"/>
            <a:ext cx="9144000" cy="117986"/>
          </a:xfrm>
          <a:prstGeom prst="rect">
            <a:avLst/>
          </a:prstGeom>
          <a:solidFill>
            <a:schemeClr val="accent1"/>
          </a:solidFill>
          <a:ln>
            <a:noFill/>
          </a:ln>
        </p:spPr>
        <p:txBody>
          <a:bodyPr lIns="91425" tIns="45700" rIns="91425" bIns="45700" anchor="ctr" anchorCtr="0">
            <a:noAutofit/>
          </a:bodyPr>
          <a:lstStyle/>
          <a:p>
            <a:pPr marL="0" marR="0" lvl="0" indent="0" algn="ctr" rtl="0">
              <a:spcBef>
                <a:spcPts val="0"/>
              </a:spcBef>
              <a:buNone/>
            </a:pPr>
            <a:endParaRPr sz="1800" b="0" i="0" u="none" strike="noStrike" cap="none" baseline="0">
              <a:solidFill>
                <a:schemeClr val="lt1"/>
              </a:solidFill>
              <a:latin typeface="Questrial"/>
              <a:ea typeface="Questrial"/>
              <a:cs typeface="Questrial"/>
              <a:sym typeface="Questrial"/>
            </a:endParaRPr>
          </a:p>
        </p:txBody>
      </p:sp>
      <p:sp>
        <p:nvSpPr>
          <p:cNvPr id="70" name="Shape 70"/>
          <p:cNvSpPr/>
          <p:nvPr/>
        </p:nvSpPr>
        <p:spPr>
          <a:xfrm>
            <a:off x="0" y="6784847"/>
            <a:ext cx="9144000" cy="73151"/>
          </a:xfrm>
          <a:prstGeom prst="rect">
            <a:avLst/>
          </a:prstGeom>
          <a:solidFill>
            <a:schemeClr val="accent1"/>
          </a:solidFill>
          <a:ln>
            <a:noFill/>
          </a:ln>
        </p:spPr>
        <p:txBody>
          <a:bodyPr lIns="91425" tIns="45700" rIns="91425" bIns="45700" anchor="ctr" anchorCtr="0">
            <a:noAutofit/>
          </a:bodyPr>
          <a:lstStyle/>
          <a:p>
            <a:pPr marL="0" marR="0" lvl="0" indent="0" algn="ctr" rtl="0">
              <a:spcBef>
                <a:spcPts val="0"/>
              </a:spcBef>
              <a:buNone/>
            </a:pPr>
            <a:endParaRPr sz="1800" b="0" i="0" u="none" strike="noStrike" cap="none" baseline="0">
              <a:solidFill>
                <a:schemeClr val="lt1"/>
              </a:solidFill>
              <a:latin typeface="Questrial"/>
              <a:ea typeface="Questrial"/>
              <a:cs typeface="Questrial"/>
              <a:sym typeface="Questrial"/>
            </a:endParaRPr>
          </a:p>
        </p:txBody>
      </p:sp>
      <p:sp>
        <p:nvSpPr>
          <p:cNvPr id="71" name="Shape 71"/>
          <p:cNvSpPr/>
          <p:nvPr/>
        </p:nvSpPr>
        <p:spPr>
          <a:xfrm>
            <a:off x="0" y="6579439"/>
            <a:ext cx="9144000" cy="246220"/>
          </a:xfrm>
          <a:prstGeom prst="rect">
            <a:avLst/>
          </a:prstGeom>
          <a:noFill/>
          <a:ln>
            <a:noFill/>
          </a:ln>
        </p:spPr>
        <p:txBody>
          <a:bodyPr lIns="91425" tIns="45700" rIns="91425" bIns="45700" anchor="t" anchorCtr="0">
            <a:noAutofit/>
          </a:bodyPr>
          <a:lstStyle/>
          <a:p>
            <a:pPr marL="0" marR="0" lvl="0" indent="0" algn="ctr" rtl="0">
              <a:spcBef>
                <a:spcPts val="0"/>
              </a:spcBef>
              <a:buSzPct val="25000"/>
              <a:buNone/>
            </a:pPr>
            <a:r>
              <a:rPr lang="en-US" sz="1000" b="0" i="1" u="none" strike="noStrike" cap="none" baseline="0">
                <a:solidFill>
                  <a:srgbClr val="7F7F7F"/>
                </a:solidFill>
                <a:latin typeface="Arial"/>
                <a:ea typeface="Arial"/>
                <a:cs typeface="Arial"/>
                <a:sym typeface="Arial"/>
              </a:rPr>
              <a:t>This material is based upon work supported by NASA through contract NNL11AA00B and cooperative agreement NNX14AB60A.</a:t>
            </a:r>
          </a:p>
        </p:txBody>
      </p:sp>
      <p:sp>
        <p:nvSpPr>
          <p:cNvPr id="72" name="Shape 72"/>
          <p:cNvSpPr txBox="1"/>
          <p:nvPr/>
        </p:nvSpPr>
        <p:spPr>
          <a:xfrm>
            <a:off x="320040" y="242134"/>
            <a:ext cx="8503920" cy="707886"/>
          </a:xfrm>
          <a:prstGeom prst="rect">
            <a:avLst/>
          </a:prstGeom>
          <a:noFill/>
          <a:ln>
            <a:noFill/>
          </a:ln>
        </p:spPr>
        <p:txBody>
          <a:bodyPr lIns="91425" tIns="45700" rIns="91425" bIns="45700" anchor="b" anchorCtr="0">
            <a:noAutofit/>
          </a:bodyPr>
          <a:lstStyle/>
          <a:p>
            <a:pPr marL="0" marR="0" lvl="0" indent="0" algn="ctr" rtl="0">
              <a:spcBef>
                <a:spcPts val="0"/>
              </a:spcBef>
              <a:buSzPct val="25000"/>
              <a:buNone/>
            </a:pPr>
            <a:r>
              <a:rPr lang="en-US" sz="4000" b="1" i="0" u="none" strike="noStrike" cap="none" baseline="0" dirty="0">
                <a:solidFill>
                  <a:srgbClr val="BFBFBF"/>
                </a:solidFill>
                <a:latin typeface="+mj-lt"/>
                <a:ea typeface="Questrial"/>
                <a:cs typeface="Questrial"/>
                <a:sym typeface="Questrial"/>
              </a:rPr>
              <a:t>Acknowledgements</a:t>
            </a:r>
          </a:p>
        </p:txBody>
      </p:sp>
      <p:sp>
        <p:nvSpPr>
          <p:cNvPr id="73" name="Shape 73"/>
          <p:cNvSpPr txBox="1">
            <a:spLocks noGrp="1"/>
          </p:cNvSpPr>
          <p:nvPr>
            <p:ph type="body" idx="1"/>
          </p:nvPr>
        </p:nvSpPr>
        <p:spPr>
          <a:xfrm>
            <a:off x="3511296" y="1220919"/>
            <a:ext cx="5111496" cy="704088"/>
          </a:xfrm>
          <a:prstGeom prst="rect">
            <a:avLst/>
          </a:prstGeom>
          <a:noFill/>
          <a:ln>
            <a:noFill/>
          </a:ln>
        </p:spPr>
        <p:txBody>
          <a:bodyPr lIns="91425" tIns="91425" rIns="91425" bIns="91425" anchor="t" anchorCtr="0"/>
          <a:lstStyle>
            <a:lvl1pPr marL="0" indent="0" rtl="0">
              <a:spcBef>
                <a:spcPts val="0"/>
              </a:spcBef>
              <a:buFont typeface="Questrial"/>
              <a:buNone/>
              <a:defRPr sz="2000" baseline="0"/>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74" name="Shape 74"/>
          <p:cNvSpPr txBox="1">
            <a:spLocks noGrp="1"/>
          </p:cNvSpPr>
          <p:nvPr>
            <p:ph type="body" idx="2"/>
          </p:nvPr>
        </p:nvSpPr>
        <p:spPr>
          <a:xfrm>
            <a:off x="3511296" y="2369944"/>
            <a:ext cx="5111496" cy="704088"/>
          </a:xfrm>
          <a:prstGeom prst="rect">
            <a:avLst/>
          </a:prstGeom>
          <a:noFill/>
          <a:ln>
            <a:noFill/>
          </a:ln>
        </p:spPr>
        <p:txBody>
          <a:bodyPr lIns="91425" tIns="91425" rIns="91425" bIns="91425" anchor="t" anchorCtr="0"/>
          <a:lstStyle>
            <a:lvl1pPr marL="0" indent="0" rtl="0">
              <a:spcBef>
                <a:spcPts val="0"/>
              </a:spcBef>
              <a:buFont typeface="Questrial"/>
              <a:buNone/>
              <a:defRPr sz="2000" baseline="0"/>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75" name="Shape 75"/>
          <p:cNvSpPr txBox="1">
            <a:spLocks noGrp="1"/>
          </p:cNvSpPr>
          <p:nvPr>
            <p:ph type="body" idx="3"/>
          </p:nvPr>
        </p:nvSpPr>
        <p:spPr>
          <a:xfrm>
            <a:off x="3511296" y="4118716"/>
            <a:ext cx="5111496" cy="704088"/>
          </a:xfrm>
          <a:prstGeom prst="rect">
            <a:avLst/>
          </a:prstGeom>
          <a:noFill/>
          <a:ln>
            <a:noFill/>
          </a:ln>
        </p:spPr>
        <p:txBody>
          <a:bodyPr lIns="91425" tIns="91425" rIns="91425" bIns="91425" anchor="t" anchorCtr="0"/>
          <a:lstStyle>
            <a:lvl1pPr marL="0" indent="0" rtl="0">
              <a:spcBef>
                <a:spcPts val="0"/>
              </a:spcBef>
              <a:buFont typeface="Questrial"/>
              <a:buNone/>
              <a:defRPr sz="2000" baseline="0"/>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76" name="Shape 76"/>
          <p:cNvSpPr/>
          <p:nvPr/>
        </p:nvSpPr>
        <p:spPr>
          <a:xfrm>
            <a:off x="369281" y="6087110"/>
            <a:ext cx="8273561" cy="461664"/>
          </a:xfrm>
          <a:prstGeom prst="rect">
            <a:avLst/>
          </a:prstGeom>
          <a:noFill/>
          <a:ln>
            <a:noFill/>
          </a:ln>
        </p:spPr>
        <p:txBody>
          <a:bodyPr lIns="91425" tIns="45700" rIns="91425" bIns="45700" anchor="t" anchorCtr="0">
            <a:noAutofit/>
          </a:bodyPr>
          <a:lstStyle/>
          <a:p>
            <a:pPr marL="274320" marR="0" lvl="1" indent="-7620" algn="ctr" rtl="0">
              <a:spcBef>
                <a:spcPts val="0"/>
              </a:spcBef>
              <a:buClr>
                <a:schemeClr val="dk1"/>
              </a:buClr>
              <a:buSzPct val="25000"/>
              <a:buFont typeface="Questrial"/>
              <a:buNone/>
            </a:pPr>
            <a:r>
              <a:rPr lang="en-US" sz="1200" b="1" i="0" u="none" strike="noStrike" cap="none" baseline="0">
                <a:solidFill>
                  <a:schemeClr val="dk1"/>
                </a:solidFill>
                <a:latin typeface="Questrial"/>
                <a:ea typeface="Questrial"/>
                <a:cs typeface="Questrial"/>
                <a:sym typeface="Questrial"/>
              </a:rPr>
              <a:t>Any opinions, findings, and conclusions or recommendations expressed in this material are those of the author(s) and do not necessarily reflect the views of the National Aeronautics and Space Administration.</a:t>
            </a:r>
          </a:p>
        </p:txBody>
      </p:sp>
    </p:spTree>
  </p:cSld>
  <p:clrMapOvr>
    <a:masterClrMapping/>
  </p:clrMapOvr>
  <p:timing>
    <p:tnLst>
      <p:par>
        <p:cTn id="1" dur="indefinite" restart="never" nodeType="tmRoot"/>
      </p:par>
    </p:tnLst>
  </p:timing>
</p:sldLayout>
</file>

<file path=ppt/slideLayouts/slideLayout8.xml><?xml version="1.0" encoding="utf-8"?>
<p:sldLayout xmlns:a="http://schemas.openxmlformats.org/drawingml/2006/main" xmlns:r="http://schemas.openxmlformats.org/officeDocument/2006/relationships" xmlns:p="http://schemas.openxmlformats.org/presentationml/2006/main">
  <p:cSld name="Acknowledgements B">
    <p:spTree>
      <p:nvGrpSpPr>
        <p:cNvPr id="1" name="Shape 77"/>
        <p:cNvGrpSpPr/>
        <p:nvPr/>
      </p:nvGrpSpPr>
      <p:grpSpPr>
        <a:xfrm>
          <a:off x="0" y="0"/>
          <a:ext cx="0" cy="0"/>
          <a:chOff x="0" y="0"/>
          <a:chExt cx="0" cy="0"/>
        </a:xfrm>
      </p:grpSpPr>
      <p:sp>
        <p:nvSpPr>
          <p:cNvPr id="78" name="Shape 78"/>
          <p:cNvSpPr/>
          <p:nvPr/>
        </p:nvSpPr>
        <p:spPr>
          <a:xfrm>
            <a:off x="0" y="0"/>
            <a:ext cx="9144000" cy="117986"/>
          </a:xfrm>
          <a:prstGeom prst="rect">
            <a:avLst/>
          </a:prstGeom>
          <a:solidFill>
            <a:schemeClr val="accent1"/>
          </a:solidFill>
          <a:ln>
            <a:noFill/>
          </a:ln>
        </p:spPr>
        <p:txBody>
          <a:bodyPr lIns="91425" tIns="45700" rIns="91425" bIns="45700" anchor="ctr" anchorCtr="0">
            <a:noAutofit/>
          </a:bodyPr>
          <a:lstStyle/>
          <a:p>
            <a:pPr marL="0" marR="0" lvl="0" indent="0" algn="ctr" rtl="0">
              <a:spcBef>
                <a:spcPts val="0"/>
              </a:spcBef>
              <a:buNone/>
            </a:pPr>
            <a:endParaRPr sz="1800" b="0" i="0" u="none" strike="noStrike" cap="none" baseline="0">
              <a:solidFill>
                <a:schemeClr val="lt1"/>
              </a:solidFill>
              <a:latin typeface="Questrial"/>
              <a:ea typeface="Questrial"/>
              <a:cs typeface="Questrial"/>
              <a:sym typeface="Questrial"/>
            </a:endParaRPr>
          </a:p>
        </p:txBody>
      </p:sp>
      <p:sp>
        <p:nvSpPr>
          <p:cNvPr id="79" name="Shape 79"/>
          <p:cNvSpPr/>
          <p:nvPr/>
        </p:nvSpPr>
        <p:spPr>
          <a:xfrm>
            <a:off x="0" y="6784847"/>
            <a:ext cx="9144000" cy="73151"/>
          </a:xfrm>
          <a:prstGeom prst="rect">
            <a:avLst/>
          </a:prstGeom>
          <a:solidFill>
            <a:schemeClr val="accent1"/>
          </a:solidFill>
          <a:ln>
            <a:noFill/>
          </a:ln>
        </p:spPr>
        <p:txBody>
          <a:bodyPr lIns="91425" tIns="45700" rIns="91425" bIns="45700" anchor="ctr" anchorCtr="0">
            <a:noAutofit/>
          </a:bodyPr>
          <a:lstStyle/>
          <a:p>
            <a:pPr marL="0" marR="0" lvl="0" indent="0" algn="ctr" rtl="0">
              <a:spcBef>
                <a:spcPts val="0"/>
              </a:spcBef>
              <a:buNone/>
            </a:pPr>
            <a:endParaRPr sz="1800" b="0" i="0" u="none" strike="noStrike" cap="none" baseline="0">
              <a:solidFill>
                <a:schemeClr val="lt1"/>
              </a:solidFill>
              <a:latin typeface="Questrial"/>
              <a:ea typeface="Questrial"/>
              <a:cs typeface="Questrial"/>
              <a:sym typeface="Questrial"/>
            </a:endParaRPr>
          </a:p>
        </p:txBody>
      </p:sp>
      <p:sp>
        <p:nvSpPr>
          <p:cNvPr id="80" name="Shape 80"/>
          <p:cNvSpPr txBox="1"/>
          <p:nvPr/>
        </p:nvSpPr>
        <p:spPr>
          <a:xfrm>
            <a:off x="320040" y="242134"/>
            <a:ext cx="8503920" cy="707886"/>
          </a:xfrm>
          <a:prstGeom prst="rect">
            <a:avLst/>
          </a:prstGeom>
          <a:noFill/>
          <a:ln>
            <a:noFill/>
          </a:ln>
        </p:spPr>
        <p:txBody>
          <a:bodyPr lIns="91425" tIns="45700" rIns="91425" bIns="45700" anchor="b" anchorCtr="0">
            <a:noAutofit/>
          </a:bodyPr>
          <a:lstStyle/>
          <a:p>
            <a:pPr marL="0" marR="0" lvl="0" indent="0" algn="ctr" rtl="0">
              <a:spcBef>
                <a:spcPts val="0"/>
              </a:spcBef>
              <a:buSzPct val="25000"/>
              <a:buNone/>
            </a:pPr>
            <a:r>
              <a:rPr lang="en-US" sz="4000" b="1" i="0" u="none" strike="noStrike" cap="none" baseline="0" dirty="0">
                <a:solidFill>
                  <a:srgbClr val="BFBFBF"/>
                </a:solidFill>
                <a:latin typeface="+mj-lt"/>
                <a:ea typeface="Questrial"/>
                <a:cs typeface="Questrial"/>
                <a:sym typeface="Questrial"/>
              </a:rPr>
              <a:t>Acknowledgements</a:t>
            </a:r>
          </a:p>
        </p:txBody>
      </p:sp>
      <p:sp>
        <p:nvSpPr>
          <p:cNvPr id="81" name="Shape 81"/>
          <p:cNvSpPr txBox="1">
            <a:spLocks noGrp="1"/>
          </p:cNvSpPr>
          <p:nvPr>
            <p:ph type="body" idx="1"/>
          </p:nvPr>
        </p:nvSpPr>
        <p:spPr>
          <a:xfrm>
            <a:off x="571208" y="1421133"/>
            <a:ext cx="8051583" cy="704088"/>
          </a:xfrm>
          <a:prstGeom prst="rect">
            <a:avLst/>
          </a:prstGeom>
          <a:noFill/>
          <a:ln>
            <a:noFill/>
          </a:ln>
        </p:spPr>
        <p:txBody>
          <a:bodyPr lIns="91425" tIns="91425" rIns="91425" bIns="91425" anchor="t" anchorCtr="0"/>
          <a:lstStyle>
            <a:lvl1pPr marL="0" indent="0" rtl="0">
              <a:spcBef>
                <a:spcPts val="0"/>
              </a:spcBef>
              <a:buFont typeface="Questrial"/>
              <a:buNone/>
              <a:defRPr sz="2000" baseline="0"/>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82" name="Shape 82"/>
          <p:cNvSpPr txBox="1">
            <a:spLocks noGrp="1"/>
          </p:cNvSpPr>
          <p:nvPr>
            <p:ph type="body" idx="2"/>
          </p:nvPr>
        </p:nvSpPr>
        <p:spPr>
          <a:xfrm>
            <a:off x="571206" y="3011686"/>
            <a:ext cx="8051583" cy="704088"/>
          </a:xfrm>
          <a:prstGeom prst="rect">
            <a:avLst/>
          </a:prstGeom>
          <a:noFill/>
          <a:ln>
            <a:noFill/>
          </a:ln>
        </p:spPr>
        <p:txBody>
          <a:bodyPr lIns="91425" tIns="91425" rIns="91425" bIns="91425" anchor="t" anchorCtr="0"/>
          <a:lstStyle>
            <a:lvl1pPr marL="0" indent="0" rtl="0">
              <a:spcBef>
                <a:spcPts val="0"/>
              </a:spcBef>
              <a:buFont typeface="Questrial"/>
              <a:buNone/>
              <a:defRPr sz="2000" baseline="0"/>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83" name="Shape 83"/>
          <p:cNvSpPr txBox="1">
            <a:spLocks noGrp="1"/>
          </p:cNvSpPr>
          <p:nvPr>
            <p:ph type="body" idx="3"/>
          </p:nvPr>
        </p:nvSpPr>
        <p:spPr>
          <a:xfrm>
            <a:off x="571208" y="4628567"/>
            <a:ext cx="8051582" cy="704088"/>
          </a:xfrm>
          <a:prstGeom prst="rect">
            <a:avLst/>
          </a:prstGeom>
          <a:noFill/>
          <a:ln>
            <a:noFill/>
          </a:ln>
        </p:spPr>
        <p:txBody>
          <a:bodyPr lIns="91425" tIns="91425" rIns="91425" bIns="91425" anchor="t" anchorCtr="0"/>
          <a:lstStyle>
            <a:lvl1pPr marL="0" indent="0" rtl="0">
              <a:spcBef>
                <a:spcPts val="0"/>
              </a:spcBef>
              <a:buFont typeface="Questrial"/>
              <a:buNone/>
              <a:defRPr sz="2000" baseline="0"/>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84" name="Shape 84"/>
          <p:cNvSpPr/>
          <p:nvPr/>
        </p:nvSpPr>
        <p:spPr>
          <a:xfrm>
            <a:off x="0" y="6512764"/>
            <a:ext cx="9144000" cy="246220"/>
          </a:xfrm>
          <a:prstGeom prst="rect">
            <a:avLst/>
          </a:prstGeom>
          <a:noFill/>
          <a:ln>
            <a:noFill/>
          </a:ln>
        </p:spPr>
        <p:txBody>
          <a:bodyPr lIns="91425" tIns="45700" rIns="91425" bIns="45700" anchor="t" anchorCtr="0">
            <a:noAutofit/>
          </a:bodyPr>
          <a:lstStyle/>
          <a:p>
            <a:pPr marL="0" marR="0" lvl="0" indent="0" algn="ctr" rtl="0">
              <a:spcBef>
                <a:spcPts val="0"/>
              </a:spcBef>
              <a:buSzPct val="25000"/>
              <a:buNone/>
            </a:pPr>
            <a:r>
              <a:rPr lang="en-US" sz="1000" b="0" i="1" u="none" strike="noStrike" cap="none" baseline="0" dirty="0">
                <a:solidFill>
                  <a:srgbClr val="7F7F7F"/>
                </a:solidFill>
                <a:latin typeface="+mn-lt"/>
                <a:ea typeface="Arial"/>
                <a:cs typeface="Arial"/>
                <a:sym typeface="Arial"/>
              </a:rPr>
              <a:t>This material is based upon work supported by NASA through contract NNL11AA00B and cooperative agreement NNX14AB60A.</a:t>
            </a:r>
          </a:p>
        </p:txBody>
      </p:sp>
      <p:sp>
        <p:nvSpPr>
          <p:cNvPr id="85" name="Shape 85"/>
          <p:cNvSpPr/>
          <p:nvPr/>
        </p:nvSpPr>
        <p:spPr>
          <a:xfrm>
            <a:off x="369281" y="6087110"/>
            <a:ext cx="8273561" cy="461664"/>
          </a:xfrm>
          <a:prstGeom prst="rect">
            <a:avLst/>
          </a:prstGeom>
          <a:noFill/>
          <a:ln>
            <a:noFill/>
          </a:ln>
        </p:spPr>
        <p:txBody>
          <a:bodyPr lIns="91425" tIns="45700" rIns="91425" bIns="45700" anchor="t" anchorCtr="0">
            <a:noAutofit/>
          </a:bodyPr>
          <a:lstStyle/>
          <a:p>
            <a:pPr marL="274320" marR="0" lvl="1" indent="-7620" algn="ctr" rtl="0">
              <a:spcBef>
                <a:spcPts val="0"/>
              </a:spcBef>
              <a:buClr>
                <a:schemeClr val="dk1"/>
              </a:buClr>
              <a:buSzPct val="25000"/>
              <a:buFont typeface="Questrial"/>
              <a:buNone/>
            </a:pPr>
            <a:r>
              <a:rPr lang="en-US" sz="1200" b="1" i="0" u="none" strike="noStrike" cap="none" baseline="0" dirty="0">
                <a:solidFill>
                  <a:schemeClr val="dk1"/>
                </a:solidFill>
                <a:latin typeface="+mn-lt"/>
                <a:ea typeface="Questrial"/>
                <a:cs typeface="Questrial"/>
                <a:sym typeface="Questrial"/>
              </a:rPr>
              <a:t>Any opinions, findings, and conclusions or recommendations expressed in this material are those of the author(s) and do not necessarily reflect the views of the National Aeronautics and Space Administration.</a:t>
            </a:r>
          </a:p>
        </p:txBody>
      </p:sp>
    </p:spTree>
  </p:cSld>
  <p:clrMapOvr>
    <a:masterClrMapping/>
  </p:clrMapOvr>
  <p:timing>
    <p:tnLst>
      <p:par>
        <p:cTn id="1" dur="indefinite" restart="never" nodeType="tmRoot"/>
      </p:par>
    </p:tnLst>
  </p:timing>
</p:sldLayout>
</file>

<file path=ppt/slideLayouts/slideLayout9.xml><?xml version="1.0" encoding="utf-8"?>
<p:sldLayout xmlns:a="http://schemas.openxmlformats.org/drawingml/2006/main" xmlns:r="http://schemas.openxmlformats.org/officeDocument/2006/relationships" xmlns:p="http://schemas.openxmlformats.org/presentationml/2006/main">
  <p:cSld name="Bottom text, Top image A">
    <p:spTree>
      <p:nvGrpSpPr>
        <p:cNvPr id="1" name="Shape 86"/>
        <p:cNvGrpSpPr/>
        <p:nvPr/>
      </p:nvGrpSpPr>
      <p:grpSpPr>
        <a:xfrm>
          <a:off x="0" y="0"/>
          <a:ext cx="0" cy="0"/>
          <a:chOff x="0" y="0"/>
          <a:chExt cx="0" cy="0"/>
        </a:xfrm>
      </p:grpSpPr>
      <p:sp>
        <p:nvSpPr>
          <p:cNvPr id="87" name="Shape 87"/>
          <p:cNvSpPr/>
          <p:nvPr/>
        </p:nvSpPr>
        <p:spPr>
          <a:xfrm>
            <a:off x="0" y="0"/>
            <a:ext cx="9144000" cy="117986"/>
          </a:xfrm>
          <a:prstGeom prst="rect">
            <a:avLst/>
          </a:prstGeom>
          <a:solidFill>
            <a:schemeClr val="accent1"/>
          </a:solidFill>
          <a:ln>
            <a:noFill/>
          </a:ln>
        </p:spPr>
        <p:txBody>
          <a:bodyPr lIns="91425" tIns="45700" rIns="91425" bIns="45700" anchor="ctr" anchorCtr="0">
            <a:noAutofit/>
          </a:bodyPr>
          <a:lstStyle/>
          <a:p>
            <a:pPr marL="0" marR="0" lvl="0" indent="0" algn="ctr" rtl="0">
              <a:spcBef>
                <a:spcPts val="0"/>
              </a:spcBef>
              <a:buNone/>
            </a:pPr>
            <a:endParaRPr sz="1800" b="0" i="0" u="none" strike="noStrike" cap="none" baseline="0">
              <a:solidFill>
                <a:schemeClr val="lt1"/>
              </a:solidFill>
              <a:latin typeface="Questrial"/>
              <a:ea typeface="Questrial"/>
              <a:cs typeface="Questrial"/>
              <a:sym typeface="Questrial"/>
            </a:endParaRPr>
          </a:p>
        </p:txBody>
      </p:sp>
      <p:sp>
        <p:nvSpPr>
          <p:cNvPr id="88" name="Shape 88"/>
          <p:cNvSpPr/>
          <p:nvPr/>
        </p:nvSpPr>
        <p:spPr>
          <a:xfrm>
            <a:off x="0" y="6784847"/>
            <a:ext cx="9144000" cy="73151"/>
          </a:xfrm>
          <a:prstGeom prst="rect">
            <a:avLst/>
          </a:prstGeom>
          <a:solidFill>
            <a:schemeClr val="accent1"/>
          </a:solidFill>
          <a:ln>
            <a:noFill/>
          </a:ln>
        </p:spPr>
        <p:txBody>
          <a:bodyPr lIns="91425" tIns="45700" rIns="91425" bIns="45700" anchor="ctr" anchorCtr="0">
            <a:noAutofit/>
          </a:bodyPr>
          <a:lstStyle/>
          <a:p>
            <a:pPr marL="0" marR="0" lvl="0" indent="0" algn="ctr" rtl="0">
              <a:spcBef>
                <a:spcPts val="0"/>
              </a:spcBef>
              <a:buNone/>
            </a:pPr>
            <a:endParaRPr sz="1800" b="0" i="0" u="none" strike="noStrike" cap="none" baseline="0">
              <a:solidFill>
                <a:schemeClr val="lt1"/>
              </a:solidFill>
              <a:latin typeface="Questrial"/>
              <a:ea typeface="Questrial"/>
              <a:cs typeface="Questrial"/>
              <a:sym typeface="Questrial"/>
            </a:endParaRPr>
          </a:p>
        </p:txBody>
      </p:sp>
      <p:sp>
        <p:nvSpPr>
          <p:cNvPr id="89" name="Shape 89"/>
          <p:cNvSpPr txBox="1">
            <a:spLocks noGrp="1"/>
          </p:cNvSpPr>
          <p:nvPr>
            <p:ph type="body" idx="1"/>
          </p:nvPr>
        </p:nvSpPr>
        <p:spPr>
          <a:xfrm>
            <a:off x="4581144" y="4123944"/>
            <a:ext cx="3977640" cy="1627632"/>
          </a:xfrm>
          <a:prstGeom prst="rect">
            <a:avLst/>
          </a:prstGeom>
          <a:noFill/>
          <a:ln>
            <a:noFill/>
          </a:ln>
        </p:spPr>
        <p:txBody>
          <a:bodyPr lIns="91425" tIns="91425" rIns="91425" bIns="91425" anchor="t" anchorCtr="0"/>
          <a:lstStyle>
            <a:lvl1pPr marL="0" indent="0" rtl="0">
              <a:spcBef>
                <a:spcPts val="0"/>
              </a:spcBef>
              <a:buFont typeface="Questrial"/>
              <a:buNone/>
              <a:defRPr sz="2000" baseline="0"/>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90" name="Shape 90"/>
          <p:cNvSpPr txBox="1">
            <a:spLocks noGrp="1"/>
          </p:cNvSpPr>
          <p:nvPr>
            <p:ph type="body" idx="2"/>
          </p:nvPr>
        </p:nvSpPr>
        <p:spPr>
          <a:xfrm>
            <a:off x="740664" y="4049485"/>
            <a:ext cx="3108959" cy="1830106"/>
          </a:xfrm>
          <a:prstGeom prst="rect">
            <a:avLst/>
          </a:prstGeom>
          <a:noFill/>
          <a:ln>
            <a:noFill/>
          </a:ln>
        </p:spPr>
        <p:txBody>
          <a:bodyPr lIns="91425" tIns="91425" rIns="91425" bIns="91425" anchor="t" anchorCtr="0"/>
          <a:lstStyle>
            <a:lvl1pPr marL="0" indent="0" algn="r" rtl="0">
              <a:spcBef>
                <a:spcPts val="0"/>
              </a:spcBef>
              <a:buClr>
                <a:schemeClr val="accent1"/>
              </a:buClr>
              <a:buFont typeface="Questrial"/>
              <a:buNone/>
              <a:defRPr sz="6000" b="1" baseline="0">
                <a:solidFill>
                  <a:schemeClr val="accent1"/>
                </a:solidFill>
              </a:defRPr>
            </a:lvl1pPr>
            <a:lvl2pPr rtl="0">
              <a:spcBef>
                <a:spcPts val="0"/>
              </a:spcBef>
              <a:defRPr sz="6000"/>
            </a:lvl2pPr>
            <a:lvl3pPr rtl="0">
              <a:spcBef>
                <a:spcPts val="0"/>
              </a:spcBef>
              <a:defRPr sz="6000"/>
            </a:lvl3pPr>
            <a:lvl4pPr rtl="0">
              <a:spcBef>
                <a:spcPts val="0"/>
              </a:spcBef>
              <a:defRPr sz="6000"/>
            </a:lvl4pPr>
            <a:lvl5pPr rtl="0">
              <a:spcBef>
                <a:spcPts val="0"/>
              </a:spcBef>
              <a:defRPr sz="6000"/>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
        <p:nvSpPr>
          <p:cNvPr id="91" name="Shape 91"/>
          <p:cNvSpPr>
            <a:spLocks noGrp="1"/>
          </p:cNvSpPr>
          <p:nvPr>
            <p:ph type="pic" idx="3"/>
          </p:nvPr>
        </p:nvSpPr>
        <p:spPr>
          <a:xfrm>
            <a:off x="0" y="0"/>
            <a:ext cx="9144000" cy="3429000"/>
          </a:xfrm>
          <a:prstGeom prst="rect">
            <a:avLst/>
          </a:prstGeom>
          <a:noFill/>
          <a:ln>
            <a:noFill/>
          </a:ln>
        </p:spPr>
        <p:txBody>
          <a:bodyPr lIns="91425" tIns="91425" rIns="91425" bIns="91425" anchor="ctr" anchorCtr="0"/>
          <a:lstStyle>
            <a:lvl1pPr marL="0" marR="0" indent="0" algn="ctr" rtl="0">
              <a:spcBef>
                <a:spcPts val="0"/>
              </a:spcBef>
              <a:buClr>
                <a:srgbClr val="BFBFBF"/>
              </a:buClr>
              <a:buFont typeface="Questrial"/>
              <a:buNone/>
              <a:defRPr sz="6000" b="1" i="0" u="none" strike="noStrike" cap="none" baseline="0">
                <a:solidFill>
                  <a:srgbClr val="BFBFBF"/>
                </a:solidFill>
                <a:latin typeface="Questrial"/>
                <a:ea typeface="Questrial"/>
                <a:cs typeface="Questrial"/>
                <a:sym typeface="Questrial"/>
              </a:defRPr>
            </a:lvl1pPr>
            <a:lvl2pPr marL="457200" marR="0" indent="0" algn="l" rtl="0">
              <a:spcBef>
                <a:spcPts val="0"/>
              </a:spcBef>
              <a:defRPr sz="1800" b="0" i="0" u="none" strike="noStrike" cap="none" baseline="0">
                <a:solidFill>
                  <a:schemeClr val="dk1"/>
                </a:solidFill>
                <a:latin typeface="Questrial"/>
                <a:ea typeface="Questrial"/>
                <a:cs typeface="Questrial"/>
                <a:sym typeface="Questrial"/>
              </a:defRPr>
            </a:lvl2pPr>
            <a:lvl3pPr marL="914400" marR="0" indent="0" algn="l" rtl="0">
              <a:spcBef>
                <a:spcPts val="0"/>
              </a:spcBef>
              <a:defRPr sz="1800" b="0" i="0" u="none" strike="noStrike" cap="none" baseline="0">
                <a:solidFill>
                  <a:schemeClr val="dk1"/>
                </a:solidFill>
                <a:latin typeface="Questrial"/>
                <a:ea typeface="Questrial"/>
                <a:cs typeface="Questrial"/>
                <a:sym typeface="Questrial"/>
              </a:defRPr>
            </a:lvl3pPr>
            <a:lvl4pPr marL="1371600" marR="0" indent="0" algn="l" rtl="0">
              <a:spcBef>
                <a:spcPts val="0"/>
              </a:spcBef>
              <a:defRPr sz="1800" b="0" i="0" u="none" strike="noStrike" cap="none" baseline="0">
                <a:solidFill>
                  <a:schemeClr val="dk1"/>
                </a:solidFill>
                <a:latin typeface="Questrial"/>
                <a:ea typeface="Questrial"/>
                <a:cs typeface="Questrial"/>
                <a:sym typeface="Questrial"/>
              </a:defRPr>
            </a:lvl4pPr>
            <a:lvl5pPr marL="1828800" marR="0" indent="0" algn="l" rtl="0">
              <a:spcBef>
                <a:spcPts val="0"/>
              </a:spcBef>
              <a:defRPr sz="1800" b="0" i="0" u="none" strike="noStrike" cap="none" baseline="0">
                <a:solidFill>
                  <a:schemeClr val="dk1"/>
                </a:solidFill>
                <a:latin typeface="Questrial"/>
                <a:ea typeface="Questrial"/>
                <a:cs typeface="Questrial"/>
                <a:sym typeface="Questrial"/>
              </a:defRPr>
            </a:lvl5pPr>
            <a:lvl6pPr marL="2286000" marR="0" indent="0" algn="l" rtl="0">
              <a:spcBef>
                <a:spcPts val="0"/>
              </a:spcBef>
              <a:defRPr sz="1800" b="0" i="0" u="none" strike="noStrike" cap="none" baseline="0">
                <a:solidFill>
                  <a:schemeClr val="dk1"/>
                </a:solidFill>
                <a:latin typeface="Questrial"/>
                <a:ea typeface="Questrial"/>
                <a:cs typeface="Questrial"/>
                <a:sym typeface="Questrial"/>
              </a:defRPr>
            </a:lvl6pPr>
            <a:lvl7pPr marL="2743200" marR="0" indent="0" algn="l" rtl="0">
              <a:spcBef>
                <a:spcPts val="0"/>
              </a:spcBef>
              <a:defRPr sz="1800" b="0" i="0" u="none" strike="noStrike" cap="none" baseline="0">
                <a:solidFill>
                  <a:schemeClr val="dk1"/>
                </a:solidFill>
                <a:latin typeface="Questrial"/>
                <a:ea typeface="Questrial"/>
                <a:cs typeface="Questrial"/>
                <a:sym typeface="Questrial"/>
              </a:defRPr>
            </a:lvl7pPr>
            <a:lvl8pPr marL="3200400" marR="0" indent="0" algn="l" rtl="0">
              <a:spcBef>
                <a:spcPts val="0"/>
              </a:spcBef>
              <a:defRPr sz="1800" b="0" i="0" u="none" strike="noStrike" cap="none" baseline="0">
                <a:solidFill>
                  <a:schemeClr val="dk1"/>
                </a:solidFill>
                <a:latin typeface="Questrial"/>
                <a:ea typeface="Questrial"/>
                <a:cs typeface="Questrial"/>
                <a:sym typeface="Questrial"/>
              </a:defRPr>
            </a:lvl8pPr>
            <a:lvl9pPr marL="3657600" marR="0" indent="0" algn="l" rtl="0">
              <a:spcBef>
                <a:spcPts val="0"/>
              </a:spcBef>
              <a:defRPr sz="1800" b="0" i="0" u="none" strike="noStrike" cap="none" baseline="0">
                <a:solidFill>
                  <a:schemeClr val="dk1"/>
                </a:solidFill>
                <a:latin typeface="Questrial"/>
                <a:ea typeface="Questrial"/>
                <a:cs typeface="Questrial"/>
                <a:sym typeface="Questrial"/>
              </a:defRPr>
            </a:lvl9pPr>
          </a:lstStyle>
          <a:p>
            <a:endParaRPr/>
          </a:p>
        </p:txBody>
      </p:sp>
      <p:sp>
        <p:nvSpPr>
          <p:cNvPr id="92" name="Shape 92"/>
          <p:cNvSpPr txBox="1">
            <a:spLocks noGrp="1"/>
          </p:cNvSpPr>
          <p:nvPr>
            <p:ph type="body" idx="4"/>
          </p:nvPr>
        </p:nvSpPr>
        <p:spPr>
          <a:xfrm>
            <a:off x="6190487" y="3429000"/>
            <a:ext cx="2295144" cy="274319"/>
          </a:xfrm>
          <a:prstGeom prst="rect">
            <a:avLst/>
          </a:prstGeom>
          <a:noFill/>
          <a:ln>
            <a:noFill/>
          </a:ln>
        </p:spPr>
        <p:txBody>
          <a:bodyPr lIns="91425" tIns="91425" rIns="91425" bIns="91425" anchor="t" anchorCtr="0"/>
          <a:lstStyle>
            <a:lvl1pPr marL="0" indent="0" algn="r" rtl="0">
              <a:spcBef>
                <a:spcPts val="0"/>
              </a:spcBef>
              <a:buClr>
                <a:srgbClr val="A5A5A5"/>
              </a:buClr>
              <a:buFont typeface="Questrial"/>
              <a:buNone/>
              <a:defRPr sz="1200" baseline="0">
                <a:solidFill>
                  <a:srgbClr val="A5A5A5"/>
                </a:solidFill>
              </a:defRPr>
            </a:lvl1pPr>
            <a:lvl2pPr rtl="0">
              <a:spcBef>
                <a:spcPts val="0"/>
              </a:spcBef>
              <a:defRPr sz="2400">
                <a:solidFill>
                  <a:schemeClr val="dk1"/>
                </a:solidFill>
                <a:latin typeface="Questrial"/>
                <a:ea typeface="Questrial"/>
                <a:cs typeface="Questrial"/>
                <a:sym typeface="Questrial"/>
              </a:defRPr>
            </a:lvl2pPr>
            <a:lvl3pPr rtl="0">
              <a:spcBef>
                <a:spcPts val="0"/>
              </a:spcBef>
              <a:defRPr sz="2000">
                <a:solidFill>
                  <a:schemeClr val="dk1"/>
                </a:solidFill>
                <a:latin typeface="Questrial"/>
                <a:ea typeface="Questrial"/>
                <a:cs typeface="Questrial"/>
                <a:sym typeface="Questrial"/>
              </a:defRPr>
            </a:lvl3pPr>
            <a:lvl4pPr rtl="0">
              <a:spcBef>
                <a:spcPts val="0"/>
              </a:spcBef>
              <a:defRPr sz="1800">
                <a:solidFill>
                  <a:schemeClr val="dk1"/>
                </a:solidFill>
                <a:latin typeface="Questrial"/>
                <a:ea typeface="Questrial"/>
                <a:cs typeface="Questrial"/>
                <a:sym typeface="Questrial"/>
              </a:defRPr>
            </a:lvl4pPr>
            <a:lvl5pPr rtl="0">
              <a:spcBef>
                <a:spcPts val="0"/>
              </a:spcBef>
              <a:defRPr sz="1800">
                <a:solidFill>
                  <a:schemeClr val="dk1"/>
                </a:solidFill>
                <a:latin typeface="Questrial"/>
                <a:ea typeface="Questrial"/>
                <a:cs typeface="Questrial"/>
                <a:sym typeface="Questrial"/>
              </a:defRPr>
            </a:lvl5pPr>
            <a:lvl6pPr rtl="0">
              <a:spcBef>
                <a:spcPts val="0"/>
              </a:spcBef>
              <a:defRPr sz="1800">
                <a:solidFill>
                  <a:schemeClr val="dk1"/>
                </a:solidFill>
                <a:latin typeface="Questrial"/>
                <a:ea typeface="Questrial"/>
                <a:cs typeface="Questrial"/>
                <a:sym typeface="Questrial"/>
              </a:defRPr>
            </a:lvl6pPr>
            <a:lvl7pPr rtl="0">
              <a:spcBef>
                <a:spcPts val="0"/>
              </a:spcBef>
              <a:defRPr sz="1800">
                <a:solidFill>
                  <a:schemeClr val="dk1"/>
                </a:solidFill>
                <a:latin typeface="Questrial"/>
                <a:ea typeface="Questrial"/>
                <a:cs typeface="Questrial"/>
                <a:sym typeface="Questrial"/>
              </a:defRPr>
            </a:lvl7pPr>
            <a:lvl8pPr rtl="0">
              <a:spcBef>
                <a:spcPts val="0"/>
              </a:spcBef>
              <a:defRPr sz="1800">
                <a:solidFill>
                  <a:schemeClr val="dk1"/>
                </a:solidFill>
                <a:latin typeface="Questrial"/>
                <a:ea typeface="Questrial"/>
                <a:cs typeface="Questrial"/>
                <a:sym typeface="Questrial"/>
              </a:defRPr>
            </a:lvl8pPr>
            <a:lvl9pPr rtl="0">
              <a:spcBef>
                <a:spcPts val="0"/>
              </a:spcBef>
              <a:defRPr sz="1800">
                <a:solidFill>
                  <a:schemeClr val="dk1"/>
                </a:solidFill>
                <a:latin typeface="Questrial"/>
                <a:ea typeface="Questrial"/>
                <a:cs typeface="Questrial"/>
                <a:sym typeface="Questrial"/>
              </a:defRPr>
            </a:lvl9pPr>
          </a:lstStyle>
          <a:p>
            <a:endParaRPr/>
          </a:p>
        </p:txBody>
      </p:sp>
    </p:spTree>
  </p:cSld>
  <p:clrMapOvr>
    <a:masterClrMapping/>
  </p:clrMapOvr>
</p:sldLayout>
</file>

<file path=ppt/slideMasters/_rels/slideMaster1.xml.rels><?xml version="1.0" encoding="UTF-8" standalone="yes"?>
<Relationships xmlns="http://schemas.openxmlformats.org/package/2006/relationships"><Relationship Id="rId8" Type="http://schemas.openxmlformats.org/officeDocument/2006/relationships/slideLayout" Target="../slideLayouts/slideLayout8.xml"/><Relationship Id="rId3" Type="http://schemas.openxmlformats.org/officeDocument/2006/relationships/slideLayout" Target="../slideLayouts/slideLayout3.xml"/><Relationship Id="rId7" Type="http://schemas.openxmlformats.org/officeDocument/2006/relationships/slideLayout" Target="../slideLayouts/slideLayout7.xml"/><Relationship Id="rId12" Type="http://schemas.openxmlformats.org/officeDocument/2006/relationships/theme" Target="../theme/theme1.xml"/><Relationship Id="rId2" Type="http://schemas.openxmlformats.org/officeDocument/2006/relationships/slideLayout" Target="../slideLayouts/slideLayout2.xml"/><Relationship Id="rId1" Type="http://schemas.openxmlformats.org/officeDocument/2006/relationships/slideLayout" Target="../slideLayouts/slideLayout1.xml"/><Relationship Id="rId6" Type="http://schemas.openxmlformats.org/officeDocument/2006/relationships/slideLayout" Target="../slideLayouts/slideLayout6.xml"/><Relationship Id="rId11" Type="http://schemas.openxmlformats.org/officeDocument/2006/relationships/slideLayout" Target="../slideLayouts/slideLayout11.xml"/><Relationship Id="rId5" Type="http://schemas.openxmlformats.org/officeDocument/2006/relationships/slideLayout" Target="../slideLayouts/slideLayout5.xml"/><Relationship Id="rId10" Type="http://schemas.openxmlformats.org/officeDocument/2006/relationships/slideLayout" Target="../slideLayouts/slideLayout10.xml"/><Relationship Id="rId4" Type="http://schemas.openxmlformats.org/officeDocument/2006/relationships/slideLayout" Target="../slideLayouts/slideLayout4.xml"/><Relationship Id="rId9" Type="http://schemas.openxmlformats.org/officeDocument/2006/relationships/slideLayout" Target="../slideLayouts/slideLayout9.xml"/></Relationships>
</file>

<file path=ppt/slideMasters/slideMaster1.xml><?xml version="1.0" encoding="utf-8"?>
<p:sldMaster xmlns:a="http://schemas.openxmlformats.org/drawingml/2006/main" xmlns:r="http://schemas.openxmlformats.org/officeDocument/2006/relationships" xmlns:p="http://schemas.openxmlformats.org/presentationml/2006/main">
  <p:cSld>
    <p:bg>
      <p:bgPr>
        <a:solidFill>
          <a:schemeClr val="lt1"/>
        </a:solidFill>
        <a:effectLst/>
      </p:bgPr>
    </p:bg>
    <p:spTree>
      <p:nvGrpSpPr>
        <p:cNvPr id="1" name="Shape 8"/>
        <p:cNvGrpSpPr/>
        <p:nvPr/>
      </p:nvGrpSpPr>
      <p:grpSpPr>
        <a:xfrm>
          <a:off x="0" y="0"/>
          <a:ext cx="0" cy="0"/>
          <a:chOff x="0" y="0"/>
          <a:chExt cx="0" cy="0"/>
        </a:xfrm>
      </p:grpSpPr>
      <p:sp>
        <p:nvSpPr>
          <p:cNvPr id="9" name="Shape 9"/>
          <p:cNvSpPr txBox="1">
            <a:spLocks noGrp="1"/>
          </p:cNvSpPr>
          <p:nvPr>
            <p:ph type="title"/>
          </p:nvPr>
        </p:nvSpPr>
        <p:spPr>
          <a:xfrm>
            <a:off x="628650" y="365126"/>
            <a:ext cx="7886700" cy="1325562"/>
          </a:xfrm>
          <a:prstGeom prst="rect">
            <a:avLst/>
          </a:prstGeom>
          <a:noFill/>
          <a:ln>
            <a:noFill/>
          </a:ln>
        </p:spPr>
        <p:txBody>
          <a:bodyPr lIns="91425" tIns="91425" rIns="91425" bIns="91425" anchor="ctr" anchorCtr="0"/>
          <a:lstStyle>
            <a:lvl1pPr marL="0" marR="0" indent="0" algn="l" rtl="0">
              <a:lnSpc>
                <a:spcPct val="90000"/>
              </a:lnSpc>
              <a:spcBef>
                <a:spcPts val="0"/>
              </a:spcBef>
              <a:buClr>
                <a:schemeClr val="dk1"/>
              </a:buClr>
              <a:buFont typeface="Questrial"/>
              <a:buNone/>
              <a:defRPr sz="4400" b="0" i="0" u="none" strike="noStrike" cap="none" baseline="0">
                <a:solidFill>
                  <a:schemeClr val="dk1"/>
                </a:solidFill>
                <a:latin typeface="Questrial"/>
                <a:ea typeface="Questrial"/>
                <a:cs typeface="Questrial"/>
                <a:sym typeface="Questrial"/>
              </a:defRPr>
            </a:lvl1pPr>
            <a:lvl2pPr marL="0" marR="0" indent="0" algn="l" rtl="0">
              <a:spcBef>
                <a:spcPts val="0"/>
              </a:spcBef>
              <a:defRPr/>
            </a:lvl2pPr>
            <a:lvl3pPr marL="0" marR="0" indent="0" algn="l" rtl="0">
              <a:spcBef>
                <a:spcPts val="0"/>
              </a:spcBef>
              <a:defRPr/>
            </a:lvl3pPr>
            <a:lvl4pPr marL="0" marR="0" indent="0" algn="l" rtl="0">
              <a:spcBef>
                <a:spcPts val="0"/>
              </a:spcBef>
              <a:defRPr/>
            </a:lvl4pPr>
            <a:lvl5pPr marL="0" marR="0" indent="0" algn="l" rtl="0">
              <a:spcBef>
                <a:spcPts val="0"/>
              </a:spcBef>
              <a:defRPr/>
            </a:lvl5pPr>
            <a:lvl6pPr marL="0" marR="0" indent="0" algn="l" rtl="0">
              <a:spcBef>
                <a:spcPts val="0"/>
              </a:spcBef>
              <a:defRPr/>
            </a:lvl6pPr>
            <a:lvl7pPr marL="0" marR="0" indent="0" algn="l" rtl="0">
              <a:spcBef>
                <a:spcPts val="0"/>
              </a:spcBef>
              <a:defRPr/>
            </a:lvl7pPr>
            <a:lvl8pPr marL="0" marR="0" indent="0" algn="l" rtl="0">
              <a:spcBef>
                <a:spcPts val="0"/>
              </a:spcBef>
              <a:defRPr/>
            </a:lvl8pPr>
            <a:lvl9pPr marL="0" marR="0" indent="0" algn="l" rtl="0">
              <a:spcBef>
                <a:spcPts val="0"/>
              </a:spcBef>
              <a:defRPr/>
            </a:lvl9pPr>
          </a:lstStyle>
          <a:p>
            <a:endParaRPr/>
          </a:p>
        </p:txBody>
      </p:sp>
      <p:sp>
        <p:nvSpPr>
          <p:cNvPr id="10" name="Shape 10"/>
          <p:cNvSpPr txBox="1">
            <a:spLocks noGrp="1"/>
          </p:cNvSpPr>
          <p:nvPr>
            <p:ph type="body" idx="1"/>
          </p:nvPr>
        </p:nvSpPr>
        <p:spPr>
          <a:xfrm>
            <a:off x="628650" y="1825625"/>
            <a:ext cx="7886700" cy="4351338"/>
          </a:xfrm>
          <a:prstGeom prst="rect">
            <a:avLst/>
          </a:prstGeom>
          <a:noFill/>
          <a:ln>
            <a:noFill/>
          </a:ln>
        </p:spPr>
        <p:txBody>
          <a:bodyPr lIns="91425" tIns="91425" rIns="91425" bIns="91425" anchor="t" anchorCtr="0"/>
          <a:lstStyle>
            <a:lvl1pPr marL="228600" marR="0" indent="-50800" algn="l" rtl="0">
              <a:lnSpc>
                <a:spcPct val="90000"/>
              </a:lnSpc>
              <a:spcBef>
                <a:spcPts val="1000"/>
              </a:spcBef>
              <a:buClr>
                <a:schemeClr val="dk1"/>
              </a:buClr>
              <a:buFont typeface="Arial"/>
              <a:buChar char="•"/>
              <a:defRPr sz="2800" b="0" i="0" u="none" strike="noStrike" cap="none" baseline="0">
                <a:solidFill>
                  <a:schemeClr val="dk1"/>
                </a:solidFill>
                <a:latin typeface="Questrial"/>
                <a:ea typeface="Questrial"/>
                <a:cs typeface="Questrial"/>
                <a:sym typeface="Questrial"/>
              </a:defRPr>
            </a:lvl1pPr>
            <a:lvl2pPr marL="685800" marR="0" indent="-76200" algn="l" rtl="0">
              <a:lnSpc>
                <a:spcPct val="90000"/>
              </a:lnSpc>
              <a:spcBef>
                <a:spcPts val="500"/>
              </a:spcBef>
              <a:buClr>
                <a:schemeClr val="dk1"/>
              </a:buClr>
              <a:buFont typeface="Arial"/>
              <a:buChar char="•"/>
              <a:defRPr sz="2400" b="0" i="0" u="none" strike="noStrike" cap="none" baseline="0">
                <a:solidFill>
                  <a:schemeClr val="dk1"/>
                </a:solidFill>
                <a:latin typeface="Questrial"/>
                <a:ea typeface="Questrial"/>
                <a:cs typeface="Questrial"/>
                <a:sym typeface="Questrial"/>
              </a:defRPr>
            </a:lvl2pPr>
            <a:lvl3pPr marL="1143000" marR="0" indent="-101600" algn="l" rtl="0">
              <a:lnSpc>
                <a:spcPct val="90000"/>
              </a:lnSpc>
              <a:spcBef>
                <a:spcPts val="500"/>
              </a:spcBef>
              <a:buClr>
                <a:schemeClr val="dk1"/>
              </a:buClr>
              <a:buFont typeface="Arial"/>
              <a:buChar char="•"/>
              <a:defRPr sz="2000" b="0" i="0" u="none" strike="noStrike" cap="none" baseline="0">
                <a:solidFill>
                  <a:schemeClr val="dk1"/>
                </a:solidFill>
                <a:latin typeface="Questrial"/>
                <a:ea typeface="Questrial"/>
                <a:cs typeface="Questrial"/>
                <a:sym typeface="Questrial"/>
              </a:defRPr>
            </a:lvl3pPr>
            <a:lvl4pPr marL="1600200" marR="0" indent="-114300" algn="l" rtl="0">
              <a:lnSpc>
                <a:spcPct val="90000"/>
              </a:lnSpc>
              <a:spcBef>
                <a:spcPts val="500"/>
              </a:spcBef>
              <a:buClr>
                <a:schemeClr val="dk1"/>
              </a:buClr>
              <a:buFont typeface="Arial"/>
              <a:buChar char="•"/>
              <a:defRPr sz="1800" b="0" i="0" u="none" strike="noStrike" cap="none" baseline="0">
                <a:solidFill>
                  <a:schemeClr val="dk1"/>
                </a:solidFill>
                <a:latin typeface="Questrial"/>
                <a:ea typeface="Questrial"/>
                <a:cs typeface="Questrial"/>
                <a:sym typeface="Questrial"/>
              </a:defRPr>
            </a:lvl4pPr>
            <a:lvl5pPr marL="2057400" marR="0" indent="-114300" algn="l" rtl="0">
              <a:lnSpc>
                <a:spcPct val="90000"/>
              </a:lnSpc>
              <a:spcBef>
                <a:spcPts val="500"/>
              </a:spcBef>
              <a:buClr>
                <a:schemeClr val="dk1"/>
              </a:buClr>
              <a:buFont typeface="Arial"/>
              <a:buChar char="•"/>
              <a:defRPr sz="1800" b="0" i="0" u="none" strike="noStrike" cap="none" baseline="0">
                <a:solidFill>
                  <a:schemeClr val="dk1"/>
                </a:solidFill>
                <a:latin typeface="Questrial"/>
                <a:ea typeface="Questrial"/>
                <a:cs typeface="Questrial"/>
                <a:sym typeface="Questrial"/>
              </a:defRPr>
            </a:lvl5pPr>
            <a:lvl6pPr marL="2514600" marR="0" indent="-114300" algn="l" rtl="0">
              <a:lnSpc>
                <a:spcPct val="90000"/>
              </a:lnSpc>
              <a:spcBef>
                <a:spcPts val="500"/>
              </a:spcBef>
              <a:buClr>
                <a:schemeClr val="dk1"/>
              </a:buClr>
              <a:buFont typeface="Arial"/>
              <a:buChar char="•"/>
              <a:defRPr sz="1800" b="0" i="0" u="none" strike="noStrike" cap="none" baseline="0">
                <a:solidFill>
                  <a:schemeClr val="dk1"/>
                </a:solidFill>
                <a:latin typeface="Questrial"/>
                <a:ea typeface="Questrial"/>
                <a:cs typeface="Questrial"/>
                <a:sym typeface="Questrial"/>
              </a:defRPr>
            </a:lvl6pPr>
            <a:lvl7pPr marL="2971800" marR="0" indent="-114300" algn="l" rtl="0">
              <a:lnSpc>
                <a:spcPct val="90000"/>
              </a:lnSpc>
              <a:spcBef>
                <a:spcPts val="500"/>
              </a:spcBef>
              <a:buClr>
                <a:schemeClr val="dk1"/>
              </a:buClr>
              <a:buFont typeface="Arial"/>
              <a:buChar char="•"/>
              <a:defRPr sz="1800" b="0" i="0" u="none" strike="noStrike" cap="none" baseline="0">
                <a:solidFill>
                  <a:schemeClr val="dk1"/>
                </a:solidFill>
                <a:latin typeface="Questrial"/>
                <a:ea typeface="Questrial"/>
                <a:cs typeface="Questrial"/>
                <a:sym typeface="Questrial"/>
              </a:defRPr>
            </a:lvl7pPr>
            <a:lvl8pPr marL="3429000" marR="0" indent="-114300" algn="l" rtl="0">
              <a:lnSpc>
                <a:spcPct val="90000"/>
              </a:lnSpc>
              <a:spcBef>
                <a:spcPts val="500"/>
              </a:spcBef>
              <a:buClr>
                <a:schemeClr val="dk1"/>
              </a:buClr>
              <a:buFont typeface="Arial"/>
              <a:buChar char="•"/>
              <a:defRPr sz="1800" b="0" i="0" u="none" strike="noStrike" cap="none" baseline="0">
                <a:solidFill>
                  <a:schemeClr val="dk1"/>
                </a:solidFill>
                <a:latin typeface="Questrial"/>
                <a:ea typeface="Questrial"/>
                <a:cs typeface="Questrial"/>
                <a:sym typeface="Questrial"/>
              </a:defRPr>
            </a:lvl8pPr>
            <a:lvl9pPr marL="3886200" marR="0" indent="-114300" algn="l" rtl="0">
              <a:lnSpc>
                <a:spcPct val="90000"/>
              </a:lnSpc>
              <a:spcBef>
                <a:spcPts val="500"/>
              </a:spcBef>
              <a:buClr>
                <a:schemeClr val="dk1"/>
              </a:buClr>
              <a:buFont typeface="Arial"/>
              <a:buChar char="•"/>
              <a:defRPr sz="1800" b="0" i="0" u="none" strike="noStrike" cap="none" baseline="0">
                <a:solidFill>
                  <a:schemeClr val="dk1"/>
                </a:solidFill>
                <a:latin typeface="Questrial"/>
                <a:ea typeface="Questrial"/>
                <a:cs typeface="Questrial"/>
                <a:sym typeface="Questrial"/>
              </a:defRPr>
            </a:lvl9pPr>
          </a:lstStyle>
          <a:p>
            <a:endParaRPr/>
          </a:p>
        </p:txBody>
      </p:sp>
      <p:sp>
        <p:nvSpPr>
          <p:cNvPr id="11" name="Shape 11"/>
          <p:cNvSpPr txBox="1">
            <a:spLocks noGrp="1"/>
          </p:cNvSpPr>
          <p:nvPr>
            <p:ph type="dt" idx="10"/>
          </p:nvPr>
        </p:nvSpPr>
        <p:spPr>
          <a:xfrm>
            <a:off x="628650" y="6356351"/>
            <a:ext cx="2057400" cy="365125"/>
          </a:xfrm>
          <a:prstGeom prst="rect">
            <a:avLst/>
          </a:prstGeom>
          <a:noFill/>
          <a:ln>
            <a:noFill/>
          </a:ln>
        </p:spPr>
        <p:txBody>
          <a:bodyPr lIns="91425" tIns="91425" rIns="91425" bIns="91425" anchor="ctr" anchorCtr="0"/>
          <a:lstStyle>
            <a:lvl1pPr marL="0" marR="0" indent="0" algn="l" rtl="0">
              <a:spcBef>
                <a:spcPts val="0"/>
              </a:spcBef>
              <a:defRPr sz="1200" b="0" i="0" u="none" strike="noStrike" cap="none" baseline="0">
                <a:solidFill>
                  <a:srgbClr val="A6A3A3"/>
                </a:solidFill>
                <a:latin typeface="Questrial"/>
                <a:ea typeface="Questrial"/>
                <a:cs typeface="Questrial"/>
                <a:sym typeface="Questrial"/>
              </a:defRPr>
            </a:lvl1pPr>
            <a:lvl2pPr marL="457200" marR="0" indent="0" algn="l" rtl="0">
              <a:spcBef>
                <a:spcPts val="0"/>
              </a:spcBef>
              <a:defRPr sz="1800" b="0" i="0" u="none" strike="noStrike" cap="none" baseline="0">
                <a:solidFill>
                  <a:schemeClr val="dk1"/>
                </a:solidFill>
                <a:latin typeface="Questrial"/>
                <a:ea typeface="Questrial"/>
                <a:cs typeface="Questrial"/>
                <a:sym typeface="Questrial"/>
              </a:defRPr>
            </a:lvl2pPr>
            <a:lvl3pPr marL="914400" marR="0" indent="0" algn="l" rtl="0">
              <a:spcBef>
                <a:spcPts val="0"/>
              </a:spcBef>
              <a:defRPr sz="1800" b="0" i="0" u="none" strike="noStrike" cap="none" baseline="0">
                <a:solidFill>
                  <a:schemeClr val="dk1"/>
                </a:solidFill>
                <a:latin typeface="Questrial"/>
                <a:ea typeface="Questrial"/>
                <a:cs typeface="Questrial"/>
                <a:sym typeface="Questrial"/>
              </a:defRPr>
            </a:lvl3pPr>
            <a:lvl4pPr marL="1371600" marR="0" indent="0" algn="l" rtl="0">
              <a:spcBef>
                <a:spcPts val="0"/>
              </a:spcBef>
              <a:defRPr sz="1800" b="0" i="0" u="none" strike="noStrike" cap="none" baseline="0">
                <a:solidFill>
                  <a:schemeClr val="dk1"/>
                </a:solidFill>
                <a:latin typeface="Questrial"/>
                <a:ea typeface="Questrial"/>
                <a:cs typeface="Questrial"/>
                <a:sym typeface="Questrial"/>
              </a:defRPr>
            </a:lvl4pPr>
            <a:lvl5pPr marL="1828800" marR="0" indent="0" algn="l" rtl="0">
              <a:spcBef>
                <a:spcPts val="0"/>
              </a:spcBef>
              <a:defRPr sz="1800" b="0" i="0" u="none" strike="noStrike" cap="none" baseline="0">
                <a:solidFill>
                  <a:schemeClr val="dk1"/>
                </a:solidFill>
                <a:latin typeface="Questrial"/>
                <a:ea typeface="Questrial"/>
                <a:cs typeface="Questrial"/>
                <a:sym typeface="Questrial"/>
              </a:defRPr>
            </a:lvl5pPr>
            <a:lvl6pPr marL="2286000" marR="0" indent="0" algn="l" rtl="0">
              <a:spcBef>
                <a:spcPts val="0"/>
              </a:spcBef>
              <a:defRPr sz="1800" b="0" i="0" u="none" strike="noStrike" cap="none" baseline="0">
                <a:solidFill>
                  <a:schemeClr val="dk1"/>
                </a:solidFill>
                <a:latin typeface="Questrial"/>
                <a:ea typeface="Questrial"/>
                <a:cs typeface="Questrial"/>
                <a:sym typeface="Questrial"/>
              </a:defRPr>
            </a:lvl6pPr>
            <a:lvl7pPr marL="2743200" marR="0" indent="0" algn="l" rtl="0">
              <a:spcBef>
                <a:spcPts val="0"/>
              </a:spcBef>
              <a:defRPr sz="1800" b="0" i="0" u="none" strike="noStrike" cap="none" baseline="0">
                <a:solidFill>
                  <a:schemeClr val="dk1"/>
                </a:solidFill>
                <a:latin typeface="Questrial"/>
                <a:ea typeface="Questrial"/>
                <a:cs typeface="Questrial"/>
                <a:sym typeface="Questrial"/>
              </a:defRPr>
            </a:lvl7pPr>
            <a:lvl8pPr marL="3200400" marR="0" indent="0" algn="l" rtl="0">
              <a:spcBef>
                <a:spcPts val="0"/>
              </a:spcBef>
              <a:defRPr sz="1800" b="0" i="0" u="none" strike="noStrike" cap="none" baseline="0">
                <a:solidFill>
                  <a:schemeClr val="dk1"/>
                </a:solidFill>
                <a:latin typeface="Questrial"/>
                <a:ea typeface="Questrial"/>
                <a:cs typeface="Questrial"/>
                <a:sym typeface="Questrial"/>
              </a:defRPr>
            </a:lvl8pPr>
            <a:lvl9pPr marL="3657600" marR="0" indent="0" algn="l" rtl="0">
              <a:spcBef>
                <a:spcPts val="0"/>
              </a:spcBef>
              <a:defRPr sz="1800" b="0" i="0" u="none" strike="noStrike" cap="none" baseline="0">
                <a:solidFill>
                  <a:schemeClr val="dk1"/>
                </a:solidFill>
                <a:latin typeface="Questrial"/>
                <a:ea typeface="Questrial"/>
                <a:cs typeface="Questrial"/>
                <a:sym typeface="Questrial"/>
              </a:defRPr>
            </a:lvl9pPr>
          </a:lstStyle>
          <a:p>
            <a:endParaRPr/>
          </a:p>
        </p:txBody>
      </p:sp>
      <p:sp>
        <p:nvSpPr>
          <p:cNvPr id="12" name="Shape 12"/>
          <p:cNvSpPr txBox="1">
            <a:spLocks noGrp="1"/>
          </p:cNvSpPr>
          <p:nvPr>
            <p:ph type="ftr" idx="11"/>
          </p:nvPr>
        </p:nvSpPr>
        <p:spPr>
          <a:xfrm>
            <a:off x="3028950" y="6356351"/>
            <a:ext cx="3086099" cy="365125"/>
          </a:xfrm>
          <a:prstGeom prst="rect">
            <a:avLst/>
          </a:prstGeom>
          <a:noFill/>
          <a:ln>
            <a:noFill/>
          </a:ln>
        </p:spPr>
        <p:txBody>
          <a:bodyPr lIns="91425" tIns="91425" rIns="91425" bIns="91425" anchor="ctr" anchorCtr="0"/>
          <a:lstStyle>
            <a:lvl1pPr marL="0" marR="0" indent="0" algn="ctr" rtl="0">
              <a:spcBef>
                <a:spcPts val="0"/>
              </a:spcBef>
              <a:defRPr sz="1200" b="0" i="0" u="none" strike="noStrike" cap="none" baseline="0">
                <a:solidFill>
                  <a:srgbClr val="A6A3A3"/>
                </a:solidFill>
                <a:latin typeface="Questrial"/>
                <a:ea typeface="Questrial"/>
                <a:cs typeface="Questrial"/>
                <a:sym typeface="Questrial"/>
              </a:defRPr>
            </a:lvl1pPr>
            <a:lvl2pPr marL="457200" marR="0" indent="0" algn="l" rtl="0">
              <a:spcBef>
                <a:spcPts val="0"/>
              </a:spcBef>
              <a:defRPr sz="1800" b="0" i="0" u="none" strike="noStrike" cap="none" baseline="0">
                <a:solidFill>
                  <a:schemeClr val="dk1"/>
                </a:solidFill>
                <a:latin typeface="Questrial"/>
                <a:ea typeface="Questrial"/>
                <a:cs typeface="Questrial"/>
                <a:sym typeface="Questrial"/>
              </a:defRPr>
            </a:lvl2pPr>
            <a:lvl3pPr marL="914400" marR="0" indent="0" algn="l" rtl="0">
              <a:spcBef>
                <a:spcPts val="0"/>
              </a:spcBef>
              <a:defRPr sz="1800" b="0" i="0" u="none" strike="noStrike" cap="none" baseline="0">
                <a:solidFill>
                  <a:schemeClr val="dk1"/>
                </a:solidFill>
                <a:latin typeface="Questrial"/>
                <a:ea typeface="Questrial"/>
                <a:cs typeface="Questrial"/>
                <a:sym typeface="Questrial"/>
              </a:defRPr>
            </a:lvl3pPr>
            <a:lvl4pPr marL="1371600" marR="0" indent="0" algn="l" rtl="0">
              <a:spcBef>
                <a:spcPts val="0"/>
              </a:spcBef>
              <a:defRPr sz="1800" b="0" i="0" u="none" strike="noStrike" cap="none" baseline="0">
                <a:solidFill>
                  <a:schemeClr val="dk1"/>
                </a:solidFill>
                <a:latin typeface="Questrial"/>
                <a:ea typeface="Questrial"/>
                <a:cs typeface="Questrial"/>
                <a:sym typeface="Questrial"/>
              </a:defRPr>
            </a:lvl4pPr>
            <a:lvl5pPr marL="1828800" marR="0" indent="0" algn="l" rtl="0">
              <a:spcBef>
                <a:spcPts val="0"/>
              </a:spcBef>
              <a:defRPr sz="1800" b="0" i="0" u="none" strike="noStrike" cap="none" baseline="0">
                <a:solidFill>
                  <a:schemeClr val="dk1"/>
                </a:solidFill>
                <a:latin typeface="Questrial"/>
                <a:ea typeface="Questrial"/>
                <a:cs typeface="Questrial"/>
                <a:sym typeface="Questrial"/>
              </a:defRPr>
            </a:lvl5pPr>
            <a:lvl6pPr marL="2286000" marR="0" indent="0" algn="l" rtl="0">
              <a:spcBef>
                <a:spcPts val="0"/>
              </a:spcBef>
              <a:defRPr sz="1800" b="0" i="0" u="none" strike="noStrike" cap="none" baseline="0">
                <a:solidFill>
                  <a:schemeClr val="dk1"/>
                </a:solidFill>
                <a:latin typeface="Questrial"/>
                <a:ea typeface="Questrial"/>
                <a:cs typeface="Questrial"/>
                <a:sym typeface="Questrial"/>
              </a:defRPr>
            </a:lvl6pPr>
            <a:lvl7pPr marL="2743200" marR="0" indent="0" algn="l" rtl="0">
              <a:spcBef>
                <a:spcPts val="0"/>
              </a:spcBef>
              <a:defRPr sz="1800" b="0" i="0" u="none" strike="noStrike" cap="none" baseline="0">
                <a:solidFill>
                  <a:schemeClr val="dk1"/>
                </a:solidFill>
                <a:latin typeface="Questrial"/>
                <a:ea typeface="Questrial"/>
                <a:cs typeface="Questrial"/>
                <a:sym typeface="Questrial"/>
              </a:defRPr>
            </a:lvl7pPr>
            <a:lvl8pPr marL="3200400" marR="0" indent="0" algn="l" rtl="0">
              <a:spcBef>
                <a:spcPts val="0"/>
              </a:spcBef>
              <a:defRPr sz="1800" b="0" i="0" u="none" strike="noStrike" cap="none" baseline="0">
                <a:solidFill>
                  <a:schemeClr val="dk1"/>
                </a:solidFill>
                <a:latin typeface="Questrial"/>
                <a:ea typeface="Questrial"/>
                <a:cs typeface="Questrial"/>
                <a:sym typeface="Questrial"/>
              </a:defRPr>
            </a:lvl8pPr>
            <a:lvl9pPr marL="3657600" marR="0" indent="0" algn="l" rtl="0">
              <a:spcBef>
                <a:spcPts val="0"/>
              </a:spcBef>
              <a:defRPr sz="1800" b="0" i="0" u="none" strike="noStrike" cap="none" baseline="0">
                <a:solidFill>
                  <a:schemeClr val="dk1"/>
                </a:solidFill>
                <a:latin typeface="Questrial"/>
                <a:ea typeface="Questrial"/>
                <a:cs typeface="Questrial"/>
                <a:sym typeface="Questrial"/>
              </a:defRPr>
            </a:lvl9pPr>
          </a:lstStyle>
          <a:p>
            <a:endParaRPr/>
          </a:p>
        </p:txBody>
      </p:sp>
      <p:sp>
        <p:nvSpPr>
          <p:cNvPr id="13" name="Shape 13"/>
          <p:cNvSpPr txBox="1">
            <a:spLocks noGrp="1"/>
          </p:cNvSpPr>
          <p:nvPr>
            <p:ph type="sldNum" idx="12"/>
          </p:nvPr>
        </p:nvSpPr>
        <p:spPr>
          <a:xfrm>
            <a:off x="6457950" y="6356351"/>
            <a:ext cx="2057400" cy="365125"/>
          </a:xfrm>
          <a:prstGeom prst="rect">
            <a:avLst/>
          </a:prstGeom>
          <a:noFill/>
          <a:ln>
            <a:noFill/>
          </a:ln>
        </p:spPr>
        <p:txBody>
          <a:bodyPr lIns="91425" tIns="45700" rIns="91425" bIns="45700" anchor="ctr" anchorCtr="0">
            <a:noAutofit/>
          </a:bodyPr>
          <a:lstStyle/>
          <a:p>
            <a:pPr marL="0" marR="0" lvl="0" indent="0" algn="r" rtl="0">
              <a:spcBef>
                <a:spcPts val="0"/>
              </a:spcBef>
              <a:buSzPct val="25000"/>
              <a:buNone/>
            </a:pPr>
            <a:fld id="{00000000-1234-1234-1234-123412341234}" type="slidenum">
              <a:rPr lang="en-US" sz="1200" b="0" i="0" u="none" strike="noStrike" cap="none" baseline="0">
                <a:solidFill>
                  <a:srgbClr val="A6A3A3"/>
                </a:solidFill>
                <a:latin typeface="Questrial"/>
                <a:ea typeface="Questrial"/>
                <a:cs typeface="Questrial"/>
                <a:sym typeface="Questrial"/>
              </a:rPr>
              <a:t>‹#›</a:t>
            </a:fld>
            <a:endParaRPr lang="en-US" sz="1200" b="0" i="0" u="none" strike="noStrike" cap="none" baseline="0">
              <a:solidFill>
                <a:srgbClr val="A6A3A3"/>
              </a:solidFill>
              <a:latin typeface="Questrial"/>
              <a:ea typeface="Questrial"/>
              <a:cs typeface="Questrial"/>
              <a:sym typeface="Questrial"/>
            </a:endParaRPr>
          </a:p>
        </p:txBody>
      </p:sp>
    </p:spTree>
  </p:cSld>
  <p:clrMap bg1="lt1" tx1="dk1" bg2="dk2" tx2="lt2" accent1="accent1" accent2="accent2" accent3="accent3" accent4="accent4" accent5="accent5" accent6="accent6" hlink="hlink" folHlink="folHlink"/>
  <p:sldLayoutIdLst>
    <p:sldLayoutId id="2147483648" r:id="rId1"/>
    <p:sldLayoutId id="2147483649" r:id="rId2"/>
    <p:sldLayoutId id="2147483650" r:id="rId3"/>
    <p:sldLayoutId id="2147483651" r:id="rId4"/>
    <p:sldLayoutId id="2147483652" r:id="rId5"/>
    <p:sldLayoutId id="2147483653" r:id="rId6"/>
    <p:sldLayoutId id="2147483654" r:id="rId7"/>
    <p:sldLayoutId id="2147483655" r:id="rId8"/>
    <p:sldLayoutId id="2147483656" r:id="rId9"/>
    <p:sldLayoutId id="2147483657" r:id="rId10"/>
    <p:sldLayoutId id="2147483658" r:id="rId11"/>
  </p:sldLayoutIdLst>
  <p:hf sldNum="0" hdr="0" ftr="0" dt="0"/>
  <p:txStyles>
    <p:titleStyle>
      <a:defPPr marR="0" algn="l" rtl="0">
        <a:lnSpc>
          <a:spcPct val="100000"/>
        </a:lnSpc>
        <a:spcBef>
          <a:spcPts val="0"/>
        </a:spcBef>
        <a:spcAft>
          <a:spcPts val="0"/>
        </a:spcAft>
      </a:defPPr>
      <a:lvl1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1pPr>
    </p:titleStyle>
    <p:bodyStyle>
      <a:defPPr marR="0" algn="l" rtl="0">
        <a:lnSpc>
          <a:spcPct val="100000"/>
        </a:lnSpc>
        <a:spcBef>
          <a:spcPts val="0"/>
        </a:spcBef>
        <a:spcAft>
          <a:spcPts val="0"/>
        </a:spcAft>
      </a:defPPr>
      <a:lvl1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1pPr>
      <a:lvl2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2pPr>
      <a:lvl3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3pPr>
      <a:lvl4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4pPr>
      <a:lvl5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5pPr>
      <a:lvl6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6pPr>
      <a:lvl7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7pPr>
      <a:lvl8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8pPr>
      <a:lvl9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9pPr>
    </p:bodyStyle>
    <p:otherStyle>
      <a:defPPr marR="0" algn="l" rtl="0">
        <a:lnSpc>
          <a:spcPct val="100000"/>
        </a:lnSpc>
        <a:spcBef>
          <a:spcPts val="0"/>
        </a:spcBef>
        <a:spcAft>
          <a:spcPts val="0"/>
        </a:spcAft>
      </a:defPPr>
      <a:lvl1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1pPr>
      <a:lvl2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2pPr>
      <a:lvl3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3pPr>
      <a:lvl4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4pPr>
      <a:lvl5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5pPr>
      <a:lvl6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6pPr>
      <a:lvl7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7pPr>
      <a:lvl8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8pPr>
      <a:lvl9pPr marR="0" algn="l" rtl="0">
        <a:lnSpc>
          <a:spcPct val="100000"/>
        </a:lnSpc>
        <a:spcBef>
          <a:spcPts val="0"/>
        </a:spcBef>
        <a:spcAft>
          <a:spcPts val="0"/>
        </a:spcAft>
        <a:buNone/>
        <a:defRPr sz="1400" b="0" i="0" u="none" strike="noStrike" cap="none" baseline="0">
          <a:solidFill>
            <a:srgbClr val="000000"/>
          </a:solidFill>
          <a:latin typeface="Arial"/>
          <a:ea typeface="Arial"/>
          <a:cs typeface="Arial"/>
          <a:sym typeface="Arial"/>
          <a:rtl val="0"/>
        </a:defRPr>
      </a:lvl9pPr>
    </p:otherStyle>
  </p:txStyles>
</p:sldMaster>
</file>

<file path=ppt/slides/_rels/slide1.xml.rels><?xml version="1.0" encoding="UTF-8" standalone="yes"?>
<Relationships xmlns="http://schemas.openxmlformats.org/package/2006/relationships"><Relationship Id="rId2" Type="http://schemas.openxmlformats.org/officeDocument/2006/relationships/notesSlide" Target="../notesSlides/notesSlide1.xml"/><Relationship Id="rId1" Type="http://schemas.openxmlformats.org/officeDocument/2006/relationships/slideLayout" Target="../slideLayouts/slideLayout1.xml"/></Relationships>
</file>

<file path=ppt/slides/_rels/slide10.xml.rels><?xml version="1.0" encoding="UTF-8" standalone="yes"?>
<Relationships xmlns="http://schemas.openxmlformats.org/package/2006/relationships"><Relationship Id="rId3" Type="http://schemas.openxmlformats.org/officeDocument/2006/relationships/image" Target="../media/image13.gif"/><Relationship Id="rId2" Type="http://schemas.openxmlformats.org/officeDocument/2006/relationships/notesSlide" Target="../notesSlides/notesSlide10.xml"/><Relationship Id="rId1" Type="http://schemas.openxmlformats.org/officeDocument/2006/relationships/slideLayout" Target="../slideLayouts/slideLayout4.xml"/><Relationship Id="rId4" Type="http://schemas.openxmlformats.org/officeDocument/2006/relationships/comments" Target="../comments/comment3.xml"/></Relationships>
</file>

<file path=ppt/slides/_rels/slide11.xml.rels><?xml version="1.0" encoding="UTF-8" standalone="yes"?>
<Relationships xmlns="http://schemas.openxmlformats.org/package/2006/relationships"><Relationship Id="rId3" Type="http://schemas.openxmlformats.org/officeDocument/2006/relationships/image" Target="../media/image14.png"/><Relationship Id="rId2" Type="http://schemas.openxmlformats.org/officeDocument/2006/relationships/notesSlide" Target="../notesSlides/notesSlide11.xml"/><Relationship Id="rId1" Type="http://schemas.openxmlformats.org/officeDocument/2006/relationships/slideLayout" Target="../slideLayouts/slideLayout4.xml"/><Relationship Id="rId4" Type="http://schemas.openxmlformats.org/officeDocument/2006/relationships/comments" Target="../comments/comment4.xml"/></Relationships>
</file>

<file path=ppt/slides/_rels/slide12.xml.rels><?xml version="1.0" encoding="UTF-8" standalone="yes"?>
<Relationships xmlns="http://schemas.openxmlformats.org/package/2006/relationships"><Relationship Id="rId3" Type="http://schemas.openxmlformats.org/officeDocument/2006/relationships/image" Target="../media/image15.JPG"/><Relationship Id="rId2" Type="http://schemas.openxmlformats.org/officeDocument/2006/relationships/notesSlide" Target="../notesSlides/notesSlide12.xml"/><Relationship Id="rId1" Type="http://schemas.openxmlformats.org/officeDocument/2006/relationships/slideLayout" Target="../slideLayouts/slideLayout4.xml"/></Relationships>
</file>

<file path=ppt/slides/_rels/slide13.xml.rels><?xml version="1.0" encoding="UTF-8" standalone="yes"?>
<Relationships xmlns="http://schemas.openxmlformats.org/package/2006/relationships"><Relationship Id="rId3" Type="http://schemas.openxmlformats.org/officeDocument/2006/relationships/image" Target="../media/image16.JPG"/><Relationship Id="rId2" Type="http://schemas.openxmlformats.org/officeDocument/2006/relationships/notesSlide" Target="../notesSlides/notesSlide13.xml"/><Relationship Id="rId1" Type="http://schemas.openxmlformats.org/officeDocument/2006/relationships/slideLayout" Target="../slideLayouts/slideLayout4.xml"/><Relationship Id="rId4" Type="http://schemas.openxmlformats.org/officeDocument/2006/relationships/comments" Target="../comments/comment5.xml"/></Relationships>
</file>

<file path=ppt/slides/_rels/slide14.xml.rels><?xml version="1.0" encoding="UTF-8" standalone="yes"?>
<Relationships xmlns="http://schemas.openxmlformats.org/package/2006/relationships"><Relationship Id="rId2" Type="http://schemas.openxmlformats.org/officeDocument/2006/relationships/notesSlide" Target="../notesSlides/notesSlide14.xml"/><Relationship Id="rId1" Type="http://schemas.openxmlformats.org/officeDocument/2006/relationships/slideLayout" Target="../slideLayouts/slideLayout8.xml"/></Relationships>
</file>

<file path=ppt/slides/_rels/slide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notesSlide" Target="../notesSlides/notesSlide2.xml"/><Relationship Id="rId1" Type="http://schemas.openxmlformats.org/officeDocument/2006/relationships/slideLayout" Target="../slideLayouts/slideLayout2.xml"/></Relationships>
</file>

<file path=ppt/slides/_rels/slide3.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notesSlide" Target="../notesSlides/notesSlide3.xml"/><Relationship Id="rId1" Type="http://schemas.openxmlformats.org/officeDocument/2006/relationships/slideLayout" Target="../slideLayouts/slideLayout9.xml"/><Relationship Id="rId5" Type="http://schemas.openxmlformats.org/officeDocument/2006/relationships/image" Target="../media/image6.jpg"/><Relationship Id="rId4" Type="http://schemas.openxmlformats.org/officeDocument/2006/relationships/image" Target="../media/image5.JPG"/></Relationships>
</file>

<file path=ppt/slides/_rels/slide4.xml.rels><?xml version="1.0" encoding="UTF-8" standalone="yes"?>
<Relationships xmlns="http://schemas.openxmlformats.org/package/2006/relationships"><Relationship Id="rId3" Type="http://schemas.openxmlformats.org/officeDocument/2006/relationships/image" Target="../media/image7.jpg"/><Relationship Id="rId2" Type="http://schemas.openxmlformats.org/officeDocument/2006/relationships/notesSlide" Target="../notesSlides/notesSlide4.xml"/><Relationship Id="rId1" Type="http://schemas.openxmlformats.org/officeDocument/2006/relationships/slideLayout" Target="../slideLayouts/slideLayout4.xml"/><Relationship Id="rId5" Type="http://schemas.openxmlformats.org/officeDocument/2006/relationships/image" Target="../media/image9.JPG"/><Relationship Id="rId4" Type="http://schemas.openxmlformats.org/officeDocument/2006/relationships/image" Target="../media/image8.png"/></Relationships>
</file>

<file path=ppt/slides/_rels/slide5.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notesSlide" Target="../notesSlides/notesSlide5.xml"/><Relationship Id="rId1" Type="http://schemas.openxmlformats.org/officeDocument/2006/relationships/slideLayout" Target="../slideLayouts/slideLayout5.xml"/><Relationship Id="rId4" Type="http://schemas.openxmlformats.org/officeDocument/2006/relationships/image" Target="../media/image11.png"/></Relationships>
</file>

<file path=ppt/slides/_rels/slide6.xml.rels><?xml version="1.0" encoding="UTF-8" standalone="yes"?>
<Relationships xmlns="http://schemas.openxmlformats.org/package/2006/relationships"><Relationship Id="rId3" Type="http://schemas.openxmlformats.org/officeDocument/2006/relationships/comments" Target="../comments/comment1.xml"/><Relationship Id="rId2" Type="http://schemas.openxmlformats.org/officeDocument/2006/relationships/notesSlide" Target="../notesSlides/notesSlide6.xml"/><Relationship Id="rId1" Type="http://schemas.openxmlformats.org/officeDocument/2006/relationships/slideLayout" Target="../slideLayouts/slideLayout5.xml"/></Relationships>
</file>

<file path=ppt/slides/_rels/slide7.xml.rels><?xml version="1.0" encoding="UTF-8" standalone="yes"?>
<Relationships xmlns="http://schemas.openxmlformats.org/package/2006/relationships"><Relationship Id="rId2" Type="http://schemas.openxmlformats.org/officeDocument/2006/relationships/notesSlide" Target="../notesSlides/notesSlide7.xml"/><Relationship Id="rId1" Type="http://schemas.openxmlformats.org/officeDocument/2006/relationships/slideLayout" Target="../slideLayouts/slideLayout5.xml"/></Relationships>
</file>

<file path=ppt/slides/_rels/slide8.xml.rels><?xml version="1.0" encoding="UTF-8" standalone="yes"?>
<Relationships xmlns="http://schemas.openxmlformats.org/package/2006/relationships"><Relationship Id="rId2" Type="http://schemas.openxmlformats.org/officeDocument/2006/relationships/notesSlide" Target="../notesSlides/notesSlide8.xml"/><Relationship Id="rId1" Type="http://schemas.openxmlformats.org/officeDocument/2006/relationships/slideLayout" Target="../slideLayouts/slideLayout5.xml"/></Relationships>
</file>

<file path=ppt/slides/_rels/slide9.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notesSlide" Target="../notesSlides/notesSlide9.xml"/><Relationship Id="rId1" Type="http://schemas.openxmlformats.org/officeDocument/2006/relationships/slideLayout" Target="../slideLayouts/slideLayout4.xml"/><Relationship Id="rId4" Type="http://schemas.openxmlformats.org/officeDocument/2006/relationships/comments" Target="../comments/comment2.xml"/></Relationships>
</file>

<file path=ppt/slides/slide1.xml><?xml version="1.0" encoding="utf-8"?>
<p:sld xmlns:a="http://schemas.openxmlformats.org/drawingml/2006/main" xmlns:r="http://schemas.openxmlformats.org/officeDocument/2006/relationships" xmlns:p="http://schemas.openxmlformats.org/presentationml/2006/main">
  <p:cSld>
    <p:spTree>
      <p:nvGrpSpPr>
        <p:cNvPr id="1" name="Shape 105"/>
        <p:cNvGrpSpPr/>
        <p:nvPr/>
      </p:nvGrpSpPr>
      <p:grpSpPr>
        <a:xfrm>
          <a:off x="0" y="0"/>
          <a:ext cx="0" cy="0"/>
          <a:chOff x="0" y="0"/>
          <a:chExt cx="0" cy="0"/>
        </a:xfrm>
      </p:grpSpPr>
      <p:sp>
        <p:nvSpPr>
          <p:cNvPr id="106" name="Shape 106"/>
          <p:cNvSpPr txBox="1">
            <a:spLocks noGrp="1"/>
          </p:cNvSpPr>
          <p:nvPr>
            <p:ph type="body" idx="1"/>
          </p:nvPr>
        </p:nvSpPr>
        <p:spPr>
          <a:xfrm>
            <a:off x="355600" y="1426463"/>
            <a:ext cx="8382000" cy="2432304"/>
          </a:xfrm>
          <a:prstGeom prst="rect">
            <a:avLst/>
          </a:prstGeom>
          <a:noFill/>
          <a:ln>
            <a:noFill/>
          </a:ln>
        </p:spPr>
        <p:txBody>
          <a:bodyPr lIns="91425" tIns="45700" rIns="91425" bIns="45700" anchor="b" anchorCtr="0">
            <a:noAutofit/>
          </a:bodyPr>
          <a:lstStyle/>
          <a:p>
            <a:pPr marL="0" marR="0" lvl="0" indent="0" algn="ctr" rtl="0">
              <a:lnSpc>
                <a:spcPct val="90000"/>
              </a:lnSpc>
              <a:spcBef>
                <a:spcPts val="0"/>
              </a:spcBef>
              <a:buClr>
                <a:schemeClr val="accent1"/>
              </a:buClr>
              <a:buSzPct val="25000"/>
              <a:buFont typeface="Arial"/>
              <a:buNone/>
            </a:pPr>
            <a:r>
              <a:rPr lang="en-US" sz="6000" b="1" dirty="0">
                <a:solidFill>
                  <a:schemeClr val="accent1"/>
                </a:solidFill>
                <a:latin typeface="+mj-lt"/>
              </a:rPr>
              <a:t>El Salvador Ecological Forecasting</a:t>
            </a:r>
          </a:p>
        </p:txBody>
      </p:sp>
      <p:sp>
        <p:nvSpPr>
          <p:cNvPr id="107" name="Shape 107"/>
          <p:cNvSpPr txBox="1">
            <a:spLocks noGrp="1"/>
          </p:cNvSpPr>
          <p:nvPr>
            <p:ph type="body" idx="2"/>
          </p:nvPr>
        </p:nvSpPr>
        <p:spPr>
          <a:xfrm>
            <a:off x="2249423" y="5365742"/>
            <a:ext cx="3182111" cy="369332"/>
          </a:xfrm>
          <a:prstGeom prst="rect">
            <a:avLst/>
          </a:prstGeom>
          <a:noFill/>
          <a:ln>
            <a:noFill/>
          </a:ln>
        </p:spPr>
        <p:txBody>
          <a:bodyPr lIns="91425" tIns="45700" rIns="91425" bIns="45700" anchor="t" anchorCtr="0">
            <a:noAutofit/>
          </a:bodyPr>
          <a:lstStyle/>
          <a:p>
            <a:pPr marL="0" marR="0" lvl="0" indent="0" algn="r" rtl="0">
              <a:lnSpc>
                <a:spcPct val="90000"/>
              </a:lnSpc>
              <a:spcBef>
                <a:spcPts val="0"/>
              </a:spcBef>
              <a:buClr>
                <a:srgbClr val="A5A5A5"/>
              </a:buClr>
              <a:buSzPct val="25000"/>
              <a:buFont typeface="Arial"/>
              <a:buNone/>
            </a:pPr>
            <a:r>
              <a:rPr lang="en-US" dirty="0">
                <a:latin typeface="+mn-lt"/>
              </a:rPr>
              <a:t>Jordan </a:t>
            </a:r>
            <a:r>
              <a:rPr lang="en-US" dirty="0" err="1">
                <a:latin typeface="+mn-lt"/>
              </a:rPr>
              <a:t>Ped</a:t>
            </a:r>
            <a:r>
              <a:rPr lang="en-US" dirty="0">
                <a:latin typeface="+mn-lt"/>
              </a:rPr>
              <a:t> (Team Lead)</a:t>
            </a:r>
          </a:p>
        </p:txBody>
      </p:sp>
      <p:sp>
        <p:nvSpPr>
          <p:cNvPr id="108" name="Shape 108"/>
          <p:cNvSpPr txBox="1">
            <a:spLocks noGrp="1"/>
          </p:cNvSpPr>
          <p:nvPr>
            <p:ph type="body" idx="3"/>
          </p:nvPr>
        </p:nvSpPr>
        <p:spPr>
          <a:xfrm>
            <a:off x="2249424" y="5751576"/>
            <a:ext cx="3182111" cy="369332"/>
          </a:xfrm>
          <a:prstGeom prst="rect">
            <a:avLst/>
          </a:prstGeom>
          <a:noFill/>
          <a:ln>
            <a:noFill/>
          </a:ln>
        </p:spPr>
        <p:txBody>
          <a:bodyPr lIns="91425" tIns="45700" rIns="91425" bIns="45700" anchor="t" anchorCtr="0">
            <a:noAutofit/>
          </a:bodyPr>
          <a:lstStyle/>
          <a:p>
            <a:pPr marL="0" marR="0" lvl="0" indent="0" algn="r" rtl="0">
              <a:lnSpc>
                <a:spcPct val="90000"/>
              </a:lnSpc>
              <a:spcBef>
                <a:spcPts val="0"/>
              </a:spcBef>
              <a:buClr>
                <a:srgbClr val="A5A5A5"/>
              </a:buClr>
              <a:buSzPct val="25000"/>
              <a:buFont typeface="Arial"/>
              <a:buNone/>
            </a:pPr>
            <a:r>
              <a:rPr lang="en-US" dirty="0">
                <a:latin typeface="+mn-lt"/>
              </a:rPr>
              <a:t>Stephen Zimmerman </a:t>
            </a:r>
          </a:p>
        </p:txBody>
      </p:sp>
      <p:sp>
        <p:nvSpPr>
          <p:cNvPr id="109" name="Shape 109"/>
          <p:cNvSpPr txBox="1">
            <a:spLocks noGrp="1"/>
          </p:cNvSpPr>
          <p:nvPr>
            <p:ph type="body" idx="4"/>
          </p:nvPr>
        </p:nvSpPr>
        <p:spPr>
          <a:xfrm>
            <a:off x="5663182" y="6188665"/>
            <a:ext cx="3182111" cy="369332"/>
          </a:xfrm>
          <a:prstGeom prst="rect">
            <a:avLst/>
          </a:prstGeom>
          <a:noFill/>
          <a:ln>
            <a:noFill/>
          </a:ln>
        </p:spPr>
        <p:txBody>
          <a:bodyPr lIns="91425" tIns="45700" rIns="91425" bIns="45700" anchor="t" anchorCtr="0">
            <a:noAutofit/>
          </a:bodyPr>
          <a:lstStyle/>
          <a:p>
            <a:pPr marL="0" marR="0" lvl="0" indent="0" algn="r" rtl="0">
              <a:lnSpc>
                <a:spcPct val="90000"/>
              </a:lnSpc>
              <a:spcBef>
                <a:spcPts val="0"/>
              </a:spcBef>
              <a:buClr>
                <a:srgbClr val="A5A5A5"/>
              </a:buClr>
              <a:buSzPct val="25000"/>
              <a:buFont typeface="Arial"/>
              <a:buNone/>
            </a:pPr>
            <a:r>
              <a:rPr lang="en-US" dirty="0">
                <a:latin typeface="+mn-lt"/>
              </a:rPr>
              <a:t>Courtney Duquette</a:t>
            </a:r>
          </a:p>
        </p:txBody>
      </p:sp>
      <p:sp>
        <p:nvSpPr>
          <p:cNvPr id="110" name="Shape 110"/>
          <p:cNvSpPr txBox="1">
            <a:spLocks noGrp="1"/>
          </p:cNvSpPr>
          <p:nvPr>
            <p:ph type="body" idx="5"/>
          </p:nvPr>
        </p:nvSpPr>
        <p:spPr>
          <a:xfrm>
            <a:off x="5663183" y="5358383"/>
            <a:ext cx="3182111" cy="369332"/>
          </a:xfrm>
          <a:prstGeom prst="rect">
            <a:avLst/>
          </a:prstGeom>
          <a:noFill/>
          <a:ln>
            <a:noFill/>
          </a:ln>
        </p:spPr>
        <p:txBody>
          <a:bodyPr lIns="91425" tIns="45700" rIns="91425" bIns="45700" anchor="t" anchorCtr="0">
            <a:noAutofit/>
          </a:bodyPr>
          <a:lstStyle/>
          <a:p>
            <a:pPr marL="0" marR="0" lvl="0" indent="0" algn="r" rtl="0">
              <a:lnSpc>
                <a:spcPct val="90000"/>
              </a:lnSpc>
              <a:spcBef>
                <a:spcPts val="0"/>
              </a:spcBef>
              <a:buClr>
                <a:srgbClr val="A5A5A5"/>
              </a:buClr>
              <a:buSzPct val="25000"/>
              <a:buFont typeface="Arial"/>
              <a:buNone/>
            </a:pPr>
            <a:r>
              <a:rPr lang="en-US">
                <a:latin typeface="+mn-lt"/>
              </a:rPr>
              <a:t>Susannah Miller</a:t>
            </a:r>
          </a:p>
        </p:txBody>
      </p:sp>
      <p:sp>
        <p:nvSpPr>
          <p:cNvPr id="112" name="Shape 112"/>
          <p:cNvSpPr txBox="1">
            <a:spLocks noGrp="1"/>
          </p:cNvSpPr>
          <p:nvPr>
            <p:ph type="body" idx="7"/>
          </p:nvPr>
        </p:nvSpPr>
        <p:spPr>
          <a:xfrm>
            <a:off x="5663183" y="5778992"/>
            <a:ext cx="3182111" cy="369332"/>
          </a:xfrm>
          <a:prstGeom prst="rect">
            <a:avLst/>
          </a:prstGeom>
          <a:noFill/>
          <a:ln>
            <a:noFill/>
          </a:ln>
        </p:spPr>
        <p:txBody>
          <a:bodyPr lIns="91425" tIns="45700" rIns="91425" bIns="45700" anchor="t" anchorCtr="0">
            <a:noAutofit/>
          </a:bodyPr>
          <a:lstStyle/>
          <a:p>
            <a:pPr marL="0" marR="0" lvl="0" indent="0" algn="r" rtl="0">
              <a:lnSpc>
                <a:spcPct val="90000"/>
              </a:lnSpc>
              <a:spcBef>
                <a:spcPts val="0"/>
              </a:spcBef>
              <a:buClr>
                <a:srgbClr val="A5A5A5"/>
              </a:buClr>
              <a:buSzPct val="25000"/>
              <a:buFont typeface="Arial"/>
              <a:buNone/>
            </a:pPr>
            <a:r>
              <a:rPr lang="en-US" sz="1800" i="0" dirty="0">
                <a:solidFill>
                  <a:srgbClr val="A5A5A5"/>
                </a:solidFill>
                <a:latin typeface="+mn-lt"/>
              </a:rPr>
              <a:t>Clarence </a:t>
            </a:r>
            <a:r>
              <a:rPr lang="en-US" sz="1800" i="0" dirty="0" smtClean="0">
                <a:solidFill>
                  <a:srgbClr val="A5A5A5"/>
                </a:solidFill>
                <a:latin typeface="+mn-lt"/>
              </a:rPr>
              <a:t>Kimbrell</a:t>
            </a:r>
            <a:endParaRPr lang="en-US" sz="1800" i="0" dirty="0">
              <a:solidFill>
                <a:srgbClr val="A5A5A5"/>
              </a:solidFill>
              <a:latin typeface="+mn-lt"/>
            </a:endParaRPr>
          </a:p>
        </p:txBody>
      </p:sp>
      <p:sp>
        <p:nvSpPr>
          <p:cNvPr id="113" name="Shape 113"/>
          <p:cNvSpPr txBox="1">
            <a:spLocks noGrp="1"/>
          </p:cNvSpPr>
          <p:nvPr>
            <p:ph type="body" idx="8"/>
          </p:nvPr>
        </p:nvSpPr>
        <p:spPr>
          <a:xfrm>
            <a:off x="685850" y="4032500"/>
            <a:ext cx="7772400" cy="1110899"/>
          </a:xfrm>
          <a:prstGeom prst="rect">
            <a:avLst/>
          </a:prstGeom>
          <a:noFill/>
          <a:ln>
            <a:noFill/>
          </a:ln>
        </p:spPr>
        <p:txBody>
          <a:bodyPr lIns="91425" tIns="45700" rIns="91425" bIns="45700" anchor="t" anchorCtr="0">
            <a:noAutofit/>
          </a:bodyPr>
          <a:lstStyle/>
          <a:p>
            <a:pPr lvl="0" rtl="0">
              <a:lnSpc>
                <a:spcPct val="100000"/>
              </a:lnSpc>
              <a:spcBef>
                <a:spcPts val="0"/>
              </a:spcBef>
              <a:buClr>
                <a:srgbClr val="000000"/>
              </a:buClr>
              <a:buSzPct val="55000"/>
              <a:buFont typeface="Arial"/>
              <a:buNone/>
            </a:pPr>
            <a:r>
              <a:rPr lang="en-US" sz="2000" b="0" i="1" dirty="0">
                <a:solidFill>
                  <a:srgbClr val="A5A5A5"/>
                </a:solidFill>
                <a:latin typeface="+mn-lt"/>
              </a:rPr>
              <a:t>Utilizing NASA Earth Observations to Develop </a:t>
            </a:r>
            <a:endParaRPr lang="en-US" sz="2000" b="0" i="1" dirty="0" smtClean="0">
              <a:solidFill>
                <a:srgbClr val="A5A5A5"/>
              </a:solidFill>
              <a:latin typeface="+mn-lt"/>
            </a:endParaRPr>
          </a:p>
          <a:p>
            <a:pPr lvl="0" rtl="0">
              <a:lnSpc>
                <a:spcPct val="100000"/>
              </a:lnSpc>
              <a:spcBef>
                <a:spcPts val="0"/>
              </a:spcBef>
              <a:buClr>
                <a:srgbClr val="000000"/>
              </a:buClr>
              <a:buSzPct val="55000"/>
              <a:buFont typeface="Arial"/>
              <a:buNone/>
            </a:pPr>
            <a:r>
              <a:rPr lang="en-US" sz="2000" b="0" i="1" dirty="0" smtClean="0">
                <a:solidFill>
                  <a:srgbClr val="A5A5A5"/>
                </a:solidFill>
                <a:latin typeface="+mn-lt"/>
              </a:rPr>
              <a:t>a </a:t>
            </a:r>
            <a:r>
              <a:rPr lang="en-US" sz="2000" b="0" i="1" dirty="0">
                <a:solidFill>
                  <a:srgbClr val="A5A5A5"/>
                </a:solidFill>
                <a:latin typeface="+mn-lt"/>
              </a:rPr>
              <a:t>Historically Based Trajectory of Deforestation </a:t>
            </a:r>
            <a:endParaRPr lang="en-US" sz="2000" b="0" i="1" dirty="0" smtClean="0">
              <a:solidFill>
                <a:srgbClr val="A5A5A5"/>
              </a:solidFill>
              <a:latin typeface="+mn-lt"/>
            </a:endParaRPr>
          </a:p>
          <a:p>
            <a:pPr lvl="0" rtl="0">
              <a:lnSpc>
                <a:spcPct val="100000"/>
              </a:lnSpc>
              <a:spcBef>
                <a:spcPts val="0"/>
              </a:spcBef>
              <a:buClr>
                <a:srgbClr val="000000"/>
              </a:buClr>
              <a:buSzPct val="55000"/>
              <a:buFont typeface="Arial"/>
              <a:buNone/>
            </a:pPr>
            <a:r>
              <a:rPr lang="en-US" sz="2000" b="0" i="1" dirty="0" smtClean="0">
                <a:solidFill>
                  <a:srgbClr val="A5A5A5"/>
                </a:solidFill>
                <a:latin typeface="+mn-lt"/>
              </a:rPr>
              <a:t>and </a:t>
            </a:r>
            <a:r>
              <a:rPr lang="en-US" sz="2000" b="0" i="1" dirty="0">
                <a:solidFill>
                  <a:srgbClr val="A5A5A5"/>
                </a:solidFill>
                <a:latin typeface="+mn-lt"/>
              </a:rPr>
              <a:t>Degradation in El Salvador</a:t>
            </a:r>
          </a:p>
        </p:txBody>
      </p:sp>
    </p:spTree>
  </p:cSld>
  <p:clrMapOvr>
    <a:masterClrMapping/>
  </p:clrMapOvr>
  <p:transition spd="slow">
    <p:cut/>
  </p:transition>
  <p:timing>
    <p:tnLst>
      <p:par>
        <p:cTn id="1" dur="indefinite" restart="never" nodeType="tmRoot"/>
      </p:par>
    </p:tnLst>
  </p:timing>
</p:sld>
</file>

<file path=ppt/slides/slide10.xml><?xml version="1.0" encoding="utf-8"?>
<p:sld xmlns:a="http://schemas.openxmlformats.org/drawingml/2006/main" xmlns:r="http://schemas.openxmlformats.org/officeDocument/2006/relationships" xmlns:p="http://schemas.openxmlformats.org/presentationml/2006/main">
  <p:cSld>
    <p:spTree>
      <p:nvGrpSpPr>
        <p:cNvPr id="1" name="Shape 167"/>
        <p:cNvGrpSpPr/>
        <p:nvPr/>
      </p:nvGrpSpPr>
      <p:grpSpPr>
        <a:xfrm>
          <a:off x="0" y="0"/>
          <a:ext cx="0" cy="0"/>
          <a:chOff x="0" y="0"/>
          <a:chExt cx="0" cy="0"/>
        </a:xfrm>
      </p:grpSpPr>
      <p:pic>
        <p:nvPicPr>
          <p:cNvPr id="4" name="Picture 3"/>
          <p:cNvPicPr>
            <a:picLocks noChangeAspect="1"/>
          </p:cNvPicPr>
          <p:nvPr/>
        </p:nvPicPr>
        <p:blipFill>
          <a:blip r:embed="rId3">
            <a:extLst>
              <a:ext uri="{28A0092B-C50C-407E-A947-70E740481C1C}">
                <a14:useLocalDpi xmlns:a14="http://schemas.microsoft.com/office/drawing/2010/main" val="0"/>
              </a:ext>
            </a:extLst>
          </a:blip>
          <a:stretch>
            <a:fillRect/>
          </a:stretch>
        </p:blipFill>
        <p:spPr>
          <a:xfrm>
            <a:off x="4019550" y="125410"/>
            <a:ext cx="5124449" cy="6631639"/>
          </a:xfrm>
          <a:prstGeom prst="rect">
            <a:avLst/>
          </a:prstGeom>
        </p:spPr>
      </p:pic>
      <p:sp>
        <p:nvSpPr>
          <p:cNvPr id="9" name="Shape 177"/>
          <p:cNvSpPr txBox="1">
            <a:spLocks noGrp="1"/>
          </p:cNvSpPr>
          <p:nvPr>
            <p:ph type="body" idx="1"/>
          </p:nvPr>
        </p:nvSpPr>
        <p:spPr>
          <a:xfrm>
            <a:off x="249293" y="1840052"/>
            <a:ext cx="3541658" cy="1444799"/>
          </a:xfrm>
          <a:prstGeom prst="rect">
            <a:avLst/>
          </a:prstGeom>
        </p:spPr>
        <p:txBody>
          <a:bodyPr lIns="91425" tIns="91425" rIns="91425" bIns="91425" anchor="t" anchorCtr="0">
            <a:noAutofit/>
          </a:bodyPr>
          <a:lstStyle/>
          <a:p>
            <a:pPr>
              <a:lnSpc>
                <a:spcPct val="114000"/>
              </a:lnSpc>
              <a:spcBef>
                <a:spcPts val="0"/>
              </a:spcBef>
              <a:buNone/>
            </a:pPr>
            <a:r>
              <a:rPr lang="en-US" sz="3200" dirty="0" smtClean="0">
                <a:latin typeface="+mj-lt"/>
              </a:rPr>
              <a:t>A time series of the Maximum Likelihood  Classification </a:t>
            </a:r>
          </a:p>
          <a:p>
            <a:pPr>
              <a:lnSpc>
                <a:spcPct val="114000"/>
              </a:lnSpc>
              <a:spcBef>
                <a:spcPts val="0"/>
              </a:spcBef>
              <a:buNone/>
            </a:pPr>
            <a:r>
              <a:rPr lang="en-US" sz="3200" dirty="0" smtClean="0">
                <a:latin typeface="+mj-lt"/>
              </a:rPr>
              <a:t>for 1986, 1996, 2000, &amp; 2014</a:t>
            </a:r>
            <a:endParaRPr sz="3200" dirty="0">
              <a:latin typeface="+mj-lt"/>
            </a:endParaRPr>
          </a:p>
        </p:txBody>
      </p:sp>
      <p:sp>
        <p:nvSpPr>
          <p:cNvPr id="5" name="Shape 169"/>
          <p:cNvSpPr txBox="1">
            <a:spLocks noGrp="1"/>
          </p:cNvSpPr>
          <p:nvPr>
            <p:ph type="body" idx="2"/>
          </p:nvPr>
        </p:nvSpPr>
        <p:spPr>
          <a:xfrm>
            <a:off x="140495" y="376311"/>
            <a:ext cx="8853854" cy="995289"/>
          </a:xfrm>
          <a:prstGeom prst="rect">
            <a:avLst/>
          </a:prstGeom>
        </p:spPr>
        <p:txBody>
          <a:bodyPr lIns="91425" tIns="91425" rIns="91425" bIns="91425" anchor="t" anchorCtr="0">
            <a:noAutofit/>
          </a:bodyPr>
          <a:lstStyle/>
          <a:p>
            <a:pPr>
              <a:spcBef>
                <a:spcPts val="0"/>
              </a:spcBef>
              <a:buNone/>
            </a:pPr>
            <a:r>
              <a:rPr lang="en-US" sz="5400" dirty="0" smtClean="0">
                <a:latin typeface="+mj-lt"/>
              </a:rPr>
              <a:t>End Product</a:t>
            </a:r>
            <a:endParaRPr lang="en-US" sz="5400" dirty="0">
              <a:latin typeface="+mj-lt"/>
            </a:endParaRPr>
          </a:p>
        </p:txBody>
      </p:sp>
    </p:spTree>
    <p:extLst>
      <p:ext uri="{BB962C8B-B14F-4D97-AF65-F5344CB8AC3E}">
        <p14:creationId xmlns:p14="http://schemas.microsoft.com/office/powerpoint/2010/main" val="4087499976"/>
      </p:ext>
    </p:extLst>
  </p:cSld>
  <p:clrMapOvr>
    <a:masterClrMapping/>
  </p:clrMapOvr>
  <p:transition spd="slow">
    <p:cut/>
  </p:transition>
  <p:timing>
    <p:tnLst>
      <p:par>
        <p:cTn id="1" dur="indefinite" restart="never" nodeType="tmRoot"/>
      </p:par>
    </p:tnLst>
  </p:timing>
</p:sld>
</file>

<file path=ppt/slides/slide11.xml><?xml version="1.0" encoding="utf-8"?>
<p:sld xmlns:a="http://schemas.openxmlformats.org/drawingml/2006/main" xmlns:r="http://schemas.openxmlformats.org/officeDocument/2006/relationships" xmlns:p="http://schemas.openxmlformats.org/presentationml/2006/main">
  <p:cSld>
    <p:spTree>
      <p:nvGrpSpPr>
        <p:cNvPr id="1" name="Shape 167"/>
        <p:cNvGrpSpPr/>
        <p:nvPr/>
      </p:nvGrpSpPr>
      <p:grpSpPr>
        <a:xfrm>
          <a:off x="0" y="0"/>
          <a:ext cx="0" cy="0"/>
          <a:chOff x="0" y="0"/>
          <a:chExt cx="0" cy="0"/>
        </a:xfrm>
      </p:grpSpPr>
      <p:pic>
        <p:nvPicPr>
          <p:cNvPr id="3" name="Picture 2"/>
          <p:cNvPicPr>
            <a:picLocks noChangeAspect="1"/>
          </p:cNvPicPr>
          <p:nvPr/>
        </p:nvPicPr>
        <p:blipFill>
          <a:blip r:embed="rId3"/>
          <a:stretch>
            <a:fillRect/>
          </a:stretch>
        </p:blipFill>
        <p:spPr>
          <a:xfrm>
            <a:off x="4284794" y="1212296"/>
            <a:ext cx="4709555" cy="4979186"/>
          </a:xfrm>
          <a:prstGeom prst="rect">
            <a:avLst/>
          </a:prstGeom>
        </p:spPr>
      </p:pic>
      <p:sp>
        <p:nvSpPr>
          <p:cNvPr id="5" name="Shape 169"/>
          <p:cNvSpPr txBox="1">
            <a:spLocks noGrp="1"/>
          </p:cNvSpPr>
          <p:nvPr>
            <p:ph type="body" idx="2"/>
          </p:nvPr>
        </p:nvSpPr>
        <p:spPr>
          <a:xfrm>
            <a:off x="140495" y="376311"/>
            <a:ext cx="8853854" cy="2451110"/>
          </a:xfrm>
          <a:prstGeom prst="rect">
            <a:avLst/>
          </a:prstGeom>
        </p:spPr>
        <p:txBody>
          <a:bodyPr lIns="91425" tIns="91425" rIns="91425" bIns="91425" anchor="t" anchorCtr="0">
            <a:noAutofit/>
          </a:bodyPr>
          <a:lstStyle/>
          <a:p>
            <a:pPr>
              <a:spcBef>
                <a:spcPts val="0"/>
              </a:spcBef>
              <a:buNone/>
            </a:pPr>
            <a:r>
              <a:rPr lang="en-US" sz="5400" dirty="0" smtClean="0">
                <a:latin typeface="+mj-lt"/>
              </a:rPr>
              <a:t>End Product</a:t>
            </a:r>
            <a:endParaRPr lang="en-US" sz="5400" dirty="0">
              <a:latin typeface="+mj-lt"/>
            </a:endParaRPr>
          </a:p>
        </p:txBody>
      </p:sp>
      <p:sp>
        <p:nvSpPr>
          <p:cNvPr id="6" name="Shape 177"/>
          <p:cNvSpPr txBox="1">
            <a:spLocks noGrp="1"/>
          </p:cNvSpPr>
          <p:nvPr>
            <p:ph type="body" idx="1"/>
          </p:nvPr>
        </p:nvSpPr>
        <p:spPr>
          <a:xfrm>
            <a:off x="140495" y="1893122"/>
            <a:ext cx="3612355" cy="2127738"/>
          </a:xfrm>
          <a:prstGeom prst="rect">
            <a:avLst/>
          </a:prstGeom>
        </p:spPr>
        <p:txBody>
          <a:bodyPr lIns="91425" tIns="91425" rIns="91425" bIns="91425" anchor="t" anchorCtr="0">
            <a:noAutofit/>
          </a:bodyPr>
          <a:lstStyle/>
          <a:p>
            <a:r>
              <a:rPr lang="en-US" sz="3200" b="1" dirty="0">
                <a:latin typeface="+mj-lt"/>
              </a:rPr>
              <a:t>Forecast 2030</a:t>
            </a:r>
          </a:p>
          <a:p>
            <a:pPr marL="342900" indent="-342900">
              <a:lnSpc>
                <a:spcPct val="114000"/>
              </a:lnSpc>
              <a:spcBef>
                <a:spcPts val="0"/>
              </a:spcBef>
              <a:buClr>
                <a:schemeClr val="accent1"/>
              </a:buClr>
              <a:buFont typeface="Webdings" panose="05030102010509060703" pitchFamily="18" charset="2"/>
              <a:buChar char=""/>
            </a:pPr>
            <a:endParaRPr lang="en-US" sz="2400" dirty="0" smtClean="0">
              <a:latin typeface="+mj-lt"/>
            </a:endParaRPr>
          </a:p>
          <a:p>
            <a:pPr marL="342900" indent="-342900">
              <a:lnSpc>
                <a:spcPct val="114000"/>
              </a:lnSpc>
              <a:spcBef>
                <a:spcPts val="0"/>
              </a:spcBef>
              <a:buClr>
                <a:schemeClr val="accent1"/>
              </a:buClr>
              <a:buFont typeface="Webdings" panose="05030102010509060703" pitchFamily="18" charset="2"/>
              <a:buChar char=""/>
            </a:pPr>
            <a:r>
              <a:rPr lang="en-US" sz="2400" dirty="0" smtClean="0">
                <a:latin typeface="+mj-lt"/>
              </a:rPr>
              <a:t>Developed using</a:t>
            </a:r>
            <a:r>
              <a:rPr lang="en-US" sz="2400" b="1" dirty="0">
                <a:latin typeface="+mj-lt"/>
              </a:rPr>
              <a:t> </a:t>
            </a:r>
            <a:r>
              <a:rPr lang="en-US" sz="2400" dirty="0" err="1" smtClean="0">
                <a:latin typeface="+mj-lt"/>
              </a:rPr>
              <a:t>LandTrendr</a:t>
            </a:r>
            <a:endParaRPr lang="en-US" sz="2400" dirty="0" smtClean="0">
              <a:latin typeface="+mj-lt"/>
            </a:endParaRPr>
          </a:p>
        </p:txBody>
      </p:sp>
    </p:spTree>
    <p:extLst>
      <p:ext uri="{BB962C8B-B14F-4D97-AF65-F5344CB8AC3E}">
        <p14:creationId xmlns:p14="http://schemas.microsoft.com/office/powerpoint/2010/main" val="2708697055"/>
      </p:ext>
    </p:extLst>
  </p:cSld>
  <p:clrMapOvr>
    <a:masterClrMapping/>
  </p:clrMapOvr>
  <p:transition spd="slow">
    <p:cut/>
  </p:transition>
  <p:timing>
    <p:tnLst>
      <p:par>
        <p:cTn id="1" dur="indefinite" restart="never" nodeType="tmRoot"/>
      </p:par>
    </p:tnLst>
  </p:timing>
</p:sld>
</file>

<file path=ppt/slides/slide12.xml><?xml version="1.0" encoding="utf-8"?>
<p:sld xmlns:a="http://schemas.openxmlformats.org/drawingml/2006/main" xmlns:r="http://schemas.openxmlformats.org/officeDocument/2006/relationships" xmlns:p="http://schemas.openxmlformats.org/presentationml/2006/main">
  <p:cSld>
    <p:spTree>
      <p:nvGrpSpPr>
        <p:cNvPr id="1" name="Shape 176"/>
        <p:cNvGrpSpPr/>
        <p:nvPr/>
      </p:nvGrpSpPr>
      <p:grpSpPr>
        <a:xfrm>
          <a:off x="0" y="0"/>
          <a:ext cx="0" cy="0"/>
          <a:chOff x="0" y="0"/>
          <a:chExt cx="0" cy="0"/>
        </a:xfrm>
      </p:grpSpPr>
      <p:sp>
        <p:nvSpPr>
          <p:cNvPr id="177" name="Shape 177"/>
          <p:cNvSpPr txBox="1">
            <a:spLocks noGrp="1"/>
          </p:cNvSpPr>
          <p:nvPr>
            <p:ph type="body" idx="1"/>
          </p:nvPr>
        </p:nvSpPr>
        <p:spPr>
          <a:xfrm>
            <a:off x="423672" y="4182798"/>
            <a:ext cx="8277986" cy="2326788"/>
          </a:xfrm>
          <a:prstGeom prst="rect">
            <a:avLst/>
          </a:prstGeom>
        </p:spPr>
        <p:txBody>
          <a:bodyPr lIns="91425" tIns="91425" rIns="91425" bIns="91425" anchor="t" anchorCtr="0">
            <a:noAutofit/>
          </a:bodyPr>
          <a:lstStyle/>
          <a:p>
            <a:pPr marL="342900" lvl="0" indent="-342900">
              <a:lnSpc>
                <a:spcPct val="110000"/>
              </a:lnSpc>
              <a:buClr>
                <a:srgbClr val="2E8652"/>
              </a:buClr>
              <a:buFont typeface="Webdings" panose="05030102010509060703" pitchFamily="18" charset="2"/>
              <a:buChar char=""/>
            </a:pPr>
            <a:r>
              <a:rPr lang="en-US" sz="2400" dirty="0" smtClean="0">
                <a:solidFill>
                  <a:srgbClr val="767171"/>
                </a:solidFill>
                <a:latin typeface="Century Gothic"/>
              </a:rPr>
              <a:t>Further refinement of LULC classification is necessary and will improve the forecast model</a:t>
            </a:r>
          </a:p>
          <a:p>
            <a:pPr marL="342900" lvl="0" indent="-342900">
              <a:lnSpc>
                <a:spcPct val="110000"/>
              </a:lnSpc>
              <a:buClr>
                <a:srgbClr val="2E8652"/>
              </a:buClr>
              <a:buFont typeface="Webdings" panose="05030102010509060703" pitchFamily="18" charset="2"/>
              <a:buChar char=""/>
            </a:pPr>
            <a:r>
              <a:rPr lang="en-US" sz="2400" dirty="0" smtClean="0">
                <a:solidFill>
                  <a:srgbClr val="767171"/>
                </a:solidFill>
                <a:latin typeface="Century Gothic"/>
              </a:rPr>
              <a:t>Hansen et al. Global Forest Change was validated on the regional scale</a:t>
            </a:r>
          </a:p>
          <a:p>
            <a:pPr marL="342900" lvl="0" indent="-342900">
              <a:lnSpc>
                <a:spcPct val="110000"/>
              </a:lnSpc>
              <a:buClr>
                <a:srgbClr val="2E8652"/>
              </a:buClr>
              <a:buFont typeface="Webdings" panose="05030102010509060703" pitchFamily="18" charset="2"/>
              <a:buChar char=""/>
            </a:pPr>
            <a:r>
              <a:rPr lang="en-US" sz="2400" dirty="0" smtClean="0">
                <a:solidFill>
                  <a:srgbClr val="767171"/>
                </a:solidFill>
                <a:latin typeface="Century Gothic"/>
              </a:rPr>
              <a:t>MARN will be able to apply these methods on the national scale</a:t>
            </a:r>
            <a:endParaRPr dirty="0"/>
          </a:p>
        </p:txBody>
      </p:sp>
      <p:sp>
        <p:nvSpPr>
          <p:cNvPr id="6" name="Shape 138"/>
          <p:cNvSpPr txBox="1">
            <a:spLocks noGrp="1"/>
          </p:cNvSpPr>
          <p:nvPr>
            <p:ph type="body" idx="2"/>
          </p:nvPr>
        </p:nvSpPr>
        <p:spPr>
          <a:xfrm>
            <a:off x="423672" y="3430289"/>
            <a:ext cx="7982711" cy="752509"/>
          </a:xfrm>
          <a:prstGeom prst="rect">
            <a:avLst/>
          </a:prstGeom>
        </p:spPr>
        <p:txBody>
          <a:bodyPr lIns="91425" tIns="91425" rIns="91425" bIns="91425" anchor="t" anchorCtr="0">
            <a:noAutofit/>
          </a:bodyPr>
          <a:lstStyle/>
          <a:p>
            <a:r>
              <a:rPr lang="en-US" sz="5400" dirty="0">
                <a:latin typeface="+mj-lt"/>
              </a:rPr>
              <a:t>Conclusions</a:t>
            </a:r>
          </a:p>
        </p:txBody>
      </p:sp>
      <p:pic>
        <p:nvPicPr>
          <p:cNvPr id="5" name="Picture Placeholder 4"/>
          <p:cNvPicPr>
            <a:picLocks noGrp="1" noChangeAspect="1"/>
          </p:cNvPicPr>
          <p:nvPr>
            <p:ph type="pic" idx="3"/>
          </p:nvPr>
        </p:nvPicPr>
        <p:blipFill rotWithShape="1">
          <a:blip r:embed="rId3">
            <a:extLst>
              <a:ext uri="{28A0092B-C50C-407E-A947-70E740481C1C}">
                <a14:useLocalDpi xmlns:a14="http://schemas.microsoft.com/office/drawing/2010/main" val="0"/>
              </a:ext>
            </a:extLst>
          </a:blip>
          <a:srcRect l="394" t="12161" r="4824" b="40252"/>
          <a:stretch/>
        </p:blipFill>
        <p:spPr>
          <a:xfrm>
            <a:off x="-19050" y="0"/>
            <a:ext cx="9163050" cy="3429001"/>
          </a:xfrm>
        </p:spPr>
      </p:pic>
      <p:sp>
        <p:nvSpPr>
          <p:cNvPr id="9" name="Rectangle 8"/>
          <p:cNvSpPr/>
          <p:nvPr/>
        </p:nvSpPr>
        <p:spPr>
          <a:xfrm>
            <a:off x="6710320" y="3429001"/>
            <a:ext cx="2433680" cy="253916"/>
          </a:xfrm>
          <a:prstGeom prst="rect">
            <a:avLst/>
          </a:prstGeom>
        </p:spPr>
        <p:txBody>
          <a:bodyPr wrap="none">
            <a:spAutoFit/>
          </a:bodyPr>
          <a:lstStyle/>
          <a:p>
            <a:pPr lvl="0"/>
            <a:r>
              <a:rPr lang="en-US" sz="1050" dirty="0">
                <a:solidFill>
                  <a:srgbClr val="767171"/>
                </a:solidFill>
                <a:latin typeface="Century Gothic"/>
              </a:rPr>
              <a:t>Sean Kearney, USAID, ABES Project</a:t>
            </a:r>
          </a:p>
        </p:txBody>
      </p:sp>
    </p:spTree>
  </p:cSld>
  <p:clrMapOvr>
    <a:masterClrMapping/>
  </p:clrMapOvr>
  <p:transition spd="slow">
    <p:cut/>
  </p:transition>
  <p:timing>
    <p:tnLst>
      <p:par>
        <p:cTn id="1" dur="indefinite" restart="never" nodeType="tmRoot"/>
      </p:par>
    </p:tnLst>
  </p:timing>
</p:sld>
</file>

<file path=ppt/slides/slide13.xml><?xml version="1.0" encoding="utf-8"?>
<p:sld xmlns:a="http://schemas.openxmlformats.org/drawingml/2006/main" xmlns:r="http://schemas.openxmlformats.org/officeDocument/2006/relationships" xmlns:p="http://schemas.openxmlformats.org/presentationml/2006/main">
  <p:cSld>
    <p:spTree>
      <p:nvGrpSpPr>
        <p:cNvPr id="1" name="Shape 194"/>
        <p:cNvGrpSpPr/>
        <p:nvPr/>
      </p:nvGrpSpPr>
      <p:grpSpPr>
        <a:xfrm>
          <a:off x="0" y="0"/>
          <a:ext cx="0" cy="0"/>
          <a:chOff x="0" y="0"/>
          <a:chExt cx="0" cy="0"/>
        </a:xfrm>
      </p:grpSpPr>
      <p:sp>
        <p:nvSpPr>
          <p:cNvPr id="8" name="Shape 177"/>
          <p:cNvSpPr txBox="1">
            <a:spLocks noGrp="1"/>
          </p:cNvSpPr>
          <p:nvPr>
            <p:ph type="body" idx="1"/>
          </p:nvPr>
        </p:nvSpPr>
        <p:spPr>
          <a:xfrm>
            <a:off x="499872" y="4223766"/>
            <a:ext cx="7982711" cy="1444752"/>
          </a:xfrm>
          <a:prstGeom prst="rect">
            <a:avLst/>
          </a:prstGeom>
        </p:spPr>
        <p:txBody>
          <a:bodyPr lIns="91425" tIns="91425" rIns="91425" bIns="91425" anchor="t" anchorCtr="0">
            <a:noAutofit/>
          </a:bodyPr>
          <a:lstStyle/>
          <a:p>
            <a:pPr marL="342900" lvl="0" indent="-342900">
              <a:lnSpc>
                <a:spcPct val="114000"/>
              </a:lnSpc>
              <a:buClr>
                <a:srgbClr val="2E8652"/>
              </a:buClr>
              <a:buFont typeface="Webdings" panose="05030102010509060703" pitchFamily="18" charset="2"/>
              <a:buChar char=""/>
            </a:pPr>
            <a:r>
              <a:rPr lang="en-US" sz="2400" dirty="0" smtClean="0">
                <a:solidFill>
                  <a:srgbClr val="767171"/>
                </a:solidFill>
                <a:latin typeface="Century Gothic"/>
              </a:rPr>
              <a:t>Refinement of training sites for </a:t>
            </a:r>
            <a:r>
              <a:rPr lang="en-US" sz="2400" dirty="0" err="1" smtClean="0">
                <a:solidFill>
                  <a:srgbClr val="767171"/>
                </a:solidFill>
                <a:latin typeface="Century Gothic"/>
              </a:rPr>
              <a:t>lulc</a:t>
            </a:r>
            <a:r>
              <a:rPr lang="en-US" sz="2400" dirty="0" smtClean="0">
                <a:solidFill>
                  <a:srgbClr val="767171"/>
                </a:solidFill>
                <a:latin typeface="Century Gothic"/>
              </a:rPr>
              <a:t> classifications and variables for the forecast model</a:t>
            </a:r>
          </a:p>
          <a:p>
            <a:pPr marL="342900" lvl="0" indent="-342900">
              <a:lnSpc>
                <a:spcPct val="114000"/>
              </a:lnSpc>
              <a:buClr>
                <a:srgbClr val="2E8652"/>
              </a:buClr>
              <a:buFont typeface="Webdings" panose="05030102010509060703" pitchFamily="18" charset="2"/>
              <a:buChar char=""/>
            </a:pPr>
            <a:r>
              <a:rPr lang="en-US" sz="2400" dirty="0" smtClean="0">
                <a:solidFill>
                  <a:srgbClr val="767171"/>
                </a:solidFill>
                <a:latin typeface="Century Gothic"/>
              </a:rPr>
              <a:t>Expand the timeline of accurate </a:t>
            </a:r>
            <a:r>
              <a:rPr lang="en-US" sz="2400" dirty="0" err="1" smtClean="0">
                <a:solidFill>
                  <a:srgbClr val="767171"/>
                </a:solidFill>
                <a:latin typeface="Century Gothic"/>
              </a:rPr>
              <a:t>lulc</a:t>
            </a:r>
            <a:r>
              <a:rPr lang="en-US" sz="2400" dirty="0" smtClean="0">
                <a:solidFill>
                  <a:srgbClr val="767171"/>
                </a:solidFill>
                <a:latin typeface="Century Gothic"/>
              </a:rPr>
              <a:t> classifications</a:t>
            </a:r>
          </a:p>
          <a:p>
            <a:pPr marL="342900" lvl="0" indent="-342900">
              <a:lnSpc>
                <a:spcPct val="114000"/>
              </a:lnSpc>
              <a:buClr>
                <a:srgbClr val="2E8652"/>
              </a:buClr>
              <a:buFont typeface="Webdings" panose="05030102010509060703" pitchFamily="18" charset="2"/>
              <a:buChar char=""/>
            </a:pPr>
            <a:r>
              <a:rPr lang="en-US" sz="2400" dirty="0" smtClean="0">
                <a:solidFill>
                  <a:srgbClr val="767171"/>
                </a:solidFill>
                <a:latin typeface="Century Gothic"/>
              </a:rPr>
              <a:t>Develop a regional forest inventory for REDD+ monitoring</a:t>
            </a:r>
            <a:endParaRPr dirty="0"/>
          </a:p>
        </p:txBody>
      </p:sp>
      <p:sp>
        <p:nvSpPr>
          <p:cNvPr id="6" name="Shape 138"/>
          <p:cNvSpPr txBox="1">
            <a:spLocks noGrp="1"/>
          </p:cNvSpPr>
          <p:nvPr>
            <p:ph type="body" idx="2"/>
          </p:nvPr>
        </p:nvSpPr>
        <p:spPr>
          <a:xfrm>
            <a:off x="499872" y="3459480"/>
            <a:ext cx="7982711" cy="704088"/>
          </a:xfrm>
          <a:prstGeom prst="rect">
            <a:avLst/>
          </a:prstGeom>
        </p:spPr>
        <p:txBody>
          <a:bodyPr lIns="91425" tIns="91425" rIns="91425" bIns="91425" anchor="t" anchorCtr="0">
            <a:noAutofit/>
          </a:bodyPr>
          <a:lstStyle/>
          <a:p>
            <a:r>
              <a:rPr lang="en-US" sz="5400" dirty="0">
                <a:latin typeface="+mj-lt"/>
              </a:rPr>
              <a:t>Future </a:t>
            </a:r>
            <a:r>
              <a:rPr lang="en-US" sz="5400" dirty="0" smtClean="0">
                <a:latin typeface="+mj-lt"/>
              </a:rPr>
              <a:t>Work </a:t>
            </a:r>
            <a:endParaRPr lang="en-US" sz="5400" dirty="0">
              <a:latin typeface="+mj-lt"/>
            </a:endParaRPr>
          </a:p>
        </p:txBody>
      </p:sp>
      <p:pic>
        <p:nvPicPr>
          <p:cNvPr id="7" name="Picture Placeholder 6"/>
          <p:cNvPicPr>
            <a:picLocks noGrp="1" noChangeAspect="1"/>
          </p:cNvPicPr>
          <p:nvPr>
            <p:ph type="pic" idx="3"/>
          </p:nvPr>
        </p:nvPicPr>
        <p:blipFill rotWithShape="1">
          <a:blip r:embed="rId3">
            <a:extLst>
              <a:ext uri="{28A0092B-C50C-407E-A947-70E740481C1C}">
                <a14:useLocalDpi xmlns:a14="http://schemas.microsoft.com/office/drawing/2010/main" val="0"/>
              </a:ext>
            </a:extLst>
          </a:blip>
          <a:srcRect l="1587" t="32604" r="13709" b="24870"/>
          <a:stretch/>
        </p:blipFill>
        <p:spPr/>
      </p:pic>
      <p:sp>
        <p:nvSpPr>
          <p:cNvPr id="13" name="Rectangle 12"/>
          <p:cNvSpPr/>
          <p:nvPr/>
        </p:nvSpPr>
        <p:spPr>
          <a:xfrm>
            <a:off x="6710320" y="3429001"/>
            <a:ext cx="2433680" cy="253916"/>
          </a:xfrm>
          <a:prstGeom prst="rect">
            <a:avLst/>
          </a:prstGeom>
        </p:spPr>
        <p:txBody>
          <a:bodyPr wrap="none">
            <a:spAutoFit/>
          </a:bodyPr>
          <a:lstStyle/>
          <a:p>
            <a:pPr lvl="0"/>
            <a:r>
              <a:rPr lang="en-US" sz="1050" dirty="0">
                <a:solidFill>
                  <a:srgbClr val="767171"/>
                </a:solidFill>
                <a:latin typeface="Century Gothic"/>
              </a:rPr>
              <a:t>Sean Kearney, USAID, ABES Project</a:t>
            </a:r>
          </a:p>
        </p:txBody>
      </p:sp>
    </p:spTree>
  </p:cSld>
  <p:clrMapOvr>
    <a:masterClrMapping/>
  </p:clrMapOvr>
  <p:transition spd="slow">
    <p:cut/>
  </p:transition>
  <p:timing>
    <p:tnLst>
      <p:par>
        <p:cTn id="1" dur="indefinite" restart="never" nodeType="tmRoot"/>
      </p:par>
    </p:tnLst>
  </p:timing>
</p:sld>
</file>

<file path=ppt/slides/slide14.xml><?xml version="1.0" encoding="utf-8"?>
<p:sld xmlns:a="http://schemas.openxmlformats.org/drawingml/2006/main" xmlns:r="http://schemas.openxmlformats.org/officeDocument/2006/relationships" xmlns:p="http://schemas.openxmlformats.org/presentationml/2006/main">
  <p:cSld>
    <p:spTree>
      <p:nvGrpSpPr>
        <p:cNvPr id="1" name="Shape 203"/>
        <p:cNvGrpSpPr/>
        <p:nvPr/>
      </p:nvGrpSpPr>
      <p:grpSpPr>
        <a:xfrm>
          <a:off x="0" y="0"/>
          <a:ext cx="0" cy="0"/>
          <a:chOff x="0" y="0"/>
          <a:chExt cx="0" cy="0"/>
        </a:xfrm>
      </p:grpSpPr>
      <p:sp>
        <p:nvSpPr>
          <p:cNvPr id="204" name="Shape 204"/>
          <p:cNvSpPr txBox="1">
            <a:spLocks noGrp="1"/>
          </p:cNvSpPr>
          <p:nvPr>
            <p:ph type="body" idx="1"/>
          </p:nvPr>
        </p:nvSpPr>
        <p:spPr>
          <a:xfrm>
            <a:off x="571200" y="1401079"/>
            <a:ext cx="8051700" cy="523200"/>
          </a:xfrm>
          <a:prstGeom prst="rect">
            <a:avLst/>
          </a:prstGeom>
          <a:noFill/>
          <a:ln>
            <a:noFill/>
          </a:ln>
        </p:spPr>
        <p:txBody>
          <a:bodyPr lIns="91425" tIns="45700" rIns="91425" bIns="45700" anchor="t" anchorCtr="0">
            <a:noAutofit/>
          </a:bodyPr>
          <a:lstStyle/>
          <a:p>
            <a:pPr marL="0" marR="0" lvl="0" indent="0" algn="l" rtl="0">
              <a:lnSpc>
                <a:spcPct val="90000"/>
              </a:lnSpc>
              <a:spcBef>
                <a:spcPts val="0"/>
              </a:spcBef>
              <a:buClr>
                <a:schemeClr val="dk1"/>
              </a:buClr>
              <a:buSzPct val="25000"/>
              <a:buFont typeface="Arial"/>
              <a:buNone/>
            </a:pPr>
            <a:r>
              <a:rPr lang="en-US" b="1" dirty="0">
                <a:latin typeface="+mn-lt"/>
              </a:rPr>
              <a:t>Dr. Kenton Ross</a:t>
            </a:r>
            <a:r>
              <a:rPr lang="en-US" dirty="0">
                <a:latin typeface="+mn-lt"/>
              </a:rPr>
              <a:t>, NASA DEVELOP National Program</a:t>
            </a:r>
          </a:p>
        </p:txBody>
      </p:sp>
      <p:sp>
        <p:nvSpPr>
          <p:cNvPr id="205" name="Shape 205"/>
          <p:cNvSpPr txBox="1">
            <a:spLocks noGrp="1"/>
          </p:cNvSpPr>
          <p:nvPr>
            <p:ph type="body" idx="2"/>
          </p:nvPr>
        </p:nvSpPr>
        <p:spPr>
          <a:xfrm>
            <a:off x="571200" y="2542667"/>
            <a:ext cx="8051700" cy="704099"/>
          </a:xfrm>
          <a:prstGeom prst="rect">
            <a:avLst/>
          </a:prstGeom>
          <a:noFill/>
          <a:ln>
            <a:noFill/>
          </a:ln>
        </p:spPr>
        <p:txBody>
          <a:bodyPr lIns="91425" tIns="45700" rIns="91425" bIns="45700" anchor="t" anchorCtr="0">
            <a:noAutofit/>
          </a:bodyPr>
          <a:lstStyle/>
          <a:p>
            <a:pPr lvl="0" rtl="0">
              <a:lnSpc>
                <a:spcPct val="115000"/>
              </a:lnSpc>
              <a:spcBef>
                <a:spcPts val="0"/>
              </a:spcBef>
              <a:buClr>
                <a:srgbClr val="000000"/>
              </a:buClr>
              <a:buSzPct val="55000"/>
              <a:buFont typeface="Arial"/>
              <a:buNone/>
            </a:pPr>
            <a:r>
              <a:rPr lang="en-US" b="1" dirty="0">
                <a:latin typeface="+mn-lt"/>
              </a:rPr>
              <a:t>The Earth Institute, Columbia University (ABES Project)</a:t>
            </a:r>
          </a:p>
          <a:p>
            <a:pPr lvl="0" rtl="0">
              <a:lnSpc>
                <a:spcPct val="115000"/>
              </a:lnSpc>
              <a:spcBef>
                <a:spcPts val="0"/>
              </a:spcBef>
              <a:buClr>
                <a:srgbClr val="000000"/>
              </a:buClr>
              <a:buSzPct val="55000"/>
              <a:buFont typeface="Arial"/>
              <a:buNone/>
            </a:pPr>
            <a:r>
              <a:rPr lang="en-US" dirty="0">
                <a:latin typeface="+mn-lt"/>
              </a:rPr>
              <a:t>POC: Dr. Sean </a:t>
            </a:r>
            <a:r>
              <a:rPr lang="en-US" dirty="0" err="1">
                <a:latin typeface="+mn-lt"/>
              </a:rPr>
              <a:t>Smukler</a:t>
            </a:r>
            <a:r>
              <a:rPr lang="en-US" dirty="0">
                <a:latin typeface="+mn-lt"/>
              </a:rPr>
              <a:t> &amp; Sean Kearney</a:t>
            </a:r>
          </a:p>
          <a:p>
            <a:pPr marL="0" marR="0" lvl="0" indent="0" algn="l" rtl="0">
              <a:lnSpc>
                <a:spcPct val="90000"/>
              </a:lnSpc>
              <a:spcBef>
                <a:spcPts val="0"/>
              </a:spcBef>
              <a:buClr>
                <a:schemeClr val="dk1"/>
              </a:buClr>
              <a:buFont typeface="Arial"/>
              <a:buNone/>
            </a:pPr>
            <a:endParaRPr dirty="0">
              <a:latin typeface="+mn-lt"/>
            </a:endParaRPr>
          </a:p>
        </p:txBody>
      </p:sp>
      <p:sp>
        <p:nvSpPr>
          <p:cNvPr id="207" name="Shape 207"/>
          <p:cNvSpPr txBox="1"/>
          <p:nvPr/>
        </p:nvSpPr>
        <p:spPr>
          <a:xfrm>
            <a:off x="571208" y="962543"/>
            <a:ext cx="2577900" cy="523200"/>
          </a:xfrm>
          <a:prstGeom prst="rect">
            <a:avLst/>
          </a:prstGeom>
          <a:noFill/>
          <a:ln>
            <a:noFill/>
          </a:ln>
        </p:spPr>
        <p:txBody>
          <a:bodyPr lIns="91425" tIns="45700" rIns="91425" bIns="45700" anchor="t" anchorCtr="0">
            <a:noAutofit/>
          </a:bodyPr>
          <a:lstStyle/>
          <a:p>
            <a:pPr marL="0" marR="0" lvl="0" indent="0" algn="l" rtl="0">
              <a:spcBef>
                <a:spcPts val="0"/>
              </a:spcBef>
              <a:buSzPct val="25000"/>
              <a:buNone/>
            </a:pPr>
            <a:r>
              <a:rPr lang="en-US" sz="2800" b="1" i="0" u="none" strike="noStrike" cap="none" baseline="0" dirty="0">
                <a:solidFill>
                  <a:schemeClr val="accent1"/>
                </a:solidFill>
                <a:latin typeface="+mj-lt"/>
                <a:ea typeface="Questrial"/>
                <a:cs typeface="Questrial"/>
                <a:sym typeface="Questrial"/>
              </a:rPr>
              <a:t>Advisors</a:t>
            </a:r>
          </a:p>
        </p:txBody>
      </p:sp>
      <p:sp>
        <p:nvSpPr>
          <p:cNvPr id="208" name="Shape 208"/>
          <p:cNvSpPr txBox="1"/>
          <p:nvPr/>
        </p:nvSpPr>
        <p:spPr>
          <a:xfrm>
            <a:off x="571208" y="2135444"/>
            <a:ext cx="2577900" cy="523200"/>
          </a:xfrm>
          <a:prstGeom prst="rect">
            <a:avLst/>
          </a:prstGeom>
          <a:noFill/>
          <a:ln>
            <a:noFill/>
          </a:ln>
        </p:spPr>
        <p:txBody>
          <a:bodyPr lIns="91425" tIns="45700" rIns="91425" bIns="45700" anchor="t" anchorCtr="0">
            <a:noAutofit/>
          </a:bodyPr>
          <a:lstStyle/>
          <a:p>
            <a:pPr marL="0" marR="0" lvl="0" indent="0" algn="l" rtl="0">
              <a:spcBef>
                <a:spcPts val="0"/>
              </a:spcBef>
              <a:buSzPct val="25000"/>
              <a:buNone/>
            </a:pPr>
            <a:r>
              <a:rPr lang="en-US" sz="2800" b="1" dirty="0">
                <a:solidFill>
                  <a:schemeClr val="accent1"/>
                </a:solidFill>
                <a:latin typeface="+mj-lt"/>
                <a:ea typeface="Questrial"/>
                <a:cs typeface="Questrial"/>
                <a:sym typeface="Questrial"/>
              </a:rPr>
              <a:t>Collaborator:</a:t>
            </a:r>
          </a:p>
        </p:txBody>
      </p:sp>
      <p:sp>
        <p:nvSpPr>
          <p:cNvPr id="210" name="Shape 210"/>
          <p:cNvSpPr txBox="1"/>
          <p:nvPr/>
        </p:nvSpPr>
        <p:spPr>
          <a:xfrm>
            <a:off x="571208" y="3694674"/>
            <a:ext cx="2577900" cy="523200"/>
          </a:xfrm>
          <a:prstGeom prst="rect">
            <a:avLst/>
          </a:prstGeom>
          <a:noFill/>
          <a:ln>
            <a:noFill/>
          </a:ln>
        </p:spPr>
        <p:txBody>
          <a:bodyPr lIns="91425" tIns="45700" rIns="91425" bIns="45700" anchor="t" anchorCtr="0">
            <a:noAutofit/>
          </a:bodyPr>
          <a:lstStyle/>
          <a:p>
            <a:pPr marL="0" marR="0" lvl="0" indent="0" algn="l" rtl="0">
              <a:spcBef>
                <a:spcPts val="0"/>
              </a:spcBef>
              <a:buSzPct val="25000"/>
              <a:buNone/>
            </a:pPr>
            <a:r>
              <a:rPr lang="en-US" sz="2800" b="1" dirty="0">
                <a:solidFill>
                  <a:schemeClr val="accent1"/>
                </a:solidFill>
                <a:latin typeface="+mj-lt"/>
                <a:ea typeface="Questrial"/>
                <a:cs typeface="Questrial"/>
                <a:sym typeface="Questrial"/>
              </a:rPr>
              <a:t>End Users:</a:t>
            </a:r>
          </a:p>
        </p:txBody>
      </p:sp>
      <p:sp>
        <p:nvSpPr>
          <p:cNvPr id="211" name="Shape 211"/>
          <p:cNvSpPr txBox="1">
            <a:spLocks noGrp="1"/>
          </p:cNvSpPr>
          <p:nvPr>
            <p:ph type="body" idx="4"/>
          </p:nvPr>
        </p:nvSpPr>
        <p:spPr>
          <a:xfrm>
            <a:off x="571200" y="4110722"/>
            <a:ext cx="8051700" cy="937156"/>
          </a:xfrm>
          <a:prstGeom prst="rect">
            <a:avLst/>
          </a:prstGeom>
          <a:noFill/>
          <a:ln>
            <a:noFill/>
          </a:ln>
        </p:spPr>
        <p:txBody>
          <a:bodyPr lIns="91425" tIns="45700" rIns="91425" bIns="45700" anchor="t" anchorCtr="0">
            <a:noAutofit/>
          </a:bodyPr>
          <a:lstStyle/>
          <a:p>
            <a:pPr lvl="0" rtl="0">
              <a:lnSpc>
                <a:spcPct val="115000"/>
              </a:lnSpc>
              <a:spcBef>
                <a:spcPts val="0"/>
              </a:spcBef>
              <a:buClr>
                <a:srgbClr val="000000"/>
              </a:buClr>
              <a:buSzPct val="55000"/>
              <a:buFont typeface="Arial"/>
              <a:buNone/>
            </a:pPr>
            <a:r>
              <a:rPr lang="en-US" sz="2000" b="1" dirty="0">
                <a:solidFill>
                  <a:schemeClr val="tx1"/>
                </a:solidFill>
                <a:latin typeface="+mn-lt"/>
              </a:rPr>
              <a:t>La </a:t>
            </a:r>
            <a:r>
              <a:rPr lang="en-US" sz="2000" b="1" dirty="0" err="1">
                <a:solidFill>
                  <a:schemeClr val="tx1"/>
                </a:solidFill>
                <a:latin typeface="+mn-lt"/>
              </a:rPr>
              <a:t>Mancomunidad</a:t>
            </a:r>
            <a:r>
              <a:rPr lang="en-US" sz="2000" b="1" dirty="0">
                <a:solidFill>
                  <a:schemeClr val="tx1"/>
                </a:solidFill>
                <a:latin typeface="+mn-lt"/>
              </a:rPr>
              <a:t> La </a:t>
            </a:r>
            <a:r>
              <a:rPr lang="en-US" sz="2000" b="1" dirty="0" err="1">
                <a:solidFill>
                  <a:schemeClr val="tx1"/>
                </a:solidFill>
                <a:latin typeface="+mn-lt"/>
              </a:rPr>
              <a:t>Montañona</a:t>
            </a:r>
            <a:r>
              <a:rPr lang="en-US" sz="2000" b="1" dirty="0">
                <a:solidFill>
                  <a:schemeClr val="tx1"/>
                </a:solidFill>
                <a:latin typeface="+mn-lt"/>
              </a:rPr>
              <a:t>, Chalatenango</a:t>
            </a:r>
          </a:p>
          <a:p>
            <a:pPr lvl="0" rtl="0">
              <a:lnSpc>
                <a:spcPct val="115000"/>
              </a:lnSpc>
              <a:spcBef>
                <a:spcPts val="0"/>
              </a:spcBef>
              <a:buClr>
                <a:srgbClr val="000000"/>
              </a:buClr>
              <a:buSzPct val="55000"/>
              <a:buFont typeface="Arial"/>
              <a:buNone/>
            </a:pPr>
            <a:r>
              <a:rPr lang="en-US" sz="2000" dirty="0">
                <a:solidFill>
                  <a:schemeClr val="tx1"/>
                </a:solidFill>
                <a:latin typeface="+mn-lt"/>
              </a:rPr>
              <a:t>POC: </a:t>
            </a:r>
            <a:r>
              <a:rPr lang="en-US" sz="2000" dirty="0" err="1">
                <a:solidFill>
                  <a:schemeClr val="tx1"/>
                </a:solidFill>
                <a:latin typeface="+mn-lt"/>
              </a:rPr>
              <a:t>Arnulfo</a:t>
            </a:r>
            <a:r>
              <a:rPr lang="en-US" sz="2000" dirty="0">
                <a:solidFill>
                  <a:schemeClr val="tx1"/>
                </a:solidFill>
                <a:latin typeface="+mn-lt"/>
              </a:rPr>
              <a:t> Alberto</a:t>
            </a:r>
          </a:p>
          <a:p>
            <a:pPr lvl="0" rtl="0">
              <a:lnSpc>
                <a:spcPct val="115000"/>
              </a:lnSpc>
              <a:spcBef>
                <a:spcPts val="0"/>
              </a:spcBef>
              <a:buClr>
                <a:srgbClr val="000000"/>
              </a:buClr>
              <a:buSzPct val="55000"/>
              <a:buFont typeface="Arial"/>
              <a:buNone/>
            </a:pPr>
            <a:r>
              <a:rPr lang="en-US" sz="2000" b="1" dirty="0" err="1">
                <a:solidFill>
                  <a:schemeClr val="tx1"/>
                </a:solidFill>
                <a:latin typeface="+mn-lt"/>
              </a:rPr>
              <a:t>Ministerio</a:t>
            </a:r>
            <a:r>
              <a:rPr lang="en-US" sz="2000" b="1" dirty="0">
                <a:solidFill>
                  <a:schemeClr val="tx1"/>
                </a:solidFill>
                <a:latin typeface="+mn-lt"/>
              </a:rPr>
              <a:t> de </a:t>
            </a:r>
            <a:r>
              <a:rPr lang="en-US" sz="2000" b="1" dirty="0" err="1">
                <a:solidFill>
                  <a:schemeClr val="tx1"/>
                </a:solidFill>
                <a:latin typeface="+mn-lt"/>
              </a:rPr>
              <a:t>Medio</a:t>
            </a:r>
            <a:r>
              <a:rPr lang="en-US" sz="2000" b="1" dirty="0">
                <a:solidFill>
                  <a:schemeClr val="tx1"/>
                </a:solidFill>
                <a:latin typeface="+mn-lt"/>
              </a:rPr>
              <a:t> </a:t>
            </a:r>
            <a:r>
              <a:rPr lang="en-US" sz="2000" b="1" dirty="0" err="1">
                <a:solidFill>
                  <a:schemeClr val="tx1"/>
                </a:solidFill>
                <a:latin typeface="+mn-lt"/>
              </a:rPr>
              <a:t>Ambiente</a:t>
            </a:r>
            <a:r>
              <a:rPr lang="en-US" sz="2000" b="1" dirty="0">
                <a:solidFill>
                  <a:schemeClr val="tx1"/>
                </a:solidFill>
                <a:latin typeface="+mn-lt"/>
              </a:rPr>
              <a:t> y </a:t>
            </a:r>
            <a:r>
              <a:rPr lang="en-US" sz="2000" b="1" dirty="0" err="1">
                <a:solidFill>
                  <a:schemeClr val="tx1"/>
                </a:solidFill>
                <a:latin typeface="+mn-lt"/>
              </a:rPr>
              <a:t>Recursos</a:t>
            </a:r>
            <a:r>
              <a:rPr lang="en-US" sz="2000" b="1" dirty="0">
                <a:solidFill>
                  <a:schemeClr val="tx1"/>
                </a:solidFill>
                <a:latin typeface="+mn-lt"/>
              </a:rPr>
              <a:t> </a:t>
            </a:r>
            <a:r>
              <a:rPr lang="en-US" sz="2000" b="1" dirty="0" err="1">
                <a:solidFill>
                  <a:schemeClr val="tx1"/>
                </a:solidFill>
                <a:latin typeface="+mn-lt"/>
              </a:rPr>
              <a:t>Naturales</a:t>
            </a:r>
            <a:r>
              <a:rPr lang="en-US" sz="2000" b="1" dirty="0">
                <a:solidFill>
                  <a:schemeClr val="tx1"/>
                </a:solidFill>
                <a:latin typeface="+mn-lt"/>
              </a:rPr>
              <a:t> (MARN)</a:t>
            </a:r>
          </a:p>
          <a:p>
            <a:pPr lvl="0" rtl="0">
              <a:lnSpc>
                <a:spcPct val="115000"/>
              </a:lnSpc>
              <a:spcBef>
                <a:spcPts val="0"/>
              </a:spcBef>
              <a:buClr>
                <a:srgbClr val="000000"/>
              </a:buClr>
              <a:buSzPct val="55000"/>
              <a:buFont typeface="Arial"/>
              <a:buNone/>
            </a:pPr>
            <a:r>
              <a:rPr lang="en-US" sz="2000" dirty="0">
                <a:solidFill>
                  <a:schemeClr val="tx1"/>
                </a:solidFill>
                <a:latin typeface="+mn-lt"/>
              </a:rPr>
              <a:t>POC: Giovanni Molina</a:t>
            </a:r>
          </a:p>
        </p:txBody>
      </p:sp>
    </p:spTree>
  </p:cSld>
  <p:clrMapOvr>
    <a:masterClrMapping/>
  </p:clrMapOvr>
  <p:transition spd="slow">
    <p:cut/>
  </p:transition>
  <p:timing>
    <p:tnLst>
      <p:par>
        <p:cTn id="1" dur="indefinite" restart="never" nodeType="tmRoot"/>
      </p:par>
    </p:tnLst>
  </p:timing>
</p:sld>
</file>

<file path=ppt/slides/slide2.xml><?xml version="1.0" encoding="utf-8"?>
<p:sld xmlns:a="http://schemas.openxmlformats.org/drawingml/2006/main" xmlns:r="http://schemas.openxmlformats.org/officeDocument/2006/relationships" xmlns:p="http://schemas.openxmlformats.org/presentationml/2006/main">
  <p:cSld>
    <p:spTree>
      <p:nvGrpSpPr>
        <p:cNvPr id="1" name="Shape 117"/>
        <p:cNvGrpSpPr/>
        <p:nvPr/>
      </p:nvGrpSpPr>
      <p:grpSpPr>
        <a:xfrm>
          <a:off x="0" y="0"/>
          <a:ext cx="0" cy="0"/>
          <a:chOff x="0" y="0"/>
          <a:chExt cx="0" cy="0"/>
        </a:xfrm>
      </p:grpSpPr>
      <p:sp>
        <p:nvSpPr>
          <p:cNvPr id="118" name="Shape 118"/>
          <p:cNvSpPr txBox="1">
            <a:spLocks noGrp="1"/>
          </p:cNvSpPr>
          <p:nvPr>
            <p:ph type="body" idx="1"/>
          </p:nvPr>
        </p:nvSpPr>
        <p:spPr>
          <a:xfrm>
            <a:off x="521100" y="2615925"/>
            <a:ext cx="3793800" cy="1680724"/>
          </a:xfrm>
          <a:prstGeom prst="rect">
            <a:avLst/>
          </a:prstGeom>
        </p:spPr>
        <p:txBody>
          <a:bodyPr lIns="91425" tIns="91425" rIns="91425" bIns="91425" anchor="t" anchorCtr="0">
            <a:noAutofit/>
          </a:bodyPr>
          <a:lstStyle/>
          <a:p>
            <a:pPr rtl="0">
              <a:spcBef>
                <a:spcPts val="0"/>
              </a:spcBef>
              <a:buNone/>
            </a:pPr>
            <a:r>
              <a:rPr lang="en-US" b="1" dirty="0">
                <a:latin typeface="+mj-lt"/>
              </a:rPr>
              <a:t>Study Area:</a:t>
            </a:r>
            <a:r>
              <a:rPr lang="en-US" dirty="0">
                <a:latin typeface="+mj-lt"/>
              </a:rPr>
              <a:t> </a:t>
            </a:r>
            <a:endParaRPr lang="en-US" dirty="0" smtClean="0">
              <a:latin typeface="+mj-lt"/>
            </a:endParaRPr>
          </a:p>
          <a:p>
            <a:pPr rtl="0">
              <a:spcBef>
                <a:spcPts val="0"/>
              </a:spcBef>
              <a:buNone/>
            </a:pPr>
            <a:r>
              <a:rPr lang="en-US" dirty="0" smtClean="0">
                <a:latin typeface="+mj-lt"/>
              </a:rPr>
              <a:t>La </a:t>
            </a:r>
            <a:r>
              <a:rPr lang="en-US" dirty="0" err="1">
                <a:latin typeface="+mj-lt"/>
              </a:rPr>
              <a:t>Mancomunidad</a:t>
            </a:r>
            <a:r>
              <a:rPr lang="en-US" dirty="0">
                <a:latin typeface="+mj-lt"/>
              </a:rPr>
              <a:t> </a:t>
            </a:r>
            <a:endParaRPr lang="en-US" dirty="0" smtClean="0">
              <a:latin typeface="+mj-lt"/>
            </a:endParaRPr>
          </a:p>
          <a:p>
            <a:pPr rtl="0">
              <a:spcBef>
                <a:spcPts val="0"/>
              </a:spcBef>
              <a:buNone/>
            </a:pPr>
            <a:r>
              <a:rPr lang="en-US" dirty="0" smtClean="0">
                <a:latin typeface="+mj-lt"/>
              </a:rPr>
              <a:t>La </a:t>
            </a:r>
            <a:r>
              <a:rPr lang="en-US" dirty="0" err="1">
                <a:latin typeface="+mj-lt"/>
              </a:rPr>
              <a:t>Montañona</a:t>
            </a:r>
            <a:r>
              <a:rPr lang="en-US" dirty="0">
                <a:latin typeface="+mj-lt"/>
              </a:rPr>
              <a:t>, Chalatenango, El Salvador</a:t>
            </a:r>
          </a:p>
          <a:p>
            <a:pPr rtl="0">
              <a:spcBef>
                <a:spcPts val="0"/>
              </a:spcBef>
              <a:buNone/>
            </a:pPr>
            <a:endParaRPr dirty="0">
              <a:latin typeface="+mj-lt"/>
            </a:endParaRPr>
          </a:p>
          <a:p>
            <a:pPr>
              <a:spcBef>
                <a:spcPts val="0"/>
              </a:spcBef>
              <a:buNone/>
            </a:pPr>
            <a:r>
              <a:rPr lang="en-US" b="1" dirty="0">
                <a:latin typeface="+mj-lt"/>
              </a:rPr>
              <a:t>Study Period: </a:t>
            </a:r>
            <a:r>
              <a:rPr lang="en-US" dirty="0">
                <a:latin typeface="+mj-lt"/>
              </a:rPr>
              <a:t>1986-2015</a:t>
            </a:r>
          </a:p>
        </p:txBody>
      </p:sp>
      <p:sp>
        <p:nvSpPr>
          <p:cNvPr id="119" name="Shape 119"/>
          <p:cNvSpPr txBox="1">
            <a:spLocks noGrp="1"/>
          </p:cNvSpPr>
          <p:nvPr>
            <p:ph type="body" idx="2"/>
          </p:nvPr>
        </p:nvSpPr>
        <p:spPr>
          <a:xfrm>
            <a:off x="304800" y="894475"/>
            <a:ext cx="4010100" cy="1326000"/>
          </a:xfrm>
          <a:prstGeom prst="rect">
            <a:avLst/>
          </a:prstGeom>
        </p:spPr>
        <p:txBody>
          <a:bodyPr lIns="91425" tIns="91425" rIns="91425" bIns="91425" anchor="b" anchorCtr="0">
            <a:noAutofit/>
          </a:bodyPr>
          <a:lstStyle/>
          <a:p>
            <a:pPr>
              <a:spcBef>
                <a:spcPts val="0"/>
              </a:spcBef>
              <a:buNone/>
            </a:pPr>
            <a:r>
              <a:rPr lang="en-US" sz="5400" dirty="0">
                <a:latin typeface="+mj-lt"/>
              </a:rPr>
              <a:t>Study Area and Period</a:t>
            </a:r>
          </a:p>
        </p:txBody>
      </p:sp>
      <p:pic>
        <p:nvPicPr>
          <p:cNvPr id="122" name="Shape 122"/>
          <p:cNvPicPr preferRelativeResize="0"/>
          <p:nvPr/>
        </p:nvPicPr>
        <p:blipFill rotWithShape="1">
          <a:blip r:embed="rId3">
            <a:alphaModFix/>
          </a:blip>
          <a:srcRect l="1447" t="5436" r="1703" b="1506"/>
          <a:stretch/>
        </p:blipFill>
        <p:spPr>
          <a:xfrm>
            <a:off x="4381500" y="660400"/>
            <a:ext cx="4457700" cy="5626100"/>
          </a:xfrm>
          <a:prstGeom prst="rect">
            <a:avLst/>
          </a:prstGeom>
          <a:noFill/>
          <a:ln w="19050">
            <a:solidFill>
              <a:schemeClr val="accent1"/>
            </a:solidFill>
          </a:ln>
        </p:spPr>
      </p:pic>
    </p:spTree>
  </p:cSld>
  <p:clrMapOvr>
    <a:masterClrMapping/>
  </p:clrMapOvr>
  <p:transition spd="slow">
    <p:cut/>
  </p:transition>
  <p:timing>
    <p:tnLst>
      <p:par>
        <p:cTn id="1" dur="indefinite" restart="never" nodeType="tmRoot"/>
      </p:par>
    </p:tnLst>
  </p:timing>
</p:sld>
</file>

<file path=ppt/slides/slide3.xml><?xml version="1.0" encoding="utf-8"?>
<p:sld xmlns:a="http://schemas.openxmlformats.org/drawingml/2006/main" xmlns:r="http://schemas.openxmlformats.org/officeDocument/2006/relationships" xmlns:p="http://schemas.openxmlformats.org/presentationml/2006/main">
  <p:cSld>
    <p:spTree>
      <p:nvGrpSpPr>
        <p:cNvPr id="1" name="Shape 127"/>
        <p:cNvGrpSpPr/>
        <p:nvPr/>
      </p:nvGrpSpPr>
      <p:grpSpPr>
        <a:xfrm>
          <a:off x="0" y="0"/>
          <a:ext cx="0" cy="0"/>
          <a:chOff x="0" y="0"/>
          <a:chExt cx="0" cy="0"/>
        </a:xfrm>
      </p:grpSpPr>
      <p:sp>
        <p:nvSpPr>
          <p:cNvPr id="128" name="Shape 128"/>
          <p:cNvSpPr txBox="1">
            <a:spLocks noGrp="1"/>
          </p:cNvSpPr>
          <p:nvPr>
            <p:ph type="body" idx="1"/>
          </p:nvPr>
        </p:nvSpPr>
        <p:spPr>
          <a:xfrm>
            <a:off x="4715355" y="4317023"/>
            <a:ext cx="4294499" cy="1853789"/>
          </a:xfrm>
          <a:prstGeom prst="rect">
            <a:avLst/>
          </a:prstGeom>
        </p:spPr>
        <p:txBody>
          <a:bodyPr lIns="91425" tIns="91425" rIns="91425" bIns="91425" anchor="t" anchorCtr="0">
            <a:noAutofit/>
          </a:bodyPr>
          <a:lstStyle/>
          <a:p>
            <a:pPr marL="457200" lvl="0" indent="-342900" rtl="0">
              <a:lnSpc>
                <a:spcPct val="150000"/>
              </a:lnSpc>
              <a:spcBef>
                <a:spcPts val="0"/>
              </a:spcBef>
              <a:buClr>
                <a:schemeClr val="accent1"/>
              </a:buClr>
              <a:buSzPct val="90000"/>
              <a:buFont typeface="Webdings" panose="05030102010509060703" pitchFamily="18" charset="2"/>
              <a:buChar char=""/>
            </a:pPr>
            <a:r>
              <a:rPr lang="en-US" sz="2400" dirty="0">
                <a:latin typeface="+mj-lt"/>
              </a:rPr>
              <a:t>Land Use/Land </a:t>
            </a:r>
            <a:r>
              <a:rPr lang="en-US" sz="2400" dirty="0" smtClean="0">
                <a:latin typeface="+mj-lt"/>
              </a:rPr>
              <a:t>Cover</a:t>
            </a:r>
          </a:p>
          <a:p>
            <a:pPr marL="457200" lvl="0" indent="-342900">
              <a:lnSpc>
                <a:spcPct val="150000"/>
              </a:lnSpc>
              <a:spcBef>
                <a:spcPts val="0"/>
              </a:spcBef>
              <a:buClr>
                <a:schemeClr val="accent1"/>
              </a:buClr>
              <a:buSzPct val="90000"/>
              <a:buFont typeface="Webdings" panose="05030102010509060703" pitchFamily="18" charset="2"/>
              <a:buChar char=""/>
            </a:pPr>
            <a:r>
              <a:rPr lang="en-US" sz="2400" dirty="0" smtClean="0">
                <a:latin typeface="+mj-lt"/>
              </a:rPr>
              <a:t>Forecasting </a:t>
            </a:r>
            <a:r>
              <a:rPr lang="en-US" sz="2400" dirty="0">
                <a:latin typeface="+mj-lt"/>
              </a:rPr>
              <a:t>Model</a:t>
            </a:r>
          </a:p>
        </p:txBody>
      </p:sp>
      <p:sp>
        <p:nvSpPr>
          <p:cNvPr id="129" name="Shape 129"/>
          <p:cNvSpPr txBox="1">
            <a:spLocks noGrp="1"/>
          </p:cNvSpPr>
          <p:nvPr>
            <p:ph type="body" idx="2"/>
          </p:nvPr>
        </p:nvSpPr>
        <p:spPr>
          <a:xfrm>
            <a:off x="373000" y="4221285"/>
            <a:ext cx="3814800" cy="2435730"/>
          </a:xfrm>
          <a:prstGeom prst="rect">
            <a:avLst/>
          </a:prstGeom>
        </p:spPr>
        <p:txBody>
          <a:bodyPr lIns="91425" tIns="91425" rIns="91425" bIns="91425" anchor="t" anchorCtr="0">
            <a:noAutofit/>
          </a:bodyPr>
          <a:lstStyle/>
          <a:p>
            <a:pPr>
              <a:spcBef>
                <a:spcPts val="0"/>
              </a:spcBef>
              <a:buNone/>
            </a:pPr>
            <a:r>
              <a:rPr lang="en-US" sz="5400" dirty="0">
                <a:latin typeface="+mj-lt"/>
              </a:rPr>
              <a:t>Objectives</a:t>
            </a:r>
          </a:p>
        </p:txBody>
      </p:sp>
      <p:pic>
        <p:nvPicPr>
          <p:cNvPr id="2" name="Picture 1"/>
          <p:cNvPicPr>
            <a:picLocks noChangeAspect="1"/>
          </p:cNvPicPr>
          <p:nvPr/>
        </p:nvPicPr>
        <p:blipFill rotWithShape="1">
          <a:blip r:embed="rId3">
            <a:extLst>
              <a:ext uri="{28A0092B-C50C-407E-A947-70E740481C1C}">
                <a14:useLocalDpi xmlns:a14="http://schemas.microsoft.com/office/drawing/2010/main" val="0"/>
              </a:ext>
            </a:extLst>
          </a:blip>
          <a:srcRect l="2018" t="22800" r="1099" b="30880"/>
          <a:stretch/>
        </p:blipFill>
        <p:spPr>
          <a:xfrm>
            <a:off x="2127" y="1"/>
            <a:ext cx="9144000" cy="3276599"/>
          </a:xfrm>
          <a:prstGeom prst="rect">
            <a:avLst/>
          </a:prstGeom>
        </p:spPr>
      </p:pic>
      <p:pic>
        <p:nvPicPr>
          <p:cNvPr id="3" name="Picture 2"/>
          <p:cNvPicPr>
            <a:picLocks noChangeAspect="1"/>
          </p:cNvPicPr>
          <p:nvPr/>
        </p:nvPicPr>
        <p:blipFill>
          <a:blip r:embed="rId4">
            <a:extLst>
              <a:ext uri="{28A0092B-C50C-407E-A947-70E740481C1C}">
                <a14:useLocalDpi xmlns:a14="http://schemas.microsoft.com/office/drawing/2010/main" val="0"/>
              </a:ext>
            </a:extLst>
          </a:blip>
          <a:stretch>
            <a:fillRect/>
          </a:stretch>
        </p:blipFill>
        <p:spPr>
          <a:xfrm>
            <a:off x="0" y="1"/>
            <a:ext cx="4633546" cy="3460859"/>
          </a:xfrm>
          <a:prstGeom prst="rect">
            <a:avLst/>
          </a:prstGeom>
        </p:spPr>
      </p:pic>
      <p:pic>
        <p:nvPicPr>
          <p:cNvPr id="4" name="Picture 3"/>
          <p:cNvPicPr>
            <a:picLocks noChangeAspect="1"/>
          </p:cNvPicPr>
          <p:nvPr/>
        </p:nvPicPr>
        <p:blipFill>
          <a:blip r:embed="rId5">
            <a:extLst>
              <a:ext uri="{28A0092B-C50C-407E-A947-70E740481C1C}">
                <a14:useLocalDpi xmlns:a14="http://schemas.microsoft.com/office/drawing/2010/main" val="0"/>
              </a:ext>
            </a:extLst>
          </a:blip>
          <a:stretch>
            <a:fillRect/>
          </a:stretch>
        </p:blipFill>
        <p:spPr>
          <a:xfrm>
            <a:off x="4510454" y="0"/>
            <a:ext cx="4633546" cy="3460859"/>
          </a:xfrm>
          <a:prstGeom prst="rect">
            <a:avLst/>
          </a:prstGeom>
        </p:spPr>
      </p:pic>
      <p:sp>
        <p:nvSpPr>
          <p:cNvPr id="6" name="TextBox 5"/>
          <p:cNvSpPr txBox="1"/>
          <p:nvPr/>
        </p:nvSpPr>
        <p:spPr>
          <a:xfrm>
            <a:off x="6711384" y="3426031"/>
            <a:ext cx="2433680" cy="253916"/>
          </a:xfrm>
          <a:prstGeom prst="rect">
            <a:avLst/>
          </a:prstGeom>
          <a:noFill/>
        </p:spPr>
        <p:txBody>
          <a:bodyPr wrap="none" rtlCol="0">
            <a:spAutoFit/>
          </a:bodyPr>
          <a:lstStyle/>
          <a:p>
            <a:r>
              <a:rPr lang="en-US" sz="1050" dirty="0" smtClean="0">
                <a:solidFill>
                  <a:schemeClr val="tx1"/>
                </a:solidFill>
                <a:latin typeface="+mn-lt"/>
              </a:rPr>
              <a:t>Sean Kearney, USAID, ABES Project</a:t>
            </a:r>
            <a:endParaRPr lang="en-US" sz="1050" dirty="0">
              <a:solidFill>
                <a:schemeClr val="tx1"/>
              </a:solidFill>
              <a:latin typeface="+mn-lt"/>
            </a:endParaRPr>
          </a:p>
        </p:txBody>
      </p:sp>
    </p:spTree>
  </p:cSld>
  <p:clrMapOvr>
    <a:masterClrMapping/>
  </p:clrMapOvr>
  <p:transition spd="slow">
    <p:cut/>
  </p:transition>
  <p:timing>
    <p:tnLst>
      <p:par>
        <p:cTn id="1" dur="indefinite" restart="never" nodeType="tmRoot"/>
      </p:par>
    </p:tnLst>
  </p:timing>
</p:sld>
</file>

<file path=ppt/slides/slide4.xml><?xml version="1.0" encoding="utf-8"?>
<p:sld xmlns:a="http://schemas.openxmlformats.org/drawingml/2006/main" xmlns:r="http://schemas.openxmlformats.org/officeDocument/2006/relationships" xmlns:p="http://schemas.openxmlformats.org/presentationml/2006/main">
  <p:cSld>
    <p:spTree>
      <p:nvGrpSpPr>
        <p:cNvPr id="1" name="Shape 136"/>
        <p:cNvGrpSpPr/>
        <p:nvPr/>
      </p:nvGrpSpPr>
      <p:grpSpPr>
        <a:xfrm>
          <a:off x="0" y="0"/>
          <a:ext cx="0" cy="0"/>
          <a:chOff x="0" y="0"/>
          <a:chExt cx="0" cy="0"/>
        </a:xfrm>
      </p:grpSpPr>
      <p:pic>
        <p:nvPicPr>
          <p:cNvPr id="2" name="Picture 1"/>
          <p:cNvPicPr>
            <a:picLocks noChangeAspect="1"/>
          </p:cNvPicPr>
          <p:nvPr/>
        </p:nvPicPr>
        <p:blipFill rotWithShape="1">
          <a:blip r:embed="rId3">
            <a:extLst>
              <a:ext uri="{28A0092B-C50C-407E-A947-70E740481C1C}">
                <a14:useLocalDpi xmlns:a14="http://schemas.microsoft.com/office/drawing/2010/main" val="0"/>
              </a:ext>
            </a:extLst>
          </a:blip>
          <a:srcRect b="46529"/>
          <a:stretch/>
        </p:blipFill>
        <p:spPr>
          <a:xfrm>
            <a:off x="0" y="0"/>
            <a:ext cx="9144000" cy="3263900"/>
          </a:xfrm>
          <a:prstGeom prst="rect">
            <a:avLst/>
          </a:prstGeom>
        </p:spPr>
      </p:pic>
      <p:sp>
        <p:nvSpPr>
          <p:cNvPr id="137" name="Shape 137"/>
          <p:cNvSpPr txBox="1">
            <a:spLocks noGrp="1"/>
          </p:cNvSpPr>
          <p:nvPr>
            <p:ph type="body" idx="1"/>
          </p:nvPr>
        </p:nvSpPr>
        <p:spPr>
          <a:xfrm>
            <a:off x="385574" y="4346378"/>
            <a:ext cx="8758425" cy="2886599"/>
          </a:xfrm>
          <a:prstGeom prst="rect">
            <a:avLst/>
          </a:prstGeom>
        </p:spPr>
        <p:txBody>
          <a:bodyPr lIns="91425" tIns="91425" rIns="91425" bIns="91425" anchor="t" anchorCtr="0">
            <a:noAutofit/>
          </a:bodyPr>
          <a:lstStyle/>
          <a:p>
            <a:pPr marL="571500" indent="-342900">
              <a:lnSpc>
                <a:spcPct val="100000"/>
              </a:lnSpc>
              <a:spcAft>
                <a:spcPts val="300"/>
              </a:spcAft>
              <a:buClr>
                <a:schemeClr val="accent1"/>
              </a:buClr>
              <a:buSzPct val="90000"/>
              <a:buFont typeface="Webdings" panose="05030102010509060703" pitchFamily="18" charset="2"/>
              <a:buChar char=""/>
            </a:pPr>
            <a:r>
              <a:rPr lang="en-US" sz="2400" dirty="0">
                <a:latin typeface="+mj-lt"/>
              </a:rPr>
              <a:t>Forests </a:t>
            </a:r>
            <a:r>
              <a:rPr lang="en-US" sz="2400" b="1" dirty="0">
                <a:latin typeface="+mj-lt"/>
              </a:rPr>
              <a:t>remove carbon dioxide </a:t>
            </a:r>
            <a:r>
              <a:rPr lang="en-US" sz="2400" dirty="0">
                <a:latin typeface="+mj-lt"/>
              </a:rPr>
              <a:t>from the atmosphere</a:t>
            </a:r>
          </a:p>
          <a:p>
            <a:pPr marL="571500" indent="-342900">
              <a:lnSpc>
                <a:spcPct val="100000"/>
              </a:lnSpc>
              <a:spcAft>
                <a:spcPts val="300"/>
              </a:spcAft>
              <a:buClr>
                <a:schemeClr val="accent1"/>
              </a:buClr>
              <a:buSzPct val="90000"/>
              <a:buFont typeface="Webdings" panose="05030102010509060703" pitchFamily="18" charset="2"/>
              <a:buChar char=""/>
            </a:pPr>
            <a:r>
              <a:rPr lang="en-US" sz="2400" b="1" dirty="0" smtClean="0">
                <a:latin typeface="+mj-lt"/>
              </a:rPr>
              <a:t>High </a:t>
            </a:r>
            <a:r>
              <a:rPr lang="en-US" sz="2400" b="1" dirty="0">
                <a:latin typeface="+mj-lt"/>
              </a:rPr>
              <a:t>population </a:t>
            </a:r>
            <a:r>
              <a:rPr lang="en-US" sz="2400" dirty="0">
                <a:latin typeface="+mj-lt"/>
              </a:rPr>
              <a:t>density in El Salvador and </a:t>
            </a:r>
            <a:r>
              <a:rPr lang="en-US" sz="2400" b="1" dirty="0">
                <a:latin typeface="+mj-lt"/>
              </a:rPr>
              <a:t>low forest canopy</a:t>
            </a:r>
            <a:r>
              <a:rPr lang="en-US" sz="2400" dirty="0">
                <a:latin typeface="+mj-lt"/>
              </a:rPr>
              <a:t> </a:t>
            </a:r>
            <a:r>
              <a:rPr lang="en-US" sz="2400" dirty="0" smtClean="0">
                <a:latin typeface="+mj-lt"/>
              </a:rPr>
              <a:t>cover</a:t>
            </a:r>
            <a:endParaRPr sz="2400" dirty="0">
              <a:latin typeface="+mj-lt"/>
            </a:endParaRPr>
          </a:p>
          <a:p>
            <a:pPr marL="571500" indent="-342900">
              <a:lnSpc>
                <a:spcPct val="100000"/>
              </a:lnSpc>
              <a:spcAft>
                <a:spcPts val="300"/>
              </a:spcAft>
              <a:buClr>
                <a:schemeClr val="accent1"/>
              </a:buClr>
              <a:buSzPct val="90000"/>
              <a:buFont typeface="Webdings" panose="05030102010509060703" pitchFamily="18" charset="2"/>
              <a:buChar char=""/>
            </a:pPr>
            <a:r>
              <a:rPr lang="en-US" sz="2400" dirty="0">
                <a:latin typeface="+mj-lt"/>
              </a:rPr>
              <a:t>Critical to maintaining </a:t>
            </a:r>
            <a:r>
              <a:rPr lang="en-US" sz="2400" b="1" dirty="0">
                <a:latin typeface="+mj-lt"/>
              </a:rPr>
              <a:t>healthy springs and </a:t>
            </a:r>
            <a:r>
              <a:rPr lang="en-US" sz="2400" b="1" dirty="0" smtClean="0">
                <a:latin typeface="+mj-lt"/>
              </a:rPr>
              <a:t>rivers</a:t>
            </a:r>
            <a:endParaRPr sz="2400" b="1" dirty="0">
              <a:latin typeface="+mj-lt"/>
            </a:endParaRPr>
          </a:p>
          <a:p>
            <a:pPr marL="571500" indent="-342900">
              <a:lnSpc>
                <a:spcPct val="100000"/>
              </a:lnSpc>
              <a:spcAft>
                <a:spcPts val="300"/>
              </a:spcAft>
              <a:buClr>
                <a:schemeClr val="accent1"/>
              </a:buClr>
              <a:buSzPct val="90000"/>
              <a:buFont typeface="Webdings" panose="05030102010509060703" pitchFamily="18" charset="2"/>
              <a:buChar char=""/>
            </a:pPr>
            <a:r>
              <a:rPr lang="en-US" sz="2400" dirty="0">
                <a:latin typeface="+mj-lt"/>
              </a:rPr>
              <a:t>Forests provide </a:t>
            </a:r>
            <a:r>
              <a:rPr lang="en-US" sz="2400" b="1" dirty="0">
                <a:latin typeface="+mj-lt"/>
              </a:rPr>
              <a:t>soil </a:t>
            </a:r>
            <a:r>
              <a:rPr lang="en-US" sz="2400" b="1" dirty="0" smtClean="0">
                <a:latin typeface="+mj-lt"/>
              </a:rPr>
              <a:t>stability</a:t>
            </a:r>
            <a:endParaRPr lang="en-US" sz="2400" b="1" dirty="0">
              <a:latin typeface="+mj-lt"/>
            </a:endParaRPr>
          </a:p>
        </p:txBody>
      </p:sp>
      <p:sp>
        <p:nvSpPr>
          <p:cNvPr id="138" name="Shape 138"/>
          <p:cNvSpPr txBox="1">
            <a:spLocks noGrp="1"/>
          </p:cNvSpPr>
          <p:nvPr>
            <p:ph type="body" idx="2"/>
          </p:nvPr>
        </p:nvSpPr>
        <p:spPr>
          <a:xfrm>
            <a:off x="385574" y="3534155"/>
            <a:ext cx="7982700" cy="704099"/>
          </a:xfrm>
          <a:prstGeom prst="rect">
            <a:avLst/>
          </a:prstGeom>
        </p:spPr>
        <p:txBody>
          <a:bodyPr lIns="91425" tIns="91425" rIns="91425" bIns="91425" anchor="t" anchorCtr="0">
            <a:noAutofit/>
          </a:bodyPr>
          <a:lstStyle/>
          <a:p>
            <a:pPr>
              <a:spcBef>
                <a:spcPts val="0"/>
              </a:spcBef>
              <a:buNone/>
            </a:pPr>
            <a:r>
              <a:rPr lang="en-US" sz="5400" dirty="0">
                <a:latin typeface="+mj-lt"/>
              </a:rPr>
              <a:t>Community Concerns</a:t>
            </a:r>
          </a:p>
        </p:txBody>
      </p:sp>
      <p:pic>
        <p:nvPicPr>
          <p:cNvPr id="4" name="Picture 3"/>
          <p:cNvPicPr>
            <a:picLocks noChangeAspect="1"/>
          </p:cNvPicPr>
          <p:nvPr/>
        </p:nvPicPr>
        <p:blipFill>
          <a:blip r:embed="rId4"/>
          <a:stretch>
            <a:fillRect/>
          </a:stretch>
        </p:blipFill>
        <p:spPr>
          <a:xfrm>
            <a:off x="0" y="-1"/>
            <a:ext cx="9144000" cy="3426031"/>
          </a:xfrm>
          <a:prstGeom prst="rect">
            <a:avLst/>
          </a:prstGeom>
        </p:spPr>
      </p:pic>
      <p:sp>
        <p:nvSpPr>
          <p:cNvPr id="7" name="TextBox 6"/>
          <p:cNvSpPr txBox="1"/>
          <p:nvPr/>
        </p:nvSpPr>
        <p:spPr>
          <a:xfrm>
            <a:off x="6711384" y="3426031"/>
            <a:ext cx="2433680" cy="253916"/>
          </a:xfrm>
          <a:prstGeom prst="rect">
            <a:avLst/>
          </a:prstGeom>
          <a:noFill/>
        </p:spPr>
        <p:txBody>
          <a:bodyPr wrap="none" rtlCol="0">
            <a:spAutoFit/>
          </a:bodyPr>
          <a:lstStyle/>
          <a:p>
            <a:r>
              <a:rPr lang="en-US" sz="1050" dirty="0" smtClean="0">
                <a:solidFill>
                  <a:schemeClr val="tx1"/>
                </a:solidFill>
                <a:latin typeface="+mn-lt"/>
              </a:rPr>
              <a:t>Sean Kearney, USAID, ABES Project</a:t>
            </a:r>
            <a:endParaRPr lang="en-US" sz="1050" dirty="0">
              <a:solidFill>
                <a:schemeClr val="tx1"/>
              </a:solidFill>
              <a:latin typeface="+mn-lt"/>
            </a:endParaRPr>
          </a:p>
        </p:txBody>
      </p:sp>
      <p:pic>
        <p:nvPicPr>
          <p:cNvPr id="3" name="Picture 2"/>
          <p:cNvPicPr>
            <a:picLocks noChangeAspect="1"/>
          </p:cNvPicPr>
          <p:nvPr/>
        </p:nvPicPr>
        <p:blipFill rotWithShape="1">
          <a:blip r:embed="rId5">
            <a:extLst>
              <a:ext uri="{28A0092B-C50C-407E-A947-70E740481C1C}">
                <a14:useLocalDpi xmlns:a14="http://schemas.microsoft.com/office/drawing/2010/main" val="0"/>
              </a:ext>
            </a:extLst>
          </a:blip>
          <a:srcRect l="522" t="10504" r="569" b="40092"/>
          <a:stretch/>
        </p:blipFill>
        <p:spPr>
          <a:xfrm>
            <a:off x="-4578" y="0"/>
            <a:ext cx="9144000" cy="3411415"/>
          </a:xfrm>
          <a:prstGeom prst="rect">
            <a:avLst/>
          </a:prstGeom>
        </p:spPr>
      </p:pic>
    </p:spTree>
  </p:cSld>
  <p:clrMapOvr>
    <a:masterClrMapping/>
  </p:clrMapOvr>
  <p:transition spd="slow">
    <p:cut/>
  </p:transition>
  <p:timing>
    <p:tnLst>
      <p:par>
        <p:cTn id="1" dur="indefinite" restart="never" nodeType="tmRoot"/>
      </p:par>
    </p:tnLst>
  </p:timing>
</p:sld>
</file>

<file path=ppt/slides/slide5.xml><?xml version="1.0" encoding="utf-8"?>
<p:sld xmlns:a="http://schemas.openxmlformats.org/drawingml/2006/main" xmlns:r="http://schemas.openxmlformats.org/officeDocument/2006/relationships" xmlns:p="http://schemas.openxmlformats.org/presentationml/2006/main">
  <p:cSld>
    <p:spTree>
      <p:nvGrpSpPr>
        <p:cNvPr id="1" name="Shape 146"/>
        <p:cNvGrpSpPr/>
        <p:nvPr/>
      </p:nvGrpSpPr>
      <p:grpSpPr>
        <a:xfrm>
          <a:off x="0" y="0"/>
          <a:ext cx="0" cy="0"/>
          <a:chOff x="0" y="0"/>
          <a:chExt cx="0" cy="0"/>
        </a:xfrm>
      </p:grpSpPr>
      <p:sp>
        <p:nvSpPr>
          <p:cNvPr id="147" name="Shape 147"/>
          <p:cNvSpPr txBox="1">
            <a:spLocks noGrp="1"/>
          </p:cNvSpPr>
          <p:nvPr>
            <p:ph type="body" idx="1"/>
          </p:nvPr>
        </p:nvSpPr>
        <p:spPr>
          <a:xfrm>
            <a:off x="320039" y="548639"/>
            <a:ext cx="8503799" cy="923399"/>
          </a:xfrm>
          <a:prstGeom prst="rect">
            <a:avLst/>
          </a:prstGeom>
        </p:spPr>
        <p:txBody>
          <a:bodyPr lIns="91425" tIns="91425" rIns="91425" bIns="91425" anchor="b" anchorCtr="0">
            <a:noAutofit/>
          </a:bodyPr>
          <a:lstStyle/>
          <a:p>
            <a:pPr>
              <a:spcBef>
                <a:spcPts val="0"/>
              </a:spcBef>
              <a:buNone/>
            </a:pPr>
            <a:r>
              <a:rPr lang="en-US" sz="5400" b="1" dirty="0">
                <a:solidFill>
                  <a:schemeClr val="accent1"/>
                </a:solidFill>
                <a:latin typeface="+mj-lt"/>
              </a:rPr>
              <a:t>NASA Satellites &amp; Sensors</a:t>
            </a:r>
          </a:p>
        </p:txBody>
      </p:sp>
      <p:sp>
        <p:nvSpPr>
          <p:cNvPr id="148" name="Shape 148"/>
          <p:cNvSpPr txBox="1">
            <a:spLocks noGrp="1"/>
          </p:cNvSpPr>
          <p:nvPr>
            <p:ph type="body" idx="2"/>
          </p:nvPr>
        </p:nvSpPr>
        <p:spPr>
          <a:xfrm>
            <a:off x="738738" y="2115301"/>
            <a:ext cx="3566099" cy="768000"/>
          </a:xfrm>
          <a:prstGeom prst="rect">
            <a:avLst/>
          </a:prstGeom>
        </p:spPr>
        <p:txBody>
          <a:bodyPr lIns="91425" tIns="91425" rIns="91425" bIns="91425" anchor="t" anchorCtr="0">
            <a:noAutofit/>
          </a:bodyPr>
          <a:lstStyle/>
          <a:p>
            <a:pPr>
              <a:spcBef>
                <a:spcPts val="0"/>
              </a:spcBef>
              <a:buNone/>
            </a:pPr>
            <a:r>
              <a:rPr lang="en-US" sz="3200" dirty="0">
                <a:solidFill>
                  <a:schemeClr val="dk1"/>
                </a:solidFill>
                <a:latin typeface="+mj-lt"/>
              </a:rPr>
              <a:t>Landsat 4/5 TM</a:t>
            </a:r>
          </a:p>
        </p:txBody>
      </p:sp>
      <p:sp>
        <p:nvSpPr>
          <p:cNvPr id="149" name="Shape 149"/>
          <p:cNvSpPr txBox="1">
            <a:spLocks noGrp="1"/>
          </p:cNvSpPr>
          <p:nvPr>
            <p:ph type="body" idx="3"/>
          </p:nvPr>
        </p:nvSpPr>
        <p:spPr>
          <a:xfrm>
            <a:off x="4388297" y="2115301"/>
            <a:ext cx="3566099" cy="768000"/>
          </a:xfrm>
          <a:prstGeom prst="rect">
            <a:avLst/>
          </a:prstGeom>
        </p:spPr>
        <p:txBody>
          <a:bodyPr lIns="91425" tIns="91425" rIns="91425" bIns="91425" anchor="t" anchorCtr="0">
            <a:noAutofit/>
          </a:bodyPr>
          <a:lstStyle/>
          <a:p>
            <a:pPr>
              <a:spcBef>
                <a:spcPts val="0"/>
              </a:spcBef>
              <a:buNone/>
            </a:pPr>
            <a:r>
              <a:rPr lang="en-US" sz="3200">
                <a:solidFill>
                  <a:schemeClr val="dk1"/>
                </a:solidFill>
                <a:latin typeface="+mj-lt"/>
              </a:rPr>
              <a:t>Landsat 8 OLI</a:t>
            </a:r>
          </a:p>
        </p:txBody>
      </p:sp>
      <p:pic>
        <p:nvPicPr>
          <p:cNvPr id="2" name="Picture 1"/>
          <p:cNvPicPr>
            <a:picLocks noChangeAspect="1"/>
          </p:cNvPicPr>
          <p:nvPr/>
        </p:nvPicPr>
        <p:blipFill>
          <a:blip r:embed="rId3">
            <a:extLst>
              <a:ext uri="{28A0092B-C50C-407E-A947-70E740481C1C}">
                <a14:useLocalDpi xmlns:a14="http://schemas.microsoft.com/office/drawing/2010/main" val="0"/>
              </a:ext>
            </a:extLst>
          </a:blip>
          <a:stretch>
            <a:fillRect/>
          </a:stretch>
        </p:blipFill>
        <p:spPr>
          <a:xfrm>
            <a:off x="843344" y="3036498"/>
            <a:ext cx="3312634" cy="3200400"/>
          </a:xfrm>
          <a:prstGeom prst="rect">
            <a:avLst/>
          </a:prstGeom>
        </p:spPr>
      </p:pic>
      <p:pic>
        <p:nvPicPr>
          <p:cNvPr id="3" name="Picture 2"/>
          <p:cNvPicPr>
            <a:picLocks noChangeAspect="1"/>
          </p:cNvPicPr>
          <p:nvPr/>
        </p:nvPicPr>
        <p:blipFill>
          <a:blip r:embed="rId4">
            <a:extLst>
              <a:ext uri="{28A0092B-C50C-407E-A947-70E740481C1C}">
                <a14:useLocalDpi xmlns:a14="http://schemas.microsoft.com/office/drawing/2010/main" val="0"/>
              </a:ext>
            </a:extLst>
          </a:blip>
          <a:stretch>
            <a:fillRect/>
          </a:stretch>
        </p:blipFill>
        <p:spPr>
          <a:xfrm>
            <a:off x="4727534" y="3036498"/>
            <a:ext cx="3915828" cy="3200400"/>
          </a:xfrm>
          <a:prstGeom prst="rect">
            <a:avLst/>
          </a:prstGeom>
        </p:spPr>
      </p:pic>
    </p:spTree>
  </p:cSld>
  <p:clrMapOvr>
    <a:masterClrMapping/>
  </p:clrMapOvr>
  <p:transition spd="slow">
    <p:cut/>
  </p:transition>
  <p:timing>
    <p:tnLst>
      <p:par>
        <p:cTn id="1" dur="indefinite" restart="never" nodeType="tmRoot"/>
      </p:par>
    </p:tnLst>
  </p:timing>
</p:sld>
</file>

<file path=ppt/slides/slide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6" name="Shape 147"/>
          <p:cNvSpPr txBox="1">
            <a:spLocks noGrp="1"/>
          </p:cNvSpPr>
          <p:nvPr>
            <p:ph type="body" idx="1"/>
          </p:nvPr>
        </p:nvSpPr>
        <p:spPr>
          <a:xfrm>
            <a:off x="242160" y="204589"/>
            <a:ext cx="7730726" cy="839454"/>
          </a:xfrm>
          <a:prstGeom prst="rect">
            <a:avLst/>
          </a:prstGeom>
        </p:spPr>
        <p:txBody>
          <a:bodyPr lIns="91425" tIns="91425" rIns="91425" bIns="91425" anchor="b" anchorCtr="0">
            <a:noAutofit/>
          </a:bodyPr>
          <a:lstStyle/>
          <a:p>
            <a:pPr>
              <a:spcBef>
                <a:spcPts val="0"/>
              </a:spcBef>
              <a:buNone/>
            </a:pPr>
            <a:r>
              <a:rPr lang="en-US" sz="5400" b="1" dirty="0" smtClean="0">
                <a:solidFill>
                  <a:schemeClr val="accent1"/>
                </a:solidFill>
                <a:latin typeface="+mj-lt"/>
              </a:rPr>
              <a:t>Methodology</a:t>
            </a:r>
            <a:endParaRPr lang="en-US" sz="5400" b="1" dirty="0">
              <a:solidFill>
                <a:schemeClr val="accent1"/>
              </a:solidFill>
              <a:latin typeface="+mj-lt"/>
            </a:endParaRPr>
          </a:p>
        </p:txBody>
      </p:sp>
      <p:sp>
        <p:nvSpPr>
          <p:cNvPr id="81" name="Shape 52"/>
          <p:cNvSpPr/>
          <p:nvPr/>
        </p:nvSpPr>
        <p:spPr>
          <a:xfrm>
            <a:off x="523900" y="4337186"/>
            <a:ext cx="2286000" cy="1143000"/>
          </a:xfrm>
          <a:prstGeom prst="hexagon">
            <a:avLst>
              <a:gd name="adj" fmla="val 25000"/>
              <a:gd name="vf" fmla="val 115470"/>
            </a:avLst>
          </a:prstGeom>
          <a:solidFill>
            <a:schemeClr val="accent1">
              <a:lumMod val="50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endParaRPr lang="en-US" sz="1800" dirty="0" smtClean="0">
              <a:solidFill>
                <a:schemeClr val="bg1"/>
              </a:solidFill>
              <a:latin typeface="+mj-lt"/>
            </a:endParaRPr>
          </a:p>
          <a:p>
            <a:pPr lvl="0" algn="ctr" rtl="0">
              <a:spcBef>
                <a:spcPts val="0"/>
              </a:spcBef>
              <a:buNone/>
            </a:pPr>
            <a:r>
              <a:rPr lang="en-US" sz="1800" dirty="0" smtClean="0">
                <a:solidFill>
                  <a:schemeClr val="bg1"/>
                </a:solidFill>
                <a:latin typeface="+mj-lt"/>
              </a:rPr>
              <a:t>ABES </a:t>
            </a:r>
            <a:r>
              <a:rPr lang="en-US" sz="1800" dirty="0">
                <a:solidFill>
                  <a:schemeClr val="bg1"/>
                </a:solidFill>
                <a:latin typeface="+mj-lt"/>
              </a:rPr>
              <a:t>Project </a:t>
            </a:r>
            <a:r>
              <a:rPr lang="en-US" sz="1800" dirty="0" smtClean="0">
                <a:solidFill>
                  <a:schemeClr val="bg1"/>
                </a:solidFill>
                <a:latin typeface="+mj-lt"/>
              </a:rPr>
              <a:t>Data</a:t>
            </a:r>
            <a:endParaRPr lang="en-US" sz="1800" dirty="0">
              <a:solidFill>
                <a:schemeClr val="bg1"/>
              </a:solidFill>
              <a:latin typeface="+mj-lt"/>
            </a:endParaRPr>
          </a:p>
          <a:p>
            <a:pPr lvl="0" rtl="0">
              <a:spcBef>
                <a:spcPts val="0"/>
              </a:spcBef>
              <a:buNone/>
            </a:pPr>
            <a:endParaRPr sz="1800" dirty="0">
              <a:solidFill>
                <a:schemeClr val="bg1"/>
              </a:solidFill>
              <a:latin typeface="+mj-lt"/>
            </a:endParaRPr>
          </a:p>
        </p:txBody>
      </p:sp>
      <p:sp>
        <p:nvSpPr>
          <p:cNvPr id="82" name="Shape 43"/>
          <p:cNvSpPr/>
          <p:nvPr/>
        </p:nvSpPr>
        <p:spPr>
          <a:xfrm>
            <a:off x="523900" y="2067495"/>
            <a:ext cx="2286000" cy="1143000"/>
          </a:xfrm>
          <a:prstGeom prst="hexagon">
            <a:avLst>
              <a:gd name="adj" fmla="val 25000"/>
              <a:gd name="vf" fmla="val 115470"/>
            </a:avLst>
          </a:prstGeom>
          <a:solidFill>
            <a:schemeClr val="accent1">
              <a:lumMod val="50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smtClean="0">
                <a:solidFill>
                  <a:schemeClr val="bg1"/>
                </a:solidFill>
                <a:latin typeface="+mj-lt"/>
              </a:rPr>
              <a:t>SRTM, Open Street Map </a:t>
            </a:r>
            <a:endParaRPr lang="en-US" sz="1800" dirty="0">
              <a:solidFill>
                <a:schemeClr val="bg1"/>
              </a:solidFill>
              <a:latin typeface="+mj-lt"/>
            </a:endParaRPr>
          </a:p>
        </p:txBody>
      </p:sp>
      <p:sp>
        <p:nvSpPr>
          <p:cNvPr id="83" name="Shape 42"/>
          <p:cNvSpPr/>
          <p:nvPr/>
        </p:nvSpPr>
        <p:spPr>
          <a:xfrm>
            <a:off x="523900" y="3207303"/>
            <a:ext cx="2286000" cy="1143000"/>
          </a:xfrm>
          <a:prstGeom prst="hexagon">
            <a:avLst>
              <a:gd name="adj" fmla="val 25000"/>
              <a:gd name="vf" fmla="val 115470"/>
            </a:avLst>
          </a:prstGeom>
          <a:solidFill>
            <a:schemeClr val="accent1">
              <a:lumMod val="50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smtClean="0">
                <a:solidFill>
                  <a:schemeClr val="bg1"/>
                </a:solidFill>
                <a:latin typeface="+mj-lt"/>
              </a:rPr>
              <a:t>Landsat </a:t>
            </a:r>
            <a:r>
              <a:rPr lang="en-US" sz="1800" dirty="0">
                <a:solidFill>
                  <a:schemeClr val="bg1"/>
                </a:solidFill>
                <a:latin typeface="+mj-lt"/>
              </a:rPr>
              <a:t>CDR 4, 5, &amp; 8</a:t>
            </a:r>
          </a:p>
        </p:txBody>
      </p:sp>
      <p:sp>
        <p:nvSpPr>
          <p:cNvPr id="84" name="Shape 41"/>
          <p:cNvSpPr/>
          <p:nvPr/>
        </p:nvSpPr>
        <p:spPr>
          <a:xfrm>
            <a:off x="523900" y="5472269"/>
            <a:ext cx="2286000" cy="1143000"/>
          </a:xfrm>
          <a:prstGeom prst="hexagon">
            <a:avLst>
              <a:gd name="adj" fmla="val 25000"/>
              <a:gd name="vf" fmla="val 115470"/>
            </a:avLst>
          </a:prstGeom>
          <a:solidFill>
            <a:schemeClr val="accent1">
              <a:lumMod val="50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smtClean="0">
                <a:solidFill>
                  <a:schemeClr val="bg1"/>
                </a:solidFill>
                <a:latin typeface="+mj-lt"/>
              </a:rPr>
              <a:t>Global Forest Cover (GFC)</a:t>
            </a:r>
            <a:endParaRPr lang="en-US" sz="1800" dirty="0">
              <a:solidFill>
                <a:schemeClr val="bg1"/>
              </a:solidFill>
              <a:latin typeface="+mj-lt"/>
            </a:endParaRPr>
          </a:p>
        </p:txBody>
      </p:sp>
      <p:sp>
        <p:nvSpPr>
          <p:cNvPr id="85" name="Shape 45"/>
          <p:cNvSpPr/>
          <p:nvPr/>
        </p:nvSpPr>
        <p:spPr>
          <a:xfrm>
            <a:off x="2528546" y="2624282"/>
            <a:ext cx="2286000" cy="1143000"/>
          </a:xfrm>
          <a:prstGeom prst="hexagon">
            <a:avLst>
              <a:gd name="adj" fmla="val 25000"/>
              <a:gd name="vf" fmla="val 115470"/>
            </a:avLst>
          </a:prstGeom>
          <a:solidFill>
            <a:schemeClr val="bg1">
              <a:lumMod val="65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a:solidFill>
                  <a:schemeClr val="bg1">
                    <a:lumMod val="85000"/>
                  </a:schemeClr>
                </a:solidFill>
                <a:latin typeface="+mj-lt"/>
              </a:rPr>
              <a:t>Landsat </a:t>
            </a:r>
            <a:r>
              <a:rPr lang="en-US" sz="1800" dirty="0" smtClean="0">
                <a:solidFill>
                  <a:schemeClr val="bg1">
                    <a:lumMod val="85000"/>
                  </a:schemeClr>
                </a:solidFill>
                <a:latin typeface="+mj-lt"/>
              </a:rPr>
              <a:t>&amp; </a:t>
            </a:r>
            <a:r>
              <a:rPr lang="en-US" sz="1800" dirty="0" err="1" smtClean="0">
                <a:solidFill>
                  <a:schemeClr val="bg1">
                    <a:lumMod val="85000"/>
                  </a:schemeClr>
                </a:solidFill>
                <a:latin typeface="+mj-lt"/>
              </a:rPr>
              <a:t>RapidEye</a:t>
            </a:r>
            <a:r>
              <a:rPr lang="en-US" sz="1800" dirty="0" smtClean="0">
                <a:solidFill>
                  <a:schemeClr val="bg1">
                    <a:lumMod val="85000"/>
                  </a:schemeClr>
                </a:solidFill>
                <a:latin typeface="+mj-lt"/>
              </a:rPr>
              <a:t> clipped </a:t>
            </a:r>
            <a:r>
              <a:rPr lang="en-US" sz="1800" dirty="0">
                <a:solidFill>
                  <a:schemeClr val="bg1">
                    <a:lumMod val="85000"/>
                  </a:schemeClr>
                </a:solidFill>
                <a:latin typeface="+mj-lt"/>
              </a:rPr>
              <a:t>using </a:t>
            </a:r>
            <a:r>
              <a:rPr lang="en-US" sz="1800" dirty="0" smtClean="0">
                <a:solidFill>
                  <a:schemeClr val="bg1">
                    <a:lumMod val="85000"/>
                  </a:schemeClr>
                </a:solidFill>
                <a:latin typeface="+mj-lt"/>
              </a:rPr>
              <a:t>Python </a:t>
            </a:r>
            <a:endParaRPr lang="en-US" sz="1800" dirty="0">
              <a:solidFill>
                <a:schemeClr val="bg1">
                  <a:lumMod val="85000"/>
                </a:schemeClr>
              </a:solidFill>
              <a:latin typeface="+mj-lt"/>
            </a:endParaRPr>
          </a:p>
        </p:txBody>
      </p:sp>
      <p:sp>
        <p:nvSpPr>
          <p:cNvPr id="86" name="Shape 44"/>
          <p:cNvSpPr/>
          <p:nvPr/>
        </p:nvSpPr>
        <p:spPr>
          <a:xfrm>
            <a:off x="2528546" y="3772482"/>
            <a:ext cx="2286000" cy="1143000"/>
          </a:xfrm>
          <a:prstGeom prst="hexagon">
            <a:avLst>
              <a:gd name="adj" fmla="val 25000"/>
              <a:gd name="vf" fmla="val 115470"/>
            </a:avLst>
          </a:prstGeom>
          <a:solidFill>
            <a:schemeClr val="bg1">
              <a:lumMod val="65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err="1">
                <a:solidFill>
                  <a:schemeClr val="bg1">
                    <a:lumMod val="85000"/>
                  </a:schemeClr>
                </a:solidFill>
                <a:latin typeface="+mj-lt"/>
              </a:rPr>
              <a:t>QuickBird</a:t>
            </a:r>
            <a:r>
              <a:rPr lang="en-US" sz="1800" dirty="0">
                <a:solidFill>
                  <a:schemeClr val="bg1">
                    <a:lumMod val="85000"/>
                  </a:schemeClr>
                </a:solidFill>
                <a:latin typeface="+mj-lt"/>
              </a:rPr>
              <a:t> </a:t>
            </a:r>
            <a:r>
              <a:rPr lang="en-US" sz="1800" dirty="0" smtClean="0">
                <a:solidFill>
                  <a:schemeClr val="bg1">
                    <a:lumMod val="85000"/>
                  </a:schemeClr>
                </a:solidFill>
                <a:latin typeface="+mj-lt"/>
              </a:rPr>
              <a:t>&amp; </a:t>
            </a:r>
            <a:r>
              <a:rPr lang="en-US" sz="1800" dirty="0" err="1" smtClean="0">
                <a:solidFill>
                  <a:schemeClr val="bg1">
                    <a:lumMod val="85000"/>
                  </a:schemeClr>
                </a:solidFill>
                <a:latin typeface="+mj-lt"/>
              </a:rPr>
              <a:t>RapidEye</a:t>
            </a:r>
            <a:r>
              <a:rPr lang="en-US" sz="1800" dirty="0" smtClean="0">
                <a:solidFill>
                  <a:schemeClr val="bg1">
                    <a:lumMod val="85000"/>
                  </a:schemeClr>
                </a:solidFill>
                <a:latin typeface="+mj-lt"/>
              </a:rPr>
              <a:t> </a:t>
            </a:r>
          </a:p>
          <a:p>
            <a:pPr lvl="0" algn="ctr" rtl="0">
              <a:spcBef>
                <a:spcPts val="0"/>
              </a:spcBef>
              <a:buNone/>
            </a:pPr>
            <a:r>
              <a:rPr lang="en-US" sz="1800" dirty="0" smtClean="0">
                <a:solidFill>
                  <a:schemeClr val="bg1">
                    <a:lumMod val="85000"/>
                  </a:schemeClr>
                </a:solidFill>
                <a:latin typeface="+mj-lt"/>
              </a:rPr>
              <a:t>Resampled</a:t>
            </a:r>
            <a:endParaRPr lang="en-US" sz="1800" dirty="0">
              <a:solidFill>
                <a:schemeClr val="bg1">
                  <a:lumMod val="85000"/>
                </a:schemeClr>
              </a:solidFill>
              <a:latin typeface="+mj-lt"/>
            </a:endParaRPr>
          </a:p>
        </p:txBody>
      </p:sp>
      <p:sp>
        <p:nvSpPr>
          <p:cNvPr id="87" name="Shape 46"/>
          <p:cNvSpPr/>
          <p:nvPr/>
        </p:nvSpPr>
        <p:spPr>
          <a:xfrm>
            <a:off x="2528546" y="4907090"/>
            <a:ext cx="2286000" cy="1143000"/>
          </a:xfrm>
          <a:prstGeom prst="hexagon">
            <a:avLst>
              <a:gd name="adj" fmla="val 25000"/>
              <a:gd name="vf" fmla="val 115470"/>
            </a:avLst>
          </a:prstGeom>
          <a:solidFill>
            <a:schemeClr val="bg1">
              <a:lumMod val="65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smtClean="0">
                <a:solidFill>
                  <a:schemeClr val="bg1">
                    <a:lumMod val="85000"/>
                  </a:schemeClr>
                </a:solidFill>
                <a:latin typeface="+mj-lt"/>
              </a:rPr>
              <a:t>GFC clipped </a:t>
            </a:r>
            <a:r>
              <a:rPr lang="en-US" sz="1800" dirty="0">
                <a:solidFill>
                  <a:schemeClr val="bg1">
                    <a:lumMod val="85000"/>
                  </a:schemeClr>
                </a:solidFill>
                <a:latin typeface="+mj-lt"/>
              </a:rPr>
              <a:t>to </a:t>
            </a:r>
            <a:r>
              <a:rPr lang="en-US" sz="1800" dirty="0" err="1">
                <a:solidFill>
                  <a:schemeClr val="bg1">
                    <a:lumMod val="85000"/>
                  </a:schemeClr>
                </a:solidFill>
                <a:latin typeface="+mj-lt"/>
              </a:rPr>
              <a:t>QuickBird</a:t>
            </a:r>
            <a:r>
              <a:rPr lang="en-US" sz="1800" dirty="0">
                <a:solidFill>
                  <a:schemeClr val="bg1">
                    <a:lumMod val="85000"/>
                  </a:schemeClr>
                </a:solidFill>
                <a:latin typeface="+mj-lt"/>
              </a:rPr>
              <a:t> </a:t>
            </a:r>
            <a:r>
              <a:rPr lang="en-US" sz="1800" dirty="0" smtClean="0">
                <a:solidFill>
                  <a:schemeClr val="bg1">
                    <a:lumMod val="85000"/>
                  </a:schemeClr>
                </a:solidFill>
                <a:latin typeface="+mj-lt"/>
              </a:rPr>
              <a:t>extent</a:t>
            </a:r>
            <a:r>
              <a:rPr lang="en-US" sz="1800" dirty="0">
                <a:solidFill>
                  <a:schemeClr val="bg1">
                    <a:lumMod val="85000"/>
                  </a:schemeClr>
                </a:solidFill>
                <a:latin typeface="+mj-lt"/>
              </a:rPr>
              <a:t>. </a:t>
            </a:r>
          </a:p>
        </p:txBody>
      </p:sp>
      <p:sp>
        <p:nvSpPr>
          <p:cNvPr id="88" name="Shape 48"/>
          <p:cNvSpPr/>
          <p:nvPr/>
        </p:nvSpPr>
        <p:spPr>
          <a:xfrm>
            <a:off x="4533192" y="3196786"/>
            <a:ext cx="2286000" cy="1143000"/>
          </a:xfrm>
          <a:prstGeom prst="hexagon">
            <a:avLst>
              <a:gd name="adj" fmla="val 25000"/>
              <a:gd name="vf" fmla="val 115470"/>
            </a:avLst>
          </a:prstGeom>
          <a:solidFill>
            <a:schemeClr val="bg1">
              <a:lumMod val="65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1" algn="ctr"/>
            <a:r>
              <a:rPr lang="en-US" sz="1800" dirty="0" smtClean="0">
                <a:solidFill>
                  <a:schemeClr val="bg1">
                    <a:lumMod val="85000"/>
                  </a:schemeClr>
                </a:solidFill>
                <a:latin typeface="+mj-lt"/>
              </a:rPr>
              <a:t>Supervised LULC for 1986, 1996, 2000, &amp; 2014</a:t>
            </a:r>
            <a:endParaRPr lang="en-US" sz="1800" b="1" dirty="0">
              <a:solidFill>
                <a:schemeClr val="bg1">
                  <a:lumMod val="85000"/>
                </a:schemeClr>
              </a:solidFill>
              <a:latin typeface="+mj-lt"/>
            </a:endParaRPr>
          </a:p>
        </p:txBody>
      </p:sp>
      <p:sp>
        <p:nvSpPr>
          <p:cNvPr id="89" name="Shape 47"/>
          <p:cNvSpPr/>
          <p:nvPr/>
        </p:nvSpPr>
        <p:spPr>
          <a:xfrm>
            <a:off x="4533192" y="4350303"/>
            <a:ext cx="2286000" cy="1143000"/>
          </a:xfrm>
          <a:prstGeom prst="hexagon">
            <a:avLst>
              <a:gd name="adj" fmla="val 25000"/>
              <a:gd name="vf" fmla="val 115470"/>
            </a:avLst>
          </a:prstGeom>
          <a:solidFill>
            <a:schemeClr val="bg1">
              <a:lumMod val="65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smtClean="0">
                <a:solidFill>
                  <a:schemeClr val="bg1">
                    <a:lumMod val="85000"/>
                  </a:schemeClr>
                </a:solidFill>
                <a:latin typeface="+mj-lt"/>
              </a:rPr>
              <a:t>Validation of GFC at Regional Scale</a:t>
            </a:r>
            <a:endParaRPr lang="en-US" sz="1800" dirty="0">
              <a:solidFill>
                <a:schemeClr val="bg1">
                  <a:lumMod val="85000"/>
                </a:schemeClr>
              </a:solidFill>
              <a:latin typeface="+mj-lt"/>
            </a:endParaRPr>
          </a:p>
        </p:txBody>
      </p:sp>
      <p:sp>
        <p:nvSpPr>
          <p:cNvPr id="90" name="Shape 50"/>
          <p:cNvSpPr/>
          <p:nvPr/>
        </p:nvSpPr>
        <p:spPr>
          <a:xfrm>
            <a:off x="6537838" y="3778803"/>
            <a:ext cx="2286000" cy="1143000"/>
          </a:xfrm>
          <a:prstGeom prst="hexagon">
            <a:avLst>
              <a:gd name="adj" fmla="val 25000"/>
              <a:gd name="vf" fmla="val 115470"/>
            </a:avLst>
          </a:prstGeom>
          <a:solidFill>
            <a:schemeClr val="bg1">
              <a:lumMod val="65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smtClean="0">
                <a:solidFill>
                  <a:schemeClr val="bg1">
                    <a:lumMod val="85000"/>
                  </a:schemeClr>
                </a:solidFill>
                <a:latin typeface="+mj-lt"/>
              </a:rPr>
              <a:t>Forecasting Model to 2030</a:t>
            </a:r>
            <a:endParaRPr lang="en-US" sz="1800" b="1" dirty="0">
              <a:solidFill>
                <a:schemeClr val="bg1">
                  <a:lumMod val="85000"/>
                </a:schemeClr>
              </a:solidFill>
              <a:latin typeface="+mj-lt"/>
            </a:endParaRPr>
          </a:p>
        </p:txBody>
      </p:sp>
      <p:grpSp>
        <p:nvGrpSpPr>
          <p:cNvPr id="95" name="Group 94"/>
          <p:cNvGrpSpPr/>
          <p:nvPr/>
        </p:nvGrpSpPr>
        <p:grpSpPr>
          <a:xfrm>
            <a:off x="402627" y="986009"/>
            <a:ext cx="2528546" cy="914400"/>
            <a:chOff x="6563" y="254085"/>
            <a:chExt cx="3820544" cy="1528217"/>
          </a:xfrm>
        </p:grpSpPr>
        <p:sp>
          <p:nvSpPr>
            <p:cNvPr id="96" name="Chevron 95"/>
            <p:cNvSpPr/>
            <p:nvPr/>
          </p:nvSpPr>
          <p:spPr>
            <a:xfrm>
              <a:off x="6563" y="254085"/>
              <a:ext cx="3820544" cy="1528217"/>
            </a:xfrm>
            <a:prstGeom prst="chevron">
              <a:avLst/>
            </a:prstGeom>
            <a:solidFill>
              <a:schemeClr val="tx1">
                <a:lumMod val="75000"/>
              </a:schemeClr>
            </a:solidFill>
          </p:spPr>
          <p:style>
            <a:lnRef idx="2">
              <a:schemeClr val="accent1"/>
            </a:lnRef>
            <a:fillRef idx="1">
              <a:schemeClr val="lt1"/>
            </a:fillRef>
            <a:effectRef idx="0">
              <a:schemeClr val="accent1"/>
            </a:effectRef>
            <a:fontRef idx="minor">
              <a:schemeClr val="dk1"/>
            </a:fontRef>
          </p:style>
        </p:sp>
        <p:sp>
          <p:nvSpPr>
            <p:cNvPr id="97" name="Chevron 4"/>
            <p:cNvSpPr/>
            <p:nvPr/>
          </p:nvSpPr>
          <p:spPr>
            <a:xfrm>
              <a:off x="328553" y="254085"/>
              <a:ext cx="3184124" cy="1528217"/>
            </a:xfrm>
            <a:prstGeom prst="rect">
              <a:avLst/>
            </a:prstGeom>
          </p:spPr>
          <p:style>
            <a:lnRef idx="0">
              <a:scrgbClr r="0" g="0" b="0"/>
            </a:lnRef>
            <a:fillRef idx="0">
              <a:scrgbClr r="0" g="0" b="0"/>
            </a:fillRef>
            <a:effectRef idx="0">
              <a:scrgbClr r="0" g="0" b="0"/>
            </a:effectRef>
            <a:fontRef idx="minor">
              <a:schemeClr val="dk1"/>
            </a:fontRef>
          </p:style>
          <p:txBody>
            <a:bodyPr spcFirstLastPara="0" vert="horz" wrap="square" lIns="96012" tIns="32004" rIns="32004" bIns="32004" numCol="1" spcCol="1270" anchor="ctr" anchorCtr="0">
              <a:noAutofit/>
            </a:bodyPr>
            <a:lstStyle/>
            <a:p>
              <a:pPr lvl="0" algn="ctr" defTabSz="1066800">
                <a:lnSpc>
                  <a:spcPct val="90000"/>
                </a:lnSpc>
                <a:spcBef>
                  <a:spcPct val="0"/>
                </a:spcBef>
                <a:spcAft>
                  <a:spcPct val="35000"/>
                </a:spcAft>
              </a:pPr>
              <a:r>
                <a:rPr lang="en-US" sz="2000" b="1" kern="1200" dirty="0" smtClean="0">
                  <a:solidFill>
                    <a:schemeClr val="bg1"/>
                  </a:solidFill>
                  <a:latin typeface="Century Gothic" panose="020B0502020202020204" pitchFamily="34" charset="0"/>
                </a:rPr>
                <a:t>DATA ACQUISITION</a:t>
              </a:r>
              <a:endParaRPr lang="en-US" sz="2000" b="1" kern="1200" dirty="0">
                <a:solidFill>
                  <a:schemeClr val="bg1"/>
                </a:solidFill>
                <a:latin typeface="Century Gothic" panose="020B0502020202020204" pitchFamily="34" charset="0"/>
              </a:endParaRPr>
            </a:p>
          </p:txBody>
        </p:sp>
      </p:grpSp>
      <p:sp>
        <p:nvSpPr>
          <p:cNvPr id="6" name="TextBox 5"/>
          <p:cNvSpPr txBox="1"/>
          <p:nvPr/>
        </p:nvSpPr>
        <p:spPr>
          <a:xfrm>
            <a:off x="6366156" y="3531906"/>
            <a:ext cx="285656" cy="369332"/>
          </a:xfrm>
          <a:prstGeom prst="rect">
            <a:avLst/>
          </a:prstGeom>
          <a:noFill/>
        </p:spPr>
        <p:txBody>
          <a:bodyPr wrap="none" rtlCol="0">
            <a:spAutoFit/>
          </a:bodyPr>
          <a:lstStyle/>
          <a:p>
            <a:r>
              <a:rPr lang="en-US" sz="1800" b="1" dirty="0" smtClean="0">
                <a:solidFill>
                  <a:schemeClr val="bg1">
                    <a:lumMod val="85000"/>
                  </a:schemeClr>
                </a:solidFill>
                <a:latin typeface="+mj-lt"/>
              </a:rPr>
              <a:t>*</a:t>
            </a:r>
            <a:endParaRPr lang="en-US" sz="1800" b="1" dirty="0">
              <a:solidFill>
                <a:schemeClr val="bg1">
                  <a:lumMod val="85000"/>
                </a:schemeClr>
              </a:solidFill>
              <a:latin typeface="+mj-lt"/>
            </a:endParaRPr>
          </a:p>
        </p:txBody>
      </p:sp>
      <p:sp>
        <p:nvSpPr>
          <p:cNvPr id="104" name="TextBox 103"/>
          <p:cNvSpPr txBox="1"/>
          <p:nvPr/>
        </p:nvSpPr>
        <p:spPr>
          <a:xfrm>
            <a:off x="8455086" y="4167882"/>
            <a:ext cx="285656" cy="369332"/>
          </a:xfrm>
          <a:prstGeom prst="rect">
            <a:avLst/>
          </a:prstGeom>
          <a:noFill/>
        </p:spPr>
        <p:txBody>
          <a:bodyPr wrap="none" rtlCol="0">
            <a:spAutoFit/>
          </a:bodyPr>
          <a:lstStyle/>
          <a:p>
            <a:r>
              <a:rPr lang="en-US" sz="1800" b="1" dirty="0" smtClean="0">
                <a:solidFill>
                  <a:schemeClr val="bg1">
                    <a:lumMod val="85000"/>
                  </a:schemeClr>
                </a:solidFill>
                <a:latin typeface="+mj-lt"/>
              </a:rPr>
              <a:t>*</a:t>
            </a:r>
            <a:endParaRPr lang="en-US" sz="1800" b="1" dirty="0">
              <a:solidFill>
                <a:schemeClr val="bg1">
                  <a:lumMod val="85000"/>
                </a:schemeClr>
              </a:solidFill>
              <a:latin typeface="+mj-lt"/>
            </a:endParaRPr>
          </a:p>
        </p:txBody>
      </p:sp>
    </p:spTree>
    <p:extLst>
      <p:ext uri="{BB962C8B-B14F-4D97-AF65-F5344CB8AC3E}">
        <p14:creationId xmlns:p14="http://schemas.microsoft.com/office/powerpoint/2010/main" val="730734302"/>
      </p:ext>
    </p:extLst>
  </p:cSld>
  <p:clrMapOvr>
    <a:masterClrMapping/>
  </p:clrMapOvr>
  <p:timing>
    <p:tnLst>
      <p:par>
        <p:cTn id="1" dur="indefinite" restart="never" nodeType="tmRoot"/>
      </p:par>
    </p:tnLst>
  </p:timing>
</p:sld>
</file>

<file path=ppt/slides/slide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81" name="Shape 52"/>
          <p:cNvSpPr/>
          <p:nvPr/>
        </p:nvSpPr>
        <p:spPr>
          <a:xfrm>
            <a:off x="523900" y="4337186"/>
            <a:ext cx="2286000" cy="1143000"/>
          </a:xfrm>
          <a:prstGeom prst="hexagon">
            <a:avLst>
              <a:gd name="adj" fmla="val 25000"/>
              <a:gd name="vf" fmla="val 115470"/>
            </a:avLst>
          </a:prstGeom>
          <a:solidFill>
            <a:schemeClr val="accent1">
              <a:lumMod val="50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endParaRPr lang="en-US" sz="1800" dirty="0" smtClean="0">
              <a:solidFill>
                <a:schemeClr val="bg1"/>
              </a:solidFill>
              <a:latin typeface="+mj-lt"/>
            </a:endParaRPr>
          </a:p>
          <a:p>
            <a:pPr lvl="0" algn="ctr" rtl="0">
              <a:spcBef>
                <a:spcPts val="0"/>
              </a:spcBef>
              <a:buNone/>
            </a:pPr>
            <a:r>
              <a:rPr lang="en-US" sz="1800" dirty="0" smtClean="0">
                <a:solidFill>
                  <a:schemeClr val="bg1"/>
                </a:solidFill>
                <a:latin typeface="+mj-lt"/>
              </a:rPr>
              <a:t>ABES </a:t>
            </a:r>
            <a:r>
              <a:rPr lang="en-US" sz="1800" dirty="0">
                <a:solidFill>
                  <a:schemeClr val="bg1"/>
                </a:solidFill>
                <a:latin typeface="+mj-lt"/>
              </a:rPr>
              <a:t>Project </a:t>
            </a:r>
            <a:r>
              <a:rPr lang="en-US" sz="1800" dirty="0" smtClean="0">
                <a:solidFill>
                  <a:schemeClr val="bg1"/>
                </a:solidFill>
                <a:latin typeface="+mj-lt"/>
              </a:rPr>
              <a:t>Data</a:t>
            </a:r>
            <a:endParaRPr lang="en-US" sz="1800" dirty="0">
              <a:solidFill>
                <a:schemeClr val="bg1"/>
              </a:solidFill>
              <a:latin typeface="+mj-lt"/>
            </a:endParaRPr>
          </a:p>
          <a:p>
            <a:pPr lvl="0" rtl="0">
              <a:spcBef>
                <a:spcPts val="0"/>
              </a:spcBef>
              <a:buNone/>
            </a:pPr>
            <a:endParaRPr sz="1800" dirty="0">
              <a:solidFill>
                <a:schemeClr val="bg1"/>
              </a:solidFill>
              <a:latin typeface="+mj-lt"/>
            </a:endParaRPr>
          </a:p>
        </p:txBody>
      </p:sp>
      <p:sp>
        <p:nvSpPr>
          <p:cNvPr id="82" name="Shape 43"/>
          <p:cNvSpPr/>
          <p:nvPr/>
        </p:nvSpPr>
        <p:spPr>
          <a:xfrm>
            <a:off x="523900" y="2067495"/>
            <a:ext cx="2286000" cy="1143000"/>
          </a:xfrm>
          <a:prstGeom prst="hexagon">
            <a:avLst>
              <a:gd name="adj" fmla="val 25000"/>
              <a:gd name="vf" fmla="val 115470"/>
            </a:avLst>
          </a:prstGeom>
          <a:solidFill>
            <a:schemeClr val="accent1">
              <a:lumMod val="50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smtClean="0">
                <a:solidFill>
                  <a:schemeClr val="bg1"/>
                </a:solidFill>
                <a:latin typeface="+mj-lt"/>
              </a:rPr>
              <a:t>SRTM, Open Street Map </a:t>
            </a:r>
            <a:endParaRPr lang="en-US" sz="1800" dirty="0">
              <a:solidFill>
                <a:schemeClr val="bg1"/>
              </a:solidFill>
              <a:latin typeface="+mj-lt"/>
            </a:endParaRPr>
          </a:p>
        </p:txBody>
      </p:sp>
      <p:sp>
        <p:nvSpPr>
          <p:cNvPr id="83" name="Shape 42"/>
          <p:cNvSpPr/>
          <p:nvPr/>
        </p:nvSpPr>
        <p:spPr>
          <a:xfrm>
            <a:off x="523900" y="3207303"/>
            <a:ext cx="2286000" cy="1143000"/>
          </a:xfrm>
          <a:prstGeom prst="hexagon">
            <a:avLst>
              <a:gd name="adj" fmla="val 25000"/>
              <a:gd name="vf" fmla="val 115470"/>
            </a:avLst>
          </a:prstGeom>
          <a:solidFill>
            <a:schemeClr val="accent1">
              <a:lumMod val="50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smtClean="0">
                <a:solidFill>
                  <a:schemeClr val="bg1"/>
                </a:solidFill>
                <a:latin typeface="+mj-lt"/>
              </a:rPr>
              <a:t>Landsat </a:t>
            </a:r>
            <a:r>
              <a:rPr lang="en-US" sz="1800" dirty="0">
                <a:solidFill>
                  <a:schemeClr val="bg1"/>
                </a:solidFill>
                <a:latin typeface="+mj-lt"/>
              </a:rPr>
              <a:t>CDR 4, 5, &amp; 8</a:t>
            </a:r>
          </a:p>
        </p:txBody>
      </p:sp>
      <p:sp>
        <p:nvSpPr>
          <p:cNvPr id="84" name="Shape 41"/>
          <p:cNvSpPr/>
          <p:nvPr/>
        </p:nvSpPr>
        <p:spPr>
          <a:xfrm>
            <a:off x="523900" y="5472269"/>
            <a:ext cx="2286000" cy="1143000"/>
          </a:xfrm>
          <a:prstGeom prst="hexagon">
            <a:avLst>
              <a:gd name="adj" fmla="val 25000"/>
              <a:gd name="vf" fmla="val 115470"/>
            </a:avLst>
          </a:prstGeom>
          <a:solidFill>
            <a:schemeClr val="accent1">
              <a:lumMod val="50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smtClean="0">
                <a:solidFill>
                  <a:schemeClr val="bg1"/>
                </a:solidFill>
                <a:latin typeface="+mj-lt"/>
              </a:rPr>
              <a:t>Global Forest Cover (GFC)</a:t>
            </a:r>
            <a:endParaRPr lang="en-US" sz="1800" dirty="0">
              <a:solidFill>
                <a:schemeClr val="bg1"/>
              </a:solidFill>
              <a:latin typeface="+mj-lt"/>
            </a:endParaRPr>
          </a:p>
        </p:txBody>
      </p:sp>
      <p:sp>
        <p:nvSpPr>
          <p:cNvPr id="85" name="Shape 45"/>
          <p:cNvSpPr/>
          <p:nvPr/>
        </p:nvSpPr>
        <p:spPr>
          <a:xfrm>
            <a:off x="2528546" y="2624282"/>
            <a:ext cx="2286000" cy="1143000"/>
          </a:xfrm>
          <a:prstGeom prst="hexagon">
            <a:avLst>
              <a:gd name="adj" fmla="val 25000"/>
              <a:gd name="vf" fmla="val 115470"/>
            </a:avLst>
          </a:prstGeom>
          <a:solidFill>
            <a:schemeClr val="accent1">
              <a:lumMod val="75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a:solidFill>
                  <a:schemeClr val="bg1">
                    <a:lumMod val="85000"/>
                  </a:schemeClr>
                </a:solidFill>
                <a:latin typeface="+mj-lt"/>
              </a:rPr>
              <a:t>Landsat </a:t>
            </a:r>
            <a:r>
              <a:rPr lang="en-US" sz="1800" dirty="0" smtClean="0">
                <a:solidFill>
                  <a:schemeClr val="bg1">
                    <a:lumMod val="85000"/>
                  </a:schemeClr>
                </a:solidFill>
                <a:latin typeface="+mj-lt"/>
              </a:rPr>
              <a:t>&amp; </a:t>
            </a:r>
            <a:r>
              <a:rPr lang="en-US" sz="1800" dirty="0" err="1" smtClean="0">
                <a:solidFill>
                  <a:schemeClr val="bg1">
                    <a:lumMod val="85000"/>
                  </a:schemeClr>
                </a:solidFill>
                <a:latin typeface="+mj-lt"/>
              </a:rPr>
              <a:t>RapidEye</a:t>
            </a:r>
            <a:r>
              <a:rPr lang="en-US" sz="1800" dirty="0" smtClean="0">
                <a:solidFill>
                  <a:schemeClr val="bg1">
                    <a:lumMod val="85000"/>
                  </a:schemeClr>
                </a:solidFill>
                <a:latin typeface="+mj-lt"/>
              </a:rPr>
              <a:t> clipped </a:t>
            </a:r>
            <a:r>
              <a:rPr lang="en-US" sz="1800" dirty="0">
                <a:solidFill>
                  <a:schemeClr val="bg1">
                    <a:lumMod val="85000"/>
                  </a:schemeClr>
                </a:solidFill>
                <a:latin typeface="+mj-lt"/>
              </a:rPr>
              <a:t>using </a:t>
            </a:r>
            <a:r>
              <a:rPr lang="en-US" sz="1800" dirty="0" smtClean="0">
                <a:solidFill>
                  <a:schemeClr val="bg1">
                    <a:lumMod val="85000"/>
                  </a:schemeClr>
                </a:solidFill>
                <a:latin typeface="+mj-lt"/>
              </a:rPr>
              <a:t>Python </a:t>
            </a:r>
            <a:endParaRPr lang="en-US" sz="1800" dirty="0">
              <a:solidFill>
                <a:schemeClr val="bg1">
                  <a:lumMod val="85000"/>
                </a:schemeClr>
              </a:solidFill>
              <a:latin typeface="+mj-lt"/>
            </a:endParaRPr>
          </a:p>
        </p:txBody>
      </p:sp>
      <p:sp>
        <p:nvSpPr>
          <p:cNvPr id="86" name="Shape 44"/>
          <p:cNvSpPr/>
          <p:nvPr/>
        </p:nvSpPr>
        <p:spPr>
          <a:xfrm>
            <a:off x="2528546" y="3772482"/>
            <a:ext cx="2286000" cy="1143000"/>
          </a:xfrm>
          <a:prstGeom prst="hexagon">
            <a:avLst>
              <a:gd name="adj" fmla="val 25000"/>
              <a:gd name="vf" fmla="val 115470"/>
            </a:avLst>
          </a:prstGeom>
          <a:solidFill>
            <a:schemeClr val="accent1">
              <a:lumMod val="75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err="1">
                <a:solidFill>
                  <a:schemeClr val="bg1">
                    <a:lumMod val="85000"/>
                  </a:schemeClr>
                </a:solidFill>
                <a:latin typeface="+mj-lt"/>
              </a:rPr>
              <a:t>QuickBird</a:t>
            </a:r>
            <a:r>
              <a:rPr lang="en-US" sz="1800" dirty="0">
                <a:solidFill>
                  <a:schemeClr val="bg1">
                    <a:lumMod val="85000"/>
                  </a:schemeClr>
                </a:solidFill>
                <a:latin typeface="+mj-lt"/>
              </a:rPr>
              <a:t> </a:t>
            </a:r>
            <a:r>
              <a:rPr lang="en-US" sz="1800" dirty="0" smtClean="0">
                <a:solidFill>
                  <a:schemeClr val="bg1">
                    <a:lumMod val="85000"/>
                  </a:schemeClr>
                </a:solidFill>
                <a:latin typeface="+mj-lt"/>
              </a:rPr>
              <a:t>&amp; </a:t>
            </a:r>
            <a:r>
              <a:rPr lang="en-US" sz="1800" dirty="0" err="1" smtClean="0">
                <a:solidFill>
                  <a:schemeClr val="bg1">
                    <a:lumMod val="85000"/>
                  </a:schemeClr>
                </a:solidFill>
                <a:latin typeface="+mj-lt"/>
              </a:rPr>
              <a:t>RapidEye</a:t>
            </a:r>
            <a:r>
              <a:rPr lang="en-US" sz="1800" dirty="0" smtClean="0">
                <a:solidFill>
                  <a:schemeClr val="bg1">
                    <a:lumMod val="85000"/>
                  </a:schemeClr>
                </a:solidFill>
                <a:latin typeface="+mj-lt"/>
              </a:rPr>
              <a:t> </a:t>
            </a:r>
          </a:p>
          <a:p>
            <a:pPr lvl="0" algn="ctr" rtl="0">
              <a:spcBef>
                <a:spcPts val="0"/>
              </a:spcBef>
              <a:buNone/>
            </a:pPr>
            <a:r>
              <a:rPr lang="en-US" sz="1800" dirty="0" smtClean="0">
                <a:solidFill>
                  <a:schemeClr val="bg1">
                    <a:lumMod val="85000"/>
                  </a:schemeClr>
                </a:solidFill>
                <a:latin typeface="+mj-lt"/>
              </a:rPr>
              <a:t>Resampled</a:t>
            </a:r>
            <a:endParaRPr lang="en-US" sz="1800" dirty="0">
              <a:solidFill>
                <a:schemeClr val="bg1">
                  <a:lumMod val="85000"/>
                </a:schemeClr>
              </a:solidFill>
              <a:latin typeface="+mj-lt"/>
            </a:endParaRPr>
          </a:p>
        </p:txBody>
      </p:sp>
      <p:sp>
        <p:nvSpPr>
          <p:cNvPr id="87" name="Shape 46"/>
          <p:cNvSpPr/>
          <p:nvPr/>
        </p:nvSpPr>
        <p:spPr>
          <a:xfrm>
            <a:off x="2528546" y="4907090"/>
            <a:ext cx="2286000" cy="1143000"/>
          </a:xfrm>
          <a:prstGeom prst="hexagon">
            <a:avLst>
              <a:gd name="adj" fmla="val 25000"/>
              <a:gd name="vf" fmla="val 115470"/>
            </a:avLst>
          </a:prstGeom>
          <a:solidFill>
            <a:schemeClr val="accent1">
              <a:lumMod val="75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smtClean="0">
                <a:solidFill>
                  <a:schemeClr val="bg1">
                    <a:lumMod val="85000"/>
                  </a:schemeClr>
                </a:solidFill>
                <a:latin typeface="+mj-lt"/>
              </a:rPr>
              <a:t>GFC clipped </a:t>
            </a:r>
            <a:r>
              <a:rPr lang="en-US" sz="1800" dirty="0">
                <a:solidFill>
                  <a:schemeClr val="bg1">
                    <a:lumMod val="85000"/>
                  </a:schemeClr>
                </a:solidFill>
                <a:latin typeface="+mj-lt"/>
              </a:rPr>
              <a:t>to </a:t>
            </a:r>
            <a:r>
              <a:rPr lang="en-US" sz="1800" dirty="0" err="1">
                <a:solidFill>
                  <a:schemeClr val="bg1">
                    <a:lumMod val="85000"/>
                  </a:schemeClr>
                </a:solidFill>
                <a:latin typeface="+mj-lt"/>
              </a:rPr>
              <a:t>QuickBird</a:t>
            </a:r>
            <a:r>
              <a:rPr lang="en-US" sz="1800" dirty="0">
                <a:solidFill>
                  <a:schemeClr val="bg1">
                    <a:lumMod val="85000"/>
                  </a:schemeClr>
                </a:solidFill>
                <a:latin typeface="+mj-lt"/>
              </a:rPr>
              <a:t> </a:t>
            </a:r>
            <a:r>
              <a:rPr lang="en-US" sz="1800" dirty="0" smtClean="0">
                <a:solidFill>
                  <a:schemeClr val="bg1">
                    <a:lumMod val="85000"/>
                  </a:schemeClr>
                </a:solidFill>
                <a:latin typeface="+mj-lt"/>
              </a:rPr>
              <a:t>extent</a:t>
            </a:r>
            <a:r>
              <a:rPr lang="en-US" sz="1800" dirty="0">
                <a:solidFill>
                  <a:schemeClr val="bg1">
                    <a:lumMod val="85000"/>
                  </a:schemeClr>
                </a:solidFill>
                <a:latin typeface="+mj-lt"/>
              </a:rPr>
              <a:t>. </a:t>
            </a:r>
          </a:p>
        </p:txBody>
      </p:sp>
      <p:sp>
        <p:nvSpPr>
          <p:cNvPr id="88" name="Shape 48"/>
          <p:cNvSpPr/>
          <p:nvPr/>
        </p:nvSpPr>
        <p:spPr>
          <a:xfrm>
            <a:off x="4533192" y="3196786"/>
            <a:ext cx="2286000" cy="1143000"/>
          </a:xfrm>
          <a:prstGeom prst="hexagon">
            <a:avLst>
              <a:gd name="adj" fmla="val 25000"/>
              <a:gd name="vf" fmla="val 115470"/>
            </a:avLst>
          </a:prstGeom>
          <a:solidFill>
            <a:schemeClr val="bg1">
              <a:lumMod val="65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1" algn="ctr"/>
            <a:r>
              <a:rPr lang="en-US" sz="1800" dirty="0">
                <a:solidFill>
                  <a:schemeClr val="bg1">
                    <a:lumMod val="85000"/>
                  </a:schemeClr>
                </a:solidFill>
                <a:latin typeface="+mj-lt"/>
              </a:rPr>
              <a:t>Supervised LULC for 1986, 1996, 2000, &amp; 2014</a:t>
            </a:r>
            <a:endParaRPr lang="en-US" sz="1800" b="1" dirty="0">
              <a:solidFill>
                <a:schemeClr val="bg1">
                  <a:lumMod val="85000"/>
                </a:schemeClr>
              </a:solidFill>
              <a:latin typeface="+mj-lt"/>
            </a:endParaRPr>
          </a:p>
        </p:txBody>
      </p:sp>
      <p:sp>
        <p:nvSpPr>
          <p:cNvPr id="89" name="Shape 47"/>
          <p:cNvSpPr/>
          <p:nvPr/>
        </p:nvSpPr>
        <p:spPr>
          <a:xfrm>
            <a:off x="4533192" y="4350303"/>
            <a:ext cx="2286000" cy="1143000"/>
          </a:xfrm>
          <a:prstGeom prst="hexagon">
            <a:avLst>
              <a:gd name="adj" fmla="val 25000"/>
              <a:gd name="vf" fmla="val 115470"/>
            </a:avLst>
          </a:prstGeom>
          <a:solidFill>
            <a:schemeClr val="bg1">
              <a:lumMod val="65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smtClean="0">
                <a:solidFill>
                  <a:schemeClr val="bg1">
                    <a:lumMod val="85000"/>
                  </a:schemeClr>
                </a:solidFill>
                <a:latin typeface="+mj-lt"/>
              </a:rPr>
              <a:t>Validation of GFC at Regional Scale</a:t>
            </a:r>
            <a:endParaRPr lang="en-US" sz="1800" dirty="0">
              <a:solidFill>
                <a:schemeClr val="bg1">
                  <a:lumMod val="85000"/>
                </a:schemeClr>
              </a:solidFill>
              <a:latin typeface="+mj-lt"/>
            </a:endParaRPr>
          </a:p>
        </p:txBody>
      </p:sp>
      <p:sp>
        <p:nvSpPr>
          <p:cNvPr id="90" name="Shape 50"/>
          <p:cNvSpPr/>
          <p:nvPr/>
        </p:nvSpPr>
        <p:spPr>
          <a:xfrm>
            <a:off x="6537838" y="3778803"/>
            <a:ext cx="2286000" cy="1143000"/>
          </a:xfrm>
          <a:prstGeom prst="hexagon">
            <a:avLst>
              <a:gd name="adj" fmla="val 25000"/>
              <a:gd name="vf" fmla="val 115470"/>
            </a:avLst>
          </a:prstGeom>
          <a:solidFill>
            <a:schemeClr val="bg1">
              <a:lumMod val="65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smtClean="0">
                <a:solidFill>
                  <a:schemeClr val="bg1">
                    <a:lumMod val="85000"/>
                  </a:schemeClr>
                </a:solidFill>
                <a:latin typeface="+mj-lt"/>
              </a:rPr>
              <a:t>Forecasting Model to 2030</a:t>
            </a:r>
            <a:endParaRPr lang="en-US" sz="1800" b="1" dirty="0">
              <a:solidFill>
                <a:schemeClr val="bg1">
                  <a:lumMod val="85000"/>
                </a:schemeClr>
              </a:solidFill>
              <a:latin typeface="+mj-lt"/>
            </a:endParaRPr>
          </a:p>
        </p:txBody>
      </p:sp>
      <p:grpSp>
        <p:nvGrpSpPr>
          <p:cNvPr id="95" name="Group 94"/>
          <p:cNvGrpSpPr/>
          <p:nvPr/>
        </p:nvGrpSpPr>
        <p:grpSpPr>
          <a:xfrm>
            <a:off x="402627" y="986009"/>
            <a:ext cx="2528546" cy="914400"/>
            <a:chOff x="6563" y="254085"/>
            <a:chExt cx="3820544" cy="1528217"/>
          </a:xfrm>
        </p:grpSpPr>
        <p:sp>
          <p:nvSpPr>
            <p:cNvPr id="96" name="Chevron 95"/>
            <p:cNvSpPr/>
            <p:nvPr/>
          </p:nvSpPr>
          <p:spPr>
            <a:xfrm>
              <a:off x="6563" y="254085"/>
              <a:ext cx="3820544" cy="1528217"/>
            </a:xfrm>
            <a:prstGeom prst="chevron">
              <a:avLst/>
            </a:prstGeom>
            <a:solidFill>
              <a:schemeClr val="tx1">
                <a:lumMod val="75000"/>
              </a:schemeClr>
            </a:solidFill>
          </p:spPr>
          <p:style>
            <a:lnRef idx="2">
              <a:schemeClr val="accent1"/>
            </a:lnRef>
            <a:fillRef idx="1">
              <a:schemeClr val="lt1"/>
            </a:fillRef>
            <a:effectRef idx="0">
              <a:schemeClr val="accent1"/>
            </a:effectRef>
            <a:fontRef idx="minor">
              <a:schemeClr val="dk1"/>
            </a:fontRef>
          </p:style>
        </p:sp>
        <p:sp>
          <p:nvSpPr>
            <p:cNvPr id="97" name="Chevron 4"/>
            <p:cNvSpPr/>
            <p:nvPr/>
          </p:nvSpPr>
          <p:spPr>
            <a:xfrm>
              <a:off x="328553" y="254085"/>
              <a:ext cx="3184124" cy="1528217"/>
            </a:xfrm>
            <a:prstGeom prst="rect">
              <a:avLst/>
            </a:prstGeom>
          </p:spPr>
          <p:style>
            <a:lnRef idx="0">
              <a:scrgbClr r="0" g="0" b="0"/>
            </a:lnRef>
            <a:fillRef idx="0">
              <a:scrgbClr r="0" g="0" b="0"/>
            </a:fillRef>
            <a:effectRef idx="0">
              <a:scrgbClr r="0" g="0" b="0"/>
            </a:effectRef>
            <a:fontRef idx="minor">
              <a:schemeClr val="dk1"/>
            </a:fontRef>
          </p:style>
          <p:txBody>
            <a:bodyPr spcFirstLastPara="0" vert="horz" wrap="square" lIns="96012" tIns="32004" rIns="32004" bIns="32004" numCol="1" spcCol="1270" anchor="ctr" anchorCtr="0">
              <a:noAutofit/>
            </a:bodyPr>
            <a:lstStyle/>
            <a:p>
              <a:pPr lvl="0" algn="ctr" defTabSz="1066800">
                <a:lnSpc>
                  <a:spcPct val="90000"/>
                </a:lnSpc>
                <a:spcBef>
                  <a:spcPct val="0"/>
                </a:spcBef>
                <a:spcAft>
                  <a:spcPct val="35000"/>
                </a:spcAft>
              </a:pPr>
              <a:r>
                <a:rPr lang="en-US" sz="2000" b="1" kern="1200" dirty="0" smtClean="0">
                  <a:solidFill>
                    <a:schemeClr val="bg1"/>
                  </a:solidFill>
                  <a:latin typeface="Century Gothic" panose="020B0502020202020204" pitchFamily="34" charset="0"/>
                </a:rPr>
                <a:t>DATA ACQUISITION</a:t>
              </a:r>
              <a:endParaRPr lang="en-US" sz="2000" b="1" kern="1200" dirty="0">
                <a:solidFill>
                  <a:schemeClr val="bg1"/>
                </a:solidFill>
                <a:latin typeface="Century Gothic" panose="020B0502020202020204" pitchFamily="34" charset="0"/>
              </a:endParaRPr>
            </a:p>
          </p:txBody>
        </p:sp>
      </p:grpSp>
      <p:sp>
        <p:nvSpPr>
          <p:cNvPr id="6" name="TextBox 5"/>
          <p:cNvSpPr txBox="1"/>
          <p:nvPr/>
        </p:nvSpPr>
        <p:spPr>
          <a:xfrm>
            <a:off x="6366156" y="3531906"/>
            <a:ext cx="285656" cy="369332"/>
          </a:xfrm>
          <a:prstGeom prst="rect">
            <a:avLst/>
          </a:prstGeom>
          <a:noFill/>
        </p:spPr>
        <p:txBody>
          <a:bodyPr wrap="none" rtlCol="0">
            <a:spAutoFit/>
          </a:bodyPr>
          <a:lstStyle/>
          <a:p>
            <a:r>
              <a:rPr lang="en-US" sz="1800" b="1" dirty="0" smtClean="0">
                <a:solidFill>
                  <a:schemeClr val="bg1">
                    <a:lumMod val="85000"/>
                  </a:schemeClr>
                </a:solidFill>
                <a:latin typeface="+mj-lt"/>
              </a:rPr>
              <a:t>*</a:t>
            </a:r>
            <a:endParaRPr lang="en-US" sz="1800" b="1" dirty="0">
              <a:solidFill>
                <a:schemeClr val="bg1">
                  <a:lumMod val="85000"/>
                </a:schemeClr>
              </a:solidFill>
              <a:latin typeface="+mj-lt"/>
            </a:endParaRPr>
          </a:p>
        </p:txBody>
      </p:sp>
      <p:sp>
        <p:nvSpPr>
          <p:cNvPr id="104" name="TextBox 103"/>
          <p:cNvSpPr txBox="1"/>
          <p:nvPr/>
        </p:nvSpPr>
        <p:spPr>
          <a:xfrm>
            <a:off x="8455086" y="4167882"/>
            <a:ext cx="285656" cy="369332"/>
          </a:xfrm>
          <a:prstGeom prst="rect">
            <a:avLst/>
          </a:prstGeom>
          <a:noFill/>
        </p:spPr>
        <p:txBody>
          <a:bodyPr wrap="none" rtlCol="0">
            <a:spAutoFit/>
          </a:bodyPr>
          <a:lstStyle/>
          <a:p>
            <a:r>
              <a:rPr lang="en-US" sz="1800" b="1" dirty="0" smtClean="0">
                <a:solidFill>
                  <a:schemeClr val="bg1">
                    <a:lumMod val="85000"/>
                  </a:schemeClr>
                </a:solidFill>
                <a:latin typeface="+mj-lt"/>
              </a:rPr>
              <a:t>*</a:t>
            </a:r>
            <a:endParaRPr lang="en-US" sz="1800" b="1" dirty="0">
              <a:solidFill>
                <a:schemeClr val="bg1">
                  <a:lumMod val="85000"/>
                </a:schemeClr>
              </a:solidFill>
              <a:latin typeface="+mj-lt"/>
            </a:endParaRPr>
          </a:p>
        </p:txBody>
      </p:sp>
      <p:sp>
        <p:nvSpPr>
          <p:cNvPr id="22" name="Shape 147"/>
          <p:cNvSpPr txBox="1">
            <a:spLocks noGrp="1"/>
          </p:cNvSpPr>
          <p:nvPr>
            <p:ph type="body" idx="1"/>
          </p:nvPr>
        </p:nvSpPr>
        <p:spPr>
          <a:xfrm>
            <a:off x="242160" y="204589"/>
            <a:ext cx="7730726" cy="839454"/>
          </a:xfrm>
          <a:prstGeom prst="rect">
            <a:avLst/>
          </a:prstGeom>
        </p:spPr>
        <p:txBody>
          <a:bodyPr lIns="91425" tIns="91425" rIns="91425" bIns="91425" anchor="b" anchorCtr="0">
            <a:noAutofit/>
          </a:bodyPr>
          <a:lstStyle/>
          <a:p>
            <a:pPr>
              <a:spcBef>
                <a:spcPts val="0"/>
              </a:spcBef>
              <a:buNone/>
            </a:pPr>
            <a:r>
              <a:rPr lang="en-US" sz="5400" b="1" dirty="0" smtClean="0">
                <a:solidFill>
                  <a:schemeClr val="accent1"/>
                </a:solidFill>
                <a:latin typeface="+mj-lt"/>
              </a:rPr>
              <a:t>Methodology</a:t>
            </a:r>
            <a:endParaRPr lang="en-US" sz="5400" b="1" dirty="0">
              <a:solidFill>
                <a:schemeClr val="accent1"/>
              </a:solidFill>
              <a:latin typeface="+mj-lt"/>
            </a:endParaRPr>
          </a:p>
        </p:txBody>
      </p:sp>
      <p:grpSp>
        <p:nvGrpSpPr>
          <p:cNvPr id="23" name="Group 22"/>
          <p:cNvGrpSpPr/>
          <p:nvPr/>
        </p:nvGrpSpPr>
        <p:grpSpPr>
          <a:xfrm>
            <a:off x="2716195" y="999257"/>
            <a:ext cx="2565667" cy="924917"/>
            <a:chOff x="3445053" y="254085"/>
            <a:chExt cx="3820544" cy="1545794"/>
          </a:xfrm>
        </p:grpSpPr>
        <p:sp>
          <p:nvSpPr>
            <p:cNvPr id="24" name="Chevron 23"/>
            <p:cNvSpPr/>
            <p:nvPr/>
          </p:nvSpPr>
          <p:spPr>
            <a:xfrm>
              <a:off x="3445053" y="254085"/>
              <a:ext cx="3820544" cy="1528217"/>
            </a:xfrm>
            <a:prstGeom prst="chevron">
              <a:avLst/>
            </a:prstGeom>
            <a:solidFill>
              <a:schemeClr val="tx1">
                <a:lumMod val="75000"/>
              </a:schemeClr>
            </a:solidFill>
          </p:spPr>
          <p:style>
            <a:lnRef idx="2">
              <a:schemeClr val="accent1"/>
            </a:lnRef>
            <a:fillRef idx="1">
              <a:schemeClr val="lt1"/>
            </a:fillRef>
            <a:effectRef idx="0">
              <a:schemeClr val="accent1"/>
            </a:effectRef>
            <a:fontRef idx="minor">
              <a:schemeClr val="dk1"/>
            </a:fontRef>
          </p:style>
        </p:sp>
        <p:sp>
          <p:nvSpPr>
            <p:cNvPr id="25" name="Chevron 4"/>
            <p:cNvSpPr/>
            <p:nvPr/>
          </p:nvSpPr>
          <p:spPr>
            <a:xfrm>
              <a:off x="3807956" y="271662"/>
              <a:ext cx="3129360" cy="1528217"/>
            </a:xfrm>
            <a:prstGeom prst="rect">
              <a:avLst/>
            </a:prstGeom>
          </p:spPr>
          <p:style>
            <a:lnRef idx="0">
              <a:scrgbClr r="0" g="0" b="0"/>
            </a:lnRef>
            <a:fillRef idx="0">
              <a:scrgbClr r="0" g="0" b="0"/>
            </a:fillRef>
            <a:effectRef idx="0">
              <a:scrgbClr r="0" g="0" b="0"/>
            </a:effectRef>
            <a:fontRef idx="minor">
              <a:schemeClr val="dk1"/>
            </a:fontRef>
          </p:style>
          <p:txBody>
            <a:bodyPr spcFirstLastPara="0" vert="horz" wrap="square" lIns="96012" tIns="32004" rIns="32004" bIns="32004" numCol="1" spcCol="1270" anchor="ctr" anchorCtr="0">
              <a:noAutofit/>
            </a:bodyPr>
            <a:lstStyle/>
            <a:p>
              <a:pPr lvl="0" algn="ctr" defTabSz="1066800">
                <a:lnSpc>
                  <a:spcPct val="90000"/>
                </a:lnSpc>
                <a:spcBef>
                  <a:spcPct val="0"/>
                </a:spcBef>
                <a:spcAft>
                  <a:spcPct val="35000"/>
                </a:spcAft>
              </a:pPr>
              <a:r>
                <a:rPr lang="en-US" sz="2000" b="1" kern="1200" dirty="0" smtClean="0">
                  <a:solidFill>
                    <a:schemeClr val="bg1"/>
                  </a:solidFill>
                  <a:latin typeface="Century Gothic" panose="020B0502020202020204" pitchFamily="34" charset="0"/>
                </a:rPr>
                <a:t>DATA PROCESSING</a:t>
              </a:r>
              <a:endParaRPr lang="en-US" sz="2000" b="1" kern="1200" dirty="0">
                <a:solidFill>
                  <a:schemeClr val="bg1"/>
                </a:solidFill>
                <a:latin typeface="Century Gothic" panose="020B0502020202020204" pitchFamily="34" charset="0"/>
              </a:endParaRPr>
            </a:p>
          </p:txBody>
        </p:sp>
      </p:grpSp>
    </p:spTree>
    <p:extLst>
      <p:ext uri="{BB962C8B-B14F-4D97-AF65-F5344CB8AC3E}">
        <p14:creationId xmlns:p14="http://schemas.microsoft.com/office/powerpoint/2010/main" val="810152211"/>
      </p:ext>
    </p:extLst>
  </p:cSld>
  <p:clrMapOvr>
    <a:masterClrMapping/>
  </p:clrMapOvr>
  <p:timing>
    <p:tnLst>
      <p:par>
        <p:cTn id="1" dur="indefinite" restart="never" nodeType="tmRoot"/>
      </p:par>
    </p:tnLst>
  </p:timing>
</p:sld>
</file>

<file path=ppt/slides/slide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81" name="Shape 52"/>
          <p:cNvSpPr/>
          <p:nvPr/>
        </p:nvSpPr>
        <p:spPr>
          <a:xfrm>
            <a:off x="523900" y="4337186"/>
            <a:ext cx="2286000" cy="1143000"/>
          </a:xfrm>
          <a:prstGeom prst="hexagon">
            <a:avLst>
              <a:gd name="adj" fmla="val 25000"/>
              <a:gd name="vf" fmla="val 115470"/>
            </a:avLst>
          </a:prstGeom>
          <a:solidFill>
            <a:schemeClr val="accent1">
              <a:lumMod val="50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endParaRPr lang="en-US" sz="1800" dirty="0" smtClean="0">
              <a:solidFill>
                <a:schemeClr val="bg1"/>
              </a:solidFill>
              <a:latin typeface="+mj-lt"/>
            </a:endParaRPr>
          </a:p>
          <a:p>
            <a:pPr lvl="0" algn="ctr" rtl="0">
              <a:spcBef>
                <a:spcPts val="0"/>
              </a:spcBef>
              <a:buNone/>
            </a:pPr>
            <a:r>
              <a:rPr lang="en-US" sz="1800" dirty="0" smtClean="0">
                <a:solidFill>
                  <a:schemeClr val="bg1"/>
                </a:solidFill>
                <a:latin typeface="+mj-lt"/>
              </a:rPr>
              <a:t>ABES </a:t>
            </a:r>
            <a:r>
              <a:rPr lang="en-US" sz="1800" dirty="0">
                <a:solidFill>
                  <a:schemeClr val="bg1"/>
                </a:solidFill>
                <a:latin typeface="+mj-lt"/>
              </a:rPr>
              <a:t>Project </a:t>
            </a:r>
            <a:r>
              <a:rPr lang="en-US" sz="1800" dirty="0" smtClean="0">
                <a:solidFill>
                  <a:schemeClr val="bg1"/>
                </a:solidFill>
                <a:latin typeface="+mj-lt"/>
              </a:rPr>
              <a:t>Data</a:t>
            </a:r>
            <a:endParaRPr lang="en-US" sz="1800" dirty="0">
              <a:solidFill>
                <a:schemeClr val="bg1"/>
              </a:solidFill>
              <a:latin typeface="+mj-lt"/>
            </a:endParaRPr>
          </a:p>
          <a:p>
            <a:pPr lvl="0" rtl="0">
              <a:spcBef>
                <a:spcPts val="0"/>
              </a:spcBef>
              <a:buNone/>
            </a:pPr>
            <a:endParaRPr sz="1800" dirty="0">
              <a:solidFill>
                <a:schemeClr val="bg1"/>
              </a:solidFill>
              <a:latin typeface="+mj-lt"/>
            </a:endParaRPr>
          </a:p>
        </p:txBody>
      </p:sp>
      <p:sp>
        <p:nvSpPr>
          <p:cNvPr id="82" name="Shape 43"/>
          <p:cNvSpPr/>
          <p:nvPr/>
        </p:nvSpPr>
        <p:spPr>
          <a:xfrm>
            <a:off x="523900" y="2067495"/>
            <a:ext cx="2286000" cy="1143000"/>
          </a:xfrm>
          <a:prstGeom prst="hexagon">
            <a:avLst>
              <a:gd name="adj" fmla="val 25000"/>
              <a:gd name="vf" fmla="val 115470"/>
            </a:avLst>
          </a:prstGeom>
          <a:solidFill>
            <a:schemeClr val="accent1">
              <a:lumMod val="50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smtClean="0">
                <a:solidFill>
                  <a:schemeClr val="bg1"/>
                </a:solidFill>
                <a:latin typeface="+mj-lt"/>
              </a:rPr>
              <a:t>SRTM, Open Street Map </a:t>
            </a:r>
            <a:endParaRPr lang="en-US" sz="1800" dirty="0">
              <a:solidFill>
                <a:schemeClr val="bg1"/>
              </a:solidFill>
              <a:latin typeface="+mj-lt"/>
            </a:endParaRPr>
          </a:p>
        </p:txBody>
      </p:sp>
      <p:sp>
        <p:nvSpPr>
          <p:cNvPr id="83" name="Shape 42"/>
          <p:cNvSpPr/>
          <p:nvPr/>
        </p:nvSpPr>
        <p:spPr>
          <a:xfrm>
            <a:off x="523900" y="3207303"/>
            <a:ext cx="2286000" cy="1143000"/>
          </a:xfrm>
          <a:prstGeom prst="hexagon">
            <a:avLst>
              <a:gd name="adj" fmla="val 25000"/>
              <a:gd name="vf" fmla="val 115470"/>
            </a:avLst>
          </a:prstGeom>
          <a:solidFill>
            <a:schemeClr val="accent1">
              <a:lumMod val="50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smtClean="0">
                <a:solidFill>
                  <a:schemeClr val="bg1"/>
                </a:solidFill>
                <a:latin typeface="+mj-lt"/>
              </a:rPr>
              <a:t>Landsat </a:t>
            </a:r>
            <a:r>
              <a:rPr lang="en-US" sz="1800" dirty="0">
                <a:solidFill>
                  <a:schemeClr val="bg1"/>
                </a:solidFill>
                <a:latin typeface="+mj-lt"/>
              </a:rPr>
              <a:t>CDR 4, 5, &amp; 8</a:t>
            </a:r>
          </a:p>
        </p:txBody>
      </p:sp>
      <p:sp>
        <p:nvSpPr>
          <p:cNvPr id="84" name="Shape 41"/>
          <p:cNvSpPr/>
          <p:nvPr/>
        </p:nvSpPr>
        <p:spPr>
          <a:xfrm>
            <a:off x="523900" y="5472269"/>
            <a:ext cx="2286000" cy="1143000"/>
          </a:xfrm>
          <a:prstGeom prst="hexagon">
            <a:avLst>
              <a:gd name="adj" fmla="val 25000"/>
              <a:gd name="vf" fmla="val 115470"/>
            </a:avLst>
          </a:prstGeom>
          <a:solidFill>
            <a:schemeClr val="accent1">
              <a:lumMod val="50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smtClean="0">
                <a:solidFill>
                  <a:schemeClr val="bg1"/>
                </a:solidFill>
                <a:latin typeface="+mj-lt"/>
              </a:rPr>
              <a:t>Global Forest Cover (GFC)</a:t>
            </a:r>
            <a:endParaRPr lang="en-US" sz="1800" dirty="0">
              <a:solidFill>
                <a:schemeClr val="bg1"/>
              </a:solidFill>
              <a:latin typeface="+mj-lt"/>
            </a:endParaRPr>
          </a:p>
        </p:txBody>
      </p:sp>
      <p:sp>
        <p:nvSpPr>
          <p:cNvPr id="85" name="Shape 45"/>
          <p:cNvSpPr/>
          <p:nvPr/>
        </p:nvSpPr>
        <p:spPr>
          <a:xfrm>
            <a:off x="2528546" y="2624282"/>
            <a:ext cx="2286000" cy="1143000"/>
          </a:xfrm>
          <a:prstGeom prst="hexagon">
            <a:avLst>
              <a:gd name="adj" fmla="val 25000"/>
              <a:gd name="vf" fmla="val 115470"/>
            </a:avLst>
          </a:prstGeom>
          <a:solidFill>
            <a:schemeClr val="accent1">
              <a:lumMod val="75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a:solidFill>
                  <a:schemeClr val="bg1">
                    <a:lumMod val="85000"/>
                  </a:schemeClr>
                </a:solidFill>
                <a:latin typeface="+mj-lt"/>
              </a:rPr>
              <a:t>Landsat </a:t>
            </a:r>
            <a:r>
              <a:rPr lang="en-US" sz="1800" dirty="0" smtClean="0">
                <a:solidFill>
                  <a:schemeClr val="bg1">
                    <a:lumMod val="85000"/>
                  </a:schemeClr>
                </a:solidFill>
                <a:latin typeface="+mj-lt"/>
              </a:rPr>
              <a:t>&amp; </a:t>
            </a:r>
            <a:r>
              <a:rPr lang="en-US" sz="1800" dirty="0" err="1" smtClean="0">
                <a:solidFill>
                  <a:schemeClr val="bg1">
                    <a:lumMod val="85000"/>
                  </a:schemeClr>
                </a:solidFill>
                <a:latin typeface="+mj-lt"/>
              </a:rPr>
              <a:t>RapidEye</a:t>
            </a:r>
            <a:r>
              <a:rPr lang="en-US" sz="1800" dirty="0">
                <a:solidFill>
                  <a:schemeClr val="bg1">
                    <a:lumMod val="85000"/>
                  </a:schemeClr>
                </a:solidFill>
                <a:latin typeface="+mj-lt"/>
              </a:rPr>
              <a:t> </a:t>
            </a:r>
            <a:r>
              <a:rPr lang="en-US" sz="1800" dirty="0" smtClean="0">
                <a:solidFill>
                  <a:schemeClr val="bg1">
                    <a:lumMod val="85000"/>
                  </a:schemeClr>
                </a:solidFill>
                <a:latin typeface="+mj-lt"/>
              </a:rPr>
              <a:t>clipped </a:t>
            </a:r>
            <a:r>
              <a:rPr lang="en-US" sz="1800" dirty="0">
                <a:solidFill>
                  <a:schemeClr val="bg1">
                    <a:lumMod val="85000"/>
                  </a:schemeClr>
                </a:solidFill>
                <a:latin typeface="+mj-lt"/>
              </a:rPr>
              <a:t>using </a:t>
            </a:r>
            <a:r>
              <a:rPr lang="en-US" sz="1800" dirty="0" smtClean="0">
                <a:solidFill>
                  <a:schemeClr val="bg1">
                    <a:lumMod val="85000"/>
                  </a:schemeClr>
                </a:solidFill>
                <a:latin typeface="+mj-lt"/>
              </a:rPr>
              <a:t>Python </a:t>
            </a:r>
            <a:endParaRPr lang="en-US" sz="1800" dirty="0">
              <a:solidFill>
                <a:schemeClr val="bg1">
                  <a:lumMod val="85000"/>
                </a:schemeClr>
              </a:solidFill>
              <a:latin typeface="+mj-lt"/>
            </a:endParaRPr>
          </a:p>
        </p:txBody>
      </p:sp>
      <p:sp>
        <p:nvSpPr>
          <p:cNvPr id="86" name="Shape 44"/>
          <p:cNvSpPr/>
          <p:nvPr/>
        </p:nvSpPr>
        <p:spPr>
          <a:xfrm>
            <a:off x="2528546" y="3772482"/>
            <a:ext cx="2286000" cy="1143000"/>
          </a:xfrm>
          <a:prstGeom prst="hexagon">
            <a:avLst>
              <a:gd name="adj" fmla="val 25000"/>
              <a:gd name="vf" fmla="val 115470"/>
            </a:avLst>
          </a:prstGeom>
          <a:solidFill>
            <a:schemeClr val="accent1">
              <a:lumMod val="75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err="1">
                <a:solidFill>
                  <a:schemeClr val="bg1">
                    <a:lumMod val="85000"/>
                  </a:schemeClr>
                </a:solidFill>
                <a:latin typeface="+mj-lt"/>
              </a:rPr>
              <a:t>QuickBird</a:t>
            </a:r>
            <a:r>
              <a:rPr lang="en-US" sz="1800" dirty="0">
                <a:solidFill>
                  <a:schemeClr val="bg1">
                    <a:lumMod val="85000"/>
                  </a:schemeClr>
                </a:solidFill>
                <a:latin typeface="+mj-lt"/>
              </a:rPr>
              <a:t> </a:t>
            </a:r>
            <a:r>
              <a:rPr lang="en-US" sz="1800" dirty="0" smtClean="0">
                <a:solidFill>
                  <a:schemeClr val="bg1">
                    <a:lumMod val="85000"/>
                  </a:schemeClr>
                </a:solidFill>
                <a:latin typeface="+mj-lt"/>
              </a:rPr>
              <a:t>&amp; </a:t>
            </a:r>
            <a:r>
              <a:rPr lang="en-US" sz="1800" dirty="0" err="1" smtClean="0">
                <a:solidFill>
                  <a:schemeClr val="bg1">
                    <a:lumMod val="85000"/>
                  </a:schemeClr>
                </a:solidFill>
                <a:latin typeface="+mj-lt"/>
              </a:rPr>
              <a:t>RapidEye</a:t>
            </a:r>
            <a:r>
              <a:rPr lang="en-US" sz="1800" dirty="0" smtClean="0">
                <a:solidFill>
                  <a:schemeClr val="bg1">
                    <a:lumMod val="85000"/>
                  </a:schemeClr>
                </a:solidFill>
                <a:latin typeface="+mj-lt"/>
              </a:rPr>
              <a:t> </a:t>
            </a:r>
          </a:p>
          <a:p>
            <a:pPr lvl="0" algn="ctr" rtl="0">
              <a:spcBef>
                <a:spcPts val="0"/>
              </a:spcBef>
              <a:buNone/>
            </a:pPr>
            <a:r>
              <a:rPr lang="en-US" sz="1800" dirty="0" smtClean="0">
                <a:solidFill>
                  <a:schemeClr val="bg1">
                    <a:lumMod val="85000"/>
                  </a:schemeClr>
                </a:solidFill>
                <a:latin typeface="+mj-lt"/>
              </a:rPr>
              <a:t>Resampled</a:t>
            </a:r>
            <a:endParaRPr lang="en-US" sz="1800" dirty="0">
              <a:solidFill>
                <a:schemeClr val="bg1">
                  <a:lumMod val="85000"/>
                </a:schemeClr>
              </a:solidFill>
              <a:latin typeface="+mj-lt"/>
            </a:endParaRPr>
          </a:p>
        </p:txBody>
      </p:sp>
      <p:sp>
        <p:nvSpPr>
          <p:cNvPr id="87" name="Shape 46"/>
          <p:cNvSpPr/>
          <p:nvPr/>
        </p:nvSpPr>
        <p:spPr>
          <a:xfrm>
            <a:off x="2528546" y="4907090"/>
            <a:ext cx="2286000" cy="1143000"/>
          </a:xfrm>
          <a:prstGeom prst="hexagon">
            <a:avLst>
              <a:gd name="adj" fmla="val 25000"/>
              <a:gd name="vf" fmla="val 115470"/>
            </a:avLst>
          </a:prstGeom>
          <a:solidFill>
            <a:schemeClr val="accent1">
              <a:lumMod val="75000"/>
            </a:schemeClr>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smtClean="0">
                <a:solidFill>
                  <a:schemeClr val="bg1">
                    <a:lumMod val="85000"/>
                  </a:schemeClr>
                </a:solidFill>
                <a:latin typeface="+mj-lt"/>
              </a:rPr>
              <a:t>GFC clipped </a:t>
            </a:r>
            <a:r>
              <a:rPr lang="en-US" sz="1800" dirty="0">
                <a:solidFill>
                  <a:schemeClr val="bg1">
                    <a:lumMod val="85000"/>
                  </a:schemeClr>
                </a:solidFill>
                <a:latin typeface="+mj-lt"/>
              </a:rPr>
              <a:t>to </a:t>
            </a:r>
            <a:r>
              <a:rPr lang="en-US" sz="1800" dirty="0" err="1">
                <a:solidFill>
                  <a:schemeClr val="bg1">
                    <a:lumMod val="85000"/>
                  </a:schemeClr>
                </a:solidFill>
                <a:latin typeface="+mj-lt"/>
              </a:rPr>
              <a:t>QuickBird</a:t>
            </a:r>
            <a:r>
              <a:rPr lang="en-US" sz="1800" dirty="0">
                <a:solidFill>
                  <a:schemeClr val="bg1">
                    <a:lumMod val="85000"/>
                  </a:schemeClr>
                </a:solidFill>
                <a:latin typeface="+mj-lt"/>
              </a:rPr>
              <a:t> </a:t>
            </a:r>
            <a:r>
              <a:rPr lang="en-US" sz="1800" dirty="0" smtClean="0">
                <a:solidFill>
                  <a:schemeClr val="bg1">
                    <a:lumMod val="85000"/>
                  </a:schemeClr>
                </a:solidFill>
                <a:latin typeface="+mj-lt"/>
              </a:rPr>
              <a:t>extent</a:t>
            </a:r>
            <a:r>
              <a:rPr lang="en-US" sz="1800" dirty="0">
                <a:solidFill>
                  <a:schemeClr val="bg1">
                    <a:lumMod val="85000"/>
                  </a:schemeClr>
                </a:solidFill>
                <a:latin typeface="+mj-lt"/>
              </a:rPr>
              <a:t>. </a:t>
            </a:r>
          </a:p>
        </p:txBody>
      </p:sp>
      <p:sp>
        <p:nvSpPr>
          <p:cNvPr id="88" name="Shape 48"/>
          <p:cNvSpPr/>
          <p:nvPr/>
        </p:nvSpPr>
        <p:spPr>
          <a:xfrm>
            <a:off x="4533192" y="3196786"/>
            <a:ext cx="2286000" cy="1143000"/>
          </a:xfrm>
          <a:prstGeom prst="hexagon">
            <a:avLst>
              <a:gd name="adj" fmla="val 25000"/>
              <a:gd name="vf" fmla="val 115470"/>
            </a:avLst>
          </a:prstGeom>
          <a:solidFill>
            <a:srgbClr val="3DB16C"/>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1" algn="ctr"/>
            <a:r>
              <a:rPr lang="en-US" sz="1800" dirty="0" smtClean="0">
                <a:solidFill>
                  <a:schemeClr val="tx1">
                    <a:lumMod val="50000"/>
                  </a:schemeClr>
                </a:solidFill>
                <a:latin typeface="+mj-lt"/>
              </a:rPr>
              <a:t>Supervised LULC for 1986, 1996, 2000 &amp; 2014</a:t>
            </a:r>
            <a:endParaRPr lang="en-US" sz="1800" b="1" dirty="0">
              <a:solidFill>
                <a:schemeClr val="tx1">
                  <a:lumMod val="50000"/>
                </a:schemeClr>
              </a:solidFill>
              <a:latin typeface="+mj-lt"/>
            </a:endParaRPr>
          </a:p>
        </p:txBody>
      </p:sp>
      <p:sp>
        <p:nvSpPr>
          <p:cNvPr id="89" name="Shape 47"/>
          <p:cNvSpPr/>
          <p:nvPr/>
        </p:nvSpPr>
        <p:spPr>
          <a:xfrm>
            <a:off x="4533192" y="4350303"/>
            <a:ext cx="2286000" cy="1143000"/>
          </a:xfrm>
          <a:prstGeom prst="hexagon">
            <a:avLst>
              <a:gd name="adj" fmla="val 25000"/>
              <a:gd name="vf" fmla="val 115470"/>
            </a:avLst>
          </a:prstGeom>
          <a:solidFill>
            <a:srgbClr val="3DB16C"/>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smtClean="0">
                <a:solidFill>
                  <a:schemeClr val="tx1">
                    <a:lumMod val="50000"/>
                  </a:schemeClr>
                </a:solidFill>
                <a:latin typeface="+mj-lt"/>
              </a:rPr>
              <a:t>Validation of GFC at Regional Scale</a:t>
            </a:r>
            <a:endParaRPr lang="en-US" sz="1800" dirty="0">
              <a:solidFill>
                <a:schemeClr val="tx1">
                  <a:lumMod val="50000"/>
                </a:schemeClr>
              </a:solidFill>
              <a:latin typeface="+mj-lt"/>
            </a:endParaRPr>
          </a:p>
        </p:txBody>
      </p:sp>
      <p:sp>
        <p:nvSpPr>
          <p:cNvPr id="90" name="Shape 50"/>
          <p:cNvSpPr/>
          <p:nvPr/>
        </p:nvSpPr>
        <p:spPr>
          <a:xfrm>
            <a:off x="6537838" y="3778803"/>
            <a:ext cx="2286000" cy="1143000"/>
          </a:xfrm>
          <a:prstGeom prst="hexagon">
            <a:avLst>
              <a:gd name="adj" fmla="val 25000"/>
              <a:gd name="vf" fmla="val 115470"/>
            </a:avLst>
          </a:prstGeom>
          <a:solidFill>
            <a:srgbClr val="3DB16C"/>
          </a:solidFill>
          <a:ln w="9525" cap="flat" cmpd="sng">
            <a:solidFill>
              <a:schemeClr val="dk2"/>
            </a:solidFill>
            <a:prstDash val="solid"/>
            <a:round/>
            <a:headEnd type="none" w="med" len="med"/>
            <a:tailEnd type="none" w="med" len="med"/>
          </a:ln>
        </p:spPr>
        <p:txBody>
          <a:bodyPr lIns="91425" tIns="91425" rIns="91425" bIns="91425" anchor="ctr" anchorCtr="0">
            <a:noAutofit/>
          </a:bodyPr>
          <a:lstStyle/>
          <a:p>
            <a:pPr lvl="0" algn="ctr" rtl="0">
              <a:spcBef>
                <a:spcPts val="0"/>
              </a:spcBef>
              <a:buNone/>
            </a:pPr>
            <a:r>
              <a:rPr lang="en-US" sz="1800" dirty="0" smtClean="0">
                <a:latin typeface="+mj-lt"/>
              </a:rPr>
              <a:t>Forecasting Model to 2030</a:t>
            </a:r>
            <a:endParaRPr lang="en-US" sz="1800" b="1" dirty="0">
              <a:latin typeface="+mj-lt"/>
            </a:endParaRPr>
          </a:p>
        </p:txBody>
      </p:sp>
      <p:grpSp>
        <p:nvGrpSpPr>
          <p:cNvPr id="95" name="Group 94"/>
          <p:cNvGrpSpPr/>
          <p:nvPr/>
        </p:nvGrpSpPr>
        <p:grpSpPr>
          <a:xfrm>
            <a:off x="402627" y="986009"/>
            <a:ext cx="2528546" cy="914400"/>
            <a:chOff x="6563" y="254085"/>
            <a:chExt cx="3820544" cy="1528217"/>
          </a:xfrm>
        </p:grpSpPr>
        <p:sp>
          <p:nvSpPr>
            <p:cNvPr id="96" name="Chevron 95"/>
            <p:cNvSpPr/>
            <p:nvPr/>
          </p:nvSpPr>
          <p:spPr>
            <a:xfrm>
              <a:off x="6563" y="254085"/>
              <a:ext cx="3820544" cy="1528217"/>
            </a:xfrm>
            <a:prstGeom prst="chevron">
              <a:avLst/>
            </a:prstGeom>
            <a:solidFill>
              <a:schemeClr val="tx1">
                <a:lumMod val="75000"/>
              </a:schemeClr>
            </a:solidFill>
          </p:spPr>
          <p:style>
            <a:lnRef idx="2">
              <a:schemeClr val="accent1"/>
            </a:lnRef>
            <a:fillRef idx="1">
              <a:schemeClr val="lt1"/>
            </a:fillRef>
            <a:effectRef idx="0">
              <a:schemeClr val="accent1"/>
            </a:effectRef>
            <a:fontRef idx="minor">
              <a:schemeClr val="dk1"/>
            </a:fontRef>
          </p:style>
        </p:sp>
        <p:sp>
          <p:nvSpPr>
            <p:cNvPr id="97" name="Chevron 4"/>
            <p:cNvSpPr/>
            <p:nvPr/>
          </p:nvSpPr>
          <p:spPr>
            <a:xfrm>
              <a:off x="328553" y="254085"/>
              <a:ext cx="3184124" cy="1528217"/>
            </a:xfrm>
            <a:prstGeom prst="rect">
              <a:avLst/>
            </a:prstGeom>
          </p:spPr>
          <p:style>
            <a:lnRef idx="0">
              <a:scrgbClr r="0" g="0" b="0"/>
            </a:lnRef>
            <a:fillRef idx="0">
              <a:scrgbClr r="0" g="0" b="0"/>
            </a:fillRef>
            <a:effectRef idx="0">
              <a:scrgbClr r="0" g="0" b="0"/>
            </a:effectRef>
            <a:fontRef idx="minor">
              <a:schemeClr val="dk1"/>
            </a:fontRef>
          </p:style>
          <p:txBody>
            <a:bodyPr spcFirstLastPara="0" vert="horz" wrap="square" lIns="96012" tIns="32004" rIns="32004" bIns="32004" numCol="1" spcCol="1270" anchor="ctr" anchorCtr="0">
              <a:noAutofit/>
            </a:bodyPr>
            <a:lstStyle/>
            <a:p>
              <a:pPr lvl="0" algn="ctr" defTabSz="1066800">
                <a:lnSpc>
                  <a:spcPct val="90000"/>
                </a:lnSpc>
                <a:spcBef>
                  <a:spcPct val="0"/>
                </a:spcBef>
                <a:spcAft>
                  <a:spcPct val="35000"/>
                </a:spcAft>
              </a:pPr>
              <a:r>
                <a:rPr lang="en-US" sz="2000" b="1" kern="1200" dirty="0" smtClean="0">
                  <a:solidFill>
                    <a:schemeClr val="bg1"/>
                  </a:solidFill>
                  <a:latin typeface="Century Gothic" panose="020B0502020202020204" pitchFamily="34" charset="0"/>
                </a:rPr>
                <a:t>DATA ACQUISITION</a:t>
              </a:r>
              <a:endParaRPr lang="en-US" sz="2000" b="1" kern="1200" dirty="0">
                <a:solidFill>
                  <a:schemeClr val="bg1"/>
                </a:solidFill>
                <a:latin typeface="Century Gothic" panose="020B0502020202020204" pitchFamily="34" charset="0"/>
              </a:endParaRPr>
            </a:p>
          </p:txBody>
        </p:sp>
      </p:grpSp>
      <p:sp>
        <p:nvSpPr>
          <p:cNvPr id="99" name="Chevron 98"/>
          <p:cNvSpPr/>
          <p:nvPr/>
        </p:nvSpPr>
        <p:spPr>
          <a:xfrm>
            <a:off x="2716195" y="999257"/>
            <a:ext cx="2565667" cy="914400"/>
          </a:xfrm>
          <a:prstGeom prst="chevron">
            <a:avLst/>
          </a:prstGeom>
          <a:solidFill>
            <a:schemeClr val="tx1">
              <a:lumMod val="75000"/>
            </a:schemeClr>
          </a:solidFill>
        </p:spPr>
        <p:style>
          <a:lnRef idx="2">
            <a:schemeClr val="accent1"/>
          </a:lnRef>
          <a:fillRef idx="1">
            <a:schemeClr val="lt1"/>
          </a:fillRef>
          <a:effectRef idx="0">
            <a:schemeClr val="accent1"/>
          </a:effectRef>
          <a:fontRef idx="minor">
            <a:schemeClr val="dk1"/>
          </a:fontRef>
        </p:style>
      </p:sp>
      <p:grpSp>
        <p:nvGrpSpPr>
          <p:cNvPr id="101" name="Group 100"/>
          <p:cNvGrpSpPr/>
          <p:nvPr/>
        </p:nvGrpSpPr>
        <p:grpSpPr>
          <a:xfrm>
            <a:off x="5024610" y="993594"/>
            <a:ext cx="3799228" cy="914400"/>
            <a:chOff x="6883542" y="254085"/>
            <a:chExt cx="3820544" cy="1528217"/>
          </a:xfrm>
        </p:grpSpPr>
        <p:sp>
          <p:nvSpPr>
            <p:cNvPr id="102" name="Chevron 101"/>
            <p:cNvSpPr/>
            <p:nvPr/>
          </p:nvSpPr>
          <p:spPr>
            <a:xfrm>
              <a:off x="6883542" y="254085"/>
              <a:ext cx="3820544" cy="1528217"/>
            </a:xfrm>
            <a:prstGeom prst="chevron">
              <a:avLst/>
            </a:prstGeom>
            <a:solidFill>
              <a:schemeClr val="tx1">
                <a:lumMod val="75000"/>
              </a:schemeClr>
            </a:solidFill>
          </p:spPr>
          <p:style>
            <a:lnRef idx="2">
              <a:schemeClr val="accent1"/>
            </a:lnRef>
            <a:fillRef idx="1">
              <a:schemeClr val="lt1"/>
            </a:fillRef>
            <a:effectRef idx="0">
              <a:schemeClr val="accent1"/>
            </a:effectRef>
            <a:fontRef idx="minor">
              <a:schemeClr val="dk1"/>
            </a:fontRef>
          </p:style>
        </p:sp>
        <p:sp>
          <p:nvSpPr>
            <p:cNvPr id="103" name="Chevron 4"/>
            <p:cNvSpPr/>
            <p:nvPr/>
          </p:nvSpPr>
          <p:spPr>
            <a:xfrm>
              <a:off x="7875485" y="254085"/>
              <a:ext cx="1836658" cy="1528217"/>
            </a:xfrm>
            <a:prstGeom prst="rect">
              <a:avLst/>
            </a:prstGeom>
          </p:spPr>
          <p:style>
            <a:lnRef idx="0">
              <a:scrgbClr r="0" g="0" b="0"/>
            </a:lnRef>
            <a:fillRef idx="0">
              <a:scrgbClr r="0" g="0" b="0"/>
            </a:fillRef>
            <a:effectRef idx="0">
              <a:scrgbClr r="0" g="0" b="0"/>
            </a:effectRef>
            <a:fontRef idx="minor">
              <a:schemeClr val="dk1"/>
            </a:fontRef>
          </p:style>
          <p:txBody>
            <a:bodyPr spcFirstLastPara="0" vert="horz" wrap="square" lIns="96012" tIns="32004" rIns="32004" bIns="32004" numCol="1" spcCol="1270" anchor="ctr" anchorCtr="0">
              <a:noAutofit/>
            </a:bodyPr>
            <a:lstStyle/>
            <a:p>
              <a:pPr lvl="0" algn="ctr" defTabSz="1066800">
                <a:lnSpc>
                  <a:spcPct val="90000"/>
                </a:lnSpc>
                <a:spcBef>
                  <a:spcPct val="0"/>
                </a:spcBef>
                <a:spcAft>
                  <a:spcPct val="35000"/>
                </a:spcAft>
              </a:pPr>
              <a:r>
                <a:rPr lang="en-US" sz="2000" b="1" kern="1200" dirty="0" smtClean="0">
                  <a:solidFill>
                    <a:schemeClr val="bg1"/>
                  </a:solidFill>
                  <a:latin typeface="Century Gothic" panose="020B0502020202020204" pitchFamily="34" charset="0"/>
                </a:rPr>
                <a:t>DATA ANALYSIS</a:t>
              </a:r>
            </a:p>
          </p:txBody>
        </p:sp>
      </p:grpSp>
      <p:sp>
        <p:nvSpPr>
          <p:cNvPr id="5" name="TextBox 4"/>
          <p:cNvSpPr txBox="1"/>
          <p:nvPr/>
        </p:nvSpPr>
        <p:spPr>
          <a:xfrm>
            <a:off x="7173109" y="6392502"/>
            <a:ext cx="1779654" cy="400110"/>
          </a:xfrm>
          <a:prstGeom prst="rect">
            <a:avLst/>
          </a:prstGeom>
          <a:noFill/>
        </p:spPr>
        <p:txBody>
          <a:bodyPr wrap="none" rtlCol="0">
            <a:spAutoFit/>
          </a:bodyPr>
          <a:lstStyle/>
          <a:p>
            <a:r>
              <a:rPr lang="en-US" sz="2000" b="1" dirty="0" smtClean="0">
                <a:solidFill>
                  <a:schemeClr val="accent1"/>
                </a:solidFill>
                <a:latin typeface="+mn-lt"/>
              </a:rPr>
              <a:t>*End Product</a:t>
            </a:r>
            <a:endParaRPr lang="en-US" sz="2000" b="1" dirty="0">
              <a:solidFill>
                <a:schemeClr val="accent1"/>
              </a:solidFill>
              <a:latin typeface="+mn-lt"/>
            </a:endParaRPr>
          </a:p>
        </p:txBody>
      </p:sp>
      <p:sp>
        <p:nvSpPr>
          <p:cNvPr id="6" name="TextBox 5"/>
          <p:cNvSpPr txBox="1"/>
          <p:nvPr/>
        </p:nvSpPr>
        <p:spPr>
          <a:xfrm>
            <a:off x="6366156" y="3531906"/>
            <a:ext cx="285656" cy="369332"/>
          </a:xfrm>
          <a:prstGeom prst="rect">
            <a:avLst/>
          </a:prstGeom>
          <a:noFill/>
        </p:spPr>
        <p:txBody>
          <a:bodyPr wrap="none" rtlCol="0">
            <a:spAutoFit/>
          </a:bodyPr>
          <a:lstStyle/>
          <a:p>
            <a:r>
              <a:rPr lang="en-US" sz="1800" b="1" dirty="0" smtClean="0">
                <a:solidFill>
                  <a:schemeClr val="tx1">
                    <a:lumMod val="50000"/>
                  </a:schemeClr>
                </a:solidFill>
                <a:latin typeface="+mj-lt"/>
              </a:rPr>
              <a:t>*</a:t>
            </a:r>
            <a:endParaRPr lang="en-US" sz="1800" b="1" dirty="0">
              <a:solidFill>
                <a:schemeClr val="tx1">
                  <a:lumMod val="50000"/>
                </a:schemeClr>
              </a:solidFill>
              <a:latin typeface="+mj-lt"/>
            </a:endParaRPr>
          </a:p>
        </p:txBody>
      </p:sp>
      <p:sp>
        <p:nvSpPr>
          <p:cNvPr id="104" name="TextBox 103"/>
          <p:cNvSpPr txBox="1"/>
          <p:nvPr/>
        </p:nvSpPr>
        <p:spPr>
          <a:xfrm>
            <a:off x="8455086" y="4167882"/>
            <a:ext cx="285656" cy="369332"/>
          </a:xfrm>
          <a:prstGeom prst="rect">
            <a:avLst/>
          </a:prstGeom>
          <a:noFill/>
        </p:spPr>
        <p:txBody>
          <a:bodyPr wrap="none" rtlCol="0">
            <a:spAutoFit/>
          </a:bodyPr>
          <a:lstStyle/>
          <a:p>
            <a:r>
              <a:rPr lang="en-US" sz="1800" b="1" dirty="0" smtClean="0">
                <a:solidFill>
                  <a:schemeClr val="tx1">
                    <a:lumMod val="50000"/>
                  </a:schemeClr>
                </a:solidFill>
                <a:latin typeface="+mj-lt"/>
              </a:rPr>
              <a:t>*</a:t>
            </a:r>
            <a:endParaRPr lang="en-US" sz="1800" b="1" dirty="0">
              <a:solidFill>
                <a:schemeClr val="tx1">
                  <a:lumMod val="50000"/>
                </a:schemeClr>
              </a:solidFill>
              <a:latin typeface="+mj-lt"/>
            </a:endParaRPr>
          </a:p>
        </p:txBody>
      </p:sp>
      <p:sp>
        <p:nvSpPr>
          <p:cNvPr id="26" name="Shape 147"/>
          <p:cNvSpPr txBox="1">
            <a:spLocks noGrp="1"/>
          </p:cNvSpPr>
          <p:nvPr>
            <p:ph type="body" idx="1"/>
          </p:nvPr>
        </p:nvSpPr>
        <p:spPr>
          <a:xfrm>
            <a:off x="242160" y="204589"/>
            <a:ext cx="7730726" cy="839454"/>
          </a:xfrm>
          <a:prstGeom prst="rect">
            <a:avLst/>
          </a:prstGeom>
        </p:spPr>
        <p:txBody>
          <a:bodyPr lIns="91425" tIns="91425" rIns="91425" bIns="91425" anchor="b" anchorCtr="0">
            <a:noAutofit/>
          </a:bodyPr>
          <a:lstStyle/>
          <a:p>
            <a:pPr>
              <a:spcBef>
                <a:spcPts val="0"/>
              </a:spcBef>
              <a:buNone/>
            </a:pPr>
            <a:r>
              <a:rPr lang="en-US" sz="5400" b="1" dirty="0" smtClean="0">
                <a:solidFill>
                  <a:schemeClr val="accent1"/>
                </a:solidFill>
                <a:latin typeface="+mj-lt"/>
              </a:rPr>
              <a:t>Methodology</a:t>
            </a:r>
            <a:endParaRPr lang="en-US" sz="5400" b="1" dirty="0">
              <a:solidFill>
                <a:schemeClr val="accent1"/>
              </a:solidFill>
              <a:latin typeface="+mj-lt"/>
            </a:endParaRPr>
          </a:p>
        </p:txBody>
      </p:sp>
      <p:sp>
        <p:nvSpPr>
          <p:cNvPr id="27" name="Chevron 4"/>
          <p:cNvSpPr/>
          <p:nvPr/>
        </p:nvSpPr>
        <p:spPr>
          <a:xfrm>
            <a:off x="2959901" y="1009774"/>
            <a:ext cx="2101506" cy="914400"/>
          </a:xfrm>
          <a:prstGeom prst="rect">
            <a:avLst/>
          </a:prstGeom>
        </p:spPr>
        <p:style>
          <a:lnRef idx="0">
            <a:scrgbClr r="0" g="0" b="0"/>
          </a:lnRef>
          <a:fillRef idx="0">
            <a:scrgbClr r="0" g="0" b="0"/>
          </a:fillRef>
          <a:effectRef idx="0">
            <a:scrgbClr r="0" g="0" b="0"/>
          </a:effectRef>
          <a:fontRef idx="minor">
            <a:schemeClr val="dk1"/>
          </a:fontRef>
        </p:style>
        <p:txBody>
          <a:bodyPr spcFirstLastPara="0" vert="horz" wrap="square" lIns="96012" tIns="32004" rIns="32004" bIns="32004" numCol="1" spcCol="1270" anchor="ctr" anchorCtr="0">
            <a:noAutofit/>
          </a:bodyPr>
          <a:lstStyle/>
          <a:p>
            <a:pPr lvl="0" algn="ctr" defTabSz="1066800">
              <a:lnSpc>
                <a:spcPct val="90000"/>
              </a:lnSpc>
              <a:spcBef>
                <a:spcPct val="0"/>
              </a:spcBef>
              <a:spcAft>
                <a:spcPct val="35000"/>
              </a:spcAft>
            </a:pPr>
            <a:r>
              <a:rPr lang="en-US" sz="2000" b="1" kern="1200" dirty="0" smtClean="0">
                <a:solidFill>
                  <a:schemeClr val="bg1"/>
                </a:solidFill>
                <a:latin typeface="Century Gothic" panose="020B0502020202020204" pitchFamily="34" charset="0"/>
              </a:rPr>
              <a:t>DATA PROCESSING</a:t>
            </a:r>
            <a:endParaRPr lang="en-US" sz="2000" b="1" kern="1200" dirty="0">
              <a:solidFill>
                <a:schemeClr val="bg1"/>
              </a:solidFill>
              <a:latin typeface="Century Gothic" panose="020B0502020202020204" pitchFamily="34" charset="0"/>
            </a:endParaRPr>
          </a:p>
        </p:txBody>
      </p:sp>
    </p:spTree>
    <p:extLst>
      <p:ext uri="{BB962C8B-B14F-4D97-AF65-F5344CB8AC3E}">
        <p14:creationId xmlns:p14="http://schemas.microsoft.com/office/powerpoint/2010/main" val="1330225362"/>
      </p:ext>
    </p:extLst>
  </p:cSld>
  <p:clrMapOvr>
    <a:masterClrMapping/>
  </p:clrMapOvr>
  <p:timing>
    <p:tnLst>
      <p:par>
        <p:cTn id="1" dur="indefinite" restart="never" nodeType="tmRoot"/>
      </p:par>
    </p:tnLst>
  </p:timing>
</p:sld>
</file>

<file path=ppt/slides/slide9.xml><?xml version="1.0" encoding="utf-8"?>
<p:sld xmlns:a="http://schemas.openxmlformats.org/drawingml/2006/main" xmlns:r="http://schemas.openxmlformats.org/officeDocument/2006/relationships" xmlns:p="http://schemas.openxmlformats.org/presentationml/2006/main">
  <p:cSld>
    <p:spTree>
      <p:nvGrpSpPr>
        <p:cNvPr id="1" name="Shape 167"/>
        <p:cNvGrpSpPr/>
        <p:nvPr/>
      </p:nvGrpSpPr>
      <p:grpSpPr>
        <a:xfrm>
          <a:off x="0" y="0"/>
          <a:ext cx="0" cy="0"/>
          <a:chOff x="0" y="0"/>
          <a:chExt cx="0" cy="0"/>
        </a:xfrm>
      </p:grpSpPr>
      <p:sp>
        <p:nvSpPr>
          <p:cNvPr id="169" name="Shape 169"/>
          <p:cNvSpPr txBox="1">
            <a:spLocks noGrp="1"/>
          </p:cNvSpPr>
          <p:nvPr>
            <p:ph type="body" idx="2"/>
          </p:nvPr>
        </p:nvSpPr>
        <p:spPr>
          <a:xfrm>
            <a:off x="140495" y="376311"/>
            <a:ext cx="8853854" cy="2451110"/>
          </a:xfrm>
          <a:prstGeom prst="rect">
            <a:avLst/>
          </a:prstGeom>
        </p:spPr>
        <p:txBody>
          <a:bodyPr lIns="91425" tIns="91425" rIns="91425" bIns="91425" anchor="t" anchorCtr="0">
            <a:noAutofit/>
          </a:bodyPr>
          <a:lstStyle/>
          <a:p>
            <a:pPr>
              <a:spcBef>
                <a:spcPts val="0"/>
              </a:spcBef>
              <a:buNone/>
            </a:pPr>
            <a:r>
              <a:rPr lang="en-US" sz="5400" dirty="0" smtClean="0">
                <a:latin typeface="+mj-lt"/>
              </a:rPr>
              <a:t>End Product</a:t>
            </a:r>
            <a:endParaRPr lang="en-US" sz="5400" dirty="0">
              <a:latin typeface="+mj-lt"/>
            </a:endParaRPr>
          </a:p>
        </p:txBody>
      </p:sp>
      <p:pic>
        <p:nvPicPr>
          <p:cNvPr id="4" name="Picture 3"/>
          <p:cNvPicPr>
            <a:picLocks noChangeAspect="1"/>
          </p:cNvPicPr>
          <p:nvPr/>
        </p:nvPicPr>
        <p:blipFill>
          <a:blip r:embed="rId3"/>
          <a:stretch>
            <a:fillRect/>
          </a:stretch>
        </p:blipFill>
        <p:spPr>
          <a:xfrm>
            <a:off x="4422531" y="1080410"/>
            <a:ext cx="4539213" cy="5496236"/>
          </a:xfrm>
          <a:prstGeom prst="rect">
            <a:avLst/>
          </a:prstGeom>
        </p:spPr>
      </p:pic>
      <p:sp>
        <p:nvSpPr>
          <p:cNvPr id="10" name="Shape 177"/>
          <p:cNvSpPr txBox="1">
            <a:spLocks noGrp="1"/>
          </p:cNvSpPr>
          <p:nvPr>
            <p:ph type="body" idx="1"/>
          </p:nvPr>
        </p:nvSpPr>
        <p:spPr>
          <a:xfrm>
            <a:off x="140495" y="1893122"/>
            <a:ext cx="4900737" cy="2127738"/>
          </a:xfrm>
          <a:prstGeom prst="rect">
            <a:avLst/>
          </a:prstGeom>
        </p:spPr>
        <p:txBody>
          <a:bodyPr lIns="91425" tIns="91425" rIns="91425" bIns="91425" anchor="t" anchorCtr="0">
            <a:noAutofit/>
          </a:bodyPr>
          <a:lstStyle/>
          <a:p>
            <a:pPr>
              <a:buClr>
                <a:schemeClr val="accent1"/>
              </a:buClr>
            </a:pPr>
            <a:r>
              <a:rPr lang="en-US" sz="3200" b="1" dirty="0">
                <a:latin typeface="+mj-lt"/>
              </a:rPr>
              <a:t>Classification 2014</a:t>
            </a:r>
          </a:p>
          <a:p>
            <a:pPr marL="342900" indent="-342900">
              <a:spcBef>
                <a:spcPts val="0"/>
              </a:spcBef>
              <a:buClr>
                <a:schemeClr val="accent1"/>
              </a:buClr>
              <a:buFont typeface="Webdings" panose="05030102010509060703" pitchFamily="18" charset="2"/>
              <a:buChar char=""/>
            </a:pPr>
            <a:endParaRPr lang="en-US" sz="2400" dirty="0" smtClean="0">
              <a:latin typeface="+mj-lt"/>
            </a:endParaRPr>
          </a:p>
          <a:p>
            <a:pPr marL="342900" indent="-342900">
              <a:spcBef>
                <a:spcPts val="0"/>
              </a:spcBef>
              <a:buClr>
                <a:schemeClr val="accent1"/>
              </a:buClr>
              <a:buFont typeface="Webdings" panose="05030102010509060703" pitchFamily="18" charset="2"/>
              <a:buChar char=""/>
            </a:pPr>
            <a:r>
              <a:rPr lang="en-US" sz="2400" dirty="0" smtClean="0">
                <a:latin typeface="+mj-lt"/>
              </a:rPr>
              <a:t>Maximum Likelihood Classification </a:t>
            </a:r>
            <a:endParaRPr lang="en-US" sz="2400" dirty="0">
              <a:latin typeface="+mj-lt"/>
            </a:endParaRPr>
          </a:p>
          <a:p>
            <a:pPr marL="342900" indent="-342900">
              <a:spcBef>
                <a:spcPts val="0"/>
              </a:spcBef>
              <a:buClr>
                <a:schemeClr val="accent1"/>
              </a:buClr>
              <a:buFont typeface="Webdings" panose="05030102010509060703" pitchFamily="18" charset="2"/>
              <a:buChar char=""/>
            </a:pPr>
            <a:endParaRPr lang="en-US" sz="2400" dirty="0" smtClean="0">
              <a:latin typeface="+mj-lt"/>
            </a:endParaRPr>
          </a:p>
          <a:p>
            <a:pPr marL="342900" indent="-342900">
              <a:spcBef>
                <a:spcPts val="0"/>
              </a:spcBef>
              <a:buClr>
                <a:schemeClr val="accent1"/>
              </a:buClr>
              <a:buFont typeface="Webdings" panose="05030102010509060703" pitchFamily="18" charset="2"/>
              <a:buChar char=""/>
            </a:pPr>
            <a:r>
              <a:rPr lang="en-US" sz="2400" dirty="0" smtClean="0">
                <a:latin typeface="+mj-lt"/>
              </a:rPr>
              <a:t>Accuracy: </a:t>
            </a:r>
            <a:r>
              <a:rPr lang="en-US" sz="2400" b="1" dirty="0" smtClean="0">
                <a:latin typeface="+mj-lt"/>
              </a:rPr>
              <a:t>60.1%</a:t>
            </a:r>
            <a:endParaRPr sz="2400" b="1" dirty="0">
              <a:latin typeface="+mj-lt"/>
            </a:endParaRPr>
          </a:p>
        </p:txBody>
      </p:sp>
    </p:spTree>
  </p:cSld>
  <p:clrMapOvr>
    <a:masterClrMapping/>
  </p:clrMapOvr>
  <p:transition spd="slow">
    <p:cut/>
  </p:transition>
  <p:timing>
    <p:tnLst>
      <p:par>
        <p:cTn id="1" dur="indefinite" restart="never" nodeType="tmRoot"/>
      </p:par>
    </p:tnLst>
  </p:timing>
</p:sld>
</file>

<file path=ppt/theme/theme1.xml><?xml version="1.0" encoding="utf-8"?>
<a:theme xmlns:a="http://schemas.openxmlformats.org/drawingml/2006/main" name="Office Theme">
  <a:themeElements>
    <a:clrScheme name="Eco Forecasting 15">
      <a:dk1>
        <a:srgbClr val="767171"/>
      </a:dk1>
      <a:lt1>
        <a:srgbClr val="FFFFFF"/>
      </a:lt1>
      <a:dk2>
        <a:srgbClr val="767171"/>
      </a:dk2>
      <a:lt2>
        <a:srgbClr val="FFFFFF"/>
      </a:lt2>
      <a:accent1>
        <a:srgbClr val="2E8652"/>
      </a:accent1>
      <a:accent2>
        <a:srgbClr val="44757B"/>
      </a:accent2>
      <a:accent3>
        <a:srgbClr val="56619C"/>
      </a:accent3>
      <a:accent4>
        <a:srgbClr val="E2C16E"/>
      </a:accent4>
      <a:accent5>
        <a:srgbClr val="CB8954"/>
      </a:accent5>
      <a:accent6>
        <a:srgbClr val="BB5740"/>
      </a:accent6>
      <a:hlink>
        <a:srgbClr val="2E8652"/>
      </a:hlink>
      <a:folHlink>
        <a:srgbClr val="2E8652"/>
      </a:folHlink>
    </a:clrScheme>
    <a:fontScheme name="Century Gothic">
      <a:majorFont>
        <a:latin typeface="Century Gothic"/>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ppt/theme/theme2.xml><?xml version="1.0" encoding="utf-8"?>
<a:theme xmlns:a="http://schemas.openxmlformats.org/drawingml/2006/main" name="Custom Theme">
  <a:themeElements>
    <a:clrScheme name="Default">
      <a:dk1>
        <a:srgbClr val="000000"/>
      </a:dk1>
      <a:lt1>
        <a:srgbClr val="FFFFFF"/>
      </a:lt1>
      <a:dk2>
        <a:srgbClr val="158158"/>
      </a:dk2>
      <a:lt2>
        <a:srgbClr val="F3F3F3"/>
      </a:lt2>
      <a:accent1>
        <a:srgbClr val="058DC7"/>
      </a:accent1>
      <a:accent2>
        <a:srgbClr val="50B432"/>
      </a:accent2>
      <a:accent3>
        <a:srgbClr val="ED561B"/>
      </a:accent3>
      <a:accent4>
        <a:srgbClr val="EDEF00"/>
      </a:accent4>
      <a:accent5>
        <a:srgbClr val="24CBE5"/>
      </a:accent5>
      <a:accent6>
        <a:srgbClr val="64E572"/>
      </a:accent6>
      <a:hlink>
        <a:srgbClr val="2200CC"/>
      </a:hlink>
      <a:folHlink>
        <a:srgbClr val="551A8B"/>
      </a:folHlink>
    </a:clrScheme>
    <a:fontScheme name="Office">
      <a:majorFont>
        <a:latin typeface="Arial"/>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otalTime>1073</TotalTime>
  <Words>877</Words>
  <Application>Microsoft Office PowerPoint</Application>
  <PresentationFormat>On-screen Show (4:3)</PresentationFormat>
  <Paragraphs>153</Paragraphs>
  <Slides>14</Slides>
  <Notes>14</Notes>
  <HiddenSlides>0</HiddenSlides>
  <MMClips>0</MMClips>
  <ScaleCrop>false</ScaleCrop>
  <HeadingPairs>
    <vt:vector size="6" baseType="variant">
      <vt:variant>
        <vt:lpstr>Fonts Used</vt:lpstr>
      </vt:variant>
      <vt:variant>
        <vt:i4>6</vt:i4>
      </vt:variant>
      <vt:variant>
        <vt:lpstr>Theme</vt:lpstr>
      </vt:variant>
      <vt:variant>
        <vt:i4>1</vt:i4>
      </vt:variant>
      <vt:variant>
        <vt:lpstr>Slide Titles</vt:lpstr>
      </vt:variant>
      <vt:variant>
        <vt:i4>14</vt:i4>
      </vt:variant>
    </vt:vector>
  </HeadingPairs>
  <TitlesOfParts>
    <vt:vector size="21" baseType="lpstr">
      <vt:lpstr>Helvetica Neue</vt:lpstr>
      <vt:lpstr>Arial</vt:lpstr>
      <vt:lpstr>Questrial</vt:lpstr>
      <vt:lpstr>Webdings</vt:lpstr>
      <vt:lpstr>Calibri</vt:lpstr>
      <vt:lpstr>Century Gothic</vt:lpstr>
      <vt:lpstr>Office Theme</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vector>
  </TitlesOfParts>
  <LinksUpToDate>false</LinksUpToDate>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PowerPoint Presentation</dc:title>
  <dc:creator>Adams, Emily C. (LARC-E3)[SSAI DEVELOP]</dc:creator>
  <cp:lastModifiedBy>Adams, Emily C. (LARC-E3)[SSAI DEVELOP]</cp:lastModifiedBy>
  <cp:revision>68</cp:revision>
  <dcterms:modified xsi:type="dcterms:W3CDTF">2015-12-07T15:17:00Z</dcterms:modified>
</cp:coreProperties>
</file>