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6FE1FDD7" w:rsidP="769F6DCC" w:rsidRDefault="6FE1FDD7" w14:paraId="52BDE773" w14:textId="37DF5A98">
      <w:pPr>
        <w:spacing w:after="0" w:line="240" w:lineRule="auto"/>
        <w:jc w:val="right"/>
        <w:rPr>
          <w:rFonts w:ascii="Garamond" w:hAnsi="Garamond" w:cs="Arial"/>
          <w:sz w:val="40"/>
          <w:szCs w:val="40"/>
        </w:rPr>
      </w:pPr>
      <w:r w:rsidRPr="769F6DCC">
        <w:rPr>
          <w:rFonts w:ascii="Garamond" w:hAnsi="Garamond" w:cs="Arial"/>
          <w:sz w:val="40"/>
          <w:szCs w:val="40"/>
        </w:rPr>
        <w:t>Che</w:t>
      </w:r>
      <w:r w:rsidRPr="769F6DCC" w:rsidR="5AD32522">
        <w:rPr>
          <w:rFonts w:ascii="Garamond" w:hAnsi="Garamond" w:cs="Arial"/>
          <w:sz w:val="40"/>
          <w:szCs w:val="40"/>
        </w:rPr>
        <w:t>rokee Water Resources</w:t>
      </w:r>
    </w:p>
    <w:p w:rsidR="5AD32522" w:rsidP="769F6DCC" w:rsidRDefault="5AD32522" w14:paraId="77AEE865" w14:textId="6B817B65">
      <w:pPr>
        <w:spacing w:after="0" w:line="240" w:lineRule="auto"/>
        <w:jc w:val="right"/>
      </w:pPr>
      <w:r w:rsidRPr="769F6DCC">
        <w:rPr>
          <w:rFonts w:ascii="Garamond" w:hAnsi="Garamond" w:cs="Arial"/>
          <w:sz w:val="28"/>
          <w:szCs w:val="28"/>
        </w:rPr>
        <w:t xml:space="preserve">Mapping Hemlock Tree Composition and Health </w:t>
      </w:r>
      <w:r w:rsidR="00335668">
        <w:rPr>
          <w:rFonts w:ascii="Garamond" w:hAnsi="Garamond" w:cs="Arial"/>
          <w:sz w:val="28"/>
          <w:szCs w:val="28"/>
        </w:rPr>
        <w:t xml:space="preserve">in the Southern Appalachians </w:t>
      </w:r>
      <w:r w:rsidRPr="769F6DCC">
        <w:rPr>
          <w:rFonts w:ascii="Garamond" w:hAnsi="Garamond" w:cs="Arial"/>
          <w:sz w:val="28"/>
          <w:szCs w:val="28"/>
        </w:rPr>
        <w:t>Using NASA Earth Observations to Enhance Drought and Watershed Health-Related Forest Management for the Eastern Band of the Cherokee Indians</w:t>
      </w:r>
    </w:p>
    <w:p w:rsidRPr="0066138C" w:rsidR="009830D6" w:rsidP="0066138C" w:rsidRDefault="009830D6" w14:paraId="0F963EE5" w14:textId="77777777">
      <w:pPr>
        <w:spacing w:after="0" w:line="240" w:lineRule="auto"/>
        <w:rPr>
          <w:rFonts w:ascii="Garamond" w:hAnsi="Garamond" w:cs="Arial"/>
          <w:sz w:val="32"/>
        </w:rPr>
      </w:pPr>
    </w:p>
    <w:p w:rsidRPr="0066138C" w:rsidR="00E578D6" w:rsidP="0066138C" w:rsidRDefault="00E578D6" w14:paraId="11F786B3" w14:textId="77777777">
      <w:pPr>
        <w:spacing w:after="0" w:line="240" w:lineRule="auto"/>
        <w:rPr>
          <w:rFonts w:ascii="Garamond" w:hAnsi="Garamond" w:cs="Arial"/>
          <w:sz w:val="32"/>
        </w:rPr>
      </w:pPr>
    </w:p>
    <w:p w:rsidRPr="0066138C" w:rsidR="00E578D6" w:rsidP="0066138C" w:rsidRDefault="00E578D6" w14:paraId="5FF73AA5" w14:textId="77777777">
      <w:pPr>
        <w:spacing w:after="0" w:line="240" w:lineRule="auto"/>
        <w:rPr>
          <w:rFonts w:ascii="Garamond" w:hAnsi="Garamond" w:cs="Arial"/>
          <w:sz w:val="32"/>
        </w:rPr>
      </w:pPr>
    </w:p>
    <w:p w:rsidRPr="0066138C" w:rsidR="00E578D6" w:rsidP="0066138C" w:rsidRDefault="00E578D6" w14:paraId="2A91BFEF" w14:textId="77777777">
      <w:pPr>
        <w:spacing w:after="0" w:line="240" w:lineRule="auto"/>
        <w:rPr>
          <w:rFonts w:ascii="Garamond" w:hAnsi="Garamond" w:cs="Arial"/>
          <w:sz w:val="32"/>
        </w:rPr>
      </w:pPr>
    </w:p>
    <w:p w:rsidRPr="0066138C" w:rsidR="00FC670A" w:rsidP="0066138C" w:rsidRDefault="00FC670A" w14:paraId="347CEE32" w14:textId="77777777">
      <w:pPr>
        <w:spacing w:after="0" w:line="240" w:lineRule="auto"/>
        <w:jc w:val="center"/>
        <w:rPr>
          <w:rFonts w:ascii="Garamond" w:hAnsi="Garamond" w:cs="Arial"/>
          <w:b/>
          <w:sz w:val="32"/>
        </w:rPr>
      </w:pPr>
    </w:p>
    <w:p w:rsidRPr="0066138C" w:rsidR="00FC670A" w:rsidP="0066138C" w:rsidRDefault="00FC670A" w14:paraId="37CABABF" w14:textId="77777777">
      <w:pPr>
        <w:spacing w:after="0" w:line="240" w:lineRule="auto"/>
        <w:jc w:val="center"/>
        <w:rPr>
          <w:rFonts w:ascii="Garamond" w:hAnsi="Garamond" w:cs="Arial"/>
          <w:b/>
          <w:sz w:val="32"/>
        </w:rPr>
      </w:pPr>
    </w:p>
    <w:p w:rsidRPr="0066138C" w:rsidR="0064280B" w:rsidP="0066138C" w:rsidRDefault="0064280B" w14:paraId="776B0F45" w14:textId="5C033021">
      <w:pPr>
        <w:spacing w:after="0" w:line="240" w:lineRule="auto"/>
        <w:jc w:val="center"/>
        <w:rPr>
          <w:rFonts w:ascii="Garamond" w:hAnsi="Garamond" w:cs="Arial"/>
          <w:b/>
          <w:sz w:val="32"/>
          <w:szCs w:val="32"/>
        </w:rPr>
      </w:pPr>
      <w:r w:rsidRPr="0066138C">
        <w:rPr>
          <w:rFonts w:ascii="Garamond" w:hAnsi="Garamond" w:cs="Arial"/>
          <w:noProof/>
          <w:color w:val="2B579A"/>
          <w:sz w:val="32"/>
          <w:shd w:val="clear" w:color="auto" w:fill="E6E6E6"/>
        </w:rPr>
        <w:drawing>
          <wp:anchor distT="0" distB="0" distL="114300" distR="114300" simplePos="0" relativeHeight="251658240" behindDoc="0" locked="0" layoutInCell="1" allowOverlap="1" wp14:anchorId="62117CDB" wp14:editId="03D6B879">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769F6DCC" w:rsidR="2022A9E8">
        <w:rPr>
          <w:rFonts w:ascii="Garamond" w:hAnsi="Garamond" w:cs="Arial"/>
          <w:b w:val="1"/>
          <w:bCs w:val="1"/>
          <w:sz w:val="32"/>
          <w:szCs w:val="32"/>
        </w:rPr>
        <w:t xml:space="preserve">                 </w:t>
      </w:r>
      <w:r w:rsidRPr="769F6DCC" w:rsidR="3E8550D6">
        <w:rPr>
          <w:rFonts w:ascii="Garamond" w:hAnsi="Garamond" w:cs="Arial"/>
          <w:b w:val="1"/>
          <w:bCs w:val="1"/>
          <w:sz w:val="32"/>
          <w:szCs w:val="32"/>
        </w:rPr>
        <w:t>Technical Report</w:t>
      </w:r>
    </w:p>
    <w:p w:rsidRPr="0066138C" w:rsidR="00916AAB" w:rsidP="0066138C" w:rsidRDefault="10217C8A" w14:paraId="6135BAC2" w14:textId="6EDCC883">
      <w:pPr>
        <w:spacing w:after="0" w:line="240" w:lineRule="auto"/>
        <w:jc w:val="center"/>
        <w:rPr>
          <w:rFonts w:ascii="Garamond" w:hAnsi="Garamond" w:cs="Arial"/>
          <w:sz w:val="28"/>
          <w:szCs w:val="28"/>
        </w:rPr>
      </w:pPr>
      <w:r w:rsidRPr="008B626A">
        <w:rPr>
          <w:rFonts w:ascii="Garamond" w:hAnsi="Garamond" w:cs="Arial"/>
          <w:sz w:val="28"/>
          <w:szCs w:val="28"/>
        </w:rPr>
        <w:t xml:space="preserve">August </w:t>
      </w:r>
      <w:r w:rsidRPr="008B626A" w:rsidR="008B626A">
        <w:rPr>
          <w:rFonts w:ascii="Garamond" w:hAnsi="Garamond" w:cs="Arial"/>
          <w:sz w:val="28"/>
          <w:szCs w:val="28"/>
        </w:rPr>
        <w:t>6</w:t>
      </w:r>
      <w:r w:rsidRPr="008B626A" w:rsidR="008B626A">
        <w:rPr>
          <w:rFonts w:ascii="Garamond" w:hAnsi="Garamond" w:cs="Arial"/>
          <w:sz w:val="28"/>
          <w:szCs w:val="28"/>
          <w:vertAlign w:val="superscript"/>
        </w:rPr>
        <w:t>th</w:t>
      </w:r>
      <w:r w:rsidRPr="008B626A" w:rsidR="00A2773A">
        <w:rPr>
          <w:rFonts w:ascii="Garamond" w:hAnsi="Garamond" w:cs="Arial"/>
          <w:sz w:val="28"/>
          <w:szCs w:val="28"/>
        </w:rPr>
        <w:t xml:space="preserve">, </w:t>
      </w:r>
      <w:r w:rsidRPr="008B626A" w:rsidR="00A84352">
        <w:rPr>
          <w:rFonts w:ascii="Garamond" w:hAnsi="Garamond" w:cs="Arial"/>
          <w:sz w:val="28"/>
          <w:szCs w:val="28"/>
        </w:rPr>
        <w:t>2020</w:t>
      </w:r>
    </w:p>
    <w:p w:rsidRPr="00AA4C5F" w:rsidR="00916AAB" w:rsidP="0066138C" w:rsidRDefault="00916AAB" w14:paraId="654A8582" w14:textId="77777777">
      <w:pPr>
        <w:spacing w:after="0" w:line="240" w:lineRule="auto"/>
        <w:jc w:val="center"/>
        <w:rPr>
          <w:rFonts w:ascii="Garamond" w:hAnsi="Garamond" w:cs="Arial"/>
          <w:sz w:val="20"/>
          <w:szCs w:val="24"/>
        </w:rPr>
      </w:pPr>
    </w:p>
    <w:p w:rsidR="71D26948" w:rsidP="769F6DCC" w:rsidRDefault="00595328" w14:paraId="372D5933" w14:textId="08113152">
      <w:pPr>
        <w:spacing w:after="0" w:line="240" w:lineRule="auto"/>
        <w:jc w:val="center"/>
      </w:pPr>
      <w:r>
        <w:rPr>
          <w:rFonts w:ascii="Garamond" w:hAnsi="Garamond" w:cs="Arial"/>
          <w:sz w:val="20"/>
          <w:szCs w:val="20"/>
        </w:rPr>
        <w:t>Richard Murray</w:t>
      </w:r>
    </w:p>
    <w:p w:rsidR="71D26948" w:rsidP="769F6DCC" w:rsidRDefault="71D26948" w14:paraId="39D4B4C1" w14:textId="20D8E221">
      <w:pPr>
        <w:spacing w:after="0" w:line="240" w:lineRule="auto"/>
        <w:jc w:val="center"/>
      </w:pPr>
      <w:r w:rsidRPr="769F6DCC">
        <w:rPr>
          <w:rFonts w:ascii="Garamond" w:hAnsi="Garamond" w:cs="Arial"/>
          <w:sz w:val="20"/>
          <w:szCs w:val="20"/>
        </w:rPr>
        <w:t>Travis Newton</w:t>
      </w:r>
    </w:p>
    <w:p w:rsidR="71D26948" w:rsidP="769F6DCC" w:rsidRDefault="71D26948" w14:paraId="3A5F2339" w14:textId="1E7F9F55">
      <w:pPr>
        <w:spacing w:after="0" w:line="240" w:lineRule="auto"/>
        <w:jc w:val="center"/>
      </w:pPr>
      <w:r w:rsidRPr="769F6DCC">
        <w:rPr>
          <w:rFonts w:ascii="Garamond" w:hAnsi="Garamond" w:cs="Arial"/>
          <w:sz w:val="20"/>
          <w:szCs w:val="20"/>
        </w:rPr>
        <w:t>Chloe Schneider</w:t>
      </w:r>
    </w:p>
    <w:p w:rsidR="71D26948" w:rsidP="769F6DCC" w:rsidRDefault="71D26948" w14:paraId="7B97A6E2" w14:textId="25AE44C1">
      <w:pPr>
        <w:spacing w:after="0" w:line="240" w:lineRule="auto"/>
        <w:jc w:val="center"/>
      </w:pPr>
      <w:r w:rsidRPr="769F6DCC">
        <w:rPr>
          <w:rFonts w:ascii="Garamond" w:hAnsi="Garamond" w:cs="Arial"/>
          <w:sz w:val="20"/>
          <w:szCs w:val="20"/>
        </w:rPr>
        <w:t>Wilson Goode</w:t>
      </w:r>
    </w:p>
    <w:p w:rsidRPr="004D75CF" w:rsidR="00FC670A" w:rsidP="0DBEA5B8" w:rsidRDefault="00FC670A" w14:paraId="58C3E2E7" w14:textId="77777777" w14:noSpellErr="1">
      <w:pPr>
        <w:spacing w:after="0" w:line="240" w:lineRule="auto"/>
        <w:jc w:val="center"/>
        <w:rPr>
          <w:rFonts w:ascii="Garamond" w:hAnsi="Garamond" w:cs="Arial"/>
          <w:sz w:val="20"/>
          <w:szCs w:val="20"/>
        </w:rPr>
      </w:pPr>
    </w:p>
    <w:p w:rsidR="0DBEA5B8" w:rsidP="0DBEA5B8" w:rsidRDefault="0DBEA5B8" w14:paraId="6C7CA028" w14:textId="3B531F60">
      <w:pPr>
        <w:pStyle w:val="Normal"/>
        <w:spacing w:after="0" w:line="240" w:lineRule="auto"/>
        <w:jc w:val="center"/>
        <w:rPr>
          <w:rFonts w:ascii="Garamond" w:hAnsi="Garamond" w:cs="Arial"/>
          <w:sz w:val="20"/>
          <w:szCs w:val="20"/>
        </w:rPr>
      </w:pPr>
    </w:p>
    <w:p w:rsidR="60B3143B" w:rsidP="0DBEA5B8" w:rsidRDefault="60B3143B" w14:paraId="79E2C469" w14:textId="5FA21A95">
      <w:pPr>
        <w:pStyle w:val="Normal"/>
        <w:spacing w:after="0" w:line="240" w:lineRule="auto"/>
        <w:jc w:val="center"/>
        <w:rPr>
          <w:rFonts w:ascii="Garamond" w:hAnsi="Garamond" w:cs="Arial"/>
          <w:b w:val="1"/>
          <w:bCs w:val="1"/>
          <w:i w:val="1"/>
          <w:iCs w:val="1"/>
          <w:sz w:val="20"/>
          <w:szCs w:val="20"/>
        </w:rPr>
      </w:pPr>
      <w:r w:rsidRPr="0DBEA5B8" w:rsidR="60B3143B">
        <w:rPr>
          <w:rFonts w:ascii="Garamond" w:hAnsi="Garamond" w:cs="Arial"/>
          <w:b w:val="1"/>
          <w:bCs w:val="1"/>
          <w:i w:val="1"/>
          <w:iCs w:val="1"/>
          <w:sz w:val="20"/>
          <w:szCs w:val="20"/>
        </w:rPr>
        <w:t>Advisors</w:t>
      </w:r>
    </w:p>
    <w:p w:rsidRPr="004D75CF" w:rsidR="00916AAB" w:rsidP="0066138C" w:rsidRDefault="53C29396" w14:paraId="6DE48D2F" w14:textId="1BAAF0ED">
      <w:pPr>
        <w:spacing w:after="0" w:line="240" w:lineRule="auto"/>
        <w:jc w:val="center"/>
        <w:rPr>
          <w:rFonts w:ascii="Garamond" w:hAnsi="Garamond" w:cs="Arial"/>
          <w:sz w:val="20"/>
          <w:szCs w:val="20"/>
        </w:rPr>
      </w:pPr>
      <w:r w:rsidRPr="6DD8EFF0">
        <w:rPr>
          <w:rFonts w:ascii="Garamond" w:hAnsi="Garamond" w:cs="Arial"/>
          <w:sz w:val="20"/>
          <w:szCs w:val="20"/>
        </w:rPr>
        <w:t xml:space="preserve">Dr. </w:t>
      </w:r>
      <w:r w:rsidRPr="6DD8EFF0" w:rsidR="26AD1EA1">
        <w:rPr>
          <w:rFonts w:ascii="Garamond" w:hAnsi="Garamond" w:cs="Arial"/>
          <w:sz w:val="20"/>
          <w:szCs w:val="20"/>
        </w:rPr>
        <w:t xml:space="preserve">Bjorn </w:t>
      </w:r>
      <w:r w:rsidRPr="6DD8EFF0">
        <w:rPr>
          <w:rFonts w:ascii="Garamond" w:hAnsi="Garamond" w:cs="Arial"/>
          <w:sz w:val="20"/>
          <w:szCs w:val="20"/>
        </w:rPr>
        <w:t>Brooks</w:t>
      </w:r>
      <w:r w:rsidRPr="6DD8EFF0" w:rsidR="51A5BFA3">
        <w:rPr>
          <w:rFonts w:ascii="Garamond" w:hAnsi="Garamond" w:cs="Arial"/>
          <w:sz w:val="20"/>
          <w:szCs w:val="20"/>
        </w:rPr>
        <w:t>,</w:t>
      </w:r>
      <w:r w:rsidR="00550019">
        <w:t xml:space="preserve"> </w:t>
      </w:r>
      <w:r w:rsidRPr="6DD8EFF0" w:rsidR="00DB67E8">
        <w:rPr>
          <w:rFonts w:ascii="Garamond" w:hAnsi="Garamond" w:cs="Arial"/>
          <w:sz w:val="20"/>
          <w:szCs w:val="20"/>
        </w:rPr>
        <w:t>N</w:t>
      </w:r>
      <w:r w:rsidRPr="6DD8EFF0" w:rsidR="00550019">
        <w:rPr>
          <w:rFonts w:ascii="Garamond" w:hAnsi="Garamond" w:cs="Arial"/>
          <w:sz w:val="20"/>
          <w:szCs w:val="20"/>
        </w:rPr>
        <w:t xml:space="preserve">orth Carolina Institute for </w:t>
      </w:r>
      <w:r w:rsidRPr="6DD8EFF0" w:rsidR="00DB67E8">
        <w:rPr>
          <w:rFonts w:ascii="Garamond" w:hAnsi="Garamond" w:cs="Arial"/>
          <w:sz w:val="20"/>
          <w:szCs w:val="20"/>
        </w:rPr>
        <w:t>C</w:t>
      </w:r>
      <w:r w:rsidRPr="6DD8EFF0" w:rsidR="00550019">
        <w:rPr>
          <w:rFonts w:ascii="Garamond" w:hAnsi="Garamond" w:cs="Arial"/>
          <w:sz w:val="20"/>
          <w:szCs w:val="20"/>
        </w:rPr>
        <w:t xml:space="preserve">limate </w:t>
      </w:r>
      <w:r w:rsidRPr="6DD8EFF0" w:rsidR="00DB67E8">
        <w:rPr>
          <w:rFonts w:ascii="Garamond" w:hAnsi="Garamond" w:cs="Arial"/>
          <w:sz w:val="20"/>
          <w:szCs w:val="20"/>
        </w:rPr>
        <w:t>S</w:t>
      </w:r>
      <w:r w:rsidRPr="6DD8EFF0" w:rsidR="00550019">
        <w:rPr>
          <w:rFonts w:ascii="Garamond" w:hAnsi="Garamond" w:cs="Arial"/>
          <w:sz w:val="20"/>
          <w:szCs w:val="20"/>
        </w:rPr>
        <w:t>tudies</w:t>
      </w:r>
      <w:r w:rsidR="008B626A">
        <w:rPr>
          <w:rFonts w:ascii="Garamond" w:hAnsi="Garamond" w:cs="Arial"/>
          <w:sz w:val="20"/>
          <w:szCs w:val="20"/>
        </w:rPr>
        <w:t>, NOAA National Centers for Environmental Information</w:t>
      </w:r>
      <w:r w:rsidRPr="6DD8EFF0" w:rsidR="00550019">
        <w:rPr>
          <w:rFonts w:ascii="Garamond" w:hAnsi="Garamond" w:cs="Arial"/>
          <w:sz w:val="20"/>
          <w:szCs w:val="20"/>
        </w:rPr>
        <w:t xml:space="preserve"> </w:t>
      </w:r>
      <w:r w:rsidRPr="6DD8EFF0" w:rsidR="00916AAB">
        <w:rPr>
          <w:rFonts w:ascii="Garamond" w:hAnsi="Garamond" w:cs="Arial"/>
          <w:sz w:val="20"/>
          <w:szCs w:val="20"/>
        </w:rPr>
        <w:t>(Science Advisor)</w:t>
      </w:r>
    </w:p>
    <w:p w:rsidRPr="004D75CF" w:rsidR="006E2A1C" w:rsidP="0066138C" w:rsidRDefault="4C39CA6A" w14:paraId="74093909" w14:textId="256B70E7">
      <w:pPr>
        <w:spacing w:after="0" w:line="240" w:lineRule="auto"/>
        <w:jc w:val="center"/>
        <w:rPr>
          <w:rFonts w:ascii="Garamond" w:hAnsi="Garamond" w:cs="Arial"/>
          <w:sz w:val="20"/>
          <w:szCs w:val="20"/>
        </w:rPr>
      </w:pPr>
      <w:r w:rsidRPr="6DD8EFF0">
        <w:rPr>
          <w:rFonts w:ascii="Garamond" w:hAnsi="Garamond" w:cs="Arial"/>
          <w:sz w:val="20"/>
          <w:szCs w:val="20"/>
        </w:rPr>
        <w:t xml:space="preserve">Dr. </w:t>
      </w:r>
      <w:r w:rsidRPr="6DD8EFF0" w:rsidR="60DB3359">
        <w:rPr>
          <w:rFonts w:ascii="Garamond" w:hAnsi="Garamond" w:cs="Arial"/>
          <w:sz w:val="20"/>
          <w:szCs w:val="20"/>
        </w:rPr>
        <w:t xml:space="preserve">Steve </w:t>
      </w:r>
      <w:r w:rsidRPr="6DD8EFF0">
        <w:rPr>
          <w:rFonts w:ascii="Garamond" w:hAnsi="Garamond" w:cs="Arial"/>
          <w:sz w:val="20"/>
          <w:szCs w:val="20"/>
        </w:rPr>
        <w:t>Norman,</w:t>
      </w:r>
      <w:r w:rsidRPr="6DD8EFF0" w:rsidR="00916AAB">
        <w:rPr>
          <w:rFonts w:ascii="Garamond" w:hAnsi="Garamond" w:cs="Arial"/>
          <w:sz w:val="20"/>
          <w:szCs w:val="20"/>
        </w:rPr>
        <w:t xml:space="preserve"> </w:t>
      </w:r>
      <w:r w:rsidR="008B626A">
        <w:rPr>
          <w:rFonts w:ascii="Garamond" w:hAnsi="Garamond" w:cs="Arial"/>
          <w:sz w:val="20"/>
          <w:szCs w:val="20"/>
        </w:rPr>
        <w:t>USDA Forest Service, Eastern Forest Environmental Threat Assessment Center</w:t>
      </w:r>
      <w:r w:rsidRPr="6DD8EFF0" w:rsidR="008C4319">
        <w:rPr>
          <w:rFonts w:ascii="Garamond" w:hAnsi="Garamond" w:cs="Arial"/>
          <w:sz w:val="20"/>
          <w:szCs w:val="20"/>
        </w:rPr>
        <w:t xml:space="preserve"> </w:t>
      </w:r>
      <w:r w:rsidRPr="6DD8EFF0" w:rsidR="00916AAB">
        <w:rPr>
          <w:rFonts w:ascii="Garamond" w:hAnsi="Garamond" w:cs="Arial"/>
          <w:sz w:val="20"/>
          <w:szCs w:val="20"/>
        </w:rPr>
        <w:t>(Science Advisor)</w:t>
      </w:r>
    </w:p>
    <w:p w:rsidRPr="004D75CF" w:rsidR="00FC670A" w:rsidP="0066138C" w:rsidRDefault="00FC670A" w14:paraId="20DDFCF1" w14:textId="77777777">
      <w:pPr>
        <w:spacing w:after="0" w:line="240" w:lineRule="auto"/>
        <w:jc w:val="center"/>
        <w:rPr>
          <w:rFonts w:ascii="Garamond" w:hAnsi="Garamond" w:cs="Arial"/>
          <w:sz w:val="20"/>
        </w:rPr>
      </w:pPr>
    </w:p>
    <w:p w:rsidRPr="0066138C" w:rsidR="0064280B" w:rsidP="0066138C" w:rsidRDefault="0064280B" w14:paraId="2558426B" w14:textId="77777777">
      <w:pPr>
        <w:spacing w:after="0" w:line="240" w:lineRule="auto"/>
        <w:rPr>
          <w:rFonts w:ascii="Garamond" w:hAnsi="Garamond" w:cs="Arial"/>
          <w:sz w:val="20"/>
          <w:szCs w:val="20"/>
        </w:rPr>
      </w:pPr>
      <w:r w:rsidRPr="0066138C">
        <w:rPr>
          <w:rFonts w:ascii="Garamond" w:hAnsi="Garamond" w:cs="Arial"/>
          <w:b/>
          <w:bCs/>
          <w:sz w:val="20"/>
          <w:szCs w:val="20"/>
        </w:rPr>
        <w:br w:type="page"/>
      </w:r>
    </w:p>
    <w:p w:rsidRPr="0066138C" w:rsidR="006E2A1C" w:rsidP="0066138C" w:rsidRDefault="00C15E9C" w14:paraId="45F8C63B" w14:textId="2ABA52D9">
      <w:pPr>
        <w:pStyle w:val="Heading1"/>
        <w:spacing w:before="0" w:line="240" w:lineRule="auto"/>
        <w:rPr>
          <w:rFonts w:ascii="Garamond" w:hAnsi="Garamond"/>
        </w:rPr>
      </w:pPr>
      <w:r w:rsidRPr="0066138C">
        <w:rPr>
          <w:rFonts w:ascii="Garamond" w:hAnsi="Garamond"/>
        </w:rPr>
        <w:lastRenderedPageBreak/>
        <w:t>1</w:t>
      </w:r>
      <w:r w:rsidRPr="0066138C" w:rsidR="008B7071">
        <w:rPr>
          <w:rFonts w:ascii="Garamond" w:hAnsi="Garamond"/>
        </w:rPr>
        <w:t xml:space="preserve">. </w:t>
      </w:r>
      <w:r w:rsidRPr="0066138C" w:rsidR="007E508C">
        <w:rPr>
          <w:rFonts w:ascii="Garamond" w:hAnsi="Garamond"/>
        </w:rPr>
        <w:t>Abstract</w:t>
      </w:r>
    </w:p>
    <w:p w:rsidRPr="00AC77F9" w:rsidR="00D3013B" w:rsidP="0066138C" w:rsidRDefault="00AC77F9" w14:paraId="00721E94" w14:textId="5E2470E5">
      <w:pPr>
        <w:spacing w:after="0" w:line="240" w:lineRule="auto"/>
        <w:rPr>
          <w:rFonts w:ascii="Times New Roman" w:hAnsi="Times New Roman" w:eastAsia="Times New Roman" w:cs="Times New Roman"/>
          <w:sz w:val="24"/>
          <w:szCs w:val="24"/>
        </w:rPr>
      </w:pPr>
      <w:r w:rsidRPr="00AC77F9">
        <w:rPr>
          <w:rFonts w:ascii="Garamond" w:hAnsi="Garamond" w:eastAsia="Times New Roman" w:cs="Times New Roman"/>
          <w:color w:val="000000"/>
          <w:shd w:val="clear" w:color="auto" w:fill="FFFFFF"/>
        </w:rPr>
        <w:t>The Eastern Band of Cherokee Indians (EBCI) owns and manages more than 55,000 acres of land in in the Southern Appalachian Mountains of western North Carolina. Most of these lands reside within the </w:t>
      </w:r>
      <w:proofErr w:type="spellStart"/>
      <w:r w:rsidRPr="00AC77F9">
        <w:rPr>
          <w:rFonts w:ascii="Garamond" w:hAnsi="Garamond" w:eastAsia="Times New Roman" w:cs="Times New Roman"/>
          <w:color w:val="000000"/>
          <w:shd w:val="clear" w:color="auto" w:fill="FFFFFF"/>
        </w:rPr>
        <w:t>Oconaluftee</w:t>
      </w:r>
      <w:proofErr w:type="spellEnd"/>
      <w:r w:rsidRPr="00AC77F9">
        <w:rPr>
          <w:rFonts w:ascii="Garamond" w:hAnsi="Garamond" w:eastAsia="Times New Roman" w:cs="Times New Roman"/>
          <w:color w:val="000000"/>
          <w:shd w:val="clear" w:color="auto" w:fill="FFFFFF"/>
        </w:rPr>
        <w:t> River watershed. In this region and watershed, hemlock trees are a culturally significant foundation species that contribute to habitat biodiversity, regulate temperature and evapotranspiration of riparian environments, and provide economic value for tourism and recreation. The hemlock woolly adelgid (HWA), an invasive insect, has caused widespread hemlock mortality in recent decades, raising concerns about hemlock decline. Hemlock mortality leads to standing dead trees and increased evapotranspiration which can abet the spread of wildfires, especially during periods of drought. The DEVELOP team used satellite imagery from Landsat 5 Thematic Mapper (TM) to quantify and map possible hemlock decline by comparing changes in the normalized difference vegetation index (NDVI) values of winter season between 2003 and 2010. The project utilized the Shuttle Radar Topography Mission (SRTM) along with imagery from Landsat 8 Operational Land Imager (OLI) to create a weighted suitability analysis that maps topographic and environmental conditions favorable for hemlock habitat. This study found that 67% of evergreen and mixed forest cover in the </w:t>
      </w:r>
      <w:proofErr w:type="spellStart"/>
      <w:r w:rsidRPr="00AC77F9">
        <w:rPr>
          <w:rFonts w:ascii="Garamond" w:hAnsi="Garamond" w:eastAsia="Times New Roman" w:cs="Times New Roman"/>
          <w:color w:val="000000"/>
          <w:shd w:val="clear" w:color="auto" w:fill="FFFFFF"/>
        </w:rPr>
        <w:t>Oconaluftee</w:t>
      </w:r>
      <w:proofErr w:type="spellEnd"/>
      <w:r w:rsidRPr="00AC77F9">
        <w:rPr>
          <w:rFonts w:ascii="Garamond" w:hAnsi="Garamond" w:eastAsia="Times New Roman" w:cs="Times New Roman"/>
          <w:color w:val="000000"/>
          <w:shd w:val="clear" w:color="auto" w:fill="FFFFFF"/>
        </w:rPr>
        <w:t> River valley exhibited a decrease in winter NDVI from 2003 to 2010. Additionally, the two example weighted suitability analyses showed 4.5-9.5% of hemlock suitable land in 2018 in the </w:t>
      </w:r>
      <w:proofErr w:type="spellStart"/>
      <w:r w:rsidRPr="00AC77F9">
        <w:rPr>
          <w:rFonts w:ascii="Garamond" w:hAnsi="Garamond" w:eastAsia="Times New Roman" w:cs="Times New Roman"/>
          <w:color w:val="000000"/>
          <w:shd w:val="clear" w:color="auto" w:fill="FFFFFF"/>
        </w:rPr>
        <w:t>Oconaluftee</w:t>
      </w:r>
      <w:proofErr w:type="spellEnd"/>
      <w:r w:rsidRPr="00AC77F9">
        <w:rPr>
          <w:rFonts w:ascii="Garamond" w:hAnsi="Garamond" w:eastAsia="Times New Roman" w:cs="Times New Roman"/>
          <w:color w:val="000000"/>
          <w:shd w:val="clear" w:color="auto" w:fill="FFFFFF"/>
        </w:rPr>
        <w:t>. The partners of this project can use the outputs to identify extent of potential hemlock decline in the </w:t>
      </w:r>
      <w:proofErr w:type="spellStart"/>
      <w:r w:rsidRPr="00AC77F9">
        <w:rPr>
          <w:rFonts w:ascii="Garamond" w:hAnsi="Garamond" w:eastAsia="Times New Roman" w:cs="Times New Roman"/>
          <w:color w:val="000000"/>
          <w:shd w:val="clear" w:color="auto" w:fill="FFFFFF"/>
        </w:rPr>
        <w:t>Oconaluftee</w:t>
      </w:r>
      <w:proofErr w:type="spellEnd"/>
      <w:r w:rsidRPr="00AC77F9">
        <w:rPr>
          <w:rFonts w:ascii="Garamond" w:hAnsi="Garamond" w:eastAsia="Times New Roman" w:cs="Times New Roman"/>
          <w:color w:val="000000"/>
          <w:shd w:val="clear" w:color="auto" w:fill="FFFFFF"/>
        </w:rPr>
        <w:t> and establish benchmark metrics for assessing changes in hemlock suitable areas over time.</w:t>
      </w:r>
      <w:r w:rsidRPr="7EA948CA" w:rsidR="255B01DB">
        <w:rPr>
          <w:rFonts w:ascii="Garamond" w:hAnsi="Garamond" w:cs="Arial"/>
        </w:rPr>
        <w:t xml:space="preserve"> </w:t>
      </w:r>
      <w:r w:rsidRPr="7EA948CA" w:rsidR="6E7F88AF">
        <w:rPr>
          <w:rFonts w:ascii="Garamond" w:hAnsi="Garamond" w:cs="Arial"/>
        </w:rPr>
        <w:t xml:space="preserve"> </w:t>
      </w:r>
    </w:p>
    <w:p w:rsidRPr="0066138C" w:rsidR="00734550" w:rsidP="0066138C" w:rsidRDefault="00734550" w14:paraId="42D85761" w14:textId="77777777">
      <w:pPr>
        <w:spacing w:after="0" w:line="240" w:lineRule="auto"/>
        <w:rPr>
          <w:rFonts w:ascii="Garamond" w:hAnsi="Garamond" w:cs="Arial"/>
          <w:szCs w:val="24"/>
        </w:rPr>
      </w:pPr>
    </w:p>
    <w:p w:rsidRPr="0066138C" w:rsidR="00770650" w:rsidP="0066138C" w:rsidRDefault="00770650" w14:paraId="350BBE67" w14:textId="60F7FBFC">
      <w:pPr>
        <w:spacing w:after="0" w:line="240" w:lineRule="auto"/>
        <w:rPr>
          <w:rFonts w:ascii="Garamond" w:hAnsi="Garamond" w:cs="Arial"/>
          <w:b/>
        </w:rPr>
      </w:pPr>
      <w:r w:rsidRPr="76F46FC5">
        <w:rPr>
          <w:rFonts w:ascii="Garamond" w:hAnsi="Garamond" w:cs="Arial"/>
          <w:b/>
          <w:bCs/>
        </w:rPr>
        <w:t>Key</w:t>
      </w:r>
      <w:r w:rsidRPr="76F46FC5" w:rsidR="009D6888">
        <w:rPr>
          <w:rFonts w:ascii="Garamond" w:hAnsi="Garamond" w:cs="Arial"/>
          <w:b/>
          <w:bCs/>
        </w:rPr>
        <w:t xml:space="preserve"> Terms</w:t>
      </w:r>
    </w:p>
    <w:p w:rsidRPr="00AC77F9" w:rsidR="0066138C" w:rsidP="00AC77F9" w:rsidRDefault="66150511" w14:paraId="12AB3859" w14:textId="43F2D105">
      <w:pPr>
        <w:spacing w:line="257" w:lineRule="auto"/>
      </w:pPr>
      <w:bookmarkStart w:name="_Toc334198720" w:id="0"/>
      <w:r w:rsidRPr="76F46FC5">
        <w:rPr>
          <w:rFonts w:ascii="Garamond" w:hAnsi="Garamond" w:eastAsia="Garamond" w:cs="Garamond"/>
        </w:rPr>
        <w:t xml:space="preserve">EBCI, Forest Health and Resources, Hemlock, Remote Sensing, Vegetation Mapping, </w:t>
      </w:r>
      <w:r w:rsidR="00F03B6B">
        <w:rPr>
          <w:rFonts w:ascii="Garamond" w:hAnsi="Garamond" w:eastAsia="Garamond" w:cs="Garamond"/>
        </w:rPr>
        <w:t>Evergreen</w:t>
      </w:r>
    </w:p>
    <w:p w:rsidRPr="0066138C" w:rsidR="00FB5846" w:rsidP="0066138C" w:rsidRDefault="00C15E9C" w14:paraId="2FB6D409" w14:textId="7D2B3A05">
      <w:pPr>
        <w:pStyle w:val="Heading1"/>
        <w:spacing w:before="0" w:line="240" w:lineRule="auto"/>
        <w:rPr>
          <w:rFonts w:ascii="Garamond" w:hAnsi="Garamond"/>
        </w:rPr>
      </w:pPr>
      <w:r w:rsidRPr="0066138C">
        <w:rPr>
          <w:rFonts w:ascii="Garamond" w:hAnsi="Garamond"/>
        </w:rPr>
        <w:t>2</w:t>
      </w:r>
      <w:r w:rsidRPr="0066138C" w:rsidR="008B7071">
        <w:rPr>
          <w:rFonts w:ascii="Garamond" w:hAnsi="Garamond"/>
        </w:rPr>
        <w:t xml:space="preserve">. </w:t>
      </w:r>
      <w:r w:rsidRPr="0066138C" w:rsidR="00FB5846">
        <w:rPr>
          <w:rFonts w:ascii="Garamond" w:hAnsi="Garamond"/>
        </w:rPr>
        <w:t>Introduction</w:t>
      </w:r>
      <w:bookmarkEnd w:id="0"/>
    </w:p>
    <w:p w:rsidRPr="00D17646" w:rsidR="00F7096B" w:rsidP="7AEB75BF" w:rsidRDefault="7986701B" w14:paraId="5BBA6FD7" w14:textId="5ABEA0E6">
      <w:pPr>
        <w:spacing w:after="0" w:line="240" w:lineRule="auto"/>
        <w:rPr>
          <w:rFonts w:ascii="Garamond" w:hAnsi="Garamond"/>
          <w:b/>
          <w:bCs/>
          <w:i/>
          <w:iCs/>
        </w:rPr>
      </w:pPr>
      <w:bookmarkStart w:name="_Toc334198721" w:id="1"/>
      <w:r w:rsidRPr="007745D4">
        <w:rPr>
          <w:rFonts w:ascii="Garamond" w:hAnsi="Garamond"/>
          <w:b/>
          <w:bCs/>
          <w:i/>
          <w:iCs/>
        </w:rPr>
        <w:t xml:space="preserve">2.1 </w:t>
      </w:r>
      <w:r w:rsidRPr="007745D4" w:rsidR="00C15E9C">
        <w:rPr>
          <w:rFonts w:ascii="Garamond" w:hAnsi="Garamond"/>
          <w:b/>
          <w:bCs/>
          <w:i/>
          <w:iCs/>
        </w:rPr>
        <w:t>Background</w:t>
      </w:r>
      <w:r w:rsidRPr="56DD9E12" w:rsidR="00C15E9C">
        <w:rPr>
          <w:rFonts w:ascii="Garamond" w:hAnsi="Garamond"/>
          <w:b/>
          <w:bCs/>
          <w:i/>
          <w:iCs/>
        </w:rPr>
        <w:t xml:space="preserve"> Information</w:t>
      </w:r>
      <w:bookmarkEnd w:id="1"/>
    </w:p>
    <w:p w:rsidRPr="003D5E26" w:rsidR="00190A6E" w:rsidDel="00701225" w:rsidP="7EA948CA" w:rsidRDefault="5763BAF1" w14:paraId="2747BF2F" w14:textId="23282778">
      <w:pPr>
        <w:pStyle w:val="NormalWeb"/>
        <w:spacing w:before="0" w:beforeAutospacing="0"/>
        <w:rPr>
          <w:rFonts w:ascii="Garamond" w:hAnsi="Garamond"/>
          <w:sz w:val="22"/>
          <w:szCs w:val="22"/>
        </w:rPr>
      </w:pPr>
      <w:r w:rsidRPr="7EA948CA">
        <w:rPr>
          <w:rFonts w:ascii="Garamond" w:hAnsi="Garamond"/>
          <w:sz w:val="22"/>
          <w:szCs w:val="22"/>
        </w:rPr>
        <w:t xml:space="preserve">The Eastern Band of Cherokee Indians </w:t>
      </w:r>
      <w:r w:rsidRPr="7EA948CA" w:rsidR="7DD91383">
        <w:rPr>
          <w:rFonts w:ascii="Garamond" w:hAnsi="Garamond"/>
          <w:sz w:val="22"/>
          <w:szCs w:val="22"/>
        </w:rPr>
        <w:t xml:space="preserve">(EBCI) owns and manages over 55,000 acres </w:t>
      </w:r>
      <w:r w:rsidRPr="7EA948CA" w:rsidR="1DA860F6">
        <w:rPr>
          <w:rFonts w:ascii="Garamond" w:hAnsi="Garamond"/>
          <w:sz w:val="22"/>
          <w:szCs w:val="22"/>
        </w:rPr>
        <w:t>of land</w:t>
      </w:r>
      <w:r w:rsidRPr="7EA948CA" w:rsidR="28E6E755">
        <w:rPr>
          <w:rFonts w:ascii="Garamond" w:hAnsi="Garamond"/>
          <w:sz w:val="22"/>
          <w:szCs w:val="22"/>
        </w:rPr>
        <w:t xml:space="preserve"> </w:t>
      </w:r>
      <w:r w:rsidRPr="7EA948CA" w:rsidR="7DD91383">
        <w:rPr>
          <w:rFonts w:ascii="Garamond" w:hAnsi="Garamond"/>
          <w:sz w:val="22"/>
          <w:szCs w:val="22"/>
        </w:rPr>
        <w:t xml:space="preserve">in </w:t>
      </w:r>
      <w:r w:rsidRPr="7EA948CA" w:rsidR="3418121B">
        <w:rPr>
          <w:rFonts w:ascii="Garamond" w:hAnsi="Garamond"/>
          <w:sz w:val="22"/>
          <w:szCs w:val="22"/>
        </w:rPr>
        <w:t xml:space="preserve">Jackson, Swain, Cherokee, Graham, and Haywood Counties in the southern </w:t>
      </w:r>
      <w:r w:rsidRPr="7EA948CA" w:rsidR="25BB66AC">
        <w:rPr>
          <w:rFonts w:ascii="Garamond" w:hAnsi="Garamond"/>
          <w:sz w:val="22"/>
          <w:szCs w:val="22"/>
        </w:rPr>
        <w:t>Appalachian</w:t>
      </w:r>
      <w:r w:rsidRPr="7EA948CA" w:rsidR="2A03FF1C">
        <w:rPr>
          <w:rFonts w:ascii="Garamond" w:hAnsi="Garamond"/>
          <w:sz w:val="22"/>
          <w:szCs w:val="22"/>
        </w:rPr>
        <w:t xml:space="preserve"> Mountains of</w:t>
      </w:r>
      <w:r w:rsidRPr="7EA948CA" w:rsidR="25BB66AC">
        <w:rPr>
          <w:rFonts w:ascii="Garamond" w:hAnsi="Garamond"/>
          <w:sz w:val="22"/>
          <w:szCs w:val="22"/>
        </w:rPr>
        <w:t xml:space="preserve"> </w:t>
      </w:r>
      <w:r w:rsidRPr="7EA948CA" w:rsidR="3418121B">
        <w:rPr>
          <w:rFonts w:ascii="Garamond" w:hAnsi="Garamond"/>
          <w:sz w:val="22"/>
          <w:szCs w:val="22"/>
        </w:rPr>
        <w:t xml:space="preserve">western North Carolina. </w:t>
      </w:r>
      <w:r w:rsidRPr="7EA948CA" w:rsidR="43C2605B">
        <w:rPr>
          <w:rFonts w:ascii="Garamond" w:hAnsi="Garamond"/>
          <w:sz w:val="22"/>
          <w:szCs w:val="22"/>
        </w:rPr>
        <w:t xml:space="preserve">This land has </w:t>
      </w:r>
      <w:r w:rsidRPr="7EA948CA" w:rsidR="4A2B6531">
        <w:rPr>
          <w:rFonts w:ascii="Garamond" w:hAnsi="Garamond"/>
          <w:sz w:val="22"/>
          <w:szCs w:val="22"/>
        </w:rPr>
        <w:t xml:space="preserve">been subject to </w:t>
      </w:r>
      <w:r w:rsidRPr="7EA948CA" w:rsidR="53E2659B">
        <w:rPr>
          <w:rFonts w:ascii="Garamond" w:hAnsi="Garamond"/>
          <w:sz w:val="22"/>
          <w:szCs w:val="22"/>
        </w:rPr>
        <w:t>a complicated land</w:t>
      </w:r>
      <w:r w:rsidRPr="7EA948CA" w:rsidR="2B1C692A">
        <w:rPr>
          <w:rFonts w:ascii="Garamond" w:hAnsi="Garamond"/>
          <w:sz w:val="22"/>
          <w:szCs w:val="22"/>
        </w:rPr>
        <w:t>-</w:t>
      </w:r>
      <w:r w:rsidRPr="7EA948CA" w:rsidR="53E2659B">
        <w:rPr>
          <w:rFonts w:ascii="Garamond" w:hAnsi="Garamond"/>
          <w:sz w:val="22"/>
          <w:szCs w:val="22"/>
        </w:rPr>
        <w:t>use history that has led to</w:t>
      </w:r>
      <w:r w:rsidR="00991578">
        <w:rPr>
          <w:rFonts w:ascii="Garamond" w:hAnsi="Garamond"/>
          <w:sz w:val="22"/>
          <w:szCs w:val="22"/>
        </w:rPr>
        <w:t xml:space="preserve"> the</w:t>
      </w:r>
      <w:r w:rsidRPr="7EA948CA" w:rsidR="53E2659B">
        <w:rPr>
          <w:rFonts w:ascii="Garamond" w:hAnsi="Garamond"/>
          <w:sz w:val="22"/>
          <w:szCs w:val="22"/>
        </w:rPr>
        <w:t xml:space="preserve"> </w:t>
      </w:r>
      <w:r w:rsidRPr="7EA948CA" w:rsidR="4DE99234">
        <w:rPr>
          <w:rFonts w:ascii="Garamond" w:hAnsi="Garamond"/>
          <w:sz w:val="22"/>
          <w:szCs w:val="22"/>
        </w:rPr>
        <w:t>forest</w:t>
      </w:r>
      <w:r w:rsidRPr="7EA948CA" w:rsidR="327D5153">
        <w:rPr>
          <w:rFonts w:ascii="Garamond" w:hAnsi="Garamond"/>
          <w:sz w:val="22"/>
          <w:szCs w:val="22"/>
        </w:rPr>
        <w:t xml:space="preserve"> </w:t>
      </w:r>
      <w:r w:rsidRPr="7EA948CA" w:rsidR="2D5C9E56">
        <w:rPr>
          <w:rFonts w:ascii="Garamond" w:hAnsi="Garamond"/>
          <w:sz w:val="22"/>
          <w:szCs w:val="22"/>
        </w:rPr>
        <w:t>management</w:t>
      </w:r>
      <w:r w:rsidRPr="7EA948CA" w:rsidR="4DE99234">
        <w:rPr>
          <w:rFonts w:ascii="Garamond" w:hAnsi="Garamond"/>
          <w:sz w:val="22"/>
          <w:szCs w:val="22"/>
        </w:rPr>
        <w:t xml:space="preserve"> </w:t>
      </w:r>
      <w:r w:rsidRPr="59ED2230" w:rsidR="456FFF5E">
        <w:rPr>
          <w:rFonts w:ascii="Garamond" w:hAnsi="Garamond"/>
          <w:sz w:val="22"/>
          <w:szCs w:val="22"/>
        </w:rPr>
        <w:t xml:space="preserve">concerns currently </w:t>
      </w:r>
      <w:r w:rsidRPr="59ED2230" w:rsidR="6C9483D9">
        <w:rPr>
          <w:rFonts w:ascii="Garamond" w:hAnsi="Garamond"/>
          <w:sz w:val="22"/>
          <w:szCs w:val="22"/>
        </w:rPr>
        <w:t>facing</w:t>
      </w:r>
      <w:r w:rsidRPr="7EA948CA" w:rsidR="4DE99234">
        <w:rPr>
          <w:rFonts w:ascii="Garamond" w:hAnsi="Garamond"/>
          <w:sz w:val="22"/>
          <w:szCs w:val="22"/>
        </w:rPr>
        <w:t xml:space="preserve"> </w:t>
      </w:r>
      <w:r w:rsidRPr="7EA948CA" w:rsidR="11BA0EFA">
        <w:rPr>
          <w:rFonts w:ascii="Garamond" w:hAnsi="Garamond"/>
          <w:sz w:val="22"/>
          <w:szCs w:val="22"/>
        </w:rPr>
        <w:t xml:space="preserve">the </w:t>
      </w:r>
      <w:r w:rsidRPr="7EA948CA" w:rsidR="7A9E07D2">
        <w:rPr>
          <w:rFonts w:ascii="Garamond" w:hAnsi="Garamond"/>
          <w:sz w:val="22"/>
          <w:szCs w:val="22"/>
        </w:rPr>
        <w:t>EBCI</w:t>
      </w:r>
      <w:r w:rsidRPr="7EA948CA" w:rsidR="16C49D61">
        <w:rPr>
          <w:rFonts w:ascii="Garamond" w:hAnsi="Garamond"/>
          <w:sz w:val="22"/>
          <w:szCs w:val="22"/>
        </w:rPr>
        <w:t>.</w:t>
      </w:r>
      <w:r w:rsidRPr="7EA948CA" w:rsidR="4DE99234">
        <w:rPr>
          <w:rFonts w:ascii="Garamond" w:hAnsi="Garamond"/>
          <w:sz w:val="22"/>
          <w:szCs w:val="22"/>
        </w:rPr>
        <w:t xml:space="preserve"> </w:t>
      </w:r>
      <w:r w:rsidRPr="7EA948CA" w:rsidR="78EC8ABA">
        <w:rPr>
          <w:rFonts w:ascii="Garamond" w:hAnsi="Garamond"/>
          <w:sz w:val="22"/>
          <w:szCs w:val="22"/>
        </w:rPr>
        <w:t xml:space="preserve">The </w:t>
      </w:r>
      <w:r w:rsidRPr="7EA948CA" w:rsidR="77D29ED4">
        <w:rPr>
          <w:rFonts w:ascii="Garamond" w:hAnsi="Garamond"/>
          <w:sz w:val="22"/>
          <w:szCs w:val="22"/>
        </w:rPr>
        <w:t>t</w:t>
      </w:r>
      <w:r w:rsidRPr="7EA948CA" w:rsidR="4A4CA55F">
        <w:rPr>
          <w:rFonts w:ascii="Garamond" w:hAnsi="Garamond"/>
          <w:sz w:val="22"/>
          <w:szCs w:val="22"/>
        </w:rPr>
        <w:t>ribal</w:t>
      </w:r>
      <w:r w:rsidRPr="7EA948CA" w:rsidR="78EC8ABA">
        <w:rPr>
          <w:rFonts w:ascii="Garamond" w:hAnsi="Garamond"/>
          <w:sz w:val="22"/>
          <w:szCs w:val="22"/>
        </w:rPr>
        <w:t xml:space="preserve"> lands are fragmented, with </w:t>
      </w:r>
      <w:r w:rsidRPr="7EA948CA" w:rsidR="24E73E0B">
        <w:rPr>
          <w:rFonts w:ascii="Garamond" w:hAnsi="Garamond"/>
          <w:sz w:val="22"/>
          <w:szCs w:val="22"/>
        </w:rPr>
        <w:t xml:space="preserve">many smaller tracts separated from </w:t>
      </w:r>
      <w:r w:rsidRPr="7EA948CA" w:rsidR="4E2C5A7D">
        <w:rPr>
          <w:rFonts w:ascii="Garamond" w:hAnsi="Garamond"/>
          <w:sz w:val="22"/>
          <w:szCs w:val="22"/>
        </w:rPr>
        <w:t>a larger area known as the Qualla Boundary.</w:t>
      </w:r>
      <w:r w:rsidRPr="7EA948CA" w:rsidR="7E428481">
        <w:rPr>
          <w:rFonts w:ascii="Garamond" w:hAnsi="Garamond"/>
          <w:sz w:val="22"/>
          <w:szCs w:val="22"/>
        </w:rPr>
        <w:t xml:space="preserve"> </w:t>
      </w:r>
      <w:r w:rsidRPr="7EA948CA" w:rsidR="49800F6F">
        <w:rPr>
          <w:rFonts w:ascii="Garamond" w:hAnsi="Garamond"/>
          <w:sz w:val="22"/>
          <w:szCs w:val="22"/>
        </w:rPr>
        <w:t xml:space="preserve">The majority of these lands are </w:t>
      </w:r>
      <w:r w:rsidRPr="7EA948CA" w:rsidR="2E600BAF">
        <w:rPr>
          <w:rFonts w:ascii="Garamond" w:hAnsi="Garamond"/>
          <w:sz w:val="22"/>
          <w:szCs w:val="22"/>
        </w:rPr>
        <w:t xml:space="preserve">allocated to possessory holders, with the </w:t>
      </w:r>
      <w:r w:rsidRPr="7EA948CA" w:rsidR="438350A9">
        <w:rPr>
          <w:rFonts w:ascii="Garamond" w:hAnsi="Garamond"/>
          <w:sz w:val="22"/>
          <w:szCs w:val="22"/>
        </w:rPr>
        <w:t>remain</w:t>
      </w:r>
      <w:r w:rsidRPr="7EA948CA" w:rsidR="295A8360">
        <w:rPr>
          <w:rFonts w:ascii="Garamond" w:hAnsi="Garamond"/>
          <w:sz w:val="22"/>
          <w:szCs w:val="22"/>
        </w:rPr>
        <w:t>ing lands</w:t>
      </w:r>
      <w:r w:rsidRPr="7EA948CA" w:rsidR="2E600BAF">
        <w:rPr>
          <w:rFonts w:ascii="Garamond" w:hAnsi="Garamond"/>
          <w:sz w:val="22"/>
          <w:szCs w:val="22"/>
        </w:rPr>
        <w:t xml:space="preserve"> </w:t>
      </w:r>
      <w:r w:rsidRPr="7EA948CA" w:rsidR="3B1B61BA">
        <w:rPr>
          <w:rFonts w:ascii="Garamond" w:hAnsi="Garamond"/>
          <w:sz w:val="22"/>
          <w:szCs w:val="22"/>
        </w:rPr>
        <w:t>part of the Tribal Reserve</w:t>
      </w:r>
      <w:r w:rsidRPr="7EA948CA" w:rsidR="0504C1EB">
        <w:rPr>
          <w:rFonts w:ascii="Garamond" w:hAnsi="Garamond"/>
          <w:sz w:val="22"/>
          <w:szCs w:val="22"/>
        </w:rPr>
        <w:t xml:space="preserve"> controlled</w:t>
      </w:r>
      <w:r w:rsidRPr="7EA948CA" w:rsidR="3B1B61BA">
        <w:rPr>
          <w:rFonts w:ascii="Garamond" w:hAnsi="Garamond"/>
          <w:sz w:val="22"/>
          <w:szCs w:val="22"/>
        </w:rPr>
        <w:t xml:space="preserve"> by the EBCI Government</w:t>
      </w:r>
      <w:r w:rsidRPr="7EA948CA" w:rsidR="73B3FABF">
        <w:rPr>
          <w:rFonts w:ascii="Garamond" w:hAnsi="Garamond"/>
          <w:sz w:val="22"/>
          <w:szCs w:val="22"/>
        </w:rPr>
        <w:t xml:space="preserve"> </w:t>
      </w:r>
      <w:r w:rsidRPr="7EA948CA" w:rsidR="3A5BD160">
        <w:rPr>
          <w:rFonts w:ascii="Garamond" w:hAnsi="Garamond"/>
          <w:noProof/>
          <w:sz w:val="22"/>
          <w:szCs w:val="22"/>
        </w:rPr>
        <w:t>(Forest Stewards, 2016)</w:t>
      </w:r>
      <w:r w:rsidRPr="7EA948CA" w:rsidR="3B1B61BA">
        <w:rPr>
          <w:rFonts w:ascii="Garamond" w:hAnsi="Garamond"/>
          <w:sz w:val="22"/>
          <w:szCs w:val="22"/>
        </w:rPr>
        <w:t xml:space="preserve">. </w:t>
      </w:r>
      <w:r w:rsidRPr="7EA948CA" w:rsidR="33CC4F1E">
        <w:rPr>
          <w:rFonts w:ascii="Garamond" w:hAnsi="Garamond"/>
          <w:sz w:val="22"/>
          <w:szCs w:val="22"/>
        </w:rPr>
        <w:t>T</w:t>
      </w:r>
      <w:r w:rsidRPr="7EA948CA" w:rsidR="5FACA81F">
        <w:rPr>
          <w:rFonts w:ascii="Garamond" w:hAnsi="Garamond"/>
          <w:sz w:val="22"/>
          <w:szCs w:val="22"/>
        </w:rPr>
        <w:t xml:space="preserve">he area has </w:t>
      </w:r>
      <w:r w:rsidRPr="7EA948CA" w:rsidR="03CE6239">
        <w:rPr>
          <w:rFonts w:ascii="Garamond" w:hAnsi="Garamond"/>
          <w:sz w:val="22"/>
          <w:szCs w:val="22"/>
        </w:rPr>
        <w:t>experienced</w:t>
      </w:r>
      <w:r w:rsidRPr="7EA948CA" w:rsidR="5FACA81F">
        <w:rPr>
          <w:rFonts w:ascii="Garamond" w:hAnsi="Garamond"/>
          <w:sz w:val="22"/>
          <w:szCs w:val="22"/>
        </w:rPr>
        <w:t xml:space="preserve"> a history of high-grading, or the selective cutting of </w:t>
      </w:r>
      <w:r w:rsidRPr="7EA948CA" w:rsidR="155693C9">
        <w:rPr>
          <w:rFonts w:ascii="Garamond" w:hAnsi="Garamond"/>
          <w:sz w:val="22"/>
          <w:szCs w:val="22"/>
        </w:rPr>
        <w:t xml:space="preserve">large and </w:t>
      </w:r>
      <w:r w:rsidRPr="7EA948CA" w:rsidR="5FACA81F">
        <w:rPr>
          <w:rFonts w:ascii="Garamond" w:hAnsi="Garamond"/>
          <w:sz w:val="22"/>
          <w:szCs w:val="22"/>
        </w:rPr>
        <w:t>high-valu</w:t>
      </w:r>
      <w:r w:rsidRPr="7EA948CA" w:rsidR="1CD5DCA4">
        <w:rPr>
          <w:rFonts w:ascii="Garamond" w:hAnsi="Garamond"/>
          <w:sz w:val="22"/>
          <w:szCs w:val="22"/>
        </w:rPr>
        <w:t xml:space="preserve">e trees, which has left behind </w:t>
      </w:r>
      <w:r w:rsidRPr="7EA948CA" w:rsidR="0272AAEA">
        <w:rPr>
          <w:rFonts w:ascii="Garamond" w:hAnsi="Garamond"/>
          <w:sz w:val="22"/>
          <w:szCs w:val="22"/>
        </w:rPr>
        <w:t xml:space="preserve">a mixed forest </w:t>
      </w:r>
      <w:r w:rsidRPr="7EA948CA" w:rsidR="031A45AF">
        <w:rPr>
          <w:rFonts w:ascii="Garamond" w:hAnsi="Garamond"/>
          <w:sz w:val="22"/>
          <w:szCs w:val="22"/>
        </w:rPr>
        <w:t>with a high concentration of less valuable tree forms</w:t>
      </w:r>
      <w:r w:rsidRPr="7EA948CA" w:rsidR="73362679">
        <w:rPr>
          <w:rFonts w:ascii="Garamond" w:hAnsi="Garamond"/>
          <w:sz w:val="22"/>
          <w:szCs w:val="22"/>
        </w:rPr>
        <w:t xml:space="preserve"> </w:t>
      </w:r>
      <w:r w:rsidRPr="7EA948CA" w:rsidR="4274D5EB">
        <w:rPr>
          <w:rFonts w:ascii="Garamond" w:hAnsi="Garamond"/>
          <w:noProof/>
          <w:sz w:val="22"/>
          <w:szCs w:val="22"/>
        </w:rPr>
        <w:t>(Forest Stewards, 2016)</w:t>
      </w:r>
      <w:r w:rsidRPr="7EA948CA" w:rsidR="7C537233">
        <w:rPr>
          <w:rFonts w:ascii="Garamond" w:hAnsi="Garamond"/>
          <w:sz w:val="22"/>
          <w:szCs w:val="22"/>
        </w:rPr>
        <w:t xml:space="preserve">. </w:t>
      </w:r>
      <w:r w:rsidRPr="7EA948CA" w:rsidR="4EBEEE55">
        <w:rPr>
          <w:rFonts w:ascii="Garamond" w:hAnsi="Garamond"/>
          <w:sz w:val="22"/>
          <w:szCs w:val="22"/>
        </w:rPr>
        <w:t>T</w:t>
      </w:r>
      <w:r w:rsidRPr="7EA948CA" w:rsidR="31B98F32">
        <w:rPr>
          <w:rFonts w:ascii="Garamond" w:hAnsi="Garamond"/>
          <w:sz w:val="22"/>
          <w:szCs w:val="22"/>
        </w:rPr>
        <w:t>ribal land has also been sold to timber speculators</w:t>
      </w:r>
      <w:r w:rsidRPr="7EA948CA" w:rsidR="36147D98">
        <w:rPr>
          <w:rFonts w:ascii="Garamond" w:hAnsi="Garamond"/>
          <w:sz w:val="22"/>
          <w:szCs w:val="22"/>
        </w:rPr>
        <w:t>, rail lines,</w:t>
      </w:r>
      <w:r w:rsidRPr="7EA948CA" w:rsidR="31B98F32">
        <w:rPr>
          <w:rFonts w:ascii="Garamond" w:hAnsi="Garamond"/>
          <w:sz w:val="22"/>
          <w:szCs w:val="22"/>
        </w:rPr>
        <w:t xml:space="preserve"> and to </w:t>
      </w:r>
      <w:r w:rsidRPr="7EA948CA" w:rsidR="2C77E563">
        <w:rPr>
          <w:rFonts w:ascii="Garamond" w:hAnsi="Garamond"/>
          <w:sz w:val="22"/>
          <w:szCs w:val="22"/>
        </w:rPr>
        <w:t>Nantahala Power and Light</w:t>
      </w:r>
      <w:r w:rsidRPr="7EA948CA" w:rsidR="24C4A2EB">
        <w:rPr>
          <w:rFonts w:ascii="Garamond" w:hAnsi="Garamond"/>
          <w:sz w:val="22"/>
          <w:szCs w:val="22"/>
        </w:rPr>
        <w:t xml:space="preserve"> </w:t>
      </w:r>
      <w:r w:rsidRPr="7EA948CA" w:rsidR="1C2B1BDD">
        <w:rPr>
          <w:rFonts w:ascii="Garamond" w:hAnsi="Garamond"/>
          <w:sz w:val="22"/>
          <w:szCs w:val="22"/>
        </w:rPr>
        <w:t xml:space="preserve">Company </w:t>
      </w:r>
      <w:r w:rsidRPr="7EA948CA" w:rsidR="7EF57A19">
        <w:rPr>
          <w:rFonts w:ascii="Garamond" w:hAnsi="Garamond"/>
          <w:sz w:val="22"/>
          <w:szCs w:val="22"/>
        </w:rPr>
        <w:t>in the 1920s</w:t>
      </w:r>
      <w:r w:rsidRPr="7EA948CA" w:rsidR="2C77E563">
        <w:rPr>
          <w:rFonts w:ascii="Garamond" w:hAnsi="Garamond"/>
          <w:sz w:val="22"/>
          <w:szCs w:val="22"/>
        </w:rPr>
        <w:t xml:space="preserve"> </w:t>
      </w:r>
      <w:r w:rsidRPr="7EA948CA" w:rsidR="6C4C0D56">
        <w:rPr>
          <w:rFonts w:ascii="Garamond" w:hAnsi="Garamond"/>
          <w:sz w:val="22"/>
          <w:szCs w:val="22"/>
        </w:rPr>
        <w:t xml:space="preserve">for the construction of multiple </w:t>
      </w:r>
      <w:r w:rsidRPr="7EA948CA" w:rsidR="642B79C0">
        <w:rPr>
          <w:rFonts w:ascii="Garamond" w:hAnsi="Garamond"/>
          <w:sz w:val="22"/>
          <w:szCs w:val="22"/>
        </w:rPr>
        <w:t xml:space="preserve">hydroelectric </w:t>
      </w:r>
      <w:r w:rsidRPr="7EA948CA" w:rsidR="6C4C0D56">
        <w:rPr>
          <w:rFonts w:ascii="Garamond" w:hAnsi="Garamond"/>
          <w:sz w:val="22"/>
          <w:szCs w:val="22"/>
        </w:rPr>
        <w:t xml:space="preserve">dams along rivers running through </w:t>
      </w:r>
      <w:r w:rsidRPr="7EA948CA" w:rsidR="36147D98">
        <w:rPr>
          <w:rFonts w:ascii="Garamond" w:hAnsi="Garamond"/>
          <w:sz w:val="22"/>
          <w:szCs w:val="22"/>
        </w:rPr>
        <w:t>the area</w:t>
      </w:r>
      <w:r w:rsidRPr="7EA948CA" w:rsidR="4274D5EB">
        <w:rPr>
          <w:rFonts w:ascii="Garamond" w:hAnsi="Garamond"/>
          <w:sz w:val="22"/>
          <w:szCs w:val="22"/>
        </w:rPr>
        <w:t xml:space="preserve"> </w:t>
      </w:r>
      <w:r w:rsidRPr="7EA948CA" w:rsidR="708BEF89">
        <w:rPr>
          <w:rFonts w:ascii="Garamond" w:hAnsi="Garamond"/>
          <w:noProof/>
          <w:sz w:val="22"/>
          <w:szCs w:val="22"/>
        </w:rPr>
        <w:t>(Forest Stewards, 2016)</w:t>
      </w:r>
      <w:r w:rsidRPr="7EA948CA" w:rsidR="36147D98">
        <w:rPr>
          <w:rFonts w:ascii="Garamond" w:hAnsi="Garamond"/>
          <w:sz w:val="22"/>
          <w:szCs w:val="22"/>
        </w:rPr>
        <w:t xml:space="preserve">. </w:t>
      </w:r>
      <w:r w:rsidRPr="7EA948CA" w:rsidR="32A638E9">
        <w:rPr>
          <w:rFonts w:ascii="Garamond" w:hAnsi="Garamond"/>
          <w:sz w:val="22"/>
          <w:szCs w:val="22"/>
        </w:rPr>
        <w:t xml:space="preserve">These </w:t>
      </w:r>
      <w:r w:rsidRPr="7EA948CA" w:rsidR="37276CB7">
        <w:rPr>
          <w:rFonts w:ascii="Garamond" w:hAnsi="Garamond"/>
          <w:sz w:val="22"/>
          <w:szCs w:val="22"/>
        </w:rPr>
        <w:t>past management decisions</w:t>
      </w:r>
      <w:r w:rsidRPr="7EA948CA" w:rsidR="32A638E9">
        <w:rPr>
          <w:rFonts w:ascii="Garamond" w:hAnsi="Garamond"/>
          <w:sz w:val="22"/>
          <w:szCs w:val="22"/>
        </w:rPr>
        <w:t xml:space="preserve"> have </w:t>
      </w:r>
      <w:r w:rsidRPr="7EA948CA" w:rsidR="753552F3">
        <w:rPr>
          <w:rFonts w:ascii="Garamond" w:hAnsi="Garamond"/>
          <w:sz w:val="22"/>
          <w:szCs w:val="22"/>
        </w:rPr>
        <w:t xml:space="preserve">impacted the </w:t>
      </w:r>
      <w:r w:rsidRPr="59ED2230" w:rsidR="588D2F46">
        <w:rPr>
          <w:rFonts w:ascii="Garamond" w:hAnsi="Garamond"/>
          <w:sz w:val="22"/>
          <w:szCs w:val="22"/>
        </w:rPr>
        <w:t xml:space="preserve">current </w:t>
      </w:r>
      <w:r w:rsidRPr="7EA948CA" w:rsidR="327C7CE6">
        <w:rPr>
          <w:rFonts w:ascii="Garamond" w:hAnsi="Garamond"/>
          <w:sz w:val="22"/>
          <w:szCs w:val="22"/>
        </w:rPr>
        <w:t xml:space="preserve">forest and water </w:t>
      </w:r>
      <w:r w:rsidRPr="7EA948CA" w:rsidR="753552F3">
        <w:rPr>
          <w:rFonts w:ascii="Garamond" w:hAnsi="Garamond"/>
          <w:sz w:val="22"/>
          <w:szCs w:val="22"/>
        </w:rPr>
        <w:t xml:space="preserve">quality of the </w:t>
      </w:r>
      <w:r w:rsidRPr="7EA948CA" w:rsidR="327C7CE6">
        <w:rPr>
          <w:rFonts w:ascii="Garamond" w:hAnsi="Garamond"/>
          <w:sz w:val="22"/>
          <w:szCs w:val="22"/>
        </w:rPr>
        <w:t>area.</w:t>
      </w:r>
      <w:r w:rsidRPr="7EA948CA" w:rsidR="2FACB906">
        <w:rPr>
          <w:rFonts w:ascii="Garamond" w:hAnsi="Garamond"/>
          <w:sz w:val="22"/>
          <w:szCs w:val="22"/>
        </w:rPr>
        <w:t xml:space="preserve"> </w:t>
      </w:r>
    </w:p>
    <w:p w:rsidR="00D440B9" w:rsidP="0A49DBEA" w:rsidRDefault="00AD24D0" w14:paraId="31F309E5" w14:textId="56769769">
      <w:pPr>
        <w:pStyle w:val="NormalWeb"/>
        <w:spacing w:before="0" w:beforeAutospacing="0"/>
        <w:rPr>
          <w:rFonts w:ascii="Garamond" w:hAnsi="Garamond"/>
          <w:sz w:val="22"/>
          <w:szCs w:val="22"/>
        </w:rPr>
      </w:pPr>
      <w:r w:rsidRPr="0A49DBEA">
        <w:rPr>
          <w:rFonts w:ascii="Garamond" w:hAnsi="Garamond"/>
          <w:sz w:val="22"/>
          <w:szCs w:val="22"/>
        </w:rPr>
        <w:t xml:space="preserve">More recently, the </w:t>
      </w:r>
      <w:r w:rsidRPr="0A49DBEA" w:rsidR="00A7749D">
        <w:rPr>
          <w:rFonts w:ascii="Garamond" w:hAnsi="Garamond"/>
          <w:sz w:val="22"/>
          <w:szCs w:val="22"/>
        </w:rPr>
        <w:t>h</w:t>
      </w:r>
      <w:r w:rsidRPr="0A49DBEA">
        <w:rPr>
          <w:rFonts w:ascii="Garamond" w:hAnsi="Garamond"/>
          <w:sz w:val="22"/>
          <w:szCs w:val="22"/>
        </w:rPr>
        <w:t xml:space="preserve">emlock </w:t>
      </w:r>
      <w:r w:rsidRPr="0A49DBEA" w:rsidR="00A7749D">
        <w:rPr>
          <w:rFonts w:ascii="Garamond" w:hAnsi="Garamond"/>
          <w:sz w:val="22"/>
          <w:szCs w:val="22"/>
        </w:rPr>
        <w:t>w</w:t>
      </w:r>
      <w:r w:rsidRPr="0A49DBEA">
        <w:rPr>
          <w:rFonts w:ascii="Garamond" w:hAnsi="Garamond"/>
          <w:sz w:val="22"/>
          <w:szCs w:val="22"/>
        </w:rPr>
        <w:t xml:space="preserve">oolly </w:t>
      </w:r>
      <w:r w:rsidRPr="0A49DBEA" w:rsidR="00A7749D">
        <w:rPr>
          <w:rFonts w:ascii="Garamond" w:hAnsi="Garamond"/>
          <w:sz w:val="22"/>
          <w:szCs w:val="22"/>
        </w:rPr>
        <w:t>a</w:t>
      </w:r>
      <w:r w:rsidRPr="0A49DBEA">
        <w:rPr>
          <w:rFonts w:ascii="Garamond" w:hAnsi="Garamond"/>
          <w:sz w:val="22"/>
          <w:szCs w:val="22"/>
        </w:rPr>
        <w:t xml:space="preserve">delgid </w:t>
      </w:r>
      <w:r w:rsidRPr="0A49DBEA" w:rsidR="00DB3927">
        <w:rPr>
          <w:rFonts w:ascii="Garamond" w:hAnsi="Garamond"/>
          <w:sz w:val="22"/>
          <w:szCs w:val="22"/>
        </w:rPr>
        <w:t>(HWA</w:t>
      </w:r>
      <w:r w:rsidRPr="6A6D6FF5" w:rsidR="00DB3927">
        <w:rPr>
          <w:rFonts w:ascii="Garamond" w:hAnsi="Garamond"/>
          <w:sz w:val="22"/>
          <w:szCs w:val="22"/>
        </w:rPr>
        <w:t>)</w:t>
      </w:r>
      <w:r w:rsidRPr="6A6D6FF5" w:rsidR="17AE3B2A">
        <w:rPr>
          <w:rFonts w:ascii="Garamond" w:hAnsi="Garamond"/>
          <w:sz w:val="22"/>
          <w:szCs w:val="22"/>
        </w:rPr>
        <w:t>, an invasive insect species,</w:t>
      </w:r>
      <w:r w:rsidRPr="0A49DBEA" w:rsidR="00DB3927">
        <w:rPr>
          <w:rFonts w:ascii="Garamond" w:hAnsi="Garamond"/>
          <w:sz w:val="22"/>
          <w:szCs w:val="22"/>
        </w:rPr>
        <w:t xml:space="preserve"> </w:t>
      </w:r>
      <w:r w:rsidRPr="0A49DBEA" w:rsidR="00D45C5B">
        <w:rPr>
          <w:rFonts w:ascii="Garamond" w:hAnsi="Garamond"/>
          <w:sz w:val="22"/>
          <w:szCs w:val="22"/>
        </w:rPr>
        <w:t xml:space="preserve">has </w:t>
      </w:r>
      <w:r w:rsidRPr="0A49DBEA">
        <w:rPr>
          <w:rFonts w:ascii="Garamond" w:hAnsi="Garamond"/>
          <w:sz w:val="22"/>
          <w:szCs w:val="22"/>
        </w:rPr>
        <w:t xml:space="preserve">spread throughout the Appalachians and </w:t>
      </w:r>
      <w:r w:rsidRPr="0A49DBEA" w:rsidR="00D45C5B">
        <w:rPr>
          <w:rFonts w:ascii="Garamond" w:hAnsi="Garamond"/>
          <w:sz w:val="22"/>
          <w:szCs w:val="22"/>
        </w:rPr>
        <w:t xml:space="preserve">is present in nearly every stand of </w:t>
      </w:r>
      <w:r w:rsidRPr="0A49DBEA" w:rsidR="00FF0BD0">
        <w:rPr>
          <w:rFonts w:ascii="Garamond" w:hAnsi="Garamond"/>
          <w:sz w:val="22"/>
          <w:szCs w:val="22"/>
        </w:rPr>
        <w:t xml:space="preserve">eastern and Carolina </w:t>
      </w:r>
      <w:r w:rsidRPr="0A49DBEA" w:rsidR="00D45C5B">
        <w:rPr>
          <w:rFonts w:ascii="Garamond" w:hAnsi="Garamond"/>
          <w:sz w:val="22"/>
          <w:szCs w:val="22"/>
        </w:rPr>
        <w:t>hemlock</w:t>
      </w:r>
      <w:r w:rsidRPr="0A49DBEA" w:rsidR="00DB3927">
        <w:rPr>
          <w:rFonts w:ascii="Garamond" w:hAnsi="Garamond"/>
          <w:sz w:val="22"/>
          <w:szCs w:val="22"/>
        </w:rPr>
        <w:t>. HWA</w:t>
      </w:r>
      <w:r w:rsidRPr="0A49DBEA" w:rsidR="004F0C93">
        <w:rPr>
          <w:rFonts w:ascii="Garamond" w:hAnsi="Garamond"/>
          <w:sz w:val="22"/>
          <w:szCs w:val="22"/>
        </w:rPr>
        <w:t xml:space="preserve"> infestations</w:t>
      </w:r>
      <w:r w:rsidRPr="0B86E4B7" w:rsidR="6D7F763E">
        <w:rPr>
          <w:rFonts w:ascii="Garamond" w:hAnsi="Garamond"/>
          <w:sz w:val="22"/>
          <w:szCs w:val="22"/>
        </w:rPr>
        <w:t xml:space="preserve"> lead</w:t>
      </w:r>
      <w:r w:rsidRPr="0A49DBEA" w:rsidR="00DB3927">
        <w:rPr>
          <w:rFonts w:ascii="Garamond" w:hAnsi="Garamond"/>
          <w:sz w:val="22"/>
          <w:szCs w:val="22"/>
        </w:rPr>
        <w:t xml:space="preserve"> to hemlock decline over several years</w:t>
      </w:r>
      <w:r w:rsidRPr="0A49DBEA" w:rsidR="004422EB">
        <w:rPr>
          <w:rFonts w:ascii="Garamond" w:hAnsi="Garamond"/>
          <w:sz w:val="22"/>
          <w:szCs w:val="22"/>
        </w:rPr>
        <w:t xml:space="preserve">, often </w:t>
      </w:r>
      <w:r w:rsidRPr="2B6D59D6" w:rsidR="05ACCDCD">
        <w:rPr>
          <w:rFonts w:ascii="Garamond" w:hAnsi="Garamond"/>
          <w:sz w:val="22"/>
          <w:szCs w:val="22"/>
        </w:rPr>
        <w:t>combined</w:t>
      </w:r>
      <w:r w:rsidRPr="0A49DBEA" w:rsidR="004422EB">
        <w:rPr>
          <w:rFonts w:ascii="Garamond" w:hAnsi="Garamond"/>
          <w:sz w:val="22"/>
          <w:szCs w:val="22"/>
        </w:rPr>
        <w:t xml:space="preserve"> with other environmental stressors</w:t>
      </w:r>
      <w:r w:rsidRPr="2B6D59D6" w:rsidR="79A7788F">
        <w:rPr>
          <w:rFonts w:ascii="Garamond" w:hAnsi="Garamond"/>
          <w:sz w:val="22"/>
          <w:szCs w:val="22"/>
        </w:rPr>
        <w:t>,</w:t>
      </w:r>
      <w:r w:rsidRPr="0A49DBEA" w:rsidR="00E30154">
        <w:rPr>
          <w:rFonts w:ascii="Garamond" w:hAnsi="Garamond"/>
          <w:sz w:val="22"/>
          <w:szCs w:val="22"/>
        </w:rPr>
        <w:t xml:space="preserve"> including drought and other pests. </w:t>
      </w:r>
      <w:r w:rsidRPr="0A49DBEA" w:rsidR="00D93F2D">
        <w:rPr>
          <w:rFonts w:ascii="Garamond" w:hAnsi="Garamond"/>
          <w:sz w:val="22"/>
          <w:szCs w:val="22"/>
        </w:rPr>
        <w:t xml:space="preserve">Hemlocks </w:t>
      </w:r>
      <w:r w:rsidRPr="0A49DBEA" w:rsidR="005772D3">
        <w:rPr>
          <w:rFonts w:ascii="Garamond" w:hAnsi="Garamond"/>
          <w:sz w:val="22"/>
          <w:szCs w:val="22"/>
        </w:rPr>
        <w:t>contribute</w:t>
      </w:r>
      <w:r w:rsidRPr="0A49DBEA" w:rsidR="00D93F2D">
        <w:rPr>
          <w:rFonts w:ascii="Garamond" w:hAnsi="Garamond"/>
          <w:sz w:val="22"/>
          <w:szCs w:val="22"/>
        </w:rPr>
        <w:t xml:space="preserve"> </w:t>
      </w:r>
      <w:r w:rsidRPr="48EFF004" w:rsidR="513E8E80">
        <w:rPr>
          <w:rFonts w:ascii="Garamond" w:hAnsi="Garamond"/>
          <w:sz w:val="22"/>
          <w:szCs w:val="22"/>
        </w:rPr>
        <w:t>essen</w:t>
      </w:r>
      <w:r w:rsidRPr="48EFF004" w:rsidR="71207B2F">
        <w:rPr>
          <w:rFonts w:ascii="Garamond" w:hAnsi="Garamond"/>
          <w:sz w:val="22"/>
          <w:szCs w:val="22"/>
        </w:rPr>
        <w:t>t</w:t>
      </w:r>
      <w:r w:rsidRPr="48EFF004" w:rsidR="7DF5EE4E">
        <w:rPr>
          <w:rFonts w:ascii="Garamond" w:hAnsi="Garamond"/>
          <w:sz w:val="22"/>
          <w:szCs w:val="22"/>
        </w:rPr>
        <w:t>ial</w:t>
      </w:r>
      <w:r w:rsidRPr="0A49DBEA" w:rsidR="004C3D3B">
        <w:rPr>
          <w:rFonts w:ascii="Garamond" w:hAnsi="Garamond"/>
          <w:sz w:val="22"/>
          <w:szCs w:val="22"/>
        </w:rPr>
        <w:t xml:space="preserve"> ecosystem services</w:t>
      </w:r>
      <w:r w:rsidRPr="0A49DBEA" w:rsidR="00B00F5F">
        <w:rPr>
          <w:rFonts w:ascii="Garamond" w:hAnsi="Garamond"/>
          <w:sz w:val="22"/>
          <w:szCs w:val="22"/>
        </w:rPr>
        <w:t xml:space="preserve"> by </w:t>
      </w:r>
      <w:r w:rsidRPr="0A49DBEA" w:rsidR="001978DA">
        <w:rPr>
          <w:rFonts w:ascii="Garamond" w:hAnsi="Garamond"/>
          <w:sz w:val="22"/>
          <w:szCs w:val="22"/>
        </w:rPr>
        <w:t>shading</w:t>
      </w:r>
      <w:r w:rsidRPr="0A49DBEA" w:rsidR="002A62AC">
        <w:rPr>
          <w:rFonts w:ascii="Garamond" w:hAnsi="Garamond"/>
          <w:sz w:val="22"/>
          <w:szCs w:val="22"/>
        </w:rPr>
        <w:t xml:space="preserve"> </w:t>
      </w:r>
      <w:r w:rsidRPr="0A49DBEA" w:rsidR="008F16B4">
        <w:rPr>
          <w:rFonts w:ascii="Garamond" w:hAnsi="Garamond"/>
          <w:sz w:val="22"/>
          <w:szCs w:val="22"/>
        </w:rPr>
        <w:t xml:space="preserve">mountain streams </w:t>
      </w:r>
      <w:r w:rsidRPr="0A49DBEA" w:rsidR="00591F59">
        <w:rPr>
          <w:rFonts w:ascii="Garamond" w:hAnsi="Garamond"/>
          <w:sz w:val="22"/>
          <w:szCs w:val="22"/>
        </w:rPr>
        <w:t xml:space="preserve">and </w:t>
      </w:r>
      <w:r w:rsidRPr="0A49DBEA" w:rsidR="005772D3">
        <w:rPr>
          <w:rFonts w:ascii="Garamond" w:hAnsi="Garamond"/>
          <w:sz w:val="22"/>
          <w:szCs w:val="22"/>
        </w:rPr>
        <w:t>providing year-round habitat</w:t>
      </w:r>
      <w:r w:rsidRPr="0A49DBEA" w:rsidR="00075514">
        <w:rPr>
          <w:rFonts w:ascii="Garamond" w:hAnsi="Garamond"/>
          <w:sz w:val="22"/>
          <w:szCs w:val="22"/>
        </w:rPr>
        <w:t xml:space="preserve"> </w:t>
      </w:r>
      <w:r w:rsidRPr="0A49DBEA" w:rsidR="00F911F6">
        <w:rPr>
          <w:rFonts w:ascii="Garamond" w:hAnsi="Garamond"/>
          <w:sz w:val="22"/>
          <w:szCs w:val="22"/>
        </w:rPr>
        <w:t>among their branches</w:t>
      </w:r>
      <w:r w:rsidRPr="0A49DBEA" w:rsidR="00F92D3E">
        <w:rPr>
          <w:rFonts w:ascii="Garamond" w:hAnsi="Garamond"/>
          <w:sz w:val="22"/>
          <w:szCs w:val="22"/>
        </w:rPr>
        <w:t xml:space="preserve"> </w:t>
      </w:r>
      <w:r w:rsidRPr="0A49DBEA" w:rsidR="00C36F5E">
        <w:rPr>
          <w:rFonts w:ascii="Garamond" w:hAnsi="Garamond"/>
          <w:noProof/>
          <w:sz w:val="22"/>
          <w:szCs w:val="22"/>
        </w:rPr>
        <w:t>(Vose et al., 2013)</w:t>
      </w:r>
      <w:r w:rsidRPr="0A49DBEA" w:rsidR="009E7E2E">
        <w:rPr>
          <w:rFonts w:ascii="Garamond" w:hAnsi="Garamond"/>
          <w:sz w:val="22"/>
          <w:szCs w:val="22"/>
        </w:rPr>
        <w:t xml:space="preserve">. </w:t>
      </w:r>
      <w:r w:rsidRPr="0A49DBEA" w:rsidR="00B053EA">
        <w:rPr>
          <w:rFonts w:ascii="Garamond" w:hAnsi="Garamond"/>
          <w:sz w:val="22"/>
          <w:szCs w:val="22"/>
        </w:rPr>
        <w:t>In</w:t>
      </w:r>
      <w:r w:rsidRPr="0A49DBEA" w:rsidR="00AD71CD">
        <w:rPr>
          <w:rFonts w:ascii="Garamond" w:hAnsi="Garamond"/>
          <w:sz w:val="22"/>
          <w:szCs w:val="22"/>
        </w:rPr>
        <w:t xml:space="preserve"> EBCI lands, </w:t>
      </w:r>
      <w:r w:rsidRPr="0A49DBEA" w:rsidR="00963861">
        <w:rPr>
          <w:rFonts w:ascii="Garamond" w:hAnsi="Garamond"/>
          <w:sz w:val="22"/>
          <w:szCs w:val="22"/>
        </w:rPr>
        <w:t xml:space="preserve">hemlocks may </w:t>
      </w:r>
      <w:r w:rsidRPr="0A49DBEA" w:rsidR="004F3131">
        <w:rPr>
          <w:rFonts w:ascii="Garamond" w:hAnsi="Garamond"/>
          <w:sz w:val="22"/>
          <w:szCs w:val="22"/>
        </w:rPr>
        <w:t xml:space="preserve">also provide habitat to the endangered Carolina </w:t>
      </w:r>
      <w:r w:rsidRPr="0A49DBEA" w:rsidR="00221D44">
        <w:rPr>
          <w:rFonts w:ascii="Garamond" w:hAnsi="Garamond"/>
          <w:sz w:val="22"/>
          <w:szCs w:val="22"/>
        </w:rPr>
        <w:t>n</w:t>
      </w:r>
      <w:r w:rsidRPr="0A49DBEA" w:rsidR="004F3131">
        <w:rPr>
          <w:rFonts w:ascii="Garamond" w:hAnsi="Garamond"/>
          <w:sz w:val="22"/>
          <w:szCs w:val="22"/>
        </w:rPr>
        <w:t xml:space="preserve">orthern </w:t>
      </w:r>
      <w:r w:rsidRPr="0A49DBEA" w:rsidR="00221D44">
        <w:rPr>
          <w:rFonts w:ascii="Garamond" w:hAnsi="Garamond"/>
          <w:sz w:val="22"/>
          <w:szCs w:val="22"/>
        </w:rPr>
        <w:t>f</w:t>
      </w:r>
      <w:r w:rsidRPr="0A49DBEA" w:rsidR="004F3131">
        <w:rPr>
          <w:rFonts w:ascii="Garamond" w:hAnsi="Garamond"/>
          <w:sz w:val="22"/>
          <w:szCs w:val="22"/>
        </w:rPr>
        <w:t xml:space="preserve">lying </w:t>
      </w:r>
      <w:r w:rsidRPr="0A49DBEA" w:rsidR="00221D44">
        <w:rPr>
          <w:rFonts w:ascii="Garamond" w:hAnsi="Garamond"/>
          <w:sz w:val="22"/>
          <w:szCs w:val="22"/>
        </w:rPr>
        <w:t>s</w:t>
      </w:r>
      <w:r w:rsidRPr="0A49DBEA" w:rsidR="004F3131">
        <w:rPr>
          <w:rFonts w:ascii="Garamond" w:hAnsi="Garamond"/>
          <w:sz w:val="22"/>
          <w:szCs w:val="22"/>
        </w:rPr>
        <w:t>quirrel</w:t>
      </w:r>
      <w:r w:rsidRPr="0A49DBEA" w:rsidR="00914B58">
        <w:rPr>
          <w:rFonts w:ascii="Garamond" w:hAnsi="Garamond"/>
          <w:sz w:val="22"/>
          <w:szCs w:val="22"/>
        </w:rPr>
        <w:t xml:space="preserve"> </w:t>
      </w:r>
      <w:r w:rsidRPr="0A49DBEA" w:rsidR="00D3732C">
        <w:rPr>
          <w:rFonts w:ascii="Garamond" w:hAnsi="Garamond"/>
          <w:sz w:val="22"/>
          <w:szCs w:val="22"/>
        </w:rPr>
        <w:t>(</w:t>
      </w:r>
      <w:r w:rsidRPr="0A49DBEA" w:rsidR="00C900F9">
        <w:rPr>
          <w:rFonts w:ascii="Garamond" w:hAnsi="Garamond"/>
          <w:i/>
          <w:iCs/>
          <w:sz w:val="22"/>
          <w:szCs w:val="22"/>
        </w:rPr>
        <w:t>Glaucomys sabrinus coloratus</w:t>
      </w:r>
      <w:r w:rsidRPr="0A49DBEA" w:rsidR="00D3732C">
        <w:rPr>
          <w:rFonts w:ascii="Garamond" w:hAnsi="Garamond"/>
          <w:sz w:val="22"/>
          <w:szCs w:val="22"/>
        </w:rPr>
        <w:t>)</w:t>
      </w:r>
      <w:r w:rsidRPr="0A49DBEA" w:rsidR="00656E9E">
        <w:rPr>
          <w:rFonts w:ascii="Garamond" w:hAnsi="Garamond"/>
          <w:sz w:val="22"/>
          <w:szCs w:val="22"/>
        </w:rPr>
        <w:t xml:space="preserve"> </w:t>
      </w:r>
      <w:r w:rsidRPr="0A49DBEA" w:rsidR="00B14F3B">
        <w:rPr>
          <w:rFonts w:ascii="Garamond" w:hAnsi="Garamond"/>
          <w:noProof/>
          <w:sz w:val="22"/>
          <w:szCs w:val="22"/>
        </w:rPr>
        <w:t>(Forest Stewards, 2016)</w:t>
      </w:r>
      <w:r w:rsidRPr="0A49DBEA" w:rsidR="0024353E">
        <w:rPr>
          <w:rFonts w:ascii="Garamond" w:hAnsi="Garamond"/>
          <w:sz w:val="22"/>
          <w:szCs w:val="22"/>
        </w:rPr>
        <w:t>.</w:t>
      </w:r>
      <w:r w:rsidRPr="0A49DBEA" w:rsidR="0024353E">
        <w:rPr>
          <w:rFonts w:ascii="Garamond" w:hAnsi="Garamond"/>
        </w:rPr>
        <w:t xml:space="preserve"> </w:t>
      </w:r>
      <w:r w:rsidRPr="0A49DBEA" w:rsidR="003E05D6">
        <w:rPr>
          <w:rFonts w:ascii="Garamond" w:hAnsi="Garamond"/>
          <w:sz w:val="22"/>
          <w:szCs w:val="22"/>
        </w:rPr>
        <w:t xml:space="preserve">Several efforts </w:t>
      </w:r>
      <w:r w:rsidRPr="0B7DF5BF" w:rsidR="0BD50424">
        <w:rPr>
          <w:rFonts w:ascii="Garamond" w:hAnsi="Garamond"/>
          <w:sz w:val="22"/>
          <w:szCs w:val="22"/>
        </w:rPr>
        <w:t>set</w:t>
      </w:r>
      <w:r w:rsidRPr="0B7DF5BF" w:rsidR="48E09F7E">
        <w:rPr>
          <w:rFonts w:ascii="Garamond" w:hAnsi="Garamond"/>
          <w:sz w:val="22"/>
          <w:szCs w:val="22"/>
        </w:rPr>
        <w:t xml:space="preserve"> </w:t>
      </w:r>
      <w:r w:rsidRPr="0B7DF5BF" w:rsidR="0BD50424">
        <w:rPr>
          <w:rFonts w:ascii="Garamond" w:hAnsi="Garamond"/>
          <w:sz w:val="22"/>
          <w:szCs w:val="22"/>
        </w:rPr>
        <w:t>out</w:t>
      </w:r>
      <w:r w:rsidRPr="0A49DBEA" w:rsidR="003E05D6">
        <w:rPr>
          <w:rFonts w:ascii="Garamond" w:hAnsi="Garamond"/>
          <w:sz w:val="22"/>
          <w:szCs w:val="22"/>
        </w:rPr>
        <w:t xml:space="preserve"> to quantify the </w:t>
      </w:r>
      <w:r w:rsidRPr="0A49DBEA" w:rsidR="0060047F">
        <w:rPr>
          <w:rFonts w:ascii="Garamond" w:hAnsi="Garamond"/>
          <w:sz w:val="22"/>
          <w:szCs w:val="22"/>
        </w:rPr>
        <w:t xml:space="preserve">spread and </w:t>
      </w:r>
      <w:r w:rsidRPr="0A49DBEA" w:rsidR="003E05D6">
        <w:rPr>
          <w:rFonts w:ascii="Garamond" w:hAnsi="Garamond"/>
          <w:sz w:val="22"/>
          <w:szCs w:val="22"/>
        </w:rPr>
        <w:t xml:space="preserve">effect of HWA on hemlock stands in the </w:t>
      </w:r>
      <w:r w:rsidRPr="0A49DBEA" w:rsidR="00180568">
        <w:rPr>
          <w:rFonts w:ascii="Garamond" w:hAnsi="Garamond"/>
          <w:sz w:val="22"/>
          <w:szCs w:val="22"/>
        </w:rPr>
        <w:t>United States</w:t>
      </w:r>
      <w:r w:rsidRPr="0A49DBEA" w:rsidR="00A205CD">
        <w:rPr>
          <w:rFonts w:ascii="Garamond" w:hAnsi="Garamond"/>
          <w:sz w:val="22"/>
          <w:szCs w:val="22"/>
        </w:rPr>
        <w:t xml:space="preserve"> and</w:t>
      </w:r>
      <w:r w:rsidRPr="0A49DBEA" w:rsidR="2D73E29C">
        <w:rPr>
          <w:rFonts w:ascii="Garamond" w:hAnsi="Garamond"/>
          <w:sz w:val="22"/>
          <w:szCs w:val="22"/>
        </w:rPr>
        <w:t>,</w:t>
      </w:r>
      <w:r w:rsidRPr="0A49DBEA" w:rsidR="00A205CD">
        <w:rPr>
          <w:rFonts w:ascii="Garamond" w:hAnsi="Garamond"/>
          <w:sz w:val="22"/>
          <w:szCs w:val="22"/>
        </w:rPr>
        <w:t xml:space="preserve"> primarily</w:t>
      </w:r>
      <w:r w:rsidRPr="0A49DBEA" w:rsidR="32C0601A">
        <w:rPr>
          <w:rFonts w:ascii="Garamond" w:hAnsi="Garamond"/>
          <w:sz w:val="22"/>
          <w:szCs w:val="22"/>
        </w:rPr>
        <w:t>,</w:t>
      </w:r>
      <w:r w:rsidRPr="0A49DBEA" w:rsidR="00A205CD">
        <w:rPr>
          <w:rFonts w:ascii="Garamond" w:hAnsi="Garamond"/>
          <w:sz w:val="22"/>
          <w:szCs w:val="22"/>
        </w:rPr>
        <w:t xml:space="preserve"> the Appalachians</w:t>
      </w:r>
      <w:r w:rsidRPr="0A49DBEA" w:rsidR="00894EDE">
        <w:rPr>
          <w:rFonts w:ascii="Garamond" w:hAnsi="Garamond"/>
          <w:sz w:val="22"/>
          <w:szCs w:val="22"/>
        </w:rPr>
        <w:t xml:space="preserve"> </w:t>
      </w:r>
      <w:r w:rsidRPr="0A49DBEA" w:rsidR="00EC1F0B">
        <w:rPr>
          <w:rFonts w:ascii="Garamond" w:hAnsi="Garamond"/>
          <w:noProof/>
          <w:sz w:val="22"/>
          <w:szCs w:val="22"/>
        </w:rPr>
        <w:t>(Bonneau et al., 1999a, 1999b; Evans &amp; Gregoire, 2007; Koch et al., 2005; Vose et al., 2013)</w:t>
      </w:r>
      <w:r w:rsidRPr="0A49DBEA" w:rsidR="00501813">
        <w:rPr>
          <w:rFonts w:ascii="Garamond" w:hAnsi="Garamond"/>
          <w:sz w:val="22"/>
          <w:szCs w:val="22"/>
        </w:rPr>
        <w:t xml:space="preserve">. Because of </w:t>
      </w:r>
      <w:r w:rsidRPr="0A49DBEA" w:rsidR="007F0A6C">
        <w:rPr>
          <w:rFonts w:ascii="Garamond" w:hAnsi="Garamond"/>
          <w:sz w:val="22"/>
          <w:szCs w:val="22"/>
        </w:rPr>
        <w:t xml:space="preserve">the </w:t>
      </w:r>
      <w:r w:rsidRPr="0A49DBEA" w:rsidR="00270B81">
        <w:rPr>
          <w:rFonts w:ascii="Garamond" w:hAnsi="Garamond"/>
          <w:sz w:val="22"/>
          <w:szCs w:val="22"/>
        </w:rPr>
        <w:t xml:space="preserve">Trust Lands’ </w:t>
      </w:r>
      <w:r w:rsidRPr="0A49DBEA" w:rsidR="007F0A6C">
        <w:rPr>
          <w:rFonts w:ascii="Garamond" w:hAnsi="Garamond"/>
          <w:sz w:val="22"/>
          <w:szCs w:val="22"/>
        </w:rPr>
        <w:t xml:space="preserve">proximity to </w:t>
      </w:r>
      <w:r w:rsidRPr="0A49DBEA" w:rsidR="00150EEE">
        <w:rPr>
          <w:rFonts w:ascii="Garamond" w:hAnsi="Garamond"/>
          <w:sz w:val="22"/>
          <w:szCs w:val="22"/>
        </w:rPr>
        <w:t xml:space="preserve">the Great Smoky Mountains National Park, methods developed for </w:t>
      </w:r>
      <w:r w:rsidRPr="0A49DBEA" w:rsidR="00270B81">
        <w:rPr>
          <w:rFonts w:ascii="Garamond" w:hAnsi="Garamond"/>
          <w:sz w:val="22"/>
          <w:szCs w:val="22"/>
        </w:rPr>
        <w:t xml:space="preserve">the park should </w:t>
      </w:r>
      <w:r w:rsidRPr="09C3255A" w:rsidR="069F5A6F">
        <w:rPr>
          <w:rFonts w:ascii="Garamond" w:hAnsi="Garamond"/>
          <w:sz w:val="22"/>
          <w:szCs w:val="22"/>
        </w:rPr>
        <w:t>apply</w:t>
      </w:r>
      <w:r w:rsidRPr="0A49DBEA" w:rsidR="00723D73">
        <w:rPr>
          <w:rFonts w:ascii="Garamond" w:hAnsi="Garamond"/>
          <w:sz w:val="22"/>
          <w:szCs w:val="22"/>
        </w:rPr>
        <w:t xml:space="preserve"> to </w:t>
      </w:r>
      <w:r w:rsidRPr="0A49DBEA" w:rsidR="003474E2">
        <w:rPr>
          <w:rFonts w:ascii="Garamond" w:hAnsi="Garamond"/>
          <w:sz w:val="22"/>
          <w:szCs w:val="22"/>
        </w:rPr>
        <w:t>or</w:t>
      </w:r>
      <w:r w:rsidRPr="0A49DBEA" w:rsidR="3038E884">
        <w:rPr>
          <w:rFonts w:ascii="Garamond" w:hAnsi="Garamond"/>
          <w:sz w:val="22"/>
          <w:szCs w:val="22"/>
        </w:rPr>
        <w:t>,</w:t>
      </w:r>
      <w:r w:rsidRPr="0A49DBEA" w:rsidR="003474E2">
        <w:rPr>
          <w:rFonts w:ascii="Garamond" w:hAnsi="Garamond"/>
          <w:sz w:val="22"/>
          <w:szCs w:val="22"/>
        </w:rPr>
        <w:t xml:space="preserve"> at minimum</w:t>
      </w:r>
      <w:r w:rsidRPr="0A49DBEA" w:rsidR="09CB1187">
        <w:rPr>
          <w:rFonts w:ascii="Garamond" w:hAnsi="Garamond"/>
          <w:sz w:val="22"/>
          <w:szCs w:val="22"/>
        </w:rPr>
        <w:t>,</w:t>
      </w:r>
      <w:r w:rsidRPr="0A49DBEA" w:rsidR="003474E2">
        <w:rPr>
          <w:rFonts w:ascii="Garamond" w:hAnsi="Garamond"/>
          <w:sz w:val="22"/>
          <w:szCs w:val="22"/>
        </w:rPr>
        <w:t xml:space="preserve"> provide </w:t>
      </w:r>
      <w:r w:rsidRPr="0A49DBEA" w:rsidR="005B550F">
        <w:rPr>
          <w:rFonts w:ascii="Garamond" w:hAnsi="Garamond"/>
          <w:sz w:val="22"/>
          <w:szCs w:val="22"/>
        </w:rPr>
        <w:t xml:space="preserve">a comparison </w:t>
      </w:r>
      <w:r w:rsidRPr="0A49DBEA" w:rsidR="002A4FA1">
        <w:rPr>
          <w:rFonts w:ascii="Garamond" w:hAnsi="Garamond"/>
          <w:sz w:val="22"/>
          <w:szCs w:val="22"/>
        </w:rPr>
        <w:t xml:space="preserve">for </w:t>
      </w:r>
      <w:r w:rsidRPr="0A49DBEA" w:rsidR="00723D73">
        <w:rPr>
          <w:rFonts w:ascii="Garamond" w:hAnsi="Garamond"/>
          <w:sz w:val="22"/>
          <w:szCs w:val="22"/>
        </w:rPr>
        <w:t>EBCI forests</w:t>
      </w:r>
      <w:r w:rsidRPr="0A49DBEA" w:rsidR="00BC4E34">
        <w:rPr>
          <w:rFonts w:ascii="Garamond" w:hAnsi="Garamond"/>
          <w:sz w:val="22"/>
          <w:szCs w:val="22"/>
        </w:rPr>
        <w:t xml:space="preserve"> </w:t>
      </w:r>
      <w:r w:rsidRPr="0A49DBEA" w:rsidR="007B6533">
        <w:rPr>
          <w:rFonts w:ascii="Garamond" w:hAnsi="Garamond"/>
          <w:noProof/>
          <w:sz w:val="22"/>
          <w:szCs w:val="22"/>
        </w:rPr>
        <w:t>(Madden et al., 2004)</w:t>
      </w:r>
      <w:r w:rsidRPr="0A49DBEA" w:rsidR="00356E22">
        <w:rPr>
          <w:rFonts w:ascii="Garamond" w:hAnsi="Garamond"/>
          <w:sz w:val="22"/>
          <w:szCs w:val="22"/>
        </w:rPr>
        <w:t>.</w:t>
      </w:r>
      <w:r w:rsidRPr="0A49DBEA" w:rsidR="001640E0">
        <w:rPr>
          <w:rFonts w:ascii="Garamond" w:hAnsi="Garamond"/>
          <w:sz w:val="22"/>
          <w:szCs w:val="22"/>
        </w:rPr>
        <w:t xml:space="preserve"> </w:t>
      </w:r>
      <w:r w:rsidRPr="0A49DBEA" w:rsidR="00450188">
        <w:rPr>
          <w:rFonts w:ascii="Garamond" w:hAnsi="Garamond"/>
          <w:sz w:val="22"/>
          <w:szCs w:val="22"/>
        </w:rPr>
        <w:t xml:space="preserve">The HWA infestation in the southern Appalachians </w:t>
      </w:r>
      <w:r w:rsidRPr="0A49DBEA" w:rsidR="003426CE">
        <w:rPr>
          <w:rFonts w:ascii="Garamond" w:hAnsi="Garamond"/>
          <w:sz w:val="22"/>
          <w:szCs w:val="22"/>
        </w:rPr>
        <w:t>is estimated to have begun</w:t>
      </w:r>
      <w:r w:rsidRPr="0A49DBEA" w:rsidR="00E76BB8">
        <w:rPr>
          <w:rFonts w:ascii="Garamond" w:hAnsi="Garamond"/>
          <w:sz w:val="22"/>
          <w:szCs w:val="22"/>
        </w:rPr>
        <w:t xml:space="preserve"> in the early 2000s, with evidence of </w:t>
      </w:r>
      <w:r w:rsidRPr="0A49DBEA" w:rsidR="00C6028B">
        <w:rPr>
          <w:rFonts w:ascii="Garamond" w:hAnsi="Garamond"/>
          <w:sz w:val="22"/>
          <w:szCs w:val="22"/>
        </w:rPr>
        <w:t xml:space="preserve">infestation </w:t>
      </w:r>
      <w:r w:rsidRPr="0A49DBEA" w:rsidR="001E34E8">
        <w:rPr>
          <w:rFonts w:ascii="Garamond" w:hAnsi="Garamond"/>
          <w:sz w:val="22"/>
          <w:szCs w:val="22"/>
        </w:rPr>
        <w:t xml:space="preserve">across </w:t>
      </w:r>
      <w:r w:rsidRPr="0A49DBEA" w:rsidR="007652E1">
        <w:rPr>
          <w:rFonts w:ascii="Garamond" w:hAnsi="Garamond"/>
          <w:sz w:val="22"/>
          <w:szCs w:val="22"/>
        </w:rPr>
        <w:t>EBCI</w:t>
      </w:r>
      <w:r w:rsidRPr="0A49DBEA" w:rsidR="00740ADB">
        <w:rPr>
          <w:rFonts w:ascii="Garamond" w:hAnsi="Garamond"/>
          <w:sz w:val="22"/>
          <w:szCs w:val="22"/>
        </w:rPr>
        <w:t>-linked counties</w:t>
      </w:r>
      <w:r w:rsidRPr="0A49DBEA" w:rsidR="000A2274">
        <w:rPr>
          <w:rFonts w:ascii="Garamond" w:hAnsi="Garamond"/>
          <w:sz w:val="22"/>
          <w:szCs w:val="22"/>
        </w:rPr>
        <w:t xml:space="preserve"> </w:t>
      </w:r>
      <w:r w:rsidRPr="0A49DBEA" w:rsidR="00C6028B">
        <w:rPr>
          <w:rFonts w:ascii="Garamond" w:hAnsi="Garamond"/>
          <w:sz w:val="22"/>
          <w:szCs w:val="22"/>
        </w:rPr>
        <w:t>by 2004</w:t>
      </w:r>
      <w:r w:rsidRPr="0A49DBEA" w:rsidR="00740ADB">
        <w:rPr>
          <w:rFonts w:ascii="Garamond" w:hAnsi="Garamond"/>
          <w:sz w:val="22"/>
          <w:szCs w:val="22"/>
        </w:rPr>
        <w:t xml:space="preserve"> </w:t>
      </w:r>
      <w:r w:rsidRPr="0A49DBEA" w:rsidR="007B7063">
        <w:rPr>
          <w:rFonts w:ascii="Garamond" w:hAnsi="Garamond"/>
          <w:noProof/>
          <w:sz w:val="22"/>
          <w:szCs w:val="22"/>
        </w:rPr>
        <w:t xml:space="preserve">(Evans &amp; Gregoire, </w:t>
      </w:r>
      <w:r w:rsidRPr="0A49DBEA" w:rsidR="007B7063">
        <w:rPr>
          <w:rFonts w:ascii="Garamond" w:hAnsi="Garamond"/>
          <w:noProof/>
          <w:sz w:val="22"/>
          <w:szCs w:val="22"/>
        </w:rPr>
        <w:lastRenderedPageBreak/>
        <w:t>2007)</w:t>
      </w:r>
      <w:r w:rsidRPr="0A49DBEA" w:rsidR="00740ADB">
        <w:rPr>
          <w:rFonts w:ascii="Garamond" w:hAnsi="Garamond"/>
          <w:sz w:val="22"/>
          <w:szCs w:val="22"/>
        </w:rPr>
        <w:t>.</w:t>
      </w:r>
      <w:r w:rsidRPr="0A49DBEA" w:rsidR="000346E1">
        <w:rPr>
          <w:rFonts w:ascii="Garamond" w:hAnsi="Garamond"/>
          <w:sz w:val="22"/>
          <w:szCs w:val="22"/>
        </w:rPr>
        <w:t xml:space="preserve"> To </w:t>
      </w:r>
      <w:r w:rsidRPr="0A49DBEA" w:rsidR="00A57BD7">
        <w:rPr>
          <w:rFonts w:ascii="Garamond" w:hAnsi="Garamond"/>
          <w:sz w:val="22"/>
          <w:szCs w:val="22"/>
        </w:rPr>
        <w:t>monitor the decline</w:t>
      </w:r>
      <w:r w:rsidRPr="0A49DBEA" w:rsidR="002E2486">
        <w:rPr>
          <w:rFonts w:ascii="Garamond" w:hAnsi="Garamond"/>
          <w:sz w:val="22"/>
          <w:szCs w:val="22"/>
        </w:rPr>
        <w:t xml:space="preserve">, </w:t>
      </w:r>
      <w:r w:rsidRPr="0A49DBEA" w:rsidR="006A43D7">
        <w:rPr>
          <w:rFonts w:ascii="Garamond" w:hAnsi="Garamond"/>
          <w:sz w:val="22"/>
          <w:szCs w:val="22"/>
        </w:rPr>
        <w:t xml:space="preserve">the team </w:t>
      </w:r>
      <w:r w:rsidRPr="0A49DBEA" w:rsidR="00386D6B">
        <w:rPr>
          <w:rFonts w:ascii="Garamond" w:hAnsi="Garamond"/>
          <w:sz w:val="22"/>
          <w:szCs w:val="22"/>
        </w:rPr>
        <w:t xml:space="preserve">selected </w:t>
      </w:r>
      <w:r w:rsidRPr="0A49DBEA" w:rsidR="002A4FA1">
        <w:rPr>
          <w:rFonts w:ascii="Garamond" w:hAnsi="Garamond"/>
          <w:sz w:val="22"/>
          <w:szCs w:val="22"/>
        </w:rPr>
        <w:t>a</w:t>
      </w:r>
      <w:r w:rsidRPr="0A49DBEA" w:rsidR="00194442">
        <w:rPr>
          <w:rFonts w:ascii="Garamond" w:hAnsi="Garamond"/>
          <w:sz w:val="22"/>
          <w:szCs w:val="22"/>
        </w:rPr>
        <w:t xml:space="preserve"> study period of 2000 through </w:t>
      </w:r>
      <w:r w:rsidRPr="0A49DBEA" w:rsidR="00237F41">
        <w:rPr>
          <w:rFonts w:ascii="Garamond" w:hAnsi="Garamond"/>
          <w:sz w:val="22"/>
          <w:szCs w:val="22"/>
        </w:rPr>
        <w:t>early 2020</w:t>
      </w:r>
      <w:r w:rsidRPr="0A49DBEA" w:rsidR="00CB5520">
        <w:rPr>
          <w:rFonts w:ascii="Garamond" w:hAnsi="Garamond"/>
          <w:sz w:val="22"/>
          <w:szCs w:val="22"/>
        </w:rPr>
        <w:t xml:space="preserve"> </w:t>
      </w:r>
      <w:r w:rsidRPr="09C3255A" w:rsidR="204FB8C6">
        <w:rPr>
          <w:rFonts w:ascii="Garamond" w:hAnsi="Garamond"/>
          <w:sz w:val="22"/>
          <w:szCs w:val="22"/>
        </w:rPr>
        <w:t>to capture</w:t>
      </w:r>
      <w:r w:rsidRPr="0A49DBEA" w:rsidR="00CB5520">
        <w:rPr>
          <w:rFonts w:ascii="Garamond" w:hAnsi="Garamond"/>
          <w:sz w:val="22"/>
          <w:szCs w:val="22"/>
        </w:rPr>
        <w:t xml:space="preserve"> </w:t>
      </w:r>
      <w:r w:rsidRPr="0A49DBEA" w:rsidR="00A02966">
        <w:rPr>
          <w:rFonts w:ascii="Garamond" w:hAnsi="Garamond"/>
          <w:sz w:val="22"/>
          <w:szCs w:val="22"/>
        </w:rPr>
        <w:t xml:space="preserve">decline due to HWA and </w:t>
      </w:r>
      <w:r w:rsidRPr="0A49DBEA" w:rsidR="00324526">
        <w:rPr>
          <w:rFonts w:ascii="Garamond" w:hAnsi="Garamond"/>
          <w:sz w:val="22"/>
          <w:szCs w:val="22"/>
        </w:rPr>
        <w:t xml:space="preserve">other </w:t>
      </w:r>
      <w:r w:rsidRPr="0A49DBEA" w:rsidR="00B45DC9">
        <w:rPr>
          <w:rFonts w:ascii="Garamond" w:hAnsi="Garamond"/>
          <w:sz w:val="22"/>
          <w:szCs w:val="22"/>
        </w:rPr>
        <w:t>contextual factors</w:t>
      </w:r>
      <w:r w:rsidRPr="0A49DBEA" w:rsidR="2FB74268">
        <w:rPr>
          <w:rFonts w:ascii="Garamond" w:hAnsi="Garamond"/>
          <w:sz w:val="22"/>
          <w:szCs w:val="22"/>
        </w:rPr>
        <w:t>,</w:t>
      </w:r>
      <w:r w:rsidRPr="0A49DBEA" w:rsidR="00B45DC9">
        <w:rPr>
          <w:rFonts w:ascii="Garamond" w:hAnsi="Garamond"/>
          <w:sz w:val="22"/>
          <w:szCs w:val="22"/>
        </w:rPr>
        <w:t xml:space="preserve"> like drought and fire</w:t>
      </w:r>
      <w:r w:rsidRPr="0A49DBEA" w:rsidR="00985DDF">
        <w:rPr>
          <w:rFonts w:ascii="Garamond" w:hAnsi="Garamond"/>
          <w:sz w:val="22"/>
          <w:szCs w:val="22"/>
        </w:rPr>
        <w:t xml:space="preserve"> history</w:t>
      </w:r>
      <w:r w:rsidRPr="0A49DBEA" w:rsidR="00D440B9">
        <w:rPr>
          <w:rFonts w:ascii="Garamond" w:hAnsi="Garamond"/>
          <w:sz w:val="22"/>
          <w:szCs w:val="22"/>
        </w:rPr>
        <w:t>.</w:t>
      </w:r>
      <w:r w:rsidRPr="5F4F8779" w:rsidR="7168D758">
        <w:rPr>
          <w:rFonts w:ascii="Garamond" w:hAnsi="Garamond"/>
          <w:sz w:val="22"/>
          <w:szCs w:val="22"/>
        </w:rPr>
        <w:t xml:space="preserve"> </w:t>
      </w:r>
    </w:p>
    <w:p w:rsidR="00A52DF3" w:rsidP="6A6D6FF5" w:rsidRDefault="01E02578" w14:paraId="3F9F0648" w14:textId="7C49470E">
      <w:pPr>
        <w:pStyle w:val="NormalWeb"/>
        <w:spacing w:before="0" w:beforeAutospacing="0"/>
        <w:rPr>
          <w:rFonts w:ascii="Garamond" w:hAnsi="Garamond"/>
        </w:rPr>
      </w:pPr>
      <w:r w:rsidRPr="6A6D6FF5">
        <w:rPr>
          <w:rFonts w:ascii="Garamond" w:hAnsi="Garamond"/>
          <w:sz w:val="22"/>
          <w:szCs w:val="22"/>
        </w:rPr>
        <w:t xml:space="preserve">Data </w:t>
      </w:r>
      <w:r w:rsidRPr="6A6D6FF5" w:rsidR="3589B274">
        <w:rPr>
          <w:rFonts w:ascii="Garamond" w:hAnsi="Garamond"/>
          <w:sz w:val="22"/>
          <w:szCs w:val="22"/>
        </w:rPr>
        <w:t xml:space="preserve">for </w:t>
      </w:r>
      <w:r w:rsidRPr="6A6D6FF5">
        <w:rPr>
          <w:rFonts w:ascii="Garamond" w:hAnsi="Garamond"/>
          <w:sz w:val="22"/>
          <w:szCs w:val="22"/>
        </w:rPr>
        <w:t>monitoring</w:t>
      </w:r>
      <w:r w:rsidRPr="6A6D6FF5" w:rsidR="7D111A2F">
        <w:rPr>
          <w:rFonts w:ascii="Garamond" w:hAnsi="Garamond"/>
          <w:sz w:val="22"/>
          <w:szCs w:val="22"/>
        </w:rPr>
        <w:t xml:space="preserve"> </w:t>
      </w:r>
      <w:r w:rsidRPr="6A6D6FF5" w:rsidR="66CF2862">
        <w:rPr>
          <w:rFonts w:ascii="Garamond" w:hAnsi="Garamond"/>
          <w:sz w:val="22"/>
          <w:szCs w:val="22"/>
        </w:rPr>
        <w:t xml:space="preserve">hemlock stands on the ground </w:t>
      </w:r>
      <w:r w:rsidRPr="6A6D6FF5" w:rsidR="7D111A2F">
        <w:rPr>
          <w:rFonts w:ascii="Garamond" w:hAnsi="Garamond"/>
          <w:sz w:val="22"/>
          <w:szCs w:val="22"/>
        </w:rPr>
        <w:t>tend</w:t>
      </w:r>
      <w:r w:rsidRPr="6A6D6FF5" w:rsidR="7F995C41">
        <w:rPr>
          <w:rFonts w:ascii="Garamond" w:hAnsi="Garamond"/>
          <w:sz w:val="22"/>
          <w:szCs w:val="22"/>
        </w:rPr>
        <w:t>s</w:t>
      </w:r>
      <w:r w:rsidRPr="6A6D6FF5" w:rsidR="66CF2862">
        <w:rPr>
          <w:rFonts w:ascii="Garamond" w:hAnsi="Garamond"/>
          <w:sz w:val="22"/>
          <w:szCs w:val="22"/>
        </w:rPr>
        <w:t xml:space="preserve"> to be sparse, and the data available </w:t>
      </w:r>
      <w:r w:rsidRPr="6A6D6FF5" w:rsidR="0BCB174F">
        <w:rPr>
          <w:rFonts w:ascii="Garamond" w:hAnsi="Garamond"/>
          <w:sz w:val="22"/>
          <w:szCs w:val="22"/>
        </w:rPr>
        <w:t xml:space="preserve">are not </w:t>
      </w:r>
      <w:r w:rsidRPr="6A6D6FF5" w:rsidR="347E4425">
        <w:rPr>
          <w:rFonts w:ascii="Garamond" w:hAnsi="Garamond"/>
          <w:sz w:val="22"/>
          <w:szCs w:val="22"/>
        </w:rPr>
        <w:t>comprehensive</w:t>
      </w:r>
      <w:r w:rsidRPr="6A6D6FF5" w:rsidR="1532F80D">
        <w:rPr>
          <w:rFonts w:ascii="Garamond" w:hAnsi="Garamond"/>
          <w:sz w:val="22"/>
          <w:szCs w:val="22"/>
        </w:rPr>
        <w:t>,</w:t>
      </w:r>
      <w:r w:rsidRPr="6A6D6FF5" w:rsidR="66CF2862">
        <w:rPr>
          <w:rFonts w:ascii="Garamond" w:hAnsi="Garamond"/>
          <w:sz w:val="22"/>
          <w:szCs w:val="22"/>
        </w:rPr>
        <w:t xml:space="preserve"> leaving gaps in </w:t>
      </w:r>
      <w:r w:rsidRPr="6A6D6FF5" w:rsidR="5B6220F0">
        <w:rPr>
          <w:rFonts w:ascii="Garamond" w:hAnsi="Garamond"/>
          <w:sz w:val="22"/>
          <w:szCs w:val="22"/>
        </w:rPr>
        <w:t>defining</w:t>
      </w:r>
      <w:r w:rsidRPr="6A6D6FF5" w:rsidR="66CF2862">
        <w:rPr>
          <w:rFonts w:ascii="Garamond" w:hAnsi="Garamond"/>
          <w:sz w:val="22"/>
          <w:szCs w:val="22"/>
        </w:rPr>
        <w:t xml:space="preserve"> </w:t>
      </w:r>
      <w:r w:rsidRPr="6A6D6FF5" w:rsidR="00A63678">
        <w:rPr>
          <w:rFonts w:ascii="Garamond" w:hAnsi="Garamond"/>
          <w:sz w:val="22"/>
          <w:szCs w:val="22"/>
        </w:rPr>
        <w:t>h</w:t>
      </w:r>
      <w:r w:rsidRPr="6A6D6FF5" w:rsidR="5D217C5E">
        <w:rPr>
          <w:rFonts w:ascii="Garamond" w:hAnsi="Garamond"/>
          <w:sz w:val="22"/>
          <w:szCs w:val="22"/>
        </w:rPr>
        <w:t>emlock</w:t>
      </w:r>
      <w:r w:rsidRPr="6A6D6FF5" w:rsidR="66CF2862">
        <w:rPr>
          <w:rFonts w:ascii="Garamond" w:hAnsi="Garamond"/>
          <w:sz w:val="22"/>
          <w:szCs w:val="22"/>
        </w:rPr>
        <w:t xml:space="preserve"> </w:t>
      </w:r>
      <w:r w:rsidRPr="6A6D6FF5" w:rsidR="5B6220F0">
        <w:rPr>
          <w:rFonts w:ascii="Garamond" w:hAnsi="Garamond"/>
          <w:sz w:val="22"/>
          <w:szCs w:val="22"/>
        </w:rPr>
        <w:t>health and abundance</w:t>
      </w:r>
      <w:r w:rsidRPr="6A6D6FF5" w:rsidR="7D111A2F">
        <w:rPr>
          <w:rFonts w:ascii="Garamond" w:hAnsi="Garamond"/>
          <w:sz w:val="22"/>
          <w:szCs w:val="22"/>
        </w:rPr>
        <w:t>.</w:t>
      </w:r>
      <w:r w:rsidRPr="6A6D6FF5" w:rsidR="66CF2862">
        <w:rPr>
          <w:rFonts w:ascii="Garamond" w:hAnsi="Garamond"/>
          <w:sz w:val="22"/>
          <w:szCs w:val="22"/>
        </w:rPr>
        <w:t xml:space="preserve"> With the application of remote sensing, it is possible to fill those gaps and provide essential monitoring </w:t>
      </w:r>
      <w:r w:rsidRPr="6A6D6FF5" w:rsidR="6B637D01">
        <w:rPr>
          <w:rFonts w:ascii="Garamond" w:hAnsi="Garamond"/>
          <w:sz w:val="22"/>
          <w:szCs w:val="22"/>
        </w:rPr>
        <w:t xml:space="preserve">to </w:t>
      </w:r>
      <w:r w:rsidRPr="6A6D6FF5" w:rsidR="66CF2862">
        <w:rPr>
          <w:rFonts w:ascii="Garamond" w:hAnsi="Garamond"/>
          <w:sz w:val="22"/>
          <w:szCs w:val="22"/>
        </w:rPr>
        <w:t>classify areas that require monitoring and treatment</w:t>
      </w:r>
      <w:r w:rsidRPr="6A6D6FF5" w:rsidR="28128E6E">
        <w:rPr>
          <w:rFonts w:ascii="Garamond" w:hAnsi="Garamond"/>
          <w:sz w:val="22"/>
          <w:szCs w:val="22"/>
        </w:rPr>
        <w:t xml:space="preserve"> </w:t>
      </w:r>
      <w:r w:rsidR="00165453">
        <w:rPr>
          <w:rFonts w:ascii="Garamond" w:hAnsi="Garamond"/>
          <w:noProof/>
          <w:sz w:val="22"/>
          <w:szCs w:val="22"/>
        </w:rPr>
        <w:t>(Bonneau et al., 1999b)</w:t>
      </w:r>
      <w:r w:rsidR="00034C97">
        <w:rPr>
          <w:rFonts w:ascii="Garamond" w:hAnsi="Garamond"/>
          <w:sz w:val="22"/>
          <w:szCs w:val="22"/>
        </w:rPr>
        <w:t>.</w:t>
      </w:r>
      <w:r w:rsidRPr="6A6D6FF5" w:rsidR="508BDB7D">
        <w:rPr>
          <w:rFonts w:ascii="Garamond" w:hAnsi="Garamond"/>
          <w:sz w:val="22"/>
          <w:szCs w:val="22"/>
        </w:rPr>
        <w:t xml:space="preserve"> Data sets acquired from satellite sensors can be </w:t>
      </w:r>
      <w:r w:rsidRPr="6A6D6FF5" w:rsidR="0B23B20C">
        <w:rPr>
          <w:rFonts w:ascii="Garamond" w:hAnsi="Garamond"/>
          <w:sz w:val="22"/>
          <w:szCs w:val="22"/>
        </w:rPr>
        <w:t>processed to pr</w:t>
      </w:r>
      <w:r w:rsidRPr="6A6D6FF5" w:rsidR="514C87A1">
        <w:rPr>
          <w:rFonts w:ascii="Garamond" w:hAnsi="Garamond"/>
          <w:sz w:val="22"/>
          <w:szCs w:val="22"/>
        </w:rPr>
        <w:t xml:space="preserve">oduce and </w:t>
      </w:r>
      <w:r w:rsidRPr="6A6D6FF5" w:rsidR="4B4D7641">
        <w:rPr>
          <w:rFonts w:ascii="Garamond" w:hAnsi="Garamond"/>
          <w:sz w:val="22"/>
          <w:szCs w:val="22"/>
        </w:rPr>
        <w:t>detect</w:t>
      </w:r>
      <w:r w:rsidRPr="6A6D6FF5" w:rsidR="21F610D2">
        <w:rPr>
          <w:rFonts w:ascii="Garamond" w:hAnsi="Garamond"/>
          <w:sz w:val="22"/>
          <w:szCs w:val="22"/>
        </w:rPr>
        <w:t xml:space="preserve"> a</w:t>
      </w:r>
      <w:r w:rsidRPr="6A6D6FF5" w:rsidR="4B4D7641">
        <w:rPr>
          <w:rFonts w:ascii="Garamond" w:hAnsi="Garamond"/>
          <w:sz w:val="22"/>
          <w:szCs w:val="22"/>
        </w:rPr>
        <w:t xml:space="preserve"> change in vegetation </w:t>
      </w:r>
      <w:r w:rsidRPr="6A6D6FF5" w:rsidR="29A2BAF9">
        <w:rPr>
          <w:rFonts w:ascii="Garamond" w:hAnsi="Garamond"/>
          <w:sz w:val="22"/>
          <w:szCs w:val="22"/>
        </w:rPr>
        <w:t xml:space="preserve">using the normalized </w:t>
      </w:r>
      <w:r w:rsidRPr="6A6D6FF5" w:rsidR="31F8287A">
        <w:rPr>
          <w:rFonts w:ascii="Garamond" w:hAnsi="Garamond"/>
          <w:sz w:val="22"/>
          <w:szCs w:val="22"/>
        </w:rPr>
        <w:t>difference</w:t>
      </w:r>
      <w:r w:rsidRPr="6A6D6FF5" w:rsidR="7B8FD145">
        <w:rPr>
          <w:rFonts w:ascii="Garamond" w:hAnsi="Garamond"/>
          <w:sz w:val="22"/>
          <w:szCs w:val="22"/>
        </w:rPr>
        <w:t xml:space="preserve"> vegetation index </w:t>
      </w:r>
      <w:r w:rsidRPr="6A6D6FF5" w:rsidR="514C87A1">
        <w:rPr>
          <w:rFonts w:ascii="Garamond" w:hAnsi="Garamond"/>
          <w:sz w:val="22"/>
          <w:szCs w:val="22"/>
        </w:rPr>
        <w:t>(NDVI)</w:t>
      </w:r>
      <w:r w:rsidRPr="6A6D6FF5" w:rsidR="3EB21A25">
        <w:rPr>
          <w:rFonts w:ascii="Garamond" w:hAnsi="Garamond"/>
          <w:sz w:val="22"/>
          <w:szCs w:val="22"/>
        </w:rPr>
        <w:t>, which</w:t>
      </w:r>
      <w:r w:rsidRPr="6A6D6FF5" w:rsidR="24D49DEC">
        <w:rPr>
          <w:rFonts w:ascii="Garamond" w:hAnsi="Garamond"/>
          <w:sz w:val="22"/>
          <w:szCs w:val="22"/>
        </w:rPr>
        <w:t xml:space="preserve"> is </w:t>
      </w:r>
      <w:r w:rsidRPr="6A6D6FF5" w:rsidR="4CFFA98E">
        <w:rPr>
          <w:rFonts w:ascii="Garamond" w:hAnsi="Garamond"/>
          <w:sz w:val="22"/>
          <w:szCs w:val="22"/>
        </w:rPr>
        <w:t>a</w:t>
      </w:r>
      <w:r w:rsidRPr="6A6D6FF5" w:rsidR="24D49DEC">
        <w:rPr>
          <w:rFonts w:ascii="Garamond" w:hAnsi="Garamond"/>
          <w:sz w:val="22"/>
          <w:szCs w:val="22"/>
        </w:rPr>
        <w:t xml:space="preserve"> </w:t>
      </w:r>
      <w:r w:rsidRPr="6A6D6FF5" w:rsidR="3EB21A25">
        <w:rPr>
          <w:rFonts w:ascii="Garamond" w:hAnsi="Garamond"/>
          <w:sz w:val="22"/>
          <w:szCs w:val="22"/>
        </w:rPr>
        <w:t>measure</w:t>
      </w:r>
      <w:r w:rsidRPr="6A6D6FF5" w:rsidR="24D49DEC">
        <w:rPr>
          <w:rFonts w:ascii="Garamond" w:hAnsi="Garamond"/>
          <w:sz w:val="22"/>
          <w:szCs w:val="22"/>
        </w:rPr>
        <w:t xml:space="preserve"> of </w:t>
      </w:r>
      <w:r w:rsidRPr="6A6D6FF5" w:rsidR="467B9706">
        <w:rPr>
          <w:rFonts w:ascii="Garamond" w:hAnsi="Garamond"/>
          <w:sz w:val="22"/>
          <w:szCs w:val="22"/>
        </w:rPr>
        <w:t xml:space="preserve">the </w:t>
      </w:r>
      <w:r w:rsidRPr="6A6D6FF5" w:rsidR="12C0658E">
        <w:rPr>
          <w:rFonts w:ascii="Garamond" w:hAnsi="Garamond"/>
          <w:sz w:val="22"/>
          <w:szCs w:val="22"/>
        </w:rPr>
        <w:t>radiation</w:t>
      </w:r>
      <w:r w:rsidRPr="6A6D6FF5" w:rsidR="0D12562D">
        <w:rPr>
          <w:rFonts w:ascii="Garamond" w:hAnsi="Garamond"/>
          <w:sz w:val="22"/>
          <w:szCs w:val="22"/>
        </w:rPr>
        <w:t xml:space="preserve"> absorb</w:t>
      </w:r>
      <w:r w:rsidRPr="6A6D6FF5" w:rsidR="55561610">
        <w:rPr>
          <w:rFonts w:ascii="Garamond" w:hAnsi="Garamond"/>
          <w:sz w:val="22"/>
          <w:szCs w:val="22"/>
        </w:rPr>
        <w:t>ed</w:t>
      </w:r>
      <w:r w:rsidRPr="6A6D6FF5" w:rsidR="22531A40">
        <w:rPr>
          <w:rFonts w:ascii="Garamond" w:hAnsi="Garamond"/>
          <w:sz w:val="22"/>
          <w:szCs w:val="22"/>
        </w:rPr>
        <w:t xml:space="preserve"> and reflected</w:t>
      </w:r>
      <w:r w:rsidRPr="6A6D6FF5" w:rsidR="0D12562D">
        <w:rPr>
          <w:rFonts w:ascii="Garamond" w:hAnsi="Garamond"/>
          <w:sz w:val="22"/>
          <w:szCs w:val="22"/>
        </w:rPr>
        <w:t xml:space="preserve"> by </w:t>
      </w:r>
      <w:r w:rsidRPr="6A6D6FF5" w:rsidR="1C8C7EC2">
        <w:rPr>
          <w:rFonts w:ascii="Garamond" w:hAnsi="Garamond"/>
          <w:sz w:val="22"/>
          <w:szCs w:val="22"/>
        </w:rPr>
        <w:t>chlorophyll</w:t>
      </w:r>
      <w:r w:rsidRPr="6A6D6FF5" w:rsidR="05894520">
        <w:rPr>
          <w:rFonts w:ascii="Garamond" w:hAnsi="Garamond"/>
          <w:sz w:val="22"/>
          <w:szCs w:val="22"/>
        </w:rPr>
        <w:t xml:space="preserve">. </w:t>
      </w:r>
      <w:r w:rsidRPr="6A6D6FF5" w:rsidR="1EA198F3">
        <w:rPr>
          <w:rFonts w:ascii="Garamond" w:hAnsi="Garamond"/>
          <w:sz w:val="22"/>
          <w:szCs w:val="22"/>
        </w:rPr>
        <w:t xml:space="preserve">To estimate vegetation health, </w:t>
      </w:r>
      <w:r w:rsidRPr="6A6D6FF5" w:rsidR="777C4CF4">
        <w:rPr>
          <w:rFonts w:ascii="Garamond" w:hAnsi="Garamond"/>
          <w:sz w:val="22"/>
          <w:szCs w:val="22"/>
        </w:rPr>
        <w:t xml:space="preserve">previous studies have </w:t>
      </w:r>
      <w:r w:rsidRPr="6A6D6FF5" w:rsidR="74E0AE07">
        <w:rPr>
          <w:rFonts w:ascii="Garamond" w:hAnsi="Garamond"/>
          <w:sz w:val="22"/>
          <w:szCs w:val="22"/>
        </w:rPr>
        <w:t xml:space="preserve">created NDVI </w:t>
      </w:r>
      <w:r w:rsidRPr="6A6D6FF5" w:rsidR="57BA21AA">
        <w:rPr>
          <w:rFonts w:ascii="Garamond" w:hAnsi="Garamond"/>
          <w:sz w:val="22"/>
          <w:szCs w:val="22"/>
        </w:rPr>
        <w:t xml:space="preserve">maps </w:t>
      </w:r>
      <w:r w:rsidRPr="6A6D6FF5" w:rsidR="78D79BAB">
        <w:rPr>
          <w:rFonts w:ascii="Garamond" w:hAnsi="Garamond"/>
          <w:sz w:val="22"/>
          <w:szCs w:val="22"/>
        </w:rPr>
        <w:t xml:space="preserve">from </w:t>
      </w:r>
      <w:r w:rsidRPr="6A6D6FF5" w:rsidR="485088DA">
        <w:rPr>
          <w:rFonts w:ascii="Garamond" w:hAnsi="Garamond"/>
          <w:sz w:val="22"/>
          <w:szCs w:val="22"/>
        </w:rPr>
        <w:t>sat</w:t>
      </w:r>
      <w:r w:rsidRPr="6A6D6FF5" w:rsidR="296DE250">
        <w:rPr>
          <w:rFonts w:ascii="Garamond" w:hAnsi="Garamond"/>
          <w:sz w:val="22"/>
          <w:szCs w:val="22"/>
        </w:rPr>
        <w:t>e</w:t>
      </w:r>
      <w:r w:rsidRPr="6A6D6FF5" w:rsidR="58982239">
        <w:rPr>
          <w:rFonts w:ascii="Garamond" w:hAnsi="Garamond"/>
          <w:sz w:val="22"/>
          <w:szCs w:val="22"/>
        </w:rPr>
        <w:t>llite-derived</w:t>
      </w:r>
      <w:r w:rsidRPr="6A6D6FF5" w:rsidR="1B9194DB">
        <w:rPr>
          <w:rFonts w:ascii="Garamond" w:hAnsi="Garamond"/>
          <w:sz w:val="22"/>
          <w:szCs w:val="22"/>
        </w:rPr>
        <w:t xml:space="preserve"> data sets</w:t>
      </w:r>
      <w:r w:rsidRPr="6A6D6FF5" w:rsidR="5A78739A">
        <w:rPr>
          <w:rFonts w:ascii="Garamond" w:hAnsi="Garamond"/>
          <w:sz w:val="22"/>
          <w:szCs w:val="22"/>
        </w:rPr>
        <w:t xml:space="preserve"> </w:t>
      </w:r>
      <w:r w:rsidR="00413AF5">
        <w:rPr>
          <w:rFonts w:ascii="Garamond" w:hAnsi="Garamond"/>
          <w:noProof/>
          <w:sz w:val="22"/>
          <w:szCs w:val="22"/>
        </w:rPr>
        <w:t>(Bonneau et al., 1999a)</w:t>
      </w:r>
      <w:r w:rsidRPr="6A6D6FF5" w:rsidR="1B9194DB">
        <w:rPr>
          <w:rFonts w:ascii="Garamond" w:hAnsi="Garamond"/>
          <w:sz w:val="22"/>
          <w:szCs w:val="22"/>
        </w:rPr>
        <w:t xml:space="preserve">. </w:t>
      </w:r>
      <w:r w:rsidRPr="6A6D6FF5" w:rsidR="1DB8A15F">
        <w:rPr>
          <w:rFonts w:ascii="Garamond" w:hAnsi="Garamond"/>
          <w:sz w:val="22"/>
          <w:szCs w:val="22"/>
        </w:rPr>
        <w:t>To furth</w:t>
      </w:r>
      <w:r w:rsidRPr="6A6D6FF5" w:rsidR="0F4B1349">
        <w:rPr>
          <w:rFonts w:ascii="Garamond" w:hAnsi="Garamond"/>
          <w:sz w:val="22"/>
          <w:szCs w:val="22"/>
        </w:rPr>
        <w:t xml:space="preserve">er improve the accuracy, </w:t>
      </w:r>
      <w:r w:rsidRPr="6A6D6FF5" w:rsidR="31A0D445">
        <w:rPr>
          <w:rFonts w:ascii="Garamond" w:hAnsi="Garamond"/>
          <w:sz w:val="22"/>
          <w:szCs w:val="22"/>
        </w:rPr>
        <w:t>studies</w:t>
      </w:r>
      <w:r w:rsidRPr="6A6D6FF5" w:rsidR="39FBE34F">
        <w:rPr>
          <w:rFonts w:ascii="Garamond" w:hAnsi="Garamond"/>
          <w:sz w:val="22"/>
          <w:szCs w:val="22"/>
        </w:rPr>
        <w:t xml:space="preserve"> </w:t>
      </w:r>
      <w:r w:rsidRPr="6A6D6FF5" w:rsidR="31A0D445">
        <w:rPr>
          <w:rFonts w:ascii="Garamond" w:hAnsi="Garamond"/>
          <w:sz w:val="22"/>
          <w:szCs w:val="22"/>
        </w:rPr>
        <w:t xml:space="preserve">have included </w:t>
      </w:r>
      <w:r w:rsidRPr="6A6D6FF5" w:rsidR="103B4EE1">
        <w:rPr>
          <w:rFonts w:ascii="Garamond" w:hAnsi="Garamond"/>
          <w:sz w:val="22"/>
          <w:szCs w:val="22"/>
        </w:rPr>
        <w:t xml:space="preserve">weighted </w:t>
      </w:r>
      <w:r w:rsidRPr="6A6D6FF5" w:rsidR="56E514D9">
        <w:rPr>
          <w:rFonts w:ascii="Garamond" w:hAnsi="Garamond"/>
          <w:sz w:val="22"/>
          <w:szCs w:val="22"/>
        </w:rPr>
        <w:t>suitability</w:t>
      </w:r>
      <w:r w:rsidRPr="6A6D6FF5" w:rsidR="103B4EE1">
        <w:rPr>
          <w:rFonts w:ascii="Garamond" w:hAnsi="Garamond"/>
          <w:sz w:val="22"/>
          <w:szCs w:val="22"/>
        </w:rPr>
        <w:t xml:space="preserve"> </w:t>
      </w:r>
      <w:r w:rsidRPr="6A6D6FF5" w:rsidR="69B8A5FD">
        <w:rPr>
          <w:rFonts w:ascii="Garamond" w:hAnsi="Garamond"/>
          <w:sz w:val="22"/>
          <w:szCs w:val="22"/>
        </w:rPr>
        <w:t xml:space="preserve">models </w:t>
      </w:r>
      <w:r w:rsidRPr="6A6D6FF5" w:rsidR="794D8C34">
        <w:rPr>
          <w:rFonts w:ascii="Garamond" w:hAnsi="Garamond"/>
          <w:sz w:val="22"/>
          <w:szCs w:val="22"/>
        </w:rPr>
        <w:t>to provide</w:t>
      </w:r>
      <w:r w:rsidRPr="6A6D6FF5" w:rsidR="1BB9FEDD">
        <w:rPr>
          <w:rFonts w:ascii="Garamond" w:hAnsi="Garamond"/>
          <w:sz w:val="22"/>
          <w:szCs w:val="22"/>
        </w:rPr>
        <w:t xml:space="preserve"> </w:t>
      </w:r>
      <w:r w:rsidRPr="6A6D6FF5" w:rsidR="22E2998D">
        <w:rPr>
          <w:rFonts w:ascii="Garamond" w:hAnsi="Garamond"/>
          <w:sz w:val="22"/>
          <w:szCs w:val="22"/>
        </w:rPr>
        <w:t>additional</w:t>
      </w:r>
      <w:r w:rsidRPr="6A6D6FF5" w:rsidR="22C45774">
        <w:rPr>
          <w:rFonts w:ascii="Garamond" w:hAnsi="Garamond"/>
          <w:sz w:val="22"/>
          <w:szCs w:val="22"/>
        </w:rPr>
        <w:t xml:space="preserve"> information for regions of interest</w:t>
      </w:r>
      <w:r w:rsidRPr="6A6D6FF5" w:rsidR="3E9CD0D9">
        <w:rPr>
          <w:rFonts w:ascii="Garamond" w:hAnsi="Garamond"/>
          <w:sz w:val="22"/>
          <w:szCs w:val="22"/>
        </w:rPr>
        <w:t xml:space="preserve"> </w:t>
      </w:r>
      <w:r w:rsidR="00216307">
        <w:rPr>
          <w:rFonts w:ascii="Garamond" w:hAnsi="Garamond"/>
          <w:noProof/>
          <w:sz w:val="22"/>
          <w:szCs w:val="22"/>
        </w:rPr>
        <w:t>(AL-Taani et al., 2020)</w:t>
      </w:r>
      <w:r w:rsidRPr="6A6D6FF5" w:rsidR="428BDE0B">
        <w:rPr>
          <w:rFonts w:ascii="Garamond" w:hAnsi="Garamond"/>
          <w:sz w:val="22"/>
          <w:szCs w:val="22"/>
        </w:rPr>
        <w:t>.</w:t>
      </w:r>
      <w:r w:rsidRPr="6A6D6FF5" w:rsidR="12C0658E">
        <w:rPr>
          <w:rFonts w:ascii="Garamond" w:hAnsi="Garamond"/>
          <w:sz w:val="22"/>
          <w:szCs w:val="22"/>
        </w:rPr>
        <w:t xml:space="preserve"> </w:t>
      </w:r>
      <w:r w:rsidRPr="6A6D6FF5" w:rsidR="366AB3E8">
        <w:rPr>
          <w:rFonts w:ascii="Garamond" w:hAnsi="Garamond"/>
          <w:sz w:val="22"/>
          <w:szCs w:val="22"/>
        </w:rPr>
        <w:t xml:space="preserve">For this </w:t>
      </w:r>
      <w:r w:rsidRPr="6A6D6FF5" w:rsidR="74CDCF4A">
        <w:rPr>
          <w:rFonts w:ascii="Garamond" w:hAnsi="Garamond"/>
          <w:sz w:val="22"/>
          <w:szCs w:val="22"/>
        </w:rPr>
        <w:t>s</w:t>
      </w:r>
      <w:r w:rsidRPr="6A6D6FF5" w:rsidR="366AB3E8">
        <w:rPr>
          <w:rFonts w:ascii="Garamond" w:hAnsi="Garamond"/>
          <w:sz w:val="22"/>
          <w:szCs w:val="22"/>
        </w:rPr>
        <w:t>tudy</w:t>
      </w:r>
      <w:r w:rsidRPr="6A6D6FF5" w:rsidR="27BB041F">
        <w:rPr>
          <w:rFonts w:ascii="Garamond" w:hAnsi="Garamond"/>
          <w:sz w:val="22"/>
          <w:szCs w:val="22"/>
        </w:rPr>
        <w:t xml:space="preserve">, the Summer </w:t>
      </w:r>
      <w:r w:rsidRPr="6A6D6FF5" w:rsidR="447C0E22">
        <w:rPr>
          <w:rFonts w:ascii="Garamond" w:hAnsi="Garamond"/>
          <w:sz w:val="22"/>
          <w:szCs w:val="22"/>
        </w:rPr>
        <w:t xml:space="preserve">2020 NASA DEVELOP </w:t>
      </w:r>
      <w:r w:rsidRPr="6A6D6FF5" w:rsidR="630CDD7F">
        <w:rPr>
          <w:rFonts w:ascii="Garamond" w:hAnsi="Garamond"/>
          <w:sz w:val="22"/>
          <w:szCs w:val="22"/>
        </w:rPr>
        <w:t>Ch</w:t>
      </w:r>
      <w:r w:rsidRPr="6A6D6FF5" w:rsidR="0FA9B2ED">
        <w:rPr>
          <w:rFonts w:ascii="Garamond" w:hAnsi="Garamond"/>
          <w:sz w:val="22"/>
          <w:szCs w:val="22"/>
        </w:rPr>
        <w:t>erokee</w:t>
      </w:r>
      <w:r w:rsidRPr="6A6D6FF5" w:rsidR="3CC087FD">
        <w:rPr>
          <w:rFonts w:ascii="Garamond" w:hAnsi="Garamond"/>
          <w:sz w:val="22"/>
          <w:szCs w:val="22"/>
        </w:rPr>
        <w:t xml:space="preserve"> Water Resources team </w:t>
      </w:r>
      <w:r w:rsidRPr="6A6D6FF5" w:rsidR="73E7300C">
        <w:rPr>
          <w:rFonts w:ascii="Garamond" w:hAnsi="Garamond"/>
          <w:sz w:val="22"/>
          <w:szCs w:val="22"/>
        </w:rPr>
        <w:t xml:space="preserve">investigated </w:t>
      </w:r>
      <w:r w:rsidRPr="6A6D6FF5" w:rsidR="00A63678">
        <w:rPr>
          <w:rFonts w:ascii="Garamond" w:hAnsi="Garamond"/>
          <w:sz w:val="22"/>
          <w:szCs w:val="22"/>
        </w:rPr>
        <w:t>h</w:t>
      </w:r>
      <w:r w:rsidRPr="6A6D6FF5" w:rsidR="503B0113">
        <w:rPr>
          <w:rFonts w:ascii="Garamond" w:hAnsi="Garamond"/>
          <w:sz w:val="22"/>
          <w:szCs w:val="22"/>
        </w:rPr>
        <w:t>emlock</w:t>
      </w:r>
      <w:r w:rsidRPr="6A6D6FF5" w:rsidR="3331E066">
        <w:rPr>
          <w:rFonts w:ascii="Garamond" w:hAnsi="Garamond"/>
          <w:sz w:val="22"/>
          <w:szCs w:val="22"/>
        </w:rPr>
        <w:t xml:space="preserve"> </w:t>
      </w:r>
      <w:r w:rsidRPr="6A6D6FF5" w:rsidR="78D1B9D2">
        <w:rPr>
          <w:rFonts w:ascii="Garamond" w:hAnsi="Garamond"/>
          <w:sz w:val="22"/>
          <w:szCs w:val="22"/>
        </w:rPr>
        <w:t>health and trends</w:t>
      </w:r>
      <w:r w:rsidRPr="6A6D6FF5" w:rsidR="124C1660">
        <w:rPr>
          <w:rFonts w:ascii="Garamond" w:hAnsi="Garamond"/>
          <w:sz w:val="22"/>
          <w:szCs w:val="22"/>
        </w:rPr>
        <w:t xml:space="preserve"> </w:t>
      </w:r>
      <w:r w:rsidRPr="6A6D6FF5" w:rsidR="08FBFEC7">
        <w:rPr>
          <w:rFonts w:ascii="Garamond" w:hAnsi="Garamond"/>
          <w:sz w:val="22"/>
          <w:szCs w:val="22"/>
        </w:rPr>
        <w:t xml:space="preserve">in </w:t>
      </w:r>
      <w:r w:rsidRPr="6A6D6FF5" w:rsidR="21DF93F1">
        <w:rPr>
          <w:rFonts w:ascii="Garamond" w:hAnsi="Garamond"/>
          <w:sz w:val="22"/>
          <w:szCs w:val="22"/>
        </w:rPr>
        <w:t xml:space="preserve">the </w:t>
      </w:r>
      <w:r w:rsidRPr="6A6D6FF5" w:rsidR="495DEE98">
        <w:rPr>
          <w:rFonts w:ascii="Garamond" w:hAnsi="Garamond"/>
          <w:sz w:val="22"/>
          <w:szCs w:val="22"/>
        </w:rPr>
        <w:t>Southern App</w:t>
      </w:r>
      <w:r w:rsidRPr="6A6D6FF5" w:rsidR="0E11261E">
        <w:rPr>
          <w:rFonts w:ascii="Garamond" w:hAnsi="Garamond"/>
          <w:sz w:val="22"/>
          <w:szCs w:val="22"/>
        </w:rPr>
        <w:t>alachians</w:t>
      </w:r>
      <w:r w:rsidRPr="6A6D6FF5" w:rsidR="577FB4DF">
        <w:rPr>
          <w:rFonts w:ascii="Garamond" w:hAnsi="Garamond"/>
          <w:sz w:val="22"/>
          <w:szCs w:val="22"/>
        </w:rPr>
        <w:t xml:space="preserve"> </w:t>
      </w:r>
      <w:r w:rsidRPr="6A6D6FF5" w:rsidR="5DD72FE6">
        <w:rPr>
          <w:rFonts w:ascii="Garamond" w:hAnsi="Garamond"/>
          <w:sz w:val="22"/>
          <w:szCs w:val="22"/>
        </w:rPr>
        <w:t xml:space="preserve">using NASA Earth observations </w:t>
      </w:r>
      <w:r w:rsidRPr="6A6D6FF5" w:rsidR="2F6706DC">
        <w:rPr>
          <w:rFonts w:ascii="Garamond" w:hAnsi="Garamond"/>
          <w:sz w:val="22"/>
          <w:szCs w:val="22"/>
        </w:rPr>
        <w:t>(</w:t>
      </w:r>
      <w:r w:rsidRPr="6A6D6FF5" w:rsidR="2F6706DC">
        <w:rPr>
          <w:rFonts w:ascii="Garamond" w:hAnsi="Garamond"/>
          <w:i/>
          <w:iCs/>
          <w:sz w:val="22"/>
          <w:szCs w:val="22"/>
        </w:rPr>
        <w:t>Figure</w:t>
      </w:r>
      <w:r w:rsidRPr="6A6D6FF5" w:rsidR="7333C9A6">
        <w:rPr>
          <w:rFonts w:ascii="Garamond" w:hAnsi="Garamond"/>
          <w:i/>
          <w:iCs/>
          <w:sz w:val="22"/>
          <w:szCs w:val="22"/>
        </w:rPr>
        <w:t xml:space="preserve"> 1</w:t>
      </w:r>
      <w:r w:rsidRPr="6A6D6FF5" w:rsidR="7333C9A6">
        <w:rPr>
          <w:rFonts w:ascii="Garamond" w:hAnsi="Garamond"/>
          <w:sz w:val="22"/>
          <w:szCs w:val="22"/>
        </w:rPr>
        <w:t>)</w:t>
      </w:r>
      <w:r w:rsidRPr="6A6D6FF5" w:rsidR="1303C63F">
        <w:rPr>
          <w:rFonts w:ascii="Garamond" w:hAnsi="Garamond"/>
          <w:sz w:val="22"/>
          <w:szCs w:val="22"/>
        </w:rPr>
        <w:t>.</w:t>
      </w:r>
      <w:r w:rsidRPr="6A6D6FF5" w:rsidR="36404825">
        <w:rPr>
          <w:rFonts w:ascii="Garamond" w:hAnsi="Garamond"/>
        </w:rPr>
        <w:t xml:space="preserve"> </w:t>
      </w:r>
    </w:p>
    <w:p w:rsidRPr="00A52DF3" w:rsidR="00400DE6" w:rsidP="00AC77F9" w:rsidRDefault="3BDB50B4" w14:paraId="43621F7E" w14:textId="404814F9">
      <w:pPr>
        <w:pStyle w:val="NormalWeb"/>
        <w:spacing w:before="0" w:beforeAutospacing="0"/>
        <w:jc w:val="center"/>
        <w:rPr>
          <w:rFonts w:ascii="Garamond" w:hAnsi="Garamond"/>
          <w:sz w:val="22"/>
          <w:szCs w:val="22"/>
        </w:rPr>
      </w:pPr>
      <w:r>
        <w:rPr>
          <w:noProof/>
        </w:rPr>
        <w:drawing>
          <wp:inline distT="0" distB="0" distL="0" distR="0" wp14:anchorId="4969D73A" wp14:editId="35F599A0">
            <wp:extent cx="5943600" cy="4088263"/>
            <wp:effectExtent l="0" t="0" r="0" b="1270"/>
            <wp:docPr id="14381031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rotWithShape="1">
                    <a:blip r:embed="rId12">
                      <a:extLst>
                        <a:ext uri="{28A0092B-C50C-407E-A947-70E740481C1C}">
                          <a14:useLocalDpi xmlns:a14="http://schemas.microsoft.com/office/drawing/2010/main" val="0"/>
                        </a:ext>
                      </a:extLst>
                    </a:blip>
                    <a:srcRect t="9155"/>
                    <a:stretch/>
                  </pic:blipFill>
                  <pic:spPr bwMode="auto">
                    <a:xfrm>
                      <a:off x="0" y="0"/>
                      <a:ext cx="5943600" cy="4088263"/>
                    </a:xfrm>
                    <a:prstGeom prst="rect">
                      <a:avLst/>
                    </a:prstGeom>
                    <a:ln>
                      <a:noFill/>
                    </a:ln>
                    <a:extLst>
                      <a:ext uri="{53640926-AAD7-44D8-BBD7-CCE9431645EC}">
                        <a14:shadowObscured xmlns:a14="http://schemas.microsoft.com/office/drawing/2010/main"/>
                      </a:ext>
                    </a:extLst>
                  </pic:spPr>
                </pic:pic>
              </a:graphicData>
            </a:graphic>
          </wp:inline>
        </w:drawing>
      </w:r>
      <w:r w:rsidRPr="0DBEA5B8" w:rsidR="38AB9AD5">
        <w:rPr>
          <w:rFonts w:ascii="Garamond" w:hAnsi="Garamond"/>
          <w:i w:val="1"/>
          <w:iCs w:val="1"/>
        </w:rPr>
        <w:t>Figure 1.</w:t>
      </w:r>
      <w:r w:rsidRPr="1FF329A6" w:rsidR="38AB9AD5">
        <w:rPr>
          <w:rFonts w:ascii="Garamond" w:hAnsi="Garamond"/>
        </w:rPr>
        <w:t xml:space="preserve"> Map of the Eastern Band of Cherokee Indians Study Area. The red box depicts the collection area for Earth observation data, the light blue outline are the multiple watersheds that </w:t>
      </w:r>
      <w:r w:rsidRPr="1FF329A6" w:rsidR="447D8B71">
        <w:rPr>
          <w:rFonts w:ascii="Garamond" w:hAnsi="Garamond"/>
        </w:rPr>
        <w:t>encompass the</w:t>
      </w:r>
      <w:r w:rsidRPr="1FF329A6" w:rsidR="38AB9AD5">
        <w:rPr>
          <w:rFonts w:ascii="Garamond" w:hAnsi="Garamond"/>
        </w:rPr>
        <w:t xml:space="preserve"> EBCI lands (shown in orange)</w:t>
      </w:r>
      <w:r w:rsidRPr="1CA0D98F" w:rsidR="246123A9">
        <w:rPr>
          <w:rFonts w:ascii="Garamond" w:hAnsi="Garamond"/>
        </w:rPr>
        <w:t xml:space="preserve"> and the Oconaluftee River watershed (green)</w:t>
      </w:r>
      <w:r w:rsidR="00AC77F9">
        <w:rPr>
          <w:rFonts w:ascii="Garamond" w:hAnsi="Garamond"/>
        </w:rPr>
        <w:t>.</w:t>
      </w:r>
    </w:p>
    <w:p w:rsidR="59ED2230" w:rsidP="59ED2230" w:rsidRDefault="59ED2230" w14:paraId="25BC54B8" w14:textId="567EE0AA">
      <w:pPr>
        <w:pStyle w:val="NormalWeb"/>
        <w:spacing w:before="0" w:beforeAutospacing="0"/>
        <w:rPr>
          <w:rFonts w:ascii="Garamond" w:hAnsi="Garamond"/>
        </w:rPr>
      </w:pPr>
    </w:p>
    <w:p w:rsidR="00991578" w:rsidP="59ED2230" w:rsidRDefault="00991578" w14:paraId="5C7DAAD4" w14:textId="7E876654">
      <w:pPr>
        <w:pStyle w:val="NormalWeb"/>
        <w:spacing w:before="0" w:beforeAutospacing="0"/>
        <w:rPr>
          <w:rFonts w:ascii="Garamond" w:hAnsi="Garamond"/>
        </w:rPr>
      </w:pPr>
    </w:p>
    <w:p w:rsidR="00831D92" w:rsidP="59ED2230" w:rsidRDefault="00831D92" w14:paraId="2B6DA10C" w14:textId="77777777">
      <w:pPr>
        <w:pStyle w:val="NormalWeb"/>
        <w:spacing w:before="0" w:beforeAutospacing="0"/>
        <w:rPr>
          <w:rFonts w:ascii="Garamond" w:hAnsi="Garamond"/>
        </w:rPr>
      </w:pPr>
    </w:p>
    <w:p w:rsidR="65428A22" w:rsidP="7AEB75BF" w:rsidRDefault="49A49D94" w14:paraId="22AA7D49" w14:textId="5457780B">
      <w:pPr>
        <w:spacing w:after="0" w:line="240" w:lineRule="auto"/>
        <w:rPr>
          <w:rFonts w:ascii="Garamond" w:hAnsi="Garamond"/>
          <w:b/>
          <w:i/>
        </w:rPr>
      </w:pPr>
      <w:r w:rsidRPr="007745D4">
        <w:rPr>
          <w:rFonts w:ascii="Garamond" w:hAnsi="Garamond"/>
          <w:b/>
          <w:bCs/>
          <w:i/>
          <w:iCs/>
        </w:rPr>
        <w:lastRenderedPageBreak/>
        <w:t xml:space="preserve">2.2 </w:t>
      </w:r>
      <w:r w:rsidRPr="007745D4" w:rsidR="00C15E9C">
        <w:rPr>
          <w:rFonts w:ascii="Garamond" w:hAnsi="Garamond"/>
          <w:b/>
          <w:bCs/>
          <w:i/>
        </w:rPr>
        <w:t>Project</w:t>
      </w:r>
      <w:r w:rsidRPr="0066138C" w:rsidR="00C15E9C">
        <w:rPr>
          <w:rFonts w:ascii="Garamond" w:hAnsi="Garamond"/>
          <w:b/>
          <w:bCs/>
          <w:i/>
        </w:rPr>
        <w:t xml:space="preserve"> </w:t>
      </w:r>
      <w:r w:rsidRPr="0066138C" w:rsidR="00B468A3">
        <w:rPr>
          <w:rFonts w:ascii="Garamond" w:hAnsi="Garamond"/>
          <w:b/>
          <w:bCs/>
          <w:i/>
        </w:rPr>
        <w:t>Partners &amp; Objectives</w:t>
      </w:r>
    </w:p>
    <w:p w:rsidRPr="004C1188" w:rsidR="004C1188" w:rsidP="004C1188" w:rsidRDefault="4446F523" w14:paraId="5CCB7B5E" w14:textId="74689802">
      <w:pPr>
        <w:spacing w:line="240" w:lineRule="auto"/>
        <w:rPr>
          <w:rFonts w:ascii="Garamond" w:hAnsi="Garamond" w:eastAsia="Garamond" w:cs="Garamond"/>
        </w:rPr>
      </w:pPr>
      <w:r w:rsidRPr="7EA948CA">
        <w:rPr>
          <w:rFonts w:ascii="Garamond" w:hAnsi="Garamond" w:eastAsia="Garamond" w:cs="Garamond"/>
        </w:rPr>
        <w:t xml:space="preserve">The Cherokee Water Resources team </w:t>
      </w:r>
      <w:r w:rsidRPr="7EA948CA" w:rsidR="001DF7EC">
        <w:rPr>
          <w:rFonts w:ascii="Garamond" w:hAnsi="Garamond" w:eastAsia="Garamond" w:cs="Garamond"/>
        </w:rPr>
        <w:t xml:space="preserve">of the NASA DEVELOP program </w:t>
      </w:r>
      <w:r w:rsidRPr="7EA948CA">
        <w:rPr>
          <w:rFonts w:ascii="Garamond" w:hAnsi="Garamond" w:eastAsia="Garamond" w:cs="Garamond"/>
        </w:rPr>
        <w:t xml:space="preserve">partnered with </w:t>
      </w:r>
      <w:r w:rsidRPr="7EA948CA" w:rsidR="1F955927">
        <w:rPr>
          <w:rFonts w:ascii="Garamond" w:hAnsi="Garamond" w:eastAsia="Garamond" w:cs="Garamond"/>
        </w:rPr>
        <w:t>the</w:t>
      </w:r>
      <w:r w:rsidRPr="7EA948CA" w:rsidR="7E36A61F">
        <w:rPr>
          <w:rFonts w:ascii="Garamond" w:hAnsi="Garamond" w:eastAsia="Garamond" w:cs="Garamond"/>
        </w:rPr>
        <w:t xml:space="preserve"> </w:t>
      </w:r>
      <w:r w:rsidRPr="7EA948CA">
        <w:rPr>
          <w:rFonts w:ascii="Garamond" w:hAnsi="Garamond" w:eastAsia="Garamond" w:cs="Garamond"/>
        </w:rPr>
        <w:t>EBCI Nat</w:t>
      </w:r>
      <w:r w:rsidR="007745D4">
        <w:rPr>
          <w:rFonts w:ascii="Garamond" w:hAnsi="Garamond" w:eastAsia="Garamond" w:cs="Garamond"/>
        </w:rPr>
        <w:t>ural</w:t>
      </w:r>
      <w:r w:rsidRPr="7EA948CA">
        <w:rPr>
          <w:rFonts w:ascii="Garamond" w:hAnsi="Garamond" w:eastAsia="Garamond" w:cs="Garamond"/>
        </w:rPr>
        <w:t xml:space="preserve"> Resources program, a program responsible for the conservation and management of the Cherokee lands. With the overarching goal “to perpetually maintain healthy and diverse forest resources through an informed and adaptive management approach</w:t>
      </w:r>
      <w:r w:rsidRPr="7EA948CA" w:rsidR="4C2E2DFB">
        <w:rPr>
          <w:rFonts w:ascii="Garamond" w:hAnsi="Garamond" w:eastAsia="Garamond" w:cs="Garamond"/>
        </w:rPr>
        <w:t>,</w:t>
      </w:r>
      <w:r w:rsidRPr="7EA948CA" w:rsidR="7E36A61F">
        <w:rPr>
          <w:rFonts w:ascii="Garamond" w:hAnsi="Garamond" w:eastAsia="Garamond" w:cs="Garamond"/>
        </w:rPr>
        <w:t>”</w:t>
      </w:r>
      <w:r w:rsidRPr="7EA948CA">
        <w:rPr>
          <w:rFonts w:ascii="Garamond" w:hAnsi="Garamond" w:eastAsia="Garamond" w:cs="Garamond"/>
        </w:rPr>
        <w:t xml:space="preserve"> the EBCI National Resources program works to regulate </w:t>
      </w:r>
      <w:r w:rsidRPr="7EA948CA" w:rsidR="6558999B">
        <w:rPr>
          <w:rFonts w:ascii="Garamond" w:hAnsi="Garamond" w:eastAsia="Garamond" w:cs="Garamond"/>
        </w:rPr>
        <w:t>the environment through the</w:t>
      </w:r>
      <w:r w:rsidRPr="7EA948CA" w:rsidR="421E1C86">
        <w:rPr>
          <w:rFonts w:ascii="Garamond" w:hAnsi="Garamond" w:eastAsia="Garamond" w:cs="Garamond"/>
        </w:rPr>
        <w:t>ir</w:t>
      </w:r>
      <w:r w:rsidRPr="7EA948CA" w:rsidR="60FFF93E">
        <w:rPr>
          <w:rFonts w:ascii="Garamond" w:hAnsi="Garamond" w:eastAsia="Garamond" w:cs="Garamond"/>
        </w:rPr>
        <w:t xml:space="preserve"> </w:t>
      </w:r>
      <w:r w:rsidRPr="7EA948CA">
        <w:rPr>
          <w:rFonts w:ascii="Garamond" w:hAnsi="Garamond" w:eastAsia="Garamond" w:cs="Garamond"/>
        </w:rPr>
        <w:t xml:space="preserve">Air </w:t>
      </w:r>
      <w:r w:rsidRPr="7EA948CA" w:rsidR="15C33732">
        <w:rPr>
          <w:rFonts w:ascii="Garamond" w:hAnsi="Garamond" w:eastAsia="Garamond" w:cs="Garamond"/>
        </w:rPr>
        <w:t>Q</w:t>
      </w:r>
      <w:r w:rsidRPr="7EA948CA" w:rsidR="60FFF93E">
        <w:rPr>
          <w:rFonts w:ascii="Garamond" w:hAnsi="Garamond" w:eastAsia="Garamond" w:cs="Garamond"/>
        </w:rPr>
        <w:t>uality</w:t>
      </w:r>
      <w:r w:rsidRPr="7EA948CA">
        <w:rPr>
          <w:rFonts w:ascii="Garamond" w:hAnsi="Garamond" w:eastAsia="Garamond" w:cs="Garamond"/>
        </w:rPr>
        <w:t xml:space="preserve">, Fish and Wildlife, Forestry, Horticulture, </w:t>
      </w:r>
      <w:r w:rsidRPr="7EA948CA" w:rsidR="4ACF5BCF">
        <w:rPr>
          <w:rFonts w:ascii="Garamond" w:hAnsi="Garamond" w:eastAsia="Garamond" w:cs="Garamond"/>
        </w:rPr>
        <w:t xml:space="preserve">and </w:t>
      </w:r>
      <w:r w:rsidRPr="7EA948CA">
        <w:rPr>
          <w:rFonts w:ascii="Garamond" w:hAnsi="Garamond" w:eastAsia="Garamond" w:cs="Garamond"/>
        </w:rPr>
        <w:t xml:space="preserve">Water </w:t>
      </w:r>
      <w:r w:rsidRPr="7EA948CA" w:rsidR="54B711F3">
        <w:rPr>
          <w:rFonts w:ascii="Garamond" w:hAnsi="Garamond" w:eastAsia="Garamond" w:cs="Garamond"/>
        </w:rPr>
        <w:t>Q</w:t>
      </w:r>
      <w:r w:rsidRPr="7EA948CA" w:rsidR="60FFF93E">
        <w:rPr>
          <w:rFonts w:ascii="Garamond" w:hAnsi="Garamond" w:eastAsia="Garamond" w:cs="Garamond"/>
        </w:rPr>
        <w:t xml:space="preserve">uality and </w:t>
      </w:r>
      <w:r w:rsidRPr="7EA948CA" w:rsidR="65D0C40A">
        <w:rPr>
          <w:rFonts w:ascii="Garamond" w:hAnsi="Garamond" w:eastAsia="Garamond" w:cs="Garamond"/>
        </w:rPr>
        <w:t>W</w:t>
      </w:r>
      <w:r w:rsidRPr="7EA948CA" w:rsidR="60FFF93E">
        <w:rPr>
          <w:rFonts w:ascii="Garamond" w:hAnsi="Garamond" w:eastAsia="Garamond" w:cs="Garamond"/>
        </w:rPr>
        <w:t xml:space="preserve">atershed </w:t>
      </w:r>
      <w:r w:rsidRPr="7EA948CA" w:rsidR="20B85385">
        <w:rPr>
          <w:rFonts w:ascii="Garamond" w:hAnsi="Garamond" w:eastAsia="Garamond" w:cs="Garamond"/>
        </w:rPr>
        <w:t>M</w:t>
      </w:r>
      <w:r w:rsidRPr="7EA948CA" w:rsidR="60FFF93E">
        <w:rPr>
          <w:rFonts w:ascii="Garamond" w:hAnsi="Garamond" w:eastAsia="Garamond" w:cs="Garamond"/>
        </w:rPr>
        <w:t>anagement</w:t>
      </w:r>
      <w:r w:rsidRPr="7EA948CA" w:rsidR="1E521C07">
        <w:rPr>
          <w:rFonts w:ascii="Garamond" w:hAnsi="Garamond" w:eastAsia="Garamond" w:cs="Garamond"/>
        </w:rPr>
        <w:t xml:space="preserve"> programs</w:t>
      </w:r>
      <w:r w:rsidRPr="7EA948CA">
        <w:rPr>
          <w:rFonts w:ascii="Garamond" w:hAnsi="Garamond" w:eastAsia="Garamond" w:cs="Garamond"/>
        </w:rPr>
        <w:t xml:space="preserve"> </w:t>
      </w:r>
      <w:r w:rsidRPr="7EA948CA" w:rsidR="2D2FC3CC">
        <w:rPr>
          <w:rFonts w:ascii="Garamond" w:hAnsi="Garamond" w:eastAsia="Garamond" w:cs="Garamond"/>
          <w:noProof/>
        </w:rPr>
        <w:t>(Forest Stewards, 2016)</w:t>
      </w:r>
      <w:r w:rsidRPr="7EA948CA" w:rsidR="2D2FC3CC">
        <w:rPr>
          <w:rFonts w:ascii="Garamond" w:hAnsi="Garamond" w:eastAsia="Garamond" w:cs="Garamond"/>
        </w:rPr>
        <w:t>.</w:t>
      </w:r>
      <w:r w:rsidRPr="7EA948CA">
        <w:rPr>
          <w:rFonts w:ascii="Garamond" w:hAnsi="Garamond" w:eastAsia="Garamond" w:cs="Garamond"/>
        </w:rPr>
        <w:t xml:space="preserve"> </w:t>
      </w:r>
      <w:r w:rsidRPr="7EA948CA" w:rsidR="2FDD7BE2">
        <w:rPr>
          <w:rFonts w:ascii="Garamond" w:hAnsi="Garamond" w:eastAsia="Garamond" w:cs="Garamond"/>
        </w:rPr>
        <w:t xml:space="preserve">To address </w:t>
      </w:r>
      <w:r w:rsidRPr="7EA948CA">
        <w:rPr>
          <w:rFonts w:ascii="Garamond" w:hAnsi="Garamond" w:eastAsia="Garamond" w:cs="Garamond"/>
        </w:rPr>
        <w:t>the decline of hemlock populations</w:t>
      </w:r>
      <w:r w:rsidRPr="7EA948CA" w:rsidR="5F9C6BBF">
        <w:rPr>
          <w:rFonts w:ascii="Garamond" w:hAnsi="Garamond" w:eastAsia="Garamond" w:cs="Garamond"/>
        </w:rPr>
        <w:t xml:space="preserve"> that is</w:t>
      </w:r>
      <w:r w:rsidRPr="7EA948CA">
        <w:rPr>
          <w:rFonts w:ascii="Garamond" w:hAnsi="Garamond" w:eastAsia="Garamond" w:cs="Garamond"/>
        </w:rPr>
        <w:t xml:space="preserve"> affecting the region's delicate ecological cycles, the EBCI program expressed interest in using remote sensing to identify </w:t>
      </w:r>
      <w:r w:rsidRPr="7EA948CA" w:rsidR="017BC501">
        <w:rPr>
          <w:rFonts w:ascii="Garamond" w:hAnsi="Garamond" w:eastAsia="Garamond" w:cs="Garamond"/>
        </w:rPr>
        <w:t xml:space="preserve">hemlock </w:t>
      </w:r>
      <w:r w:rsidRPr="7EA948CA">
        <w:rPr>
          <w:rFonts w:ascii="Garamond" w:hAnsi="Garamond" w:eastAsia="Garamond" w:cs="Garamond"/>
        </w:rPr>
        <w:t>presence in the region</w:t>
      </w:r>
      <w:r w:rsidRPr="7EA948CA" w:rsidR="6075B4F0">
        <w:rPr>
          <w:rFonts w:ascii="Garamond" w:hAnsi="Garamond" w:eastAsia="Garamond" w:cs="Garamond"/>
        </w:rPr>
        <w:t xml:space="preserve"> and apply geospatial data for future management</w:t>
      </w:r>
      <w:r w:rsidRPr="7EA948CA" w:rsidR="0FABFE60">
        <w:rPr>
          <w:rFonts w:ascii="Garamond" w:hAnsi="Garamond" w:eastAsia="Garamond" w:cs="Garamond"/>
        </w:rPr>
        <w:t xml:space="preserve"> </w:t>
      </w:r>
      <w:r w:rsidRPr="7EA948CA" w:rsidR="0FABFE60">
        <w:rPr>
          <w:rFonts w:ascii="Garamond" w:hAnsi="Garamond" w:eastAsia="Garamond" w:cs="Garamond"/>
          <w:noProof/>
        </w:rPr>
        <w:t>(Forest Stewards, 2016)</w:t>
      </w:r>
      <w:r w:rsidRPr="7EA948CA" w:rsidR="6075B4F0">
        <w:rPr>
          <w:rFonts w:ascii="Garamond" w:hAnsi="Garamond" w:eastAsia="Garamond" w:cs="Garamond"/>
        </w:rPr>
        <w:t>.</w:t>
      </w:r>
      <w:r w:rsidRPr="7EA948CA" w:rsidR="64648672">
        <w:rPr>
          <w:rFonts w:ascii="Garamond" w:hAnsi="Garamond" w:eastAsia="Garamond" w:cs="Garamond"/>
        </w:rPr>
        <w:t xml:space="preserve"> </w:t>
      </w:r>
      <w:r w:rsidRPr="7EA948CA" w:rsidR="1E794EB9">
        <w:rPr>
          <w:rFonts w:ascii="Garamond" w:hAnsi="Garamond" w:eastAsia="Garamond" w:cs="Garamond"/>
        </w:rPr>
        <w:t>To meet</w:t>
      </w:r>
      <w:r w:rsidRPr="7EA948CA" w:rsidR="314CF0F3">
        <w:rPr>
          <w:rFonts w:ascii="Garamond" w:hAnsi="Garamond" w:eastAsia="Garamond" w:cs="Garamond"/>
        </w:rPr>
        <w:t xml:space="preserve"> the </w:t>
      </w:r>
      <w:r w:rsidRPr="7EA948CA" w:rsidR="1E794EB9">
        <w:rPr>
          <w:rFonts w:ascii="Garamond" w:hAnsi="Garamond" w:eastAsia="Garamond" w:cs="Garamond"/>
        </w:rPr>
        <w:t xml:space="preserve">EBCI program needs, the team’s </w:t>
      </w:r>
      <w:r w:rsidRPr="7EA948CA" w:rsidR="25E54750">
        <w:rPr>
          <w:rFonts w:ascii="Garamond" w:hAnsi="Garamond" w:eastAsia="Garamond" w:cs="Garamond"/>
        </w:rPr>
        <w:t>primary</w:t>
      </w:r>
      <w:r w:rsidRPr="7EA948CA" w:rsidR="314CF0F3">
        <w:rPr>
          <w:rFonts w:ascii="Garamond" w:hAnsi="Garamond" w:eastAsia="Garamond" w:cs="Garamond"/>
        </w:rPr>
        <w:t xml:space="preserve"> objectives were to create an NDVI winter change analysis</w:t>
      </w:r>
      <w:r w:rsidRPr="7AEB75BF" w:rsidR="7B62ED45">
        <w:rPr>
          <w:rFonts w:ascii="Garamond" w:hAnsi="Garamond" w:eastAsia="Garamond" w:cs="Garamond"/>
        </w:rPr>
        <w:t xml:space="preserve"> between 2003 and 2010</w:t>
      </w:r>
      <w:r w:rsidRPr="7EA948CA" w:rsidR="0ACC443C">
        <w:rPr>
          <w:rFonts w:ascii="Garamond" w:hAnsi="Garamond" w:eastAsia="Garamond" w:cs="Garamond"/>
        </w:rPr>
        <w:t xml:space="preserve">, a </w:t>
      </w:r>
      <w:r w:rsidRPr="7EA948CA" w:rsidR="314CF0F3">
        <w:rPr>
          <w:rFonts w:ascii="Garamond" w:hAnsi="Garamond" w:eastAsia="Garamond" w:cs="Garamond"/>
        </w:rPr>
        <w:t>weighted sui</w:t>
      </w:r>
      <w:r w:rsidRPr="7EA948CA" w:rsidR="2437BF13">
        <w:rPr>
          <w:rFonts w:ascii="Garamond" w:hAnsi="Garamond" w:eastAsia="Garamond" w:cs="Garamond"/>
        </w:rPr>
        <w:t>tability analysis</w:t>
      </w:r>
      <w:r w:rsidRPr="7AEB75BF" w:rsidR="7044A37C">
        <w:rPr>
          <w:rFonts w:ascii="Garamond" w:hAnsi="Garamond" w:eastAsia="Garamond" w:cs="Garamond"/>
        </w:rPr>
        <w:t xml:space="preserve"> for 2018</w:t>
      </w:r>
      <w:r w:rsidRPr="7EA948CA" w:rsidR="2437BF13">
        <w:rPr>
          <w:rFonts w:ascii="Garamond" w:hAnsi="Garamond" w:eastAsia="Garamond" w:cs="Garamond"/>
        </w:rPr>
        <w:t>, and create a tutorial for use within the EBCI Nat</w:t>
      </w:r>
      <w:r w:rsidR="007745D4">
        <w:rPr>
          <w:rFonts w:ascii="Garamond" w:hAnsi="Garamond" w:eastAsia="Garamond" w:cs="Garamond"/>
        </w:rPr>
        <w:t>ural</w:t>
      </w:r>
      <w:r w:rsidRPr="7EA948CA" w:rsidR="2437BF13">
        <w:rPr>
          <w:rFonts w:ascii="Garamond" w:hAnsi="Garamond" w:eastAsia="Garamond" w:cs="Garamond"/>
        </w:rPr>
        <w:t xml:space="preserve"> Resources progr</w:t>
      </w:r>
      <w:r w:rsidRPr="7EA948CA" w:rsidR="58345BFB">
        <w:rPr>
          <w:rFonts w:ascii="Garamond" w:hAnsi="Garamond" w:eastAsia="Garamond" w:cs="Garamond"/>
        </w:rPr>
        <w:t>am</w:t>
      </w:r>
      <w:r w:rsidRPr="7EA948CA" w:rsidR="081FFC0E">
        <w:rPr>
          <w:rFonts w:ascii="Garamond" w:hAnsi="Garamond" w:eastAsia="Garamond" w:cs="Garamond"/>
        </w:rPr>
        <w:t>.</w:t>
      </w:r>
      <w:r w:rsidRPr="7EA948CA" w:rsidR="314CF0F3">
        <w:rPr>
          <w:rFonts w:ascii="Garamond" w:hAnsi="Garamond" w:eastAsia="Garamond" w:cs="Garamond"/>
        </w:rPr>
        <w:t xml:space="preserve"> </w:t>
      </w:r>
      <w:r w:rsidRPr="7EA948CA" w:rsidR="4D75EDA5">
        <w:rPr>
          <w:rFonts w:ascii="Garamond" w:hAnsi="Garamond" w:eastAsia="Garamond" w:cs="Garamond"/>
        </w:rPr>
        <w:t>T</w:t>
      </w:r>
      <w:r w:rsidRPr="7EA948CA" w:rsidR="252868AE">
        <w:rPr>
          <w:rFonts w:ascii="Garamond" w:hAnsi="Garamond" w:eastAsia="Garamond" w:cs="Garamond"/>
        </w:rPr>
        <w:t>he</w:t>
      </w:r>
      <w:r w:rsidRPr="7EA948CA" w:rsidR="61983E9B">
        <w:rPr>
          <w:rFonts w:ascii="Garamond" w:hAnsi="Garamond" w:eastAsia="Garamond" w:cs="Garamond"/>
        </w:rPr>
        <w:t xml:space="preserve"> </w:t>
      </w:r>
      <w:r w:rsidRPr="7EA948CA" w:rsidR="49297ACB">
        <w:rPr>
          <w:rFonts w:ascii="Garamond" w:hAnsi="Garamond" w:eastAsia="Garamond" w:cs="Garamond"/>
        </w:rPr>
        <w:t xml:space="preserve">tutorial and the development of these products will strengthen </w:t>
      </w:r>
      <w:r w:rsidRPr="7AEB75BF" w:rsidR="3719E89F">
        <w:rPr>
          <w:rFonts w:ascii="Garamond" w:hAnsi="Garamond" w:eastAsia="Garamond" w:cs="Garamond"/>
        </w:rPr>
        <w:t>the</w:t>
      </w:r>
      <w:r w:rsidRPr="7EA948CA" w:rsidR="49297ACB">
        <w:rPr>
          <w:rFonts w:ascii="Garamond" w:hAnsi="Garamond" w:eastAsia="Garamond" w:cs="Garamond"/>
        </w:rPr>
        <w:t xml:space="preserve"> geospatial capabilities </w:t>
      </w:r>
      <w:r w:rsidRPr="7AEB75BF" w:rsidR="78049E6D">
        <w:rPr>
          <w:rFonts w:ascii="Garamond" w:hAnsi="Garamond" w:eastAsia="Garamond" w:cs="Garamond"/>
        </w:rPr>
        <w:t>of EBCI Natural Resources</w:t>
      </w:r>
      <w:r w:rsidRPr="7AEB75BF" w:rsidR="18C1F899">
        <w:rPr>
          <w:rFonts w:ascii="Garamond" w:hAnsi="Garamond" w:eastAsia="Garamond" w:cs="Garamond"/>
        </w:rPr>
        <w:t xml:space="preserve"> </w:t>
      </w:r>
      <w:r w:rsidRPr="7EA948CA" w:rsidR="49297ACB">
        <w:rPr>
          <w:rFonts w:ascii="Garamond" w:hAnsi="Garamond" w:eastAsia="Garamond" w:cs="Garamond"/>
        </w:rPr>
        <w:t xml:space="preserve">for future management strategies.  </w:t>
      </w:r>
    </w:p>
    <w:p w:rsidRPr="0066138C" w:rsidR="00A43059" w:rsidP="7B546B9E" w:rsidRDefault="00A43059" w14:paraId="7E6F3030" w14:textId="6CD49920">
      <w:pPr>
        <w:pStyle w:val="Heading1"/>
        <w:spacing w:before="0" w:line="240" w:lineRule="auto"/>
        <w:rPr>
          <w:rFonts w:ascii="Garamond" w:hAnsi="Garamond"/>
        </w:rPr>
      </w:pPr>
      <w:r w:rsidRPr="7B546B9E">
        <w:rPr>
          <w:rFonts w:ascii="Garamond" w:hAnsi="Garamond"/>
        </w:rPr>
        <w:t>3</w:t>
      </w:r>
      <w:r w:rsidRPr="7B546B9E" w:rsidR="008B7071">
        <w:rPr>
          <w:rFonts w:ascii="Garamond" w:hAnsi="Garamond"/>
        </w:rPr>
        <w:t xml:space="preserve">. </w:t>
      </w:r>
      <w:r w:rsidRPr="7B546B9E" w:rsidR="00E41324">
        <w:rPr>
          <w:rFonts w:ascii="Garamond" w:hAnsi="Garamond"/>
        </w:rPr>
        <w:t>Methodology</w:t>
      </w:r>
    </w:p>
    <w:p w:rsidR="030E6FD0" w:rsidP="460E1DC4" w:rsidRDefault="1B24BB49" w14:paraId="3121EACD" w14:textId="6BA19072">
      <w:pPr>
        <w:spacing w:after="0" w:line="240" w:lineRule="auto"/>
        <w:rPr>
          <w:rFonts w:ascii="Garamond" w:hAnsi="Garamond" w:cs="Arial"/>
          <w:b/>
          <w:bCs/>
          <w:i/>
          <w:iCs/>
        </w:rPr>
      </w:pPr>
      <w:r w:rsidRPr="460E1DC4">
        <w:rPr>
          <w:rFonts w:ascii="Garamond" w:hAnsi="Garamond" w:cs="Arial"/>
          <w:b/>
          <w:bCs/>
          <w:i/>
          <w:iCs/>
        </w:rPr>
        <w:t>3.1 Data Acquisition</w:t>
      </w:r>
      <w:r w:rsidRPr="460E1DC4" w:rsidR="6C17D9FA">
        <w:rPr>
          <w:rFonts w:ascii="Garamond" w:hAnsi="Garamond" w:cs="Arial"/>
          <w:b/>
          <w:bCs/>
          <w:i/>
          <w:iCs/>
        </w:rPr>
        <w:t xml:space="preserve"> </w:t>
      </w:r>
      <w:r w:rsidRPr="460E1DC4" w:rsidR="2FE27D4B">
        <w:rPr>
          <w:rFonts w:ascii="Garamond" w:hAnsi="Garamond" w:cs="Arial"/>
          <w:b/>
          <w:bCs/>
          <w:i/>
          <w:iCs/>
        </w:rPr>
        <w:t xml:space="preserve"> </w:t>
      </w:r>
    </w:p>
    <w:p w:rsidR="000357D3" w:rsidP="460E1DC4" w:rsidRDefault="5E63D643" w14:paraId="7B0F30D3" w14:textId="596C52AA">
      <w:pPr>
        <w:spacing w:after="0" w:line="240" w:lineRule="auto"/>
        <w:rPr>
          <w:rFonts w:ascii="Garamond" w:hAnsi="Garamond" w:eastAsia="Garamond" w:cs="Garamond"/>
        </w:rPr>
      </w:pPr>
      <w:r w:rsidRPr="7EA948CA">
        <w:rPr>
          <w:rFonts w:ascii="Garamond" w:hAnsi="Garamond" w:eastAsia="Garamond" w:cs="Garamond"/>
        </w:rPr>
        <w:t xml:space="preserve">The team acquired tier-1 level-2 Landsat 5 Thematic Mapper (TM) and Landsat 8 Operational Land Imager (OLI) surface reflectance scenes </w:t>
      </w:r>
      <w:r w:rsidRPr="21D38843" w:rsidR="00F03B6B">
        <w:rPr>
          <w:rFonts w:ascii="Garamond" w:hAnsi="Garamond" w:eastAsia="Garamond" w:cs="Garamond"/>
        </w:rPr>
        <w:t xml:space="preserve">at </w:t>
      </w:r>
      <w:r w:rsidRPr="21D38843" w:rsidR="3C508F66">
        <w:rPr>
          <w:rFonts w:ascii="Garamond" w:hAnsi="Garamond" w:eastAsia="Garamond" w:cs="Garamond"/>
        </w:rPr>
        <w:t>30-meter</w:t>
      </w:r>
      <w:r w:rsidRPr="21D38843" w:rsidR="00F03B6B">
        <w:rPr>
          <w:rFonts w:ascii="Garamond" w:hAnsi="Garamond" w:eastAsia="Garamond" w:cs="Garamond"/>
        </w:rPr>
        <w:t xml:space="preserve"> resolution </w:t>
      </w:r>
      <w:r w:rsidRPr="7EA948CA">
        <w:rPr>
          <w:rFonts w:ascii="Garamond" w:hAnsi="Garamond" w:eastAsia="Garamond" w:cs="Garamond"/>
        </w:rPr>
        <w:t xml:space="preserve">using Google Earth Engine </w:t>
      </w:r>
      <w:r w:rsidRPr="7EA948CA">
        <w:rPr>
          <w:rFonts w:ascii="Garamond" w:hAnsi="Garamond" w:eastAsia="Garamond" w:cs="Garamond"/>
          <w:noProof/>
        </w:rPr>
        <w:t>(</w:t>
      </w:r>
      <w:r w:rsidR="00842410">
        <w:rPr>
          <w:rFonts w:ascii="Garamond" w:hAnsi="Garamond" w:eastAsia="Garamond" w:cs="Garamond"/>
        </w:rPr>
        <w:t>GEE)</w:t>
      </w:r>
      <w:r w:rsidRPr="21D38843" w:rsidR="4D25D18D">
        <w:rPr>
          <w:rFonts w:ascii="Garamond" w:hAnsi="Garamond" w:eastAsia="Garamond" w:cs="Garamond"/>
        </w:rPr>
        <w:t xml:space="preserve"> </w:t>
      </w:r>
      <w:r w:rsidR="00286AA1">
        <w:rPr>
          <w:rFonts w:ascii="Garamond" w:hAnsi="Garamond" w:eastAsia="Garamond" w:cs="Garamond"/>
          <w:noProof/>
        </w:rPr>
        <w:t>(Earth Resources Observation And Science (EROS) Center, 2014, 2017a)</w:t>
      </w:r>
      <w:r w:rsidRPr="7EA948CA">
        <w:rPr>
          <w:rFonts w:ascii="Garamond" w:hAnsi="Garamond" w:eastAsia="Garamond" w:cs="Garamond"/>
        </w:rPr>
        <w:t xml:space="preserve">. </w:t>
      </w:r>
      <w:r w:rsidRPr="7EA948CA" w:rsidR="66EF2D54">
        <w:rPr>
          <w:rFonts w:ascii="Garamond" w:hAnsi="Garamond" w:eastAsia="Garamond" w:cs="Garamond"/>
        </w:rPr>
        <w:t xml:space="preserve">The application of </w:t>
      </w:r>
      <w:r w:rsidRPr="21D38843" w:rsidR="472AD892">
        <w:rPr>
          <w:rFonts w:ascii="Garamond" w:hAnsi="Garamond" w:eastAsia="Garamond" w:cs="Garamond"/>
        </w:rPr>
        <w:t>c</w:t>
      </w:r>
      <w:r w:rsidRPr="21D38843" w:rsidR="4D25D18D">
        <w:rPr>
          <w:rFonts w:ascii="Garamond" w:hAnsi="Garamond" w:eastAsia="Garamond" w:cs="Garamond"/>
        </w:rPr>
        <w:t>loud</w:t>
      </w:r>
      <w:r w:rsidRPr="7EA948CA">
        <w:rPr>
          <w:rFonts w:ascii="Garamond" w:hAnsi="Garamond" w:eastAsia="Garamond" w:cs="Garamond"/>
        </w:rPr>
        <w:t xml:space="preserve"> </w:t>
      </w:r>
      <w:r w:rsidRPr="7EA948CA" w:rsidR="19A20C07">
        <w:rPr>
          <w:rFonts w:ascii="Garamond" w:hAnsi="Garamond" w:eastAsia="Garamond" w:cs="Garamond"/>
        </w:rPr>
        <w:t>masks</w:t>
      </w:r>
      <w:r w:rsidRPr="7EA948CA">
        <w:rPr>
          <w:rFonts w:ascii="Garamond" w:hAnsi="Garamond" w:eastAsia="Garamond" w:cs="Garamond"/>
        </w:rPr>
        <w:t xml:space="preserve"> </w:t>
      </w:r>
      <w:r w:rsidRPr="7EA948CA" w:rsidR="66EF2D54">
        <w:rPr>
          <w:rFonts w:ascii="Garamond" w:hAnsi="Garamond" w:eastAsia="Garamond" w:cs="Garamond"/>
        </w:rPr>
        <w:t>creates</w:t>
      </w:r>
      <w:r w:rsidRPr="7EA948CA">
        <w:rPr>
          <w:rFonts w:ascii="Garamond" w:hAnsi="Garamond" w:eastAsia="Garamond" w:cs="Garamond"/>
        </w:rPr>
        <w:t xml:space="preserve"> </w:t>
      </w:r>
      <w:r w:rsidRPr="7EA948CA" w:rsidR="19A20C07">
        <w:rPr>
          <w:rFonts w:ascii="Garamond" w:hAnsi="Garamond" w:eastAsia="Garamond" w:cs="Garamond"/>
        </w:rPr>
        <w:t>cloud-free seasonal</w:t>
      </w:r>
      <w:r w:rsidRPr="7EA948CA">
        <w:rPr>
          <w:rFonts w:ascii="Garamond" w:hAnsi="Garamond" w:eastAsia="Garamond" w:cs="Garamond"/>
        </w:rPr>
        <w:t xml:space="preserve"> images, </w:t>
      </w:r>
      <w:r w:rsidRPr="21D38843" w:rsidR="54AE1C78">
        <w:rPr>
          <w:rFonts w:ascii="Garamond" w:hAnsi="Garamond" w:eastAsia="Garamond" w:cs="Garamond"/>
        </w:rPr>
        <w:t>and the team collected cloud-free</w:t>
      </w:r>
      <w:r w:rsidRPr="21D38843" w:rsidR="4D25D18D">
        <w:rPr>
          <w:rFonts w:ascii="Garamond" w:hAnsi="Garamond" w:eastAsia="Garamond" w:cs="Garamond"/>
        </w:rPr>
        <w:t xml:space="preserve"> </w:t>
      </w:r>
      <w:r w:rsidRPr="7EA948CA">
        <w:rPr>
          <w:rFonts w:ascii="Garamond" w:hAnsi="Garamond" w:eastAsia="Garamond" w:cs="Garamond"/>
        </w:rPr>
        <w:t xml:space="preserve">composites </w:t>
      </w:r>
      <w:r w:rsidRPr="21D38843" w:rsidR="4540F3FC">
        <w:rPr>
          <w:rFonts w:ascii="Garamond" w:hAnsi="Garamond" w:eastAsia="Garamond" w:cs="Garamond"/>
        </w:rPr>
        <w:t>of surface reflectance scenes</w:t>
      </w:r>
      <w:r w:rsidRPr="21D38843" w:rsidR="4D25D18D">
        <w:rPr>
          <w:rFonts w:ascii="Garamond" w:hAnsi="Garamond" w:eastAsia="Garamond" w:cs="Garamond"/>
        </w:rPr>
        <w:t xml:space="preserve"> </w:t>
      </w:r>
      <w:r w:rsidRPr="21D38843" w:rsidR="70C2C60C">
        <w:rPr>
          <w:rFonts w:ascii="Garamond" w:hAnsi="Garamond" w:eastAsia="Garamond" w:cs="Garamond"/>
        </w:rPr>
        <w:t>for the summer (01</w:t>
      </w:r>
      <w:r w:rsidRPr="7EA948CA">
        <w:rPr>
          <w:rFonts w:ascii="Garamond" w:hAnsi="Garamond" w:eastAsia="Garamond" w:cs="Garamond"/>
        </w:rPr>
        <w:t xml:space="preserve"> June </w:t>
      </w:r>
      <w:r w:rsidRPr="21D38843" w:rsidR="70C2C60C">
        <w:rPr>
          <w:rFonts w:ascii="Garamond" w:hAnsi="Garamond" w:eastAsia="Garamond" w:cs="Garamond"/>
        </w:rPr>
        <w:t>– 01</w:t>
      </w:r>
      <w:r w:rsidRPr="7EA948CA">
        <w:rPr>
          <w:rFonts w:ascii="Garamond" w:hAnsi="Garamond" w:eastAsia="Garamond" w:cs="Garamond"/>
        </w:rPr>
        <w:t xml:space="preserve"> August</w:t>
      </w:r>
      <w:r w:rsidRPr="21D38843" w:rsidR="70C2C60C">
        <w:rPr>
          <w:rFonts w:ascii="Garamond" w:hAnsi="Garamond" w:eastAsia="Garamond" w:cs="Garamond"/>
        </w:rPr>
        <w:t>)</w:t>
      </w:r>
      <w:r w:rsidRPr="7EA948CA">
        <w:rPr>
          <w:rFonts w:ascii="Garamond" w:hAnsi="Garamond" w:eastAsia="Garamond" w:cs="Garamond"/>
        </w:rPr>
        <w:t xml:space="preserve"> and winter </w:t>
      </w:r>
      <w:r w:rsidRPr="21D38843" w:rsidR="70C2C60C">
        <w:rPr>
          <w:rFonts w:ascii="Garamond" w:hAnsi="Garamond" w:eastAsia="Garamond" w:cs="Garamond"/>
        </w:rPr>
        <w:t>(01</w:t>
      </w:r>
      <w:r w:rsidRPr="7EA948CA">
        <w:rPr>
          <w:rFonts w:ascii="Garamond" w:hAnsi="Garamond" w:eastAsia="Garamond" w:cs="Garamond"/>
        </w:rPr>
        <w:t xml:space="preserve"> December </w:t>
      </w:r>
      <w:r w:rsidRPr="21D38843" w:rsidR="70C2C60C">
        <w:rPr>
          <w:rFonts w:ascii="Garamond" w:hAnsi="Garamond" w:eastAsia="Garamond" w:cs="Garamond"/>
        </w:rPr>
        <w:t>– 01</w:t>
      </w:r>
      <w:r w:rsidRPr="7EA948CA">
        <w:rPr>
          <w:rFonts w:ascii="Garamond" w:hAnsi="Garamond" w:eastAsia="Garamond" w:cs="Garamond"/>
        </w:rPr>
        <w:t xml:space="preserve"> March</w:t>
      </w:r>
      <w:r w:rsidRPr="21D38843" w:rsidR="70C2C60C">
        <w:rPr>
          <w:rFonts w:ascii="Garamond" w:hAnsi="Garamond" w:eastAsia="Garamond" w:cs="Garamond"/>
        </w:rPr>
        <w:t xml:space="preserve">) seasons of each year in the </w:t>
      </w:r>
      <w:r w:rsidRPr="7EA948CA" w:rsidR="782416B4">
        <w:rPr>
          <w:rFonts w:ascii="Garamond" w:hAnsi="Garamond" w:eastAsia="Garamond" w:cs="Garamond"/>
        </w:rPr>
        <w:t>study</w:t>
      </w:r>
      <w:r w:rsidRPr="21D38843" w:rsidR="70C2C60C">
        <w:rPr>
          <w:rFonts w:ascii="Garamond" w:hAnsi="Garamond" w:eastAsia="Garamond" w:cs="Garamond"/>
        </w:rPr>
        <w:t xml:space="preserve"> period. </w:t>
      </w:r>
      <w:r w:rsidR="00842410">
        <w:rPr>
          <w:rFonts w:ascii="Garamond" w:hAnsi="Garamond" w:eastAsia="Garamond" w:cs="Garamond"/>
        </w:rPr>
        <w:t xml:space="preserve">Using GEE allowed the team </w:t>
      </w:r>
      <w:r w:rsidRPr="17355576" w:rsidR="1850B0FD">
        <w:rPr>
          <w:rFonts w:ascii="Garamond" w:hAnsi="Garamond" w:eastAsia="Garamond" w:cs="Garamond"/>
        </w:rPr>
        <w:t xml:space="preserve">to </w:t>
      </w:r>
      <w:r w:rsidRPr="030ABB95" w:rsidR="1850B0FD">
        <w:rPr>
          <w:rFonts w:ascii="Garamond" w:hAnsi="Garamond" w:eastAsia="Garamond" w:cs="Garamond"/>
        </w:rPr>
        <w:t>mosaic</w:t>
      </w:r>
      <w:r w:rsidRPr="72F3B1D6" w:rsidR="1850B0FD">
        <w:rPr>
          <w:rFonts w:ascii="Garamond" w:hAnsi="Garamond" w:eastAsia="Garamond" w:cs="Garamond"/>
        </w:rPr>
        <w:t xml:space="preserve"> seasonal</w:t>
      </w:r>
      <w:r w:rsidRPr="030ABB95" w:rsidR="1850B0FD">
        <w:rPr>
          <w:rFonts w:ascii="Garamond" w:hAnsi="Garamond" w:eastAsia="Garamond" w:cs="Garamond"/>
        </w:rPr>
        <w:t xml:space="preserve"> images </w:t>
      </w:r>
      <w:r w:rsidR="00B91DF9">
        <w:rPr>
          <w:rFonts w:ascii="Garamond" w:hAnsi="Garamond" w:eastAsia="Garamond" w:cs="Garamond"/>
        </w:rPr>
        <w:t xml:space="preserve">and use the GEE cloud masking functions to created cloud-free composites. </w:t>
      </w:r>
      <w:r w:rsidRPr="7EA948CA" w:rsidR="782416B4">
        <w:rPr>
          <w:rFonts w:ascii="Garamond" w:hAnsi="Garamond" w:eastAsia="Garamond" w:cs="Garamond"/>
        </w:rPr>
        <w:t xml:space="preserve">For </w:t>
      </w:r>
      <w:r w:rsidRPr="13CED2D5" w:rsidR="782416B4">
        <w:rPr>
          <w:rFonts w:ascii="Garamond" w:hAnsi="Garamond" w:eastAsia="Garamond" w:cs="Garamond"/>
        </w:rPr>
        <w:t>topograph</w:t>
      </w:r>
      <w:r w:rsidRPr="13CED2D5" w:rsidR="16B86240">
        <w:rPr>
          <w:rFonts w:ascii="Garamond" w:hAnsi="Garamond" w:eastAsia="Garamond" w:cs="Garamond"/>
        </w:rPr>
        <w:t>ic</w:t>
      </w:r>
      <w:r w:rsidRPr="6A6D6FF5" w:rsidR="1E6947CB">
        <w:rPr>
          <w:rFonts w:ascii="Garamond" w:hAnsi="Garamond" w:eastAsia="Garamond" w:cs="Garamond"/>
        </w:rPr>
        <w:t xml:space="preserve"> data</w:t>
      </w:r>
      <w:r w:rsidRPr="7EA948CA" w:rsidR="782416B4">
        <w:rPr>
          <w:rFonts w:ascii="Garamond" w:hAnsi="Garamond" w:eastAsia="Garamond" w:cs="Garamond"/>
        </w:rPr>
        <w:t xml:space="preserve">, </w:t>
      </w:r>
      <w:r w:rsidRPr="7EA948CA" w:rsidR="4959E925">
        <w:rPr>
          <w:rFonts w:ascii="Garamond" w:hAnsi="Garamond" w:eastAsia="Garamond" w:cs="Garamond"/>
        </w:rPr>
        <w:t xml:space="preserve">the team downloaded </w:t>
      </w:r>
      <w:r w:rsidRPr="7EA948CA" w:rsidR="782416B4">
        <w:rPr>
          <w:rFonts w:ascii="Garamond" w:hAnsi="Garamond" w:eastAsia="Garamond" w:cs="Garamond"/>
        </w:rPr>
        <w:t xml:space="preserve">Digital Elevation Models </w:t>
      </w:r>
      <w:r w:rsidR="00842410">
        <w:rPr>
          <w:rFonts w:ascii="Garamond" w:hAnsi="Garamond" w:eastAsia="Garamond" w:cs="Garamond"/>
        </w:rPr>
        <w:t>(DEM)</w:t>
      </w:r>
      <w:r w:rsidRPr="6A6D6FF5" w:rsidR="465B0082">
        <w:rPr>
          <w:rFonts w:ascii="Garamond" w:hAnsi="Garamond" w:eastAsia="Garamond" w:cs="Garamond"/>
        </w:rPr>
        <w:t xml:space="preserve"> </w:t>
      </w:r>
      <w:r w:rsidRPr="7EA948CA" w:rsidR="782416B4">
        <w:rPr>
          <w:rFonts w:ascii="Garamond" w:hAnsi="Garamond" w:eastAsia="Garamond" w:cs="Garamond"/>
        </w:rPr>
        <w:t xml:space="preserve">derived </w:t>
      </w:r>
      <w:r w:rsidRPr="7EA948CA" w:rsidR="2F090A7A">
        <w:rPr>
          <w:rFonts w:ascii="Garamond" w:hAnsi="Garamond" w:eastAsia="Garamond" w:cs="Garamond"/>
        </w:rPr>
        <w:t>out of</w:t>
      </w:r>
      <w:r w:rsidRPr="7EA948CA" w:rsidR="782416B4">
        <w:rPr>
          <w:rFonts w:ascii="Garamond" w:hAnsi="Garamond" w:eastAsia="Garamond" w:cs="Garamond"/>
        </w:rPr>
        <w:t xml:space="preserve"> the Shuttle Radar Topography Mission (SRTM) from USGS </w:t>
      </w:r>
      <w:r w:rsidR="001F6106">
        <w:rPr>
          <w:rFonts w:ascii="Garamond" w:hAnsi="Garamond" w:eastAsia="Garamond" w:cs="Garamond"/>
          <w:noProof/>
        </w:rPr>
        <w:t>(Earth Resources Observation And Science (EROS) Center, 2017c)</w:t>
      </w:r>
      <w:r w:rsidRPr="00286AA1" w:rsidR="782416B4">
        <w:rPr>
          <w:rFonts w:ascii="Garamond" w:hAnsi="Garamond" w:eastAsia="Garamond" w:cs="Garamond"/>
        </w:rPr>
        <w:t>.</w:t>
      </w:r>
      <w:r w:rsidRPr="7EA948CA" w:rsidR="782416B4">
        <w:rPr>
          <w:rFonts w:ascii="Garamond" w:hAnsi="Garamond" w:eastAsia="Garamond" w:cs="Garamond"/>
        </w:rPr>
        <w:t xml:space="preserve"> The SRTM data, initially collected in 2000, were reprocessed as ‘2013 SRTM Plus’ at 1/3 arc second, which is a 30m resolution</w:t>
      </w:r>
      <w:r w:rsidR="00F03B6B">
        <w:rPr>
          <w:rFonts w:ascii="Garamond" w:hAnsi="Garamond" w:eastAsia="Garamond" w:cs="Garamond"/>
        </w:rPr>
        <w:t xml:space="preserve">. </w:t>
      </w:r>
      <w:r w:rsidR="000357D3">
        <w:rPr>
          <w:rFonts w:ascii="Garamond" w:hAnsi="Garamond" w:eastAsia="Garamond" w:cs="Garamond"/>
        </w:rPr>
        <w:t xml:space="preserve">Table 1 contains the Digital Object Identifiers and time period of collection for these NASA Earth observation products. </w:t>
      </w:r>
    </w:p>
    <w:p w:rsidR="00A42635" w:rsidP="460E1DC4" w:rsidRDefault="00A42635" w14:paraId="00EB757A" w14:textId="64068483">
      <w:pPr>
        <w:spacing w:after="0" w:line="240" w:lineRule="auto"/>
        <w:rPr>
          <w:rFonts w:ascii="Garamond" w:hAnsi="Garamond" w:eastAsia="Garamond" w:cs="Garamond"/>
        </w:rPr>
      </w:pPr>
    </w:p>
    <w:p w:rsidR="00A42635" w:rsidP="00A42635" w:rsidRDefault="00A42635" w14:paraId="1F97CB40" w14:textId="77777777">
      <w:pPr>
        <w:spacing w:after="0" w:line="240" w:lineRule="auto"/>
        <w:rPr>
          <w:rFonts w:ascii="Garamond" w:hAnsi="Garamond" w:eastAsia="Times New Roman" w:cs="Arial"/>
        </w:rPr>
      </w:pPr>
      <w:r>
        <w:rPr>
          <w:rFonts w:ascii="Garamond" w:hAnsi="Garamond" w:eastAsia="Times New Roman" w:cs="Arial"/>
        </w:rPr>
        <w:t>Table 1</w:t>
      </w:r>
    </w:p>
    <w:p w:rsidRPr="00A52DF3" w:rsidR="00A42635" w:rsidP="00A42635" w:rsidRDefault="00A42635" w14:paraId="1D5D1CAF" w14:textId="393E88AF">
      <w:pPr>
        <w:spacing w:after="0" w:line="240" w:lineRule="auto"/>
        <w:rPr>
          <w:rFonts w:ascii="Garamond" w:hAnsi="Garamond" w:eastAsia="Times New Roman" w:cs="Arial"/>
          <w:i/>
        </w:rPr>
      </w:pPr>
      <w:r w:rsidRPr="00A52DF3">
        <w:rPr>
          <w:rFonts w:ascii="Garamond" w:hAnsi="Garamond" w:eastAsia="Times New Roman" w:cs="Arial"/>
          <w:i/>
        </w:rPr>
        <w:t xml:space="preserve">NASA Earth observation products used in the </w:t>
      </w:r>
      <w:r w:rsidR="007B503B">
        <w:rPr>
          <w:rFonts w:ascii="Garamond" w:hAnsi="Garamond" w:eastAsia="Times New Roman" w:cs="Arial"/>
          <w:i/>
        </w:rPr>
        <w:t>project.</w:t>
      </w:r>
    </w:p>
    <w:tbl>
      <w:tblPr>
        <w:tblStyle w:val="TableGrid"/>
        <w:tblW w:w="0" w:type="auto"/>
        <w:tblInd w:w="2" w:type="dxa"/>
        <w:tblLayout w:type="fixed"/>
        <w:tblLook w:val="04A0" w:firstRow="1" w:lastRow="0" w:firstColumn="1" w:lastColumn="0" w:noHBand="0" w:noVBand="1"/>
      </w:tblPr>
      <w:tblGrid>
        <w:gridCol w:w="2850"/>
        <w:gridCol w:w="4935"/>
        <w:gridCol w:w="1575"/>
      </w:tblGrid>
      <w:tr w:rsidR="00A42635" w:rsidTr="006D7103" w14:paraId="1967EDFC" w14:textId="77777777">
        <w:tc>
          <w:tcPr>
            <w:tcW w:w="2850" w:type="dxa"/>
            <w:tcBorders>
              <w:top w:val="single" w:color="auto" w:sz="8" w:space="0"/>
              <w:left w:val="single" w:color="auto" w:sz="8" w:space="0"/>
              <w:bottom w:val="single" w:color="auto" w:sz="8" w:space="0"/>
              <w:right w:val="single" w:color="auto" w:sz="8" w:space="0"/>
            </w:tcBorders>
            <w:shd w:val="clear" w:color="auto" w:fill="A8D08D"/>
          </w:tcPr>
          <w:p w:rsidR="00A42635" w:rsidP="006D7103" w:rsidRDefault="00A42635" w14:paraId="18223587" w14:textId="77777777">
            <w:r w:rsidRPr="0A472FD1">
              <w:rPr>
                <w:rFonts w:ascii="Garamond" w:hAnsi="Garamond" w:eastAsia="Garamond" w:cs="Garamond"/>
                <w:b/>
                <w:bCs/>
                <w:sz w:val="24"/>
                <w:szCs w:val="24"/>
              </w:rPr>
              <w:t xml:space="preserve">Earth Observation Data </w:t>
            </w:r>
          </w:p>
        </w:tc>
        <w:tc>
          <w:tcPr>
            <w:tcW w:w="4935" w:type="dxa"/>
            <w:tcBorders>
              <w:top w:val="single" w:color="auto" w:sz="8" w:space="0"/>
              <w:left w:val="single" w:color="auto" w:sz="8" w:space="0"/>
              <w:bottom w:val="single" w:color="auto" w:sz="8" w:space="0"/>
              <w:right w:val="single" w:color="auto" w:sz="8" w:space="0"/>
            </w:tcBorders>
            <w:shd w:val="clear" w:color="auto" w:fill="A8D08D"/>
          </w:tcPr>
          <w:p w:rsidR="00A42635" w:rsidP="006D7103" w:rsidRDefault="00A42635" w14:paraId="736C283F" w14:textId="77777777">
            <w:r>
              <w:rPr>
                <w:rFonts w:ascii="Garamond" w:hAnsi="Garamond" w:eastAsia="Garamond" w:cs="Garamond"/>
                <w:b/>
                <w:bCs/>
                <w:sz w:val="24"/>
                <w:szCs w:val="24"/>
              </w:rPr>
              <w:t>Digital Object Identifier (DOI)</w:t>
            </w:r>
          </w:p>
        </w:tc>
        <w:tc>
          <w:tcPr>
            <w:tcW w:w="1575" w:type="dxa"/>
            <w:tcBorders>
              <w:top w:val="single" w:color="auto" w:sz="8" w:space="0"/>
              <w:left w:val="single" w:color="auto" w:sz="8" w:space="0"/>
              <w:bottom w:val="single" w:color="auto" w:sz="8" w:space="0"/>
              <w:right w:val="single" w:color="auto" w:sz="8" w:space="0"/>
            </w:tcBorders>
            <w:shd w:val="clear" w:color="auto" w:fill="A8D08D"/>
          </w:tcPr>
          <w:p w:rsidR="00A42635" w:rsidP="006D7103" w:rsidRDefault="00A42635" w14:paraId="1750FF89" w14:textId="77777777">
            <w:r>
              <w:rPr>
                <w:rFonts w:ascii="Garamond" w:hAnsi="Garamond" w:eastAsia="Garamond" w:cs="Garamond"/>
                <w:b/>
                <w:bCs/>
                <w:sz w:val="24"/>
                <w:szCs w:val="24"/>
              </w:rPr>
              <w:t>Time Period</w:t>
            </w:r>
          </w:p>
        </w:tc>
      </w:tr>
      <w:tr w:rsidR="00A42635" w:rsidTr="006D7103" w14:paraId="67DCC4C5" w14:textId="77777777">
        <w:tc>
          <w:tcPr>
            <w:tcW w:w="2850" w:type="dxa"/>
            <w:tcBorders>
              <w:top w:val="single" w:color="auto" w:sz="8" w:space="0"/>
              <w:left w:val="single" w:color="auto" w:sz="8" w:space="0"/>
              <w:bottom w:val="single" w:color="auto" w:sz="8" w:space="0"/>
              <w:right w:val="single" w:color="auto" w:sz="8" w:space="0"/>
            </w:tcBorders>
          </w:tcPr>
          <w:p w:rsidR="00A42635" w:rsidP="006D7103" w:rsidRDefault="00A42635" w14:paraId="43218D66" w14:textId="77777777">
            <w:pPr>
              <w:rPr>
                <w:rFonts w:ascii="Garamond" w:hAnsi="Garamond" w:eastAsia="Garamond" w:cs="Garamond"/>
              </w:rPr>
            </w:pPr>
            <w:r w:rsidRPr="0A472FD1">
              <w:rPr>
                <w:rFonts w:ascii="Garamond" w:hAnsi="Garamond" w:eastAsia="Garamond" w:cs="Garamond"/>
              </w:rPr>
              <w:t xml:space="preserve">Landsat 5 </w:t>
            </w:r>
            <w:r>
              <w:rPr>
                <w:rFonts w:ascii="Garamond" w:hAnsi="Garamond" w:eastAsia="Garamond" w:cs="Garamond"/>
              </w:rPr>
              <w:t xml:space="preserve">TM </w:t>
            </w:r>
            <w:r w:rsidRPr="7EA948CA">
              <w:rPr>
                <w:rFonts w:ascii="Garamond" w:hAnsi="Garamond" w:eastAsia="Garamond" w:cs="Garamond"/>
              </w:rPr>
              <w:t>tier-1 level-2</w:t>
            </w:r>
            <w:r>
              <w:rPr>
                <w:rFonts w:ascii="Garamond" w:hAnsi="Garamond" w:eastAsia="Garamond" w:cs="Garamond"/>
              </w:rPr>
              <w:t xml:space="preserve"> surface reflectance </w:t>
            </w:r>
          </w:p>
        </w:tc>
        <w:tc>
          <w:tcPr>
            <w:tcW w:w="4935" w:type="dxa"/>
            <w:tcBorders>
              <w:top w:val="single" w:color="auto" w:sz="8" w:space="0"/>
              <w:left w:val="single" w:color="auto" w:sz="8" w:space="0"/>
              <w:bottom w:val="single" w:color="auto" w:sz="8" w:space="0"/>
              <w:right w:val="single" w:color="auto" w:sz="8" w:space="0"/>
            </w:tcBorders>
          </w:tcPr>
          <w:p w:rsidRPr="00A42635" w:rsidR="00A42635" w:rsidP="006D7103" w:rsidRDefault="00A42635" w14:paraId="793A6C60" w14:textId="77777777">
            <w:pPr>
              <w:spacing w:after="40"/>
              <w:rPr>
                <w:rFonts w:ascii="Garamond" w:hAnsi="Garamond" w:eastAsia="Garamond" w:cs="Garamond"/>
                <w:color w:val="0563C1"/>
                <w:u w:val="single"/>
              </w:rPr>
            </w:pPr>
            <w:r w:rsidRPr="00A42635">
              <w:rPr>
                <w:rFonts w:ascii="Garamond" w:hAnsi="Garamond"/>
              </w:rPr>
              <w:t>https://doi.org/10.5066/F7N015TQ</w:t>
            </w:r>
          </w:p>
        </w:tc>
        <w:tc>
          <w:tcPr>
            <w:tcW w:w="1575" w:type="dxa"/>
            <w:tcBorders>
              <w:top w:val="single" w:color="auto" w:sz="8" w:space="0"/>
              <w:left w:val="single" w:color="auto" w:sz="8" w:space="0"/>
              <w:bottom w:val="single" w:color="auto" w:sz="8" w:space="0"/>
              <w:right w:val="single" w:color="auto" w:sz="8" w:space="0"/>
            </w:tcBorders>
          </w:tcPr>
          <w:p w:rsidR="00A42635" w:rsidP="006D7103" w:rsidRDefault="00A42635" w14:paraId="515C9569" w14:textId="77777777">
            <w:r w:rsidRPr="0A472FD1">
              <w:rPr>
                <w:rFonts w:ascii="Garamond" w:hAnsi="Garamond" w:eastAsia="Garamond" w:cs="Garamond"/>
              </w:rPr>
              <w:t>200</w:t>
            </w:r>
            <w:r>
              <w:rPr>
                <w:rFonts w:ascii="Garamond" w:hAnsi="Garamond" w:eastAsia="Garamond" w:cs="Garamond"/>
              </w:rPr>
              <w:t>0</w:t>
            </w:r>
            <w:r w:rsidRPr="0A472FD1">
              <w:rPr>
                <w:rFonts w:ascii="Garamond" w:hAnsi="Garamond" w:eastAsia="Garamond" w:cs="Garamond"/>
              </w:rPr>
              <w:t>-2011</w:t>
            </w:r>
          </w:p>
        </w:tc>
      </w:tr>
      <w:tr w:rsidR="00A42635" w:rsidTr="006D7103" w14:paraId="7A3FE253" w14:textId="77777777">
        <w:tc>
          <w:tcPr>
            <w:tcW w:w="2850" w:type="dxa"/>
            <w:tcBorders>
              <w:top w:val="single" w:color="auto" w:sz="8" w:space="0"/>
              <w:left w:val="single" w:color="auto" w:sz="8" w:space="0"/>
              <w:bottom w:val="single" w:color="auto" w:sz="8" w:space="0"/>
              <w:right w:val="single" w:color="auto" w:sz="8" w:space="0"/>
            </w:tcBorders>
          </w:tcPr>
          <w:p w:rsidR="00A42635" w:rsidP="006D7103" w:rsidRDefault="00A42635" w14:paraId="1B759B6D" w14:textId="77777777">
            <w:pPr>
              <w:rPr>
                <w:rFonts w:ascii="Garamond" w:hAnsi="Garamond" w:eastAsia="Garamond" w:cs="Garamond"/>
              </w:rPr>
            </w:pPr>
            <w:r w:rsidRPr="0A472FD1">
              <w:rPr>
                <w:rFonts w:ascii="Garamond" w:hAnsi="Garamond" w:eastAsia="Garamond" w:cs="Garamond"/>
              </w:rPr>
              <w:t>Landsat 8</w:t>
            </w:r>
            <w:r>
              <w:rPr>
                <w:rFonts w:ascii="Garamond" w:hAnsi="Garamond" w:eastAsia="Garamond" w:cs="Garamond"/>
              </w:rPr>
              <w:t xml:space="preserve"> OLI </w:t>
            </w:r>
            <w:r w:rsidRPr="7EA948CA">
              <w:rPr>
                <w:rFonts w:ascii="Garamond" w:hAnsi="Garamond" w:eastAsia="Garamond" w:cs="Garamond"/>
              </w:rPr>
              <w:t>tier-1 level-2</w:t>
            </w:r>
            <w:r>
              <w:rPr>
                <w:rFonts w:ascii="Garamond" w:hAnsi="Garamond" w:eastAsia="Garamond" w:cs="Garamond"/>
              </w:rPr>
              <w:t xml:space="preserve"> surface reflectance</w:t>
            </w:r>
          </w:p>
        </w:tc>
        <w:tc>
          <w:tcPr>
            <w:tcW w:w="4935" w:type="dxa"/>
            <w:tcBorders>
              <w:top w:val="single" w:color="auto" w:sz="8" w:space="0"/>
              <w:left w:val="single" w:color="auto" w:sz="8" w:space="0"/>
              <w:bottom w:val="single" w:color="auto" w:sz="8" w:space="0"/>
              <w:right w:val="single" w:color="auto" w:sz="8" w:space="0"/>
            </w:tcBorders>
          </w:tcPr>
          <w:p w:rsidRPr="00A42635" w:rsidR="00A42635" w:rsidP="006D7103" w:rsidRDefault="00A42635" w14:paraId="09D8609E" w14:textId="77777777">
            <w:pPr>
              <w:spacing w:after="40"/>
              <w:rPr>
                <w:rFonts w:ascii="Garamond" w:hAnsi="Garamond" w:eastAsia="Garamond" w:cs="Garamond"/>
                <w:color w:val="0563C1"/>
                <w:u w:val="single"/>
              </w:rPr>
            </w:pPr>
            <w:r w:rsidRPr="00A42635">
              <w:rPr>
                <w:rFonts w:ascii="Garamond" w:hAnsi="Garamond"/>
              </w:rPr>
              <w:t>https://doi.org/10.5066/F78S4MZJ</w:t>
            </w:r>
          </w:p>
        </w:tc>
        <w:tc>
          <w:tcPr>
            <w:tcW w:w="1575" w:type="dxa"/>
            <w:tcBorders>
              <w:top w:val="single" w:color="auto" w:sz="8" w:space="0"/>
              <w:left w:val="single" w:color="auto" w:sz="8" w:space="0"/>
              <w:bottom w:val="single" w:color="auto" w:sz="8" w:space="0"/>
              <w:right w:val="single" w:color="auto" w:sz="8" w:space="0"/>
            </w:tcBorders>
          </w:tcPr>
          <w:p w:rsidR="00A42635" w:rsidP="006D7103" w:rsidRDefault="00A42635" w14:paraId="4CFF53D5" w14:textId="77777777">
            <w:r w:rsidRPr="0A472FD1">
              <w:rPr>
                <w:rFonts w:ascii="Garamond" w:hAnsi="Garamond" w:eastAsia="Garamond" w:cs="Garamond"/>
              </w:rPr>
              <w:t>2013-2018</w:t>
            </w:r>
          </w:p>
        </w:tc>
      </w:tr>
      <w:tr w:rsidR="00A42635" w:rsidTr="006D7103" w14:paraId="7B2F576F" w14:textId="77777777">
        <w:tc>
          <w:tcPr>
            <w:tcW w:w="2850" w:type="dxa"/>
            <w:tcBorders>
              <w:top w:val="single" w:color="auto" w:sz="8" w:space="0"/>
              <w:left w:val="single" w:color="auto" w:sz="8" w:space="0"/>
              <w:bottom w:val="single" w:color="auto" w:sz="8" w:space="0"/>
              <w:right w:val="single" w:color="auto" w:sz="8" w:space="0"/>
            </w:tcBorders>
          </w:tcPr>
          <w:p w:rsidR="00A42635" w:rsidP="006D7103" w:rsidRDefault="00A42635" w14:paraId="7FDA8315" w14:textId="77777777">
            <w:pPr>
              <w:rPr>
                <w:rFonts w:ascii="Garamond" w:hAnsi="Garamond" w:eastAsia="Garamond" w:cs="Garamond"/>
              </w:rPr>
            </w:pPr>
            <w:r w:rsidRPr="0A472FD1">
              <w:rPr>
                <w:rFonts w:ascii="Garamond" w:hAnsi="Garamond" w:eastAsia="Garamond" w:cs="Garamond"/>
              </w:rPr>
              <w:t xml:space="preserve">Shuttle Radar Topography Mission (SRTM) </w:t>
            </w:r>
            <w:r>
              <w:rPr>
                <w:rFonts w:ascii="Garamond" w:hAnsi="Garamond" w:eastAsia="Garamond" w:cs="Garamond"/>
              </w:rPr>
              <w:t>Digital Elevation Model (DEM)</w:t>
            </w:r>
          </w:p>
        </w:tc>
        <w:tc>
          <w:tcPr>
            <w:tcW w:w="4935" w:type="dxa"/>
            <w:tcBorders>
              <w:top w:val="single" w:color="auto" w:sz="8" w:space="0"/>
              <w:left w:val="single" w:color="auto" w:sz="8" w:space="0"/>
              <w:bottom w:val="single" w:color="auto" w:sz="8" w:space="0"/>
              <w:right w:val="single" w:color="auto" w:sz="8" w:space="0"/>
            </w:tcBorders>
          </w:tcPr>
          <w:p w:rsidRPr="00A42635" w:rsidR="00A42635" w:rsidP="006D7103" w:rsidRDefault="00A42635" w14:paraId="7CE3C36C" w14:textId="77777777">
            <w:pPr>
              <w:spacing w:after="40"/>
              <w:rPr>
                <w:rFonts w:ascii="Garamond" w:hAnsi="Garamond" w:eastAsia="Garamond" w:cs="Garamond"/>
                <w:color w:val="0563C1"/>
                <w:u w:val="single"/>
              </w:rPr>
            </w:pPr>
            <w:r w:rsidRPr="00A42635">
              <w:rPr>
                <w:rFonts w:ascii="Garamond" w:hAnsi="Garamond"/>
              </w:rPr>
              <w:t>https://doi.org/10.5066/F7PR7TFT</w:t>
            </w:r>
          </w:p>
        </w:tc>
        <w:tc>
          <w:tcPr>
            <w:tcW w:w="1575" w:type="dxa"/>
            <w:tcBorders>
              <w:top w:val="single" w:color="auto" w:sz="8" w:space="0"/>
              <w:left w:val="single" w:color="auto" w:sz="8" w:space="0"/>
              <w:bottom w:val="single" w:color="auto" w:sz="8" w:space="0"/>
              <w:right w:val="single" w:color="auto" w:sz="8" w:space="0"/>
            </w:tcBorders>
          </w:tcPr>
          <w:p w:rsidR="00A42635" w:rsidP="006D7103" w:rsidRDefault="00A42635" w14:paraId="48CCFDBF" w14:textId="77777777">
            <w:r w:rsidRPr="0A472FD1">
              <w:rPr>
                <w:rFonts w:ascii="Garamond" w:hAnsi="Garamond" w:eastAsia="Garamond" w:cs="Garamond"/>
              </w:rPr>
              <w:t>2000/2013</w:t>
            </w:r>
          </w:p>
        </w:tc>
      </w:tr>
    </w:tbl>
    <w:p w:rsidR="00A42635" w:rsidP="460E1DC4" w:rsidRDefault="00A42635" w14:paraId="69168276" w14:textId="77777777">
      <w:pPr>
        <w:spacing w:after="0" w:line="240" w:lineRule="auto"/>
        <w:rPr>
          <w:rFonts w:ascii="Garamond" w:hAnsi="Garamond" w:eastAsia="Garamond" w:cs="Garamond"/>
        </w:rPr>
      </w:pPr>
    </w:p>
    <w:p w:rsidR="00060310" w:rsidP="460E1DC4" w:rsidRDefault="782416B4" w14:paraId="147587AE" w14:textId="35148B97">
      <w:pPr>
        <w:spacing w:after="0" w:line="240" w:lineRule="auto"/>
        <w:rPr>
          <w:rFonts w:ascii="Garamond" w:hAnsi="Garamond" w:eastAsia="Garamond" w:cs="Garamond"/>
        </w:rPr>
      </w:pPr>
      <w:r w:rsidRPr="7EA948CA">
        <w:rPr>
          <w:rFonts w:ascii="Garamond" w:hAnsi="Garamond" w:eastAsia="Garamond" w:cs="Garamond"/>
        </w:rPr>
        <w:t>National Land Cover Database (NLCD) maps, created by multiple federal agencies using Landsat, were retrieved from the Multi-Resolution Land Characteristics Consortium (MRLC) for the dates between 2001-2016, which gave the team references for known tree categories</w:t>
      </w:r>
      <w:r w:rsidRPr="02A9F0E8" w:rsidR="2DF04CEE">
        <w:rPr>
          <w:rFonts w:ascii="Garamond" w:hAnsi="Garamond" w:eastAsia="Garamond" w:cs="Garamond"/>
        </w:rPr>
        <w:t xml:space="preserve"> for detailed analysis of the landscape</w:t>
      </w:r>
      <w:r w:rsidRPr="7EA948CA">
        <w:rPr>
          <w:rFonts w:ascii="Garamond" w:hAnsi="Garamond" w:eastAsia="Garamond" w:cs="Garamond"/>
        </w:rPr>
        <w:t xml:space="preserve"> </w:t>
      </w:r>
      <w:r w:rsidR="00062820">
        <w:rPr>
          <w:rFonts w:ascii="Garamond" w:hAnsi="Garamond" w:eastAsia="Garamond" w:cs="Garamond"/>
          <w:noProof/>
        </w:rPr>
        <w:t>(Homer et al., 2012)</w:t>
      </w:r>
      <w:r w:rsidRPr="7EA948CA">
        <w:rPr>
          <w:rFonts w:ascii="Garamond" w:hAnsi="Garamond" w:eastAsia="Garamond" w:cs="Garamond"/>
        </w:rPr>
        <w:t xml:space="preserve">. </w:t>
      </w:r>
      <w:r w:rsidR="00060310">
        <w:rPr>
          <w:rFonts w:ascii="Garamond" w:hAnsi="Garamond" w:eastAsia="Garamond" w:cs="Garamond"/>
        </w:rPr>
        <w:t>The team also access high resolution (2 meter) aerial imagery from t</w:t>
      </w:r>
      <w:r w:rsidRPr="1E13D37C" w:rsidR="5B602EFA">
        <w:rPr>
          <w:rFonts w:ascii="Garamond" w:hAnsi="Garamond" w:eastAsia="Garamond" w:cs="Garamond"/>
        </w:rPr>
        <w:t xml:space="preserve">he National Agriculture Imagery Program (NAIP) server hosted by the United States Department of Agriculture (USDA) </w:t>
      </w:r>
      <w:r w:rsidRPr="1E13D37C" w:rsidR="5B602EFA">
        <w:rPr>
          <w:rFonts w:ascii="Garamond" w:hAnsi="Garamond" w:eastAsia="Garamond" w:cs="Garamond"/>
          <w:noProof/>
        </w:rPr>
        <w:t>(Earth Resources Observation And Science (EROS) Center, 2017b)</w:t>
      </w:r>
      <w:r w:rsidRPr="1E13D37C" w:rsidR="5B602EFA">
        <w:rPr>
          <w:rFonts w:ascii="Garamond" w:hAnsi="Garamond" w:eastAsia="Garamond" w:cs="Garamond"/>
        </w:rPr>
        <w:t xml:space="preserve">. </w:t>
      </w:r>
      <w:r w:rsidR="00060310">
        <w:rPr>
          <w:rFonts w:ascii="Garamond" w:hAnsi="Garamond" w:eastAsia="Garamond" w:cs="Garamond"/>
        </w:rPr>
        <w:t>Information on infrastructure and political boundaries</w:t>
      </w:r>
      <w:r w:rsidRPr="7EA948CA">
        <w:rPr>
          <w:rFonts w:ascii="Garamond" w:hAnsi="Garamond" w:eastAsia="Garamond" w:cs="Garamond"/>
        </w:rPr>
        <w:t xml:space="preserve"> from the U.S. Census Bureau supplied</w:t>
      </w:r>
      <w:r w:rsidR="00060310">
        <w:rPr>
          <w:rFonts w:ascii="Garamond" w:hAnsi="Garamond" w:eastAsia="Garamond" w:cs="Garamond"/>
        </w:rPr>
        <w:t xml:space="preserve"> vector data files of</w:t>
      </w:r>
      <w:r w:rsidRPr="7EA948CA">
        <w:rPr>
          <w:rFonts w:ascii="Garamond" w:hAnsi="Garamond" w:eastAsia="Garamond" w:cs="Garamond"/>
        </w:rPr>
        <w:t xml:space="preserve"> roads, counties, states, and</w:t>
      </w:r>
      <w:r w:rsidR="00060310">
        <w:rPr>
          <w:rFonts w:ascii="Garamond" w:hAnsi="Garamond" w:eastAsia="Garamond" w:cs="Garamond"/>
        </w:rPr>
        <w:t xml:space="preserve"> </w:t>
      </w:r>
      <w:r w:rsidRPr="7EA948CA">
        <w:rPr>
          <w:rFonts w:ascii="Garamond" w:hAnsi="Garamond" w:eastAsia="Garamond" w:cs="Garamond"/>
        </w:rPr>
        <w:t xml:space="preserve">tribal </w:t>
      </w:r>
      <w:r w:rsidRPr="7EA948CA" w:rsidR="2E5AB742">
        <w:rPr>
          <w:rFonts w:ascii="Garamond" w:hAnsi="Garamond" w:eastAsia="Garamond" w:cs="Garamond"/>
        </w:rPr>
        <w:t>lands (</w:t>
      </w:r>
      <w:r w:rsidR="00B91DF9">
        <w:rPr>
          <w:rFonts w:ascii="Garamond" w:hAnsi="Garamond" w:eastAsia="Garamond" w:cs="Garamond"/>
        </w:rPr>
        <w:t xml:space="preserve">United States </w:t>
      </w:r>
      <w:r w:rsidR="00510ECF">
        <w:rPr>
          <w:rFonts w:ascii="Garamond" w:hAnsi="Garamond" w:eastAsia="Garamond" w:cs="Garamond"/>
        </w:rPr>
        <w:t xml:space="preserve">Census </w:t>
      </w:r>
      <w:r w:rsidRPr="7EA948CA" w:rsidR="68CEC98A">
        <w:rPr>
          <w:rFonts w:ascii="Garamond" w:hAnsi="Garamond" w:eastAsia="Garamond" w:cs="Garamond"/>
        </w:rPr>
        <w:t>Bureau, 2019).</w:t>
      </w:r>
      <w:r w:rsidRPr="7EA948CA" w:rsidR="2C6A3F44">
        <w:rPr>
          <w:rFonts w:ascii="Garamond" w:hAnsi="Garamond" w:eastAsia="Garamond" w:cs="Garamond"/>
        </w:rPr>
        <w:t xml:space="preserve"> </w:t>
      </w:r>
      <w:r w:rsidRPr="1E13D37C" w:rsidR="7DA99BD2">
        <w:rPr>
          <w:rFonts w:ascii="Garamond" w:hAnsi="Garamond" w:eastAsia="Garamond" w:cs="Garamond"/>
        </w:rPr>
        <w:t xml:space="preserve"> </w:t>
      </w:r>
      <w:r w:rsidR="00060310">
        <w:rPr>
          <w:rFonts w:ascii="Garamond" w:hAnsi="Garamond" w:eastAsia="Garamond" w:cs="Garamond"/>
        </w:rPr>
        <w:t>Additionally, the team accessed w</w:t>
      </w:r>
      <w:r w:rsidRPr="1FF329A6" w:rsidR="465B0082">
        <w:rPr>
          <w:rFonts w:ascii="Garamond" w:hAnsi="Garamond" w:eastAsia="Garamond" w:cs="Garamond"/>
        </w:rPr>
        <w:t>atershed</w:t>
      </w:r>
      <w:r w:rsidR="00060310">
        <w:rPr>
          <w:rFonts w:ascii="Garamond" w:hAnsi="Garamond" w:eastAsia="Garamond" w:cs="Garamond"/>
        </w:rPr>
        <w:t xml:space="preserve"> boundarie</w:t>
      </w:r>
      <w:r w:rsidRPr="1FF329A6" w:rsidR="465B0082">
        <w:rPr>
          <w:rFonts w:ascii="Garamond" w:hAnsi="Garamond" w:eastAsia="Garamond" w:cs="Garamond"/>
        </w:rPr>
        <w:t xml:space="preserve">s from the </w:t>
      </w:r>
      <w:r w:rsidR="00060310">
        <w:rPr>
          <w:rFonts w:ascii="Garamond" w:hAnsi="Garamond" w:eastAsia="Garamond" w:cs="Garamond"/>
        </w:rPr>
        <w:t>N</w:t>
      </w:r>
      <w:r w:rsidRPr="1FF329A6" w:rsidR="465B0082">
        <w:rPr>
          <w:rFonts w:ascii="Garamond" w:hAnsi="Garamond" w:eastAsia="Garamond" w:cs="Garamond"/>
        </w:rPr>
        <w:t xml:space="preserve">ational </w:t>
      </w:r>
      <w:r w:rsidR="00060310">
        <w:rPr>
          <w:rFonts w:ascii="Garamond" w:hAnsi="Garamond" w:eastAsia="Garamond" w:cs="Garamond"/>
        </w:rPr>
        <w:t>Watershed Boundary D</w:t>
      </w:r>
      <w:r w:rsidRPr="1FF329A6" w:rsidR="465B0082">
        <w:rPr>
          <w:rFonts w:ascii="Garamond" w:hAnsi="Garamond" w:eastAsia="Garamond" w:cs="Garamond"/>
        </w:rPr>
        <w:t>ata</w:t>
      </w:r>
      <w:r w:rsidR="00060310">
        <w:rPr>
          <w:rFonts w:ascii="Garamond" w:hAnsi="Garamond" w:eastAsia="Garamond" w:cs="Garamond"/>
        </w:rPr>
        <w:t>set</w:t>
      </w:r>
      <w:r w:rsidRPr="1FF329A6" w:rsidR="465B0082">
        <w:rPr>
          <w:rFonts w:ascii="Garamond" w:hAnsi="Garamond" w:eastAsia="Garamond" w:cs="Garamond"/>
        </w:rPr>
        <w:t xml:space="preserve"> </w:t>
      </w:r>
      <w:r w:rsidR="00060310">
        <w:rPr>
          <w:rFonts w:ascii="Garamond" w:hAnsi="Garamond" w:eastAsia="Garamond" w:cs="Garamond"/>
        </w:rPr>
        <w:t xml:space="preserve">to identify the region of the study area within the Oconaluftee River watershed </w:t>
      </w:r>
      <w:r w:rsidRPr="007A1F47" w:rsidR="007A1F47">
        <w:rPr>
          <w:rFonts w:ascii="Garamond" w:hAnsi="Garamond" w:cs="Times New Roman"/>
        </w:rPr>
        <w:t>(</w:t>
      </w:r>
      <w:r w:rsidRPr="00B91DF9" w:rsidR="007A1F47">
        <w:rPr>
          <w:rFonts w:ascii="Garamond" w:hAnsi="Garamond" w:cs="Times New Roman"/>
          <w:iCs/>
        </w:rPr>
        <w:t>Federal Standards and Procedures for the National Watershed Boundary Dataset (WBD)</w:t>
      </w:r>
      <w:r w:rsidRPr="007A1F47" w:rsidR="007A1F47">
        <w:rPr>
          <w:rFonts w:ascii="Garamond" w:hAnsi="Garamond" w:cs="Times New Roman"/>
        </w:rPr>
        <w:t>, 2013)</w:t>
      </w:r>
      <w:r w:rsidRPr="1FF329A6" w:rsidR="465B0082">
        <w:rPr>
          <w:rFonts w:ascii="Garamond" w:hAnsi="Garamond" w:eastAsia="Garamond" w:cs="Garamond"/>
        </w:rPr>
        <w:t xml:space="preserve">. </w:t>
      </w:r>
    </w:p>
    <w:p w:rsidR="00060310" w:rsidP="460E1DC4" w:rsidRDefault="00060310" w14:paraId="286EF58D" w14:textId="77777777">
      <w:pPr>
        <w:spacing w:after="0" w:line="240" w:lineRule="auto"/>
        <w:rPr>
          <w:rFonts w:ascii="Garamond" w:hAnsi="Garamond" w:eastAsia="Garamond" w:cs="Garamond"/>
        </w:rPr>
      </w:pPr>
    </w:p>
    <w:p w:rsidR="40713302" w:rsidP="460E1DC4" w:rsidRDefault="465B0082" w14:paraId="0E2A59D0" w14:textId="703B9731">
      <w:pPr>
        <w:spacing w:after="0" w:line="240" w:lineRule="auto"/>
        <w:rPr>
          <w:rFonts w:ascii="Garamond" w:hAnsi="Garamond" w:eastAsia="Garamond" w:cs="Garamond"/>
        </w:rPr>
      </w:pPr>
      <w:r w:rsidRPr="1FF329A6">
        <w:rPr>
          <w:rFonts w:ascii="Garamond" w:hAnsi="Garamond" w:eastAsia="Garamond" w:cs="Garamond"/>
        </w:rPr>
        <w:lastRenderedPageBreak/>
        <w:t>Lastly</w:t>
      </w:r>
      <w:r w:rsidRPr="1FF329A6" w:rsidR="5983D291">
        <w:rPr>
          <w:rFonts w:ascii="Garamond" w:hAnsi="Garamond" w:eastAsia="Garamond" w:cs="Garamond"/>
        </w:rPr>
        <w:t>,</w:t>
      </w:r>
      <w:r w:rsidR="00060310">
        <w:rPr>
          <w:rFonts w:ascii="Garamond" w:hAnsi="Garamond" w:eastAsia="Garamond" w:cs="Garamond"/>
        </w:rPr>
        <w:t xml:space="preserve"> the team contacted manager</w:t>
      </w:r>
      <w:r w:rsidR="000357D3">
        <w:rPr>
          <w:rFonts w:ascii="Garamond" w:hAnsi="Garamond" w:eastAsia="Garamond" w:cs="Garamond"/>
        </w:rPr>
        <w:t>s</w:t>
      </w:r>
      <w:r w:rsidR="00060310">
        <w:rPr>
          <w:rFonts w:ascii="Garamond" w:hAnsi="Garamond" w:eastAsia="Garamond" w:cs="Garamond"/>
        </w:rPr>
        <w:t xml:space="preserve"> from the Hemlock Restoration </w:t>
      </w:r>
      <w:r w:rsidR="00521A02">
        <w:rPr>
          <w:rFonts w:ascii="Garamond" w:hAnsi="Garamond" w:eastAsia="Garamond" w:cs="Garamond"/>
        </w:rPr>
        <w:t>Initiative</w:t>
      </w:r>
      <w:r w:rsidR="00060310">
        <w:rPr>
          <w:rFonts w:ascii="Garamond" w:hAnsi="Garamond" w:eastAsia="Garamond" w:cs="Garamond"/>
        </w:rPr>
        <w:t xml:space="preserve"> (HRI) and </w:t>
      </w:r>
      <w:r w:rsidRPr="1FF329A6">
        <w:rPr>
          <w:rFonts w:ascii="Garamond" w:hAnsi="Garamond" w:eastAsia="Garamond" w:cs="Garamond"/>
        </w:rPr>
        <w:t>the Great Smoky Mountain</w:t>
      </w:r>
      <w:r w:rsidR="000357D3">
        <w:rPr>
          <w:rFonts w:ascii="Garamond" w:hAnsi="Garamond" w:eastAsia="Garamond" w:cs="Garamond"/>
        </w:rPr>
        <w:t>s</w:t>
      </w:r>
      <w:r w:rsidRPr="1FF329A6">
        <w:rPr>
          <w:rFonts w:ascii="Garamond" w:hAnsi="Garamond" w:eastAsia="Garamond" w:cs="Garamond"/>
        </w:rPr>
        <w:t xml:space="preserve"> National Park (G</w:t>
      </w:r>
      <w:r w:rsidR="00B91DF9">
        <w:rPr>
          <w:rFonts w:ascii="Garamond" w:hAnsi="Garamond" w:eastAsia="Garamond" w:cs="Garamond"/>
        </w:rPr>
        <w:t>SMNP</w:t>
      </w:r>
      <w:r w:rsidRPr="1FF329A6">
        <w:rPr>
          <w:rFonts w:ascii="Garamond" w:hAnsi="Garamond" w:eastAsia="Garamond" w:cs="Garamond"/>
        </w:rPr>
        <w:t xml:space="preserve">) </w:t>
      </w:r>
      <w:r w:rsidR="00060310">
        <w:rPr>
          <w:rFonts w:ascii="Garamond" w:hAnsi="Garamond" w:eastAsia="Garamond" w:cs="Garamond"/>
        </w:rPr>
        <w:t xml:space="preserve">for </w:t>
      </w:r>
      <w:r w:rsidR="000357D3">
        <w:rPr>
          <w:rFonts w:ascii="Garamond" w:hAnsi="Garamond" w:eastAsia="Garamond" w:cs="Garamond"/>
        </w:rPr>
        <w:t xml:space="preserve">vector data files of Hemlock Conservation Areas (HCA). These areas are plots within the national park </w:t>
      </w:r>
      <w:r w:rsidRPr="00DC2B46" w:rsidR="000357D3">
        <w:rPr>
          <w:rFonts w:ascii="Garamond" w:hAnsi="Garamond" w:eastAsia="Garamond" w:cs="Garamond"/>
        </w:rPr>
        <w:t xml:space="preserve">and other surrounding forest that contain </w:t>
      </w:r>
      <w:r w:rsidRPr="00DC2B46" w:rsidR="00521A02">
        <w:rPr>
          <w:rFonts w:ascii="Garamond" w:hAnsi="Garamond" w:eastAsia="Garamond" w:cs="Garamond"/>
        </w:rPr>
        <w:t>hemlock</w:t>
      </w:r>
      <w:r w:rsidRPr="00DC2B46" w:rsidR="000357D3">
        <w:rPr>
          <w:rFonts w:ascii="Garamond" w:hAnsi="Garamond" w:eastAsia="Garamond" w:cs="Garamond"/>
        </w:rPr>
        <w:t xml:space="preserve"> trees treated for HWA starting between 2012 and 2018. </w:t>
      </w:r>
      <w:r w:rsidRPr="00DC2B46">
        <w:rPr>
          <w:rFonts w:ascii="Garamond" w:hAnsi="Garamond" w:eastAsia="Garamond" w:cs="Garamond"/>
        </w:rPr>
        <w:t>and the Hemlock Restoration Initiative</w:t>
      </w:r>
      <w:r w:rsidRPr="00DC2B46" w:rsidR="61A59ED4">
        <w:rPr>
          <w:rFonts w:ascii="Garamond" w:hAnsi="Garamond" w:eastAsia="Garamond" w:cs="Garamond"/>
        </w:rPr>
        <w:t xml:space="preserve"> (HRI)</w:t>
      </w:r>
      <w:r w:rsidRPr="00DC2B46">
        <w:rPr>
          <w:rFonts w:ascii="Garamond" w:hAnsi="Garamond" w:eastAsia="Garamond" w:cs="Garamond"/>
        </w:rPr>
        <w:t xml:space="preserve"> supplied </w:t>
      </w:r>
      <w:r w:rsidRPr="00DC2B46" w:rsidR="6F8C9CFE">
        <w:rPr>
          <w:rFonts w:ascii="Garamond" w:hAnsi="Garamond" w:eastAsia="Garamond" w:cs="Garamond"/>
        </w:rPr>
        <w:t>locations with know</w:t>
      </w:r>
      <w:r w:rsidRPr="00DC2B46" w:rsidR="2E45E813">
        <w:rPr>
          <w:rFonts w:ascii="Garamond" w:hAnsi="Garamond" w:eastAsia="Garamond" w:cs="Garamond"/>
        </w:rPr>
        <w:t>n</w:t>
      </w:r>
      <w:r w:rsidRPr="00DC2B46">
        <w:rPr>
          <w:rFonts w:ascii="Garamond" w:hAnsi="Garamond" w:eastAsia="Garamond" w:cs="Garamond"/>
        </w:rPr>
        <w:t xml:space="preserve"> hemlocks</w:t>
      </w:r>
      <w:r w:rsidRPr="00DC2B46" w:rsidR="00A94CE9">
        <w:rPr>
          <w:rFonts w:ascii="Garamond" w:hAnsi="Garamond" w:eastAsia="Garamond" w:cs="Garamond"/>
        </w:rPr>
        <w:t xml:space="preserve"> </w:t>
      </w:r>
      <w:r w:rsidRPr="00DC2B46" w:rsidR="00D616B7">
        <w:rPr>
          <w:rFonts w:ascii="Garamond" w:hAnsi="Garamond" w:eastAsia="Garamond" w:cs="Garamond"/>
          <w:noProof/>
        </w:rPr>
        <w:t>(Great Smoky Mountains National Park GIS, n.d</w:t>
      </w:r>
      <w:r w:rsidRPr="00DC2B46" w:rsidR="000357D3">
        <w:rPr>
          <w:rFonts w:ascii="Garamond" w:hAnsi="Garamond" w:eastAsia="Garamond" w:cs="Garamond"/>
          <w:noProof/>
        </w:rPr>
        <w:t xml:space="preserve">.). </w:t>
      </w:r>
      <w:r w:rsidRPr="0099678B" w:rsidR="000357D3">
        <w:rPr>
          <w:rFonts w:ascii="Garamond" w:hAnsi="Garamond" w:eastAsia="Garamond" w:cs="Garamond"/>
          <w:i/>
          <w:iCs/>
          <w:noProof/>
        </w:rPr>
        <w:t>Figure 2</w:t>
      </w:r>
      <w:r w:rsidRPr="00DC2B46" w:rsidR="000357D3">
        <w:rPr>
          <w:rFonts w:ascii="Garamond" w:hAnsi="Garamond" w:eastAsia="Garamond" w:cs="Garamond"/>
          <w:noProof/>
        </w:rPr>
        <w:t xml:space="preserve"> displays the boundary of the Great Smoky Mountains National Park, as well as locations of the HCA polygons, in relation to the EBCI land tracts and the Oconaluftee watershed. </w:t>
      </w:r>
      <w:r w:rsidRPr="00DC2B46" w:rsidR="006D7103">
        <w:rPr>
          <w:rFonts w:ascii="Garamond" w:hAnsi="Garamond" w:eastAsia="Garamond" w:cs="Garamond"/>
          <w:noProof/>
        </w:rPr>
        <w:t>Appendix A displays the</w:t>
      </w:r>
      <w:r w:rsidR="006D7103">
        <w:rPr>
          <w:rFonts w:ascii="Garamond" w:hAnsi="Garamond" w:eastAsia="Garamond" w:cs="Garamond"/>
          <w:noProof/>
        </w:rPr>
        <w:t xml:space="preserve"> sources of these ancillary datasets. </w:t>
      </w:r>
    </w:p>
    <w:p w:rsidR="00A52DF3" w:rsidP="460E1DC4" w:rsidRDefault="00A52DF3" w14:paraId="19CB7F1A" w14:textId="2ED7B7A7">
      <w:pPr>
        <w:spacing w:after="0" w:line="240" w:lineRule="auto"/>
        <w:rPr>
          <w:rFonts w:ascii="Garamond" w:hAnsi="Garamond" w:eastAsia="Garamond" w:cs="Garamond"/>
        </w:rPr>
      </w:pPr>
    </w:p>
    <w:p w:rsidR="00A52DF3" w:rsidP="460E1DC4" w:rsidRDefault="00A42635" w14:paraId="24AD45C8" w14:textId="4E18B84B">
      <w:pPr>
        <w:spacing w:after="0" w:line="240" w:lineRule="auto"/>
        <w:rPr>
          <w:rFonts w:ascii="Garamond" w:hAnsi="Garamond" w:eastAsia="Garamond" w:cs="Garamond"/>
        </w:rPr>
      </w:pPr>
      <w:r>
        <w:rPr>
          <w:noProof/>
        </w:rPr>
        <mc:AlternateContent>
          <mc:Choice Requires="wps">
            <w:drawing>
              <wp:anchor distT="0" distB="0" distL="114300" distR="114300" simplePos="0" relativeHeight="251680768" behindDoc="0" locked="0" layoutInCell="1" allowOverlap="1" wp14:anchorId="256305A4" wp14:editId="2747ED52">
                <wp:simplePos x="0" y="0"/>
                <wp:positionH relativeFrom="column">
                  <wp:posOffset>4933741</wp:posOffset>
                </wp:positionH>
                <wp:positionV relativeFrom="paragraph">
                  <wp:posOffset>3063492</wp:posOffset>
                </wp:positionV>
                <wp:extent cx="80386" cy="190500"/>
                <wp:effectExtent l="12700" t="12700" r="21590" b="12700"/>
                <wp:wrapNone/>
                <wp:docPr id="14" name="Straight Connector 14"/>
                <wp:cNvGraphicFramePr/>
                <a:graphic xmlns:a="http://schemas.openxmlformats.org/drawingml/2006/main">
                  <a:graphicData uri="http://schemas.microsoft.com/office/word/2010/wordprocessingShape">
                    <wps:wsp>
                      <wps:cNvCnPr/>
                      <wps:spPr>
                        <a:xfrm flipH="1">
                          <a:off x="0" y="0"/>
                          <a:ext cx="80386" cy="19050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7D64E113">
              <v:line id="Straight Connector 14"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040]" strokeweight="1.5pt" from="388.5pt,241.2pt" to="394.85pt,256.2pt" w14:anchorId="729725B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"/>
            </w:pict>
          </mc:Fallback>
        </mc:AlternateContent>
      </w:r>
      <w:r>
        <w:rPr>
          <w:noProof/>
        </w:rPr>
        <mc:AlternateContent>
          <mc:Choice Requires="wps">
            <w:drawing>
              <wp:anchor distT="0" distB="0" distL="114300" distR="114300" simplePos="0" relativeHeight="251678720" behindDoc="0" locked="0" layoutInCell="1" allowOverlap="1" wp14:anchorId="0B3D8EB0" wp14:editId="50250F0E">
                <wp:simplePos x="0" y="0"/>
                <wp:positionH relativeFrom="column">
                  <wp:posOffset>5154295</wp:posOffset>
                </wp:positionH>
                <wp:positionV relativeFrom="paragraph">
                  <wp:posOffset>3063128</wp:posOffset>
                </wp:positionV>
                <wp:extent cx="241160" cy="190919"/>
                <wp:effectExtent l="12700" t="12700" r="13335" b="12700"/>
                <wp:wrapNone/>
                <wp:docPr id="13" name="Straight Connector 13"/>
                <wp:cNvGraphicFramePr/>
                <a:graphic xmlns:a="http://schemas.openxmlformats.org/drawingml/2006/main">
                  <a:graphicData uri="http://schemas.microsoft.com/office/word/2010/wordprocessingShape">
                    <wps:wsp>
                      <wps:cNvCnPr/>
                      <wps:spPr>
                        <a:xfrm>
                          <a:off x="0" y="0"/>
                          <a:ext cx="241160" cy="190919"/>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652CB5CE">
              <v:line id="Straight Connector 13"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040]" strokeweight="1.5pt" from="405.85pt,241.2pt" to="424.85pt,256.25pt" w14:anchorId="1F6A877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"/>
            </w:pict>
          </mc:Fallback>
        </mc:AlternateContent>
      </w:r>
      <w:r>
        <w:rPr>
          <w:noProof/>
        </w:rPr>
        <mc:AlternateContent>
          <mc:Choice Requires="wps">
            <w:drawing>
              <wp:anchor distT="0" distB="0" distL="114300" distR="114300" simplePos="0" relativeHeight="251676672" behindDoc="0" locked="0" layoutInCell="1" allowOverlap="1" wp14:anchorId="5C3395D7" wp14:editId="5654F939">
                <wp:simplePos x="0" y="0"/>
                <wp:positionH relativeFrom="column">
                  <wp:posOffset>5325110</wp:posOffset>
                </wp:positionH>
                <wp:positionV relativeFrom="paragraph">
                  <wp:posOffset>861583</wp:posOffset>
                </wp:positionV>
                <wp:extent cx="381837" cy="0"/>
                <wp:effectExtent l="0" t="12700" r="24765" b="12700"/>
                <wp:wrapNone/>
                <wp:docPr id="12" name="Straight Connector 12"/>
                <wp:cNvGraphicFramePr/>
                <a:graphic xmlns:a="http://schemas.openxmlformats.org/drawingml/2006/main">
                  <a:graphicData uri="http://schemas.microsoft.com/office/word/2010/wordprocessingShape">
                    <wps:wsp>
                      <wps:cNvCnPr/>
                      <wps:spPr>
                        <a:xfrm>
                          <a:off x="0" y="0"/>
                          <a:ext cx="381837"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02821C87">
              <v:line id="Straight Connector 12"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040]" strokeweight="1.5pt" from="419.3pt,67.85pt" to="449.35pt,67.85pt" w14:anchorId="21C86CA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"/>
            </w:pict>
          </mc:Fallback>
        </mc:AlternateContent>
      </w:r>
      <w:r>
        <w:rPr>
          <w:noProof/>
        </w:rPr>
        <mc:AlternateContent>
          <mc:Choice Requires="wps">
            <w:drawing>
              <wp:anchor distT="0" distB="0" distL="114300" distR="114300" simplePos="0" relativeHeight="251674624" behindDoc="0" locked="0" layoutInCell="1" allowOverlap="1" wp14:anchorId="4554E91E" wp14:editId="1922036F">
                <wp:simplePos x="0" y="0"/>
                <wp:positionH relativeFrom="column">
                  <wp:posOffset>4220308</wp:posOffset>
                </wp:positionH>
                <wp:positionV relativeFrom="paragraph">
                  <wp:posOffset>1676819</wp:posOffset>
                </wp:positionV>
                <wp:extent cx="60290" cy="281354"/>
                <wp:effectExtent l="12700" t="12700" r="16510" b="23495"/>
                <wp:wrapNone/>
                <wp:docPr id="11" name="Straight Connector 11"/>
                <wp:cNvGraphicFramePr/>
                <a:graphic xmlns:a="http://schemas.openxmlformats.org/drawingml/2006/main">
                  <a:graphicData uri="http://schemas.microsoft.com/office/word/2010/wordprocessingShape">
                    <wps:wsp>
                      <wps:cNvCnPr/>
                      <wps:spPr>
                        <a:xfrm>
                          <a:off x="0" y="0"/>
                          <a:ext cx="60290" cy="281354"/>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28428356">
              <v:line id="Straight Connector 11"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040]" strokeweight="1.5pt" from="332.3pt,132.05pt" to="337.05pt,154.2pt" w14:anchorId="235EA0B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"/>
            </w:pict>
          </mc:Fallback>
        </mc:AlternateContent>
      </w:r>
      <w:r>
        <w:rPr>
          <w:noProof/>
        </w:rPr>
        <mc:AlternateContent>
          <mc:Choice Requires="wps">
            <w:drawing>
              <wp:anchor distT="0" distB="0" distL="114300" distR="114300" simplePos="0" relativeHeight="251672576" behindDoc="0" locked="0" layoutInCell="1" allowOverlap="1" wp14:anchorId="01BECA4B" wp14:editId="4E207520">
                <wp:simplePos x="0" y="0"/>
                <wp:positionH relativeFrom="column">
                  <wp:posOffset>3305908</wp:posOffset>
                </wp:positionH>
                <wp:positionV relativeFrom="paragraph">
                  <wp:posOffset>1164353</wp:posOffset>
                </wp:positionV>
                <wp:extent cx="90435" cy="793289"/>
                <wp:effectExtent l="12700" t="12700" r="24130" b="19685"/>
                <wp:wrapNone/>
                <wp:docPr id="10" name="Straight Connector 10"/>
                <wp:cNvGraphicFramePr/>
                <a:graphic xmlns:a="http://schemas.openxmlformats.org/drawingml/2006/main">
                  <a:graphicData uri="http://schemas.microsoft.com/office/word/2010/wordprocessingShape">
                    <wps:wsp>
                      <wps:cNvCnPr/>
                      <wps:spPr>
                        <a:xfrm>
                          <a:off x="0" y="0"/>
                          <a:ext cx="90435" cy="793289"/>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212F8747">
              <v:line id="Straight Connector 10"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040]" strokeweight="1.5pt" from="260.3pt,91.7pt" to="267.4pt,154.15pt" w14:anchorId="501200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"/>
            </w:pict>
          </mc:Fallback>
        </mc:AlternateContent>
      </w:r>
      <w:r>
        <w:rPr>
          <w:noProof/>
        </w:rPr>
        <mc:AlternateContent>
          <mc:Choice Requires="wps">
            <w:drawing>
              <wp:anchor distT="0" distB="0" distL="114300" distR="114300" simplePos="0" relativeHeight="251670528" behindDoc="0" locked="0" layoutInCell="1" allowOverlap="1" wp14:anchorId="34E4C524" wp14:editId="0A04E5D3">
                <wp:simplePos x="0" y="0"/>
                <wp:positionH relativeFrom="column">
                  <wp:posOffset>2361363</wp:posOffset>
                </wp:positionH>
                <wp:positionV relativeFrom="paragraph">
                  <wp:posOffset>591598</wp:posOffset>
                </wp:positionV>
                <wp:extent cx="1266092" cy="180870"/>
                <wp:effectExtent l="12700" t="12700" r="17145" b="22860"/>
                <wp:wrapNone/>
                <wp:docPr id="9" name="Straight Connector 9"/>
                <wp:cNvGraphicFramePr/>
                <a:graphic xmlns:a="http://schemas.openxmlformats.org/drawingml/2006/main">
                  <a:graphicData uri="http://schemas.microsoft.com/office/word/2010/wordprocessingShape">
                    <wps:wsp>
                      <wps:cNvCnPr/>
                      <wps:spPr>
                        <a:xfrm>
                          <a:off x="0" y="0"/>
                          <a:ext cx="1266092" cy="18087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33BE5AF0">
              <v:line id="Straight Connector 9"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040]" strokeweight="1.5pt" from="185.95pt,46.6pt" to="285.65pt,60.85pt" w14:anchorId="46A5EAF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"/>
            </w:pict>
          </mc:Fallback>
        </mc:AlternateContent>
      </w:r>
      <w:r>
        <w:rPr>
          <w:noProof/>
        </w:rPr>
        <mc:AlternateContent>
          <mc:Choice Requires="wps">
            <w:drawing>
              <wp:anchor distT="0" distB="0" distL="114300" distR="114300" simplePos="0" relativeHeight="251668480" behindDoc="0" locked="0" layoutInCell="1" allowOverlap="1" wp14:anchorId="1D9591AF" wp14:editId="24A7CA98">
                <wp:simplePos x="0" y="0"/>
                <wp:positionH relativeFrom="column">
                  <wp:posOffset>1748413</wp:posOffset>
                </wp:positionH>
                <wp:positionV relativeFrom="paragraph">
                  <wp:posOffset>722225</wp:posOffset>
                </wp:positionV>
                <wp:extent cx="211016" cy="582805"/>
                <wp:effectExtent l="12700" t="12700" r="17780" b="14605"/>
                <wp:wrapNone/>
                <wp:docPr id="8" name="Straight Connector 8"/>
                <wp:cNvGraphicFramePr/>
                <a:graphic xmlns:a="http://schemas.openxmlformats.org/drawingml/2006/main">
                  <a:graphicData uri="http://schemas.microsoft.com/office/word/2010/wordprocessingShape">
                    <wps:wsp>
                      <wps:cNvCnPr/>
                      <wps:spPr>
                        <a:xfrm>
                          <a:off x="0" y="0"/>
                          <a:ext cx="211016" cy="58280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w14:anchorId="5E28A1C9">
              <v:line id="Straight Connector 8" style="position:absolute;z-index:251668480;visibility:visible;mso-wrap-style:square;mso-wrap-distance-left:9pt;mso-wrap-distance-top:0;mso-wrap-distance-right:9pt;mso-wrap-distance-bottom:0;mso-position-horizontal:absolute;mso-position-horizontal-relative:text;mso-position-vertical:absolute;mso-position-vertical-relative:text" o:spid="_x0000_s1026" strokecolor="black [3040]" strokeweight="1.5pt" from="137.65pt,56.85pt" to="154.25pt,102.75pt" w14:anchorId="557121B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"/>
            </w:pict>
          </mc:Fallback>
        </mc:AlternateContent>
      </w:r>
      <w:r>
        <w:rPr>
          <w:noProof/>
        </w:rPr>
        <mc:AlternateContent>
          <mc:Choice Requires="wps">
            <w:drawing>
              <wp:anchor distT="0" distB="0" distL="114300" distR="114300" simplePos="0" relativeHeight="251667456" behindDoc="0" locked="0" layoutInCell="1" allowOverlap="1" wp14:anchorId="28FAA2FC" wp14:editId="421D6F38">
                <wp:simplePos x="0" y="0"/>
                <wp:positionH relativeFrom="column">
                  <wp:posOffset>1104900</wp:posOffset>
                </wp:positionH>
                <wp:positionV relativeFrom="paragraph">
                  <wp:posOffset>289560</wp:posOffset>
                </wp:positionV>
                <wp:extent cx="1256044" cy="432079"/>
                <wp:effectExtent l="0" t="0" r="13970" b="12700"/>
                <wp:wrapNone/>
                <wp:docPr id="7" name="Text Box 7"/>
                <wp:cNvGraphicFramePr/>
                <a:graphic xmlns:a="http://schemas.openxmlformats.org/drawingml/2006/main">
                  <a:graphicData uri="http://schemas.microsoft.com/office/word/2010/wordprocessingShape">
                    <wps:wsp>
                      <wps:cNvSpPr txBox="1"/>
                      <wps:spPr>
                        <a:xfrm>
                          <a:off x="0" y="0"/>
                          <a:ext cx="1256044" cy="432079"/>
                        </a:xfrm>
                        <a:prstGeom prst="rect">
                          <a:avLst/>
                        </a:prstGeom>
                        <a:solidFill>
                          <a:schemeClr val="accent2">
                            <a:lumMod val="60000"/>
                            <a:lumOff val="40000"/>
                          </a:schemeClr>
                        </a:solidFill>
                        <a:ln w="6350">
                          <a:solidFill>
                            <a:prstClr val="black"/>
                          </a:solidFill>
                        </a:ln>
                      </wps:spPr>
                      <wps:txbx>
                        <w:txbxContent>
                          <w:p w:rsidRPr="00A42635" w:rsidR="00A235B0" w:rsidP="00A42635" w:rsidRDefault="00A235B0" w14:paraId="4748EDC7" w14:textId="0A125D19">
                            <w:pPr>
                              <w:jc w:val="center"/>
                              <w:rPr>
                                <w:rFonts w:ascii="Garamond" w:hAnsi="Garamond"/>
                              </w:rPr>
                            </w:pPr>
                            <w:r>
                              <w:rPr>
                                <w:rFonts w:ascii="Garamond" w:hAnsi="Garamond"/>
                              </w:rPr>
                              <w:t>HCA polygons within GSMNP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C86CDCA">
              <v:shapetype id="_x0000_t202" coordsize="21600,21600" o:spt="202" path="m,l,21600r21600,l21600,xe" w14:anchorId="28FAA2FC">
                <v:stroke joinstyle="miter"/>
                <v:path gradientshapeok="t" o:connecttype="rect"/>
              </v:shapetype>
              <v:shape id="Text Box 7" style="position:absolute;margin-left:87pt;margin-top:22.8pt;width:98.9pt;height:3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d99594 [1941]"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">
                <v:textbox>
                  <w:txbxContent>
                    <w:p w:rsidRPr="00A42635" w:rsidR="00A235B0" w:rsidP="00A42635" w:rsidRDefault="00A235B0" w14:paraId="5095EFB6" w14:textId="0A125D19">
                      <w:pPr>
                        <w:jc w:val="center"/>
                        <w:rPr>
                          <w:rFonts w:ascii="Garamond" w:hAnsi="Garamond"/>
                        </w:rPr>
                      </w:pPr>
                      <w:r>
                        <w:rPr>
                          <w:rFonts w:ascii="Garamond" w:hAnsi="Garamond"/>
                        </w:rPr>
                        <w:t>HCA polygons within GSMNP</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2842B895" wp14:editId="19A4F0ED">
                <wp:simplePos x="0" y="0"/>
                <wp:positionH relativeFrom="column">
                  <wp:posOffset>2643142</wp:posOffset>
                </wp:positionH>
                <wp:positionV relativeFrom="paragraph">
                  <wp:posOffset>350339</wp:posOffset>
                </wp:positionV>
                <wp:extent cx="753626" cy="241160"/>
                <wp:effectExtent l="0" t="0" r="8890" b="13335"/>
                <wp:wrapNone/>
                <wp:docPr id="5" name="Text Box 5"/>
                <wp:cNvGraphicFramePr/>
                <a:graphic xmlns:a="http://schemas.openxmlformats.org/drawingml/2006/main">
                  <a:graphicData uri="http://schemas.microsoft.com/office/word/2010/wordprocessingShape">
                    <wps:wsp>
                      <wps:cNvSpPr txBox="1"/>
                      <wps:spPr>
                        <a:xfrm>
                          <a:off x="0" y="0"/>
                          <a:ext cx="753626" cy="241160"/>
                        </a:xfrm>
                        <a:prstGeom prst="rect">
                          <a:avLst/>
                        </a:prstGeom>
                        <a:solidFill>
                          <a:srgbClr val="AACDB4"/>
                        </a:solidFill>
                        <a:ln w="6350">
                          <a:solidFill>
                            <a:prstClr val="black"/>
                          </a:solidFill>
                        </a:ln>
                      </wps:spPr>
                      <wps:txbx>
                        <w:txbxContent>
                          <w:p w:rsidRPr="00A42635" w:rsidR="00A235B0" w:rsidP="00A42635" w:rsidRDefault="00A235B0" w14:paraId="4B13A9EE" w14:textId="65E5F71F">
                            <w:pPr>
                              <w:jc w:val="center"/>
                              <w:rPr>
                                <w:rFonts w:ascii="Garamond" w:hAnsi="Garamond"/>
                              </w:rPr>
                            </w:pPr>
                            <w:r>
                              <w:rPr>
                                <w:rFonts w:ascii="Garamond" w:hAnsi="Garamond"/>
                              </w:rPr>
                              <w:t>GSMNP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5811469">
              <v:shape id="Text Box 5" style="position:absolute;margin-left:208.1pt;margin-top:27.6pt;width:59.35pt;height:1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color="#aacdb4"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" w14:anchorId="2842B895">
                <v:textbox>
                  <w:txbxContent>
                    <w:p w:rsidRPr="00A42635" w:rsidR="00A235B0" w:rsidP="00A42635" w:rsidRDefault="00A235B0" w14:paraId="52D6EEF6" w14:textId="65E5F71F">
                      <w:pPr>
                        <w:jc w:val="center"/>
                        <w:rPr>
                          <w:rFonts w:ascii="Garamond" w:hAnsi="Garamond"/>
                        </w:rPr>
                      </w:pPr>
                      <w:r>
                        <w:rPr>
                          <w:rFonts w:ascii="Garamond" w:hAnsi="Garamond"/>
                        </w:rPr>
                        <w:t>GSMNP</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5E2D13E7" wp14:editId="68697330">
                <wp:simplePos x="0" y="0"/>
                <wp:positionH relativeFrom="column">
                  <wp:posOffset>4301742</wp:posOffset>
                </wp:positionH>
                <wp:positionV relativeFrom="paragraph">
                  <wp:posOffset>2813727</wp:posOffset>
                </wp:positionV>
                <wp:extent cx="1034931" cy="241160"/>
                <wp:effectExtent l="0" t="0" r="6985" b="13335"/>
                <wp:wrapNone/>
                <wp:docPr id="4" name="Text Box 4"/>
                <wp:cNvGraphicFramePr/>
                <a:graphic xmlns:a="http://schemas.openxmlformats.org/drawingml/2006/main">
                  <a:graphicData uri="http://schemas.microsoft.com/office/word/2010/wordprocessingShape">
                    <wps:wsp>
                      <wps:cNvSpPr txBox="1"/>
                      <wps:spPr>
                        <a:xfrm>
                          <a:off x="0" y="0"/>
                          <a:ext cx="1034931" cy="241160"/>
                        </a:xfrm>
                        <a:prstGeom prst="rect">
                          <a:avLst/>
                        </a:prstGeom>
                        <a:solidFill>
                          <a:srgbClr val="D8F3FF"/>
                        </a:solidFill>
                        <a:ln w="6350">
                          <a:solidFill>
                            <a:prstClr val="black"/>
                          </a:solidFill>
                        </a:ln>
                      </wps:spPr>
                      <wps:txbx>
                        <w:txbxContent>
                          <w:p w:rsidRPr="00A42635" w:rsidR="00A235B0" w:rsidP="00A42635" w:rsidRDefault="00A235B0" w14:paraId="394A45A4" w14:textId="77777777">
                            <w:pPr>
                              <w:jc w:val="center"/>
                              <w:rPr>
                                <w:rFonts w:ascii="Garamond" w:hAnsi="Garamond"/>
                              </w:rPr>
                            </w:pPr>
                            <w:r>
                              <w:rPr>
                                <w:rFonts w:ascii="Garamond" w:hAnsi="Garamond"/>
                              </w:rPr>
                              <w:t>HCA polygons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C4895F8">
              <v:shape id="Text Box 4" style="position:absolute;margin-left:338.7pt;margin-top:221.55pt;width:81.5pt;height: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color="#d8f3f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" w14:anchorId="5E2D13E7">
                <v:textbox>
                  <w:txbxContent>
                    <w:p w:rsidRPr="00A42635" w:rsidR="00A235B0" w:rsidP="00A42635" w:rsidRDefault="00A235B0" w14:paraId="3D886C9A" w14:textId="77777777">
                      <w:pPr>
                        <w:jc w:val="center"/>
                        <w:rPr>
                          <w:rFonts w:ascii="Garamond" w:hAnsi="Garamond"/>
                        </w:rPr>
                      </w:pPr>
                      <w:r>
                        <w:rPr>
                          <w:rFonts w:ascii="Garamond" w:hAnsi="Garamond"/>
                        </w:rPr>
                        <w:t>HCA polygons</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50695BE2" wp14:editId="0BB16DE4">
                <wp:simplePos x="0" y="0"/>
                <wp:positionH relativeFrom="column">
                  <wp:posOffset>4280535</wp:posOffset>
                </wp:positionH>
                <wp:positionV relativeFrom="paragraph">
                  <wp:posOffset>722072</wp:posOffset>
                </wp:positionV>
                <wp:extent cx="1034931" cy="241160"/>
                <wp:effectExtent l="0" t="0" r="6985" b="13335"/>
                <wp:wrapNone/>
                <wp:docPr id="3" name="Text Box 3"/>
                <wp:cNvGraphicFramePr/>
                <a:graphic xmlns:a="http://schemas.openxmlformats.org/drawingml/2006/main">
                  <a:graphicData uri="http://schemas.microsoft.com/office/word/2010/wordprocessingShape">
                    <wps:wsp>
                      <wps:cNvSpPr txBox="1"/>
                      <wps:spPr>
                        <a:xfrm>
                          <a:off x="0" y="0"/>
                          <a:ext cx="1034931" cy="241160"/>
                        </a:xfrm>
                        <a:prstGeom prst="rect">
                          <a:avLst/>
                        </a:prstGeom>
                        <a:solidFill>
                          <a:srgbClr val="D8F3FF"/>
                        </a:solidFill>
                        <a:ln w="6350">
                          <a:solidFill>
                            <a:prstClr val="black"/>
                          </a:solidFill>
                        </a:ln>
                      </wps:spPr>
                      <wps:txbx>
                        <w:txbxContent>
                          <w:p w:rsidRPr="00A42635" w:rsidR="00A235B0" w:rsidP="00A42635" w:rsidRDefault="00A235B0" w14:paraId="13AF2EDE" w14:textId="321C83D2">
                            <w:pPr>
                              <w:jc w:val="center"/>
                              <w:rPr>
                                <w:rFonts w:ascii="Garamond" w:hAnsi="Garamond"/>
                              </w:rPr>
                            </w:pPr>
                            <w:r>
                              <w:rPr>
                                <w:rFonts w:ascii="Garamond" w:hAnsi="Garamond"/>
                              </w:rPr>
                              <w:t>HCA polygons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1091054">
              <v:shape id="Text Box 3" style="position:absolute;margin-left:337.05pt;margin-top:56.85pt;width:81.5pt;height:1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color="#d8f3f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" w14:anchorId="50695BE2">
                <v:textbox>
                  <w:txbxContent>
                    <w:p w:rsidRPr="00A42635" w:rsidR="00A235B0" w:rsidP="00A42635" w:rsidRDefault="00A235B0" w14:paraId="6C559F9A" w14:textId="321C83D2">
                      <w:pPr>
                        <w:jc w:val="center"/>
                        <w:rPr>
                          <w:rFonts w:ascii="Garamond" w:hAnsi="Garamond"/>
                        </w:rPr>
                      </w:pPr>
                      <w:r>
                        <w:rPr>
                          <w:rFonts w:ascii="Garamond" w:hAnsi="Garamond"/>
                        </w:rPr>
                        <w:t>HCA polygons</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38DC84D9" wp14:editId="2A941521">
                <wp:simplePos x="0" y="0"/>
                <wp:positionH relativeFrom="column">
                  <wp:posOffset>3395980</wp:posOffset>
                </wp:positionH>
                <wp:positionV relativeFrom="paragraph">
                  <wp:posOffset>1957782</wp:posOffset>
                </wp:positionV>
                <wp:extent cx="884255" cy="462224"/>
                <wp:effectExtent l="0" t="0" r="17780" b="8255"/>
                <wp:wrapNone/>
                <wp:docPr id="2" name="Text Box 2"/>
                <wp:cNvGraphicFramePr/>
                <a:graphic xmlns:a="http://schemas.openxmlformats.org/drawingml/2006/main">
                  <a:graphicData uri="http://schemas.microsoft.com/office/word/2010/wordprocessingShape">
                    <wps:wsp>
                      <wps:cNvSpPr txBox="1"/>
                      <wps:spPr>
                        <a:xfrm>
                          <a:off x="0" y="0"/>
                          <a:ext cx="884255" cy="462224"/>
                        </a:xfrm>
                        <a:prstGeom prst="rect">
                          <a:avLst/>
                        </a:prstGeom>
                        <a:solidFill>
                          <a:srgbClr val="D8F3FF"/>
                        </a:solidFill>
                        <a:ln w="6350">
                          <a:solidFill>
                            <a:prstClr val="black"/>
                          </a:solidFill>
                        </a:ln>
                      </wps:spPr>
                      <wps:txbx>
                        <w:txbxContent>
                          <w:p w:rsidRPr="00A42635" w:rsidR="00A235B0" w:rsidP="00A42635" w:rsidRDefault="00A235B0" w14:paraId="5D0F46EE" w14:textId="422CE427">
                            <w:pPr>
                              <w:jc w:val="center"/>
                              <w:rPr>
                                <w:rFonts w:ascii="Garamond" w:hAnsi="Garamond"/>
                              </w:rPr>
                            </w:pPr>
                            <w:r w:rsidRPr="00A42635">
                              <w:rPr>
                                <w:rFonts w:ascii="Garamond" w:hAnsi="Garamond"/>
                              </w:rPr>
                              <w:t>Oconaluftee Watershed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931801D">
              <v:shape id="Text Box 2" style="position:absolute;margin-left:267.4pt;margin-top:154.15pt;width:69.65pt;height:3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0" fillcolor="#d8f3f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" w14:anchorId="38DC84D9">
                <v:textbox>
                  <w:txbxContent>
                    <w:p w:rsidRPr="00A42635" w:rsidR="00A235B0" w:rsidP="00A42635" w:rsidRDefault="00A235B0" w14:paraId="10EA98FF" w14:textId="422CE427">
                      <w:pPr>
                        <w:jc w:val="center"/>
                        <w:rPr>
                          <w:rFonts w:ascii="Garamond" w:hAnsi="Garamond"/>
                        </w:rPr>
                      </w:pPr>
                      <w:r w:rsidRPr="00A42635">
                        <w:rPr>
                          <w:rFonts w:ascii="Garamond" w:hAnsi="Garamond"/>
                        </w:rPr>
                        <w:t>Oconaluftee Watershed</w:t>
                      </w:r>
                    </w:p>
                  </w:txbxContent>
                </v:textbox>
              </v:shape>
            </w:pict>
          </mc:Fallback>
        </mc:AlternateContent>
      </w:r>
      <w:r w:rsidR="7C53A707">
        <w:rPr>
          <w:noProof/>
        </w:rPr>
        <w:drawing>
          <wp:inline distT="0" distB="0" distL="0" distR="0" wp14:anchorId="145BF2D4" wp14:editId="2A6EC46A">
            <wp:extent cx="5867400" cy="4277810"/>
            <wp:effectExtent l="0" t="0" r="0" b="2540"/>
            <wp:docPr id="972197127" name="Picture 972197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rcRect b="4059"/>
                    <a:stretch>
                      <a:fillRect/>
                    </a:stretch>
                  </pic:blipFill>
                  <pic:spPr>
                    <a:xfrm>
                      <a:off x="0" y="0"/>
                      <a:ext cx="5867400" cy="4277810"/>
                    </a:xfrm>
                    <a:prstGeom prst="rect">
                      <a:avLst/>
                    </a:prstGeom>
                  </pic:spPr>
                </pic:pic>
              </a:graphicData>
            </a:graphic>
          </wp:inline>
        </w:drawing>
      </w:r>
    </w:p>
    <w:p w:rsidRPr="00A42635" w:rsidR="00A52DF3" w:rsidP="007B503B" w:rsidRDefault="7C53A707" w14:paraId="1DE826E7" w14:textId="2F0E8468">
      <w:pPr>
        <w:spacing w:after="0" w:line="240" w:lineRule="auto"/>
        <w:jc w:val="center"/>
      </w:pPr>
      <w:r w:rsidRPr="72C858FE">
        <w:rPr>
          <w:rFonts w:ascii="Garamond" w:hAnsi="Garamond" w:eastAsia="Garamond" w:cs="Garamond"/>
          <w:i/>
        </w:rPr>
        <w:t>Figure 2.</w:t>
      </w:r>
      <w:r w:rsidRPr="1E13D37C">
        <w:rPr>
          <w:rFonts w:ascii="Garamond" w:hAnsi="Garamond" w:eastAsia="Garamond" w:cs="Garamond"/>
        </w:rPr>
        <w:t xml:space="preserve"> </w:t>
      </w:r>
      <w:r w:rsidR="000357D3">
        <w:rPr>
          <w:rFonts w:ascii="Garamond" w:hAnsi="Garamond" w:eastAsia="Garamond" w:cs="Garamond"/>
        </w:rPr>
        <w:t xml:space="preserve">Extent of the Great Smoky Mountains National Park (GSMNP) and locations of the HCA polygons in relation to the Qualla Boundary (gray) and the </w:t>
      </w:r>
      <w:proofErr w:type="spellStart"/>
      <w:r w:rsidR="000357D3">
        <w:rPr>
          <w:rFonts w:ascii="Garamond" w:hAnsi="Garamond" w:eastAsia="Garamond" w:cs="Garamond"/>
        </w:rPr>
        <w:t>Oconaluftee</w:t>
      </w:r>
      <w:proofErr w:type="spellEnd"/>
      <w:r w:rsidR="000357D3">
        <w:rPr>
          <w:rFonts w:ascii="Garamond" w:hAnsi="Garamond" w:eastAsia="Garamond" w:cs="Garamond"/>
        </w:rPr>
        <w:t xml:space="preserve"> watershed.</w:t>
      </w:r>
    </w:p>
    <w:p w:rsidRPr="0066138C" w:rsidR="00A212CE" w:rsidP="4D7C10B8" w:rsidRDefault="00A212CE" w14:paraId="0C26B541" w14:textId="5D845923">
      <w:pPr>
        <w:spacing w:after="0" w:line="240" w:lineRule="auto"/>
        <w:ind w:left="720"/>
        <w:rPr>
          <w:rFonts w:ascii="Garamond" w:hAnsi="Garamond" w:eastAsia="Garamond" w:cs="Garamond"/>
        </w:rPr>
      </w:pPr>
    </w:p>
    <w:p w:rsidR="00991AB3" w:rsidP="1F823610" w:rsidRDefault="1E5D16C6" w14:paraId="62A88046" w14:textId="6FB01509">
      <w:pPr>
        <w:spacing w:after="0" w:line="240" w:lineRule="auto"/>
        <w:rPr>
          <w:rFonts w:ascii="Garamond" w:hAnsi="Garamond" w:eastAsia="Garamond" w:cs="Garamond"/>
          <w:b/>
          <w:bCs/>
          <w:i/>
          <w:iCs/>
        </w:rPr>
      </w:pPr>
      <w:r w:rsidRPr="6A6D6FF5">
        <w:rPr>
          <w:rFonts w:ascii="Garamond" w:hAnsi="Garamond" w:eastAsia="Garamond" w:cs="Garamond"/>
          <w:b/>
          <w:bCs/>
          <w:i/>
          <w:iCs/>
        </w:rPr>
        <w:t xml:space="preserve">3.2 </w:t>
      </w:r>
      <w:r w:rsidRPr="6A6D6FF5" w:rsidR="32F91D8F">
        <w:rPr>
          <w:rFonts w:ascii="Garamond" w:hAnsi="Garamond" w:eastAsia="Garamond" w:cs="Garamond"/>
          <w:b/>
          <w:bCs/>
          <w:i/>
          <w:iCs/>
        </w:rPr>
        <w:t xml:space="preserve">Data Processing </w:t>
      </w:r>
    </w:p>
    <w:p w:rsidR="21D38843" w:rsidP="7AEB75BF" w:rsidRDefault="5C59D35D" w14:paraId="111E2754" w14:textId="060A2670">
      <w:pPr>
        <w:spacing w:after="0" w:line="240" w:lineRule="auto"/>
        <w:rPr>
          <w:rFonts w:ascii="Garamond" w:hAnsi="Garamond" w:eastAsia="Garamond" w:cs="Garamond"/>
        </w:rPr>
      </w:pPr>
      <w:r w:rsidRPr="7AEB75BF">
        <w:rPr>
          <w:rFonts w:ascii="Garamond" w:hAnsi="Garamond" w:eastAsia="Garamond" w:cs="Garamond"/>
        </w:rPr>
        <w:t xml:space="preserve">For data processing, </w:t>
      </w:r>
      <w:r w:rsidR="00BF6D8D">
        <w:rPr>
          <w:rFonts w:ascii="Garamond" w:hAnsi="Garamond" w:eastAsia="Garamond" w:cs="Garamond"/>
        </w:rPr>
        <w:t xml:space="preserve">the team </w:t>
      </w:r>
      <w:r w:rsidRPr="7AEB75BF">
        <w:rPr>
          <w:rFonts w:ascii="Garamond" w:hAnsi="Garamond" w:eastAsia="Garamond" w:cs="Garamond"/>
        </w:rPr>
        <w:t>primarily used</w:t>
      </w:r>
      <w:r w:rsidRPr="7AEB75BF" w:rsidR="5271751E">
        <w:rPr>
          <w:rFonts w:ascii="Garamond" w:hAnsi="Garamond" w:eastAsia="Garamond" w:cs="Garamond"/>
        </w:rPr>
        <w:t xml:space="preserve"> ArcGIS Pro 2.5</w:t>
      </w:r>
      <w:r w:rsidR="00F7790F">
        <w:rPr>
          <w:rFonts w:ascii="Garamond" w:hAnsi="Garamond" w:eastAsia="Garamond" w:cs="Garamond"/>
        </w:rPr>
        <w:t xml:space="preserve"> (ArcPro)</w:t>
      </w:r>
      <w:r w:rsidRPr="7AEB75BF" w:rsidR="5271751E">
        <w:rPr>
          <w:rFonts w:ascii="Garamond" w:hAnsi="Garamond" w:eastAsia="Garamond" w:cs="Garamond"/>
        </w:rPr>
        <w:t xml:space="preserve"> and RStudio</w:t>
      </w:r>
      <w:r w:rsidRPr="7AEB75BF">
        <w:rPr>
          <w:rFonts w:ascii="Garamond" w:hAnsi="Garamond" w:eastAsia="Garamond" w:cs="Garamond"/>
        </w:rPr>
        <w:t xml:space="preserve"> </w:t>
      </w:r>
      <w:r w:rsidRPr="7AEB75BF" w:rsidR="5271751E">
        <w:rPr>
          <w:rFonts w:ascii="Garamond" w:hAnsi="Garamond" w:eastAsia="Garamond" w:cs="Garamond"/>
        </w:rPr>
        <w:t xml:space="preserve">4.0.2 to </w:t>
      </w:r>
      <w:r w:rsidRPr="7AEB75BF" w:rsidR="4E5941BE">
        <w:rPr>
          <w:rFonts w:ascii="Garamond" w:hAnsi="Garamond" w:eastAsia="Garamond" w:cs="Garamond"/>
        </w:rPr>
        <w:t>manipulate the geoTIFF</w:t>
      </w:r>
      <w:r w:rsidRPr="7AEB75BF" w:rsidR="452DBDA6">
        <w:rPr>
          <w:rFonts w:ascii="Garamond" w:hAnsi="Garamond" w:eastAsia="Garamond" w:cs="Garamond"/>
        </w:rPr>
        <w:t>’</w:t>
      </w:r>
      <w:r w:rsidRPr="7AEB75BF" w:rsidR="4E5941BE">
        <w:rPr>
          <w:rFonts w:ascii="Garamond" w:hAnsi="Garamond" w:eastAsia="Garamond" w:cs="Garamond"/>
        </w:rPr>
        <w:t xml:space="preserve">s and other geospatial datasets. </w:t>
      </w:r>
      <w:r w:rsidRPr="2977D6B5" w:rsidR="22157804">
        <w:rPr>
          <w:rFonts w:ascii="Garamond" w:hAnsi="Garamond" w:eastAsia="Garamond" w:cs="Garamond"/>
        </w:rPr>
        <w:t xml:space="preserve">The Normalized Difference Vegetation Index (NDVI) was used </w:t>
      </w:r>
      <w:r w:rsidR="0099678B">
        <w:rPr>
          <w:rFonts w:ascii="Garamond" w:hAnsi="Garamond" w:eastAsia="Garamond" w:cs="Garamond"/>
        </w:rPr>
        <w:t>for</w:t>
      </w:r>
      <w:r w:rsidRPr="2977D6B5" w:rsidR="22157804">
        <w:rPr>
          <w:rFonts w:ascii="Garamond" w:hAnsi="Garamond" w:eastAsia="Garamond" w:cs="Garamond"/>
        </w:rPr>
        <w:t xml:space="preserve"> the </w:t>
      </w:r>
      <w:r w:rsidRPr="274FD0C1" w:rsidR="23F25160">
        <w:rPr>
          <w:rFonts w:ascii="Garamond" w:hAnsi="Garamond" w:eastAsia="Garamond" w:cs="Garamond"/>
        </w:rPr>
        <w:t xml:space="preserve">Landsat </w:t>
      </w:r>
      <w:r w:rsidRPr="2977D6B5" w:rsidR="670355B0">
        <w:rPr>
          <w:rFonts w:ascii="Garamond" w:hAnsi="Garamond" w:eastAsia="Garamond" w:cs="Garamond"/>
        </w:rPr>
        <w:t>imagery</w:t>
      </w:r>
      <w:r w:rsidRPr="274FD0C1" w:rsidR="23F25160">
        <w:rPr>
          <w:rFonts w:ascii="Garamond" w:hAnsi="Garamond" w:eastAsia="Garamond" w:cs="Garamond"/>
        </w:rPr>
        <w:t xml:space="preserve"> to</w:t>
      </w:r>
      <w:r w:rsidRPr="7AEB75BF" w:rsidR="21D38843">
        <w:rPr>
          <w:rFonts w:ascii="Garamond" w:hAnsi="Garamond" w:eastAsia="Garamond" w:cs="Garamond"/>
        </w:rPr>
        <w:t xml:space="preserve"> detect vegetated areas and vegetation health</w:t>
      </w:r>
      <w:r w:rsidRPr="2977D6B5" w:rsidR="3A0286B2">
        <w:rPr>
          <w:rFonts w:ascii="Garamond" w:hAnsi="Garamond" w:eastAsia="Garamond" w:cs="Garamond"/>
        </w:rPr>
        <w:t>.</w:t>
      </w:r>
      <w:r w:rsidRPr="7AEB75BF" w:rsidR="21D38843">
        <w:rPr>
          <w:rFonts w:ascii="Garamond" w:hAnsi="Garamond" w:eastAsia="Garamond" w:cs="Garamond"/>
        </w:rPr>
        <w:t xml:space="preserve"> ArcGIS Pro has </w:t>
      </w:r>
      <w:r w:rsidRPr="7AEB75BF" w:rsidR="446E7A99">
        <w:rPr>
          <w:rFonts w:ascii="Garamond" w:hAnsi="Garamond" w:eastAsia="Garamond" w:cs="Garamond"/>
        </w:rPr>
        <w:t xml:space="preserve">built-in </w:t>
      </w:r>
      <w:r w:rsidRPr="7AEB75BF" w:rsidR="21D38843">
        <w:rPr>
          <w:rFonts w:ascii="Garamond" w:hAnsi="Garamond" w:eastAsia="Garamond" w:cs="Garamond"/>
        </w:rPr>
        <w:t>tools</w:t>
      </w:r>
      <w:r w:rsidRPr="7AEB75BF" w:rsidR="7C451264">
        <w:rPr>
          <w:rFonts w:ascii="Garamond" w:hAnsi="Garamond" w:eastAsia="Garamond" w:cs="Garamond"/>
        </w:rPr>
        <w:t xml:space="preserve"> to calculate spectral indices</w:t>
      </w:r>
      <w:r w:rsidRPr="7AEB75BF" w:rsidR="21D38843">
        <w:rPr>
          <w:rFonts w:ascii="Garamond" w:hAnsi="Garamond" w:eastAsia="Garamond" w:cs="Garamond"/>
        </w:rPr>
        <w:t xml:space="preserve"> with the image analyst extension, which calculate</w:t>
      </w:r>
      <w:r w:rsidR="00842410">
        <w:rPr>
          <w:rFonts w:ascii="Garamond" w:hAnsi="Garamond" w:eastAsia="Garamond" w:cs="Garamond"/>
        </w:rPr>
        <w:t xml:space="preserve"> </w:t>
      </w:r>
      <w:r w:rsidRPr="7AEB75BF" w:rsidR="21D38843">
        <w:rPr>
          <w:rFonts w:ascii="Garamond" w:hAnsi="Garamond" w:eastAsia="Garamond" w:cs="Garamond"/>
        </w:rPr>
        <w:t xml:space="preserve">NDVI using the near-infrared </w:t>
      </w:r>
      <w:r w:rsidRPr="7AEB75BF" w:rsidR="0CDCB7B1">
        <w:rPr>
          <w:rFonts w:ascii="Garamond" w:hAnsi="Garamond" w:eastAsia="Garamond" w:cs="Garamond"/>
        </w:rPr>
        <w:t xml:space="preserve">(NIR) </w:t>
      </w:r>
      <w:r w:rsidRPr="7AEB75BF" w:rsidR="21D38843">
        <w:rPr>
          <w:rFonts w:ascii="Garamond" w:hAnsi="Garamond" w:eastAsia="Garamond" w:cs="Garamond"/>
        </w:rPr>
        <w:t xml:space="preserve">and red-light </w:t>
      </w:r>
      <w:r w:rsidRPr="7AEB75BF" w:rsidR="16D9468B">
        <w:rPr>
          <w:rFonts w:ascii="Garamond" w:hAnsi="Garamond" w:eastAsia="Garamond" w:cs="Garamond"/>
        </w:rPr>
        <w:t xml:space="preserve">(R) </w:t>
      </w:r>
      <w:r w:rsidRPr="7AEB75BF" w:rsidR="21D38843">
        <w:rPr>
          <w:rFonts w:ascii="Garamond" w:hAnsi="Garamond" w:eastAsia="Garamond" w:cs="Garamond"/>
        </w:rPr>
        <w:t xml:space="preserve">bands for </w:t>
      </w:r>
      <w:r w:rsidR="00842410">
        <w:rPr>
          <w:rFonts w:ascii="Garamond" w:hAnsi="Garamond" w:eastAsia="Garamond" w:cs="Garamond"/>
        </w:rPr>
        <w:t xml:space="preserve">all of the Landsat 5 and Landsat 8 surface reflectance summer and winter composites </w:t>
      </w:r>
      <w:r w:rsidRPr="7AEB75BF" w:rsidR="21D38843">
        <w:rPr>
          <w:rFonts w:ascii="Garamond" w:hAnsi="Garamond" w:eastAsia="Garamond" w:cs="Garamond"/>
        </w:rPr>
        <w:t xml:space="preserve">(Equation </w:t>
      </w:r>
      <w:r w:rsidRPr="7AEB75BF" w:rsidR="40C0D851">
        <w:rPr>
          <w:rFonts w:ascii="Garamond" w:hAnsi="Garamond" w:eastAsia="Garamond" w:cs="Garamond"/>
        </w:rPr>
        <w:t>1</w:t>
      </w:r>
      <w:r w:rsidRPr="7AEB75BF" w:rsidR="21D38843">
        <w:rPr>
          <w:rFonts w:ascii="Garamond" w:hAnsi="Garamond" w:eastAsia="Garamond" w:cs="Garamond"/>
        </w:rPr>
        <w:t xml:space="preserve">). The output is a raster with pixels valued between –1 and 1, where values close to 1 are green, vegetated areas, and 0 to –1 are impervious surfaces or bodies of water. </w:t>
      </w:r>
      <w:r w:rsidR="00E91BF0">
        <w:rPr>
          <w:rFonts w:ascii="Garamond" w:hAnsi="Garamond" w:eastAsia="Garamond" w:cs="Garamond"/>
        </w:rPr>
        <w:t xml:space="preserve">From the resulting NDVI images, the team used winter NDVI images between 2003 and 2010 to meet the first objective of the project, which was mapping winter NDVI decline. The team then used the 2018 summer and winter average NDVI images for the second objective of the project, which was mapping suitability criteria for hemlock in the region. </w:t>
      </w:r>
    </w:p>
    <w:p w:rsidR="00831D92" w:rsidP="7AEB75BF" w:rsidRDefault="00831D92" w14:paraId="435A3471" w14:textId="77777777">
      <w:pPr>
        <w:spacing w:after="0" w:line="240" w:lineRule="auto"/>
        <w:rPr>
          <w:rFonts w:ascii="Garamond" w:hAnsi="Garamond" w:eastAsia="Garamond" w:cs="Garamond"/>
        </w:rPr>
      </w:pPr>
    </w:p>
    <w:p w:rsidR="00842410" w:rsidP="7AEB75BF" w:rsidRDefault="00842410" w14:paraId="27BD4D13" w14:textId="423BBCD6">
      <w:pPr>
        <w:spacing w:after="0" w:line="240" w:lineRule="auto"/>
        <w:rPr>
          <w:rFonts w:ascii="Garamond" w:hAnsi="Garamond" w:eastAsia="Garamond" w:cs="Garamond"/>
        </w:rPr>
      </w:pPr>
      <w:r>
        <w:rPr>
          <w:rFonts w:ascii="Garamond" w:hAnsi="Garamond" w:eastAsia="Garamond" w:cs="Garamond"/>
        </w:rPr>
        <w:tab/>
      </w:r>
    </w:p>
    <w:p w:rsidR="00842410" w:rsidP="00842410" w:rsidRDefault="00019233" w14:paraId="29AA0D64" w14:textId="1E54CC8F">
      <w:pPr>
        <w:spacing w:after="0" w:line="240" w:lineRule="auto"/>
        <w:ind w:left="2880" w:firstLine="720"/>
        <w:rPr>
          <w:rFonts w:ascii="Garamond" w:hAnsi="Garamond" w:eastAsia="Garamond" w:cs="Garamond"/>
        </w:rPr>
      </w:pPr>
      <m:oMath>
        <m:r>
          <m:rPr>
            <m:sty m:val="p"/>
          </m:rPr>
          <w:rPr>
            <w:rFonts w:ascii="Cambria Math" w:hAnsi="Cambria Math" w:eastAsia="Garamond" w:cs="Garamond"/>
          </w:rPr>
          <w:lastRenderedPageBreak/>
          <m:t>NDVI=</m:t>
        </m:r>
        <m:f>
          <m:fPr>
            <m:ctrlPr>
              <w:rPr>
                <w:rFonts w:ascii="Cambria Math" w:hAnsi="Cambria Math" w:eastAsia="Garamond" w:cs="Garamond"/>
              </w:rPr>
            </m:ctrlPr>
          </m:fPr>
          <m:num>
            <m:r>
              <m:rPr>
                <m:sty m:val="p"/>
              </m:rPr>
              <w:rPr>
                <w:rFonts w:ascii="Cambria Math" w:hAnsi="Cambria Math" w:eastAsia="Garamond" w:cs="Garamond"/>
              </w:rPr>
              <m:t>NIR-R</m:t>
            </m:r>
          </m:num>
          <m:den>
            <m:r>
              <m:rPr>
                <m:sty m:val="p"/>
              </m:rPr>
              <w:rPr>
                <w:rFonts w:ascii="Cambria Math" w:hAnsi="Cambria Math" w:eastAsia="Garamond" w:cs="Garamond"/>
              </w:rPr>
              <m:t>NIR+R</m:t>
            </m:r>
          </m:den>
        </m:f>
      </m:oMath>
      <w:r w:rsidR="00842410">
        <w:rPr>
          <w:rFonts w:ascii="Garamond" w:hAnsi="Garamond" w:eastAsia="Garamond" w:cs="Garamond"/>
        </w:rPr>
        <w:t xml:space="preserve">  </w:t>
      </w:r>
      <w:r w:rsidR="00842410">
        <w:rPr>
          <w:rFonts w:ascii="Garamond" w:hAnsi="Garamond" w:eastAsia="Garamond" w:cs="Garamond"/>
        </w:rPr>
        <w:tab/>
      </w:r>
      <w:r w:rsidR="00842410">
        <w:rPr>
          <w:rFonts w:ascii="Garamond" w:hAnsi="Garamond" w:eastAsia="Garamond" w:cs="Garamond"/>
        </w:rPr>
        <w:tab/>
      </w:r>
      <w:r w:rsidR="00842410">
        <w:rPr>
          <w:rFonts w:ascii="Garamond" w:hAnsi="Garamond" w:eastAsia="Garamond" w:cs="Garamond"/>
        </w:rPr>
        <w:tab/>
      </w:r>
      <w:r w:rsidR="00842410">
        <w:rPr>
          <w:rFonts w:ascii="Garamond" w:hAnsi="Garamond" w:eastAsia="Garamond" w:cs="Garamond"/>
        </w:rPr>
        <w:tab/>
      </w:r>
      <w:r w:rsidR="00842410">
        <w:rPr>
          <w:rFonts w:ascii="Garamond" w:hAnsi="Garamond" w:eastAsia="Garamond" w:cs="Garamond"/>
        </w:rPr>
        <w:t xml:space="preserve">  </w:t>
      </w:r>
      <w:r w:rsidR="00842410">
        <w:rPr>
          <w:rFonts w:ascii="Garamond" w:hAnsi="Garamond" w:eastAsia="Garamond" w:cs="Garamond"/>
        </w:rPr>
        <w:tab/>
      </w:r>
      <w:r w:rsidR="00842410">
        <w:rPr>
          <w:rFonts w:ascii="Garamond" w:hAnsi="Garamond" w:eastAsia="Garamond" w:cs="Garamond"/>
        </w:rPr>
        <w:tab/>
      </w:r>
      <w:r w:rsidR="00842410">
        <w:rPr>
          <w:rFonts w:ascii="Garamond" w:hAnsi="Garamond" w:eastAsia="Garamond" w:cs="Garamond"/>
        </w:rPr>
        <w:t>(1)</w:t>
      </w:r>
    </w:p>
    <w:p w:rsidR="21D38843" w:rsidP="21D38843" w:rsidRDefault="21D38843" w14:paraId="1DD9CDF2" w14:textId="6B79394E">
      <w:pPr>
        <w:spacing w:after="0" w:line="240" w:lineRule="auto"/>
      </w:pPr>
    </w:p>
    <w:p w:rsidRPr="0066138C" w:rsidR="00991AB3" w:rsidP="0066138C" w:rsidRDefault="00F7790F" w14:paraId="224A4987" w14:textId="63A834F7">
      <w:pPr>
        <w:spacing w:after="0" w:line="240" w:lineRule="auto"/>
        <w:rPr>
          <w:rFonts w:ascii="Garamond" w:hAnsi="Garamond" w:eastAsia="Garamond" w:cs="Garamond"/>
        </w:rPr>
      </w:pPr>
      <w:r>
        <w:rPr>
          <w:rFonts w:ascii="Garamond" w:hAnsi="Garamond" w:eastAsia="Garamond" w:cs="Garamond"/>
        </w:rPr>
        <w:t xml:space="preserve">From the DEM, the team extracted topographic variables for the study area including aspect, slope, and </w:t>
      </w:r>
      <w:r w:rsidRPr="78251E29" w:rsidR="4997B3C4">
        <w:rPr>
          <w:rFonts w:ascii="Garamond" w:hAnsi="Garamond" w:eastAsia="Garamond" w:cs="Garamond"/>
        </w:rPr>
        <w:t>hill shade</w:t>
      </w:r>
      <w:r>
        <w:rPr>
          <w:rFonts w:ascii="Garamond" w:hAnsi="Garamond" w:eastAsia="Garamond" w:cs="Garamond"/>
        </w:rPr>
        <w:t xml:space="preserve"> rasters. </w:t>
      </w:r>
      <w:r w:rsidR="00E91BF0">
        <w:rPr>
          <w:rFonts w:ascii="Garamond" w:hAnsi="Garamond" w:eastAsia="Garamond" w:cs="Garamond"/>
        </w:rPr>
        <w:t>The NLCD dataset contained land cover features including forest type</w:t>
      </w:r>
      <w:r w:rsidR="00575E60">
        <w:rPr>
          <w:rFonts w:ascii="Garamond" w:hAnsi="Garamond" w:eastAsia="Garamond" w:cs="Garamond"/>
        </w:rPr>
        <w:t>, urban areas,</w:t>
      </w:r>
      <w:r w:rsidR="00E91BF0">
        <w:rPr>
          <w:rFonts w:ascii="Garamond" w:hAnsi="Garamond" w:eastAsia="Garamond" w:cs="Garamond"/>
        </w:rPr>
        <w:t xml:space="preserve"> and bodies of water. These data were used to create masks of evergreen</w:t>
      </w:r>
      <w:r w:rsidR="00575E60">
        <w:rPr>
          <w:rFonts w:ascii="Garamond" w:hAnsi="Garamond" w:eastAsia="Garamond" w:cs="Garamond"/>
        </w:rPr>
        <w:t xml:space="preserve"> and </w:t>
      </w:r>
      <w:r w:rsidR="00E91BF0">
        <w:rPr>
          <w:rFonts w:ascii="Garamond" w:hAnsi="Garamond" w:eastAsia="Garamond" w:cs="Garamond"/>
        </w:rPr>
        <w:t>mixed</w:t>
      </w:r>
      <w:r w:rsidR="00575E60">
        <w:rPr>
          <w:rFonts w:ascii="Garamond" w:hAnsi="Garamond" w:eastAsia="Garamond" w:cs="Garamond"/>
        </w:rPr>
        <w:t xml:space="preserve"> </w:t>
      </w:r>
      <w:r w:rsidR="00E91BF0">
        <w:rPr>
          <w:rFonts w:ascii="Garamond" w:hAnsi="Garamond" w:eastAsia="Garamond" w:cs="Garamond"/>
        </w:rPr>
        <w:t xml:space="preserve">forest types </w:t>
      </w:r>
      <w:r w:rsidR="00575E60">
        <w:rPr>
          <w:rFonts w:ascii="Garamond" w:hAnsi="Garamond" w:eastAsia="Garamond" w:cs="Garamond"/>
        </w:rPr>
        <w:t xml:space="preserve">to demonstrate NDVI change only within </w:t>
      </w:r>
      <w:r w:rsidRPr="38B384C9" w:rsidR="223C066D">
        <w:rPr>
          <w:rFonts w:ascii="Garamond" w:hAnsi="Garamond" w:eastAsia="Garamond" w:cs="Garamond"/>
        </w:rPr>
        <w:t xml:space="preserve">these forest </w:t>
      </w:r>
      <w:r w:rsidRPr="7C0601C4" w:rsidR="223C066D">
        <w:rPr>
          <w:rFonts w:ascii="Garamond" w:hAnsi="Garamond" w:eastAsia="Garamond" w:cs="Garamond"/>
        </w:rPr>
        <w:t>types which are</w:t>
      </w:r>
      <w:r w:rsidR="00575E60">
        <w:rPr>
          <w:rFonts w:ascii="Garamond" w:hAnsi="Garamond" w:eastAsia="Garamond" w:cs="Garamond"/>
        </w:rPr>
        <w:t xml:space="preserve"> most likely to contain hemlock stands. The team also used the NLCD dataset to mask out bodies of water and urban areas for the weighted suitability analysis. </w:t>
      </w:r>
    </w:p>
    <w:p w:rsidR="43397F01" w:rsidP="43397F01" w:rsidRDefault="43397F01" w14:paraId="350A5664" w14:textId="1062CC72">
      <w:pPr>
        <w:spacing w:after="0" w:line="240" w:lineRule="auto"/>
        <w:rPr>
          <w:rFonts w:ascii="Garamond" w:hAnsi="Garamond" w:eastAsia="Garamond" w:cs="Garamond"/>
        </w:rPr>
      </w:pPr>
    </w:p>
    <w:p w:rsidRPr="0066138C" w:rsidR="00A43059" w:rsidP="0066138C" w:rsidRDefault="00A43059" w14:paraId="538A5F1D" w14:textId="20BE9355">
      <w:pPr>
        <w:spacing w:after="0" w:line="240" w:lineRule="auto"/>
        <w:rPr>
          <w:rFonts w:ascii="Garamond" w:hAnsi="Garamond" w:cs="Arial"/>
          <w:b/>
          <w:i/>
          <w:szCs w:val="24"/>
        </w:rPr>
      </w:pPr>
      <w:r w:rsidRPr="6DD8EFF0">
        <w:rPr>
          <w:rFonts w:ascii="Garamond" w:hAnsi="Garamond" w:cs="Arial"/>
          <w:b/>
          <w:bCs/>
          <w:i/>
          <w:iCs/>
        </w:rPr>
        <w:t>3.3 Data Analysis</w:t>
      </w:r>
    </w:p>
    <w:p w:rsidR="00575E60" w:rsidP="0066138C" w:rsidRDefault="00575E60" w14:paraId="43CADFBD" w14:textId="4B2CACD2">
      <w:pPr>
        <w:spacing w:after="0" w:line="240" w:lineRule="auto"/>
        <w:rPr>
          <w:rFonts w:ascii="Garamond" w:hAnsi="Garamond" w:cs="Arial"/>
          <w:szCs w:val="24"/>
        </w:rPr>
      </w:pPr>
      <w:r>
        <w:rPr>
          <w:rFonts w:ascii="Garamond" w:hAnsi="Garamond" w:cs="Arial"/>
          <w:szCs w:val="24"/>
        </w:rPr>
        <w:t xml:space="preserve">The team approached this study via two analytic approaches that sought to meet the project objects. The first analysis </w:t>
      </w:r>
      <w:r w:rsidR="005B1EAA">
        <w:rPr>
          <w:rFonts w:ascii="Garamond" w:hAnsi="Garamond" w:cs="Arial"/>
          <w:szCs w:val="24"/>
        </w:rPr>
        <w:t>determined</w:t>
      </w:r>
      <w:r>
        <w:rPr>
          <w:rFonts w:ascii="Garamond" w:hAnsi="Garamond" w:cs="Arial"/>
          <w:szCs w:val="24"/>
        </w:rPr>
        <w:t xml:space="preserve"> winter NDVI change between 2003 and 2010 in </w:t>
      </w:r>
      <w:r w:rsidR="00BF6D8D">
        <w:rPr>
          <w:rFonts w:ascii="Garamond" w:hAnsi="Garamond" w:cs="Arial"/>
          <w:szCs w:val="24"/>
        </w:rPr>
        <w:t xml:space="preserve">the </w:t>
      </w:r>
      <w:r>
        <w:rPr>
          <w:rFonts w:ascii="Garamond" w:hAnsi="Garamond" w:cs="Arial"/>
          <w:szCs w:val="24"/>
        </w:rPr>
        <w:t>greater study region</w:t>
      </w:r>
      <w:r w:rsidR="005B1EAA">
        <w:rPr>
          <w:rFonts w:ascii="Garamond" w:hAnsi="Garamond" w:cs="Arial"/>
          <w:szCs w:val="24"/>
        </w:rPr>
        <w:t>. This analysis also produced a</w:t>
      </w:r>
      <w:r>
        <w:rPr>
          <w:rFonts w:ascii="Garamond" w:hAnsi="Garamond" w:cs="Arial"/>
          <w:szCs w:val="24"/>
        </w:rPr>
        <w:t xml:space="preserve"> focus</w:t>
      </w:r>
      <w:r w:rsidR="005B1EAA">
        <w:rPr>
          <w:rFonts w:ascii="Garamond" w:hAnsi="Garamond" w:cs="Arial"/>
          <w:szCs w:val="24"/>
        </w:rPr>
        <w:t>ed</w:t>
      </w:r>
      <w:r>
        <w:rPr>
          <w:rFonts w:ascii="Garamond" w:hAnsi="Garamond" w:cs="Arial"/>
          <w:szCs w:val="24"/>
        </w:rPr>
        <w:t xml:space="preserve"> </w:t>
      </w:r>
      <w:r w:rsidR="005B1EAA">
        <w:rPr>
          <w:rFonts w:ascii="Garamond" w:hAnsi="Garamond" w:cs="Arial"/>
          <w:szCs w:val="24"/>
        </w:rPr>
        <w:t xml:space="preserve">analysis of NDVI change in the </w:t>
      </w:r>
      <w:proofErr w:type="spellStart"/>
      <w:r>
        <w:rPr>
          <w:rFonts w:ascii="Garamond" w:hAnsi="Garamond" w:cs="Arial"/>
          <w:szCs w:val="24"/>
        </w:rPr>
        <w:t>Oconaluftee</w:t>
      </w:r>
      <w:proofErr w:type="spellEnd"/>
      <w:r>
        <w:rPr>
          <w:rFonts w:ascii="Garamond" w:hAnsi="Garamond" w:cs="Arial"/>
          <w:szCs w:val="24"/>
        </w:rPr>
        <w:t xml:space="preserve"> watershed. </w:t>
      </w:r>
      <w:r w:rsidR="007C0741">
        <w:rPr>
          <w:rFonts w:ascii="Garamond" w:hAnsi="Garamond" w:cs="Arial"/>
          <w:szCs w:val="24"/>
        </w:rPr>
        <w:t xml:space="preserve">The second approach produced an example weighted suitability analysis that assembled various topographic and environmental criteria related to the suitability of landscapes for hemlock habitat. </w:t>
      </w:r>
    </w:p>
    <w:p w:rsidR="007C0741" w:rsidP="0066138C" w:rsidRDefault="007C0741" w14:paraId="7DCDFADB" w14:textId="621D984C">
      <w:pPr>
        <w:spacing w:after="0" w:line="240" w:lineRule="auto"/>
        <w:rPr>
          <w:rFonts w:ascii="Garamond" w:hAnsi="Garamond" w:cs="Arial"/>
          <w:szCs w:val="24"/>
        </w:rPr>
      </w:pPr>
    </w:p>
    <w:p w:rsidRPr="007745D4" w:rsidR="007C0741" w:rsidP="007C0741" w:rsidRDefault="007C0741" w14:paraId="6A5BAB2A" w14:textId="0A05DACE">
      <w:pPr>
        <w:spacing w:after="0" w:line="240" w:lineRule="auto"/>
        <w:rPr>
          <w:rFonts w:ascii="Garamond" w:hAnsi="Garamond" w:cs="Arial"/>
          <w:i/>
          <w:iCs/>
        </w:rPr>
      </w:pPr>
      <w:r w:rsidRPr="007745D4">
        <w:rPr>
          <w:rFonts w:ascii="Garamond" w:hAnsi="Garamond" w:cs="Arial"/>
          <w:i/>
          <w:iCs/>
        </w:rPr>
        <w:t>3.3.1 Winter NDVI Change Analysis</w:t>
      </w:r>
    </w:p>
    <w:p w:rsidR="00A43588" w:rsidP="007C0741" w:rsidRDefault="007C0741" w14:paraId="51051768" w14:textId="2540E0D0">
      <w:pPr>
        <w:spacing w:after="0" w:line="240" w:lineRule="auto"/>
        <w:rPr>
          <w:rFonts w:ascii="Garamond" w:hAnsi="Garamond" w:eastAsia="Garamond" w:cs="Garamond"/>
        </w:rPr>
      </w:pPr>
      <w:r w:rsidRPr="21D38843">
        <w:rPr>
          <w:rFonts w:ascii="Garamond" w:hAnsi="Garamond" w:eastAsia="Garamond" w:cs="Garamond"/>
        </w:rPr>
        <w:t xml:space="preserve">With the study area </w:t>
      </w:r>
      <w:r w:rsidR="00800570">
        <w:rPr>
          <w:rFonts w:ascii="Garamond" w:hAnsi="Garamond" w:eastAsia="Garamond" w:cs="Garamond"/>
        </w:rPr>
        <w:t>masked</w:t>
      </w:r>
      <w:r w:rsidRPr="21D38843">
        <w:rPr>
          <w:rFonts w:ascii="Garamond" w:hAnsi="Garamond" w:eastAsia="Garamond" w:cs="Garamond"/>
        </w:rPr>
        <w:t xml:space="preserve"> to include only evergreen and mixed forest areas, the team chose to analyze the difference in Landsat 5 2003/2004 and 2009/2010 winter images to calculate decline, noting HWA began noticeable </w:t>
      </w:r>
      <w:r w:rsidR="00A43588">
        <w:rPr>
          <w:rFonts w:ascii="Garamond" w:hAnsi="Garamond" w:eastAsia="Garamond" w:cs="Garamond"/>
        </w:rPr>
        <w:t>h</w:t>
      </w:r>
      <w:r w:rsidRPr="21D38843">
        <w:rPr>
          <w:rFonts w:ascii="Garamond" w:hAnsi="Garamond" w:eastAsia="Garamond" w:cs="Garamond"/>
        </w:rPr>
        <w:t xml:space="preserve">emlock degradation in 2004. </w:t>
      </w:r>
      <w:r w:rsidR="00A43588">
        <w:rPr>
          <w:rFonts w:ascii="Garamond" w:hAnsi="Garamond" w:eastAsia="Garamond" w:cs="Garamond"/>
        </w:rPr>
        <w:t xml:space="preserve">Conversations with the partner groups indicated that much of the HWA infestation and resultant hemlock decline was </w:t>
      </w:r>
      <w:r w:rsidR="00B11EF0">
        <w:rPr>
          <w:rFonts w:ascii="Garamond" w:hAnsi="Garamond" w:eastAsia="Garamond" w:cs="Garamond"/>
        </w:rPr>
        <w:t>observed</w:t>
      </w:r>
      <w:r w:rsidR="00A43588">
        <w:rPr>
          <w:rFonts w:ascii="Garamond" w:hAnsi="Garamond" w:eastAsia="Garamond" w:cs="Garamond"/>
        </w:rPr>
        <w:t xml:space="preserve"> by 2011. Focusing on change </w:t>
      </w:r>
      <w:r w:rsidR="00521A02">
        <w:rPr>
          <w:rFonts w:ascii="Garamond" w:hAnsi="Garamond" w:eastAsia="Garamond" w:cs="Garamond"/>
        </w:rPr>
        <w:t>between</w:t>
      </w:r>
      <w:r w:rsidR="00A43588">
        <w:rPr>
          <w:rFonts w:ascii="Garamond" w:hAnsi="Garamond" w:eastAsia="Garamond" w:cs="Garamond"/>
        </w:rPr>
        <w:t xml:space="preserve"> 2003 and 2010 allow</w:t>
      </w:r>
      <w:r w:rsidR="00B11EF0">
        <w:rPr>
          <w:rFonts w:ascii="Garamond" w:hAnsi="Garamond" w:eastAsia="Garamond" w:cs="Garamond"/>
        </w:rPr>
        <w:t>ed</w:t>
      </w:r>
      <w:r w:rsidR="00A43588">
        <w:rPr>
          <w:rFonts w:ascii="Garamond" w:hAnsi="Garamond" w:eastAsia="Garamond" w:cs="Garamond"/>
        </w:rPr>
        <w:t xml:space="preserve"> the team to examine NDVI decline in this region that can most likely be attributed to HWA and, therefore, can mostly likely </w:t>
      </w:r>
      <w:r w:rsidR="00521A02">
        <w:rPr>
          <w:rFonts w:ascii="Garamond" w:hAnsi="Garamond" w:eastAsia="Garamond" w:cs="Garamond"/>
        </w:rPr>
        <w:t>represent</w:t>
      </w:r>
      <w:r w:rsidR="00A43588">
        <w:rPr>
          <w:rFonts w:ascii="Garamond" w:hAnsi="Garamond" w:eastAsia="Garamond" w:cs="Garamond"/>
        </w:rPr>
        <w:t xml:space="preserve"> hemlock decline</w:t>
      </w:r>
      <w:r w:rsidRPr="54CD6251" w:rsidR="65CC4725">
        <w:rPr>
          <w:rFonts w:ascii="Garamond" w:hAnsi="Garamond" w:eastAsia="Garamond" w:cs="Garamond"/>
        </w:rPr>
        <w:t xml:space="preserve">. </w:t>
      </w:r>
      <w:r w:rsidR="00A43588">
        <w:rPr>
          <w:rFonts w:ascii="Garamond" w:hAnsi="Garamond" w:eastAsia="Garamond" w:cs="Garamond"/>
        </w:rPr>
        <w:t>As hemlock</w:t>
      </w:r>
      <w:r w:rsidR="00B11EF0">
        <w:rPr>
          <w:rFonts w:ascii="Garamond" w:hAnsi="Garamond" w:eastAsia="Garamond" w:cs="Garamond"/>
        </w:rPr>
        <w:t>s</w:t>
      </w:r>
      <w:r w:rsidR="00A43588">
        <w:rPr>
          <w:rFonts w:ascii="Garamond" w:hAnsi="Garamond" w:eastAsia="Garamond" w:cs="Garamond"/>
        </w:rPr>
        <w:t xml:space="preserve"> are evergreens, the focus on winter NDVI change further contributes to linking NDVI change with change in evergreen coverage and </w:t>
      </w:r>
      <w:r w:rsidR="00521A02">
        <w:rPr>
          <w:rFonts w:ascii="Garamond" w:hAnsi="Garamond" w:eastAsia="Garamond" w:cs="Garamond"/>
        </w:rPr>
        <w:t>health</w:t>
      </w:r>
      <w:r w:rsidR="00A43588">
        <w:rPr>
          <w:rFonts w:ascii="Garamond" w:hAnsi="Garamond" w:eastAsia="Garamond" w:cs="Garamond"/>
        </w:rPr>
        <w:t>.</w:t>
      </w:r>
      <w:r w:rsidRPr="0E7FB780" w:rsidR="1893C4C3">
        <w:rPr>
          <w:rFonts w:ascii="Garamond" w:hAnsi="Garamond" w:eastAsia="Garamond" w:cs="Garamond"/>
        </w:rPr>
        <w:t xml:space="preserve"> </w:t>
      </w:r>
      <w:r w:rsidRPr="0E7FB780">
        <w:rPr>
          <w:rFonts w:ascii="Garamond" w:hAnsi="Garamond" w:eastAsia="Garamond" w:cs="Garamond"/>
        </w:rPr>
        <w:t>To</w:t>
      </w:r>
      <w:r w:rsidRPr="21D38843">
        <w:rPr>
          <w:rFonts w:ascii="Garamond" w:hAnsi="Garamond" w:eastAsia="Garamond" w:cs="Garamond"/>
        </w:rPr>
        <w:t xml:space="preserve"> create a smooth image that eliminates erroneous image noise (cloud, snow, missing pixel, etc.), </w:t>
      </w:r>
      <w:r w:rsidRPr="378C06B9" w:rsidR="3B5E0C7E">
        <w:rPr>
          <w:rFonts w:ascii="Garamond" w:hAnsi="Garamond" w:eastAsia="Garamond" w:cs="Garamond"/>
        </w:rPr>
        <w:t>NDVI</w:t>
      </w:r>
      <w:r w:rsidRPr="21D38843">
        <w:rPr>
          <w:rFonts w:ascii="Garamond" w:hAnsi="Garamond" w:eastAsia="Garamond" w:cs="Garamond"/>
        </w:rPr>
        <w:t xml:space="preserve"> values of the two </w:t>
      </w:r>
      <w:r w:rsidR="00521A02">
        <w:rPr>
          <w:rFonts w:ascii="Garamond" w:hAnsi="Garamond" w:eastAsia="Garamond" w:cs="Garamond"/>
        </w:rPr>
        <w:t>consecutive</w:t>
      </w:r>
      <w:r w:rsidR="00A43588">
        <w:rPr>
          <w:rFonts w:ascii="Garamond" w:hAnsi="Garamond" w:eastAsia="Garamond" w:cs="Garamond"/>
        </w:rPr>
        <w:t xml:space="preserve"> </w:t>
      </w:r>
      <w:r w:rsidRPr="21D38843">
        <w:rPr>
          <w:rFonts w:ascii="Garamond" w:hAnsi="Garamond" w:eastAsia="Garamond" w:cs="Garamond"/>
        </w:rPr>
        <w:t>winter years were averaged</w:t>
      </w:r>
      <w:r w:rsidRPr="378C06B9" w:rsidR="51704CF2">
        <w:rPr>
          <w:rFonts w:ascii="Garamond" w:hAnsi="Garamond" w:eastAsia="Garamond" w:cs="Garamond"/>
        </w:rPr>
        <w:t xml:space="preserve"> </w:t>
      </w:r>
      <w:r w:rsidRPr="6FF646E3" w:rsidR="51704CF2">
        <w:rPr>
          <w:rFonts w:ascii="Garamond" w:hAnsi="Garamond" w:eastAsia="Garamond" w:cs="Garamond"/>
        </w:rPr>
        <w:t>for each pixel</w:t>
      </w:r>
      <w:r w:rsidR="00A43588">
        <w:rPr>
          <w:rFonts w:ascii="Garamond" w:hAnsi="Garamond" w:eastAsia="Garamond" w:cs="Garamond"/>
        </w:rPr>
        <w:t xml:space="preserve"> to create the 2003/2004 image and the 2009/2010 image. </w:t>
      </w:r>
      <w:r w:rsidRPr="21D38843">
        <w:rPr>
          <w:rFonts w:ascii="Garamond" w:hAnsi="Garamond" w:eastAsia="Garamond" w:cs="Garamond"/>
        </w:rPr>
        <w:t xml:space="preserve"> </w:t>
      </w:r>
      <w:r w:rsidR="00A43588">
        <w:rPr>
          <w:rFonts w:ascii="Garamond" w:hAnsi="Garamond" w:eastAsia="Garamond" w:cs="Garamond"/>
        </w:rPr>
        <w:t>T</w:t>
      </w:r>
      <w:r w:rsidRPr="6FF646E3">
        <w:rPr>
          <w:rFonts w:ascii="Garamond" w:hAnsi="Garamond" w:eastAsia="Garamond" w:cs="Garamond"/>
        </w:rPr>
        <w:t>he</w:t>
      </w:r>
      <w:r w:rsidRPr="21D38843">
        <w:rPr>
          <w:rFonts w:ascii="Garamond" w:hAnsi="Garamond" w:eastAsia="Garamond" w:cs="Garamond"/>
        </w:rPr>
        <w:t xml:space="preserve"> </w:t>
      </w:r>
      <w:r w:rsidR="00A43588">
        <w:rPr>
          <w:rFonts w:ascii="Garamond" w:hAnsi="Garamond" w:eastAsia="Garamond" w:cs="Garamond"/>
        </w:rPr>
        <w:t xml:space="preserve">resulting 2009/2010 average winter NDVI image was subtracted from the 2003/2004 </w:t>
      </w:r>
      <w:r w:rsidR="00521A02">
        <w:rPr>
          <w:rFonts w:ascii="Garamond" w:hAnsi="Garamond" w:eastAsia="Garamond" w:cs="Garamond"/>
        </w:rPr>
        <w:t>average</w:t>
      </w:r>
      <w:r w:rsidR="00A43588">
        <w:rPr>
          <w:rFonts w:ascii="Garamond" w:hAnsi="Garamond" w:eastAsia="Garamond" w:cs="Garamond"/>
        </w:rPr>
        <w:t xml:space="preserve"> winter NDVI image to demonstrate change from the start year.</w:t>
      </w:r>
      <w:r w:rsidRPr="21D38843">
        <w:rPr>
          <w:rFonts w:ascii="Garamond" w:hAnsi="Garamond" w:eastAsia="Garamond" w:cs="Garamond"/>
        </w:rPr>
        <w:t xml:space="preserve"> </w:t>
      </w:r>
      <w:r w:rsidRPr="2A3E718F" w:rsidR="75A2E7CB">
        <w:rPr>
          <w:rFonts w:ascii="Garamond" w:hAnsi="Garamond" w:eastAsia="Garamond" w:cs="Garamond"/>
        </w:rPr>
        <w:t>Th</w:t>
      </w:r>
      <w:r w:rsidR="00A43588">
        <w:rPr>
          <w:rFonts w:ascii="Garamond" w:hAnsi="Garamond" w:eastAsia="Garamond" w:cs="Garamond"/>
        </w:rPr>
        <w:t>e resultant</w:t>
      </w:r>
      <w:r w:rsidRPr="2A3E718F" w:rsidR="75A2E7CB">
        <w:rPr>
          <w:rFonts w:ascii="Garamond" w:hAnsi="Garamond" w:eastAsia="Garamond" w:cs="Garamond"/>
        </w:rPr>
        <w:t xml:space="preserve"> raster image was then masked to only include NDVI change in areas </w:t>
      </w:r>
      <w:r w:rsidRPr="620B29B0" w:rsidR="75A2E7CB">
        <w:rPr>
          <w:rFonts w:ascii="Garamond" w:hAnsi="Garamond" w:eastAsia="Garamond" w:cs="Garamond"/>
        </w:rPr>
        <w:t>classified as either evergreen or mixed forest</w:t>
      </w:r>
      <w:r w:rsidR="00A43588">
        <w:rPr>
          <w:rFonts w:ascii="Garamond" w:hAnsi="Garamond" w:eastAsia="Garamond" w:cs="Garamond"/>
        </w:rPr>
        <w:t xml:space="preserve"> by the 2003 NLCD land cover classifications</w:t>
      </w:r>
      <w:r w:rsidRPr="620B29B0" w:rsidR="75A2E7CB">
        <w:rPr>
          <w:rFonts w:ascii="Garamond" w:hAnsi="Garamond" w:eastAsia="Garamond" w:cs="Garamond"/>
        </w:rPr>
        <w:t xml:space="preserve">. </w:t>
      </w:r>
      <w:r w:rsidR="003A17D5">
        <w:rPr>
          <w:rFonts w:ascii="Garamond" w:hAnsi="Garamond" w:eastAsia="Garamond" w:cs="Garamond"/>
        </w:rPr>
        <w:t xml:space="preserve">The change map was categorized to demonstrate pixels that experience moderate to low NDVI increase, little to no change, and low to extreme decrease over the 2003/2004 to 2009/2010 period. </w:t>
      </w:r>
    </w:p>
    <w:p w:rsidR="007C0741" w:rsidP="0A49DBEA" w:rsidRDefault="007C0741" w14:paraId="5B1FE69E" w14:textId="6C126298">
      <w:pPr>
        <w:spacing w:after="0" w:line="240" w:lineRule="auto"/>
        <w:rPr>
          <w:rFonts w:ascii="Garamond" w:hAnsi="Garamond" w:eastAsia="Garamond" w:cs="Garamond"/>
        </w:rPr>
      </w:pPr>
    </w:p>
    <w:p w:rsidRPr="007745D4" w:rsidR="007C0741" w:rsidP="007C0741" w:rsidRDefault="007C0741" w14:paraId="3CE87BD5" w14:textId="1D6D54CA">
      <w:pPr>
        <w:spacing w:after="0" w:line="240" w:lineRule="auto"/>
        <w:rPr>
          <w:rFonts w:ascii="Garamond" w:hAnsi="Garamond" w:eastAsia="Garamond" w:cs="Garamond"/>
          <w:i/>
          <w:iCs/>
        </w:rPr>
      </w:pPr>
      <w:r w:rsidRPr="007745D4">
        <w:rPr>
          <w:rFonts w:ascii="Garamond" w:hAnsi="Garamond" w:eastAsia="Garamond" w:cs="Garamond"/>
          <w:i/>
          <w:iCs/>
        </w:rPr>
        <w:t>3.</w:t>
      </w:r>
      <w:r w:rsidRPr="007745D4" w:rsidR="56E04D07">
        <w:rPr>
          <w:rFonts w:ascii="Garamond" w:hAnsi="Garamond" w:eastAsia="Garamond" w:cs="Garamond"/>
          <w:i/>
          <w:iCs/>
        </w:rPr>
        <w:t>3.2</w:t>
      </w:r>
      <w:r w:rsidRPr="007745D4">
        <w:rPr>
          <w:rFonts w:ascii="Garamond" w:hAnsi="Garamond" w:eastAsia="Garamond" w:cs="Garamond"/>
          <w:i/>
          <w:iCs/>
        </w:rPr>
        <w:t xml:space="preserve"> Weighted </w:t>
      </w:r>
      <w:r w:rsidRPr="007745D4" w:rsidR="001B6C31">
        <w:rPr>
          <w:rFonts w:ascii="Garamond" w:hAnsi="Garamond" w:eastAsia="Garamond" w:cs="Garamond"/>
          <w:i/>
          <w:iCs/>
        </w:rPr>
        <w:t xml:space="preserve">Suitability </w:t>
      </w:r>
      <w:r w:rsidRPr="007745D4" w:rsidR="43AFA9FE">
        <w:rPr>
          <w:rFonts w:ascii="Garamond" w:hAnsi="Garamond" w:eastAsia="Garamond" w:cs="Garamond"/>
          <w:i/>
          <w:iCs/>
        </w:rPr>
        <w:t>Analysis</w:t>
      </w:r>
    </w:p>
    <w:p w:rsidRPr="00DC2B46" w:rsidR="001B6C31" w:rsidP="006017AC" w:rsidRDefault="3D61D547" w14:paraId="2B3C7B22" w14:textId="0BC57391">
      <w:pPr>
        <w:spacing w:after="0" w:line="240" w:lineRule="auto"/>
        <w:rPr>
          <w:rFonts w:ascii="Garamond" w:hAnsi="Garamond" w:eastAsia="Garamond" w:cs="Garamond"/>
        </w:rPr>
      </w:pPr>
      <w:r w:rsidRPr="1E927AD0">
        <w:rPr>
          <w:rFonts w:ascii="Garamond" w:hAnsi="Garamond" w:eastAsia="Garamond" w:cs="Garamond"/>
        </w:rPr>
        <w:t xml:space="preserve">The </w:t>
      </w:r>
      <w:r w:rsidRPr="6BB2BE66">
        <w:rPr>
          <w:rFonts w:ascii="Garamond" w:hAnsi="Garamond" w:eastAsia="Garamond" w:cs="Garamond"/>
        </w:rPr>
        <w:t>w</w:t>
      </w:r>
      <w:r w:rsidRPr="6BB2BE66" w:rsidR="7D22E545">
        <w:rPr>
          <w:rFonts w:ascii="Garamond" w:hAnsi="Garamond" w:eastAsia="Garamond" w:cs="Garamond"/>
        </w:rPr>
        <w:t>e</w:t>
      </w:r>
      <w:r w:rsidRPr="6BB2BE66">
        <w:rPr>
          <w:rFonts w:ascii="Garamond" w:hAnsi="Garamond" w:eastAsia="Garamond" w:cs="Garamond"/>
        </w:rPr>
        <w:t>ighted</w:t>
      </w:r>
      <w:r w:rsidRPr="0FC347B2">
        <w:rPr>
          <w:rFonts w:ascii="Garamond" w:hAnsi="Garamond" w:eastAsia="Garamond" w:cs="Garamond"/>
        </w:rPr>
        <w:t xml:space="preserve"> </w:t>
      </w:r>
      <w:r w:rsidR="001B6C31">
        <w:rPr>
          <w:rFonts w:ascii="Garamond" w:hAnsi="Garamond" w:eastAsia="Garamond" w:cs="Garamond"/>
        </w:rPr>
        <w:t>suitability</w:t>
      </w:r>
      <w:r w:rsidRPr="0FC347B2">
        <w:rPr>
          <w:rFonts w:ascii="Garamond" w:hAnsi="Garamond" w:eastAsia="Garamond" w:cs="Garamond"/>
        </w:rPr>
        <w:t xml:space="preserve"> analysis is a type of suitability model that assigns </w:t>
      </w:r>
      <w:r w:rsidRPr="5722921D">
        <w:rPr>
          <w:rFonts w:ascii="Garamond" w:hAnsi="Garamond" w:eastAsia="Garamond" w:cs="Garamond"/>
        </w:rPr>
        <w:t xml:space="preserve">locations weights relative to one another based on criteria specified in order </w:t>
      </w:r>
      <w:r w:rsidRPr="43678435">
        <w:rPr>
          <w:rFonts w:ascii="Garamond" w:hAnsi="Garamond" w:eastAsia="Garamond" w:cs="Garamond"/>
        </w:rPr>
        <w:t>to find favorable locations for</w:t>
      </w:r>
      <w:r w:rsidR="006D7103">
        <w:rPr>
          <w:rFonts w:ascii="Garamond" w:hAnsi="Garamond" w:eastAsia="Garamond" w:cs="Garamond"/>
        </w:rPr>
        <w:t xml:space="preserve"> particular species of interest, such as</w:t>
      </w:r>
      <w:r w:rsidRPr="43678435" w:rsidR="505B530E">
        <w:rPr>
          <w:rFonts w:ascii="Garamond" w:hAnsi="Garamond" w:eastAsia="Garamond" w:cs="Garamond"/>
        </w:rPr>
        <w:t xml:space="preserve"> </w:t>
      </w:r>
      <w:r w:rsidRPr="6BB2BE66" w:rsidR="505B530E">
        <w:rPr>
          <w:rFonts w:ascii="Garamond" w:hAnsi="Garamond" w:eastAsia="Garamond" w:cs="Garamond"/>
        </w:rPr>
        <w:t>hemlock habitat</w:t>
      </w:r>
      <w:r w:rsidR="006D7103">
        <w:rPr>
          <w:rFonts w:ascii="Garamond" w:hAnsi="Garamond" w:eastAsia="Garamond" w:cs="Garamond"/>
        </w:rPr>
        <w:t xml:space="preserve"> in this project</w:t>
      </w:r>
      <w:r w:rsidRPr="6BB2BE66" w:rsidR="505B530E">
        <w:rPr>
          <w:rFonts w:ascii="Garamond" w:hAnsi="Garamond" w:eastAsia="Garamond" w:cs="Garamond"/>
        </w:rPr>
        <w:t xml:space="preserve">. </w:t>
      </w:r>
      <w:r w:rsidR="001B6C31">
        <w:rPr>
          <w:rFonts w:ascii="Garamond" w:hAnsi="Garamond" w:eastAsia="Garamond" w:cs="Garamond"/>
        </w:rPr>
        <w:t xml:space="preserve">The weighted suitability analysis </w:t>
      </w:r>
      <w:r w:rsidR="00F555AE">
        <w:rPr>
          <w:rFonts w:ascii="Garamond" w:hAnsi="Garamond" w:eastAsia="Garamond" w:cs="Garamond"/>
        </w:rPr>
        <w:t>uses the weighted overlay</w:t>
      </w:r>
      <w:r w:rsidR="001B6C31">
        <w:rPr>
          <w:rFonts w:ascii="Garamond" w:hAnsi="Garamond" w:eastAsia="Garamond" w:cs="Garamond"/>
        </w:rPr>
        <w:t xml:space="preserve"> tool that the team </w:t>
      </w:r>
      <w:r w:rsidR="00B11EF0">
        <w:rPr>
          <w:rFonts w:ascii="Garamond" w:hAnsi="Garamond" w:eastAsia="Garamond" w:cs="Garamond"/>
        </w:rPr>
        <w:t>used</w:t>
      </w:r>
      <w:r w:rsidR="001B6C31">
        <w:rPr>
          <w:rFonts w:ascii="Garamond" w:hAnsi="Garamond" w:eastAsia="Garamond" w:cs="Garamond"/>
        </w:rPr>
        <w:t xml:space="preserve"> in </w:t>
      </w:r>
      <w:proofErr w:type="spellStart"/>
      <w:r w:rsidR="001B6C31">
        <w:rPr>
          <w:rFonts w:ascii="Garamond" w:hAnsi="Garamond" w:eastAsia="Garamond" w:cs="Garamond"/>
        </w:rPr>
        <w:t>ArcPro</w:t>
      </w:r>
      <w:proofErr w:type="spellEnd"/>
      <w:r w:rsidR="00B11EF0">
        <w:rPr>
          <w:rFonts w:ascii="Garamond" w:hAnsi="Garamond" w:eastAsia="Garamond" w:cs="Garamond"/>
        </w:rPr>
        <w:t>.</w:t>
      </w:r>
      <w:r w:rsidR="001B6C31">
        <w:rPr>
          <w:rFonts w:ascii="Garamond" w:hAnsi="Garamond" w:eastAsia="Garamond" w:cs="Garamond"/>
        </w:rPr>
        <w:t xml:space="preserve"> </w:t>
      </w:r>
      <w:r w:rsidR="00B11EF0">
        <w:rPr>
          <w:rFonts w:ascii="Garamond" w:hAnsi="Garamond" w:eastAsia="Garamond" w:cs="Garamond"/>
        </w:rPr>
        <w:t>The tool</w:t>
      </w:r>
      <w:r w:rsidR="001B6C31">
        <w:rPr>
          <w:rFonts w:ascii="Garamond" w:hAnsi="Garamond" w:eastAsia="Garamond" w:cs="Garamond"/>
        </w:rPr>
        <w:t xml:space="preserve"> assemble</w:t>
      </w:r>
      <w:r w:rsidR="00C13DF3">
        <w:rPr>
          <w:rFonts w:ascii="Garamond" w:hAnsi="Garamond" w:eastAsia="Garamond" w:cs="Garamond"/>
        </w:rPr>
        <w:t>s</w:t>
      </w:r>
      <w:r w:rsidR="001B6C31">
        <w:rPr>
          <w:rFonts w:ascii="Garamond" w:hAnsi="Garamond" w:eastAsia="Garamond" w:cs="Garamond"/>
        </w:rPr>
        <w:t xml:space="preserve"> user-identified suitability criteria based on topographic, climate, environmental, and other variables. For this project, the team provide</w:t>
      </w:r>
      <w:r w:rsidR="00B11EF0">
        <w:rPr>
          <w:rFonts w:ascii="Garamond" w:hAnsi="Garamond" w:eastAsia="Garamond" w:cs="Garamond"/>
        </w:rPr>
        <w:t>d</w:t>
      </w:r>
      <w:r w:rsidR="001B6C31">
        <w:rPr>
          <w:rFonts w:ascii="Garamond" w:hAnsi="Garamond" w:eastAsia="Garamond" w:cs="Garamond"/>
        </w:rPr>
        <w:t xml:space="preserve"> </w:t>
      </w:r>
      <w:r w:rsidRPr="00DC2B46" w:rsidR="001B6C31">
        <w:rPr>
          <w:rFonts w:ascii="Garamond" w:hAnsi="Garamond" w:eastAsia="Garamond" w:cs="Garamond"/>
        </w:rPr>
        <w:t xml:space="preserve">an example weighted suitability analysis that examined the topographic and environmental criteria related to hemlock habitats. </w:t>
      </w:r>
      <w:r w:rsidRPr="00DC2B46" w:rsidR="007D38AB">
        <w:rPr>
          <w:rFonts w:ascii="Garamond" w:hAnsi="Garamond" w:eastAsia="Garamond" w:cs="Garamond"/>
        </w:rPr>
        <w:t>Appendix B lists the example selected criteria and the corresponding weighting schemes. The team selected the topographical and environmental variables for analysis from several sources</w:t>
      </w:r>
      <w:r w:rsidR="00B11EF0">
        <w:rPr>
          <w:rFonts w:ascii="Garamond" w:hAnsi="Garamond" w:eastAsia="Garamond" w:cs="Garamond"/>
        </w:rPr>
        <w:t>,</w:t>
      </w:r>
      <w:r w:rsidRPr="00DC2B46" w:rsidR="007D38AB">
        <w:rPr>
          <w:rFonts w:ascii="Garamond" w:hAnsi="Garamond" w:eastAsia="Garamond" w:cs="Garamond"/>
        </w:rPr>
        <w:t xml:space="preserve"> including literature review</w:t>
      </w:r>
      <w:r w:rsidR="00B11EF0">
        <w:rPr>
          <w:rFonts w:ascii="Garamond" w:hAnsi="Garamond" w:eastAsia="Garamond" w:cs="Garamond"/>
        </w:rPr>
        <w:t xml:space="preserve"> and</w:t>
      </w:r>
      <w:r w:rsidRPr="00DC2B46" w:rsidR="007D38AB">
        <w:rPr>
          <w:rFonts w:ascii="Garamond" w:hAnsi="Garamond" w:eastAsia="Garamond" w:cs="Garamond"/>
        </w:rPr>
        <w:t xml:space="preserve"> interviews with partner</w:t>
      </w:r>
      <w:r w:rsidR="00B11EF0">
        <w:rPr>
          <w:rFonts w:ascii="Garamond" w:hAnsi="Garamond" w:eastAsia="Garamond" w:cs="Garamond"/>
        </w:rPr>
        <w:t>s</w:t>
      </w:r>
      <w:r w:rsidRPr="00DC2B46" w:rsidR="007D38AB">
        <w:rPr>
          <w:rFonts w:ascii="Garamond" w:hAnsi="Garamond" w:eastAsia="Garamond" w:cs="Garamond"/>
        </w:rPr>
        <w:t xml:space="preserve"> to </w:t>
      </w:r>
      <w:r w:rsidR="00143005">
        <w:rPr>
          <w:rFonts w:ascii="Garamond" w:hAnsi="Garamond" w:eastAsia="Garamond" w:cs="Garamond"/>
        </w:rPr>
        <w:t>incorporate</w:t>
      </w:r>
      <w:r w:rsidRPr="00DC2B46" w:rsidR="007D38AB">
        <w:rPr>
          <w:rFonts w:ascii="Garamond" w:hAnsi="Garamond" w:eastAsia="Garamond" w:cs="Garamond"/>
        </w:rPr>
        <w:t xml:space="preserve"> their local knowledge. </w:t>
      </w:r>
      <w:r w:rsidRPr="00DC2B46" w:rsidR="005A28CE">
        <w:rPr>
          <w:rFonts w:ascii="Garamond" w:hAnsi="Garamond" w:eastAsia="Garamond" w:cs="Garamond"/>
        </w:rPr>
        <w:t xml:space="preserve">Additionally, the team investigate the topographic and environmental variables for the HCA polygon within the Oconaluftee watershed. </w:t>
      </w:r>
      <w:r w:rsidRPr="00DC2B46" w:rsidR="00521A02">
        <w:rPr>
          <w:rFonts w:ascii="Garamond" w:hAnsi="Garamond" w:eastAsia="Garamond" w:cs="Garamond"/>
        </w:rPr>
        <w:t xml:space="preserve">Based on 95 randomly selected observation points from within these polygons, the team averaged the topographic and environmental variables to assess average conditions and used those conditions to inform the suitability criteria thresholds.  </w:t>
      </w:r>
    </w:p>
    <w:p w:rsidRPr="00DC2B46" w:rsidR="007D38AB" w:rsidP="006017AC" w:rsidRDefault="007D38AB" w14:paraId="2F777547" w14:textId="14DAFC16">
      <w:pPr>
        <w:spacing w:after="0" w:line="240" w:lineRule="auto"/>
        <w:rPr>
          <w:rFonts w:ascii="Garamond" w:hAnsi="Garamond" w:eastAsia="Garamond" w:cs="Garamond"/>
        </w:rPr>
      </w:pPr>
    </w:p>
    <w:p w:rsidRPr="00DC2B46" w:rsidR="007C0741" w:rsidP="007C0741" w:rsidRDefault="007D38AB" w14:paraId="6DD4D4F3" w14:textId="42635AFD">
      <w:pPr>
        <w:spacing w:after="0" w:line="240" w:lineRule="auto"/>
        <w:rPr>
          <w:rFonts w:ascii="Garamond" w:hAnsi="Garamond" w:eastAsia="Garamond" w:cs="Garamond"/>
        </w:rPr>
      </w:pPr>
      <w:r w:rsidRPr="00DC2B46">
        <w:rPr>
          <w:rFonts w:ascii="Garamond" w:hAnsi="Garamond" w:eastAsia="Garamond" w:cs="Garamond"/>
        </w:rPr>
        <w:t xml:space="preserve">The team used two methods for the weighting schemes of the selection </w:t>
      </w:r>
      <w:r w:rsidRPr="00DC2B46" w:rsidR="00521A02">
        <w:rPr>
          <w:rFonts w:ascii="Garamond" w:hAnsi="Garamond" w:eastAsia="Garamond" w:cs="Garamond"/>
        </w:rPr>
        <w:t>criteria</w:t>
      </w:r>
      <w:r w:rsidRPr="00DC2B46">
        <w:rPr>
          <w:rFonts w:ascii="Garamond" w:hAnsi="Garamond" w:eastAsia="Garamond" w:cs="Garamond"/>
        </w:rPr>
        <w:t>: single categorical and multi</w:t>
      </w:r>
      <w:r w:rsidRPr="00DC2B46" w:rsidR="00E46570">
        <w:rPr>
          <w:rFonts w:ascii="Garamond" w:hAnsi="Garamond" w:eastAsia="Garamond" w:cs="Garamond"/>
        </w:rPr>
        <w:t>-</w:t>
      </w:r>
      <w:r w:rsidRPr="00DC2B46">
        <w:rPr>
          <w:rFonts w:ascii="Garamond" w:hAnsi="Garamond" w:eastAsia="Garamond" w:cs="Garamond"/>
        </w:rPr>
        <w:t xml:space="preserve">categorical. </w:t>
      </w:r>
      <w:r w:rsidRPr="00DC2B46" w:rsidR="00E46570">
        <w:rPr>
          <w:rFonts w:ascii="Garamond" w:hAnsi="Garamond" w:eastAsia="Garamond" w:cs="Garamond"/>
        </w:rPr>
        <w:t>For the single categorical method</w:t>
      </w:r>
      <w:r w:rsidRPr="00DC2B46" w:rsidR="007C0741">
        <w:rPr>
          <w:rFonts w:ascii="Garamond" w:hAnsi="Garamond" w:eastAsia="Garamond" w:cs="Garamond"/>
        </w:rPr>
        <w:t xml:space="preserve">, </w:t>
      </w:r>
      <w:r w:rsidRPr="00DC2B46">
        <w:rPr>
          <w:rFonts w:ascii="Garamond" w:hAnsi="Garamond" w:eastAsia="Garamond" w:cs="Garamond"/>
        </w:rPr>
        <w:t>h</w:t>
      </w:r>
      <w:r w:rsidRPr="00DC2B46" w:rsidR="007C0741">
        <w:rPr>
          <w:rFonts w:ascii="Garamond" w:hAnsi="Garamond" w:eastAsia="Garamond" w:cs="Garamond"/>
        </w:rPr>
        <w:t xml:space="preserve">emlock suitable areas were identified by agreeing with a binary variable test. </w:t>
      </w:r>
      <w:r w:rsidRPr="00DC2B46" w:rsidR="20919080">
        <w:rPr>
          <w:rFonts w:ascii="Garamond" w:hAnsi="Garamond" w:eastAsia="Garamond" w:cs="Garamond"/>
        </w:rPr>
        <w:t xml:space="preserve">The variables are tested against the pixel values, and outputs a value of 0= false and 1=true, creating a weighted overlay </w:t>
      </w:r>
      <w:r w:rsidRPr="00DC2B46" w:rsidR="00384BB3">
        <w:rPr>
          <w:rFonts w:ascii="Garamond" w:hAnsi="Garamond" w:eastAsia="Garamond" w:cs="Garamond"/>
        </w:rPr>
        <w:t>that displays all areas as either ‘</w:t>
      </w:r>
      <w:r w:rsidRPr="00DC2B46" w:rsidR="00521A02">
        <w:rPr>
          <w:rFonts w:ascii="Garamond" w:hAnsi="Garamond" w:eastAsia="Garamond" w:cs="Garamond"/>
        </w:rPr>
        <w:t>suitable</w:t>
      </w:r>
      <w:r w:rsidRPr="00DC2B46" w:rsidR="00384BB3">
        <w:rPr>
          <w:rFonts w:ascii="Garamond" w:hAnsi="Garamond" w:eastAsia="Garamond" w:cs="Garamond"/>
        </w:rPr>
        <w:t>’ or ‘not suitable’</w:t>
      </w:r>
      <w:r w:rsidRPr="00DC2B46" w:rsidR="00BA2D63">
        <w:rPr>
          <w:rFonts w:ascii="Garamond" w:hAnsi="Garamond" w:eastAsia="Garamond" w:cs="Garamond"/>
        </w:rPr>
        <w:t xml:space="preserve"> (Table B</w:t>
      </w:r>
      <w:r w:rsidRPr="00DC2B46" w:rsidR="00DC2B46">
        <w:rPr>
          <w:rFonts w:ascii="Garamond" w:hAnsi="Garamond" w:eastAsia="Garamond" w:cs="Garamond"/>
        </w:rPr>
        <w:t>2</w:t>
      </w:r>
      <w:r w:rsidRPr="00DC2B46" w:rsidR="00BA2D63">
        <w:rPr>
          <w:rFonts w:ascii="Garamond" w:hAnsi="Garamond" w:eastAsia="Garamond" w:cs="Garamond"/>
        </w:rPr>
        <w:t>)</w:t>
      </w:r>
      <w:r w:rsidRPr="00DC2B46" w:rsidR="20919080">
        <w:rPr>
          <w:rFonts w:ascii="Garamond" w:hAnsi="Garamond" w:eastAsia="Garamond" w:cs="Garamond"/>
        </w:rPr>
        <w:t xml:space="preserve">. </w:t>
      </w:r>
      <w:r w:rsidRPr="00DC2B46" w:rsidR="007C0741">
        <w:rPr>
          <w:rFonts w:ascii="Garamond" w:hAnsi="Garamond" w:eastAsia="Garamond" w:cs="Garamond"/>
        </w:rPr>
        <w:t xml:space="preserve">For example, </w:t>
      </w:r>
      <w:r w:rsidRPr="00DC2B46" w:rsidR="007C0741">
        <w:rPr>
          <w:rFonts w:ascii="Garamond" w:hAnsi="Garamond" w:eastAsia="Garamond" w:cs="Garamond"/>
        </w:rPr>
        <w:lastRenderedPageBreak/>
        <w:t xml:space="preserve">if an area was above 2,500ft, it was deemed </w:t>
      </w:r>
      <w:r w:rsidRPr="00DC2B46" w:rsidR="00384BB3">
        <w:rPr>
          <w:rFonts w:ascii="Garamond" w:hAnsi="Garamond" w:eastAsia="Garamond" w:cs="Garamond"/>
        </w:rPr>
        <w:t>h</w:t>
      </w:r>
      <w:r w:rsidRPr="00DC2B46" w:rsidR="007C0741">
        <w:rPr>
          <w:rFonts w:ascii="Garamond" w:hAnsi="Garamond" w:eastAsia="Garamond" w:cs="Garamond"/>
        </w:rPr>
        <w:t>emlock suitable based on elevation criteria</w:t>
      </w:r>
      <w:r w:rsidRPr="00DC2B46" w:rsidR="292DF6B0">
        <w:rPr>
          <w:rFonts w:ascii="Garamond" w:hAnsi="Garamond" w:eastAsia="Garamond" w:cs="Garamond"/>
        </w:rPr>
        <w:t xml:space="preserve">, and the pixel would be </w:t>
      </w:r>
      <w:r w:rsidRPr="00DC2B46" w:rsidR="1AE2CFDB">
        <w:rPr>
          <w:rFonts w:ascii="Garamond" w:hAnsi="Garamond" w:eastAsia="Garamond" w:cs="Garamond"/>
        </w:rPr>
        <w:t>given the value of 1</w:t>
      </w:r>
      <w:r w:rsidRPr="00DC2B46" w:rsidR="007C0741">
        <w:rPr>
          <w:rFonts w:ascii="Garamond" w:hAnsi="Garamond" w:eastAsia="Garamond" w:cs="Garamond"/>
        </w:rPr>
        <w:t xml:space="preserve">. </w:t>
      </w:r>
      <w:r w:rsidRPr="00DC2B46" w:rsidR="00E46570">
        <w:rPr>
          <w:rFonts w:ascii="Garamond" w:hAnsi="Garamond" w:eastAsia="Garamond" w:cs="Garamond"/>
        </w:rPr>
        <w:t>A</w:t>
      </w:r>
      <w:r w:rsidRPr="00DC2B46" w:rsidR="007C0741">
        <w:rPr>
          <w:rFonts w:ascii="Garamond" w:hAnsi="Garamond" w:eastAsia="Garamond" w:cs="Garamond"/>
        </w:rPr>
        <w:t xml:space="preserve">s an example of an unexpected attribute within a variable, the average for aspect (direction) was 195 degrees </w:t>
      </w:r>
      <w:r w:rsidRPr="00DC2B46" w:rsidR="00E46570">
        <w:rPr>
          <w:rFonts w:ascii="Garamond" w:hAnsi="Garamond" w:eastAsia="Garamond" w:cs="Garamond"/>
        </w:rPr>
        <w:t>(</w:t>
      </w:r>
      <w:r w:rsidRPr="00DC2B46" w:rsidR="007C0741">
        <w:rPr>
          <w:rFonts w:ascii="Garamond" w:hAnsi="Garamond" w:eastAsia="Garamond" w:cs="Garamond"/>
        </w:rPr>
        <w:t>southwest</w:t>
      </w:r>
      <w:r w:rsidRPr="00DC2B46" w:rsidR="00E46570">
        <w:rPr>
          <w:rFonts w:ascii="Garamond" w:hAnsi="Garamond" w:eastAsia="Garamond" w:cs="Garamond"/>
        </w:rPr>
        <w:t>) for HCA polygon in the Oconaluftee</w:t>
      </w:r>
      <w:r w:rsidRPr="00DC2B46" w:rsidR="007C0741">
        <w:rPr>
          <w:rFonts w:ascii="Garamond" w:hAnsi="Garamond" w:eastAsia="Garamond" w:cs="Garamond"/>
        </w:rPr>
        <w:t xml:space="preserve">. </w:t>
      </w:r>
      <w:r w:rsidRPr="00DC2B46" w:rsidR="00E46570">
        <w:rPr>
          <w:rFonts w:ascii="Garamond" w:hAnsi="Garamond" w:eastAsia="Garamond" w:cs="Garamond"/>
        </w:rPr>
        <w:t>The literature indicated that</w:t>
      </w:r>
      <w:r w:rsidRPr="00DC2B46" w:rsidR="007C0741">
        <w:rPr>
          <w:rFonts w:ascii="Garamond" w:hAnsi="Garamond" w:eastAsia="Garamond" w:cs="Garamond"/>
        </w:rPr>
        <w:t xml:space="preserve"> hemlocks</w:t>
      </w:r>
      <w:r w:rsidRPr="00DC2B46" w:rsidR="00E46570">
        <w:rPr>
          <w:rFonts w:ascii="Garamond" w:hAnsi="Garamond" w:eastAsia="Garamond" w:cs="Garamond"/>
        </w:rPr>
        <w:t xml:space="preserve"> </w:t>
      </w:r>
      <w:r w:rsidRPr="00DC2B46" w:rsidR="007C0741">
        <w:rPr>
          <w:rFonts w:ascii="Garamond" w:hAnsi="Garamond" w:eastAsia="Garamond" w:cs="Garamond"/>
        </w:rPr>
        <w:t xml:space="preserve">are quite shade resistant and grow mostly on north slopes </w:t>
      </w:r>
      <w:r w:rsidRPr="00DC2B46" w:rsidR="00E46570">
        <w:rPr>
          <w:rFonts w:ascii="Garamond" w:hAnsi="Garamond" w:eastAsia="Garamond" w:cs="Garamond"/>
        </w:rPr>
        <w:t>(</w:t>
      </w:r>
      <w:r w:rsidRPr="00DC2B46" w:rsidR="007C0741">
        <w:rPr>
          <w:rFonts w:ascii="Garamond" w:hAnsi="Garamond" w:eastAsia="Garamond" w:cs="Garamond"/>
        </w:rPr>
        <w:t>0 degrees</w:t>
      </w:r>
      <w:r w:rsidRPr="00DC2B46" w:rsidR="00E46570">
        <w:rPr>
          <w:rFonts w:ascii="Garamond" w:hAnsi="Garamond" w:eastAsia="Garamond" w:cs="Garamond"/>
        </w:rPr>
        <w:t xml:space="preserve">). Discussions with the partner representatives indicated that hemlocks are observed on both north and south facing slopes. The selection criteria for aspect reflects this knowledge. For the single </w:t>
      </w:r>
      <w:r w:rsidRPr="00DC2B46" w:rsidR="00521A02">
        <w:rPr>
          <w:rFonts w:ascii="Garamond" w:hAnsi="Garamond" w:eastAsia="Garamond" w:cs="Garamond"/>
        </w:rPr>
        <w:t>categorical</w:t>
      </w:r>
      <w:r w:rsidRPr="00DC2B46" w:rsidR="00E46570">
        <w:rPr>
          <w:rFonts w:ascii="Garamond" w:hAnsi="Garamond" w:eastAsia="Garamond" w:cs="Garamond"/>
        </w:rPr>
        <w:t xml:space="preserve"> method, the team masked the weighted overlay outputs to only evergreen and mixed forest types. </w:t>
      </w:r>
    </w:p>
    <w:p w:rsidRPr="00DC2B46" w:rsidR="00384BB3" w:rsidP="007C0741" w:rsidRDefault="00384BB3" w14:paraId="50718261" w14:textId="77777777">
      <w:pPr>
        <w:spacing w:after="0" w:line="240" w:lineRule="auto"/>
        <w:rPr>
          <w:rFonts w:ascii="Garamond" w:hAnsi="Garamond" w:eastAsia="Garamond" w:cs="Garamond"/>
        </w:rPr>
      </w:pPr>
    </w:p>
    <w:p w:rsidR="007C0741" w:rsidP="373793E5" w:rsidRDefault="00E46570" w14:paraId="77CF0A54" w14:textId="17206548">
      <w:pPr>
        <w:spacing w:after="0" w:line="240" w:lineRule="auto"/>
        <w:rPr>
          <w:rFonts w:ascii="Garamond" w:hAnsi="Garamond" w:eastAsia="Garamond" w:cs="Garamond"/>
        </w:rPr>
      </w:pPr>
      <w:r w:rsidRPr="00DC2B46">
        <w:rPr>
          <w:rFonts w:ascii="Garamond" w:hAnsi="Garamond" w:eastAsia="Garamond" w:cs="Garamond"/>
        </w:rPr>
        <w:t>For the multi-categorical method</w:t>
      </w:r>
      <w:r w:rsidRPr="00DC2B46" w:rsidR="007C0741">
        <w:rPr>
          <w:rFonts w:ascii="Garamond" w:hAnsi="Garamond" w:eastAsia="Garamond" w:cs="Garamond"/>
        </w:rPr>
        <w:t xml:space="preserve">, the same variables were analyzed, except a range of three categories </w:t>
      </w:r>
      <w:r w:rsidRPr="00DC2B46" w:rsidR="74400E15">
        <w:rPr>
          <w:rFonts w:ascii="Garamond" w:hAnsi="Garamond" w:eastAsia="Garamond" w:cs="Garamond"/>
        </w:rPr>
        <w:t xml:space="preserve">was used instead </w:t>
      </w:r>
      <w:r w:rsidRPr="00DC2B46" w:rsidR="007C0741">
        <w:rPr>
          <w:rFonts w:ascii="Garamond" w:hAnsi="Garamond" w:eastAsia="Garamond" w:cs="Garamond"/>
        </w:rPr>
        <w:t xml:space="preserve">of </w:t>
      </w:r>
      <w:r w:rsidRPr="00DC2B46" w:rsidR="74400E15">
        <w:rPr>
          <w:rFonts w:ascii="Garamond" w:hAnsi="Garamond" w:eastAsia="Garamond" w:cs="Garamond"/>
        </w:rPr>
        <w:t xml:space="preserve">the binary criteria used in </w:t>
      </w:r>
      <w:r w:rsidRPr="00DC2B46">
        <w:rPr>
          <w:rFonts w:ascii="Garamond" w:hAnsi="Garamond" w:eastAsia="Garamond" w:cs="Garamond"/>
        </w:rPr>
        <w:t>the single categorical method</w:t>
      </w:r>
      <w:r w:rsidRPr="00DC2B46" w:rsidR="007C0741">
        <w:rPr>
          <w:rFonts w:ascii="Garamond" w:hAnsi="Garamond" w:eastAsia="Garamond" w:cs="Garamond"/>
        </w:rPr>
        <w:t xml:space="preserve">. These three categories included </w:t>
      </w:r>
      <w:r w:rsidRPr="00DC2B46" w:rsidR="00BA2D63">
        <w:rPr>
          <w:rFonts w:ascii="Garamond" w:hAnsi="Garamond" w:eastAsia="Garamond" w:cs="Garamond"/>
        </w:rPr>
        <w:t>h</w:t>
      </w:r>
      <w:r w:rsidRPr="00DC2B46" w:rsidR="007C0741">
        <w:rPr>
          <w:rFonts w:ascii="Garamond" w:hAnsi="Garamond" w:eastAsia="Garamond" w:cs="Garamond"/>
        </w:rPr>
        <w:t xml:space="preserve">igh, </w:t>
      </w:r>
      <w:r w:rsidRPr="00DC2B46" w:rsidR="00BA2D63">
        <w:rPr>
          <w:rFonts w:ascii="Garamond" w:hAnsi="Garamond" w:eastAsia="Garamond" w:cs="Garamond"/>
        </w:rPr>
        <w:t>m</w:t>
      </w:r>
      <w:r w:rsidRPr="00DC2B46" w:rsidR="007C0741">
        <w:rPr>
          <w:rFonts w:ascii="Garamond" w:hAnsi="Garamond" w:eastAsia="Garamond" w:cs="Garamond"/>
        </w:rPr>
        <w:t xml:space="preserve">oderate, and </w:t>
      </w:r>
      <w:r w:rsidRPr="00DC2B46" w:rsidR="00BA2D63">
        <w:rPr>
          <w:rFonts w:ascii="Garamond" w:hAnsi="Garamond" w:eastAsia="Garamond" w:cs="Garamond"/>
        </w:rPr>
        <w:t>l</w:t>
      </w:r>
      <w:r w:rsidRPr="00DC2B46" w:rsidR="007C0741">
        <w:rPr>
          <w:rFonts w:ascii="Garamond" w:hAnsi="Garamond" w:eastAsia="Garamond" w:cs="Garamond"/>
        </w:rPr>
        <w:t xml:space="preserve">ow </w:t>
      </w:r>
      <w:r w:rsidRPr="00DC2B46" w:rsidR="00BA2D63">
        <w:rPr>
          <w:rFonts w:ascii="Garamond" w:hAnsi="Garamond" w:eastAsia="Garamond" w:cs="Garamond"/>
        </w:rPr>
        <w:t>suitable conditions</w:t>
      </w:r>
      <w:r w:rsidRPr="00DC2B46" w:rsidR="007C0741">
        <w:rPr>
          <w:rFonts w:ascii="Garamond" w:hAnsi="Garamond" w:eastAsia="Garamond" w:cs="Garamond"/>
        </w:rPr>
        <w:t xml:space="preserve"> for </w:t>
      </w:r>
      <w:r w:rsidRPr="00DC2B46" w:rsidR="00BA2D63">
        <w:rPr>
          <w:rFonts w:ascii="Garamond" w:hAnsi="Garamond" w:eastAsia="Garamond" w:cs="Garamond"/>
        </w:rPr>
        <w:t>h</w:t>
      </w:r>
      <w:r w:rsidRPr="00DC2B46" w:rsidR="007C0741">
        <w:rPr>
          <w:rFonts w:ascii="Garamond" w:hAnsi="Garamond" w:eastAsia="Garamond" w:cs="Garamond"/>
        </w:rPr>
        <w:t xml:space="preserve">emlock (Table </w:t>
      </w:r>
      <w:r w:rsidRPr="00DC2B46" w:rsidR="00BA2D63">
        <w:rPr>
          <w:rFonts w:ascii="Garamond" w:hAnsi="Garamond" w:eastAsia="Garamond" w:cs="Garamond"/>
        </w:rPr>
        <w:t>B</w:t>
      </w:r>
      <w:r w:rsidRPr="00DC2B46" w:rsidR="00DC2B46">
        <w:rPr>
          <w:rFonts w:ascii="Garamond" w:hAnsi="Garamond" w:eastAsia="Garamond" w:cs="Garamond"/>
        </w:rPr>
        <w:t>3</w:t>
      </w:r>
      <w:r w:rsidRPr="00DC2B46" w:rsidR="007C0741">
        <w:rPr>
          <w:rFonts w:ascii="Garamond" w:hAnsi="Garamond" w:eastAsia="Garamond" w:cs="Garamond"/>
        </w:rPr>
        <w:t>). This means that a variable c</w:t>
      </w:r>
      <w:r w:rsidRPr="57C119A1" w:rsidR="007C0741">
        <w:rPr>
          <w:rFonts w:ascii="Garamond" w:hAnsi="Garamond" w:eastAsia="Garamond" w:cs="Garamond"/>
        </w:rPr>
        <w:t xml:space="preserve">an have levels of preference and be ranked on a scale rather than </w:t>
      </w:r>
      <w:r w:rsidR="00BA2D63">
        <w:rPr>
          <w:rFonts w:ascii="Garamond" w:hAnsi="Garamond" w:eastAsia="Garamond" w:cs="Garamond"/>
        </w:rPr>
        <w:t>the binary of suitable or not suitable</w:t>
      </w:r>
      <w:r w:rsidRPr="57C119A1" w:rsidR="007C0741">
        <w:rPr>
          <w:rFonts w:ascii="Garamond" w:hAnsi="Garamond" w:eastAsia="Garamond" w:cs="Garamond"/>
        </w:rPr>
        <w:t xml:space="preserve">. For example, with </w:t>
      </w:r>
      <w:r w:rsidRPr="6DD8EFF0" w:rsidR="007C0741">
        <w:rPr>
          <w:rFonts w:ascii="Garamond" w:hAnsi="Garamond" w:eastAsia="Garamond" w:cs="Garamond"/>
        </w:rPr>
        <w:t>aspect variable</w:t>
      </w:r>
      <w:r w:rsidR="00BA2D63">
        <w:rPr>
          <w:rFonts w:ascii="Garamond" w:hAnsi="Garamond" w:eastAsia="Garamond" w:cs="Garamond"/>
        </w:rPr>
        <w:t>s</w:t>
      </w:r>
      <w:r w:rsidRPr="6DD8EFF0" w:rsidR="007C0741">
        <w:rPr>
          <w:rFonts w:ascii="Garamond" w:hAnsi="Garamond" w:eastAsia="Garamond" w:cs="Garamond"/>
        </w:rPr>
        <w:t>,</w:t>
      </w:r>
      <w:r w:rsidRPr="57C119A1" w:rsidR="007C0741">
        <w:rPr>
          <w:rFonts w:ascii="Garamond" w:hAnsi="Garamond" w:eastAsia="Garamond" w:cs="Garamond"/>
          <w:color w:val="FF0000"/>
        </w:rPr>
        <w:t xml:space="preserve"> </w:t>
      </w:r>
      <w:r w:rsidRPr="6DD8EFF0" w:rsidR="007C0741">
        <w:rPr>
          <w:rFonts w:ascii="Garamond" w:hAnsi="Garamond" w:eastAsia="Garamond" w:cs="Garamond"/>
        </w:rPr>
        <w:t>we reclassif</w:t>
      </w:r>
      <w:r w:rsidR="00BA2D63">
        <w:rPr>
          <w:rFonts w:ascii="Garamond" w:hAnsi="Garamond" w:eastAsia="Garamond" w:cs="Garamond"/>
        </w:rPr>
        <w:t xml:space="preserve">ied </w:t>
      </w:r>
      <w:r w:rsidRPr="6DD8EFF0" w:rsidR="007C0741">
        <w:rPr>
          <w:rFonts w:ascii="Garamond" w:hAnsi="Garamond" w:eastAsia="Garamond" w:cs="Garamond"/>
        </w:rPr>
        <w:t xml:space="preserve">in the manner of –1 to 90 </w:t>
      </w:r>
      <w:r w:rsidRPr="57C119A1" w:rsidR="007C0741">
        <w:rPr>
          <w:rFonts w:ascii="Garamond" w:hAnsi="Garamond" w:eastAsia="Garamond" w:cs="Garamond"/>
        </w:rPr>
        <w:t xml:space="preserve">degrees </w:t>
      </w:r>
      <w:r w:rsidR="00BA2D63">
        <w:rPr>
          <w:rFonts w:ascii="Garamond" w:hAnsi="Garamond" w:eastAsia="Garamond" w:cs="Garamond"/>
        </w:rPr>
        <w:t>as</w:t>
      </w:r>
      <w:r w:rsidRPr="57C119A1" w:rsidR="007C0741">
        <w:rPr>
          <w:rFonts w:ascii="Garamond" w:hAnsi="Garamond" w:eastAsia="Garamond" w:cs="Garamond"/>
        </w:rPr>
        <w:t xml:space="preserve"> </w:t>
      </w:r>
      <w:r w:rsidR="00BA2D63">
        <w:rPr>
          <w:rFonts w:ascii="Garamond" w:hAnsi="Garamond" w:eastAsia="Garamond" w:cs="Garamond"/>
        </w:rPr>
        <w:t>m</w:t>
      </w:r>
      <w:r w:rsidRPr="57C119A1" w:rsidR="007C0741">
        <w:rPr>
          <w:rFonts w:ascii="Garamond" w:hAnsi="Garamond" w:eastAsia="Garamond" w:cs="Garamond"/>
        </w:rPr>
        <w:t>oderate suitability</w:t>
      </w:r>
      <w:r w:rsidRPr="6DD8EFF0" w:rsidR="007C0741">
        <w:rPr>
          <w:rFonts w:ascii="Garamond" w:hAnsi="Garamond" w:eastAsia="Garamond" w:cs="Garamond"/>
        </w:rPr>
        <w:t xml:space="preserve">, 90 to 190 </w:t>
      </w:r>
      <w:r w:rsidRPr="57C119A1" w:rsidR="007C0741">
        <w:rPr>
          <w:rFonts w:ascii="Garamond" w:hAnsi="Garamond" w:eastAsia="Garamond" w:cs="Garamond"/>
        </w:rPr>
        <w:t>degrees</w:t>
      </w:r>
      <w:r w:rsidR="00BA2D63">
        <w:rPr>
          <w:rFonts w:ascii="Garamond" w:hAnsi="Garamond" w:eastAsia="Garamond" w:cs="Garamond"/>
        </w:rPr>
        <w:t xml:space="preserve"> as</w:t>
      </w:r>
      <w:r w:rsidRPr="57C119A1" w:rsidR="007C0741">
        <w:rPr>
          <w:rFonts w:ascii="Garamond" w:hAnsi="Garamond" w:eastAsia="Garamond" w:cs="Garamond"/>
        </w:rPr>
        <w:t xml:space="preserve"> </w:t>
      </w:r>
      <w:r w:rsidR="00BA2D63">
        <w:rPr>
          <w:rFonts w:ascii="Garamond" w:hAnsi="Garamond" w:eastAsia="Garamond" w:cs="Garamond"/>
        </w:rPr>
        <w:t>l</w:t>
      </w:r>
      <w:r w:rsidRPr="57C119A1" w:rsidR="007C0741">
        <w:rPr>
          <w:rFonts w:ascii="Garamond" w:hAnsi="Garamond" w:eastAsia="Garamond" w:cs="Garamond"/>
        </w:rPr>
        <w:t xml:space="preserve">ow suitability, and </w:t>
      </w:r>
      <w:r w:rsidRPr="6DD8EFF0" w:rsidR="007C0741">
        <w:rPr>
          <w:rFonts w:ascii="Garamond" w:hAnsi="Garamond" w:eastAsia="Garamond" w:cs="Garamond"/>
        </w:rPr>
        <w:t xml:space="preserve">190 to 360 </w:t>
      </w:r>
      <w:r w:rsidR="00BA2D63">
        <w:rPr>
          <w:rFonts w:ascii="Garamond" w:hAnsi="Garamond" w:eastAsia="Garamond" w:cs="Garamond"/>
        </w:rPr>
        <w:t>as h</w:t>
      </w:r>
      <w:r w:rsidRPr="57C119A1" w:rsidR="007C0741">
        <w:rPr>
          <w:rFonts w:ascii="Garamond" w:hAnsi="Garamond" w:eastAsia="Garamond" w:cs="Garamond"/>
        </w:rPr>
        <w:t>igh suitability</w:t>
      </w:r>
      <w:r w:rsidRPr="3560CEFF" w:rsidR="007C0741">
        <w:rPr>
          <w:rFonts w:ascii="Garamond" w:hAnsi="Garamond" w:eastAsia="Garamond" w:cs="Garamond"/>
        </w:rPr>
        <w:t>.</w:t>
      </w:r>
      <w:r w:rsidRPr="57C119A1" w:rsidR="007C0741">
        <w:rPr>
          <w:rFonts w:ascii="Garamond" w:hAnsi="Garamond" w:eastAsia="Garamond" w:cs="Garamond"/>
        </w:rPr>
        <w:t xml:space="preserve"> </w:t>
      </w:r>
      <w:r w:rsidR="00BA2D63">
        <w:rPr>
          <w:rFonts w:ascii="Garamond" w:hAnsi="Garamond" w:eastAsia="Garamond" w:cs="Garamond"/>
        </w:rPr>
        <w:t xml:space="preserve">For the </w:t>
      </w:r>
      <w:r w:rsidRPr="664FEFD2" w:rsidR="00BA2D63">
        <w:rPr>
          <w:rFonts w:ascii="Garamond" w:hAnsi="Garamond" w:eastAsia="Garamond" w:cs="Garamond"/>
        </w:rPr>
        <w:t>multi</w:t>
      </w:r>
      <w:r w:rsidR="00BA2D63">
        <w:rPr>
          <w:rFonts w:ascii="Garamond" w:hAnsi="Garamond" w:eastAsia="Garamond" w:cs="Garamond"/>
        </w:rPr>
        <w:t>-</w:t>
      </w:r>
      <w:r w:rsidRPr="664FEFD2" w:rsidR="00BA2D63">
        <w:rPr>
          <w:rFonts w:ascii="Garamond" w:hAnsi="Garamond" w:eastAsia="Garamond" w:cs="Garamond"/>
        </w:rPr>
        <w:t>categorical</w:t>
      </w:r>
      <w:r w:rsidR="00BA2D63">
        <w:rPr>
          <w:rFonts w:ascii="Garamond" w:hAnsi="Garamond" w:eastAsia="Garamond" w:cs="Garamond"/>
        </w:rPr>
        <w:t xml:space="preserve"> method, the team mask</w:t>
      </w:r>
      <w:r w:rsidR="00143005">
        <w:rPr>
          <w:rFonts w:ascii="Garamond" w:hAnsi="Garamond" w:eastAsia="Garamond" w:cs="Garamond"/>
        </w:rPr>
        <w:t>ed</w:t>
      </w:r>
      <w:r w:rsidR="00BA2D63">
        <w:rPr>
          <w:rFonts w:ascii="Garamond" w:hAnsi="Garamond" w:eastAsia="Garamond" w:cs="Garamond"/>
        </w:rPr>
        <w:t xml:space="preserve"> the</w:t>
      </w:r>
      <w:r w:rsidR="009F4877">
        <w:rPr>
          <w:rFonts w:ascii="Garamond" w:hAnsi="Garamond" w:eastAsia="Garamond" w:cs="Garamond"/>
        </w:rPr>
        <w:t xml:space="preserve"> weighted overlay to forest cover types (evergreen, mixed, and deciduous) in the Oconaluftee watershed. </w:t>
      </w:r>
    </w:p>
    <w:p w:rsidR="2743D4E0" w:rsidP="6DD8EFF0" w:rsidRDefault="2743D4E0" w14:paraId="33C557F9" w14:textId="36EE61A4">
      <w:pPr>
        <w:spacing w:after="0" w:line="240" w:lineRule="auto"/>
        <w:rPr>
          <w:rFonts w:ascii="Garamond" w:hAnsi="Garamond" w:cs="Arial"/>
        </w:rPr>
      </w:pPr>
    </w:p>
    <w:p w:rsidRPr="0066138C" w:rsidR="00E41324" w:rsidP="0066138C" w:rsidRDefault="00621AB9" w14:paraId="1F53876F" w14:textId="3A06559D">
      <w:pPr>
        <w:pStyle w:val="Heading1"/>
        <w:spacing w:before="0" w:line="240" w:lineRule="auto"/>
        <w:rPr>
          <w:rFonts w:ascii="Garamond" w:hAnsi="Garamond"/>
        </w:rPr>
      </w:pPr>
      <w:bookmarkStart w:name="_Toc334198730" w:id="2"/>
      <w:r w:rsidRPr="0066138C">
        <w:rPr>
          <w:rFonts w:ascii="Garamond" w:hAnsi="Garamond"/>
        </w:rPr>
        <w:t>4</w:t>
      </w:r>
      <w:r w:rsidRPr="0066138C" w:rsidR="008B7071">
        <w:rPr>
          <w:rFonts w:ascii="Garamond" w:hAnsi="Garamond"/>
        </w:rPr>
        <w:t xml:space="preserve">. </w:t>
      </w:r>
      <w:r w:rsidRPr="0066138C" w:rsidR="00E41324">
        <w:rPr>
          <w:rFonts w:ascii="Garamond" w:hAnsi="Garamond"/>
        </w:rPr>
        <w:t>Results</w:t>
      </w:r>
      <w:bookmarkEnd w:id="2"/>
      <w:r w:rsidRPr="0066138C" w:rsidR="001F1328">
        <w:rPr>
          <w:rFonts w:ascii="Garamond" w:hAnsi="Garamond"/>
        </w:rPr>
        <w:t xml:space="preserve"> &amp; Discussion</w:t>
      </w:r>
    </w:p>
    <w:p w:rsidR="6DD8EFF0" w:rsidP="75EAE208" w:rsidRDefault="15F8A492" w14:paraId="2408648A" w14:textId="6E9EB077">
      <w:pPr>
        <w:pStyle w:val="NoSpacing"/>
        <w:rPr>
          <w:rFonts w:ascii="Garamond" w:hAnsi="Garamond"/>
          <w:b/>
          <w:i/>
        </w:rPr>
      </w:pPr>
      <w:r w:rsidRPr="44CA0541">
        <w:rPr>
          <w:rFonts w:ascii="Garamond" w:hAnsi="Garamond"/>
          <w:b/>
          <w:i/>
        </w:rPr>
        <w:t xml:space="preserve">4.1 </w:t>
      </w:r>
      <w:r w:rsidR="007629B0">
        <w:rPr>
          <w:rFonts w:ascii="Garamond" w:hAnsi="Garamond"/>
          <w:b/>
          <w:i/>
        </w:rPr>
        <w:t xml:space="preserve">Winter NDVI Change Results </w:t>
      </w:r>
    </w:p>
    <w:p w:rsidR="6DD8EFF0" w:rsidP="6DD8EFF0" w:rsidRDefault="32AAB726" w14:paraId="0B2D6146" w14:textId="3D708D85">
      <w:pPr>
        <w:pStyle w:val="NoSpacing"/>
        <w:rPr>
          <w:rFonts w:ascii="Garamond" w:hAnsi="Garamond"/>
        </w:rPr>
      </w:pPr>
      <w:r w:rsidRPr="0A49DBEA">
        <w:rPr>
          <w:rFonts w:ascii="Garamond" w:hAnsi="Garamond"/>
        </w:rPr>
        <w:t xml:space="preserve">The team chose to focus </w:t>
      </w:r>
      <w:r w:rsidRPr="0A49DBEA" w:rsidR="28061313">
        <w:rPr>
          <w:rFonts w:ascii="Garamond" w:hAnsi="Garamond"/>
        </w:rPr>
        <w:t xml:space="preserve">the </w:t>
      </w:r>
      <w:r w:rsidRPr="0A49DBEA">
        <w:rPr>
          <w:rFonts w:ascii="Garamond" w:hAnsi="Garamond"/>
        </w:rPr>
        <w:t>final analysis of NDVI decline within the Oconaluftee watershed</w:t>
      </w:r>
      <w:r w:rsidRPr="0A49DBEA" w:rsidR="4CA7C78A">
        <w:rPr>
          <w:rFonts w:ascii="Garamond" w:hAnsi="Garamond"/>
        </w:rPr>
        <w:t>, of which EBCI</w:t>
      </w:r>
      <w:r w:rsidRPr="0A49DBEA" w:rsidR="060DCC51">
        <w:rPr>
          <w:rFonts w:ascii="Garamond" w:hAnsi="Garamond"/>
        </w:rPr>
        <w:t xml:space="preserve"> land occupies a large portion. </w:t>
      </w:r>
      <w:r w:rsidRPr="00A235B0" w:rsidR="518AFE37">
        <w:rPr>
          <w:rFonts w:ascii="Garamond" w:hAnsi="Garamond"/>
          <w:i/>
          <w:iCs/>
        </w:rPr>
        <w:t xml:space="preserve">Figure </w:t>
      </w:r>
      <w:r w:rsidRPr="00A235B0" w:rsidR="009F4877">
        <w:rPr>
          <w:rFonts w:ascii="Garamond" w:hAnsi="Garamond"/>
          <w:i/>
          <w:iCs/>
        </w:rPr>
        <w:t>3</w:t>
      </w:r>
      <w:r w:rsidRPr="09C3255A" w:rsidR="060DCC51">
        <w:rPr>
          <w:rFonts w:ascii="Garamond" w:hAnsi="Garamond"/>
          <w:b/>
        </w:rPr>
        <w:t xml:space="preserve"> </w:t>
      </w:r>
      <w:r w:rsidRPr="0A49DBEA" w:rsidR="060DCC51">
        <w:rPr>
          <w:rFonts w:ascii="Garamond" w:hAnsi="Garamond"/>
        </w:rPr>
        <w:t xml:space="preserve">shows the </w:t>
      </w:r>
      <w:r w:rsidRPr="0A49DBEA" w:rsidR="4F7A714C">
        <w:rPr>
          <w:rFonts w:ascii="Garamond" w:hAnsi="Garamond"/>
        </w:rPr>
        <w:t xml:space="preserve">Oconaluftee watershed with streams and </w:t>
      </w:r>
      <w:r w:rsidRPr="0A49DBEA" w:rsidR="3FD50868">
        <w:rPr>
          <w:rFonts w:ascii="Garamond" w:hAnsi="Garamond"/>
        </w:rPr>
        <w:t>a masked raster of NDVI change from 2003 to 2010</w:t>
      </w:r>
      <w:r w:rsidR="009F4877">
        <w:rPr>
          <w:rFonts w:ascii="Garamond" w:hAnsi="Garamond"/>
        </w:rPr>
        <w:t xml:space="preserve"> as well as categorized</w:t>
      </w:r>
      <w:r w:rsidRPr="0A49DBEA" w:rsidR="3FD50868">
        <w:rPr>
          <w:rFonts w:ascii="Garamond" w:hAnsi="Garamond"/>
        </w:rPr>
        <w:t xml:space="preserve"> NDVI change</w:t>
      </w:r>
      <w:r w:rsidRPr="09C3255A" w:rsidR="0F0BD9DF">
        <w:rPr>
          <w:rFonts w:ascii="Garamond" w:hAnsi="Garamond"/>
        </w:rPr>
        <w:t>.</w:t>
      </w:r>
      <w:r w:rsidRPr="0A49DBEA" w:rsidR="3F42700F">
        <w:rPr>
          <w:rFonts w:ascii="Garamond" w:hAnsi="Garamond"/>
        </w:rPr>
        <w:t xml:space="preserve"> </w:t>
      </w:r>
      <w:r w:rsidRPr="0A49DBEA" w:rsidR="6C66C1CF">
        <w:rPr>
          <w:rFonts w:ascii="Garamond" w:hAnsi="Garamond"/>
        </w:rPr>
        <w:t xml:space="preserve">One assumption in the team’s process was that hemlock would not be found in purely deciduous forest, </w:t>
      </w:r>
      <w:r w:rsidRPr="0A49DBEA" w:rsidR="66B27D58">
        <w:rPr>
          <w:rFonts w:ascii="Garamond" w:hAnsi="Garamond"/>
        </w:rPr>
        <w:t xml:space="preserve">so the NLCD land cover types of </w:t>
      </w:r>
      <w:r w:rsidR="009F4877">
        <w:rPr>
          <w:rFonts w:ascii="Garamond" w:hAnsi="Garamond"/>
        </w:rPr>
        <w:t>e</w:t>
      </w:r>
      <w:r w:rsidRPr="0A49DBEA" w:rsidR="66B27D58">
        <w:rPr>
          <w:rFonts w:ascii="Garamond" w:hAnsi="Garamond"/>
        </w:rPr>
        <w:t xml:space="preserve">vergreen and </w:t>
      </w:r>
      <w:r w:rsidR="009F4877">
        <w:rPr>
          <w:rFonts w:ascii="Garamond" w:hAnsi="Garamond"/>
        </w:rPr>
        <w:t>m</w:t>
      </w:r>
      <w:r w:rsidRPr="0A49DBEA" w:rsidR="66B27D58">
        <w:rPr>
          <w:rFonts w:ascii="Garamond" w:hAnsi="Garamond"/>
        </w:rPr>
        <w:t xml:space="preserve">ixed </w:t>
      </w:r>
      <w:r w:rsidR="009F4877">
        <w:rPr>
          <w:rFonts w:ascii="Garamond" w:hAnsi="Garamond"/>
        </w:rPr>
        <w:t>f</w:t>
      </w:r>
      <w:r w:rsidRPr="0A49DBEA" w:rsidR="66B27D58">
        <w:rPr>
          <w:rFonts w:ascii="Garamond" w:hAnsi="Garamond"/>
        </w:rPr>
        <w:t xml:space="preserve">orests were used to mask NDVI change results. </w:t>
      </w:r>
      <w:r w:rsidRPr="364DB8FB" w:rsidR="5BE26CB2">
        <w:rPr>
          <w:rFonts w:ascii="Garamond" w:hAnsi="Garamond"/>
        </w:rPr>
        <w:t xml:space="preserve">We found areas of high NDVI </w:t>
      </w:r>
      <w:r w:rsidRPr="364DB8FB" w:rsidR="35D55E39">
        <w:rPr>
          <w:rFonts w:ascii="Garamond" w:hAnsi="Garamond"/>
        </w:rPr>
        <w:t>decline clustered together, rather than evenly distributed across the study area</w:t>
      </w:r>
      <w:r w:rsidRPr="556CC7BE" w:rsidR="35D55E39">
        <w:rPr>
          <w:rFonts w:ascii="Garamond" w:hAnsi="Garamond"/>
        </w:rPr>
        <w:t xml:space="preserve">. </w:t>
      </w:r>
      <w:r w:rsidRPr="556CC7BE" w:rsidR="0DB4C615">
        <w:rPr>
          <w:rFonts w:ascii="Garamond" w:hAnsi="Garamond"/>
        </w:rPr>
        <w:t xml:space="preserve">When exploring these areas with high resolution NAIP imagery, we were able to find several dead trees </w:t>
      </w:r>
      <w:r w:rsidRPr="1E477F07" w:rsidR="66434CE0">
        <w:rPr>
          <w:rFonts w:ascii="Garamond" w:hAnsi="Garamond"/>
        </w:rPr>
        <w:t xml:space="preserve">(snags) that </w:t>
      </w:r>
      <w:r w:rsidRPr="09C3255A" w:rsidR="7E314EC3">
        <w:rPr>
          <w:rFonts w:ascii="Garamond" w:hAnsi="Garamond"/>
        </w:rPr>
        <w:t>a</w:t>
      </w:r>
      <w:r w:rsidRPr="09C3255A" w:rsidR="66434CE0">
        <w:rPr>
          <w:rFonts w:ascii="Garamond" w:hAnsi="Garamond"/>
        </w:rPr>
        <w:t>re</w:t>
      </w:r>
      <w:r w:rsidRPr="1E477F07" w:rsidR="66434CE0">
        <w:rPr>
          <w:rFonts w:ascii="Garamond" w:hAnsi="Garamond"/>
        </w:rPr>
        <w:t xml:space="preserve"> characteristic of dead hemlocks. </w:t>
      </w:r>
      <w:r w:rsidRPr="09C3255A" w:rsidR="650A34F1">
        <w:rPr>
          <w:rFonts w:ascii="Garamond" w:hAnsi="Garamond"/>
        </w:rPr>
        <w:t>Though further</w:t>
      </w:r>
      <w:r w:rsidRPr="39EEB61B" w:rsidR="66434CE0">
        <w:rPr>
          <w:rFonts w:ascii="Garamond" w:hAnsi="Garamond"/>
        </w:rPr>
        <w:t xml:space="preserve"> analys</w:t>
      </w:r>
      <w:r w:rsidRPr="39EEB61B" w:rsidR="3563A30A">
        <w:rPr>
          <w:rFonts w:ascii="Garamond" w:hAnsi="Garamond"/>
        </w:rPr>
        <w:t xml:space="preserve">is </w:t>
      </w:r>
      <w:r w:rsidRPr="09C3255A" w:rsidR="650A34F1">
        <w:rPr>
          <w:rFonts w:ascii="Garamond" w:hAnsi="Garamond"/>
        </w:rPr>
        <w:t>would be necessary to address the limitations</w:t>
      </w:r>
      <w:r w:rsidRPr="39EEB61B" w:rsidR="3563A30A">
        <w:rPr>
          <w:rFonts w:ascii="Garamond" w:hAnsi="Garamond"/>
        </w:rPr>
        <w:t xml:space="preserve"> of </w:t>
      </w:r>
      <w:r w:rsidRPr="09C3255A" w:rsidR="650A34F1">
        <w:rPr>
          <w:rFonts w:ascii="Garamond" w:hAnsi="Garamond"/>
        </w:rPr>
        <w:t xml:space="preserve">our approach, this demonstrated </w:t>
      </w:r>
      <w:r w:rsidRPr="09C3255A" w:rsidR="572CFEDE">
        <w:rPr>
          <w:rFonts w:ascii="Garamond" w:hAnsi="Garamond"/>
        </w:rPr>
        <w:t>the value</w:t>
      </w:r>
      <w:r w:rsidRPr="47E162D5" w:rsidR="3563A30A">
        <w:rPr>
          <w:rFonts w:ascii="Garamond" w:hAnsi="Garamond"/>
        </w:rPr>
        <w:t xml:space="preserve"> of a simple NDVI change analysis for finding areas of</w:t>
      </w:r>
      <w:r w:rsidRPr="47E162D5" w:rsidR="05DC60C2">
        <w:rPr>
          <w:rFonts w:ascii="Garamond" w:hAnsi="Garamond"/>
        </w:rPr>
        <w:t xml:space="preserve"> hemlock decline. </w:t>
      </w:r>
    </w:p>
    <w:p w:rsidR="75EAE208" w:rsidP="75EAE208" w:rsidRDefault="75EAE208" w14:paraId="68A2200F" w14:textId="503EA17D">
      <w:pPr>
        <w:pStyle w:val="NoSpacing"/>
      </w:pPr>
    </w:p>
    <w:p w:rsidR="0077297F" w:rsidP="3B8AF8D1" w:rsidRDefault="60414E91" w14:paraId="1446949C" w14:textId="7F6BBE3F">
      <w:pPr>
        <w:pStyle w:val="NoSpacing"/>
        <w:jc w:val="center"/>
      </w:pPr>
      <w:r w:rsidR="60414E91">
        <w:drawing>
          <wp:inline wp14:editId="2841A276" wp14:anchorId="688D79AA">
            <wp:extent cx="3419475" cy="4572000"/>
            <wp:effectExtent l="0" t="0" r="0" b="0"/>
            <wp:docPr id="944891407" name="Picture 194039650" title=""/>
            <wp:cNvGraphicFramePr>
              <a:graphicFrameLocks noChangeAspect="1"/>
            </wp:cNvGraphicFramePr>
            <a:graphic>
              <a:graphicData uri="http://schemas.openxmlformats.org/drawingml/2006/picture">
                <pic:pic>
                  <pic:nvPicPr>
                    <pic:cNvPr id="0" name="Picture 194039650"/>
                    <pic:cNvPicPr/>
                  </pic:nvPicPr>
                  <pic:blipFill>
                    <a:blip r:embed="R04d99951774f462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419475" cy="4572000"/>
                    </a:xfrm>
                    <a:prstGeom prst="rect">
                      <a:avLst/>
                    </a:prstGeom>
                  </pic:spPr>
                </pic:pic>
              </a:graphicData>
            </a:graphic>
          </wp:inline>
        </w:drawing>
      </w:r>
      <w:r w:rsidR="009F4877">
        <w:drawing>
          <wp:inline wp14:editId="0F3878BC" wp14:anchorId="636E7BA8">
            <wp:extent cx="2428875" cy="2181225"/>
            <wp:effectExtent l="0" t="0" r="0" b="0"/>
            <wp:docPr id="276103031" name="Picture 1565852419" title=""/>
            <wp:cNvGraphicFramePr>
              <a:graphicFrameLocks noChangeAspect="1"/>
            </wp:cNvGraphicFramePr>
            <a:graphic>
              <a:graphicData uri="http://schemas.openxmlformats.org/drawingml/2006/picture">
                <pic:pic>
                  <pic:nvPicPr>
                    <pic:cNvPr id="0" name="Picture 1565852419"/>
                    <pic:cNvPicPr/>
                  </pic:nvPicPr>
                  <pic:blipFill>
                    <a:blip r:embed="R90907e5d7d61474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428875" cy="2181225"/>
                    </a:xfrm>
                    <a:prstGeom prst="rect">
                      <a:avLst/>
                    </a:prstGeom>
                  </pic:spPr>
                </pic:pic>
              </a:graphicData>
            </a:graphic>
          </wp:inline>
        </w:drawing>
      </w:r>
    </w:p>
    <w:p w:rsidR="0DB6EF0C" w:rsidP="009F4877" w:rsidRDefault="7CAE4D6D" w14:paraId="7682EE54" w14:textId="3C14F18B">
      <w:pPr>
        <w:pStyle w:val="NoSpacing"/>
        <w:jc w:val="center"/>
        <w:rPr>
          <w:rFonts w:ascii="Garamond" w:hAnsi="Garamond"/>
        </w:rPr>
      </w:pPr>
      <w:r w:rsidRPr="009F4877">
        <w:rPr>
          <w:rFonts w:ascii="Garamond" w:hAnsi="Garamond"/>
          <w:i/>
        </w:rPr>
        <w:t xml:space="preserve">Figure </w:t>
      </w:r>
      <w:r w:rsidRPr="009F4877" w:rsidR="31991DD5">
        <w:rPr>
          <w:rFonts w:ascii="Garamond" w:hAnsi="Garamond"/>
          <w:i/>
        </w:rPr>
        <w:t>3</w:t>
      </w:r>
      <w:r w:rsidRPr="009F4877">
        <w:rPr>
          <w:rFonts w:ascii="Garamond" w:hAnsi="Garamond"/>
          <w:i/>
        </w:rPr>
        <w:t>.</w:t>
      </w:r>
      <w:r w:rsidRPr="0A49DBEA" w:rsidR="099BEC29">
        <w:rPr>
          <w:rFonts w:ascii="Garamond" w:hAnsi="Garamond"/>
        </w:rPr>
        <w:t xml:space="preserve"> Categorized Winter NDVI Change 2003-2010</w:t>
      </w:r>
      <w:r w:rsidRPr="0A49DBEA" w:rsidR="3137AB38">
        <w:rPr>
          <w:rFonts w:ascii="Garamond" w:hAnsi="Garamond"/>
        </w:rPr>
        <w:t xml:space="preserve"> </w:t>
      </w:r>
      <w:r w:rsidRPr="0A49DBEA" w:rsidR="01253F91">
        <w:rPr>
          <w:rFonts w:ascii="Garamond" w:hAnsi="Garamond"/>
        </w:rPr>
        <w:t xml:space="preserve">in </w:t>
      </w:r>
      <w:r w:rsidR="009F4877">
        <w:rPr>
          <w:rFonts w:ascii="Garamond" w:hAnsi="Garamond"/>
        </w:rPr>
        <w:t>e</w:t>
      </w:r>
      <w:r w:rsidRPr="0A49DBEA" w:rsidR="01253F91">
        <w:rPr>
          <w:rFonts w:ascii="Garamond" w:hAnsi="Garamond"/>
        </w:rPr>
        <w:t xml:space="preserve">vergreen and </w:t>
      </w:r>
      <w:r w:rsidR="009F4877">
        <w:rPr>
          <w:rFonts w:ascii="Garamond" w:hAnsi="Garamond"/>
        </w:rPr>
        <w:t>m</w:t>
      </w:r>
      <w:r w:rsidRPr="0A49DBEA" w:rsidR="01253F91">
        <w:rPr>
          <w:rFonts w:ascii="Garamond" w:hAnsi="Garamond"/>
        </w:rPr>
        <w:t xml:space="preserve">ixed </w:t>
      </w:r>
      <w:r w:rsidR="009F4877">
        <w:rPr>
          <w:rFonts w:ascii="Garamond" w:hAnsi="Garamond"/>
        </w:rPr>
        <w:t>f</w:t>
      </w:r>
      <w:r w:rsidRPr="0A49DBEA" w:rsidR="01253F91">
        <w:rPr>
          <w:rFonts w:ascii="Garamond" w:hAnsi="Garamond"/>
        </w:rPr>
        <w:t xml:space="preserve">orests (NLCD Land Cover) </w:t>
      </w:r>
      <w:r w:rsidRPr="0A49DBEA" w:rsidR="3137AB38">
        <w:rPr>
          <w:rFonts w:ascii="Garamond" w:hAnsi="Garamond"/>
        </w:rPr>
        <w:t xml:space="preserve">in </w:t>
      </w:r>
      <w:r w:rsidRPr="0A49DBEA" w:rsidR="4B7AC4AB">
        <w:rPr>
          <w:rFonts w:ascii="Garamond" w:hAnsi="Garamond"/>
        </w:rPr>
        <w:t xml:space="preserve">the </w:t>
      </w:r>
      <w:r w:rsidRPr="0A49DBEA" w:rsidR="3137AB38">
        <w:rPr>
          <w:rFonts w:ascii="Garamond" w:hAnsi="Garamond"/>
        </w:rPr>
        <w:t>Oconaluftee watershed</w:t>
      </w:r>
      <w:r w:rsidRPr="0A49DBEA" w:rsidR="099BEC29">
        <w:rPr>
          <w:rFonts w:ascii="Garamond" w:hAnsi="Garamond"/>
        </w:rPr>
        <w:t xml:space="preserve">. </w:t>
      </w:r>
      <w:r w:rsidR="009F4877">
        <w:rPr>
          <w:rFonts w:ascii="Garamond" w:hAnsi="Garamond"/>
        </w:rPr>
        <w:t xml:space="preserve">The values of NDVI change (right column of legend) were categorized into </w:t>
      </w:r>
      <w:r w:rsidR="009F4877">
        <w:rPr>
          <w:rFonts w:ascii="Garamond" w:hAnsi="Garamond" w:eastAsia="Garamond" w:cs="Garamond"/>
        </w:rPr>
        <w:t>moderate to low NDVI increase, little to no change, and low to extreme decrease values.</w:t>
      </w:r>
    </w:p>
    <w:p w:rsidR="75EAE208" w:rsidP="75EAE208" w:rsidRDefault="75EAE208" w14:paraId="1C92BBEE" w14:textId="7CDF23E3">
      <w:pPr>
        <w:pStyle w:val="NoSpacing"/>
        <w:jc w:val="center"/>
        <w:rPr>
          <w:rFonts w:ascii="Garamond" w:hAnsi="Garamond"/>
        </w:rPr>
      </w:pPr>
    </w:p>
    <w:p w:rsidR="432ADBA0" w:rsidP="75EAE208" w:rsidRDefault="432ADBA0" w14:paraId="236ADD38" w14:textId="7165EE3B">
      <w:pPr>
        <w:pStyle w:val="NoSpacing"/>
        <w:rPr>
          <w:rFonts w:ascii="Garamond" w:hAnsi="Garamond"/>
        </w:rPr>
      </w:pPr>
      <w:r w:rsidRPr="0A49DBEA">
        <w:rPr>
          <w:rFonts w:ascii="Garamond" w:hAnsi="Garamond"/>
        </w:rPr>
        <w:t xml:space="preserve">Of evergreen and mixed forests in the Oconaluftee watershed, </w:t>
      </w:r>
      <w:r w:rsidRPr="0A49DBEA" w:rsidR="5AA899F8">
        <w:rPr>
          <w:rFonts w:ascii="Garamond" w:hAnsi="Garamond"/>
        </w:rPr>
        <w:t>67.16% exhibited a decrease in NDVI</w:t>
      </w:r>
      <w:r w:rsidRPr="0A49DBEA" w:rsidR="03D5B783">
        <w:rPr>
          <w:rFonts w:ascii="Garamond" w:hAnsi="Garamond"/>
        </w:rPr>
        <w:t xml:space="preserve">, 27.65% showed </w:t>
      </w:r>
      <w:r w:rsidRPr="3D534BE2" w:rsidR="33B1E288">
        <w:rPr>
          <w:rFonts w:ascii="Garamond" w:hAnsi="Garamond"/>
        </w:rPr>
        <w:t xml:space="preserve">a </w:t>
      </w:r>
      <w:r w:rsidRPr="0A49DBEA" w:rsidR="03D5B783">
        <w:rPr>
          <w:rFonts w:ascii="Garamond" w:hAnsi="Garamond"/>
        </w:rPr>
        <w:t>minimal change, and 5.16</w:t>
      </w:r>
      <w:r w:rsidRPr="0A49DBEA" w:rsidR="607A4364">
        <w:rPr>
          <w:rFonts w:ascii="Garamond" w:hAnsi="Garamond"/>
        </w:rPr>
        <w:t>% exhibited an increase in NDVI from 2003 to 2010 (</w:t>
      </w:r>
      <w:r w:rsidR="00986CDF">
        <w:rPr>
          <w:rFonts w:ascii="Garamond" w:hAnsi="Garamond"/>
        </w:rPr>
        <w:t>Figure 4)</w:t>
      </w:r>
      <w:r w:rsidRPr="09C3255A" w:rsidR="6EC620B3">
        <w:rPr>
          <w:rFonts w:ascii="Garamond" w:hAnsi="Garamond"/>
        </w:rPr>
        <w:t>.</w:t>
      </w:r>
      <w:r w:rsidRPr="0A49DBEA" w:rsidR="607A4364">
        <w:rPr>
          <w:rFonts w:ascii="Garamond" w:hAnsi="Garamond"/>
        </w:rPr>
        <w:t xml:space="preserve"> </w:t>
      </w:r>
      <w:r w:rsidRPr="0A472FD1" w:rsidR="2FAEC522">
        <w:rPr>
          <w:rFonts w:ascii="Garamond" w:hAnsi="Garamond"/>
        </w:rPr>
        <w:t>With higher resolution, the team expects that the percentage of these areas experiencing decline would change, due to greater specificity in identifyin</w:t>
      </w:r>
      <w:r w:rsidRPr="0A472FD1" w:rsidR="5D0EE368">
        <w:rPr>
          <w:rFonts w:ascii="Garamond" w:hAnsi="Garamond"/>
        </w:rPr>
        <w:t>g individual trees. Using recent NAIP imager</w:t>
      </w:r>
      <w:r w:rsidR="009B05E1">
        <w:rPr>
          <w:rFonts w:ascii="Garamond" w:hAnsi="Garamond"/>
        </w:rPr>
        <w:t>y—</w:t>
      </w:r>
      <w:r w:rsidRPr="0A472FD1" w:rsidR="5D0EE368">
        <w:rPr>
          <w:rFonts w:ascii="Garamond" w:hAnsi="Garamond"/>
        </w:rPr>
        <w:t xml:space="preserve">which was flown with </w:t>
      </w:r>
      <w:r w:rsidR="009B05E1">
        <w:rPr>
          <w:rFonts w:ascii="Garamond" w:hAnsi="Garamond"/>
        </w:rPr>
        <w:t>red, green, blue, and near-infrared bands—</w:t>
      </w:r>
      <w:r w:rsidRPr="0A472FD1" w:rsidR="6BAD3FA4">
        <w:rPr>
          <w:rFonts w:ascii="Garamond" w:hAnsi="Garamond"/>
        </w:rPr>
        <w:t>it would be possible to find each in</w:t>
      </w:r>
      <w:r w:rsidRPr="0A472FD1" w:rsidR="185801A9">
        <w:rPr>
          <w:rFonts w:ascii="Garamond" w:hAnsi="Garamond"/>
        </w:rPr>
        <w:t xml:space="preserve">dividual tree. However, </w:t>
      </w:r>
      <w:r w:rsidRPr="0A472FD1" w:rsidR="039BE221">
        <w:rPr>
          <w:rFonts w:ascii="Garamond" w:hAnsi="Garamond"/>
        </w:rPr>
        <w:t>these 4 band NAIP products</w:t>
      </w:r>
      <w:r w:rsidRPr="0A472FD1" w:rsidR="185801A9">
        <w:rPr>
          <w:rFonts w:ascii="Garamond" w:hAnsi="Garamond"/>
        </w:rPr>
        <w:t xml:space="preserve"> </w:t>
      </w:r>
      <w:r w:rsidRPr="0A472FD1" w:rsidR="4507145A">
        <w:rPr>
          <w:rFonts w:ascii="Garamond" w:hAnsi="Garamond"/>
        </w:rPr>
        <w:t>do</w:t>
      </w:r>
      <w:r w:rsidRPr="0A472FD1" w:rsidR="70592C0E">
        <w:rPr>
          <w:rFonts w:ascii="Garamond" w:hAnsi="Garamond"/>
        </w:rPr>
        <w:t xml:space="preserve"> not exist for the 2000s, meaning </w:t>
      </w:r>
      <w:r w:rsidR="009B05E1">
        <w:rPr>
          <w:rFonts w:ascii="Garamond" w:hAnsi="Garamond"/>
        </w:rPr>
        <w:t>the data</w:t>
      </w:r>
      <w:r w:rsidRPr="0A472FD1" w:rsidR="70592C0E">
        <w:rPr>
          <w:rFonts w:ascii="Garamond" w:hAnsi="Garamond"/>
        </w:rPr>
        <w:t xml:space="preserve"> could only be used for more recent analyses. </w:t>
      </w:r>
    </w:p>
    <w:p w:rsidR="00EB78E3" w:rsidP="75EAE208" w:rsidRDefault="62A72C94" w14:paraId="147BD6C3" w14:textId="6632458C">
      <w:pPr>
        <w:pStyle w:val="NoSpacing"/>
        <w:jc w:val="center"/>
        <w:rPr>
          <w:rFonts w:ascii="Garamond" w:hAnsi="Garamond"/>
        </w:rPr>
      </w:pPr>
      <w:r w:rsidR="62A72C94">
        <w:drawing>
          <wp:inline wp14:editId="57CBFB82" wp14:anchorId="351B0CEE">
            <wp:extent cx="2514600" cy="2676525"/>
            <wp:effectExtent l="0" t="0" r="0" b="0"/>
            <wp:docPr id="73545805" name="Picture 574468926" title=""/>
            <wp:cNvGraphicFramePr>
              <a:graphicFrameLocks noChangeAspect="1"/>
            </wp:cNvGraphicFramePr>
            <a:graphic>
              <a:graphicData uri="http://schemas.openxmlformats.org/drawingml/2006/picture">
                <pic:pic>
                  <pic:nvPicPr>
                    <pic:cNvPr id="0" name="Picture 574468926"/>
                    <pic:cNvPicPr/>
                  </pic:nvPicPr>
                  <pic:blipFill>
                    <a:blip r:embed="Ra84273f8008e4a4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514600" cy="2676525"/>
                    </a:xfrm>
                    <a:prstGeom prst="rect">
                      <a:avLst/>
                    </a:prstGeom>
                  </pic:spPr>
                </pic:pic>
              </a:graphicData>
            </a:graphic>
          </wp:inline>
        </w:drawing>
      </w:r>
    </w:p>
    <w:p w:rsidR="5DE149A0" w:rsidP="75EAE208" w:rsidRDefault="0F4077A0" w14:paraId="3CD3A7C4" w14:textId="6E713C7A">
      <w:pPr>
        <w:pStyle w:val="NoSpacing"/>
        <w:jc w:val="center"/>
        <w:rPr>
          <w:rFonts w:ascii="Garamond" w:hAnsi="Garamond"/>
        </w:rPr>
      </w:pPr>
      <w:r w:rsidRPr="009F4877">
        <w:rPr>
          <w:rFonts w:ascii="Garamond" w:hAnsi="Garamond"/>
          <w:i/>
        </w:rPr>
        <w:t>F</w:t>
      </w:r>
      <w:r w:rsidRPr="009F4877" w:rsidR="3F01EEDC">
        <w:rPr>
          <w:rFonts w:ascii="Garamond" w:hAnsi="Garamond"/>
          <w:i/>
        </w:rPr>
        <w:t xml:space="preserve">igure </w:t>
      </w:r>
      <w:r w:rsidR="009F4877">
        <w:rPr>
          <w:rFonts w:ascii="Garamond" w:hAnsi="Garamond"/>
          <w:i/>
        </w:rPr>
        <w:t>4</w:t>
      </w:r>
      <w:r w:rsidRPr="44CA0541" w:rsidR="3F01EEDC">
        <w:rPr>
          <w:rFonts w:ascii="Garamond" w:hAnsi="Garamond"/>
        </w:rPr>
        <w:t>.</w:t>
      </w:r>
      <w:r w:rsidRPr="0A49DBEA" w:rsidR="5DE149A0">
        <w:rPr>
          <w:rFonts w:ascii="Garamond" w:hAnsi="Garamond"/>
        </w:rPr>
        <w:t xml:space="preserve"> NDVI Change Categorization by area within Evergreen and Mixed Forests (NLCD Land Cover)</w:t>
      </w:r>
      <w:r w:rsidRPr="0A49DBEA" w:rsidR="466C8D43">
        <w:rPr>
          <w:rFonts w:ascii="Garamond" w:hAnsi="Garamond"/>
        </w:rPr>
        <w:t xml:space="preserve"> in the Oconaluftee watershed</w:t>
      </w:r>
      <w:r w:rsidR="00986CDF">
        <w:rPr>
          <w:rFonts w:ascii="Garamond" w:hAnsi="Garamond"/>
        </w:rPr>
        <w:t xml:space="preserve"> for decrease (red), minimal change (white), and increase (blue)</w:t>
      </w:r>
      <w:r w:rsidR="009B05E1">
        <w:rPr>
          <w:rFonts w:ascii="Garamond" w:hAnsi="Garamond"/>
        </w:rPr>
        <w:t>.</w:t>
      </w:r>
    </w:p>
    <w:p w:rsidR="0A49DBEA" w:rsidP="0A49DBEA" w:rsidRDefault="0A49DBEA" w14:paraId="2F0AFBE5" w14:textId="443E6495">
      <w:pPr>
        <w:pStyle w:val="NoSpacing"/>
        <w:jc w:val="center"/>
        <w:rPr>
          <w:rFonts w:ascii="Garamond" w:hAnsi="Garamond"/>
        </w:rPr>
      </w:pPr>
    </w:p>
    <w:p w:rsidR="00CE2831" w:rsidP="0A49DBEA" w:rsidRDefault="5EE12214" w14:paraId="4B8AC8F1" w14:textId="0DB00D01">
      <w:pPr>
        <w:pStyle w:val="NoSpacing"/>
        <w:rPr>
          <w:rFonts w:ascii="Garamond" w:hAnsi="Garamond"/>
        </w:rPr>
      </w:pPr>
      <w:r w:rsidRPr="0A49DBEA">
        <w:rPr>
          <w:rFonts w:ascii="Garamond" w:hAnsi="Garamond"/>
        </w:rPr>
        <w:t>Because this analysis used</w:t>
      </w:r>
      <w:r w:rsidRPr="0A49DBEA" w:rsidR="5985D67A">
        <w:rPr>
          <w:rFonts w:ascii="Garamond" w:hAnsi="Garamond"/>
        </w:rPr>
        <w:t xml:space="preserve"> several tiles from Landsat 5 to create each winter NDVI image, it is possible that portions of the image were sampled at different times from year to year. Fo</w:t>
      </w:r>
      <w:r w:rsidRPr="0A49DBEA" w:rsidR="0913DCB2">
        <w:rPr>
          <w:rFonts w:ascii="Garamond" w:hAnsi="Garamond"/>
        </w:rPr>
        <w:t xml:space="preserve">r example, the range of dates we allowed for our “winter” image was December 1 to March 1. If </w:t>
      </w:r>
      <w:r w:rsidRPr="0A49DBEA" w:rsidR="7F3650CE">
        <w:rPr>
          <w:rFonts w:ascii="Garamond" w:hAnsi="Garamond"/>
        </w:rPr>
        <w:t>the same</w:t>
      </w:r>
      <w:r w:rsidRPr="0A49DBEA" w:rsidR="0913DCB2">
        <w:rPr>
          <w:rFonts w:ascii="Garamond" w:hAnsi="Garamond"/>
        </w:rPr>
        <w:t xml:space="preserve"> region within our </w:t>
      </w:r>
      <w:r w:rsidRPr="0A49DBEA" w:rsidR="27C02043">
        <w:rPr>
          <w:rFonts w:ascii="Garamond" w:hAnsi="Garamond"/>
        </w:rPr>
        <w:t xml:space="preserve">study area was sampled in December in 2003 or 2004 and March in 2009 or 2010, </w:t>
      </w:r>
      <w:r w:rsidRPr="0A49DBEA" w:rsidR="1D94DCA8">
        <w:rPr>
          <w:rFonts w:ascii="Garamond" w:hAnsi="Garamond"/>
        </w:rPr>
        <w:t xml:space="preserve">the NDVI characteristics may not be represented consistently. Because we relied on GEE to </w:t>
      </w:r>
      <w:r w:rsidRPr="0A49DBEA" w:rsidR="28434D6E">
        <w:rPr>
          <w:rFonts w:ascii="Garamond" w:hAnsi="Garamond"/>
        </w:rPr>
        <w:t xml:space="preserve">produce </w:t>
      </w:r>
      <w:r w:rsidRPr="0A49DBEA" w:rsidR="1D94DCA8">
        <w:rPr>
          <w:rFonts w:ascii="Garamond" w:hAnsi="Garamond"/>
        </w:rPr>
        <w:t>cloud</w:t>
      </w:r>
      <w:r w:rsidRPr="0A49DBEA" w:rsidR="13C52A02">
        <w:rPr>
          <w:rFonts w:ascii="Garamond" w:hAnsi="Garamond"/>
        </w:rPr>
        <w:t>-free</w:t>
      </w:r>
      <w:r w:rsidRPr="0A49DBEA" w:rsidR="1D94DCA8">
        <w:rPr>
          <w:rFonts w:ascii="Garamond" w:hAnsi="Garamond"/>
        </w:rPr>
        <w:t xml:space="preserve"> images, we cannot say </w:t>
      </w:r>
      <w:r w:rsidRPr="0A49DBEA" w:rsidR="1651EC0C">
        <w:rPr>
          <w:rFonts w:ascii="Garamond" w:hAnsi="Garamond"/>
        </w:rPr>
        <w:t xml:space="preserve">definitively </w:t>
      </w:r>
      <w:r w:rsidRPr="0A49DBEA" w:rsidR="1D94DCA8">
        <w:rPr>
          <w:rFonts w:ascii="Garamond" w:hAnsi="Garamond"/>
        </w:rPr>
        <w:t xml:space="preserve">that </w:t>
      </w:r>
      <w:r w:rsidRPr="0A49DBEA" w:rsidR="7DDD8C0A">
        <w:rPr>
          <w:rFonts w:ascii="Garamond" w:hAnsi="Garamond"/>
        </w:rPr>
        <w:t>this effect did not occur.</w:t>
      </w:r>
      <w:r w:rsidRPr="0A49DBEA" w:rsidR="357D57E1">
        <w:rPr>
          <w:rFonts w:ascii="Garamond" w:hAnsi="Garamond"/>
        </w:rPr>
        <w:t xml:space="preserve"> The increased NDVI observed in some parts of the </w:t>
      </w:r>
      <w:r w:rsidRPr="0A49DBEA" w:rsidR="0C6524BF">
        <w:rPr>
          <w:rFonts w:ascii="Garamond" w:hAnsi="Garamond"/>
        </w:rPr>
        <w:t xml:space="preserve">map </w:t>
      </w:r>
      <w:r w:rsidRPr="0A49DBEA" w:rsidR="357D57E1">
        <w:rPr>
          <w:rFonts w:ascii="Garamond" w:hAnsi="Garamond"/>
        </w:rPr>
        <w:t xml:space="preserve">above </w:t>
      </w:r>
      <w:r w:rsidRPr="09C3255A" w:rsidR="357D57E1">
        <w:rPr>
          <w:rFonts w:ascii="Garamond" w:hAnsi="Garamond"/>
        </w:rPr>
        <w:t>(</w:t>
      </w:r>
      <w:r w:rsidRPr="09C3255A" w:rsidR="5A9F190A">
        <w:rPr>
          <w:rFonts w:ascii="Garamond" w:hAnsi="Garamond"/>
        </w:rPr>
        <w:t>Figure 5)</w:t>
      </w:r>
      <w:r w:rsidRPr="0A49DBEA" w:rsidR="6356DDEF">
        <w:rPr>
          <w:rFonts w:ascii="Garamond" w:hAnsi="Garamond"/>
        </w:rPr>
        <w:t xml:space="preserve"> </w:t>
      </w:r>
      <w:r w:rsidRPr="0A49DBEA" w:rsidR="71CD4E30">
        <w:rPr>
          <w:rFonts w:ascii="Garamond" w:hAnsi="Garamond"/>
        </w:rPr>
        <w:t>could be the result of compensatory evergreen growth, such as rhododendron or other evergreen understor</w:t>
      </w:r>
      <w:r w:rsidRPr="0A49DBEA" w:rsidR="00034BB7">
        <w:rPr>
          <w:rFonts w:ascii="Garamond" w:hAnsi="Garamond"/>
        </w:rPr>
        <w:t xml:space="preserve">y species filling available space. </w:t>
      </w:r>
    </w:p>
    <w:p w:rsidR="799ED24C" w:rsidP="799ED24C" w:rsidRDefault="799ED24C" w14:paraId="75A6DFFE" w14:textId="59236B03">
      <w:pPr>
        <w:pStyle w:val="NoSpacing"/>
        <w:rPr>
          <w:rFonts w:ascii="Garamond" w:hAnsi="Garamond"/>
        </w:rPr>
      </w:pPr>
    </w:p>
    <w:p w:rsidR="4BDF5CA8" w:rsidP="1F823610" w:rsidRDefault="1D6C4C75" w14:paraId="5BE7D8E0" w14:textId="57F06DAE">
      <w:pPr>
        <w:pStyle w:val="NoSpacing"/>
        <w:rPr>
          <w:rFonts w:ascii="Garamond" w:hAnsi="Garamond"/>
          <w:b/>
          <w:i/>
        </w:rPr>
      </w:pPr>
      <w:r w:rsidRPr="44CA0541">
        <w:rPr>
          <w:rFonts w:ascii="Garamond" w:hAnsi="Garamond"/>
          <w:b/>
          <w:i/>
        </w:rPr>
        <w:t xml:space="preserve">4.2 </w:t>
      </w:r>
      <w:r w:rsidR="007629B0">
        <w:rPr>
          <w:rFonts w:ascii="Garamond" w:hAnsi="Garamond"/>
          <w:b/>
          <w:i/>
        </w:rPr>
        <w:t xml:space="preserve">Weighted Suitability Analysis Results </w:t>
      </w:r>
    </w:p>
    <w:p w:rsidR="005C1F25" w:rsidP="005C1F25" w:rsidRDefault="3B42A443" w14:paraId="187C4D54" w14:textId="55BBB180">
      <w:pPr>
        <w:pStyle w:val="NoSpacing"/>
        <w:rPr>
          <w:rFonts w:ascii="Garamond" w:hAnsi="Garamond"/>
        </w:rPr>
      </w:pPr>
      <w:r w:rsidRPr="2F06B094">
        <w:rPr>
          <w:rFonts w:ascii="Garamond" w:hAnsi="Garamond"/>
        </w:rPr>
        <w:t xml:space="preserve">The single category </w:t>
      </w:r>
      <w:r w:rsidR="005C1F25">
        <w:rPr>
          <w:rFonts w:ascii="Garamond" w:hAnsi="Garamond"/>
        </w:rPr>
        <w:t>method highlights areas that meet the selected suitability criteria within evergreen and mixed forest types in the Oconaluftee watershed. Based on this method,</w:t>
      </w:r>
      <w:r w:rsidRPr="6FD454C7" w:rsidR="6D69B9FA">
        <w:rPr>
          <w:rFonts w:ascii="Garamond" w:hAnsi="Garamond"/>
        </w:rPr>
        <w:t xml:space="preserve"> </w:t>
      </w:r>
      <w:r w:rsidRPr="7C00CA98" w:rsidR="728BCE5C">
        <w:rPr>
          <w:rFonts w:ascii="Garamond" w:hAnsi="Garamond"/>
        </w:rPr>
        <w:t>8.54</w:t>
      </w:r>
      <w:r w:rsidRPr="6FD454C7" w:rsidR="6D69B9FA">
        <w:rPr>
          <w:rFonts w:ascii="Garamond" w:hAnsi="Garamond"/>
        </w:rPr>
        <w:t xml:space="preserve"> sq</w:t>
      </w:r>
      <w:r w:rsidR="005C1F25">
        <w:rPr>
          <w:rFonts w:ascii="Garamond" w:hAnsi="Garamond"/>
        </w:rPr>
        <w:t>uare miles</w:t>
      </w:r>
      <w:r w:rsidRPr="6FD454C7" w:rsidR="6D69B9FA">
        <w:rPr>
          <w:rFonts w:ascii="Garamond" w:hAnsi="Garamond"/>
        </w:rPr>
        <w:t xml:space="preserve"> of </w:t>
      </w:r>
      <w:r w:rsidRPr="09C3255A" w:rsidR="76211E65">
        <w:rPr>
          <w:rFonts w:ascii="Garamond" w:hAnsi="Garamond"/>
        </w:rPr>
        <w:t xml:space="preserve">land </w:t>
      </w:r>
      <w:r w:rsidR="005C1F25">
        <w:rPr>
          <w:rFonts w:ascii="Garamond" w:hAnsi="Garamond"/>
        </w:rPr>
        <w:t>in the watershed were</w:t>
      </w:r>
      <w:r w:rsidRPr="09C3255A" w:rsidR="76211E65">
        <w:rPr>
          <w:rFonts w:ascii="Garamond" w:hAnsi="Garamond"/>
        </w:rPr>
        <w:t xml:space="preserve"> identified as ‘</w:t>
      </w:r>
      <w:r w:rsidR="00D623AC">
        <w:rPr>
          <w:rFonts w:ascii="Garamond" w:hAnsi="Garamond"/>
        </w:rPr>
        <w:t>hemlock</w:t>
      </w:r>
      <w:r w:rsidRPr="09C3255A" w:rsidR="76211E65">
        <w:rPr>
          <w:rFonts w:ascii="Garamond" w:hAnsi="Garamond"/>
        </w:rPr>
        <w:t xml:space="preserve"> suitable’,</w:t>
      </w:r>
      <w:r w:rsidRPr="13A07E9C" w:rsidR="6D69B9FA">
        <w:rPr>
          <w:rFonts w:ascii="Garamond" w:hAnsi="Garamond"/>
        </w:rPr>
        <w:t xml:space="preserve"> making up </w:t>
      </w:r>
      <w:r w:rsidRPr="7C00CA98" w:rsidR="10F37C5D">
        <w:rPr>
          <w:rFonts w:ascii="Garamond" w:hAnsi="Garamond"/>
        </w:rPr>
        <w:t>4.54</w:t>
      </w:r>
      <w:r w:rsidRPr="13A07E9C" w:rsidR="6D69B9FA">
        <w:rPr>
          <w:rFonts w:ascii="Garamond" w:hAnsi="Garamond"/>
        </w:rPr>
        <w:t>% of the</w:t>
      </w:r>
      <w:r w:rsidR="005C1F25">
        <w:rPr>
          <w:rFonts w:ascii="Garamond" w:hAnsi="Garamond"/>
        </w:rPr>
        <w:t xml:space="preserve"> total</w:t>
      </w:r>
      <w:r w:rsidRPr="13A07E9C" w:rsidR="6D69B9FA">
        <w:rPr>
          <w:rFonts w:ascii="Garamond" w:hAnsi="Garamond"/>
        </w:rPr>
        <w:t xml:space="preserve"> watershed</w:t>
      </w:r>
      <w:r w:rsidR="005C1F25">
        <w:rPr>
          <w:rFonts w:ascii="Garamond" w:hAnsi="Garamond"/>
        </w:rPr>
        <w:t xml:space="preserve"> area</w:t>
      </w:r>
      <w:r w:rsidRPr="13A07E9C" w:rsidR="6D69B9FA">
        <w:rPr>
          <w:rFonts w:ascii="Garamond" w:hAnsi="Garamond"/>
        </w:rPr>
        <w:t xml:space="preserve">. </w:t>
      </w:r>
      <w:r w:rsidR="005C1F25">
        <w:rPr>
          <w:rFonts w:ascii="Garamond" w:hAnsi="Garamond"/>
        </w:rPr>
        <w:t>The multi-category method included all forest types (evergreen, mixed, and deciduous). This method output 17.91 square miles of land categorized as highest suitability, which equates to 9.53% of the total watershed area (</w:t>
      </w:r>
      <w:r w:rsidRPr="00CB565E" w:rsidR="005C1F25">
        <w:rPr>
          <w:rFonts w:ascii="Garamond" w:hAnsi="Garamond"/>
          <w:i/>
          <w:iCs/>
        </w:rPr>
        <w:t>Figure 5</w:t>
      </w:r>
      <w:r w:rsidR="005C1F25">
        <w:rPr>
          <w:rFonts w:ascii="Garamond" w:hAnsi="Garamond"/>
        </w:rPr>
        <w:t xml:space="preserve">). </w:t>
      </w:r>
    </w:p>
    <w:p w:rsidR="005C1F25" w:rsidP="005C1F25" w:rsidRDefault="005C1F25" w14:paraId="29A36E2A" w14:textId="77777777">
      <w:pPr>
        <w:pStyle w:val="NoSpacing"/>
        <w:rPr>
          <w:rFonts w:ascii="Garamond" w:hAnsi="Garamond"/>
        </w:rPr>
      </w:pPr>
    </w:p>
    <w:p w:rsidR="005C1F25" w:rsidP="13A07E9C" w:rsidRDefault="005C1F25" w14:paraId="51AC4206" w14:textId="77777777">
      <w:pPr>
        <w:pStyle w:val="NoSpacing"/>
        <w:rPr>
          <w:rFonts w:ascii="Garamond" w:hAnsi="Garamond"/>
        </w:rPr>
      </w:pPr>
    </w:p>
    <w:p w:rsidR="50C3F43B" w:rsidP="50C3F43B" w:rsidRDefault="50C3F43B" w14:paraId="2837DC18" w14:textId="5EFEE8D4">
      <w:pPr>
        <w:pStyle w:val="NoSpacing"/>
        <w:rPr>
          <w:rFonts w:ascii="Garamond" w:hAnsi="Garamond"/>
        </w:rPr>
      </w:pPr>
    </w:p>
    <w:p w:rsidR="11ADAD2A" w:rsidP="2C95F5AA" w:rsidRDefault="10281248" w14:paraId="21AD6724" w14:textId="6A509A38">
      <w:pPr>
        <w:pStyle w:val="NoSpacing"/>
        <w:rPr>
          <w:rFonts w:ascii="Garamond" w:hAnsi="Garamond"/>
        </w:rPr>
      </w:pPr>
      <w:r w:rsidRPr="6FD454C7">
        <w:rPr>
          <w:rFonts w:ascii="Garamond" w:hAnsi="Garamond"/>
        </w:rPr>
        <w:t xml:space="preserve"> </w:t>
      </w:r>
    </w:p>
    <w:p w:rsidR="1F823610" w:rsidP="1F823610" w:rsidRDefault="6354152A" w14:paraId="461CAD0B" w14:textId="41055C1A">
      <w:pPr>
        <w:pStyle w:val="NoSpacing"/>
      </w:pPr>
      <w:bookmarkStart w:name="_Toc334198734" w:id="3"/>
      <w:r>
        <w:rPr>
          <w:noProof/>
        </w:rPr>
        <w:lastRenderedPageBreak/>
        <w:drawing>
          <wp:inline distT="0" distB="0" distL="0" distR="0" wp14:anchorId="6B042436" wp14:editId="342759C8">
            <wp:extent cx="5715000" cy="2635319"/>
            <wp:effectExtent l="0" t="0" r="0" b="0"/>
            <wp:docPr id="2052825988" name="Picture 2052825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rcRect b="10389"/>
                    <a:stretch>
                      <a:fillRect/>
                    </a:stretch>
                  </pic:blipFill>
                  <pic:spPr>
                    <a:xfrm>
                      <a:off x="0" y="0"/>
                      <a:ext cx="5715000" cy="2635319"/>
                    </a:xfrm>
                    <a:prstGeom prst="rect">
                      <a:avLst/>
                    </a:prstGeom>
                  </pic:spPr>
                </pic:pic>
              </a:graphicData>
            </a:graphic>
          </wp:inline>
        </w:drawing>
      </w:r>
    </w:p>
    <w:p w:rsidR="2FECA036" w:rsidP="44CA0541" w:rsidRDefault="2FECA036" w14:paraId="5869C04A" w14:textId="28E597A0">
      <w:pPr>
        <w:pStyle w:val="NoSpacing"/>
        <w:rPr>
          <w:rFonts w:ascii="Garamond" w:hAnsi="Garamond"/>
        </w:rPr>
      </w:pPr>
      <w:r w:rsidRPr="005C1F25">
        <w:rPr>
          <w:rFonts w:ascii="Garamond" w:hAnsi="Garamond"/>
          <w:i/>
        </w:rPr>
        <w:t>Fig</w:t>
      </w:r>
      <w:r w:rsidRPr="005C1F25" w:rsidR="29AD5949">
        <w:rPr>
          <w:rFonts w:ascii="Garamond" w:hAnsi="Garamond"/>
          <w:i/>
        </w:rPr>
        <w:t>ure</w:t>
      </w:r>
      <w:r w:rsidRPr="005C1F25">
        <w:rPr>
          <w:rFonts w:ascii="Garamond" w:hAnsi="Garamond"/>
          <w:i/>
        </w:rPr>
        <w:t xml:space="preserve"> </w:t>
      </w:r>
      <w:r w:rsidRPr="005C1F25" w:rsidR="005C1F25">
        <w:rPr>
          <w:rFonts w:ascii="Garamond" w:hAnsi="Garamond"/>
          <w:i/>
        </w:rPr>
        <w:t>5</w:t>
      </w:r>
      <w:r w:rsidRPr="44CA0541" w:rsidR="74E8AC3A">
        <w:rPr>
          <w:rFonts w:ascii="Garamond" w:hAnsi="Garamond"/>
        </w:rPr>
        <w:t xml:space="preserve">. </w:t>
      </w:r>
      <w:r w:rsidRPr="44CA0541">
        <w:rPr>
          <w:rFonts w:ascii="Garamond" w:hAnsi="Garamond" w:eastAsia="Garamond" w:cs="Garamond"/>
        </w:rPr>
        <w:t>Hemlock suitability within the Oconaluftee watershed. Left: single-category, Right: multi-category</w:t>
      </w:r>
      <w:r w:rsidR="00CB565E">
        <w:rPr>
          <w:rFonts w:ascii="Garamond" w:hAnsi="Garamond" w:eastAsia="Garamond" w:cs="Garamond"/>
        </w:rPr>
        <w:t>.</w:t>
      </w:r>
    </w:p>
    <w:p w:rsidR="005C1F25" w:rsidP="50C3F43B" w:rsidRDefault="005C1F25" w14:paraId="52D44D71" w14:textId="35ABC0D7">
      <w:pPr>
        <w:pStyle w:val="NoSpacing"/>
        <w:rPr>
          <w:rFonts w:ascii="Garamond" w:hAnsi="Garamond"/>
        </w:rPr>
      </w:pPr>
    </w:p>
    <w:p w:rsidR="00521A02" w:rsidP="005C1F25" w:rsidRDefault="005C1F25" w14:paraId="3C32E5A2" w14:textId="7A17C9A5">
      <w:pPr>
        <w:pStyle w:val="NoSpacing"/>
        <w:rPr>
          <w:rFonts w:ascii="Garamond" w:hAnsi="Garamond"/>
        </w:rPr>
      </w:pPr>
      <w:r w:rsidRPr="44CA0541">
        <w:rPr>
          <w:rFonts w:ascii="Garamond" w:hAnsi="Garamond"/>
        </w:rPr>
        <w:t>The</w:t>
      </w:r>
      <w:r w:rsidR="00521A02">
        <w:rPr>
          <w:rFonts w:ascii="Garamond" w:hAnsi="Garamond"/>
        </w:rPr>
        <w:t xml:space="preserve"> team was able to categorize the areas of highest hemlock suitability from the multi-categorical method based on forest cover type. The pie chart in Figure 6 shows percent of highest suitability areas that appear in each forest cover type. For example, 34% of the highest suitable pixels were found in the evergreen forest classification. Additionally, the team produced a </w:t>
      </w:r>
      <w:r w:rsidR="00367578">
        <w:rPr>
          <w:rFonts w:ascii="Garamond" w:hAnsi="Garamond"/>
        </w:rPr>
        <w:t xml:space="preserve">bar graph (Figure 6) that show percent of forest cover type in the Oconaluftee that contains highest suitable areas. For example, 28% of the evergreen forest classification in the Oconaluftee contains areas classified as high suitability. </w:t>
      </w:r>
    </w:p>
    <w:p w:rsidR="44CA0541" w:rsidP="44CA0541" w:rsidRDefault="44CA0541" w14:paraId="7561BB27" w14:textId="44542922">
      <w:pPr>
        <w:pStyle w:val="NoSpacing"/>
        <w:rPr>
          <w:rFonts w:ascii="Garamond" w:hAnsi="Garamond"/>
        </w:rPr>
      </w:pPr>
    </w:p>
    <w:p w:rsidR="36218C93" w:rsidP="28CD6E64" w:rsidRDefault="00367578" w14:paraId="1D410CCD" w14:textId="156E34AA">
      <w:r>
        <w:rPr>
          <w:noProof/>
        </w:rPr>
        <mc:AlternateContent>
          <mc:Choice Requires="wps">
            <w:drawing>
              <wp:anchor distT="0" distB="0" distL="114300" distR="114300" simplePos="0" relativeHeight="251681792" behindDoc="0" locked="0" layoutInCell="1" allowOverlap="1" wp14:anchorId="7907654C" wp14:editId="3FE72A69">
                <wp:simplePos x="0" y="0"/>
                <wp:positionH relativeFrom="column">
                  <wp:posOffset>120580</wp:posOffset>
                </wp:positionH>
                <wp:positionV relativeFrom="paragraph">
                  <wp:posOffset>1456467</wp:posOffset>
                </wp:positionV>
                <wp:extent cx="2602523" cy="240846"/>
                <wp:effectExtent l="0" t="0" r="13970" b="13335"/>
                <wp:wrapNone/>
                <wp:docPr id="15" name="Text Box 15"/>
                <wp:cNvGraphicFramePr/>
                <a:graphic xmlns:a="http://schemas.openxmlformats.org/drawingml/2006/main">
                  <a:graphicData uri="http://schemas.microsoft.com/office/word/2010/wordprocessingShape">
                    <wps:wsp>
                      <wps:cNvSpPr txBox="1"/>
                      <wps:spPr>
                        <a:xfrm>
                          <a:off x="0" y="0"/>
                          <a:ext cx="2602523" cy="240846"/>
                        </a:xfrm>
                        <a:prstGeom prst="rect">
                          <a:avLst/>
                        </a:prstGeom>
                        <a:solidFill>
                          <a:schemeClr val="lt1"/>
                        </a:solidFill>
                        <a:ln w="6350">
                          <a:solidFill>
                            <a:prstClr val="black"/>
                          </a:solidFill>
                        </a:ln>
                      </wps:spPr>
                      <wps:txbx>
                        <w:txbxContent>
                          <w:p w:rsidRPr="00367578" w:rsidR="00A235B0" w:rsidRDefault="00A235B0" w14:paraId="1CE9258E" w14:textId="5C29367E">
                            <w:pPr>
                              <w:rPr>
                                <w:rFonts w:ascii="Garamond" w:hAnsi="Garamond"/>
                                <w:sz w:val="20"/>
                                <w:szCs w:val="20"/>
                              </w:rPr>
                            </w:pPr>
                            <w:r>
                              <w:rPr>
                                <w:rFonts w:ascii="Garamond" w:hAnsi="Garamond"/>
                                <w:sz w:val="20"/>
                                <w:szCs w:val="20"/>
                              </w:rPr>
                              <w:t>% of High</w:t>
                            </w:r>
                            <w:r w:rsidR="00CB565E">
                              <w:rPr>
                                <w:rFonts w:ascii="Garamond" w:hAnsi="Garamond"/>
                                <w:sz w:val="20"/>
                                <w:szCs w:val="20"/>
                              </w:rPr>
                              <w:t>ly</w:t>
                            </w:r>
                            <w:r>
                              <w:rPr>
                                <w:rFonts w:ascii="Garamond" w:hAnsi="Garamond"/>
                                <w:sz w:val="20"/>
                                <w:szCs w:val="20"/>
                              </w:rPr>
                              <w:t xml:space="preserve"> Suitable pixels in each forest type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A6A9F4D">
              <v:shape id="Text Box 15" style="position:absolute;margin-left:9.5pt;margin-top:114.7pt;width:204.9pt;height:18.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1" fillcolor="white [3201]"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" w14:anchorId="7907654C">
                <v:textbox>
                  <w:txbxContent>
                    <w:p w:rsidRPr="00367578" w:rsidR="00A235B0" w:rsidRDefault="00A235B0" w14:paraId="6AF89957" w14:textId="5C29367E">
                      <w:pPr>
                        <w:rPr>
                          <w:rFonts w:ascii="Garamond" w:hAnsi="Garamond"/>
                          <w:sz w:val="20"/>
                          <w:szCs w:val="20"/>
                        </w:rPr>
                      </w:pPr>
                      <w:r>
                        <w:rPr>
                          <w:rFonts w:ascii="Garamond" w:hAnsi="Garamond"/>
                          <w:sz w:val="20"/>
                          <w:szCs w:val="20"/>
                        </w:rPr>
                        <w:t>% of High</w:t>
                      </w:r>
                      <w:r w:rsidR="00CB565E">
                        <w:rPr>
                          <w:rFonts w:ascii="Garamond" w:hAnsi="Garamond"/>
                          <w:sz w:val="20"/>
                          <w:szCs w:val="20"/>
                        </w:rPr>
                        <w:t>ly</w:t>
                      </w:r>
                      <w:r>
                        <w:rPr>
                          <w:rFonts w:ascii="Garamond" w:hAnsi="Garamond"/>
                          <w:sz w:val="20"/>
                          <w:szCs w:val="20"/>
                        </w:rPr>
                        <w:t xml:space="preserve"> Suitable pixels in each forest type</w:t>
                      </w:r>
                    </w:p>
                  </w:txbxContent>
                </v:textbox>
              </v:shape>
            </w:pict>
          </mc:Fallback>
        </mc:AlternateContent>
      </w:r>
      <w:r w:rsidR="6D72A164">
        <w:rPr>
          <w:noProof/>
        </w:rPr>
        <w:drawing>
          <wp:inline distT="0" distB="0" distL="0" distR="0" wp14:anchorId="1B8A1A1F" wp14:editId="4E923AD3">
            <wp:extent cx="2895600" cy="1777034"/>
            <wp:effectExtent l="0" t="0" r="0" b="1270"/>
            <wp:docPr id="1582688034" name="Picture 1038663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663892"/>
                    <pic:cNvPicPr/>
                  </pic:nvPicPr>
                  <pic:blipFill>
                    <a:blip r:embed="rId18">
                      <a:extLst>
                        <a:ext uri="{28A0092B-C50C-407E-A947-70E740481C1C}">
                          <a14:useLocalDpi xmlns:a14="http://schemas.microsoft.com/office/drawing/2010/main" val="0"/>
                        </a:ext>
                      </a:extLst>
                    </a:blip>
                    <a:srcRect t="11004"/>
                    <a:stretch>
                      <a:fillRect/>
                    </a:stretch>
                  </pic:blipFill>
                  <pic:spPr>
                    <a:xfrm>
                      <a:off x="0" y="0"/>
                      <a:ext cx="2895600" cy="1777034"/>
                    </a:xfrm>
                    <a:prstGeom prst="rect">
                      <a:avLst/>
                    </a:prstGeom>
                  </pic:spPr>
                </pic:pic>
              </a:graphicData>
            </a:graphic>
          </wp:inline>
        </w:drawing>
      </w:r>
      <w:r w:rsidRPr="24054C05" w:rsidR="5B1BD863">
        <w:rPr>
          <w:rFonts w:ascii="Garamond" w:hAnsi="Garamond" w:eastAsia="Garamond" w:cs="Garamond"/>
        </w:rPr>
        <w:t xml:space="preserve"> </w:t>
      </w:r>
      <w:r w:rsidR="44CA0541">
        <w:rPr>
          <w:noProof/>
        </w:rPr>
        <w:drawing>
          <wp:inline distT="0" distB="0" distL="0" distR="0" wp14:anchorId="06EA8320" wp14:editId="3AF56EB6">
            <wp:extent cx="2821663" cy="1781175"/>
            <wp:effectExtent l="0" t="0" r="0" b="0"/>
            <wp:docPr id="262152478" name="Picture 1738934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893403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21663" cy="1781175"/>
                    </a:xfrm>
                    <a:prstGeom prst="rect">
                      <a:avLst/>
                    </a:prstGeom>
                  </pic:spPr>
                </pic:pic>
              </a:graphicData>
            </a:graphic>
          </wp:inline>
        </w:drawing>
      </w:r>
    </w:p>
    <w:p w:rsidR="00CB565E" w:rsidP="00CB565E" w:rsidRDefault="4B84B5C5" w14:paraId="4351F76D" w14:textId="0896D3C9">
      <w:pPr>
        <w:spacing w:after="0" w:line="240" w:lineRule="auto"/>
        <w:contextualSpacing/>
        <w:jc w:val="center"/>
        <w:rPr>
          <w:rFonts w:ascii="Garamond" w:hAnsi="Garamond" w:eastAsia="Garamond" w:cs="Garamond"/>
        </w:rPr>
      </w:pPr>
      <w:r w:rsidRPr="00367578">
        <w:rPr>
          <w:rFonts w:ascii="Garamond" w:hAnsi="Garamond" w:eastAsia="Garamond" w:cs="Garamond"/>
          <w:i/>
        </w:rPr>
        <w:t>Fig</w:t>
      </w:r>
      <w:r w:rsidRPr="00367578" w:rsidR="227E946A">
        <w:rPr>
          <w:rFonts w:ascii="Garamond" w:hAnsi="Garamond" w:eastAsia="Garamond" w:cs="Garamond"/>
          <w:i/>
        </w:rPr>
        <w:t xml:space="preserve">ure </w:t>
      </w:r>
      <w:r w:rsidRPr="00367578" w:rsidR="00367578">
        <w:rPr>
          <w:rFonts w:ascii="Garamond" w:hAnsi="Garamond" w:eastAsia="Garamond" w:cs="Garamond"/>
          <w:i/>
        </w:rPr>
        <w:t>6</w:t>
      </w:r>
      <w:r w:rsidR="00367578">
        <w:rPr>
          <w:rFonts w:ascii="Garamond" w:hAnsi="Garamond" w:eastAsia="Garamond" w:cs="Garamond"/>
        </w:rPr>
        <w:t>.</w:t>
      </w:r>
      <w:r w:rsidRPr="44CA0541" w:rsidR="36218C93">
        <w:rPr>
          <w:rFonts w:ascii="Garamond" w:hAnsi="Garamond" w:eastAsia="Garamond" w:cs="Garamond"/>
        </w:rPr>
        <w:t xml:space="preserve"> </w:t>
      </w:r>
      <w:r w:rsidRPr="44CA0541" w:rsidR="0CA41FB7">
        <w:rPr>
          <w:rFonts w:ascii="Garamond" w:hAnsi="Garamond" w:eastAsia="Garamond" w:cs="Garamond"/>
        </w:rPr>
        <w:t>Left</w:t>
      </w:r>
      <w:r w:rsidRPr="28CD6E64" w:rsidR="36218C93">
        <w:rPr>
          <w:rFonts w:ascii="Garamond" w:hAnsi="Garamond" w:eastAsia="Garamond" w:cs="Garamond"/>
        </w:rPr>
        <w:t xml:space="preserve">: The </w:t>
      </w:r>
      <w:r w:rsidR="00367578">
        <w:rPr>
          <w:rFonts w:ascii="Garamond" w:hAnsi="Garamond" w:eastAsia="Garamond" w:cs="Garamond"/>
        </w:rPr>
        <w:t xml:space="preserve">percent of </w:t>
      </w:r>
      <w:r w:rsidRPr="28CD6E64" w:rsidR="36218C93">
        <w:rPr>
          <w:rFonts w:ascii="Garamond" w:hAnsi="Garamond" w:eastAsia="Garamond" w:cs="Garamond"/>
        </w:rPr>
        <w:t xml:space="preserve">high </w:t>
      </w:r>
      <w:r w:rsidR="00367578">
        <w:rPr>
          <w:rFonts w:ascii="Garamond" w:hAnsi="Garamond" w:eastAsia="Garamond" w:cs="Garamond"/>
        </w:rPr>
        <w:t xml:space="preserve">suitable areas found </w:t>
      </w:r>
      <w:r w:rsidR="00257754">
        <w:rPr>
          <w:rFonts w:ascii="Garamond" w:hAnsi="Garamond" w:eastAsia="Garamond" w:cs="Garamond"/>
        </w:rPr>
        <w:t>within</w:t>
      </w:r>
      <w:r w:rsidR="00367578">
        <w:rPr>
          <w:rFonts w:ascii="Garamond" w:hAnsi="Garamond" w:eastAsia="Garamond" w:cs="Garamond"/>
        </w:rPr>
        <w:t xml:space="preserve"> each forest cover type. Right:</w:t>
      </w:r>
      <w:r w:rsidRPr="28CD6E64" w:rsidR="36218C93">
        <w:rPr>
          <w:rFonts w:ascii="Garamond" w:hAnsi="Garamond" w:eastAsia="Garamond" w:cs="Garamond"/>
        </w:rPr>
        <w:t xml:space="preserve"> </w:t>
      </w:r>
      <w:r w:rsidR="00367578">
        <w:rPr>
          <w:rFonts w:ascii="Garamond" w:hAnsi="Garamond" w:eastAsia="Garamond" w:cs="Garamond"/>
        </w:rPr>
        <w:t>The percent of area in each forest cover type in the Oconaluftee watershed that contains high</w:t>
      </w:r>
      <w:r w:rsidR="00CB565E">
        <w:rPr>
          <w:rFonts w:ascii="Garamond" w:hAnsi="Garamond" w:eastAsia="Garamond" w:cs="Garamond"/>
        </w:rPr>
        <w:t>ly</w:t>
      </w:r>
      <w:r w:rsidR="00367578">
        <w:rPr>
          <w:rFonts w:ascii="Garamond" w:hAnsi="Garamond" w:eastAsia="Garamond" w:cs="Garamond"/>
        </w:rPr>
        <w:t xml:space="preserve"> suitable areas.</w:t>
      </w:r>
    </w:p>
    <w:p w:rsidRPr="00367578" w:rsidR="00CB565E" w:rsidP="00CB565E" w:rsidRDefault="00CB565E" w14:paraId="4659B2B8" w14:textId="77777777">
      <w:pPr>
        <w:spacing w:after="0" w:line="240" w:lineRule="auto"/>
        <w:contextualSpacing/>
        <w:jc w:val="center"/>
        <w:rPr>
          <w:rFonts w:ascii="Garamond" w:hAnsi="Garamond" w:eastAsia="Garamond" w:cs="Garamond"/>
        </w:rPr>
      </w:pPr>
    </w:p>
    <w:p w:rsidRPr="0066138C" w:rsidR="00621AB9" w:rsidP="00CB565E" w:rsidRDefault="00621AB9" w14:paraId="4EB6DFAB" w14:textId="1E0CD8FE">
      <w:pPr>
        <w:pStyle w:val="NoSpacing"/>
        <w:contextualSpacing/>
        <w:rPr>
          <w:rFonts w:ascii="Garamond" w:hAnsi="Garamond"/>
          <w:b/>
          <w:i/>
          <w:szCs w:val="24"/>
        </w:rPr>
      </w:pPr>
      <w:r w:rsidRPr="0A49DBEA">
        <w:rPr>
          <w:rFonts w:ascii="Garamond" w:hAnsi="Garamond"/>
          <w:b/>
          <w:bCs/>
          <w:i/>
          <w:iCs/>
        </w:rPr>
        <w:t>4.</w:t>
      </w:r>
      <w:r w:rsidR="007745D4">
        <w:rPr>
          <w:rFonts w:ascii="Garamond" w:hAnsi="Garamond"/>
          <w:b/>
          <w:bCs/>
          <w:i/>
          <w:iCs/>
        </w:rPr>
        <w:t>3</w:t>
      </w:r>
      <w:r w:rsidRPr="0A49DBEA">
        <w:rPr>
          <w:rFonts w:ascii="Garamond" w:hAnsi="Garamond"/>
          <w:b/>
          <w:bCs/>
          <w:i/>
          <w:iCs/>
        </w:rPr>
        <w:t xml:space="preserve"> Future Work</w:t>
      </w:r>
    </w:p>
    <w:bookmarkEnd w:id="3"/>
    <w:p w:rsidR="78B2037A" w:rsidP="00CB565E" w:rsidRDefault="3E3AC027" w14:paraId="3B276159" w14:textId="3441855A">
      <w:pPr>
        <w:spacing w:line="240" w:lineRule="auto"/>
        <w:contextualSpacing/>
        <w:rPr>
          <w:rFonts w:ascii="Garamond" w:hAnsi="Garamond" w:eastAsia="Garamond" w:cs="Garamond"/>
        </w:rPr>
      </w:pPr>
      <w:r w:rsidRPr="7EA948CA">
        <w:rPr>
          <w:rFonts w:ascii="Garamond" w:hAnsi="Garamond" w:eastAsia="Garamond" w:cs="Garamond"/>
        </w:rPr>
        <w:t xml:space="preserve">Future work on the investigation of hemlock decline in the EBCI region should include climate and ecological data to understand </w:t>
      </w:r>
      <w:r w:rsidRPr="7EA948CA" w:rsidR="257DF5A4">
        <w:rPr>
          <w:rFonts w:ascii="Garamond" w:hAnsi="Garamond" w:eastAsia="Garamond" w:cs="Garamond"/>
        </w:rPr>
        <w:t>changes</w:t>
      </w:r>
      <w:r w:rsidRPr="7EA948CA" w:rsidR="1F1F0886">
        <w:rPr>
          <w:rFonts w:ascii="Garamond" w:hAnsi="Garamond" w:eastAsia="Garamond" w:cs="Garamond"/>
        </w:rPr>
        <w:t xml:space="preserve"> that</w:t>
      </w:r>
      <w:r w:rsidRPr="7EA948CA">
        <w:rPr>
          <w:rFonts w:ascii="Garamond" w:hAnsi="Garamond" w:eastAsia="Garamond" w:cs="Garamond"/>
        </w:rPr>
        <w:t xml:space="preserve"> result from hemlock loss. Areas of historical hemlock loss identified </w:t>
      </w:r>
      <w:r w:rsidRPr="7EA948CA" w:rsidR="10120EFA">
        <w:rPr>
          <w:rFonts w:ascii="Garamond" w:hAnsi="Garamond" w:eastAsia="Garamond" w:cs="Garamond"/>
        </w:rPr>
        <w:t>in</w:t>
      </w:r>
      <w:r w:rsidRPr="7EA948CA">
        <w:rPr>
          <w:rFonts w:ascii="Garamond" w:hAnsi="Garamond" w:eastAsia="Garamond" w:cs="Garamond"/>
        </w:rPr>
        <w:t xml:space="preserve"> this project could be further investigated in relationship to variables such as temperature, vegetation composition and height, soil moisture, </w:t>
      </w:r>
      <w:r w:rsidRPr="7EA948CA" w:rsidR="48DD7BB8">
        <w:rPr>
          <w:rFonts w:ascii="Garamond" w:hAnsi="Garamond" w:eastAsia="Garamond" w:cs="Garamond"/>
        </w:rPr>
        <w:t xml:space="preserve">and other environmental </w:t>
      </w:r>
      <w:r w:rsidRPr="7EA948CA" w:rsidR="28349B26">
        <w:rPr>
          <w:rFonts w:ascii="Garamond" w:hAnsi="Garamond" w:eastAsia="Garamond" w:cs="Garamond"/>
        </w:rPr>
        <w:t>conditions</w:t>
      </w:r>
      <w:r w:rsidRPr="7EA948CA">
        <w:rPr>
          <w:rFonts w:ascii="Garamond" w:hAnsi="Garamond" w:eastAsia="Garamond" w:cs="Garamond"/>
        </w:rPr>
        <w:t xml:space="preserve"> to provide insight as to how areas with hemlock mortality transition. Hemlocks play important ecological roles in their environment and understanding how </w:t>
      </w:r>
      <w:r w:rsidRPr="7EA948CA" w:rsidR="522013C2">
        <w:rPr>
          <w:rFonts w:ascii="Garamond" w:hAnsi="Garamond" w:eastAsia="Garamond" w:cs="Garamond"/>
        </w:rPr>
        <w:t xml:space="preserve">these </w:t>
      </w:r>
      <w:r w:rsidRPr="7EA948CA">
        <w:rPr>
          <w:rFonts w:ascii="Garamond" w:hAnsi="Garamond" w:eastAsia="Garamond" w:cs="Garamond"/>
        </w:rPr>
        <w:t xml:space="preserve">areas transition after hemlock loss would be beneficial to predict future environmental change. Another future project </w:t>
      </w:r>
      <w:r w:rsidRPr="7EA948CA" w:rsidR="3F0E2930">
        <w:rPr>
          <w:rFonts w:ascii="Garamond" w:hAnsi="Garamond" w:eastAsia="Garamond" w:cs="Garamond"/>
        </w:rPr>
        <w:t>worth</w:t>
      </w:r>
      <w:r w:rsidRPr="7EA948CA" w:rsidDel="3E3AC027" w:rsidR="78B2037A">
        <w:rPr>
          <w:rFonts w:ascii="Garamond" w:hAnsi="Garamond" w:eastAsia="Garamond" w:cs="Garamond"/>
        </w:rPr>
        <w:t xml:space="preserve"> </w:t>
      </w:r>
      <w:r w:rsidRPr="7EA948CA">
        <w:rPr>
          <w:rFonts w:ascii="Garamond" w:hAnsi="Garamond" w:eastAsia="Garamond" w:cs="Garamond"/>
        </w:rPr>
        <w:t>investigat</w:t>
      </w:r>
      <w:r w:rsidRPr="7EA948CA" w:rsidR="4917F96C">
        <w:rPr>
          <w:rFonts w:ascii="Garamond" w:hAnsi="Garamond" w:eastAsia="Garamond" w:cs="Garamond"/>
        </w:rPr>
        <w:t>ing</w:t>
      </w:r>
      <w:r w:rsidRPr="7EA948CA">
        <w:rPr>
          <w:rFonts w:ascii="Garamond" w:hAnsi="Garamond" w:eastAsia="Garamond" w:cs="Garamond"/>
        </w:rPr>
        <w:t xml:space="preserve"> is the relationship between fires and hemlock mortality in the area</w:t>
      </w:r>
      <w:r w:rsidRPr="7EA948CA" w:rsidR="2B7FD142">
        <w:rPr>
          <w:rFonts w:ascii="Garamond" w:hAnsi="Garamond" w:eastAsia="Garamond" w:cs="Garamond"/>
        </w:rPr>
        <w:t>,</w:t>
      </w:r>
      <w:r w:rsidRPr="7EA948CA">
        <w:rPr>
          <w:rFonts w:ascii="Garamond" w:hAnsi="Garamond" w:eastAsia="Garamond" w:cs="Garamond"/>
        </w:rPr>
        <w:t xml:space="preserve"> as dead hemlocks have potential to abet wildfires. NASA fire data could be used in conjunction with land classifications to further investigate possible correlations between hemlock mortality and local wildfires.</w:t>
      </w:r>
      <w:r w:rsidRPr="7EA948CA" w:rsidR="2BDFD877">
        <w:rPr>
          <w:rFonts w:ascii="Garamond" w:hAnsi="Garamond" w:eastAsia="Garamond" w:cs="Garamond"/>
        </w:rPr>
        <w:t xml:space="preserve"> Another possible future project could </w:t>
      </w:r>
      <w:r w:rsidRPr="7EA948CA" w:rsidR="49E57375">
        <w:rPr>
          <w:rFonts w:ascii="Garamond" w:hAnsi="Garamond" w:eastAsia="Garamond" w:cs="Garamond"/>
        </w:rPr>
        <w:t>map</w:t>
      </w:r>
      <w:r w:rsidRPr="7EA948CA" w:rsidR="2BDFD877">
        <w:rPr>
          <w:rFonts w:ascii="Garamond" w:hAnsi="Garamond" w:eastAsia="Garamond" w:cs="Garamond"/>
        </w:rPr>
        <w:t xml:space="preserve"> hemlocks </w:t>
      </w:r>
      <w:r w:rsidRPr="7EA948CA" w:rsidR="3983280E">
        <w:rPr>
          <w:rFonts w:ascii="Garamond" w:hAnsi="Garamond" w:eastAsia="Garamond" w:cs="Garamond"/>
        </w:rPr>
        <w:t xml:space="preserve">treated with chemicals to </w:t>
      </w:r>
      <w:r w:rsidRPr="7EA948CA" w:rsidR="3983280E">
        <w:rPr>
          <w:rFonts w:ascii="Garamond" w:hAnsi="Garamond" w:eastAsia="Garamond" w:cs="Garamond"/>
        </w:rPr>
        <w:lastRenderedPageBreak/>
        <w:t>reduce mortality from HWA</w:t>
      </w:r>
      <w:r w:rsidRPr="7EA948CA" w:rsidR="3FAC369B">
        <w:rPr>
          <w:rFonts w:ascii="Garamond" w:hAnsi="Garamond" w:eastAsia="Garamond" w:cs="Garamond"/>
        </w:rPr>
        <w:t xml:space="preserve"> </w:t>
      </w:r>
      <w:r w:rsidRPr="7EA948CA" w:rsidR="2BDFD877">
        <w:rPr>
          <w:rFonts w:ascii="Garamond" w:hAnsi="Garamond" w:eastAsia="Garamond" w:cs="Garamond"/>
        </w:rPr>
        <w:t>with surrounding untreated hemlo</w:t>
      </w:r>
      <w:r w:rsidRPr="7EA948CA" w:rsidR="0D4DCC0E">
        <w:rPr>
          <w:rFonts w:ascii="Garamond" w:hAnsi="Garamond" w:eastAsia="Garamond" w:cs="Garamond"/>
        </w:rPr>
        <w:t xml:space="preserve">cks to </w:t>
      </w:r>
      <w:r w:rsidRPr="7EA948CA" w:rsidR="582718E4">
        <w:rPr>
          <w:rFonts w:ascii="Garamond" w:hAnsi="Garamond" w:eastAsia="Garamond" w:cs="Garamond"/>
        </w:rPr>
        <w:t xml:space="preserve">compare success of hemlock treatments. </w:t>
      </w:r>
      <w:r w:rsidRPr="7EA948CA" w:rsidR="427889CE">
        <w:rPr>
          <w:rFonts w:ascii="Garamond" w:hAnsi="Garamond" w:eastAsia="Garamond" w:cs="Garamond"/>
        </w:rPr>
        <w:t xml:space="preserve">With the </w:t>
      </w:r>
      <w:r w:rsidRPr="7EA948CA" w:rsidR="4B21A8B0">
        <w:rPr>
          <w:rFonts w:ascii="Garamond" w:hAnsi="Garamond" w:eastAsia="Garamond" w:cs="Garamond"/>
        </w:rPr>
        <w:t>indices</w:t>
      </w:r>
      <w:r w:rsidRPr="7EA948CA" w:rsidR="427889CE">
        <w:rPr>
          <w:rFonts w:ascii="Garamond" w:hAnsi="Garamond" w:eastAsia="Garamond" w:cs="Garamond"/>
        </w:rPr>
        <w:t xml:space="preserve"> </w:t>
      </w:r>
      <w:r w:rsidRPr="7EA948CA" w:rsidR="0571F543">
        <w:rPr>
          <w:rFonts w:ascii="Garamond" w:hAnsi="Garamond" w:eastAsia="Garamond" w:cs="Garamond"/>
        </w:rPr>
        <w:t>function</w:t>
      </w:r>
      <w:r w:rsidRPr="7EA948CA" w:rsidR="40FBF61D">
        <w:rPr>
          <w:rFonts w:ascii="Garamond" w:hAnsi="Garamond" w:eastAsia="Garamond" w:cs="Garamond"/>
        </w:rPr>
        <w:t xml:space="preserve"> </w:t>
      </w:r>
      <w:r w:rsidRPr="7EA948CA" w:rsidR="427889CE">
        <w:rPr>
          <w:rFonts w:ascii="Garamond" w:hAnsi="Garamond" w:eastAsia="Garamond" w:cs="Garamond"/>
        </w:rPr>
        <w:t xml:space="preserve">available in ArcGIS Pro, </w:t>
      </w:r>
      <w:r w:rsidRPr="7EA948CA" w:rsidR="5E1B204D">
        <w:rPr>
          <w:rFonts w:ascii="Garamond" w:hAnsi="Garamond" w:eastAsia="Garamond" w:cs="Garamond"/>
        </w:rPr>
        <w:t>the study can shift data collection</w:t>
      </w:r>
      <w:r w:rsidR="00367578">
        <w:rPr>
          <w:rFonts w:ascii="Garamond" w:hAnsi="Garamond" w:eastAsia="Garamond" w:cs="Garamond"/>
        </w:rPr>
        <w:t xml:space="preserve"> </w:t>
      </w:r>
      <w:r w:rsidR="00727DC7">
        <w:rPr>
          <w:rFonts w:ascii="Garamond" w:hAnsi="Garamond" w:eastAsia="Garamond" w:cs="Garamond"/>
        </w:rPr>
        <w:t xml:space="preserve">to </w:t>
      </w:r>
      <w:r w:rsidR="00367578">
        <w:rPr>
          <w:rFonts w:ascii="Garamond" w:hAnsi="Garamond" w:eastAsia="Garamond" w:cs="Garamond"/>
        </w:rPr>
        <w:t>retrieve other multi-spectral indices derived from other satellite missions.</w:t>
      </w:r>
    </w:p>
    <w:p w:rsidRPr="0066138C" w:rsidR="00E41324" w:rsidP="0066138C" w:rsidRDefault="00621AB9" w14:paraId="2177AADA" w14:textId="478759A0">
      <w:pPr>
        <w:pStyle w:val="Heading1"/>
        <w:spacing w:before="0" w:line="240" w:lineRule="auto"/>
        <w:rPr>
          <w:rFonts w:ascii="Garamond" w:hAnsi="Garamond" w:eastAsia="Garamond" w:cs="Garamond"/>
        </w:rPr>
      </w:pPr>
      <w:bookmarkStart w:name="_Toc334198735" w:id="4"/>
      <w:r w:rsidRPr="56DD9E12">
        <w:rPr>
          <w:rFonts w:ascii="Garamond" w:hAnsi="Garamond" w:eastAsia="Garamond" w:cs="Garamond"/>
        </w:rPr>
        <w:t>5</w:t>
      </w:r>
      <w:r w:rsidRPr="56DD9E12" w:rsidR="008B7071">
        <w:rPr>
          <w:rFonts w:ascii="Garamond" w:hAnsi="Garamond" w:eastAsia="Garamond" w:cs="Garamond"/>
        </w:rPr>
        <w:t xml:space="preserve">. </w:t>
      </w:r>
      <w:r w:rsidRPr="56DD9E12" w:rsidR="00E41324">
        <w:rPr>
          <w:rFonts w:ascii="Garamond" w:hAnsi="Garamond" w:eastAsia="Garamond" w:cs="Garamond"/>
        </w:rPr>
        <w:t>Conclusions</w:t>
      </w:r>
      <w:bookmarkEnd w:id="4"/>
    </w:p>
    <w:p w:rsidR="0E1BC480" w:rsidP="00986CDF" w:rsidRDefault="00367578" w14:paraId="29959509" w14:textId="3AA636CC">
      <w:pPr>
        <w:spacing w:line="240" w:lineRule="auto"/>
        <w:rPr>
          <w:rFonts w:ascii="Garamond" w:hAnsi="Garamond" w:eastAsia="Garamond" w:cs="Garamond"/>
        </w:rPr>
      </w:pPr>
      <w:bookmarkStart w:name="_Toc334198736" w:id="5"/>
      <w:r>
        <w:rPr>
          <w:rFonts w:ascii="Garamond" w:hAnsi="Garamond" w:eastAsia="Garamond" w:cs="Garamond"/>
        </w:rPr>
        <w:t xml:space="preserve">This project was able to use </w:t>
      </w:r>
      <w:r w:rsidR="00257754">
        <w:rPr>
          <w:rFonts w:ascii="Garamond" w:hAnsi="Garamond" w:eastAsia="Garamond" w:cs="Garamond"/>
        </w:rPr>
        <w:t>30-meter</w:t>
      </w:r>
      <w:r>
        <w:rPr>
          <w:rFonts w:ascii="Garamond" w:hAnsi="Garamond" w:eastAsia="Garamond" w:cs="Garamond"/>
        </w:rPr>
        <w:t xml:space="preserve">, multi-spectral imagery from the Landsat missions to map areas of likely hemlock decline in the Oconaluftee watershed. </w:t>
      </w:r>
      <w:r w:rsidR="007D7C15">
        <w:rPr>
          <w:rFonts w:ascii="Garamond" w:hAnsi="Garamond" w:eastAsia="Garamond" w:cs="Garamond"/>
        </w:rPr>
        <w:t xml:space="preserve">These results will help the EBCI Natural Resources program identify stands experiencing decline for the application of management practices. </w:t>
      </w:r>
      <w:r w:rsidRPr="56DD9E12" w:rsidR="4877CACB">
        <w:rPr>
          <w:rFonts w:ascii="Garamond" w:hAnsi="Garamond" w:eastAsia="Garamond" w:cs="Garamond"/>
        </w:rPr>
        <w:t>This knowledge of hemlock presence and decline in the region can aid our partners in management efforts and increas</w:t>
      </w:r>
      <w:r w:rsidR="00727DC7">
        <w:rPr>
          <w:rFonts w:ascii="Garamond" w:hAnsi="Garamond" w:eastAsia="Garamond" w:cs="Garamond"/>
        </w:rPr>
        <w:t>e</w:t>
      </w:r>
      <w:r w:rsidRPr="56DD9E12" w:rsidR="4877CACB">
        <w:rPr>
          <w:rFonts w:ascii="Garamond" w:hAnsi="Garamond" w:eastAsia="Garamond" w:cs="Garamond"/>
        </w:rPr>
        <w:t xml:space="preserve"> community awareness of local hemlock health. </w:t>
      </w:r>
      <w:r w:rsidR="007D7C15">
        <w:rPr>
          <w:rFonts w:ascii="Garamond" w:hAnsi="Garamond" w:eastAsia="Garamond" w:cs="Garamond"/>
        </w:rPr>
        <w:t xml:space="preserve">The weighted suitability analysis provides a replicable framework for the partners to understand opportunities for restoration efforts in the region. The results of the suitability analysis can be used as a benchmark to map changes in suitability over time as a way to help prioritize field work and other restoration or management efforts. </w:t>
      </w:r>
      <w:r w:rsidRPr="56DD9E12" w:rsidR="4877CACB">
        <w:rPr>
          <w:rFonts w:ascii="Garamond" w:hAnsi="Garamond" w:eastAsia="Garamond" w:cs="Garamond"/>
        </w:rPr>
        <w:t xml:space="preserve">The project also </w:t>
      </w:r>
      <w:r>
        <w:rPr>
          <w:rFonts w:ascii="Garamond" w:hAnsi="Garamond" w:eastAsia="Garamond" w:cs="Garamond"/>
        </w:rPr>
        <w:t>connected the partners to resources</w:t>
      </w:r>
      <w:r w:rsidR="00727DC7">
        <w:rPr>
          <w:rFonts w:ascii="Garamond" w:hAnsi="Garamond" w:eastAsia="Garamond" w:cs="Garamond"/>
        </w:rPr>
        <w:t xml:space="preserve"> </w:t>
      </w:r>
      <w:r w:rsidR="00727DC7">
        <w:rPr>
          <w:rFonts w:ascii="Garamond" w:hAnsi="Garamond" w:eastAsia="Garamond" w:cs="Garamond"/>
        </w:rPr>
        <w:t>that will allow them to recreate these methods</w:t>
      </w:r>
      <w:r w:rsidR="00727DC7">
        <w:rPr>
          <w:rFonts w:ascii="Garamond" w:hAnsi="Garamond" w:eastAsia="Garamond" w:cs="Garamond"/>
        </w:rPr>
        <w:t xml:space="preserve">, </w:t>
      </w:r>
      <w:r w:rsidR="00CA36A2">
        <w:rPr>
          <w:rFonts w:ascii="Garamond" w:hAnsi="Garamond" w:eastAsia="Garamond" w:cs="Garamond"/>
        </w:rPr>
        <w:t>such as</w:t>
      </w:r>
      <w:r w:rsidR="00727DC7">
        <w:rPr>
          <w:rFonts w:ascii="Garamond" w:hAnsi="Garamond" w:eastAsia="Garamond" w:cs="Garamond"/>
        </w:rPr>
        <w:t xml:space="preserve"> a package of </w:t>
      </w:r>
      <w:proofErr w:type="spellStart"/>
      <w:r w:rsidR="00727DC7">
        <w:rPr>
          <w:rFonts w:ascii="Garamond" w:hAnsi="Garamond" w:eastAsia="Garamond" w:cs="Garamond"/>
        </w:rPr>
        <w:t>ArcPro</w:t>
      </w:r>
      <w:proofErr w:type="spellEnd"/>
      <w:r w:rsidR="00727DC7">
        <w:rPr>
          <w:rFonts w:ascii="Garamond" w:hAnsi="Garamond" w:eastAsia="Garamond" w:cs="Garamond"/>
        </w:rPr>
        <w:t xml:space="preserve"> model builders that outline the calculation of NDVI and the weighted suitability analysis process</w:t>
      </w:r>
      <w:r>
        <w:rPr>
          <w:rFonts w:ascii="Garamond" w:hAnsi="Garamond" w:eastAsia="Garamond" w:cs="Garamond"/>
        </w:rPr>
        <w:t xml:space="preserve">. </w:t>
      </w:r>
    </w:p>
    <w:p w:rsidRPr="00986CDF" w:rsidR="006BDB80" w:rsidP="00986CDF" w:rsidRDefault="00621AB9" w14:paraId="41608D86" w14:textId="3C26157D">
      <w:pPr>
        <w:pStyle w:val="Heading1"/>
        <w:spacing w:before="0" w:line="240" w:lineRule="auto"/>
        <w:rPr>
          <w:rFonts w:ascii="Garamond" w:hAnsi="Garamond"/>
        </w:rPr>
      </w:pPr>
      <w:r w:rsidRPr="0066138C">
        <w:rPr>
          <w:rFonts w:ascii="Garamond" w:hAnsi="Garamond"/>
        </w:rPr>
        <w:t>6</w:t>
      </w:r>
      <w:r w:rsidRPr="0066138C" w:rsidR="008B7071">
        <w:rPr>
          <w:rFonts w:ascii="Garamond" w:hAnsi="Garamond"/>
        </w:rPr>
        <w:t xml:space="preserve">. </w:t>
      </w:r>
      <w:r w:rsidRPr="0066138C" w:rsidR="00E41324">
        <w:rPr>
          <w:rFonts w:ascii="Garamond" w:hAnsi="Garamond"/>
        </w:rPr>
        <w:t>Acknowledgments</w:t>
      </w:r>
      <w:bookmarkEnd w:id="5"/>
    </w:p>
    <w:p w:rsidRPr="00CB16E8" w:rsidR="4A1904B9" w:rsidP="1AB16EA8" w:rsidRDefault="1D4F2102" w14:paraId="6AF666DA" w14:textId="7D78C09F">
      <w:pPr>
        <w:pStyle w:val="ListParagraph"/>
        <w:numPr>
          <w:ilvl w:val="0"/>
          <w:numId w:val="19"/>
        </w:numPr>
        <w:spacing w:after="0" w:line="240" w:lineRule="auto"/>
        <w:rPr>
          <w:color w:val="000000" w:themeColor="text1"/>
        </w:rPr>
      </w:pPr>
      <w:r w:rsidRPr="0A49DBEA">
        <w:rPr>
          <w:rFonts w:ascii="Garamond" w:hAnsi="Garamond" w:cs="Arial"/>
          <w:color w:val="000000" w:themeColor="text1"/>
        </w:rPr>
        <w:t xml:space="preserve">Dr. </w:t>
      </w:r>
      <w:r w:rsidRPr="68A73F87" w:rsidR="23D66C5A">
        <w:rPr>
          <w:rFonts w:ascii="Garamond" w:hAnsi="Garamond" w:cs="Arial"/>
          <w:color w:val="000000" w:themeColor="text1"/>
        </w:rPr>
        <w:t xml:space="preserve">Steve </w:t>
      </w:r>
      <w:r w:rsidRPr="0A49DBEA">
        <w:rPr>
          <w:rFonts w:ascii="Garamond" w:hAnsi="Garamond" w:cs="Arial"/>
          <w:color w:val="000000" w:themeColor="text1"/>
        </w:rPr>
        <w:t>Norman (</w:t>
      </w:r>
      <w:r w:rsidRPr="0A49DBEA" w:rsidR="5FCB7A5B">
        <w:rPr>
          <w:rFonts w:ascii="Garamond" w:hAnsi="Garamond" w:cs="Arial"/>
          <w:color w:val="000000" w:themeColor="text1"/>
        </w:rPr>
        <w:t xml:space="preserve">Science </w:t>
      </w:r>
      <w:r w:rsidRPr="0A49DBEA">
        <w:rPr>
          <w:rFonts w:ascii="Garamond" w:hAnsi="Garamond" w:cs="Arial"/>
          <w:color w:val="000000" w:themeColor="text1"/>
        </w:rPr>
        <w:t>Advisor)</w:t>
      </w:r>
    </w:p>
    <w:p w:rsidRPr="00197542" w:rsidR="4A1904B9" w:rsidP="1AB16EA8" w:rsidRDefault="1D4F2102" w14:paraId="346DA476" w14:textId="232131B4">
      <w:pPr>
        <w:pStyle w:val="ListParagraph"/>
        <w:numPr>
          <w:ilvl w:val="0"/>
          <w:numId w:val="19"/>
        </w:numPr>
        <w:spacing w:after="0" w:line="240" w:lineRule="auto"/>
        <w:rPr>
          <w:color w:val="000000" w:themeColor="text1"/>
        </w:rPr>
      </w:pPr>
      <w:r w:rsidRPr="00197542">
        <w:rPr>
          <w:rFonts w:ascii="Garamond" w:hAnsi="Garamond" w:cs="Arial"/>
          <w:color w:val="000000" w:themeColor="text1"/>
        </w:rPr>
        <w:t xml:space="preserve">Dr. </w:t>
      </w:r>
      <w:r w:rsidRPr="00197542" w:rsidR="1BD4C343">
        <w:rPr>
          <w:rFonts w:ascii="Garamond" w:hAnsi="Garamond" w:cs="Arial"/>
          <w:color w:val="000000" w:themeColor="text1"/>
        </w:rPr>
        <w:t xml:space="preserve">Bjorn </w:t>
      </w:r>
      <w:r w:rsidRPr="00197542">
        <w:rPr>
          <w:rFonts w:ascii="Garamond" w:hAnsi="Garamond" w:cs="Arial"/>
          <w:color w:val="000000" w:themeColor="text1"/>
        </w:rPr>
        <w:t>Brooks (</w:t>
      </w:r>
      <w:r w:rsidRPr="00197542" w:rsidR="639A81EB">
        <w:rPr>
          <w:rFonts w:ascii="Garamond" w:hAnsi="Garamond" w:cs="Arial"/>
          <w:color w:val="000000" w:themeColor="text1"/>
        </w:rPr>
        <w:t xml:space="preserve">Science </w:t>
      </w:r>
      <w:r w:rsidRPr="00197542">
        <w:rPr>
          <w:rFonts w:ascii="Garamond" w:hAnsi="Garamond" w:cs="Arial"/>
          <w:color w:val="000000" w:themeColor="text1"/>
        </w:rPr>
        <w:t>Advisor)</w:t>
      </w:r>
    </w:p>
    <w:p w:rsidRPr="00197542" w:rsidR="4A1904B9" w:rsidP="1AB16EA8" w:rsidRDefault="1D4F2102" w14:paraId="5E930BD3" w14:textId="47C5E5D7">
      <w:pPr>
        <w:pStyle w:val="ListParagraph"/>
        <w:numPr>
          <w:ilvl w:val="0"/>
          <w:numId w:val="19"/>
        </w:numPr>
        <w:spacing w:after="0" w:line="240" w:lineRule="auto"/>
        <w:rPr>
          <w:color w:val="000000" w:themeColor="text1"/>
        </w:rPr>
      </w:pPr>
      <w:r w:rsidRPr="00197542">
        <w:rPr>
          <w:rFonts w:ascii="Garamond" w:hAnsi="Garamond" w:cs="Arial"/>
          <w:color w:val="000000" w:themeColor="text1"/>
        </w:rPr>
        <w:t>Maria Dunlavey (EBCI)</w:t>
      </w:r>
    </w:p>
    <w:p w:rsidRPr="00CB16E8" w:rsidR="4A1904B9" w:rsidP="1AB16EA8" w:rsidRDefault="1D4F2102" w14:paraId="32337BF9" w14:textId="07D941E0">
      <w:pPr>
        <w:pStyle w:val="ListParagraph"/>
        <w:numPr>
          <w:ilvl w:val="0"/>
          <w:numId w:val="19"/>
        </w:numPr>
        <w:spacing w:after="0" w:line="240" w:lineRule="auto"/>
        <w:rPr>
          <w:color w:val="000000" w:themeColor="text1"/>
        </w:rPr>
      </w:pPr>
      <w:r w:rsidRPr="1AB16EA8">
        <w:rPr>
          <w:rFonts w:ascii="Garamond" w:hAnsi="Garamond" w:cs="Arial"/>
          <w:color w:val="000000" w:themeColor="text1"/>
        </w:rPr>
        <w:t>Dr. Caleb Hickman (EBCI)</w:t>
      </w:r>
    </w:p>
    <w:p w:rsidR="7DF44E2B" w:rsidP="68A73F87" w:rsidRDefault="7DF44E2B" w14:paraId="5641BC09" w14:textId="639AEE0B">
      <w:pPr>
        <w:pStyle w:val="ListParagraph"/>
        <w:numPr>
          <w:ilvl w:val="0"/>
          <w:numId w:val="19"/>
        </w:numPr>
        <w:spacing w:after="0" w:line="240" w:lineRule="auto"/>
        <w:rPr>
          <w:color w:val="000000" w:themeColor="text1"/>
        </w:rPr>
      </w:pPr>
      <w:r w:rsidRPr="68A73F87">
        <w:rPr>
          <w:rFonts w:ascii="Garamond" w:hAnsi="Garamond" w:cs="Arial"/>
          <w:color w:val="000000" w:themeColor="text1"/>
        </w:rPr>
        <w:t>Tommy Cabe (EBCI)</w:t>
      </w:r>
    </w:p>
    <w:p w:rsidRPr="00CB16E8" w:rsidR="4A1904B9" w:rsidP="1AB16EA8" w:rsidRDefault="1D4F2102" w14:paraId="321A0746" w14:textId="0A3B7EB8">
      <w:pPr>
        <w:pStyle w:val="ListParagraph"/>
        <w:numPr>
          <w:ilvl w:val="0"/>
          <w:numId w:val="19"/>
        </w:numPr>
        <w:spacing w:after="0" w:line="240" w:lineRule="auto"/>
        <w:rPr>
          <w:color w:val="000000" w:themeColor="text1"/>
        </w:rPr>
      </w:pPr>
      <w:r w:rsidRPr="0A49DBEA">
        <w:rPr>
          <w:rFonts w:ascii="Garamond" w:hAnsi="Garamond" w:eastAsia="Garamond" w:cs="Garamond"/>
          <w:color w:val="000000" w:themeColor="text1"/>
        </w:rPr>
        <w:t>Margot Wallston (H</w:t>
      </w:r>
      <w:r w:rsidRPr="0A49DBEA" w:rsidR="0CFAF9A3">
        <w:rPr>
          <w:rFonts w:ascii="Garamond" w:hAnsi="Garamond" w:eastAsia="Garamond" w:cs="Garamond"/>
          <w:color w:val="000000" w:themeColor="text1"/>
        </w:rPr>
        <w:t xml:space="preserve">emlock </w:t>
      </w:r>
      <w:r w:rsidRPr="0A49DBEA">
        <w:rPr>
          <w:rFonts w:ascii="Garamond" w:hAnsi="Garamond" w:eastAsia="Garamond" w:cs="Garamond"/>
          <w:color w:val="000000" w:themeColor="text1"/>
        </w:rPr>
        <w:t>R</w:t>
      </w:r>
      <w:r w:rsidRPr="0A49DBEA" w:rsidR="402B38F4">
        <w:rPr>
          <w:rFonts w:ascii="Garamond" w:hAnsi="Garamond" w:eastAsia="Garamond" w:cs="Garamond"/>
          <w:color w:val="000000" w:themeColor="text1"/>
        </w:rPr>
        <w:t xml:space="preserve">estoration </w:t>
      </w:r>
      <w:r w:rsidRPr="0A49DBEA">
        <w:rPr>
          <w:rFonts w:ascii="Garamond" w:hAnsi="Garamond" w:eastAsia="Garamond" w:cs="Garamond"/>
          <w:color w:val="000000" w:themeColor="text1"/>
        </w:rPr>
        <w:t>I</w:t>
      </w:r>
      <w:r w:rsidRPr="0A49DBEA" w:rsidR="730FFBDB">
        <w:rPr>
          <w:rFonts w:ascii="Garamond" w:hAnsi="Garamond" w:eastAsia="Garamond" w:cs="Garamond"/>
          <w:color w:val="000000" w:themeColor="text1"/>
        </w:rPr>
        <w:t>nitiative</w:t>
      </w:r>
      <w:r w:rsidRPr="0A49DBEA">
        <w:rPr>
          <w:rFonts w:ascii="Garamond" w:hAnsi="Garamond" w:eastAsia="Garamond" w:cs="Garamond"/>
          <w:color w:val="000000" w:themeColor="text1"/>
        </w:rPr>
        <w:t>)</w:t>
      </w:r>
    </w:p>
    <w:p w:rsidR="74AFDB07" w:rsidP="6DD8EFF0" w:rsidRDefault="74AFDB07" w14:paraId="697FD487" w14:textId="5890F83F">
      <w:pPr>
        <w:pStyle w:val="ListParagraph"/>
        <w:numPr>
          <w:ilvl w:val="0"/>
          <w:numId w:val="19"/>
        </w:numPr>
        <w:spacing w:after="0" w:line="240" w:lineRule="auto"/>
        <w:rPr>
          <w:color w:val="000000" w:themeColor="text1"/>
        </w:rPr>
      </w:pPr>
      <w:r w:rsidRPr="0A49DBEA">
        <w:rPr>
          <w:rFonts w:ascii="Garamond" w:hAnsi="Garamond" w:eastAsia="Garamond" w:cs="Garamond"/>
          <w:color w:val="000000" w:themeColor="text1"/>
        </w:rPr>
        <w:t xml:space="preserve">Jesse Webster (Great Smoky Mountains National Park) </w:t>
      </w:r>
    </w:p>
    <w:p w:rsidRPr="00CB16E8" w:rsidR="4A1904B9" w:rsidP="1AB16EA8" w:rsidRDefault="1D4F2102" w14:paraId="184909E5" w14:textId="522EAC9B">
      <w:pPr>
        <w:pStyle w:val="ListParagraph"/>
        <w:numPr>
          <w:ilvl w:val="0"/>
          <w:numId w:val="19"/>
        </w:numPr>
        <w:spacing w:after="0" w:line="240" w:lineRule="auto"/>
        <w:rPr>
          <w:color w:val="000000" w:themeColor="text1"/>
        </w:rPr>
      </w:pPr>
      <w:r w:rsidRPr="0A49DBEA">
        <w:rPr>
          <w:rFonts w:ascii="Garamond" w:hAnsi="Garamond" w:eastAsia="Garamond" w:cs="Garamond"/>
          <w:color w:val="000000" w:themeColor="text1"/>
        </w:rPr>
        <w:t>Andrew Shannon (</w:t>
      </w:r>
      <w:r w:rsidR="00986CDF">
        <w:rPr>
          <w:rFonts w:ascii="Garamond" w:hAnsi="Garamond" w:eastAsia="Garamond" w:cs="Garamond"/>
          <w:color w:val="000000" w:themeColor="text1"/>
        </w:rPr>
        <w:t xml:space="preserve">NASA </w:t>
      </w:r>
      <w:r w:rsidRPr="0A49DBEA" w:rsidR="513024CE">
        <w:rPr>
          <w:rFonts w:ascii="Garamond" w:hAnsi="Garamond" w:eastAsia="Garamond" w:cs="Garamond"/>
          <w:color w:val="000000" w:themeColor="text1"/>
        </w:rPr>
        <w:t>DEVELOP</w:t>
      </w:r>
      <w:r w:rsidR="00986CDF">
        <w:rPr>
          <w:rFonts w:ascii="Garamond" w:hAnsi="Garamond" w:eastAsia="Garamond" w:cs="Garamond"/>
          <w:color w:val="000000" w:themeColor="text1"/>
        </w:rPr>
        <w:t xml:space="preserve"> Fellow/North Carolina Lead</w:t>
      </w:r>
      <w:r w:rsidRPr="0A49DBEA">
        <w:rPr>
          <w:rFonts w:ascii="Garamond" w:hAnsi="Garamond" w:eastAsia="Garamond" w:cs="Garamond"/>
          <w:color w:val="000000" w:themeColor="text1"/>
        </w:rPr>
        <w:t>)</w:t>
      </w:r>
    </w:p>
    <w:p w:rsidRPr="00CB16E8" w:rsidR="4A1904B9" w:rsidP="1AB16EA8" w:rsidRDefault="4A1904B9" w14:paraId="57E76533" w14:textId="385C465F">
      <w:pPr>
        <w:spacing w:after="0" w:line="240" w:lineRule="auto"/>
        <w:ind w:left="360"/>
        <w:rPr>
          <w:rFonts w:ascii="Garamond" w:hAnsi="Garamond" w:cs="Arial"/>
          <w:color w:val="000000" w:themeColor="text1"/>
          <w:highlight w:val="yellow"/>
        </w:rPr>
      </w:pPr>
    </w:p>
    <w:p w:rsidRPr="0066138C" w:rsidR="000057A6" w:rsidP="0066138C" w:rsidRDefault="00171796" w14:paraId="33DBD467" w14:textId="7E82DA90">
      <w:pPr>
        <w:spacing w:after="0" w:line="240" w:lineRule="auto"/>
        <w:rPr>
          <w:rFonts w:ascii="Garamond" w:hAnsi="Garamond" w:cs="Arial"/>
          <w:color w:val="000000"/>
        </w:rPr>
      </w:pPr>
      <w:r w:rsidRPr="6495E449">
        <w:rPr>
          <w:rFonts w:ascii="Garamond" w:hAnsi="Garamond" w:cs="Arial"/>
          <w:color w:val="000000" w:themeColor="text1"/>
        </w:rPr>
        <w:t>A</w:t>
      </w:r>
      <w:r w:rsidRPr="6495E449" w:rsidR="000057A6">
        <w:rPr>
          <w:rFonts w:ascii="Garamond" w:hAnsi="Garamond" w:cs="Arial"/>
          <w:color w:val="000000" w:themeColor="text1"/>
        </w:rPr>
        <w:t>ny opinions, findings, and conclusions or recommendations expressed in this material are those of the author(s) and do not necessarily reflect the views of the National Aeronautics and Space Administration.</w:t>
      </w:r>
    </w:p>
    <w:p w:rsidRPr="0066138C" w:rsidR="000057A6" w:rsidP="0066138C" w:rsidRDefault="000057A6" w14:paraId="55CF60A4" w14:textId="77777777">
      <w:pPr>
        <w:spacing w:after="0" w:line="240" w:lineRule="auto"/>
        <w:rPr>
          <w:rFonts w:ascii="Garamond" w:hAnsi="Garamond"/>
        </w:rPr>
      </w:pPr>
    </w:p>
    <w:p w:rsidRPr="0066138C" w:rsidR="00FC670A" w:rsidP="0066138C" w:rsidRDefault="00FC670A" w14:paraId="108F742C" w14:textId="675DB84B">
      <w:pPr>
        <w:spacing w:after="0" w:line="240" w:lineRule="auto"/>
        <w:rPr>
          <w:rFonts w:ascii="Garamond" w:hAnsi="Garamond"/>
        </w:rPr>
      </w:pPr>
      <w:r w:rsidRPr="0066138C">
        <w:rPr>
          <w:rFonts w:ascii="Garamond" w:hAnsi="Garamond"/>
        </w:rPr>
        <w:t xml:space="preserve">This material is based upon work supported by NASA </w:t>
      </w:r>
      <w:r w:rsidRPr="0066138C" w:rsidR="00855532">
        <w:rPr>
          <w:rFonts w:ascii="Garamond" w:hAnsi="Garamond"/>
        </w:rPr>
        <w:t>through</w:t>
      </w:r>
      <w:r w:rsidRPr="0066138C" w:rsidR="000F2ADA">
        <w:rPr>
          <w:rFonts w:ascii="Garamond" w:hAnsi="Garamond"/>
        </w:rPr>
        <w:t xml:space="preserve"> contract NNL16AA05C</w:t>
      </w:r>
      <w:r w:rsidRPr="0066138C">
        <w:rPr>
          <w:rFonts w:ascii="Garamond" w:hAnsi="Garamond"/>
        </w:rPr>
        <w:t>.</w:t>
      </w:r>
    </w:p>
    <w:p w:rsidRPr="00040AE0" w:rsidR="0056152E" w:rsidP="0066138C" w:rsidRDefault="0056152E" w14:paraId="208BE60E" w14:textId="77777777">
      <w:pPr>
        <w:pStyle w:val="Heading1"/>
        <w:spacing w:before="0" w:line="240" w:lineRule="auto"/>
        <w:rPr>
          <w:rFonts w:ascii="Garamond" w:hAnsi="Garamond"/>
          <w:sz w:val="22"/>
        </w:rPr>
      </w:pPr>
      <w:bookmarkStart w:name="_Toc334198737" w:id="6"/>
    </w:p>
    <w:p w:rsidR="2BBEA61C" w:rsidP="007D7C15" w:rsidRDefault="00621AB9" w14:paraId="7ED54054" w14:textId="2E794C73">
      <w:pPr>
        <w:pStyle w:val="Heading1"/>
        <w:spacing w:before="0" w:line="240" w:lineRule="auto"/>
        <w:rPr>
          <w:rFonts w:ascii="Garamond" w:hAnsi="Garamond"/>
        </w:rPr>
      </w:pPr>
      <w:r w:rsidRPr="0066138C">
        <w:rPr>
          <w:rFonts w:ascii="Garamond" w:hAnsi="Garamond"/>
        </w:rPr>
        <w:t>7</w:t>
      </w:r>
      <w:r w:rsidRPr="0066138C" w:rsidR="008B7071">
        <w:rPr>
          <w:rFonts w:ascii="Garamond" w:hAnsi="Garamond"/>
        </w:rPr>
        <w:t xml:space="preserve">. </w:t>
      </w:r>
      <w:r w:rsidRPr="0066138C" w:rsidR="001A67C2">
        <w:rPr>
          <w:rFonts w:ascii="Garamond" w:hAnsi="Garamond"/>
        </w:rPr>
        <w:t>Glossary</w:t>
      </w:r>
    </w:p>
    <w:p w:rsidRPr="0066138C" w:rsidR="000501ED" w:rsidP="0066138C" w:rsidRDefault="000501ED" w14:paraId="2E68DFFF" w14:textId="0D7FAD46">
      <w:pPr>
        <w:spacing w:after="0" w:line="240" w:lineRule="auto"/>
        <w:rPr>
          <w:rFonts w:ascii="Garamond" w:hAnsi="Garamond"/>
        </w:rPr>
      </w:pPr>
      <w:r w:rsidRPr="0066138C">
        <w:rPr>
          <w:rFonts w:ascii="Garamond" w:hAnsi="Garamond"/>
          <w:b/>
        </w:rPr>
        <w:t>Earth observations</w:t>
      </w:r>
      <w:r w:rsidRPr="0066138C">
        <w:rPr>
          <w:rFonts w:ascii="Garamond" w:hAnsi="Garamond"/>
        </w:rPr>
        <w:t xml:space="preserve"> </w:t>
      </w:r>
      <w:r w:rsidRPr="0066138C" w:rsidR="005418C9">
        <w:rPr>
          <w:rFonts w:ascii="Garamond" w:hAnsi="Garamond"/>
        </w:rPr>
        <w:t>–</w:t>
      </w:r>
      <w:r w:rsidRPr="0066138C">
        <w:rPr>
          <w:rFonts w:ascii="Garamond" w:hAnsi="Garamond"/>
        </w:rPr>
        <w:t xml:space="preserve"> </w:t>
      </w:r>
      <w:r w:rsidRPr="0066138C" w:rsidR="005418C9">
        <w:rPr>
          <w:rFonts w:ascii="Garamond" w:hAnsi="Garamond"/>
        </w:rPr>
        <w:t>Satellites and sensors that collect information about the Earth’s physical, chemical, and biological systems over space and time</w:t>
      </w:r>
    </w:p>
    <w:p w:rsidR="7BF2128A" w:rsidP="522695F4" w:rsidRDefault="7BF2128A" w14:paraId="6E3C7EAB" w14:textId="6E0AAC6B">
      <w:pPr>
        <w:spacing w:after="0" w:line="240" w:lineRule="auto"/>
        <w:rPr>
          <w:rFonts w:ascii="Garamond" w:hAnsi="Garamond"/>
        </w:rPr>
      </w:pPr>
      <w:r w:rsidRPr="00197542">
        <w:rPr>
          <w:rFonts w:ascii="Garamond" w:hAnsi="Garamond"/>
          <w:b/>
        </w:rPr>
        <w:t xml:space="preserve">DEM </w:t>
      </w:r>
      <w:r w:rsidRPr="522695F4">
        <w:rPr>
          <w:rFonts w:ascii="Garamond" w:hAnsi="Garamond"/>
        </w:rPr>
        <w:t>– Digital Elevation Module</w:t>
      </w:r>
    </w:p>
    <w:p w:rsidR="0060047F" w:rsidP="0060047F" w:rsidRDefault="51AD1167" w14:paraId="0548ADA3" w14:textId="1CFBD83C">
      <w:pPr>
        <w:spacing w:after="0" w:line="240" w:lineRule="auto"/>
        <w:rPr>
          <w:rFonts w:ascii="Garamond" w:hAnsi="Garamond"/>
        </w:rPr>
      </w:pPr>
      <w:r w:rsidRPr="4A1904B9">
        <w:rPr>
          <w:rFonts w:ascii="Garamond" w:hAnsi="Garamond"/>
          <w:b/>
          <w:bCs/>
        </w:rPr>
        <w:t xml:space="preserve">EBCI </w:t>
      </w:r>
      <w:r w:rsidRPr="4A1904B9">
        <w:rPr>
          <w:rFonts w:ascii="Garamond" w:hAnsi="Garamond"/>
        </w:rPr>
        <w:t xml:space="preserve">– The Eastern Band of Cherokee Indians </w:t>
      </w:r>
    </w:p>
    <w:p w:rsidR="777DA519" w:rsidP="522695F4" w:rsidRDefault="777DA519" w14:paraId="280290A1" w14:textId="345DAC09">
      <w:pPr>
        <w:spacing w:after="0" w:line="240" w:lineRule="auto"/>
        <w:rPr>
          <w:rFonts w:ascii="Garamond" w:hAnsi="Garamond" w:eastAsia="Garamond" w:cs="Garamond"/>
        </w:rPr>
      </w:pPr>
      <w:r w:rsidRPr="00197542">
        <w:rPr>
          <w:rFonts w:ascii="Garamond" w:hAnsi="Garamond"/>
          <w:b/>
        </w:rPr>
        <w:t xml:space="preserve">EROS </w:t>
      </w:r>
      <w:r w:rsidRPr="522695F4">
        <w:rPr>
          <w:rFonts w:ascii="Garamond" w:hAnsi="Garamond"/>
        </w:rPr>
        <w:t xml:space="preserve">- </w:t>
      </w:r>
      <w:r w:rsidRPr="522695F4">
        <w:rPr>
          <w:rFonts w:ascii="Garamond" w:hAnsi="Garamond" w:eastAsia="Garamond" w:cs="Garamond"/>
          <w:noProof/>
        </w:rPr>
        <w:t>Earth Resources Observation And Science</w:t>
      </w:r>
    </w:p>
    <w:p w:rsidRPr="004B428A" w:rsidR="004B428A" w:rsidP="0060047F" w:rsidRDefault="004B428A" w14:paraId="0171C30D" w14:textId="5E412D78">
      <w:pPr>
        <w:spacing w:after="0" w:line="240" w:lineRule="auto"/>
        <w:rPr>
          <w:rFonts w:ascii="Garamond" w:hAnsi="Garamond"/>
        </w:rPr>
      </w:pPr>
      <w:r>
        <w:rPr>
          <w:rFonts w:ascii="Garamond" w:hAnsi="Garamond"/>
          <w:b/>
          <w:bCs/>
        </w:rPr>
        <w:t>GEE</w:t>
      </w:r>
      <w:r>
        <w:rPr>
          <w:rFonts w:ascii="Garamond" w:hAnsi="Garamond"/>
        </w:rPr>
        <w:t xml:space="preserve"> – Google Earth Engine</w:t>
      </w:r>
    </w:p>
    <w:p w:rsidR="64D68FF5" w:rsidP="522695F4" w:rsidRDefault="64D68FF5" w14:paraId="7DEA79DE" w14:textId="2DDACF22">
      <w:pPr>
        <w:spacing w:after="0" w:line="240" w:lineRule="auto"/>
        <w:rPr>
          <w:rFonts w:ascii="Garamond" w:hAnsi="Garamond"/>
        </w:rPr>
      </w:pPr>
      <w:r w:rsidRPr="00197542">
        <w:rPr>
          <w:rFonts w:ascii="Garamond" w:hAnsi="Garamond"/>
          <w:b/>
        </w:rPr>
        <w:t>G</w:t>
      </w:r>
      <w:r w:rsidR="00967DEC">
        <w:rPr>
          <w:rFonts w:ascii="Garamond" w:hAnsi="Garamond"/>
          <w:b/>
        </w:rPr>
        <w:t>SMNP</w:t>
      </w:r>
      <w:r w:rsidRPr="00197542">
        <w:rPr>
          <w:rFonts w:ascii="Garamond" w:hAnsi="Garamond"/>
          <w:b/>
        </w:rPr>
        <w:t xml:space="preserve"> </w:t>
      </w:r>
      <w:r w:rsidRPr="522695F4">
        <w:rPr>
          <w:rFonts w:ascii="Garamond" w:hAnsi="Garamond"/>
        </w:rPr>
        <w:t>– Great Smoky Mountains</w:t>
      </w:r>
      <w:r w:rsidR="00967DEC">
        <w:rPr>
          <w:rFonts w:ascii="Garamond" w:hAnsi="Garamond"/>
        </w:rPr>
        <w:t xml:space="preserve"> National Park </w:t>
      </w:r>
    </w:p>
    <w:p w:rsidR="2616E5F4" w:rsidP="5868A6B5" w:rsidRDefault="2616E5F4" w14:paraId="66AAB6CB" w14:textId="314CA254">
      <w:pPr>
        <w:spacing w:after="0" w:line="240" w:lineRule="auto"/>
        <w:rPr>
          <w:rFonts w:ascii="Garamond" w:hAnsi="Garamond"/>
          <w:b/>
          <w:bCs/>
        </w:rPr>
      </w:pPr>
      <w:r w:rsidRPr="56DD9E12">
        <w:rPr>
          <w:rFonts w:ascii="Garamond" w:hAnsi="Garamond"/>
          <w:b/>
          <w:bCs/>
        </w:rPr>
        <w:t xml:space="preserve">HRI </w:t>
      </w:r>
      <w:r w:rsidRPr="56DD9E12">
        <w:rPr>
          <w:rFonts w:ascii="Garamond" w:hAnsi="Garamond"/>
        </w:rPr>
        <w:t>– Hemlock Restoration Initiative</w:t>
      </w:r>
      <w:r w:rsidRPr="56DD9E12">
        <w:rPr>
          <w:rFonts w:ascii="Garamond" w:hAnsi="Garamond"/>
          <w:b/>
          <w:bCs/>
        </w:rPr>
        <w:t xml:space="preserve"> </w:t>
      </w:r>
    </w:p>
    <w:p w:rsidR="3EBED165" w:rsidP="44CA0541" w:rsidRDefault="3EBED165" w14:paraId="60ED2AC6" w14:textId="38A412AE">
      <w:pPr>
        <w:spacing w:after="0" w:line="240" w:lineRule="auto"/>
        <w:rPr>
          <w:rFonts w:ascii="Garamond" w:hAnsi="Garamond"/>
          <w:b/>
          <w:bCs/>
        </w:rPr>
      </w:pPr>
      <w:r w:rsidRPr="44CA0541">
        <w:rPr>
          <w:rFonts w:ascii="Garamond" w:hAnsi="Garamond"/>
          <w:b/>
          <w:bCs/>
        </w:rPr>
        <w:t xml:space="preserve">HWA </w:t>
      </w:r>
      <w:r w:rsidRPr="44CA0541">
        <w:rPr>
          <w:rFonts w:ascii="Garamond" w:hAnsi="Garamond"/>
        </w:rPr>
        <w:t>– Hemlock W</w:t>
      </w:r>
      <w:r w:rsidR="005C2AD0">
        <w:rPr>
          <w:rFonts w:ascii="Garamond" w:hAnsi="Garamond"/>
        </w:rPr>
        <w:t>o</w:t>
      </w:r>
      <w:r w:rsidRPr="44CA0541">
        <w:rPr>
          <w:rFonts w:ascii="Garamond" w:hAnsi="Garamond"/>
        </w:rPr>
        <w:t xml:space="preserve">olly Adelgid </w:t>
      </w:r>
    </w:p>
    <w:p w:rsidR="782A9DDC" w:rsidP="44CA0541" w:rsidRDefault="782A9DDC" w14:paraId="7A98FBCB" w14:textId="0922850B">
      <w:pPr>
        <w:spacing w:after="0" w:line="240" w:lineRule="auto"/>
        <w:rPr>
          <w:rFonts w:ascii="Garamond" w:hAnsi="Garamond"/>
        </w:rPr>
      </w:pPr>
      <w:r w:rsidRPr="44CA0541">
        <w:rPr>
          <w:rFonts w:ascii="Garamond" w:hAnsi="Garamond"/>
          <w:b/>
          <w:bCs/>
        </w:rPr>
        <w:t xml:space="preserve">MRLC </w:t>
      </w:r>
      <w:r w:rsidRPr="44CA0541">
        <w:rPr>
          <w:rFonts w:ascii="Garamond" w:hAnsi="Garamond"/>
        </w:rPr>
        <w:t>– Multi-Resolution Land Classification Consortium</w:t>
      </w:r>
    </w:p>
    <w:p w:rsidR="001A67C2" w:rsidP="00D3542D" w:rsidRDefault="001A67C2" w14:paraId="4E5BA720" w14:textId="1F0EE9D8">
      <w:pPr>
        <w:spacing w:after="0" w:line="240" w:lineRule="auto"/>
        <w:rPr>
          <w:rFonts w:ascii="Garamond" w:hAnsi="Garamond"/>
        </w:rPr>
      </w:pPr>
      <w:r w:rsidRPr="0066138C">
        <w:rPr>
          <w:rFonts w:ascii="Garamond" w:hAnsi="Garamond"/>
          <w:b/>
        </w:rPr>
        <w:t>MODIS</w:t>
      </w:r>
      <w:r w:rsidRPr="0066138C">
        <w:rPr>
          <w:rFonts w:ascii="Garamond" w:hAnsi="Garamond"/>
        </w:rPr>
        <w:t xml:space="preserve"> – MODerate resolution Imaging Spectroradiometer</w:t>
      </w:r>
    </w:p>
    <w:p w:rsidRPr="009E7DFE" w:rsidR="009E7DFE" w:rsidP="00D3542D" w:rsidRDefault="009E7DFE" w14:paraId="38F2366B" w14:textId="791680AD">
      <w:pPr>
        <w:spacing w:after="0" w:line="240" w:lineRule="auto"/>
        <w:rPr>
          <w:rFonts w:ascii="Garamond" w:hAnsi="Garamond"/>
        </w:rPr>
      </w:pPr>
      <w:r>
        <w:rPr>
          <w:rFonts w:ascii="Garamond" w:hAnsi="Garamond"/>
          <w:b/>
          <w:bCs/>
        </w:rPr>
        <w:t>NAIP</w:t>
      </w:r>
      <w:r>
        <w:rPr>
          <w:rFonts w:ascii="Garamond" w:hAnsi="Garamond"/>
        </w:rPr>
        <w:t xml:space="preserve"> – National Agriculture Imagery Program</w:t>
      </w:r>
    </w:p>
    <w:p w:rsidR="563FF274" w:rsidP="522695F4" w:rsidRDefault="563FF274" w14:paraId="6E84D81C" w14:textId="208267D6">
      <w:pPr>
        <w:spacing w:after="0" w:line="240" w:lineRule="auto"/>
        <w:rPr>
          <w:rFonts w:ascii="Garamond" w:hAnsi="Garamond"/>
        </w:rPr>
      </w:pPr>
      <w:r w:rsidRPr="227E9A5D">
        <w:rPr>
          <w:rFonts w:ascii="Garamond" w:hAnsi="Garamond"/>
          <w:b/>
        </w:rPr>
        <w:t>NCEI</w:t>
      </w:r>
      <w:r w:rsidRPr="522695F4">
        <w:rPr>
          <w:rFonts w:ascii="Garamond" w:hAnsi="Garamond"/>
        </w:rPr>
        <w:t xml:space="preserve"> – National Centers for Environmental Information</w:t>
      </w:r>
    </w:p>
    <w:p w:rsidRPr="00775E22" w:rsidR="00775E22" w:rsidP="00775E22" w:rsidRDefault="009907E8" w14:paraId="421E25DE" w14:textId="698D5700">
      <w:pPr>
        <w:spacing w:after="0" w:line="240" w:lineRule="auto"/>
        <w:rPr>
          <w:rFonts w:ascii="Garamond" w:hAnsi="Garamond"/>
        </w:rPr>
      </w:pPr>
      <w:r w:rsidRPr="4A1904B9">
        <w:rPr>
          <w:rFonts w:ascii="Garamond" w:hAnsi="Garamond"/>
          <w:b/>
          <w:bCs/>
        </w:rPr>
        <w:t xml:space="preserve">NDVI </w:t>
      </w:r>
      <w:r w:rsidRPr="4A1904B9">
        <w:rPr>
          <w:rFonts w:ascii="Garamond" w:hAnsi="Garamond"/>
        </w:rPr>
        <w:t>– Normalized difference vegetation index</w:t>
      </w:r>
    </w:p>
    <w:p w:rsidR="7B01B9D6" w:rsidP="44CA0541" w:rsidRDefault="7B01B9D6" w14:paraId="126A3AA6" w14:textId="10B358C4">
      <w:pPr>
        <w:spacing w:after="0" w:line="240" w:lineRule="auto"/>
        <w:rPr>
          <w:rFonts w:ascii="Garamond" w:hAnsi="Garamond"/>
          <w:b/>
          <w:bCs/>
        </w:rPr>
      </w:pPr>
      <w:r w:rsidRPr="44CA0541">
        <w:rPr>
          <w:rFonts w:ascii="Garamond" w:hAnsi="Garamond"/>
          <w:b/>
          <w:bCs/>
        </w:rPr>
        <w:t xml:space="preserve">NLCD </w:t>
      </w:r>
      <w:r w:rsidRPr="44CA0541">
        <w:rPr>
          <w:rFonts w:ascii="Garamond" w:hAnsi="Garamond"/>
        </w:rPr>
        <w:t>– National Land Cover Dataset</w:t>
      </w:r>
    </w:p>
    <w:p w:rsidR="263A1231" w:rsidP="522695F4" w:rsidRDefault="263A1231" w14:paraId="648CFA7D" w14:textId="7BF8D104">
      <w:pPr>
        <w:spacing w:after="0" w:line="240" w:lineRule="auto"/>
        <w:rPr>
          <w:rFonts w:ascii="Garamond" w:hAnsi="Garamond"/>
        </w:rPr>
      </w:pPr>
      <w:r w:rsidRPr="227E9A5D">
        <w:rPr>
          <w:rFonts w:ascii="Garamond" w:hAnsi="Garamond"/>
          <w:b/>
        </w:rPr>
        <w:t>RGB</w:t>
      </w:r>
      <w:r w:rsidRPr="522695F4">
        <w:rPr>
          <w:rFonts w:ascii="Garamond" w:hAnsi="Garamond"/>
        </w:rPr>
        <w:t xml:space="preserve"> – Red, Green, Blue (color scheme)</w:t>
      </w:r>
    </w:p>
    <w:p w:rsidR="3E23FED2" w:rsidP="44CA0541" w:rsidRDefault="3E23FED2" w14:paraId="7F810133" w14:textId="65163B7A">
      <w:pPr>
        <w:spacing w:after="0" w:line="240" w:lineRule="auto"/>
        <w:rPr>
          <w:rFonts w:ascii="Garamond" w:hAnsi="Garamond"/>
        </w:rPr>
      </w:pPr>
      <w:r w:rsidRPr="44CA0541">
        <w:rPr>
          <w:rFonts w:ascii="Garamond" w:hAnsi="Garamond"/>
          <w:b/>
          <w:bCs/>
        </w:rPr>
        <w:t xml:space="preserve">ROI </w:t>
      </w:r>
      <w:r w:rsidRPr="44CA0541">
        <w:rPr>
          <w:rFonts w:ascii="Garamond" w:hAnsi="Garamond"/>
        </w:rPr>
        <w:t>– Region of Interest</w:t>
      </w:r>
    </w:p>
    <w:p w:rsidRPr="00040AE0" w:rsidR="0056152E" w:rsidP="00CA36A2" w:rsidRDefault="00583C2F" w14:paraId="00E0B8C0" w14:textId="634AEFF0">
      <w:pPr>
        <w:spacing w:after="0" w:line="240" w:lineRule="auto"/>
        <w:rPr>
          <w:rFonts w:ascii="Garamond" w:hAnsi="Garamond"/>
        </w:rPr>
      </w:pPr>
      <w:r>
        <w:rPr>
          <w:rFonts w:ascii="Garamond" w:hAnsi="Garamond"/>
          <w:b/>
          <w:bCs/>
        </w:rPr>
        <w:t>SRTM</w:t>
      </w:r>
      <w:r w:rsidR="00D61ED1">
        <w:rPr>
          <w:rFonts w:ascii="Garamond" w:hAnsi="Garamond"/>
        </w:rPr>
        <w:t xml:space="preserve"> – Shuttle Radar Topography Mission</w:t>
      </w:r>
    </w:p>
    <w:p w:rsidR="009230CB" w:rsidP="00350414" w:rsidRDefault="001A67C2" w14:paraId="3ABA157E" w14:textId="36B8782D">
      <w:pPr>
        <w:pStyle w:val="Heading1"/>
        <w:spacing w:before="0" w:line="240" w:lineRule="auto"/>
        <w:rPr>
          <w:rFonts w:ascii="Garamond" w:hAnsi="Garamond"/>
        </w:rPr>
      </w:pPr>
      <w:r w:rsidRPr="0066138C">
        <w:rPr>
          <w:rFonts w:ascii="Garamond" w:hAnsi="Garamond"/>
        </w:rPr>
        <w:lastRenderedPageBreak/>
        <w:t xml:space="preserve">8. </w:t>
      </w:r>
      <w:r w:rsidRPr="0066138C" w:rsidR="00E41324">
        <w:rPr>
          <w:rFonts w:ascii="Garamond" w:hAnsi="Garamond"/>
        </w:rPr>
        <w:t>References</w:t>
      </w:r>
      <w:bookmarkEnd w:id="6"/>
    </w:p>
    <w:p w:rsidR="00CA36A2" w:rsidP="00CA36A2" w:rsidRDefault="00216307" w14:paraId="45379E29" w14:textId="797627DB">
      <w:pPr>
        <w:pStyle w:val="Bibliography"/>
        <w:spacing w:after="0"/>
        <w:contextualSpacing/>
      </w:pPr>
      <w:r w:rsidRPr="00216307">
        <w:t xml:space="preserve">AL-Taani, A., Al-husban, Y., &amp; Farhan, I. (2020). Land suitability evaluation for agricultural use using GIS and remote sensing techniques: The case study of Ma’an Governorate, Jordan. </w:t>
      </w:r>
      <w:r w:rsidRPr="00216307">
        <w:rPr>
          <w:i/>
          <w:iCs/>
        </w:rPr>
        <w:t>The Egyptian Journal of Remote Sensing and Space Science</w:t>
      </w:r>
      <w:r w:rsidRPr="00216307">
        <w:t xml:space="preserve">. </w:t>
      </w:r>
      <w:hyperlink w:history="1" r:id="rId20">
        <w:r w:rsidRPr="00B2359E" w:rsidR="00CA36A2">
          <w:rPr>
            <w:rStyle w:val="Hyperlink"/>
          </w:rPr>
          <w:t>https://doi.org/10.1016/j.ejrs.2020.01.001</w:t>
        </w:r>
      </w:hyperlink>
    </w:p>
    <w:p w:rsidRPr="00CA36A2" w:rsidR="00CA36A2" w:rsidP="00CA36A2" w:rsidRDefault="00CA36A2" w14:paraId="44E40634" w14:textId="77777777">
      <w:pPr>
        <w:spacing w:after="0"/>
      </w:pPr>
    </w:p>
    <w:p w:rsidR="00CA36A2" w:rsidP="00CA36A2" w:rsidRDefault="00216307" w14:paraId="7DE2ED9C" w14:textId="7BE0FA75">
      <w:pPr>
        <w:pStyle w:val="Bibliography"/>
        <w:spacing w:after="0"/>
        <w:contextualSpacing/>
      </w:pPr>
      <w:r w:rsidRPr="00216307">
        <w:t xml:space="preserve">Bonneau, L. R., Shields, K. S., &amp; Civco, D. L. (1999a). A Technique to Identify Changes in Hemlock Forest Health over Space and Time Using Satellite Image Data. </w:t>
      </w:r>
      <w:r w:rsidRPr="00216307">
        <w:rPr>
          <w:i/>
          <w:iCs/>
        </w:rPr>
        <w:t>Biological Invasions</w:t>
      </w:r>
      <w:r w:rsidRPr="00216307">
        <w:t xml:space="preserve">, </w:t>
      </w:r>
      <w:r w:rsidRPr="00216307">
        <w:rPr>
          <w:i/>
          <w:iCs/>
        </w:rPr>
        <w:t>1</w:t>
      </w:r>
      <w:r w:rsidRPr="00216307">
        <w:t xml:space="preserve">(2), 269–279. </w:t>
      </w:r>
      <w:hyperlink w:history="1" r:id="rId21">
        <w:r w:rsidRPr="00B2359E" w:rsidR="00CA36A2">
          <w:rPr>
            <w:rStyle w:val="Hyperlink"/>
          </w:rPr>
          <w:t>https://doi.org/10.1023/A:1010081832761</w:t>
        </w:r>
      </w:hyperlink>
    </w:p>
    <w:p w:rsidRPr="00CA36A2" w:rsidR="00CA36A2" w:rsidP="00CA36A2" w:rsidRDefault="00CA36A2" w14:paraId="6999F712" w14:textId="77777777">
      <w:pPr>
        <w:spacing w:after="0"/>
      </w:pPr>
    </w:p>
    <w:p w:rsidR="00216307" w:rsidP="00CA36A2" w:rsidRDefault="00216307" w14:paraId="28D02A07" w14:textId="02BAF21D">
      <w:pPr>
        <w:pStyle w:val="Bibliography"/>
        <w:spacing w:after="0"/>
        <w:contextualSpacing/>
      </w:pPr>
      <w:r w:rsidRPr="00216307">
        <w:t xml:space="preserve">Bonneau, L. R., Shields, K. S., &amp; Civco, D. L. (1999b). Using Satellite Images to Classify and Analyze the Health of Hemlock Forests Infested by the Hemlock Woolly Adelgid. </w:t>
      </w:r>
      <w:r w:rsidRPr="00216307">
        <w:rPr>
          <w:i/>
          <w:iCs/>
        </w:rPr>
        <w:t>Biological Invasions</w:t>
      </w:r>
      <w:r w:rsidRPr="00216307">
        <w:t xml:space="preserve">, </w:t>
      </w:r>
      <w:r w:rsidRPr="00216307">
        <w:rPr>
          <w:i/>
          <w:iCs/>
        </w:rPr>
        <w:t>1</w:t>
      </w:r>
      <w:r w:rsidRPr="00216307">
        <w:t xml:space="preserve">(2), 255–267. </w:t>
      </w:r>
      <w:hyperlink w:history="1" r:id="rId22">
        <w:r w:rsidRPr="00B2359E" w:rsidR="00CA36A2">
          <w:rPr>
            <w:rStyle w:val="Hyperlink"/>
          </w:rPr>
          <w:t>https://doi.org/10.1023/A:1010021629127</w:t>
        </w:r>
      </w:hyperlink>
    </w:p>
    <w:p w:rsidRPr="00CA36A2" w:rsidR="00CA36A2" w:rsidP="00CA36A2" w:rsidRDefault="00CA36A2" w14:paraId="5D136131" w14:textId="77777777">
      <w:pPr>
        <w:spacing w:after="0"/>
      </w:pPr>
    </w:p>
    <w:p w:rsidR="00216307" w:rsidP="00CA36A2" w:rsidRDefault="00216307" w14:paraId="54E90756" w14:textId="7EDF018A">
      <w:pPr>
        <w:pStyle w:val="Bibliography"/>
        <w:spacing w:after="0"/>
        <w:contextualSpacing/>
      </w:pPr>
      <w:r w:rsidRPr="00216307">
        <w:t xml:space="preserve">Earth Resources Observation And Science (EROS) Center. (2014). </w:t>
      </w:r>
      <w:r w:rsidRPr="00216307">
        <w:rPr>
          <w:i/>
          <w:iCs/>
        </w:rPr>
        <w:t xml:space="preserve">Collection-1 Landsat </w:t>
      </w:r>
      <w:r w:rsidR="000357D3">
        <w:rPr>
          <w:i/>
          <w:iCs/>
        </w:rPr>
        <w:t xml:space="preserve">8 </w:t>
      </w:r>
      <w:r w:rsidRPr="00216307">
        <w:rPr>
          <w:i/>
          <w:iCs/>
        </w:rPr>
        <w:t>OLI Level-2 Surface Reflectance (SR) Science Product</w:t>
      </w:r>
      <w:r w:rsidRPr="00216307">
        <w:t xml:space="preserve"> [Data set]. U.S. Geological Survey. </w:t>
      </w:r>
      <w:hyperlink w:history="1" r:id="rId23">
        <w:r w:rsidRPr="00B2359E" w:rsidR="00CA36A2">
          <w:rPr>
            <w:rStyle w:val="Hyperlink"/>
          </w:rPr>
          <w:t>https://doi.org/10.5066/F78S4MZJ</w:t>
        </w:r>
      </w:hyperlink>
    </w:p>
    <w:p w:rsidRPr="00CA36A2" w:rsidR="00CA36A2" w:rsidP="00CA36A2" w:rsidRDefault="00CA36A2" w14:paraId="30F9D170" w14:textId="77777777">
      <w:pPr>
        <w:spacing w:after="0"/>
      </w:pPr>
    </w:p>
    <w:p w:rsidR="00216307" w:rsidP="00CA36A2" w:rsidRDefault="00216307" w14:paraId="0ACB624F" w14:textId="5E09CF0F">
      <w:pPr>
        <w:pStyle w:val="Bibliography"/>
        <w:spacing w:after="0"/>
        <w:contextualSpacing/>
      </w:pPr>
      <w:r w:rsidRPr="00216307">
        <w:t xml:space="preserve">Earth Resources Observation And Science (EROS) Center. (2017a). </w:t>
      </w:r>
      <w:r w:rsidRPr="00216307">
        <w:rPr>
          <w:i/>
          <w:iCs/>
        </w:rPr>
        <w:t>Collection-1 Landsat 4-5 Thematic Mapper (TM) Level-1 Data Products</w:t>
      </w:r>
      <w:r w:rsidRPr="00216307">
        <w:t xml:space="preserve"> [Tiff]. U.S. Geological Survey. </w:t>
      </w:r>
      <w:hyperlink w:history="1" r:id="rId24">
        <w:r w:rsidRPr="00B2359E" w:rsidR="00CA36A2">
          <w:rPr>
            <w:rStyle w:val="Hyperlink"/>
          </w:rPr>
          <w:t>https://doi.org/10.5066/F7N015TQ</w:t>
        </w:r>
      </w:hyperlink>
    </w:p>
    <w:p w:rsidRPr="00CA36A2" w:rsidR="00CA36A2" w:rsidP="00CA36A2" w:rsidRDefault="00CA36A2" w14:paraId="77D8FE92" w14:textId="77777777">
      <w:pPr>
        <w:spacing w:after="0"/>
      </w:pPr>
    </w:p>
    <w:p w:rsidR="00216307" w:rsidP="00CA36A2" w:rsidRDefault="00216307" w14:paraId="3787320A" w14:textId="7ED73A9C">
      <w:pPr>
        <w:pStyle w:val="Bibliography"/>
        <w:spacing w:after="0"/>
        <w:contextualSpacing/>
      </w:pPr>
      <w:r w:rsidRPr="00216307">
        <w:t xml:space="preserve">Earth Resources Observation And Science (EROS) Center. (2017b). </w:t>
      </w:r>
      <w:r w:rsidRPr="00216307">
        <w:rPr>
          <w:i/>
          <w:iCs/>
        </w:rPr>
        <w:t>National Agriculture Imagery Program (NAIP)</w:t>
      </w:r>
      <w:r w:rsidRPr="00216307">
        <w:t xml:space="preserve"> [Tiff]. U.S. Geological Survey. </w:t>
      </w:r>
      <w:hyperlink w:history="1" r:id="rId25">
        <w:r w:rsidRPr="00B2359E" w:rsidR="00CA36A2">
          <w:rPr>
            <w:rStyle w:val="Hyperlink"/>
          </w:rPr>
          <w:t>https://doi.org/10.5066/F7QN651G</w:t>
        </w:r>
      </w:hyperlink>
    </w:p>
    <w:p w:rsidRPr="00CA36A2" w:rsidR="00CA36A2" w:rsidP="00CA36A2" w:rsidRDefault="00CA36A2" w14:paraId="33C4AE0E" w14:textId="77777777">
      <w:pPr>
        <w:spacing w:after="0"/>
      </w:pPr>
    </w:p>
    <w:p w:rsidR="00216307" w:rsidP="00CA36A2" w:rsidRDefault="00216307" w14:paraId="58976C18" w14:textId="0060ADB6">
      <w:pPr>
        <w:pStyle w:val="Bibliography"/>
        <w:spacing w:after="0"/>
        <w:contextualSpacing/>
      </w:pPr>
      <w:r w:rsidRPr="00216307">
        <w:t xml:space="preserve">Earth Resources Observation And Science (EROS) Center. (2017c). </w:t>
      </w:r>
      <w:r w:rsidRPr="00216307">
        <w:rPr>
          <w:i/>
          <w:iCs/>
        </w:rPr>
        <w:t>Shuttle Radar Topography Mission (SRTM) 1 Arc-Second Global</w:t>
      </w:r>
      <w:r w:rsidRPr="00216307">
        <w:t xml:space="preserve"> [Tiff]. U.S. Geological Survey. </w:t>
      </w:r>
      <w:hyperlink w:history="1" r:id="rId26">
        <w:r w:rsidRPr="00B2359E" w:rsidR="00CA36A2">
          <w:rPr>
            <w:rStyle w:val="Hyperlink"/>
          </w:rPr>
          <w:t>https://doi.org/10.5066/F7PR7TFT</w:t>
        </w:r>
      </w:hyperlink>
    </w:p>
    <w:p w:rsidRPr="00CA36A2" w:rsidR="00CA36A2" w:rsidP="00CA36A2" w:rsidRDefault="00CA36A2" w14:paraId="20DB4878" w14:textId="77777777">
      <w:pPr>
        <w:spacing w:after="0"/>
      </w:pPr>
    </w:p>
    <w:p w:rsidR="00216307" w:rsidP="00CA36A2" w:rsidRDefault="00216307" w14:paraId="441AB2FB" w14:textId="42B47234">
      <w:pPr>
        <w:pStyle w:val="Bibliography"/>
        <w:spacing w:after="0"/>
        <w:contextualSpacing/>
      </w:pPr>
      <w:r w:rsidRPr="00216307">
        <w:t xml:space="preserve">Evans, A. M., &amp; Gregoire, T. G. (2007). A geographically variable model of hemlock woolly adelgid spread. </w:t>
      </w:r>
      <w:r w:rsidRPr="00216307">
        <w:rPr>
          <w:i/>
          <w:iCs/>
        </w:rPr>
        <w:t>Biological Invasions</w:t>
      </w:r>
      <w:r w:rsidRPr="00216307">
        <w:t xml:space="preserve">, </w:t>
      </w:r>
      <w:r w:rsidRPr="00216307">
        <w:rPr>
          <w:i/>
          <w:iCs/>
        </w:rPr>
        <w:t>9</w:t>
      </w:r>
      <w:r w:rsidRPr="00216307">
        <w:t xml:space="preserve">(4), 369–382. </w:t>
      </w:r>
      <w:hyperlink w:history="1" r:id="rId27">
        <w:r w:rsidRPr="00B2359E" w:rsidR="00CA36A2">
          <w:rPr>
            <w:rStyle w:val="Hyperlink"/>
          </w:rPr>
          <w:t>https://doi.org/10.1007/s10530-006-9039-z</w:t>
        </w:r>
      </w:hyperlink>
    </w:p>
    <w:p w:rsidRPr="00CA36A2" w:rsidR="00CA36A2" w:rsidP="00CA36A2" w:rsidRDefault="00CA36A2" w14:paraId="277EF48A" w14:textId="77777777">
      <w:pPr>
        <w:spacing w:after="0"/>
      </w:pPr>
    </w:p>
    <w:p w:rsidR="00216307" w:rsidP="00CA36A2" w:rsidRDefault="00216307" w14:paraId="4F510DFD" w14:textId="0D99731B">
      <w:pPr>
        <w:pStyle w:val="Bibliography"/>
        <w:spacing w:after="0"/>
        <w:contextualSpacing/>
      </w:pPr>
      <w:r w:rsidRPr="00B91DF9">
        <w:rPr>
          <w:iCs/>
        </w:rPr>
        <w:t>Federal standards and procedures for the National Watershed Boundary Dataset (WBD)</w:t>
      </w:r>
      <w:r w:rsidRPr="00216307">
        <w:t xml:space="preserve"> (Report No. 11-A3; 4th ed., Techniques and Methods, p. 77). (2013). USGS Publications Warehouse. </w:t>
      </w:r>
      <w:hyperlink w:history="1" r:id="rId28">
        <w:r w:rsidRPr="00B2359E" w:rsidR="00CA36A2">
          <w:rPr>
            <w:rStyle w:val="Hyperlink"/>
          </w:rPr>
          <w:t>https://doi.org/10.3133/tm11A34</w:t>
        </w:r>
      </w:hyperlink>
    </w:p>
    <w:p w:rsidRPr="00CA36A2" w:rsidR="00CA36A2" w:rsidP="00CA36A2" w:rsidRDefault="00CA36A2" w14:paraId="25C145A9" w14:textId="77777777">
      <w:pPr>
        <w:spacing w:after="0"/>
      </w:pPr>
    </w:p>
    <w:p w:rsidR="00216307" w:rsidP="00CA36A2" w:rsidRDefault="00216307" w14:paraId="739295B3" w14:textId="52E189F4">
      <w:pPr>
        <w:pStyle w:val="Bibliography"/>
        <w:spacing w:after="0"/>
        <w:contextualSpacing/>
      </w:pPr>
      <w:r w:rsidRPr="00216307">
        <w:t xml:space="preserve">Forest Stewards. (2016). </w:t>
      </w:r>
      <w:r w:rsidRPr="00216307">
        <w:rPr>
          <w:i/>
          <w:iCs/>
        </w:rPr>
        <w:t>Forest Management Plan: Eastern Band of the Cherokee Indians Trust Lands</w:t>
      </w:r>
      <w:r w:rsidRPr="00216307">
        <w:t>. Eastern Band of the Cherokee Indians.</w:t>
      </w:r>
    </w:p>
    <w:p w:rsidRPr="00CA36A2" w:rsidR="00CA36A2" w:rsidP="00CA36A2" w:rsidRDefault="00CA36A2" w14:paraId="317649DB" w14:textId="77777777">
      <w:pPr>
        <w:spacing w:after="0"/>
      </w:pPr>
    </w:p>
    <w:p w:rsidR="00216307" w:rsidP="00CA36A2" w:rsidRDefault="00216307" w14:paraId="5985D85B" w14:textId="303B718E">
      <w:pPr>
        <w:pStyle w:val="Bibliography"/>
        <w:spacing w:after="0"/>
        <w:contextualSpacing/>
      </w:pPr>
      <w:r w:rsidRPr="00216307">
        <w:t xml:space="preserve">Great Smoky Mountains National Park GIS. (n.d.). </w:t>
      </w:r>
      <w:r w:rsidRPr="00216307">
        <w:rPr>
          <w:i/>
          <w:iCs/>
        </w:rPr>
        <w:t>GRSM HWA Treatment Areas</w:t>
      </w:r>
      <w:r w:rsidRPr="00216307">
        <w:t xml:space="preserve"> [Map]. Retrieved August 5, 2020, from </w:t>
      </w:r>
      <w:hyperlink w:history="1" r:id="rId29">
        <w:r w:rsidRPr="00B2359E" w:rsidR="00CA36A2">
          <w:rPr>
            <w:rStyle w:val="Hyperlink"/>
          </w:rPr>
          <w:t>https://public-nps.opendata.arcgis.com/datasets/grsm-hwa-treatment-areas</w:t>
        </w:r>
      </w:hyperlink>
    </w:p>
    <w:p w:rsidRPr="00CA36A2" w:rsidR="00CA36A2" w:rsidP="00CA36A2" w:rsidRDefault="00CA36A2" w14:paraId="61443CF6" w14:textId="77777777">
      <w:pPr>
        <w:spacing w:after="0"/>
      </w:pPr>
    </w:p>
    <w:p w:rsidRPr="00216307" w:rsidR="00216307" w:rsidP="00CA36A2" w:rsidRDefault="00216307" w14:paraId="7EC9FD49" w14:textId="6A07A9FC">
      <w:pPr>
        <w:pStyle w:val="Bibliography"/>
        <w:spacing w:after="0"/>
        <w:contextualSpacing/>
      </w:pPr>
      <w:r w:rsidRPr="00216307">
        <w:t xml:space="preserve">Homer, C. G., Fry, J. A., &amp; Barnes, C. A. (2012). </w:t>
      </w:r>
      <w:r w:rsidRPr="00216307">
        <w:rPr>
          <w:i/>
          <w:iCs/>
        </w:rPr>
        <w:t>The National Land Cover Database</w:t>
      </w:r>
      <w:r w:rsidRPr="00216307">
        <w:t xml:space="preserve"> (Report No. 2012–3020; Fact Sheet). USGS Publications Warehouse. https://doi.org/10.3133/fs20123020</w:t>
      </w:r>
    </w:p>
    <w:p w:rsidR="00216307" w:rsidP="00CA36A2" w:rsidRDefault="00216307" w14:paraId="2606DEBE" w14:textId="73801C4A">
      <w:pPr>
        <w:pStyle w:val="Bibliography"/>
        <w:spacing w:after="0"/>
        <w:contextualSpacing/>
      </w:pPr>
      <w:r w:rsidRPr="00216307">
        <w:t xml:space="preserve">Koch, F. H., Cheshire, H. M., &amp; Devine, H. A. (2005). Mapping hemlocks via tree-based classification of satellite imagery and environmental data. </w:t>
      </w:r>
      <w:r w:rsidRPr="00216307">
        <w:rPr>
          <w:i/>
          <w:iCs/>
        </w:rPr>
        <w:t>Third Symposium on Hemlock Woolly Adelgid in the Eastern United States</w:t>
      </w:r>
      <w:r w:rsidRPr="00216307">
        <w:t>.</w:t>
      </w:r>
    </w:p>
    <w:p w:rsidRPr="00CA36A2" w:rsidR="00CA36A2" w:rsidP="00CA36A2" w:rsidRDefault="00CA36A2" w14:paraId="14CA3C92" w14:textId="77777777">
      <w:pPr>
        <w:spacing w:after="0"/>
      </w:pPr>
    </w:p>
    <w:p w:rsidR="00216307" w:rsidP="00CA36A2" w:rsidRDefault="00216307" w14:paraId="709BF75C" w14:textId="2D825FEB">
      <w:pPr>
        <w:pStyle w:val="Bibliography"/>
        <w:spacing w:after="0"/>
        <w:contextualSpacing/>
      </w:pPr>
      <w:r w:rsidRPr="00216307">
        <w:t xml:space="preserve">Madden, M., Welch, R., Jordan, T., Jackson, P., Seavey, R., &amp; Seavey, J. (2004). </w:t>
      </w:r>
      <w:r w:rsidRPr="00216307">
        <w:rPr>
          <w:i/>
          <w:iCs/>
        </w:rPr>
        <w:t>Digital Vegetation Maps for the Great Smoky Mountains National Park</w:t>
      </w:r>
      <w:r w:rsidRPr="00216307">
        <w:t>. 121.</w:t>
      </w:r>
    </w:p>
    <w:p w:rsidRPr="00CA36A2" w:rsidR="00CA36A2" w:rsidP="00CA36A2" w:rsidRDefault="00CA36A2" w14:paraId="7DA67AA8" w14:textId="77777777">
      <w:pPr>
        <w:spacing w:after="0"/>
      </w:pPr>
    </w:p>
    <w:p w:rsidRPr="00CA36A2" w:rsidR="00B91DF9" w:rsidP="00CA36A2" w:rsidRDefault="00B91DF9" w14:paraId="784091E1" w14:textId="3A165B75">
      <w:pPr>
        <w:pStyle w:val="NormalWeb"/>
        <w:spacing w:before="0" w:beforeAutospacing="0" w:after="0" w:afterAutospacing="0"/>
        <w:ind w:left="720" w:hanging="720"/>
        <w:contextualSpacing/>
        <w:rPr>
          <w:rFonts w:ascii="Garamond" w:hAnsi="Garamond"/>
          <w:sz w:val="22"/>
          <w:szCs w:val="22"/>
        </w:rPr>
      </w:pPr>
      <w:r w:rsidRPr="00E17126">
        <w:rPr>
          <w:rFonts w:ascii="Garamond" w:hAnsi="Garamond" w:cs="Arial"/>
          <w:sz w:val="22"/>
          <w:szCs w:val="22"/>
          <w:shd w:val="clear" w:color="auto" w:fill="FFFFFF"/>
        </w:rPr>
        <w:t>United States Census Burea</w:t>
      </w:r>
      <w:r w:rsidRPr="009A2505">
        <w:rPr>
          <w:rFonts w:ascii="Garamond" w:hAnsi="Garamond" w:cs="Arial"/>
          <w:sz w:val="22"/>
          <w:szCs w:val="22"/>
          <w:shd w:val="clear" w:color="auto" w:fill="FFFFFF"/>
        </w:rPr>
        <w:t>u. (2019).</w:t>
      </w:r>
      <w:r w:rsidRPr="009A2505">
        <w:rPr>
          <w:rStyle w:val="Emphasis"/>
          <w:rFonts w:ascii="Garamond" w:hAnsi="Garamond" w:cs="Arial"/>
          <w:sz w:val="22"/>
          <w:szCs w:val="22"/>
          <w:shd w:val="clear" w:color="auto" w:fill="FFFFFF"/>
        </w:rPr>
        <w:t> TIGER Census Tracts</w:t>
      </w:r>
      <w:r w:rsidRPr="009A2505">
        <w:rPr>
          <w:rFonts w:ascii="Garamond" w:hAnsi="Garamond" w:cs="Arial"/>
          <w:sz w:val="22"/>
          <w:szCs w:val="22"/>
          <w:shd w:val="clear" w:color="auto" w:fill="FFFFFF"/>
        </w:rPr>
        <w:t xml:space="preserve"> [Data file]. Retrieved on </w:t>
      </w:r>
      <w:r>
        <w:rPr>
          <w:rFonts w:ascii="Garamond" w:hAnsi="Garamond" w:cs="Arial"/>
          <w:sz w:val="22"/>
          <w:szCs w:val="22"/>
          <w:shd w:val="clear" w:color="auto" w:fill="FFFFFF"/>
        </w:rPr>
        <w:t>June 18</w:t>
      </w:r>
      <w:r w:rsidRPr="009A2505">
        <w:rPr>
          <w:rFonts w:ascii="Garamond" w:hAnsi="Garamond" w:cs="Arial"/>
          <w:sz w:val="22"/>
          <w:szCs w:val="22"/>
          <w:shd w:val="clear" w:color="auto" w:fill="FFFFFF"/>
        </w:rPr>
        <w:t>, 20</w:t>
      </w:r>
      <w:r>
        <w:rPr>
          <w:rFonts w:ascii="Garamond" w:hAnsi="Garamond" w:cs="Arial"/>
          <w:sz w:val="22"/>
          <w:szCs w:val="22"/>
          <w:shd w:val="clear" w:color="auto" w:fill="FFFFFF"/>
        </w:rPr>
        <w:t>20</w:t>
      </w:r>
      <w:r w:rsidRPr="009A2505">
        <w:rPr>
          <w:rFonts w:ascii="Garamond" w:hAnsi="Garamond" w:cs="Arial"/>
          <w:sz w:val="22"/>
          <w:szCs w:val="22"/>
          <w:shd w:val="clear" w:color="auto" w:fill="FFFFFF"/>
        </w:rPr>
        <w:t xml:space="preserve">, from </w:t>
      </w:r>
      <w:r w:rsidRPr="00B91DF9">
        <w:rPr>
          <w:rFonts w:ascii="Garamond" w:hAnsi="Garamond"/>
          <w:sz w:val="22"/>
          <w:szCs w:val="22"/>
        </w:rPr>
        <w:t>https://www.census.gov/cgi-bin/geo/shapefiles/index.php?year=2019&amp;layergroup=Census+Tracts</w:t>
      </w:r>
    </w:p>
    <w:p w:rsidRPr="00216307" w:rsidR="00216307" w:rsidP="00CA36A2" w:rsidRDefault="00216307" w14:paraId="2A6D8A8C" w14:textId="043F6BF4">
      <w:pPr>
        <w:pStyle w:val="Bibliography"/>
        <w:spacing w:after="0"/>
        <w:contextualSpacing/>
      </w:pPr>
      <w:r w:rsidRPr="00216307">
        <w:lastRenderedPageBreak/>
        <w:t xml:space="preserve">Vose, J. M., Wear, D. N., Mayfield, A. E., &amp; Dana Nelson, C. (2013). Hemlock woolly adelgid in the southern Appalachians: Control strategies, ecological impacts, and potential management responses. </w:t>
      </w:r>
      <w:r w:rsidRPr="00216307">
        <w:rPr>
          <w:i/>
          <w:iCs/>
        </w:rPr>
        <w:t>Forest Ecology and Management</w:t>
      </w:r>
      <w:r w:rsidRPr="00216307">
        <w:t xml:space="preserve">, </w:t>
      </w:r>
      <w:r w:rsidRPr="00216307">
        <w:rPr>
          <w:i/>
          <w:iCs/>
        </w:rPr>
        <w:t>291</w:t>
      </w:r>
      <w:r w:rsidRPr="00216307">
        <w:t>, 209–219. https://doi.org/10.1016/j.foreco.2012.11.002</w:t>
      </w:r>
    </w:p>
    <w:p w:rsidR="00967DEC" w:rsidP="0066138C" w:rsidRDefault="00967DEC" w14:paraId="6C4E9DB7" w14:textId="1F055DC8">
      <w:pPr>
        <w:spacing w:after="0" w:line="240" w:lineRule="auto"/>
        <w:rPr>
          <w:rFonts w:ascii="Garamond" w:hAnsi="Garamond"/>
        </w:rPr>
      </w:pPr>
    </w:p>
    <w:p w:rsidR="00661155" w:rsidP="00967DEC" w:rsidRDefault="00661155" w14:paraId="3D430ADE" w14:textId="2869EA1C">
      <w:pPr>
        <w:pStyle w:val="Heading1"/>
        <w:spacing w:before="0" w:line="240" w:lineRule="auto"/>
        <w:rPr>
          <w:rFonts w:ascii="Garamond" w:hAnsi="Garamond" w:eastAsiaTheme="minorEastAsia" w:cstheme="minorBidi"/>
          <w:b w:val="0"/>
          <w:bCs w:val="0"/>
          <w:color w:val="auto"/>
          <w:sz w:val="22"/>
          <w:szCs w:val="22"/>
        </w:rPr>
      </w:pPr>
    </w:p>
    <w:p w:rsidR="00CA36A2" w:rsidP="00CA36A2" w:rsidRDefault="00CA36A2" w14:paraId="0246F3CA" w14:textId="77034806"/>
    <w:p w:rsidR="00CA36A2" w:rsidP="00CA36A2" w:rsidRDefault="00CA36A2" w14:paraId="53EEFE80" w14:textId="12A649B2"/>
    <w:p w:rsidR="00CA36A2" w:rsidP="00CA36A2" w:rsidRDefault="00CA36A2" w14:paraId="1065F94C" w14:textId="3319A4F6"/>
    <w:p w:rsidR="00CA36A2" w:rsidP="00CA36A2" w:rsidRDefault="00CA36A2" w14:paraId="79DA4EBA" w14:textId="06BF71B9"/>
    <w:p w:rsidR="00CA36A2" w:rsidP="00CA36A2" w:rsidRDefault="00CA36A2" w14:paraId="797A6DFE" w14:textId="68DA946B"/>
    <w:p w:rsidR="00CA36A2" w:rsidP="00CA36A2" w:rsidRDefault="00CA36A2" w14:paraId="247CC37C" w14:textId="61643420"/>
    <w:p w:rsidR="00CA36A2" w:rsidP="00CA36A2" w:rsidRDefault="00CA36A2" w14:paraId="5C30A5C9" w14:textId="5154FB04"/>
    <w:p w:rsidR="00CA36A2" w:rsidP="00CA36A2" w:rsidRDefault="00CA36A2" w14:paraId="442EB0FA" w14:textId="4E484F92"/>
    <w:p w:rsidR="00CA36A2" w:rsidP="00CA36A2" w:rsidRDefault="00CA36A2" w14:paraId="47216B55" w14:textId="681F66CE"/>
    <w:p w:rsidR="00CA36A2" w:rsidP="00CA36A2" w:rsidRDefault="00CA36A2" w14:paraId="17B7DF41" w14:textId="03FC821B"/>
    <w:p w:rsidR="00CA36A2" w:rsidP="00CA36A2" w:rsidRDefault="00CA36A2" w14:paraId="0917EFD9" w14:textId="7659077C"/>
    <w:p w:rsidR="00CA36A2" w:rsidP="00CA36A2" w:rsidRDefault="00CA36A2" w14:paraId="50810DF7" w14:textId="0201A88E"/>
    <w:p w:rsidR="00CA36A2" w:rsidP="00CA36A2" w:rsidRDefault="00CA36A2" w14:paraId="14AC11AD" w14:textId="282ED545"/>
    <w:p w:rsidR="00CA36A2" w:rsidP="00CA36A2" w:rsidRDefault="00CA36A2" w14:paraId="27B8841F" w14:textId="6CB15ABF"/>
    <w:p w:rsidR="00CA36A2" w:rsidP="00CA36A2" w:rsidRDefault="00CA36A2" w14:paraId="6AF34825" w14:textId="1223AFE7"/>
    <w:p w:rsidR="00CA36A2" w:rsidP="00CA36A2" w:rsidRDefault="00CA36A2" w14:paraId="7E1FD927" w14:textId="26DA9BC4"/>
    <w:p w:rsidR="00CA36A2" w:rsidP="00CA36A2" w:rsidRDefault="00CA36A2" w14:paraId="2B966594" w14:textId="43C39B28"/>
    <w:p w:rsidR="00CA36A2" w:rsidP="00CA36A2" w:rsidRDefault="00CA36A2" w14:paraId="422436CE" w14:textId="02575E8C"/>
    <w:p w:rsidR="00CA36A2" w:rsidP="00CA36A2" w:rsidRDefault="00CA36A2" w14:paraId="6CD2CEF0" w14:textId="6E59C23A"/>
    <w:p w:rsidR="00CA36A2" w:rsidP="00CA36A2" w:rsidRDefault="00CA36A2" w14:paraId="047D115A" w14:textId="4D0F5AEC"/>
    <w:p w:rsidR="00CA36A2" w:rsidP="00CA36A2" w:rsidRDefault="00CA36A2" w14:paraId="611FF689" w14:textId="2241C7B4"/>
    <w:p w:rsidR="00CA36A2" w:rsidP="00CA36A2" w:rsidRDefault="00CA36A2" w14:paraId="50970760" w14:textId="4D02D68D"/>
    <w:p w:rsidRPr="00CA36A2" w:rsidR="00CA36A2" w:rsidP="00CA36A2" w:rsidRDefault="00CA36A2" w14:paraId="00EDAF8D" w14:textId="77777777"/>
    <w:p w:rsidR="44B9826A" w:rsidP="00967DEC" w:rsidRDefault="00824CC4" w14:paraId="3FE768E1" w14:textId="1EA1B901">
      <w:pPr>
        <w:pStyle w:val="Heading1"/>
        <w:spacing w:before="0" w:line="240" w:lineRule="auto"/>
        <w:rPr>
          <w:rFonts w:ascii="Garamond" w:hAnsi="Garamond"/>
        </w:rPr>
      </w:pPr>
      <w:r w:rsidRPr="409CF7E3">
        <w:rPr>
          <w:rFonts w:ascii="Garamond" w:hAnsi="Garamond"/>
        </w:rPr>
        <w:lastRenderedPageBreak/>
        <w:t>9</w:t>
      </w:r>
      <w:r w:rsidRPr="409CF7E3" w:rsidR="00615E3A">
        <w:rPr>
          <w:rFonts w:ascii="Garamond" w:hAnsi="Garamond"/>
        </w:rPr>
        <w:t>. Appendices</w:t>
      </w:r>
    </w:p>
    <w:p w:rsidRPr="00967DEC" w:rsidR="00967DEC" w:rsidP="00967DEC" w:rsidRDefault="00967DEC" w14:paraId="43967B43" w14:textId="77777777">
      <w:pPr>
        <w:jc w:val="center"/>
      </w:pPr>
    </w:p>
    <w:p w:rsidR="00967DEC" w:rsidP="00967DEC" w:rsidRDefault="00967DEC" w14:paraId="18B018C6" w14:textId="31844C9B">
      <w:pPr>
        <w:spacing w:after="0" w:line="240" w:lineRule="auto"/>
        <w:jc w:val="center"/>
        <w:rPr>
          <w:rFonts w:ascii="Garamond" w:hAnsi="Garamond" w:eastAsia="Times New Roman" w:cs="Times New Roman"/>
          <w:color w:val="000000"/>
          <w:shd w:val="clear" w:color="auto" w:fill="FFFFFF"/>
        </w:rPr>
      </w:pPr>
      <w:r w:rsidRPr="00967DEC">
        <w:rPr>
          <w:rFonts w:ascii="Garamond" w:hAnsi="Garamond" w:eastAsia="Times New Roman" w:cs="Times New Roman"/>
          <w:b/>
          <w:bCs/>
          <w:color w:val="000000"/>
          <w:sz w:val="24"/>
          <w:szCs w:val="24"/>
          <w:shd w:val="clear" w:color="auto" w:fill="FFFFFF"/>
        </w:rPr>
        <w:t>Appendix A. </w:t>
      </w:r>
      <w:r w:rsidR="00661155">
        <w:rPr>
          <w:rFonts w:ascii="Garamond" w:hAnsi="Garamond" w:eastAsia="Times New Roman" w:cs="Times New Roman"/>
          <w:color w:val="000000"/>
          <w:shd w:val="clear" w:color="auto" w:fill="FFFFFF"/>
        </w:rPr>
        <w:t xml:space="preserve">Sources of ancillary datasets and information on wavelengths of Landsat </w:t>
      </w:r>
      <w:r w:rsidR="00257754">
        <w:rPr>
          <w:rFonts w:ascii="Garamond" w:hAnsi="Garamond" w:eastAsia="Times New Roman" w:cs="Times New Roman"/>
          <w:color w:val="000000"/>
          <w:shd w:val="clear" w:color="auto" w:fill="FFFFFF"/>
        </w:rPr>
        <w:t>imagery</w:t>
      </w:r>
      <w:r w:rsidR="00661155">
        <w:rPr>
          <w:rFonts w:ascii="Garamond" w:hAnsi="Garamond" w:eastAsia="Times New Roman" w:cs="Times New Roman"/>
          <w:color w:val="000000"/>
          <w:shd w:val="clear" w:color="auto" w:fill="FFFFFF"/>
        </w:rPr>
        <w:t xml:space="preserve"> </w:t>
      </w:r>
    </w:p>
    <w:p w:rsidRPr="00967DEC" w:rsidR="00661155" w:rsidP="00967DEC" w:rsidRDefault="00661155" w14:paraId="04E8C168" w14:textId="77777777">
      <w:pPr>
        <w:spacing w:after="0" w:line="240" w:lineRule="auto"/>
        <w:jc w:val="center"/>
        <w:rPr>
          <w:rFonts w:ascii="Times New Roman" w:hAnsi="Times New Roman" w:eastAsia="Times New Roman" w:cs="Times New Roman"/>
          <w:sz w:val="24"/>
          <w:szCs w:val="24"/>
        </w:rPr>
      </w:pPr>
    </w:p>
    <w:p w:rsidR="00661155" w:rsidP="00661155" w:rsidRDefault="00661155" w14:paraId="45B20521" w14:textId="3D2B8B3A">
      <w:pPr>
        <w:spacing w:after="0" w:line="240" w:lineRule="auto"/>
        <w:rPr>
          <w:rFonts w:ascii="Garamond" w:hAnsi="Garamond" w:eastAsia="Garamond" w:cs="Garamond"/>
        </w:rPr>
      </w:pPr>
      <w:r w:rsidRPr="0A49DBEA">
        <w:rPr>
          <w:rFonts w:ascii="Garamond" w:hAnsi="Garamond" w:eastAsia="Garamond" w:cs="Garamond"/>
        </w:rPr>
        <w:t xml:space="preserve">Table </w:t>
      </w:r>
      <w:r w:rsidRPr="44CA0541">
        <w:rPr>
          <w:rFonts w:ascii="Garamond" w:hAnsi="Garamond" w:eastAsia="Garamond" w:cs="Garamond"/>
        </w:rPr>
        <w:t>A1</w:t>
      </w:r>
    </w:p>
    <w:p w:rsidRPr="00CA36A2" w:rsidR="00967DEC" w:rsidP="00661155" w:rsidRDefault="00661155" w14:paraId="62EFEA30" w14:textId="64373326">
      <w:pPr>
        <w:spacing w:after="0" w:line="240" w:lineRule="auto"/>
        <w:rPr>
          <w:rFonts w:ascii="Garamond" w:hAnsi="Garamond" w:eastAsia="Garamond" w:cs="Garamond"/>
          <w:i/>
          <w:iCs/>
        </w:rPr>
      </w:pPr>
      <w:r w:rsidRPr="00CA36A2">
        <w:rPr>
          <w:rFonts w:ascii="Garamond" w:hAnsi="Garamond" w:eastAsia="Garamond" w:cs="Garamond"/>
          <w:i/>
          <w:iCs/>
        </w:rPr>
        <w:t>Ancillary datasets used in the project.</w:t>
      </w:r>
    </w:p>
    <w:tbl>
      <w:tblPr>
        <w:tblStyle w:val="TableGrid"/>
        <w:tblW w:w="0" w:type="auto"/>
        <w:tblInd w:w="2" w:type="dxa"/>
        <w:tblLayout w:type="fixed"/>
        <w:tblLook w:val="04A0" w:firstRow="1" w:lastRow="0" w:firstColumn="1" w:lastColumn="0" w:noHBand="0" w:noVBand="1"/>
      </w:tblPr>
      <w:tblGrid>
        <w:gridCol w:w="4410"/>
        <w:gridCol w:w="2610"/>
        <w:gridCol w:w="2340"/>
      </w:tblGrid>
      <w:tr w:rsidR="409CF7E3" w:rsidTr="0A49DBEA" w14:paraId="20475624" w14:textId="77777777">
        <w:tc>
          <w:tcPr>
            <w:tcW w:w="4410" w:type="dxa"/>
            <w:tcBorders>
              <w:top w:val="single" w:color="auto" w:sz="8" w:space="0"/>
              <w:left w:val="single" w:color="auto" w:sz="8" w:space="0"/>
              <w:bottom w:val="single" w:color="auto" w:sz="8" w:space="0"/>
              <w:right w:val="single" w:color="auto" w:sz="8" w:space="0"/>
            </w:tcBorders>
            <w:shd w:val="clear" w:color="auto" w:fill="A8D08D"/>
          </w:tcPr>
          <w:p w:rsidR="409CF7E3" w:rsidP="00661155" w:rsidRDefault="6B9A2E56" w14:paraId="6953A25A" w14:textId="446D9CEE">
            <w:r w:rsidRPr="0A49DBEA">
              <w:rPr>
                <w:rFonts w:ascii="Garamond" w:hAnsi="Garamond" w:eastAsia="Garamond" w:cs="Garamond"/>
                <w:b/>
                <w:bCs/>
                <w:sz w:val="24"/>
                <w:szCs w:val="24"/>
              </w:rPr>
              <w:t>Ancillary Datasets (non EO)</w:t>
            </w:r>
          </w:p>
        </w:tc>
        <w:tc>
          <w:tcPr>
            <w:tcW w:w="2610" w:type="dxa"/>
            <w:tcBorders>
              <w:top w:val="single" w:color="auto" w:sz="8" w:space="0"/>
              <w:left w:val="single" w:color="auto" w:sz="8" w:space="0"/>
              <w:bottom w:val="single" w:color="auto" w:sz="8" w:space="0"/>
              <w:right w:val="single" w:color="auto" w:sz="8" w:space="0"/>
            </w:tcBorders>
            <w:shd w:val="clear" w:color="auto" w:fill="A8D08D"/>
          </w:tcPr>
          <w:p w:rsidR="409CF7E3" w:rsidP="00661155" w:rsidRDefault="6B9A2E56" w14:paraId="4F962F85" w14:textId="6C87276E">
            <w:r w:rsidRPr="0A49DBEA">
              <w:rPr>
                <w:rFonts w:ascii="Garamond" w:hAnsi="Garamond" w:eastAsia="Garamond" w:cs="Garamond"/>
                <w:b/>
                <w:bCs/>
                <w:sz w:val="24"/>
                <w:szCs w:val="24"/>
              </w:rPr>
              <w:t>Source</w:t>
            </w:r>
          </w:p>
        </w:tc>
        <w:tc>
          <w:tcPr>
            <w:tcW w:w="2340" w:type="dxa"/>
            <w:tcBorders>
              <w:top w:val="single" w:color="auto" w:sz="8" w:space="0"/>
              <w:left w:val="single" w:color="auto" w:sz="8" w:space="0"/>
              <w:bottom w:val="single" w:color="auto" w:sz="8" w:space="0"/>
              <w:right w:val="single" w:color="auto" w:sz="8" w:space="0"/>
            </w:tcBorders>
            <w:shd w:val="clear" w:color="auto" w:fill="A8D08D"/>
          </w:tcPr>
          <w:p w:rsidR="409CF7E3" w:rsidP="00661155" w:rsidRDefault="00967DEC" w14:paraId="6FEB3044" w14:textId="102A12F2">
            <w:r>
              <w:rPr>
                <w:rFonts w:ascii="Garamond" w:hAnsi="Garamond" w:eastAsia="Garamond" w:cs="Garamond"/>
                <w:b/>
                <w:bCs/>
                <w:sz w:val="24"/>
                <w:szCs w:val="24"/>
              </w:rPr>
              <w:t>Years of Collection</w:t>
            </w:r>
          </w:p>
        </w:tc>
      </w:tr>
      <w:tr w:rsidR="409CF7E3" w:rsidTr="0A49DBEA" w14:paraId="4A8CCEED" w14:textId="77777777">
        <w:tc>
          <w:tcPr>
            <w:tcW w:w="4410" w:type="dxa"/>
            <w:tcBorders>
              <w:top w:val="single" w:color="auto" w:sz="8" w:space="0"/>
              <w:left w:val="single" w:color="auto" w:sz="8" w:space="0"/>
              <w:bottom w:val="single" w:color="auto" w:sz="8" w:space="0"/>
              <w:right w:val="single" w:color="auto" w:sz="8" w:space="0"/>
            </w:tcBorders>
          </w:tcPr>
          <w:p w:rsidR="409CF7E3" w:rsidP="00661155" w:rsidRDefault="6B9A2E56" w14:paraId="495A946D" w14:textId="6E1770F4">
            <w:r w:rsidRPr="0A49DBEA">
              <w:rPr>
                <w:rFonts w:ascii="Garamond" w:hAnsi="Garamond" w:eastAsia="Garamond" w:cs="Garamond"/>
              </w:rPr>
              <w:t>Multi-Resolution Land Characteristics</w:t>
            </w:r>
          </w:p>
        </w:tc>
        <w:tc>
          <w:tcPr>
            <w:tcW w:w="2610" w:type="dxa"/>
            <w:tcBorders>
              <w:top w:val="single" w:color="auto" w:sz="8" w:space="0"/>
              <w:left w:val="single" w:color="auto" w:sz="8" w:space="0"/>
              <w:bottom w:val="single" w:color="auto" w:sz="8" w:space="0"/>
              <w:right w:val="single" w:color="auto" w:sz="8" w:space="0"/>
            </w:tcBorders>
          </w:tcPr>
          <w:p w:rsidR="409CF7E3" w:rsidP="00661155" w:rsidRDefault="00A235B0" w14:paraId="3813D8D9" w14:textId="0122F981">
            <w:hyperlink r:id="rId30">
              <w:r w:rsidRPr="0A49DBEA" w:rsidR="6B9A2E56">
                <w:rPr>
                  <w:rStyle w:val="Hyperlink"/>
                  <w:rFonts w:ascii="Garamond" w:hAnsi="Garamond" w:eastAsia="Garamond" w:cs="Garamond"/>
                  <w:color w:val="0563C1"/>
                </w:rPr>
                <w:t>https://www.mrlc.gov</w:t>
              </w:r>
            </w:hyperlink>
          </w:p>
        </w:tc>
        <w:tc>
          <w:tcPr>
            <w:tcW w:w="2340" w:type="dxa"/>
            <w:tcBorders>
              <w:top w:val="single" w:color="auto" w:sz="8" w:space="0"/>
              <w:left w:val="single" w:color="auto" w:sz="8" w:space="0"/>
              <w:bottom w:val="single" w:color="auto" w:sz="8" w:space="0"/>
              <w:right w:val="single" w:color="auto" w:sz="8" w:space="0"/>
            </w:tcBorders>
          </w:tcPr>
          <w:p w:rsidR="409CF7E3" w:rsidP="00661155" w:rsidRDefault="6B9A2E56" w14:paraId="421342EC" w14:textId="7B4D0567">
            <w:r w:rsidRPr="0A49DBEA">
              <w:rPr>
                <w:rFonts w:ascii="Garamond" w:hAnsi="Garamond" w:eastAsia="Garamond" w:cs="Garamond"/>
              </w:rPr>
              <w:t>2001, 04, 06, 08, 11, 13, 16</w:t>
            </w:r>
          </w:p>
        </w:tc>
      </w:tr>
      <w:tr w:rsidR="409CF7E3" w:rsidTr="0A49DBEA" w14:paraId="709BB134" w14:textId="77777777">
        <w:tc>
          <w:tcPr>
            <w:tcW w:w="4410" w:type="dxa"/>
            <w:tcBorders>
              <w:top w:val="single" w:color="auto" w:sz="8" w:space="0"/>
              <w:left w:val="single" w:color="auto" w:sz="8" w:space="0"/>
              <w:bottom w:val="single" w:color="auto" w:sz="8" w:space="0"/>
              <w:right w:val="single" w:color="auto" w:sz="8" w:space="0"/>
            </w:tcBorders>
          </w:tcPr>
          <w:p w:rsidR="409CF7E3" w:rsidP="00661155" w:rsidRDefault="6B9A2E56" w14:paraId="711C3992" w14:textId="45E1D3D0">
            <w:r w:rsidRPr="0A49DBEA">
              <w:rPr>
                <w:rFonts w:ascii="Garamond" w:hAnsi="Garamond" w:eastAsia="Garamond" w:cs="Garamond"/>
              </w:rPr>
              <w:t>TIGER – U.S. Primary, Secondary Roads (NC, GA, SC, TN)</w:t>
            </w:r>
          </w:p>
        </w:tc>
        <w:tc>
          <w:tcPr>
            <w:tcW w:w="2610" w:type="dxa"/>
            <w:tcBorders>
              <w:top w:val="single" w:color="auto" w:sz="8" w:space="0"/>
              <w:left w:val="single" w:color="auto" w:sz="8" w:space="0"/>
              <w:bottom w:val="single" w:color="auto" w:sz="8" w:space="0"/>
              <w:right w:val="single" w:color="auto" w:sz="8" w:space="0"/>
            </w:tcBorders>
          </w:tcPr>
          <w:p w:rsidR="409CF7E3" w:rsidP="00661155" w:rsidRDefault="00A235B0" w14:paraId="7CC738DD" w14:textId="33BA4E76">
            <w:hyperlink r:id="rId31">
              <w:r w:rsidRPr="0A49DBEA" w:rsidR="6B9A2E56">
                <w:rPr>
                  <w:rStyle w:val="Hyperlink"/>
                  <w:rFonts w:ascii="Garamond" w:hAnsi="Garamond" w:eastAsia="Garamond" w:cs="Garamond"/>
                  <w:color w:val="0563C1"/>
                </w:rPr>
                <w:t>https://www.census.gov/</w:t>
              </w:r>
            </w:hyperlink>
          </w:p>
        </w:tc>
        <w:tc>
          <w:tcPr>
            <w:tcW w:w="2340" w:type="dxa"/>
            <w:tcBorders>
              <w:top w:val="single" w:color="auto" w:sz="8" w:space="0"/>
              <w:left w:val="single" w:color="auto" w:sz="8" w:space="0"/>
              <w:bottom w:val="single" w:color="auto" w:sz="8" w:space="0"/>
              <w:right w:val="single" w:color="auto" w:sz="8" w:space="0"/>
            </w:tcBorders>
          </w:tcPr>
          <w:p w:rsidR="409CF7E3" w:rsidP="00661155" w:rsidRDefault="6B9A2E56" w14:paraId="3998603F" w14:textId="025782B6">
            <w:r w:rsidRPr="0A49DBEA">
              <w:rPr>
                <w:rFonts w:ascii="Garamond" w:hAnsi="Garamond" w:eastAsia="Garamond" w:cs="Garamond"/>
              </w:rPr>
              <w:t xml:space="preserve">2019 </w:t>
            </w:r>
          </w:p>
        </w:tc>
      </w:tr>
      <w:tr w:rsidR="409CF7E3" w:rsidTr="0A49DBEA" w14:paraId="3F2EF30A" w14:textId="77777777">
        <w:tc>
          <w:tcPr>
            <w:tcW w:w="4410" w:type="dxa"/>
            <w:tcBorders>
              <w:top w:val="single" w:color="auto" w:sz="8" w:space="0"/>
              <w:left w:val="single" w:color="auto" w:sz="8" w:space="0"/>
              <w:bottom w:val="single" w:color="auto" w:sz="8" w:space="0"/>
              <w:right w:val="single" w:color="auto" w:sz="8" w:space="0"/>
            </w:tcBorders>
          </w:tcPr>
          <w:p w:rsidR="409CF7E3" w:rsidP="00661155" w:rsidRDefault="6B9A2E56" w14:paraId="41FD5E6B" w14:textId="526D9DCE">
            <w:r w:rsidRPr="0A49DBEA">
              <w:rPr>
                <w:rFonts w:ascii="Garamond" w:hAnsi="Garamond" w:eastAsia="Garamond" w:cs="Garamond"/>
              </w:rPr>
              <w:t>TIGER – U.S. County</w:t>
            </w:r>
          </w:p>
        </w:tc>
        <w:tc>
          <w:tcPr>
            <w:tcW w:w="2610" w:type="dxa"/>
            <w:tcBorders>
              <w:top w:val="single" w:color="auto" w:sz="8" w:space="0"/>
              <w:left w:val="single" w:color="auto" w:sz="8" w:space="0"/>
              <w:bottom w:val="single" w:color="auto" w:sz="8" w:space="0"/>
              <w:right w:val="single" w:color="auto" w:sz="8" w:space="0"/>
            </w:tcBorders>
          </w:tcPr>
          <w:p w:rsidR="409CF7E3" w:rsidP="00661155" w:rsidRDefault="00A235B0" w14:paraId="222C985E" w14:textId="7D9EB968">
            <w:hyperlink r:id="rId32">
              <w:r w:rsidRPr="0A49DBEA" w:rsidR="6B9A2E56">
                <w:rPr>
                  <w:rStyle w:val="Hyperlink"/>
                  <w:rFonts w:ascii="Garamond" w:hAnsi="Garamond" w:eastAsia="Garamond" w:cs="Garamond"/>
                  <w:color w:val="0563C1"/>
                </w:rPr>
                <w:t>https://www.census.gov/</w:t>
              </w:r>
            </w:hyperlink>
          </w:p>
        </w:tc>
        <w:tc>
          <w:tcPr>
            <w:tcW w:w="2340" w:type="dxa"/>
            <w:tcBorders>
              <w:top w:val="single" w:color="auto" w:sz="8" w:space="0"/>
              <w:left w:val="single" w:color="auto" w:sz="8" w:space="0"/>
              <w:bottom w:val="single" w:color="auto" w:sz="8" w:space="0"/>
              <w:right w:val="single" w:color="auto" w:sz="8" w:space="0"/>
            </w:tcBorders>
          </w:tcPr>
          <w:p w:rsidR="409CF7E3" w:rsidP="00661155" w:rsidRDefault="6B9A2E56" w14:paraId="33379075" w14:textId="364FD01D">
            <w:r w:rsidRPr="0A49DBEA">
              <w:rPr>
                <w:rFonts w:ascii="Garamond" w:hAnsi="Garamond" w:eastAsia="Garamond" w:cs="Garamond"/>
              </w:rPr>
              <w:t>2019</w:t>
            </w:r>
          </w:p>
        </w:tc>
      </w:tr>
      <w:tr w:rsidR="409CF7E3" w:rsidTr="0A49DBEA" w14:paraId="58D0CC2F" w14:textId="77777777">
        <w:tc>
          <w:tcPr>
            <w:tcW w:w="4410" w:type="dxa"/>
            <w:tcBorders>
              <w:top w:val="single" w:color="auto" w:sz="8" w:space="0"/>
              <w:left w:val="single" w:color="auto" w:sz="8" w:space="0"/>
              <w:bottom w:val="single" w:color="auto" w:sz="8" w:space="0"/>
              <w:right w:val="single" w:color="auto" w:sz="8" w:space="0"/>
            </w:tcBorders>
          </w:tcPr>
          <w:p w:rsidR="409CF7E3" w:rsidP="00661155" w:rsidRDefault="6B9A2E56" w14:paraId="76DD598D" w14:textId="3AEF28E1">
            <w:r w:rsidRPr="0A49DBEA">
              <w:rPr>
                <w:rFonts w:ascii="Garamond" w:hAnsi="Garamond" w:eastAsia="Garamond" w:cs="Garamond"/>
              </w:rPr>
              <w:t>TIGER – U.S. States</w:t>
            </w:r>
          </w:p>
        </w:tc>
        <w:tc>
          <w:tcPr>
            <w:tcW w:w="2610" w:type="dxa"/>
            <w:tcBorders>
              <w:top w:val="single" w:color="auto" w:sz="8" w:space="0"/>
              <w:left w:val="single" w:color="auto" w:sz="8" w:space="0"/>
              <w:bottom w:val="single" w:color="auto" w:sz="8" w:space="0"/>
              <w:right w:val="single" w:color="auto" w:sz="8" w:space="0"/>
            </w:tcBorders>
          </w:tcPr>
          <w:p w:rsidR="409CF7E3" w:rsidP="00661155" w:rsidRDefault="00A235B0" w14:paraId="323187E1" w14:textId="05D114CF">
            <w:hyperlink r:id="rId33">
              <w:r w:rsidRPr="0A49DBEA" w:rsidR="6B9A2E56">
                <w:rPr>
                  <w:rStyle w:val="Hyperlink"/>
                  <w:rFonts w:ascii="Garamond" w:hAnsi="Garamond" w:eastAsia="Garamond" w:cs="Garamond"/>
                  <w:color w:val="0563C1"/>
                </w:rPr>
                <w:t>https://www.census.gov/</w:t>
              </w:r>
            </w:hyperlink>
          </w:p>
        </w:tc>
        <w:tc>
          <w:tcPr>
            <w:tcW w:w="2340" w:type="dxa"/>
            <w:tcBorders>
              <w:top w:val="single" w:color="auto" w:sz="8" w:space="0"/>
              <w:left w:val="single" w:color="auto" w:sz="8" w:space="0"/>
              <w:bottom w:val="single" w:color="auto" w:sz="8" w:space="0"/>
              <w:right w:val="single" w:color="auto" w:sz="8" w:space="0"/>
            </w:tcBorders>
          </w:tcPr>
          <w:p w:rsidR="409CF7E3" w:rsidP="00661155" w:rsidRDefault="6B9A2E56" w14:paraId="46860242" w14:textId="1864E1BE">
            <w:r w:rsidRPr="0A49DBEA">
              <w:rPr>
                <w:rFonts w:ascii="Garamond" w:hAnsi="Garamond" w:eastAsia="Garamond" w:cs="Garamond"/>
              </w:rPr>
              <w:t>2019</w:t>
            </w:r>
          </w:p>
        </w:tc>
      </w:tr>
      <w:tr w:rsidR="409CF7E3" w:rsidTr="0A49DBEA" w14:paraId="72DCBE2A" w14:textId="77777777">
        <w:tc>
          <w:tcPr>
            <w:tcW w:w="4410" w:type="dxa"/>
            <w:tcBorders>
              <w:top w:val="single" w:color="auto" w:sz="8" w:space="0"/>
              <w:left w:val="single" w:color="auto" w:sz="8" w:space="0"/>
              <w:bottom w:val="single" w:color="auto" w:sz="8" w:space="0"/>
              <w:right w:val="single" w:color="auto" w:sz="8" w:space="0"/>
            </w:tcBorders>
          </w:tcPr>
          <w:p w:rsidR="409CF7E3" w:rsidP="00661155" w:rsidRDefault="6B9A2E56" w14:paraId="3F3B9057" w14:textId="3F29C491">
            <w:r w:rsidRPr="0A49DBEA">
              <w:rPr>
                <w:rFonts w:ascii="Garamond" w:hAnsi="Garamond" w:eastAsia="Garamond" w:cs="Garamond"/>
              </w:rPr>
              <w:t xml:space="preserve">TIGER – </w:t>
            </w:r>
            <w:r w:rsidR="00661155">
              <w:rPr>
                <w:rFonts w:ascii="Garamond" w:hAnsi="Garamond" w:eastAsia="Garamond" w:cs="Garamond"/>
              </w:rPr>
              <w:t xml:space="preserve">Current American Indian Tribal Subdivisions </w:t>
            </w:r>
          </w:p>
        </w:tc>
        <w:tc>
          <w:tcPr>
            <w:tcW w:w="2610" w:type="dxa"/>
            <w:tcBorders>
              <w:top w:val="single" w:color="auto" w:sz="8" w:space="0"/>
              <w:left w:val="single" w:color="auto" w:sz="8" w:space="0"/>
              <w:bottom w:val="single" w:color="auto" w:sz="8" w:space="0"/>
              <w:right w:val="single" w:color="auto" w:sz="8" w:space="0"/>
            </w:tcBorders>
          </w:tcPr>
          <w:p w:rsidR="409CF7E3" w:rsidP="00661155" w:rsidRDefault="00A235B0" w14:paraId="47EF5CC1" w14:textId="327EAA14">
            <w:hyperlink r:id="rId34">
              <w:r w:rsidRPr="0A49DBEA" w:rsidR="6B9A2E56">
                <w:rPr>
                  <w:rStyle w:val="Hyperlink"/>
                  <w:rFonts w:ascii="Garamond" w:hAnsi="Garamond" w:eastAsia="Garamond" w:cs="Garamond"/>
                  <w:color w:val="0563C1"/>
                </w:rPr>
                <w:t>https://www.census.gov/</w:t>
              </w:r>
            </w:hyperlink>
          </w:p>
        </w:tc>
        <w:tc>
          <w:tcPr>
            <w:tcW w:w="2340" w:type="dxa"/>
            <w:tcBorders>
              <w:top w:val="single" w:color="auto" w:sz="8" w:space="0"/>
              <w:left w:val="single" w:color="auto" w:sz="8" w:space="0"/>
              <w:bottom w:val="single" w:color="auto" w:sz="8" w:space="0"/>
              <w:right w:val="single" w:color="auto" w:sz="8" w:space="0"/>
            </w:tcBorders>
          </w:tcPr>
          <w:p w:rsidR="409CF7E3" w:rsidP="00661155" w:rsidRDefault="6B9A2E56" w14:paraId="2B72C16A" w14:textId="1BD05590">
            <w:r w:rsidRPr="0A49DBEA">
              <w:rPr>
                <w:rFonts w:ascii="Garamond" w:hAnsi="Garamond" w:eastAsia="Garamond" w:cs="Garamond"/>
              </w:rPr>
              <w:t>2019</w:t>
            </w:r>
          </w:p>
        </w:tc>
      </w:tr>
      <w:tr w:rsidR="409CF7E3" w:rsidTr="0A49DBEA" w14:paraId="17A88C7C" w14:textId="77777777">
        <w:tc>
          <w:tcPr>
            <w:tcW w:w="4410" w:type="dxa"/>
            <w:tcBorders>
              <w:top w:val="single" w:color="auto" w:sz="8" w:space="0"/>
              <w:left w:val="single" w:color="auto" w:sz="8" w:space="0"/>
              <w:bottom w:val="single" w:color="auto" w:sz="8" w:space="0"/>
              <w:right w:val="single" w:color="auto" w:sz="8" w:space="0"/>
            </w:tcBorders>
          </w:tcPr>
          <w:p w:rsidR="409CF7E3" w:rsidP="00661155" w:rsidRDefault="00661155" w14:paraId="5AF585F1" w14:textId="5B732E7B">
            <w:r w:rsidRPr="0A49DBEA">
              <w:rPr>
                <w:rFonts w:ascii="Garamond" w:hAnsi="Garamond" w:eastAsia="Garamond" w:cs="Garamond"/>
              </w:rPr>
              <w:t xml:space="preserve">Hemlock </w:t>
            </w:r>
            <w:r>
              <w:rPr>
                <w:rFonts w:ascii="Garamond" w:hAnsi="Garamond" w:eastAsia="Garamond" w:cs="Garamond"/>
              </w:rPr>
              <w:t>Conservation Area polygons (GSMNP)</w:t>
            </w:r>
          </w:p>
        </w:tc>
        <w:tc>
          <w:tcPr>
            <w:tcW w:w="2610" w:type="dxa"/>
            <w:tcBorders>
              <w:top w:val="single" w:color="auto" w:sz="8" w:space="0"/>
              <w:left w:val="single" w:color="auto" w:sz="8" w:space="0"/>
              <w:bottom w:val="single" w:color="auto" w:sz="8" w:space="0"/>
              <w:right w:val="single" w:color="auto" w:sz="8" w:space="0"/>
            </w:tcBorders>
          </w:tcPr>
          <w:p w:rsidR="409CF7E3" w:rsidP="00661155" w:rsidRDefault="00A235B0" w14:paraId="68EB36E8" w14:textId="68EAE6B1">
            <w:hyperlink r:id="rId35">
              <w:r w:rsidRPr="0A49DBEA" w:rsidR="6B9A2E56">
                <w:rPr>
                  <w:rStyle w:val="Hyperlink"/>
                  <w:rFonts w:ascii="Garamond" w:hAnsi="Garamond" w:eastAsia="Garamond" w:cs="Garamond"/>
                  <w:color w:val="0563C1"/>
                </w:rPr>
                <w:t>https://public-nps.opendata.arcgis.com/datasets/grsm-hwa-treatment-areas</w:t>
              </w:r>
            </w:hyperlink>
          </w:p>
        </w:tc>
        <w:tc>
          <w:tcPr>
            <w:tcW w:w="2340" w:type="dxa"/>
            <w:tcBorders>
              <w:top w:val="single" w:color="auto" w:sz="8" w:space="0"/>
              <w:left w:val="single" w:color="auto" w:sz="8" w:space="0"/>
              <w:bottom w:val="single" w:color="auto" w:sz="8" w:space="0"/>
              <w:right w:val="single" w:color="auto" w:sz="8" w:space="0"/>
            </w:tcBorders>
          </w:tcPr>
          <w:p w:rsidR="409CF7E3" w:rsidP="00661155" w:rsidRDefault="6B9A2E56" w14:paraId="1A3308A2" w14:textId="4DA434E3">
            <w:r w:rsidRPr="0A49DBEA">
              <w:rPr>
                <w:rFonts w:ascii="Garamond" w:hAnsi="Garamond" w:eastAsia="Garamond" w:cs="Garamond"/>
              </w:rPr>
              <w:t>2012 - 2018</w:t>
            </w:r>
          </w:p>
        </w:tc>
      </w:tr>
      <w:tr w:rsidR="409CF7E3" w:rsidTr="0A49DBEA" w14:paraId="4829135B" w14:textId="77777777">
        <w:tc>
          <w:tcPr>
            <w:tcW w:w="4410" w:type="dxa"/>
            <w:tcBorders>
              <w:top w:val="single" w:color="auto" w:sz="8" w:space="0"/>
              <w:left w:val="single" w:color="auto" w:sz="8" w:space="0"/>
              <w:bottom w:val="single" w:color="auto" w:sz="8" w:space="0"/>
              <w:right w:val="single" w:color="auto" w:sz="8" w:space="0"/>
            </w:tcBorders>
          </w:tcPr>
          <w:p w:rsidR="409CF7E3" w:rsidP="00661155" w:rsidRDefault="6B9A2E56" w14:paraId="0F1978A2" w14:textId="42846837">
            <w:r w:rsidRPr="0A49DBEA">
              <w:rPr>
                <w:rFonts w:ascii="Garamond" w:hAnsi="Garamond" w:eastAsia="Garamond" w:cs="Garamond"/>
              </w:rPr>
              <w:t xml:space="preserve">Hemlock </w:t>
            </w:r>
            <w:r w:rsidR="00661155">
              <w:rPr>
                <w:rFonts w:ascii="Garamond" w:hAnsi="Garamond" w:eastAsia="Garamond" w:cs="Garamond"/>
              </w:rPr>
              <w:t>Conservation Area polygons (HRI)</w:t>
            </w:r>
            <w:r w:rsidRPr="0A49DBEA">
              <w:rPr>
                <w:rFonts w:ascii="Garamond" w:hAnsi="Garamond" w:eastAsia="Garamond" w:cs="Garamond"/>
              </w:rPr>
              <w:t xml:space="preserve"> </w:t>
            </w:r>
          </w:p>
        </w:tc>
        <w:tc>
          <w:tcPr>
            <w:tcW w:w="2610" w:type="dxa"/>
            <w:tcBorders>
              <w:top w:val="single" w:color="auto" w:sz="8" w:space="0"/>
              <w:left w:val="single" w:color="auto" w:sz="8" w:space="0"/>
              <w:bottom w:val="single" w:color="auto" w:sz="8" w:space="0"/>
              <w:right w:val="single" w:color="auto" w:sz="8" w:space="0"/>
            </w:tcBorders>
          </w:tcPr>
          <w:p w:rsidR="409CF7E3" w:rsidP="00661155" w:rsidRDefault="00967DEC" w14:paraId="0504F4C8" w14:textId="4338117B">
            <w:r>
              <w:rPr>
                <w:rFonts w:ascii="Garamond" w:hAnsi="Garamond" w:eastAsia="Garamond" w:cs="Garamond"/>
              </w:rPr>
              <w:t>Direct contact via e-mail</w:t>
            </w:r>
          </w:p>
        </w:tc>
        <w:tc>
          <w:tcPr>
            <w:tcW w:w="2340" w:type="dxa"/>
            <w:tcBorders>
              <w:top w:val="single" w:color="auto" w:sz="8" w:space="0"/>
              <w:left w:val="single" w:color="auto" w:sz="8" w:space="0"/>
              <w:bottom w:val="single" w:color="auto" w:sz="8" w:space="0"/>
              <w:right w:val="single" w:color="auto" w:sz="8" w:space="0"/>
            </w:tcBorders>
          </w:tcPr>
          <w:p w:rsidR="409CF7E3" w:rsidP="00661155" w:rsidRDefault="6B9A2E56" w14:paraId="3CE6826A" w14:textId="5DA2BCAE">
            <w:r w:rsidRPr="0A49DBEA">
              <w:rPr>
                <w:rFonts w:ascii="Garamond" w:hAnsi="Garamond" w:eastAsia="Garamond" w:cs="Garamond"/>
              </w:rPr>
              <w:t>201</w:t>
            </w:r>
            <w:r w:rsidR="00661155">
              <w:rPr>
                <w:rFonts w:ascii="Garamond" w:hAnsi="Garamond" w:eastAsia="Garamond" w:cs="Garamond"/>
              </w:rPr>
              <w:t>4</w:t>
            </w:r>
            <w:r w:rsidRPr="0A49DBEA">
              <w:rPr>
                <w:rFonts w:ascii="Garamond" w:hAnsi="Garamond" w:eastAsia="Garamond" w:cs="Garamond"/>
              </w:rPr>
              <w:t xml:space="preserve"> - 2018</w:t>
            </w:r>
          </w:p>
        </w:tc>
      </w:tr>
      <w:tr w:rsidR="409CF7E3" w:rsidTr="0A49DBEA" w14:paraId="1F0CB681" w14:textId="77777777">
        <w:tc>
          <w:tcPr>
            <w:tcW w:w="4410" w:type="dxa"/>
            <w:tcBorders>
              <w:top w:val="single" w:color="auto" w:sz="8" w:space="0"/>
              <w:left w:val="single" w:color="auto" w:sz="8" w:space="0"/>
              <w:bottom w:val="single" w:color="auto" w:sz="8" w:space="0"/>
              <w:right w:val="single" w:color="auto" w:sz="8" w:space="0"/>
            </w:tcBorders>
          </w:tcPr>
          <w:p w:rsidR="409CF7E3" w:rsidP="00661155" w:rsidRDefault="6B9A2E56" w14:paraId="512E4EB4" w14:textId="070BB2DC">
            <w:r w:rsidRPr="0A49DBEA">
              <w:rPr>
                <w:rFonts w:ascii="Garamond" w:hAnsi="Garamond" w:eastAsia="Garamond" w:cs="Garamond"/>
              </w:rPr>
              <w:t xml:space="preserve">National Hydrology Dataset: Watersheds </w:t>
            </w:r>
          </w:p>
        </w:tc>
        <w:tc>
          <w:tcPr>
            <w:tcW w:w="2610" w:type="dxa"/>
            <w:tcBorders>
              <w:top w:val="single" w:color="auto" w:sz="8" w:space="0"/>
              <w:left w:val="single" w:color="auto" w:sz="8" w:space="0"/>
              <w:bottom w:val="single" w:color="auto" w:sz="8" w:space="0"/>
              <w:right w:val="single" w:color="auto" w:sz="8" w:space="0"/>
            </w:tcBorders>
          </w:tcPr>
          <w:p w:rsidR="409CF7E3" w:rsidP="00661155" w:rsidRDefault="00A235B0" w14:paraId="53F33FF4" w14:textId="0705B4A8">
            <w:hyperlink r:id="rId36">
              <w:r w:rsidRPr="0A49DBEA" w:rsidR="6B9A2E56">
                <w:rPr>
                  <w:rStyle w:val="Hyperlink"/>
                  <w:rFonts w:ascii="Garamond" w:hAnsi="Garamond" w:eastAsia="Garamond" w:cs="Garamond"/>
                  <w:color w:val="0563C1"/>
                </w:rPr>
                <w:t>https://nrcs.app.box.com/v/huc/folder/39640323180</w:t>
              </w:r>
            </w:hyperlink>
          </w:p>
        </w:tc>
        <w:tc>
          <w:tcPr>
            <w:tcW w:w="2340" w:type="dxa"/>
            <w:tcBorders>
              <w:top w:val="single" w:color="auto" w:sz="8" w:space="0"/>
              <w:left w:val="single" w:color="auto" w:sz="8" w:space="0"/>
              <w:bottom w:val="single" w:color="auto" w:sz="8" w:space="0"/>
              <w:right w:val="single" w:color="auto" w:sz="8" w:space="0"/>
            </w:tcBorders>
          </w:tcPr>
          <w:p w:rsidR="409CF7E3" w:rsidP="00661155" w:rsidRDefault="6B9A2E56" w14:paraId="46D38F1C" w14:textId="7485208B">
            <w:r w:rsidRPr="0A49DBEA">
              <w:rPr>
                <w:rFonts w:ascii="Garamond" w:hAnsi="Garamond" w:eastAsia="Garamond" w:cs="Garamond"/>
              </w:rPr>
              <w:t>2019</w:t>
            </w:r>
          </w:p>
        </w:tc>
      </w:tr>
    </w:tbl>
    <w:p w:rsidR="44B9826A" w:rsidP="409CF7E3" w:rsidRDefault="44B9826A" w14:paraId="7E8E71CC" w14:textId="5D7A0FEF">
      <w:pPr>
        <w:spacing w:line="257" w:lineRule="auto"/>
        <w:rPr>
          <w:rFonts w:ascii="Garamond" w:hAnsi="Garamond" w:eastAsia="Garamond" w:cs="Garamond"/>
        </w:rPr>
      </w:pPr>
    </w:p>
    <w:p w:rsidR="00661155" w:rsidP="00661155" w:rsidRDefault="00661155" w14:paraId="7076741A" w14:textId="09680BDD">
      <w:pPr>
        <w:spacing w:after="0" w:line="240" w:lineRule="auto"/>
        <w:rPr>
          <w:rFonts w:ascii="Garamond" w:hAnsi="Garamond" w:eastAsia="Garamond" w:cs="Garamond"/>
        </w:rPr>
      </w:pPr>
      <w:r w:rsidRPr="0A49DBEA">
        <w:rPr>
          <w:rFonts w:ascii="Garamond" w:hAnsi="Garamond" w:eastAsia="Garamond" w:cs="Garamond"/>
        </w:rPr>
        <w:t xml:space="preserve">Table </w:t>
      </w:r>
      <w:r w:rsidRPr="44CA0541">
        <w:rPr>
          <w:rFonts w:ascii="Garamond" w:hAnsi="Garamond" w:eastAsia="Garamond" w:cs="Garamond"/>
        </w:rPr>
        <w:t>A2</w:t>
      </w:r>
    </w:p>
    <w:p w:rsidRPr="00CA36A2" w:rsidR="00661155" w:rsidP="00661155" w:rsidRDefault="00661155" w14:paraId="2EC2338B" w14:textId="39745CE9">
      <w:pPr>
        <w:spacing w:after="0" w:line="240" w:lineRule="auto"/>
        <w:rPr>
          <w:rFonts w:ascii="Garamond" w:hAnsi="Garamond" w:eastAsia="Garamond" w:cs="Garamond"/>
          <w:i/>
          <w:iCs/>
        </w:rPr>
      </w:pPr>
      <w:r w:rsidRPr="00CA36A2">
        <w:rPr>
          <w:rFonts w:ascii="Garamond" w:hAnsi="Garamond" w:eastAsia="Times New Roman" w:cs="Times New Roman"/>
          <w:i/>
          <w:iCs/>
          <w:color w:val="000000"/>
          <w:shd w:val="clear" w:color="auto" w:fill="FFFFFF"/>
        </w:rPr>
        <w:t>Wavelengths of selected Landsat bands used for calculating NDVI</w:t>
      </w:r>
      <w:r w:rsidR="00CA36A2">
        <w:rPr>
          <w:rFonts w:ascii="Garamond" w:hAnsi="Garamond" w:eastAsia="Times New Roman" w:cs="Times New Roman"/>
          <w:i/>
          <w:iCs/>
          <w:color w:val="000000"/>
          <w:shd w:val="clear" w:color="auto" w:fill="FFFFFF"/>
        </w:rPr>
        <w:t>.</w:t>
      </w:r>
    </w:p>
    <w:tbl>
      <w:tblPr>
        <w:tblStyle w:val="TableGrid"/>
        <w:tblW w:w="0" w:type="auto"/>
        <w:tblInd w:w="2" w:type="dxa"/>
        <w:tblLayout w:type="fixed"/>
        <w:tblLook w:val="04A0" w:firstRow="1" w:lastRow="0" w:firstColumn="1" w:lastColumn="0" w:noHBand="0" w:noVBand="1"/>
      </w:tblPr>
      <w:tblGrid>
        <w:gridCol w:w="2340"/>
        <w:gridCol w:w="2340"/>
        <w:gridCol w:w="2340"/>
        <w:gridCol w:w="2340"/>
      </w:tblGrid>
      <w:tr w:rsidR="409CF7E3" w:rsidTr="0A49DBEA" w14:paraId="2851C1DE" w14:textId="77777777">
        <w:tc>
          <w:tcPr>
            <w:tcW w:w="9360" w:type="dxa"/>
            <w:gridSpan w:val="4"/>
            <w:tcBorders>
              <w:top w:val="single" w:color="auto" w:sz="8" w:space="0"/>
              <w:left w:val="single" w:color="auto" w:sz="8" w:space="0"/>
              <w:bottom w:val="single" w:color="auto" w:sz="8" w:space="0"/>
              <w:right w:val="single" w:color="auto" w:sz="8" w:space="0"/>
            </w:tcBorders>
            <w:shd w:val="clear" w:color="auto" w:fill="A8D08D"/>
          </w:tcPr>
          <w:p w:rsidR="409CF7E3" w:rsidP="00661155" w:rsidRDefault="6B9A2E56" w14:paraId="2A5774EA" w14:textId="2A772C95">
            <w:r w:rsidRPr="0A49DBEA">
              <w:rPr>
                <w:rFonts w:ascii="Garamond" w:hAnsi="Garamond" w:eastAsia="Garamond" w:cs="Garamond"/>
                <w:b/>
                <w:bCs/>
                <w:sz w:val="24"/>
                <w:szCs w:val="24"/>
              </w:rPr>
              <w:t>Landsat 5</w:t>
            </w:r>
          </w:p>
        </w:tc>
      </w:tr>
      <w:tr w:rsidR="409CF7E3" w:rsidTr="0A49DBEA" w14:paraId="411C2D2B" w14:textId="77777777">
        <w:tc>
          <w:tcPr>
            <w:tcW w:w="2340" w:type="dxa"/>
            <w:tcBorders>
              <w:top w:val="single" w:color="auto" w:sz="8" w:space="0"/>
              <w:left w:val="single" w:color="auto" w:sz="8" w:space="0"/>
              <w:bottom w:val="single" w:color="auto" w:sz="8" w:space="0"/>
              <w:right w:val="single" w:color="auto" w:sz="8" w:space="0"/>
            </w:tcBorders>
            <w:shd w:val="clear" w:color="auto" w:fill="E2EFD9"/>
          </w:tcPr>
          <w:p w:rsidR="409CF7E3" w:rsidP="00661155" w:rsidRDefault="6B9A2E56" w14:paraId="32EB267B" w14:textId="1CFFCE1E">
            <w:r w:rsidRPr="0A49DBEA">
              <w:rPr>
                <w:rFonts w:ascii="Garamond" w:hAnsi="Garamond" w:eastAsia="Garamond" w:cs="Garamond"/>
                <w:b/>
                <w:bCs/>
              </w:rPr>
              <w:t>Band Number</w:t>
            </w:r>
          </w:p>
        </w:tc>
        <w:tc>
          <w:tcPr>
            <w:tcW w:w="2340" w:type="dxa"/>
            <w:tcBorders>
              <w:top w:val="nil"/>
              <w:left w:val="single" w:color="auto" w:sz="8" w:space="0"/>
              <w:bottom w:val="single" w:color="auto" w:sz="8" w:space="0"/>
              <w:right w:val="single" w:color="auto" w:sz="8" w:space="0"/>
            </w:tcBorders>
            <w:shd w:val="clear" w:color="auto" w:fill="E2EFD9"/>
          </w:tcPr>
          <w:p w:rsidR="409CF7E3" w:rsidP="00661155" w:rsidRDefault="6B9A2E56" w14:paraId="6FEA9016" w14:textId="4695E890">
            <w:r w:rsidRPr="0A49DBEA">
              <w:rPr>
                <w:rFonts w:ascii="Garamond" w:hAnsi="Garamond" w:eastAsia="Garamond" w:cs="Garamond"/>
                <w:b/>
                <w:bCs/>
              </w:rPr>
              <w:t>Band Color</w:t>
            </w:r>
          </w:p>
        </w:tc>
        <w:tc>
          <w:tcPr>
            <w:tcW w:w="2340" w:type="dxa"/>
            <w:tcBorders>
              <w:top w:val="nil"/>
              <w:left w:val="single" w:color="auto" w:sz="8" w:space="0"/>
              <w:bottom w:val="single" w:color="auto" w:sz="8" w:space="0"/>
              <w:right w:val="single" w:color="auto" w:sz="8" w:space="0"/>
            </w:tcBorders>
            <w:shd w:val="clear" w:color="auto" w:fill="E2EFD9"/>
          </w:tcPr>
          <w:p w:rsidR="409CF7E3" w:rsidP="00661155" w:rsidRDefault="6B9A2E56" w14:paraId="3A5B33A8" w14:textId="495CE780">
            <w:r w:rsidRPr="0A49DBEA">
              <w:rPr>
                <w:rFonts w:ascii="Garamond" w:hAnsi="Garamond" w:eastAsia="Garamond" w:cs="Garamond"/>
                <w:b/>
                <w:bCs/>
              </w:rPr>
              <w:t>Wavelength (um)</w:t>
            </w:r>
          </w:p>
        </w:tc>
        <w:tc>
          <w:tcPr>
            <w:tcW w:w="2340" w:type="dxa"/>
            <w:tcBorders>
              <w:top w:val="nil"/>
              <w:left w:val="single" w:color="auto" w:sz="8" w:space="0"/>
              <w:bottom w:val="single" w:color="auto" w:sz="8" w:space="0"/>
              <w:right w:val="single" w:color="auto" w:sz="8" w:space="0"/>
            </w:tcBorders>
            <w:shd w:val="clear" w:color="auto" w:fill="E2EFD9"/>
          </w:tcPr>
          <w:p w:rsidR="409CF7E3" w:rsidP="00661155" w:rsidRDefault="6B9A2E56" w14:paraId="64E1796C" w14:textId="75001852">
            <w:r w:rsidRPr="0A49DBEA">
              <w:rPr>
                <w:rFonts w:ascii="Garamond" w:hAnsi="Garamond" w:eastAsia="Garamond" w:cs="Garamond"/>
                <w:b/>
                <w:bCs/>
              </w:rPr>
              <w:t>Resolution (m)</w:t>
            </w:r>
          </w:p>
        </w:tc>
      </w:tr>
      <w:tr w:rsidR="409CF7E3" w:rsidTr="0A49DBEA" w14:paraId="28860284" w14:textId="77777777">
        <w:tc>
          <w:tcPr>
            <w:tcW w:w="2340" w:type="dxa"/>
            <w:tcBorders>
              <w:top w:val="single" w:color="auto" w:sz="8" w:space="0"/>
              <w:left w:val="single" w:color="auto" w:sz="8" w:space="0"/>
              <w:bottom w:val="single" w:color="auto" w:sz="8" w:space="0"/>
              <w:right w:val="single" w:color="auto" w:sz="8" w:space="0"/>
            </w:tcBorders>
          </w:tcPr>
          <w:p w:rsidR="409CF7E3" w:rsidP="00661155" w:rsidRDefault="6B9A2E56" w14:paraId="7A4C66B4" w14:textId="2B55286E">
            <w:r w:rsidRPr="0A49DBEA">
              <w:rPr>
                <w:rFonts w:ascii="Garamond" w:hAnsi="Garamond" w:eastAsia="Garamond" w:cs="Garamond"/>
              </w:rPr>
              <w:t>3</w:t>
            </w:r>
          </w:p>
        </w:tc>
        <w:tc>
          <w:tcPr>
            <w:tcW w:w="2340" w:type="dxa"/>
            <w:tcBorders>
              <w:top w:val="single" w:color="auto" w:sz="8" w:space="0"/>
              <w:left w:val="single" w:color="auto" w:sz="8" w:space="0"/>
              <w:bottom w:val="single" w:color="auto" w:sz="8" w:space="0"/>
              <w:right w:val="single" w:color="auto" w:sz="8" w:space="0"/>
            </w:tcBorders>
          </w:tcPr>
          <w:p w:rsidR="409CF7E3" w:rsidP="00661155" w:rsidRDefault="6B9A2E56" w14:paraId="6C2AECBB" w14:textId="280AA25D">
            <w:r w:rsidRPr="0A49DBEA">
              <w:rPr>
                <w:rFonts w:ascii="Garamond" w:hAnsi="Garamond" w:eastAsia="Garamond" w:cs="Garamond"/>
              </w:rPr>
              <w:t>Red</w:t>
            </w:r>
          </w:p>
        </w:tc>
        <w:tc>
          <w:tcPr>
            <w:tcW w:w="2340" w:type="dxa"/>
            <w:tcBorders>
              <w:top w:val="single" w:color="auto" w:sz="8" w:space="0"/>
              <w:left w:val="single" w:color="auto" w:sz="8" w:space="0"/>
              <w:bottom w:val="single" w:color="auto" w:sz="8" w:space="0"/>
              <w:right w:val="single" w:color="auto" w:sz="8" w:space="0"/>
            </w:tcBorders>
          </w:tcPr>
          <w:p w:rsidR="409CF7E3" w:rsidP="00661155" w:rsidRDefault="6B9A2E56" w14:paraId="426B1495" w14:textId="0E138E4C">
            <w:r w:rsidRPr="0A49DBEA">
              <w:rPr>
                <w:rFonts w:ascii="Garamond" w:hAnsi="Garamond" w:eastAsia="Garamond" w:cs="Garamond"/>
              </w:rPr>
              <w:t>0.630 – 0.690</w:t>
            </w:r>
          </w:p>
        </w:tc>
        <w:tc>
          <w:tcPr>
            <w:tcW w:w="2340" w:type="dxa"/>
            <w:tcBorders>
              <w:top w:val="single" w:color="auto" w:sz="8" w:space="0"/>
              <w:left w:val="single" w:color="auto" w:sz="8" w:space="0"/>
              <w:bottom w:val="single" w:color="auto" w:sz="8" w:space="0"/>
              <w:right w:val="single" w:color="auto" w:sz="8" w:space="0"/>
            </w:tcBorders>
          </w:tcPr>
          <w:p w:rsidR="409CF7E3" w:rsidP="00661155" w:rsidRDefault="6B9A2E56" w14:paraId="5A308823" w14:textId="7BEBC391">
            <w:r w:rsidRPr="0A49DBEA">
              <w:rPr>
                <w:rFonts w:ascii="Garamond" w:hAnsi="Garamond" w:eastAsia="Garamond" w:cs="Garamond"/>
              </w:rPr>
              <w:t>30</w:t>
            </w:r>
          </w:p>
        </w:tc>
      </w:tr>
      <w:tr w:rsidR="409CF7E3" w:rsidTr="0A49DBEA" w14:paraId="5281E376" w14:textId="77777777">
        <w:tc>
          <w:tcPr>
            <w:tcW w:w="2340" w:type="dxa"/>
            <w:tcBorders>
              <w:top w:val="single" w:color="auto" w:sz="8" w:space="0"/>
              <w:left w:val="single" w:color="auto" w:sz="8" w:space="0"/>
              <w:bottom w:val="single" w:color="auto" w:sz="8" w:space="0"/>
              <w:right w:val="single" w:color="auto" w:sz="8" w:space="0"/>
            </w:tcBorders>
          </w:tcPr>
          <w:p w:rsidR="409CF7E3" w:rsidP="00661155" w:rsidRDefault="6B9A2E56" w14:paraId="78763A4D" w14:textId="0B2F283E">
            <w:r w:rsidRPr="0A49DBEA">
              <w:rPr>
                <w:rFonts w:ascii="Garamond" w:hAnsi="Garamond" w:eastAsia="Garamond" w:cs="Garamond"/>
              </w:rPr>
              <w:t>4</w:t>
            </w:r>
          </w:p>
        </w:tc>
        <w:tc>
          <w:tcPr>
            <w:tcW w:w="2340" w:type="dxa"/>
            <w:tcBorders>
              <w:top w:val="single" w:color="auto" w:sz="8" w:space="0"/>
              <w:left w:val="single" w:color="auto" w:sz="8" w:space="0"/>
              <w:bottom w:val="single" w:color="auto" w:sz="8" w:space="0"/>
              <w:right w:val="single" w:color="auto" w:sz="8" w:space="0"/>
            </w:tcBorders>
          </w:tcPr>
          <w:p w:rsidR="409CF7E3" w:rsidP="00661155" w:rsidRDefault="6B9A2E56" w14:paraId="47AE94D8" w14:textId="0911D671">
            <w:r w:rsidRPr="0A49DBEA">
              <w:rPr>
                <w:rFonts w:ascii="Garamond" w:hAnsi="Garamond" w:eastAsia="Garamond" w:cs="Garamond"/>
              </w:rPr>
              <w:t>Near Infrared</w:t>
            </w:r>
          </w:p>
        </w:tc>
        <w:tc>
          <w:tcPr>
            <w:tcW w:w="2340" w:type="dxa"/>
            <w:tcBorders>
              <w:top w:val="single" w:color="auto" w:sz="8" w:space="0"/>
              <w:left w:val="single" w:color="auto" w:sz="8" w:space="0"/>
              <w:bottom w:val="single" w:color="auto" w:sz="8" w:space="0"/>
              <w:right w:val="single" w:color="auto" w:sz="8" w:space="0"/>
            </w:tcBorders>
          </w:tcPr>
          <w:p w:rsidR="409CF7E3" w:rsidP="00661155" w:rsidRDefault="6B9A2E56" w14:paraId="58080FC1" w14:textId="58F20795">
            <w:r w:rsidRPr="0A49DBEA">
              <w:rPr>
                <w:rFonts w:ascii="Garamond" w:hAnsi="Garamond" w:eastAsia="Garamond" w:cs="Garamond"/>
              </w:rPr>
              <w:t>0.760 – 0.900</w:t>
            </w:r>
          </w:p>
        </w:tc>
        <w:tc>
          <w:tcPr>
            <w:tcW w:w="2340" w:type="dxa"/>
            <w:tcBorders>
              <w:top w:val="single" w:color="auto" w:sz="8" w:space="0"/>
              <w:left w:val="single" w:color="auto" w:sz="8" w:space="0"/>
              <w:bottom w:val="single" w:color="auto" w:sz="8" w:space="0"/>
              <w:right w:val="single" w:color="auto" w:sz="8" w:space="0"/>
            </w:tcBorders>
          </w:tcPr>
          <w:p w:rsidR="409CF7E3" w:rsidP="00661155" w:rsidRDefault="6B9A2E56" w14:paraId="5BCA8E38" w14:textId="5560DB71">
            <w:r w:rsidRPr="0A49DBEA">
              <w:rPr>
                <w:rFonts w:ascii="Garamond" w:hAnsi="Garamond" w:eastAsia="Garamond" w:cs="Garamond"/>
              </w:rPr>
              <w:t>30</w:t>
            </w:r>
          </w:p>
        </w:tc>
      </w:tr>
      <w:tr w:rsidR="409CF7E3" w:rsidTr="0A49DBEA" w14:paraId="0CA87AEE" w14:textId="77777777">
        <w:tc>
          <w:tcPr>
            <w:tcW w:w="2340" w:type="dxa"/>
            <w:tcBorders>
              <w:top w:val="single" w:color="auto" w:sz="8" w:space="0"/>
              <w:left w:val="single" w:color="auto" w:sz="8" w:space="0"/>
              <w:bottom w:val="single" w:color="auto" w:sz="8" w:space="0"/>
              <w:right w:val="single" w:color="auto" w:sz="8" w:space="0"/>
            </w:tcBorders>
            <w:shd w:val="clear" w:color="auto" w:fill="A8D08D"/>
          </w:tcPr>
          <w:p w:rsidR="409CF7E3" w:rsidP="00661155" w:rsidRDefault="6B9A2E56" w14:paraId="70728AD9" w14:textId="2941EDC7">
            <w:r w:rsidRPr="0A49DBEA">
              <w:rPr>
                <w:rFonts w:ascii="Garamond" w:hAnsi="Garamond" w:eastAsia="Garamond" w:cs="Garamond"/>
                <w:b/>
                <w:bCs/>
                <w:sz w:val="24"/>
                <w:szCs w:val="24"/>
              </w:rPr>
              <w:t>Landsat 8</w:t>
            </w:r>
          </w:p>
        </w:tc>
        <w:tc>
          <w:tcPr>
            <w:tcW w:w="2340" w:type="dxa"/>
            <w:tcBorders>
              <w:top w:val="single" w:color="auto" w:sz="8" w:space="0"/>
              <w:left w:val="single" w:color="auto" w:sz="8" w:space="0"/>
              <w:bottom w:val="single" w:color="auto" w:sz="8" w:space="0"/>
              <w:right w:val="single" w:color="auto" w:sz="8" w:space="0"/>
            </w:tcBorders>
            <w:shd w:val="clear" w:color="auto" w:fill="A8D08D"/>
          </w:tcPr>
          <w:p w:rsidR="409CF7E3" w:rsidP="00661155" w:rsidRDefault="6B9A2E56" w14:paraId="26F2C3F1" w14:textId="746D64FB">
            <w:r w:rsidRPr="0A49DBEA">
              <w:rPr>
                <w:rFonts w:ascii="Garamond" w:hAnsi="Garamond" w:eastAsia="Garamond" w:cs="Garamond"/>
              </w:rPr>
              <w:t xml:space="preserve"> </w:t>
            </w:r>
          </w:p>
        </w:tc>
        <w:tc>
          <w:tcPr>
            <w:tcW w:w="2340" w:type="dxa"/>
            <w:tcBorders>
              <w:top w:val="single" w:color="auto" w:sz="8" w:space="0"/>
              <w:left w:val="single" w:color="auto" w:sz="8" w:space="0"/>
              <w:bottom w:val="single" w:color="auto" w:sz="8" w:space="0"/>
              <w:right w:val="single" w:color="auto" w:sz="8" w:space="0"/>
            </w:tcBorders>
            <w:shd w:val="clear" w:color="auto" w:fill="A8D08D"/>
          </w:tcPr>
          <w:p w:rsidR="409CF7E3" w:rsidP="00661155" w:rsidRDefault="6B9A2E56" w14:paraId="03F7937F" w14:textId="47A06A95">
            <w:r w:rsidRPr="0A49DBEA">
              <w:rPr>
                <w:rFonts w:ascii="Garamond" w:hAnsi="Garamond" w:eastAsia="Garamond" w:cs="Garamond"/>
              </w:rPr>
              <w:t xml:space="preserve"> </w:t>
            </w:r>
          </w:p>
        </w:tc>
        <w:tc>
          <w:tcPr>
            <w:tcW w:w="2340" w:type="dxa"/>
            <w:tcBorders>
              <w:top w:val="single" w:color="auto" w:sz="8" w:space="0"/>
              <w:left w:val="single" w:color="auto" w:sz="8" w:space="0"/>
              <w:bottom w:val="single" w:color="auto" w:sz="8" w:space="0"/>
              <w:right w:val="single" w:color="auto" w:sz="8" w:space="0"/>
            </w:tcBorders>
            <w:shd w:val="clear" w:color="auto" w:fill="A8D08D"/>
          </w:tcPr>
          <w:p w:rsidR="409CF7E3" w:rsidP="00661155" w:rsidRDefault="6B9A2E56" w14:paraId="4BF8848D" w14:textId="14B44FC7">
            <w:r w:rsidRPr="0A49DBEA">
              <w:rPr>
                <w:rFonts w:ascii="Garamond" w:hAnsi="Garamond" w:eastAsia="Garamond" w:cs="Garamond"/>
              </w:rPr>
              <w:t xml:space="preserve"> </w:t>
            </w:r>
          </w:p>
        </w:tc>
      </w:tr>
      <w:tr w:rsidR="409CF7E3" w:rsidTr="0A49DBEA" w14:paraId="2E9F64E2" w14:textId="77777777">
        <w:tc>
          <w:tcPr>
            <w:tcW w:w="2340" w:type="dxa"/>
            <w:tcBorders>
              <w:top w:val="single" w:color="auto" w:sz="8" w:space="0"/>
              <w:left w:val="single" w:color="auto" w:sz="8" w:space="0"/>
              <w:bottom w:val="single" w:color="auto" w:sz="8" w:space="0"/>
              <w:right w:val="single" w:color="auto" w:sz="8" w:space="0"/>
            </w:tcBorders>
          </w:tcPr>
          <w:p w:rsidR="409CF7E3" w:rsidP="00661155" w:rsidRDefault="6B9A2E56" w14:paraId="1CCAFC31" w14:textId="1B5AA209">
            <w:r w:rsidRPr="0A49DBEA">
              <w:rPr>
                <w:rFonts w:ascii="Garamond" w:hAnsi="Garamond" w:eastAsia="Garamond" w:cs="Garamond"/>
              </w:rPr>
              <w:t>4</w:t>
            </w:r>
          </w:p>
        </w:tc>
        <w:tc>
          <w:tcPr>
            <w:tcW w:w="2340" w:type="dxa"/>
            <w:tcBorders>
              <w:top w:val="single" w:color="auto" w:sz="8" w:space="0"/>
              <w:left w:val="single" w:color="auto" w:sz="8" w:space="0"/>
              <w:bottom w:val="single" w:color="auto" w:sz="8" w:space="0"/>
              <w:right w:val="single" w:color="auto" w:sz="8" w:space="0"/>
            </w:tcBorders>
          </w:tcPr>
          <w:p w:rsidR="409CF7E3" w:rsidP="00661155" w:rsidRDefault="6B9A2E56" w14:paraId="43E11415" w14:textId="65221B6C">
            <w:r w:rsidRPr="0A49DBEA">
              <w:rPr>
                <w:rFonts w:ascii="Garamond" w:hAnsi="Garamond" w:eastAsia="Garamond" w:cs="Garamond"/>
              </w:rPr>
              <w:t>Red</w:t>
            </w:r>
          </w:p>
        </w:tc>
        <w:tc>
          <w:tcPr>
            <w:tcW w:w="2340" w:type="dxa"/>
            <w:tcBorders>
              <w:top w:val="single" w:color="auto" w:sz="8" w:space="0"/>
              <w:left w:val="single" w:color="auto" w:sz="8" w:space="0"/>
              <w:bottom w:val="single" w:color="auto" w:sz="8" w:space="0"/>
              <w:right w:val="single" w:color="auto" w:sz="8" w:space="0"/>
            </w:tcBorders>
          </w:tcPr>
          <w:p w:rsidR="409CF7E3" w:rsidP="00661155" w:rsidRDefault="6B9A2E56" w14:paraId="0E65CE8F" w14:textId="51949137">
            <w:r w:rsidRPr="0A49DBEA">
              <w:rPr>
                <w:rFonts w:ascii="Garamond" w:hAnsi="Garamond" w:eastAsia="Garamond" w:cs="Garamond"/>
              </w:rPr>
              <w:t>0.640 – 0.670</w:t>
            </w:r>
          </w:p>
        </w:tc>
        <w:tc>
          <w:tcPr>
            <w:tcW w:w="2340" w:type="dxa"/>
            <w:tcBorders>
              <w:top w:val="single" w:color="auto" w:sz="8" w:space="0"/>
              <w:left w:val="single" w:color="auto" w:sz="8" w:space="0"/>
              <w:bottom w:val="single" w:color="auto" w:sz="8" w:space="0"/>
              <w:right w:val="single" w:color="auto" w:sz="8" w:space="0"/>
            </w:tcBorders>
          </w:tcPr>
          <w:p w:rsidR="409CF7E3" w:rsidP="00661155" w:rsidRDefault="6B9A2E56" w14:paraId="54D01CB2" w14:textId="4B59621F">
            <w:r w:rsidRPr="0A49DBEA">
              <w:rPr>
                <w:rFonts w:ascii="Garamond" w:hAnsi="Garamond" w:eastAsia="Garamond" w:cs="Garamond"/>
              </w:rPr>
              <w:t>30</w:t>
            </w:r>
          </w:p>
        </w:tc>
      </w:tr>
      <w:tr w:rsidR="409CF7E3" w:rsidTr="0A49DBEA" w14:paraId="515DD0E7" w14:textId="77777777">
        <w:tc>
          <w:tcPr>
            <w:tcW w:w="2340" w:type="dxa"/>
            <w:tcBorders>
              <w:top w:val="single" w:color="auto" w:sz="8" w:space="0"/>
              <w:left w:val="single" w:color="auto" w:sz="8" w:space="0"/>
              <w:bottom w:val="single" w:color="auto" w:sz="8" w:space="0"/>
              <w:right w:val="single" w:color="auto" w:sz="8" w:space="0"/>
            </w:tcBorders>
          </w:tcPr>
          <w:p w:rsidR="409CF7E3" w:rsidP="00661155" w:rsidRDefault="6B9A2E56" w14:paraId="1AFAD312" w14:textId="3B83E6DD">
            <w:r w:rsidRPr="0A49DBEA">
              <w:rPr>
                <w:rFonts w:ascii="Garamond" w:hAnsi="Garamond" w:eastAsia="Garamond" w:cs="Garamond"/>
              </w:rPr>
              <w:t>5</w:t>
            </w:r>
          </w:p>
        </w:tc>
        <w:tc>
          <w:tcPr>
            <w:tcW w:w="2340" w:type="dxa"/>
            <w:tcBorders>
              <w:top w:val="single" w:color="auto" w:sz="8" w:space="0"/>
              <w:left w:val="single" w:color="auto" w:sz="8" w:space="0"/>
              <w:bottom w:val="single" w:color="auto" w:sz="8" w:space="0"/>
              <w:right w:val="single" w:color="auto" w:sz="8" w:space="0"/>
            </w:tcBorders>
          </w:tcPr>
          <w:p w:rsidR="409CF7E3" w:rsidP="00661155" w:rsidRDefault="6B9A2E56" w14:paraId="700ED9A1" w14:textId="4CC33977">
            <w:r w:rsidRPr="0A49DBEA">
              <w:rPr>
                <w:rFonts w:ascii="Garamond" w:hAnsi="Garamond" w:eastAsia="Garamond" w:cs="Garamond"/>
              </w:rPr>
              <w:t>Near Infrared</w:t>
            </w:r>
          </w:p>
        </w:tc>
        <w:tc>
          <w:tcPr>
            <w:tcW w:w="2340" w:type="dxa"/>
            <w:tcBorders>
              <w:top w:val="single" w:color="auto" w:sz="8" w:space="0"/>
              <w:left w:val="single" w:color="auto" w:sz="8" w:space="0"/>
              <w:bottom w:val="single" w:color="auto" w:sz="8" w:space="0"/>
              <w:right w:val="single" w:color="auto" w:sz="8" w:space="0"/>
            </w:tcBorders>
          </w:tcPr>
          <w:p w:rsidR="409CF7E3" w:rsidP="00661155" w:rsidRDefault="6B9A2E56" w14:paraId="186BE4B2" w14:textId="25B50218">
            <w:r w:rsidRPr="0A49DBEA">
              <w:rPr>
                <w:rFonts w:ascii="Garamond" w:hAnsi="Garamond" w:eastAsia="Garamond" w:cs="Garamond"/>
              </w:rPr>
              <w:t>0.850 – 0.880</w:t>
            </w:r>
          </w:p>
        </w:tc>
        <w:tc>
          <w:tcPr>
            <w:tcW w:w="2340" w:type="dxa"/>
            <w:tcBorders>
              <w:top w:val="single" w:color="auto" w:sz="8" w:space="0"/>
              <w:left w:val="single" w:color="auto" w:sz="8" w:space="0"/>
              <w:bottom w:val="single" w:color="auto" w:sz="8" w:space="0"/>
              <w:right w:val="single" w:color="auto" w:sz="8" w:space="0"/>
            </w:tcBorders>
          </w:tcPr>
          <w:p w:rsidR="409CF7E3" w:rsidP="00661155" w:rsidRDefault="6B9A2E56" w14:paraId="49EA8D23" w14:textId="54E6D583">
            <w:r w:rsidRPr="0A49DBEA">
              <w:rPr>
                <w:rFonts w:ascii="Garamond" w:hAnsi="Garamond" w:eastAsia="Garamond" w:cs="Garamond"/>
              </w:rPr>
              <w:t>30</w:t>
            </w:r>
          </w:p>
        </w:tc>
      </w:tr>
    </w:tbl>
    <w:p w:rsidR="44B9826A" w:rsidP="409CF7E3" w:rsidRDefault="44B9826A" w14:paraId="0198917F" w14:textId="2DDF32F2">
      <w:pPr>
        <w:spacing w:line="257" w:lineRule="auto"/>
        <w:rPr>
          <w:rFonts w:ascii="Garamond" w:hAnsi="Garamond" w:eastAsia="Garamond" w:cs="Garamond"/>
        </w:rPr>
      </w:pPr>
    </w:p>
    <w:p w:rsidR="1FF8A1CF" w:rsidP="1FF8A1CF" w:rsidRDefault="1FF8A1CF" w14:paraId="54F60FAE" w14:textId="249AE0F7">
      <w:pPr>
        <w:spacing w:line="257" w:lineRule="auto"/>
        <w:rPr>
          <w:rFonts w:ascii="Garamond" w:hAnsi="Garamond" w:eastAsia="Garamond" w:cs="Garamond"/>
        </w:rPr>
      </w:pPr>
    </w:p>
    <w:p w:rsidR="0C4B7818" w:rsidP="0C4B7818" w:rsidRDefault="0C4B7818" w14:paraId="43BBBB8C" w14:textId="7C16AF97">
      <w:pPr>
        <w:spacing w:line="257" w:lineRule="auto"/>
        <w:rPr>
          <w:rFonts w:ascii="Garamond" w:hAnsi="Garamond" w:eastAsia="Garamond" w:cs="Garamond"/>
        </w:rPr>
      </w:pPr>
    </w:p>
    <w:p w:rsidR="00DC2B46" w:rsidP="0C4B7818" w:rsidRDefault="00DC2B46" w14:paraId="0D5B3EA0" w14:textId="007E42E4">
      <w:pPr>
        <w:spacing w:line="257" w:lineRule="auto"/>
        <w:rPr>
          <w:rFonts w:ascii="Garamond" w:hAnsi="Garamond" w:eastAsia="Garamond" w:cs="Garamond"/>
        </w:rPr>
      </w:pPr>
    </w:p>
    <w:p w:rsidR="00DC2B46" w:rsidP="0C4B7818" w:rsidRDefault="00DC2B46" w14:paraId="06D8D23D" w14:textId="4706247C">
      <w:pPr>
        <w:spacing w:line="257" w:lineRule="auto"/>
        <w:rPr>
          <w:rFonts w:ascii="Garamond" w:hAnsi="Garamond" w:eastAsia="Garamond" w:cs="Garamond"/>
        </w:rPr>
      </w:pPr>
    </w:p>
    <w:p w:rsidR="00DC2B46" w:rsidP="0C4B7818" w:rsidRDefault="00DC2B46" w14:paraId="51B28279" w14:textId="484440CF">
      <w:pPr>
        <w:spacing w:line="257" w:lineRule="auto"/>
        <w:rPr>
          <w:rFonts w:ascii="Garamond" w:hAnsi="Garamond" w:eastAsia="Garamond" w:cs="Garamond"/>
        </w:rPr>
      </w:pPr>
    </w:p>
    <w:p w:rsidR="00DC2B46" w:rsidP="0C4B7818" w:rsidRDefault="00DC2B46" w14:paraId="7D7731C4" w14:textId="401D2253">
      <w:pPr>
        <w:spacing w:line="257" w:lineRule="auto"/>
        <w:rPr>
          <w:rFonts w:ascii="Garamond" w:hAnsi="Garamond" w:eastAsia="Garamond" w:cs="Garamond"/>
        </w:rPr>
      </w:pPr>
    </w:p>
    <w:p w:rsidR="00CA36A2" w:rsidP="0C4B7818" w:rsidRDefault="00CA36A2" w14:paraId="38BA9AA0" w14:textId="77777777">
      <w:pPr>
        <w:spacing w:line="257" w:lineRule="auto"/>
        <w:rPr>
          <w:rFonts w:ascii="Garamond" w:hAnsi="Garamond" w:eastAsia="Garamond" w:cs="Garamond"/>
        </w:rPr>
      </w:pPr>
    </w:p>
    <w:p w:rsidR="00DC2B46" w:rsidP="0C4B7818" w:rsidRDefault="00DC2B46" w14:paraId="557FB664" w14:textId="77777777">
      <w:pPr>
        <w:spacing w:line="257" w:lineRule="auto"/>
        <w:rPr>
          <w:rFonts w:ascii="Garamond" w:hAnsi="Garamond" w:eastAsia="Garamond" w:cs="Garamond"/>
        </w:rPr>
      </w:pPr>
    </w:p>
    <w:p w:rsidR="00DC2B46" w:rsidP="00DC2B46" w:rsidRDefault="00DC2B46" w14:paraId="56185FDF" w14:textId="11F680EE">
      <w:pPr>
        <w:spacing w:after="0" w:line="240" w:lineRule="auto"/>
        <w:jc w:val="center"/>
        <w:rPr>
          <w:rFonts w:ascii="Garamond" w:hAnsi="Garamond" w:eastAsia="Times New Roman" w:cs="Times New Roman"/>
          <w:color w:val="000000"/>
          <w:shd w:val="clear" w:color="auto" w:fill="FFFFFF"/>
        </w:rPr>
      </w:pPr>
      <w:r w:rsidRPr="00967DEC">
        <w:rPr>
          <w:rFonts w:ascii="Garamond" w:hAnsi="Garamond" w:eastAsia="Times New Roman" w:cs="Times New Roman"/>
          <w:b/>
          <w:bCs/>
          <w:color w:val="000000"/>
          <w:sz w:val="24"/>
          <w:szCs w:val="24"/>
          <w:shd w:val="clear" w:color="auto" w:fill="FFFFFF"/>
        </w:rPr>
        <w:lastRenderedPageBreak/>
        <w:t xml:space="preserve">Appendix </w:t>
      </w:r>
      <w:r>
        <w:rPr>
          <w:rFonts w:ascii="Garamond" w:hAnsi="Garamond" w:eastAsia="Times New Roman" w:cs="Times New Roman"/>
          <w:b/>
          <w:bCs/>
          <w:color w:val="000000"/>
          <w:sz w:val="24"/>
          <w:szCs w:val="24"/>
          <w:shd w:val="clear" w:color="auto" w:fill="FFFFFF"/>
        </w:rPr>
        <w:t>B</w:t>
      </w:r>
      <w:r w:rsidRPr="00967DEC">
        <w:rPr>
          <w:rFonts w:ascii="Garamond" w:hAnsi="Garamond" w:eastAsia="Times New Roman" w:cs="Times New Roman"/>
          <w:b/>
          <w:bCs/>
          <w:color w:val="000000"/>
          <w:sz w:val="24"/>
          <w:szCs w:val="24"/>
          <w:shd w:val="clear" w:color="auto" w:fill="FFFFFF"/>
        </w:rPr>
        <w:t>. </w:t>
      </w:r>
      <w:r>
        <w:rPr>
          <w:rFonts w:ascii="Garamond" w:hAnsi="Garamond" w:eastAsia="Times New Roman" w:cs="Times New Roman"/>
          <w:color w:val="000000"/>
          <w:shd w:val="clear" w:color="auto" w:fill="FFFFFF"/>
        </w:rPr>
        <w:t xml:space="preserve">Weighted </w:t>
      </w:r>
      <w:r w:rsidR="00257754">
        <w:rPr>
          <w:rFonts w:ascii="Garamond" w:hAnsi="Garamond" w:eastAsia="Times New Roman" w:cs="Times New Roman"/>
          <w:color w:val="000000"/>
          <w:shd w:val="clear" w:color="auto" w:fill="FFFFFF"/>
        </w:rPr>
        <w:t>Suitability</w:t>
      </w:r>
      <w:r>
        <w:rPr>
          <w:rFonts w:ascii="Garamond" w:hAnsi="Garamond" w:eastAsia="Times New Roman" w:cs="Times New Roman"/>
          <w:color w:val="000000"/>
          <w:shd w:val="clear" w:color="auto" w:fill="FFFFFF"/>
        </w:rPr>
        <w:t xml:space="preserve"> Analysis Variables &amp; Methods  </w:t>
      </w:r>
    </w:p>
    <w:p w:rsidR="00DC2B46" w:rsidP="253EB9A9" w:rsidRDefault="00DC2B46" w14:paraId="4B63FE1C" w14:textId="77777777">
      <w:pPr>
        <w:spacing w:line="257" w:lineRule="auto"/>
        <w:rPr>
          <w:rFonts w:ascii="Garamond" w:hAnsi="Garamond" w:eastAsia="Garamond" w:cs="Garamond"/>
          <w:b/>
          <w:bCs/>
          <w:sz w:val="24"/>
          <w:szCs w:val="24"/>
        </w:rPr>
      </w:pPr>
    </w:p>
    <w:p w:rsidR="00DC2B46" w:rsidP="00DC2B46" w:rsidRDefault="00DC2B46" w14:paraId="0796C585" w14:textId="4C989969">
      <w:pPr>
        <w:spacing w:after="0" w:line="240" w:lineRule="auto"/>
        <w:rPr>
          <w:rFonts w:ascii="Garamond" w:hAnsi="Garamond" w:eastAsia="Garamond" w:cs="Garamond"/>
        </w:rPr>
      </w:pPr>
      <w:r w:rsidRPr="0A49DBEA">
        <w:rPr>
          <w:rFonts w:ascii="Garamond" w:hAnsi="Garamond" w:eastAsia="Garamond" w:cs="Garamond"/>
        </w:rPr>
        <w:t xml:space="preserve">Table </w:t>
      </w:r>
      <w:r>
        <w:rPr>
          <w:rFonts w:ascii="Garamond" w:hAnsi="Garamond" w:eastAsia="Garamond" w:cs="Garamond"/>
        </w:rPr>
        <w:t>B1</w:t>
      </w:r>
    </w:p>
    <w:p w:rsidRPr="00CA36A2" w:rsidR="3C9D8A9D" w:rsidP="00DC2B46" w:rsidRDefault="00DC2B46" w14:paraId="4C731C16" w14:textId="1AE639F1">
      <w:pPr>
        <w:spacing w:after="0" w:line="240" w:lineRule="auto"/>
        <w:rPr>
          <w:rFonts w:ascii="Garamond" w:hAnsi="Garamond" w:eastAsia="Garamond" w:cs="Garamond"/>
          <w:i/>
          <w:iCs/>
        </w:rPr>
      </w:pPr>
      <w:r w:rsidRPr="00CA36A2">
        <w:rPr>
          <w:rFonts w:ascii="Garamond" w:hAnsi="Garamond" w:eastAsia="Garamond" w:cs="Garamond"/>
          <w:i/>
          <w:iCs/>
        </w:rPr>
        <w:t>Averages from 95 observation points in the Oconaluftee HCA polygons. HCA treatments took place between 2012 – 2018</w:t>
      </w:r>
      <w:r w:rsidR="00CA36A2">
        <w:rPr>
          <w:rFonts w:ascii="Garamond" w:hAnsi="Garamond" w:eastAsia="Garamond" w:cs="Garamond"/>
          <w:i/>
          <w:iCs/>
        </w:rPr>
        <w:t>.</w:t>
      </w:r>
    </w:p>
    <w:tbl>
      <w:tblPr>
        <w:tblStyle w:val="TableGrid"/>
        <w:tblW w:w="0" w:type="auto"/>
        <w:tblInd w:w="2" w:type="dxa"/>
        <w:tblLayout w:type="fixed"/>
        <w:tblLook w:val="04A0" w:firstRow="1" w:lastRow="0" w:firstColumn="1" w:lastColumn="0" w:noHBand="0" w:noVBand="1"/>
      </w:tblPr>
      <w:tblGrid>
        <w:gridCol w:w="2130"/>
        <w:gridCol w:w="915"/>
        <w:gridCol w:w="3990"/>
        <w:gridCol w:w="2310"/>
      </w:tblGrid>
      <w:tr w:rsidR="61A8FA5B" w:rsidTr="0A49DBEA" w14:paraId="72D66F58" w14:textId="77777777">
        <w:tc>
          <w:tcPr>
            <w:tcW w:w="9345" w:type="dxa"/>
            <w:gridSpan w:val="4"/>
            <w:tcBorders>
              <w:top w:val="single" w:color="auto" w:sz="8" w:space="0"/>
              <w:left w:val="single" w:color="auto" w:sz="8" w:space="0"/>
              <w:bottom w:val="single" w:color="auto" w:sz="8" w:space="0"/>
              <w:right w:val="single" w:color="auto" w:sz="8" w:space="0"/>
            </w:tcBorders>
            <w:shd w:val="clear" w:color="auto" w:fill="A8D08D"/>
          </w:tcPr>
          <w:p w:rsidR="61A8FA5B" w:rsidP="00DC2B46" w:rsidRDefault="31A153D1" w14:paraId="3606DDAA" w14:textId="7D115BD6">
            <w:pPr>
              <w:jc w:val="center"/>
            </w:pPr>
            <w:proofErr w:type="spellStart"/>
            <w:r w:rsidRPr="0A49DBEA">
              <w:rPr>
                <w:rFonts w:ascii="Garamond" w:hAnsi="Garamond" w:eastAsia="Garamond" w:cs="Garamond"/>
                <w:b/>
                <w:bCs/>
                <w:sz w:val="24"/>
                <w:szCs w:val="24"/>
              </w:rPr>
              <w:t>Oconaluftee</w:t>
            </w:r>
            <w:proofErr w:type="spellEnd"/>
            <w:r w:rsidRPr="0A49DBEA">
              <w:rPr>
                <w:rFonts w:ascii="Garamond" w:hAnsi="Garamond" w:eastAsia="Garamond" w:cs="Garamond"/>
                <w:b/>
                <w:bCs/>
                <w:sz w:val="24"/>
                <w:szCs w:val="24"/>
              </w:rPr>
              <w:t xml:space="preserve"> Averages</w:t>
            </w:r>
          </w:p>
        </w:tc>
      </w:tr>
      <w:tr w:rsidR="61A8FA5B" w:rsidTr="0A49DBEA" w14:paraId="2BEBA3E9" w14:textId="77777777">
        <w:trPr>
          <w:trHeight w:val="375"/>
        </w:trPr>
        <w:tc>
          <w:tcPr>
            <w:tcW w:w="2130" w:type="dxa"/>
            <w:tcBorders>
              <w:top w:val="single" w:color="auto" w:sz="8" w:space="0"/>
              <w:left w:val="single" w:color="auto" w:sz="8" w:space="0"/>
              <w:bottom w:val="single" w:color="auto" w:sz="8" w:space="0"/>
              <w:right w:val="single" w:color="auto" w:sz="8" w:space="0"/>
            </w:tcBorders>
            <w:shd w:val="clear" w:color="auto" w:fill="E2EFD9"/>
          </w:tcPr>
          <w:p w:rsidR="61A8FA5B" w:rsidP="00DC2B46" w:rsidRDefault="31A153D1" w14:paraId="2C7E36AF" w14:textId="3BF94725">
            <w:pPr>
              <w:jc w:val="center"/>
            </w:pPr>
            <w:r w:rsidRPr="0A49DBEA">
              <w:rPr>
                <w:rFonts w:ascii="Garamond" w:hAnsi="Garamond" w:eastAsia="Garamond" w:cs="Garamond"/>
                <w:b/>
                <w:bCs/>
              </w:rPr>
              <w:t>Source</w:t>
            </w:r>
          </w:p>
        </w:tc>
        <w:tc>
          <w:tcPr>
            <w:tcW w:w="915" w:type="dxa"/>
            <w:tcBorders>
              <w:top w:val="nil"/>
              <w:left w:val="single" w:color="auto" w:sz="8" w:space="0"/>
              <w:bottom w:val="single" w:color="auto" w:sz="8" w:space="0"/>
              <w:right w:val="single" w:color="auto" w:sz="8" w:space="0"/>
            </w:tcBorders>
            <w:shd w:val="clear" w:color="auto" w:fill="E2EFD9"/>
          </w:tcPr>
          <w:p w:rsidR="61A8FA5B" w:rsidP="00DC2B46" w:rsidRDefault="31A153D1" w14:paraId="7F5FE1CC" w14:textId="33B7BB53">
            <w:pPr>
              <w:jc w:val="center"/>
            </w:pPr>
            <w:r w:rsidRPr="0A49DBEA">
              <w:rPr>
                <w:rFonts w:ascii="Garamond" w:hAnsi="Garamond" w:eastAsia="Garamond" w:cs="Garamond"/>
                <w:b/>
                <w:bCs/>
              </w:rPr>
              <w:t>Year</w:t>
            </w:r>
          </w:p>
        </w:tc>
        <w:tc>
          <w:tcPr>
            <w:tcW w:w="3990" w:type="dxa"/>
            <w:tcBorders>
              <w:top w:val="nil"/>
              <w:left w:val="single" w:color="auto" w:sz="8" w:space="0"/>
              <w:bottom w:val="single" w:color="auto" w:sz="8" w:space="0"/>
              <w:right w:val="single" w:color="auto" w:sz="8" w:space="0"/>
            </w:tcBorders>
            <w:shd w:val="clear" w:color="auto" w:fill="E2EFD9"/>
          </w:tcPr>
          <w:p w:rsidR="61A8FA5B" w:rsidP="00DC2B46" w:rsidRDefault="31A153D1" w14:paraId="0F083551" w14:textId="6B0C4901">
            <w:pPr>
              <w:jc w:val="center"/>
            </w:pPr>
            <w:r w:rsidRPr="0A49DBEA">
              <w:rPr>
                <w:rFonts w:ascii="Garamond" w:hAnsi="Garamond" w:eastAsia="Garamond" w:cs="Garamond"/>
                <w:b/>
                <w:bCs/>
              </w:rPr>
              <w:t>Variable</w:t>
            </w:r>
          </w:p>
        </w:tc>
        <w:tc>
          <w:tcPr>
            <w:tcW w:w="2310" w:type="dxa"/>
            <w:tcBorders>
              <w:top w:val="nil"/>
              <w:left w:val="single" w:color="auto" w:sz="8" w:space="0"/>
              <w:bottom w:val="single" w:color="auto" w:sz="8" w:space="0"/>
              <w:right w:val="single" w:color="auto" w:sz="8" w:space="0"/>
            </w:tcBorders>
            <w:shd w:val="clear" w:color="auto" w:fill="E2EFD9"/>
          </w:tcPr>
          <w:p w:rsidR="61A8FA5B" w:rsidP="00DC2B46" w:rsidRDefault="31A153D1" w14:paraId="424FCC99" w14:textId="55EC0ACF">
            <w:pPr>
              <w:jc w:val="center"/>
            </w:pPr>
            <w:r w:rsidRPr="0A49DBEA">
              <w:rPr>
                <w:rFonts w:ascii="Garamond" w:hAnsi="Garamond" w:eastAsia="Garamond" w:cs="Garamond"/>
                <w:b/>
                <w:bCs/>
              </w:rPr>
              <w:t>Attribute</w:t>
            </w:r>
          </w:p>
        </w:tc>
      </w:tr>
      <w:tr w:rsidR="61A8FA5B" w:rsidTr="0A49DBEA" w14:paraId="037EACB5" w14:textId="77777777">
        <w:tc>
          <w:tcPr>
            <w:tcW w:w="2130" w:type="dxa"/>
            <w:tcBorders>
              <w:top w:val="single" w:color="auto" w:sz="8" w:space="0"/>
              <w:left w:val="single" w:color="auto" w:sz="8" w:space="0"/>
              <w:bottom w:val="single" w:color="auto" w:sz="8" w:space="0"/>
              <w:right w:val="single" w:color="auto" w:sz="8" w:space="0"/>
            </w:tcBorders>
          </w:tcPr>
          <w:p w:rsidR="61A8FA5B" w:rsidP="00DC2B46" w:rsidRDefault="31A153D1" w14:paraId="6AB082FB" w14:textId="201C23C8">
            <w:r w:rsidRPr="0A49DBEA">
              <w:rPr>
                <w:rFonts w:ascii="Garamond" w:hAnsi="Garamond" w:eastAsia="Garamond" w:cs="Garamond"/>
              </w:rPr>
              <w:t>SRTM</w:t>
            </w:r>
          </w:p>
        </w:tc>
        <w:tc>
          <w:tcPr>
            <w:tcW w:w="915" w:type="dxa"/>
            <w:tcBorders>
              <w:top w:val="single" w:color="auto" w:sz="8" w:space="0"/>
              <w:left w:val="single" w:color="auto" w:sz="8" w:space="0"/>
              <w:bottom w:val="single" w:color="auto" w:sz="8" w:space="0"/>
              <w:right w:val="single" w:color="auto" w:sz="8" w:space="0"/>
            </w:tcBorders>
          </w:tcPr>
          <w:p w:rsidR="61A8FA5B" w:rsidP="00DC2B46" w:rsidRDefault="31A153D1" w14:paraId="2EFAC2E2" w14:textId="7AAE4425">
            <w:r w:rsidRPr="0A49DBEA">
              <w:rPr>
                <w:rFonts w:ascii="Garamond" w:hAnsi="Garamond" w:eastAsia="Garamond" w:cs="Garamond"/>
              </w:rPr>
              <w:t>2013</w:t>
            </w:r>
          </w:p>
        </w:tc>
        <w:tc>
          <w:tcPr>
            <w:tcW w:w="3990" w:type="dxa"/>
            <w:tcBorders>
              <w:top w:val="single" w:color="auto" w:sz="8" w:space="0"/>
              <w:left w:val="single" w:color="auto" w:sz="8" w:space="0"/>
              <w:bottom w:val="single" w:color="auto" w:sz="8" w:space="0"/>
              <w:right w:val="single" w:color="auto" w:sz="8" w:space="0"/>
            </w:tcBorders>
          </w:tcPr>
          <w:p w:rsidR="61A8FA5B" w:rsidP="00DC2B46" w:rsidRDefault="31A153D1" w14:paraId="08706F99" w14:textId="6A2F48D9">
            <w:r w:rsidRPr="0A49DBEA">
              <w:rPr>
                <w:rFonts w:ascii="Garamond" w:hAnsi="Garamond" w:eastAsia="Garamond" w:cs="Garamond"/>
              </w:rPr>
              <w:t>Stream Euclidean Distance</w:t>
            </w:r>
          </w:p>
        </w:tc>
        <w:tc>
          <w:tcPr>
            <w:tcW w:w="2310" w:type="dxa"/>
            <w:tcBorders>
              <w:top w:val="single" w:color="auto" w:sz="8" w:space="0"/>
              <w:left w:val="single" w:color="auto" w:sz="8" w:space="0"/>
              <w:bottom w:val="single" w:color="auto" w:sz="8" w:space="0"/>
              <w:right w:val="single" w:color="auto" w:sz="8" w:space="0"/>
            </w:tcBorders>
          </w:tcPr>
          <w:p w:rsidR="61A8FA5B" w:rsidP="00DC2B46" w:rsidRDefault="31A153D1" w14:paraId="34401065" w14:textId="0DE7491A">
            <w:r w:rsidRPr="0A49DBEA">
              <w:rPr>
                <w:rFonts w:ascii="Garamond" w:hAnsi="Garamond" w:eastAsia="Garamond" w:cs="Garamond"/>
              </w:rPr>
              <w:t>777.31</w:t>
            </w:r>
          </w:p>
        </w:tc>
      </w:tr>
      <w:tr w:rsidR="61A8FA5B" w:rsidTr="0A49DBEA" w14:paraId="1662F57E" w14:textId="77777777">
        <w:tc>
          <w:tcPr>
            <w:tcW w:w="2130" w:type="dxa"/>
            <w:tcBorders>
              <w:top w:val="single" w:color="auto" w:sz="8" w:space="0"/>
              <w:left w:val="single" w:color="auto" w:sz="8" w:space="0"/>
              <w:bottom w:val="single" w:color="auto" w:sz="8" w:space="0"/>
              <w:right w:val="single" w:color="auto" w:sz="8" w:space="0"/>
            </w:tcBorders>
          </w:tcPr>
          <w:p w:rsidR="61A8FA5B" w:rsidP="00DC2B46" w:rsidRDefault="31A153D1" w14:paraId="2DFD6ABD" w14:textId="78A8E7C5">
            <w:r w:rsidRPr="0A49DBEA">
              <w:rPr>
                <w:rFonts w:ascii="Garamond" w:hAnsi="Garamond" w:eastAsia="Garamond" w:cs="Garamond"/>
              </w:rPr>
              <w:t>Landsat8</w:t>
            </w:r>
          </w:p>
        </w:tc>
        <w:tc>
          <w:tcPr>
            <w:tcW w:w="915" w:type="dxa"/>
            <w:tcBorders>
              <w:top w:val="single" w:color="auto" w:sz="8" w:space="0"/>
              <w:left w:val="single" w:color="auto" w:sz="8" w:space="0"/>
              <w:bottom w:val="single" w:color="auto" w:sz="8" w:space="0"/>
              <w:right w:val="single" w:color="auto" w:sz="8" w:space="0"/>
            </w:tcBorders>
          </w:tcPr>
          <w:p w:rsidR="61A8FA5B" w:rsidP="00DC2B46" w:rsidRDefault="31A153D1" w14:paraId="14BDEC30" w14:textId="6A362715">
            <w:r w:rsidRPr="0A49DBEA">
              <w:rPr>
                <w:rFonts w:ascii="Garamond" w:hAnsi="Garamond" w:eastAsia="Garamond" w:cs="Garamond"/>
              </w:rPr>
              <w:t>2018</w:t>
            </w:r>
          </w:p>
        </w:tc>
        <w:tc>
          <w:tcPr>
            <w:tcW w:w="3990" w:type="dxa"/>
            <w:tcBorders>
              <w:top w:val="single" w:color="auto" w:sz="8" w:space="0"/>
              <w:left w:val="single" w:color="auto" w:sz="8" w:space="0"/>
              <w:bottom w:val="single" w:color="auto" w:sz="8" w:space="0"/>
              <w:right w:val="single" w:color="auto" w:sz="8" w:space="0"/>
            </w:tcBorders>
          </w:tcPr>
          <w:p w:rsidR="61A8FA5B" w:rsidP="00DC2B46" w:rsidRDefault="31A153D1" w14:paraId="42081963" w14:textId="20AD8458">
            <w:r w:rsidRPr="0A49DBEA">
              <w:rPr>
                <w:rFonts w:ascii="Garamond" w:hAnsi="Garamond" w:eastAsia="Garamond" w:cs="Garamond"/>
              </w:rPr>
              <w:t>NDVI Winter</w:t>
            </w:r>
          </w:p>
        </w:tc>
        <w:tc>
          <w:tcPr>
            <w:tcW w:w="2310" w:type="dxa"/>
            <w:tcBorders>
              <w:top w:val="single" w:color="auto" w:sz="8" w:space="0"/>
              <w:left w:val="single" w:color="auto" w:sz="8" w:space="0"/>
              <w:bottom w:val="single" w:color="auto" w:sz="8" w:space="0"/>
              <w:right w:val="single" w:color="auto" w:sz="8" w:space="0"/>
            </w:tcBorders>
          </w:tcPr>
          <w:p w:rsidR="61A8FA5B" w:rsidP="00DC2B46" w:rsidRDefault="31A153D1" w14:paraId="016C2A00" w14:textId="0413BB74">
            <w:r w:rsidRPr="0A49DBEA">
              <w:rPr>
                <w:rFonts w:ascii="Garamond" w:hAnsi="Garamond" w:eastAsia="Garamond" w:cs="Garamond"/>
              </w:rPr>
              <w:t>0.18</w:t>
            </w:r>
          </w:p>
        </w:tc>
      </w:tr>
      <w:tr w:rsidR="61A8FA5B" w:rsidTr="0A49DBEA" w14:paraId="45145FA0" w14:textId="77777777">
        <w:tc>
          <w:tcPr>
            <w:tcW w:w="2130" w:type="dxa"/>
            <w:tcBorders>
              <w:top w:val="single" w:color="auto" w:sz="8" w:space="0"/>
              <w:left w:val="single" w:color="auto" w:sz="8" w:space="0"/>
              <w:bottom w:val="single" w:color="auto" w:sz="8" w:space="0"/>
              <w:right w:val="single" w:color="auto" w:sz="8" w:space="0"/>
            </w:tcBorders>
          </w:tcPr>
          <w:p w:rsidR="61A8FA5B" w:rsidP="00DC2B46" w:rsidRDefault="31A153D1" w14:paraId="4658FD11" w14:textId="1C48867E">
            <w:r w:rsidRPr="0A49DBEA">
              <w:rPr>
                <w:rFonts w:ascii="Garamond" w:hAnsi="Garamond" w:eastAsia="Garamond" w:cs="Garamond"/>
              </w:rPr>
              <w:t>MRLC</w:t>
            </w:r>
          </w:p>
        </w:tc>
        <w:tc>
          <w:tcPr>
            <w:tcW w:w="915" w:type="dxa"/>
            <w:tcBorders>
              <w:top w:val="single" w:color="auto" w:sz="8" w:space="0"/>
              <w:left w:val="single" w:color="auto" w:sz="8" w:space="0"/>
              <w:bottom w:val="single" w:color="auto" w:sz="8" w:space="0"/>
              <w:right w:val="single" w:color="auto" w:sz="8" w:space="0"/>
            </w:tcBorders>
          </w:tcPr>
          <w:p w:rsidR="61A8FA5B" w:rsidP="00DC2B46" w:rsidRDefault="31A153D1" w14:paraId="1EEF7EAA" w14:textId="088A82FF">
            <w:r w:rsidRPr="0A49DBEA">
              <w:rPr>
                <w:rFonts w:ascii="Garamond" w:hAnsi="Garamond" w:eastAsia="Garamond" w:cs="Garamond"/>
              </w:rPr>
              <w:t>2016</w:t>
            </w:r>
          </w:p>
        </w:tc>
        <w:tc>
          <w:tcPr>
            <w:tcW w:w="3990" w:type="dxa"/>
            <w:tcBorders>
              <w:top w:val="single" w:color="auto" w:sz="8" w:space="0"/>
              <w:left w:val="single" w:color="auto" w:sz="8" w:space="0"/>
              <w:bottom w:val="single" w:color="auto" w:sz="8" w:space="0"/>
              <w:right w:val="single" w:color="auto" w:sz="8" w:space="0"/>
            </w:tcBorders>
          </w:tcPr>
          <w:p w:rsidR="61A8FA5B" w:rsidP="00DC2B46" w:rsidRDefault="31A153D1" w14:paraId="3125EFC4" w14:textId="4D002269">
            <w:r w:rsidRPr="0A49DBEA">
              <w:rPr>
                <w:rFonts w:ascii="Garamond" w:hAnsi="Garamond" w:eastAsia="Garamond" w:cs="Garamond"/>
              </w:rPr>
              <w:t>Forest Classification</w:t>
            </w:r>
          </w:p>
        </w:tc>
        <w:tc>
          <w:tcPr>
            <w:tcW w:w="2310" w:type="dxa"/>
            <w:tcBorders>
              <w:top w:val="single" w:color="auto" w:sz="8" w:space="0"/>
              <w:left w:val="single" w:color="auto" w:sz="8" w:space="0"/>
              <w:bottom w:val="single" w:color="auto" w:sz="8" w:space="0"/>
              <w:right w:val="single" w:color="auto" w:sz="8" w:space="0"/>
            </w:tcBorders>
          </w:tcPr>
          <w:p w:rsidR="61A8FA5B" w:rsidP="00DC2B46" w:rsidRDefault="31A153D1" w14:paraId="72777048" w14:textId="7F64DC59">
            <w:r w:rsidRPr="0A49DBEA">
              <w:rPr>
                <w:rFonts w:ascii="Garamond" w:hAnsi="Garamond" w:eastAsia="Garamond" w:cs="Garamond"/>
              </w:rPr>
              <w:t>2 or 3 forest masks</w:t>
            </w:r>
          </w:p>
        </w:tc>
      </w:tr>
      <w:tr w:rsidR="61A8FA5B" w:rsidTr="0A49DBEA" w14:paraId="299117F6" w14:textId="77777777">
        <w:tc>
          <w:tcPr>
            <w:tcW w:w="2130" w:type="dxa"/>
            <w:tcBorders>
              <w:top w:val="single" w:color="auto" w:sz="8" w:space="0"/>
              <w:left w:val="single" w:color="auto" w:sz="8" w:space="0"/>
              <w:bottom w:val="single" w:color="auto" w:sz="8" w:space="0"/>
              <w:right w:val="single" w:color="auto" w:sz="8" w:space="0"/>
            </w:tcBorders>
          </w:tcPr>
          <w:p w:rsidR="61A8FA5B" w:rsidP="00DC2B46" w:rsidRDefault="31A153D1" w14:paraId="6C5934E1" w14:textId="6E351A81">
            <w:r w:rsidRPr="0A49DBEA">
              <w:rPr>
                <w:rFonts w:ascii="Garamond" w:hAnsi="Garamond" w:eastAsia="Garamond" w:cs="Garamond"/>
              </w:rPr>
              <w:t>SRTM</w:t>
            </w:r>
          </w:p>
        </w:tc>
        <w:tc>
          <w:tcPr>
            <w:tcW w:w="915" w:type="dxa"/>
            <w:tcBorders>
              <w:top w:val="single" w:color="auto" w:sz="8" w:space="0"/>
              <w:left w:val="single" w:color="auto" w:sz="8" w:space="0"/>
              <w:bottom w:val="single" w:color="auto" w:sz="8" w:space="0"/>
              <w:right w:val="single" w:color="auto" w:sz="8" w:space="0"/>
            </w:tcBorders>
          </w:tcPr>
          <w:p w:rsidR="61A8FA5B" w:rsidP="00DC2B46" w:rsidRDefault="31A153D1" w14:paraId="4BF8BC8E" w14:textId="64732334">
            <w:r w:rsidRPr="0A49DBEA">
              <w:rPr>
                <w:rFonts w:ascii="Garamond" w:hAnsi="Garamond" w:eastAsia="Garamond" w:cs="Garamond"/>
              </w:rPr>
              <w:t>2013</w:t>
            </w:r>
          </w:p>
        </w:tc>
        <w:tc>
          <w:tcPr>
            <w:tcW w:w="3990" w:type="dxa"/>
            <w:tcBorders>
              <w:top w:val="single" w:color="auto" w:sz="8" w:space="0"/>
              <w:left w:val="single" w:color="auto" w:sz="8" w:space="0"/>
              <w:bottom w:val="single" w:color="auto" w:sz="8" w:space="0"/>
              <w:right w:val="single" w:color="auto" w:sz="8" w:space="0"/>
            </w:tcBorders>
          </w:tcPr>
          <w:p w:rsidR="61A8FA5B" w:rsidP="00DC2B46" w:rsidRDefault="31A153D1" w14:paraId="5F283577" w14:textId="449A0739">
            <w:r w:rsidRPr="0A49DBEA">
              <w:rPr>
                <w:rFonts w:ascii="Garamond" w:hAnsi="Garamond" w:eastAsia="Garamond" w:cs="Garamond"/>
              </w:rPr>
              <w:t>Aspect</w:t>
            </w:r>
          </w:p>
        </w:tc>
        <w:tc>
          <w:tcPr>
            <w:tcW w:w="2310" w:type="dxa"/>
            <w:tcBorders>
              <w:top w:val="single" w:color="auto" w:sz="8" w:space="0"/>
              <w:left w:val="single" w:color="auto" w:sz="8" w:space="0"/>
              <w:bottom w:val="single" w:color="auto" w:sz="8" w:space="0"/>
              <w:right w:val="single" w:color="auto" w:sz="8" w:space="0"/>
            </w:tcBorders>
          </w:tcPr>
          <w:p w:rsidR="61A8FA5B" w:rsidP="00DC2B46" w:rsidRDefault="31A153D1" w14:paraId="033364F9" w14:textId="5D374850">
            <w:r w:rsidRPr="0A49DBEA">
              <w:rPr>
                <w:rFonts w:ascii="Garamond" w:hAnsi="Garamond" w:eastAsia="Garamond" w:cs="Garamond"/>
              </w:rPr>
              <w:t>194.03</w:t>
            </w:r>
          </w:p>
        </w:tc>
      </w:tr>
      <w:tr w:rsidR="61A8FA5B" w:rsidTr="0A49DBEA" w14:paraId="0DAAC3C3" w14:textId="77777777">
        <w:tc>
          <w:tcPr>
            <w:tcW w:w="2130" w:type="dxa"/>
            <w:tcBorders>
              <w:top w:val="single" w:color="auto" w:sz="8" w:space="0"/>
              <w:left w:val="single" w:color="auto" w:sz="8" w:space="0"/>
              <w:bottom w:val="single" w:color="auto" w:sz="8" w:space="0"/>
              <w:right w:val="single" w:color="auto" w:sz="8" w:space="0"/>
            </w:tcBorders>
          </w:tcPr>
          <w:p w:rsidR="61A8FA5B" w:rsidP="00DC2B46" w:rsidRDefault="31A153D1" w14:paraId="5C8B0775" w14:textId="4359E0E7">
            <w:r w:rsidRPr="0A49DBEA">
              <w:rPr>
                <w:rFonts w:ascii="Garamond" w:hAnsi="Garamond" w:eastAsia="Garamond" w:cs="Garamond"/>
              </w:rPr>
              <w:t>SRTM</w:t>
            </w:r>
          </w:p>
        </w:tc>
        <w:tc>
          <w:tcPr>
            <w:tcW w:w="915" w:type="dxa"/>
            <w:tcBorders>
              <w:top w:val="single" w:color="auto" w:sz="8" w:space="0"/>
              <w:left w:val="single" w:color="auto" w:sz="8" w:space="0"/>
              <w:bottom w:val="single" w:color="auto" w:sz="8" w:space="0"/>
              <w:right w:val="single" w:color="auto" w:sz="8" w:space="0"/>
            </w:tcBorders>
          </w:tcPr>
          <w:p w:rsidR="61A8FA5B" w:rsidP="00DC2B46" w:rsidRDefault="31A153D1" w14:paraId="0D2E9A1C" w14:textId="6EA27351">
            <w:r w:rsidRPr="0A49DBEA">
              <w:rPr>
                <w:rFonts w:ascii="Garamond" w:hAnsi="Garamond" w:eastAsia="Garamond" w:cs="Garamond"/>
              </w:rPr>
              <w:t>2013</w:t>
            </w:r>
          </w:p>
        </w:tc>
        <w:tc>
          <w:tcPr>
            <w:tcW w:w="3990" w:type="dxa"/>
            <w:tcBorders>
              <w:top w:val="single" w:color="auto" w:sz="8" w:space="0"/>
              <w:left w:val="single" w:color="auto" w:sz="8" w:space="0"/>
              <w:bottom w:val="single" w:color="auto" w:sz="8" w:space="0"/>
              <w:right w:val="single" w:color="auto" w:sz="8" w:space="0"/>
            </w:tcBorders>
          </w:tcPr>
          <w:p w:rsidR="61A8FA5B" w:rsidP="00DC2B46" w:rsidRDefault="31A153D1" w14:paraId="6A095165" w14:textId="50CF9FF2">
            <w:r w:rsidRPr="0A49DBEA">
              <w:rPr>
                <w:rFonts w:ascii="Garamond" w:hAnsi="Garamond" w:eastAsia="Garamond" w:cs="Garamond"/>
              </w:rPr>
              <w:t>Elevation</w:t>
            </w:r>
          </w:p>
        </w:tc>
        <w:tc>
          <w:tcPr>
            <w:tcW w:w="2310" w:type="dxa"/>
            <w:tcBorders>
              <w:top w:val="single" w:color="auto" w:sz="8" w:space="0"/>
              <w:left w:val="single" w:color="auto" w:sz="8" w:space="0"/>
              <w:bottom w:val="single" w:color="auto" w:sz="8" w:space="0"/>
              <w:right w:val="single" w:color="auto" w:sz="8" w:space="0"/>
            </w:tcBorders>
          </w:tcPr>
          <w:p w:rsidR="61A8FA5B" w:rsidP="00DC2B46" w:rsidRDefault="31A153D1" w14:paraId="329FDE57" w14:textId="3BFADB3C">
            <w:r w:rsidRPr="0A49DBEA">
              <w:rPr>
                <w:rFonts w:ascii="Garamond" w:hAnsi="Garamond" w:eastAsia="Garamond" w:cs="Garamond"/>
              </w:rPr>
              <w:t>3510.81</w:t>
            </w:r>
          </w:p>
        </w:tc>
      </w:tr>
      <w:tr w:rsidR="61A8FA5B" w:rsidTr="0A49DBEA" w14:paraId="011BBD4B" w14:textId="77777777">
        <w:tc>
          <w:tcPr>
            <w:tcW w:w="2130" w:type="dxa"/>
            <w:tcBorders>
              <w:top w:val="single" w:color="auto" w:sz="8" w:space="0"/>
              <w:left w:val="single" w:color="auto" w:sz="8" w:space="0"/>
              <w:bottom w:val="single" w:color="auto" w:sz="8" w:space="0"/>
              <w:right w:val="single" w:color="auto" w:sz="8" w:space="0"/>
            </w:tcBorders>
          </w:tcPr>
          <w:p w:rsidR="61A8FA5B" w:rsidP="00DC2B46" w:rsidRDefault="31A153D1" w14:paraId="392F9356" w14:textId="70DC6A9A">
            <w:r w:rsidRPr="0A49DBEA">
              <w:rPr>
                <w:rFonts w:ascii="Garamond" w:hAnsi="Garamond" w:eastAsia="Garamond" w:cs="Garamond"/>
              </w:rPr>
              <w:t>SRTM</w:t>
            </w:r>
          </w:p>
        </w:tc>
        <w:tc>
          <w:tcPr>
            <w:tcW w:w="915" w:type="dxa"/>
            <w:tcBorders>
              <w:top w:val="single" w:color="auto" w:sz="8" w:space="0"/>
              <w:left w:val="single" w:color="auto" w:sz="8" w:space="0"/>
              <w:bottom w:val="single" w:color="auto" w:sz="8" w:space="0"/>
              <w:right w:val="single" w:color="auto" w:sz="8" w:space="0"/>
            </w:tcBorders>
          </w:tcPr>
          <w:p w:rsidR="61A8FA5B" w:rsidP="00DC2B46" w:rsidRDefault="31A153D1" w14:paraId="1CDCA21E" w14:textId="06393802">
            <w:r w:rsidRPr="0A49DBEA">
              <w:rPr>
                <w:rFonts w:ascii="Garamond" w:hAnsi="Garamond" w:eastAsia="Garamond" w:cs="Garamond"/>
              </w:rPr>
              <w:t>2013</w:t>
            </w:r>
          </w:p>
        </w:tc>
        <w:tc>
          <w:tcPr>
            <w:tcW w:w="3990" w:type="dxa"/>
            <w:tcBorders>
              <w:top w:val="single" w:color="auto" w:sz="8" w:space="0"/>
              <w:left w:val="single" w:color="auto" w:sz="8" w:space="0"/>
              <w:bottom w:val="single" w:color="auto" w:sz="8" w:space="0"/>
              <w:right w:val="single" w:color="auto" w:sz="8" w:space="0"/>
            </w:tcBorders>
          </w:tcPr>
          <w:p w:rsidR="61A8FA5B" w:rsidP="00DC2B46" w:rsidRDefault="31A153D1" w14:paraId="5B0911DC" w14:textId="1E1F90AC">
            <w:r w:rsidRPr="0A49DBEA">
              <w:rPr>
                <w:rFonts w:ascii="Garamond" w:hAnsi="Garamond" w:eastAsia="Garamond" w:cs="Garamond"/>
              </w:rPr>
              <w:t xml:space="preserve">Slope                 </w:t>
            </w:r>
          </w:p>
        </w:tc>
        <w:tc>
          <w:tcPr>
            <w:tcW w:w="2310" w:type="dxa"/>
            <w:tcBorders>
              <w:top w:val="single" w:color="auto" w:sz="8" w:space="0"/>
              <w:left w:val="single" w:color="auto" w:sz="8" w:space="0"/>
              <w:bottom w:val="single" w:color="auto" w:sz="8" w:space="0"/>
              <w:right w:val="single" w:color="auto" w:sz="8" w:space="0"/>
            </w:tcBorders>
          </w:tcPr>
          <w:p w:rsidR="61A8FA5B" w:rsidP="00DC2B46" w:rsidRDefault="31A153D1" w14:paraId="30A25B52" w14:textId="65806E79">
            <w:r w:rsidRPr="0A49DBEA">
              <w:rPr>
                <w:rFonts w:ascii="Garamond" w:hAnsi="Garamond" w:eastAsia="Garamond" w:cs="Garamond"/>
              </w:rPr>
              <w:t>4.98</w:t>
            </w:r>
          </w:p>
        </w:tc>
      </w:tr>
      <w:tr w:rsidR="61A8FA5B" w:rsidTr="0A49DBEA" w14:paraId="72C7BDFD" w14:textId="77777777">
        <w:tc>
          <w:tcPr>
            <w:tcW w:w="2130" w:type="dxa"/>
            <w:tcBorders>
              <w:top w:val="single" w:color="auto" w:sz="8" w:space="0"/>
              <w:left w:val="single" w:color="auto" w:sz="8" w:space="0"/>
              <w:bottom w:val="single" w:color="auto" w:sz="8" w:space="0"/>
              <w:right w:val="single" w:color="auto" w:sz="8" w:space="0"/>
            </w:tcBorders>
          </w:tcPr>
          <w:p w:rsidR="61A8FA5B" w:rsidP="00DC2B46" w:rsidRDefault="31A153D1" w14:paraId="1E5D6240" w14:textId="11F163F4">
            <w:r w:rsidRPr="0A49DBEA">
              <w:rPr>
                <w:rFonts w:ascii="Garamond" w:hAnsi="Garamond" w:eastAsia="Garamond" w:cs="Garamond"/>
              </w:rPr>
              <w:t>MRLC</w:t>
            </w:r>
          </w:p>
        </w:tc>
        <w:tc>
          <w:tcPr>
            <w:tcW w:w="915" w:type="dxa"/>
            <w:tcBorders>
              <w:top w:val="single" w:color="auto" w:sz="8" w:space="0"/>
              <w:left w:val="single" w:color="auto" w:sz="8" w:space="0"/>
              <w:bottom w:val="single" w:color="auto" w:sz="8" w:space="0"/>
              <w:right w:val="single" w:color="auto" w:sz="8" w:space="0"/>
            </w:tcBorders>
          </w:tcPr>
          <w:p w:rsidR="61A8FA5B" w:rsidP="00DC2B46" w:rsidRDefault="31A153D1" w14:paraId="683330B9" w14:textId="7C45A291">
            <w:r w:rsidRPr="0A49DBEA">
              <w:rPr>
                <w:rFonts w:ascii="Garamond" w:hAnsi="Garamond" w:eastAsia="Garamond" w:cs="Garamond"/>
              </w:rPr>
              <w:t>2016</w:t>
            </w:r>
          </w:p>
        </w:tc>
        <w:tc>
          <w:tcPr>
            <w:tcW w:w="3990" w:type="dxa"/>
            <w:tcBorders>
              <w:top w:val="single" w:color="auto" w:sz="8" w:space="0"/>
              <w:left w:val="single" w:color="auto" w:sz="8" w:space="0"/>
              <w:bottom w:val="single" w:color="auto" w:sz="8" w:space="0"/>
              <w:right w:val="single" w:color="auto" w:sz="8" w:space="0"/>
            </w:tcBorders>
          </w:tcPr>
          <w:p w:rsidR="61A8FA5B" w:rsidP="00DC2B46" w:rsidRDefault="31A153D1" w14:paraId="0DDF7AEB" w14:textId="753E87E2">
            <w:r w:rsidRPr="0A49DBEA">
              <w:rPr>
                <w:rFonts w:ascii="Garamond" w:hAnsi="Garamond" w:eastAsia="Garamond" w:cs="Garamond"/>
              </w:rPr>
              <w:t>Urban Euclidian Distance</w:t>
            </w:r>
          </w:p>
        </w:tc>
        <w:tc>
          <w:tcPr>
            <w:tcW w:w="2310" w:type="dxa"/>
            <w:tcBorders>
              <w:top w:val="single" w:color="auto" w:sz="8" w:space="0"/>
              <w:left w:val="single" w:color="auto" w:sz="8" w:space="0"/>
              <w:bottom w:val="single" w:color="auto" w:sz="8" w:space="0"/>
              <w:right w:val="single" w:color="auto" w:sz="8" w:space="0"/>
            </w:tcBorders>
          </w:tcPr>
          <w:p w:rsidR="61A8FA5B" w:rsidP="00DC2B46" w:rsidRDefault="31A153D1" w14:paraId="332485A5" w14:textId="6DB1E544">
            <w:r w:rsidRPr="0A49DBEA">
              <w:rPr>
                <w:rFonts w:ascii="Garamond" w:hAnsi="Garamond" w:eastAsia="Garamond" w:cs="Garamond"/>
              </w:rPr>
              <w:t>8390.01</w:t>
            </w:r>
          </w:p>
        </w:tc>
      </w:tr>
      <w:tr w:rsidR="61A8FA5B" w:rsidTr="0A49DBEA" w14:paraId="29BC01B5" w14:textId="77777777">
        <w:tc>
          <w:tcPr>
            <w:tcW w:w="2130" w:type="dxa"/>
            <w:tcBorders>
              <w:top w:val="single" w:color="auto" w:sz="8" w:space="0"/>
              <w:left w:val="single" w:color="auto" w:sz="8" w:space="0"/>
              <w:bottom w:val="single" w:color="auto" w:sz="8" w:space="0"/>
              <w:right w:val="single" w:color="auto" w:sz="8" w:space="0"/>
            </w:tcBorders>
          </w:tcPr>
          <w:p w:rsidR="61A8FA5B" w:rsidP="00DC2B46" w:rsidRDefault="31A153D1" w14:paraId="0BF1F929" w14:textId="1D2A18FE">
            <w:r w:rsidRPr="0A49DBEA">
              <w:rPr>
                <w:rFonts w:ascii="Garamond" w:hAnsi="Garamond" w:eastAsia="Garamond" w:cs="Garamond"/>
              </w:rPr>
              <w:t>TIGER</w:t>
            </w:r>
          </w:p>
        </w:tc>
        <w:tc>
          <w:tcPr>
            <w:tcW w:w="915" w:type="dxa"/>
            <w:tcBorders>
              <w:top w:val="single" w:color="auto" w:sz="8" w:space="0"/>
              <w:left w:val="single" w:color="auto" w:sz="8" w:space="0"/>
              <w:bottom w:val="single" w:color="auto" w:sz="8" w:space="0"/>
              <w:right w:val="single" w:color="auto" w:sz="8" w:space="0"/>
            </w:tcBorders>
          </w:tcPr>
          <w:p w:rsidR="61A8FA5B" w:rsidP="00DC2B46" w:rsidRDefault="31A153D1" w14:paraId="71E42EFB" w14:textId="70B8EA87">
            <w:r w:rsidRPr="0A49DBEA">
              <w:rPr>
                <w:rFonts w:ascii="Garamond" w:hAnsi="Garamond" w:eastAsia="Garamond" w:cs="Garamond"/>
              </w:rPr>
              <w:t>2019</w:t>
            </w:r>
          </w:p>
        </w:tc>
        <w:tc>
          <w:tcPr>
            <w:tcW w:w="3990" w:type="dxa"/>
            <w:tcBorders>
              <w:top w:val="single" w:color="auto" w:sz="8" w:space="0"/>
              <w:left w:val="single" w:color="auto" w:sz="8" w:space="0"/>
              <w:bottom w:val="single" w:color="auto" w:sz="8" w:space="0"/>
              <w:right w:val="single" w:color="auto" w:sz="8" w:space="0"/>
            </w:tcBorders>
          </w:tcPr>
          <w:p w:rsidR="61A8FA5B" w:rsidP="00DC2B46" w:rsidRDefault="31A153D1" w14:paraId="38711DE4" w14:textId="51217F38">
            <w:r w:rsidRPr="0A49DBEA">
              <w:rPr>
                <w:rFonts w:ascii="Garamond" w:hAnsi="Garamond" w:eastAsia="Garamond" w:cs="Garamond"/>
              </w:rPr>
              <w:t>U.S. Primary Roads (highways, interstates) Euclidian Distance</w:t>
            </w:r>
          </w:p>
        </w:tc>
        <w:tc>
          <w:tcPr>
            <w:tcW w:w="2310" w:type="dxa"/>
            <w:tcBorders>
              <w:top w:val="single" w:color="auto" w:sz="8" w:space="0"/>
              <w:left w:val="single" w:color="auto" w:sz="8" w:space="0"/>
              <w:bottom w:val="single" w:color="auto" w:sz="8" w:space="0"/>
              <w:right w:val="single" w:color="auto" w:sz="8" w:space="0"/>
            </w:tcBorders>
          </w:tcPr>
          <w:p w:rsidR="61A8FA5B" w:rsidP="00DC2B46" w:rsidRDefault="31A153D1" w14:paraId="2C29A4A2" w14:textId="7BB8E610">
            <w:r w:rsidRPr="0A49DBEA">
              <w:rPr>
                <w:rFonts w:ascii="Garamond" w:hAnsi="Garamond" w:eastAsia="Garamond" w:cs="Garamond"/>
              </w:rPr>
              <w:t>16919.35</w:t>
            </w:r>
          </w:p>
        </w:tc>
      </w:tr>
      <w:tr w:rsidR="61A8FA5B" w:rsidTr="0A49DBEA" w14:paraId="20D673F8" w14:textId="77777777">
        <w:tc>
          <w:tcPr>
            <w:tcW w:w="2130" w:type="dxa"/>
            <w:tcBorders>
              <w:top w:val="single" w:color="auto" w:sz="8" w:space="0"/>
              <w:left w:val="single" w:color="auto" w:sz="8" w:space="0"/>
              <w:bottom w:val="single" w:color="auto" w:sz="8" w:space="0"/>
              <w:right w:val="single" w:color="auto" w:sz="8" w:space="0"/>
            </w:tcBorders>
          </w:tcPr>
          <w:p w:rsidR="61A8FA5B" w:rsidP="00DC2B46" w:rsidRDefault="31A153D1" w14:paraId="430AD05A" w14:textId="605102DA">
            <w:r w:rsidRPr="0A49DBEA">
              <w:rPr>
                <w:rFonts w:ascii="Garamond" w:hAnsi="Garamond" w:eastAsia="Garamond" w:cs="Garamond"/>
              </w:rPr>
              <w:t>Landsat8</w:t>
            </w:r>
          </w:p>
        </w:tc>
        <w:tc>
          <w:tcPr>
            <w:tcW w:w="915" w:type="dxa"/>
            <w:tcBorders>
              <w:top w:val="single" w:color="auto" w:sz="8" w:space="0"/>
              <w:left w:val="single" w:color="auto" w:sz="8" w:space="0"/>
              <w:bottom w:val="single" w:color="auto" w:sz="8" w:space="0"/>
              <w:right w:val="single" w:color="auto" w:sz="8" w:space="0"/>
            </w:tcBorders>
          </w:tcPr>
          <w:p w:rsidR="61A8FA5B" w:rsidP="00DC2B46" w:rsidRDefault="31A153D1" w14:paraId="4A3A796D" w14:textId="47D479EC">
            <w:r w:rsidRPr="0A49DBEA">
              <w:rPr>
                <w:rFonts w:ascii="Garamond" w:hAnsi="Garamond" w:eastAsia="Garamond" w:cs="Garamond"/>
              </w:rPr>
              <w:t>2018</w:t>
            </w:r>
          </w:p>
        </w:tc>
        <w:tc>
          <w:tcPr>
            <w:tcW w:w="3990" w:type="dxa"/>
            <w:tcBorders>
              <w:top w:val="single" w:color="auto" w:sz="8" w:space="0"/>
              <w:left w:val="single" w:color="auto" w:sz="8" w:space="0"/>
              <w:bottom w:val="single" w:color="auto" w:sz="8" w:space="0"/>
              <w:right w:val="single" w:color="auto" w:sz="8" w:space="0"/>
            </w:tcBorders>
          </w:tcPr>
          <w:p w:rsidR="61A8FA5B" w:rsidP="00DC2B46" w:rsidRDefault="31A153D1" w14:paraId="67AFC017" w14:textId="1C7EA82A">
            <w:r w:rsidRPr="0A49DBEA">
              <w:rPr>
                <w:rFonts w:ascii="Garamond" w:hAnsi="Garamond" w:eastAsia="Garamond" w:cs="Garamond"/>
              </w:rPr>
              <w:t xml:space="preserve">NDVI Summer </w:t>
            </w:r>
          </w:p>
        </w:tc>
        <w:tc>
          <w:tcPr>
            <w:tcW w:w="2310" w:type="dxa"/>
            <w:tcBorders>
              <w:top w:val="single" w:color="auto" w:sz="8" w:space="0"/>
              <w:left w:val="single" w:color="auto" w:sz="8" w:space="0"/>
              <w:bottom w:val="single" w:color="auto" w:sz="8" w:space="0"/>
              <w:right w:val="single" w:color="auto" w:sz="8" w:space="0"/>
            </w:tcBorders>
          </w:tcPr>
          <w:p w:rsidR="61A8FA5B" w:rsidP="00DC2B46" w:rsidRDefault="31A153D1" w14:paraId="0F36FDF5" w14:textId="2801B5F9">
            <w:r w:rsidRPr="0A49DBEA">
              <w:rPr>
                <w:rFonts w:ascii="Garamond" w:hAnsi="Garamond" w:eastAsia="Garamond" w:cs="Garamond"/>
              </w:rPr>
              <w:t>0.60</w:t>
            </w:r>
          </w:p>
        </w:tc>
      </w:tr>
    </w:tbl>
    <w:p w:rsidR="3C9D8A9D" w:rsidP="3C9D8A9D" w:rsidRDefault="3C9D8A9D" w14:paraId="6EEF18F8" w14:textId="62A6744D">
      <w:pPr>
        <w:spacing w:line="257" w:lineRule="auto"/>
      </w:pPr>
    </w:p>
    <w:p w:rsidR="00DC2B46" w:rsidP="00DC2B46" w:rsidRDefault="00DC2B46" w14:paraId="7B697B6B" w14:textId="77777777">
      <w:pPr>
        <w:spacing w:after="0" w:line="240" w:lineRule="auto"/>
        <w:rPr>
          <w:rFonts w:ascii="Garamond" w:hAnsi="Garamond" w:eastAsia="Garamond" w:cs="Garamond"/>
        </w:rPr>
      </w:pPr>
      <w:r w:rsidRPr="0A49DBEA">
        <w:rPr>
          <w:rFonts w:ascii="Garamond" w:hAnsi="Garamond" w:eastAsia="Garamond" w:cs="Garamond"/>
        </w:rPr>
        <w:t xml:space="preserve">Table </w:t>
      </w:r>
      <w:r>
        <w:rPr>
          <w:rFonts w:ascii="Garamond" w:hAnsi="Garamond" w:eastAsia="Garamond" w:cs="Garamond"/>
        </w:rPr>
        <w:t>B2</w:t>
      </w:r>
    </w:p>
    <w:p w:rsidRPr="00CA36A2" w:rsidR="00DC2B46" w:rsidP="00DC2B46" w:rsidRDefault="00DC2B46" w14:paraId="26C89D3E" w14:textId="6ECE30CE">
      <w:pPr>
        <w:spacing w:after="0" w:line="240" w:lineRule="auto"/>
        <w:rPr>
          <w:i/>
          <w:iCs/>
        </w:rPr>
      </w:pPr>
      <w:r w:rsidRPr="00CA36A2">
        <w:rPr>
          <w:rFonts w:ascii="Garamond" w:hAnsi="Garamond" w:eastAsia="Garamond" w:cs="Garamond"/>
          <w:i/>
          <w:iCs/>
        </w:rPr>
        <w:t>Variable inputs and weighted scheme of example single categorical method</w:t>
      </w:r>
    </w:p>
    <w:tbl>
      <w:tblPr>
        <w:tblStyle w:val="TableGrid"/>
        <w:tblW w:w="0" w:type="auto"/>
        <w:tblInd w:w="2" w:type="dxa"/>
        <w:tblLayout w:type="fixed"/>
        <w:tblLook w:val="04A0" w:firstRow="1" w:lastRow="0" w:firstColumn="1" w:lastColumn="0" w:noHBand="0" w:noVBand="1"/>
      </w:tblPr>
      <w:tblGrid>
        <w:gridCol w:w="2340"/>
        <w:gridCol w:w="2340"/>
        <w:gridCol w:w="2340"/>
        <w:gridCol w:w="2340"/>
      </w:tblGrid>
      <w:tr w:rsidR="43A4AF5C" w:rsidTr="0A49DBEA" w14:paraId="6255447C" w14:textId="77777777">
        <w:tc>
          <w:tcPr>
            <w:tcW w:w="9360" w:type="dxa"/>
            <w:gridSpan w:val="4"/>
            <w:tcBorders>
              <w:top w:val="single" w:color="auto" w:sz="8" w:space="0"/>
              <w:left w:val="single" w:color="auto" w:sz="8" w:space="0"/>
              <w:bottom w:val="single" w:color="auto" w:sz="8" w:space="0"/>
              <w:right w:val="single" w:color="auto" w:sz="8" w:space="0"/>
            </w:tcBorders>
            <w:shd w:val="clear" w:color="auto" w:fill="A8D08D"/>
          </w:tcPr>
          <w:p w:rsidR="43A4AF5C" w:rsidP="00DC2B46" w:rsidRDefault="43A4AF5C" w14:paraId="2038E1CE" w14:textId="21AA70B0">
            <w:pPr>
              <w:jc w:val="center"/>
            </w:pPr>
            <w:r w:rsidRPr="0A49DBEA">
              <w:rPr>
                <w:rFonts w:ascii="Garamond" w:hAnsi="Garamond" w:eastAsia="Garamond" w:cs="Garamond"/>
                <w:b/>
                <w:bCs/>
                <w:sz w:val="24"/>
                <w:szCs w:val="24"/>
              </w:rPr>
              <w:t>Weighted Suitability Single Category Raster</w:t>
            </w:r>
          </w:p>
        </w:tc>
      </w:tr>
      <w:tr w:rsidR="43A4AF5C" w:rsidTr="0A49DBEA" w14:paraId="7415EBEE" w14:textId="77777777">
        <w:tc>
          <w:tcPr>
            <w:tcW w:w="2340" w:type="dxa"/>
            <w:tcBorders>
              <w:top w:val="single" w:color="auto" w:sz="8" w:space="0"/>
              <w:left w:val="single" w:color="auto" w:sz="8" w:space="0"/>
              <w:bottom w:val="single" w:color="auto" w:sz="8" w:space="0"/>
              <w:right w:val="single" w:color="auto" w:sz="8" w:space="0"/>
            </w:tcBorders>
            <w:shd w:val="clear" w:color="auto" w:fill="E2EFD9"/>
          </w:tcPr>
          <w:p w:rsidR="43A4AF5C" w:rsidP="00DC2B46" w:rsidRDefault="43A4AF5C" w14:paraId="72E889F5" w14:textId="6738AE05">
            <w:r w:rsidRPr="0A49DBEA">
              <w:rPr>
                <w:rFonts w:ascii="Garamond" w:hAnsi="Garamond" w:eastAsia="Garamond" w:cs="Garamond"/>
                <w:b/>
                <w:bCs/>
              </w:rPr>
              <w:t>Variable</w:t>
            </w:r>
          </w:p>
        </w:tc>
        <w:tc>
          <w:tcPr>
            <w:tcW w:w="2340" w:type="dxa"/>
            <w:tcBorders>
              <w:top w:val="nil"/>
              <w:left w:val="single" w:color="auto" w:sz="8" w:space="0"/>
              <w:bottom w:val="single" w:color="auto" w:sz="8" w:space="0"/>
              <w:right w:val="single" w:color="auto" w:sz="8" w:space="0"/>
            </w:tcBorders>
            <w:shd w:val="clear" w:color="auto" w:fill="E2EFD9"/>
          </w:tcPr>
          <w:p w:rsidR="43A4AF5C" w:rsidP="00DC2B46" w:rsidRDefault="43A4AF5C" w14:paraId="73D9F051" w14:textId="367858E0">
            <w:r w:rsidRPr="0A49DBEA">
              <w:rPr>
                <w:rFonts w:ascii="Garamond" w:hAnsi="Garamond" w:eastAsia="Garamond" w:cs="Garamond"/>
                <w:b/>
                <w:bCs/>
              </w:rPr>
              <w:t>Attribute Range</w:t>
            </w:r>
          </w:p>
        </w:tc>
        <w:tc>
          <w:tcPr>
            <w:tcW w:w="2340" w:type="dxa"/>
            <w:tcBorders>
              <w:top w:val="nil"/>
              <w:left w:val="single" w:color="auto" w:sz="8" w:space="0"/>
              <w:bottom w:val="single" w:color="auto" w:sz="8" w:space="0"/>
              <w:right w:val="single" w:color="auto" w:sz="8" w:space="0"/>
            </w:tcBorders>
            <w:shd w:val="clear" w:color="auto" w:fill="E2EFD9"/>
          </w:tcPr>
          <w:p w:rsidR="43A4AF5C" w:rsidP="00DC2B46" w:rsidRDefault="43A4AF5C" w14:paraId="08D9ADE0" w14:textId="262EC277">
            <w:r w:rsidRPr="0A49DBEA">
              <w:rPr>
                <w:rFonts w:ascii="Garamond" w:hAnsi="Garamond" w:eastAsia="Garamond" w:cs="Garamond"/>
                <w:b/>
                <w:bCs/>
              </w:rPr>
              <w:t>Rank</w:t>
            </w:r>
          </w:p>
        </w:tc>
        <w:tc>
          <w:tcPr>
            <w:tcW w:w="2340" w:type="dxa"/>
            <w:tcBorders>
              <w:top w:val="nil"/>
              <w:left w:val="single" w:color="auto" w:sz="8" w:space="0"/>
              <w:bottom w:val="single" w:color="auto" w:sz="8" w:space="0"/>
              <w:right w:val="single" w:color="auto" w:sz="8" w:space="0"/>
            </w:tcBorders>
            <w:shd w:val="clear" w:color="auto" w:fill="E2EFD9"/>
          </w:tcPr>
          <w:p w:rsidR="43A4AF5C" w:rsidP="00DC2B46" w:rsidRDefault="43A4AF5C" w14:paraId="371ECD92" w14:textId="6B55BF7F">
            <w:r w:rsidRPr="0A49DBEA">
              <w:rPr>
                <w:rFonts w:ascii="Garamond" w:hAnsi="Garamond" w:eastAsia="Garamond" w:cs="Garamond"/>
                <w:b/>
                <w:bCs/>
              </w:rPr>
              <w:t>Weight %</w:t>
            </w:r>
          </w:p>
        </w:tc>
      </w:tr>
      <w:tr w:rsidR="43A4AF5C" w:rsidTr="0A49DBEA" w14:paraId="43A114AC" w14:textId="77777777">
        <w:tc>
          <w:tcPr>
            <w:tcW w:w="2340" w:type="dxa"/>
            <w:tcBorders>
              <w:top w:val="single" w:color="auto" w:sz="8" w:space="0"/>
              <w:left w:val="single" w:color="auto" w:sz="8" w:space="0"/>
              <w:bottom w:val="single" w:color="auto" w:sz="8" w:space="0"/>
              <w:right w:val="single" w:color="auto" w:sz="8" w:space="0"/>
            </w:tcBorders>
          </w:tcPr>
          <w:p w:rsidR="43A4AF5C" w:rsidP="00DC2B46" w:rsidRDefault="43A4AF5C" w14:paraId="2715E844" w14:textId="06A6BDA3">
            <w:r w:rsidRPr="0A49DBEA">
              <w:rPr>
                <w:rFonts w:ascii="Garamond" w:hAnsi="Garamond" w:eastAsia="Garamond" w:cs="Garamond"/>
              </w:rPr>
              <w:t>Stream</w:t>
            </w:r>
          </w:p>
        </w:tc>
        <w:tc>
          <w:tcPr>
            <w:tcW w:w="2340" w:type="dxa"/>
            <w:tcBorders>
              <w:top w:val="single" w:color="auto" w:sz="8" w:space="0"/>
              <w:left w:val="single" w:color="auto" w:sz="8" w:space="0"/>
              <w:bottom w:val="single" w:color="auto" w:sz="8" w:space="0"/>
              <w:right w:val="single" w:color="auto" w:sz="8" w:space="0"/>
            </w:tcBorders>
          </w:tcPr>
          <w:p w:rsidR="43A4AF5C" w:rsidP="00DC2B46" w:rsidRDefault="43A4AF5C" w14:paraId="5C9D08D4" w14:textId="1EA8C347">
            <w:r w:rsidRPr="0A49DBEA">
              <w:rPr>
                <w:rFonts w:ascii="Garamond" w:hAnsi="Garamond" w:eastAsia="Garamond" w:cs="Garamond"/>
              </w:rPr>
              <w:t>&lt; 2000ft</w:t>
            </w:r>
          </w:p>
        </w:tc>
        <w:tc>
          <w:tcPr>
            <w:tcW w:w="2340" w:type="dxa"/>
            <w:tcBorders>
              <w:top w:val="single" w:color="auto" w:sz="8" w:space="0"/>
              <w:left w:val="single" w:color="auto" w:sz="8" w:space="0"/>
              <w:bottom w:val="single" w:color="auto" w:sz="8" w:space="0"/>
              <w:right w:val="single" w:color="auto" w:sz="8" w:space="0"/>
            </w:tcBorders>
          </w:tcPr>
          <w:p w:rsidR="43A4AF5C" w:rsidP="00DC2B46" w:rsidRDefault="43A4AF5C" w14:paraId="3FEB09C6" w14:textId="53C3A0B5">
            <w:r w:rsidRPr="0A49DBEA">
              <w:rPr>
                <w:rFonts w:ascii="Garamond" w:hAnsi="Garamond" w:eastAsia="Garamond" w:cs="Garamond"/>
              </w:rPr>
              <w:t>1</w:t>
            </w:r>
          </w:p>
        </w:tc>
        <w:tc>
          <w:tcPr>
            <w:tcW w:w="2340" w:type="dxa"/>
            <w:tcBorders>
              <w:top w:val="single" w:color="auto" w:sz="8" w:space="0"/>
              <w:left w:val="single" w:color="auto" w:sz="8" w:space="0"/>
              <w:bottom w:val="single" w:color="auto" w:sz="8" w:space="0"/>
              <w:right w:val="single" w:color="auto" w:sz="8" w:space="0"/>
            </w:tcBorders>
          </w:tcPr>
          <w:p w:rsidR="43A4AF5C" w:rsidP="00DC2B46" w:rsidRDefault="43A4AF5C" w14:paraId="3EC02322" w14:textId="3E270D81">
            <w:r w:rsidRPr="0A49DBEA">
              <w:rPr>
                <w:rFonts w:ascii="Garamond" w:hAnsi="Garamond" w:eastAsia="Garamond" w:cs="Garamond"/>
              </w:rPr>
              <w:t>25</w:t>
            </w:r>
          </w:p>
        </w:tc>
      </w:tr>
      <w:tr w:rsidR="43A4AF5C" w:rsidTr="0A49DBEA" w14:paraId="24FECE27" w14:textId="77777777">
        <w:tc>
          <w:tcPr>
            <w:tcW w:w="2340" w:type="dxa"/>
            <w:tcBorders>
              <w:top w:val="single" w:color="auto" w:sz="8" w:space="0"/>
              <w:left w:val="single" w:color="auto" w:sz="8" w:space="0"/>
              <w:bottom w:val="single" w:color="auto" w:sz="8" w:space="0"/>
              <w:right w:val="single" w:color="auto" w:sz="8" w:space="0"/>
            </w:tcBorders>
          </w:tcPr>
          <w:p w:rsidR="43A4AF5C" w:rsidRDefault="43A4AF5C" w14:paraId="0794EDB1" w14:textId="584974F1">
            <w:r w:rsidRPr="0A49DBEA">
              <w:rPr>
                <w:rFonts w:ascii="Garamond" w:hAnsi="Garamond" w:eastAsia="Garamond" w:cs="Garamond"/>
              </w:rPr>
              <w:t>NDVI Winter</w:t>
            </w:r>
          </w:p>
        </w:tc>
        <w:tc>
          <w:tcPr>
            <w:tcW w:w="2340" w:type="dxa"/>
            <w:tcBorders>
              <w:top w:val="single" w:color="auto" w:sz="8" w:space="0"/>
              <w:left w:val="single" w:color="auto" w:sz="8" w:space="0"/>
              <w:bottom w:val="single" w:color="auto" w:sz="8" w:space="0"/>
              <w:right w:val="single" w:color="auto" w:sz="8" w:space="0"/>
            </w:tcBorders>
          </w:tcPr>
          <w:p w:rsidR="43A4AF5C" w:rsidRDefault="43A4AF5C" w14:paraId="5152ABE3" w14:textId="321DACC8">
            <w:r w:rsidRPr="0A49DBEA">
              <w:rPr>
                <w:rFonts w:ascii="Garamond" w:hAnsi="Garamond" w:eastAsia="Garamond" w:cs="Garamond"/>
              </w:rPr>
              <w:t>&gt;.0 &amp; &lt;.03 value</w:t>
            </w:r>
          </w:p>
        </w:tc>
        <w:tc>
          <w:tcPr>
            <w:tcW w:w="2340" w:type="dxa"/>
            <w:tcBorders>
              <w:top w:val="single" w:color="auto" w:sz="8" w:space="0"/>
              <w:left w:val="single" w:color="auto" w:sz="8" w:space="0"/>
              <w:bottom w:val="single" w:color="auto" w:sz="8" w:space="0"/>
              <w:right w:val="single" w:color="auto" w:sz="8" w:space="0"/>
            </w:tcBorders>
          </w:tcPr>
          <w:p w:rsidR="43A4AF5C" w:rsidRDefault="43A4AF5C" w14:paraId="7B944C1F" w14:textId="5385EC79">
            <w:r w:rsidRPr="0A49DBEA">
              <w:rPr>
                <w:rFonts w:ascii="Garamond" w:hAnsi="Garamond" w:eastAsia="Garamond" w:cs="Garamond"/>
              </w:rPr>
              <w:t>2</w:t>
            </w:r>
          </w:p>
        </w:tc>
        <w:tc>
          <w:tcPr>
            <w:tcW w:w="2340" w:type="dxa"/>
            <w:tcBorders>
              <w:top w:val="single" w:color="auto" w:sz="8" w:space="0"/>
              <w:left w:val="single" w:color="auto" w:sz="8" w:space="0"/>
              <w:bottom w:val="single" w:color="auto" w:sz="8" w:space="0"/>
              <w:right w:val="single" w:color="auto" w:sz="8" w:space="0"/>
            </w:tcBorders>
          </w:tcPr>
          <w:p w:rsidR="43A4AF5C" w:rsidRDefault="43A4AF5C" w14:paraId="355719DC" w14:textId="4FAAA7BA">
            <w:r w:rsidRPr="0A49DBEA">
              <w:rPr>
                <w:rFonts w:ascii="Garamond" w:hAnsi="Garamond" w:eastAsia="Garamond" w:cs="Garamond"/>
              </w:rPr>
              <w:t>20</w:t>
            </w:r>
          </w:p>
        </w:tc>
      </w:tr>
      <w:tr w:rsidR="43A4AF5C" w:rsidTr="0A49DBEA" w14:paraId="359B80A6" w14:textId="77777777">
        <w:tc>
          <w:tcPr>
            <w:tcW w:w="2340" w:type="dxa"/>
            <w:tcBorders>
              <w:top w:val="single" w:color="auto" w:sz="8" w:space="0"/>
              <w:left w:val="single" w:color="auto" w:sz="8" w:space="0"/>
              <w:bottom w:val="single" w:color="auto" w:sz="8" w:space="0"/>
              <w:right w:val="single" w:color="auto" w:sz="8" w:space="0"/>
            </w:tcBorders>
          </w:tcPr>
          <w:p w:rsidR="43A4AF5C" w:rsidRDefault="43A4AF5C" w14:paraId="6D42F378" w14:textId="57BFA7EC">
            <w:r w:rsidRPr="0A49DBEA">
              <w:rPr>
                <w:rFonts w:ascii="Garamond" w:hAnsi="Garamond" w:eastAsia="Garamond" w:cs="Garamond"/>
              </w:rPr>
              <w:t>Forest Cover</w:t>
            </w:r>
          </w:p>
        </w:tc>
        <w:tc>
          <w:tcPr>
            <w:tcW w:w="2340" w:type="dxa"/>
            <w:tcBorders>
              <w:top w:val="single" w:color="auto" w:sz="8" w:space="0"/>
              <w:left w:val="single" w:color="auto" w:sz="8" w:space="0"/>
              <w:bottom w:val="single" w:color="auto" w:sz="8" w:space="0"/>
              <w:right w:val="single" w:color="auto" w:sz="8" w:space="0"/>
            </w:tcBorders>
          </w:tcPr>
          <w:p w:rsidR="43A4AF5C" w:rsidRDefault="43A4AF5C" w14:paraId="3334391B" w14:textId="417BFCC3">
            <w:r w:rsidRPr="0A49DBEA">
              <w:rPr>
                <w:rFonts w:ascii="Garamond" w:hAnsi="Garamond" w:eastAsia="Garamond" w:cs="Garamond"/>
              </w:rPr>
              <w:t xml:space="preserve">Mixed forest </w:t>
            </w:r>
            <w:r w:rsidRPr="0A49DBEA" w:rsidR="0442054C">
              <w:rPr>
                <w:rFonts w:ascii="Garamond" w:hAnsi="Garamond" w:eastAsia="Garamond" w:cs="Garamond"/>
              </w:rPr>
              <w:t xml:space="preserve">&amp; </w:t>
            </w:r>
            <w:r w:rsidRPr="0A49DBEA">
              <w:rPr>
                <w:rFonts w:ascii="Garamond" w:hAnsi="Garamond" w:eastAsia="Garamond" w:cs="Garamond"/>
              </w:rPr>
              <w:t>Evergreen forest</w:t>
            </w:r>
          </w:p>
        </w:tc>
        <w:tc>
          <w:tcPr>
            <w:tcW w:w="2340" w:type="dxa"/>
            <w:tcBorders>
              <w:top w:val="single" w:color="auto" w:sz="8" w:space="0"/>
              <w:left w:val="single" w:color="auto" w:sz="8" w:space="0"/>
              <w:bottom w:val="single" w:color="auto" w:sz="8" w:space="0"/>
              <w:right w:val="single" w:color="auto" w:sz="8" w:space="0"/>
            </w:tcBorders>
          </w:tcPr>
          <w:p w:rsidR="43A4AF5C" w:rsidRDefault="43A4AF5C" w14:paraId="1B2ABB94" w14:textId="77AE5F81">
            <w:r w:rsidRPr="0A49DBEA">
              <w:rPr>
                <w:rFonts w:ascii="Garamond" w:hAnsi="Garamond" w:eastAsia="Garamond" w:cs="Garamond"/>
              </w:rPr>
              <w:t>3</w:t>
            </w:r>
          </w:p>
        </w:tc>
        <w:tc>
          <w:tcPr>
            <w:tcW w:w="2340" w:type="dxa"/>
            <w:tcBorders>
              <w:top w:val="single" w:color="auto" w:sz="8" w:space="0"/>
              <w:left w:val="single" w:color="auto" w:sz="8" w:space="0"/>
              <w:bottom w:val="single" w:color="auto" w:sz="8" w:space="0"/>
              <w:right w:val="single" w:color="auto" w:sz="8" w:space="0"/>
            </w:tcBorders>
          </w:tcPr>
          <w:p w:rsidR="43A4AF5C" w:rsidRDefault="43A4AF5C" w14:paraId="3190BFAF" w14:textId="716798EA">
            <w:r w:rsidRPr="0A49DBEA">
              <w:rPr>
                <w:rFonts w:ascii="Garamond" w:hAnsi="Garamond" w:eastAsia="Garamond" w:cs="Garamond"/>
              </w:rPr>
              <w:t>18</w:t>
            </w:r>
          </w:p>
        </w:tc>
      </w:tr>
      <w:tr w:rsidR="43A4AF5C" w:rsidTr="0A49DBEA" w14:paraId="0DCE1A3A" w14:textId="77777777">
        <w:tc>
          <w:tcPr>
            <w:tcW w:w="2340" w:type="dxa"/>
            <w:tcBorders>
              <w:top w:val="single" w:color="auto" w:sz="8" w:space="0"/>
              <w:left w:val="single" w:color="auto" w:sz="8" w:space="0"/>
              <w:bottom w:val="single" w:color="auto" w:sz="8" w:space="0"/>
              <w:right w:val="single" w:color="auto" w:sz="8" w:space="0"/>
            </w:tcBorders>
          </w:tcPr>
          <w:p w:rsidR="43A4AF5C" w:rsidRDefault="43A4AF5C" w14:paraId="119DEF37" w14:textId="553A33F1">
            <w:r w:rsidRPr="0A49DBEA">
              <w:rPr>
                <w:rFonts w:ascii="Garamond" w:hAnsi="Garamond" w:eastAsia="Garamond" w:cs="Garamond"/>
              </w:rPr>
              <w:t>Aspect</w:t>
            </w:r>
          </w:p>
        </w:tc>
        <w:tc>
          <w:tcPr>
            <w:tcW w:w="2340" w:type="dxa"/>
            <w:tcBorders>
              <w:top w:val="single" w:color="auto" w:sz="8" w:space="0"/>
              <w:left w:val="single" w:color="auto" w:sz="8" w:space="0"/>
              <w:bottom w:val="single" w:color="auto" w:sz="8" w:space="0"/>
              <w:right w:val="single" w:color="auto" w:sz="8" w:space="0"/>
            </w:tcBorders>
          </w:tcPr>
          <w:p w:rsidR="43A4AF5C" w:rsidRDefault="43A4AF5C" w14:paraId="3BBDA670" w14:textId="55FFF134">
            <w:r w:rsidRPr="0A49DBEA">
              <w:rPr>
                <w:rFonts w:ascii="Garamond" w:hAnsi="Garamond" w:eastAsia="Garamond" w:cs="Garamond"/>
              </w:rPr>
              <w:t>&gt;180 &amp; &lt;45 degree</w:t>
            </w:r>
          </w:p>
        </w:tc>
        <w:tc>
          <w:tcPr>
            <w:tcW w:w="2340" w:type="dxa"/>
            <w:tcBorders>
              <w:top w:val="single" w:color="auto" w:sz="8" w:space="0"/>
              <w:left w:val="single" w:color="auto" w:sz="8" w:space="0"/>
              <w:bottom w:val="single" w:color="auto" w:sz="8" w:space="0"/>
              <w:right w:val="single" w:color="auto" w:sz="8" w:space="0"/>
            </w:tcBorders>
          </w:tcPr>
          <w:p w:rsidR="43A4AF5C" w:rsidRDefault="43A4AF5C" w14:paraId="33A684DF" w14:textId="13112323">
            <w:r w:rsidRPr="0A49DBEA">
              <w:rPr>
                <w:rFonts w:ascii="Garamond" w:hAnsi="Garamond" w:eastAsia="Garamond" w:cs="Garamond"/>
              </w:rPr>
              <w:t>4</w:t>
            </w:r>
          </w:p>
        </w:tc>
        <w:tc>
          <w:tcPr>
            <w:tcW w:w="2340" w:type="dxa"/>
            <w:tcBorders>
              <w:top w:val="single" w:color="auto" w:sz="8" w:space="0"/>
              <w:left w:val="single" w:color="auto" w:sz="8" w:space="0"/>
              <w:bottom w:val="single" w:color="auto" w:sz="8" w:space="0"/>
              <w:right w:val="single" w:color="auto" w:sz="8" w:space="0"/>
            </w:tcBorders>
          </w:tcPr>
          <w:p w:rsidR="43A4AF5C" w:rsidRDefault="43A4AF5C" w14:paraId="6A73B0CD" w14:textId="7D4E811B">
            <w:r w:rsidRPr="0A49DBEA">
              <w:rPr>
                <w:rFonts w:ascii="Garamond" w:hAnsi="Garamond" w:eastAsia="Garamond" w:cs="Garamond"/>
              </w:rPr>
              <w:t>15</w:t>
            </w:r>
          </w:p>
        </w:tc>
      </w:tr>
      <w:tr w:rsidR="43A4AF5C" w:rsidTr="0A49DBEA" w14:paraId="296CDD23" w14:textId="77777777">
        <w:tc>
          <w:tcPr>
            <w:tcW w:w="2340" w:type="dxa"/>
            <w:tcBorders>
              <w:top w:val="single" w:color="auto" w:sz="8" w:space="0"/>
              <w:left w:val="single" w:color="auto" w:sz="8" w:space="0"/>
              <w:bottom w:val="single" w:color="auto" w:sz="8" w:space="0"/>
              <w:right w:val="single" w:color="auto" w:sz="8" w:space="0"/>
            </w:tcBorders>
          </w:tcPr>
          <w:p w:rsidR="43A4AF5C" w:rsidRDefault="43A4AF5C" w14:paraId="24702587" w14:textId="5321EA03">
            <w:r w:rsidRPr="0A49DBEA">
              <w:rPr>
                <w:rFonts w:ascii="Garamond" w:hAnsi="Garamond" w:eastAsia="Garamond" w:cs="Garamond"/>
              </w:rPr>
              <w:t>Elevation</w:t>
            </w:r>
          </w:p>
        </w:tc>
        <w:tc>
          <w:tcPr>
            <w:tcW w:w="2340" w:type="dxa"/>
            <w:tcBorders>
              <w:top w:val="single" w:color="auto" w:sz="8" w:space="0"/>
              <w:left w:val="single" w:color="auto" w:sz="8" w:space="0"/>
              <w:bottom w:val="single" w:color="auto" w:sz="8" w:space="0"/>
              <w:right w:val="single" w:color="auto" w:sz="8" w:space="0"/>
            </w:tcBorders>
          </w:tcPr>
          <w:p w:rsidR="43A4AF5C" w:rsidRDefault="43A4AF5C" w14:paraId="6AC56770" w14:textId="61B0BFE8">
            <w:r w:rsidRPr="0A49DBEA">
              <w:rPr>
                <w:rFonts w:ascii="Garamond" w:hAnsi="Garamond" w:eastAsia="Garamond" w:cs="Garamond"/>
              </w:rPr>
              <w:t>&gt;2500ft</w:t>
            </w:r>
          </w:p>
        </w:tc>
        <w:tc>
          <w:tcPr>
            <w:tcW w:w="2340" w:type="dxa"/>
            <w:tcBorders>
              <w:top w:val="single" w:color="auto" w:sz="8" w:space="0"/>
              <w:left w:val="single" w:color="auto" w:sz="8" w:space="0"/>
              <w:bottom w:val="single" w:color="auto" w:sz="8" w:space="0"/>
              <w:right w:val="single" w:color="auto" w:sz="8" w:space="0"/>
            </w:tcBorders>
          </w:tcPr>
          <w:p w:rsidR="43A4AF5C" w:rsidRDefault="43A4AF5C" w14:paraId="53294CEC" w14:textId="2492DC2C">
            <w:r w:rsidRPr="0A49DBEA">
              <w:rPr>
                <w:rFonts w:ascii="Garamond" w:hAnsi="Garamond" w:eastAsia="Garamond" w:cs="Garamond"/>
              </w:rPr>
              <w:t>5</w:t>
            </w:r>
          </w:p>
        </w:tc>
        <w:tc>
          <w:tcPr>
            <w:tcW w:w="2340" w:type="dxa"/>
            <w:tcBorders>
              <w:top w:val="single" w:color="auto" w:sz="8" w:space="0"/>
              <w:left w:val="single" w:color="auto" w:sz="8" w:space="0"/>
              <w:bottom w:val="single" w:color="auto" w:sz="8" w:space="0"/>
              <w:right w:val="single" w:color="auto" w:sz="8" w:space="0"/>
            </w:tcBorders>
          </w:tcPr>
          <w:p w:rsidR="43A4AF5C" w:rsidRDefault="43A4AF5C" w14:paraId="5D3DDE45" w14:textId="63C4F714">
            <w:r w:rsidRPr="0A49DBEA">
              <w:rPr>
                <w:rFonts w:ascii="Garamond" w:hAnsi="Garamond" w:eastAsia="Garamond" w:cs="Garamond"/>
              </w:rPr>
              <w:t>12</w:t>
            </w:r>
          </w:p>
        </w:tc>
      </w:tr>
      <w:tr w:rsidR="43A4AF5C" w:rsidTr="0A49DBEA" w14:paraId="1D75D974" w14:textId="77777777">
        <w:tc>
          <w:tcPr>
            <w:tcW w:w="2340" w:type="dxa"/>
            <w:tcBorders>
              <w:top w:val="single" w:color="auto" w:sz="8" w:space="0"/>
              <w:left w:val="single" w:color="auto" w:sz="8" w:space="0"/>
              <w:bottom w:val="single" w:color="auto" w:sz="8" w:space="0"/>
              <w:right w:val="single" w:color="auto" w:sz="8" w:space="0"/>
            </w:tcBorders>
          </w:tcPr>
          <w:p w:rsidR="43A4AF5C" w:rsidRDefault="43A4AF5C" w14:paraId="7F175377" w14:textId="3EF486F1">
            <w:r w:rsidRPr="0A49DBEA">
              <w:rPr>
                <w:rFonts w:ascii="Garamond" w:hAnsi="Garamond" w:eastAsia="Garamond" w:cs="Garamond"/>
              </w:rPr>
              <w:t>Slope</w:t>
            </w:r>
          </w:p>
        </w:tc>
        <w:tc>
          <w:tcPr>
            <w:tcW w:w="2340" w:type="dxa"/>
            <w:tcBorders>
              <w:top w:val="single" w:color="auto" w:sz="8" w:space="0"/>
              <w:left w:val="single" w:color="auto" w:sz="8" w:space="0"/>
              <w:bottom w:val="single" w:color="auto" w:sz="8" w:space="0"/>
              <w:right w:val="single" w:color="auto" w:sz="8" w:space="0"/>
            </w:tcBorders>
          </w:tcPr>
          <w:p w:rsidR="43A4AF5C" w:rsidRDefault="43A4AF5C" w14:paraId="7810B4A6" w14:textId="60C60F9B">
            <w:r w:rsidRPr="0A49DBEA">
              <w:rPr>
                <w:rFonts w:ascii="Garamond" w:hAnsi="Garamond" w:eastAsia="Garamond" w:cs="Garamond"/>
              </w:rPr>
              <w:t>&gt;4 &amp; &lt;6 degree</w:t>
            </w:r>
          </w:p>
        </w:tc>
        <w:tc>
          <w:tcPr>
            <w:tcW w:w="2340" w:type="dxa"/>
            <w:tcBorders>
              <w:top w:val="single" w:color="auto" w:sz="8" w:space="0"/>
              <w:left w:val="single" w:color="auto" w:sz="8" w:space="0"/>
              <w:bottom w:val="single" w:color="auto" w:sz="8" w:space="0"/>
              <w:right w:val="single" w:color="auto" w:sz="8" w:space="0"/>
            </w:tcBorders>
          </w:tcPr>
          <w:p w:rsidR="43A4AF5C" w:rsidRDefault="43A4AF5C" w14:paraId="075D1EF6" w14:textId="15461A91">
            <w:r w:rsidRPr="0A49DBEA">
              <w:rPr>
                <w:rFonts w:ascii="Garamond" w:hAnsi="Garamond" w:eastAsia="Garamond" w:cs="Garamond"/>
              </w:rPr>
              <w:t>6</w:t>
            </w:r>
          </w:p>
        </w:tc>
        <w:tc>
          <w:tcPr>
            <w:tcW w:w="2340" w:type="dxa"/>
            <w:tcBorders>
              <w:top w:val="single" w:color="auto" w:sz="8" w:space="0"/>
              <w:left w:val="single" w:color="auto" w:sz="8" w:space="0"/>
              <w:bottom w:val="single" w:color="auto" w:sz="8" w:space="0"/>
              <w:right w:val="single" w:color="auto" w:sz="8" w:space="0"/>
            </w:tcBorders>
          </w:tcPr>
          <w:p w:rsidR="43A4AF5C" w:rsidRDefault="43A4AF5C" w14:paraId="5FD2B2E8" w14:textId="19DD4750">
            <w:r w:rsidRPr="0A49DBEA">
              <w:rPr>
                <w:rFonts w:ascii="Garamond" w:hAnsi="Garamond" w:eastAsia="Garamond" w:cs="Garamond"/>
              </w:rPr>
              <w:t>4</w:t>
            </w:r>
          </w:p>
        </w:tc>
      </w:tr>
      <w:tr w:rsidR="43A4AF5C" w:rsidTr="0A49DBEA" w14:paraId="1DA9C454" w14:textId="77777777">
        <w:tc>
          <w:tcPr>
            <w:tcW w:w="2340" w:type="dxa"/>
            <w:tcBorders>
              <w:top w:val="single" w:color="auto" w:sz="8" w:space="0"/>
              <w:left w:val="single" w:color="auto" w:sz="8" w:space="0"/>
              <w:bottom w:val="single" w:color="auto" w:sz="8" w:space="0"/>
              <w:right w:val="single" w:color="auto" w:sz="8" w:space="0"/>
            </w:tcBorders>
          </w:tcPr>
          <w:p w:rsidR="43A4AF5C" w:rsidRDefault="43A4AF5C" w14:paraId="27F66484" w14:textId="1E078F2E">
            <w:r w:rsidRPr="0A49DBEA">
              <w:rPr>
                <w:rFonts w:ascii="Garamond" w:hAnsi="Garamond" w:eastAsia="Garamond" w:cs="Garamond"/>
              </w:rPr>
              <w:t>Urban</w:t>
            </w:r>
          </w:p>
        </w:tc>
        <w:tc>
          <w:tcPr>
            <w:tcW w:w="2340" w:type="dxa"/>
            <w:tcBorders>
              <w:top w:val="single" w:color="auto" w:sz="8" w:space="0"/>
              <w:left w:val="single" w:color="auto" w:sz="8" w:space="0"/>
              <w:bottom w:val="single" w:color="auto" w:sz="8" w:space="0"/>
              <w:right w:val="single" w:color="auto" w:sz="8" w:space="0"/>
            </w:tcBorders>
          </w:tcPr>
          <w:p w:rsidR="43A4AF5C" w:rsidRDefault="43A4AF5C" w14:paraId="2052D1D1" w14:textId="74C09140">
            <w:r w:rsidRPr="0A49DBEA">
              <w:rPr>
                <w:rFonts w:ascii="Garamond" w:hAnsi="Garamond" w:eastAsia="Garamond" w:cs="Garamond"/>
              </w:rPr>
              <w:t xml:space="preserve">&gt;500ft </w:t>
            </w:r>
          </w:p>
        </w:tc>
        <w:tc>
          <w:tcPr>
            <w:tcW w:w="2340" w:type="dxa"/>
            <w:tcBorders>
              <w:top w:val="single" w:color="auto" w:sz="8" w:space="0"/>
              <w:left w:val="single" w:color="auto" w:sz="8" w:space="0"/>
              <w:bottom w:val="single" w:color="auto" w:sz="8" w:space="0"/>
              <w:right w:val="single" w:color="auto" w:sz="8" w:space="0"/>
            </w:tcBorders>
          </w:tcPr>
          <w:p w:rsidR="43A4AF5C" w:rsidRDefault="43A4AF5C" w14:paraId="537C85FC" w14:textId="784B1184">
            <w:r w:rsidRPr="0A49DBEA">
              <w:rPr>
                <w:rFonts w:ascii="Garamond" w:hAnsi="Garamond" w:eastAsia="Garamond" w:cs="Garamond"/>
              </w:rPr>
              <w:t>7</w:t>
            </w:r>
          </w:p>
        </w:tc>
        <w:tc>
          <w:tcPr>
            <w:tcW w:w="2340" w:type="dxa"/>
            <w:tcBorders>
              <w:top w:val="single" w:color="auto" w:sz="8" w:space="0"/>
              <w:left w:val="single" w:color="auto" w:sz="8" w:space="0"/>
              <w:bottom w:val="single" w:color="auto" w:sz="8" w:space="0"/>
              <w:right w:val="single" w:color="auto" w:sz="8" w:space="0"/>
            </w:tcBorders>
          </w:tcPr>
          <w:p w:rsidR="43A4AF5C" w:rsidRDefault="43A4AF5C" w14:paraId="09732AF0" w14:textId="5D8C9BAF">
            <w:r w:rsidRPr="0A49DBEA">
              <w:rPr>
                <w:rFonts w:ascii="Garamond" w:hAnsi="Garamond" w:eastAsia="Garamond" w:cs="Garamond"/>
              </w:rPr>
              <w:t>3</w:t>
            </w:r>
          </w:p>
        </w:tc>
      </w:tr>
      <w:tr w:rsidR="43A4AF5C" w:rsidTr="0A49DBEA" w14:paraId="493AE194" w14:textId="77777777">
        <w:tc>
          <w:tcPr>
            <w:tcW w:w="2340" w:type="dxa"/>
            <w:tcBorders>
              <w:top w:val="single" w:color="auto" w:sz="8" w:space="0"/>
              <w:left w:val="single" w:color="auto" w:sz="8" w:space="0"/>
              <w:bottom w:val="single" w:color="auto" w:sz="8" w:space="0"/>
              <w:right w:val="single" w:color="auto" w:sz="8" w:space="0"/>
            </w:tcBorders>
          </w:tcPr>
          <w:p w:rsidR="43A4AF5C" w:rsidRDefault="43A4AF5C" w14:paraId="3D0F9B53" w14:textId="1A702AFD">
            <w:r w:rsidRPr="0A49DBEA">
              <w:rPr>
                <w:rFonts w:ascii="Garamond" w:hAnsi="Garamond" w:eastAsia="Garamond" w:cs="Garamond"/>
              </w:rPr>
              <w:t>Road</w:t>
            </w:r>
          </w:p>
        </w:tc>
        <w:tc>
          <w:tcPr>
            <w:tcW w:w="2340" w:type="dxa"/>
            <w:tcBorders>
              <w:top w:val="single" w:color="auto" w:sz="8" w:space="0"/>
              <w:left w:val="single" w:color="auto" w:sz="8" w:space="0"/>
              <w:bottom w:val="single" w:color="auto" w:sz="8" w:space="0"/>
              <w:right w:val="single" w:color="auto" w:sz="8" w:space="0"/>
            </w:tcBorders>
          </w:tcPr>
          <w:p w:rsidR="43A4AF5C" w:rsidRDefault="43A4AF5C" w14:paraId="4CB17CB9" w14:textId="46CFEA03">
            <w:r w:rsidRPr="0A49DBEA">
              <w:rPr>
                <w:rFonts w:ascii="Garamond" w:hAnsi="Garamond" w:eastAsia="Garamond" w:cs="Garamond"/>
              </w:rPr>
              <w:t xml:space="preserve">&gt;1000ft </w:t>
            </w:r>
          </w:p>
        </w:tc>
        <w:tc>
          <w:tcPr>
            <w:tcW w:w="2340" w:type="dxa"/>
            <w:tcBorders>
              <w:top w:val="single" w:color="auto" w:sz="8" w:space="0"/>
              <w:left w:val="single" w:color="auto" w:sz="8" w:space="0"/>
              <w:bottom w:val="single" w:color="auto" w:sz="8" w:space="0"/>
              <w:right w:val="single" w:color="auto" w:sz="8" w:space="0"/>
            </w:tcBorders>
          </w:tcPr>
          <w:p w:rsidR="43A4AF5C" w:rsidRDefault="43A4AF5C" w14:paraId="55A99A81" w14:textId="70B137F1">
            <w:r w:rsidRPr="0A49DBEA">
              <w:rPr>
                <w:rFonts w:ascii="Garamond" w:hAnsi="Garamond" w:eastAsia="Garamond" w:cs="Garamond"/>
              </w:rPr>
              <w:t>8</w:t>
            </w:r>
          </w:p>
        </w:tc>
        <w:tc>
          <w:tcPr>
            <w:tcW w:w="2340" w:type="dxa"/>
            <w:tcBorders>
              <w:top w:val="single" w:color="auto" w:sz="8" w:space="0"/>
              <w:left w:val="single" w:color="auto" w:sz="8" w:space="0"/>
              <w:bottom w:val="single" w:color="auto" w:sz="8" w:space="0"/>
              <w:right w:val="single" w:color="auto" w:sz="8" w:space="0"/>
            </w:tcBorders>
          </w:tcPr>
          <w:p w:rsidR="43A4AF5C" w:rsidRDefault="43A4AF5C" w14:paraId="076BE98C" w14:textId="71CA7BA4">
            <w:r w:rsidRPr="0A49DBEA">
              <w:rPr>
                <w:rFonts w:ascii="Garamond" w:hAnsi="Garamond" w:eastAsia="Garamond" w:cs="Garamond"/>
              </w:rPr>
              <w:t>2</w:t>
            </w:r>
          </w:p>
        </w:tc>
      </w:tr>
      <w:tr w:rsidR="43A4AF5C" w:rsidTr="0A49DBEA" w14:paraId="053EB3A4" w14:textId="77777777">
        <w:tc>
          <w:tcPr>
            <w:tcW w:w="2340" w:type="dxa"/>
            <w:tcBorders>
              <w:top w:val="single" w:color="auto" w:sz="8" w:space="0"/>
              <w:left w:val="single" w:color="auto" w:sz="8" w:space="0"/>
              <w:bottom w:val="single" w:color="auto" w:sz="8" w:space="0"/>
              <w:right w:val="single" w:color="auto" w:sz="8" w:space="0"/>
            </w:tcBorders>
          </w:tcPr>
          <w:p w:rsidR="43A4AF5C" w:rsidRDefault="43A4AF5C" w14:paraId="5955F151" w14:textId="19A34E3E">
            <w:r w:rsidRPr="0A49DBEA">
              <w:rPr>
                <w:rFonts w:ascii="Garamond" w:hAnsi="Garamond" w:eastAsia="Garamond" w:cs="Garamond"/>
              </w:rPr>
              <w:t>NDVI Summer</w:t>
            </w:r>
          </w:p>
        </w:tc>
        <w:tc>
          <w:tcPr>
            <w:tcW w:w="2340" w:type="dxa"/>
            <w:tcBorders>
              <w:top w:val="single" w:color="auto" w:sz="8" w:space="0"/>
              <w:left w:val="single" w:color="auto" w:sz="8" w:space="0"/>
              <w:bottom w:val="single" w:color="auto" w:sz="8" w:space="0"/>
              <w:right w:val="single" w:color="auto" w:sz="8" w:space="0"/>
            </w:tcBorders>
          </w:tcPr>
          <w:p w:rsidR="43A4AF5C" w:rsidRDefault="43A4AF5C" w14:paraId="10B86707" w14:textId="4ADAA1D1">
            <w:r w:rsidRPr="0A49DBEA">
              <w:rPr>
                <w:rFonts w:ascii="Garamond" w:hAnsi="Garamond" w:eastAsia="Garamond" w:cs="Garamond"/>
              </w:rPr>
              <w:t>&gt;.4 &amp; &lt;.7 value</w:t>
            </w:r>
          </w:p>
        </w:tc>
        <w:tc>
          <w:tcPr>
            <w:tcW w:w="2340" w:type="dxa"/>
            <w:tcBorders>
              <w:top w:val="single" w:color="auto" w:sz="8" w:space="0"/>
              <w:left w:val="single" w:color="auto" w:sz="8" w:space="0"/>
              <w:bottom w:val="single" w:color="auto" w:sz="8" w:space="0"/>
              <w:right w:val="single" w:color="auto" w:sz="8" w:space="0"/>
            </w:tcBorders>
          </w:tcPr>
          <w:p w:rsidR="43A4AF5C" w:rsidRDefault="43A4AF5C" w14:paraId="53C5D59C" w14:textId="4D7609F9">
            <w:r w:rsidRPr="0A49DBEA">
              <w:rPr>
                <w:rFonts w:ascii="Garamond" w:hAnsi="Garamond" w:eastAsia="Garamond" w:cs="Garamond"/>
              </w:rPr>
              <w:t>9</w:t>
            </w:r>
          </w:p>
        </w:tc>
        <w:tc>
          <w:tcPr>
            <w:tcW w:w="2340" w:type="dxa"/>
            <w:tcBorders>
              <w:top w:val="single" w:color="auto" w:sz="8" w:space="0"/>
              <w:left w:val="single" w:color="auto" w:sz="8" w:space="0"/>
              <w:bottom w:val="single" w:color="auto" w:sz="8" w:space="0"/>
              <w:right w:val="single" w:color="auto" w:sz="8" w:space="0"/>
            </w:tcBorders>
          </w:tcPr>
          <w:p w:rsidR="43A4AF5C" w:rsidRDefault="43A4AF5C" w14:paraId="6A4E3345" w14:textId="01301FCB">
            <w:r w:rsidRPr="0A49DBEA">
              <w:rPr>
                <w:rFonts w:ascii="Garamond" w:hAnsi="Garamond" w:eastAsia="Garamond" w:cs="Garamond"/>
              </w:rPr>
              <w:t>1</w:t>
            </w:r>
          </w:p>
        </w:tc>
      </w:tr>
    </w:tbl>
    <w:p w:rsidRPr="00FA019D" w:rsidR="00FA019D" w:rsidP="00FA019D" w:rsidRDefault="3D6BB6EA" w14:paraId="4DAEC34D" w14:textId="3993D695">
      <w:pPr>
        <w:spacing w:line="257" w:lineRule="auto"/>
      </w:pPr>
      <w:r w:rsidR="3D6BB6EA">
        <w:drawing>
          <wp:inline wp14:editId="4E52E002" wp14:anchorId="4B327D40">
            <wp:extent cx="6757654" cy="5265339"/>
            <wp:effectExtent l="0" t="0" r="0" b="5715"/>
            <wp:docPr id="1129608946" name="Picture 505368136" title=""/>
            <wp:cNvGraphicFramePr>
              <a:graphicFrameLocks noChangeAspect="1"/>
            </wp:cNvGraphicFramePr>
            <a:graphic>
              <a:graphicData uri="http://schemas.openxmlformats.org/drawingml/2006/picture">
                <pic:pic>
                  <pic:nvPicPr>
                    <pic:cNvPr id="0" name="Picture 505368136"/>
                    <pic:cNvPicPr/>
                  </pic:nvPicPr>
                  <pic:blipFill>
                    <a:blip r:embed="R40791df45d9f499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757654" cy="5265339"/>
                    </a:xfrm>
                    <a:prstGeom prst="rect">
                      <a:avLst/>
                    </a:prstGeom>
                  </pic:spPr>
                </pic:pic>
              </a:graphicData>
            </a:graphic>
          </wp:inline>
        </w:drawing>
      </w:r>
    </w:p>
    <w:p w:rsidR="00905583" w:rsidP="00CA36A2" w:rsidRDefault="17C9E52C" w14:paraId="43C5A457" w14:textId="395C3FC9">
      <w:pPr>
        <w:spacing w:line="257" w:lineRule="auto"/>
        <w:jc w:val="center"/>
        <w:rPr>
          <w:rFonts w:ascii="Garamond" w:hAnsi="Garamond" w:eastAsia="Garamond" w:cs="Garamond"/>
        </w:rPr>
      </w:pPr>
      <w:r w:rsidRPr="00DC2B46">
        <w:rPr>
          <w:rFonts w:ascii="Garamond" w:hAnsi="Garamond" w:eastAsia="Garamond" w:cs="Garamond"/>
          <w:i/>
        </w:rPr>
        <w:t>Fig</w:t>
      </w:r>
      <w:r w:rsidRPr="00DC2B46" w:rsidR="7BF01315">
        <w:rPr>
          <w:rFonts w:ascii="Garamond" w:hAnsi="Garamond" w:eastAsia="Garamond" w:cs="Garamond"/>
          <w:i/>
        </w:rPr>
        <w:t>ure</w:t>
      </w:r>
      <w:r w:rsidRPr="00DC2B46" w:rsidR="0FB6EA1F">
        <w:rPr>
          <w:rFonts w:ascii="Garamond" w:hAnsi="Garamond" w:eastAsia="Garamond" w:cs="Garamond"/>
          <w:i/>
        </w:rPr>
        <w:t xml:space="preserve"> </w:t>
      </w:r>
      <w:r w:rsidRPr="00DC2B46" w:rsidR="00DC2B46">
        <w:rPr>
          <w:rFonts w:ascii="Garamond" w:hAnsi="Garamond" w:eastAsia="Garamond" w:cs="Garamond"/>
          <w:i/>
        </w:rPr>
        <w:t>B1</w:t>
      </w:r>
      <w:r w:rsidRPr="44CA0541" w:rsidR="554A48A0">
        <w:rPr>
          <w:rFonts w:ascii="Garamond" w:hAnsi="Garamond" w:eastAsia="Garamond" w:cs="Garamond"/>
        </w:rPr>
        <w:t>.</w:t>
      </w:r>
      <w:r w:rsidRPr="0A49DBEA" w:rsidR="4114C73F">
        <w:rPr>
          <w:rFonts w:ascii="Garamond" w:hAnsi="Garamond" w:eastAsia="Garamond" w:cs="Garamond"/>
        </w:rPr>
        <w:t xml:space="preserve"> Single Category </w:t>
      </w:r>
      <w:r w:rsidR="00DC2B46">
        <w:rPr>
          <w:rFonts w:ascii="Garamond" w:hAnsi="Garamond" w:eastAsia="Garamond" w:cs="Garamond"/>
        </w:rPr>
        <w:t>Weighted Suitability A</w:t>
      </w:r>
      <w:r w:rsidRPr="0A49DBEA" w:rsidR="4114C73F">
        <w:rPr>
          <w:rFonts w:ascii="Garamond" w:hAnsi="Garamond" w:eastAsia="Garamond" w:cs="Garamond"/>
        </w:rPr>
        <w:t>nalysis</w:t>
      </w:r>
      <w:r w:rsidR="00DC2B46">
        <w:rPr>
          <w:rFonts w:ascii="Garamond" w:hAnsi="Garamond" w:eastAsia="Garamond" w:cs="Garamond"/>
        </w:rPr>
        <w:t xml:space="preserve"> model builder</w:t>
      </w:r>
    </w:p>
    <w:p w:rsidR="00DC2B46" w:rsidP="00905583" w:rsidRDefault="00DC2B46" w14:paraId="2307E228" w14:textId="007BCDBC">
      <w:pPr>
        <w:spacing w:line="257" w:lineRule="auto"/>
      </w:pPr>
    </w:p>
    <w:p w:rsidR="00DC2B46" w:rsidP="00905583" w:rsidRDefault="00DC2B46" w14:paraId="2890576D" w14:textId="4476B7EE">
      <w:pPr>
        <w:spacing w:line="257" w:lineRule="auto"/>
      </w:pPr>
    </w:p>
    <w:p w:rsidR="00DC2B46" w:rsidP="00905583" w:rsidRDefault="00DC2B46" w14:paraId="197B07CF" w14:textId="1FE74001">
      <w:pPr>
        <w:spacing w:line="257" w:lineRule="auto"/>
      </w:pPr>
    </w:p>
    <w:p w:rsidR="00DC2B46" w:rsidP="00905583" w:rsidRDefault="00DC2B46" w14:paraId="058F3BDC" w14:textId="62F82410">
      <w:pPr>
        <w:spacing w:line="257" w:lineRule="auto"/>
      </w:pPr>
    </w:p>
    <w:p w:rsidR="00DC2B46" w:rsidP="00905583" w:rsidRDefault="00DC2B46" w14:paraId="648C5C0B" w14:textId="77B3F0DA">
      <w:pPr>
        <w:spacing w:line="257" w:lineRule="auto"/>
      </w:pPr>
    </w:p>
    <w:p w:rsidR="00DC2B46" w:rsidP="00905583" w:rsidRDefault="00DC2B46" w14:paraId="4D2BD9C0" w14:textId="264D6CA6">
      <w:pPr>
        <w:spacing w:line="257" w:lineRule="auto"/>
      </w:pPr>
    </w:p>
    <w:p w:rsidR="00DC2B46" w:rsidP="00905583" w:rsidRDefault="00DC2B46" w14:paraId="034DE43D" w14:textId="5E39BA05">
      <w:pPr>
        <w:spacing w:line="257" w:lineRule="auto"/>
      </w:pPr>
    </w:p>
    <w:p w:rsidR="00DC2B46" w:rsidP="00905583" w:rsidRDefault="00DC2B46" w14:paraId="67A2450E" w14:textId="77777777">
      <w:pPr>
        <w:spacing w:line="257" w:lineRule="auto"/>
      </w:pPr>
    </w:p>
    <w:p w:rsidR="00DC2B46" w:rsidP="00DC2B46" w:rsidRDefault="00DC2B46" w14:paraId="338216A5" w14:textId="77777777">
      <w:pPr>
        <w:spacing w:after="0" w:line="240" w:lineRule="auto"/>
        <w:rPr>
          <w:rFonts w:ascii="Garamond" w:hAnsi="Garamond" w:eastAsia="Garamond" w:cs="Garamond"/>
        </w:rPr>
      </w:pPr>
      <w:r w:rsidRPr="0A49DBEA">
        <w:rPr>
          <w:rFonts w:ascii="Garamond" w:hAnsi="Garamond" w:eastAsia="Garamond" w:cs="Garamond"/>
        </w:rPr>
        <w:lastRenderedPageBreak/>
        <w:t xml:space="preserve">Table </w:t>
      </w:r>
      <w:r>
        <w:rPr>
          <w:rFonts w:ascii="Garamond" w:hAnsi="Garamond" w:eastAsia="Garamond" w:cs="Garamond"/>
        </w:rPr>
        <w:t>B3</w:t>
      </w:r>
      <w:r w:rsidRPr="0A49DBEA">
        <w:rPr>
          <w:rFonts w:ascii="Garamond" w:hAnsi="Garamond" w:eastAsia="Garamond" w:cs="Garamond"/>
        </w:rPr>
        <w:t xml:space="preserve"> </w:t>
      </w:r>
    </w:p>
    <w:p w:rsidRPr="00CA36A2" w:rsidR="00DC2B46" w:rsidP="00DC2B46" w:rsidRDefault="00DC2B46" w14:paraId="16DD7C57" w14:textId="0D49A3DA">
      <w:pPr>
        <w:spacing w:after="0" w:line="240" w:lineRule="auto"/>
        <w:rPr>
          <w:i/>
          <w:iCs/>
        </w:rPr>
      </w:pPr>
      <w:r w:rsidRPr="00CA36A2">
        <w:rPr>
          <w:rFonts w:ascii="Garamond" w:hAnsi="Garamond" w:eastAsia="Garamond" w:cs="Garamond"/>
          <w:i/>
          <w:iCs/>
        </w:rPr>
        <w:t>Variable inputs and weighted scheme of example multi-categorical method</w:t>
      </w:r>
      <w:r w:rsidR="00CA36A2">
        <w:rPr>
          <w:rFonts w:ascii="Garamond" w:hAnsi="Garamond" w:eastAsia="Garamond" w:cs="Garamond"/>
          <w:i/>
          <w:iCs/>
        </w:rPr>
        <w:t>.</w:t>
      </w:r>
    </w:p>
    <w:tbl>
      <w:tblPr>
        <w:tblStyle w:val="TableGrid"/>
        <w:tblW w:w="0" w:type="auto"/>
        <w:tblInd w:w="2" w:type="dxa"/>
        <w:tblLayout w:type="fixed"/>
        <w:tblLook w:val="04A0" w:firstRow="1" w:lastRow="0" w:firstColumn="1" w:lastColumn="0" w:noHBand="0" w:noVBand="1"/>
      </w:tblPr>
      <w:tblGrid>
        <w:gridCol w:w="1335"/>
        <w:gridCol w:w="1335"/>
        <w:gridCol w:w="1335"/>
        <w:gridCol w:w="1335"/>
        <w:gridCol w:w="1335"/>
        <w:gridCol w:w="1335"/>
        <w:gridCol w:w="1335"/>
      </w:tblGrid>
      <w:tr w:rsidR="5F87D3C0" w:rsidTr="0A49DBEA" w14:paraId="2AD705DD" w14:textId="77777777">
        <w:tc>
          <w:tcPr>
            <w:tcW w:w="9345" w:type="dxa"/>
            <w:gridSpan w:val="7"/>
            <w:tcBorders>
              <w:top w:val="single" w:color="auto" w:sz="8" w:space="0"/>
              <w:left w:val="single" w:color="auto" w:sz="8" w:space="0"/>
              <w:bottom w:val="single" w:color="auto" w:sz="8" w:space="0"/>
              <w:right w:val="single" w:color="auto" w:sz="8" w:space="0"/>
            </w:tcBorders>
            <w:shd w:val="clear" w:color="auto" w:fill="A8D08D"/>
          </w:tcPr>
          <w:p w:rsidR="5F87D3C0" w:rsidP="00DC2B46" w:rsidRDefault="12941FCB" w14:paraId="79761EDD" w14:textId="0ABF1270">
            <w:r w:rsidRPr="0A49DBEA">
              <w:rPr>
                <w:rFonts w:ascii="Garamond" w:hAnsi="Garamond" w:eastAsia="Garamond" w:cs="Garamond"/>
                <w:b/>
                <w:bCs/>
                <w:sz w:val="24"/>
                <w:szCs w:val="24"/>
              </w:rPr>
              <w:t>Weighted Suitability Multi Category Raster</w:t>
            </w:r>
          </w:p>
        </w:tc>
      </w:tr>
      <w:tr w:rsidR="5F87D3C0" w:rsidTr="0A49DBEA" w14:paraId="07D9E7D1" w14:textId="77777777">
        <w:tc>
          <w:tcPr>
            <w:tcW w:w="1335" w:type="dxa"/>
            <w:tcBorders>
              <w:top w:val="single" w:color="auto" w:sz="8" w:space="0"/>
              <w:left w:val="single" w:color="auto" w:sz="8" w:space="0"/>
              <w:bottom w:val="single" w:color="auto" w:sz="8" w:space="0"/>
              <w:right w:val="single" w:color="auto" w:sz="8" w:space="0"/>
            </w:tcBorders>
            <w:shd w:val="clear" w:color="auto" w:fill="E2EFD9"/>
          </w:tcPr>
          <w:p w:rsidR="5F87D3C0" w:rsidP="00DC2B46" w:rsidRDefault="12941FCB" w14:paraId="10588513" w14:textId="6117F8C2">
            <w:r w:rsidRPr="0A49DBEA">
              <w:rPr>
                <w:rFonts w:ascii="Garamond" w:hAnsi="Garamond" w:eastAsia="Garamond" w:cs="Garamond"/>
                <w:b/>
                <w:bCs/>
              </w:rPr>
              <w:t>Variable</w:t>
            </w:r>
          </w:p>
        </w:tc>
        <w:tc>
          <w:tcPr>
            <w:tcW w:w="1335" w:type="dxa"/>
            <w:tcBorders>
              <w:top w:val="nil"/>
              <w:left w:val="single" w:color="auto" w:sz="8" w:space="0"/>
              <w:bottom w:val="single" w:color="auto" w:sz="8" w:space="0"/>
              <w:right w:val="single" w:color="auto" w:sz="8" w:space="0"/>
            </w:tcBorders>
            <w:shd w:val="clear" w:color="auto" w:fill="E2EFD9"/>
          </w:tcPr>
          <w:p w:rsidR="5F87D3C0" w:rsidP="00DC2B46" w:rsidRDefault="12941FCB" w14:paraId="7776BD3A" w14:textId="596E1701">
            <w:r w:rsidRPr="0A49DBEA">
              <w:rPr>
                <w:rFonts w:ascii="Garamond" w:hAnsi="Garamond" w:eastAsia="Garamond" w:cs="Garamond"/>
                <w:b/>
                <w:bCs/>
              </w:rPr>
              <w:t>Reclass 1</w:t>
            </w:r>
          </w:p>
        </w:tc>
        <w:tc>
          <w:tcPr>
            <w:tcW w:w="1335" w:type="dxa"/>
            <w:tcBorders>
              <w:top w:val="nil"/>
              <w:left w:val="single" w:color="auto" w:sz="8" w:space="0"/>
              <w:bottom w:val="single" w:color="auto" w:sz="8" w:space="0"/>
              <w:right w:val="single" w:color="auto" w:sz="8" w:space="0"/>
            </w:tcBorders>
            <w:shd w:val="clear" w:color="auto" w:fill="E2EFD9"/>
          </w:tcPr>
          <w:p w:rsidR="5F87D3C0" w:rsidP="00DC2B46" w:rsidRDefault="12941FCB" w14:paraId="587E3482" w14:textId="53A0A305">
            <w:r w:rsidRPr="0A49DBEA">
              <w:rPr>
                <w:rFonts w:ascii="Garamond" w:hAnsi="Garamond" w:eastAsia="Garamond" w:cs="Garamond"/>
                <w:b/>
                <w:bCs/>
              </w:rPr>
              <w:t>Reclass 2</w:t>
            </w:r>
          </w:p>
        </w:tc>
        <w:tc>
          <w:tcPr>
            <w:tcW w:w="1335" w:type="dxa"/>
            <w:tcBorders>
              <w:top w:val="nil"/>
              <w:left w:val="single" w:color="auto" w:sz="8" w:space="0"/>
              <w:bottom w:val="single" w:color="auto" w:sz="8" w:space="0"/>
              <w:right w:val="single" w:color="auto" w:sz="8" w:space="0"/>
            </w:tcBorders>
            <w:shd w:val="clear" w:color="auto" w:fill="E2EFD9"/>
          </w:tcPr>
          <w:p w:rsidR="5F87D3C0" w:rsidP="00DC2B46" w:rsidRDefault="12941FCB" w14:paraId="535E59BC" w14:textId="4FD78C97">
            <w:r w:rsidRPr="0A49DBEA">
              <w:rPr>
                <w:rFonts w:ascii="Garamond" w:hAnsi="Garamond" w:eastAsia="Garamond" w:cs="Garamond"/>
                <w:b/>
                <w:bCs/>
              </w:rPr>
              <w:t>Reclass 3</w:t>
            </w:r>
          </w:p>
        </w:tc>
        <w:tc>
          <w:tcPr>
            <w:tcW w:w="1335" w:type="dxa"/>
            <w:tcBorders>
              <w:top w:val="nil"/>
              <w:left w:val="single" w:color="auto" w:sz="8" w:space="0"/>
              <w:bottom w:val="single" w:color="auto" w:sz="8" w:space="0"/>
              <w:right w:val="single" w:color="auto" w:sz="8" w:space="0"/>
            </w:tcBorders>
            <w:shd w:val="clear" w:color="auto" w:fill="E2EFD9"/>
          </w:tcPr>
          <w:p w:rsidR="5F87D3C0" w:rsidP="00DC2B46" w:rsidRDefault="12941FCB" w14:paraId="0DB5D82B" w14:textId="5C2A3331">
            <w:r w:rsidRPr="0A49DBEA">
              <w:rPr>
                <w:rFonts w:ascii="Garamond" w:hAnsi="Garamond" w:eastAsia="Garamond" w:cs="Garamond"/>
                <w:b/>
                <w:bCs/>
              </w:rPr>
              <w:t>Rank</w:t>
            </w:r>
          </w:p>
        </w:tc>
        <w:tc>
          <w:tcPr>
            <w:tcW w:w="1335" w:type="dxa"/>
            <w:tcBorders>
              <w:top w:val="nil"/>
              <w:left w:val="single" w:color="auto" w:sz="8" w:space="0"/>
              <w:bottom w:val="single" w:color="auto" w:sz="8" w:space="0"/>
              <w:right w:val="single" w:color="auto" w:sz="8" w:space="0"/>
            </w:tcBorders>
            <w:shd w:val="clear" w:color="auto" w:fill="E2EFD9"/>
          </w:tcPr>
          <w:p w:rsidR="5F87D3C0" w:rsidP="00DC2B46" w:rsidRDefault="12941FCB" w14:paraId="262FE2C7" w14:textId="158D1B1B">
            <w:r w:rsidRPr="0A49DBEA">
              <w:rPr>
                <w:rFonts w:ascii="Garamond" w:hAnsi="Garamond" w:eastAsia="Garamond" w:cs="Garamond"/>
                <w:b/>
                <w:bCs/>
              </w:rPr>
              <w:t>Weight %</w:t>
            </w:r>
          </w:p>
        </w:tc>
        <w:tc>
          <w:tcPr>
            <w:tcW w:w="1335" w:type="dxa"/>
            <w:tcBorders>
              <w:top w:val="nil"/>
              <w:left w:val="single" w:color="auto" w:sz="8" w:space="0"/>
              <w:bottom w:val="single" w:color="auto" w:sz="8" w:space="0"/>
              <w:right w:val="single" w:color="auto" w:sz="8" w:space="0"/>
            </w:tcBorders>
            <w:shd w:val="clear" w:color="auto" w:fill="E2EFD9"/>
          </w:tcPr>
          <w:p w:rsidR="5F87D3C0" w:rsidP="00DC2B46" w:rsidRDefault="12941FCB" w14:paraId="4FF304E0" w14:textId="4A30603C">
            <w:r w:rsidRPr="0A49DBEA">
              <w:rPr>
                <w:rFonts w:ascii="Garamond" w:hAnsi="Garamond" w:eastAsia="Garamond" w:cs="Garamond"/>
                <w:b/>
                <w:bCs/>
              </w:rPr>
              <w:t>Remap Value</w:t>
            </w:r>
          </w:p>
        </w:tc>
      </w:tr>
      <w:tr w:rsidR="5F87D3C0" w:rsidTr="0A49DBEA" w14:paraId="2311861C" w14:textId="77777777">
        <w:tc>
          <w:tcPr>
            <w:tcW w:w="1335" w:type="dxa"/>
            <w:tcBorders>
              <w:top w:val="single" w:color="auto" w:sz="8" w:space="0"/>
              <w:left w:val="single" w:color="auto" w:sz="8" w:space="0"/>
              <w:bottom w:val="single" w:color="auto" w:sz="8" w:space="0"/>
              <w:right w:val="single" w:color="auto" w:sz="8" w:space="0"/>
            </w:tcBorders>
          </w:tcPr>
          <w:p w:rsidR="5F87D3C0" w:rsidP="00DC2B46" w:rsidRDefault="12941FCB" w14:paraId="1E341487" w14:textId="0C4F99A3">
            <w:r w:rsidRPr="0A49DBEA">
              <w:rPr>
                <w:rFonts w:ascii="Garamond" w:hAnsi="Garamond" w:eastAsia="Garamond" w:cs="Garamond"/>
              </w:rPr>
              <w:t>Stream</w:t>
            </w:r>
          </w:p>
        </w:tc>
        <w:tc>
          <w:tcPr>
            <w:tcW w:w="1335" w:type="dxa"/>
            <w:tcBorders>
              <w:top w:val="single" w:color="auto" w:sz="8" w:space="0"/>
              <w:left w:val="single" w:color="auto" w:sz="8" w:space="0"/>
              <w:bottom w:val="single" w:color="auto" w:sz="8" w:space="0"/>
              <w:right w:val="single" w:color="auto" w:sz="8" w:space="0"/>
            </w:tcBorders>
          </w:tcPr>
          <w:p w:rsidR="5F87D3C0" w:rsidP="00DC2B46" w:rsidRDefault="12941FCB" w14:paraId="62960529" w14:textId="2EC95F29">
            <w:r w:rsidRPr="0A49DBEA">
              <w:rPr>
                <w:rFonts w:ascii="Garamond" w:hAnsi="Garamond" w:eastAsia="Garamond" w:cs="Garamond"/>
                <w:b/>
                <w:bCs/>
                <w:i/>
                <w:iCs/>
              </w:rPr>
              <w:t>0 – 1000</w:t>
            </w:r>
          </w:p>
        </w:tc>
        <w:tc>
          <w:tcPr>
            <w:tcW w:w="1335" w:type="dxa"/>
            <w:tcBorders>
              <w:top w:val="single" w:color="auto" w:sz="8" w:space="0"/>
              <w:left w:val="single" w:color="auto" w:sz="8" w:space="0"/>
              <w:bottom w:val="single" w:color="auto" w:sz="8" w:space="0"/>
              <w:right w:val="single" w:color="auto" w:sz="8" w:space="0"/>
            </w:tcBorders>
          </w:tcPr>
          <w:p w:rsidR="5F87D3C0" w:rsidP="00DC2B46" w:rsidRDefault="12941FCB" w14:paraId="4E641591" w14:textId="63966286">
            <w:r w:rsidRPr="0A49DBEA">
              <w:rPr>
                <w:rFonts w:ascii="Garamond" w:hAnsi="Garamond" w:eastAsia="Garamond" w:cs="Garamond"/>
              </w:rPr>
              <w:t>1000 – 3000</w:t>
            </w:r>
          </w:p>
        </w:tc>
        <w:tc>
          <w:tcPr>
            <w:tcW w:w="1335" w:type="dxa"/>
            <w:tcBorders>
              <w:top w:val="single" w:color="auto" w:sz="8" w:space="0"/>
              <w:left w:val="single" w:color="auto" w:sz="8" w:space="0"/>
              <w:bottom w:val="single" w:color="auto" w:sz="8" w:space="0"/>
              <w:right w:val="single" w:color="auto" w:sz="8" w:space="0"/>
            </w:tcBorders>
          </w:tcPr>
          <w:p w:rsidR="5F87D3C0" w:rsidP="00DC2B46" w:rsidRDefault="12941FCB" w14:paraId="128F4E5B" w14:textId="761F0AB6">
            <w:r w:rsidRPr="0A49DBEA">
              <w:rPr>
                <w:rFonts w:ascii="Garamond" w:hAnsi="Garamond" w:eastAsia="Garamond" w:cs="Garamond"/>
              </w:rPr>
              <w:t>3000 - 10000</w:t>
            </w:r>
          </w:p>
        </w:tc>
        <w:tc>
          <w:tcPr>
            <w:tcW w:w="1335" w:type="dxa"/>
            <w:tcBorders>
              <w:top w:val="single" w:color="auto" w:sz="8" w:space="0"/>
              <w:left w:val="single" w:color="auto" w:sz="8" w:space="0"/>
              <w:bottom w:val="single" w:color="auto" w:sz="8" w:space="0"/>
              <w:right w:val="single" w:color="auto" w:sz="8" w:space="0"/>
            </w:tcBorders>
          </w:tcPr>
          <w:p w:rsidR="5F87D3C0" w:rsidP="00DC2B46" w:rsidRDefault="12941FCB" w14:paraId="31ED5244" w14:textId="1EAFDF8D">
            <w:r w:rsidRPr="0A49DBEA">
              <w:rPr>
                <w:rFonts w:ascii="Garamond" w:hAnsi="Garamond" w:eastAsia="Garamond" w:cs="Garamond"/>
              </w:rPr>
              <w:t>1</w:t>
            </w:r>
          </w:p>
        </w:tc>
        <w:tc>
          <w:tcPr>
            <w:tcW w:w="1335" w:type="dxa"/>
            <w:tcBorders>
              <w:top w:val="single" w:color="auto" w:sz="8" w:space="0"/>
              <w:left w:val="single" w:color="auto" w:sz="8" w:space="0"/>
              <w:bottom w:val="single" w:color="auto" w:sz="8" w:space="0"/>
              <w:right w:val="single" w:color="auto" w:sz="8" w:space="0"/>
            </w:tcBorders>
          </w:tcPr>
          <w:p w:rsidR="5F87D3C0" w:rsidP="00DC2B46" w:rsidRDefault="12941FCB" w14:paraId="5E25AB6D" w14:textId="4E4B19A9">
            <w:r w:rsidRPr="0A49DBEA">
              <w:rPr>
                <w:rFonts w:ascii="Garamond" w:hAnsi="Garamond" w:eastAsia="Garamond" w:cs="Garamond"/>
              </w:rPr>
              <w:t>25</w:t>
            </w:r>
          </w:p>
        </w:tc>
        <w:tc>
          <w:tcPr>
            <w:tcW w:w="1335" w:type="dxa"/>
            <w:tcBorders>
              <w:top w:val="single" w:color="auto" w:sz="8" w:space="0"/>
              <w:left w:val="single" w:color="auto" w:sz="8" w:space="0"/>
              <w:bottom w:val="single" w:color="auto" w:sz="8" w:space="0"/>
              <w:right w:val="single" w:color="auto" w:sz="8" w:space="0"/>
            </w:tcBorders>
          </w:tcPr>
          <w:p w:rsidR="5F87D3C0" w:rsidP="00DC2B46" w:rsidRDefault="12941FCB" w14:paraId="1145FC9D" w14:textId="22643CAF">
            <w:r w:rsidRPr="0A49DBEA">
              <w:rPr>
                <w:rFonts w:ascii="Garamond" w:hAnsi="Garamond" w:eastAsia="Garamond" w:cs="Garamond"/>
              </w:rPr>
              <w:t>3, 2, 1</w:t>
            </w:r>
          </w:p>
        </w:tc>
      </w:tr>
      <w:tr w:rsidR="5F87D3C0" w:rsidTr="0A49DBEA" w14:paraId="14CBC860" w14:textId="77777777">
        <w:tc>
          <w:tcPr>
            <w:tcW w:w="1335" w:type="dxa"/>
            <w:tcBorders>
              <w:top w:val="single" w:color="auto" w:sz="8" w:space="0"/>
              <w:left w:val="single" w:color="auto" w:sz="8" w:space="0"/>
              <w:bottom w:val="single" w:color="auto" w:sz="8" w:space="0"/>
              <w:right w:val="single" w:color="auto" w:sz="8" w:space="0"/>
            </w:tcBorders>
          </w:tcPr>
          <w:p w:rsidR="5F87D3C0" w:rsidP="00DC2B46" w:rsidRDefault="12941FCB" w14:paraId="38749713" w14:textId="08CDB477">
            <w:r w:rsidRPr="0A49DBEA">
              <w:rPr>
                <w:rFonts w:ascii="Garamond" w:hAnsi="Garamond" w:eastAsia="Garamond" w:cs="Garamond"/>
              </w:rPr>
              <w:t>NDVI Winter</w:t>
            </w:r>
          </w:p>
        </w:tc>
        <w:tc>
          <w:tcPr>
            <w:tcW w:w="1335" w:type="dxa"/>
            <w:tcBorders>
              <w:top w:val="single" w:color="auto" w:sz="8" w:space="0"/>
              <w:left w:val="single" w:color="auto" w:sz="8" w:space="0"/>
              <w:bottom w:val="single" w:color="auto" w:sz="8" w:space="0"/>
              <w:right w:val="single" w:color="auto" w:sz="8" w:space="0"/>
            </w:tcBorders>
          </w:tcPr>
          <w:p w:rsidR="5F87D3C0" w:rsidP="00DC2B46" w:rsidRDefault="12941FCB" w14:paraId="300C908E" w14:textId="6592D3B6">
            <w:r w:rsidRPr="0A49DBEA">
              <w:rPr>
                <w:rFonts w:ascii="Garamond" w:hAnsi="Garamond" w:eastAsia="Garamond" w:cs="Garamond"/>
              </w:rPr>
              <w:t>-0.83 – 0.1</w:t>
            </w:r>
          </w:p>
        </w:tc>
        <w:tc>
          <w:tcPr>
            <w:tcW w:w="1335" w:type="dxa"/>
            <w:tcBorders>
              <w:top w:val="single" w:color="auto" w:sz="8" w:space="0"/>
              <w:left w:val="single" w:color="auto" w:sz="8" w:space="0"/>
              <w:bottom w:val="single" w:color="auto" w:sz="8" w:space="0"/>
              <w:right w:val="single" w:color="auto" w:sz="8" w:space="0"/>
            </w:tcBorders>
          </w:tcPr>
          <w:p w:rsidR="5F87D3C0" w:rsidP="00DC2B46" w:rsidRDefault="12941FCB" w14:paraId="193FC009" w14:textId="32FE0031">
            <w:r w:rsidRPr="0A49DBEA">
              <w:rPr>
                <w:rFonts w:ascii="Garamond" w:hAnsi="Garamond" w:eastAsia="Garamond" w:cs="Garamond"/>
                <w:b/>
                <w:bCs/>
                <w:i/>
                <w:iCs/>
              </w:rPr>
              <w:t>0.1 – 0.3</w:t>
            </w:r>
          </w:p>
        </w:tc>
        <w:tc>
          <w:tcPr>
            <w:tcW w:w="1335" w:type="dxa"/>
            <w:tcBorders>
              <w:top w:val="single" w:color="auto" w:sz="8" w:space="0"/>
              <w:left w:val="single" w:color="auto" w:sz="8" w:space="0"/>
              <w:bottom w:val="single" w:color="auto" w:sz="8" w:space="0"/>
              <w:right w:val="single" w:color="auto" w:sz="8" w:space="0"/>
            </w:tcBorders>
          </w:tcPr>
          <w:p w:rsidR="5F87D3C0" w:rsidP="00DC2B46" w:rsidRDefault="12941FCB" w14:paraId="2075D4F6" w14:textId="00E57468">
            <w:r w:rsidRPr="0A49DBEA">
              <w:rPr>
                <w:rFonts w:ascii="Garamond" w:hAnsi="Garamond" w:eastAsia="Garamond" w:cs="Garamond"/>
              </w:rPr>
              <w:t>0.3 – 0.72</w:t>
            </w:r>
          </w:p>
        </w:tc>
        <w:tc>
          <w:tcPr>
            <w:tcW w:w="1335" w:type="dxa"/>
            <w:tcBorders>
              <w:top w:val="single" w:color="auto" w:sz="8" w:space="0"/>
              <w:left w:val="single" w:color="auto" w:sz="8" w:space="0"/>
              <w:bottom w:val="single" w:color="auto" w:sz="8" w:space="0"/>
              <w:right w:val="single" w:color="auto" w:sz="8" w:space="0"/>
            </w:tcBorders>
          </w:tcPr>
          <w:p w:rsidR="5F87D3C0" w:rsidP="00DC2B46" w:rsidRDefault="12941FCB" w14:paraId="7F2EDF0C" w14:textId="500D7FD0">
            <w:r w:rsidRPr="0A49DBEA">
              <w:rPr>
                <w:rFonts w:ascii="Garamond" w:hAnsi="Garamond" w:eastAsia="Garamond" w:cs="Garamond"/>
              </w:rPr>
              <w:t>2</w:t>
            </w:r>
          </w:p>
        </w:tc>
        <w:tc>
          <w:tcPr>
            <w:tcW w:w="1335" w:type="dxa"/>
            <w:tcBorders>
              <w:top w:val="single" w:color="auto" w:sz="8" w:space="0"/>
              <w:left w:val="single" w:color="auto" w:sz="8" w:space="0"/>
              <w:bottom w:val="single" w:color="auto" w:sz="8" w:space="0"/>
              <w:right w:val="single" w:color="auto" w:sz="8" w:space="0"/>
            </w:tcBorders>
          </w:tcPr>
          <w:p w:rsidR="5F87D3C0" w:rsidP="00DC2B46" w:rsidRDefault="12941FCB" w14:paraId="3459B1F0" w14:textId="08C87846">
            <w:r w:rsidRPr="0A49DBEA">
              <w:rPr>
                <w:rFonts w:ascii="Garamond" w:hAnsi="Garamond" w:eastAsia="Garamond" w:cs="Garamond"/>
              </w:rPr>
              <w:t>20</w:t>
            </w:r>
          </w:p>
        </w:tc>
        <w:tc>
          <w:tcPr>
            <w:tcW w:w="1335" w:type="dxa"/>
            <w:tcBorders>
              <w:top w:val="single" w:color="auto" w:sz="8" w:space="0"/>
              <w:left w:val="single" w:color="auto" w:sz="8" w:space="0"/>
              <w:bottom w:val="single" w:color="auto" w:sz="8" w:space="0"/>
              <w:right w:val="single" w:color="auto" w:sz="8" w:space="0"/>
            </w:tcBorders>
          </w:tcPr>
          <w:p w:rsidR="5F87D3C0" w:rsidP="00DC2B46" w:rsidRDefault="12941FCB" w14:paraId="2FEC4CAC" w14:textId="59EE47A2">
            <w:r w:rsidRPr="0A49DBEA">
              <w:rPr>
                <w:rFonts w:ascii="Garamond" w:hAnsi="Garamond" w:eastAsia="Garamond" w:cs="Garamond"/>
              </w:rPr>
              <w:t>1, 3, 2</w:t>
            </w:r>
          </w:p>
        </w:tc>
      </w:tr>
      <w:tr w:rsidR="5F87D3C0" w:rsidTr="0A49DBEA" w14:paraId="618AB0EE" w14:textId="77777777">
        <w:tc>
          <w:tcPr>
            <w:tcW w:w="1335" w:type="dxa"/>
            <w:tcBorders>
              <w:top w:val="single" w:color="auto" w:sz="8" w:space="0"/>
              <w:left w:val="single" w:color="auto" w:sz="8" w:space="0"/>
              <w:bottom w:val="single" w:color="auto" w:sz="8" w:space="0"/>
              <w:right w:val="single" w:color="auto" w:sz="8" w:space="0"/>
            </w:tcBorders>
          </w:tcPr>
          <w:p w:rsidR="5F87D3C0" w:rsidP="00DC2B46" w:rsidRDefault="12941FCB" w14:paraId="71D91E50" w14:textId="35B6A4AE">
            <w:r w:rsidRPr="0A49DBEA">
              <w:rPr>
                <w:rFonts w:ascii="Garamond" w:hAnsi="Garamond" w:eastAsia="Garamond" w:cs="Garamond"/>
              </w:rPr>
              <w:t>Forest Cover</w:t>
            </w:r>
          </w:p>
        </w:tc>
        <w:tc>
          <w:tcPr>
            <w:tcW w:w="1335" w:type="dxa"/>
            <w:tcBorders>
              <w:top w:val="single" w:color="auto" w:sz="8" w:space="0"/>
              <w:left w:val="single" w:color="auto" w:sz="8" w:space="0"/>
              <w:bottom w:val="single" w:color="auto" w:sz="8" w:space="0"/>
              <w:right w:val="single" w:color="auto" w:sz="8" w:space="0"/>
            </w:tcBorders>
          </w:tcPr>
          <w:p w:rsidR="5F87D3C0" w:rsidP="00DC2B46" w:rsidRDefault="12941FCB" w14:paraId="217A4B76" w14:textId="577620FA">
            <w:r w:rsidRPr="0A49DBEA">
              <w:rPr>
                <w:rFonts w:ascii="Garamond" w:hAnsi="Garamond" w:eastAsia="Garamond" w:cs="Garamond"/>
              </w:rPr>
              <w:t>41 (deciduous)</w:t>
            </w:r>
          </w:p>
        </w:tc>
        <w:tc>
          <w:tcPr>
            <w:tcW w:w="1335" w:type="dxa"/>
            <w:tcBorders>
              <w:top w:val="single" w:color="auto" w:sz="8" w:space="0"/>
              <w:left w:val="single" w:color="auto" w:sz="8" w:space="0"/>
              <w:bottom w:val="single" w:color="auto" w:sz="8" w:space="0"/>
              <w:right w:val="single" w:color="auto" w:sz="8" w:space="0"/>
            </w:tcBorders>
          </w:tcPr>
          <w:p w:rsidR="5F87D3C0" w:rsidP="00DC2B46" w:rsidRDefault="12941FCB" w14:paraId="7FBFF7A3" w14:textId="018DEF6C">
            <w:r w:rsidRPr="0A49DBEA">
              <w:rPr>
                <w:rFonts w:ascii="Garamond" w:hAnsi="Garamond" w:eastAsia="Garamond" w:cs="Garamond"/>
                <w:b/>
                <w:bCs/>
                <w:i/>
                <w:iCs/>
              </w:rPr>
              <w:t>42 (evergreen)</w:t>
            </w:r>
          </w:p>
        </w:tc>
        <w:tc>
          <w:tcPr>
            <w:tcW w:w="1335" w:type="dxa"/>
            <w:tcBorders>
              <w:top w:val="single" w:color="auto" w:sz="8" w:space="0"/>
              <w:left w:val="single" w:color="auto" w:sz="8" w:space="0"/>
              <w:bottom w:val="single" w:color="auto" w:sz="8" w:space="0"/>
              <w:right w:val="single" w:color="auto" w:sz="8" w:space="0"/>
            </w:tcBorders>
          </w:tcPr>
          <w:p w:rsidR="5F87D3C0" w:rsidP="00DC2B46" w:rsidRDefault="12941FCB" w14:paraId="3107690E" w14:textId="00D70657">
            <w:r w:rsidRPr="0A49DBEA">
              <w:rPr>
                <w:rFonts w:ascii="Garamond" w:hAnsi="Garamond" w:eastAsia="Garamond" w:cs="Garamond"/>
              </w:rPr>
              <w:t>43 (mixed)</w:t>
            </w:r>
          </w:p>
        </w:tc>
        <w:tc>
          <w:tcPr>
            <w:tcW w:w="1335" w:type="dxa"/>
            <w:tcBorders>
              <w:top w:val="single" w:color="auto" w:sz="8" w:space="0"/>
              <w:left w:val="single" w:color="auto" w:sz="8" w:space="0"/>
              <w:bottom w:val="single" w:color="auto" w:sz="8" w:space="0"/>
              <w:right w:val="single" w:color="auto" w:sz="8" w:space="0"/>
            </w:tcBorders>
          </w:tcPr>
          <w:p w:rsidR="5F87D3C0" w:rsidP="00DC2B46" w:rsidRDefault="12941FCB" w14:paraId="0235306E" w14:textId="46210F71">
            <w:r w:rsidRPr="0A49DBEA">
              <w:rPr>
                <w:rFonts w:ascii="Garamond" w:hAnsi="Garamond" w:eastAsia="Garamond" w:cs="Garamond"/>
              </w:rPr>
              <w:t>3</w:t>
            </w:r>
          </w:p>
        </w:tc>
        <w:tc>
          <w:tcPr>
            <w:tcW w:w="1335" w:type="dxa"/>
            <w:tcBorders>
              <w:top w:val="single" w:color="auto" w:sz="8" w:space="0"/>
              <w:left w:val="single" w:color="auto" w:sz="8" w:space="0"/>
              <w:bottom w:val="single" w:color="auto" w:sz="8" w:space="0"/>
              <w:right w:val="single" w:color="auto" w:sz="8" w:space="0"/>
            </w:tcBorders>
          </w:tcPr>
          <w:p w:rsidR="5F87D3C0" w:rsidP="00DC2B46" w:rsidRDefault="12941FCB" w14:paraId="669312D4" w14:textId="351D011A">
            <w:r w:rsidRPr="0A49DBEA">
              <w:rPr>
                <w:rFonts w:ascii="Garamond" w:hAnsi="Garamond" w:eastAsia="Garamond" w:cs="Garamond"/>
              </w:rPr>
              <w:t>18</w:t>
            </w:r>
          </w:p>
        </w:tc>
        <w:tc>
          <w:tcPr>
            <w:tcW w:w="1335" w:type="dxa"/>
            <w:tcBorders>
              <w:top w:val="single" w:color="auto" w:sz="8" w:space="0"/>
              <w:left w:val="single" w:color="auto" w:sz="8" w:space="0"/>
              <w:bottom w:val="single" w:color="auto" w:sz="8" w:space="0"/>
              <w:right w:val="single" w:color="auto" w:sz="8" w:space="0"/>
            </w:tcBorders>
          </w:tcPr>
          <w:p w:rsidR="5F87D3C0" w:rsidP="00DC2B46" w:rsidRDefault="12941FCB" w14:paraId="508F2F8D" w14:textId="3ECD0A79">
            <w:r w:rsidRPr="0A49DBEA">
              <w:rPr>
                <w:rFonts w:ascii="Garamond" w:hAnsi="Garamond" w:eastAsia="Garamond" w:cs="Garamond"/>
              </w:rPr>
              <w:t>1, 3, 2</w:t>
            </w:r>
          </w:p>
        </w:tc>
      </w:tr>
      <w:tr w:rsidR="5F87D3C0" w:rsidTr="0A49DBEA" w14:paraId="7C9B87FD" w14:textId="77777777">
        <w:tc>
          <w:tcPr>
            <w:tcW w:w="1335" w:type="dxa"/>
            <w:tcBorders>
              <w:top w:val="single" w:color="auto" w:sz="8" w:space="0"/>
              <w:left w:val="single" w:color="auto" w:sz="8" w:space="0"/>
              <w:bottom w:val="single" w:color="auto" w:sz="8" w:space="0"/>
              <w:right w:val="single" w:color="auto" w:sz="8" w:space="0"/>
            </w:tcBorders>
          </w:tcPr>
          <w:p w:rsidR="5F87D3C0" w:rsidP="00DC2B46" w:rsidRDefault="12941FCB" w14:paraId="438EC3F3" w14:textId="06B12B77">
            <w:r w:rsidRPr="0A49DBEA">
              <w:rPr>
                <w:rFonts w:ascii="Garamond" w:hAnsi="Garamond" w:eastAsia="Garamond" w:cs="Garamond"/>
              </w:rPr>
              <w:t>Aspect</w:t>
            </w:r>
          </w:p>
        </w:tc>
        <w:tc>
          <w:tcPr>
            <w:tcW w:w="1335" w:type="dxa"/>
            <w:tcBorders>
              <w:top w:val="single" w:color="auto" w:sz="8" w:space="0"/>
              <w:left w:val="single" w:color="auto" w:sz="8" w:space="0"/>
              <w:bottom w:val="single" w:color="auto" w:sz="8" w:space="0"/>
              <w:right w:val="single" w:color="auto" w:sz="8" w:space="0"/>
            </w:tcBorders>
          </w:tcPr>
          <w:p w:rsidR="5F87D3C0" w:rsidP="00DC2B46" w:rsidRDefault="12941FCB" w14:paraId="66DD77D8" w14:textId="5ED4B1FB">
            <w:r w:rsidRPr="0A49DBEA">
              <w:rPr>
                <w:rFonts w:ascii="Garamond" w:hAnsi="Garamond" w:eastAsia="Garamond" w:cs="Garamond"/>
              </w:rPr>
              <w:t>-1 – 90</w:t>
            </w:r>
          </w:p>
        </w:tc>
        <w:tc>
          <w:tcPr>
            <w:tcW w:w="1335" w:type="dxa"/>
            <w:tcBorders>
              <w:top w:val="single" w:color="auto" w:sz="8" w:space="0"/>
              <w:left w:val="single" w:color="auto" w:sz="8" w:space="0"/>
              <w:bottom w:val="single" w:color="auto" w:sz="8" w:space="0"/>
              <w:right w:val="single" w:color="auto" w:sz="8" w:space="0"/>
            </w:tcBorders>
          </w:tcPr>
          <w:p w:rsidR="5F87D3C0" w:rsidP="00DC2B46" w:rsidRDefault="12941FCB" w14:paraId="55788A7E" w14:textId="6FB9336E">
            <w:r w:rsidRPr="0A49DBEA">
              <w:rPr>
                <w:rFonts w:ascii="Garamond" w:hAnsi="Garamond" w:eastAsia="Garamond" w:cs="Garamond"/>
              </w:rPr>
              <w:t>90 -190</w:t>
            </w:r>
          </w:p>
        </w:tc>
        <w:tc>
          <w:tcPr>
            <w:tcW w:w="1335" w:type="dxa"/>
            <w:tcBorders>
              <w:top w:val="single" w:color="auto" w:sz="8" w:space="0"/>
              <w:left w:val="single" w:color="auto" w:sz="8" w:space="0"/>
              <w:bottom w:val="single" w:color="auto" w:sz="8" w:space="0"/>
              <w:right w:val="single" w:color="auto" w:sz="8" w:space="0"/>
            </w:tcBorders>
          </w:tcPr>
          <w:p w:rsidR="5F87D3C0" w:rsidP="00DC2B46" w:rsidRDefault="12941FCB" w14:paraId="2E02F6A3" w14:textId="21031F8E">
            <w:r w:rsidRPr="0A49DBEA">
              <w:rPr>
                <w:rFonts w:ascii="Garamond" w:hAnsi="Garamond" w:eastAsia="Garamond" w:cs="Garamond"/>
                <w:b/>
                <w:bCs/>
                <w:i/>
                <w:iCs/>
              </w:rPr>
              <w:t>190-360</w:t>
            </w:r>
          </w:p>
        </w:tc>
        <w:tc>
          <w:tcPr>
            <w:tcW w:w="1335" w:type="dxa"/>
            <w:tcBorders>
              <w:top w:val="single" w:color="auto" w:sz="8" w:space="0"/>
              <w:left w:val="single" w:color="auto" w:sz="8" w:space="0"/>
              <w:bottom w:val="single" w:color="auto" w:sz="8" w:space="0"/>
              <w:right w:val="single" w:color="auto" w:sz="8" w:space="0"/>
            </w:tcBorders>
          </w:tcPr>
          <w:p w:rsidR="5F87D3C0" w:rsidP="00DC2B46" w:rsidRDefault="12941FCB" w14:paraId="2207CF00" w14:textId="49CE8AAE">
            <w:r w:rsidRPr="0A49DBEA">
              <w:rPr>
                <w:rFonts w:ascii="Garamond" w:hAnsi="Garamond" w:eastAsia="Garamond" w:cs="Garamond"/>
              </w:rPr>
              <w:t>4</w:t>
            </w:r>
          </w:p>
        </w:tc>
        <w:tc>
          <w:tcPr>
            <w:tcW w:w="1335" w:type="dxa"/>
            <w:tcBorders>
              <w:top w:val="single" w:color="auto" w:sz="8" w:space="0"/>
              <w:left w:val="single" w:color="auto" w:sz="8" w:space="0"/>
              <w:bottom w:val="single" w:color="auto" w:sz="8" w:space="0"/>
              <w:right w:val="single" w:color="auto" w:sz="8" w:space="0"/>
            </w:tcBorders>
          </w:tcPr>
          <w:p w:rsidR="5F87D3C0" w:rsidP="00DC2B46" w:rsidRDefault="12941FCB" w14:paraId="4DE30073" w14:textId="766731BF">
            <w:r w:rsidRPr="0A49DBEA">
              <w:rPr>
                <w:rFonts w:ascii="Garamond" w:hAnsi="Garamond" w:eastAsia="Garamond" w:cs="Garamond"/>
              </w:rPr>
              <w:t>15</w:t>
            </w:r>
          </w:p>
        </w:tc>
        <w:tc>
          <w:tcPr>
            <w:tcW w:w="1335" w:type="dxa"/>
            <w:tcBorders>
              <w:top w:val="single" w:color="auto" w:sz="8" w:space="0"/>
              <w:left w:val="single" w:color="auto" w:sz="8" w:space="0"/>
              <w:bottom w:val="single" w:color="auto" w:sz="8" w:space="0"/>
              <w:right w:val="single" w:color="auto" w:sz="8" w:space="0"/>
            </w:tcBorders>
          </w:tcPr>
          <w:p w:rsidR="5F87D3C0" w:rsidP="00DC2B46" w:rsidRDefault="12941FCB" w14:paraId="23690D72" w14:textId="5C66DF68">
            <w:r w:rsidRPr="0A49DBEA">
              <w:rPr>
                <w:rFonts w:ascii="Garamond" w:hAnsi="Garamond" w:eastAsia="Garamond" w:cs="Garamond"/>
              </w:rPr>
              <w:t>2, 1, 3</w:t>
            </w:r>
          </w:p>
        </w:tc>
      </w:tr>
      <w:tr w:rsidR="5F87D3C0" w:rsidTr="0A49DBEA" w14:paraId="4D48C8A1" w14:textId="77777777">
        <w:tc>
          <w:tcPr>
            <w:tcW w:w="1335" w:type="dxa"/>
            <w:tcBorders>
              <w:top w:val="single" w:color="auto" w:sz="8" w:space="0"/>
              <w:left w:val="single" w:color="auto" w:sz="8" w:space="0"/>
              <w:bottom w:val="single" w:color="auto" w:sz="8" w:space="0"/>
              <w:right w:val="single" w:color="auto" w:sz="8" w:space="0"/>
            </w:tcBorders>
          </w:tcPr>
          <w:p w:rsidR="5F87D3C0" w:rsidP="00DC2B46" w:rsidRDefault="12941FCB" w14:paraId="11C6E18B" w14:textId="6E1339BC">
            <w:r w:rsidRPr="0A49DBEA">
              <w:rPr>
                <w:rFonts w:ascii="Garamond" w:hAnsi="Garamond" w:eastAsia="Garamond" w:cs="Garamond"/>
              </w:rPr>
              <w:t>Elevation (shown in meters)</w:t>
            </w:r>
          </w:p>
        </w:tc>
        <w:tc>
          <w:tcPr>
            <w:tcW w:w="1335" w:type="dxa"/>
            <w:tcBorders>
              <w:top w:val="single" w:color="auto" w:sz="8" w:space="0"/>
              <w:left w:val="single" w:color="auto" w:sz="8" w:space="0"/>
              <w:bottom w:val="single" w:color="auto" w:sz="8" w:space="0"/>
              <w:right w:val="single" w:color="auto" w:sz="8" w:space="0"/>
            </w:tcBorders>
          </w:tcPr>
          <w:p w:rsidR="5F87D3C0" w:rsidP="00DC2B46" w:rsidRDefault="12941FCB" w14:paraId="73C1E992" w14:textId="082EF8AE">
            <w:r w:rsidRPr="0A49DBEA">
              <w:rPr>
                <w:rFonts w:ascii="Garamond" w:hAnsi="Garamond" w:eastAsia="Garamond" w:cs="Garamond"/>
              </w:rPr>
              <w:t>209 – 761</w:t>
            </w:r>
          </w:p>
        </w:tc>
        <w:tc>
          <w:tcPr>
            <w:tcW w:w="1335" w:type="dxa"/>
            <w:tcBorders>
              <w:top w:val="single" w:color="auto" w:sz="8" w:space="0"/>
              <w:left w:val="single" w:color="auto" w:sz="8" w:space="0"/>
              <w:bottom w:val="single" w:color="auto" w:sz="8" w:space="0"/>
              <w:right w:val="single" w:color="auto" w:sz="8" w:space="0"/>
            </w:tcBorders>
          </w:tcPr>
          <w:p w:rsidR="5F87D3C0" w:rsidP="00DC2B46" w:rsidRDefault="12941FCB" w14:paraId="67B11FB0" w14:textId="5CE9F927">
            <w:r w:rsidRPr="0A49DBEA">
              <w:rPr>
                <w:rFonts w:ascii="Garamond" w:hAnsi="Garamond" w:eastAsia="Garamond" w:cs="Garamond"/>
                <w:b/>
                <w:bCs/>
                <w:i/>
                <w:iCs/>
              </w:rPr>
              <w:t>761 – 1371</w:t>
            </w:r>
          </w:p>
        </w:tc>
        <w:tc>
          <w:tcPr>
            <w:tcW w:w="1335" w:type="dxa"/>
            <w:tcBorders>
              <w:top w:val="single" w:color="auto" w:sz="8" w:space="0"/>
              <w:left w:val="single" w:color="auto" w:sz="8" w:space="0"/>
              <w:bottom w:val="single" w:color="auto" w:sz="8" w:space="0"/>
              <w:right w:val="single" w:color="auto" w:sz="8" w:space="0"/>
            </w:tcBorders>
          </w:tcPr>
          <w:p w:rsidR="5F87D3C0" w:rsidP="00DC2B46" w:rsidRDefault="12941FCB" w14:paraId="40CBDB5D" w14:textId="37EE3AD9">
            <w:r w:rsidRPr="0A49DBEA">
              <w:rPr>
                <w:rFonts w:ascii="Garamond" w:hAnsi="Garamond" w:eastAsia="Garamond" w:cs="Garamond"/>
              </w:rPr>
              <w:t>1371 - 2029</w:t>
            </w:r>
          </w:p>
        </w:tc>
        <w:tc>
          <w:tcPr>
            <w:tcW w:w="1335" w:type="dxa"/>
            <w:tcBorders>
              <w:top w:val="single" w:color="auto" w:sz="8" w:space="0"/>
              <w:left w:val="single" w:color="auto" w:sz="8" w:space="0"/>
              <w:bottom w:val="single" w:color="auto" w:sz="8" w:space="0"/>
              <w:right w:val="single" w:color="auto" w:sz="8" w:space="0"/>
            </w:tcBorders>
          </w:tcPr>
          <w:p w:rsidR="5F87D3C0" w:rsidP="00DC2B46" w:rsidRDefault="12941FCB" w14:paraId="398297B9" w14:textId="6B493EE7">
            <w:r w:rsidRPr="0A49DBEA">
              <w:rPr>
                <w:rFonts w:ascii="Garamond" w:hAnsi="Garamond" w:eastAsia="Garamond" w:cs="Garamond"/>
              </w:rPr>
              <w:t>5</w:t>
            </w:r>
          </w:p>
        </w:tc>
        <w:tc>
          <w:tcPr>
            <w:tcW w:w="1335" w:type="dxa"/>
            <w:tcBorders>
              <w:top w:val="single" w:color="auto" w:sz="8" w:space="0"/>
              <w:left w:val="single" w:color="auto" w:sz="8" w:space="0"/>
              <w:bottom w:val="single" w:color="auto" w:sz="8" w:space="0"/>
              <w:right w:val="single" w:color="auto" w:sz="8" w:space="0"/>
            </w:tcBorders>
          </w:tcPr>
          <w:p w:rsidR="5F87D3C0" w:rsidP="00DC2B46" w:rsidRDefault="12941FCB" w14:paraId="5ABFD650" w14:textId="57B4A4FD">
            <w:r w:rsidRPr="0A49DBEA">
              <w:rPr>
                <w:rFonts w:ascii="Garamond" w:hAnsi="Garamond" w:eastAsia="Garamond" w:cs="Garamond"/>
              </w:rPr>
              <w:t>12</w:t>
            </w:r>
          </w:p>
        </w:tc>
        <w:tc>
          <w:tcPr>
            <w:tcW w:w="1335" w:type="dxa"/>
            <w:tcBorders>
              <w:top w:val="single" w:color="auto" w:sz="8" w:space="0"/>
              <w:left w:val="single" w:color="auto" w:sz="8" w:space="0"/>
              <w:bottom w:val="single" w:color="auto" w:sz="8" w:space="0"/>
              <w:right w:val="single" w:color="auto" w:sz="8" w:space="0"/>
            </w:tcBorders>
          </w:tcPr>
          <w:p w:rsidR="5F87D3C0" w:rsidP="00DC2B46" w:rsidRDefault="12941FCB" w14:paraId="47F74E5D" w14:textId="5FA34B07">
            <w:r w:rsidRPr="0A49DBEA">
              <w:rPr>
                <w:rFonts w:ascii="Garamond" w:hAnsi="Garamond" w:eastAsia="Garamond" w:cs="Garamond"/>
              </w:rPr>
              <w:t>1, 3, 2</w:t>
            </w:r>
          </w:p>
        </w:tc>
      </w:tr>
      <w:tr w:rsidR="5F87D3C0" w:rsidTr="0A49DBEA" w14:paraId="76AB5B8F" w14:textId="77777777">
        <w:tc>
          <w:tcPr>
            <w:tcW w:w="1335" w:type="dxa"/>
            <w:tcBorders>
              <w:top w:val="single" w:color="auto" w:sz="8" w:space="0"/>
              <w:left w:val="single" w:color="auto" w:sz="8" w:space="0"/>
              <w:bottom w:val="single" w:color="auto" w:sz="8" w:space="0"/>
              <w:right w:val="single" w:color="auto" w:sz="8" w:space="0"/>
            </w:tcBorders>
          </w:tcPr>
          <w:p w:rsidR="5F87D3C0" w:rsidP="00DC2B46" w:rsidRDefault="12941FCB" w14:paraId="310BE337" w14:textId="2751B268">
            <w:r w:rsidRPr="0A49DBEA">
              <w:rPr>
                <w:rFonts w:ascii="Garamond" w:hAnsi="Garamond" w:eastAsia="Garamond" w:cs="Garamond"/>
              </w:rPr>
              <w:t>Slope</w:t>
            </w:r>
          </w:p>
        </w:tc>
        <w:tc>
          <w:tcPr>
            <w:tcW w:w="1335" w:type="dxa"/>
            <w:tcBorders>
              <w:top w:val="single" w:color="auto" w:sz="8" w:space="0"/>
              <w:left w:val="single" w:color="auto" w:sz="8" w:space="0"/>
              <w:bottom w:val="single" w:color="auto" w:sz="8" w:space="0"/>
              <w:right w:val="single" w:color="auto" w:sz="8" w:space="0"/>
            </w:tcBorders>
          </w:tcPr>
          <w:p w:rsidR="5F87D3C0" w:rsidP="00DC2B46" w:rsidRDefault="12941FCB" w14:paraId="4D8EAB36" w14:textId="7C73F899">
            <w:r w:rsidRPr="0A49DBEA">
              <w:rPr>
                <w:rFonts w:ascii="Garamond" w:hAnsi="Garamond" w:eastAsia="Garamond" w:cs="Garamond"/>
              </w:rPr>
              <w:t>0 -3</w:t>
            </w:r>
          </w:p>
        </w:tc>
        <w:tc>
          <w:tcPr>
            <w:tcW w:w="1335" w:type="dxa"/>
            <w:tcBorders>
              <w:top w:val="single" w:color="auto" w:sz="8" w:space="0"/>
              <w:left w:val="single" w:color="auto" w:sz="8" w:space="0"/>
              <w:bottom w:val="single" w:color="auto" w:sz="8" w:space="0"/>
              <w:right w:val="single" w:color="auto" w:sz="8" w:space="0"/>
            </w:tcBorders>
          </w:tcPr>
          <w:p w:rsidR="5F87D3C0" w:rsidP="00DC2B46" w:rsidRDefault="12941FCB" w14:paraId="1DD6265A" w14:textId="42B7CB85">
            <w:r w:rsidRPr="0A49DBEA">
              <w:rPr>
                <w:rFonts w:ascii="Garamond" w:hAnsi="Garamond" w:eastAsia="Garamond" w:cs="Garamond"/>
                <w:b/>
                <w:bCs/>
                <w:i/>
                <w:iCs/>
              </w:rPr>
              <w:t>3 – 8</w:t>
            </w:r>
          </w:p>
        </w:tc>
        <w:tc>
          <w:tcPr>
            <w:tcW w:w="1335" w:type="dxa"/>
            <w:tcBorders>
              <w:top w:val="single" w:color="auto" w:sz="8" w:space="0"/>
              <w:left w:val="single" w:color="auto" w:sz="8" w:space="0"/>
              <w:bottom w:val="single" w:color="auto" w:sz="8" w:space="0"/>
              <w:right w:val="single" w:color="auto" w:sz="8" w:space="0"/>
            </w:tcBorders>
          </w:tcPr>
          <w:p w:rsidR="5F87D3C0" w:rsidP="00DC2B46" w:rsidRDefault="12941FCB" w14:paraId="0F0C054E" w14:textId="5EE7643A">
            <w:r w:rsidRPr="0A49DBEA">
              <w:rPr>
                <w:rFonts w:ascii="Garamond" w:hAnsi="Garamond" w:eastAsia="Garamond" w:cs="Garamond"/>
              </w:rPr>
              <w:t>8 – 90</w:t>
            </w:r>
          </w:p>
        </w:tc>
        <w:tc>
          <w:tcPr>
            <w:tcW w:w="1335" w:type="dxa"/>
            <w:tcBorders>
              <w:top w:val="single" w:color="auto" w:sz="8" w:space="0"/>
              <w:left w:val="single" w:color="auto" w:sz="8" w:space="0"/>
              <w:bottom w:val="single" w:color="auto" w:sz="8" w:space="0"/>
              <w:right w:val="single" w:color="auto" w:sz="8" w:space="0"/>
            </w:tcBorders>
          </w:tcPr>
          <w:p w:rsidR="5F87D3C0" w:rsidP="00DC2B46" w:rsidRDefault="12941FCB" w14:paraId="3CD1D766" w14:textId="0592367E">
            <w:r w:rsidRPr="0A49DBEA">
              <w:rPr>
                <w:rFonts w:ascii="Garamond" w:hAnsi="Garamond" w:eastAsia="Garamond" w:cs="Garamond"/>
              </w:rPr>
              <w:t>6</w:t>
            </w:r>
          </w:p>
        </w:tc>
        <w:tc>
          <w:tcPr>
            <w:tcW w:w="1335" w:type="dxa"/>
            <w:tcBorders>
              <w:top w:val="single" w:color="auto" w:sz="8" w:space="0"/>
              <w:left w:val="single" w:color="auto" w:sz="8" w:space="0"/>
              <w:bottom w:val="single" w:color="auto" w:sz="8" w:space="0"/>
              <w:right w:val="single" w:color="auto" w:sz="8" w:space="0"/>
            </w:tcBorders>
          </w:tcPr>
          <w:p w:rsidR="5F87D3C0" w:rsidP="00DC2B46" w:rsidRDefault="12941FCB" w14:paraId="58CFE872" w14:textId="6515B1BA">
            <w:r w:rsidRPr="0A49DBEA">
              <w:rPr>
                <w:rFonts w:ascii="Garamond" w:hAnsi="Garamond" w:eastAsia="Garamond" w:cs="Garamond"/>
              </w:rPr>
              <w:t>4</w:t>
            </w:r>
          </w:p>
        </w:tc>
        <w:tc>
          <w:tcPr>
            <w:tcW w:w="1335" w:type="dxa"/>
            <w:tcBorders>
              <w:top w:val="single" w:color="auto" w:sz="8" w:space="0"/>
              <w:left w:val="single" w:color="auto" w:sz="8" w:space="0"/>
              <w:bottom w:val="single" w:color="auto" w:sz="8" w:space="0"/>
              <w:right w:val="single" w:color="auto" w:sz="8" w:space="0"/>
            </w:tcBorders>
          </w:tcPr>
          <w:p w:rsidR="5F87D3C0" w:rsidP="00DC2B46" w:rsidRDefault="12941FCB" w14:paraId="672222F8" w14:textId="1090CA90">
            <w:r w:rsidRPr="0A49DBEA">
              <w:rPr>
                <w:rFonts w:ascii="Garamond" w:hAnsi="Garamond" w:eastAsia="Garamond" w:cs="Garamond"/>
              </w:rPr>
              <w:t>2, 3, 1</w:t>
            </w:r>
          </w:p>
        </w:tc>
      </w:tr>
      <w:tr w:rsidR="5F87D3C0" w:rsidTr="0A49DBEA" w14:paraId="213AA836" w14:textId="77777777">
        <w:tc>
          <w:tcPr>
            <w:tcW w:w="1335" w:type="dxa"/>
            <w:tcBorders>
              <w:top w:val="single" w:color="auto" w:sz="8" w:space="0"/>
              <w:left w:val="single" w:color="auto" w:sz="8" w:space="0"/>
              <w:bottom w:val="single" w:color="auto" w:sz="8" w:space="0"/>
              <w:right w:val="single" w:color="auto" w:sz="8" w:space="0"/>
            </w:tcBorders>
          </w:tcPr>
          <w:p w:rsidR="5F87D3C0" w:rsidP="00DC2B46" w:rsidRDefault="12941FCB" w14:paraId="1C24CA00" w14:textId="1418072F">
            <w:r w:rsidRPr="0A49DBEA">
              <w:rPr>
                <w:rFonts w:ascii="Garamond" w:hAnsi="Garamond" w:eastAsia="Garamond" w:cs="Garamond"/>
              </w:rPr>
              <w:t>Urban</w:t>
            </w:r>
          </w:p>
        </w:tc>
        <w:tc>
          <w:tcPr>
            <w:tcW w:w="1335" w:type="dxa"/>
            <w:tcBorders>
              <w:top w:val="single" w:color="auto" w:sz="8" w:space="0"/>
              <w:left w:val="single" w:color="auto" w:sz="8" w:space="0"/>
              <w:bottom w:val="single" w:color="auto" w:sz="8" w:space="0"/>
              <w:right w:val="single" w:color="auto" w:sz="8" w:space="0"/>
            </w:tcBorders>
          </w:tcPr>
          <w:p w:rsidR="5F87D3C0" w:rsidP="00DC2B46" w:rsidRDefault="12941FCB" w14:paraId="6E9F954B" w14:textId="6FAEF488">
            <w:r w:rsidRPr="0A49DBEA">
              <w:rPr>
                <w:rFonts w:ascii="Garamond" w:hAnsi="Garamond" w:eastAsia="Garamond" w:cs="Garamond"/>
              </w:rPr>
              <w:t>0 – 5000</w:t>
            </w:r>
          </w:p>
        </w:tc>
        <w:tc>
          <w:tcPr>
            <w:tcW w:w="1335" w:type="dxa"/>
            <w:tcBorders>
              <w:top w:val="single" w:color="auto" w:sz="8" w:space="0"/>
              <w:left w:val="single" w:color="auto" w:sz="8" w:space="0"/>
              <w:bottom w:val="single" w:color="auto" w:sz="8" w:space="0"/>
              <w:right w:val="single" w:color="auto" w:sz="8" w:space="0"/>
            </w:tcBorders>
          </w:tcPr>
          <w:p w:rsidR="5F87D3C0" w:rsidP="00DC2B46" w:rsidRDefault="12941FCB" w14:paraId="44E749C8" w14:textId="73D92925">
            <w:r w:rsidRPr="0A49DBEA">
              <w:rPr>
                <w:rFonts w:ascii="Garamond" w:hAnsi="Garamond" w:eastAsia="Garamond" w:cs="Garamond"/>
              </w:rPr>
              <w:t>5000 – 25000</w:t>
            </w:r>
          </w:p>
        </w:tc>
        <w:tc>
          <w:tcPr>
            <w:tcW w:w="1335" w:type="dxa"/>
            <w:tcBorders>
              <w:top w:val="single" w:color="auto" w:sz="8" w:space="0"/>
              <w:left w:val="single" w:color="auto" w:sz="8" w:space="0"/>
              <w:bottom w:val="single" w:color="auto" w:sz="8" w:space="0"/>
              <w:right w:val="single" w:color="auto" w:sz="8" w:space="0"/>
            </w:tcBorders>
          </w:tcPr>
          <w:p w:rsidR="5F87D3C0" w:rsidP="00DC2B46" w:rsidRDefault="12941FCB" w14:paraId="675AEFB2" w14:textId="3EDAF515">
            <w:r w:rsidRPr="0A49DBEA">
              <w:rPr>
                <w:rFonts w:ascii="Garamond" w:hAnsi="Garamond" w:eastAsia="Garamond" w:cs="Garamond"/>
                <w:b/>
                <w:bCs/>
                <w:i/>
                <w:iCs/>
              </w:rPr>
              <w:t>25000 – 38000</w:t>
            </w:r>
          </w:p>
        </w:tc>
        <w:tc>
          <w:tcPr>
            <w:tcW w:w="1335" w:type="dxa"/>
            <w:tcBorders>
              <w:top w:val="single" w:color="auto" w:sz="8" w:space="0"/>
              <w:left w:val="single" w:color="auto" w:sz="8" w:space="0"/>
              <w:bottom w:val="single" w:color="auto" w:sz="8" w:space="0"/>
              <w:right w:val="single" w:color="auto" w:sz="8" w:space="0"/>
            </w:tcBorders>
          </w:tcPr>
          <w:p w:rsidR="5F87D3C0" w:rsidP="00DC2B46" w:rsidRDefault="12941FCB" w14:paraId="15FEEB5D" w14:textId="1849D7CB">
            <w:r w:rsidRPr="0A49DBEA">
              <w:rPr>
                <w:rFonts w:ascii="Garamond" w:hAnsi="Garamond" w:eastAsia="Garamond" w:cs="Garamond"/>
              </w:rPr>
              <w:t>7</w:t>
            </w:r>
          </w:p>
        </w:tc>
        <w:tc>
          <w:tcPr>
            <w:tcW w:w="1335" w:type="dxa"/>
            <w:tcBorders>
              <w:top w:val="single" w:color="auto" w:sz="8" w:space="0"/>
              <w:left w:val="single" w:color="auto" w:sz="8" w:space="0"/>
              <w:bottom w:val="single" w:color="auto" w:sz="8" w:space="0"/>
              <w:right w:val="single" w:color="auto" w:sz="8" w:space="0"/>
            </w:tcBorders>
          </w:tcPr>
          <w:p w:rsidR="5F87D3C0" w:rsidP="00DC2B46" w:rsidRDefault="12941FCB" w14:paraId="5B4903CA" w14:textId="0558482C">
            <w:r w:rsidRPr="0A49DBEA">
              <w:rPr>
                <w:rFonts w:ascii="Garamond" w:hAnsi="Garamond" w:eastAsia="Garamond" w:cs="Garamond"/>
              </w:rPr>
              <w:t>3</w:t>
            </w:r>
          </w:p>
        </w:tc>
        <w:tc>
          <w:tcPr>
            <w:tcW w:w="1335" w:type="dxa"/>
            <w:tcBorders>
              <w:top w:val="single" w:color="auto" w:sz="8" w:space="0"/>
              <w:left w:val="single" w:color="auto" w:sz="8" w:space="0"/>
              <w:bottom w:val="single" w:color="auto" w:sz="8" w:space="0"/>
              <w:right w:val="single" w:color="auto" w:sz="8" w:space="0"/>
            </w:tcBorders>
          </w:tcPr>
          <w:p w:rsidR="5F87D3C0" w:rsidP="00DC2B46" w:rsidRDefault="12941FCB" w14:paraId="375EF623" w14:textId="0B32F311">
            <w:r w:rsidRPr="0A49DBEA">
              <w:rPr>
                <w:rFonts w:ascii="Garamond" w:hAnsi="Garamond" w:eastAsia="Garamond" w:cs="Garamond"/>
              </w:rPr>
              <w:t>1, 2, 3</w:t>
            </w:r>
          </w:p>
        </w:tc>
      </w:tr>
      <w:tr w:rsidR="5F87D3C0" w:rsidTr="0A49DBEA" w14:paraId="7ACC395A" w14:textId="77777777">
        <w:tc>
          <w:tcPr>
            <w:tcW w:w="1335" w:type="dxa"/>
            <w:tcBorders>
              <w:top w:val="single" w:color="auto" w:sz="8" w:space="0"/>
              <w:left w:val="single" w:color="auto" w:sz="8" w:space="0"/>
              <w:bottom w:val="single" w:color="auto" w:sz="8" w:space="0"/>
              <w:right w:val="single" w:color="auto" w:sz="8" w:space="0"/>
            </w:tcBorders>
          </w:tcPr>
          <w:p w:rsidR="5F87D3C0" w:rsidP="00DC2B46" w:rsidRDefault="12941FCB" w14:paraId="4D224645" w14:textId="5512E83E">
            <w:r w:rsidRPr="0A49DBEA">
              <w:rPr>
                <w:rFonts w:ascii="Garamond" w:hAnsi="Garamond" w:eastAsia="Garamond" w:cs="Garamond"/>
              </w:rPr>
              <w:t>Road</w:t>
            </w:r>
          </w:p>
        </w:tc>
        <w:tc>
          <w:tcPr>
            <w:tcW w:w="1335" w:type="dxa"/>
            <w:tcBorders>
              <w:top w:val="single" w:color="auto" w:sz="8" w:space="0"/>
              <w:left w:val="single" w:color="auto" w:sz="8" w:space="0"/>
              <w:bottom w:val="single" w:color="auto" w:sz="8" w:space="0"/>
              <w:right w:val="single" w:color="auto" w:sz="8" w:space="0"/>
            </w:tcBorders>
          </w:tcPr>
          <w:p w:rsidR="5F87D3C0" w:rsidP="00DC2B46" w:rsidRDefault="12941FCB" w14:paraId="488E6699" w14:textId="36C46220">
            <w:r w:rsidRPr="0A49DBEA">
              <w:rPr>
                <w:rFonts w:ascii="Garamond" w:hAnsi="Garamond" w:eastAsia="Garamond" w:cs="Garamond"/>
              </w:rPr>
              <w:t>0 – 15000</w:t>
            </w:r>
          </w:p>
        </w:tc>
        <w:tc>
          <w:tcPr>
            <w:tcW w:w="1335" w:type="dxa"/>
            <w:tcBorders>
              <w:top w:val="single" w:color="auto" w:sz="8" w:space="0"/>
              <w:left w:val="single" w:color="auto" w:sz="8" w:space="0"/>
              <w:bottom w:val="single" w:color="auto" w:sz="8" w:space="0"/>
              <w:right w:val="single" w:color="auto" w:sz="8" w:space="0"/>
            </w:tcBorders>
          </w:tcPr>
          <w:p w:rsidR="5F87D3C0" w:rsidP="00DC2B46" w:rsidRDefault="12941FCB" w14:paraId="5BC7F4CF" w14:textId="3630D978">
            <w:r w:rsidRPr="0A49DBEA">
              <w:rPr>
                <w:rFonts w:ascii="Garamond" w:hAnsi="Garamond" w:eastAsia="Garamond" w:cs="Garamond"/>
                <w:b/>
                <w:bCs/>
                <w:i/>
                <w:iCs/>
              </w:rPr>
              <w:t>15000 – 34000</w:t>
            </w:r>
          </w:p>
        </w:tc>
        <w:tc>
          <w:tcPr>
            <w:tcW w:w="1335" w:type="dxa"/>
            <w:tcBorders>
              <w:top w:val="single" w:color="auto" w:sz="8" w:space="0"/>
              <w:left w:val="single" w:color="auto" w:sz="8" w:space="0"/>
              <w:bottom w:val="single" w:color="auto" w:sz="8" w:space="0"/>
              <w:right w:val="single" w:color="auto" w:sz="8" w:space="0"/>
            </w:tcBorders>
          </w:tcPr>
          <w:p w:rsidR="5F87D3C0" w:rsidP="00DC2B46" w:rsidRDefault="12941FCB" w14:paraId="3F23D1D9" w14:textId="51A5D971">
            <w:r w:rsidRPr="0A49DBEA">
              <w:rPr>
                <w:rFonts w:ascii="Garamond" w:hAnsi="Garamond" w:eastAsia="Garamond" w:cs="Garamond"/>
              </w:rPr>
              <w:t>34000 – 52000</w:t>
            </w:r>
          </w:p>
        </w:tc>
        <w:tc>
          <w:tcPr>
            <w:tcW w:w="1335" w:type="dxa"/>
            <w:tcBorders>
              <w:top w:val="single" w:color="auto" w:sz="8" w:space="0"/>
              <w:left w:val="single" w:color="auto" w:sz="8" w:space="0"/>
              <w:bottom w:val="single" w:color="auto" w:sz="8" w:space="0"/>
              <w:right w:val="single" w:color="auto" w:sz="8" w:space="0"/>
            </w:tcBorders>
          </w:tcPr>
          <w:p w:rsidR="5F87D3C0" w:rsidP="00DC2B46" w:rsidRDefault="12941FCB" w14:paraId="75C7E946" w14:textId="0A9A8411">
            <w:r w:rsidRPr="0A49DBEA">
              <w:rPr>
                <w:rFonts w:ascii="Garamond" w:hAnsi="Garamond" w:eastAsia="Garamond" w:cs="Garamond"/>
              </w:rPr>
              <w:t>8</w:t>
            </w:r>
          </w:p>
        </w:tc>
        <w:tc>
          <w:tcPr>
            <w:tcW w:w="1335" w:type="dxa"/>
            <w:tcBorders>
              <w:top w:val="single" w:color="auto" w:sz="8" w:space="0"/>
              <w:left w:val="single" w:color="auto" w:sz="8" w:space="0"/>
              <w:bottom w:val="single" w:color="auto" w:sz="8" w:space="0"/>
              <w:right w:val="single" w:color="auto" w:sz="8" w:space="0"/>
            </w:tcBorders>
          </w:tcPr>
          <w:p w:rsidR="5F87D3C0" w:rsidP="00DC2B46" w:rsidRDefault="12941FCB" w14:paraId="2BDFA48A" w14:textId="3F5174CA">
            <w:r w:rsidRPr="0A49DBEA">
              <w:rPr>
                <w:rFonts w:ascii="Garamond" w:hAnsi="Garamond" w:eastAsia="Garamond" w:cs="Garamond"/>
              </w:rPr>
              <w:t>2</w:t>
            </w:r>
          </w:p>
        </w:tc>
        <w:tc>
          <w:tcPr>
            <w:tcW w:w="1335" w:type="dxa"/>
            <w:tcBorders>
              <w:top w:val="single" w:color="auto" w:sz="8" w:space="0"/>
              <w:left w:val="single" w:color="auto" w:sz="8" w:space="0"/>
              <w:bottom w:val="single" w:color="auto" w:sz="8" w:space="0"/>
              <w:right w:val="single" w:color="auto" w:sz="8" w:space="0"/>
            </w:tcBorders>
          </w:tcPr>
          <w:p w:rsidR="5F87D3C0" w:rsidP="00DC2B46" w:rsidRDefault="12941FCB" w14:paraId="4515DD0C" w14:textId="5E6CF8C6">
            <w:r w:rsidRPr="0A49DBEA">
              <w:rPr>
                <w:rFonts w:ascii="Garamond" w:hAnsi="Garamond" w:eastAsia="Garamond" w:cs="Garamond"/>
              </w:rPr>
              <w:t>1, 3, 2</w:t>
            </w:r>
          </w:p>
        </w:tc>
      </w:tr>
      <w:tr w:rsidR="5F87D3C0" w:rsidTr="0A49DBEA" w14:paraId="3CD47ECE" w14:textId="77777777">
        <w:tc>
          <w:tcPr>
            <w:tcW w:w="1335" w:type="dxa"/>
            <w:tcBorders>
              <w:top w:val="single" w:color="auto" w:sz="8" w:space="0"/>
              <w:left w:val="single" w:color="auto" w:sz="8" w:space="0"/>
              <w:bottom w:val="single" w:color="auto" w:sz="8" w:space="0"/>
              <w:right w:val="single" w:color="auto" w:sz="8" w:space="0"/>
            </w:tcBorders>
          </w:tcPr>
          <w:p w:rsidR="5F87D3C0" w:rsidP="00DC2B46" w:rsidRDefault="12941FCB" w14:paraId="3488B2FD" w14:textId="594B2CD0">
            <w:r w:rsidRPr="0A49DBEA">
              <w:rPr>
                <w:rFonts w:ascii="Garamond" w:hAnsi="Garamond" w:eastAsia="Garamond" w:cs="Garamond"/>
              </w:rPr>
              <w:t>NDVI Summer</w:t>
            </w:r>
          </w:p>
        </w:tc>
        <w:tc>
          <w:tcPr>
            <w:tcW w:w="1335" w:type="dxa"/>
            <w:tcBorders>
              <w:top w:val="single" w:color="auto" w:sz="8" w:space="0"/>
              <w:left w:val="single" w:color="auto" w:sz="8" w:space="0"/>
              <w:bottom w:val="single" w:color="auto" w:sz="8" w:space="0"/>
              <w:right w:val="single" w:color="auto" w:sz="8" w:space="0"/>
            </w:tcBorders>
          </w:tcPr>
          <w:p w:rsidR="5F87D3C0" w:rsidP="00DC2B46" w:rsidRDefault="12941FCB" w14:paraId="2AD251B6" w14:textId="7438DEC7">
            <w:r w:rsidRPr="0A49DBEA">
              <w:rPr>
                <w:rFonts w:ascii="Garamond" w:hAnsi="Garamond" w:eastAsia="Garamond" w:cs="Garamond"/>
              </w:rPr>
              <w:t>-0.66 - -0.2</w:t>
            </w:r>
          </w:p>
        </w:tc>
        <w:tc>
          <w:tcPr>
            <w:tcW w:w="1335" w:type="dxa"/>
            <w:tcBorders>
              <w:top w:val="single" w:color="auto" w:sz="8" w:space="0"/>
              <w:left w:val="single" w:color="auto" w:sz="8" w:space="0"/>
              <w:bottom w:val="single" w:color="auto" w:sz="8" w:space="0"/>
              <w:right w:val="single" w:color="auto" w:sz="8" w:space="0"/>
            </w:tcBorders>
          </w:tcPr>
          <w:p w:rsidR="5F87D3C0" w:rsidP="00DC2B46" w:rsidRDefault="12941FCB" w14:paraId="1A296E88" w14:textId="0AB230BC">
            <w:r w:rsidRPr="0A49DBEA">
              <w:rPr>
                <w:rFonts w:ascii="Garamond" w:hAnsi="Garamond" w:eastAsia="Garamond" w:cs="Garamond"/>
              </w:rPr>
              <w:t>-0.2 – 0.4</w:t>
            </w:r>
          </w:p>
        </w:tc>
        <w:tc>
          <w:tcPr>
            <w:tcW w:w="1335" w:type="dxa"/>
            <w:tcBorders>
              <w:top w:val="single" w:color="auto" w:sz="8" w:space="0"/>
              <w:left w:val="single" w:color="auto" w:sz="8" w:space="0"/>
              <w:bottom w:val="single" w:color="auto" w:sz="8" w:space="0"/>
              <w:right w:val="single" w:color="auto" w:sz="8" w:space="0"/>
            </w:tcBorders>
          </w:tcPr>
          <w:p w:rsidR="5F87D3C0" w:rsidP="00DC2B46" w:rsidRDefault="12941FCB" w14:paraId="2959BE34" w14:textId="3EC1364E">
            <w:r w:rsidRPr="0A49DBEA">
              <w:rPr>
                <w:rFonts w:ascii="Garamond" w:hAnsi="Garamond" w:eastAsia="Garamond" w:cs="Garamond"/>
                <w:b/>
                <w:bCs/>
                <w:i/>
                <w:iCs/>
              </w:rPr>
              <w:t>0.4 – 0.76</w:t>
            </w:r>
          </w:p>
        </w:tc>
        <w:tc>
          <w:tcPr>
            <w:tcW w:w="1335" w:type="dxa"/>
            <w:tcBorders>
              <w:top w:val="single" w:color="auto" w:sz="8" w:space="0"/>
              <w:left w:val="single" w:color="auto" w:sz="8" w:space="0"/>
              <w:bottom w:val="single" w:color="auto" w:sz="8" w:space="0"/>
              <w:right w:val="single" w:color="auto" w:sz="8" w:space="0"/>
            </w:tcBorders>
          </w:tcPr>
          <w:p w:rsidR="5F87D3C0" w:rsidP="00DC2B46" w:rsidRDefault="12941FCB" w14:paraId="531DB334" w14:textId="6B8512CC">
            <w:r w:rsidRPr="0A49DBEA">
              <w:rPr>
                <w:rFonts w:ascii="Garamond" w:hAnsi="Garamond" w:eastAsia="Garamond" w:cs="Garamond"/>
              </w:rPr>
              <w:t>9</w:t>
            </w:r>
          </w:p>
        </w:tc>
        <w:tc>
          <w:tcPr>
            <w:tcW w:w="1335" w:type="dxa"/>
            <w:tcBorders>
              <w:top w:val="single" w:color="auto" w:sz="8" w:space="0"/>
              <w:left w:val="single" w:color="auto" w:sz="8" w:space="0"/>
              <w:bottom w:val="single" w:color="auto" w:sz="8" w:space="0"/>
              <w:right w:val="single" w:color="auto" w:sz="8" w:space="0"/>
            </w:tcBorders>
          </w:tcPr>
          <w:p w:rsidR="5F87D3C0" w:rsidP="00DC2B46" w:rsidRDefault="12941FCB" w14:paraId="4D8F36E4" w14:textId="34C8518E">
            <w:r w:rsidRPr="0A49DBEA">
              <w:rPr>
                <w:rFonts w:ascii="Garamond" w:hAnsi="Garamond" w:eastAsia="Garamond" w:cs="Garamond"/>
              </w:rPr>
              <w:t>1</w:t>
            </w:r>
          </w:p>
        </w:tc>
        <w:tc>
          <w:tcPr>
            <w:tcW w:w="1335" w:type="dxa"/>
            <w:tcBorders>
              <w:top w:val="single" w:color="auto" w:sz="8" w:space="0"/>
              <w:left w:val="single" w:color="auto" w:sz="8" w:space="0"/>
              <w:bottom w:val="single" w:color="auto" w:sz="8" w:space="0"/>
              <w:right w:val="single" w:color="auto" w:sz="8" w:space="0"/>
            </w:tcBorders>
          </w:tcPr>
          <w:p w:rsidR="5F87D3C0" w:rsidP="00DC2B46" w:rsidRDefault="12941FCB" w14:paraId="0ADB7DF3" w14:textId="6DD26B65">
            <w:r w:rsidRPr="0A49DBEA">
              <w:rPr>
                <w:rFonts w:ascii="Garamond" w:hAnsi="Garamond" w:eastAsia="Garamond" w:cs="Garamond"/>
              </w:rPr>
              <w:t>1, 2, 3</w:t>
            </w:r>
          </w:p>
        </w:tc>
      </w:tr>
    </w:tbl>
    <w:p w:rsidRPr="007271D2" w:rsidR="007271D2" w:rsidP="007271D2" w:rsidRDefault="007271D2" w14:paraId="4EFC3858" w14:textId="78A1390E">
      <w:pPr>
        <w:spacing w:line="257" w:lineRule="auto"/>
      </w:pPr>
    </w:p>
    <w:p w:rsidR="43D3B5A9" w:rsidP="43D3B5A9" w:rsidRDefault="1821B04E" w14:paraId="57B2C1D9" w14:textId="5ACC0472">
      <w:pPr>
        <w:spacing w:line="257" w:lineRule="auto"/>
      </w:pPr>
      <w:r w:rsidR="1821B04E">
        <w:drawing>
          <wp:inline wp14:editId="040B393D" wp14:anchorId="64B13115">
            <wp:extent cx="5981698" cy="3850719"/>
            <wp:effectExtent l="0" t="0" r="0" b="0"/>
            <wp:docPr id="63941466" name="Picture 2009298719" title=""/>
            <wp:cNvGraphicFramePr>
              <a:graphicFrameLocks noChangeAspect="1"/>
            </wp:cNvGraphicFramePr>
            <a:graphic>
              <a:graphicData uri="http://schemas.openxmlformats.org/drawingml/2006/picture">
                <pic:pic>
                  <pic:nvPicPr>
                    <pic:cNvPr id="0" name="Picture 2009298719"/>
                    <pic:cNvPicPr/>
                  </pic:nvPicPr>
                  <pic:blipFill>
                    <a:blip r:embed="R1b8b7959ac71458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81698" cy="3850719"/>
                    </a:xfrm>
                    <a:prstGeom prst="rect">
                      <a:avLst/>
                    </a:prstGeom>
                  </pic:spPr>
                </pic:pic>
              </a:graphicData>
            </a:graphic>
          </wp:inline>
        </w:drawing>
      </w:r>
    </w:p>
    <w:p w:rsidR="3904D223" w:rsidP="00CA36A2" w:rsidRDefault="00DC2B46" w14:paraId="7D4B342F" w14:textId="0D0A9F1B">
      <w:pPr>
        <w:spacing w:line="257" w:lineRule="auto"/>
        <w:jc w:val="center"/>
      </w:pPr>
      <w:r w:rsidRPr="00DC2B46">
        <w:rPr>
          <w:rFonts w:ascii="Garamond" w:hAnsi="Garamond" w:eastAsia="Garamond" w:cs="Garamond"/>
          <w:i/>
        </w:rPr>
        <w:t>Figure B2.</w:t>
      </w:r>
      <w:r w:rsidRPr="0A49DBEA">
        <w:rPr>
          <w:rFonts w:ascii="Garamond" w:hAnsi="Garamond" w:eastAsia="Garamond" w:cs="Garamond"/>
        </w:rPr>
        <w:t xml:space="preserve"> </w:t>
      </w:r>
      <w:r>
        <w:rPr>
          <w:rFonts w:ascii="Garamond" w:hAnsi="Garamond" w:eastAsia="Garamond" w:cs="Garamond"/>
        </w:rPr>
        <w:t>Multi-</w:t>
      </w:r>
      <w:r w:rsidRPr="0A49DBEA">
        <w:rPr>
          <w:rFonts w:ascii="Garamond" w:hAnsi="Garamond" w:eastAsia="Garamond" w:cs="Garamond"/>
        </w:rPr>
        <w:t xml:space="preserve">Category </w:t>
      </w:r>
      <w:r>
        <w:rPr>
          <w:rFonts w:ascii="Garamond" w:hAnsi="Garamond" w:eastAsia="Garamond" w:cs="Garamond"/>
        </w:rPr>
        <w:t>Weighted Suitability A</w:t>
      </w:r>
      <w:r w:rsidRPr="0A49DBEA">
        <w:rPr>
          <w:rFonts w:ascii="Garamond" w:hAnsi="Garamond" w:eastAsia="Garamond" w:cs="Garamond"/>
        </w:rPr>
        <w:t>nalysis</w:t>
      </w:r>
      <w:r>
        <w:rPr>
          <w:rFonts w:ascii="Garamond" w:hAnsi="Garamond" w:eastAsia="Garamond" w:cs="Garamond"/>
        </w:rPr>
        <w:t xml:space="preserve"> model builder</w:t>
      </w:r>
    </w:p>
    <w:sectPr w:rsidR="3904D223" w:rsidSect="0064280B">
      <w:headerReference w:type="default" r:id="rId39"/>
      <w:footerReference w:type="even" r:id="rId40"/>
      <w:footerReference w:type="default" r:id="rId41"/>
      <w:headerReference w:type="first" r:id="rId42"/>
      <w:footerReference w:type="first" r:id="rId43"/>
      <w:pgSz w:w="12240" w:h="15840" w:orient="portrait"/>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A235B0" w:rsidP="00242822" w:rsidRDefault="00A235B0" w14:paraId="44D124DA" w14:textId="77777777">
      <w:pPr>
        <w:spacing w:after="0" w:line="240" w:lineRule="auto"/>
      </w:pPr>
      <w:r>
        <w:separator/>
      </w:r>
    </w:p>
  </w:endnote>
  <w:endnote w:type="continuationSeparator" w:id="0">
    <w:p w:rsidR="00A235B0" w:rsidP="00242822" w:rsidRDefault="00A235B0" w14:paraId="06589461" w14:textId="77777777">
      <w:pPr>
        <w:spacing w:after="0" w:line="240" w:lineRule="auto"/>
      </w:pPr>
      <w:r>
        <w:continuationSeparator/>
      </w:r>
    </w:p>
  </w:endnote>
  <w:endnote w:type="continuationNotice" w:id="1">
    <w:p w:rsidR="00A235B0" w:rsidRDefault="00A235B0" w14:paraId="4B8BC0BD"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999918841"/>
      <w:docPartObj>
        <w:docPartGallery w:val="Page Numbers (Bottom of Page)"/>
        <w:docPartUnique/>
      </w:docPartObj>
    </w:sdtPr>
    <w:sdtContent>
      <w:p w:rsidR="00A235B0" w:rsidP="006D7103" w:rsidRDefault="00A235B0" w14:paraId="1095F325" w14:textId="3094129A">
        <w:pPr>
          <w:pStyle w:val="Footer"/>
          <w:framePr w:wrap="none" w:hAnchor="margin" w:vAnchor="text"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337375355"/>
      <w:docPartObj>
        <w:docPartGallery w:val="Page Numbers (Bottom of Page)"/>
        <w:docPartUnique/>
      </w:docPartObj>
    </w:sdtPr>
    <w:sdtContent>
      <w:p w:rsidR="00A235B0" w:rsidP="006D7103" w:rsidRDefault="00A235B0" w14:paraId="6E6C3C7A" w14:textId="78C5D263">
        <w:pPr>
          <w:pStyle w:val="Footer"/>
          <w:framePr w:wrap="none" w:hAnchor="margin" w:vAnchor="text"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A235B0" w:rsidRDefault="00A235B0" w14:paraId="2F001B6A"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ascii="Garamond" w:hAnsi="Garamond"/>
      </w:rPr>
      <w:id w:val="1354689410"/>
      <w:docPartObj>
        <w:docPartGallery w:val="Page Numbers (Bottom of Page)"/>
        <w:docPartUnique/>
      </w:docPartObj>
    </w:sdtPr>
    <w:sdtContent>
      <w:p w:rsidRPr="00831D92" w:rsidR="00A235B0" w:rsidP="006D7103" w:rsidRDefault="00A235B0" w14:paraId="7550C818" w14:textId="79B32B76">
        <w:pPr>
          <w:pStyle w:val="Footer"/>
          <w:framePr w:wrap="none" w:hAnchor="margin" w:vAnchor="text" w:xAlign="center" w:y="1"/>
          <w:rPr>
            <w:rStyle w:val="PageNumber"/>
            <w:rFonts w:ascii="Garamond" w:hAnsi="Garamond"/>
          </w:rPr>
        </w:pPr>
        <w:r w:rsidRPr="00831D92">
          <w:rPr>
            <w:rStyle w:val="PageNumber"/>
            <w:rFonts w:ascii="Garamond" w:hAnsi="Garamond"/>
          </w:rPr>
          <w:fldChar w:fldCharType="begin"/>
        </w:r>
        <w:r w:rsidRPr="00831D92">
          <w:rPr>
            <w:rStyle w:val="PageNumber"/>
            <w:rFonts w:ascii="Garamond" w:hAnsi="Garamond"/>
          </w:rPr>
          <w:instrText xml:space="preserve"> PAGE </w:instrText>
        </w:r>
        <w:r w:rsidRPr="00831D92">
          <w:rPr>
            <w:rStyle w:val="PageNumber"/>
            <w:rFonts w:ascii="Garamond" w:hAnsi="Garamond"/>
          </w:rPr>
          <w:fldChar w:fldCharType="separate"/>
        </w:r>
        <w:r w:rsidRPr="00831D92">
          <w:rPr>
            <w:rStyle w:val="PageNumber"/>
            <w:rFonts w:ascii="Garamond" w:hAnsi="Garamond"/>
            <w:noProof/>
          </w:rPr>
          <w:t>1</w:t>
        </w:r>
        <w:r w:rsidRPr="00831D92">
          <w:rPr>
            <w:rStyle w:val="PageNumber"/>
            <w:rFonts w:ascii="Garamond" w:hAnsi="Garamond"/>
          </w:rPr>
          <w:fldChar w:fldCharType="end"/>
        </w:r>
      </w:p>
    </w:sdtContent>
  </w:sdt>
  <w:p w:rsidR="00A235B0" w:rsidP="00831D92" w:rsidRDefault="00A235B0" w14:paraId="3DD614F9" w14:textId="43658F44">
    <w:pPr>
      <w:pStyle w:val="Footer"/>
    </w:pPr>
  </w:p>
  <w:p w:rsidRPr="00831D92" w:rsidR="00A235B0" w:rsidRDefault="00A235B0" w14:paraId="6FC3D74D" w14:textId="7E218DA9">
    <w:pPr>
      <w:pStyle w:val="Footer"/>
      <w:jc w:val="center"/>
      <w:rPr>
        <w:rFonts w:ascii="Garamond" w:hAnsi="Garamond"/>
      </w:rPr>
    </w:pPr>
  </w:p>
  <w:p w:rsidR="00A235B0" w:rsidRDefault="00A235B0" w14:paraId="472788A1"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235B0" w:rsidP="007E68B5" w:rsidRDefault="00A235B0" w14:paraId="487F5C54" w14:textId="77777777">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A235B0" w:rsidP="00242822" w:rsidRDefault="00A235B0" w14:paraId="24ED415A" w14:textId="77777777">
      <w:pPr>
        <w:spacing w:after="0" w:line="240" w:lineRule="auto"/>
      </w:pPr>
      <w:r>
        <w:separator/>
      </w:r>
    </w:p>
  </w:footnote>
  <w:footnote w:type="continuationSeparator" w:id="0">
    <w:p w:rsidR="00A235B0" w:rsidP="00242822" w:rsidRDefault="00A235B0" w14:paraId="7E4673C8" w14:textId="77777777">
      <w:pPr>
        <w:spacing w:after="0" w:line="240" w:lineRule="auto"/>
      </w:pPr>
      <w:r>
        <w:continuationSeparator/>
      </w:r>
    </w:p>
  </w:footnote>
  <w:footnote w:type="continuationNotice" w:id="1">
    <w:p w:rsidR="00A235B0" w:rsidRDefault="00A235B0" w14:paraId="4DB7A4C7"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A235B0" w:rsidTr="03DED8DD" w14:paraId="7D65F6BC" w14:textId="77777777">
      <w:tc>
        <w:tcPr>
          <w:tcW w:w="3120" w:type="dxa"/>
        </w:tcPr>
        <w:p w:rsidR="00A235B0" w:rsidP="03DED8DD" w:rsidRDefault="00A235B0" w14:paraId="0C2D8490" w14:textId="49376071">
          <w:pPr>
            <w:pStyle w:val="Header"/>
            <w:ind w:left="-115"/>
          </w:pPr>
        </w:p>
      </w:tc>
      <w:tc>
        <w:tcPr>
          <w:tcW w:w="3120" w:type="dxa"/>
        </w:tcPr>
        <w:p w:rsidR="00A235B0" w:rsidP="03DED8DD" w:rsidRDefault="00A235B0" w14:paraId="498F6200" w14:textId="43007AE9">
          <w:pPr>
            <w:pStyle w:val="Header"/>
            <w:jc w:val="center"/>
          </w:pPr>
        </w:p>
      </w:tc>
      <w:tc>
        <w:tcPr>
          <w:tcW w:w="3120" w:type="dxa"/>
        </w:tcPr>
        <w:p w:rsidR="00A235B0" w:rsidP="03DED8DD" w:rsidRDefault="00A235B0" w14:paraId="63FF4AC0" w14:textId="50D25E8A">
          <w:pPr>
            <w:pStyle w:val="Header"/>
            <w:ind w:right="-115"/>
            <w:jc w:val="right"/>
          </w:pPr>
        </w:p>
      </w:tc>
    </w:tr>
  </w:tbl>
  <w:p w:rsidR="00A235B0" w:rsidRDefault="00A235B0" w14:paraId="7DD8E86C" w14:textId="6937EA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Pr="000B6E68" w:rsidR="00A235B0" w:rsidP="00552C75" w:rsidRDefault="00A235B0" w14:paraId="2C2BEC2D" w14:textId="3FE37D28">
    <w:pPr>
      <w:spacing w:after="0" w:line="240" w:lineRule="auto"/>
      <w:jc w:val="right"/>
      <w:rPr>
        <w:rFonts w:ascii="Garamond" w:hAnsi="Garamond"/>
        <w:b/>
        <w:sz w:val="32"/>
        <w:szCs w:val="32"/>
      </w:rPr>
    </w:pPr>
    <w:r w:rsidRPr="000B6E68">
      <w:rPr>
        <w:rFonts w:ascii="Garamond" w:hAnsi="Garamond"/>
        <w:b/>
        <w:sz w:val="32"/>
        <w:szCs w:val="32"/>
      </w:rPr>
      <w:t>NASA DEVELOP National Program</w:t>
    </w:r>
  </w:p>
  <w:p w:rsidRPr="000B6E68" w:rsidR="00A235B0" w:rsidP="00552C75" w:rsidRDefault="00A235B0" w14:paraId="2C103C83" w14:textId="193CB611">
    <w:pPr>
      <w:spacing w:after="0" w:line="240" w:lineRule="auto"/>
      <w:jc w:val="right"/>
      <w:rPr>
        <w:rFonts w:ascii="Garamond" w:hAnsi="Garamond"/>
        <w:b/>
        <w:sz w:val="32"/>
        <w:szCs w:val="32"/>
      </w:rPr>
    </w:pPr>
    <w:r w:rsidRPr="008B626A">
      <w:rPr>
        <w:rFonts w:ascii="Century Gothic" w:hAnsi="Century Gothic" w:cs="Arial"/>
        <w:b/>
        <w:noProof/>
        <w:shd w:val="clear" w:color="auto" w:fill="E6E6E6"/>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Pr="0DBEA5B8" w:rsidR="0DBEA5B8">
      <w:rPr>
        <w:rFonts w:ascii="Garamond" w:hAnsi="Garamond"/>
        <w:b w:val="1"/>
        <w:bCs w:val="1"/>
        <w:sz w:val="32"/>
        <w:szCs w:val="32"/>
      </w:rPr>
      <w:t>North Carolina</w:t>
    </w:r>
    <w:r w:rsidRPr="0DBEA5B8" w:rsidR="0DBEA5B8">
      <w:rPr>
        <w:rFonts w:ascii="Garamond" w:hAnsi="Garamond"/>
        <w:b w:val="1"/>
        <w:bCs w:val="1"/>
        <w:sz w:val="32"/>
        <w:szCs w:val="32"/>
      </w:rPr>
      <w:t xml:space="preserve"> – NCEI</w:t>
    </w:r>
  </w:p>
  <w:p w:rsidR="00A235B0" w:rsidP="000D5104" w:rsidRDefault="00A235B0" w14:paraId="77B49D9A" w14:textId="344184BD">
    <w:pPr>
      <w:pStyle w:val="Header"/>
      <w:jc w:val="right"/>
      <w:rPr>
        <w:rFonts w:ascii="Garamond" w:hAnsi="Garamond"/>
        <w:i/>
        <w:sz w:val="32"/>
        <w:szCs w:val="32"/>
      </w:rPr>
    </w:pPr>
    <w:r>
      <w:rPr>
        <w:rFonts w:ascii="Garamond" w:hAnsi="Garamond"/>
        <w:i/>
        <w:sz w:val="32"/>
        <w:szCs w:val="32"/>
      </w:rPr>
      <w:t xml:space="preserve"> Summer 2020</w:t>
    </w:r>
  </w:p>
  <w:p w:rsidRPr="0077554A" w:rsidR="00A235B0" w:rsidP="000D5104" w:rsidRDefault="00A235B0" w14:paraId="2F683015" w14:textId="77777777">
    <w:pPr>
      <w:pStyle w:val="Header"/>
      <w:jc w:val="right"/>
      <w:rPr>
        <w:rFonts w:ascii="Garamond" w:hAnsi="Garamond"/>
        <w:b/>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8535EF"/>
    <w:multiLevelType w:val="hybridMultilevel"/>
    <w:tmpl w:val="FFFFFFFF"/>
    <w:lvl w:ilvl="0" w:tplc="9BFEEDC8">
      <w:start w:val="1"/>
      <w:numFmt w:val="bullet"/>
      <w:lvlText w:val=""/>
      <w:lvlJc w:val="left"/>
      <w:pPr>
        <w:ind w:left="720" w:hanging="360"/>
      </w:pPr>
      <w:rPr>
        <w:rFonts w:hint="default" w:ascii="Symbol" w:hAnsi="Symbol"/>
      </w:rPr>
    </w:lvl>
    <w:lvl w:ilvl="1" w:tplc="D0ACE654">
      <w:start w:val="1"/>
      <w:numFmt w:val="bullet"/>
      <w:lvlText w:val="o"/>
      <w:lvlJc w:val="left"/>
      <w:pPr>
        <w:ind w:left="1440" w:hanging="360"/>
      </w:pPr>
      <w:rPr>
        <w:rFonts w:hint="default" w:ascii="Courier New" w:hAnsi="Courier New"/>
      </w:rPr>
    </w:lvl>
    <w:lvl w:ilvl="2" w:tplc="B2F6398A">
      <w:start w:val="1"/>
      <w:numFmt w:val="bullet"/>
      <w:lvlText w:val=""/>
      <w:lvlJc w:val="left"/>
      <w:pPr>
        <w:ind w:left="2160" w:hanging="360"/>
      </w:pPr>
      <w:rPr>
        <w:rFonts w:hint="default" w:ascii="Wingdings" w:hAnsi="Wingdings"/>
      </w:rPr>
    </w:lvl>
    <w:lvl w:ilvl="3" w:tplc="B754B356">
      <w:start w:val="1"/>
      <w:numFmt w:val="bullet"/>
      <w:lvlText w:val=""/>
      <w:lvlJc w:val="left"/>
      <w:pPr>
        <w:ind w:left="2880" w:hanging="360"/>
      </w:pPr>
      <w:rPr>
        <w:rFonts w:hint="default" w:ascii="Symbol" w:hAnsi="Symbol"/>
      </w:rPr>
    </w:lvl>
    <w:lvl w:ilvl="4" w:tplc="8296413C">
      <w:start w:val="1"/>
      <w:numFmt w:val="bullet"/>
      <w:lvlText w:val="o"/>
      <w:lvlJc w:val="left"/>
      <w:pPr>
        <w:ind w:left="3600" w:hanging="360"/>
      </w:pPr>
      <w:rPr>
        <w:rFonts w:hint="default" w:ascii="Courier New" w:hAnsi="Courier New"/>
      </w:rPr>
    </w:lvl>
    <w:lvl w:ilvl="5" w:tplc="0296A0D4">
      <w:start w:val="1"/>
      <w:numFmt w:val="bullet"/>
      <w:lvlText w:val=""/>
      <w:lvlJc w:val="left"/>
      <w:pPr>
        <w:ind w:left="4320" w:hanging="360"/>
      </w:pPr>
      <w:rPr>
        <w:rFonts w:hint="default" w:ascii="Wingdings" w:hAnsi="Wingdings"/>
      </w:rPr>
    </w:lvl>
    <w:lvl w:ilvl="6" w:tplc="7638C1A0">
      <w:start w:val="1"/>
      <w:numFmt w:val="bullet"/>
      <w:lvlText w:val=""/>
      <w:lvlJc w:val="left"/>
      <w:pPr>
        <w:ind w:left="5040" w:hanging="360"/>
      </w:pPr>
      <w:rPr>
        <w:rFonts w:hint="default" w:ascii="Symbol" w:hAnsi="Symbol"/>
      </w:rPr>
    </w:lvl>
    <w:lvl w:ilvl="7" w:tplc="9E28FBFC">
      <w:start w:val="1"/>
      <w:numFmt w:val="bullet"/>
      <w:lvlText w:val="o"/>
      <w:lvlJc w:val="left"/>
      <w:pPr>
        <w:ind w:left="5760" w:hanging="360"/>
      </w:pPr>
      <w:rPr>
        <w:rFonts w:hint="default" w:ascii="Courier New" w:hAnsi="Courier New"/>
      </w:rPr>
    </w:lvl>
    <w:lvl w:ilvl="8" w:tplc="B5982CC2">
      <w:start w:val="1"/>
      <w:numFmt w:val="bullet"/>
      <w:lvlText w:val=""/>
      <w:lvlJc w:val="left"/>
      <w:pPr>
        <w:ind w:left="6480" w:hanging="360"/>
      </w:pPr>
      <w:rPr>
        <w:rFonts w:hint="default" w:ascii="Wingdings" w:hAnsi="Wingdings"/>
      </w:rPr>
    </w:lvl>
  </w:abstractNum>
  <w:abstractNum w:abstractNumId="1" w15:restartNumberingAfterBreak="0">
    <w:nsid w:val="05570DFC"/>
    <w:multiLevelType w:val="hybridMultilevel"/>
    <w:tmpl w:val="5F1A013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75046C6"/>
    <w:multiLevelType w:val="hybridMultilevel"/>
    <w:tmpl w:val="CF76624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19A04155"/>
    <w:multiLevelType w:val="hybridMultilevel"/>
    <w:tmpl w:val="300CC59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23BF0DEE"/>
    <w:multiLevelType w:val="hybridMultilevel"/>
    <w:tmpl w:val="FFFFFFFF"/>
    <w:lvl w:ilvl="0" w:tplc="072A30CA">
      <w:start w:val="1"/>
      <w:numFmt w:val="bullet"/>
      <w:lvlText w:val=""/>
      <w:lvlJc w:val="left"/>
      <w:pPr>
        <w:ind w:left="720" w:hanging="360"/>
      </w:pPr>
      <w:rPr>
        <w:rFonts w:hint="default" w:ascii="Symbol" w:hAnsi="Symbol"/>
      </w:rPr>
    </w:lvl>
    <w:lvl w:ilvl="1" w:tplc="17B4B4D4">
      <w:start w:val="1"/>
      <w:numFmt w:val="bullet"/>
      <w:lvlText w:val="o"/>
      <w:lvlJc w:val="left"/>
      <w:pPr>
        <w:ind w:left="1440" w:hanging="360"/>
      </w:pPr>
      <w:rPr>
        <w:rFonts w:hint="default" w:ascii="Courier New" w:hAnsi="Courier New"/>
      </w:rPr>
    </w:lvl>
    <w:lvl w:ilvl="2" w:tplc="CAAA607C">
      <w:start w:val="1"/>
      <w:numFmt w:val="bullet"/>
      <w:lvlText w:val=""/>
      <w:lvlJc w:val="left"/>
      <w:pPr>
        <w:ind w:left="2160" w:hanging="360"/>
      </w:pPr>
      <w:rPr>
        <w:rFonts w:hint="default" w:ascii="Wingdings" w:hAnsi="Wingdings"/>
      </w:rPr>
    </w:lvl>
    <w:lvl w:ilvl="3" w:tplc="CB2E37D2">
      <w:start w:val="1"/>
      <w:numFmt w:val="bullet"/>
      <w:lvlText w:val=""/>
      <w:lvlJc w:val="left"/>
      <w:pPr>
        <w:ind w:left="2880" w:hanging="360"/>
      </w:pPr>
      <w:rPr>
        <w:rFonts w:hint="default" w:ascii="Symbol" w:hAnsi="Symbol"/>
      </w:rPr>
    </w:lvl>
    <w:lvl w:ilvl="4" w:tplc="BFCEFAE0">
      <w:start w:val="1"/>
      <w:numFmt w:val="bullet"/>
      <w:lvlText w:val="o"/>
      <w:lvlJc w:val="left"/>
      <w:pPr>
        <w:ind w:left="3600" w:hanging="360"/>
      </w:pPr>
      <w:rPr>
        <w:rFonts w:hint="default" w:ascii="Courier New" w:hAnsi="Courier New"/>
      </w:rPr>
    </w:lvl>
    <w:lvl w:ilvl="5" w:tplc="2C228E22">
      <w:start w:val="1"/>
      <w:numFmt w:val="bullet"/>
      <w:lvlText w:val=""/>
      <w:lvlJc w:val="left"/>
      <w:pPr>
        <w:ind w:left="4320" w:hanging="360"/>
      </w:pPr>
      <w:rPr>
        <w:rFonts w:hint="default" w:ascii="Wingdings" w:hAnsi="Wingdings"/>
      </w:rPr>
    </w:lvl>
    <w:lvl w:ilvl="6" w:tplc="110C476A">
      <w:start w:val="1"/>
      <w:numFmt w:val="bullet"/>
      <w:lvlText w:val=""/>
      <w:lvlJc w:val="left"/>
      <w:pPr>
        <w:ind w:left="5040" w:hanging="360"/>
      </w:pPr>
      <w:rPr>
        <w:rFonts w:hint="default" w:ascii="Symbol" w:hAnsi="Symbol"/>
      </w:rPr>
    </w:lvl>
    <w:lvl w:ilvl="7" w:tplc="1AAC7FA8">
      <w:start w:val="1"/>
      <w:numFmt w:val="bullet"/>
      <w:lvlText w:val="o"/>
      <w:lvlJc w:val="left"/>
      <w:pPr>
        <w:ind w:left="5760" w:hanging="360"/>
      </w:pPr>
      <w:rPr>
        <w:rFonts w:hint="default" w:ascii="Courier New" w:hAnsi="Courier New"/>
      </w:rPr>
    </w:lvl>
    <w:lvl w:ilvl="8" w:tplc="C2A4B30E">
      <w:start w:val="1"/>
      <w:numFmt w:val="bullet"/>
      <w:lvlText w:val=""/>
      <w:lvlJc w:val="left"/>
      <w:pPr>
        <w:ind w:left="6480" w:hanging="360"/>
      </w:pPr>
      <w:rPr>
        <w:rFonts w:hint="default" w:ascii="Wingdings" w:hAnsi="Wingdings"/>
      </w:rPr>
    </w:lvl>
  </w:abstractNum>
  <w:abstractNum w:abstractNumId="5" w15:restartNumberingAfterBreak="0">
    <w:nsid w:val="273A0B7E"/>
    <w:multiLevelType w:val="hybridMultilevel"/>
    <w:tmpl w:val="944CA78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377547F4"/>
    <w:multiLevelType w:val="hybridMultilevel"/>
    <w:tmpl w:val="FFFFFFFF"/>
    <w:lvl w:ilvl="0" w:tplc="1EAC31A8">
      <w:start w:val="1"/>
      <w:numFmt w:val="bullet"/>
      <w:lvlText w:val=""/>
      <w:lvlJc w:val="left"/>
      <w:pPr>
        <w:ind w:left="720" w:hanging="360"/>
      </w:pPr>
      <w:rPr>
        <w:rFonts w:hint="default" w:ascii="Symbol" w:hAnsi="Symbol"/>
      </w:rPr>
    </w:lvl>
    <w:lvl w:ilvl="1" w:tplc="4596F7CC">
      <w:start w:val="1"/>
      <w:numFmt w:val="bullet"/>
      <w:lvlText w:val="o"/>
      <w:lvlJc w:val="left"/>
      <w:pPr>
        <w:ind w:left="1440" w:hanging="360"/>
      </w:pPr>
      <w:rPr>
        <w:rFonts w:hint="default" w:ascii="Courier New" w:hAnsi="Courier New"/>
      </w:rPr>
    </w:lvl>
    <w:lvl w:ilvl="2" w:tplc="E7BA755E">
      <w:start w:val="1"/>
      <w:numFmt w:val="bullet"/>
      <w:lvlText w:val=""/>
      <w:lvlJc w:val="left"/>
      <w:pPr>
        <w:ind w:left="2160" w:hanging="360"/>
      </w:pPr>
      <w:rPr>
        <w:rFonts w:hint="default" w:ascii="Wingdings" w:hAnsi="Wingdings"/>
      </w:rPr>
    </w:lvl>
    <w:lvl w:ilvl="3" w:tplc="F9EA1596">
      <w:start w:val="1"/>
      <w:numFmt w:val="bullet"/>
      <w:lvlText w:val=""/>
      <w:lvlJc w:val="left"/>
      <w:pPr>
        <w:ind w:left="2880" w:hanging="360"/>
      </w:pPr>
      <w:rPr>
        <w:rFonts w:hint="default" w:ascii="Symbol" w:hAnsi="Symbol"/>
      </w:rPr>
    </w:lvl>
    <w:lvl w:ilvl="4" w:tplc="6B46E5D2">
      <w:start w:val="1"/>
      <w:numFmt w:val="bullet"/>
      <w:lvlText w:val="o"/>
      <w:lvlJc w:val="left"/>
      <w:pPr>
        <w:ind w:left="3600" w:hanging="360"/>
      </w:pPr>
      <w:rPr>
        <w:rFonts w:hint="default" w:ascii="Courier New" w:hAnsi="Courier New"/>
      </w:rPr>
    </w:lvl>
    <w:lvl w:ilvl="5" w:tplc="4A38C90C">
      <w:start w:val="1"/>
      <w:numFmt w:val="bullet"/>
      <w:lvlText w:val=""/>
      <w:lvlJc w:val="left"/>
      <w:pPr>
        <w:ind w:left="4320" w:hanging="360"/>
      </w:pPr>
      <w:rPr>
        <w:rFonts w:hint="default" w:ascii="Wingdings" w:hAnsi="Wingdings"/>
      </w:rPr>
    </w:lvl>
    <w:lvl w:ilvl="6" w:tplc="7152E112">
      <w:start w:val="1"/>
      <w:numFmt w:val="bullet"/>
      <w:lvlText w:val=""/>
      <w:lvlJc w:val="left"/>
      <w:pPr>
        <w:ind w:left="5040" w:hanging="360"/>
      </w:pPr>
      <w:rPr>
        <w:rFonts w:hint="default" w:ascii="Symbol" w:hAnsi="Symbol"/>
      </w:rPr>
    </w:lvl>
    <w:lvl w:ilvl="7" w:tplc="0DCA67EA">
      <w:start w:val="1"/>
      <w:numFmt w:val="bullet"/>
      <w:lvlText w:val="o"/>
      <w:lvlJc w:val="left"/>
      <w:pPr>
        <w:ind w:left="5760" w:hanging="360"/>
      </w:pPr>
      <w:rPr>
        <w:rFonts w:hint="default" w:ascii="Courier New" w:hAnsi="Courier New"/>
      </w:rPr>
    </w:lvl>
    <w:lvl w:ilvl="8" w:tplc="F2623E28">
      <w:start w:val="1"/>
      <w:numFmt w:val="bullet"/>
      <w:lvlText w:val=""/>
      <w:lvlJc w:val="left"/>
      <w:pPr>
        <w:ind w:left="6480" w:hanging="360"/>
      </w:pPr>
      <w:rPr>
        <w:rFonts w:hint="default" w:ascii="Wingdings" w:hAnsi="Wingdings"/>
      </w:rPr>
    </w:lvl>
  </w:abstractNum>
  <w:abstractNum w:abstractNumId="7" w15:restartNumberingAfterBreak="0">
    <w:nsid w:val="3F85207A"/>
    <w:multiLevelType w:val="hybridMultilevel"/>
    <w:tmpl w:val="4764376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42B25CF7"/>
    <w:multiLevelType w:val="hybridMultilevel"/>
    <w:tmpl w:val="FFFFFFFF"/>
    <w:lvl w:ilvl="0" w:tplc="51F6A11E">
      <w:start w:val="1"/>
      <w:numFmt w:val="bullet"/>
      <w:lvlText w:val=""/>
      <w:lvlJc w:val="left"/>
      <w:pPr>
        <w:ind w:left="720" w:hanging="360"/>
      </w:pPr>
      <w:rPr>
        <w:rFonts w:hint="default" w:ascii="Symbol" w:hAnsi="Symbol"/>
      </w:rPr>
    </w:lvl>
    <w:lvl w:ilvl="1" w:tplc="AB7A0C54">
      <w:start w:val="1"/>
      <w:numFmt w:val="bullet"/>
      <w:lvlText w:val="o"/>
      <w:lvlJc w:val="left"/>
      <w:pPr>
        <w:ind w:left="1440" w:hanging="360"/>
      </w:pPr>
      <w:rPr>
        <w:rFonts w:hint="default" w:ascii="Courier New" w:hAnsi="Courier New"/>
      </w:rPr>
    </w:lvl>
    <w:lvl w:ilvl="2" w:tplc="6184A2E0">
      <w:start w:val="1"/>
      <w:numFmt w:val="bullet"/>
      <w:lvlText w:val=""/>
      <w:lvlJc w:val="left"/>
      <w:pPr>
        <w:ind w:left="2160" w:hanging="360"/>
      </w:pPr>
      <w:rPr>
        <w:rFonts w:hint="default" w:ascii="Wingdings" w:hAnsi="Wingdings"/>
      </w:rPr>
    </w:lvl>
    <w:lvl w:ilvl="3" w:tplc="D95A02DC">
      <w:start w:val="1"/>
      <w:numFmt w:val="bullet"/>
      <w:lvlText w:val=""/>
      <w:lvlJc w:val="left"/>
      <w:pPr>
        <w:ind w:left="2880" w:hanging="360"/>
      </w:pPr>
      <w:rPr>
        <w:rFonts w:hint="default" w:ascii="Symbol" w:hAnsi="Symbol"/>
      </w:rPr>
    </w:lvl>
    <w:lvl w:ilvl="4" w:tplc="F39AEEF8">
      <w:start w:val="1"/>
      <w:numFmt w:val="bullet"/>
      <w:lvlText w:val="o"/>
      <w:lvlJc w:val="left"/>
      <w:pPr>
        <w:ind w:left="3600" w:hanging="360"/>
      </w:pPr>
      <w:rPr>
        <w:rFonts w:hint="default" w:ascii="Courier New" w:hAnsi="Courier New"/>
      </w:rPr>
    </w:lvl>
    <w:lvl w:ilvl="5" w:tplc="62327228">
      <w:start w:val="1"/>
      <w:numFmt w:val="bullet"/>
      <w:lvlText w:val=""/>
      <w:lvlJc w:val="left"/>
      <w:pPr>
        <w:ind w:left="4320" w:hanging="360"/>
      </w:pPr>
      <w:rPr>
        <w:rFonts w:hint="default" w:ascii="Wingdings" w:hAnsi="Wingdings"/>
      </w:rPr>
    </w:lvl>
    <w:lvl w:ilvl="6" w:tplc="D5D61422">
      <w:start w:val="1"/>
      <w:numFmt w:val="bullet"/>
      <w:lvlText w:val=""/>
      <w:lvlJc w:val="left"/>
      <w:pPr>
        <w:ind w:left="5040" w:hanging="360"/>
      </w:pPr>
      <w:rPr>
        <w:rFonts w:hint="default" w:ascii="Symbol" w:hAnsi="Symbol"/>
      </w:rPr>
    </w:lvl>
    <w:lvl w:ilvl="7" w:tplc="A12226AE">
      <w:start w:val="1"/>
      <w:numFmt w:val="bullet"/>
      <w:lvlText w:val="o"/>
      <w:lvlJc w:val="left"/>
      <w:pPr>
        <w:ind w:left="5760" w:hanging="360"/>
      </w:pPr>
      <w:rPr>
        <w:rFonts w:hint="default" w:ascii="Courier New" w:hAnsi="Courier New"/>
      </w:rPr>
    </w:lvl>
    <w:lvl w:ilvl="8" w:tplc="5D8AE3C0">
      <w:start w:val="1"/>
      <w:numFmt w:val="bullet"/>
      <w:lvlText w:val=""/>
      <w:lvlJc w:val="left"/>
      <w:pPr>
        <w:ind w:left="6480" w:hanging="360"/>
      </w:pPr>
      <w:rPr>
        <w:rFonts w:hint="default" w:ascii="Wingdings" w:hAnsi="Wingdings"/>
      </w:rPr>
    </w:lvl>
  </w:abstractNum>
  <w:abstractNum w:abstractNumId="9" w15:restartNumberingAfterBreak="0">
    <w:nsid w:val="474D0A50"/>
    <w:multiLevelType w:val="hybridMultilevel"/>
    <w:tmpl w:val="FFFFFFFF"/>
    <w:lvl w:ilvl="0" w:tplc="8B1C35E0">
      <w:start w:val="1"/>
      <w:numFmt w:val="bullet"/>
      <w:lvlText w:val=""/>
      <w:lvlJc w:val="left"/>
      <w:pPr>
        <w:ind w:left="720" w:hanging="360"/>
      </w:pPr>
      <w:rPr>
        <w:rFonts w:hint="default" w:ascii="Symbol" w:hAnsi="Symbol"/>
      </w:rPr>
    </w:lvl>
    <w:lvl w:ilvl="1" w:tplc="2780A6B2">
      <w:start w:val="1"/>
      <w:numFmt w:val="bullet"/>
      <w:lvlText w:val="o"/>
      <w:lvlJc w:val="left"/>
      <w:pPr>
        <w:ind w:left="1440" w:hanging="360"/>
      </w:pPr>
      <w:rPr>
        <w:rFonts w:hint="default" w:ascii="Courier New" w:hAnsi="Courier New"/>
      </w:rPr>
    </w:lvl>
    <w:lvl w:ilvl="2" w:tplc="7706C002">
      <w:start w:val="1"/>
      <w:numFmt w:val="bullet"/>
      <w:lvlText w:val=""/>
      <w:lvlJc w:val="left"/>
      <w:pPr>
        <w:ind w:left="2160" w:hanging="360"/>
      </w:pPr>
      <w:rPr>
        <w:rFonts w:hint="default" w:ascii="Wingdings" w:hAnsi="Wingdings"/>
      </w:rPr>
    </w:lvl>
    <w:lvl w:ilvl="3" w:tplc="866A2684">
      <w:start w:val="1"/>
      <w:numFmt w:val="bullet"/>
      <w:lvlText w:val=""/>
      <w:lvlJc w:val="left"/>
      <w:pPr>
        <w:ind w:left="2880" w:hanging="360"/>
      </w:pPr>
      <w:rPr>
        <w:rFonts w:hint="default" w:ascii="Symbol" w:hAnsi="Symbol"/>
      </w:rPr>
    </w:lvl>
    <w:lvl w:ilvl="4" w:tplc="21F86F58">
      <w:start w:val="1"/>
      <w:numFmt w:val="bullet"/>
      <w:lvlText w:val="o"/>
      <w:lvlJc w:val="left"/>
      <w:pPr>
        <w:ind w:left="3600" w:hanging="360"/>
      </w:pPr>
      <w:rPr>
        <w:rFonts w:hint="default" w:ascii="Courier New" w:hAnsi="Courier New"/>
      </w:rPr>
    </w:lvl>
    <w:lvl w:ilvl="5" w:tplc="2716C240">
      <w:start w:val="1"/>
      <w:numFmt w:val="bullet"/>
      <w:lvlText w:val=""/>
      <w:lvlJc w:val="left"/>
      <w:pPr>
        <w:ind w:left="4320" w:hanging="360"/>
      </w:pPr>
      <w:rPr>
        <w:rFonts w:hint="default" w:ascii="Wingdings" w:hAnsi="Wingdings"/>
      </w:rPr>
    </w:lvl>
    <w:lvl w:ilvl="6" w:tplc="B4584042">
      <w:start w:val="1"/>
      <w:numFmt w:val="bullet"/>
      <w:lvlText w:val=""/>
      <w:lvlJc w:val="left"/>
      <w:pPr>
        <w:ind w:left="5040" w:hanging="360"/>
      </w:pPr>
      <w:rPr>
        <w:rFonts w:hint="default" w:ascii="Symbol" w:hAnsi="Symbol"/>
      </w:rPr>
    </w:lvl>
    <w:lvl w:ilvl="7" w:tplc="ADF638B2">
      <w:start w:val="1"/>
      <w:numFmt w:val="bullet"/>
      <w:lvlText w:val="o"/>
      <w:lvlJc w:val="left"/>
      <w:pPr>
        <w:ind w:left="5760" w:hanging="360"/>
      </w:pPr>
      <w:rPr>
        <w:rFonts w:hint="default" w:ascii="Courier New" w:hAnsi="Courier New"/>
      </w:rPr>
    </w:lvl>
    <w:lvl w:ilvl="8" w:tplc="91F02648">
      <w:start w:val="1"/>
      <w:numFmt w:val="bullet"/>
      <w:lvlText w:val=""/>
      <w:lvlJc w:val="left"/>
      <w:pPr>
        <w:ind w:left="6480" w:hanging="360"/>
      </w:pPr>
      <w:rPr>
        <w:rFonts w:hint="default" w:ascii="Wingdings" w:hAnsi="Wingdings"/>
      </w:rPr>
    </w:lvl>
  </w:abstractNum>
  <w:abstractNum w:abstractNumId="10" w15:restartNumberingAfterBreak="0">
    <w:nsid w:val="4E8C21EE"/>
    <w:multiLevelType w:val="hybridMultilevel"/>
    <w:tmpl w:val="A64E9A1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5DDD3A36"/>
    <w:multiLevelType w:val="multilevel"/>
    <w:tmpl w:val="E210011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61530A02"/>
    <w:multiLevelType w:val="hybridMultilevel"/>
    <w:tmpl w:val="427270E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63C845C3"/>
    <w:multiLevelType w:val="hybridMultilevel"/>
    <w:tmpl w:val="FFFFFFFF"/>
    <w:lvl w:ilvl="0" w:tplc="026E7E92">
      <w:start w:val="1"/>
      <w:numFmt w:val="bullet"/>
      <w:lvlText w:val=""/>
      <w:lvlJc w:val="left"/>
      <w:pPr>
        <w:ind w:left="720" w:hanging="360"/>
      </w:pPr>
      <w:rPr>
        <w:rFonts w:hint="default" w:ascii="Symbol" w:hAnsi="Symbol"/>
      </w:rPr>
    </w:lvl>
    <w:lvl w:ilvl="1" w:tplc="33C804D8">
      <w:start w:val="1"/>
      <w:numFmt w:val="bullet"/>
      <w:lvlText w:val="o"/>
      <w:lvlJc w:val="left"/>
      <w:pPr>
        <w:ind w:left="1440" w:hanging="360"/>
      </w:pPr>
      <w:rPr>
        <w:rFonts w:hint="default" w:ascii="Courier New" w:hAnsi="Courier New"/>
      </w:rPr>
    </w:lvl>
    <w:lvl w:ilvl="2" w:tplc="2C481D8C">
      <w:start w:val="1"/>
      <w:numFmt w:val="bullet"/>
      <w:lvlText w:val=""/>
      <w:lvlJc w:val="left"/>
      <w:pPr>
        <w:ind w:left="2160" w:hanging="360"/>
      </w:pPr>
      <w:rPr>
        <w:rFonts w:hint="default" w:ascii="Wingdings" w:hAnsi="Wingdings"/>
      </w:rPr>
    </w:lvl>
    <w:lvl w:ilvl="3" w:tplc="D3FE4F44">
      <w:start w:val="1"/>
      <w:numFmt w:val="bullet"/>
      <w:lvlText w:val=""/>
      <w:lvlJc w:val="left"/>
      <w:pPr>
        <w:ind w:left="2880" w:hanging="360"/>
      </w:pPr>
      <w:rPr>
        <w:rFonts w:hint="default" w:ascii="Symbol" w:hAnsi="Symbol"/>
      </w:rPr>
    </w:lvl>
    <w:lvl w:ilvl="4" w:tplc="54D28402">
      <w:start w:val="1"/>
      <w:numFmt w:val="bullet"/>
      <w:lvlText w:val="o"/>
      <w:lvlJc w:val="left"/>
      <w:pPr>
        <w:ind w:left="3600" w:hanging="360"/>
      </w:pPr>
      <w:rPr>
        <w:rFonts w:hint="default" w:ascii="Courier New" w:hAnsi="Courier New"/>
      </w:rPr>
    </w:lvl>
    <w:lvl w:ilvl="5" w:tplc="AF12D1E8">
      <w:start w:val="1"/>
      <w:numFmt w:val="bullet"/>
      <w:lvlText w:val=""/>
      <w:lvlJc w:val="left"/>
      <w:pPr>
        <w:ind w:left="4320" w:hanging="360"/>
      </w:pPr>
      <w:rPr>
        <w:rFonts w:hint="default" w:ascii="Wingdings" w:hAnsi="Wingdings"/>
      </w:rPr>
    </w:lvl>
    <w:lvl w:ilvl="6" w:tplc="3C4EC68C">
      <w:start w:val="1"/>
      <w:numFmt w:val="bullet"/>
      <w:lvlText w:val=""/>
      <w:lvlJc w:val="left"/>
      <w:pPr>
        <w:ind w:left="5040" w:hanging="360"/>
      </w:pPr>
      <w:rPr>
        <w:rFonts w:hint="default" w:ascii="Symbol" w:hAnsi="Symbol"/>
      </w:rPr>
    </w:lvl>
    <w:lvl w:ilvl="7" w:tplc="7C46E9DA">
      <w:start w:val="1"/>
      <w:numFmt w:val="bullet"/>
      <w:lvlText w:val="o"/>
      <w:lvlJc w:val="left"/>
      <w:pPr>
        <w:ind w:left="5760" w:hanging="360"/>
      </w:pPr>
      <w:rPr>
        <w:rFonts w:hint="default" w:ascii="Courier New" w:hAnsi="Courier New"/>
      </w:rPr>
    </w:lvl>
    <w:lvl w:ilvl="8" w:tplc="0C601222">
      <w:start w:val="1"/>
      <w:numFmt w:val="bullet"/>
      <w:lvlText w:val=""/>
      <w:lvlJc w:val="left"/>
      <w:pPr>
        <w:ind w:left="6480" w:hanging="360"/>
      </w:pPr>
      <w:rPr>
        <w:rFonts w:hint="default" w:ascii="Wingdings" w:hAnsi="Wingdings"/>
      </w:rPr>
    </w:lvl>
  </w:abstractNum>
  <w:abstractNum w:abstractNumId="14" w15:restartNumberingAfterBreak="0">
    <w:nsid w:val="6C5F36A5"/>
    <w:multiLevelType w:val="hybridMultilevel"/>
    <w:tmpl w:val="647E9A9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74A40AB0"/>
    <w:multiLevelType w:val="hybridMultilevel"/>
    <w:tmpl w:val="51742A0A"/>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79DD77F2"/>
    <w:multiLevelType w:val="hybridMultilevel"/>
    <w:tmpl w:val="FFFFFFFF"/>
    <w:lvl w:ilvl="0" w:tplc="9B8E197A">
      <w:start w:val="1"/>
      <w:numFmt w:val="bullet"/>
      <w:lvlText w:val=""/>
      <w:lvlJc w:val="left"/>
      <w:pPr>
        <w:ind w:left="720" w:hanging="360"/>
      </w:pPr>
      <w:rPr>
        <w:rFonts w:hint="default" w:ascii="Symbol" w:hAnsi="Symbol"/>
      </w:rPr>
    </w:lvl>
    <w:lvl w:ilvl="1" w:tplc="CF8CD35E">
      <w:start w:val="1"/>
      <w:numFmt w:val="bullet"/>
      <w:lvlText w:val="o"/>
      <w:lvlJc w:val="left"/>
      <w:pPr>
        <w:ind w:left="1440" w:hanging="360"/>
      </w:pPr>
      <w:rPr>
        <w:rFonts w:hint="default" w:ascii="Courier New" w:hAnsi="Courier New"/>
      </w:rPr>
    </w:lvl>
    <w:lvl w:ilvl="2" w:tplc="64269296">
      <w:start w:val="1"/>
      <w:numFmt w:val="bullet"/>
      <w:lvlText w:val=""/>
      <w:lvlJc w:val="left"/>
      <w:pPr>
        <w:ind w:left="2160" w:hanging="360"/>
      </w:pPr>
      <w:rPr>
        <w:rFonts w:hint="default" w:ascii="Wingdings" w:hAnsi="Wingdings"/>
      </w:rPr>
    </w:lvl>
    <w:lvl w:ilvl="3" w:tplc="EEBADA12">
      <w:start w:val="1"/>
      <w:numFmt w:val="bullet"/>
      <w:lvlText w:val=""/>
      <w:lvlJc w:val="left"/>
      <w:pPr>
        <w:ind w:left="2880" w:hanging="360"/>
      </w:pPr>
      <w:rPr>
        <w:rFonts w:hint="default" w:ascii="Symbol" w:hAnsi="Symbol"/>
      </w:rPr>
    </w:lvl>
    <w:lvl w:ilvl="4" w:tplc="869C96F4">
      <w:start w:val="1"/>
      <w:numFmt w:val="bullet"/>
      <w:lvlText w:val="o"/>
      <w:lvlJc w:val="left"/>
      <w:pPr>
        <w:ind w:left="3600" w:hanging="360"/>
      </w:pPr>
      <w:rPr>
        <w:rFonts w:hint="default" w:ascii="Courier New" w:hAnsi="Courier New"/>
      </w:rPr>
    </w:lvl>
    <w:lvl w:ilvl="5" w:tplc="A55652DA">
      <w:start w:val="1"/>
      <w:numFmt w:val="bullet"/>
      <w:lvlText w:val=""/>
      <w:lvlJc w:val="left"/>
      <w:pPr>
        <w:ind w:left="4320" w:hanging="360"/>
      </w:pPr>
      <w:rPr>
        <w:rFonts w:hint="default" w:ascii="Wingdings" w:hAnsi="Wingdings"/>
      </w:rPr>
    </w:lvl>
    <w:lvl w:ilvl="6" w:tplc="DD34BF2E">
      <w:start w:val="1"/>
      <w:numFmt w:val="bullet"/>
      <w:lvlText w:val=""/>
      <w:lvlJc w:val="left"/>
      <w:pPr>
        <w:ind w:left="5040" w:hanging="360"/>
      </w:pPr>
      <w:rPr>
        <w:rFonts w:hint="default" w:ascii="Symbol" w:hAnsi="Symbol"/>
      </w:rPr>
    </w:lvl>
    <w:lvl w:ilvl="7" w:tplc="C632E006">
      <w:start w:val="1"/>
      <w:numFmt w:val="bullet"/>
      <w:lvlText w:val="o"/>
      <w:lvlJc w:val="left"/>
      <w:pPr>
        <w:ind w:left="5760" w:hanging="360"/>
      </w:pPr>
      <w:rPr>
        <w:rFonts w:hint="default" w:ascii="Courier New" w:hAnsi="Courier New"/>
      </w:rPr>
    </w:lvl>
    <w:lvl w:ilvl="8" w:tplc="D2BAD696">
      <w:start w:val="1"/>
      <w:numFmt w:val="bullet"/>
      <w:lvlText w:val=""/>
      <w:lvlJc w:val="left"/>
      <w:pPr>
        <w:ind w:left="6480" w:hanging="360"/>
      </w:pPr>
      <w:rPr>
        <w:rFonts w:hint="default" w:ascii="Wingdings" w:hAnsi="Wingdings"/>
      </w:rPr>
    </w:lvl>
  </w:abstractNum>
  <w:abstractNum w:abstractNumId="17" w15:restartNumberingAfterBreak="0">
    <w:nsid w:val="79FB5416"/>
    <w:multiLevelType w:val="hybridMultilevel"/>
    <w:tmpl w:val="507C139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7C5942A9"/>
    <w:multiLevelType w:val="hybridMultilevel"/>
    <w:tmpl w:val="276A6DD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12"/>
  </w:num>
  <w:num w:numId="3">
    <w:abstractNumId w:val="3"/>
  </w:num>
  <w:num w:numId="4">
    <w:abstractNumId w:val="7"/>
  </w:num>
  <w:num w:numId="5">
    <w:abstractNumId w:val="10"/>
  </w:num>
  <w:num w:numId="6">
    <w:abstractNumId w:val="5"/>
  </w:num>
  <w:num w:numId="7">
    <w:abstractNumId w:val="17"/>
  </w:num>
  <w:num w:numId="8">
    <w:abstractNumId w:val="11"/>
  </w:num>
  <w:num w:numId="9">
    <w:abstractNumId w:val="15"/>
  </w:num>
  <w:num w:numId="10">
    <w:abstractNumId w:val="1"/>
  </w:num>
  <w:num w:numId="11">
    <w:abstractNumId w:val="18"/>
  </w:num>
  <w:num w:numId="12">
    <w:abstractNumId w:val="14"/>
  </w:num>
  <w:num w:numId="13">
    <w:abstractNumId w:val="6"/>
  </w:num>
  <w:num w:numId="14">
    <w:abstractNumId w:val="9"/>
  </w:num>
  <w:num w:numId="15">
    <w:abstractNumId w:val="13"/>
  </w:num>
  <w:num w:numId="16">
    <w:abstractNumId w:val="0"/>
  </w:num>
  <w:num w:numId="17">
    <w:abstractNumId w:val="16"/>
  </w:num>
  <w:num w:numId="18">
    <w:abstractNumId w:val="4"/>
  </w:num>
  <w:num w:numId="19">
    <w:abstractNumId w:val="8"/>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trackRevisions w:val="false"/>
  <w:zoom w:percent="164"/>
  <w:removeDateAndTime/>
  <w:hideSpellingErrors/>
  <w:hideGrammaticalErrors/>
  <w:activeWritingStyle w:lang="en-US" w:vendorID="64" w:dllVersion="4096" w:nlCheck="1" w:checkStyle="0" w:appName="MSWord"/>
  <w:proofState w:spelling="clean" w:grammar="dirty"/>
  <w:defaultTabStop w:val="720"/>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0sDC1NDM1MbE0tTBS0lEKTi0uzszPAykwNKwFAE7s1p4tAAAA"/>
  </w:docVars>
  <w:rsids>
    <w:rsidRoot w:val="0041150E"/>
    <w:rsid w:val="00000DF0"/>
    <w:rsid w:val="00000EB0"/>
    <w:rsid w:val="00000FA4"/>
    <w:rsid w:val="00003714"/>
    <w:rsid w:val="00003959"/>
    <w:rsid w:val="0000418D"/>
    <w:rsid w:val="00004E7C"/>
    <w:rsid w:val="000057A6"/>
    <w:rsid w:val="00005CCD"/>
    <w:rsid w:val="00006B9A"/>
    <w:rsid w:val="0000781D"/>
    <w:rsid w:val="00010B30"/>
    <w:rsid w:val="00011C6C"/>
    <w:rsid w:val="00013B13"/>
    <w:rsid w:val="00014A39"/>
    <w:rsid w:val="00014DAF"/>
    <w:rsid w:val="00016D5C"/>
    <w:rsid w:val="00017A63"/>
    <w:rsid w:val="00017BAA"/>
    <w:rsid w:val="00019233"/>
    <w:rsid w:val="00020166"/>
    <w:rsid w:val="0002036B"/>
    <w:rsid w:val="00020D3B"/>
    <w:rsid w:val="00021657"/>
    <w:rsid w:val="000219E0"/>
    <w:rsid w:val="0002691E"/>
    <w:rsid w:val="00026F10"/>
    <w:rsid w:val="00030B13"/>
    <w:rsid w:val="00031F21"/>
    <w:rsid w:val="0003240E"/>
    <w:rsid w:val="00032873"/>
    <w:rsid w:val="000328E4"/>
    <w:rsid w:val="00033A15"/>
    <w:rsid w:val="000346E1"/>
    <w:rsid w:val="00034B27"/>
    <w:rsid w:val="00034BB7"/>
    <w:rsid w:val="00034C97"/>
    <w:rsid w:val="0003510A"/>
    <w:rsid w:val="000357D3"/>
    <w:rsid w:val="000365EC"/>
    <w:rsid w:val="00040AE0"/>
    <w:rsid w:val="00040F24"/>
    <w:rsid w:val="000410E0"/>
    <w:rsid w:val="000413FB"/>
    <w:rsid w:val="00041C2C"/>
    <w:rsid w:val="000422D3"/>
    <w:rsid w:val="00042879"/>
    <w:rsid w:val="00042EF4"/>
    <w:rsid w:val="0004407D"/>
    <w:rsid w:val="000456D3"/>
    <w:rsid w:val="00045E5A"/>
    <w:rsid w:val="000460A2"/>
    <w:rsid w:val="000464ED"/>
    <w:rsid w:val="00046E41"/>
    <w:rsid w:val="000501ED"/>
    <w:rsid w:val="00050EC9"/>
    <w:rsid w:val="00051E4D"/>
    <w:rsid w:val="000525CC"/>
    <w:rsid w:val="00052708"/>
    <w:rsid w:val="00053066"/>
    <w:rsid w:val="00054474"/>
    <w:rsid w:val="00054A1A"/>
    <w:rsid w:val="00054FE9"/>
    <w:rsid w:val="00055344"/>
    <w:rsid w:val="000560E1"/>
    <w:rsid w:val="00057934"/>
    <w:rsid w:val="00057D90"/>
    <w:rsid w:val="000593CA"/>
    <w:rsid w:val="00060310"/>
    <w:rsid w:val="00061041"/>
    <w:rsid w:val="0006117D"/>
    <w:rsid w:val="00061C9A"/>
    <w:rsid w:val="00062820"/>
    <w:rsid w:val="00063E63"/>
    <w:rsid w:val="00064D95"/>
    <w:rsid w:val="00065383"/>
    <w:rsid w:val="000659EF"/>
    <w:rsid w:val="00065E3C"/>
    <w:rsid w:val="0006630F"/>
    <w:rsid w:val="00066EB3"/>
    <w:rsid w:val="00066F79"/>
    <w:rsid w:val="0006762F"/>
    <w:rsid w:val="00067740"/>
    <w:rsid w:val="00070B0F"/>
    <w:rsid w:val="00071004"/>
    <w:rsid w:val="00071AC4"/>
    <w:rsid w:val="00073C3B"/>
    <w:rsid w:val="000747FC"/>
    <w:rsid w:val="00074A55"/>
    <w:rsid w:val="00074E18"/>
    <w:rsid w:val="00075514"/>
    <w:rsid w:val="00075D17"/>
    <w:rsid w:val="000801F4"/>
    <w:rsid w:val="000808E8"/>
    <w:rsid w:val="000827FB"/>
    <w:rsid w:val="00082A0C"/>
    <w:rsid w:val="0008354E"/>
    <w:rsid w:val="000852EA"/>
    <w:rsid w:val="00085612"/>
    <w:rsid w:val="0008665E"/>
    <w:rsid w:val="00086B7E"/>
    <w:rsid w:val="00087BB8"/>
    <w:rsid w:val="00090150"/>
    <w:rsid w:val="00091251"/>
    <w:rsid w:val="000916CE"/>
    <w:rsid w:val="0009306B"/>
    <w:rsid w:val="00094C89"/>
    <w:rsid w:val="00095385"/>
    <w:rsid w:val="00096002"/>
    <w:rsid w:val="00096016"/>
    <w:rsid w:val="00097456"/>
    <w:rsid w:val="00097BAC"/>
    <w:rsid w:val="000A1B29"/>
    <w:rsid w:val="000A1D5C"/>
    <w:rsid w:val="000A2274"/>
    <w:rsid w:val="000A4CFD"/>
    <w:rsid w:val="000A4FD0"/>
    <w:rsid w:val="000A65FA"/>
    <w:rsid w:val="000A6B85"/>
    <w:rsid w:val="000B0499"/>
    <w:rsid w:val="000B1D3B"/>
    <w:rsid w:val="000B3F87"/>
    <w:rsid w:val="000B44AA"/>
    <w:rsid w:val="000B4BAE"/>
    <w:rsid w:val="000B506A"/>
    <w:rsid w:val="000B59C6"/>
    <w:rsid w:val="000B5FA3"/>
    <w:rsid w:val="000B5FFA"/>
    <w:rsid w:val="000B6E68"/>
    <w:rsid w:val="000B78C7"/>
    <w:rsid w:val="000C1CD4"/>
    <w:rsid w:val="000C442E"/>
    <w:rsid w:val="000C4B2E"/>
    <w:rsid w:val="000C58B8"/>
    <w:rsid w:val="000C5C4E"/>
    <w:rsid w:val="000C625E"/>
    <w:rsid w:val="000C65BC"/>
    <w:rsid w:val="000D0196"/>
    <w:rsid w:val="000D3511"/>
    <w:rsid w:val="000D4497"/>
    <w:rsid w:val="000D4BC4"/>
    <w:rsid w:val="000D5104"/>
    <w:rsid w:val="000D5769"/>
    <w:rsid w:val="000D6939"/>
    <w:rsid w:val="000D79AC"/>
    <w:rsid w:val="000E02A4"/>
    <w:rsid w:val="000E04F7"/>
    <w:rsid w:val="000E0781"/>
    <w:rsid w:val="000E0921"/>
    <w:rsid w:val="000E0B7A"/>
    <w:rsid w:val="000E16FA"/>
    <w:rsid w:val="000E3C61"/>
    <w:rsid w:val="000E3D53"/>
    <w:rsid w:val="000E6013"/>
    <w:rsid w:val="000E6763"/>
    <w:rsid w:val="000E7103"/>
    <w:rsid w:val="000F07AD"/>
    <w:rsid w:val="000F1545"/>
    <w:rsid w:val="000F1C76"/>
    <w:rsid w:val="000F1EE7"/>
    <w:rsid w:val="000F2ADA"/>
    <w:rsid w:val="000F3D91"/>
    <w:rsid w:val="000F3DD8"/>
    <w:rsid w:val="000F5455"/>
    <w:rsid w:val="000F5585"/>
    <w:rsid w:val="000F6866"/>
    <w:rsid w:val="000F7238"/>
    <w:rsid w:val="000F771D"/>
    <w:rsid w:val="000F796F"/>
    <w:rsid w:val="000F7E61"/>
    <w:rsid w:val="000F7FF9"/>
    <w:rsid w:val="001006E8"/>
    <w:rsid w:val="00100D41"/>
    <w:rsid w:val="00101280"/>
    <w:rsid w:val="00101335"/>
    <w:rsid w:val="00101485"/>
    <w:rsid w:val="00101B20"/>
    <w:rsid w:val="00101BF0"/>
    <w:rsid w:val="0010212F"/>
    <w:rsid w:val="00102336"/>
    <w:rsid w:val="00102651"/>
    <w:rsid w:val="00103413"/>
    <w:rsid w:val="00103944"/>
    <w:rsid w:val="00106264"/>
    <w:rsid w:val="001068E1"/>
    <w:rsid w:val="00106FD6"/>
    <w:rsid w:val="001075CF"/>
    <w:rsid w:val="00107974"/>
    <w:rsid w:val="00111BF9"/>
    <w:rsid w:val="0011259A"/>
    <w:rsid w:val="001125AE"/>
    <w:rsid w:val="001137FD"/>
    <w:rsid w:val="00114CE8"/>
    <w:rsid w:val="00116E0F"/>
    <w:rsid w:val="00116FE0"/>
    <w:rsid w:val="0011774B"/>
    <w:rsid w:val="0012011A"/>
    <w:rsid w:val="00121191"/>
    <w:rsid w:val="00121CA7"/>
    <w:rsid w:val="001231B1"/>
    <w:rsid w:val="00123294"/>
    <w:rsid w:val="001236AE"/>
    <w:rsid w:val="00123DC8"/>
    <w:rsid w:val="00125A41"/>
    <w:rsid w:val="00126DC4"/>
    <w:rsid w:val="00127380"/>
    <w:rsid w:val="001277EC"/>
    <w:rsid w:val="00127A56"/>
    <w:rsid w:val="001311D2"/>
    <w:rsid w:val="001316CC"/>
    <w:rsid w:val="00132E0B"/>
    <w:rsid w:val="00133A89"/>
    <w:rsid w:val="001340A4"/>
    <w:rsid w:val="0013429B"/>
    <w:rsid w:val="00135CAE"/>
    <w:rsid w:val="001367F7"/>
    <w:rsid w:val="0013722B"/>
    <w:rsid w:val="0013F864"/>
    <w:rsid w:val="0014039E"/>
    <w:rsid w:val="001408A0"/>
    <w:rsid w:val="0014113B"/>
    <w:rsid w:val="001416EE"/>
    <w:rsid w:val="00142339"/>
    <w:rsid w:val="00142431"/>
    <w:rsid w:val="0014286F"/>
    <w:rsid w:val="00143005"/>
    <w:rsid w:val="00143625"/>
    <w:rsid w:val="00144279"/>
    <w:rsid w:val="00144CC2"/>
    <w:rsid w:val="00144FB5"/>
    <w:rsid w:val="001455F1"/>
    <w:rsid w:val="001456B8"/>
    <w:rsid w:val="0015019B"/>
    <w:rsid w:val="00150EEE"/>
    <w:rsid w:val="00151AEB"/>
    <w:rsid w:val="00152032"/>
    <w:rsid w:val="00152814"/>
    <w:rsid w:val="00152BEB"/>
    <w:rsid w:val="00153140"/>
    <w:rsid w:val="0015424B"/>
    <w:rsid w:val="00154250"/>
    <w:rsid w:val="00154C65"/>
    <w:rsid w:val="001556CC"/>
    <w:rsid w:val="001557F6"/>
    <w:rsid w:val="00156080"/>
    <w:rsid w:val="001564CD"/>
    <w:rsid w:val="00156E3F"/>
    <w:rsid w:val="00156FAC"/>
    <w:rsid w:val="00157554"/>
    <w:rsid w:val="00157813"/>
    <w:rsid w:val="00157F81"/>
    <w:rsid w:val="0016010C"/>
    <w:rsid w:val="001602EC"/>
    <w:rsid w:val="00160E7B"/>
    <w:rsid w:val="001613D9"/>
    <w:rsid w:val="00161784"/>
    <w:rsid w:val="00161B8D"/>
    <w:rsid w:val="001629A7"/>
    <w:rsid w:val="00163111"/>
    <w:rsid w:val="00163BE5"/>
    <w:rsid w:val="00163EC1"/>
    <w:rsid w:val="00163EFB"/>
    <w:rsid w:val="001640E0"/>
    <w:rsid w:val="001641BE"/>
    <w:rsid w:val="00165453"/>
    <w:rsid w:val="0016580E"/>
    <w:rsid w:val="00165EEA"/>
    <w:rsid w:val="00166F76"/>
    <w:rsid w:val="00167633"/>
    <w:rsid w:val="001676CF"/>
    <w:rsid w:val="001701BA"/>
    <w:rsid w:val="00170E46"/>
    <w:rsid w:val="00171796"/>
    <w:rsid w:val="0017352C"/>
    <w:rsid w:val="00173954"/>
    <w:rsid w:val="00173976"/>
    <w:rsid w:val="00173FB9"/>
    <w:rsid w:val="00174189"/>
    <w:rsid w:val="00174B05"/>
    <w:rsid w:val="001759BF"/>
    <w:rsid w:val="00175E88"/>
    <w:rsid w:val="00176E97"/>
    <w:rsid w:val="00177B8F"/>
    <w:rsid w:val="001803D6"/>
    <w:rsid w:val="00180568"/>
    <w:rsid w:val="00181E5A"/>
    <w:rsid w:val="001821EB"/>
    <w:rsid w:val="00182906"/>
    <w:rsid w:val="001837CD"/>
    <w:rsid w:val="00183884"/>
    <w:rsid w:val="00185C25"/>
    <w:rsid w:val="00186010"/>
    <w:rsid w:val="00186062"/>
    <w:rsid w:val="0018626B"/>
    <w:rsid w:val="00186554"/>
    <w:rsid w:val="001871F2"/>
    <w:rsid w:val="00190A6E"/>
    <w:rsid w:val="001925A1"/>
    <w:rsid w:val="00192B74"/>
    <w:rsid w:val="00194442"/>
    <w:rsid w:val="001944E2"/>
    <w:rsid w:val="00194FE1"/>
    <w:rsid w:val="00195D23"/>
    <w:rsid w:val="00196D89"/>
    <w:rsid w:val="00197542"/>
    <w:rsid w:val="00197584"/>
    <w:rsid w:val="001978DA"/>
    <w:rsid w:val="00197B16"/>
    <w:rsid w:val="001A0B16"/>
    <w:rsid w:val="001A10EF"/>
    <w:rsid w:val="001A12CF"/>
    <w:rsid w:val="001A1AB7"/>
    <w:rsid w:val="001A24B7"/>
    <w:rsid w:val="001A2A7A"/>
    <w:rsid w:val="001A3159"/>
    <w:rsid w:val="001A4E34"/>
    <w:rsid w:val="001A5C35"/>
    <w:rsid w:val="001A6145"/>
    <w:rsid w:val="001A67C2"/>
    <w:rsid w:val="001A792E"/>
    <w:rsid w:val="001B036C"/>
    <w:rsid w:val="001B072E"/>
    <w:rsid w:val="001B1094"/>
    <w:rsid w:val="001B19DE"/>
    <w:rsid w:val="001B2350"/>
    <w:rsid w:val="001B2940"/>
    <w:rsid w:val="001B2D5E"/>
    <w:rsid w:val="001B4B55"/>
    <w:rsid w:val="001B63FE"/>
    <w:rsid w:val="001B672C"/>
    <w:rsid w:val="001B6C31"/>
    <w:rsid w:val="001C0175"/>
    <w:rsid w:val="001C02D9"/>
    <w:rsid w:val="001C0E54"/>
    <w:rsid w:val="001C1BE0"/>
    <w:rsid w:val="001C5023"/>
    <w:rsid w:val="001C72E6"/>
    <w:rsid w:val="001C78CC"/>
    <w:rsid w:val="001D05D2"/>
    <w:rsid w:val="001D088C"/>
    <w:rsid w:val="001D0E00"/>
    <w:rsid w:val="001D0E6A"/>
    <w:rsid w:val="001D151F"/>
    <w:rsid w:val="001D2EE1"/>
    <w:rsid w:val="001D6096"/>
    <w:rsid w:val="001D6735"/>
    <w:rsid w:val="001D6BDC"/>
    <w:rsid w:val="001D792D"/>
    <w:rsid w:val="001DF7EC"/>
    <w:rsid w:val="001E06B4"/>
    <w:rsid w:val="001E09A0"/>
    <w:rsid w:val="001E122D"/>
    <w:rsid w:val="001E158F"/>
    <w:rsid w:val="001E328B"/>
    <w:rsid w:val="001E34E8"/>
    <w:rsid w:val="001E3BA5"/>
    <w:rsid w:val="001E416B"/>
    <w:rsid w:val="001E4F6B"/>
    <w:rsid w:val="001E5B8B"/>
    <w:rsid w:val="001E6411"/>
    <w:rsid w:val="001E73C4"/>
    <w:rsid w:val="001E7F26"/>
    <w:rsid w:val="001F0ACC"/>
    <w:rsid w:val="001F1328"/>
    <w:rsid w:val="001F2623"/>
    <w:rsid w:val="001F2F7E"/>
    <w:rsid w:val="001F38D5"/>
    <w:rsid w:val="001F3DA5"/>
    <w:rsid w:val="001F4231"/>
    <w:rsid w:val="001F5836"/>
    <w:rsid w:val="001F6106"/>
    <w:rsid w:val="001F618B"/>
    <w:rsid w:val="001F6A69"/>
    <w:rsid w:val="001F6F02"/>
    <w:rsid w:val="001F70B8"/>
    <w:rsid w:val="001F76B1"/>
    <w:rsid w:val="001F7988"/>
    <w:rsid w:val="00201090"/>
    <w:rsid w:val="0020124B"/>
    <w:rsid w:val="00201857"/>
    <w:rsid w:val="00202EEA"/>
    <w:rsid w:val="002031A4"/>
    <w:rsid w:val="00203630"/>
    <w:rsid w:val="00203EDF"/>
    <w:rsid w:val="002040FC"/>
    <w:rsid w:val="00204FFF"/>
    <w:rsid w:val="0020540B"/>
    <w:rsid w:val="00206AB6"/>
    <w:rsid w:val="00210620"/>
    <w:rsid w:val="002108BC"/>
    <w:rsid w:val="002109EF"/>
    <w:rsid w:val="0021117E"/>
    <w:rsid w:val="002112D3"/>
    <w:rsid w:val="00211505"/>
    <w:rsid w:val="002115B0"/>
    <w:rsid w:val="00213155"/>
    <w:rsid w:val="002133F1"/>
    <w:rsid w:val="002159B9"/>
    <w:rsid w:val="002162F7"/>
    <w:rsid w:val="00216307"/>
    <w:rsid w:val="0022176E"/>
    <w:rsid w:val="00221B45"/>
    <w:rsid w:val="00221CE5"/>
    <w:rsid w:val="00221D44"/>
    <w:rsid w:val="002221CE"/>
    <w:rsid w:val="002225A8"/>
    <w:rsid w:val="00222FE1"/>
    <w:rsid w:val="0022525D"/>
    <w:rsid w:val="00225BB4"/>
    <w:rsid w:val="002264B8"/>
    <w:rsid w:val="00227C86"/>
    <w:rsid w:val="00231A09"/>
    <w:rsid w:val="002324EC"/>
    <w:rsid w:val="0023269B"/>
    <w:rsid w:val="00232A8B"/>
    <w:rsid w:val="002338CC"/>
    <w:rsid w:val="002339CB"/>
    <w:rsid w:val="00234F37"/>
    <w:rsid w:val="00234FB5"/>
    <w:rsid w:val="0023574D"/>
    <w:rsid w:val="00235ABD"/>
    <w:rsid w:val="00236666"/>
    <w:rsid w:val="00236802"/>
    <w:rsid w:val="00237ABD"/>
    <w:rsid w:val="00237F41"/>
    <w:rsid w:val="002405C9"/>
    <w:rsid w:val="00241EF2"/>
    <w:rsid w:val="00242045"/>
    <w:rsid w:val="00242822"/>
    <w:rsid w:val="002428B7"/>
    <w:rsid w:val="002428F3"/>
    <w:rsid w:val="0024310D"/>
    <w:rsid w:val="0024353E"/>
    <w:rsid w:val="002448F2"/>
    <w:rsid w:val="00246BC3"/>
    <w:rsid w:val="0025088C"/>
    <w:rsid w:val="002508FD"/>
    <w:rsid w:val="00251C9A"/>
    <w:rsid w:val="002535C7"/>
    <w:rsid w:val="002539A7"/>
    <w:rsid w:val="00256171"/>
    <w:rsid w:val="002565B8"/>
    <w:rsid w:val="00257754"/>
    <w:rsid w:val="00257A24"/>
    <w:rsid w:val="0026012D"/>
    <w:rsid w:val="002609FD"/>
    <w:rsid w:val="00260BBA"/>
    <w:rsid w:val="00261EE7"/>
    <w:rsid w:val="00262A0E"/>
    <w:rsid w:val="00262C98"/>
    <w:rsid w:val="00262CF5"/>
    <w:rsid w:val="002637C7"/>
    <w:rsid w:val="00264006"/>
    <w:rsid w:val="002653B4"/>
    <w:rsid w:val="0026546B"/>
    <w:rsid w:val="00265D20"/>
    <w:rsid w:val="00266060"/>
    <w:rsid w:val="00266A55"/>
    <w:rsid w:val="00266D87"/>
    <w:rsid w:val="0026796D"/>
    <w:rsid w:val="00270B81"/>
    <w:rsid w:val="002712A4"/>
    <w:rsid w:val="00272FED"/>
    <w:rsid w:val="00272FF6"/>
    <w:rsid w:val="002733A6"/>
    <w:rsid w:val="002733E0"/>
    <w:rsid w:val="002734F6"/>
    <w:rsid w:val="0027372A"/>
    <w:rsid w:val="00273AC5"/>
    <w:rsid w:val="0027517F"/>
    <w:rsid w:val="0027537B"/>
    <w:rsid w:val="00276B1F"/>
    <w:rsid w:val="00280BDE"/>
    <w:rsid w:val="00280E09"/>
    <w:rsid w:val="00280EC0"/>
    <w:rsid w:val="00281C2A"/>
    <w:rsid w:val="00281F5D"/>
    <w:rsid w:val="00282510"/>
    <w:rsid w:val="00283165"/>
    <w:rsid w:val="00283A4A"/>
    <w:rsid w:val="00284043"/>
    <w:rsid w:val="00284D8B"/>
    <w:rsid w:val="00284DA2"/>
    <w:rsid w:val="002856C6"/>
    <w:rsid w:val="00286AA1"/>
    <w:rsid w:val="00286B93"/>
    <w:rsid w:val="00287348"/>
    <w:rsid w:val="002874AF"/>
    <w:rsid w:val="00287E21"/>
    <w:rsid w:val="00289455"/>
    <w:rsid w:val="0029082C"/>
    <w:rsid w:val="002909B2"/>
    <w:rsid w:val="0029214C"/>
    <w:rsid w:val="00292745"/>
    <w:rsid w:val="00292E21"/>
    <w:rsid w:val="00293547"/>
    <w:rsid w:val="00293579"/>
    <w:rsid w:val="00293F47"/>
    <w:rsid w:val="0029408C"/>
    <w:rsid w:val="0029524B"/>
    <w:rsid w:val="0029597E"/>
    <w:rsid w:val="00296856"/>
    <w:rsid w:val="00296C0E"/>
    <w:rsid w:val="00297766"/>
    <w:rsid w:val="00297F5C"/>
    <w:rsid w:val="002A0747"/>
    <w:rsid w:val="002A17B1"/>
    <w:rsid w:val="002A280A"/>
    <w:rsid w:val="002A2D97"/>
    <w:rsid w:val="002A301E"/>
    <w:rsid w:val="002A37F8"/>
    <w:rsid w:val="002A3834"/>
    <w:rsid w:val="002A4501"/>
    <w:rsid w:val="002A4FA1"/>
    <w:rsid w:val="002A544F"/>
    <w:rsid w:val="002A62AC"/>
    <w:rsid w:val="002A6E47"/>
    <w:rsid w:val="002A75ED"/>
    <w:rsid w:val="002A7E37"/>
    <w:rsid w:val="002B030C"/>
    <w:rsid w:val="002B0385"/>
    <w:rsid w:val="002B1159"/>
    <w:rsid w:val="002B1459"/>
    <w:rsid w:val="002B1A88"/>
    <w:rsid w:val="002B2BE4"/>
    <w:rsid w:val="002B2CDE"/>
    <w:rsid w:val="002B2F55"/>
    <w:rsid w:val="002B31FC"/>
    <w:rsid w:val="002B35AA"/>
    <w:rsid w:val="002B654D"/>
    <w:rsid w:val="002B77C6"/>
    <w:rsid w:val="002C0019"/>
    <w:rsid w:val="002C28E6"/>
    <w:rsid w:val="002C315E"/>
    <w:rsid w:val="002C345B"/>
    <w:rsid w:val="002C391E"/>
    <w:rsid w:val="002C4C2E"/>
    <w:rsid w:val="002C4CF6"/>
    <w:rsid w:val="002C59E9"/>
    <w:rsid w:val="002C77E0"/>
    <w:rsid w:val="002C7B3F"/>
    <w:rsid w:val="002D1839"/>
    <w:rsid w:val="002D1871"/>
    <w:rsid w:val="002D1E04"/>
    <w:rsid w:val="002D2028"/>
    <w:rsid w:val="002D4247"/>
    <w:rsid w:val="002D58E5"/>
    <w:rsid w:val="002D5DCD"/>
    <w:rsid w:val="002D5F9B"/>
    <w:rsid w:val="002D6167"/>
    <w:rsid w:val="002D6310"/>
    <w:rsid w:val="002D6E13"/>
    <w:rsid w:val="002D6FD3"/>
    <w:rsid w:val="002D75A2"/>
    <w:rsid w:val="002D7CD5"/>
    <w:rsid w:val="002D7EE7"/>
    <w:rsid w:val="002E1D8B"/>
    <w:rsid w:val="002E2486"/>
    <w:rsid w:val="002E27D4"/>
    <w:rsid w:val="002E2810"/>
    <w:rsid w:val="002E2A19"/>
    <w:rsid w:val="002E3903"/>
    <w:rsid w:val="002E3EEE"/>
    <w:rsid w:val="002E4F4E"/>
    <w:rsid w:val="002E53C8"/>
    <w:rsid w:val="002E5430"/>
    <w:rsid w:val="002E5F27"/>
    <w:rsid w:val="002F0697"/>
    <w:rsid w:val="002F18F6"/>
    <w:rsid w:val="002F1BEC"/>
    <w:rsid w:val="002F204B"/>
    <w:rsid w:val="002F3521"/>
    <w:rsid w:val="002F7F6C"/>
    <w:rsid w:val="00300111"/>
    <w:rsid w:val="00300824"/>
    <w:rsid w:val="0030095D"/>
    <w:rsid w:val="00301D43"/>
    <w:rsid w:val="00302171"/>
    <w:rsid w:val="00303501"/>
    <w:rsid w:val="00303694"/>
    <w:rsid w:val="00304F11"/>
    <w:rsid w:val="003051B0"/>
    <w:rsid w:val="003066BF"/>
    <w:rsid w:val="00307CFE"/>
    <w:rsid w:val="00307D86"/>
    <w:rsid w:val="00307F47"/>
    <w:rsid w:val="003111E8"/>
    <w:rsid w:val="00311A70"/>
    <w:rsid w:val="00312F57"/>
    <w:rsid w:val="00313073"/>
    <w:rsid w:val="003136D1"/>
    <w:rsid w:val="00314D84"/>
    <w:rsid w:val="00315185"/>
    <w:rsid w:val="003152E5"/>
    <w:rsid w:val="003159C3"/>
    <w:rsid w:val="00316DE9"/>
    <w:rsid w:val="003241CD"/>
    <w:rsid w:val="00324526"/>
    <w:rsid w:val="003247ED"/>
    <w:rsid w:val="003248A7"/>
    <w:rsid w:val="00324DFD"/>
    <w:rsid w:val="00324E7F"/>
    <w:rsid w:val="003252D3"/>
    <w:rsid w:val="00325816"/>
    <w:rsid w:val="00325ECB"/>
    <w:rsid w:val="00327881"/>
    <w:rsid w:val="0033036A"/>
    <w:rsid w:val="00330D9C"/>
    <w:rsid w:val="0033185C"/>
    <w:rsid w:val="003318C8"/>
    <w:rsid w:val="00332A49"/>
    <w:rsid w:val="0033464B"/>
    <w:rsid w:val="00334ADE"/>
    <w:rsid w:val="00335668"/>
    <w:rsid w:val="00335E58"/>
    <w:rsid w:val="00336239"/>
    <w:rsid w:val="003371AA"/>
    <w:rsid w:val="00337733"/>
    <w:rsid w:val="00337A64"/>
    <w:rsid w:val="00337ADC"/>
    <w:rsid w:val="0034082E"/>
    <w:rsid w:val="00341594"/>
    <w:rsid w:val="003418C5"/>
    <w:rsid w:val="00341D88"/>
    <w:rsid w:val="003426CE"/>
    <w:rsid w:val="00342C68"/>
    <w:rsid w:val="00342F60"/>
    <w:rsid w:val="0034353D"/>
    <w:rsid w:val="0034493B"/>
    <w:rsid w:val="00344BD0"/>
    <w:rsid w:val="003453DF"/>
    <w:rsid w:val="00345F76"/>
    <w:rsid w:val="00346AE0"/>
    <w:rsid w:val="00346D03"/>
    <w:rsid w:val="00347254"/>
    <w:rsid w:val="003474E2"/>
    <w:rsid w:val="00347955"/>
    <w:rsid w:val="00350414"/>
    <w:rsid w:val="0035063F"/>
    <w:rsid w:val="00351AC4"/>
    <w:rsid w:val="00352E3B"/>
    <w:rsid w:val="00352FB6"/>
    <w:rsid w:val="0035464D"/>
    <w:rsid w:val="0035532B"/>
    <w:rsid w:val="00355D20"/>
    <w:rsid w:val="0035654C"/>
    <w:rsid w:val="00356E22"/>
    <w:rsid w:val="00361131"/>
    <w:rsid w:val="003617E0"/>
    <w:rsid w:val="00361CD4"/>
    <w:rsid w:val="003637B6"/>
    <w:rsid w:val="00364AE0"/>
    <w:rsid w:val="00365480"/>
    <w:rsid w:val="0036566B"/>
    <w:rsid w:val="00365BBE"/>
    <w:rsid w:val="0036637E"/>
    <w:rsid w:val="003667A9"/>
    <w:rsid w:val="00366BA2"/>
    <w:rsid w:val="00367578"/>
    <w:rsid w:val="00367DCE"/>
    <w:rsid w:val="0036DFA8"/>
    <w:rsid w:val="00370900"/>
    <w:rsid w:val="00371555"/>
    <w:rsid w:val="00371F9F"/>
    <w:rsid w:val="00372430"/>
    <w:rsid w:val="00372DDD"/>
    <w:rsid w:val="00373126"/>
    <w:rsid w:val="003740E2"/>
    <w:rsid w:val="00374681"/>
    <w:rsid w:val="00374737"/>
    <w:rsid w:val="00374B52"/>
    <w:rsid w:val="00375C91"/>
    <w:rsid w:val="00380C26"/>
    <w:rsid w:val="00380C75"/>
    <w:rsid w:val="003813A9"/>
    <w:rsid w:val="003818FF"/>
    <w:rsid w:val="00381F35"/>
    <w:rsid w:val="00382A60"/>
    <w:rsid w:val="00383B57"/>
    <w:rsid w:val="00384058"/>
    <w:rsid w:val="00384BB3"/>
    <w:rsid w:val="003860D0"/>
    <w:rsid w:val="00386D6B"/>
    <w:rsid w:val="003909B3"/>
    <w:rsid w:val="00390E0C"/>
    <w:rsid w:val="00392062"/>
    <w:rsid w:val="0039279C"/>
    <w:rsid w:val="00392E67"/>
    <w:rsid w:val="003938D9"/>
    <w:rsid w:val="00396010"/>
    <w:rsid w:val="0039782C"/>
    <w:rsid w:val="00397B58"/>
    <w:rsid w:val="003A0391"/>
    <w:rsid w:val="003A12C7"/>
    <w:rsid w:val="003A17D5"/>
    <w:rsid w:val="003A1F8F"/>
    <w:rsid w:val="003A2B8C"/>
    <w:rsid w:val="003A3886"/>
    <w:rsid w:val="003A4068"/>
    <w:rsid w:val="003A4A9F"/>
    <w:rsid w:val="003A4DA3"/>
    <w:rsid w:val="003A6CCF"/>
    <w:rsid w:val="003A6D33"/>
    <w:rsid w:val="003A6E61"/>
    <w:rsid w:val="003A95FB"/>
    <w:rsid w:val="003B178E"/>
    <w:rsid w:val="003B193B"/>
    <w:rsid w:val="003B35A8"/>
    <w:rsid w:val="003B3ECC"/>
    <w:rsid w:val="003B46C4"/>
    <w:rsid w:val="003B53CB"/>
    <w:rsid w:val="003B5A51"/>
    <w:rsid w:val="003B60A9"/>
    <w:rsid w:val="003C0422"/>
    <w:rsid w:val="003C0F6E"/>
    <w:rsid w:val="003C10CD"/>
    <w:rsid w:val="003C1630"/>
    <w:rsid w:val="003C2901"/>
    <w:rsid w:val="003C290C"/>
    <w:rsid w:val="003C2BB2"/>
    <w:rsid w:val="003C3508"/>
    <w:rsid w:val="003C4459"/>
    <w:rsid w:val="003C45D3"/>
    <w:rsid w:val="003C55C2"/>
    <w:rsid w:val="003C5B9C"/>
    <w:rsid w:val="003C5C05"/>
    <w:rsid w:val="003C5CD2"/>
    <w:rsid w:val="003D2133"/>
    <w:rsid w:val="003D383E"/>
    <w:rsid w:val="003D3A5B"/>
    <w:rsid w:val="003D4F31"/>
    <w:rsid w:val="003D516C"/>
    <w:rsid w:val="003D55AB"/>
    <w:rsid w:val="003D5E26"/>
    <w:rsid w:val="003E05D6"/>
    <w:rsid w:val="003E11BE"/>
    <w:rsid w:val="003E1B5D"/>
    <w:rsid w:val="003E4879"/>
    <w:rsid w:val="003E5200"/>
    <w:rsid w:val="003E6108"/>
    <w:rsid w:val="003E649E"/>
    <w:rsid w:val="003E6CDD"/>
    <w:rsid w:val="003F0937"/>
    <w:rsid w:val="003F0B77"/>
    <w:rsid w:val="003F0ED9"/>
    <w:rsid w:val="003F0F22"/>
    <w:rsid w:val="003F157F"/>
    <w:rsid w:val="003F26A1"/>
    <w:rsid w:val="003F2800"/>
    <w:rsid w:val="003F318B"/>
    <w:rsid w:val="003F319C"/>
    <w:rsid w:val="003F39BF"/>
    <w:rsid w:val="003F43D4"/>
    <w:rsid w:val="003F47F2"/>
    <w:rsid w:val="003F51DB"/>
    <w:rsid w:val="003F7AC6"/>
    <w:rsid w:val="003F7EF7"/>
    <w:rsid w:val="004001D1"/>
    <w:rsid w:val="00400AB3"/>
    <w:rsid w:val="00400DE6"/>
    <w:rsid w:val="00400E99"/>
    <w:rsid w:val="004012A2"/>
    <w:rsid w:val="00401EC2"/>
    <w:rsid w:val="00402431"/>
    <w:rsid w:val="0040446A"/>
    <w:rsid w:val="00405000"/>
    <w:rsid w:val="0040554F"/>
    <w:rsid w:val="0040582A"/>
    <w:rsid w:val="00406816"/>
    <w:rsid w:val="004070E0"/>
    <w:rsid w:val="00407621"/>
    <w:rsid w:val="00407AFB"/>
    <w:rsid w:val="00410EA9"/>
    <w:rsid w:val="0041150E"/>
    <w:rsid w:val="00411DD8"/>
    <w:rsid w:val="00413AF5"/>
    <w:rsid w:val="0041458E"/>
    <w:rsid w:val="0041500B"/>
    <w:rsid w:val="004159D0"/>
    <w:rsid w:val="00417A61"/>
    <w:rsid w:val="00417DD7"/>
    <w:rsid w:val="00421872"/>
    <w:rsid w:val="00421C01"/>
    <w:rsid w:val="00421E9B"/>
    <w:rsid w:val="00422186"/>
    <w:rsid w:val="0042232E"/>
    <w:rsid w:val="00423051"/>
    <w:rsid w:val="00423C3C"/>
    <w:rsid w:val="00423FCB"/>
    <w:rsid w:val="00425367"/>
    <w:rsid w:val="00427AC2"/>
    <w:rsid w:val="00429DC6"/>
    <w:rsid w:val="004304AF"/>
    <w:rsid w:val="0043112E"/>
    <w:rsid w:val="00431CA9"/>
    <w:rsid w:val="004333C0"/>
    <w:rsid w:val="00434881"/>
    <w:rsid w:val="004350F6"/>
    <w:rsid w:val="00435D17"/>
    <w:rsid w:val="00436161"/>
    <w:rsid w:val="00436615"/>
    <w:rsid w:val="00436B16"/>
    <w:rsid w:val="00436E69"/>
    <w:rsid w:val="00437190"/>
    <w:rsid w:val="00440231"/>
    <w:rsid w:val="0044127B"/>
    <w:rsid w:val="004422EB"/>
    <w:rsid w:val="00443550"/>
    <w:rsid w:val="00443960"/>
    <w:rsid w:val="00443BC6"/>
    <w:rsid w:val="0044423A"/>
    <w:rsid w:val="0044C2EA"/>
    <w:rsid w:val="00450188"/>
    <w:rsid w:val="00450308"/>
    <w:rsid w:val="00450C63"/>
    <w:rsid w:val="00450D39"/>
    <w:rsid w:val="00451695"/>
    <w:rsid w:val="004519A6"/>
    <w:rsid w:val="00451D4F"/>
    <w:rsid w:val="00452557"/>
    <w:rsid w:val="004525C5"/>
    <w:rsid w:val="004526C5"/>
    <w:rsid w:val="0045289A"/>
    <w:rsid w:val="00452D37"/>
    <w:rsid w:val="00456281"/>
    <w:rsid w:val="00457059"/>
    <w:rsid w:val="00457127"/>
    <w:rsid w:val="004573E8"/>
    <w:rsid w:val="004603BE"/>
    <w:rsid w:val="0046044A"/>
    <w:rsid w:val="0046163A"/>
    <w:rsid w:val="004625BD"/>
    <w:rsid w:val="00462862"/>
    <w:rsid w:val="0046306B"/>
    <w:rsid w:val="00463447"/>
    <w:rsid w:val="00463908"/>
    <w:rsid w:val="00463E4A"/>
    <w:rsid w:val="00465508"/>
    <w:rsid w:val="00465753"/>
    <w:rsid w:val="00465B15"/>
    <w:rsid w:val="004672ED"/>
    <w:rsid w:val="00467942"/>
    <w:rsid w:val="00467E81"/>
    <w:rsid w:val="0046920B"/>
    <w:rsid w:val="0046B0C2"/>
    <w:rsid w:val="004708CA"/>
    <w:rsid w:val="00470C35"/>
    <w:rsid w:val="00470D35"/>
    <w:rsid w:val="00471129"/>
    <w:rsid w:val="00471B5F"/>
    <w:rsid w:val="00471DD3"/>
    <w:rsid w:val="00473642"/>
    <w:rsid w:val="00473EC0"/>
    <w:rsid w:val="00475770"/>
    <w:rsid w:val="00475998"/>
    <w:rsid w:val="00475B94"/>
    <w:rsid w:val="004774F0"/>
    <w:rsid w:val="00477AB4"/>
    <w:rsid w:val="004812F4"/>
    <w:rsid w:val="004814E0"/>
    <w:rsid w:val="0048163E"/>
    <w:rsid w:val="00482519"/>
    <w:rsid w:val="00482CE3"/>
    <w:rsid w:val="00482F9F"/>
    <w:rsid w:val="004874D1"/>
    <w:rsid w:val="0048763F"/>
    <w:rsid w:val="004911EE"/>
    <w:rsid w:val="00491594"/>
    <w:rsid w:val="00491E87"/>
    <w:rsid w:val="0049229A"/>
    <w:rsid w:val="00492BA4"/>
    <w:rsid w:val="00493E73"/>
    <w:rsid w:val="00494128"/>
    <w:rsid w:val="00494746"/>
    <w:rsid w:val="00494E79"/>
    <w:rsid w:val="004951A9"/>
    <w:rsid w:val="0049566E"/>
    <w:rsid w:val="00496185"/>
    <w:rsid w:val="00496B94"/>
    <w:rsid w:val="004A179A"/>
    <w:rsid w:val="004A2010"/>
    <w:rsid w:val="004A2E06"/>
    <w:rsid w:val="004A40E4"/>
    <w:rsid w:val="004A5A84"/>
    <w:rsid w:val="004A609A"/>
    <w:rsid w:val="004A6908"/>
    <w:rsid w:val="004A729B"/>
    <w:rsid w:val="004A7C91"/>
    <w:rsid w:val="004A7EB2"/>
    <w:rsid w:val="004B1ACD"/>
    <w:rsid w:val="004B263A"/>
    <w:rsid w:val="004B2903"/>
    <w:rsid w:val="004B2ADD"/>
    <w:rsid w:val="004B2C5D"/>
    <w:rsid w:val="004B3092"/>
    <w:rsid w:val="004B3681"/>
    <w:rsid w:val="004B428A"/>
    <w:rsid w:val="004B455C"/>
    <w:rsid w:val="004B45A6"/>
    <w:rsid w:val="004B4B63"/>
    <w:rsid w:val="004B5B2B"/>
    <w:rsid w:val="004B5D30"/>
    <w:rsid w:val="004B7353"/>
    <w:rsid w:val="004B7451"/>
    <w:rsid w:val="004C021B"/>
    <w:rsid w:val="004C1188"/>
    <w:rsid w:val="004C33F3"/>
    <w:rsid w:val="004C3711"/>
    <w:rsid w:val="004C3D3B"/>
    <w:rsid w:val="004C4352"/>
    <w:rsid w:val="004C4AC0"/>
    <w:rsid w:val="004C4CDA"/>
    <w:rsid w:val="004C4DA5"/>
    <w:rsid w:val="004C545B"/>
    <w:rsid w:val="004C6209"/>
    <w:rsid w:val="004D19D3"/>
    <w:rsid w:val="004D22D6"/>
    <w:rsid w:val="004D35B7"/>
    <w:rsid w:val="004D40F8"/>
    <w:rsid w:val="004D4D40"/>
    <w:rsid w:val="004D5207"/>
    <w:rsid w:val="004D5988"/>
    <w:rsid w:val="004D7212"/>
    <w:rsid w:val="004D75BF"/>
    <w:rsid w:val="004D75CF"/>
    <w:rsid w:val="004E0F93"/>
    <w:rsid w:val="004E128E"/>
    <w:rsid w:val="004E1C0F"/>
    <w:rsid w:val="004E28E5"/>
    <w:rsid w:val="004E4113"/>
    <w:rsid w:val="004E4CFA"/>
    <w:rsid w:val="004E50F4"/>
    <w:rsid w:val="004E5BDE"/>
    <w:rsid w:val="004E5C7C"/>
    <w:rsid w:val="004E726C"/>
    <w:rsid w:val="004E730A"/>
    <w:rsid w:val="004E73D3"/>
    <w:rsid w:val="004F0C93"/>
    <w:rsid w:val="004F1C8B"/>
    <w:rsid w:val="004F1D5A"/>
    <w:rsid w:val="004F21A8"/>
    <w:rsid w:val="004F28FF"/>
    <w:rsid w:val="004F30DE"/>
    <w:rsid w:val="004F3131"/>
    <w:rsid w:val="004F3873"/>
    <w:rsid w:val="004F42D7"/>
    <w:rsid w:val="004F434B"/>
    <w:rsid w:val="004F52EF"/>
    <w:rsid w:val="004F78FA"/>
    <w:rsid w:val="00500950"/>
    <w:rsid w:val="005016B9"/>
    <w:rsid w:val="00501813"/>
    <w:rsid w:val="00503EAF"/>
    <w:rsid w:val="00504C51"/>
    <w:rsid w:val="0050555D"/>
    <w:rsid w:val="00506C5E"/>
    <w:rsid w:val="00506C6A"/>
    <w:rsid w:val="00510D11"/>
    <w:rsid w:val="00510ECF"/>
    <w:rsid w:val="00512B3C"/>
    <w:rsid w:val="00512D17"/>
    <w:rsid w:val="00512F97"/>
    <w:rsid w:val="00513266"/>
    <w:rsid w:val="00513D74"/>
    <w:rsid w:val="00513EC2"/>
    <w:rsid w:val="0051534C"/>
    <w:rsid w:val="00516AEE"/>
    <w:rsid w:val="005210D4"/>
    <w:rsid w:val="00521A02"/>
    <w:rsid w:val="00521EAC"/>
    <w:rsid w:val="005238B7"/>
    <w:rsid w:val="00524697"/>
    <w:rsid w:val="00524715"/>
    <w:rsid w:val="005247E0"/>
    <w:rsid w:val="00524C3C"/>
    <w:rsid w:val="00525C83"/>
    <w:rsid w:val="00526014"/>
    <w:rsid w:val="0052626E"/>
    <w:rsid w:val="00526C5C"/>
    <w:rsid w:val="00526EB7"/>
    <w:rsid w:val="00527730"/>
    <w:rsid w:val="0053041B"/>
    <w:rsid w:val="005306AD"/>
    <w:rsid w:val="00530801"/>
    <w:rsid w:val="005327BD"/>
    <w:rsid w:val="00535202"/>
    <w:rsid w:val="005358D5"/>
    <w:rsid w:val="00535E96"/>
    <w:rsid w:val="0053784A"/>
    <w:rsid w:val="00537A20"/>
    <w:rsid w:val="00537B08"/>
    <w:rsid w:val="0054172C"/>
    <w:rsid w:val="005418C9"/>
    <w:rsid w:val="00543423"/>
    <w:rsid w:val="00543570"/>
    <w:rsid w:val="00543A43"/>
    <w:rsid w:val="00543DA2"/>
    <w:rsid w:val="005447A6"/>
    <w:rsid w:val="00545079"/>
    <w:rsid w:val="00545645"/>
    <w:rsid w:val="005463D7"/>
    <w:rsid w:val="00547326"/>
    <w:rsid w:val="00550019"/>
    <w:rsid w:val="0055071B"/>
    <w:rsid w:val="00551112"/>
    <w:rsid w:val="005518CF"/>
    <w:rsid w:val="00551CA5"/>
    <w:rsid w:val="00552C75"/>
    <w:rsid w:val="00553E01"/>
    <w:rsid w:val="00554C9B"/>
    <w:rsid w:val="00555236"/>
    <w:rsid w:val="00556333"/>
    <w:rsid w:val="00556CBD"/>
    <w:rsid w:val="0056111D"/>
    <w:rsid w:val="0056152E"/>
    <w:rsid w:val="00561684"/>
    <w:rsid w:val="00561C9E"/>
    <w:rsid w:val="00566162"/>
    <w:rsid w:val="00567624"/>
    <w:rsid w:val="00570FE2"/>
    <w:rsid w:val="0057101E"/>
    <w:rsid w:val="00571A9C"/>
    <w:rsid w:val="00571DD3"/>
    <w:rsid w:val="00571F90"/>
    <w:rsid w:val="0057366B"/>
    <w:rsid w:val="00573F0B"/>
    <w:rsid w:val="0057482D"/>
    <w:rsid w:val="00575652"/>
    <w:rsid w:val="005756C9"/>
    <w:rsid w:val="0057573E"/>
    <w:rsid w:val="00575C25"/>
    <w:rsid w:val="00575CF1"/>
    <w:rsid w:val="00575E60"/>
    <w:rsid w:val="005772D3"/>
    <w:rsid w:val="005803E3"/>
    <w:rsid w:val="00580F20"/>
    <w:rsid w:val="00581E0E"/>
    <w:rsid w:val="00582175"/>
    <w:rsid w:val="0058308F"/>
    <w:rsid w:val="00583B86"/>
    <w:rsid w:val="00583C2F"/>
    <w:rsid w:val="00584D24"/>
    <w:rsid w:val="005870CB"/>
    <w:rsid w:val="0059035A"/>
    <w:rsid w:val="0059147A"/>
    <w:rsid w:val="00591DBA"/>
    <w:rsid w:val="00591F27"/>
    <w:rsid w:val="00591F59"/>
    <w:rsid w:val="00592422"/>
    <w:rsid w:val="005936F5"/>
    <w:rsid w:val="00593924"/>
    <w:rsid w:val="00593E85"/>
    <w:rsid w:val="0059487E"/>
    <w:rsid w:val="00595328"/>
    <w:rsid w:val="00595A5A"/>
    <w:rsid w:val="00596377"/>
    <w:rsid w:val="00597416"/>
    <w:rsid w:val="005974B9"/>
    <w:rsid w:val="00597FEB"/>
    <w:rsid w:val="005A0947"/>
    <w:rsid w:val="005A0B62"/>
    <w:rsid w:val="005A0B8C"/>
    <w:rsid w:val="005A21A4"/>
    <w:rsid w:val="005A271E"/>
    <w:rsid w:val="005A28CE"/>
    <w:rsid w:val="005A404C"/>
    <w:rsid w:val="005A457F"/>
    <w:rsid w:val="005A5068"/>
    <w:rsid w:val="005A5311"/>
    <w:rsid w:val="005A5711"/>
    <w:rsid w:val="005A63FC"/>
    <w:rsid w:val="005A67B7"/>
    <w:rsid w:val="005A6BC2"/>
    <w:rsid w:val="005A7103"/>
    <w:rsid w:val="005A7444"/>
    <w:rsid w:val="005B0C29"/>
    <w:rsid w:val="005B1407"/>
    <w:rsid w:val="005B1566"/>
    <w:rsid w:val="005B1EAA"/>
    <w:rsid w:val="005B22E0"/>
    <w:rsid w:val="005B4EA4"/>
    <w:rsid w:val="005B550F"/>
    <w:rsid w:val="005B641B"/>
    <w:rsid w:val="005B67FF"/>
    <w:rsid w:val="005B6AE3"/>
    <w:rsid w:val="005B7C4D"/>
    <w:rsid w:val="005C0ABF"/>
    <w:rsid w:val="005C1C73"/>
    <w:rsid w:val="005C1F25"/>
    <w:rsid w:val="005C2203"/>
    <w:rsid w:val="005C2AD0"/>
    <w:rsid w:val="005C3FBD"/>
    <w:rsid w:val="005C46A2"/>
    <w:rsid w:val="005C5AAB"/>
    <w:rsid w:val="005C6D3A"/>
    <w:rsid w:val="005C723F"/>
    <w:rsid w:val="005C72A4"/>
    <w:rsid w:val="005D08A8"/>
    <w:rsid w:val="005D122D"/>
    <w:rsid w:val="005D12C9"/>
    <w:rsid w:val="005D173E"/>
    <w:rsid w:val="005D2361"/>
    <w:rsid w:val="005D28E7"/>
    <w:rsid w:val="005D2FFA"/>
    <w:rsid w:val="005D374E"/>
    <w:rsid w:val="005D440A"/>
    <w:rsid w:val="005D4D19"/>
    <w:rsid w:val="005D5715"/>
    <w:rsid w:val="005D5963"/>
    <w:rsid w:val="005D5B17"/>
    <w:rsid w:val="005D5E63"/>
    <w:rsid w:val="005D61E2"/>
    <w:rsid w:val="005D692E"/>
    <w:rsid w:val="005D7884"/>
    <w:rsid w:val="005E032D"/>
    <w:rsid w:val="005E30C3"/>
    <w:rsid w:val="005E52B9"/>
    <w:rsid w:val="005E5719"/>
    <w:rsid w:val="005E63A6"/>
    <w:rsid w:val="005E6C2A"/>
    <w:rsid w:val="005E72FB"/>
    <w:rsid w:val="005E75E3"/>
    <w:rsid w:val="005F0158"/>
    <w:rsid w:val="005F041B"/>
    <w:rsid w:val="005F0DA7"/>
    <w:rsid w:val="005F0E02"/>
    <w:rsid w:val="005F1020"/>
    <w:rsid w:val="005F236A"/>
    <w:rsid w:val="005F3A76"/>
    <w:rsid w:val="005F4DE2"/>
    <w:rsid w:val="005F6188"/>
    <w:rsid w:val="005F65E3"/>
    <w:rsid w:val="005F6AD4"/>
    <w:rsid w:val="005F6FA5"/>
    <w:rsid w:val="005F7C40"/>
    <w:rsid w:val="006003DA"/>
    <w:rsid w:val="0060047F"/>
    <w:rsid w:val="006017AC"/>
    <w:rsid w:val="00601DA5"/>
    <w:rsid w:val="006036C5"/>
    <w:rsid w:val="006043FF"/>
    <w:rsid w:val="00606AE6"/>
    <w:rsid w:val="00606FEB"/>
    <w:rsid w:val="006072DB"/>
    <w:rsid w:val="0061196F"/>
    <w:rsid w:val="00611BE0"/>
    <w:rsid w:val="00612A48"/>
    <w:rsid w:val="00612B8E"/>
    <w:rsid w:val="006134BE"/>
    <w:rsid w:val="00615E3A"/>
    <w:rsid w:val="006168ED"/>
    <w:rsid w:val="00616A0D"/>
    <w:rsid w:val="00616B6C"/>
    <w:rsid w:val="00616BB2"/>
    <w:rsid w:val="00617205"/>
    <w:rsid w:val="00617739"/>
    <w:rsid w:val="00620721"/>
    <w:rsid w:val="00620B5B"/>
    <w:rsid w:val="00621AB9"/>
    <w:rsid w:val="00622567"/>
    <w:rsid w:val="00623DDB"/>
    <w:rsid w:val="0062407A"/>
    <w:rsid w:val="00624E1E"/>
    <w:rsid w:val="006256C0"/>
    <w:rsid w:val="00625959"/>
    <w:rsid w:val="00626FC8"/>
    <w:rsid w:val="006308BD"/>
    <w:rsid w:val="006309FD"/>
    <w:rsid w:val="00631B3D"/>
    <w:rsid w:val="00631E71"/>
    <w:rsid w:val="00633AC1"/>
    <w:rsid w:val="00633AEE"/>
    <w:rsid w:val="00633EDC"/>
    <w:rsid w:val="006341CB"/>
    <w:rsid w:val="00634C6A"/>
    <w:rsid w:val="00635FD9"/>
    <w:rsid w:val="006368EC"/>
    <w:rsid w:val="00636C44"/>
    <w:rsid w:val="0064160A"/>
    <w:rsid w:val="00641EC4"/>
    <w:rsid w:val="0064280B"/>
    <w:rsid w:val="00642D9E"/>
    <w:rsid w:val="00643BF3"/>
    <w:rsid w:val="0064644F"/>
    <w:rsid w:val="00646F08"/>
    <w:rsid w:val="0064B398"/>
    <w:rsid w:val="006506D0"/>
    <w:rsid w:val="00651E95"/>
    <w:rsid w:val="006528A0"/>
    <w:rsid w:val="00652FB8"/>
    <w:rsid w:val="00653ED8"/>
    <w:rsid w:val="00654935"/>
    <w:rsid w:val="00654B7D"/>
    <w:rsid w:val="00656302"/>
    <w:rsid w:val="00656E9E"/>
    <w:rsid w:val="0066075C"/>
    <w:rsid w:val="00660B3B"/>
    <w:rsid w:val="00661155"/>
    <w:rsid w:val="0066138C"/>
    <w:rsid w:val="00662E96"/>
    <w:rsid w:val="00663BF6"/>
    <w:rsid w:val="00664086"/>
    <w:rsid w:val="00664B74"/>
    <w:rsid w:val="0066727D"/>
    <w:rsid w:val="00667898"/>
    <w:rsid w:val="0067056F"/>
    <w:rsid w:val="00671109"/>
    <w:rsid w:val="0067126C"/>
    <w:rsid w:val="00671982"/>
    <w:rsid w:val="006719B0"/>
    <w:rsid w:val="00672651"/>
    <w:rsid w:val="0067289D"/>
    <w:rsid w:val="006748B0"/>
    <w:rsid w:val="0067498D"/>
    <w:rsid w:val="00674B64"/>
    <w:rsid w:val="006753C2"/>
    <w:rsid w:val="00675E59"/>
    <w:rsid w:val="006762A7"/>
    <w:rsid w:val="006762FD"/>
    <w:rsid w:val="00676441"/>
    <w:rsid w:val="006806F6"/>
    <w:rsid w:val="006809E0"/>
    <w:rsid w:val="00681E80"/>
    <w:rsid w:val="006822C9"/>
    <w:rsid w:val="006822ED"/>
    <w:rsid w:val="00684FE5"/>
    <w:rsid w:val="006855B9"/>
    <w:rsid w:val="00685734"/>
    <w:rsid w:val="00690B87"/>
    <w:rsid w:val="006935F7"/>
    <w:rsid w:val="00695331"/>
    <w:rsid w:val="00695D57"/>
    <w:rsid w:val="00697155"/>
    <w:rsid w:val="00697D1F"/>
    <w:rsid w:val="00697EC9"/>
    <w:rsid w:val="006A02D4"/>
    <w:rsid w:val="006A0BCE"/>
    <w:rsid w:val="006A0D6E"/>
    <w:rsid w:val="006A1007"/>
    <w:rsid w:val="006A43D7"/>
    <w:rsid w:val="006A440C"/>
    <w:rsid w:val="006A5ABB"/>
    <w:rsid w:val="006A5E34"/>
    <w:rsid w:val="006A6C21"/>
    <w:rsid w:val="006A6C75"/>
    <w:rsid w:val="006A73A8"/>
    <w:rsid w:val="006B04F2"/>
    <w:rsid w:val="006B2109"/>
    <w:rsid w:val="006B26A9"/>
    <w:rsid w:val="006B2E4C"/>
    <w:rsid w:val="006B2FDD"/>
    <w:rsid w:val="006B3B66"/>
    <w:rsid w:val="006B3C1D"/>
    <w:rsid w:val="006B536F"/>
    <w:rsid w:val="006B612E"/>
    <w:rsid w:val="006B6FAA"/>
    <w:rsid w:val="006BDB80"/>
    <w:rsid w:val="006C0242"/>
    <w:rsid w:val="006C0D4E"/>
    <w:rsid w:val="006C1B46"/>
    <w:rsid w:val="006C2684"/>
    <w:rsid w:val="006C2695"/>
    <w:rsid w:val="006C3269"/>
    <w:rsid w:val="006C3401"/>
    <w:rsid w:val="006C3C03"/>
    <w:rsid w:val="006C54AB"/>
    <w:rsid w:val="006C59B2"/>
    <w:rsid w:val="006C6154"/>
    <w:rsid w:val="006C7789"/>
    <w:rsid w:val="006C7B8F"/>
    <w:rsid w:val="006D0012"/>
    <w:rsid w:val="006D118F"/>
    <w:rsid w:val="006D1786"/>
    <w:rsid w:val="006D1A28"/>
    <w:rsid w:val="006D1C6D"/>
    <w:rsid w:val="006D260B"/>
    <w:rsid w:val="006D5D69"/>
    <w:rsid w:val="006D5E8B"/>
    <w:rsid w:val="006D63C6"/>
    <w:rsid w:val="006D7103"/>
    <w:rsid w:val="006D794F"/>
    <w:rsid w:val="006D7A64"/>
    <w:rsid w:val="006E02FB"/>
    <w:rsid w:val="006E06E8"/>
    <w:rsid w:val="006E0BBE"/>
    <w:rsid w:val="006E1497"/>
    <w:rsid w:val="006E2A1C"/>
    <w:rsid w:val="006E2B65"/>
    <w:rsid w:val="006E2E87"/>
    <w:rsid w:val="006E41EB"/>
    <w:rsid w:val="006E4818"/>
    <w:rsid w:val="006E4987"/>
    <w:rsid w:val="006E5920"/>
    <w:rsid w:val="006E5DDB"/>
    <w:rsid w:val="006E692A"/>
    <w:rsid w:val="006E74BC"/>
    <w:rsid w:val="006F0FAB"/>
    <w:rsid w:val="006F4148"/>
    <w:rsid w:val="006F4625"/>
    <w:rsid w:val="006F47A3"/>
    <w:rsid w:val="006F4F19"/>
    <w:rsid w:val="006F6ED5"/>
    <w:rsid w:val="00700164"/>
    <w:rsid w:val="00701225"/>
    <w:rsid w:val="007025C7"/>
    <w:rsid w:val="00702E90"/>
    <w:rsid w:val="00703C4B"/>
    <w:rsid w:val="00703FBC"/>
    <w:rsid w:val="0070444D"/>
    <w:rsid w:val="00705F00"/>
    <w:rsid w:val="00707858"/>
    <w:rsid w:val="00710EEC"/>
    <w:rsid w:val="0071224B"/>
    <w:rsid w:val="007122BF"/>
    <w:rsid w:val="007129BB"/>
    <w:rsid w:val="007152DE"/>
    <w:rsid w:val="0071559F"/>
    <w:rsid w:val="0071601B"/>
    <w:rsid w:val="0071605A"/>
    <w:rsid w:val="00716586"/>
    <w:rsid w:val="00723BCE"/>
    <w:rsid w:val="00723D73"/>
    <w:rsid w:val="007253B8"/>
    <w:rsid w:val="00725AF8"/>
    <w:rsid w:val="00725D6B"/>
    <w:rsid w:val="0072613C"/>
    <w:rsid w:val="00726826"/>
    <w:rsid w:val="007271D2"/>
    <w:rsid w:val="00727461"/>
    <w:rsid w:val="007276BF"/>
    <w:rsid w:val="0072792F"/>
    <w:rsid w:val="00727B21"/>
    <w:rsid w:val="00727C12"/>
    <w:rsid w:val="00727DC7"/>
    <w:rsid w:val="00731E54"/>
    <w:rsid w:val="007320E3"/>
    <w:rsid w:val="00732173"/>
    <w:rsid w:val="00732870"/>
    <w:rsid w:val="00732B10"/>
    <w:rsid w:val="00733763"/>
    <w:rsid w:val="00734550"/>
    <w:rsid w:val="0073644D"/>
    <w:rsid w:val="00736754"/>
    <w:rsid w:val="00736844"/>
    <w:rsid w:val="0073704B"/>
    <w:rsid w:val="00737636"/>
    <w:rsid w:val="00737B01"/>
    <w:rsid w:val="00737EBA"/>
    <w:rsid w:val="0073CD66"/>
    <w:rsid w:val="00740787"/>
    <w:rsid w:val="00740ADB"/>
    <w:rsid w:val="007412FB"/>
    <w:rsid w:val="00741FED"/>
    <w:rsid w:val="00742921"/>
    <w:rsid w:val="0074292C"/>
    <w:rsid w:val="00744629"/>
    <w:rsid w:val="007451C7"/>
    <w:rsid w:val="00745C84"/>
    <w:rsid w:val="007477BB"/>
    <w:rsid w:val="00750198"/>
    <w:rsid w:val="00750C2C"/>
    <w:rsid w:val="00753B16"/>
    <w:rsid w:val="0075457E"/>
    <w:rsid w:val="00755BA5"/>
    <w:rsid w:val="007566D3"/>
    <w:rsid w:val="00756C0F"/>
    <w:rsid w:val="00761D21"/>
    <w:rsid w:val="00761FBC"/>
    <w:rsid w:val="00762086"/>
    <w:rsid w:val="007621A9"/>
    <w:rsid w:val="00762387"/>
    <w:rsid w:val="007623D2"/>
    <w:rsid w:val="00762758"/>
    <w:rsid w:val="007629B0"/>
    <w:rsid w:val="00762C48"/>
    <w:rsid w:val="00764645"/>
    <w:rsid w:val="00764DA7"/>
    <w:rsid w:val="007652E1"/>
    <w:rsid w:val="007676B0"/>
    <w:rsid w:val="0076C1C3"/>
    <w:rsid w:val="00770650"/>
    <w:rsid w:val="00771189"/>
    <w:rsid w:val="00771691"/>
    <w:rsid w:val="0077297F"/>
    <w:rsid w:val="00772C1E"/>
    <w:rsid w:val="0077311C"/>
    <w:rsid w:val="00773183"/>
    <w:rsid w:val="00773F84"/>
    <w:rsid w:val="00774148"/>
    <w:rsid w:val="00774307"/>
    <w:rsid w:val="007745D4"/>
    <w:rsid w:val="00775213"/>
    <w:rsid w:val="0077554A"/>
    <w:rsid w:val="00775E22"/>
    <w:rsid w:val="00776668"/>
    <w:rsid w:val="00777206"/>
    <w:rsid w:val="007775D4"/>
    <w:rsid w:val="0077AD6E"/>
    <w:rsid w:val="0078178E"/>
    <w:rsid w:val="00781908"/>
    <w:rsid w:val="007835B7"/>
    <w:rsid w:val="00783C20"/>
    <w:rsid w:val="007842A0"/>
    <w:rsid w:val="0078444C"/>
    <w:rsid w:val="007844BA"/>
    <w:rsid w:val="007849F3"/>
    <w:rsid w:val="00784CA8"/>
    <w:rsid w:val="007874D3"/>
    <w:rsid w:val="0078768A"/>
    <w:rsid w:val="00788844"/>
    <w:rsid w:val="00790AA1"/>
    <w:rsid w:val="007911AA"/>
    <w:rsid w:val="007919BB"/>
    <w:rsid w:val="00793FBF"/>
    <w:rsid w:val="0079402C"/>
    <w:rsid w:val="00796218"/>
    <w:rsid w:val="007969B4"/>
    <w:rsid w:val="00797DE3"/>
    <w:rsid w:val="007A10D5"/>
    <w:rsid w:val="007A1F47"/>
    <w:rsid w:val="007A20DC"/>
    <w:rsid w:val="007A2DE0"/>
    <w:rsid w:val="007A3B4F"/>
    <w:rsid w:val="007A3B80"/>
    <w:rsid w:val="007A46AB"/>
    <w:rsid w:val="007A4A11"/>
    <w:rsid w:val="007A4F5D"/>
    <w:rsid w:val="007A5581"/>
    <w:rsid w:val="007A6359"/>
    <w:rsid w:val="007B01A4"/>
    <w:rsid w:val="007B03B7"/>
    <w:rsid w:val="007B1C37"/>
    <w:rsid w:val="007B32DB"/>
    <w:rsid w:val="007B45E8"/>
    <w:rsid w:val="007B503B"/>
    <w:rsid w:val="007B51E1"/>
    <w:rsid w:val="007B6533"/>
    <w:rsid w:val="007B7063"/>
    <w:rsid w:val="007C0741"/>
    <w:rsid w:val="007C17E6"/>
    <w:rsid w:val="007C1AEA"/>
    <w:rsid w:val="007C1B21"/>
    <w:rsid w:val="007C1CDD"/>
    <w:rsid w:val="007C24FE"/>
    <w:rsid w:val="007C6526"/>
    <w:rsid w:val="007C7B36"/>
    <w:rsid w:val="007C7C0C"/>
    <w:rsid w:val="007CCF18"/>
    <w:rsid w:val="007D0214"/>
    <w:rsid w:val="007D38AB"/>
    <w:rsid w:val="007D40FA"/>
    <w:rsid w:val="007D4285"/>
    <w:rsid w:val="007D429E"/>
    <w:rsid w:val="007D4437"/>
    <w:rsid w:val="007D53D6"/>
    <w:rsid w:val="007D65A7"/>
    <w:rsid w:val="007D7C15"/>
    <w:rsid w:val="007E186A"/>
    <w:rsid w:val="007E1C08"/>
    <w:rsid w:val="007E1E7F"/>
    <w:rsid w:val="007E2BCE"/>
    <w:rsid w:val="007E32F5"/>
    <w:rsid w:val="007E3935"/>
    <w:rsid w:val="007E508C"/>
    <w:rsid w:val="007E68B5"/>
    <w:rsid w:val="007E7439"/>
    <w:rsid w:val="007E7C44"/>
    <w:rsid w:val="007E7D9E"/>
    <w:rsid w:val="007F09D7"/>
    <w:rsid w:val="007F0A6C"/>
    <w:rsid w:val="007F174F"/>
    <w:rsid w:val="007F2C73"/>
    <w:rsid w:val="007F30C6"/>
    <w:rsid w:val="007F33AB"/>
    <w:rsid w:val="007F47F7"/>
    <w:rsid w:val="007F4FDE"/>
    <w:rsid w:val="007F5550"/>
    <w:rsid w:val="007F5769"/>
    <w:rsid w:val="007F6093"/>
    <w:rsid w:val="007F6533"/>
    <w:rsid w:val="007F6EA2"/>
    <w:rsid w:val="007F77A6"/>
    <w:rsid w:val="00800570"/>
    <w:rsid w:val="0080217B"/>
    <w:rsid w:val="0080294F"/>
    <w:rsid w:val="00803E07"/>
    <w:rsid w:val="00804347"/>
    <w:rsid w:val="00806CE4"/>
    <w:rsid w:val="0081261B"/>
    <w:rsid w:val="00813C3A"/>
    <w:rsid w:val="00814BC5"/>
    <w:rsid w:val="00814F49"/>
    <w:rsid w:val="008150D0"/>
    <w:rsid w:val="0081640B"/>
    <w:rsid w:val="00816473"/>
    <w:rsid w:val="00816E0D"/>
    <w:rsid w:val="0081D07C"/>
    <w:rsid w:val="00820A09"/>
    <w:rsid w:val="0082104E"/>
    <w:rsid w:val="00821165"/>
    <w:rsid w:val="00821AF9"/>
    <w:rsid w:val="00823CD6"/>
    <w:rsid w:val="00824CC4"/>
    <w:rsid w:val="00825766"/>
    <w:rsid w:val="008265FF"/>
    <w:rsid w:val="008269C7"/>
    <w:rsid w:val="008312B1"/>
    <w:rsid w:val="00831604"/>
    <w:rsid w:val="00831CA8"/>
    <w:rsid w:val="00831D92"/>
    <w:rsid w:val="0083235D"/>
    <w:rsid w:val="0083255C"/>
    <w:rsid w:val="00832913"/>
    <w:rsid w:val="00832B48"/>
    <w:rsid w:val="0083391E"/>
    <w:rsid w:val="00833D25"/>
    <w:rsid w:val="00834446"/>
    <w:rsid w:val="00835333"/>
    <w:rsid w:val="00835845"/>
    <w:rsid w:val="008374A7"/>
    <w:rsid w:val="00837701"/>
    <w:rsid w:val="00840632"/>
    <w:rsid w:val="00840A8A"/>
    <w:rsid w:val="00842410"/>
    <w:rsid w:val="0084464F"/>
    <w:rsid w:val="00844AF8"/>
    <w:rsid w:val="00844B4B"/>
    <w:rsid w:val="0084608B"/>
    <w:rsid w:val="0084668C"/>
    <w:rsid w:val="008468CC"/>
    <w:rsid w:val="00846A71"/>
    <w:rsid w:val="0084789E"/>
    <w:rsid w:val="00847D6B"/>
    <w:rsid w:val="00852122"/>
    <w:rsid w:val="00852260"/>
    <w:rsid w:val="00852A12"/>
    <w:rsid w:val="00855532"/>
    <w:rsid w:val="00855995"/>
    <w:rsid w:val="008563D7"/>
    <w:rsid w:val="00856641"/>
    <w:rsid w:val="00857264"/>
    <w:rsid w:val="0085745E"/>
    <w:rsid w:val="00857E4F"/>
    <w:rsid w:val="008621CA"/>
    <w:rsid w:val="00862B02"/>
    <w:rsid w:val="00863FB8"/>
    <w:rsid w:val="00864ED5"/>
    <w:rsid w:val="00865A53"/>
    <w:rsid w:val="008667A0"/>
    <w:rsid w:val="0086A6C8"/>
    <w:rsid w:val="00870C65"/>
    <w:rsid w:val="00870E80"/>
    <w:rsid w:val="00870E95"/>
    <w:rsid w:val="00871621"/>
    <w:rsid w:val="008719A9"/>
    <w:rsid w:val="00872A13"/>
    <w:rsid w:val="00873E8B"/>
    <w:rsid w:val="008741CE"/>
    <w:rsid w:val="00874F1F"/>
    <w:rsid w:val="00875BB5"/>
    <w:rsid w:val="00876DBF"/>
    <w:rsid w:val="00877182"/>
    <w:rsid w:val="0087762A"/>
    <w:rsid w:val="00880DDF"/>
    <w:rsid w:val="00881890"/>
    <w:rsid w:val="00883209"/>
    <w:rsid w:val="008839C6"/>
    <w:rsid w:val="00883F61"/>
    <w:rsid w:val="0088451A"/>
    <w:rsid w:val="00885AE7"/>
    <w:rsid w:val="00886525"/>
    <w:rsid w:val="00887B07"/>
    <w:rsid w:val="00887C2B"/>
    <w:rsid w:val="008905CE"/>
    <w:rsid w:val="008921B2"/>
    <w:rsid w:val="00893A40"/>
    <w:rsid w:val="00893B55"/>
    <w:rsid w:val="00894EDE"/>
    <w:rsid w:val="00896A2E"/>
    <w:rsid w:val="00896FA3"/>
    <w:rsid w:val="008975BD"/>
    <w:rsid w:val="00897D2B"/>
    <w:rsid w:val="008A25C4"/>
    <w:rsid w:val="008A2799"/>
    <w:rsid w:val="008A289E"/>
    <w:rsid w:val="008A2EFC"/>
    <w:rsid w:val="008A357F"/>
    <w:rsid w:val="008A3614"/>
    <w:rsid w:val="008A75CB"/>
    <w:rsid w:val="008A7D15"/>
    <w:rsid w:val="008B0739"/>
    <w:rsid w:val="008B0AC7"/>
    <w:rsid w:val="008B13F4"/>
    <w:rsid w:val="008B1AAC"/>
    <w:rsid w:val="008B255B"/>
    <w:rsid w:val="008B2FF6"/>
    <w:rsid w:val="008B3DDD"/>
    <w:rsid w:val="008B41F9"/>
    <w:rsid w:val="008B4532"/>
    <w:rsid w:val="008B4B2D"/>
    <w:rsid w:val="008B56DC"/>
    <w:rsid w:val="008B626A"/>
    <w:rsid w:val="008B7071"/>
    <w:rsid w:val="008C0234"/>
    <w:rsid w:val="008C0F34"/>
    <w:rsid w:val="008C17E1"/>
    <w:rsid w:val="008C1E4F"/>
    <w:rsid w:val="008C27E6"/>
    <w:rsid w:val="008C3FCB"/>
    <w:rsid w:val="008C4319"/>
    <w:rsid w:val="008C510A"/>
    <w:rsid w:val="008C5D0C"/>
    <w:rsid w:val="008C7380"/>
    <w:rsid w:val="008C74BD"/>
    <w:rsid w:val="008C74D2"/>
    <w:rsid w:val="008C783C"/>
    <w:rsid w:val="008D09DF"/>
    <w:rsid w:val="008D0B6A"/>
    <w:rsid w:val="008D223E"/>
    <w:rsid w:val="008D3A48"/>
    <w:rsid w:val="008D3D61"/>
    <w:rsid w:val="008D4935"/>
    <w:rsid w:val="008D4B2B"/>
    <w:rsid w:val="008D5500"/>
    <w:rsid w:val="008D711B"/>
    <w:rsid w:val="008D7752"/>
    <w:rsid w:val="008D77DD"/>
    <w:rsid w:val="008D7C95"/>
    <w:rsid w:val="008E14C4"/>
    <w:rsid w:val="008E198C"/>
    <w:rsid w:val="008E22AA"/>
    <w:rsid w:val="008E41CD"/>
    <w:rsid w:val="008E5453"/>
    <w:rsid w:val="008E7B09"/>
    <w:rsid w:val="008F057D"/>
    <w:rsid w:val="008F09E8"/>
    <w:rsid w:val="008F16B4"/>
    <w:rsid w:val="008F266C"/>
    <w:rsid w:val="008F2730"/>
    <w:rsid w:val="008F3DFC"/>
    <w:rsid w:val="008F437F"/>
    <w:rsid w:val="008F564D"/>
    <w:rsid w:val="008F5663"/>
    <w:rsid w:val="008F75CD"/>
    <w:rsid w:val="008F7982"/>
    <w:rsid w:val="008F7BEC"/>
    <w:rsid w:val="0090037A"/>
    <w:rsid w:val="0090109F"/>
    <w:rsid w:val="00901408"/>
    <w:rsid w:val="00902B7D"/>
    <w:rsid w:val="00902BC6"/>
    <w:rsid w:val="00903D31"/>
    <w:rsid w:val="009043A2"/>
    <w:rsid w:val="009046BB"/>
    <w:rsid w:val="00904F1A"/>
    <w:rsid w:val="00905583"/>
    <w:rsid w:val="009061A8"/>
    <w:rsid w:val="00906AAE"/>
    <w:rsid w:val="00910127"/>
    <w:rsid w:val="00910493"/>
    <w:rsid w:val="0091079C"/>
    <w:rsid w:val="009117BF"/>
    <w:rsid w:val="00911A02"/>
    <w:rsid w:val="00912686"/>
    <w:rsid w:val="0091377E"/>
    <w:rsid w:val="009142CE"/>
    <w:rsid w:val="00914AC8"/>
    <w:rsid w:val="00914B58"/>
    <w:rsid w:val="00916500"/>
    <w:rsid w:val="00916AAB"/>
    <w:rsid w:val="00916C7F"/>
    <w:rsid w:val="00917E25"/>
    <w:rsid w:val="00917EB4"/>
    <w:rsid w:val="00920234"/>
    <w:rsid w:val="00920AF3"/>
    <w:rsid w:val="00920CC6"/>
    <w:rsid w:val="00920FA7"/>
    <w:rsid w:val="00921270"/>
    <w:rsid w:val="00921392"/>
    <w:rsid w:val="009219BC"/>
    <w:rsid w:val="009228EC"/>
    <w:rsid w:val="00922F76"/>
    <w:rsid w:val="009230CB"/>
    <w:rsid w:val="00923BAE"/>
    <w:rsid w:val="00923DA0"/>
    <w:rsid w:val="00926E8E"/>
    <w:rsid w:val="009274D3"/>
    <w:rsid w:val="0092785A"/>
    <w:rsid w:val="00927A22"/>
    <w:rsid w:val="00927CDE"/>
    <w:rsid w:val="00930BD7"/>
    <w:rsid w:val="00930DE6"/>
    <w:rsid w:val="00931F26"/>
    <w:rsid w:val="00933332"/>
    <w:rsid w:val="009335D2"/>
    <w:rsid w:val="00933965"/>
    <w:rsid w:val="00934C58"/>
    <w:rsid w:val="00934D5C"/>
    <w:rsid w:val="009351E3"/>
    <w:rsid w:val="0093524C"/>
    <w:rsid w:val="00935394"/>
    <w:rsid w:val="009358C0"/>
    <w:rsid w:val="00935DD4"/>
    <w:rsid w:val="00937812"/>
    <w:rsid w:val="0093792D"/>
    <w:rsid w:val="00940122"/>
    <w:rsid w:val="00940ADE"/>
    <w:rsid w:val="00941D10"/>
    <w:rsid w:val="00943083"/>
    <w:rsid w:val="009443F4"/>
    <w:rsid w:val="00944A28"/>
    <w:rsid w:val="00945A6D"/>
    <w:rsid w:val="00945B34"/>
    <w:rsid w:val="00946334"/>
    <w:rsid w:val="00950AB3"/>
    <w:rsid w:val="009518A0"/>
    <w:rsid w:val="00951E60"/>
    <w:rsid w:val="00952D00"/>
    <w:rsid w:val="00953907"/>
    <w:rsid w:val="00956468"/>
    <w:rsid w:val="0095699E"/>
    <w:rsid w:val="009575B4"/>
    <w:rsid w:val="009575CD"/>
    <w:rsid w:val="00957AFD"/>
    <w:rsid w:val="00960C97"/>
    <w:rsid w:val="00960EB0"/>
    <w:rsid w:val="0096297C"/>
    <w:rsid w:val="0096318A"/>
    <w:rsid w:val="00963861"/>
    <w:rsid w:val="00964EF8"/>
    <w:rsid w:val="00964FBD"/>
    <w:rsid w:val="009655EB"/>
    <w:rsid w:val="00965CA2"/>
    <w:rsid w:val="00967127"/>
    <w:rsid w:val="0096743A"/>
    <w:rsid w:val="00967B7E"/>
    <w:rsid w:val="00967DEC"/>
    <w:rsid w:val="00971F57"/>
    <w:rsid w:val="0097212D"/>
    <w:rsid w:val="00972BFD"/>
    <w:rsid w:val="00972EC7"/>
    <w:rsid w:val="009734C4"/>
    <w:rsid w:val="00974052"/>
    <w:rsid w:val="0097472F"/>
    <w:rsid w:val="00974984"/>
    <w:rsid w:val="009762F9"/>
    <w:rsid w:val="009764AF"/>
    <w:rsid w:val="0097D4D3"/>
    <w:rsid w:val="00980720"/>
    <w:rsid w:val="00982368"/>
    <w:rsid w:val="009824F7"/>
    <w:rsid w:val="0098260B"/>
    <w:rsid w:val="009830D6"/>
    <w:rsid w:val="00984FE7"/>
    <w:rsid w:val="00985964"/>
    <w:rsid w:val="00985DD4"/>
    <w:rsid w:val="00985DDF"/>
    <w:rsid w:val="00986CDF"/>
    <w:rsid w:val="00987BB4"/>
    <w:rsid w:val="00987E9D"/>
    <w:rsid w:val="009907E8"/>
    <w:rsid w:val="00990C35"/>
    <w:rsid w:val="00990CA0"/>
    <w:rsid w:val="00991252"/>
    <w:rsid w:val="00991578"/>
    <w:rsid w:val="00991AB3"/>
    <w:rsid w:val="00991C1E"/>
    <w:rsid w:val="00992DB5"/>
    <w:rsid w:val="00993077"/>
    <w:rsid w:val="0099440C"/>
    <w:rsid w:val="00994FA3"/>
    <w:rsid w:val="00995051"/>
    <w:rsid w:val="009959C8"/>
    <w:rsid w:val="0099678B"/>
    <w:rsid w:val="00996BDC"/>
    <w:rsid w:val="00997195"/>
    <w:rsid w:val="009A0439"/>
    <w:rsid w:val="009A0834"/>
    <w:rsid w:val="009A1257"/>
    <w:rsid w:val="009A19B3"/>
    <w:rsid w:val="009A1B7F"/>
    <w:rsid w:val="009A1CCC"/>
    <w:rsid w:val="009A1D86"/>
    <w:rsid w:val="009A20C2"/>
    <w:rsid w:val="009A20ED"/>
    <w:rsid w:val="009A24D8"/>
    <w:rsid w:val="009A4203"/>
    <w:rsid w:val="009A45D9"/>
    <w:rsid w:val="009A59BC"/>
    <w:rsid w:val="009A5F2A"/>
    <w:rsid w:val="009A6323"/>
    <w:rsid w:val="009A64D0"/>
    <w:rsid w:val="009A769B"/>
    <w:rsid w:val="009A7BBC"/>
    <w:rsid w:val="009B02BA"/>
    <w:rsid w:val="009B0301"/>
    <w:rsid w:val="009B05E1"/>
    <w:rsid w:val="009B0EF7"/>
    <w:rsid w:val="009B2CE0"/>
    <w:rsid w:val="009B631B"/>
    <w:rsid w:val="009B6738"/>
    <w:rsid w:val="009B6C32"/>
    <w:rsid w:val="009C1185"/>
    <w:rsid w:val="009C2195"/>
    <w:rsid w:val="009C2F1B"/>
    <w:rsid w:val="009C36A8"/>
    <w:rsid w:val="009C4075"/>
    <w:rsid w:val="009C4622"/>
    <w:rsid w:val="009C47D1"/>
    <w:rsid w:val="009C5881"/>
    <w:rsid w:val="009C6FE4"/>
    <w:rsid w:val="009C75ED"/>
    <w:rsid w:val="009D04E9"/>
    <w:rsid w:val="009D080E"/>
    <w:rsid w:val="009D0BF0"/>
    <w:rsid w:val="009D0CBE"/>
    <w:rsid w:val="009D2898"/>
    <w:rsid w:val="009D2DFF"/>
    <w:rsid w:val="009D2EA8"/>
    <w:rsid w:val="009D34F3"/>
    <w:rsid w:val="009D3933"/>
    <w:rsid w:val="009D3A19"/>
    <w:rsid w:val="009D3C04"/>
    <w:rsid w:val="009D423C"/>
    <w:rsid w:val="009D5273"/>
    <w:rsid w:val="009D65B2"/>
    <w:rsid w:val="009D6888"/>
    <w:rsid w:val="009D6932"/>
    <w:rsid w:val="009D764C"/>
    <w:rsid w:val="009E0287"/>
    <w:rsid w:val="009E0B1E"/>
    <w:rsid w:val="009E0FE6"/>
    <w:rsid w:val="009E10A0"/>
    <w:rsid w:val="009E13E2"/>
    <w:rsid w:val="009E2A0A"/>
    <w:rsid w:val="009E2DE0"/>
    <w:rsid w:val="009E434C"/>
    <w:rsid w:val="009E5B03"/>
    <w:rsid w:val="009E6073"/>
    <w:rsid w:val="009E770A"/>
    <w:rsid w:val="009E7DFE"/>
    <w:rsid w:val="009E7E2E"/>
    <w:rsid w:val="009E7F89"/>
    <w:rsid w:val="009F071F"/>
    <w:rsid w:val="009F077E"/>
    <w:rsid w:val="009F0C2E"/>
    <w:rsid w:val="009F1326"/>
    <w:rsid w:val="009F1573"/>
    <w:rsid w:val="009F1868"/>
    <w:rsid w:val="009F2424"/>
    <w:rsid w:val="009F3C3D"/>
    <w:rsid w:val="009F476B"/>
    <w:rsid w:val="009F4877"/>
    <w:rsid w:val="009F4D68"/>
    <w:rsid w:val="009F5966"/>
    <w:rsid w:val="009F5B6F"/>
    <w:rsid w:val="009F60A9"/>
    <w:rsid w:val="009F7550"/>
    <w:rsid w:val="00A0128A"/>
    <w:rsid w:val="00A01918"/>
    <w:rsid w:val="00A01AB8"/>
    <w:rsid w:val="00A01C8F"/>
    <w:rsid w:val="00A02509"/>
    <w:rsid w:val="00A02966"/>
    <w:rsid w:val="00A03372"/>
    <w:rsid w:val="00A039F2"/>
    <w:rsid w:val="00A03CC1"/>
    <w:rsid w:val="00A04A49"/>
    <w:rsid w:val="00A1069F"/>
    <w:rsid w:val="00A10DD5"/>
    <w:rsid w:val="00A11DB7"/>
    <w:rsid w:val="00A1281D"/>
    <w:rsid w:val="00A12C21"/>
    <w:rsid w:val="00A15CDE"/>
    <w:rsid w:val="00A1644D"/>
    <w:rsid w:val="00A176C0"/>
    <w:rsid w:val="00A17C03"/>
    <w:rsid w:val="00A2038A"/>
    <w:rsid w:val="00A205CD"/>
    <w:rsid w:val="00A212CE"/>
    <w:rsid w:val="00A235B0"/>
    <w:rsid w:val="00A240D5"/>
    <w:rsid w:val="00A24CE1"/>
    <w:rsid w:val="00A25223"/>
    <w:rsid w:val="00A26290"/>
    <w:rsid w:val="00A26AED"/>
    <w:rsid w:val="00A2747C"/>
    <w:rsid w:val="00A2773A"/>
    <w:rsid w:val="00A3029E"/>
    <w:rsid w:val="00A30994"/>
    <w:rsid w:val="00A30A93"/>
    <w:rsid w:val="00A3196C"/>
    <w:rsid w:val="00A31C4E"/>
    <w:rsid w:val="00A333B0"/>
    <w:rsid w:val="00A33CF5"/>
    <w:rsid w:val="00A362F0"/>
    <w:rsid w:val="00A402E2"/>
    <w:rsid w:val="00A40E5B"/>
    <w:rsid w:val="00A422F8"/>
    <w:rsid w:val="00A42635"/>
    <w:rsid w:val="00A43059"/>
    <w:rsid w:val="00A43149"/>
    <w:rsid w:val="00A43588"/>
    <w:rsid w:val="00A43AA2"/>
    <w:rsid w:val="00A444DB"/>
    <w:rsid w:val="00A445EC"/>
    <w:rsid w:val="00A44668"/>
    <w:rsid w:val="00A44702"/>
    <w:rsid w:val="00A44D80"/>
    <w:rsid w:val="00A44FFF"/>
    <w:rsid w:val="00A453A6"/>
    <w:rsid w:val="00A4589B"/>
    <w:rsid w:val="00A462A1"/>
    <w:rsid w:val="00A49D85"/>
    <w:rsid w:val="00A50CD0"/>
    <w:rsid w:val="00A50E63"/>
    <w:rsid w:val="00A511F4"/>
    <w:rsid w:val="00A51905"/>
    <w:rsid w:val="00A5195F"/>
    <w:rsid w:val="00A51E25"/>
    <w:rsid w:val="00A52DF3"/>
    <w:rsid w:val="00A536BF"/>
    <w:rsid w:val="00A5398F"/>
    <w:rsid w:val="00A546F0"/>
    <w:rsid w:val="00A54F31"/>
    <w:rsid w:val="00A54FD7"/>
    <w:rsid w:val="00A55E4E"/>
    <w:rsid w:val="00A568C6"/>
    <w:rsid w:val="00A571A1"/>
    <w:rsid w:val="00A57BD7"/>
    <w:rsid w:val="00A60645"/>
    <w:rsid w:val="00A60858"/>
    <w:rsid w:val="00A61420"/>
    <w:rsid w:val="00A61EC0"/>
    <w:rsid w:val="00A62A34"/>
    <w:rsid w:val="00A63678"/>
    <w:rsid w:val="00A6374F"/>
    <w:rsid w:val="00A65742"/>
    <w:rsid w:val="00A65AC9"/>
    <w:rsid w:val="00A666A8"/>
    <w:rsid w:val="00A6B080"/>
    <w:rsid w:val="00A70388"/>
    <w:rsid w:val="00A70AE2"/>
    <w:rsid w:val="00A71368"/>
    <w:rsid w:val="00A715D8"/>
    <w:rsid w:val="00A71F56"/>
    <w:rsid w:val="00A72197"/>
    <w:rsid w:val="00A7265E"/>
    <w:rsid w:val="00A728AC"/>
    <w:rsid w:val="00A72F64"/>
    <w:rsid w:val="00A72FE3"/>
    <w:rsid w:val="00A735AF"/>
    <w:rsid w:val="00A77440"/>
    <w:rsid w:val="00A7749D"/>
    <w:rsid w:val="00A774D7"/>
    <w:rsid w:val="00A77A2F"/>
    <w:rsid w:val="00A77BA3"/>
    <w:rsid w:val="00A77F2D"/>
    <w:rsid w:val="00A80A68"/>
    <w:rsid w:val="00A81D41"/>
    <w:rsid w:val="00A827DF"/>
    <w:rsid w:val="00A82A95"/>
    <w:rsid w:val="00A82E22"/>
    <w:rsid w:val="00A84352"/>
    <w:rsid w:val="00A84651"/>
    <w:rsid w:val="00A85D28"/>
    <w:rsid w:val="00A86EBD"/>
    <w:rsid w:val="00A87006"/>
    <w:rsid w:val="00A874F6"/>
    <w:rsid w:val="00A878B0"/>
    <w:rsid w:val="00A903BD"/>
    <w:rsid w:val="00A90A8E"/>
    <w:rsid w:val="00A90F41"/>
    <w:rsid w:val="00A91316"/>
    <w:rsid w:val="00A91B03"/>
    <w:rsid w:val="00A9212A"/>
    <w:rsid w:val="00A922BE"/>
    <w:rsid w:val="00A9252A"/>
    <w:rsid w:val="00A92917"/>
    <w:rsid w:val="00A936BF"/>
    <w:rsid w:val="00A93DA6"/>
    <w:rsid w:val="00A94BA7"/>
    <w:rsid w:val="00A94C37"/>
    <w:rsid w:val="00A94CE9"/>
    <w:rsid w:val="00A95E7B"/>
    <w:rsid w:val="00A96EAF"/>
    <w:rsid w:val="00AA024A"/>
    <w:rsid w:val="00AA0AD3"/>
    <w:rsid w:val="00AA178B"/>
    <w:rsid w:val="00AA1F28"/>
    <w:rsid w:val="00AA2AF3"/>
    <w:rsid w:val="00AA3351"/>
    <w:rsid w:val="00AA474C"/>
    <w:rsid w:val="00AA4C5F"/>
    <w:rsid w:val="00AA5342"/>
    <w:rsid w:val="00AA598A"/>
    <w:rsid w:val="00AA5C71"/>
    <w:rsid w:val="00AA5E9D"/>
    <w:rsid w:val="00AA5FC2"/>
    <w:rsid w:val="00AA7187"/>
    <w:rsid w:val="00AA76B3"/>
    <w:rsid w:val="00AA7DEA"/>
    <w:rsid w:val="00AB071A"/>
    <w:rsid w:val="00AB0D3E"/>
    <w:rsid w:val="00AB12D0"/>
    <w:rsid w:val="00AB26F9"/>
    <w:rsid w:val="00AB3692"/>
    <w:rsid w:val="00AB3724"/>
    <w:rsid w:val="00AB3BB0"/>
    <w:rsid w:val="00AB3DF5"/>
    <w:rsid w:val="00AB462F"/>
    <w:rsid w:val="00AB4A11"/>
    <w:rsid w:val="00AB60E9"/>
    <w:rsid w:val="00AB6CC1"/>
    <w:rsid w:val="00AB6DCC"/>
    <w:rsid w:val="00AB6E74"/>
    <w:rsid w:val="00AB6EAA"/>
    <w:rsid w:val="00AC0CC3"/>
    <w:rsid w:val="00AC0F2B"/>
    <w:rsid w:val="00AC121C"/>
    <w:rsid w:val="00AC368D"/>
    <w:rsid w:val="00AC47F7"/>
    <w:rsid w:val="00AC540D"/>
    <w:rsid w:val="00AC5D67"/>
    <w:rsid w:val="00AC65C0"/>
    <w:rsid w:val="00AC664C"/>
    <w:rsid w:val="00AC6B96"/>
    <w:rsid w:val="00AC700F"/>
    <w:rsid w:val="00AC7644"/>
    <w:rsid w:val="00AC77F9"/>
    <w:rsid w:val="00AC7CC4"/>
    <w:rsid w:val="00AD0874"/>
    <w:rsid w:val="00AD08E1"/>
    <w:rsid w:val="00AD0B58"/>
    <w:rsid w:val="00AD165D"/>
    <w:rsid w:val="00AD1949"/>
    <w:rsid w:val="00AD22FB"/>
    <w:rsid w:val="00AD24D0"/>
    <w:rsid w:val="00AD310B"/>
    <w:rsid w:val="00AD332E"/>
    <w:rsid w:val="00AD36FE"/>
    <w:rsid w:val="00AD398A"/>
    <w:rsid w:val="00AD3F73"/>
    <w:rsid w:val="00AD5434"/>
    <w:rsid w:val="00AD5D0D"/>
    <w:rsid w:val="00AD6AD7"/>
    <w:rsid w:val="00AD6BAA"/>
    <w:rsid w:val="00AD6E52"/>
    <w:rsid w:val="00AD71CD"/>
    <w:rsid w:val="00AD7772"/>
    <w:rsid w:val="00AD7B24"/>
    <w:rsid w:val="00AE05FC"/>
    <w:rsid w:val="00AE0785"/>
    <w:rsid w:val="00AE11B7"/>
    <w:rsid w:val="00AE1C2E"/>
    <w:rsid w:val="00AE1F7B"/>
    <w:rsid w:val="00AE3E58"/>
    <w:rsid w:val="00AE47BC"/>
    <w:rsid w:val="00AE50D5"/>
    <w:rsid w:val="00AE51B6"/>
    <w:rsid w:val="00AE5552"/>
    <w:rsid w:val="00AE67F8"/>
    <w:rsid w:val="00AE76F2"/>
    <w:rsid w:val="00AE7D70"/>
    <w:rsid w:val="00AF04FD"/>
    <w:rsid w:val="00AF0676"/>
    <w:rsid w:val="00AF1ACC"/>
    <w:rsid w:val="00AF1BE4"/>
    <w:rsid w:val="00AF2CD4"/>
    <w:rsid w:val="00AF362C"/>
    <w:rsid w:val="00AF38AA"/>
    <w:rsid w:val="00AF4959"/>
    <w:rsid w:val="00AF4E97"/>
    <w:rsid w:val="00AF5056"/>
    <w:rsid w:val="00AF5C63"/>
    <w:rsid w:val="00AF7080"/>
    <w:rsid w:val="00AF78CF"/>
    <w:rsid w:val="00B00BCB"/>
    <w:rsid w:val="00B00F5F"/>
    <w:rsid w:val="00B03899"/>
    <w:rsid w:val="00B03CED"/>
    <w:rsid w:val="00B046CC"/>
    <w:rsid w:val="00B053EA"/>
    <w:rsid w:val="00B056AD"/>
    <w:rsid w:val="00B059E2"/>
    <w:rsid w:val="00B05C88"/>
    <w:rsid w:val="00B05E8F"/>
    <w:rsid w:val="00B079C1"/>
    <w:rsid w:val="00B07E78"/>
    <w:rsid w:val="00B11EF0"/>
    <w:rsid w:val="00B1211B"/>
    <w:rsid w:val="00B12976"/>
    <w:rsid w:val="00B12A1E"/>
    <w:rsid w:val="00B13FB8"/>
    <w:rsid w:val="00B14C3A"/>
    <w:rsid w:val="00B14C3E"/>
    <w:rsid w:val="00B14F3B"/>
    <w:rsid w:val="00B14F5F"/>
    <w:rsid w:val="00B15E87"/>
    <w:rsid w:val="00B16A8F"/>
    <w:rsid w:val="00B172D2"/>
    <w:rsid w:val="00B173A5"/>
    <w:rsid w:val="00B1778F"/>
    <w:rsid w:val="00B1788B"/>
    <w:rsid w:val="00B2145C"/>
    <w:rsid w:val="00B214D8"/>
    <w:rsid w:val="00B22E3A"/>
    <w:rsid w:val="00B2307C"/>
    <w:rsid w:val="00B233A8"/>
    <w:rsid w:val="00B245D9"/>
    <w:rsid w:val="00B24BED"/>
    <w:rsid w:val="00B24E61"/>
    <w:rsid w:val="00B251B3"/>
    <w:rsid w:val="00B2531E"/>
    <w:rsid w:val="00B25AE3"/>
    <w:rsid w:val="00B265D9"/>
    <w:rsid w:val="00B26A7F"/>
    <w:rsid w:val="00B27296"/>
    <w:rsid w:val="00B275D9"/>
    <w:rsid w:val="00B308BA"/>
    <w:rsid w:val="00B31E1C"/>
    <w:rsid w:val="00B322E1"/>
    <w:rsid w:val="00B329F0"/>
    <w:rsid w:val="00B32A2B"/>
    <w:rsid w:val="00B3322E"/>
    <w:rsid w:val="00B335C1"/>
    <w:rsid w:val="00B35802"/>
    <w:rsid w:val="00B35A62"/>
    <w:rsid w:val="00B35B60"/>
    <w:rsid w:val="00B35FDA"/>
    <w:rsid w:val="00B365F0"/>
    <w:rsid w:val="00B36F5F"/>
    <w:rsid w:val="00B37272"/>
    <w:rsid w:val="00B40D8E"/>
    <w:rsid w:val="00B40E4C"/>
    <w:rsid w:val="00B42686"/>
    <w:rsid w:val="00B4360F"/>
    <w:rsid w:val="00B44A86"/>
    <w:rsid w:val="00B45DC9"/>
    <w:rsid w:val="00B468A3"/>
    <w:rsid w:val="00B46BBB"/>
    <w:rsid w:val="00B504BB"/>
    <w:rsid w:val="00B50E71"/>
    <w:rsid w:val="00B510E5"/>
    <w:rsid w:val="00B51708"/>
    <w:rsid w:val="00B526D4"/>
    <w:rsid w:val="00B52A1F"/>
    <w:rsid w:val="00B53114"/>
    <w:rsid w:val="00B562C7"/>
    <w:rsid w:val="00B563D3"/>
    <w:rsid w:val="00B564AC"/>
    <w:rsid w:val="00B56D19"/>
    <w:rsid w:val="00B6008C"/>
    <w:rsid w:val="00B60555"/>
    <w:rsid w:val="00B6090E"/>
    <w:rsid w:val="00B61059"/>
    <w:rsid w:val="00B61258"/>
    <w:rsid w:val="00B61E1E"/>
    <w:rsid w:val="00B63538"/>
    <w:rsid w:val="00B647C7"/>
    <w:rsid w:val="00B649F3"/>
    <w:rsid w:val="00B64CCF"/>
    <w:rsid w:val="00B66375"/>
    <w:rsid w:val="00B663A2"/>
    <w:rsid w:val="00B66481"/>
    <w:rsid w:val="00B6649A"/>
    <w:rsid w:val="00B66B60"/>
    <w:rsid w:val="00B66BF4"/>
    <w:rsid w:val="00B679DE"/>
    <w:rsid w:val="00B718D9"/>
    <w:rsid w:val="00B71A74"/>
    <w:rsid w:val="00B73137"/>
    <w:rsid w:val="00B733BF"/>
    <w:rsid w:val="00B75CB6"/>
    <w:rsid w:val="00B764E6"/>
    <w:rsid w:val="00B80915"/>
    <w:rsid w:val="00B80AD0"/>
    <w:rsid w:val="00B81F42"/>
    <w:rsid w:val="00B828CD"/>
    <w:rsid w:val="00B831F6"/>
    <w:rsid w:val="00B83314"/>
    <w:rsid w:val="00B84578"/>
    <w:rsid w:val="00B84A1D"/>
    <w:rsid w:val="00B8577D"/>
    <w:rsid w:val="00B85C68"/>
    <w:rsid w:val="00B869C8"/>
    <w:rsid w:val="00B872C3"/>
    <w:rsid w:val="00B877AB"/>
    <w:rsid w:val="00B87B4D"/>
    <w:rsid w:val="00B91DF9"/>
    <w:rsid w:val="00B92522"/>
    <w:rsid w:val="00B93004"/>
    <w:rsid w:val="00B9484B"/>
    <w:rsid w:val="00B94AF3"/>
    <w:rsid w:val="00B94EC0"/>
    <w:rsid w:val="00B95C33"/>
    <w:rsid w:val="00B96257"/>
    <w:rsid w:val="00B96E07"/>
    <w:rsid w:val="00B96E15"/>
    <w:rsid w:val="00B97303"/>
    <w:rsid w:val="00B97E74"/>
    <w:rsid w:val="00B9E47C"/>
    <w:rsid w:val="00BA0243"/>
    <w:rsid w:val="00BA10FC"/>
    <w:rsid w:val="00BA12B4"/>
    <w:rsid w:val="00BA164A"/>
    <w:rsid w:val="00BA2528"/>
    <w:rsid w:val="00BA2CB5"/>
    <w:rsid w:val="00BA2D63"/>
    <w:rsid w:val="00BA2F47"/>
    <w:rsid w:val="00BA3BBD"/>
    <w:rsid w:val="00BA41F7"/>
    <w:rsid w:val="00BA4BDB"/>
    <w:rsid w:val="00BA4DDA"/>
    <w:rsid w:val="00BA5DF2"/>
    <w:rsid w:val="00BA5FAE"/>
    <w:rsid w:val="00BA69EC"/>
    <w:rsid w:val="00BA71BF"/>
    <w:rsid w:val="00BB13C8"/>
    <w:rsid w:val="00BB1B7B"/>
    <w:rsid w:val="00BB33A2"/>
    <w:rsid w:val="00BB3567"/>
    <w:rsid w:val="00BB3C78"/>
    <w:rsid w:val="00BB3D2E"/>
    <w:rsid w:val="00BB3EDD"/>
    <w:rsid w:val="00BB69F5"/>
    <w:rsid w:val="00BB73E7"/>
    <w:rsid w:val="00BB7828"/>
    <w:rsid w:val="00BB78A4"/>
    <w:rsid w:val="00BB7F27"/>
    <w:rsid w:val="00BBF6FD"/>
    <w:rsid w:val="00BC0547"/>
    <w:rsid w:val="00BC113C"/>
    <w:rsid w:val="00BC2808"/>
    <w:rsid w:val="00BC3D0F"/>
    <w:rsid w:val="00BC47BB"/>
    <w:rsid w:val="00BC4E34"/>
    <w:rsid w:val="00BC5578"/>
    <w:rsid w:val="00BD1789"/>
    <w:rsid w:val="00BD1A87"/>
    <w:rsid w:val="00BD30DD"/>
    <w:rsid w:val="00BD33F7"/>
    <w:rsid w:val="00BD38D8"/>
    <w:rsid w:val="00BD3B4B"/>
    <w:rsid w:val="00BD41AB"/>
    <w:rsid w:val="00BD448F"/>
    <w:rsid w:val="00BD469B"/>
    <w:rsid w:val="00BD491D"/>
    <w:rsid w:val="00BD5EFE"/>
    <w:rsid w:val="00BD6294"/>
    <w:rsid w:val="00BD65F1"/>
    <w:rsid w:val="00BD6890"/>
    <w:rsid w:val="00BD6FA6"/>
    <w:rsid w:val="00BD77F5"/>
    <w:rsid w:val="00BE0464"/>
    <w:rsid w:val="00BE0FE8"/>
    <w:rsid w:val="00BE17E4"/>
    <w:rsid w:val="00BE1A8E"/>
    <w:rsid w:val="00BE1B9F"/>
    <w:rsid w:val="00BE4ED6"/>
    <w:rsid w:val="00BE53D6"/>
    <w:rsid w:val="00BE59AB"/>
    <w:rsid w:val="00BE5BED"/>
    <w:rsid w:val="00BE5DE0"/>
    <w:rsid w:val="00BE5E03"/>
    <w:rsid w:val="00BE643E"/>
    <w:rsid w:val="00BE6551"/>
    <w:rsid w:val="00BE6CE0"/>
    <w:rsid w:val="00BE6EE9"/>
    <w:rsid w:val="00BE7DC3"/>
    <w:rsid w:val="00BEC902"/>
    <w:rsid w:val="00BF2838"/>
    <w:rsid w:val="00BF2AA1"/>
    <w:rsid w:val="00BF4190"/>
    <w:rsid w:val="00BF4B9E"/>
    <w:rsid w:val="00BF4C37"/>
    <w:rsid w:val="00BF55EE"/>
    <w:rsid w:val="00BF5C8A"/>
    <w:rsid w:val="00BF6D8D"/>
    <w:rsid w:val="00C000D6"/>
    <w:rsid w:val="00C009F0"/>
    <w:rsid w:val="00C01BB5"/>
    <w:rsid w:val="00C039E4"/>
    <w:rsid w:val="00C04EB3"/>
    <w:rsid w:val="00C05264"/>
    <w:rsid w:val="00C052CF"/>
    <w:rsid w:val="00C05498"/>
    <w:rsid w:val="00C0656F"/>
    <w:rsid w:val="00C06C18"/>
    <w:rsid w:val="00C06ECD"/>
    <w:rsid w:val="00C06F21"/>
    <w:rsid w:val="00C07D1C"/>
    <w:rsid w:val="00C11D06"/>
    <w:rsid w:val="00C137EF"/>
    <w:rsid w:val="00C138BF"/>
    <w:rsid w:val="00C139E4"/>
    <w:rsid w:val="00C13DF3"/>
    <w:rsid w:val="00C14830"/>
    <w:rsid w:val="00C14DC9"/>
    <w:rsid w:val="00C15E9C"/>
    <w:rsid w:val="00C16C06"/>
    <w:rsid w:val="00C20CA1"/>
    <w:rsid w:val="00C21C0F"/>
    <w:rsid w:val="00C25898"/>
    <w:rsid w:val="00C26251"/>
    <w:rsid w:val="00C271A2"/>
    <w:rsid w:val="00C27B49"/>
    <w:rsid w:val="00C3045C"/>
    <w:rsid w:val="00C3234A"/>
    <w:rsid w:val="00C32D5B"/>
    <w:rsid w:val="00C33768"/>
    <w:rsid w:val="00C34454"/>
    <w:rsid w:val="00C349F5"/>
    <w:rsid w:val="00C3568C"/>
    <w:rsid w:val="00C3676A"/>
    <w:rsid w:val="00C36BA2"/>
    <w:rsid w:val="00C36F5E"/>
    <w:rsid w:val="00C377D0"/>
    <w:rsid w:val="00C406B1"/>
    <w:rsid w:val="00C40A3D"/>
    <w:rsid w:val="00C40E4C"/>
    <w:rsid w:val="00C41837"/>
    <w:rsid w:val="00C41BAE"/>
    <w:rsid w:val="00C41E1D"/>
    <w:rsid w:val="00C43517"/>
    <w:rsid w:val="00C43580"/>
    <w:rsid w:val="00C454B9"/>
    <w:rsid w:val="00C45C61"/>
    <w:rsid w:val="00C46437"/>
    <w:rsid w:val="00C46DF0"/>
    <w:rsid w:val="00C4710D"/>
    <w:rsid w:val="00C47543"/>
    <w:rsid w:val="00C475E1"/>
    <w:rsid w:val="00C47738"/>
    <w:rsid w:val="00C50394"/>
    <w:rsid w:val="00C50648"/>
    <w:rsid w:val="00C507FE"/>
    <w:rsid w:val="00C50F66"/>
    <w:rsid w:val="00C50FB1"/>
    <w:rsid w:val="00C51B4C"/>
    <w:rsid w:val="00C52B54"/>
    <w:rsid w:val="00C537CF"/>
    <w:rsid w:val="00C53F96"/>
    <w:rsid w:val="00C54C86"/>
    <w:rsid w:val="00C54ED7"/>
    <w:rsid w:val="00C57CF8"/>
    <w:rsid w:val="00C6028B"/>
    <w:rsid w:val="00C60F7D"/>
    <w:rsid w:val="00C6113B"/>
    <w:rsid w:val="00C633BA"/>
    <w:rsid w:val="00C64060"/>
    <w:rsid w:val="00C64DEE"/>
    <w:rsid w:val="00C65413"/>
    <w:rsid w:val="00C6566F"/>
    <w:rsid w:val="00C657FE"/>
    <w:rsid w:val="00C66CB8"/>
    <w:rsid w:val="00C712BA"/>
    <w:rsid w:val="00C7157D"/>
    <w:rsid w:val="00C72529"/>
    <w:rsid w:val="00C7397D"/>
    <w:rsid w:val="00C7477F"/>
    <w:rsid w:val="00C750FC"/>
    <w:rsid w:val="00C762C9"/>
    <w:rsid w:val="00C76BDE"/>
    <w:rsid w:val="00C80BD9"/>
    <w:rsid w:val="00C81126"/>
    <w:rsid w:val="00C817F0"/>
    <w:rsid w:val="00C81A5D"/>
    <w:rsid w:val="00C81F1B"/>
    <w:rsid w:val="00C82342"/>
    <w:rsid w:val="00C82473"/>
    <w:rsid w:val="00C8303B"/>
    <w:rsid w:val="00C837A9"/>
    <w:rsid w:val="00C850AB"/>
    <w:rsid w:val="00C863D7"/>
    <w:rsid w:val="00C8669D"/>
    <w:rsid w:val="00C86D9D"/>
    <w:rsid w:val="00C86E0B"/>
    <w:rsid w:val="00C86E8D"/>
    <w:rsid w:val="00C87182"/>
    <w:rsid w:val="00C8F162"/>
    <w:rsid w:val="00C900F9"/>
    <w:rsid w:val="00C9070C"/>
    <w:rsid w:val="00C90F9F"/>
    <w:rsid w:val="00C94A9D"/>
    <w:rsid w:val="00C950FB"/>
    <w:rsid w:val="00C951AF"/>
    <w:rsid w:val="00C9531C"/>
    <w:rsid w:val="00C95985"/>
    <w:rsid w:val="00C97F1E"/>
    <w:rsid w:val="00CA0335"/>
    <w:rsid w:val="00CA0909"/>
    <w:rsid w:val="00CA15B2"/>
    <w:rsid w:val="00CA1849"/>
    <w:rsid w:val="00CA24F1"/>
    <w:rsid w:val="00CA36A2"/>
    <w:rsid w:val="00CA3EE5"/>
    <w:rsid w:val="00CA43DA"/>
    <w:rsid w:val="00CA5163"/>
    <w:rsid w:val="00CA57D3"/>
    <w:rsid w:val="00CA5BB2"/>
    <w:rsid w:val="00CA5E97"/>
    <w:rsid w:val="00CA6092"/>
    <w:rsid w:val="00CA68B0"/>
    <w:rsid w:val="00CA6B67"/>
    <w:rsid w:val="00CA6C3D"/>
    <w:rsid w:val="00CB0C33"/>
    <w:rsid w:val="00CB1020"/>
    <w:rsid w:val="00CB11AE"/>
    <w:rsid w:val="00CB16E8"/>
    <w:rsid w:val="00CB1C0F"/>
    <w:rsid w:val="00CB1EC4"/>
    <w:rsid w:val="00CB26BF"/>
    <w:rsid w:val="00CB2E26"/>
    <w:rsid w:val="00CB4408"/>
    <w:rsid w:val="00CB504B"/>
    <w:rsid w:val="00CB5520"/>
    <w:rsid w:val="00CB565E"/>
    <w:rsid w:val="00CB5D4C"/>
    <w:rsid w:val="00CB7AFE"/>
    <w:rsid w:val="00CB7C96"/>
    <w:rsid w:val="00CB7E32"/>
    <w:rsid w:val="00CC177E"/>
    <w:rsid w:val="00CC22FE"/>
    <w:rsid w:val="00CC4430"/>
    <w:rsid w:val="00CC53EE"/>
    <w:rsid w:val="00CC5438"/>
    <w:rsid w:val="00CC5447"/>
    <w:rsid w:val="00CC55A2"/>
    <w:rsid w:val="00CC6A0E"/>
    <w:rsid w:val="00CC7DE6"/>
    <w:rsid w:val="00CC9D6A"/>
    <w:rsid w:val="00CD0841"/>
    <w:rsid w:val="00CD092A"/>
    <w:rsid w:val="00CD2309"/>
    <w:rsid w:val="00CD2A96"/>
    <w:rsid w:val="00CD40BA"/>
    <w:rsid w:val="00CD436A"/>
    <w:rsid w:val="00CD4607"/>
    <w:rsid w:val="00CD4B0D"/>
    <w:rsid w:val="00CD4F2A"/>
    <w:rsid w:val="00CD55C2"/>
    <w:rsid w:val="00CD568B"/>
    <w:rsid w:val="00CD60B3"/>
    <w:rsid w:val="00CD6AD4"/>
    <w:rsid w:val="00CD7B3F"/>
    <w:rsid w:val="00CD7C9F"/>
    <w:rsid w:val="00CE0292"/>
    <w:rsid w:val="00CE03F5"/>
    <w:rsid w:val="00CE0448"/>
    <w:rsid w:val="00CE0455"/>
    <w:rsid w:val="00CE08D7"/>
    <w:rsid w:val="00CE13C0"/>
    <w:rsid w:val="00CE1FB4"/>
    <w:rsid w:val="00CE26A9"/>
    <w:rsid w:val="00CE2831"/>
    <w:rsid w:val="00CE2C9C"/>
    <w:rsid w:val="00CE3C72"/>
    <w:rsid w:val="00CE4AC6"/>
    <w:rsid w:val="00CE5647"/>
    <w:rsid w:val="00CE6B0F"/>
    <w:rsid w:val="00CE7909"/>
    <w:rsid w:val="00CE7F5F"/>
    <w:rsid w:val="00CE7FDD"/>
    <w:rsid w:val="00CF0A84"/>
    <w:rsid w:val="00CF0F55"/>
    <w:rsid w:val="00CF1091"/>
    <w:rsid w:val="00CF12A0"/>
    <w:rsid w:val="00CF139E"/>
    <w:rsid w:val="00CF17F8"/>
    <w:rsid w:val="00CF28AE"/>
    <w:rsid w:val="00CF35AC"/>
    <w:rsid w:val="00CF40D5"/>
    <w:rsid w:val="00CF6083"/>
    <w:rsid w:val="00D00CBE"/>
    <w:rsid w:val="00D00D6E"/>
    <w:rsid w:val="00D04329"/>
    <w:rsid w:val="00D046CE"/>
    <w:rsid w:val="00D05495"/>
    <w:rsid w:val="00D07789"/>
    <w:rsid w:val="00D07B49"/>
    <w:rsid w:val="00D07CD8"/>
    <w:rsid w:val="00D118F3"/>
    <w:rsid w:val="00D1203B"/>
    <w:rsid w:val="00D1374C"/>
    <w:rsid w:val="00D13B09"/>
    <w:rsid w:val="00D14006"/>
    <w:rsid w:val="00D14E7D"/>
    <w:rsid w:val="00D14F24"/>
    <w:rsid w:val="00D151FC"/>
    <w:rsid w:val="00D15940"/>
    <w:rsid w:val="00D16E47"/>
    <w:rsid w:val="00D17646"/>
    <w:rsid w:val="00D2030E"/>
    <w:rsid w:val="00D210C1"/>
    <w:rsid w:val="00D210F2"/>
    <w:rsid w:val="00D21207"/>
    <w:rsid w:val="00D212C9"/>
    <w:rsid w:val="00D214DC"/>
    <w:rsid w:val="00D216CE"/>
    <w:rsid w:val="00D2244C"/>
    <w:rsid w:val="00D226AE"/>
    <w:rsid w:val="00D228C6"/>
    <w:rsid w:val="00D237F5"/>
    <w:rsid w:val="00D2431B"/>
    <w:rsid w:val="00D24CF8"/>
    <w:rsid w:val="00D24EC7"/>
    <w:rsid w:val="00D2552B"/>
    <w:rsid w:val="00D26C00"/>
    <w:rsid w:val="00D271E1"/>
    <w:rsid w:val="00D3013B"/>
    <w:rsid w:val="00D31716"/>
    <w:rsid w:val="00D33077"/>
    <w:rsid w:val="00D33179"/>
    <w:rsid w:val="00D33373"/>
    <w:rsid w:val="00D33611"/>
    <w:rsid w:val="00D34464"/>
    <w:rsid w:val="00D34472"/>
    <w:rsid w:val="00D3450E"/>
    <w:rsid w:val="00D34EB2"/>
    <w:rsid w:val="00D3542D"/>
    <w:rsid w:val="00D36415"/>
    <w:rsid w:val="00D36EAE"/>
    <w:rsid w:val="00D37100"/>
    <w:rsid w:val="00D37248"/>
    <w:rsid w:val="00D3732C"/>
    <w:rsid w:val="00D3748E"/>
    <w:rsid w:val="00D4097E"/>
    <w:rsid w:val="00D41203"/>
    <w:rsid w:val="00D41B46"/>
    <w:rsid w:val="00D41F5F"/>
    <w:rsid w:val="00D423E3"/>
    <w:rsid w:val="00D43079"/>
    <w:rsid w:val="00D430A7"/>
    <w:rsid w:val="00D435D7"/>
    <w:rsid w:val="00D43A5E"/>
    <w:rsid w:val="00D43D2A"/>
    <w:rsid w:val="00D440B9"/>
    <w:rsid w:val="00D45C5B"/>
    <w:rsid w:val="00D47F6E"/>
    <w:rsid w:val="00D50304"/>
    <w:rsid w:val="00D51E09"/>
    <w:rsid w:val="00D523CD"/>
    <w:rsid w:val="00D54821"/>
    <w:rsid w:val="00D550C0"/>
    <w:rsid w:val="00D5521D"/>
    <w:rsid w:val="00D55CA9"/>
    <w:rsid w:val="00D564EF"/>
    <w:rsid w:val="00D57C27"/>
    <w:rsid w:val="00D5BCCE"/>
    <w:rsid w:val="00D60B8A"/>
    <w:rsid w:val="00D60CF6"/>
    <w:rsid w:val="00D61206"/>
    <w:rsid w:val="00D616B7"/>
    <w:rsid w:val="00D61ED1"/>
    <w:rsid w:val="00D62392"/>
    <w:rsid w:val="00D623AC"/>
    <w:rsid w:val="00D63490"/>
    <w:rsid w:val="00D642D7"/>
    <w:rsid w:val="00D653B1"/>
    <w:rsid w:val="00D6581F"/>
    <w:rsid w:val="00D66313"/>
    <w:rsid w:val="00D663B3"/>
    <w:rsid w:val="00D66C58"/>
    <w:rsid w:val="00D66DDF"/>
    <w:rsid w:val="00D679F8"/>
    <w:rsid w:val="00D67DEB"/>
    <w:rsid w:val="00D7024A"/>
    <w:rsid w:val="00D71693"/>
    <w:rsid w:val="00D7203C"/>
    <w:rsid w:val="00D72E2E"/>
    <w:rsid w:val="00D72EAA"/>
    <w:rsid w:val="00D745A0"/>
    <w:rsid w:val="00D758DD"/>
    <w:rsid w:val="00D75E31"/>
    <w:rsid w:val="00D7644D"/>
    <w:rsid w:val="00D77019"/>
    <w:rsid w:val="00D77958"/>
    <w:rsid w:val="00D8150A"/>
    <w:rsid w:val="00D81EC2"/>
    <w:rsid w:val="00D8253F"/>
    <w:rsid w:val="00D82E0A"/>
    <w:rsid w:val="00D82F1B"/>
    <w:rsid w:val="00D83475"/>
    <w:rsid w:val="00D840AD"/>
    <w:rsid w:val="00D8429C"/>
    <w:rsid w:val="00D85D3C"/>
    <w:rsid w:val="00D87059"/>
    <w:rsid w:val="00D87F4A"/>
    <w:rsid w:val="00D8916D"/>
    <w:rsid w:val="00D9166C"/>
    <w:rsid w:val="00D9188D"/>
    <w:rsid w:val="00D92349"/>
    <w:rsid w:val="00D92C2E"/>
    <w:rsid w:val="00D92CAB"/>
    <w:rsid w:val="00D938AB"/>
    <w:rsid w:val="00D93F2D"/>
    <w:rsid w:val="00D94371"/>
    <w:rsid w:val="00D958ED"/>
    <w:rsid w:val="00DA0007"/>
    <w:rsid w:val="00DA094C"/>
    <w:rsid w:val="00DA1110"/>
    <w:rsid w:val="00DA1778"/>
    <w:rsid w:val="00DA17AF"/>
    <w:rsid w:val="00DA1EC7"/>
    <w:rsid w:val="00DA1F24"/>
    <w:rsid w:val="00DA2056"/>
    <w:rsid w:val="00DA346A"/>
    <w:rsid w:val="00DA3AB1"/>
    <w:rsid w:val="00DA3EA1"/>
    <w:rsid w:val="00DA4A32"/>
    <w:rsid w:val="00DA5145"/>
    <w:rsid w:val="00DA667E"/>
    <w:rsid w:val="00DA6C24"/>
    <w:rsid w:val="00DA6D51"/>
    <w:rsid w:val="00DA704F"/>
    <w:rsid w:val="00DA7320"/>
    <w:rsid w:val="00DA7428"/>
    <w:rsid w:val="00DA7B77"/>
    <w:rsid w:val="00DA7F96"/>
    <w:rsid w:val="00DB1054"/>
    <w:rsid w:val="00DB15B2"/>
    <w:rsid w:val="00DB17D1"/>
    <w:rsid w:val="00DB1CF3"/>
    <w:rsid w:val="00DB2131"/>
    <w:rsid w:val="00DB3927"/>
    <w:rsid w:val="00DB4242"/>
    <w:rsid w:val="00DB4EA5"/>
    <w:rsid w:val="00DB4ED7"/>
    <w:rsid w:val="00DB561B"/>
    <w:rsid w:val="00DB5656"/>
    <w:rsid w:val="00DB67E8"/>
    <w:rsid w:val="00DB7708"/>
    <w:rsid w:val="00DB784C"/>
    <w:rsid w:val="00DB7A6B"/>
    <w:rsid w:val="00DC0AC9"/>
    <w:rsid w:val="00DC1B79"/>
    <w:rsid w:val="00DC2B46"/>
    <w:rsid w:val="00DC38DC"/>
    <w:rsid w:val="00DC4E6E"/>
    <w:rsid w:val="00DC4F69"/>
    <w:rsid w:val="00DC52E2"/>
    <w:rsid w:val="00DC59FA"/>
    <w:rsid w:val="00DC5D2D"/>
    <w:rsid w:val="00DC704E"/>
    <w:rsid w:val="00DD096D"/>
    <w:rsid w:val="00DD106A"/>
    <w:rsid w:val="00DD126D"/>
    <w:rsid w:val="00DD1347"/>
    <w:rsid w:val="00DD61C8"/>
    <w:rsid w:val="00DD74EF"/>
    <w:rsid w:val="00DE0371"/>
    <w:rsid w:val="00DE048E"/>
    <w:rsid w:val="00DE0551"/>
    <w:rsid w:val="00DE1FBF"/>
    <w:rsid w:val="00DE2233"/>
    <w:rsid w:val="00DE28C8"/>
    <w:rsid w:val="00DE305A"/>
    <w:rsid w:val="00DE3852"/>
    <w:rsid w:val="00DE3900"/>
    <w:rsid w:val="00DE5BAB"/>
    <w:rsid w:val="00DE6207"/>
    <w:rsid w:val="00DE62F3"/>
    <w:rsid w:val="00DE6A03"/>
    <w:rsid w:val="00DE6E1D"/>
    <w:rsid w:val="00DE7E7D"/>
    <w:rsid w:val="00DF0358"/>
    <w:rsid w:val="00DF090B"/>
    <w:rsid w:val="00DF0D9A"/>
    <w:rsid w:val="00DF1477"/>
    <w:rsid w:val="00DF2342"/>
    <w:rsid w:val="00DF3DEF"/>
    <w:rsid w:val="00DF4392"/>
    <w:rsid w:val="00DF48E6"/>
    <w:rsid w:val="00DF4959"/>
    <w:rsid w:val="00DF4B4B"/>
    <w:rsid w:val="00DF4F8A"/>
    <w:rsid w:val="00DF5488"/>
    <w:rsid w:val="00DF5E9E"/>
    <w:rsid w:val="00DF627A"/>
    <w:rsid w:val="00DF62FE"/>
    <w:rsid w:val="00DF733C"/>
    <w:rsid w:val="00E00E6B"/>
    <w:rsid w:val="00E00FF1"/>
    <w:rsid w:val="00E02A3C"/>
    <w:rsid w:val="00E02B08"/>
    <w:rsid w:val="00E0347D"/>
    <w:rsid w:val="00E03B8E"/>
    <w:rsid w:val="00E05317"/>
    <w:rsid w:val="00E055ED"/>
    <w:rsid w:val="00E06232"/>
    <w:rsid w:val="00E06DF6"/>
    <w:rsid w:val="00E07B55"/>
    <w:rsid w:val="00E07CF0"/>
    <w:rsid w:val="00E11542"/>
    <w:rsid w:val="00E11981"/>
    <w:rsid w:val="00E11DC6"/>
    <w:rsid w:val="00E13348"/>
    <w:rsid w:val="00E13534"/>
    <w:rsid w:val="00E136F4"/>
    <w:rsid w:val="00E139E4"/>
    <w:rsid w:val="00E14159"/>
    <w:rsid w:val="00E146BB"/>
    <w:rsid w:val="00E14BF7"/>
    <w:rsid w:val="00E16257"/>
    <w:rsid w:val="00E1693A"/>
    <w:rsid w:val="00E169ED"/>
    <w:rsid w:val="00E212AB"/>
    <w:rsid w:val="00E21853"/>
    <w:rsid w:val="00E21A60"/>
    <w:rsid w:val="00E22997"/>
    <w:rsid w:val="00E232AD"/>
    <w:rsid w:val="00E24861"/>
    <w:rsid w:val="00E3003C"/>
    <w:rsid w:val="00E30154"/>
    <w:rsid w:val="00E331F9"/>
    <w:rsid w:val="00E332D9"/>
    <w:rsid w:val="00E33CCC"/>
    <w:rsid w:val="00E35943"/>
    <w:rsid w:val="00E35B87"/>
    <w:rsid w:val="00E35CFB"/>
    <w:rsid w:val="00E362D3"/>
    <w:rsid w:val="00E366BA"/>
    <w:rsid w:val="00E37A2E"/>
    <w:rsid w:val="00E37B2B"/>
    <w:rsid w:val="00E38F50"/>
    <w:rsid w:val="00E40B9D"/>
    <w:rsid w:val="00E41324"/>
    <w:rsid w:val="00E42D1F"/>
    <w:rsid w:val="00E43BB7"/>
    <w:rsid w:val="00E455A5"/>
    <w:rsid w:val="00E464AA"/>
    <w:rsid w:val="00E46570"/>
    <w:rsid w:val="00E46EF4"/>
    <w:rsid w:val="00E4785C"/>
    <w:rsid w:val="00E5027B"/>
    <w:rsid w:val="00E507E4"/>
    <w:rsid w:val="00E51090"/>
    <w:rsid w:val="00E5166B"/>
    <w:rsid w:val="00E57661"/>
    <w:rsid w:val="00E578D6"/>
    <w:rsid w:val="00E57FFB"/>
    <w:rsid w:val="00E6037C"/>
    <w:rsid w:val="00E6105B"/>
    <w:rsid w:val="00E615A4"/>
    <w:rsid w:val="00E64233"/>
    <w:rsid w:val="00E64FEA"/>
    <w:rsid w:val="00E65067"/>
    <w:rsid w:val="00E65854"/>
    <w:rsid w:val="00E66BFA"/>
    <w:rsid w:val="00E677F0"/>
    <w:rsid w:val="00E67DB5"/>
    <w:rsid w:val="00E70334"/>
    <w:rsid w:val="00E703DA"/>
    <w:rsid w:val="00E70EC6"/>
    <w:rsid w:val="00E71BFB"/>
    <w:rsid w:val="00E72668"/>
    <w:rsid w:val="00E727FF"/>
    <w:rsid w:val="00E72D07"/>
    <w:rsid w:val="00E73544"/>
    <w:rsid w:val="00E74818"/>
    <w:rsid w:val="00E74845"/>
    <w:rsid w:val="00E74898"/>
    <w:rsid w:val="00E75D54"/>
    <w:rsid w:val="00E76A37"/>
    <w:rsid w:val="00E76BB8"/>
    <w:rsid w:val="00E774F8"/>
    <w:rsid w:val="00E77502"/>
    <w:rsid w:val="00E77CB8"/>
    <w:rsid w:val="00E804E3"/>
    <w:rsid w:val="00E809A9"/>
    <w:rsid w:val="00E820D8"/>
    <w:rsid w:val="00E82604"/>
    <w:rsid w:val="00E84879"/>
    <w:rsid w:val="00E84C74"/>
    <w:rsid w:val="00E84CFE"/>
    <w:rsid w:val="00E85E88"/>
    <w:rsid w:val="00E86796"/>
    <w:rsid w:val="00E86A9B"/>
    <w:rsid w:val="00E86E29"/>
    <w:rsid w:val="00E87497"/>
    <w:rsid w:val="00E90B5D"/>
    <w:rsid w:val="00E91B1A"/>
    <w:rsid w:val="00E91BDE"/>
    <w:rsid w:val="00E91BF0"/>
    <w:rsid w:val="00E91C8B"/>
    <w:rsid w:val="00E9455D"/>
    <w:rsid w:val="00E96D4A"/>
    <w:rsid w:val="00E97261"/>
    <w:rsid w:val="00EA00CD"/>
    <w:rsid w:val="00EA0F8A"/>
    <w:rsid w:val="00EA1D77"/>
    <w:rsid w:val="00EA3431"/>
    <w:rsid w:val="00EA3E9C"/>
    <w:rsid w:val="00EA5F60"/>
    <w:rsid w:val="00EA6A8C"/>
    <w:rsid w:val="00EA7BE6"/>
    <w:rsid w:val="00EA7FD0"/>
    <w:rsid w:val="00EB072C"/>
    <w:rsid w:val="00EB0ED6"/>
    <w:rsid w:val="00EB105B"/>
    <w:rsid w:val="00EB11BB"/>
    <w:rsid w:val="00EB13CD"/>
    <w:rsid w:val="00EB1428"/>
    <w:rsid w:val="00EB1EBF"/>
    <w:rsid w:val="00EB201D"/>
    <w:rsid w:val="00EB3196"/>
    <w:rsid w:val="00EB33B8"/>
    <w:rsid w:val="00EB5571"/>
    <w:rsid w:val="00EB565D"/>
    <w:rsid w:val="00EB5BB3"/>
    <w:rsid w:val="00EB6DDD"/>
    <w:rsid w:val="00EB78E3"/>
    <w:rsid w:val="00EC1F0B"/>
    <w:rsid w:val="00EC2A4A"/>
    <w:rsid w:val="00EC33D0"/>
    <w:rsid w:val="00EC3D37"/>
    <w:rsid w:val="00EC3DA9"/>
    <w:rsid w:val="00EC49B9"/>
    <w:rsid w:val="00EC4FA2"/>
    <w:rsid w:val="00EC5C2F"/>
    <w:rsid w:val="00ED086F"/>
    <w:rsid w:val="00ED0AA0"/>
    <w:rsid w:val="00ED0C9C"/>
    <w:rsid w:val="00ED23E2"/>
    <w:rsid w:val="00ED2583"/>
    <w:rsid w:val="00ED281B"/>
    <w:rsid w:val="00ED2B62"/>
    <w:rsid w:val="00ED2E59"/>
    <w:rsid w:val="00ED3ED7"/>
    <w:rsid w:val="00ED40BC"/>
    <w:rsid w:val="00ED4D23"/>
    <w:rsid w:val="00ED4E4A"/>
    <w:rsid w:val="00ED4EBF"/>
    <w:rsid w:val="00ED5CEC"/>
    <w:rsid w:val="00ED74E5"/>
    <w:rsid w:val="00ED753D"/>
    <w:rsid w:val="00EE00DB"/>
    <w:rsid w:val="00EE0242"/>
    <w:rsid w:val="00EE197C"/>
    <w:rsid w:val="00EE1C60"/>
    <w:rsid w:val="00EE274F"/>
    <w:rsid w:val="00EE3B61"/>
    <w:rsid w:val="00EE3F28"/>
    <w:rsid w:val="00EE45DC"/>
    <w:rsid w:val="00EE5107"/>
    <w:rsid w:val="00EE5A18"/>
    <w:rsid w:val="00EE5F11"/>
    <w:rsid w:val="00EE6E81"/>
    <w:rsid w:val="00EE722E"/>
    <w:rsid w:val="00EE757D"/>
    <w:rsid w:val="00EF074C"/>
    <w:rsid w:val="00EF1A87"/>
    <w:rsid w:val="00EF1C9A"/>
    <w:rsid w:val="00EF2383"/>
    <w:rsid w:val="00EF26B3"/>
    <w:rsid w:val="00EF3491"/>
    <w:rsid w:val="00EF3896"/>
    <w:rsid w:val="00EF48B3"/>
    <w:rsid w:val="00EF5074"/>
    <w:rsid w:val="00EF575B"/>
    <w:rsid w:val="00EF6354"/>
    <w:rsid w:val="00EF7B99"/>
    <w:rsid w:val="00F01239"/>
    <w:rsid w:val="00F01406"/>
    <w:rsid w:val="00F030A0"/>
    <w:rsid w:val="00F03B6B"/>
    <w:rsid w:val="00F04999"/>
    <w:rsid w:val="00F049EC"/>
    <w:rsid w:val="00F05154"/>
    <w:rsid w:val="00F067AB"/>
    <w:rsid w:val="00F10239"/>
    <w:rsid w:val="00F10EB6"/>
    <w:rsid w:val="00F113F2"/>
    <w:rsid w:val="00F11E45"/>
    <w:rsid w:val="00F11F5A"/>
    <w:rsid w:val="00F121FB"/>
    <w:rsid w:val="00F1263E"/>
    <w:rsid w:val="00F138BC"/>
    <w:rsid w:val="00F13EF4"/>
    <w:rsid w:val="00F1598A"/>
    <w:rsid w:val="00F17046"/>
    <w:rsid w:val="00F1741B"/>
    <w:rsid w:val="00F17ADB"/>
    <w:rsid w:val="00F17E5F"/>
    <w:rsid w:val="00F20D62"/>
    <w:rsid w:val="00F22B8D"/>
    <w:rsid w:val="00F23072"/>
    <w:rsid w:val="00F24305"/>
    <w:rsid w:val="00F24602"/>
    <w:rsid w:val="00F24FCE"/>
    <w:rsid w:val="00F254B0"/>
    <w:rsid w:val="00F2585E"/>
    <w:rsid w:val="00F258AA"/>
    <w:rsid w:val="00F25939"/>
    <w:rsid w:val="00F309D0"/>
    <w:rsid w:val="00F31127"/>
    <w:rsid w:val="00F31900"/>
    <w:rsid w:val="00F331E6"/>
    <w:rsid w:val="00F3655D"/>
    <w:rsid w:val="00F37B0F"/>
    <w:rsid w:val="00F425A7"/>
    <w:rsid w:val="00F426D0"/>
    <w:rsid w:val="00F42EAC"/>
    <w:rsid w:val="00F4347D"/>
    <w:rsid w:val="00F44436"/>
    <w:rsid w:val="00F44876"/>
    <w:rsid w:val="00F460FB"/>
    <w:rsid w:val="00F503D5"/>
    <w:rsid w:val="00F50E2B"/>
    <w:rsid w:val="00F51426"/>
    <w:rsid w:val="00F52914"/>
    <w:rsid w:val="00F54274"/>
    <w:rsid w:val="00F54947"/>
    <w:rsid w:val="00F54B89"/>
    <w:rsid w:val="00F54C5E"/>
    <w:rsid w:val="00F55201"/>
    <w:rsid w:val="00F5528E"/>
    <w:rsid w:val="00F555AE"/>
    <w:rsid w:val="00F56364"/>
    <w:rsid w:val="00F56752"/>
    <w:rsid w:val="00F60305"/>
    <w:rsid w:val="00F608C9"/>
    <w:rsid w:val="00F61C1D"/>
    <w:rsid w:val="00F6202C"/>
    <w:rsid w:val="00F63045"/>
    <w:rsid w:val="00F630E8"/>
    <w:rsid w:val="00F6337D"/>
    <w:rsid w:val="00F63A53"/>
    <w:rsid w:val="00F63BD9"/>
    <w:rsid w:val="00F6441A"/>
    <w:rsid w:val="00F65BB6"/>
    <w:rsid w:val="00F65FB5"/>
    <w:rsid w:val="00F66007"/>
    <w:rsid w:val="00F6635B"/>
    <w:rsid w:val="00F66562"/>
    <w:rsid w:val="00F66628"/>
    <w:rsid w:val="00F7096B"/>
    <w:rsid w:val="00F70A38"/>
    <w:rsid w:val="00F70D61"/>
    <w:rsid w:val="00F72F9A"/>
    <w:rsid w:val="00F75856"/>
    <w:rsid w:val="00F75D32"/>
    <w:rsid w:val="00F771F1"/>
    <w:rsid w:val="00F7790F"/>
    <w:rsid w:val="00F809F1"/>
    <w:rsid w:val="00F82D80"/>
    <w:rsid w:val="00F82DB5"/>
    <w:rsid w:val="00F836E7"/>
    <w:rsid w:val="00F840E8"/>
    <w:rsid w:val="00F8410A"/>
    <w:rsid w:val="00F85D9B"/>
    <w:rsid w:val="00F868A1"/>
    <w:rsid w:val="00F86EAB"/>
    <w:rsid w:val="00F8704A"/>
    <w:rsid w:val="00F871A4"/>
    <w:rsid w:val="00F871D3"/>
    <w:rsid w:val="00F871F7"/>
    <w:rsid w:val="00F8798F"/>
    <w:rsid w:val="00F9013D"/>
    <w:rsid w:val="00F911F6"/>
    <w:rsid w:val="00F92D3E"/>
    <w:rsid w:val="00F93DD7"/>
    <w:rsid w:val="00F94455"/>
    <w:rsid w:val="00F94E37"/>
    <w:rsid w:val="00F9565D"/>
    <w:rsid w:val="00F95F57"/>
    <w:rsid w:val="00FA019D"/>
    <w:rsid w:val="00FA08BF"/>
    <w:rsid w:val="00FA14BE"/>
    <w:rsid w:val="00FA1836"/>
    <w:rsid w:val="00FA1883"/>
    <w:rsid w:val="00FA1E94"/>
    <w:rsid w:val="00FA2059"/>
    <w:rsid w:val="00FA2358"/>
    <w:rsid w:val="00FA2B26"/>
    <w:rsid w:val="00FA2D55"/>
    <w:rsid w:val="00FA331C"/>
    <w:rsid w:val="00FA33D1"/>
    <w:rsid w:val="00FA3A75"/>
    <w:rsid w:val="00FA44B4"/>
    <w:rsid w:val="00FA4BF9"/>
    <w:rsid w:val="00FA5D0C"/>
    <w:rsid w:val="00FA5F85"/>
    <w:rsid w:val="00FB08F9"/>
    <w:rsid w:val="00FB0B26"/>
    <w:rsid w:val="00FB1A0B"/>
    <w:rsid w:val="00FB1ADA"/>
    <w:rsid w:val="00FB1F1A"/>
    <w:rsid w:val="00FB2F9A"/>
    <w:rsid w:val="00FB35A8"/>
    <w:rsid w:val="00FB41E2"/>
    <w:rsid w:val="00FB470E"/>
    <w:rsid w:val="00FB4BF2"/>
    <w:rsid w:val="00FB4D56"/>
    <w:rsid w:val="00FB5846"/>
    <w:rsid w:val="00FB5D9B"/>
    <w:rsid w:val="00FB6865"/>
    <w:rsid w:val="00FB6E08"/>
    <w:rsid w:val="00FB6E4F"/>
    <w:rsid w:val="00FB708A"/>
    <w:rsid w:val="00FB766B"/>
    <w:rsid w:val="00FB796C"/>
    <w:rsid w:val="00FC04A9"/>
    <w:rsid w:val="00FC2712"/>
    <w:rsid w:val="00FC2C12"/>
    <w:rsid w:val="00FC2CC3"/>
    <w:rsid w:val="00FC4281"/>
    <w:rsid w:val="00FC487C"/>
    <w:rsid w:val="00FC589E"/>
    <w:rsid w:val="00FC670A"/>
    <w:rsid w:val="00FC6A86"/>
    <w:rsid w:val="00FC7422"/>
    <w:rsid w:val="00FC7954"/>
    <w:rsid w:val="00FD0FA9"/>
    <w:rsid w:val="00FD2237"/>
    <w:rsid w:val="00FD297A"/>
    <w:rsid w:val="00FD2E28"/>
    <w:rsid w:val="00FD35C8"/>
    <w:rsid w:val="00FD4083"/>
    <w:rsid w:val="00FD4CF9"/>
    <w:rsid w:val="00FD577E"/>
    <w:rsid w:val="00FD7837"/>
    <w:rsid w:val="00FD783C"/>
    <w:rsid w:val="00FD784C"/>
    <w:rsid w:val="00FE003C"/>
    <w:rsid w:val="00FE007B"/>
    <w:rsid w:val="00FE08DD"/>
    <w:rsid w:val="00FE0D37"/>
    <w:rsid w:val="00FE10A8"/>
    <w:rsid w:val="00FE184C"/>
    <w:rsid w:val="00FE1BCB"/>
    <w:rsid w:val="00FE23AB"/>
    <w:rsid w:val="00FE2862"/>
    <w:rsid w:val="00FE369C"/>
    <w:rsid w:val="00FE3980"/>
    <w:rsid w:val="00FE40B5"/>
    <w:rsid w:val="00FE4CDB"/>
    <w:rsid w:val="00FE5203"/>
    <w:rsid w:val="00FE5B12"/>
    <w:rsid w:val="00FE5B53"/>
    <w:rsid w:val="00FE6AD8"/>
    <w:rsid w:val="00FE75B8"/>
    <w:rsid w:val="00FF0281"/>
    <w:rsid w:val="00FF0B37"/>
    <w:rsid w:val="00FF0BD0"/>
    <w:rsid w:val="00FF0E60"/>
    <w:rsid w:val="00FF1319"/>
    <w:rsid w:val="00FF36BA"/>
    <w:rsid w:val="00FF3E29"/>
    <w:rsid w:val="00FF4A5B"/>
    <w:rsid w:val="00FF4F80"/>
    <w:rsid w:val="00FF50B3"/>
    <w:rsid w:val="00FF5ECD"/>
    <w:rsid w:val="00FF68F2"/>
    <w:rsid w:val="00FF6C63"/>
    <w:rsid w:val="00FF7D1E"/>
    <w:rsid w:val="01024520"/>
    <w:rsid w:val="0103059C"/>
    <w:rsid w:val="0103CCA4"/>
    <w:rsid w:val="0110E179"/>
    <w:rsid w:val="01148F44"/>
    <w:rsid w:val="011B6FB2"/>
    <w:rsid w:val="0124B809"/>
    <w:rsid w:val="01253F91"/>
    <w:rsid w:val="01265DD8"/>
    <w:rsid w:val="01277ED7"/>
    <w:rsid w:val="012BED38"/>
    <w:rsid w:val="012F8B9D"/>
    <w:rsid w:val="0139B1B0"/>
    <w:rsid w:val="013FF415"/>
    <w:rsid w:val="01472AD3"/>
    <w:rsid w:val="014ADBE1"/>
    <w:rsid w:val="014D63A3"/>
    <w:rsid w:val="0159BC7B"/>
    <w:rsid w:val="015A6AB1"/>
    <w:rsid w:val="015CFDD4"/>
    <w:rsid w:val="0165FB9B"/>
    <w:rsid w:val="0176503B"/>
    <w:rsid w:val="017ABF41"/>
    <w:rsid w:val="017BC501"/>
    <w:rsid w:val="017FFEAC"/>
    <w:rsid w:val="01813E92"/>
    <w:rsid w:val="01875E81"/>
    <w:rsid w:val="0187A98F"/>
    <w:rsid w:val="018F6E89"/>
    <w:rsid w:val="01902B1A"/>
    <w:rsid w:val="0192736F"/>
    <w:rsid w:val="019B4B4D"/>
    <w:rsid w:val="019C3548"/>
    <w:rsid w:val="019D491D"/>
    <w:rsid w:val="019DD71F"/>
    <w:rsid w:val="01AA5CED"/>
    <w:rsid w:val="01AB7868"/>
    <w:rsid w:val="01B052CB"/>
    <w:rsid w:val="01B3F56C"/>
    <w:rsid w:val="01B53279"/>
    <w:rsid w:val="01C3AE19"/>
    <w:rsid w:val="01CCAB0B"/>
    <w:rsid w:val="01D86E63"/>
    <w:rsid w:val="01E02578"/>
    <w:rsid w:val="01EB1EA6"/>
    <w:rsid w:val="01F06824"/>
    <w:rsid w:val="0209E6B2"/>
    <w:rsid w:val="021743FC"/>
    <w:rsid w:val="02192450"/>
    <w:rsid w:val="022248DF"/>
    <w:rsid w:val="0222690B"/>
    <w:rsid w:val="0229B7B3"/>
    <w:rsid w:val="0229B9F6"/>
    <w:rsid w:val="022A03B1"/>
    <w:rsid w:val="022AC146"/>
    <w:rsid w:val="022CCF10"/>
    <w:rsid w:val="02336696"/>
    <w:rsid w:val="0234BABD"/>
    <w:rsid w:val="02494675"/>
    <w:rsid w:val="024E9D20"/>
    <w:rsid w:val="024EFD00"/>
    <w:rsid w:val="024FC1EE"/>
    <w:rsid w:val="0251A29E"/>
    <w:rsid w:val="0253CB03"/>
    <w:rsid w:val="0255F399"/>
    <w:rsid w:val="02572B68"/>
    <w:rsid w:val="025BAEBE"/>
    <w:rsid w:val="025DB1C8"/>
    <w:rsid w:val="0262F075"/>
    <w:rsid w:val="026DEC32"/>
    <w:rsid w:val="0272AAEA"/>
    <w:rsid w:val="0273D32E"/>
    <w:rsid w:val="0281E19A"/>
    <w:rsid w:val="02853EC8"/>
    <w:rsid w:val="028DBB7B"/>
    <w:rsid w:val="0298ED30"/>
    <w:rsid w:val="029E981D"/>
    <w:rsid w:val="02A56BEC"/>
    <w:rsid w:val="02A5CF41"/>
    <w:rsid w:val="02A9F0E8"/>
    <w:rsid w:val="02ABDB0B"/>
    <w:rsid w:val="02ADAB21"/>
    <w:rsid w:val="02B06D55"/>
    <w:rsid w:val="02B197E4"/>
    <w:rsid w:val="02B23580"/>
    <w:rsid w:val="02B6460F"/>
    <w:rsid w:val="02BB44E4"/>
    <w:rsid w:val="02C263A6"/>
    <w:rsid w:val="02C4352C"/>
    <w:rsid w:val="02CAE691"/>
    <w:rsid w:val="02D0F1BA"/>
    <w:rsid w:val="02D3F660"/>
    <w:rsid w:val="02D836F1"/>
    <w:rsid w:val="02E79A48"/>
    <w:rsid w:val="02EABD44"/>
    <w:rsid w:val="02EC5C49"/>
    <w:rsid w:val="02ED8D3D"/>
    <w:rsid w:val="02F2D193"/>
    <w:rsid w:val="02F304A1"/>
    <w:rsid w:val="02F53334"/>
    <w:rsid w:val="02F7E9BD"/>
    <w:rsid w:val="02F86350"/>
    <w:rsid w:val="02FFC66B"/>
    <w:rsid w:val="0302DA7F"/>
    <w:rsid w:val="030ABB95"/>
    <w:rsid w:val="030DAA43"/>
    <w:rsid w:val="030E6FD0"/>
    <w:rsid w:val="0311C6CF"/>
    <w:rsid w:val="03134ACE"/>
    <w:rsid w:val="031A0ED4"/>
    <w:rsid w:val="031A45AF"/>
    <w:rsid w:val="03232CAB"/>
    <w:rsid w:val="0328D113"/>
    <w:rsid w:val="0329FF8B"/>
    <w:rsid w:val="032BBC9C"/>
    <w:rsid w:val="032C35B9"/>
    <w:rsid w:val="0332185E"/>
    <w:rsid w:val="033B5487"/>
    <w:rsid w:val="033EAECE"/>
    <w:rsid w:val="0340BA4A"/>
    <w:rsid w:val="0345EAD1"/>
    <w:rsid w:val="034664E4"/>
    <w:rsid w:val="0347478E"/>
    <w:rsid w:val="034D6765"/>
    <w:rsid w:val="034ED572"/>
    <w:rsid w:val="034FCBA7"/>
    <w:rsid w:val="03540761"/>
    <w:rsid w:val="0362E2CA"/>
    <w:rsid w:val="03681AAA"/>
    <w:rsid w:val="036D844B"/>
    <w:rsid w:val="037961C9"/>
    <w:rsid w:val="037B516B"/>
    <w:rsid w:val="0380FFA9"/>
    <w:rsid w:val="0394646A"/>
    <w:rsid w:val="03958271"/>
    <w:rsid w:val="03963F68"/>
    <w:rsid w:val="039BE221"/>
    <w:rsid w:val="03AC2B0D"/>
    <w:rsid w:val="03B5A1B5"/>
    <w:rsid w:val="03B7E0C1"/>
    <w:rsid w:val="03CE6239"/>
    <w:rsid w:val="03CFFF86"/>
    <w:rsid w:val="03D5B783"/>
    <w:rsid w:val="03D5D07A"/>
    <w:rsid w:val="03D7CC65"/>
    <w:rsid w:val="03D7DD9D"/>
    <w:rsid w:val="03D86569"/>
    <w:rsid w:val="03DAFDBE"/>
    <w:rsid w:val="03DCA899"/>
    <w:rsid w:val="03DE7C80"/>
    <w:rsid w:val="03DED8DD"/>
    <w:rsid w:val="03E4F2E4"/>
    <w:rsid w:val="03E4FDCA"/>
    <w:rsid w:val="03E70CCB"/>
    <w:rsid w:val="03E78248"/>
    <w:rsid w:val="03EAC200"/>
    <w:rsid w:val="03EADA3C"/>
    <w:rsid w:val="03F160F7"/>
    <w:rsid w:val="03F23617"/>
    <w:rsid w:val="03F34EF2"/>
    <w:rsid w:val="03F38B63"/>
    <w:rsid w:val="03F58AFE"/>
    <w:rsid w:val="03F5BC4C"/>
    <w:rsid w:val="03F7C6E0"/>
    <w:rsid w:val="03F9DB7C"/>
    <w:rsid w:val="03FD2BF1"/>
    <w:rsid w:val="04029550"/>
    <w:rsid w:val="04099051"/>
    <w:rsid w:val="040F378C"/>
    <w:rsid w:val="0410208D"/>
    <w:rsid w:val="041076B5"/>
    <w:rsid w:val="041C7E25"/>
    <w:rsid w:val="041E3CBC"/>
    <w:rsid w:val="0424205B"/>
    <w:rsid w:val="042BC966"/>
    <w:rsid w:val="042E6065"/>
    <w:rsid w:val="04323429"/>
    <w:rsid w:val="0433959E"/>
    <w:rsid w:val="043573C3"/>
    <w:rsid w:val="04368974"/>
    <w:rsid w:val="0436A108"/>
    <w:rsid w:val="0442054C"/>
    <w:rsid w:val="0442E3DB"/>
    <w:rsid w:val="04510033"/>
    <w:rsid w:val="0456A510"/>
    <w:rsid w:val="04592EB0"/>
    <w:rsid w:val="0459D3AD"/>
    <w:rsid w:val="0463E552"/>
    <w:rsid w:val="046765AD"/>
    <w:rsid w:val="04689C24"/>
    <w:rsid w:val="046BDB20"/>
    <w:rsid w:val="046F0A51"/>
    <w:rsid w:val="046F2B80"/>
    <w:rsid w:val="047F51F0"/>
    <w:rsid w:val="04878D5D"/>
    <w:rsid w:val="048F5957"/>
    <w:rsid w:val="0493EBA8"/>
    <w:rsid w:val="049A9CAA"/>
    <w:rsid w:val="04A38221"/>
    <w:rsid w:val="04A5CE4F"/>
    <w:rsid w:val="04A90032"/>
    <w:rsid w:val="04BB8180"/>
    <w:rsid w:val="04C3114A"/>
    <w:rsid w:val="04C62DFA"/>
    <w:rsid w:val="04CDDABD"/>
    <w:rsid w:val="04D5B9DF"/>
    <w:rsid w:val="04D8A0A7"/>
    <w:rsid w:val="04DB795F"/>
    <w:rsid w:val="04DD3D9C"/>
    <w:rsid w:val="04E0B617"/>
    <w:rsid w:val="04E4B6D8"/>
    <w:rsid w:val="04F8053A"/>
    <w:rsid w:val="04FDB2D1"/>
    <w:rsid w:val="04FFF6C9"/>
    <w:rsid w:val="0500F39D"/>
    <w:rsid w:val="0504C1EB"/>
    <w:rsid w:val="0506912F"/>
    <w:rsid w:val="0506E04D"/>
    <w:rsid w:val="0509E44B"/>
    <w:rsid w:val="05127BBE"/>
    <w:rsid w:val="0512B6EF"/>
    <w:rsid w:val="05143057"/>
    <w:rsid w:val="0520BA90"/>
    <w:rsid w:val="0527BCEE"/>
    <w:rsid w:val="053134B0"/>
    <w:rsid w:val="053B6F95"/>
    <w:rsid w:val="05426959"/>
    <w:rsid w:val="0542B8DC"/>
    <w:rsid w:val="055150C0"/>
    <w:rsid w:val="055A01C0"/>
    <w:rsid w:val="05612C57"/>
    <w:rsid w:val="0562CD2A"/>
    <w:rsid w:val="056CCEB2"/>
    <w:rsid w:val="05703049"/>
    <w:rsid w:val="0571F543"/>
    <w:rsid w:val="057E36EA"/>
    <w:rsid w:val="05868EF4"/>
    <w:rsid w:val="0587353A"/>
    <w:rsid w:val="058804D9"/>
    <w:rsid w:val="05894520"/>
    <w:rsid w:val="05936C69"/>
    <w:rsid w:val="05A0F563"/>
    <w:rsid w:val="05AB248D"/>
    <w:rsid w:val="05AB24BD"/>
    <w:rsid w:val="05ACCDCD"/>
    <w:rsid w:val="05C78FC6"/>
    <w:rsid w:val="05CA55E7"/>
    <w:rsid w:val="05CA72B7"/>
    <w:rsid w:val="05D340D7"/>
    <w:rsid w:val="05D509DF"/>
    <w:rsid w:val="05DC60C2"/>
    <w:rsid w:val="05DD2EA2"/>
    <w:rsid w:val="05E1EE97"/>
    <w:rsid w:val="05E8E3F0"/>
    <w:rsid w:val="05EABAFD"/>
    <w:rsid w:val="05EB4569"/>
    <w:rsid w:val="05EC8E78"/>
    <w:rsid w:val="05ED226B"/>
    <w:rsid w:val="05F42AFF"/>
    <w:rsid w:val="05F44F9A"/>
    <w:rsid w:val="05F4A1CC"/>
    <w:rsid w:val="05F9157F"/>
    <w:rsid w:val="05FB4B93"/>
    <w:rsid w:val="060DCC51"/>
    <w:rsid w:val="061256EE"/>
    <w:rsid w:val="0612BD11"/>
    <w:rsid w:val="06158EC2"/>
    <w:rsid w:val="0616BA53"/>
    <w:rsid w:val="0616CE26"/>
    <w:rsid w:val="0617A91D"/>
    <w:rsid w:val="06199BCE"/>
    <w:rsid w:val="0621FA10"/>
    <w:rsid w:val="062BCE24"/>
    <w:rsid w:val="062EF912"/>
    <w:rsid w:val="063629A3"/>
    <w:rsid w:val="063704AF"/>
    <w:rsid w:val="063BB3A6"/>
    <w:rsid w:val="06454A95"/>
    <w:rsid w:val="064DF250"/>
    <w:rsid w:val="065E9188"/>
    <w:rsid w:val="065EAE54"/>
    <w:rsid w:val="0664EC6A"/>
    <w:rsid w:val="066C0E0E"/>
    <w:rsid w:val="066D916F"/>
    <w:rsid w:val="066EEB09"/>
    <w:rsid w:val="066F114A"/>
    <w:rsid w:val="06737D1C"/>
    <w:rsid w:val="0676A081"/>
    <w:rsid w:val="06778A77"/>
    <w:rsid w:val="067EE4B9"/>
    <w:rsid w:val="0684A83C"/>
    <w:rsid w:val="0686BF3B"/>
    <w:rsid w:val="068B8B51"/>
    <w:rsid w:val="068DD7B1"/>
    <w:rsid w:val="068F5CBA"/>
    <w:rsid w:val="06918A45"/>
    <w:rsid w:val="06991B63"/>
    <w:rsid w:val="069CCAA6"/>
    <w:rsid w:val="069F5A6F"/>
    <w:rsid w:val="06A8F2FB"/>
    <w:rsid w:val="06AA195C"/>
    <w:rsid w:val="06B3D3DE"/>
    <w:rsid w:val="06B4A64F"/>
    <w:rsid w:val="06BFE458"/>
    <w:rsid w:val="06CC15AB"/>
    <w:rsid w:val="06D63F6B"/>
    <w:rsid w:val="06D65B38"/>
    <w:rsid w:val="06D76F78"/>
    <w:rsid w:val="06D896EA"/>
    <w:rsid w:val="06E70CBB"/>
    <w:rsid w:val="06F79FCB"/>
    <w:rsid w:val="06F7EC1D"/>
    <w:rsid w:val="06FED5E1"/>
    <w:rsid w:val="07056606"/>
    <w:rsid w:val="070D7E05"/>
    <w:rsid w:val="070E5F34"/>
    <w:rsid w:val="07109EAB"/>
    <w:rsid w:val="0725DF5A"/>
    <w:rsid w:val="0727616B"/>
    <w:rsid w:val="072A1B3F"/>
    <w:rsid w:val="072BD2D6"/>
    <w:rsid w:val="072CC96C"/>
    <w:rsid w:val="07389AF0"/>
    <w:rsid w:val="0740FA83"/>
    <w:rsid w:val="0741ACBA"/>
    <w:rsid w:val="0744205F"/>
    <w:rsid w:val="0747AD09"/>
    <w:rsid w:val="074C34C4"/>
    <w:rsid w:val="074F6F6B"/>
    <w:rsid w:val="0752010D"/>
    <w:rsid w:val="0752AECB"/>
    <w:rsid w:val="0754E298"/>
    <w:rsid w:val="075718DE"/>
    <w:rsid w:val="07572A2D"/>
    <w:rsid w:val="075BBBC3"/>
    <w:rsid w:val="075FBA2E"/>
    <w:rsid w:val="076508C2"/>
    <w:rsid w:val="07687B60"/>
    <w:rsid w:val="0769F1E4"/>
    <w:rsid w:val="076B4FB7"/>
    <w:rsid w:val="076DC8FF"/>
    <w:rsid w:val="07774D7F"/>
    <w:rsid w:val="07775BB0"/>
    <w:rsid w:val="077C31F6"/>
    <w:rsid w:val="079095D3"/>
    <w:rsid w:val="079B285F"/>
    <w:rsid w:val="079B5D6E"/>
    <w:rsid w:val="079F8926"/>
    <w:rsid w:val="07A273F4"/>
    <w:rsid w:val="07A2F78A"/>
    <w:rsid w:val="07A4C929"/>
    <w:rsid w:val="07A9BF7F"/>
    <w:rsid w:val="07ABB9AE"/>
    <w:rsid w:val="07B1EDEC"/>
    <w:rsid w:val="07B2DACE"/>
    <w:rsid w:val="07CA097C"/>
    <w:rsid w:val="07CACA69"/>
    <w:rsid w:val="07CD8D4C"/>
    <w:rsid w:val="07CE2343"/>
    <w:rsid w:val="07D329A8"/>
    <w:rsid w:val="07E43802"/>
    <w:rsid w:val="07E49386"/>
    <w:rsid w:val="07E6D6D0"/>
    <w:rsid w:val="07F72C3B"/>
    <w:rsid w:val="07FA3687"/>
    <w:rsid w:val="07FA3AEC"/>
    <w:rsid w:val="07FC74F1"/>
    <w:rsid w:val="0803EEE2"/>
    <w:rsid w:val="08042157"/>
    <w:rsid w:val="080A72E1"/>
    <w:rsid w:val="080AC646"/>
    <w:rsid w:val="080CA911"/>
    <w:rsid w:val="0810B240"/>
    <w:rsid w:val="0813E310"/>
    <w:rsid w:val="08157EB7"/>
    <w:rsid w:val="0816FAF7"/>
    <w:rsid w:val="081E1442"/>
    <w:rsid w:val="081FFC0E"/>
    <w:rsid w:val="082136AD"/>
    <w:rsid w:val="0825283D"/>
    <w:rsid w:val="0827599C"/>
    <w:rsid w:val="082EE046"/>
    <w:rsid w:val="083798CF"/>
    <w:rsid w:val="083A5E72"/>
    <w:rsid w:val="083F6A5B"/>
    <w:rsid w:val="08424BF8"/>
    <w:rsid w:val="084A655F"/>
    <w:rsid w:val="084CDFA7"/>
    <w:rsid w:val="08501907"/>
    <w:rsid w:val="08518A18"/>
    <w:rsid w:val="085AC3F8"/>
    <w:rsid w:val="08655BCA"/>
    <w:rsid w:val="0874528B"/>
    <w:rsid w:val="087F37BF"/>
    <w:rsid w:val="0880A00B"/>
    <w:rsid w:val="08820E48"/>
    <w:rsid w:val="08869435"/>
    <w:rsid w:val="088777BA"/>
    <w:rsid w:val="088B52ED"/>
    <w:rsid w:val="088BD7E2"/>
    <w:rsid w:val="088C07B0"/>
    <w:rsid w:val="088FD13F"/>
    <w:rsid w:val="089055B3"/>
    <w:rsid w:val="08917AF8"/>
    <w:rsid w:val="089427CB"/>
    <w:rsid w:val="08978FB3"/>
    <w:rsid w:val="089DC94A"/>
    <w:rsid w:val="08A2512E"/>
    <w:rsid w:val="08B848A2"/>
    <w:rsid w:val="08BC537F"/>
    <w:rsid w:val="08C47D7E"/>
    <w:rsid w:val="08C7DFF2"/>
    <w:rsid w:val="08D7C31C"/>
    <w:rsid w:val="08DE9598"/>
    <w:rsid w:val="08E1017A"/>
    <w:rsid w:val="08E9A0FE"/>
    <w:rsid w:val="08ECC55D"/>
    <w:rsid w:val="08EEC06A"/>
    <w:rsid w:val="08F5C070"/>
    <w:rsid w:val="08FBFEC7"/>
    <w:rsid w:val="0907490A"/>
    <w:rsid w:val="0909A7DE"/>
    <w:rsid w:val="090D1681"/>
    <w:rsid w:val="090F6868"/>
    <w:rsid w:val="090FFBED"/>
    <w:rsid w:val="0910EFF7"/>
    <w:rsid w:val="09130A7D"/>
    <w:rsid w:val="091312FE"/>
    <w:rsid w:val="0913DCB2"/>
    <w:rsid w:val="091826CA"/>
    <w:rsid w:val="091DCBF3"/>
    <w:rsid w:val="09223318"/>
    <w:rsid w:val="0922E931"/>
    <w:rsid w:val="0935EBB5"/>
    <w:rsid w:val="093783E5"/>
    <w:rsid w:val="09411D98"/>
    <w:rsid w:val="0949D32C"/>
    <w:rsid w:val="09535ADA"/>
    <w:rsid w:val="095A6329"/>
    <w:rsid w:val="095CB97F"/>
    <w:rsid w:val="095DE47C"/>
    <w:rsid w:val="09607557"/>
    <w:rsid w:val="09654FE6"/>
    <w:rsid w:val="0965ABE4"/>
    <w:rsid w:val="096B7A8D"/>
    <w:rsid w:val="096B87DA"/>
    <w:rsid w:val="09736AD5"/>
    <w:rsid w:val="097EF1DD"/>
    <w:rsid w:val="0983D32D"/>
    <w:rsid w:val="099BEC29"/>
    <w:rsid w:val="099D71D5"/>
    <w:rsid w:val="099EEA69"/>
    <w:rsid w:val="09A56654"/>
    <w:rsid w:val="09A6B30A"/>
    <w:rsid w:val="09AC5304"/>
    <w:rsid w:val="09AE1BD9"/>
    <w:rsid w:val="09B97572"/>
    <w:rsid w:val="09BD692A"/>
    <w:rsid w:val="09BE481E"/>
    <w:rsid w:val="09BF8158"/>
    <w:rsid w:val="09C3255A"/>
    <w:rsid w:val="09C9FF09"/>
    <w:rsid w:val="09CA7BEE"/>
    <w:rsid w:val="09CB1187"/>
    <w:rsid w:val="09CB7F42"/>
    <w:rsid w:val="09CC8F4F"/>
    <w:rsid w:val="09D41643"/>
    <w:rsid w:val="09D9E242"/>
    <w:rsid w:val="09DE4E58"/>
    <w:rsid w:val="09E1AF2F"/>
    <w:rsid w:val="09E71BBF"/>
    <w:rsid w:val="09EC341F"/>
    <w:rsid w:val="09ED6F1C"/>
    <w:rsid w:val="09EE8EA0"/>
    <w:rsid w:val="09FB55CA"/>
    <w:rsid w:val="09FCEFA0"/>
    <w:rsid w:val="09FCF265"/>
    <w:rsid w:val="09FEF742"/>
    <w:rsid w:val="0A019C42"/>
    <w:rsid w:val="0A090E3D"/>
    <w:rsid w:val="0A095B99"/>
    <w:rsid w:val="0A0A2924"/>
    <w:rsid w:val="0A0F09E7"/>
    <w:rsid w:val="0A108CCB"/>
    <w:rsid w:val="0A10CA44"/>
    <w:rsid w:val="0A19D8AB"/>
    <w:rsid w:val="0A246A69"/>
    <w:rsid w:val="0A2A0754"/>
    <w:rsid w:val="0A2F9CE3"/>
    <w:rsid w:val="0A3A0BA4"/>
    <w:rsid w:val="0A3A167C"/>
    <w:rsid w:val="0A3BB0F1"/>
    <w:rsid w:val="0A4004E8"/>
    <w:rsid w:val="0A447119"/>
    <w:rsid w:val="0A44C33B"/>
    <w:rsid w:val="0A472FD1"/>
    <w:rsid w:val="0A49DBEA"/>
    <w:rsid w:val="0A552253"/>
    <w:rsid w:val="0A558109"/>
    <w:rsid w:val="0A56F5EF"/>
    <w:rsid w:val="0A61FF20"/>
    <w:rsid w:val="0A640579"/>
    <w:rsid w:val="0A654B68"/>
    <w:rsid w:val="0A6630F8"/>
    <w:rsid w:val="0A66CB51"/>
    <w:rsid w:val="0A67B445"/>
    <w:rsid w:val="0A6A0DB8"/>
    <w:rsid w:val="0A6FF2EE"/>
    <w:rsid w:val="0A779D30"/>
    <w:rsid w:val="0A7F7378"/>
    <w:rsid w:val="0A8225C7"/>
    <w:rsid w:val="0A8F52BE"/>
    <w:rsid w:val="0A91E6AA"/>
    <w:rsid w:val="0A98DCF5"/>
    <w:rsid w:val="0A9EF257"/>
    <w:rsid w:val="0AA7B8CE"/>
    <w:rsid w:val="0AA822B7"/>
    <w:rsid w:val="0AAAE23D"/>
    <w:rsid w:val="0ABD7498"/>
    <w:rsid w:val="0AC0D2B4"/>
    <w:rsid w:val="0AC21D8F"/>
    <w:rsid w:val="0ACC443C"/>
    <w:rsid w:val="0AD73411"/>
    <w:rsid w:val="0ADBE577"/>
    <w:rsid w:val="0ADDF99B"/>
    <w:rsid w:val="0AE185D0"/>
    <w:rsid w:val="0AE9DDBF"/>
    <w:rsid w:val="0AECE8D1"/>
    <w:rsid w:val="0AF1B514"/>
    <w:rsid w:val="0AF5F626"/>
    <w:rsid w:val="0AF70612"/>
    <w:rsid w:val="0AF72B1C"/>
    <w:rsid w:val="0B0395AF"/>
    <w:rsid w:val="0B040449"/>
    <w:rsid w:val="0B0C445E"/>
    <w:rsid w:val="0B0D5C38"/>
    <w:rsid w:val="0B0D7125"/>
    <w:rsid w:val="0B187F41"/>
    <w:rsid w:val="0B1F4F4A"/>
    <w:rsid w:val="0B1FE785"/>
    <w:rsid w:val="0B21A28A"/>
    <w:rsid w:val="0B22FA4D"/>
    <w:rsid w:val="0B23B20C"/>
    <w:rsid w:val="0B25AF9B"/>
    <w:rsid w:val="0B38D4D8"/>
    <w:rsid w:val="0B396C19"/>
    <w:rsid w:val="0B3F20A9"/>
    <w:rsid w:val="0B4330B2"/>
    <w:rsid w:val="0B451DE0"/>
    <w:rsid w:val="0B5C6C20"/>
    <w:rsid w:val="0B604E03"/>
    <w:rsid w:val="0B62C637"/>
    <w:rsid w:val="0B63F71E"/>
    <w:rsid w:val="0B65D620"/>
    <w:rsid w:val="0B6694CA"/>
    <w:rsid w:val="0B69EA28"/>
    <w:rsid w:val="0B705293"/>
    <w:rsid w:val="0B759C50"/>
    <w:rsid w:val="0B773BE5"/>
    <w:rsid w:val="0B7767DF"/>
    <w:rsid w:val="0B7B10B6"/>
    <w:rsid w:val="0B7C7ADB"/>
    <w:rsid w:val="0B7DF5BF"/>
    <w:rsid w:val="0B7EFAE3"/>
    <w:rsid w:val="0B85AB43"/>
    <w:rsid w:val="0B86E4B7"/>
    <w:rsid w:val="0B8BFB6B"/>
    <w:rsid w:val="0B8D3CD1"/>
    <w:rsid w:val="0B90904B"/>
    <w:rsid w:val="0B9189FE"/>
    <w:rsid w:val="0B9490A8"/>
    <w:rsid w:val="0B9D3E20"/>
    <w:rsid w:val="0BA2B299"/>
    <w:rsid w:val="0BB6124A"/>
    <w:rsid w:val="0BB943BF"/>
    <w:rsid w:val="0BBCCEA5"/>
    <w:rsid w:val="0BBFE9DE"/>
    <w:rsid w:val="0BC551B9"/>
    <w:rsid w:val="0BCB174F"/>
    <w:rsid w:val="0BCCFB6F"/>
    <w:rsid w:val="0BCE539F"/>
    <w:rsid w:val="0BD29F0C"/>
    <w:rsid w:val="0BD2DBEE"/>
    <w:rsid w:val="0BD35E95"/>
    <w:rsid w:val="0BD50424"/>
    <w:rsid w:val="0BE7A743"/>
    <w:rsid w:val="0BF78125"/>
    <w:rsid w:val="0BF7FDBD"/>
    <w:rsid w:val="0BFA600C"/>
    <w:rsid w:val="0BFAF3AA"/>
    <w:rsid w:val="0C015802"/>
    <w:rsid w:val="0C016445"/>
    <w:rsid w:val="0C020D2C"/>
    <w:rsid w:val="0C02F055"/>
    <w:rsid w:val="0C1CB81E"/>
    <w:rsid w:val="0C247BC1"/>
    <w:rsid w:val="0C24B727"/>
    <w:rsid w:val="0C2BF73E"/>
    <w:rsid w:val="0C3E0B3B"/>
    <w:rsid w:val="0C42FBE2"/>
    <w:rsid w:val="0C4B7818"/>
    <w:rsid w:val="0C4D086F"/>
    <w:rsid w:val="0C4E438E"/>
    <w:rsid w:val="0C5771B4"/>
    <w:rsid w:val="0C5A0DF0"/>
    <w:rsid w:val="0C5FDFA1"/>
    <w:rsid w:val="0C6524BF"/>
    <w:rsid w:val="0C6AB8C0"/>
    <w:rsid w:val="0C6B2884"/>
    <w:rsid w:val="0C6BD426"/>
    <w:rsid w:val="0C6C96C6"/>
    <w:rsid w:val="0C6FFACA"/>
    <w:rsid w:val="0C70C6BB"/>
    <w:rsid w:val="0C87C18F"/>
    <w:rsid w:val="0C8E3620"/>
    <w:rsid w:val="0C99D244"/>
    <w:rsid w:val="0C9C17B0"/>
    <w:rsid w:val="0C9C26A8"/>
    <w:rsid w:val="0C9E9146"/>
    <w:rsid w:val="0CA41FB7"/>
    <w:rsid w:val="0CA59EA9"/>
    <w:rsid w:val="0CA99EAB"/>
    <w:rsid w:val="0CAB91E7"/>
    <w:rsid w:val="0CC84B2C"/>
    <w:rsid w:val="0CDCB7B1"/>
    <w:rsid w:val="0CDFB072"/>
    <w:rsid w:val="0CE022B1"/>
    <w:rsid w:val="0CE3CB6F"/>
    <w:rsid w:val="0CE8D571"/>
    <w:rsid w:val="0CE94778"/>
    <w:rsid w:val="0CEB7FA3"/>
    <w:rsid w:val="0CF19ECB"/>
    <w:rsid w:val="0CFAF9A3"/>
    <w:rsid w:val="0CFE237F"/>
    <w:rsid w:val="0D08963E"/>
    <w:rsid w:val="0D0FFD88"/>
    <w:rsid w:val="0D12562D"/>
    <w:rsid w:val="0D15F8D2"/>
    <w:rsid w:val="0D182EF2"/>
    <w:rsid w:val="0D18B1DE"/>
    <w:rsid w:val="0D1EFD75"/>
    <w:rsid w:val="0D299B41"/>
    <w:rsid w:val="0D2B75FD"/>
    <w:rsid w:val="0D3037DE"/>
    <w:rsid w:val="0D348995"/>
    <w:rsid w:val="0D3B43E0"/>
    <w:rsid w:val="0D3F5F49"/>
    <w:rsid w:val="0D424EAF"/>
    <w:rsid w:val="0D4339EB"/>
    <w:rsid w:val="0D4BD527"/>
    <w:rsid w:val="0D4DCC0E"/>
    <w:rsid w:val="0D594BE4"/>
    <w:rsid w:val="0D5A698C"/>
    <w:rsid w:val="0D5D20D8"/>
    <w:rsid w:val="0D6DF960"/>
    <w:rsid w:val="0D6F2EA9"/>
    <w:rsid w:val="0D70EC0E"/>
    <w:rsid w:val="0D7140C2"/>
    <w:rsid w:val="0D75E8C6"/>
    <w:rsid w:val="0D77AE7D"/>
    <w:rsid w:val="0D81C876"/>
    <w:rsid w:val="0D8525C6"/>
    <w:rsid w:val="0D861F51"/>
    <w:rsid w:val="0D8A2780"/>
    <w:rsid w:val="0D8C10AD"/>
    <w:rsid w:val="0D9103D1"/>
    <w:rsid w:val="0D914FB7"/>
    <w:rsid w:val="0D97F663"/>
    <w:rsid w:val="0D9FDB3A"/>
    <w:rsid w:val="0DA2E7A4"/>
    <w:rsid w:val="0DAA3820"/>
    <w:rsid w:val="0DABBD2F"/>
    <w:rsid w:val="0DB4C615"/>
    <w:rsid w:val="0DB6EF0C"/>
    <w:rsid w:val="0DBB2E21"/>
    <w:rsid w:val="0DBBF1ED"/>
    <w:rsid w:val="0DBC46A2"/>
    <w:rsid w:val="0DBD5134"/>
    <w:rsid w:val="0DBEA5B8"/>
    <w:rsid w:val="0DC1102E"/>
    <w:rsid w:val="0DC43A04"/>
    <w:rsid w:val="0DC9FC1F"/>
    <w:rsid w:val="0DCD5A99"/>
    <w:rsid w:val="0DD74386"/>
    <w:rsid w:val="0DE461BE"/>
    <w:rsid w:val="0DE6FBFF"/>
    <w:rsid w:val="0DE7E82B"/>
    <w:rsid w:val="0DE90A93"/>
    <w:rsid w:val="0DEB0827"/>
    <w:rsid w:val="0DEBAA38"/>
    <w:rsid w:val="0DEE1974"/>
    <w:rsid w:val="0DF04FF2"/>
    <w:rsid w:val="0DF658F0"/>
    <w:rsid w:val="0DF90CE4"/>
    <w:rsid w:val="0DFA092B"/>
    <w:rsid w:val="0E0A22E0"/>
    <w:rsid w:val="0E0A2588"/>
    <w:rsid w:val="0E0EC0A6"/>
    <w:rsid w:val="0E10DF08"/>
    <w:rsid w:val="0E11261E"/>
    <w:rsid w:val="0E173142"/>
    <w:rsid w:val="0E1BC480"/>
    <w:rsid w:val="0E1F98CB"/>
    <w:rsid w:val="0E24018C"/>
    <w:rsid w:val="0E244037"/>
    <w:rsid w:val="0E24D48E"/>
    <w:rsid w:val="0E29FF10"/>
    <w:rsid w:val="0E2DE6C0"/>
    <w:rsid w:val="0E2EF9C9"/>
    <w:rsid w:val="0E2F046B"/>
    <w:rsid w:val="0E389573"/>
    <w:rsid w:val="0E3ECFDD"/>
    <w:rsid w:val="0E41A977"/>
    <w:rsid w:val="0E468EA9"/>
    <w:rsid w:val="0E4B9E70"/>
    <w:rsid w:val="0E5275D7"/>
    <w:rsid w:val="0E54D0FD"/>
    <w:rsid w:val="0E5D81FA"/>
    <w:rsid w:val="0E635D33"/>
    <w:rsid w:val="0E658F9A"/>
    <w:rsid w:val="0E68400A"/>
    <w:rsid w:val="0E72B893"/>
    <w:rsid w:val="0E7FB780"/>
    <w:rsid w:val="0E8073A8"/>
    <w:rsid w:val="0E816997"/>
    <w:rsid w:val="0E8F6367"/>
    <w:rsid w:val="0E9434F2"/>
    <w:rsid w:val="0E98AEE4"/>
    <w:rsid w:val="0EA4F51C"/>
    <w:rsid w:val="0EA55268"/>
    <w:rsid w:val="0EAF4666"/>
    <w:rsid w:val="0EB9BD24"/>
    <w:rsid w:val="0EC670E4"/>
    <w:rsid w:val="0ECF2E61"/>
    <w:rsid w:val="0ED2D4D9"/>
    <w:rsid w:val="0ED62BD6"/>
    <w:rsid w:val="0ED6645D"/>
    <w:rsid w:val="0EDB1320"/>
    <w:rsid w:val="0EDC6D81"/>
    <w:rsid w:val="0EE346C1"/>
    <w:rsid w:val="0EEC6E8C"/>
    <w:rsid w:val="0EF03F29"/>
    <w:rsid w:val="0EF59125"/>
    <w:rsid w:val="0EF67044"/>
    <w:rsid w:val="0EFAA748"/>
    <w:rsid w:val="0F020F27"/>
    <w:rsid w:val="0F0BAE29"/>
    <w:rsid w:val="0F0BD9DF"/>
    <w:rsid w:val="0F1495CC"/>
    <w:rsid w:val="0F34D2FF"/>
    <w:rsid w:val="0F3A9653"/>
    <w:rsid w:val="0F3C57C2"/>
    <w:rsid w:val="0F4077A0"/>
    <w:rsid w:val="0F4655E1"/>
    <w:rsid w:val="0F4B1349"/>
    <w:rsid w:val="0F4D76A2"/>
    <w:rsid w:val="0F55A092"/>
    <w:rsid w:val="0F56BBB1"/>
    <w:rsid w:val="0F5B6354"/>
    <w:rsid w:val="0F6926D3"/>
    <w:rsid w:val="0F6AE5DE"/>
    <w:rsid w:val="0F6F53BC"/>
    <w:rsid w:val="0F700189"/>
    <w:rsid w:val="0F7A0823"/>
    <w:rsid w:val="0F80EE86"/>
    <w:rsid w:val="0F861653"/>
    <w:rsid w:val="0F8677FC"/>
    <w:rsid w:val="0F8A1B48"/>
    <w:rsid w:val="0F8B30B0"/>
    <w:rsid w:val="0F8EF422"/>
    <w:rsid w:val="0F9C94DF"/>
    <w:rsid w:val="0FA02110"/>
    <w:rsid w:val="0FA2E79B"/>
    <w:rsid w:val="0FA9B2ED"/>
    <w:rsid w:val="0FAAF4C4"/>
    <w:rsid w:val="0FAB1E59"/>
    <w:rsid w:val="0FABFE60"/>
    <w:rsid w:val="0FB33101"/>
    <w:rsid w:val="0FB6EA1F"/>
    <w:rsid w:val="0FB98036"/>
    <w:rsid w:val="0FC347B2"/>
    <w:rsid w:val="0FC59EE8"/>
    <w:rsid w:val="0FC74D0D"/>
    <w:rsid w:val="0FC8F5F9"/>
    <w:rsid w:val="0FC94128"/>
    <w:rsid w:val="0FCBDAC6"/>
    <w:rsid w:val="0FCE2FF7"/>
    <w:rsid w:val="0FD5EAC5"/>
    <w:rsid w:val="0FDF5650"/>
    <w:rsid w:val="0FE168B9"/>
    <w:rsid w:val="0FE19BC6"/>
    <w:rsid w:val="0FE1A481"/>
    <w:rsid w:val="0FE2E01F"/>
    <w:rsid w:val="0FEEB314"/>
    <w:rsid w:val="0FF0FC17"/>
    <w:rsid w:val="0FF41BC4"/>
    <w:rsid w:val="0FF7484E"/>
    <w:rsid w:val="0FFB3E97"/>
    <w:rsid w:val="0FFEAB4C"/>
    <w:rsid w:val="1001FBA6"/>
    <w:rsid w:val="100AFD61"/>
    <w:rsid w:val="100B6007"/>
    <w:rsid w:val="100EABBE"/>
    <w:rsid w:val="10104D68"/>
    <w:rsid w:val="1010E75A"/>
    <w:rsid w:val="10120EFA"/>
    <w:rsid w:val="10217C8A"/>
    <w:rsid w:val="1021AFC8"/>
    <w:rsid w:val="1026B7D3"/>
    <w:rsid w:val="102742EC"/>
    <w:rsid w:val="10281248"/>
    <w:rsid w:val="102B1870"/>
    <w:rsid w:val="102B1A3E"/>
    <w:rsid w:val="1031ACE4"/>
    <w:rsid w:val="103B4EE1"/>
    <w:rsid w:val="1046DBDD"/>
    <w:rsid w:val="1048F151"/>
    <w:rsid w:val="1049E426"/>
    <w:rsid w:val="104A9DB4"/>
    <w:rsid w:val="104EA637"/>
    <w:rsid w:val="104F7222"/>
    <w:rsid w:val="10531BC2"/>
    <w:rsid w:val="10563ED3"/>
    <w:rsid w:val="105783E4"/>
    <w:rsid w:val="10634947"/>
    <w:rsid w:val="1068523B"/>
    <w:rsid w:val="106A6ED0"/>
    <w:rsid w:val="1072691F"/>
    <w:rsid w:val="10758734"/>
    <w:rsid w:val="107F2DB3"/>
    <w:rsid w:val="107F55C7"/>
    <w:rsid w:val="1085B508"/>
    <w:rsid w:val="108EB73C"/>
    <w:rsid w:val="10903660"/>
    <w:rsid w:val="109F03A3"/>
    <w:rsid w:val="10A0C67A"/>
    <w:rsid w:val="10A66742"/>
    <w:rsid w:val="10A7E614"/>
    <w:rsid w:val="10B19497"/>
    <w:rsid w:val="10B27DF7"/>
    <w:rsid w:val="10B9F579"/>
    <w:rsid w:val="10C29583"/>
    <w:rsid w:val="10C80D37"/>
    <w:rsid w:val="10D53547"/>
    <w:rsid w:val="10D90908"/>
    <w:rsid w:val="10D96145"/>
    <w:rsid w:val="10E006E8"/>
    <w:rsid w:val="10E0EBFB"/>
    <w:rsid w:val="10ECB9E0"/>
    <w:rsid w:val="10F0781C"/>
    <w:rsid w:val="10F08342"/>
    <w:rsid w:val="10F175C9"/>
    <w:rsid w:val="10F37C5D"/>
    <w:rsid w:val="1100256F"/>
    <w:rsid w:val="1112FD37"/>
    <w:rsid w:val="11191CDF"/>
    <w:rsid w:val="111ABFF9"/>
    <w:rsid w:val="111E82E9"/>
    <w:rsid w:val="11251DD4"/>
    <w:rsid w:val="1129520B"/>
    <w:rsid w:val="112D5D12"/>
    <w:rsid w:val="11312AE4"/>
    <w:rsid w:val="1132E3DD"/>
    <w:rsid w:val="113A19DD"/>
    <w:rsid w:val="113D8460"/>
    <w:rsid w:val="114AE6AF"/>
    <w:rsid w:val="1154FD53"/>
    <w:rsid w:val="11556922"/>
    <w:rsid w:val="1155F17F"/>
    <w:rsid w:val="116287A3"/>
    <w:rsid w:val="116B3D0A"/>
    <w:rsid w:val="1170FD23"/>
    <w:rsid w:val="1183E04B"/>
    <w:rsid w:val="11844D66"/>
    <w:rsid w:val="118D316B"/>
    <w:rsid w:val="118E2332"/>
    <w:rsid w:val="11949955"/>
    <w:rsid w:val="119509A4"/>
    <w:rsid w:val="11995C40"/>
    <w:rsid w:val="11A62499"/>
    <w:rsid w:val="11A7607A"/>
    <w:rsid w:val="11AC4E8C"/>
    <w:rsid w:val="11AD76BC"/>
    <w:rsid w:val="11ADAD2A"/>
    <w:rsid w:val="11ADC9CE"/>
    <w:rsid w:val="11ADEA7C"/>
    <w:rsid w:val="11B381F5"/>
    <w:rsid w:val="11B3F8B3"/>
    <w:rsid w:val="11B68FE3"/>
    <w:rsid w:val="11B8AD37"/>
    <w:rsid w:val="11BA0EFA"/>
    <w:rsid w:val="11BA9ABC"/>
    <w:rsid w:val="11BBD53A"/>
    <w:rsid w:val="11C22F2A"/>
    <w:rsid w:val="11C7F0C0"/>
    <w:rsid w:val="11CC0813"/>
    <w:rsid w:val="11DE19C6"/>
    <w:rsid w:val="11E33E0E"/>
    <w:rsid w:val="11E40790"/>
    <w:rsid w:val="11EB5847"/>
    <w:rsid w:val="11EBB3AF"/>
    <w:rsid w:val="11F1AC19"/>
    <w:rsid w:val="11FA6604"/>
    <w:rsid w:val="1202EC8F"/>
    <w:rsid w:val="12043852"/>
    <w:rsid w:val="120E7F0D"/>
    <w:rsid w:val="120F945A"/>
    <w:rsid w:val="12184100"/>
    <w:rsid w:val="121B9284"/>
    <w:rsid w:val="121E2441"/>
    <w:rsid w:val="1221428B"/>
    <w:rsid w:val="12303295"/>
    <w:rsid w:val="12321E33"/>
    <w:rsid w:val="123481B5"/>
    <w:rsid w:val="1237DE2D"/>
    <w:rsid w:val="1239E9F3"/>
    <w:rsid w:val="124816B7"/>
    <w:rsid w:val="124AEAF8"/>
    <w:rsid w:val="124C1660"/>
    <w:rsid w:val="124F47BE"/>
    <w:rsid w:val="125F29B5"/>
    <w:rsid w:val="126331A8"/>
    <w:rsid w:val="12633A84"/>
    <w:rsid w:val="126AB810"/>
    <w:rsid w:val="12788444"/>
    <w:rsid w:val="127C4163"/>
    <w:rsid w:val="12839A3F"/>
    <w:rsid w:val="1288CE84"/>
    <w:rsid w:val="128F5804"/>
    <w:rsid w:val="1291B078"/>
    <w:rsid w:val="12941FCB"/>
    <w:rsid w:val="129BF2AE"/>
    <w:rsid w:val="129D79F0"/>
    <w:rsid w:val="12A2B57E"/>
    <w:rsid w:val="12AF2249"/>
    <w:rsid w:val="12BE0016"/>
    <w:rsid w:val="12C0658E"/>
    <w:rsid w:val="12C0E6A4"/>
    <w:rsid w:val="12C29988"/>
    <w:rsid w:val="12C7316E"/>
    <w:rsid w:val="12CBB1C8"/>
    <w:rsid w:val="12CC3A2F"/>
    <w:rsid w:val="12CD5A38"/>
    <w:rsid w:val="12D27CA1"/>
    <w:rsid w:val="12D9654E"/>
    <w:rsid w:val="12DF7243"/>
    <w:rsid w:val="12EF7B75"/>
    <w:rsid w:val="12F0BA8D"/>
    <w:rsid w:val="12F68EE8"/>
    <w:rsid w:val="12F9DBDC"/>
    <w:rsid w:val="1303C63F"/>
    <w:rsid w:val="13068887"/>
    <w:rsid w:val="130D4439"/>
    <w:rsid w:val="130E4FF0"/>
    <w:rsid w:val="130F6075"/>
    <w:rsid w:val="1314BB1B"/>
    <w:rsid w:val="13160DDF"/>
    <w:rsid w:val="131729AF"/>
    <w:rsid w:val="131B2C12"/>
    <w:rsid w:val="13212A86"/>
    <w:rsid w:val="1322D103"/>
    <w:rsid w:val="132382E8"/>
    <w:rsid w:val="1323A8E7"/>
    <w:rsid w:val="1328CD98"/>
    <w:rsid w:val="132E9E73"/>
    <w:rsid w:val="1330B2CB"/>
    <w:rsid w:val="13327655"/>
    <w:rsid w:val="1335357D"/>
    <w:rsid w:val="1337F821"/>
    <w:rsid w:val="13381BD1"/>
    <w:rsid w:val="1339013A"/>
    <w:rsid w:val="133920E6"/>
    <w:rsid w:val="133D5E62"/>
    <w:rsid w:val="133DE725"/>
    <w:rsid w:val="13440E9A"/>
    <w:rsid w:val="1348881C"/>
    <w:rsid w:val="134D8A9C"/>
    <w:rsid w:val="1350AC56"/>
    <w:rsid w:val="1350AD40"/>
    <w:rsid w:val="135B9E5E"/>
    <w:rsid w:val="135DEB02"/>
    <w:rsid w:val="136750D4"/>
    <w:rsid w:val="136D3270"/>
    <w:rsid w:val="13708D44"/>
    <w:rsid w:val="1372AFE6"/>
    <w:rsid w:val="13783443"/>
    <w:rsid w:val="137B4617"/>
    <w:rsid w:val="137D7680"/>
    <w:rsid w:val="138B3DD7"/>
    <w:rsid w:val="138CD585"/>
    <w:rsid w:val="139887A8"/>
    <w:rsid w:val="139926AB"/>
    <w:rsid w:val="139F49B9"/>
    <w:rsid w:val="139F8349"/>
    <w:rsid w:val="13A05BE9"/>
    <w:rsid w:val="13A07E9C"/>
    <w:rsid w:val="13A2B9FA"/>
    <w:rsid w:val="13A65940"/>
    <w:rsid w:val="13A6F9CC"/>
    <w:rsid w:val="13A7F0E5"/>
    <w:rsid w:val="13A960E4"/>
    <w:rsid w:val="13BAA8A1"/>
    <w:rsid w:val="13C0D679"/>
    <w:rsid w:val="13C52A02"/>
    <w:rsid w:val="13C5EEBC"/>
    <w:rsid w:val="13CB3ADB"/>
    <w:rsid w:val="13CED2D5"/>
    <w:rsid w:val="13D1CA00"/>
    <w:rsid w:val="13D83612"/>
    <w:rsid w:val="13DF396A"/>
    <w:rsid w:val="13E1DCAA"/>
    <w:rsid w:val="13E1E77F"/>
    <w:rsid w:val="13EBC655"/>
    <w:rsid w:val="13EEB367"/>
    <w:rsid w:val="13F12DFF"/>
    <w:rsid w:val="13F2A277"/>
    <w:rsid w:val="13F9A814"/>
    <w:rsid w:val="13FBB90C"/>
    <w:rsid w:val="13FBC29B"/>
    <w:rsid w:val="13FC32FC"/>
    <w:rsid w:val="13FC9032"/>
    <w:rsid w:val="13FFB9E2"/>
    <w:rsid w:val="13FFE35A"/>
    <w:rsid w:val="1401AB0B"/>
    <w:rsid w:val="1401F4A7"/>
    <w:rsid w:val="14085C3F"/>
    <w:rsid w:val="1408AAEA"/>
    <w:rsid w:val="140A8FF5"/>
    <w:rsid w:val="140B3A71"/>
    <w:rsid w:val="141306FE"/>
    <w:rsid w:val="141BA0C3"/>
    <w:rsid w:val="142068BB"/>
    <w:rsid w:val="142142A7"/>
    <w:rsid w:val="142643D7"/>
    <w:rsid w:val="142771B3"/>
    <w:rsid w:val="142BD4F4"/>
    <w:rsid w:val="143986B7"/>
    <w:rsid w:val="1439AD7B"/>
    <w:rsid w:val="143B00F5"/>
    <w:rsid w:val="143BDC91"/>
    <w:rsid w:val="1447E7E0"/>
    <w:rsid w:val="144B6C70"/>
    <w:rsid w:val="144D54FB"/>
    <w:rsid w:val="144E2042"/>
    <w:rsid w:val="1453FC1F"/>
    <w:rsid w:val="1456A6A3"/>
    <w:rsid w:val="145A4288"/>
    <w:rsid w:val="14621CCE"/>
    <w:rsid w:val="146AC1E0"/>
    <w:rsid w:val="14855F09"/>
    <w:rsid w:val="14877D41"/>
    <w:rsid w:val="148B415E"/>
    <w:rsid w:val="148FE094"/>
    <w:rsid w:val="148FFE32"/>
    <w:rsid w:val="1497E8C3"/>
    <w:rsid w:val="14A2D42E"/>
    <w:rsid w:val="14A30471"/>
    <w:rsid w:val="14A3ADF1"/>
    <w:rsid w:val="14A66BC1"/>
    <w:rsid w:val="14A6C002"/>
    <w:rsid w:val="14AB3B73"/>
    <w:rsid w:val="14AFE5FF"/>
    <w:rsid w:val="14BAFFAA"/>
    <w:rsid w:val="14BE84DD"/>
    <w:rsid w:val="14C46448"/>
    <w:rsid w:val="14C5FA89"/>
    <w:rsid w:val="14D76819"/>
    <w:rsid w:val="14D8D7DB"/>
    <w:rsid w:val="14DA0802"/>
    <w:rsid w:val="14DEEA20"/>
    <w:rsid w:val="14E57800"/>
    <w:rsid w:val="14E8403B"/>
    <w:rsid w:val="14EB5669"/>
    <w:rsid w:val="14F736C1"/>
    <w:rsid w:val="14FA88A3"/>
    <w:rsid w:val="1500E64E"/>
    <w:rsid w:val="1509F41F"/>
    <w:rsid w:val="150F9D2C"/>
    <w:rsid w:val="1512D7A1"/>
    <w:rsid w:val="15179F5D"/>
    <w:rsid w:val="1527E499"/>
    <w:rsid w:val="153086B4"/>
    <w:rsid w:val="1532F80D"/>
    <w:rsid w:val="1534A0F3"/>
    <w:rsid w:val="153C24EA"/>
    <w:rsid w:val="153D0C7D"/>
    <w:rsid w:val="1542CFA6"/>
    <w:rsid w:val="154CA1D5"/>
    <w:rsid w:val="155693C9"/>
    <w:rsid w:val="15596443"/>
    <w:rsid w:val="155F7AC8"/>
    <w:rsid w:val="15614C61"/>
    <w:rsid w:val="156E83EE"/>
    <w:rsid w:val="156F56E0"/>
    <w:rsid w:val="157DA25A"/>
    <w:rsid w:val="158A16F2"/>
    <w:rsid w:val="1592449D"/>
    <w:rsid w:val="159753E3"/>
    <w:rsid w:val="159B8252"/>
    <w:rsid w:val="15A6F7BD"/>
    <w:rsid w:val="15AAC7AC"/>
    <w:rsid w:val="15ABC0A2"/>
    <w:rsid w:val="15ACDE97"/>
    <w:rsid w:val="15B2801D"/>
    <w:rsid w:val="15C19BC5"/>
    <w:rsid w:val="15C33732"/>
    <w:rsid w:val="15C4018C"/>
    <w:rsid w:val="15C5B280"/>
    <w:rsid w:val="15C86AED"/>
    <w:rsid w:val="15D79064"/>
    <w:rsid w:val="15D88692"/>
    <w:rsid w:val="15DA00E2"/>
    <w:rsid w:val="15DC60DB"/>
    <w:rsid w:val="15DEB619"/>
    <w:rsid w:val="15E3AC59"/>
    <w:rsid w:val="15E62B82"/>
    <w:rsid w:val="15EB84C6"/>
    <w:rsid w:val="15F2DB85"/>
    <w:rsid w:val="15F5A437"/>
    <w:rsid w:val="15F8A492"/>
    <w:rsid w:val="15FB201B"/>
    <w:rsid w:val="15FE311C"/>
    <w:rsid w:val="161C9ED1"/>
    <w:rsid w:val="16266FE6"/>
    <w:rsid w:val="162C5EAE"/>
    <w:rsid w:val="162DA3C9"/>
    <w:rsid w:val="162EBBEF"/>
    <w:rsid w:val="16308B30"/>
    <w:rsid w:val="1638E868"/>
    <w:rsid w:val="1643D5FA"/>
    <w:rsid w:val="1651EC0C"/>
    <w:rsid w:val="1653AA5F"/>
    <w:rsid w:val="16544B92"/>
    <w:rsid w:val="165621DC"/>
    <w:rsid w:val="165840B6"/>
    <w:rsid w:val="165A39E1"/>
    <w:rsid w:val="1664DBC3"/>
    <w:rsid w:val="16675690"/>
    <w:rsid w:val="1668ACA1"/>
    <w:rsid w:val="16715CFA"/>
    <w:rsid w:val="1676F1C3"/>
    <w:rsid w:val="16774A41"/>
    <w:rsid w:val="167CD83E"/>
    <w:rsid w:val="167F0CD0"/>
    <w:rsid w:val="16852C86"/>
    <w:rsid w:val="16939370"/>
    <w:rsid w:val="16965476"/>
    <w:rsid w:val="1698C379"/>
    <w:rsid w:val="169DDBB7"/>
    <w:rsid w:val="16A549BB"/>
    <w:rsid w:val="16AD75D7"/>
    <w:rsid w:val="16B0041E"/>
    <w:rsid w:val="16B28AA2"/>
    <w:rsid w:val="16B86240"/>
    <w:rsid w:val="16BA9DF8"/>
    <w:rsid w:val="16C0C43C"/>
    <w:rsid w:val="16C49D61"/>
    <w:rsid w:val="16C61A5F"/>
    <w:rsid w:val="16CF537C"/>
    <w:rsid w:val="16D0600C"/>
    <w:rsid w:val="16D072C1"/>
    <w:rsid w:val="16D41672"/>
    <w:rsid w:val="16D7C20E"/>
    <w:rsid w:val="16D9468B"/>
    <w:rsid w:val="16D98B91"/>
    <w:rsid w:val="16DD0DAE"/>
    <w:rsid w:val="16DD9095"/>
    <w:rsid w:val="16DF3B8E"/>
    <w:rsid w:val="16DFF5A9"/>
    <w:rsid w:val="16E16E28"/>
    <w:rsid w:val="16E5E38B"/>
    <w:rsid w:val="16EC0FC6"/>
    <w:rsid w:val="16EC4159"/>
    <w:rsid w:val="16F4EA6E"/>
    <w:rsid w:val="16FC1AA1"/>
    <w:rsid w:val="17006E4A"/>
    <w:rsid w:val="17037EDE"/>
    <w:rsid w:val="1705739E"/>
    <w:rsid w:val="1705D06D"/>
    <w:rsid w:val="1706631C"/>
    <w:rsid w:val="170FE9C5"/>
    <w:rsid w:val="17195331"/>
    <w:rsid w:val="1726317E"/>
    <w:rsid w:val="172AAE31"/>
    <w:rsid w:val="1734FD26"/>
    <w:rsid w:val="17355576"/>
    <w:rsid w:val="1735C1EA"/>
    <w:rsid w:val="1737C01B"/>
    <w:rsid w:val="173A016B"/>
    <w:rsid w:val="17445C7E"/>
    <w:rsid w:val="17473700"/>
    <w:rsid w:val="174C0132"/>
    <w:rsid w:val="174FA0DF"/>
    <w:rsid w:val="1758E6FA"/>
    <w:rsid w:val="175CFEDE"/>
    <w:rsid w:val="176217AA"/>
    <w:rsid w:val="17715828"/>
    <w:rsid w:val="177B9692"/>
    <w:rsid w:val="1783CBD7"/>
    <w:rsid w:val="1785601A"/>
    <w:rsid w:val="1785A3D8"/>
    <w:rsid w:val="1789C8F4"/>
    <w:rsid w:val="178B14E7"/>
    <w:rsid w:val="1795D79C"/>
    <w:rsid w:val="179B92A7"/>
    <w:rsid w:val="17AE0D58"/>
    <w:rsid w:val="17AE3B2A"/>
    <w:rsid w:val="17C0A5BD"/>
    <w:rsid w:val="17C7D846"/>
    <w:rsid w:val="17C9E52C"/>
    <w:rsid w:val="17CE24C8"/>
    <w:rsid w:val="17D9E3C6"/>
    <w:rsid w:val="17D9F44B"/>
    <w:rsid w:val="17D9F9AA"/>
    <w:rsid w:val="17DD9CEE"/>
    <w:rsid w:val="17E1F97C"/>
    <w:rsid w:val="17EE4D94"/>
    <w:rsid w:val="17F8407A"/>
    <w:rsid w:val="17F9CD6A"/>
    <w:rsid w:val="18075E07"/>
    <w:rsid w:val="180D42A4"/>
    <w:rsid w:val="180D7C76"/>
    <w:rsid w:val="180F0D90"/>
    <w:rsid w:val="181834C8"/>
    <w:rsid w:val="181A9595"/>
    <w:rsid w:val="1821B04E"/>
    <w:rsid w:val="182FFF27"/>
    <w:rsid w:val="18363581"/>
    <w:rsid w:val="18391A59"/>
    <w:rsid w:val="183A0D1E"/>
    <w:rsid w:val="183F21FC"/>
    <w:rsid w:val="1850B0FD"/>
    <w:rsid w:val="1851C5E8"/>
    <w:rsid w:val="1852BAC9"/>
    <w:rsid w:val="185510F3"/>
    <w:rsid w:val="18568897"/>
    <w:rsid w:val="1856BBA6"/>
    <w:rsid w:val="185801A9"/>
    <w:rsid w:val="18610BC6"/>
    <w:rsid w:val="186ABC75"/>
    <w:rsid w:val="186D4395"/>
    <w:rsid w:val="187289D3"/>
    <w:rsid w:val="187593D2"/>
    <w:rsid w:val="187BF3B0"/>
    <w:rsid w:val="18803C50"/>
    <w:rsid w:val="18835860"/>
    <w:rsid w:val="18847231"/>
    <w:rsid w:val="188814A7"/>
    <w:rsid w:val="18883E76"/>
    <w:rsid w:val="1893C4C3"/>
    <w:rsid w:val="1899A514"/>
    <w:rsid w:val="189DD81D"/>
    <w:rsid w:val="18A311D8"/>
    <w:rsid w:val="18A62753"/>
    <w:rsid w:val="18A6EC27"/>
    <w:rsid w:val="18AF0D30"/>
    <w:rsid w:val="18B9A73C"/>
    <w:rsid w:val="18BB1E89"/>
    <w:rsid w:val="18BC4C11"/>
    <w:rsid w:val="18BCBE90"/>
    <w:rsid w:val="18BEDD2F"/>
    <w:rsid w:val="18C1F899"/>
    <w:rsid w:val="18C409AA"/>
    <w:rsid w:val="18C5E517"/>
    <w:rsid w:val="18CB6AF7"/>
    <w:rsid w:val="18D802AA"/>
    <w:rsid w:val="18DC8A6B"/>
    <w:rsid w:val="18E6A16D"/>
    <w:rsid w:val="18EC2562"/>
    <w:rsid w:val="18F1A89D"/>
    <w:rsid w:val="18F7180A"/>
    <w:rsid w:val="18FAB73B"/>
    <w:rsid w:val="18FECD86"/>
    <w:rsid w:val="1901D669"/>
    <w:rsid w:val="190221C6"/>
    <w:rsid w:val="19047B41"/>
    <w:rsid w:val="190A8D96"/>
    <w:rsid w:val="191ABEF5"/>
    <w:rsid w:val="19224656"/>
    <w:rsid w:val="192F4A2E"/>
    <w:rsid w:val="19331856"/>
    <w:rsid w:val="193513F8"/>
    <w:rsid w:val="19422767"/>
    <w:rsid w:val="1944CA85"/>
    <w:rsid w:val="19461298"/>
    <w:rsid w:val="19483FA9"/>
    <w:rsid w:val="1948D898"/>
    <w:rsid w:val="194E3EAE"/>
    <w:rsid w:val="195D0A48"/>
    <w:rsid w:val="196F3B1B"/>
    <w:rsid w:val="19753BAF"/>
    <w:rsid w:val="1978AD1E"/>
    <w:rsid w:val="19794F50"/>
    <w:rsid w:val="19816A8A"/>
    <w:rsid w:val="1989253D"/>
    <w:rsid w:val="198B21B4"/>
    <w:rsid w:val="1991FB9E"/>
    <w:rsid w:val="1998DB9D"/>
    <w:rsid w:val="199CFBE0"/>
    <w:rsid w:val="199D7EA5"/>
    <w:rsid w:val="199F140C"/>
    <w:rsid w:val="19A191C7"/>
    <w:rsid w:val="19A20C07"/>
    <w:rsid w:val="19A2F28C"/>
    <w:rsid w:val="19AB227A"/>
    <w:rsid w:val="19AFB195"/>
    <w:rsid w:val="19B1F818"/>
    <w:rsid w:val="19B2E15A"/>
    <w:rsid w:val="19B6E0AF"/>
    <w:rsid w:val="19B703E9"/>
    <w:rsid w:val="19B79BDB"/>
    <w:rsid w:val="19C35034"/>
    <w:rsid w:val="19C8B23D"/>
    <w:rsid w:val="19CB854B"/>
    <w:rsid w:val="19CC8072"/>
    <w:rsid w:val="19D08BFC"/>
    <w:rsid w:val="19D13935"/>
    <w:rsid w:val="19D230DB"/>
    <w:rsid w:val="19D31826"/>
    <w:rsid w:val="19D4488A"/>
    <w:rsid w:val="19D7A25F"/>
    <w:rsid w:val="19D7BEA7"/>
    <w:rsid w:val="19E675F0"/>
    <w:rsid w:val="19E67F56"/>
    <w:rsid w:val="19E8A5EC"/>
    <w:rsid w:val="19EF6477"/>
    <w:rsid w:val="19EF7A01"/>
    <w:rsid w:val="19F0182A"/>
    <w:rsid w:val="19F25997"/>
    <w:rsid w:val="1A1C5B65"/>
    <w:rsid w:val="1A25BD57"/>
    <w:rsid w:val="1A27A1D0"/>
    <w:rsid w:val="1A2EC00B"/>
    <w:rsid w:val="1A31469E"/>
    <w:rsid w:val="1A33753A"/>
    <w:rsid w:val="1A5147CA"/>
    <w:rsid w:val="1A59E93C"/>
    <w:rsid w:val="1A5BCF85"/>
    <w:rsid w:val="1A64C412"/>
    <w:rsid w:val="1A64F852"/>
    <w:rsid w:val="1A731E5C"/>
    <w:rsid w:val="1A73A580"/>
    <w:rsid w:val="1A779737"/>
    <w:rsid w:val="1A7F7B80"/>
    <w:rsid w:val="1A803598"/>
    <w:rsid w:val="1A89B006"/>
    <w:rsid w:val="1A90B77C"/>
    <w:rsid w:val="1A98E3CE"/>
    <w:rsid w:val="1A9F9A4D"/>
    <w:rsid w:val="1AA589A1"/>
    <w:rsid w:val="1AA6DE3E"/>
    <w:rsid w:val="1AA9921C"/>
    <w:rsid w:val="1AB16EA8"/>
    <w:rsid w:val="1AB29356"/>
    <w:rsid w:val="1AB43938"/>
    <w:rsid w:val="1ABBDE1F"/>
    <w:rsid w:val="1ABC37A6"/>
    <w:rsid w:val="1AD5AC96"/>
    <w:rsid w:val="1AE2CFDB"/>
    <w:rsid w:val="1AE4CCBE"/>
    <w:rsid w:val="1AF020C4"/>
    <w:rsid w:val="1AF09E37"/>
    <w:rsid w:val="1AF2CF8B"/>
    <w:rsid w:val="1AF4860C"/>
    <w:rsid w:val="1AFB4DCF"/>
    <w:rsid w:val="1B03996B"/>
    <w:rsid w:val="1B088F94"/>
    <w:rsid w:val="1B0D3C57"/>
    <w:rsid w:val="1B0E3AB8"/>
    <w:rsid w:val="1B0FF94B"/>
    <w:rsid w:val="1B1110C2"/>
    <w:rsid w:val="1B1D52BF"/>
    <w:rsid w:val="1B1DBC5E"/>
    <w:rsid w:val="1B213032"/>
    <w:rsid w:val="1B22571D"/>
    <w:rsid w:val="1B24BB49"/>
    <w:rsid w:val="1B2C8F72"/>
    <w:rsid w:val="1B2E487A"/>
    <w:rsid w:val="1B310BA0"/>
    <w:rsid w:val="1B394457"/>
    <w:rsid w:val="1B3A2586"/>
    <w:rsid w:val="1B3BC876"/>
    <w:rsid w:val="1B3FD99C"/>
    <w:rsid w:val="1B4120DB"/>
    <w:rsid w:val="1B4E2001"/>
    <w:rsid w:val="1B529116"/>
    <w:rsid w:val="1B52966B"/>
    <w:rsid w:val="1B52A218"/>
    <w:rsid w:val="1B5FEA92"/>
    <w:rsid w:val="1B603CAE"/>
    <w:rsid w:val="1B607C19"/>
    <w:rsid w:val="1B617757"/>
    <w:rsid w:val="1B65A9B9"/>
    <w:rsid w:val="1B6721B9"/>
    <w:rsid w:val="1B730E1C"/>
    <w:rsid w:val="1B795383"/>
    <w:rsid w:val="1B7B0C94"/>
    <w:rsid w:val="1B7DCC7C"/>
    <w:rsid w:val="1B7EB0F7"/>
    <w:rsid w:val="1B80882B"/>
    <w:rsid w:val="1B80F635"/>
    <w:rsid w:val="1B8451B0"/>
    <w:rsid w:val="1B847B10"/>
    <w:rsid w:val="1B8FC328"/>
    <w:rsid w:val="1B9194DB"/>
    <w:rsid w:val="1B9537A0"/>
    <w:rsid w:val="1BA9E9D8"/>
    <w:rsid w:val="1BAC47D5"/>
    <w:rsid w:val="1BB9FEDD"/>
    <w:rsid w:val="1BBB4782"/>
    <w:rsid w:val="1BBECE35"/>
    <w:rsid w:val="1BBFE71F"/>
    <w:rsid w:val="1BC25C89"/>
    <w:rsid w:val="1BC3999E"/>
    <w:rsid w:val="1BD2A750"/>
    <w:rsid w:val="1BD3D40D"/>
    <w:rsid w:val="1BD4C343"/>
    <w:rsid w:val="1BEAC45F"/>
    <w:rsid w:val="1BF54684"/>
    <w:rsid w:val="1C0BEE0A"/>
    <w:rsid w:val="1C109680"/>
    <w:rsid w:val="1C124873"/>
    <w:rsid w:val="1C1252B1"/>
    <w:rsid w:val="1C13B719"/>
    <w:rsid w:val="1C149181"/>
    <w:rsid w:val="1C166580"/>
    <w:rsid w:val="1C2122B7"/>
    <w:rsid w:val="1C21701B"/>
    <w:rsid w:val="1C2B1BDD"/>
    <w:rsid w:val="1C2DA300"/>
    <w:rsid w:val="1C300110"/>
    <w:rsid w:val="1C3089A6"/>
    <w:rsid w:val="1C365F58"/>
    <w:rsid w:val="1C44A672"/>
    <w:rsid w:val="1C4EDC51"/>
    <w:rsid w:val="1C50705F"/>
    <w:rsid w:val="1C541ED4"/>
    <w:rsid w:val="1C543917"/>
    <w:rsid w:val="1C5554C2"/>
    <w:rsid w:val="1C55C3EA"/>
    <w:rsid w:val="1C6AD162"/>
    <w:rsid w:val="1C6C35D8"/>
    <w:rsid w:val="1C725298"/>
    <w:rsid w:val="1C7A30FD"/>
    <w:rsid w:val="1C7A7467"/>
    <w:rsid w:val="1C84369A"/>
    <w:rsid w:val="1C8C7EC2"/>
    <w:rsid w:val="1C9A2BFB"/>
    <w:rsid w:val="1C9BEF90"/>
    <w:rsid w:val="1CA0D98F"/>
    <w:rsid w:val="1CA15C7A"/>
    <w:rsid w:val="1CA7D9EE"/>
    <w:rsid w:val="1CA960DD"/>
    <w:rsid w:val="1CAB83BB"/>
    <w:rsid w:val="1CB07FED"/>
    <w:rsid w:val="1CB2DF62"/>
    <w:rsid w:val="1CBF57B8"/>
    <w:rsid w:val="1CC54093"/>
    <w:rsid w:val="1CCA2CEF"/>
    <w:rsid w:val="1CCB0678"/>
    <w:rsid w:val="1CCE25A6"/>
    <w:rsid w:val="1CCE736F"/>
    <w:rsid w:val="1CD33DFF"/>
    <w:rsid w:val="1CD5DCA4"/>
    <w:rsid w:val="1CE44471"/>
    <w:rsid w:val="1CE5768C"/>
    <w:rsid w:val="1CF54315"/>
    <w:rsid w:val="1CF56CCA"/>
    <w:rsid w:val="1CFAD761"/>
    <w:rsid w:val="1D0543B6"/>
    <w:rsid w:val="1D0761F7"/>
    <w:rsid w:val="1D076882"/>
    <w:rsid w:val="1D0858ED"/>
    <w:rsid w:val="1D0BA68D"/>
    <w:rsid w:val="1D1380FD"/>
    <w:rsid w:val="1D1A120B"/>
    <w:rsid w:val="1D1C9916"/>
    <w:rsid w:val="1D1D5F77"/>
    <w:rsid w:val="1D22694D"/>
    <w:rsid w:val="1D277574"/>
    <w:rsid w:val="1D3B64A8"/>
    <w:rsid w:val="1D3C10F9"/>
    <w:rsid w:val="1D3F5280"/>
    <w:rsid w:val="1D4F2102"/>
    <w:rsid w:val="1D58FC0B"/>
    <w:rsid w:val="1D5C7300"/>
    <w:rsid w:val="1D5CED85"/>
    <w:rsid w:val="1D5E0F85"/>
    <w:rsid w:val="1D61D10F"/>
    <w:rsid w:val="1D682E97"/>
    <w:rsid w:val="1D685E69"/>
    <w:rsid w:val="1D69349D"/>
    <w:rsid w:val="1D6BBA51"/>
    <w:rsid w:val="1D6C4C75"/>
    <w:rsid w:val="1D6DE8B6"/>
    <w:rsid w:val="1D6EF483"/>
    <w:rsid w:val="1D70C14D"/>
    <w:rsid w:val="1D7C54F0"/>
    <w:rsid w:val="1D817058"/>
    <w:rsid w:val="1D840ABF"/>
    <w:rsid w:val="1D8490A8"/>
    <w:rsid w:val="1D875CD1"/>
    <w:rsid w:val="1D8AB17C"/>
    <w:rsid w:val="1D8BF94C"/>
    <w:rsid w:val="1D90141C"/>
    <w:rsid w:val="1D9018E3"/>
    <w:rsid w:val="1D911274"/>
    <w:rsid w:val="1D94DCA8"/>
    <w:rsid w:val="1D9D6CE3"/>
    <w:rsid w:val="1DA19E7C"/>
    <w:rsid w:val="1DA860F6"/>
    <w:rsid w:val="1DAF4577"/>
    <w:rsid w:val="1DB576CF"/>
    <w:rsid w:val="1DB66D08"/>
    <w:rsid w:val="1DB8A15F"/>
    <w:rsid w:val="1DC2B4F8"/>
    <w:rsid w:val="1DC724D8"/>
    <w:rsid w:val="1DC9671E"/>
    <w:rsid w:val="1DCE09FD"/>
    <w:rsid w:val="1DCE62CA"/>
    <w:rsid w:val="1DE3EB29"/>
    <w:rsid w:val="1DE7C0AA"/>
    <w:rsid w:val="1DEDC29C"/>
    <w:rsid w:val="1DF0D325"/>
    <w:rsid w:val="1E022841"/>
    <w:rsid w:val="1E0B56AF"/>
    <w:rsid w:val="1E0C7E98"/>
    <w:rsid w:val="1E0D6CB4"/>
    <w:rsid w:val="1E0FF060"/>
    <w:rsid w:val="1E12C2C9"/>
    <w:rsid w:val="1E13D37C"/>
    <w:rsid w:val="1E1A373D"/>
    <w:rsid w:val="1E1C1BDD"/>
    <w:rsid w:val="1E1E60CA"/>
    <w:rsid w:val="1E1F24A0"/>
    <w:rsid w:val="1E2F5A6C"/>
    <w:rsid w:val="1E2FCBC6"/>
    <w:rsid w:val="1E313C95"/>
    <w:rsid w:val="1E31A2E3"/>
    <w:rsid w:val="1E31C9CE"/>
    <w:rsid w:val="1E3B6637"/>
    <w:rsid w:val="1E477F07"/>
    <w:rsid w:val="1E4AB28B"/>
    <w:rsid w:val="1E4D50E6"/>
    <w:rsid w:val="1E4EEC19"/>
    <w:rsid w:val="1E521C07"/>
    <w:rsid w:val="1E54421D"/>
    <w:rsid w:val="1E5B8475"/>
    <w:rsid w:val="1E5D16C6"/>
    <w:rsid w:val="1E6947CB"/>
    <w:rsid w:val="1E6A960A"/>
    <w:rsid w:val="1E736338"/>
    <w:rsid w:val="1E771C63"/>
    <w:rsid w:val="1E794EB9"/>
    <w:rsid w:val="1E7957F9"/>
    <w:rsid w:val="1E7D6EC6"/>
    <w:rsid w:val="1E83F5C2"/>
    <w:rsid w:val="1E8F0B5E"/>
    <w:rsid w:val="1E927AD0"/>
    <w:rsid w:val="1E95B1A4"/>
    <w:rsid w:val="1E9D3129"/>
    <w:rsid w:val="1EA198F3"/>
    <w:rsid w:val="1EA1F308"/>
    <w:rsid w:val="1EA620A2"/>
    <w:rsid w:val="1EA71C9C"/>
    <w:rsid w:val="1EA870AA"/>
    <w:rsid w:val="1EBD9EFF"/>
    <w:rsid w:val="1EBF4B65"/>
    <w:rsid w:val="1EC05484"/>
    <w:rsid w:val="1EC3C8A8"/>
    <w:rsid w:val="1EC76CB1"/>
    <w:rsid w:val="1EC7A092"/>
    <w:rsid w:val="1ECB9053"/>
    <w:rsid w:val="1ED1E664"/>
    <w:rsid w:val="1ED7582A"/>
    <w:rsid w:val="1ED89828"/>
    <w:rsid w:val="1EDB2D67"/>
    <w:rsid w:val="1EDC6266"/>
    <w:rsid w:val="1EEB2719"/>
    <w:rsid w:val="1EF1060A"/>
    <w:rsid w:val="1EFA65A5"/>
    <w:rsid w:val="1EFDC05B"/>
    <w:rsid w:val="1EFE77D3"/>
    <w:rsid w:val="1F07BA29"/>
    <w:rsid w:val="1F0F79CA"/>
    <w:rsid w:val="1F12542E"/>
    <w:rsid w:val="1F140C79"/>
    <w:rsid w:val="1F169A6B"/>
    <w:rsid w:val="1F1E17C7"/>
    <w:rsid w:val="1F1F0886"/>
    <w:rsid w:val="1F1F9F82"/>
    <w:rsid w:val="1F3670B1"/>
    <w:rsid w:val="1F3FF8CF"/>
    <w:rsid w:val="1F427B33"/>
    <w:rsid w:val="1F52AC19"/>
    <w:rsid w:val="1F54BF4C"/>
    <w:rsid w:val="1F5B6690"/>
    <w:rsid w:val="1F5EEF9B"/>
    <w:rsid w:val="1F64F443"/>
    <w:rsid w:val="1F6EDBA4"/>
    <w:rsid w:val="1F76B466"/>
    <w:rsid w:val="1F790451"/>
    <w:rsid w:val="1F823610"/>
    <w:rsid w:val="1F955927"/>
    <w:rsid w:val="1F9603CC"/>
    <w:rsid w:val="1F98FA5F"/>
    <w:rsid w:val="1F9DED6B"/>
    <w:rsid w:val="1FA47EC1"/>
    <w:rsid w:val="1FA7BABF"/>
    <w:rsid w:val="1FA98D71"/>
    <w:rsid w:val="1FB0A369"/>
    <w:rsid w:val="1FB100E2"/>
    <w:rsid w:val="1FB5A1D9"/>
    <w:rsid w:val="1FB5A20F"/>
    <w:rsid w:val="1FBDCF89"/>
    <w:rsid w:val="1FBE76D2"/>
    <w:rsid w:val="1FBF274C"/>
    <w:rsid w:val="1FDBD2C5"/>
    <w:rsid w:val="1FDEA43D"/>
    <w:rsid w:val="1FDEC7A1"/>
    <w:rsid w:val="1FE260F2"/>
    <w:rsid w:val="1FE43426"/>
    <w:rsid w:val="1FEBBB76"/>
    <w:rsid w:val="1FEBCFFA"/>
    <w:rsid w:val="1FEC2635"/>
    <w:rsid w:val="1FF1490F"/>
    <w:rsid w:val="1FF329A6"/>
    <w:rsid w:val="1FF8A1CF"/>
    <w:rsid w:val="1FFCFFD9"/>
    <w:rsid w:val="1FFEF854"/>
    <w:rsid w:val="1FFFDF6E"/>
    <w:rsid w:val="2000242D"/>
    <w:rsid w:val="200D6F34"/>
    <w:rsid w:val="201746CE"/>
    <w:rsid w:val="201A964A"/>
    <w:rsid w:val="201D0D09"/>
    <w:rsid w:val="201F2B11"/>
    <w:rsid w:val="2020A84B"/>
    <w:rsid w:val="2022A9E8"/>
    <w:rsid w:val="2023EF4F"/>
    <w:rsid w:val="202A6A4C"/>
    <w:rsid w:val="202AC175"/>
    <w:rsid w:val="202B75D4"/>
    <w:rsid w:val="202C2365"/>
    <w:rsid w:val="202CA73A"/>
    <w:rsid w:val="202F5CF5"/>
    <w:rsid w:val="203A0453"/>
    <w:rsid w:val="203E0E56"/>
    <w:rsid w:val="2042CE7C"/>
    <w:rsid w:val="2044011F"/>
    <w:rsid w:val="2045F012"/>
    <w:rsid w:val="204C4031"/>
    <w:rsid w:val="204FB8C6"/>
    <w:rsid w:val="205213AE"/>
    <w:rsid w:val="2068A258"/>
    <w:rsid w:val="2068DA6F"/>
    <w:rsid w:val="206C7725"/>
    <w:rsid w:val="2072B991"/>
    <w:rsid w:val="207C3C95"/>
    <w:rsid w:val="208D524E"/>
    <w:rsid w:val="20919080"/>
    <w:rsid w:val="20961622"/>
    <w:rsid w:val="20984A04"/>
    <w:rsid w:val="209AB4FB"/>
    <w:rsid w:val="209EBC6E"/>
    <w:rsid w:val="20A6A8AE"/>
    <w:rsid w:val="20A96868"/>
    <w:rsid w:val="20ACAC3F"/>
    <w:rsid w:val="20B11457"/>
    <w:rsid w:val="20B44447"/>
    <w:rsid w:val="20B6F355"/>
    <w:rsid w:val="20B844D7"/>
    <w:rsid w:val="20B85385"/>
    <w:rsid w:val="20CFEEDB"/>
    <w:rsid w:val="20D0D512"/>
    <w:rsid w:val="20D34481"/>
    <w:rsid w:val="20DA212D"/>
    <w:rsid w:val="20E150D7"/>
    <w:rsid w:val="20E1AF78"/>
    <w:rsid w:val="20E9F9D2"/>
    <w:rsid w:val="20EAFB8C"/>
    <w:rsid w:val="20F82CE3"/>
    <w:rsid w:val="21029A13"/>
    <w:rsid w:val="2104C792"/>
    <w:rsid w:val="210B8D1F"/>
    <w:rsid w:val="210C9855"/>
    <w:rsid w:val="210F923E"/>
    <w:rsid w:val="2110C9AB"/>
    <w:rsid w:val="21149EE9"/>
    <w:rsid w:val="211684AB"/>
    <w:rsid w:val="213D16E9"/>
    <w:rsid w:val="2140E0A9"/>
    <w:rsid w:val="21425A50"/>
    <w:rsid w:val="21431AA3"/>
    <w:rsid w:val="21499190"/>
    <w:rsid w:val="2149972A"/>
    <w:rsid w:val="215DF935"/>
    <w:rsid w:val="216965C1"/>
    <w:rsid w:val="216F5C96"/>
    <w:rsid w:val="216FCED2"/>
    <w:rsid w:val="2171058E"/>
    <w:rsid w:val="217807DC"/>
    <w:rsid w:val="21788F75"/>
    <w:rsid w:val="218CE9AD"/>
    <w:rsid w:val="218D5C02"/>
    <w:rsid w:val="218F6179"/>
    <w:rsid w:val="2190EE22"/>
    <w:rsid w:val="21934234"/>
    <w:rsid w:val="2194D6AE"/>
    <w:rsid w:val="219B23B2"/>
    <w:rsid w:val="219C5790"/>
    <w:rsid w:val="21A1F96E"/>
    <w:rsid w:val="21A3E3ED"/>
    <w:rsid w:val="21A5FF33"/>
    <w:rsid w:val="21AB0189"/>
    <w:rsid w:val="21AB9A29"/>
    <w:rsid w:val="21AD2D2C"/>
    <w:rsid w:val="21B1A729"/>
    <w:rsid w:val="21B6E33B"/>
    <w:rsid w:val="21B7CAC4"/>
    <w:rsid w:val="21BD4766"/>
    <w:rsid w:val="21BDF46A"/>
    <w:rsid w:val="21C458F1"/>
    <w:rsid w:val="21CD92EA"/>
    <w:rsid w:val="21D38843"/>
    <w:rsid w:val="21D3DF37"/>
    <w:rsid w:val="21D446D9"/>
    <w:rsid w:val="21D5FC3D"/>
    <w:rsid w:val="21D8DA80"/>
    <w:rsid w:val="21DF93F1"/>
    <w:rsid w:val="21E35B53"/>
    <w:rsid w:val="21E3AFDD"/>
    <w:rsid w:val="21E485F3"/>
    <w:rsid w:val="21EC100C"/>
    <w:rsid w:val="21EE49A6"/>
    <w:rsid w:val="21F610D2"/>
    <w:rsid w:val="21F72158"/>
    <w:rsid w:val="21FD11C3"/>
    <w:rsid w:val="22023EDB"/>
    <w:rsid w:val="2205FB79"/>
    <w:rsid w:val="220C45A5"/>
    <w:rsid w:val="2211B098"/>
    <w:rsid w:val="2214DAA2"/>
    <w:rsid w:val="22157804"/>
    <w:rsid w:val="22229A0A"/>
    <w:rsid w:val="222A07CF"/>
    <w:rsid w:val="222B9917"/>
    <w:rsid w:val="222D6E51"/>
    <w:rsid w:val="223706AE"/>
    <w:rsid w:val="223C066D"/>
    <w:rsid w:val="223C9326"/>
    <w:rsid w:val="223D198D"/>
    <w:rsid w:val="223E3E4E"/>
    <w:rsid w:val="2242CFE2"/>
    <w:rsid w:val="22478E2E"/>
    <w:rsid w:val="22531A40"/>
    <w:rsid w:val="2253E0F9"/>
    <w:rsid w:val="22562737"/>
    <w:rsid w:val="225E891E"/>
    <w:rsid w:val="225FA192"/>
    <w:rsid w:val="22632D11"/>
    <w:rsid w:val="22646215"/>
    <w:rsid w:val="22705E68"/>
    <w:rsid w:val="22725CF7"/>
    <w:rsid w:val="227546EE"/>
    <w:rsid w:val="2278622E"/>
    <w:rsid w:val="227933AC"/>
    <w:rsid w:val="227E946A"/>
    <w:rsid w:val="227E9A5D"/>
    <w:rsid w:val="228183CC"/>
    <w:rsid w:val="228230DC"/>
    <w:rsid w:val="228393A8"/>
    <w:rsid w:val="2287DC96"/>
    <w:rsid w:val="2289D04F"/>
    <w:rsid w:val="2289F71E"/>
    <w:rsid w:val="228C568A"/>
    <w:rsid w:val="228D3F35"/>
    <w:rsid w:val="228F3F0E"/>
    <w:rsid w:val="22991627"/>
    <w:rsid w:val="22A9345D"/>
    <w:rsid w:val="22AA7060"/>
    <w:rsid w:val="22ABCC02"/>
    <w:rsid w:val="22B3442A"/>
    <w:rsid w:val="22B45DC4"/>
    <w:rsid w:val="22B616C1"/>
    <w:rsid w:val="22B688C8"/>
    <w:rsid w:val="22BADB11"/>
    <w:rsid w:val="22C45774"/>
    <w:rsid w:val="22C94EC4"/>
    <w:rsid w:val="22D61552"/>
    <w:rsid w:val="22DED185"/>
    <w:rsid w:val="22E2998D"/>
    <w:rsid w:val="22F31809"/>
    <w:rsid w:val="22F38D13"/>
    <w:rsid w:val="22FAB849"/>
    <w:rsid w:val="230A8C61"/>
    <w:rsid w:val="231066B5"/>
    <w:rsid w:val="231437F0"/>
    <w:rsid w:val="23175313"/>
    <w:rsid w:val="231B5D24"/>
    <w:rsid w:val="2324AD8C"/>
    <w:rsid w:val="23313E2A"/>
    <w:rsid w:val="2337EDB2"/>
    <w:rsid w:val="23429F40"/>
    <w:rsid w:val="2344980B"/>
    <w:rsid w:val="2346215A"/>
    <w:rsid w:val="234A1FBA"/>
    <w:rsid w:val="234BEB7A"/>
    <w:rsid w:val="234C8362"/>
    <w:rsid w:val="234D2EF9"/>
    <w:rsid w:val="2350A4DC"/>
    <w:rsid w:val="2359B02F"/>
    <w:rsid w:val="235BC423"/>
    <w:rsid w:val="2361D9B8"/>
    <w:rsid w:val="23652B2F"/>
    <w:rsid w:val="2366E16D"/>
    <w:rsid w:val="236CA20A"/>
    <w:rsid w:val="2370BAD5"/>
    <w:rsid w:val="23724DFF"/>
    <w:rsid w:val="23797BED"/>
    <w:rsid w:val="237E6667"/>
    <w:rsid w:val="237FEE89"/>
    <w:rsid w:val="2381FCC8"/>
    <w:rsid w:val="238557C9"/>
    <w:rsid w:val="23885507"/>
    <w:rsid w:val="238ABB64"/>
    <w:rsid w:val="2397DBC9"/>
    <w:rsid w:val="2398FFD7"/>
    <w:rsid w:val="239D03F7"/>
    <w:rsid w:val="239D26DD"/>
    <w:rsid w:val="23A12663"/>
    <w:rsid w:val="23A2CFEB"/>
    <w:rsid w:val="23A43C83"/>
    <w:rsid w:val="23A9839F"/>
    <w:rsid w:val="23AF3596"/>
    <w:rsid w:val="23B33473"/>
    <w:rsid w:val="23B7275B"/>
    <w:rsid w:val="23BACA4B"/>
    <w:rsid w:val="23BAF477"/>
    <w:rsid w:val="23BF03B4"/>
    <w:rsid w:val="23C36529"/>
    <w:rsid w:val="23CEE893"/>
    <w:rsid w:val="23CF5C7A"/>
    <w:rsid w:val="23D66C5A"/>
    <w:rsid w:val="23D748EC"/>
    <w:rsid w:val="23DDDAA6"/>
    <w:rsid w:val="23DE8A21"/>
    <w:rsid w:val="23E5C138"/>
    <w:rsid w:val="23EAE54B"/>
    <w:rsid w:val="23F0EA00"/>
    <w:rsid w:val="23F118F9"/>
    <w:rsid w:val="23F14C08"/>
    <w:rsid w:val="23F25160"/>
    <w:rsid w:val="23FA09B0"/>
    <w:rsid w:val="24054C05"/>
    <w:rsid w:val="240F76A3"/>
    <w:rsid w:val="241B9118"/>
    <w:rsid w:val="241EBF3C"/>
    <w:rsid w:val="24283AFE"/>
    <w:rsid w:val="242F1C80"/>
    <w:rsid w:val="24322A40"/>
    <w:rsid w:val="24372C99"/>
    <w:rsid w:val="2437BF13"/>
    <w:rsid w:val="2438E6CA"/>
    <w:rsid w:val="243B3E40"/>
    <w:rsid w:val="2442B86F"/>
    <w:rsid w:val="2442E231"/>
    <w:rsid w:val="24439F3E"/>
    <w:rsid w:val="2447AC73"/>
    <w:rsid w:val="244ACD59"/>
    <w:rsid w:val="244B6FEC"/>
    <w:rsid w:val="244E43F1"/>
    <w:rsid w:val="24507374"/>
    <w:rsid w:val="2451FE54"/>
    <w:rsid w:val="245441DB"/>
    <w:rsid w:val="24552964"/>
    <w:rsid w:val="245FB07F"/>
    <w:rsid w:val="246123A9"/>
    <w:rsid w:val="2468DFC8"/>
    <w:rsid w:val="2480B0DD"/>
    <w:rsid w:val="2480D12A"/>
    <w:rsid w:val="249022A5"/>
    <w:rsid w:val="24909C3D"/>
    <w:rsid w:val="249EE854"/>
    <w:rsid w:val="24A032E2"/>
    <w:rsid w:val="24A843A7"/>
    <w:rsid w:val="24AC484E"/>
    <w:rsid w:val="24B14F63"/>
    <w:rsid w:val="24BE9813"/>
    <w:rsid w:val="24BF152A"/>
    <w:rsid w:val="24C24564"/>
    <w:rsid w:val="24C4A2EB"/>
    <w:rsid w:val="24C68A50"/>
    <w:rsid w:val="24C9465F"/>
    <w:rsid w:val="24D099C6"/>
    <w:rsid w:val="24D2A841"/>
    <w:rsid w:val="24D49DEC"/>
    <w:rsid w:val="24DAC071"/>
    <w:rsid w:val="24E03DD6"/>
    <w:rsid w:val="24E165F1"/>
    <w:rsid w:val="24E1DEA6"/>
    <w:rsid w:val="24E2896E"/>
    <w:rsid w:val="24E73E0B"/>
    <w:rsid w:val="24E7A8D3"/>
    <w:rsid w:val="24F68199"/>
    <w:rsid w:val="24F928A6"/>
    <w:rsid w:val="25056CF8"/>
    <w:rsid w:val="2507F868"/>
    <w:rsid w:val="2508BE21"/>
    <w:rsid w:val="251121FC"/>
    <w:rsid w:val="2513AE73"/>
    <w:rsid w:val="251F1F92"/>
    <w:rsid w:val="25281DDE"/>
    <w:rsid w:val="252868AE"/>
    <w:rsid w:val="252AEE53"/>
    <w:rsid w:val="252EDEC1"/>
    <w:rsid w:val="2534A5BF"/>
    <w:rsid w:val="25365EFF"/>
    <w:rsid w:val="253663CB"/>
    <w:rsid w:val="253A6D49"/>
    <w:rsid w:val="253BA258"/>
    <w:rsid w:val="253EB9A9"/>
    <w:rsid w:val="25468CC5"/>
    <w:rsid w:val="2548E4EB"/>
    <w:rsid w:val="254B22E2"/>
    <w:rsid w:val="254FF0F8"/>
    <w:rsid w:val="25542F52"/>
    <w:rsid w:val="255B01DB"/>
    <w:rsid w:val="255B6C82"/>
    <w:rsid w:val="25605BE1"/>
    <w:rsid w:val="2562B13B"/>
    <w:rsid w:val="25685601"/>
    <w:rsid w:val="256C7DF7"/>
    <w:rsid w:val="25709C7F"/>
    <w:rsid w:val="2574C711"/>
    <w:rsid w:val="2578BBEF"/>
    <w:rsid w:val="257DF5A4"/>
    <w:rsid w:val="25800CC9"/>
    <w:rsid w:val="25802979"/>
    <w:rsid w:val="258310FF"/>
    <w:rsid w:val="25869058"/>
    <w:rsid w:val="258B72A1"/>
    <w:rsid w:val="259201C7"/>
    <w:rsid w:val="25968F50"/>
    <w:rsid w:val="259993E9"/>
    <w:rsid w:val="259CC07A"/>
    <w:rsid w:val="25A0F3B6"/>
    <w:rsid w:val="25A4425E"/>
    <w:rsid w:val="25A8472F"/>
    <w:rsid w:val="25AC8907"/>
    <w:rsid w:val="25ACE54C"/>
    <w:rsid w:val="25B003BD"/>
    <w:rsid w:val="25B31572"/>
    <w:rsid w:val="25B56802"/>
    <w:rsid w:val="25B609FC"/>
    <w:rsid w:val="25BB66AC"/>
    <w:rsid w:val="25BBAE84"/>
    <w:rsid w:val="25C99E7D"/>
    <w:rsid w:val="25CD3DDA"/>
    <w:rsid w:val="25CF3DDD"/>
    <w:rsid w:val="25D89931"/>
    <w:rsid w:val="25D9F22B"/>
    <w:rsid w:val="25E54750"/>
    <w:rsid w:val="25E6FB3A"/>
    <w:rsid w:val="25E93FAF"/>
    <w:rsid w:val="25E97EF0"/>
    <w:rsid w:val="25EBDD24"/>
    <w:rsid w:val="25EF7FAA"/>
    <w:rsid w:val="25F18A1C"/>
    <w:rsid w:val="25F8485E"/>
    <w:rsid w:val="25FC01CB"/>
    <w:rsid w:val="25FD6B83"/>
    <w:rsid w:val="25FDA8E5"/>
    <w:rsid w:val="2606EE84"/>
    <w:rsid w:val="260BDD96"/>
    <w:rsid w:val="2613E585"/>
    <w:rsid w:val="2614E528"/>
    <w:rsid w:val="2616E5F4"/>
    <w:rsid w:val="2625C6B7"/>
    <w:rsid w:val="2627DC7B"/>
    <w:rsid w:val="262E0042"/>
    <w:rsid w:val="2636220A"/>
    <w:rsid w:val="2636BA32"/>
    <w:rsid w:val="263A1231"/>
    <w:rsid w:val="263D00AA"/>
    <w:rsid w:val="263E59F5"/>
    <w:rsid w:val="26470E32"/>
    <w:rsid w:val="2649385F"/>
    <w:rsid w:val="265EE616"/>
    <w:rsid w:val="2662C1B7"/>
    <w:rsid w:val="266D33B8"/>
    <w:rsid w:val="26758A8E"/>
    <w:rsid w:val="2679A016"/>
    <w:rsid w:val="267ACDFA"/>
    <w:rsid w:val="267C0107"/>
    <w:rsid w:val="2683D2AB"/>
    <w:rsid w:val="26857B1A"/>
    <w:rsid w:val="26890772"/>
    <w:rsid w:val="268B8B2C"/>
    <w:rsid w:val="268DA376"/>
    <w:rsid w:val="2690A87C"/>
    <w:rsid w:val="26A94561"/>
    <w:rsid w:val="26AB08CF"/>
    <w:rsid w:val="26AD1EA1"/>
    <w:rsid w:val="26AFAF3B"/>
    <w:rsid w:val="26B0428D"/>
    <w:rsid w:val="26B0F4DB"/>
    <w:rsid w:val="26B118CE"/>
    <w:rsid w:val="26B3C31E"/>
    <w:rsid w:val="26C26473"/>
    <w:rsid w:val="26C3C590"/>
    <w:rsid w:val="26CC1D05"/>
    <w:rsid w:val="26D638A8"/>
    <w:rsid w:val="26DD8006"/>
    <w:rsid w:val="26E36DD2"/>
    <w:rsid w:val="26E6B1E5"/>
    <w:rsid w:val="26EB9994"/>
    <w:rsid w:val="27020FDD"/>
    <w:rsid w:val="270D75CE"/>
    <w:rsid w:val="271142AE"/>
    <w:rsid w:val="2724454A"/>
    <w:rsid w:val="272DE298"/>
    <w:rsid w:val="272F30A9"/>
    <w:rsid w:val="27308047"/>
    <w:rsid w:val="2736C308"/>
    <w:rsid w:val="2740F339"/>
    <w:rsid w:val="2743D4E0"/>
    <w:rsid w:val="2746BBF8"/>
    <w:rsid w:val="274AEB0B"/>
    <w:rsid w:val="274CA7AA"/>
    <w:rsid w:val="274FD0C1"/>
    <w:rsid w:val="27534617"/>
    <w:rsid w:val="2759A601"/>
    <w:rsid w:val="275D035F"/>
    <w:rsid w:val="275D5864"/>
    <w:rsid w:val="2762FA59"/>
    <w:rsid w:val="27706173"/>
    <w:rsid w:val="27719A0F"/>
    <w:rsid w:val="277E20B4"/>
    <w:rsid w:val="277E40F7"/>
    <w:rsid w:val="27802982"/>
    <w:rsid w:val="27858D40"/>
    <w:rsid w:val="278A6C5F"/>
    <w:rsid w:val="278BD508"/>
    <w:rsid w:val="2794A7F8"/>
    <w:rsid w:val="2796524C"/>
    <w:rsid w:val="279CC7DE"/>
    <w:rsid w:val="27A15A9C"/>
    <w:rsid w:val="27A1C556"/>
    <w:rsid w:val="27A35C89"/>
    <w:rsid w:val="27A9F6CC"/>
    <w:rsid w:val="27AD3885"/>
    <w:rsid w:val="27AD9800"/>
    <w:rsid w:val="27AEB19B"/>
    <w:rsid w:val="27AFB6BF"/>
    <w:rsid w:val="27B40435"/>
    <w:rsid w:val="27B700AD"/>
    <w:rsid w:val="27B71BBE"/>
    <w:rsid w:val="27BB041F"/>
    <w:rsid w:val="27C02043"/>
    <w:rsid w:val="27C765CB"/>
    <w:rsid w:val="27CA89E1"/>
    <w:rsid w:val="27D156FF"/>
    <w:rsid w:val="27D1BF19"/>
    <w:rsid w:val="27E65C4C"/>
    <w:rsid w:val="27E91872"/>
    <w:rsid w:val="27F04951"/>
    <w:rsid w:val="27F40FF7"/>
    <w:rsid w:val="27F4CC83"/>
    <w:rsid w:val="27F4DF25"/>
    <w:rsid w:val="27F5317C"/>
    <w:rsid w:val="27FA0026"/>
    <w:rsid w:val="27FCFA38"/>
    <w:rsid w:val="27FDE288"/>
    <w:rsid w:val="2802EA36"/>
    <w:rsid w:val="28061313"/>
    <w:rsid w:val="2807012B"/>
    <w:rsid w:val="2807D978"/>
    <w:rsid w:val="280E2E2F"/>
    <w:rsid w:val="280E4128"/>
    <w:rsid w:val="280E786B"/>
    <w:rsid w:val="28128E6E"/>
    <w:rsid w:val="2827B86F"/>
    <w:rsid w:val="283274DA"/>
    <w:rsid w:val="28349B26"/>
    <w:rsid w:val="2834CCE2"/>
    <w:rsid w:val="283BE50E"/>
    <w:rsid w:val="283C90BF"/>
    <w:rsid w:val="28434D6E"/>
    <w:rsid w:val="28467F00"/>
    <w:rsid w:val="2847970D"/>
    <w:rsid w:val="284D537C"/>
    <w:rsid w:val="285398F7"/>
    <w:rsid w:val="28626B5A"/>
    <w:rsid w:val="28686F52"/>
    <w:rsid w:val="28711995"/>
    <w:rsid w:val="28787B0F"/>
    <w:rsid w:val="2879AC82"/>
    <w:rsid w:val="287A7D49"/>
    <w:rsid w:val="287F2DBF"/>
    <w:rsid w:val="288C31A0"/>
    <w:rsid w:val="288DE778"/>
    <w:rsid w:val="2897293E"/>
    <w:rsid w:val="289A2BB6"/>
    <w:rsid w:val="28A69FB2"/>
    <w:rsid w:val="28C20AA9"/>
    <w:rsid w:val="28C2B1BD"/>
    <w:rsid w:val="28C8C105"/>
    <w:rsid w:val="28CD6E64"/>
    <w:rsid w:val="28D0C566"/>
    <w:rsid w:val="28D0E43B"/>
    <w:rsid w:val="28D189DA"/>
    <w:rsid w:val="28D3D63C"/>
    <w:rsid w:val="28DA1C37"/>
    <w:rsid w:val="28DA4EDD"/>
    <w:rsid w:val="28E6E755"/>
    <w:rsid w:val="28EA2B74"/>
    <w:rsid w:val="28F209AF"/>
    <w:rsid w:val="28F9E582"/>
    <w:rsid w:val="29006B76"/>
    <w:rsid w:val="2901246E"/>
    <w:rsid w:val="29069824"/>
    <w:rsid w:val="290979FB"/>
    <w:rsid w:val="290A6754"/>
    <w:rsid w:val="2914B651"/>
    <w:rsid w:val="291CC7BC"/>
    <w:rsid w:val="291ED298"/>
    <w:rsid w:val="2920101C"/>
    <w:rsid w:val="29235CE0"/>
    <w:rsid w:val="292720F6"/>
    <w:rsid w:val="292DF6B0"/>
    <w:rsid w:val="292F2BA7"/>
    <w:rsid w:val="29317B8E"/>
    <w:rsid w:val="29337344"/>
    <w:rsid w:val="293459FF"/>
    <w:rsid w:val="29368AFB"/>
    <w:rsid w:val="2944C4C0"/>
    <w:rsid w:val="2949BF93"/>
    <w:rsid w:val="294FCBAF"/>
    <w:rsid w:val="29556728"/>
    <w:rsid w:val="295A8360"/>
    <w:rsid w:val="295B75D4"/>
    <w:rsid w:val="295E2FF4"/>
    <w:rsid w:val="295F9FDD"/>
    <w:rsid w:val="29600178"/>
    <w:rsid w:val="29656310"/>
    <w:rsid w:val="296DE250"/>
    <w:rsid w:val="2977D6B5"/>
    <w:rsid w:val="2979C59A"/>
    <w:rsid w:val="297AFF99"/>
    <w:rsid w:val="297D67F0"/>
    <w:rsid w:val="298E2C12"/>
    <w:rsid w:val="299ADCEA"/>
    <w:rsid w:val="29A2BAF9"/>
    <w:rsid w:val="29A3E028"/>
    <w:rsid w:val="29A8F23B"/>
    <w:rsid w:val="29AADA79"/>
    <w:rsid w:val="29AB7627"/>
    <w:rsid w:val="29AD5949"/>
    <w:rsid w:val="29AD6D16"/>
    <w:rsid w:val="29AD9239"/>
    <w:rsid w:val="29B30675"/>
    <w:rsid w:val="29B7597C"/>
    <w:rsid w:val="29C1EEA5"/>
    <w:rsid w:val="29C287A3"/>
    <w:rsid w:val="29C657C7"/>
    <w:rsid w:val="29C8BEEE"/>
    <w:rsid w:val="29C8D479"/>
    <w:rsid w:val="29C8DF6D"/>
    <w:rsid w:val="29CDE5E2"/>
    <w:rsid w:val="29D624C4"/>
    <w:rsid w:val="29DD72A7"/>
    <w:rsid w:val="29E00BF0"/>
    <w:rsid w:val="29E2CA28"/>
    <w:rsid w:val="29E55283"/>
    <w:rsid w:val="29E58135"/>
    <w:rsid w:val="29E6135F"/>
    <w:rsid w:val="29EF904A"/>
    <w:rsid w:val="29F14A8D"/>
    <w:rsid w:val="29F17C28"/>
    <w:rsid w:val="29F1B580"/>
    <w:rsid w:val="29F31338"/>
    <w:rsid w:val="2A03FF1C"/>
    <w:rsid w:val="2A100F11"/>
    <w:rsid w:val="2A101760"/>
    <w:rsid w:val="2A136C3A"/>
    <w:rsid w:val="2A155363"/>
    <w:rsid w:val="2A16B412"/>
    <w:rsid w:val="2A1A0297"/>
    <w:rsid w:val="2A1B5597"/>
    <w:rsid w:val="2A1BB0E3"/>
    <w:rsid w:val="2A20868F"/>
    <w:rsid w:val="2A2FD7DD"/>
    <w:rsid w:val="2A333C8D"/>
    <w:rsid w:val="2A3E718F"/>
    <w:rsid w:val="2A498D71"/>
    <w:rsid w:val="2A4AAF6B"/>
    <w:rsid w:val="2A4FF91E"/>
    <w:rsid w:val="2A556F62"/>
    <w:rsid w:val="2A597FF2"/>
    <w:rsid w:val="2A5B57C2"/>
    <w:rsid w:val="2A5DD523"/>
    <w:rsid w:val="2A60452E"/>
    <w:rsid w:val="2A656BE4"/>
    <w:rsid w:val="2A6A62D5"/>
    <w:rsid w:val="2A7794B7"/>
    <w:rsid w:val="2A80CECD"/>
    <w:rsid w:val="2A81DE1C"/>
    <w:rsid w:val="2A85A53B"/>
    <w:rsid w:val="2A8C2789"/>
    <w:rsid w:val="2A9F7D41"/>
    <w:rsid w:val="2AAA39DE"/>
    <w:rsid w:val="2AB5D9CC"/>
    <w:rsid w:val="2AB7E49E"/>
    <w:rsid w:val="2AC55CCC"/>
    <w:rsid w:val="2ACD76C1"/>
    <w:rsid w:val="2AD58582"/>
    <w:rsid w:val="2AD63CE5"/>
    <w:rsid w:val="2AF17FEB"/>
    <w:rsid w:val="2AF3D841"/>
    <w:rsid w:val="2AF5A76C"/>
    <w:rsid w:val="2AF65F0D"/>
    <w:rsid w:val="2AF91E85"/>
    <w:rsid w:val="2AFE6BA8"/>
    <w:rsid w:val="2AFFDE54"/>
    <w:rsid w:val="2B005E57"/>
    <w:rsid w:val="2B0521F1"/>
    <w:rsid w:val="2B08344F"/>
    <w:rsid w:val="2B0E8F2C"/>
    <w:rsid w:val="2B1C2ED4"/>
    <w:rsid w:val="2B1C692A"/>
    <w:rsid w:val="2B2278B5"/>
    <w:rsid w:val="2B346E35"/>
    <w:rsid w:val="2B390837"/>
    <w:rsid w:val="2B4152CF"/>
    <w:rsid w:val="2B4793D3"/>
    <w:rsid w:val="2B4A7E86"/>
    <w:rsid w:val="2B4ED4D8"/>
    <w:rsid w:val="2B567D93"/>
    <w:rsid w:val="2B58FA7C"/>
    <w:rsid w:val="2B5B89F8"/>
    <w:rsid w:val="2B61D8C7"/>
    <w:rsid w:val="2B6793C2"/>
    <w:rsid w:val="2B687CEF"/>
    <w:rsid w:val="2B6D59D6"/>
    <w:rsid w:val="2B71FE03"/>
    <w:rsid w:val="2B7DD1DA"/>
    <w:rsid w:val="2B7F6D4F"/>
    <w:rsid w:val="2B7FD142"/>
    <w:rsid w:val="2B8118B5"/>
    <w:rsid w:val="2B82678D"/>
    <w:rsid w:val="2B99111D"/>
    <w:rsid w:val="2B9B1AF0"/>
    <w:rsid w:val="2BA53CBD"/>
    <w:rsid w:val="2BA567F9"/>
    <w:rsid w:val="2BAA24CA"/>
    <w:rsid w:val="2BB308FB"/>
    <w:rsid w:val="2BB3AB96"/>
    <w:rsid w:val="2BB50DAE"/>
    <w:rsid w:val="2BBEA61C"/>
    <w:rsid w:val="2BC043CF"/>
    <w:rsid w:val="2BC949C5"/>
    <w:rsid w:val="2BCCCAB0"/>
    <w:rsid w:val="2BD70751"/>
    <w:rsid w:val="2BD8B612"/>
    <w:rsid w:val="2BDFD877"/>
    <w:rsid w:val="2BE5E36B"/>
    <w:rsid w:val="2BF273D3"/>
    <w:rsid w:val="2BFB2468"/>
    <w:rsid w:val="2BFC673E"/>
    <w:rsid w:val="2BFD93EA"/>
    <w:rsid w:val="2C0710BE"/>
    <w:rsid w:val="2C0E8ED8"/>
    <w:rsid w:val="2C143FAC"/>
    <w:rsid w:val="2C17701E"/>
    <w:rsid w:val="2C2F5010"/>
    <w:rsid w:val="2C3BDEF6"/>
    <w:rsid w:val="2C3D990B"/>
    <w:rsid w:val="2C3E35C9"/>
    <w:rsid w:val="2C3E6EC5"/>
    <w:rsid w:val="2C4014CD"/>
    <w:rsid w:val="2C4078F8"/>
    <w:rsid w:val="2C40E3A5"/>
    <w:rsid w:val="2C48CDB1"/>
    <w:rsid w:val="2C4A0F45"/>
    <w:rsid w:val="2C51D598"/>
    <w:rsid w:val="2C570FFA"/>
    <w:rsid w:val="2C58B089"/>
    <w:rsid w:val="2C59C41A"/>
    <w:rsid w:val="2C662340"/>
    <w:rsid w:val="2C66B731"/>
    <w:rsid w:val="2C6A3F44"/>
    <w:rsid w:val="2C6BCA03"/>
    <w:rsid w:val="2C722F10"/>
    <w:rsid w:val="2C748026"/>
    <w:rsid w:val="2C752FDD"/>
    <w:rsid w:val="2C763425"/>
    <w:rsid w:val="2C77E563"/>
    <w:rsid w:val="2C804082"/>
    <w:rsid w:val="2C82FFE8"/>
    <w:rsid w:val="2C83CD8C"/>
    <w:rsid w:val="2C84417D"/>
    <w:rsid w:val="2C88FADB"/>
    <w:rsid w:val="2C8B0994"/>
    <w:rsid w:val="2C90B54F"/>
    <w:rsid w:val="2C95F5AA"/>
    <w:rsid w:val="2C9A0D10"/>
    <w:rsid w:val="2CA27939"/>
    <w:rsid w:val="2CA2F920"/>
    <w:rsid w:val="2CA4BF62"/>
    <w:rsid w:val="2CA65B4A"/>
    <w:rsid w:val="2CA6D34B"/>
    <w:rsid w:val="2CB344BF"/>
    <w:rsid w:val="2CB5773E"/>
    <w:rsid w:val="2CBF7681"/>
    <w:rsid w:val="2CCF16CB"/>
    <w:rsid w:val="2CD3FE43"/>
    <w:rsid w:val="2CDD7D03"/>
    <w:rsid w:val="2CE4C541"/>
    <w:rsid w:val="2CF07B5D"/>
    <w:rsid w:val="2CFB7123"/>
    <w:rsid w:val="2CFCBE8C"/>
    <w:rsid w:val="2CFF99CE"/>
    <w:rsid w:val="2D0466D7"/>
    <w:rsid w:val="2D07BF71"/>
    <w:rsid w:val="2D08DF0F"/>
    <w:rsid w:val="2D0A5C8B"/>
    <w:rsid w:val="2D159355"/>
    <w:rsid w:val="2D18B6A9"/>
    <w:rsid w:val="2D1BFC75"/>
    <w:rsid w:val="2D2743B6"/>
    <w:rsid w:val="2D29D579"/>
    <w:rsid w:val="2D2CE4A0"/>
    <w:rsid w:val="2D2F996E"/>
    <w:rsid w:val="2D2FC3CC"/>
    <w:rsid w:val="2D370491"/>
    <w:rsid w:val="2D39092B"/>
    <w:rsid w:val="2D395827"/>
    <w:rsid w:val="2D3A4F7D"/>
    <w:rsid w:val="2D3B99B4"/>
    <w:rsid w:val="2D3CCF56"/>
    <w:rsid w:val="2D48503C"/>
    <w:rsid w:val="2D497D82"/>
    <w:rsid w:val="2D4D3DE7"/>
    <w:rsid w:val="2D55EF4C"/>
    <w:rsid w:val="2D569D2A"/>
    <w:rsid w:val="2D5C9E56"/>
    <w:rsid w:val="2D645AA6"/>
    <w:rsid w:val="2D68027D"/>
    <w:rsid w:val="2D6A103D"/>
    <w:rsid w:val="2D6C0CCA"/>
    <w:rsid w:val="2D73E29C"/>
    <w:rsid w:val="2D7A8DAB"/>
    <w:rsid w:val="2D7EE5CB"/>
    <w:rsid w:val="2D80ACE6"/>
    <w:rsid w:val="2D8A178D"/>
    <w:rsid w:val="2D8C976D"/>
    <w:rsid w:val="2D8F34B9"/>
    <w:rsid w:val="2D98E00C"/>
    <w:rsid w:val="2D9F05D3"/>
    <w:rsid w:val="2DA1BF57"/>
    <w:rsid w:val="2DA6147F"/>
    <w:rsid w:val="2DA98BAD"/>
    <w:rsid w:val="2DAAFEC4"/>
    <w:rsid w:val="2DADDC00"/>
    <w:rsid w:val="2DB03EBF"/>
    <w:rsid w:val="2DB38751"/>
    <w:rsid w:val="2DB50AE8"/>
    <w:rsid w:val="2DBD3C4A"/>
    <w:rsid w:val="2DBE32DB"/>
    <w:rsid w:val="2DC22D5A"/>
    <w:rsid w:val="2DC70670"/>
    <w:rsid w:val="2DD0F75E"/>
    <w:rsid w:val="2DD74693"/>
    <w:rsid w:val="2DE24A9F"/>
    <w:rsid w:val="2DE2D537"/>
    <w:rsid w:val="2DE51063"/>
    <w:rsid w:val="2DE5E621"/>
    <w:rsid w:val="2DECFCFE"/>
    <w:rsid w:val="2DEF4946"/>
    <w:rsid w:val="2DF04CEE"/>
    <w:rsid w:val="2DF2B8DB"/>
    <w:rsid w:val="2DF6515A"/>
    <w:rsid w:val="2DFBDEDC"/>
    <w:rsid w:val="2E001726"/>
    <w:rsid w:val="2E06614A"/>
    <w:rsid w:val="2E0C078A"/>
    <w:rsid w:val="2E1636B7"/>
    <w:rsid w:val="2E16CDA9"/>
    <w:rsid w:val="2E1CC38C"/>
    <w:rsid w:val="2E31CF54"/>
    <w:rsid w:val="2E3F4025"/>
    <w:rsid w:val="2E40E976"/>
    <w:rsid w:val="2E45E813"/>
    <w:rsid w:val="2E4CEB33"/>
    <w:rsid w:val="2E516C06"/>
    <w:rsid w:val="2E551906"/>
    <w:rsid w:val="2E5938D1"/>
    <w:rsid w:val="2E5AB742"/>
    <w:rsid w:val="2E5B07B2"/>
    <w:rsid w:val="2E5E217D"/>
    <w:rsid w:val="2E600BAF"/>
    <w:rsid w:val="2E632836"/>
    <w:rsid w:val="2E64D69C"/>
    <w:rsid w:val="2E6C74CC"/>
    <w:rsid w:val="2E725947"/>
    <w:rsid w:val="2E79E988"/>
    <w:rsid w:val="2E7DB319"/>
    <w:rsid w:val="2E80F7F8"/>
    <w:rsid w:val="2E84EF74"/>
    <w:rsid w:val="2E869284"/>
    <w:rsid w:val="2E88CFC2"/>
    <w:rsid w:val="2E91FDB5"/>
    <w:rsid w:val="2E98100C"/>
    <w:rsid w:val="2EA1F014"/>
    <w:rsid w:val="2EA642C8"/>
    <w:rsid w:val="2EA8275D"/>
    <w:rsid w:val="2EB046C4"/>
    <w:rsid w:val="2EB4017B"/>
    <w:rsid w:val="2EB8AA26"/>
    <w:rsid w:val="2EC155D3"/>
    <w:rsid w:val="2EC7B627"/>
    <w:rsid w:val="2ECC4B61"/>
    <w:rsid w:val="2ED19B65"/>
    <w:rsid w:val="2ED29D7F"/>
    <w:rsid w:val="2ED4E331"/>
    <w:rsid w:val="2EDD8B0F"/>
    <w:rsid w:val="2EDECDD9"/>
    <w:rsid w:val="2EDEF81F"/>
    <w:rsid w:val="2EE21DF7"/>
    <w:rsid w:val="2EEC1B8A"/>
    <w:rsid w:val="2EED87D3"/>
    <w:rsid w:val="2EF56CBD"/>
    <w:rsid w:val="2EF98E16"/>
    <w:rsid w:val="2EFA4D14"/>
    <w:rsid w:val="2EFB0E30"/>
    <w:rsid w:val="2F010607"/>
    <w:rsid w:val="2F06B094"/>
    <w:rsid w:val="2F08ACB2"/>
    <w:rsid w:val="2F090A7A"/>
    <w:rsid w:val="2F0DF2E9"/>
    <w:rsid w:val="2F121A82"/>
    <w:rsid w:val="2F16F3B6"/>
    <w:rsid w:val="2F1CE7F9"/>
    <w:rsid w:val="2F208803"/>
    <w:rsid w:val="2F216DC1"/>
    <w:rsid w:val="2F2572A9"/>
    <w:rsid w:val="2F29ACCF"/>
    <w:rsid w:val="2F2C3DA5"/>
    <w:rsid w:val="2F2CEC31"/>
    <w:rsid w:val="2F2DF55A"/>
    <w:rsid w:val="2F390F29"/>
    <w:rsid w:val="2F3B5A54"/>
    <w:rsid w:val="2F3E5E7C"/>
    <w:rsid w:val="2F4149D1"/>
    <w:rsid w:val="2F47C19F"/>
    <w:rsid w:val="2F50B753"/>
    <w:rsid w:val="2F56600C"/>
    <w:rsid w:val="2F568566"/>
    <w:rsid w:val="2F590BF7"/>
    <w:rsid w:val="2F6706DC"/>
    <w:rsid w:val="2F741E74"/>
    <w:rsid w:val="2F774DCB"/>
    <w:rsid w:val="2F853935"/>
    <w:rsid w:val="2F8BC4A9"/>
    <w:rsid w:val="2F8DA86A"/>
    <w:rsid w:val="2F8E90A1"/>
    <w:rsid w:val="2F937514"/>
    <w:rsid w:val="2F991EDE"/>
    <w:rsid w:val="2FA60F3E"/>
    <w:rsid w:val="2FA8E4B0"/>
    <w:rsid w:val="2FAB0C52"/>
    <w:rsid w:val="2FACB906"/>
    <w:rsid w:val="2FAE6AFA"/>
    <w:rsid w:val="2FAEC522"/>
    <w:rsid w:val="2FB2C16E"/>
    <w:rsid w:val="2FB381FC"/>
    <w:rsid w:val="2FB65299"/>
    <w:rsid w:val="2FB74268"/>
    <w:rsid w:val="2FC14A34"/>
    <w:rsid w:val="2FC30C10"/>
    <w:rsid w:val="2FD2F4AC"/>
    <w:rsid w:val="2FD67157"/>
    <w:rsid w:val="2FDD7BE2"/>
    <w:rsid w:val="2FE27D4B"/>
    <w:rsid w:val="2FECA036"/>
    <w:rsid w:val="2FEFC6BA"/>
    <w:rsid w:val="300AECC7"/>
    <w:rsid w:val="30128F4B"/>
    <w:rsid w:val="3012E3EC"/>
    <w:rsid w:val="30245526"/>
    <w:rsid w:val="3038E884"/>
    <w:rsid w:val="3041800C"/>
    <w:rsid w:val="30443724"/>
    <w:rsid w:val="3047873D"/>
    <w:rsid w:val="304F93CF"/>
    <w:rsid w:val="305556C0"/>
    <w:rsid w:val="3057A133"/>
    <w:rsid w:val="30597EED"/>
    <w:rsid w:val="3065F7A1"/>
    <w:rsid w:val="3070D346"/>
    <w:rsid w:val="3076F066"/>
    <w:rsid w:val="3081BF06"/>
    <w:rsid w:val="308286B6"/>
    <w:rsid w:val="308410E0"/>
    <w:rsid w:val="308514B8"/>
    <w:rsid w:val="3088809B"/>
    <w:rsid w:val="308BAABB"/>
    <w:rsid w:val="308D764C"/>
    <w:rsid w:val="30965791"/>
    <w:rsid w:val="3098CA76"/>
    <w:rsid w:val="309B19D4"/>
    <w:rsid w:val="309B9088"/>
    <w:rsid w:val="309E0317"/>
    <w:rsid w:val="30A01E69"/>
    <w:rsid w:val="30A0C583"/>
    <w:rsid w:val="30A0F45F"/>
    <w:rsid w:val="30B27210"/>
    <w:rsid w:val="30B8EDB4"/>
    <w:rsid w:val="30BD2A79"/>
    <w:rsid w:val="30BDA652"/>
    <w:rsid w:val="30BE916C"/>
    <w:rsid w:val="30C015DE"/>
    <w:rsid w:val="30C04584"/>
    <w:rsid w:val="30C3E361"/>
    <w:rsid w:val="30C4CA17"/>
    <w:rsid w:val="30C895DD"/>
    <w:rsid w:val="30CAF0FB"/>
    <w:rsid w:val="30CF0A20"/>
    <w:rsid w:val="30D72FA6"/>
    <w:rsid w:val="30DB8724"/>
    <w:rsid w:val="30DDC20D"/>
    <w:rsid w:val="30E0A672"/>
    <w:rsid w:val="30E76AE7"/>
    <w:rsid w:val="30E8250B"/>
    <w:rsid w:val="30E8ABE5"/>
    <w:rsid w:val="30EA74D7"/>
    <w:rsid w:val="30ED18E0"/>
    <w:rsid w:val="30F46F45"/>
    <w:rsid w:val="30F51495"/>
    <w:rsid w:val="30F9DCB9"/>
    <w:rsid w:val="30FC62C0"/>
    <w:rsid w:val="30FCB6C8"/>
    <w:rsid w:val="30FECE03"/>
    <w:rsid w:val="3102A110"/>
    <w:rsid w:val="3109939E"/>
    <w:rsid w:val="310DA411"/>
    <w:rsid w:val="3115BC40"/>
    <w:rsid w:val="31270785"/>
    <w:rsid w:val="312DE132"/>
    <w:rsid w:val="31346841"/>
    <w:rsid w:val="3135679D"/>
    <w:rsid w:val="3137AB38"/>
    <w:rsid w:val="313EFA53"/>
    <w:rsid w:val="31459DBF"/>
    <w:rsid w:val="3147E263"/>
    <w:rsid w:val="314CF0F3"/>
    <w:rsid w:val="314E2979"/>
    <w:rsid w:val="31521261"/>
    <w:rsid w:val="31528C1A"/>
    <w:rsid w:val="3153BDA3"/>
    <w:rsid w:val="315B9480"/>
    <w:rsid w:val="315C16C3"/>
    <w:rsid w:val="315E3786"/>
    <w:rsid w:val="31665361"/>
    <w:rsid w:val="31665881"/>
    <w:rsid w:val="3167183D"/>
    <w:rsid w:val="3173ADD6"/>
    <w:rsid w:val="31772940"/>
    <w:rsid w:val="31825704"/>
    <w:rsid w:val="31833034"/>
    <w:rsid w:val="31835F4F"/>
    <w:rsid w:val="3189196B"/>
    <w:rsid w:val="318C87BD"/>
    <w:rsid w:val="318DF3B8"/>
    <w:rsid w:val="318F16AA"/>
    <w:rsid w:val="31991DD5"/>
    <w:rsid w:val="3199A99F"/>
    <w:rsid w:val="319B8F2C"/>
    <w:rsid w:val="31A0D445"/>
    <w:rsid w:val="31A153D1"/>
    <w:rsid w:val="31A7EDC1"/>
    <w:rsid w:val="31AB6478"/>
    <w:rsid w:val="31B1EC5F"/>
    <w:rsid w:val="31B5FBD5"/>
    <w:rsid w:val="31B8B95C"/>
    <w:rsid w:val="31B98F32"/>
    <w:rsid w:val="31C3E987"/>
    <w:rsid w:val="31C7E416"/>
    <w:rsid w:val="31CC31F9"/>
    <w:rsid w:val="31D1B91D"/>
    <w:rsid w:val="31D30B67"/>
    <w:rsid w:val="31D344D4"/>
    <w:rsid w:val="31D523D9"/>
    <w:rsid w:val="31D9E8D9"/>
    <w:rsid w:val="31DC0159"/>
    <w:rsid w:val="31E81BDF"/>
    <w:rsid w:val="31EC3DF7"/>
    <w:rsid w:val="31ECE573"/>
    <w:rsid w:val="31F1EA97"/>
    <w:rsid w:val="31F8287A"/>
    <w:rsid w:val="31FF8A69"/>
    <w:rsid w:val="3203911D"/>
    <w:rsid w:val="320868E0"/>
    <w:rsid w:val="32135295"/>
    <w:rsid w:val="321959EE"/>
    <w:rsid w:val="321A838C"/>
    <w:rsid w:val="321FBACE"/>
    <w:rsid w:val="322241FF"/>
    <w:rsid w:val="32247378"/>
    <w:rsid w:val="322840EC"/>
    <w:rsid w:val="322BC219"/>
    <w:rsid w:val="32356873"/>
    <w:rsid w:val="3236B3D1"/>
    <w:rsid w:val="323DB305"/>
    <w:rsid w:val="323DBC21"/>
    <w:rsid w:val="323FCC25"/>
    <w:rsid w:val="3243FDCE"/>
    <w:rsid w:val="324D3B5C"/>
    <w:rsid w:val="324DAE46"/>
    <w:rsid w:val="324E0BBF"/>
    <w:rsid w:val="324E3B2B"/>
    <w:rsid w:val="3251DA11"/>
    <w:rsid w:val="3252C0D7"/>
    <w:rsid w:val="3253730F"/>
    <w:rsid w:val="3254299C"/>
    <w:rsid w:val="32544E82"/>
    <w:rsid w:val="3254CFFC"/>
    <w:rsid w:val="32557E1C"/>
    <w:rsid w:val="3263971B"/>
    <w:rsid w:val="3264A62A"/>
    <w:rsid w:val="32692BD9"/>
    <w:rsid w:val="326A76D2"/>
    <w:rsid w:val="326F4C7C"/>
    <w:rsid w:val="3270EF6D"/>
    <w:rsid w:val="32739CFE"/>
    <w:rsid w:val="3275A61B"/>
    <w:rsid w:val="327B121F"/>
    <w:rsid w:val="327C7CE6"/>
    <w:rsid w:val="327D5153"/>
    <w:rsid w:val="327EBEA6"/>
    <w:rsid w:val="32813DF9"/>
    <w:rsid w:val="328593D1"/>
    <w:rsid w:val="328F10E5"/>
    <w:rsid w:val="329E6CE7"/>
    <w:rsid w:val="32A1987B"/>
    <w:rsid w:val="32A638E9"/>
    <w:rsid w:val="32A8C51D"/>
    <w:rsid w:val="32AAB726"/>
    <w:rsid w:val="32AB6DBD"/>
    <w:rsid w:val="32BD6F7B"/>
    <w:rsid w:val="32C0601A"/>
    <w:rsid w:val="32C1FB7D"/>
    <w:rsid w:val="32C29262"/>
    <w:rsid w:val="32C401F3"/>
    <w:rsid w:val="32C979C9"/>
    <w:rsid w:val="32CA9B55"/>
    <w:rsid w:val="32CF1AF1"/>
    <w:rsid w:val="32D2E332"/>
    <w:rsid w:val="32D53709"/>
    <w:rsid w:val="32D67F04"/>
    <w:rsid w:val="32EAC97B"/>
    <w:rsid w:val="32F91D8F"/>
    <w:rsid w:val="3308715B"/>
    <w:rsid w:val="330A5B7E"/>
    <w:rsid w:val="33159DAA"/>
    <w:rsid w:val="331B7E4E"/>
    <w:rsid w:val="33278192"/>
    <w:rsid w:val="332C3E93"/>
    <w:rsid w:val="332C5AD8"/>
    <w:rsid w:val="3331E066"/>
    <w:rsid w:val="333EBA9E"/>
    <w:rsid w:val="334110B4"/>
    <w:rsid w:val="3344C0C6"/>
    <w:rsid w:val="334694BB"/>
    <w:rsid w:val="334E68A4"/>
    <w:rsid w:val="3354404B"/>
    <w:rsid w:val="335C0065"/>
    <w:rsid w:val="3363F980"/>
    <w:rsid w:val="336724B3"/>
    <w:rsid w:val="336931F6"/>
    <w:rsid w:val="33697130"/>
    <w:rsid w:val="336B9479"/>
    <w:rsid w:val="3376E66C"/>
    <w:rsid w:val="33773977"/>
    <w:rsid w:val="33787965"/>
    <w:rsid w:val="337D770A"/>
    <w:rsid w:val="337EF8FC"/>
    <w:rsid w:val="3386EA5D"/>
    <w:rsid w:val="338DEBF4"/>
    <w:rsid w:val="338FC3F5"/>
    <w:rsid w:val="3391640F"/>
    <w:rsid w:val="33999067"/>
    <w:rsid w:val="339CE299"/>
    <w:rsid w:val="33A05614"/>
    <w:rsid w:val="33A3A00A"/>
    <w:rsid w:val="33A3BBE1"/>
    <w:rsid w:val="33A56C22"/>
    <w:rsid w:val="33ABAE88"/>
    <w:rsid w:val="33AC031D"/>
    <w:rsid w:val="33B0C2E9"/>
    <w:rsid w:val="33B1CA31"/>
    <w:rsid w:val="33B1E288"/>
    <w:rsid w:val="33B4C215"/>
    <w:rsid w:val="33BC2790"/>
    <w:rsid w:val="33BC6D73"/>
    <w:rsid w:val="33BE8258"/>
    <w:rsid w:val="33C2C005"/>
    <w:rsid w:val="33C38919"/>
    <w:rsid w:val="33C777F4"/>
    <w:rsid w:val="33C9DB66"/>
    <w:rsid w:val="33CC4F1E"/>
    <w:rsid w:val="33CDF909"/>
    <w:rsid w:val="33CFF52B"/>
    <w:rsid w:val="33D1BC19"/>
    <w:rsid w:val="33D31B62"/>
    <w:rsid w:val="33D7B8E3"/>
    <w:rsid w:val="33D7BEF1"/>
    <w:rsid w:val="33DA0879"/>
    <w:rsid w:val="33DC4C93"/>
    <w:rsid w:val="33EE54D4"/>
    <w:rsid w:val="33EE9AF6"/>
    <w:rsid w:val="33F8DD0B"/>
    <w:rsid w:val="33FA99E6"/>
    <w:rsid w:val="33FC7ABF"/>
    <w:rsid w:val="33FD6311"/>
    <w:rsid w:val="33FE84C8"/>
    <w:rsid w:val="33FEF444"/>
    <w:rsid w:val="33FFF83E"/>
    <w:rsid w:val="3401DAEF"/>
    <w:rsid w:val="340689E7"/>
    <w:rsid w:val="3407FDC3"/>
    <w:rsid w:val="340B3B83"/>
    <w:rsid w:val="3418121B"/>
    <w:rsid w:val="34188370"/>
    <w:rsid w:val="3425DEE7"/>
    <w:rsid w:val="342681C6"/>
    <w:rsid w:val="34298750"/>
    <w:rsid w:val="342CF3C9"/>
    <w:rsid w:val="343AD877"/>
    <w:rsid w:val="343F2CAD"/>
    <w:rsid w:val="34416F26"/>
    <w:rsid w:val="345024F7"/>
    <w:rsid w:val="34534D03"/>
    <w:rsid w:val="345749DB"/>
    <w:rsid w:val="34580B08"/>
    <w:rsid w:val="345FB5E0"/>
    <w:rsid w:val="3462D654"/>
    <w:rsid w:val="346FF550"/>
    <w:rsid w:val="347E4425"/>
    <w:rsid w:val="34866331"/>
    <w:rsid w:val="348E013D"/>
    <w:rsid w:val="34903C1A"/>
    <w:rsid w:val="34924617"/>
    <w:rsid w:val="34932324"/>
    <w:rsid w:val="34937D9F"/>
    <w:rsid w:val="34953332"/>
    <w:rsid w:val="3495A56E"/>
    <w:rsid w:val="34964B6E"/>
    <w:rsid w:val="349950B1"/>
    <w:rsid w:val="34A14405"/>
    <w:rsid w:val="34A1F434"/>
    <w:rsid w:val="34A3616B"/>
    <w:rsid w:val="34A3D768"/>
    <w:rsid w:val="34A69FA6"/>
    <w:rsid w:val="34AF6931"/>
    <w:rsid w:val="34B5A3D6"/>
    <w:rsid w:val="34BC6027"/>
    <w:rsid w:val="34BCF525"/>
    <w:rsid w:val="34CF63D5"/>
    <w:rsid w:val="34DE51D5"/>
    <w:rsid w:val="34E10E21"/>
    <w:rsid w:val="34E9782E"/>
    <w:rsid w:val="34E9C6D6"/>
    <w:rsid w:val="34EAD249"/>
    <w:rsid w:val="34EFCFF2"/>
    <w:rsid w:val="34F68C54"/>
    <w:rsid w:val="34F7F356"/>
    <w:rsid w:val="34FE6B1D"/>
    <w:rsid w:val="34FFCE83"/>
    <w:rsid w:val="3501F55D"/>
    <w:rsid w:val="3502E15E"/>
    <w:rsid w:val="350E46CB"/>
    <w:rsid w:val="35182CDB"/>
    <w:rsid w:val="351B72E3"/>
    <w:rsid w:val="351E1795"/>
    <w:rsid w:val="351EAF31"/>
    <w:rsid w:val="351EEDD5"/>
    <w:rsid w:val="35207717"/>
    <w:rsid w:val="352F019C"/>
    <w:rsid w:val="35325712"/>
    <w:rsid w:val="3542F47C"/>
    <w:rsid w:val="3543D5C4"/>
    <w:rsid w:val="3551681A"/>
    <w:rsid w:val="35519663"/>
    <w:rsid w:val="35529815"/>
    <w:rsid w:val="355596C9"/>
    <w:rsid w:val="355ACD61"/>
    <w:rsid w:val="355F2C16"/>
    <w:rsid w:val="356019B1"/>
    <w:rsid w:val="3560CEFF"/>
    <w:rsid w:val="3563A30A"/>
    <w:rsid w:val="35716163"/>
    <w:rsid w:val="357D57E1"/>
    <w:rsid w:val="3589B274"/>
    <w:rsid w:val="3592EB67"/>
    <w:rsid w:val="359A2B2E"/>
    <w:rsid w:val="35A1F014"/>
    <w:rsid w:val="35AB2F09"/>
    <w:rsid w:val="35ADCC4E"/>
    <w:rsid w:val="35AE9F34"/>
    <w:rsid w:val="35B2B5B3"/>
    <w:rsid w:val="35B895AD"/>
    <w:rsid w:val="35C159F7"/>
    <w:rsid w:val="35CB150C"/>
    <w:rsid w:val="35CE85FA"/>
    <w:rsid w:val="35D2E43A"/>
    <w:rsid w:val="35D55E39"/>
    <w:rsid w:val="35D57C54"/>
    <w:rsid w:val="35D64992"/>
    <w:rsid w:val="35D69ED0"/>
    <w:rsid w:val="35DAD73B"/>
    <w:rsid w:val="35DC29FD"/>
    <w:rsid w:val="35E32E7A"/>
    <w:rsid w:val="35E622EF"/>
    <w:rsid w:val="35EE220E"/>
    <w:rsid w:val="35EF06E8"/>
    <w:rsid w:val="35F1A173"/>
    <w:rsid w:val="35F20DF7"/>
    <w:rsid w:val="35FC6E2A"/>
    <w:rsid w:val="3603CD8E"/>
    <w:rsid w:val="36064521"/>
    <w:rsid w:val="3607F5E2"/>
    <w:rsid w:val="360F8938"/>
    <w:rsid w:val="36147D98"/>
    <w:rsid w:val="361883AD"/>
    <w:rsid w:val="361894CC"/>
    <w:rsid w:val="361A50CA"/>
    <w:rsid w:val="361CB25E"/>
    <w:rsid w:val="36218C93"/>
    <w:rsid w:val="3621E73C"/>
    <w:rsid w:val="3621F2BC"/>
    <w:rsid w:val="3622A210"/>
    <w:rsid w:val="362303FA"/>
    <w:rsid w:val="36268A16"/>
    <w:rsid w:val="36346242"/>
    <w:rsid w:val="36372D06"/>
    <w:rsid w:val="363F53F2"/>
    <w:rsid w:val="36404825"/>
    <w:rsid w:val="3640C66A"/>
    <w:rsid w:val="36444F98"/>
    <w:rsid w:val="364543C6"/>
    <w:rsid w:val="364A8BD8"/>
    <w:rsid w:val="364B1750"/>
    <w:rsid w:val="364DB8FB"/>
    <w:rsid w:val="364E34F5"/>
    <w:rsid w:val="364F6293"/>
    <w:rsid w:val="36553713"/>
    <w:rsid w:val="365C34D1"/>
    <w:rsid w:val="3660E4FE"/>
    <w:rsid w:val="3665DA21"/>
    <w:rsid w:val="3665F7FA"/>
    <w:rsid w:val="366AB3E8"/>
    <w:rsid w:val="366E5774"/>
    <w:rsid w:val="36727905"/>
    <w:rsid w:val="3677266D"/>
    <w:rsid w:val="368A6A34"/>
    <w:rsid w:val="3690EA33"/>
    <w:rsid w:val="369165A0"/>
    <w:rsid w:val="3698F75E"/>
    <w:rsid w:val="369CD450"/>
    <w:rsid w:val="369DE43C"/>
    <w:rsid w:val="36A362C4"/>
    <w:rsid w:val="36AA2165"/>
    <w:rsid w:val="36B27799"/>
    <w:rsid w:val="36B2AE68"/>
    <w:rsid w:val="36BACAF8"/>
    <w:rsid w:val="36C47110"/>
    <w:rsid w:val="36D048AA"/>
    <w:rsid w:val="36E19C3F"/>
    <w:rsid w:val="36E34436"/>
    <w:rsid w:val="36E43AE5"/>
    <w:rsid w:val="36E8B382"/>
    <w:rsid w:val="36EF376B"/>
    <w:rsid w:val="36FB39DD"/>
    <w:rsid w:val="36FBE6FC"/>
    <w:rsid w:val="370C1CC1"/>
    <w:rsid w:val="370F74FC"/>
    <w:rsid w:val="3714F7ED"/>
    <w:rsid w:val="3719E89F"/>
    <w:rsid w:val="371CC815"/>
    <w:rsid w:val="371E1325"/>
    <w:rsid w:val="3720EF2A"/>
    <w:rsid w:val="372173A0"/>
    <w:rsid w:val="37257EA8"/>
    <w:rsid w:val="37276CB7"/>
    <w:rsid w:val="372B95EC"/>
    <w:rsid w:val="372BDF6C"/>
    <w:rsid w:val="372E11FF"/>
    <w:rsid w:val="373440FD"/>
    <w:rsid w:val="373793E5"/>
    <w:rsid w:val="373B13FD"/>
    <w:rsid w:val="3742BE2E"/>
    <w:rsid w:val="37443692"/>
    <w:rsid w:val="3757CBC9"/>
    <w:rsid w:val="3758ABAA"/>
    <w:rsid w:val="3762E536"/>
    <w:rsid w:val="37685E75"/>
    <w:rsid w:val="3774605A"/>
    <w:rsid w:val="3774DD0C"/>
    <w:rsid w:val="3782642E"/>
    <w:rsid w:val="378C06B9"/>
    <w:rsid w:val="379112D7"/>
    <w:rsid w:val="37997C13"/>
    <w:rsid w:val="379EE15D"/>
    <w:rsid w:val="37A973D9"/>
    <w:rsid w:val="37AEB704"/>
    <w:rsid w:val="37AF2C1B"/>
    <w:rsid w:val="37B333EC"/>
    <w:rsid w:val="37B7CC34"/>
    <w:rsid w:val="37BDCE3B"/>
    <w:rsid w:val="37BDE08F"/>
    <w:rsid w:val="37C7D7EF"/>
    <w:rsid w:val="37CBC9B7"/>
    <w:rsid w:val="37D1A77E"/>
    <w:rsid w:val="37DA0B8E"/>
    <w:rsid w:val="37E653D5"/>
    <w:rsid w:val="3805AEF3"/>
    <w:rsid w:val="3807CA79"/>
    <w:rsid w:val="38099092"/>
    <w:rsid w:val="380B4404"/>
    <w:rsid w:val="380B763F"/>
    <w:rsid w:val="38130B85"/>
    <w:rsid w:val="3817B112"/>
    <w:rsid w:val="3818DB0E"/>
    <w:rsid w:val="38192694"/>
    <w:rsid w:val="381E64C9"/>
    <w:rsid w:val="382535AD"/>
    <w:rsid w:val="3826F516"/>
    <w:rsid w:val="382E7AFE"/>
    <w:rsid w:val="382FDD93"/>
    <w:rsid w:val="3833F89A"/>
    <w:rsid w:val="38346A04"/>
    <w:rsid w:val="383BFAF2"/>
    <w:rsid w:val="383E945B"/>
    <w:rsid w:val="3845551F"/>
    <w:rsid w:val="384A4CB3"/>
    <w:rsid w:val="384BB77B"/>
    <w:rsid w:val="384D3EB2"/>
    <w:rsid w:val="384EED5B"/>
    <w:rsid w:val="3850B367"/>
    <w:rsid w:val="385FEA90"/>
    <w:rsid w:val="38677B84"/>
    <w:rsid w:val="38722810"/>
    <w:rsid w:val="38751D92"/>
    <w:rsid w:val="387E51C0"/>
    <w:rsid w:val="387E54BD"/>
    <w:rsid w:val="38801543"/>
    <w:rsid w:val="3892DB8B"/>
    <w:rsid w:val="38AB9AD5"/>
    <w:rsid w:val="38AC44B3"/>
    <w:rsid w:val="38B193B9"/>
    <w:rsid w:val="38B384C9"/>
    <w:rsid w:val="38B492DD"/>
    <w:rsid w:val="38B5D8B3"/>
    <w:rsid w:val="38B7B592"/>
    <w:rsid w:val="38BB3348"/>
    <w:rsid w:val="38C28530"/>
    <w:rsid w:val="38C70EA0"/>
    <w:rsid w:val="38C96238"/>
    <w:rsid w:val="38CA0A00"/>
    <w:rsid w:val="38D1FF21"/>
    <w:rsid w:val="38E0F6A2"/>
    <w:rsid w:val="38E4CE69"/>
    <w:rsid w:val="38EACCB6"/>
    <w:rsid w:val="38EC7AD2"/>
    <w:rsid w:val="38EDD80A"/>
    <w:rsid w:val="38FC9AC1"/>
    <w:rsid w:val="38FF36CB"/>
    <w:rsid w:val="3903CB45"/>
    <w:rsid w:val="3904D223"/>
    <w:rsid w:val="3912979E"/>
    <w:rsid w:val="39144A1F"/>
    <w:rsid w:val="3914C4C0"/>
    <w:rsid w:val="3918DDAE"/>
    <w:rsid w:val="39222A01"/>
    <w:rsid w:val="39247006"/>
    <w:rsid w:val="392CBD10"/>
    <w:rsid w:val="3932C4A4"/>
    <w:rsid w:val="3934ADEC"/>
    <w:rsid w:val="3934B0C7"/>
    <w:rsid w:val="3937D65D"/>
    <w:rsid w:val="393851C2"/>
    <w:rsid w:val="393C8D0F"/>
    <w:rsid w:val="39415D97"/>
    <w:rsid w:val="395205D2"/>
    <w:rsid w:val="3958065A"/>
    <w:rsid w:val="395A9E41"/>
    <w:rsid w:val="395CA54D"/>
    <w:rsid w:val="396B7ED5"/>
    <w:rsid w:val="39719ABE"/>
    <w:rsid w:val="39725EB9"/>
    <w:rsid w:val="397A90D3"/>
    <w:rsid w:val="397B6361"/>
    <w:rsid w:val="397BCFA2"/>
    <w:rsid w:val="3983280E"/>
    <w:rsid w:val="39834A3F"/>
    <w:rsid w:val="39877C72"/>
    <w:rsid w:val="398B84F3"/>
    <w:rsid w:val="398FA2E6"/>
    <w:rsid w:val="399B0CD1"/>
    <w:rsid w:val="39AC219A"/>
    <w:rsid w:val="39B6F721"/>
    <w:rsid w:val="39B73350"/>
    <w:rsid w:val="39B9EB69"/>
    <w:rsid w:val="39B9EE98"/>
    <w:rsid w:val="39BA4DE4"/>
    <w:rsid w:val="39BF0A28"/>
    <w:rsid w:val="39C2876F"/>
    <w:rsid w:val="39C2C40A"/>
    <w:rsid w:val="39C38787"/>
    <w:rsid w:val="39CC295D"/>
    <w:rsid w:val="39D4D2D1"/>
    <w:rsid w:val="39D55ED3"/>
    <w:rsid w:val="39D78177"/>
    <w:rsid w:val="39D8FD72"/>
    <w:rsid w:val="39D9CFDF"/>
    <w:rsid w:val="39DC80E9"/>
    <w:rsid w:val="39EB7E8E"/>
    <w:rsid w:val="39EEB61B"/>
    <w:rsid w:val="39EF082C"/>
    <w:rsid w:val="39EFF72D"/>
    <w:rsid w:val="39F1B8EF"/>
    <w:rsid w:val="39F376EE"/>
    <w:rsid w:val="39FBE34F"/>
    <w:rsid w:val="3A0286B2"/>
    <w:rsid w:val="3A05F4EF"/>
    <w:rsid w:val="3A1FDC27"/>
    <w:rsid w:val="3A265E55"/>
    <w:rsid w:val="3A2CA8A6"/>
    <w:rsid w:val="3A2D038D"/>
    <w:rsid w:val="3A314FEE"/>
    <w:rsid w:val="3A4BC978"/>
    <w:rsid w:val="3A4C530E"/>
    <w:rsid w:val="3A4D6893"/>
    <w:rsid w:val="3A54BA95"/>
    <w:rsid w:val="3A5924C3"/>
    <w:rsid w:val="3A5BD160"/>
    <w:rsid w:val="3A5F45CC"/>
    <w:rsid w:val="3A60841A"/>
    <w:rsid w:val="3A62F053"/>
    <w:rsid w:val="3A6313BB"/>
    <w:rsid w:val="3A773A83"/>
    <w:rsid w:val="3A79274E"/>
    <w:rsid w:val="3A87C01D"/>
    <w:rsid w:val="3A8CCAFA"/>
    <w:rsid w:val="3A9269D7"/>
    <w:rsid w:val="3A930912"/>
    <w:rsid w:val="3A941F0C"/>
    <w:rsid w:val="3A970A5E"/>
    <w:rsid w:val="3A9D5C6F"/>
    <w:rsid w:val="3AA7568A"/>
    <w:rsid w:val="3AACC743"/>
    <w:rsid w:val="3AAF15D2"/>
    <w:rsid w:val="3AB35250"/>
    <w:rsid w:val="3AB62223"/>
    <w:rsid w:val="3AB92898"/>
    <w:rsid w:val="3ABF8E43"/>
    <w:rsid w:val="3AC3F2B6"/>
    <w:rsid w:val="3AC71B49"/>
    <w:rsid w:val="3AC93F39"/>
    <w:rsid w:val="3AC9CC08"/>
    <w:rsid w:val="3ACBDD0E"/>
    <w:rsid w:val="3AD1FF8E"/>
    <w:rsid w:val="3AD868A2"/>
    <w:rsid w:val="3ADE42C4"/>
    <w:rsid w:val="3ADE5A4E"/>
    <w:rsid w:val="3AEEAC31"/>
    <w:rsid w:val="3AEF33D3"/>
    <w:rsid w:val="3AF7FE03"/>
    <w:rsid w:val="3AFE3703"/>
    <w:rsid w:val="3B017BE0"/>
    <w:rsid w:val="3B04EED5"/>
    <w:rsid w:val="3B0AC8ED"/>
    <w:rsid w:val="3B102218"/>
    <w:rsid w:val="3B10AE59"/>
    <w:rsid w:val="3B1B61BA"/>
    <w:rsid w:val="3B1D6382"/>
    <w:rsid w:val="3B1D7E91"/>
    <w:rsid w:val="3B227037"/>
    <w:rsid w:val="3B22D61C"/>
    <w:rsid w:val="3B241502"/>
    <w:rsid w:val="3B2BFA23"/>
    <w:rsid w:val="3B359882"/>
    <w:rsid w:val="3B42A443"/>
    <w:rsid w:val="3B596740"/>
    <w:rsid w:val="3B596757"/>
    <w:rsid w:val="3B5E0C7E"/>
    <w:rsid w:val="3B611149"/>
    <w:rsid w:val="3B65E31B"/>
    <w:rsid w:val="3B6A3ABE"/>
    <w:rsid w:val="3B6CAA8D"/>
    <w:rsid w:val="3B6D6767"/>
    <w:rsid w:val="3B7008EC"/>
    <w:rsid w:val="3B75AB06"/>
    <w:rsid w:val="3B8AF3F9"/>
    <w:rsid w:val="3B8AF8D1"/>
    <w:rsid w:val="3B8DB512"/>
    <w:rsid w:val="3B917F73"/>
    <w:rsid w:val="3B9700D5"/>
    <w:rsid w:val="3B9B922D"/>
    <w:rsid w:val="3B9CC476"/>
    <w:rsid w:val="3BA73149"/>
    <w:rsid w:val="3BB5C7BC"/>
    <w:rsid w:val="3BBC6591"/>
    <w:rsid w:val="3BC51304"/>
    <w:rsid w:val="3BC926BF"/>
    <w:rsid w:val="3BC9E427"/>
    <w:rsid w:val="3BD7E03E"/>
    <w:rsid w:val="3BDAB7F5"/>
    <w:rsid w:val="3BDB50B4"/>
    <w:rsid w:val="3BDC21D4"/>
    <w:rsid w:val="3BDF73EB"/>
    <w:rsid w:val="3BE47A11"/>
    <w:rsid w:val="3BEF1BF6"/>
    <w:rsid w:val="3BF328C7"/>
    <w:rsid w:val="3BFC7EEC"/>
    <w:rsid w:val="3C016379"/>
    <w:rsid w:val="3C09B1EB"/>
    <w:rsid w:val="3C0E1190"/>
    <w:rsid w:val="3C0EC9F0"/>
    <w:rsid w:val="3C17FFF0"/>
    <w:rsid w:val="3C1CEDAC"/>
    <w:rsid w:val="3C29C439"/>
    <w:rsid w:val="3C2A0324"/>
    <w:rsid w:val="3C2FC2AC"/>
    <w:rsid w:val="3C31A182"/>
    <w:rsid w:val="3C33024C"/>
    <w:rsid w:val="3C3E86C8"/>
    <w:rsid w:val="3C3FF7DD"/>
    <w:rsid w:val="3C45F4FE"/>
    <w:rsid w:val="3C508F66"/>
    <w:rsid w:val="3C50F24F"/>
    <w:rsid w:val="3C52176F"/>
    <w:rsid w:val="3C53EC3C"/>
    <w:rsid w:val="3C56F95A"/>
    <w:rsid w:val="3C5A6D27"/>
    <w:rsid w:val="3C5E90C3"/>
    <w:rsid w:val="3C62312E"/>
    <w:rsid w:val="3C694828"/>
    <w:rsid w:val="3C6E674C"/>
    <w:rsid w:val="3C735E5E"/>
    <w:rsid w:val="3C785B5A"/>
    <w:rsid w:val="3C807D26"/>
    <w:rsid w:val="3C878F02"/>
    <w:rsid w:val="3C8D207A"/>
    <w:rsid w:val="3C91B0F6"/>
    <w:rsid w:val="3C91FD8E"/>
    <w:rsid w:val="3C92577C"/>
    <w:rsid w:val="3C981F69"/>
    <w:rsid w:val="3C9A6D2D"/>
    <w:rsid w:val="3C9D8A9D"/>
    <w:rsid w:val="3C9E9427"/>
    <w:rsid w:val="3CA01CBF"/>
    <w:rsid w:val="3CA2BE5F"/>
    <w:rsid w:val="3CA56DE2"/>
    <w:rsid w:val="3CAE54E6"/>
    <w:rsid w:val="3CB23FD3"/>
    <w:rsid w:val="3CBC1121"/>
    <w:rsid w:val="3CC087FD"/>
    <w:rsid w:val="3CC16326"/>
    <w:rsid w:val="3CC1D9E2"/>
    <w:rsid w:val="3CC28040"/>
    <w:rsid w:val="3CC6FDA1"/>
    <w:rsid w:val="3CC9078C"/>
    <w:rsid w:val="3CCBACB2"/>
    <w:rsid w:val="3CCC72D1"/>
    <w:rsid w:val="3CCD12BB"/>
    <w:rsid w:val="3CD49673"/>
    <w:rsid w:val="3CD6F453"/>
    <w:rsid w:val="3CD93C03"/>
    <w:rsid w:val="3CDA1B90"/>
    <w:rsid w:val="3CE38698"/>
    <w:rsid w:val="3CE4BFAE"/>
    <w:rsid w:val="3CE96951"/>
    <w:rsid w:val="3CEF0323"/>
    <w:rsid w:val="3CEFE595"/>
    <w:rsid w:val="3CFBD596"/>
    <w:rsid w:val="3CFC5181"/>
    <w:rsid w:val="3D0A4CD5"/>
    <w:rsid w:val="3D0F989B"/>
    <w:rsid w:val="3D153AB5"/>
    <w:rsid w:val="3D1F78EF"/>
    <w:rsid w:val="3D2351DD"/>
    <w:rsid w:val="3D262AFC"/>
    <w:rsid w:val="3D43DE97"/>
    <w:rsid w:val="3D534BE2"/>
    <w:rsid w:val="3D5AE175"/>
    <w:rsid w:val="3D5ED435"/>
    <w:rsid w:val="3D61D547"/>
    <w:rsid w:val="3D640202"/>
    <w:rsid w:val="3D6A6670"/>
    <w:rsid w:val="3D6BB6EA"/>
    <w:rsid w:val="3D6DD68F"/>
    <w:rsid w:val="3D6EFFDE"/>
    <w:rsid w:val="3D72743D"/>
    <w:rsid w:val="3D76E0EC"/>
    <w:rsid w:val="3D770E6C"/>
    <w:rsid w:val="3D7966FD"/>
    <w:rsid w:val="3D8D110C"/>
    <w:rsid w:val="3D95DA59"/>
    <w:rsid w:val="3D98CD67"/>
    <w:rsid w:val="3DA4B4C8"/>
    <w:rsid w:val="3DA74111"/>
    <w:rsid w:val="3DA748A4"/>
    <w:rsid w:val="3DA9288D"/>
    <w:rsid w:val="3DACB709"/>
    <w:rsid w:val="3DB1F459"/>
    <w:rsid w:val="3DB43C6A"/>
    <w:rsid w:val="3DB902D6"/>
    <w:rsid w:val="3DBCBD2D"/>
    <w:rsid w:val="3DCA5DD4"/>
    <w:rsid w:val="3DDC8652"/>
    <w:rsid w:val="3DE103B1"/>
    <w:rsid w:val="3DE198DC"/>
    <w:rsid w:val="3DE2F2BF"/>
    <w:rsid w:val="3DE484C1"/>
    <w:rsid w:val="3DF11302"/>
    <w:rsid w:val="3DF42695"/>
    <w:rsid w:val="3DF45053"/>
    <w:rsid w:val="3DF65BD0"/>
    <w:rsid w:val="3DF987BC"/>
    <w:rsid w:val="3E0A1177"/>
    <w:rsid w:val="3E0D2317"/>
    <w:rsid w:val="3E162720"/>
    <w:rsid w:val="3E18E74C"/>
    <w:rsid w:val="3E1EDBAF"/>
    <w:rsid w:val="3E23FED2"/>
    <w:rsid w:val="3E30D5A3"/>
    <w:rsid w:val="3E31A0A5"/>
    <w:rsid w:val="3E380F81"/>
    <w:rsid w:val="3E3AC027"/>
    <w:rsid w:val="3E3DF5FA"/>
    <w:rsid w:val="3E52C5B1"/>
    <w:rsid w:val="3E57BD28"/>
    <w:rsid w:val="3E5A19D5"/>
    <w:rsid w:val="3E5F4ABB"/>
    <w:rsid w:val="3E5F59DE"/>
    <w:rsid w:val="3E676D5D"/>
    <w:rsid w:val="3E73027B"/>
    <w:rsid w:val="3E762A84"/>
    <w:rsid w:val="3E8550D6"/>
    <w:rsid w:val="3E86729B"/>
    <w:rsid w:val="3E8C6C3D"/>
    <w:rsid w:val="3E8E6021"/>
    <w:rsid w:val="3E8EA472"/>
    <w:rsid w:val="3E935108"/>
    <w:rsid w:val="3E9C948D"/>
    <w:rsid w:val="3E9CD0D9"/>
    <w:rsid w:val="3E9EF551"/>
    <w:rsid w:val="3EA28F55"/>
    <w:rsid w:val="3EA3B06D"/>
    <w:rsid w:val="3EA44D6A"/>
    <w:rsid w:val="3EA6553D"/>
    <w:rsid w:val="3EA884EF"/>
    <w:rsid w:val="3EB093B4"/>
    <w:rsid w:val="3EB21A25"/>
    <w:rsid w:val="3EBED165"/>
    <w:rsid w:val="3EC1206E"/>
    <w:rsid w:val="3EC4A798"/>
    <w:rsid w:val="3EC50A44"/>
    <w:rsid w:val="3EC75C6E"/>
    <w:rsid w:val="3ECD72E8"/>
    <w:rsid w:val="3ECE8D35"/>
    <w:rsid w:val="3ED53FF8"/>
    <w:rsid w:val="3EDD7174"/>
    <w:rsid w:val="3EE33740"/>
    <w:rsid w:val="3EF4A06F"/>
    <w:rsid w:val="3EF63770"/>
    <w:rsid w:val="3EFC7226"/>
    <w:rsid w:val="3F01EEDC"/>
    <w:rsid w:val="3F09F71D"/>
    <w:rsid w:val="3F0E2930"/>
    <w:rsid w:val="3F199845"/>
    <w:rsid w:val="3F1F7C2A"/>
    <w:rsid w:val="3F20B44D"/>
    <w:rsid w:val="3F241F2E"/>
    <w:rsid w:val="3F26F421"/>
    <w:rsid w:val="3F2A2845"/>
    <w:rsid w:val="3F2D328A"/>
    <w:rsid w:val="3F3378D6"/>
    <w:rsid w:val="3F3B9FB9"/>
    <w:rsid w:val="3F42700F"/>
    <w:rsid w:val="3F4A9BE2"/>
    <w:rsid w:val="3F5368F9"/>
    <w:rsid w:val="3F59E64A"/>
    <w:rsid w:val="3F5E72B3"/>
    <w:rsid w:val="3F64BF45"/>
    <w:rsid w:val="3F6B498A"/>
    <w:rsid w:val="3F6E5E8B"/>
    <w:rsid w:val="3F75240E"/>
    <w:rsid w:val="3F7885C4"/>
    <w:rsid w:val="3F7EAC7B"/>
    <w:rsid w:val="3F81F853"/>
    <w:rsid w:val="3F8772B2"/>
    <w:rsid w:val="3F8E35D0"/>
    <w:rsid w:val="3F8EA597"/>
    <w:rsid w:val="3F928884"/>
    <w:rsid w:val="3F93FCFD"/>
    <w:rsid w:val="3F99D276"/>
    <w:rsid w:val="3F9FC488"/>
    <w:rsid w:val="3FA50E95"/>
    <w:rsid w:val="3FA52D46"/>
    <w:rsid w:val="3FA5F841"/>
    <w:rsid w:val="3FAC369B"/>
    <w:rsid w:val="3FB238ED"/>
    <w:rsid w:val="3FB72DE4"/>
    <w:rsid w:val="3FB7C75B"/>
    <w:rsid w:val="3FBF17AC"/>
    <w:rsid w:val="3FC074DA"/>
    <w:rsid w:val="3FC52C7C"/>
    <w:rsid w:val="3FC5EF43"/>
    <w:rsid w:val="3FC8FF51"/>
    <w:rsid w:val="3FC95BAD"/>
    <w:rsid w:val="3FCAB612"/>
    <w:rsid w:val="3FCDFD6A"/>
    <w:rsid w:val="3FCEE7BD"/>
    <w:rsid w:val="3FD50868"/>
    <w:rsid w:val="3FE16D15"/>
    <w:rsid w:val="3FE80497"/>
    <w:rsid w:val="3FE8A41F"/>
    <w:rsid w:val="3FEF9511"/>
    <w:rsid w:val="3FF7C7C8"/>
    <w:rsid w:val="3FF89D99"/>
    <w:rsid w:val="4001BD47"/>
    <w:rsid w:val="4003DDB0"/>
    <w:rsid w:val="4012AE2A"/>
    <w:rsid w:val="4018FEC6"/>
    <w:rsid w:val="40194B41"/>
    <w:rsid w:val="402158EB"/>
    <w:rsid w:val="402A6EC8"/>
    <w:rsid w:val="402B38F4"/>
    <w:rsid w:val="402D95AB"/>
    <w:rsid w:val="40348138"/>
    <w:rsid w:val="403A80EC"/>
    <w:rsid w:val="404B5E4E"/>
    <w:rsid w:val="4050800D"/>
    <w:rsid w:val="4050D565"/>
    <w:rsid w:val="40514AE3"/>
    <w:rsid w:val="4057761E"/>
    <w:rsid w:val="4058CC69"/>
    <w:rsid w:val="405B6381"/>
    <w:rsid w:val="405F38B3"/>
    <w:rsid w:val="40689234"/>
    <w:rsid w:val="40713302"/>
    <w:rsid w:val="407DB013"/>
    <w:rsid w:val="407F4573"/>
    <w:rsid w:val="407F9D41"/>
    <w:rsid w:val="4080BE31"/>
    <w:rsid w:val="4087EBAF"/>
    <w:rsid w:val="408968A4"/>
    <w:rsid w:val="408AA21A"/>
    <w:rsid w:val="408CAD6D"/>
    <w:rsid w:val="409CF7E3"/>
    <w:rsid w:val="409E40D8"/>
    <w:rsid w:val="40A5AE5B"/>
    <w:rsid w:val="40AD5C8F"/>
    <w:rsid w:val="40B37C7A"/>
    <w:rsid w:val="40C0D851"/>
    <w:rsid w:val="40C2BAC7"/>
    <w:rsid w:val="40C44A1A"/>
    <w:rsid w:val="40CE251B"/>
    <w:rsid w:val="40D05E53"/>
    <w:rsid w:val="40D2AA49"/>
    <w:rsid w:val="40D8EDD5"/>
    <w:rsid w:val="40DF2E66"/>
    <w:rsid w:val="40E0A24C"/>
    <w:rsid w:val="40E46102"/>
    <w:rsid w:val="40E514BA"/>
    <w:rsid w:val="40E6E89D"/>
    <w:rsid w:val="40E7B9F3"/>
    <w:rsid w:val="40E853C9"/>
    <w:rsid w:val="40ED5C6E"/>
    <w:rsid w:val="40EE5171"/>
    <w:rsid w:val="40F0FCB7"/>
    <w:rsid w:val="40F37EE4"/>
    <w:rsid w:val="40F7FF26"/>
    <w:rsid w:val="40FBF61D"/>
    <w:rsid w:val="40FD1F75"/>
    <w:rsid w:val="40FDA8A4"/>
    <w:rsid w:val="40FE2B00"/>
    <w:rsid w:val="40FE7B75"/>
    <w:rsid w:val="41006695"/>
    <w:rsid w:val="410703CD"/>
    <w:rsid w:val="4107FA80"/>
    <w:rsid w:val="4109B604"/>
    <w:rsid w:val="4114C73F"/>
    <w:rsid w:val="412B6B36"/>
    <w:rsid w:val="41312671"/>
    <w:rsid w:val="4133E0C6"/>
    <w:rsid w:val="4139E3D9"/>
    <w:rsid w:val="413C35BD"/>
    <w:rsid w:val="414260A1"/>
    <w:rsid w:val="41426BF9"/>
    <w:rsid w:val="4156733C"/>
    <w:rsid w:val="4166B1B0"/>
    <w:rsid w:val="4173030E"/>
    <w:rsid w:val="4173F5A5"/>
    <w:rsid w:val="417EFDF6"/>
    <w:rsid w:val="41830797"/>
    <w:rsid w:val="418711BD"/>
    <w:rsid w:val="4187531F"/>
    <w:rsid w:val="419075E6"/>
    <w:rsid w:val="4191D76D"/>
    <w:rsid w:val="419BD550"/>
    <w:rsid w:val="41A4494C"/>
    <w:rsid w:val="41A80FE9"/>
    <w:rsid w:val="41B0487E"/>
    <w:rsid w:val="41B58A9A"/>
    <w:rsid w:val="41B74DF5"/>
    <w:rsid w:val="41BE38B2"/>
    <w:rsid w:val="41C40E6D"/>
    <w:rsid w:val="41C6F562"/>
    <w:rsid w:val="41C8569A"/>
    <w:rsid w:val="41C971E1"/>
    <w:rsid w:val="41CAD445"/>
    <w:rsid w:val="41D163B7"/>
    <w:rsid w:val="41D45F5D"/>
    <w:rsid w:val="41D77CE4"/>
    <w:rsid w:val="41D7834B"/>
    <w:rsid w:val="41D8D6CB"/>
    <w:rsid w:val="41E48AA2"/>
    <w:rsid w:val="41E8E0FC"/>
    <w:rsid w:val="41EE24E0"/>
    <w:rsid w:val="41EFEBE1"/>
    <w:rsid w:val="41F08FC8"/>
    <w:rsid w:val="41F16627"/>
    <w:rsid w:val="41FB8D32"/>
    <w:rsid w:val="41FC710A"/>
    <w:rsid w:val="4200EDC8"/>
    <w:rsid w:val="420CD2E1"/>
    <w:rsid w:val="42132A86"/>
    <w:rsid w:val="421811D2"/>
    <w:rsid w:val="421B8530"/>
    <w:rsid w:val="421E1C86"/>
    <w:rsid w:val="422672DD"/>
    <w:rsid w:val="4227FE0E"/>
    <w:rsid w:val="42288CB6"/>
    <w:rsid w:val="42295336"/>
    <w:rsid w:val="42318205"/>
    <w:rsid w:val="42330C50"/>
    <w:rsid w:val="423A71D4"/>
    <w:rsid w:val="423A9028"/>
    <w:rsid w:val="423E1FD0"/>
    <w:rsid w:val="42410714"/>
    <w:rsid w:val="4243EE24"/>
    <w:rsid w:val="42448D93"/>
    <w:rsid w:val="424CC6B4"/>
    <w:rsid w:val="4250D68D"/>
    <w:rsid w:val="425540C6"/>
    <w:rsid w:val="42583D0C"/>
    <w:rsid w:val="425F25A7"/>
    <w:rsid w:val="426046DF"/>
    <w:rsid w:val="4263FBD2"/>
    <w:rsid w:val="42669217"/>
    <w:rsid w:val="42672599"/>
    <w:rsid w:val="42699C17"/>
    <w:rsid w:val="4274D5EB"/>
    <w:rsid w:val="4275F4E7"/>
    <w:rsid w:val="427889CE"/>
    <w:rsid w:val="427EF9CA"/>
    <w:rsid w:val="4285409C"/>
    <w:rsid w:val="4286A7B8"/>
    <w:rsid w:val="4289D653"/>
    <w:rsid w:val="428BDE0B"/>
    <w:rsid w:val="42947F2C"/>
    <w:rsid w:val="42964B89"/>
    <w:rsid w:val="4297A69E"/>
    <w:rsid w:val="42997EB7"/>
    <w:rsid w:val="4299839D"/>
    <w:rsid w:val="42A8C328"/>
    <w:rsid w:val="42B680DF"/>
    <w:rsid w:val="42B99143"/>
    <w:rsid w:val="42BB3A3A"/>
    <w:rsid w:val="42C38806"/>
    <w:rsid w:val="42C64A44"/>
    <w:rsid w:val="42CACF2D"/>
    <w:rsid w:val="42CF782B"/>
    <w:rsid w:val="42D4C0AA"/>
    <w:rsid w:val="42DC62B0"/>
    <w:rsid w:val="42DC8FE3"/>
    <w:rsid w:val="42E1D822"/>
    <w:rsid w:val="42E3B390"/>
    <w:rsid w:val="42E822F4"/>
    <w:rsid w:val="42EC5A93"/>
    <w:rsid w:val="42EE5587"/>
    <w:rsid w:val="430B48E0"/>
    <w:rsid w:val="430C1D8B"/>
    <w:rsid w:val="430D53AD"/>
    <w:rsid w:val="430FFA82"/>
    <w:rsid w:val="4310EFBA"/>
    <w:rsid w:val="4310FD8D"/>
    <w:rsid w:val="43129BC8"/>
    <w:rsid w:val="4312DF21"/>
    <w:rsid w:val="432050DF"/>
    <w:rsid w:val="432ADBA0"/>
    <w:rsid w:val="4331F12F"/>
    <w:rsid w:val="433214EB"/>
    <w:rsid w:val="43350F1A"/>
    <w:rsid w:val="43397F01"/>
    <w:rsid w:val="433C1A2C"/>
    <w:rsid w:val="433F08F8"/>
    <w:rsid w:val="434044B1"/>
    <w:rsid w:val="43406A17"/>
    <w:rsid w:val="4340E3D8"/>
    <w:rsid w:val="4344EA41"/>
    <w:rsid w:val="43516C56"/>
    <w:rsid w:val="43543F6E"/>
    <w:rsid w:val="43545A67"/>
    <w:rsid w:val="43548A24"/>
    <w:rsid w:val="43584807"/>
    <w:rsid w:val="43599E49"/>
    <w:rsid w:val="435FD0E4"/>
    <w:rsid w:val="4364412A"/>
    <w:rsid w:val="43678435"/>
    <w:rsid w:val="437419BE"/>
    <w:rsid w:val="437484AE"/>
    <w:rsid w:val="4379E834"/>
    <w:rsid w:val="437B4E01"/>
    <w:rsid w:val="438350A9"/>
    <w:rsid w:val="43887BD8"/>
    <w:rsid w:val="43896D78"/>
    <w:rsid w:val="438E9555"/>
    <w:rsid w:val="43911FA7"/>
    <w:rsid w:val="43923112"/>
    <w:rsid w:val="439BA624"/>
    <w:rsid w:val="439F4303"/>
    <w:rsid w:val="43A4AF5C"/>
    <w:rsid w:val="43A5CD9B"/>
    <w:rsid w:val="43AB5F88"/>
    <w:rsid w:val="43AD6CEE"/>
    <w:rsid w:val="43AE16CB"/>
    <w:rsid w:val="43AF89A9"/>
    <w:rsid w:val="43AFA9FE"/>
    <w:rsid w:val="43B359B4"/>
    <w:rsid w:val="43B68826"/>
    <w:rsid w:val="43BB688C"/>
    <w:rsid w:val="43C0A757"/>
    <w:rsid w:val="43C2605B"/>
    <w:rsid w:val="43C2D530"/>
    <w:rsid w:val="43C64A32"/>
    <w:rsid w:val="43CDA04C"/>
    <w:rsid w:val="43CDDB8D"/>
    <w:rsid w:val="43CEDF90"/>
    <w:rsid w:val="43D3B5A9"/>
    <w:rsid w:val="43D3E550"/>
    <w:rsid w:val="43D4F98B"/>
    <w:rsid w:val="43E431A0"/>
    <w:rsid w:val="43EF9B4B"/>
    <w:rsid w:val="43EFFA8D"/>
    <w:rsid w:val="43F20893"/>
    <w:rsid w:val="43F79F85"/>
    <w:rsid w:val="43FB0395"/>
    <w:rsid w:val="43FEAA0E"/>
    <w:rsid w:val="4403B4B0"/>
    <w:rsid w:val="440726C3"/>
    <w:rsid w:val="440E6FD3"/>
    <w:rsid w:val="4419D12F"/>
    <w:rsid w:val="441C780C"/>
    <w:rsid w:val="44272537"/>
    <w:rsid w:val="4433B01D"/>
    <w:rsid w:val="44356BE8"/>
    <w:rsid w:val="443EBD45"/>
    <w:rsid w:val="443EF60E"/>
    <w:rsid w:val="4444A456"/>
    <w:rsid w:val="4446F523"/>
    <w:rsid w:val="44574B19"/>
    <w:rsid w:val="445AE794"/>
    <w:rsid w:val="446B6191"/>
    <w:rsid w:val="446E314E"/>
    <w:rsid w:val="446E7A99"/>
    <w:rsid w:val="44708174"/>
    <w:rsid w:val="4471A345"/>
    <w:rsid w:val="44792C24"/>
    <w:rsid w:val="447C0E22"/>
    <w:rsid w:val="447C49DC"/>
    <w:rsid w:val="447D8B71"/>
    <w:rsid w:val="4480AA8E"/>
    <w:rsid w:val="44818723"/>
    <w:rsid w:val="448A7B04"/>
    <w:rsid w:val="449E3002"/>
    <w:rsid w:val="449E3A4B"/>
    <w:rsid w:val="44A65E1B"/>
    <w:rsid w:val="44A8D0A5"/>
    <w:rsid w:val="44AEB9FE"/>
    <w:rsid w:val="44B26DD6"/>
    <w:rsid w:val="44B73AF0"/>
    <w:rsid w:val="44B9826A"/>
    <w:rsid w:val="44BE189E"/>
    <w:rsid w:val="44BE4DBE"/>
    <w:rsid w:val="44C11CD8"/>
    <w:rsid w:val="44C6271E"/>
    <w:rsid w:val="44C870A8"/>
    <w:rsid w:val="44CA0541"/>
    <w:rsid w:val="44DCDE1D"/>
    <w:rsid w:val="44DF2BAE"/>
    <w:rsid w:val="44E2B6F2"/>
    <w:rsid w:val="44E2ECCB"/>
    <w:rsid w:val="44EE2024"/>
    <w:rsid w:val="44F62EB6"/>
    <w:rsid w:val="44F887B9"/>
    <w:rsid w:val="44FA0549"/>
    <w:rsid w:val="44FB31F5"/>
    <w:rsid w:val="44FEB858"/>
    <w:rsid w:val="4500B530"/>
    <w:rsid w:val="4507145A"/>
    <w:rsid w:val="450DC916"/>
    <w:rsid w:val="450FC0D5"/>
    <w:rsid w:val="45198F7E"/>
    <w:rsid w:val="451B476F"/>
    <w:rsid w:val="451F4571"/>
    <w:rsid w:val="4525B554"/>
    <w:rsid w:val="45297D03"/>
    <w:rsid w:val="452DBDA6"/>
    <w:rsid w:val="45321B78"/>
    <w:rsid w:val="45369006"/>
    <w:rsid w:val="453F81FC"/>
    <w:rsid w:val="453FB7B9"/>
    <w:rsid w:val="45401BC9"/>
    <w:rsid w:val="4540F3FC"/>
    <w:rsid w:val="45410402"/>
    <w:rsid w:val="454FFD2D"/>
    <w:rsid w:val="4550AD76"/>
    <w:rsid w:val="455AE755"/>
    <w:rsid w:val="456905D8"/>
    <w:rsid w:val="456D9744"/>
    <w:rsid w:val="456FFF5E"/>
    <w:rsid w:val="457142F4"/>
    <w:rsid w:val="458475E5"/>
    <w:rsid w:val="458A3EAA"/>
    <w:rsid w:val="458BC41B"/>
    <w:rsid w:val="459311A7"/>
    <w:rsid w:val="45954C19"/>
    <w:rsid w:val="459ADF68"/>
    <w:rsid w:val="459E2865"/>
    <w:rsid w:val="459FD70F"/>
    <w:rsid w:val="45A7E0C7"/>
    <w:rsid w:val="45A85CA8"/>
    <w:rsid w:val="45A8F186"/>
    <w:rsid w:val="45AB97B6"/>
    <w:rsid w:val="45B4347A"/>
    <w:rsid w:val="45B5F053"/>
    <w:rsid w:val="45B7D825"/>
    <w:rsid w:val="45C044A6"/>
    <w:rsid w:val="45C0B8FD"/>
    <w:rsid w:val="45C298C3"/>
    <w:rsid w:val="45CE54F5"/>
    <w:rsid w:val="45D70A7D"/>
    <w:rsid w:val="45D8D47A"/>
    <w:rsid w:val="45DAFE3C"/>
    <w:rsid w:val="45ECCDA4"/>
    <w:rsid w:val="45F04350"/>
    <w:rsid w:val="45F3163B"/>
    <w:rsid w:val="45FC8302"/>
    <w:rsid w:val="460E1DC4"/>
    <w:rsid w:val="460F285A"/>
    <w:rsid w:val="46169289"/>
    <w:rsid w:val="461C6A06"/>
    <w:rsid w:val="461CA918"/>
    <w:rsid w:val="461F4289"/>
    <w:rsid w:val="46218D02"/>
    <w:rsid w:val="46264C8F"/>
    <w:rsid w:val="46265076"/>
    <w:rsid w:val="4631DA09"/>
    <w:rsid w:val="46322348"/>
    <w:rsid w:val="4639ED45"/>
    <w:rsid w:val="463EC2E5"/>
    <w:rsid w:val="464A1271"/>
    <w:rsid w:val="464B2AB2"/>
    <w:rsid w:val="464F95ED"/>
    <w:rsid w:val="4650788D"/>
    <w:rsid w:val="4653662C"/>
    <w:rsid w:val="465B0082"/>
    <w:rsid w:val="465C0A0A"/>
    <w:rsid w:val="465D14B0"/>
    <w:rsid w:val="466296F0"/>
    <w:rsid w:val="46639AFC"/>
    <w:rsid w:val="4667066A"/>
    <w:rsid w:val="46696478"/>
    <w:rsid w:val="466C8D43"/>
    <w:rsid w:val="466CD757"/>
    <w:rsid w:val="466DADF3"/>
    <w:rsid w:val="466F7FF8"/>
    <w:rsid w:val="46753CAE"/>
    <w:rsid w:val="4678838E"/>
    <w:rsid w:val="467B9706"/>
    <w:rsid w:val="46850296"/>
    <w:rsid w:val="468794ED"/>
    <w:rsid w:val="4696F2FC"/>
    <w:rsid w:val="469A60D6"/>
    <w:rsid w:val="469A936E"/>
    <w:rsid w:val="46A0B2C6"/>
    <w:rsid w:val="46A3983F"/>
    <w:rsid w:val="46A5F543"/>
    <w:rsid w:val="46A60E5D"/>
    <w:rsid w:val="46C2E9A8"/>
    <w:rsid w:val="46C7AFF1"/>
    <w:rsid w:val="46D02C8D"/>
    <w:rsid w:val="46D7E65D"/>
    <w:rsid w:val="46D9A29D"/>
    <w:rsid w:val="46DDE3B5"/>
    <w:rsid w:val="46DE284C"/>
    <w:rsid w:val="46DE8C27"/>
    <w:rsid w:val="46E2BEB7"/>
    <w:rsid w:val="46F0C207"/>
    <w:rsid w:val="46F0D0C2"/>
    <w:rsid w:val="46F66084"/>
    <w:rsid w:val="4701CEE8"/>
    <w:rsid w:val="4704C15D"/>
    <w:rsid w:val="470D07CF"/>
    <w:rsid w:val="470D684F"/>
    <w:rsid w:val="470EBB2E"/>
    <w:rsid w:val="470F707C"/>
    <w:rsid w:val="47175F15"/>
    <w:rsid w:val="47179943"/>
    <w:rsid w:val="4717E3E5"/>
    <w:rsid w:val="471ECC3C"/>
    <w:rsid w:val="471F3957"/>
    <w:rsid w:val="4721D89A"/>
    <w:rsid w:val="472376EC"/>
    <w:rsid w:val="4724D7A7"/>
    <w:rsid w:val="47269E76"/>
    <w:rsid w:val="4729DD75"/>
    <w:rsid w:val="472AD892"/>
    <w:rsid w:val="47378F18"/>
    <w:rsid w:val="4739EE62"/>
    <w:rsid w:val="4746A181"/>
    <w:rsid w:val="47475B51"/>
    <w:rsid w:val="474BD4B8"/>
    <w:rsid w:val="47527345"/>
    <w:rsid w:val="4753ECA9"/>
    <w:rsid w:val="4754FD6E"/>
    <w:rsid w:val="475678A0"/>
    <w:rsid w:val="4758E169"/>
    <w:rsid w:val="475F910F"/>
    <w:rsid w:val="4763E575"/>
    <w:rsid w:val="4763EB96"/>
    <w:rsid w:val="4765148A"/>
    <w:rsid w:val="47666765"/>
    <w:rsid w:val="4768E31A"/>
    <w:rsid w:val="476DBED8"/>
    <w:rsid w:val="476F8072"/>
    <w:rsid w:val="477AC937"/>
    <w:rsid w:val="477AD1D7"/>
    <w:rsid w:val="4781C137"/>
    <w:rsid w:val="47824A2E"/>
    <w:rsid w:val="4783707E"/>
    <w:rsid w:val="4786AD0C"/>
    <w:rsid w:val="47892A06"/>
    <w:rsid w:val="4789D39D"/>
    <w:rsid w:val="47953CE0"/>
    <w:rsid w:val="479AA7B2"/>
    <w:rsid w:val="47A2B5D1"/>
    <w:rsid w:val="47A2FF9B"/>
    <w:rsid w:val="47A56CDB"/>
    <w:rsid w:val="47AB6AAD"/>
    <w:rsid w:val="47AD6B03"/>
    <w:rsid w:val="47C70DBC"/>
    <w:rsid w:val="47C85737"/>
    <w:rsid w:val="47CAD720"/>
    <w:rsid w:val="47CC7E8D"/>
    <w:rsid w:val="47E08AFF"/>
    <w:rsid w:val="47E162D5"/>
    <w:rsid w:val="47E362D2"/>
    <w:rsid w:val="47E8B2BF"/>
    <w:rsid w:val="47EDD5F1"/>
    <w:rsid w:val="47EFC677"/>
    <w:rsid w:val="47F51FFF"/>
    <w:rsid w:val="47F6ECBB"/>
    <w:rsid w:val="47F7ADD8"/>
    <w:rsid w:val="47FB6ED0"/>
    <w:rsid w:val="48024922"/>
    <w:rsid w:val="48180C1F"/>
    <w:rsid w:val="48231F16"/>
    <w:rsid w:val="4827727C"/>
    <w:rsid w:val="482DFF5D"/>
    <w:rsid w:val="482FCCA1"/>
    <w:rsid w:val="4832B1CF"/>
    <w:rsid w:val="4833F258"/>
    <w:rsid w:val="4848C73C"/>
    <w:rsid w:val="48490A10"/>
    <w:rsid w:val="48497A9A"/>
    <w:rsid w:val="484A7D67"/>
    <w:rsid w:val="484C5DE0"/>
    <w:rsid w:val="484FB5F1"/>
    <w:rsid w:val="485088DA"/>
    <w:rsid w:val="48534BD5"/>
    <w:rsid w:val="4858F5A9"/>
    <w:rsid w:val="485E462B"/>
    <w:rsid w:val="485F938D"/>
    <w:rsid w:val="4868E4A1"/>
    <w:rsid w:val="486C6FEC"/>
    <w:rsid w:val="48707611"/>
    <w:rsid w:val="4874EE04"/>
    <w:rsid w:val="4876FC7F"/>
    <w:rsid w:val="4877CACB"/>
    <w:rsid w:val="487C5175"/>
    <w:rsid w:val="487CB3CD"/>
    <w:rsid w:val="4881CD64"/>
    <w:rsid w:val="48830C6A"/>
    <w:rsid w:val="488FC4FE"/>
    <w:rsid w:val="489200E4"/>
    <w:rsid w:val="48920F1E"/>
    <w:rsid w:val="489D4ECD"/>
    <w:rsid w:val="48A0C339"/>
    <w:rsid w:val="48A15DB0"/>
    <w:rsid w:val="48A5024D"/>
    <w:rsid w:val="48A5F7D4"/>
    <w:rsid w:val="48A75F0C"/>
    <w:rsid w:val="48B88CA9"/>
    <w:rsid w:val="48BC18D8"/>
    <w:rsid w:val="48BDD59E"/>
    <w:rsid w:val="48BF3FF3"/>
    <w:rsid w:val="48BF400C"/>
    <w:rsid w:val="48C4A546"/>
    <w:rsid w:val="48C53207"/>
    <w:rsid w:val="48C8A39B"/>
    <w:rsid w:val="48CB3850"/>
    <w:rsid w:val="48D28043"/>
    <w:rsid w:val="48DD0ED2"/>
    <w:rsid w:val="48DD7BB8"/>
    <w:rsid w:val="48DE072E"/>
    <w:rsid w:val="48E09F7E"/>
    <w:rsid w:val="48EC1EB1"/>
    <w:rsid w:val="48EFF004"/>
    <w:rsid w:val="48F15DB0"/>
    <w:rsid w:val="48F26CF9"/>
    <w:rsid w:val="48F27094"/>
    <w:rsid w:val="48F8CD94"/>
    <w:rsid w:val="48FCD803"/>
    <w:rsid w:val="48FD84E8"/>
    <w:rsid w:val="4907931F"/>
    <w:rsid w:val="490E9214"/>
    <w:rsid w:val="490FF1D9"/>
    <w:rsid w:val="491537A9"/>
    <w:rsid w:val="4917F96C"/>
    <w:rsid w:val="491920DB"/>
    <w:rsid w:val="49192AB6"/>
    <w:rsid w:val="4919A716"/>
    <w:rsid w:val="491A5521"/>
    <w:rsid w:val="4922AED5"/>
    <w:rsid w:val="4922CA8C"/>
    <w:rsid w:val="49297ACB"/>
    <w:rsid w:val="492A301D"/>
    <w:rsid w:val="492B1976"/>
    <w:rsid w:val="492D845F"/>
    <w:rsid w:val="492DA04D"/>
    <w:rsid w:val="492E43B0"/>
    <w:rsid w:val="4931F3E7"/>
    <w:rsid w:val="49433F8C"/>
    <w:rsid w:val="494FB113"/>
    <w:rsid w:val="4959E925"/>
    <w:rsid w:val="495CC23B"/>
    <w:rsid w:val="495CC3E0"/>
    <w:rsid w:val="495DEE98"/>
    <w:rsid w:val="495E4461"/>
    <w:rsid w:val="4961ADD7"/>
    <w:rsid w:val="4963737E"/>
    <w:rsid w:val="4965925C"/>
    <w:rsid w:val="496994EF"/>
    <w:rsid w:val="497BFBAD"/>
    <w:rsid w:val="497FFDE0"/>
    <w:rsid w:val="49800F6F"/>
    <w:rsid w:val="49817685"/>
    <w:rsid w:val="4982606F"/>
    <w:rsid w:val="49866803"/>
    <w:rsid w:val="4986E458"/>
    <w:rsid w:val="498961BD"/>
    <w:rsid w:val="498C31A7"/>
    <w:rsid w:val="49909EBB"/>
    <w:rsid w:val="4991A75F"/>
    <w:rsid w:val="4997B3C4"/>
    <w:rsid w:val="499D8BB7"/>
    <w:rsid w:val="49A4790B"/>
    <w:rsid w:val="49A49D94"/>
    <w:rsid w:val="49A8CFFA"/>
    <w:rsid w:val="49ADBFD5"/>
    <w:rsid w:val="49AE0D0A"/>
    <w:rsid w:val="49B20D0E"/>
    <w:rsid w:val="49B32CED"/>
    <w:rsid w:val="49B3B331"/>
    <w:rsid w:val="49B6AFE0"/>
    <w:rsid w:val="49B82E4F"/>
    <w:rsid w:val="49CE11C8"/>
    <w:rsid w:val="49CF4E1D"/>
    <w:rsid w:val="49D54890"/>
    <w:rsid w:val="49D5C18A"/>
    <w:rsid w:val="49D9DCF4"/>
    <w:rsid w:val="49DA8F94"/>
    <w:rsid w:val="49E57375"/>
    <w:rsid w:val="49E98EBB"/>
    <w:rsid w:val="49EF5CD6"/>
    <w:rsid w:val="49F71D3D"/>
    <w:rsid w:val="49FB3BA1"/>
    <w:rsid w:val="4A0292CC"/>
    <w:rsid w:val="4A02E14C"/>
    <w:rsid w:val="4A03A695"/>
    <w:rsid w:val="4A0ADC93"/>
    <w:rsid w:val="4A0FC1FA"/>
    <w:rsid w:val="4A1707BF"/>
    <w:rsid w:val="4A1904B9"/>
    <w:rsid w:val="4A1AA61B"/>
    <w:rsid w:val="4A1FBA08"/>
    <w:rsid w:val="4A2B6531"/>
    <w:rsid w:val="4A3052B7"/>
    <w:rsid w:val="4A3A4908"/>
    <w:rsid w:val="4A4CA55F"/>
    <w:rsid w:val="4A5A8208"/>
    <w:rsid w:val="4A5AD3CA"/>
    <w:rsid w:val="4A5F9AD2"/>
    <w:rsid w:val="4A64CE0E"/>
    <w:rsid w:val="4A6AAB37"/>
    <w:rsid w:val="4A750A60"/>
    <w:rsid w:val="4A79558F"/>
    <w:rsid w:val="4A7DB3A4"/>
    <w:rsid w:val="4A7E2784"/>
    <w:rsid w:val="4A812873"/>
    <w:rsid w:val="4A869F4E"/>
    <w:rsid w:val="4A88D72A"/>
    <w:rsid w:val="4A9BAB00"/>
    <w:rsid w:val="4A9D0756"/>
    <w:rsid w:val="4A9E4C6F"/>
    <w:rsid w:val="4AA54679"/>
    <w:rsid w:val="4AA656C5"/>
    <w:rsid w:val="4AA7127A"/>
    <w:rsid w:val="4AAA67D3"/>
    <w:rsid w:val="4AB0937E"/>
    <w:rsid w:val="4AB112E2"/>
    <w:rsid w:val="4AB2EDE8"/>
    <w:rsid w:val="4AB3BB66"/>
    <w:rsid w:val="4AC7D2BD"/>
    <w:rsid w:val="4AC8937F"/>
    <w:rsid w:val="4AC933D0"/>
    <w:rsid w:val="4ACA9EA8"/>
    <w:rsid w:val="4ACAE1F2"/>
    <w:rsid w:val="4ACE0E1C"/>
    <w:rsid w:val="4ACECFC4"/>
    <w:rsid w:val="4ACEDEF1"/>
    <w:rsid w:val="4ACF5BCF"/>
    <w:rsid w:val="4AD08225"/>
    <w:rsid w:val="4AD1BA6D"/>
    <w:rsid w:val="4AD3E298"/>
    <w:rsid w:val="4AD429AA"/>
    <w:rsid w:val="4AD5C796"/>
    <w:rsid w:val="4ADE12CC"/>
    <w:rsid w:val="4ADF02FD"/>
    <w:rsid w:val="4AE377EC"/>
    <w:rsid w:val="4AE6ACAD"/>
    <w:rsid w:val="4AF4F260"/>
    <w:rsid w:val="4AF6A391"/>
    <w:rsid w:val="4AF705F0"/>
    <w:rsid w:val="4B004430"/>
    <w:rsid w:val="4B005CEC"/>
    <w:rsid w:val="4B00C170"/>
    <w:rsid w:val="4B033026"/>
    <w:rsid w:val="4B06FF16"/>
    <w:rsid w:val="4B07A822"/>
    <w:rsid w:val="4B099AB6"/>
    <w:rsid w:val="4B19378E"/>
    <w:rsid w:val="4B1D584D"/>
    <w:rsid w:val="4B209536"/>
    <w:rsid w:val="4B21A8B0"/>
    <w:rsid w:val="4B239810"/>
    <w:rsid w:val="4B29150F"/>
    <w:rsid w:val="4B2D92E7"/>
    <w:rsid w:val="4B2EE154"/>
    <w:rsid w:val="4B3F3E8D"/>
    <w:rsid w:val="4B400CE5"/>
    <w:rsid w:val="4B496D38"/>
    <w:rsid w:val="4B4C0D82"/>
    <w:rsid w:val="4B4D7641"/>
    <w:rsid w:val="4B50AA07"/>
    <w:rsid w:val="4B513730"/>
    <w:rsid w:val="4B528739"/>
    <w:rsid w:val="4B52893B"/>
    <w:rsid w:val="4B538131"/>
    <w:rsid w:val="4B678C03"/>
    <w:rsid w:val="4B6ADC74"/>
    <w:rsid w:val="4B75B9B8"/>
    <w:rsid w:val="4B7AC4AB"/>
    <w:rsid w:val="4B7FF23B"/>
    <w:rsid w:val="4B84B5C5"/>
    <w:rsid w:val="4B88359A"/>
    <w:rsid w:val="4B92E582"/>
    <w:rsid w:val="4BA6C2C3"/>
    <w:rsid w:val="4BADB4DC"/>
    <w:rsid w:val="4BAFB01B"/>
    <w:rsid w:val="4BB27A43"/>
    <w:rsid w:val="4BB85155"/>
    <w:rsid w:val="4BBB178F"/>
    <w:rsid w:val="4BC4F168"/>
    <w:rsid w:val="4BCB47F3"/>
    <w:rsid w:val="4BD54D68"/>
    <w:rsid w:val="4BD8589C"/>
    <w:rsid w:val="4BDB4E80"/>
    <w:rsid w:val="4BDB8643"/>
    <w:rsid w:val="4BDBD7AA"/>
    <w:rsid w:val="4BDD2742"/>
    <w:rsid w:val="4BDF5CA8"/>
    <w:rsid w:val="4BDF8959"/>
    <w:rsid w:val="4BE51566"/>
    <w:rsid w:val="4BE6D6EC"/>
    <w:rsid w:val="4BEF01FF"/>
    <w:rsid w:val="4BF0F154"/>
    <w:rsid w:val="4C03EE8A"/>
    <w:rsid w:val="4C0A7435"/>
    <w:rsid w:val="4C1283A6"/>
    <w:rsid w:val="4C16432E"/>
    <w:rsid w:val="4C19A252"/>
    <w:rsid w:val="4C22FDEF"/>
    <w:rsid w:val="4C25E550"/>
    <w:rsid w:val="4C266217"/>
    <w:rsid w:val="4C2D5A68"/>
    <w:rsid w:val="4C2E209C"/>
    <w:rsid w:val="4C2E2DFB"/>
    <w:rsid w:val="4C37F402"/>
    <w:rsid w:val="4C39CA6A"/>
    <w:rsid w:val="4C423EC9"/>
    <w:rsid w:val="4C478298"/>
    <w:rsid w:val="4C4BC255"/>
    <w:rsid w:val="4C503234"/>
    <w:rsid w:val="4C519815"/>
    <w:rsid w:val="4C524F96"/>
    <w:rsid w:val="4C53560F"/>
    <w:rsid w:val="4C5841E1"/>
    <w:rsid w:val="4C680B40"/>
    <w:rsid w:val="4C78DCD9"/>
    <w:rsid w:val="4C7A950D"/>
    <w:rsid w:val="4C7AA369"/>
    <w:rsid w:val="4C7D5BFB"/>
    <w:rsid w:val="4C89E5EB"/>
    <w:rsid w:val="4C9328B9"/>
    <w:rsid w:val="4C94ECD8"/>
    <w:rsid w:val="4C988AE3"/>
    <w:rsid w:val="4C9B769F"/>
    <w:rsid w:val="4CA3F1C0"/>
    <w:rsid w:val="4CA545F1"/>
    <w:rsid w:val="4CA7C78A"/>
    <w:rsid w:val="4CAA354E"/>
    <w:rsid w:val="4CB0D452"/>
    <w:rsid w:val="4CB56997"/>
    <w:rsid w:val="4CB586C5"/>
    <w:rsid w:val="4CB5FAD2"/>
    <w:rsid w:val="4CB69944"/>
    <w:rsid w:val="4CBD1367"/>
    <w:rsid w:val="4CBE1F52"/>
    <w:rsid w:val="4CC00D8C"/>
    <w:rsid w:val="4CC30C82"/>
    <w:rsid w:val="4CC4AC6E"/>
    <w:rsid w:val="4CCAC59F"/>
    <w:rsid w:val="4CCDAFEF"/>
    <w:rsid w:val="4CD3A5E7"/>
    <w:rsid w:val="4CDA46F3"/>
    <w:rsid w:val="4CDE6DBA"/>
    <w:rsid w:val="4CE5397C"/>
    <w:rsid w:val="4CE5B519"/>
    <w:rsid w:val="4CECB5EA"/>
    <w:rsid w:val="4CF15195"/>
    <w:rsid w:val="4CFFA98E"/>
    <w:rsid w:val="4D00BFA2"/>
    <w:rsid w:val="4D02B610"/>
    <w:rsid w:val="4D06B6D3"/>
    <w:rsid w:val="4D074FEA"/>
    <w:rsid w:val="4D10DD2D"/>
    <w:rsid w:val="4D1B5E51"/>
    <w:rsid w:val="4D241B77"/>
    <w:rsid w:val="4D25D18D"/>
    <w:rsid w:val="4D2827F1"/>
    <w:rsid w:val="4D3A88A1"/>
    <w:rsid w:val="4D3BD2BC"/>
    <w:rsid w:val="4D3C7522"/>
    <w:rsid w:val="4D54A970"/>
    <w:rsid w:val="4D5D1912"/>
    <w:rsid w:val="4D681120"/>
    <w:rsid w:val="4D6E8222"/>
    <w:rsid w:val="4D72EC64"/>
    <w:rsid w:val="4D75C3EA"/>
    <w:rsid w:val="4D75EDA5"/>
    <w:rsid w:val="4D7662F0"/>
    <w:rsid w:val="4D766376"/>
    <w:rsid w:val="4D786A15"/>
    <w:rsid w:val="4D79D079"/>
    <w:rsid w:val="4D7C10B8"/>
    <w:rsid w:val="4D827A9E"/>
    <w:rsid w:val="4D856945"/>
    <w:rsid w:val="4D88279A"/>
    <w:rsid w:val="4D893F3F"/>
    <w:rsid w:val="4D89C64E"/>
    <w:rsid w:val="4D8B3083"/>
    <w:rsid w:val="4D926C60"/>
    <w:rsid w:val="4DA08726"/>
    <w:rsid w:val="4DA4E167"/>
    <w:rsid w:val="4DA92D9A"/>
    <w:rsid w:val="4DADEE27"/>
    <w:rsid w:val="4DB91A9B"/>
    <w:rsid w:val="4DB99105"/>
    <w:rsid w:val="4DB9CA65"/>
    <w:rsid w:val="4DBC9DA2"/>
    <w:rsid w:val="4DC26EE4"/>
    <w:rsid w:val="4DC3F816"/>
    <w:rsid w:val="4DD0A60E"/>
    <w:rsid w:val="4DD717B5"/>
    <w:rsid w:val="4DD75336"/>
    <w:rsid w:val="4DE16411"/>
    <w:rsid w:val="4DE6AB5A"/>
    <w:rsid w:val="4DE99234"/>
    <w:rsid w:val="4DED499A"/>
    <w:rsid w:val="4DEEE10B"/>
    <w:rsid w:val="4DEF88EF"/>
    <w:rsid w:val="4E000BA4"/>
    <w:rsid w:val="4E00851B"/>
    <w:rsid w:val="4E039B5F"/>
    <w:rsid w:val="4E093465"/>
    <w:rsid w:val="4E0D5A4F"/>
    <w:rsid w:val="4E0FFA29"/>
    <w:rsid w:val="4E13DD3F"/>
    <w:rsid w:val="4E1499FF"/>
    <w:rsid w:val="4E16F55C"/>
    <w:rsid w:val="4E1D8DB8"/>
    <w:rsid w:val="4E1DC7EC"/>
    <w:rsid w:val="4E1FD289"/>
    <w:rsid w:val="4E22375B"/>
    <w:rsid w:val="4E25C518"/>
    <w:rsid w:val="4E27E6DF"/>
    <w:rsid w:val="4E2BE3CF"/>
    <w:rsid w:val="4E2C5A7D"/>
    <w:rsid w:val="4E314D90"/>
    <w:rsid w:val="4E31B7F8"/>
    <w:rsid w:val="4E38BE06"/>
    <w:rsid w:val="4E3941F4"/>
    <w:rsid w:val="4E3C1658"/>
    <w:rsid w:val="4E3E5751"/>
    <w:rsid w:val="4E426A4B"/>
    <w:rsid w:val="4E4E3D1D"/>
    <w:rsid w:val="4E5941BE"/>
    <w:rsid w:val="4E5AE066"/>
    <w:rsid w:val="4E5D929C"/>
    <w:rsid w:val="4E6097A6"/>
    <w:rsid w:val="4E644F4A"/>
    <w:rsid w:val="4E6BA785"/>
    <w:rsid w:val="4E6DE0F7"/>
    <w:rsid w:val="4E6E191C"/>
    <w:rsid w:val="4E71E5FD"/>
    <w:rsid w:val="4E72F5A3"/>
    <w:rsid w:val="4E7A6DBC"/>
    <w:rsid w:val="4E7D1B8F"/>
    <w:rsid w:val="4E840DEC"/>
    <w:rsid w:val="4E94BE2D"/>
    <w:rsid w:val="4E99066D"/>
    <w:rsid w:val="4E9A6A47"/>
    <w:rsid w:val="4EAD608B"/>
    <w:rsid w:val="4EBEEE55"/>
    <w:rsid w:val="4EBFD8C3"/>
    <w:rsid w:val="4EC3C645"/>
    <w:rsid w:val="4EC909DA"/>
    <w:rsid w:val="4ECF2BB5"/>
    <w:rsid w:val="4ED044A5"/>
    <w:rsid w:val="4ED6A6CE"/>
    <w:rsid w:val="4EE1FCEF"/>
    <w:rsid w:val="4EE68AEE"/>
    <w:rsid w:val="4EF03493"/>
    <w:rsid w:val="4EF3301B"/>
    <w:rsid w:val="4F005E1A"/>
    <w:rsid w:val="4F09A4B6"/>
    <w:rsid w:val="4F0D773A"/>
    <w:rsid w:val="4F184B14"/>
    <w:rsid w:val="4F21B448"/>
    <w:rsid w:val="4F253232"/>
    <w:rsid w:val="4F27C634"/>
    <w:rsid w:val="4F27DEA2"/>
    <w:rsid w:val="4F299E8B"/>
    <w:rsid w:val="4F2C34D0"/>
    <w:rsid w:val="4F2D6D99"/>
    <w:rsid w:val="4F2F0A7A"/>
    <w:rsid w:val="4F3A5C09"/>
    <w:rsid w:val="4F429FC2"/>
    <w:rsid w:val="4F42DFE0"/>
    <w:rsid w:val="4F48B266"/>
    <w:rsid w:val="4F4AB281"/>
    <w:rsid w:val="4F4CBCB4"/>
    <w:rsid w:val="4F4D6A0D"/>
    <w:rsid w:val="4F5124D2"/>
    <w:rsid w:val="4F55064B"/>
    <w:rsid w:val="4F5C8AFB"/>
    <w:rsid w:val="4F5E90D6"/>
    <w:rsid w:val="4F5FDA90"/>
    <w:rsid w:val="4F69DB82"/>
    <w:rsid w:val="4F6A9BEB"/>
    <w:rsid w:val="4F70139F"/>
    <w:rsid w:val="4F71ACDC"/>
    <w:rsid w:val="4F7A10A5"/>
    <w:rsid w:val="4F7A714C"/>
    <w:rsid w:val="4F7EEFA3"/>
    <w:rsid w:val="4F7F4E12"/>
    <w:rsid w:val="4F7F717D"/>
    <w:rsid w:val="4F815035"/>
    <w:rsid w:val="4F87D1C4"/>
    <w:rsid w:val="4F9D07C2"/>
    <w:rsid w:val="4FA265A3"/>
    <w:rsid w:val="4FBA5E85"/>
    <w:rsid w:val="4FBB683B"/>
    <w:rsid w:val="4FBD3A5D"/>
    <w:rsid w:val="4FBE0777"/>
    <w:rsid w:val="4FC0085D"/>
    <w:rsid w:val="4FC2E3DF"/>
    <w:rsid w:val="4FC502DE"/>
    <w:rsid w:val="4FC93289"/>
    <w:rsid w:val="4FCD5FC9"/>
    <w:rsid w:val="4FD1CBE3"/>
    <w:rsid w:val="4FDA9C99"/>
    <w:rsid w:val="4FEA1250"/>
    <w:rsid w:val="4FEAD9DA"/>
    <w:rsid w:val="4FEB77C8"/>
    <w:rsid w:val="4FFAF4C3"/>
    <w:rsid w:val="5000EBC0"/>
    <w:rsid w:val="50066B64"/>
    <w:rsid w:val="500BDD3F"/>
    <w:rsid w:val="500D4D1B"/>
    <w:rsid w:val="500F17B4"/>
    <w:rsid w:val="50107DA0"/>
    <w:rsid w:val="5013C2AF"/>
    <w:rsid w:val="5014A582"/>
    <w:rsid w:val="501AB47A"/>
    <w:rsid w:val="5020471D"/>
    <w:rsid w:val="502582CC"/>
    <w:rsid w:val="502E329F"/>
    <w:rsid w:val="50325A09"/>
    <w:rsid w:val="5037A3E4"/>
    <w:rsid w:val="5037A431"/>
    <w:rsid w:val="50380898"/>
    <w:rsid w:val="503891B1"/>
    <w:rsid w:val="5039AE87"/>
    <w:rsid w:val="503A73F6"/>
    <w:rsid w:val="503B0113"/>
    <w:rsid w:val="503B7B8F"/>
    <w:rsid w:val="504161A5"/>
    <w:rsid w:val="5043B642"/>
    <w:rsid w:val="50443AD4"/>
    <w:rsid w:val="50483604"/>
    <w:rsid w:val="504C2736"/>
    <w:rsid w:val="504C7FE8"/>
    <w:rsid w:val="504DB0E9"/>
    <w:rsid w:val="504F4C6B"/>
    <w:rsid w:val="50530C33"/>
    <w:rsid w:val="5053FA67"/>
    <w:rsid w:val="505690BC"/>
    <w:rsid w:val="505B530E"/>
    <w:rsid w:val="505D54DF"/>
    <w:rsid w:val="5060024C"/>
    <w:rsid w:val="5066CF36"/>
    <w:rsid w:val="506731CA"/>
    <w:rsid w:val="506904F3"/>
    <w:rsid w:val="50693B2B"/>
    <w:rsid w:val="507063C7"/>
    <w:rsid w:val="5070DE87"/>
    <w:rsid w:val="50750890"/>
    <w:rsid w:val="507BA8FF"/>
    <w:rsid w:val="507D53A4"/>
    <w:rsid w:val="50826094"/>
    <w:rsid w:val="5083F7D8"/>
    <w:rsid w:val="50899CC7"/>
    <w:rsid w:val="508BDB7D"/>
    <w:rsid w:val="508BE1C2"/>
    <w:rsid w:val="508BE948"/>
    <w:rsid w:val="5092737C"/>
    <w:rsid w:val="50997ECD"/>
    <w:rsid w:val="509C93C5"/>
    <w:rsid w:val="50A6AA26"/>
    <w:rsid w:val="50AA1BA0"/>
    <w:rsid w:val="50B621C4"/>
    <w:rsid w:val="50C2FD34"/>
    <w:rsid w:val="50C3F43B"/>
    <w:rsid w:val="50C477B5"/>
    <w:rsid w:val="50C58BFE"/>
    <w:rsid w:val="50C6B693"/>
    <w:rsid w:val="50D47F7A"/>
    <w:rsid w:val="50D949B3"/>
    <w:rsid w:val="50E5D7DA"/>
    <w:rsid w:val="50E7F727"/>
    <w:rsid w:val="50E88187"/>
    <w:rsid w:val="50F038FC"/>
    <w:rsid w:val="50F310CC"/>
    <w:rsid w:val="50F69956"/>
    <w:rsid w:val="50FDF823"/>
    <w:rsid w:val="5102FA18"/>
    <w:rsid w:val="51030059"/>
    <w:rsid w:val="51065258"/>
    <w:rsid w:val="51071393"/>
    <w:rsid w:val="510740B1"/>
    <w:rsid w:val="51092CF3"/>
    <w:rsid w:val="510AAA35"/>
    <w:rsid w:val="510B81E4"/>
    <w:rsid w:val="510F95AD"/>
    <w:rsid w:val="51154399"/>
    <w:rsid w:val="5116DEDC"/>
    <w:rsid w:val="511A2C39"/>
    <w:rsid w:val="511B855D"/>
    <w:rsid w:val="512D01E9"/>
    <w:rsid w:val="513024CE"/>
    <w:rsid w:val="513CA84E"/>
    <w:rsid w:val="513E8E80"/>
    <w:rsid w:val="513FEA70"/>
    <w:rsid w:val="514024E9"/>
    <w:rsid w:val="514C87A1"/>
    <w:rsid w:val="51500261"/>
    <w:rsid w:val="5158BC84"/>
    <w:rsid w:val="515BA14C"/>
    <w:rsid w:val="5163D1AA"/>
    <w:rsid w:val="516915E1"/>
    <w:rsid w:val="516B534D"/>
    <w:rsid w:val="516F7A15"/>
    <w:rsid w:val="51704CF2"/>
    <w:rsid w:val="5171159B"/>
    <w:rsid w:val="51721A82"/>
    <w:rsid w:val="51741F1B"/>
    <w:rsid w:val="5179D8F8"/>
    <w:rsid w:val="5187A1FD"/>
    <w:rsid w:val="518AFE37"/>
    <w:rsid w:val="5192F441"/>
    <w:rsid w:val="5193EE1B"/>
    <w:rsid w:val="5195377B"/>
    <w:rsid w:val="5196386A"/>
    <w:rsid w:val="51968751"/>
    <w:rsid w:val="51A5BFA3"/>
    <w:rsid w:val="51A686D2"/>
    <w:rsid w:val="51AAE158"/>
    <w:rsid w:val="51AD1167"/>
    <w:rsid w:val="51ADB5E2"/>
    <w:rsid w:val="51B12CA2"/>
    <w:rsid w:val="51B37E69"/>
    <w:rsid w:val="51B71AB7"/>
    <w:rsid w:val="51B9CE57"/>
    <w:rsid w:val="51C3CBF5"/>
    <w:rsid w:val="51C51388"/>
    <w:rsid w:val="51D849CE"/>
    <w:rsid w:val="51D86BAE"/>
    <w:rsid w:val="51D937C1"/>
    <w:rsid w:val="51E17D8F"/>
    <w:rsid w:val="51E20FDE"/>
    <w:rsid w:val="51E5082E"/>
    <w:rsid w:val="51E62BC0"/>
    <w:rsid w:val="51E669D4"/>
    <w:rsid w:val="51E7EE5C"/>
    <w:rsid w:val="51E81C2B"/>
    <w:rsid w:val="51E89E6E"/>
    <w:rsid w:val="51E8DBAD"/>
    <w:rsid w:val="51ED11E5"/>
    <w:rsid w:val="51EE4038"/>
    <w:rsid w:val="51F66A91"/>
    <w:rsid w:val="51F75DAF"/>
    <w:rsid w:val="51F83210"/>
    <w:rsid w:val="51F9473C"/>
    <w:rsid w:val="52004D7C"/>
    <w:rsid w:val="52050767"/>
    <w:rsid w:val="52051A61"/>
    <w:rsid w:val="520F56F3"/>
    <w:rsid w:val="521E5552"/>
    <w:rsid w:val="522013C2"/>
    <w:rsid w:val="52256EE7"/>
    <w:rsid w:val="522695F4"/>
    <w:rsid w:val="522F23E7"/>
    <w:rsid w:val="5235B919"/>
    <w:rsid w:val="5240C42B"/>
    <w:rsid w:val="5240F727"/>
    <w:rsid w:val="5246C7B3"/>
    <w:rsid w:val="5247581F"/>
    <w:rsid w:val="524B8FE3"/>
    <w:rsid w:val="524CC0D5"/>
    <w:rsid w:val="52511813"/>
    <w:rsid w:val="525D6DA6"/>
    <w:rsid w:val="525E69D4"/>
    <w:rsid w:val="525E9949"/>
    <w:rsid w:val="526D1788"/>
    <w:rsid w:val="526E632F"/>
    <w:rsid w:val="5271751E"/>
    <w:rsid w:val="527A3110"/>
    <w:rsid w:val="527B9AFF"/>
    <w:rsid w:val="527CF283"/>
    <w:rsid w:val="5292BCA3"/>
    <w:rsid w:val="52937B0B"/>
    <w:rsid w:val="529EEA30"/>
    <w:rsid w:val="52A152E8"/>
    <w:rsid w:val="52AAF8FA"/>
    <w:rsid w:val="52B63EB9"/>
    <w:rsid w:val="52B9AD93"/>
    <w:rsid w:val="52BB0E7E"/>
    <w:rsid w:val="52BC7B26"/>
    <w:rsid w:val="52BE90E8"/>
    <w:rsid w:val="52C0F7D7"/>
    <w:rsid w:val="52C61D73"/>
    <w:rsid w:val="52D9027F"/>
    <w:rsid w:val="52ED8EBF"/>
    <w:rsid w:val="52FFC134"/>
    <w:rsid w:val="53102772"/>
    <w:rsid w:val="5310A41C"/>
    <w:rsid w:val="5326F490"/>
    <w:rsid w:val="5327805F"/>
    <w:rsid w:val="532AD0EB"/>
    <w:rsid w:val="532C83B0"/>
    <w:rsid w:val="5333C029"/>
    <w:rsid w:val="5342C8C0"/>
    <w:rsid w:val="5346561D"/>
    <w:rsid w:val="5356F56F"/>
    <w:rsid w:val="53598014"/>
    <w:rsid w:val="53704583"/>
    <w:rsid w:val="53738575"/>
    <w:rsid w:val="5373B395"/>
    <w:rsid w:val="5378E401"/>
    <w:rsid w:val="537B789D"/>
    <w:rsid w:val="5380D667"/>
    <w:rsid w:val="538748BA"/>
    <w:rsid w:val="538860F9"/>
    <w:rsid w:val="53A8DF4A"/>
    <w:rsid w:val="53B21FD0"/>
    <w:rsid w:val="53B24A91"/>
    <w:rsid w:val="53B4E60F"/>
    <w:rsid w:val="53BD4636"/>
    <w:rsid w:val="53C29396"/>
    <w:rsid w:val="53CFD26C"/>
    <w:rsid w:val="53E1A9EB"/>
    <w:rsid w:val="53E2659B"/>
    <w:rsid w:val="53E6A523"/>
    <w:rsid w:val="53E98CD2"/>
    <w:rsid w:val="53EA50EE"/>
    <w:rsid w:val="53ECCBCE"/>
    <w:rsid w:val="53EFAB14"/>
    <w:rsid w:val="53FA1B48"/>
    <w:rsid w:val="53FDE0B0"/>
    <w:rsid w:val="53FE234B"/>
    <w:rsid w:val="53FF2575"/>
    <w:rsid w:val="54069AC5"/>
    <w:rsid w:val="540855A2"/>
    <w:rsid w:val="540E970D"/>
    <w:rsid w:val="541A9E6A"/>
    <w:rsid w:val="541BAD3B"/>
    <w:rsid w:val="541BE6E3"/>
    <w:rsid w:val="5424B2E5"/>
    <w:rsid w:val="54252393"/>
    <w:rsid w:val="5425553F"/>
    <w:rsid w:val="54257E3C"/>
    <w:rsid w:val="542729C5"/>
    <w:rsid w:val="54299418"/>
    <w:rsid w:val="542A9664"/>
    <w:rsid w:val="542BE07E"/>
    <w:rsid w:val="543080CE"/>
    <w:rsid w:val="54315EDF"/>
    <w:rsid w:val="543523E7"/>
    <w:rsid w:val="5440CFA1"/>
    <w:rsid w:val="5441BF33"/>
    <w:rsid w:val="54432C72"/>
    <w:rsid w:val="5447B635"/>
    <w:rsid w:val="544915CA"/>
    <w:rsid w:val="544ADF3A"/>
    <w:rsid w:val="546A397F"/>
    <w:rsid w:val="546B71CB"/>
    <w:rsid w:val="546FA7DB"/>
    <w:rsid w:val="547056FD"/>
    <w:rsid w:val="547940A2"/>
    <w:rsid w:val="547C1BB9"/>
    <w:rsid w:val="54838518"/>
    <w:rsid w:val="548C7B95"/>
    <w:rsid w:val="549385F7"/>
    <w:rsid w:val="549A9551"/>
    <w:rsid w:val="549CE1EC"/>
    <w:rsid w:val="549DE7F3"/>
    <w:rsid w:val="549E45C0"/>
    <w:rsid w:val="54A35A51"/>
    <w:rsid w:val="54A36B10"/>
    <w:rsid w:val="54A4E06B"/>
    <w:rsid w:val="54ACD6DF"/>
    <w:rsid w:val="54AE1C78"/>
    <w:rsid w:val="54B03B8F"/>
    <w:rsid w:val="54B1A322"/>
    <w:rsid w:val="54B5E957"/>
    <w:rsid w:val="54B711F3"/>
    <w:rsid w:val="54B89AF5"/>
    <w:rsid w:val="54BF5807"/>
    <w:rsid w:val="54C5F3A9"/>
    <w:rsid w:val="54C8233F"/>
    <w:rsid w:val="54C8C83F"/>
    <w:rsid w:val="54CD53C6"/>
    <w:rsid w:val="54CD6251"/>
    <w:rsid w:val="54CE4934"/>
    <w:rsid w:val="54D61300"/>
    <w:rsid w:val="54E0A5FF"/>
    <w:rsid w:val="54E147E0"/>
    <w:rsid w:val="54E2B7DB"/>
    <w:rsid w:val="54E3D712"/>
    <w:rsid w:val="54EC85BA"/>
    <w:rsid w:val="54ECA8F3"/>
    <w:rsid w:val="54F55533"/>
    <w:rsid w:val="5503384E"/>
    <w:rsid w:val="5507B458"/>
    <w:rsid w:val="550B2FA1"/>
    <w:rsid w:val="550C35D3"/>
    <w:rsid w:val="550CC2F5"/>
    <w:rsid w:val="550F5A7D"/>
    <w:rsid w:val="5511C401"/>
    <w:rsid w:val="551AA995"/>
    <w:rsid w:val="552051F1"/>
    <w:rsid w:val="5528C7D8"/>
    <w:rsid w:val="55309EB4"/>
    <w:rsid w:val="5537949F"/>
    <w:rsid w:val="5538B547"/>
    <w:rsid w:val="55454AFE"/>
    <w:rsid w:val="55490A88"/>
    <w:rsid w:val="554A48A0"/>
    <w:rsid w:val="55553A9B"/>
    <w:rsid w:val="55561610"/>
    <w:rsid w:val="5567C97D"/>
    <w:rsid w:val="556AC406"/>
    <w:rsid w:val="556C1574"/>
    <w:rsid w:val="556CC7BE"/>
    <w:rsid w:val="556E2B67"/>
    <w:rsid w:val="556E2F53"/>
    <w:rsid w:val="556EDD65"/>
    <w:rsid w:val="557A547C"/>
    <w:rsid w:val="5582EB8C"/>
    <w:rsid w:val="55AC1735"/>
    <w:rsid w:val="55ACD845"/>
    <w:rsid w:val="55ADB856"/>
    <w:rsid w:val="55B5AC1B"/>
    <w:rsid w:val="55B73593"/>
    <w:rsid w:val="55BA3D47"/>
    <w:rsid w:val="55BC9123"/>
    <w:rsid w:val="55C90419"/>
    <w:rsid w:val="55CBA8FB"/>
    <w:rsid w:val="55CCF4A3"/>
    <w:rsid w:val="55DA11BA"/>
    <w:rsid w:val="55E05F39"/>
    <w:rsid w:val="55E08D34"/>
    <w:rsid w:val="55E73AD6"/>
    <w:rsid w:val="55E8F5DD"/>
    <w:rsid w:val="55EB1E1B"/>
    <w:rsid w:val="56021467"/>
    <w:rsid w:val="560ECA71"/>
    <w:rsid w:val="561BDDDE"/>
    <w:rsid w:val="561ED849"/>
    <w:rsid w:val="56200505"/>
    <w:rsid w:val="5622D370"/>
    <w:rsid w:val="562611C2"/>
    <w:rsid w:val="5627C77F"/>
    <w:rsid w:val="562C7973"/>
    <w:rsid w:val="562FF64D"/>
    <w:rsid w:val="563AA71E"/>
    <w:rsid w:val="563BD320"/>
    <w:rsid w:val="563E3F52"/>
    <w:rsid w:val="563FA3E3"/>
    <w:rsid w:val="563FF274"/>
    <w:rsid w:val="565C5645"/>
    <w:rsid w:val="566911B3"/>
    <w:rsid w:val="566A28C3"/>
    <w:rsid w:val="5670C344"/>
    <w:rsid w:val="56725B81"/>
    <w:rsid w:val="5672E955"/>
    <w:rsid w:val="567B9B22"/>
    <w:rsid w:val="567DDE7E"/>
    <w:rsid w:val="567FAC41"/>
    <w:rsid w:val="567FCE37"/>
    <w:rsid w:val="56805E3F"/>
    <w:rsid w:val="5682E7BD"/>
    <w:rsid w:val="56874C66"/>
    <w:rsid w:val="5687898A"/>
    <w:rsid w:val="5687BF6E"/>
    <w:rsid w:val="568E12CF"/>
    <w:rsid w:val="56930F67"/>
    <w:rsid w:val="5695C152"/>
    <w:rsid w:val="56A5E8D2"/>
    <w:rsid w:val="56A82E33"/>
    <w:rsid w:val="56AA688C"/>
    <w:rsid w:val="56B00294"/>
    <w:rsid w:val="56B8E22D"/>
    <w:rsid w:val="56BA8ED5"/>
    <w:rsid w:val="56BCBF63"/>
    <w:rsid w:val="56BFFAD1"/>
    <w:rsid w:val="56C23B17"/>
    <w:rsid w:val="56CDF660"/>
    <w:rsid w:val="56CEB9D2"/>
    <w:rsid w:val="56D0B1ED"/>
    <w:rsid w:val="56DD9E12"/>
    <w:rsid w:val="56DDF221"/>
    <w:rsid w:val="56E04D07"/>
    <w:rsid w:val="56E0B3FD"/>
    <w:rsid w:val="56E0F121"/>
    <w:rsid w:val="56E20203"/>
    <w:rsid w:val="56E39D80"/>
    <w:rsid w:val="56E514D9"/>
    <w:rsid w:val="56E57E70"/>
    <w:rsid w:val="56E7E68F"/>
    <w:rsid w:val="56E853FE"/>
    <w:rsid w:val="56EF2440"/>
    <w:rsid w:val="56F14B73"/>
    <w:rsid w:val="56F2742D"/>
    <w:rsid w:val="56F71CFB"/>
    <w:rsid w:val="5703A8DE"/>
    <w:rsid w:val="5704615C"/>
    <w:rsid w:val="5708348A"/>
    <w:rsid w:val="570BCD7C"/>
    <w:rsid w:val="570C46B8"/>
    <w:rsid w:val="570EDB6F"/>
    <w:rsid w:val="570EDF78"/>
    <w:rsid w:val="5712F278"/>
    <w:rsid w:val="571810B8"/>
    <w:rsid w:val="5719640F"/>
    <w:rsid w:val="571E6185"/>
    <w:rsid w:val="5722921D"/>
    <w:rsid w:val="5727E278"/>
    <w:rsid w:val="572CFEDE"/>
    <w:rsid w:val="573976F3"/>
    <w:rsid w:val="573A9DCB"/>
    <w:rsid w:val="573EE61C"/>
    <w:rsid w:val="5742F569"/>
    <w:rsid w:val="57467F60"/>
    <w:rsid w:val="574A8439"/>
    <w:rsid w:val="5753DA00"/>
    <w:rsid w:val="575D5A22"/>
    <w:rsid w:val="5763BAF1"/>
    <w:rsid w:val="57656B79"/>
    <w:rsid w:val="5766F87D"/>
    <w:rsid w:val="5768E77C"/>
    <w:rsid w:val="577284C4"/>
    <w:rsid w:val="57731C50"/>
    <w:rsid w:val="5776281E"/>
    <w:rsid w:val="5778174F"/>
    <w:rsid w:val="5779477B"/>
    <w:rsid w:val="577D7AAC"/>
    <w:rsid w:val="577E69C8"/>
    <w:rsid w:val="577FB4DF"/>
    <w:rsid w:val="578181BE"/>
    <w:rsid w:val="5783BE63"/>
    <w:rsid w:val="5791C68F"/>
    <w:rsid w:val="5792A1C1"/>
    <w:rsid w:val="5796E267"/>
    <w:rsid w:val="5797692E"/>
    <w:rsid w:val="579E3DC5"/>
    <w:rsid w:val="57A18943"/>
    <w:rsid w:val="57B21FB2"/>
    <w:rsid w:val="57B25FA8"/>
    <w:rsid w:val="57B33B38"/>
    <w:rsid w:val="57B72D06"/>
    <w:rsid w:val="57BA21AA"/>
    <w:rsid w:val="57BB09C9"/>
    <w:rsid w:val="57BE27D2"/>
    <w:rsid w:val="57BED72E"/>
    <w:rsid w:val="57C119A1"/>
    <w:rsid w:val="57C6C69D"/>
    <w:rsid w:val="57C98372"/>
    <w:rsid w:val="57CDB259"/>
    <w:rsid w:val="57CDF472"/>
    <w:rsid w:val="57CEF23F"/>
    <w:rsid w:val="57D12021"/>
    <w:rsid w:val="57D2251C"/>
    <w:rsid w:val="57DE865F"/>
    <w:rsid w:val="57E7FB08"/>
    <w:rsid w:val="57FA73B8"/>
    <w:rsid w:val="57FF177A"/>
    <w:rsid w:val="580544F5"/>
    <w:rsid w:val="580B7221"/>
    <w:rsid w:val="580E0F74"/>
    <w:rsid w:val="58112FB0"/>
    <w:rsid w:val="5812F4ED"/>
    <w:rsid w:val="58226B6C"/>
    <w:rsid w:val="582718E4"/>
    <w:rsid w:val="5827FA74"/>
    <w:rsid w:val="58296976"/>
    <w:rsid w:val="582FCA6C"/>
    <w:rsid w:val="58345BFB"/>
    <w:rsid w:val="583DF77C"/>
    <w:rsid w:val="583E9F27"/>
    <w:rsid w:val="583FDD13"/>
    <w:rsid w:val="5847E8D7"/>
    <w:rsid w:val="5855AC86"/>
    <w:rsid w:val="586871E2"/>
    <w:rsid w:val="58687EAE"/>
    <w:rsid w:val="5868A6B5"/>
    <w:rsid w:val="586E6BBD"/>
    <w:rsid w:val="58708496"/>
    <w:rsid w:val="58719DB5"/>
    <w:rsid w:val="587567AD"/>
    <w:rsid w:val="587A7BBA"/>
    <w:rsid w:val="587EC2B2"/>
    <w:rsid w:val="58824CB2"/>
    <w:rsid w:val="5882C697"/>
    <w:rsid w:val="588326E8"/>
    <w:rsid w:val="588BB28C"/>
    <w:rsid w:val="588D2F46"/>
    <w:rsid w:val="58971D56"/>
    <w:rsid w:val="5897492F"/>
    <w:rsid w:val="58982239"/>
    <w:rsid w:val="589974FD"/>
    <w:rsid w:val="589A038A"/>
    <w:rsid w:val="589D048C"/>
    <w:rsid w:val="58A994B4"/>
    <w:rsid w:val="58C6D26C"/>
    <w:rsid w:val="58D26DBD"/>
    <w:rsid w:val="58D8BFC7"/>
    <w:rsid w:val="58DC4FA6"/>
    <w:rsid w:val="58DD80B9"/>
    <w:rsid w:val="58E6FEAB"/>
    <w:rsid w:val="58EA655D"/>
    <w:rsid w:val="58F9DF97"/>
    <w:rsid w:val="59068369"/>
    <w:rsid w:val="590AA93E"/>
    <w:rsid w:val="590B5CFA"/>
    <w:rsid w:val="59122A2F"/>
    <w:rsid w:val="5915C624"/>
    <w:rsid w:val="5917404D"/>
    <w:rsid w:val="591E5E58"/>
    <w:rsid w:val="5920AACF"/>
    <w:rsid w:val="59227310"/>
    <w:rsid w:val="592E7FC8"/>
    <w:rsid w:val="593258D1"/>
    <w:rsid w:val="5938836B"/>
    <w:rsid w:val="5939404C"/>
    <w:rsid w:val="593C933C"/>
    <w:rsid w:val="5946E5EF"/>
    <w:rsid w:val="594BC460"/>
    <w:rsid w:val="5951CF72"/>
    <w:rsid w:val="595852B2"/>
    <w:rsid w:val="59626916"/>
    <w:rsid w:val="596668DB"/>
    <w:rsid w:val="596861D9"/>
    <w:rsid w:val="596CAC10"/>
    <w:rsid w:val="596FEC46"/>
    <w:rsid w:val="59712C46"/>
    <w:rsid w:val="59722F5F"/>
    <w:rsid w:val="5977E86A"/>
    <w:rsid w:val="597C64E9"/>
    <w:rsid w:val="59830525"/>
    <w:rsid w:val="5983D291"/>
    <w:rsid w:val="5983E113"/>
    <w:rsid w:val="5984856F"/>
    <w:rsid w:val="5985D67A"/>
    <w:rsid w:val="59876170"/>
    <w:rsid w:val="5988B477"/>
    <w:rsid w:val="599213C4"/>
    <w:rsid w:val="59957159"/>
    <w:rsid w:val="59957834"/>
    <w:rsid w:val="599BC46B"/>
    <w:rsid w:val="59A35D8C"/>
    <w:rsid w:val="59A61741"/>
    <w:rsid w:val="59A6F93B"/>
    <w:rsid w:val="59A86F83"/>
    <w:rsid w:val="59B5103D"/>
    <w:rsid w:val="59B95657"/>
    <w:rsid w:val="59B9A80B"/>
    <w:rsid w:val="59B9CA1D"/>
    <w:rsid w:val="59BAF929"/>
    <w:rsid w:val="59BE7CDB"/>
    <w:rsid w:val="59C06F2A"/>
    <w:rsid w:val="59C28BD3"/>
    <w:rsid w:val="59D7A2F7"/>
    <w:rsid w:val="59DAA4DC"/>
    <w:rsid w:val="59DE3527"/>
    <w:rsid w:val="59E003D4"/>
    <w:rsid w:val="59E2737C"/>
    <w:rsid w:val="59EA6858"/>
    <w:rsid w:val="59ED2230"/>
    <w:rsid w:val="59EFBBA8"/>
    <w:rsid w:val="59FCBDCC"/>
    <w:rsid w:val="5A07D80A"/>
    <w:rsid w:val="5A108195"/>
    <w:rsid w:val="5A10CE2E"/>
    <w:rsid w:val="5A174408"/>
    <w:rsid w:val="5A18F68D"/>
    <w:rsid w:val="5A1D5588"/>
    <w:rsid w:val="5A1EFC8C"/>
    <w:rsid w:val="5A231D94"/>
    <w:rsid w:val="5A24B1BA"/>
    <w:rsid w:val="5A28A8B9"/>
    <w:rsid w:val="5A28DBE6"/>
    <w:rsid w:val="5A3588AA"/>
    <w:rsid w:val="5A3C082E"/>
    <w:rsid w:val="5A3CB1EC"/>
    <w:rsid w:val="5A3EA46D"/>
    <w:rsid w:val="5A40F0C5"/>
    <w:rsid w:val="5A41C7BB"/>
    <w:rsid w:val="5A435E13"/>
    <w:rsid w:val="5A456B38"/>
    <w:rsid w:val="5A4B8F05"/>
    <w:rsid w:val="5A4E1FEC"/>
    <w:rsid w:val="5A571B26"/>
    <w:rsid w:val="5A58E6F1"/>
    <w:rsid w:val="5A60A6B5"/>
    <w:rsid w:val="5A74FF60"/>
    <w:rsid w:val="5A77A25D"/>
    <w:rsid w:val="5A78739A"/>
    <w:rsid w:val="5A7B6E46"/>
    <w:rsid w:val="5A818FA4"/>
    <w:rsid w:val="5A87F0D8"/>
    <w:rsid w:val="5A8C230C"/>
    <w:rsid w:val="5A8ED5FB"/>
    <w:rsid w:val="5A90B5F8"/>
    <w:rsid w:val="5A971728"/>
    <w:rsid w:val="5A9ED320"/>
    <w:rsid w:val="5A9F190A"/>
    <w:rsid w:val="5AA00822"/>
    <w:rsid w:val="5AA12376"/>
    <w:rsid w:val="5AA61A7E"/>
    <w:rsid w:val="5AA65AB4"/>
    <w:rsid w:val="5AA6AD25"/>
    <w:rsid w:val="5AA72B1C"/>
    <w:rsid w:val="5AA899F8"/>
    <w:rsid w:val="5AB75FF4"/>
    <w:rsid w:val="5AB9249F"/>
    <w:rsid w:val="5ABA8E52"/>
    <w:rsid w:val="5ABBB300"/>
    <w:rsid w:val="5AC3E133"/>
    <w:rsid w:val="5ACCEE20"/>
    <w:rsid w:val="5ACE9CF9"/>
    <w:rsid w:val="5AD17280"/>
    <w:rsid w:val="5AD32522"/>
    <w:rsid w:val="5ADE734C"/>
    <w:rsid w:val="5AE2AFF2"/>
    <w:rsid w:val="5AE3EB3E"/>
    <w:rsid w:val="5AE7B9DA"/>
    <w:rsid w:val="5AF1BD05"/>
    <w:rsid w:val="5AF1CBEE"/>
    <w:rsid w:val="5AF26C9B"/>
    <w:rsid w:val="5B090E4B"/>
    <w:rsid w:val="5B0945F0"/>
    <w:rsid w:val="5B0F0076"/>
    <w:rsid w:val="5B1759E6"/>
    <w:rsid w:val="5B1BD863"/>
    <w:rsid w:val="5B1C87E4"/>
    <w:rsid w:val="5B272025"/>
    <w:rsid w:val="5B294F9B"/>
    <w:rsid w:val="5B2E90F8"/>
    <w:rsid w:val="5B33F306"/>
    <w:rsid w:val="5B35B33F"/>
    <w:rsid w:val="5B371822"/>
    <w:rsid w:val="5B3BB7AC"/>
    <w:rsid w:val="5B3DBDA9"/>
    <w:rsid w:val="5B3ED184"/>
    <w:rsid w:val="5B3F676B"/>
    <w:rsid w:val="5B458E2D"/>
    <w:rsid w:val="5B49CBF9"/>
    <w:rsid w:val="5B4C2980"/>
    <w:rsid w:val="5B527684"/>
    <w:rsid w:val="5B562088"/>
    <w:rsid w:val="5B59CBC2"/>
    <w:rsid w:val="5B602EFA"/>
    <w:rsid w:val="5B6220F0"/>
    <w:rsid w:val="5B67888C"/>
    <w:rsid w:val="5B6DDD46"/>
    <w:rsid w:val="5B70C19C"/>
    <w:rsid w:val="5B737884"/>
    <w:rsid w:val="5B80C999"/>
    <w:rsid w:val="5B8A5198"/>
    <w:rsid w:val="5B8AD406"/>
    <w:rsid w:val="5B8D2BA8"/>
    <w:rsid w:val="5B8EE07C"/>
    <w:rsid w:val="5B96280E"/>
    <w:rsid w:val="5B963EAB"/>
    <w:rsid w:val="5B9A8DCF"/>
    <w:rsid w:val="5B9C07C7"/>
    <w:rsid w:val="5B9D3942"/>
    <w:rsid w:val="5B9DE128"/>
    <w:rsid w:val="5BA82DA0"/>
    <w:rsid w:val="5BAF5E94"/>
    <w:rsid w:val="5BB4C28E"/>
    <w:rsid w:val="5BB61F9F"/>
    <w:rsid w:val="5BBA0449"/>
    <w:rsid w:val="5BBE5487"/>
    <w:rsid w:val="5BC696A5"/>
    <w:rsid w:val="5BCD7D6A"/>
    <w:rsid w:val="5BCDC82B"/>
    <w:rsid w:val="5BCF636A"/>
    <w:rsid w:val="5BD0C56D"/>
    <w:rsid w:val="5BDE8B5E"/>
    <w:rsid w:val="5BE139BB"/>
    <w:rsid w:val="5BE26CB2"/>
    <w:rsid w:val="5BE3A239"/>
    <w:rsid w:val="5BF14257"/>
    <w:rsid w:val="5BF663E9"/>
    <w:rsid w:val="5BF94658"/>
    <w:rsid w:val="5C0856A8"/>
    <w:rsid w:val="5C0889DB"/>
    <w:rsid w:val="5C0A4A3A"/>
    <w:rsid w:val="5C0A99D0"/>
    <w:rsid w:val="5C0CDD18"/>
    <w:rsid w:val="5C1A679B"/>
    <w:rsid w:val="5C1BE2AD"/>
    <w:rsid w:val="5C1D82FB"/>
    <w:rsid w:val="5C2046E3"/>
    <w:rsid w:val="5C208DEB"/>
    <w:rsid w:val="5C21ADBF"/>
    <w:rsid w:val="5C29B05B"/>
    <w:rsid w:val="5C30B0CF"/>
    <w:rsid w:val="5C38997C"/>
    <w:rsid w:val="5C3A8E6E"/>
    <w:rsid w:val="5C5080EE"/>
    <w:rsid w:val="5C520280"/>
    <w:rsid w:val="5C59D35D"/>
    <w:rsid w:val="5C5A0829"/>
    <w:rsid w:val="5C5EDF47"/>
    <w:rsid w:val="5C5F45D0"/>
    <w:rsid w:val="5C600273"/>
    <w:rsid w:val="5C656E76"/>
    <w:rsid w:val="5C736B4C"/>
    <w:rsid w:val="5C76F644"/>
    <w:rsid w:val="5C7BE112"/>
    <w:rsid w:val="5C816F9E"/>
    <w:rsid w:val="5C8790DC"/>
    <w:rsid w:val="5C9CA09B"/>
    <w:rsid w:val="5C9FABE2"/>
    <w:rsid w:val="5CA30327"/>
    <w:rsid w:val="5CA9A96D"/>
    <w:rsid w:val="5CA9C684"/>
    <w:rsid w:val="5CB0296B"/>
    <w:rsid w:val="5CBAA756"/>
    <w:rsid w:val="5CBBBFE3"/>
    <w:rsid w:val="5CC6B63A"/>
    <w:rsid w:val="5CCE4B03"/>
    <w:rsid w:val="5CCF4338"/>
    <w:rsid w:val="5CD20FE1"/>
    <w:rsid w:val="5CD81EE8"/>
    <w:rsid w:val="5CDC4A2C"/>
    <w:rsid w:val="5CDD467F"/>
    <w:rsid w:val="5CE42088"/>
    <w:rsid w:val="5CE94CC4"/>
    <w:rsid w:val="5CEC1B99"/>
    <w:rsid w:val="5CEE5637"/>
    <w:rsid w:val="5CEF790E"/>
    <w:rsid w:val="5CF5D5CC"/>
    <w:rsid w:val="5CF831E4"/>
    <w:rsid w:val="5CFB9CC2"/>
    <w:rsid w:val="5D0064C5"/>
    <w:rsid w:val="5D07AA21"/>
    <w:rsid w:val="5D07E166"/>
    <w:rsid w:val="5D0A3A56"/>
    <w:rsid w:val="5D0CABAD"/>
    <w:rsid w:val="5D0EE368"/>
    <w:rsid w:val="5D0F2F19"/>
    <w:rsid w:val="5D1C9074"/>
    <w:rsid w:val="5D20DF6C"/>
    <w:rsid w:val="5D217C5E"/>
    <w:rsid w:val="5D2539EA"/>
    <w:rsid w:val="5D2761D2"/>
    <w:rsid w:val="5D27888A"/>
    <w:rsid w:val="5D289096"/>
    <w:rsid w:val="5D3D0DDA"/>
    <w:rsid w:val="5D3F8E21"/>
    <w:rsid w:val="5D5A7671"/>
    <w:rsid w:val="5D649A27"/>
    <w:rsid w:val="5D64F5E5"/>
    <w:rsid w:val="5D791BAB"/>
    <w:rsid w:val="5D84A831"/>
    <w:rsid w:val="5D8BDF52"/>
    <w:rsid w:val="5D9B1BBC"/>
    <w:rsid w:val="5DA68B56"/>
    <w:rsid w:val="5DA9125C"/>
    <w:rsid w:val="5DA9FD67"/>
    <w:rsid w:val="5DAB89CC"/>
    <w:rsid w:val="5DADE173"/>
    <w:rsid w:val="5DB96528"/>
    <w:rsid w:val="5DCDF14E"/>
    <w:rsid w:val="5DCE6549"/>
    <w:rsid w:val="5DD5A195"/>
    <w:rsid w:val="5DD72FE6"/>
    <w:rsid w:val="5DD79EFC"/>
    <w:rsid w:val="5DDD2860"/>
    <w:rsid w:val="5DE149A0"/>
    <w:rsid w:val="5DE50636"/>
    <w:rsid w:val="5DE54FE7"/>
    <w:rsid w:val="5DEC7154"/>
    <w:rsid w:val="5DEE8513"/>
    <w:rsid w:val="5DF1FC51"/>
    <w:rsid w:val="5E0107E4"/>
    <w:rsid w:val="5E041741"/>
    <w:rsid w:val="5E057818"/>
    <w:rsid w:val="5E07AD1C"/>
    <w:rsid w:val="5E0830E5"/>
    <w:rsid w:val="5E08FFC1"/>
    <w:rsid w:val="5E0E5B1E"/>
    <w:rsid w:val="5E1B204D"/>
    <w:rsid w:val="5E1C015A"/>
    <w:rsid w:val="5E20FA27"/>
    <w:rsid w:val="5E23CCF5"/>
    <w:rsid w:val="5E2885A8"/>
    <w:rsid w:val="5E2E9C84"/>
    <w:rsid w:val="5E2F191E"/>
    <w:rsid w:val="5E3124F9"/>
    <w:rsid w:val="5E316F86"/>
    <w:rsid w:val="5E3898E6"/>
    <w:rsid w:val="5E3BED9C"/>
    <w:rsid w:val="5E3F2CD3"/>
    <w:rsid w:val="5E436DEE"/>
    <w:rsid w:val="5E4804A5"/>
    <w:rsid w:val="5E4E8831"/>
    <w:rsid w:val="5E4F655E"/>
    <w:rsid w:val="5E51B679"/>
    <w:rsid w:val="5E55EC0C"/>
    <w:rsid w:val="5E5BDEB9"/>
    <w:rsid w:val="5E5CFDEE"/>
    <w:rsid w:val="5E63D643"/>
    <w:rsid w:val="5E68BC8E"/>
    <w:rsid w:val="5E6B9E12"/>
    <w:rsid w:val="5E6DEE34"/>
    <w:rsid w:val="5E776BB2"/>
    <w:rsid w:val="5E80372F"/>
    <w:rsid w:val="5E8BD8AF"/>
    <w:rsid w:val="5E8C6F5D"/>
    <w:rsid w:val="5E922A3B"/>
    <w:rsid w:val="5E9BB854"/>
    <w:rsid w:val="5EA34207"/>
    <w:rsid w:val="5EAB1F0B"/>
    <w:rsid w:val="5EAEFC0F"/>
    <w:rsid w:val="5EB38B83"/>
    <w:rsid w:val="5EBB0E49"/>
    <w:rsid w:val="5EC3D66B"/>
    <w:rsid w:val="5ED0D2E2"/>
    <w:rsid w:val="5ED5BF02"/>
    <w:rsid w:val="5ED67FEC"/>
    <w:rsid w:val="5EDC32E0"/>
    <w:rsid w:val="5EDCD962"/>
    <w:rsid w:val="5EE12214"/>
    <w:rsid w:val="5EE4D008"/>
    <w:rsid w:val="5EF401C3"/>
    <w:rsid w:val="5EF96C8D"/>
    <w:rsid w:val="5EF9DB4B"/>
    <w:rsid w:val="5EFB9760"/>
    <w:rsid w:val="5EFE1AFA"/>
    <w:rsid w:val="5F010153"/>
    <w:rsid w:val="5F08722F"/>
    <w:rsid w:val="5F13F0BB"/>
    <w:rsid w:val="5F16482C"/>
    <w:rsid w:val="5F195CC8"/>
    <w:rsid w:val="5F19F593"/>
    <w:rsid w:val="5F1F9E02"/>
    <w:rsid w:val="5F204697"/>
    <w:rsid w:val="5F215C61"/>
    <w:rsid w:val="5F2220AC"/>
    <w:rsid w:val="5F269997"/>
    <w:rsid w:val="5F3002F7"/>
    <w:rsid w:val="5F35E167"/>
    <w:rsid w:val="5F3918EA"/>
    <w:rsid w:val="5F3A0161"/>
    <w:rsid w:val="5F4006DE"/>
    <w:rsid w:val="5F4F8779"/>
    <w:rsid w:val="5F4FF3D3"/>
    <w:rsid w:val="5F531E93"/>
    <w:rsid w:val="5F64851F"/>
    <w:rsid w:val="5F69FA60"/>
    <w:rsid w:val="5F6A085E"/>
    <w:rsid w:val="5F6B73AB"/>
    <w:rsid w:val="5F6EB47E"/>
    <w:rsid w:val="5F81F7B7"/>
    <w:rsid w:val="5F87D3C0"/>
    <w:rsid w:val="5F8922BB"/>
    <w:rsid w:val="5F8965C4"/>
    <w:rsid w:val="5F90E98C"/>
    <w:rsid w:val="5F98EC94"/>
    <w:rsid w:val="5F9A6666"/>
    <w:rsid w:val="5F9C6BBF"/>
    <w:rsid w:val="5F9CCA2F"/>
    <w:rsid w:val="5FA0122D"/>
    <w:rsid w:val="5FA067E4"/>
    <w:rsid w:val="5FA18DE1"/>
    <w:rsid w:val="5FA2C3E8"/>
    <w:rsid w:val="5FAA4D87"/>
    <w:rsid w:val="5FACA81F"/>
    <w:rsid w:val="5FB12C7F"/>
    <w:rsid w:val="5FB1A18D"/>
    <w:rsid w:val="5FB3A37A"/>
    <w:rsid w:val="5FB615C7"/>
    <w:rsid w:val="5FBA1A81"/>
    <w:rsid w:val="5FBBB339"/>
    <w:rsid w:val="5FBCD252"/>
    <w:rsid w:val="5FC15302"/>
    <w:rsid w:val="5FC51EBE"/>
    <w:rsid w:val="5FC5C243"/>
    <w:rsid w:val="5FCB7A5B"/>
    <w:rsid w:val="5FCFB7AA"/>
    <w:rsid w:val="5FDA11ED"/>
    <w:rsid w:val="5FE37D43"/>
    <w:rsid w:val="5FE79D19"/>
    <w:rsid w:val="5FF0AE08"/>
    <w:rsid w:val="5FFDEC07"/>
    <w:rsid w:val="60010E6E"/>
    <w:rsid w:val="6002ACFC"/>
    <w:rsid w:val="6002B1C0"/>
    <w:rsid w:val="6004C819"/>
    <w:rsid w:val="6013E242"/>
    <w:rsid w:val="601F0C58"/>
    <w:rsid w:val="602293F7"/>
    <w:rsid w:val="6022BBFE"/>
    <w:rsid w:val="6028E24F"/>
    <w:rsid w:val="60297951"/>
    <w:rsid w:val="6031AE1F"/>
    <w:rsid w:val="60351672"/>
    <w:rsid w:val="603A3AD2"/>
    <w:rsid w:val="603FD610"/>
    <w:rsid w:val="60414E91"/>
    <w:rsid w:val="60482EB8"/>
    <w:rsid w:val="604D6465"/>
    <w:rsid w:val="6052956C"/>
    <w:rsid w:val="605D770D"/>
    <w:rsid w:val="605E36F8"/>
    <w:rsid w:val="606DCF17"/>
    <w:rsid w:val="6075B4F0"/>
    <w:rsid w:val="607A4364"/>
    <w:rsid w:val="607C0169"/>
    <w:rsid w:val="60816855"/>
    <w:rsid w:val="6083D93E"/>
    <w:rsid w:val="608BD568"/>
    <w:rsid w:val="608DDDC7"/>
    <w:rsid w:val="6095E080"/>
    <w:rsid w:val="609A999E"/>
    <w:rsid w:val="609BCD18"/>
    <w:rsid w:val="60A0F02B"/>
    <w:rsid w:val="60A33744"/>
    <w:rsid w:val="60B3143B"/>
    <w:rsid w:val="60B68602"/>
    <w:rsid w:val="60B9AE57"/>
    <w:rsid w:val="60BF2685"/>
    <w:rsid w:val="60C776E3"/>
    <w:rsid w:val="60CCD0E6"/>
    <w:rsid w:val="60CEC83E"/>
    <w:rsid w:val="60DB3359"/>
    <w:rsid w:val="60DF36EB"/>
    <w:rsid w:val="60E45295"/>
    <w:rsid w:val="60E4D1AF"/>
    <w:rsid w:val="60E960D6"/>
    <w:rsid w:val="60EA2825"/>
    <w:rsid w:val="60F57D17"/>
    <w:rsid w:val="60F9A7D9"/>
    <w:rsid w:val="60FFF93E"/>
    <w:rsid w:val="6106A831"/>
    <w:rsid w:val="6108CBF4"/>
    <w:rsid w:val="610CF358"/>
    <w:rsid w:val="610EAA88"/>
    <w:rsid w:val="61143015"/>
    <w:rsid w:val="6118F3D9"/>
    <w:rsid w:val="611BAAE9"/>
    <w:rsid w:val="611C5358"/>
    <w:rsid w:val="611DA00B"/>
    <w:rsid w:val="6123ABC4"/>
    <w:rsid w:val="61269695"/>
    <w:rsid w:val="6128E97A"/>
    <w:rsid w:val="613092D8"/>
    <w:rsid w:val="613CD26E"/>
    <w:rsid w:val="613DDE6C"/>
    <w:rsid w:val="613E7E1F"/>
    <w:rsid w:val="6146318F"/>
    <w:rsid w:val="615243A9"/>
    <w:rsid w:val="6152AD84"/>
    <w:rsid w:val="6152E72D"/>
    <w:rsid w:val="61543749"/>
    <w:rsid w:val="61572FB1"/>
    <w:rsid w:val="615984CD"/>
    <w:rsid w:val="6159E3BD"/>
    <w:rsid w:val="6161A456"/>
    <w:rsid w:val="61630DB6"/>
    <w:rsid w:val="61666338"/>
    <w:rsid w:val="61773790"/>
    <w:rsid w:val="6179B8A6"/>
    <w:rsid w:val="617FFCEF"/>
    <w:rsid w:val="6181DECB"/>
    <w:rsid w:val="61823AE8"/>
    <w:rsid w:val="61887D04"/>
    <w:rsid w:val="61894D25"/>
    <w:rsid w:val="6196CF92"/>
    <w:rsid w:val="61983E9B"/>
    <w:rsid w:val="61A4DF05"/>
    <w:rsid w:val="61A55597"/>
    <w:rsid w:val="61A59ED4"/>
    <w:rsid w:val="61A5AA1A"/>
    <w:rsid w:val="61A8FA5B"/>
    <w:rsid w:val="61B0CA29"/>
    <w:rsid w:val="61B3CE3C"/>
    <w:rsid w:val="61B6505D"/>
    <w:rsid w:val="61BD35A7"/>
    <w:rsid w:val="61C098D7"/>
    <w:rsid w:val="61C1E257"/>
    <w:rsid w:val="61CB3BC0"/>
    <w:rsid w:val="61CC8475"/>
    <w:rsid w:val="61DE046D"/>
    <w:rsid w:val="61E0F2BD"/>
    <w:rsid w:val="61EC2721"/>
    <w:rsid w:val="62004542"/>
    <w:rsid w:val="6200F41E"/>
    <w:rsid w:val="620B29B0"/>
    <w:rsid w:val="620E17D4"/>
    <w:rsid w:val="620F8CA4"/>
    <w:rsid w:val="6213AD4A"/>
    <w:rsid w:val="6215457A"/>
    <w:rsid w:val="621667C2"/>
    <w:rsid w:val="621B657B"/>
    <w:rsid w:val="621E06F9"/>
    <w:rsid w:val="6225A99E"/>
    <w:rsid w:val="622639B9"/>
    <w:rsid w:val="62289363"/>
    <w:rsid w:val="622A86C8"/>
    <w:rsid w:val="622CFECA"/>
    <w:rsid w:val="6230D14D"/>
    <w:rsid w:val="623783D0"/>
    <w:rsid w:val="62396209"/>
    <w:rsid w:val="6241235E"/>
    <w:rsid w:val="6249FA1D"/>
    <w:rsid w:val="624C98F5"/>
    <w:rsid w:val="624CA405"/>
    <w:rsid w:val="624D3CB6"/>
    <w:rsid w:val="624E12AE"/>
    <w:rsid w:val="62519681"/>
    <w:rsid w:val="62551520"/>
    <w:rsid w:val="625E1FAF"/>
    <w:rsid w:val="62667B32"/>
    <w:rsid w:val="6267D046"/>
    <w:rsid w:val="627224C6"/>
    <w:rsid w:val="627554C8"/>
    <w:rsid w:val="627615DC"/>
    <w:rsid w:val="6279203A"/>
    <w:rsid w:val="6279B734"/>
    <w:rsid w:val="627D5A05"/>
    <w:rsid w:val="6280B639"/>
    <w:rsid w:val="6281FC05"/>
    <w:rsid w:val="6286CF66"/>
    <w:rsid w:val="628EC893"/>
    <w:rsid w:val="6293A022"/>
    <w:rsid w:val="6298265D"/>
    <w:rsid w:val="629C3856"/>
    <w:rsid w:val="629D5AD7"/>
    <w:rsid w:val="62A42E3E"/>
    <w:rsid w:val="62A6A02E"/>
    <w:rsid w:val="62A72C94"/>
    <w:rsid w:val="62A893F8"/>
    <w:rsid w:val="62A94475"/>
    <w:rsid w:val="62AB47C7"/>
    <w:rsid w:val="62AE297D"/>
    <w:rsid w:val="62B088A1"/>
    <w:rsid w:val="62B275AE"/>
    <w:rsid w:val="62BA8FDE"/>
    <w:rsid w:val="62BF4A6E"/>
    <w:rsid w:val="62C039FE"/>
    <w:rsid w:val="62C4EDAB"/>
    <w:rsid w:val="62C7A523"/>
    <w:rsid w:val="62CBF404"/>
    <w:rsid w:val="62D60D71"/>
    <w:rsid w:val="62DC3474"/>
    <w:rsid w:val="62E9211F"/>
    <w:rsid w:val="62EA6EA8"/>
    <w:rsid w:val="62EB0B8F"/>
    <w:rsid w:val="62F781F4"/>
    <w:rsid w:val="63007F58"/>
    <w:rsid w:val="630CDD7F"/>
    <w:rsid w:val="630DB361"/>
    <w:rsid w:val="63184191"/>
    <w:rsid w:val="631857B5"/>
    <w:rsid w:val="6318F1F4"/>
    <w:rsid w:val="631A742A"/>
    <w:rsid w:val="6320702B"/>
    <w:rsid w:val="63237F8C"/>
    <w:rsid w:val="6328F69B"/>
    <w:rsid w:val="632A0112"/>
    <w:rsid w:val="632AAB58"/>
    <w:rsid w:val="6333992E"/>
    <w:rsid w:val="633C3AE3"/>
    <w:rsid w:val="63482781"/>
    <w:rsid w:val="634C0126"/>
    <w:rsid w:val="6354152A"/>
    <w:rsid w:val="63543684"/>
    <w:rsid w:val="6355C4C0"/>
    <w:rsid w:val="6356DDEF"/>
    <w:rsid w:val="635B4839"/>
    <w:rsid w:val="635B75AA"/>
    <w:rsid w:val="635E2E6A"/>
    <w:rsid w:val="63693CB3"/>
    <w:rsid w:val="636EFE73"/>
    <w:rsid w:val="637E7813"/>
    <w:rsid w:val="637F31F5"/>
    <w:rsid w:val="63803E06"/>
    <w:rsid w:val="6389C2D9"/>
    <w:rsid w:val="638D9690"/>
    <w:rsid w:val="638FC9F2"/>
    <w:rsid w:val="639022C4"/>
    <w:rsid w:val="63979E23"/>
    <w:rsid w:val="63997BAC"/>
    <w:rsid w:val="6399B5A1"/>
    <w:rsid w:val="639A81EB"/>
    <w:rsid w:val="639B60CF"/>
    <w:rsid w:val="63A1978F"/>
    <w:rsid w:val="63A92967"/>
    <w:rsid w:val="63AC999C"/>
    <w:rsid w:val="63B1C5F6"/>
    <w:rsid w:val="63BC223A"/>
    <w:rsid w:val="63BEAE47"/>
    <w:rsid w:val="63BF7460"/>
    <w:rsid w:val="63C9A1AE"/>
    <w:rsid w:val="63CFE91A"/>
    <w:rsid w:val="63D9889F"/>
    <w:rsid w:val="63DAB95E"/>
    <w:rsid w:val="63DE7BE1"/>
    <w:rsid w:val="640161E2"/>
    <w:rsid w:val="6402A379"/>
    <w:rsid w:val="6403E5B9"/>
    <w:rsid w:val="640AFF5D"/>
    <w:rsid w:val="640FF897"/>
    <w:rsid w:val="6418EA8F"/>
    <w:rsid w:val="6427546D"/>
    <w:rsid w:val="6428F431"/>
    <w:rsid w:val="642B79C0"/>
    <w:rsid w:val="642E92AC"/>
    <w:rsid w:val="642F569D"/>
    <w:rsid w:val="64314E1A"/>
    <w:rsid w:val="6436F674"/>
    <w:rsid w:val="643F7D3D"/>
    <w:rsid w:val="64477333"/>
    <w:rsid w:val="644AAE47"/>
    <w:rsid w:val="644DF9BD"/>
    <w:rsid w:val="6451EEAA"/>
    <w:rsid w:val="6456655B"/>
    <w:rsid w:val="64648672"/>
    <w:rsid w:val="646C057D"/>
    <w:rsid w:val="646DD721"/>
    <w:rsid w:val="64723403"/>
    <w:rsid w:val="64727D1E"/>
    <w:rsid w:val="647358E4"/>
    <w:rsid w:val="6473DD06"/>
    <w:rsid w:val="647DBE9D"/>
    <w:rsid w:val="647E36AC"/>
    <w:rsid w:val="647F3D42"/>
    <w:rsid w:val="64800AF5"/>
    <w:rsid w:val="64826257"/>
    <w:rsid w:val="6486C888"/>
    <w:rsid w:val="6488B084"/>
    <w:rsid w:val="648990E2"/>
    <w:rsid w:val="6490273F"/>
    <w:rsid w:val="6495E449"/>
    <w:rsid w:val="64974C29"/>
    <w:rsid w:val="649C8489"/>
    <w:rsid w:val="64A32C42"/>
    <w:rsid w:val="64A833DA"/>
    <w:rsid w:val="64B4AE24"/>
    <w:rsid w:val="64BB2DA8"/>
    <w:rsid w:val="64BC37F8"/>
    <w:rsid w:val="64BFB904"/>
    <w:rsid w:val="64C02AFB"/>
    <w:rsid w:val="64C05D99"/>
    <w:rsid w:val="64C3D76E"/>
    <w:rsid w:val="64C83500"/>
    <w:rsid w:val="64C92336"/>
    <w:rsid w:val="64C92A61"/>
    <w:rsid w:val="64CA8446"/>
    <w:rsid w:val="64CF9AA1"/>
    <w:rsid w:val="64D425E9"/>
    <w:rsid w:val="64D68FF5"/>
    <w:rsid w:val="64DB64A0"/>
    <w:rsid w:val="64E14C9A"/>
    <w:rsid w:val="64E445A6"/>
    <w:rsid w:val="64E4BF0C"/>
    <w:rsid w:val="64E55507"/>
    <w:rsid w:val="64EDFB46"/>
    <w:rsid w:val="64EEE2A6"/>
    <w:rsid w:val="64FA0F7D"/>
    <w:rsid w:val="65002C39"/>
    <w:rsid w:val="6505F815"/>
    <w:rsid w:val="650A34F1"/>
    <w:rsid w:val="650A3E67"/>
    <w:rsid w:val="650FD66F"/>
    <w:rsid w:val="6515484A"/>
    <w:rsid w:val="65159454"/>
    <w:rsid w:val="651E2DC7"/>
    <w:rsid w:val="652011CC"/>
    <w:rsid w:val="652E20C4"/>
    <w:rsid w:val="652E9408"/>
    <w:rsid w:val="652EE31F"/>
    <w:rsid w:val="6538C760"/>
    <w:rsid w:val="653924F7"/>
    <w:rsid w:val="65428A22"/>
    <w:rsid w:val="6542EF86"/>
    <w:rsid w:val="6547F18F"/>
    <w:rsid w:val="654B5140"/>
    <w:rsid w:val="654B61E8"/>
    <w:rsid w:val="654EB9A2"/>
    <w:rsid w:val="6558999B"/>
    <w:rsid w:val="65595879"/>
    <w:rsid w:val="655D3732"/>
    <w:rsid w:val="6562BD8E"/>
    <w:rsid w:val="65635779"/>
    <w:rsid w:val="6569322E"/>
    <w:rsid w:val="656B023B"/>
    <w:rsid w:val="656E52D8"/>
    <w:rsid w:val="6572C4AD"/>
    <w:rsid w:val="65759FC2"/>
    <w:rsid w:val="65768E36"/>
    <w:rsid w:val="6579A982"/>
    <w:rsid w:val="657EFCE3"/>
    <w:rsid w:val="658B8E33"/>
    <w:rsid w:val="658EBB8F"/>
    <w:rsid w:val="65A06624"/>
    <w:rsid w:val="65A2157F"/>
    <w:rsid w:val="65A396DE"/>
    <w:rsid w:val="65A8215F"/>
    <w:rsid w:val="65AAD9CF"/>
    <w:rsid w:val="65BE1D1A"/>
    <w:rsid w:val="65BFA8A7"/>
    <w:rsid w:val="65C49E74"/>
    <w:rsid w:val="65C5F6DC"/>
    <w:rsid w:val="65C8137D"/>
    <w:rsid w:val="65C87608"/>
    <w:rsid w:val="65C90A7A"/>
    <w:rsid w:val="65C96B5B"/>
    <w:rsid w:val="65CC4725"/>
    <w:rsid w:val="65CCEDCA"/>
    <w:rsid w:val="65D0C40A"/>
    <w:rsid w:val="65D388D8"/>
    <w:rsid w:val="65D8C8D8"/>
    <w:rsid w:val="65DA3FA6"/>
    <w:rsid w:val="65DF7409"/>
    <w:rsid w:val="65E89CBF"/>
    <w:rsid w:val="65EB0D6A"/>
    <w:rsid w:val="65EBD3BD"/>
    <w:rsid w:val="65F0EF0B"/>
    <w:rsid w:val="65F1EDB2"/>
    <w:rsid w:val="65FA0ABD"/>
    <w:rsid w:val="66019591"/>
    <w:rsid w:val="6608E3FC"/>
    <w:rsid w:val="660F8508"/>
    <w:rsid w:val="661275D3"/>
    <w:rsid w:val="66150511"/>
    <w:rsid w:val="66165CB9"/>
    <w:rsid w:val="6617F18C"/>
    <w:rsid w:val="661963B7"/>
    <w:rsid w:val="661C4BCC"/>
    <w:rsid w:val="661C7DC2"/>
    <w:rsid w:val="662A2B43"/>
    <w:rsid w:val="6635F64C"/>
    <w:rsid w:val="66381ABD"/>
    <w:rsid w:val="6638E657"/>
    <w:rsid w:val="663D202D"/>
    <w:rsid w:val="66434CE0"/>
    <w:rsid w:val="664773E3"/>
    <w:rsid w:val="664FEFD2"/>
    <w:rsid w:val="66531BBC"/>
    <w:rsid w:val="665F7851"/>
    <w:rsid w:val="666235DB"/>
    <w:rsid w:val="6665C032"/>
    <w:rsid w:val="6676F17F"/>
    <w:rsid w:val="667A1D9F"/>
    <w:rsid w:val="66863FF2"/>
    <w:rsid w:val="66913B46"/>
    <w:rsid w:val="66956EF2"/>
    <w:rsid w:val="66A276BF"/>
    <w:rsid w:val="66A3B59B"/>
    <w:rsid w:val="66A4BA6C"/>
    <w:rsid w:val="66A4DEF4"/>
    <w:rsid w:val="66A52487"/>
    <w:rsid w:val="66A640C6"/>
    <w:rsid w:val="66ADC77A"/>
    <w:rsid w:val="66B1B4B2"/>
    <w:rsid w:val="66B27D58"/>
    <w:rsid w:val="66B5C3AC"/>
    <w:rsid w:val="66BC8091"/>
    <w:rsid w:val="66C1A856"/>
    <w:rsid w:val="66C6DFB7"/>
    <w:rsid w:val="66CA8A7A"/>
    <w:rsid w:val="66CBC68F"/>
    <w:rsid w:val="66CEBE4B"/>
    <w:rsid w:val="66CF2862"/>
    <w:rsid w:val="66D16FE9"/>
    <w:rsid w:val="66D3AD5D"/>
    <w:rsid w:val="66D74B40"/>
    <w:rsid w:val="66D8A8CB"/>
    <w:rsid w:val="66DB8FCD"/>
    <w:rsid w:val="66DF3FAE"/>
    <w:rsid w:val="66EBE3A7"/>
    <w:rsid w:val="66EBEDC8"/>
    <w:rsid w:val="66EEFF77"/>
    <w:rsid w:val="66EF2D54"/>
    <w:rsid w:val="66F51C36"/>
    <w:rsid w:val="66FCE2D5"/>
    <w:rsid w:val="66FF913D"/>
    <w:rsid w:val="670175D4"/>
    <w:rsid w:val="670355B0"/>
    <w:rsid w:val="67067298"/>
    <w:rsid w:val="670CD038"/>
    <w:rsid w:val="67130E2B"/>
    <w:rsid w:val="67170200"/>
    <w:rsid w:val="6717BA3A"/>
    <w:rsid w:val="671925C8"/>
    <w:rsid w:val="671BCB90"/>
    <w:rsid w:val="671F1477"/>
    <w:rsid w:val="671F2953"/>
    <w:rsid w:val="67235F30"/>
    <w:rsid w:val="67245D2D"/>
    <w:rsid w:val="672EAF47"/>
    <w:rsid w:val="672FA313"/>
    <w:rsid w:val="6732EF8B"/>
    <w:rsid w:val="6734CF80"/>
    <w:rsid w:val="673AAF17"/>
    <w:rsid w:val="6741F789"/>
    <w:rsid w:val="674240EB"/>
    <w:rsid w:val="674511B4"/>
    <w:rsid w:val="6747F6B2"/>
    <w:rsid w:val="674D608D"/>
    <w:rsid w:val="674DDCBC"/>
    <w:rsid w:val="6756E6E6"/>
    <w:rsid w:val="6761EE2F"/>
    <w:rsid w:val="6766931E"/>
    <w:rsid w:val="6767AF4E"/>
    <w:rsid w:val="6775D8B3"/>
    <w:rsid w:val="677AB754"/>
    <w:rsid w:val="677C1D10"/>
    <w:rsid w:val="6790D4E8"/>
    <w:rsid w:val="67935586"/>
    <w:rsid w:val="6793D4BB"/>
    <w:rsid w:val="67965506"/>
    <w:rsid w:val="67967586"/>
    <w:rsid w:val="679EDF30"/>
    <w:rsid w:val="67A163EB"/>
    <w:rsid w:val="67A27E19"/>
    <w:rsid w:val="67A6BBAF"/>
    <w:rsid w:val="67A7B8D5"/>
    <w:rsid w:val="67AEA3E6"/>
    <w:rsid w:val="67B33CA0"/>
    <w:rsid w:val="67B3EFD2"/>
    <w:rsid w:val="67B56D50"/>
    <w:rsid w:val="67B7CF4F"/>
    <w:rsid w:val="67BEF5D1"/>
    <w:rsid w:val="67BF97BB"/>
    <w:rsid w:val="67C341C9"/>
    <w:rsid w:val="67C8F13E"/>
    <w:rsid w:val="67CB5F01"/>
    <w:rsid w:val="67D588D4"/>
    <w:rsid w:val="67D6D032"/>
    <w:rsid w:val="67DD7299"/>
    <w:rsid w:val="67E8DF71"/>
    <w:rsid w:val="67EA0144"/>
    <w:rsid w:val="67EA24F9"/>
    <w:rsid w:val="67EC8BBE"/>
    <w:rsid w:val="67F90CE5"/>
    <w:rsid w:val="67FA06FD"/>
    <w:rsid w:val="67FDFAF9"/>
    <w:rsid w:val="6800DE79"/>
    <w:rsid w:val="6806A4E1"/>
    <w:rsid w:val="68112045"/>
    <w:rsid w:val="68191819"/>
    <w:rsid w:val="6819EF03"/>
    <w:rsid w:val="6825012B"/>
    <w:rsid w:val="682583F6"/>
    <w:rsid w:val="68283726"/>
    <w:rsid w:val="68351F78"/>
    <w:rsid w:val="684306CB"/>
    <w:rsid w:val="6847DF7A"/>
    <w:rsid w:val="68510E56"/>
    <w:rsid w:val="6853208B"/>
    <w:rsid w:val="68542BEC"/>
    <w:rsid w:val="68557687"/>
    <w:rsid w:val="6855F842"/>
    <w:rsid w:val="68597CA8"/>
    <w:rsid w:val="685AF4D7"/>
    <w:rsid w:val="6862FD64"/>
    <w:rsid w:val="68637911"/>
    <w:rsid w:val="6867038E"/>
    <w:rsid w:val="6869A373"/>
    <w:rsid w:val="686AA71E"/>
    <w:rsid w:val="686D3CE0"/>
    <w:rsid w:val="6870997F"/>
    <w:rsid w:val="6872D294"/>
    <w:rsid w:val="6878F295"/>
    <w:rsid w:val="687D59D0"/>
    <w:rsid w:val="6880AB68"/>
    <w:rsid w:val="68810F7E"/>
    <w:rsid w:val="688782F2"/>
    <w:rsid w:val="688FFDCF"/>
    <w:rsid w:val="6893C7C5"/>
    <w:rsid w:val="68A4526E"/>
    <w:rsid w:val="68A73F87"/>
    <w:rsid w:val="68AD0096"/>
    <w:rsid w:val="68B153D6"/>
    <w:rsid w:val="68B67ADC"/>
    <w:rsid w:val="68B6F2B1"/>
    <w:rsid w:val="68B8432D"/>
    <w:rsid w:val="68BF283A"/>
    <w:rsid w:val="68C0814A"/>
    <w:rsid w:val="68C4FD6D"/>
    <w:rsid w:val="68C6CC0E"/>
    <w:rsid w:val="68CAFD36"/>
    <w:rsid w:val="68CC49DF"/>
    <w:rsid w:val="68CEC98A"/>
    <w:rsid w:val="68D463DA"/>
    <w:rsid w:val="68D5E9C2"/>
    <w:rsid w:val="68DFCAFE"/>
    <w:rsid w:val="68E06B1C"/>
    <w:rsid w:val="68E83F56"/>
    <w:rsid w:val="68EA3734"/>
    <w:rsid w:val="68EC2D95"/>
    <w:rsid w:val="68ED8C05"/>
    <w:rsid w:val="68FF9EE0"/>
    <w:rsid w:val="6905DA16"/>
    <w:rsid w:val="69081CF5"/>
    <w:rsid w:val="690B6EE4"/>
    <w:rsid w:val="690D0036"/>
    <w:rsid w:val="6912C7A7"/>
    <w:rsid w:val="69277BD9"/>
    <w:rsid w:val="6929932C"/>
    <w:rsid w:val="69395C25"/>
    <w:rsid w:val="6943C0A3"/>
    <w:rsid w:val="6945642F"/>
    <w:rsid w:val="6954DC2E"/>
    <w:rsid w:val="6958C803"/>
    <w:rsid w:val="695A8E5E"/>
    <w:rsid w:val="6962F84A"/>
    <w:rsid w:val="6964D230"/>
    <w:rsid w:val="696791A4"/>
    <w:rsid w:val="696C8276"/>
    <w:rsid w:val="696CCEAB"/>
    <w:rsid w:val="696F9E2D"/>
    <w:rsid w:val="69745201"/>
    <w:rsid w:val="69795B73"/>
    <w:rsid w:val="697F9565"/>
    <w:rsid w:val="698558C0"/>
    <w:rsid w:val="698921F4"/>
    <w:rsid w:val="699141C8"/>
    <w:rsid w:val="699B6B7C"/>
    <w:rsid w:val="699ECD5A"/>
    <w:rsid w:val="69A10597"/>
    <w:rsid w:val="69A30323"/>
    <w:rsid w:val="69A326BF"/>
    <w:rsid w:val="69A359E6"/>
    <w:rsid w:val="69B1D57C"/>
    <w:rsid w:val="69B6693E"/>
    <w:rsid w:val="69B7A09E"/>
    <w:rsid w:val="69B8A5FD"/>
    <w:rsid w:val="69BCD0D6"/>
    <w:rsid w:val="69BDCD2E"/>
    <w:rsid w:val="69BF70A5"/>
    <w:rsid w:val="69D47D41"/>
    <w:rsid w:val="69D78BE8"/>
    <w:rsid w:val="69E152F2"/>
    <w:rsid w:val="69EEEA1A"/>
    <w:rsid w:val="6A006E2A"/>
    <w:rsid w:val="6A01819C"/>
    <w:rsid w:val="6A06FD98"/>
    <w:rsid w:val="6A0D1DE6"/>
    <w:rsid w:val="6A0F33E3"/>
    <w:rsid w:val="6A12AAC1"/>
    <w:rsid w:val="6A1BF326"/>
    <w:rsid w:val="6A1D9B9C"/>
    <w:rsid w:val="6A1E508A"/>
    <w:rsid w:val="6A22916C"/>
    <w:rsid w:val="6A2344BF"/>
    <w:rsid w:val="6A237290"/>
    <w:rsid w:val="6A24A693"/>
    <w:rsid w:val="6A2AB81E"/>
    <w:rsid w:val="6A2C2AC9"/>
    <w:rsid w:val="6A2FAE38"/>
    <w:rsid w:val="6A3335EA"/>
    <w:rsid w:val="6A34BBF7"/>
    <w:rsid w:val="6A35C9C3"/>
    <w:rsid w:val="6A366515"/>
    <w:rsid w:val="6A37E6D8"/>
    <w:rsid w:val="6A408002"/>
    <w:rsid w:val="6A462F5C"/>
    <w:rsid w:val="6A49EB4E"/>
    <w:rsid w:val="6A4BB8FD"/>
    <w:rsid w:val="6A50600A"/>
    <w:rsid w:val="6A57581D"/>
    <w:rsid w:val="6A5DE6ED"/>
    <w:rsid w:val="6A5E2B66"/>
    <w:rsid w:val="6A6156CF"/>
    <w:rsid w:val="6A651160"/>
    <w:rsid w:val="6A6923BC"/>
    <w:rsid w:val="6A6D6FF5"/>
    <w:rsid w:val="6A70670C"/>
    <w:rsid w:val="6A72E923"/>
    <w:rsid w:val="6A76656B"/>
    <w:rsid w:val="6A7A36B2"/>
    <w:rsid w:val="6A7E5C71"/>
    <w:rsid w:val="6A8011B6"/>
    <w:rsid w:val="6A826FD4"/>
    <w:rsid w:val="6A8AC21A"/>
    <w:rsid w:val="6A919D2B"/>
    <w:rsid w:val="6A9C0B36"/>
    <w:rsid w:val="6A9D014A"/>
    <w:rsid w:val="6A9D7432"/>
    <w:rsid w:val="6AA52DB7"/>
    <w:rsid w:val="6AAA9DE7"/>
    <w:rsid w:val="6ABD20EA"/>
    <w:rsid w:val="6AC1674B"/>
    <w:rsid w:val="6AC2765F"/>
    <w:rsid w:val="6AC5FB65"/>
    <w:rsid w:val="6AC817BA"/>
    <w:rsid w:val="6ADB3EE5"/>
    <w:rsid w:val="6ADDB429"/>
    <w:rsid w:val="6AE80B47"/>
    <w:rsid w:val="6AEABF83"/>
    <w:rsid w:val="6AF4659D"/>
    <w:rsid w:val="6AF65099"/>
    <w:rsid w:val="6AF6CC46"/>
    <w:rsid w:val="6B04FF5B"/>
    <w:rsid w:val="6B0533B7"/>
    <w:rsid w:val="6B0DA65F"/>
    <w:rsid w:val="6B160249"/>
    <w:rsid w:val="6B25E8DE"/>
    <w:rsid w:val="6B2E5AC2"/>
    <w:rsid w:val="6B389FA5"/>
    <w:rsid w:val="6B3BB6E0"/>
    <w:rsid w:val="6B3DFB44"/>
    <w:rsid w:val="6B3FC095"/>
    <w:rsid w:val="6B461FCB"/>
    <w:rsid w:val="6B480F05"/>
    <w:rsid w:val="6B4E68A5"/>
    <w:rsid w:val="6B5EDAD2"/>
    <w:rsid w:val="6B61344B"/>
    <w:rsid w:val="6B637D01"/>
    <w:rsid w:val="6B64145A"/>
    <w:rsid w:val="6B69742E"/>
    <w:rsid w:val="6B6B114F"/>
    <w:rsid w:val="6B6B2AEF"/>
    <w:rsid w:val="6B70489C"/>
    <w:rsid w:val="6B7949D5"/>
    <w:rsid w:val="6B7DB7B3"/>
    <w:rsid w:val="6B7FC7ED"/>
    <w:rsid w:val="6B820A8B"/>
    <w:rsid w:val="6B82489C"/>
    <w:rsid w:val="6B8D6204"/>
    <w:rsid w:val="6B9094AC"/>
    <w:rsid w:val="6B97CAD4"/>
    <w:rsid w:val="6B984840"/>
    <w:rsid w:val="6B99C7DE"/>
    <w:rsid w:val="6B9A2E56"/>
    <w:rsid w:val="6B9D4A0E"/>
    <w:rsid w:val="6BA39881"/>
    <w:rsid w:val="6BA82877"/>
    <w:rsid w:val="6BA9E2D4"/>
    <w:rsid w:val="6BAD3FA4"/>
    <w:rsid w:val="6BB2BE66"/>
    <w:rsid w:val="6BB4D3AC"/>
    <w:rsid w:val="6BB9F577"/>
    <w:rsid w:val="6BBBEF86"/>
    <w:rsid w:val="6BC35FB6"/>
    <w:rsid w:val="6BC3C56D"/>
    <w:rsid w:val="6BCE5358"/>
    <w:rsid w:val="6BDBA3FF"/>
    <w:rsid w:val="6BDC3916"/>
    <w:rsid w:val="6BDF91B5"/>
    <w:rsid w:val="6BE9C34E"/>
    <w:rsid w:val="6BEA2D91"/>
    <w:rsid w:val="6BFDE067"/>
    <w:rsid w:val="6C026172"/>
    <w:rsid w:val="6C055413"/>
    <w:rsid w:val="6C05887E"/>
    <w:rsid w:val="6C11D89F"/>
    <w:rsid w:val="6C151274"/>
    <w:rsid w:val="6C17D9FA"/>
    <w:rsid w:val="6C1A648F"/>
    <w:rsid w:val="6C1C76D5"/>
    <w:rsid w:val="6C22A861"/>
    <w:rsid w:val="6C3511A2"/>
    <w:rsid w:val="6C38825B"/>
    <w:rsid w:val="6C4C0D56"/>
    <w:rsid w:val="6C5BDDC7"/>
    <w:rsid w:val="6C619B88"/>
    <w:rsid w:val="6C66C1CF"/>
    <w:rsid w:val="6C700125"/>
    <w:rsid w:val="6C721731"/>
    <w:rsid w:val="6C731EA4"/>
    <w:rsid w:val="6C77208B"/>
    <w:rsid w:val="6C7C9013"/>
    <w:rsid w:val="6C7FF73D"/>
    <w:rsid w:val="6C85CAEB"/>
    <w:rsid w:val="6C8663C0"/>
    <w:rsid w:val="6C8C2D89"/>
    <w:rsid w:val="6C8EC6C8"/>
    <w:rsid w:val="6C947BB2"/>
    <w:rsid w:val="6C9483D9"/>
    <w:rsid w:val="6C949107"/>
    <w:rsid w:val="6CA3F370"/>
    <w:rsid w:val="6CA417E6"/>
    <w:rsid w:val="6CB53755"/>
    <w:rsid w:val="6CB7D545"/>
    <w:rsid w:val="6CB977F1"/>
    <w:rsid w:val="6CBE35BD"/>
    <w:rsid w:val="6CBFA442"/>
    <w:rsid w:val="6CC185E9"/>
    <w:rsid w:val="6CC58FE8"/>
    <w:rsid w:val="6CC6F19E"/>
    <w:rsid w:val="6CCC2C7D"/>
    <w:rsid w:val="6CD36119"/>
    <w:rsid w:val="6CD5EA64"/>
    <w:rsid w:val="6CD72560"/>
    <w:rsid w:val="6CD996A2"/>
    <w:rsid w:val="6CE1813B"/>
    <w:rsid w:val="6CE312E2"/>
    <w:rsid w:val="6CE94E02"/>
    <w:rsid w:val="6CEDA100"/>
    <w:rsid w:val="6CEF3A6C"/>
    <w:rsid w:val="6CF6F3C5"/>
    <w:rsid w:val="6D08E047"/>
    <w:rsid w:val="6D0D0F30"/>
    <w:rsid w:val="6D13B521"/>
    <w:rsid w:val="6D14B639"/>
    <w:rsid w:val="6D15D664"/>
    <w:rsid w:val="6D160154"/>
    <w:rsid w:val="6D1CF0C8"/>
    <w:rsid w:val="6D24D6A0"/>
    <w:rsid w:val="6D2774B9"/>
    <w:rsid w:val="6D2F94F1"/>
    <w:rsid w:val="6D3172DD"/>
    <w:rsid w:val="6D354EE9"/>
    <w:rsid w:val="6D3F03A7"/>
    <w:rsid w:val="6D41D856"/>
    <w:rsid w:val="6D486B4E"/>
    <w:rsid w:val="6D49A737"/>
    <w:rsid w:val="6D4CC841"/>
    <w:rsid w:val="6D4EACC2"/>
    <w:rsid w:val="6D509CE4"/>
    <w:rsid w:val="6D5F34B8"/>
    <w:rsid w:val="6D60A263"/>
    <w:rsid w:val="6D661C1E"/>
    <w:rsid w:val="6D680E99"/>
    <w:rsid w:val="6D69B9FA"/>
    <w:rsid w:val="6D72869D"/>
    <w:rsid w:val="6D72A164"/>
    <w:rsid w:val="6D730D59"/>
    <w:rsid w:val="6D750CBF"/>
    <w:rsid w:val="6D766AFB"/>
    <w:rsid w:val="6D7EC4D3"/>
    <w:rsid w:val="6D7F763E"/>
    <w:rsid w:val="6D82E6B6"/>
    <w:rsid w:val="6D865ECF"/>
    <w:rsid w:val="6D86C648"/>
    <w:rsid w:val="6D8A4593"/>
    <w:rsid w:val="6D8C8499"/>
    <w:rsid w:val="6D8FF9EA"/>
    <w:rsid w:val="6DA4B8ED"/>
    <w:rsid w:val="6DA76889"/>
    <w:rsid w:val="6DACAEC6"/>
    <w:rsid w:val="6DB61D19"/>
    <w:rsid w:val="6DB8C792"/>
    <w:rsid w:val="6DB9C8AE"/>
    <w:rsid w:val="6DBE613B"/>
    <w:rsid w:val="6DC494CC"/>
    <w:rsid w:val="6DD8EFF0"/>
    <w:rsid w:val="6DDA2CE4"/>
    <w:rsid w:val="6DE35DA2"/>
    <w:rsid w:val="6DF1652B"/>
    <w:rsid w:val="6DF25942"/>
    <w:rsid w:val="6DF81472"/>
    <w:rsid w:val="6E05AFF0"/>
    <w:rsid w:val="6E0627B4"/>
    <w:rsid w:val="6E0BB7C7"/>
    <w:rsid w:val="6E2361C1"/>
    <w:rsid w:val="6E2816BE"/>
    <w:rsid w:val="6E31C7A8"/>
    <w:rsid w:val="6E320540"/>
    <w:rsid w:val="6E347804"/>
    <w:rsid w:val="6E4080FA"/>
    <w:rsid w:val="6E41F303"/>
    <w:rsid w:val="6E42D876"/>
    <w:rsid w:val="6E44E8B4"/>
    <w:rsid w:val="6E4821DA"/>
    <w:rsid w:val="6E4B791F"/>
    <w:rsid w:val="6E4C78A7"/>
    <w:rsid w:val="6E526A98"/>
    <w:rsid w:val="6E5B5DA2"/>
    <w:rsid w:val="6E5BD176"/>
    <w:rsid w:val="6E67CA10"/>
    <w:rsid w:val="6E67E320"/>
    <w:rsid w:val="6E699037"/>
    <w:rsid w:val="6E755607"/>
    <w:rsid w:val="6E7B0463"/>
    <w:rsid w:val="6E7C5CE1"/>
    <w:rsid w:val="6E7F88AF"/>
    <w:rsid w:val="6E802CCF"/>
    <w:rsid w:val="6E8E7F3D"/>
    <w:rsid w:val="6E90427F"/>
    <w:rsid w:val="6E9666E2"/>
    <w:rsid w:val="6E988691"/>
    <w:rsid w:val="6E9DD9B6"/>
    <w:rsid w:val="6E9E68BA"/>
    <w:rsid w:val="6EB5B754"/>
    <w:rsid w:val="6EB6C9BE"/>
    <w:rsid w:val="6EC620B3"/>
    <w:rsid w:val="6ED16E57"/>
    <w:rsid w:val="6ED1C440"/>
    <w:rsid w:val="6ED57043"/>
    <w:rsid w:val="6ED7FA1F"/>
    <w:rsid w:val="6ED9DAE1"/>
    <w:rsid w:val="6EDAC256"/>
    <w:rsid w:val="6EE060B1"/>
    <w:rsid w:val="6EE0A8FF"/>
    <w:rsid w:val="6EE35F25"/>
    <w:rsid w:val="6EEB2AD4"/>
    <w:rsid w:val="6EEDCA09"/>
    <w:rsid w:val="6EF38EFF"/>
    <w:rsid w:val="6EF9CE2B"/>
    <w:rsid w:val="6EFA135D"/>
    <w:rsid w:val="6EFDB0B0"/>
    <w:rsid w:val="6EFF1024"/>
    <w:rsid w:val="6F0B4C03"/>
    <w:rsid w:val="6F1056A1"/>
    <w:rsid w:val="6F135FC3"/>
    <w:rsid w:val="6F14D762"/>
    <w:rsid w:val="6F2846AE"/>
    <w:rsid w:val="6F290A5C"/>
    <w:rsid w:val="6F2E1FA8"/>
    <w:rsid w:val="6F2EA1C4"/>
    <w:rsid w:val="6F31B6BB"/>
    <w:rsid w:val="6F323C79"/>
    <w:rsid w:val="6F32C129"/>
    <w:rsid w:val="6F37460F"/>
    <w:rsid w:val="6F378226"/>
    <w:rsid w:val="6F38BCB5"/>
    <w:rsid w:val="6F397A11"/>
    <w:rsid w:val="6F40E197"/>
    <w:rsid w:val="6F497A99"/>
    <w:rsid w:val="6F54ADD6"/>
    <w:rsid w:val="6F6153F7"/>
    <w:rsid w:val="6F62198E"/>
    <w:rsid w:val="6F652D9D"/>
    <w:rsid w:val="6F6731F9"/>
    <w:rsid w:val="6F6B3105"/>
    <w:rsid w:val="6F6F72A8"/>
    <w:rsid w:val="6F71235E"/>
    <w:rsid w:val="6F721BBF"/>
    <w:rsid w:val="6F735C28"/>
    <w:rsid w:val="6F823540"/>
    <w:rsid w:val="6F8C9CFE"/>
    <w:rsid w:val="6F8D309D"/>
    <w:rsid w:val="6F8DE642"/>
    <w:rsid w:val="6F9024B7"/>
    <w:rsid w:val="6F9A0B98"/>
    <w:rsid w:val="6F9D9194"/>
    <w:rsid w:val="6FB300F5"/>
    <w:rsid w:val="6FB407F7"/>
    <w:rsid w:val="6FB41DDC"/>
    <w:rsid w:val="6FC665FE"/>
    <w:rsid w:val="6FCB93C7"/>
    <w:rsid w:val="6FCC1621"/>
    <w:rsid w:val="6FCC45E7"/>
    <w:rsid w:val="6FCE51F2"/>
    <w:rsid w:val="6FCE7259"/>
    <w:rsid w:val="6FCF8CE9"/>
    <w:rsid w:val="6FD454C7"/>
    <w:rsid w:val="6FD66A4E"/>
    <w:rsid w:val="6FD75B72"/>
    <w:rsid w:val="6FDF46C2"/>
    <w:rsid w:val="6FE1FDD7"/>
    <w:rsid w:val="6FECB8E1"/>
    <w:rsid w:val="6FF23B24"/>
    <w:rsid w:val="6FF52901"/>
    <w:rsid w:val="6FF646E3"/>
    <w:rsid w:val="7003B14B"/>
    <w:rsid w:val="700948EE"/>
    <w:rsid w:val="700A4F35"/>
    <w:rsid w:val="700B0C7A"/>
    <w:rsid w:val="700BAF6F"/>
    <w:rsid w:val="700F37CC"/>
    <w:rsid w:val="7010F2FB"/>
    <w:rsid w:val="7013BC8A"/>
    <w:rsid w:val="70151674"/>
    <w:rsid w:val="7015FBF8"/>
    <w:rsid w:val="701A53B3"/>
    <w:rsid w:val="701F3501"/>
    <w:rsid w:val="7028461F"/>
    <w:rsid w:val="70298A46"/>
    <w:rsid w:val="7040DF3B"/>
    <w:rsid w:val="7044A37C"/>
    <w:rsid w:val="70464C90"/>
    <w:rsid w:val="704754CE"/>
    <w:rsid w:val="7050FB44"/>
    <w:rsid w:val="7052B6A5"/>
    <w:rsid w:val="70546605"/>
    <w:rsid w:val="7054F5F9"/>
    <w:rsid w:val="70592C0E"/>
    <w:rsid w:val="705E81E6"/>
    <w:rsid w:val="706FC3EF"/>
    <w:rsid w:val="707049D3"/>
    <w:rsid w:val="708BEF89"/>
    <w:rsid w:val="7094387A"/>
    <w:rsid w:val="709A590E"/>
    <w:rsid w:val="709BAAC3"/>
    <w:rsid w:val="709C5EC6"/>
    <w:rsid w:val="70A87F1C"/>
    <w:rsid w:val="70A921D8"/>
    <w:rsid w:val="70AFFE91"/>
    <w:rsid w:val="70B24BE7"/>
    <w:rsid w:val="70B4BD6E"/>
    <w:rsid w:val="70B8833B"/>
    <w:rsid w:val="70C088BC"/>
    <w:rsid w:val="70C2C60C"/>
    <w:rsid w:val="70C5CF79"/>
    <w:rsid w:val="70C86CC0"/>
    <w:rsid w:val="70CC04E5"/>
    <w:rsid w:val="70CE388A"/>
    <w:rsid w:val="70D0D7F0"/>
    <w:rsid w:val="70D4806B"/>
    <w:rsid w:val="70DA2FC5"/>
    <w:rsid w:val="70DB472E"/>
    <w:rsid w:val="70E0D483"/>
    <w:rsid w:val="70E306BD"/>
    <w:rsid w:val="70E6EC2A"/>
    <w:rsid w:val="70EE036E"/>
    <w:rsid w:val="70EF6827"/>
    <w:rsid w:val="70F49085"/>
    <w:rsid w:val="710679A7"/>
    <w:rsid w:val="7107A446"/>
    <w:rsid w:val="7115B3F8"/>
    <w:rsid w:val="711663B9"/>
    <w:rsid w:val="711B38C5"/>
    <w:rsid w:val="711F0700"/>
    <w:rsid w:val="71207B2F"/>
    <w:rsid w:val="7122545D"/>
    <w:rsid w:val="712D1063"/>
    <w:rsid w:val="71318F62"/>
    <w:rsid w:val="7135580E"/>
    <w:rsid w:val="7136830B"/>
    <w:rsid w:val="713D528A"/>
    <w:rsid w:val="7153752F"/>
    <w:rsid w:val="71573623"/>
    <w:rsid w:val="715786E0"/>
    <w:rsid w:val="7168D758"/>
    <w:rsid w:val="716D12EC"/>
    <w:rsid w:val="717EAEA9"/>
    <w:rsid w:val="7184516C"/>
    <w:rsid w:val="7198F163"/>
    <w:rsid w:val="719B2E9B"/>
    <w:rsid w:val="71A6B323"/>
    <w:rsid w:val="71AA0412"/>
    <w:rsid w:val="71AB21EF"/>
    <w:rsid w:val="71B59974"/>
    <w:rsid w:val="71BA659E"/>
    <w:rsid w:val="71BC004C"/>
    <w:rsid w:val="71BC83F6"/>
    <w:rsid w:val="71C80023"/>
    <w:rsid w:val="71CBA1E7"/>
    <w:rsid w:val="71CD0EAD"/>
    <w:rsid w:val="71CD4E30"/>
    <w:rsid w:val="71D26948"/>
    <w:rsid w:val="71D5822B"/>
    <w:rsid w:val="71D8C905"/>
    <w:rsid w:val="71DD8E84"/>
    <w:rsid w:val="71DF5028"/>
    <w:rsid w:val="71E0D7CF"/>
    <w:rsid w:val="71E48495"/>
    <w:rsid w:val="71E85AC8"/>
    <w:rsid w:val="71EEBA87"/>
    <w:rsid w:val="71F557A2"/>
    <w:rsid w:val="71FA7C96"/>
    <w:rsid w:val="71FFC7A5"/>
    <w:rsid w:val="7207A0A6"/>
    <w:rsid w:val="721150F8"/>
    <w:rsid w:val="72120FF1"/>
    <w:rsid w:val="7216F1F4"/>
    <w:rsid w:val="721B16AC"/>
    <w:rsid w:val="721F8FAE"/>
    <w:rsid w:val="7227CBD4"/>
    <w:rsid w:val="7229615C"/>
    <w:rsid w:val="723F3DBF"/>
    <w:rsid w:val="72410061"/>
    <w:rsid w:val="72417E74"/>
    <w:rsid w:val="724704F5"/>
    <w:rsid w:val="724C2ED0"/>
    <w:rsid w:val="7251388B"/>
    <w:rsid w:val="7253447E"/>
    <w:rsid w:val="72560ADF"/>
    <w:rsid w:val="7256842E"/>
    <w:rsid w:val="7257BC50"/>
    <w:rsid w:val="725E0091"/>
    <w:rsid w:val="7260DA33"/>
    <w:rsid w:val="726D2401"/>
    <w:rsid w:val="726E28C9"/>
    <w:rsid w:val="72715102"/>
    <w:rsid w:val="727DD33F"/>
    <w:rsid w:val="728029C2"/>
    <w:rsid w:val="72811C08"/>
    <w:rsid w:val="728BCE5C"/>
    <w:rsid w:val="728D9B19"/>
    <w:rsid w:val="729EF094"/>
    <w:rsid w:val="72A16DAF"/>
    <w:rsid w:val="72A72B63"/>
    <w:rsid w:val="72B064F1"/>
    <w:rsid w:val="72B09562"/>
    <w:rsid w:val="72B53FAB"/>
    <w:rsid w:val="72B5B92B"/>
    <w:rsid w:val="72BA2155"/>
    <w:rsid w:val="72BB0E7B"/>
    <w:rsid w:val="72BB2BC2"/>
    <w:rsid w:val="72C858FE"/>
    <w:rsid w:val="72D710C1"/>
    <w:rsid w:val="72E825E1"/>
    <w:rsid w:val="72E83848"/>
    <w:rsid w:val="72E8F4D2"/>
    <w:rsid w:val="72F245EE"/>
    <w:rsid w:val="72F3B1D6"/>
    <w:rsid w:val="7300CAB9"/>
    <w:rsid w:val="7302B83B"/>
    <w:rsid w:val="73065EF2"/>
    <w:rsid w:val="7307419B"/>
    <w:rsid w:val="7307A630"/>
    <w:rsid w:val="730D3B70"/>
    <w:rsid w:val="730FFBDB"/>
    <w:rsid w:val="7314747C"/>
    <w:rsid w:val="7320A33F"/>
    <w:rsid w:val="732321C9"/>
    <w:rsid w:val="732585D3"/>
    <w:rsid w:val="7333C9A6"/>
    <w:rsid w:val="73362679"/>
    <w:rsid w:val="73365E26"/>
    <w:rsid w:val="7338DBCE"/>
    <w:rsid w:val="73435887"/>
    <w:rsid w:val="73445B3C"/>
    <w:rsid w:val="7346879B"/>
    <w:rsid w:val="734E837A"/>
    <w:rsid w:val="7354449D"/>
    <w:rsid w:val="735C669F"/>
    <w:rsid w:val="73603FE1"/>
    <w:rsid w:val="7367D560"/>
    <w:rsid w:val="7371B800"/>
    <w:rsid w:val="7376A10D"/>
    <w:rsid w:val="7382FB64"/>
    <w:rsid w:val="73936447"/>
    <w:rsid w:val="73968441"/>
    <w:rsid w:val="739FA555"/>
    <w:rsid w:val="739FA945"/>
    <w:rsid w:val="73A3E78B"/>
    <w:rsid w:val="73ACC01F"/>
    <w:rsid w:val="73B25ED6"/>
    <w:rsid w:val="73B3FABF"/>
    <w:rsid w:val="73B82052"/>
    <w:rsid w:val="73C4B6AE"/>
    <w:rsid w:val="73D04929"/>
    <w:rsid w:val="73DED026"/>
    <w:rsid w:val="73DF3B0C"/>
    <w:rsid w:val="73E7300C"/>
    <w:rsid w:val="73E7E7D3"/>
    <w:rsid w:val="73EA1390"/>
    <w:rsid w:val="73ECB105"/>
    <w:rsid w:val="73F0C70D"/>
    <w:rsid w:val="73F20AA7"/>
    <w:rsid w:val="73F3D297"/>
    <w:rsid w:val="73F8C123"/>
    <w:rsid w:val="7401312F"/>
    <w:rsid w:val="7405CE58"/>
    <w:rsid w:val="740BD8A3"/>
    <w:rsid w:val="740F474C"/>
    <w:rsid w:val="741D6DAF"/>
    <w:rsid w:val="74244E5E"/>
    <w:rsid w:val="7425A89E"/>
    <w:rsid w:val="7426C69A"/>
    <w:rsid w:val="74275FD1"/>
    <w:rsid w:val="74382654"/>
    <w:rsid w:val="7439B9BD"/>
    <w:rsid w:val="743D00AC"/>
    <w:rsid w:val="743D7F65"/>
    <w:rsid w:val="74400E15"/>
    <w:rsid w:val="744173FF"/>
    <w:rsid w:val="744E1B7C"/>
    <w:rsid w:val="74533611"/>
    <w:rsid w:val="7459E502"/>
    <w:rsid w:val="745EBDBC"/>
    <w:rsid w:val="7464D811"/>
    <w:rsid w:val="746BC6CF"/>
    <w:rsid w:val="74768CAB"/>
    <w:rsid w:val="747AF44C"/>
    <w:rsid w:val="74834708"/>
    <w:rsid w:val="748705AB"/>
    <w:rsid w:val="74976BD6"/>
    <w:rsid w:val="749AE769"/>
    <w:rsid w:val="749D9F0E"/>
    <w:rsid w:val="74AC180F"/>
    <w:rsid w:val="74AFDB07"/>
    <w:rsid w:val="74BF9C42"/>
    <w:rsid w:val="74C846E1"/>
    <w:rsid w:val="74CA0DE2"/>
    <w:rsid w:val="74CDCF4A"/>
    <w:rsid w:val="74D4509F"/>
    <w:rsid w:val="74D4CB02"/>
    <w:rsid w:val="74D60FB5"/>
    <w:rsid w:val="74DA5B3B"/>
    <w:rsid w:val="74E0AE07"/>
    <w:rsid w:val="74E85C87"/>
    <w:rsid w:val="74E8AC3A"/>
    <w:rsid w:val="74F0C7F9"/>
    <w:rsid w:val="74F9FA21"/>
    <w:rsid w:val="74FA0503"/>
    <w:rsid w:val="74FCE204"/>
    <w:rsid w:val="74FCF6BA"/>
    <w:rsid w:val="750053B8"/>
    <w:rsid w:val="750D3E60"/>
    <w:rsid w:val="75112669"/>
    <w:rsid w:val="7512E503"/>
    <w:rsid w:val="751CFE5C"/>
    <w:rsid w:val="751D2D88"/>
    <w:rsid w:val="7523239A"/>
    <w:rsid w:val="7525D272"/>
    <w:rsid w:val="7526C19E"/>
    <w:rsid w:val="7528822F"/>
    <w:rsid w:val="753552F3"/>
    <w:rsid w:val="75357CF1"/>
    <w:rsid w:val="753FFBF8"/>
    <w:rsid w:val="7543DBAA"/>
    <w:rsid w:val="75499D48"/>
    <w:rsid w:val="754F7962"/>
    <w:rsid w:val="7570B823"/>
    <w:rsid w:val="75743C4D"/>
    <w:rsid w:val="7577DA5A"/>
    <w:rsid w:val="757946B3"/>
    <w:rsid w:val="757DEC86"/>
    <w:rsid w:val="757E03A0"/>
    <w:rsid w:val="757E8A96"/>
    <w:rsid w:val="757EBB8B"/>
    <w:rsid w:val="7591B395"/>
    <w:rsid w:val="7593FE15"/>
    <w:rsid w:val="759C9103"/>
    <w:rsid w:val="75A2E7CB"/>
    <w:rsid w:val="75A335B4"/>
    <w:rsid w:val="75AFC7EE"/>
    <w:rsid w:val="75B67737"/>
    <w:rsid w:val="75BCF727"/>
    <w:rsid w:val="75BD0537"/>
    <w:rsid w:val="75D24916"/>
    <w:rsid w:val="75D43607"/>
    <w:rsid w:val="75D5FB40"/>
    <w:rsid w:val="75D857AD"/>
    <w:rsid w:val="75DC6374"/>
    <w:rsid w:val="75EAE208"/>
    <w:rsid w:val="75EB836D"/>
    <w:rsid w:val="75ED51C4"/>
    <w:rsid w:val="75EE6EEC"/>
    <w:rsid w:val="75EEBD11"/>
    <w:rsid w:val="75FBD84B"/>
    <w:rsid w:val="75FD1C1D"/>
    <w:rsid w:val="760441C3"/>
    <w:rsid w:val="76078DE6"/>
    <w:rsid w:val="76094085"/>
    <w:rsid w:val="7614AA87"/>
    <w:rsid w:val="761A56B2"/>
    <w:rsid w:val="76211E65"/>
    <w:rsid w:val="762385C3"/>
    <w:rsid w:val="7628E2D2"/>
    <w:rsid w:val="76363A23"/>
    <w:rsid w:val="76377C37"/>
    <w:rsid w:val="76394631"/>
    <w:rsid w:val="7645C226"/>
    <w:rsid w:val="764A09CC"/>
    <w:rsid w:val="7651EFA6"/>
    <w:rsid w:val="765BF83C"/>
    <w:rsid w:val="765DE94C"/>
    <w:rsid w:val="7664428D"/>
    <w:rsid w:val="7668753D"/>
    <w:rsid w:val="76723233"/>
    <w:rsid w:val="767E6C6B"/>
    <w:rsid w:val="7684D9F8"/>
    <w:rsid w:val="7684F023"/>
    <w:rsid w:val="76894C08"/>
    <w:rsid w:val="768A2B2B"/>
    <w:rsid w:val="7691EF80"/>
    <w:rsid w:val="7696C3DA"/>
    <w:rsid w:val="769F6DCC"/>
    <w:rsid w:val="76B2DBD2"/>
    <w:rsid w:val="76B37337"/>
    <w:rsid w:val="76B38FC0"/>
    <w:rsid w:val="76B960D5"/>
    <w:rsid w:val="76C4AD5E"/>
    <w:rsid w:val="76D0B71B"/>
    <w:rsid w:val="76D19B41"/>
    <w:rsid w:val="76DE98C5"/>
    <w:rsid w:val="76DEB8A9"/>
    <w:rsid w:val="76E1FF81"/>
    <w:rsid w:val="76E2BA28"/>
    <w:rsid w:val="76E34FEE"/>
    <w:rsid w:val="76E64AD3"/>
    <w:rsid w:val="76EB43FB"/>
    <w:rsid w:val="76F46FC5"/>
    <w:rsid w:val="7709AF41"/>
    <w:rsid w:val="770CE59A"/>
    <w:rsid w:val="770D145E"/>
    <w:rsid w:val="771DD8AC"/>
    <w:rsid w:val="7723C492"/>
    <w:rsid w:val="77292585"/>
    <w:rsid w:val="772B154B"/>
    <w:rsid w:val="773D9210"/>
    <w:rsid w:val="7748C29A"/>
    <w:rsid w:val="77517878"/>
    <w:rsid w:val="77537006"/>
    <w:rsid w:val="7758403E"/>
    <w:rsid w:val="775C1501"/>
    <w:rsid w:val="775C293B"/>
    <w:rsid w:val="775DB0B8"/>
    <w:rsid w:val="77671A13"/>
    <w:rsid w:val="7768617B"/>
    <w:rsid w:val="7769FB6C"/>
    <w:rsid w:val="7770593E"/>
    <w:rsid w:val="7776F0E6"/>
    <w:rsid w:val="77789537"/>
    <w:rsid w:val="777B001C"/>
    <w:rsid w:val="777C4CF4"/>
    <w:rsid w:val="777DA519"/>
    <w:rsid w:val="7782C3BA"/>
    <w:rsid w:val="77835BCD"/>
    <w:rsid w:val="7784EA73"/>
    <w:rsid w:val="7786CD6B"/>
    <w:rsid w:val="778EB095"/>
    <w:rsid w:val="77921052"/>
    <w:rsid w:val="779C8781"/>
    <w:rsid w:val="779E7FA1"/>
    <w:rsid w:val="77A8012A"/>
    <w:rsid w:val="77AF8E3D"/>
    <w:rsid w:val="77B33BC6"/>
    <w:rsid w:val="77B59541"/>
    <w:rsid w:val="77C5E7DC"/>
    <w:rsid w:val="77CB3F2C"/>
    <w:rsid w:val="77D29ED4"/>
    <w:rsid w:val="77D476C7"/>
    <w:rsid w:val="77D4DB72"/>
    <w:rsid w:val="77D642A6"/>
    <w:rsid w:val="77DD6C3D"/>
    <w:rsid w:val="77DE834D"/>
    <w:rsid w:val="77DEF757"/>
    <w:rsid w:val="77E11155"/>
    <w:rsid w:val="77E15657"/>
    <w:rsid w:val="77E4B6F8"/>
    <w:rsid w:val="77EA578A"/>
    <w:rsid w:val="77EABF07"/>
    <w:rsid w:val="77EE3640"/>
    <w:rsid w:val="77F024E0"/>
    <w:rsid w:val="77F2445B"/>
    <w:rsid w:val="77F4523E"/>
    <w:rsid w:val="77F7E219"/>
    <w:rsid w:val="77FE4E6A"/>
    <w:rsid w:val="77FEAC8F"/>
    <w:rsid w:val="78049E6D"/>
    <w:rsid w:val="7804A780"/>
    <w:rsid w:val="7809D6AC"/>
    <w:rsid w:val="7817470E"/>
    <w:rsid w:val="78184ADF"/>
    <w:rsid w:val="781D7F6A"/>
    <w:rsid w:val="781DA906"/>
    <w:rsid w:val="781F7F48"/>
    <w:rsid w:val="78232C66"/>
    <w:rsid w:val="782416B4"/>
    <w:rsid w:val="78251E29"/>
    <w:rsid w:val="7828FC9F"/>
    <w:rsid w:val="782A9DDC"/>
    <w:rsid w:val="7836BA56"/>
    <w:rsid w:val="7837B161"/>
    <w:rsid w:val="78396037"/>
    <w:rsid w:val="78401795"/>
    <w:rsid w:val="784AFE42"/>
    <w:rsid w:val="784BB780"/>
    <w:rsid w:val="784CCFBF"/>
    <w:rsid w:val="784D2477"/>
    <w:rsid w:val="7850B1B0"/>
    <w:rsid w:val="785776EA"/>
    <w:rsid w:val="78590DC5"/>
    <w:rsid w:val="785A31C1"/>
    <w:rsid w:val="785C09A9"/>
    <w:rsid w:val="785FC5A7"/>
    <w:rsid w:val="78611B30"/>
    <w:rsid w:val="78646F8A"/>
    <w:rsid w:val="786855B1"/>
    <w:rsid w:val="7869B3AC"/>
    <w:rsid w:val="786CD4F8"/>
    <w:rsid w:val="787DC70B"/>
    <w:rsid w:val="787E32D9"/>
    <w:rsid w:val="7881DAFB"/>
    <w:rsid w:val="788DB021"/>
    <w:rsid w:val="78917AFD"/>
    <w:rsid w:val="789A61CC"/>
    <w:rsid w:val="789B3D1F"/>
    <w:rsid w:val="789C9A1A"/>
    <w:rsid w:val="78A1BB4A"/>
    <w:rsid w:val="78A6C256"/>
    <w:rsid w:val="78A89DF7"/>
    <w:rsid w:val="78B2037A"/>
    <w:rsid w:val="78B622A5"/>
    <w:rsid w:val="78B818F7"/>
    <w:rsid w:val="78B8F1FB"/>
    <w:rsid w:val="78BAB88B"/>
    <w:rsid w:val="78BBE185"/>
    <w:rsid w:val="78BC5808"/>
    <w:rsid w:val="78BE0CDD"/>
    <w:rsid w:val="78C0190C"/>
    <w:rsid w:val="78C2CF7A"/>
    <w:rsid w:val="78C82755"/>
    <w:rsid w:val="78C8A907"/>
    <w:rsid w:val="78C8B4A7"/>
    <w:rsid w:val="78C8CE0F"/>
    <w:rsid w:val="78C91FB4"/>
    <w:rsid w:val="78CA798C"/>
    <w:rsid w:val="78CDC490"/>
    <w:rsid w:val="78D1B9D2"/>
    <w:rsid w:val="78D2CC3F"/>
    <w:rsid w:val="78D45889"/>
    <w:rsid w:val="78D5EE41"/>
    <w:rsid w:val="78D79BAB"/>
    <w:rsid w:val="78DBDEAC"/>
    <w:rsid w:val="78E783F0"/>
    <w:rsid w:val="78E95D00"/>
    <w:rsid w:val="78EC8ABA"/>
    <w:rsid w:val="7906C4C5"/>
    <w:rsid w:val="790C0D4C"/>
    <w:rsid w:val="79175D6B"/>
    <w:rsid w:val="791DF0AD"/>
    <w:rsid w:val="7923163B"/>
    <w:rsid w:val="79253FF9"/>
    <w:rsid w:val="792686F3"/>
    <w:rsid w:val="792DA116"/>
    <w:rsid w:val="792E450B"/>
    <w:rsid w:val="793D4242"/>
    <w:rsid w:val="794D8C34"/>
    <w:rsid w:val="79508CA4"/>
    <w:rsid w:val="795D29D4"/>
    <w:rsid w:val="795DFA86"/>
    <w:rsid w:val="795F4693"/>
    <w:rsid w:val="795FCE9E"/>
    <w:rsid w:val="7965785E"/>
    <w:rsid w:val="7965E83D"/>
    <w:rsid w:val="7970F65C"/>
    <w:rsid w:val="79753700"/>
    <w:rsid w:val="797834D8"/>
    <w:rsid w:val="797D8407"/>
    <w:rsid w:val="7980D1AE"/>
    <w:rsid w:val="7986701B"/>
    <w:rsid w:val="798A73C5"/>
    <w:rsid w:val="798C633D"/>
    <w:rsid w:val="7993CB81"/>
    <w:rsid w:val="799B0547"/>
    <w:rsid w:val="799ED24C"/>
    <w:rsid w:val="79A06423"/>
    <w:rsid w:val="79A7788F"/>
    <w:rsid w:val="79A88390"/>
    <w:rsid w:val="79A9E534"/>
    <w:rsid w:val="79AF6BDC"/>
    <w:rsid w:val="79BC0743"/>
    <w:rsid w:val="79BEFD90"/>
    <w:rsid w:val="79BF808D"/>
    <w:rsid w:val="79C08F7C"/>
    <w:rsid w:val="79CAA772"/>
    <w:rsid w:val="79CEC005"/>
    <w:rsid w:val="79D52C62"/>
    <w:rsid w:val="79DC070E"/>
    <w:rsid w:val="79DEDDC0"/>
    <w:rsid w:val="79DFC579"/>
    <w:rsid w:val="79E183A1"/>
    <w:rsid w:val="79F10DF8"/>
    <w:rsid w:val="79F2DE4D"/>
    <w:rsid w:val="79F555FC"/>
    <w:rsid w:val="79F923FC"/>
    <w:rsid w:val="79FF5AA8"/>
    <w:rsid w:val="7A04630C"/>
    <w:rsid w:val="7A052967"/>
    <w:rsid w:val="7A0720D9"/>
    <w:rsid w:val="7A12431D"/>
    <w:rsid w:val="7A168CD5"/>
    <w:rsid w:val="7A19EA61"/>
    <w:rsid w:val="7A21CB0F"/>
    <w:rsid w:val="7A2A1F6B"/>
    <w:rsid w:val="7A30BB8E"/>
    <w:rsid w:val="7A32A486"/>
    <w:rsid w:val="7A35CD59"/>
    <w:rsid w:val="7A37C825"/>
    <w:rsid w:val="7A3A783F"/>
    <w:rsid w:val="7A3DDCC8"/>
    <w:rsid w:val="7A442418"/>
    <w:rsid w:val="7A444F97"/>
    <w:rsid w:val="7A5DDCF7"/>
    <w:rsid w:val="7A626CE2"/>
    <w:rsid w:val="7A6A19D5"/>
    <w:rsid w:val="7A6B02AD"/>
    <w:rsid w:val="7A6B7D69"/>
    <w:rsid w:val="7A70DF99"/>
    <w:rsid w:val="7A712321"/>
    <w:rsid w:val="7A7D6FF2"/>
    <w:rsid w:val="7A7DA8D1"/>
    <w:rsid w:val="7A8BDEF2"/>
    <w:rsid w:val="7A8F6333"/>
    <w:rsid w:val="7A9E07D2"/>
    <w:rsid w:val="7AA23B09"/>
    <w:rsid w:val="7AA5A41D"/>
    <w:rsid w:val="7AAEF68C"/>
    <w:rsid w:val="7AC3AC95"/>
    <w:rsid w:val="7ACE9C57"/>
    <w:rsid w:val="7ACF9EC7"/>
    <w:rsid w:val="7AD0B661"/>
    <w:rsid w:val="7AD2E43E"/>
    <w:rsid w:val="7AD7A957"/>
    <w:rsid w:val="7ADA6CBE"/>
    <w:rsid w:val="7ADC1D3E"/>
    <w:rsid w:val="7AEB75BF"/>
    <w:rsid w:val="7AF291D3"/>
    <w:rsid w:val="7AF3BC59"/>
    <w:rsid w:val="7AF44F58"/>
    <w:rsid w:val="7AF8A95F"/>
    <w:rsid w:val="7B005861"/>
    <w:rsid w:val="7B01B9D6"/>
    <w:rsid w:val="7B023E17"/>
    <w:rsid w:val="7B0491DE"/>
    <w:rsid w:val="7B0B1979"/>
    <w:rsid w:val="7B0BCE70"/>
    <w:rsid w:val="7B0DBD88"/>
    <w:rsid w:val="7B12BE7B"/>
    <w:rsid w:val="7B1612F2"/>
    <w:rsid w:val="7B17591D"/>
    <w:rsid w:val="7B277FB8"/>
    <w:rsid w:val="7B28CBBB"/>
    <w:rsid w:val="7B32B2CF"/>
    <w:rsid w:val="7B377680"/>
    <w:rsid w:val="7B3C216B"/>
    <w:rsid w:val="7B41B45B"/>
    <w:rsid w:val="7B431124"/>
    <w:rsid w:val="7B527ACB"/>
    <w:rsid w:val="7B532D71"/>
    <w:rsid w:val="7B546ABC"/>
    <w:rsid w:val="7B546B9E"/>
    <w:rsid w:val="7B62ED45"/>
    <w:rsid w:val="7B6BD4A8"/>
    <w:rsid w:val="7B71A299"/>
    <w:rsid w:val="7B71BDC3"/>
    <w:rsid w:val="7B73A046"/>
    <w:rsid w:val="7B798E3F"/>
    <w:rsid w:val="7B7A4391"/>
    <w:rsid w:val="7B7D390A"/>
    <w:rsid w:val="7B7E17A2"/>
    <w:rsid w:val="7B839623"/>
    <w:rsid w:val="7B865984"/>
    <w:rsid w:val="7B8D4F89"/>
    <w:rsid w:val="7B8E5C64"/>
    <w:rsid w:val="7B8ECE33"/>
    <w:rsid w:val="7B8FD145"/>
    <w:rsid w:val="7B942C68"/>
    <w:rsid w:val="7B9A1DC0"/>
    <w:rsid w:val="7B9E1A2B"/>
    <w:rsid w:val="7BB1A888"/>
    <w:rsid w:val="7BB5D79B"/>
    <w:rsid w:val="7BBC027B"/>
    <w:rsid w:val="7BC30CE7"/>
    <w:rsid w:val="7BCB1C50"/>
    <w:rsid w:val="7BCD3B32"/>
    <w:rsid w:val="7BCD5630"/>
    <w:rsid w:val="7BCF18A2"/>
    <w:rsid w:val="7BD174D7"/>
    <w:rsid w:val="7BD50410"/>
    <w:rsid w:val="7BD616C9"/>
    <w:rsid w:val="7BDCBBBD"/>
    <w:rsid w:val="7BE138CD"/>
    <w:rsid w:val="7BE42DFC"/>
    <w:rsid w:val="7BE7990E"/>
    <w:rsid w:val="7BEE940A"/>
    <w:rsid w:val="7BF01315"/>
    <w:rsid w:val="7BF2128A"/>
    <w:rsid w:val="7BFB5D20"/>
    <w:rsid w:val="7C00CA98"/>
    <w:rsid w:val="7C03D3B9"/>
    <w:rsid w:val="7C0601C4"/>
    <w:rsid w:val="7C0899FD"/>
    <w:rsid w:val="7C0A655E"/>
    <w:rsid w:val="7C0A8F7E"/>
    <w:rsid w:val="7C0F94B3"/>
    <w:rsid w:val="7C12A656"/>
    <w:rsid w:val="7C1A32B2"/>
    <w:rsid w:val="7C1A61FF"/>
    <w:rsid w:val="7C1BB7B3"/>
    <w:rsid w:val="7C27E158"/>
    <w:rsid w:val="7C2ACB54"/>
    <w:rsid w:val="7C2E5E67"/>
    <w:rsid w:val="7C308D45"/>
    <w:rsid w:val="7C351E16"/>
    <w:rsid w:val="7C3994EE"/>
    <w:rsid w:val="7C3A8369"/>
    <w:rsid w:val="7C3B027C"/>
    <w:rsid w:val="7C451264"/>
    <w:rsid w:val="7C537233"/>
    <w:rsid w:val="7C53A707"/>
    <w:rsid w:val="7C5551C6"/>
    <w:rsid w:val="7C55A715"/>
    <w:rsid w:val="7C568E2E"/>
    <w:rsid w:val="7C56B82B"/>
    <w:rsid w:val="7C688841"/>
    <w:rsid w:val="7C6C438F"/>
    <w:rsid w:val="7C791CF7"/>
    <w:rsid w:val="7C7A2A82"/>
    <w:rsid w:val="7C7A9BE5"/>
    <w:rsid w:val="7C7DE351"/>
    <w:rsid w:val="7C7F4A98"/>
    <w:rsid w:val="7C82F3DC"/>
    <w:rsid w:val="7C85FD45"/>
    <w:rsid w:val="7C88F950"/>
    <w:rsid w:val="7C8B3B03"/>
    <w:rsid w:val="7C8D78C4"/>
    <w:rsid w:val="7C8EF9E5"/>
    <w:rsid w:val="7C9A8889"/>
    <w:rsid w:val="7C9ECE8A"/>
    <w:rsid w:val="7CA33565"/>
    <w:rsid w:val="7CA56D2D"/>
    <w:rsid w:val="7CA5ABC8"/>
    <w:rsid w:val="7CA8135E"/>
    <w:rsid w:val="7CAD550E"/>
    <w:rsid w:val="7CAE4D6D"/>
    <w:rsid w:val="7CB06ABD"/>
    <w:rsid w:val="7CB677B4"/>
    <w:rsid w:val="7CC052CA"/>
    <w:rsid w:val="7CC364CE"/>
    <w:rsid w:val="7CC7BEB2"/>
    <w:rsid w:val="7CCF4AEC"/>
    <w:rsid w:val="7CD47B40"/>
    <w:rsid w:val="7CF043F6"/>
    <w:rsid w:val="7CF1B7FA"/>
    <w:rsid w:val="7D0702F8"/>
    <w:rsid w:val="7D0DFEF8"/>
    <w:rsid w:val="7D111A2F"/>
    <w:rsid w:val="7D16A784"/>
    <w:rsid w:val="7D16BB13"/>
    <w:rsid w:val="7D18AF1C"/>
    <w:rsid w:val="7D19A88A"/>
    <w:rsid w:val="7D1B4CEA"/>
    <w:rsid w:val="7D1D3E94"/>
    <w:rsid w:val="7D209C8E"/>
    <w:rsid w:val="7D20D38C"/>
    <w:rsid w:val="7D22E545"/>
    <w:rsid w:val="7D2714A8"/>
    <w:rsid w:val="7D2716DC"/>
    <w:rsid w:val="7D2F71A9"/>
    <w:rsid w:val="7D2FF18D"/>
    <w:rsid w:val="7D393721"/>
    <w:rsid w:val="7D3B5B51"/>
    <w:rsid w:val="7D3C0DE0"/>
    <w:rsid w:val="7D478EAF"/>
    <w:rsid w:val="7D4B9934"/>
    <w:rsid w:val="7D4E6247"/>
    <w:rsid w:val="7D4F9924"/>
    <w:rsid w:val="7D543F18"/>
    <w:rsid w:val="7D58D626"/>
    <w:rsid w:val="7D5ECA2E"/>
    <w:rsid w:val="7D639097"/>
    <w:rsid w:val="7D67D1B0"/>
    <w:rsid w:val="7D6D4590"/>
    <w:rsid w:val="7D7066A3"/>
    <w:rsid w:val="7D72C476"/>
    <w:rsid w:val="7D7A1558"/>
    <w:rsid w:val="7D7A95A1"/>
    <w:rsid w:val="7D880178"/>
    <w:rsid w:val="7D934324"/>
    <w:rsid w:val="7D953203"/>
    <w:rsid w:val="7D96F036"/>
    <w:rsid w:val="7DA19500"/>
    <w:rsid w:val="7DA60493"/>
    <w:rsid w:val="7DA99BD2"/>
    <w:rsid w:val="7DAD791B"/>
    <w:rsid w:val="7DB5B0DB"/>
    <w:rsid w:val="7DB98796"/>
    <w:rsid w:val="7DC1C32A"/>
    <w:rsid w:val="7DC4E8CA"/>
    <w:rsid w:val="7DCD2925"/>
    <w:rsid w:val="7DD83A99"/>
    <w:rsid w:val="7DD8B34E"/>
    <w:rsid w:val="7DD91383"/>
    <w:rsid w:val="7DD93C07"/>
    <w:rsid w:val="7DDD8C0A"/>
    <w:rsid w:val="7DE30C5F"/>
    <w:rsid w:val="7DEF0439"/>
    <w:rsid w:val="7DF44E2B"/>
    <w:rsid w:val="7DF5EE4E"/>
    <w:rsid w:val="7DF83B13"/>
    <w:rsid w:val="7DF85645"/>
    <w:rsid w:val="7DFDB116"/>
    <w:rsid w:val="7E004523"/>
    <w:rsid w:val="7E04F23E"/>
    <w:rsid w:val="7E0B6502"/>
    <w:rsid w:val="7E162093"/>
    <w:rsid w:val="7E16B69C"/>
    <w:rsid w:val="7E19EC8F"/>
    <w:rsid w:val="7E228FF7"/>
    <w:rsid w:val="7E2E7B03"/>
    <w:rsid w:val="7E30CF73"/>
    <w:rsid w:val="7E314EC3"/>
    <w:rsid w:val="7E36A61F"/>
    <w:rsid w:val="7E3E4BC7"/>
    <w:rsid w:val="7E40C6D2"/>
    <w:rsid w:val="7E428481"/>
    <w:rsid w:val="7E433875"/>
    <w:rsid w:val="7E43FC39"/>
    <w:rsid w:val="7E44C94E"/>
    <w:rsid w:val="7E45968E"/>
    <w:rsid w:val="7E4FDE4E"/>
    <w:rsid w:val="7E5C403F"/>
    <w:rsid w:val="7E62BF53"/>
    <w:rsid w:val="7E656EDF"/>
    <w:rsid w:val="7E67DA0B"/>
    <w:rsid w:val="7E74C164"/>
    <w:rsid w:val="7E762FCE"/>
    <w:rsid w:val="7E79171E"/>
    <w:rsid w:val="7E7CB492"/>
    <w:rsid w:val="7E809BE4"/>
    <w:rsid w:val="7E85B989"/>
    <w:rsid w:val="7E865EE6"/>
    <w:rsid w:val="7E8DD210"/>
    <w:rsid w:val="7E8FBBCF"/>
    <w:rsid w:val="7E9821CE"/>
    <w:rsid w:val="7E9DB071"/>
    <w:rsid w:val="7EA79168"/>
    <w:rsid w:val="7EA948CA"/>
    <w:rsid w:val="7EBA3A55"/>
    <w:rsid w:val="7EBEBBC7"/>
    <w:rsid w:val="7EBF4BCA"/>
    <w:rsid w:val="7EC5AA6B"/>
    <w:rsid w:val="7EC869F5"/>
    <w:rsid w:val="7ECED2F5"/>
    <w:rsid w:val="7ECF4DE3"/>
    <w:rsid w:val="7ED2DFF6"/>
    <w:rsid w:val="7ED522EF"/>
    <w:rsid w:val="7EDA2D55"/>
    <w:rsid w:val="7EDD0568"/>
    <w:rsid w:val="7EDFA131"/>
    <w:rsid w:val="7EE49042"/>
    <w:rsid w:val="7EE6EEED"/>
    <w:rsid w:val="7EE941D9"/>
    <w:rsid w:val="7EF56C7C"/>
    <w:rsid w:val="7EF57A19"/>
    <w:rsid w:val="7F050F0C"/>
    <w:rsid w:val="7F06178B"/>
    <w:rsid w:val="7F06CB74"/>
    <w:rsid w:val="7F07C46A"/>
    <w:rsid w:val="7F09AC2F"/>
    <w:rsid w:val="7F09AC7A"/>
    <w:rsid w:val="7F1167B3"/>
    <w:rsid w:val="7F135308"/>
    <w:rsid w:val="7F14072B"/>
    <w:rsid w:val="7F18FB91"/>
    <w:rsid w:val="7F2456DE"/>
    <w:rsid w:val="7F2E32E7"/>
    <w:rsid w:val="7F3263D0"/>
    <w:rsid w:val="7F358E9F"/>
    <w:rsid w:val="7F3650CE"/>
    <w:rsid w:val="7F384228"/>
    <w:rsid w:val="7F3B5D36"/>
    <w:rsid w:val="7F3D794A"/>
    <w:rsid w:val="7F403810"/>
    <w:rsid w:val="7F4D45A9"/>
    <w:rsid w:val="7F4E8300"/>
    <w:rsid w:val="7F504833"/>
    <w:rsid w:val="7F54A15A"/>
    <w:rsid w:val="7F6139EB"/>
    <w:rsid w:val="7F614FFD"/>
    <w:rsid w:val="7F6332C8"/>
    <w:rsid w:val="7F691A06"/>
    <w:rsid w:val="7F70AED8"/>
    <w:rsid w:val="7F7AF181"/>
    <w:rsid w:val="7F7BC0F3"/>
    <w:rsid w:val="7F811076"/>
    <w:rsid w:val="7F826166"/>
    <w:rsid w:val="7F82CCF9"/>
    <w:rsid w:val="7F83EF28"/>
    <w:rsid w:val="7F842F59"/>
    <w:rsid w:val="7F886B22"/>
    <w:rsid w:val="7F8AFD97"/>
    <w:rsid w:val="7F8E3D7B"/>
    <w:rsid w:val="7F8EE4E4"/>
    <w:rsid w:val="7F9632F8"/>
    <w:rsid w:val="7F995C41"/>
    <w:rsid w:val="7F9E21C8"/>
    <w:rsid w:val="7F9F43C2"/>
    <w:rsid w:val="7FA04C0B"/>
    <w:rsid w:val="7FA47945"/>
    <w:rsid w:val="7FA6DFF9"/>
    <w:rsid w:val="7FB09B9D"/>
    <w:rsid w:val="7FC297DF"/>
    <w:rsid w:val="7FC724BC"/>
    <w:rsid w:val="7FC8D866"/>
    <w:rsid w:val="7FD6E0A6"/>
    <w:rsid w:val="7FDEEFF9"/>
    <w:rsid w:val="7FE019D3"/>
    <w:rsid w:val="7FE80BF5"/>
    <w:rsid w:val="7FEBE1F2"/>
    <w:rsid w:val="7FF1B415"/>
    <w:rsid w:val="7FF6E5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B7ACDF7"/>
  <w15:docId w15:val="{D8F09343-675E-439E-AEDC-92CEEE4E2A6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EastAsia"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hAnsiTheme="majorHAnsi"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hAnsiTheme="majorHAnsi" w:eastAsiaTheme="majorEastAsia" w:cstheme="majorBidi"/>
      <w:b/>
      <w:bCs/>
      <w:color w:val="4F81BD" w:themeColor="accent1"/>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FB5846"/>
    <w:rPr>
      <w:rFonts w:asciiTheme="majorHAnsi" w:hAnsiTheme="majorHAnsi" w:eastAsiaTheme="majorEastAsia"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styleId="Heading2Char" w:customStyle="1">
    <w:name w:val="Heading 2 Char"/>
    <w:basedOn w:val="DefaultParagraphFont"/>
    <w:link w:val="Heading2"/>
    <w:uiPriority w:val="9"/>
    <w:rsid w:val="00E41324"/>
    <w:rPr>
      <w:rFonts w:asciiTheme="majorHAnsi" w:hAnsiTheme="majorHAnsi" w:eastAsiaTheme="majorEastAsia"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styleId="HeaderChar" w:customStyle="1">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styleId="FooterChar" w:customStyle="1">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styleId="CommentTextChar" w:customStyle="1">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styleId="CommentSubjectChar" w:customStyle="1">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paragraph" w:styleId="Bibliography">
    <w:name w:val="Bibliography"/>
    <w:basedOn w:val="Normal"/>
    <w:next w:val="Normal"/>
    <w:uiPriority w:val="37"/>
    <w:unhideWhenUsed/>
    <w:rsid w:val="009E2A0A"/>
    <w:pPr>
      <w:spacing w:after="120" w:line="240" w:lineRule="auto"/>
      <w:ind w:left="720" w:hanging="720"/>
    </w:pPr>
    <w:rPr>
      <w:rFonts w:ascii="Garamond" w:hAnsi="Garamond"/>
    </w:rPr>
  </w:style>
  <w:style w:type="paragraph" w:styleId="NormalWeb">
    <w:name w:val="Normal (Web)"/>
    <w:basedOn w:val="Normal"/>
    <w:uiPriority w:val="99"/>
    <w:unhideWhenUsed/>
    <w:rsid w:val="00C900F9"/>
    <w:pPr>
      <w:spacing w:before="100" w:beforeAutospacing="1" w:after="100" w:afterAutospacing="1" w:line="240" w:lineRule="auto"/>
    </w:pPr>
    <w:rPr>
      <w:rFonts w:ascii="Times New Roman" w:hAnsi="Times New Roman" w:eastAsia="Times New Roman" w:cs="Times New Roman"/>
      <w:sz w:val="24"/>
      <w:szCs w:val="24"/>
    </w:rPr>
  </w:style>
  <w:style w:type="character" w:styleId="Mention">
    <w:name w:val="Mention"/>
    <w:basedOn w:val="DefaultParagraphFont"/>
    <w:uiPriority w:val="99"/>
    <w:unhideWhenUsed/>
    <w:rPr>
      <w:color w:val="2B579A"/>
      <w:shd w:val="clear" w:color="auto" w:fill="E6E6E6"/>
    </w:rPr>
  </w:style>
  <w:style w:type="character" w:styleId="PlaceholderText">
    <w:name w:val="Placeholder Text"/>
    <w:basedOn w:val="DefaultParagraphFont"/>
    <w:uiPriority w:val="99"/>
    <w:semiHidden/>
    <w:rsid w:val="00744629"/>
    <w:rPr>
      <w:color w:val="808080"/>
    </w:rPr>
  </w:style>
  <w:style w:type="character" w:styleId="mtext" w:customStyle="1">
    <w:name w:val="mtext"/>
    <w:basedOn w:val="DefaultParagraphFont"/>
    <w:rsid w:val="00537A20"/>
  </w:style>
  <w:style w:type="paragraph" w:styleId="Revision">
    <w:name w:val="Revision"/>
    <w:hidden/>
    <w:uiPriority w:val="99"/>
    <w:semiHidden/>
    <w:rsid w:val="009E770A"/>
    <w:pPr>
      <w:spacing w:after="0" w:line="240" w:lineRule="auto"/>
    </w:pPr>
  </w:style>
  <w:style w:type="character" w:styleId="UnresolvedMention">
    <w:name w:val="Unresolved Mention"/>
    <w:basedOn w:val="DefaultParagraphFont"/>
    <w:uiPriority w:val="99"/>
    <w:unhideWhenUsed/>
    <w:rsid w:val="00477AB4"/>
    <w:rPr>
      <w:color w:val="605E5C"/>
      <w:shd w:val="clear" w:color="auto" w:fill="E1DFDD"/>
    </w:rPr>
  </w:style>
  <w:style w:type="character" w:styleId="Emphasis">
    <w:name w:val="Emphasis"/>
    <w:basedOn w:val="DefaultParagraphFont"/>
    <w:uiPriority w:val="20"/>
    <w:qFormat/>
    <w:rsid w:val="00B91DF9"/>
    <w:rPr>
      <w:i/>
      <w:iCs/>
    </w:rPr>
  </w:style>
  <w:style w:type="character" w:styleId="PageNumber">
    <w:name w:val="page number"/>
    <w:basedOn w:val="DefaultParagraphFont"/>
    <w:uiPriority w:val="99"/>
    <w:semiHidden/>
    <w:unhideWhenUsed/>
    <w:rsid w:val="00831D92"/>
  </w:style>
  <w:style w:type="character" w:styleId="normaltextrun" w:customStyle="1">
    <w:name w:val="normaltextrun"/>
    <w:basedOn w:val="DefaultParagraphFont"/>
    <w:rsid w:val="00967DEC"/>
  </w:style>
  <w:style w:type="character" w:styleId="eop" w:customStyle="1">
    <w:name w:val="eop"/>
    <w:basedOn w:val="DefaultParagraphFont"/>
    <w:rsid w:val="00967D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232865">
      <w:bodyDiv w:val="1"/>
      <w:marLeft w:val="0"/>
      <w:marRight w:val="0"/>
      <w:marTop w:val="0"/>
      <w:marBottom w:val="0"/>
      <w:divBdr>
        <w:top w:val="none" w:sz="0" w:space="0" w:color="auto"/>
        <w:left w:val="none" w:sz="0" w:space="0" w:color="auto"/>
        <w:bottom w:val="none" w:sz="0" w:space="0" w:color="auto"/>
        <w:right w:val="none" w:sz="0" w:space="0" w:color="auto"/>
      </w:divBdr>
    </w:div>
    <w:div w:id="197400226">
      <w:bodyDiv w:val="1"/>
      <w:marLeft w:val="0"/>
      <w:marRight w:val="0"/>
      <w:marTop w:val="0"/>
      <w:marBottom w:val="0"/>
      <w:divBdr>
        <w:top w:val="none" w:sz="0" w:space="0" w:color="auto"/>
        <w:left w:val="none" w:sz="0" w:space="0" w:color="auto"/>
        <w:bottom w:val="none" w:sz="0" w:space="0" w:color="auto"/>
        <w:right w:val="none" w:sz="0" w:space="0" w:color="auto"/>
      </w:divBdr>
    </w:div>
    <w:div w:id="343896104">
      <w:bodyDiv w:val="1"/>
      <w:marLeft w:val="0"/>
      <w:marRight w:val="0"/>
      <w:marTop w:val="0"/>
      <w:marBottom w:val="0"/>
      <w:divBdr>
        <w:top w:val="none" w:sz="0" w:space="0" w:color="auto"/>
        <w:left w:val="none" w:sz="0" w:space="0" w:color="auto"/>
        <w:bottom w:val="none" w:sz="0" w:space="0" w:color="auto"/>
        <w:right w:val="none" w:sz="0" w:space="0" w:color="auto"/>
      </w:divBdr>
    </w:div>
    <w:div w:id="379940478">
      <w:bodyDiv w:val="1"/>
      <w:marLeft w:val="0"/>
      <w:marRight w:val="0"/>
      <w:marTop w:val="0"/>
      <w:marBottom w:val="0"/>
      <w:divBdr>
        <w:top w:val="none" w:sz="0" w:space="0" w:color="auto"/>
        <w:left w:val="none" w:sz="0" w:space="0" w:color="auto"/>
        <w:bottom w:val="none" w:sz="0" w:space="0" w:color="auto"/>
        <w:right w:val="none" w:sz="0" w:space="0" w:color="auto"/>
      </w:divBdr>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804348527">
      <w:bodyDiv w:val="1"/>
      <w:marLeft w:val="0"/>
      <w:marRight w:val="0"/>
      <w:marTop w:val="0"/>
      <w:marBottom w:val="0"/>
      <w:divBdr>
        <w:top w:val="none" w:sz="0" w:space="0" w:color="auto"/>
        <w:left w:val="none" w:sz="0" w:space="0" w:color="auto"/>
        <w:bottom w:val="none" w:sz="0" w:space="0" w:color="auto"/>
        <w:right w:val="none" w:sz="0" w:space="0" w:color="auto"/>
      </w:divBdr>
    </w:div>
    <w:div w:id="974725482">
      <w:bodyDiv w:val="1"/>
      <w:marLeft w:val="0"/>
      <w:marRight w:val="0"/>
      <w:marTop w:val="0"/>
      <w:marBottom w:val="0"/>
      <w:divBdr>
        <w:top w:val="none" w:sz="0" w:space="0" w:color="auto"/>
        <w:left w:val="none" w:sz="0" w:space="0" w:color="auto"/>
        <w:bottom w:val="none" w:sz="0" w:space="0" w:color="auto"/>
        <w:right w:val="none" w:sz="0" w:space="0" w:color="auto"/>
      </w:divBdr>
      <w:divsChild>
        <w:div w:id="1504468973">
          <w:marLeft w:val="0"/>
          <w:marRight w:val="0"/>
          <w:marTop w:val="0"/>
          <w:marBottom w:val="0"/>
          <w:divBdr>
            <w:top w:val="none" w:sz="0" w:space="0" w:color="auto"/>
            <w:left w:val="none" w:sz="0" w:space="0" w:color="auto"/>
            <w:bottom w:val="none" w:sz="0" w:space="0" w:color="auto"/>
            <w:right w:val="none" w:sz="0" w:space="0" w:color="auto"/>
          </w:divBdr>
          <w:divsChild>
            <w:div w:id="324166075">
              <w:marLeft w:val="0"/>
              <w:marRight w:val="0"/>
              <w:marTop w:val="0"/>
              <w:marBottom w:val="0"/>
              <w:divBdr>
                <w:top w:val="none" w:sz="0" w:space="0" w:color="auto"/>
                <w:left w:val="none" w:sz="0" w:space="0" w:color="auto"/>
                <w:bottom w:val="none" w:sz="0" w:space="0" w:color="auto"/>
                <w:right w:val="none" w:sz="0" w:space="0" w:color="auto"/>
              </w:divBdr>
              <w:divsChild>
                <w:div w:id="63237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406033">
      <w:bodyDiv w:val="1"/>
      <w:marLeft w:val="0"/>
      <w:marRight w:val="0"/>
      <w:marTop w:val="0"/>
      <w:marBottom w:val="0"/>
      <w:divBdr>
        <w:top w:val="none" w:sz="0" w:space="0" w:color="auto"/>
        <w:left w:val="none" w:sz="0" w:space="0" w:color="auto"/>
        <w:bottom w:val="none" w:sz="0" w:space="0" w:color="auto"/>
        <w:right w:val="none" w:sz="0" w:space="0" w:color="auto"/>
      </w:divBdr>
    </w:div>
    <w:div w:id="1392997286">
      <w:bodyDiv w:val="1"/>
      <w:marLeft w:val="0"/>
      <w:marRight w:val="0"/>
      <w:marTop w:val="0"/>
      <w:marBottom w:val="0"/>
      <w:divBdr>
        <w:top w:val="none" w:sz="0" w:space="0" w:color="auto"/>
        <w:left w:val="none" w:sz="0" w:space="0" w:color="auto"/>
        <w:bottom w:val="none" w:sz="0" w:space="0" w:color="auto"/>
        <w:right w:val="none" w:sz="0" w:space="0" w:color="auto"/>
      </w:divBdr>
    </w:div>
    <w:div w:id="1719931574">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1979408389">
      <w:bodyDiv w:val="1"/>
      <w:marLeft w:val="0"/>
      <w:marRight w:val="0"/>
      <w:marTop w:val="0"/>
      <w:marBottom w:val="0"/>
      <w:divBdr>
        <w:top w:val="none" w:sz="0" w:space="0" w:color="auto"/>
        <w:left w:val="none" w:sz="0" w:space="0" w:color="auto"/>
        <w:bottom w:val="none" w:sz="0" w:space="0" w:color="auto"/>
        <w:right w:val="none" w:sz="0" w:space="0" w:color="auto"/>
      </w:divBdr>
    </w:div>
    <w:div w:id="2032339423">
      <w:bodyDiv w:val="1"/>
      <w:marLeft w:val="0"/>
      <w:marRight w:val="0"/>
      <w:marTop w:val="0"/>
      <w:marBottom w:val="0"/>
      <w:divBdr>
        <w:top w:val="none" w:sz="0" w:space="0" w:color="auto"/>
        <w:left w:val="none" w:sz="0" w:space="0" w:color="auto"/>
        <w:bottom w:val="none" w:sz="0" w:space="0" w:color="auto"/>
        <w:right w:val="none" w:sz="0" w:space="0" w:color="auto"/>
      </w:divBdr>
    </w:div>
    <w:div w:id="2129081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3.jpeg" Id="rId13" /><Relationship Type="http://schemas.openxmlformats.org/officeDocument/2006/relationships/image" Target="media/image8.png" Id="rId18" /><Relationship Type="http://schemas.openxmlformats.org/officeDocument/2006/relationships/hyperlink" Target="https://doi.org/10.5066/F7PR7TFT" TargetMode="External" Id="rId26" /><Relationship Type="http://schemas.openxmlformats.org/officeDocument/2006/relationships/header" Target="header1.xml" Id="rId39" /><Relationship Type="http://schemas.openxmlformats.org/officeDocument/2006/relationships/hyperlink" Target="https://doi.org/10.1023/A:1010081832761" TargetMode="External" Id="rId21" /><Relationship Type="http://schemas.openxmlformats.org/officeDocument/2006/relationships/hyperlink" Target="https://www.census.gov/" TargetMode="External" Id="rId34" /><Relationship Type="http://schemas.openxmlformats.org/officeDocument/2006/relationships/header" Target="header2.xml" Id="rId42"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hyperlink" Target="https://public-nps.opendata.arcgis.com/datasets/grsm-hwa-treatment-areas" TargetMode="Externa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hyperlink" Target="https://doi.org/10.5066/F7N015TQ" TargetMode="External" Id="rId24" /><Relationship Type="http://schemas.openxmlformats.org/officeDocument/2006/relationships/hyperlink" Target="https://www.census.gov/" TargetMode="External" Id="rId32" /><Relationship Type="http://schemas.openxmlformats.org/officeDocument/2006/relationships/footer" Target="footer1.xml" Id="rId40" /><Relationship Type="http://schemas.openxmlformats.org/officeDocument/2006/relationships/theme" Target="theme/theme1.xml" Id="rId45" /><Relationship Type="http://schemas.openxmlformats.org/officeDocument/2006/relationships/numbering" Target="numbering.xml" Id="rId5" /><Relationship Type="http://schemas.openxmlformats.org/officeDocument/2006/relationships/hyperlink" Target="https://doi.org/10.5066/F78S4MZJ" TargetMode="External" Id="rId23" /><Relationship Type="http://schemas.openxmlformats.org/officeDocument/2006/relationships/hyperlink" Target="https://doi.org/10.3133/tm11A34" TargetMode="External" Id="rId28" /><Relationship Type="http://schemas.openxmlformats.org/officeDocument/2006/relationships/hyperlink" Target="https://nrcs.app.box.com/v/huc/folder/39640323180" TargetMode="External" Id="rId36" /><Relationship Type="http://schemas.openxmlformats.org/officeDocument/2006/relationships/endnotes" Target="endnotes.xml" Id="rId10" /><Relationship Type="http://schemas.openxmlformats.org/officeDocument/2006/relationships/image" Target="media/image9.png" Id="rId19" /><Relationship Type="http://schemas.openxmlformats.org/officeDocument/2006/relationships/hyperlink" Target="https://www.census.gov/" TargetMode="External" Id="rId31" /><Relationship Type="http://schemas.openxmlformats.org/officeDocument/2006/relationships/fontTable" Target="fontTable.xml" Id="rId44"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doi.org/10.1023/A:1010021629127" TargetMode="External" Id="rId22" /><Relationship Type="http://schemas.openxmlformats.org/officeDocument/2006/relationships/hyperlink" Target="https://doi.org/10.1007/s10530-006-9039-z" TargetMode="External" Id="rId27" /><Relationship Type="http://schemas.openxmlformats.org/officeDocument/2006/relationships/hyperlink" Target="https://www.mrlc.gov/" TargetMode="External" Id="rId30" /><Relationship Type="http://schemas.openxmlformats.org/officeDocument/2006/relationships/hyperlink" Target="https://public-nps.opendata.arcgis.com/datasets/grsm-hwa-treatment-areas" TargetMode="External" Id="rId35" /><Relationship Type="http://schemas.openxmlformats.org/officeDocument/2006/relationships/footer" Target="footer3.xml" Id="rId43"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image" Target="media/image2.png" Id="rId12" /><Relationship Type="http://schemas.openxmlformats.org/officeDocument/2006/relationships/image" Target="media/image7.png" Id="rId17" /><Relationship Type="http://schemas.openxmlformats.org/officeDocument/2006/relationships/hyperlink" Target="https://doi.org/10.5066/F7QN651G" TargetMode="External" Id="rId25" /><Relationship Type="http://schemas.openxmlformats.org/officeDocument/2006/relationships/hyperlink" Target="https://www.census.gov/" TargetMode="External" Id="rId33" /><Relationship Type="http://schemas.openxmlformats.org/officeDocument/2006/relationships/hyperlink" Target="https://doi.org/10.1016/j.ejrs.2020.01.001" TargetMode="External" Id="rId20" /><Relationship Type="http://schemas.openxmlformats.org/officeDocument/2006/relationships/footer" Target="footer2.xml" Id="rId41" /><Relationship Type="http://schemas.openxmlformats.org/officeDocument/2006/relationships/image" Target="/media/imagec.png" Id="R04d99951774f4622" /><Relationship Type="http://schemas.openxmlformats.org/officeDocument/2006/relationships/image" Target="/media/imaged.png" Id="R90907e5d7d614740" /><Relationship Type="http://schemas.openxmlformats.org/officeDocument/2006/relationships/image" Target="/media/imagee.png" Id="Ra84273f8008e4a4f" /><Relationship Type="http://schemas.openxmlformats.org/officeDocument/2006/relationships/image" Target="/media/imagef.png" Id="R40791df45d9f499c" /><Relationship Type="http://schemas.openxmlformats.org/officeDocument/2006/relationships/image" Target="/media/image10.png" Id="R1b8b7959ac714587" /><Relationship Type="http://schemas.openxmlformats.org/officeDocument/2006/relationships/glossaryDocument" Target="/word/glossary/document.xml" Id="Rf1ac1a6bb7354111" /></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5e8349ef-3ce6-4a2e-aab4-66bbcbbd5120}"/>
      </w:docPartPr>
      <w:docPartBody>
        <w:p w14:paraId="3DA6DA29">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Everyone except external users</DisplayName>
        <AccountId>9</AccountId>
        <AccountType/>
      </UserInfo>
      <UserInfo>
        <DisplayName>Zackary Werner</DisplayName>
        <AccountId>24</AccountId>
        <AccountType/>
      </UserInfo>
      <UserInfo>
        <DisplayName>Chloe Schneider</DisplayName>
        <AccountId>33</AccountId>
        <AccountType/>
      </UserInfo>
      <UserInfo>
        <DisplayName>Wilson Goode</DisplayName>
        <AccountId>35</AccountId>
        <AccountType/>
      </UserInfo>
      <UserInfo>
        <DisplayName>Richard Murray</DisplayName>
        <AccountId>32</AccountId>
        <AccountType/>
      </UserInfo>
      <UserInfo>
        <DisplayName>Travis Newton</DisplayName>
        <AccountId>34</AccountId>
        <AccountType/>
      </UserInfo>
      <UserInfo>
        <DisplayName>Andrew Shannon</DisplayName>
        <AccountId>100</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1" ma:contentTypeDescription="Create a new document." ma:contentTypeScope="" ma:versionID="86d0b29d60577673ac2a80c771800e8d">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1742b45ea780c5805b1395eedee79f51"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C1EF4C-9B0E-4633-A62D-23D6669F88B5}">
  <ds:schemaRefs>
    <ds:schemaRef ds:uri="http://schemas.microsoft.com/sharepoint/v3/contenttype/forms"/>
  </ds:schemaRefs>
</ds:datastoreItem>
</file>

<file path=customXml/itemProps2.xml><?xml version="1.0" encoding="utf-8"?>
<ds:datastoreItem xmlns:ds="http://schemas.openxmlformats.org/officeDocument/2006/customXml" ds:itemID="{BD878E00-2076-4D0C-8DA8-C537A06DAECD}">
  <ds:schemaRefs>
    <ds:schemaRef ds:uri="http://schemas.microsoft.com/office/2006/metadata/properties"/>
    <ds:schemaRef ds:uri="http://schemas.microsoft.com/office/infopath/2007/PartnerControls"/>
    <ds:schemaRef ds:uri="a28e1b38-47e1-4fea-8bfd-fb5e5adbd9bb"/>
    <ds:schemaRef ds:uri="7df78d0b-135a-4de7-9166-7c181cd87fb4"/>
  </ds:schemaRefs>
</ds:datastoreItem>
</file>

<file path=customXml/itemProps3.xml><?xml version="1.0" encoding="utf-8"?>
<ds:datastoreItem xmlns:ds="http://schemas.openxmlformats.org/officeDocument/2006/customXml" ds:itemID="{464D2337-E4D5-43C9-B59F-E42FBA93B3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F13A102-D043-D046-8C9A-B904E32F2CD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Zachary Bengtsson</dc:creator>
  <keywords/>
  <dc:description/>
  <lastModifiedBy>Zachary Bengtsson</lastModifiedBy>
  <revision>749</revision>
  <dcterms:created xsi:type="dcterms:W3CDTF">2020-08-03T20:27:00.0000000Z</dcterms:created>
  <dcterms:modified xsi:type="dcterms:W3CDTF">2020-09-04T06:43:12.2924502Z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y fmtid="{D5CDD505-2E9C-101B-9397-08002B2CF9AE}" pid="3" name="ZOTERO_PREF_1">
    <vt:lpwstr>&lt;data data-version="3" zotero-version="5.0.89"&gt;&lt;session id="rXcSxKOE"/&gt;&lt;style id="http://www.zotero.org/styles/apa" locale="en-US" hasBibliography="1" bibliographyStyleHasBeenSet="1"/&gt;&lt;prefs&gt;&lt;pref name="fieldType" value="Field"/&gt;&lt;/prefs&gt;&lt;/data&gt;</vt:lpwstr>
  </property>
</Properties>
</file>