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DE4E6" w14:textId="77777777" w:rsidR="00C66715" w:rsidRPr="00C30AE0" w:rsidRDefault="00671E1F">
      <w:pPr>
        <w:rPr>
          <w:rFonts w:ascii="Garamond" w:eastAsia="Garamond" w:hAnsi="Garamond" w:cs="Garamond"/>
          <w:b/>
        </w:rPr>
      </w:pPr>
      <w:sdt>
        <w:sdtPr>
          <w:rPr>
            <w:rFonts w:ascii="Garamond" w:hAnsi="Garamond"/>
          </w:rPr>
          <w:tag w:val="goog_rdk_0"/>
          <w:id w:val="-852033746"/>
        </w:sdtPr>
        <w:sdtEndPr/>
        <w:sdtContent/>
      </w:sdt>
      <w:sdt>
        <w:sdtPr>
          <w:rPr>
            <w:rFonts w:ascii="Garamond" w:hAnsi="Garamond"/>
          </w:rPr>
          <w:tag w:val="goog_rdk_1"/>
          <w:id w:val="-205177688"/>
        </w:sdtPr>
        <w:sdtEndPr/>
        <w:sdtContent/>
      </w:sdt>
      <w:r w:rsidR="00443C72" w:rsidRPr="00C30AE0">
        <w:rPr>
          <w:rFonts w:ascii="Garamond" w:eastAsia="Garamond" w:hAnsi="Garamond" w:cs="Garamond"/>
          <w:b/>
        </w:rPr>
        <w:t>Costa Rica &amp; Panama Ecological Forecasting II</w:t>
      </w:r>
    </w:p>
    <w:p w14:paraId="0CF32E2A" w14:textId="77777777" w:rsidR="00C66715" w:rsidRPr="00C30AE0" w:rsidRDefault="00443C72">
      <w:pPr>
        <w:rPr>
          <w:rFonts w:ascii="Garamond" w:eastAsia="Garamond" w:hAnsi="Garamond" w:cs="Garamond"/>
        </w:rPr>
      </w:pPr>
      <w:r w:rsidRPr="00C30AE0">
        <w:rPr>
          <w:rFonts w:ascii="Garamond" w:eastAsia="Garamond" w:hAnsi="Garamond" w:cs="Garamond"/>
          <w:i/>
        </w:rPr>
        <w:t xml:space="preserve">Identifying Current and Future Areas of Environmental Concern in La Amistad International Park to </w:t>
      </w:r>
      <w:sdt>
        <w:sdtPr>
          <w:rPr>
            <w:rFonts w:ascii="Garamond" w:hAnsi="Garamond"/>
          </w:rPr>
          <w:tag w:val="goog_rdk_2"/>
          <w:id w:val="618346816"/>
        </w:sdtPr>
        <w:sdtEndPr/>
        <w:sdtContent/>
      </w:sdt>
      <w:r w:rsidRPr="00C30AE0">
        <w:rPr>
          <w:rFonts w:ascii="Garamond" w:eastAsia="Garamond" w:hAnsi="Garamond" w:cs="Garamond"/>
          <w:i/>
        </w:rPr>
        <w:t>Inform Resource Management</w:t>
      </w:r>
    </w:p>
    <w:p w14:paraId="683EB63B" w14:textId="77777777" w:rsidR="00C66715" w:rsidRPr="00C30AE0" w:rsidRDefault="00C66715">
      <w:pPr>
        <w:rPr>
          <w:rFonts w:ascii="Garamond" w:eastAsia="Garamond" w:hAnsi="Garamond" w:cs="Garamond"/>
        </w:rPr>
      </w:pPr>
    </w:p>
    <w:p w14:paraId="48E1DF62" w14:textId="77777777" w:rsidR="00C66715" w:rsidRPr="00C30AE0" w:rsidRDefault="00443C72">
      <w:pPr>
        <w:pBdr>
          <w:bottom w:val="single" w:sz="4" w:space="0" w:color="000000"/>
        </w:pBdr>
        <w:rPr>
          <w:rFonts w:ascii="Garamond" w:eastAsia="Garamond" w:hAnsi="Garamond" w:cs="Garamond"/>
          <w:b/>
        </w:rPr>
      </w:pPr>
      <w:r w:rsidRPr="00C30AE0">
        <w:rPr>
          <w:rFonts w:ascii="Garamond" w:eastAsia="Garamond" w:hAnsi="Garamond" w:cs="Garamond"/>
          <w:b/>
        </w:rPr>
        <w:t>Project Team</w:t>
      </w:r>
    </w:p>
    <w:p w14:paraId="1C43864D" w14:textId="77777777" w:rsidR="00C66715" w:rsidRPr="00C30AE0" w:rsidRDefault="00443C72">
      <w:pPr>
        <w:rPr>
          <w:rFonts w:ascii="Garamond" w:eastAsia="Garamond" w:hAnsi="Garamond" w:cs="Garamond"/>
          <w:b/>
          <w:i/>
        </w:rPr>
      </w:pPr>
      <w:r w:rsidRPr="00C30AE0">
        <w:rPr>
          <w:rFonts w:ascii="Garamond" w:eastAsia="Garamond" w:hAnsi="Garamond" w:cs="Garamond"/>
          <w:b/>
          <w:i/>
        </w:rPr>
        <w:t>Project Team:</w:t>
      </w:r>
    </w:p>
    <w:p w14:paraId="6583E753" w14:textId="77777777" w:rsidR="00C66715" w:rsidRPr="00C30AE0" w:rsidRDefault="00443C72">
      <w:pPr>
        <w:rPr>
          <w:rFonts w:ascii="Garamond" w:eastAsia="Garamond" w:hAnsi="Garamond" w:cs="Garamond"/>
        </w:rPr>
      </w:pPr>
      <w:bookmarkStart w:id="0" w:name="_heading=h.gjdgxs" w:colFirst="0" w:colLast="0"/>
      <w:bookmarkEnd w:id="0"/>
      <w:r w:rsidRPr="00C30AE0">
        <w:rPr>
          <w:rFonts w:ascii="Garamond" w:eastAsia="Garamond" w:hAnsi="Garamond" w:cs="Garamond"/>
        </w:rPr>
        <w:t>Kate Markham (Project Lead)</w:t>
      </w:r>
    </w:p>
    <w:p w14:paraId="104E5391" w14:textId="77777777" w:rsidR="00C66715" w:rsidRPr="00C30AE0" w:rsidRDefault="00443C72">
      <w:pPr>
        <w:rPr>
          <w:rFonts w:ascii="Garamond" w:eastAsia="Garamond" w:hAnsi="Garamond" w:cs="Garamond"/>
        </w:rPr>
      </w:pPr>
      <w:r w:rsidRPr="00C30AE0">
        <w:rPr>
          <w:rFonts w:ascii="Garamond" w:eastAsia="Garamond" w:hAnsi="Garamond" w:cs="Garamond"/>
        </w:rPr>
        <w:t xml:space="preserve">Teodora </w:t>
      </w:r>
      <w:proofErr w:type="spellStart"/>
      <w:r w:rsidRPr="00C30AE0">
        <w:rPr>
          <w:rFonts w:ascii="Garamond" w:eastAsia="Garamond" w:hAnsi="Garamond" w:cs="Garamond"/>
        </w:rPr>
        <w:t>Mitroi</w:t>
      </w:r>
      <w:proofErr w:type="spellEnd"/>
    </w:p>
    <w:p w14:paraId="27E8912F" w14:textId="77777777" w:rsidR="00C66715" w:rsidRPr="00C30AE0" w:rsidRDefault="00443C72">
      <w:pPr>
        <w:rPr>
          <w:rFonts w:ascii="Garamond" w:eastAsia="Garamond" w:hAnsi="Garamond" w:cs="Garamond"/>
        </w:rPr>
      </w:pPr>
      <w:r w:rsidRPr="00C30AE0">
        <w:rPr>
          <w:rFonts w:ascii="Garamond" w:eastAsia="Garamond" w:hAnsi="Garamond" w:cs="Garamond"/>
        </w:rPr>
        <w:t>Eder Hernandez</w:t>
      </w:r>
    </w:p>
    <w:p w14:paraId="201671B2" w14:textId="77777777" w:rsidR="00C66715" w:rsidRPr="00C30AE0" w:rsidRDefault="00443C72">
      <w:pPr>
        <w:rPr>
          <w:rFonts w:ascii="Garamond" w:eastAsia="Garamond" w:hAnsi="Garamond" w:cs="Garamond"/>
        </w:rPr>
      </w:pPr>
      <w:r w:rsidRPr="00C30AE0">
        <w:rPr>
          <w:rFonts w:ascii="Garamond" w:eastAsia="Garamond" w:hAnsi="Garamond" w:cs="Garamond"/>
        </w:rPr>
        <w:t xml:space="preserve">Sharifa </w:t>
      </w:r>
      <w:proofErr w:type="spellStart"/>
      <w:r w:rsidRPr="00C30AE0">
        <w:rPr>
          <w:rFonts w:ascii="Garamond" w:eastAsia="Garamond" w:hAnsi="Garamond" w:cs="Garamond"/>
        </w:rPr>
        <w:t>Karwandyar</w:t>
      </w:r>
      <w:proofErr w:type="spellEnd"/>
    </w:p>
    <w:p w14:paraId="1814874B" w14:textId="77777777" w:rsidR="00C66715" w:rsidRPr="00C30AE0" w:rsidRDefault="00C66715">
      <w:pPr>
        <w:rPr>
          <w:rFonts w:ascii="Garamond" w:eastAsia="Garamond" w:hAnsi="Garamond" w:cs="Garamond"/>
        </w:rPr>
      </w:pPr>
    </w:p>
    <w:p w14:paraId="6697029D" w14:textId="77777777" w:rsidR="00C66715" w:rsidRPr="00C30AE0" w:rsidRDefault="00443C72">
      <w:pPr>
        <w:rPr>
          <w:rFonts w:ascii="Garamond" w:eastAsia="Garamond" w:hAnsi="Garamond" w:cs="Garamond"/>
          <w:b/>
          <w:i/>
        </w:rPr>
      </w:pPr>
      <w:r w:rsidRPr="00C30AE0">
        <w:rPr>
          <w:rFonts w:ascii="Garamond" w:eastAsia="Garamond" w:hAnsi="Garamond" w:cs="Garamond"/>
          <w:b/>
          <w:i/>
        </w:rPr>
        <w:t>Advisors &amp; Mentors:</w:t>
      </w:r>
    </w:p>
    <w:p w14:paraId="4A4C2DFB" w14:textId="77777777" w:rsidR="00C66715" w:rsidRPr="00C30AE0" w:rsidRDefault="00443C72">
      <w:pPr>
        <w:rPr>
          <w:rFonts w:ascii="Garamond" w:eastAsia="Garamond" w:hAnsi="Garamond" w:cs="Garamond"/>
        </w:rPr>
      </w:pPr>
      <w:r w:rsidRPr="00C30AE0">
        <w:rPr>
          <w:rFonts w:ascii="Garamond" w:eastAsia="Garamond" w:hAnsi="Garamond" w:cs="Garamond"/>
        </w:rPr>
        <w:t>Dr. Marguerite Madden (University of Georgia, Department of Geography)</w:t>
      </w:r>
    </w:p>
    <w:p w14:paraId="678CD411" w14:textId="77777777" w:rsidR="00C66715" w:rsidRPr="00C30AE0" w:rsidRDefault="00443C72">
      <w:pPr>
        <w:rPr>
          <w:rFonts w:ascii="Garamond" w:eastAsia="Garamond" w:hAnsi="Garamond" w:cs="Garamond"/>
        </w:rPr>
      </w:pPr>
      <w:r w:rsidRPr="00C30AE0">
        <w:rPr>
          <w:rFonts w:ascii="Garamond" w:eastAsia="Garamond" w:hAnsi="Garamond" w:cs="Garamond"/>
        </w:rPr>
        <w:t xml:space="preserve">Dr. Sergio </w:t>
      </w:r>
      <w:proofErr w:type="spellStart"/>
      <w:r w:rsidRPr="00C30AE0">
        <w:rPr>
          <w:rFonts w:ascii="Garamond" w:eastAsia="Garamond" w:hAnsi="Garamond" w:cs="Garamond"/>
        </w:rPr>
        <w:t>Bernardes</w:t>
      </w:r>
      <w:proofErr w:type="spellEnd"/>
      <w:r w:rsidRPr="00C30AE0">
        <w:rPr>
          <w:rFonts w:ascii="Garamond" w:eastAsia="Garamond" w:hAnsi="Garamond" w:cs="Garamond"/>
        </w:rPr>
        <w:t xml:space="preserve"> (University of Georgia, Department of Geography)</w:t>
      </w:r>
    </w:p>
    <w:p w14:paraId="20B080DF" w14:textId="77777777" w:rsidR="00C66715" w:rsidRPr="00C30AE0" w:rsidRDefault="00443C72">
      <w:pPr>
        <w:rPr>
          <w:rFonts w:ascii="Garamond" w:eastAsia="Garamond" w:hAnsi="Garamond" w:cs="Garamond"/>
        </w:rPr>
      </w:pPr>
      <w:r w:rsidRPr="00C30AE0">
        <w:rPr>
          <w:rFonts w:ascii="Garamond" w:eastAsia="Garamond" w:hAnsi="Garamond" w:cs="Garamond"/>
        </w:rPr>
        <w:t>Austin Stone (University of Georgia, Department of Geography)</w:t>
      </w:r>
    </w:p>
    <w:p w14:paraId="2E4CA5AF" w14:textId="77777777" w:rsidR="00C66715" w:rsidRPr="00C30AE0" w:rsidRDefault="00C66715">
      <w:pPr>
        <w:rPr>
          <w:rFonts w:ascii="Garamond" w:eastAsia="Garamond" w:hAnsi="Garamond" w:cs="Garamond"/>
        </w:rPr>
      </w:pPr>
    </w:p>
    <w:p w14:paraId="4D7CE6AB" w14:textId="77777777" w:rsidR="00C66715" w:rsidRPr="00C30AE0" w:rsidRDefault="00443C72">
      <w:pPr>
        <w:rPr>
          <w:rFonts w:ascii="Garamond" w:eastAsia="Garamond" w:hAnsi="Garamond" w:cs="Garamond"/>
          <w:b/>
          <w:i/>
        </w:rPr>
      </w:pPr>
      <w:r w:rsidRPr="00C30AE0">
        <w:rPr>
          <w:rFonts w:ascii="Garamond" w:eastAsia="Garamond" w:hAnsi="Garamond" w:cs="Garamond"/>
          <w:b/>
          <w:i/>
        </w:rPr>
        <w:t>Past or Other Contributors:</w:t>
      </w:r>
    </w:p>
    <w:p w14:paraId="4BA9FB86" w14:textId="77777777" w:rsidR="00C66715" w:rsidRPr="00C30AE0" w:rsidRDefault="00443C72">
      <w:pPr>
        <w:rPr>
          <w:rFonts w:ascii="Garamond" w:eastAsia="Garamond" w:hAnsi="Garamond" w:cs="Garamond"/>
        </w:rPr>
      </w:pPr>
      <w:r w:rsidRPr="00C30AE0">
        <w:rPr>
          <w:rFonts w:ascii="Garamond" w:eastAsia="Garamond" w:hAnsi="Garamond" w:cs="Garamond"/>
        </w:rPr>
        <w:t xml:space="preserve">Molly </w:t>
      </w:r>
      <w:proofErr w:type="spellStart"/>
      <w:r w:rsidRPr="00C30AE0">
        <w:rPr>
          <w:rFonts w:ascii="Garamond" w:eastAsia="Garamond" w:hAnsi="Garamond" w:cs="Garamond"/>
        </w:rPr>
        <w:t>Azami</w:t>
      </w:r>
      <w:proofErr w:type="spellEnd"/>
    </w:p>
    <w:p w14:paraId="53230F82" w14:textId="77777777" w:rsidR="00C66715" w:rsidRPr="00C30AE0" w:rsidRDefault="00443C72">
      <w:pPr>
        <w:rPr>
          <w:rFonts w:ascii="Garamond" w:eastAsia="Garamond" w:hAnsi="Garamond" w:cs="Garamond"/>
        </w:rPr>
      </w:pPr>
      <w:r w:rsidRPr="00C30AE0">
        <w:rPr>
          <w:rFonts w:ascii="Garamond" w:eastAsia="Garamond" w:hAnsi="Garamond" w:cs="Garamond"/>
        </w:rPr>
        <w:t>Kara Bissonnette</w:t>
      </w:r>
    </w:p>
    <w:p w14:paraId="0316C12D" w14:textId="77777777" w:rsidR="00C66715" w:rsidRPr="00C30AE0" w:rsidRDefault="00443C72">
      <w:pPr>
        <w:rPr>
          <w:rFonts w:ascii="Garamond" w:eastAsia="Garamond" w:hAnsi="Garamond" w:cs="Garamond"/>
        </w:rPr>
      </w:pPr>
      <w:proofErr w:type="spellStart"/>
      <w:r w:rsidRPr="00C30AE0">
        <w:rPr>
          <w:rFonts w:ascii="Garamond" w:eastAsia="Garamond" w:hAnsi="Garamond" w:cs="Garamond"/>
        </w:rPr>
        <w:t>Mahsa</w:t>
      </w:r>
      <w:proofErr w:type="spellEnd"/>
      <w:r w:rsidRPr="00C30AE0">
        <w:rPr>
          <w:rFonts w:ascii="Garamond" w:eastAsia="Garamond" w:hAnsi="Garamond" w:cs="Garamond"/>
        </w:rPr>
        <w:t xml:space="preserve"> </w:t>
      </w:r>
      <w:proofErr w:type="spellStart"/>
      <w:r w:rsidRPr="00C30AE0">
        <w:rPr>
          <w:rFonts w:ascii="Garamond" w:eastAsia="Garamond" w:hAnsi="Garamond" w:cs="Garamond"/>
        </w:rPr>
        <w:t>Khodaee</w:t>
      </w:r>
      <w:proofErr w:type="spellEnd"/>
    </w:p>
    <w:p w14:paraId="1AFD91C0" w14:textId="77777777" w:rsidR="00C66715" w:rsidRPr="00C30AE0" w:rsidRDefault="00443C72">
      <w:pPr>
        <w:rPr>
          <w:rFonts w:ascii="Garamond" w:eastAsia="Garamond" w:hAnsi="Garamond" w:cs="Garamond"/>
        </w:rPr>
      </w:pPr>
      <w:r w:rsidRPr="00C30AE0">
        <w:rPr>
          <w:rFonts w:ascii="Garamond" w:eastAsia="Garamond" w:hAnsi="Garamond" w:cs="Garamond"/>
        </w:rPr>
        <w:t>Zachary Leslie</w:t>
      </w:r>
    </w:p>
    <w:p w14:paraId="0CCD2149" w14:textId="77777777" w:rsidR="00C66715" w:rsidRPr="00C30AE0" w:rsidRDefault="00443C72">
      <w:pPr>
        <w:rPr>
          <w:rFonts w:ascii="Garamond" w:eastAsia="Garamond" w:hAnsi="Garamond" w:cs="Garamond"/>
        </w:rPr>
      </w:pPr>
      <w:r w:rsidRPr="00C30AE0">
        <w:rPr>
          <w:rFonts w:ascii="Garamond" w:eastAsia="Garamond" w:hAnsi="Garamond" w:cs="Garamond"/>
        </w:rPr>
        <w:t>Ellen Delgado</w:t>
      </w:r>
    </w:p>
    <w:p w14:paraId="3482B048" w14:textId="77777777" w:rsidR="00C66715" w:rsidRPr="00C30AE0" w:rsidRDefault="00C66715">
      <w:pPr>
        <w:rPr>
          <w:rFonts w:ascii="Garamond" w:eastAsia="Garamond" w:hAnsi="Garamond" w:cs="Garamond"/>
        </w:rPr>
      </w:pPr>
    </w:p>
    <w:p w14:paraId="14B18DEE" w14:textId="77777777" w:rsidR="00C66715" w:rsidRPr="00C30AE0" w:rsidRDefault="00443C72">
      <w:pPr>
        <w:pBdr>
          <w:bottom w:val="single" w:sz="4" w:space="1" w:color="000000"/>
        </w:pBdr>
        <w:rPr>
          <w:rFonts w:ascii="Garamond" w:eastAsia="Garamond" w:hAnsi="Garamond" w:cs="Garamond"/>
          <w:b/>
        </w:rPr>
      </w:pPr>
      <w:r w:rsidRPr="00C30AE0">
        <w:rPr>
          <w:rFonts w:ascii="Garamond" w:eastAsia="Garamond" w:hAnsi="Garamond" w:cs="Garamond"/>
          <w:b/>
        </w:rPr>
        <w:t>Project Overview</w:t>
      </w:r>
    </w:p>
    <w:p w14:paraId="7A9E99C8" w14:textId="77777777" w:rsidR="00C66715" w:rsidRPr="00C30AE0" w:rsidRDefault="00443C72">
      <w:pPr>
        <w:rPr>
          <w:rFonts w:ascii="Garamond" w:eastAsia="Garamond" w:hAnsi="Garamond" w:cs="Garamond"/>
          <w:b/>
        </w:rPr>
      </w:pPr>
      <w:r w:rsidRPr="00C30AE0">
        <w:rPr>
          <w:rFonts w:ascii="Garamond" w:eastAsia="Garamond" w:hAnsi="Garamond" w:cs="Garamond"/>
          <w:b/>
          <w:i/>
        </w:rPr>
        <w:t>Project Synopsis:</w:t>
      </w:r>
      <w:r w:rsidRPr="00C30AE0">
        <w:rPr>
          <w:rFonts w:ascii="Garamond" w:eastAsia="Garamond" w:hAnsi="Garamond" w:cs="Garamond"/>
          <w:b/>
        </w:rPr>
        <w:t xml:space="preserve"> </w:t>
      </w:r>
    </w:p>
    <w:p w14:paraId="317E81F2" w14:textId="1A86E626" w:rsidR="00C66715" w:rsidRPr="00C30AE0" w:rsidRDefault="004B6EEC">
      <w:pPr>
        <w:rPr>
          <w:rFonts w:ascii="Garamond" w:eastAsia="Garamond" w:hAnsi="Garamond" w:cs="Garamond"/>
          <w:b/>
        </w:rPr>
      </w:pPr>
      <w:r>
        <w:rPr>
          <w:rFonts w:ascii="Garamond" w:eastAsia="Garamond" w:hAnsi="Garamond" w:cs="Garamond"/>
        </w:rPr>
        <w:t>The</w:t>
      </w:r>
      <w:r w:rsidR="00443C72" w:rsidRPr="00C30AE0">
        <w:rPr>
          <w:rFonts w:ascii="Garamond" w:eastAsia="Garamond" w:hAnsi="Garamond" w:cs="Garamond"/>
        </w:rPr>
        <w:t xml:space="preserve"> </w:t>
      </w:r>
      <w:proofErr w:type="spellStart"/>
      <w:r w:rsidR="00443C72" w:rsidRPr="00C30AE0">
        <w:rPr>
          <w:rFonts w:ascii="Garamond" w:eastAsia="Garamond" w:hAnsi="Garamond" w:cs="Garamond"/>
        </w:rPr>
        <w:t>Meosamerican</w:t>
      </w:r>
      <w:proofErr w:type="spellEnd"/>
      <w:r w:rsidR="00443C72" w:rsidRPr="00C30AE0">
        <w:rPr>
          <w:rFonts w:ascii="Garamond" w:eastAsia="Garamond" w:hAnsi="Garamond" w:cs="Garamond"/>
        </w:rPr>
        <w:t xml:space="preserve"> Biological Corridor</w:t>
      </w:r>
      <w:r w:rsidR="00DF5A7E">
        <w:rPr>
          <w:rFonts w:ascii="Garamond" w:eastAsia="Garamond" w:hAnsi="Garamond" w:cs="Garamond"/>
        </w:rPr>
        <w:t xml:space="preserve"> </w:t>
      </w:r>
      <w:r w:rsidR="00443C72" w:rsidRPr="00C30AE0">
        <w:rPr>
          <w:rFonts w:ascii="Garamond" w:eastAsia="Garamond" w:hAnsi="Garamond" w:cs="Garamond"/>
        </w:rPr>
        <w:t>connects the diverse ecosystems of Central America spanning from southern Mexico to Panama. Within this region exists 22 distinct ecosystems</w:t>
      </w:r>
      <w:r w:rsidR="002F0067">
        <w:rPr>
          <w:rFonts w:ascii="Garamond" w:eastAsia="Garamond" w:hAnsi="Garamond" w:cs="Garamond"/>
        </w:rPr>
        <w:t xml:space="preserve"> in need of conservation priority,</w:t>
      </w:r>
      <w:r w:rsidR="00443C72" w:rsidRPr="00C30AE0">
        <w:rPr>
          <w:rFonts w:ascii="Garamond" w:eastAsia="Garamond" w:hAnsi="Garamond" w:cs="Garamond"/>
        </w:rPr>
        <w:t xml:space="preserve"> including lowland rainforests and pine savannas. The team </w:t>
      </w:r>
      <w:r w:rsidR="00DF5A7E">
        <w:rPr>
          <w:rFonts w:ascii="Garamond" w:eastAsia="Garamond" w:hAnsi="Garamond" w:cs="Garamond"/>
        </w:rPr>
        <w:t xml:space="preserve">liaised </w:t>
      </w:r>
      <w:r w:rsidR="00443C72" w:rsidRPr="00C30AE0">
        <w:rPr>
          <w:rFonts w:ascii="Garamond" w:eastAsia="Garamond" w:hAnsi="Garamond" w:cs="Garamond"/>
        </w:rPr>
        <w:t xml:space="preserve">with the Central American Integration System and utilized NASA Earth observations to address </w:t>
      </w:r>
      <w:r>
        <w:rPr>
          <w:rFonts w:ascii="Garamond" w:eastAsia="Garamond" w:hAnsi="Garamond" w:cs="Garamond"/>
        </w:rPr>
        <w:t xml:space="preserve">biodiversity </w:t>
      </w:r>
      <w:r w:rsidR="00443C72" w:rsidRPr="00C30AE0">
        <w:rPr>
          <w:rFonts w:ascii="Garamond" w:eastAsia="Garamond" w:hAnsi="Garamond" w:cs="Garamond"/>
        </w:rPr>
        <w:t xml:space="preserve">concerns </w:t>
      </w:r>
      <w:r>
        <w:rPr>
          <w:rFonts w:ascii="Garamond" w:eastAsia="Garamond" w:hAnsi="Garamond" w:cs="Garamond"/>
        </w:rPr>
        <w:t xml:space="preserve">in southern Costa Rica and northern Panama. </w:t>
      </w:r>
      <w:r w:rsidRPr="00C30AE0">
        <w:rPr>
          <w:rFonts w:ascii="Garamond" w:eastAsia="Garamond" w:hAnsi="Garamond" w:cs="Garamond"/>
        </w:rPr>
        <w:t xml:space="preserve">A Short-term Forest Change Tool and </w:t>
      </w:r>
      <w:r>
        <w:rPr>
          <w:rFonts w:ascii="Garamond" w:eastAsia="Garamond" w:hAnsi="Garamond" w:cs="Garamond"/>
        </w:rPr>
        <w:t>l</w:t>
      </w:r>
      <w:r w:rsidRPr="00C30AE0">
        <w:rPr>
          <w:rFonts w:ascii="Garamond" w:eastAsia="Garamond" w:hAnsi="Garamond" w:cs="Garamond"/>
        </w:rPr>
        <w:t xml:space="preserve">and </w:t>
      </w:r>
      <w:r>
        <w:rPr>
          <w:rFonts w:ascii="Garamond" w:eastAsia="Garamond" w:hAnsi="Garamond" w:cs="Garamond"/>
        </w:rPr>
        <w:t>u</w:t>
      </w:r>
      <w:r w:rsidRPr="00C30AE0">
        <w:rPr>
          <w:rFonts w:ascii="Garamond" w:eastAsia="Garamond" w:hAnsi="Garamond" w:cs="Garamond"/>
        </w:rPr>
        <w:t xml:space="preserve">se </w:t>
      </w:r>
      <w:r>
        <w:rPr>
          <w:rFonts w:ascii="Garamond" w:eastAsia="Garamond" w:hAnsi="Garamond" w:cs="Garamond"/>
        </w:rPr>
        <w:t>c</w:t>
      </w:r>
      <w:r w:rsidRPr="00C30AE0">
        <w:rPr>
          <w:rFonts w:ascii="Garamond" w:eastAsia="Garamond" w:hAnsi="Garamond" w:cs="Garamond"/>
        </w:rPr>
        <w:t xml:space="preserve">onflict </w:t>
      </w:r>
      <w:r>
        <w:rPr>
          <w:rFonts w:ascii="Garamond" w:eastAsia="Garamond" w:hAnsi="Garamond" w:cs="Garamond"/>
        </w:rPr>
        <w:t xml:space="preserve">maps </w:t>
      </w:r>
      <w:r w:rsidRPr="00C30AE0">
        <w:rPr>
          <w:rFonts w:ascii="Garamond" w:eastAsia="Garamond" w:hAnsi="Garamond" w:cs="Garamond"/>
        </w:rPr>
        <w:t>were</w:t>
      </w:r>
      <w:r w:rsidRPr="00C30AE0" w:rsidDel="004B6EEC">
        <w:rPr>
          <w:rFonts w:ascii="Garamond" w:eastAsia="Garamond" w:hAnsi="Garamond" w:cs="Garamond"/>
        </w:rPr>
        <w:t xml:space="preserve"> </w:t>
      </w:r>
      <w:r>
        <w:rPr>
          <w:rFonts w:ascii="Garamond" w:eastAsia="Garamond" w:hAnsi="Garamond" w:cs="Garamond"/>
        </w:rPr>
        <w:t>provided to</w:t>
      </w:r>
      <w:r w:rsidR="00443C72" w:rsidRPr="00C30AE0">
        <w:rPr>
          <w:rFonts w:ascii="Garamond" w:eastAsia="Garamond" w:hAnsi="Garamond" w:cs="Garamond"/>
        </w:rPr>
        <w:t xml:space="preserve"> the Ministry of Environment and Energy in Costa Rica and the National Environmental Authority in Panama.</w:t>
      </w:r>
    </w:p>
    <w:p w14:paraId="5D4BF728" w14:textId="77777777" w:rsidR="00C66715" w:rsidRPr="00C30AE0" w:rsidRDefault="00C66715">
      <w:pPr>
        <w:rPr>
          <w:rFonts w:ascii="Garamond" w:eastAsia="Garamond" w:hAnsi="Garamond" w:cs="Garamond"/>
        </w:rPr>
      </w:pPr>
    </w:p>
    <w:p w14:paraId="6181A15B" w14:textId="05C2BACE" w:rsidR="0041641A" w:rsidRPr="00B01223" w:rsidRDefault="00443C72">
      <w:pPr>
        <w:rPr>
          <w:rFonts w:ascii="Garamond" w:eastAsia="Garamond" w:hAnsi="Garamond" w:cs="Garamond"/>
          <w:b/>
          <w:i/>
        </w:rPr>
      </w:pPr>
      <w:r w:rsidRPr="00C30AE0">
        <w:rPr>
          <w:rFonts w:ascii="Garamond" w:eastAsia="Garamond" w:hAnsi="Garamond" w:cs="Garamond"/>
          <w:b/>
          <w:i/>
        </w:rPr>
        <w:t>Abstract:</w:t>
      </w:r>
    </w:p>
    <w:p w14:paraId="4B17EA88" w14:textId="77777777" w:rsidR="002F0067" w:rsidRPr="002F0067" w:rsidRDefault="002F0067" w:rsidP="002F0067">
      <w:pPr>
        <w:rPr>
          <w:rFonts w:ascii="Times New Roman" w:eastAsia="Times New Roman" w:hAnsi="Times New Roman" w:cs="Times New Roman"/>
          <w:sz w:val="24"/>
          <w:szCs w:val="24"/>
        </w:rPr>
      </w:pPr>
      <w:r w:rsidRPr="002F0067">
        <w:rPr>
          <w:rFonts w:ascii="Garamond" w:eastAsia="Times New Roman" w:hAnsi="Garamond" w:cs="Times New Roman"/>
          <w:color w:val="000000"/>
        </w:rPr>
        <w:t xml:space="preserve">Seven percent of all scientifically known life forms lie within the 202,230 square miles of Central America, making this area ecologically unique and increasing the need for environmental management. The Mesoamerican Biological Corridor forms a conservation partnership throughout Central America to establish a forested corridor of over 600 protected areas. Although conservation programs exist, deforestation still afflicts the area, putting strain on these diverse ecosystems. La Amistad International Park in southern Costa Rica and northern Panama in particular faces conflicting land use changes. </w:t>
      </w:r>
      <w:r w:rsidRPr="002F0067">
        <w:rPr>
          <w:rFonts w:ascii="Garamond" w:eastAsia="Times New Roman" w:hAnsi="Garamond" w:cs="Times New Roman"/>
          <w:color w:val="000000"/>
          <w:shd w:val="clear" w:color="auto" w:fill="FFFFFF"/>
        </w:rPr>
        <w:t>Expanding agricultural development and urbanization, combined with concern over indigenous land rights, have raised questions about the implementation of sustainability goals and communication strategies within the region</w:t>
      </w:r>
      <w:r w:rsidRPr="002F0067">
        <w:rPr>
          <w:rFonts w:ascii="Garamond" w:eastAsia="Times New Roman" w:hAnsi="Garamond" w:cs="Times New Roman"/>
          <w:color w:val="000000"/>
        </w:rPr>
        <w:t xml:space="preserve">. To help address these issues, the NASA DEVELOP Costa Rica &amp; Panama Ecological Forecasting II team continued a partnership with the Ministry of Environment and Energy in Costa Rica and the National Environmental Authority in Panama. The team created a Land Use Conflict Identification Strategy (LUCIS) model based on land cover maps for 2019 and 2029 that were created in term I using imagery from Landsat 8 Operational Land Imager (OLI). With partner input, the team applied weights to different objectives and combined suitability maps to identify areas of potential biodiversity conflict. Additionally, the team created a Short-term Forest Change (SFTC) Tool using Terra Moderate Resolution Imaging Spectroradiometer, Landsat 8 OLI, </w:t>
      </w:r>
      <w:r w:rsidRPr="002F0067">
        <w:rPr>
          <w:rFonts w:ascii="Garamond" w:eastAsia="Times New Roman" w:hAnsi="Garamond" w:cs="Times New Roman"/>
          <w:color w:val="000000"/>
        </w:rPr>
        <w:lastRenderedPageBreak/>
        <w:t>and Sentinel-2 Multispectral Instrument to help the partners identify areas of immediate, major forest changes. The LUCIS model indicated higher agricultural growth when compared to the ecological category.</w:t>
      </w:r>
    </w:p>
    <w:p w14:paraId="009C82C7" w14:textId="77777777" w:rsidR="00B37677" w:rsidRPr="00C30AE0" w:rsidRDefault="00B37677" w:rsidP="00B37677">
      <w:pPr>
        <w:rPr>
          <w:rFonts w:ascii="Garamond" w:eastAsia="Garamond" w:hAnsi="Garamond" w:cs="Garamond"/>
        </w:rPr>
      </w:pPr>
    </w:p>
    <w:p w14:paraId="6FB74B8D" w14:textId="77777777" w:rsidR="004B6EEC" w:rsidRDefault="00443C72">
      <w:pPr>
        <w:rPr>
          <w:rFonts w:ascii="Garamond" w:eastAsia="Garamond" w:hAnsi="Garamond" w:cs="Garamond"/>
          <w:b/>
          <w:i/>
        </w:rPr>
      </w:pPr>
      <w:r w:rsidRPr="00C30AE0">
        <w:rPr>
          <w:rFonts w:ascii="Garamond" w:eastAsia="Garamond" w:hAnsi="Garamond" w:cs="Garamond"/>
          <w:b/>
          <w:i/>
        </w:rPr>
        <w:t>Keywords:</w:t>
      </w:r>
    </w:p>
    <w:p w14:paraId="65DA4A2B" w14:textId="68675786" w:rsidR="00C66715" w:rsidRPr="00C30AE0" w:rsidRDefault="00443C72">
      <w:pPr>
        <w:rPr>
          <w:rFonts w:ascii="Garamond" w:eastAsia="Garamond" w:hAnsi="Garamond" w:cs="Garamond"/>
          <w:b/>
        </w:rPr>
      </w:pPr>
      <w:r w:rsidRPr="00C30AE0">
        <w:rPr>
          <w:rFonts w:ascii="Garamond" w:eastAsia="Garamond" w:hAnsi="Garamond" w:cs="Garamond"/>
        </w:rPr>
        <w:t>land use land cover, Land Use Conflict Identification Strategy, conservation, SFTC Tool</w:t>
      </w:r>
    </w:p>
    <w:p w14:paraId="025C4DD5" w14:textId="77777777" w:rsidR="00C66715" w:rsidRPr="00C30AE0" w:rsidRDefault="00C66715">
      <w:pPr>
        <w:ind w:left="720" w:hanging="720"/>
        <w:rPr>
          <w:rFonts w:ascii="Garamond" w:eastAsia="Garamond" w:hAnsi="Garamond" w:cs="Garamond"/>
          <w:b/>
          <w:i/>
        </w:rPr>
      </w:pPr>
    </w:p>
    <w:p w14:paraId="2A22A1AC" w14:textId="77777777" w:rsidR="00C66715" w:rsidRPr="00C30AE0" w:rsidRDefault="00443C72">
      <w:pPr>
        <w:ind w:left="720" w:hanging="720"/>
        <w:rPr>
          <w:rFonts w:ascii="Garamond" w:eastAsia="Garamond" w:hAnsi="Garamond" w:cs="Garamond"/>
        </w:rPr>
      </w:pPr>
      <w:r w:rsidRPr="00C30AE0">
        <w:rPr>
          <w:rFonts w:ascii="Garamond" w:eastAsia="Garamond" w:hAnsi="Garamond" w:cs="Garamond"/>
          <w:b/>
          <w:i/>
        </w:rPr>
        <w:t>National Application Area Addressed:</w:t>
      </w:r>
      <w:r w:rsidRPr="00C30AE0">
        <w:rPr>
          <w:rFonts w:ascii="Garamond" w:eastAsia="Garamond" w:hAnsi="Garamond" w:cs="Garamond"/>
        </w:rPr>
        <w:t xml:space="preserve"> Ecological Forecasting</w:t>
      </w:r>
    </w:p>
    <w:p w14:paraId="0DA10D4B" w14:textId="77777777" w:rsidR="00C66715" w:rsidRPr="00C30AE0" w:rsidRDefault="00443C72">
      <w:pPr>
        <w:ind w:left="720" w:hanging="720"/>
        <w:rPr>
          <w:rFonts w:ascii="Garamond" w:eastAsia="Garamond" w:hAnsi="Garamond" w:cs="Garamond"/>
        </w:rPr>
      </w:pPr>
      <w:r w:rsidRPr="00C30AE0">
        <w:rPr>
          <w:rFonts w:ascii="Garamond" w:eastAsia="Garamond" w:hAnsi="Garamond" w:cs="Garamond"/>
          <w:b/>
          <w:i/>
        </w:rPr>
        <w:t>Study Location:</w:t>
      </w:r>
      <w:r w:rsidRPr="00C30AE0">
        <w:rPr>
          <w:rFonts w:ascii="Garamond" w:eastAsia="Garamond" w:hAnsi="Garamond" w:cs="Garamond"/>
        </w:rPr>
        <w:t xml:space="preserve"> La Amistad International Park in Costa Rica and Panama</w:t>
      </w:r>
    </w:p>
    <w:p w14:paraId="7687BD80" w14:textId="77777777" w:rsidR="00C66715" w:rsidRPr="00C30AE0" w:rsidRDefault="00443C72">
      <w:pPr>
        <w:ind w:left="720" w:hanging="720"/>
        <w:rPr>
          <w:rFonts w:ascii="Garamond" w:eastAsia="Garamond" w:hAnsi="Garamond" w:cs="Garamond"/>
          <w:b/>
        </w:rPr>
      </w:pPr>
      <w:r w:rsidRPr="00C30AE0">
        <w:rPr>
          <w:rFonts w:ascii="Garamond" w:eastAsia="Garamond" w:hAnsi="Garamond" w:cs="Garamond"/>
          <w:b/>
          <w:i/>
        </w:rPr>
        <w:t>Study Period:</w:t>
      </w:r>
      <w:r w:rsidRPr="00C30AE0">
        <w:rPr>
          <w:rFonts w:ascii="Garamond" w:eastAsia="Garamond" w:hAnsi="Garamond" w:cs="Garamond"/>
          <w:b/>
        </w:rPr>
        <w:t xml:space="preserve"> </w:t>
      </w:r>
      <w:r w:rsidRPr="00C30AE0">
        <w:rPr>
          <w:rFonts w:ascii="Garamond" w:eastAsia="Garamond" w:hAnsi="Garamond" w:cs="Garamond"/>
        </w:rPr>
        <w:t>January 2009 to December 2019, Forecasting to 2029</w:t>
      </w:r>
    </w:p>
    <w:p w14:paraId="507DCDBC" w14:textId="77777777" w:rsidR="00C66715" w:rsidRPr="00C30AE0" w:rsidRDefault="00C66715">
      <w:pPr>
        <w:rPr>
          <w:rFonts w:ascii="Garamond" w:eastAsia="Garamond" w:hAnsi="Garamond" w:cs="Garamond"/>
        </w:rPr>
      </w:pPr>
    </w:p>
    <w:p w14:paraId="054A976B" w14:textId="77777777" w:rsidR="00C66715" w:rsidRPr="00C30AE0" w:rsidRDefault="00443C72">
      <w:pPr>
        <w:rPr>
          <w:rFonts w:ascii="Garamond" w:eastAsia="Garamond" w:hAnsi="Garamond" w:cs="Garamond"/>
        </w:rPr>
      </w:pPr>
      <w:r w:rsidRPr="00C30AE0">
        <w:rPr>
          <w:rFonts w:ascii="Garamond" w:eastAsia="Garamond" w:hAnsi="Garamond" w:cs="Garamond"/>
          <w:b/>
          <w:i/>
        </w:rPr>
        <w:t>Community Concerns:</w:t>
      </w:r>
    </w:p>
    <w:p w14:paraId="199F897D" w14:textId="77777777" w:rsidR="00C66715" w:rsidRPr="00C30AE0" w:rsidRDefault="00443C72">
      <w:pPr>
        <w:numPr>
          <w:ilvl w:val="0"/>
          <w:numId w:val="1"/>
        </w:num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 xml:space="preserve">Seven percent of all scientifically known life forms lie within the 202,230 square miles of Central America, making this area unique and increasing the need for environmental management. </w:t>
      </w:r>
    </w:p>
    <w:p w14:paraId="186A3AEF" w14:textId="77777777" w:rsidR="00C66715" w:rsidRPr="00C30AE0" w:rsidRDefault="00443C72">
      <w:pPr>
        <w:numPr>
          <w:ilvl w:val="0"/>
          <w:numId w:val="1"/>
        </w:num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 xml:space="preserve">Despite the establishment of the Mesoamerican Biological Corridor, deforestation continues to plague the area and sustaining the corridor remains a challenge. </w:t>
      </w:r>
    </w:p>
    <w:p w14:paraId="3E6390FB" w14:textId="77777777" w:rsidR="00C66715" w:rsidRPr="00C30AE0" w:rsidRDefault="00443C72">
      <w:pPr>
        <w:numPr>
          <w:ilvl w:val="0"/>
          <w:numId w:val="1"/>
        </w:num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Concern over indigenous land rights, agriculture and development expansion, and the pressure of financial and resource management is an ongoing issue.</w:t>
      </w:r>
    </w:p>
    <w:p w14:paraId="0CBDC2D5" w14:textId="77777777" w:rsidR="00C66715" w:rsidRPr="00C30AE0" w:rsidRDefault="00443C72">
      <w:pPr>
        <w:numPr>
          <w:ilvl w:val="0"/>
          <w:numId w:val="1"/>
        </w:num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 xml:space="preserve">Countries within the corridor region have allocated resources for conservation and transboundary initiatives, but </w:t>
      </w:r>
      <w:sdt>
        <w:sdtPr>
          <w:rPr>
            <w:rFonts w:ascii="Garamond" w:hAnsi="Garamond"/>
          </w:rPr>
          <w:tag w:val="goog_rdk_3"/>
          <w:id w:val="-1036424942"/>
        </w:sdtPr>
        <w:sdtEndPr/>
        <w:sdtContent/>
      </w:sdt>
      <w:r w:rsidRPr="00C30AE0">
        <w:rPr>
          <w:rFonts w:ascii="Garamond" w:eastAsia="Garamond" w:hAnsi="Garamond" w:cs="Garamond"/>
          <w:color w:val="000000"/>
        </w:rPr>
        <w:t>strategies for communication and conservation have not been concrete.</w:t>
      </w:r>
    </w:p>
    <w:p w14:paraId="66E80A17" w14:textId="77777777" w:rsidR="00C66715" w:rsidRPr="00C30AE0" w:rsidRDefault="00C66715">
      <w:pPr>
        <w:ind w:left="360"/>
        <w:rPr>
          <w:rFonts w:ascii="Garamond" w:eastAsia="Garamond" w:hAnsi="Garamond" w:cs="Garamond"/>
        </w:rPr>
      </w:pPr>
    </w:p>
    <w:p w14:paraId="6ED814B5" w14:textId="77777777" w:rsidR="00C66715" w:rsidRPr="00C30AE0" w:rsidRDefault="00443C72">
      <w:pPr>
        <w:rPr>
          <w:rFonts w:ascii="Garamond" w:eastAsia="Garamond" w:hAnsi="Garamond" w:cs="Garamond"/>
        </w:rPr>
      </w:pPr>
      <w:r w:rsidRPr="00C30AE0">
        <w:rPr>
          <w:rFonts w:ascii="Garamond" w:eastAsia="Garamond" w:hAnsi="Garamond" w:cs="Garamond"/>
          <w:b/>
          <w:i/>
        </w:rPr>
        <w:t>Project Objectives:</w:t>
      </w:r>
    </w:p>
    <w:p w14:paraId="729F435C" w14:textId="77777777" w:rsidR="00C66715" w:rsidRPr="00C30AE0" w:rsidRDefault="00443C72">
      <w:pPr>
        <w:numPr>
          <w:ilvl w:val="0"/>
          <w:numId w:val="1"/>
        </w:num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Use NASA Earth observations to identify and forecast potential conflict areas in land conservation</w:t>
      </w:r>
    </w:p>
    <w:p w14:paraId="62E817EE" w14:textId="77777777" w:rsidR="00C66715" w:rsidRPr="00C30AE0" w:rsidRDefault="00443C72">
      <w:pPr>
        <w:numPr>
          <w:ilvl w:val="0"/>
          <w:numId w:val="1"/>
        </w:num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Produce Land Use Conflict Identification Strategy (LUCIS) maps that will provide partners with information on areas of immediate and future biodiversity concern</w:t>
      </w:r>
    </w:p>
    <w:p w14:paraId="7CEAFADF" w14:textId="77777777" w:rsidR="00C66715" w:rsidRPr="00C30AE0" w:rsidRDefault="00443C72">
      <w:pPr>
        <w:numPr>
          <w:ilvl w:val="0"/>
          <w:numId w:val="1"/>
        </w:num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 xml:space="preserve">Apply methods from Hansen Global Forest Change and past DEVELOP projects to create a </w:t>
      </w:r>
      <w:r w:rsidR="00203EAC" w:rsidRPr="00C30AE0">
        <w:rPr>
          <w:rFonts w:ascii="Garamond" w:eastAsia="Garamond" w:hAnsi="Garamond" w:cs="Garamond"/>
        </w:rPr>
        <w:t xml:space="preserve">Short-term Forest Change </w:t>
      </w:r>
      <w:r w:rsidR="00203EAC">
        <w:rPr>
          <w:rFonts w:ascii="Garamond" w:eastAsia="Garamond" w:hAnsi="Garamond" w:cs="Garamond"/>
        </w:rPr>
        <w:t>(</w:t>
      </w:r>
      <w:r w:rsidRPr="00C30AE0">
        <w:rPr>
          <w:rFonts w:ascii="Garamond" w:eastAsia="Garamond" w:hAnsi="Garamond" w:cs="Garamond"/>
          <w:color w:val="000000"/>
        </w:rPr>
        <w:t>S</w:t>
      </w:r>
      <w:r w:rsidRPr="00C30AE0">
        <w:rPr>
          <w:rFonts w:ascii="Garamond" w:eastAsia="Garamond" w:hAnsi="Garamond" w:cs="Garamond"/>
        </w:rPr>
        <w:t>FTC</w:t>
      </w:r>
      <w:r w:rsidR="00203EAC">
        <w:rPr>
          <w:rFonts w:ascii="Garamond" w:eastAsia="Garamond" w:hAnsi="Garamond" w:cs="Garamond"/>
        </w:rPr>
        <w:t>)</w:t>
      </w:r>
      <w:r w:rsidRPr="00C30AE0">
        <w:rPr>
          <w:rFonts w:ascii="Garamond" w:eastAsia="Garamond" w:hAnsi="Garamond" w:cs="Garamond"/>
          <w:color w:val="000000"/>
        </w:rPr>
        <w:t xml:space="preserve"> Tool that will allow partners to monitor major forest changes in the corridor</w:t>
      </w:r>
    </w:p>
    <w:p w14:paraId="5DA72F0D" w14:textId="77777777" w:rsidR="00C66715" w:rsidRPr="00C30AE0" w:rsidRDefault="00C66715">
      <w:pPr>
        <w:rPr>
          <w:rFonts w:ascii="Garamond" w:eastAsia="Garamond" w:hAnsi="Garamond" w:cs="Garamond"/>
        </w:rPr>
      </w:pPr>
    </w:p>
    <w:p w14:paraId="71C4F13E" w14:textId="5684FF4D" w:rsidR="00C66715" w:rsidRPr="00C30AE0" w:rsidRDefault="00443C72">
      <w:pPr>
        <w:rPr>
          <w:rFonts w:ascii="Garamond" w:eastAsia="Garamond" w:hAnsi="Garamond" w:cs="Garamond"/>
        </w:rPr>
      </w:pPr>
      <w:r w:rsidRPr="00C30AE0">
        <w:rPr>
          <w:rFonts w:ascii="Garamond" w:eastAsia="Garamond" w:hAnsi="Garamond" w:cs="Garamond"/>
          <w:b/>
          <w:i/>
        </w:rPr>
        <w:t xml:space="preserve">Previous Term: </w:t>
      </w:r>
      <w:r w:rsidRPr="00C30AE0">
        <w:rPr>
          <w:rFonts w:ascii="Garamond" w:eastAsia="Garamond" w:hAnsi="Garamond" w:cs="Garamond"/>
        </w:rPr>
        <w:t>2019</w:t>
      </w:r>
      <w:r w:rsidR="00203EAC">
        <w:rPr>
          <w:rFonts w:ascii="Garamond" w:eastAsia="Garamond" w:hAnsi="Garamond" w:cs="Garamond"/>
        </w:rPr>
        <w:t xml:space="preserve"> Fall</w:t>
      </w:r>
      <w:r w:rsidRPr="00C30AE0">
        <w:rPr>
          <w:rFonts w:ascii="Garamond" w:eastAsia="Garamond" w:hAnsi="Garamond" w:cs="Garamond"/>
        </w:rPr>
        <w:t xml:space="preserve"> (GA) – Costa Rica &amp; Panama Ecological Forecasting</w:t>
      </w:r>
    </w:p>
    <w:p w14:paraId="2B67CA77" w14:textId="77777777" w:rsidR="00C66715" w:rsidRPr="00C30AE0" w:rsidRDefault="00C66715">
      <w:pPr>
        <w:rPr>
          <w:rFonts w:ascii="Garamond" w:eastAsia="Garamond" w:hAnsi="Garamond" w:cs="Garamond"/>
        </w:rPr>
      </w:pPr>
    </w:p>
    <w:p w14:paraId="47CF0348" w14:textId="77777777" w:rsidR="00C66715" w:rsidRPr="00C30AE0" w:rsidRDefault="00443C72">
      <w:pPr>
        <w:pBdr>
          <w:bottom w:val="single" w:sz="4" w:space="1" w:color="000000"/>
        </w:pBdr>
        <w:rPr>
          <w:rFonts w:ascii="Garamond" w:eastAsia="Garamond" w:hAnsi="Garamond" w:cs="Garamond"/>
          <w:b/>
        </w:rPr>
      </w:pPr>
      <w:r w:rsidRPr="00C30AE0">
        <w:rPr>
          <w:rFonts w:ascii="Garamond" w:eastAsia="Garamond" w:hAnsi="Garamond" w:cs="Garamond"/>
          <w:b/>
        </w:rPr>
        <w:t>Partner Overview</w:t>
      </w:r>
    </w:p>
    <w:p w14:paraId="6BBDC901" w14:textId="77777777" w:rsidR="00C66715" w:rsidRPr="00C30AE0" w:rsidRDefault="00443C72">
      <w:pPr>
        <w:rPr>
          <w:rFonts w:ascii="Garamond" w:eastAsia="Garamond" w:hAnsi="Garamond" w:cs="Garamond"/>
          <w:b/>
          <w:i/>
        </w:rPr>
      </w:pPr>
      <w:r w:rsidRPr="00C30AE0">
        <w:rPr>
          <w:rFonts w:ascii="Garamond" w:eastAsia="Garamond" w:hAnsi="Garamond" w:cs="Garamond"/>
          <w:b/>
          <w:i/>
        </w:rPr>
        <w:t>Partner Organizations:</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487"/>
        <w:gridCol w:w="1440"/>
        <w:gridCol w:w="1170"/>
      </w:tblGrid>
      <w:tr w:rsidR="00C66715" w:rsidRPr="00C30AE0" w14:paraId="1DECF0AE" w14:textId="77777777">
        <w:tc>
          <w:tcPr>
            <w:tcW w:w="3263" w:type="dxa"/>
            <w:shd w:val="clear" w:color="auto" w:fill="31849B"/>
            <w:vAlign w:val="center"/>
          </w:tcPr>
          <w:p w14:paraId="6AD5221F" w14:textId="77777777" w:rsidR="00C66715" w:rsidRPr="00C30AE0" w:rsidRDefault="00443C72">
            <w:pPr>
              <w:jc w:val="center"/>
              <w:rPr>
                <w:rFonts w:ascii="Garamond" w:eastAsia="Garamond" w:hAnsi="Garamond" w:cs="Garamond"/>
                <w:b/>
                <w:color w:val="FFFFFF"/>
              </w:rPr>
            </w:pPr>
            <w:r w:rsidRPr="00C30AE0">
              <w:rPr>
                <w:rFonts w:ascii="Garamond" w:eastAsia="Garamond" w:hAnsi="Garamond" w:cs="Garamond"/>
                <w:b/>
                <w:color w:val="FFFFFF"/>
              </w:rPr>
              <w:t>Organization</w:t>
            </w:r>
          </w:p>
        </w:tc>
        <w:tc>
          <w:tcPr>
            <w:tcW w:w="3487" w:type="dxa"/>
            <w:shd w:val="clear" w:color="auto" w:fill="31849B"/>
            <w:vAlign w:val="center"/>
          </w:tcPr>
          <w:p w14:paraId="0D8AFBB9" w14:textId="77777777" w:rsidR="00C66715" w:rsidRPr="00C30AE0" w:rsidRDefault="00443C72">
            <w:pPr>
              <w:jc w:val="center"/>
              <w:rPr>
                <w:rFonts w:ascii="Garamond" w:eastAsia="Garamond" w:hAnsi="Garamond" w:cs="Garamond"/>
                <w:b/>
                <w:color w:val="FFFFFF"/>
              </w:rPr>
            </w:pPr>
            <w:r w:rsidRPr="00C30AE0">
              <w:rPr>
                <w:rFonts w:ascii="Garamond" w:eastAsia="Garamond" w:hAnsi="Garamond" w:cs="Garamond"/>
                <w:b/>
                <w:color w:val="FFFFFF"/>
              </w:rPr>
              <w:t>POC (Name, Position/Title)</w:t>
            </w:r>
          </w:p>
        </w:tc>
        <w:tc>
          <w:tcPr>
            <w:tcW w:w="1440" w:type="dxa"/>
            <w:shd w:val="clear" w:color="auto" w:fill="31849B"/>
            <w:vAlign w:val="center"/>
          </w:tcPr>
          <w:p w14:paraId="27E79072" w14:textId="77777777" w:rsidR="00C66715" w:rsidRPr="00C30AE0" w:rsidRDefault="00443C72">
            <w:pPr>
              <w:jc w:val="center"/>
              <w:rPr>
                <w:rFonts w:ascii="Garamond" w:eastAsia="Garamond" w:hAnsi="Garamond" w:cs="Garamond"/>
                <w:b/>
                <w:color w:val="FFFFFF"/>
              </w:rPr>
            </w:pPr>
            <w:r w:rsidRPr="00C30AE0">
              <w:rPr>
                <w:rFonts w:ascii="Garamond" w:eastAsia="Garamond" w:hAnsi="Garamond" w:cs="Garamond"/>
                <w:b/>
                <w:color w:val="FFFFFF"/>
              </w:rPr>
              <w:t>Partner Type</w:t>
            </w:r>
          </w:p>
        </w:tc>
        <w:tc>
          <w:tcPr>
            <w:tcW w:w="1170" w:type="dxa"/>
            <w:shd w:val="clear" w:color="auto" w:fill="31849B"/>
            <w:vAlign w:val="center"/>
          </w:tcPr>
          <w:p w14:paraId="799D2DA4" w14:textId="77777777" w:rsidR="00C66715" w:rsidRPr="00C30AE0" w:rsidRDefault="00443C72">
            <w:pPr>
              <w:jc w:val="center"/>
              <w:rPr>
                <w:rFonts w:ascii="Garamond" w:eastAsia="Garamond" w:hAnsi="Garamond" w:cs="Garamond"/>
                <w:b/>
                <w:color w:val="FFFFFF"/>
              </w:rPr>
            </w:pPr>
            <w:r w:rsidRPr="00C30AE0">
              <w:rPr>
                <w:rFonts w:ascii="Garamond" w:eastAsia="Garamond" w:hAnsi="Garamond" w:cs="Garamond"/>
                <w:b/>
                <w:color w:val="FFFFFF"/>
              </w:rPr>
              <w:t>Boundary Org?</w:t>
            </w:r>
          </w:p>
        </w:tc>
      </w:tr>
      <w:tr w:rsidR="00C66715" w:rsidRPr="00C30AE0" w14:paraId="02EC78AB" w14:textId="77777777">
        <w:tc>
          <w:tcPr>
            <w:tcW w:w="3263" w:type="dxa"/>
          </w:tcPr>
          <w:p w14:paraId="25D9FFAE" w14:textId="77777777" w:rsidR="00C66715" w:rsidRPr="00C30AE0" w:rsidRDefault="00443C72">
            <w:pPr>
              <w:rPr>
                <w:rFonts w:ascii="Garamond" w:eastAsia="Garamond" w:hAnsi="Garamond" w:cs="Garamond"/>
                <w:b/>
              </w:rPr>
            </w:pPr>
            <w:proofErr w:type="spellStart"/>
            <w:r w:rsidRPr="00C30AE0">
              <w:rPr>
                <w:rFonts w:ascii="Garamond" w:eastAsia="Garamond" w:hAnsi="Garamond" w:cs="Garamond"/>
                <w:b/>
                <w:color w:val="000000"/>
              </w:rPr>
              <w:t>Ministerio</w:t>
            </w:r>
            <w:proofErr w:type="spellEnd"/>
            <w:r w:rsidRPr="00C30AE0">
              <w:rPr>
                <w:rFonts w:ascii="Garamond" w:eastAsia="Garamond" w:hAnsi="Garamond" w:cs="Garamond"/>
                <w:b/>
                <w:color w:val="000000"/>
              </w:rPr>
              <w:t xml:space="preserve"> de </w:t>
            </w:r>
            <w:proofErr w:type="spellStart"/>
            <w:r w:rsidRPr="00C30AE0">
              <w:rPr>
                <w:rFonts w:ascii="Garamond" w:eastAsia="Garamond" w:hAnsi="Garamond" w:cs="Garamond"/>
                <w:b/>
                <w:color w:val="000000"/>
              </w:rPr>
              <w:t>Ambiente</w:t>
            </w:r>
            <w:proofErr w:type="spellEnd"/>
            <w:r w:rsidRPr="00C30AE0">
              <w:rPr>
                <w:rFonts w:ascii="Garamond" w:eastAsia="Garamond" w:hAnsi="Garamond" w:cs="Garamond"/>
                <w:b/>
                <w:color w:val="000000"/>
              </w:rPr>
              <w:t xml:space="preserve"> y </w:t>
            </w:r>
            <w:proofErr w:type="spellStart"/>
            <w:r w:rsidRPr="00C30AE0">
              <w:rPr>
                <w:rFonts w:ascii="Garamond" w:eastAsia="Garamond" w:hAnsi="Garamond" w:cs="Garamond"/>
                <w:b/>
                <w:color w:val="000000"/>
              </w:rPr>
              <w:t>Energía</w:t>
            </w:r>
            <w:proofErr w:type="spellEnd"/>
            <w:r w:rsidRPr="00C30AE0">
              <w:rPr>
                <w:rFonts w:ascii="Garamond" w:eastAsia="Garamond" w:hAnsi="Garamond" w:cs="Garamond"/>
                <w:b/>
                <w:color w:val="000000"/>
              </w:rPr>
              <w:t xml:space="preserve">, Centro Nacional de </w:t>
            </w:r>
            <w:proofErr w:type="spellStart"/>
            <w:r w:rsidRPr="00C30AE0">
              <w:rPr>
                <w:rFonts w:ascii="Garamond" w:eastAsia="Garamond" w:hAnsi="Garamond" w:cs="Garamond"/>
                <w:b/>
                <w:color w:val="000000"/>
              </w:rPr>
              <w:t>Información</w:t>
            </w:r>
            <w:proofErr w:type="spellEnd"/>
            <w:r w:rsidRPr="00C30AE0">
              <w:rPr>
                <w:rFonts w:ascii="Garamond" w:eastAsia="Garamond" w:hAnsi="Garamond" w:cs="Garamond"/>
                <w:b/>
                <w:color w:val="000000"/>
              </w:rPr>
              <w:t xml:space="preserve"> </w:t>
            </w:r>
            <w:proofErr w:type="spellStart"/>
            <w:r w:rsidRPr="00C30AE0">
              <w:rPr>
                <w:rFonts w:ascii="Garamond" w:eastAsia="Garamond" w:hAnsi="Garamond" w:cs="Garamond"/>
                <w:b/>
                <w:color w:val="000000"/>
              </w:rPr>
              <w:t>Geoambiental</w:t>
            </w:r>
            <w:proofErr w:type="spellEnd"/>
            <w:r w:rsidRPr="00C30AE0">
              <w:rPr>
                <w:rFonts w:ascii="Garamond" w:eastAsia="Garamond" w:hAnsi="Garamond" w:cs="Garamond"/>
                <w:b/>
                <w:color w:val="000000"/>
              </w:rPr>
              <w:t xml:space="preserve"> (Costa Rica)</w:t>
            </w:r>
          </w:p>
        </w:tc>
        <w:tc>
          <w:tcPr>
            <w:tcW w:w="3487" w:type="dxa"/>
          </w:tcPr>
          <w:p w14:paraId="37328017" w14:textId="77777777" w:rsidR="00C66715" w:rsidRPr="00C30AE0" w:rsidRDefault="00443C72">
            <w:pPr>
              <w:rPr>
                <w:rFonts w:ascii="Garamond" w:eastAsia="Garamond" w:hAnsi="Garamond" w:cs="Garamond"/>
              </w:rPr>
            </w:pPr>
            <w:r w:rsidRPr="00C30AE0">
              <w:rPr>
                <w:rFonts w:ascii="Garamond" w:eastAsia="Garamond" w:hAnsi="Garamond" w:cs="Garamond"/>
              </w:rPr>
              <w:t>Rafael Monge Vargas, Director</w:t>
            </w:r>
          </w:p>
        </w:tc>
        <w:tc>
          <w:tcPr>
            <w:tcW w:w="1440" w:type="dxa"/>
          </w:tcPr>
          <w:p w14:paraId="2768CFF1" w14:textId="77777777" w:rsidR="00C66715" w:rsidRPr="00C30AE0" w:rsidRDefault="00443C72">
            <w:pPr>
              <w:rPr>
                <w:rFonts w:ascii="Garamond" w:eastAsia="Garamond" w:hAnsi="Garamond" w:cs="Garamond"/>
              </w:rPr>
            </w:pPr>
            <w:r w:rsidRPr="00C30AE0">
              <w:rPr>
                <w:rFonts w:ascii="Garamond" w:eastAsia="Garamond" w:hAnsi="Garamond" w:cs="Garamond"/>
              </w:rPr>
              <w:t>End User</w:t>
            </w:r>
          </w:p>
        </w:tc>
        <w:tc>
          <w:tcPr>
            <w:tcW w:w="1170" w:type="dxa"/>
          </w:tcPr>
          <w:p w14:paraId="7AFE255E" w14:textId="77777777" w:rsidR="00C66715" w:rsidRPr="00C30AE0" w:rsidRDefault="00443C72">
            <w:pPr>
              <w:rPr>
                <w:rFonts w:ascii="Garamond" w:eastAsia="Garamond" w:hAnsi="Garamond" w:cs="Garamond"/>
              </w:rPr>
            </w:pPr>
            <w:r w:rsidRPr="00C30AE0">
              <w:rPr>
                <w:rFonts w:ascii="Garamond" w:eastAsia="Garamond" w:hAnsi="Garamond" w:cs="Garamond"/>
              </w:rPr>
              <w:t>Yes</w:t>
            </w:r>
          </w:p>
        </w:tc>
      </w:tr>
      <w:tr w:rsidR="00C66715" w:rsidRPr="00C30AE0" w14:paraId="75ADF576" w14:textId="77777777">
        <w:tc>
          <w:tcPr>
            <w:tcW w:w="3263" w:type="dxa"/>
          </w:tcPr>
          <w:p w14:paraId="44DDF2CA" w14:textId="77777777" w:rsidR="00C66715" w:rsidRPr="00C30AE0" w:rsidRDefault="00443C72">
            <w:pPr>
              <w:rPr>
                <w:rFonts w:ascii="Garamond" w:eastAsia="Garamond" w:hAnsi="Garamond" w:cs="Garamond"/>
                <w:b/>
              </w:rPr>
            </w:pPr>
            <w:proofErr w:type="spellStart"/>
            <w:r w:rsidRPr="00C30AE0">
              <w:rPr>
                <w:rFonts w:ascii="Garamond" w:eastAsia="Garamond" w:hAnsi="Garamond" w:cs="Garamond"/>
                <w:b/>
              </w:rPr>
              <w:t>Autoridad</w:t>
            </w:r>
            <w:proofErr w:type="spellEnd"/>
            <w:r w:rsidRPr="00C30AE0">
              <w:rPr>
                <w:rFonts w:ascii="Garamond" w:eastAsia="Garamond" w:hAnsi="Garamond" w:cs="Garamond"/>
                <w:b/>
              </w:rPr>
              <w:t xml:space="preserve"> Nacional del </w:t>
            </w:r>
            <w:proofErr w:type="spellStart"/>
            <w:r w:rsidRPr="00C30AE0">
              <w:rPr>
                <w:rFonts w:ascii="Garamond" w:eastAsia="Garamond" w:hAnsi="Garamond" w:cs="Garamond"/>
                <w:b/>
              </w:rPr>
              <w:t>Ambiente</w:t>
            </w:r>
            <w:proofErr w:type="spellEnd"/>
            <w:r w:rsidRPr="00C30AE0">
              <w:rPr>
                <w:rFonts w:ascii="Garamond" w:eastAsia="Garamond" w:hAnsi="Garamond" w:cs="Garamond"/>
                <w:b/>
              </w:rPr>
              <w:t xml:space="preserve"> (Panama)</w:t>
            </w:r>
          </w:p>
        </w:tc>
        <w:tc>
          <w:tcPr>
            <w:tcW w:w="3487" w:type="dxa"/>
          </w:tcPr>
          <w:p w14:paraId="11B811D8" w14:textId="77777777" w:rsidR="00C66715" w:rsidRPr="00C30AE0" w:rsidRDefault="00443C72">
            <w:pPr>
              <w:rPr>
                <w:rFonts w:ascii="Garamond" w:eastAsia="Garamond" w:hAnsi="Garamond" w:cs="Garamond"/>
              </w:rPr>
            </w:pPr>
            <w:r w:rsidRPr="00C30AE0">
              <w:rPr>
                <w:rFonts w:ascii="Garamond" w:eastAsia="Garamond" w:hAnsi="Garamond" w:cs="Garamond"/>
              </w:rPr>
              <w:t>Roney Samaniego, GIS Analyst</w:t>
            </w:r>
          </w:p>
        </w:tc>
        <w:tc>
          <w:tcPr>
            <w:tcW w:w="1440" w:type="dxa"/>
          </w:tcPr>
          <w:p w14:paraId="5D914982" w14:textId="77777777" w:rsidR="00C66715" w:rsidRPr="00C30AE0" w:rsidRDefault="00443C72">
            <w:pPr>
              <w:rPr>
                <w:rFonts w:ascii="Garamond" w:eastAsia="Garamond" w:hAnsi="Garamond" w:cs="Garamond"/>
              </w:rPr>
            </w:pPr>
            <w:r w:rsidRPr="00C30AE0">
              <w:rPr>
                <w:rFonts w:ascii="Garamond" w:eastAsia="Garamond" w:hAnsi="Garamond" w:cs="Garamond"/>
              </w:rPr>
              <w:t>End User</w:t>
            </w:r>
          </w:p>
        </w:tc>
        <w:tc>
          <w:tcPr>
            <w:tcW w:w="1170" w:type="dxa"/>
          </w:tcPr>
          <w:p w14:paraId="29BDE95A" w14:textId="77777777" w:rsidR="00C66715" w:rsidRPr="00C30AE0" w:rsidRDefault="00443C72">
            <w:pPr>
              <w:rPr>
                <w:rFonts w:ascii="Garamond" w:eastAsia="Garamond" w:hAnsi="Garamond" w:cs="Garamond"/>
              </w:rPr>
            </w:pPr>
            <w:r w:rsidRPr="00C30AE0">
              <w:rPr>
                <w:rFonts w:ascii="Garamond" w:eastAsia="Garamond" w:hAnsi="Garamond" w:cs="Garamond"/>
              </w:rPr>
              <w:t>Yes</w:t>
            </w:r>
          </w:p>
        </w:tc>
      </w:tr>
    </w:tbl>
    <w:p w14:paraId="41DEACB9" w14:textId="77777777" w:rsidR="00C66715" w:rsidRPr="00C30AE0" w:rsidRDefault="00C66715">
      <w:pPr>
        <w:rPr>
          <w:rFonts w:ascii="Garamond" w:eastAsia="Garamond" w:hAnsi="Garamond" w:cs="Garamond"/>
          <w:b/>
          <w:i/>
        </w:rPr>
      </w:pPr>
    </w:p>
    <w:p w14:paraId="16950D8D" w14:textId="77777777" w:rsidR="00C66715" w:rsidRPr="00C30AE0" w:rsidRDefault="00443C72">
      <w:pPr>
        <w:rPr>
          <w:rFonts w:ascii="Garamond" w:eastAsia="Garamond" w:hAnsi="Garamond" w:cs="Garamond"/>
          <w:b/>
          <w:i/>
        </w:rPr>
      </w:pPr>
      <w:r w:rsidRPr="00C30AE0">
        <w:rPr>
          <w:rFonts w:ascii="Garamond" w:eastAsia="Garamond" w:hAnsi="Garamond" w:cs="Garamond"/>
          <w:b/>
          <w:i/>
        </w:rPr>
        <w:t>Decision-Making Practices &amp; Policies:</w:t>
      </w:r>
    </w:p>
    <w:p w14:paraId="6F35939D" w14:textId="77777777" w:rsidR="00C66715" w:rsidRPr="00C30AE0" w:rsidRDefault="00443C72">
      <w:pPr>
        <w:rPr>
          <w:rFonts w:ascii="Garamond" w:eastAsia="Garamond" w:hAnsi="Garamond" w:cs="Garamond"/>
        </w:rPr>
      </w:pPr>
      <w:r w:rsidRPr="00C30AE0">
        <w:rPr>
          <w:rFonts w:ascii="Garamond" w:eastAsia="Garamond" w:hAnsi="Garamond" w:cs="Garamond"/>
        </w:rPr>
        <w:t xml:space="preserve">The </w:t>
      </w:r>
      <w:proofErr w:type="spellStart"/>
      <w:r w:rsidRPr="00C30AE0">
        <w:rPr>
          <w:rFonts w:ascii="Garamond" w:eastAsia="Garamond" w:hAnsi="Garamond" w:cs="Garamond"/>
        </w:rPr>
        <w:t>Ministerio</w:t>
      </w:r>
      <w:proofErr w:type="spellEnd"/>
      <w:r w:rsidRPr="00C30AE0">
        <w:rPr>
          <w:rFonts w:ascii="Garamond" w:eastAsia="Garamond" w:hAnsi="Garamond" w:cs="Garamond"/>
        </w:rPr>
        <w:t xml:space="preserve"> de </w:t>
      </w:r>
      <w:proofErr w:type="spellStart"/>
      <w:r w:rsidRPr="00C30AE0">
        <w:rPr>
          <w:rFonts w:ascii="Garamond" w:eastAsia="Garamond" w:hAnsi="Garamond" w:cs="Garamond"/>
        </w:rPr>
        <w:t>Ambiente</w:t>
      </w:r>
      <w:proofErr w:type="spellEnd"/>
      <w:r w:rsidRPr="00C30AE0">
        <w:rPr>
          <w:rFonts w:ascii="Garamond" w:eastAsia="Garamond" w:hAnsi="Garamond" w:cs="Garamond"/>
        </w:rPr>
        <w:t xml:space="preserve"> y </w:t>
      </w:r>
      <w:proofErr w:type="spellStart"/>
      <w:r w:rsidRPr="00C30AE0">
        <w:rPr>
          <w:rFonts w:ascii="Garamond" w:eastAsia="Garamond" w:hAnsi="Garamond" w:cs="Garamond"/>
        </w:rPr>
        <w:t>Energía</w:t>
      </w:r>
      <w:proofErr w:type="spellEnd"/>
      <w:r w:rsidRPr="00C30AE0">
        <w:rPr>
          <w:rFonts w:ascii="Garamond" w:eastAsia="Garamond" w:hAnsi="Garamond" w:cs="Garamond"/>
        </w:rPr>
        <w:t xml:space="preserve"> of Costa Rica (MINAE) federally promotes an environmental management system through institutional legislation for land use change governance. Many laws exist to drive conservation and sustainable development of forest plantations as well as primary and secondary forests. Biodiversity Law No. 7788 (May 27, 1998) specifically oversees the management of the ecologically rich biosphere in the La Amistad Caribe Conservation Area within the northernmost Costa Rican region of La Amistad International Park. Additionally, the Centro Nacional de </w:t>
      </w:r>
      <w:proofErr w:type="spellStart"/>
      <w:r w:rsidRPr="00C30AE0">
        <w:rPr>
          <w:rFonts w:ascii="Garamond" w:eastAsia="Garamond" w:hAnsi="Garamond" w:cs="Garamond"/>
        </w:rPr>
        <w:t>Información</w:t>
      </w:r>
      <w:proofErr w:type="spellEnd"/>
      <w:r w:rsidRPr="00C30AE0">
        <w:rPr>
          <w:rFonts w:ascii="Garamond" w:eastAsia="Garamond" w:hAnsi="Garamond" w:cs="Garamond"/>
        </w:rPr>
        <w:t xml:space="preserve"> </w:t>
      </w:r>
      <w:proofErr w:type="spellStart"/>
      <w:r w:rsidRPr="00C30AE0">
        <w:rPr>
          <w:rFonts w:ascii="Garamond" w:eastAsia="Garamond" w:hAnsi="Garamond" w:cs="Garamond"/>
        </w:rPr>
        <w:t>Geoambiental</w:t>
      </w:r>
      <w:proofErr w:type="spellEnd"/>
      <w:r w:rsidRPr="00C30AE0">
        <w:rPr>
          <w:rFonts w:ascii="Garamond" w:eastAsia="Garamond" w:hAnsi="Garamond" w:cs="Garamond"/>
        </w:rPr>
        <w:t xml:space="preserve"> (CENIGA) provides the necessary scientific and environmental knowledge for MINAE to amend laws through energy, environment, seas, and land management projects. The two units coordinate bilateral relations with the </w:t>
      </w:r>
      <w:sdt>
        <w:sdtPr>
          <w:rPr>
            <w:rFonts w:ascii="Garamond" w:hAnsi="Garamond"/>
          </w:rPr>
          <w:tag w:val="goog_rdk_4"/>
          <w:id w:val="1215003969"/>
        </w:sdtPr>
        <w:sdtEndPr/>
        <w:sdtContent/>
      </w:sdt>
      <w:proofErr w:type="spellStart"/>
      <w:r w:rsidRPr="00C30AE0">
        <w:rPr>
          <w:rFonts w:ascii="Garamond" w:eastAsia="Garamond" w:hAnsi="Garamond" w:cs="Garamond"/>
        </w:rPr>
        <w:t>Autoridad</w:t>
      </w:r>
      <w:proofErr w:type="spellEnd"/>
      <w:r w:rsidRPr="00C30AE0">
        <w:rPr>
          <w:rFonts w:ascii="Garamond" w:eastAsia="Garamond" w:hAnsi="Garamond" w:cs="Garamond"/>
        </w:rPr>
        <w:t xml:space="preserve"> Nacional del </w:t>
      </w:r>
      <w:proofErr w:type="spellStart"/>
      <w:r w:rsidRPr="00C30AE0">
        <w:rPr>
          <w:rFonts w:ascii="Garamond" w:eastAsia="Garamond" w:hAnsi="Garamond" w:cs="Garamond"/>
        </w:rPr>
        <w:t>Ambiente</w:t>
      </w:r>
      <w:proofErr w:type="spellEnd"/>
      <w:r w:rsidRPr="00C30AE0">
        <w:rPr>
          <w:rFonts w:ascii="Garamond" w:eastAsia="Garamond" w:hAnsi="Garamond" w:cs="Garamond"/>
        </w:rPr>
        <w:t xml:space="preserve"> of Panama based on the Cooperation for </w:t>
      </w:r>
      <w:proofErr w:type="spellStart"/>
      <w:r w:rsidRPr="00C30AE0">
        <w:rPr>
          <w:rFonts w:ascii="Garamond" w:eastAsia="Garamond" w:hAnsi="Garamond" w:cs="Garamond"/>
        </w:rPr>
        <w:t>Crossborder</w:t>
      </w:r>
      <w:proofErr w:type="spellEnd"/>
      <w:r w:rsidRPr="00C30AE0">
        <w:rPr>
          <w:rFonts w:ascii="Garamond" w:eastAsia="Garamond" w:hAnsi="Garamond" w:cs="Garamond"/>
        </w:rPr>
        <w:t xml:space="preserve"> Development ratified by Costa Rica in 1995 and Panama in 1994. Both parties use remote sensing and </w:t>
      </w:r>
      <w:r w:rsidRPr="00C30AE0">
        <w:rPr>
          <w:rFonts w:ascii="Garamond" w:eastAsia="Garamond" w:hAnsi="Garamond" w:cs="Garamond"/>
          <w:i/>
        </w:rPr>
        <w:t>in situ</w:t>
      </w:r>
      <w:r w:rsidRPr="00C30AE0">
        <w:rPr>
          <w:rFonts w:ascii="Garamond" w:eastAsia="Garamond" w:hAnsi="Garamond" w:cs="Garamond"/>
        </w:rPr>
        <w:t xml:space="preserve"> observations to determine policies for the conservation, protection, and restoration of the environment. Biodiversity conservation and sustainability measures in Panama follow the Sustainable Production and Biodiversity Conservation Systems Project.</w:t>
      </w:r>
    </w:p>
    <w:p w14:paraId="756CF37B" w14:textId="77777777" w:rsidR="00C66715" w:rsidRPr="00C30AE0" w:rsidRDefault="00C66715">
      <w:pPr>
        <w:rPr>
          <w:rFonts w:ascii="Garamond" w:eastAsia="Garamond" w:hAnsi="Garamond" w:cs="Garamond"/>
        </w:rPr>
      </w:pPr>
    </w:p>
    <w:p w14:paraId="6FC5A2DA" w14:textId="77777777" w:rsidR="00C66715" w:rsidRPr="00C30AE0" w:rsidRDefault="00443C72">
      <w:pPr>
        <w:rPr>
          <w:rFonts w:ascii="Garamond" w:eastAsia="Garamond" w:hAnsi="Garamond" w:cs="Garamond"/>
        </w:rPr>
      </w:pPr>
      <w:r w:rsidRPr="00C30AE0">
        <w:rPr>
          <w:rFonts w:ascii="Garamond" w:eastAsia="Garamond" w:hAnsi="Garamond" w:cs="Garamond"/>
          <w:b/>
          <w:i/>
        </w:rPr>
        <w:t>Project Benefit to End User:</w:t>
      </w:r>
    </w:p>
    <w:p w14:paraId="0C057810" w14:textId="5060446D" w:rsidR="00C66715" w:rsidRPr="00C30AE0" w:rsidRDefault="00443C72" w:rsidP="00EB4775">
      <w:pPr>
        <w:rPr>
          <w:rFonts w:ascii="Garamond" w:eastAsia="Garamond" w:hAnsi="Garamond" w:cs="Garamond"/>
        </w:rPr>
      </w:pPr>
      <w:r w:rsidRPr="00C30AE0">
        <w:rPr>
          <w:rFonts w:ascii="Garamond" w:eastAsia="Garamond" w:hAnsi="Garamond" w:cs="Garamond"/>
        </w:rPr>
        <w:t>The ecological integrity of La Amistad International Park can be supported</w:t>
      </w:r>
      <w:sdt>
        <w:sdtPr>
          <w:rPr>
            <w:rFonts w:ascii="Garamond" w:hAnsi="Garamond"/>
          </w:rPr>
          <w:tag w:val="goog_rdk_5"/>
          <w:id w:val="-1577580139"/>
        </w:sdtPr>
        <w:sdtEndPr/>
        <w:sdtContent/>
      </w:sdt>
      <w:r w:rsidRPr="00C30AE0">
        <w:rPr>
          <w:rFonts w:ascii="Garamond" w:eastAsia="Garamond" w:hAnsi="Garamond" w:cs="Garamond"/>
        </w:rPr>
        <w:t xml:space="preserve"> by providing MINAE </w:t>
      </w:r>
      <w:r w:rsidR="007253C8">
        <w:rPr>
          <w:rFonts w:ascii="Garamond" w:eastAsia="Garamond" w:hAnsi="Garamond" w:cs="Garamond"/>
        </w:rPr>
        <w:t xml:space="preserve">and the </w:t>
      </w:r>
      <w:proofErr w:type="spellStart"/>
      <w:r w:rsidR="007253C8" w:rsidRPr="00C30AE0">
        <w:rPr>
          <w:rFonts w:ascii="Garamond" w:eastAsia="Garamond" w:hAnsi="Garamond" w:cs="Garamond"/>
        </w:rPr>
        <w:t>Autoridad</w:t>
      </w:r>
      <w:proofErr w:type="spellEnd"/>
      <w:r w:rsidR="007253C8" w:rsidRPr="00C30AE0">
        <w:rPr>
          <w:rFonts w:ascii="Garamond" w:eastAsia="Garamond" w:hAnsi="Garamond" w:cs="Garamond"/>
        </w:rPr>
        <w:t xml:space="preserve"> Nacional del </w:t>
      </w:r>
      <w:proofErr w:type="spellStart"/>
      <w:r w:rsidR="007253C8" w:rsidRPr="00C30AE0">
        <w:rPr>
          <w:rFonts w:ascii="Garamond" w:eastAsia="Garamond" w:hAnsi="Garamond" w:cs="Garamond"/>
        </w:rPr>
        <w:t>Ambiente</w:t>
      </w:r>
      <w:proofErr w:type="spellEnd"/>
      <w:r w:rsidR="007253C8">
        <w:rPr>
          <w:rFonts w:ascii="Garamond" w:eastAsia="Garamond" w:hAnsi="Garamond" w:cs="Garamond"/>
        </w:rPr>
        <w:t xml:space="preserve"> </w:t>
      </w:r>
      <w:r w:rsidRPr="00C30AE0">
        <w:rPr>
          <w:rFonts w:ascii="Garamond" w:eastAsia="Garamond" w:hAnsi="Garamond" w:cs="Garamond"/>
        </w:rPr>
        <w:t xml:space="preserve">with </w:t>
      </w:r>
      <w:r w:rsidR="00473618">
        <w:rPr>
          <w:rFonts w:ascii="Garamond" w:eastAsia="Garamond" w:hAnsi="Garamond" w:cs="Garamond"/>
        </w:rPr>
        <w:t>the</w:t>
      </w:r>
      <w:r w:rsidRPr="00C30AE0">
        <w:rPr>
          <w:rFonts w:ascii="Garamond" w:eastAsia="Garamond" w:hAnsi="Garamond" w:cs="Garamond"/>
        </w:rPr>
        <w:t xml:space="preserve"> STFC Tool to monitor deforestation in conservation areas. The</w:t>
      </w:r>
      <w:r w:rsidR="00EB4775">
        <w:rPr>
          <w:rFonts w:ascii="Garamond" w:eastAsia="Garamond" w:hAnsi="Garamond" w:cs="Garamond"/>
        </w:rPr>
        <w:t xml:space="preserve"> tool can identify changes in vegetation for a user-defined time period to </w:t>
      </w:r>
      <w:r w:rsidR="00FF6036">
        <w:rPr>
          <w:rFonts w:ascii="Garamond" w:eastAsia="Garamond" w:hAnsi="Garamond" w:cs="Garamond"/>
        </w:rPr>
        <w:t>help</w:t>
      </w:r>
      <w:r w:rsidR="00EB4775">
        <w:rPr>
          <w:rFonts w:ascii="Garamond" w:eastAsia="Garamond" w:hAnsi="Garamond" w:cs="Garamond"/>
        </w:rPr>
        <w:t xml:space="preserve"> end users identify changes in forest cover.</w:t>
      </w:r>
      <w:r w:rsidRPr="00C30AE0">
        <w:rPr>
          <w:rFonts w:ascii="Garamond" w:eastAsia="Garamond" w:hAnsi="Garamond" w:cs="Garamond"/>
        </w:rPr>
        <w:t xml:space="preserve"> Additionally, the </w:t>
      </w:r>
      <w:r w:rsidR="007253C8">
        <w:rPr>
          <w:rFonts w:ascii="Garamond" w:eastAsia="Garamond" w:hAnsi="Garamond" w:cs="Garamond"/>
        </w:rPr>
        <w:t xml:space="preserve">output maps from the </w:t>
      </w:r>
      <w:r w:rsidRPr="00C30AE0">
        <w:rPr>
          <w:rFonts w:ascii="Garamond" w:eastAsia="Garamond" w:hAnsi="Garamond" w:cs="Garamond"/>
        </w:rPr>
        <w:t xml:space="preserve">LUCIS model will allow MINAE to better identify and predict conflict areas among different stakeholders, including indigenous peoples, and guide land conservation practices for immediate and future biodiversity </w:t>
      </w:r>
      <w:r w:rsidR="00EB4775">
        <w:rPr>
          <w:rFonts w:ascii="Garamond" w:eastAsia="Garamond" w:hAnsi="Garamond" w:cs="Garamond"/>
        </w:rPr>
        <w:t>protection</w:t>
      </w:r>
      <w:r w:rsidRPr="00C30AE0">
        <w:rPr>
          <w:rFonts w:ascii="Garamond" w:eastAsia="Garamond" w:hAnsi="Garamond" w:cs="Garamond"/>
        </w:rPr>
        <w:t xml:space="preserve">. The </w:t>
      </w:r>
      <w:proofErr w:type="spellStart"/>
      <w:r w:rsidRPr="00C30AE0">
        <w:rPr>
          <w:rFonts w:ascii="Garamond" w:eastAsia="Garamond" w:hAnsi="Garamond" w:cs="Garamond"/>
        </w:rPr>
        <w:t>Autoridad</w:t>
      </w:r>
      <w:proofErr w:type="spellEnd"/>
      <w:r w:rsidRPr="00C30AE0">
        <w:rPr>
          <w:rFonts w:ascii="Garamond" w:eastAsia="Garamond" w:hAnsi="Garamond" w:cs="Garamond"/>
        </w:rPr>
        <w:t xml:space="preserve"> Nacional del </w:t>
      </w:r>
      <w:proofErr w:type="spellStart"/>
      <w:r w:rsidR="00EB4775">
        <w:rPr>
          <w:rFonts w:ascii="Garamond" w:eastAsia="Garamond" w:hAnsi="Garamond" w:cs="Garamond"/>
        </w:rPr>
        <w:t>Ambiente</w:t>
      </w:r>
      <w:proofErr w:type="spellEnd"/>
      <w:r w:rsidR="00EB4775" w:rsidRPr="00C30AE0">
        <w:rPr>
          <w:rFonts w:ascii="Garamond" w:eastAsia="Garamond" w:hAnsi="Garamond" w:cs="Garamond"/>
        </w:rPr>
        <w:t xml:space="preserve"> </w:t>
      </w:r>
      <w:r w:rsidR="00EB4775">
        <w:rPr>
          <w:rFonts w:ascii="Garamond" w:eastAsia="Garamond" w:hAnsi="Garamond" w:cs="Garamond"/>
        </w:rPr>
        <w:t>will</w:t>
      </w:r>
      <w:r w:rsidRPr="00C30AE0">
        <w:rPr>
          <w:rFonts w:ascii="Garamond" w:eastAsia="Garamond" w:hAnsi="Garamond" w:cs="Garamond"/>
        </w:rPr>
        <w:t xml:space="preserve"> enhance its management plan </w:t>
      </w:r>
      <w:r w:rsidR="007464C4">
        <w:rPr>
          <w:rFonts w:ascii="Garamond" w:eastAsia="Garamond" w:hAnsi="Garamond" w:cs="Garamond"/>
        </w:rPr>
        <w:t>with</w:t>
      </w:r>
      <w:r w:rsidR="00FF6036">
        <w:rPr>
          <w:rFonts w:ascii="Garamond" w:eastAsia="Garamond" w:hAnsi="Garamond" w:cs="Garamond"/>
        </w:rPr>
        <w:t xml:space="preserve"> improved</w:t>
      </w:r>
      <w:r w:rsidR="007464C4">
        <w:rPr>
          <w:rFonts w:ascii="Garamond" w:eastAsia="Garamond" w:hAnsi="Garamond" w:cs="Garamond"/>
        </w:rPr>
        <w:t xml:space="preserve"> land use and land cover maps.</w:t>
      </w:r>
      <w:r w:rsidRPr="00C30AE0">
        <w:rPr>
          <w:rFonts w:ascii="Garamond" w:eastAsia="Garamond" w:hAnsi="Garamond" w:cs="Garamond"/>
        </w:rPr>
        <w:t xml:space="preserve"> </w:t>
      </w:r>
    </w:p>
    <w:p w14:paraId="48DBC2D2" w14:textId="77777777" w:rsidR="00C66715" w:rsidRPr="00C30AE0" w:rsidRDefault="00C66715">
      <w:pPr>
        <w:rPr>
          <w:rFonts w:ascii="Garamond" w:eastAsia="Garamond" w:hAnsi="Garamond" w:cs="Garamond"/>
        </w:rPr>
      </w:pPr>
    </w:p>
    <w:p w14:paraId="31CDD74B" w14:textId="77777777" w:rsidR="00C66715" w:rsidRPr="00C30AE0" w:rsidRDefault="00443C72">
      <w:pPr>
        <w:pBdr>
          <w:bottom w:val="single" w:sz="4" w:space="1" w:color="000000"/>
        </w:pBdr>
        <w:rPr>
          <w:rFonts w:ascii="Garamond" w:eastAsia="Garamond" w:hAnsi="Garamond" w:cs="Garamond"/>
          <w:b/>
        </w:rPr>
      </w:pPr>
      <w:r w:rsidRPr="00C30AE0">
        <w:rPr>
          <w:rFonts w:ascii="Garamond" w:eastAsia="Garamond" w:hAnsi="Garamond" w:cs="Garamond"/>
          <w:b/>
        </w:rPr>
        <w:t>Earth Observations &amp; End Products Overview</w:t>
      </w:r>
    </w:p>
    <w:p w14:paraId="40C92C64" w14:textId="77777777" w:rsidR="00C66715" w:rsidRPr="00C30AE0" w:rsidRDefault="00443C72">
      <w:pPr>
        <w:rPr>
          <w:rFonts w:ascii="Garamond" w:eastAsia="Garamond" w:hAnsi="Garamond" w:cs="Garamond"/>
          <w:b/>
          <w:i/>
        </w:rPr>
      </w:pPr>
      <w:r w:rsidRPr="00C30AE0">
        <w:rPr>
          <w:rFonts w:ascii="Garamond" w:eastAsia="Garamond" w:hAnsi="Garamond" w:cs="Garamond"/>
          <w:b/>
          <w:i/>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C66715" w:rsidRPr="00C30AE0" w14:paraId="5DBD2814" w14:textId="77777777">
        <w:tc>
          <w:tcPr>
            <w:tcW w:w="2347" w:type="dxa"/>
            <w:shd w:val="clear" w:color="auto" w:fill="31849B"/>
            <w:vAlign w:val="center"/>
          </w:tcPr>
          <w:p w14:paraId="00B8D17F" w14:textId="77777777" w:rsidR="00C66715" w:rsidRPr="00C30AE0" w:rsidRDefault="00443C72">
            <w:pPr>
              <w:jc w:val="center"/>
              <w:rPr>
                <w:rFonts w:ascii="Garamond" w:eastAsia="Garamond" w:hAnsi="Garamond" w:cs="Garamond"/>
                <w:b/>
                <w:color w:val="FFFFFF"/>
              </w:rPr>
            </w:pPr>
            <w:r w:rsidRPr="00C30AE0">
              <w:rPr>
                <w:rFonts w:ascii="Garamond" w:eastAsia="Garamond" w:hAnsi="Garamond" w:cs="Garamond"/>
                <w:b/>
                <w:color w:val="FFFFFF"/>
              </w:rPr>
              <w:t>Platform &amp; Sensor</w:t>
            </w:r>
          </w:p>
        </w:tc>
        <w:tc>
          <w:tcPr>
            <w:tcW w:w="2411" w:type="dxa"/>
            <w:shd w:val="clear" w:color="auto" w:fill="31849B"/>
            <w:vAlign w:val="center"/>
          </w:tcPr>
          <w:p w14:paraId="4D49AE75" w14:textId="77777777" w:rsidR="00C66715" w:rsidRPr="00C30AE0" w:rsidRDefault="00443C72">
            <w:pPr>
              <w:jc w:val="center"/>
              <w:rPr>
                <w:rFonts w:ascii="Garamond" w:eastAsia="Garamond" w:hAnsi="Garamond" w:cs="Garamond"/>
                <w:b/>
                <w:color w:val="FFFFFF"/>
              </w:rPr>
            </w:pPr>
            <w:r w:rsidRPr="00C30AE0">
              <w:rPr>
                <w:rFonts w:ascii="Garamond" w:eastAsia="Garamond" w:hAnsi="Garamond" w:cs="Garamond"/>
                <w:b/>
                <w:color w:val="FFFFFF"/>
              </w:rPr>
              <w:t>Parameters</w:t>
            </w:r>
          </w:p>
        </w:tc>
        <w:tc>
          <w:tcPr>
            <w:tcW w:w="4597" w:type="dxa"/>
            <w:shd w:val="clear" w:color="auto" w:fill="31849B"/>
            <w:vAlign w:val="center"/>
          </w:tcPr>
          <w:p w14:paraId="1EB696A0" w14:textId="77777777" w:rsidR="00C66715" w:rsidRPr="00C30AE0" w:rsidRDefault="00443C72">
            <w:pPr>
              <w:jc w:val="center"/>
              <w:rPr>
                <w:rFonts w:ascii="Garamond" w:eastAsia="Garamond" w:hAnsi="Garamond" w:cs="Garamond"/>
                <w:b/>
                <w:color w:val="FFFFFF"/>
              </w:rPr>
            </w:pPr>
            <w:r w:rsidRPr="00C30AE0">
              <w:rPr>
                <w:rFonts w:ascii="Garamond" w:eastAsia="Garamond" w:hAnsi="Garamond" w:cs="Garamond"/>
                <w:b/>
                <w:color w:val="FFFFFF"/>
              </w:rPr>
              <w:t>Use</w:t>
            </w:r>
          </w:p>
        </w:tc>
      </w:tr>
      <w:tr w:rsidR="00C66715" w:rsidRPr="00C30AE0" w14:paraId="3D085315" w14:textId="77777777">
        <w:tc>
          <w:tcPr>
            <w:tcW w:w="2347" w:type="dxa"/>
          </w:tcPr>
          <w:p w14:paraId="3CB76AB2" w14:textId="77777777" w:rsidR="00C66715" w:rsidRPr="00C30AE0" w:rsidRDefault="00443C72">
            <w:pPr>
              <w:rPr>
                <w:rFonts w:ascii="Garamond" w:eastAsia="Garamond" w:hAnsi="Garamond" w:cs="Garamond"/>
                <w:b/>
              </w:rPr>
            </w:pPr>
            <w:r w:rsidRPr="00C30AE0">
              <w:rPr>
                <w:rFonts w:ascii="Garamond" w:eastAsia="Garamond" w:hAnsi="Garamond" w:cs="Garamond"/>
                <w:b/>
                <w:color w:val="000000"/>
              </w:rPr>
              <w:t>Landsat 8 OLI</w:t>
            </w:r>
          </w:p>
        </w:tc>
        <w:tc>
          <w:tcPr>
            <w:tcW w:w="2411" w:type="dxa"/>
          </w:tcPr>
          <w:p w14:paraId="638509ED" w14:textId="77777777" w:rsidR="00C66715" w:rsidRPr="00C30AE0" w:rsidRDefault="00443C72">
            <w:pPr>
              <w:rPr>
                <w:rFonts w:ascii="Garamond" w:eastAsia="Garamond" w:hAnsi="Garamond" w:cs="Garamond"/>
              </w:rPr>
            </w:pPr>
            <w:r w:rsidRPr="00C30AE0">
              <w:rPr>
                <w:rFonts w:ascii="Garamond" w:eastAsia="Garamond" w:hAnsi="Garamond" w:cs="Garamond"/>
              </w:rPr>
              <w:t>Surface reflectance</w:t>
            </w:r>
          </w:p>
        </w:tc>
        <w:tc>
          <w:tcPr>
            <w:tcW w:w="4597" w:type="dxa"/>
          </w:tcPr>
          <w:p w14:paraId="01DAAC15" w14:textId="6B69D3E1" w:rsidR="00C66715" w:rsidRPr="00C30AE0" w:rsidRDefault="00443C72">
            <w:pPr>
              <w:rPr>
                <w:rFonts w:ascii="Garamond" w:eastAsia="Garamond" w:hAnsi="Garamond" w:cs="Garamond"/>
              </w:rPr>
            </w:pPr>
            <w:r w:rsidRPr="00C30AE0">
              <w:rPr>
                <w:rFonts w:ascii="Garamond" w:eastAsia="Garamond" w:hAnsi="Garamond" w:cs="Garamond"/>
              </w:rPr>
              <w:t xml:space="preserve">Landsat 8 OLI imagery was used to calculate the Enhanced Vegetation </w:t>
            </w:r>
            <w:r w:rsidR="008C6AE2" w:rsidRPr="00C30AE0">
              <w:rPr>
                <w:rFonts w:ascii="Garamond" w:eastAsia="Garamond" w:hAnsi="Garamond" w:cs="Garamond"/>
              </w:rPr>
              <w:t>Index</w:t>
            </w:r>
            <w:r w:rsidR="008C6AE2">
              <w:rPr>
                <w:rFonts w:ascii="Garamond" w:eastAsia="Garamond" w:hAnsi="Garamond" w:cs="Garamond"/>
              </w:rPr>
              <w:t xml:space="preserve"> and Normalized Difference Vegetation Index </w:t>
            </w:r>
            <w:r w:rsidRPr="00C30AE0">
              <w:rPr>
                <w:rFonts w:ascii="Garamond" w:eastAsia="Garamond" w:hAnsi="Garamond" w:cs="Garamond"/>
              </w:rPr>
              <w:t>in the STFC Tool.</w:t>
            </w:r>
          </w:p>
        </w:tc>
      </w:tr>
      <w:tr w:rsidR="00C66715" w:rsidRPr="00C30AE0" w14:paraId="12B9EC37" w14:textId="77777777">
        <w:tc>
          <w:tcPr>
            <w:tcW w:w="2347" w:type="dxa"/>
          </w:tcPr>
          <w:p w14:paraId="036821FB" w14:textId="77777777" w:rsidR="00C66715" w:rsidRPr="00C30AE0" w:rsidRDefault="00443C72">
            <w:pPr>
              <w:rPr>
                <w:rFonts w:ascii="Garamond" w:eastAsia="Garamond" w:hAnsi="Garamond" w:cs="Garamond"/>
                <w:b/>
                <w:color w:val="000000"/>
              </w:rPr>
            </w:pPr>
            <w:r w:rsidRPr="00C30AE0">
              <w:rPr>
                <w:rFonts w:ascii="Garamond" w:eastAsia="Garamond" w:hAnsi="Garamond" w:cs="Garamond"/>
                <w:b/>
                <w:color w:val="000000"/>
              </w:rPr>
              <w:t>Terra MODIS</w:t>
            </w:r>
          </w:p>
        </w:tc>
        <w:tc>
          <w:tcPr>
            <w:tcW w:w="2411" w:type="dxa"/>
          </w:tcPr>
          <w:p w14:paraId="4CEC3A07" w14:textId="5FDA8F1F" w:rsidR="00C66715" w:rsidRPr="00C30AE0" w:rsidRDefault="007464C4">
            <w:pPr>
              <w:rPr>
                <w:rFonts w:ascii="Garamond" w:eastAsia="Garamond" w:hAnsi="Garamond" w:cs="Garamond"/>
              </w:rPr>
            </w:pPr>
            <w:r>
              <w:rPr>
                <w:rFonts w:ascii="Garamond" w:eastAsia="Garamond" w:hAnsi="Garamond" w:cs="Garamond"/>
              </w:rPr>
              <w:t>V</w:t>
            </w:r>
            <w:r w:rsidR="00443C72" w:rsidRPr="00C30AE0">
              <w:rPr>
                <w:rFonts w:ascii="Garamond" w:eastAsia="Garamond" w:hAnsi="Garamond" w:cs="Garamond"/>
              </w:rPr>
              <w:t>egetation indices</w:t>
            </w:r>
          </w:p>
        </w:tc>
        <w:tc>
          <w:tcPr>
            <w:tcW w:w="4597" w:type="dxa"/>
          </w:tcPr>
          <w:p w14:paraId="1D7AFFF4" w14:textId="77777777" w:rsidR="00C66715" w:rsidRPr="00C30AE0" w:rsidRDefault="00443C72">
            <w:pPr>
              <w:rPr>
                <w:rFonts w:ascii="Garamond" w:eastAsia="Garamond" w:hAnsi="Garamond" w:cs="Garamond"/>
                <w:color w:val="000000"/>
              </w:rPr>
            </w:pPr>
            <w:r w:rsidRPr="00C30AE0">
              <w:rPr>
                <w:rFonts w:ascii="Garamond" w:eastAsia="Garamond" w:hAnsi="Garamond" w:cs="Garamond"/>
                <w:color w:val="000000"/>
              </w:rPr>
              <w:t xml:space="preserve">MODIS imagery and derived products were used to detect changes in greenness and provide greater temporal coverage within the </w:t>
            </w:r>
            <w:r w:rsidRPr="00C30AE0">
              <w:rPr>
                <w:rFonts w:ascii="Garamond" w:eastAsia="Garamond" w:hAnsi="Garamond" w:cs="Garamond"/>
              </w:rPr>
              <w:t>STFC Tool</w:t>
            </w:r>
          </w:p>
        </w:tc>
      </w:tr>
      <w:tr w:rsidR="00C66715" w:rsidRPr="00C30AE0" w14:paraId="3B9050C9" w14:textId="77777777">
        <w:tc>
          <w:tcPr>
            <w:tcW w:w="2347" w:type="dxa"/>
            <w:tcBorders>
              <w:bottom w:val="single" w:sz="4" w:space="0" w:color="000000"/>
            </w:tcBorders>
          </w:tcPr>
          <w:p w14:paraId="01A7B2C8" w14:textId="77777777" w:rsidR="00C66715" w:rsidRPr="00C30AE0" w:rsidRDefault="00443C72">
            <w:pPr>
              <w:rPr>
                <w:rFonts w:ascii="Garamond" w:eastAsia="Garamond" w:hAnsi="Garamond" w:cs="Garamond"/>
                <w:b/>
                <w:color w:val="000000"/>
              </w:rPr>
            </w:pPr>
            <w:r w:rsidRPr="00C30AE0">
              <w:rPr>
                <w:rFonts w:ascii="Garamond" w:eastAsia="Garamond" w:hAnsi="Garamond" w:cs="Garamond"/>
                <w:b/>
                <w:color w:val="000000"/>
              </w:rPr>
              <w:t>Sentinel-2 MSI</w:t>
            </w:r>
          </w:p>
        </w:tc>
        <w:tc>
          <w:tcPr>
            <w:tcW w:w="2411" w:type="dxa"/>
            <w:tcBorders>
              <w:bottom w:val="single" w:sz="4" w:space="0" w:color="000000"/>
            </w:tcBorders>
          </w:tcPr>
          <w:p w14:paraId="198249FF" w14:textId="77777777" w:rsidR="00C66715" w:rsidRPr="00C30AE0" w:rsidRDefault="00443C72">
            <w:pPr>
              <w:rPr>
                <w:rFonts w:ascii="Garamond" w:eastAsia="Garamond" w:hAnsi="Garamond" w:cs="Garamond"/>
              </w:rPr>
            </w:pPr>
            <w:r w:rsidRPr="00C30AE0">
              <w:rPr>
                <w:rFonts w:ascii="Garamond" w:eastAsia="Garamond" w:hAnsi="Garamond" w:cs="Garamond"/>
              </w:rPr>
              <w:t>Surface reflectance</w:t>
            </w:r>
          </w:p>
        </w:tc>
        <w:tc>
          <w:tcPr>
            <w:tcW w:w="4597" w:type="dxa"/>
            <w:tcBorders>
              <w:bottom w:val="single" w:sz="4" w:space="0" w:color="000000"/>
            </w:tcBorders>
          </w:tcPr>
          <w:p w14:paraId="365D7CFA" w14:textId="77777777" w:rsidR="00C66715" w:rsidRPr="00C30AE0" w:rsidRDefault="00443C72">
            <w:pPr>
              <w:rPr>
                <w:rFonts w:ascii="Garamond" w:eastAsia="Garamond" w:hAnsi="Garamond" w:cs="Garamond"/>
                <w:color w:val="000000"/>
              </w:rPr>
            </w:pPr>
            <w:r w:rsidRPr="00C30AE0">
              <w:rPr>
                <w:rFonts w:ascii="Garamond" w:eastAsia="Garamond" w:hAnsi="Garamond" w:cs="Garamond"/>
                <w:color w:val="000000"/>
              </w:rPr>
              <w:t xml:space="preserve">Sentinel-2 MSI aided in identifying changes in forest cover within the </w:t>
            </w:r>
            <w:r w:rsidRPr="00C30AE0">
              <w:rPr>
                <w:rFonts w:ascii="Garamond" w:eastAsia="Garamond" w:hAnsi="Garamond" w:cs="Garamond"/>
              </w:rPr>
              <w:t>STFC</w:t>
            </w:r>
            <w:r w:rsidRPr="00C30AE0">
              <w:rPr>
                <w:rFonts w:ascii="Garamond" w:eastAsia="Garamond" w:hAnsi="Garamond" w:cs="Garamond"/>
                <w:color w:val="000000"/>
              </w:rPr>
              <w:t xml:space="preserve"> Tool.</w:t>
            </w:r>
          </w:p>
        </w:tc>
      </w:tr>
    </w:tbl>
    <w:p w14:paraId="2A77F59B" w14:textId="77777777" w:rsidR="00C66715" w:rsidRPr="00C30AE0" w:rsidRDefault="00C66715">
      <w:pPr>
        <w:rPr>
          <w:rFonts w:ascii="Garamond" w:eastAsia="Garamond" w:hAnsi="Garamond" w:cs="Garamond"/>
          <w:b/>
          <w:i/>
        </w:rPr>
      </w:pPr>
    </w:p>
    <w:p w14:paraId="5715F2D4" w14:textId="77777777" w:rsidR="00C66715" w:rsidRPr="00C30AE0" w:rsidRDefault="00443C72">
      <w:pPr>
        <w:rPr>
          <w:rFonts w:ascii="Garamond" w:eastAsia="Garamond" w:hAnsi="Garamond" w:cs="Garamond"/>
          <w:color w:val="000000"/>
        </w:rPr>
      </w:pPr>
      <w:r w:rsidRPr="00C30AE0">
        <w:rPr>
          <w:rFonts w:ascii="Garamond" w:eastAsia="Garamond" w:hAnsi="Garamond" w:cs="Garamond"/>
          <w:b/>
          <w:i/>
        </w:rPr>
        <w:t>Ancillary Datasets:</w:t>
      </w:r>
    </w:p>
    <w:p w14:paraId="3F28C3C9" w14:textId="77777777" w:rsidR="00C66715" w:rsidRPr="00C30AE0" w:rsidRDefault="00443C72">
      <w:pPr>
        <w:numPr>
          <w:ilvl w:val="0"/>
          <w:numId w:val="2"/>
        </w:num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 xml:space="preserve">Technological Institute of Costa Rica Digital Atlas – Collection of data involving geography of Costa Rica used to map regions of forests, protected areas, wild areas, etc. </w:t>
      </w:r>
    </w:p>
    <w:p w14:paraId="19EBD87B" w14:textId="456A4734" w:rsidR="00C66715" w:rsidRPr="00C30AE0" w:rsidRDefault="00443C72">
      <w:pPr>
        <w:numPr>
          <w:ilvl w:val="0"/>
          <w:numId w:val="2"/>
        </w:numPr>
        <w:rPr>
          <w:rFonts w:ascii="Garamond" w:eastAsia="Garamond" w:hAnsi="Garamond" w:cs="Garamond"/>
        </w:rPr>
      </w:pPr>
      <w:r w:rsidRPr="00C30AE0">
        <w:rPr>
          <w:rFonts w:ascii="Garamond" w:eastAsia="Garamond" w:hAnsi="Garamond" w:cs="Garamond"/>
        </w:rPr>
        <w:t>MINAE In-house Geospatial Server</w:t>
      </w:r>
      <w:r w:rsidR="00FF6036">
        <w:rPr>
          <w:rFonts w:ascii="Garamond" w:eastAsia="Garamond" w:hAnsi="Garamond" w:cs="Garamond"/>
        </w:rPr>
        <w:t xml:space="preserve"> Data</w:t>
      </w:r>
      <w:r w:rsidRPr="00C30AE0">
        <w:rPr>
          <w:rFonts w:ascii="Garamond" w:eastAsia="Garamond" w:hAnsi="Garamond" w:cs="Garamond"/>
        </w:rPr>
        <w:t xml:space="preserve"> – Data supplied by MINAE includ</w:t>
      </w:r>
      <w:r w:rsidR="007464C4">
        <w:rPr>
          <w:rFonts w:ascii="Garamond" w:eastAsia="Garamond" w:hAnsi="Garamond" w:cs="Garamond"/>
        </w:rPr>
        <w:t>ed</w:t>
      </w:r>
      <w:r w:rsidRPr="00C30AE0">
        <w:rPr>
          <w:rFonts w:ascii="Garamond" w:eastAsia="Garamond" w:hAnsi="Garamond" w:cs="Garamond"/>
        </w:rPr>
        <w:t xml:space="preserve"> boundaries of legally-recognized regions of indigenous settlements, pineapple and banana palm plantations, and landslide and other natural hazard risk zones in Costa Rica used to locate areas of conflict</w:t>
      </w:r>
    </w:p>
    <w:p w14:paraId="07DC9B5D" w14:textId="77777777" w:rsidR="00C66715" w:rsidRPr="00C30AE0" w:rsidRDefault="00443C72">
      <w:pPr>
        <w:numPr>
          <w:ilvl w:val="0"/>
          <w:numId w:val="2"/>
        </w:num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 xml:space="preserve"> Japan Aerospace Exploration Agency Advanced Land Observing Satellite Digital Surface Model – Topographic information used for accurately assigning classification cutoffs for land cover</w:t>
      </w:r>
    </w:p>
    <w:p w14:paraId="3540E680" w14:textId="77777777" w:rsidR="00C66715" w:rsidRPr="00C30AE0" w:rsidRDefault="00443C72">
      <w:pPr>
        <w:numPr>
          <w:ilvl w:val="0"/>
          <w:numId w:val="2"/>
        </w:num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Open Geospatial Consortium Services of the National Territorial Information System – Information on political administrative divisions, river basins, and roads used in determining land features and areas within the park</w:t>
      </w:r>
    </w:p>
    <w:p w14:paraId="15D77A52" w14:textId="77777777" w:rsidR="00C66715" w:rsidRPr="00C30AE0" w:rsidRDefault="00C66715">
      <w:pPr>
        <w:rPr>
          <w:rFonts w:ascii="Garamond" w:eastAsia="Garamond" w:hAnsi="Garamond" w:cs="Garamond"/>
        </w:rPr>
      </w:pPr>
    </w:p>
    <w:p w14:paraId="067C49A6" w14:textId="77777777" w:rsidR="00C66715" w:rsidRPr="00C30AE0" w:rsidRDefault="00443C72">
      <w:pPr>
        <w:rPr>
          <w:rFonts w:ascii="Garamond" w:eastAsia="Garamond" w:hAnsi="Garamond" w:cs="Garamond"/>
          <w:i/>
        </w:rPr>
      </w:pPr>
      <w:r w:rsidRPr="00C30AE0">
        <w:rPr>
          <w:rFonts w:ascii="Garamond" w:eastAsia="Garamond" w:hAnsi="Garamond" w:cs="Garamond"/>
          <w:b/>
          <w:i/>
        </w:rPr>
        <w:t>Modeling:</w:t>
      </w:r>
    </w:p>
    <w:p w14:paraId="69221F12" w14:textId="77777777" w:rsidR="00C66715" w:rsidRPr="00C30AE0" w:rsidRDefault="00443C72">
      <w:pPr>
        <w:numPr>
          <w:ilvl w:val="0"/>
          <w:numId w:val="3"/>
        </w:numPr>
        <w:pBdr>
          <w:top w:val="nil"/>
          <w:left w:val="nil"/>
          <w:bottom w:val="nil"/>
          <w:right w:val="nil"/>
          <w:between w:val="nil"/>
        </w:pBdr>
        <w:rPr>
          <w:rFonts w:ascii="Garamond" w:eastAsia="Garamond" w:hAnsi="Garamond" w:cs="Garamond"/>
          <w:i/>
          <w:color w:val="000000"/>
        </w:rPr>
      </w:pPr>
      <w:r w:rsidRPr="00C30AE0">
        <w:rPr>
          <w:rFonts w:ascii="Garamond" w:eastAsia="Garamond" w:hAnsi="Garamond" w:cs="Garamond"/>
          <w:color w:val="000000"/>
        </w:rPr>
        <w:t>Land Use Conflict Identification Strategy (LUCIS) Model (POC: Austin Stone, University of Georgia) – Modeling connectivity between protected lands for strategic land use planning</w:t>
      </w:r>
    </w:p>
    <w:p w14:paraId="5D0EF777" w14:textId="77777777" w:rsidR="00C66715" w:rsidRPr="00C30AE0" w:rsidRDefault="00C66715">
      <w:pPr>
        <w:ind w:left="720" w:hanging="720"/>
        <w:rPr>
          <w:rFonts w:ascii="Garamond" w:eastAsia="Garamond" w:hAnsi="Garamond" w:cs="Garamond"/>
        </w:rPr>
      </w:pPr>
    </w:p>
    <w:p w14:paraId="223868B9" w14:textId="77777777" w:rsidR="00C66715" w:rsidRPr="00C30AE0" w:rsidRDefault="00443C72">
      <w:pPr>
        <w:rPr>
          <w:rFonts w:ascii="Garamond" w:eastAsia="Garamond" w:hAnsi="Garamond" w:cs="Garamond"/>
          <w:i/>
        </w:rPr>
      </w:pPr>
      <w:r w:rsidRPr="00C30AE0">
        <w:rPr>
          <w:rFonts w:ascii="Garamond" w:eastAsia="Garamond" w:hAnsi="Garamond" w:cs="Garamond"/>
          <w:b/>
          <w:i/>
        </w:rPr>
        <w:t>Software &amp; Scripting:</w:t>
      </w:r>
    </w:p>
    <w:p w14:paraId="69164889" w14:textId="6CAF7AF6" w:rsidR="00C66715" w:rsidRDefault="00443C72">
      <w:pPr>
        <w:numPr>
          <w:ilvl w:val="0"/>
          <w:numId w:val="4"/>
        </w:num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Esri ArcMap 10.7 – Map creation and analysis</w:t>
      </w:r>
    </w:p>
    <w:p w14:paraId="230D18DE" w14:textId="65B4F74C" w:rsidR="00042F73" w:rsidRPr="00C30AE0" w:rsidRDefault="00042F73">
      <w:pPr>
        <w:numPr>
          <w:ilvl w:val="0"/>
          <w:numId w:val="4"/>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QGIS 3.10.2 – Data download</w:t>
      </w:r>
    </w:p>
    <w:p w14:paraId="16E9ACFA" w14:textId="77777777" w:rsidR="00C66715" w:rsidRPr="00C30AE0" w:rsidRDefault="00443C72">
      <w:pPr>
        <w:numPr>
          <w:ilvl w:val="0"/>
          <w:numId w:val="4"/>
        </w:numPr>
        <w:pBdr>
          <w:top w:val="nil"/>
          <w:left w:val="nil"/>
          <w:bottom w:val="nil"/>
          <w:right w:val="nil"/>
          <w:between w:val="nil"/>
        </w:pBdr>
        <w:rPr>
          <w:rFonts w:ascii="Garamond" w:eastAsia="Garamond" w:hAnsi="Garamond" w:cs="Garamond"/>
        </w:rPr>
      </w:pPr>
      <w:proofErr w:type="spellStart"/>
      <w:r w:rsidRPr="00C30AE0">
        <w:rPr>
          <w:rFonts w:ascii="Garamond" w:eastAsia="Garamond" w:hAnsi="Garamond" w:cs="Garamond"/>
        </w:rPr>
        <w:t>TerrSet</w:t>
      </w:r>
      <w:proofErr w:type="spellEnd"/>
      <w:r w:rsidRPr="00C30AE0">
        <w:rPr>
          <w:rFonts w:ascii="Garamond" w:eastAsia="Garamond" w:hAnsi="Garamond" w:cs="Garamond"/>
        </w:rPr>
        <w:t xml:space="preserve"> 3.18 – Map creation and analysis</w:t>
      </w:r>
    </w:p>
    <w:p w14:paraId="0C86AB5B" w14:textId="77777777" w:rsidR="00C66715" w:rsidRPr="00C30AE0" w:rsidRDefault="00443C72">
      <w:pPr>
        <w:numPr>
          <w:ilvl w:val="0"/>
          <w:numId w:val="4"/>
        </w:num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Google Earth Engine API – Image processing, modeling</w:t>
      </w:r>
    </w:p>
    <w:p w14:paraId="2568813A" w14:textId="77777777" w:rsidR="00C66715" w:rsidRPr="00C30AE0" w:rsidRDefault="00C66715">
      <w:pPr>
        <w:ind w:left="360"/>
        <w:rPr>
          <w:rFonts w:ascii="Garamond" w:eastAsia="Garamond" w:hAnsi="Garamond" w:cs="Garamond"/>
        </w:rPr>
      </w:pPr>
    </w:p>
    <w:p w14:paraId="0AD4566F" w14:textId="77777777" w:rsidR="002F0067" w:rsidRDefault="002F0067">
      <w:pPr>
        <w:rPr>
          <w:rFonts w:ascii="Garamond" w:eastAsia="Garamond" w:hAnsi="Garamond" w:cs="Garamond"/>
          <w:b/>
          <w:i/>
        </w:rPr>
      </w:pPr>
    </w:p>
    <w:p w14:paraId="3F789C32" w14:textId="77777777" w:rsidR="002F0067" w:rsidRDefault="002F0067">
      <w:pPr>
        <w:rPr>
          <w:rFonts w:ascii="Garamond" w:eastAsia="Garamond" w:hAnsi="Garamond" w:cs="Garamond"/>
          <w:b/>
          <w:i/>
        </w:rPr>
      </w:pPr>
    </w:p>
    <w:p w14:paraId="35324644" w14:textId="0F049FF1" w:rsidR="00C66715" w:rsidRPr="00C30AE0" w:rsidRDefault="00443C72">
      <w:pPr>
        <w:rPr>
          <w:rFonts w:ascii="Garamond" w:eastAsia="Garamond" w:hAnsi="Garamond" w:cs="Garamond"/>
          <w:b/>
          <w:i/>
        </w:rPr>
      </w:pPr>
      <w:r w:rsidRPr="00C30AE0">
        <w:rPr>
          <w:rFonts w:ascii="Garamond" w:eastAsia="Garamond" w:hAnsi="Garamond" w:cs="Garamond"/>
          <w:b/>
          <w:i/>
        </w:rPr>
        <w:t>End Products:</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C66715" w:rsidRPr="00C30AE0" w14:paraId="6F5ACA97" w14:textId="77777777">
        <w:tc>
          <w:tcPr>
            <w:tcW w:w="2160" w:type="dxa"/>
            <w:shd w:val="clear" w:color="auto" w:fill="31849B"/>
            <w:vAlign w:val="center"/>
          </w:tcPr>
          <w:p w14:paraId="64BE8162" w14:textId="77777777" w:rsidR="00C66715" w:rsidRPr="00C30AE0" w:rsidRDefault="00443C72">
            <w:pPr>
              <w:jc w:val="center"/>
              <w:rPr>
                <w:rFonts w:ascii="Garamond" w:eastAsia="Garamond" w:hAnsi="Garamond" w:cs="Garamond"/>
                <w:b/>
                <w:color w:val="FFFFFF"/>
              </w:rPr>
            </w:pPr>
            <w:r w:rsidRPr="00C30AE0">
              <w:rPr>
                <w:rFonts w:ascii="Garamond" w:eastAsia="Garamond" w:hAnsi="Garamond" w:cs="Garamond"/>
                <w:b/>
                <w:color w:val="FFFFFF"/>
              </w:rPr>
              <w:t>End Products</w:t>
            </w:r>
          </w:p>
        </w:tc>
        <w:tc>
          <w:tcPr>
            <w:tcW w:w="3240" w:type="dxa"/>
            <w:shd w:val="clear" w:color="auto" w:fill="31849B"/>
            <w:vAlign w:val="center"/>
          </w:tcPr>
          <w:p w14:paraId="7B766EE7" w14:textId="77777777" w:rsidR="00C66715" w:rsidRPr="00C30AE0" w:rsidRDefault="00443C72">
            <w:pPr>
              <w:jc w:val="center"/>
              <w:rPr>
                <w:rFonts w:ascii="Garamond" w:eastAsia="Garamond" w:hAnsi="Garamond" w:cs="Garamond"/>
                <w:b/>
                <w:color w:val="FFFFFF"/>
              </w:rPr>
            </w:pPr>
            <w:r w:rsidRPr="00C30AE0">
              <w:rPr>
                <w:rFonts w:ascii="Garamond" w:eastAsia="Garamond" w:hAnsi="Garamond" w:cs="Garamond"/>
                <w:b/>
                <w:color w:val="FFFFFF"/>
              </w:rPr>
              <w:t xml:space="preserve">Earth Observations Used </w:t>
            </w:r>
          </w:p>
        </w:tc>
        <w:tc>
          <w:tcPr>
            <w:tcW w:w="2880" w:type="dxa"/>
            <w:shd w:val="clear" w:color="auto" w:fill="31849B"/>
            <w:vAlign w:val="center"/>
          </w:tcPr>
          <w:p w14:paraId="0989A01D" w14:textId="77777777" w:rsidR="00C66715" w:rsidRPr="00C30AE0" w:rsidRDefault="00443C72">
            <w:pPr>
              <w:jc w:val="center"/>
              <w:rPr>
                <w:rFonts w:ascii="Garamond" w:eastAsia="Garamond" w:hAnsi="Garamond" w:cs="Garamond"/>
                <w:b/>
                <w:color w:val="FFFFFF"/>
              </w:rPr>
            </w:pPr>
            <w:r w:rsidRPr="00C30AE0">
              <w:rPr>
                <w:rFonts w:ascii="Garamond" w:eastAsia="Garamond" w:hAnsi="Garamond" w:cs="Garamond"/>
                <w:b/>
                <w:color w:val="FFFFFF"/>
              </w:rPr>
              <w:t>Partner Benefit &amp; Use</w:t>
            </w:r>
          </w:p>
        </w:tc>
        <w:tc>
          <w:tcPr>
            <w:tcW w:w="1080" w:type="dxa"/>
            <w:shd w:val="clear" w:color="auto" w:fill="31849B"/>
          </w:tcPr>
          <w:p w14:paraId="7FD02650" w14:textId="77777777" w:rsidR="00C66715" w:rsidRPr="00C30AE0" w:rsidRDefault="00443C72">
            <w:pPr>
              <w:jc w:val="center"/>
              <w:rPr>
                <w:rFonts w:ascii="Garamond" w:eastAsia="Garamond" w:hAnsi="Garamond" w:cs="Garamond"/>
                <w:b/>
                <w:color w:val="FFFFFF"/>
              </w:rPr>
            </w:pPr>
            <w:r w:rsidRPr="00C30AE0">
              <w:rPr>
                <w:rFonts w:ascii="Garamond" w:eastAsia="Garamond" w:hAnsi="Garamond" w:cs="Garamond"/>
                <w:b/>
                <w:color w:val="FFFFFF"/>
              </w:rPr>
              <w:t>Software Release Category</w:t>
            </w:r>
          </w:p>
        </w:tc>
      </w:tr>
      <w:tr w:rsidR="00C66715" w:rsidRPr="00C30AE0" w14:paraId="021F3D20" w14:textId="77777777">
        <w:tc>
          <w:tcPr>
            <w:tcW w:w="2160" w:type="dxa"/>
          </w:tcPr>
          <w:p w14:paraId="091AE2B1" w14:textId="77777777" w:rsidR="00C66715" w:rsidRPr="00C30AE0" w:rsidRDefault="00443C72">
            <w:pPr>
              <w:rPr>
                <w:rFonts w:ascii="Garamond" w:eastAsia="Garamond" w:hAnsi="Garamond" w:cs="Garamond"/>
                <w:b/>
              </w:rPr>
            </w:pPr>
            <w:r w:rsidRPr="00C30AE0">
              <w:rPr>
                <w:rFonts w:ascii="Garamond" w:eastAsia="Garamond" w:hAnsi="Garamond" w:cs="Garamond"/>
                <w:b/>
                <w:color w:val="000000"/>
              </w:rPr>
              <w:t>Current Land Use Conflict Potential Map</w:t>
            </w:r>
          </w:p>
        </w:tc>
        <w:tc>
          <w:tcPr>
            <w:tcW w:w="3240" w:type="dxa"/>
          </w:tcPr>
          <w:p w14:paraId="67776010" w14:textId="77777777" w:rsidR="00C66715" w:rsidRPr="00C30AE0" w:rsidRDefault="00443C72">
            <w:pPr>
              <w:pBdr>
                <w:top w:val="nil"/>
                <w:left w:val="nil"/>
                <w:bottom w:val="nil"/>
                <w:right w:val="nil"/>
                <w:between w:val="nil"/>
              </w:pBdr>
              <w:rPr>
                <w:rFonts w:ascii="Garamond" w:eastAsia="Times New Roman" w:hAnsi="Garamond" w:cs="Times New Roman"/>
                <w:color w:val="000000"/>
              </w:rPr>
            </w:pPr>
            <w:r w:rsidRPr="00C30AE0">
              <w:rPr>
                <w:rFonts w:ascii="Garamond" w:eastAsia="Garamond" w:hAnsi="Garamond" w:cs="Garamond"/>
                <w:color w:val="000000"/>
              </w:rPr>
              <w:t>Landsat 8 OLI</w:t>
            </w:r>
          </w:p>
          <w:p w14:paraId="69AD35C1" w14:textId="77777777" w:rsidR="00C66715" w:rsidRPr="00C30AE0" w:rsidRDefault="00C66715">
            <w:pPr>
              <w:pBdr>
                <w:top w:val="nil"/>
                <w:left w:val="nil"/>
                <w:bottom w:val="nil"/>
                <w:right w:val="nil"/>
                <w:between w:val="nil"/>
              </w:pBdr>
              <w:rPr>
                <w:rFonts w:ascii="Garamond" w:eastAsia="Times New Roman" w:hAnsi="Garamond" w:cs="Times New Roman"/>
                <w:color w:val="000000"/>
              </w:rPr>
            </w:pPr>
          </w:p>
          <w:p w14:paraId="34F41531" w14:textId="77777777" w:rsidR="00C66715" w:rsidRPr="00C30AE0" w:rsidRDefault="00C66715">
            <w:pPr>
              <w:pBdr>
                <w:top w:val="nil"/>
                <w:left w:val="nil"/>
                <w:bottom w:val="nil"/>
                <w:right w:val="nil"/>
                <w:between w:val="nil"/>
              </w:pBdr>
              <w:rPr>
                <w:rFonts w:ascii="Garamond" w:eastAsia="Times New Roman" w:hAnsi="Garamond" w:cs="Times New Roman"/>
                <w:color w:val="000000"/>
              </w:rPr>
            </w:pPr>
          </w:p>
          <w:p w14:paraId="12DDB7BE" w14:textId="77777777" w:rsidR="00C66715" w:rsidRPr="00C30AE0" w:rsidRDefault="00C66715">
            <w:pPr>
              <w:pBdr>
                <w:top w:val="nil"/>
                <w:left w:val="nil"/>
                <w:bottom w:val="nil"/>
                <w:right w:val="nil"/>
                <w:between w:val="nil"/>
              </w:pBdr>
              <w:rPr>
                <w:rFonts w:ascii="Garamond" w:eastAsia="Garamond" w:hAnsi="Garamond" w:cs="Garamond"/>
                <w:color w:val="000000"/>
              </w:rPr>
            </w:pPr>
          </w:p>
        </w:tc>
        <w:tc>
          <w:tcPr>
            <w:tcW w:w="2880" w:type="dxa"/>
          </w:tcPr>
          <w:p w14:paraId="5EDEBDAD" w14:textId="77777777" w:rsidR="00C66715" w:rsidRPr="00C30AE0" w:rsidRDefault="00443C72">
            <w:pPr>
              <w:rPr>
                <w:rFonts w:ascii="Garamond" w:eastAsia="Garamond" w:hAnsi="Garamond" w:cs="Garamond"/>
              </w:rPr>
            </w:pPr>
            <w:r w:rsidRPr="00C30AE0">
              <w:rPr>
                <w:rFonts w:ascii="Garamond" w:eastAsia="Garamond" w:hAnsi="Garamond" w:cs="Garamond"/>
                <w:color w:val="000000"/>
              </w:rPr>
              <w:t>The map provides a current assessment of land use vulnerabilities to assist partners in short-term decision making. It allows partners to target regions in need of conservation efforts.</w:t>
            </w:r>
          </w:p>
        </w:tc>
        <w:tc>
          <w:tcPr>
            <w:tcW w:w="1080" w:type="dxa"/>
          </w:tcPr>
          <w:p w14:paraId="221F84E5" w14:textId="77777777" w:rsidR="00C66715" w:rsidRPr="00C30AE0" w:rsidRDefault="00443C72">
            <w:pPr>
              <w:rPr>
                <w:rFonts w:ascii="Garamond" w:eastAsia="Garamond" w:hAnsi="Garamond" w:cs="Garamond"/>
              </w:rPr>
            </w:pPr>
            <w:r w:rsidRPr="00C30AE0">
              <w:rPr>
                <w:rFonts w:ascii="Garamond" w:eastAsia="Garamond" w:hAnsi="Garamond" w:cs="Garamond"/>
              </w:rPr>
              <w:t>N/A</w:t>
            </w:r>
          </w:p>
          <w:p w14:paraId="2E3A0003" w14:textId="77777777" w:rsidR="00C66715" w:rsidRPr="00C30AE0" w:rsidRDefault="00C66715">
            <w:pPr>
              <w:rPr>
                <w:rFonts w:ascii="Garamond" w:eastAsia="Garamond" w:hAnsi="Garamond" w:cs="Garamond"/>
              </w:rPr>
            </w:pPr>
          </w:p>
        </w:tc>
      </w:tr>
      <w:tr w:rsidR="00C66715" w:rsidRPr="00C30AE0" w14:paraId="2FE8B1EA" w14:textId="77777777">
        <w:tc>
          <w:tcPr>
            <w:tcW w:w="2160" w:type="dxa"/>
          </w:tcPr>
          <w:p w14:paraId="0378936D" w14:textId="77777777" w:rsidR="00C66715" w:rsidRPr="00C30AE0" w:rsidRDefault="00443C72">
            <w:pPr>
              <w:rPr>
                <w:rFonts w:ascii="Garamond" w:eastAsia="Garamond" w:hAnsi="Garamond" w:cs="Garamond"/>
                <w:b/>
              </w:rPr>
            </w:pPr>
            <w:r w:rsidRPr="00C30AE0">
              <w:rPr>
                <w:rFonts w:ascii="Garamond" w:eastAsia="Garamond" w:hAnsi="Garamond" w:cs="Garamond"/>
                <w:b/>
                <w:color w:val="000000"/>
              </w:rPr>
              <w:t>Forecasted Land Use Conflict Potential Map</w:t>
            </w:r>
          </w:p>
        </w:tc>
        <w:tc>
          <w:tcPr>
            <w:tcW w:w="3240" w:type="dxa"/>
          </w:tcPr>
          <w:p w14:paraId="43BC62D0" w14:textId="77777777" w:rsidR="00C66715" w:rsidRPr="00C30AE0" w:rsidRDefault="00443C72">
            <w:pPr>
              <w:pBdr>
                <w:top w:val="nil"/>
                <w:left w:val="nil"/>
                <w:bottom w:val="nil"/>
                <w:right w:val="nil"/>
                <w:between w:val="nil"/>
              </w:pBdr>
              <w:rPr>
                <w:rFonts w:ascii="Garamond" w:eastAsia="Times New Roman" w:hAnsi="Garamond" w:cs="Times New Roman"/>
                <w:color w:val="000000"/>
              </w:rPr>
            </w:pPr>
            <w:r w:rsidRPr="00C30AE0">
              <w:rPr>
                <w:rFonts w:ascii="Garamond" w:eastAsia="Garamond" w:hAnsi="Garamond" w:cs="Garamond"/>
                <w:color w:val="000000"/>
              </w:rPr>
              <w:t>Landsat 8 OLI</w:t>
            </w:r>
          </w:p>
          <w:p w14:paraId="2D27A876" w14:textId="77777777" w:rsidR="00C66715" w:rsidRPr="00C30AE0" w:rsidRDefault="00C66715">
            <w:pPr>
              <w:pBdr>
                <w:top w:val="nil"/>
                <w:left w:val="nil"/>
                <w:bottom w:val="nil"/>
                <w:right w:val="nil"/>
                <w:between w:val="nil"/>
              </w:pBdr>
              <w:rPr>
                <w:rFonts w:ascii="Garamond" w:eastAsia="Times New Roman" w:hAnsi="Garamond" w:cs="Times New Roman"/>
                <w:color w:val="000000"/>
              </w:rPr>
            </w:pPr>
          </w:p>
          <w:p w14:paraId="6576786D" w14:textId="77777777" w:rsidR="00C66715" w:rsidRPr="00C30AE0" w:rsidRDefault="00C66715">
            <w:pPr>
              <w:pBdr>
                <w:top w:val="nil"/>
                <w:left w:val="nil"/>
                <w:bottom w:val="nil"/>
                <w:right w:val="nil"/>
                <w:between w:val="nil"/>
              </w:pBdr>
              <w:rPr>
                <w:rFonts w:ascii="Garamond" w:eastAsia="Times New Roman" w:hAnsi="Garamond" w:cs="Times New Roman"/>
                <w:color w:val="000000"/>
              </w:rPr>
            </w:pPr>
          </w:p>
          <w:p w14:paraId="0CF6EB55" w14:textId="77777777" w:rsidR="00C66715" w:rsidRPr="00C30AE0" w:rsidRDefault="00C66715">
            <w:pPr>
              <w:pBdr>
                <w:top w:val="nil"/>
                <w:left w:val="nil"/>
                <w:bottom w:val="nil"/>
                <w:right w:val="nil"/>
                <w:between w:val="nil"/>
              </w:pBdr>
              <w:rPr>
                <w:rFonts w:ascii="Garamond" w:eastAsia="Garamond" w:hAnsi="Garamond" w:cs="Garamond"/>
                <w:color w:val="000000"/>
              </w:rPr>
            </w:pPr>
          </w:p>
        </w:tc>
        <w:tc>
          <w:tcPr>
            <w:tcW w:w="2880" w:type="dxa"/>
          </w:tcPr>
          <w:p w14:paraId="77AEC769" w14:textId="77777777" w:rsidR="00C66715" w:rsidRPr="00C30AE0" w:rsidRDefault="00443C72">
            <w:pPr>
              <w:rPr>
                <w:rFonts w:ascii="Garamond" w:eastAsia="Garamond" w:hAnsi="Garamond" w:cs="Garamond"/>
              </w:rPr>
            </w:pPr>
            <w:r w:rsidRPr="00C30AE0">
              <w:rPr>
                <w:rFonts w:ascii="Garamond" w:eastAsia="Garamond" w:hAnsi="Garamond" w:cs="Garamond"/>
                <w:color w:val="000000"/>
              </w:rPr>
              <w:t>The conflict potential map enables partners to identify future threats to land use and biodiversity to mitigate potentially harmful current development and agriculture plans.</w:t>
            </w:r>
          </w:p>
        </w:tc>
        <w:tc>
          <w:tcPr>
            <w:tcW w:w="1080" w:type="dxa"/>
          </w:tcPr>
          <w:p w14:paraId="0724F571" w14:textId="77777777" w:rsidR="00C66715" w:rsidRPr="00C30AE0" w:rsidRDefault="00443C72">
            <w:pPr>
              <w:rPr>
                <w:rFonts w:ascii="Garamond" w:eastAsia="Garamond" w:hAnsi="Garamond" w:cs="Garamond"/>
              </w:rPr>
            </w:pPr>
            <w:r w:rsidRPr="00C30AE0">
              <w:rPr>
                <w:rFonts w:ascii="Garamond" w:eastAsia="Garamond" w:hAnsi="Garamond" w:cs="Garamond"/>
              </w:rPr>
              <w:t>N/A</w:t>
            </w:r>
          </w:p>
        </w:tc>
      </w:tr>
      <w:tr w:rsidR="00C66715" w:rsidRPr="00C30AE0" w14:paraId="51EEDD82" w14:textId="77777777">
        <w:tc>
          <w:tcPr>
            <w:tcW w:w="2160" w:type="dxa"/>
          </w:tcPr>
          <w:p w14:paraId="0CFE2AE3" w14:textId="4977098D" w:rsidR="00C66715" w:rsidRPr="00C30AE0" w:rsidRDefault="00443C72">
            <w:pPr>
              <w:rPr>
                <w:rFonts w:ascii="Garamond" w:eastAsia="Garamond" w:hAnsi="Garamond" w:cs="Garamond"/>
                <w:b/>
                <w:color w:val="000000"/>
              </w:rPr>
            </w:pPr>
            <w:r w:rsidRPr="00C30AE0">
              <w:rPr>
                <w:rFonts w:ascii="Garamond" w:eastAsia="Garamond" w:hAnsi="Garamond" w:cs="Garamond"/>
                <w:b/>
                <w:color w:val="000000"/>
              </w:rPr>
              <w:t>S</w:t>
            </w:r>
            <w:r w:rsidR="00FF6036">
              <w:rPr>
                <w:rFonts w:ascii="Garamond" w:eastAsia="Garamond" w:hAnsi="Garamond" w:cs="Garamond"/>
                <w:b/>
              </w:rPr>
              <w:t>hort-term Forest Change</w:t>
            </w:r>
            <w:r w:rsidRPr="00C30AE0">
              <w:rPr>
                <w:rFonts w:ascii="Garamond" w:eastAsia="Garamond" w:hAnsi="Garamond" w:cs="Garamond"/>
                <w:b/>
              </w:rPr>
              <w:t xml:space="preserve"> </w:t>
            </w:r>
            <w:r w:rsidR="00FF6036">
              <w:rPr>
                <w:rFonts w:ascii="Garamond" w:eastAsia="Garamond" w:hAnsi="Garamond" w:cs="Garamond"/>
                <w:b/>
              </w:rPr>
              <w:t xml:space="preserve">(STFC) </w:t>
            </w:r>
            <w:r w:rsidRPr="00C30AE0">
              <w:rPr>
                <w:rFonts w:ascii="Garamond" w:eastAsia="Garamond" w:hAnsi="Garamond" w:cs="Garamond"/>
                <w:b/>
                <w:color w:val="000000"/>
              </w:rPr>
              <w:t>Tool</w:t>
            </w:r>
          </w:p>
        </w:tc>
        <w:tc>
          <w:tcPr>
            <w:tcW w:w="3240" w:type="dxa"/>
          </w:tcPr>
          <w:p w14:paraId="0DC007E1" w14:textId="77777777" w:rsidR="00C66715" w:rsidRDefault="00443C72">
            <w:p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Landsat 8 OLI</w:t>
            </w:r>
          </w:p>
          <w:p w14:paraId="1AFB0C2C" w14:textId="77777777" w:rsidR="003F6CF0" w:rsidRPr="00C30AE0" w:rsidRDefault="003F6CF0">
            <w:pPr>
              <w:pBdr>
                <w:top w:val="nil"/>
                <w:left w:val="nil"/>
                <w:bottom w:val="nil"/>
                <w:right w:val="nil"/>
                <w:between w:val="nil"/>
              </w:pBdr>
              <w:rPr>
                <w:rFonts w:ascii="Garamond" w:eastAsia="Times New Roman" w:hAnsi="Garamond" w:cs="Times New Roman"/>
                <w:color w:val="000000"/>
              </w:rPr>
            </w:pPr>
            <w:r>
              <w:rPr>
                <w:rFonts w:ascii="Garamond" w:eastAsia="Garamond" w:hAnsi="Garamond" w:cs="Garamond"/>
                <w:color w:val="000000"/>
              </w:rPr>
              <w:t>Terra MODIS</w:t>
            </w:r>
          </w:p>
          <w:p w14:paraId="2C0EA7C3" w14:textId="77777777" w:rsidR="00C66715" w:rsidRDefault="00443C72">
            <w:p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Sentinel-2 MSI</w:t>
            </w:r>
          </w:p>
          <w:p w14:paraId="4946AB05" w14:textId="77777777" w:rsidR="003F6CF0" w:rsidRPr="00C30AE0" w:rsidRDefault="003F6CF0">
            <w:pPr>
              <w:pBdr>
                <w:top w:val="nil"/>
                <w:left w:val="nil"/>
                <w:bottom w:val="nil"/>
                <w:right w:val="nil"/>
                <w:between w:val="nil"/>
              </w:pBdr>
              <w:rPr>
                <w:rFonts w:ascii="Garamond" w:eastAsia="Times New Roman" w:hAnsi="Garamond" w:cs="Times New Roman"/>
                <w:color w:val="000000"/>
              </w:rPr>
            </w:pPr>
          </w:p>
        </w:tc>
        <w:tc>
          <w:tcPr>
            <w:tcW w:w="2880" w:type="dxa"/>
          </w:tcPr>
          <w:p w14:paraId="371BCE16" w14:textId="77777777" w:rsidR="00C66715" w:rsidRPr="00C30AE0" w:rsidRDefault="00443C72">
            <w:pPr>
              <w:rPr>
                <w:rFonts w:ascii="Garamond" w:eastAsia="Garamond" w:hAnsi="Garamond" w:cs="Garamond"/>
                <w:color w:val="000000"/>
              </w:rPr>
            </w:pPr>
            <w:r w:rsidRPr="00C30AE0">
              <w:rPr>
                <w:rFonts w:ascii="Garamond" w:eastAsia="Garamond" w:hAnsi="Garamond" w:cs="Garamond"/>
                <w:color w:val="000000"/>
              </w:rPr>
              <w:t>The tool processes monthly maps of forest change that permit partners to continue motoring areas with conservation priority.</w:t>
            </w:r>
          </w:p>
        </w:tc>
        <w:tc>
          <w:tcPr>
            <w:tcW w:w="1080" w:type="dxa"/>
          </w:tcPr>
          <w:p w14:paraId="40BDF1B7" w14:textId="77777777" w:rsidR="00C66715" w:rsidRPr="00C30AE0" w:rsidRDefault="00443C72">
            <w:pPr>
              <w:rPr>
                <w:rFonts w:ascii="Garamond" w:eastAsia="Garamond" w:hAnsi="Garamond" w:cs="Garamond"/>
              </w:rPr>
            </w:pPr>
            <w:r w:rsidRPr="00C30AE0">
              <w:rPr>
                <w:rFonts w:ascii="Garamond" w:eastAsia="Garamond" w:hAnsi="Garamond" w:cs="Garamond"/>
                <w:color w:val="000000"/>
              </w:rPr>
              <w:t>IV</w:t>
            </w:r>
          </w:p>
        </w:tc>
      </w:tr>
      <w:tr w:rsidR="00C66715" w:rsidRPr="00C30AE0" w14:paraId="04B55B33" w14:textId="77777777">
        <w:tc>
          <w:tcPr>
            <w:tcW w:w="2160" w:type="dxa"/>
          </w:tcPr>
          <w:p w14:paraId="53B4B0DF" w14:textId="77777777" w:rsidR="00C66715" w:rsidRPr="00C30AE0" w:rsidRDefault="00443C72">
            <w:pPr>
              <w:rPr>
                <w:rFonts w:ascii="Garamond" w:eastAsia="Garamond" w:hAnsi="Garamond" w:cs="Garamond"/>
                <w:b/>
                <w:color w:val="000000"/>
              </w:rPr>
            </w:pPr>
            <w:r w:rsidRPr="00C30AE0">
              <w:rPr>
                <w:rFonts w:ascii="Garamond" w:eastAsia="Garamond" w:hAnsi="Garamond" w:cs="Garamond"/>
                <w:b/>
                <w:color w:val="000000"/>
              </w:rPr>
              <w:t>S</w:t>
            </w:r>
            <w:r w:rsidRPr="00C30AE0">
              <w:rPr>
                <w:rFonts w:ascii="Garamond" w:eastAsia="Garamond" w:hAnsi="Garamond" w:cs="Garamond"/>
                <w:b/>
              </w:rPr>
              <w:t>TFC</w:t>
            </w:r>
            <w:r w:rsidRPr="00C30AE0">
              <w:rPr>
                <w:rFonts w:ascii="Garamond" w:eastAsia="Garamond" w:hAnsi="Garamond" w:cs="Garamond"/>
                <w:b/>
                <w:color w:val="000000"/>
              </w:rPr>
              <w:t xml:space="preserve"> Tool Operating Procedures Manual</w:t>
            </w:r>
          </w:p>
        </w:tc>
        <w:tc>
          <w:tcPr>
            <w:tcW w:w="3240" w:type="dxa"/>
          </w:tcPr>
          <w:p w14:paraId="55F24363" w14:textId="77777777" w:rsidR="00C66715" w:rsidRPr="00C30AE0" w:rsidRDefault="00443C72">
            <w:p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N/A</w:t>
            </w:r>
          </w:p>
        </w:tc>
        <w:tc>
          <w:tcPr>
            <w:tcW w:w="2880" w:type="dxa"/>
          </w:tcPr>
          <w:p w14:paraId="4A1007C7" w14:textId="77777777" w:rsidR="00C66715" w:rsidRPr="00C30AE0" w:rsidRDefault="00443C72">
            <w:pPr>
              <w:rPr>
                <w:rFonts w:ascii="Garamond" w:eastAsia="Garamond" w:hAnsi="Garamond" w:cs="Garamond"/>
                <w:color w:val="000000"/>
              </w:rPr>
            </w:pPr>
            <w:r w:rsidRPr="00C30AE0">
              <w:rPr>
                <w:rFonts w:ascii="Garamond" w:eastAsia="Garamond" w:hAnsi="Garamond" w:cs="Garamond"/>
                <w:color w:val="000000"/>
              </w:rPr>
              <w:t>The manual guides usage of the S</w:t>
            </w:r>
            <w:r w:rsidRPr="00C30AE0">
              <w:rPr>
                <w:rFonts w:ascii="Garamond" w:eastAsia="Garamond" w:hAnsi="Garamond" w:cs="Garamond"/>
              </w:rPr>
              <w:t xml:space="preserve">TFC </w:t>
            </w:r>
            <w:r w:rsidRPr="00C30AE0">
              <w:rPr>
                <w:rFonts w:ascii="Garamond" w:eastAsia="Garamond" w:hAnsi="Garamond" w:cs="Garamond"/>
                <w:color w:val="000000"/>
              </w:rPr>
              <w:t>Tool.</w:t>
            </w:r>
          </w:p>
        </w:tc>
        <w:tc>
          <w:tcPr>
            <w:tcW w:w="1080" w:type="dxa"/>
          </w:tcPr>
          <w:p w14:paraId="64073CD3" w14:textId="77777777" w:rsidR="00C66715" w:rsidRPr="00C30AE0" w:rsidRDefault="00443C72">
            <w:pPr>
              <w:rPr>
                <w:rFonts w:ascii="Garamond" w:eastAsia="Garamond" w:hAnsi="Garamond" w:cs="Garamond"/>
              </w:rPr>
            </w:pPr>
            <w:r w:rsidRPr="00C30AE0">
              <w:rPr>
                <w:rFonts w:ascii="Garamond" w:eastAsia="Garamond" w:hAnsi="Garamond" w:cs="Garamond"/>
                <w:color w:val="000000"/>
              </w:rPr>
              <w:t>N/A</w:t>
            </w:r>
          </w:p>
        </w:tc>
      </w:tr>
      <w:tr w:rsidR="00C66715" w:rsidRPr="00C30AE0" w14:paraId="0278F13F" w14:textId="77777777">
        <w:tc>
          <w:tcPr>
            <w:tcW w:w="2160" w:type="dxa"/>
          </w:tcPr>
          <w:p w14:paraId="3C786043" w14:textId="77777777" w:rsidR="00C66715" w:rsidRPr="00C30AE0" w:rsidRDefault="00443C72">
            <w:pPr>
              <w:rPr>
                <w:rFonts w:ascii="Garamond" w:eastAsia="Garamond" w:hAnsi="Garamond" w:cs="Garamond"/>
                <w:b/>
                <w:color w:val="000000"/>
              </w:rPr>
            </w:pPr>
            <w:r w:rsidRPr="00C30AE0">
              <w:rPr>
                <w:rFonts w:ascii="Garamond" w:eastAsia="Garamond" w:hAnsi="Garamond" w:cs="Garamond"/>
                <w:b/>
                <w:color w:val="000000"/>
              </w:rPr>
              <w:t>La Amistad: Conserving a Friendship Between Borders Story Map</w:t>
            </w:r>
          </w:p>
        </w:tc>
        <w:tc>
          <w:tcPr>
            <w:tcW w:w="3240" w:type="dxa"/>
          </w:tcPr>
          <w:p w14:paraId="7111AEAC" w14:textId="77777777" w:rsidR="00C66715" w:rsidRPr="00C30AE0" w:rsidRDefault="00443C72">
            <w:p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color w:val="000000"/>
              </w:rPr>
              <w:t>N/A</w:t>
            </w:r>
          </w:p>
        </w:tc>
        <w:tc>
          <w:tcPr>
            <w:tcW w:w="2880" w:type="dxa"/>
          </w:tcPr>
          <w:p w14:paraId="4E66EF80" w14:textId="77777777" w:rsidR="00C66715" w:rsidRPr="00C30AE0" w:rsidRDefault="00443C72">
            <w:pPr>
              <w:pBdr>
                <w:top w:val="nil"/>
                <w:left w:val="nil"/>
                <w:bottom w:val="nil"/>
                <w:right w:val="nil"/>
                <w:between w:val="nil"/>
              </w:pBdr>
              <w:rPr>
                <w:rFonts w:ascii="Garamond" w:eastAsia="Times New Roman" w:hAnsi="Garamond" w:cs="Times New Roman"/>
                <w:color w:val="000000"/>
              </w:rPr>
            </w:pPr>
            <w:r w:rsidRPr="00C30AE0">
              <w:rPr>
                <w:rFonts w:ascii="Garamond" w:eastAsia="Garamond" w:hAnsi="Garamond" w:cs="Garamond"/>
                <w:color w:val="000000"/>
              </w:rPr>
              <w:t>The interactive map combines</w:t>
            </w:r>
          </w:p>
          <w:p w14:paraId="5DFED472" w14:textId="44AF29B1" w:rsidR="00C66715" w:rsidRPr="00C30AE0" w:rsidRDefault="0056477A" w:rsidP="0056477A">
            <w:pPr>
              <w:pBdr>
                <w:top w:val="nil"/>
                <w:left w:val="nil"/>
                <w:bottom w:val="nil"/>
                <w:right w:val="nil"/>
                <w:between w:val="nil"/>
              </w:pBdr>
              <w:rPr>
                <w:rFonts w:ascii="Garamond" w:eastAsia="Times New Roman" w:hAnsi="Garamond" w:cs="Times New Roman"/>
                <w:color w:val="000000"/>
              </w:rPr>
            </w:pPr>
            <w:r>
              <w:rPr>
                <w:rFonts w:ascii="Garamond" w:eastAsia="Garamond" w:hAnsi="Garamond" w:cs="Garamond"/>
                <w:color w:val="000000"/>
              </w:rPr>
              <w:t>multimedia</w:t>
            </w:r>
            <w:r>
              <w:rPr>
                <w:rFonts w:ascii="Garamond" w:eastAsia="Garamond" w:hAnsi="Garamond" w:cs="Garamond"/>
              </w:rPr>
              <w:t xml:space="preserve"> in a </w:t>
            </w:r>
            <w:r w:rsidR="007A55E2">
              <w:rPr>
                <w:rFonts w:ascii="Garamond" w:eastAsia="Garamond" w:hAnsi="Garamond" w:cs="Garamond"/>
              </w:rPr>
              <w:t>bilingual narrative of the study site outlining the</w:t>
            </w:r>
            <w:r w:rsidR="005308C6">
              <w:rPr>
                <w:rFonts w:ascii="Garamond" w:eastAsia="Garamond" w:hAnsi="Garamond" w:cs="Garamond"/>
              </w:rPr>
              <w:t xml:space="preserve"> project and the</w:t>
            </w:r>
            <w:r w:rsidR="007A55E2">
              <w:rPr>
                <w:rFonts w:ascii="Garamond" w:eastAsia="Garamond" w:hAnsi="Garamond" w:cs="Garamond"/>
              </w:rPr>
              <w:t xml:space="preserve"> importance of international conservation partnerships</w:t>
            </w:r>
            <w:r w:rsidR="007A55E2">
              <w:rPr>
                <w:rFonts w:ascii="Garamond" w:eastAsia="Garamond" w:hAnsi="Garamond" w:cs="Garamond"/>
                <w:color w:val="000000"/>
              </w:rPr>
              <w:t>.</w:t>
            </w:r>
          </w:p>
        </w:tc>
        <w:tc>
          <w:tcPr>
            <w:tcW w:w="1080" w:type="dxa"/>
          </w:tcPr>
          <w:p w14:paraId="1428F62E" w14:textId="77777777" w:rsidR="00C66715" w:rsidRPr="00C30AE0" w:rsidRDefault="00443C72">
            <w:pPr>
              <w:rPr>
                <w:rFonts w:ascii="Garamond" w:eastAsia="Garamond" w:hAnsi="Garamond" w:cs="Garamond"/>
                <w:color w:val="000000"/>
              </w:rPr>
            </w:pPr>
            <w:r w:rsidRPr="00C30AE0">
              <w:rPr>
                <w:rFonts w:ascii="Garamond" w:eastAsia="Garamond" w:hAnsi="Garamond" w:cs="Garamond"/>
                <w:color w:val="000000"/>
              </w:rPr>
              <w:t>N/A</w:t>
            </w:r>
          </w:p>
        </w:tc>
      </w:tr>
    </w:tbl>
    <w:p w14:paraId="74CBA9A4" w14:textId="77777777" w:rsidR="00C66715" w:rsidRPr="00C30AE0" w:rsidRDefault="00C66715">
      <w:pPr>
        <w:ind w:left="720" w:hanging="720"/>
        <w:rPr>
          <w:rFonts w:ascii="Garamond" w:eastAsia="Garamond" w:hAnsi="Garamond" w:cs="Garamond"/>
        </w:rPr>
      </w:pPr>
    </w:p>
    <w:p w14:paraId="4437FBC8" w14:textId="77777777" w:rsidR="00C66715" w:rsidRPr="00C30AE0" w:rsidRDefault="00443C72">
      <w:pPr>
        <w:pBdr>
          <w:bottom w:val="single" w:sz="4" w:space="1" w:color="000000"/>
        </w:pBdr>
        <w:rPr>
          <w:rFonts w:ascii="Garamond" w:eastAsia="Garamond" w:hAnsi="Garamond" w:cs="Garamond"/>
          <w:b/>
        </w:rPr>
      </w:pPr>
      <w:r w:rsidRPr="00C30AE0">
        <w:rPr>
          <w:rFonts w:ascii="Garamond" w:eastAsia="Garamond" w:hAnsi="Garamond" w:cs="Garamond"/>
          <w:b/>
        </w:rPr>
        <w:t>Project Handoff Package</w:t>
      </w:r>
    </w:p>
    <w:p w14:paraId="32C2F429" w14:textId="7A7D8034" w:rsidR="00C66715" w:rsidRPr="00C30AE0" w:rsidRDefault="00443C72">
      <w:pPr>
        <w:pBdr>
          <w:top w:val="nil"/>
          <w:left w:val="nil"/>
          <w:bottom w:val="nil"/>
          <w:right w:val="nil"/>
          <w:between w:val="nil"/>
        </w:pBdr>
        <w:rPr>
          <w:rFonts w:ascii="Garamond" w:eastAsia="Garamond" w:hAnsi="Garamond" w:cs="Garamond"/>
          <w:color w:val="000000"/>
        </w:rPr>
      </w:pPr>
      <w:r w:rsidRPr="00C30AE0">
        <w:rPr>
          <w:rFonts w:ascii="Garamond" w:eastAsia="Garamond" w:hAnsi="Garamond" w:cs="Garamond"/>
          <w:b/>
          <w:i/>
        </w:rPr>
        <w:t>Transition Plan:</w:t>
      </w:r>
      <w:r w:rsidRPr="00C30AE0">
        <w:rPr>
          <w:rFonts w:ascii="Garamond" w:eastAsia="Garamond" w:hAnsi="Garamond" w:cs="Garamond"/>
        </w:rPr>
        <w:t xml:space="preserve"> </w:t>
      </w:r>
      <w:r w:rsidRPr="00C30AE0">
        <w:rPr>
          <w:rFonts w:ascii="Garamond" w:eastAsia="Garamond" w:hAnsi="Garamond" w:cs="Garamond"/>
          <w:color w:val="000000"/>
        </w:rPr>
        <w:t>The team scheduled a WebEx handoff with partners for April 1st to summarize findings. During this presentation, the team gave a tutorial of the S</w:t>
      </w:r>
      <w:r w:rsidRPr="00C30AE0">
        <w:rPr>
          <w:rFonts w:ascii="Garamond" w:eastAsia="Garamond" w:hAnsi="Garamond" w:cs="Garamond"/>
        </w:rPr>
        <w:t>TFC</w:t>
      </w:r>
      <w:r w:rsidRPr="00C30AE0">
        <w:rPr>
          <w:rFonts w:ascii="Garamond" w:eastAsia="Garamond" w:hAnsi="Garamond" w:cs="Garamond"/>
          <w:color w:val="000000"/>
        </w:rPr>
        <w:t xml:space="preserve"> Tool. At the conclusion of the term, all deliverables listed below in the Handoff Package section, excluding maps and the </w:t>
      </w:r>
      <w:r w:rsidRPr="00C30AE0">
        <w:rPr>
          <w:rFonts w:ascii="Garamond" w:eastAsia="Garamond" w:hAnsi="Garamond" w:cs="Garamond"/>
        </w:rPr>
        <w:t>STFC Tool</w:t>
      </w:r>
      <w:r w:rsidRPr="00C30AE0">
        <w:rPr>
          <w:rFonts w:ascii="Garamond" w:eastAsia="Garamond" w:hAnsi="Garamond" w:cs="Garamond"/>
          <w:color w:val="000000"/>
        </w:rPr>
        <w:t xml:space="preserve">, were translated and put into NASA Export Control. Following NASA approval, the DEVELOP Georgia – Athens Lead, </w:t>
      </w:r>
      <w:sdt>
        <w:sdtPr>
          <w:rPr>
            <w:rFonts w:ascii="Garamond" w:hAnsi="Garamond"/>
          </w:rPr>
          <w:tag w:val="goog_rdk_6"/>
          <w:id w:val="-1388633479"/>
        </w:sdtPr>
        <w:sdtEndPr/>
        <w:sdtContent/>
      </w:sdt>
      <w:r w:rsidR="000216A1">
        <w:rPr>
          <w:rFonts w:ascii="Garamond" w:eastAsia="Garamond" w:hAnsi="Garamond" w:cs="Garamond"/>
        </w:rPr>
        <w:t>Shelby Ingram</w:t>
      </w:r>
      <w:r w:rsidRPr="00C30AE0">
        <w:rPr>
          <w:rFonts w:ascii="Garamond" w:eastAsia="Garamond" w:hAnsi="Garamond" w:cs="Garamond"/>
          <w:color w:val="000000"/>
        </w:rPr>
        <w:t xml:space="preserve">, sent all products to partners via email. After the handoff meeting, </w:t>
      </w:r>
      <w:r w:rsidRPr="00C30AE0">
        <w:rPr>
          <w:rFonts w:ascii="Garamond" w:eastAsia="Garamond" w:hAnsi="Garamond" w:cs="Garamond"/>
        </w:rPr>
        <w:t>m</w:t>
      </w:r>
      <w:r w:rsidRPr="00C30AE0">
        <w:rPr>
          <w:rFonts w:ascii="Garamond" w:eastAsia="Garamond" w:hAnsi="Garamond" w:cs="Garamond"/>
          <w:color w:val="000000"/>
        </w:rPr>
        <w:t xml:space="preserve">ap products were emailed to </w:t>
      </w:r>
      <w:r w:rsidRPr="00C30AE0">
        <w:rPr>
          <w:rFonts w:ascii="Garamond" w:eastAsia="Garamond" w:hAnsi="Garamond" w:cs="Garamond"/>
        </w:rPr>
        <w:t>partners and</w:t>
      </w:r>
      <w:r w:rsidRPr="00C30AE0">
        <w:rPr>
          <w:rFonts w:ascii="Garamond" w:eastAsia="Garamond" w:hAnsi="Garamond" w:cs="Garamond"/>
          <w:color w:val="000000"/>
        </w:rPr>
        <w:t xml:space="preserve"> </w:t>
      </w:r>
      <w:r w:rsidRPr="00C30AE0">
        <w:rPr>
          <w:rFonts w:ascii="Garamond" w:eastAsia="Garamond" w:hAnsi="Garamond" w:cs="Garamond"/>
        </w:rPr>
        <w:t>the STFC Tool</w:t>
      </w:r>
      <w:r w:rsidRPr="00C30AE0">
        <w:rPr>
          <w:rFonts w:ascii="Garamond" w:eastAsia="Garamond" w:hAnsi="Garamond" w:cs="Garamond"/>
          <w:color w:val="000000"/>
        </w:rPr>
        <w:t xml:space="preserve"> was released</w:t>
      </w:r>
      <w:r w:rsidRPr="00C30AE0">
        <w:rPr>
          <w:rFonts w:ascii="Garamond" w:eastAsia="Garamond" w:hAnsi="Garamond" w:cs="Garamond"/>
        </w:rPr>
        <w:t xml:space="preserve"> once posted on the DEVELOP GitHub.</w:t>
      </w:r>
      <w:r w:rsidRPr="00C30AE0">
        <w:rPr>
          <w:rFonts w:ascii="Garamond" w:eastAsia="Garamond" w:hAnsi="Garamond" w:cs="Garamond"/>
          <w:color w:val="000000"/>
        </w:rPr>
        <w:t>  </w:t>
      </w:r>
    </w:p>
    <w:p w14:paraId="7C1D8DD3" w14:textId="77777777" w:rsidR="00C66715" w:rsidRPr="00C30AE0" w:rsidRDefault="00C66715">
      <w:pPr>
        <w:rPr>
          <w:rFonts w:ascii="Garamond" w:eastAsia="Garamond" w:hAnsi="Garamond" w:cs="Garamond"/>
        </w:rPr>
      </w:pPr>
    </w:p>
    <w:p w14:paraId="14D6DC0E" w14:textId="77777777" w:rsidR="00C66715" w:rsidRPr="00C30AE0" w:rsidRDefault="00443C72">
      <w:pPr>
        <w:rPr>
          <w:rFonts w:ascii="Garamond" w:eastAsia="Garamond" w:hAnsi="Garamond" w:cs="Garamond"/>
        </w:rPr>
      </w:pPr>
      <w:r w:rsidRPr="00C30AE0">
        <w:rPr>
          <w:rFonts w:ascii="Garamond" w:eastAsia="Garamond" w:hAnsi="Garamond" w:cs="Garamond"/>
          <w:b/>
          <w:i/>
        </w:rPr>
        <w:t>Software Release Plan:</w:t>
      </w:r>
      <w:r w:rsidRPr="00C30AE0">
        <w:rPr>
          <w:rFonts w:ascii="Garamond" w:eastAsia="Garamond" w:hAnsi="Garamond" w:cs="Garamond"/>
        </w:rPr>
        <w:t xml:space="preserve"> </w:t>
      </w:r>
      <w:r w:rsidRPr="00C30AE0">
        <w:rPr>
          <w:rFonts w:ascii="Garamond" w:eastAsia="Garamond" w:hAnsi="Garamond" w:cs="Garamond"/>
          <w:color w:val="000000"/>
        </w:rPr>
        <w:t>The S</w:t>
      </w:r>
      <w:r w:rsidRPr="00C30AE0">
        <w:rPr>
          <w:rFonts w:ascii="Garamond" w:eastAsia="Garamond" w:hAnsi="Garamond" w:cs="Garamond"/>
        </w:rPr>
        <w:t>TFC</w:t>
      </w:r>
      <w:r w:rsidRPr="00C30AE0">
        <w:rPr>
          <w:rFonts w:ascii="Garamond" w:eastAsia="Garamond" w:hAnsi="Garamond" w:cs="Garamond"/>
          <w:color w:val="000000"/>
        </w:rPr>
        <w:t xml:space="preserve"> Tool required Software Release Category IV. The team informed partners that they would not receive the tool until it has completed software release. The team made a final reminder of the nature of software release to the partners during the handoff meeting</w:t>
      </w:r>
      <w:r w:rsidRPr="00C30AE0">
        <w:rPr>
          <w:rFonts w:ascii="Garamond" w:eastAsia="Garamond" w:hAnsi="Garamond" w:cs="Garamond"/>
        </w:rPr>
        <w:t xml:space="preserve"> on April 1. </w:t>
      </w:r>
      <w:r w:rsidRPr="00C30AE0">
        <w:rPr>
          <w:rFonts w:ascii="Garamond" w:eastAsia="Garamond" w:hAnsi="Garamond" w:cs="Garamond"/>
          <w:color w:val="000000"/>
        </w:rPr>
        <w:t xml:space="preserve"> For the interim period between the final handoff meeting and the release, the team supplied partners with an operating procedures guide, allowing partners to understand and use the tool upon its release. </w:t>
      </w:r>
    </w:p>
    <w:p w14:paraId="11C4B711" w14:textId="77777777" w:rsidR="00C66715" w:rsidRPr="00C30AE0" w:rsidRDefault="00C66715">
      <w:pPr>
        <w:rPr>
          <w:rFonts w:ascii="Garamond" w:eastAsia="Garamond" w:hAnsi="Garamond" w:cs="Garamond"/>
          <w:b/>
        </w:rPr>
      </w:pPr>
    </w:p>
    <w:p w14:paraId="42AFC092" w14:textId="77777777" w:rsidR="00C66715" w:rsidRPr="00C30AE0" w:rsidRDefault="00443C72">
      <w:pPr>
        <w:pBdr>
          <w:top w:val="nil"/>
          <w:left w:val="nil"/>
          <w:bottom w:val="nil"/>
          <w:right w:val="nil"/>
          <w:between w:val="nil"/>
        </w:pBdr>
        <w:rPr>
          <w:rFonts w:ascii="Garamond" w:eastAsia="Times New Roman" w:hAnsi="Garamond" w:cs="Times New Roman"/>
          <w:color w:val="000000"/>
        </w:rPr>
      </w:pPr>
      <w:r w:rsidRPr="00C30AE0">
        <w:rPr>
          <w:rFonts w:ascii="Garamond" w:eastAsia="Garamond" w:hAnsi="Garamond" w:cs="Garamond"/>
          <w:b/>
          <w:i/>
          <w:color w:val="000000"/>
        </w:rPr>
        <w:t>Team POC:</w:t>
      </w:r>
      <w:r w:rsidRPr="00C30AE0">
        <w:rPr>
          <w:rFonts w:ascii="Garamond" w:eastAsia="Garamond" w:hAnsi="Garamond" w:cs="Garamond"/>
          <w:b/>
          <w:color w:val="000000"/>
        </w:rPr>
        <w:t xml:space="preserve"> </w:t>
      </w:r>
      <w:r w:rsidRPr="00C30AE0">
        <w:rPr>
          <w:rFonts w:ascii="Garamond" w:eastAsia="Garamond" w:hAnsi="Garamond" w:cs="Garamond"/>
          <w:color w:val="000000"/>
        </w:rPr>
        <w:t>Kate Markham, katherine.markham@gmail.com</w:t>
      </w:r>
    </w:p>
    <w:p w14:paraId="6B7B801F" w14:textId="77777777" w:rsidR="00C66715" w:rsidRPr="00C30AE0" w:rsidRDefault="00443C72">
      <w:pPr>
        <w:pBdr>
          <w:top w:val="nil"/>
          <w:left w:val="nil"/>
          <w:bottom w:val="nil"/>
          <w:right w:val="nil"/>
          <w:between w:val="nil"/>
        </w:pBdr>
        <w:rPr>
          <w:rFonts w:ascii="Garamond" w:eastAsia="Times New Roman" w:hAnsi="Garamond" w:cs="Times New Roman"/>
          <w:color w:val="000000"/>
        </w:rPr>
      </w:pPr>
      <w:r w:rsidRPr="00C30AE0">
        <w:rPr>
          <w:rFonts w:ascii="Garamond" w:eastAsia="Garamond" w:hAnsi="Garamond" w:cs="Garamond"/>
          <w:b/>
          <w:i/>
          <w:color w:val="000000"/>
        </w:rPr>
        <w:t>Software Release POC:</w:t>
      </w:r>
      <w:r w:rsidRPr="00C30AE0">
        <w:rPr>
          <w:rFonts w:ascii="Garamond" w:eastAsia="Garamond" w:hAnsi="Garamond" w:cs="Garamond"/>
          <w:color w:val="000000"/>
        </w:rPr>
        <w:t xml:space="preserve"> Teodora </w:t>
      </w:r>
      <w:proofErr w:type="spellStart"/>
      <w:r w:rsidRPr="00C30AE0">
        <w:rPr>
          <w:rFonts w:ascii="Garamond" w:eastAsia="Garamond" w:hAnsi="Garamond" w:cs="Garamond"/>
          <w:color w:val="000000"/>
        </w:rPr>
        <w:t>Mitroi</w:t>
      </w:r>
      <w:proofErr w:type="spellEnd"/>
      <w:r w:rsidRPr="00C30AE0">
        <w:rPr>
          <w:rFonts w:ascii="Garamond" w:eastAsia="Garamond" w:hAnsi="Garamond" w:cs="Garamond"/>
          <w:color w:val="000000"/>
        </w:rPr>
        <w:t>, mitteodora@gmail.com </w:t>
      </w:r>
    </w:p>
    <w:p w14:paraId="7BEF125B" w14:textId="77777777" w:rsidR="00C66715" w:rsidRPr="00C30AE0" w:rsidRDefault="00443C72">
      <w:pPr>
        <w:pBdr>
          <w:top w:val="nil"/>
          <w:left w:val="nil"/>
          <w:bottom w:val="nil"/>
          <w:right w:val="nil"/>
          <w:between w:val="nil"/>
        </w:pBdr>
        <w:rPr>
          <w:rFonts w:ascii="Garamond" w:eastAsia="Times New Roman" w:hAnsi="Garamond" w:cs="Times New Roman"/>
          <w:color w:val="000000"/>
        </w:rPr>
      </w:pPr>
      <w:r w:rsidRPr="00C30AE0">
        <w:rPr>
          <w:rFonts w:ascii="Garamond" w:eastAsia="Garamond" w:hAnsi="Garamond" w:cs="Garamond"/>
          <w:b/>
          <w:i/>
          <w:color w:val="000000"/>
        </w:rPr>
        <w:lastRenderedPageBreak/>
        <w:t>Partner POC:</w:t>
      </w:r>
      <w:r w:rsidRPr="00C30AE0">
        <w:rPr>
          <w:rFonts w:ascii="Garamond" w:eastAsia="Garamond" w:hAnsi="Garamond" w:cs="Garamond"/>
          <w:color w:val="000000"/>
        </w:rPr>
        <w:t xml:space="preserve"> Rafael Monge Vargas, rmonge@minae.go.cr</w:t>
      </w:r>
    </w:p>
    <w:p w14:paraId="1DA018E2" w14:textId="77777777" w:rsidR="00C66715" w:rsidRPr="00C30AE0" w:rsidRDefault="00443C72">
      <w:pPr>
        <w:pBdr>
          <w:top w:val="nil"/>
          <w:left w:val="nil"/>
          <w:bottom w:val="nil"/>
          <w:right w:val="nil"/>
          <w:between w:val="nil"/>
        </w:pBdr>
        <w:rPr>
          <w:rFonts w:ascii="Garamond" w:eastAsia="Times New Roman" w:hAnsi="Garamond" w:cs="Times New Roman"/>
          <w:color w:val="000000"/>
        </w:rPr>
      </w:pPr>
      <w:r w:rsidRPr="00C30AE0">
        <w:rPr>
          <w:rFonts w:ascii="Garamond" w:eastAsia="Garamond" w:hAnsi="Garamond" w:cs="Garamond"/>
          <w:color w:val="000000"/>
        </w:rPr>
        <w:t>Roney Samaniego, rsamaniego@miambiente.gob.pa</w:t>
      </w:r>
    </w:p>
    <w:p w14:paraId="21E75844" w14:textId="77777777" w:rsidR="00C66715" w:rsidRPr="00C30AE0" w:rsidRDefault="00C66715">
      <w:pPr>
        <w:rPr>
          <w:rFonts w:ascii="Garamond" w:eastAsia="Garamond" w:hAnsi="Garamond" w:cs="Garamond"/>
          <w:b/>
          <w:i/>
        </w:rPr>
      </w:pPr>
    </w:p>
    <w:p w14:paraId="4331EB17" w14:textId="77777777" w:rsidR="00C66715" w:rsidRPr="00C30AE0" w:rsidRDefault="00443C72">
      <w:pPr>
        <w:rPr>
          <w:rFonts w:ascii="Garamond" w:eastAsia="Garamond" w:hAnsi="Garamond" w:cs="Garamond"/>
          <w:b/>
          <w:i/>
        </w:rPr>
      </w:pPr>
      <w:r w:rsidRPr="00C30AE0">
        <w:rPr>
          <w:rFonts w:ascii="Garamond" w:eastAsia="Garamond" w:hAnsi="Garamond" w:cs="Garamond"/>
          <w:b/>
          <w:i/>
        </w:rPr>
        <w:t>Handoff Package:</w:t>
      </w:r>
    </w:p>
    <w:p w14:paraId="6D14A8A5" w14:textId="77777777" w:rsidR="00C66715" w:rsidRPr="00C30AE0" w:rsidRDefault="00443C72">
      <w:pPr>
        <w:numPr>
          <w:ilvl w:val="0"/>
          <w:numId w:val="5"/>
        </w:numPr>
        <w:rPr>
          <w:rFonts w:ascii="Garamond" w:eastAsia="Garamond" w:hAnsi="Garamond" w:cs="Garamond"/>
          <w:color w:val="000000"/>
        </w:rPr>
      </w:pPr>
      <w:r w:rsidRPr="00C30AE0">
        <w:rPr>
          <w:rFonts w:ascii="Garamond" w:eastAsia="Garamond" w:hAnsi="Garamond" w:cs="Garamond"/>
        </w:rPr>
        <w:t>STFC</w:t>
      </w:r>
      <w:r w:rsidRPr="00C30AE0">
        <w:rPr>
          <w:rFonts w:ascii="Garamond" w:eastAsia="Garamond" w:hAnsi="Garamond" w:cs="Garamond"/>
          <w:color w:val="000000"/>
        </w:rPr>
        <w:t xml:space="preserve"> Tool Operating Procedures Manual</w:t>
      </w:r>
    </w:p>
    <w:p w14:paraId="4C96B33C" w14:textId="77777777" w:rsidR="00C66715" w:rsidRPr="00C30AE0" w:rsidRDefault="00443C72">
      <w:pPr>
        <w:numPr>
          <w:ilvl w:val="0"/>
          <w:numId w:val="5"/>
        </w:numPr>
        <w:rPr>
          <w:rFonts w:ascii="Garamond" w:eastAsia="Garamond" w:hAnsi="Garamond" w:cs="Garamond"/>
          <w:color w:val="000000"/>
        </w:rPr>
      </w:pPr>
      <w:r w:rsidRPr="00C30AE0">
        <w:rPr>
          <w:rFonts w:ascii="Garamond" w:eastAsia="Garamond" w:hAnsi="Garamond" w:cs="Garamond"/>
          <w:color w:val="000000"/>
        </w:rPr>
        <w:t>Current Land Use Conflict Potential Map</w:t>
      </w:r>
    </w:p>
    <w:p w14:paraId="4C66D0D9" w14:textId="77777777" w:rsidR="00C66715" w:rsidRPr="00C30AE0" w:rsidRDefault="00443C72">
      <w:pPr>
        <w:numPr>
          <w:ilvl w:val="0"/>
          <w:numId w:val="5"/>
        </w:numPr>
        <w:rPr>
          <w:rFonts w:ascii="Garamond" w:eastAsia="Garamond" w:hAnsi="Garamond" w:cs="Garamond"/>
          <w:color w:val="000000"/>
        </w:rPr>
      </w:pPr>
      <w:r w:rsidRPr="00C30AE0">
        <w:rPr>
          <w:rFonts w:ascii="Garamond" w:eastAsia="Garamond" w:hAnsi="Garamond" w:cs="Garamond"/>
          <w:color w:val="000000"/>
        </w:rPr>
        <w:t>Forecasted Land Use Conflict Potential Map</w:t>
      </w:r>
    </w:p>
    <w:p w14:paraId="1F66FCAF" w14:textId="77777777" w:rsidR="00C66715" w:rsidRPr="00C30AE0" w:rsidRDefault="00443C72">
      <w:pPr>
        <w:numPr>
          <w:ilvl w:val="0"/>
          <w:numId w:val="5"/>
        </w:numPr>
        <w:rPr>
          <w:rFonts w:ascii="Garamond" w:eastAsia="Garamond" w:hAnsi="Garamond" w:cs="Garamond"/>
          <w:color w:val="000000"/>
        </w:rPr>
      </w:pPr>
      <w:r w:rsidRPr="00C30AE0">
        <w:rPr>
          <w:rFonts w:ascii="Garamond" w:eastAsia="Garamond" w:hAnsi="Garamond" w:cs="Garamond"/>
          <w:color w:val="000000"/>
        </w:rPr>
        <w:t>La Amistad: Conserving Friendship Between Borders Story Map</w:t>
      </w:r>
    </w:p>
    <w:p w14:paraId="4CF895F9" w14:textId="77777777" w:rsidR="00C66715" w:rsidRPr="00C30AE0" w:rsidRDefault="00443C72">
      <w:pPr>
        <w:numPr>
          <w:ilvl w:val="0"/>
          <w:numId w:val="5"/>
        </w:numPr>
        <w:rPr>
          <w:rFonts w:ascii="Garamond" w:eastAsia="Garamond" w:hAnsi="Garamond" w:cs="Garamond"/>
          <w:color w:val="000000"/>
        </w:rPr>
      </w:pPr>
      <w:r w:rsidRPr="00C30AE0">
        <w:rPr>
          <w:rFonts w:ascii="Garamond" w:eastAsia="Garamond" w:hAnsi="Garamond" w:cs="Garamond"/>
          <w:color w:val="000000"/>
        </w:rPr>
        <w:t>Executive Summary</w:t>
      </w:r>
    </w:p>
    <w:p w14:paraId="779E4779" w14:textId="77777777" w:rsidR="00C66715" w:rsidRPr="00C30AE0" w:rsidRDefault="00443C72">
      <w:pPr>
        <w:numPr>
          <w:ilvl w:val="0"/>
          <w:numId w:val="5"/>
        </w:numPr>
        <w:rPr>
          <w:rFonts w:ascii="Garamond" w:eastAsia="Garamond" w:hAnsi="Garamond" w:cs="Garamond"/>
          <w:color w:val="000000"/>
        </w:rPr>
      </w:pPr>
      <w:r w:rsidRPr="00C30AE0">
        <w:rPr>
          <w:rFonts w:ascii="Garamond" w:eastAsia="Garamond" w:hAnsi="Garamond" w:cs="Garamond"/>
          <w:color w:val="000000"/>
        </w:rPr>
        <w:t>Project Summary</w:t>
      </w:r>
    </w:p>
    <w:p w14:paraId="0E28DAE1" w14:textId="77777777" w:rsidR="00C66715" w:rsidRPr="00C30AE0" w:rsidRDefault="00443C72">
      <w:pPr>
        <w:numPr>
          <w:ilvl w:val="0"/>
          <w:numId w:val="5"/>
        </w:numPr>
        <w:rPr>
          <w:rFonts w:ascii="Garamond" w:eastAsia="Garamond" w:hAnsi="Garamond" w:cs="Garamond"/>
          <w:color w:val="000000"/>
        </w:rPr>
      </w:pPr>
      <w:r w:rsidRPr="00C30AE0">
        <w:rPr>
          <w:rFonts w:ascii="Garamond" w:eastAsia="Garamond" w:hAnsi="Garamond" w:cs="Garamond"/>
          <w:color w:val="000000"/>
        </w:rPr>
        <w:t>Technical Paper</w:t>
      </w:r>
    </w:p>
    <w:p w14:paraId="5061AF32" w14:textId="77777777" w:rsidR="00C66715" w:rsidRPr="00C30AE0" w:rsidRDefault="00443C72">
      <w:pPr>
        <w:numPr>
          <w:ilvl w:val="0"/>
          <w:numId w:val="5"/>
        </w:numPr>
        <w:rPr>
          <w:rFonts w:ascii="Garamond" w:eastAsia="Garamond" w:hAnsi="Garamond" w:cs="Garamond"/>
          <w:color w:val="000000"/>
        </w:rPr>
      </w:pPr>
      <w:r w:rsidRPr="00C30AE0">
        <w:rPr>
          <w:rFonts w:ascii="Garamond" w:eastAsia="Garamond" w:hAnsi="Garamond" w:cs="Garamond"/>
          <w:color w:val="000000"/>
        </w:rPr>
        <w:t>Poster</w:t>
      </w:r>
    </w:p>
    <w:p w14:paraId="4E8AF99D" w14:textId="77777777" w:rsidR="00C66715" w:rsidRPr="00C30AE0" w:rsidRDefault="00443C72">
      <w:pPr>
        <w:numPr>
          <w:ilvl w:val="0"/>
          <w:numId w:val="5"/>
        </w:numPr>
        <w:rPr>
          <w:rFonts w:ascii="Garamond" w:eastAsia="Garamond" w:hAnsi="Garamond" w:cs="Garamond"/>
          <w:color w:val="000000"/>
        </w:rPr>
      </w:pPr>
      <w:r w:rsidRPr="00C30AE0">
        <w:rPr>
          <w:rFonts w:ascii="Garamond" w:eastAsia="Garamond" w:hAnsi="Garamond" w:cs="Garamond"/>
          <w:color w:val="000000"/>
        </w:rPr>
        <w:t>Presentation</w:t>
      </w:r>
    </w:p>
    <w:p w14:paraId="4496DDD1" w14:textId="77777777" w:rsidR="00C66715" w:rsidRPr="00C30AE0" w:rsidRDefault="00C66715">
      <w:pPr>
        <w:ind w:left="720" w:hanging="720"/>
        <w:rPr>
          <w:rFonts w:ascii="Garamond" w:eastAsia="Garamond" w:hAnsi="Garamond" w:cs="Garamond"/>
        </w:rPr>
      </w:pPr>
    </w:p>
    <w:p w14:paraId="6AC87656" w14:textId="77777777" w:rsidR="00C66715" w:rsidRPr="00C30AE0" w:rsidRDefault="00443C72">
      <w:pPr>
        <w:pBdr>
          <w:bottom w:val="single" w:sz="4" w:space="1" w:color="000000"/>
        </w:pBdr>
        <w:rPr>
          <w:rFonts w:ascii="Garamond" w:eastAsia="Garamond" w:hAnsi="Garamond" w:cs="Garamond"/>
        </w:rPr>
      </w:pPr>
      <w:r w:rsidRPr="00C30AE0">
        <w:rPr>
          <w:rFonts w:ascii="Garamond" w:eastAsia="Garamond" w:hAnsi="Garamond" w:cs="Garamond"/>
          <w:b/>
        </w:rPr>
        <w:t>References</w:t>
      </w:r>
    </w:p>
    <w:sdt>
      <w:sdtPr>
        <w:rPr>
          <w:rFonts w:ascii="Garamond" w:hAnsi="Garamond"/>
        </w:rPr>
        <w:tag w:val="goog_rdk_8"/>
        <w:id w:val="1764949718"/>
      </w:sdtPr>
      <w:sdtEndPr/>
      <w:sdtContent>
        <w:p w14:paraId="2770B229" w14:textId="77777777" w:rsidR="00C66715" w:rsidRPr="00C30AE0" w:rsidRDefault="00443C72">
          <w:pPr>
            <w:pBdr>
              <w:top w:val="nil"/>
              <w:left w:val="nil"/>
              <w:bottom w:val="nil"/>
              <w:right w:val="nil"/>
              <w:between w:val="nil"/>
            </w:pBdr>
            <w:rPr>
              <w:rFonts w:ascii="Garamond" w:eastAsia="Garamond" w:hAnsi="Garamond" w:cs="Garamond"/>
              <w:i/>
              <w:color w:val="000000"/>
            </w:rPr>
          </w:pPr>
          <w:r w:rsidRPr="00C30AE0">
            <w:rPr>
              <w:rFonts w:ascii="Garamond" w:eastAsia="Garamond" w:hAnsi="Garamond" w:cs="Garamond"/>
              <w:color w:val="000000"/>
            </w:rPr>
            <w:t xml:space="preserve">Food and Agriculture Organization of the United Nations (FAO). (2016). </w:t>
          </w:r>
          <w:r w:rsidRPr="00C30AE0">
            <w:rPr>
              <w:rFonts w:ascii="Garamond" w:eastAsia="Garamond" w:hAnsi="Garamond" w:cs="Garamond"/>
              <w:i/>
              <w:color w:val="000000"/>
            </w:rPr>
            <w:t>State of the World’s Forests 2016:</w:t>
          </w:r>
          <w:sdt>
            <w:sdtPr>
              <w:rPr>
                <w:rFonts w:ascii="Garamond" w:hAnsi="Garamond"/>
              </w:rPr>
              <w:tag w:val="goog_rdk_7"/>
              <w:id w:val="-2141642515"/>
            </w:sdtPr>
            <w:sdtEndPr/>
            <w:sdtContent/>
          </w:sdt>
        </w:p>
      </w:sdtContent>
    </w:sdt>
    <w:sdt>
      <w:sdtPr>
        <w:rPr>
          <w:rFonts w:ascii="Garamond" w:hAnsi="Garamond"/>
        </w:rPr>
        <w:tag w:val="goog_rdk_9"/>
        <w:id w:val="-828060358"/>
      </w:sdtPr>
      <w:sdtEndPr/>
      <w:sdtContent>
        <w:p w14:paraId="296F9E8C" w14:textId="77777777" w:rsidR="00C66715" w:rsidRPr="00C30AE0" w:rsidRDefault="00443C72" w:rsidP="0051773A">
          <w:pPr>
            <w:pBdr>
              <w:top w:val="nil"/>
              <w:left w:val="nil"/>
              <w:bottom w:val="nil"/>
              <w:right w:val="nil"/>
              <w:between w:val="nil"/>
            </w:pBdr>
            <w:ind w:left="720"/>
            <w:rPr>
              <w:rFonts w:ascii="Garamond" w:eastAsia="Times New Roman" w:hAnsi="Garamond" w:cs="Times New Roman"/>
              <w:color w:val="000000"/>
            </w:rPr>
          </w:pPr>
          <w:r w:rsidRPr="00C30AE0">
            <w:rPr>
              <w:rFonts w:ascii="Garamond" w:eastAsia="Garamond" w:hAnsi="Garamond" w:cs="Garamond"/>
              <w:i/>
              <w:color w:val="000000"/>
            </w:rPr>
            <w:t>Forests and agriculture: Land-use challenges and opportunities.</w:t>
          </w:r>
          <w:r w:rsidRPr="00C30AE0">
            <w:rPr>
              <w:rFonts w:ascii="Garamond" w:eastAsia="Garamond" w:hAnsi="Garamond" w:cs="Garamond"/>
              <w:color w:val="000000"/>
            </w:rPr>
            <w:t xml:space="preserve"> </w:t>
          </w:r>
          <w:r w:rsidRPr="00C30AE0">
            <w:rPr>
              <w:rFonts w:ascii="Garamond" w:eastAsia="Garamond" w:hAnsi="Garamond" w:cs="Garamond"/>
              <w:i/>
              <w:color w:val="000000"/>
            </w:rPr>
            <w:t>FAO Report</w:t>
          </w:r>
          <w:r w:rsidRPr="00C30AE0">
            <w:rPr>
              <w:rFonts w:ascii="Garamond" w:eastAsia="Garamond" w:hAnsi="Garamond" w:cs="Garamond"/>
              <w:color w:val="000000"/>
            </w:rPr>
            <w:t>. Retrieved from http://www.fao.org/3/a-i5588e.pdf</w:t>
          </w:r>
        </w:p>
      </w:sdtContent>
    </w:sdt>
    <w:p w14:paraId="3A22178F" w14:textId="77777777" w:rsidR="00C66715" w:rsidRPr="00C30AE0" w:rsidRDefault="00443C72">
      <w:pPr>
        <w:rPr>
          <w:rFonts w:ascii="Garamond" w:eastAsia="Garamond" w:hAnsi="Garamond" w:cs="Garamond"/>
          <w:color w:val="000000"/>
        </w:rPr>
      </w:pPr>
      <w:r w:rsidRPr="00C30AE0">
        <w:rPr>
          <w:rFonts w:ascii="Garamond" w:hAnsi="Garamond"/>
        </w:rPr>
        <w:br/>
      </w:r>
      <w:r w:rsidRPr="00C30AE0">
        <w:rPr>
          <w:rFonts w:ascii="Garamond" w:eastAsia="Garamond" w:hAnsi="Garamond" w:cs="Garamond"/>
          <w:color w:val="000000"/>
        </w:rPr>
        <w:t xml:space="preserve">U.S. Fish &amp; Wildlife Service. (2016). </w:t>
      </w:r>
      <w:r w:rsidRPr="00C30AE0">
        <w:rPr>
          <w:rFonts w:ascii="Garamond" w:eastAsia="Garamond" w:hAnsi="Garamond" w:cs="Garamond"/>
          <w:i/>
          <w:color w:val="000000"/>
        </w:rPr>
        <w:t>Central America: Safeguarding wildlife, inspiring resilient solutions.</w:t>
      </w:r>
      <w:r w:rsidRPr="00C30AE0">
        <w:rPr>
          <w:rFonts w:ascii="Garamond" w:eastAsia="Garamond" w:hAnsi="Garamond" w:cs="Garamond"/>
          <w:color w:val="000000"/>
        </w:rPr>
        <w:t xml:space="preserve"> Retrieved</w:t>
      </w:r>
    </w:p>
    <w:p w14:paraId="48EE935A" w14:textId="77777777" w:rsidR="00C66715" w:rsidRPr="00C30AE0" w:rsidRDefault="00443C72">
      <w:pPr>
        <w:ind w:firstLine="720"/>
        <w:rPr>
          <w:rFonts w:ascii="Garamond" w:eastAsia="Garamond" w:hAnsi="Garamond" w:cs="Garamond"/>
        </w:rPr>
      </w:pPr>
      <w:r w:rsidRPr="00C30AE0">
        <w:rPr>
          <w:rFonts w:ascii="Garamond" w:eastAsia="Garamond" w:hAnsi="Garamond" w:cs="Garamond"/>
          <w:color w:val="000000"/>
        </w:rPr>
        <w:t>from https://www.fws.gov/international/pdf/Central_America_Fact_Sheet.pdf</w:t>
      </w:r>
    </w:p>
    <w:sectPr w:rsidR="00C66715" w:rsidRPr="00C30AE0">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6046E" w14:textId="77777777" w:rsidR="00671E1F" w:rsidRDefault="00671E1F">
      <w:r>
        <w:separator/>
      </w:r>
    </w:p>
  </w:endnote>
  <w:endnote w:type="continuationSeparator" w:id="0">
    <w:p w14:paraId="3262F4B5" w14:textId="77777777" w:rsidR="00671E1F" w:rsidRDefault="0067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EFE50" w14:textId="77777777" w:rsidR="00C66715" w:rsidRDefault="00443C7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D8F13B0" w14:textId="77777777" w:rsidR="00C66715" w:rsidRDefault="00C6671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E8B2" w14:textId="77777777" w:rsidR="00C66715" w:rsidRDefault="00443C72">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B01223">
      <w:rPr>
        <w:rFonts w:ascii="Garamond" w:eastAsia="Garamond" w:hAnsi="Garamond" w:cs="Garamond"/>
        <w:noProof/>
        <w:color w:val="000000"/>
      </w:rPr>
      <w:t>2</w:t>
    </w:r>
    <w:r>
      <w:rPr>
        <w:rFonts w:ascii="Garamond" w:eastAsia="Garamond" w:hAnsi="Garamond" w:cs="Garamond"/>
        <w:color w:val="000000"/>
      </w:rPr>
      <w:fldChar w:fldCharType="end"/>
    </w:r>
  </w:p>
  <w:p w14:paraId="7947BB2B" w14:textId="77777777" w:rsidR="00C66715" w:rsidRDefault="00C66715">
    <w:pPr>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C0000" w14:textId="77777777" w:rsidR="00C66715" w:rsidRDefault="00443C72">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CDF4F" w14:textId="77777777" w:rsidR="00671E1F" w:rsidRDefault="00671E1F">
      <w:r>
        <w:separator/>
      </w:r>
    </w:p>
  </w:footnote>
  <w:footnote w:type="continuationSeparator" w:id="0">
    <w:p w14:paraId="43524DD8" w14:textId="77777777" w:rsidR="00671E1F" w:rsidRDefault="0067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48CB7" w14:textId="77777777" w:rsidR="00C66715" w:rsidRDefault="00C66715">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355F" w14:textId="77777777" w:rsidR="00C66715" w:rsidRDefault="00443C7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Garamond" w:eastAsia="Garamond" w:hAnsi="Garamond" w:cs="Garamond"/>
        <w:b/>
        <w:color w:val="000000"/>
        <w:sz w:val="24"/>
        <w:szCs w:val="24"/>
      </w:rPr>
      <w:t>NASA DEVELOP National Program</w:t>
    </w:r>
  </w:p>
  <w:p w14:paraId="3B5337CE" w14:textId="77777777" w:rsidR="00C66715" w:rsidRDefault="00443C7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Garamond" w:eastAsia="Garamond" w:hAnsi="Garamond" w:cs="Garamond"/>
        <w:b/>
        <w:color w:val="000000"/>
        <w:sz w:val="24"/>
        <w:szCs w:val="24"/>
      </w:rPr>
      <w:t>Georgia – Athens</w:t>
    </w:r>
  </w:p>
  <w:p w14:paraId="0290BFD1" w14:textId="77777777" w:rsidR="00C66715" w:rsidRDefault="00443C72">
    <w:pPr>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b/>
        <w:noProof/>
        <w:color w:val="000000"/>
        <w:sz w:val="24"/>
        <w:szCs w:val="24"/>
      </w:rPr>
      <w:drawing>
        <wp:inline distT="0" distB="0" distL="0" distR="0" wp14:anchorId="637E486C" wp14:editId="7EAD4A9F">
          <wp:extent cx="5943600" cy="29718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061B7093" w14:textId="77777777" w:rsidR="00C66715" w:rsidRDefault="00443C72">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color w:val="000000"/>
        <w:sz w:val="24"/>
        <w:szCs w:val="24"/>
      </w:rPr>
      <w:t>Spring 2020 Project Summary</w:t>
    </w:r>
  </w:p>
  <w:p w14:paraId="65BA5AFE" w14:textId="77777777" w:rsidR="00C66715" w:rsidRDefault="00C66715">
    <w:pPr>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0AA2"/>
    <w:multiLevelType w:val="multilevel"/>
    <w:tmpl w:val="16F03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985601"/>
    <w:multiLevelType w:val="multilevel"/>
    <w:tmpl w:val="4B569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D5E01BA"/>
    <w:multiLevelType w:val="multilevel"/>
    <w:tmpl w:val="CE427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75038D"/>
    <w:multiLevelType w:val="multilevel"/>
    <w:tmpl w:val="C81EA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CB1058"/>
    <w:multiLevelType w:val="multilevel"/>
    <w:tmpl w:val="5B44B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715"/>
    <w:rsid w:val="00007D2C"/>
    <w:rsid w:val="00014297"/>
    <w:rsid w:val="000216A1"/>
    <w:rsid w:val="00042F73"/>
    <w:rsid w:val="000A7DC7"/>
    <w:rsid w:val="00126903"/>
    <w:rsid w:val="001A5A25"/>
    <w:rsid w:val="001D4E85"/>
    <w:rsid w:val="001E4F86"/>
    <w:rsid w:val="00203EAC"/>
    <w:rsid w:val="00252F5F"/>
    <w:rsid w:val="002F0067"/>
    <w:rsid w:val="00375020"/>
    <w:rsid w:val="003F6CF0"/>
    <w:rsid w:val="0041641A"/>
    <w:rsid w:val="00443C72"/>
    <w:rsid w:val="00473618"/>
    <w:rsid w:val="004B6EEC"/>
    <w:rsid w:val="0051773A"/>
    <w:rsid w:val="005308C6"/>
    <w:rsid w:val="0056477A"/>
    <w:rsid w:val="00671E1F"/>
    <w:rsid w:val="007253C8"/>
    <w:rsid w:val="007464C4"/>
    <w:rsid w:val="007A55E2"/>
    <w:rsid w:val="00831BA0"/>
    <w:rsid w:val="008C0272"/>
    <w:rsid w:val="008C6AE2"/>
    <w:rsid w:val="00920632"/>
    <w:rsid w:val="009944A4"/>
    <w:rsid w:val="009A7824"/>
    <w:rsid w:val="00B01223"/>
    <w:rsid w:val="00B37677"/>
    <w:rsid w:val="00C001AD"/>
    <w:rsid w:val="00C30AE0"/>
    <w:rsid w:val="00C66715"/>
    <w:rsid w:val="00DC25C4"/>
    <w:rsid w:val="00DF5A7E"/>
    <w:rsid w:val="00E25DBE"/>
    <w:rsid w:val="00E3319D"/>
    <w:rsid w:val="00EB4775"/>
    <w:rsid w:val="00F30ECF"/>
    <w:rsid w:val="00FF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4EED"/>
  <w15:docId w15:val="{F665D204-6C97-4BB8-A4DE-F8C05B59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1F70E2"/>
    <w:pPr>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8639">
      <w:bodyDiv w:val="1"/>
      <w:marLeft w:val="0"/>
      <w:marRight w:val="0"/>
      <w:marTop w:val="0"/>
      <w:marBottom w:val="0"/>
      <w:divBdr>
        <w:top w:val="none" w:sz="0" w:space="0" w:color="auto"/>
        <w:left w:val="none" w:sz="0" w:space="0" w:color="auto"/>
        <w:bottom w:val="none" w:sz="0" w:space="0" w:color="auto"/>
        <w:right w:val="none" w:sz="0" w:space="0" w:color="auto"/>
      </w:divBdr>
    </w:div>
    <w:div w:id="1245185946">
      <w:bodyDiv w:val="1"/>
      <w:marLeft w:val="0"/>
      <w:marRight w:val="0"/>
      <w:marTop w:val="0"/>
      <w:marBottom w:val="0"/>
      <w:divBdr>
        <w:top w:val="none" w:sz="0" w:space="0" w:color="auto"/>
        <w:left w:val="none" w:sz="0" w:space="0" w:color="auto"/>
        <w:bottom w:val="none" w:sz="0" w:space="0" w:color="auto"/>
        <w:right w:val="none" w:sz="0" w:space="0" w:color="auto"/>
      </w:divBdr>
    </w:div>
    <w:div w:id="1713845324">
      <w:bodyDiv w:val="1"/>
      <w:marLeft w:val="0"/>
      <w:marRight w:val="0"/>
      <w:marTop w:val="0"/>
      <w:marBottom w:val="0"/>
      <w:divBdr>
        <w:top w:val="none" w:sz="0" w:space="0" w:color="auto"/>
        <w:left w:val="none" w:sz="0" w:space="0" w:color="auto"/>
        <w:bottom w:val="none" w:sz="0" w:space="0" w:color="auto"/>
        <w:right w:val="none" w:sz="0" w:space="0" w:color="auto"/>
      </w:divBdr>
    </w:div>
    <w:div w:id="2023431965">
      <w:bodyDiv w:val="1"/>
      <w:marLeft w:val="0"/>
      <w:marRight w:val="0"/>
      <w:marTop w:val="0"/>
      <w:marBottom w:val="0"/>
      <w:divBdr>
        <w:top w:val="none" w:sz="0" w:space="0" w:color="auto"/>
        <w:left w:val="none" w:sz="0" w:space="0" w:color="auto"/>
        <w:bottom w:val="none" w:sz="0" w:space="0" w:color="auto"/>
        <w:right w:val="none" w:sz="0" w:space="0" w:color="auto"/>
      </w:divBdr>
    </w:div>
    <w:div w:id="2081904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DuD7UOUHfuqbEzUsnCrGr5cfA==">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B38692-EE36-3E45-9D75-86FC81CA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Elizabeth Markham</dc:creator>
  <cp:lastModifiedBy>Zachary Bengtsson</cp:lastModifiedBy>
  <cp:revision>3</cp:revision>
  <dcterms:created xsi:type="dcterms:W3CDTF">2020-03-31T08:38:00Z</dcterms:created>
  <dcterms:modified xsi:type="dcterms:W3CDTF">2020-03-31T16:30:00Z</dcterms:modified>
</cp:coreProperties>
</file>