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64DFB1AB" w:rsidR="007B73F9" w:rsidRPr="00A44DD0" w:rsidRDefault="008B3821">
      <w:pPr>
        <w:rPr>
          <w:b/>
          <w:sz w:val="24"/>
        </w:rPr>
      </w:pPr>
      <w:r>
        <w:rPr>
          <w:b/>
          <w:sz w:val="24"/>
        </w:rPr>
        <w:t>2017 S</w:t>
      </w:r>
      <w:r w:rsidR="003225E1">
        <w:rPr>
          <w:b/>
          <w:sz w:val="24"/>
        </w:rPr>
        <w:t>ummer</w:t>
      </w:r>
      <w:r w:rsidR="007B73F9" w:rsidRPr="00A44DD0">
        <w:rPr>
          <w:b/>
          <w:sz w:val="24"/>
        </w:rPr>
        <w:t xml:space="preserve"> Project Proposal</w:t>
      </w:r>
    </w:p>
    <w:p w14:paraId="0CF5EA14" w14:textId="77777777" w:rsidR="00A44DD0" w:rsidRDefault="00A44DD0" w:rsidP="00A44DD0">
      <w:pPr>
        <w:rPr>
          <w:b/>
          <w:sz w:val="24"/>
        </w:rPr>
      </w:pPr>
    </w:p>
    <w:p w14:paraId="5121C8E5" w14:textId="4C2EA6AA" w:rsidR="00A44DD0" w:rsidRPr="008B3821" w:rsidRDefault="006452A4" w:rsidP="00A44DD0">
      <w:pPr>
        <w:rPr>
          <w:b/>
          <w:szCs w:val="20"/>
        </w:rPr>
      </w:pPr>
      <w:r w:rsidRPr="008B3821">
        <w:rPr>
          <w:b/>
          <w:szCs w:val="20"/>
        </w:rPr>
        <w:t>US</w:t>
      </w:r>
      <w:r w:rsidR="00BE12A4">
        <w:rPr>
          <w:b/>
          <w:szCs w:val="20"/>
        </w:rPr>
        <w:t>GS at Colorado State University</w:t>
      </w:r>
    </w:p>
    <w:p w14:paraId="1824EBE9" w14:textId="74AFE83A" w:rsidR="007B73F9" w:rsidRPr="008B3821" w:rsidRDefault="00BE12A4">
      <w:pPr>
        <w:rPr>
          <w:b/>
          <w:sz w:val="20"/>
          <w:szCs w:val="20"/>
        </w:rPr>
      </w:pPr>
      <w:r>
        <w:rPr>
          <w:b/>
          <w:sz w:val="20"/>
          <w:szCs w:val="20"/>
        </w:rPr>
        <w:t>Arizona Water</w:t>
      </w:r>
      <w:r w:rsidR="004551E1">
        <w:rPr>
          <w:b/>
          <w:sz w:val="20"/>
          <w:szCs w:val="20"/>
        </w:rPr>
        <w:t xml:space="preserve"> Resources</w:t>
      </w:r>
      <w:r w:rsidR="003225E1">
        <w:rPr>
          <w:b/>
          <w:sz w:val="20"/>
          <w:szCs w:val="20"/>
        </w:rPr>
        <w:t xml:space="preserve"> II</w:t>
      </w:r>
    </w:p>
    <w:p w14:paraId="5B7B00A4" w14:textId="228D820B" w:rsidR="007B73F9" w:rsidRPr="008B3821" w:rsidRDefault="00D12F5B">
      <w:pPr>
        <w:rPr>
          <w:i/>
          <w:sz w:val="20"/>
          <w:szCs w:val="20"/>
        </w:rPr>
      </w:pPr>
      <w:r w:rsidRPr="008B3821">
        <w:rPr>
          <w:i/>
          <w:sz w:val="20"/>
          <w:szCs w:val="20"/>
        </w:rPr>
        <w:t xml:space="preserve">Utilizing NASA Earth Observations to </w:t>
      </w:r>
      <w:r w:rsidR="00BA1D8F">
        <w:rPr>
          <w:i/>
          <w:sz w:val="20"/>
          <w:szCs w:val="20"/>
        </w:rPr>
        <w:t xml:space="preserve">Evaluate Invasive Species Cover and Evapotranspiration in Riparian </w:t>
      </w:r>
      <w:r w:rsidR="008A593E">
        <w:rPr>
          <w:i/>
          <w:sz w:val="20"/>
          <w:szCs w:val="20"/>
        </w:rPr>
        <w:t>Areas</w:t>
      </w:r>
      <w:r w:rsidR="00BA1D8F">
        <w:rPr>
          <w:i/>
          <w:sz w:val="20"/>
          <w:szCs w:val="20"/>
        </w:rPr>
        <w:t xml:space="preserve"> of the </w:t>
      </w:r>
      <w:r w:rsidR="00BE12A4">
        <w:rPr>
          <w:i/>
          <w:sz w:val="20"/>
          <w:szCs w:val="20"/>
        </w:rPr>
        <w:t>Colorado River Basin</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58BEFCD4" w:rsidR="008B3821" w:rsidRPr="008B3821" w:rsidRDefault="008B3821" w:rsidP="00276572">
      <w:pPr>
        <w:rPr>
          <w:sz w:val="20"/>
          <w:szCs w:val="20"/>
        </w:rPr>
      </w:pPr>
      <w:r w:rsidRPr="00F268BE">
        <w:rPr>
          <w:b/>
          <w:i/>
          <w:sz w:val="20"/>
          <w:szCs w:val="20"/>
        </w:rPr>
        <w:t>Project Synopsis</w:t>
      </w:r>
      <w:r>
        <w:rPr>
          <w:b/>
          <w:sz w:val="20"/>
          <w:szCs w:val="20"/>
        </w:rPr>
        <w:t xml:space="preserve">: </w:t>
      </w:r>
      <w:r w:rsidR="00BA1D8F" w:rsidRPr="003225E1">
        <w:rPr>
          <w:rFonts w:ascii="Garamond" w:hAnsi="Garamond"/>
        </w:rPr>
        <w:t xml:space="preserve">Riparian </w:t>
      </w:r>
      <w:r w:rsidR="005C4C16" w:rsidRPr="003225E1">
        <w:rPr>
          <w:rFonts w:ascii="Garamond" w:hAnsi="Garamond"/>
        </w:rPr>
        <w:t>areas of</w:t>
      </w:r>
      <w:r w:rsidR="00CD1B1A" w:rsidRPr="003225E1">
        <w:rPr>
          <w:rFonts w:ascii="Garamond" w:hAnsi="Garamond"/>
        </w:rPr>
        <w:t xml:space="preserve"> the Colorado River Basin are</w:t>
      </w:r>
      <w:r w:rsidR="00BA1D8F" w:rsidRPr="003225E1">
        <w:rPr>
          <w:rFonts w:ascii="Garamond" w:hAnsi="Garamond"/>
        </w:rPr>
        <w:t xml:space="preserve"> threatened by invasive species such as tamarisk</w:t>
      </w:r>
      <w:r w:rsidR="00974EA4" w:rsidRPr="003225E1">
        <w:rPr>
          <w:rFonts w:ascii="Garamond" w:hAnsi="Garamond"/>
        </w:rPr>
        <w:t xml:space="preserve"> (</w:t>
      </w:r>
      <w:proofErr w:type="spellStart"/>
      <w:r w:rsidR="00974EA4" w:rsidRPr="003225E1">
        <w:rPr>
          <w:rFonts w:ascii="Garamond" w:hAnsi="Garamond"/>
          <w:i/>
        </w:rPr>
        <w:t>Tamarix</w:t>
      </w:r>
      <w:proofErr w:type="spellEnd"/>
      <w:r w:rsidR="00974EA4" w:rsidRPr="003225E1">
        <w:rPr>
          <w:rFonts w:ascii="Garamond" w:hAnsi="Garamond"/>
          <w:i/>
        </w:rPr>
        <w:t xml:space="preserve"> spp.</w:t>
      </w:r>
      <w:r w:rsidR="00974EA4" w:rsidRPr="003225E1">
        <w:rPr>
          <w:rFonts w:ascii="Garamond" w:hAnsi="Garamond"/>
        </w:rPr>
        <w:t>) and Russian o</w:t>
      </w:r>
      <w:r w:rsidR="00BA1D8F" w:rsidRPr="003225E1">
        <w:rPr>
          <w:rFonts w:ascii="Garamond" w:hAnsi="Garamond"/>
        </w:rPr>
        <w:t>live</w:t>
      </w:r>
      <w:r w:rsidR="00974EA4" w:rsidRPr="003225E1">
        <w:rPr>
          <w:rFonts w:ascii="Garamond" w:hAnsi="Garamond"/>
        </w:rPr>
        <w:t xml:space="preserve"> (</w:t>
      </w:r>
      <w:proofErr w:type="spellStart"/>
      <w:r w:rsidR="00974EA4" w:rsidRPr="003225E1">
        <w:rPr>
          <w:rFonts w:ascii="Garamond" w:hAnsi="Garamond"/>
          <w:i/>
        </w:rPr>
        <w:t>Elaeagnus</w:t>
      </w:r>
      <w:proofErr w:type="spellEnd"/>
      <w:r w:rsidR="00974EA4" w:rsidRPr="003225E1">
        <w:rPr>
          <w:rFonts w:ascii="Garamond" w:hAnsi="Garamond"/>
          <w:i/>
        </w:rPr>
        <w:t xml:space="preserve"> </w:t>
      </w:r>
      <w:proofErr w:type="spellStart"/>
      <w:r w:rsidR="00974EA4" w:rsidRPr="003225E1">
        <w:rPr>
          <w:rFonts w:ascii="Garamond" w:hAnsi="Garamond"/>
          <w:i/>
        </w:rPr>
        <w:t>angustifolia</w:t>
      </w:r>
      <w:proofErr w:type="spellEnd"/>
      <w:r w:rsidR="00974EA4" w:rsidRPr="003225E1">
        <w:rPr>
          <w:rFonts w:ascii="Garamond" w:hAnsi="Garamond"/>
        </w:rPr>
        <w:t>),</w:t>
      </w:r>
      <w:r w:rsidR="00BA1D8F" w:rsidRPr="003225E1">
        <w:rPr>
          <w:rFonts w:ascii="Garamond" w:hAnsi="Garamond"/>
        </w:rPr>
        <w:t xml:space="preserve"> which alter flow regime and evapotranspiration rates.</w:t>
      </w:r>
      <w:r w:rsidRPr="003225E1">
        <w:rPr>
          <w:rFonts w:ascii="Garamond" w:hAnsi="Garamond"/>
        </w:rPr>
        <w:t xml:space="preserve"> </w:t>
      </w:r>
      <w:r w:rsidR="008A593E" w:rsidRPr="003225E1">
        <w:rPr>
          <w:rFonts w:ascii="Garamond" w:hAnsi="Garamond"/>
        </w:rPr>
        <w:t>The objective of this project is to map riparian area</w:t>
      </w:r>
      <w:r w:rsidR="00CD1B1A" w:rsidRPr="003225E1">
        <w:rPr>
          <w:rFonts w:ascii="Garamond" w:hAnsi="Garamond"/>
        </w:rPr>
        <w:t>s</w:t>
      </w:r>
      <w:r w:rsidR="008A593E" w:rsidRPr="003225E1">
        <w:rPr>
          <w:rFonts w:ascii="Garamond" w:hAnsi="Garamond"/>
        </w:rPr>
        <w:t xml:space="preserve"> and quantify the percentage of this area inhabited by invasive species </w:t>
      </w:r>
      <w:r w:rsidR="006C71B4">
        <w:rPr>
          <w:rFonts w:ascii="Garamond" w:hAnsi="Garamond"/>
        </w:rPr>
        <w:t>along the Verde River,</w:t>
      </w:r>
      <w:r w:rsidR="008A593E" w:rsidRPr="003225E1">
        <w:rPr>
          <w:rFonts w:ascii="Garamond" w:hAnsi="Garamond"/>
        </w:rPr>
        <w:t xml:space="preserve"> a tributary of the Colorado River in Arizona. The project will integrate</w:t>
      </w:r>
      <w:r w:rsidR="004551E1" w:rsidRPr="003225E1">
        <w:rPr>
          <w:rFonts w:ascii="Garamond" w:hAnsi="Garamond"/>
        </w:rPr>
        <w:t xml:space="preserve"> data collected by</w:t>
      </w:r>
      <w:r w:rsidR="008A593E" w:rsidRPr="003225E1">
        <w:rPr>
          <w:rFonts w:ascii="Garamond" w:hAnsi="Garamond"/>
        </w:rPr>
        <w:t xml:space="preserve"> </w:t>
      </w:r>
      <w:r w:rsidR="00CB71CB" w:rsidRPr="003225E1">
        <w:rPr>
          <w:rFonts w:ascii="Garamond" w:hAnsi="Garamond"/>
        </w:rPr>
        <w:t>Landsat 5,</w:t>
      </w:r>
      <w:r w:rsidR="00F66FBA" w:rsidRPr="003225E1">
        <w:rPr>
          <w:rFonts w:ascii="Garamond" w:hAnsi="Garamond"/>
        </w:rPr>
        <w:t xml:space="preserve"> </w:t>
      </w:r>
      <w:r w:rsidR="004D5C0C">
        <w:rPr>
          <w:rFonts w:ascii="Garamond" w:hAnsi="Garamond"/>
        </w:rPr>
        <w:t xml:space="preserve">Landsat </w:t>
      </w:r>
      <w:r w:rsidR="00CB71CB" w:rsidRPr="003225E1">
        <w:rPr>
          <w:rFonts w:ascii="Garamond" w:hAnsi="Garamond"/>
        </w:rPr>
        <w:t xml:space="preserve">7, </w:t>
      </w:r>
      <w:r w:rsidR="004D5C0C">
        <w:rPr>
          <w:rFonts w:ascii="Garamond" w:hAnsi="Garamond"/>
        </w:rPr>
        <w:t>Landsat</w:t>
      </w:r>
      <w:r w:rsidR="00CB71CB" w:rsidRPr="003225E1">
        <w:rPr>
          <w:rFonts w:ascii="Garamond" w:hAnsi="Garamond"/>
        </w:rPr>
        <w:t xml:space="preserve"> 8, Sentinel</w:t>
      </w:r>
      <w:r w:rsidR="00E34F22" w:rsidRPr="003225E1">
        <w:rPr>
          <w:rFonts w:ascii="Garamond" w:hAnsi="Garamond"/>
        </w:rPr>
        <w:t>-</w:t>
      </w:r>
      <w:r w:rsidR="00CB71CB" w:rsidRPr="003225E1">
        <w:rPr>
          <w:rFonts w:ascii="Garamond" w:hAnsi="Garamond"/>
        </w:rPr>
        <w:t xml:space="preserve">2, </w:t>
      </w:r>
      <w:r w:rsidR="00BA1D8F" w:rsidRPr="003225E1">
        <w:rPr>
          <w:rFonts w:ascii="Garamond" w:hAnsi="Garamond"/>
        </w:rPr>
        <w:t>and SRTM. Project partners with th</w:t>
      </w:r>
      <w:r w:rsidR="008A593E" w:rsidRPr="003225E1">
        <w:rPr>
          <w:rFonts w:ascii="Garamond" w:hAnsi="Garamond"/>
        </w:rPr>
        <w:t xml:space="preserve">e Walton Family Foundation </w:t>
      </w:r>
      <w:r w:rsidR="00BA1D8F" w:rsidRPr="003225E1">
        <w:rPr>
          <w:rFonts w:ascii="Garamond" w:hAnsi="Garamond"/>
        </w:rPr>
        <w:t xml:space="preserve">will use map products from this project to evaluate </w:t>
      </w:r>
      <w:r w:rsidR="00502781" w:rsidRPr="003225E1">
        <w:rPr>
          <w:rFonts w:ascii="Garamond" w:hAnsi="Garamond"/>
        </w:rPr>
        <w:t xml:space="preserve">previous management treatments and locate </w:t>
      </w:r>
      <w:r w:rsidR="00BA1D8F" w:rsidRPr="003225E1">
        <w:rPr>
          <w:rFonts w:ascii="Garamond" w:hAnsi="Garamond"/>
        </w:rPr>
        <w:t xml:space="preserve">areas </w:t>
      </w:r>
      <w:r w:rsidR="00BD17E4">
        <w:rPr>
          <w:rFonts w:ascii="Garamond" w:hAnsi="Garamond"/>
        </w:rPr>
        <w:t>to prioritize</w:t>
      </w:r>
      <w:r w:rsidR="00BD17E4" w:rsidRPr="003225E1">
        <w:rPr>
          <w:rFonts w:ascii="Garamond" w:hAnsi="Garamond"/>
        </w:rPr>
        <w:t xml:space="preserve"> </w:t>
      </w:r>
      <w:r w:rsidR="00502781" w:rsidRPr="003225E1">
        <w:rPr>
          <w:rFonts w:ascii="Garamond" w:hAnsi="Garamond"/>
        </w:rPr>
        <w:t xml:space="preserve">future </w:t>
      </w:r>
      <w:r w:rsidR="00BA1D8F" w:rsidRPr="003225E1">
        <w:rPr>
          <w:rFonts w:ascii="Garamond" w:hAnsi="Garamond"/>
        </w:rPr>
        <w:t xml:space="preserve">ecological restoration </w:t>
      </w:r>
      <w:r w:rsidR="00BD17E4">
        <w:rPr>
          <w:rFonts w:ascii="Garamond" w:hAnsi="Garamond"/>
        </w:rPr>
        <w:t>efforts</w:t>
      </w:r>
      <w:r w:rsidR="00BA1D8F" w:rsidRPr="003225E1">
        <w:rPr>
          <w:rFonts w:ascii="Garamond" w:hAnsi="Garamond"/>
        </w:rPr>
        <w:t>.</w:t>
      </w:r>
    </w:p>
    <w:p w14:paraId="1E7BF85A" w14:textId="77777777" w:rsidR="008B3821" w:rsidRDefault="008B3821" w:rsidP="008B3821">
      <w:pPr>
        <w:rPr>
          <w:b/>
          <w:sz w:val="20"/>
          <w:szCs w:val="20"/>
        </w:rPr>
      </w:pPr>
    </w:p>
    <w:p w14:paraId="6B794CB9" w14:textId="42BC76E0" w:rsidR="00353F4B" w:rsidRDefault="00353F4B" w:rsidP="008B3821">
      <w:pPr>
        <w:rPr>
          <w:sz w:val="20"/>
          <w:szCs w:val="20"/>
        </w:rPr>
      </w:pPr>
      <w:r w:rsidRPr="00CD0433">
        <w:rPr>
          <w:b/>
          <w:i/>
          <w:sz w:val="20"/>
          <w:szCs w:val="20"/>
        </w:rPr>
        <w:t>Community Concern:</w:t>
      </w:r>
      <w:r w:rsidRPr="00CD0433">
        <w:rPr>
          <w:sz w:val="20"/>
          <w:szCs w:val="20"/>
        </w:rPr>
        <w:t xml:space="preserve"> </w:t>
      </w:r>
      <w:r w:rsidR="00550E47" w:rsidRPr="003225E1">
        <w:rPr>
          <w:rFonts w:ascii="Garamond" w:hAnsi="Garamond"/>
        </w:rPr>
        <w:t xml:space="preserve">The Colorado River is the primary water supply </w:t>
      </w:r>
      <w:r w:rsidR="009226C4" w:rsidRPr="003225E1">
        <w:rPr>
          <w:rFonts w:ascii="Garamond" w:hAnsi="Garamond"/>
        </w:rPr>
        <w:t>for</w:t>
      </w:r>
      <w:r w:rsidR="00550E47" w:rsidRPr="003225E1">
        <w:rPr>
          <w:rFonts w:ascii="Garamond" w:hAnsi="Garamond"/>
        </w:rPr>
        <w:t xml:space="preserve"> more than 40 million people in the western US, irrigati</w:t>
      </w:r>
      <w:r w:rsidR="00FE2458" w:rsidRPr="003225E1">
        <w:rPr>
          <w:rFonts w:ascii="Garamond" w:hAnsi="Garamond"/>
        </w:rPr>
        <w:t>ng</w:t>
      </w:r>
      <w:r w:rsidR="00550E47" w:rsidRPr="003225E1">
        <w:rPr>
          <w:rFonts w:ascii="Garamond" w:hAnsi="Garamond"/>
        </w:rPr>
        <w:t xml:space="preserve"> 5.5 million acres of crops, and </w:t>
      </w:r>
      <w:r w:rsidR="00FE2458" w:rsidRPr="003225E1">
        <w:rPr>
          <w:rFonts w:ascii="Garamond" w:hAnsi="Garamond"/>
        </w:rPr>
        <w:t xml:space="preserve">is </w:t>
      </w:r>
      <w:r w:rsidR="009226C4" w:rsidRPr="003225E1">
        <w:rPr>
          <w:rFonts w:ascii="Garamond" w:hAnsi="Garamond"/>
        </w:rPr>
        <w:t xml:space="preserve">a </w:t>
      </w:r>
      <w:r w:rsidR="00E834F1" w:rsidRPr="003225E1">
        <w:rPr>
          <w:rFonts w:ascii="Garamond" w:hAnsi="Garamond"/>
        </w:rPr>
        <w:t>ma</w:t>
      </w:r>
      <w:r w:rsidR="008A593E" w:rsidRPr="003225E1">
        <w:rPr>
          <w:rFonts w:ascii="Garamond" w:hAnsi="Garamond"/>
        </w:rPr>
        <w:t>jor recreational resource.</w:t>
      </w:r>
      <w:r w:rsidR="00550E47" w:rsidRPr="003225E1">
        <w:rPr>
          <w:rFonts w:ascii="Garamond" w:hAnsi="Garamond"/>
        </w:rPr>
        <w:t xml:space="preserve"> Riparian </w:t>
      </w:r>
      <w:r w:rsidR="008A593E" w:rsidRPr="003225E1">
        <w:rPr>
          <w:rFonts w:ascii="Garamond" w:hAnsi="Garamond"/>
        </w:rPr>
        <w:t>areas</w:t>
      </w:r>
      <w:r w:rsidR="00550E47" w:rsidRPr="003225E1">
        <w:rPr>
          <w:rFonts w:ascii="Garamond" w:hAnsi="Garamond"/>
        </w:rPr>
        <w:t xml:space="preserve"> along the Colorado River Basin </w:t>
      </w:r>
      <w:r w:rsidR="008A593E" w:rsidRPr="003225E1">
        <w:rPr>
          <w:rFonts w:ascii="Garamond" w:hAnsi="Garamond"/>
        </w:rPr>
        <w:t>are</w:t>
      </w:r>
      <w:r w:rsidR="00550E47" w:rsidRPr="003225E1">
        <w:rPr>
          <w:rFonts w:ascii="Garamond" w:hAnsi="Garamond"/>
        </w:rPr>
        <w:t xml:space="preserve"> important to maintain</w:t>
      </w:r>
      <w:r w:rsidR="000A077B">
        <w:rPr>
          <w:rFonts w:ascii="Garamond" w:hAnsi="Garamond"/>
        </w:rPr>
        <w:t>ing</w:t>
      </w:r>
      <w:r w:rsidR="00550E47" w:rsidRPr="003225E1">
        <w:rPr>
          <w:rFonts w:ascii="Garamond" w:hAnsi="Garamond"/>
        </w:rPr>
        <w:t xml:space="preserve"> the overall h</w:t>
      </w:r>
      <w:r w:rsidR="008A593E" w:rsidRPr="003225E1">
        <w:rPr>
          <w:rFonts w:ascii="Garamond" w:hAnsi="Garamond"/>
        </w:rPr>
        <w:t>ealth of the river and provid</w:t>
      </w:r>
      <w:r w:rsidR="000A077B">
        <w:rPr>
          <w:rFonts w:ascii="Garamond" w:hAnsi="Garamond"/>
        </w:rPr>
        <w:t>ing</w:t>
      </w:r>
      <w:r w:rsidR="00550E47" w:rsidRPr="003225E1">
        <w:rPr>
          <w:rFonts w:ascii="Garamond" w:hAnsi="Garamond"/>
        </w:rPr>
        <w:t xml:space="preserve"> irreplaceable habitat for wildlife including migratory waterfowl. </w:t>
      </w:r>
      <w:r w:rsidR="00CB7AC2" w:rsidRPr="003225E1">
        <w:rPr>
          <w:rFonts w:ascii="Garamond" w:hAnsi="Garamond"/>
        </w:rPr>
        <w:t xml:space="preserve">Invasive species such as tamarisk and Russian olive </w:t>
      </w:r>
      <w:r w:rsidR="0036312B" w:rsidRPr="003225E1">
        <w:rPr>
          <w:rFonts w:ascii="Garamond" w:hAnsi="Garamond"/>
        </w:rPr>
        <w:t xml:space="preserve">affect </w:t>
      </w:r>
      <w:r w:rsidR="00DB43F8">
        <w:rPr>
          <w:rFonts w:ascii="Garamond" w:hAnsi="Garamond"/>
        </w:rPr>
        <w:t xml:space="preserve">riparian </w:t>
      </w:r>
      <w:r w:rsidR="0036312B" w:rsidRPr="003225E1">
        <w:rPr>
          <w:rFonts w:ascii="Garamond" w:hAnsi="Garamond"/>
        </w:rPr>
        <w:t xml:space="preserve">ecosystem structure and function, alter flow regimes and sediment loads, and </w:t>
      </w:r>
      <w:r w:rsidR="00DB43F8">
        <w:rPr>
          <w:rFonts w:ascii="Garamond" w:hAnsi="Garamond"/>
        </w:rPr>
        <w:t>change</w:t>
      </w:r>
      <w:r w:rsidR="0036312B" w:rsidRPr="003225E1">
        <w:rPr>
          <w:rFonts w:ascii="Garamond" w:hAnsi="Garamond"/>
        </w:rPr>
        <w:t xml:space="preserve"> evapotranspiration rates.</w:t>
      </w:r>
      <w:r w:rsidR="000C23F3">
        <w:rPr>
          <w:rFonts w:ascii="Garamond" w:hAnsi="Garamond"/>
        </w:rPr>
        <w:t xml:space="preserve"> </w:t>
      </w:r>
      <w:r w:rsidR="000C23F3" w:rsidRPr="003225E1">
        <w:rPr>
          <w:rFonts w:ascii="Garamond" w:hAnsi="Garamond"/>
        </w:rPr>
        <w:t xml:space="preserve">Quantifying </w:t>
      </w:r>
      <w:r w:rsidR="000C23F3">
        <w:rPr>
          <w:rFonts w:ascii="Garamond" w:hAnsi="Garamond"/>
        </w:rPr>
        <w:t xml:space="preserve">the </w:t>
      </w:r>
      <w:r w:rsidR="000C23F3" w:rsidRPr="003225E1">
        <w:rPr>
          <w:rFonts w:ascii="Garamond" w:hAnsi="Garamond"/>
        </w:rPr>
        <w:t>riparian areas threatened by invasive species</w:t>
      </w:r>
      <w:r w:rsidR="00896B4C">
        <w:rPr>
          <w:rFonts w:ascii="Garamond" w:hAnsi="Garamond"/>
        </w:rPr>
        <w:t xml:space="preserve"> is a major</w:t>
      </w:r>
      <w:r w:rsidR="000C23F3" w:rsidRPr="003225E1">
        <w:rPr>
          <w:rFonts w:ascii="Garamond" w:hAnsi="Garamond"/>
        </w:rPr>
        <w:t xml:space="preserve"> concern for farmers, land managers, and the general public.</w:t>
      </w:r>
    </w:p>
    <w:p w14:paraId="6F2155B7" w14:textId="77777777" w:rsidR="0036312B" w:rsidRDefault="0036312B" w:rsidP="008B3821">
      <w:pPr>
        <w:rPr>
          <w:b/>
          <w:sz w:val="20"/>
          <w:szCs w:val="20"/>
        </w:rPr>
      </w:pPr>
    </w:p>
    <w:p w14:paraId="14F3574F" w14:textId="23E74D03" w:rsidR="008B3821" w:rsidRPr="003225E1" w:rsidRDefault="008B3821" w:rsidP="008B3821">
      <w:pPr>
        <w:rPr>
          <w:rFonts w:ascii="Garamond" w:hAnsi="Garamond"/>
        </w:rPr>
      </w:pPr>
      <w:r w:rsidRPr="00276572">
        <w:rPr>
          <w:b/>
          <w:i/>
          <w:sz w:val="20"/>
          <w:szCs w:val="20"/>
        </w:rPr>
        <w:t>Source of Project Idea:</w:t>
      </w:r>
      <w:r w:rsidRPr="00CD0433">
        <w:rPr>
          <w:sz w:val="20"/>
          <w:szCs w:val="20"/>
        </w:rPr>
        <w:t xml:space="preserve"> </w:t>
      </w:r>
      <w:r w:rsidR="009F19DB" w:rsidRPr="003225E1">
        <w:rPr>
          <w:rFonts w:ascii="Garamond" w:hAnsi="Garamond"/>
        </w:rPr>
        <w:t xml:space="preserve">Recently, the Walton Family Foundation reached out to the lab of Dr. Paul Evangelista to discuss the </w:t>
      </w:r>
      <w:r w:rsidR="00EC24A1" w:rsidRPr="003225E1">
        <w:rPr>
          <w:rFonts w:ascii="Garamond" w:hAnsi="Garamond"/>
        </w:rPr>
        <w:t>use of</w:t>
      </w:r>
      <w:r w:rsidR="009F19DB" w:rsidRPr="003225E1">
        <w:rPr>
          <w:rFonts w:ascii="Garamond" w:hAnsi="Garamond"/>
        </w:rPr>
        <w:t xml:space="preserve"> remote sensing to evaluate riparian </w:t>
      </w:r>
      <w:r w:rsidR="008A593E" w:rsidRPr="003225E1">
        <w:rPr>
          <w:rFonts w:ascii="Garamond" w:hAnsi="Garamond"/>
        </w:rPr>
        <w:t>areas</w:t>
      </w:r>
      <w:r w:rsidR="009F19DB" w:rsidRPr="003225E1">
        <w:rPr>
          <w:rFonts w:ascii="Garamond" w:hAnsi="Garamond"/>
        </w:rPr>
        <w:t xml:space="preserve"> and effectiveness of tamarisk management effor</w:t>
      </w:r>
      <w:r w:rsidR="007C6AB0" w:rsidRPr="003225E1">
        <w:rPr>
          <w:rFonts w:ascii="Garamond" w:hAnsi="Garamond"/>
        </w:rPr>
        <w:t>ts in the Colorado River Basin.</w:t>
      </w:r>
      <w:r w:rsidR="00526323" w:rsidRPr="003225E1">
        <w:rPr>
          <w:rFonts w:ascii="Garamond" w:hAnsi="Garamond"/>
        </w:rPr>
        <w:t xml:space="preserve"> This project builds on existing research at the USGS-CSU DEVELOP node</w:t>
      </w:r>
      <w:r w:rsidR="00E834F1" w:rsidRPr="003225E1">
        <w:rPr>
          <w:rFonts w:ascii="Garamond" w:hAnsi="Garamond"/>
        </w:rPr>
        <w:t xml:space="preserve"> and</w:t>
      </w:r>
      <w:r w:rsidR="00526323" w:rsidRPr="003225E1">
        <w:rPr>
          <w:rFonts w:ascii="Garamond" w:hAnsi="Garamond"/>
        </w:rPr>
        <w:t xml:space="preserve"> will apply tested methodologies to a new riparian system</w:t>
      </w:r>
      <w:r w:rsidR="00922E72">
        <w:rPr>
          <w:rFonts w:ascii="Garamond" w:hAnsi="Garamond"/>
        </w:rPr>
        <w:t>.</w:t>
      </w:r>
    </w:p>
    <w:p w14:paraId="56693788" w14:textId="77777777" w:rsidR="008B3821" w:rsidRDefault="008B3821" w:rsidP="00276572">
      <w:pPr>
        <w:rPr>
          <w:b/>
          <w:sz w:val="20"/>
          <w:szCs w:val="20"/>
        </w:rPr>
      </w:pPr>
    </w:p>
    <w:p w14:paraId="1D844156" w14:textId="40563F35" w:rsidR="00276572" w:rsidRPr="00CD0433" w:rsidRDefault="00276572" w:rsidP="00DC6974">
      <w:pPr>
        <w:ind w:left="720" w:hanging="720"/>
        <w:rPr>
          <w:sz w:val="20"/>
          <w:szCs w:val="20"/>
        </w:rPr>
      </w:pPr>
      <w:r w:rsidRPr="00276572">
        <w:rPr>
          <w:b/>
          <w:i/>
          <w:sz w:val="20"/>
          <w:szCs w:val="20"/>
        </w:rPr>
        <w:t>National Application Area Addressed:</w:t>
      </w:r>
      <w:r w:rsidRPr="00CD0433">
        <w:rPr>
          <w:sz w:val="20"/>
          <w:szCs w:val="20"/>
        </w:rPr>
        <w:t xml:space="preserve"> </w:t>
      </w:r>
      <w:r w:rsidR="007C6AB0" w:rsidRPr="003225E1">
        <w:rPr>
          <w:rFonts w:ascii="Garamond" w:hAnsi="Garamond"/>
        </w:rPr>
        <w:t>Water</w:t>
      </w:r>
      <w:r w:rsidR="00FB46C7" w:rsidRPr="003225E1">
        <w:rPr>
          <w:rFonts w:ascii="Garamond" w:hAnsi="Garamond"/>
        </w:rPr>
        <w:t xml:space="preserve"> Resources</w:t>
      </w:r>
      <w:r w:rsidR="0045677E">
        <w:rPr>
          <w:rFonts w:ascii="Garamond" w:hAnsi="Garamond"/>
        </w:rPr>
        <w:t>, Ecological Forecasting</w:t>
      </w:r>
    </w:p>
    <w:p w14:paraId="75CB4D6A" w14:textId="1FAE126D"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092D43">
        <w:rPr>
          <w:rFonts w:ascii="Garamond" w:hAnsi="Garamond"/>
        </w:rPr>
        <w:t>Verde River</w:t>
      </w:r>
      <w:r w:rsidR="007C6AB0" w:rsidRPr="003225E1">
        <w:rPr>
          <w:rFonts w:ascii="Garamond" w:hAnsi="Garamond"/>
        </w:rPr>
        <w:t>, AZ</w:t>
      </w:r>
    </w:p>
    <w:p w14:paraId="1365DF29" w14:textId="76193DAD" w:rsidR="00276572" w:rsidRPr="003225E1" w:rsidRDefault="00276572" w:rsidP="00DC6974">
      <w:pPr>
        <w:ind w:left="720" w:hanging="720"/>
        <w:rPr>
          <w:rFonts w:ascii="Garamond" w:hAnsi="Garamond"/>
        </w:rPr>
      </w:pPr>
      <w:r>
        <w:rPr>
          <w:b/>
          <w:i/>
          <w:sz w:val="20"/>
          <w:szCs w:val="20"/>
        </w:rPr>
        <w:t xml:space="preserve">Study </w:t>
      </w:r>
      <w:r w:rsidRPr="00276572">
        <w:rPr>
          <w:b/>
          <w:i/>
          <w:sz w:val="20"/>
          <w:szCs w:val="20"/>
        </w:rPr>
        <w:t>Period:</w:t>
      </w:r>
      <w:r w:rsidRPr="00CD0433">
        <w:rPr>
          <w:b/>
          <w:sz w:val="20"/>
          <w:szCs w:val="20"/>
        </w:rPr>
        <w:t xml:space="preserve"> </w:t>
      </w:r>
      <w:r w:rsidR="007C6AB0" w:rsidRPr="003225E1">
        <w:rPr>
          <w:rFonts w:ascii="Garamond" w:hAnsi="Garamond"/>
        </w:rPr>
        <w:t>January 2006</w:t>
      </w:r>
      <w:r w:rsidRPr="003225E1">
        <w:rPr>
          <w:rFonts w:ascii="Garamond" w:hAnsi="Garamond"/>
        </w:rPr>
        <w:t xml:space="preserve"> </w:t>
      </w:r>
      <w:r w:rsidR="00DF0E4C">
        <w:rPr>
          <w:rFonts w:ascii="Garamond" w:hAnsi="Garamond"/>
        </w:rPr>
        <w:t>-</w:t>
      </w:r>
      <w:r w:rsidRPr="003225E1">
        <w:rPr>
          <w:rFonts w:ascii="Garamond" w:hAnsi="Garamond"/>
        </w:rPr>
        <w:t xml:space="preserve"> </w:t>
      </w:r>
      <w:r w:rsidR="007C6AB0" w:rsidRPr="003225E1">
        <w:rPr>
          <w:rFonts w:ascii="Garamond" w:hAnsi="Garamond"/>
        </w:rPr>
        <w:t>December 2016</w:t>
      </w:r>
    </w:p>
    <w:p w14:paraId="462EE0EA" w14:textId="77777777" w:rsidR="00276572" w:rsidRPr="00CD0433" w:rsidRDefault="00276572" w:rsidP="00276572">
      <w:pPr>
        <w:rPr>
          <w:b/>
          <w:sz w:val="20"/>
          <w:szCs w:val="20"/>
        </w:rPr>
      </w:pPr>
    </w:p>
    <w:p w14:paraId="0F77539E" w14:textId="27CBE197"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27741D" w:rsidRPr="003225E1">
        <w:rPr>
          <w:rFonts w:ascii="Garamond" w:hAnsi="Garamond"/>
        </w:rPr>
        <w:t>Dr. Paul Evangelista</w:t>
      </w:r>
      <w:r w:rsidRPr="003225E1">
        <w:rPr>
          <w:rFonts w:ascii="Garamond" w:hAnsi="Garamond"/>
        </w:rPr>
        <w:t xml:space="preserve"> (</w:t>
      </w:r>
      <w:r w:rsidR="0027741D" w:rsidRPr="003225E1">
        <w:rPr>
          <w:rFonts w:ascii="Garamond" w:hAnsi="Garamond"/>
        </w:rPr>
        <w:t>Colorado State University</w:t>
      </w:r>
      <w:r w:rsidR="005375BE">
        <w:rPr>
          <w:rFonts w:ascii="Garamond" w:hAnsi="Garamond"/>
        </w:rPr>
        <w:t>, Natural Resource Ecology Laboratory</w:t>
      </w:r>
      <w:r w:rsidRPr="003225E1">
        <w:rPr>
          <w:rFonts w:ascii="Garamond" w:hAnsi="Garamond"/>
        </w:rPr>
        <w:t xml:space="preserve">), </w:t>
      </w:r>
      <w:r w:rsidR="0027741D" w:rsidRPr="003225E1">
        <w:rPr>
          <w:rFonts w:ascii="Garamond" w:hAnsi="Garamond"/>
        </w:rPr>
        <w:t>Dr. Amanda West</w:t>
      </w:r>
      <w:r w:rsidRPr="003225E1">
        <w:rPr>
          <w:rFonts w:ascii="Garamond" w:hAnsi="Garamond"/>
        </w:rPr>
        <w:t xml:space="preserve"> (</w:t>
      </w:r>
      <w:r w:rsidR="0027741D" w:rsidRPr="003225E1">
        <w:rPr>
          <w:rFonts w:ascii="Garamond" w:hAnsi="Garamond"/>
        </w:rPr>
        <w:t>Colorado State University</w:t>
      </w:r>
      <w:r w:rsidR="005375BE">
        <w:rPr>
          <w:rFonts w:ascii="Garamond" w:hAnsi="Garamond"/>
        </w:rPr>
        <w:t>, Natural Resource Ecology Laboratory</w:t>
      </w:r>
      <w:r w:rsidRPr="003225E1">
        <w:rPr>
          <w:rFonts w:ascii="Garamond" w:hAnsi="Garamond"/>
        </w:rPr>
        <w:t>)</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4ACC6154"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461AA0">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461AA0">
        <w:tc>
          <w:tcPr>
            <w:tcW w:w="3060" w:type="dxa"/>
          </w:tcPr>
          <w:p w14:paraId="147FACB8" w14:textId="7BC52EE6" w:rsidR="006804AC" w:rsidRPr="003225E1" w:rsidRDefault="0027741D" w:rsidP="00A44DD0">
            <w:pPr>
              <w:rPr>
                <w:rFonts w:ascii="Garamond" w:hAnsi="Garamond"/>
              </w:rPr>
            </w:pPr>
            <w:r w:rsidRPr="003225E1">
              <w:rPr>
                <w:rFonts w:ascii="Garamond" w:hAnsi="Garamond"/>
              </w:rPr>
              <w:t>Walton Family Foundation</w:t>
            </w:r>
          </w:p>
        </w:tc>
        <w:tc>
          <w:tcPr>
            <w:tcW w:w="3510" w:type="dxa"/>
          </w:tcPr>
          <w:p w14:paraId="0111C027" w14:textId="75031D59" w:rsidR="006804AC" w:rsidRPr="003225E1" w:rsidRDefault="0027741D" w:rsidP="00A44DD0">
            <w:pPr>
              <w:rPr>
                <w:rFonts w:ascii="Garamond" w:hAnsi="Garamond"/>
              </w:rPr>
            </w:pPr>
            <w:r w:rsidRPr="003225E1">
              <w:rPr>
                <w:rFonts w:ascii="Garamond" w:hAnsi="Garamond"/>
              </w:rPr>
              <w:t>Peter Skidmore, Program Officer</w:t>
            </w:r>
          </w:p>
        </w:tc>
        <w:tc>
          <w:tcPr>
            <w:tcW w:w="1620" w:type="dxa"/>
          </w:tcPr>
          <w:p w14:paraId="21053937" w14:textId="1B466646" w:rsidR="006804AC" w:rsidRPr="003225E1" w:rsidRDefault="00F52113" w:rsidP="00A44DD0">
            <w:pPr>
              <w:rPr>
                <w:rFonts w:ascii="Garamond" w:hAnsi="Garamond"/>
              </w:rPr>
            </w:pPr>
            <w:r w:rsidRPr="003225E1">
              <w:rPr>
                <w:rFonts w:ascii="Garamond" w:hAnsi="Garamond"/>
              </w:rPr>
              <w:t>End-</w:t>
            </w:r>
            <w:r w:rsidR="009E4CFF" w:rsidRPr="003225E1">
              <w:rPr>
                <w:rFonts w:ascii="Garamond" w:hAnsi="Garamond"/>
              </w:rPr>
              <w:t>User</w:t>
            </w:r>
          </w:p>
        </w:tc>
        <w:tc>
          <w:tcPr>
            <w:tcW w:w="1080" w:type="dxa"/>
          </w:tcPr>
          <w:p w14:paraId="6070AA6D" w14:textId="7B871DAC" w:rsidR="006804AC" w:rsidRPr="003225E1" w:rsidRDefault="0027741D" w:rsidP="006804AC">
            <w:pPr>
              <w:jc w:val="center"/>
              <w:rPr>
                <w:rFonts w:ascii="Garamond" w:hAnsi="Garamond"/>
              </w:rPr>
            </w:pPr>
            <w:r w:rsidRPr="003225E1">
              <w:rPr>
                <w:rFonts w:ascii="Garamond" w:hAnsi="Garamond"/>
              </w:rPr>
              <w:t>No</w:t>
            </w:r>
          </w:p>
        </w:tc>
      </w:tr>
      <w:tr w:rsidR="006804AC" w14:paraId="3CC8ABAF" w14:textId="77777777" w:rsidTr="00461AA0">
        <w:tc>
          <w:tcPr>
            <w:tcW w:w="3060" w:type="dxa"/>
          </w:tcPr>
          <w:p w14:paraId="09C3C822" w14:textId="4A014A60" w:rsidR="006804AC" w:rsidRPr="003225E1" w:rsidRDefault="00974EA4" w:rsidP="00A44DD0">
            <w:pPr>
              <w:rPr>
                <w:rFonts w:ascii="Garamond" w:hAnsi="Garamond"/>
              </w:rPr>
            </w:pPr>
            <w:r w:rsidRPr="003225E1">
              <w:rPr>
                <w:rFonts w:ascii="Garamond" w:hAnsi="Garamond"/>
              </w:rPr>
              <w:t>US Geological Survey,</w:t>
            </w:r>
            <w:r w:rsidR="007C6AB0" w:rsidRPr="003225E1">
              <w:rPr>
                <w:rFonts w:ascii="Garamond" w:hAnsi="Garamond"/>
              </w:rPr>
              <w:t xml:space="preserve"> Fort Collins Science Center</w:t>
            </w:r>
          </w:p>
        </w:tc>
        <w:tc>
          <w:tcPr>
            <w:tcW w:w="3510" w:type="dxa"/>
          </w:tcPr>
          <w:p w14:paraId="36E16CC9" w14:textId="619DA570" w:rsidR="006804AC" w:rsidRPr="003225E1" w:rsidRDefault="0027741D" w:rsidP="006804AC">
            <w:pPr>
              <w:rPr>
                <w:rFonts w:ascii="Garamond" w:hAnsi="Garamond"/>
              </w:rPr>
            </w:pPr>
            <w:r w:rsidRPr="003225E1">
              <w:rPr>
                <w:rFonts w:ascii="Garamond" w:hAnsi="Garamond"/>
              </w:rPr>
              <w:t xml:space="preserve">Dr. Catherine </w:t>
            </w:r>
            <w:proofErr w:type="spellStart"/>
            <w:r w:rsidRPr="003225E1">
              <w:rPr>
                <w:rFonts w:ascii="Garamond" w:hAnsi="Garamond"/>
              </w:rPr>
              <w:t>Jarnevich</w:t>
            </w:r>
            <w:proofErr w:type="spellEnd"/>
            <w:r w:rsidR="00EB272F" w:rsidRPr="003225E1">
              <w:rPr>
                <w:rFonts w:ascii="Garamond" w:hAnsi="Garamond"/>
              </w:rPr>
              <w:t>, Research Ecologist</w:t>
            </w:r>
          </w:p>
        </w:tc>
        <w:tc>
          <w:tcPr>
            <w:tcW w:w="1620" w:type="dxa"/>
          </w:tcPr>
          <w:p w14:paraId="011729D9" w14:textId="77777777" w:rsidR="006804AC" w:rsidRPr="003225E1" w:rsidRDefault="009E4CFF" w:rsidP="00A44DD0">
            <w:pPr>
              <w:rPr>
                <w:rFonts w:ascii="Garamond" w:hAnsi="Garamond"/>
              </w:rPr>
            </w:pPr>
            <w:r w:rsidRPr="003225E1">
              <w:rPr>
                <w:rFonts w:ascii="Garamond" w:hAnsi="Garamond"/>
              </w:rPr>
              <w:t>Collaborator</w:t>
            </w:r>
          </w:p>
        </w:tc>
        <w:tc>
          <w:tcPr>
            <w:tcW w:w="1080" w:type="dxa"/>
          </w:tcPr>
          <w:p w14:paraId="70AD209A" w14:textId="77777777" w:rsidR="006804AC" w:rsidRPr="003225E1" w:rsidRDefault="006804AC" w:rsidP="006804AC">
            <w:pPr>
              <w:jc w:val="center"/>
              <w:rPr>
                <w:rFonts w:ascii="Garamond" w:hAnsi="Garamond"/>
              </w:rPr>
            </w:pPr>
            <w:r w:rsidRPr="003225E1">
              <w:rPr>
                <w:rFonts w:ascii="Garamond" w:hAnsi="Garamond"/>
              </w:rPr>
              <w:t>No</w:t>
            </w:r>
          </w:p>
        </w:tc>
      </w:tr>
      <w:tr w:rsidR="007C6AB0" w14:paraId="1D84D3D9" w14:textId="77777777" w:rsidTr="00461AA0">
        <w:tc>
          <w:tcPr>
            <w:tcW w:w="3060" w:type="dxa"/>
          </w:tcPr>
          <w:p w14:paraId="274CAB3D" w14:textId="449CD883" w:rsidR="007C6AB0" w:rsidRPr="003225E1" w:rsidRDefault="00974EA4" w:rsidP="00A44DD0">
            <w:pPr>
              <w:rPr>
                <w:rFonts w:ascii="Garamond" w:hAnsi="Garamond"/>
              </w:rPr>
            </w:pPr>
            <w:r w:rsidRPr="003225E1">
              <w:rPr>
                <w:rFonts w:ascii="Garamond" w:hAnsi="Garamond"/>
              </w:rPr>
              <w:t>US Geological Survey,</w:t>
            </w:r>
            <w:r w:rsidR="007C6AB0" w:rsidRPr="003225E1">
              <w:rPr>
                <w:rFonts w:ascii="Garamond" w:hAnsi="Garamond"/>
              </w:rPr>
              <w:t xml:space="preserve"> North Central Climate Science Center</w:t>
            </w:r>
          </w:p>
        </w:tc>
        <w:tc>
          <w:tcPr>
            <w:tcW w:w="3510" w:type="dxa"/>
          </w:tcPr>
          <w:p w14:paraId="43520DF0" w14:textId="6640DE51" w:rsidR="007C6AB0" w:rsidRPr="003225E1" w:rsidRDefault="007C6AB0" w:rsidP="006804AC">
            <w:pPr>
              <w:rPr>
                <w:rFonts w:ascii="Garamond" w:hAnsi="Garamond"/>
              </w:rPr>
            </w:pPr>
            <w:r w:rsidRPr="003225E1">
              <w:rPr>
                <w:rFonts w:ascii="Garamond" w:hAnsi="Garamond"/>
              </w:rPr>
              <w:t>Dr. Gabriel Senay</w:t>
            </w:r>
            <w:r w:rsidR="00EB272F" w:rsidRPr="003225E1">
              <w:rPr>
                <w:rFonts w:ascii="Garamond" w:hAnsi="Garamond"/>
              </w:rPr>
              <w:t>, Research Physical Scientist</w:t>
            </w:r>
          </w:p>
        </w:tc>
        <w:tc>
          <w:tcPr>
            <w:tcW w:w="1620" w:type="dxa"/>
          </w:tcPr>
          <w:p w14:paraId="3DED94AB" w14:textId="4750C8DD" w:rsidR="007C6AB0" w:rsidRPr="003225E1" w:rsidRDefault="007C6AB0" w:rsidP="00A44DD0">
            <w:pPr>
              <w:rPr>
                <w:rFonts w:ascii="Garamond" w:hAnsi="Garamond"/>
              </w:rPr>
            </w:pPr>
            <w:r w:rsidRPr="003225E1">
              <w:rPr>
                <w:rFonts w:ascii="Garamond" w:hAnsi="Garamond"/>
              </w:rPr>
              <w:t>Collaborator</w:t>
            </w:r>
          </w:p>
        </w:tc>
        <w:tc>
          <w:tcPr>
            <w:tcW w:w="1080" w:type="dxa"/>
          </w:tcPr>
          <w:p w14:paraId="5E6D2DD9" w14:textId="01369411" w:rsidR="007C6AB0" w:rsidRPr="003225E1" w:rsidRDefault="007C6AB0" w:rsidP="006804AC">
            <w:pPr>
              <w:jc w:val="center"/>
              <w:rPr>
                <w:rFonts w:ascii="Garamond" w:hAnsi="Garamond"/>
              </w:rPr>
            </w:pPr>
            <w:r w:rsidRPr="003225E1">
              <w:rPr>
                <w:rFonts w:ascii="Garamond" w:hAnsi="Garamond"/>
              </w:rPr>
              <w:t>No</w:t>
            </w:r>
          </w:p>
        </w:tc>
      </w:tr>
    </w:tbl>
    <w:p w14:paraId="77D4BCBD" w14:textId="77777777" w:rsidR="00CD0433" w:rsidRDefault="00CD0433" w:rsidP="00CD0433">
      <w:pPr>
        <w:rPr>
          <w:sz w:val="20"/>
          <w:szCs w:val="20"/>
        </w:rPr>
      </w:pPr>
    </w:p>
    <w:p w14:paraId="375999FE" w14:textId="62D14A9F"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03757E84" w14:textId="33BD9E9D" w:rsidR="00CD0433" w:rsidRPr="003225E1" w:rsidRDefault="00F52113" w:rsidP="00CD0433">
      <w:pPr>
        <w:rPr>
          <w:rFonts w:ascii="Garamond" w:hAnsi="Garamond"/>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5C203E" w:rsidRPr="003225E1">
        <w:rPr>
          <w:rFonts w:ascii="Garamond" w:hAnsi="Garamond"/>
        </w:rPr>
        <w:t xml:space="preserve">One of the visions of the Walton Family Foundation is to promote a healthy environment for future generations; therefore, promoting effective and sustainable </w:t>
      </w:r>
      <w:r w:rsidR="005C203E" w:rsidRPr="003225E1">
        <w:rPr>
          <w:rFonts w:ascii="Garamond" w:hAnsi="Garamond"/>
        </w:rPr>
        <w:lastRenderedPageBreak/>
        <w:t>management of invasive species in the Colorado River Basin is a high priority</w:t>
      </w:r>
      <w:r w:rsidR="005C203E">
        <w:rPr>
          <w:rFonts w:ascii="Garamond" w:hAnsi="Garamond"/>
        </w:rPr>
        <w:t xml:space="preserve">. </w:t>
      </w:r>
      <w:r w:rsidR="00EB272F" w:rsidRPr="003225E1">
        <w:rPr>
          <w:rFonts w:ascii="Garamond" w:hAnsi="Garamond"/>
        </w:rPr>
        <w:t xml:space="preserve">Currently, the Walton Family Foundation relies on a patchwork of </w:t>
      </w:r>
      <w:r w:rsidR="0024211F" w:rsidRPr="003225E1">
        <w:rPr>
          <w:rFonts w:ascii="Garamond" w:hAnsi="Garamond"/>
        </w:rPr>
        <w:t xml:space="preserve">publically available </w:t>
      </w:r>
      <w:r w:rsidR="00EB272F" w:rsidRPr="003225E1">
        <w:rPr>
          <w:rFonts w:ascii="Garamond" w:hAnsi="Garamond"/>
        </w:rPr>
        <w:t>data and associated information regarding the locatio</w:t>
      </w:r>
      <w:r w:rsidR="005C4C16" w:rsidRPr="003225E1">
        <w:rPr>
          <w:rFonts w:ascii="Garamond" w:hAnsi="Garamond"/>
        </w:rPr>
        <w:t>ns of potential riparian areas</w:t>
      </w:r>
      <w:r w:rsidR="00EB272F" w:rsidRPr="003225E1">
        <w:rPr>
          <w:rFonts w:ascii="Garamond" w:hAnsi="Garamond"/>
        </w:rPr>
        <w:t xml:space="preserve"> and invasive species cover throughout the Colorado River</w:t>
      </w:r>
      <w:r w:rsidR="009C6ECD" w:rsidRPr="003225E1">
        <w:rPr>
          <w:rFonts w:ascii="Garamond" w:hAnsi="Garamond"/>
        </w:rPr>
        <w:t xml:space="preserve"> Basin. In some tributaries, intensive management efforts </w:t>
      </w:r>
      <w:r w:rsidR="00A35FC8" w:rsidRPr="003225E1">
        <w:rPr>
          <w:rFonts w:ascii="Garamond" w:hAnsi="Garamond"/>
        </w:rPr>
        <w:t xml:space="preserve">began in 2007, </w:t>
      </w:r>
      <w:r w:rsidR="009C6ECD" w:rsidRPr="003225E1">
        <w:rPr>
          <w:rFonts w:ascii="Garamond" w:hAnsi="Garamond"/>
        </w:rPr>
        <w:t>including removal and release of the tamarisk leaf beetle (</w:t>
      </w:r>
      <w:proofErr w:type="spellStart"/>
      <w:r w:rsidR="009C6ECD" w:rsidRPr="003225E1">
        <w:rPr>
          <w:rFonts w:ascii="Garamond" w:hAnsi="Garamond"/>
          <w:i/>
        </w:rPr>
        <w:t>Diorhabda</w:t>
      </w:r>
      <w:proofErr w:type="spellEnd"/>
      <w:r w:rsidR="009C6ECD" w:rsidRPr="003225E1">
        <w:rPr>
          <w:rFonts w:ascii="Garamond" w:hAnsi="Garamond"/>
          <w:i/>
        </w:rPr>
        <w:t xml:space="preserve"> </w:t>
      </w:r>
      <w:proofErr w:type="spellStart"/>
      <w:r w:rsidR="009C6ECD" w:rsidRPr="003225E1">
        <w:rPr>
          <w:rFonts w:ascii="Garamond" w:hAnsi="Garamond"/>
          <w:i/>
        </w:rPr>
        <w:t>carinulata</w:t>
      </w:r>
      <w:proofErr w:type="spellEnd"/>
      <w:r w:rsidR="009C6ECD" w:rsidRPr="003225E1">
        <w:rPr>
          <w:rFonts w:ascii="Garamond" w:hAnsi="Garamond"/>
        </w:rPr>
        <w:t xml:space="preserve">). </w:t>
      </w:r>
      <w:r w:rsidR="006569AA" w:rsidRPr="003225E1">
        <w:rPr>
          <w:rFonts w:ascii="Garamond" w:hAnsi="Garamond"/>
        </w:rPr>
        <w:t>The effectiveness of these treatments has been quantified on only a limited number of local study sites, but broader, tributary-wide analyses have not yet been conducted.</w:t>
      </w:r>
    </w:p>
    <w:p w14:paraId="4D834E3E" w14:textId="77777777" w:rsidR="002E2D9E" w:rsidRDefault="002E2D9E" w:rsidP="002E2D9E">
      <w:pPr>
        <w:ind w:left="720" w:hanging="720"/>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394BDD8C" w14:textId="004EE9BA" w:rsidR="002E2D9E" w:rsidRPr="003225E1" w:rsidRDefault="009C6ECD" w:rsidP="00C72F1A">
      <w:pPr>
        <w:ind w:left="720" w:hanging="720"/>
        <w:rPr>
          <w:rFonts w:ascii="Garamond" w:hAnsi="Garamond"/>
        </w:rPr>
      </w:pPr>
      <w:r w:rsidRPr="003225E1">
        <w:rPr>
          <w:rFonts w:ascii="Garamond" w:hAnsi="Garamond"/>
          <w:i/>
        </w:rPr>
        <w:t>Walton Family Foundation</w:t>
      </w:r>
      <w:r w:rsidR="002E2D9E" w:rsidRPr="003225E1">
        <w:rPr>
          <w:rFonts w:ascii="Garamond" w:hAnsi="Garamond"/>
        </w:rPr>
        <w:t xml:space="preserve"> – </w:t>
      </w:r>
      <w:r w:rsidRPr="003225E1">
        <w:rPr>
          <w:rFonts w:ascii="Garamond" w:hAnsi="Garamond"/>
        </w:rPr>
        <w:t xml:space="preserve">This organization </w:t>
      </w:r>
      <w:r w:rsidR="00E748BF" w:rsidRPr="003225E1">
        <w:rPr>
          <w:rFonts w:ascii="Garamond" w:hAnsi="Garamond"/>
        </w:rPr>
        <w:t xml:space="preserve">is familiar with NASA Earth </w:t>
      </w:r>
      <w:r w:rsidR="00494287" w:rsidRPr="003225E1">
        <w:rPr>
          <w:rFonts w:ascii="Garamond" w:hAnsi="Garamond"/>
        </w:rPr>
        <w:t>o</w:t>
      </w:r>
      <w:r w:rsidR="00E748BF" w:rsidRPr="003225E1">
        <w:rPr>
          <w:rFonts w:ascii="Garamond" w:hAnsi="Garamond"/>
        </w:rPr>
        <w:t>bservations</w:t>
      </w:r>
      <w:r w:rsidR="00A35FC8" w:rsidRPr="003225E1">
        <w:rPr>
          <w:rFonts w:ascii="Garamond" w:hAnsi="Garamond"/>
        </w:rPr>
        <w:t>;</w:t>
      </w:r>
      <w:r w:rsidRPr="003225E1">
        <w:rPr>
          <w:rFonts w:ascii="Garamond" w:hAnsi="Garamond"/>
        </w:rPr>
        <w:t xml:space="preserve"> however</w:t>
      </w:r>
      <w:r w:rsidR="00A35FC8" w:rsidRPr="003225E1">
        <w:rPr>
          <w:rFonts w:ascii="Garamond" w:hAnsi="Garamond"/>
        </w:rPr>
        <w:t>,</w:t>
      </w:r>
      <w:r w:rsidRPr="003225E1">
        <w:rPr>
          <w:rFonts w:ascii="Garamond" w:hAnsi="Garamond"/>
        </w:rPr>
        <w:t xml:space="preserve"> </w:t>
      </w:r>
      <w:r w:rsidR="00E748BF" w:rsidRPr="003225E1">
        <w:rPr>
          <w:rFonts w:ascii="Garamond" w:hAnsi="Garamond"/>
        </w:rPr>
        <w:t xml:space="preserve">to date they have not used them to quantify riparian </w:t>
      </w:r>
      <w:r w:rsidR="005C4C16" w:rsidRPr="003225E1">
        <w:rPr>
          <w:rFonts w:ascii="Garamond" w:hAnsi="Garamond"/>
        </w:rPr>
        <w:t xml:space="preserve">areas </w:t>
      </w:r>
      <w:r w:rsidR="00E748BF" w:rsidRPr="003225E1">
        <w:rPr>
          <w:rFonts w:ascii="Garamond" w:hAnsi="Garamond"/>
        </w:rPr>
        <w:t>or invasive specie</w:t>
      </w:r>
      <w:r w:rsidR="005C4C16" w:rsidRPr="003225E1">
        <w:rPr>
          <w:rFonts w:ascii="Garamond" w:hAnsi="Garamond"/>
        </w:rPr>
        <w:t>s cover</w:t>
      </w:r>
      <w:r w:rsidR="00E748BF" w:rsidRPr="003225E1">
        <w:rPr>
          <w:rFonts w:ascii="Garamond" w:hAnsi="Garamond"/>
        </w:rPr>
        <w:t xml:space="preserve">. This project will create a robust, replicable methodology that will build their capacity to monitor future changes in riparian </w:t>
      </w:r>
      <w:r w:rsidR="005C4C16" w:rsidRPr="003225E1">
        <w:rPr>
          <w:rFonts w:ascii="Garamond" w:hAnsi="Garamond"/>
        </w:rPr>
        <w:t>areas</w:t>
      </w:r>
      <w:r w:rsidR="00E748BF" w:rsidRPr="003225E1">
        <w:rPr>
          <w:rFonts w:ascii="Garamond" w:hAnsi="Garamond"/>
        </w:rPr>
        <w:t xml:space="preserve"> along the Colorado River Basin</w:t>
      </w:r>
      <w:r w:rsidR="00974EA4" w:rsidRPr="003225E1">
        <w:rPr>
          <w:rFonts w:ascii="Garamond" w:hAnsi="Garamond"/>
        </w:rPr>
        <w:t xml:space="preserve"> and evaluate efficiency and effectiveness of invasive species management efforts</w:t>
      </w:r>
      <w:r w:rsidR="00E748BF" w:rsidRPr="003225E1">
        <w:rPr>
          <w:rFonts w:ascii="Garamond" w:hAnsi="Garamond"/>
        </w:rPr>
        <w:t>.</w:t>
      </w:r>
    </w:p>
    <w:p w14:paraId="46FF00D8" w14:textId="77777777" w:rsidR="006E1C6C" w:rsidRPr="003225E1" w:rsidRDefault="006E1C6C" w:rsidP="006E1C6C">
      <w:pPr>
        <w:ind w:left="720" w:hanging="720"/>
        <w:rPr>
          <w:rFonts w:ascii="Garamond" w:hAnsi="Garamond"/>
        </w:rPr>
      </w:pPr>
    </w:p>
    <w:p w14:paraId="3FD02666"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2F5DFF48" w14:textId="77777777" w:rsidR="006E1C6C" w:rsidRPr="00CD0433" w:rsidRDefault="00C057E9" w:rsidP="006E1C6C">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44173A08" w14:textId="70EDB872" w:rsidR="006E1C6C" w:rsidRPr="003225E1" w:rsidRDefault="00C33904" w:rsidP="009812BB">
      <w:pPr>
        <w:ind w:left="720" w:hanging="720"/>
        <w:rPr>
          <w:rFonts w:ascii="Garamond" w:hAnsi="Garamond"/>
        </w:rPr>
      </w:pPr>
      <w:r w:rsidRPr="003225E1">
        <w:rPr>
          <w:rFonts w:ascii="Garamond" w:hAnsi="Garamond"/>
          <w:i/>
        </w:rPr>
        <w:t>USGS Fort Collins Science Center</w:t>
      </w:r>
      <w:r w:rsidR="006E1C6C" w:rsidRPr="003225E1">
        <w:rPr>
          <w:rFonts w:ascii="Garamond" w:hAnsi="Garamond"/>
        </w:rPr>
        <w:t xml:space="preserve"> – </w:t>
      </w:r>
      <w:r w:rsidRPr="003225E1">
        <w:rPr>
          <w:rFonts w:ascii="Garamond" w:hAnsi="Garamond"/>
        </w:rPr>
        <w:t xml:space="preserve">Dr. Catherine </w:t>
      </w:r>
      <w:proofErr w:type="spellStart"/>
      <w:r w:rsidRPr="003225E1">
        <w:rPr>
          <w:rFonts w:ascii="Garamond" w:hAnsi="Garamond"/>
        </w:rPr>
        <w:t>Jarnevich</w:t>
      </w:r>
      <w:proofErr w:type="spellEnd"/>
      <w:r w:rsidRPr="003225E1">
        <w:rPr>
          <w:rFonts w:ascii="Garamond" w:hAnsi="Garamond"/>
        </w:rPr>
        <w:t xml:space="preserve"> will provide expert knowledge to the team in invasive species ecology and the use of the Software for Assisted Habitat Modeling.</w:t>
      </w:r>
    </w:p>
    <w:p w14:paraId="4A1A2CAF" w14:textId="77777777" w:rsidR="009812BB" w:rsidRPr="003225E1" w:rsidRDefault="009812BB" w:rsidP="009812BB">
      <w:pPr>
        <w:ind w:left="720" w:hanging="720"/>
        <w:rPr>
          <w:rFonts w:ascii="Garamond" w:hAnsi="Garamond"/>
        </w:rPr>
      </w:pPr>
    </w:p>
    <w:p w14:paraId="6930FF00" w14:textId="4E9D34FB" w:rsidR="009812BB" w:rsidRPr="003225E1" w:rsidRDefault="00C33904" w:rsidP="009812BB">
      <w:pPr>
        <w:ind w:left="720" w:hanging="720"/>
        <w:rPr>
          <w:rFonts w:ascii="Garamond" w:hAnsi="Garamond"/>
        </w:rPr>
      </w:pPr>
      <w:r w:rsidRPr="003225E1">
        <w:rPr>
          <w:rFonts w:ascii="Garamond" w:hAnsi="Garamond"/>
          <w:i/>
        </w:rPr>
        <w:t>USGS North Central Climate Science Center</w:t>
      </w:r>
      <w:r w:rsidR="009812BB" w:rsidRPr="003225E1">
        <w:rPr>
          <w:rFonts w:ascii="Garamond" w:hAnsi="Garamond"/>
        </w:rPr>
        <w:t xml:space="preserve"> – </w:t>
      </w:r>
      <w:r w:rsidRPr="003225E1">
        <w:rPr>
          <w:rFonts w:ascii="Garamond" w:hAnsi="Garamond"/>
        </w:rPr>
        <w:t>Dr. Gabriel Senay will provide expert knowledge to the team in the use of Landsat</w:t>
      </w:r>
      <w:r w:rsidR="002652B3">
        <w:rPr>
          <w:rFonts w:ascii="Garamond" w:hAnsi="Garamond"/>
        </w:rPr>
        <w:t xml:space="preserve"> data products</w:t>
      </w:r>
      <w:r w:rsidR="0030646C" w:rsidRPr="003225E1">
        <w:rPr>
          <w:rFonts w:ascii="Garamond" w:hAnsi="Garamond"/>
        </w:rPr>
        <w:t>.</w:t>
      </w:r>
    </w:p>
    <w:p w14:paraId="17B3A381" w14:textId="77777777" w:rsidR="00CA0EED" w:rsidRDefault="00CA0EED" w:rsidP="00CA0EED">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24D2B5EC"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w:t>
      </w:r>
      <w:r w:rsidR="00C057E9" w:rsidRPr="003225E1">
        <w:rPr>
          <w:rFonts w:ascii="Garamond" w:hAnsi="Garamond"/>
          <w:b/>
        </w:rPr>
        <w:t xml:space="preserve"> </w:t>
      </w:r>
      <w:r w:rsidR="0030646C" w:rsidRPr="003225E1">
        <w:rPr>
          <w:rFonts w:ascii="Garamond" w:hAnsi="Garamond"/>
        </w:rPr>
        <w:t xml:space="preserve">The team will communicate with the partners frequently throughout the term. Collaborators Dr. </w:t>
      </w:r>
      <w:proofErr w:type="spellStart"/>
      <w:r w:rsidR="0030646C" w:rsidRPr="003225E1">
        <w:rPr>
          <w:rFonts w:ascii="Garamond" w:hAnsi="Garamond"/>
        </w:rPr>
        <w:t>Jarnevich</w:t>
      </w:r>
      <w:proofErr w:type="spellEnd"/>
      <w:r w:rsidR="0030646C" w:rsidRPr="003225E1">
        <w:rPr>
          <w:rFonts w:ascii="Garamond" w:hAnsi="Garamond"/>
        </w:rPr>
        <w:t xml:space="preserve"> and Dr. Senay both </w:t>
      </w:r>
      <w:r w:rsidR="009226C4" w:rsidRPr="003225E1">
        <w:rPr>
          <w:rFonts w:ascii="Garamond" w:hAnsi="Garamond"/>
        </w:rPr>
        <w:t xml:space="preserve">have </w:t>
      </w:r>
      <w:r w:rsidR="0030646C" w:rsidRPr="003225E1">
        <w:rPr>
          <w:rFonts w:ascii="Garamond" w:hAnsi="Garamond"/>
        </w:rPr>
        <w:t xml:space="preserve">offices located </w:t>
      </w:r>
      <w:r w:rsidR="009226C4" w:rsidRPr="003225E1">
        <w:rPr>
          <w:rFonts w:ascii="Garamond" w:hAnsi="Garamond"/>
        </w:rPr>
        <w:t>o</w:t>
      </w:r>
      <w:r w:rsidR="0030646C" w:rsidRPr="003225E1">
        <w:rPr>
          <w:rFonts w:ascii="Garamond" w:hAnsi="Garamond"/>
        </w:rPr>
        <w:t xml:space="preserve">n the Colorado State University </w:t>
      </w:r>
      <w:r w:rsidR="009226C4" w:rsidRPr="003225E1">
        <w:rPr>
          <w:rFonts w:ascii="Garamond" w:hAnsi="Garamond"/>
        </w:rPr>
        <w:t>c</w:t>
      </w:r>
      <w:r w:rsidR="0030646C" w:rsidRPr="003225E1">
        <w:rPr>
          <w:rFonts w:ascii="Garamond" w:hAnsi="Garamond"/>
        </w:rPr>
        <w:t>ampus. Dr. Evangelista and Dr. West have established a working relationship with the Walton Family Foundation, and can facilitate team and partner communication via e-mail and web conferences.</w:t>
      </w:r>
    </w:p>
    <w:p w14:paraId="7D7547C5" w14:textId="77777777" w:rsidR="00C057E9" w:rsidRDefault="00C057E9" w:rsidP="00C72F1A">
      <w:pPr>
        <w:rPr>
          <w:sz w:val="20"/>
          <w:szCs w:val="20"/>
        </w:rPr>
      </w:pPr>
    </w:p>
    <w:p w14:paraId="174F38F2" w14:textId="11F061A5"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974EA4" w:rsidRPr="003225E1">
        <w:rPr>
          <w:rFonts w:ascii="Garamond" w:hAnsi="Garamond"/>
        </w:rPr>
        <w:t xml:space="preserve">At the end of this </w:t>
      </w:r>
      <w:r w:rsidR="006C71B4">
        <w:rPr>
          <w:rFonts w:ascii="Garamond" w:hAnsi="Garamond"/>
        </w:rPr>
        <w:t>project</w:t>
      </w:r>
      <w:r w:rsidR="00974EA4" w:rsidRPr="003225E1">
        <w:rPr>
          <w:rFonts w:ascii="Garamond" w:hAnsi="Garamond"/>
        </w:rPr>
        <w:t>, the team will hand-off map products and a tutorial describing replicable methodology to the end-users either in-person or via web-conferencing and online data sharing.</w:t>
      </w:r>
    </w:p>
    <w:p w14:paraId="55485070" w14:textId="77777777" w:rsidR="00CD0433" w:rsidRP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430"/>
        <w:gridCol w:w="4680"/>
      </w:tblGrid>
      <w:tr w:rsidR="007103EC" w:rsidRPr="00CD0433" w14:paraId="1441F46D" w14:textId="77777777" w:rsidTr="007103EC">
        <w:tc>
          <w:tcPr>
            <w:tcW w:w="2160" w:type="dxa"/>
            <w:shd w:val="clear" w:color="auto" w:fill="31849B" w:themeFill="accent5" w:themeFillShade="BF"/>
            <w:vAlign w:val="center"/>
          </w:tcPr>
          <w:p w14:paraId="693334DB" w14:textId="77777777" w:rsidR="007103EC" w:rsidRPr="00636FAE" w:rsidRDefault="007103EC" w:rsidP="00DA5FB6">
            <w:pPr>
              <w:jc w:val="center"/>
              <w:rPr>
                <w:b/>
                <w:bCs/>
                <w:color w:val="FFFFFF"/>
                <w:szCs w:val="20"/>
              </w:rPr>
            </w:pPr>
            <w:r w:rsidRPr="00636FAE">
              <w:rPr>
                <w:b/>
                <w:bCs/>
                <w:color w:val="FFFFFF"/>
                <w:szCs w:val="20"/>
              </w:rPr>
              <w:t>Platform &amp; Sensor</w:t>
            </w:r>
          </w:p>
        </w:tc>
        <w:tc>
          <w:tcPr>
            <w:tcW w:w="2430" w:type="dxa"/>
            <w:shd w:val="clear" w:color="auto" w:fill="31849B" w:themeFill="accent5" w:themeFillShade="BF"/>
            <w:vAlign w:val="center"/>
          </w:tcPr>
          <w:p w14:paraId="6C7F934B" w14:textId="77777777" w:rsidR="007103EC" w:rsidRPr="00636FAE" w:rsidRDefault="007103EC" w:rsidP="00DA5FB6">
            <w:pPr>
              <w:jc w:val="center"/>
              <w:rPr>
                <w:b/>
                <w:bCs/>
                <w:color w:val="FFFFFF"/>
                <w:szCs w:val="20"/>
              </w:rPr>
            </w:pPr>
            <w:r w:rsidRPr="00636FAE">
              <w:rPr>
                <w:b/>
                <w:bCs/>
                <w:color w:val="FFFFFF"/>
                <w:szCs w:val="20"/>
              </w:rPr>
              <w:t>Parameter(s)</w:t>
            </w:r>
          </w:p>
        </w:tc>
        <w:tc>
          <w:tcPr>
            <w:tcW w:w="4680" w:type="dxa"/>
            <w:shd w:val="clear" w:color="auto" w:fill="31849B" w:themeFill="accent5" w:themeFillShade="BF"/>
            <w:vAlign w:val="center"/>
          </w:tcPr>
          <w:p w14:paraId="75428700" w14:textId="77777777" w:rsidR="007103EC" w:rsidRPr="00636FAE" w:rsidRDefault="007103EC" w:rsidP="00DA5FB6">
            <w:pPr>
              <w:jc w:val="center"/>
              <w:rPr>
                <w:b/>
                <w:bCs/>
                <w:color w:val="FFFFFF"/>
                <w:szCs w:val="20"/>
              </w:rPr>
            </w:pPr>
            <w:r w:rsidRPr="00636FAE">
              <w:rPr>
                <w:b/>
                <w:bCs/>
                <w:color w:val="FFFFFF"/>
                <w:szCs w:val="20"/>
              </w:rPr>
              <w:t>Use</w:t>
            </w:r>
          </w:p>
        </w:tc>
      </w:tr>
      <w:tr w:rsidR="007103EC" w:rsidRPr="00CD0433" w14:paraId="797E31BF" w14:textId="77777777" w:rsidTr="007103EC">
        <w:tc>
          <w:tcPr>
            <w:tcW w:w="2160" w:type="dxa"/>
            <w:tcBorders>
              <w:top w:val="single" w:sz="4" w:space="0" w:color="auto"/>
              <w:left w:val="single" w:sz="4" w:space="0" w:color="auto"/>
              <w:bottom w:val="single" w:sz="4" w:space="0" w:color="auto"/>
            </w:tcBorders>
            <w:vAlign w:val="center"/>
          </w:tcPr>
          <w:p w14:paraId="7D46C7D3" w14:textId="416001BF" w:rsidR="007103EC" w:rsidRPr="003225E1" w:rsidRDefault="007103EC" w:rsidP="00DA5FB6">
            <w:pPr>
              <w:rPr>
                <w:rFonts w:ascii="Garamond" w:hAnsi="Garamond"/>
                <w:b/>
                <w:bCs/>
              </w:rPr>
            </w:pPr>
            <w:r w:rsidRPr="003225E1">
              <w:rPr>
                <w:rFonts w:ascii="Garamond" w:hAnsi="Garamond"/>
                <w:b/>
                <w:bCs/>
              </w:rPr>
              <w:t>SRTM</w:t>
            </w:r>
            <w:r w:rsidR="0024211F" w:rsidRPr="003225E1">
              <w:rPr>
                <w:rFonts w:ascii="Garamond" w:hAnsi="Garamond"/>
                <w:b/>
                <w:bCs/>
              </w:rPr>
              <w:t xml:space="preserve"> V2</w:t>
            </w:r>
          </w:p>
        </w:tc>
        <w:tc>
          <w:tcPr>
            <w:tcW w:w="2430" w:type="dxa"/>
            <w:tcBorders>
              <w:top w:val="single" w:sz="4" w:space="0" w:color="auto"/>
              <w:bottom w:val="single" w:sz="4" w:space="0" w:color="auto"/>
            </w:tcBorders>
            <w:vAlign w:val="center"/>
          </w:tcPr>
          <w:p w14:paraId="1F6CDE2B" w14:textId="1B439809" w:rsidR="007103EC" w:rsidRPr="003225E1" w:rsidRDefault="007103EC" w:rsidP="00DA5FB6">
            <w:pPr>
              <w:rPr>
                <w:rFonts w:ascii="Garamond" w:hAnsi="Garamond"/>
              </w:rPr>
            </w:pPr>
            <w:r w:rsidRPr="003225E1">
              <w:rPr>
                <w:rFonts w:ascii="Garamond" w:hAnsi="Garamond"/>
              </w:rPr>
              <w:t>Elevation, slope, compound topographic index, integrated moisture index</w:t>
            </w:r>
          </w:p>
        </w:tc>
        <w:tc>
          <w:tcPr>
            <w:tcW w:w="4680" w:type="dxa"/>
            <w:tcBorders>
              <w:top w:val="single" w:sz="4" w:space="0" w:color="auto"/>
              <w:bottom w:val="single" w:sz="4" w:space="0" w:color="auto"/>
              <w:right w:val="single" w:sz="4" w:space="0" w:color="auto"/>
            </w:tcBorders>
            <w:vAlign w:val="center"/>
          </w:tcPr>
          <w:p w14:paraId="2E93DC7B" w14:textId="07B6EEB7" w:rsidR="007103EC" w:rsidRPr="003225E1" w:rsidRDefault="0024211F" w:rsidP="005C4C16">
            <w:pPr>
              <w:rPr>
                <w:rFonts w:ascii="Garamond" w:hAnsi="Garamond"/>
              </w:rPr>
            </w:pPr>
            <w:r w:rsidRPr="003225E1">
              <w:rPr>
                <w:rFonts w:ascii="Garamond" w:hAnsi="Garamond"/>
              </w:rPr>
              <w:t>This sensor w</w:t>
            </w:r>
            <w:r w:rsidR="007103EC" w:rsidRPr="003225E1">
              <w:rPr>
                <w:rFonts w:ascii="Garamond" w:hAnsi="Garamond"/>
              </w:rPr>
              <w:t xml:space="preserve">ill be used to develop topographic indices related to hydrology for potential riparian </w:t>
            </w:r>
            <w:r w:rsidR="005C4C16" w:rsidRPr="003225E1">
              <w:rPr>
                <w:rFonts w:ascii="Garamond" w:hAnsi="Garamond"/>
              </w:rPr>
              <w:t xml:space="preserve">areas </w:t>
            </w:r>
            <w:r w:rsidR="007103EC" w:rsidRPr="003225E1">
              <w:rPr>
                <w:rFonts w:ascii="Garamond" w:hAnsi="Garamond"/>
              </w:rPr>
              <w:t>mapping</w:t>
            </w:r>
            <w:r w:rsidRPr="003225E1">
              <w:rPr>
                <w:rFonts w:ascii="Garamond" w:hAnsi="Garamond"/>
              </w:rPr>
              <w:t>.</w:t>
            </w:r>
          </w:p>
        </w:tc>
      </w:tr>
      <w:tr w:rsidR="007103EC" w:rsidRPr="00CD0433" w14:paraId="74494334" w14:textId="77777777" w:rsidTr="007103EC">
        <w:tc>
          <w:tcPr>
            <w:tcW w:w="2160" w:type="dxa"/>
            <w:tcBorders>
              <w:top w:val="single" w:sz="4" w:space="0" w:color="auto"/>
              <w:left w:val="single" w:sz="4" w:space="0" w:color="auto"/>
              <w:bottom w:val="single" w:sz="4" w:space="0" w:color="auto"/>
            </w:tcBorders>
            <w:vAlign w:val="center"/>
          </w:tcPr>
          <w:p w14:paraId="79476F22" w14:textId="3E142E44" w:rsidR="007103EC" w:rsidRPr="003225E1" w:rsidRDefault="007103EC" w:rsidP="00DA5FB6">
            <w:pPr>
              <w:rPr>
                <w:rFonts w:ascii="Garamond" w:hAnsi="Garamond"/>
                <w:b/>
                <w:bCs/>
              </w:rPr>
            </w:pPr>
            <w:r w:rsidRPr="003225E1">
              <w:rPr>
                <w:rFonts w:ascii="Garamond" w:hAnsi="Garamond"/>
                <w:b/>
                <w:bCs/>
              </w:rPr>
              <w:t>Landsat 8 OLI</w:t>
            </w:r>
          </w:p>
        </w:tc>
        <w:tc>
          <w:tcPr>
            <w:tcW w:w="2430" w:type="dxa"/>
            <w:tcBorders>
              <w:top w:val="single" w:sz="4" w:space="0" w:color="auto"/>
              <w:bottom w:val="single" w:sz="4" w:space="0" w:color="auto"/>
            </w:tcBorders>
            <w:vAlign w:val="center"/>
          </w:tcPr>
          <w:p w14:paraId="447F6A35" w14:textId="1AC25DE2" w:rsidR="007103EC" w:rsidRPr="003225E1" w:rsidRDefault="00B81D79" w:rsidP="00F70E0D">
            <w:pPr>
              <w:rPr>
                <w:rFonts w:ascii="Garamond" w:hAnsi="Garamond"/>
              </w:rPr>
            </w:pPr>
            <w:r w:rsidRPr="003225E1">
              <w:rPr>
                <w:rFonts w:ascii="Garamond" w:hAnsi="Garamond"/>
              </w:rPr>
              <w:t>Surface reflectance</w:t>
            </w:r>
            <w:r w:rsidR="00FB0804" w:rsidRPr="003225E1">
              <w:rPr>
                <w:rFonts w:ascii="Garamond" w:hAnsi="Garamond"/>
              </w:rPr>
              <w:t xml:space="preserve">, </w:t>
            </w:r>
            <w:r w:rsidR="007103EC" w:rsidRPr="003225E1">
              <w:rPr>
                <w:rFonts w:ascii="Garamond" w:hAnsi="Garamond"/>
              </w:rPr>
              <w:t>NDVI, EVI, SAVI, tasseled cap brightness, greenness, and wetness</w:t>
            </w:r>
          </w:p>
        </w:tc>
        <w:tc>
          <w:tcPr>
            <w:tcW w:w="4680" w:type="dxa"/>
            <w:tcBorders>
              <w:top w:val="single" w:sz="4" w:space="0" w:color="auto"/>
              <w:bottom w:val="single" w:sz="4" w:space="0" w:color="auto"/>
              <w:right w:val="single" w:sz="4" w:space="0" w:color="auto"/>
            </w:tcBorders>
            <w:vAlign w:val="center"/>
          </w:tcPr>
          <w:p w14:paraId="671A3AA9" w14:textId="1E730A1F" w:rsidR="007103EC" w:rsidRPr="003225E1" w:rsidRDefault="0024211F" w:rsidP="0024211F">
            <w:pPr>
              <w:rPr>
                <w:rFonts w:ascii="Garamond" w:hAnsi="Garamond"/>
              </w:rPr>
            </w:pPr>
            <w:r w:rsidRPr="003225E1">
              <w:rPr>
                <w:rFonts w:ascii="Garamond" w:hAnsi="Garamond"/>
              </w:rPr>
              <w:t>This sensor will be used to map r</w:t>
            </w:r>
            <w:r w:rsidR="00150CE6" w:rsidRPr="003225E1">
              <w:rPr>
                <w:rFonts w:ascii="Garamond" w:hAnsi="Garamond"/>
              </w:rPr>
              <w:t xml:space="preserve">iparian vegetation </w:t>
            </w:r>
            <w:r w:rsidRPr="003225E1">
              <w:rPr>
                <w:rFonts w:ascii="Garamond" w:hAnsi="Garamond"/>
              </w:rPr>
              <w:t>and to</w:t>
            </w:r>
            <w:r w:rsidR="00150CE6" w:rsidRPr="003225E1">
              <w:rPr>
                <w:rFonts w:ascii="Garamond" w:hAnsi="Garamond"/>
              </w:rPr>
              <w:t xml:space="preserve"> d</w:t>
            </w:r>
            <w:r w:rsidR="007103EC" w:rsidRPr="003225E1">
              <w:rPr>
                <w:rFonts w:ascii="Garamond" w:hAnsi="Garamond"/>
              </w:rPr>
              <w:t>istinguish tamarisk and Russian olive from native riparian species</w:t>
            </w:r>
            <w:r w:rsidR="00A60357" w:rsidRPr="003225E1">
              <w:rPr>
                <w:rFonts w:ascii="Garamond" w:hAnsi="Garamond"/>
              </w:rPr>
              <w:t xml:space="preserve"> in 2016</w:t>
            </w:r>
            <w:r w:rsidRPr="003225E1">
              <w:rPr>
                <w:rFonts w:ascii="Garamond" w:hAnsi="Garamond"/>
              </w:rPr>
              <w:t>.</w:t>
            </w:r>
          </w:p>
        </w:tc>
      </w:tr>
      <w:tr w:rsidR="0024211F" w:rsidRPr="00CD0433" w14:paraId="3E60580C" w14:textId="77777777" w:rsidTr="00DA5FB6">
        <w:tc>
          <w:tcPr>
            <w:tcW w:w="2160" w:type="dxa"/>
            <w:tcBorders>
              <w:top w:val="single" w:sz="4" w:space="0" w:color="auto"/>
              <w:left w:val="single" w:sz="4" w:space="0" w:color="auto"/>
              <w:bottom w:val="single" w:sz="4" w:space="0" w:color="auto"/>
            </w:tcBorders>
            <w:vAlign w:val="center"/>
          </w:tcPr>
          <w:p w14:paraId="3FF10254" w14:textId="60096C4A" w:rsidR="0024211F" w:rsidRPr="003225E1" w:rsidRDefault="0024211F" w:rsidP="0024211F">
            <w:pPr>
              <w:rPr>
                <w:rFonts w:ascii="Garamond" w:hAnsi="Garamond"/>
                <w:b/>
                <w:bCs/>
              </w:rPr>
            </w:pPr>
            <w:r w:rsidRPr="003225E1">
              <w:rPr>
                <w:rFonts w:ascii="Garamond" w:hAnsi="Garamond"/>
                <w:b/>
                <w:bCs/>
              </w:rPr>
              <w:t>Landsat 8 TIRS</w:t>
            </w:r>
          </w:p>
        </w:tc>
        <w:tc>
          <w:tcPr>
            <w:tcW w:w="2430" w:type="dxa"/>
            <w:tcBorders>
              <w:top w:val="single" w:sz="4" w:space="0" w:color="auto"/>
              <w:bottom w:val="single" w:sz="4" w:space="0" w:color="auto"/>
            </w:tcBorders>
            <w:vAlign w:val="center"/>
          </w:tcPr>
          <w:p w14:paraId="1BF33632" w14:textId="2D987122" w:rsidR="0024211F" w:rsidRPr="003225E1" w:rsidRDefault="0024211F" w:rsidP="0024211F">
            <w:pPr>
              <w:rPr>
                <w:rFonts w:ascii="Garamond" w:hAnsi="Garamond"/>
              </w:rPr>
            </w:pPr>
            <w:r w:rsidRPr="003225E1">
              <w:rPr>
                <w:rFonts w:ascii="Garamond" w:hAnsi="Garamond"/>
              </w:rPr>
              <w:t>Thermal bands</w:t>
            </w:r>
          </w:p>
        </w:tc>
        <w:tc>
          <w:tcPr>
            <w:tcW w:w="4680" w:type="dxa"/>
            <w:tcBorders>
              <w:top w:val="single" w:sz="4" w:space="0" w:color="auto"/>
              <w:bottom w:val="single" w:sz="4" w:space="0" w:color="auto"/>
              <w:right w:val="single" w:sz="4" w:space="0" w:color="auto"/>
            </w:tcBorders>
            <w:vAlign w:val="center"/>
          </w:tcPr>
          <w:p w14:paraId="5C72E24C" w14:textId="2A1E5EF5" w:rsidR="0024211F" w:rsidRPr="003225E1" w:rsidRDefault="0024211F" w:rsidP="0024211F">
            <w:pPr>
              <w:rPr>
                <w:rFonts w:ascii="Garamond" w:hAnsi="Garamond"/>
              </w:rPr>
            </w:pPr>
            <w:r w:rsidRPr="003225E1">
              <w:rPr>
                <w:rFonts w:ascii="Garamond" w:hAnsi="Garamond"/>
              </w:rPr>
              <w:t>This sensor will be used to map riparian vegetation and to distinguish tamarisk and Russian olive from native riparian species in 2016.</w:t>
            </w:r>
          </w:p>
        </w:tc>
      </w:tr>
      <w:tr w:rsidR="005E6BAF" w:rsidRPr="00CD0433" w14:paraId="7BA51320" w14:textId="77777777" w:rsidTr="007103EC">
        <w:tc>
          <w:tcPr>
            <w:tcW w:w="2160" w:type="dxa"/>
            <w:tcBorders>
              <w:top w:val="single" w:sz="4" w:space="0" w:color="auto"/>
              <w:left w:val="single" w:sz="4" w:space="0" w:color="auto"/>
              <w:bottom w:val="single" w:sz="4" w:space="0" w:color="auto"/>
            </w:tcBorders>
            <w:vAlign w:val="center"/>
          </w:tcPr>
          <w:p w14:paraId="39A40B9D" w14:textId="77777777" w:rsidR="005E6BAF" w:rsidRPr="003225E1" w:rsidRDefault="005E6BAF" w:rsidP="005E6BAF">
            <w:pPr>
              <w:rPr>
                <w:rFonts w:ascii="Garamond" w:hAnsi="Garamond"/>
                <w:b/>
                <w:bCs/>
              </w:rPr>
            </w:pPr>
            <w:r w:rsidRPr="003225E1">
              <w:rPr>
                <w:rFonts w:ascii="Garamond" w:hAnsi="Garamond"/>
                <w:b/>
                <w:bCs/>
              </w:rPr>
              <w:t>Landsat 7 ETM+</w:t>
            </w:r>
          </w:p>
        </w:tc>
        <w:tc>
          <w:tcPr>
            <w:tcW w:w="2430" w:type="dxa"/>
            <w:tcBorders>
              <w:top w:val="single" w:sz="4" w:space="0" w:color="auto"/>
              <w:bottom w:val="single" w:sz="4" w:space="0" w:color="auto"/>
            </w:tcBorders>
            <w:vAlign w:val="center"/>
          </w:tcPr>
          <w:p w14:paraId="655E6B43" w14:textId="4C38EA83" w:rsidR="005E6BAF" w:rsidRPr="003225E1" w:rsidRDefault="005E6BAF" w:rsidP="005E6BAF">
            <w:pPr>
              <w:rPr>
                <w:rFonts w:ascii="Garamond" w:hAnsi="Garamond"/>
              </w:rPr>
            </w:pPr>
            <w:r w:rsidRPr="003225E1">
              <w:rPr>
                <w:rFonts w:ascii="Garamond" w:hAnsi="Garamond"/>
              </w:rPr>
              <w:t>Surface reflectance, NDVI, EVI, SAVI, tasseled cap brightness, greenness, and wetness</w:t>
            </w:r>
          </w:p>
        </w:tc>
        <w:tc>
          <w:tcPr>
            <w:tcW w:w="4680" w:type="dxa"/>
            <w:tcBorders>
              <w:top w:val="single" w:sz="4" w:space="0" w:color="auto"/>
              <w:bottom w:val="single" w:sz="4" w:space="0" w:color="auto"/>
              <w:right w:val="single" w:sz="4" w:space="0" w:color="auto"/>
            </w:tcBorders>
            <w:vAlign w:val="center"/>
          </w:tcPr>
          <w:p w14:paraId="7245D263" w14:textId="7CC3EAFF" w:rsidR="005E6BAF" w:rsidRPr="003225E1" w:rsidRDefault="005E6BAF" w:rsidP="005E6BAF">
            <w:pPr>
              <w:rPr>
                <w:rFonts w:ascii="Garamond" w:hAnsi="Garamond"/>
              </w:rPr>
            </w:pPr>
            <w:r w:rsidRPr="003225E1">
              <w:rPr>
                <w:rFonts w:ascii="Garamond" w:hAnsi="Garamond"/>
              </w:rPr>
              <w:t>This sensor will be used to map riparian vegetation and to distinguish tamarisk and Russian olive from native riparian species in 2006 and 2016.</w:t>
            </w:r>
          </w:p>
        </w:tc>
      </w:tr>
      <w:tr w:rsidR="005E6BAF" w:rsidRPr="00CD0433" w14:paraId="153536B2" w14:textId="77777777" w:rsidTr="007103EC">
        <w:tc>
          <w:tcPr>
            <w:tcW w:w="2160" w:type="dxa"/>
            <w:tcBorders>
              <w:top w:val="single" w:sz="4" w:space="0" w:color="auto"/>
              <w:left w:val="single" w:sz="4" w:space="0" w:color="auto"/>
              <w:bottom w:val="single" w:sz="4" w:space="0" w:color="auto"/>
            </w:tcBorders>
            <w:vAlign w:val="center"/>
          </w:tcPr>
          <w:p w14:paraId="06DBB9E0" w14:textId="77777777" w:rsidR="005E6BAF" w:rsidRPr="003225E1" w:rsidRDefault="005E6BAF" w:rsidP="005E6BAF">
            <w:pPr>
              <w:rPr>
                <w:rFonts w:ascii="Garamond" w:hAnsi="Garamond"/>
                <w:b/>
                <w:bCs/>
              </w:rPr>
            </w:pPr>
            <w:r w:rsidRPr="003225E1">
              <w:rPr>
                <w:rFonts w:ascii="Garamond" w:hAnsi="Garamond"/>
                <w:b/>
                <w:bCs/>
              </w:rPr>
              <w:t>Landsat 5 TM</w:t>
            </w:r>
          </w:p>
        </w:tc>
        <w:tc>
          <w:tcPr>
            <w:tcW w:w="2430" w:type="dxa"/>
            <w:tcBorders>
              <w:top w:val="single" w:sz="4" w:space="0" w:color="auto"/>
              <w:bottom w:val="single" w:sz="4" w:space="0" w:color="auto"/>
            </w:tcBorders>
            <w:vAlign w:val="center"/>
          </w:tcPr>
          <w:p w14:paraId="3676749B" w14:textId="1F960F44" w:rsidR="005E6BAF" w:rsidRPr="003225E1" w:rsidRDefault="005E6BAF" w:rsidP="005E6BAF">
            <w:pPr>
              <w:rPr>
                <w:rFonts w:ascii="Garamond" w:hAnsi="Garamond"/>
              </w:rPr>
            </w:pPr>
            <w:r w:rsidRPr="003225E1">
              <w:rPr>
                <w:rFonts w:ascii="Garamond" w:hAnsi="Garamond"/>
              </w:rPr>
              <w:t xml:space="preserve">Surface reflectance, NDVI, EVI, SAVI, </w:t>
            </w:r>
            <w:r w:rsidRPr="003225E1">
              <w:rPr>
                <w:rFonts w:ascii="Garamond" w:hAnsi="Garamond"/>
              </w:rPr>
              <w:lastRenderedPageBreak/>
              <w:t>tasseled cap brightness, greenness, and wetness</w:t>
            </w:r>
          </w:p>
        </w:tc>
        <w:tc>
          <w:tcPr>
            <w:tcW w:w="4680" w:type="dxa"/>
            <w:tcBorders>
              <w:top w:val="single" w:sz="4" w:space="0" w:color="auto"/>
              <w:bottom w:val="single" w:sz="4" w:space="0" w:color="auto"/>
              <w:right w:val="single" w:sz="4" w:space="0" w:color="auto"/>
            </w:tcBorders>
            <w:vAlign w:val="center"/>
          </w:tcPr>
          <w:p w14:paraId="79643AEB" w14:textId="6E06E11F" w:rsidR="005E6BAF" w:rsidRPr="003225E1" w:rsidRDefault="005E6BAF" w:rsidP="005E6BAF">
            <w:pPr>
              <w:rPr>
                <w:rFonts w:ascii="Garamond" w:hAnsi="Garamond"/>
              </w:rPr>
            </w:pPr>
            <w:r w:rsidRPr="003225E1">
              <w:rPr>
                <w:rFonts w:ascii="Garamond" w:hAnsi="Garamond"/>
              </w:rPr>
              <w:lastRenderedPageBreak/>
              <w:t xml:space="preserve">This sensor will be used to map riparian vegetation and to distinguish tamarisk and Russian olive from </w:t>
            </w:r>
            <w:r w:rsidRPr="003225E1">
              <w:rPr>
                <w:rFonts w:ascii="Garamond" w:hAnsi="Garamond"/>
              </w:rPr>
              <w:lastRenderedPageBreak/>
              <w:t>native riparian species in 2006.</w:t>
            </w:r>
          </w:p>
        </w:tc>
      </w:tr>
      <w:tr w:rsidR="005E6BAF" w:rsidRPr="00CD0433" w14:paraId="2FC8A635" w14:textId="77777777" w:rsidTr="007103EC">
        <w:tc>
          <w:tcPr>
            <w:tcW w:w="2160" w:type="dxa"/>
            <w:tcBorders>
              <w:top w:val="single" w:sz="4" w:space="0" w:color="auto"/>
              <w:left w:val="single" w:sz="4" w:space="0" w:color="auto"/>
              <w:bottom w:val="single" w:sz="4" w:space="0" w:color="auto"/>
            </w:tcBorders>
            <w:vAlign w:val="center"/>
          </w:tcPr>
          <w:p w14:paraId="0FDD2950" w14:textId="3F9D187E" w:rsidR="005E6BAF" w:rsidRPr="003225E1" w:rsidRDefault="005E6BAF" w:rsidP="005E6BAF">
            <w:pPr>
              <w:rPr>
                <w:rFonts w:ascii="Garamond" w:hAnsi="Garamond"/>
                <w:b/>
                <w:bCs/>
              </w:rPr>
            </w:pPr>
            <w:r w:rsidRPr="003225E1">
              <w:rPr>
                <w:rFonts w:ascii="Garamond" w:hAnsi="Garamond"/>
                <w:b/>
                <w:bCs/>
              </w:rPr>
              <w:lastRenderedPageBreak/>
              <w:t>Sentinel-2</w:t>
            </w:r>
          </w:p>
        </w:tc>
        <w:tc>
          <w:tcPr>
            <w:tcW w:w="2430" w:type="dxa"/>
            <w:tcBorders>
              <w:top w:val="single" w:sz="4" w:space="0" w:color="auto"/>
              <w:bottom w:val="single" w:sz="4" w:space="0" w:color="auto"/>
            </w:tcBorders>
            <w:vAlign w:val="center"/>
          </w:tcPr>
          <w:p w14:paraId="32869012" w14:textId="5AD216B6" w:rsidR="005E6BAF" w:rsidRPr="003225E1" w:rsidRDefault="005E6BAF" w:rsidP="005E6BAF">
            <w:pPr>
              <w:rPr>
                <w:rFonts w:ascii="Garamond" w:hAnsi="Garamond"/>
              </w:rPr>
            </w:pPr>
            <w:r w:rsidRPr="003225E1">
              <w:rPr>
                <w:rFonts w:ascii="Garamond" w:hAnsi="Garamond"/>
              </w:rPr>
              <w:t>NDVI; red-edge bands</w:t>
            </w:r>
          </w:p>
        </w:tc>
        <w:tc>
          <w:tcPr>
            <w:tcW w:w="4680" w:type="dxa"/>
            <w:tcBorders>
              <w:top w:val="single" w:sz="4" w:space="0" w:color="auto"/>
              <w:bottom w:val="single" w:sz="4" w:space="0" w:color="auto"/>
              <w:right w:val="single" w:sz="4" w:space="0" w:color="auto"/>
            </w:tcBorders>
            <w:vAlign w:val="center"/>
          </w:tcPr>
          <w:p w14:paraId="6F51CA3E" w14:textId="73C6C02C" w:rsidR="005E6BAF" w:rsidRPr="003225E1" w:rsidRDefault="005E6BAF" w:rsidP="005E6BAF">
            <w:pPr>
              <w:rPr>
                <w:rFonts w:ascii="Garamond" w:hAnsi="Garamond"/>
              </w:rPr>
            </w:pPr>
            <w:r w:rsidRPr="003225E1">
              <w:rPr>
                <w:rFonts w:ascii="Garamond" w:hAnsi="Garamond"/>
              </w:rPr>
              <w:t>This satellite will be used to conduct a cross-platform analysis with Landsat of riparian areas and invasive species cover in 2016.</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690B3137" w14:textId="5F3F69EE" w:rsidR="00FB0804" w:rsidRPr="003225E1" w:rsidRDefault="00FB0804" w:rsidP="00FB0804">
      <w:pPr>
        <w:ind w:left="720" w:hanging="720"/>
        <w:rPr>
          <w:rFonts w:ascii="Garamond" w:hAnsi="Garamond"/>
        </w:rPr>
      </w:pPr>
      <w:r w:rsidRPr="003225E1">
        <w:rPr>
          <w:rFonts w:ascii="Garamond" w:hAnsi="Garamond"/>
        </w:rPr>
        <w:t>USGS</w:t>
      </w:r>
      <w:r w:rsidR="008D2A7B" w:rsidRPr="003225E1">
        <w:rPr>
          <w:rFonts w:ascii="Garamond" w:hAnsi="Garamond"/>
        </w:rPr>
        <w:t xml:space="preserve"> </w:t>
      </w:r>
      <w:r w:rsidRPr="003225E1">
        <w:rPr>
          <w:rFonts w:ascii="Garamond" w:hAnsi="Garamond"/>
        </w:rPr>
        <w:t xml:space="preserve">– Field Surveys of riparian </w:t>
      </w:r>
      <w:r w:rsidR="005C4C16" w:rsidRPr="003225E1">
        <w:rPr>
          <w:rFonts w:ascii="Garamond" w:hAnsi="Garamond"/>
        </w:rPr>
        <w:t>areas</w:t>
      </w:r>
      <w:r w:rsidRPr="003225E1">
        <w:rPr>
          <w:rFonts w:ascii="Garamond" w:hAnsi="Garamond"/>
        </w:rPr>
        <w:t xml:space="preserve"> and invasive species</w:t>
      </w:r>
      <w:r w:rsidR="006C71B4">
        <w:rPr>
          <w:rFonts w:ascii="Garamond" w:hAnsi="Garamond"/>
        </w:rPr>
        <w:t xml:space="preserve"> – Used for riparian vegetation delineation</w:t>
      </w:r>
    </w:p>
    <w:p w14:paraId="6D6C039D" w14:textId="1ECFB212" w:rsidR="00FB0804" w:rsidRPr="003225E1" w:rsidRDefault="00FB0804" w:rsidP="00FB0804">
      <w:pPr>
        <w:ind w:left="720" w:hanging="720"/>
        <w:rPr>
          <w:rFonts w:ascii="Garamond" w:hAnsi="Garamond"/>
        </w:rPr>
      </w:pPr>
      <w:r w:rsidRPr="003225E1">
        <w:rPr>
          <w:rFonts w:ascii="Garamond" w:hAnsi="Garamond"/>
        </w:rPr>
        <w:t>GBIF</w:t>
      </w:r>
      <w:r w:rsidR="008D2A7B" w:rsidRPr="003225E1">
        <w:rPr>
          <w:rFonts w:ascii="Garamond" w:hAnsi="Garamond"/>
        </w:rPr>
        <w:t xml:space="preserve"> </w:t>
      </w:r>
      <w:r w:rsidRPr="003225E1">
        <w:rPr>
          <w:rFonts w:ascii="Garamond" w:hAnsi="Garamond"/>
        </w:rPr>
        <w:t>– Field Surveys of invasive species and native riparian species</w:t>
      </w:r>
      <w:r w:rsidR="006C71B4">
        <w:rPr>
          <w:rFonts w:ascii="Garamond" w:hAnsi="Garamond"/>
        </w:rPr>
        <w:t xml:space="preserve"> – Used for invasive vegetation delineation</w:t>
      </w:r>
    </w:p>
    <w:p w14:paraId="76B0DF31" w14:textId="20EF1184" w:rsidR="00FB0804" w:rsidRPr="003225E1" w:rsidRDefault="00FB0804" w:rsidP="00FB0804">
      <w:pPr>
        <w:ind w:left="720" w:hanging="720"/>
        <w:rPr>
          <w:rFonts w:ascii="Garamond" w:hAnsi="Garamond"/>
        </w:rPr>
      </w:pPr>
      <w:r w:rsidRPr="003225E1">
        <w:rPr>
          <w:rFonts w:ascii="Garamond" w:hAnsi="Garamond"/>
        </w:rPr>
        <w:t>NREL (CS</w:t>
      </w:r>
      <w:r w:rsidR="005C4C16" w:rsidRPr="003225E1">
        <w:rPr>
          <w:rFonts w:ascii="Garamond" w:hAnsi="Garamond"/>
        </w:rPr>
        <w:t>U) – Field Surveys of riparian areas</w:t>
      </w:r>
      <w:r w:rsidRPr="003225E1">
        <w:rPr>
          <w:rFonts w:ascii="Garamond" w:hAnsi="Garamond"/>
        </w:rPr>
        <w:t xml:space="preserve"> and invasive species</w:t>
      </w:r>
      <w:r w:rsidR="006C71B4">
        <w:rPr>
          <w:rFonts w:ascii="Garamond" w:hAnsi="Garamond"/>
        </w:rPr>
        <w:t xml:space="preserve"> – Used for riparian vegetation delineation</w:t>
      </w:r>
    </w:p>
    <w:p w14:paraId="7A6F5994" w14:textId="7176DFBE" w:rsidR="00FB0804" w:rsidRPr="003225E1" w:rsidRDefault="00FB0804" w:rsidP="00FB0804">
      <w:pPr>
        <w:ind w:left="720" w:hanging="720"/>
        <w:rPr>
          <w:rFonts w:ascii="Garamond" w:hAnsi="Garamond"/>
        </w:rPr>
      </w:pPr>
      <w:r w:rsidRPr="003225E1">
        <w:rPr>
          <w:rFonts w:ascii="Garamond" w:hAnsi="Garamond"/>
        </w:rPr>
        <w:t xml:space="preserve">USFWS </w:t>
      </w:r>
      <w:r w:rsidR="008D2A7B" w:rsidRPr="003225E1">
        <w:rPr>
          <w:rFonts w:ascii="Garamond" w:hAnsi="Garamond"/>
        </w:rPr>
        <w:t>–</w:t>
      </w:r>
      <w:r w:rsidRPr="003225E1">
        <w:rPr>
          <w:rFonts w:ascii="Garamond" w:hAnsi="Garamond"/>
        </w:rPr>
        <w:t xml:space="preserve"> Field Surveys of riparian </w:t>
      </w:r>
      <w:r w:rsidR="005C4C16" w:rsidRPr="003225E1">
        <w:rPr>
          <w:rFonts w:ascii="Garamond" w:hAnsi="Garamond"/>
        </w:rPr>
        <w:t xml:space="preserve">areas </w:t>
      </w:r>
      <w:r w:rsidRPr="003225E1">
        <w:rPr>
          <w:rFonts w:ascii="Garamond" w:hAnsi="Garamond"/>
        </w:rPr>
        <w:t>and invasive species</w:t>
      </w:r>
      <w:r w:rsidR="006C71B4">
        <w:rPr>
          <w:rFonts w:ascii="Garamond" w:hAnsi="Garamond"/>
        </w:rPr>
        <w:t xml:space="preserve"> – Used for riparian vegetation delineation</w:t>
      </w:r>
    </w:p>
    <w:p w14:paraId="70D8FD2E" w14:textId="6FC61243" w:rsidR="00D3192F" w:rsidRPr="003225E1" w:rsidRDefault="00150CE6" w:rsidP="00DC6974">
      <w:pPr>
        <w:ind w:left="720" w:hanging="720"/>
        <w:rPr>
          <w:rFonts w:ascii="Garamond" w:hAnsi="Garamond"/>
        </w:rPr>
      </w:pPr>
      <w:r w:rsidRPr="003225E1">
        <w:rPr>
          <w:rFonts w:ascii="Garamond" w:hAnsi="Garamond"/>
        </w:rPr>
        <w:t>NRCS</w:t>
      </w:r>
      <w:r w:rsidR="00752AC5" w:rsidRPr="003225E1">
        <w:rPr>
          <w:rFonts w:ascii="Garamond" w:hAnsi="Garamond"/>
        </w:rPr>
        <w:t xml:space="preserve"> – </w:t>
      </w:r>
      <w:r w:rsidRPr="003225E1">
        <w:rPr>
          <w:rFonts w:ascii="Garamond" w:hAnsi="Garamond"/>
        </w:rPr>
        <w:t>Soils Classification</w:t>
      </w:r>
      <w:r w:rsidR="00752AC5" w:rsidRPr="003225E1">
        <w:rPr>
          <w:rFonts w:ascii="Garamond" w:hAnsi="Garamond"/>
        </w:rPr>
        <w:t xml:space="preserve"> – </w:t>
      </w:r>
      <w:r w:rsidRPr="003225E1">
        <w:rPr>
          <w:rFonts w:ascii="Garamond" w:hAnsi="Garamond"/>
        </w:rPr>
        <w:t xml:space="preserve">Aid in </w:t>
      </w:r>
      <w:r w:rsidR="00FB0804" w:rsidRPr="003225E1">
        <w:rPr>
          <w:rFonts w:ascii="Garamond" w:hAnsi="Garamond"/>
        </w:rPr>
        <w:t>delineating</w:t>
      </w:r>
      <w:r w:rsidR="005C4C16" w:rsidRPr="003225E1">
        <w:rPr>
          <w:rFonts w:ascii="Garamond" w:hAnsi="Garamond"/>
        </w:rPr>
        <w:t xml:space="preserve"> areas predicted as riparian</w:t>
      </w:r>
    </w:p>
    <w:p w14:paraId="4F75C6A5" w14:textId="7405A341" w:rsidR="00D3192F" w:rsidRPr="003225E1" w:rsidRDefault="00150CE6" w:rsidP="00DC6974">
      <w:pPr>
        <w:ind w:left="720" w:hanging="720"/>
        <w:rPr>
          <w:rFonts w:ascii="Garamond" w:hAnsi="Garamond"/>
        </w:rPr>
      </w:pPr>
      <w:r w:rsidRPr="003225E1">
        <w:rPr>
          <w:rFonts w:ascii="Garamond" w:hAnsi="Garamond"/>
        </w:rPr>
        <w:t>USGS</w:t>
      </w:r>
      <w:r w:rsidR="00752AC5" w:rsidRPr="003225E1">
        <w:rPr>
          <w:rFonts w:ascii="Garamond" w:hAnsi="Garamond"/>
        </w:rPr>
        <w:t xml:space="preserve"> – </w:t>
      </w:r>
      <w:r w:rsidRPr="003225E1">
        <w:rPr>
          <w:rFonts w:ascii="Garamond" w:hAnsi="Garamond"/>
        </w:rPr>
        <w:t xml:space="preserve">National </w:t>
      </w:r>
      <w:proofErr w:type="spellStart"/>
      <w:r w:rsidRPr="003225E1">
        <w:rPr>
          <w:rFonts w:ascii="Garamond" w:hAnsi="Garamond"/>
        </w:rPr>
        <w:t>Landcover</w:t>
      </w:r>
      <w:proofErr w:type="spellEnd"/>
      <w:r w:rsidRPr="003225E1">
        <w:rPr>
          <w:rFonts w:ascii="Garamond" w:hAnsi="Garamond"/>
        </w:rPr>
        <w:t xml:space="preserve"> Database</w:t>
      </w:r>
      <w:r w:rsidR="00752AC5" w:rsidRPr="003225E1">
        <w:rPr>
          <w:rFonts w:ascii="Garamond" w:hAnsi="Garamond"/>
        </w:rPr>
        <w:t xml:space="preserve"> – </w:t>
      </w:r>
      <w:r w:rsidR="00FB0804" w:rsidRPr="003225E1">
        <w:rPr>
          <w:rFonts w:ascii="Garamond" w:hAnsi="Garamond"/>
        </w:rPr>
        <w:t>Use</w:t>
      </w:r>
      <w:r w:rsidR="00092D43">
        <w:rPr>
          <w:rFonts w:ascii="Garamond" w:hAnsi="Garamond"/>
        </w:rPr>
        <w:t>d</w:t>
      </w:r>
      <w:r w:rsidR="00FB0804" w:rsidRPr="003225E1">
        <w:rPr>
          <w:rFonts w:ascii="Garamond" w:hAnsi="Garamond"/>
        </w:rPr>
        <w:t xml:space="preserve"> for distinguishing agricultural (i.e. irrigated) lands from riparian </w:t>
      </w:r>
      <w:r w:rsidR="005C4C16" w:rsidRPr="003225E1">
        <w:rPr>
          <w:rFonts w:ascii="Garamond" w:hAnsi="Garamond"/>
        </w:rPr>
        <w:t>areas</w:t>
      </w:r>
    </w:p>
    <w:p w14:paraId="7452885F" w14:textId="77777777" w:rsidR="00896D48" w:rsidRPr="00CD0433" w:rsidRDefault="00896D48" w:rsidP="00B76BDC">
      <w:pPr>
        <w:rPr>
          <w:b/>
          <w:sz w:val="20"/>
          <w:szCs w:val="20"/>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38D9816F" w14:textId="0173F696" w:rsidR="00276572" w:rsidRPr="003225E1" w:rsidRDefault="0030646C" w:rsidP="00752AC5">
      <w:pPr>
        <w:rPr>
          <w:rFonts w:ascii="Garamond" w:hAnsi="Garamond"/>
          <w:i/>
        </w:rPr>
      </w:pPr>
      <w:r w:rsidRPr="003225E1">
        <w:rPr>
          <w:rFonts w:ascii="Garamond" w:hAnsi="Garamond"/>
        </w:rPr>
        <w:t>Random Forest</w:t>
      </w:r>
      <w:r w:rsidR="00B76BDC" w:rsidRPr="003225E1">
        <w:rPr>
          <w:rFonts w:ascii="Garamond" w:hAnsi="Garamond"/>
        </w:rPr>
        <w:t xml:space="preserve"> (</w:t>
      </w:r>
      <w:r w:rsidRPr="003225E1">
        <w:rPr>
          <w:rFonts w:ascii="Garamond" w:hAnsi="Garamond"/>
        </w:rPr>
        <w:t xml:space="preserve">Dr. Catherine </w:t>
      </w:r>
      <w:proofErr w:type="spellStart"/>
      <w:r w:rsidRPr="003225E1">
        <w:rPr>
          <w:rFonts w:ascii="Garamond" w:hAnsi="Garamond"/>
        </w:rPr>
        <w:t>Jarnevich</w:t>
      </w:r>
      <w:proofErr w:type="spellEnd"/>
      <w:r w:rsidRPr="003225E1">
        <w:rPr>
          <w:rFonts w:ascii="Garamond" w:hAnsi="Garamond"/>
        </w:rPr>
        <w:t>, USGS</w:t>
      </w:r>
      <w:r w:rsidR="00526323" w:rsidRPr="003225E1">
        <w:rPr>
          <w:rFonts w:ascii="Garamond" w:hAnsi="Garamond"/>
        </w:rPr>
        <w:t>; Ryan Anderson, CSU</w:t>
      </w:r>
      <w:r w:rsidRPr="003225E1">
        <w:rPr>
          <w:rFonts w:ascii="Garamond" w:hAnsi="Garamond"/>
        </w:rPr>
        <w:t>)</w:t>
      </w:r>
    </w:p>
    <w:p w14:paraId="764DC999" w14:textId="22CD7AC2" w:rsidR="0030646C" w:rsidRPr="003225E1" w:rsidRDefault="0030646C" w:rsidP="0030646C">
      <w:pPr>
        <w:rPr>
          <w:rFonts w:ascii="Garamond" w:hAnsi="Garamond"/>
          <w:i/>
        </w:rPr>
      </w:pPr>
      <w:r w:rsidRPr="003225E1">
        <w:rPr>
          <w:rFonts w:ascii="Garamond" w:hAnsi="Garamond"/>
        </w:rPr>
        <w:t>Boosted Regression Trees</w:t>
      </w:r>
      <w:r w:rsidR="00B76BDC" w:rsidRPr="003225E1">
        <w:rPr>
          <w:rFonts w:ascii="Garamond" w:hAnsi="Garamond"/>
        </w:rPr>
        <w:t xml:space="preserve"> </w:t>
      </w:r>
      <w:r w:rsidRPr="003225E1">
        <w:rPr>
          <w:rFonts w:ascii="Garamond" w:hAnsi="Garamond"/>
        </w:rPr>
        <w:t xml:space="preserve">(Dr. Catherine </w:t>
      </w:r>
      <w:proofErr w:type="spellStart"/>
      <w:r w:rsidRPr="003225E1">
        <w:rPr>
          <w:rFonts w:ascii="Garamond" w:hAnsi="Garamond"/>
        </w:rPr>
        <w:t>Jarnevich</w:t>
      </w:r>
      <w:proofErr w:type="spellEnd"/>
      <w:r w:rsidRPr="003225E1">
        <w:rPr>
          <w:rFonts w:ascii="Garamond" w:hAnsi="Garamond"/>
        </w:rPr>
        <w:t>, USGS</w:t>
      </w:r>
      <w:r w:rsidR="00526323" w:rsidRPr="003225E1">
        <w:rPr>
          <w:rFonts w:ascii="Garamond" w:hAnsi="Garamond"/>
        </w:rPr>
        <w:t>; Ryan Anderson, CSU</w:t>
      </w:r>
      <w:r w:rsidRPr="003225E1">
        <w:rPr>
          <w:rFonts w:ascii="Garamond" w:hAnsi="Garamond"/>
        </w:rPr>
        <w:t>)</w:t>
      </w:r>
    </w:p>
    <w:p w14:paraId="4ABE973B" w14:textId="6DEE9EC4" w:rsidR="006A2A26" w:rsidRDefault="006A2A26" w:rsidP="0030646C">
      <w:pPr>
        <w:ind w:left="720" w:hanging="720"/>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12B65DB7" w:rsidR="006A2A26" w:rsidRPr="003225E1" w:rsidRDefault="0030646C" w:rsidP="006A2A26">
      <w:pPr>
        <w:ind w:left="720" w:hanging="720"/>
        <w:rPr>
          <w:rFonts w:ascii="Garamond" w:hAnsi="Garamond"/>
        </w:rPr>
      </w:pPr>
      <w:r w:rsidRPr="003225E1">
        <w:rPr>
          <w:rFonts w:ascii="Garamond" w:hAnsi="Garamond"/>
        </w:rPr>
        <w:t>Software for Assisted Habitat Modeling</w:t>
      </w:r>
      <w:r w:rsidR="00C61E20">
        <w:rPr>
          <w:rFonts w:ascii="Garamond" w:hAnsi="Garamond"/>
        </w:rPr>
        <w:t xml:space="preserve"> (SAHM)</w:t>
      </w:r>
    </w:p>
    <w:p w14:paraId="156B7551" w14:textId="24818D51" w:rsidR="0030646C" w:rsidRPr="003225E1" w:rsidRDefault="00F14728" w:rsidP="006A2A26">
      <w:pPr>
        <w:ind w:left="720" w:hanging="720"/>
        <w:rPr>
          <w:rFonts w:ascii="Garamond" w:hAnsi="Garamond"/>
        </w:rPr>
      </w:pPr>
      <w:r w:rsidRPr="003225E1">
        <w:rPr>
          <w:rFonts w:ascii="Garamond" w:hAnsi="Garamond"/>
        </w:rPr>
        <w:t xml:space="preserve">ESRI </w:t>
      </w:r>
      <w:r w:rsidR="0030646C" w:rsidRPr="003225E1">
        <w:rPr>
          <w:rFonts w:ascii="Garamond" w:hAnsi="Garamond"/>
        </w:rPr>
        <w:t>ArcGIS</w:t>
      </w:r>
      <w:r w:rsidR="006A2A26" w:rsidRPr="003225E1">
        <w:rPr>
          <w:rFonts w:ascii="Garamond" w:hAnsi="Garamond"/>
        </w:rPr>
        <w:t xml:space="preserve"> – </w:t>
      </w:r>
      <w:r w:rsidR="00C61E20">
        <w:rPr>
          <w:rFonts w:ascii="Garamond" w:hAnsi="Garamond"/>
        </w:rPr>
        <w:t>d</w:t>
      </w:r>
      <w:r w:rsidR="007103EC" w:rsidRPr="003225E1">
        <w:rPr>
          <w:rFonts w:ascii="Garamond" w:hAnsi="Garamond"/>
        </w:rPr>
        <w:t>ata processing and analysi</w:t>
      </w:r>
      <w:r w:rsidR="00150CE6" w:rsidRPr="003225E1">
        <w:rPr>
          <w:rFonts w:ascii="Garamond" w:hAnsi="Garamond"/>
        </w:rPr>
        <w:t>s</w:t>
      </w:r>
      <w:r w:rsidR="007103EC" w:rsidRPr="003225E1">
        <w:rPr>
          <w:rFonts w:ascii="Garamond" w:hAnsi="Garamond"/>
        </w:rPr>
        <w:t xml:space="preserve">; </w:t>
      </w:r>
      <w:r w:rsidR="00C61E20">
        <w:rPr>
          <w:rFonts w:ascii="Garamond" w:hAnsi="Garamond"/>
        </w:rPr>
        <w:t>m</w:t>
      </w:r>
      <w:r w:rsidR="007103EC" w:rsidRPr="003225E1">
        <w:rPr>
          <w:rFonts w:ascii="Garamond" w:hAnsi="Garamond"/>
        </w:rPr>
        <w:t>ap creation</w:t>
      </w:r>
    </w:p>
    <w:p w14:paraId="42B4AB18" w14:textId="19171766" w:rsidR="00150CE6" w:rsidRPr="003225E1" w:rsidRDefault="00150CE6" w:rsidP="006A2A26">
      <w:pPr>
        <w:ind w:left="720" w:hanging="720"/>
        <w:rPr>
          <w:rFonts w:ascii="Garamond" w:hAnsi="Garamond"/>
        </w:rPr>
      </w:pPr>
      <w:proofErr w:type="spellStart"/>
      <w:r w:rsidRPr="003225E1">
        <w:rPr>
          <w:rFonts w:ascii="Garamond" w:hAnsi="Garamond"/>
        </w:rPr>
        <w:t>Exelis</w:t>
      </w:r>
      <w:proofErr w:type="spellEnd"/>
      <w:r w:rsidRPr="003225E1">
        <w:rPr>
          <w:rFonts w:ascii="Garamond" w:hAnsi="Garamond"/>
        </w:rPr>
        <w:t xml:space="preserve"> ENVI – </w:t>
      </w:r>
      <w:r w:rsidR="00C61E20">
        <w:rPr>
          <w:rFonts w:ascii="Garamond" w:hAnsi="Garamond"/>
        </w:rPr>
        <w:t>p</w:t>
      </w:r>
      <w:r w:rsidRPr="003225E1">
        <w:rPr>
          <w:rFonts w:ascii="Garamond" w:hAnsi="Garamond"/>
        </w:rPr>
        <w:t>rocessing imagery</w:t>
      </w:r>
    </w:p>
    <w:p w14:paraId="18BD0762" w14:textId="0387F151" w:rsidR="00150CE6" w:rsidRPr="00CD0433" w:rsidRDefault="00150CE6" w:rsidP="006A2A26">
      <w:pPr>
        <w:ind w:left="720" w:hanging="720"/>
        <w:rPr>
          <w:sz w:val="20"/>
          <w:szCs w:val="20"/>
        </w:rPr>
      </w:pPr>
      <w:r w:rsidRPr="003225E1">
        <w:rPr>
          <w:rFonts w:ascii="Garamond" w:hAnsi="Garamond"/>
        </w:rPr>
        <w:t xml:space="preserve">R – </w:t>
      </w:r>
      <w:proofErr w:type="gramStart"/>
      <w:r w:rsidR="00C61E20">
        <w:rPr>
          <w:rFonts w:ascii="Garamond" w:hAnsi="Garamond"/>
        </w:rPr>
        <w:t>i</w:t>
      </w:r>
      <w:r w:rsidRPr="003225E1">
        <w:rPr>
          <w:rFonts w:ascii="Garamond" w:hAnsi="Garamond"/>
        </w:rPr>
        <w:t>ndex</w:t>
      </w:r>
      <w:proofErr w:type="gramEnd"/>
      <w:r w:rsidRPr="003225E1">
        <w:rPr>
          <w:rFonts w:ascii="Garamond" w:hAnsi="Garamond"/>
        </w:rPr>
        <w:t xml:space="preserve"> </w:t>
      </w:r>
      <w:r w:rsidR="00C61E20">
        <w:rPr>
          <w:rFonts w:ascii="Garamond" w:hAnsi="Garamond"/>
        </w:rPr>
        <w:t>c</w:t>
      </w:r>
      <w:r w:rsidRPr="003225E1">
        <w:rPr>
          <w:rFonts w:ascii="Garamond" w:hAnsi="Garamond"/>
        </w:rPr>
        <w:t>alculation</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1538F2">
        <w:tc>
          <w:tcPr>
            <w:tcW w:w="2070" w:type="dxa"/>
            <w:shd w:val="clear" w:color="auto" w:fill="31849B" w:themeFill="accent5" w:themeFillShade="BF"/>
            <w:vAlign w:val="center"/>
          </w:tcPr>
          <w:p w14:paraId="67DE7A20" w14:textId="78071525"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24211F">
        <w:tc>
          <w:tcPr>
            <w:tcW w:w="2070" w:type="dxa"/>
            <w:vAlign w:val="center"/>
          </w:tcPr>
          <w:p w14:paraId="6303043D" w14:textId="11415764" w:rsidR="001538F2" w:rsidRPr="00922E72" w:rsidRDefault="006C71B4" w:rsidP="005C4C16">
            <w:pPr>
              <w:rPr>
                <w:rFonts w:ascii="Garamond" w:hAnsi="Garamond"/>
                <w:b/>
                <w:bCs/>
              </w:rPr>
            </w:pPr>
            <w:r w:rsidRPr="00922E72">
              <w:rPr>
                <w:rFonts w:ascii="Garamond" w:hAnsi="Garamond"/>
                <w:b/>
                <w:bCs/>
              </w:rPr>
              <w:t xml:space="preserve">Expanded </w:t>
            </w:r>
            <w:r w:rsidR="007103EC" w:rsidRPr="00922E72">
              <w:rPr>
                <w:rFonts w:ascii="Garamond" w:hAnsi="Garamond"/>
                <w:b/>
                <w:bCs/>
              </w:rPr>
              <w:t xml:space="preserve">Potential Riparian </w:t>
            </w:r>
            <w:r w:rsidR="005C4C16" w:rsidRPr="00922E72">
              <w:rPr>
                <w:rFonts w:ascii="Garamond" w:hAnsi="Garamond"/>
                <w:b/>
                <w:bCs/>
              </w:rPr>
              <w:t>Areas</w:t>
            </w:r>
            <w:r w:rsidR="007103EC" w:rsidRPr="00922E72">
              <w:rPr>
                <w:rFonts w:ascii="Garamond" w:hAnsi="Garamond"/>
                <w:b/>
                <w:bCs/>
              </w:rPr>
              <w:t xml:space="preserve"> Map</w:t>
            </w:r>
          </w:p>
        </w:tc>
        <w:tc>
          <w:tcPr>
            <w:tcW w:w="3240" w:type="dxa"/>
            <w:vAlign w:val="center"/>
          </w:tcPr>
          <w:p w14:paraId="05C6772C" w14:textId="0FDFCAE1" w:rsidR="001538F2" w:rsidRPr="003225E1" w:rsidRDefault="007103EC" w:rsidP="005C4C16">
            <w:pPr>
              <w:rPr>
                <w:rFonts w:ascii="Garamond" w:hAnsi="Garamond"/>
              </w:rPr>
            </w:pPr>
            <w:r w:rsidRPr="003225E1">
              <w:rPr>
                <w:rFonts w:ascii="Garamond" w:hAnsi="Garamond"/>
              </w:rPr>
              <w:t xml:space="preserve">Support in quantifying total current potential riparian </w:t>
            </w:r>
            <w:r w:rsidR="005C4C16" w:rsidRPr="003225E1">
              <w:rPr>
                <w:rFonts w:ascii="Garamond" w:hAnsi="Garamond"/>
              </w:rPr>
              <w:t>area</w:t>
            </w:r>
            <w:r w:rsidRPr="003225E1">
              <w:rPr>
                <w:rFonts w:ascii="Garamond" w:hAnsi="Garamond"/>
              </w:rPr>
              <w:t xml:space="preserve"> along a tributary of the Colorado River and provide a method that can be applied across the entire Colorado River Basin</w:t>
            </w:r>
          </w:p>
        </w:tc>
        <w:tc>
          <w:tcPr>
            <w:tcW w:w="2880" w:type="dxa"/>
            <w:vAlign w:val="center"/>
          </w:tcPr>
          <w:p w14:paraId="29D692C0" w14:textId="0D04B781" w:rsidR="001538F2" w:rsidRPr="003225E1" w:rsidRDefault="00FB0804" w:rsidP="004D5C0C">
            <w:pPr>
              <w:rPr>
                <w:rFonts w:ascii="Garamond" w:hAnsi="Garamond"/>
              </w:rPr>
            </w:pPr>
            <w:r w:rsidRPr="003225E1">
              <w:rPr>
                <w:rFonts w:ascii="Garamond" w:hAnsi="Garamond"/>
              </w:rPr>
              <w:t>Random Forests and Boosted Regression Tree models will be trained with</w:t>
            </w:r>
            <w:r w:rsidR="009226C4" w:rsidRPr="003225E1">
              <w:rPr>
                <w:rFonts w:ascii="Garamond" w:hAnsi="Garamond"/>
              </w:rPr>
              <w:t xml:space="preserve"> field survey data and</w:t>
            </w:r>
            <w:r w:rsidRPr="003225E1">
              <w:rPr>
                <w:rFonts w:ascii="Garamond" w:hAnsi="Garamond"/>
              </w:rPr>
              <w:t xml:space="preserve"> </w:t>
            </w:r>
            <w:r w:rsidR="009226C4" w:rsidRPr="003225E1">
              <w:rPr>
                <w:rFonts w:ascii="Garamond" w:hAnsi="Garamond"/>
              </w:rPr>
              <w:t>i</w:t>
            </w:r>
            <w:r w:rsidRPr="003225E1">
              <w:rPr>
                <w:rFonts w:ascii="Garamond" w:hAnsi="Garamond"/>
              </w:rPr>
              <w:t>ndices created from SRTM, Landsat 8</w:t>
            </w:r>
            <w:r w:rsidR="008D2A7B" w:rsidRPr="003225E1">
              <w:rPr>
                <w:rFonts w:ascii="Garamond" w:hAnsi="Garamond"/>
              </w:rPr>
              <w:t xml:space="preserve">, </w:t>
            </w:r>
            <w:proofErr w:type="gramStart"/>
            <w:r w:rsidR="004D5C0C">
              <w:rPr>
                <w:rFonts w:ascii="Garamond" w:hAnsi="Garamond"/>
              </w:rPr>
              <w:t>Landsat</w:t>
            </w:r>
            <w:proofErr w:type="gramEnd"/>
            <w:r w:rsidR="004D5C0C">
              <w:rPr>
                <w:rFonts w:ascii="Garamond" w:hAnsi="Garamond"/>
              </w:rPr>
              <w:t xml:space="preserve"> </w:t>
            </w:r>
            <w:r w:rsidRPr="003225E1">
              <w:rPr>
                <w:rFonts w:ascii="Garamond" w:hAnsi="Garamond"/>
              </w:rPr>
              <w:t>7</w:t>
            </w:r>
            <w:r w:rsidR="008D2A7B" w:rsidRPr="003225E1">
              <w:rPr>
                <w:rFonts w:ascii="Garamond" w:hAnsi="Garamond"/>
              </w:rPr>
              <w:t xml:space="preserve">, </w:t>
            </w:r>
            <w:r w:rsidR="004D5C0C">
              <w:rPr>
                <w:rFonts w:ascii="Garamond" w:hAnsi="Garamond"/>
              </w:rPr>
              <w:t>Landsat</w:t>
            </w:r>
            <w:r w:rsidR="008D2A7B" w:rsidRPr="003225E1">
              <w:rPr>
                <w:rFonts w:ascii="Garamond" w:hAnsi="Garamond"/>
              </w:rPr>
              <w:t xml:space="preserve"> </w:t>
            </w:r>
            <w:r w:rsidRPr="003225E1">
              <w:rPr>
                <w:rFonts w:ascii="Garamond" w:hAnsi="Garamond"/>
              </w:rPr>
              <w:t>5, and Sentinel</w:t>
            </w:r>
            <w:r w:rsidR="00A60357" w:rsidRPr="003225E1">
              <w:rPr>
                <w:rFonts w:ascii="Garamond" w:hAnsi="Garamond"/>
              </w:rPr>
              <w:t>-2</w:t>
            </w:r>
            <w:r w:rsidRPr="003225E1">
              <w:rPr>
                <w:rFonts w:ascii="Garamond" w:hAnsi="Garamond"/>
              </w:rPr>
              <w:t xml:space="preserve"> data to create maps of potential riparian </w:t>
            </w:r>
            <w:r w:rsidR="005C4C16" w:rsidRPr="003225E1">
              <w:rPr>
                <w:rFonts w:ascii="Garamond" w:hAnsi="Garamond"/>
              </w:rPr>
              <w:t>areas</w:t>
            </w:r>
            <w:r w:rsidRPr="003225E1">
              <w:rPr>
                <w:rFonts w:ascii="Garamond" w:hAnsi="Garamond"/>
              </w:rPr>
              <w:t>. Ancillary data</w:t>
            </w:r>
            <w:r w:rsidR="009226C4" w:rsidRPr="003225E1">
              <w:rPr>
                <w:rFonts w:ascii="Garamond" w:hAnsi="Garamond"/>
              </w:rPr>
              <w:t>,</w:t>
            </w:r>
            <w:r w:rsidRPr="003225E1">
              <w:rPr>
                <w:rFonts w:ascii="Garamond" w:hAnsi="Garamond"/>
              </w:rPr>
              <w:t xml:space="preserve"> including soils and land cover</w:t>
            </w:r>
            <w:r w:rsidR="009226C4" w:rsidRPr="003225E1">
              <w:rPr>
                <w:rFonts w:ascii="Garamond" w:hAnsi="Garamond"/>
              </w:rPr>
              <w:t>,</w:t>
            </w:r>
            <w:r w:rsidRPr="003225E1">
              <w:rPr>
                <w:rFonts w:ascii="Garamond" w:hAnsi="Garamond"/>
              </w:rPr>
              <w:t xml:space="preserve"> will be used to further refine </w:t>
            </w:r>
            <w:r w:rsidR="009226C4" w:rsidRPr="003225E1">
              <w:rPr>
                <w:rFonts w:ascii="Garamond" w:hAnsi="Garamond"/>
              </w:rPr>
              <w:t xml:space="preserve">these </w:t>
            </w:r>
            <w:r w:rsidRPr="003225E1">
              <w:rPr>
                <w:rFonts w:ascii="Garamond" w:hAnsi="Garamond"/>
              </w:rPr>
              <w:t>maps.</w:t>
            </w:r>
          </w:p>
        </w:tc>
        <w:tc>
          <w:tcPr>
            <w:tcW w:w="1080" w:type="dxa"/>
            <w:vAlign w:val="center"/>
          </w:tcPr>
          <w:p w14:paraId="33182638" w14:textId="5B622A3E" w:rsidR="001538F2" w:rsidRPr="003225E1" w:rsidRDefault="00C83576" w:rsidP="008D2A7B">
            <w:pPr>
              <w:rPr>
                <w:rFonts w:ascii="Garamond" w:hAnsi="Garamond"/>
              </w:rPr>
            </w:pPr>
            <w:r w:rsidRPr="003225E1">
              <w:rPr>
                <w:rFonts w:ascii="Garamond" w:hAnsi="Garamond"/>
              </w:rPr>
              <w:t>N/A</w:t>
            </w:r>
          </w:p>
        </w:tc>
      </w:tr>
      <w:tr w:rsidR="001538F2" w:rsidRPr="00CD0433" w14:paraId="6CADEA21" w14:textId="77777777" w:rsidTr="0024211F">
        <w:tc>
          <w:tcPr>
            <w:tcW w:w="2070" w:type="dxa"/>
            <w:vAlign w:val="center"/>
          </w:tcPr>
          <w:p w14:paraId="60ADAAAA" w14:textId="12C25C31" w:rsidR="001538F2" w:rsidRPr="00922E72" w:rsidRDefault="006C71B4" w:rsidP="008D2A7B">
            <w:pPr>
              <w:rPr>
                <w:rFonts w:ascii="Garamond" w:hAnsi="Garamond"/>
                <w:b/>
                <w:bCs/>
              </w:rPr>
            </w:pPr>
            <w:r w:rsidRPr="00922E72">
              <w:rPr>
                <w:rFonts w:ascii="Garamond" w:hAnsi="Garamond"/>
                <w:b/>
                <w:bCs/>
              </w:rPr>
              <w:t xml:space="preserve">Expanded </w:t>
            </w:r>
            <w:r w:rsidR="007103EC" w:rsidRPr="00922E72">
              <w:rPr>
                <w:rFonts w:ascii="Garamond" w:hAnsi="Garamond"/>
                <w:b/>
                <w:bCs/>
              </w:rPr>
              <w:t xml:space="preserve">Invasive Species </w:t>
            </w:r>
            <w:r w:rsidR="008D2A7B" w:rsidRPr="00922E72">
              <w:rPr>
                <w:rFonts w:ascii="Garamond" w:hAnsi="Garamond"/>
                <w:b/>
                <w:bCs/>
              </w:rPr>
              <w:t>C</w:t>
            </w:r>
            <w:r w:rsidR="007103EC" w:rsidRPr="00922E72">
              <w:rPr>
                <w:rFonts w:ascii="Garamond" w:hAnsi="Garamond"/>
                <w:b/>
                <w:bCs/>
              </w:rPr>
              <w:t xml:space="preserve">over </w:t>
            </w:r>
            <w:r w:rsidR="008D2A7B" w:rsidRPr="00922E72">
              <w:rPr>
                <w:rFonts w:ascii="Garamond" w:hAnsi="Garamond"/>
                <w:b/>
                <w:bCs/>
              </w:rPr>
              <w:t>M</w:t>
            </w:r>
            <w:r w:rsidR="007103EC" w:rsidRPr="00922E72">
              <w:rPr>
                <w:rFonts w:ascii="Garamond" w:hAnsi="Garamond"/>
                <w:b/>
                <w:bCs/>
              </w:rPr>
              <w:t>ap</w:t>
            </w:r>
            <w:r w:rsidR="00A60357" w:rsidRPr="00922E72">
              <w:rPr>
                <w:rFonts w:ascii="Garamond" w:hAnsi="Garamond"/>
                <w:b/>
                <w:bCs/>
              </w:rPr>
              <w:t>s for 2006 and 2016</w:t>
            </w:r>
          </w:p>
        </w:tc>
        <w:tc>
          <w:tcPr>
            <w:tcW w:w="3240" w:type="dxa"/>
            <w:vAlign w:val="center"/>
          </w:tcPr>
          <w:p w14:paraId="017926FC" w14:textId="45577481" w:rsidR="001538F2" w:rsidRPr="003225E1" w:rsidRDefault="005375BE" w:rsidP="005C4C16">
            <w:pPr>
              <w:rPr>
                <w:rFonts w:ascii="Garamond" w:hAnsi="Garamond"/>
              </w:rPr>
            </w:pPr>
            <w:r>
              <w:rPr>
                <w:rFonts w:ascii="Garamond" w:hAnsi="Garamond"/>
              </w:rPr>
              <w:t>U</w:t>
            </w:r>
            <w:r w:rsidR="007103EC" w:rsidRPr="003225E1">
              <w:rPr>
                <w:rFonts w:ascii="Garamond" w:hAnsi="Garamond"/>
              </w:rPr>
              <w:t xml:space="preserve">sed </w:t>
            </w:r>
            <w:r w:rsidR="00D050CD" w:rsidRPr="003225E1">
              <w:rPr>
                <w:rFonts w:ascii="Garamond" w:hAnsi="Garamond"/>
              </w:rPr>
              <w:t xml:space="preserve">to evaluate total cover of invasive tamarisk and Russian </w:t>
            </w:r>
            <w:r w:rsidR="009226C4" w:rsidRPr="003225E1">
              <w:rPr>
                <w:rFonts w:ascii="Garamond" w:hAnsi="Garamond"/>
              </w:rPr>
              <w:t>o</w:t>
            </w:r>
            <w:r w:rsidR="00D050CD" w:rsidRPr="003225E1">
              <w:rPr>
                <w:rFonts w:ascii="Garamond" w:hAnsi="Garamond"/>
              </w:rPr>
              <w:t xml:space="preserve">live as a percentage of riparian </w:t>
            </w:r>
            <w:r w:rsidR="005C4C16" w:rsidRPr="003225E1">
              <w:rPr>
                <w:rFonts w:ascii="Garamond" w:hAnsi="Garamond"/>
              </w:rPr>
              <w:t xml:space="preserve">area </w:t>
            </w:r>
            <w:r w:rsidR="00A60357" w:rsidRPr="003225E1">
              <w:rPr>
                <w:rFonts w:ascii="Garamond" w:hAnsi="Garamond"/>
              </w:rPr>
              <w:t>in 2006 and 2016</w:t>
            </w:r>
          </w:p>
        </w:tc>
        <w:tc>
          <w:tcPr>
            <w:tcW w:w="2880" w:type="dxa"/>
            <w:vAlign w:val="center"/>
          </w:tcPr>
          <w:p w14:paraId="1FD94241" w14:textId="7B823EBC" w:rsidR="001538F2" w:rsidRPr="003225E1" w:rsidRDefault="00FB0804" w:rsidP="004D5C0C">
            <w:pPr>
              <w:rPr>
                <w:rFonts w:ascii="Garamond" w:hAnsi="Garamond"/>
              </w:rPr>
            </w:pPr>
            <w:r w:rsidRPr="003225E1">
              <w:rPr>
                <w:rFonts w:ascii="Garamond" w:hAnsi="Garamond"/>
              </w:rPr>
              <w:t xml:space="preserve">Random Forests and Boosted Regression Tree models will be trained with </w:t>
            </w:r>
            <w:r w:rsidR="009226C4" w:rsidRPr="003225E1">
              <w:rPr>
                <w:rFonts w:ascii="Garamond" w:hAnsi="Garamond"/>
              </w:rPr>
              <w:t>field survey data and i</w:t>
            </w:r>
            <w:r w:rsidRPr="003225E1">
              <w:rPr>
                <w:rFonts w:ascii="Garamond" w:hAnsi="Garamond"/>
              </w:rPr>
              <w:t>ndices created from SRTM, Landsat 8</w:t>
            </w:r>
            <w:r w:rsidR="008D2A7B" w:rsidRPr="003225E1">
              <w:rPr>
                <w:rFonts w:ascii="Garamond" w:hAnsi="Garamond"/>
              </w:rPr>
              <w:t xml:space="preserve">, </w:t>
            </w:r>
            <w:r w:rsidR="004D5C0C">
              <w:rPr>
                <w:rFonts w:ascii="Garamond" w:hAnsi="Garamond"/>
              </w:rPr>
              <w:t xml:space="preserve">Landsat </w:t>
            </w:r>
            <w:r w:rsidRPr="003225E1">
              <w:rPr>
                <w:rFonts w:ascii="Garamond" w:hAnsi="Garamond"/>
              </w:rPr>
              <w:t>7</w:t>
            </w:r>
            <w:r w:rsidR="008D2A7B" w:rsidRPr="003225E1">
              <w:rPr>
                <w:rFonts w:ascii="Garamond" w:hAnsi="Garamond"/>
              </w:rPr>
              <w:t xml:space="preserve">, </w:t>
            </w:r>
            <w:r w:rsidR="004D5C0C">
              <w:rPr>
                <w:rFonts w:ascii="Garamond" w:hAnsi="Garamond"/>
              </w:rPr>
              <w:t>Landsat</w:t>
            </w:r>
            <w:r w:rsidR="008D2A7B" w:rsidRPr="003225E1">
              <w:rPr>
                <w:rFonts w:ascii="Garamond" w:hAnsi="Garamond"/>
              </w:rPr>
              <w:t xml:space="preserve"> </w:t>
            </w:r>
            <w:r w:rsidRPr="003225E1">
              <w:rPr>
                <w:rFonts w:ascii="Garamond" w:hAnsi="Garamond"/>
              </w:rPr>
              <w:t>5, and Sentinel</w:t>
            </w:r>
            <w:r w:rsidR="00A60357" w:rsidRPr="003225E1">
              <w:rPr>
                <w:rFonts w:ascii="Garamond" w:hAnsi="Garamond"/>
              </w:rPr>
              <w:t>-2</w:t>
            </w:r>
            <w:r w:rsidRPr="003225E1">
              <w:rPr>
                <w:rFonts w:ascii="Garamond" w:hAnsi="Garamond"/>
              </w:rPr>
              <w:t xml:space="preserve"> data to create maps of tamarisk and Russian olive cover</w:t>
            </w:r>
            <w:r w:rsidR="00922E72">
              <w:rPr>
                <w:rFonts w:ascii="Garamond" w:hAnsi="Garamond"/>
              </w:rPr>
              <w:t>.</w:t>
            </w:r>
          </w:p>
        </w:tc>
        <w:tc>
          <w:tcPr>
            <w:tcW w:w="1080" w:type="dxa"/>
            <w:vAlign w:val="center"/>
          </w:tcPr>
          <w:p w14:paraId="6CCF6DA3" w14:textId="071A50A8" w:rsidR="001538F2" w:rsidRPr="003225E1" w:rsidRDefault="00FB0804" w:rsidP="008D2A7B">
            <w:pPr>
              <w:rPr>
                <w:rFonts w:ascii="Garamond" w:hAnsi="Garamond"/>
              </w:rPr>
            </w:pPr>
            <w:r w:rsidRPr="003225E1">
              <w:rPr>
                <w:rFonts w:ascii="Garamond" w:hAnsi="Garamond"/>
              </w:rPr>
              <w:t>N/A</w:t>
            </w:r>
          </w:p>
        </w:tc>
      </w:tr>
      <w:tr w:rsidR="00915823" w:rsidRPr="003225E1" w14:paraId="0F7E3918" w14:textId="77777777" w:rsidTr="0024211F">
        <w:tc>
          <w:tcPr>
            <w:tcW w:w="2070" w:type="dxa"/>
            <w:vAlign w:val="center"/>
          </w:tcPr>
          <w:p w14:paraId="177E893E" w14:textId="1C7EBB97" w:rsidR="00915823" w:rsidRPr="00922E72" w:rsidRDefault="0024211F" w:rsidP="00A46F34">
            <w:pPr>
              <w:rPr>
                <w:rFonts w:ascii="Garamond" w:hAnsi="Garamond"/>
                <w:b/>
                <w:bCs/>
              </w:rPr>
            </w:pPr>
            <w:r w:rsidRPr="00922E72">
              <w:rPr>
                <w:rFonts w:ascii="Garamond" w:hAnsi="Garamond"/>
                <w:b/>
                <w:bCs/>
              </w:rPr>
              <w:t xml:space="preserve">Species Cover Modelling </w:t>
            </w:r>
            <w:r w:rsidR="00915823" w:rsidRPr="00922E72">
              <w:rPr>
                <w:rFonts w:ascii="Garamond" w:hAnsi="Garamond"/>
                <w:b/>
                <w:bCs/>
              </w:rPr>
              <w:t>Tutorial</w:t>
            </w:r>
          </w:p>
        </w:tc>
        <w:tc>
          <w:tcPr>
            <w:tcW w:w="3240" w:type="dxa"/>
            <w:vAlign w:val="center"/>
          </w:tcPr>
          <w:p w14:paraId="6C63CE50" w14:textId="2F8F707C" w:rsidR="00915823" w:rsidRPr="003225E1" w:rsidRDefault="00A83BBC" w:rsidP="00A83BBC">
            <w:pPr>
              <w:rPr>
                <w:rFonts w:ascii="Garamond" w:hAnsi="Garamond"/>
              </w:rPr>
            </w:pPr>
            <w:r w:rsidRPr="003225E1">
              <w:rPr>
                <w:rFonts w:ascii="Garamond" w:hAnsi="Garamond"/>
              </w:rPr>
              <w:t>E</w:t>
            </w:r>
            <w:r w:rsidR="00915823" w:rsidRPr="003225E1">
              <w:rPr>
                <w:rFonts w:ascii="Garamond" w:hAnsi="Garamond"/>
              </w:rPr>
              <w:t>nable end-users to replicate this study in future years</w:t>
            </w:r>
          </w:p>
        </w:tc>
        <w:tc>
          <w:tcPr>
            <w:tcW w:w="2880" w:type="dxa"/>
            <w:vAlign w:val="center"/>
          </w:tcPr>
          <w:p w14:paraId="4BEEB525" w14:textId="198149EE" w:rsidR="00915823" w:rsidRPr="003225E1" w:rsidRDefault="00915823" w:rsidP="00915823">
            <w:pPr>
              <w:rPr>
                <w:rFonts w:ascii="Garamond" w:hAnsi="Garamond"/>
              </w:rPr>
            </w:pPr>
            <w:r w:rsidRPr="003225E1">
              <w:rPr>
                <w:rFonts w:ascii="Garamond" w:hAnsi="Garamond"/>
              </w:rPr>
              <w:t xml:space="preserve">The tutorial will cover data collection and processing, </w:t>
            </w:r>
            <w:r w:rsidRPr="003225E1">
              <w:rPr>
                <w:rFonts w:ascii="Garamond" w:hAnsi="Garamond"/>
              </w:rPr>
              <w:lastRenderedPageBreak/>
              <w:t>fitting statistical models to the data, and interpretation of model output.</w:t>
            </w:r>
          </w:p>
        </w:tc>
        <w:tc>
          <w:tcPr>
            <w:tcW w:w="1080" w:type="dxa"/>
            <w:vAlign w:val="center"/>
          </w:tcPr>
          <w:p w14:paraId="1FA81D71" w14:textId="0FFDE7BC" w:rsidR="00915823" w:rsidRPr="003225E1" w:rsidRDefault="00915823" w:rsidP="008D2A7B">
            <w:pPr>
              <w:rPr>
                <w:rFonts w:ascii="Garamond" w:hAnsi="Garamond"/>
              </w:rPr>
            </w:pPr>
            <w:r w:rsidRPr="003225E1">
              <w:rPr>
                <w:rFonts w:ascii="Garamond" w:hAnsi="Garamond"/>
              </w:rPr>
              <w:lastRenderedPageBreak/>
              <w:t>N/A</w:t>
            </w:r>
          </w:p>
        </w:tc>
      </w:tr>
    </w:tbl>
    <w:p w14:paraId="66FBE966" w14:textId="77777777" w:rsidR="00073224" w:rsidRPr="00CD0433" w:rsidRDefault="00073224" w:rsidP="00073224">
      <w:pPr>
        <w:rPr>
          <w:b/>
          <w:sz w:val="20"/>
          <w:szCs w:val="20"/>
        </w:rPr>
      </w:pPr>
    </w:p>
    <w:p w14:paraId="6935E02B" w14:textId="77B1D57A" w:rsidR="000F76DA" w:rsidRPr="003225E1" w:rsidRDefault="000F76DA" w:rsidP="00C72F1A">
      <w:pPr>
        <w:rPr>
          <w:rFonts w:ascii="Garamond" w:hAnsi="Garamond"/>
        </w:rPr>
      </w:pPr>
      <w:r>
        <w:rPr>
          <w:b/>
          <w:i/>
          <w:sz w:val="20"/>
          <w:szCs w:val="20"/>
        </w:rPr>
        <w:t>End-User Benefit</w:t>
      </w:r>
      <w:r w:rsidRPr="00C72F1A">
        <w:rPr>
          <w:b/>
          <w:sz w:val="20"/>
          <w:szCs w:val="20"/>
        </w:rPr>
        <w:t>:</w:t>
      </w:r>
      <w:r w:rsidR="00C72F1A" w:rsidRPr="00C72F1A">
        <w:rPr>
          <w:sz w:val="20"/>
          <w:szCs w:val="20"/>
        </w:rPr>
        <w:t xml:space="preserve"> </w:t>
      </w:r>
      <w:r w:rsidR="00B81D79" w:rsidRPr="003225E1">
        <w:rPr>
          <w:rFonts w:ascii="Garamond" w:hAnsi="Garamond"/>
        </w:rPr>
        <w:t xml:space="preserve">Remote sensing can be used to map invasive species cover and biomass, compare evapotranspiration rates among native and invasive species, and evaluate success of previous management efforts in the Colorado River Basin. </w:t>
      </w:r>
      <w:r w:rsidR="009226C4" w:rsidRPr="003225E1">
        <w:rPr>
          <w:rFonts w:ascii="Garamond" w:hAnsi="Garamond"/>
        </w:rPr>
        <w:t xml:space="preserve">Maps of </w:t>
      </w:r>
      <w:r w:rsidR="005C4C16" w:rsidRPr="003225E1">
        <w:rPr>
          <w:rFonts w:ascii="Garamond" w:hAnsi="Garamond"/>
        </w:rPr>
        <w:t>total potential riparian area</w:t>
      </w:r>
      <w:r w:rsidR="00A60357" w:rsidRPr="003225E1">
        <w:rPr>
          <w:rFonts w:ascii="Garamond" w:hAnsi="Garamond"/>
        </w:rPr>
        <w:t xml:space="preserve"> and the percentage of that </w:t>
      </w:r>
      <w:r w:rsidR="005C4C16" w:rsidRPr="003225E1">
        <w:rPr>
          <w:rFonts w:ascii="Garamond" w:hAnsi="Garamond"/>
        </w:rPr>
        <w:t>area</w:t>
      </w:r>
      <w:r w:rsidR="00A60357" w:rsidRPr="003225E1">
        <w:rPr>
          <w:rFonts w:ascii="Garamond" w:hAnsi="Garamond"/>
        </w:rPr>
        <w:t xml:space="preserve"> negatively impacted by invasive species will enhance Walton Family Foundation efforts in outreach and planning of environmental programs in the Colorado River Basin, including water resource management efforts. Tutorials produced from this project will provide the organization with robust, replicable methods for evaluating riparian </w:t>
      </w:r>
      <w:r w:rsidR="005C4C16" w:rsidRPr="003225E1">
        <w:rPr>
          <w:rFonts w:ascii="Garamond" w:hAnsi="Garamond"/>
        </w:rPr>
        <w:t>areas</w:t>
      </w:r>
      <w:r w:rsidR="00A60357" w:rsidRPr="003225E1">
        <w:rPr>
          <w:rFonts w:ascii="Garamond" w:hAnsi="Garamond"/>
        </w:rPr>
        <w:t>, invasive species cover, and invasive species management</w:t>
      </w:r>
      <w:r w:rsidR="00F70E0D" w:rsidRPr="003225E1">
        <w:rPr>
          <w:rFonts w:ascii="Garamond" w:hAnsi="Garamond"/>
        </w:rPr>
        <w:t xml:space="preserve"> effectiveness in future years.</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6C0E40B7" w:rsidR="00272CD9" w:rsidRPr="003225E1" w:rsidRDefault="00272CD9" w:rsidP="00272CD9">
      <w:pPr>
        <w:rPr>
          <w:rFonts w:ascii="Garamond" w:hAnsi="Garamond"/>
        </w:rPr>
      </w:pPr>
      <w:r w:rsidRPr="00272CD9">
        <w:rPr>
          <w:b/>
          <w:i/>
          <w:sz w:val="20"/>
          <w:szCs w:val="20"/>
        </w:rPr>
        <w:t>Project Timeline:</w:t>
      </w:r>
      <w:r w:rsidRPr="00CD0433">
        <w:rPr>
          <w:b/>
          <w:sz w:val="20"/>
          <w:szCs w:val="20"/>
        </w:rPr>
        <w:t xml:space="preserve"> </w:t>
      </w:r>
      <w:r w:rsidR="0030646C" w:rsidRPr="003225E1">
        <w:rPr>
          <w:rFonts w:ascii="Garamond" w:hAnsi="Garamond"/>
        </w:rPr>
        <w:t>2</w:t>
      </w:r>
      <w:r w:rsidRPr="003225E1">
        <w:rPr>
          <w:rFonts w:ascii="Garamond" w:hAnsi="Garamond"/>
        </w:rPr>
        <w:t xml:space="preserve"> Terms: </w:t>
      </w:r>
      <w:r w:rsidR="0030646C" w:rsidRPr="003225E1">
        <w:rPr>
          <w:rFonts w:ascii="Garamond" w:hAnsi="Garamond"/>
        </w:rPr>
        <w:t>2017 Spring</w:t>
      </w:r>
      <w:r w:rsidRPr="003225E1">
        <w:rPr>
          <w:rFonts w:ascii="Garamond" w:hAnsi="Garamond"/>
        </w:rPr>
        <w:t xml:space="preserve"> (Start) to </w:t>
      </w:r>
      <w:r w:rsidR="0030646C" w:rsidRPr="003225E1">
        <w:rPr>
          <w:rFonts w:ascii="Garamond" w:hAnsi="Garamond"/>
        </w:rPr>
        <w:t>2017 Summer</w:t>
      </w:r>
      <w:r w:rsidRPr="003225E1">
        <w:rPr>
          <w:rFonts w:ascii="Garamond" w:hAnsi="Garamond"/>
        </w:rPr>
        <w:t xml:space="preserve"> (Completion)</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578B7FC5" w:rsidR="00461AA0" w:rsidRPr="003225E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1</w:t>
      </w:r>
      <w:r w:rsidR="00D050CD">
        <w:rPr>
          <w:b/>
          <w:sz w:val="20"/>
          <w:szCs w:val="20"/>
        </w:rPr>
        <w:t xml:space="preserve"> </w:t>
      </w:r>
      <w:r w:rsidR="003225E1">
        <w:rPr>
          <w:b/>
          <w:sz w:val="20"/>
          <w:szCs w:val="20"/>
        </w:rPr>
        <w:t xml:space="preserve">: </w:t>
      </w:r>
      <w:r w:rsidR="00D050CD" w:rsidRPr="003225E1">
        <w:rPr>
          <w:rFonts w:ascii="Garamond" w:hAnsi="Garamond"/>
        </w:rPr>
        <w:t>2017 Spring</w:t>
      </w:r>
      <w:r w:rsidR="00461AA0" w:rsidRPr="003225E1">
        <w:rPr>
          <w:rFonts w:ascii="Garamond" w:hAnsi="Garamond"/>
        </w:rPr>
        <w:t xml:space="preserve"> (</w:t>
      </w:r>
      <w:r w:rsidR="00D050CD" w:rsidRPr="003225E1">
        <w:rPr>
          <w:rFonts w:ascii="Garamond" w:hAnsi="Garamond"/>
        </w:rPr>
        <w:t>USGS-CSU</w:t>
      </w:r>
      <w:r w:rsidR="00461AA0" w:rsidRPr="003225E1">
        <w:rPr>
          <w:rFonts w:ascii="Garamond" w:hAnsi="Garamond"/>
        </w:rPr>
        <w:t xml:space="preserve">) – </w:t>
      </w:r>
      <w:r w:rsidR="00D050CD" w:rsidRPr="003225E1">
        <w:rPr>
          <w:rFonts w:ascii="Garamond" w:hAnsi="Garamond"/>
        </w:rPr>
        <w:t xml:space="preserve">Arizona Water </w:t>
      </w:r>
      <w:r w:rsidR="00A83BBC" w:rsidRPr="003225E1">
        <w:rPr>
          <w:rFonts w:ascii="Garamond" w:hAnsi="Garamond"/>
        </w:rPr>
        <w:t xml:space="preserve">Resources </w:t>
      </w:r>
      <w:r w:rsidR="00D050CD" w:rsidRPr="003225E1">
        <w:rPr>
          <w:rFonts w:ascii="Garamond" w:hAnsi="Garamond"/>
        </w:rPr>
        <w:t>I</w:t>
      </w:r>
    </w:p>
    <w:p w14:paraId="646F51EE" w14:textId="0B080252" w:rsidR="00272CD9" w:rsidRPr="003225E1" w:rsidRDefault="00D050CD" w:rsidP="00461AA0">
      <w:pPr>
        <w:pStyle w:val="ListParagraph"/>
        <w:numPr>
          <w:ilvl w:val="1"/>
          <w:numId w:val="2"/>
        </w:numPr>
        <w:contextualSpacing w:val="0"/>
        <w:rPr>
          <w:rFonts w:ascii="Garamond" w:hAnsi="Garamond"/>
          <w:b/>
        </w:rPr>
      </w:pPr>
      <w:r w:rsidRPr="003225E1">
        <w:rPr>
          <w:rFonts w:ascii="Garamond" w:hAnsi="Garamond"/>
        </w:rPr>
        <w:t xml:space="preserve">The objectives of this term are to develop a methodology for estimating total </w:t>
      </w:r>
      <w:r w:rsidR="005C4C16" w:rsidRPr="003225E1">
        <w:rPr>
          <w:rFonts w:ascii="Garamond" w:hAnsi="Garamond"/>
        </w:rPr>
        <w:t>riparian area</w:t>
      </w:r>
      <w:r w:rsidRPr="003225E1">
        <w:rPr>
          <w:rFonts w:ascii="Garamond" w:hAnsi="Garamond"/>
        </w:rPr>
        <w:t xml:space="preserve"> affected by invasive tamarisk and Russian olive in a tributary of the Colorado River Basin, and to compare the cover of these invasive species in 2006 to the cover in 2016. </w:t>
      </w:r>
      <w:r w:rsidR="00FB0804" w:rsidRPr="003225E1">
        <w:rPr>
          <w:rFonts w:ascii="Garamond" w:hAnsi="Garamond"/>
        </w:rPr>
        <w:t xml:space="preserve">A tutorial will be created of </w:t>
      </w:r>
      <w:r w:rsidR="00526323" w:rsidRPr="003225E1">
        <w:rPr>
          <w:rFonts w:ascii="Garamond" w:hAnsi="Garamond"/>
        </w:rPr>
        <w:t>these methodologies</w:t>
      </w:r>
      <w:r w:rsidR="00FB0804" w:rsidRPr="003225E1">
        <w:rPr>
          <w:rFonts w:ascii="Garamond" w:hAnsi="Garamond"/>
        </w:rPr>
        <w:t xml:space="preserve"> </w:t>
      </w:r>
      <w:r w:rsidR="00F70E0D" w:rsidRPr="003225E1">
        <w:rPr>
          <w:rFonts w:ascii="Garamond" w:hAnsi="Garamond"/>
        </w:rPr>
        <w:t>to share with project partners.</w:t>
      </w:r>
      <w:bookmarkStart w:id="0" w:name="_GoBack"/>
      <w:bookmarkEnd w:id="0"/>
    </w:p>
    <w:p w14:paraId="1DA6FB7E" w14:textId="62E4DDAB" w:rsidR="00D3189E" w:rsidRPr="00D3189E" w:rsidRDefault="00272CD9" w:rsidP="00D3189E">
      <w:pPr>
        <w:pStyle w:val="ListParagraph"/>
        <w:numPr>
          <w:ilvl w:val="0"/>
          <w:numId w:val="2"/>
        </w:numPr>
        <w:ind w:left="540" w:hanging="180"/>
        <w:contextualSpacing w:val="0"/>
        <w:rPr>
          <w:b/>
          <w:sz w:val="20"/>
          <w:szCs w:val="20"/>
        </w:rPr>
      </w:pPr>
      <w:r w:rsidRPr="00CD0433">
        <w:rPr>
          <w:b/>
          <w:sz w:val="20"/>
          <w:szCs w:val="20"/>
        </w:rPr>
        <w:t>Te</w:t>
      </w:r>
      <w:r w:rsidR="00D050CD">
        <w:rPr>
          <w:b/>
          <w:sz w:val="20"/>
          <w:szCs w:val="20"/>
        </w:rPr>
        <w:t>rm 2</w:t>
      </w:r>
      <w:r w:rsidR="003225E1">
        <w:rPr>
          <w:b/>
          <w:sz w:val="20"/>
          <w:szCs w:val="20"/>
        </w:rPr>
        <w:t xml:space="preserve"> (Proposed Term)</w:t>
      </w:r>
      <w:r w:rsidR="00D050CD">
        <w:rPr>
          <w:b/>
          <w:sz w:val="20"/>
          <w:szCs w:val="20"/>
        </w:rPr>
        <w:t>:</w:t>
      </w:r>
      <w:r w:rsidR="00461AA0">
        <w:rPr>
          <w:sz w:val="20"/>
          <w:szCs w:val="20"/>
        </w:rPr>
        <w:t xml:space="preserve"> </w:t>
      </w:r>
      <w:r w:rsidR="00D050CD" w:rsidRPr="006C71B4">
        <w:rPr>
          <w:rFonts w:ascii="Garamond" w:hAnsi="Garamond"/>
        </w:rPr>
        <w:t>2017 Summer</w:t>
      </w:r>
      <w:r w:rsidR="00D3189E" w:rsidRPr="006C71B4">
        <w:rPr>
          <w:rFonts w:ascii="Garamond" w:hAnsi="Garamond"/>
        </w:rPr>
        <w:t xml:space="preserve"> (</w:t>
      </w:r>
      <w:r w:rsidR="00D050CD" w:rsidRPr="006C71B4">
        <w:rPr>
          <w:rFonts w:ascii="Garamond" w:hAnsi="Garamond"/>
        </w:rPr>
        <w:t>USGS-CSU</w:t>
      </w:r>
      <w:r w:rsidR="00D3189E" w:rsidRPr="006C71B4">
        <w:rPr>
          <w:rFonts w:ascii="Garamond" w:hAnsi="Garamond"/>
        </w:rPr>
        <w:t xml:space="preserve">) – </w:t>
      </w:r>
      <w:r w:rsidR="00D050CD" w:rsidRPr="006C71B4">
        <w:rPr>
          <w:rFonts w:ascii="Garamond" w:hAnsi="Garamond"/>
        </w:rPr>
        <w:t xml:space="preserve">Arizona Water </w:t>
      </w:r>
      <w:r w:rsidR="00A83BBC" w:rsidRPr="006C71B4">
        <w:rPr>
          <w:rFonts w:ascii="Garamond" w:hAnsi="Garamond"/>
        </w:rPr>
        <w:t xml:space="preserve">Resources </w:t>
      </w:r>
      <w:r w:rsidR="00D050CD" w:rsidRPr="006C71B4">
        <w:rPr>
          <w:rFonts w:ascii="Garamond" w:hAnsi="Garamond"/>
        </w:rPr>
        <w:t>II</w:t>
      </w:r>
    </w:p>
    <w:p w14:paraId="0E47B3BF" w14:textId="662431C5" w:rsidR="00461AA0" w:rsidRPr="003225E1" w:rsidRDefault="00526323" w:rsidP="00272CD9">
      <w:pPr>
        <w:pStyle w:val="ListParagraph"/>
        <w:numPr>
          <w:ilvl w:val="1"/>
          <w:numId w:val="2"/>
        </w:numPr>
        <w:contextualSpacing w:val="0"/>
        <w:rPr>
          <w:rFonts w:ascii="Garamond" w:hAnsi="Garamond"/>
          <w:b/>
        </w:rPr>
      </w:pPr>
      <w:r w:rsidRPr="003225E1">
        <w:rPr>
          <w:rFonts w:ascii="Garamond" w:hAnsi="Garamond"/>
        </w:rPr>
        <w:t>The objectives of this term are to apply methodologies developed in the first term to a broader area of the Colorado River Basin and use an independent field-collected dataset to validate these methods. Additionally, this proposed project will estimate and evaluate potential evapotranspiration differences between tamarisk, Russian olive, and native riparian vegetation</w:t>
      </w:r>
      <w:r w:rsidR="009226C4" w:rsidRPr="003225E1">
        <w:rPr>
          <w:rFonts w:ascii="Garamond" w:hAnsi="Garamond"/>
        </w:rPr>
        <w:t xml:space="preserve"> using Landsat 8 TIRS, SRTM, MO</w:t>
      </w:r>
      <w:r w:rsidR="00F70E0D" w:rsidRPr="003225E1">
        <w:rPr>
          <w:rFonts w:ascii="Garamond" w:hAnsi="Garamond"/>
        </w:rPr>
        <w:t>DIS, and ancillary climate data.</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73ECBAEC" w14:textId="6D67DA32" w:rsidR="004D5C0C" w:rsidRPr="003225E1" w:rsidRDefault="00150CE6" w:rsidP="00DC6974">
      <w:pPr>
        <w:ind w:left="720" w:hanging="720"/>
        <w:rPr>
          <w:rFonts w:ascii="Garamond" w:hAnsi="Garamond"/>
        </w:rPr>
      </w:pPr>
      <w:r w:rsidRPr="003225E1">
        <w:rPr>
          <w:rFonts w:ascii="Garamond" w:hAnsi="Garamond"/>
        </w:rPr>
        <w:t xml:space="preserve">2014 </w:t>
      </w:r>
      <w:proofErr w:type="gramStart"/>
      <w:r w:rsidRPr="003225E1">
        <w:rPr>
          <w:rFonts w:ascii="Garamond" w:hAnsi="Garamond"/>
        </w:rPr>
        <w:t>Summer</w:t>
      </w:r>
      <w:proofErr w:type="gramEnd"/>
      <w:r w:rsidRPr="003225E1">
        <w:rPr>
          <w:rFonts w:ascii="Garamond" w:hAnsi="Garamond"/>
        </w:rPr>
        <w:t xml:space="preserve"> (</w:t>
      </w:r>
      <w:r w:rsidR="004D5C0C">
        <w:rPr>
          <w:rFonts w:ascii="Garamond" w:hAnsi="Garamond"/>
        </w:rPr>
        <w:t>USGS at Colorado State University</w:t>
      </w:r>
      <w:r w:rsidRPr="003225E1">
        <w:rPr>
          <w:rFonts w:ascii="Garamond" w:hAnsi="Garamond"/>
        </w:rPr>
        <w:t>) – Ethiopia Water Resources: Application of Landsat 8 Imagery and Statistical Models for Mapping Critical Headwater Wetlands of Ethiopia</w:t>
      </w:r>
    </w:p>
    <w:p w14:paraId="070FB025" w14:textId="3127E114" w:rsidR="00314530" w:rsidRPr="003225E1" w:rsidRDefault="00D050CD">
      <w:pPr>
        <w:ind w:left="720" w:hanging="720"/>
        <w:rPr>
          <w:rFonts w:ascii="Garamond" w:hAnsi="Garamond"/>
        </w:rPr>
      </w:pPr>
      <w:r w:rsidRPr="003225E1">
        <w:rPr>
          <w:rFonts w:ascii="Garamond" w:hAnsi="Garamond"/>
        </w:rPr>
        <w:t xml:space="preserve">2014 </w:t>
      </w:r>
      <w:proofErr w:type="gramStart"/>
      <w:r w:rsidRPr="003225E1">
        <w:rPr>
          <w:rFonts w:ascii="Garamond" w:hAnsi="Garamond"/>
        </w:rPr>
        <w:t>Fall</w:t>
      </w:r>
      <w:proofErr w:type="gramEnd"/>
      <w:r w:rsidR="00ED6B3C" w:rsidRPr="003225E1">
        <w:rPr>
          <w:rFonts w:ascii="Garamond" w:hAnsi="Garamond"/>
        </w:rPr>
        <w:t xml:space="preserve"> (</w:t>
      </w:r>
      <w:r w:rsidR="004D5C0C">
        <w:rPr>
          <w:rFonts w:ascii="Garamond" w:hAnsi="Garamond"/>
        </w:rPr>
        <w:t>USGS at Colorado State University</w:t>
      </w:r>
      <w:r w:rsidR="00ED6B3C" w:rsidRPr="003225E1">
        <w:rPr>
          <w:rFonts w:ascii="Garamond" w:hAnsi="Garamond"/>
        </w:rPr>
        <w:t xml:space="preserve">) </w:t>
      </w:r>
      <w:r w:rsidRPr="003225E1">
        <w:rPr>
          <w:rFonts w:ascii="Garamond" w:hAnsi="Garamond"/>
        </w:rPr>
        <w:t>–</w:t>
      </w:r>
      <w:r w:rsidR="00ED6B3C" w:rsidRPr="003225E1">
        <w:rPr>
          <w:rFonts w:ascii="Garamond" w:hAnsi="Garamond"/>
        </w:rPr>
        <w:t xml:space="preserve"> </w:t>
      </w:r>
      <w:r w:rsidRPr="003225E1">
        <w:rPr>
          <w:rFonts w:ascii="Garamond" w:hAnsi="Garamond"/>
        </w:rPr>
        <w:t>Arizona Ecological Forecasting</w:t>
      </w:r>
      <w:r w:rsidR="00150CE6" w:rsidRPr="003225E1">
        <w:rPr>
          <w:rFonts w:ascii="Garamond" w:hAnsi="Garamond"/>
        </w:rPr>
        <w:t xml:space="preserve"> I</w:t>
      </w:r>
      <w:r w:rsidR="00752AC5" w:rsidRPr="003225E1">
        <w:rPr>
          <w:rFonts w:ascii="Garamond" w:hAnsi="Garamond"/>
        </w:rPr>
        <w:t xml:space="preserve">: </w:t>
      </w:r>
      <w:r w:rsidR="00150CE6" w:rsidRPr="003225E1">
        <w:rPr>
          <w:rFonts w:ascii="Garamond" w:hAnsi="Garamond"/>
        </w:rPr>
        <w:t>Using Landsat 8 OLI and TIRS to Enhance Invasion Risk Assessment of Tamarisk (</w:t>
      </w:r>
      <w:proofErr w:type="spellStart"/>
      <w:r w:rsidR="00150CE6" w:rsidRPr="003225E1">
        <w:rPr>
          <w:rFonts w:ascii="Garamond" w:hAnsi="Garamond"/>
          <w:i/>
        </w:rPr>
        <w:t>Tamarix</w:t>
      </w:r>
      <w:proofErr w:type="spellEnd"/>
      <w:r w:rsidR="00150CE6" w:rsidRPr="003225E1">
        <w:rPr>
          <w:rFonts w:ascii="Garamond" w:hAnsi="Garamond"/>
        </w:rPr>
        <w:t xml:space="preserve"> spp.) in </w:t>
      </w:r>
      <w:proofErr w:type="spellStart"/>
      <w:r w:rsidR="00150CE6" w:rsidRPr="003225E1">
        <w:rPr>
          <w:rFonts w:ascii="Garamond" w:hAnsi="Garamond"/>
        </w:rPr>
        <w:t>Topock</w:t>
      </w:r>
      <w:proofErr w:type="spellEnd"/>
      <w:r w:rsidR="00150CE6" w:rsidRPr="003225E1">
        <w:rPr>
          <w:rFonts w:ascii="Garamond" w:hAnsi="Garamond"/>
        </w:rPr>
        <w:t xml:space="preserve"> Marsh, Havasu National Wildlife Refuge</w:t>
      </w:r>
    </w:p>
    <w:p w14:paraId="2D547D13" w14:textId="2E2E2CC1" w:rsidR="00C20720" w:rsidRDefault="00150CE6" w:rsidP="0024211F">
      <w:pPr>
        <w:ind w:left="720" w:hanging="720"/>
        <w:rPr>
          <w:rFonts w:ascii="Garamond" w:hAnsi="Garamond"/>
        </w:rPr>
      </w:pPr>
      <w:r w:rsidRPr="003225E1">
        <w:rPr>
          <w:rFonts w:ascii="Garamond" w:hAnsi="Garamond"/>
        </w:rPr>
        <w:t>2015</w:t>
      </w:r>
      <w:r w:rsidR="00ED6B3C" w:rsidRPr="003225E1">
        <w:rPr>
          <w:rFonts w:ascii="Garamond" w:hAnsi="Garamond"/>
        </w:rPr>
        <w:t xml:space="preserve"> </w:t>
      </w:r>
      <w:proofErr w:type="gramStart"/>
      <w:r w:rsidRPr="003225E1">
        <w:rPr>
          <w:rFonts w:ascii="Garamond" w:hAnsi="Garamond"/>
        </w:rPr>
        <w:t>Spring</w:t>
      </w:r>
      <w:proofErr w:type="gramEnd"/>
      <w:r w:rsidRPr="003225E1">
        <w:rPr>
          <w:rFonts w:ascii="Garamond" w:hAnsi="Garamond"/>
        </w:rPr>
        <w:t xml:space="preserve"> </w:t>
      </w:r>
      <w:r w:rsidR="00ED6B3C" w:rsidRPr="003225E1">
        <w:rPr>
          <w:rFonts w:ascii="Garamond" w:hAnsi="Garamond"/>
        </w:rPr>
        <w:t>(</w:t>
      </w:r>
      <w:r w:rsidR="004D5C0C">
        <w:rPr>
          <w:rFonts w:ascii="Garamond" w:hAnsi="Garamond"/>
        </w:rPr>
        <w:t>USGS at Colorado State University</w:t>
      </w:r>
      <w:r w:rsidR="00ED6B3C" w:rsidRPr="003225E1">
        <w:rPr>
          <w:rFonts w:ascii="Garamond" w:hAnsi="Garamond"/>
        </w:rPr>
        <w:t xml:space="preserve">) </w:t>
      </w:r>
      <w:r w:rsidR="004D5C0C">
        <w:rPr>
          <w:rFonts w:ascii="Garamond" w:hAnsi="Garamond"/>
        </w:rPr>
        <w:t>–</w:t>
      </w:r>
      <w:r w:rsidRPr="003225E1">
        <w:rPr>
          <w:rFonts w:ascii="Garamond" w:hAnsi="Garamond"/>
        </w:rPr>
        <w:t xml:space="preserve"> Arizona Ecological Forecasting II:</w:t>
      </w:r>
      <w:r w:rsidR="00ED6B3C" w:rsidRPr="003225E1">
        <w:rPr>
          <w:rFonts w:ascii="Garamond" w:hAnsi="Garamond"/>
        </w:rPr>
        <w:t xml:space="preserve"> </w:t>
      </w:r>
      <w:r w:rsidRPr="003225E1">
        <w:rPr>
          <w:rFonts w:ascii="Garamond" w:hAnsi="Garamond"/>
        </w:rPr>
        <w:t>Comparing WorldView-2 with Landsat 8 Imagery: Refining and Evaluating Invasive Tamarisk Mapping in Havasu National Wildlife Refuge</w:t>
      </w:r>
    </w:p>
    <w:p w14:paraId="4D0FC100" w14:textId="77777777" w:rsidR="00AB6688" w:rsidRDefault="00AB6688" w:rsidP="0024211F">
      <w:pPr>
        <w:ind w:left="720" w:hanging="720"/>
        <w:rPr>
          <w:rFonts w:ascii="Garamond" w:hAnsi="Garamond"/>
        </w:rPr>
      </w:pPr>
    </w:p>
    <w:p w14:paraId="7E6803F1" w14:textId="77777777" w:rsidR="00CF5D88" w:rsidRPr="00AB6688" w:rsidRDefault="00CF5D88" w:rsidP="00AB6688">
      <w:pPr>
        <w:ind w:left="720" w:hanging="720"/>
        <w:rPr>
          <w:rFonts w:ascii="Garamond" w:hAnsi="Garamond"/>
        </w:rPr>
      </w:pPr>
    </w:p>
    <w:p w14:paraId="790066BD" w14:textId="5D2824DE" w:rsidR="00AB6688" w:rsidRPr="00AB6688" w:rsidRDefault="00AB6688" w:rsidP="0024211F">
      <w:pPr>
        <w:ind w:left="720" w:hanging="720"/>
        <w:rPr>
          <w:rFonts w:ascii="Garamond" w:hAnsi="Garamond"/>
        </w:rPr>
      </w:pPr>
    </w:p>
    <w:sectPr w:rsidR="00AB6688" w:rsidRPr="00AB6688"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2EC5"/>
    <w:rsid w:val="0001261B"/>
    <w:rsid w:val="00020050"/>
    <w:rsid w:val="000263DE"/>
    <w:rsid w:val="00031A6C"/>
    <w:rsid w:val="00073224"/>
    <w:rsid w:val="00075708"/>
    <w:rsid w:val="00092D43"/>
    <w:rsid w:val="00095D93"/>
    <w:rsid w:val="000A077B"/>
    <w:rsid w:val="000C23F3"/>
    <w:rsid w:val="000D7963"/>
    <w:rsid w:val="000E3C1F"/>
    <w:rsid w:val="000E4025"/>
    <w:rsid w:val="000F487D"/>
    <w:rsid w:val="000F76DA"/>
    <w:rsid w:val="00123B69"/>
    <w:rsid w:val="00134C6A"/>
    <w:rsid w:val="00150CE6"/>
    <w:rsid w:val="001538F2"/>
    <w:rsid w:val="00170F02"/>
    <w:rsid w:val="001A2ECC"/>
    <w:rsid w:val="001D1B19"/>
    <w:rsid w:val="002046C4"/>
    <w:rsid w:val="00224B84"/>
    <w:rsid w:val="0022612D"/>
    <w:rsid w:val="00226F54"/>
    <w:rsid w:val="0023408F"/>
    <w:rsid w:val="0024211F"/>
    <w:rsid w:val="002652B3"/>
    <w:rsid w:val="00272CD9"/>
    <w:rsid w:val="00273BD3"/>
    <w:rsid w:val="00276572"/>
    <w:rsid w:val="0027741D"/>
    <w:rsid w:val="00285042"/>
    <w:rsid w:val="00290705"/>
    <w:rsid w:val="002B6846"/>
    <w:rsid w:val="002C501D"/>
    <w:rsid w:val="002D6CAD"/>
    <w:rsid w:val="002E2D9E"/>
    <w:rsid w:val="0030646C"/>
    <w:rsid w:val="00314530"/>
    <w:rsid w:val="003225E1"/>
    <w:rsid w:val="003347A7"/>
    <w:rsid w:val="00334B0C"/>
    <w:rsid w:val="003452A3"/>
    <w:rsid w:val="00347670"/>
    <w:rsid w:val="00353102"/>
    <w:rsid w:val="00353F4B"/>
    <w:rsid w:val="0036312B"/>
    <w:rsid w:val="003C28CD"/>
    <w:rsid w:val="003C6B4C"/>
    <w:rsid w:val="003D2EDF"/>
    <w:rsid w:val="00400E3D"/>
    <w:rsid w:val="0041686A"/>
    <w:rsid w:val="004228B2"/>
    <w:rsid w:val="00453F48"/>
    <w:rsid w:val="004551E1"/>
    <w:rsid w:val="0045677E"/>
    <w:rsid w:val="00461AA0"/>
    <w:rsid w:val="00476EA1"/>
    <w:rsid w:val="00494287"/>
    <w:rsid w:val="004B304D"/>
    <w:rsid w:val="004C0A16"/>
    <w:rsid w:val="004D0BCA"/>
    <w:rsid w:val="004D5C0C"/>
    <w:rsid w:val="004F275A"/>
    <w:rsid w:val="00502781"/>
    <w:rsid w:val="00526323"/>
    <w:rsid w:val="005344D2"/>
    <w:rsid w:val="005375BE"/>
    <w:rsid w:val="00542AAA"/>
    <w:rsid w:val="00550E47"/>
    <w:rsid w:val="0056166E"/>
    <w:rsid w:val="00565EE1"/>
    <w:rsid w:val="00583971"/>
    <w:rsid w:val="00585099"/>
    <w:rsid w:val="00586A20"/>
    <w:rsid w:val="005C203E"/>
    <w:rsid w:val="005C4C16"/>
    <w:rsid w:val="005C5954"/>
    <w:rsid w:val="005D3F60"/>
    <w:rsid w:val="005D7108"/>
    <w:rsid w:val="005E6BAF"/>
    <w:rsid w:val="006311C2"/>
    <w:rsid w:val="00636FAE"/>
    <w:rsid w:val="006452A4"/>
    <w:rsid w:val="006515E3"/>
    <w:rsid w:val="006569AA"/>
    <w:rsid w:val="00676C74"/>
    <w:rsid w:val="006804AC"/>
    <w:rsid w:val="00695D85"/>
    <w:rsid w:val="006A2A26"/>
    <w:rsid w:val="006C71B4"/>
    <w:rsid w:val="006E1C6C"/>
    <w:rsid w:val="007059D2"/>
    <w:rsid w:val="007072BA"/>
    <w:rsid w:val="007103EC"/>
    <w:rsid w:val="007226AE"/>
    <w:rsid w:val="00735F70"/>
    <w:rsid w:val="00752AC5"/>
    <w:rsid w:val="00760B99"/>
    <w:rsid w:val="007715BF"/>
    <w:rsid w:val="00782999"/>
    <w:rsid w:val="0078659F"/>
    <w:rsid w:val="007A4F2A"/>
    <w:rsid w:val="007A7268"/>
    <w:rsid w:val="007B73F9"/>
    <w:rsid w:val="007C6AB0"/>
    <w:rsid w:val="0080287D"/>
    <w:rsid w:val="00835C04"/>
    <w:rsid w:val="008403B8"/>
    <w:rsid w:val="00877EFC"/>
    <w:rsid w:val="008826D2"/>
    <w:rsid w:val="00896B4C"/>
    <w:rsid w:val="00896D48"/>
    <w:rsid w:val="008A593E"/>
    <w:rsid w:val="008B3821"/>
    <w:rsid w:val="008D2A7B"/>
    <w:rsid w:val="00915823"/>
    <w:rsid w:val="009226C4"/>
    <w:rsid w:val="00922E72"/>
    <w:rsid w:val="00937ED2"/>
    <w:rsid w:val="0094514E"/>
    <w:rsid w:val="00974EA4"/>
    <w:rsid w:val="009812BB"/>
    <w:rsid w:val="009A09FD"/>
    <w:rsid w:val="009B08C3"/>
    <w:rsid w:val="009C6ECD"/>
    <w:rsid w:val="009D7235"/>
    <w:rsid w:val="009E1788"/>
    <w:rsid w:val="009E4CFF"/>
    <w:rsid w:val="009F19DB"/>
    <w:rsid w:val="00A07C1D"/>
    <w:rsid w:val="00A35FC8"/>
    <w:rsid w:val="00A3665B"/>
    <w:rsid w:val="00A4473F"/>
    <w:rsid w:val="00A44DD0"/>
    <w:rsid w:val="00A46F34"/>
    <w:rsid w:val="00A502A8"/>
    <w:rsid w:val="00A50CFE"/>
    <w:rsid w:val="00A5463B"/>
    <w:rsid w:val="00A60357"/>
    <w:rsid w:val="00A60645"/>
    <w:rsid w:val="00A80A92"/>
    <w:rsid w:val="00A8257F"/>
    <w:rsid w:val="00A83BBC"/>
    <w:rsid w:val="00A9321D"/>
    <w:rsid w:val="00AA24B8"/>
    <w:rsid w:val="00AB2804"/>
    <w:rsid w:val="00AB6688"/>
    <w:rsid w:val="00AE11A7"/>
    <w:rsid w:val="00AE46F5"/>
    <w:rsid w:val="00AF3AFC"/>
    <w:rsid w:val="00B43262"/>
    <w:rsid w:val="00B73203"/>
    <w:rsid w:val="00B76BDC"/>
    <w:rsid w:val="00B81D79"/>
    <w:rsid w:val="00B81E34"/>
    <w:rsid w:val="00B82905"/>
    <w:rsid w:val="00B9093A"/>
    <w:rsid w:val="00B9571C"/>
    <w:rsid w:val="00B9614C"/>
    <w:rsid w:val="00BA1D8F"/>
    <w:rsid w:val="00BC5CD7"/>
    <w:rsid w:val="00BD17E4"/>
    <w:rsid w:val="00BE12A4"/>
    <w:rsid w:val="00C057E9"/>
    <w:rsid w:val="00C20720"/>
    <w:rsid w:val="00C32A58"/>
    <w:rsid w:val="00C33904"/>
    <w:rsid w:val="00C33A8E"/>
    <w:rsid w:val="00C55FC9"/>
    <w:rsid w:val="00C61E20"/>
    <w:rsid w:val="00C72F1A"/>
    <w:rsid w:val="00C82473"/>
    <w:rsid w:val="00C83576"/>
    <w:rsid w:val="00CA0A4F"/>
    <w:rsid w:val="00CA0EED"/>
    <w:rsid w:val="00CA4793"/>
    <w:rsid w:val="00CB3FA2"/>
    <w:rsid w:val="00CB421A"/>
    <w:rsid w:val="00CB51DA"/>
    <w:rsid w:val="00CB71CB"/>
    <w:rsid w:val="00CB7AC2"/>
    <w:rsid w:val="00CD0433"/>
    <w:rsid w:val="00CD1B1A"/>
    <w:rsid w:val="00CE4F6F"/>
    <w:rsid w:val="00CF5D88"/>
    <w:rsid w:val="00D050CD"/>
    <w:rsid w:val="00D07222"/>
    <w:rsid w:val="00D12F5B"/>
    <w:rsid w:val="00D22F4A"/>
    <w:rsid w:val="00D3189E"/>
    <w:rsid w:val="00D3192F"/>
    <w:rsid w:val="00D72CF3"/>
    <w:rsid w:val="00D808DE"/>
    <w:rsid w:val="00DB43F8"/>
    <w:rsid w:val="00DB4703"/>
    <w:rsid w:val="00DB5124"/>
    <w:rsid w:val="00DC6974"/>
    <w:rsid w:val="00DF0E4C"/>
    <w:rsid w:val="00E24415"/>
    <w:rsid w:val="00E34F22"/>
    <w:rsid w:val="00E55138"/>
    <w:rsid w:val="00E6039B"/>
    <w:rsid w:val="00E748BF"/>
    <w:rsid w:val="00E834F1"/>
    <w:rsid w:val="00EB272F"/>
    <w:rsid w:val="00EB4818"/>
    <w:rsid w:val="00EC24A1"/>
    <w:rsid w:val="00ED6B3C"/>
    <w:rsid w:val="00F1023E"/>
    <w:rsid w:val="00F14728"/>
    <w:rsid w:val="00F1652F"/>
    <w:rsid w:val="00F20A93"/>
    <w:rsid w:val="00F2154C"/>
    <w:rsid w:val="00F24033"/>
    <w:rsid w:val="00F268BE"/>
    <w:rsid w:val="00F274B4"/>
    <w:rsid w:val="00F52113"/>
    <w:rsid w:val="00F66FBA"/>
    <w:rsid w:val="00F70E0D"/>
    <w:rsid w:val="00FB0804"/>
    <w:rsid w:val="00FB1905"/>
    <w:rsid w:val="00FB46C7"/>
    <w:rsid w:val="00FE2458"/>
    <w:rsid w:val="00FE2A19"/>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DA3EA991-0B8E-443D-9C09-8F0EDC4C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E3FC6-7567-4409-82A5-B7EADAEA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2</cp:revision>
  <dcterms:created xsi:type="dcterms:W3CDTF">2017-05-26T14:48:00Z</dcterms:created>
  <dcterms:modified xsi:type="dcterms:W3CDTF">2017-05-26T14:48:00Z</dcterms:modified>
</cp:coreProperties>
</file>