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241C6821" w:rsidR="007B73F9" w:rsidRPr="00A44DD0" w:rsidRDefault="00676AA3">
      <w:pPr>
        <w:rPr>
          <w:b/>
          <w:sz w:val="24"/>
        </w:rPr>
      </w:pPr>
      <w:r>
        <w:rPr>
          <w:b/>
          <w:sz w:val="24"/>
        </w:rPr>
        <w:t>2018</w:t>
      </w:r>
      <w:r w:rsidR="00BB1A3F">
        <w:rPr>
          <w:b/>
          <w:sz w:val="24"/>
        </w:rPr>
        <w:t xml:space="preserve"> </w:t>
      </w:r>
      <w:r>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3936E2C3" w:rsidR="00A44DD0" w:rsidRPr="008B3821" w:rsidRDefault="00A964AD" w:rsidP="00A44DD0">
      <w:pPr>
        <w:rPr>
          <w:b/>
          <w:szCs w:val="20"/>
        </w:rPr>
      </w:pPr>
      <w:r>
        <w:rPr>
          <w:b/>
          <w:szCs w:val="20"/>
        </w:rPr>
        <w:t xml:space="preserve">California – JPL </w:t>
      </w:r>
    </w:p>
    <w:p w14:paraId="564135C5" w14:textId="77777777" w:rsidR="00A964AD" w:rsidRPr="008B3821" w:rsidRDefault="00A964AD" w:rsidP="00A964AD">
      <w:pPr>
        <w:rPr>
          <w:b/>
          <w:sz w:val="20"/>
          <w:szCs w:val="20"/>
        </w:rPr>
      </w:pPr>
      <w:r>
        <w:rPr>
          <w:b/>
          <w:sz w:val="20"/>
          <w:szCs w:val="20"/>
        </w:rPr>
        <w:t>Black Rock Playa Urban Development</w:t>
      </w:r>
    </w:p>
    <w:p w14:paraId="1EB897F1" w14:textId="77777777" w:rsidR="00A964AD" w:rsidRDefault="00A964AD" w:rsidP="00A964AD">
      <w:pPr>
        <w:rPr>
          <w:i/>
          <w:sz w:val="20"/>
          <w:szCs w:val="20"/>
        </w:rPr>
      </w:pPr>
      <w:r>
        <w:rPr>
          <w:i/>
          <w:sz w:val="20"/>
          <w:szCs w:val="20"/>
        </w:rPr>
        <w:t>A Multi-Sensor Approach to Determine the Impacts of Human Acti</w:t>
      </w:r>
      <w:r w:rsidRPr="0078310E">
        <w:rPr>
          <w:i/>
          <w:sz w:val="20"/>
          <w:szCs w:val="20"/>
        </w:rPr>
        <w:t>vity and Natural Surface Deformation on the Black Rock Playa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7785FE3" w:rsidR="008B3821" w:rsidRPr="008B3821" w:rsidRDefault="008B3821" w:rsidP="00276572">
      <w:pPr>
        <w:rPr>
          <w:sz w:val="20"/>
          <w:szCs w:val="20"/>
        </w:rPr>
      </w:pPr>
      <w:r w:rsidRPr="00F268BE">
        <w:rPr>
          <w:b/>
          <w:i/>
          <w:sz w:val="20"/>
          <w:szCs w:val="20"/>
        </w:rPr>
        <w:t>Project Synopsis</w:t>
      </w:r>
      <w:r>
        <w:rPr>
          <w:b/>
          <w:sz w:val="20"/>
          <w:szCs w:val="20"/>
        </w:rPr>
        <w:t xml:space="preserve">: </w:t>
      </w:r>
      <w:r w:rsidR="00DB6F29" w:rsidRPr="00DB6F29">
        <w:rPr>
          <w:rFonts w:ascii="Garamond" w:hAnsi="Garamond"/>
        </w:rPr>
        <w:t>The Black Rock Playa has seen the formation of unnatural dune formations in the past decade. This project aims to utilize both Earth observations, such as Landsat 8 OLI, and several Synthetic Aperture Radar (SAR) platforms to observe whether the dune formations are caused by human activity, natural processes, or drought. There is concern that the dunes may be caused by the Burning Man events and project partners at the Bureau of Land Management (BLM) need to submit an Environmental Impact Statement (EIS) to assess the event’s impact. The resulting surface deformation maps from SAR and optical imagery will be used by the partners by referencing the results in their National Environmental Policy documents to decide whether recreational events, such as Burning Man, should be permitted in the area. The end products will also provide inputs into whether the Burning Man events meet their “leave no trace” policy.</w:t>
      </w:r>
    </w:p>
    <w:p w14:paraId="1E7BF85A" w14:textId="77777777" w:rsidR="008B3821" w:rsidRDefault="008B3821" w:rsidP="008B3821">
      <w:pPr>
        <w:rPr>
          <w:b/>
          <w:sz w:val="20"/>
          <w:szCs w:val="20"/>
        </w:rPr>
      </w:pPr>
    </w:p>
    <w:p w14:paraId="61B4ADB8" w14:textId="067DD85D"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964AD" w:rsidRPr="00A964AD">
        <w:rPr>
          <w:rFonts w:ascii="Garamond" w:hAnsi="Garamond"/>
        </w:rPr>
        <w:t xml:space="preserve">The Black Rock </w:t>
      </w:r>
      <w:r w:rsidR="00423F0F">
        <w:rPr>
          <w:rFonts w:ascii="Garamond" w:hAnsi="Garamond"/>
        </w:rPr>
        <w:t>P</w:t>
      </w:r>
      <w:r w:rsidR="00A964AD" w:rsidRPr="00A964AD">
        <w:rPr>
          <w:rFonts w:ascii="Garamond" w:hAnsi="Garamond"/>
        </w:rPr>
        <w:t xml:space="preserve">laya is one of the main natural features in the Black Rock-High Emigrant Trails National Conservation Area. </w:t>
      </w:r>
      <w:r w:rsidR="00B82CEF">
        <w:rPr>
          <w:rFonts w:ascii="Garamond" w:hAnsi="Garamond"/>
        </w:rPr>
        <w:t>The playa, which is</w:t>
      </w:r>
      <w:r w:rsidR="00B82CEF" w:rsidRPr="00A964AD">
        <w:rPr>
          <w:rFonts w:ascii="Garamond" w:hAnsi="Garamond"/>
        </w:rPr>
        <w:t xml:space="preserve"> </w:t>
      </w:r>
      <w:r w:rsidR="00A964AD" w:rsidRPr="00A964AD">
        <w:rPr>
          <w:rFonts w:ascii="Garamond" w:hAnsi="Garamond"/>
        </w:rPr>
        <w:t xml:space="preserve">a salt flat when not flooded by rain/melting snows, </w:t>
      </w:r>
      <w:r w:rsidR="00B82CEF">
        <w:rPr>
          <w:rFonts w:ascii="Garamond" w:hAnsi="Garamond"/>
        </w:rPr>
        <w:t>has seen</w:t>
      </w:r>
      <w:r w:rsidR="00A964AD" w:rsidRPr="00A964AD">
        <w:rPr>
          <w:rFonts w:ascii="Garamond" w:hAnsi="Garamond"/>
        </w:rPr>
        <w:t xml:space="preserve"> the formation of dunes and pits</w:t>
      </w:r>
      <w:r w:rsidR="00870386">
        <w:rPr>
          <w:rFonts w:ascii="Garamond" w:hAnsi="Garamond"/>
        </w:rPr>
        <w:t xml:space="preserve"> </w:t>
      </w:r>
      <w:r w:rsidR="00B82CEF">
        <w:rPr>
          <w:rFonts w:ascii="Garamond" w:hAnsi="Garamond"/>
        </w:rPr>
        <w:t>over the last decade. This</w:t>
      </w:r>
      <w:r w:rsidR="00870386">
        <w:rPr>
          <w:rFonts w:ascii="Garamond" w:hAnsi="Garamond"/>
        </w:rPr>
        <w:t xml:space="preserve"> limit</w:t>
      </w:r>
      <w:r w:rsidR="00B82CEF">
        <w:rPr>
          <w:rFonts w:ascii="Garamond" w:hAnsi="Garamond"/>
        </w:rPr>
        <w:t>s</w:t>
      </w:r>
      <w:r w:rsidR="00870386">
        <w:rPr>
          <w:rFonts w:ascii="Garamond" w:hAnsi="Garamond"/>
        </w:rPr>
        <w:t xml:space="preserve"> activities such as high speed racing and land surfing</w:t>
      </w:r>
      <w:r w:rsidR="00A964AD" w:rsidRPr="00A964AD">
        <w:rPr>
          <w:rFonts w:ascii="Garamond" w:hAnsi="Garamond"/>
        </w:rPr>
        <w:t xml:space="preserve">. Debate exists amongst the public as to the cause; it is uncertain whether </w:t>
      </w:r>
      <w:r w:rsidR="00B82CEF">
        <w:rPr>
          <w:rFonts w:ascii="Garamond" w:hAnsi="Garamond"/>
        </w:rPr>
        <w:t>the changes are</w:t>
      </w:r>
      <w:r w:rsidR="00A964AD" w:rsidRPr="00A964AD">
        <w:rPr>
          <w:rFonts w:ascii="Garamond" w:hAnsi="Garamond"/>
        </w:rPr>
        <w:t xml:space="preserve"> due to people driving across it, the annual Burning Man event </w:t>
      </w:r>
      <w:r w:rsidR="00B82CEF">
        <w:rPr>
          <w:rFonts w:ascii="Garamond" w:hAnsi="Garamond"/>
        </w:rPr>
        <w:t>that is held on the playa</w:t>
      </w:r>
      <w:r w:rsidR="00A964AD" w:rsidRPr="00A964AD">
        <w:rPr>
          <w:rFonts w:ascii="Garamond" w:hAnsi="Garamond"/>
        </w:rPr>
        <w:t>, drought and other natural processes, or all the above.</w:t>
      </w:r>
      <w:r w:rsidR="0032777E">
        <w:rPr>
          <w:rFonts w:ascii="Garamond" w:hAnsi="Garamond"/>
        </w:rPr>
        <w:t xml:space="preserve"> </w:t>
      </w:r>
      <w:r w:rsidR="00BB5C0D">
        <w:rPr>
          <w:rFonts w:ascii="Garamond" w:hAnsi="Garamond"/>
        </w:rPr>
        <w:t xml:space="preserve">Associated with the formation of dunes </w:t>
      </w:r>
      <w:r w:rsidR="002441A2">
        <w:rPr>
          <w:rFonts w:ascii="Garamond" w:hAnsi="Garamond"/>
        </w:rPr>
        <w:t xml:space="preserve">is </w:t>
      </w:r>
      <w:r w:rsidR="0032777E">
        <w:rPr>
          <w:rFonts w:ascii="Garamond" w:hAnsi="Garamond"/>
        </w:rPr>
        <w:t>fine dust in the 2.5 and 10 micron range</w:t>
      </w:r>
      <w:r w:rsidR="002441A2">
        <w:rPr>
          <w:rFonts w:ascii="Garamond" w:hAnsi="Garamond"/>
        </w:rPr>
        <w:t xml:space="preserve"> which results in air quality concerns</w:t>
      </w:r>
      <w:r w:rsidR="0032777E">
        <w:rPr>
          <w:rFonts w:ascii="Garamond" w:hAnsi="Garamond"/>
        </w:rPr>
        <w:t>.</w:t>
      </w:r>
      <w:r w:rsidR="00A964AD" w:rsidRPr="00A964AD">
        <w:rPr>
          <w:rFonts w:ascii="Garamond" w:hAnsi="Garamond"/>
        </w:rPr>
        <w:t xml:space="preserve"> Burning Man is requesting permission to raise the po</w:t>
      </w:r>
      <w:r w:rsidR="00EB28CF">
        <w:rPr>
          <w:rFonts w:ascii="Garamond" w:hAnsi="Garamond"/>
        </w:rPr>
        <w:t xml:space="preserve">pulation </w:t>
      </w:r>
      <w:r w:rsidR="002441A2">
        <w:rPr>
          <w:rFonts w:ascii="Garamond" w:hAnsi="Garamond"/>
        </w:rPr>
        <w:t xml:space="preserve">at the festival </w:t>
      </w:r>
      <w:r w:rsidR="00EB28CF">
        <w:rPr>
          <w:rFonts w:ascii="Garamond" w:hAnsi="Garamond"/>
        </w:rPr>
        <w:t>to 10</w:t>
      </w:r>
      <w:r w:rsidR="00870386">
        <w:rPr>
          <w:rFonts w:ascii="Garamond" w:hAnsi="Garamond"/>
        </w:rPr>
        <w:t>0</w:t>
      </w:r>
      <w:r w:rsidR="00A964AD" w:rsidRPr="00A964AD">
        <w:rPr>
          <w:rFonts w:ascii="Garamond" w:hAnsi="Garamond"/>
        </w:rPr>
        <w:t>,000 people, but there is a concern that a larger population wi</w:t>
      </w:r>
      <w:r w:rsidR="0032777E">
        <w:rPr>
          <w:rFonts w:ascii="Garamond" w:hAnsi="Garamond"/>
        </w:rPr>
        <w:t xml:space="preserve">ll cause more landscape changes and </w:t>
      </w:r>
      <w:r w:rsidR="002441A2">
        <w:rPr>
          <w:rFonts w:ascii="Garamond" w:hAnsi="Garamond"/>
        </w:rPr>
        <w:t>reduce</w:t>
      </w:r>
      <w:r w:rsidR="0032777E">
        <w:rPr>
          <w:rFonts w:ascii="Garamond" w:hAnsi="Garamond"/>
        </w:rPr>
        <w:t xml:space="preserve"> air quality. </w:t>
      </w:r>
    </w:p>
    <w:p w14:paraId="6B794CB9" w14:textId="77777777" w:rsidR="00353F4B" w:rsidRPr="00EC3694" w:rsidRDefault="00353F4B" w:rsidP="008B3821">
      <w:pPr>
        <w:rPr>
          <w:b/>
          <w:sz w:val="20"/>
          <w:szCs w:val="20"/>
        </w:rPr>
      </w:pPr>
    </w:p>
    <w:p w14:paraId="56693788" w14:textId="0AD4C5EF"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2441A2" w:rsidRPr="00A964AD">
        <w:rPr>
          <w:rFonts w:ascii="Garamond" w:hAnsi="Garamond"/>
        </w:rPr>
        <w:t xml:space="preserve">This project was requested </w:t>
      </w:r>
      <w:r w:rsidR="002441A2">
        <w:rPr>
          <w:rFonts w:ascii="Garamond" w:hAnsi="Garamond"/>
        </w:rPr>
        <w:t>by</w:t>
      </w:r>
      <w:r w:rsidR="002441A2" w:rsidRPr="00A964AD">
        <w:rPr>
          <w:rFonts w:ascii="Garamond" w:hAnsi="Garamond"/>
        </w:rPr>
        <w:t xml:space="preserve"> the Black Rock Field Office, Winnemucca District, </w:t>
      </w:r>
      <w:proofErr w:type="gramStart"/>
      <w:r w:rsidR="002441A2" w:rsidRPr="00A964AD">
        <w:rPr>
          <w:rFonts w:ascii="Garamond" w:hAnsi="Garamond"/>
        </w:rPr>
        <w:t>Bureau</w:t>
      </w:r>
      <w:proofErr w:type="gramEnd"/>
      <w:r w:rsidR="002441A2" w:rsidRPr="00A964AD">
        <w:rPr>
          <w:rFonts w:ascii="Garamond" w:hAnsi="Garamond"/>
        </w:rPr>
        <w:t xml:space="preserve"> of Land Management. </w:t>
      </w:r>
      <w:r w:rsidR="00A964AD" w:rsidRPr="00A964AD">
        <w:rPr>
          <w:rFonts w:ascii="Garamond" w:hAnsi="Garamond"/>
        </w:rPr>
        <w:t xml:space="preserve">Dr. Mark Hall from BLM met with Natasha Stavros from NASA Jet Propulsion Laboratory at a conference and exchanged ideas about using SAR to determine dune formations and playa disturbance. </w:t>
      </w:r>
    </w:p>
    <w:p w14:paraId="54229E1C" w14:textId="77777777" w:rsidR="00A964AD" w:rsidRPr="00EC3694" w:rsidRDefault="00A964AD" w:rsidP="00276572">
      <w:pPr>
        <w:rPr>
          <w:b/>
          <w:sz w:val="20"/>
          <w:szCs w:val="20"/>
        </w:rPr>
      </w:pPr>
    </w:p>
    <w:p w14:paraId="1D844156" w14:textId="26DF88EC" w:rsidR="00276572" w:rsidRPr="00A964AD" w:rsidRDefault="00A964AD" w:rsidP="00A964AD">
      <w:pPr>
        <w:ind w:left="720" w:hanging="720"/>
        <w:rPr>
          <w:rFonts w:ascii="Garamond" w:hAnsi="Garamond"/>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Pr="00A964AD">
        <w:rPr>
          <w:rFonts w:ascii="Garamond" w:hAnsi="Garamond"/>
        </w:rPr>
        <w:t>Urban Development</w:t>
      </w:r>
    </w:p>
    <w:p w14:paraId="75CB4D6A" w14:textId="1879F6A5"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964AD" w:rsidRPr="00A964AD">
        <w:rPr>
          <w:rFonts w:ascii="Garamond" w:hAnsi="Garamond"/>
        </w:rPr>
        <w:t>Black Rock Desert – High Rock Canyon Emigrant Trails National Conservation Area, NV</w:t>
      </w:r>
    </w:p>
    <w:p w14:paraId="0C393C51" w14:textId="36026D23" w:rsidR="00916099" w:rsidRPr="00EC3694" w:rsidRDefault="00276572" w:rsidP="00A964AD">
      <w:pPr>
        <w:ind w:left="720" w:hanging="720"/>
        <w:rPr>
          <w:rFonts w:ascii="Garamond" w:hAnsi="Garamond"/>
        </w:rPr>
      </w:pPr>
      <w:r w:rsidRPr="00EC3694">
        <w:rPr>
          <w:b/>
          <w:i/>
          <w:sz w:val="20"/>
          <w:szCs w:val="20"/>
        </w:rPr>
        <w:t>Study Period:</w:t>
      </w:r>
      <w:r w:rsidRPr="00EC3694">
        <w:rPr>
          <w:b/>
          <w:sz w:val="20"/>
          <w:szCs w:val="20"/>
        </w:rPr>
        <w:t xml:space="preserve"> </w:t>
      </w:r>
      <w:r w:rsidR="00A964AD" w:rsidRPr="00A964AD">
        <w:rPr>
          <w:rFonts w:ascii="Garamond" w:hAnsi="Garamond"/>
        </w:rPr>
        <w:t>January 1997 – December 2017</w:t>
      </w:r>
    </w:p>
    <w:p w14:paraId="462EE0EA" w14:textId="77777777" w:rsidR="00276572" w:rsidRPr="00EC3694" w:rsidRDefault="00276572" w:rsidP="00276572">
      <w:pPr>
        <w:rPr>
          <w:b/>
          <w:sz w:val="20"/>
          <w:szCs w:val="20"/>
        </w:rPr>
      </w:pPr>
    </w:p>
    <w:p w14:paraId="6FCF895F" w14:textId="6DAA7F58" w:rsidR="00272CD9" w:rsidRDefault="00A964AD" w:rsidP="00D12F5B">
      <w:pPr>
        <w:rPr>
          <w:rFonts w:ascii="Garamond" w:hAnsi="Garamond"/>
        </w:rPr>
      </w:pPr>
      <w:r>
        <w:rPr>
          <w:b/>
          <w:i/>
          <w:sz w:val="20"/>
          <w:szCs w:val="20"/>
        </w:rPr>
        <w:t>Advisors</w:t>
      </w:r>
      <w:r w:rsidR="00276572" w:rsidRPr="00EC3694">
        <w:rPr>
          <w:b/>
          <w:i/>
          <w:sz w:val="20"/>
          <w:szCs w:val="20"/>
        </w:rPr>
        <w:t>:</w:t>
      </w:r>
      <w:r w:rsidR="00276572" w:rsidRPr="00EC3694">
        <w:rPr>
          <w:sz w:val="20"/>
          <w:szCs w:val="20"/>
        </w:rPr>
        <w:t xml:space="preserve"> </w:t>
      </w:r>
      <w:r w:rsidRPr="00A964AD">
        <w:rPr>
          <w:rFonts w:ascii="Garamond" w:hAnsi="Garamond"/>
        </w:rPr>
        <w:t>Bruce Chapman (NASA Jet Propulsion Laboratory, California Institute of Technology), Tom Farr (NASA Jet Propulsion Laboratory, California Institute of Technology)</w:t>
      </w:r>
    </w:p>
    <w:p w14:paraId="11467CF2" w14:textId="77777777" w:rsidR="0045324D" w:rsidRPr="00EC3694" w:rsidRDefault="0045324D"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0E44C0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477D4944" w:rsidR="006804AC" w:rsidRPr="001A31EE" w:rsidRDefault="007D58EC" w:rsidP="00A44DD0">
            <w:pPr>
              <w:rPr>
                <w:rFonts w:ascii="Garamond" w:hAnsi="Garamond"/>
                <w:b/>
              </w:rPr>
            </w:pPr>
            <w:bookmarkStart w:id="0" w:name="_GoBack"/>
            <w:bookmarkEnd w:id="0"/>
            <w:r w:rsidRPr="001A31EE">
              <w:rPr>
                <w:rFonts w:ascii="Garamond" w:hAnsi="Garamond"/>
                <w:b/>
              </w:rPr>
              <w:t>Bureau of Land Management, Winnemucca District, Black Rock Field Office</w:t>
            </w:r>
          </w:p>
        </w:tc>
        <w:tc>
          <w:tcPr>
            <w:tcW w:w="3510" w:type="dxa"/>
          </w:tcPr>
          <w:p w14:paraId="0111C027" w14:textId="6F0C1384" w:rsidR="006804AC" w:rsidRPr="00EC3694" w:rsidRDefault="007D58EC" w:rsidP="00A44DD0">
            <w:pPr>
              <w:rPr>
                <w:rFonts w:ascii="Garamond" w:hAnsi="Garamond"/>
              </w:rPr>
            </w:pPr>
            <w:r w:rsidRPr="007D58EC">
              <w:rPr>
                <w:rFonts w:ascii="Garamond" w:hAnsi="Garamond"/>
              </w:rPr>
              <w:t>Dr. Mark E. Hall, Field Manager</w:t>
            </w:r>
            <w:r w:rsidR="00423F0F">
              <w:rPr>
                <w:rFonts w:ascii="Garamond" w:hAnsi="Garamond"/>
              </w:rPr>
              <w:t xml:space="preserve">; </w:t>
            </w:r>
            <w:proofErr w:type="spellStart"/>
            <w:r w:rsidR="00423F0F" w:rsidRPr="007D58EC">
              <w:rPr>
                <w:rFonts w:ascii="Garamond" w:hAnsi="Garamond"/>
              </w:rPr>
              <w:t>Zwaantje</w:t>
            </w:r>
            <w:proofErr w:type="spellEnd"/>
            <w:r w:rsidR="00423F0F" w:rsidRPr="007D58EC">
              <w:rPr>
                <w:rFonts w:ascii="Garamond" w:hAnsi="Garamond"/>
              </w:rPr>
              <w:t xml:space="preserve"> Rorex, GIS Specialist</w:t>
            </w:r>
            <w:r w:rsidR="00423F0F">
              <w:rPr>
                <w:rFonts w:ascii="Garamond" w:hAnsi="Garamond"/>
              </w:rPr>
              <w:t xml:space="preserve">; </w:t>
            </w:r>
            <w:r w:rsidR="00423F0F" w:rsidRPr="007D58EC">
              <w:rPr>
                <w:rFonts w:ascii="Garamond" w:hAnsi="Garamond"/>
              </w:rPr>
              <w:t>Duane Bayes, Geologist</w:t>
            </w:r>
          </w:p>
        </w:tc>
        <w:tc>
          <w:tcPr>
            <w:tcW w:w="1620" w:type="dxa"/>
          </w:tcPr>
          <w:p w14:paraId="21053937" w14:textId="1FBA26E9" w:rsidR="006804AC" w:rsidRPr="00EC3694" w:rsidRDefault="00F52113" w:rsidP="00A44DD0">
            <w:pPr>
              <w:rPr>
                <w:rFonts w:ascii="Garamond" w:hAnsi="Garamond"/>
              </w:rPr>
            </w:pPr>
            <w:r w:rsidRPr="00EC3694">
              <w:rPr>
                <w:rFonts w:ascii="Garamond" w:hAnsi="Garamond"/>
              </w:rPr>
              <w:t>End</w:t>
            </w:r>
            <w:r w:rsidR="00423F0F">
              <w:rPr>
                <w:rFonts w:ascii="Garamond" w:hAnsi="Garamond"/>
              </w:rPr>
              <w:t xml:space="preserve"> </w:t>
            </w:r>
            <w:r w:rsidR="009E4CFF" w:rsidRPr="00EC3694">
              <w:rPr>
                <w:rFonts w:ascii="Garamond" w:hAnsi="Garamond"/>
              </w:rPr>
              <w:t>User</w:t>
            </w:r>
          </w:p>
        </w:tc>
        <w:tc>
          <w:tcPr>
            <w:tcW w:w="1080" w:type="dxa"/>
          </w:tcPr>
          <w:p w14:paraId="6070AA6D" w14:textId="531E03D9" w:rsidR="006804AC" w:rsidRPr="00EC3694" w:rsidRDefault="007D58EC"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1C7F9BEB" w:rsidR="00CD0433" w:rsidRPr="00EC3694" w:rsidRDefault="00F52113" w:rsidP="00CD0433">
      <w:pPr>
        <w:rPr>
          <w:sz w:val="20"/>
          <w:szCs w:val="20"/>
        </w:rPr>
      </w:pPr>
      <w:r w:rsidRPr="00EC3694">
        <w:rPr>
          <w:b/>
          <w:i/>
          <w:sz w:val="20"/>
          <w:szCs w:val="20"/>
        </w:rPr>
        <w:lastRenderedPageBreak/>
        <w:t>End</w:t>
      </w:r>
      <w:r w:rsidR="00423F0F">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D58EC" w:rsidRPr="007D58EC">
        <w:rPr>
          <w:rFonts w:ascii="Garamond" w:hAnsi="Garamond"/>
        </w:rPr>
        <w:t>All decisions concerning land use on BLM lands require compliance with the National Environmental Policy Act (NEPA). In many cases a Categorical Exclusion (CX), Environmental Assessment (EA), or Environmental Impact Statement (EIS) is written to inform the public of the impacts to the human environment and to aid the authorized officer in the decision</w:t>
      </w:r>
      <w:r w:rsidR="002441A2">
        <w:rPr>
          <w:rFonts w:ascii="Garamond" w:hAnsi="Garamond"/>
        </w:rPr>
        <w:t>-</w:t>
      </w:r>
      <w:r w:rsidR="007D58EC" w:rsidRPr="007D58EC">
        <w:rPr>
          <w:rFonts w:ascii="Garamond" w:hAnsi="Garamond"/>
        </w:rPr>
        <w:t xml:space="preserve">making process. Remote sensing may be used as part of a baseline study for </w:t>
      </w:r>
      <w:r w:rsidR="002441A2">
        <w:rPr>
          <w:rFonts w:ascii="Garamond" w:hAnsi="Garamond"/>
        </w:rPr>
        <w:t xml:space="preserve">the </w:t>
      </w:r>
      <w:r w:rsidR="007D58EC" w:rsidRPr="007D58EC">
        <w:rPr>
          <w:rFonts w:ascii="Garamond" w:hAnsi="Garamond"/>
        </w:rPr>
        <w:t xml:space="preserve">document. Many EAs and EISs utilize Landsat or Google Earth imagery. </w:t>
      </w:r>
      <w:r w:rsidR="002441A2">
        <w:rPr>
          <w:rFonts w:ascii="Garamond" w:hAnsi="Garamond"/>
        </w:rPr>
        <w:t>The</w:t>
      </w:r>
      <w:r w:rsidR="007D58EC" w:rsidRPr="007D58EC">
        <w:rPr>
          <w:rFonts w:ascii="Garamond" w:hAnsi="Garamond"/>
        </w:rPr>
        <w:t xml:space="preserve"> Burning Man organization is requesting permission to increase the population</w:t>
      </w:r>
      <w:r w:rsidR="002441A2">
        <w:rPr>
          <w:rFonts w:ascii="Garamond" w:hAnsi="Garamond"/>
        </w:rPr>
        <w:t xml:space="preserve"> at the event,</w:t>
      </w:r>
      <w:r w:rsidR="007D58EC" w:rsidRPr="007D58EC">
        <w:rPr>
          <w:rFonts w:ascii="Garamond" w:hAnsi="Garamond"/>
        </w:rPr>
        <w:t xml:space="preserve"> so an EIS is needed to assess its impact and decide whether an event </w:t>
      </w:r>
      <w:r w:rsidR="002441A2">
        <w:rPr>
          <w:rFonts w:ascii="Garamond" w:hAnsi="Garamond"/>
        </w:rPr>
        <w:t>sh</w:t>
      </w:r>
      <w:r w:rsidR="002441A2" w:rsidRPr="007D58EC">
        <w:rPr>
          <w:rFonts w:ascii="Garamond" w:hAnsi="Garamond"/>
        </w:rPr>
        <w:t xml:space="preserve">ould </w:t>
      </w:r>
      <w:r w:rsidR="007D58EC" w:rsidRPr="007D58EC">
        <w:rPr>
          <w:rFonts w:ascii="Garamond" w:hAnsi="Garamond"/>
        </w:rPr>
        <w:t>be permitted on the playa.</w:t>
      </w:r>
    </w:p>
    <w:p w14:paraId="4D834E3E" w14:textId="77777777" w:rsidR="002E2D9E" w:rsidRPr="00EC3694" w:rsidRDefault="002E2D9E" w:rsidP="002E2D9E">
      <w:pPr>
        <w:ind w:left="720" w:hanging="720"/>
        <w:rPr>
          <w:b/>
          <w:i/>
          <w:sz w:val="20"/>
          <w:szCs w:val="20"/>
        </w:rPr>
      </w:pPr>
    </w:p>
    <w:p w14:paraId="415D7485" w14:textId="668D4130" w:rsidR="002E2D9E" w:rsidRPr="00EC3694" w:rsidRDefault="00F52113" w:rsidP="002E2D9E">
      <w:pPr>
        <w:ind w:left="720" w:hanging="720"/>
        <w:rPr>
          <w:b/>
          <w:i/>
          <w:sz w:val="20"/>
          <w:szCs w:val="20"/>
        </w:rPr>
      </w:pPr>
      <w:r w:rsidRPr="00EC3694">
        <w:rPr>
          <w:b/>
          <w:i/>
          <w:sz w:val="20"/>
          <w:szCs w:val="20"/>
        </w:rPr>
        <w:t>End</w:t>
      </w:r>
      <w:r w:rsidR="00423F0F">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6DD2CA6A" w14:textId="493298B6" w:rsidR="007D58EC" w:rsidRPr="007D58EC" w:rsidRDefault="007D58EC" w:rsidP="007D58EC">
      <w:pPr>
        <w:ind w:left="720" w:hanging="720"/>
        <w:rPr>
          <w:rFonts w:ascii="Garamond" w:hAnsi="Garamond"/>
          <w:i/>
        </w:rPr>
      </w:pPr>
      <w:r w:rsidRPr="007D58EC">
        <w:rPr>
          <w:rFonts w:ascii="Garamond" w:hAnsi="Garamond"/>
          <w:i/>
        </w:rPr>
        <w:t xml:space="preserve">Department of Interior, Bureau of Land Management, Winnemucca District, </w:t>
      </w:r>
      <w:proofErr w:type="gramStart"/>
      <w:r w:rsidRPr="007D58EC">
        <w:rPr>
          <w:rFonts w:ascii="Garamond" w:hAnsi="Garamond"/>
          <w:i/>
        </w:rPr>
        <w:t>Black</w:t>
      </w:r>
      <w:proofErr w:type="gramEnd"/>
      <w:r w:rsidRPr="007D58EC">
        <w:rPr>
          <w:rFonts w:ascii="Garamond" w:hAnsi="Garamond"/>
          <w:i/>
        </w:rPr>
        <w:t xml:space="preserve"> Rock Field Office – </w:t>
      </w:r>
      <w:r w:rsidRPr="007D58EC">
        <w:rPr>
          <w:rFonts w:ascii="Garamond" w:hAnsi="Garamond"/>
        </w:rPr>
        <w:t>The BLM’s National Operations Center has a remote sensing division</w:t>
      </w:r>
      <w:r w:rsidR="002441A2">
        <w:rPr>
          <w:rFonts w:ascii="Garamond" w:hAnsi="Garamond"/>
        </w:rPr>
        <w:t>,</w:t>
      </w:r>
      <w:r w:rsidRPr="007D58EC">
        <w:rPr>
          <w:rFonts w:ascii="Garamond" w:hAnsi="Garamond"/>
        </w:rPr>
        <w:t xml:space="preserve"> but most of the work is focused on using conventional optical satellite platforms to help map sage grouse habitat. The end</w:t>
      </w:r>
      <w:r w:rsidR="00675738">
        <w:rPr>
          <w:rFonts w:ascii="Garamond" w:hAnsi="Garamond"/>
        </w:rPr>
        <w:t xml:space="preserve"> </w:t>
      </w:r>
      <w:r w:rsidRPr="007D58EC">
        <w:rPr>
          <w:rFonts w:ascii="Garamond" w:hAnsi="Garamond"/>
        </w:rPr>
        <w:t xml:space="preserve">user, Dr. Mark Hall, is familiar with remote sensing and recently had talks and poster presentations at the AGU meeting on using new generation satellite imagery for land management decisions. Dr. Mark Hall has also done preliminary work with SAR imagery from ESA and JAXA. This project will create a replicable methodology that will build </w:t>
      </w:r>
      <w:r w:rsidR="002441A2">
        <w:rPr>
          <w:rFonts w:ascii="Garamond" w:hAnsi="Garamond"/>
        </w:rPr>
        <w:t>BLM’s</w:t>
      </w:r>
      <w:r w:rsidR="002441A2" w:rsidRPr="007D58EC">
        <w:rPr>
          <w:rFonts w:ascii="Garamond" w:hAnsi="Garamond"/>
        </w:rPr>
        <w:t xml:space="preserve"> </w:t>
      </w:r>
      <w:r w:rsidRPr="007D58EC">
        <w:rPr>
          <w:rFonts w:ascii="Garamond" w:hAnsi="Garamond"/>
        </w:rPr>
        <w:t>capacity to assess landscape changes using SAR and NASA Earth observations.</w:t>
      </w:r>
    </w:p>
    <w:p w14:paraId="1242BC45" w14:textId="4326719A" w:rsidR="00C057E9" w:rsidRDefault="00C057E9" w:rsidP="007D58EC">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665B911"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D58EC" w:rsidRPr="007D58EC">
        <w:rPr>
          <w:rFonts w:ascii="Garamond" w:hAnsi="Garamond"/>
        </w:rPr>
        <w:t>The team will talk to the partners throughout the term on a weekly or biweekly basis based on the time</w:t>
      </w:r>
      <w:r w:rsidR="002441A2">
        <w:rPr>
          <w:rFonts w:ascii="Garamond" w:hAnsi="Garamond"/>
        </w:rPr>
        <w:t>-</w:t>
      </w:r>
      <w:r w:rsidR="007D58EC" w:rsidRPr="007D58EC">
        <w:rPr>
          <w:rFonts w:ascii="Garamond" w:hAnsi="Garamond"/>
        </w:rPr>
        <w:t xml:space="preserve">availability of the partners and </w:t>
      </w:r>
      <w:r w:rsidR="002441A2">
        <w:rPr>
          <w:rFonts w:ascii="Garamond" w:hAnsi="Garamond"/>
        </w:rPr>
        <w:t xml:space="preserve">the </w:t>
      </w:r>
      <w:r w:rsidR="007D58EC" w:rsidRPr="007D58EC">
        <w:rPr>
          <w:rFonts w:ascii="Garamond" w:hAnsi="Garamond"/>
        </w:rPr>
        <w:t>progress of project</w:t>
      </w:r>
      <w:r w:rsidR="002441A2">
        <w:rPr>
          <w:rFonts w:ascii="Garamond" w:hAnsi="Garamond"/>
        </w:rPr>
        <w:t>. R</w:t>
      </w:r>
      <w:r w:rsidR="007D58EC" w:rsidRPr="007D58EC">
        <w:rPr>
          <w:rFonts w:ascii="Garamond" w:hAnsi="Garamond"/>
        </w:rPr>
        <w:t xml:space="preserve">esults </w:t>
      </w:r>
      <w:r w:rsidR="002441A2">
        <w:rPr>
          <w:rFonts w:ascii="Garamond" w:hAnsi="Garamond"/>
        </w:rPr>
        <w:t xml:space="preserve">will be shared </w:t>
      </w:r>
      <w:r w:rsidR="007D58EC" w:rsidRPr="007D58EC">
        <w:rPr>
          <w:rFonts w:ascii="Garamond" w:hAnsi="Garamond"/>
        </w:rPr>
        <w:t xml:space="preserve">via email or </w:t>
      </w:r>
      <w:proofErr w:type="spellStart"/>
      <w:r w:rsidR="007D58EC" w:rsidRPr="007D58EC">
        <w:rPr>
          <w:rFonts w:ascii="Garamond" w:hAnsi="Garamond"/>
        </w:rPr>
        <w:t>telecon</w:t>
      </w:r>
      <w:proofErr w:type="spellEnd"/>
      <w:r w:rsidR="007D58EC" w:rsidRPr="007D58EC">
        <w:rPr>
          <w:rFonts w:ascii="Garamond" w:hAnsi="Garamond"/>
        </w:rPr>
        <w:t>. The main POCs will be Dr. Mark Hall and the project lead.</w:t>
      </w:r>
    </w:p>
    <w:p w14:paraId="7D7547C5" w14:textId="77777777" w:rsidR="00C057E9" w:rsidRDefault="00C057E9" w:rsidP="00C72F1A">
      <w:pPr>
        <w:rPr>
          <w:sz w:val="20"/>
          <w:szCs w:val="20"/>
        </w:rPr>
      </w:pPr>
    </w:p>
    <w:p w14:paraId="55485070" w14:textId="042576DF" w:rsidR="00CD043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D58EC" w:rsidRPr="007D58EC">
        <w:rPr>
          <w:rFonts w:ascii="Garamond" w:hAnsi="Garamond"/>
        </w:rPr>
        <w:t xml:space="preserve">The team will provide Dr. Mark Hall </w:t>
      </w:r>
      <w:r w:rsidR="002441A2">
        <w:rPr>
          <w:rFonts w:ascii="Garamond" w:hAnsi="Garamond"/>
        </w:rPr>
        <w:t xml:space="preserve">with </w:t>
      </w:r>
      <w:r w:rsidR="007D58EC" w:rsidRPr="007D58EC">
        <w:rPr>
          <w:rFonts w:ascii="Garamond" w:hAnsi="Garamond"/>
        </w:rPr>
        <w:t xml:space="preserve">a technical report and land change maps of the study area. Optional deliverables, such as a tutorial or a brochure, </w:t>
      </w:r>
      <w:r w:rsidR="002441A2">
        <w:rPr>
          <w:rFonts w:ascii="Garamond" w:hAnsi="Garamond"/>
        </w:rPr>
        <w:t>are</w:t>
      </w:r>
      <w:r w:rsidR="002441A2" w:rsidRPr="007D58EC">
        <w:rPr>
          <w:rFonts w:ascii="Garamond" w:hAnsi="Garamond"/>
        </w:rPr>
        <w:t xml:space="preserve"> </w:t>
      </w:r>
      <w:r w:rsidR="007D58EC" w:rsidRPr="007D58EC">
        <w:rPr>
          <w:rFonts w:ascii="Garamond" w:hAnsi="Garamond"/>
        </w:rPr>
        <w:t>planned as a hand</w:t>
      </w:r>
      <w:r w:rsidR="002441A2">
        <w:rPr>
          <w:rFonts w:ascii="Garamond" w:hAnsi="Garamond"/>
        </w:rPr>
        <w:t>-</w:t>
      </w:r>
      <w:r w:rsidR="007D58EC" w:rsidRPr="007D58EC">
        <w:rPr>
          <w:rFonts w:ascii="Garamond" w:hAnsi="Garamond"/>
        </w:rPr>
        <w:t>off document</w:t>
      </w:r>
      <w:r w:rsidR="002441A2">
        <w:rPr>
          <w:rFonts w:ascii="Garamond" w:hAnsi="Garamond"/>
        </w:rPr>
        <w:t>,</w:t>
      </w:r>
      <w:r w:rsidR="007D58EC" w:rsidRPr="007D58EC">
        <w:rPr>
          <w:rFonts w:ascii="Garamond" w:hAnsi="Garamond"/>
        </w:rPr>
        <w:t xml:space="preserve"> so the end</w:t>
      </w:r>
      <w:r w:rsidR="00675738">
        <w:rPr>
          <w:rFonts w:ascii="Garamond" w:hAnsi="Garamond"/>
        </w:rPr>
        <w:t xml:space="preserve"> </w:t>
      </w:r>
      <w:r w:rsidR="007D58EC" w:rsidRPr="007D58EC">
        <w:rPr>
          <w:rFonts w:ascii="Garamond" w:hAnsi="Garamond"/>
        </w:rPr>
        <w:t>user can replicate the SAR and optical analysis for future use. The technical report will be used as a baseline study for future proposals by the BLM and software release is not planned at this time.</w:t>
      </w:r>
    </w:p>
    <w:p w14:paraId="65AD80DB" w14:textId="7C902E0D"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06"/>
        <w:gridCol w:w="4603"/>
      </w:tblGrid>
      <w:tr w:rsidR="00B76BDC" w:rsidRPr="00CD0433" w14:paraId="1E59A37D" w14:textId="77777777" w:rsidTr="007D58EC">
        <w:tc>
          <w:tcPr>
            <w:tcW w:w="2143"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6" w:type="dxa"/>
            <w:shd w:val="clear" w:color="auto" w:fill="31849B" w:themeFill="accent5" w:themeFillShade="BF"/>
            <w:vAlign w:val="center"/>
          </w:tcPr>
          <w:p w14:paraId="6A7A8B2C" w14:textId="584BA3D0" w:rsidR="00B76BDC" w:rsidRPr="00636FAE" w:rsidRDefault="007D58EC" w:rsidP="00D3192F">
            <w:pPr>
              <w:jc w:val="center"/>
              <w:rPr>
                <w:b/>
                <w:bCs/>
                <w:color w:val="FFFFFF"/>
                <w:szCs w:val="20"/>
              </w:rPr>
            </w:pPr>
            <w:r>
              <w:rPr>
                <w:b/>
                <w:bCs/>
                <w:color w:val="FFFFFF"/>
                <w:szCs w:val="20"/>
              </w:rPr>
              <w:t>Parameters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D58EC">
        <w:tc>
          <w:tcPr>
            <w:tcW w:w="2143" w:type="dxa"/>
            <w:vAlign w:val="center"/>
          </w:tcPr>
          <w:p w14:paraId="6FE1A73B" w14:textId="3D0F4789" w:rsidR="00B76BDC" w:rsidRPr="005C6FC1" w:rsidRDefault="007D58EC" w:rsidP="009A492A">
            <w:pPr>
              <w:rPr>
                <w:rFonts w:ascii="Garamond" w:hAnsi="Garamond"/>
                <w:b/>
                <w:bCs/>
              </w:rPr>
            </w:pPr>
            <w:r>
              <w:rPr>
                <w:rFonts w:ascii="Garamond" w:hAnsi="Garamond"/>
                <w:b/>
                <w:bCs/>
              </w:rPr>
              <w:t>ALOS-PALSAR</w:t>
            </w:r>
          </w:p>
        </w:tc>
        <w:tc>
          <w:tcPr>
            <w:tcW w:w="2406" w:type="dxa"/>
            <w:vAlign w:val="center"/>
          </w:tcPr>
          <w:p w14:paraId="3ED984CF" w14:textId="0BA48D7A" w:rsidR="00B76BDC" w:rsidRPr="005C6FC1" w:rsidRDefault="007D58EC" w:rsidP="009A492A">
            <w:pPr>
              <w:rPr>
                <w:rFonts w:ascii="Garamond" w:hAnsi="Garamond"/>
              </w:rPr>
            </w:pPr>
            <w:r>
              <w:rPr>
                <w:rFonts w:ascii="Garamond" w:hAnsi="Garamond"/>
              </w:rPr>
              <w:t>S</w:t>
            </w:r>
            <w:r w:rsidRPr="007D58EC">
              <w:rPr>
                <w:rFonts w:ascii="Garamond" w:hAnsi="Garamond"/>
              </w:rPr>
              <w:t>urface roughness</w:t>
            </w:r>
          </w:p>
        </w:tc>
        <w:tc>
          <w:tcPr>
            <w:tcW w:w="4603" w:type="dxa"/>
            <w:vAlign w:val="center"/>
          </w:tcPr>
          <w:p w14:paraId="39C8D523" w14:textId="2C4DED5A" w:rsidR="00B76BDC" w:rsidRPr="005C6FC1" w:rsidRDefault="007D58EC">
            <w:pPr>
              <w:rPr>
                <w:rFonts w:ascii="Garamond" w:hAnsi="Garamond"/>
              </w:rPr>
            </w:pPr>
            <w:r w:rsidRPr="007D58EC">
              <w:rPr>
                <w:rFonts w:ascii="Garamond" w:hAnsi="Garamond"/>
              </w:rPr>
              <w:t xml:space="preserve">ALOS-PALSAR provides surface roughness and will be used to document changes </w:t>
            </w:r>
            <w:r w:rsidR="002441A2">
              <w:rPr>
                <w:rFonts w:ascii="Garamond" w:hAnsi="Garamond"/>
              </w:rPr>
              <w:t>i</w:t>
            </w:r>
            <w:r w:rsidR="002441A2" w:rsidRPr="007D58EC">
              <w:rPr>
                <w:rFonts w:ascii="Garamond" w:hAnsi="Garamond"/>
              </w:rPr>
              <w:t xml:space="preserve">n </w:t>
            </w:r>
            <w:r w:rsidRPr="007D58EC">
              <w:rPr>
                <w:rFonts w:ascii="Garamond" w:hAnsi="Garamond"/>
              </w:rPr>
              <w:t xml:space="preserve">the land </w:t>
            </w:r>
            <w:r w:rsidR="002441A2">
              <w:rPr>
                <w:rFonts w:ascii="Garamond" w:hAnsi="Garamond"/>
              </w:rPr>
              <w:t xml:space="preserve">surface </w:t>
            </w:r>
            <w:r w:rsidRPr="007D58EC">
              <w:rPr>
                <w:rFonts w:ascii="Garamond" w:hAnsi="Garamond"/>
              </w:rPr>
              <w:t>from 2006-2011.</w:t>
            </w:r>
          </w:p>
        </w:tc>
      </w:tr>
      <w:tr w:rsidR="000E58AF" w:rsidRPr="005C6FC1" w14:paraId="09292A44" w14:textId="77777777" w:rsidTr="007D58EC">
        <w:tc>
          <w:tcPr>
            <w:tcW w:w="2143" w:type="dxa"/>
            <w:vAlign w:val="center"/>
          </w:tcPr>
          <w:p w14:paraId="2AFE5AC0" w14:textId="0B4719D2" w:rsidR="000E58AF" w:rsidRDefault="000E58AF" w:rsidP="009A492A">
            <w:pPr>
              <w:rPr>
                <w:rFonts w:ascii="Garamond" w:hAnsi="Garamond"/>
                <w:b/>
                <w:bCs/>
              </w:rPr>
            </w:pPr>
            <w:r>
              <w:rPr>
                <w:rFonts w:ascii="Garamond" w:hAnsi="Garamond"/>
                <w:b/>
                <w:bCs/>
              </w:rPr>
              <w:t>ERS-2</w:t>
            </w:r>
          </w:p>
        </w:tc>
        <w:tc>
          <w:tcPr>
            <w:tcW w:w="2406" w:type="dxa"/>
            <w:vAlign w:val="center"/>
          </w:tcPr>
          <w:p w14:paraId="7AEC3F4E" w14:textId="5CDC2C5E" w:rsidR="000E58AF" w:rsidRDefault="000E58AF" w:rsidP="009A492A">
            <w:pPr>
              <w:rPr>
                <w:rFonts w:ascii="Garamond" w:hAnsi="Garamond"/>
              </w:rPr>
            </w:pPr>
            <w:r>
              <w:rPr>
                <w:rFonts w:ascii="Garamond" w:hAnsi="Garamond"/>
              </w:rPr>
              <w:t>S</w:t>
            </w:r>
            <w:r w:rsidRPr="007D58EC">
              <w:rPr>
                <w:rFonts w:ascii="Garamond" w:hAnsi="Garamond"/>
              </w:rPr>
              <w:t>urface roughness</w:t>
            </w:r>
          </w:p>
        </w:tc>
        <w:tc>
          <w:tcPr>
            <w:tcW w:w="4603" w:type="dxa"/>
            <w:vAlign w:val="center"/>
          </w:tcPr>
          <w:p w14:paraId="54457F15" w14:textId="44977335" w:rsidR="000E58AF" w:rsidRPr="007D58EC" w:rsidRDefault="000E58AF" w:rsidP="000E58AF">
            <w:pPr>
              <w:rPr>
                <w:rFonts w:ascii="Garamond" w:hAnsi="Garamond"/>
              </w:rPr>
            </w:pPr>
            <w:r>
              <w:rPr>
                <w:rFonts w:ascii="Garamond" w:hAnsi="Garamond"/>
              </w:rPr>
              <w:t>ERS-2 will be used to document changes</w:t>
            </w:r>
            <w:r w:rsidR="002441A2">
              <w:rPr>
                <w:rFonts w:ascii="Garamond" w:hAnsi="Garamond"/>
              </w:rPr>
              <w:t xml:space="preserve"> i</w:t>
            </w:r>
            <w:r w:rsidR="002441A2" w:rsidRPr="007D58EC">
              <w:rPr>
                <w:rFonts w:ascii="Garamond" w:hAnsi="Garamond"/>
              </w:rPr>
              <w:t xml:space="preserve">n the land </w:t>
            </w:r>
            <w:r w:rsidR="002441A2">
              <w:rPr>
                <w:rFonts w:ascii="Garamond" w:hAnsi="Garamond"/>
              </w:rPr>
              <w:t xml:space="preserve">surface </w:t>
            </w:r>
            <w:r>
              <w:rPr>
                <w:rFonts w:ascii="Garamond" w:hAnsi="Garamond"/>
              </w:rPr>
              <w:t>from 1995-2011.</w:t>
            </w:r>
          </w:p>
        </w:tc>
      </w:tr>
      <w:tr w:rsidR="007D58EC" w:rsidRPr="005C6FC1" w14:paraId="3D3DFEA5" w14:textId="77777777" w:rsidTr="007D58EC">
        <w:tc>
          <w:tcPr>
            <w:tcW w:w="2143" w:type="dxa"/>
            <w:tcBorders>
              <w:bottom w:val="single" w:sz="4" w:space="0" w:color="auto"/>
            </w:tcBorders>
            <w:vAlign w:val="center"/>
          </w:tcPr>
          <w:p w14:paraId="2E7A36AA" w14:textId="48B36EC2" w:rsidR="007D58EC" w:rsidRPr="005C6FC1" w:rsidRDefault="007D58EC" w:rsidP="007D58EC">
            <w:pPr>
              <w:rPr>
                <w:rFonts w:ascii="Garamond" w:hAnsi="Garamond"/>
                <w:b/>
                <w:bCs/>
              </w:rPr>
            </w:pPr>
            <w:r>
              <w:rPr>
                <w:rFonts w:ascii="Garamond" w:hAnsi="Garamond"/>
                <w:b/>
                <w:bCs/>
              </w:rPr>
              <w:t>RADARSAT-1</w:t>
            </w:r>
          </w:p>
        </w:tc>
        <w:tc>
          <w:tcPr>
            <w:tcW w:w="2406" w:type="dxa"/>
            <w:tcBorders>
              <w:bottom w:val="single" w:sz="4" w:space="0" w:color="auto"/>
            </w:tcBorders>
            <w:vAlign w:val="center"/>
          </w:tcPr>
          <w:p w14:paraId="218FF07A" w14:textId="0DA0473A" w:rsidR="007D58EC" w:rsidRPr="005C6FC1" w:rsidRDefault="007D58EC" w:rsidP="007D58EC">
            <w:pPr>
              <w:rPr>
                <w:rFonts w:ascii="Garamond" w:hAnsi="Garamond"/>
              </w:rPr>
            </w:pPr>
            <w:r>
              <w:rPr>
                <w:rFonts w:ascii="Garamond" w:hAnsi="Garamond"/>
              </w:rPr>
              <w:t>S</w:t>
            </w:r>
            <w:r w:rsidRPr="007D58EC">
              <w:rPr>
                <w:rFonts w:ascii="Garamond" w:hAnsi="Garamond"/>
              </w:rPr>
              <w:t>urface roughness</w:t>
            </w:r>
          </w:p>
        </w:tc>
        <w:tc>
          <w:tcPr>
            <w:tcW w:w="4603" w:type="dxa"/>
            <w:tcBorders>
              <w:bottom w:val="single" w:sz="4" w:space="0" w:color="auto"/>
            </w:tcBorders>
            <w:vAlign w:val="center"/>
          </w:tcPr>
          <w:p w14:paraId="2A092E32" w14:textId="012B861C" w:rsidR="007D58EC" w:rsidRPr="005C6FC1" w:rsidRDefault="007D58EC" w:rsidP="00661861">
            <w:pPr>
              <w:rPr>
                <w:rFonts w:ascii="Garamond" w:hAnsi="Garamond"/>
              </w:rPr>
            </w:pPr>
            <w:r w:rsidRPr="007D58EC">
              <w:rPr>
                <w:rFonts w:ascii="Garamond" w:hAnsi="Garamond"/>
              </w:rPr>
              <w:t xml:space="preserve">RADARSAT-1 will be used to document changes </w:t>
            </w:r>
            <w:r w:rsidR="002441A2">
              <w:rPr>
                <w:rFonts w:ascii="Garamond" w:hAnsi="Garamond"/>
              </w:rPr>
              <w:t>i</w:t>
            </w:r>
            <w:r w:rsidR="002441A2" w:rsidRPr="007D58EC">
              <w:rPr>
                <w:rFonts w:ascii="Garamond" w:hAnsi="Garamond"/>
              </w:rPr>
              <w:t xml:space="preserve">n the land </w:t>
            </w:r>
            <w:r w:rsidR="002441A2">
              <w:rPr>
                <w:rFonts w:ascii="Garamond" w:hAnsi="Garamond"/>
              </w:rPr>
              <w:t xml:space="preserve">surface </w:t>
            </w:r>
            <w:r w:rsidRPr="007D58EC">
              <w:rPr>
                <w:rFonts w:ascii="Garamond" w:hAnsi="Garamond"/>
              </w:rPr>
              <w:t>from 1997-2008.</w:t>
            </w:r>
          </w:p>
        </w:tc>
      </w:tr>
      <w:tr w:rsidR="007D58EC" w:rsidRPr="005C6FC1" w14:paraId="2173ADDF" w14:textId="77777777" w:rsidTr="007D58EC">
        <w:tc>
          <w:tcPr>
            <w:tcW w:w="2143" w:type="dxa"/>
            <w:tcBorders>
              <w:top w:val="single" w:sz="4" w:space="0" w:color="auto"/>
              <w:left w:val="single" w:sz="4" w:space="0" w:color="auto"/>
              <w:bottom w:val="single" w:sz="4" w:space="0" w:color="auto"/>
            </w:tcBorders>
            <w:vAlign w:val="center"/>
          </w:tcPr>
          <w:p w14:paraId="0E5EC88D" w14:textId="3E45DDA9" w:rsidR="007D58EC" w:rsidRPr="005C6FC1" w:rsidRDefault="007D58EC" w:rsidP="007D58EC">
            <w:pPr>
              <w:rPr>
                <w:rFonts w:ascii="Garamond" w:hAnsi="Garamond"/>
                <w:b/>
                <w:bCs/>
              </w:rPr>
            </w:pPr>
            <w:r>
              <w:rPr>
                <w:rFonts w:ascii="Garamond" w:hAnsi="Garamond"/>
                <w:b/>
                <w:bCs/>
              </w:rPr>
              <w:t>JERS-1</w:t>
            </w:r>
          </w:p>
        </w:tc>
        <w:tc>
          <w:tcPr>
            <w:tcW w:w="2406" w:type="dxa"/>
            <w:tcBorders>
              <w:top w:val="single" w:sz="4" w:space="0" w:color="auto"/>
              <w:bottom w:val="single" w:sz="4" w:space="0" w:color="auto"/>
            </w:tcBorders>
            <w:vAlign w:val="center"/>
          </w:tcPr>
          <w:p w14:paraId="65407D12" w14:textId="4AB0D765" w:rsidR="007D58EC" w:rsidRPr="005C6FC1" w:rsidRDefault="007D58EC" w:rsidP="007D58EC">
            <w:pPr>
              <w:rPr>
                <w:rFonts w:ascii="Garamond" w:hAnsi="Garamond"/>
              </w:rPr>
            </w:pPr>
            <w:r>
              <w:rPr>
                <w:rFonts w:ascii="Garamond" w:hAnsi="Garamond"/>
              </w:rPr>
              <w:t>S</w:t>
            </w:r>
            <w:r w:rsidRPr="007D58EC">
              <w:rPr>
                <w:rFonts w:ascii="Garamond" w:hAnsi="Garamond"/>
              </w:rPr>
              <w:t>urface roughness</w:t>
            </w:r>
          </w:p>
        </w:tc>
        <w:tc>
          <w:tcPr>
            <w:tcW w:w="4603" w:type="dxa"/>
            <w:tcBorders>
              <w:top w:val="single" w:sz="4" w:space="0" w:color="auto"/>
              <w:bottom w:val="single" w:sz="4" w:space="0" w:color="auto"/>
              <w:right w:val="single" w:sz="4" w:space="0" w:color="auto"/>
            </w:tcBorders>
            <w:vAlign w:val="center"/>
          </w:tcPr>
          <w:p w14:paraId="760B100D" w14:textId="7DC48914" w:rsidR="007D58EC" w:rsidRPr="005C6FC1" w:rsidRDefault="007D58EC" w:rsidP="00661861">
            <w:pPr>
              <w:rPr>
                <w:rFonts w:ascii="Garamond" w:hAnsi="Garamond"/>
              </w:rPr>
            </w:pPr>
            <w:r w:rsidRPr="007D58EC">
              <w:rPr>
                <w:rFonts w:ascii="Garamond" w:hAnsi="Garamond"/>
              </w:rPr>
              <w:t xml:space="preserve">JERS-1 will be used to document changes </w:t>
            </w:r>
            <w:r w:rsidR="002441A2">
              <w:rPr>
                <w:rFonts w:ascii="Garamond" w:hAnsi="Garamond"/>
              </w:rPr>
              <w:t>i</w:t>
            </w:r>
            <w:r w:rsidR="002441A2" w:rsidRPr="007D58EC">
              <w:rPr>
                <w:rFonts w:ascii="Garamond" w:hAnsi="Garamond"/>
              </w:rPr>
              <w:t xml:space="preserve">n the land </w:t>
            </w:r>
            <w:r w:rsidR="002441A2">
              <w:rPr>
                <w:rFonts w:ascii="Garamond" w:hAnsi="Garamond"/>
              </w:rPr>
              <w:t xml:space="preserve">surface </w:t>
            </w:r>
            <w:r w:rsidRPr="007D58EC">
              <w:rPr>
                <w:rFonts w:ascii="Garamond" w:hAnsi="Garamond"/>
              </w:rPr>
              <w:t>for 1997-1998.</w:t>
            </w:r>
          </w:p>
        </w:tc>
      </w:tr>
      <w:tr w:rsidR="007D58EC" w:rsidRPr="005C6FC1" w14:paraId="40842E69" w14:textId="77777777" w:rsidTr="007D58EC">
        <w:tc>
          <w:tcPr>
            <w:tcW w:w="2143" w:type="dxa"/>
            <w:tcBorders>
              <w:top w:val="single" w:sz="4" w:space="0" w:color="auto"/>
              <w:left w:val="single" w:sz="4" w:space="0" w:color="auto"/>
              <w:bottom w:val="single" w:sz="4" w:space="0" w:color="auto"/>
            </w:tcBorders>
            <w:vAlign w:val="center"/>
          </w:tcPr>
          <w:p w14:paraId="7E16130F" w14:textId="4219AA09" w:rsidR="007D58EC" w:rsidRDefault="007D58EC" w:rsidP="007D58EC">
            <w:pPr>
              <w:rPr>
                <w:rFonts w:ascii="Garamond" w:hAnsi="Garamond"/>
                <w:b/>
                <w:bCs/>
              </w:rPr>
            </w:pPr>
            <w:r>
              <w:rPr>
                <w:rFonts w:ascii="Garamond" w:hAnsi="Garamond"/>
                <w:b/>
                <w:bCs/>
              </w:rPr>
              <w:t>Sentinel-1 C-SAR</w:t>
            </w:r>
          </w:p>
        </w:tc>
        <w:tc>
          <w:tcPr>
            <w:tcW w:w="2406" w:type="dxa"/>
            <w:tcBorders>
              <w:top w:val="single" w:sz="4" w:space="0" w:color="auto"/>
              <w:bottom w:val="single" w:sz="4" w:space="0" w:color="auto"/>
            </w:tcBorders>
            <w:vAlign w:val="center"/>
          </w:tcPr>
          <w:p w14:paraId="2FE626E1" w14:textId="298C139C" w:rsidR="007D58EC" w:rsidRDefault="007D58EC" w:rsidP="007D58EC">
            <w:pPr>
              <w:rPr>
                <w:rFonts w:ascii="Garamond" w:hAnsi="Garamond"/>
              </w:rPr>
            </w:pPr>
            <w:r>
              <w:rPr>
                <w:rFonts w:ascii="Garamond" w:hAnsi="Garamond"/>
              </w:rPr>
              <w:t>S</w:t>
            </w:r>
            <w:r w:rsidRPr="007D58EC">
              <w:rPr>
                <w:rFonts w:ascii="Garamond" w:hAnsi="Garamond"/>
              </w:rPr>
              <w:t>urface roughness</w:t>
            </w:r>
          </w:p>
        </w:tc>
        <w:tc>
          <w:tcPr>
            <w:tcW w:w="4603" w:type="dxa"/>
            <w:tcBorders>
              <w:top w:val="single" w:sz="4" w:space="0" w:color="auto"/>
              <w:bottom w:val="single" w:sz="4" w:space="0" w:color="auto"/>
              <w:right w:val="single" w:sz="4" w:space="0" w:color="auto"/>
            </w:tcBorders>
            <w:vAlign w:val="center"/>
          </w:tcPr>
          <w:p w14:paraId="2B6E461A" w14:textId="329EC85A" w:rsidR="007D58EC" w:rsidRDefault="007D58EC" w:rsidP="007D58EC">
            <w:pPr>
              <w:rPr>
                <w:rFonts w:ascii="Garamond" w:hAnsi="Garamond"/>
              </w:rPr>
            </w:pPr>
            <w:r w:rsidRPr="007D58EC">
              <w:rPr>
                <w:rFonts w:ascii="Garamond" w:hAnsi="Garamond"/>
              </w:rPr>
              <w:t>Sentinel-1 images provide texture and surface roughness and will be used to document changes from 2011-present.</w:t>
            </w:r>
          </w:p>
        </w:tc>
      </w:tr>
      <w:tr w:rsidR="007D58EC" w:rsidRPr="005C6FC1" w14:paraId="33D930E0" w14:textId="77777777" w:rsidTr="007D58EC">
        <w:tc>
          <w:tcPr>
            <w:tcW w:w="2143" w:type="dxa"/>
            <w:tcBorders>
              <w:top w:val="single" w:sz="4" w:space="0" w:color="auto"/>
              <w:left w:val="single" w:sz="4" w:space="0" w:color="auto"/>
              <w:bottom w:val="single" w:sz="4" w:space="0" w:color="auto"/>
            </w:tcBorders>
            <w:vAlign w:val="center"/>
          </w:tcPr>
          <w:p w14:paraId="53DF7AA1" w14:textId="6BD10D5B" w:rsidR="007D58EC" w:rsidRDefault="00661861" w:rsidP="009A492A">
            <w:pPr>
              <w:rPr>
                <w:rFonts w:ascii="Garamond" w:hAnsi="Garamond"/>
                <w:b/>
                <w:bCs/>
              </w:rPr>
            </w:pPr>
            <w:r>
              <w:rPr>
                <w:rFonts w:ascii="Garamond" w:hAnsi="Garamond"/>
                <w:b/>
                <w:bCs/>
              </w:rPr>
              <w:t xml:space="preserve">Sentinel-2 MSI </w:t>
            </w:r>
          </w:p>
        </w:tc>
        <w:tc>
          <w:tcPr>
            <w:tcW w:w="2406" w:type="dxa"/>
            <w:tcBorders>
              <w:top w:val="single" w:sz="4" w:space="0" w:color="auto"/>
              <w:bottom w:val="single" w:sz="4" w:space="0" w:color="auto"/>
            </w:tcBorders>
            <w:vAlign w:val="center"/>
          </w:tcPr>
          <w:p w14:paraId="3F70498E" w14:textId="6869E52A" w:rsidR="007D58EC" w:rsidRDefault="00661861" w:rsidP="009A492A">
            <w:pPr>
              <w:rPr>
                <w:rFonts w:ascii="Garamond" w:hAnsi="Garamond"/>
              </w:rPr>
            </w:pPr>
            <w:r w:rsidRPr="00661861">
              <w:rPr>
                <w:rFonts w:ascii="Garamond" w:hAnsi="Garamond"/>
              </w:rPr>
              <w:t>Surface reflectance</w:t>
            </w:r>
          </w:p>
        </w:tc>
        <w:tc>
          <w:tcPr>
            <w:tcW w:w="4603" w:type="dxa"/>
            <w:tcBorders>
              <w:top w:val="single" w:sz="4" w:space="0" w:color="auto"/>
              <w:bottom w:val="single" w:sz="4" w:space="0" w:color="auto"/>
              <w:right w:val="single" w:sz="4" w:space="0" w:color="auto"/>
            </w:tcBorders>
            <w:vAlign w:val="center"/>
          </w:tcPr>
          <w:p w14:paraId="51C2A8F9" w14:textId="1FA69C5B" w:rsidR="007D58EC" w:rsidRDefault="00661861" w:rsidP="009A492A">
            <w:pPr>
              <w:rPr>
                <w:rFonts w:ascii="Garamond" w:hAnsi="Garamond"/>
              </w:rPr>
            </w:pPr>
            <w:r w:rsidRPr="00661861">
              <w:rPr>
                <w:rFonts w:ascii="Garamond" w:hAnsi="Garamond"/>
              </w:rPr>
              <w:t>Sentinel-2 will complement the Landsat sensors and will be used for feature detection. Image enhancement techniques will be developed and fine-tuned to delineate sand dunes.</w:t>
            </w:r>
          </w:p>
        </w:tc>
      </w:tr>
      <w:tr w:rsidR="007D58EC" w:rsidRPr="005C6FC1" w14:paraId="14B08B24" w14:textId="77777777" w:rsidTr="007D58EC">
        <w:tc>
          <w:tcPr>
            <w:tcW w:w="2143" w:type="dxa"/>
            <w:tcBorders>
              <w:top w:val="single" w:sz="4" w:space="0" w:color="auto"/>
              <w:left w:val="single" w:sz="4" w:space="0" w:color="auto"/>
              <w:bottom w:val="single" w:sz="4" w:space="0" w:color="auto"/>
            </w:tcBorders>
            <w:vAlign w:val="center"/>
          </w:tcPr>
          <w:p w14:paraId="72B1127E" w14:textId="27CBB3A1" w:rsidR="00661861" w:rsidRDefault="00661861" w:rsidP="009A492A">
            <w:pPr>
              <w:rPr>
                <w:rFonts w:ascii="Garamond" w:hAnsi="Garamond"/>
                <w:b/>
                <w:bCs/>
              </w:rPr>
            </w:pPr>
            <w:r>
              <w:rPr>
                <w:rFonts w:ascii="Garamond" w:hAnsi="Garamond"/>
                <w:b/>
                <w:bCs/>
              </w:rPr>
              <w:t>Landsat 5 TM</w:t>
            </w:r>
          </w:p>
        </w:tc>
        <w:tc>
          <w:tcPr>
            <w:tcW w:w="2406" w:type="dxa"/>
            <w:tcBorders>
              <w:top w:val="single" w:sz="4" w:space="0" w:color="auto"/>
              <w:bottom w:val="single" w:sz="4" w:space="0" w:color="auto"/>
            </w:tcBorders>
            <w:vAlign w:val="center"/>
          </w:tcPr>
          <w:p w14:paraId="0E1F6C81" w14:textId="2CD62392" w:rsidR="007D58EC" w:rsidRDefault="00661861" w:rsidP="009A492A">
            <w:pPr>
              <w:rPr>
                <w:rFonts w:ascii="Garamond" w:hAnsi="Garamond"/>
              </w:rPr>
            </w:pPr>
            <w:r w:rsidRPr="00661861">
              <w:rPr>
                <w:rFonts w:ascii="Garamond" w:hAnsi="Garamond"/>
              </w:rPr>
              <w:t>Surface reflectance</w:t>
            </w:r>
          </w:p>
        </w:tc>
        <w:tc>
          <w:tcPr>
            <w:tcW w:w="4603" w:type="dxa"/>
            <w:tcBorders>
              <w:top w:val="single" w:sz="4" w:space="0" w:color="auto"/>
              <w:bottom w:val="single" w:sz="4" w:space="0" w:color="auto"/>
              <w:right w:val="single" w:sz="4" w:space="0" w:color="auto"/>
            </w:tcBorders>
            <w:vAlign w:val="center"/>
          </w:tcPr>
          <w:p w14:paraId="669246BC" w14:textId="28BB4795" w:rsidR="007D58EC" w:rsidRDefault="00661861" w:rsidP="009A492A">
            <w:pPr>
              <w:rPr>
                <w:rFonts w:ascii="Garamond" w:hAnsi="Garamond"/>
              </w:rPr>
            </w:pPr>
            <w:r w:rsidRPr="00661861">
              <w:rPr>
                <w:rFonts w:ascii="Garamond" w:hAnsi="Garamond"/>
              </w:rPr>
              <w:t>Landsat 5 TM is a 30m dataset that will be used to delineate dune features from 1997-2011.</w:t>
            </w:r>
          </w:p>
        </w:tc>
      </w:tr>
      <w:tr w:rsidR="007D58EC" w:rsidRPr="005C6FC1" w14:paraId="157A447F" w14:textId="77777777" w:rsidTr="007D58EC">
        <w:tc>
          <w:tcPr>
            <w:tcW w:w="2143" w:type="dxa"/>
            <w:tcBorders>
              <w:top w:val="single" w:sz="4" w:space="0" w:color="auto"/>
              <w:left w:val="single" w:sz="4" w:space="0" w:color="auto"/>
              <w:bottom w:val="single" w:sz="4" w:space="0" w:color="auto"/>
            </w:tcBorders>
            <w:vAlign w:val="center"/>
          </w:tcPr>
          <w:p w14:paraId="2C777E3F" w14:textId="4CB6F770" w:rsidR="007D58EC" w:rsidRDefault="00661861" w:rsidP="009A492A">
            <w:pPr>
              <w:rPr>
                <w:rFonts w:ascii="Garamond" w:hAnsi="Garamond"/>
                <w:b/>
                <w:bCs/>
              </w:rPr>
            </w:pPr>
            <w:r>
              <w:rPr>
                <w:rFonts w:ascii="Garamond" w:hAnsi="Garamond"/>
                <w:b/>
                <w:bCs/>
              </w:rPr>
              <w:lastRenderedPageBreak/>
              <w:t>Landsat 8 OLI</w:t>
            </w:r>
          </w:p>
        </w:tc>
        <w:tc>
          <w:tcPr>
            <w:tcW w:w="2406" w:type="dxa"/>
            <w:tcBorders>
              <w:top w:val="single" w:sz="4" w:space="0" w:color="auto"/>
              <w:bottom w:val="single" w:sz="4" w:space="0" w:color="auto"/>
            </w:tcBorders>
            <w:vAlign w:val="center"/>
          </w:tcPr>
          <w:p w14:paraId="7F32F599" w14:textId="1C52DBB4" w:rsidR="007D58EC" w:rsidRDefault="00661861" w:rsidP="009A492A">
            <w:pPr>
              <w:rPr>
                <w:rFonts w:ascii="Garamond" w:hAnsi="Garamond"/>
              </w:rPr>
            </w:pPr>
            <w:r w:rsidRPr="00661861">
              <w:rPr>
                <w:rFonts w:ascii="Garamond" w:hAnsi="Garamond"/>
              </w:rPr>
              <w:t>Surface reflectance, panchromatic sharpening</w:t>
            </w:r>
          </w:p>
        </w:tc>
        <w:tc>
          <w:tcPr>
            <w:tcW w:w="4603" w:type="dxa"/>
            <w:tcBorders>
              <w:top w:val="single" w:sz="4" w:space="0" w:color="auto"/>
              <w:bottom w:val="single" w:sz="4" w:space="0" w:color="auto"/>
              <w:right w:val="single" w:sz="4" w:space="0" w:color="auto"/>
            </w:tcBorders>
            <w:vAlign w:val="center"/>
          </w:tcPr>
          <w:p w14:paraId="6104F00E" w14:textId="1A3F3E60" w:rsidR="007D58EC" w:rsidRDefault="00661861" w:rsidP="009A492A">
            <w:pPr>
              <w:rPr>
                <w:rFonts w:ascii="Garamond" w:hAnsi="Garamond"/>
              </w:rPr>
            </w:pPr>
            <w:r w:rsidRPr="00661861">
              <w:rPr>
                <w:rFonts w:ascii="Garamond" w:hAnsi="Garamond"/>
              </w:rPr>
              <w:t>Landsat 8 OLI is a 30</w:t>
            </w:r>
            <w:r w:rsidR="001A31EE">
              <w:rPr>
                <w:rFonts w:ascii="Garamond" w:hAnsi="Garamond"/>
              </w:rPr>
              <w:t xml:space="preserve"> </w:t>
            </w:r>
            <w:r w:rsidRPr="00661861">
              <w:rPr>
                <w:rFonts w:ascii="Garamond" w:hAnsi="Garamond"/>
              </w:rPr>
              <w:t>m dataset that will be used to delineate dune features from 2013-present. Image enhancement techniques will be developed and fine-tuned to delineate sand dunes.</w:t>
            </w:r>
          </w:p>
        </w:tc>
      </w:tr>
      <w:tr w:rsidR="007D58EC" w:rsidRPr="005C6FC1" w14:paraId="474018EB" w14:textId="77777777" w:rsidTr="007D58EC">
        <w:tc>
          <w:tcPr>
            <w:tcW w:w="2143" w:type="dxa"/>
            <w:tcBorders>
              <w:top w:val="single" w:sz="4" w:space="0" w:color="auto"/>
              <w:left w:val="single" w:sz="4" w:space="0" w:color="auto"/>
              <w:bottom w:val="single" w:sz="4" w:space="0" w:color="auto"/>
            </w:tcBorders>
            <w:vAlign w:val="center"/>
          </w:tcPr>
          <w:p w14:paraId="50769E76" w14:textId="223F5643" w:rsidR="007D58EC" w:rsidRDefault="00661861" w:rsidP="009A492A">
            <w:pPr>
              <w:rPr>
                <w:rFonts w:ascii="Garamond" w:hAnsi="Garamond"/>
                <w:b/>
                <w:bCs/>
              </w:rPr>
            </w:pPr>
            <w:r>
              <w:rPr>
                <w:rFonts w:ascii="Garamond" w:hAnsi="Garamond"/>
                <w:b/>
                <w:bCs/>
              </w:rPr>
              <w:t>Terra ASTER</w:t>
            </w:r>
          </w:p>
        </w:tc>
        <w:tc>
          <w:tcPr>
            <w:tcW w:w="2406" w:type="dxa"/>
            <w:tcBorders>
              <w:top w:val="single" w:sz="4" w:space="0" w:color="auto"/>
              <w:bottom w:val="single" w:sz="4" w:space="0" w:color="auto"/>
            </w:tcBorders>
            <w:vAlign w:val="center"/>
          </w:tcPr>
          <w:p w14:paraId="71A9E8A2" w14:textId="2E1F601F" w:rsidR="007D58EC" w:rsidRDefault="00661861" w:rsidP="009A492A">
            <w:pPr>
              <w:rPr>
                <w:rFonts w:ascii="Garamond" w:hAnsi="Garamond"/>
              </w:rPr>
            </w:pPr>
            <w:r w:rsidRPr="00661861">
              <w:rPr>
                <w:rFonts w:ascii="Garamond" w:hAnsi="Garamond"/>
              </w:rPr>
              <w:t>Surface reflectance</w:t>
            </w:r>
          </w:p>
        </w:tc>
        <w:tc>
          <w:tcPr>
            <w:tcW w:w="4603" w:type="dxa"/>
            <w:tcBorders>
              <w:top w:val="single" w:sz="4" w:space="0" w:color="auto"/>
              <w:bottom w:val="single" w:sz="4" w:space="0" w:color="auto"/>
              <w:right w:val="single" w:sz="4" w:space="0" w:color="auto"/>
            </w:tcBorders>
            <w:vAlign w:val="center"/>
          </w:tcPr>
          <w:p w14:paraId="1E4E91E7" w14:textId="20614E23" w:rsidR="007D58EC" w:rsidRDefault="00661861" w:rsidP="009A492A">
            <w:pPr>
              <w:rPr>
                <w:rFonts w:ascii="Garamond" w:hAnsi="Garamond"/>
              </w:rPr>
            </w:pPr>
            <w:r w:rsidRPr="00661861">
              <w:rPr>
                <w:rFonts w:ascii="Garamond" w:hAnsi="Garamond"/>
              </w:rPr>
              <w:t xml:space="preserve">ASTER will complement the Landsat sensors and fill in the gap </w:t>
            </w:r>
            <w:proofErr w:type="gramStart"/>
            <w:r w:rsidRPr="00661861">
              <w:rPr>
                <w:rFonts w:ascii="Garamond" w:hAnsi="Garamond"/>
              </w:rPr>
              <w:t>between 2011-2013 for dune mapping</w:t>
            </w:r>
            <w:proofErr w:type="gramEnd"/>
            <w:r w:rsidRPr="00661861">
              <w:rPr>
                <w:rFonts w:ascii="Garamond" w:hAnsi="Garamond"/>
              </w:rPr>
              <w:t>.</w:t>
            </w:r>
          </w:p>
        </w:tc>
      </w:tr>
    </w:tbl>
    <w:p w14:paraId="6DE21442" w14:textId="77777777" w:rsidR="007A4F2A" w:rsidRPr="00CD0433" w:rsidRDefault="007A4F2A" w:rsidP="007A4F2A">
      <w:pPr>
        <w:rPr>
          <w:sz w:val="20"/>
          <w:szCs w:val="20"/>
        </w:rPr>
      </w:pPr>
    </w:p>
    <w:p w14:paraId="062AEC6B" w14:textId="5778300F" w:rsidR="00241B54" w:rsidRPr="009A0DDB" w:rsidRDefault="00241B54" w:rsidP="00241B54">
      <w:pPr>
        <w:rPr>
          <w:b/>
          <w:bCs/>
          <w:i/>
          <w:sz w:val="20"/>
          <w:szCs w:val="20"/>
        </w:rPr>
      </w:pPr>
      <w:r w:rsidRPr="00241B54">
        <w:rPr>
          <w:b/>
          <w:bCs/>
          <w:i/>
          <w:sz w:val="20"/>
          <w:szCs w:val="20"/>
        </w:rPr>
        <w:t>Ancillary Datasets:</w:t>
      </w:r>
    </w:p>
    <w:p w14:paraId="61B51E3A" w14:textId="77CBCB36" w:rsidR="00241B54" w:rsidRDefault="009A0DDB" w:rsidP="001A31EE">
      <w:pPr>
        <w:ind w:left="720" w:hanging="720"/>
        <w:rPr>
          <w:rFonts w:ascii="Garamond" w:hAnsi="Garamond"/>
        </w:rPr>
      </w:pPr>
      <w:r>
        <w:rPr>
          <w:rFonts w:ascii="Garamond" w:hAnsi="Garamond"/>
        </w:rPr>
        <w:t xml:space="preserve">Bureau of Land Management Geology and Soils Dataset – </w:t>
      </w:r>
      <w:r w:rsidR="002441A2">
        <w:rPr>
          <w:rFonts w:ascii="Garamond" w:hAnsi="Garamond"/>
        </w:rPr>
        <w:t>T</w:t>
      </w:r>
      <w:r>
        <w:rPr>
          <w:rFonts w:ascii="Garamond" w:hAnsi="Garamond"/>
        </w:rPr>
        <w:t>his dataset will be used to look at the soil types and the geology of the study area</w:t>
      </w:r>
      <w:r w:rsidR="002441A2">
        <w:rPr>
          <w:rFonts w:ascii="Garamond" w:hAnsi="Garamond"/>
        </w:rPr>
        <w:t>.</w:t>
      </w:r>
    </w:p>
    <w:p w14:paraId="6AD300E8" w14:textId="014BE03F" w:rsidR="00241B54" w:rsidRDefault="001A3EAE" w:rsidP="001A31EE">
      <w:pPr>
        <w:ind w:left="720" w:hanging="720"/>
        <w:rPr>
          <w:rFonts w:ascii="Garamond" w:hAnsi="Garamond"/>
        </w:rPr>
      </w:pPr>
      <w:r>
        <w:rPr>
          <w:rFonts w:ascii="Garamond" w:hAnsi="Garamond"/>
        </w:rPr>
        <w:t>Bureau of Land Management Soil Moisture Dataset – This dataset will be used to look at the soil moisture conditions in the study area.</w:t>
      </w:r>
    </w:p>
    <w:p w14:paraId="08E52D49" w14:textId="77777777" w:rsidR="001A3EAE" w:rsidRPr="00241B54" w:rsidRDefault="001A3EAE" w:rsidP="006A2A26">
      <w:pPr>
        <w:rPr>
          <w:rFonts w:ascii="Garamond" w:hAnsi="Garamond"/>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FCC73CF" w14:textId="77777777" w:rsidR="00661861" w:rsidRPr="00661861" w:rsidRDefault="00661861" w:rsidP="00661861">
      <w:pPr>
        <w:ind w:left="720" w:hanging="720"/>
        <w:rPr>
          <w:rFonts w:ascii="Garamond" w:hAnsi="Garamond"/>
        </w:rPr>
      </w:pPr>
      <w:proofErr w:type="spellStart"/>
      <w:r w:rsidRPr="00661861">
        <w:rPr>
          <w:rFonts w:ascii="Garamond" w:hAnsi="Garamond"/>
        </w:rPr>
        <w:t>Esri</w:t>
      </w:r>
      <w:proofErr w:type="spellEnd"/>
      <w:r w:rsidRPr="00661861">
        <w:rPr>
          <w:rFonts w:ascii="Garamond" w:hAnsi="Garamond"/>
        </w:rPr>
        <w:t xml:space="preserve"> ArcGIS – create quality maps for presentations and reports</w:t>
      </w:r>
    </w:p>
    <w:p w14:paraId="51839B3F" w14:textId="561DD1FF" w:rsidR="00661861" w:rsidRPr="00661861" w:rsidRDefault="002441A2" w:rsidP="00661861">
      <w:pPr>
        <w:ind w:left="720" w:hanging="720"/>
        <w:rPr>
          <w:rFonts w:ascii="Garamond" w:hAnsi="Garamond"/>
        </w:rPr>
      </w:pPr>
      <w:r>
        <w:rPr>
          <w:rFonts w:ascii="Garamond" w:hAnsi="Garamond"/>
        </w:rPr>
        <w:t xml:space="preserve">ESA </w:t>
      </w:r>
      <w:proofErr w:type="spellStart"/>
      <w:r w:rsidR="00661861" w:rsidRPr="00661861">
        <w:rPr>
          <w:rFonts w:ascii="Garamond" w:hAnsi="Garamond"/>
        </w:rPr>
        <w:t>PolSARpro</w:t>
      </w:r>
      <w:proofErr w:type="spellEnd"/>
      <w:r w:rsidR="00661861" w:rsidRPr="00661861">
        <w:rPr>
          <w:rFonts w:ascii="Garamond" w:hAnsi="Garamond"/>
        </w:rPr>
        <w:t xml:space="preserve"> – preprocess SAR data, run classifications, and analyze </w:t>
      </w:r>
      <w:proofErr w:type="spellStart"/>
      <w:r w:rsidR="00661861" w:rsidRPr="00661861">
        <w:rPr>
          <w:rFonts w:ascii="Garamond" w:hAnsi="Garamond"/>
        </w:rPr>
        <w:t>polarimetric</w:t>
      </w:r>
      <w:proofErr w:type="spellEnd"/>
      <w:r w:rsidR="00661861" w:rsidRPr="00661861">
        <w:rPr>
          <w:rFonts w:ascii="Garamond" w:hAnsi="Garamond"/>
        </w:rPr>
        <w:t xml:space="preserve"> signatures</w:t>
      </w:r>
    </w:p>
    <w:p w14:paraId="40E7B1EE" w14:textId="77777777" w:rsidR="00661861" w:rsidRPr="00661861" w:rsidRDefault="00661861" w:rsidP="00661861">
      <w:pPr>
        <w:ind w:left="720" w:hanging="720"/>
        <w:rPr>
          <w:rFonts w:ascii="Garamond" w:hAnsi="Garamond"/>
        </w:rPr>
      </w:pPr>
      <w:r w:rsidRPr="00661861">
        <w:rPr>
          <w:rFonts w:ascii="Garamond" w:hAnsi="Garamond"/>
        </w:rPr>
        <w:t>Python – batch process multispectral imagery</w:t>
      </w:r>
    </w:p>
    <w:p w14:paraId="13A1BC79" w14:textId="77777777" w:rsidR="00661861" w:rsidRPr="00661861" w:rsidRDefault="00661861" w:rsidP="00661861">
      <w:pPr>
        <w:ind w:left="720" w:hanging="720"/>
        <w:rPr>
          <w:rFonts w:ascii="Garamond" w:hAnsi="Garamond"/>
        </w:rPr>
      </w:pPr>
      <w:proofErr w:type="spellStart"/>
      <w:r w:rsidRPr="00661861">
        <w:rPr>
          <w:rFonts w:ascii="Garamond" w:hAnsi="Garamond"/>
        </w:rPr>
        <w:t>Exelis</w:t>
      </w:r>
      <w:proofErr w:type="spellEnd"/>
      <w:r w:rsidRPr="00661861">
        <w:rPr>
          <w:rFonts w:ascii="Garamond" w:hAnsi="Garamond"/>
        </w:rPr>
        <w:t xml:space="preserve"> ENVI - raster manipulation and analysis, image enhancement, image classifications</w:t>
      </w:r>
    </w:p>
    <w:p w14:paraId="600FA1B9" w14:textId="6D00DB78" w:rsidR="00272CD9" w:rsidRDefault="002441A2" w:rsidP="00661861">
      <w:pPr>
        <w:ind w:left="720" w:hanging="720"/>
        <w:rPr>
          <w:rFonts w:ascii="Garamond" w:hAnsi="Garamond"/>
        </w:rPr>
      </w:pPr>
      <w:r>
        <w:rPr>
          <w:rFonts w:ascii="Garamond" w:hAnsi="Garamond"/>
        </w:rPr>
        <w:t xml:space="preserve">ESA </w:t>
      </w:r>
      <w:r w:rsidRPr="002E783C">
        <w:rPr>
          <w:rFonts w:ascii="Garamond" w:hAnsi="Garamond"/>
        </w:rPr>
        <w:t>Sentinel Application Platform (SNAP</w:t>
      </w:r>
      <w:r w:rsidR="001A3EAE">
        <w:rPr>
          <w:rFonts w:ascii="Garamond" w:hAnsi="Garamond"/>
        </w:rPr>
        <w:t>)</w:t>
      </w:r>
      <w:r w:rsidR="00661861" w:rsidRPr="00661861">
        <w:rPr>
          <w:rFonts w:ascii="Garamond" w:hAnsi="Garamond"/>
        </w:rPr>
        <w:t xml:space="preserve"> – preprocess Sentinel-1 and Sentinel-2 raster imagery</w:t>
      </w:r>
    </w:p>
    <w:p w14:paraId="04C63E94" w14:textId="77777777" w:rsidR="00661861" w:rsidRDefault="00661861" w:rsidP="00661861">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0115E936"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7C887ED8" w:rsidR="001538F2" w:rsidRPr="001A31EE" w:rsidRDefault="00661861" w:rsidP="009A492A">
            <w:pPr>
              <w:rPr>
                <w:rFonts w:ascii="Garamond" w:hAnsi="Garamond"/>
                <w:b/>
                <w:bCs/>
              </w:rPr>
            </w:pPr>
            <w:r w:rsidRPr="001A31EE">
              <w:rPr>
                <w:rFonts w:ascii="Garamond" w:hAnsi="Garamond"/>
                <w:b/>
                <w:bCs/>
              </w:rPr>
              <w:t>Historic Map of Playa Land Change and Use</w:t>
            </w:r>
          </w:p>
        </w:tc>
        <w:tc>
          <w:tcPr>
            <w:tcW w:w="3240" w:type="dxa"/>
            <w:vAlign w:val="center"/>
          </w:tcPr>
          <w:p w14:paraId="05C6772C" w14:textId="391456E5" w:rsidR="001538F2" w:rsidRPr="00EC3694" w:rsidRDefault="00661861" w:rsidP="009A492A">
            <w:pPr>
              <w:rPr>
                <w:rFonts w:ascii="Garamond" w:hAnsi="Garamond"/>
              </w:rPr>
            </w:pPr>
            <w:r w:rsidRPr="00661861">
              <w:rPr>
                <w:rFonts w:ascii="Garamond" w:hAnsi="Garamond"/>
              </w:rPr>
              <w:t>The time series of the Black Rock Playa will provide the BLM with information about the changes in the Black Rock Desert, particularly in the Burning Man closure area. The maps would be used to supplement their EIS report.</w:t>
            </w:r>
          </w:p>
        </w:tc>
        <w:tc>
          <w:tcPr>
            <w:tcW w:w="2880" w:type="dxa"/>
            <w:vAlign w:val="center"/>
          </w:tcPr>
          <w:p w14:paraId="29D692C0" w14:textId="5DCB942A" w:rsidR="001538F2" w:rsidRPr="005C6FC1" w:rsidRDefault="00661861" w:rsidP="009A492A">
            <w:pPr>
              <w:rPr>
                <w:rFonts w:ascii="Garamond" w:hAnsi="Garamond"/>
              </w:rPr>
            </w:pPr>
            <w:r w:rsidRPr="00661861">
              <w:rPr>
                <w:rFonts w:ascii="Garamond" w:hAnsi="Garamond"/>
              </w:rPr>
              <w:t xml:space="preserve">ALOS-PALSAR, RADARSAT-1, </w:t>
            </w:r>
            <w:r w:rsidR="00177E5F">
              <w:rPr>
                <w:rFonts w:ascii="Garamond" w:hAnsi="Garamond"/>
              </w:rPr>
              <w:t xml:space="preserve">ERS-2, </w:t>
            </w:r>
            <w:r w:rsidRPr="00661861">
              <w:rPr>
                <w:rFonts w:ascii="Garamond" w:hAnsi="Garamond"/>
              </w:rPr>
              <w:t>JERS-1, Sentinel-1, Landsat 5, Landsat 8, ASTER, and Sentinel-2 will be used to map dune formations and other disturbances and will be used to analyze trends in its recurrence to see if it is caused by recreational activities.</w:t>
            </w:r>
          </w:p>
        </w:tc>
        <w:tc>
          <w:tcPr>
            <w:tcW w:w="1080" w:type="dxa"/>
            <w:vAlign w:val="center"/>
          </w:tcPr>
          <w:p w14:paraId="33182638" w14:textId="18A4BB95" w:rsidR="001538F2" w:rsidRPr="005C6FC1" w:rsidRDefault="00661861" w:rsidP="009A492A">
            <w:pPr>
              <w:rPr>
                <w:rFonts w:ascii="Garamond" w:hAnsi="Garamond"/>
              </w:rPr>
            </w:pPr>
            <w:r>
              <w:rPr>
                <w:rFonts w:ascii="Garamond" w:hAnsi="Garamond"/>
              </w:rPr>
              <w:t>N/A</w:t>
            </w:r>
          </w:p>
        </w:tc>
      </w:tr>
      <w:tr w:rsidR="001538F2" w:rsidRPr="00CD0433" w14:paraId="6CADEA21" w14:textId="77777777" w:rsidTr="009A492A">
        <w:tc>
          <w:tcPr>
            <w:tcW w:w="2070" w:type="dxa"/>
            <w:vAlign w:val="center"/>
          </w:tcPr>
          <w:p w14:paraId="60ADAAAA" w14:textId="201AD288" w:rsidR="001538F2" w:rsidRPr="001A31EE" w:rsidRDefault="00661861" w:rsidP="009A492A">
            <w:pPr>
              <w:rPr>
                <w:rFonts w:ascii="Garamond" w:hAnsi="Garamond"/>
                <w:b/>
                <w:bCs/>
              </w:rPr>
            </w:pPr>
            <w:r w:rsidRPr="001A31EE">
              <w:rPr>
                <w:rFonts w:ascii="Garamond" w:hAnsi="Garamond"/>
                <w:b/>
                <w:bCs/>
              </w:rPr>
              <w:t>Flooding Events Time Series and Analysis</w:t>
            </w:r>
          </w:p>
        </w:tc>
        <w:tc>
          <w:tcPr>
            <w:tcW w:w="3240" w:type="dxa"/>
            <w:vAlign w:val="center"/>
          </w:tcPr>
          <w:p w14:paraId="017926FC" w14:textId="7740555C" w:rsidR="001538F2" w:rsidRPr="005C6FC1" w:rsidRDefault="00661861">
            <w:pPr>
              <w:rPr>
                <w:rFonts w:ascii="Garamond" w:hAnsi="Garamond"/>
              </w:rPr>
            </w:pPr>
            <w:r w:rsidRPr="00661861">
              <w:rPr>
                <w:rFonts w:ascii="Garamond" w:hAnsi="Garamond"/>
              </w:rPr>
              <w:t xml:space="preserve">Maps of flood </w:t>
            </w:r>
            <w:r w:rsidR="004372EB" w:rsidRPr="00661861">
              <w:rPr>
                <w:rFonts w:ascii="Garamond" w:hAnsi="Garamond"/>
              </w:rPr>
              <w:t>occurr</w:t>
            </w:r>
            <w:r w:rsidR="004372EB">
              <w:rPr>
                <w:rFonts w:ascii="Garamond" w:hAnsi="Garamond"/>
              </w:rPr>
              <w:t>ence</w:t>
            </w:r>
            <w:r w:rsidR="004372EB" w:rsidRPr="00661861">
              <w:rPr>
                <w:rFonts w:ascii="Garamond" w:hAnsi="Garamond"/>
              </w:rPr>
              <w:t xml:space="preserve"> </w:t>
            </w:r>
            <w:r w:rsidRPr="00661861">
              <w:rPr>
                <w:rFonts w:ascii="Garamond" w:hAnsi="Garamond"/>
              </w:rPr>
              <w:t xml:space="preserve">will provide partners with information </w:t>
            </w:r>
            <w:r w:rsidR="004372EB">
              <w:rPr>
                <w:rFonts w:ascii="Garamond" w:hAnsi="Garamond"/>
              </w:rPr>
              <w:t>about surface feature morphology</w:t>
            </w:r>
            <w:r w:rsidRPr="00661861">
              <w:rPr>
                <w:rFonts w:ascii="Garamond" w:hAnsi="Garamond"/>
              </w:rPr>
              <w:t xml:space="preserve">. Results will </w:t>
            </w:r>
            <w:r w:rsidR="004372EB">
              <w:rPr>
                <w:rFonts w:ascii="Garamond" w:hAnsi="Garamond"/>
              </w:rPr>
              <w:t xml:space="preserve">determine whether </w:t>
            </w:r>
            <w:r w:rsidRPr="00661861">
              <w:rPr>
                <w:rFonts w:ascii="Garamond" w:hAnsi="Garamond"/>
              </w:rPr>
              <w:t>flooding plays a role in erasing Burning Man’s footprint or if prolonged drought causes the dunes. Results will be mentioned in the EIS.</w:t>
            </w:r>
          </w:p>
        </w:tc>
        <w:tc>
          <w:tcPr>
            <w:tcW w:w="2880" w:type="dxa"/>
            <w:vAlign w:val="center"/>
          </w:tcPr>
          <w:p w14:paraId="1FD94241" w14:textId="1039362D" w:rsidR="001538F2" w:rsidRPr="005C6FC1" w:rsidRDefault="00661861" w:rsidP="009A492A">
            <w:pPr>
              <w:rPr>
                <w:rFonts w:ascii="Garamond" w:hAnsi="Garamond"/>
              </w:rPr>
            </w:pPr>
            <w:r w:rsidRPr="00661861">
              <w:rPr>
                <w:rFonts w:ascii="Garamond" w:hAnsi="Garamond"/>
              </w:rPr>
              <w:t>SAR and optical data will be used to determine the correlation between flood and drought conditions on surface deformation. The footprints from Burning Man will be analyzed if it still remains after a flooding event.</w:t>
            </w:r>
          </w:p>
        </w:tc>
        <w:tc>
          <w:tcPr>
            <w:tcW w:w="1080" w:type="dxa"/>
            <w:vAlign w:val="center"/>
          </w:tcPr>
          <w:p w14:paraId="6CCF6DA3" w14:textId="50C4165E" w:rsidR="001538F2" w:rsidRPr="005C6FC1" w:rsidRDefault="006870EA" w:rsidP="009A492A">
            <w:pPr>
              <w:rPr>
                <w:rFonts w:ascii="Garamond" w:hAnsi="Garamond"/>
              </w:rPr>
            </w:pPr>
            <w:r>
              <w:rPr>
                <w:rFonts w:ascii="Garamond" w:hAnsi="Garamond"/>
              </w:rPr>
              <w:t>I</w:t>
            </w:r>
          </w:p>
        </w:tc>
      </w:tr>
    </w:tbl>
    <w:p w14:paraId="66FBE966" w14:textId="77777777" w:rsidR="00073224" w:rsidRPr="00CD0433" w:rsidRDefault="00073224" w:rsidP="00073224">
      <w:pPr>
        <w:rPr>
          <w:b/>
          <w:sz w:val="20"/>
          <w:szCs w:val="20"/>
        </w:rPr>
      </w:pPr>
    </w:p>
    <w:p w14:paraId="6935E02B" w14:textId="7FA49E92"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661861" w:rsidRPr="00661861">
        <w:rPr>
          <w:rFonts w:ascii="Garamond" w:hAnsi="Garamond"/>
        </w:rPr>
        <w:t xml:space="preserve">The end products will </w:t>
      </w:r>
      <w:r w:rsidR="00ED39E9">
        <w:rPr>
          <w:rFonts w:ascii="Garamond" w:hAnsi="Garamond"/>
        </w:rPr>
        <w:t>provide additional insight to</w:t>
      </w:r>
      <w:r w:rsidR="00661861" w:rsidRPr="00661861">
        <w:rPr>
          <w:rFonts w:ascii="Garamond" w:hAnsi="Garamond"/>
        </w:rPr>
        <w:t xml:space="preserve"> partners at </w:t>
      </w:r>
      <w:r w:rsidR="00675738">
        <w:rPr>
          <w:rFonts w:ascii="Garamond" w:hAnsi="Garamond"/>
        </w:rPr>
        <w:t xml:space="preserve">the </w:t>
      </w:r>
      <w:r w:rsidR="00661861" w:rsidRPr="00661861">
        <w:rPr>
          <w:rFonts w:ascii="Garamond" w:hAnsi="Garamond"/>
        </w:rPr>
        <w:t xml:space="preserve">BLM </w:t>
      </w:r>
      <w:r w:rsidR="00ED39E9">
        <w:rPr>
          <w:rFonts w:ascii="Garamond" w:hAnsi="Garamond"/>
        </w:rPr>
        <w:t>in</w:t>
      </w:r>
      <w:r w:rsidR="009C672B">
        <w:rPr>
          <w:rFonts w:ascii="Garamond" w:hAnsi="Garamond"/>
        </w:rPr>
        <w:t xml:space="preserve"> determin</w:t>
      </w:r>
      <w:r w:rsidR="00ED39E9">
        <w:rPr>
          <w:rFonts w:ascii="Garamond" w:hAnsi="Garamond"/>
        </w:rPr>
        <w:t>ing</w:t>
      </w:r>
      <w:r w:rsidR="009C672B">
        <w:rPr>
          <w:rFonts w:ascii="Garamond" w:hAnsi="Garamond"/>
        </w:rPr>
        <w:t xml:space="preserve"> the source of</w:t>
      </w:r>
      <w:r w:rsidR="00661861" w:rsidRPr="00661861">
        <w:rPr>
          <w:rFonts w:ascii="Garamond" w:hAnsi="Garamond"/>
        </w:rPr>
        <w:t xml:space="preserve"> the dunes. </w:t>
      </w:r>
      <w:r w:rsidR="00675738">
        <w:rPr>
          <w:rFonts w:ascii="Garamond" w:hAnsi="Garamond"/>
        </w:rPr>
        <w:t xml:space="preserve">The </w:t>
      </w:r>
      <w:r w:rsidR="00661861" w:rsidRPr="00661861">
        <w:rPr>
          <w:rFonts w:ascii="Garamond" w:hAnsi="Garamond"/>
        </w:rPr>
        <w:t>BLM needs</w:t>
      </w:r>
      <w:r w:rsidR="00ED39E9">
        <w:rPr>
          <w:rFonts w:ascii="Garamond" w:hAnsi="Garamond"/>
        </w:rPr>
        <w:t xml:space="preserve"> data to assess</w:t>
      </w:r>
      <w:r w:rsidR="00661861" w:rsidRPr="00661861">
        <w:rPr>
          <w:rFonts w:ascii="Garamond" w:hAnsi="Garamond"/>
        </w:rPr>
        <w:t xml:space="preserve"> </w:t>
      </w:r>
      <w:r w:rsidR="009C672B">
        <w:rPr>
          <w:rFonts w:ascii="Garamond" w:hAnsi="Garamond"/>
        </w:rPr>
        <w:t xml:space="preserve">whether </w:t>
      </w:r>
      <w:r w:rsidR="00661861" w:rsidRPr="00661861">
        <w:rPr>
          <w:rFonts w:ascii="Garamond" w:hAnsi="Garamond"/>
        </w:rPr>
        <w:t xml:space="preserve">the Burning Man event </w:t>
      </w:r>
      <w:r w:rsidR="009C672B">
        <w:rPr>
          <w:rFonts w:ascii="Garamond" w:hAnsi="Garamond"/>
        </w:rPr>
        <w:t>and</w:t>
      </w:r>
      <w:r w:rsidR="00661861" w:rsidRPr="00661861">
        <w:rPr>
          <w:rFonts w:ascii="Garamond" w:hAnsi="Garamond"/>
        </w:rPr>
        <w:t xml:space="preserve"> its growing population</w:t>
      </w:r>
      <w:r w:rsidR="009C672B">
        <w:rPr>
          <w:rFonts w:ascii="Garamond" w:hAnsi="Garamond"/>
        </w:rPr>
        <w:t xml:space="preserve"> are</w:t>
      </w:r>
      <w:r w:rsidR="00661861" w:rsidRPr="00661861">
        <w:rPr>
          <w:rFonts w:ascii="Garamond" w:hAnsi="Garamond"/>
        </w:rPr>
        <w:t xml:space="preserve"> the cause of the unnatural dunes</w:t>
      </w:r>
      <w:r w:rsidR="00870386">
        <w:rPr>
          <w:rFonts w:ascii="Garamond" w:hAnsi="Garamond"/>
        </w:rPr>
        <w:t xml:space="preserve"> and dust creation</w:t>
      </w:r>
      <w:r w:rsidR="00661861" w:rsidRPr="00661861">
        <w:rPr>
          <w:rFonts w:ascii="Garamond" w:hAnsi="Garamond"/>
        </w:rPr>
        <w:t xml:space="preserve">. The end products </w:t>
      </w:r>
      <w:r w:rsidR="00A1529C">
        <w:rPr>
          <w:rFonts w:ascii="Garamond" w:hAnsi="Garamond"/>
        </w:rPr>
        <w:t xml:space="preserve">will be an additional resource that </w:t>
      </w:r>
      <w:r w:rsidR="009C672B">
        <w:rPr>
          <w:rFonts w:ascii="Garamond" w:hAnsi="Garamond"/>
        </w:rPr>
        <w:t xml:space="preserve">BLM </w:t>
      </w:r>
      <w:r w:rsidR="00A1529C">
        <w:rPr>
          <w:rFonts w:ascii="Garamond" w:hAnsi="Garamond"/>
        </w:rPr>
        <w:t xml:space="preserve">will use </w:t>
      </w:r>
      <w:r w:rsidR="009C672B">
        <w:rPr>
          <w:rFonts w:ascii="Garamond" w:hAnsi="Garamond"/>
        </w:rPr>
        <w:t>to determine</w:t>
      </w:r>
      <w:r w:rsidR="00661861" w:rsidRPr="00661861">
        <w:rPr>
          <w:rFonts w:ascii="Garamond" w:hAnsi="Garamond"/>
        </w:rPr>
        <w:t xml:space="preserve"> if a population increase in the area </w:t>
      </w:r>
      <w:r w:rsidR="009C672B">
        <w:rPr>
          <w:rFonts w:ascii="Garamond" w:hAnsi="Garamond"/>
        </w:rPr>
        <w:t>can be</w:t>
      </w:r>
      <w:r w:rsidR="009C672B" w:rsidRPr="00661861">
        <w:rPr>
          <w:rFonts w:ascii="Garamond" w:hAnsi="Garamond"/>
        </w:rPr>
        <w:t xml:space="preserve"> </w:t>
      </w:r>
      <w:r w:rsidR="00661861" w:rsidRPr="00661861">
        <w:rPr>
          <w:rFonts w:ascii="Garamond" w:hAnsi="Garamond"/>
        </w:rPr>
        <w:t>permitted.</w:t>
      </w:r>
      <w:r w:rsidR="00110BC5">
        <w:rPr>
          <w:rFonts w:ascii="Garamond" w:hAnsi="Garamond"/>
        </w:rPr>
        <w:t xml:space="preserve"> Given the </w:t>
      </w:r>
      <w:r w:rsidR="009C672B">
        <w:rPr>
          <w:rFonts w:ascii="Garamond" w:hAnsi="Garamond"/>
        </w:rPr>
        <w:t>spatial</w:t>
      </w:r>
      <w:r w:rsidR="00870386">
        <w:rPr>
          <w:rFonts w:ascii="Garamond" w:hAnsi="Garamond"/>
        </w:rPr>
        <w:t xml:space="preserve"> area and </w:t>
      </w:r>
      <w:r w:rsidR="009C672B">
        <w:rPr>
          <w:rFonts w:ascii="Garamond" w:hAnsi="Garamond"/>
        </w:rPr>
        <w:t>temporal scale</w:t>
      </w:r>
      <w:r w:rsidR="00870386">
        <w:rPr>
          <w:rFonts w:ascii="Garamond" w:hAnsi="Garamond"/>
        </w:rPr>
        <w:t>, remote sensing is the only way to address deformation of the playa from human use.</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1D5D5ED"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10BC5">
        <w:rPr>
          <w:rFonts w:ascii="Garamond" w:hAnsi="Garamond"/>
        </w:rPr>
        <w:t>1</w:t>
      </w:r>
      <w:r w:rsidR="00107706">
        <w:rPr>
          <w:rFonts w:ascii="Garamond" w:hAnsi="Garamond"/>
        </w:rPr>
        <w:t xml:space="preserve"> Term</w:t>
      </w:r>
      <w:r w:rsidRPr="005C6FC1">
        <w:rPr>
          <w:rFonts w:ascii="Garamond" w:hAnsi="Garamond"/>
        </w:rPr>
        <w:t xml:space="preserve">: </w:t>
      </w:r>
      <w:r w:rsidR="00661861">
        <w:rPr>
          <w:rFonts w:ascii="Garamond" w:hAnsi="Garamond"/>
        </w:rPr>
        <w:t>2018 Spring</w:t>
      </w:r>
    </w:p>
    <w:p w14:paraId="28EC9957" w14:textId="77777777" w:rsidR="00272CD9" w:rsidRDefault="00272CD9" w:rsidP="0066186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16C8033" w14:textId="77777777" w:rsidR="00661861" w:rsidRPr="00661861" w:rsidRDefault="00661861" w:rsidP="00661861">
      <w:pPr>
        <w:ind w:left="720" w:hanging="720"/>
        <w:rPr>
          <w:rFonts w:ascii="Garamond" w:hAnsi="Garamond"/>
        </w:rPr>
      </w:pPr>
      <w:r w:rsidRPr="00661861">
        <w:rPr>
          <w:rFonts w:ascii="Garamond" w:hAnsi="Garamond"/>
        </w:rPr>
        <w:t xml:space="preserve">2013 </w:t>
      </w:r>
      <w:proofErr w:type="gramStart"/>
      <w:r w:rsidRPr="00661861">
        <w:rPr>
          <w:rFonts w:ascii="Garamond" w:hAnsi="Garamond"/>
        </w:rPr>
        <w:t>Summer</w:t>
      </w:r>
      <w:proofErr w:type="gramEnd"/>
      <w:r w:rsidRPr="00661861">
        <w:rPr>
          <w:rFonts w:ascii="Garamond" w:hAnsi="Garamond"/>
        </w:rPr>
        <w:t xml:space="preserve"> (JPL) – California-Mississippi Disasters: Utilizing Airborne SAR Sensors to Assess Aqueduct, Levee and Road Conditions After Earthquake and Flood Events</w:t>
      </w:r>
    </w:p>
    <w:p w14:paraId="0A7EDE13" w14:textId="77777777" w:rsidR="00661861" w:rsidRPr="00661861" w:rsidRDefault="00661861" w:rsidP="00661861">
      <w:pPr>
        <w:ind w:left="720" w:hanging="720"/>
        <w:rPr>
          <w:rFonts w:ascii="Garamond" w:hAnsi="Garamond"/>
        </w:rPr>
      </w:pPr>
      <w:r w:rsidRPr="00661861">
        <w:rPr>
          <w:rFonts w:ascii="Garamond" w:hAnsi="Garamond"/>
        </w:rPr>
        <w:t xml:space="preserve">2015 </w:t>
      </w:r>
      <w:proofErr w:type="gramStart"/>
      <w:r w:rsidRPr="00661861">
        <w:rPr>
          <w:rFonts w:ascii="Garamond" w:hAnsi="Garamond"/>
        </w:rPr>
        <w:t>Spring</w:t>
      </w:r>
      <w:proofErr w:type="gramEnd"/>
      <w:r w:rsidRPr="00661861">
        <w:rPr>
          <w:rFonts w:ascii="Garamond" w:hAnsi="Garamond"/>
        </w:rPr>
        <w:t xml:space="preserve"> (JPL) – Global Disasters: Utilizing the Power of Remote Sensing and Crowdsourcing for Natural Disaster Damage Assessment and Response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5A63913D" w14:textId="03039909" w:rsidR="00661861" w:rsidRPr="00661861" w:rsidRDefault="00661861" w:rsidP="00661861">
      <w:pPr>
        <w:rPr>
          <w:rFonts w:ascii="Garamond" w:hAnsi="Garamond"/>
        </w:rPr>
      </w:pPr>
      <w:proofErr w:type="spellStart"/>
      <w:r w:rsidRPr="00661861">
        <w:rPr>
          <w:rFonts w:ascii="Garamond" w:hAnsi="Garamond"/>
        </w:rPr>
        <w:t>Bodart</w:t>
      </w:r>
      <w:proofErr w:type="spellEnd"/>
      <w:r w:rsidRPr="00661861">
        <w:rPr>
          <w:rFonts w:ascii="Garamond" w:hAnsi="Garamond"/>
        </w:rPr>
        <w:t xml:space="preserve">, C., </w:t>
      </w:r>
      <w:proofErr w:type="spellStart"/>
      <w:r w:rsidRPr="00661861">
        <w:rPr>
          <w:rFonts w:ascii="Garamond" w:hAnsi="Garamond"/>
        </w:rPr>
        <w:t>Gassani</w:t>
      </w:r>
      <w:proofErr w:type="spellEnd"/>
      <w:r w:rsidRPr="00661861">
        <w:rPr>
          <w:rFonts w:ascii="Garamond" w:hAnsi="Garamond"/>
        </w:rPr>
        <w:t xml:space="preserve">, J., Salmon, M., &amp; Ozer, A. (2009). Contribution of SAR interferometry (from ERS1/2) in the study of </w:t>
      </w:r>
      <w:proofErr w:type="spellStart"/>
      <w:r w:rsidRPr="00661861">
        <w:rPr>
          <w:rFonts w:ascii="Garamond" w:hAnsi="Garamond"/>
        </w:rPr>
        <w:t>aeolian</w:t>
      </w:r>
      <w:proofErr w:type="spellEnd"/>
      <w:r w:rsidRPr="00661861">
        <w:rPr>
          <w:rFonts w:ascii="Garamond" w:hAnsi="Garamond"/>
        </w:rPr>
        <w:t xml:space="preserve"> transport processes: </w:t>
      </w:r>
      <w:r w:rsidR="00675738">
        <w:rPr>
          <w:rFonts w:ascii="Garamond" w:hAnsi="Garamond"/>
        </w:rPr>
        <w:t>T</w:t>
      </w:r>
      <w:r w:rsidRPr="00661861">
        <w:rPr>
          <w:rFonts w:ascii="Garamond" w:hAnsi="Garamond"/>
        </w:rPr>
        <w:t xml:space="preserve">he cases of Niger, Mauritania and Morocco. </w:t>
      </w:r>
      <w:r w:rsidR="00675738">
        <w:rPr>
          <w:rFonts w:ascii="Garamond" w:hAnsi="Garamond"/>
        </w:rPr>
        <w:t xml:space="preserve">In A. Marini &amp; M. </w:t>
      </w:r>
      <w:proofErr w:type="spellStart"/>
      <w:r w:rsidR="00675738">
        <w:rPr>
          <w:rFonts w:ascii="Garamond" w:hAnsi="Garamond"/>
        </w:rPr>
        <w:t>Talbi</w:t>
      </w:r>
      <w:proofErr w:type="spellEnd"/>
      <w:r w:rsidR="00675738">
        <w:rPr>
          <w:rFonts w:ascii="Garamond" w:hAnsi="Garamond"/>
        </w:rPr>
        <w:t xml:space="preserve"> (Eds.), </w:t>
      </w:r>
      <w:r w:rsidRPr="00661861">
        <w:rPr>
          <w:rFonts w:ascii="Garamond" w:hAnsi="Garamond"/>
          <w:i/>
        </w:rPr>
        <w:t>Desertification and Risk Analysis Using High and Medium Resolution Satellite Data</w:t>
      </w:r>
      <w:r w:rsidRPr="00661861">
        <w:rPr>
          <w:rFonts w:ascii="Garamond" w:hAnsi="Garamond"/>
        </w:rPr>
        <w:t xml:space="preserve"> </w:t>
      </w:r>
      <w:r w:rsidR="00675738">
        <w:rPr>
          <w:rFonts w:ascii="Garamond" w:hAnsi="Garamond"/>
        </w:rPr>
        <w:t>(</w:t>
      </w:r>
      <w:r w:rsidRPr="00661861">
        <w:rPr>
          <w:rFonts w:ascii="Garamond" w:hAnsi="Garamond"/>
        </w:rPr>
        <w:t>129-136</w:t>
      </w:r>
      <w:r w:rsidR="00675738">
        <w:rPr>
          <w:rFonts w:ascii="Garamond" w:hAnsi="Garamond"/>
        </w:rPr>
        <w:t>). Dordrecht: Springer</w:t>
      </w:r>
      <w:r w:rsidRPr="00661861">
        <w:rPr>
          <w:rFonts w:ascii="Garamond" w:hAnsi="Garamond"/>
        </w:rPr>
        <w:t>.</w:t>
      </w:r>
    </w:p>
    <w:p w14:paraId="38C7B20B" w14:textId="77777777" w:rsidR="00661861" w:rsidRPr="00661861" w:rsidRDefault="00661861" w:rsidP="00661861">
      <w:pPr>
        <w:rPr>
          <w:rFonts w:ascii="Garamond" w:hAnsi="Garamond"/>
        </w:rPr>
      </w:pPr>
    </w:p>
    <w:p w14:paraId="60062483" w14:textId="77777777" w:rsidR="00661861" w:rsidRPr="00661861" w:rsidRDefault="00661861" w:rsidP="00661861">
      <w:pPr>
        <w:rPr>
          <w:rFonts w:ascii="Garamond" w:hAnsi="Garamond"/>
        </w:rPr>
      </w:pPr>
      <w:proofErr w:type="spellStart"/>
      <w:r w:rsidRPr="00661861">
        <w:rPr>
          <w:rFonts w:ascii="Garamond" w:hAnsi="Garamond"/>
        </w:rPr>
        <w:t>Bodart</w:t>
      </w:r>
      <w:proofErr w:type="spellEnd"/>
      <w:r w:rsidRPr="00661861">
        <w:rPr>
          <w:rFonts w:ascii="Garamond" w:hAnsi="Garamond"/>
        </w:rPr>
        <w:t xml:space="preserve">, C., Dominique, D., &amp; Andre O. (2007). Detection and monitoring of sand dune mobility in southeast Niger using multi-temporal coherence images. </w:t>
      </w:r>
      <w:r w:rsidRPr="00661861">
        <w:rPr>
          <w:rFonts w:ascii="Garamond" w:hAnsi="Garamond"/>
          <w:i/>
        </w:rPr>
        <w:t xml:space="preserve">Poster presentation at Fringe 200. </w:t>
      </w:r>
      <w:r w:rsidRPr="00661861">
        <w:rPr>
          <w:rFonts w:ascii="Garamond" w:hAnsi="Garamond"/>
        </w:rPr>
        <w:t>Retrieved from http://earth.esa.int/fringe07/participants/610/pres_610.pdf</w:t>
      </w:r>
    </w:p>
    <w:p w14:paraId="66B3B198" w14:textId="77777777" w:rsidR="00661861" w:rsidRPr="00661861" w:rsidRDefault="00661861" w:rsidP="00661861">
      <w:pPr>
        <w:rPr>
          <w:rFonts w:ascii="Garamond" w:hAnsi="Garamond"/>
        </w:rPr>
      </w:pPr>
    </w:p>
    <w:p w14:paraId="16B105AA" w14:textId="77777777" w:rsidR="00661861" w:rsidRPr="00661861" w:rsidRDefault="00661861" w:rsidP="00661861">
      <w:pPr>
        <w:rPr>
          <w:rFonts w:ascii="Garamond" w:hAnsi="Garamond"/>
        </w:rPr>
      </w:pPr>
      <w:proofErr w:type="spellStart"/>
      <w:r w:rsidRPr="00661861">
        <w:rPr>
          <w:rFonts w:ascii="Garamond" w:hAnsi="Garamond"/>
        </w:rPr>
        <w:t>Dakir</w:t>
      </w:r>
      <w:proofErr w:type="spellEnd"/>
      <w:r w:rsidRPr="00661861">
        <w:rPr>
          <w:rFonts w:ascii="Garamond" w:hAnsi="Garamond"/>
        </w:rPr>
        <w:t xml:space="preserve">, D., </w:t>
      </w:r>
      <w:proofErr w:type="spellStart"/>
      <w:r w:rsidRPr="00661861">
        <w:rPr>
          <w:rFonts w:ascii="Garamond" w:hAnsi="Garamond"/>
        </w:rPr>
        <w:t>Rhinane</w:t>
      </w:r>
      <w:proofErr w:type="spellEnd"/>
      <w:r w:rsidRPr="00661861">
        <w:rPr>
          <w:rFonts w:ascii="Garamond" w:hAnsi="Garamond"/>
        </w:rPr>
        <w:t xml:space="preserve">, H., </w:t>
      </w:r>
      <w:proofErr w:type="spellStart"/>
      <w:r w:rsidRPr="00661861">
        <w:rPr>
          <w:rFonts w:ascii="Garamond" w:hAnsi="Garamond"/>
        </w:rPr>
        <w:t>Saddiqi</w:t>
      </w:r>
      <w:proofErr w:type="spellEnd"/>
      <w:r w:rsidRPr="00661861">
        <w:rPr>
          <w:rFonts w:ascii="Garamond" w:hAnsi="Garamond"/>
        </w:rPr>
        <w:t xml:space="preserve">, O., El </w:t>
      </w:r>
      <w:proofErr w:type="spellStart"/>
      <w:r w:rsidRPr="00661861">
        <w:rPr>
          <w:rFonts w:ascii="Garamond" w:hAnsi="Garamond"/>
        </w:rPr>
        <w:t>Arabi</w:t>
      </w:r>
      <w:proofErr w:type="spellEnd"/>
      <w:r w:rsidRPr="00661861">
        <w:rPr>
          <w:rFonts w:ascii="Garamond" w:hAnsi="Garamond"/>
        </w:rPr>
        <w:t xml:space="preserve">, E., &amp; </w:t>
      </w:r>
      <w:proofErr w:type="spellStart"/>
      <w:r w:rsidRPr="00661861">
        <w:rPr>
          <w:rFonts w:ascii="Garamond" w:hAnsi="Garamond"/>
        </w:rPr>
        <w:t>Baidder</w:t>
      </w:r>
      <w:proofErr w:type="spellEnd"/>
      <w:r w:rsidRPr="00661861">
        <w:rPr>
          <w:rFonts w:ascii="Garamond" w:hAnsi="Garamond"/>
        </w:rPr>
        <w:t xml:space="preserve">, L. (2016). Automatic extraction of dunes from Google Earth images: New approach to study the dunes migration in the Laayoune City of Morocco. </w:t>
      </w:r>
      <w:r w:rsidRPr="00661861">
        <w:rPr>
          <w:rFonts w:ascii="Garamond" w:hAnsi="Garamond"/>
          <w:i/>
        </w:rPr>
        <w:t>International Archives of the Photogrammetry, Remote Sensing &amp; Spatial Information Sciences</w:t>
      </w:r>
      <w:r w:rsidRPr="00661861">
        <w:rPr>
          <w:rFonts w:ascii="Garamond" w:hAnsi="Garamond"/>
        </w:rPr>
        <w:t xml:space="preserve">, </w:t>
      </w:r>
      <w:r w:rsidRPr="001A3EAE">
        <w:rPr>
          <w:rFonts w:ascii="Garamond" w:hAnsi="Garamond"/>
          <w:i/>
        </w:rPr>
        <w:t>42</w:t>
      </w:r>
      <w:r w:rsidRPr="00661861">
        <w:rPr>
          <w:rFonts w:ascii="Garamond" w:hAnsi="Garamond"/>
        </w:rPr>
        <w:t>.</w:t>
      </w:r>
    </w:p>
    <w:p w14:paraId="2032FE63" w14:textId="77777777" w:rsidR="00661861" w:rsidRPr="00661861" w:rsidRDefault="00661861" w:rsidP="00661861">
      <w:pPr>
        <w:rPr>
          <w:rFonts w:ascii="Garamond" w:hAnsi="Garamond"/>
        </w:rPr>
      </w:pPr>
    </w:p>
    <w:p w14:paraId="5F55D535" w14:textId="77777777" w:rsidR="00661861" w:rsidRPr="00661861" w:rsidRDefault="00661861" w:rsidP="00661861">
      <w:pPr>
        <w:rPr>
          <w:rFonts w:ascii="Garamond" w:hAnsi="Garamond"/>
        </w:rPr>
      </w:pPr>
      <w:proofErr w:type="spellStart"/>
      <w:r w:rsidRPr="00661861">
        <w:rPr>
          <w:rFonts w:ascii="Garamond" w:hAnsi="Garamond"/>
        </w:rPr>
        <w:t>Marticorena</w:t>
      </w:r>
      <w:proofErr w:type="spellEnd"/>
      <w:r w:rsidRPr="00661861">
        <w:rPr>
          <w:rFonts w:ascii="Garamond" w:hAnsi="Garamond"/>
        </w:rPr>
        <w:t xml:space="preserve">, B., </w:t>
      </w:r>
      <w:proofErr w:type="spellStart"/>
      <w:r w:rsidRPr="00661861">
        <w:rPr>
          <w:rFonts w:ascii="Garamond" w:hAnsi="Garamond"/>
        </w:rPr>
        <w:t>Kardous</w:t>
      </w:r>
      <w:proofErr w:type="spellEnd"/>
      <w:r w:rsidRPr="00661861">
        <w:rPr>
          <w:rFonts w:ascii="Garamond" w:hAnsi="Garamond"/>
        </w:rPr>
        <w:t xml:space="preserve">, M., </w:t>
      </w:r>
      <w:proofErr w:type="spellStart"/>
      <w:r w:rsidRPr="00661861">
        <w:rPr>
          <w:rFonts w:ascii="Garamond" w:hAnsi="Garamond"/>
        </w:rPr>
        <w:t>Bergametti</w:t>
      </w:r>
      <w:proofErr w:type="spellEnd"/>
      <w:r w:rsidRPr="00661861">
        <w:rPr>
          <w:rFonts w:ascii="Garamond" w:hAnsi="Garamond"/>
        </w:rPr>
        <w:t xml:space="preserve">, G., </w:t>
      </w:r>
      <w:proofErr w:type="spellStart"/>
      <w:r w:rsidRPr="00661861">
        <w:rPr>
          <w:rFonts w:ascii="Garamond" w:hAnsi="Garamond"/>
        </w:rPr>
        <w:t>Callot</w:t>
      </w:r>
      <w:proofErr w:type="spellEnd"/>
      <w:r w:rsidRPr="00661861">
        <w:rPr>
          <w:rFonts w:ascii="Garamond" w:hAnsi="Garamond"/>
        </w:rPr>
        <w:t xml:space="preserve">, Y., </w:t>
      </w:r>
      <w:proofErr w:type="spellStart"/>
      <w:r w:rsidRPr="00661861">
        <w:rPr>
          <w:rFonts w:ascii="Garamond" w:hAnsi="Garamond"/>
        </w:rPr>
        <w:t>Chazette</w:t>
      </w:r>
      <w:proofErr w:type="spellEnd"/>
      <w:r w:rsidRPr="00661861">
        <w:rPr>
          <w:rFonts w:ascii="Garamond" w:hAnsi="Garamond"/>
        </w:rPr>
        <w:t xml:space="preserve">, P., </w:t>
      </w:r>
      <w:proofErr w:type="spellStart"/>
      <w:r w:rsidRPr="00661861">
        <w:rPr>
          <w:rFonts w:ascii="Garamond" w:hAnsi="Garamond"/>
        </w:rPr>
        <w:t>Khatteli</w:t>
      </w:r>
      <w:proofErr w:type="spellEnd"/>
      <w:r w:rsidRPr="00661861">
        <w:rPr>
          <w:rFonts w:ascii="Garamond" w:hAnsi="Garamond"/>
        </w:rPr>
        <w:t>, H</w:t>
      </w:r>
      <w:proofErr w:type="gramStart"/>
      <w:r w:rsidRPr="00661861">
        <w:rPr>
          <w:rFonts w:ascii="Garamond" w:hAnsi="Garamond"/>
        </w:rPr>
        <w:t>., ...</w:t>
      </w:r>
      <w:proofErr w:type="gramEnd"/>
      <w:r w:rsidRPr="00661861">
        <w:rPr>
          <w:rFonts w:ascii="Garamond" w:hAnsi="Garamond"/>
        </w:rPr>
        <w:t xml:space="preserve"> &amp; </w:t>
      </w:r>
      <w:proofErr w:type="spellStart"/>
      <w:r w:rsidRPr="00661861">
        <w:rPr>
          <w:rFonts w:ascii="Garamond" w:hAnsi="Garamond"/>
        </w:rPr>
        <w:t>Zribi</w:t>
      </w:r>
      <w:proofErr w:type="spellEnd"/>
      <w:r w:rsidRPr="00661861">
        <w:rPr>
          <w:rFonts w:ascii="Garamond" w:hAnsi="Garamond"/>
        </w:rPr>
        <w:t xml:space="preserve">, M. (2006). Surface and aerodynamic roughness in arid and semiarid areas and their relation to radar backscatter coefficient. </w:t>
      </w:r>
      <w:r w:rsidRPr="00661861">
        <w:rPr>
          <w:rFonts w:ascii="Garamond" w:hAnsi="Garamond"/>
          <w:i/>
        </w:rPr>
        <w:t>Journal of Geophysical Research: Earth Surface</w:t>
      </w:r>
      <w:r w:rsidRPr="00661861">
        <w:rPr>
          <w:rFonts w:ascii="Garamond" w:hAnsi="Garamond"/>
        </w:rPr>
        <w:t xml:space="preserve">, </w:t>
      </w:r>
      <w:r w:rsidRPr="001A3EAE">
        <w:rPr>
          <w:rFonts w:ascii="Garamond" w:hAnsi="Garamond"/>
          <w:i/>
        </w:rPr>
        <w:t>111</w:t>
      </w:r>
      <w:r w:rsidRPr="00661861">
        <w:rPr>
          <w:rFonts w:ascii="Garamond" w:hAnsi="Garamond"/>
        </w:rPr>
        <w:t>(F3).</w:t>
      </w:r>
    </w:p>
    <w:p w14:paraId="7AE149C3" w14:textId="77777777" w:rsidR="00661861" w:rsidRPr="00661861" w:rsidRDefault="00661861" w:rsidP="00661861">
      <w:pPr>
        <w:rPr>
          <w:rFonts w:ascii="Garamond" w:hAnsi="Garamond"/>
        </w:rPr>
      </w:pPr>
    </w:p>
    <w:p w14:paraId="2FD7B32E" w14:textId="77777777" w:rsidR="00661861" w:rsidRPr="00661861" w:rsidRDefault="00661861" w:rsidP="00661861">
      <w:pPr>
        <w:rPr>
          <w:rFonts w:ascii="Garamond" w:hAnsi="Garamond"/>
        </w:rPr>
      </w:pPr>
      <w:r w:rsidRPr="00661861">
        <w:rPr>
          <w:rFonts w:ascii="Garamond" w:hAnsi="Garamond"/>
        </w:rPr>
        <w:t xml:space="preserve">Paisley, E. C., Lancaster, N., Gaddis, L. R., &amp; Greeley, R. (1991). Discrimination of active and inactive sand from remote sensing: Kelso Dunes, Mojave Desert, California. </w:t>
      </w:r>
      <w:r w:rsidRPr="00661861">
        <w:rPr>
          <w:rFonts w:ascii="Garamond" w:hAnsi="Garamond"/>
          <w:i/>
        </w:rPr>
        <w:t>Remote Sensing of Environment</w:t>
      </w:r>
      <w:r w:rsidRPr="00661861">
        <w:rPr>
          <w:rFonts w:ascii="Garamond" w:hAnsi="Garamond"/>
        </w:rPr>
        <w:t xml:space="preserve">, </w:t>
      </w:r>
      <w:r w:rsidRPr="001A3EAE">
        <w:rPr>
          <w:rFonts w:ascii="Garamond" w:hAnsi="Garamond"/>
          <w:i/>
        </w:rPr>
        <w:t>37</w:t>
      </w:r>
      <w:r w:rsidRPr="00661861">
        <w:rPr>
          <w:rFonts w:ascii="Garamond" w:hAnsi="Garamond"/>
        </w:rPr>
        <w:t>(3), 153-166.</w:t>
      </w:r>
    </w:p>
    <w:p w14:paraId="0101B093" w14:textId="77777777" w:rsidR="00661861" w:rsidRPr="00661861" w:rsidRDefault="00661861" w:rsidP="00661861">
      <w:pPr>
        <w:rPr>
          <w:rFonts w:ascii="Garamond" w:hAnsi="Garamond"/>
        </w:rPr>
      </w:pPr>
    </w:p>
    <w:p w14:paraId="38DFA81B" w14:textId="6DA81465" w:rsidR="00661861" w:rsidRPr="00661861" w:rsidRDefault="00661861" w:rsidP="00661861">
      <w:pPr>
        <w:rPr>
          <w:rFonts w:ascii="Garamond" w:hAnsi="Garamond"/>
        </w:rPr>
      </w:pPr>
      <w:proofErr w:type="spellStart"/>
      <w:r w:rsidRPr="00661861">
        <w:rPr>
          <w:rFonts w:ascii="Garamond" w:hAnsi="Garamond"/>
        </w:rPr>
        <w:t>Tollerud</w:t>
      </w:r>
      <w:proofErr w:type="spellEnd"/>
      <w:r w:rsidRPr="00661861">
        <w:rPr>
          <w:rFonts w:ascii="Garamond" w:hAnsi="Garamond"/>
        </w:rPr>
        <w:t xml:space="preserve">, H. J., &amp; </w:t>
      </w:r>
      <w:proofErr w:type="spellStart"/>
      <w:r w:rsidRPr="00661861">
        <w:rPr>
          <w:rFonts w:ascii="Garamond" w:hAnsi="Garamond"/>
        </w:rPr>
        <w:t>Fantle</w:t>
      </w:r>
      <w:proofErr w:type="spellEnd"/>
      <w:r w:rsidRPr="00661861">
        <w:rPr>
          <w:rFonts w:ascii="Garamond" w:hAnsi="Garamond"/>
        </w:rPr>
        <w:t xml:space="preserve">, M. S. (2014). The temporal variability of centimeter-scale surface roughness in a playa dust source: Synthetic aperture radar investigation of playa surface dynamics. </w:t>
      </w:r>
      <w:r w:rsidRPr="00661861">
        <w:rPr>
          <w:rFonts w:ascii="Garamond" w:hAnsi="Garamond"/>
          <w:i/>
        </w:rPr>
        <w:t>Remote Sensing of Environment</w:t>
      </w:r>
      <w:r w:rsidRPr="00661861">
        <w:rPr>
          <w:rFonts w:ascii="Garamond" w:hAnsi="Garamond"/>
        </w:rPr>
        <w:t xml:space="preserve">, </w:t>
      </w:r>
      <w:r w:rsidRPr="001A3EAE">
        <w:rPr>
          <w:rFonts w:ascii="Garamond" w:hAnsi="Garamond"/>
          <w:i/>
        </w:rPr>
        <w:t>154</w:t>
      </w:r>
      <w:r w:rsidR="00AD5CF2">
        <w:rPr>
          <w:rFonts w:ascii="Garamond" w:hAnsi="Garamond"/>
        </w:rPr>
        <w:t>, 285-297.</w:t>
      </w:r>
    </w:p>
    <w:p w14:paraId="1F82D916" w14:textId="77777777" w:rsidR="005D7108" w:rsidRDefault="005D7108">
      <w:pPr>
        <w:rPr>
          <w:sz w:val="20"/>
          <w:szCs w:val="20"/>
        </w:rPr>
      </w:pPr>
    </w:p>
    <w:p w14:paraId="5F61006A" w14:textId="77777777" w:rsidR="00ED39E9" w:rsidRDefault="00ED39E9">
      <w:pPr>
        <w:rPr>
          <w:sz w:val="20"/>
          <w:szCs w:val="20"/>
        </w:rPr>
      </w:pPr>
    </w:p>
    <w:p w14:paraId="2759C484" w14:textId="77777777" w:rsidR="00ED39E9" w:rsidRDefault="00ED39E9">
      <w:pPr>
        <w:rPr>
          <w:sz w:val="20"/>
          <w:szCs w:val="20"/>
        </w:rPr>
      </w:pPr>
    </w:p>
    <w:p w14:paraId="64545835" w14:textId="77777777" w:rsidR="00EE1D39" w:rsidRDefault="00EE1D39">
      <w:pPr>
        <w:rPr>
          <w:sz w:val="20"/>
          <w:szCs w:val="20"/>
        </w:rPr>
      </w:pPr>
    </w:p>
    <w:p w14:paraId="3C5B7119" w14:textId="77777777" w:rsidR="00EE1D39" w:rsidRDefault="00EE1D39" w:rsidP="00EE1D39">
      <w:pPr>
        <w:rPr>
          <w:sz w:val="20"/>
          <w:szCs w:val="20"/>
        </w:rPr>
      </w:pPr>
    </w:p>
    <w:p w14:paraId="12C8CC89" w14:textId="4E1306AA" w:rsidR="00EE1D39" w:rsidRPr="00ED39E9" w:rsidRDefault="00EE1D39">
      <w:pPr>
        <w:rPr>
          <w:sz w:val="20"/>
          <w:szCs w:val="20"/>
        </w:rPr>
      </w:pPr>
    </w:p>
    <w:sectPr w:rsidR="00EE1D39" w:rsidRPr="00ED39E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1CF2"/>
    <w:rsid w:val="000E3C1F"/>
    <w:rsid w:val="000E4025"/>
    <w:rsid w:val="000E58AF"/>
    <w:rsid w:val="000F487D"/>
    <w:rsid w:val="000F76DA"/>
    <w:rsid w:val="00107706"/>
    <w:rsid w:val="00110BC5"/>
    <w:rsid w:val="00123B69"/>
    <w:rsid w:val="00134C6A"/>
    <w:rsid w:val="001538F2"/>
    <w:rsid w:val="00164AAB"/>
    <w:rsid w:val="00177E5F"/>
    <w:rsid w:val="001976DA"/>
    <w:rsid w:val="001A2ECC"/>
    <w:rsid w:val="001A31EE"/>
    <w:rsid w:val="001A3EAE"/>
    <w:rsid w:val="001D0992"/>
    <w:rsid w:val="001D1B19"/>
    <w:rsid w:val="002046C4"/>
    <w:rsid w:val="0022612D"/>
    <w:rsid w:val="00227218"/>
    <w:rsid w:val="0023408F"/>
    <w:rsid w:val="00241B54"/>
    <w:rsid w:val="002441A2"/>
    <w:rsid w:val="00272CD9"/>
    <w:rsid w:val="00273BD3"/>
    <w:rsid w:val="00276572"/>
    <w:rsid w:val="002847E6"/>
    <w:rsid w:val="00285042"/>
    <w:rsid w:val="00290705"/>
    <w:rsid w:val="002B365F"/>
    <w:rsid w:val="002B6846"/>
    <w:rsid w:val="002C501D"/>
    <w:rsid w:val="002D6CAD"/>
    <w:rsid w:val="002E2D9E"/>
    <w:rsid w:val="00302E59"/>
    <w:rsid w:val="0032777E"/>
    <w:rsid w:val="003347A7"/>
    <w:rsid w:val="00334B0C"/>
    <w:rsid w:val="00337EFA"/>
    <w:rsid w:val="00347670"/>
    <w:rsid w:val="00353F4B"/>
    <w:rsid w:val="00362915"/>
    <w:rsid w:val="00384B24"/>
    <w:rsid w:val="003B54D0"/>
    <w:rsid w:val="003C28CD"/>
    <w:rsid w:val="003D2EDF"/>
    <w:rsid w:val="0041686A"/>
    <w:rsid w:val="004228B2"/>
    <w:rsid w:val="00423F0F"/>
    <w:rsid w:val="004372EB"/>
    <w:rsid w:val="0045324D"/>
    <w:rsid w:val="00453F48"/>
    <w:rsid w:val="00461AA0"/>
    <w:rsid w:val="00467737"/>
    <w:rsid w:val="00476EA1"/>
    <w:rsid w:val="004B304D"/>
    <w:rsid w:val="004C0A16"/>
    <w:rsid w:val="004F27BD"/>
    <w:rsid w:val="005344D2"/>
    <w:rsid w:val="00542AAA"/>
    <w:rsid w:val="00565EE1"/>
    <w:rsid w:val="00583971"/>
    <w:rsid w:val="00594D0B"/>
    <w:rsid w:val="005C5954"/>
    <w:rsid w:val="005C6FC1"/>
    <w:rsid w:val="005D3F60"/>
    <w:rsid w:val="005D7108"/>
    <w:rsid w:val="00632EB5"/>
    <w:rsid w:val="00636FAE"/>
    <w:rsid w:val="00644156"/>
    <w:rsid w:val="006452A4"/>
    <w:rsid w:val="006515E3"/>
    <w:rsid w:val="00661861"/>
    <w:rsid w:val="00675738"/>
    <w:rsid w:val="00676AA3"/>
    <w:rsid w:val="00676C74"/>
    <w:rsid w:val="006804AC"/>
    <w:rsid w:val="006870EA"/>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7D58EC"/>
    <w:rsid w:val="0080287D"/>
    <w:rsid w:val="0080318C"/>
    <w:rsid w:val="008060AF"/>
    <w:rsid w:val="00806DE6"/>
    <w:rsid w:val="00835C04"/>
    <w:rsid w:val="008403B8"/>
    <w:rsid w:val="008417CA"/>
    <w:rsid w:val="00870386"/>
    <w:rsid w:val="00896D48"/>
    <w:rsid w:val="008B3821"/>
    <w:rsid w:val="008D41B1"/>
    <w:rsid w:val="008D5582"/>
    <w:rsid w:val="00916099"/>
    <w:rsid w:val="00937ED2"/>
    <w:rsid w:val="00941956"/>
    <w:rsid w:val="0094514E"/>
    <w:rsid w:val="009479E5"/>
    <w:rsid w:val="009812BB"/>
    <w:rsid w:val="009A09FD"/>
    <w:rsid w:val="009A0DDB"/>
    <w:rsid w:val="009A492A"/>
    <w:rsid w:val="009B08C3"/>
    <w:rsid w:val="009C672B"/>
    <w:rsid w:val="009D7235"/>
    <w:rsid w:val="009E1788"/>
    <w:rsid w:val="009E4CFF"/>
    <w:rsid w:val="00A0319C"/>
    <w:rsid w:val="00A07C1D"/>
    <w:rsid w:val="00A1529C"/>
    <w:rsid w:val="00A307ED"/>
    <w:rsid w:val="00A4473F"/>
    <w:rsid w:val="00A44DD0"/>
    <w:rsid w:val="00A46F34"/>
    <w:rsid w:val="00A502A8"/>
    <w:rsid w:val="00A50CFE"/>
    <w:rsid w:val="00A5463B"/>
    <w:rsid w:val="00A60645"/>
    <w:rsid w:val="00A80A92"/>
    <w:rsid w:val="00A8257F"/>
    <w:rsid w:val="00A964AD"/>
    <w:rsid w:val="00AB2804"/>
    <w:rsid w:val="00AD5CF2"/>
    <w:rsid w:val="00AE46F5"/>
    <w:rsid w:val="00AE67D8"/>
    <w:rsid w:val="00B321BC"/>
    <w:rsid w:val="00B43262"/>
    <w:rsid w:val="00B73203"/>
    <w:rsid w:val="00B76BDC"/>
    <w:rsid w:val="00B81E34"/>
    <w:rsid w:val="00B82905"/>
    <w:rsid w:val="00B82CEF"/>
    <w:rsid w:val="00B83903"/>
    <w:rsid w:val="00B86674"/>
    <w:rsid w:val="00B9571C"/>
    <w:rsid w:val="00B9614C"/>
    <w:rsid w:val="00BB1A3F"/>
    <w:rsid w:val="00BB5C0D"/>
    <w:rsid w:val="00BD0255"/>
    <w:rsid w:val="00C057E9"/>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B6F29"/>
    <w:rsid w:val="00DC6974"/>
    <w:rsid w:val="00E24415"/>
    <w:rsid w:val="00E2499F"/>
    <w:rsid w:val="00E55138"/>
    <w:rsid w:val="00E6039B"/>
    <w:rsid w:val="00EB28CF"/>
    <w:rsid w:val="00EB4818"/>
    <w:rsid w:val="00EC3694"/>
    <w:rsid w:val="00ED39E9"/>
    <w:rsid w:val="00ED6B3C"/>
    <w:rsid w:val="00EE1D39"/>
    <w:rsid w:val="00EE5E74"/>
    <w:rsid w:val="00F038E6"/>
    <w:rsid w:val="00F1255A"/>
    <w:rsid w:val="00F12640"/>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AB35-C72A-4DB8-8D16-C32F2BB5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cp:lastPrinted>2017-11-23T00:53:00Z</cp:lastPrinted>
  <dcterms:created xsi:type="dcterms:W3CDTF">2017-12-19T17:44:00Z</dcterms:created>
  <dcterms:modified xsi:type="dcterms:W3CDTF">2018-01-02T21:05:00Z</dcterms:modified>
</cp:coreProperties>
</file>