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1A69C38F" w:rsidR="00A44DD0" w:rsidRPr="008B3821" w:rsidRDefault="00D85CB6" w:rsidP="00A44DD0">
      <w:pPr>
        <w:rPr>
          <w:b/>
          <w:szCs w:val="20"/>
        </w:rPr>
      </w:pPr>
      <w:r>
        <w:rPr>
          <w:b/>
          <w:szCs w:val="20"/>
        </w:rPr>
        <w:t>NASA Ames Research Center</w:t>
      </w:r>
    </w:p>
    <w:p w14:paraId="1824EBE9" w14:textId="111F62D4" w:rsidR="007B73F9" w:rsidRPr="008B3821" w:rsidRDefault="00256F0F">
      <w:pPr>
        <w:rPr>
          <w:b/>
          <w:sz w:val="20"/>
          <w:szCs w:val="20"/>
        </w:rPr>
      </w:pPr>
      <w:r>
        <w:rPr>
          <w:b/>
          <w:sz w:val="20"/>
          <w:szCs w:val="20"/>
        </w:rPr>
        <w:t xml:space="preserve">Lake Erie Water Resources </w:t>
      </w:r>
    </w:p>
    <w:p w14:paraId="1942A052" w14:textId="217637E6" w:rsidR="00B472D5" w:rsidRPr="008B3821" w:rsidRDefault="00F5098E">
      <w:pPr>
        <w:rPr>
          <w:i/>
          <w:sz w:val="20"/>
          <w:szCs w:val="20"/>
        </w:rPr>
      </w:pPr>
      <w:r>
        <w:rPr>
          <w:i/>
          <w:sz w:val="20"/>
          <w:szCs w:val="20"/>
        </w:rPr>
        <w:t xml:space="preserve">Utilizing Satellite and Hyperspectral </w:t>
      </w:r>
      <w:r w:rsidR="00A85762">
        <w:rPr>
          <w:i/>
          <w:sz w:val="20"/>
          <w:szCs w:val="20"/>
        </w:rPr>
        <w:t xml:space="preserve">Airborne </w:t>
      </w:r>
      <w:r>
        <w:rPr>
          <w:i/>
          <w:sz w:val="20"/>
          <w:szCs w:val="20"/>
        </w:rPr>
        <w:t>Imagery</w:t>
      </w:r>
      <w:r w:rsidR="003941BA">
        <w:rPr>
          <w:i/>
          <w:sz w:val="20"/>
          <w:szCs w:val="20"/>
        </w:rPr>
        <w:t xml:space="preserve"> to I</w:t>
      </w:r>
      <w:r w:rsidR="00B472D5">
        <w:rPr>
          <w:i/>
          <w:sz w:val="20"/>
          <w:szCs w:val="20"/>
        </w:rPr>
        <w:t xml:space="preserve">dentify </w:t>
      </w:r>
      <w:r w:rsidR="003941BA">
        <w:rPr>
          <w:i/>
          <w:sz w:val="20"/>
          <w:szCs w:val="20"/>
        </w:rPr>
        <w:t>Annual and Seasonal T</w:t>
      </w:r>
      <w:r w:rsidR="00057F61">
        <w:rPr>
          <w:i/>
          <w:sz w:val="20"/>
          <w:szCs w:val="20"/>
        </w:rPr>
        <w:t xml:space="preserve">rends of </w:t>
      </w:r>
      <w:r w:rsidR="003941BA">
        <w:rPr>
          <w:i/>
          <w:sz w:val="20"/>
          <w:szCs w:val="20"/>
        </w:rPr>
        <w:t>Harmful A</w:t>
      </w:r>
      <w:r w:rsidR="00057F61">
        <w:rPr>
          <w:i/>
          <w:sz w:val="20"/>
          <w:szCs w:val="20"/>
        </w:rPr>
        <w:t xml:space="preserve">lgal </w:t>
      </w:r>
      <w:r>
        <w:rPr>
          <w:i/>
          <w:sz w:val="20"/>
          <w:szCs w:val="20"/>
        </w:rPr>
        <w:t xml:space="preserve">Blooms and </w:t>
      </w:r>
      <w:r w:rsidR="006379E8">
        <w:rPr>
          <w:i/>
          <w:sz w:val="20"/>
          <w:szCs w:val="20"/>
        </w:rPr>
        <w:t>Resulting</w:t>
      </w:r>
      <w:r>
        <w:rPr>
          <w:i/>
          <w:sz w:val="20"/>
          <w:szCs w:val="20"/>
        </w:rPr>
        <w:t xml:space="preserve"> Water Quality</w:t>
      </w:r>
      <w:r w:rsidR="003941BA">
        <w:rPr>
          <w:i/>
          <w:sz w:val="20"/>
          <w:szCs w:val="20"/>
        </w:rPr>
        <w:t xml:space="preserve"> in Lake Erie’s Western Basin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3DA1F0C1" w:rsidR="008B3821" w:rsidRDefault="008B3821" w:rsidP="00276572">
      <w:pPr>
        <w:rPr>
          <w:sz w:val="20"/>
          <w:szCs w:val="20"/>
        </w:rPr>
      </w:pPr>
      <w:r w:rsidRPr="00F268BE">
        <w:rPr>
          <w:b/>
          <w:i/>
          <w:sz w:val="20"/>
          <w:szCs w:val="20"/>
        </w:rPr>
        <w:t>Project Synopsis</w:t>
      </w:r>
      <w:r>
        <w:rPr>
          <w:b/>
          <w:sz w:val="20"/>
          <w:szCs w:val="20"/>
        </w:rPr>
        <w:t xml:space="preserve">: </w:t>
      </w:r>
      <w:r w:rsidR="006379E8">
        <w:rPr>
          <w:sz w:val="20"/>
          <w:szCs w:val="20"/>
        </w:rPr>
        <w:t>Harmful algal blooms (</w:t>
      </w:r>
      <w:proofErr w:type="spellStart"/>
      <w:r w:rsidR="006379E8">
        <w:rPr>
          <w:sz w:val="20"/>
          <w:szCs w:val="20"/>
        </w:rPr>
        <w:t>HABS</w:t>
      </w:r>
      <w:proofErr w:type="spellEnd"/>
      <w:r w:rsidR="006379E8">
        <w:rPr>
          <w:sz w:val="20"/>
          <w:szCs w:val="20"/>
        </w:rPr>
        <w:t>)</w:t>
      </w:r>
      <w:r w:rsidR="00F5098E" w:rsidRPr="00F5098E">
        <w:rPr>
          <w:sz w:val="20"/>
          <w:szCs w:val="20"/>
        </w:rPr>
        <w:t xml:space="preserve">, have increased in Lake Erie over the past decade, and are negatively impacting </w:t>
      </w:r>
      <w:r w:rsidR="00A85762">
        <w:rPr>
          <w:sz w:val="20"/>
          <w:szCs w:val="20"/>
        </w:rPr>
        <w:t>ecosystem services (</w:t>
      </w:r>
      <w:r w:rsidR="00F5098E" w:rsidRPr="00F5098E">
        <w:rPr>
          <w:sz w:val="20"/>
          <w:szCs w:val="20"/>
        </w:rPr>
        <w:t>drinking water supplies, fisheries</w:t>
      </w:r>
      <w:r w:rsidR="00A85762">
        <w:rPr>
          <w:sz w:val="20"/>
          <w:szCs w:val="20"/>
        </w:rPr>
        <w:t>)</w:t>
      </w:r>
      <w:r w:rsidR="00F5098E" w:rsidRPr="00F5098E">
        <w:rPr>
          <w:sz w:val="20"/>
          <w:szCs w:val="20"/>
        </w:rPr>
        <w:t>, an</w:t>
      </w:r>
      <w:r w:rsidR="00F5098E">
        <w:rPr>
          <w:sz w:val="20"/>
          <w:szCs w:val="20"/>
        </w:rPr>
        <w:t>d property values in the region</w:t>
      </w:r>
      <w:r w:rsidR="00F5098E" w:rsidRPr="00F5098E">
        <w:rPr>
          <w:sz w:val="20"/>
          <w:szCs w:val="20"/>
        </w:rPr>
        <w:t xml:space="preserve">. To address these concerns this project will involve partnering with the </w:t>
      </w:r>
      <w:r w:rsidR="00B902EC">
        <w:rPr>
          <w:sz w:val="20"/>
          <w:szCs w:val="20"/>
        </w:rPr>
        <w:t xml:space="preserve">Ohio Environmental Protection Agency (EPA) and </w:t>
      </w:r>
      <w:r w:rsidR="00F5098E" w:rsidRPr="00F5098E">
        <w:rPr>
          <w:sz w:val="20"/>
          <w:szCs w:val="20"/>
        </w:rPr>
        <w:t>NASA G</w:t>
      </w:r>
      <w:r w:rsidR="00707DB1">
        <w:rPr>
          <w:sz w:val="20"/>
          <w:szCs w:val="20"/>
        </w:rPr>
        <w:t xml:space="preserve">lenn Research Center to </w:t>
      </w:r>
      <w:r w:rsidR="00F5098E" w:rsidRPr="00F5098E">
        <w:rPr>
          <w:sz w:val="20"/>
          <w:szCs w:val="20"/>
        </w:rPr>
        <w:t xml:space="preserve">analyze </w:t>
      </w:r>
      <w:r w:rsidR="00707DB1">
        <w:rPr>
          <w:sz w:val="20"/>
          <w:szCs w:val="20"/>
        </w:rPr>
        <w:t xml:space="preserve">trends associated with the formation of </w:t>
      </w:r>
      <w:proofErr w:type="spellStart"/>
      <w:r w:rsidR="00F5098E" w:rsidRPr="00F5098E">
        <w:rPr>
          <w:sz w:val="20"/>
          <w:szCs w:val="20"/>
        </w:rPr>
        <w:t>HAB</w:t>
      </w:r>
      <w:proofErr w:type="spellEnd"/>
      <w:r w:rsidR="00F5098E" w:rsidRPr="00F5098E">
        <w:rPr>
          <w:sz w:val="20"/>
          <w:szCs w:val="20"/>
        </w:rPr>
        <w:t xml:space="preserve"> events and cyanobacteria blooms</w:t>
      </w:r>
      <w:r w:rsidR="00707DB1">
        <w:rPr>
          <w:sz w:val="20"/>
          <w:szCs w:val="20"/>
        </w:rPr>
        <w:t xml:space="preserve">. Researchers at NASA </w:t>
      </w:r>
      <w:proofErr w:type="spellStart"/>
      <w:r w:rsidR="00707DB1">
        <w:rPr>
          <w:sz w:val="20"/>
          <w:szCs w:val="20"/>
        </w:rPr>
        <w:t>GRC</w:t>
      </w:r>
      <w:proofErr w:type="spellEnd"/>
      <w:r w:rsidR="00F5098E" w:rsidRPr="00F5098E">
        <w:rPr>
          <w:sz w:val="20"/>
          <w:szCs w:val="20"/>
        </w:rPr>
        <w:t xml:space="preserve"> will provide hyperspectral airborne data of Lake Erie</w:t>
      </w:r>
      <w:r w:rsidR="00295E03">
        <w:rPr>
          <w:sz w:val="20"/>
          <w:szCs w:val="20"/>
        </w:rPr>
        <w:t xml:space="preserve">, as well as </w:t>
      </w:r>
      <w:r w:rsidR="00295E03" w:rsidRPr="006379E8">
        <w:rPr>
          <w:i/>
          <w:sz w:val="20"/>
          <w:szCs w:val="20"/>
        </w:rPr>
        <w:t>in situ</w:t>
      </w:r>
      <w:r w:rsidR="00295E03">
        <w:rPr>
          <w:sz w:val="20"/>
          <w:szCs w:val="20"/>
        </w:rPr>
        <w:t xml:space="preserve"> water quality datasets</w:t>
      </w:r>
      <w:r w:rsidR="00F5098E" w:rsidRPr="00F5098E">
        <w:rPr>
          <w:sz w:val="20"/>
          <w:szCs w:val="20"/>
        </w:rPr>
        <w:t xml:space="preserve">. These partners are interested in several objectives: determining </w:t>
      </w:r>
      <w:r w:rsidR="00A85762">
        <w:rPr>
          <w:sz w:val="20"/>
          <w:szCs w:val="20"/>
        </w:rPr>
        <w:t xml:space="preserve">dominant </w:t>
      </w:r>
      <w:r w:rsidR="00BE1854">
        <w:rPr>
          <w:sz w:val="20"/>
          <w:szCs w:val="20"/>
        </w:rPr>
        <w:t>cyanobacterial</w:t>
      </w:r>
      <w:r w:rsidR="00BE1854" w:rsidRPr="00F5098E">
        <w:rPr>
          <w:sz w:val="20"/>
          <w:szCs w:val="20"/>
        </w:rPr>
        <w:t xml:space="preserve"> </w:t>
      </w:r>
      <w:r w:rsidR="00F5098E" w:rsidRPr="00F5098E">
        <w:rPr>
          <w:sz w:val="20"/>
          <w:szCs w:val="20"/>
        </w:rPr>
        <w:t xml:space="preserve">groups in Lake Erie, applying FAI and </w:t>
      </w:r>
      <w:proofErr w:type="spellStart"/>
      <w:r w:rsidR="00F5098E" w:rsidRPr="00F5098E">
        <w:rPr>
          <w:sz w:val="20"/>
          <w:szCs w:val="20"/>
        </w:rPr>
        <w:t>NDTI</w:t>
      </w:r>
      <w:proofErr w:type="spellEnd"/>
      <w:r w:rsidR="00F5098E" w:rsidRPr="00F5098E">
        <w:rPr>
          <w:sz w:val="20"/>
          <w:szCs w:val="20"/>
        </w:rPr>
        <w:t xml:space="preserve"> to airborne imagery, and comparing Landsat satellite </w:t>
      </w:r>
      <w:r w:rsidR="00585FF9">
        <w:rPr>
          <w:sz w:val="20"/>
          <w:szCs w:val="20"/>
        </w:rPr>
        <w:t xml:space="preserve">multispectral medium resolution </w:t>
      </w:r>
      <w:r w:rsidR="00F5098E" w:rsidRPr="00F5098E">
        <w:rPr>
          <w:sz w:val="20"/>
          <w:szCs w:val="20"/>
        </w:rPr>
        <w:t xml:space="preserve">imagery </w:t>
      </w:r>
      <w:r w:rsidR="00585FF9">
        <w:rPr>
          <w:sz w:val="20"/>
          <w:szCs w:val="20"/>
        </w:rPr>
        <w:t>(</w:t>
      </w:r>
      <w:proofErr w:type="spellStart"/>
      <w:r w:rsidR="00585FF9">
        <w:rPr>
          <w:sz w:val="20"/>
          <w:szCs w:val="20"/>
        </w:rPr>
        <w:t>30m</w:t>
      </w:r>
      <w:proofErr w:type="spellEnd"/>
      <w:r w:rsidR="00585FF9">
        <w:rPr>
          <w:sz w:val="20"/>
          <w:szCs w:val="20"/>
        </w:rPr>
        <w:t xml:space="preserve"> pixel size) </w:t>
      </w:r>
      <w:r w:rsidR="00F5098E" w:rsidRPr="00F5098E">
        <w:rPr>
          <w:sz w:val="20"/>
          <w:szCs w:val="20"/>
        </w:rPr>
        <w:t xml:space="preserve">to hyperspectral </w:t>
      </w:r>
      <w:r w:rsidR="00585FF9">
        <w:rPr>
          <w:sz w:val="20"/>
          <w:szCs w:val="20"/>
        </w:rPr>
        <w:t>high spatial resolution (1.2-</w:t>
      </w:r>
      <w:proofErr w:type="spellStart"/>
      <w:r w:rsidR="00585FF9">
        <w:rPr>
          <w:sz w:val="20"/>
          <w:szCs w:val="20"/>
        </w:rPr>
        <w:t>2.4m</w:t>
      </w:r>
      <w:proofErr w:type="spellEnd"/>
      <w:r w:rsidR="00585FF9">
        <w:rPr>
          <w:sz w:val="20"/>
          <w:szCs w:val="20"/>
        </w:rPr>
        <w:t xml:space="preserve"> pixel size depending on flying altitude) </w:t>
      </w:r>
      <w:r w:rsidR="00F5098E" w:rsidRPr="00F5098E">
        <w:rPr>
          <w:sz w:val="20"/>
          <w:szCs w:val="20"/>
        </w:rPr>
        <w:t>airborne imagery.</w:t>
      </w:r>
      <w:r w:rsidR="00707DB1">
        <w:rPr>
          <w:sz w:val="20"/>
          <w:szCs w:val="20"/>
        </w:rPr>
        <w:t xml:space="preserve"> Results of this research will be shared with the Division of Drinking and Ground Waters of the Ohio E</w:t>
      </w:r>
      <w:r w:rsidR="00A85762">
        <w:rPr>
          <w:sz w:val="20"/>
          <w:szCs w:val="20"/>
        </w:rPr>
        <w:t xml:space="preserve">nvironmental </w:t>
      </w:r>
      <w:r w:rsidR="00707DB1">
        <w:rPr>
          <w:sz w:val="20"/>
          <w:szCs w:val="20"/>
        </w:rPr>
        <w:t>P</w:t>
      </w:r>
      <w:r w:rsidR="00A85762">
        <w:rPr>
          <w:sz w:val="20"/>
          <w:szCs w:val="20"/>
        </w:rPr>
        <w:t xml:space="preserve">rotection </w:t>
      </w:r>
      <w:r w:rsidR="00707DB1">
        <w:rPr>
          <w:sz w:val="20"/>
          <w:szCs w:val="20"/>
        </w:rPr>
        <w:t>A</w:t>
      </w:r>
      <w:r w:rsidR="00A85762">
        <w:rPr>
          <w:sz w:val="20"/>
          <w:szCs w:val="20"/>
        </w:rPr>
        <w:t>gency</w:t>
      </w:r>
      <w:r w:rsidR="00707DB1">
        <w:rPr>
          <w:sz w:val="20"/>
          <w:szCs w:val="20"/>
        </w:rPr>
        <w:t xml:space="preserve"> to enhance their decision making process</w:t>
      </w:r>
      <w:r w:rsidR="00A85762">
        <w:rPr>
          <w:sz w:val="20"/>
          <w:szCs w:val="20"/>
        </w:rPr>
        <w:t>es</w:t>
      </w:r>
      <w:r w:rsidR="00707DB1">
        <w:rPr>
          <w:sz w:val="20"/>
          <w:szCs w:val="20"/>
        </w:rPr>
        <w:t xml:space="preserve"> and continued monitoring of freshwater systems.</w:t>
      </w:r>
    </w:p>
    <w:p w14:paraId="1E7BF85A" w14:textId="77777777" w:rsidR="008B3821" w:rsidRDefault="008B3821" w:rsidP="008B3821">
      <w:pPr>
        <w:rPr>
          <w:b/>
          <w:sz w:val="20"/>
          <w:szCs w:val="20"/>
        </w:rPr>
      </w:pPr>
    </w:p>
    <w:p w14:paraId="290E0ADF" w14:textId="055674F9" w:rsidR="00F5098E" w:rsidRPr="00562678" w:rsidRDefault="00353F4B" w:rsidP="000116AB">
      <w:pPr>
        <w:rPr>
          <w:sz w:val="20"/>
        </w:rPr>
      </w:pPr>
      <w:r w:rsidRPr="00CD0433">
        <w:rPr>
          <w:b/>
          <w:i/>
          <w:sz w:val="20"/>
          <w:szCs w:val="20"/>
        </w:rPr>
        <w:t>Community Concern:</w:t>
      </w:r>
      <w:r w:rsidRPr="00CD0433">
        <w:rPr>
          <w:sz w:val="20"/>
          <w:szCs w:val="20"/>
        </w:rPr>
        <w:t xml:space="preserve"> </w:t>
      </w:r>
      <w:r w:rsidR="006379E8">
        <w:rPr>
          <w:sz w:val="20"/>
          <w:szCs w:val="20"/>
        </w:rPr>
        <w:t xml:space="preserve">Since the </w:t>
      </w:r>
      <w:proofErr w:type="spellStart"/>
      <w:r w:rsidR="006379E8">
        <w:rPr>
          <w:sz w:val="20"/>
          <w:szCs w:val="20"/>
        </w:rPr>
        <w:t>1940’s</w:t>
      </w:r>
      <w:proofErr w:type="spellEnd"/>
      <w:r w:rsidR="006379E8">
        <w:rPr>
          <w:sz w:val="20"/>
          <w:szCs w:val="20"/>
        </w:rPr>
        <w:t xml:space="preserve">, </w:t>
      </w:r>
      <w:r w:rsidR="00B26438">
        <w:rPr>
          <w:sz w:val="20"/>
          <w:szCs w:val="20"/>
        </w:rPr>
        <w:t xml:space="preserve">the health of </w:t>
      </w:r>
      <w:r w:rsidR="006379E8" w:rsidRPr="00562678">
        <w:rPr>
          <w:sz w:val="20"/>
        </w:rPr>
        <w:t xml:space="preserve">Lake Erie has </w:t>
      </w:r>
      <w:r w:rsidR="00B26438">
        <w:rPr>
          <w:sz w:val="20"/>
        </w:rPr>
        <w:t xml:space="preserve">been threatened by </w:t>
      </w:r>
      <w:r w:rsidR="006379E8" w:rsidRPr="00562678">
        <w:rPr>
          <w:sz w:val="20"/>
        </w:rPr>
        <w:t xml:space="preserve">eutrophication and </w:t>
      </w:r>
      <w:proofErr w:type="spellStart"/>
      <w:r w:rsidR="006379E8" w:rsidRPr="00562678">
        <w:rPr>
          <w:sz w:val="20"/>
        </w:rPr>
        <w:t>HABs</w:t>
      </w:r>
      <w:proofErr w:type="spellEnd"/>
      <w:r w:rsidR="006379E8" w:rsidRPr="00562678">
        <w:rPr>
          <w:sz w:val="20"/>
        </w:rPr>
        <w:t xml:space="preserve"> effecting hundreds of thousands of people in their daily utilization of cooking, drinking, and bathing water. Cyanobacteria, also known as blue-green algae, naturally occur in </w:t>
      </w:r>
      <w:r w:rsidR="006379E8">
        <w:rPr>
          <w:sz w:val="20"/>
        </w:rPr>
        <w:t>waterbodies</w:t>
      </w:r>
      <w:r w:rsidR="006379E8" w:rsidRPr="00562678">
        <w:rPr>
          <w:sz w:val="20"/>
        </w:rPr>
        <w:t xml:space="preserve"> and can become harmful when they proliferate in warm and shallow areas. </w:t>
      </w:r>
      <w:proofErr w:type="spellStart"/>
      <w:r w:rsidR="006379E8" w:rsidRPr="00562678">
        <w:rPr>
          <w:i/>
          <w:sz w:val="20"/>
        </w:rPr>
        <w:t>Microcystis</w:t>
      </w:r>
      <w:proofErr w:type="spellEnd"/>
      <w:r w:rsidR="006379E8" w:rsidRPr="00562678">
        <w:rPr>
          <w:sz w:val="20"/>
        </w:rPr>
        <w:t xml:space="preserve">, </w:t>
      </w:r>
      <w:r w:rsidR="006379E8">
        <w:rPr>
          <w:sz w:val="20"/>
        </w:rPr>
        <w:t xml:space="preserve">the algae most commonly found </w:t>
      </w:r>
      <w:r w:rsidR="006379E8" w:rsidRPr="00562678">
        <w:rPr>
          <w:sz w:val="20"/>
        </w:rPr>
        <w:t>in the Great Lakes</w:t>
      </w:r>
      <w:r w:rsidR="006379E8">
        <w:rPr>
          <w:sz w:val="20"/>
        </w:rPr>
        <w:t>, produces</w:t>
      </w:r>
      <w:r w:rsidR="006379E8" w:rsidRPr="00562678">
        <w:rPr>
          <w:sz w:val="20"/>
        </w:rPr>
        <w:t xml:space="preserve"> toxins that aff</w:t>
      </w:r>
      <w:r w:rsidR="006379E8">
        <w:rPr>
          <w:sz w:val="20"/>
        </w:rPr>
        <w:t xml:space="preserve">ect the brain, liver, and skin, and poses a significant risk to those who depend on the Great Lakes as a water source. </w:t>
      </w:r>
      <w:r w:rsidR="006379E8" w:rsidRPr="00F5098E">
        <w:rPr>
          <w:sz w:val="20"/>
          <w:szCs w:val="20"/>
        </w:rPr>
        <w:t xml:space="preserve">In 2013, the Carroll </w:t>
      </w:r>
      <w:proofErr w:type="gramStart"/>
      <w:r w:rsidR="006379E8" w:rsidRPr="00F5098E">
        <w:rPr>
          <w:sz w:val="20"/>
          <w:szCs w:val="20"/>
        </w:rPr>
        <w:t>township</w:t>
      </w:r>
      <w:proofErr w:type="gramEnd"/>
      <w:r w:rsidR="006379E8">
        <w:rPr>
          <w:sz w:val="20"/>
          <w:szCs w:val="20"/>
        </w:rPr>
        <w:t>, along Lake Erie,</w:t>
      </w:r>
      <w:r w:rsidR="006379E8" w:rsidRPr="00F5098E">
        <w:rPr>
          <w:sz w:val="20"/>
          <w:szCs w:val="20"/>
        </w:rPr>
        <w:t xml:space="preserve"> experienced an emergency shutdown</w:t>
      </w:r>
      <w:r w:rsidR="006379E8">
        <w:rPr>
          <w:sz w:val="20"/>
          <w:szCs w:val="20"/>
        </w:rPr>
        <w:t xml:space="preserve"> of its water supply</w:t>
      </w:r>
      <w:r w:rsidR="006379E8" w:rsidRPr="00F5098E">
        <w:rPr>
          <w:sz w:val="20"/>
          <w:szCs w:val="20"/>
        </w:rPr>
        <w:t xml:space="preserve"> due to abnormally high levels of toxic </w:t>
      </w:r>
      <w:proofErr w:type="spellStart"/>
      <w:r w:rsidR="006379E8" w:rsidRPr="00F5098E">
        <w:rPr>
          <w:sz w:val="20"/>
          <w:szCs w:val="20"/>
        </w:rPr>
        <w:t>microcysti</w:t>
      </w:r>
      <w:r w:rsidR="006379E8">
        <w:rPr>
          <w:sz w:val="20"/>
          <w:szCs w:val="20"/>
        </w:rPr>
        <w:t>s</w:t>
      </w:r>
      <w:r w:rsidR="006379E8" w:rsidRPr="00F5098E">
        <w:rPr>
          <w:sz w:val="20"/>
          <w:szCs w:val="20"/>
        </w:rPr>
        <w:t>n</w:t>
      </w:r>
      <w:proofErr w:type="spellEnd"/>
      <w:r w:rsidR="006379E8" w:rsidRPr="00F5098E">
        <w:rPr>
          <w:sz w:val="20"/>
          <w:szCs w:val="20"/>
        </w:rPr>
        <w:t xml:space="preserve">, highlighting </w:t>
      </w:r>
      <w:proofErr w:type="spellStart"/>
      <w:r w:rsidR="006379E8" w:rsidRPr="00F5098E">
        <w:rPr>
          <w:sz w:val="20"/>
          <w:szCs w:val="20"/>
        </w:rPr>
        <w:t>HABs</w:t>
      </w:r>
      <w:proofErr w:type="spellEnd"/>
      <w:r w:rsidR="006379E8" w:rsidRPr="00F5098E">
        <w:rPr>
          <w:sz w:val="20"/>
          <w:szCs w:val="20"/>
        </w:rPr>
        <w:t xml:space="preserve"> as one of the greatest current threats to freshwater resources. </w:t>
      </w:r>
      <w:r w:rsidR="006379E8">
        <w:rPr>
          <w:sz w:val="20"/>
          <w:szCs w:val="20"/>
        </w:rPr>
        <w:t>Furthermore,</w:t>
      </w:r>
      <w:r w:rsidR="006379E8" w:rsidRPr="00F5098E">
        <w:rPr>
          <w:sz w:val="20"/>
          <w:szCs w:val="20"/>
        </w:rPr>
        <w:t xml:space="preserve"> </w:t>
      </w:r>
      <w:r w:rsidR="006379E8">
        <w:rPr>
          <w:sz w:val="20"/>
          <w:szCs w:val="20"/>
        </w:rPr>
        <w:t xml:space="preserve">half a million residents of the Maumee Bay Area were impacted in 2014 when </w:t>
      </w:r>
      <w:r w:rsidR="006379E8" w:rsidRPr="00F5098E">
        <w:rPr>
          <w:sz w:val="20"/>
          <w:szCs w:val="20"/>
        </w:rPr>
        <w:t xml:space="preserve">a </w:t>
      </w:r>
      <w:proofErr w:type="spellStart"/>
      <w:r w:rsidR="006379E8" w:rsidRPr="00F5098E">
        <w:rPr>
          <w:sz w:val="20"/>
          <w:szCs w:val="20"/>
        </w:rPr>
        <w:t>HAB</w:t>
      </w:r>
      <w:proofErr w:type="spellEnd"/>
      <w:r w:rsidR="006379E8" w:rsidRPr="00F5098E">
        <w:rPr>
          <w:sz w:val="20"/>
          <w:szCs w:val="20"/>
        </w:rPr>
        <w:t xml:space="preserve"> event in Lake Erie forced the city of Toledo, Ohio to shut off its municipal drinking water system for several days</w:t>
      </w:r>
      <w:r w:rsidR="006379E8">
        <w:rPr>
          <w:sz w:val="20"/>
          <w:szCs w:val="20"/>
        </w:rPr>
        <w:t>.</w:t>
      </w:r>
    </w:p>
    <w:p w14:paraId="6B794CB9" w14:textId="77777777" w:rsidR="00353F4B" w:rsidRDefault="00353F4B" w:rsidP="008B3821">
      <w:pPr>
        <w:rPr>
          <w:b/>
          <w:sz w:val="20"/>
          <w:szCs w:val="20"/>
        </w:rPr>
      </w:pPr>
    </w:p>
    <w:p w14:paraId="14F3574F" w14:textId="48170C8E"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256F0F">
        <w:rPr>
          <w:sz w:val="20"/>
          <w:szCs w:val="20"/>
        </w:rPr>
        <w:t xml:space="preserve">This project originated from Carol Tolbert, a project manager within the </w:t>
      </w:r>
      <w:r w:rsidR="004B1B85">
        <w:rPr>
          <w:sz w:val="20"/>
          <w:szCs w:val="20"/>
        </w:rPr>
        <w:t xml:space="preserve">Science Mission Directorate </w:t>
      </w:r>
      <w:r w:rsidR="00256F0F">
        <w:rPr>
          <w:sz w:val="20"/>
          <w:szCs w:val="20"/>
        </w:rPr>
        <w:t xml:space="preserve">at NASA Glenn Research Center. She </w:t>
      </w:r>
      <w:r w:rsidR="00F5098E">
        <w:rPr>
          <w:sz w:val="20"/>
          <w:szCs w:val="20"/>
        </w:rPr>
        <w:t xml:space="preserve">was made aware of the DEVELOP program at Ames Research Center through Dr. Sherry Palacios, and began to formulate a collaboration for a DEVELOP project between ARC and </w:t>
      </w:r>
      <w:proofErr w:type="spellStart"/>
      <w:r w:rsidR="00F5098E">
        <w:rPr>
          <w:sz w:val="20"/>
          <w:szCs w:val="20"/>
        </w:rPr>
        <w:t>GRC</w:t>
      </w:r>
      <w:proofErr w:type="spellEnd"/>
      <w:r w:rsidR="00F5098E">
        <w:rPr>
          <w:sz w:val="20"/>
          <w:szCs w:val="20"/>
        </w:rPr>
        <w:t xml:space="preserve">. </w:t>
      </w:r>
    </w:p>
    <w:p w14:paraId="56693788" w14:textId="77777777" w:rsidR="008B3821" w:rsidRDefault="008B3821" w:rsidP="00276572">
      <w:pPr>
        <w:rPr>
          <w:b/>
          <w:sz w:val="20"/>
          <w:szCs w:val="20"/>
        </w:rPr>
      </w:pPr>
    </w:p>
    <w:p w14:paraId="1D844156" w14:textId="25C0EB85" w:rsidR="00276572" w:rsidRPr="00CD0433" w:rsidRDefault="006379E8" w:rsidP="00DC6974">
      <w:pPr>
        <w:ind w:left="720" w:hanging="720"/>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4B1B85">
        <w:rPr>
          <w:sz w:val="20"/>
          <w:szCs w:val="20"/>
        </w:rPr>
        <w:t>Water Resources</w:t>
      </w:r>
    </w:p>
    <w:p w14:paraId="75CB4D6A" w14:textId="71AD52D1"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4B1B85">
        <w:rPr>
          <w:sz w:val="20"/>
          <w:szCs w:val="20"/>
        </w:rPr>
        <w:t>Lake Erie,</w:t>
      </w:r>
      <w:r w:rsidRPr="00CD0433">
        <w:rPr>
          <w:sz w:val="20"/>
          <w:szCs w:val="20"/>
        </w:rPr>
        <w:t xml:space="preserve"> </w:t>
      </w:r>
      <w:r w:rsidR="002308E7">
        <w:rPr>
          <w:sz w:val="20"/>
          <w:szCs w:val="20"/>
        </w:rPr>
        <w:t>OH</w:t>
      </w:r>
    </w:p>
    <w:p w14:paraId="1365DF29" w14:textId="336AEFB9"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8066DD">
        <w:rPr>
          <w:sz w:val="20"/>
          <w:szCs w:val="20"/>
        </w:rPr>
        <w:t>June 2015</w:t>
      </w:r>
      <w:r w:rsidR="007228D0">
        <w:rPr>
          <w:sz w:val="20"/>
          <w:szCs w:val="20"/>
        </w:rPr>
        <w:t xml:space="preserve"> –</w:t>
      </w:r>
      <w:r w:rsidR="00295E03">
        <w:rPr>
          <w:sz w:val="20"/>
          <w:szCs w:val="20"/>
        </w:rPr>
        <w:t xml:space="preserve"> September </w:t>
      </w:r>
      <w:r w:rsidR="007228D0">
        <w:rPr>
          <w:sz w:val="20"/>
          <w:szCs w:val="20"/>
        </w:rPr>
        <w:t>2016</w:t>
      </w:r>
    </w:p>
    <w:p w14:paraId="462EE0EA" w14:textId="77777777" w:rsidR="00276572" w:rsidRPr="00CD0433" w:rsidRDefault="00276572" w:rsidP="00276572">
      <w:pPr>
        <w:rPr>
          <w:b/>
          <w:sz w:val="20"/>
          <w:szCs w:val="20"/>
        </w:rPr>
      </w:pPr>
    </w:p>
    <w:p w14:paraId="0F77539E" w14:textId="41F2D279" w:rsidR="00276572" w:rsidRPr="00CD0433" w:rsidRDefault="006379E8" w:rsidP="00276572">
      <w:pPr>
        <w:rPr>
          <w:sz w:val="20"/>
          <w:szCs w:val="20"/>
        </w:rPr>
      </w:pPr>
      <w:r>
        <w:rPr>
          <w:b/>
          <w:i/>
          <w:sz w:val="20"/>
          <w:szCs w:val="20"/>
        </w:rPr>
        <w:t>Advisors</w:t>
      </w:r>
      <w:r w:rsidR="00276572" w:rsidRPr="00276572">
        <w:rPr>
          <w:b/>
          <w:i/>
          <w:sz w:val="20"/>
          <w:szCs w:val="20"/>
        </w:rPr>
        <w:t>:</w:t>
      </w:r>
      <w:r w:rsidR="00276572" w:rsidRPr="00CD0433">
        <w:rPr>
          <w:sz w:val="20"/>
          <w:szCs w:val="20"/>
        </w:rPr>
        <w:t xml:space="preserve"> </w:t>
      </w:r>
      <w:r w:rsidR="007228D0">
        <w:rPr>
          <w:sz w:val="20"/>
          <w:szCs w:val="20"/>
        </w:rPr>
        <w:t>Dr. Juan Torres-</w:t>
      </w:r>
      <w:r w:rsidR="004B1B85">
        <w:rPr>
          <w:sz w:val="20"/>
          <w:szCs w:val="20"/>
        </w:rPr>
        <w:t>Pere</w:t>
      </w:r>
      <w:r w:rsidR="007228D0">
        <w:rPr>
          <w:sz w:val="20"/>
          <w:szCs w:val="20"/>
        </w:rPr>
        <w:t>z (B</w:t>
      </w:r>
      <w:r>
        <w:rPr>
          <w:sz w:val="20"/>
          <w:szCs w:val="20"/>
        </w:rPr>
        <w:t xml:space="preserve">ay </w:t>
      </w:r>
      <w:r w:rsidR="007228D0">
        <w:rPr>
          <w:sz w:val="20"/>
          <w:szCs w:val="20"/>
        </w:rPr>
        <w:t>A</w:t>
      </w:r>
      <w:r>
        <w:rPr>
          <w:sz w:val="20"/>
          <w:szCs w:val="20"/>
        </w:rPr>
        <w:t xml:space="preserve">rea </w:t>
      </w:r>
      <w:r w:rsidR="007228D0">
        <w:rPr>
          <w:sz w:val="20"/>
          <w:szCs w:val="20"/>
        </w:rPr>
        <w:t>E</w:t>
      </w:r>
      <w:r>
        <w:rPr>
          <w:sz w:val="20"/>
          <w:szCs w:val="20"/>
        </w:rPr>
        <w:t xml:space="preserve">nvironmental </w:t>
      </w:r>
      <w:r w:rsidR="007228D0">
        <w:rPr>
          <w:sz w:val="20"/>
          <w:szCs w:val="20"/>
        </w:rPr>
        <w:t>R</w:t>
      </w:r>
      <w:r>
        <w:rPr>
          <w:sz w:val="20"/>
          <w:szCs w:val="20"/>
        </w:rPr>
        <w:t>esearch Institute</w:t>
      </w:r>
      <w:r w:rsidR="007228D0">
        <w:rPr>
          <w:sz w:val="20"/>
          <w:szCs w:val="20"/>
        </w:rPr>
        <w:t>)</w:t>
      </w:r>
      <w:r w:rsidR="003A4DE1">
        <w:rPr>
          <w:sz w:val="20"/>
          <w:szCs w:val="20"/>
        </w:rPr>
        <w:t>, Dr. Sherry Palacios (</w:t>
      </w:r>
      <w:r>
        <w:rPr>
          <w:sz w:val="20"/>
          <w:szCs w:val="20"/>
        </w:rPr>
        <w:t>Bay Area Environmental Research Institute</w:t>
      </w:r>
      <w:r w:rsidR="003A4DE1">
        <w:rPr>
          <w:sz w:val="20"/>
          <w:szCs w:val="20"/>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4A650903"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38" w:type="dxa"/>
        <w:tblInd w:w="198" w:type="dxa"/>
        <w:tblLayout w:type="fixed"/>
        <w:tblLook w:val="04A0" w:firstRow="1" w:lastRow="0" w:firstColumn="1" w:lastColumn="0" w:noHBand="0" w:noVBand="1"/>
      </w:tblPr>
      <w:tblGrid>
        <w:gridCol w:w="3050"/>
        <w:gridCol w:w="3498"/>
        <w:gridCol w:w="1614"/>
        <w:gridCol w:w="1076"/>
      </w:tblGrid>
      <w:tr w:rsidR="00636FAE" w14:paraId="4EEA7B0E" w14:textId="77777777" w:rsidTr="007228D0">
        <w:trPr>
          <w:trHeight w:val="458"/>
        </w:trPr>
        <w:tc>
          <w:tcPr>
            <w:tcW w:w="305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lastRenderedPageBreak/>
              <w:t>Organization</w:t>
            </w:r>
          </w:p>
        </w:tc>
        <w:tc>
          <w:tcPr>
            <w:tcW w:w="3498"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proofErr w:type="spellStart"/>
            <w:r w:rsidRPr="00636FAE">
              <w:rPr>
                <w:b/>
                <w:color w:val="FFFFFF" w:themeColor="background1"/>
                <w:szCs w:val="20"/>
              </w:rPr>
              <w:t>POC</w:t>
            </w:r>
            <w:proofErr w:type="spellEnd"/>
            <w:r w:rsidRPr="00636FAE">
              <w:rPr>
                <w:b/>
                <w:color w:val="FFFFFF" w:themeColor="background1"/>
                <w:szCs w:val="20"/>
              </w:rPr>
              <w:t xml:space="preserve"> (Name, Position/Title)</w:t>
            </w:r>
          </w:p>
        </w:tc>
        <w:tc>
          <w:tcPr>
            <w:tcW w:w="1614"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76"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7228D0">
        <w:trPr>
          <w:trHeight w:val="510"/>
        </w:trPr>
        <w:tc>
          <w:tcPr>
            <w:tcW w:w="3050" w:type="dxa"/>
          </w:tcPr>
          <w:p w14:paraId="147FACB8" w14:textId="7E5175DB" w:rsidR="006804AC" w:rsidRDefault="008066DD" w:rsidP="008066DD">
            <w:pPr>
              <w:rPr>
                <w:sz w:val="20"/>
                <w:szCs w:val="20"/>
              </w:rPr>
            </w:pPr>
            <w:r>
              <w:rPr>
                <w:sz w:val="20"/>
                <w:szCs w:val="20"/>
              </w:rPr>
              <w:t>Ohio E</w:t>
            </w:r>
            <w:r w:rsidR="00D93797">
              <w:rPr>
                <w:sz w:val="20"/>
                <w:szCs w:val="20"/>
              </w:rPr>
              <w:t xml:space="preserve">nvironmental </w:t>
            </w:r>
            <w:r>
              <w:rPr>
                <w:sz w:val="20"/>
                <w:szCs w:val="20"/>
              </w:rPr>
              <w:t>P</w:t>
            </w:r>
            <w:r w:rsidR="00D93797">
              <w:rPr>
                <w:sz w:val="20"/>
                <w:szCs w:val="20"/>
              </w:rPr>
              <w:t xml:space="preserve">rotection </w:t>
            </w:r>
            <w:r>
              <w:rPr>
                <w:sz w:val="20"/>
                <w:szCs w:val="20"/>
              </w:rPr>
              <w:t>A</w:t>
            </w:r>
            <w:r w:rsidR="00D93797">
              <w:rPr>
                <w:sz w:val="20"/>
                <w:szCs w:val="20"/>
              </w:rPr>
              <w:t>gency (EPA)</w:t>
            </w:r>
            <w:r>
              <w:rPr>
                <w:sz w:val="20"/>
                <w:szCs w:val="20"/>
              </w:rPr>
              <w:t xml:space="preserve"> - Division of Drinking and Ground Waters</w:t>
            </w:r>
          </w:p>
        </w:tc>
        <w:tc>
          <w:tcPr>
            <w:tcW w:w="3498" w:type="dxa"/>
          </w:tcPr>
          <w:p w14:paraId="0111C027" w14:textId="69D68825" w:rsidR="006804AC" w:rsidRDefault="008066DD" w:rsidP="008066DD">
            <w:pPr>
              <w:rPr>
                <w:sz w:val="20"/>
                <w:szCs w:val="20"/>
              </w:rPr>
            </w:pPr>
            <w:r>
              <w:rPr>
                <w:sz w:val="20"/>
                <w:szCs w:val="20"/>
              </w:rPr>
              <w:t xml:space="preserve">Heather Raymond, </w:t>
            </w:r>
            <w:proofErr w:type="spellStart"/>
            <w:r>
              <w:rPr>
                <w:sz w:val="20"/>
                <w:szCs w:val="20"/>
              </w:rPr>
              <w:t>HAB</w:t>
            </w:r>
            <w:proofErr w:type="spellEnd"/>
            <w:r>
              <w:rPr>
                <w:sz w:val="20"/>
                <w:szCs w:val="20"/>
              </w:rPr>
              <w:t xml:space="preserve"> Coordinator and Lead Hydrogeologist</w:t>
            </w:r>
          </w:p>
        </w:tc>
        <w:tc>
          <w:tcPr>
            <w:tcW w:w="1614" w:type="dxa"/>
          </w:tcPr>
          <w:p w14:paraId="21053937" w14:textId="29FF66D6" w:rsidR="006804AC" w:rsidRDefault="008066DD" w:rsidP="00A44DD0">
            <w:pPr>
              <w:rPr>
                <w:sz w:val="20"/>
                <w:szCs w:val="20"/>
              </w:rPr>
            </w:pPr>
            <w:r>
              <w:rPr>
                <w:sz w:val="20"/>
                <w:szCs w:val="20"/>
              </w:rPr>
              <w:t>End-User</w:t>
            </w:r>
          </w:p>
        </w:tc>
        <w:tc>
          <w:tcPr>
            <w:tcW w:w="1076" w:type="dxa"/>
          </w:tcPr>
          <w:p w14:paraId="6070AA6D" w14:textId="571D708A" w:rsidR="006804AC" w:rsidRDefault="008066DD" w:rsidP="006804AC">
            <w:pPr>
              <w:jc w:val="center"/>
              <w:rPr>
                <w:sz w:val="20"/>
                <w:szCs w:val="20"/>
              </w:rPr>
            </w:pPr>
            <w:r>
              <w:rPr>
                <w:sz w:val="20"/>
                <w:szCs w:val="20"/>
              </w:rPr>
              <w:t>No</w:t>
            </w:r>
          </w:p>
        </w:tc>
      </w:tr>
      <w:tr w:rsidR="007228D0" w14:paraId="5B992A00" w14:textId="77777777" w:rsidTr="007228D0">
        <w:trPr>
          <w:trHeight w:val="770"/>
        </w:trPr>
        <w:tc>
          <w:tcPr>
            <w:tcW w:w="3050" w:type="dxa"/>
          </w:tcPr>
          <w:p w14:paraId="05BB8892" w14:textId="6BDBBA61" w:rsidR="007228D0" w:rsidRDefault="008066DD" w:rsidP="00A44DD0">
            <w:pPr>
              <w:rPr>
                <w:sz w:val="20"/>
                <w:szCs w:val="20"/>
              </w:rPr>
            </w:pPr>
            <w:r>
              <w:rPr>
                <w:sz w:val="20"/>
                <w:szCs w:val="20"/>
              </w:rPr>
              <w:t>NASA Glenn Research Center</w:t>
            </w:r>
          </w:p>
        </w:tc>
        <w:tc>
          <w:tcPr>
            <w:tcW w:w="3498" w:type="dxa"/>
          </w:tcPr>
          <w:p w14:paraId="067302AA" w14:textId="562A6BCF" w:rsidR="007228D0" w:rsidRDefault="008066DD" w:rsidP="006804AC">
            <w:pPr>
              <w:rPr>
                <w:sz w:val="20"/>
                <w:szCs w:val="20"/>
              </w:rPr>
            </w:pPr>
            <w:r>
              <w:rPr>
                <w:sz w:val="20"/>
                <w:szCs w:val="20"/>
              </w:rPr>
              <w:t>Carol Tolbert, Program Manager</w:t>
            </w:r>
          </w:p>
        </w:tc>
        <w:tc>
          <w:tcPr>
            <w:tcW w:w="1614" w:type="dxa"/>
          </w:tcPr>
          <w:p w14:paraId="0539F205" w14:textId="29362ED3" w:rsidR="007228D0" w:rsidRDefault="008066DD" w:rsidP="00A44DD0">
            <w:pPr>
              <w:rPr>
                <w:sz w:val="20"/>
                <w:szCs w:val="20"/>
              </w:rPr>
            </w:pPr>
            <w:r>
              <w:rPr>
                <w:sz w:val="20"/>
                <w:szCs w:val="20"/>
              </w:rPr>
              <w:t>Collaborator</w:t>
            </w:r>
          </w:p>
        </w:tc>
        <w:tc>
          <w:tcPr>
            <w:tcW w:w="1076" w:type="dxa"/>
          </w:tcPr>
          <w:p w14:paraId="1B064BDD" w14:textId="3F2D6540" w:rsidR="007228D0" w:rsidRDefault="008066DD" w:rsidP="007228D0">
            <w:pPr>
              <w:jc w:val="center"/>
              <w:rPr>
                <w:sz w:val="20"/>
                <w:szCs w:val="20"/>
              </w:rPr>
            </w:pPr>
            <w:r>
              <w:rPr>
                <w:sz w:val="20"/>
                <w:szCs w:val="20"/>
              </w:rPr>
              <w:t>Yes</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428F95B5" w:rsidR="00CD0433"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p>
    <w:p w14:paraId="3C4D2B5A" w14:textId="77777777" w:rsidR="006379E8" w:rsidRPr="008066DD" w:rsidRDefault="006379E8" w:rsidP="006379E8">
      <w:pPr>
        <w:rPr>
          <w:rFonts w:eastAsia="Times New Roman"/>
          <w:sz w:val="20"/>
          <w:szCs w:val="20"/>
        </w:rPr>
      </w:pPr>
      <w:r w:rsidRPr="008066DD">
        <w:rPr>
          <w:rFonts w:eastAsia="Times New Roman" w:cs="Arial"/>
          <w:color w:val="000000"/>
          <w:sz w:val="20"/>
          <w:szCs w:val="20"/>
          <w:shd w:val="clear" w:color="auto" w:fill="FFFFFF"/>
        </w:rPr>
        <w:t>The </w:t>
      </w:r>
      <w:r w:rsidRPr="008066DD">
        <w:rPr>
          <w:rFonts w:eastAsia="Times New Roman" w:cs="Arial"/>
          <w:bCs/>
          <w:color w:val="000000"/>
          <w:sz w:val="20"/>
          <w:szCs w:val="20"/>
          <w:bdr w:val="none" w:sz="0" w:space="0" w:color="auto" w:frame="1"/>
          <w:shd w:val="clear" w:color="auto" w:fill="FFFFFF"/>
        </w:rPr>
        <w:t>Division of Drinking and Ground Waters</w:t>
      </w:r>
      <w:r w:rsidRPr="008066DD">
        <w:rPr>
          <w:rFonts w:eastAsia="Times New Roman" w:cs="Arial"/>
          <w:color w:val="000000"/>
          <w:sz w:val="20"/>
          <w:szCs w:val="20"/>
          <w:shd w:val="clear" w:color="auto" w:fill="FFFFFF"/>
        </w:rPr>
        <w:t> </w:t>
      </w:r>
      <w:r>
        <w:rPr>
          <w:rFonts w:eastAsia="Times New Roman" w:cs="Arial"/>
          <w:color w:val="000000"/>
          <w:sz w:val="20"/>
          <w:szCs w:val="20"/>
          <w:shd w:val="clear" w:color="auto" w:fill="FFFFFF"/>
        </w:rPr>
        <w:t xml:space="preserve">of the Ohio EPA </w:t>
      </w:r>
      <w:r w:rsidRPr="008066DD">
        <w:rPr>
          <w:rFonts w:eastAsia="Times New Roman" w:cs="Arial"/>
          <w:color w:val="000000"/>
          <w:sz w:val="20"/>
          <w:szCs w:val="20"/>
          <w:shd w:val="clear" w:color="auto" w:fill="FFFFFF"/>
        </w:rPr>
        <w:t xml:space="preserve">ensures compliance with the federal Safe Drinking Water Act and evaluates potential threats to source waters that supply </w:t>
      </w:r>
      <w:r>
        <w:rPr>
          <w:rFonts w:eastAsia="Times New Roman" w:cs="Arial"/>
          <w:color w:val="000000"/>
          <w:sz w:val="20"/>
          <w:szCs w:val="20"/>
          <w:shd w:val="clear" w:color="auto" w:fill="FFFFFF"/>
        </w:rPr>
        <w:t>the</w:t>
      </w:r>
      <w:r w:rsidRPr="008066DD">
        <w:rPr>
          <w:rFonts w:eastAsia="Times New Roman" w:cs="Arial"/>
          <w:color w:val="000000"/>
          <w:sz w:val="20"/>
          <w:szCs w:val="20"/>
          <w:shd w:val="clear" w:color="auto" w:fill="FFFFFF"/>
        </w:rPr>
        <w:t xml:space="preserve"> more than 4,800 public drinking water systems</w:t>
      </w:r>
      <w:r>
        <w:rPr>
          <w:rFonts w:eastAsia="Times New Roman" w:cs="Arial"/>
          <w:color w:val="000000"/>
          <w:sz w:val="20"/>
          <w:szCs w:val="20"/>
          <w:shd w:val="clear" w:color="auto" w:fill="FFFFFF"/>
        </w:rPr>
        <w:t xml:space="preserve"> throughout the state</w:t>
      </w:r>
      <w:r w:rsidRPr="008066DD">
        <w:rPr>
          <w:rFonts w:eastAsia="Times New Roman" w:cs="Arial"/>
          <w:color w:val="000000"/>
          <w:sz w:val="20"/>
          <w:szCs w:val="20"/>
          <w:shd w:val="clear" w:color="auto" w:fill="FFFFFF"/>
        </w:rPr>
        <w:t>. The division has a lead role for statewide ground water protection in cooperation with other state and federal agencies, implements a ground water quality monitoring program</w:t>
      </w:r>
      <w:r>
        <w:rPr>
          <w:rFonts w:eastAsia="Times New Roman" w:cs="Arial"/>
          <w:color w:val="000000"/>
          <w:sz w:val="20"/>
          <w:szCs w:val="20"/>
          <w:shd w:val="clear" w:color="auto" w:fill="FFFFFF"/>
        </w:rPr>
        <w:t>,</w:t>
      </w:r>
      <w:r w:rsidRPr="008066DD">
        <w:rPr>
          <w:rFonts w:eastAsia="Times New Roman" w:cs="Arial"/>
          <w:color w:val="000000"/>
          <w:sz w:val="20"/>
          <w:szCs w:val="20"/>
          <w:shd w:val="clear" w:color="auto" w:fill="FFFFFF"/>
        </w:rPr>
        <w:t xml:space="preserve"> and provides technical assistance to the Agency's waste management divisions.</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CD27A68" w14:textId="6F3001E7" w:rsidR="006379E8" w:rsidRDefault="006379E8" w:rsidP="006379E8">
      <w:pPr>
        <w:ind w:left="720" w:hanging="720"/>
        <w:rPr>
          <w:sz w:val="20"/>
        </w:rPr>
      </w:pPr>
      <w:r>
        <w:rPr>
          <w:i/>
          <w:sz w:val="20"/>
          <w:szCs w:val="20"/>
        </w:rPr>
        <w:t>National Center of Water Quality Research (</w:t>
      </w:r>
      <w:proofErr w:type="spellStart"/>
      <w:r>
        <w:rPr>
          <w:i/>
          <w:sz w:val="20"/>
          <w:szCs w:val="20"/>
        </w:rPr>
        <w:t>NCWQR</w:t>
      </w:r>
      <w:proofErr w:type="spellEnd"/>
      <w:r>
        <w:rPr>
          <w:i/>
          <w:sz w:val="20"/>
          <w:szCs w:val="20"/>
        </w:rPr>
        <w:t>)</w:t>
      </w:r>
      <w:r>
        <w:rPr>
          <w:sz w:val="20"/>
          <w:szCs w:val="20"/>
        </w:rPr>
        <w:t xml:space="preserve"> – </w:t>
      </w:r>
      <w:r>
        <w:rPr>
          <w:sz w:val="20"/>
        </w:rPr>
        <w:t xml:space="preserve">The </w:t>
      </w:r>
      <w:proofErr w:type="spellStart"/>
      <w:r>
        <w:rPr>
          <w:sz w:val="20"/>
        </w:rPr>
        <w:t>NCWQR</w:t>
      </w:r>
      <w:proofErr w:type="spellEnd"/>
      <w:r>
        <w:rPr>
          <w:sz w:val="20"/>
        </w:rPr>
        <w:t xml:space="preserve"> is interested in </w:t>
      </w:r>
      <w:r w:rsidRPr="00562678">
        <w:rPr>
          <w:sz w:val="20"/>
        </w:rPr>
        <w:t>collaborating with DEVELOP due</w:t>
      </w:r>
      <w:r>
        <w:rPr>
          <w:sz w:val="20"/>
        </w:rPr>
        <w:t xml:space="preserve"> </w:t>
      </w:r>
      <w:r w:rsidRPr="00562678">
        <w:rPr>
          <w:sz w:val="20"/>
        </w:rPr>
        <w:t>to similar water quality research and policy efforts</w:t>
      </w:r>
      <w:r>
        <w:rPr>
          <w:sz w:val="20"/>
        </w:rPr>
        <w:t>,</w:t>
      </w:r>
      <w:r w:rsidRPr="00562678">
        <w:rPr>
          <w:sz w:val="20"/>
        </w:rPr>
        <w:t xml:space="preserve"> </w:t>
      </w:r>
      <w:r>
        <w:rPr>
          <w:sz w:val="20"/>
        </w:rPr>
        <w:t>as they are working with agricultural communities, and find hyperspectral imagery valuable in this field.</w:t>
      </w:r>
      <w:r w:rsidR="007171B7">
        <w:rPr>
          <w:sz w:val="20"/>
        </w:rPr>
        <w:t xml:space="preserve"> The Ohio EPA does not directly incorporate NASA Earth Observations into their monitoring, hence the importance of this partnership for this study. </w:t>
      </w:r>
    </w:p>
    <w:p w14:paraId="46FF00D8" w14:textId="77777777" w:rsidR="006E1C6C" w:rsidRDefault="006E1C6C" w:rsidP="008066DD">
      <w:pPr>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1F946173" w:rsidR="006E1C6C" w:rsidRDefault="00F73A7C" w:rsidP="009812BB">
      <w:pPr>
        <w:ind w:left="720" w:hanging="720"/>
        <w:rPr>
          <w:sz w:val="20"/>
          <w:szCs w:val="20"/>
        </w:rPr>
      </w:pPr>
      <w:r>
        <w:rPr>
          <w:i/>
          <w:sz w:val="20"/>
          <w:szCs w:val="20"/>
        </w:rPr>
        <w:t xml:space="preserve"> </w:t>
      </w:r>
      <w:r w:rsidR="007228D0">
        <w:rPr>
          <w:i/>
          <w:sz w:val="20"/>
          <w:szCs w:val="20"/>
        </w:rPr>
        <w:t>NASA Glenn Research Center</w:t>
      </w:r>
      <w:r w:rsidR="007228D0">
        <w:rPr>
          <w:sz w:val="20"/>
          <w:szCs w:val="20"/>
        </w:rPr>
        <w:t xml:space="preserve"> (</w:t>
      </w:r>
      <w:proofErr w:type="spellStart"/>
      <w:r w:rsidR="007228D0">
        <w:rPr>
          <w:sz w:val="20"/>
          <w:szCs w:val="20"/>
        </w:rPr>
        <w:t>GRC</w:t>
      </w:r>
      <w:proofErr w:type="spellEnd"/>
      <w:r w:rsidR="007228D0">
        <w:rPr>
          <w:sz w:val="20"/>
          <w:szCs w:val="20"/>
        </w:rPr>
        <w:t xml:space="preserve">) – NASA </w:t>
      </w:r>
      <w:proofErr w:type="spellStart"/>
      <w:r w:rsidR="007228D0">
        <w:rPr>
          <w:sz w:val="20"/>
          <w:szCs w:val="20"/>
        </w:rPr>
        <w:t>GRC</w:t>
      </w:r>
      <w:proofErr w:type="spellEnd"/>
      <w:r w:rsidR="007228D0">
        <w:rPr>
          <w:sz w:val="20"/>
          <w:szCs w:val="20"/>
        </w:rPr>
        <w:t xml:space="preserve"> </w:t>
      </w:r>
      <w:r w:rsidR="004A468C">
        <w:rPr>
          <w:sz w:val="20"/>
          <w:szCs w:val="20"/>
        </w:rPr>
        <w:t>will</w:t>
      </w:r>
      <w:r>
        <w:rPr>
          <w:sz w:val="20"/>
          <w:szCs w:val="20"/>
        </w:rPr>
        <w:t xml:space="preserve"> provide a syllabus for Lake</w:t>
      </w:r>
      <w:r w:rsidR="006379E8">
        <w:rPr>
          <w:sz w:val="20"/>
          <w:szCs w:val="20"/>
        </w:rPr>
        <w:t xml:space="preserve"> Erie Harmful Algal Blooms,</w:t>
      </w:r>
      <w:r>
        <w:rPr>
          <w:sz w:val="20"/>
          <w:szCs w:val="20"/>
        </w:rPr>
        <w:t xml:space="preserve"> access to 2015 and 2016 aerial hyperspec</w:t>
      </w:r>
      <w:r w:rsidR="00304E85">
        <w:rPr>
          <w:sz w:val="20"/>
          <w:szCs w:val="20"/>
        </w:rPr>
        <w:t>t</w:t>
      </w:r>
      <w:r>
        <w:rPr>
          <w:sz w:val="20"/>
          <w:szCs w:val="20"/>
        </w:rPr>
        <w:t xml:space="preserve">ral </w:t>
      </w:r>
      <w:r w:rsidR="003A4DE1">
        <w:rPr>
          <w:sz w:val="20"/>
          <w:szCs w:val="20"/>
        </w:rPr>
        <w:t xml:space="preserve">and </w:t>
      </w:r>
      <w:r w:rsidR="003A4DE1" w:rsidRPr="00110386">
        <w:rPr>
          <w:i/>
          <w:sz w:val="20"/>
          <w:szCs w:val="20"/>
        </w:rPr>
        <w:t>in situ</w:t>
      </w:r>
      <w:r w:rsidR="003A4DE1">
        <w:rPr>
          <w:sz w:val="20"/>
          <w:szCs w:val="20"/>
        </w:rPr>
        <w:t xml:space="preserve"> </w:t>
      </w:r>
      <w:r>
        <w:rPr>
          <w:sz w:val="20"/>
          <w:szCs w:val="20"/>
        </w:rPr>
        <w:t xml:space="preserve">data generated by </w:t>
      </w:r>
      <w:proofErr w:type="spellStart"/>
      <w:r>
        <w:rPr>
          <w:sz w:val="20"/>
          <w:szCs w:val="20"/>
        </w:rPr>
        <w:t>GRC</w:t>
      </w:r>
      <w:proofErr w:type="spellEnd"/>
      <w:r>
        <w:rPr>
          <w:sz w:val="20"/>
          <w:szCs w:val="20"/>
        </w:rPr>
        <w:t xml:space="preserve"> for validation, and connection to advisors (regional experts in hyperspectral data analysis and freshwater algal activity) who may provide student guidance and research input during the project.  </w:t>
      </w:r>
    </w:p>
    <w:p w14:paraId="17B3A381" w14:textId="77777777" w:rsidR="00CA0EED" w:rsidRDefault="00CA0EED" w:rsidP="00CA0EED">
      <w:pPr>
        <w:rPr>
          <w:sz w:val="20"/>
          <w:szCs w:val="20"/>
        </w:rPr>
      </w:pPr>
    </w:p>
    <w:p w14:paraId="1242BC45" w14:textId="0003E75A" w:rsidR="00C057E9" w:rsidRDefault="00C72F1A" w:rsidP="006379E8">
      <w:pPr>
        <w:rPr>
          <w:sz w:val="20"/>
          <w:szCs w:val="20"/>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0068691C">
        <w:rPr>
          <w:b/>
          <w:i/>
          <w:sz w:val="20"/>
          <w:szCs w:val="20"/>
        </w:rPr>
        <w:t xml:space="preserve"> </w:t>
      </w:r>
      <w:r w:rsidR="006379E8">
        <w:rPr>
          <w:sz w:val="20"/>
          <w:szCs w:val="20"/>
        </w:rPr>
        <w:t>NASA Glenn Research Center has a list of users to whom they disseminate their weekly algal intensity maps, including the Ohio Environmental Protection Agency (EPA). They also send routine updates and newsletters to these organizations, and will incorporate results from the DEVELOP project in said newsletters.</w:t>
      </w:r>
    </w:p>
    <w:p w14:paraId="30CF23A4" w14:textId="77777777" w:rsidR="006379E8" w:rsidRDefault="006379E8" w:rsidP="006379E8">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A065FAF" w14:textId="5BE2F9BD" w:rsidR="0068691C"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8691C">
        <w:rPr>
          <w:sz w:val="20"/>
          <w:szCs w:val="20"/>
        </w:rPr>
        <w:t>During the research term, the team will have weekly teleconferences with NASA Glenn Research Center</w:t>
      </w:r>
      <w:r w:rsidR="006379E8">
        <w:rPr>
          <w:sz w:val="20"/>
          <w:szCs w:val="20"/>
        </w:rPr>
        <w:t xml:space="preserve"> and the Ohio EPA</w:t>
      </w:r>
      <w:r w:rsidR="0068691C">
        <w:rPr>
          <w:sz w:val="20"/>
          <w:szCs w:val="20"/>
        </w:rPr>
        <w:t xml:space="preserve">. The main </w:t>
      </w:r>
      <w:proofErr w:type="spellStart"/>
      <w:r w:rsidR="0068691C">
        <w:rPr>
          <w:sz w:val="20"/>
          <w:szCs w:val="20"/>
        </w:rPr>
        <w:t>POC</w:t>
      </w:r>
      <w:proofErr w:type="spellEnd"/>
      <w:r w:rsidR="0068691C">
        <w:rPr>
          <w:sz w:val="20"/>
          <w:szCs w:val="20"/>
        </w:rPr>
        <w:t xml:space="preserve"> for this commu</w:t>
      </w:r>
      <w:r w:rsidR="006379E8">
        <w:rPr>
          <w:sz w:val="20"/>
          <w:szCs w:val="20"/>
        </w:rPr>
        <w:t>nication will be Brittany Zajic, current Center Lead at NASA Ames Research Center.</w:t>
      </w:r>
    </w:p>
    <w:p w14:paraId="7D7547C5" w14:textId="77777777" w:rsidR="00C057E9" w:rsidRDefault="00C057E9" w:rsidP="00C72F1A">
      <w:pPr>
        <w:rPr>
          <w:sz w:val="20"/>
          <w:szCs w:val="20"/>
        </w:rPr>
      </w:pPr>
    </w:p>
    <w:p w14:paraId="174F38F2" w14:textId="08FF54E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8691C">
        <w:rPr>
          <w:sz w:val="20"/>
          <w:szCs w:val="20"/>
        </w:rPr>
        <w:t>A formal end-user handoff will take place at the end of the research term in the form of a WebEx teleconference. Results will be sent via NASA’</w:t>
      </w:r>
      <w:r w:rsidR="008F7192">
        <w:rPr>
          <w:sz w:val="20"/>
          <w:szCs w:val="20"/>
        </w:rPr>
        <w:t>s Large File Transfer (</w:t>
      </w:r>
      <w:proofErr w:type="spellStart"/>
      <w:r w:rsidR="008F7192">
        <w:rPr>
          <w:sz w:val="20"/>
          <w:szCs w:val="20"/>
        </w:rPr>
        <w:t>LFT</w:t>
      </w:r>
      <w:proofErr w:type="spellEnd"/>
      <w:r w:rsidR="008F7192">
        <w:rPr>
          <w:sz w:val="20"/>
          <w:szCs w:val="20"/>
        </w:rPr>
        <w:t xml:space="preserve">). This project is not likely to require software release. </w:t>
      </w:r>
    </w:p>
    <w:p w14:paraId="55485070" w14:textId="77777777" w:rsidR="00CD0433" w:rsidRPr="00CD0433" w:rsidRDefault="00CD0433" w:rsidP="00C72F1A">
      <w:pPr>
        <w:rPr>
          <w:sz w:val="20"/>
          <w:szCs w:val="20"/>
        </w:rPr>
      </w:pPr>
    </w:p>
    <w:p w14:paraId="5242BF30" w14:textId="56958A38" w:rsidR="00290705" w:rsidRDefault="00CD0433" w:rsidP="00C72F1A">
      <w:pPr>
        <w:rPr>
          <w:sz w:val="20"/>
          <w:szCs w:val="20"/>
        </w:rPr>
      </w:pPr>
      <w:r w:rsidRPr="00F268BE">
        <w:rPr>
          <w:b/>
          <w:i/>
          <w:sz w:val="20"/>
          <w:szCs w:val="20"/>
        </w:rPr>
        <w:t>Letters of Support</w:t>
      </w:r>
      <w:r w:rsidRPr="00CD0433">
        <w:rPr>
          <w:b/>
          <w:sz w:val="20"/>
          <w:szCs w:val="20"/>
        </w:rPr>
        <w:t xml:space="preserve">: </w:t>
      </w:r>
      <w:r w:rsidR="008F7192">
        <w:rPr>
          <w:sz w:val="20"/>
          <w:szCs w:val="20"/>
        </w:rPr>
        <w:t>Carol Tolbert</w:t>
      </w:r>
      <w:r w:rsidR="001A2ECC" w:rsidRPr="001A2ECC">
        <w:rPr>
          <w:sz w:val="20"/>
          <w:szCs w:val="20"/>
        </w:rPr>
        <w:t>,</w:t>
      </w:r>
      <w:r w:rsidR="001A2ECC">
        <w:rPr>
          <w:b/>
          <w:sz w:val="20"/>
          <w:szCs w:val="20"/>
        </w:rPr>
        <w:t xml:space="preserve"> </w:t>
      </w:r>
      <w:r w:rsidR="008F7192">
        <w:rPr>
          <w:sz w:val="20"/>
          <w:szCs w:val="20"/>
        </w:rPr>
        <w:t>Program Manager</w:t>
      </w:r>
      <w:r w:rsidR="001A2ECC">
        <w:rPr>
          <w:sz w:val="20"/>
          <w:szCs w:val="20"/>
        </w:rPr>
        <w:t>,</w:t>
      </w:r>
      <w:r w:rsidR="001A2ECC" w:rsidRPr="00CD0433">
        <w:rPr>
          <w:sz w:val="20"/>
          <w:szCs w:val="20"/>
        </w:rPr>
        <w:t xml:space="preserve"> </w:t>
      </w:r>
      <w:r w:rsidR="008F7192">
        <w:rPr>
          <w:sz w:val="20"/>
          <w:szCs w:val="20"/>
        </w:rPr>
        <w:t>NASA Glenn Research Center</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08"/>
        <w:gridCol w:w="4600"/>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lastRenderedPageBreak/>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DC6974">
        <w:tc>
          <w:tcPr>
            <w:tcW w:w="2160" w:type="dxa"/>
            <w:vAlign w:val="center"/>
          </w:tcPr>
          <w:p w14:paraId="6FE1A73B" w14:textId="30ABBACE" w:rsidR="00B76BDC" w:rsidRPr="00CD0433" w:rsidRDefault="00057F61" w:rsidP="006515E3">
            <w:pPr>
              <w:rPr>
                <w:b/>
                <w:bCs/>
                <w:sz w:val="20"/>
                <w:szCs w:val="20"/>
              </w:rPr>
            </w:pPr>
            <w:r>
              <w:rPr>
                <w:b/>
                <w:bCs/>
                <w:sz w:val="20"/>
                <w:szCs w:val="20"/>
              </w:rPr>
              <w:t>Landsat 8 – Operational Land Imager (OLI)</w:t>
            </w:r>
          </w:p>
        </w:tc>
        <w:tc>
          <w:tcPr>
            <w:tcW w:w="2430" w:type="dxa"/>
            <w:vAlign w:val="center"/>
          </w:tcPr>
          <w:p w14:paraId="3ED984CF" w14:textId="3935666A" w:rsidR="00B76BDC" w:rsidRPr="00CD0433" w:rsidRDefault="00057F61" w:rsidP="006515E3">
            <w:pPr>
              <w:rPr>
                <w:sz w:val="20"/>
                <w:szCs w:val="20"/>
              </w:rPr>
            </w:pPr>
            <w:r>
              <w:rPr>
                <w:sz w:val="20"/>
                <w:szCs w:val="20"/>
              </w:rPr>
              <w:t>Sediment deposition, water color, true color images, surface water temperature, Floating Algal Index (FAI)</w:t>
            </w:r>
          </w:p>
        </w:tc>
        <w:tc>
          <w:tcPr>
            <w:tcW w:w="4680" w:type="dxa"/>
            <w:vAlign w:val="center"/>
          </w:tcPr>
          <w:p w14:paraId="39C8D523" w14:textId="269D6B9A" w:rsidR="00B76BDC" w:rsidRPr="00CD0433" w:rsidRDefault="00A21D58" w:rsidP="006515E3">
            <w:pPr>
              <w:rPr>
                <w:sz w:val="20"/>
                <w:szCs w:val="20"/>
              </w:rPr>
            </w:pPr>
            <w:r>
              <w:rPr>
                <w:sz w:val="20"/>
                <w:szCs w:val="20"/>
              </w:rPr>
              <w:t xml:space="preserve">This sensor </w:t>
            </w:r>
            <w:r w:rsidRPr="00562678">
              <w:rPr>
                <w:sz w:val="20"/>
              </w:rPr>
              <w:t>can detect spectral radiance of Lake Erie, surface water temperature, near shore sediment, chlorophyll concentration, and true color images that are indicators of algal growth.</w:t>
            </w:r>
          </w:p>
        </w:tc>
      </w:tr>
      <w:tr w:rsidR="00B76BDC" w:rsidRPr="00CD0433" w14:paraId="3D3DFEA5" w14:textId="77777777" w:rsidTr="00DC6974">
        <w:tc>
          <w:tcPr>
            <w:tcW w:w="2160" w:type="dxa"/>
            <w:tcBorders>
              <w:bottom w:val="single" w:sz="4" w:space="0" w:color="auto"/>
            </w:tcBorders>
            <w:vAlign w:val="center"/>
          </w:tcPr>
          <w:p w14:paraId="2E7A36AA" w14:textId="2977A3B4" w:rsidR="00B76BDC" w:rsidRPr="00CD0433" w:rsidRDefault="00A21D58" w:rsidP="006515E3">
            <w:pPr>
              <w:rPr>
                <w:b/>
                <w:bCs/>
                <w:sz w:val="20"/>
                <w:szCs w:val="20"/>
              </w:rPr>
            </w:pPr>
            <w:r>
              <w:rPr>
                <w:b/>
                <w:bCs/>
                <w:sz w:val="20"/>
                <w:szCs w:val="20"/>
              </w:rPr>
              <w:t>Aqua -</w:t>
            </w:r>
            <w:r w:rsidR="00D3192F">
              <w:rPr>
                <w:b/>
                <w:bCs/>
                <w:sz w:val="20"/>
                <w:szCs w:val="20"/>
              </w:rPr>
              <w:t xml:space="preserve"> MODIS</w:t>
            </w:r>
          </w:p>
        </w:tc>
        <w:tc>
          <w:tcPr>
            <w:tcW w:w="2430" w:type="dxa"/>
            <w:tcBorders>
              <w:bottom w:val="single" w:sz="4" w:space="0" w:color="auto"/>
            </w:tcBorders>
            <w:vAlign w:val="center"/>
          </w:tcPr>
          <w:p w14:paraId="218FF07A" w14:textId="6DCFEAFB" w:rsidR="00B76BDC" w:rsidRPr="00CD0433" w:rsidRDefault="00D3192F" w:rsidP="006515E3">
            <w:pPr>
              <w:rPr>
                <w:sz w:val="20"/>
                <w:szCs w:val="20"/>
              </w:rPr>
            </w:pPr>
            <w:r w:rsidRPr="00CD0433">
              <w:rPr>
                <w:sz w:val="20"/>
                <w:szCs w:val="20"/>
              </w:rPr>
              <w:t>Chlorophyll-a</w:t>
            </w:r>
            <w:r w:rsidR="00A21D58">
              <w:rPr>
                <w:sz w:val="20"/>
                <w:szCs w:val="20"/>
              </w:rPr>
              <w:t>, water color, surface water temperature, turbidity</w:t>
            </w:r>
          </w:p>
        </w:tc>
        <w:tc>
          <w:tcPr>
            <w:tcW w:w="4680" w:type="dxa"/>
            <w:tcBorders>
              <w:bottom w:val="single" w:sz="4" w:space="0" w:color="auto"/>
            </w:tcBorders>
            <w:vAlign w:val="center"/>
          </w:tcPr>
          <w:p w14:paraId="2A092E32" w14:textId="0A71FEE4" w:rsidR="00B76BDC" w:rsidRPr="00CD0433" w:rsidRDefault="00A21D58" w:rsidP="006515E3">
            <w:pPr>
              <w:rPr>
                <w:sz w:val="20"/>
                <w:szCs w:val="20"/>
              </w:rPr>
            </w:pPr>
            <w:r>
              <w:rPr>
                <w:sz w:val="20"/>
              </w:rPr>
              <w:t xml:space="preserve">This sensor </w:t>
            </w:r>
            <w:r w:rsidRPr="00562678">
              <w:rPr>
                <w:sz w:val="20"/>
              </w:rPr>
              <w:t>can detect spectral radiance of Lake Erie, surface water temperature, near shore sediment, chlorophyll concentration, and true color images that are indicators of algal growth.</w:t>
            </w:r>
          </w:p>
        </w:tc>
      </w:tr>
      <w:tr w:rsidR="00B76BDC" w:rsidRPr="00CD0433" w14:paraId="2173ADDF" w14:textId="77777777" w:rsidTr="00DC6974">
        <w:tc>
          <w:tcPr>
            <w:tcW w:w="2160" w:type="dxa"/>
            <w:tcBorders>
              <w:top w:val="single" w:sz="4" w:space="0" w:color="auto"/>
              <w:left w:val="single" w:sz="4" w:space="0" w:color="auto"/>
              <w:bottom w:val="single" w:sz="4" w:space="0" w:color="auto"/>
            </w:tcBorders>
            <w:vAlign w:val="center"/>
          </w:tcPr>
          <w:p w14:paraId="0E5EC88D" w14:textId="6371E243" w:rsidR="00B76BDC" w:rsidRPr="00CD0433" w:rsidRDefault="00057F61" w:rsidP="006515E3">
            <w:pPr>
              <w:rPr>
                <w:b/>
                <w:bCs/>
                <w:sz w:val="20"/>
                <w:szCs w:val="20"/>
              </w:rPr>
            </w:pPr>
            <w:r>
              <w:rPr>
                <w:b/>
                <w:bCs/>
                <w:sz w:val="20"/>
                <w:szCs w:val="20"/>
              </w:rPr>
              <w:t xml:space="preserve">Aircraft </w:t>
            </w:r>
            <w:proofErr w:type="spellStart"/>
            <w:r>
              <w:rPr>
                <w:b/>
                <w:bCs/>
                <w:sz w:val="20"/>
                <w:szCs w:val="20"/>
              </w:rPr>
              <w:t>HSI</w:t>
            </w:r>
            <w:proofErr w:type="spellEnd"/>
            <w:r>
              <w:rPr>
                <w:b/>
                <w:bCs/>
                <w:sz w:val="20"/>
                <w:szCs w:val="20"/>
              </w:rPr>
              <w:t xml:space="preserve"> – Hyperspectral Imaging (</w:t>
            </w:r>
            <w:proofErr w:type="spellStart"/>
            <w:r>
              <w:rPr>
                <w:b/>
                <w:bCs/>
                <w:sz w:val="20"/>
                <w:szCs w:val="20"/>
              </w:rPr>
              <w:t>GRC</w:t>
            </w:r>
            <w:proofErr w:type="spellEnd"/>
            <w:r>
              <w:rPr>
                <w:b/>
                <w:bCs/>
                <w:sz w:val="20"/>
                <w:szCs w:val="20"/>
              </w:rPr>
              <w:t>)</w:t>
            </w:r>
          </w:p>
        </w:tc>
        <w:tc>
          <w:tcPr>
            <w:tcW w:w="2430" w:type="dxa"/>
            <w:tcBorders>
              <w:top w:val="single" w:sz="4" w:space="0" w:color="auto"/>
              <w:bottom w:val="single" w:sz="4" w:space="0" w:color="auto"/>
            </w:tcBorders>
            <w:vAlign w:val="center"/>
          </w:tcPr>
          <w:p w14:paraId="65407D12" w14:textId="2D8EF604" w:rsidR="00B76BDC" w:rsidRPr="00CD0433" w:rsidRDefault="00A21D58" w:rsidP="006515E3">
            <w:pPr>
              <w:rPr>
                <w:sz w:val="20"/>
                <w:szCs w:val="20"/>
              </w:rPr>
            </w:pPr>
            <w:r>
              <w:rPr>
                <w:sz w:val="20"/>
                <w:szCs w:val="20"/>
              </w:rPr>
              <w:t>Spectral signature, sediment deposition</w:t>
            </w:r>
          </w:p>
        </w:tc>
        <w:tc>
          <w:tcPr>
            <w:tcW w:w="4680" w:type="dxa"/>
            <w:tcBorders>
              <w:top w:val="single" w:sz="4" w:space="0" w:color="auto"/>
              <w:bottom w:val="single" w:sz="4" w:space="0" w:color="auto"/>
              <w:right w:val="single" w:sz="4" w:space="0" w:color="auto"/>
            </w:tcBorders>
            <w:vAlign w:val="center"/>
          </w:tcPr>
          <w:p w14:paraId="760B100D" w14:textId="441E9324" w:rsidR="00B76BDC" w:rsidRPr="00CD0433" w:rsidRDefault="00A21D58" w:rsidP="006515E3">
            <w:pPr>
              <w:rPr>
                <w:sz w:val="20"/>
                <w:szCs w:val="20"/>
              </w:rPr>
            </w:pPr>
            <w:r>
              <w:rPr>
                <w:sz w:val="20"/>
                <w:szCs w:val="20"/>
              </w:rPr>
              <w:t xml:space="preserve">This sensor will provide enhanced detection of </w:t>
            </w:r>
            <w:proofErr w:type="spellStart"/>
            <w:r>
              <w:rPr>
                <w:sz w:val="20"/>
                <w:szCs w:val="20"/>
              </w:rPr>
              <w:t>HABs</w:t>
            </w:r>
            <w:proofErr w:type="spellEnd"/>
            <w:r>
              <w:rPr>
                <w:sz w:val="20"/>
                <w:szCs w:val="20"/>
              </w:rPr>
              <w:t xml:space="preserve"> to identify and analyze trends.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39FB5AF0" w:rsidR="00D3192F" w:rsidRDefault="008F7192" w:rsidP="00DC6974">
      <w:pPr>
        <w:ind w:left="720" w:hanging="720"/>
        <w:rPr>
          <w:sz w:val="20"/>
          <w:szCs w:val="20"/>
        </w:rPr>
      </w:pPr>
      <w:r>
        <w:rPr>
          <w:sz w:val="20"/>
          <w:szCs w:val="20"/>
        </w:rPr>
        <w:t xml:space="preserve">NOAA </w:t>
      </w:r>
      <w:proofErr w:type="spellStart"/>
      <w:r>
        <w:rPr>
          <w:sz w:val="20"/>
          <w:szCs w:val="20"/>
        </w:rPr>
        <w:t>GLERL</w:t>
      </w:r>
      <w:proofErr w:type="spellEnd"/>
      <w:r w:rsidR="00752AC5">
        <w:rPr>
          <w:sz w:val="20"/>
          <w:szCs w:val="20"/>
        </w:rPr>
        <w:t xml:space="preserve"> – </w:t>
      </w:r>
      <w:r>
        <w:rPr>
          <w:sz w:val="20"/>
        </w:rPr>
        <w:t>Weather</w:t>
      </w:r>
      <w:r w:rsidRPr="00562678">
        <w:rPr>
          <w:sz w:val="20"/>
        </w:rPr>
        <w:t xml:space="preserve">, </w:t>
      </w:r>
      <w:r w:rsidR="003A4DE1">
        <w:rPr>
          <w:sz w:val="20"/>
        </w:rPr>
        <w:t>w</w:t>
      </w:r>
      <w:r w:rsidRPr="00562678">
        <w:rPr>
          <w:sz w:val="20"/>
        </w:rPr>
        <w:t xml:space="preserve">ind speed / temperature, </w:t>
      </w:r>
      <w:r w:rsidR="003A4DE1">
        <w:rPr>
          <w:sz w:val="20"/>
        </w:rPr>
        <w:t>p</w:t>
      </w:r>
      <w:r w:rsidR="00A21D58" w:rsidRPr="00562678">
        <w:rPr>
          <w:sz w:val="20"/>
        </w:rPr>
        <w:t>recipitation,</w:t>
      </w:r>
      <w:r w:rsidRPr="00562678">
        <w:rPr>
          <w:sz w:val="20"/>
        </w:rPr>
        <w:t xml:space="preserve"> </w:t>
      </w:r>
      <w:r w:rsidR="003A4DE1">
        <w:rPr>
          <w:sz w:val="20"/>
        </w:rPr>
        <w:t>m</w:t>
      </w:r>
      <w:r w:rsidRPr="00562678">
        <w:rPr>
          <w:sz w:val="20"/>
        </w:rPr>
        <w:t xml:space="preserve">odeled water temperature, </w:t>
      </w:r>
      <w:r>
        <w:rPr>
          <w:sz w:val="20"/>
        </w:rPr>
        <w:t xml:space="preserve">chlorophyll-a, turbidity, </w:t>
      </w:r>
      <w:r w:rsidRPr="00562678">
        <w:rPr>
          <w:sz w:val="20"/>
        </w:rPr>
        <w:t xml:space="preserve">and </w:t>
      </w:r>
      <w:r w:rsidR="003A4DE1">
        <w:rPr>
          <w:sz w:val="20"/>
        </w:rPr>
        <w:t>a</w:t>
      </w:r>
      <w:r w:rsidR="003A4DE1" w:rsidRPr="00562678">
        <w:rPr>
          <w:sz w:val="20"/>
        </w:rPr>
        <w:t xml:space="preserve">ir </w:t>
      </w:r>
      <w:r w:rsidRPr="00562678">
        <w:rPr>
          <w:sz w:val="20"/>
        </w:rPr>
        <w:t>temperature</w:t>
      </w:r>
      <w:r>
        <w:rPr>
          <w:sz w:val="20"/>
          <w:szCs w:val="20"/>
        </w:rPr>
        <w:t xml:space="preserve"> – </w:t>
      </w:r>
      <w:r w:rsidRPr="00110386">
        <w:rPr>
          <w:i/>
          <w:sz w:val="20"/>
          <w:szCs w:val="20"/>
        </w:rPr>
        <w:t>in situ</w:t>
      </w:r>
      <w:r>
        <w:rPr>
          <w:sz w:val="20"/>
          <w:szCs w:val="20"/>
        </w:rPr>
        <w:t xml:space="preserve"> validation data for hyperspectral imagery</w:t>
      </w:r>
    </w:p>
    <w:p w14:paraId="6B8D0C30" w14:textId="0712DFFC" w:rsidR="004A468C" w:rsidRPr="00CD0433" w:rsidRDefault="006379E8" w:rsidP="00DC6974">
      <w:pPr>
        <w:ind w:left="720" w:hanging="720"/>
        <w:rPr>
          <w:sz w:val="20"/>
          <w:szCs w:val="20"/>
        </w:rPr>
      </w:pPr>
      <w:r>
        <w:rPr>
          <w:sz w:val="20"/>
          <w:szCs w:val="20"/>
        </w:rPr>
        <w:t>Ohio</w:t>
      </w:r>
      <w:r w:rsidR="004A468C">
        <w:rPr>
          <w:sz w:val="20"/>
          <w:szCs w:val="20"/>
        </w:rPr>
        <w:t xml:space="preserve"> EPA and Ohio State University’s Stone Lab – Water quality data and cyanobacteria levels from w</w:t>
      </w:r>
      <w:r w:rsidR="00EE6033">
        <w:rPr>
          <w:sz w:val="20"/>
          <w:szCs w:val="20"/>
        </w:rPr>
        <w:t xml:space="preserve">ater buoys and sampling cruises - </w:t>
      </w:r>
      <w:r w:rsidR="00EE6033" w:rsidRPr="00110386">
        <w:rPr>
          <w:i/>
          <w:sz w:val="20"/>
          <w:szCs w:val="20"/>
        </w:rPr>
        <w:t>in situ</w:t>
      </w:r>
      <w:r w:rsidR="00EE6033">
        <w:rPr>
          <w:sz w:val="20"/>
          <w:szCs w:val="20"/>
        </w:rPr>
        <w:t xml:space="preserve"> validation data for hyperspectral imagery</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01999FE4" w:rsidR="006A2A26" w:rsidRDefault="00057F61" w:rsidP="006A2A26">
      <w:pPr>
        <w:ind w:left="720" w:hanging="720"/>
        <w:rPr>
          <w:sz w:val="20"/>
          <w:szCs w:val="20"/>
        </w:rPr>
      </w:pPr>
      <w:proofErr w:type="spellStart"/>
      <w:r>
        <w:rPr>
          <w:sz w:val="20"/>
          <w:szCs w:val="20"/>
        </w:rPr>
        <w:t>Exelis</w:t>
      </w:r>
      <w:proofErr w:type="spellEnd"/>
      <w:r>
        <w:rPr>
          <w:sz w:val="20"/>
          <w:szCs w:val="20"/>
        </w:rPr>
        <w:t xml:space="preserve"> </w:t>
      </w:r>
      <w:proofErr w:type="spellStart"/>
      <w:r>
        <w:rPr>
          <w:sz w:val="20"/>
          <w:szCs w:val="20"/>
        </w:rPr>
        <w:t>ENVI</w:t>
      </w:r>
      <w:proofErr w:type="spellEnd"/>
      <w:r>
        <w:rPr>
          <w:sz w:val="20"/>
          <w:szCs w:val="20"/>
        </w:rPr>
        <w:t xml:space="preserve"> – Processing imagery from Earth Observations</w:t>
      </w:r>
    </w:p>
    <w:p w14:paraId="47D64172" w14:textId="42D98BD1" w:rsidR="00057F61" w:rsidRDefault="00057F61" w:rsidP="006A2A26">
      <w:pPr>
        <w:ind w:left="720" w:hanging="720"/>
        <w:rPr>
          <w:sz w:val="20"/>
          <w:szCs w:val="20"/>
        </w:rPr>
      </w:pPr>
      <w:r>
        <w:rPr>
          <w:sz w:val="20"/>
          <w:szCs w:val="20"/>
        </w:rPr>
        <w:t xml:space="preserve">Python – Create </w:t>
      </w:r>
      <w:r w:rsidR="008F7192">
        <w:rPr>
          <w:sz w:val="20"/>
          <w:szCs w:val="20"/>
        </w:rPr>
        <w:t>scripts to enhance</w:t>
      </w:r>
      <w:r>
        <w:rPr>
          <w:sz w:val="20"/>
          <w:szCs w:val="20"/>
        </w:rPr>
        <w:t xml:space="preserve"> data processing</w:t>
      </w:r>
    </w:p>
    <w:p w14:paraId="39B0FC8D" w14:textId="2E46C7FD" w:rsidR="00057F61" w:rsidRPr="00CD0433" w:rsidRDefault="00057F61" w:rsidP="006A2A26">
      <w:pPr>
        <w:ind w:left="720" w:hanging="720"/>
        <w:rPr>
          <w:sz w:val="20"/>
          <w:szCs w:val="20"/>
        </w:rPr>
      </w:pPr>
      <w:proofErr w:type="spellStart"/>
      <w:r>
        <w:rPr>
          <w:sz w:val="20"/>
          <w:szCs w:val="20"/>
        </w:rPr>
        <w:t>TerrSet</w:t>
      </w:r>
      <w:proofErr w:type="spellEnd"/>
      <w:r>
        <w:rPr>
          <w:sz w:val="20"/>
          <w:szCs w:val="20"/>
        </w:rPr>
        <w:t xml:space="preserve"> – Earth Trends Modeler</w:t>
      </w:r>
      <w:r w:rsidR="00070958">
        <w:rPr>
          <w:sz w:val="20"/>
          <w:szCs w:val="20"/>
        </w:rPr>
        <w:t xml:space="preserve"> for time series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EE6033">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EE6033" w:rsidRPr="00CD0433" w14:paraId="407EEF43" w14:textId="77777777" w:rsidTr="00EE6033">
        <w:trPr>
          <w:trHeight w:val="1772"/>
        </w:trPr>
        <w:tc>
          <w:tcPr>
            <w:tcW w:w="2070" w:type="dxa"/>
            <w:vAlign w:val="center"/>
          </w:tcPr>
          <w:p w14:paraId="6303043D" w14:textId="61627BA6" w:rsidR="00EE6033" w:rsidRPr="00CD0433" w:rsidRDefault="00EE6033" w:rsidP="00EE6033">
            <w:pPr>
              <w:rPr>
                <w:bCs/>
                <w:sz w:val="20"/>
                <w:szCs w:val="20"/>
              </w:rPr>
            </w:pPr>
            <w:r>
              <w:rPr>
                <w:sz w:val="20"/>
              </w:rPr>
              <w:t xml:space="preserve">Time Series of Harmful Algal Blooms in Lake Erie </w:t>
            </w:r>
          </w:p>
        </w:tc>
        <w:tc>
          <w:tcPr>
            <w:tcW w:w="3240" w:type="dxa"/>
            <w:vAlign w:val="center"/>
          </w:tcPr>
          <w:p w14:paraId="05C6772C" w14:textId="125C6917" w:rsidR="00EE6033" w:rsidRPr="00CD0433" w:rsidRDefault="00EE6033" w:rsidP="00EE6033">
            <w:pPr>
              <w:rPr>
                <w:sz w:val="20"/>
                <w:szCs w:val="20"/>
              </w:rPr>
            </w:pPr>
            <w:r>
              <w:rPr>
                <w:sz w:val="20"/>
              </w:rPr>
              <w:t xml:space="preserve">Historical understanding of </w:t>
            </w:r>
            <w:proofErr w:type="spellStart"/>
            <w:r>
              <w:rPr>
                <w:sz w:val="20"/>
              </w:rPr>
              <w:t>HAB</w:t>
            </w:r>
            <w:proofErr w:type="spellEnd"/>
            <w:r>
              <w:rPr>
                <w:sz w:val="20"/>
              </w:rPr>
              <w:t xml:space="preserve"> events will help predict future events</w:t>
            </w:r>
          </w:p>
        </w:tc>
        <w:tc>
          <w:tcPr>
            <w:tcW w:w="2880" w:type="dxa"/>
            <w:vAlign w:val="center"/>
          </w:tcPr>
          <w:p w14:paraId="29D692C0" w14:textId="7BB15D29" w:rsidR="00EE6033" w:rsidRPr="00CD0433" w:rsidRDefault="00EE6033" w:rsidP="00EE6033">
            <w:pPr>
              <w:rPr>
                <w:sz w:val="20"/>
                <w:szCs w:val="20"/>
              </w:rPr>
            </w:pPr>
            <w:r>
              <w:rPr>
                <w:sz w:val="20"/>
                <w:szCs w:val="20"/>
              </w:rPr>
              <w:t xml:space="preserve">Time series of Landsat and hyperspectral imagery </w:t>
            </w:r>
            <w:r>
              <w:rPr>
                <w:sz w:val="20"/>
              </w:rPr>
              <w:t xml:space="preserve">of historical </w:t>
            </w:r>
            <w:proofErr w:type="spellStart"/>
            <w:r>
              <w:rPr>
                <w:sz w:val="20"/>
              </w:rPr>
              <w:t>HAB</w:t>
            </w:r>
            <w:proofErr w:type="spellEnd"/>
            <w:r>
              <w:rPr>
                <w:sz w:val="20"/>
              </w:rPr>
              <w:t xml:space="preserve"> occurrences will </w:t>
            </w:r>
            <w:r w:rsidRPr="00562678">
              <w:rPr>
                <w:sz w:val="20"/>
              </w:rPr>
              <w:t xml:space="preserve">help drive </w:t>
            </w:r>
            <w:r>
              <w:rPr>
                <w:sz w:val="20"/>
              </w:rPr>
              <w:t xml:space="preserve">agricultural </w:t>
            </w:r>
            <w:r w:rsidRPr="00562678">
              <w:rPr>
                <w:sz w:val="20"/>
              </w:rPr>
              <w:t>policy decisions within the Great Lakes Region</w:t>
            </w:r>
            <w:r>
              <w:rPr>
                <w:sz w:val="20"/>
              </w:rPr>
              <w:t xml:space="preserve">. Data will be processed and analyzed using </w:t>
            </w:r>
            <w:proofErr w:type="spellStart"/>
            <w:r>
              <w:rPr>
                <w:sz w:val="20"/>
              </w:rPr>
              <w:t>ENVI</w:t>
            </w:r>
            <w:proofErr w:type="spellEnd"/>
            <w:r>
              <w:rPr>
                <w:sz w:val="20"/>
              </w:rPr>
              <w:t xml:space="preserve"> and Python.</w:t>
            </w:r>
          </w:p>
        </w:tc>
        <w:tc>
          <w:tcPr>
            <w:tcW w:w="1080" w:type="dxa"/>
            <w:vAlign w:val="center"/>
          </w:tcPr>
          <w:p w14:paraId="33182638" w14:textId="0649AA78" w:rsidR="00EE6033" w:rsidRPr="00CD0433" w:rsidRDefault="00EE6033" w:rsidP="00EE6033">
            <w:pPr>
              <w:rPr>
                <w:sz w:val="20"/>
                <w:szCs w:val="20"/>
              </w:rPr>
            </w:pPr>
            <w:r>
              <w:rPr>
                <w:sz w:val="20"/>
                <w:szCs w:val="20"/>
              </w:rPr>
              <w:t>N/A</w:t>
            </w:r>
          </w:p>
        </w:tc>
      </w:tr>
      <w:tr w:rsidR="00EE6033" w:rsidRPr="00CD0433" w14:paraId="6CADEA21" w14:textId="77777777" w:rsidTr="00EE6033">
        <w:tc>
          <w:tcPr>
            <w:tcW w:w="2070" w:type="dxa"/>
            <w:vAlign w:val="center"/>
          </w:tcPr>
          <w:p w14:paraId="60ADAAAA" w14:textId="13C134FC" w:rsidR="00EE6033" w:rsidRPr="00CD0433" w:rsidRDefault="00EE6033" w:rsidP="00EE6033">
            <w:pPr>
              <w:rPr>
                <w:bCs/>
                <w:sz w:val="20"/>
                <w:szCs w:val="20"/>
              </w:rPr>
            </w:pPr>
            <w:r w:rsidRPr="00562678">
              <w:rPr>
                <w:sz w:val="20"/>
              </w:rPr>
              <w:t xml:space="preserve">Results and Analysis of </w:t>
            </w:r>
            <w:r>
              <w:rPr>
                <w:sz w:val="20"/>
              </w:rPr>
              <w:t>Hyperspectral Data</w:t>
            </w:r>
          </w:p>
        </w:tc>
        <w:tc>
          <w:tcPr>
            <w:tcW w:w="3240" w:type="dxa"/>
            <w:vAlign w:val="center"/>
          </w:tcPr>
          <w:p w14:paraId="017926FC" w14:textId="69628455" w:rsidR="00EE6033" w:rsidRPr="00CD0433" w:rsidRDefault="00EE6033" w:rsidP="00EE6033">
            <w:pPr>
              <w:rPr>
                <w:sz w:val="20"/>
                <w:szCs w:val="20"/>
              </w:rPr>
            </w:pPr>
            <w:r>
              <w:rPr>
                <w:sz w:val="20"/>
                <w:szCs w:val="20"/>
              </w:rPr>
              <w:t xml:space="preserve">Modeled outputs of </w:t>
            </w:r>
            <w:proofErr w:type="spellStart"/>
            <w:r>
              <w:rPr>
                <w:sz w:val="20"/>
                <w:szCs w:val="20"/>
              </w:rPr>
              <w:t>HABs</w:t>
            </w:r>
            <w:proofErr w:type="spellEnd"/>
            <w:r>
              <w:rPr>
                <w:sz w:val="20"/>
                <w:szCs w:val="20"/>
              </w:rPr>
              <w:t xml:space="preserve"> within Lake Erie will improve </w:t>
            </w:r>
            <w:r>
              <w:rPr>
                <w:sz w:val="20"/>
              </w:rPr>
              <w:t>response</w:t>
            </w:r>
            <w:r w:rsidRPr="00562678">
              <w:rPr>
                <w:sz w:val="20"/>
              </w:rPr>
              <w:t xml:space="preserve"> to water quality issues in Lake Erie, organize restoration projects, and address water contamination issues in the community</w:t>
            </w:r>
            <w:r>
              <w:rPr>
                <w:sz w:val="20"/>
              </w:rPr>
              <w:t>.</w:t>
            </w:r>
          </w:p>
        </w:tc>
        <w:tc>
          <w:tcPr>
            <w:tcW w:w="2880" w:type="dxa"/>
            <w:vAlign w:val="center"/>
          </w:tcPr>
          <w:p w14:paraId="493AD6E2" w14:textId="3D375494" w:rsidR="00EE6033" w:rsidRPr="00562678" w:rsidRDefault="00EE6033" w:rsidP="00EE6033">
            <w:pPr>
              <w:rPr>
                <w:sz w:val="20"/>
              </w:rPr>
            </w:pPr>
            <w:r>
              <w:rPr>
                <w:sz w:val="20"/>
              </w:rPr>
              <w:t xml:space="preserve">The hyperspectral imagery will be analyzed in </w:t>
            </w:r>
            <w:proofErr w:type="spellStart"/>
            <w:r>
              <w:rPr>
                <w:sz w:val="20"/>
              </w:rPr>
              <w:t>TerrSet</w:t>
            </w:r>
            <w:proofErr w:type="spellEnd"/>
            <w:r>
              <w:rPr>
                <w:sz w:val="20"/>
              </w:rPr>
              <w:t xml:space="preserve"> using the Earth Trends Modeler</w:t>
            </w:r>
          </w:p>
          <w:p w14:paraId="1FD94241" w14:textId="77CB319A" w:rsidR="00EE6033" w:rsidRPr="00CD0433" w:rsidRDefault="00EE6033" w:rsidP="00EE6033">
            <w:pPr>
              <w:rPr>
                <w:sz w:val="20"/>
                <w:szCs w:val="20"/>
              </w:rPr>
            </w:pPr>
          </w:p>
        </w:tc>
        <w:tc>
          <w:tcPr>
            <w:tcW w:w="1080" w:type="dxa"/>
            <w:vAlign w:val="center"/>
          </w:tcPr>
          <w:p w14:paraId="6CCF6DA3" w14:textId="2B879136" w:rsidR="00EE6033" w:rsidRPr="00CD0433" w:rsidRDefault="00EE6033" w:rsidP="00EE6033">
            <w:pPr>
              <w:rPr>
                <w:sz w:val="20"/>
                <w:szCs w:val="20"/>
              </w:rPr>
            </w:pPr>
            <w:r>
              <w:rPr>
                <w:sz w:val="20"/>
                <w:szCs w:val="20"/>
              </w:rPr>
              <w:t>N/A</w:t>
            </w:r>
          </w:p>
        </w:tc>
      </w:tr>
      <w:tr w:rsidR="00EE6033" w:rsidRPr="00CD0433" w14:paraId="19E37A19" w14:textId="77777777" w:rsidTr="00EE6033">
        <w:tc>
          <w:tcPr>
            <w:tcW w:w="2070" w:type="dxa"/>
            <w:vAlign w:val="center"/>
          </w:tcPr>
          <w:p w14:paraId="53A556A7" w14:textId="5E4AE14A" w:rsidR="00EE6033" w:rsidRPr="00562678" w:rsidRDefault="00EE6033" w:rsidP="00EE6033">
            <w:pPr>
              <w:rPr>
                <w:sz w:val="20"/>
              </w:rPr>
            </w:pPr>
            <w:proofErr w:type="spellStart"/>
            <w:r>
              <w:rPr>
                <w:sz w:val="20"/>
              </w:rPr>
              <w:t>HAB</w:t>
            </w:r>
            <w:proofErr w:type="spellEnd"/>
            <w:r>
              <w:rPr>
                <w:sz w:val="20"/>
              </w:rPr>
              <w:t xml:space="preserve"> Watches</w:t>
            </w:r>
          </w:p>
        </w:tc>
        <w:tc>
          <w:tcPr>
            <w:tcW w:w="3240" w:type="dxa"/>
            <w:vAlign w:val="center"/>
          </w:tcPr>
          <w:p w14:paraId="08FA385C" w14:textId="6A74A5CF" w:rsidR="00EE6033" w:rsidRDefault="00EE6033" w:rsidP="00EE6033">
            <w:pPr>
              <w:rPr>
                <w:sz w:val="20"/>
                <w:szCs w:val="20"/>
              </w:rPr>
            </w:pPr>
            <w:r>
              <w:rPr>
                <w:sz w:val="20"/>
                <w:szCs w:val="20"/>
              </w:rPr>
              <w:t xml:space="preserve">Alert the public of </w:t>
            </w:r>
            <w:proofErr w:type="spellStart"/>
            <w:r>
              <w:rPr>
                <w:sz w:val="20"/>
                <w:szCs w:val="20"/>
              </w:rPr>
              <w:t>HAB</w:t>
            </w:r>
            <w:proofErr w:type="spellEnd"/>
            <w:r>
              <w:rPr>
                <w:sz w:val="20"/>
                <w:szCs w:val="20"/>
              </w:rPr>
              <w:t xml:space="preserve"> events</w:t>
            </w:r>
            <w:r w:rsidR="007171B7">
              <w:rPr>
                <w:sz w:val="20"/>
                <w:szCs w:val="20"/>
              </w:rPr>
              <w:t xml:space="preserve"> though monthly newsletters outlining current water quality trends. </w:t>
            </w:r>
          </w:p>
        </w:tc>
        <w:tc>
          <w:tcPr>
            <w:tcW w:w="2880" w:type="dxa"/>
            <w:vAlign w:val="center"/>
          </w:tcPr>
          <w:p w14:paraId="0250E649" w14:textId="5115E41F" w:rsidR="00EE6033" w:rsidRDefault="00EE6033" w:rsidP="00EE6033">
            <w:pPr>
              <w:rPr>
                <w:sz w:val="20"/>
              </w:rPr>
            </w:pPr>
            <w:r>
              <w:rPr>
                <w:sz w:val="20"/>
              </w:rPr>
              <w:t>Imagery and analysis</w:t>
            </w:r>
          </w:p>
        </w:tc>
        <w:tc>
          <w:tcPr>
            <w:tcW w:w="1080" w:type="dxa"/>
            <w:vAlign w:val="center"/>
          </w:tcPr>
          <w:p w14:paraId="749F2F38" w14:textId="7FEC80F3" w:rsidR="00EE6033" w:rsidRDefault="00EE6033" w:rsidP="00EE6033">
            <w:pPr>
              <w:rPr>
                <w:sz w:val="20"/>
                <w:szCs w:val="20"/>
              </w:rPr>
            </w:pPr>
            <w:r>
              <w:rPr>
                <w:sz w:val="20"/>
                <w:szCs w:val="20"/>
              </w:rPr>
              <w:t>N/A</w:t>
            </w:r>
          </w:p>
        </w:tc>
      </w:tr>
    </w:tbl>
    <w:p w14:paraId="66FBE966" w14:textId="3741397F" w:rsidR="00073224" w:rsidRPr="00CD0433" w:rsidRDefault="00073224" w:rsidP="00073224">
      <w:pPr>
        <w:rPr>
          <w:b/>
          <w:sz w:val="20"/>
          <w:szCs w:val="20"/>
        </w:rPr>
      </w:pPr>
    </w:p>
    <w:p w14:paraId="162358D5" w14:textId="08D5CCE9" w:rsidR="00D93797" w:rsidRPr="00D93797" w:rsidRDefault="00B91CE9" w:rsidP="00B91CE9">
      <w:pPr>
        <w:rPr>
          <w:sz w:val="20"/>
          <w:szCs w:val="20"/>
        </w:rPr>
      </w:pPr>
      <w:r>
        <w:rPr>
          <w:b/>
          <w:i/>
          <w:sz w:val="20"/>
          <w:szCs w:val="20"/>
        </w:rPr>
        <w:t>End-User Benefit</w:t>
      </w:r>
      <w:r w:rsidRPr="00C72F1A">
        <w:rPr>
          <w:b/>
          <w:sz w:val="20"/>
          <w:szCs w:val="20"/>
        </w:rPr>
        <w:t>:</w:t>
      </w:r>
      <w:r w:rsidRPr="00C72F1A">
        <w:rPr>
          <w:sz w:val="20"/>
          <w:szCs w:val="20"/>
        </w:rPr>
        <w:t xml:space="preserve"> </w:t>
      </w:r>
    </w:p>
    <w:p w14:paraId="188721A5" w14:textId="77777777" w:rsidR="00EE6033" w:rsidRDefault="00EE6033" w:rsidP="00EE6033">
      <w:pPr>
        <w:rPr>
          <w:rFonts w:eastAsia="Times New Roman" w:cs="Arial"/>
          <w:color w:val="000000"/>
          <w:sz w:val="20"/>
          <w:szCs w:val="20"/>
          <w:shd w:val="clear" w:color="auto" w:fill="FFFFFF"/>
        </w:rPr>
      </w:pPr>
      <w:r>
        <w:rPr>
          <w:rFonts w:eastAsia="Times New Roman" w:cs="Arial"/>
          <w:color w:val="000000"/>
          <w:sz w:val="20"/>
          <w:szCs w:val="20"/>
          <w:shd w:val="clear" w:color="auto" w:fill="FFFFFF"/>
        </w:rPr>
        <w:t xml:space="preserve">The Division of Drinking and Ground Waters mission is </w:t>
      </w:r>
      <w:r w:rsidRPr="004B373A">
        <w:rPr>
          <w:rFonts w:eastAsia="Times New Roman" w:cs="Arial"/>
          <w:color w:val="000000"/>
          <w:sz w:val="20"/>
          <w:szCs w:val="20"/>
          <w:shd w:val="clear" w:color="auto" w:fill="FFFFFF"/>
        </w:rPr>
        <w:t xml:space="preserve">to </w:t>
      </w:r>
      <w:r>
        <w:rPr>
          <w:rFonts w:eastAsia="Times New Roman" w:cs="Arial"/>
          <w:color w:val="000000"/>
          <w:sz w:val="20"/>
          <w:szCs w:val="20"/>
          <w:shd w:val="clear" w:color="auto" w:fill="FFFFFF"/>
        </w:rPr>
        <w:t>p</w:t>
      </w:r>
      <w:r w:rsidRPr="004B373A">
        <w:rPr>
          <w:rFonts w:eastAsia="Times New Roman" w:cs="Arial"/>
          <w:color w:val="000000"/>
          <w:sz w:val="20"/>
          <w:szCs w:val="20"/>
          <w:shd w:val="clear" w:color="auto" w:fill="FFFFFF"/>
        </w:rPr>
        <w:t>rotect human health and the environment by characterizing and protecting ground water quality and ensuring that Ohio's public water systems provide adequate supplies of safe drinking water.</w:t>
      </w:r>
      <w:r>
        <w:rPr>
          <w:rFonts w:eastAsia="Times New Roman" w:cs="Arial"/>
          <w:color w:val="000000"/>
          <w:sz w:val="20"/>
          <w:szCs w:val="20"/>
          <w:shd w:val="clear" w:color="auto" w:fill="FFFFFF"/>
        </w:rPr>
        <w:t xml:space="preserve"> The objective of this project is to enhance the division’s knowledge of </w:t>
      </w:r>
      <w:proofErr w:type="spellStart"/>
      <w:r>
        <w:rPr>
          <w:rFonts w:eastAsia="Times New Roman" w:cs="Arial"/>
          <w:color w:val="000000"/>
          <w:sz w:val="20"/>
          <w:szCs w:val="20"/>
          <w:shd w:val="clear" w:color="auto" w:fill="FFFFFF"/>
        </w:rPr>
        <w:t>HABs</w:t>
      </w:r>
      <w:proofErr w:type="spellEnd"/>
      <w:r>
        <w:rPr>
          <w:rFonts w:eastAsia="Times New Roman" w:cs="Arial"/>
          <w:color w:val="000000"/>
          <w:sz w:val="20"/>
          <w:szCs w:val="20"/>
          <w:shd w:val="clear" w:color="auto" w:fill="FFFFFF"/>
        </w:rPr>
        <w:t xml:space="preserve"> in regards to early detection, causes, and continued monitoring as a result of high spatial resolution hyperspectral imagery provided by the </w:t>
      </w:r>
      <w:proofErr w:type="spellStart"/>
      <w:r>
        <w:rPr>
          <w:rFonts w:eastAsia="Times New Roman" w:cs="Arial"/>
          <w:color w:val="000000"/>
          <w:sz w:val="20"/>
          <w:szCs w:val="20"/>
          <w:shd w:val="clear" w:color="auto" w:fill="FFFFFF"/>
        </w:rPr>
        <w:t>GRC</w:t>
      </w:r>
      <w:proofErr w:type="spellEnd"/>
      <w:r>
        <w:rPr>
          <w:rFonts w:eastAsia="Times New Roman" w:cs="Arial"/>
          <w:color w:val="000000"/>
          <w:sz w:val="20"/>
          <w:szCs w:val="20"/>
          <w:shd w:val="clear" w:color="auto" w:fill="FFFFFF"/>
        </w:rPr>
        <w:t xml:space="preserve">. Results and end products of this project will directly align with the division’s mission to increase their overall knowledge of </w:t>
      </w:r>
      <w:proofErr w:type="spellStart"/>
      <w:r>
        <w:rPr>
          <w:rFonts w:eastAsia="Times New Roman" w:cs="Arial"/>
          <w:color w:val="000000"/>
          <w:sz w:val="20"/>
          <w:szCs w:val="20"/>
          <w:shd w:val="clear" w:color="auto" w:fill="FFFFFF"/>
        </w:rPr>
        <w:t>HABs</w:t>
      </w:r>
      <w:proofErr w:type="spellEnd"/>
      <w:r>
        <w:rPr>
          <w:rFonts w:eastAsia="Times New Roman" w:cs="Arial"/>
          <w:color w:val="000000"/>
          <w:sz w:val="20"/>
          <w:szCs w:val="20"/>
          <w:shd w:val="clear" w:color="auto" w:fill="FFFFFF"/>
        </w:rPr>
        <w:t xml:space="preserve"> and thus increase the community’s knowledge as well.</w:t>
      </w:r>
    </w:p>
    <w:p w14:paraId="59E134B1" w14:textId="77777777" w:rsidR="00B91CE9" w:rsidRPr="00AB2804" w:rsidRDefault="00B91CE9" w:rsidP="00B91CE9">
      <w:pPr>
        <w:rPr>
          <w:sz w:val="20"/>
          <w:szCs w:val="20"/>
        </w:rPr>
      </w:pPr>
    </w:p>
    <w:p w14:paraId="2FAF5081" w14:textId="77777777" w:rsidR="00B91CE9" w:rsidRPr="00272CD9" w:rsidRDefault="00B91CE9" w:rsidP="00B91CE9">
      <w:pPr>
        <w:pBdr>
          <w:bottom w:val="single" w:sz="4" w:space="1" w:color="auto"/>
        </w:pBdr>
        <w:rPr>
          <w:b/>
          <w:szCs w:val="20"/>
        </w:rPr>
      </w:pPr>
      <w:r w:rsidRPr="00272CD9">
        <w:rPr>
          <w:b/>
          <w:szCs w:val="20"/>
        </w:rPr>
        <w:t>Project Timeline &amp; Previous Related Work</w:t>
      </w:r>
    </w:p>
    <w:p w14:paraId="73B03569" w14:textId="0547D03F" w:rsidR="00B91CE9" w:rsidRPr="00CD0433" w:rsidRDefault="00B91CE9" w:rsidP="00B91CE9">
      <w:pPr>
        <w:rPr>
          <w:sz w:val="20"/>
          <w:szCs w:val="20"/>
        </w:rPr>
      </w:pPr>
      <w:r w:rsidRPr="00272CD9">
        <w:rPr>
          <w:b/>
          <w:i/>
          <w:sz w:val="20"/>
          <w:szCs w:val="20"/>
        </w:rPr>
        <w:t>Project Timeline:</w:t>
      </w:r>
      <w:r w:rsidRPr="00CD0433">
        <w:rPr>
          <w:b/>
          <w:sz w:val="20"/>
          <w:szCs w:val="20"/>
        </w:rPr>
        <w:t xml:space="preserve"> </w:t>
      </w:r>
      <w:r w:rsidR="00295E03">
        <w:rPr>
          <w:sz w:val="20"/>
          <w:szCs w:val="20"/>
        </w:rPr>
        <w:t>1 Term</w:t>
      </w:r>
      <w:r w:rsidRPr="00CD0433">
        <w:rPr>
          <w:sz w:val="20"/>
          <w:szCs w:val="20"/>
        </w:rPr>
        <w:t xml:space="preserve">: </w:t>
      </w:r>
      <w:r>
        <w:rPr>
          <w:sz w:val="20"/>
          <w:szCs w:val="20"/>
        </w:rPr>
        <w:t xml:space="preserve">2017 Spring </w:t>
      </w:r>
    </w:p>
    <w:p w14:paraId="28EC9957" w14:textId="77777777" w:rsidR="00272CD9" w:rsidRDefault="00272CD9" w:rsidP="008A0470">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AD7F45A" w14:textId="77777777" w:rsidR="00EE6033" w:rsidRPr="00A66AC9" w:rsidRDefault="00EE6033" w:rsidP="00EE6033">
      <w:pPr>
        <w:rPr>
          <w:sz w:val="20"/>
          <w:szCs w:val="20"/>
        </w:rPr>
      </w:pPr>
      <w:r>
        <w:rPr>
          <w:sz w:val="20"/>
          <w:szCs w:val="20"/>
        </w:rPr>
        <w:t xml:space="preserve">2016 </w:t>
      </w:r>
      <w:proofErr w:type="gramStart"/>
      <w:r>
        <w:rPr>
          <w:sz w:val="20"/>
          <w:szCs w:val="20"/>
        </w:rPr>
        <w:t>Fall</w:t>
      </w:r>
      <w:proofErr w:type="gramEnd"/>
      <w:r>
        <w:rPr>
          <w:sz w:val="20"/>
          <w:szCs w:val="20"/>
        </w:rPr>
        <w:t xml:space="preserve"> (FC) –</w:t>
      </w:r>
      <w:r w:rsidRPr="00CD0433">
        <w:rPr>
          <w:sz w:val="20"/>
          <w:szCs w:val="20"/>
        </w:rPr>
        <w:t xml:space="preserve"> </w:t>
      </w:r>
      <w:r>
        <w:rPr>
          <w:sz w:val="20"/>
          <w:szCs w:val="20"/>
        </w:rPr>
        <w:t xml:space="preserve">Rocky Mountain National Park Climate: </w:t>
      </w:r>
      <w:r w:rsidRPr="004112A1">
        <w:rPr>
          <w:sz w:val="20"/>
          <w:szCs w:val="20"/>
        </w:rPr>
        <w:t xml:space="preserve">Assessing the Feasibility of Monitoring Algal Productivity Using Landsat 8, Sentinel-2, and </w:t>
      </w:r>
      <w:proofErr w:type="spellStart"/>
      <w:r w:rsidRPr="004112A1">
        <w:rPr>
          <w:sz w:val="20"/>
          <w:szCs w:val="20"/>
        </w:rPr>
        <w:t>Wo</w:t>
      </w:r>
      <w:r>
        <w:rPr>
          <w:sz w:val="20"/>
          <w:szCs w:val="20"/>
        </w:rPr>
        <w:t>r</w:t>
      </w:r>
      <w:r w:rsidRPr="004112A1">
        <w:rPr>
          <w:sz w:val="20"/>
          <w:szCs w:val="20"/>
        </w:rPr>
        <w:t>ldView</w:t>
      </w:r>
      <w:proofErr w:type="spellEnd"/>
      <w:r w:rsidRPr="004112A1">
        <w:rPr>
          <w:sz w:val="20"/>
          <w:szCs w:val="20"/>
        </w:rPr>
        <w:t>-2 to Inform Spatiotemporal Alpine Lake Dynamics in Rocky Mountain National Park</w:t>
      </w:r>
    </w:p>
    <w:p w14:paraId="29C61237" w14:textId="77777777" w:rsidR="00EE6033" w:rsidRDefault="00EE6033" w:rsidP="00EE6033">
      <w:pPr>
        <w:rPr>
          <w:sz w:val="20"/>
          <w:szCs w:val="20"/>
        </w:rPr>
      </w:pPr>
    </w:p>
    <w:p w14:paraId="2EB58293" w14:textId="77777777" w:rsidR="00EE6033" w:rsidRPr="00B02F2A" w:rsidRDefault="00EE6033" w:rsidP="00EE6033">
      <w:pPr>
        <w:rPr>
          <w:sz w:val="20"/>
        </w:rPr>
      </w:pPr>
      <w:r>
        <w:rPr>
          <w:sz w:val="20"/>
          <w:szCs w:val="20"/>
        </w:rPr>
        <w:t>2016 Summer (</w:t>
      </w:r>
      <w:proofErr w:type="spellStart"/>
      <w:r>
        <w:rPr>
          <w:sz w:val="20"/>
          <w:szCs w:val="20"/>
        </w:rPr>
        <w:t>UGA</w:t>
      </w:r>
      <w:proofErr w:type="spellEnd"/>
      <w:r w:rsidRPr="00CD0433">
        <w:rPr>
          <w:sz w:val="20"/>
          <w:szCs w:val="20"/>
        </w:rPr>
        <w:t xml:space="preserve">) </w:t>
      </w:r>
      <w:r>
        <w:rPr>
          <w:sz w:val="20"/>
          <w:szCs w:val="20"/>
        </w:rPr>
        <w:t>–</w:t>
      </w:r>
      <w:r w:rsidRPr="00CD0433">
        <w:rPr>
          <w:sz w:val="20"/>
          <w:szCs w:val="20"/>
        </w:rPr>
        <w:t xml:space="preserve"> </w:t>
      </w:r>
      <w:r>
        <w:rPr>
          <w:sz w:val="20"/>
          <w:szCs w:val="20"/>
        </w:rPr>
        <w:t xml:space="preserve">Southeast Ecological Forecasting III: </w:t>
      </w:r>
      <w:r w:rsidRPr="00B02F2A">
        <w:rPr>
          <w:sz w:val="20"/>
        </w:rPr>
        <w:t>Utilizing NASA Earth Observations and Proximal</w:t>
      </w:r>
      <w:r>
        <w:rPr>
          <w:sz w:val="20"/>
        </w:rPr>
        <w:t xml:space="preserve"> Remote Sensing for Mapping the </w:t>
      </w:r>
      <w:proofErr w:type="spellStart"/>
      <w:r w:rsidRPr="00B02F2A">
        <w:rPr>
          <w:sz w:val="20"/>
        </w:rPr>
        <w:t>Spatio</w:t>
      </w:r>
      <w:proofErr w:type="spellEnd"/>
      <w:r w:rsidRPr="00B02F2A">
        <w:rPr>
          <w:sz w:val="20"/>
        </w:rPr>
        <w:t xml:space="preserve">-Temporal Distribution of </w:t>
      </w:r>
      <w:proofErr w:type="spellStart"/>
      <w:r w:rsidRPr="00B02F2A">
        <w:rPr>
          <w:sz w:val="20"/>
        </w:rPr>
        <w:t>Hydrilla</w:t>
      </w:r>
      <w:proofErr w:type="spellEnd"/>
      <w:r w:rsidRPr="00B02F2A">
        <w:rPr>
          <w:sz w:val="20"/>
        </w:rPr>
        <w:t xml:space="preserve"> </w:t>
      </w:r>
      <w:proofErr w:type="spellStart"/>
      <w:r w:rsidRPr="00B02F2A">
        <w:rPr>
          <w:sz w:val="20"/>
        </w:rPr>
        <w:t>verticillata</w:t>
      </w:r>
      <w:proofErr w:type="spellEnd"/>
    </w:p>
    <w:p w14:paraId="045F1CE5" w14:textId="77777777" w:rsidR="00EE6033" w:rsidRDefault="00EE6033" w:rsidP="00EE6033">
      <w:pPr>
        <w:rPr>
          <w:sz w:val="20"/>
          <w:szCs w:val="20"/>
        </w:rPr>
      </w:pPr>
    </w:p>
    <w:p w14:paraId="4FE42859" w14:textId="77777777" w:rsidR="00EE6033" w:rsidRPr="00A66AC9" w:rsidRDefault="00EE6033" w:rsidP="00EE6033">
      <w:pPr>
        <w:rPr>
          <w:sz w:val="20"/>
        </w:rPr>
      </w:pPr>
      <w:r>
        <w:rPr>
          <w:sz w:val="20"/>
          <w:szCs w:val="20"/>
        </w:rPr>
        <w:t xml:space="preserve">2015 </w:t>
      </w:r>
      <w:proofErr w:type="gramStart"/>
      <w:r>
        <w:rPr>
          <w:sz w:val="20"/>
          <w:szCs w:val="20"/>
        </w:rPr>
        <w:t>Summer</w:t>
      </w:r>
      <w:proofErr w:type="gramEnd"/>
      <w:r>
        <w:rPr>
          <w:sz w:val="20"/>
          <w:szCs w:val="20"/>
        </w:rPr>
        <w:t xml:space="preserve"> (ARC</w:t>
      </w:r>
      <w:r w:rsidRPr="00CD0433">
        <w:rPr>
          <w:sz w:val="20"/>
          <w:szCs w:val="20"/>
        </w:rPr>
        <w:t xml:space="preserve">) </w:t>
      </w:r>
      <w:r>
        <w:rPr>
          <w:sz w:val="20"/>
          <w:szCs w:val="20"/>
        </w:rPr>
        <w:t>–</w:t>
      </w:r>
      <w:r w:rsidRPr="00CD0433">
        <w:rPr>
          <w:sz w:val="20"/>
          <w:szCs w:val="20"/>
        </w:rPr>
        <w:t xml:space="preserve"> </w:t>
      </w:r>
      <w:r>
        <w:rPr>
          <w:sz w:val="20"/>
          <w:szCs w:val="20"/>
        </w:rPr>
        <w:t xml:space="preserve">Lake Erie Water Resources II: </w:t>
      </w:r>
      <w:r w:rsidRPr="004112A1">
        <w:rPr>
          <w:sz w:val="20"/>
        </w:rPr>
        <w:t>Methodology Validation for Quantitative Analysis to Model Indicators of Harmful Algal Blooms in the Maumee River Watershed of Lake Erie</w:t>
      </w:r>
    </w:p>
    <w:p w14:paraId="7EECD025" w14:textId="77777777" w:rsidR="00EE6033" w:rsidRDefault="00EE6033" w:rsidP="00EE6033">
      <w:pPr>
        <w:rPr>
          <w:sz w:val="20"/>
        </w:rPr>
      </w:pPr>
    </w:p>
    <w:p w14:paraId="5DFA1845" w14:textId="77777777" w:rsidR="00EE6033" w:rsidRPr="004112A1" w:rsidRDefault="00EE6033" w:rsidP="00EE6033">
      <w:pPr>
        <w:rPr>
          <w:sz w:val="20"/>
        </w:rPr>
      </w:pPr>
      <w:r>
        <w:rPr>
          <w:sz w:val="20"/>
        </w:rPr>
        <w:t xml:space="preserve">2015 </w:t>
      </w:r>
      <w:proofErr w:type="gramStart"/>
      <w:r>
        <w:rPr>
          <w:sz w:val="20"/>
        </w:rPr>
        <w:t>Spring</w:t>
      </w:r>
      <w:proofErr w:type="gramEnd"/>
      <w:r>
        <w:rPr>
          <w:sz w:val="20"/>
        </w:rPr>
        <w:t xml:space="preserve"> (ARC) – Lake Erie Water Resources I: </w:t>
      </w:r>
      <w:r w:rsidRPr="004112A1">
        <w:rPr>
          <w:sz w:val="20"/>
        </w:rPr>
        <w:t>Utilizing NASA Satellite Data to Model Indicators of Harmful Algal Blooms in the Maumee River Watershed of Lake Erie</w:t>
      </w:r>
    </w:p>
    <w:p w14:paraId="5E820095" w14:textId="77777777" w:rsidR="00EE6033" w:rsidRDefault="00EE6033" w:rsidP="00EE6033">
      <w:pPr>
        <w:rPr>
          <w:i/>
          <w:sz w:val="20"/>
        </w:rPr>
      </w:pPr>
    </w:p>
    <w:p w14:paraId="3C5D3516" w14:textId="77777777" w:rsidR="00EE6033" w:rsidRPr="00A66AC9" w:rsidRDefault="00EE6033" w:rsidP="00EE6033">
      <w:pPr>
        <w:rPr>
          <w:sz w:val="20"/>
        </w:rPr>
      </w:pPr>
      <w:r>
        <w:rPr>
          <w:sz w:val="20"/>
        </w:rPr>
        <w:t xml:space="preserve">2012 </w:t>
      </w:r>
      <w:proofErr w:type="gramStart"/>
      <w:r>
        <w:rPr>
          <w:sz w:val="20"/>
        </w:rPr>
        <w:t>Fall</w:t>
      </w:r>
      <w:proofErr w:type="gramEnd"/>
      <w:r>
        <w:rPr>
          <w:sz w:val="20"/>
        </w:rPr>
        <w:t xml:space="preserve"> (</w:t>
      </w:r>
      <w:proofErr w:type="spellStart"/>
      <w:r>
        <w:rPr>
          <w:sz w:val="20"/>
        </w:rPr>
        <w:t>LaRC</w:t>
      </w:r>
      <w:proofErr w:type="spellEnd"/>
      <w:r w:rsidRPr="00AF55BD">
        <w:rPr>
          <w:sz w:val="20"/>
        </w:rPr>
        <w:t>)</w:t>
      </w:r>
      <w:r>
        <w:rPr>
          <w:sz w:val="20"/>
        </w:rPr>
        <w:t xml:space="preserve"> - </w:t>
      </w:r>
      <w:r w:rsidRPr="00562678">
        <w:rPr>
          <w:sz w:val="20"/>
        </w:rPr>
        <w:t xml:space="preserve">Monitoring Nearshore </w:t>
      </w:r>
      <w:proofErr w:type="spellStart"/>
      <w:r w:rsidRPr="00562678">
        <w:rPr>
          <w:sz w:val="20"/>
        </w:rPr>
        <w:t>Stormwater</w:t>
      </w:r>
      <w:proofErr w:type="spellEnd"/>
      <w:r w:rsidRPr="00562678">
        <w:rPr>
          <w:sz w:val="20"/>
        </w:rPr>
        <w:t xml:space="preserve"> Runoff with the Great Lakes:</w:t>
      </w:r>
      <w:r>
        <w:rPr>
          <w:i/>
          <w:sz w:val="20"/>
        </w:rPr>
        <w:t xml:space="preserve"> </w:t>
      </w:r>
      <w:r w:rsidRPr="004112A1">
        <w:rPr>
          <w:sz w:val="20"/>
        </w:rPr>
        <w:t xml:space="preserve">Using NASA EOS to Monitor Nearshore </w:t>
      </w:r>
      <w:proofErr w:type="spellStart"/>
      <w:r w:rsidRPr="004112A1">
        <w:rPr>
          <w:sz w:val="20"/>
        </w:rPr>
        <w:t>Stormwater</w:t>
      </w:r>
      <w:proofErr w:type="spellEnd"/>
      <w:r w:rsidRPr="004112A1">
        <w:rPr>
          <w:sz w:val="20"/>
        </w:rPr>
        <w:t xml:space="preserve"> Runoff and its Effects on Water Quality within the Great Lakes to Enhance the Decision Support Tools Used by Policy Makers from Great Lakes and St. Lawrence Cities Initiative</w:t>
      </w:r>
    </w:p>
    <w:p w14:paraId="0F4FA500" w14:textId="77777777" w:rsidR="00DC6974" w:rsidRPr="00CD0433" w:rsidRDefault="00DC6974" w:rsidP="007A7268">
      <w:pPr>
        <w:ind w:left="720" w:hanging="720"/>
        <w:rPr>
          <w:sz w:val="20"/>
          <w:szCs w:val="20"/>
        </w:rPr>
      </w:pPr>
    </w:p>
    <w:p w14:paraId="1F82D916" w14:textId="77777777" w:rsidR="005D7108" w:rsidRPr="00CD0433" w:rsidRDefault="005D7108">
      <w:pPr>
        <w:rPr>
          <w:sz w:val="20"/>
          <w:szCs w:val="20"/>
        </w:rPr>
      </w:pPr>
      <w:bookmarkStart w:id="0" w:name="_GoBack"/>
      <w:bookmarkEnd w:id="0"/>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16AB"/>
    <w:rsid w:val="0001261B"/>
    <w:rsid w:val="00020050"/>
    <w:rsid w:val="000263DE"/>
    <w:rsid w:val="00031A6C"/>
    <w:rsid w:val="000446CA"/>
    <w:rsid w:val="00057F61"/>
    <w:rsid w:val="00070958"/>
    <w:rsid w:val="00073224"/>
    <w:rsid w:val="00075708"/>
    <w:rsid w:val="00095D93"/>
    <w:rsid w:val="000D7963"/>
    <w:rsid w:val="000E3C1F"/>
    <w:rsid w:val="000E4025"/>
    <w:rsid w:val="000F487D"/>
    <w:rsid w:val="000F76DA"/>
    <w:rsid w:val="00110386"/>
    <w:rsid w:val="00123B69"/>
    <w:rsid w:val="00134C6A"/>
    <w:rsid w:val="001538F2"/>
    <w:rsid w:val="001A2ECC"/>
    <w:rsid w:val="001C12B6"/>
    <w:rsid w:val="001C6CF5"/>
    <w:rsid w:val="001C7AB5"/>
    <w:rsid w:val="001D1B19"/>
    <w:rsid w:val="002046C4"/>
    <w:rsid w:val="0022612D"/>
    <w:rsid w:val="002308E7"/>
    <w:rsid w:val="0023408F"/>
    <w:rsid w:val="00256F0F"/>
    <w:rsid w:val="00272CD9"/>
    <w:rsid w:val="00273BD3"/>
    <w:rsid w:val="00276572"/>
    <w:rsid w:val="00285042"/>
    <w:rsid w:val="00290705"/>
    <w:rsid w:val="00295E03"/>
    <w:rsid w:val="002B6846"/>
    <w:rsid w:val="002C501D"/>
    <w:rsid w:val="002D6CAD"/>
    <w:rsid w:val="002E2D9E"/>
    <w:rsid w:val="00304E85"/>
    <w:rsid w:val="00306C08"/>
    <w:rsid w:val="003347A7"/>
    <w:rsid w:val="00334B0C"/>
    <w:rsid w:val="00347670"/>
    <w:rsid w:val="00353F4B"/>
    <w:rsid w:val="003941BA"/>
    <w:rsid w:val="003A4DE1"/>
    <w:rsid w:val="003C28CD"/>
    <w:rsid w:val="003D2EDF"/>
    <w:rsid w:val="0041686A"/>
    <w:rsid w:val="004228B2"/>
    <w:rsid w:val="00453F48"/>
    <w:rsid w:val="00461AA0"/>
    <w:rsid w:val="00472A6B"/>
    <w:rsid w:val="00476EA1"/>
    <w:rsid w:val="004A468C"/>
    <w:rsid w:val="004B1B85"/>
    <w:rsid w:val="004B304D"/>
    <w:rsid w:val="004B373A"/>
    <w:rsid w:val="004C0A16"/>
    <w:rsid w:val="004D08CB"/>
    <w:rsid w:val="0052520B"/>
    <w:rsid w:val="005344D2"/>
    <w:rsid w:val="00542AAA"/>
    <w:rsid w:val="00565EE1"/>
    <w:rsid w:val="00583971"/>
    <w:rsid w:val="00585FF9"/>
    <w:rsid w:val="005B7F3C"/>
    <w:rsid w:val="005C5954"/>
    <w:rsid w:val="005D3F60"/>
    <w:rsid w:val="005D7108"/>
    <w:rsid w:val="00636FAE"/>
    <w:rsid w:val="006379E8"/>
    <w:rsid w:val="006452A4"/>
    <w:rsid w:val="006515E3"/>
    <w:rsid w:val="00676C74"/>
    <w:rsid w:val="006804AC"/>
    <w:rsid w:val="00686599"/>
    <w:rsid w:val="0068691C"/>
    <w:rsid w:val="00695D85"/>
    <w:rsid w:val="006A2A26"/>
    <w:rsid w:val="006E1C6C"/>
    <w:rsid w:val="007059D2"/>
    <w:rsid w:val="007072BA"/>
    <w:rsid w:val="00707DB1"/>
    <w:rsid w:val="007171B7"/>
    <w:rsid w:val="007226AE"/>
    <w:rsid w:val="007228D0"/>
    <w:rsid w:val="00735F70"/>
    <w:rsid w:val="00752AC5"/>
    <w:rsid w:val="00760B99"/>
    <w:rsid w:val="0076385A"/>
    <w:rsid w:val="007715BF"/>
    <w:rsid w:val="00782999"/>
    <w:rsid w:val="007A4F2A"/>
    <w:rsid w:val="007A7268"/>
    <w:rsid w:val="007B73F9"/>
    <w:rsid w:val="0080287D"/>
    <w:rsid w:val="008066DD"/>
    <w:rsid w:val="00835C04"/>
    <w:rsid w:val="008403B8"/>
    <w:rsid w:val="00896D48"/>
    <w:rsid w:val="008A0470"/>
    <w:rsid w:val="008B3821"/>
    <w:rsid w:val="008F7192"/>
    <w:rsid w:val="00937ED2"/>
    <w:rsid w:val="0094514E"/>
    <w:rsid w:val="009812BB"/>
    <w:rsid w:val="009A09FD"/>
    <w:rsid w:val="009B08C3"/>
    <w:rsid w:val="009C5A26"/>
    <w:rsid w:val="009D7235"/>
    <w:rsid w:val="009E1788"/>
    <w:rsid w:val="009E4CFF"/>
    <w:rsid w:val="00A07C1D"/>
    <w:rsid w:val="00A21D58"/>
    <w:rsid w:val="00A4473F"/>
    <w:rsid w:val="00A44DD0"/>
    <w:rsid w:val="00A46F34"/>
    <w:rsid w:val="00A502A8"/>
    <w:rsid w:val="00A50CFE"/>
    <w:rsid w:val="00A5463B"/>
    <w:rsid w:val="00A60645"/>
    <w:rsid w:val="00A61847"/>
    <w:rsid w:val="00A80A92"/>
    <w:rsid w:val="00A8257F"/>
    <w:rsid w:val="00A85762"/>
    <w:rsid w:val="00AB2804"/>
    <w:rsid w:val="00AB75BE"/>
    <w:rsid w:val="00AE46F5"/>
    <w:rsid w:val="00B26438"/>
    <w:rsid w:val="00B43262"/>
    <w:rsid w:val="00B472D5"/>
    <w:rsid w:val="00B56248"/>
    <w:rsid w:val="00B73203"/>
    <w:rsid w:val="00B76BDC"/>
    <w:rsid w:val="00B81E34"/>
    <w:rsid w:val="00B82905"/>
    <w:rsid w:val="00B902EC"/>
    <w:rsid w:val="00B91CE9"/>
    <w:rsid w:val="00B9571C"/>
    <w:rsid w:val="00B9614C"/>
    <w:rsid w:val="00BD6C44"/>
    <w:rsid w:val="00BE1854"/>
    <w:rsid w:val="00BE7BE9"/>
    <w:rsid w:val="00C057E9"/>
    <w:rsid w:val="00C32A58"/>
    <w:rsid w:val="00C33A8E"/>
    <w:rsid w:val="00C55FC9"/>
    <w:rsid w:val="00C72F1A"/>
    <w:rsid w:val="00C82473"/>
    <w:rsid w:val="00C83576"/>
    <w:rsid w:val="00CA0A4F"/>
    <w:rsid w:val="00CA0EED"/>
    <w:rsid w:val="00CA4793"/>
    <w:rsid w:val="00CB421A"/>
    <w:rsid w:val="00CB51DA"/>
    <w:rsid w:val="00CD0433"/>
    <w:rsid w:val="00CE4F6F"/>
    <w:rsid w:val="00D07222"/>
    <w:rsid w:val="00D12F5B"/>
    <w:rsid w:val="00D22F4A"/>
    <w:rsid w:val="00D3189E"/>
    <w:rsid w:val="00D3192F"/>
    <w:rsid w:val="00D808DE"/>
    <w:rsid w:val="00D85CB6"/>
    <w:rsid w:val="00D93797"/>
    <w:rsid w:val="00DB5124"/>
    <w:rsid w:val="00DC6974"/>
    <w:rsid w:val="00E24415"/>
    <w:rsid w:val="00E52183"/>
    <w:rsid w:val="00E55138"/>
    <w:rsid w:val="00E6039B"/>
    <w:rsid w:val="00EB4818"/>
    <w:rsid w:val="00ED6B3C"/>
    <w:rsid w:val="00EE6033"/>
    <w:rsid w:val="00F20A93"/>
    <w:rsid w:val="00F2154C"/>
    <w:rsid w:val="00F24033"/>
    <w:rsid w:val="00F268BE"/>
    <w:rsid w:val="00F5098E"/>
    <w:rsid w:val="00F52113"/>
    <w:rsid w:val="00F63172"/>
    <w:rsid w:val="00F73A7C"/>
    <w:rsid w:val="00FB1905"/>
    <w:rsid w:val="00FF03A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8B4A45C-C5C6-4621-B96C-17F39C3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66DD"/>
  </w:style>
  <w:style w:type="character" w:styleId="Strong">
    <w:name w:val="Strong"/>
    <w:basedOn w:val="DefaultParagraphFont"/>
    <w:uiPriority w:val="22"/>
    <w:qFormat/>
    <w:rsid w:val="00806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6396">
      <w:bodyDiv w:val="1"/>
      <w:marLeft w:val="0"/>
      <w:marRight w:val="0"/>
      <w:marTop w:val="0"/>
      <w:marBottom w:val="0"/>
      <w:divBdr>
        <w:top w:val="none" w:sz="0" w:space="0" w:color="auto"/>
        <w:left w:val="none" w:sz="0" w:space="0" w:color="auto"/>
        <w:bottom w:val="none" w:sz="0" w:space="0" w:color="auto"/>
        <w:right w:val="none" w:sz="0" w:space="0" w:color="auto"/>
      </w:divBdr>
    </w:div>
    <w:div w:id="131993683">
      <w:bodyDiv w:val="1"/>
      <w:marLeft w:val="0"/>
      <w:marRight w:val="0"/>
      <w:marTop w:val="0"/>
      <w:marBottom w:val="0"/>
      <w:divBdr>
        <w:top w:val="none" w:sz="0" w:space="0" w:color="auto"/>
        <w:left w:val="none" w:sz="0" w:space="0" w:color="auto"/>
        <w:bottom w:val="none" w:sz="0" w:space="0" w:color="auto"/>
        <w:right w:val="none" w:sz="0" w:space="0" w:color="auto"/>
      </w:divBdr>
    </w:div>
    <w:div w:id="185948640">
      <w:bodyDiv w:val="1"/>
      <w:marLeft w:val="0"/>
      <w:marRight w:val="0"/>
      <w:marTop w:val="0"/>
      <w:marBottom w:val="0"/>
      <w:divBdr>
        <w:top w:val="none" w:sz="0" w:space="0" w:color="auto"/>
        <w:left w:val="none" w:sz="0" w:space="0" w:color="auto"/>
        <w:bottom w:val="none" w:sz="0" w:space="0" w:color="auto"/>
        <w:right w:val="none" w:sz="0" w:space="0" w:color="auto"/>
      </w:divBdr>
    </w:div>
    <w:div w:id="955020992">
      <w:bodyDiv w:val="1"/>
      <w:marLeft w:val="0"/>
      <w:marRight w:val="0"/>
      <w:marTop w:val="0"/>
      <w:marBottom w:val="0"/>
      <w:divBdr>
        <w:top w:val="none" w:sz="0" w:space="0" w:color="auto"/>
        <w:left w:val="none" w:sz="0" w:space="0" w:color="auto"/>
        <w:bottom w:val="none" w:sz="0" w:space="0" w:color="auto"/>
        <w:right w:val="none" w:sz="0" w:space="0" w:color="auto"/>
      </w:divBdr>
    </w:div>
    <w:div w:id="992489341">
      <w:bodyDiv w:val="1"/>
      <w:marLeft w:val="0"/>
      <w:marRight w:val="0"/>
      <w:marTop w:val="0"/>
      <w:marBottom w:val="0"/>
      <w:divBdr>
        <w:top w:val="none" w:sz="0" w:space="0" w:color="auto"/>
        <w:left w:val="none" w:sz="0" w:space="0" w:color="auto"/>
        <w:bottom w:val="none" w:sz="0" w:space="0" w:color="auto"/>
        <w:right w:val="none" w:sz="0" w:space="0" w:color="auto"/>
      </w:divBdr>
    </w:div>
    <w:div w:id="1085764734">
      <w:bodyDiv w:val="1"/>
      <w:marLeft w:val="0"/>
      <w:marRight w:val="0"/>
      <w:marTop w:val="0"/>
      <w:marBottom w:val="0"/>
      <w:divBdr>
        <w:top w:val="none" w:sz="0" w:space="0" w:color="auto"/>
        <w:left w:val="none" w:sz="0" w:space="0" w:color="auto"/>
        <w:bottom w:val="none" w:sz="0" w:space="0" w:color="auto"/>
        <w:right w:val="none" w:sz="0" w:space="0" w:color="auto"/>
      </w:divBdr>
    </w:div>
    <w:div w:id="116420656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839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41A7B-64C9-4274-8CEA-0A25876C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Johnson, Rachel A. (ARC-SGE)[SSAI DEVELOP]</cp:lastModifiedBy>
  <cp:revision>3</cp:revision>
  <dcterms:created xsi:type="dcterms:W3CDTF">2017-03-14T19:17:00Z</dcterms:created>
  <dcterms:modified xsi:type="dcterms:W3CDTF">2017-03-17T00:01:00Z</dcterms:modified>
</cp:coreProperties>
</file>