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5BC6D834" w14:paraId="1824EBE9" w14:textId="6955F804">
      <w:pPr>
        <w:rPr>
          <w:rFonts w:ascii="Garamond" w:hAnsi="Garamond" w:eastAsia="Garamond" w:cs="Garamond"/>
          <w:b w:val="1"/>
          <w:bCs w:val="1"/>
        </w:rPr>
      </w:pPr>
      <w:r w:rsidRPr="6D5053DD" w:rsidR="5BC6D834">
        <w:rPr>
          <w:rFonts w:ascii="Garamond" w:hAnsi="Garamond" w:eastAsia="Garamond" w:cs="Garamond"/>
          <w:b w:val="1"/>
          <w:bCs w:val="1"/>
        </w:rPr>
        <w:t>Southern Rockies Western Slope Agriculture</w:t>
      </w:r>
    </w:p>
    <w:p w:rsidRPr="00CE4561" w:rsidR="007B73F9" w:rsidP="790E418B" w:rsidRDefault="0A931A12" w14:paraId="5B7B00A4" w14:textId="17977BE0">
      <w:pPr>
        <w:rPr>
          <w:rFonts w:ascii="Garamond" w:hAnsi="Garamond" w:eastAsia="Garamond" w:cs="Garamond"/>
          <w:i/>
          <w:iCs/>
        </w:rPr>
      </w:pPr>
      <w:r w:rsidRPr="790E418B">
        <w:rPr>
          <w:rFonts w:ascii="Garamond" w:hAnsi="Garamond" w:eastAsia="Garamond" w:cs="Garamond"/>
          <w:i/>
          <w:iCs/>
        </w:rPr>
        <w:t>Identifying Drivers of Rangeland Production for Drought Planning on the Western Slope of the Southern Rockies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67EF5038">
        <w:rPr>
          <w:rFonts w:ascii="Garamond" w:hAnsi="Garamond" w:eastAsia="Garamond" w:cs="Garamond"/>
          <w:b/>
          <w:bCs/>
          <w:i/>
          <w:iCs/>
        </w:rPr>
        <w:t>Project Team:</w:t>
      </w:r>
    </w:p>
    <w:p w:rsidR="3FA966DC" w:rsidP="790E418B" w:rsidRDefault="3FA966DC" w14:paraId="6D5CF2E0" w14:textId="5C6AD2D7">
      <w:pPr>
        <w:spacing w:line="259" w:lineRule="auto"/>
      </w:pPr>
      <w:r w:rsidRPr="67EF5038">
        <w:rPr>
          <w:rFonts w:ascii="Garamond" w:hAnsi="Garamond" w:eastAsia="Garamond" w:cs="Garamond"/>
        </w:rPr>
        <w:t xml:space="preserve">Rachel </w:t>
      </w:r>
      <w:proofErr w:type="spellStart"/>
      <w:r w:rsidRPr="67EF5038">
        <w:rPr>
          <w:rFonts w:ascii="Garamond" w:hAnsi="Garamond" w:eastAsia="Garamond" w:cs="Garamond"/>
        </w:rPr>
        <w:t>Buchler</w:t>
      </w:r>
      <w:proofErr w:type="spellEnd"/>
    </w:p>
    <w:p w:rsidR="4384F984" w:rsidP="67EF5038" w:rsidRDefault="4384F984" w14:paraId="3698B6BB" w14:textId="65BBA785">
      <w:pPr>
        <w:rPr>
          <w:rFonts w:ascii="Garamond" w:hAnsi="Garamond" w:eastAsia="Garamond" w:cs="Garamond"/>
        </w:rPr>
      </w:pPr>
      <w:r w:rsidRPr="67EF5038">
        <w:rPr>
          <w:rFonts w:ascii="Garamond" w:hAnsi="Garamond" w:eastAsia="Garamond" w:cs="Garamond"/>
        </w:rPr>
        <w:t>Adelaide Gonzalez (Project Lead)</w:t>
      </w:r>
    </w:p>
    <w:p w:rsidR="4384F984" w:rsidP="67EF5038" w:rsidRDefault="4384F984" w14:paraId="455893BD" w14:textId="36C609CB">
      <w:pPr>
        <w:spacing w:line="259" w:lineRule="auto"/>
        <w:rPr>
          <w:rFonts w:ascii="Garamond" w:hAnsi="Garamond" w:eastAsia="Garamond" w:cs="Garamond"/>
        </w:rPr>
      </w:pPr>
      <w:r w:rsidRPr="67EF5038">
        <w:rPr>
          <w:rFonts w:ascii="Garamond" w:hAnsi="Garamond" w:eastAsia="Garamond" w:cs="Garamond"/>
        </w:rPr>
        <w:t xml:space="preserve">Max </w:t>
      </w:r>
      <w:proofErr w:type="spellStart"/>
      <w:r w:rsidRPr="67EF5038">
        <w:rPr>
          <w:rFonts w:ascii="Garamond" w:hAnsi="Garamond" w:eastAsia="Garamond" w:cs="Garamond"/>
        </w:rPr>
        <w:t>VanArnam</w:t>
      </w:r>
      <w:proofErr w:type="spellEnd"/>
    </w:p>
    <w:p w:rsidR="3FA966DC" w:rsidP="790E418B" w:rsidRDefault="3FA966DC" w14:paraId="38839DF9" w14:textId="658B90A3">
      <w:pPr>
        <w:spacing w:line="259" w:lineRule="auto"/>
      </w:pPr>
      <w:r w:rsidRPr="67EF5038">
        <w:rPr>
          <w:rFonts w:ascii="Garamond" w:hAnsi="Garamond" w:eastAsia="Garamond" w:cs="Garamond"/>
        </w:rPr>
        <w:t>Stephanie Willsey</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67EF5038">
        <w:rPr>
          <w:rFonts w:ascii="Garamond" w:hAnsi="Garamond" w:eastAsia="Garamond" w:cs="Garamond"/>
          <w:b/>
          <w:bCs/>
          <w:i/>
          <w:iCs/>
        </w:rPr>
        <w:t>Advisors &amp; Mentors:</w:t>
      </w:r>
    </w:p>
    <w:p w:rsidR="479CCAF5" w:rsidP="67EF5038" w:rsidRDefault="479CCAF5" w14:paraId="7C1BE292" w14:textId="718EACFB">
      <w:pPr>
        <w:rPr>
          <w:rFonts w:ascii="Garamond" w:hAnsi="Garamond" w:eastAsia="Garamond" w:cs="Garamond"/>
        </w:rPr>
      </w:pPr>
      <w:r w:rsidRPr="67EF5038">
        <w:rPr>
          <w:rFonts w:ascii="Garamond" w:hAnsi="Garamond" w:eastAsia="Garamond" w:cs="Garamond"/>
        </w:rPr>
        <w:t>Chris Choi (Colorado State University, Natural Resource Ecology Lab)</w:t>
      </w:r>
    </w:p>
    <w:p w:rsidRPr="00CE4561" w:rsidR="00476B26" w:rsidP="00476B26" w:rsidRDefault="47612BDD" w14:paraId="51D17496" w14:textId="7DF6C1ED">
      <w:pPr>
        <w:rPr>
          <w:rFonts w:ascii="Garamond" w:hAnsi="Garamond" w:eastAsia="Garamond" w:cs="Garamond"/>
        </w:rPr>
      </w:pPr>
      <w:r w:rsidRPr="29AA4889">
        <w:rPr>
          <w:rFonts w:ascii="Garamond" w:hAnsi="Garamond" w:eastAsia="Garamond" w:cs="Garamond"/>
        </w:rPr>
        <w:t>Dr. Paul Evangelista</w:t>
      </w:r>
      <w:r w:rsidRPr="29AA4889" w:rsidR="00476B26">
        <w:rPr>
          <w:rFonts w:ascii="Garamond" w:hAnsi="Garamond" w:eastAsia="Garamond" w:cs="Garamond"/>
        </w:rPr>
        <w:t xml:space="preserve"> (</w:t>
      </w:r>
      <w:r w:rsidRPr="29AA4889" w:rsidR="089E409E">
        <w:rPr>
          <w:rFonts w:ascii="Garamond" w:hAnsi="Garamond" w:eastAsia="Garamond" w:cs="Garamond"/>
        </w:rPr>
        <w:t>C</w:t>
      </w:r>
      <w:r w:rsidRPr="29AA4889" w:rsidR="76EA4EF6">
        <w:rPr>
          <w:rFonts w:ascii="Garamond" w:hAnsi="Garamond" w:eastAsia="Garamond" w:cs="Garamond"/>
        </w:rPr>
        <w:t xml:space="preserve">olorado </w:t>
      </w:r>
      <w:r w:rsidRPr="29AA4889" w:rsidR="089E409E">
        <w:rPr>
          <w:rFonts w:ascii="Garamond" w:hAnsi="Garamond" w:eastAsia="Garamond" w:cs="Garamond"/>
        </w:rPr>
        <w:t>S</w:t>
      </w:r>
      <w:r w:rsidRPr="29AA4889" w:rsidR="40DC8F6B">
        <w:rPr>
          <w:rFonts w:ascii="Garamond" w:hAnsi="Garamond" w:eastAsia="Garamond" w:cs="Garamond"/>
        </w:rPr>
        <w:t xml:space="preserve">tate </w:t>
      </w:r>
      <w:r w:rsidRPr="29AA4889" w:rsidR="089E409E">
        <w:rPr>
          <w:rFonts w:ascii="Garamond" w:hAnsi="Garamond" w:eastAsia="Garamond" w:cs="Garamond"/>
        </w:rPr>
        <w:t>U</w:t>
      </w:r>
      <w:r w:rsidRPr="29AA4889" w:rsidR="1521F309">
        <w:rPr>
          <w:rFonts w:ascii="Garamond" w:hAnsi="Garamond" w:eastAsia="Garamond" w:cs="Garamond"/>
        </w:rPr>
        <w:t>niversity</w:t>
      </w:r>
      <w:r w:rsidRPr="29AA4889" w:rsidR="089E409E">
        <w:rPr>
          <w:rFonts w:ascii="Garamond" w:hAnsi="Garamond" w:eastAsia="Garamond" w:cs="Garamond"/>
        </w:rPr>
        <w:t>, Natural Resource Ecology Lab</w:t>
      </w:r>
      <w:r w:rsidRPr="29AA4889" w:rsidR="00476B26">
        <w:rPr>
          <w:rFonts w:ascii="Garamond" w:hAnsi="Garamond" w:eastAsia="Garamond" w:cs="Garamond"/>
        </w:rPr>
        <w:t>)</w:t>
      </w:r>
    </w:p>
    <w:p w:rsidRPr="00CE4561" w:rsidR="00476B26" w:rsidP="00476B26" w:rsidRDefault="0AF1CDC9" w14:paraId="6B72879D" w14:textId="69286068">
      <w:pPr>
        <w:rPr>
          <w:rFonts w:ascii="Garamond" w:hAnsi="Garamond" w:eastAsia="Garamond" w:cs="Garamond"/>
        </w:rPr>
      </w:pPr>
      <w:r w:rsidRPr="29AA4889">
        <w:rPr>
          <w:rFonts w:ascii="Garamond" w:hAnsi="Garamond" w:eastAsia="Garamond" w:cs="Garamond"/>
        </w:rPr>
        <w:t xml:space="preserve">Dr. Catherine </w:t>
      </w:r>
      <w:proofErr w:type="spellStart"/>
      <w:r w:rsidRPr="29AA4889">
        <w:rPr>
          <w:rFonts w:ascii="Garamond" w:hAnsi="Garamond" w:eastAsia="Garamond" w:cs="Garamond"/>
        </w:rPr>
        <w:t>Jarnevich</w:t>
      </w:r>
      <w:proofErr w:type="spellEnd"/>
      <w:r w:rsidRPr="29AA4889" w:rsidR="00476B26">
        <w:rPr>
          <w:rFonts w:ascii="Garamond" w:hAnsi="Garamond" w:eastAsia="Garamond" w:cs="Garamond"/>
        </w:rPr>
        <w:t xml:space="preserve"> (</w:t>
      </w:r>
      <w:r w:rsidRPr="29AA4889" w:rsidR="595EE1CB">
        <w:rPr>
          <w:rFonts w:ascii="Garamond" w:hAnsi="Garamond" w:eastAsia="Garamond" w:cs="Garamond"/>
        </w:rPr>
        <w:t>USGS, Fort Collins Science Center</w:t>
      </w:r>
      <w:r w:rsidRPr="29AA4889" w:rsidR="00476B26">
        <w:rPr>
          <w:rFonts w:ascii="Garamond" w:hAnsi="Garamond" w:eastAsia="Garamond" w:cs="Garamond"/>
        </w:rPr>
        <w:t>)</w:t>
      </w:r>
    </w:p>
    <w:p w:rsidRPr="00CE4561" w:rsidR="00476B26" w:rsidP="29AA4889" w:rsidRDefault="2C77FCAA" w14:paraId="23C98C2C" w14:textId="27AC65A4">
      <w:pPr>
        <w:rPr>
          <w:rFonts w:ascii="Garamond" w:hAnsi="Garamond" w:eastAsia="Garamond" w:cs="Garamond"/>
        </w:rPr>
      </w:pPr>
      <w:r w:rsidRPr="29AA4889">
        <w:rPr>
          <w:rFonts w:ascii="Garamond" w:hAnsi="Garamond" w:eastAsia="Garamond" w:cs="Garamond"/>
        </w:rPr>
        <w:t xml:space="preserve">Dr. Tony Vorster </w:t>
      </w:r>
      <w:r w:rsidRPr="29AA4889" w:rsidR="00A83D36">
        <w:rPr>
          <w:rFonts w:ascii="Garamond" w:hAnsi="Garamond" w:eastAsia="Garamond" w:cs="Garamond"/>
        </w:rPr>
        <w:t>(</w:t>
      </w:r>
      <w:r w:rsidRPr="29AA4889" w:rsidR="7F81749C">
        <w:rPr>
          <w:rFonts w:ascii="Garamond" w:hAnsi="Garamond" w:eastAsia="Garamond" w:cs="Garamond"/>
        </w:rPr>
        <w:t>Colorado State University, Natural Resource Ecology Lab</w:t>
      </w:r>
      <w:r w:rsidRPr="29AA4889" w:rsidR="00A83D36">
        <w:rPr>
          <w:rFonts w:ascii="Garamond" w:hAnsi="Garamond" w:eastAsia="Garamond" w:cs="Garamond"/>
        </w:rPr>
        <w:t>)</w:t>
      </w:r>
    </w:p>
    <w:p w:rsidR="2D3A6BB7" w:rsidP="29AA4889" w:rsidRDefault="2D3A6BB7" w14:paraId="1BD4B710" w14:textId="3A418A4B">
      <w:pPr>
        <w:rPr>
          <w:rFonts w:ascii="Garamond" w:hAnsi="Garamond" w:eastAsia="Garamond" w:cs="Garamond"/>
        </w:rPr>
      </w:pPr>
      <w:r w:rsidRPr="67EF5038">
        <w:rPr>
          <w:rFonts w:ascii="Garamond" w:hAnsi="Garamond" w:eastAsia="Garamond" w:cs="Garamond"/>
        </w:rPr>
        <w:t>N</w:t>
      </w:r>
      <w:r w:rsidRPr="67EF5038" w:rsidR="1A27B4F8">
        <w:rPr>
          <w:rFonts w:ascii="Garamond" w:hAnsi="Garamond" w:eastAsia="Garamond" w:cs="Garamond"/>
        </w:rPr>
        <w:t>icholas Young</w:t>
      </w:r>
      <w:r w:rsidRPr="67EF5038">
        <w:rPr>
          <w:rFonts w:ascii="Garamond" w:hAnsi="Garamond" w:eastAsia="Garamond" w:cs="Garamond"/>
        </w:rPr>
        <w:t xml:space="preserve"> (</w:t>
      </w:r>
      <w:r w:rsidRPr="67EF5038" w:rsidR="7765DC81">
        <w:rPr>
          <w:rFonts w:ascii="Garamond" w:hAnsi="Garamond" w:eastAsia="Garamond" w:cs="Garamond"/>
        </w:rPr>
        <w:t>Colorado State University, Natural Resource Ecology Lab</w:t>
      </w:r>
      <w:r w:rsidRPr="67EF5038">
        <w:rPr>
          <w:rFonts w:ascii="Garamond" w:hAnsi="Garamond" w:eastAsia="Garamond" w:cs="Garamond"/>
        </w:rPr>
        <w:t>)</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67EF5038" w:rsidRDefault="3E2659CE" w14:paraId="313AF50A" w14:textId="54A41D6E">
      <w:pPr>
        <w:spacing w:line="259" w:lineRule="auto"/>
        <w:rPr>
          <w:rFonts w:ascii="Garamond" w:hAnsi="Garamond" w:eastAsia="Garamond" w:cs="Garamond"/>
        </w:rPr>
      </w:pPr>
      <w:r w:rsidRPr="189FD0E8" w:rsidR="3E2659CE">
        <w:rPr>
          <w:rFonts w:ascii="Garamond" w:hAnsi="Garamond" w:eastAsia="Garamond" w:cs="Garamond"/>
        </w:rPr>
        <w:t xml:space="preserve">Sarah </w:t>
      </w:r>
      <w:r w:rsidRPr="189FD0E8" w:rsidR="3E2659CE">
        <w:rPr>
          <w:rFonts w:ascii="Garamond" w:hAnsi="Garamond" w:eastAsia="Garamond" w:cs="Garamond"/>
        </w:rPr>
        <w:t>Hettema</w:t>
      </w:r>
      <w:r w:rsidRPr="189FD0E8" w:rsidR="38DC1F47">
        <w:rPr>
          <w:rFonts w:ascii="Garamond" w:hAnsi="Garamond" w:eastAsia="Garamond" w:cs="Garamond"/>
        </w:rPr>
        <w:t xml:space="preserve"> (</w:t>
      </w:r>
      <w:r w:rsidRPr="189FD0E8" w:rsidR="1F2D76ED">
        <w:rPr>
          <w:rFonts w:ascii="Garamond" w:hAnsi="Garamond" w:eastAsia="Garamond" w:cs="Garamond"/>
        </w:rPr>
        <w:t>Colorado</w:t>
      </w:r>
      <w:r w:rsidRPr="189FD0E8" w:rsidR="3032414E">
        <w:rPr>
          <w:rFonts w:ascii="Garamond" w:hAnsi="Garamond" w:eastAsia="Garamond" w:cs="Garamond"/>
        </w:rPr>
        <w:t xml:space="preserve"> – Fort Collins</w:t>
      </w:r>
      <w:r w:rsidRPr="189FD0E8"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12B6DBF2" w:rsidRDefault="0CCF0473" w14:paraId="027E112A" w14:textId="6C4E6B08">
      <w:pPr>
        <w:ind w:left="360" w:hanging="360"/>
        <w:rPr>
          <w:rFonts w:ascii="Garamond" w:hAnsi="Garamond" w:eastAsia="Garamond" w:cs="Garamond"/>
        </w:rPr>
      </w:pPr>
      <w:r w:rsidRPr="12B6DBF2">
        <w:rPr>
          <w:rFonts w:ascii="Garamond" w:hAnsi="Garamond" w:eastAsia="Garamond" w:cs="Garamond"/>
          <w:b/>
          <w:bCs/>
          <w:i/>
          <w:iCs/>
        </w:rPr>
        <w:t>Team Contact:</w:t>
      </w:r>
      <w:r w:rsidRPr="12B6DBF2">
        <w:rPr>
          <w:rFonts w:ascii="Garamond" w:hAnsi="Garamond" w:eastAsia="Garamond" w:cs="Garamond"/>
          <w:b/>
          <w:bCs/>
        </w:rPr>
        <w:t xml:space="preserve"> </w:t>
      </w:r>
      <w:r w:rsidRPr="12B6DBF2" w:rsidR="5FA9ED75">
        <w:rPr>
          <w:rFonts w:ascii="Garamond" w:hAnsi="Garamond" w:eastAsia="Garamond" w:cs="Garamond"/>
        </w:rPr>
        <w:t>Adelaide Gonzalez,</w:t>
      </w:r>
      <w:r w:rsidRPr="12B6DBF2" w:rsidR="21991C49">
        <w:rPr>
          <w:rFonts w:ascii="Garamond" w:hAnsi="Garamond" w:eastAsia="Garamond" w:cs="Garamond"/>
        </w:rPr>
        <w:t xml:space="preserve"> </w:t>
      </w:r>
      <w:r w:rsidRPr="12B6DBF2" w:rsidR="38C4589A">
        <w:rPr>
          <w:rFonts w:ascii="Garamond" w:hAnsi="Garamond" w:eastAsia="Garamond" w:cs="Garamond"/>
          <w:color w:val="212121"/>
        </w:rPr>
        <w:t>eagonzalez406@gmail.com</w:t>
      </w:r>
    </w:p>
    <w:p w:rsidRPr="00CE4561" w:rsidR="00C8675B" w:rsidP="00C8675B" w:rsidRDefault="0CCF0473" w14:paraId="3EDF55C2" w14:textId="259F261A">
      <w:pPr>
        <w:ind w:left="360" w:hanging="360"/>
        <w:rPr>
          <w:rFonts w:ascii="Garamond" w:hAnsi="Garamond" w:eastAsia="Garamond" w:cs="Garamond"/>
        </w:rPr>
      </w:pPr>
      <w:r w:rsidRPr="12B6DBF2">
        <w:rPr>
          <w:rFonts w:ascii="Garamond" w:hAnsi="Garamond" w:eastAsia="Garamond" w:cs="Garamond"/>
          <w:b/>
          <w:bCs/>
          <w:i/>
          <w:iCs/>
        </w:rPr>
        <w:t>Software Release Contact:</w:t>
      </w:r>
      <w:r w:rsidRPr="12B6DBF2">
        <w:rPr>
          <w:rFonts w:ascii="Garamond" w:hAnsi="Garamond" w:eastAsia="Garamond" w:cs="Garamond"/>
        </w:rPr>
        <w:t xml:space="preserve"> </w:t>
      </w:r>
      <w:r w:rsidRPr="12B6DBF2" w:rsidR="3F2AEEFE">
        <w:rPr>
          <w:rFonts w:ascii="Garamond" w:hAnsi="Garamond" w:eastAsia="Garamond" w:cs="Garamond"/>
        </w:rPr>
        <w:t>Stephanie Willsey</w:t>
      </w:r>
      <w:r w:rsidRPr="12B6DBF2">
        <w:rPr>
          <w:rFonts w:ascii="Garamond" w:hAnsi="Garamond" w:eastAsia="Garamond" w:cs="Garamond"/>
        </w:rPr>
        <w:t xml:space="preserve">, </w:t>
      </w:r>
      <w:r w:rsidRPr="12B6DBF2" w:rsidR="0F1A17AE">
        <w:rPr>
          <w:rFonts w:ascii="Garamond" w:hAnsi="Garamond" w:eastAsia="Garamond" w:cs="Garamond"/>
        </w:rPr>
        <w:t>stephaniewillsey90@gmail.com</w:t>
      </w:r>
    </w:p>
    <w:p w:rsidRPr="00C8675B" w:rsidR="00C8675B" w:rsidP="67EF5038" w:rsidRDefault="62AE4E17" w14:paraId="3375C268" w14:textId="54299864">
      <w:pPr>
        <w:rPr>
          <w:rFonts w:ascii="Garamond" w:hAnsi="Garamond" w:eastAsia="Garamond" w:cs="Garamond"/>
        </w:rPr>
      </w:pPr>
      <w:r w:rsidRPr="06C5617D">
        <w:rPr>
          <w:rFonts w:ascii="Garamond" w:hAnsi="Garamond" w:eastAsia="Garamond" w:cs="Garamond"/>
          <w:b/>
          <w:bCs/>
          <w:i/>
          <w:iCs/>
          <w:color w:val="000000" w:themeColor="text1"/>
        </w:rPr>
        <w:t>Partner Contact</w:t>
      </w:r>
      <w:r w:rsidRPr="06C5617D" w:rsidR="0112665F">
        <w:rPr>
          <w:rFonts w:ascii="Garamond" w:hAnsi="Garamond" w:eastAsia="Garamond" w:cs="Garamond"/>
          <w:b/>
          <w:bCs/>
          <w:i/>
          <w:iCs/>
          <w:color w:val="000000" w:themeColor="text1"/>
        </w:rPr>
        <w:t>s</w:t>
      </w:r>
      <w:r w:rsidRPr="06C5617D">
        <w:rPr>
          <w:rFonts w:ascii="Garamond" w:hAnsi="Garamond" w:eastAsia="Garamond" w:cs="Garamond"/>
          <w:b/>
          <w:bCs/>
          <w:i/>
          <w:iCs/>
          <w:color w:val="000000" w:themeColor="text1"/>
        </w:rPr>
        <w:t>:</w:t>
      </w:r>
      <w:r w:rsidRPr="06C5617D">
        <w:rPr>
          <w:rFonts w:ascii="Garamond" w:hAnsi="Garamond" w:eastAsia="Garamond" w:cs="Garamond"/>
          <w:color w:val="000000" w:themeColor="text1"/>
        </w:rPr>
        <w:t xml:space="preserve"> </w:t>
      </w:r>
      <w:r w:rsidRPr="06C5617D" w:rsidR="3261914A">
        <w:rPr>
          <w:rFonts w:ascii="Garamond" w:hAnsi="Garamond" w:eastAsia="Garamond" w:cs="Garamond"/>
          <w:color w:val="000000" w:themeColor="text1"/>
        </w:rPr>
        <w:t xml:space="preserve">Retta </w:t>
      </w:r>
      <w:proofErr w:type="spellStart"/>
      <w:r w:rsidRPr="06C5617D" w:rsidR="3261914A">
        <w:rPr>
          <w:rFonts w:ascii="Garamond" w:hAnsi="Garamond" w:eastAsia="Garamond" w:cs="Garamond"/>
          <w:color w:val="000000" w:themeColor="text1"/>
        </w:rPr>
        <w:t>Bruegger</w:t>
      </w:r>
      <w:proofErr w:type="spellEnd"/>
      <w:r w:rsidRPr="06C5617D">
        <w:rPr>
          <w:rFonts w:ascii="Garamond" w:hAnsi="Garamond" w:eastAsia="Garamond" w:cs="Garamond"/>
          <w:color w:val="000000" w:themeColor="text1"/>
        </w:rPr>
        <w:t xml:space="preserve">, </w:t>
      </w:r>
      <w:hyperlink r:id="rId15">
        <w:r w:rsidRPr="06C5617D" w:rsidR="0EF140A4">
          <w:rPr>
            <w:rStyle w:val="Hyperlink"/>
            <w:rFonts w:ascii="Garamond" w:hAnsi="Garamond" w:eastAsia="Garamond" w:cs="Garamond"/>
            <w:color w:val="000000" w:themeColor="text1"/>
          </w:rPr>
          <w:t>retta.bruegger@colostate.edu</w:t>
        </w:r>
      </w:hyperlink>
      <w:r w:rsidRPr="06C5617D" w:rsidR="0EF140A4">
        <w:rPr>
          <w:rFonts w:ascii="Garamond" w:hAnsi="Garamond" w:eastAsia="Garamond" w:cs="Garamond"/>
          <w:color w:val="000000" w:themeColor="text1"/>
        </w:rPr>
        <w:t>; Lydia Labelle de Rios</w:t>
      </w:r>
      <w:r w:rsidRPr="06C5617D" w:rsidR="275A81DA">
        <w:rPr>
          <w:rFonts w:ascii="Garamond" w:hAnsi="Garamond" w:eastAsia="Garamond" w:cs="Garamond"/>
          <w:color w:val="000000" w:themeColor="text1"/>
        </w:rPr>
        <w:t xml:space="preserve">, </w:t>
      </w:r>
      <w:hyperlink r:id="rId16">
        <w:r w:rsidRPr="06C5617D" w:rsidR="275A81DA">
          <w:rPr>
            <w:rStyle w:val="Hyperlink"/>
            <w:rFonts w:ascii="Garamond" w:hAnsi="Garamond" w:eastAsia="Garamond" w:cs="Garamond"/>
            <w:color w:val="000000" w:themeColor="text1"/>
          </w:rPr>
          <w:t>lydia.labellederios@usda.gov</w:t>
        </w:r>
      </w:hyperlink>
      <w:r w:rsidRPr="06C5617D" w:rsidR="275A81DA">
        <w:rPr>
          <w:rFonts w:ascii="Garamond" w:hAnsi="Garamond" w:eastAsia="Garamond" w:cs="Garamond"/>
          <w:color w:val="000000" w:themeColor="text1"/>
        </w:rPr>
        <w:t xml:space="preserve">; Kristy </w:t>
      </w:r>
      <w:proofErr w:type="spellStart"/>
      <w:r w:rsidRPr="06C5617D" w:rsidR="275A81DA">
        <w:rPr>
          <w:rFonts w:ascii="Garamond" w:hAnsi="Garamond" w:eastAsia="Garamond" w:cs="Garamond"/>
          <w:color w:val="000000" w:themeColor="text1"/>
        </w:rPr>
        <w:t>Wallner</w:t>
      </w:r>
      <w:proofErr w:type="spellEnd"/>
      <w:r w:rsidRPr="06C5617D" w:rsidR="275A81DA">
        <w:rPr>
          <w:rFonts w:ascii="Garamond" w:hAnsi="Garamond" w:eastAsia="Garamond" w:cs="Garamond"/>
          <w:color w:val="000000" w:themeColor="text1"/>
        </w:rPr>
        <w:t xml:space="preserve">, </w:t>
      </w:r>
      <w:hyperlink r:id="rId17">
        <w:r w:rsidRPr="06C5617D" w:rsidR="275A81DA">
          <w:rPr>
            <w:rStyle w:val="Hyperlink"/>
            <w:rFonts w:ascii="Garamond" w:hAnsi="Garamond" w:eastAsia="Garamond" w:cs="Garamond"/>
            <w:color w:val="000000" w:themeColor="text1"/>
          </w:rPr>
          <w:t>kwallner@blm.gov</w:t>
        </w:r>
      </w:hyperlink>
      <w:r w:rsidRPr="06C5617D" w:rsidR="275A81DA">
        <w:rPr>
          <w:rFonts w:ascii="Garamond" w:hAnsi="Garamond" w:eastAsia="Garamond" w:cs="Garamond"/>
          <w:color w:val="000000" w:themeColor="text1"/>
        </w:rPr>
        <w:t>; Tonya Haigh</w:t>
      </w:r>
      <w:r w:rsidRPr="06C5617D" w:rsidR="1DF070E7">
        <w:rPr>
          <w:rFonts w:ascii="Garamond" w:hAnsi="Garamond" w:eastAsia="Garamond" w:cs="Garamond"/>
          <w:color w:val="000000" w:themeColor="text1"/>
        </w:rPr>
        <w:t xml:space="preserve">, </w:t>
      </w:r>
      <w:hyperlink r:id="rId18">
        <w:r w:rsidRPr="06C5617D" w:rsidR="1DF070E7">
          <w:rPr>
            <w:rStyle w:val="Hyperlink"/>
            <w:rFonts w:ascii="Garamond" w:hAnsi="Garamond" w:eastAsia="Garamond" w:cs="Garamond"/>
            <w:color w:val="000000" w:themeColor="text1"/>
          </w:rPr>
          <w:t>thaigh2@unl.edu</w:t>
        </w:r>
      </w:hyperlink>
      <w:r w:rsidRPr="06C5617D" w:rsidR="1DF070E7">
        <w:rPr>
          <w:rFonts w:ascii="Garamond" w:hAnsi="Garamond" w:eastAsia="Garamond" w:cs="Garamond"/>
          <w:color w:val="000000" w:themeColor="text1"/>
        </w:rPr>
        <w:t xml:space="preserve">; Grace Campbell, </w:t>
      </w:r>
      <w:hyperlink r:id="rId19">
        <w:r w:rsidRPr="06C5617D" w:rsidR="1DF070E7">
          <w:rPr>
            <w:rStyle w:val="Hyperlink"/>
            <w:rFonts w:ascii="Garamond" w:hAnsi="Garamond" w:eastAsia="Garamond" w:cs="Garamond"/>
            <w:color w:val="000000" w:themeColor="text1"/>
          </w:rPr>
          <w:t>ocampbell2@huskers.unl.edu</w:t>
        </w:r>
      </w:hyperlink>
      <w:r w:rsidRPr="06C5617D" w:rsidR="1DF070E7">
        <w:rPr>
          <w:rFonts w:ascii="Garamond" w:hAnsi="Garamond" w:eastAsia="Garamond" w:cs="Garamond"/>
          <w:color w:val="000000" w:themeColor="text1"/>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46853A93">
        <w:rPr>
          <w:rFonts w:ascii="Garamond" w:hAnsi="Garamond" w:eastAsia="Garamond" w:cs="Garamond"/>
          <w:b/>
          <w:bCs/>
          <w:i/>
          <w:iCs/>
        </w:rPr>
        <w:t>Project Synopsis:</w:t>
      </w:r>
      <w:r w:rsidRPr="46853A93" w:rsidR="00244E4A">
        <w:rPr>
          <w:rFonts w:ascii="Garamond" w:hAnsi="Garamond" w:eastAsia="Garamond" w:cs="Garamond"/>
          <w:b/>
          <w:bCs/>
        </w:rPr>
        <w:t xml:space="preserve"> </w:t>
      </w:r>
    </w:p>
    <w:p w:rsidR="6FA37A29" w:rsidP="06C5617D" w:rsidRDefault="6FA37A29" w14:paraId="72FEDFB8" w14:textId="3845B071">
      <w:pPr>
        <w:rPr>
          <w:rFonts w:ascii="Garamond" w:hAnsi="Garamond" w:eastAsia="Garamond" w:cs="Garamond"/>
          <w:color w:val="000000" w:themeColor="text1"/>
        </w:rPr>
      </w:pPr>
      <w:r w:rsidRPr="189FD0E8" w:rsidR="6FA37A29">
        <w:rPr>
          <w:rFonts w:ascii="Garamond" w:hAnsi="Garamond" w:eastAsia="Garamond" w:cs="Garamond"/>
          <w:color w:val="000000" w:themeColor="text1" w:themeTint="FF" w:themeShade="FF"/>
        </w:rPr>
        <w:t xml:space="preserve">The team partnered with the Bureau of Land Management, </w:t>
      </w:r>
      <w:r w:rsidRPr="189FD0E8" w:rsidR="128F9A53">
        <w:rPr>
          <w:rFonts w:ascii="Garamond" w:hAnsi="Garamond" w:eastAsia="Garamond" w:cs="Garamond"/>
          <w:color w:val="000000" w:themeColor="text1" w:themeTint="FF" w:themeShade="FF"/>
        </w:rPr>
        <w:t xml:space="preserve">United States </w:t>
      </w:r>
      <w:r w:rsidRPr="189FD0E8" w:rsidR="6FA37A29">
        <w:rPr>
          <w:rFonts w:ascii="Garamond" w:hAnsi="Garamond" w:eastAsia="Garamond" w:cs="Garamond"/>
          <w:color w:val="000000" w:themeColor="text1" w:themeTint="FF" w:themeShade="FF"/>
        </w:rPr>
        <w:t xml:space="preserve">Forest Service, Colorado State University Extension, and National Drought Mitigation Center to support drought planning across the western slope of the southern Rocky Mountains, covering parts of Wyoming, Utah, Colorado, and New Mexico. The goal was to provide data-driven recommendations for ranchers for improved adaptive management during drought. </w:t>
      </w:r>
      <w:r w:rsidRPr="189FD0E8" w:rsidR="6FA37A29">
        <w:rPr>
          <w:rFonts w:ascii="Garamond" w:hAnsi="Garamond" w:eastAsia="Garamond" w:cs="Garamond"/>
          <w:color w:val="000000" w:themeColor="text1" w:themeTint="FF" w:themeShade="FF"/>
        </w:rPr>
        <w:t>Remotely sensed observations of rangeland production allow</w:t>
      </w:r>
      <w:r w:rsidRPr="189FD0E8" w:rsidR="3A915A01">
        <w:rPr>
          <w:rFonts w:ascii="Garamond" w:hAnsi="Garamond" w:eastAsia="Garamond" w:cs="Garamond"/>
          <w:color w:val="000000" w:themeColor="text1" w:themeTint="FF" w:themeShade="FF"/>
        </w:rPr>
        <w:t xml:space="preserve">ed </w:t>
      </w:r>
      <w:r w:rsidRPr="189FD0E8" w:rsidR="6FA37A29">
        <w:rPr>
          <w:rFonts w:ascii="Garamond" w:hAnsi="Garamond" w:eastAsia="Garamond" w:cs="Garamond"/>
          <w:color w:val="000000" w:themeColor="text1" w:themeTint="FF" w:themeShade="FF"/>
        </w:rPr>
        <w:t>for characterizations across space and time</w:t>
      </w:r>
      <w:r w:rsidRPr="189FD0E8" w:rsidR="246D82D8">
        <w:rPr>
          <w:rFonts w:ascii="Garamond" w:hAnsi="Garamond" w:eastAsia="Garamond" w:cs="Garamond"/>
          <w:color w:val="000000" w:themeColor="text1" w:themeTint="FF" w:themeShade="FF"/>
        </w:rPr>
        <w:t xml:space="preserve"> by </w:t>
      </w:r>
      <w:r w:rsidRPr="189FD0E8" w:rsidR="6686AE28">
        <w:rPr>
          <w:rFonts w:ascii="Garamond" w:hAnsi="Garamond" w:eastAsia="Garamond" w:cs="Garamond"/>
          <w:color w:val="000000" w:themeColor="text1" w:themeTint="FF" w:themeShade="FF"/>
        </w:rPr>
        <w:t>evaluating</w:t>
      </w:r>
      <w:r w:rsidRPr="189FD0E8" w:rsidR="6FA37A29">
        <w:rPr>
          <w:rFonts w:ascii="Garamond" w:hAnsi="Garamond" w:eastAsia="Garamond" w:cs="Garamond"/>
          <w:color w:val="000000" w:themeColor="text1" w:themeTint="FF" w:themeShade="FF"/>
        </w:rPr>
        <w:t xml:space="preserve"> spatial and temporal patterns of rangeland production and </w:t>
      </w:r>
      <w:r w:rsidRPr="189FD0E8" w:rsidR="28E1D014">
        <w:rPr>
          <w:rFonts w:ascii="Garamond" w:hAnsi="Garamond" w:eastAsia="Garamond" w:cs="Garamond"/>
          <w:color w:val="000000" w:themeColor="text1" w:themeTint="FF" w:themeShade="FF"/>
        </w:rPr>
        <w:t>identifying</w:t>
      </w:r>
      <w:r w:rsidRPr="189FD0E8" w:rsidR="6FA37A29">
        <w:rPr>
          <w:rFonts w:ascii="Garamond" w:hAnsi="Garamond" w:eastAsia="Garamond" w:cs="Garamond"/>
          <w:color w:val="000000" w:themeColor="text1" w:themeTint="FF" w:themeShade="FF"/>
        </w:rPr>
        <w:t xml:space="preserve"> </w:t>
      </w:r>
      <w:r w:rsidRPr="189FD0E8" w:rsidR="7E60CAB2">
        <w:rPr>
          <w:rFonts w:ascii="Garamond" w:hAnsi="Garamond" w:eastAsia="Garamond" w:cs="Garamond"/>
          <w:color w:val="000000" w:themeColor="text1" w:themeTint="FF" w:themeShade="FF"/>
        </w:rPr>
        <w:t>“early warning”</w:t>
      </w:r>
      <w:r w:rsidRPr="189FD0E8" w:rsidR="6FA37A29">
        <w:rPr>
          <w:rFonts w:ascii="Garamond" w:hAnsi="Garamond" w:eastAsia="Garamond" w:cs="Garamond"/>
          <w:color w:val="000000" w:themeColor="text1" w:themeTint="FF" w:themeShade="FF"/>
        </w:rPr>
        <w:t xml:space="preserve"> indicators that correlate with peak forage volume (e.g., precipitation, temperature, snowpack, streamflow, etc.). </w:t>
      </w:r>
    </w:p>
    <w:p w:rsidRPr="00CE4561" w:rsidR="008B3821" w:rsidP="008B3821" w:rsidRDefault="008B3821" w14:paraId="1E7BF85A" w14:textId="77777777">
      <w:pPr>
        <w:rPr>
          <w:rFonts w:ascii="Garamond" w:hAnsi="Garamond" w:eastAsia="Garamond" w:cs="Garamond"/>
        </w:rPr>
      </w:pPr>
    </w:p>
    <w:p w:rsidRPr="00CE4561" w:rsidR="00476B26" w:rsidP="00476B26" w:rsidRDefault="450518F1" w14:paraId="250F10DE" w14:textId="77777777">
      <w:pPr>
        <w:rPr>
          <w:rFonts w:ascii="Garamond" w:hAnsi="Garamond" w:eastAsia="Garamond" w:cs="Garamond"/>
        </w:rPr>
      </w:pPr>
      <w:r w:rsidRPr="47B9396A" w:rsidR="450518F1">
        <w:rPr>
          <w:rFonts w:ascii="Garamond" w:hAnsi="Garamond" w:eastAsia="Garamond" w:cs="Garamond"/>
          <w:b w:val="1"/>
          <w:bCs w:val="1"/>
          <w:i w:val="1"/>
          <w:iCs w:val="1"/>
        </w:rPr>
        <w:t>Abstract</w:t>
      </w:r>
      <w:r w:rsidRPr="47B9396A" w:rsidR="450518F1">
        <w:rPr>
          <w:rFonts w:ascii="Garamond" w:hAnsi="Garamond" w:eastAsia="Garamond" w:cs="Garamond"/>
          <w:b w:val="1"/>
          <w:bCs w:val="1"/>
          <w:i w:val="1"/>
          <w:iCs w:val="1"/>
        </w:rPr>
        <w:t>:</w:t>
      </w:r>
    </w:p>
    <w:p w:rsidR="2C9B6C49" w:rsidP="189FD0E8" w:rsidRDefault="2C9B6C49" w14:paraId="7EF64FF2" w14:textId="656DFDCC">
      <w:pPr>
        <w:pStyle w:val="paragraph"/>
        <w:spacing w:before="0" w:beforeAutospacing="off" w:after="0" w:afterAutospacing="off"/>
        <w:rPr>
          <w:rFonts w:ascii="Segoe UI" w:hAnsi="Segoe UI" w:cs="Segoe UI"/>
          <w:sz w:val="18"/>
          <w:szCs w:val="18"/>
        </w:rPr>
      </w:pPr>
      <w:r w:rsidRPr="189FD0E8" w:rsidR="2C9B6C49">
        <w:rPr>
          <w:rStyle w:val="eop"/>
          <w:rFonts w:ascii="Garamond" w:hAnsi="Garamond" w:cs="Segoe UI"/>
          <w:color w:val="000000" w:themeColor="text1" w:themeTint="FF" w:themeShade="FF"/>
          <w:sz w:val="22"/>
          <w:szCs w:val="22"/>
        </w:rPr>
        <w:t>Over the last decade, the southern Rocky Mountains of the United States experienced severe and variable drought. Local ranchers and landowners have reported strain on their operations, citing decreasing forage for their cattle and a need to adjust their business models. This study identified Major Land Resource Area-48 (MLRA-48) and northwestern Colorado as the key region for analysis. NASA DEVELOP partnered with the BLM Colorado River Field Office, Colorado State University Extension, USDA Forest Service, and the National Drought Mitigation Center to address concerns regarding the efficacy of remotely sensed rangeland production platforms and identify early warning climatic indicators of drought. The study identified two key platforms, The Rangeland Productivity Monitoring Service (RPMS) and Rangeland Analysis Platform (RAP), which use NASA Landsat 5 TM, Landsat 7 ETM+, Landsat 8 OLI to estimate rangeland biomass. We regressed these with in situ biomass data to validate their efficacy and found that RAP was more effective than RPMS in estimating rangeland biomass, though it presents a tendency to overestimate. Our study performed a random forest analysis, comparing monthly RAP biomass estimates to a variety of climate variables, including mean precipitation, temperature, Palmer Drought Severity Index, snow water equivalent, wind speed and direction, and vapor pressure deficit. We determined that vapor pressure deficit and precipitation are key indicators in predicting forage production in MLRA-48. Our climate analysis provided our partners with greater understanding of the influence of various climate variables in determining rangeland production and allows them to assist land managers in drought mitigation.</w:t>
      </w:r>
    </w:p>
    <w:p w:rsidRPr="00CE4561" w:rsidR="00E1144B" w:rsidP="67EF5038" w:rsidRDefault="00E1144B" w14:paraId="4BD1F8DE" w14:textId="0825EE0E">
      <w:pPr>
        <w:rPr>
          <w:rFonts w:ascii="Garamond" w:hAnsi="Garamond" w:eastAsia="Garamond" w:cs="Garamond"/>
        </w:rPr>
      </w:pPr>
    </w:p>
    <w:p w:rsidRPr="00CE4561" w:rsidR="00476B26" w:rsidP="67EF5038" w:rsidRDefault="00476B26" w14:paraId="3A687869" w14:textId="5AA46196">
      <w:pPr>
        <w:rPr>
          <w:rFonts w:ascii="Garamond" w:hAnsi="Garamond" w:eastAsia="Garamond" w:cs="Garamond"/>
          <w:b/>
          <w:bCs/>
          <w:i/>
          <w:iCs/>
        </w:rPr>
      </w:pPr>
      <w:r w:rsidRPr="67EF5038">
        <w:rPr>
          <w:rFonts w:ascii="Garamond" w:hAnsi="Garamond" w:eastAsia="Garamond" w:cs="Garamond"/>
          <w:b/>
          <w:bCs/>
          <w:i/>
          <w:iCs/>
        </w:rPr>
        <w:t>Key</w:t>
      </w:r>
      <w:r w:rsidRPr="67EF5038" w:rsidR="003C14D7">
        <w:rPr>
          <w:rFonts w:ascii="Garamond" w:hAnsi="Garamond" w:eastAsia="Garamond" w:cs="Garamond"/>
          <w:b/>
          <w:bCs/>
          <w:i/>
          <w:iCs/>
        </w:rPr>
        <w:t xml:space="preserve"> Terms</w:t>
      </w:r>
      <w:r w:rsidRPr="67EF5038">
        <w:rPr>
          <w:rFonts w:ascii="Garamond" w:hAnsi="Garamond" w:eastAsia="Garamond" w:cs="Garamond"/>
          <w:b/>
          <w:bCs/>
          <w:i/>
          <w:iCs/>
        </w:rPr>
        <w:t>:</w:t>
      </w:r>
    </w:p>
    <w:p w:rsidR="7E921A7D" w:rsidP="29AA4889" w:rsidRDefault="7E921A7D" w14:paraId="74A12838" w14:textId="048ECD52">
      <w:pPr>
        <w:rPr>
          <w:rFonts w:ascii="Garamond" w:hAnsi="Garamond" w:eastAsia="Garamond" w:cs="Garamond"/>
        </w:rPr>
      </w:pPr>
      <w:r w:rsidRPr="29AA4889">
        <w:rPr>
          <w:rFonts w:ascii="Garamond" w:hAnsi="Garamond" w:eastAsia="Garamond" w:cs="Garamond"/>
          <w:color w:val="000000" w:themeColor="text1"/>
        </w:rPr>
        <w:t>remote sensing, rangeland production, drought, Landsat, MODIS, RAP, RPMS, early-warning climate indicators</w:t>
      </w:r>
    </w:p>
    <w:p w:rsidRPr="00CE4561" w:rsidR="00CB6407" w:rsidP="00CB6407" w:rsidRDefault="00CB6407" w14:paraId="3C76A5F2" w14:textId="77777777">
      <w:pPr>
        <w:ind w:left="720" w:hanging="720"/>
        <w:rPr>
          <w:rFonts w:ascii="Garamond" w:hAnsi="Garamond" w:eastAsia="Garamond" w:cs="Garamond"/>
          <w:b/>
          <w:i/>
        </w:rPr>
      </w:pPr>
    </w:p>
    <w:p w:rsidR="00CB6407" w:rsidP="67EF5038" w:rsidRDefault="00CB6407" w14:paraId="4A8F76FA" w14:textId="49F03242">
      <w:pPr>
        <w:spacing w:line="259" w:lineRule="auto"/>
        <w:ind w:left="720" w:hanging="720"/>
        <w:rPr>
          <w:rFonts w:ascii="Garamond" w:hAnsi="Garamond" w:eastAsia="Garamond" w:cs="Garamond"/>
        </w:rPr>
      </w:pPr>
      <w:r w:rsidRPr="67EF5038">
        <w:rPr>
          <w:rFonts w:ascii="Garamond" w:hAnsi="Garamond" w:eastAsia="Garamond" w:cs="Garamond"/>
          <w:b/>
          <w:bCs/>
          <w:i/>
          <w:iCs/>
        </w:rPr>
        <w:t>National Application Area</w:t>
      </w:r>
      <w:r w:rsidRPr="67EF5038" w:rsidR="2F87D76D">
        <w:rPr>
          <w:rFonts w:ascii="Garamond" w:hAnsi="Garamond" w:eastAsia="Garamond" w:cs="Garamond"/>
          <w:b/>
          <w:bCs/>
          <w:i/>
          <w:iCs/>
        </w:rPr>
        <w:t xml:space="preserve"> </w:t>
      </w:r>
      <w:r w:rsidRPr="67EF5038">
        <w:rPr>
          <w:rFonts w:ascii="Garamond" w:hAnsi="Garamond" w:eastAsia="Garamond" w:cs="Garamond"/>
          <w:b/>
          <w:bCs/>
          <w:i/>
          <w:iCs/>
        </w:rPr>
        <w:t>Addressed:</w:t>
      </w:r>
      <w:r w:rsidRPr="67EF5038">
        <w:rPr>
          <w:rFonts w:ascii="Garamond" w:hAnsi="Garamond" w:eastAsia="Garamond" w:cs="Garamond"/>
        </w:rPr>
        <w:t xml:space="preserve"> </w:t>
      </w:r>
      <w:r w:rsidRPr="67EF5038" w:rsidR="06E6D44D">
        <w:rPr>
          <w:rFonts w:ascii="Garamond" w:hAnsi="Garamond" w:eastAsia="Garamond" w:cs="Garamond"/>
        </w:rPr>
        <w:t>Agriculture</w:t>
      </w:r>
    </w:p>
    <w:p w:rsidRPr="00CE4561" w:rsidR="00CB6407" w:rsidP="00CB6407" w:rsidRDefault="00CB6407" w14:paraId="52128FB8" w14:textId="7AE6194A">
      <w:pPr>
        <w:ind w:left="720" w:hanging="720"/>
        <w:rPr>
          <w:rFonts w:ascii="Garamond" w:hAnsi="Garamond" w:eastAsia="Garamond" w:cs="Garamond"/>
        </w:rPr>
      </w:pPr>
      <w:r w:rsidRPr="67EF5038">
        <w:rPr>
          <w:rFonts w:ascii="Garamond" w:hAnsi="Garamond" w:eastAsia="Garamond" w:cs="Garamond"/>
          <w:b/>
          <w:bCs/>
          <w:i/>
          <w:iCs/>
        </w:rPr>
        <w:t>Study Location:</w:t>
      </w:r>
      <w:r w:rsidRPr="67EF5038">
        <w:rPr>
          <w:rFonts w:ascii="Garamond" w:hAnsi="Garamond" w:eastAsia="Garamond" w:cs="Garamond"/>
        </w:rPr>
        <w:t xml:space="preserve"> </w:t>
      </w:r>
      <w:r w:rsidRPr="67EF5038" w:rsidR="71810DA5">
        <w:rPr>
          <w:rFonts w:ascii="Garamond" w:hAnsi="Garamond" w:eastAsia="Garamond" w:cs="Garamond"/>
        </w:rPr>
        <w:t>Western Slope of southern Rocky Mountains (Major Land Resource Area 48A &amp; B), WY, UT, CO, NM</w:t>
      </w:r>
    </w:p>
    <w:p w:rsidRPr="00CE4561" w:rsidR="00CB6407" w:rsidP="67EF5038" w:rsidRDefault="00CB6407" w14:paraId="2D20757D" w14:textId="132075B5">
      <w:pPr>
        <w:ind w:left="720" w:hanging="720"/>
        <w:rPr>
          <w:rFonts w:ascii="Garamond" w:hAnsi="Garamond" w:eastAsia="Garamond" w:cs="Garamond"/>
        </w:rPr>
      </w:pPr>
      <w:r w:rsidRPr="06C5617D">
        <w:rPr>
          <w:rFonts w:ascii="Garamond" w:hAnsi="Garamond" w:eastAsia="Garamond" w:cs="Garamond"/>
          <w:b/>
          <w:bCs/>
          <w:i/>
          <w:iCs/>
        </w:rPr>
        <w:t>Study Period:</w:t>
      </w:r>
      <w:r w:rsidRPr="06C5617D">
        <w:rPr>
          <w:rFonts w:ascii="Garamond" w:hAnsi="Garamond" w:eastAsia="Garamond" w:cs="Garamond"/>
          <w:b/>
          <w:bCs/>
        </w:rPr>
        <w:t xml:space="preserve"> </w:t>
      </w:r>
      <w:r w:rsidRPr="06C5617D" w:rsidR="122E9B0D">
        <w:rPr>
          <w:rFonts w:ascii="Garamond" w:hAnsi="Garamond" w:eastAsia="Garamond" w:cs="Garamond"/>
        </w:rPr>
        <w:t xml:space="preserve">1984 – 2022 </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commentRangeStart w:id="333690573"/>
      <w:r w:rsidRPr="47B9396A" w:rsidR="00353F4B">
        <w:rPr>
          <w:rFonts w:ascii="Garamond" w:hAnsi="Garamond" w:eastAsia="Garamond" w:cs="Garamond"/>
          <w:b w:val="1"/>
          <w:bCs w:val="1"/>
          <w:i w:val="1"/>
          <w:iCs w:val="1"/>
        </w:rPr>
        <w:t>Community Concern</w:t>
      </w:r>
      <w:r w:rsidRPr="47B9396A" w:rsidR="005922FE">
        <w:rPr>
          <w:rFonts w:ascii="Garamond" w:hAnsi="Garamond" w:eastAsia="Garamond" w:cs="Garamond"/>
          <w:b w:val="1"/>
          <w:bCs w:val="1"/>
          <w:i w:val="1"/>
          <w:iCs w:val="1"/>
        </w:rPr>
        <w:t>s</w:t>
      </w:r>
      <w:r w:rsidRPr="47B9396A" w:rsidR="00353F4B">
        <w:rPr>
          <w:rFonts w:ascii="Garamond" w:hAnsi="Garamond" w:eastAsia="Garamond" w:cs="Garamond"/>
          <w:b w:val="1"/>
          <w:bCs w:val="1"/>
          <w:i w:val="1"/>
          <w:iCs w:val="1"/>
        </w:rPr>
        <w:t>:</w:t>
      </w:r>
      <w:commentRangeEnd w:id="333690573"/>
      <w:r>
        <w:rPr>
          <w:rStyle w:val="CommentReference"/>
        </w:rPr>
        <w:commentReference w:id="333690573"/>
      </w:r>
    </w:p>
    <w:p w:rsidR="0F1B9BDC" w:rsidP="67EF5038" w:rsidRDefault="4897A920" w14:paraId="46BEC071" w14:textId="5036BED0">
      <w:pPr>
        <w:pStyle w:val="ListParagraph"/>
        <w:numPr>
          <w:ilvl w:val="0"/>
          <w:numId w:val="1"/>
        </w:numPr>
        <w:rPr>
          <w:rFonts w:ascii="Garamond" w:hAnsi="Garamond" w:eastAsia="Garamond" w:cs="Garamond"/>
        </w:rPr>
      </w:pPr>
      <w:r w:rsidRPr="47B9396A" w:rsidR="4897A920">
        <w:rPr>
          <w:rFonts w:ascii="Garamond" w:hAnsi="Garamond" w:eastAsia="Garamond" w:cs="Garamond"/>
          <w:color w:val="000000" w:themeColor="text1" w:themeTint="FF" w:themeShade="FF"/>
        </w:rPr>
        <w:t xml:space="preserve">Drought conditions </w:t>
      </w:r>
      <w:r w:rsidRPr="47B9396A" w:rsidR="37D5F70A">
        <w:rPr>
          <w:rFonts w:ascii="Garamond" w:hAnsi="Garamond" w:eastAsia="Garamond" w:cs="Garamond"/>
          <w:color w:val="000000" w:themeColor="text1" w:themeTint="FF" w:themeShade="FF"/>
        </w:rPr>
        <w:t xml:space="preserve">impact </w:t>
      </w:r>
      <w:r w:rsidRPr="47B9396A" w:rsidR="4897A920">
        <w:rPr>
          <w:rFonts w:ascii="Garamond" w:hAnsi="Garamond" w:eastAsia="Garamond" w:cs="Garamond"/>
          <w:color w:val="000000" w:themeColor="text1" w:themeTint="FF" w:themeShade="FF"/>
        </w:rPr>
        <w:t>rangeland production</w:t>
      </w:r>
      <w:r w:rsidRPr="47B9396A" w:rsidR="5F8C7E3A">
        <w:rPr>
          <w:rFonts w:ascii="Garamond" w:hAnsi="Garamond" w:eastAsia="Garamond" w:cs="Garamond"/>
          <w:color w:val="000000" w:themeColor="text1" w:themeTint="FF" w:themeShade="FF"/>
        </w:rPr>
        <w:t>,</w:t>
      </w:r>
      <w:r w:rsidRPr="47B9396A" w:rsidR="4897A920">
        <w:rPr>
          <w:rFonts w:ascii="Garamond" w:hAnsi="Garamond" w:eastAsia="Garamond" w:cs="Garamond"/>
          <w:color w:val="000000" w:themeColor="text1" w:themeTint="FF" w:themeShade="FF"/>
        </w:rPr>
        <w:t xml:space="preserve"> which affects national food security, the livelihood of land managers, and is associated with concerns surrounding ecosystem degradation.</w:t>
      </w:r>
      <w:r w:rsidRPr="47B9396A" w:rsidR="418597DF">
        <w:rPr>
          <w:rFonts w:ascii="Garamond" w:hAnsi="Garamond" w:eastAsia="Garamond" w:cs="Garamond"/>
        </w:rPr>
        <w:t xml:space="preserve"> </w:t>
      </w:r>
    </w:p>
    <w:p w:rsidRPr="00CE4561" w:rsidR="00CB6407" w:rsidP="67EF5038" w:rsidRDefault="670C02AE" w14:paraId="4EC8B9E3" w14:textId="60148A19">
      <w:pPr>
        <w:pStyle w:val="ListParagraph"/>
        <w:numPr>
          <w:ilvl w:val="0"/>
          <w:numId w:val="1"/>
        </w:numPr>
        <w:rPr>
          <w:rFonts w:ascii="Garamond" w:hAnsi="Garamond" w:eastAsia="Garamond" w:cs="Garamond"/>
        </w:rPr>
      </w:pPr>
      <w:r w:rsidRPr="06C5617D">
        <w:rPr>
          <w:rFonts w:ascii="Garamond" w:hAnsi="Garamond" w:eastAsia="Garamond" w:cs="Garamond"/>
          <w:color w:val="000000" w:themeColor="text1"/>
        </w:rPr>
        <w:t>Overgrazing has negative effects on rangeland ecosystems</w:t>
      </w:r>
      <w:r w:rsidRPr="06C5617D" w:rsidR="21B4C151">
        <w:rPr>
          <w:rFonts w:ascii="Garamond" w:hAnsi="Garamond" w:eastAsia="Garamond" w:cs="Garamond"/>
          <w:color w:val="000000" w:themeColor="text1"/>
        </w:rPr>
        <w:t>;</w:t>
      </w:r>
      <w:r w:rsidRPr="06C5617D">
        <w:rPr>
          <w:rFonts w:ascii="Garamond" w:hAnsi="Garamond" w:eastAsia="Garamond" w:cs="Garamond"/>
          <w:color w:val="000000" w:themeColor="text1"/>
        </w:rPr>
        <w:t xml:space="preserve"> overgrazing can lead to soil degradation and erosion. </w:t>
      </w:r>
    </w:p>
    <w:p w:rsidRPr="00CE4561" w:rsidR="00CB6407" w:rsidP="67EF5038" w:rsidRDefault="670C02AE" w14:paraId="62A36EB8" w14:textId="36B875CC">
      <w:pPr>
        <w:pStyle w:val="ListParagraph"/>
        <w:numPr>
          <w:ilvl w:val="0"/>
          <w:numId w:val="1"/>
        </w:numPr>
        <w:rPr>
          <w:rFonts w:ascii="Garamond" w:hAnsi="Garamond" w:eastAsia="Garamond" w:cs="Garamond"/>
        </w:rPr>
      </w:pPr>
      <w:r w:rsidRPr="67EF5038">
        <w:rPr>
          <w:rFonts w:ascii="Garamond" w:hAnsi="Garamond" w:eastAsia="Garamond" w:cs="Garamond"/>
          <w:color w:val="000000" w:themeColor="text1"/>
        </w:rPr>
        <w:t xml:space="preserve">Moreover, lower rangeland production can result in negative financial outcomes for ranchers and landowners. </w:t>
      </w:r>
    </w:p>
    <w:p w:rsidRPr="00CE4561" w:rsidR="00CB6407" w:rsidP="67EF5038" w:rsidRDefault="670C02AE" w14:paraId="27062327" w14:textId="0C4571E8">
      <w:pPr>
        <w:pStyle w:val="ListParagraph"/>
        <w:numPr>
          <w:ilvl w:val="0"/>
          <w:numId w:val="1"/>
        </w:numPr>
        <w:rPr>
          <w:rFonts w:ascii="Garamond" w:hAnsi="Garamond" w:eastAsia="Garamond" w:cs="Garamond"/>
        </w:rPr>
      </w:pPr>
      <w:r w:rsidRPr="06C5617D">
        <w:rPr>
          <w:rFonts w:ascii="Garamond" w:hAnsi="Garamond" w:eastAsia="Garamond" w:cs="Garamond"/>
          <w:color w:val="000000" w:themeColor="text1"/>
        </w:rPr>
        <w:t xml:space="preserve">Lower production can result in ranchers having to sell off livestock and can create more labor for ranchers. </w:t>
      </w:r>
    </w:p>
    <w:p w:rsidRPr="00CE4561" w:rsidR="00CB6407" w:rsidP="67EF5038" w:rsidRDefault="670C02AE" w14:paraId="3C709863" w14:textId="64CDD2F6">
      <w:pPr>
        <w:pStyle w:val="ListParagraph"/>
        <w:numPr>
          <w:ilvl w:val="0"/>
          <w:numId w:val="1"/>
        </w:numPr>
        <w:rPr>
          <w:rFonts w:ascii="Garamond" w:hAnsi="Garamond" w:eastAsia="Garamond" w:cs="Garamond"/>
        </w:rPr>
      </w:pPr>
      <w:r w:rsidRPr="47B9396A" w:rsidR="670C02AE">
        <w:rPr>
          <w:rFonts w:ascii="Garamond" w:hAnsi="Garamond" w:eastAsia="Garamond" w:cs="Garamond"/>
          <w:color w:val="000000" w:themeColor="text1" w:themeTint="FF" w:themeShade="FF"/>
        </w:rPr>
        <w:t>When there is less forage available</w:t>
      </w:r>
      <w:r w:rsidRPr="47B9396A" w:rsidR="38D6BA0D">
        <w:rPr>
          <w:rFonts w:ascii="Garamond" w:hAnsi="Garamond" w:eastAsia="Garamond" w:cs="Garamond"/>
          <w:color w:val="000000" w:themeColor="text1" w:themeTint="FF" w:themeShade="FF"/>
        </w:rPr>
        <w:t>,</w:t>
      </w:r>
      <w:r w:rsidRPr="47B9396A" w:rsidR="670C02AE">
        <w:rPr>
          <w:rFonts w:ascii="Garamond" w:hAnsi="Garamond" w:eastAsia="Garamond" w:cs="Garamond"/>
          <w:color w:val="000000" w:themeColor="text1" w:themeTint="FF" w:themeShade="FF"/>
        </w:rPr>
        <w:t xml:space="preserve"> livestock must be moved more </w:t>
      </w:r>
      <w:r w:rsidRPr="47B9396A" w:rsidR="00927256">
        <w:rPr>
          <w:rFonts w:ascii="Garamond" w:hAnsi="Garamond" w:eastAsia="Garamond" w:cs="Garamond"/>
          <w:color w:val="000000" w:themeColor="text1" w:themeTint="FF" w:themeShade="FF"/>
        </w:rPr>
        <w:t>frequently</w:t>
      </w:r>
      <w:r w:rsidRPr="47B9396A" w:rsidR="670C02AE">
        <w:rPr>
          <w:rFonts w:ascii="Garamond" w:hAnsi="Garamond" w:eastAsia="Garamond" w:cs="Garamond"/>
          <w:color w:val="000000" w:themeColor="text1" w:themeTint="FF" w:themeShade="FF"/>
        </w:rPr>
        <w:t xml:space="preserve"> and alternative food sources may have to be </w:t>
      </w:r>
      <w:r w:rsidRPr="47B9396A" w:rsidR="670C02AE">
        <w:rPr>
          <w:rFonts w:ascii="Garamond" w:hAnsi="Garamond" w:eastAsia="Garamond" w:cs="Garamond"/>
          <w:color w:val="000000" w:themeColor="text1" w:themeTint="FF" w:themeShade="FF"/>
        </w:rPr>
        <w:t>implemented</w:t>
      </w:r>
      <w:r w:rsidRPr="47B9396A" w:rsidR="393A932E">
        <w:rPr>
          <w:rFonts w:ascii="Garamond" w:hAnsi="Garamond" w:eastAsia="Garamond" w:cs="Garamond"/>
          <w:color w:val="000000" w:themeColor="text1" w:themeTint="FF" w:themeShade="FF"/>
        </w:rPr>
        <w:t>,</w:t>
      </w:r>
      <w:r w:rsidRPr="47B9396A" w:rsidR="670C02AE">
        <w:rPr>
          <w:rFonts w:ascii="Garamond" w:hAnsi="Garamond" w:eastAsia="Garamond" w:cs="Garamond"/>
          <w:color w:val="000000" w:themeColor="text1" w:themeTint="FF" w:themeShade="FF"/>
        </w:rPr>
        <w:t xml:space="preserve"> taking time and money away from ranchers and land managers</w:t>
      </w:r>
      <w:r w:rsidRPr="47B9396A" w:rsidR="670C02AE">
        <w:rPr>
          <w:rFonts w:ascii="Garamond" w:hAnsi="Garamond" w:eastAsia="Garamond" w:cs="Garamond"/>
          <w:color w:val="000000" w:themeColor="text1" w:themeTint="FF" w:themeShade="FF"/>
        </w:rPr>
        <w:t xml:space="preserve">. </w:t>
      </w:r>
      <w:r w:rsidRPr="47B9396A" w:rsidR="670C02AE">
        <w:rPr>
          <w:rFonts w:ascii="Garamond" w:hAnsi="Garamond" w:eastAsia="Garamond" w:cs="Garamond"/>
        </w:rPr>
        <w:t xml:space="preserve"> </w:t>
      </w:r>
    </w:p>
    <w:p w:rsidR="06C5617D" w:rsidP="06C5617D" w:rsidRDefault="06C5617D" w14:paraId="44947B89" w14:textId="5D1BC44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67EF5038">
        <w:rPr>
          <w:rFonts w:ascii="Garamond" w:hAnsi="Garamond" w:eastAsia="Garamond" w:cs="Garamond"/>
          <w:b/>
          <w:bCs/>
          <w:i/>
          <w:iCs/>
        </w:rPr>
        <w:t>Project Objectives:</w:t>
      </w:r>
    </w:p>
    <w:p w:rsidRPr="00CE4561" w:rsidR="008F2A72" w:rsidP="67EF5038" w:rsidRDefault="26AB5B25" w14:paraId="1D2465D7" w14:textId="4A58853A">
      <w:pPr>
        <w:pStyle w:val="ListParagraph"/>
        <w:numPr>
          <w:ilvl w:val="0"/>
          <w:numId w:val="1"/>
        </w:numPr>
        <w:rPr>
          <w:rFonts w:ascii="Garamond" w:hAnsi="Garamond" w:eastAsia="Garamond" w:cs="Garamond"/>
        </w:rPr>
      </w:pPr>
      <w:r w:rsidRPr="06C5617D">
        <w:rPr>
          <w:rFonts w:ascii="Garamond" w:hAnsi="Garamond" w:eastAsia="Garamond" w:cs="Garamond"/>
          <w:color w:val="000000" w:themeColor="text1"/>
        </w:rPr>
        <w:t>P</w:t>
      </w:r>
      <w:r w:rsidRPr="06C5617D" w:rsidR="1C1E22D7">
        <w:rPr>
          <w:rFonts w:ascii="Garamond" w:hAnsi="Garamond" w:eastAsia="Garamond" w:cs="Garamond"/>
          <w:color w:val="000000" w:themeColor="text1"/>
        </w:rPr>
        <w:t xml:space="preserve">roduce ground truth rangeland models that quantify the reliability of the RAP and RPMS remote sensing </w:t>
      </w:r>
      <w:proofErr w:type="gramStart"/>
      <w:r w:rsidRPr="06C5617D" w:rsidR="1C1E22D7">
        <w:rPr>
          <w:rFonts w:ascii="Garamond" w:hAnsi="Garamond" w:eastAsia="Garamond" w:cs="Garamond"/>
          <w:color w:val="000000" w:themeColor="text1"/>
        </w:rPr>
        <w:t>products</w:t>
      </w:r>
      <w:proofErr w:type="gramEnd"/>
    </w:p>
    <w:p w:rsidRPr="00CE4561" w:rsidR="008F2A72" w:rsidP="67EF5038" w:rsidRDefault="6EA8A85E" w14:paraId="4C2EAE7D" w14:textId="24F5DAA5">
      <w:pPr>
        <w:pStyle w:val="ListParagraph"/>
        <w:numPr>
          <w:ilvl w:val="0"/>
          <w:numId w:val="1"/>
        </w:numPr>
        <w:rPr>
          <w:rFonts w:ascii="Garamond" w:hAnsi="Garamond" w:eastAsia="Garamond" w:cs="Garamond"/>
        </w:rPr>
      </w:pPr>
      <w:r w:rsidRPr="06C5617D">
        <w:rPr>
          <w:rFonts w:ascii="Garamond" w:hAnsi="Garamond" w:eastAsia="Garamond" w:cs="Garamond"/>
          <w:color w:val="000000" w:themeColor="text1"/>
        </w:rPr>
        <w:t>C</w:t>
      </w:r>
      <w:r w:rsidRPr="06C5617D" w:rsidR="1C1E22D7">
        <w:rPr>
          <w:rFonts w:ascii="Garamond" w:hAnsi="Garamond" w:eastAsia="Garamond" w:cs="Garamond"/>
          <w:color w:val="000000" w:themeColor="text1"/>
        </w:rPr>
        <w:t xml:space="preserve">reate a forage production analysis of the relationship between production and multiple meteorological factors in the </w:t>
      </w:r>
      <w:proofErr w:type="gramStart"/>
      <w:r w:rsidRPr="06C5617D" w:rsidR="1C1E22D7">
        <w:rPr>
          <w:rFonts w:ascii="Garamond" w:hAnsi="Garamond" w:eastAsia="Garamond" w:cs="Garamond"/>
          <w:color w:val="000000" w:themeColor="text1"/>
        </w:rPr>
        <w:t>region</w:t>
      </w:r>
      <w:proofErr w:type="gramEnd"/>
    </w:p>
    <w:p w:rsidRPr="00CE4561" w:rsidR="008F2A72" w:rsidP="67EF5038" w:rsidRDefault="008F2A72" w14:paraId="178E6380" w14:textId="42DADB2E">
      <w:pPr>
        <w:rPr>
          <w:rFonts w:ascii="Garamond" w:hAnsi="Garamond" w:eastAsia="Garamond" w:cs="Garamond"/>
        </w:rPr>
      </w:pPr>
    </w:p>
    <w:p w:rsidRPr="00CE4561" w:rsidR="008F2A72" w:rsidP="008B3821" w:rsidRDefault="38FEF13E" w14:paraId="3B4D23FB" w14:textId="3D83DBBD">
      <w:r w:rsidRPr="06C5617D">
        <w:rPr>
          <w:rFonts w:ascii="Garamond" w:hAnsi="Garamond" w:eastAsia="Garamond" w:cs="Garamond"/>
          <w:b/>
          <w:bCs/>
          <w:i/>
          <w:iCs/>
        </w:rPr>
        <w:t xml:space="preserve">Previous Term: </w:t>
      </w:r>
    </w:p>
    <w:p w:rsidRPr="00CE4561" w:rsidR="008F2A72" w:rsidP="008B3821" w:rsidRDefault="38FEF13E" w14:paraId="65E7D28D" w14:textId="443078C0">
      <w:r w:rsidRPr="67EF5038">
        <w:rPr>
          <w:rFonts w:ascii="Garamond" w:hAnsi="Garamond" w:eastAsia="Garamond" w:cs="Garamond"/>
        </w:rPr>
        <w:t>Fall 2022 (CO) – Colorado Eastern Plains Agriculture</w:t>
      </w:r>
    </w:p>
    <w:p w:rsidRPr="00CE4561" w:rsidR="008F2A72" w:rsidP="008B3821" w:rsidRDefault="008F2A72" w14:paraId="346D8347" w14:textId="2AAAA7D7"/>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6D5053DD" w:rsidRDefault="00A44DD0" w14:paraId="34B6E1B7" w14:textId="5DDAC4AD" w14:noSpellErr="1">
      <w:pPr>
        <w:rPr>
          <w:rFonts w:ascii="Garamond" w:hAnsi="Garamond" w:eastAsia="Garamond" w:cs="Garamond"/>
          <w:b w:val="1"/>
          <w:bCs w:val="1"/>
          <w:i w:val="1"/>
          <w:iCs w:val="1"/>
        </w:rPr>
      </w:pPr>
      <w:r w:rsidRPr="6D5053DD" w:rsidR="00A44DD0">
        <w:rPr>
          <w:rFonts w:ascii="Garamond" w:hAnsi="Garamond" w:eastAsia="Garamond" w:cs="Garamond"/>
          <w:b w:val="1"/>
          <w:bCs w:val="1"/>
          <w:i w:val="1"/>
          <w:iCs w:val="1"/>
        </w:rPr>
        <w:t>Partner</w:t>
      </w:r>
      <w:r w:rsidRPr="6D5053DD" w:rsidR="00835C04">
        <w:rPr>
          <w:rFonts w:ascii="Garamond" w:hAnsi="Garamond" w:eastAsia="Garamond" w:cs="Garamond"/>
          <w:b w:val="1"/>
          <w:bCs w:val="1"/>
          <w:i w:val="1"/>
          <w:iCs w:val="1"/>
        </w:rPr>
        <w:t xml:space="preserve"> Organizations</w:t>
      </w:r>
      <w:r w:rsidRPr="6D5053DD"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7B9396A"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6D5053DD" w:rsidRDefault="006804AC" w14:paraId="311B19EA" w14:textId="77777777" w14:noSpellErr="1">
            <w:pPr>
              <w:jc w:val="center"/>
              <w:rPr>
                <w:rFonts w:ascii="Garamond" w:hAnsi="Garamond" w:eastAsia="Garamond" w:cs="Garamond"/>
                <w:b w:val="1"/>
                <w:bCs w:val="1"/>
                <w:color w:val="FFFFFF" w:themeColor="background1"/>
              </w:rPr>
            </w:pPr>
            <w:r w:rsidRPr="6D5053DD" w:rsidR="006804AC">
              <w:rPr>
                <w:rFonts w:ascii="Garamond" w:hAnsi="Garamond" w:eastAsia="Garamond" w:cs="Garamond"/>
                <w:b w:val="1"/>
                <w:bCs w:val="1"/>
                <w:color w:val="FFFFFF" w:themeColor="background1" w:themeTint="FF" w:themeShade="FF"/>
              </w:rPr>
              <w:t>Partner Type</w:t>
            </w:r>
          </w:p>
        </w:tc>
      </w:tr>
      <w:tr w:rsidRPr="00CE4561" w:rsidR="006804AC" w:rsidTr="47B9396A" w14:paraId="5D470CD2" w14:textId="77777777">
        <w:tc>
          <w:tcPr>
            <w:tcW w:w="1730" w:type="pct"/>
            <w:tcMar/>
          </w:tcPr>
          <w:p w:rsidRPr="00CE4561" w:rsidR="006804AC" w:rsidP="67EF5038" w:rsidRDefault="71DDD066" w14:paraId="147FACB8" w14:textId="554884D0">
            <w:pPr>
              <w:rPr>
                <w:rFonts w:ascii="Garamond" w:hAnsi="Garamond" w:eastAsia="Garamond" w:cs="Garamond"/>
              </w:rPr>
            </w:pPr>
            <w:r w:rsidRPr="67EF5038">
              <w:rPr>
                <w:rFonts w:ascii="Garamond" w:hAnsi="Garamond" w:eastAsia="Garamond" w:cs="Garamond"/>
                <w:b/>
                <w:bCs/>
                <w:color w:val="000000" w:themeColor="text1"/>
              </w:rPr>
              <w:t>Colorado State University Extension</w:t>
            </w:r>
          </w:p>
        </w:tc>
        <w:tc>
          <w:tcPr>
            <w:tcW w:w="1850" w:type="pct"/>
            <w:tcMar/>
          </w:tcPr>
          <w:p w:rsidR="67EF5038" w:rsidRDefault="67EF5038" w14:paraId="0B25FB9C" w14:textId="017172B2">
            <w:r w:rsidRPr="67EF5038">
              <w:rPr>
                <w:rFonts w:ascii="Garamond" w:hAnsi="Garamond" w:eastAsia="Garamond" w:cs="Garamond"/>
                <w:color w:val="000000" w:themeColor="text1"/>
              </w:rPr>
              <w:t xml:space="preserve">Retta </w:t>
            </w:r>
            <w:proofErr w:type="spellStart"/>
            <w:r w:rsidRPr="67EF5038">
              <w:rPr>
                <w:rFonts w:ascii="Garamond" w:hAnsi="Garamond" w:eastAsia="Garamond" w:cs="Garamond"/>
                <w:color w:val="000000" w:themeColor="text1"/>
              </w:rPr>
              <w:t>Bruegger</w:t>
            </w:r>
            <w:proofErr w:type="spellEnd"/>
            <w:r w:rsidRPr="67EF5038">
              <w:rPr>
                <w:rFonts w:ascii="Garamond" w:hAnsi="Garamond" w:eastAsia="Garamond" w:cs="Garamond"/>
                <w:color w:val="000000" w:themeColor="text1"/>
              </w:rPr>
              <w:t>, Regional Specialist, Range Management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47B9396A" w14:paraId="3CC8ABAF" w14:textId="77777777">
        <w:tc>
          <w:tcPr>
            <w:tcW w:w="1730" w:type="pct"/>
            <w:tcMar/>
          </w:tcPr>
          <w:p w:rsidRPr="00CE4561" w:rsidR="006804AC" w:rsidP="67EF5038" w:rsidRDefault="1ED45874" w14:paraId="09C3C822" w14:textId="7F1CA691">
            <w:pPr>
              <w:rPr>
                <w:rFonts w:ascii="Garamond" w:hAnsi="Garamond" w:eastAsia="Garamond" w:cs="Garamond"/>
              </w:rPr>
            </w:pPr>
            <w:r w:rsidRPr="6D5053DD" w:rsidR="1ED45874">
              <w:rPr>
                <w:rFonts w:ascii="Garamond" w:hAnsi="Garamond" w:eastAsia="Garamond" w:cs="Garamond"/>
                <w:b w:val="1"/>
                <w:bCs w:val="1"/>
                <w:color w:val="000000" w:themeColor="text1" w:themeTint="FF" w:themeShade="FF"/>
              </w:rPr>
              <w:t>USDA</w:t>
            </w:r>
            <w:r w:rsidRPr="6D5053DD" w:rsidR="3997268E">
              <w:rPr>
                <w:rFonts w:ascii="Garamond" w:hAnsi="Garamond" w:eastAsia="Garamond" w:cs="Garamond"/>
                <w:b w:val="1"/>
                <w:bCs w:val="1"/>
                <w:color w:val="000000" w:themeColor="text1" w:themeTint="FF" w:themeShade="FF"/>
              </w:rPr>
              <w:t xml:space="preserve">, US </w:t>
            </w:r>
            <w:r w:rsidRPr="6D5053DD" w:rsidR="1ED45874">
              <w:rPr>
                <w:rFonts w:ascii="Garamond" w:hAnsi="Garamond" w:eastAsia="Garamond" w:cs="Garamond"/>
                <w:b w:val="1"/>
                <w:bCs w:val="1"/>
                <w:color w:val="000000" w:themeColor="text1" w:themeTint="FF" w:themeShade="FF"/>
              </w:rPr>
              <w:t>Forest Service</w:t>
            </w:r>
          </w:p>
        </w:tc>
        <w:tc>
          <w:tcPr>
            <w:tcW w:w="1850" w:type="pct"/>
            <w:tcMar/>
          </w:tcPr>
          <w:p w:rsidR="67EF5038" w:rsidRDefault="67EF5038" w14:paraId="76CF2109" w14:textId="30DC99D4">
            <w:r w:rsidRPr="67EF5038">
              <w:rPr>
                <w:rFonts w:ascii="Garamond" w:hAnsi="Garamond" w:eastAsia="Garamond" w:cs="Garamond"/>
                <w:color w:val="000000" w:themeColor="text1"/>
              </w:rPr>
              <w:t>Lydia Labelle de Rios, Rangeland Management Specialist</w:t>
            </w:r>
          </w:p>
        </w:tc>
        <w:tc>
          <w:tcPr>
            <w:tcW w:w="1419" w:type="pct"/>
            <w:tcMar/>
          </w:tcPr>
          <w:p w:rsidRPr="00CE4561" w:rsidR="006804AC" w:rsidP="67EF5038" w:rsidRDefault="65324CC9" w14:paraId="011729D9" w14:textId="56D01333">
            <w:pPr>
              <w:spacing w:line="259" w:lineRule="auto"/>
            </w:pPr>
            <w:r w:rsidRPr="67EF5038">
              <w:rPr>
                <w:rFonts w:ascii="Garamond" w:hAnsi="Garamond" w:eastAsia="Garamond" w:cs="Garamond"/>
              </w:rPr>
              <w:t>End User</w:t>
            </w:r>
          </w:p>
        </w:tc>
      </w:tr>
      <w:tr w:rsidR="67EF5038" w:rsidTr="47B9396A" w14:paraId="277A963B" w14:textId="77777777">
        <w:trPr>
          <w:trHeight w:val="300"/>
        </w:trPr>
        <w:tc>
          <w:tcPr>
            <w:tcW w:w="3236" w:type="dxa"/>
            <w:tcMar/>
          </w:tcPr>
          <w:p w:rsidR="65324CC9" w:rsidP="67EF5038" w:rsidRDefault="65324CC9" w14:paraId="2F1B46BF" w14:textId="4566241C">
            <w:pPr>
              <w:rPr>
                <w:rFonts w:ascii="Garamond" w:hAnsi="Garamond" w:eastAsia="Garamond" w:cs="Garamond"/>
              </w:rPr>
            </w:pPr>
            <w:r w:rsidRPr="67EF5038">
              <w:rPr>
                <w:rFonts w:ascii="Garamond" w:hAnsi="Garamond" w:eastAsia="Garamond" w:cs="Garamond"/>
                <w:b/>
                <w:bCs/>
                <w:color w:val="000000" w:themeColor="text1"/>
              </w:rPr>
              <w:t>Bureau of Land Management, Colorado River Valley Field Office</w:t>
            </w:r>
          </w:p>
        </w:tc>
        <w:tc>
          <w:tcPr>
            <w:tcW w:w="3460" w:type="dxa"/>
            <w:tcMar/>
          </w:tcPr>
          <w:p w:rsidR="67EF5038" w:rsidRDefault="67EF5038" w14:paraId="7C649F71" w14:textId="781AC300">
            <w:r w:rsidRPr="67EF5038">
              <w:rPr>
                <w:rFonts w:ascii="Garamond" w:hAnsi="Garamond" w:eastAsia="Garamond" w:cs="Garamond"/>
                <w:color w:val="000000" w:themeColor="text1"/>
              </w:rPr>
              <w:t xml:space="preserve">Kristy </w:t>
            </w:r>
            <w:proofErr w:type="spellStart"/>
            <w:r w:rsidRPr="67EF5038">
              <w:rPr>
                <w:rFonts w:ascii="Garamond" w:hAnsi="Garamond" w:eastAsia="Garamond" w:cs="Garamond"/>
                <w:color w:val="000000" w:themeColor="text1"/>
              </w:rPr>
              <w:t>Wallner</w:t>
            </w:r>
            <w:proofErr w:type="spellEnd"/>
            <w:r w:rsidRPr="67EF5038">
              <w:rPr>
                <w:rFonts w:ascii="Garamond" w:hAnsi="Garamond" w:eastAsia="Garamond" w:cs="Garamond"/>
                <w:color w:val="000000" w:themeColor="text1"/>
              </w:rPr>
              <w:t>, Rangeland Management Specialist</w:t>
            </w:r>
          </w:p>
        </w:tc>
        <w:tc>
          <w:tcPr>
            <w:tcW w:w="2654" w:type="dxa"/>
            <w:tcMar/>
          </w:tcPr>
          <w:p w:rsidR="65324CC9" w:rsidP="6D5053DD" w:rsidRDefault="65324CC9" w14:paraId="1D6EF316" w14:textId="092695B6">
            <w:pPr>
              <w:spacing w:line="259" w:lineRule="auto"/>
              <w:rPr>
                <w:rFonts w:ascii="Garamond" w:hAnsi="Garamond" w:eastAsia="Garamond" w:cs="Garamond"/>
              </w:rPr>
            </w:pPr>
            <w:r w:rsidRPr="6D5053DD" w:rsidR="65324CC9">
              <w:rPr>
                <w:rFonts w:ascii="Garamond" w:hAnsi="Garamond" w:eastAsia="Garamond" w:cs="Garamond"/>
              </w:rPr>
              <w:t>End User</w:t>
            </w:r>
          </w:p>
        </w:tc>
      </w:tr>
      <w:tr w:rsidR="67EF5038" w:rsidTr="47B9396A" w14:paraId="14203211" w14:textId="77777777">
        <w:trPr>
          <w:trHeight w:val="300"/>
        </w:trPr>
        <w:tc>
          <w:tcPr>
            <w:tcW w:w="3236" w:type="dxa"/>
            <w:tcMar/>
          </w:tcPr>
          <w:p w:rsidR="65324CC9" w:rsidP="67EF5038" w:rsidRDefault="65324CC9" w14:paraId="6223CD29" w14:textId="791E6C92">
            <w:pPr>
              <w:rPr>
                <w:rFonts w:ascii="Garamond" w:hAnsi="Garamond" w:eastAsia="Garamond" w:cs="Garamond"/>
              </w:rPr>
            </w:pPr>
            <w:r w:rsidRPr="6D5053DD" w:rsidR="03920B9A">
              <w:rPr>
                <w:rFonts w:ascii="Garamond" w:hAnsi="Garamond" w:eastAsia="Garamond" w:cs="Garamond"/>
                <w:b w:val="1"/>
                <w:bCs w:val="1"/>
                <w:color w:val="000000" w:themeColor="text1" w:themeTint="FF" w:themeShade="FF"/>
              </w:rPr>
              <w:t xml:space="preserve">University of Nebraska, </w:t>
            </w:r>
            <w:r w:rsidRPr="6D5053DD" w:rsidR="65324CC9">
              <w:rPr>
                <w:rFonts w:ascii="Garamond" w:hAnsi="Garamond" w:eastAsia="Garamond" w:cs="Garamond"/>
                <w:b w:val="1"/>
                <w:bCs w:val="1"/>
                <w:color w:val="000000" w:themeColor="text1" w:themeTint="FF" w:themeShade="FF"/>
              </w:rPr>
              <w:t>National Drought Mitigation Center</w:t>
            </w:r>
          </w:p>
        </w:tc>
        <w:tc>
          <w:tcPr>
            <w:tcW w:w="3460" w:type="dxa"/>
            <w:tcMar/>
          </w:tcPr>
          <w:p w:rsidR="65324CC9" w:rsidP="6D5053DD" w:rsidRDefault="65324CC9" w14:paraId="033F0605" w14:textId="1FCCFA31">
            <w:pPr>
              <w:pStyle w:val="Normal"/>
              <w:rPr>
                <w:rFonts w:ascii="Garamond" w:hAnsi="Garamond" w:eastAsia="Garamond" w:cs="Garamond"/>
              </w:rPr>
            </w:pPr>
            <w:r w:rsidRPr="47B9396A" w:rsidR="664DFD82">
              <w:rPr>
                <w:rFonts w:ascii="Garamond" w:hAnsi="Garamond" w:eastAsia="Garamond" w:cs="Garamond"/>
                <w:color w:val="000000" w:themeColor="text1" w:themeTint="FF" w:themeShade="FF"/>
              </w:rPr>
              <w:t>Tonya Haigh, Research Assistant Professor and Social Science Coordinator</w:t>
            </w:r>
            <w:r w:rsidRPr="47B9396A" w:rsidR="163354A3">
              <w:rPr>
                <w:rFonts w:ascii="Garamond" w:hAnsi="Garamond" w:eastAsia="Garamond" w:cs="Garamond"/>
                <w:color w:val="000000" w:themeColor="text1" w:themeTint="FF" w:themeShade="FF"/>
              </w:rPr>
              <w:t xml:space="preserve">; Grace Campbell, </w:t>
            </w:r>
            <w:commentRangeStart w:id="1803483007"/>
            <w:r w:rsidRPr="47B9396A" w:rsidR="163354A3">
              <w:rPr>
                <w:rFonts w:ascii="Garamond" w:hAnsi="Garamond" w:eastAsia="Garamond" w:cs="Garamond"/>
                <w:color w:val="000000" w:themeColor="text1" w:themeTint="FF" w:themeShade="FF"/>
              </w:rPr>
              <w:t>Master’s</w:t>
            </w:r>
            <w:r w:rsidRPr="47B9396A" w:rsidR="163354A3">
              <w:rPr>
                <w:rFonts w:ascii="Garamond" w:hAnsi="Garamond" w:eastAsia="Garamond" w:cs="Garamond"/>
                <w:color w:val="000000" w:themeColor="text1" w:themeTint="FF" w:themeShade="FF"/>
              </w:rPr>
              <w:t xml:space="preserve"> Student</w:t>
            </w:r>
            <w:commentRangeEnd w:id="1803483007"/>
            <w:r>
              <w:rPr>
                <w:rStyle w:val="CommentReference"/>
              </w:rPr>
              <w:commentReference w:id="1803483007"/>
            </w:r>
          </w:p>
        </w:tc>
        <w:tc>
          <w:tcPr>
            <w:tcW w:w="2654" w:type="dxa"/>
            <w:tcMar/>
          </w:tcPr>
          <w:p w:rsidR="65324CC9" w:rsidP="67EF5038" w:rsidRDefault="65324CC9" w14:paraId="5BC77118" w14:textId="0E6FA202">
            <w:pPr>
              <w:spacing w:line="259" w:lineRule="auto"/>
            </w:pPr>
            <w:r w:rsidRPr="67EF5038">
              <w:rPr>
                <w:rFonts w:ascii="Garamond" w:hAnsi="Garamond" w:eastAsia="Garamond" w:cs="Garamond"/>
              </w:rPr>
              <w:t>End User</w:t>
            </w:r>
          </w:p>
        </w:tc>
      </w:tr>
    </w:tbl>
    <w:p w:rsidR="47B9396A" w:rsidP="47B9396A" w:rsidRDefault="47B9396A" w14:paraId="5AF68244" w14:textId="3BA71C59">
      <w:pPr>
        <w:rPr>
          <w:rFonts w:ascii="Garamond" w:hAnsi="Garamond" w:eastAsia="Garamond" w:cs="Garamond"/>
          <w:b w:val="1"/>
          <w:bCs w:val="1"/>
          <w:i w:val="1"/>
          <w:iCs w:val="1"/>
        </w:rPr>
      </w:pPr>
    </w:p>
    <w:p w:rsidR="00E1144B" w:rsidP="00CB6407" w:rsidRDefault="005F06E5" w14:paraId="0DC40FA9" w14:textId="77777777">
      <w:pPr>
        <w:rPr>
          <w:rFonts w:ascii="Garamond" w:hAnsi="Garamond" w:eastAsia="Garamond" w:cs="Garamond"/>
          <w:b/>
          <w:i/>
        </w:rPr>
      </w:pPr>
      <w:r w:rsidRPr="46853A93">
        <w:rPr>
          <w:rFonts w:ascii="Garamond" w:hAnsi="Garamond" w:eastAsia="Garamond" w:cs="Garamond"/>
          <w:b/>
          <w:bCs/>
          <w:i/>
          <w:iCs/>
        </w:rPr>
        <w:t>Decision-</w:t>
      </w:r>
      <w:r w:rsidRPr="46853A93" w:rsidR="00CB6407">
        <w:rPr>
          <w:rFonts w:ascii="Garamond" w:hAnsi="Garamond" w:eastAsia="Garamond" w:cs="Garamond"/>
          <w:b/>
          <w:bCs/>
          <w:i/>
          <w:iCs/>
        </w:rPr>
        <w:t>Making Practices &amp; Policies:</w:t>
      </w:r>
      <w:r w:rsidRPr="46853A93" w:rsidR="006D6871">
        <w:rPr>
          <w:rFonts w:ascii="Garamond" w:hAnsi="Garamond" w:eastAsia="Garamond" w:cs="Garamond"/>
          <w:b/>
          <w:bCs/>
          <w:i/>
          <w:iCs/>
        </w:rPr>
        <w:t xml:space="preserve"> </w:t>
      </w:r>
    </w:p>
    <w:p w:rsidR="2C712858" w:rsidRDefault="2C712858" w14:paraId="654F5C32" w14:textId="73873334">
      <w:r w:rsidRPr="47B9396A" w:rsidR="2C712858">
        <w:rPr>
          <w:rFonts w:ascii="Garamond" w:hAnsi="Garamond" w:eastAsia="Garamond" w:cs="Garamond"/>
          <w:color w:val="000000" w:themeColor="text1" w:themeTint="FF" w:themeShade="FF"/>
        </w:rPr>
        <w:t>The end user organizations work with livestock producers on the western slope of the southern Rocky Mountains. These end users and producers face large uncertainty about the amount of rangeland production</w:t>
      </w:r>
      <w:r w:rsidRPr="47B9396A" w:rsidR="7859A175">
        <w:rPr>
          <w:rFonts w:ascii="Garamond" w:hAnsi="Garamond" w:eastAsia="Garamond" w:cs="Garamond"/>
          <w:color w:val="000000" w:themeColor="text1" w:themeTint="FF" w:themeShade="FF"/>
        </w:rPr>
        <w:t xml:space="preserve"> and </w:t>
      </w:r>
      <w:r w:rsidRPr="47B9396A" w:rsidR="2C712858">
        <w:rPr>
          <w:rFonts w:ascii="Garamond" w:hAnsi="Garamond" w:eastAsia="Garamond" w:cs="Garamond"/>
          <w:color w:val="000000" w:themeColor="text1" w:themeTint="FF" w:themeShade="FF"/>
        </w:rPr>
        <w:t xml:space="preserve">forage that will be available for their livestock each year. This uncertainty makes it difficult to make adaptive management decisions, such as how many livestock to keep in a drought year. These decisions have important economic, social, and environmental consequences. Early warning indicators have been developed in other areas to help producers better predict how much forage may grow </w:t>
      </w:r>
      <w:r w:rsidRPr="47B9396A" w:rsidR="00927256">
        <w:rPr>
          <w:rFonts w:ascii="Garamond" w:hAnsi="Garamond" w:eastAsia="Garamond" w:cs="Garamond"/>
          <w:color w:val="000000" w:themeColor="text1" w:themeTint="FF" w:themeShade="FF"/>
        </w:rPr>
        <w:t>in each</w:t>
      </w:r>
      <w:r w:rsidRPr="47B9396A" w:rsidR="2C712858">
        <w:rPr>
          <w:rFonts w:ascii="Garamond" w:hAnsi="Garamond" w:eastAsia="Garamond" w:cs="Garamond"/>
          <w:color w:val="000000" w:themeColor="text1" w:themeTint="FF" w:themeShade="FF"/>
        </w:rPr>
        <w:t xml:space="preserve"> season. However, an analysis by the National Drought Mitigation Center found the western slope of the Southern Rocky Mountains to have weak relationships between climate and range production. </w:t>
      </w:r>
    </w:p>
    <w:p w:rsidRPr="00CE4561" w:rsidR="00C057E9" w:rsidP="00C8675B" w:rsidRDefault="00C057E9" w14:paraId="1242BC45" w14:textId="77777777">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7B9396A" w14:paraId="1E59A37D" w14:textId="77777777">
        <w:tc>
          <w:tcPr>
            <w:tcW w:w="2347" w:type="dxa"/>
            <w:shd w:val="clear" w:color="auto" w:fill="31849B" w:themeFill="accent5" w:themeFillShade="BF"/>
            <w:tcMar/>
            <w:vAlign w:val="center"/>
          </w:tcPr>
          <w:p w:rsidRPr="00CE4561" w:rsidR="00B76BDC" w:rsidP="47B9396A" w:rsidRDefault="00B76BDC" w14:paraId="3B2A8D46" w14:textId="77777777">
            <w:pPr>
              <w:jc w:val="center"/>
              <w:rPr>
                <w:rFonts w:ascii="Garamond" w:hAnsi="Garamond" w:eastAsia="Garamond" w:cs="Garamond"/>
                <w:b w:val="1"/>
                <w:bCs w:val="1"/>
                <w:color w:val="FFFFFF"/>
              </w:rPr>
            </w:pPr>
            <w:r w:rsidRPr="47B9396A" w:rsidR="00B76BDC">
              <w:rPr>
                <w:rFonts w:ascii="Garamond" w:hAnsi="Garamond" w:eastAsia="Garamond" w:cs="Garamond"/>
                <w:b w:val="1"/>
                <w:bCs w:val="1"/>
                <w:color w:val="FFFFFF" w:themeColor="background1" w:themeTint="FF" w:themeShade="FF"/>
              </w:rPr>
              <w:t>Platform</w:t>
            </w:r>
            <w:r w:rsidRPr="47B9396A" w:rsidR="00D3192F">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7333DE7F" w14:paraId="6A7A8B2C" w14:textId="3E7B4AF5">
            <w:pPr>
              <w:jc w:val="center"/>
              <w:rPr>
                <w:rFonts w:ascii="Garamond" w:hAnsi="Garamond" w:eastAsia="Garamond" w:cs="Garamond"/>
                <w:b w:val="1"/>
                <w:bCs w:val="1"/>
                <w:color w:val="FFFFFF"/>
              </w:rPr>
            </w:pPr>
            <w:r w:rsidRPr="47B9396A" w:rsidR="7333DE7F">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47B9396A" w14:paraId="68A574AE" w14:textId="77777777">
        <w:tc>
          <w:tcPr>
            <w:tcW w:w="2347" w:type="dxa"/>
            <w:tcMar/>
          </w:tcPr>
          <w:p w:rsidRPr="00CE4561" w:rsidR="00B76BDC" w:rsidP="67EF5038" w:rsidRDefault="22FA83CE" w14:paraId="6FE1A73B" w14:textId="51952B0D">
            <w:pPr>
              <w:spacing w:line="259" w:lineRule="auto"/>
            </w:pPr>
            <w:r w:rsidRPr="67EF5038">
              <w:rPr>
                <w:rFonts w:ascii="Garamond" w:hAnsi="Garamond" w:eastAsia="Garamond" w:cs="Garamond"/>
                <w:b/>
                <w:bCs/>
              </w:rPr>
              <w:t>Landsat 5 TM</w:t>
            </w:r>
          </w:p>
        </w:tc>
        <w:tc>
          <w:tcPr>
            <w:tcW w:w="2411" w:type="dxa"/>
            <w:tcMar/>
          </w:tcPr>
          <w:p w:rsidRPr="00CE4561" w:rsidR="00B76BDC" w:rsidP="00E3738F" w:rsidRDefault="22FA83CE" w14:paraId="3ED984CF" w14:textId="532D6DFA">
            <w:pPr>
              <w:rPr>
                <w:rFonts w:ascii="Garamond" w:hAnsi="Garamond" w:eastAsia="Garamond" w:cs="Garamond"/>
              </w:rPr>
            </w:pPr>
            <w:r w:rsidRPr="67EF5038">
              <w:rPr>
                <w:rFonts w:ascii="Garamond" w:hAnsi="Garamond" w:eastAsia="Garamond" w:cs="Garamond"/>
              </w:rPr>
              <w:t>Spectral bands and indices</w:t>
            </w:r>
          </w:p>
        </w:tc>
        <w:tc>
          <w:tcPr>
            <w:tcW w:w="4597" w:type="dxa"/>
            <w:tcMar/>
          </w:tcPr>
          <w:p w:rsidRPr="00CE4561" w:rsidR="00B76BDC" w:rsidP="47B9396A" w:rsidRDefault="22FA83CE" w14:paraId="39C8D523" w14:textId="0EE15685">
            <w:pPr>
              <w:spacing w:line="259" w:lineRule="auto"/>
              <w:rPr>
                <w:rFonts w:ascii="Garamond" w:hAnsi="Garamond" w:eastAsia="Garamond" w:cs="Garamond"/>
              </w:rPr>
            </w:pPr>
            <w:commentRangeStart w:id="1622356012"/>
            <w:r w:rsidRPr="47B9396A" w:rsidR="22FA83CE">
              <w:rPr>
                <w:rFonts w:ascii="Garamond" w:hAnsi="Garamond" w:eastAsia="Garamond" w:cs="Garamond"/>
              </w:rPr>
              <w:t xml:space="preserve">This dataset </w:t>
            </w:r>
            <w:r w:rsidRPr="47B9396A" w:rsidR="22FA83CE">
              <w:rPr>
                <w:rFonts w:ascii="Garamond" w:hAnsi="Garamond" w:eastAsia="Garamond" w:cs="Garamond"/>
              </w:rPr>
              <w:t>provide</w:t>
            </w:r>
            <w:r w:rsidRPr="47B9396A" w:rsidR="09593C50">
              <w:rPr>
                <w:rFonts w:ascii="Garamond" w:hAnsi="Garamond" w:eastAsia="Garamond" w:cs="Garamond"/>
              </w:rPr>
              <w:t>d</w:t>
            </w:r>
            <w:r w:rsidRPr="47B9396A" w:rsidR="22FA83CE">
              <w:rPr>
                <w:rFonts w:ascii="Garamond" w:hAnsi="Garamond" w:eastAsia="Garamond" w:cs="Garamond"/>
              </w:rPr>
              <w:t xml:space="preserve"> the temporal (16 days) and spatial (30m</w:t>
            </w:r>
            <w:r w:rsidRPr="47B9396A" w:rsidR="22FA83CE">
              <w:rPr>
                <w:rFonts w:ascii="Garamond" w:hAnsi="Garamond" w:eastAsia="Garamond" w:cs="Garamond"/>
                <w:vertAlign w:val="superscript"/>
              </w:rPr>
              <w:t>2</w:t>
            </w:r>
            <w:r w:rsidRPr="47B9396A" w:rsidR="22FA83CE">
              <w:rPr>
                <w:rFonts w:ascii="Garamond" w:hAnsi="Garamond" w:eastAsia="Garamond" w:cs="Garamond"/>
              </w:rPr>
              <w:t>) resolution needed to track rangeland production.</w:t>
            </w:r>
            <w:commentRangeEnd w:id="1622356012"/>
            <w:r>
              <w:rPr>
                <w:rStyle w:val="CommentReference"/>
              </w:rPr>
              <w:commentReference w:id="1622356012"/>
            </w:r>
          </w:p>
        </w:tc>
      </w:tr>
      <w:tr w:rsidRPr="00CE4561" w:rsidR="00B76BDC" w:rsidTr="47B9396A" w14:paraId="3D3DFEA5" w14:textId="77777777">
        <w:tc>
          <w:tcPr>
            <w:tcW w:w="2347" w:type="dxa"/>
            <w:tcBorders>
              <w:bottom w:val="single" w:color="auto" w:sz="4" w:space="0"/>
            </w:tcBorders>
            <w:tcMar/>
          </w:tcPr>
          <w:p w:rsidRPr="00CE4561" w:rsidR="00B76BDC" w:rsidP="67EF5038" w:rsidRDefault="22FA83CE" w14:paraId="2E7A36AA" w14:textId="21A50440">
            <w:pPr>
              <w:spacing w:line="259" w:lineRule="auto"/>
            </w:pPr>
            <w:r w:rsidRPr="67EF5038">
              <w:rPr>
                <w:rFonts w:ascii="Garamond" w:hAnsi="Garamond" w:eastAsia="Garamond" w:cs="Garamond"/>
                <w:b/>
                <w:bCs/>
              </w:rPr>
              <w:t>Landsat 7 ETM+</w:t>
            </w:r>
          </w:p>
        </w:tc>
        <w:tc>
          <w:tcPr>
            <w:tcW w:w="2411" w:type="dxa"/>
            <w:tcBorders>
              <w:bottom w:val="single" w:color="auto" w:sz="4" w:space="0"/>
            </w:tcBorders>
            <w:tcMar/>
          </w:tcPr>
          <w:p w:rsidRPr="00CE4561" w:rsidR="00B76BDC" w:rsidP="00E3738F" w:rsidRDefault="22FA83CE" w14:paraId="218FF07A" w14:textId="47457A12">
            <w:pPr>
              <w:rPr>
                <w:rFonts w:ascii="Garamond" w:hAnsi="Garamond" w:eastAsia="Garamond" w:cs="Garamond"/>
              </w:rPr>
            </w:pPr>
            <w:r w:rsidRPr="67EF5038">
              <w:rPr>
                <w:rFonts w:ascii="Garamond" w:hAnsi="Garamond" w:eastAsia="Garamond" w:cs="Garamond"/>
              </w:rPr>
              <w:t>Spectral bands and indices</w:t>
            </w:r>
          </w:p>
        </w:tc>
        <w:tc>
          <w:tcPr>
            <w:tcW w:w="4597" w:type="dxa"/>
            <w:tcBorders>
              <w:bottom w:val="single" w:color="auto" w:sz="4" w:space="0"/>
            </w:tcBorders>
            <w:tcMar/>
          </w:tcPr>
          <w:p w:rsidRPr="00CE4561" w:rsidR="00B76BDC" w:rsidP="67EF5038" w:rsidRDefault="22FA83CE" w14:paraId="2A092E32" w14:textId="44898070">
            <w:pPr>
              <w:spacing w:line="259" w:lineRule="auto"/>
            </w:pPr>
            <w:r w:rsidRPr="67EF5038">
              <w:rPr>
                <w:rFonts w:ascii="Garamond" w:hAnsi="Garamond" w:eastAsia="Garamond" w:cs="Garamond"/>
              </w:rPr>
              <w:t>This dataset provide</w:t>
            </w:r>
            <w:r w:rsidRPr="67EF5038" w:rsidR="39471E72">
              <w:rPr>
                <w:rFonts w:ascii="Garamond" w:hAnsi="Garamond" w:eastAsia="Garamond" w:cs="Garamond"/>
              </w:rPr>
              <w:t>d</w:t>
            </w:r>
            <w:r w:rsidRPr="67EF5038">
              <w:rPr>
                <w:rFonts w:ascii="Garamond" w:hAnsi="Garamond" w:eastAsia="Garamond" w:cs="Garamond"/>
              </w:rPr>
              <w:t xml:space="preserve"> the temporal (16 days) and spatial (30m</w:t>
            </w:r>
            <w:r w:rsidRPr="67EF5038">
              <w:rPr>
                <w:rFonts w:ascii="Garamond" w:hAnsi="Garamond" w:eastAsia="Garamond" w:cs="Garamond"/>
                <w:vertAlign w:val="superscript"/>
              </w:rPr>
              <w:t>2</w:t>
            </w:r>
            <w:r w:rsidRPr="67EF5038">
              <w:rPr>
                <w:rFonts w:ascii="Garamond" w:hAnsi="Garamond" w:eastAsia="Garamond" w:cs="Garamond"/>
              </w:rPr>
              <w:t>) resolution needed to track rangeland production.</w:t>
            </w:r>
          </w:p>
        </w:tc>
      </w:tr>
      <w:tr w:rsidRPr="00CE4561" w:rsidR="00B76BDC" w:rsidTr="47B9396A" w14:paraId="2173ADDF" w14:textId="77777777">
        <w:tc>
          <w:tcPr>
            <w:tcW w:w="2347" w:type="dxa"/>
            <w:tcBorders>
              <w:top w:val="single" w:color="auto" w:sz="4" w:space="0"/>
              <w:left w:val="single" w:color="auto" w:sz="4" w:space="0"/>
              <w:bottom w:val="single" w:color="auto" w:sz="4" w:space="0"/>
            </w:tcBorders>
            <w:tcMar/>
          </w:tcPr>
          <w:p w:rsidRPr="00CE4561" w:rsidR="00B76BDC" w:rsidP="67EF5038" w:rsidRDefault="72539AF9" w14:paraId="0E5EC88D" w14:textId="2AA80E7B">
            <w:pPr>
              <w:spacing w:line="259" w:lineRule="auto"/>
            </w:pPr>
            <w:r w:rsidRPr="67EF5038">
              <w:rPr>
                <w:rFonts w:ascii="Garamond" w:hAnsi="Garamond" w:eastAsia="Garamond" w:cs="Garamond"/>
                <w:b/>
                <w:bCs/>
              </w:rPr>
              <w:t>Landsat 8 OLI</w:t>
            </w:r>
          </w:p>
        </w:tc>
        <w:tc>
          <w:tcPr>
            <w:tcW w:w="2411" w:type="dxa"/>
            <w:tcBorders>
              <w:top w:val="single" w:color="auto" w:sz="4" w:space="0"/>
              <w:bottom w:val="single" w:color="auto" w:sz="4" w:space="0"/>
            </w:tcBorders>
            <w:tcMar/>
          </w:tcPr>
          <w:p w:rsidRPr="00CE4561" w:rsidR="00B76BDC" w:rsidP="00E3738F" w:rsidRDefault="0195DBAE" w14:paraId="65407D12" w14:textId="02E400CD">
            <w:pPr>
              <w:rPr>
                <w:rFonts w:ascii="Garamond" w:hAnsi="Garamond" w:eastAsia="Garamond" w:cs="Garamond"/>
              </w:rPr>
            </w:pPr>
            <w:r w:rsidRPr="67EF5038">
              <w:rPr>
                <w:rFonts w:ascii="Garamond" w:hAnsi="Garamond" w:eastAsia="Garamond" w:cs="Garamond"/>
              </w:rPr>
              <w:t>Spectral bands and indices</w:t>
            </w:r>
          </w:p>
        </w:tc>
        <w:tc>
          <w:tcPr>
            <w:tcW w:w="4597" w:type="dxa"/>
            <w:tcBorders>
              <w:top w:val="single" w:color="auto" w:sz="4" w:space="0"/>
              <w:bottom w:val="single" w:color="auto" w:sz="4" w:space="0"/>
              <w:right w:val="single" w:color="auto" w:sz="4" w:space="0"/>
            </w:tcBorders>
            <w:tcMar/>
          </w:tcPr>
          <w:p w:rsidRPr="00CE4561" w:rsidR="00B76BDC" w:rsidP="67EF5038" w:rsidRDefault="49F5613E" w14:paraId="760B100D" w14:textId="026A6028">
            <w:pPr>
              <w:rPr>
                <w:rFonts w:ascii="Garamond" w:hAnsi="Garamond" w:eastAsia="Garamond" w:cs="Garamond"/>
              </w:rPr>
            </w:pPr>
            <w:r w:rsidRPr="12B6DBF2">
              <w:rPr>
                <w:rFonts w:ascii="Garamond" w:hAnsi="Garamond" w:eastAsia="Garamond" w:cs="Garamond"/>
              </w:rPr>
              <w:t>This dataset provide</w:t>
            </w:r>
            <w:r w:rsidRPr="12B6DBF2" w:rsidR="1DBAE496">
              <w:rPr>
                <w:rFonts w:ascii="Garamond" w:hAnsi="Garamond" w:eastAsia="Garamond" w:cs="Garamond"/>
              </w:rPr>
              <w:t>d</w:t>
            </w:r>
            <w:r w:rsidRPr="12B6DBF2">
              <w:rPr>
                <w:rFonts w:ascii="Garamond" w:hAnsi="Garamond" w:eastAsia="Garamond" w:cs="Garamond"/>
              </w:rPr>
              <w:t xml:space="preserve"> the temporal (16 days) and spatial (30m</w:t>
            </w:r>
            <w:r w:rsidRPr="12B6DBF2">
              <w:rPr>
                <w:rFonts w:ascii="Garamond" w:hAnsi="Garamond" w:eastAsia="Garamond" w:cs="Garamond"/>
                <w:vertAlign w:val="superscript"/>
              </w:rPr>
              <w:t>2</w:t>
            </w:r>
            <w:r w:rsidRPr="12B6DBF2">
              <w:rPr>
                <w:rFonts w:ascii="Garamond" w:hAnsi="Garamond" w:eastAsia="Garamond" w:cs="Garamond"/>
              </w:rPr>
              <w:t>) resolution needed to track rangeland production.</w:t>
            </w:r>
          </w:p>
        </w:tc>
      </w:tr>
      <w:tr w:rsidR="67EF5038" w:rsidTr="47B9396A" w14:paraId="590276D3" w14:textId="77777777">
        <w:trPr>
          <w:trHeight w:val="300"/>
        </w:trPr>
        <w:tc>
          <w:tcPr>
            <w:tcW w:w="2347" w:type="dxa"/>
            <w:tcBorders>
              <w:top w:val="single" w:color="auto" w:sz="4" w:space="0"/>
              <w:left w:val="single" w:color="auto" w:sz="4" w:space="0"/>
              <w:bottom w:val="single" w:color="auto" w:sz="4" w:space="0"/>
            </w:tcBorders>
            <w:tcMar/>
          </w:tcPr>
          <w:p w:rsidR="6FC69DD9" w:rsidP="67EF5038" w:rsidRDefault="6FC69DD9" w14:paraId="310FD1E5" w14:textId="163A0BBE">
            <w:pPr>
              <w:rPr>
                <w:rFonts w:ascii="Garamond" w:hAnsi="Garamond" w:eastAsia="Garamond" w:cs="Garamond"/>
                <w:b/>
                <w:bCs/>
              </w:rPr>
            </w:pPr>
            <w:r w:rsidRPr="67EF5038">
              <w:rPr>
                <w:rFonts w:ascii="Garamond" w:hAnsi="Garamond" w:eastAsia="Garamond" w:cs="Garamond"/>
                <w:b/>
                <w:bCs/>
              </w:rPr>
              <w:t>Landsat 9 OLI-2</w:t>
            </w:r>
          </w:p>
        </w:tc>
        <w:tc>
          <w:tcPr>
            <w:tcW w:w="2411" w:type="dxa"/>
            <w:tcBorders>
              <w:top w:val="single" w:color="auto" w:sz="4" w:space="0"/>
              <w:bottom w:val="single" w:color="auto" w:sz="4" w:space="0"/>
            </w:tcBorders>
            <w:tcMar/>
          </w:tcPr>
          <w:p w:rsidR="01ADEF0A" w:rsidP="67EF5038" w:rsidRDefault="01ADEF0A" w14:paraId="7B263C4C" w14:textId="6F1B9D87">
            <w:pPr>
              <w:rPr>
                <w:rFonts w:ascii="Garamond" w:hAnsi="Garamond" w:eastAsia="Garamond" w:cs="Garamond"/>
              </w:rPr>
            </w:pPr>
            <w:r w:rsidRPr="67EF5038">
              <w:rPr>
                <w:rFonts w:ascii="Garamond" w:hAnsi="Garamond" w:eastAsia="Garamond" w:cs="Garamond"/>
              </w:rPr>
              <w:t>Spectral bands and indices</w:t>
            </w:r>
          </w:p>
        </w:tc>
        <w:tc>
          <w:tcPr>
            <w:tcW w:w="4597" w:type="dxa"/>
            <w:tcBorders>
              <w:top w:val="single" w:color="auto" w:sz="4" w:space="0"/>
              <w:bottom w:val="single" w:color="auto" w:sz="4" w:space="0"/>
              <w:right w:val="single" w:color="auto" w:sz="4" w:space="0"/>
            </w:tcBorders>
            <w:tcMar/>
          </w:tcPr>
          <w:p w:rsidR="64D9C352" w:rsidP="67EF5038" w:rsidRDefault="64D9C352" w14:paraId="43615199" w14:textId="74EEE37D">
            <w:r w:rsidRPr="67EF5038">
              <w:rPr>
                <w:rFonts w:ascii="Garamond" w:hAnsi="Garamond" w:eastAsia="Garamond" w:cs="Garamond"/>
              </w:rPr>
              <w:t>This dataset provide</w:t>
            </w:r>
            <w:r w:rsidRPr="67EF5038" w:rsidR="1A287C72">
              <w:rPr>
                <w:rFonts w:ascii="Garamond" w:hAnsi="Garamond" w:eastAsia="Garamond" w:cs="Garamond"/>
              </w:rPr>
              <w:t>d</w:t>
            </w:r>
            <w:r w:rsidRPr="67EF5038">
              <w:rPr>
                <w:rFonts w:ascii="Garamond" w:hAnsi="Garamond" w:eastAsia="Garamond" w:cs="Garamond"/>
              </w:rPr>
              <w:t xml:space="preserve"> the temporal (16 days) and spatial (30m</w:t>
            </w:r>
            <w:r w:rsidRPr="67EF5038">
              <w:rPr>
                <w:rFonts w:ascii="Garamond" w:hAnsi="Garamond" w:eastAsia="Garamond" w:cs="Garamond"/>
                <w:vertAlign w:val="superscript"/>
              </w:rPr>
              <w:t>2</w:t>
            </w:r>
            <w:r w:rsidRPr="67EF5038">
              <w:rPr>
                <w:rFonts w:ascii="Garamond" w:hAnsi="Garamond" w:eastAsia="Garamond" w:cs="Garamond"/>
              </w:rPr>
              <w:t>) resolution needed to track rangeland production.</w:t>
            </w:r>
          </w:p>
        </w:tc>
      </w:tr>
      <w:tr w:rsidR="67EF5038" w:rsidTr="47B9396A" w14:paraId="456915D5" w14:textId="77777777">
        <w:trPr>
          <w:trHeight w:val="300"/>
        </w:trPr>
        <w:tc>
          <w:tcPr>
            <w:tcW w:w="2347" w:type="dxa"/>
            <w:tcBorders>
              <w:top w:val="single" w:color="auto" w:sz="4" w:space="0"/>
              <w:left w:val="single" w:color="auto" w:sz="4" w:space="0"/>
              <w:bottom w:val="single" w:color="auto" w:sz="4" w:space="0"/>
            </w:tcBorders>
            <w:tcMar/>
          </w:tcPr>
          <w:p w:rsidR="003C704F" w:rsidP="67EF5038" w:rsidRDefault="003C704F" w14:paraId="79AEECAB" w14:textId="7AA1F89E">
            <w:pPr>
              <w:rPr>
                <w:rFonts w:ascii="Garamond" w:hAnsi="Garamond" w:eastAsia="Garamond" w:cs="Garamond"/>
                <w:b/>
                <w:bCs/>
              </w:rPr>
            </w:pPr>
            <w:r w:rsidRPr="67EF5038">
              <w:rPr>
                <w:rFonts w:ascii="Garamond" w:hAnsi="Garamond" w:eastAsia="Garamond" w:cs="Garamond"/>
                <w:b/>
                <w:bCs/>
              </w:rPr>
              <w:t>MODIS</w:t>
            </w:r>
          </w:p>
        </w:tc>
        <w:tc>
          <w:tcPr>
            <w:tcW w:w="2411" w:type="dxa"/>
            <w:tcBorders>
              <w:top w:val="single" w:color="auto" w:sz="4" w:space="0"/>
              <w:bottom w:val="single" w:color="auto" w:sz="4" w:space="0"/>
            </w:tcBorders>
            <w:tcMar/>
          </w:tcPr>
          <w:p w:rsidR="2A06C9B7" w:rsidP="67EF5038" w:rsidRDefault="2A06C9B7" w14:paraId="4DE57D46" w14:textId="7554D37F">
            <w:pPr>
              <w:spacing w:after="200" w:line="276" w:lineRule="auto"/>
              <w:rPr>
                <w:rFonts w:ascii="Garamond" w:hAnsi="Garamond" w:eastAsia="Garamond" w:cs="Garamond"/>
                <w:color w:val="000000" w:themeColor="text1"/>
              </w:rPr>
            </w:pPr>
            <w:r w:rsidRPr="67EF5038">
              <w:rPr>
                <w:rFonts w:ascii="Garamond" w:hAnsi="Garamond" w:eastAsia="Garamond" w:cs="Garamond"/>
                <w:color w:val="000000" w:themeColor="text1"/>
              </w:rPr>
              <w:t>Spectral bands and indices</w:t>
            </w:r>
          </w:p>
        </w:tc>
        <w:tc>
          <w:tcPr>
            <w:tcW w:w="4597" w:type="dxa"/>
            <w:tcBorders>
              <w:top w:val="single" w:color="auto" w:sz="4" w:space="0"/>
              <w:bottom w:val="single" w:color="auto" w:sz="4" w:space="0"/>
              <w:right w:val="single" w:color="auto" w:sz="4" w:space="0"/>
            </w:tcBorders>
            <w:tcMar/>
          </w:tcPr>
          <w:p w:rsidR="003C704F" w:rsidP="67EF5038" w:rsidRDefault="7F8AF577" w14:paraId="2465B573" w14:textId="1DDDF8E1">
            <w:pPr>
              <w:spacing w:after="200" w:line="276" w:lineRule="auto"/>
              <w:rPr>
                <w:rFonts w:ascii="Garamond" w:hAnsi="Garamond" w:eastAsia="Garamond" w:cs="Garamond"/>
              </w:rPr>
            </w:pPr>
            <w:r w:rsidRPr="06C5617D">
              <w:rPr>
                <w:rFonts w:ascii="Garamond" w:hAnsi="Garamond" w:eastAsia="Garamond" w:cs="Garamond"/>
                <w:color w:val="000000" w:themeColor="text1"/>
              </w:rPr>
              <w:t>500m</w:t>
            </w:r>
            <w:r w:rsidRPr="06C5617D" w:rsidR="708495EA">
              <w:rPr>
                <w:rFonts w:ascii="Garamond" w:hAnsi="Garamond" w:eastAsia="Garamond" w:cs="Garamond"/>
                <w:color w:val="000000" w:themeColor="text1"/>
                <w:vertAlign w:val="superscript"/>
              </w:rPr>
              <w:t>2</w:t>
            </w:r>
            <w:r w:rsidRPr="06C5617D">
              <w:rPr>
                <w:rFonts w:ascii="Garamond" w:hAnsi="Garamond" w:eastAsia="Garamond" w:cs="Garamond"/>
                <w:color w:val="000000" w:themeColor="text1"/>
              </w:rPr>
              <w:t xml:space="preserve"> resolution Contiguous US Snow Persistence and Trends Data were used to delineate the snow zones within the region of interest</w:t>
            </w:r>
          </w:p>
        </w:tc>
      </w:tr>
    </w:tbl>
    <w:p w:rsidR="00E1144B" w:rsidP="06C5617D" w:rsidRDefault="00E1144B" w14:paraId="59DFC8F6" w14:textId="61D50748"/>
    <w:p w:rsidRPr="00CE4561" w:rsidR="00B9614C" w:rsidP="06C5617D" w:rsidRDefault="007A4F2A" w14:paraId="1530166C" w14:textId="66A5C279">
      <w:pPr>
        <w:rPr>
          <w:rFonts w:ascii="Garamond" w:hAnsi="Garamond" w:eastAsia="Garamond" w:cs="Garamond"/>
          <w:i/>
          <w:iCs/>
        </w:rPr>
      </w:pPr>
      <w:r w:rsidRPr="06C5617D">
        <w:rPr>
          <w:rFonts w:ascii="Garamond" w:hAnsi="Garamond" w:eastAsia="Garamond" w:cs="Garamond"/>
          <w:b/>
          <w:bCs/>
          <w:i/>
          <w:iCs/>
        </w:rPr>
        <w:t>Ancillary Datasets:</w:t>
      </w:r>
    </w:p>
    <w:p w:rsidRPr="00CE4561" w:rsidR="00184652" w:rsidP="67EF5038" w:rsidRDefault="7749889F" w14:paraId="099EDBD3" w14:textId="03B689A5">
      <w:pPr>
        <w:pStyle w:val="ListParagraph"/>
        <w:numPr>
          <w:ilvl w:val="0"/>
          <w:numId w:val="4"/>
        </w:numPr>
        <w:rPr>
          <w:rFonts w:ascii="Garamond" w:hAnsi="Garamond" w:eastAsia="Garamond" w:cs="Garamond"/>
        </w:rPr>
      </w:pPr>
      <w:r w:rsidRPr="06C5617D">
        <w:rPr>
          <w:rFonts w:ascii="Garamond" w:hAnsi="Garamond" w:eastAsia="Garamond" w:cs="Garamond"/>
        </w:rPr>
        <w:t xml:space="preserve">CSU Extension rangeland production field data – in situ data for validating </w:t>
      </w:r>
      <w:r w:rsidRPr="06C5617D" w:rsidR="3ADDD747">
        <w:rPr>
          <w:rFonts w:ascii="Garamond" w:hAnsi="Garamond" w:eastAsia="Garamond" w:cs="Garamond"/>
        </w:rPr>
        <w:t>RAP and RPMS biomass predictions for M</w:t>
      </w:r>
      <w:r w:rsidRPr="06C5617D" w:rsidR="595230D5">
        <w:rPr>
          <w:rFonts w:ascii="Garamond" w:hAnsi="Garamond" w:eastAsia="Garamond" w:cs="Garamond"/>
        </w:rPr>
        <w:t>LRA 48A &amp; B</w:t>
      </w:r>
    </w:p>
    <w:p w:rsidRPr="00CE4561" w:rsidR="00184652" w:rsidP="67EF5038" w:rsidRDefault="595230D5" w14:paraId="70DC5D33" w14:textId="14B97B1A">
      <w:pPr>
        <w:pStyle w:val="ListParagraph"/>
        <w:numPr>
          <w:ilvl w:val="0"/>
          <w:numId w:val="4"/>
        </w:numPr>
        <w:rPr>
          <w:rFonts w:ascii="Garamond" w:hAnsi="Garamond" w:eastAsia="Garamond" w:cs="Garamond"/>
        </w:rPr>
      </w:pPr>
      <w:r w:rsidRPr="67EF5038">
        <w:rPr>
          <w:rFonts w:ascii="Garamond" w:hAnsi="Garamond" w:eastAsia="Garamond" w:cs="Garamond"/>
        </w:rPr>
        <w:t>RAP annual aboveground biomass – rangeland aboveground biomass production data</w:t>
      </w:r>
    </w:p>
    <w:p w:rsidRPr="00CE4561" w:rsidR="00184652" w:rsidP="67EF5038" w:rsidRDefault="595230D5" w14:paraId="434D18E6" w14:textId="54E91A66">
      <w:pPr>
        <w:pStyle w:val="ListParagraph"/>
        <w:numPr>
          <w:ilvl w:val="0"/>
          <w:numId w:val="4"/>
        </w:numPr>
        <w:rPr>
          <w:rFonts w:ascii="Garamond" w:hAnsi="Garamond" w:eastAsia="Garamond" w:cs="Garamond"/>
        </w:rPr>
      </w:pPr>
      <w:r w:rsidRPr="67EF5038">
        <w:rPr>
          <w:rFonts w:ascii="Garamond" w:hAnsi="Garamond" w:eastAsia="Garamond" w:cs="Garamond"/>
        </w:rPr>
        <w:t>RPMS annual aboveground biomass – rangeland aboveground biomass production data</w:t>
      </w:r>
    </w:p>
    <w:p w:rsidRPr="00CE4561" w:rsidR="00184652" w:rsidP="67EF5038" w:rsidRDefault="49AFF347" w14:paraId="589F5254" w14:textId="34EB35D3">
      <w:pPr>
        <w:pStyle w:val="ListParagraph"/>
        <w:numPr>
          <w:ilvl w:val="0"/>
          <w:numId w:val="4"/>
        </w:numPr>
        <w:rPr>
          <w:rFonts w:ascii="Garamond" w:hAnsi="Garamond" w:eastAsia="Garamond" w:cs="Garamond"/>
        </w:rPr>
      </w:pPr>
      <w:commentRangeStart w:id="1198555942"/>
      <w:r w:rsidRPr="47B9396A" w:rsidR="49AFF347">
        <w:rPr>
          <w:rFonts w:ascii="Garamond" w:hAnsi="Garamond" w:eastAsia="Garamond" w:cs="Garamond"/>
        </w:rPr>
        <w:t>Global snow zone data</w:t>
      </w:r>
      <w:r w:rsidRPr="47B9396A" w:rsidR="322261D2">
        <w:rPr>
          <w:rFonts w:ascii="Garamond" w:hAnsi="Garamond" w:eastAsia="Garamond" w:cs="Garamond"/>
        </w:rPr>
        <w:t xml:space="preserve"> – data from MODIS w</w:t>
      </w:r>
      <w:r w:rsidRPr="47B9396A" w:rsidR="5B7A3892">
        <w:rPr>
          <w:rFonts w:ascii="Garamond" w:hAnsi="Garamond" w:eastAsia="Garamond" w:cs="Garamond"/>
        </w:rPr>
        <w:t xml:space="preserve">ere </w:t>
      </w:r>
      <w:r w:rsidRPr="47B9396A" w:rsidR="322261D2">
        <w:rPr>
          <w:rFonts w:ascii="Garamond" w:hAnsi="Garamond" w:eastAsia="Garamond" w:cs="Garamond"/>
        </w:rPr>
        <w:t xml:space="preserve">used for delineating snow zones within MLRA 48A &amp; </w:t>
      </w:r>
      <w:r w:rsidRPr="47B9396A" w:rsidR="322261D2">
        <w:rPr>
          <w:rFonts w:ascii="Garamond" w:hAnsi="Garamond" w:eastAsia="Garamond" w:cs="Garamond"/>
        </w:rPr>
        <w:t>B</w:t>
      </w:r>
      <w:commentRangeEnd w:id="1198555942"/>
      <w:r>
        <w:rPr>
          <w:rStyle w:val="CommentReference"/>
        </w:rPr>
        <w:commentReference w:id="1198555942"/>
      </w:r>
    </w:p>
    <w:p w:rsidRPr="00CE4561" w:rsidR="00184652" w:rsidP="67EF5038" w:rsidRDefault="0E48A5C6" w14:paraId="2660F0AC" w14:textId="799D50C7">
      <w:pPr>
        <w:pStyle w:val="ListParagraph"/>
        <w:numPr>
          <w:ilvl w:val="0"/>
          <w:numId w:val="4"/>
        </w:numPr>
        <w:rPr>
          <w:rFonts w:ascii="Garamond" w:hAnsi="Garamond" w:eastAsia="Garamond" w:cs="Garamond"/>
        </w:rPr>
      </w:pPr>
      <w:r w:rsidRPr="67EF5038">
        <w:rPr>
          <w:rFonts w:ascii="Garamond" w:hAnsi="Garamond" w:eastAsia="Garamond" w:cs="Garamond"/>
        </w:rPr>
        <w:t>GRID</w:t>
      </w:r>
      <w:r w:rsidRPr="67EF5038" w:rsidR="595230D5">
        <w:rPr>
          <w:rFonts w:ascii="Garamond" w:hAnsi="Garamond" w:eastAsia="Garamond" w:cs="Garamond"/>
        </w:rPr>
        <w:t>MET</w:t>
      </w:r>
      <w:r w:rsidRPr="67EF5038" w:rsidR="5E1A5019">
        <w:rPr>
          <w:rFonts w:ascii="Garamond" w:hAnsi="Garamond" w:eastAsia="Garamond" w:cs="Garamond"/>
        </w:rPr>
        <w:t xml:space="preserve"> surface meteorological data</w:t>
      </w:r>
      <w:r w:rsidRPr="67EF5038" w:rsidR="16F3CF75">
        <w:rPr>
          <w:rFonts w:ascii="Garamond" w:hAnsi="Garamond" w:eastAsia="Garamond" w:cs="Garamond"/>
        </w:rPr>
        <w:t xml:space="preserve"> – palmer drought severity index and wind </w:t>
      </w:r>
      <w:proofErr w:type="gramStart"/>
      <w:r w:rsidRPr="67EF5038" w:rsidR="16F3CF75">
        <w:rPr>
          <w:rFonts w:ascii="Garamond" w:hAnsi="Garamond" w:eastAsia="Garamond" w:cs="Garamond"/>
        </w:rPr>
        <w:t>data</w:t>
      </w:r>
      <w:proofErr w:type="gramEnd"/>
    </w:p>
    <w:p w:rsidRPr="00CE4561" w:rsidR="00184652" w:rsidP="67EF5038" w:rsidRDefault="595230D5" w14:paraId="7C7D635C" w14:textId="3858C1FE">
      <w:pPr>
        <w:pStyle w:val="ListParagraph"/>
        <w:numPr>
          <w:ilvl w:val="0"/>
          <w:numId w:val="4"/>
        </w:numPr>
        <w:rPr>
          <w:rFonts w:ascii="Garamond" w:hAnsi="Garamond" w:eastAsia="Garamond" w:cs="Garamond"/>
        </w:rPr>
      </w:pPr>
      <w:r w:rsidRPr="67EF5038">
        <w:rPr>
          <w:rFonts w:ascii="Garamond" w:hAnsi="Garamond" w:eastAsia="Garamond" w:cs="Garamond"/>
        </w:rPr>
        <w:t>DAYMET</w:t>
      </w:r>
      <w:r w:rsidRPr="67EF5038" w:rsidR="207404AE">
        <w:rPr>
          <w:rFonts w:ascii="Garamond" w:hAnsi="Garamond" w:eastAsia="Garamond" w:cs="Garamond"/>
        </w:rPr>
        <w:t xml:space="preserve"> gridded estimates of daily weather and climatology variables – </w:t>
      </w:r>
      <w:r w:rsidRPr="67EF5038" w:rsidR="6E181A22">
        <w:rPr>
          <w:rFonts w:ascii="Garamond" w:hAnsi="Garamond" w:eastAsia="Garamond" w:cs="Garamond"/>
        </w:rPr>
        <w:t>snow water equivalent data</w:t>
      </w:r>
    </w:p>
    <w:p w:rsidRPr="00CE4561" w:rsidR="00184652" w:rsidP="67EF5038" w:rsidRDefault="595230D5" w14:paraId="584AAA06" w14:textId="5C869813">
      <w:pPr>
        <w:pStyle w:val="ListParagraph"/>
        <w:numPr>
          <w:ilvl w:val="0"/>
          <w:numId w:val="4"/>
        </w:numPr>
        <w:rPr>
          <w:rFonts w:ascii="Garamond" w:hAnsi="Garamond" w:eastAsia="Garamond" w:cs="Garamond"/>
        </w:rPr>
      </w:pPr>
      <w:r w:rsidRPr="67EF5038">
        <w:rPr>
          <w:rFonts w:ascii="Garamond" w:hAnsi="Garamond" w:eastAsia="Garamond" w:cs="Garamond"/>
        </w:rPr>
        <w:t>PRISM</w:t>
      </w:r>
      <w:r w:rsidRPr="67EF5038" w:rsidR="4F1F8E72">
        <w:rPr>
          <w:rFonts w:ascii="Garamond" w:hAnsi="Garamond" w:eastAsia="Garamond" w:cs="Garamond"/>
        </w:rPr>
        <w:t xml:space="preserve"> climate observations – precipitation, temperature, and vapor pressure deficit data</w:t>
      </w:r>
    </w:p>
    <w:p w:rsidR="67EF5038" w:rsidP="67EF5038" w:rsidRDefault="67EF5038" w14:paraId="07D740F2" w14:textId="1C2BC629">
      <w:pPr>
        <w:rPr>
          <w:rFonts w:ascii="Garamond" w:hAnsi="Garamond" w:eastAsia="Garamond" w:cs="Garamond"/>
        </w:rPr>
      </w:pPr>
    </w:p>
    <w:p w:rsidRPr="00CE4561" w:rsidR="00B9614C" w:rsidP="06C5617D" w:rsidRDefault="0080287D" w14:paraId="1D469BF3" w14:textId="75A8ED9D">
      <w:pPr>
        <w:rPr>
          <w:rFonts w:ascii="Garamond" w:hAnsi="Garamond" w:eastAsia="Garamond" w:cs="Garamond"/>
          <w:i/>
          <w:iCs/>
        </w:rPr>
      </w:pPr>
      <w:r w:rsidRPr="47B9396A" w:rsidR="0080287D">
        <w:rPr>
          <w:rFonts w:ascii="Garamond" w:hAnsi="Garamond" w:eastAsia="Garamond" w:cs="Garamond"/>
          <w:b w:val="1"/>
          <w:bCs w:val="1"/>
          <w:i w:val="1"/>
          <w:iCs w:val="1"/>
        </w:rPr>
        <w:t>Model</w:t>
      </w:r>
      <w:r w:rsidRPr="47B9396A" w:rsidR="00B82905">
        <w:rPr>
          <w:rFonts w:ascii="Garamond" w:hAnsi="Garamond" w:eastAsia="Garamond" w:cs="Garamond"/>
          <w:b w:val="1"/>
          <w:bCs w:val="1"/>
          <w:i w:val="1"/>
          <w:iCs w:val="1"/>
        </w:rPr>
        <w:t>ing</w:t>
      </w:r>
      <w:r w:rsidRPr="47B9396A" w:rsidR="007A4F2A">
        <w:rPr>
          <w:rFonts w:ascii="Garamond" w:hAnsi="Garamond" w:eastAsia="Garamond" w:cs="Garamond"/>
          <w:b w:val="1"/>
          <w:bCs w:val="1"/>
          <w:i w:val="1"/>
          <w:iCs w:val="1"/>
        </w:rPr>
        <w:t>:</w:t>
      </w:r>
    </w:p>
    <w:p w:rsidR="7B7066FA" w:rsidP="67EF5038" w:rsidRDefault="7B7066FA" w14:paraId="2400A9C7" w14:textId="61BC985D">
      <w:pPr>
        <w:pStyle w:val="ListParagraph"/>
        <w:numPr>
          <w:ilvl w:val="0"/>
          <w:numId w:val="5"/>
        </w:numPr>
        <w:spacing w:line="259" w:lineRule="auto"/>
        <w:rPr>
          <w:rFonts w:ascii="Garamond" w:hAnsi="Garamond" w:eastAsia="Garamond" w:cs="Garamond"/>
        </w:rPr>
      </w:pPr>
      <w:r w:rsidRPr="47B9396A" w:rsidR="7B7066FA">
        <w:rPr>
          <w:rFonts w:ascii="Garamond" w:hAnsi="Garamond" w:eastAsia="Garamond" w:cs="Garamond"/>
        </w:rPr>
        <w:t>Random forest (POC: Tony Vorster, Colorado State University) – model used to characterize the relationship between production and climatic variables.</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67EF5038">
        <w:rPr>
          <w:rFonts w:ascii="Garamond" w:hAnsi="Garamond" w:eastAsia="Garamond" w:cs="Garamond"/>
          <w:b/>
          <w:bCs/>
          <w:i/>
          <w:iCs/>
        </w:rPr>
        <w:t>Software &amp; Scripting:</w:t>
      </w:r>
    </w:p>
    <w:p w:rsidR="5130148A" w:rsidP="67EF5038" w:rsidRDefault="5130148A" w14:paraId="28636B20" w14:textId="198C6AB1">
      <w:pPr>
        <w:pStyle w:val="ListParagraph"/>
        <w:numPr>
          <w:ilvl w:val="0"/>
          <w:numId w:val="6"/>
        </w:numPr>
        <w:rPr>
          <w:rFonts w:ascii="Garamond" w:hAnsi="Garamond" w:eastAsia="Garamond" w:cs="Garamond"/>
        </w:rPr>
      </w:pPr>
      <w:r w:rsidRPr="67EF5038">
        <w:rPr>
          <w:rFonts w:ascii="Garamond" w:hAnsi="Garamond" w:eastAsia="Garamond" w:cs="Garamond"/>
        </w:rPr>
        <w:t xml:space="preserve">Google Earth Engine – gather, manipulate, and download satellite </w:t>
      </w:r>
      <w:proofErr w:type="gramStart"/>
      <w:r w:rsidRPr="67EF5038">
        <w:rPr>
          <w:rFonts w:ascii="Garamond" w:hAnsi="Garamond" w:eastAsia="Garamond" w:cs="Garamond"/>
        </w:rPr>
        <w:t>data</w:t>
      </w:r>
      <w:proofErr w:type="gramEnd"/>
    </w:p>
    <w:p w:rsidR="5130148A" w:rsidP="67EF5038" w:rsidRDefault="5130148A" w14:paraId="783161BF" w14:textId="1A627A34">
      <w:pPr>
        <w:pStyle w:val="ListParagraph"/>
        <w:numPr>
          <w:ilvl w:val="0"/>
          <w:numId w:val="6"/>
        </w:numPr>
        <w:rPr>
          <w:rFonts w:ascii="Garamond" w:hAnsi="Garamond" w:eastAsia="Garamond" w:cs="Garamond"/>
        </w:rPr>
      </w:pPr>
      <w:commentRangeStart w:id="906162287"/>
      <w:r w:rsidRPr="47B9396A" w:rsidR="5130148A">
        <w:rPr>
          <w:rFonts w:ascii="Garamond" w:hAnsi="Garamond" w:eastAsia="Garamond" w:cs="Garamond"/>
        </w:rPr>
        <w:t>ArcGIS Pro</w:t>
      </w:r>
      <w:r w:rsidRPr="47B9396A" w:rsidR="67546A8E">
        <w:rPr>
          <w:rFonts w:ascii="Garamond" w:hAnsi="Garamond" w:eastAsia="Garamond" w:cs="Garamond"/>
        </w:rPr>
        <w:t xml:space="preserve"> – create snow zones and map area of interest</w:t>
      </w:r>
    </w:p>
    <w:p w:rsidR="5130148A" w:rsidP="67EF5038" w:rsidRDefault="5130148A" w14:paraId="21E1BFF8" w14:textId="52C79842">
      <w:pPr>
        <w:pStyle w:val="ListParagraph"/>
        <w:numPr>
          <w:ilvl w:val="0"/>
          <w:numId w:val="6"/>
        </w:numPr>
        <w:rPr>
          <w:rFonts w:ascii="Garamond" w:hAnsi="Garamond" w:eastAsia="Garamond" w:cs="Garamond"/>
        </w:rPr>
      </w:pPr>
      <w:r w:rsidRPr="47B9396A" w:rsidR="5130148A">
        <w:rPr>
          <w:rFonts w:ascii="Garamond" w:hAnsi="Garamond" w:eastAsia="Garamond" w:cs="Garamond"/>
        </w:rPr>
        <w:t xml:space="preserve">QGIS – create snow zones and map area of </w:t>
      </w:r>
      <w:r w:rsidRPr="47B9396A" w:rsidR="5130148A">
        <w:rPr>
          <w:rFonts w:ascii="Garamond" w:hAnsi="Garamond" w:eastAsia="Garamond" w:cs="Garamond"/>
        </w:rPr>
        <w:t>interest</w:t>
      </w:r>
      <w:r w:rsidRPr="47B9396A" w:rsidR="5130148A">
        <w:rPr>
          <w:rFonts w:ascii="Garamond" w:hAnsi="Garamond" w:eastAsia="Garamond" w:cs="Garamond"/>
        </w:rPr>
        <w:t xml:space="preserve"> </w:t>
      </w:r>
    </w:p>
    <w:p w:rsidR="5130148A" w:rsidP="67EF5038" w:rsidRDefault="5130148A" w14:paraId="09BB84E1" w14:textId="2757A3A3">
      <w:pPr>
        <w:pStyle w:val="ListParagraph"/>
        <w:numPr>
          <w:ilvl w:val="0"/>
          <w:numId w:val="6"/>
        </w:numPr>
        <w:rPr>
          <w:rFonts w:ascii="Garamond" w:hAnsi="Garamond" w:eastAsia="Garamond" w:cs="Garamond"/>
        </w:rPr>
      </w:pPr>
      <w:r w:rsidRPr="47B9396A" w:rsidR="5130148A">
        <w:rPr>
          <w:rFonts w:ascii="Garamond" w:hAnsi="Garamond" w:eastAsia="Garamond" w:cs="Garamond"/>
        </w:rPr>
        <w:t>R Studio – develop linear regression and random forest models</w:t>
      </w:r>
    </w:p>
    <w:p w:rsidRPr="00CE4561" w:rsidR="00184652" w:rsidP="00AD4617" w:rsidRDefault="00184652" w14:paraId="5BAFB1F7" w14:textId="77777777">
      <w:pPr>
        <w:rPr>
          <w:rFonts w:ascii="Garamond" w:hAnsi="Garamond" w:eastAsia="Garamond" w:cs="Garamond"/>
        </w:rPr>
      </w:pPr>
      <w:commentRangeEnd w:id="906162287"/>
      <w:r>
        <w:rPr>
          <w:rStyle w:val="CommentReference"/>
        </w:rPr>
        <w:commentReference w:id="906162287"/>
      </w:r>
    </w:p>
    <w:p w:rsidRPr="00CE4561" w:rsidR="00073224" w:rsidP="06C5617D" w:rsidRDefault="001538F2" w14:paraId="14CBC202" w14:textId="4090B3DE">
      <w:pPr>
        <w:rPr>
          <w:rFonts w:ascii="Garamond" w:hAnsi="Garamond" w:eastAsia="Garamond" w:cs="Garamond"/>
          <w:b/>
          <w:bCs/>
          <w:i/>
          <w:iCs/>
        </w:rPr>
      </w:pPr>
      <w:r w:rsidRPr="06C5617D">
        <w:rPr>
          <w:rFonts w:ascii="Garamond" w:hAnsi="Garamond" w:eastAsia="Garamond" w:cs="Garamond"/>
          <w:b/>
          <w:bCs/>
          <w:i/>
          <w:iCs/>
        </w:rPr>
        <w:t>End</w:t>
      </w:r>
      <w:r w:rsidRPr="06C5617D" w:rsidR="00B9571C">
        <w:rPr>
          <w:rFonts w:ascii="Garamond" w:hAnsi="Garamond" w:eastAsia="Garamond" w:cs="Garamond"/>
          <w:b/>
          <w:bCs/>
          <w:i/>
          <w:iCs/>
        </w:rPr>
        <w:t xml:space="preserve"> </w:t>
      </w:r>
      <w:r w:rsidRPr="06C5617D">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7B9396A"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proofErr w:type="gramStart"/>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roofErr w:type="gramEnd"/>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7B9396A" w14:paraId="407EEF43" w14:textId="77777777">
        <w:tc>
          <w:tcPr>
            <w:tcW w:w="2160" w:type="dxa"/>
            <w:tcMar/>
          </w:tcPr>
          <w:p w:rsidRPr="00CE4561" w:rsidR="004D358F" w:rsidP="67EF5038" w:rsidRDefault="391B2102" w14:paraId="6303043D" w14:textId="7ACAE827">
            <w:pPr>
              <w:rPr>
                <w:rFonts w:ascii="Garamond" w:hAnsi="Garamond" w:eastAsia="Garamond" w:cs="Garamond"/>
              </w:rPr>
            </w:pPr>
            <w:r w:rsidRPr="67EF5038">
              <w:rPr>
                <w:rFonts w:ascii="Garamond" w:hAnsi="Garamond" w:eastAsia="Garamond" w:cs="Garamond"/>
                <w:b/>
                <w:bCs/>
                <w:color w:val="000000" w:themeColor="text1"/>
              </w:rPr>
              <w:t>Ground Truth Rangeland Production Models</w:t>
            </w:r>
          </w:p>
        </w:tc>
        <w:tc>
          <w:tcPr>
            <w:tcW w:w="3240" w:type="dxa"/>
            <w:tcMar/>
          </w:tcPr>
          <w:p w:rsidRPr="00CE4561" w:rsidR="004D358F" w:rsidP="67EF5038" w:rsidRDefault="6400C60D" w14:paraId="0F975B1B" w14:textId="7765475D">
            <w:pPr>
              <w:spacing w:line="259" w:lineRule="auto"/>
            </w:pPr>
            <w:r w:rsidRPr="773B3DEC">
              <w:rPr>
                <w:rFonts w:ascii="Garamond" w:hAnsi="Garamond" w:eastAsia="Garamond" w:cs="Garamond"/>
              </w:rPr>
              <w:t>Landsat 5 TM, Landsat 7 ETM+, Landsat 8 OLI, Landsat 9 OLI-2</w:t>
            </w:r>
            <w:r w:rsidRPr="773B3DEC" w:rsidR="18458C41">
              <w:rPr>
                <w:rFonts w:ascii="Garamond" w:hAnsi="Garamond" w:eastAsia="Garamond" w:cs="Garamond"/>
              </w:rPr>
              <w:t>, MODIS</w:t>
            </w:r>
          </w:p>
          <w:p w:rsidRPr="00CE4561" w:rsidR="004D358F" w:rsidP="67EF5038" w:rsidRDefault="004D358F" w14:paraId="05C6772C" w14:textId="143BE129">
            <w:pPr>
              <w:rPr>
                <w:rFonts w:ascii="Garamond" w:hAnsi="Garamond" w:eastAsia="Garamond" w:cs="Garamond"/>
              </w:rPr>
            </w:pPr>
          </w:p>
        </w:tc>
        <w:tc>
          <w:tcPr>
            <w:tcW w:w="2880" w:type="dxa"/>
            <w:tcMar/>
          </w:tcPr>
          <w:p w:rsidRPr="006D6871" w:rsidR="004D358F" w:rsidP="0083507B" w:rsidRDefault="4E80E7A9" w14:paraId="12E73D30" w14:textId="1745FD85">
            <w:r w:rsidRPr="67EF5038">
              <w:rPr>
                <w:rFonts w:ascii="Garamond" w:hAnsi="Garamond" w:eastAsia="Garamond" w:cs="Garamond"/>
                <w:color w:val="000000" w:themeColor="text1"/>
              </w:rPr>
              <w:t>Quantify the accuracy of rangeland production maps for this region to inform producers about the level of confidence they can have in these remotely sensed products.</w:t>
            </w:r>
          </w:p>
          <w:p w:rsidRPr="006D6871" w:rsidR="004D358F" w:rsidP="67EF5038" w:rsidRDefault="004D358F" w14:paraId="29D692C0" w14:textId="3181562A">
            <w:pPr>
              <w:rPr>
                <w:rFonts w:ascii="Garamond" w:hAnsi="Garamond" w:eastAsia="Garamond" w:cs="Garamond"/>
              </w:rPr>
            </w:pPr>
          </w:p>
        </w:tc>
        <w:tc>
          <w:tcPr>
            <w:tcW w:w="1080" w:type="dxa"/>
            <w:tcMar/>
          </w:tcPr>
          <w:p w:rsidRPr="00CE4561" w:rsidR="004D358F" w:rsidP="00E3738F" w:rsidRDefault="004D358F" w14:paraId="2817BD0A" w14:textId="77777777">
            <w:pPr>
              <w:rPr>
                <w:rFonts w:ascii="Garamond" w:hAnsi="Garamond" w:eastAsia="Garamond" w:cs="Garamond"/>
              </w:rPr>
            </w:pPr>
            <w:r w:rsidRPr="47B9396A" w:rsidR="004D358F">
              <w:rPr>
                <w:rFonts w:ascii="Garamond" w:hAnsi="Garamond" w:eastAsia="Garamond" w:cs="Garamond"/>
              </w:rPr>
              <w:t>Options:</w:t>
            </w:r>
          </w:p>
          <w:p w:rsidRPr="00CE4561" w:rsidR="004D358F" w:rsidP="00E3738F" w:rsidRDefault="004D358F" w14:paraId="31BBDF2F" w14:textId="77777777">
            <w:pPr>
              <w:rPr>
                <w:rFonts w:ascii="Garamond" w:hAnsi="Garamond" w:eastAsia="Garamond" w:cs="Garamond"/>
              </w:rPr>
            </w:pPr>
            <w:r w:rsidRPr="03FCB863">
              <w:rPr>
                <w:rFonts w:ascii="Garamond" w:hAnsi="Garamond" w:eastAsia="Garamond" w:cs="Garamond"/>
              </w:rPr>
              <w:t>N/A</w:t>
            </w:r>
          </w:p>
          <w:p w:rsidRPr="00CE4561" w:rsidR="004D358F" w:rsidP="00E3738F" w:rsidRDefault="004D358F" w14:paraId="0F6DCA8B" w14:textId="77777777">
            <w:pPr>
              <w:rPr>
                <w:rFonts w:ascii="Garamond" w:hAnsi="Garamond" w:eastAsia="Garamond" w:cs="Garamond"/>
              </w:rPr>
            </w:pPr>
            <w:r w:rsidRPr="03FCB863">
              <w:rPr>
                <w:rFonts w:ascii="Garamond" w:hAnsi="Garamond" w:eastAsia="Garamond" w:cs="Garamond"/>
              </w:rPr>
              <w:t>I</w:t>
            </w:r>
          </w:p>
          <w:p w:rsidRPr="00CE4561" w:rsidR="004D358F" w:rsidP="00E3738F" w:rsidRDefault="004D358F" w14:paraId="02000061" w14:textId="77777777">
            <w:pPr>
              <w:rPr>
                <w:rFonts w:ascii="Garamond" w:hAnsi="Garamond" w:eastAsia="Garamond" w:cs="Garamond"/>
              </w:rPr>
            </w:pPr>
            <w:r w:rsidRPr="03FCB863">
              <w:rPr>
                <w:rFonts w:ascii="Garamond" w:hAnsi="Garamond" w:eastAsia="Garamond" w:cs="Garamond"/>
              </w:rPr>
              <w:t>II</w:t>
            </w:r>
          </w:p>
          <w:p w:rsidRPr="00CE4561" w:rsidR="004D358F" w:rsidP="00E3738F" w:rsidRDefault="004D358F" w14:paraId="551B4076" w14:textId="77777777">
            <w:pPr>
              <w:rPr>
                <w:rFonts w:ascii="Garamond" w:hAnsi="Garamond" w:eastAsia="Garamond" w:cs="Garamond"/>
              </w:rPr>
            </w:pPr>
            <w:r w:rsidRPr="03FCB863">
              <w:rPr>
                <w:rFonts w:ascii="Garamond" w:hAnsi="Garamond" w:eastAsia="Garamond" w:cs="Garamond"/>
              </w:rPr>
              <w:t>III</w:t>
            </w:r>
          </w:p>
          <w:p w:rsidRPr="00CE4561" w:rsidR="004D358F" w:rsidP="00E3738F" w:rsidRDefault="004D358F" w14:paraId="1184C3B1" w14:textId="77777777">
            <w:pPr>
              <w:rPr>
                <w:rFonts w:ascii="Garamond" w:hAnsi="Garamond" w:eastAsia="Garamond" w:cs="Garamond"/>
              </w:rPr>
            </w:pPr>
            <w:r w:rsidRPr="03FCB863">
              <w:rPr>
                <w:rFonts w:ascii="Garamond" w:hAnsi="Garamond" w:eastAsia="Garamond" w:cs="Garamond"/>
              </w:rPr>
              <w:t>IV</w:t>
            </w:r>
          </w:p>
          <w:p w:rsidRPr="00CE4561" w:rsidR="004D358F" w:rsidP="12B6DBF2" w:rsidRDefault="180E90E4" w14:paraId="30BA587A" w14:textId="3AC94D65">
            <w:pPr>
              <w:rPr>
                <w:rFonts w:ascii="Garamond" w:hAnsi="Garamond" w:eastAsia="Garamond" w:cs="Garamond"/>
              </w:rPr>
            </w:pPr>
            <w:r w:rsidRPr="47B9396A" w:rsidR="180E90E4">
              <w:rPr>
                <w:rFonts w:ascii="Garamond" w:hAnsi="Garamond" w:eastAsia="Garamond" w:cs="Garamond"/>
              </w:rPr>
              <w:t>V</w:t>
            </w:r>
          </w:p>
          <w:p w:rsidRPr="00CE4561" w:rsidR="004D358F" w:rsidP="12B6DBF2" w:rsidRDefault="004D358F" w14:paraId="0C5C417F" w14:textId="2963FA2A">
            <w:pPr>
              <w:rPr>
                <w:rFonts w:ascii="Garamond" w:hAnsi="Garamond" w:eastAsia="Garamond" w:cs="Garamond"/>
              </w:rPr>
            </w:pPr>
          </w:p>
          <w:p w:rsidRPr="00CE4561" w:rsidR="004D358F" w:rsidP="12B6DBF2" w:rsidRDefault="291E6303" w14:paraId="33182638" w14:textId="48C97FFB">
            <w:pPr>
              <w:rPr>
                <w:rFonts w:ascii="Garamond" w:hAnsi="Garamond" w:eastAsia="Garamond" w:cs="Garamond"/>
              </w:rPr>
            </w:pPr>
            <w:r w:rsidRPr="12B6DBF2">
              <w:rPr>
                <w:rFonts w:ascii="Garamond" w:hAnsi="Garamond" w:eastAsia="Garamond" w:cs="Garamond"/>
              </w:rPr>
              <w:t>III</w:t>
            </w:r>
          </w:p>
        </w:tc>
      </w:tr>
      <w:tr w:rsidRPr="00CE4561" w:rsidR="004D358F" w:rsidTr="47B9396A" w14:paraId="6CADEA21" w14:textId="77777777">
        <w:tc>
          <w:tcPr>
            <w:tcW w:w="2160" w:type="dxa"/>
            <w:tcMar/>
          </w:tcPr>
          <w:p w:rsidRPr="00CE4561" w:rsidR="004D358F" w:rsidP="67EF5038" w:rsidRDefault="27F0F600" w14:paraId="60ADAAAA" w14:textId="542A18A1">
            <w:pPr>
              <w:rPr>
                <w:rFonts w:ascii="Garamond" w:hAnsi="Garamond" w:eastAsia="Garamond" w:cs="Garamond"/>
              </w:rPr>
            </w:pPr>
            <w:r w:rsidRPr="67EF5038">
              <w:rPr>
                <w:rFonts w:ascii="Garamond" w:hAnsi="Garamond" w:eastAsia="Garamond" w:cs="Garamond"/>
                <w:b/>
                <w:bCs/>
                <w:color w:val="000000" w:themeColor="text1"/>
              </w:rPr>
              <w:t>Forage Production Analysis</w:t>
            </w:r>
          </w:p>
        </w:tc>
        <w:tc>
          <w:tcPr>
            <w:tcW w:w="3240" w:type="dxa"/>
            <w:tcMar/>
          </w:tcPr>
          <w:p w:rsidRPr="00CE4561" w:rsidR="004D358F" w:rsidP="67EF5038" w:rsidRDefault="693AC030" w14:paraId="34F3ADB2" w14:textId="5A3E1B55">
            <w:pPr>
              <w:spacing w:line="259" w:lineRule="auto"/>
            </w:pPr>
            <w:r w:rsidRPr="773B3DEC">
              <w:rPr>
                <w:rFonts w:ascii="Garamond" w:hAnsi="Garamond" w:eastAsia="Garamond" w:cs="Garamond"/>
              </w:rPr>
              <w:t>Landsat 5 TM, Landsat 7 ETM+, Landsat 8 OLI, Landsat 9 OLI-2</w:t>
            </w:r>
            <w:r w:rsidRPr="773B3DEC" w:rsidR="29A6899F">
              <w:rPr>
                <w:rFonts w:ascii="Garamond" w:hAnsi="Garamond" w:eastAsia="Garamond" w:cs="Garamond"/>
              </w:rPr>
              <w:t>, MODIS</w:t>
            </w:r>
          </w:p>
          <w:p w:rsidRPr="00CE4561" w:rsidR="004D358F" w:rsidP="67EF5038" w:rsidRDefault="004D358F" w14:paraId="017926FC" w14:textId="53142933">
            <w:pPr>
              <w:rPr>
                <w:rFonts w:ascii="Garamond" w:hAnsi="Garamond" w:eastAsia="Garamond" w:cs="Garamond"/>
                <w:color w:val="000000" w:themeColor="text1"/>
              </w:rPr>
            </w:pPr>
          </w:p>
        </w:tc>
        <w:tc>
          <w:tcPr>
            <w:tcW w:w="2880" w:type="dxa"/>
            <w:tcMar/>
          </w:tcPr>
          <w:p w:rsidRPr="00C8675B" w:rsidR="004D358F" w:rsidP="67EF5038" w:rsidRDefault="27F0F600" w14:paraId="7FC93D60" w14:textId="3504CB92">
            <w:pPr>
              <w:rPr>
                <w:rFonts w:ascii="Garamond" w:hAnsi="Garamond" w:eastAsia="Garamond" w:cs="Garamond"/>
              </w:rPr>
            </w:pPr>
            <w:r w:rsidRPr="67EF5038">
              <w:rPr>
                <w:rFonts w:ascii="Garamond" w:hAnsi="Garamond" w:eastAsia="Garamond" w:cs="Garamond"/>
                <w:color w:val="000000" w:themeColor="text1"/>
              </w:rPr>
              <w:t>To identify and share forage production early warning signals as a tool with producers for improved adaptive management during drought.</w:t>
            </w:r>
          </w:p>
          <w:p w:rsidRPr="00C8675B" w:rsidR="004D358F" w:rsidP="67EF5038" w:rsidRDefault="004D358F" w14:paraId="1FD94241" w14:textId="4D5F4A69">
            <w:pPr>
              <w:rPr>
                <w:rFonts w:ascii="Garamond" w:hAnsi="Garamond" w:eastAsia="Garamond" w:cs="Garamond"/>
                <w:highlight w:val="red"/>
              </w:rPr>
            </w:pPr>
          </w:p>
        </w:tc>
        <w:tc>
          <w:tcPr>
            <w:tcW w:w="1080" w:type="dxa"/>
            <w:tcMar/>
          </w:tcPr>
          <w:p w:rsidRPr="00CE4561" w:rsidR="004D358F" w:rsidP="12B6DBF2" w:rsidRDefault="630958CD" w14:paraId="2CDFAB95" w14:textId="710577D7">
            <w:pPr>
              <w:pStyle w:val="Heading2"/>
            </w:pPr>
            <w:r w:rsidRPr="12B6DBF2">
              <w:rPr>
                <w:rFonts w:ascii="Garamond" w:hAnsi="Garamond" w:eastAsia="Garamond" w:cs="Garamond"/>
                <w:color w:val="000000" w:themeColor="text1"/>
                <w:sz w:val="22"/>
                <w:szCs w:val="22"/>
              </w:rPr>
              <w:t>III</w:t>
            </w:r>
          </w:p>
          <w:p w:rsidRPr="00CE4561" w:rsidR="004D358F" w:rsidP="12B6DBF2" w:rsidRDefault="004D358F" w14:paraId="6CCF6DA3" w14:textId="7F7D4B28">
            <w:pPr>
              <w:rPr>
                <w:rFonts w:ascii="Garamond" w:hAnsi="Garamond" w:eastAsia="Garamond" w:cs="Garamond"/>
              </w:rPr>
            </w:pPr>
          </w:p>
        </w:tc>
      </w:tr>
      <w:tr w:rsidR="432DA50B" w:rsidTr="47B9396A" w14:paraId="54F92D19" w14:textId="77777777">
        <w:trPr>
          <w:trHeight w:val="300"/>
        </w:trPr>
        <w:tc>
          <w:tcPr>
            <w:tcW w:w="2160" w:type="dxa"/>
            <w:tcMar/>
          </w:tcPr>
          <w:p w:rsidR="2C712F1E" w:rsidP="432DA50B" w:rsidRDefault="2C712F1E" w14:paraId="7E3025D9" w14:textId="69CD26A3">
            <w:pPr>
              <w:rPr>
                <w:rFonts w:ascii="Garamond" w:hAnsi="Garamond" w:eastAsia="Garamond" w:cs="Garamond"/>
                <w:color w:val="000000" w:themeColor="text1"/>
              </w:rPr>
            </w:pPr>
            <w:r w:rsidRPr="432DA50B">
              <w:rPr>
                <w:rFonts w:ascii="Garamond" w:hAnsi="Garamond" w:eastAsia="Garamond" w:cs="Garamond"/>
                <w:b/>
                <w:bCs/>
                <w:color w:val="000000" w:themeColor="text1"/>
              </w:rPr>
              <w:t>2 Page Project Summary</w:t>
            </w:r>
          </w:p>
        </w:tc>
        <w:tc>
          <w:tcPr>
            <w:tcW w:w="3240" w:type="dxa"/>
            <w:tcMar/>
          </w:tcPr>
          <w:p w:rsidR="2C712F1E" w:rsidP="2BAF5644" w:rsidRDefault="0025E1B1" w14:paraId="43324FAD" w14:textId="3BDD89F5">
            <w:pPr>
              <w:spacing w:line="259" w:lineRule="auto"/>
            </w:pPr>
            <w:r w:rsidRPr="2BAF5644">
              <w:rPr>
                <w:rFonts w:ascii="Garamond" w:hAnsi="Garamond" w:eastAsia="Garamond" w:cs="Garamond"/>
              </w:rPr>
              <w:t>N/A</w:t>
            </w:r>
          </w:p>
        </w:tc>
        <w:tc>
          <w:tcPr>
            <w:tcW w:w="2880" w:type="dxa"/>
            <w:tcMar/>
          </w:tcPr>
          <w:p w:rsidR="2C712F1E" w:rsidP="432DA50B" w:rsidRDefault="2C712F1E" w14:paraId="3360396C" w14:textId="03FE5C59">
            <w:pPr>
              <w:rPr>
                <w:rFonts w:ascii="Garamond" w:hAnsi="Garamond" w:eastAsia="Garamond" w:cs="Garamond"/>
                <w:color w:val="000000" w:themeColor="text1"/>
              </w:rPr>
            </w:pPr>
            <w:r w:rsidRPr="432DA50B">
              <w:rPr>
                <w:rFonts w:ascii="Garamond" w:hAnsi="Garamond" w:eastAsia="Garamond" w:cs="Garamond"/>
                <w:color w:val="000000" w:themeColor="text1"/>
              </w:rPr>
              <w:t xml:space="preserve">Summary of project results, </w:t>
            </w:r>
            <w:proofErr w:type="gramStart"/>
            <w:r w:rsidRPr="432DA50B">
              <w:rPr>
                <w:rFonts w:ascii="Garamond" w:hAnsi="Garamond" w:eastAsia="Garamond" w:cs="Garamond"/>
                <w:color w:val="000000" w:themeColor="text1"/>
              </w:rPr>
              <w:t>knowns</w:t>
            </w:r>
            <w:proofErr w:type="gramEnd"/>
            <w:r w:rsidRPr="432DA50B">
              <w:rPr>
                <w:rFonts w:ascii="Garamond" w:hAnsi="Garamond" w:eastAsia="Garamond" w:cs="Garamond"/>
                <w:color w:val="000000" w:themeColor="text1"/>
              </w:rPr>
              <w:t xml:space="preserve"> and unknowns for predicting forage growth, improved forage growth curves, and “early warning” indicators.</w:t>
            </w:r>
          </w:p>
        </w:tc>
        <w:tc>
          <w:tcPr>
            <w:tcW w:w="1080" w:type="dxa"/>
            <w:tcMar/>
          </w:tcPr>
          <w:p w:rsidR="2C712F1E" w:rsidP="432DA50B" w:rsidRDefault="2C712F1E" w14:paraId="35949094" w14:textId="075A6F14">
            <w:pPr>
              <w:rPr>
                <w:rFonts w:ascii="Garamond" w:hAnsi="Garamond" w:eastAsia="Garamond" w:cs="Garamond"/>
              </w:rPr>
            </w:pPr>
            <w:r w:rsidRPr="432DA50B">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46853A93">
        <w:rPr>
          <w:rFonts w:ascii="Garamond" w:hAnsi="Garamond" w:eastAsia="Garamond" w:cs="Garamond"/>
          <w:b/>
          <w:bCs/>
          <w:i/>
          <w:iCs/>
        </w:rPr>
        <w:t>Product Benefit to End User:</w:t>
      </w:r>
      <w:r w:rsidRPr="46853A93" w:rsidR="006D6871">
        <w:rPr>
          <w:rFonts w:ascii="Garamond" w:hAnsi="Garamond" w:eastAsia="Garamond" w:cs="Garamond"/>
        </w:rPr>
        <w:t xml:space="preserve"> </w:t>
      </w:r>
    </w:p>
    <w:p w:rsidR="6130027D" w:rsidP="46853A93" w:rsidRDefault="6130027D" w14:paraId="53BC92C6" w14:textId="54D61135">
      <w:pPr>
        <w:rPr>
          <w:rFonts w:ascii="Garamond" w:hAnsi="Garamond" w:eastAsia="Garamond" w:cs="Garamond"/>
        </w:rPr>
      </w:pPr>
      <w:r w:rsidRPr="46853A93">
        <w:rPr>
          <w:rFonts w:ascii="Garamond" w:hAnsi="Garamond" w:eastAsia="Garamond" w:cs="Garamond"/>
        </w:rPr>
        <w:t xml:space="preserve">The end products of this project will provide end-users with information on how </w:t>
      </w:r>
      <w:r w:rsidRPr="46853A93" w:rsidR="34397A70">
        <w:rPr>
          <w:rFonts w:ascii="Garamond" w:hAnsi="Garamond" w:eastAsia="Garamond" w:cs="Garamond"/>
        </w:rPr>
        <w:t xml:space="preserve">accurate RAP and RPMS data sources are in predicting production for the western slopes of the southern Rocky Mountains </w:t>
      </w:r>
      <w:r w:rsidRPr="46853A93" w:rsidR="72DE5FA1">
        <w:rPr>
          <w:rFonts w:ascii="Garamond" w:hAnsi="Garamond" w:eastAsia="Garamond" w:cs="Garamond"/>
        </w:rPr>
        <w:t xml:space="preserve">that will inform rangeland managers about </w:t>
      </w:r>
      <w:r w:rsidRPr="46853A93" w:rsidR="417CA040">
        <w:rPr>
          <w:rFonts w:ascii="Garamond" w:hAnsi="Garamond" w:eastAsia="Garamond" w:cs="Garamond"/>
        </w:rPr>
        <w:t xml:space="preserve">how </w:t>
      </w:r>
      <w:r w:rsidRPr="46853A93" w:rsidR="72DE5FA1">
        <w:rPr>
          <w:rFonts w:ascii="Garamond" w:hAnsi="Garamond" w:eastAsia="Garamond" w:cs="Garamond"/>
        </w:rPr>
        <w:t xml:space="preserve">confident they can be in the use of these products. End users will </w:t>
      </w:r>
      <w:r w:rsidRPr="46853A93" w:rsidR="318344D3">
        <w:rPr>
          <w:rFonts w:ascii="Garamond" w:hAnsi="Garamond" w:eastAsia="Garamond" w:cs="Garamond"/>
        </w:rPr>
        <w:t xml:space="preserve">also be able to identify potential early warning indicators of forage production as a tool to </w:t>
      </w:r>
      <w:r w:rsidRPr="46853A93" w:rsidR="555D00DF">
        <w:rPr>
          <w:rFonts w:ascii="Garamond" w:hAnsi="Garamond" w:eastAsia="Garamond" w:cs="Garamond"/>
        </w:rPr>
        <w:t xml:space="preserve">aid in adaptive management during drought conditions. This project will help producers make decisions about the size of the herd based </w:t>
      </w:r>
      <w:proofErr w:type="gramStart"/>
      <w:r w:rsidRPr="46853A93" w:rsidR="555D00DF">
        <w:rPr>
          <w:rFonts w:ascii="Garamond" w:hAnsi="Garamond" w:eastAsia="Garamond" w:cs="Garamond"/>
        </w:rPr>
        <w:t>off of</w:t>
      </w:r>
      <w:proofErr w:type="gramEnd"/>
      <w:r w:rsidRPr="46853A93" w:rsidR="622A2DA7">
        <w:rPr>
          <w:rFonts w:ascii="Garamond" w:hAnsi="Garamond" w:eastAsia="Garamond" w:cs="Garamond"/>
        </w:rPr>
        <w:t xml:space="preserve"> production and become better prepared for a drought. </w:t>
      </w:r>
      <w:r w:rsidRPr="46853A93" w:rsidR="37DBA21D">
        <w:rPr>
          <w:rFonts w:ascii="Garamond" w:hAnsi="Garamond" w:eastAsia="Garamond" w:cs="Garamond"/>
        </w:rPr>
        <w:t xml:space="preserve">These products will help to limit the need to completely destock or other drastic negative impacts on business. </w:t>
      </w:r>
    </w:p>
    <w:p w:rsidRPr="00C8675B" w:rsidR="004D358F" w:rsidP="00C8675B" w:rsidRDefault="004D358F" w14:paraId="72679EDF" w14:textId="5D2E3C0C">
      <w:pPr>
        <w:rPr>
          <w:rFonts w:ascii="Garamond" w:hAnsi="Garamond" w:eastAsia="Garamond" w:cs="Garamond"/>
        </w:rPr>
      </w:pPr>
    </w:p>
    <w:p w:rsidRPr="00CE4561" w:rsidR="00272CD9" w:rsidP="47B9396A" w:rsidRDefault="00272CD9" w14:paraId="7D79AE23" w14:textId="40126725">
      <w:pPr>
        <w:pBdr>
          <w:bottom w:val="single" w:color="FF000000" w:sz="4" w:space="1"/>
        </w:pBdr>
        <w:rPr>
          <w:rFonts w:ascii="Garamond" w:hAnsi="Garamond" w:eastAsia="Garamond" w:cs="Garamond"/>
        </w:rPr>
      </w:pPr>
      <w:r w:rsidRPr="47B9396A" w:rsidR="00272CD9">
        <w:rPr>
          <w:rFonts w:ascii="Garamond" w:hAnsi="Garamond" w:eastAsia="Garamond" w:cs="Garamond"/>
          <w:b w:val="1"/>
          <w:bCs w:val="1"/>
        </w:rPr>
        <w:t>References</w:t>
      </w:r>
    </w:p>
    <w:p w:rsidR="19328DBE" w:rsidP="47B9396A" w:rsidRDefault="19328DBE" w14:paraId="48E2F25B" w14:textId="3DAE5EA7">
      <w:pPr>
        <w:spacing w:line="240" w:lineRule="auto"/>
        <w:ind w:left="720" w:hanging="720"/>
        <w:rPr>
          <w:rFonts w:ascii="Garamond" w:hAnsi="Garamond" w:eastAsia="Garamond" w:cs="Garamond"/>
          <w:color w:val="000000" w:themeColor="text1"/>
        </w:rPr>
      </w:pPr>
      <w:r w:rsidRPr="47B9396A" w:rsidR="2736836A">
        <w:rPr>
          <w:rFonts w:ascii="Garamond" w:hAnsi="Garamond" w:eastAsia="Garamond" w:cs="Garamond"/>
          <w:color w:val="000000" w:themeColor="text1" w:themeTint="FF" w:themeShade="FF"/>
        </w:rPr>
        <w:t xml:space="preserve">Hammond, J. C., Saavedra, F. A., &amp; </w:t>
      </w:r>
      <w:r w:rsidRPr="47B9396A" w:rsidR="2736836A">
        <w:rPr>
          <w:rFonts w:ascii="Garamond" w:hAnsi="Garamond" w:eastAsia="Garamond" w:cs="Garamond"/>
          <w:color w:val="000000" w:themeColor="text1" w:themeTint="FF" w:themeShade="FF"/>
        </w:rPr>
        <w:t>Kampf</w:t>
      </w:r>
      <w:r w:rsidRPr="47B9396A" w:rsidR="2736836A">
        <w:rPr>
          <w:rFonts w:ascii="Garamond" w:hAnsi="Garamond" w:eastAsia="Garamond" w:cs="Garamond"/>
          <w:color w:val="000000" w:themeColor="text1" w:themeTint="FF" w:themeShade="FF"/>
        </w:rPr>
        <w:t>, S. K. (201</w:t>
      </w:r>
      <w:r w:rsidRPr="47B9396A" w:rsidR="4B947198">
        <w:rPr>
          <w:rFonts w:ascii="Garamond" w:hAnsi="Garamond" w:eastAsia="Garamond" w:cs="Garamond"/>
          <w:color w:val="000000" w:themeColor="text1" w:themeTint="FF" w:themeShade="FF"/>
        </w:rPr>
        <w:t>8</w:t>
      </w:r>
      <w:r w:rsidRPr="47B9396A" w:rsidR="2736836A">
        <w:rPr>
          <w:rFonts w:ascii="Garamond" w:hAnsi="Garamond" w:eastAsia="Garamond" w:cs="Garamond"/>
          <w:color w:val="000000" w:themeColor="text1" w:themeTint="FF" w:themeShade="FF"/>
        </w:rPr>
        <w:t>). Global snow zone maps and trends in snow pe</w:t>
      </w:r>
      <w:r w:rsidRPr="47B9396A" w:rsidR="5FF90459">
        <w:rPr>
          <w:rFonts w:ascii="Garamond" w:hAnsi="Garamond" w:eastAsia="Garamond" w:cs="Garamond"/>
          <w:color w:val="000000" w:themeColor="text1" w:themeTint="FF" w:themeShade="FF"/>
        </w:rPr>
        <w:t xml:space="preserve">rsistence 2001-2016. </w:t>
      </w:r>
      <w:r w:rsidRPr="47B9396A" w:rsidR="5FF90459">
        <w:rPr>
          <w:rFonts w:ascii="Garamond" w:hAnsi="Garamond" w:eastAsia="Garamond" w:cs="Garamond"/>
          <w:i w:val="1"/>
          <w:iCs w:val="1"/>
          <w:color w:val="000000" w:themeColor="text1" w:themeTint="FF" w:themeShade="FF"/>
        </w:rPr>
        <w:t>International Journal of Climatology</w:t>
      </w:r>
      <w:r w:rsidRPr="47B9396A" w:rsidR="5FF90459">
        <w:rPr>
          <w:rFonts w:ascii="Garamond" w:hAnsi="Garamond" w:eastAsia="Garamond" w:cs="Garamond"/>
          <w:color w:val="000000" w:themeColor="text1" w:themeTint="FF" w:themeShade="FF"/>
        </w:rPr>
        <w:t xml:space="preserve">, </w:t>
      </w:r>
      <w:r w:rsidRPr="47B9396A" w:rsidR="486249A4">
        <w:rPr>
          <w:rFonts w:ascii="Garamond" w:hAnsi="Garamond" w:eastAsia="Garamond" w:cs="Garamond"/>
          <w:i w:val="1"/>
          <w:iCs w:val="1"/>
          <w:color w:val="000000" w:themeColor="text1" w:themeTint="FF" w:themeShade="FF"/>
        </w:rPr>
        <w:t>38</w:t>
      </w:r>
      <w:r w:rsidRPr="47B9396A" w:rsidR="486249A4">
        <w:rPr>
          <w:rFonts w:ascii="Garamond" w:hAnsi="Garamond" w:eastAsia="Garamond" w:cs="Garamond"/>
          <w:color w:val="000000" w:themeColor="text1" w:themeTint="FF" w:themeShade="FF"/>
        </w:rPr>
        <w:t xml:space="preserve">(12), </w:t>
      </w:r>
      <w:r w:rsidRPr="47B9396A" w:rsidR="034F479A">
        <w:rPr>
          <w:rFonts w:ascii="Garamond" w:hAnsi="Garamond" w:eastAsia="Garamond" w:cs="Garamond"/>
          <w:color w:val="000000" w:themeColor="text1" w:themeTint="FF" w:themeShade="FF"/>
        </w:rPr>
        <w:t xml:space="preserve">1-15. </w:t>
      </w:r>
      <w:hyperlink r:id="R31a47d32461f419b">
        <w:r w:rsidRPr="47B9396A" w:rsidR="19328DBE">
          <w:rPr>
            <w:rStyle w:val="Hyperlink"/>
            <w:rFonts w:ascii="Garamond" w:hAnsi="Garamond" w:eastAsia="Garamond" w:cs="Garamond"/>
          </w:rPr>
          <w:t>https://doi.org/10.1002/</w:t>
        </w:r>
        <w:r w:rsidRPr="47B9396A" w:rsidR="19328DBE">
          <w:rPr>
            <w:rStyle w:val="Hyperlink"/>
            <w:rFonts w:ascii="Garamond" w:hAnsi="Garamond" w:eastAsia="Garamond" w:cs="Garamond"/>
          </w:rPr>
          <w:t>Joc.5674</w:t>
        </w:r>
      </w:hyperlink>
      <w:r w:rsidRPr="47B9396A" w:rsidR="1C203A86">
        <w:rPr>
          <w:rFonts w:ascii="Garamond" w:hAnsi="Garamond" w:eastAsia="Garamond" w:cs="Garamond"/>
          <w:color w:val="000000" w:themeColor="text1" w:themeTint="FF" w:themeShade="FF"/>
        </w:rPr>
        <w:t xml:space="preserve"> </w:t>
      </w:r>
    </w:p>
    <w:p w:rsidR="47B9396A" w:rsidP="47B9396A" w:rsidRDefault="47B9396A" w14:paraId="65DD68C9" w14:textId="60AF88A7">
      <w:pPr>
        <w:pStyle w:val="Normal"/>
        <w:spacing w:line="240" w:lineRule="auto"/>
        <w:ind w:left="1440" w:hanging="720"/>
        <w:rPr>
          <w:rFonts w:ascii="Garamond" w:hAnsi="Garamond" w:eastAsia="Garamond" w:cs="Garamond"/>
          <w:color w:val="000000" w:themeColor="text1" w:themeTint="FF" w:themeShade="FF"/>
        </w:rPr>
      </w:pPr>
    </w:p>
    <w:p w:rsidR="2736836A" w:rsidP="47B9396A" w:rsidRDefault="2736836A" w14:paraId="5D85E269" w14:textId="340CF6D1">
      <w:pPr>
        <w:spacing w:line="240" w:lineRule="auto"/>
        <w:ind w:left="720" w:hanging="720"/>
      </w:pPr>
      <w:r w:rsidRPr="47B9396A" w:rsidR="2736836A">
        <w:rPr>
          <w:rFonts w:ascii="Garamond" w:hAnsi="Garamond" w:eastAsia="Garamond" w:cs="Garamond"/>
          <w:color w:val="000000" w:themeColor="text1" w:themeTint="FF" w:themeShade="FF"/>
        </w:rPr>
        <w:t>Jones, M. O., Allred, B. W., Naugle, D. E., Maestas, J. D., Donnelly, P., Metz, L</w:t>
      </w:r>
      <w:r w:rsidRPr="47B9396A" w:rsidR="2736836A">
        <w:rPr>
          <w:rFonts w:ascii="Garamond" w:hAnsi="Garamond" w:eastAsia="Garamond" w:cs="Garamond"/>
          <w:color w:val="000000" w:themeColor="text1" w:themeTint="FF" w:themeShade="FF"/>
        </w:rPr>
        <w:t>. J</w:t>
      </w:r>
      <w:r w:rsidRPr="47B9396A" w:rsidR="2736836A">
        <w:rPr>
          <w:rFonts w:ascii="Garamond" w:hAnsi="Garamond" w:eastAsia="Garamond" w:cs="Garamond"/>
          <w:color w:val="000000" w:themeColor="text1" w:themeTint="FF" w:themeShade="FF"/>
        </w:rPr>
        <w:t xml:space="preserve">., ... &amp; McIver, J. D. (2018). Innovation in rangeland monitoring: annual, 30 m, plant functional type percent cover maps for US rangelands, 1984–2017. </w:t>
      </w:r>
      <w:r w:rsidRPr="47B9396A" w:rsidR="2736836A">
        <w:rPr>
          <w:rFonts w:ascii="Garamond" w:hAnsi="Garamond" w:eastAsia="Garamond" w:cs="Garamond"/>
          <w:i w:val="1"/>
          <w:iCs w:val="1"/>
          <w:color w:val="000000" w:themeColor="text1" w:themeTint="FF" w:themeShade="FF"/>
        </w:rPr>
        <w:t>Ecosphere</w:t>
      </w:r>
      <w:r w:rsidRPr="47B9396A" w:rsidR="2736836A">
        <w:rPr>
          <w:rFonts w:ascii="Garamond" w:hAnsi="Garamond" w:eastAsia="Garamond" w:cs="Garamond"/>
          <w:color w:val="000000" w:themeColor="text1" w:themeTint="FF" w:themeShade="FF"/>
        </w:rPr>
        <w:t xml:space="preserve">, </w:t>
      </w:r>
      <w:r w:rsidRPr="47B9396A" w:rsidR="2736836A">
        <w:rPr>
          <w:rFonts w:ascii="Garamond" w:hAnsi="Garamond" w:eastAsia="Garamond" w:cs="Garamond"/>
          <w:i w:val="1"/>
          <w:iCs w:val="1"/>
          <w:color w:val="000000" w:themeColor="text1" w:themeTint="FF" w:themeShade="FF"/>
        </w:rPr>
        <w:t>9</w:t>
      </w:r>
      <w:r w:rsidRPr="47B9396A" w:rsidR="2736836A">
        <w:rPr>
          <w:rFonts w:ascii="Garamond" w:hAnsi="Garamond" w:eastAsia="Garamond" w:cs="Garamond"/>
          <w:color w:val="000000" w:themeColor="text1" w:themeTint="FF" w:themeShade="FF"/>
        </w:rPr>
        <w:t>(9), e02430.</w:t>
      </w:r>
      <w:r w:rsidRPr="47B9396A" w:rsidR="3BCC9135">
        <w:rPr>
          <w:rFonts w:ascii="Garamond" w:hAnsi="Garamond" w:eastAsia="Garamond" w:cs="Garamond"/>
          <w:color w:val="000000" w:themeColor="text1" w:themeTint="FF" w:themeShade="FF"/>
        </w:rPr>
        <w:t xml:space="preserve"> </w:t>
      </w:r>
      <w:hyperlink r:id="R6ddd9e625f3549f6">
        <w:r w:rsidRPr="47B9396A" w:rsidR="3BCC9135">
          <w:rPr>
            <w:rStyle w:val="Hyperlink"/>
            <w:rFonts w:ascii="Garamond" w:hAnsi="Garamond" w:eastAsia="Garamond" w:cs="Garamond"/>
          </w:rPr>
          <w:t>https://doi.org/10.1002/ecs2.2430</w:t>
        </w:r>
      </w:hyperlink>
    </w:p>
    <w:p w:rsidR="47B9396A" w:rsidP="47B9396A" w:rsidRDefault="47B9396A" w14:paraId="3E60DADF" w14:textId="332C08A8">
      <w:pPr>
        <w:pStyle w:val="Normal"/>
        <w:spacing w:line="240" w:lineRule="auto"/>
        <w:ind w:left="720" w:hanging="720"/>
        <w:rPr>
          <w:rFonts w:ascii="Garamond" w:hAnsi="Garamond" w:eastAsia="Garamond" w:cs="Garamond"/>
          <w:color w:val="000000" w:themeColor="text1" w:themeTint="FF" w:themeShade="FF"/>
        </w:rPr>
      </w:pPr>
    </w:p>
    <w:p w:rsidRPr="00927256" w:rsidR="6096BAFB" w:rsidP="47B9396A" w:rsidRDefault="7EEB96BA" w14:paraId="15ECF824" w14:textId="6E9084CC">
      <w:pPr>
        <w:spacing w:line="240" w:lineRule="auto"/>
        <w:ind w:left="720" w:hanging="720"/>
        <w:rPr>
          <w:rFonts w:ascii="Garamond" w:hAnsi="Garamond" w:eastAsia="Garamond" w:cs="Garamond"/>
          <w:color w:val="000000" w:themeColor="text1"/>
        </w:rPr>
      </w:pPr>
      <w:r w:rsidRPr="47B9396A" w:rsidR="7EEB96BA">
        <w:rPr>
          <w:rFonts w:ascii="Garamond" w:hAnsi="Garamond" w:eastAsia="Garamond" w:cs="Garamond"/>
          <w:color w:val="000000" w:themeColor="text1" w:themeTint="FF" w:themeShade="FF"/>
        </w:rPr>
        <w:t xml:space="preserve">United States Department of Agriculture, Natural Resources Conservation Service. (2022). Land resource regions and major land resource areas of the United States, the Caribbean, and the Pacific Basin. </w:t>
      </w:r>
      <w:r w:rsidRPr="47B9396A" w:rsidR="7EEB96BA">
        <w:rPr>
          <w:rFonts w:ascii="Garamond" w:hAnsi="Garamond" w:eastAsia="Garamond" w:cs="Garamond"/>
          <w:i w:val="1"/>
          <w:iCs w:val="1"/>
          <w:color w:val="000000" w:themeColor="text1" w:themeTint="FF" w:themeShade="FF"/>
        </w:rPr>
        <w:t>U.S. Department of Agriculture</w:t>
      </w:r>
      <w:r w:rsidRPr="47B9396A" w:rsidR="7EEB96BA">
        <w:rPr>
          <w:rFonts w:ascii="Garamond" w:hAnsi="Garamond" w:eastAsia="Garamond" w:cs="Garamond"/>
          <w:color w:val="000000" w:themeColor="text1" w:themeTint="FF" w:themeShade="FF"/>
        </w:rPr>
        <w:t>, Agriculture Handbook 296.</w:t>
      </w:r>
    </w:p>
    <w:sectPr w:rsidRPr="00927256" w:rsidR="6096BAFB" w:rsidSect="009F49B9">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3-05-12T09:41:30" w:id="1803483007">
    <w:p w:rsidR="47B9396A" w:rsidRDefault="47B9396A" w14:paraId="333B550F" w14:textId="7FE9004E">
      <w:pPr>
        <w:pStyle w:val="CommentText"/>
      </w:pPr>
      <w:r w:rsidR="47B9396A">
        <w:rPr/>
        <w:t>I think M.S. Candidate might be more appropriate-sounding</w:t>
      </w:r>
      <w:r>
        <w:rPr>
          <w:rStyle w:val="CommentReference"/>
        </w:rPr>
        <w:annotationRef/>
      </w:r>
    </w:p>
  </w:comment>
  <w:comment w:initials="CB" w:author="Cecil Byles" w:date="2023-05-12T09:47:03" w:id="333690573">
    <w:p w:rsidR="47B9396A" w:rsidRDefault="47B9396A" w14:paraId="6201E3AB" w14:textId="1F4AAAC0">
      <w:pPr>
        <w:pStyle w:val="CommentText"/>
      </w:pPr>
      <w:r w:rsidR="47B9396A">
        <w:rPr/>
        <w:t>change to be more partner-centric as per NPO?</w:t>
      </w:r>
      <w:r>
        <w:rPr>
          <w:rStyle w:val="CommentReference"/>
        </w:rPr>
        <w:annotationRef/>
      </w:r>
    </w:p>
  </w:comment>
  <w:comment w:initials="CB" w:author="Cecil Byles" w:date="2023-05-12T09:55:06" w:id="1622356012">
    <w:p w:rsidR="47B9396A" w:rsidRDefault="47B9396A" w14:paraId="29A00D25" w14:textId="492DAEF4">
      <w:pPr>
        <w:pStyle w:val="CommentText"/>
      </w:pPr>
      <w:r w:rsidR="47B9396A">
        <w:rPr/>
        <w:t xml:space="preserve">specify how. </w:t>
      </w:r>
      <w:r>
        <w:rPr>
          <w:rStyle w:val="CommentReference"/>
        </w:rPr>
        <w:annotationRef/>
      </w:r>
    </w:p>
  </w:comment>
  <w:comment w:initials="CB" w:author="Cecil Byles" w:date="2023-05-12T09:56:00" w:id="906162287">
    <w:p w:rsidR="47B9396A" w:rsidRDefault="47B9396A" w14:paraId="64921903" w14:textId="590425F5">
      <w:pPr>
        <w:pStyle w:val="CommentText"/>
      </w:pPr>
      <w:r w:rsidR="47B9396A">
        <w:rPr/>
        <w:t>Needs version #s</w:t>
      </w:r>
      <w:r>
        <w:rPr>
          <w:rStyle w:val="CommentReference"/>
        </w:rPr>
        <w:annotationRef/>
      </w:r>
    </w:p>
  </w:comment>
  <w:comment w:initials="CB" w:author="Cecil Byles" w:date="2023-05-12T09:56:42" w:id="1198555942">
    <w:p w:rsidR="47B9396A" w:rsidRDefault="47B9396A" w14:paraId="115BCA9A" w14:textId="3C15328B">
      <w:pPr>
        <w:pStyle w:val="CommentText"/>
      </w:pPr>
      <w:r w:rsidR="47B9396A">
        <w:rPr/>
        <w:t>sooooo wouldn't this not be ancillary then...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33B550F"/>
  <w15:commentEx w15:done="0" w15:paraId="6201E3AB"/>
  <w15:commentEx w15:done="0" w15:paraId="29A00D25"/>
  <w15:commentEx w15:done="0" w15:paraId="64921903"/>
  <w15:commentEx w15:done="0" w15:paraId="115BCA9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19562C" w16cex:dateUtc="2023-05-12T13:56:42.403Z"/>
  <w16cex:commentExtensible w16cex:durableId="41B50C34" w16cex:dateUtc="2023-05-12T13:56:00.655Z"/>
  <w16cex:commentExtensible w16cex:durableId="74F4C3F4" w16cex:dateUtc="2023-05-12T13:55:06.049Z"/>
  <w16cex:commentExtensible w16cex:durableId="14C2C6E4" w16cex:dateUtc="2023-05-12T13:47:03.511Z"/>
  <w16cex:commentExtensible w16cex:durableId="606F4CD6" w16cex:dateUtc="2023-05-12T13:41:30.888Z"/>
</w16cex:commentsExtensible>
</file>

<file path=word/commentsIds.xml><?xml version="1.0" encoding="utf-8"?>
<w16cid:commentsIds xmlns:mc="http://schemas.openxmlformats.org/markup-compatibility/2006" xmlns:w16cid="http://schemas.microsoft.com/office/word/2016/wordml/cid" mc:Ignorable="w16cid">
  <w16cid:commentId w16cid:paraId="333B550F" w16cid:durableId="606F4CD6"/>
  <w16cid:commentId w16cid:paraId="6201E3AB" w16cid:durableId="14C2C6E4"/>
  <w16cid:commentId w16cid:paraId="29A00D25" w16cid:durableId="74F4C3F4"/>
  <w16cid:commentId w16cid:paraId="64921903" w16cid:durableId="41B50C34"/>
  <w16cid:commentId w16cid:paraId="115BCA9A" w16cid:durableId="2A195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BFB" w:rsidP="00DB5E53" w:rsidRDefault="00477BFB" w14:paraId="78821D5E" w14:textId="77777777">
      <w:r>
        <w:separator/>
      </w:r>
    </w:p>
  </w:endnote>
  <w:endnote w:type="continuationSeparator" w:id="0">
    <w:p w:rsidR="00477BFB" w:rsidP="00DB5E53" w:rsidRDefault="00477BFB" w14:paraId="4A680A33" w14:textId="77777777">
      <w:r>
        <w:continuationSeparator/>
      </w:r>
    </w:p>
  </w:endnote>
  <w:endnote w:type="continuationNotice" w:id="1">
    <w:p w:rsidR="00477BFB" w:rsidRDefault="00477BFB" w14:paraId="2E359D9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BFB" w:rsidP="00DB5E53" w:rsidRDefault="00477BFB" w14:paraId="0E0152E5" w14:textId="77777777">
      <w:r>
        <w:separator/>
      </w:r>
    </w:p>
  </w:footnote>
  <w:footnote w:type="continuationSeparator" w:id="0">
    <w:p w:rsidR="00477BFB" w:rsidP="00DB5E53" w:rsidRDefault="00477BFB" w14:paraId="1C270AA4" w14:textId="77777777">
      <w:r>
        <w:continuationSeparator/>
      </w:r>
    </w:p>
  </w:footnote>
  <w:footnote w:type="continuationNotice" w:id="1">
    <w:p w:rsidR="00477BFB" w:rsidRDefault="00477BFB" w14:paraId="6531F87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6C5617D" w:rsidRDefault="2BAF5644" w14:paraId="686A3C84" w14:textId="1BC50E81">
    <w:pPr>
      <w:jc w:val="right"/>
      <w:rPr>
        <w:rFonts w:ascii="Garamond" w:hAnsi="Garamond"/>
        <w:b/>
        <w:bCs/>
        <w:sz w:val="24"/>
        <w:szCs w:val="24"/>
        <w:highlight w:val="yellow"/>
      </w:rPr>
    </w:pPr>
    <w:r w:rsidRPr="2BAF5644">
      <w:rPr>
        <w:rFonts w:ascii="Garamond" w:hAnsi="Garamond"/>
        <w:b/>
        <w:bCs/>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2BAF5644" w:rsidRDefault="2BAF5644" w14:paraId="19751DC8" w14:textId="2392F66F">
    <w:pPr>
      <w:pStyle w:val="Header"/>
      <w:jc w:val="right"/>
      <w:rPr>
        <w:rFonts w:ascii="Garamond" w:hAnsi="Garamond"/>
        <w:i/>
        <w:iCs/>
        <w:sz w:val="24"/>
        <w:szCs w:val="24"/>
      </w:rPr>
    </w:pPr>
    <w:r w:rsidRPr="2BAF5644">
      <w:rPr>
        <w:rFonts w:ascii="Garamond" w:hAnsi="Garamond"/>
        <w:i/>
        <w:iCs/>
        <w:sz w:val="24"/>
        <w:szCs w:val="24"/>
      </w:rPr>
      <w:t>Spring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MdUHubUs8+tXls" int2:id="3N9G0c0F">
      <int2:state int2:type="LegacyProofing" int2:value="Rejected"/>
    </int2:textHash>
    <int2:textHash int2:hashCode="yA/pC9SvRf5mzQ" int2:id="mlfGQVcS">
      <int2:state int2:type="LegacyProofing" int2:value="Rejected"/>
    </int2:textHash>
    <int2:textHash int2:hashCode="qCSnOEnRwnlcrt" int2:id="PN5yUYcw">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89344287">
    <w:abstractNumId w:val="12"/>
  </w:num>
  <w:num w:numId="2" w16cid:durableId="1388528539">
    <w:abstractNumId w:val="9"/>
  </w:num>
  <w:num w:numId="3" w16cid:durableId="242765003">
    <w:abstractNumId w:val="28"/>
  </w:num>
  <w:num w:numId="4" w16cid:durableId="958340957">
    <w:abstractNumId w:val="0"/>
  </w:num>
  <w:num w:numId="5" w16cid:durableId="66389533">
    <w:abstractNumId w:val="6"/>
  </w:num>
  <w:num w:numId="6" w16cid:durableId="4015073">
    <w:abstractNumId w:val="20"/>
  </w:num>
  <w:num w:numId="7" w16cid:durableId="2066368535">
    <w:abstractNumId w:val="23"/>
  </w:num>
  <w:num w:numId="8" w16cid:durableId="1535580576">
    <w:abstractNumId w:val="10"/>
  </w:num>
  <w:num w:numId="9" w16cid:durableId="1226379345">
    <w:abstractNumId w:val="11"/>
  </w:num>
  <w:num w:numId="10" w16cid:durableId="870990982">
    <w:abstractNumId w:val="15"/>
  </w:num>
  <w:num w:numId="11" w16cid:durableId="842746295">
    <w:abstractNumId w:val="1"/>
  </w:num>
  <w:num w:numId="12" w16cid:durableId="1174878653">
    <w:abstractNumId w:val="27"/>
  </w:num>
  <w:num w:numId="13" w16cid:durableId="1959406994">
    <w:abstractNumId w:val="18"/>
  </w:num>
  <w:num w:numId="14" w16cid:durableId="672534994">
    <w:abstractNumId w:val="29"/>
  </w:num>
  <w:num w:numId="15" w16cid:durableId="1421441316">
    <w:abstractNumId w:val="14"/>
  </w:num>
  <w:num w:numId="16" w16cid:durableId="2100447886">
    <w:abstractNumId w:val="24"/>
  </w:num>
  <w:num w:numId="17" w16cid:durableId="939265112">
    <w:abstractNumId w:val="7"/>
  </w:num>
  <w:num w:numId="18" w16cid:durableId="1910725041">
    <w:abstractNumId w:val="21"/>
  </w:num>
  <w:num w:numId="19" w16cid:durableId="1464343240">
    <w:abstractNumId w:val="13"/>
  </w:num>
  <w:num w:numId="20" w16cid:durableId="756439602">
    <w:abstractNumId w:val="22"/>
  </w:num>
  <w:num w:numId="21" w16cid:durableId="1237134070">
    <w:abstractNumId w:val="2"/>
  </w:num>
  <w:num w:numId="22" w16cid:durableId="1501309432">
    <w:abstractNumId w:val="17"/>
  </w:num>
  <w:num w:numId="23" w16cid:durableId="1073894757">
    <w:abstractNumId w:val="31"/>
  </w:num>
  <w:num w:numId="24" w16cid:durableId="1687170487">
    <w:abstractNumId w:val="8"/>
  </w:num>
  <w:num w:numId="25" w16cid:durableId="1473863422">
    <w:abstractNumId w:val="26"/>
  </w:num>
  <w:num w:numId="26" w16cid:durableId="2008171452">
    <w:abstractNumId w:val="4"/>
  </w:num>
  <w:num w:numId="27" w16cid:durableId="1207647879">
    <w:abstractNumId w:val="30"/>
  </w:num>
  <w:num w:numId="28" w16cid:durableId="127668466">
    <w:abstractNumId w:val="19"/>
  </w:num>
  <w:num w:numId="29" w16cid:durableId="242686182">
    <w:abstractNumId w:val="25"/>
  </w:num>
  <w:num w:numId="30" w16cid:durableId="2101638266">
    <w:abstractNumId w:val="3"/>
  </w:num>
  <w:num w:numId="31" w16cid:durableId="1917082796">
    <w:abstractNumId w:val="5"/>
  </w:num>
  <w:num w:numId="32" w16cid:durableId="1237519039">
    <w:abstractNumId w:val="16"/>
  </w:num>
  <w:numIdMacAtCleanup w:val="32"/>
</w:numbering>
</file>

<file path=word/people.xml><?xml version="1.0" encoding="utf-8"?>
<w15:people xmlns:mc="http://schemas.openxmlformats.org/markup-compatibility/2006" xmlns:w15="http://schemas.microsoft.com/office/word/2012/wordml" mc:Ignorable="w15">
  <w15:person w15:author="Cecil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085E8"/>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5E1B1"/>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C704F"/>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77BFB"/>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50528"/>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27256"/>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560EB"/>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12665F"/>
    <w:rsid w:val="0145BBB6"/>
    <w:rsid w:val="016A3661"/>
    <w:rsid w:val="0195DBAE"/>
    <w:rsid w:val="01ADEF0A"/>
    <w:rsid w:val="01FB477C"/>
    <w:rsid w:val="029A9B35"/>
    <w:rsid w:val="02BD20AC"/>
    <w:rsid w:val="0313C1B1"/>
    <w:rsid w:val="03188812"/>
    <w:rsid w:val="0339FB60"/>
    <w:rsid w:val="034F479A"/>
    <w:rsid w:val="03920B9A"/>
    <w:rsid w:val="039E58E3"/>
    <w:rsid w:val="03AA679B"/>
    <w:rsid w:val="03BE24EF"/>
    <w:rsid w:val="03FCB863"/>
    <w:rsid w:val="0422C140"/>
    <w:rsid w:val="042DE3B9"/>
    <w:rsid w:val="048A7D3D"/>
    <w:rsid w:val="04CF5FD3"/>
    <w:rsid w:val="0516467B"/>
    <w:rsid w:val="0559F550"/>
    <w:rsid w:val="055A57DC"/>
    <w:rsid w:val="058728F1"/>
    <w:rsid w:val="05BE91A1"/>
    <w:rsid w:val="05D28E4F"/>
    <w:rsid w:val="06659A8C"/>
    <w:rsid w:val="066ACC4A"/>
    <w:rsid w:val="0687B4F2"/>
    <w:rsid w:val="06AA045E"/>
    <w:rsid w:val="06B78D53"/>
    <w:rsid w:val="06C5617D"/>
    <w:rsid w:val="06E6D44D"/>
    <w:rsid w:val="06F5C5B1"/>
    <w:rsid w:val="07766FDB"/>
    <w:rsid w:val="07D5C55D"/>
    <w:rsid w:val="07E732D4"/>
    <w:rsid w:val="082BFC4D"/>
    <w:rsid w:val="0835BD82"/>
    <w:rsid w:val="089E409E"/>
    <w:rsid w:val="08BA4668"/>
    <w:rsid w:val="08F1AE8E"/>
    <w:rsid w:val="093C41A0"/>
    <w:rsid w:val="09593C50"/>
    <w:rsid w:val="09830335"/>
    <w:rsid w:val="098B5C33"/>
    <w:rsid w:val="09980CA5"/>
    <w:rsid w:val="09EE40DC"/>
    <w:rsid w:val="0A0A7DF7"/>
    <w:rsid w:val="0A51592F"/>
    <w:rsid w:val="0A55B43A"/>
    <w:rsid w:val="0A758A89"/>
    <w:rsid w:val="0A931A12"/>
    <w:rsid w:val="0AF1CDC9"/>
    <w:rsid w:val="0AFBB3AC"/>
    <w:rsid w:val="0B16F49D"/>
    <w:rsid w:val="0B2FE5F3"/>
    <w:rsid w:val="0B639D0F"/>
    <w:rsid w:val="0BEF891D"/>
    <w:rsid w:val="0C129689"/>
    <w:rsid w:val="0C2DFB5E"/>
    <w:rsid w:val="0C47C4D0"/>
    <w:rsid w:val="0C69C95C"/>
    <w:rsid w:val="0C88B9C1"/>
    <w:rsid w:val="0CC7A6D7"/>
    <w:rsid w:val="0CCF0473"/>
    <w:rsid w:val="0CD1803B"/>
    <w:rsid w:val="0D068C07"/>
    <w:rsid w:val="0D199014"/>
    <w:rsid w:val="0D1B7946"/>
    <w:rsid w:val="0D2E329A"/>
    <w:rsid w:val="0D54B020"/>
    <w:rsid w:val="0D923AD6"/>
    <w:rsid w:val="0D96D1CA"/>
    <w:rsid w:val="0DC9A386"/>
    <w:rsid w:val="0E0EC335"/>
    <w:rsid w:val="0E2C5332"/>
    <w:rsid w:val="0E48A5C6"/>
    <w:rsid w:val="0EBDB197"/>
    <w:rsid w:val="0EF12295"/>
    <w:rsid w:val="0EF140A4"/>
    <w:rsid w:val="0F037E83"/>
    <w:rsid w:val="0F1387C2"/>
    <w:rsid w:val="0F1A17AE"/>
    <w:rsid w:val="0F1B9BDC"/>
    <w:rsid w:val="0F42CE25"/>
    <w:rsid w:val="0F4A374B"/>
    <w:rsid w:val="0F604838"/>
    <w:rsid w:val="0F6573E7"/>
    <w:rsid w:val="0F6F3FA9"/>
    <w:rsid w:val="0FF7E5C8"/>
    <w:rsid w:val="1013A214"/>
    <w:rsid w:val="10156EDB"/>
    <w:rsid w:val="105D8260"/>
    <w:rsid w:val="10727A47"/>
    <w:rsid w:val="10784DCE"/>
    <w:rsid w:val="108C0B53"/>
    <w:rsid w:val="110E3722"/>
    <w:rsid w:val="1114730C"/>
    <w:rsid w:val="116AF530"/>
    <w:rsid w:val="1181EF9D"/>
    <w:rsid w:val="1208B191"/>
    <w:rsid w:val="122E9B0D"/>
    <w:rsid w:val="1248184F"/>
    <w:rsid w:val="1261F8E6"/>
    <w:rsid w:val="128F9A53"/>
    <w:rsid w:val="12B6DBF2"/>
    <w:rsid w:val="12B94B6A"/>
    <w:rsid w:val="12D09FFE"/>
    <w:rsid w:val="1306C591"/>
    <w:rsid w:val="13139E6F"/>
    <w:rsid w:val="131A5601"/>
    <w:rsid w:val="133AF7D8"/>
    <w:rsid w:val="13414770"/>
    <w:rsid w:val="137B89EA"/>
    <w:rsid w:val="13D3016C"/>
    <w:rsid w:val="14839007"/>
    <w:rsid w:val="1489268F"/>
    <w:rsid w:val="14DD17D1"/>
    <w:rsid w:val="14EC9C74"/>
    <w:rsid w:val="14F18C3A"/>
    <w:rsid w:val="151C842B"/>
    <w:rsid w:val="1521F309"/>
    <w:rsid w:val="1609EBA1"/>
    <w:rsid w:val="163354A3"/>
    <w:rsid w:val="164A90BB"/>
    <w:rsid w:val="168B110C"/>
    <w:rsid w:val="16F3CF75"/>
    <w:rsid w:val="16FC754C"/>
    <w:rsid w:val="170837A1"/>
    <w:rsid w:val="17545E33"/>
    <w:rsid w:val="1809936A"/>
    <w:rsid w:val="180E90E4"/>
    <w:rsid w:val="18458C41"/>
    <w:rsid w:val="188F8FD3"/>
    <w:rsid w:val="189FD0E8"/>
    <w:rsid w:val="19328DBE"/>
    <w:rsid w:val="19A12A36"/>
    <w:rsid w:val="19CB2BC2"/>
    <w:rsid w:val="19E62D46"/>
    <w:rsid w:val="1A27B4F8"/>
    <w:rsid w:val="1A287C72"/>
    <w:rsid w:val="1A3C14BB"/>
    <w:rsid w:val="1A5297C0"/>
    <w:rsid w:val="1A8B0EC7"/>
    <w:rsid w:val="1B1C78DF"/>
    <w:rsid w:val="1B237152"/>
    <w:rsid w:val="1B4673E7"/>
    <w:rsid w:val="1B875075"/>
    <w:rsid w:val="1BB02E8C"/>
    <w:rsid w:val="1C1E22D7"/>
    <w:rsid w:val="1C203A86"/>
    <w:rsid w:val="1C3DC3C3"/>
    <w:rsid w:val="1C4DF6E8"/>
    <w:rsid w:val="1C5F6792"/>
    <w:rsid w:val="1C6FFF13"/>
    <w:rsid w:val="1CB21105"/>
    <w:rsid w:val="1CD44ED1"/>
    <w:rsid w:val="1CDBBD41"/>
    <w:rsid w:val="1CE375C2"/>
    <w:rsid w:val="1CE7DAF4"/>
    <w:rsid w:val="1D22DD0B"/>
    <w:rsid w:val="1DA85EA0"/>
    <w:rsid w:val="1DBAE496"/>
    <w:rsid w:val="1DD99424"/>
    <w:rsid w:val="1DF070E7"/>
    <w:rsid w:val="1E06755E"/>
    <w:rsid w:val="1E16ADA7"/>
    <w:rsid w:val="1E21D4DB"/>
    <w:rsid w:val="1E7F4623"/>
    <w:rsid w:val="1E986E80"/>
    <w:rsid w:val="1ED45874"/>
    <w:rsid w:val="1ED76956"/>
    <w:rsid w:val="1EDFE304"/>
    <w:rsid w:val="1F2D76ED"/>
    <w:rsid w:val="1F4FE1EE"/>
    <w:rsid w:val="1F826EA4"/>
    <w:rsid w:val="1FB27E08"/>
    <w:rsid w:val="1FB78D89"/>
    <w:rsid w:val="1FC20F79"/>
    <w:rsid w:val="1FE972BD"/>
    <w:rsid w:val="1FF0A6A3"/>
    <w:rsid w:val="2021DF16"/>
    <w:rsid w:val="207404AE"/>
    <w:rsid w:val="2111246B"/>
    <w:rsid w:val="2154FCE5"/>
    <w:rsid w:val="2177ED80"/>
    <w:rsid w:val="218D6657"/>
    <w:rsid w:val="21991C49"/>
    <w:rsid w:val="21B4C151"/>
    <w:rsid w:val="21C8BEAA"/>
    <w:rsid w:val="2286EB38"/>
    <w:rsid w:val="22A9D9A0"/>
    <w:rsid w:val="22AEB3AC"/>
    <w:rsid w:val="22E76EAD"/>
    <w:rsid w:val="22EA50DE"/>
    <w:rsid w:val="22FA83CE"/>
    <w:rsid w:val="2313D9A0"/>
    <w:rsid w:val="2324D6E1"/>
    <w:rsid w:val="23F97292"/>
    <w:rsid w:val="241F8DAA"/>
    <w:rsid w:val="244561B0"/>
    <w:rsid w:val="244C4F8A"/>
    <w:rsid w:val="246D82D8"/>
    <w:rsid w:val="24AFAA01"/>
    <w:rsid w:val="24C0A742"/>
    <w:rsid w:val="24FAFFAC"/>
    <w:rsid w:val="2535C57D"/>
    <w:rsid w:val="256269BE"/>
    <w:rsid w:val="2571CE2C"/>
    <w:rsid w:val="2581EE7C"/>
    <w:rsid w:val="25A48D2A"/>
    <w:rsid w:val="25C4F66B"/>
    <w:rsid w:val="260FFD0E"/>
    <w:rsid w:val="261F3671"/>
    <w:rsid w:val="264B7A62"/>
    <w:rsid w:val="264C9CAD"/>
    <w:rsid w:val="26AB5B25"/>
    <w:rsid w:val="2736836A"/>
    <w:rsid w:val="275A81DA"/>
    <w:rsid w:val="27E6BA09"/>
    <w:rsid w:val="27F0F600"/>
    <w:rsid w:val="27F7571C"/>
    <w:rsid w:val="28535BD7"/>
    <w:rsid w:val="286A4729"/>
    <w:rsid w:val="287B0B75"/>
    <w:rsid w:val="2881F05C"/>
    <w:rsid w:val="289C4BBA"/>
    <w:rsid w:val="28A2C9BB"/>
    <w:rsid w:val="28A730CE"/>
    <w:rsid w:val="28E1D014"/>
    <w:rsid w:val="29040AF8"/>
    <w:rsid w:val="291E6303"/>
    <w:rsid w:val="293B2480"/>
    <w:rsid w:val="296B5A50"/>
    <w:rsid w:val="29A6899F"/>
    <w:rsid w:val="29AA4889"/>
    <w:rsid w:val="29D32907"/>
    <w:rsid w:val="29E0439F"/>
    <w:rsid w:val="29FD3CC6"/>
    <w:rsid w:val="2A06C9B7"/>
    <w:rsid w:val="2A169984"/>
    <w:rsid w:val="2A1A1BFD"/>
    <w:rsid w:val="2A712386"/>
    <w:rsid w:val="2ABBC64C"/>
    <w:rsid w:val="2AD7A822"/>
    <w:rsid w:val="2AD8C49A"/>
    <w:rsid w:val="2B310B75"/>
    <w:rsid w:val="2B3B5959"/>
    <w:rsid w:val="2B6A6AA5"/>
    <w:rsid w:val="2B6DC7BF"/>
    <w:rsid w:val="2BAF5644"/>
    <w:rsid w:val="2BB5EC5E"/>
    <w:rsid w:val="2BBB20B9"/>
    <w:rsid w:val="2BBBCB6E"/>
    <w:rsid w:val="2BD3EC7C"/>
    <w:rsid w:val="2BD8CF8B"/>
    <w:rsid w:val="2C0CF3E7"/>
    <w:rsid w:val="2C712858"/>
    <w:rsid w:val="2C712F1E"/>
    <w:rsid w:val="2C77FCAA"/>
    <w:rsid w:val="2C9B6C49"/>
    <w:rsid w:val="2CACA3A3"/>
    <w:rsid w:val="2CE0D394"/>
    <w:rsid w:val="2CE1CBD9"/>
    <w:rsid w:val="2CF9998C"/>
    <w:rsid w:val="2D3A6BB7"/>
    <w:rsid w:val="2D57DDA5"/>
    <w:rsid w:val="2DA8C448"/>
    <w:rsid w:val="2DB560A4"/>
    <w:rsid w:val="2DFD8FB3"/>
    <w:rsid w:val="2E60C9E8"/>
    <w:rsid w:val="2E6979F6"/>
    <w:rsid w:val="2E829372"/>
    <w:rsid w:val="2E9569ED"/>
    <w:rsid w:val="2E9A3EE5"/>
    <w:rsid w:val="2EBEAD45"/>
    <w:rsid w:val="2EEA9F65"/>
    <w:rsid w:val="2F4C1BAB"/>
    <w:rsid w:val="2F87D76D"/>
    <w:rsid w:val="2FAF6BCC"/>
    <w:rsid w:val="2FEC5C9B"/>
    <w:rsid w:val="3016DF2A"/>
    <w:rsid w:val="3032414E"/>
    <w:rsid w:val="304751F0"/>
    <w:rsid w:val="306C7E4A"/>
    <w:rsid w:val="30B9210D"/>
    <w:rsid w:val="30B9394B"/>
    <w:rsid w:val="30FFD0B6"/>
    <w:rsid w:val="311088D8"/>
    <w:rsid w:val="3123EAF7"/>
    <w:rsid w:val="314B3C2D"/>
    <w:rsid w:val="315842D3"/>
    <w:rsid w:val="316C5FB9"/>
    <w:rsid w:val="316F3D2E"/>
    <w:rsid w:val="318344D3"/>
    <w:rsid w:val="322261D2"/>
    <w:rsid w:val="322D1B68"/>
    <w:rsid w:val="3261914A"/>
    <w:rsid w:val="329CE4CA"/>
    <w:rsid w:val="32A62B06"/>
    <w:rsid w:val="32E2E941"/>
    <w:rsid w:val="3318F0D5"/>
    <w:rsid w:val="332E4390"/>
    <w:rsid w:val="33EAC407"/>
    <w:rsid w:val="341F8CCE"/>
    <w:rsid w:val="34397A70"/>
    <w:rsid w:val="3444D050"/>
    <w:rsid w:val="347DF392"/>
    <w:rsid w:val="34E37AF5"/>
    <w:rsid w:val="3564BC2A"/>
    <w:rsid w:val="35BB5D2F"/>
    <w:rsid w:val="35D523D5"/>
    <w:rsid w:val="362DBB16"/>
    <w:rsid w:val="36493F0C"/>
    <w:rsid w:val="365ED692"/>
    <w:rsid w:val="36A28CD5"/>
    <w:rsid w:val="36C256BA"/>
    <w:rsid w:val="36E879B1"/>
    <w:rsid w:val="37008C8B"/>
    <w:rsid w:val="376412FE"/>
    <w:rsid w:val="376412FE"/>
    <w:rsid w:val="37D5F70A"/>
    <w:rsid w:val="37DBA21D"/>
    <w:rsid w:val="38104D5B"/>
    <w:rsid w:val="3819418C"/>
    <w:rsid w:val="387134CA"/>
    <w:rsid w:val="3871BCDE"/>
    <w:rsid w:val="389C5CEC"/>
    <w:rsid w:val="38C4589A"/>
    <w:rsid w:val="38D6BA0D"/>
    <w:rsid w:val="38DC1F47"/>
    <w:rsid w:val="38FEF13E"/>
    <w:rsid w:val="391B2102"/>
    <w:rsid w:val="393A932E"/>
    <w:rsid w:val="39471E72"/>
    <w:rsid w:val="3997268E"/>
    <w:rsid w:val="39D3552C"/>
    <w:rsid w:val="39E72C5C"/>
    <w:rsid w:val="39EE263E"/>
    <w:rsid w:val="3A1EF741"/>
    <w:rsid w:val="3A3DBF7B"/>
    <w:rsid w:val="3A84D6C5"/>
    <w:rsid w:val="3A915A01"/>
    <w:rsid w:val="3AB2B72A"/>
    <w:rsid w:val="3AB82137"/>
    <w:rsid w:val="3ABF5CE5"/>
    <w:rsid w:val="3ADDD747"/>
    <w:rsid w:val="3B180E16"/>
    <w:rsid w:val="3B5A754E"/>
    <w:rsid w:val="3B61E1E6"/>
    <w:rsid w:val="3BADD3A0"/>
    <w:rsid w:val="3BB9A3DA"/>
    <w:rsid w:val="3BCC9135"/>
    <w:rsid w:val="3C5CEE23"/>
    <w:rsid w:val="3D0C17EC"/>
    <w:rsid w:val="3D5049F0"/>
    <w:rsid w:val="3DAAD902"/>
    <w:rsid w:val="3E2659CE"/>
    <w:rsid w:val="3EABCA3D"/>
    <w:rsid w:val="3EE1AD03"/>
    <w:rsid w:val="3EF70DFA"/>
    <w:rsid w:val="3F050387"/>
    <w:rsid w:val="3F085E49"/>
    <w:rsid w:val="3F2AEEFE"/>
    <w:rsid w:val="3F65476F"/>
    <w:rsid w:val="3F86284D"/>
    <w:rsid w:val="3F92C9C7"/>
    <w:rsid w:val="3FA966DC"/>
    <w:rsid w:val="3FFC4B9E"/>
    <w:rsid w:val="40A3EC58"/>
    <w:rsid w:val="40DC8F6B"/>
    <w:rsid w:val="412E70B3"/>
    <w:rsid w:val="4150698A"/>
    <w:rsid w:val="417CA040"/>
    <w:rsid w:val="418597DF"/>
    <w:rsid w:val="4191D4AA"/>
    <w:rsid w:val="41B17A6B"/>
    <w:rsid w:val="41CFC086"/>
    <w:rsid w:val="41DC054D"/>
    <w:rsid w:val="41F95873"/>
    <w:rsid w:val="42079E96"/>
    <w:rsid w:val="422637C2"/>
    <w:rsid w:val="4240B60A"/>
    <w:rsid w:val="42A32673"/>
    <w:rsid w:val="432DA50B"/>
    <w:rsid w:val="4333EC60"/>
    <w:rsid w:val="43504822"/>
    <w:rsid w:val="436DC403"/>
    <w:rsid w:val="4384F984"/>
    <w:rsid w:val="43871C21"/>
    <w:rsid w:val="442ED195"/>
    <w:rsid w:val="4494DD6C"/>
    <w:rsid w:val="44E66D3C"/>
    <w:rsid w:val="44E9689F"/>
    <w:rsid w:val="450518F1"/>
    <w:rsid w:val="4558ACD5"/>
    <w:rsid w:val="45D920C1"/>
    <w:rsid w:val="45D96E7F"/>
    <w:rsid w:val="45FC871F"/>
    <w:rsid w:val="460DD378"/>
    <w:rsid w:val="461E8F34"/>
    <w:rsid w:val="463B5A9D"/>
    <w:rsid w:val="46853A93"/>
    <w:rsid w:val="46E8C133"/>
    <w:rsid w:val="474CA6AA"/>
    <w:rsid w:val="475B6A48"/>
    <w:rsid w:val="47612BDD"/>
    <w:rsid w:val="47959F21"/>
    <w:rsid w:val="479CCAF5"/>
    <w:rsid w:val="479DDBAC"/>
    <w:rsid w:val="47B9396A"/>
    <w:rsid w:val="47F7D55B"/>
    <w:rsid w:val="47FA6DE8"/>
    <w:rsid w:val="480FA82A"/>
    <w:rsid w:val="484064EE"/>
    <w:rsid w:val="486249A4"/>
    <w:rsid w:val="487C7922"/>
    <w:rsid w:val="48977AAB"/>
    <w:rsid w:val="4897A920"/>
    <w:rsid w:val="48CC5F9D"/>
    <w:rsid w:val="492DEC98"/>
    <w:rsid w:val="4939AC0D"/>
    <w:rsid w:val="498B2302"/>
    <w:rsid w:val="498D1B4C"/>
    <w:rsid w:val="4993A5BC"/>
    <w:rsid w:val="49A32DE4"/>
    <w:rsid w:val="49AFF347"/>
    <w:rsid w:val="49EE599A"/>
    <w:rsid w:val="49F5613E"/>
    <w:rsid w:val="4A172902"/>
    <w:rsid w:val="4A222830"/>
    <w:rsid w:val="4A4ABC0A"/>
    <w:rsid w:val="4A6B85FB"/>
    <w:rsid w:val="4B193086"/>
    <w:rsid w:val="4B3ADA5C"/>
    <w:rsid w:val="4B5ACC9A"/>
    <w:rsid w:val="4B7C88FB"/>
    <w:rsid w:val="4B8A29FB"/>
    <w:rsid w:val="4B947198"/>
    <w:rsid w:val="4C9FEF51"/>
    <w:rsid w:val="4CA7DCD7"/>
    <w:rsid w:val="4CC3C277"/>
    <w:rsid w:val="4CD19D00"/>
    <w:rsid w:val="4D08715F"/>
    <w:rsid w:val="4D315DFC"/>
    <w:rsid w:val="4D4FEA45"/>
    <w:rsid w:val="4DACA9E4"/>
    <w:rsid w:val="4DC3FE32"/>
    <w:rsid w:val="4DCB5807"/>
    <w:rsid w:val="4DD0F14D"/>
    <w:rsid w:val="4E0850DF"/>
    <w:rsid w:val="4E3BBFB2"/>
    <w:rsid w:val="4E43AD38"/>
    <w:rsid w:val="4E5781AD"/>
    <w:rsid w:val="4E7A7474"/>
    <w:rsid w:val="4E80E7A9"/>
    <w:rsid w:val="4EAF5BD2"/>
    <w:rsid w:val="4ECD521A"/>
    <w:rsid w:val="4EE666BE"/>
    <w:rsid w:val="4F1F8E72"/>
    <w:rsid w:val="4FC768C0"/>
    <w:rsid w:val="4FDF7D99"/>
    <w:rsid w:val="5015852D"/>
    <w:rsid w:val="5042B055"/>
    <w:rsid w:val="504C76CC"/>
    <w:rsid w:val="505A34AF"/>
    <w:rsid w:val="5060C923"/>
    <w:rsid w:val="50A23F91"/>
    <w:rsid w:val="50CD6EAB"/>
    <w:rsid w:val="51168970"/>
    <w:rsid w:val="5130148A"/>
    <w:rsid w:val="51731FBD"/>
    <w:rsid w:val="51913395"/>
    <w:rsid w:val="519B2A6D"/>
    <w:rsid w:val="51EBE4E3"/>
    <w:rsid w:val="52104F91"/>
    <w:rsid w:val="5230D23A"/>
    <w:rsid w:val="53560584"/>
    <w:rsid w:val="53AC1FF2"/>
    <w:rsid w:val="543E56DC"/>
    <w:rsid w:val="548422C5"/>
    <w:rsid w:val="54B2EEBC"/>
    <w:rsid w:val="5556F94A"/>
    <w:rsid w:val="555D00DF"/>
    <w:rsid w:val="5668888F"/>
    <w:rsid w:val="5759CA8E"/>
    <w:rsid w:val="575A4ED2"/>
    <w:rsid w:val="578461EF"/>
    <w:rsid w:val="57A737E7"/>
    <w:rsid w:val="585C2F65"/>
    <w:rsid w:val="58760F0A"/>
    <w:rsid w:val="5880C5CB"/>
    <w:rsid w:val="595230D5"/>
    <w:rsid w:val="595EE1CB"/>
    <w:rsid w:val="59CFE60C"/>
    <w:rsid w:val="5A141834"/>
    <w:rsid w:val="5A36329A"/>
    <w:rsid w:val="5A651DC2"/>
    <w:rsid w:val="5ABFFFB5"/>
    <w:rsid w:val="5AFB8F27"/>
    <w:rsid w:val="5B134EE4"/>
    <w:rsid w:val="5B42A547"/>
    <w:rsid w:val="5B7A3892"/>
    <w:rsid w:val="5BC6D834"/>
    <w:rsid w:val="5BE0896C"/>
    <w:rsid w:val="5BFB2680"/>
    <w:rsid w:val="5C5BD016"/>
    <w:rsid w:val="5CBE00A1"/>
    <w:rsid w:val="5CE4790F"/>
    <w:rsid w:val="5D11D53A"/>
    <w:rsid w:val="5D5FA63A"/>
    <w:rsid w:val="5D64BE62"/>
    <w:rsid w:val="5D9ADDDC"/>
    <w:rsid w:val="5DCC64F8"/>
    <w:rsid w:val="5E1A5019"/>
    <w:rsid w:val="5E1E8D06"/>
    <w:rsid w:val="5ED3F087"/>
    <w:rsid w:val="5F04090F"/>
    <w:rsid w:val="5F8C7E3A"/>
    <w:rsid w:val="5FA9ED75"/>
    <w:rsid w:val="5FEF45FE"/>
    <w:rsid w:val="5FF5A163"/>
    <w:rsid w:val="5FF90459"/>
    <w:rsid w:val="60710F25"/>
    <w:rsid w:val="6096BAFB"/>
    <w:rsid w:val="60ADEB18"/>
    <w:rsid w:val="6130027D"/>
    <w:rsid w:val="614FEDDF"/>
    <w:rsid w:val="61CAA30E"/>
    <w:rsid w:val="622A2DA7"/>
    <w:rsid w:val="62AE4E17"/>
    <w:rsid w:val="6308622F"/>
    <w:rsid w:val="630958CD"/>
    <w:rsid w:val="63362D5A"/>
    <w:rsid w:val="63840C43"/>
    <w:rsid w:val="6400C60D"/>
    <w:rsid w:val="640EFCEE"/>
    <w:rsid w:val="647BC37B"/>
    <w:rsid w:val="649341A1"/>
    <w:rsid w:val="64C6405C"/>
    <w:rsid w:val="64D9C352"/>
    <w:rsid w:val="6522B804"/>
    <w:rsid w:val="65324CC9"/>
    <w:rsid w:val="655D58A5"/>
    <w:rsid w:val="65D26225"/>
    <w:rsid w:val="65D69EEB"/>
    <w:rsid w:val="660CA7C6"/>
    <w:rsid w:val="664DFD82"/>
    <w:rsid w:val="666DCE1C"/>
    <w:rsid w:val="6686AE28"/>
    <w:rsid w:val="66E050A9"/>
    <w:rsid w:val="66F2784B"/>
    <w:rsid w:val="670BD439"/>
    <w:rsid w:val="670C02AE"/>
    <w:rsid w:val="67546A8E"/>
    <w:rsid w:val="6770B776"/>
    <w:rsid w:val="67DFF830"/>
    <w:rsid w:val="67E27A1C"/>
    <w:rsid w:val="67EF5038"/>
    <w:rsid w:val="688479D4"/>
    <w:rsid w:val="68E8D0E9"/>
    <w:rsid w:val="693AC030"/>
    <w:rsid w:val="694CF078"/>
    <w:rsid w:val="6983DF30"/>
    <w:rsid w:val="69ACBFF0"/>
    <w:rsid w:val="69EDC2F1"/>
    <w:rsid w:val="6A627D38"/>
    <w:rsid w:val="6AEF884A"/>
    <w:rsid w:val="6B41B053"/>
    <w:rsid w:val="6B4577CF"/>
    <w:rsid w:val="6BD7AAA4"/>
    <w:rsid w:val="6C89D187"/>
    <w:rsid w:val="6CE42A63"/>
    <w:rsid w:val="6D4F922D"/>
    <w:rsid w:val="6D5053DD"/>
    <w:rsid w:val="6D9596A4"/>
    <w:rsid w:val="6E181A22"/>
    <w:rsid w:val="6E1EBE72"/>
    <w:rsid w:val="6E22A5C1"/>
    <w:rsid w:val="6E5E91BC"/>
    <w:rsid w:val="6E8DF708"/>
    <w:rsid w:val="6E91ABC4"/>
    <w:rsid w:val="6EA8A85E"/>
    <w:rsid w:val="6EEB1038"/>
    <w:rsid w:val="6EF4A8CA"/>
    <w:rsid w:val="6F0F4B66"/>
    <w:rsid w:val="6F316705"/>
    <w:rsid w:val="6F676E99"/>
    <w:rsid w:val="6F6CDCF9"/>
    <w:rsid w:val="6F8D897A"/>
    <w:rsid w:val="6FA37A29"/>
    <w:rsid w:val="6FC69DD9"/>
    <w:rsid w:val="6FF6FFBA"/>
    <w:rsid w:val="700D9F76"/>
    <w:rsid w:val="707D81B5"/>
    <w:rsid w:val="708495EA"/>
    <w:rsid w:val="70934E14"/>
    <w:rsid w:val="71464906"/>
    <w:rsid w:val="7149E7B5"/>
    <w:rsid w:val="71810DA5"/>
    <w:rsid w:val="71C3489F"/>
    <w:rsid w:val="71DDD066"/>
    <w:rsid w:val="71FBEEC3"/>
    <w:rsid w:val="7200E179"/>
    <w:rsid w:val="721FFF99"/>
    <w:rsid w:val="72539AF9"/>
    <w:rsid w:val="72A53041"/>
    <w:rsid w:val="72BEEB41"/>
    <w:rsid w:val="72DE5FA1"/>
    <w:rsid w:val="72F67004"/>
    <w:rsid w:val="7333DE7F"/>
    <w:rsid w:val="73408950"/>
    <w:rsid w:val="7510DBB3"/>
    <w:rsid w:val="75507A7E"/>
    <w:rsid w:val="75954886"/>
    <w:rsid w:val="75A0A889"/>
    <w:rsid w:val="75A6B069"/>
    <w:rsid w:val="75ABC43B"/>
    <w:rsid w:val="76148F49"/>
    <w:rsid w:val="761EA65D"/>
    <w:rsid w:val="766735FC"/>
    <w:rsid w:val="7671E44C"/>
    <w:rsid w:val="76C89DEA"/>
    <w:rsid w:val="76EA4EF6"/>
    <w:rsid w:val="77075AE2"/>
    <w:rsid w:val="770DD668"/>
    <w:rsid w:val="7719AC6A"/>
    <w:rsid w:val="773B3DEC"/>
    <w:rsid w:val="7749889F"/>
    <w:rsid w:val="775045EC"/>
    <w:rsid w:val="7755041C"/>
    <w:rsid w:val="7765DC81"/>
    <w:rsid w:val="7777583F"/>
    <w:rsid w:val="77A131C0"/>
    <w:rsid w:val="77B05FAA"/>
    <w:rsid w:val="783A2FD3"/>
    <w:rsid w:val="78581897"/>
    <w:rsid w:val="7859A175"/>
    <w:rsid w:val="786A76B1"/>
    <w:rsid w:val="7874D659"/>
    <w:rsid w:val="78750434"/>
    <w:rsid w:val="78A35731"/>
    <w:rsid w:val="78B734AC"/>
    <w:rsid w:val="78BA315D"/>
    <w:rsid w:val="78E1D224"/>
    <w:rsid w:val="78EE306E"/>
    <w:rsid w:val="790E418B"/>
    <w:rsid w:val="79A14463"/>
    <w:rsid w:val="79D41CE5"/>
    <w:rsid w:val="7A00E488"/>
    <w:rsid w:val="7A21EFB8"/>
    <w:rsid w:val="7A4666E5"/>
    <w:rsid w:val="7B1ED471"/>
    <w:rsid w:val="7B37E915"/>
    <w:rsid w:val="7B5699BB"/>
    <w:rsid w:val="7B5B821A"/>
    <w:rsid w:val="7B7066FA"/>
    <w:rsid w:val="7C0FA956"/>
    <w:rsid w:val="7CAF8B22"/>
    <w:rsid w:val="7CD8E525"/>
    <w:rsid w:val="7CF3636D"/>
    <w:rsid w:val="7D3E6E60"/>
    <w:rsid w:val="7D50AF6E"/>
    <w:rsid w:val="7D59907A"/>
    <w:rsid w:val="7DA1716D"/>
    <w:rsid w:val="7E21CC10"/>
    <w:rsid w:val="7E60CAB2"/>
    <w:rsid w:val="7E74B586"/>
    <w:rsid w:val="7E7CA30C"/>
    <w:rsid w:val="7E921A7D"/>
    <w:rsid w:val="7EEB96BA"/>
    <w:rsid w:val="7F1A1388"/>
    <w:rsid w:val="7F7901D6"/>
    <w:rsid w:val="7F81749C"/>
    <w:rsid w:val="7F8AF577"/>
    <w:rsid w:val="7F93F201"/>
    <w:rsid w:val="7FDB19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67700495">
      <w:bodyDiv w:val="1"/>
      <w:marLeft w:val="0"/>
      <w:marRight w:val="0"/>
      <w:marTop w:val="0"/>
      <w:marBottom w:val="0"/>
      <w:divBdr>
        <w:top w:val="none" w:sz="0" w:space="0" w:color="auto"/>
        <w:left w:val="none" w:sz="0" w:space="0" w:color="auto"/>
        <w:bottom w:val="none" w:sz="0" w:space="0" w:color="auto"/>
        <w:right w:val="none" w:sz="0" w:space="0" w:color="auto"/>
      </w:divBdr>
      <w:divsChild>
        <w:div w:id="1719351430">
          <w:marLeft w:val="0"/>
          <w:marRight w:val="0"/>
          <w:marTop w:val="0"/>
          <w:marBottom w:val="0"/>
          <w:divBdr>
            <w:top w:val="none" w:sz="0" w:space="0" w:color="auto"/>
            <w:left w:val="none" w:sz="0" w:space="0" w:color="auto"/>
            <w:bottom w:val="none" w:sz="0" w:space="0" w:color="auto"/>
            <w:right w:val="none" w:sz="0" w:space="0" w:color="auto"/>
          </w:divBdr>
        </w:div>
        <w:div w:id="192001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thaigh2@unl.edu"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kwallner@blm.gov"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lydia.labellederios@usda.gov" TargetMode="External" Id="rId16" /><Relationship Type="http://schemas.openxmlformats.org/officeDocument/2006/relationships/header" Target="header1.xm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mailto:retta.bruegger@colostate.edu"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ocampbell2@huskers.unl.ed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glossaryDocument" Target="glossary/document.xml" Id="Rbbb82553e1374542" /><Relationship Type="http://schemas.openxmlformats.org/officeDocument/2006/relationships/hyperlink" Target="https://doi.org/10.1002/Joc.5674" TargetMode="External" Id="R31a47d32461f419b" /><Relationship Type="http://schemas.openxmlformats.org/officeDocument/2006/relationships/hyperlink" Target="https://doi.org/10.1002/ecs2.2430" TargetMode="External" Id="R6ddd9e625f3549f6"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e9b8705-b0be-4eb5-b752-deae703917d1}"/>
      </w:docPartPr>
      <w:docPartBody>
        <w:p w14:paraId="60AB4A5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8fe16c19-f07e-451f-b6f8-9bd333cc244d"/>
    <ds:schemaRef ds:uri="7a041d2c-28c4-4898-9d7f-fdf3d423cb64"/>
  </ds:schemaRefs>
</ds:datastoreItem>
</file>

<file path=customXml/itemProps2.xml><?xml version="1.0" encoding="utf-8"?>
<ds:datastoreItem xmlns:ds="http://schemas.openxmlformats.org/officeDocument/2006/customXml" ds:itemID="{651CFAF2-49DD-4027-9BC6-20868B8577A6}"/>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31</revision>
  <dcterms:created xsi:type="dcterms:W3CDTF">2022-01-21T01:42:00.0000000Z</dcterms:created>
  <dcterms:modified xsi:type="dcterms:W3CDTF">2023-05-12T14:00:22.1646124Z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