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577531C7" w:rsidR="00A44DD0" w:rsidRPr="008B3821" w:rsidRDefault="00012F7C" w:rsidP="00A44DD0">
      <w:pPr>
        <w:rPr>
          <w:b/>
          <w:szCs w:val="20"/>
        </w:rPr>
      </w:pPr>
      <w:r>
        <w:rPr>
          <w:b/>
          <w:szCs w:val="20"/>
        </w:rPr>
        <w:t xml:space="preserve">California </w:t>
      </w:r>
      <w:bookmarkStart w:id="0" w:name="_GoBack"/>
      <w:r w:rsidR="003025F3">
        <w:rPr>
          <w:b/>
          <w:szCs w:val="20"/>
        </w:rPr>
        <w:t>–</w:t>
      </w:r>
      <w:bookmarkEnd w:id="0"/>
      <w:r>
        <w:rPr>
          <w:b/>
          <w:szCs w:val="20"/>
        </w:rPr>
        <w:t xml:space="preserve"> JPL</w:t>
      </w:r>
    </w:p>
    <w:p w14:paraId="1824EBE9" w14:textId="23C61FBF" w:rsidR="007B73F9" w:rsidRPr="008B3821" w:rsidRDefault="002D2499">
      <w:pPr>
        <w:rPr>
          <w:b/>
          <w:sz w:val="20"/>
          <w:szCs w:val="20"/>
        </w:rPr>
      </w:pPr>
      <w:r>
        <w:rPr>
          <w:b/>
          <w:sz w:val="20"/>
          <w:szCs w:val="20"/>
        </w:rPr>
        <w:t>San Francisco Bay-Delta Water Resources II</w:t>
      </w:r>
    </w:p>
    <w:p w14:paraId="531C92B5" w14:textId="77777777" w:rsidR="00C1268B" w:rsidRPr="00CF53AD" w:rsidRDefault="00C1268B" w:rsidP="00C1268B">
      <w:pPr>
        <w:jc w:val="both"/>
        <w:rPr>
          <w:i/>
          <w:sz w:val="20"/>
          <w:szCs w:val="20"/>
        </w:rPr>
      </w:pPr>
      <w:bookmarkStart w:id="1" w:name="OLE_LINK4"/>
      <w:bookmarkStart w:id="2" w:name="OLE_LINK5"/>
      <w:r w:rsidRPr="00CF53AD">
        <w:rPr>
          <w:i/>
          <w:sz w:val="20"/>
          <w:szCs w:val="20"/>
        </w:rPr>
        <w:t xml:space="preserve">Water </w:t>
      </w:r>
      <w:r>
        <w:rPr>
          <w:i/>
          <w:sz w:val="20"/>
          <w:szCs w:val="20"/>
        </w:rPr>
        <w:t>Q</w:t>
      </w:r>
      <w:r w:rsidRPr="00CF53AD">
        <w:rPr>
          <w:i/>
          <w:sz w:val="20"/>
          <w:szCs w:val="20"/>
        </w:rPr>
        <w:t xml:space="preserve">uality </w:t>
      </w:r>
      <w:r>
        <w:rPr>
          <w:i/>
          <w:sz w:val="20"/>
          <w:szCs w:val="20"/>
        </w:rPr>
        <w:t>M</w:t>
      </w:r>
      <w:r w:rsidRPr="00CF53AD">
        <w:rPr>
          <w:i/>
          <w:sz w:val="20"/>
          <w:szCs w:val="20"/>
        </w:rPr>
        <w:t xml:space="preserve">onitoring and </w:t>
      </w:r>
      <w:r>
        <w:rPr>
          <w:i/>
          <w:sz w:val="20"/>
          <w:szCs w:val="20"/>
        </w:rPr>
        <w:t>M</w:t>
      </w:r>
      <w:r w:rsidRPr="00CF53AD">
        <w:rPr>
          <w:i/>
          <w:sz w:val="20"/>
          <w:szCs w:val="20"/>
        </w:rPr>
        <w:t xml:space="preserve">anagement in the </w:t>
      </w:r>
      <w:r>
        <w:rPr>
          <w:i/>
          <w:sz w:val="20"/>
          <w:szCs w:val="20"/>
        </w:rPr>
        <w:t>San Francisco</w:t>
      </w:r>
      <w:r w:rsidRPr="00CF53AD">
        <w:rPr>
          <w:i/>
          <w:sz w:val="20"/>
          <w:szCs w:val="20"/>
        </w:rPr>
        <w:t xml:space="preserve"> Bay-Delta </w:t>
      </w:r>
      <w:r>
        <w:rPr>
          <w:i/>
          <w:sz w:val="20"/>
          <w:szCs w:val="20"/>
        </w:rPr>
        <w:t>U</w:t>
      </w:r>
      <w:r w:rsidRPr="00CF53AD">
        <w:rPr>
          <w:i/>
          <w:sz w:val="20"/>
          <w:szCs w:val="20"/>
        </w:rPr>
        <w:t>tilizing NASA Earth Observations</w:t>
      </w:r>
    </w:p>
    <w:bookmarkEnd w:id="1"/>
    <w:bookmarkEnd w:id="2"/>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09C3548E" w:rsidR="008B3821" w:rsidRPr="008B3821" w:rsidRDefault="008B3821" w:rsidP="00E14426">
      <w:pPr>
        <w:rPr>
          <w:sz w:val="20"/>
          <w:szCs w:val="20"/>
        </w:rPr>
      </w:pPr>
      <w:r w:rsidRPr="00F268BE">
        <w:rPr>
          <w:b/>
          <w:i/>
          <w:sz w:val="20"/>
          <w:szCs w:val="20"/>
        </w:rPr>
        <w:t>Project Synopsis</w:t>
      </w:r>
      <w:r>
        <w:rPr>
          <w:b/>
          <w:sz w:val="20"/>
          <w:szCs w:val="20"/>
        </w:rPr>
        <w:t xml:space="preserve">: </w:t>
      </w:r>
      <w:r w:rsidR="00945B20" w:rsidRPr="00E8230D">
        <w:rPr>
          <w:rFonts w:ascii="Garamond" w:hAnsi="Garamond"/>
        </w:rPr>
        <w:t xml:space="preserve">The goal of this project is </w:t>
      </w:r>
      <w:r w:rsidR="00945B20" w:rsidRPr="00191FF1">
        <w:rPr>
          <w:rFonts w:ascii="Garamond" w:hAnsi="Garamond"/>
          <w:color w:val="000000" w:themeColor="text1"/>
        </w:rPr>
        <w:t>t</w:t>
      </w:r>
      <w:r w:rsidR="00A83588" w:rsidRPr="00191FF1">
        <w:rPr>
          <w:rFonts w:ascii="Garamond" w:hAnsi="Garamond"/>
          <w:color w:val="000000" w:themeColor="text1"/>
        </w:rPr>
        <w:t xml:space="preserve">o </w:t>
      </w:r>
      <w:r w:rsidR="00A83588" w:rsidRPr="00A31B25">
        <w:rPr>
          <w:rFonts w:ascii="Garamond" w:hAnsi="Garamond"/>
          <w:color w:val="000000" w:themeColor="text1"/>
        </w:rPr>
        <w:t xml:space="preserve">evaluate and </w:t>
      </w:r>
      <w:r w:rsidR="0081450A">
        <w:rPr>
          <w:rFonts w:ascii="Garamond" w:hAnsi="Garamond"/>
          <w:color w:val="000000" w:themeColor="text1"/>
        </w:rPr>
        <w:t xml:space="preserve">increase </w:t>
      </w:r>
      <w:r w:rsidR="00A83588" w:rsidRPr="00A31B25">
        <w:rPr>
          <w:rFonts w:ascii="Garamond" w:hAnsi="Garamond"/>
          <w:color w:val="000000" w:themeColor="text1"/>
        </w:rPr>
        <w:t>understand</w:t>
      </w:r>
      <w:r w:rsidR="0081450A">
        <w:rPr>
          <w:rFonts w:ascii="Garamond" w:hAnsi="Garamond"/>
          <w:color w:val="000000" w:themeColor="text1"/>
        </w:rPr>
        <w:t>ing of</w:t>
      </w:r>
      <w:r w:rsidR="00A83588" w:rsidRPr="00A31B25">
        <w:rPr>
          <w:rFonts w:ascii="Garamond" w:hAnsi="Garamond"/>
          <w:color w:val="000000" w:themeColor="text1"/>
        </w:rPr>
        <w:t xml:space="preserve"> water quality in the San Francisco Bay-Delta through the use of remote sensing</w:t>
      </w:r>
      <w:r w:rsidR="00A83588">
        <w:rPr>
          <w:rFonts w:ascii="Garamond" w:hAnsi="Garamond"/>
          <w:color w:val="000000" w:themeColor="text1"/>
        </w:rPr>
        <w:t>,</w:t>
      </w:r>
      <w:r w:rsidR="00A83588" w:rsidRPr="00A31B25">
        <w:rPr>
          <w:rFonts w:ascii="Garamond" w:hAnsi="Garamond"/>
          <w:color w:val="000000" w:themeColor="text1"/>
        </w:rPr>
        <w:t xml:space="preserve"> in partnership with the Metropolitan Water District</w:t>
      </w:r>
      <w:r w:rsidR="00A83588">
        <w:rPr>
          <w:rFonts w:ascii="Garamond" w:hAnsi="Garamond"/>
          <w:color w:val="000000" w:themeColor="text1"/>
        </w:rPr>
        <w:t xml:space="preserve"> of Southern California (MWD)</w:t>
      </w:r>
      <w:r w:rsidR="00A83588" w:rsidRPr="00A31B25">
        <w:rPr>
          <w:rFonts w:ascii="Garamond" w:hAnsi="Garamond"/>
          <w:color w:val="000000" w:themeColor="text1"/>
        </w:rPr>
        <w:t xml:space="preserve">. </w:t>
      </w:r>
      <w:r w:rsidR="00A83588">
        <w:rPr>
          <w:rFonts w:ascii="Garamond" w:hAnsi="Garamond"/>
          <w:color w:val="000000" w:themeColor="text1"/>
        </w:rPr>
        <w:t>Water quality, specifically turbidity</w:t>
      </w:r>
      <w:r w:rsidR="00BA451D">
        <w:rPr>
          <w:rFonts w:ascii="Garamond" w:hAnsi="Garamond"/>
          <w:color w:val="000000" w:themeColor="text1"/>
        </w:rPr>
        <w:t xml:space="preserve"> and water temperature</w:t>
      </w:r>
      <w:r w:rsidR="00A83588">
        <w:rPr>
          <w:rFonts w:ascii="Garamond" w:hAnsi="Garamond"/>
          <w:color w:val="000000" w:themeColor="text1"/>
        </w:rPr>
        <w:t xml:space="preserve">, </w:t>
      </w:r>
      <w:r w:rsidR="00BA451D">
        <w:rPr>
          <w:rFonts w:ascii="Garamond" w:hAnsi="Garamond"/>
          <w:color w:val="000000" w:themeColor="text1"/>
        </w:rPr>
        <w:t>are</w:t>
      </w:r>
      <w:r w:rsidR="00A83588">
        <w:rPr>
          <w:rFonts w:ascii="Garamond" w:hAnsi="Garamond"/>
          <w:color w:val="000000" w:themeColor="text1"/>
        </w:rPr>
        <w:t xml:space="preserve"> extremely important within this region as a result of the Delta smelt</w:t>
      </w:r>
      <w:r w:rsidR="00BC60DC">
        <w:rPr>
          <w:rFonts w:ascii="Garamond" w:hAnsi="Garamond"/>
          <w:color w:val="000000" w:themeColor="text1"/>
        </w:rPr>
        <w:t xml:space="preserve"> (</w:t>
      </w:r>
      <w:proofErr w:type="spellStart"/>
      <w:r w:rsidR="00BC60DC">
        <w:rPr>
          <w:rFonts w:ascii="Garamond" w:hAnsi="Garamond"/>
          <w:i/>
          <w:color w:val="000000" w:themeColor="text1"/>
        </w:rPr>
        <w:t>Hypomesus</w:t>
      </w:r>
      <w:proofErr w:type="spellEnd"/>
      <w:r w:rsidR="00BC60DC">
        <w:rPr>
          <w:rFonts w:ascii="Garamond" w:hAnsi="Garamond"/>
          <w:i/>
          <w:color w:val="000000" w:themeColor="text1"/>
        </w:rPr>
        <w:t xml:space="preserve"> </w:t>
      </w:r>
      <w:proofErr w:type="spellStart"/>
      <w:r w:rsidR="00BC60DC">
        <w:rPr>
          <w:rFonts w:ascii="Garamond" w:hAnsi="Garamond"/>
          <w:i/>
          <w:color w:val="000000" w:themeColor="text1"/>
        </w:rPr>
        <w:t>transpacificus</w:t>
      </w:r>
      <w:proofErr w:type="spellEnd"/>
      <w:r w:rsidR="00E8230D">
        <w:rPr>
          <w:rFonts w:ascii="Garamond" w:hAnsi="Garamond"/>
          <w:color w:val="000000" w:themeColor="text1"/>
        </w:rPr>
        <w:t>).</w:t>
      </w:r>
      <w:r w:rsidR="00A83588">
        <w:rPr>
          <w:rFonts w:ascii="Garamond" w:hAnsi="Garamond"/>
          <w:color w:val="000000" w:themeColor="text1"/>
        </w:rPr>
        <w:t xml:space="preserve"> Studies have shown that Delta smelt require turbid waters for successful feeding</w:t>
      </w:r>
      <w:r w:rsidR="00BA451D">
        <w:rPr>
          <w:rFonts w:ascii="Garamond" w:hAnsi="Garamond"/>
          <w:color w:val="000000" w:themeColor="text1"/>
        </w:rPr>
        <w:t xml:space="preserve"> and </w:t>
      </w:r>
      <w:proofErr w:type="gramStart"/>
      <w:r w:rsidR="00BA451D">
        <w:rPr>
          <w:rFonts w:ascii="Garamond" w:hAnsi="Garamond"/>
          <w:color w:val="000000" w:themeColor="text1"/>
        </w:rPr>
        <w:t>can be impacted</w:t>
      </w:r>
      <w:proofErr w:type="gramEnd"/>
      <w:r w:rsidR="00BA451D">
        <w:rPr>
          <w:rFonts w:ascii="Garamond" w:hAnsi="Garamond"/>
          <w:color w:val="000000" w:themeColor="text1"/>
        </w:rPr>
        <w:t xml:space="preserve"> by changes in water temperature</w:t>
      </w:r>
      <w:r w:rsidR="00A83588">
        <w:rPr>
          <w:rFonts w:ascii="Garamond" w:hAnsi="Garamond"/>
          <w:color w:val="000000" w:themeColor="text1"/>
        </w:rPr>
        <w:t xml:space="preserve">. </w:t>
      </w:r>
      <w:r w:rsidR="00A83588" w:rsidRPr="00A31B25">
        <w:rPr>
          <w:rFonts w:ascii="Garamond" w:hAnsi="Garamond"/>
          <w:color w:val="000000" w:themeColor="text1"/>
        </w:rPr>
        <w:t xml:space="preserve">This study will use </w:t>
      </w:r>
      <w:r w:rsidR="00BA451D">
        <w:rPr>
          <w:rFonts w:ascii="Garamond" w:hAnsi="Garamond"/>
          <w:color w:val="000000" w:themeColor="text1"/>
        </w:rPr>
        <w:t xml:space="preserve">a combination of multispectral, thermal, and </w:t>
      </w:r>
      <w:r w:rsidR="00D340F2">
        <w:rPr>
          <w:rFonts w:ascii="Garamond" w:hAnsi="Garamond"/>
          <w:color w:val="000000" w:themeColor="text1"/>
        </w:rPr>
        <w:t>hyperspectr</w:t>
      </w:r>
      <w:r w:rsidR="00E8230D">
        <w:rPr>
          <w:rFonts w:ascii="Garamond" w:hAnsi="Garamond"/>
          <w:color w:val="000000" w:themeColor="text1"/>
        </w:rPr>
        <w:t>al</w:t>
      </w:r>
      <w:r w:rsidR="00D340F2">
        <w:rPr>
          <w:rFonts w:ascii="Garamond" w:hAnsi="Garamond"/>
          <w:color w:val="000000" w:themeColor="text1"/>
        </w:rPr>
        <w:t xml:space="preserve"> </w:t>
      </w:r>
      <w:r w:rsidR="00C1268B">
        <w:rPr>
          <w:rFonts w:ascii="Garamond" w:hAnsi="Garamond"/>
          <w:color w:val="000000" w:themeColor="text1"/>
        </w:rPr>
        <w:t xml:space="preserve">data from </w:t>
      </w:r>
      <w:r w:rsidR="00E8230D">
        <w:rPr>
          <w:rFonts w:ascii="Garamond" w:hAnsi="Garamond"/>
          <w:color w:val="000000" w:themeColor="text1"/>
        </w:rPr>
        <w:t>PRISM, MASTER, and AVIRIS/AVIRIS-NG airborne instruments</w:t>
      </w:r>
      <w:r w:rsidR="00A83588">
        <w:rPr>
          <w:rFonts w:ascii="Garamond" w:hAnsi="Garamond"/>
          <w:color w:val="000000" w:themeColor="text1"/>
        </w:rPr>
        <w:t xml:space="preserve"> from </w:t>
      </w:r>
      <w:bookmarkStart w:id="3" w:name="OLE_LINK9"/>
      <w:bookmarkStart w:id="4" w:name="OLE_LINK10"/>
      <w:r w:rsidR="00D340F2" w:rsidRPr="00D340F2">
        <w:rPr>
          <w:rFonts w:ascii="Garamond" w:hAnsi="Garamond"/>
          <w:color w:val="000000" w:themeColor="text1"/>
        </w:rPr>
        <w:t>April 2013</w:t>
      </w:r>
      <w:r w:rsidR="00A83588" w:rsidRPr="00D340F2">
        <w:rPr>
          <w:rFonts w:ascii="Garamond" w:hAnsi="Garamond"/>
          <w:color w:val="000000" w:themeColor="text1"/>
        </w:rPr>
        <w:t xml:space="preserve"> to </w:t>
      </w:r>
      <w:r w:rsidR="00E8230D">
        <w:rPr>
          <w:rFonts w:ascii="Garamond" w:hAnsi="Garamond"/>
          <w:color w:val="000000" w:themeColor="text1"/>
        </w:rPr>
        <w:t xml:space="preserve">the </w:t>
      </w:r>
      <w:r w:rsidR="00BA451D">
        <w:rPr>
          <w:rFonts w:ascii="Garamond" w:hAnsi="Garamond"/>
          <w:color w:val="000000" w:themeColor="text1"/>
        </w:rPr>
        <w:t>present</w:t>
      </w:r>
      <w:r w:rsidR="00A83588">
        <w:rPr>
          <w:rFonts w:ascii="Garamond" w:hAnsi="Garamond"/>
          <w:color w:val="000000" w:themeColor="text1"/>
        </w:rPr>
        <w:t xml:space="preserve"> </w:t>
      </w:r>
      <w:bookmarkEnd w:id="3"/>
      <w:bookmarkEnd w:id="4"/>
      <w:r w:rsidR="00A83588" w:rsidRPr="00A31B25">
        <w:rPr>
          <w:rFonts w:ascii="Garamond" w:hAnsi="Garamond"/>
          <w:color w:val="000000" w:themeColor="text1"/>
        </w:rPr>
        <w:t xml:space="preserve">to produce turbidity </w:t>
      </w:r>
      <w:r w:rsidR="00BA451D">
        <w:rPr>
          <w:rFonts w:ascii="Garamond" w:hAnsi="Garamond"/>
          <w:color w:val="000000" w:themeColor="text1"/>
        </w:rPr>
        <w:t xml:space="preserve">and temperature </w:t>
      </w:r>
      <w:r w:rsidR="00A83588" w:rsidRPr="00A31B25">
        <w:rPr>
          <w:rFonts w:ascii="Garamond" w:hAnsi="Garamond"/>
          <w:color w:val="000000" w:themeColor="text1"/>
        </w:rPr>
        <w:t xml:space="preserve">maps across the Bay-Delta </w:t>
      </w:r>
      <w:r w:rsidR="00BA451D">
        <w:rPr>
          <w:rFonts w:ascii="Garamond" w:hAnsi="Garamond"/>
          <w:color w:val="000000" w:themeColor="text1"/>
        </w:rPr>
        <w:t xml:space="preserve">and </w:t>
      </w:r>
      <w:r w:rsidR="00A83588" w:rsidRPr="00A31B25">
        <w:rPr>
          <w:rFonts w:ascii="Garamond" w:hAnsi="Garamond"/>
          <w:color w:val="000000" w:themeColor="text1"/>
        </w:rPr>
        <w:t xml:space="preserve">assess trends in the </w:t>
      </w:r>
      <w:proofErr w:type="spellStart"/>
      <w:r w:rsidR="00A83588" w:rsidRPr="00A31B25">
        <w:rPr>
          <w:rFonts w:ascii="Garamond" w:hAnsi="Garamond"/>
          <w:color w:val="000000" w:themeColor="text1"/>
        </w:rPr>
        <w:t>spatio</w:t>
      </w:r>
      <w:proofErr w:type="spellEnd"/>
      <w:r w:rsidR="00A83588" w:rsidRPr="00A31B25">
        <w:rPr>
          <w:rFonts w:ascii="Garamond" w:hAnsi="Garamond"/>
          <w:color w:val="000000" w:themeColor="text1"/>
        </w:rPr>
        <w:t>-temporal dynamics of turbidity</w:t>
      </w:r>
      <w:r w:rsidR="00BA451D">
        <w:rPr>
          <w:rFonts w:ascii="Garamond" w:hAnsi="Garamond"/>
          <w:color w:val="000000" w:themeColor="text1"/>
        </w:rPr>
        <w:t xml:space="preserve"> and temperature</w:t>
      </w:r>
      <w:r w:rsidR="00A83588" w:rsidRPr="00A31B25">
        <w:rPr>
          <w:rFonts w:ascii="Garamond" w:hAnsi="Garamond"/>
          <w:color w:val="000000" w:themeColor="text1"/>
        </w:rPr>
        <w:t xml:space="preserve"> in the Bay-Delta</w:t>
      </w:r>
      <w:r w:rsidR="00FE4878">
        <w:rPr>
          <w:rFonts w:ascii="Garamond" w:hAnsi="Garamond"/>
          <w:color w:val="000000" w:themeColor="text1"/>
        </w:rPr>
        <w:t xml:space="preserve">. </w:t>
      </w:r>
      <w:r w:rsidR="00BA451D">
        <w:rPr>
          <w:rFonts w:ascii="Garamond" w:hAnsi="Garamond"/>
          <w:color w:val="000000" w:themeColor="text1"/>
        </w:rPr>
        <w:t>This analysis will</w:t>
      </w:r>
      <w:r w:rsidR="00A83588" w:rsidRPr="00A31B25">
        <w:rPr>
          <w:rFonts w:ascii="Garamond" w:hAnsi="Garamond"/>
          <w:color w:val="000000" w:themeColor="text1"/>
        </w:rPr>
        <w:t xml:space="preserve"> enabl</w:t>
      </w:r>
      <w:r w:rsidR="00BA451D">
        <w:rPr>
          <w:rFonts w:ascii="Garamond" w:hAnsi="Garamond"/>
          <w:color w:val="000000" w:themeColor="text1"/>
        </w:rPr>
        <w:t>e</w:t>
      </w:r>
      <w:r w:rsidR="00A83588" w:rsidRPr="00A31B25">
        <w:rPr>
          <w:rFonts w:ascii="Garamond" w:hAnsi="Garamond"/>
          <w:color w:val="000000" w:themeColor="text1"/>
        </w:rPr>
        <w:t xml:space="preserve"> inferences of how the </w:t>
      </w:r>
      <w:r w:rsidR="00BA451D">
        <w:rPr>
          <w:rFonts w:ascii="Garamond" w:hAnsi="Garamond"/>
          <w:color w:val="000000" w:themeColor="text1"/>
        </w:rPr>
        <w:t>environmental conditions that impact smelt habitat</w:t>
      </w:r>
      <w:r w:rsidR="0000581C">
        <w:rPr>
          <w:rFonts w:ascii="Garamond" w:hAnsi="Garamond"/>
          <w:color w:val="000000" w:themeColor="text1"/>
        </w:rPr>
        <w:t xml:space="preserve"> are</w:t>
      </w:r>
      <w:r w:rsidR="00A83588" w:rsidRPr="00A31B25">
        <w:rPr>
          <w:rFonts w:ascii="Garamond" w:hAnsi="Garamond"/>
          <w:color w:val="000000" w:themeColor="text1"/>
        </w:rPr>
        <w:t xml:space="preserve"> evolving throughout the Delta. The results of this analysis </w:t>
      </w:r>
      <w:proofErr w:type="gramStart"/>
      <w:r w:rsidR="00A83588" w:rsidRPr="00A31B25">
        <w:rPr>
          <w:rFonts w:ascii="Garamond" w:hAnsi="Garamond"/>
          <w:color w:val="000000" w:themeColor="text1"/>
        </w:rPr>
        <w:t>can be used</w:t>
      </w:r>
      <w:proofErr w:type="gramEnd"/>
      <w:r w:rsidR="00A83588" w:rsidRPr="00A31B25">
        <w:rPr>
          <w:rFonts w:ascii="Garamond" w:hAnsi="Garamond"/>
          <w:color w:val="000000" w:themeColor="text1"/>
        </w:rPr>
        <w:t xml:space="preserve"> to support future monitoring </w:t>
      </w:r>
      <w:r w:rsidR="00A83588">
        <w:rPr>
          <w:rFonts w:ascii="Garamond" w:hAnsi="Garamond"/>
          <w:color w:val="000000" w:themeColor="text1"/>
        </w:rPr>
        <w:t xml:space="preserve">of </w:t>
      </w:r>
      <w:r w:rsidR="00BA451D">
        <w:rPr>
          <w:rFonts w:ascii="Garamond" w:hAnsi="Garamond"/>
          <w:color w:val="000000" w:themeColor="text1"/>
        </w:rPr>
        <w:t xml:space="preserve">water quality parameters </w:t>
      </w:r>
      <w:r w:rsidR="00A83588" w:rsidRPr="00A31B25">
        <w:rPr>
          <w:rFonts w:ascii="Garamond" w:hAnsi="Garamond"/>
          <w:color w:val="000000" w:themeColor="text1"/>
        </w:rPr>
        <w:t xml:space="preserve">and </w:t>
      </w:r>
      <w:r w:rsidR="00A83588">
        <w:rPr>
          <w:rFonts w:ascii="Garamond" w:hAnsi="Garamond"/>
          <w:color w:val="000000" w:themeColor="text1"/>
        </w:rPr>
        <w:t xml:space="preserve">pumping facility </w:t>
      </w:r>
      <w:r w:rsidR="00A83588" w:rsidRPr="00A31B25">
        <w:rPr>
          <w:rFonts w:ascii="Garamond" w:hAnsi="Garamond"/>
          <w:color w:val="000000" w:themeColor="text1"/>
        </w:rPr>
        <w:t>management in the Bay-Delta</w:t>
      </w:r>
      <w:r w:rsidR="00A83588">
        <w:rPr>
          <w:rFonts w:ascii="Garamond" w:hAnsi="Garamond"/>
          <w:color w:val="000000" w:themeColor="text1"/>
        </w:rPr>
        <w:t xml:space="preserve"> in association with the endangered Delta smelt</w:t>
      </w:r>
      <w:r w:rsidR="00A83588" w:rsidRPr="00A31B25">
        <w:rPr>
          <w:rFonts w:ascii="Garamond" w:hAnsi="Garamond"/>
          <w:color w:val="000000" w:themeColor="text1"/>
        </w:rPr>
        <w:t xml:space="preserve">. </w:t>
      </w:r>
    </w:p>
    <w:p w14:paraId="1E7BF85A" w14:textId="77777777" w:rsidR="008B3821" w:rsidRDefault="008B3821" w:rsidP="008B3821">
      <w:pPr>
        <w:rPr>
          <w:b/>
          <w:sz w:val="20"/>
          <w:szCs w:val="20"/>
        </w:rPr>
      </w:pPr>
    </w:p>
    <w:p w14:paraId="0378C0D2" w14:textId="5998F850" w:rsidR="002D2499" w:rsidRPr="00441F11" w:rsidRDefault="00353F4B" w:rsidP="00E14426">
      <w:pPr>
        <w:rPr>
          <w:rFonts w:ascii="Garamond" w:hAnsi="Garamond"/>
          <w:color w:val="000000" w:themeColor="text1"/>
        </w:rPr>
      </w:pPr>
      <w:r w:rsidRPr="00EC3694">
        <w:rPr>
          <w:b/>
          <w:i/>
          <w:sz w:val="20"/>
          <w:szCs w:val="20"/>
        </w:rPr>
        <w:t>Community Concern:</w:t>
      </w:r>
      <w:r w:rsidRPr="00EC3694">
        <w:rPr>
          <w:sz w:val="20"/>
          <w:szCs w:val="20"/>
        </w:rPr>
        <w:t xml:space="preserve"> </w:t>
      </w:r>
      <w:r w:rsidR="0000581C">
        <w:rPr>
          <w:rFonts w:ascii="Garamond" w:hAnsi="Garamond"/>
          <w:color w:val="000000" w:themeColor="text1"/>
        </w:rPr>
        <w:t>The M</w:t>
      </w:r>
      <w:r w:rsidR="002D2499">
        <w:rPr>
          <w:rFonts w:ascii="Garamond" w:hAnsi="Garamond"/>
          <w:color w:val="000000" w:themeColor="text1"/>
        </w:rPr>
        <w:t xml:space="preserve">WD is responsible for supplying reliable and safe water to over 19 million people in Southern California. Seventy percent of California’s water originates in the northern part of the state, such as the San Francisco Bay-Delta, with the south accounting for over seventy percent of the demand. </w:t>
      </w:r>
      <w:r w:rsidR="00E8230D">
        <w:rPr>
          <w:rFonts w:ascii="Garamond" w:hAnsi="Garamond"/>
          <w:color w:val="000000" w:themeColor="text1"/>
        </w:rPr>
        <w:t xml:space="preserve">The Delta smelt is a rare and endemic fish species listed as threatened under both the California and U.S. Endangered Species Act. </w:t>
      </w:r>
      <w:r w:rsidR="00E8230D" w:rsidRPr="00CC79BF">
        <w:rPr>
          <w:rFonts w:ascii="Garamond" w:hAnsi="Garamond"/>
          <w:color w:val="000000" w:themeColor="text1"/>
        </w:rPr>
        <w:t xml:space="preserve">The Delta smelt spawn and feed in the San Francisco Bay-Delta and like to feed in cloudy turbid waters to help them hide from predators because the smelt have translucent bodies. As a result the Delta smelt largely control water operations in California. </w:t>
      </w:r>
      <w:r w:rsidR="002D2499">
        <w:rPr>
          <w:rFonts w:ascii="Garamond" w:hAnsi="Garamond"/>
          <w:color w:val="000000" w:themeColor="text1"/>
        </w:rPr>
        <w:t>This is especially true during winter storm events, wherein turbid river inflows create a favora</w:t>
      </w:r>
      <w:r w:rsidR="00857D42">
        <w:rPr>
          <w:rFonts w:ascii="Garamond" w:hAnsi="Garamond"/>
          <w:color w:val="000000" w:themeColor="text1"/>
        </w:rPr>
        <w:t xml:space="preserve">ble environment for Delta smelt, </w:t>
      </w:r>
      <w:r w:rsidR="002D2499">
        <w:rPr>
          <w:rFonts w:ascii="Garamond" w:hAnsi="Garamond"/>
          <w:color w:val="000000" w:themeColor="text1"/>
        </w:rPr>
        <w:t xml:space="preserve">leading to strict pumping restrictions, periodic closure, or high Delta smelt salvage at pumping facilities in the southern Bay-Delta. </w:t>
      </w:r>
    </w:p>
    <w:p w14:paraId="61B4ADB8" w14:textId="430A76B4" w:rsidR="00353F4B" w:rsidRPr="00EC3694" w:rsidRDefault="00353F4B" w:rsidP="008B3821">
      <w:pPr>
        <w:rPr>
          <w:sz w:val="20"/>
          <w:szCs w:val="20"/>
        </w:rPr>
      </w:pPr>
    </w:p>
    <w:p w14:paraId="37A0F3EE" w14:textId="272D5546" w:rsidR="002D2499" w:rsidRPr="003D06BF" w:rsidRDefault="008B3821" w:rsidP="00346D84">
      <w:pPr>
        <w:rPr>
          <w:rFonts w:ascii="Garamond" w:hAnsi="Garamond"/>
          <w:color w:val="000000" w:themeColor="text1"/>
        </w:rPr>
      </w:pPr>
      <w:r w:rsidRPr="00EC3694">
        <w:rPr>
          <w:b/>
          <w:i/>
          <w:sz w:val="20"/>
          <w:szCs w:val="20"/>
        </w:rPr>
        <w:t>Source of Project Idea:</w:t>
      </w:r>
      <w:r w:rsidRPr="00EC3694">
        <w:rPr>
          <w:sz w:val="20"/>
          <w:szCs w:val="20"/>
        </w:rPr>
        <w:t xml:space="preserve"> </w:t>
      </w:r>
      <w:r w:rsidR="002D2499">
        <w:rPr>
          <w:rFonts w:ascii="Garamond" w:hAnsi="Garamond"/>
          <w:color w:val="000000" w:themeColor="text1"/>
        </w:rPr>
        <w:t xml:space="preserve">Project advisors, </w:t>
      </w:r>
      <w:r w:rsidR="002D2499" w:rsidRPr="003D06BF">
        <w:rPr>
          <w:rFonts w:ascii="Garamond" w:hAnsi="Garamond"/>
          <w:color w:val="000000" w:themeColor="text1"/>
        </w:rPr>
        <w:t xml:space="preserve">Christine Lee and Michelle </w:t>
      </w:r>
      <w:proofErr w:type="spellStart"/>
      <w:r w:rsidR="002D2499" w:rsidRPr="003D06BF">
        <w:rPr>
          <w:rFonts w:ascii="Garamond" w:hAnsi="Garamond"/>
          <w:color w:val="000000" w:themeColor="text1"/>
        </w:rPr>
        <w:t>Gierach</w:t>
      </w:r>
      <w:proofErr w:type="spellEnd"/>
      <w:r w:rsidR="002D2499">
        <w:rPr>
          <w:rFonts w:ascii="Garamond" w:hAnsi="Garamond"/>
          <w:color w:val="000000" w:themeColor="text1"/>
        </w:rPr>
        <w:t>,</w:t>
      </w:r>
      <w:r w:rsidR="002D2499" w:rsidRPr="003D06BF">
        <w:rPr>
          <w:rFonts w:ascii="Garamond" w:hAnsi="Garamond"/>
          <w:color w:val="000000" w:themeColor="text1"/>
        </w:rPr>
        <w:t xml:space="preserve"> have existing relationships with </w:t>
      </w:r>
      <w:r w:rsidR="0000581C">
        <w:rPr>
          <w:rFonts w:ascii="Garamond" w:hAnsi="Garamond"/>
          <w:color w:val="000000" w:themeColor="text1"/>
        </w:rPr>
        <w:t xml:space="preserve">the </w:t>
      </w:r>
      <w:r w:rsidR="002D2499">
        <w:rPr>
          <w:rFonts w:ascii="Garamond" w:hAnsi="Garamond"/>
          <w:color w:val="000000" w:themeColor="text1"/>
        </w:rPr>
        <w:t>MWD</w:t>
      </w:r>
      <w:r w:rsidR="002D2499" w:rsidRPr="003D06BF">
        <w:rPr>
          <w:rFonts w:ascii="Garamond" w:hAnsi="Garamond"/>
          <w:color w:val="000000" w:themeColor="text1"/>
        </w:rPr>
        <w:t xml:space="preserve">. This project </w:t>
      </w:r>
      <w:proofErr w:type="gramStart"/>
      <w:r w:rsidR="002D2499" w:rsidRPr="003D06BF">
        <w:rPr>
          <w:rFonts w:ascii="Garamond" w:hAnsi="Garamond"/>
          <w:color w:val="000000" w:themeColor="text1"/>
        </w:rPr>
        <w:t>is built</w:t>
      </w:r>
      <w:proofErr w:type="gramEnd"/>
      <w:r w:rsidR="002D2499" w:rsidRPr="003D06BF">
        <w:rPr>
          <w:rFonts w:ascii="Garamond" w:hAnsi="Garamond"/>
          <w:color w:val="000000" w:themeColor="text1"/>
        </w:rPr>
        <w:t xml:space="preserve"> on an existing joint activity between </w:t>
      </w:r>
      <w:r w:rsidR="0000581C">
        <w:rPr>
          <w:rFonts w:ascii="Garamond" w:hAnsi="Garamond"/>
          <w:color w:val="000000" w:themeColor="text1"/>
        </w:rPr>
        <w:t xml:space="preserve">the </w:t>
      </w:r>
      <w:r w:rsidR="002D2499">
        <w:rPr>
          <w:rFonts w:ascii="Garamond" w:hAnsi="Garamond"/>
          <w:color w:val="000000" w:themeColor="text1"/>
        </w:rPr>
        <w:t xml:space="preserve">MWD </w:t>
      </w:r>
      <w:r w:rsidR="002D2499" w:rsidRPr="003D06BF">
        <w:rPr>
          <w:rFonts w:ascii="Garamond" w:hAnsi="Garamond"/>
          <w:color w:val="000000" w:themeColor="text1"/>
        </w:rPr>
        <w:t xml:space="preserve">and </w:t>
      </w:r>
      <w:r w:rsidR="002D2499">
        <w:rPr>
          <w:rFonts w:ascii="Garamond" w:hAnsi="Garamond"/>
          <w:color w:val="000000" w:themeColor="text1"/>
        </w:rPr>
        <w:t xml:space="preserve">NASA </w:t>
      </w:r>
      <w:r w:rsidR="002D2499" w:rsidRPr="003D06BF">
        <w:rPr>
          <w:rFonts w:ascii="Garamond" w:hAnsi="Garamond"/>
          <w:color w:val="000000" w:themeColor="text1"/>
        </w:rPr>
        <w:t>Jet Propulsion Laboratory to enhance the use of remote sensing data for water management in the Bay</w:t>
      </w:r>
      <w:r w:rsidR="002D2499">
        <w:rPr>
          <w:rFonts w:ascii="Garamond" w:hAnsi="Garamond"/>
          <w:color w:val="000000" w:themeColor="text1"/>
        </w:rPr>
        <w:t>-</w:t>
      </w:r>
      <w:r w:rsidR="002D2499" w:rsidRPr="003D06BF">
        <w:rPr>
          <w:rFonts w:ascii="Garamond" w:hAnsi="Garamond"/>
          <w:color w:val="000000" w:themeColor="text1"/>
        </w:rPr>
        <w:t>Delta.</w:t>
      </w:r>
    </w:p>
    <w:p w14:paraId="56693788" w14:textId="77777777" w:rsidR="008B3821" w:rsidRPr="00EC3694" w:rsidRDefault="008B3821" w:rsidP="00276572">
      <w:pPr>
        <w:rPr>
          <w:b/>
          <w:sz w:val="20"/>
          <w:szCs w:val="20"/>
        </w:rPr>
      </w:pPr>
    </w:p>
    <w:p w14:paraId="1D844156" w14:textId="341A1E91"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2D2499">
        <w:rPr>
          <w:rFonts w:ascii="Garamond" w:hAnsi="Garamond"/>
        </w:rPr>
        <w:t>Water Resources</w:t>
      </w:r>
    </w:p>
    <w:p w14:paraId="75CB4D6A" w14:textId="26EBE27E"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2D2499">
        <w:rPr>
          <w:rFonts w:ascii="Garamond" w:hAnsi="Garamond"/>
        </w:rPr>
        <w:t>San Francisco</w:t>
      </w:r>
      <w:r w:rsidR="002D2499" w:rsidRPr="00A31B25">
        <w:rPr>
          <w:rFonts w:ascii="Garamond" w:hAnsi="Garamond"/>
        </w:rPr>
        <w:t xml:space="preserve"> Bay-Delta</w:t>
      </w:r>
      <w:r w:rsidR="002D2499">
        <w:rPr>
          <w:rFonts w:ascii="Garamond" w:hAnsi="Garamond"/>
        </w:rPr>
        <w:t>, CA</w:t>
      </w:r>
    </w:p>
    <w:p w14:paraId="462EE0EA" w14:textId="1BC9524A" w:rsidR="00276572" w:rsidRDefault="00276572" w:rsidP="002D2499">
      <w:pPr>
        <w:ind w:left="720" w:hanging="720"/>
        <w:rPr>
          <w:rFonts w:ascii="Garamond" w:hAnsi="Garamond"/>
        </w:rPr>
      </w:pPr>
      <w:r w:rsidRPr="00EC3694">
        <w:rPr>
          <w:b/>
          <w:i/>
          <w:sz w:val="20"/>
          <w:szCs w:val="20"/>
        </w:rPr>
        <w:t>Study Period:</w:t>
      </w:r>
      <w:r w:rsidRPr="00EC3694">
        <w:rPr>
          <w:b/>
          <w:sz w:val="20"/>
          <w:szCs w:val="20"/>
        </w:rPr>
        <w:t xml:space="preserve"> </w:t>
      </w:r>
      <w:r w:rsidR="00D340F2" w:rsidRPr="00D340F2">
        <w:rPr>
          <w:rFonts w:ascii="Garamond" w:hAnsi="Garamond"/>
          <w:color w:val="000000" w:themeColor="text1"/>
        </w:rPr>
        <w:t>April 2013</w:t>
      </w:r>
      <w:r w:rsidR="00BC60DC">
        <w:rPr>
          <w:rFonts w:ascii="Garamond" w:hAnsi="Garamond"/>
          <w:color w:val="000000" w:themeColor="text1"/>
        </w:rPr>
        <w:t xml:space="preserve"> – </w:t>
      </w:r>
      <w:r w:rsidR="0000581C">
        <w:rPr>
          <w:rFonts w:ascii="Garamond" w:hAnsi="Garamond"/>
          <w:color w:val="000000" w:themeColor="text1"/>
        </w:rPr>
        <w:t>August 2017</w:t>
      </w:r>
    </w:p>
    <w:p w14:paraId="746EB584" w14:textId="77777777" w:rsidR="002D2499" w:rsidRPr="00EC3694" w:rsidRDefault="002D2499" w:rsidP="002D2499">
      <w:pPr>
        <w:ind w:left="720" w:hanging="720"/>
        <w:rPr>
          <w:b/>
          <w:sz w:val="20"/>
          <w:szCs w:val="20"/>
        </w:rPr>
      </w:pPr>
    </w:p>
    <w:p w14:paraId="36F5FA00" w14:textId="6DE388B7" w:rsidR="00165EC8" w:rsidRDefault="00276572" w:rsidP="00276572">
      <w:pPr>
        <w:rPr>
          <w:rFonts w:ascii="Garamond" w:hAnsi="Garamond"/>
        </w:rPr>
      </w:pPr>
      <w:r w:rsidRPr="00EC3694">
        <w:rPr>
          <w:b/>
          <w:i/>
          <w:sz w:val="20"/>
          <w:szCs w:val="20"/>
        </w:rPr>
        <w:t>Advisors:</w:t>
      </w:r>
      <w:r w:rsidRPr="00EC3694">
        <w:rPr>
          <w:sz w:val="20"/>
          <w:szCs w:val="20"/>
        </w:rPr>
        <w:t xml:space="preserve"> </w:t>
      </w:r>
      <w:r w:rsidR="002D2499" w:rsidRPr="00A31B25">
        <w:rPr>
          <w:rFonts w:ascii="Garamond" w:hAnsi="Garamond"/>
        </w:rPr>
        <w:t xml:space="preserve">Michelle </w:t>
      </w:r>
      <w:proofErr w:type="spellStart"/>
      <w:r w:rsidR="002D2499" w:rsidRPr="00A31B25">
        <w:rPr>
          <w:rFonts w:ascii="Garamond" w:hAnsi="Garamond"/>
        </w:rPr>
        <w:t>Gierach</w:t>
      </w:r>
      <w:proofErr w:type="spellEnd"/>
      <w:r w:rsidR="002D2499" w:rsidRPr="00A31B25">
        <w:rPr>
          <w:rFonts w:ascii="Garamond" w:hAnsi="Garamond"/>
        </w:rPr>
        <w:t xml:space="preserve"> (</w:t>
      </w:r>
      <w:r w:rsidR="002D2499">
        <w:rPr>
          <w:rFonts w:ascii="Garamond" w:hAnsi="Garamond"/>
        </w:rPr>
        <w:t>NASA Jet propulsion Laboratory, California Institute of Technology</w:t>
      </w:r>
      <w:r w:rsidR="002D2499" w:rsidRPr="00A31B25">
        <w:rPr>
          <w:rFonts w:ascii="Garamond" w:hAnsi="Garamond"/>
        </w:rPr>
        <w:t>), Christine Lee (</w:t>
      </w:r>
      <w:r w:rsidR="002D2499">
        <w:rPr>
          <w:rFonts w:ascii="Garamond" w:hAnsi="Garamond"/>
        </w:rPr>
        <w:t>NASA Jet Propulsion Laboratory, California Institute of Technology</w:t>
      </w:r>
      <w:r w:rsidR="002D2499" w:rsidRPr="00A31B25">
        <w:rPr>
          <w:rFonts w:ascii="Garamond" w:hAnsi="Garamond"/>
        </w:rPr>
        <w:t>)</w:t>
      </w:r>
      <w:r w:rsidR="00B449C2">
        <w:rPr>
          <w:rFonts w:ascii="Garamond" w:hAnsi="Garamond"/>
        </w:rPr>
        <w:t xml:space="preserve">, Glynn </w:t>
      </w:r>
      <w:proofErr w:type="spellStart"/>
      <w:r w:rsidR="00B449C2">
        <w:rPr>
          <w:rFonts w:ascii="Garamond" w:hAnsi="Garamond"/>
        </w:rPr>
        <w:t>Hulley</w:t>
      </w:r>
      <w:proofErr w:type="spellEnd"/>
      <w:r w:rsidR="00B449C2">
        <w:rPr>
          <w:rFonts w:ascii="Garamond" w:hAnsi="Garamond"/>
        </w:rPr>
        <w:t xml:space="preserve"> (NASA Jet Propulsion Laboratory, California Institute of Technology)</w:t>
      </w:r>
      <w:r w:rsidR="00165EC8">
        <w:rPr>
          <w:rFonts w:ascii="Garamond" w:hAnsi="Garamond"/>
        </w:rPr>
        <w:t xml:space="preserve">, David Thompson (Jet Propulsion Laboratory, </w:t>
      </w:r>
      <w:r w:rsidR="00010744">
        <w:rPr>
          <w:rFonts w:ascii="Garamond" w:hAnsi="Garamond"/>
        </w:rPr>
        <w:t>California</w:t>
      </w:r>
      <w:r w:rsidR="00165EC8">
        <w:rPr>
          <w:rFonts w:ascii="Garamond" w:hAnsi="Garamond"/>
        </w:rPr>
        <w:t xml:space="preserve"> Institute of Technology)</w:t>
      </w:r>
      <w:r w:rsidR="00010744">
        <w:rPr>
          <w:rFonts w:ascii="Garamond" w:hAnsi="Garamond"/>
        </w:rPr>
        <w:t xml:space="preserve">, Erin </w:t>
      </w:r>
      <w:proofErr w:type="spellStart"/>
      <w:r w:rsidR="00010744">
        <w:rPr>
          <w:rFonts w:ascii="Garamond" w:hAnsi="Garamond"/>
        </w:rPr>
        <w:t>Hestir</w:t>
      </w:r>
      <w:proofErr w:type="spellEnd"/>
      <w:r w:rsidR="00010744">
        <w:rPr>
          <w:rFonts w:ascii="Garamond" w:hAnsi="Garamond"/>
        </w:rPr>
        <w:t xml:space="preserve"> (UC Merced)</w:t>
      </w:r>
    </w:p>
    <w:p w14:paraId="3381B42F" w14:textId="77777777" w:rsidR="00857D42" w:rsidRDefault="00857D42" w:rsidP="00CD0433">
      <w:pPr>
        <w:pBdr>
          <w:bottom w:val="single" w:sz="4" w:space="1" w:color="auto"/>
        </w:pBd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A4DDA53"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857D42">
        <w:tc>
          <w:tcPr>
            <w:tcW w:w="3060" w:type="dxa"/>
          </w:tcPr>
          <w:p w14:paraId="147FACB8" w14:textId="680922EA" w:rsidR="006804AC" w:rsidRPr="00EC3694" w:rsidRDefault="002D2499" w:rsidP="00A44DD0">
            <w:pPr>
              <w:rPr>
                <w:rFonts w:ascii="Garamond" w:hAnsi="Garamond"/>
              </w:rPr>
            </w:pPr>
            <w:r w:rsidRPr="00A31B25">
              <w:rPr>
                <w:rFonts w:ascii="Garamond" w:hAnsi="Garamond"/>
              </w:rPr>
              <w:lastRenderedPageBreak/>
              <w:t>Metropolitan Water District</w:t>
            </w:r>
            <w:r>
              <w:rPr>
                <w:rFonts w:ascii="Garamond" w:hAnsi="Garamond"/>
              </w:rPr>
              <w:t xml:space="preserve"> of Southern California</w:t>
            </w:r>
          </w:p>
        </w:tc>
        <w:tc>
          <w:tcPr>
            <w:tcW w:w="3510" w:type="dxa"/>
          </w:tcPr>
          <w:p w14:paraId="32F8D1EB" w14:textId="77777777" w:rsidR="002D2499" w:rsidRDefault="002D2499" w:rsidP="002D2499">
            <w:pPr>
              <w:rPr>
                <w:rFonts w:ascii="Garamond" w:hAnsi="Garamond"/>
              </w:rPr>
            </w:pPr>
            <w:r w:rsidRPr="00A31B25">
              <w:rPr>
                <w:rFonts w:ascii="Garamond" w:hAnsi="Garamond"/>
              </w:rPr>
              <w:t>Dr. David Fullerton</w:t>
            </w:r>
            <w:r>
              <w:rPr>
                <w:rFonts w:ascii="Garamond" w:hAnsi="Garamond"/>
              </w:rPr>
              <w:t>, Principal Resource Specialist</w:t>
            </w:r>
          </w:p>
          <w:p w14:paraId="0111C027" w14:textId="0E99EF3A" w:rsidR="006804AC" w:rsidRPr="00EC3694" w:rsidRDefault="002D2499" w:rsidP="002D2499">
            <w:pPr>
              <w:rPr>
                <w:rFonts w:ascii="Garamond" w:hAnsi="Garamond"/>
              </w:rPr>
            </w:pPr>
            <w:r w:rsidRPr="00A31B25">
              <w:rPr>
                <w:rFonts w:ascii="Garamond" w:hAnsi="Garamond"/>
              </w:rPr>
              <w:t>Dr. Shawn Acuna</w:t>
            </w:r>
            <w:r>
              <w:rPr>
                <w:rFonts w:ascii="Garamond" w:hAnsi="Garamond"/>
              </w:rPr>
              <w:t>, Environmental Scientist</w:t>
            </w:r>
          </w:p>
        </w:tc>
        <w:tc>
          <w:tcPr>
            <w:tcW w:w="1620" w:type="dxa"/>
          </w:tcPr>
          <w:p w14:paraId="21053937" w14:textId="176DBD70" w:rsidR="006804AC" w:rsidRPr="00EC3694" w:rsidRDefault="00F52113" w:rsidP="00857D42">
            <w:pPr>
              <w:rPr>
                <w:rFonts w:ascii="Garamond" w:hAnsi="Garamond"/>
              </w:rPr>
            </w:pPr>
            <w:r w:rsidRPr="00EC3694">
              <w:rPr>
                <w:rFonts w:ascii="Garamond" w:hAnsi="Garamond"/>
              </w:rPr>
              <w:t>End</w:t>
            </w:r>
            <w:r w:rsidR="00B55833">
              <w:rPr>
                <w:rFonts w:ascii="Garamond" w:hAnsi="Garamond"/>
              </w:rPr>
              <w:t xml:space="preserve"> </w:t>
            </w:r>
            <w:r w:rsidR="009E4CFF" w:rsidRPr="00EC3694">
              <w:rPr>
                <w:rFonts w:ascii="Garamond" w:hAnsi="Garamond"/>
              </w:rPr>
              <w:t>User</w:t>
            </w:r>
          </w:p>
        </w:tc>
        <w:tc>
          <w:tcPr>
            <w:tcW w:w="1080" w:type="dxa"/>
          </w:tcPr>
          <w:p w14:paraId="6070AA6D" w14:textId="427B4928" w:rsidR="006804AC" w:rsidRPr="00EC3694" w:rsidRDefault="006804AC" w:rsidP="002D2499">
            <w:pPr>
              <w:jc w:val="center"/>
              <w:rPr>
                <w:rFonts w:ascii="Garamond" w:hAnsi="Garamond"/>
              </w:rPr>
            </w:pPr>
            <w:r w:rsidRPr="00EC3694">
              <w:rPr>
                <w:rFonts w:ascii="Garamond" w:hAnsi="Garamond"/>
              </w:rPr>
              <w:t>Yes</w:t>
            </w:r>
          </w:p>
        </w:tc>
      </w:tr>
      <w:tr w:rsidR="005462FD" w:rsidRPr="00EC3694" w14:paraId="2CCB6F28" w14:textId="77777777" w:rsidTr="00B449C2">
        <w:trPr>
          <w:trHeight w:val="962"/>
        </w:trPr>
        <w:tc>
          <w:tcPr>
            <w:tcW w:w="3060" w:type="dxa"/>
          </w:tcPr>
          <w:p w14:paraId="4E7548A9" w14:textId="52181304" w:rsidR="005462FD" w:rsidRPr="00A31B25" w:rsidRDefault="005462FD" w:rsidP="00A44DD0">
            <w:pPr>
              <w:rPr>
                <w:rFonts w:ascii="Garamond" w:hAnsi="Garamond"/>
              </w:rPr>
            </w:pPr>
            <w:r>
              <w:rPr>
                <w:rFonts w:ascii="Garamond" w:hAnsi="Garamond"/>
              </w:rPr>
              <w:t>California Department of Water Resources</w:t>
            </w:r>
            <w:r w:rsidR="00D34CEA">
              <w:rPr>
                <w:rFonts w:ascii="Garamond" w:hAnsi="Garamond"/>
              </w:rPr>
              <w:t>, State Water Project</w:t>
            </w:r>
          </w:p>
        </w:tc>
        <w:tc>
          <w:tcPr>
            <w:tcW w:w="3510" w:type="dxa"/>
          </w:tcPr>
          <w:p w14:paraId="04716A71" w14:textId="19F04A19" w:rsidR="005462FD" w:rsidRPr="00A31B25" w:rsidRDefault="005462FD" w:rsidP="006F1902">
            <w:pPr>
              <w:rPr>
                <w:rFonts w:ascii="Garamond" w:hAnsi="Garamond"/>
              </w:rPr>
            </w:pPr>
            <w:r>
              <w:rPr>
                <w:rFonts w:ascii="Garamond" w:hAnsi="Garamond"/>
              </w:rPr>
              <w:t>Bryant Giorgi</w:t>
            </w:r>
            <w:r w:rsidR="001C73C9">
              <w:rPr>
                <w:rFonts w:ascii="Garamond" w:hAnsi="Garamond"/>
              </w:rPr>
              <w:t>, Export Management Sections Chief</w:t>
            </w:r>
          </w:p>
        </w:tc>
        <w:tc>
          <w:tcPr>
            <w:tcW w:w="1620" w:type="dxa"/>
          </w:tcPr>
          <w:p w14:paraId="0E0D2BDF" w14:textId="21264EEB" w:rsidR="005462FD" w:rsidRPr="00EC3694" w:rsidRDefault="005462FD" w:rsidP="00857D42">
            <w:pPr>
              <w:rPr>
                <w:rFonts w:ascii="Garamond" w:hAnsi="Garamond"/>
              </w:rPr>
            </w:pPr>
            <w:r>
              <w:rPr>
                <w:rFonts w:ascii="Garamond" w:hAnsi="Garamond"/>
              </w:rPr>
              <w:t>End User</w:t>
            </w:r>
          </w:p>
        </w:tc>
        <w:tc>
          <w:tcPr>
            <w:tcW w:w="1080" w:type="dxa"/>
          </w:tcPr>
          <w:p w14:paraId="2A58D40B" w14:textId="7920C33F" w:rsidR="005462FD" w:rsidRPr="00EC3694" w:rsidRDefault="00F0647B" w:rsidP="002D2499">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1566938A" w:rsidR="00C057E9" w:rsidRPr="00EC3694" w:rsidRDefault="00B55833" w:rsidP="00CD0433">
      <w:pPr>
        <w:rPr>
          <w:b/>
          <w:i/>
          <w:sz w:val="20"/>
          <w:szCs w:val="20"/>
          <w:u w:val="single"/>
        </w:rPr>
      </w:pPr>
      <w:r>
        <w:rPr>
          <w:b/>
          <w:i/>
          <w:sz w:val="20"/>
          <w:szCs w:val="20"/>
          <w:u w:val="single"/>
        </w:rPr>
        <w:t>End</w:t>
      </w:r>
      <w:r w:rsidR="0000581C">
        <w:rPr>
          <w:b/>
          <w:i/>
          <w:sz w:val="20"/>
          <w:szCs w:val="20"/>
          <w:u w:val="single"/>
        </w:rPr>
        <w:t>-</w:t>
      </w:r>
      <w:r w:rsidR="00C057E9" w:rsidRPr="00EC3694">
        <w:rPr>
          <w:b/>
          <w:i/>
          <w:sz w:val="20"/>
          <w:szCs w:val="20"/>
          <w:u w:val="single"/>
        </w:rPr>
        <w:t>User Overview</w:t>
      </w:r>
    </w:p>
    <w:p w14:paraId="676BAFB5" w14:textId="1E846850" w:rsidR="002D2499" w:rsidRDefault="00B55833" w:rsidP="00346D84">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00581C">
        <w:rPr>
          <w:rFonts w:ascii="Garamond" w:hAnsi="Garamond"/>
        </w:rPr>
        <w:t>The M</w:t>
      </w:r>
      <w:r w:rsidR="002D2499">
        <w:rPr>
          <w:rFonts w:ascii="Garamond" w:hAnsi="Garamond"/>
        </w:rPr>
        <w:t>WD</w:t>
      </w:r>
      <w:r w:rsidR="005462FD">
        <w:rPr>
          <w:rFonts w:ascii="Garamond" w:hAnsi="Garamond"/>
        </w:rPr>
        <w:t xml:space="preserve"> and </w:t>
      </w:r>
      <w:r w:rsidR="00857D42">
        <w:rPr>
          <w:rFonts w:ascii="Garamond" w:hAnsi="Garamond"/>
        </w:rPr>
        <w:t>the California Department of Water Resources (</w:t>
      </w:r>
      <w:r w:rsidR="005462FD">
        <w:rPr>
          <w:rFonts w:ascii="Garamond" w:hAnsi="Garamond"/>
        </w:rPr>
        <w:t>CDWR</w:t>
      </w:r>
      <w:r w:rsidR="00857D42">
        <w:rPr>
          <w:rFonts w:ascii="Garamond" w:hAnsi="Garamond"/>
        </w:rPr>
        <w:t>)</w:t>
      </w:r>
      <w:r w:rsidR="002D2499" w:rsidRPr="00A31B25">
        <w:rPr>
          <w:rFonts w:ascii="Garamond" w:hAnsi="Garamond"/>
        </w:rPr>
        <w:t xml:space="preserve"> use </w:t>
      </w:r>
      <w:r w:rsidR="002D2499" w:rsidRPr="006747B2">
        <w:rPr>
          <w:rFonts w:ascii="Garamond" w:hAnsi="Garamond"/>
          <w:i/>
        </w:rPr>
        <w:t>in situ</w:t>
      </w:r>
      <w:r w:rsidR="002D2499" w:rsidRPr="00A31B25">
        <w:rPr>
          <w:rFonts w:ascii="Garamond" w:hAnsi="Garamond"/>
        </w:rPr>
        <w:t xml:space="preserve"> data at fixed locations and sediment transport models to monitor and inform management of the Bay-Delta, support</w:t>
      </w:r>
      <w:r w:rsidR="002D2499">
        <w:rPr>
          <w:rFonts w:ascii="Garamond" w:hAnsi="Garamond"/>
        </w:rPr>
        <w:t>ing</w:t>
      </w:r>
      <w:r w:rsidR="002D2499" w:rsidRPr="00A31B25">
        <w:rPr>
          <w:rFonts w:ascii="Garamond" w:hAnsi="Garamond"/>
        </w:rPr>
        <w:t xml:space="preserve"> water managers and other agencies to balance requirements between ecological benefits and water resources</w:t>
      </w:r>
      <w:r w:rsidR="002D2499">
        <w:rPr>
          <w:rFonts w:ascii="Garamond" w:hAnsi="Garamond"/>
        </w:rPr>
        <w:t>.</w:t>
      </w:r>
      <w:r w:rsidR="00857D42">
        <w:rPr>
          <w:rFonts w:ascii="Garamond" w:hAnsi="Garamond"/>
        </w:rPr>
        <w:t xml:space="preserve"> </w:t>
      </w:r>
      <w:r w:rsidR="0000581C">
        <w:rPr>
          <w:rFonts w:ascii="Garamond" w:hAnsi="Garamond"/>
        </w:rPr>
        <w:t xml:space="preserve">The </w:t>
      </w:r>
      <w:r w:rsidR="005462FD">
        <w:rPr>
          <w:rFonts w:ascii="Garamond" w:hAnsi="Garamond"/>
        </w:rPr>
        <w:t xml:space="preserve">MWD works with </w:t>
      </w:r>
      <w:r w:rsidR="0000581C">
        <w:rPr>
          <w:rFonts w:ascii="Garamond" w:hAnsi="Garamond"/>
        </w:rPr>
        <w:t xml:space="preserve">the </w:t>
      </w:r>
      <w:r w:rsidR="005462FD">
        <w:rPr>
          <w:rFonts w:ascii="Garamond" w:hAnsi="Garamond"/>
        </w:rPr>
        <w:t xml:space="preserve">CDWR to protect this endangered species from entrainment in water export infrastructure and other impacts from habitat alterations. During </w:t>
      </w:r>
      <w:r w:rsidR="0000581C">
        <w:rPr>
          <w:rFonts w:ascii="Garamond" w:hAnsi="Garamond"/>
        </w:rPr>
        <w:t xml:space="preserve">the </w:t>
      </w:r>
      <w:r w:rsidR="005462FD">
        <w:rPr>
          <w:rFonts w:ascii="Garamond" w:hAnsi="Garamond"/>
        </w:rPr>
        <w:t xml:space="preserve">wet season, </w:t>
      </w:r>
      <w:r w:rsidR="0000581C">
        <w:rPr>
          <w:rFonts w:ascii="Garamond" w:hAnsi="Garamond"/>
        </w:rPr>
        <w:t xml:space="preserve">the </w:t>
      </w:r>
      <w:r w:rsidR="005462FD">
        <w:rPr>
          <w:rFonts w:ascii="Garamond" w:hAnsi="Garamond"/>
        </w:rPr>
        <w:t xml:space="preserve">CDWR and </w:t>
      </w:r>
      <w:r w:rsidR="0000581C">
        <w:rPr>
          <w:rFonts w:ascii="Garamond" w:hAnsi="Garamond"/>
        </w:rPr>
        <w:t xml:space="preserve">the </w:t>
      </w:r>
      <w:r w:rsidR="005462FD">
        <w:rPr>
          <w:rFonts w:ascii="Garamond" w:hAnsi="Garamond"/>
        </w:rPr>
        <w:t xml:space="preserve">MWD closely monitor the evolution of turbidity plumes, with turbidity </w:t>
      </w:r>
      <w:proofErr w:type="gramStart"/>
      <w:r w:rsidR="005462FD">
        <w:rPr>
          <w:rFonts w:ascii="Garamond" w:hAnsi="Garamond"/>
        </w:rPr>
        <w:t>being used</w:t>
      </w:r>
      <w:proofErr w:type="gramEnd"/>
      <w:r w:rsidR="005462FD">
        <w:rPr>
          <w:rFonts w:ascii="Garamond" w:hAnsi="Garamond"/>
        </w:rPr>
        <w:t xml:space="preserve"> as an indicator for the presen</w:t>
      </w:r>
      <w:r w:rsidR="00346D84">
        <w:rPr>
          <w:rFonts w:ascii="Garamond" w:hAnsi="Garamond"/>
        </w:rPr>
        <w:t xml:space="preserve">ce of smelt. </w:t>
      </w:r>
      <w:r w:rsidR="005462FD">
        <w:rPr>
          <w:rFonts w:ascii="Garamond" w:hAnsi="Garamond"/>
        </w:rPr>
        <w:t xml:space="preserve">When </w:t>
      </w:r>
      <w:r w:rsidR="0000581C">
        <w:rPr>
          <w:rFonts w:ascii="Garamond" w:hAnsi="Garamond"/>
        </w:rPr>
        <w:t xml:space="preserve">the </w:t>
      </w:r>
      <w:r w:rsidR="005462FD">
        <w:rPr>
          <w:rFonts w:ascii="Garamond" w:hAnsi="Garamond"/>
        </w:rPr>
        <w:t xml:space="preserve">CDWR sees an exceedance in turbidity threshold over three days, they are required to respond (e.g., pumps needs to </w:t>
      </w:r>
      <w:proofErr w:type="gramStart"/>
      <w:r w:rsidR="005462FD">
        <w:rPr>
          <w:rFonts w:ascii="Garamond" w:hAnsi="Garamond"/>
        </w:rPr>
        <w:t>be shut off</w:t>
      </w:r>
      <w:proofErr w:type="gramEnd"/>
      <w:r w:rsidR="005462FD">
        <w:rPr>
          <w:rFonts w:ascii="Garamond" w:hAnsi="Garamond"/>
        </w:rPr>
        <w:t>). During summer months, the primary variable of interest is temperature, which also triggers a response relat</w:t>
      </w:r>
      <w:r w:rsidR="00857D42">
        <w:rPr>
          <w:rFonts w:ascii="Garamond" w:hAnsi="Garamond"/>
        </w:rPr>
        <w:t xml:space="preserve">ed to pumping operations. </w:t>
      </w:r>
      <w:r w:rsidR="0000581C">
        <w:rPr>
          <w:rFonts w:ascii="Garamond" w:hAnsi="Garamond"/>
        </w:rPr>
        <w:t xml:space="preserve">The </w:t>
      </w:r>
      <w:r w:rsidR="005462FD">
        <w:rPr>
          <w:rFonts w:ascii="Garamond" w:hAnsi="Garamond"/>
        </w:rPr>
        <w:t xml:space="preserve">MWD and </w:t>
      </w:r>
      <w:r w:rsidR="0000581C">
        <w:rPr>
          <w:rFonts w:ascii="Garamond" w:hAnsi="Garamond"/>
        </w:rPr>
        <w:t xml:space="preserve">the </w:t>
      </w:r>
      <w:r w:rsidR="005462FD">
        <w:rPr>
          <w:rFonts w:ascii="Garamond" w:hAnsi="Garamond"/>
        </w:rPr>
        <w:t>CDWR work together to ensure that the environmental conditions within the Delta remain favorable to smelt.</w:t>
      </w:r>
    </w:p>
    <w:p w14:paraId="4D834E3E" w14:textId="77777777" w:rsidR="002E2D9E" w:rsidRPr="00EC3694" w:rsidRDefault="002E2D9E" w:rsidP="002E2D9E">
      <w:pPr>
        <w:ind w:left="720" w:hanging="720"/>
        <w:rPr>
          <w:b/>
          <w:i/>
          <w:sz w:val="20"/>
          <w:szCs w:val="20"/>
        </w:rPr>
      </w:pPr>
    </w:p>
    <w:p w14:paraId="415D7485" w14:textId="0A69368E" w:rsidR="002E2D9E" w:rsidRPr="00EC3694" w:rsidRDefault="00B55833"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C59937" w14:textId="36413B58" w:rsidR="002D2499" w:rsidRDefault="002D2499" w:rsidP="002D2499">
      <w:pPr>
        <w:ind w:left="720" w:hanging="720"/>
        <w:rPr>
          <w:rFonts w:ascii="Garamond" w:hAnsi="Garamond"/>
        </w:rPr>
      </w:pPr>
      <w:r w:rsidRPr="005D2B10">
        <w:rPr>
          <w:rFonts w:ascii="Garamond" w:hAnsi="Garamond"/>
          <w:i/>
        </w:rPr>
        <w:t xml:space="preserve">Metropolitan Water </w:t>
      </w:r>
      <w:r w:rsidRPr="00F5739E">
        <w:rPr>
          <w:rFonts w:ascii="Garamond" w:hAnsi="Garamond"/>
          <w:i/>
        </w:rPr>
        <w:t>District</w:t>
      </w:r>
      <w:r w:rsidRPr="006747B2">
        <w:rPr>
          <w:rFonts w:ascii="Garamond" w:hAnsi="Garamond"/>
          <w:i/>
        </w:rPr>
        <w:t xml:space="preserve"> of Southern California</w:t>
      </w:r>
      <w:r>
        <w:rPr>
          <w:rFonts w:ascii="Garamond" w:hAnsi="Garamond"/>
        </w:rPr>
        <w:t xml:space="preserve"> </w:t>
      </w:r>
      <w:r w:rsidRPr="005C6FC1">
        <w:rPr>
          <w:rFonts w:ascii="Garamond" w:hAnsi="Garamond"/>
        </w:rPr>
        <w:t xml:space="preserve">– </w:t>
      </w:r>
      <w:r>
        <w:rPr>
          <w:rFonts w:ascii="Garamond" w:hAnsi="Garamond"/>
        </w:rPr>
        <w:t xml:space="preserve">The MWD </w:t>
      </w:r>
      <w:r w:rsidRPr="00A31B25">
        <w:rPr>
          <w:rFonts w:ascii="Garamond" w:hAnsi="Garamond"/>
        </w:rPr>
        <w:t xml:space="preserve">has </w:t>
      </w:r>
      <w:r w:rsidR="00955C96">
        <w:rPr>
          <w:rFonts w:ascii="Garamond" w:hAnsi="Garamond"/>
        </w:rPr>
        <w:t xml:space="preserve">limited </w:t>
      </w:r>
      <w:r w:rsidRPr="00A31B25">
        <w:rPr>
          <w:rFonts w:ascii="Garamond" w:hAnsi="Garamond"/>
        </w:rPr>
        <w:t xml:space="preserve">experience with </w:t>
      </w:r>
      <w:r>
        <w:rPr>
          <w:rFonts w:ascii="Garamond" w:hAnsi="Garamond"/>
        </w:rPr>
        <w:t xml:space="preserve">using remote sensing and is not familiar with NASA </w:t>
      </w:r>
      <w:r w:rsidR="00955C96">
        <w:rPr>
          <w:rFonts w:ascii="Garamond" w:hAnsi="Garamond"/>
        </w:rPr>
        <w:t xml:space="preserve">or ESA </w:t>
      </w:r>
      <w:r>
        <w:rPr>
          <w:rFonts w:ascii="Garamond" w:hAnsi="Garamond"/>
        </w:rPr>
        <w:t>Earth observations.</w:t>
      </w:r>
      <w:r w:rsidR="00955C96">
        <w:rPr>
          <w:rFonts w:ascii="Garamond" w:hAnsi="Garamond"/>
        </w:rPr>
        <w:t xml:space="preserve"> </w:t>
      </w:r>
    </w:p>
    <w:p w14:paraId="081C0F11" w14:textId="77777777" w:rsidR="009D29D1" w:rsidRDefault="009D29D1" w:rsidP="002D2499">
      <w:pPr>
        <w:ind w:left="720" w:hanging="720"/>
        <w:rPr>
          <w:rFonts w:ascii="Garamond" w:hAnsi="Garamond"/>
        </w:rPr>
      </w:pPr>
    </w:p>
    <w:p w14:paraId="29DCDB48" w14:textId="003358EF" w:rsidR="006F1902" w:rsidRPr="00A31B25" w:rsidRDefault="00955C96" w:rsidP="002D2499">
      <w:pPr>
        <w:ind w:left="720" w:hanging="720"/>
        <w:rPr>
          <w:rFonts w:ascii="Garamond" w:hAnsi="Garamond"/>
        </w:rPr>
      </w:pPr>
      <w:r w:rsidRPr="00D34CEA">
        <w:rPr>
          <w:rFonts w:ascii="Garamond" w:hAnsi="Garamond"/>
          <w:i/>
        </w:rPr>
        <w:t>California Department of Water Resources, State Water Project</w:t>
      </w:r>
      <w:r w:rsidR="00D34CEA">
        <w:rPr>
          <w:rFonts w:ascii="Garamond" w:hAnsi="Garamond"/>
        </w:rPr>
        <w:t xml:space="preserve"> </w:t>
      </w:r>
      <w:r w:rsidR="00D34CEA" w:rsidRPr="005C6FC1">
        <w:rPr>
          <w:rFonts w:ascii="Garamond" w:hAnsi="Garamond"/>
        </w:rPr>
        <w:t>–</w:t>
      </w:r>
      <w:r w:rsidR="00D34CEA">
        <w:rPr>
          <w:rFonts w:ascii="Garamond" w:hAnsi="Garamond"/>
        </w:rPr>
        <w:t xml:space="preserve"> The CDWR </w:t>
      </w:r>
      <w:r>
        <w:rPr>
          <w:rFonts w:ascii="Garamond" w:hAnsi="Garamond"/>
        </w:rPr>
        <w:t xml:space="preserve">has very limited experience and familiarity with NASA or ESA Earth observations.  </w:t>
      </w:r>
    </w:p>
    <w:p w14:paraId="46FF00D8" w14:textId="77777777" w:rsidR="006E1C6C" w:rsidRPr="00EC3694" w:rsidRDefault="006E1C6C" w:rsidP="006E1C6C">
      <w:pPr>
        <w:ind w:left="720" w:hanging="720"/>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21CED388" w14:textId="4E65F5C9" w:rsidR="00F0647B" w:rsidRPr="00F0647B" w:rsidRDefault="002D2499" w:rsidP="00346D84">
      <w:pPr>
        <w:ind w:left="810" w:hanging="810"/>
        <w:rPr>
          <w:rFonts w:ascii="Garamond" w:hAnsi="Garamond"/>
        </w:rPr>
      </w:pPr>
      <w:r w:rsidRPr="005D2B10">
        <w:rPr>
          <w:rFonts w:ascii="Garamond" w:hAnsi="Garamond"/>
          <w:i/>
        </w:rPr>
        <w:t xml:space="preserve">Metropolitan Water </w:t>
      </w:r>
      <w:r w:rsidRPr="00F5739E">
        <w:rPr>
          <w:rFonts w:ascii="Garamond" w:hAnsi="Garamond"/>
          <w:i/>
        </w:rPr>
        <w:t>District</w:t>
      </w:r>
      <w:r w:rsidRPr="006747B2">
        <w:rPr>
          <w:rFonts w:ascii="Garamond" w:hAnsi="Garamond"/>
          <w:i/>
        </w:rPr>
        <w:t xml:space="preserve"> of Southern California</w:t>
      </w:r>
      <w:r>
        <w:rPr>
          <w:rFonts w:ascii="Garamond" w:hAnsi="Garamond"/>
        </w:rPr>
        <w:t xml:space="preserve"> </w:t>
      </w:r>
      <w:r w:rsidR="00362915" w:rsidRPr="00EC3694">
        <w:rPr>
          <w:rFonts w:ascii="Garamond" w:hAnsi="Garamond"/>
        </w:rPr>
        <w:t xml:space="preserve">– </w:t>
      </w:r>
      <w:r w:rsidR="00955C96">
        <w:rPr>
          <w:rFonts w:ascii="Garamond" w:hAnsi="Garamond"/>
        </w:rPr>
        <w:t xml:space="preserve">Results from the project </w:t>
      </w:r>
      <w:proofErr w:type="gramStart"/>
      <w:r w:rsidR="00955C96">
        <w:rPr>
          <w:rFonts w:ascii="Garamond" w:hAnsi="Garamond"/>
        </w:rPr>
        <w:t>will be presented</w:t>
      </w:r>
      <w:proofErr w:type="gramEnd"/>
      <w:r w:rsidR="00955C96">
        <w:rPr>
          <w:rFonts w:ascii="Garamond" w:hAnsi="Garamond"/>
        </w:rPr>
        <w:t xml:space="preserve"> at the end user </w:t>
      </w:r>
      <w:r w:rsidR="00140476">
        <w:rPr>
          <w:rFonts w:ascii="Garamond" w:hAnsi="Garamond"/>
        </w:rPr>
        <w:t>meeting</w:t>
      </w:r>
      <w:r w:rsidR="00955C96">
        <w:rPr>
          <w:rFonts w:ascii="Garamond" w:hAnsi="Garamond"/>
        </w:rPr>
        <w:t>, such as the San Francisco State of the Estuar</w:t>
      </w:r>
      <w:r w:rsidR="00D34CEA">
        <w:rPr>
          <w:rFonts w:ascii="Garamond" w:hAnsi="Garamond"/>
        </w:rPr>
        <w:t>y Conference in October 2017.</w:t>
      </w:r>
      <w:r w:rsidR="00955C96">
        <w:rPr>
          <w:rFonts w:ascii="Garamond" w:hAnsi="Garamond"/>
        </w:rPr>
        <w:t xml:space="preserve"> </w:t>
      </w:r>
      <w:r w:rsidR="00D34CEA">
        <w:rPr>
          <w:rFonts w:ascii="Garamond" w:hAnsi="Garamond"/>
        </w:rPr>
        <w:t>The project team will</w:t>
      </w:r>
      <w:r w:rsidR="00955C96">
        <w:rPr>
          <w:rFonts w:ascii="Garamond" w:hAnsi="Garamond"/>
        </w:rPr>
        <w:t xml:space="preserve"> also work with MWD to package results with their feedback, to facilitate their dissemination and presentation of results with other regional stakeholders.</w:t>
      </w:r>
    </w:p>
    <w:p w14:paraId="71EE3B0E" w14:textId="77777777" w:rsidR="002D2499" w:rsidRDefault="002D2499" w:rsidP="002D2499">
      <w:pPr>
        <w:ind w:left="810" w:hanging="81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54A039B" w:rsidR="00C057E9" w:rsidRDefault="000F76DA" w:rsidP="00C1268B">
      <w:pPr>
        <w:jc w:val="both"/>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2D2499" w:rsidRPr="00A31B25">
        <w:rPr>
          <w:rFonts w:ascii="Garamond" w:hAnsi="Garamond"/>
        </w:rPr>
        <w:t>The team will talk to the partners as needed throughout the term</w:t>
      </w:r>
      <w:r w:rsidR="002D2499">
        <w:rPr>
          <w:rFonts w:ascii="Garamond" w:hAnsi="Garamond"/>
        </w:rPr>
        <w:t xml:space="preserve">, aiming for biweekly communication via email </w:t>
      </w:r>
      <w:r w:rsidR="00B55833">
        <w:rPr>
          <w:rFonts w:ascii="Garamond" w:hAnsi="Garamond"/>
        </w:rPr>
        <w:t xml:space="preserve">or </w:t>
      </w:r>
      <w:proofErr w:type="spellStart"/>
      <w:r w:rsidR="002D2499">
        <w:rPr>
          <w:rFonts w:ascii="Garamond" w:hAnsi="Garamond"/>
        </w:rPr>
        <w:t>teleco</w:t>
      </w:r>
      <w:r w:rsidR="00892BAE">
        <w:rPr>
          <w:rFonts w:ascii="Garamond" w:hAnsi="Garamond"/>
        </w:rPr>
        <w:t>n</w:t>
      </w:r>
      <w:proofErr w:type="spellEnd"/>
      <w:r w:rsidR="002D2499" w:rsidRPr="00A31B25">
        <w:rPr>
          <w:rFonts w:ascii="Garamond" w:hAnsi="Garamond"/>
        </w:rPr>
        <w:t xml:space="preserve">. The main POCs </w:t>
      </w:r>
      <w:r w:rsidR="00C7648E">
        <w:rPr>
          <w:rFonts w:ascii="Garamond" w:hAnsi="Garamond"/>
        </w:rPr>
        <w:t xml:space="preserve">at the MWD </w:t>
      </w:r>
      <w:r w:rsidR="002D2499" w:rsidRPr="00A31B25">
        <w:rPr>
          <w:rFonts w:ascii="Garamond" w:hAnsi="Garamond"/>
        </w:rPr>
        <w:t xml:space="preserve">are Dr. David Fullerton and </w:t>
      </w:r>
      <w:r w:rsidR="002D2499">
        <w:rPr>
          <w:rFonts w:ascii="Garamond" w:hAnsi="Garamond"/>
        </w:rPr>
        <w:t xml:space="preserve">Dr. </w:t>
      </w:r>
      <w:r w:rsidR="009D29D1">
        <w:rPr>
          <w:rFonts w:ascii="Garamond" w:hAnsi="Garamond"/>
        </w:rPr>
        <w:t>Shawn Acuna and the Project Lead will be the main POCs between the partners and the team.</w:t>
      </w:r>
    </w:p>
    <w:p w14:paraId="7D7547C5" w14:textId="77777777" w:rsidR="00C057E9" w:rsidRDefault="00C057E9" w:rsidP="00C72F1A">
      <w:pPr>
        <w:rPr>
          <w:sz w:val="20"/>
          <w:szCs w:val="20"/>
        </w:rPr>
      </w:pPr>
    </w:p>
    <w:p w14:paraId="7D27E670" w14:textId="70E44E2F" w:rsidR="00D34CEA" w:rsidRDefault="00C057E9" w:rsidP="00D34CE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34CEA" w:rsidRPr="00D34CEA">
        <w:rPr>
          <w:rFonts w:ascii="Garamond" w:hAnsi="Garamond"/>
        </w:rPr>
        <w:t xml:space="preserve">The team will provide </w:t>
      </w:r>
      <w:r w:rsidR="00C7648E">
        <w:rPr>
          <w:rFonts w:ascii="Garamond" w:hAnsi="Garamond"/>
        </w:rPr>
        <w:t xml:space="preserve">the </w:t>
      </w:r>
      <w:r w:rsidR="00D34CEA" w:rsidRPr="00D34CEA">
        <w:rPr>
          <w:rFonts w:ascii="Garamond" w:hAnsi="Garamond"/>
        </w:rPr>
        <w:t>MWD with a technical report and turbidity maps from April 2013 to present and as available. The team will schedule a last meeting with the MWD</w:t>
      </w:r>
      <w:r w:rsidR="00D34CEA">
        <w:rPr>
          <w:rFonts w:ascii="Garamond" w:hAnsi="Garamond"/>
        </w:rPr>
        <w:t xml:space="preserve"> near the end of the term</w:t>
      </w:r>
      <w:r w:rsidR="00D34CEA" w:rsidRPr="00D34CEA">
        <w:rPr>
          <w:rFonts w:ascii="Garamond" w:hAnsi="Garamond"/>
        </w:rPr>
        <w:t xml:space="preserve"> to discuss final results through WebEx. The MWD can use this information to better inform their managers and stakeholders. Software release </w:t>
      </w:r>
      <w:proofErr w:type="gramStart"/>
      <w:r w:rsidR="00D34CEA" w:rsidRPr="00D34CEA">
        <w:rPr>
          <w:rFonts w:ascii="Garamond" w:hAnsi="Garamond"/>
        </w:rPr>
        <w:t>is not planned</w:t>
      </w:r>
      <w:proofErr w:type="gramEnd"/>
      <w:r w:rsidR="00D34CEA" w:rsidRPr="00D34CEA">
        <w:rPr>
          <w:rFonts w:ascii="Garamond" w:hAnsi="Garamond"/>
        </w:rPr>
        <w:t xml:space="preserve"> at this time.</w:t>
      </w:r>
    </w:p>
    <w:p w14:paraId="65AD80DB" w14:textId="3247878C"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B76BDC" w:rsidRPr="00CD0433" w14:paraId="1E59A37D" w14:textId="77777777" w:rsidTr="00A83588">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A83588" w:rsidRPr="005C6FC1" w14:paraId="68A574AE" w14:textId="77777777" w:rsidTr="00A83588">
        <w:tc>
          <w:tcPr>
            <w:tcW w:w="2144" w:type="dxa"/>
            <w:vAlign w:val="center"/>
          </w:tcPr>
          <w:p w14:paraId="6FE1A73B" w14:textId="1632DABC" w:rsidR="00A83588" w:rsidRPr="005C6FC1" w:rsidRDefault="00C1268B" w:rsidP="00A83588">
            <w:pPr>
              <w:rPr>
                <w:rFonts w:ascii="Garamond" w:hAnsi="Garamond"/>
                <w:b/>
                <w:bCs/>
              </w:rPr>
            </w:pPr>
            <w:r>
              <w:rPr>
                <w:rFonts w:ascii="Garamond" w:hAnsi="Garamond"/>
                <w:b/>
                <w:bCs/>
              </w:rPr>
              <w:t>PRISM</w:t>
            </w:r>
          </w:p>
        </w:tc>
        <w:tc>
          <w:tcPr>
            <w:tcW w:w="2411" w:type="dxa"/>
            <w:vAlign w:val="center"/>
          </w:tcPr>
          <w:p w14:paraId="3ED984CF" w14:textId="0D90843F" w:rsidR="00A83588" w:rsidRPr="005C6FC1" w:rsidRDefault="00A83588" w:rsidP="00A83588">
            <w:pPr>
              <w:rPr>
                <w:rFonts w:ascii="Garamond" w:hAnsi="Garamond"/>
              </w:rPr>
            </w:pPr>
            <w:r>
              <w:rPr>
                <w:rFonts w:ascii="Garamond" w:hAnsi="Garamond"/>
              </w:rPr>
              <w:t xml:space="preserve">Remote sensing </w:t>
            </w:r>
            <w:r w:rsidRPr="00A31B25">
              <w:rPr>
                <w:rFonts w:ascii="Garamond" w:hAnsi="Garamond"/>
              </w:rPr>
              <w:t>reflectance (</w:t>
            </w:r>
            <w:proofErr w:type="spellStart"/>
            <w:r w:rsidRPr="00A31B25">
              <w:rPr>
                <w:rFonts w:ascii="Garamond" w:hAnsi="Garamond"/>
              </w:rPr>
              <w:t>Rrs</w:t>
            </w:r>
            <w:proofErr w:type="spellEnd"/>
            <w:r>
              <w:rPr>
                <w:rFonts w:ascii="Garamond" w:hAnsi="Garamond"/>
              </w:rPr>
              <w:t>, sr</w:t>
            </w:r>
            <w:r>
              <w:rPr>
                <w:rFonts w:ascii="Garamond" w:hAnsi="Garamond"/>
                <w:vertAlign w:val="superscript"/>
              </w:rPr>
              <w:t>-1</w:t>
            </w:r>
            <w:r w:rsidRPr="00A31B25">
              <w:rPr>
                <w:rFonts w:ascii="Garamond" w:hAnsi="Garamond"/>
              </w:rPr>
              <w:t>)</w:t>
            </w:r>
            <w:r w:rsidR="00191FF1">
              <w:rPr>
                <w:rFonts w:ascii="Garamond" w:hAnsi="Garamond"/>
              </w:rPr>
              <w:t>,</w:t>
            </w:r>
            <w:r w:rsidRPr="00A31B25">
              <w:rPr>
                <w:rFonts w:ascii="Garamond" w:hAnsi="Garamond"/>
              </w:rPr>
              <w:t xml:space="preserve"> Turbidity</w:t>
            </w:r>
            <w:r>
              <w:rPr>
                <w:rFonts w:ascii="Garamond" w:hAnsi="Garamond"/>
              </w:rPr>
              <w:t xml:space="preserve"> (FNU)</w:t>
            </w:r>
          </w:p>
        </w:tc>
        <w:tc>
          <w:tcPr>
            <w:tcW w:w="4597" w:type="dxa"/>
            <w:vAlign w:val="center"/>
          </w:tcPr>
          <w:p w14:paraId="39C8D523" w14:textId="3CA54FDC" w:rsidR="00A83588" w:rsidRPr="005C6FC1" w:rsidRDefault="00C1268B" w:rsidP="0060578A">
            <w:pPr>
              <w:rPr>
                <w:rFonts w:ascii="Garamond" w:hAnsi="Garamond"/>
              </w:rPr>
            </w:pPr>
            <w:r>
              <w:rPr>
                <w:rFonts w:ascii="Garamond" w:hAnsi="Garamond"/>
              </w:rPr>
              <w:t>PRISM</w:t>
            </w:r>
            <w:r w:rsidR="00A83588">
              <w:rPr>
                <w:rFonts w:ascii="Garamond" w:hAnsi="Garamond"/>
              </w:rPr>
              <w:t xml:space="preserve"> </w:t>
            </w:r>
            <w:proofErr w:type="spellStart"/>
            <w:r w:rsidR="00A83588">
              <w:rPr>
                <w:rFonts w:ascii="Garamond" w:hAnsi="Garamond"/>
              </w:rPr>
              <w:t>Rrs</w:t>
            </w:r>
            <w:proofErr w:type="spellEnd"/>
            <w:r w:rsidR="00A83588">
              <w:rPr>
                <w:rFonts w:ascii="Garamond" w:hAnsi="Garamond"/>
              </w:rPr>
              <w:t xml:space="preserve"> (</w:t>
            </w:r>
            <w:r w:rsidR="00A83588" w:rsidRPr="00A31B25">
              <w:rPr>
                <w:rFonts w:ascii="Garamond" w:hAnsi="Garamond"/>
              </w:rPr>
              <w:t>30</w:t>
            </w:r>
            <w:r w:rsidR="00892BAE">
              <w:rPr>
                <w:rFonts w:ascii="Garamond" w:hAnsi="Garamond"/>
              </w:rPr>
              <w:t xml:space="preserve"> </w:t>
            </w:r>
            <w:r w:rsidR="00A83588" w:rsidRPr="00A31B25">
              <w:rPr>
                <w:rFonts w:ascii="Garamond" w:hAnsi="Garamond"/>
              </w:rPr>
              <w:t>m</w:t>
            </w:r>
            <w:r w:rsidR="00A83588">
              <w:rPr>
                <w:rFonts w:ascii="Garamond" w:hAnsi="Garamond"/>
              </w:rPr>
              <w:t xml:space="preserve"> spatial resolution) </w:t>
            </w:r>
            <w:proofErr w:type="gramStart"/>
            <w:r w:rsidR="00A83588">
              <w:rPr>
                <w:rFonts w:ascii="Garamond" w:hAnsi="Garamond"/>
              </w:rPr>
              <w:t>will be used</w:t>
            </w:r>
            <w:proofErr w:type="gramEnd"/>
            <w:r w:rsidR="00A83588">
              <w:rPr>
                <w:rFonts w:ascii="Garamond" w:hAnsi="Garamond"/>
              </w:rPr>
              <w:t xml:space="preserve"> to derive turbidity maps </w:t>
            </w:r>
            <w:r w:rsidR="00A83588" w:rsidRPr="00A31B25">
              <w:rPr>
                <w:rFonts w:ascii="Garamond" w:hAnsi="Garamond"/>
              </w:rPr>
              <w:t xml:space="preserve">in the Bay-Delta from </w:t>
            </w:r>
            <w:r w:rsidR="00D340F2" w:rsidRPr="00D340F2">
              <w:rPr>
                <w:rFonts w:ascii="Garamond" w:hAnsi="Garamond"/>
                <w:color w:val="000000" w:themeColor="text1"/>
              </w:rPr>
              <w:t>April 2013 to June</w:t>
            </w:r>
            <w:r w:rsidR="00D340F2">
              <w:rPr>
                <w:rFonts w:ascii="Garamond" w:hAnsi="Garamond"/>
                <w:color w:val="000000" w:themeColor="text1"/>
              </w:rPr>
              <w:t xml:space="preserve"> 2016</w:t>
            </w:r>
            <w:r w:rsidR="00A83588">
              <w:rPr>
                <w:rFonts w:ascii="Garamond" w:hAnsi="Garamond"/>
              </w:rPr>
              <w:t xml:space="preserve"> using </w:t>
            </w:r>
            <w:r w:rsidR="0060578A">
              <w:rPr>
                <w:rFonts w:ascii="Garamond" w:hAnsi="Garamond"/>
              </w:rPr>
              <w:t>MATLAB</w:t>
            </w:r>
            <w:r w:rsidR="00A83588">
              <w:rPr>
                <w:rFonts w:ascii="Garamond" w:hAnsi="Garamond"/>
              </w:rPr>
              <w:t xml:space="preserve"> software</w:t>
            </w:r>
            <w:r w:rsidR="00A83588" w:rsidRPr="00A31B25">
              <w:rPr>
                <w:rFonts w:ascii="Garamond" w:hAnsi="Garamond"/>
              </w:rPr>
              <w:t>.</w:t>
            </w:r>
          </w:p>
        </w:tc>
      </w:tr>
      <w:tr w:rsidR="00A83588" w:rsidRPr="005C6FC1" w14:paraId="3D3DFEA5" w14:textId="77777777" w:rsidTr="00D34CEA">
        <w:tc>
          <w:tcPr>
            <w:tcW w:w="2144" w:type="dxa"/>
            <w:tcBorders>
              <w:bottom w:val="single" w:sz="4" w:space="0" w:color="auto"/>
            </w:tcBorders>
            <w:vAlign w:val="center"/>
          </w:tcPr>
          <w:p w14:paraId="2E7A36AA" w14:textId="013150DC" w:rsidR="00A83588" w:rsidRPr="005C6FC1" w:rsidRDefault="00D340F2" w:rsidP="00A83588">
            <w:pPr>
              <w:rPr>
                <w:rFonts w:ascii="Garamond" w:hAnsi="Garamond"/>
                <w:b/>
                <w:bCs/>
              </w:rPr>
            </w:pPr>
            <w:r>
              <w:rPr>
                <w:rFonts w:ascii="Garamond" w:hAnsi="Garamond"/>
                <w:b/>
                <w:bCs/>
              </w:rPr>
              <w:lastRenderedPageBreak/>
              <w:t>AVIRIS/</w:t>
            </w:r>
            <w:r w:rsidR="00C1268B">
              <w:rPr>
                <w:rFonts w:ascii="Garamond" w:hAnsi="Garamond"/>
                <w:b/>
                <w:bCs/>
              </w:rPr>
              <w:t>AVIRIS-NG</w:t>
            </w:r>
          </w:p>
        </w:tc>
        <w:tc>
          <w:tcPr>
            <w:tcW w:w="2411" w:type="dxa"/>
            <w:tcBorders>
              <w:bottom w:val="single" w:sz="4" w:space="0" w:color="auto"/>
            </w:tcBorders>
            <w:vAlign w:val="center"/>
          </w:tcPr>
          <w:p w14:paraId="218FF07A" w14:textId="6C003FC6" w:rsidR="00A83588" w:rsidRPr="005C6FC1" w:rsidRDefault="00A83588" w:rsidP="00A83588">
            <w:pPr>
              <w:rPr>
                <w:rFonts w:ascii="Garamond" w:hAnsi="Garamond"/>
              </w:rPr>
            </w:pPr>
            <w:r>
              <w:rPr>
                <w:rFonts w:ascii="Garamond" w:hAnsi="Garamond"/>
              </w:rPr>
              <w:t xml:space="preserve">Remote sensing </w:t>
            </w:r>
            <w:r w:rsidRPr="00A31B25">
              <w:rPr>
                <w:rFonts w:ascii="Garamond" w:hAnsi="Garamond"/>
              </w:rPr>
              <w:t>reflectance (</w:t>
            </w:r>
            <w:proofErr w:type="spellStart"/>
            <w:r w:rsidRPr="00A31B25">
              <w:rPr>
                <w:rFonts w:ascii="Garamond" w:hAnsi="Garamond"/>
              </w:rPr>
              <w:t>Rrs</w:t>
            </w:r>
            <w:proofErr w:type="spellEnd"/>
            <w:r>
              <w:rPr>
                <w:rFonts w:ascii="Garamond" w:hAnsi="Garamond"/>
              </w:rPr>
              <w:t>, sr</w:t>
            </w:r>
            <w:r>
              <w:rPr>
                <w:rFonts w:ascii="Garamond" w:hAnsi="Garamond"/>
                <w:vertAlign w:val="superscript"/>
              </w:rPr>
              <w:t>-1</w:t>
            </w:r>
            <w:r w:rsidRPr="00A31B25">
              <w:rPr>
                <w:rFonts w:ascii="Garamond" w:hAnsi="Garamond"/>
              </w:rPr>
              <w:t>)</w:t>
            </w:r>
            <w:r w:rsidR="00191FF1">
              <w:rPr>
                <w:rFonts w:ascii="Garamond" w:hAnsi="Garamond"/>
              </w:rPr>
              <w:t>,</w:t>
            </w:r>
            <w:r w:rsidRPr="00A31B25">
              <w:rPr>
                <w:rFonts w:ascii="Garamond" w:hAnsi="Garamond"/>
              </w:rPr>
              <w:t xml:space="preserve"> Turbidity</w:t>
            </w:r>
            <w:r>
              <w:rPr>
                <w:rFonts w:ascii="Garamond" w:hAnsi="Garamond"/>
              </w:rPr>
              <w:t xml:space="preserve"> (FNU)</w:t>
            </w:r>
          </w:p>
        </w:tc>
        <w:tc>
          <w:tcPr>
            <w:tcW w:w="4597" w:type="dxa"/>
            <w:tcBorders>
              <w:bottom w:val="single" w:sz="4" w:space="0" w:color="auto"/>
            </w:tcBorders>
            <w:vAlign w:val="center"/>
          </w:tcPr>
          <w:p w14:paraId="2A092E32" w14:textId="1EE255BF" w:rsidR="00A83588" w:rsidRPr="005C6FC1" w:rsidRDefault="00D340F2" w:rsidP="00911C31">
            <w:pPr>
              <w:rPr>
                <w:rFonts w:ascii="Garamond" w:hAnsi="Garamond"/>
              </w:rPr>
            </w:pPr>
            <w:r>
              <w:rPr>
                <w:rFonts w:ascii="Garamond" w:hAnsi="Garamond"/>
              </w:rPr>
              <w:t>AVIRIS/</w:t>
            </w:r>
            <w:r w:rsidR="00C1268B">
              <w:rPr>
                <w:rFonts w:ascii="Garamond" w:hAnsi="Garamond"/>
              </w:rPr>
              <w:t>AVIRIS-NG</w:t>
            </w:r>
            <w:r w:rsidR="00A83588">
              <w:rPr>
                <w:rFonts w:ascii="Garamond" w:hAnsi="Garamond"/>
              </w:rPr>
              <w:t xml:space="preserve"> </w:t>
            </w:r>
            <w:proofErr w:type="spellStart"/>
            <w:r w:rsidR="00A83588">
              <w:rPr>
                <w:rFonts w:ascii="Garamond" w:hAnsi="Garamond"/>
              </w:rPr>
              <w:t>Rrs</w:t>
            </w:r>
            <w:proofErr w:type="spellEnd"/>
            <w:r w:rsidR="00A83588">
              <w:rPr>
                <w:rFonts w:ascii="Garamond" w:hAnsi="Garamond"/>
              </w:rPr>
              <w:t xml:space="preserve"> (1</w:t>
            </w:r>
            <w:r w:rsidR="00A83588" w:rsidRPr="00A31B25">
              <w:rPr>
                <w:rFonts w:ascii="Garamond" w:hAnsi="Garamond"/>
              </w:rPr>
              <w:t>0</w:t>
            </w:r>
            <w:r w:rsidR="00892BAE">
              <w:rPr>
                <w:rFonts w:ascii="Garamond" w:hAnsi="Garamond"/>
              </w:rPr>
              <w:t xml:space="preserve"> </w:t>
            </w:r>
            <w:r w:rsidR="00A83588" w:rsidRPr="00A31B25">
              <w:rPr>
                <w:rFonts w:ascii="Garamond" w:hAnsi="Garamond"/>
              </w:rPr>
              <w:t>m</w:t>
            </w:r>
            <w:r w:rsidR="00A83588">
              <w:rPr>
                <w:rFonts w:ascii="Garamond" w:hAnsi="Garamond"/>
              </w:rPr>
              <w:t xml:space="preserve"> spatial resolution) </w:t>
            </w:r>
            <w:proofErr w:type="gramStart"/>
            <w:r w:rsidR="00A83588">
              <w:rPr>
                <w:rFonts w:ascii="Garamond" w:hAnsi="Garamond"/>
              </w:rPr>
              <w:t>will be used</w:t>
            </w:r>
            <w:proofErr w:type="gramEnd"/>
            <w:r w:rsidR="00A83588">
              <w:rPr>
                <w:rFonts w:ascii="Garamond" w:hAnsi="Garamond"/>
              </w:rPr>
              <w:t xml:space="preserve"> to derive turbidity maps </w:t>
            </w:r>
            <w:r w:rsidR="00A83588" w:rsidRPr="00A31B25">
              <w:rPr>
                <w:rFonts w:ascii="Garamond" w:hAnsi="Garamond"/>
              </w:rPr>
              <w:t>in the Bay-Delta</w:t>
            </w:r>
            <w:r w:rsidR="00911C31">
              <w:rPr>
                <w:rFonts w:ascii="Garamond" w:hAnsi="Garamond"/>
              </w:rPr>
              <w:t xml:space="preserve">, with datasets collected since April 2013 </w:t>
            </w:r>
            <w:r w:rsidR="00A83588">
              <w:rPr>
                <w:rFonts w:ascii="Garamond" w:hAnsi="Garamond"/>
              </w:rPr>
              <w:t xml:space="preserve">using </w:t>
            </w:r>
            <w:r w:rsidR="0060578A">
              <w:rPr>
                <w:rFonts w:ascii="Garamond" w:hAnsi="Garamond"/>
              </w:rPr>
              <w:t>MATLAB</w:t>
            </w:r>
            <w:r w:rsidR="00A83588">
              <w:rPr>
                <w:rFonts w:ascii="Garamond" w:hAnsi="Garamond"/>
              </w:rPr>
              <w:t xml:space="preserve"> software</w:t>
            </w:r>
            <w:r w:rsidR="00A83588" w:rsidRPr="00A31B25">
              <w:rPr>
                <w:rFonts w:ascii="Garamond" w:hAnsi="Garamond"/>
              </w:rPr>
              <w:t>.</w:t>
            </w:r>
          </w:p>
        </w:tc>
      </w:tr>
      <w:tr w:rsidR="00911C31" w:rsidRPr="005C6FC1" w14:paraId="657A7BF7" w14:textId="77777777" w:rsidTr="00D34CEA">
        <w:tc>
          <w:tcPr>
            <w:tcW w:w="2144" w:type="dxa"/>
            <w:tcBorders>
              <w:bottom w:val="single" w:sz="4" w:space="0" w:color="auto"/>
            </w:tcBorders>
            <w:vAlign w:val="center"/>
          </w:tcPr>
          <w:p w14:paraId="7D8BBC6D" w14:textId="73792EAB" w:rsidR="00911C31" w:rsidRDefault="00911C31" w:rsidP="00A83588">
            <w:pPr>
              <w:rPr>
                <w:rFonts w:ascii="Garamond" w:hAnsi="Garamond"/>
                <w:b/>
                <w:bCs/>
              </w:rPr>
            </w:pPr>
            <w:r>
              <w:rPr>
                <w:rFonts w:ascii="Garamond" w:hAnsi="Garamond"/>
                <w:b/>
                <w:bCs/>
              </w:rPr>
              <w:t>Landsat</w:t>
            </w:r>
            <w:r w:rsidR="00C7648E">
              <w:rPr>
                <w:rFonts w:ascii="Garamond" w:hAnsi="Garamond"/>
                <w:b/>
                <w:bCs/>
              </w:rPr>
              <w:t xml:space="preserve"> </w:t>
            </w:r>
            <w:r>
              <w:rPr>
                <w:rFonts w:ascii="Garamond" w:hAnsi="Garamond"/>
                <w:b/>
                <w:bCs/>
              </w:rPr>
              <w:t>8</w:t>
            </w:r>
            <w:r w:rsidR="00410612">
              <w:rPr>
                <w:rFonts w:ascii="Garamond" w:hAnsi="Garamond"/>
                <w:b/>
                <w:bCs/>
              </w:rPr>
              <w:t xml:space="preserve"> OLI</w:t>
            </w:r>
          </w:p>
        </w:tc>
        <w:tc>
          <w:tcPr>
            <w:tcW w:w="2411" w:type="dxa"/>
            <w:tcBorders>
              <w:bottom w:val="single" w:sz="4" w:space="0" w:color="auto"/>
            </w:tcBorders>
            <w:vAlign w:val="center"/>
          </w:tcPr>
          <w:p w14:paraId="74C8A9E4" w14:textId="073BAB03" w:rsidR="00911C31" w:rsidRDefault="00B449C2" w:rsidP="00A83588">
            <w:pPr>
              <w:rPr>
                <w:rFonts w:ascii="Garamond" w:hAnsi="Garamond"/>
              </w:rPr>
            </w:pPr>
            <w:r>
              <w:rPr>
                <w:rFonts w:ascii="Garamond" w:hAnsi="Garamond"/>
              </w:rPr>
              <w:t>Remote sensing reflectance converted to turbidity</w:t>
            </w:r>
          </w:p>
        </w:tc>
        <w:tc>
          <w:tcPr>
            <w:tcW w:w="4597" w:type="dxa"/>
            <w:tcBorders>
              <w:bottom w:val="single" w:sz="4" w:space="0" w:color="auto"/>
            </w:tcBorders>
            <w:vAlign w:val="center"/>
          </w:tcPr>
          <w:p w14:paraId="512A7940" w14:textId="0B003C67" w:rsidR="00911C31" w:rsidRDefault="005F4DA2" w:rsidP="005F4DA2">
            <w:pPr>
              <w:rPr>
                <w:rFonts w:ascii="Garamond" w:hAnsi="Garamond"/>
              </w:rPr>
            </w:pPr>
            <w:r>
              <w:rPr>
                <w:rFonts w:ascii="Garamond" w:hAnsi="Garamond"/>
              </w:rPr>
              <w:t>Landsat</w:t>
            </w:r>
            <w:r w:rsidR="00C7648E">
              <w:rPr>
                <w:rFonts w:ascii="Garamond" w:hAnsi="Garamond"/>
              </w:rPr>
              <w:t xml:space="preserve"> </w:t>
            </w:r>
            <w:r>
              <w:rPr>
                <w:rFonts w:ascii="Garamond" w:hAnsi="Garamond"/>
              </w:rPr>
              <w:t xml:space="preserve">8 </w:t>
            </w:r>
            <w:proofErr w:type="spellStart"/>
            <w:r>
              <w:rPr>
                <w:rFonts w:ascii="Garamond" w:hAnsi="Garamond"/>
              </w:rPr>
              <w:t>Rrs</w:t>
            </w:r>
            <w:proofErr w:type="spellEnd"/>
            <w:r>
              <w:rPr>
                <w:rFonts w:ascii="Garamond" w:hAnsi="Garamond"/>
              </w:rPr>
              <w:t xml:space="preserve"> </w:t>
            </w:r>
            <w:proofErr w:type="gramStart"/>
            <w:r>
              <w:rPr>
                <w:rFonts w:ascii="Garamond" w:hAnsi="Garamond"/>
              </w:rPr>
              <w:t>will be used</w:t>
            </w:r>
            <w:proofErr w:type="gramEnd"/>
            <w:r>
              <w:rPr>
                <w:rFonts w:ascii="Garamond" w:hAnsi="Garamond"/>
              </w:rPr>
              <w:t xml:space="preserve"> to derive turbidity maps in the Bay-Delta using freely available ACOLITE software.</w:t>
            </w:r>
          </w:p>
        </w:tc>
      </w:tr>
      <w:tr w:rsidR="00911C31" w:rsidRPr="005C6FC1" w14:paraId="1A69E510" w14:textId="77777777" w:rsidTr="00D34CEA">
        <w:tc>
          <w:tcPr>
            <w:tcW w:w="2144" w:type="dxa"/>
            <w:tcBorders>
              <w:bottom w:val="single" w:sz="4" w:space="0" w:color="auto"/>
            </w:tcBorders>
            <w:vAlign w:val="center"/>
          </w:tcPr>
          <w:p w14:paraId="01EBAD0F" w14:textId="2CEF2889" w:rsidR="00911C31" w:rsidRDefault="00911C31" w:rsidP="00A83588">
            <w:pPr>
              <w:rPr>
                <w:rFonts w:ascii="Garamond" w:hAnsi="Garamond"/>
                <w:b/>
                <w:bCs/>
              </w:rPr>
            </w:pPr>
            <w:r>
              <w:rPr>
                <w:rFonts w:ascii="Garamond" w:hAnsi="Garamond"/>
                <w:b/>
                <w:bCs/>
              </w:rPr>
              <w:t>Sentinel-2</w:t>
            </w:r>
            <w:r w:rsidR="00410612">
              <w:rPr>
                <w:rFonts w:ascii="Garamond" w:hAnsi="Garamond"/>
                <w:b/>
                <w:bCs/>
              </w:rPr>
              <w:t xml:space="preserve"> MSI</w:t>
            </w:r>
          </w:p>
        </w:tc>
        <w:tc>
          <w:tcPr>
            <w:tcW w:w="2411" w:type="dxa"/>
            <w:tcBorders>
              <w:bottom w:val="single" w:sz="4" w:space="0" w:color="auto"/>
            </w:tcBorders>
            <w:vAlign w:val="center"/>
          </w:tcPr>
          <w:p w14:paraId="495ABD77" w14:textId="7ABA9CC1" w:rsidR="00911C31" w:rsidRDefault="00B449C2" w:rsidP="00A83588">
            <w:pPr>
              <w:rPr>
                <w:rFonts w:ascii="Garamond" w:hAnsi="Garamond"/>
              </w:rPr>
            </w:pPr>
            <w:r>
              <w:rPr>
                <w:rFonts w:ascii="Garamond" w:hAnsi="Garamond"/>
              </w:rPr>
              <w:t>Remote sensing reflectance converted to turbidity</w:t>
            </w:r>
          </w:p>
        </w:tc>
        <w:tc>
          <w:tcPr>
            <w:tcW w:w="4597" w:type="dxa"/>
            <w:tcBorders>
              <w:bottom w:val="single" w:sz="4" w:space="0" w:color="auto"/>
            </w:tcBorders>
            <w:vAlign w:val="center"/>
          </w:tcPr>
          <w:p w14:paraId="39234DBC" w14:textId="17BC9B78" w:rsidR="00911C31" w:rsidRDefault="005F4DA2" w:rsidP="00911C31">
            <w:pPr>
              <w:rPr>
                <w:rFonts w:ascii="Garamond" w:hAnsi="Garamond"/>
              </w:rPr>
            </w:pPr>
            <w:r>
              <w:rPr>
                <w:rFonts w:ascii="Garamond" w:hAnsi="Garamond"/>
              </w:rPr>
              <w:t xml:space="preserve">Sentinel-2 </w:t>
            </w:r>
            <w:proofErr w:type="spellStart"/>
            <w:r>
              <w:rPr>
                <w:rFonts w:ascii="Garamond" w:hAnsi="Garamond"/>
              </w:rPr>
              <w:t>Rrs</w:t>
            </w:r>
            <w:proofErr w:type="spellEnd"/>
            <w:r>
              <w:rPr>
                <w:rFonts w:ascii="Garamond" w:hAnsi="Garamond"/>
              </w:rPr>
              <w:t xml:space="preserve"> </w:t>
            </w:r>
            <w:proofErr w:type="gramStart"/>
            <w:r>
              <w:rPr>
                <w:rFonts w:ascii="Garamond" w:hAnsi="Garamond"/>
              </w:rPr>
              <w:t>will be used</w:t>
            </w:r>
            <w:proofErr w:type="gramEnd"/>
            <w:r>
              <w:rPr>
                <w:rFonts w:ascii="Garamond" w:hAnsi="Garamond"/>
              </w:rPr>
              <w:t xml:space="preserve"> to derive turbidity maps in the Bay-Delta using freely available ACOLITE software.</w:t>
            </w:r>
          </w:p>
        </w:tc>
      </w:tr>
      <w:tr w:rsidR="00D34CEA" w:rsidRPr="005C6FC1" w14:paraId="1AE65A04" w14:textId="77777777" w:rsidTr="00D34CEA">
        <w:tc>
          <w:tcPr>
            <w:tcW w:w="2144" w:type="dxa"/>
            <w:tcBorders>
              <w:bottom w:val="single" w:sz="4" w:space="0" w:color="auto"/>
            </w:tcBorders>
            <w:vAlign w:val="center"/>
          </w:tcPr>
          <w:p w14:paraId="78EB32B9" w14:textId="6F93AFA8" w:rsidR="00D34CEA" w:rsidRDefault="00D34CEA" w:rsidP="00A83588">
            <w:pPr>
              <w:rPr>
                <w:rFonts w:ascii="Garamond" w:hAnsi="Garamond"/>
                <w:b/>
                <w:bCs/>
              </w:rPr>
            </w:pPr>
            <w:r>
              <w:rPr>
                <w:rFonts w:ascii="Garamond" w:hAnsi="Garamond"/>
                <w:b/>
                <w:bCs/>
              </w:rPr>
              <w:t>MASTER</w:t>
            </w:r>
          </w:p>
        </w:tc>
        <w:tc>
          <w:tcPr>
            <w:tcW w:w="2411" w:type="dxa"/>
            <w:tcBorders>
              <w:bottom w:val="single" w:sz="4" w:space="0" w:color="auto"/>
            </w:tcBorders>
            <w:vAlign w:val="center"/>
          </w:tcPr>
          <w:p w14:paraId="7205E701" w14:textId="520106A3" w:rsidR="00D34CEA" w:rsidRDefault="00D34CEA" w:rsidP="00A83588">
            <w:pPr>
              <w:rPr>
                <w:rFonts w:ascii="Garamond" w:hAnsi="Garamond"/>
              </w:rPr>
            </w:pPr>
            <w:r>
              <w:rPr>
                <w:rFonts w:ascii="Garamond" w:hAnsi="Garamond"/>
              </w:rPr>
              <w:t xml:space="preserve">Remote sensing </w:t>
            </w:r>
            <w:proofErr w:type="spellStart"/>
            <w:r>
              <w:rPr>
                <w:rFonts w:ascii="Garamond" w:hAnsi="Garamond"/>
              </w:rPr>
              <w:t>reflectances</w:t>
            </w:r>
            <w:proofErr w:type="spellEnd"/>
            <w:r>
              <w:rPr>
                <w:rFonts w:ascii="Garamond" w:hAnsi="Garamond"/>
              </w:rPr>
              <w:t>,  land surface temperature and emissivity</w:t>
            </w:r>
          </w:p>
        </w:tc>
        <w:tc>
          <w:tcPr>
            <w:tcW w:w="4597" w:type="dxa"/>
            <w:tcBorders>
              <w:bottom w:val="single" w:sz="4" w:space="0" w:color="auto"/>
            </w:tcBorders>
            <w:vAlign w:val="center"/>
          </w:tcPr>
          <w:p w14:paraId="677BFEAE" w14:textId="70112664" w:rsidR="00D34CEA" w:rsidRDefault="00D34CEA" w:rsidP="005F4DA2">
            <w:pPr>
              <w:rPr>
                <w:rFonts w:ascii="Garamond" w:hAnsi="Garamond"/>
              </w:rPr>
            </w:pPr>
            <w:r>
              <w:rPr>
                <w:rFonts w:ascii="Garamond" w:hAnsi="Garamond"/>
              </w:rPr>
              <w:t xml:space="preserve">MASTER LST and </w:t>
            </w:r>
            <w:proofErr w:type="spellStart"/>
            <w:r>
              <w:rPr>
                <w:rFonts w:ascii="Garamond" w:hAnsi="Garamond"/>
              </w:rPr>
              <w:t>Rrs</w:t>
            </w:r>
            <w:proofErr w:type="spellEnd"/>
            <w:r>
              <w:rPr>
                <w:rFonts w:ascii="Garamond" w:hAnsi="Garamond"/>
              </w:rPr>
              <w:t xml:space="preserve"> </w:t>
            </w:r>
            <w:proofErr w:type="gramStart"/>
            <w:r>
              <w:rPr>
                <w:rFonts w:ascii="Garamond" w:hAnsi="Garamond"/>
              </w:rPr>
              <w:t>will be used</w:t>
            </w:r>
            <w:proofErr w:type="gramEnd"/>
            <w:r>
              <w:rPr>
                <w:rFonts w:ascii="Garamond" w:hAnsi="Garamond"/>
              </w:rPr>
              <w:t xml:space="preserve"> to evaluate turbidity and water surface temperature, using </w:t>
            </w:r>
            <w:r w:rsidR="00CE32E1">
              <w:rPr>
                <w:rFonts w:ascii="Garamond" w:hAnsi="Garamond"/>
              </w:rPr>
              <w:t>MATLAB</w:t>
            </w:r>
            <w:r>
              <w:rPr>
                <w:rFonts w:ascii="Garamond" w:hAnsi="Garamond"/>
              </w:rPr>
              <w:t>.</w:t>
            </w:r>
          </w:p>
        </w:tc>
      </w:tr>
    </w:tbl>
    <w:p w14:paraId="6DE21442" w14:textId="77777777" w:rsidR="007A4F2A" w:rsidRPr="00CD0433" w:rsidRDefault="007A4F2A" w:rsidP="007A4F2A">
      <w:pPr>
        <w:rPr>
          <w:sz w:val="20"/>
          <w:szCs w:val="20"/>
        </w:rPr>
      </w:pPr>
    </w:p>
    <w:p w14:paraId="0259E37E" w14:textId="77777777" w:rsidR="0060578A" w:rsidRDefault="0060578A" w:rsidP="007A4F2A">
      <w:pPr>
        <w:rPr>
          <w:b/>
          <w:i/>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241A7F9" w14:textId="5F829BAA" w:rsidR="002D2499" w:rsidRPr="002D2499" w:rsidRDefault="002D2499" w:rsidP="002D2499">
      <w:pPr>
        <w:ind w:left="720" w:hanging="720"/>
        <w:jc w:val="both"/>
        <w:rPr>
          <w:rFonts w:ascii="Garamond" w:hAnsi="Garamond"/>
        </w:rPr>
      </w:pPr>
      <w:r w:rsidRPr="002D2499">
        <w:rPr>
          <w:rFonts w:ascii="Garamond" w:hAnsi="Garamond"/>
        </w:rPr>
        <w:t>USGS/California Department of Water Resources</w:t>
      </w:r>
      <w:r w:rsidR="0000782F">
        <w:rPr>
          <w:rFonts w:ascii="Garamond" w:hAnsi="Garamond"/>
        </w:rPr>
        <w:t xml:space="preserve"> California Data Exchange</w:t>
      </w:r>
      <w:r w:rsidRPr="002D2499">
        <w:rPr>
          <w:rFonts w:ascii="Garamond" w:hAnsi="Garamond"/>
        </w:rPr>
        <w:t xml:space="preserve"> </w:t>
      </w:r>
      <w:r w:rsidR="00191FF1">
        <w:rPr>
          <w:rFonts w:ascii="Garamond" w:hAnsi="Garamond"/>
        </w:rPr>
        <w:t>- T</w:t>
      </w:r>
      <w:r w:rsidRPr="002D2499">
        <w:rPr>
          <w:rFonts w:ascii="Garamond" w:hAnsi="Garamond"/>
        </w:rPr>
        <w:t xml:space="preserve">urbidity </w:t>
      </w:r>
      <w:r w:rsidR="0000782F">
        <w:rPr>
          <w:rFonts w:ascii="Garamond" w:hAnsi="Garamond"/>
        </w:rPr>
        <w:t xml:space="preserve">and temperature </w:t>
      </w:r>
      <w:r w:rsidRPr="002D2499">
        <w:rPr>
          <w:rFonts w:ascii="Garamond" w:hAnsi="Garamond"/>
        </w:rPr>
        <w:t>monitoring station</w:t>
      </w:r>
      <w:r w:rsidR="00191FF1">
        <w:rPr>
          <w:rFonts w:ascii="Garamond" w:hAnsi="Garamond"/>
        </w:rPr>
        <w:t xml:space="preserve"> data</w:t>
      </w:r>
      <w:r w:rsidRPr="002D2499">
        <w:rPr>
          <w:rFonts w:ascii="Garamond" w:hAnsi="Garamond"/>
        </w:rPr>
        <w:t xml:space="preserve"> – </w:t>
      </w:r>
      <w:r w:rsidR="00B55833">
        <w:rPr>
          <w:rFonts w:ascii="Garamond" w:hAnsi="Garamond"/>
        </w:rPr>
        <w:t>p</w:t>
      </w:r>
      <w:r w:rsidRPr="002D2499">
        <w:rPr>
          <w:rFonts w:ascii="Garamond" w:hAnsi="Garamond"/>
        </w:rPr>
        <w:t>ublically available throughout the Bay-Delta</w:t>
      </w:r>
      <w:r w:rsidR="0000782F">
        <w:rPr>
          <w:rFonts w:ascii="Garamond" w:hAnsi="Garamond"/>
        </w:rPr>
        <w:t xml:space="preserve"> for validation data</w:t>
      </w:r>
    </w:p>
    <w:p w14:paraId="7452885F" w14:textId="77777777" w:rsidR="00896D48" w:rsidRPr="00CD0433" w:rsidRDefault="00896D48" w:rsidP="00B76BDC">
      <w:pPr>
        <w:rPr>
          <w:b/>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48F15728" w14:textId="50DE385E" w:rsidR="002D2499" w:rsidRPr="002D2499" w:rsidRDefault="002D2499" w:rsidP="00C1268B">
      <w:pPr>
        <w:ind w:left="720" w:hanging="720"/>
        <w:jc w:val="both"/>
        <w:rPr>
          <w:rFonts w:ascii="Garamond" w:hAnsi="Garamond"/>
        </w:rPr>
      </w:pPr>
      <w:r w:rsidRPr="002D2499">
        <w:rPr>
          <w:rFonts w:ascii="Garamond" w:hAnsi="Garamond"/>
        </w:rPr>
        <w:t xml:space="preserve">MATLAB – </w:t>
      </w:r>
      <w:r w:rsidR="00D34CEA">
        <w:rPr>
          <w:rFonts w:ascii="Garamond" w:hAnsi="Garamond"/>
        </w:rPr>
        <w:t>D</w:t>
      </w:r>
      <w:r w:rsidR="00C1268B">
        <w:rPr>
          <w:rFonts w:ascii="Garamond" w:hAnsi="Garamond"/>
        </w:rPr>
        <w:t xml:space="preserve">erive turbidity from PRISM and </w:t>
      </w:r>
      <w:r w:rsidR="00D340F2">
        <w:rPr>
          <w:rFonts w:ascii="Garamond" w:hAnsi="Garamond"/>
        </w:rPr>
        <w:t>AVIRIS/</w:t>
      </w:r>
      <w:r w:rsidR="00C1268B">
        <w:rPr>
          <w:rFonts w:ascii="Garamond" w:hAnsi="Garamond"/>
        </w:rPr>
        <w:t xml:space="preserve">AVIRIS-NG data </w:t>
      </w:r>
      <w:r w:rsidR="000A5616">
        <w:rPr>
          <w:rFonts w:ascii="Garamond" w:hAnsi="Garamond"/>
        </w:rPr>
        <w:t>following the approach of</w:t>
      </w:r>
      <w:r w:rsidR="00C1268B">
        <w:rPr>
          <w:rFonts w:ascii="Garamond" w:hAnsi="Garamond"/>
        </w:rPr>
        <w:t xml:space="preserve"> </w:t>
      </w:r>
      <w:proofErr w:type="spellStart"/>
      <w:r w:rsidR="00C1268B">
        <w:rPr>
          <w:rFonts w:ascii="Garamond" w:hAnsi="Garamond"/>
        </w:rPr>
        <w:t>Fichot</w:t>
      </w:r>
      <w:proofErr w:type="spellEnd"/>
      <w:r w:rsidR="00C1268B">
        <w:rPr>
          <w:rFonts w:ascii="Garamond" w:hAnsi="Garamond"/>
        </w:rPr>
        <w:t xml:space="preserve"> et al. (2015), and a</w:t>
      </w:r>
      <w:r w:rsidRPr="002D2499">
        <w:rPr>
          <w:rFonts w:ascii="Garamond" w:hAnsi="Garamond"/>
        </w:rPr>
        <w:t>nalysis and image generation for presentations and reports</w:t>
      </w:r>
    </w:p>
    <w:p w14:paraId="7BBFF212" w14:textId="5A141E60" w:rsidR="00575018" w:rsidRDefault="00892BAE" w:rsidP="002D2499">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D34CEA">
        <w:rPr>
          <w:rFonts w:ascii="Garamond" w:hAnsi="Garamond"/>
        </w:rPr>
        <w:t>ArcGIS – C</w:t>
      </w:r>
      <w:r w:rsidR="002D2499" w:rsidRPr="002D2499">
        <w:rPr>
          <w:rFonts w:ascii="Garamond" w:hAnsi="Garamond"/>
        </w:rPr>
        <w:t>reate quality maps for presentations and reports</w:t>
      </w:r>
    </w:p>
    <w:p w14:paraId="258B7724" w14:textId="539AF26E" w:rsidR="00575018" w:rsidRDefault="00575018" w:rsidP="002D2499">
      <w:pPr>
        <w:ind w:left="720" w:hanging="720"/>
        <w:rPr>
          <w:rFonts w:ascii="Garamond" w:hAnsi="Garamond"/>
        </w:rPr>
      </w:pPr>
      <w:r>
        <w:rPr>
          <w:rFonts w:ascii="Garamond" w:hAnsi="Garamond"/>
        </w:rPr>
        <w:t>Python</w:t>
      </w:r>
      <w:r w:rsidR="00D34CEA">
        <w:rPr>
          <w:rFonts w:ascii="Garamond" w:hAnsi="Garamond"/>
        </w:rPr>
        <w:t xml:space="preserve"> - </w:t>
      </w:r>
      <w:r w:rsidR="00D34CEA" w:rsidRPr="00D34CEA">
        <w:rPr>
          <w:rFonts w:ascii="Garamond" w:hAnsi="Garamond"/>
        </w:rPr>
        <w:t>Statistical comparisons</w:t>
      </w:r>
    </w:p>
    <w:p w14:paraId="6DA96535" w14:textId="40638F47" w:rsidR="002D2499" w:rsidRPr="002D2499" w:rsidRDefault="00575018" w:rsidP="002D2499">
      <w:pPr>
        <w:ind w:left="720" w:hanging="720"/>
        <w:rPr>
          <w:rFonts w:ascii="Garamond" w:hAnsi="Garamond"/>
        </w:rPr>
      </w:pPr>
      <w:r>
        <w:rPr>
          <w:rFonts w:ascii="Garamond" w:hAnsi="Garamond"/>
        </w:rPr>
        <w:t>R</w:t>
      </w:r>
      <w:r w:rsidR="00D34CEA">
        <w:rPr>
          <w:rFonts w:ascii="Garamond" w:hAnsi="Garamond"/>
        </w:rPr>
        <w:t xml:space="preserve"> - </w:t>
      </w:r>
      <w:r w:rsidR="00D34CEA" w:rsidRPr="00D34CEA">
        <w:rPr>
          <w:rFonts w:ascii="Garamond" w:hAnsi="Garamond"/>
        </w:rPr>
        <w:t>Statistical comparisons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C1268B">
        <w:tc>
          <w:tcPr>
            <w:tcW w:w="2070" w:type="dxa"/>
            <w:shd w:val="clear" w:color="auto" w:fill="31849B" w:themeFill="accent5" w:themeFillShade="BF"/>
            <w:vAlign w:val="center"/>
          </w:tcPr>
          <w:p w14:paraId="67DE7A20" w14:textId="5F9E6BEC"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C1268B">
        <w:tc>
          <w:tcPr>
            <w:tcW w:w="2070" w:type="dxa"/>
            <w:vAlign w:val="center"/>
          </w:tcPr>
          <w:p w14:paraId="6303043D" w14:textId="7DCCA37A" w:rsidR="001538F2" w:rsidRPr="00EC3694" w:rsidRDefault="002D2499" w:rsidP="009A492A">
            <w:pPr>
              <w:rPr>
                <w:rFonts w:ascii="Garamond" w:hAnsi="Garamond"/>
                <w:bCs/>
              </w:rPr>
            </w:pPr>
            <w:r w:rsidRPr="00A42EC9">
              <w:rPr>
                <w:rFonts w:ascii="Garamond" w:hAnsi="Garamond"/>
                <w:bCs/>
              </w:rPr>
              <w:t xml:space="preserve">Turbidity </w:t>
            </w:r>
            <w:r>
              <w:rPr>
                <w:rFonts w:ascii="Garamond" w:hAnsi="Garamond"/>
                <w:bCs/>
              </w:rPr>
              <w:t>M</w:t>
            </w:r>
            <w:r w:rsidRPr="00A42EC9">
              <w:rPr>
                <w:rFonts w:ascii="Garamond" w:hAnsi="Garamond"/>
                <w:bCs/>
              </w:rPr>
              <w:t>aps</w:t>
            </w:r>
          </w:p>
        </w:tc>
        <w:tc>
          <w:tcPr>
            <w:tcW w:w="3240" w:type="dxa"/>
            <w:vAlign w:val="center"/>
          </w:tcPr>
          <w:p w14:paraId="05C6772C" w14:textId="7D536668" w:rsidR="001538F2" w:rsidRPr="00EC3694" w:rsidRDefault="002D2499" w:rsidP="00303A3D">
            <w:pPr>
              <w:rPr>
                <w:rFonts w:ascii="Garamond" w:hAnsi="Garamond"/>
              </w:rPr>
            </w:pPr>
            <w:r>
              <w:rPr>
                <w:rFonts w:ascii="Garamond" w:hAnsi="Garamond"/>
                <w:color w:val="000000" w:themeColor="text1"/>
              </w:rPr>
              <w:t xml:space="preserve">Improved monitoring and management strategies for pumping facilities, such as pumping restrictions, periodic closure, or Delta smelt salvage at pumping facilities in the </w:t>
            </w:r>
            <w:r w:rsidR="00B55833">
              <w:rPr>
                <w:rFonts w:ascii="Garamond" w:hAnsi="Garamond"/>
                <w:color w:val="000000" w:themeColor="text1"/>
              </w:rPr>
              <w:t>southern Bay-Delta</w:t>
            </w:r>
            <w:r w:rsidR="00303A3D">
              <w:rPr>
                <w:rFonts w:ascii="Garamond" w:hAnsi="Garamond"/>
                <w:color w:val="000000" w:themeColor="text1"/>
              </w:rPr>
              <w:t>, most a</w:t>
            </w:r>
            <w:r w:rsidR="003E13A1">
              <w:rPr>
                <w:rFonts w:ascii="Garamond" w:hAnsi="Garamond"/>
                <w:color w:val="000000" w:themeColor="text1"/>
              </w:rPr>
              <w:t>pplicable during winter months and</w:t>
            </w:r>
            <w:r w:rsidR="00303A3D">
              <w:rPr>
                <w:rFonts w:ascii="Garamond" w:hAnsi="Garamond"/>
                <w:color w:val="000000" w:themeColor="text1"/>
              </w:rPr>
              <w:t xml:space="preserve"> wet season</w:t>
            </w:r>
          </w:p>
        </w:tc>
        <w:tc>
          <w:tcPr>
            <w:tcW w:w="2880" w:type="dxa"/>
            <w:vAlign w:val="center"/>
          </w:tcPr>
          <w:p w14:paraId="29D692C0" w14:textId="2319ECA6" w:rsidR="001538F2" w:rsidRPr="005C6FC1" w:rsidRDefault="00C1268B" w:rsidP="00C7648E">
            <w:pPr>
              <w:rPr>
                <w:rFonts w:ascii="Garamond" w:hAnsi="Garamond"/>
              </w:rPr>
            </w:pPr>
            <w:r>
              <w:rPr>
                <w:rFonts w:ascii="Garamond" w:hAnsi="Garamond"/>
              </w:rPr>
              <w:t>PRISM</w:t>
            </w:r>
            <w:r w:rsidR="00B449C2">
              <w:rPr>
                <w:rFonts w:ascii="Garamond" w:hAnsi="Garamond"/>
              </w:rPr>
              <w:t>,</w:t>
            </w:r>
            <w:r>
              <w:rPr>
                <w:rFonts w:ascii="Garamond" w:hAnsi="Garamond"/>
              </w:rPr>
              <w:t xml:space="preserve"> </w:t>
            </w:r>
            <w:r w:rsidR="00D340F2">
              <w:rPr>
                <w:rFonts w:ascii="Garamond" w:hAnsi="Garamond"/>
              </w:rPr>
              <w:t>AVIRIS/</w:t>
            </w:r>
            <w:r>
              <w:rPr>
                <w:rFonts w:ascii="Garamond" w:hAnsi="Garamond"/>
              </w:rPr>
              <w:t>AVIRIS-NG</w:t>
            </w:r>
            <w:r w:rsidR="00B449C2">
              <w:rPr>
                <w:rFonts w:ascii="Garamond" w:hAnsi="Garamond"/>
              </w:rPr>
              <w:t>, Landsat</w:t>
            </w:r>
            <w:r w:rsidR="00C7648E">
              <w:rPr>
                <w:rFonts w:ascii="Garamond" w:hAnsi="Garamond"/>
              </w:rPr>
              <w:t xml:space="preserve"> </w:t>
            </w:r>
            <w:r w:rsidR="00B449C2">
              <w:rPr>
                <w:rFonts w:ascii="Garamond" w:hAnsi="Garamond"/>
              </w:rPr>
              <w:t xml:space="preserve">8, </w:t>
            </w:r>
            <w:r w:rsidR="00534699">
              <w:rPr>
                <w:rFonts w:ascii="Garamond" w:hAnsi="Garamond"/>
              </w:rPr>
              <w:t xml:space="preserve">and </w:t>
            </w:r>
            <w:r w:rsidR="00B449C2">
              <w:rPr>
                <w:rFonts w:ascii="Garamond" w:hAnsi="Garamond"/>
              </w:rPr>
              <w:t>Sentinel-2</w:t>
            </w:r>
            <w:r w:rsidR="002D2499">
              <w:rPr>
                <w:rFonts w:ascii="Garamond" w:hAnsi="Garamond"/>
              </w:rPr>
              <w:t xml:space="preserve"> </w:t>
            </w:r>
            <w:proofErr w:type="spellStart"/>
            <w:r w:rsidR="002D2499">
              <w:rPr>
                <w:rFonts w:ascii="Garamond" w:hAnsi="Garamond"/>
              </w:rPr>
              <w:t>Rrs</w:t>
            </w:r>
            <w:proofErr w:type="spellEnd"/>
            <w:r w:rsidR="002D2499">
              <w:rPr>
                <w:rFonts w:ascii="Garamond" w:hAnsi="Garamond"/>
              </w:rPr>
              <w:t xml:space="preserve"> </w:t>
            </w:r>
            <w:proofErr w:type="gramStart"/>
            <w:r w:rsidR="002D2499">
              <w:rPr>
                <w:rFonts w:ascii="Garamond" w:hAnsi="Garamond"/>
              </w:rPr>
              <w:t>wil</w:t>
            </w:r>
            <w:r>
              <w:rPr>
                <w:rFonts w:ascii="Garamond" w:hAnsi="Garamond"/>
              </w:rPr>
              <w:t>l be used to derive turbidity using</w:t>
            </w:r>
            <w:r w:rsidR="002D2499">
              <w:rPr>
                <w:rFonts w:ascii="Garamond" w:hAnsi="Garamond"/>
              </w:rPr>
              <w:t xml:space="preserve"> </w:t>
            </w:r>
            <w:r w:rsidR="0060578A">
              <w:rPr>
                <w:rFonts w:ascii="Garamond" w:hAnsi="Garamond"/>
              </w:rPr>
              <w:t>MATLAB</w:t>
            </w:r>
            <w:r w:rsidR="002D2499">
              <w:rPr>
                <w:rFonts w:ascii="Garamond" w:hAnsi="Garamond"/>
              </w:rPr>
              <w:t xml:space="preserve"> software</w:t>
            </w:r>
            <w:r w:rsidR="00B449C2">
              <w:rPr>
                <w:rFonts w:ascii="Garamond" w:hAnsi="Garamond"/>
              </w:rPr>
              <w:t xml:space="preserve"> and ACOLITE</w:t>
            </w:r>
            <w:r w:rsidR="002D2499">
              <w:rPr>
                <w:rFonts w:ascii="Garamond" w:hAnsi="Garamond"/>
              </w:rPr>
              <w:t xml:space="preserve">, </w:t>
            </w:r>
            <w:r w:rsidR="002D2499" w:rsidRPr="00A42EC9">
              <w:rPr>
                <w:rFonts w:ascii="Garamond" w:hAnsi="Garamond"/>
              </w:rPr>
              <w:t xml:space="preserve">and </w:t>
            </w:r>
            <w:r w:rsidR="002D2499">
              <w:rPr>
                <w:rFonts w:ascii="Garamond" w:hAnsi="Garamond"/>
              </w:rPr>
              <w:t xml:space="preserve">validated with </w:t>
            </w:r>
            <w:r w:rsidR="002D2499" w:rsidRPr="006747B2">
              <w:rPr>
                <w:rFonts w:ascii="Garamond" w:hAnsi="Garamond"/>
                <w:i/>
              </w:rPr>
              <w:t>in situ</w:t>
            </w:r>
            <w:r w:rsidR="002D2499" w:rsidRPr="00A42EC9">
              <w:rPr>
                <w:rFonts w:ascii="Garamond" w:hAnsi="Garamond"/>
              </w:rPr>
              <w:t xml:space="preserve"> </w:t>
            </w:r>
            <w:r w:rsidR="002D2499">
              <w:rPr>
                <w:rFonts w:ascii="Garamond" w:hAnsi="Garamond"/>
              </w:rPr>
              <w:t xml:space="preserve">turbidity </w:t>
            </w:r>
            <w:r w:rsidR="002D2499" w:rsidRPr="00A42EC9">
              <w:rPr>
                <w:rFonts w:ascii="Garamond" w:hAnsi="Garamond"/>
              </w:rPr>
              <w:t>data</w:t>
            </w:r>
            <w:proofErr w:type="gramEnd"/>
            <w:r w:rsidR="002D2499">
              <w:rPr>
                <w:rFonts w:ascii="Garamond" w:hAnsi="Garamond"/>
              </w:rPr>
              <w:t>.</w:t>
            </w:r>
            <w:r w:rsidR="003E531C">
              <w:rPr>
                <w:rFonts w:ascii="Garamond" w:hAnsi="Garamond"/>
              </w:rPr>
              <w:t xml:space="preserve"> </w:t>
            </w:r>
          </w:p>
        </w:tc>
        <w:tc>
          <w:tcPr>
            <w:tcW w:w="1080" w:type="dxa"/>
            <w:vAlign w:val="center"/>
          </w:tcPr>
          <w:p w14:paraId="27C89955" w14:textId="47AB333F" w:rsidR="001538F2" w:rsidRPr="005C6FC1" w:rsidRDefault="001538F2" w:rsidP="009A492A">
            <w:pPr>
              <w:rPr>
                <w:rFonts w:ascii="Garamond" w:hAnsi="Garamond"/>
              </w:rPr>
            </w:pPr>
          </w:p>
          <w:p w14:paraId="55AF1397" w14:textId="77777777" w:rsidR="001538F2" w:rsidRPr="005C6FC1" w:rsidRDefault="00C83576" w:rsidP="009A492A">
            <w:pPr>
              <w:rPr>
                <w:rFonts w:ascii="Garamond" w:hAnsi="Garamond"/>
              </w:rPr>
            </w:pPr>
            <w:r w:rsidRPr="005C6FC1">
              <w:rPr>
                <w:rFonts w:ascii="Garamond" w:hAnsi="Garamond"/>
              </w:rPr>
              <w:t>N/A</w:t>
            </w:r>
          </w:p>
          <w:p w14:paraId="33182638" w14:textId="05D30EF3" w:rsidR="001538F2" w:rsidRPr="005C6FC1" w:rsidRDefault="001538F2" w:rsidP="009A492A">
            <w:pPr>
              <w:rPr>
                <w:rFonts w:ascii="Garamond" w:hAnsi="Garamond"/>
              </w:rPr>
            </w:pPr>
          </w:p>
        </w:tc>
      </w:tr>
      <w:tr w:rsidR="00303A3D" w:rsidRPr="00CD0433" w14:paraId="37AF0A17" w14:textId="77777777" w:rsidTr="00C1268B">
        <w:tc>
          <w:tcPr>
            <w:tcW w:w="2070" w:type="dxa"/>
            <w:vAlign w:val="center"/>
          </w:tcPr>
          <w:p w14:paraId="24DD4367" w14:textId="5122DEFC" w:rsidR="00303A3D" w:rsidRPr="00A42EC9" w:rsidRDefault="00303A3D" w:rsidP="009A492A">
            <w:pPr>
              <w:rPr>
                <w:rFonts w:ascii="Garamond" w:hAnsi="Garamond"/>
                <w:bCs/>
              </w:rPr>
            </w:pPr>
            <w:r>
              <w:rPr>
                <w:rFonts w:ascii="Garamond" w:hAnsi="Garamond"/>
                <w:bCs/>
              </w:rPr>
              <w:t>Water Surface Temperature Maps</w:t>
            </w:r>
          </w:p>
        </w:tc>
        <w:tc>
          <w:tcPr>
            <w:tcW w:w="3240" w:type="dxa"/>
            <w:vAlign w:val="center"/>
          </w:tcPr>
          <w:p w14:paraId="576F935E" w14:textId="43510554" w:rsidR="00303A3D" w:rsidRDefault="00303A3D" w:rsidP="00303A3D">
            <w:pPr>
              <w:rPr>
                <w:rFonts w:ascii="Garamond" w:hAnsi="Garamond"/>
                <w:color w:val="000000" w:themeColor="text1"/>
              </w:rPr>
            </w:pPr>
            <w:r>
              <w:rPr>
                <w:rFonts w:ascii="Garamond" w:hAnsi="Garamond"/>
                <w:color w:val="000000" w:themeColor="text1"/>
              </w:rPr>
              <w:t>Improved monitoring and management strategies for pumping facilities, such as pumping restrictions, periodic closure, or Delta smelt salvage at pumping facilities in the southern Bay-Delta, most applicable during summer</w:t>
            </w:r>
            <w:r w:rsidR="003E13A1">
              <w:rPr>
                <w:rFonts w:ascii="Garamond" w:hAnsi="Garamond"/>
                <w:color w:val="000000" w:themeColor="text1"/>
              </w:rPr>
              <w:t xml:space="preserve"> months and</w:t>
            </w:r>
            <w:r>
              <w:rPr>
                <w:rFonts w:ascii="Garamond" w:hAnsi="Garamond"/>
                <w:color w:val="000000" w:themeColor="text1"/>
              </w:rPr>
              <w:t xml:space="preserve"> dry season</w:t>
            </w:r>
          </w:p>
        </w:tc>
        <w:tc>
          <w:tcPr>
            <w:tcW w:w="2880" w:type="dxa"/>
            <w:vAlign w:val="center"/>
          </w:tcPr>
          <w:p w14:paraId="6E756BE4" w14:textId="058AE5F6" w:rsidR="00303A3D" w:rsidRPr="00991BE6" w:rsidRDefault="00BA451D" w:rsidP="00BA451D">
            <w:pPr>
              <w:rPr>
                <w:rFonts w:ascii="Garamond" w:hAnsi="Garamond"/>
              </w:rPr>
            </w:pPr>
            <w:r>
              <w:rPr>
                <w:rFonts w:ascii="Garamond" w:hAnsi="Garamond"/>
              </w:rPr>
              <w:t>MASTER</w:t>
            </w:r>
            <w:r w:rsidR="00991BE6">
              <w:rPr>
                <w:rFonts w:ascii="Garamond" w:hAnsi="Garamond"/>
              </w:rPr>
              <w:t xml:space="preserve"> will be used to derive water surface temperature using MATLAB and validated with </w:t>
            </w:r>
            <w:r w:rsidR="00991BE6">
              <w:rPr>
                <w:rFonts w:ascii="Garamond" w:hAnsi="Garamond"/>
                <w:i/>
              </w:rPr>
              <w:t xml:space="preserve">in situ </w:t>
            </w:r>
            <w:r w:rsidR="00991BE6">
              <w:rPr>
                <w:rFonts w:ascii="Garamond" w:hAnsi="Garamond"/>
              </w:rPr>
              <w:t>temperature data</w:t>
            </w:r>
          </w:p>
        </w:tc>
        <w:tc>
          <w:tcPr>
            <w:tcW w:w="1080" w:type="dxa"/>
            <w:vAlign w:val="center"/>
          </w:tcPr>
          <w:p w14:paraId="29B8F580" w14:textId="669728CF" w:rsidR="00303A3D" w:rsidRPr="005C6FC1" w:rsidDel="00C06732" w:rsidRDefault="00991BE6"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6935E02B" w14:textId="081F67FE" w:rsidR="000F76DA" w:rsidRDefault="000F76DA" w:rsidP="00346D84">
      <w:pPr>
        <w:rPr>
          <w:rFonts w:ascii="Garamond" w:hAnsi="Garamond"/>
          <w:color w:val="000000" w:themeColor="text1"/>
        </w:rPr>
      </w:pPr>
      <w:r w:rsidRPr="00EC3694">
        <w:rPr>
          <w:b/>
          <w:i/>
          <w:sz w:val="20"/>
          <w:szCs w:val="20"/>
        </w:rPr>
        <w:t>End-User Benefit</w:t>
      </w:r>
      <w:r w:rsidRPr="00EC3694">
        <w:rPr>
          <w:b/>
          <w:sz w:val="20"/>
          <w:szCs w:val="20"/>
        </w:rPr>
        <w:t>:</w:t>
      </w:r>
      <w:r w:rsidR="00C72F1A" w:rsidRPr="00EC3694">
        <w:rPr>
          <w:sz w:val="20"/>
          <w:szCs w:val="20"/>
        </w:rPr>
        <w:t xml:space="preserve"> </w:t>
      </w:r>
      <w:r w:rsidR="002D2499" w:rsidRPr="002D2499">
        <w:rPr>
          <w:rFonts w:ascii="Garamond" w:hAnsi="Garamond"/>
          <w:color w:val="000000" w:themeColor="text1"/>
        </w:rPr>
        <w:t xml:space="preserve">Turbidity </w:t>
      </w:r>
      <w:r w:rsidR="00AC6E93">
        <w:rPr>
          <w:rFonts w:ascii="Garamond" w:hAnsi="Garamond"/>
          <w:color w:val="000000" w:themeColor="text1"/>
        </w:rPr>
        <w:t xml:space="preserve">and water temperature </w:t>
      </w:r>
      <w:r w:rsidR="002D2499" w:rsidRPr="002D2499">
        <w:rPr>
          <w:rFonts w:ascii="Garamond" w:hAnsi="Garamond"/>
          <w:color w:val="000000" w:themeColor="text1"/>
        </w:rPr>
        <w:t xml:space="preserve">maps from this project will improve MWD’s understanding of </w:t>
      </w:r>
      <w:r w:rsidR="00AC6E93">
        <w:rPr>
          <w:rFonts w:ascii="Garamond" w:hAnsi="Garamond"/>
          <w:color w:val="000000" w:themeColor="text1"/>
        </w:rPr>
        <w:t xml:space="preserve">how smelt </w:t>
      </w:r>
      <w:proofErr w:type="gramStart"/>
      <w:r w:rsidR="00AC6E93">
        <w:rPr>
          <w:rFonts w:ascii="Garamond" w:hAnsi="Garamond"/>
          <w:color w:val="000000" w:themeColor="text1"/>
        </w:rPr>
        <w:t>may be impacted</w:t>
      </w:r>
      <w:proofErr w:type="gramEnd"/>
      <w:r w:rsidR="00AC6E93">
        <w:rPr>
          <w:rFonts w:ascii="Garamond" w:hAnsi="Garamond"/>
          <w:color w:val="000000" w:themeColor="text1"/>
        </w:rPr>
        <w:t xml:space="preserve"> during winter and summer seasons</w:t>
      </w:r>
      <w:r w:rsidR="002D2499" w:rsidRPr="002D2499">
        <w:rPr>
          <w:rFonts w:ascii="Garamond" w:hAnsi="Garamond"/>
          <w:color w:val="000000" w:themeColor="text1"/>
        </w:rPr>
        <w:t xml:space="preserve">. The resulting maps can be incorporated in their future research </w:t>
      </w:r>
      <w:r w:rsidR="00C7648E">
        <w:rPr>
          <w:rFonts w:ascii="Garamond" w:hAnsi="Garamond"/>
          <w:color w:val="000000" w:themeColor="text1"/>
        </w:rPr>
        <w:t>to</w:t>
      </w:r>
      <w:r w:rsidR="002D2499" w:rsidRPr="002D2499">
        <w:rPr>
          <w:rFonts w:ascii="Garamond" w:hAnsi="Garamond"/>
          <w:color w:val="000000" w:themeColor="text1"/>
        </w:rPr>
        <w:t xml:space="preserve"> improv</w:t>
      </w:r>
      <w:r w:rsidR="00C7648E">
        <w:rPr>
          <w:rFonts w:ascii="Garamond" w:hAnsi="Garamond"/>
          <w:color w:val="000000" w:themeColor="text1"/>
        </w:rPr>
        <w:t>e</w:t>
      </w:r>
      <w:r w:rsidR="002D2499" w:rsidRPr="002D2499">
        <w:rPr>
          <w:rFonts w:ascii="Garamond" w:hAnsi="Garamond"/>
          <w:color w:val="000000" w:themeColor="text1"/>
        </w:rPr>
        <w:t xml:space="preserve"> Delta smelt habitat and turbidity forecasting</w:t>
      </w:r>
      <w:r w:rsidR="00346D84">
        <w:rPr>
          <w:rFonts w:ascii="Garamond" w:hAnsi="Garamond"/>
          <w:color w:val="000000" w:themeColor="text1"/>
        </w:rPr>
        <w:t xml:space="preserve">, as well as </w:t>
      </w:r>
      <w:r w:rsidR="00346D84" w:rsidRPr="00A31B25">
        <w:rPr>
          <w:rFonts w:ascii="Garamond" w:hAnsi="Garamond"/>
          <w:color w:val="000000" w:themeColor="text1"/>
        </w:rPr>
        <w:lastRenderedPageBreak/>
        <w:t xml:space="preserve">improve monitoring of turbidity </w:t>
      </w:r>
      <w:r w:rsidR="00346D84">
        <w:rPr>
          <w:rFonts w:ascii="Garamond" w:hAnsi="Garamond"/>
          <w:color w:val="000000" w:themeColor="text1"/>
        </w:rPr>
        <w:t xml:space="preserve">and pumping facility management </w:t>
      </w:r>
      <w:r w:rsidR="00346D84" w:rsidRPr="00A31B25">
        <w:rPr>
          <w:rFonts w:ascii="Garamond" w:hAnsi="Garamond"/>
          <w:color w:val="000000" w:themeColor="text1"/>
        </w:rPr>
        <w:t>in the Bay-Delta</w:t>
      </w:r>
      <w:r w:rsidR="002D2499" w:rsidRPr="002D2499">
        <w:rPr>
          <w:rFonts w:ascii="Garamond" w:hAnsi="Garamond"/>
          <w:color w:val="000000" w:themeColor="text1"/>
        </w:rPr>
        <w:t>. Overall, the end product will increase the MWD’s accessibility to remote sensing data and allow them to utilize satellite information to improve future monitoring and management strategies.</w:t>
      </w:r>
    </w:p>
    <w:p w14:paraId="12B98CC6" w14:textId="77777777" w:rsidR="00CD0433" w:rsidRDefault="00CD0433">
      <w:pPr>
        <w:rPr>
          <w:sz w:val="20"/>
          <w:szCs w:val="20"/>
        </w:rPr>
      </w:pPr>
    </w:p>
    <w:p w14:paraId="79D036B2" w14:textId="77777777" w:rsidR="00534699" w:rsidRPr="00AB2804" w:rsidRDefault="00534699">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4F47222"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A83588" w:rsidRPr="00A42EC9">
        <w:rPr>
          <w:rFonts w:ascii="Garamond" w:hAnsi="Garamond"/>
        </w:rPr>
        <w:t xml:space="preserve">3 Terms: </w:t>
      </w:r>
      <w:r w:rsidR="00A83588">
        <w:rPr>
          <w:rFonts w:ascii="Garamond" w:hAnsi="Garamond"/>
        </w:rPr>
        <w:t xml:space="preserve">2017 </w:t>
      </w:r>
      <w:r w:rsidR="00A83588" w:rsidRPr="00A42EC9">
        <w:rPr>
          <w:rFonts w:ascii="Garamond" w:hAnsi="Garamond"/>
        </w:rPr>
        <w:t xml:space="preserve">Summer to </w:t>
      </w:r>
      <w:r w:rsidR="00A83588">
        <w:rPr>
          <w:rFonts w:ascii="Garamond" w:hAnsi="Garamond"/>
        </w:rPr>
        <w:t xml:space="preserve">2018 </w:t>
      </w:r>
      <w:r w:rsidR="00A83588" w:rsidRPr="00A42EC9">
        <w:rPr>
          <w:rFonts w:ascii="Garamond" w:hAnsi="Garamond"/>
        </w:rPr>
        <w:t>Spring</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11365E86" w14:textId="43CF3F8D" w:rsidR="00A83588" w:rsidRPr="00A83588" w:rsidRDefault="00A83588" w:rsidP="00A83588">
      <w:pPr>
        <w:numPr>
          <w:ilvl w:val="0"/>
          <w:numId w:val="2"/>
        </w:numPr>
        <w:ind w:left="540" w:hanging="180"/>
        <w:rPr>
          <w:rFonts w:ascii="Garamond" w:hAnsi="Garamond"/>
          <w:b/>
        </w:rPr>
      </w:pPr>
      <w:r w:rsidRPr="00534699">
        <w:rPr>
          <w:b/>
          <w:sz w:val="20"/>
          <w:szCs w:val="20"/>
        </w:rPr>
        <w:t>Term 1</w:t>
      </w:r>
      <w:r w:rsidR="00C06732">
        <w:rPr>
          <w:b/>
          <w:sz w:val="20"/>
          <w:szCs w:val="20"/>
        </w:rPr>
        <w:t>:</w:t>
      </w:r>
      <w:r w:rsidRPr="00534699">
        <w:rPr>
          <w:b/>
          <w:sz w:val="20"/>
          <w:szCs w:val="20"/>
        </w:rPr>
        <w:t xml:space="preserve"> </w:t>
      </w:r>
      <w:r w:rsidRPr="00A83588">
        <w:rPr>
          <w:rFonts w:ascii="Garamond" w:hAnsi="Garamond"/>
        </w:rPr>
        <w:t>2017 Summer (JPL) – San Francisco Bay-Delta Water Resources</w:t>
      </w:r>
    </w:p>
    <w:p w14:paraId="6DD4F233" w14:textId="40F6D59F" w:rsidR="00A83588" w:rsidRPr="00A83588" w:rsidRDefault="005A5F23" w:rsidP="003E13A1">
      <w:pPr>
        <w:numPr>
          <w:ilvl w:val="1"/>
          <w:numId w:val="2"/>
        </w:numPr>
        <w:rPr>
          <w:rFonts w:ascii="Garamond" w:hAnsi="Garamond"/>
          <w:b/>
        </w:rPr>
      </w:pPr>
      <w:r>
        <w:rPr>
          <w:rFonts w:ascii="Garamond" w:hAnsi="Garamond"/>
          <w:color w:val="000000" w:themeColor="text1"/>
        </w:rPr>
        <w:t xml:space="preserve">The first term of the project </w:t>
      </w:r>
      <w:proofErr w:type="gramStart"/>
      <w:r>
        <w:rPr>
          <w:rFonts w:ascii="Garamond" w:hAnsi="Garamond"/>
          <w:color w:val="000000" w:themeColor="text1"/>
        </w:rPr>
        <w:t>was used</w:t>
      </w:r>
      <w:proofErr w:type="gramEnd"/>
      <w:r>
        <w:rPr>
          <w:rFonts w:ascii="Garamond" w:hAnsi="Garamond"/>
          <w:color w:val="000000" w:themeColor="text1"/>
        </w:rPr>
        <w:t xml:space="preserve"> t</w:t>
      </w:r>
      <w:r w:rsidR="00A83588" w:rsidRPr="00A83588">
        <w:rPr>
          <w:rFonts w:ascii="Garamond" w:hAnsi="Garamond"/>
          <w:color w:val="000000" w:themeColor="text1"/>
        </w:rPr>
        <w:t xml:space="preserve">o evaluate and understand water quality in the San Francisco Bay-Delta through the use of multispectral remote sensing in partnership with MWD. </w:t>
      </w:r>
      <w:r>
        <w:rPr>
          <w:rFonts w:ascii="Garamond" w:hAnsi="Garamond"/>
          <w:color w:val="000000" w:themeColor="text1"/>
        </w:rPr>
        <w:t>The first term was able to</w:t>
      </w:r>
      <w:r w:rsidR="00A83588" w:rsidRPr="00A83588">
        <w:rPr>
          <w:rFonts w:ascii="Garamond" w:hAnsi="Garamond"/>
          <w:color w:val="000000" w:themeColor="text1"/>
        </w:rPr>
        <w:t xml:space="preserve"> use Landsat 8 from April 2013 to May 2017 and Sentinel</w:t>
      </w:r>
      <w:r w:rsidR="00C06732">
        <w:rPr>
          <w:rFonts w:ascii="Garamond" w:hAnsi="Garamond"/>
          <w:color w:val="000000" w:themeColor="text1"/>
        </w:rPr>
        <w:t>-</w:t>
      </w:r>
      <w:r w:rsidR="00A83588" w:rsidRPr="00A83588">
        <w:rPr>
          <w:rFonts w:ascii="Garamond" w:hAnsi="Garamond"/>
          <w:color w:val="000000" w:themeColor="text1"/>
        </w:rPr>
        <w:t>2 from November 2016 to May 2017 to produce turbidity maps across the Bay-Delta</w:t>
      </w:r>
      <w:r w:rsidR="00A83588" w:rsidRPr="00A83588">
        <w:rPr>
          <w:rFonts w:ascii="Garamond" w:hAnsi="Garamond"/>
        </w:rPr>
        <w:t>.</w:t>
      </w:r>
      <w:r>
        <w:rPr>
          <w:rFonts w:ascii="Garamond" w:hAnsi="Garamond"/>
        </w:rPr>
        <w:t xml:space="preserve"> This term also began deriving turbidity from Sentinel-3 but could not move forward in using this dataset until the </w:t>
      </w:r>
      <w:proofErr w:type="spellStart"/>
      <w:r>
        <w:rPr>
          <w:rFonts w:ascii="Garamond" w:hAnsi="Garamond"/>
        </w:rPr>
        <w:t>SeaDAS</w:t>
      </w:r>
      <w:proofErr w:type="spellEnd"/>
      <w:r>
        <w:rPr>
          <w:rFonts w:ascii="Garamond" w:hAnsi="Garamond"/>
        </w:rPr>
        <w:t xml:space="preserve"> update is available</w:t>
      </w:r>
      <w:r w:rsidR="003E13A1">
        <w:rPr>
          <w:rFonts w:ascii="Garamond" w:hAnsi="Garamond"/>
        </w:rPr>
        <w:t xml:space="preserve"> (most likely by Term 3)</w:t>
      </w:r>
      <w:r>
        <w:rPr>
          <w:rFonts w:ascii="Garamond" w:hAnsi="Garamond"/>
        </w:rPr>
        <w:t xml:space="preserve">. </w:t>
      </w:r>
    </w:p>
    <w:p w14:paraId="1D5C7F39" w14:textId="2FDE174D" w:rsidR="00A83588" w:rsidRPr="00A83588" w:rsidRDefault="00A83588" w:rsidP="00A83588">
      <w:pPr>
        <w:numPr>
          <w:ilvl w:val="0"/>
          <w:numId w:val="2"/>
        </w:numPr>
        <w:ind w:left="540" w:hanging="180"/>
        <w:rPr>
          <w:rFonts w:ascii="Garamond" w:hAnsi="Garamond"/>
          <w:b/>
        </w:rPr>
      </w:pPr>
      <w:r w:rsidRPr="00534699">
        <w:rPr>
          <w:b/>
          <w:sz w:val="20"/>
          <w:szCs w:val="20"/>
        </w:rPr>
        <w:t>Term 2</w:t>
      </w:r>
      <w:r w:rsidR="00C06732" w:rsidRPr="00C06732">
        <w:rPr>
          <w:b/>
          <w:sz w:val="20"/>
          <w:szCs w:val="20"/>
        </w:rPr>
        <w:t xml:space="preserve"> </w:t>
      </w:r>
      <w:r w:rsidR="00C06732" w:rsidRPr="00534699">
        <w:rPr>
          <w:b/>
          <w:sz w:val="20"/>
          <w:szCs w:val="20"/>
        </w:rPr>
        <w:t>(Proposed Term)</w:t>
      </w:r>
      <w:r w:rsidRPr="00534699">
        <w:rPr>
          <w:b/>
          <w:sz w:val="20"/>
          <w:szCs w:val="20"/>
        </w:rPr>
        <w:t>:</w:t>
      </w:r>
      <w:r w:rsidRPr="00534699">
        <w:rPr>
          <w:sz w:val="20"/>
          <w:szCs w:val="20"/>
        </w:rPr>
        <w:t xml:space="preserve"> </w:t>
      </w:r>
      <w:r w:rsidRPr="00A83588">
        <w:rPr>
          <w:rFonts w:ascii="Garamond" w:hAnsi="Garamond"/>
        </w:rPr>
        <w:t xml:space="preserve">2017 Fall (JPL)  – </w:t>
      </w:r>
      <w:r>
        <w:rPr>
          <w:rFonts w:ascii="Garamond" w:hAnsi="Garamond"/>
        </w:rPr>
        <w:t xml:space="preserve">San Francisco </w:t>
      </w:r>
      <w:r w:rsidRPr="00A83588">
        <w:rPr>
          <w:rFonts w:ascii="Garamond" w:hAnsi="Garamond"/>
        </w:rPr>
        <w:t>Bay-Delta Water Resources II</w:t>
      </w:r>
    </w:p>
    <w:p w14:paraId="00896861" w14:textId="0DBFEC80" w:rsidR="00A83588" w:rsidRPr="00A83588" w:rsidRDefault="005A5F23" w:rsidP="003E13A1">
      <w:pPr>
        <w:numPr>
          <w:ilvl w:val="1"/>
          <w:numId w:val="2"/>
        </w:numPr>
        <w:rPr>
          <w:rFonts w:ascii="Garamond" w:hAnsi="Garamond"/>
          <w:b/>
        </w:rPr>
      </w:pPr>
      <w:r>
        <w:rPr>
          <w:rFonts w:ascii="Garamond" w:hAnsi="Garamond"/>
          <w:color w:val="000000" w:themeColor="text1"/>
        </w:rPr>
        <w:t>The second term of the project will</w:t>
      </w:r>
      <w:r w:rsidR="00A83588" w:rsidRPr="00A83588">
        <w:rPr>
          <w:rFonts w:ascii="Garamond" w:hAnsi="Garamond"/>
          <w:color w:val="000000" w:themeColor="text1"/>
        </w:rPr>
        <w:t xml:space="preserve"> evaluate and understand water quality in the San Francisco Bay-Delta through the use of </w:t>
      </w:r>
      <w:r w:rsidR="00EA6BD7">
        <w:rPr>
          <w:rFonts w:ascii="Garamond" w:hAnsi="Garamond"/>
          <w:color w:val="000000" w:themeColor="text1"/>
        </w:rPr>
        <w:t>airborne thermal and imaging spectroscopy</w:t>
      </w:r>
      <w:r w:rsidR="00EA6BD7" w:rsidRPr="00A83588">
        <w:rPr>
          <w:rFonts w:ascii="Garamond" w:hAnsi="Garamond"/>
          <w:color w:val="000000" w:themeColor="text1"/>
        </w:rPr>
        <w:t xml:space="preserve"> </w:t>
      </w:r>
      <w:r w:rsidR="00A83588" w:rsidRPr="00A83588">
        <w:rPr>
          <w:rFonts w:ascii="Garamond" w:hAnsi="Garamond"/>
          <w:color w:val="000000" w:themeColor="text1"/>
        </w:rPr>
        <w:t xml:space="preserve">remote sensing in partnership with </w:t>
      </w:r>
      <w:r w:rsidR="00C7648E">
        <w:rPr>
          <w:rFonts w:ascii="Garamond" w:hAnsi="Garamond"/>
          <w:color w:val="000000" w:themeColor="text1"/>
        </w:rPr>
        <w:t xml:space="preserve">the </w:t>
      </w:r>
      <w:r w:rsidR="00A83588" w:rsidRPr="00A83588">
        <w:rPr>
          <w:rFonts w:ascii="Garamond" w:hAnsi="Garamond"/>
          <w:color w:val="000000" w:themeColor="text1"/>
        </w:rPr>
        <w:t xml:space="preserve">MWD. This study will use limited existing NASA JPL airborne </w:t>
      </w:r>
      <w:r w:rsidR="00BA451D">
        <w:rPr>
          <w:rFonts w:ascii="Garamond" w:hAnsi="Garamond"/>
          <w:color w:val="000000" w:themeColor="text1"/>
        </w:rPr>
        <w:t>thermal (MASTER</w:t>
      </w:r>
      <w:r w:rsidR="00EA6BD7">
        <w:rPr>
          <w:rFonts w:ascii="Garamond" w:hAnsi="Garamond"/>
          <w:color w:val="000000" w:themeColor="text1"/>
        </w:rPr>
        <w:t xml:space="preserve">) and </w:t>
      </w:r>
      <w:r w:rsidR="00A83588" w:rsidRPr="00A83588">
        <w:rPr>
          <w:rFonts w:ascii="Garamond" w:hAnsi="Garamond"/>
          <w:color w:val="000000" w:themeColor="text1"/>
        </w:rPr>
        <w:t>imaging spectrometer (e.g., AVIRIS</w:t>
      </w:r>
      <w:r w:rsidR="00D340F2">
        <w:rPr>
          <w:rFonts w:ascii="Garamond" w:hAnsi="Garamond"/>
          <w:color w:val="000000" w:themeColor="text1"/>
        </w:rPr>
        <w:t>/AVIRIS-NG</w:t>
      </w:r>
      <w:r w:rsidR="00A83588" w:rsidRPr="00A83588">
        <w:rPr>
          <w:rFonts w:ascii="Garamond" w:hAnsi="Garamond"/>
          <w:color w:val="000000" w:themeColor="text1"/>
        </w:rPr>
        <w:t xml:space="preserve"> and PRISM) and </w:t>
      </w:r>
      <w:r w:rsidR="00A83588" w:rsidRPr="00534699">
        <w:rPr>
          <w:rFonts w:ascii="Garamond" w:hAnsi="Garamond"/>
          <w:i/>
          <w:color w:val="000000" w:themeColor="text1"/>
        </w:rPr>
        <w:t>in situ</w:t>
      </w:r>
      <w:r w:rsidR="00A83588" w:rsidRPr="00A83588">
        <w:rPr>
          <w:rFonts w:ascii="Garamond" w:hAnsi="Garamond"/>
          <w:color w:val="000000" w:themeColor="text1"/>
        </w:rPr>
        <w:t xml:space="preserve"> data to generate </w:t>
      </w:r>
      <w:r w:rsidR="00EA6BD7">
        <w:rPr>
          <w:rFonts w:ascii="Garamond" w:hAnsi="Garamond"/>
          <w:color w:val="000000" w:themeColor="text1"/>
        </w:rPr>
        <w:t xml:space="preserve">water surface temperature and </w:t>
      </w:r>
      <w:r w:rsidR="00331C29">
        <w:rPr>
          <w:rFonts w:ascii="Garamond" w:hAnsi="Garamond"/>
          <w:color w:val="000000" w:themeColor="text1"/>
        </w:rPr>
        <w:t>turbidity</w:t>
      </w:r>
      <w:r w:rsidR="00EA6BD7" w:rsidRPr="00A83588">
        <w:rPr>
          <w:rFonts w:ascii="Garamond" w:hAnsi="Garamond"/>
          <w:color w:val="000000" w:themeColor="text1"/>
        </w:rPr>
        <w:t xml:space="preserve"> </w:t>
      </w:r>
      <w:r w:rsidR="00A83588" w:rsidRPr="00A83588">
        <w:rPr>
          <w:rFonts w:ascii="Garamond" w:hAnsi="Garamond"/>
          <w:color w:val="000000" w:themeColor="text1"/>
        </w:rPr>
        <w:t>maps across the Bay-Delta</w:t>
      </w:r>
      <w:r w:rsidR="00A83588" w:rsidRPr="00A83588">
        <w:rPr>
          <w:rFonts w:ascii="Garamond" w:hAnsi="Garamond"/>
        </w:rPr>
        <w:t xml:space="preserve">. </w:t>
      </w:r>
    </w:p>
    <w:p w14:paraId="32760D55" w14:textId="47885FA6" w:rsidR="00A83588" w:rsidRPr="00A83588" w:rsidRDefault="00A83588" w:rsidP="00A83588">
      <w:pPr>
        <w:numPr>
          <w:ilvl w:val="0"/>
          <w:numId w:val="2"/>
        </w:numPr>
        <w:ind w:left="540" w:hanging="180"/>
        <w:rPr>
          <w:rFonts w:ascii="Garamond" w:hAnsi="Garamond"/>
          <w:b/>
        </w:rPr>
      </w:pPr>
      <w:r w:rsidRPr="00534699">
        <w:rPr>
          <w:b/>
          <w:sz w:val="20"/>
          <w:szCs w:val="20"/>
        </w:rPr>
        <w:t>Term 3:</w:t>
      </w:r>
      <w:r w:rsidRPr="00A83588">
        <w:rPr>
          <w:rFonts w:ascii="Garamond" w:hAnsi="Garamond"/>
        </w:rPr>
        <w:t xml:space="preserve"> 2018 Spring (JPL) – </w:t>
      </w:r>
      <w:r>
        <w:rPr>
          <w:rFonts w:ascii="Garamond" w:hAnsi="Garamond"/>
        </w:rPr>
        <w:t xml:space="preserve">San Francisco </w:t>
      </w:r>
      <w:r w:rsidRPr="00A83588">
        <w:rPr>
          <w:rFonts w:ascii="Garamond" w:hAnsi="Garamond"/>
        </w:rPr>
        <w:t>Bay-Delta Water Resources III</w:t>
      </w:r>
    </w:p>
    <w:p w14:paraId="75EA4347" w14:textId="37E53D96" w:rsidR="00A83588" w:rsidRPr="00A83588" w:rsidRDefault="004705E9" w:rsidP="003E13A1">
      <w:pPr>
        <w:numPr>
          <w:ilvl w:val="1"/>
          <w:numId w:val="2"/>
        </w:numPr>
        <w:rPr>
          <w:rFonts w:ascii="Garamond" w:hAnsi="Garamond"/>
          <w:b/>
        </w:rPr>
      </w:pPr>
      <w:r>
        <w:rPr>
          <w:rFonts w:ascii="Garamond" w:hAnsi="Garamond"/>
        </w:rPr>
        <w:t>The third term will focus on evaluating</w:t>
      </w:r>
      <w:r w:rsidR="00A83588" w:rsidRPr="00A83588">
        <w:rPr>
          <w:rFonts w:ascii="Garamond" w:hAnsi="Garamond"/>
        </w:rPr>
        <w:t xml:space="preserve"> water quality in the San Francisco Bay-Delta</w:t>
      </w:r>
      <w:r w:rsidR="00E37C0A">
        <w:rPr>
          <w:rFonts w:ascii="Garamond" w:hAnsi="Garamond"/>
        </w:rPr>
        <w:t xml:space="preserve"> utilizing a recently released, publicly available dataset from Planet Lab</w:t>
      </w:r>
      <w:r w:rsidR="00153E65">
        <w:rPr>
          <w:rFonts w:ascii="Garamond" w:hAnsi="Garamond"/>
        </w:rPr>
        <w:t>s</w:t>
      </w:r>
      <w:r w:rsidR="00E37C0A">
        <w:rPr>
          <w:rFonts w:ascii="Garamond" w:hAnsi="Garamond"/>
        </w:rPr>
        <w:t>, which has much higher spatial (</w:t>
      </w:r>
      <w:r w:rsidR="000E0F63">
        <w:rPr>
          <w:rFonts w:ascii="Garamond" w:hAnsi="Garamond"/>
        </w:rPr>
        <w:t>&lt;4 m</w:t>
      </w:r>
      <w:r w:rsidR="00E37C0A">
        <w:rPr>
          <w:rFonts w:ascii="Garamond" w:hAnsi="Garamond"/>
        </w:rPr>
        <w:t xml:space="preserve">) and temporal (daily) resolution in the visible </w:t>
      </w:r>
      <w:r w:rsidR="00581F66">
        <w:rPr>
          <w:rFonts w:ascii="Garamond" w:hAnsi="Garamond"/>
        </w:rPr>
        <w:t xml:space="preserve">to near </w:t>
      </w:r>
      <w:proofErr w:type="spellStart"/>
      <w:r w:rsidR="00581F66">
        <w:rPr>
          <w:rFonts w:ascii="Garamond" w:hAnsi="Garamond"/>
        </w:rPr>
        <w:t>infare</w:t>
      </w:r>
      <w:r w:rsidR="00BA451D">
        <w:rPr>
          <w:rFonts w:ascii="Garamond" w:hAnsi="Garamond"/>
        </w:rPr>
        <w:t>d</w:t>
      </w:r>
      <w:proofErr w:type="spellEnd"/>
      <w:r w:rsidR="00BA451D">
        <w:rPr>
          <w:rFonts w:ascii="Garamond" w:hAnsi="Garamond"/>
        </w:rPr>
        <w:t>, and Sentinel-3 to produce turbidity maps</w:t>
      </w:r>
      <w:r w:rsidR="00A83588" w:rsidRPr="00A83588">
        <w:rPr>
          <w:rFonts w:ascii="Garamond" w:hAnsi="Garamond"/>
        </w:rPr>
        <w:t>.</w:t>
      </w:r>
      <w:r w:rsidR="003E13A1">
        <w:rPr>
          <w:rFonts w:ascii="Garamond" w:hAnsi="Garamond"/>
        </w:rPr>
        <w:t xml:space="preserve"> </w:t>
      </w:r>
      <w:r w:rsidR="00E37C0A">
        <w:rPr>
          <w:rFonts w:ascii="Garamond" w:hAnsi="Garamond"/>
        </w:rPr>
        <w:t xml:space="preserve">Team will also evaluate of the suitability of various remote sensing platforms, from analyses conducted over </w:t>
      </w:r>
      <w:r w:rsidR="00153E65">
        <w:rPr>
          <w:rFonts w:ascii="Garamond" w:hAnsi="Garamond"/>
        </w:rPr>
        <w:t>t</w:t>
      </w:r>
      <w:r w:rsidR="00E37C0A">
        <w:rPr>
          <w:rFonts w:ascii="Garamond" w:hAnsi="Garamond"/>
        </w:rPr>
        <w:t xml:space="preserve">erms 1-3, for addressing pump operations responses to environmental changes and smelt distribution.  </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72454A38" w14:textId="450410D1" w:rsidR="00A83588" w:rsidRDefault="00A83588" w:rsidP="00A83588">
      <w:pPr>
        <w:ind w:left="720" w:hanging="720"/>
        <w:jc w:val="both"/>
        <w:rPr>
          <w:rFonts w:ascii="Garamond" w:hAnsi="Garamond"/>
        </w:rPr>
      </w:pPr>
      <w:r>
        <w:rPr>
          <w:rFonts w:ascii="Garamond" w:hAnsi="Garamond"/>
        </w:rPr>
        <w:t xml:space="preserve">2017 </w:t>
      </w:r>
      <w:proofErr w:type="gramStart"/>
      <w:r>
        <w:rPr>
          <w:rFonts w:ascii="Garamond" w:hAnsi="Garamond"/>
        </w:rPr>
        <w:t>Summer</w:t>
      </w:r>
      <w:proofErr w:type="gramEnd"/>
      <w:r>
        <w:rPr>
          <w:rFonts w:ascii="Garamond" w:hAnsi="Garamond"/>
        </w:rPr>
        <w:t xml:space="preserve"> (</w:t>
      </w:r>
      <w:r w:rsidR="000909FE">
        <w:rPr>
          <w:rFonts w:ascii="Garamond" w:hAnsi="Garamond"/>
        </w:rPr>
        <w:t>JPL</w:t>
      </w:r>
      <w:r>
        <w:rPr>
          <w:rFonts w:ascii="Garamond" w:hAnsi="Garamond"/>
        </w:rPr>
        <w:t>) – San Francisco Bay Delta Water Resources: Water Quality Monitoring and Management in the San Francisco Bay-Delta Utilizing NASA Earth Observations</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E725CDF" w14:textId="37183A27" w:rsidR="00A83588" w:rsidRPr="00A83588" w:rsidRDefault="00A83588" w:rsidP="00A83588">
      <w:pPr>
        <w:ind w:left="720" w:hanging="720"/>
        <w:jc w:val="both"/>
        <w:rPr>
          <w:rFonts w:ascii="Garamond" w:hAnsi="Garamond"/>
        </w:rPr>
      </w:pPr>
      <w:r w:rsidRPr="00A83588">
        <w:rPr>
          <w:rFonts w:ascii="Garamond" w:hAnsi="Garamond"/>
        </w:rPr>
        <w:t xml:space="preserve">2016 </w:t>
      </w:r>
      <w:proofErr w:type="gramStart"/>
      <w:r w:rsidRPr="00A83588">
        <w:rPr>
          <w:rFonts w:ascii="Garamond" w:hAnsi="Garamond"/>
        </w:rPr>
        <w:t>Spring</w:t>
      </w:r>
      <w:proofErr w:type="gramEnd"/>
      <w:r w:rsidRPr="00A83588">
        <w:rPr>
          <w:rFonts w:ascii="Garamond" w:hAnsi="Garamond"/>
        </w:rPr>
        <w:t xml:space="preserve"> (</w:t>
      </w:r>
      <w:r w:rsidR="000909FE">
        <w:rPr>
          <w:rFonts w:ascii="Garamond" w:hAnsi="Garamond"/>
        </w:rPr>
        <w:t>JPL</w:t>
      </w:r>
      <w:r w:rsidRPr="00A83588">
        <w:rPr>
          <w:rFonts w:ascii="Garamond" w:hAnsi="Garamond"/>
        </w:rPr>
        <w:t xml:space="preserve">) – Los Angeles Oceans: </w:t>
      </w:r>
      <w:r w:rsidR="00372843" w:rsidRPr="00372843">
        <w:rPr>
          <w:rFonts w:ascii="Garamond" w:hAnsi="Garamond"/>
        </w:rPr>
        <w:t>Validating Satellite Observations of Wastewater Plume Biological Impacts in Santa Monica Bay, California</w:t>
      </w:r>
    </w:p>
    <w:p w14:paraId="0461E23C" w14:textId="22B99298" w:rsidR="00A83588" w:rsidRPr="00A83588" w:rsidRDefault="00A83588" w:rsidP="00A83588">
      <w:pPr>
        <w:ind w:left="720" w:hanging="720"/>
        <w:jc w:val="both"/>
        <w:rPr>
          <w:rFonts w:ascii="Garamond" w:hAnsi="Garamond"/>
        </w:rPr>
      </w:pPr>
      <w:r w:rsidRPr="00A83588">
        <w:rPr>
          <w:rFonts w:ascii="Garamond" w:hAnsi="Garamond"/>
        </w:rPr>
        <w:t xml:space="preserve">2015 </w:t>
      </w:r>
      <w:proofErr w:type="gramStart"/>
      <w:r w:rsidRPr="00A83588">
        <w:rPr>
          <w:rFonts w:ascii="Garamond" w:hAnsi="Garamond"/>
        </w:rPr>
        <w:t>Fall</w:t>
      </w:r>
      <w:proofErr w:type="gramEnd"/>
      <w:r w:rsidRPr="00A83588">
        <w:rPr>
          <w:rFonts w:ascii="Garamond" w:hAnsi="Garamond"/>
        </w:rPr>
        <w:t xml:space="preserve"> (</w:t>
      </w:r>
      <w:r w:rsidR="000909FE">
        <w:rPr>
          <w:rFonts w:ascii="Garamond" w:hAnsi="Garamond"/>
        </w:rPr>
        <w:t>JPL</w:t>
      </w:r>
      <w:r w:rsidRPr="00A83588">
        <w:rPr>
          <w:rFonts w:ascii="Garamond" w:hAnsi="Garamond"/>
        </w:rPr>
        <w:t xml:space="preserve">) – Los Angeles Oceans: </w:t>
      </w:r>
      <w:r w:rsidR="00372843" w:rsidRPr="00372843">
        <w:rPr>
          <w:rFonts w:ascii="Garamond" w:hAnsi="Garamond"/>
        </w:rPr>
        <w:t>Remote Sensing Detection of Wastewater Plumes to Assess Public Water Quality in Los Angeles County</w:t>
      </w:r>
    </w:p>
    <w:p w14:paraId="3A30CEB8" w14:textId="26FE1A7F" w:rsidR="00A83588" w:rsidRPr="00A83588" w:rsidRDefault="00A83588" w:rsidP="00A83588">
      <w:pPr>
        <w:ind w:left="720" w:hanging="720"/>
        <w:jc w:val="both"/>
        <w:rPr>
          <w:rFonts w:ascii="Garamond" w:hAnsi="Garamond"/>
        </w:rPr>
      </w:pPr>
      <w:r w:rsidRPr="00A83588">
        <w:rPr>
          <w:rFonts w:ascii="Garamond" w:hAnsi="Garamond"/>
        </w:rPr>
        <w:t xml:space="preserve">2014 </w:t>
      </w:r>
      <w:proofErr w:type="gramStart"/>
      <w:r w:rsidRPr="00A83588">
        <w:rPr>
          <w:rFonts w:ascii="Garamond" w:hAnsi="Garamond"/>
        </w:rPr>
        <w:t>Summer</w:t>
      </w:r>
      <w:proofErr w:type="gramEnd"/>
      <w:r w:rsidRPr="00A83588">
        <w:rPr>
          <w:rFonts w:ascii="Garamond" w:hAnsi="Garamond"/>
        </w:rPr>
        <w:t xml:space="preserve"> (</w:t>
      </w:r>
      <w:r w:rsidR="000909FE">
        <w:rPr>
          <w:rFonts w:ascii="Garamond" w:hAnsi="Garamond"/>
        </w:rPr>
        <w:t>JPL</w:t>
      </w:r>
      <w:r w:rsidRPr="00A83588">
        <w:rPr>
          <w:rFonts w:ascii="Garamond" w:hAnsi="Garamond"/>
        </w:rPr>
        <w:t xml:space="preserve">) – </w:t>
      </w:r>
      <w:r w:rsidR="00472403">
        <w:rPr>
          <w:rFonts w:ascii="Garamond" w:hAnsi="Garamond"/>
        </w:rPr>
        <w:t>Southern California</w:t>
      </w:r>
      <w:r w:rsidRPr="00A83588">
        <w:rPr>
          <w:rFonts w:ascii="Garamond" w:hAnsi="Garamond"/>
        </w:rPr>
        <w:t xml:space="preserve"> Oceans: </w:t>
      </w:r>
      <w:r w:rsidR="00372843" w:rsidRPr="00372843">
        <w:rPr>
          <w:rFonts w:ascii="Garamond" w:hAnsi="Garamond"/>
        </w:rPr>
        <w:t>Remote Sensing Detection of Wastewater Plumes to Assess Public Water Quality in Los Angeles and Orange Counties</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106D9519" w14:textId="7B1A35E5" w:rsidR="00A83588" w:rsidRPr="00C1268B" w:rsidRDefault="00A83588" w:rsidP="00534699">
      <w:pPr>
        <w:widowControl w:val="0"/>
        <w:autoSpaceDE w:val="0"/>
        <w:autoSpaceDN w:val="0"/>
        <w:adjustRightInd w:val="0"/>
        <w:ind w:left="720" w:hanging="720"/>
        <w:jc w:val="both"/>
        <w:rPr>
          <w:rFonts w:ascii="Garamond" w:hAnsi="Garamond" w:cs="Times"/>
        </w:rPr>
      </w:pPr>
      <w:proofErr w:type="spellStart"/>
      <w:r w:rsidRPr="00A83588">
        <w:rPr>
          <w:rFonts w:ascii="Garamond" w:hAnsi="Garamond"/>
        </w:rPr>
        <w:t>Dogliotti</w:t>
      </w:r>
      <w:proofErr w:type="spellEnd"/>
      <w:r w:rsidRPr="00A83588">
        <w:rPr>
          <w:rFonts w:ascii="Garamond" w:hAnsi="Garamond"/>
        </w:rPr>
        <w:t xml:space="preserve">, A., Ruddick, K., </w:t>
      </w:r>
      <w:proofErr w:type="spellStart"/>
      <w:r w:rsidRPr="00A83588">
        <w:rPr>
          <w:rFonts w:ascii="Garamond" w:hAnsi="Garamond"/>
        </w:rPr>
        <w:t>Nechad</w:t>
      </w:r>
      <w:proofErr w:type="spellEnd"/>
      <w:r w:rsidRPr="00A83588">
        <w:rPr>
          <w:rFonts w:ascii="Garamond" w:hAnsi="Garamond"/>
        </w:rPr>
        <w:t>, B</w:t>
      </w:r>
      <w:r w:rsidRPr="00C1268B">
        <w:rPr>
          <w:rFonts w:ascii="Garamond" w:hAnsi="Garamond"/>
        </w:rPr>
        <w:t xml:space="preserve">., </w:t>
      </w:r>
      <w:proofErr w:type="spellStart"/>
      <w:r w:rsidRPr="00C1268B">
        <w:rPr>
          <w:rFonts w:ascii="Garamond" w:hAnsi="Garamond"/>
        </w:rPr>
        <w:t>Doxaran</w:t>
      </w:r>
      <w:proofErr w:type="spellEnd"/>
      <w:r w:rsidRPr="00C1268B">
        <w:rPr>
          <w:rFonts w:ascii="Garamond" w:hAnsi="Garamond"/>
        </w:rPr>
        <w:t>, D.,</w:t>
      </w:r>
      <w:r w:rsidR="00C06732">
        <w:rPr>
          <w:rFonts w:ascii="Garamond" w:hAnsi="Garamond"/>
        </w:rPr>
        <w:t xml:space="preserve"> &amp;</w:t>
      </w:r>
      <w:r w:rsidRPr="00C1268B">
        <w:rPr>
          <w:rFonts w:ascii="Garamond" w:hAnsi="Garamond"/>
        </w:rPr>
        <w:t xml:space="preserve"> </w:t>
      </w:r>
      <w:proofErr w:type="spellStart"/>
      <w:r w:rsidRPr="00C1268B">
        <w:rPr>
          <w:rFonts w:ascii="Garamond" w:hAnsi="Garamond"/>
        </w:rPr>
        <w:t>Knaeps</w:t>
      </w:r>
      <w:proofErr w:type="spellEnd"/>
      <w:r w:rsidRPr="00C1268B">
        <w:rPr>
          <w:rFonts w:ascii="Garamond" w:hAnsi="Garamond"/>
        </w:rPr>
        <w:t xml:space="preserve">, E. </w:t>
      </w:r>
      <w:r w:rsidR="00C06732">
        <w:rPr>
          <w:rFonts w:ascii="Garamond" w:hAnsi="Garamond"/>
        </w:rPr>
        <w:t>(</w:t>
      </w:r>
      <w:r w:rsidRPr="00C1268B">
        <w:rPr>
          <w:rFonts w:ascii="Garamond" w:hAnsi="Garamond"/>
        </w:rPr>
        <w:t>2015</w:t>
      </w:r>
      <w:r w:rsidR="00C06732">
        <w:rPr>
          <w:rFonts w:ascii="Garamond" w:hAnsi="Garamond"/>
        </w:rPr>
        <w:t>)</w:t>
      </w:r>
      <w:r w:rsidRPr="00C1268B">
        <w:rPr>
          <w:rFonts w:ascii="Garamond" w:hAnsi="Garamond"/>
        </w:rPr>
        <w:t xml:space="preserve">. A single algorithm to retrieve turbidity from </w:t>
      </w:r>
      <w:proofErr w:type="gramStart"/>
      <w:r w:rsidRPr="00C1268B">
        <w:rPr>
          <w:rFonts w:ascii="Garamond" w:hAnsi="Garamond"/>
        </w:rPr>
        <w:t>remotely-sensed</w:t>
      </w:r>
      <w:proofErr w:type="gramEnd"/>
      <w:r w:rsidRPr="00C1268B">
        <w:rPr>
          <w:rFonts w:ascii="Garamond" w:hAnsi="Garamond"/>
        </w:rPr>
        <w:t xml:space="preserve"> data in all coastal and estuarine waters. </w:t>
      </w:r>
      <w:r w:rsidRPr="00534699">
        <w:rPr>
          <w:rFonts w:ascii="Garamond" w:hAnsi="Garamond"/>
          <w:i/>
        </w:rPr>
        <w:t>Remote Sens</w:t>
      </w:r>
      <w:r w:rsidR="00C06732" w:rsidRPr="00534699">
        <w:rPr>
          <w:rFonts w:ascii="Garamond" w:hAnsi="Garamond"/>
          <w:i/>
        </w:rPr>
        <w:t xml:space="preserve">ing of </w:t>
      </w:r>
      <w:r w:rsidRPr="00534699">
        <w:rPr>
          <w:rFonts w:ascii="Garamond" w:hAnsi="Garamond"/>
          <w:i/>
        </w:rPr>
        <w:t>Environ</w:t>
      </w:r>
      <w:r w:rsidR="00C06732" w:rsidRPr="00534699">
        <w:rPr>
          <w:rFonts w:ascii="Garamond" w:hAnsi="Garamond"/>
          <w:i/>
        </w:rPr>
        <w:t>ment,</w:t>
      </w:r>
      <w:r w:rsidRPr="00534699">
        <w:rPr>
          <w:rFonts w:ascii="Garamond" w:hAnsi="Garamond"/>
          <w:i/>
        </w:rPr>
        <w:t xml:space="preserve"> 156</w:t>
      </w:r>
      <w:r w:rsidRPr="00C1268B">
        <w:rPr>
          <w:rFonts w:ascii="Garamond" w:hAnsi="Garamond"/>
        </w:rPr>
        <w:t xml:space="preserve">, 157–168. </w:t>
      </w:r>
    </w:p>
    <w:p w14:paraId="7639C2BC" w14:textId="77777777" w:rsidR="00BC60DC" w:rsidRDefault="00BC60DC" w:rsidP="00534699">
      <w:pPr>
        <w:ind w:left="720" w:hanging="720"/>
        <w:jc w:val="both"/>
        <w:rPr>
          <w:rFonts w:ascii="Garamond" w:hAnsi="Garamond"/>
        </w:rPr>
      </w:pPr>
    </w:p>
    <w:p w14:paraId="0F5E8AFE" w14:textId="7A79D987" w:rsidR="00DC2D99" w:rsidRPr="00534699" w:rsidRDefault="00C1268B" w:rsidP="00534699">
      <w:pPr>
        <w:ind w:left="720" w:hanging="720"/>
        <w:jc w:val="both"/>
        <w:rPr>
          <w:rFonts w:ascii="Garamond" w:hAnsi="Garamond"/>
        </w:rPr>
      </w:pPr>
      <w:proofErr w:type="spellStart"/>
      <w:r w:rsidRPr="00C1268B">
        <w:rPr>
          <w:rFonts w:ascii="Garamond" w:hAnsi="Garamond"/>
        </w:rPr>
        <w:t>Fichot</w:t>
      </w:r>
      <w:proofErr w:type="spellEnd"/>
      <w:r w:rsidRPr="00C1268B">
        <w:rPr>
          <w:rFonts w:ascii="Garamond" w:hAnsi="Garamond"/>
        </w:rPr>
        <w:t xml:space="preserve">, C. G., Downing, </w:t>
      </w:r>
      <w:r w:rsidR="00C06732">
        <w:rPr>
          <w:rFonts w:ascii="Garamond" w:hAnsi="Garamond"/>
        </w:rPr>
        <w:t>B.,</w:t>
      </w:r>
      <w:r w:rsidR="00E822EC">
        <w:rPr>
          <w:rFonts w:ascii="Garamond" w:hAnsi="Garamond"/>
        </w:rPr>
        <w:t xml:space="preserve"> </w:t>
      </w:r>
      <w:r w:rsidRPr="00C1268B">
        <w:rPr>
          <w:rFonts w:ascii="Garamond" w:hAnsi="Garamond"/>
        </w:rPr>
        <w:t xml:space="preserve">Bergamaschi, </w:t>
      </w:r>
      <w:r w:rsidR="00E822EC">
        <w:rPr>
          <w:rFonts w:ascii="Garamond" w:hAnsi="Garamond"/>
        </w:rPr>
        <w:t xml:space="preserve">B., </w:t>
      </w:r>
      <w:r w:rsidRPr="00C1268B">
        <w:rPr>
          <w:rFonts w:ascii="Garamond" w:hAnsi="Garamond"/>
        </w:rPr>
        <w:t>Windham-Myers,</w:t>
      </w:r>
      <w:r w:rsidR="00E822EC">
        <w:rPr>
          <w:rFonts w:ascii="Garamond" w:hAnsi="Garamond"/>
        </w:rPr>
        <w:t xml:space="preserve"> L.,</w:t>
      </w:r>
      <w:r w:rsidRPr="00C1268B">
        <w:rPr>
          <w:rFonts w:ascii="Garamond" w:hAnsi="Garamond"/>
        </w:rPr>
        <w:t xml:space="preserve"> Marvin-</w:t>
      </w:r>
      <w:proofErr w:type="spellStart"/>
      <w:r w:rsidRPr="00C1268B">
        <w:rPr>
          <w:rFonts w:ascii="Garamond" w:hAnsi="Garamond"/>
        </w:rPr>
        <w:t>DiPasquale</w:t>
      </w:r>
      <w:proofErr w:type="spellEnd"/>
      <w:r w:rsidRPr="00C1268B">
        <w:rPr>
          <w:rFonts w:ascii="Garamond" w:hAnsi="Garamond"/>
        </w:rPr>
        <w:t>,</w:t>
      </w:r>
      <w:r w:rsidR="00E822EC">
        <w:rPr>
          <w:rFonts w:ascii="Garamond" w:hAnsi="Garamond"/>
        </w:rPr>
        <w:t xml:space="preserve"> M., </w:t>
      </w:r>
      <w:r w:rsidRPr="00C1268B">
        <w:rPr>
          <w:rFonts w:ascii="Garamond" w:hAnsi="Garamond"/>
        </w:rPr>
        <w:t xml:space="preserve">Thompson, </w:t>
      </w:r>
      <w:r w:rsidR="00E822EC">
        <w:rPr>
          <w:rFonts w:ascii="Garamond" w:hAnsi="Garamond"/>
        </w:rPr>
        <w:t xml:space="preserve">D. R., </w:t>
      </w:r>
      <w:proofErr w:type="gramStart"/>
      <w:r w:rsidR="00E822EC">
        <w:rPr>
          <w:rFonts w:ascii="Garamond" w:hAnsi="Garamond"/>
        </w:rPr>
        <w:t>&amp;</w:t>
      </w:r>
      <w:r w:rsidRPr="00C1268B">
        <w:rPr>
          <w:rFonts w:ascii="Garamond" w:hAnsi="Garamond"/>
        </w:rPr>
        <w:t xml:space="preserve">  </w:t>
      </w:r>
      <w:proofErr w:type="spellStart"/>
      <w:r w:rsidRPr="00C1268B">
        <w:rPr>
          <w:rFonts w:ascii="Garamond" w:hAnsi="Garamond"/>
        </w:rPr>
        <w:t>Gierach</w:t>
      </w:r>
      <w:proofErr w:type="spellEnd"/>
      <w:proofErr w:type="gramEnd"/>
      <w:r w:rsidRPr="00C1268B">
        <w:rPr>
          <w:rFonts w:ascii="Garamond" w:hAnsi="Garamond"/>
        </w:rPr>
        <w:t>,</w:t>
      </w:r>
      <w:r w:rsidR="00E822EC">
        <w:rPr>
          <w:rFonts w:ascii="Garamond" w:hAnsi="Garamond"/>
        </w:rPr>
        <w:t xml:space="preserve"> M. M.</w:t>
      </w:r>
      <w:r w:rsidRPr="00C1268B">
        <w:rPr>
          <w:rFonts w:ascii="Garamond" w:hAnsi="Garamond"/>
        </w:rPr>
        <w:t xml:space="preserve"> </w:t>
      </w:r>
      <w:r w:rsidR="00C06732">
        <w:rPr>
          <w:rFonts w:ascii="Garamond" w:hAnsi="Garamond"/>
        </w:rPr>
        <w:t>(</w:t>
      </w:r>
      <w:r w:rsidRPr="00C1268B">
        <w:rPr>
          <w:rFonts w:ascii="Garamond" w:hAnsi="Garamond"/>
        </w:rPr>
        <w:t>2015</w:t>
      </w:r>
      <w:r w:rsidR="00C06732">
        <w:rPr>
          <w:rFonts w:ascii="Garamond" w:hAnsi="Garamond"/>
        </w:rPr>
        <w:t>).</w:t>
      </w:r>
      <w:r w:rsidRPr="00C1268B">
        <w:rPr>
          <w:rFonts w:ascii="Garamond" w:hAnsi="Garamond"/>
        </w:rPr>
        <w:t xml:space="preserve"> </w:t>
      </w:r>
      <w:r w:rsidRPr="00C1268B">
        <w:rPr>
          <w:rFonts w:ascii="Garamond" w:hAnsi="Garamond"/>
          <w:bCs/>
          <w:color w:val="000000"/>
        </w:rPr>
        <w:t>High-resolution remote sensing of water quality in the San Francisco Bay-Delta Estuary</w:t>
      </w:r>
      <w:r w:rsidR="00E822EC">
        <w:rPr>
          <w:rFonts w:ascii="Garamond" w:hAnsi="Garamond"/>
          <w:bCs/>
          <w:color w:val="000000"/>
        </w:rPr>
        <w:t>.</w:t>
      </w:r>
      <w:r w:rsidRPr="00C1268B">
        <w:rPr>
          <w:rFonts w:ascii="Garamond" w:hAnsi="Garamond"/>
          <w:bCs/>
          <w:color w:val="000000"/>
        </w:rPr>
        <w:t xml:space="preserve"> </w:t>
      </w:r>
      <w:r w:rsidRPr="00534699">
        <w:rPr>
          <w:rFonts w:ascii="Garamond" w:hAnsi="Garamond"/>
          <w:i/>
        </w:rPr>
        <w:t xml:space="preserve">Environmental Science and Technology, </w:t>
      </w:r>
      <w:r w:rsidRPr="00534699">
        <w:rPr>
          <w:rStyle w:val="citationvolume"/>
          <w:rFonts w:ascii="Garamond" w:hAnsi="Garamond"/>
          <w:i/>
        </w:rPr>
        <w:t>50</w:t>
      </w:r>
      <w:r w:rsidRPr="00C1268B">
        <w:rPr>
          <w:rFonts w:ascii="Garamond" w:hAnsi="Garamond"/>
        </w:rPr>
        <w:t>(2), 573–583, doi:10.1021/acs.est.5b03518.</w:t>
      </w:r>
    </w:p>
    <w:sectPr w:rsidR="00DC2D99" w:rsidRPr="0053469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581C"/>
    <w:rsid w:val="0000782F"/>
    <w:rsid w:val="00010744"/>
    <w:rsid w:val="0001261B"/>
    <w:rsid w:val="00012F7C"/>
    <w:rsid w:val="00014585"/>
    <w:rsid w:val="00020050"/>
    <w:rsid w:val="000263DE"/>
    <w:rsid w:val="00031A6C"/>
    <w:rsid w:val="000564F6"/>
    <w:rsid w:val="00060116"/>
    <w:rsid w:val="00073224"/>
    <w:rsid w:val="00075708"/>
    <w:rsid w:val="000909FE"/>
    <w:rsid w:val="00095D93"/>
    <w:rsid w:val="000A5616"/>
    <w:rsid w:val="000D7963"/>
    <w:rsid w:val="000E0F63"/>
    <w:rsid w:val="000E3C1F"/>
    <w:rsid w:val="000E4025"/>
    <w:rsid w:val="000F487D"/>
    <w:rsid w:val="000F76DA"/>
    <w:rsid w:val="00107706"/>
    <w:rsid w:val="00123B69"/>
    <w:rsid w:val="00130A4C"/>
    <w:rsid w:val="00131168"/>
    <w:rsid w:val="00134C6A"/>
    <w:rsid w:val="00140476"/>
    <w:rsid w:val="001538F2"/>
    <w:rsid w:val="00153E65"/>
    <w:rsid w:val="00164AAB"/>
    <w:rsid w:val="00165EC8"/>
    <w:rsid w:val="00174209"/>
    <w:rsid w:val="00191FF1"/>
    <w:rsid w:val="001976DA"/>
    <w:rsid w:val="001A2ECC"/>
    <w:rsid w:val="001C73C9"/>
    <w:rsid w:val="001D1B19"/>
    <w:rsid w:val="002046C4"/>
    <w:rsid w:val="0022612D"/>
    <w:rsid w:val="00227218"/>
    <w:rsid w:val="0023408F"/>
    <w:rsid w:val="00272CD9"/>
    <w:rsid w:val="00273BD3"/>
    <w:rsid w:val="00276572"/>
    <w:rsid w:val="00285042"/>
    <w:rsid w:val="00290705"/>
    <w:rsid w:val="002B6846"/>
    <w:rsid w:val="002C501D"/>
    <w:rsid w:val="002D2499"/>
    <w:rsid w:val="002D6CAD"/>
    <w:rsid w:val="002E2D9E"/>
    <w:rsid w:val="003025F3"/>
    <w:rsid w:val="00302E59"/>
    <w:rsid w:val="00303A3D"/>
    <w:rsid w:val="00331C29"/>
    <w:rsid w:val="003347A7"/>
    <w:rsid w:val="00334B0C"/>
    <w:rsid w:val="00346D84"/>
    <w:rsid w:val="00347670"/>
    <w:rsid w:val="00353EF6"/>
    <w:rsid w:val="00353F4B"/>
    <w:rsid w:val="00362915"/>
    <w:rsid w:val="00372843"/>
    <w:rsid w:val="00384B24"/>
    <w:rsid w:val="003B54D0"/>
    <w:rsid w:val="003C28CD"/>
    <w:rsid w:val="003D2EDF"/>
    <w:rsid w:val="003E13A1"/>
    <w:rsid w:val="003E531C"/>
    <w:rsid w:val="00410612"/>
    <w:rsid w:val="0041686A"/>
    <w:rsid w:val="004228B2"/>
    <w:rsid w:val="00453F48"/>
    <w:rsid w:val="00461AA0"/>
    <w:rsid w:val="00467737"/>
    <w:rsid w:val="004705E9"/>
    <w:rsid w:val="00472403"/>
    <w:rsid w:val="00476EA1"/>
    <w:rsid w:val="004B304D"/>
    <w:rsid w:val="004C0A16"/>
    <w:rsid w:val="005203D6"/>
    <w:rsid w:val="005344D2"/>
    <w:rsid w:val="00534699"/>
    <w:rsid w:val="00542AAA"/>
    <w:rsid w:val="005462FD"/>
    <w:rsid w:val="00547823"/>
    <w:rsid w:val="0056016E"/>
    <w:rsid w:val="00565EE1"/>
    <w:rsid w:val="00575018"/>
    <w:rsid w:val="00581F66"/>
    <w:rsid w:val="00583971"/>
    <w:rsid w:val="00594D0B"/>
    <w:rsid w:val="005A5F23"/>
    <w:rsid w:val="005C5954"/>
    <w:rsid w:val="005C6FC1"/>
    <w:rsid w:val="005D3F60"/>
    <w:rsid w:val="005D7108"/>
    <w:rsid w:val="005F4DA2"/>
    <w:rsid w:val="0060578A"/>
    <w:rsid w:val="00636FAE"/>
    <w:rsid w:val="006452A4"/>
    <w:rsid w:val="006515E3"/>
    <w:rsid w:val="00676C74"/>
    <w:rsid w:val="006804AC"/>
    <w:rsid w:val="00695D85"/>
    <w:rsid w:val="006A2A26"/>
    <w:rsid w:val="006B39A8"/>
    <w:rsid w:val="006B7491"/>
    <w:rsid w:val="006E1C6C"/>
    <w:rsid w:val="006F1902"/>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1450A"/>
    <w:rsid w:val="00835C04"/>
    <w:rsid w:val="008403B8"/>
    <w:rsid w:val="00853A7B"/>
    <w:rsid w:val="00857D42"/>
    <w:rsid w:val="008801B5"/>
    <w:rsid w:val="00892BAE"/>
    <w:rsid w:val="00896D48"/>
    <w:rsid w:val="008B3821"/>
    <w:rsid w:val="00911C31"/>
    <w:rsid w:val="00916099"/>
    <w:rsid w:val="00937ED2"/>
    <w:rsid w:val="00941956"/>
    <w:rsid w:val="0094514E"/>
    <w:rsid w:val="00945B20"/>
    <w:rsid w:val="009479E5"/>
    <w:rsid w:val="00955C96"/>
    <w:rsid w:val="009812BB"/>
    <w:rsid w:val="00991BE6"/>
    <w:rsid w:val="009A09FD"/>
    <w:rsid w:val="009A492A"/>
    <w:rsid w:val="009B08C3"/>
    <w:rsid w:val="009D29D1"/>
    <w:rsid w:val="009D7235"/>
    <w:rsid w:val="009D78B8"/>
    <w:rsid w:val="009E1788"/>
    <w:rsid w:val="009E4CFF"/>
    <w:rsid w:val="00A0319C"/>
    <w:rsid w:val="00A07C1D"/>
    <w:rsid w:val="00A4473F"/>
    <w:rsid w:val="00A44DD0"/>
    <w:rsid w:val="00A46F34"/>
    <w:rsid w:val="00A502A8"/>
    <w:rsid w:val="00A50CFE"/>
    <w:rsid w:val="00A5463B"/>
    <w:rsid w:val="00A60645"/>
    <w:rsid w:val="00A80A92"/>
    <w:rsid w:val="00A8257F"/>
    <w:rsid w:val="00A83588"/>
    <w:rsid w:val="00AB2804"/>
    <w:rsid w:val="00AC6E93"/>
    <w:rsid w:val="00AE46F5"/>
    <w:rsid w:val="00B205AF"/>
    <w:rsid w:val="00B321BC"/>
    <w:rsid w:val="00B43262"/>
    <w:rsid w:val="00B449C2"/>
    <w:rsid w:val="00B55833"/>
    <w:rsid w:val="00B66A9F"/>
    <w:rsid w:val="00B73203"/>
    <w:rsid w:val="00B76BDC"/>
    <w:rsid w:val="00B81E34"/>
    <w:rsid w:val="00B82905"/>
    <w:rsid w:val="00B9571C"/>
    <w:rsid w:val="00B9614C"/>
    <w:rsid w:val="00BA451D"/>
    <w:rsid w:val="00BA624D"/>
    <w:rsid w:val="00BB1A3F"/>
    <w:rsid w:val="00BC60DC"/>
    <w:rsid w:val="00BD0255"/>
    <w:rsid w:val="00BD1CC5"/>
    <w:rsid w:val="00BE5400"/>
    <w:rsid w:val="00C057E9"/>
    <w:rsid w:val="00C06732"/>
    <w:rsid w:val="00C1268B"/>
    <w:rsid w:val="00C32A58"/>
    <w:rsid w:val="00C33A8E"/>
    <w:rsid w:val="00C55FC9"/>
    <w:rsid w:val="00C72F1A"/>
    <w:rsid w:val="00C7648E"/>
    <w:rsid w:val="00C82473"/>
    <w:rsid w:val="00C83576"/>
    <w:rsid w:val="00CA0A4F"/>
    <w:rsid w:val="00CA0EED"/>
    <w:rsid w:val="00CA4793"/>
    <w:rsid w:val="00CB421A"/>
    <w:rsid w:val="00CB51DA"/>
    <w:rsid w:val="00CC7683"/>
    <w:rsid w:val="00CD0433"/>
    <w:rsid w:val="00CE32E1"/>
    <w:rsid w:val="00CE4F6F"/>
    <w:rsid w:val="00CE516C"/>
    <w:rsid w:val="00D07222"/>
    <w:rsid w:val="00D12F5B"/>
    <w:rsid w:val="00D22F4A"/>
    <w:rsid w:val="00D3189E"/>
    <w:rsid w:val="00D3192F"/>
    <w:rsid w:val="00D340F2"/>
    <w:rsid w:val="00D34CEA"/>
    <w:rsid w:val="00D55491"/>
    <w:rsid w:val="00D63B6C"/>
    <w:rsid w:val="00D808DE"/>
    <w:rsid w:val="00D853D0"/>
    <w:rsid w:val="00DB5124"/>
    <w:rsid w:val="00DC2D99"/>
    <w:rsid w:val="00DC6974"/>
    <w:rsid w:val="00E14426"/>
    <w:rsid w:val="00E24415"/>
    <w:rsid w:val="00E26290"/>
    <w:rsid w:val="00E37C0A"/>
    <w:rsid w:val="00E55138"/>
    <w:rsid w:val="00E6039B"/>
    <w:rsid w:val="00E822EC"/>
    <w:rsid w:val="00E8230D"/>
    <w:rsid w:val="00E90B14"/>
    <w:rsid w:val="00EA6BD7"/>
    <w:rsid w:val="00EB4818"/>
    <w:rsid w:val="00EC3694"/>
    <w:rsid w:val="00ED5E23"/>
    <w:rsid w:val="00ED6B3C"/>
    <w:rsid w:val="00F038E6"/>
    <w:rsid w:val="00F0647B"/>
    <w:rsid w:val="00F1255A"/>
    <w:rsid w:val="00F20A93"/>
    <w:rsid w:val="00F2154C"/>
    <w:rsid w:val="00F24033"/>
    <w:rsid w:val="00F268BE"/>
    <w:rsid w:val="00F52113"/>
    <w:rsid w:val="00F90B95"/>
    <w:rsid w:val="00FB1905"/>
    <w:rsid w:val="00FD5647"/>
    <w:rsid w:val="00FE0D46"/>
    <w:rsid w:val="00FE4325"/>
    <w:rsid w:val="00FE4878"/>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volume">
    <w:name w:val="citation_volume"/>
    <w:basedOn w:val="DefaultParagraphFont"/>
    <w:rsid w:val="00C1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2B7A-C03C-4B7E-8A19-2A65618B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31</cp:revision>
  <dcterms:created xsi:type="dcterms:W3CDTF">2017-08-08T16:50:00Z</dcterms:created>
  <dcterms:modified xsi:type="dcterms:W3CDTF">2017-08-25T13:56:00Z</dcterms:modified>
</cp:coreProperties>
</file>