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834" w:rsidRDefault="00744C43">
      <w:pPr>
        <w:rPr>
          <w:b/>
          <w:sz w:val="28"/>
          <w:szCs w:val="28"/>
        </w:rPr>
      </w:pPr>
      <w:r>
        <w:rPr>
          <w:b/>
          <w:sz w:val="28"/>
          <w:szCs w:val="28"/>
        </w:rPr>
        <w:t>NASA DEVELOP National Program</w:t>
      </w:r>
    </w:p>
    <w:p w:rsidR="00001834" w:rsidRDefault="00744C43">
      <w:pPr>
        <w:rPr>
          <w:b/>
          <w:sz w:val="24"/>
          <w:szCs w:val="24"/>
        </w:rPr>
      </w:pPr>
      <w:r>
        <w:rPr>
          <w:b/>
          <w:sz w:val="24"/>
          <w:szCs w:val="24"/>
        </w:rPr>
        <w:t>2018 Summer Project Proposal</w:t>
      </w:r>
    </w:p>
    <w:p w:rsidR="00001834" w:rsidRDefault="00001834">
      <w:pPr>
        <w:rPr>
          <w:b/>
          <w:sz w:val="24"/>
          <w:szCs w:val="24"/>
        </w:rPr>
      </w:pPr>
    </w:p>
    <w:p w:rsidR="00001834" w:rsidRDefault="00744C43">
      <w:pPr>
        <w:rPr>
          <w:b/>
        </w:rPr>
      </w:pPr>
      <w:r>
        <w:rPr>
          <w:b/>
        </w:rPr>
        <w:t>Virginia – Langley</w:t>
      </w:r>
    </w:p>
    <w:p w:rsidR="00001834" w:rsidRDefault="00744C43">
      <w:pPr>
        <w:rPr>
          <w:b/>
          <w:sz w:val="20"/>
          <w:szCs w:val="20"/>
        </w:rPr>
      </w:pPr>
      <w:r>
        <w:rPr>
          <w:b/>
          <w:sz w:val="20"/>
          <w:szCs w:val="20"/>
        </w:rPr>
        <w:t>Glen Canyon Eco</w:t>
      </w:r>
      <w:r w:rsidR="00590EE4">
        <w:rPr>
          <w:b/>
          <w:sz w:val="20"/>
          <w:szCs w:val="20"/>
        </w:rPr>
        <w:t>logical</w:t>
      </w:r>
      <w:r>
        <w:rPr>
          <w:b/>
          <w:sz w:val="20"/>
          <w:szCs w:val="20"/>
        </w:rPr>
        <w:t xml:space="preserve"> Forecasting</w:t>
      </w:r>
    </w:p>
    <w:p w:rsidR="00001834" w:rsidRDefault="00067072">
      <w:pPr>
        <w:rPr>
          <w:i/>
          <w:sz w:val="20"/>
          <w:szCs w:val="20"/>
        </w:rPr>
      </w:pPr>
      <w:r>
        <w:rPr>
          <w:i/>
          <w:sz w:val="20"/>
          <w:szCs w:val="20"/>
        </w:rPr>
        <w:t xml:space="preserve">Using NASA Earth Observations to Prioritize </w:t>
      </w:r>
      <w:r w:rsidR="00744C43">
        <w:rPr>
          <w:i/>
          <w:sz w:val="20"/>
          <w:szCs w:val="20"/>
        </w:rPr>
        <w:t>Locations for</w:t>
      </w:r>
      <w:r>
        <w:rPr>
          <w:i/>
          <w:sz w:val="20"/>
          <w:szCs w:val="20"/>
        </w:rPr>
        <w:t xml:space="preserve"> </w:t>
      </w:r>
      <w:r w:rsidR="00590EE4">
        <w:rPr>
          <w:i/>
          <w:sz w:val="20"/>
          <w:szCs w:val="20"/>
        </w:rPr>
        <w:t>Enhanced</w:t>
      </w:r>
      <w:r w:rsidR="00744C43">
        <w:rPr>
          <w:i/>
          <w:sz w:val="20"/>
          <w:szCs w:val="20"/>
        </w:rPr>
        <w:t xml:space="preserve"> Monitoring and Management</w:t>
      </w:r>
      <w:r>
        <w:rPr>
          <w:i/>
          <w:sz w:val="20"/>
          <w:szCs w:val="20"/>
        </w:rPr>
        <w:t xml:space="preserve"> of Cultural Resources</w:t>
      </w:r>
      <w:r w:rsidR="00744C43">
        <w:rPr>
          <w:i/>
          <w:sz w:val="20"/>
          <w:szCs w:val="20"/>
        </w:rPr>
        <w:t xml:space="preserve"> in Glen Canyon National Recreation Area</w:t>
      </w:r>
    </w:p>
    <w:p w:rsidR="00001834" w:rsidRDefault="00001834">
      <w:pPr>
        <w:rPr>
          <w:b/>
          <w:sz w:val="20"/>
          <w:szCs w:val="20"/>
        </w:rPr>
      </w:pPr>
    </w:p>
    <w:p w:rsidR="00001834" w:rsidRDefault="00744C43">
      <w:pPr>
        <w:pBdr>
          <w:bottom w:val="single" w:sz="4" w:space="1" w:color="000000"/>
        </w:pBdr>
        <w:rPr>
          <w:b/>
        </w:rPr>
      </w:pPr>
      <w:r>
        <w:rPr>
          <w:b/>
        </w:rPr>
        <w:t>Project Overview</w:t>
      </w:r>
    </w:p>
    <w:p w:rsidR="00001834" w:rsidRDefault="00744C43">
      <w:pPr>
        <w:rPr>
          <w:sz w:val="20"/>
          <w:szCs w:val="20"/>
        </w:rPr>
      </w:pPr>
      <w:r>
        <w:rPr>
          <w:b/>
          <w:i/>
          <w:sz w:val="20"/>
          <w:szCs w:val="20"/>
        </w:rPr>
        <w:t>Project Synopsis</w:t>
      </w:r>
      <w:r>
        <w:rPr>
          <w:b/>
          <w:sz w:val="20"/>
          <w:szCs w:val="20"/>
        </w:rPr>
        <w:t xml:space="preserve">: </w:t>
      </w:r>
      <w:r>
        <w:rPr>
          <w:rFonts w:ascii="Garamond" w:eastAsia="Garamond" w:hAnsi="Garamond" w:cs="Garamond"/>
        </w:rPr>
        <w:t xml:space="preserve">This project will </w:t>
      </w:r>
      <w:r w:rsidR="00E82B1F">
        <w:rPr>
          <w:rFonts w:ascii="Garamond" w:eastAsia="Garamond" w:hAnsi="Garamond" w:cs="Garamond"/>
        </w:rPr>
        <w:t>conduct</w:t>
      </w:r>
      <w:r w:rsidR="00CD24D0">
        <w:rPr>
          <w:rFonts w:ascii="Garamond" w:eastAsia="Garamond" w:hAnsi="Garamond" w:cs="Garamond"/>
        </w:rPr>
        <w:t xml:space="preserve"> </w:t>
      </w:r>
      <w:proofErr w:type="spellStart"/>
      <w:r>
        <w:rPr>
          <w:rFonts w:ascii="Garamond" w:eastAsia="Garamond" w:hAnsi="Garamond" w:cs="Garamond"/>
        </w:rPr>
        <w:t>spati</w:t>
      </w:r>
      <w:r w:rsidR="00CD24D0">
        <w:rPr>
          <w:rFonts w:ascii="Garamond" w:eastAsia="Garamond" w:hAnsi="Garamond" w:cs="Garamond"/>
        </w:rPr>
        <w:t>o</w:t>
      </w:r>
      <w:proofErr w:type="spellEnd"/>
      <w:r w:rsidR="00CD24D0">
        <w:rPr>
          <w:rFonts w:ascii="Garamond" w:eastAsia="Garamond" w:hAnsi="Garamond" w:cs="Garamond"/>
        </w:rPr>
        <w:t>-</w:t>
      </w:r>
      <w:r>
        <w:rPr>
          <w:rFonts w:ascii="Garamond" w:eastAsia="Garamond" w:hAnsi="Garamond" w:cs="Garamond"/>
        </w:rPr>
        <w:t xml:space="preserve">temporal land cover analyses for Glen Canyon National Recreation Area </w:t>
      </w:r>
      <w:r w:rsidR="00D55D87">
        <w:rPr>
          <w:rFonts w:ascii="Garamond" w:eastAsia="Garamond" w:hAnsi="Garamond" w:cs="Garamond"/>
        </w:rPr>
        <w:t xml:space="preserve">(Glen Canyon) </w:t>
      </w:r>
      <w:r>
        <w:rPr>
          <w:rFonts w:ascii="Garamond" w:eastAsia="Garamond" w:hAnsi="Garamond" w:cs="Garamond"/>
        </w:rPr>
        <w:t>in Arizona and Utah using Aqua and Terra MODIS, Landsat, and Sentinel-2 data. These analyses will help prioritize locations in th</w:t>
      </w:r>
      <w:bookmarkStart w:id="0" w:name="_GoBack"/>
      <w:bookmarkEnd w:id="0"/>
      <w:r>
        <w:rPr>
          <w:rFonts w:ascii="Garamond" w:eastAsia="Garamond" w:hAnsi="Garamond" w:cs="Garamond"/>
        </w:rPr>
        <w:t xml:space="preserve">e park at risk for vegetation cover loss, which can contribute to increased erosion from wind and water, which ultimately endangers cultural resources. By assessing vegetation cover spatially and temporally, park managers will be able to better prioritize their monitoring and management efforts, and focus on areas in the park more at-risk for loss or damage of </w:t>
      </w:r>
      <w:r w:rsidR="00D55D87">
        <w:rPr>
          <w:rFonts w:ascii="Garamond" w:eastAsia="Garamond" w:hAnsi="Garamond" w:cs="Garamond"/>
        </w:rPr>
        <w:t>archaeological resources</w:t>
      </w:r>
      <w:r>
        <w:rPr>
          <w:rFonts w:ascii="Garamond" w:eastAsia="Garamond" w:hAnsi="Garamond" w:cs="Garamond"/>
        </w:rPr>
        <w:t>.</w:t>
      </w:r>
    </w:p>
    <w:p w:rsidR="00001834" w:rsidRDefault="00001834">
      <w:pPr>
        <w:rPr>
          <w:b/>
          <w:sz w:val="20"/>
          <w:szCs w:val="20"/>
        </w:rPr>
      </w:pPr>
    </w:p>
    <w:p w:rsidR="00001834" w:rsidRDefault="00744C43">
      <w:pPr>
        <w:rPr>
          <w:sz w:val="20"/>
          <w:szCs w:val="20"/>
        </w:rPr>
      </w:pPr>
      <w:r>
        <w:rPr>
          <w:b/>
          <w:i/>
          <w:sz w:val="20"/>
          <w:szCs w:val="20"/>
        </w:rPr>
        <w:t>Community Concern:</w:t>
      </w:r>
      <w:r>
        <w:rPr>
          <w:sz w:val="20"/>
          <w:szCs w:val="20"/>
        </w:rPr>
        <w:t xml:space="preserve"> </w:t>
      </w:r>
      <w:r>
        <w:rPr>
          <w:rFonts w:ascii="Garamond" w:eastAsia="Garamond" w:hAnsi="Garamond" w:cs="Garamond"/>
        </w:rPr>
        <w:t xml:space="preserve">There are many </w:t>
      </w:r>
      <w:r w:rsidR="00D55D87">
        <w:rPr>
          <w:rFonts w:ascii="Garamond" w:eastAsia="Garamond" w:hAnsi="Garamond" w:cs="Garamond"/>
        </w:rPr>
        <w:t>archaeological resources</w:t>
      </w:r>
      <w:r>
        <w:rPr>
          <w:rFonts w:ascii="Garamond" w:eastAsia="Garamond" w:hAnsi="Garamond" w:cs="Garamond"/>
        </w:rPr>
        <w:t xml:space="preserve"> preserved in protected lands by the National Park Service. However, many of the areas containing </w:t>
      </w:r>
      <w:r w:rsidR="00D55D87">
        <w:rPr>
          <w:rFonts w:ascii="Garamond" w:eastAsia="Garamond" w:hAnsi="Garamond" w:cs="Garamond"/>
        </w:rPr>
        <w:t>these</w:t>
      </w:r>
      <w:r>
        <w:rPr>
          <w:rFonts w:ascii="Garamond" w:eastAsia="Garamond" w:hAnsi="Garamond" w:cs="Garamond"/>
        </w:rPr>
        <w:t xml:space="preserve"> resources are difficult to access, and by extension </w:t>
      </w:r>
      <w:r w:rsidR="00067072">
        <w:rPr>
          <w:rFonts w:ascii="Garamond" w:eastAsia="Garamond" w:hAnsi="Garamond" w:cs="Garamond"/>
        </w:rPr>
        <w:t>they are also difficult to</w:t>
      </w:r>
      <w:r>
        <w:rPr>
          <w:rFonts w:ascii="Garamond" w:eastAsia="Garamond" w:hAnsi="Garamond" w:cs="Garamond"/>
        </w:rPr>
        <w:t xml:space="preserve"> monitor and preserve. This is especially true in </w:t>
      </w:r>
      <w:r w:rsidR="00067072">
        <w:rPr>
          <w:rFonts w:ascii="Garamond" w:eastAsia="Garamond" w:hAnsi="Garamond" w:cs="Garamond"/>
        </w:rPr>
        <w:t>large parks</w:t>
      </w:r>
      <w:r>
        <w:rPr>
          <w:rFonts w:ascii="Garamond" w:eastAsia="Garamond" w:hAnsi="Garamond" w:cs="Garamond"/>
        </w:rPr>
        <w:t xml:space="preserve"> with few individuals responsible for monitoring the entire area. Areas containing </w:t>
      </w:r>
      <w:r w:rsidR="00D55D87">
        <w:rPr>
          <w:rFonts w:ascii="Garamond" w:eastAsia="Garamond" w:hAnsi="Garamond" w:cs="Garamond"/>
        </w:rPr>
        <w:t>archaeological resources</w:t>
      </w:r>
      <w:r>
        <w:rPr>
          <w:rFonts w:ascii="Garamond" w:eastAsia="Garamond" w:hAnsi="Garamond" w:cs="Garamond"/>
        </w:rPr>
        <w:t xml:space="preserve"> in the </w:t>
      </w:r>
      <w:r w:rsidR="00D55D87">
        <w:rPr>
          <w:rFonts w:ascii="Garamond" w:eastAsia="Garamond" w:hAnsi="Garamond" w:cs="Garamond"/>
        </w:rPr>
        <w:t>w</w:t>
      </w:r>
      <w:r>
        <w:rPr>
          <w:rFonts w:ascii="Garamond" w:eastAsia="Garamond" w:hAnsi="Garamond" w:cs="Garamond"/>
        </w:rPr>
        <w:t xml:space="preserve">estern United States are often impacted by wind and water erosion, but are protected by </w:t>
      </w:r>
      <w:r w:rsidR="00D55D87">
        <w:rPr>
          <w:rFonts w:ascii="Garamond" w:eastAsia="Garamond" w:hAnsi="Garamond" w:cs="Garamond"/>
        </w:rPr>
        <w:t xml:space="preserve">vegetation and </w:t>
      </w:r>
      <w:r>
        <w:rPr>
          <w:rFonts w:ascii="Garamond" w:eastAsia="Garamond" w:hAnsi="Garamond" w:cs="Garamond"/>
        </w:rPr>
        <w:t xml:space="preserve">naturally forming </w:t>
      </w:r>
      <w:proofErr w:type="spellStart"/>
      <w:r>
        <w:rPr>
          <w:rFonts w:ascii="Garamond" w:eastAsia="Garamond" w:hAnsi="Garamond" w:cs="Garamond"/>
        </w:rPr>
        <w:t>cryptobiotic</w:t>
      </w:r>
      <w:proofErr w:type="spellEnd"/>
      <w:r>
        <w:rPr>
          <w:rFonts w:ascii="Garamond" w:eastAsia="Garamond" w:hAnsi="Garamond" w:cs="Garamond"/>
        </w:rPr>
        <w:t xml:space="preserve"> crust, which hardens the topsoil </w:t>
      </w:r>
      <w:r w:rsidR="00067072">
        <w:rPr>
          <w:rFonts w:ascii="Garamond" w:eastAsia="Garamond" w:hAnsi="Garamond" w:cs="Garamond"/>
        </w:rPr>
        <w:t xml:space="preserve">and </w:t>
      </w:r>
      <w:r>
        <w:rPr>
          <w:rFonts w:ascii="Garamond" w:eastAsia="Garamond" w:hAnsi="Garamond" w:cs="Garamond"/>
        </w:rPr>
        <w:t xml:space="preserve">prevents mixing and breakdown of geologic layers. </w:t>
      </w:r>
      <w:r w:rsidR="00D55D87">
        <w:rPr>
          <w:rFonts w:ascii="Garamond" w:eastAsia="Garamond" w:hAnsi="Garamond" w:cs="Garamond"/>
        </w:rPr>
        <w:t xml:space="preserve">Vegetation density is strongly correlated with sediment stability; as vegetation is lost, erosion increases. </w:t>
      </w:r>
      <w:proofErr w:type="spellStart"/>
      <w:r w:rsidR="00D55D87">
        <w:rPr>
          <w:rFonts w:ascii="Garamond" w:eastAsia="Garamond" w:hAnsi="Garamond" w:cs="Garamond"/>
        </w:rPr>
        <w:t>Cryptobiotic</w:t>
      </w:r>
      <w:proofErr w:type="spellEnd"/>
      <w:r w:rsidR="00D55D87">
        <w:rPr>
          <w:rFonts w:ascii="Garamond" w:eastAsia="Garamond" w:hAnsi="Garamond" w:cs="Garamond"/>
        </w:rPr>
        <w:t xml:space="preserve"> crust hardens the topsoil and increases sediment stability. L</w:t>
      </w:r>
      <w:r>
        <w:rPr>
          <w:rFonts w:ascii="Garamond" w:eastAsia="Garamond" w:hAnsi="Garamond" w:cs="Garamond"/>
        </w:rPr>
        <w:t xml:space="preserve">oss of the </w:t>
      </w:r>
      <w:r w:rsidR="00D55D87">
        <w:rPr>
          <w:rFonts w:ascii="Garamond" w:eastAsia="Garamond" w:hAnsi="Garamond" w:cs="Garamond"/>
        </w:rPr>
        <w:t xml:space="preserve">vegetation and </w:t>
      </w:r>
      <w:r>
        <w:rPr>
          <w:rFonts w:ascii="Garamond" w:eastAsia="Garamond" w:hAnsi="Garamond" w:cs="Garamond"/>
        </w:rPr>
        <w:t xml:space="preserve">crust is indicative of the degradation of </w:t>
      </w:r>
      <w:r w:rsidR="00D55D87">
        <w:rPr>
          <w:rFonts w:ascii="Garamond" w:eastAsia="Garamond" w:hAnsi="Garamond" w:cs="Garamond"/>
        </w:rPr>
        <w:t>sediment deposits</w:t>
      </w:r>
      <w:r>
        <w:rPr>
          <w:rFonts w:ascii="Garamond" w:eastAsia="Garamond" w:hAnsi="Garamond" w:cs="Garamond"/>
        </w:rPr>
        <w:t xml:space="preserve"> </w:t>
      </w:r>
      <w:r w:rsidR="00D55D87">
        <w:rPr>
          <w:rFonts w:ascii="Garamond" w:eastAsia="Garamond" w:hAnsi="Garamond" w:cs="Garamond"/>
        </w:rPr>
        <w:t xml:space="preserve">with potential for </w:t>
      </w:r>
      <w:r>
        <w:rPr>
          <w:rFonts w:ascii="Garamond" w:eastAsia="Garamond" w:hAnsi="Garamond" w:cs="Garamond"/>
        </w:rPr>
        <w:t xml:space="preserve">containing cultural resources. Identifying areas where crust is receding </w:t>
      </w:r>
      <w:r w:rsidR="00E07C19">
        <w:rPr>
          <w:rFonts w:ascii="Garamond" w:eastAsia="Garamond" w:hAnsi="Garamond" w:cs="Garamond"/>
        </w:rPr>
        <w:t xml:space="preserve">will help </w:t>
      </w:r>
      <w:r>
        <w:rPr>
          <w:rFonts w:ascii="Garamond" w:eastAsia="Garamond" w:hAnsi="Garamond" w:cs="Garamond"/>
        </w:rPr>
        <w:t xml:space="preserve">prioritize areas in Glen Canyon where archaeologists should focus their preservation efforts. </w:t>
      </w:r>
    </w:p>
    <w:p w:rsidR="00001834" w:rsidRDefault="00001834">
      <w:pPr>
        <w:rPr>
          <w:b/>
          <w:sz w:val="20"/>
          <w:szCs w:val="20"/>
        </w:rPr>
      </w:pPr>
    </w:p>
    <w:p w:rsidR="00001834" w:rsidRDefault="00744C43">
      <w:pPr>
        <w:rPr>
          <w:sz w:val="20"/>
          <w:szCs w:val="20"/>
        </w:rPr>
      </w:pPr>
      <w:r>
        <w:rPr>
          <w:b/>
          <w:i/>
          <w:sz w:val="20"/>
          <w:szCs w:val="20"/>
        </w:rPr>
        <w:t>Source of Project Idea:</w:t>
      </w:r>
      <w:r>
        <w:rPr>
          <w:sz w:val="20"/>
          <w:szCs w:val="20"/>
        </w:rPr>
        <w:t xml:space="preserve"> </w:t>
      </w:r>
      <w:r>
        <w:rPr>
          <w:rFonts w:ascii="Garamond" w:eastAsia="Garamond" w:hAnsi="Garamond" w:cs="Garamond"/>
        </w:rPr>
        <w:t xml:space="preserve">This project idea developed through discussions between the National Park Service and DEVELOP after previous DEVELOP work was shared internally within the National Park Service. </w:t>
      </w:r>
    </w:p>
    <w:p w:rsidR="00001834" w:rsidRDefault="00001834">
      <w:pPr>
        <w:rPr>
          <w:b/>
          <w:sz w:val="20"/>
          <w:szCs w:val="20"/>
        </w:rPr>
      </w:pPr>
    </w:p>
    <w:p w:rsidR="00001834" w:rsidRDefault="00744C43">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Eco</w:t>
      </w:r>
      <w:r w:rsidR="00E82B1F">
        <w:rPr>
          <w:rFonts w:ascii="Garamond" w:eastAsia="Garamond" w:hAnsi="Garamond" w:cs="Garamond"/>
        </w:rPr>
        <w:t>logical</w:t>
      </w:r>
      <w:r>
        <w:rPr>
          <w:rFonts w:ascii="Garamond" w:eastAsia="Garamond" w:hAnsi="Garamond" w:cs="Garamond"/>
        </w:rPr>
        <w:t xml:space="preserve"> Forecasting, Water Resources</w:t>
      </w:r>
    </w:p>
    <w:p w:rsidR="00001834" w:rsidRDefault="00744C43">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Glen Canyon National Recreation Area</w:t>
      </w:r>
      <w:r w:rsidR="00E07C19">
        <w:rPr>
          <w:rFonts w:ascii="Garamond" w:eastAsia="Garamond" w:hAnsi="Garamond" w:cs="Garamond"/>
        </w:rPr>
        <w:t xml:space="preserve"> (</w:t>
      </w:r>
      <w:r>
        <w:rPr>
          <w:rFonts w:ascii="Garamond" w:eastAsia="Garamond" w:hAnsi="Garamond" w:cs="Garamond"/>
        </w:rPr>
        <w:t>AZ, UT</w:t>
      </w:r>
      <w:r w:rsidR="00E07C19">
        <w:rPr>
          <w:rFonts w:ascii="Garamond" w:eastAsia="Garamond" w:hAnsi="Garamond" w:cs="Garamond"/>
        </w:rPr>
        <w:t>)</w:t>
      </w:r>
    </w:p>
    <w:p w:rsidR="00001834" w:rsidRDefault="00744C43">
      <w:pPr>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1980 – 2017 (February, May, June)</w:t>
      </w:r>
    </w:p>
    <w:p w:rsidR="00001834" w:rsidRDefault="00001834">
      <w:pPr>
        <w:rPr>
          <w:b/>
          <w:sz w:val="20"/>
          <w:szCs w:val="20"/>
        </w:rPr>
      </w:pPr>
    </w:p>
    <w:p w:rsidR="00001834" w:rsidRDefault="00744C43">
      <w:pPr>
        <w:rPr>
          <w:sz w:val="20"/>
          <w:szCs w:val="20"/>
        </w:rPr>
      </w:pPr>
      <w:r>
        <w:rPr>
          <w:b/>
          <w:i/>
          <w:sz w:val="20"/>
          <w:szCs w:val="20"/>
        </w:rPr>
        <w:t>Advisor:</w:t>
      </w:r>
      <w:r>
        <w:rPr>
          <w:sz w:val="20"/>
          <w:szCs w:val="20"/>
        </w:rPr>
        <w:t xml:space="preserve"> </w:t>
      </w:r>
      <w:r>
        <w:rPr>
          <w:rFonts w:ascii="Garamond" w:eastAsia="Garamond" w:hAnsi="Garamond" w:cs="Garamond"/>
        </w:rPr>
        <w:t>Dr. Kenton Ross (NASA Langley Research Center)</w:t>
      </w:r>
    </w:p>
    <w:p w:rsidR="00001834" w:rsidRDefault="00001834">
      <w:pPr>
        <w:rPr>
          <w:b/>
          <w:sz w:val="20"/>
          <w:szCs w:val="20"/>
        </w:rPr>
      </w:pPr>
    </w:p>
    <w:p w:rsidR="00001834" w:rsidRDefault="00744C43">
      <w:pPr>
        <w:pBdr>
          <w:bottom w:val="single" w:sz="4" w:space="1" w:color="000000"/>
        </w:pBdr>
        <w:rPr>
          <w:b/>
        </w:rPr>
      </w:pPr>
      <w:r>
        <w:rPr>
          <w:b/>
        </w:rPr>
        <w:t>Partner Overview</w:t>
      </w:r>
    </w:p>
    <w:p w:rsidR="00001834" w:rsidRDefault="00744C43">
      <w:pPr>
        <w:rPr>
          <w:b/>
          <w:i/>
          <w:sz w:val="20"/>
          <w:szCs w:val="20"/>
        </w:rPr>
      </w:pPr>
      <w:r>
        <w:rPr>
          <w:b/>
          <w:i/>
          <w:sz w:val="20"/>
          <w:szCs w:val="20"/>
        </w:rPr>
        <w:t>Partner Organization:</w:t>
      </w:r>
    </w:p>
    <w:tbl>
      <w:tblPr>
        <w:tblStyle w:val="a"/>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080"/>
      </w:tblGrid>
      <w:tr w:rsidR="00001834">
        <w:tc>
          <w:tcPr>
            <w:tcW w:w="3263" w:type="dxa"/>
            <w:shd w:val="clear" w:color="auto" w:fill="31849B"/>
            <w:vAlign w:val="center"/>
          </w:tcPr>
          <w:p w:rsidR="00001834" w:rsidRDefault="00744C43">
            <w:pPr>
              <w:rPr>
                <w:b/>
                <w:color w:val="FFFFFF"/>
              </w:rPr>
            </w:pPr>
            <w:r>
              <w:rPr>
                <w:b/>
                <w:color w:val="FFFFFF"/>
              </w:rPr>
              <w:t>Organization</w:t>
            </w:r>
          </w:p>
        </w:tc>
        <w:tc>
          <w:tcPr>
            <w:tcW w:w="3510" w:type="dxa"/>
            <w:shd w:val="clear" w:color="auto" w:fill="31849B"/>
            <w:vAlign w:val="center"/>
          </w:tcPr>
          <w:p w:rsidR="00001834" w:rsidRDefault="00744C43">
            <w:pPr>
              <w:rPr>
                <w:b/>
                <w:color w:val="FFFFFF"/>
              </w:rPr>
            </w:pPr>
            <w:r>
              <w:rPr>
                <w:b/>
                <w:color w:val="FFFFFF"/>
              </w:rPr>
              <w:t>POC (Name, Position/Title)</w:t>
            </w:r>
          </w:p>
        </w:tc>
        <w:tc>
          <w:tcPr>
            <w:tcW w:w="1620" w:type="dxa"/>
            <w:shd w:val="clear" w:color="auto" w:fill="31849B"/>
            <w:vAlign w:val="center"/>
          </w:tcPr>
          <w:p w:rsidR="00001834" w:rsidRDefault="00744C43">
            <w:pPr>
              <w:rPr>
                <w:b/>
                <w:color w:val="FFFFFF"/>
              </w:rPr>
            </w:pPr>
            <w:r>
              <w:rPr>
                <w:b/>
                <w:color w:val="FFFFFF"/>
              </w:rPr>
              <w:t>Partner Type</w:t>
            </w:r>
          </w:p>
        </w:tc>
        <w:tc>
          <w:tcPr>
            <w:tcW w:w="1080" w:type="dxa"/>
            <w:shd w:val="clear" w:color="auto" w:fill="31849B"/>
          </w:tcPr>
          <w:p w:rsidR="00001834" w:rsidRDefault="00744C43">
            <w:pPr>
              <w:jc w:val="center"/>
              <w:rPr>
                <w:b/>
                <w:color w:val="FFFFFF"/>
                <w:sz w:val="20"/>
                <w:szCs w:val="20"/>
              </w:rPr>
            </w:pPr>
            <w:r>
              <w:rPr>
                <w:b/>
                <w:color w:val="FFFFFF"/>
                <w:sz w:val="18"/>
                <w:szCs w:val="18"/>
              </w:rPr>
              <w:t>Boundary Org?</w:t>
            </w:r>
          </w:p>
        </w:tc>
      </w:tr>
      <w:tr w:rsidR="00001834">
        <w:tc>
          <w:tcPr>
            <w:tcW w:w="3263" w:type="dxa"/>
          </w:tcPr>
          <w:p w:rsidR="00001834" w:rsidRPr="0079041A" w:rsidRDefault="00744C43">
            <w:pPr>
              <w:rPr>
                <w:rFonts w:ascii="Garamond" w:eastAsia="Garamond" w:hAnsi="Garamond" w:cs="Garamond"/>
                <w:b/>
              </w:rPr>
            </w:pPr>
            <w:r w:rsidRPr="0079041A">
              <w:rPr>
                <w:rFonts w:ascii="Garamond" w:eastAsia="Garamond" w:hAnsi="Garamond" w:cs="Garamond"/>
                <w:b/>
              </w:rPr>
              <w:t>National Park Service, Glen Canyon National Recreation Area</w:t>
            </w:r>
          </w:p>
        </w:tc>
        <w:tc>
          <w:tcPr>
            <w:tcW w:w="3510" w:type="dxa"/>
          </w:tcPr>
          <w:p w:rsidR="00001834" w:rsidRDefault="00744C43">
            <w:pPr>
              <w:rPr>
                <w:rFonts w:ascii="Garamond" w:eastAsia="Garamond" w:hAnsi="Garamond" w:cs="Garamond"/>
              </w:rPr>
            </w:pPr>
            <w:r>
              <w:rPr>
                <w:rFonts w:ascii="Garamond" w:eastAsia="Garamond" w:hAnsi="Garamond" w:cs="Garamond"/>
              </w:rPr>
              <w:t>Brian Harmon, Archaeologist</w:t>
            </w:r>
          </w:p>
        </w:tc>
        <w:tc>
          <w:tcPr>
            <w:tcW w:w="1620" w:type="dxa"/>
          </w:tcPr>
          <w:p w:rsidR="00001834" w:rsidRDefault="00744C43">
            <w:pPr>
              <w:rPr>
                <w:rFonts w:ascii="Garamond" w:eastAsia="Garamond" w:hAnsi="Garamond" w:cs="Garamond"/>
              </w:rPr>
            </w:pPr>
            <w:r>
              <w:rPr>
                <w:rFonts w:ascii="Garamond" w:eastAsia="Garamond" w:hAnsi="Garamond" w:cs="Garamond"/>
              </w:rPr>
              <w:t>End User</w:t>
            </w:r>
          </w:p>
        </w:tc>
        <w:tc>
          <w:tcPr>
            <w:tcW w:w="1080" w:type="dxa"/>
          </w:tcPr>
          <w:p w:rsidR="00001834" w:rsidRDefault="00744C43">
            <w:pPr>
              <w:jc w:val="center"/>
              <w:rPr>
                <w:rFonts w:ascii="Garamond" w:eastAsia="Garamond" w:hAnsi="Garamond" w:cs="Garamond"/>
              </w:rPr>
            </w:pPr>
            <w:r>
              <w:rPr>
                <w:rFonts w:ascii="Garamond" w:eastAsia="Garamond" w:hAnsi="Garamond" w:cs="Garamond"/>
              </w:rPr>
              <w:t>No</w:t>
            </w:r>
          </w:p>
        </w:tc>
      </w:tr>
    </w:tbl>
    <w:p w:rsidR="00001834" w:rsidRDefault="00001834">
      <w:pPr>
        <w:rPr>
          <w:sz w:val="20"/>
          <w:szCs w:val="20"/>
        </w:rPr>
      </w:pPr>
    </w:p>
    <w:p w:rsidR="00001834" w:rsidRDefault="00744C43">
      <w:pPr>
        <w:rPr>
          <w:b/>
          <w:i/>
          <w:sz w:val="20"/>
          <w:szCs w:val="20"/>
          <w:u w:val="single"/>
        </w:rPr>
      </w:pPr>
      <w:r>
        <w:rPr>
          <w:b/>
          <w:i/>
          <w:sz w:val="20"/>
          <w:szCs w:val="20"/>
          <w:u w:val="single"/>
        </w:rPr>
        <w:t>End User Overview</w:t>
      </w:r>
    </w:p>
    <w:p w:rsidR="00001834" w:rsidRDefault="00744C43">
      <w:pPr>
        <w:rPr>
          <w:rFonts w:ascii="Garamond" w:eastAsia="Garamond" w:hAnsi="Garamond" w:cs="Garamond"/>
        </w:rPr>
      </w:pPr>
      <w:r w:rsidRPr="00CA2877">
        <w:rPr>
          <w:b/>
          <w:i/>
          <w:sz w:val="20"/>
          <w:szCs w:val="20"/>
        </w:rPr>
        <w:t>End User’s Current Decision-Making Process:</w:t>
      </w:r>
      <w:r>
        <w:rPr>
          <w:i/>
          <w:sz w:val="20"/>
          <w:szCs w:val="20"/>
        </w:rPr>
        <w:t xml:space="preserve"> </w:t>
      </w:r>
      <w:r w:rsidR="00D55D87">
        <w:rPr>
          <w:rFonts w:ascii="Garamond" w:hAnsi="Garamond"/>
        </w:rPr>
        <w:t xml:space="preserve">Currently, Glen Canyon archaeologists’ ad hoc prioritization </w:t>
      </w:r>
      <w:r w:rsidR="00D55D87">
        <w:rPr>
          <w:rFonts w:ascii="Garamond" w:hAnsi="Garamond"/>
        </w:rPr>
        <w:t xml:space="preserve">of </w:t>
      </w:r>
      <w:r w:rsidR="00D55D87">
        <w:rPr>
          <w:rFonts w:ascii="Garamond" w:hAnsi="Garamond"/>
        </w:rPr>
        <w:t>non-inventoried areas for archaeological investigation</w:t>
      </w:r>
      <w:r w:rsidR="00D55D87">
        <w:rPr>
          <w:rFonts w:ascii="Garamond" w:hAnsi="Garamond"/>
        </w:rPr>
        <w:t xml:space="preserve"> is</w:t>
      </w:r>
      <w:r w:rsidR="00D55D87">
        <w:rPr>
          <w:rFonts w:ascii="Garamond" w:hAnsi="Garamond"/>
        </w:rPr>
        <w:t xml:space="preserve"> based on requirements of specific park projects (e.g., installation of a new trail), intensity of visitor use, and resource damage and threats </w:t>
      </w:r>
      <w:r w:rsidR="00D55D87">
        <w:rPr>
          <w:rFonts w:ascii="Garamond" w:hAnsi="Garamond"/>
        </w:rPr>
        <w:lastRenderedPageBreak/>
        <w:t>reported by park staff and visitors. Within the past year, cultural resource managers have started assessing the entire park in order to systematically prioritize resources and loca</w:t>
      </w:r>
      <w:r w:rsidR="00D55D87">
        <w:rPr>
          <w:rFonts w:ascii="Garamond" w:hAnsi="Garamond"/>
        </w:rPr>
        <w:t xml:space="preserve">tions for management efforts. </w:t>
      </w:r>
    </w:p>
    <w:p w:rsidR="00001834" w:rsidRDefault="00001834" w:rsidP="00A45080">
      <w:pPr>
        <w:rPr>
          <w:b/>
          <w:i/>
          <w:sz w:val="20"/>
          <w:szCs w:val="20"/>
        </w:rPr>
      </w:pPr>
    </w:p>
    <w:p w:rsidR="00001834" w:rsidRDefault="00744C43">
      <w:pPr>
        <w:ind w:left="720" w:hanging="720"/>
        <w:rPr>
          <w:b/>
          <w:i/>
          <w:sz w:val="20"/>
          <w:szCs w:val="20"/>
        </w:rPr>
      </w:pPr>
      <w:r>
        <w:rPr>
          <w:b/>
          <w:i/>
          <w:sz w:val="20"/>
          <w:szCs w:val="20"/>
        </w:rPr>
        <w:t>End User’s Capacity to Use NASA Earth Observations:</w:t>
      </w:r>
    </w:p>
    <w:p w:rsidR="00001834" w:rsidRDefault="00744C43">
      <w:pPr>
        <w:ind w:left="720" w:hanging="720"/>
        <w:rPr>
          <w:rFonts w:ascii="Garamond" w:eastAsia="Garamond" w:hAnsi="Garamond" w:cs="Garamond"/>
        </w:rPr>
      </w:pPr>
      <w:r>
        <w:rPr>
          <w:rFonts w:ascii="Garamond" w:eastAsia="Garamond" w:hAnsi="Garamond" w:cs="Garamond"/>
          <w:i/>
        </w:rPr>
        <w:t>N</w:t>
      </w:r>
      <w:r w:rsidR="0079041A">
        <w:rPr>
          <w:rFonts w:ascii="Garamond" w:eastAsia="Garamond" w:hAnsi="Garamond" w:cs="Garamond"/>
          <w:i/>
        </w:rPr>
        <w:t xml:space="preserve">ational </w:t>
      </w:r>
      <w:r>
        <w:rPr>
          <w:rFonts w:ascii="Garamond" w:eastAsia="Garamond" w:hAnsi="Garamond" w:cs="Garamond"/>
          <w:i/>
        </w:rPr>
        <w:t>P</w:t>
      </w:r>
      <w:r w:rsidR="0079041A">
        <w:rPr>
          <w:rFonts w:ascii="Garamond" w:eastAsia="Garamond" w:hAnsi="Garamond" w:cs="Garamond"/>
          <w:i/>
        </w:rPr>
        <w:t xml:space="preserve">ark </w:t>
      </w:r>
      <w:r>
        <w:rPr>
          <w:rFonts w:ascii="Garamond" w:eastAsia="Garamond" w:hAnsi="Garamond" w:cs="Garamond"/>
          <w:i/>
        </w:rPr>
        <w:t>S</w:t>
      </w:r>
      <w:r w:rsidR="0079041A">
        <w:rPr>
          <w:rFonts w:ascii="Garamond" w:eastAsia="Garamond" w:hAnsi="Garamond" w:cs="Garamond"/>
          <w:i/>
        </w:rPr>
        <w:t>ervice</w:t>
      </w:r>
      <w:r>
        <w:rPr>
          <w:rFonts w:ascii="Garamond" w:eastAsia="Garamond" w:hAnsi="Garamond" w:cs="Garamond"/>
          <w:i/>
        </w:rPr>
        <w:t>, Glen Canyon National Recreation Area</w:t>
      </w:r>
      <w:r>
        <w:rPr>
          <w:rFonts w:ascii="Garamond" w:eastAsia="Garamond" w:hAnsi="Garamond" w:cs="Garamond"/>
        </w:rPr>
        <w:t xml:space="preserve"> – The end user is familiar with Earth observations and currently utilizes aerial imagery to assess remote locations within the park. However, they are not currently using any remote sensing datasets in their workflow.</w:t>
      </w:r>
    </w:p>
    <w:p w:rsidR="00001834" w:rsidRDefault="00001834">
      <w:pPr>
        <w:rPr>
          <w:sz w:val="20"/>
          <w:szCs w:val="20"/>
        </w:rPr>
      </w:pPr>
    </w:p>
    <w:p w:rsidR="00001834" w:rsidRDefault="00744C43">
      <w:pPr>
        <w:ind w:left="720" w:hanging="720"/>
        <w:rPr>
          <w:b/>
          <w:i/>
          <w:sz w:val="20"/>
          <w:szCs w:val="20"/>
          <w:u w:val="single"/>
        </w:rPr>
      </w:pPr>
      <w:r>
        <w:rPr>
          <w:b/>
          <w:i/>
          <w:sz w:val="20"/>
          <w:szCs w:val="20"/>
          <w:u w:val="single"/>
        </w:rPr>
        <w:t>Project Communication &amp; Transition Overview</w:t>
      </w:r>
    </w:p>
    <w:p w:rsidR="00001834" w:rsidRDefault="00744C43">
      <w:pPr>
        <w:rPr>
          <w:sz w:val="20"/>
          <w:szCs w:val="20"/>
        </w:rPr>
      </w:pPr>
      <w:r>
        <w:rPr>
          <w:b/>
          <w:i/>
          <w:sz w:val="20"/>
          <w:szCs w:val="20"/>
        </w:rPr>
        <w:t>In-Term Communication Plan</w:t>
      </w:r>
      <w:r>
        <w:rPr>
          <w:b/>
          <w:sz w:val="20"/>
          <w:szCs w:val="20"/>
        </w:rPr>
        <w:t xml:space="preserve">: </w:t>
      </w:r>
      <w:r>
        <w:rPr>
          <w:rFonts w:ascii="Garamond" w:eastAsia="Garamond" w:hAnsi="Garamond" w:cs="Garamond"/>
        </w:rPr>
        <w:t>The Center Lead and the Project Lead will be the main POC</w:t>
      </w:r>
      <w:r w:rsidR="00F852CC">
        <w:rPr>
          <w:rFonts w:ascii="Garamond" w:eastAsia="Garamond" w:hAnsi="Garamond" w:cs="Garamond"/>
        </w:rPr>
        <w:t>’</w:t>
      </w:r>
      <w:r>
        <w:rPr>
          <w:rFonts w:ascii="Garamond" w:eastAsia="Garamond" w:hAnsi="Garamond" w:cs="Garamond"/>
        </w:rPr>
        <w:t>s for the project. Weekly emails and biweekly telephone calls will be used to discuss project progress and receive feedback from the partner.</w:t>
      </w:r>
    </w:p>
    <w:p w:rsidR="00001834" w:rsidRDefault="00001834">
      <w:pPr>
        <w:rPr>
          <w:sz w:val="20"/>
          <w:szCs w:val="20"/>
        </w:rPr>
      </w:pPr>
    </w:p>
    <w:p w:rsidR="00001834" w:rsidRDefault="00744C43">
      <w:pPr>
        <w:rPr>
          <w:sz w:val="20"/>
          <w:szCs w:val="20"/>
        </w:rPr>
      </w:pPr>
      <w:r>
        <w:rPr>
          <w:b/>
          <w:i/>
          <w:sz w:val="20"/>
          <w:szCs w:val="20"/>
        </w:rPr>
        <w:t>Transition Plan</w:t>
      </w:r>
      <w:r>
        <w:rPr>
          <w:b/>
          <w:sz w:val="20"/>
          <w:szCs w:val="20"/>
        </w:rPr>
        <w:t xml:space="preserve">: </w:t>
      </w:r>
      <w:r>
        <w:rPr>
          <w:rFonts w:ascii="Garamond" w:eastAsia="Garamond" w:hAnsi="Garamond" w:cs="Garamond"/>
        </w:rPr>
        <w:t xml:space="preserve">A </w:t>
      </w:r>
      <w:r w:rsidR="0079041A">
        <w:rPr>
          <w:rFonts w:ascii="Garamond" w:eastAsia="Garamond" w:hAnsi="Garamond" w:cs="Garamond"/>
        </w:rPr>
        <w:t xml:space="preserve">virtual </w:t>
      </w:r>
      <w:r>
        <w:rPr>
          <w:rFonts w:ascii="Garamond" w:eastAsia="Garamond" w:hAnsi="Garamond" w:cs="Garamond"/>
        </w:rPr>
        <w:t xml:space="preserve">handoff </w:t>
      </w:r>
      <w:r w:rsidR="0079041A">
        <w:rPr>
          <w:rFonts w:ascii="Garamond" w:eastAsia="Garamond" w:hAnsi="Garamond" w:cs="Garamond"/>
        </w:rPr>
        <w:t xml:space="preserve">will be conducted with the partner </w:t>
      </w:r>
      <w:r>
        <w:rPr>
          <w:rFonts w:ascii="Garamond" w:eastAsia="Garamond" w:hAnsi="Garamond" w:cs="Garamond"/>
        </w:rPr>
        <w:t>at the end of the term. All end products and project deliverables will be emailed to the partner after this handoff meeting, allowing time for feedback.</w:t>
      </w:r>
    </w:p>
    <w:p w:rsidR="00001834" w:rsidRDefault="00001834">
      <w:pPr>
        <w:rPr>
          <w:sz w:val="20"/>
          <w:szCs w:val="20"/>
        </w:rPr>
      </w:pPr>
    </w:p>
    <w:p w:rsidR="00001834" w:rsidRDefault="00744C43">
      <w:pPr>
        <w:pBdr>
          <w:bottom w:val="single" w:sz="4" w:space="1" w:color="000000"/>
        </w:pBdr>
        <w:rPr>
          <w:b/>
        </w:rPr>
      </w:pPr>
      <w:r>
        <w:rPr>
          <w:b/>
        </w:rPr>
        <w:t>Earth Observations Overview</w:t>
      </w:r>
    </w:p>
    <w:p w:rsidR="00001834" w:rsidRDefault="00744C43">
      <w:pPr>
        <w:rPr>
          <w:b/>
          <w:i/>
          <w:sz w:val="20"/>
          <w:szCs w:val="20"/>
        </w:rPr>
      </w:pPr>
      <w:r>
        <w:rPr>
          <w:b/>
          <w:i/>
          <w:sz w:val="20"/>
          <w:szCs w:val="20"/>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001834">
        <w:tc>
          <w:tcPr>
            <w:tcW w:w="2347" w:type="dxa"/>
            <w:shd w:val="clear" w:color="auto" w:fill="31849B"/>
            <w:vAlign w:val="center"/>
          </w:tcPr>
          <w:p w:rsidR="00001834" w:rsidRDefault="00744C43">
            <w:pPr>
              <w:jc w:val="center"/>
              <w:rPr>
                <w:b/>
                <w:color w:val="FFFFFF"/>
              </w:rPr>
            </w:pPr>
            <w:r>
              <w:rPr>
                <w:b/>
                <w:color w:val="FFFFFF"/>
              </w:rPr>
              <w:t>Platform &amp; Sensor</w:t>
            </w:r>
          </w:p>
        </w:tc>
        <w:tc>
          <w:tcPr>
            <w:tcW w:w="2411" w:type="dxa"/>
            <w:shd w:val="clear" w:color="auto" w:fill="31849B"/>
            <w:vAlign w:val="center"/>
          </w:tcPr>
          <w:p w:rsidR="00001834" w:rsidRDefault="00744C43">
            <w:pPr>
              <w:jc w:val="center"/>
              <w:rPr>
                <w:b/>
                <w:color w:val="FFFFFF"/>
              </w:rPr>
            </w:pPr>
            <w:r>
              <w:rPr>
                <w:b/>
                <w:color w:val="FFFFFF"/>
              </w:rPr>
              <w:t>Parameter</w:t>
            </w:r>
          </w:p>
        </w:tc>
        <w:tc>
          <w:tcPr>
            <w:tcW w:w="4597" w:type="dxa"/>
            <w:shd w:val="clear" w:color="auto" w:fill="31849B"/>
            <w:vAlign w:val="center"/>
          </w:tcPr>
          <w:p w:rsidR="00001834" w:rsidRDefault="00744C43">
            <w:pPr>
              <w:jc w:val="center"/>
              <w:rPr>
                <w:b/>
                <w:color w:val="FFFFFF"/>
              </w:rPr>
            </w:pPr>
            <w:r>
              <w:rPr>
                <w:b/>
                <w:color w:val="FFFFFF"/>
              </w:rPr>
              <w:t>Use</w:t>
            </w:r>
          </w:p>
        </w:tc>
      </w:tr>
      <w:tr w:rsidR="00001834">
        <w:tc>
          <w:tcPr>
            <w:tcW w:w="2347" w:type="dxa"/>
            <w:vAlign w:val="center"/>
          </w:tcPr>
          <w:p w:rsidR="00001834" w:rsidRDefault="00744C43">
            <w:pPr>
              <w:rPr>
                <w:rFonts w:ascii="Garamond" w:eastAsia="Garamond" w:hAnsi="Garamond" w:cs="Garamond"/>
                <w:b/>
              </w:rPr>
            </w:pPr>
            <w:r>
              <w:rPr>
                <w:rFonts w:ascii="Garamond" w:eastAsia="Garamond" w:hAnsi="Garamond" w:cs="Garamond"/>
                <w:b/>
              </w:rPr>
              <w:t>Terra MODIS</w:t>
            </w:r>
          </w:p>
        </w:tc>
        <w:tc>
          <w:tcPr>
            <w:tcW w:w="2411" w:type="dxa"/>
            <w:vAlign w:val="center"/>
          </w:tcPr>
          <w:p w:rsidR="00001834" w:rsidRDefault="00744C43">
            <w:pPr>
              <w:rPr>
                <w:rFonts w:ascii="Garamond" w:eastAsia="Garamond" w:hAnsi="Garamond" w:cs="Garamond"/>
              </w:rPr>
            </w:pPr>
            <w:r>
              <w:rPr>
                <w:rFonts w:ascii="Garamond" w:eastAsia="Garamond" w:hAnsi="Garamond" w:cs="Garamond"/>
              </w:rPr>
              <w:t>Surface reflectance</w:t>
            </w:r>
          </w:p>
        </w:tc>
        <w:tc>
          <w:tcPr>
            <w:tcW w:w="4597" w:type="dxa"/>
            <w:vAlign w:val="center"/>
          </w:tcPr>
          <w:p w:rsidR="00001834" w:rsidRDefault="00744C43">
            <w:pPr>
              <w:rPr>
                <w:rFonts w:ascii="Garamond" w:eastAsia="Garamond" w:hAnsi="Garamond" w:cs="Garamond"/>
              </w:rPr>
            </w:pPr>
            <w:r>
              <w:rPr>
                <w:rFonts w:ascii="Garamond" w:eastAsia="Garamond" w:hAnsi="Garamond" w:cs="Garamond"/>
              </w:rPr>
              <w:t>Terra MODIS will be used to assess land cover types over short temporal scales.</w:t>
            </w:r>
          </w:p>
        </w:tc>
      </w:tr>
      <w:tr w:rsidR="00001834">
        <w:tc>
          <w:tcPr>
            <w:tcW w:w="2347" w:type="dxa"/>
            <w:vAlign w:val="center"/>
          </w:tcPr>
          <w:p w:rsidR="00001834" w:rsidRDefault="00744C43">
            <w:pPr>
              <w:rPr>
                <w:rFonts w:ascii="Garamond" w:eastAsia="Garamond" w:hAnsi="Garamond" w:cs="Garamond"/>
                <w:b/>
              </w:rPr>
            </w:pPr>
            <w:r>
              <w:rPr>
                <w:rFonts w:ascii="Garamond" w:eastAsia="Garamond" w:hAnsi="Garamond" w:cs="Garamond"/>
                <w:b/>
              </w:rPr>
              <w:t>Aqua MODIS</w:t>
            </w:r>
          </w:p>
        </w:tc>
        <w:tc>
          <w:tcPr>
            <w:tcW w:w="2411" w:type="dxa"/>
            <w:vAlign w:val="center"/>
          </w:tcPr>
          <w:p w:rsidR="00001834" w:rsidRDefault="00744C43">
            <w:pPr>
              <w:rPr>
                <w:rFonts w:ascii="Garamond" w:eastAsia="Garamond" w:hAnsi="Garamond" w:cs="Garamond"/>
              </w:rPr>
            </w:pPr>
            <w:r>
              <w:rPr>
                <w:rFonts w:ascii="Garamond" w:eastAsia="Garamond" w:hAnsi="Garamond" w:cs="Garamond"/>
              </w:rPr>
              <w:t>Surface reflectance</w:t>
            </w:r>
          </w:p>
        </w:tc>
        <w:tc>
          <w:tcPr>
            <w:tcW w:w="4597" w:type="dxa"/>
            <w:vAlign w:val="center"/>
          </w:tcPr>
          <w:p w:rsidR="00001834" w:rsidRDefault="00744C43">
            <w:pPr>
              <w:rPr>
                <w:rFonts w:ascii="Garamond" w:eastAsia="Garamond" w:hAnsi="Garamond" w:cs="Garamond"/>
              </w:rPr>
            </w:pPr>
            <w:r>
              <w:rPr>
                <w:rFonts w:ascii="Garamond" w:eastAsia="Garamond" w:hAnsi="Garamond" w:cs="Garamond"/>
              </w:rPr>
              <w:t>Aqua MODIS will be used to assess land cover types over short temporal scales.</w:t>
            </w:r>
          </w:p>
        </w:tc>
      </w:tr>
      <w:tr w:rsidR="00001834">
        <w:tc>
          <w:tcPr>
            <w:tcW w:w="2347" w:type="dxa"/>
            <w:tcBorders>
              <w:bottom w:val="single" w:sz="4" w:space="0" w:color="000000"/>
            </w:tcBorders>
            <w:vAlign w:val="center"/>
          </w:tcPr>
          <w:p w:rsidR="00001834" w:rsidRDefault="00744C43">
            <w:pPr>
              <w:rPr>
                <w:rFonts w:ascii="Garamond" w:eastAsia="Garamond" w:hAnsi="Garamond" w:cs="Garamond"/>
                <w:b/>
              </w:rPr>
            </w:pPr>
            <w:r>
              <w:rPr>
                <w:rFonts w:ascii="Garamond" w:eastAsia="Garamond" w:hAnsi="Garamond" w:cs="Garamond"/>
                <w:b/>
              </w:rPr>
              <w:t>Landsat 5 TM</w:t>
            </w:r>
          </w:p>
        </w:tc>
        <w:tc>
          <w:tcPr>
            <w:tcW w:w="2411" w:type="dxa"/>
            <w:tcBorders>
              <w:bottom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w:t>
            </w:r>
          </w:p>
        </w:tc>
        <w:tc>
          <w:tcPr>
            <w:tcW w:w="4597" w:type="dxa"/>
            <w:tcBorders>
              <w:bottom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 will be used to assess land cover types on a finer spatial scale than MODIS.</w:t>
            </w:r>
          </w:p>
        </w:tc>
      </w:tr>
      <w:tr w:rsidR="00001834">
        <w:tc>
          <w:tcPr>
            <w:tcW w:w="2347" w:type="dxa"/>
            <w:tcBorders>
              <w:top w:val="single" w:sz="4" w:space="0" w:color="000000"/>
              <w:left w:val="single" w:sz="4" w:space="0" w:color="000000"/>
              <w:bottom w:val="single" w:sz="4" w:space="0" w:color="000000"/>
            </w:tcBorders>
            <w:vAlign w:val="center"/>
          </w:tcPr>
          <w:p w:rsidR="00001834" w:rsidRDefault="00744C43">
            <w:pPr>
              <w:rPr>
                <w:rFonts w:ascii="Garamond" w:eastAsia="Garamond" w:hAnsi="Garamond" w:cs="Garamond"/>
                <w:b/>
              </w:rPr>
            </w:pPr>
            <w:r>
              <w:rPr>
                <w:rFonts w:ascii="Garamond" w:eastAsia="Garamond" w:hAnsi="Garamond" w:cs="Garamond"/>
                <w:b/>
              </w:rPr>
              <w:t>Landsat 7 ETM+</w:t>
            </w:r>
          </w:p>
        </w:tc>
        <w:tc>
          <w:tcPr>
            <w:tcW w:w="2411" w:type="dxa"/>
            <w:tcBorders>
              <w:top w:val="single" w:sz="4" w:space="0" w:color="000000"/>
              <w:bottom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w:t>
            </w:r>
          </w:p>
        </w:tc>
        <w:tc>
          <w:tcPr>
            <w:tcW w:w="4597" w:type="dxa"/>
            <w:tcBorders>
              <w:top w:val="single" w:sz="4" w:space="0" w:color="000000"/>
              <w:bottom w:val="single" w:sz="4" w:space="0" w:color="000000"/>
              <w:right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 will be used to assess land cover types on a finer spatial scale than MODIS.</w:t>
            </w:r>
          </w:p>
        </w:tc>
      </w:tr>
      <w:tr w:rsidR="00001834">
        <w:tc>
          <w:tcPr>
            <w:tcW w:w="2347" w:type="dxa"/>
            <w:tcBorders>
              <w:top w:val="single" w:sz="4" w:space="0" w:color="000000"/>
              <w:left w:val="single" w:sz="4" w:space="0" w:color="000000"/>
              <w:bottom w:val="single" w:sz="4" w:space="0" w:color="000000"/>
            </w:tcBorders>
            <w:vAlign w:val="center"/>
          </w:tcPr>
          <w:p w:rsidR="00001834" w:rsidRDefault="00744C43">
            <w:pPr>
              <w:rPr>
                <w:rFonts w:ascii="Garamond" w:eastAsia="Garamond" w:hAnsi="Garamond" w:cs="Garamond"/>
                <w:b/>
              </w:rPr>
            </w:pPr>
            <w:r>
              <w:rPr>
                <w:rFonts w:ascii="Garamond" w:eastAsia="Garamond" w:hAnsi="Garamond" w:cs="Garamond"/>
                <w:b/>
              </w:rPr>
              <w:t>Landsat 8 OLI</w:t>
            </w:r>
          </w:p>
        </w:tc>
        <w:tc>
          <w:tcPr>
            <w:tcW w:w="2411" w:type="dxa"/>
            <w:tcBorders>
              <w:top w:val="single" w:sz="4" w:space="0" w:color="000000"/>
              <w:bottom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w:t>
            </w:r>
          </w:p>
        </w:tc>
        <w:tc>
          <w:tcPr>
            <w:tcW w:w="4597" w:type="dxa"/>
            <w:tcBorders>
              <w:top w:val="single" w:sz="4" w:space="0" w:color="000000"/>
              <w:bottom w:val="single" w:sz="4" w:space="0" w:color="000000"/>
              <w:right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 will be used to assess land cover types on a finer spatial scale than MODIS.</w:t>
            </w:r>
          </w:p>
        </w:tc>
      </w:tr>
      <w:tr w:rsidR="00001834">
        <w:tc>
          <w:tcPr>
            <w:tcW w:w="2347" w:type="dxa"/>
            <w:tcBorders>
              <w:top w:val="single" w:sz="4" w:space="0" w:color="000000"/>
              <w:left w:val="single" w:sz="4" w:space="0" w:color="000000"/>
              <w:bottom w:val="single" w:sz="4" w:space="0" w:color="000000"/>
            </w:tcBorders>
            <w:vAlign w:val="center"/>
          </w:tcPr>
          <w:p w:rsidR="00001834" w:rsidRDefault="00744C43">
            <w:pPr>
              <w:rPr>
                <w:rFonts w:ascii="Garamond" w:eastAsia="Garamond" w:hAnsi="Garamond" w:cs="Garamond"/>
                <w:b/>
              </w:rPr>
            </w:pPr>
            <w:r>
              <w:rPr>
                <w:rFonts w:ascii="Garamond" w:eastAsia="Garamond" w:hAnsi="Garamond" w:cs="Garamond"/>
                <w:b/>
              </w:rPr>
              <w:t>Sentinel-2 MSI</w:t>
            </w:r>
          </w:p>
        </w:tc>
        <w:tc>
          <w:tcPr>
            <w:tcW w:w="2411" w:type="dxa"/>
            <w:tcBorders>
              <w:top w:val="single" w:sz="4" w:space="0" w:color="000000"/>
              <w:bottom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w:t>
            </w:r>
          </w:p>
        </w:tc>
        <w:tc>
          <w:tcPr>
            <w:tcW w:w="4597" w:type="dxa"/>
            <w:tcBorders>
              <w:top w:val="single" w:sz="4" w:space="0" w:color="000000"/>
              <w:bottom w:val="single" w:sz="4" w:space="0" w:color="000000"/>
              <w:right w:val="single" w:sz="4" w:space="0" w:color="000000"/>
            </w:tcBorders>
            <w:vAlign w:val="center"/>
          </w:tcPr>
          <w:p w:rsidR="00001834" w:rsidRDefault="00744C43">
            <w:pPr>
              <w:rPr>
                <w:rFonts w:ascii="Garamond" w:eastAsia="Garamond" w:hAnsi="Garamond" w:cs="Garamond"/>
              </w:rPr>
            </w:pPr>
            <w:r>
              <w:rPr>
                <w:rFonts w:ascii="Garamond" w:eastAsia="Garamond" w:hAnsi="Garamond" w:cs="Garamond"/>
              </w:rPr>
              <w:t>Surface reflectance will be used to assess land cover types on a finer spatial scale than MODIS and Landsat.</w:t>
            </w:r>
          </w:p>
        </w:tc>
      </w:tr>
    </w:tbl>
    <w:p w:rsidR="00001834" w:rsidRDefault="00001834">
      <w:pPr>
        <w:rPr>
          <w:sz w:val="20"/>
          <w:szCs w:val="20"/>
        </w:rPr>
      </w:pPr>
    </w:p>
    <w:p w:rsidR="00001834" w:rsidRDefault="00744C43">
      <w:pPr>
        <w:rPr>
          <w:i/>
          <w:sz w:val="20"/>
          <w:szCs w:val="20"/>
        </w:rPr>
      </w:pPr>
      <w:r>
        <w:rPr>
          <w:b/>
          <w:i/>
          <w:sz w:val="20"/>
          <w:szCs w:val="20"/>
        </w:rPr>
        <w:t>Ancillary Datasets:</w:t>
      </w:r>
    </w:p>
    <w:p w:rsidR="00001834" w:rsidRDefault="00744C43">
      <w:pPr>
        <w:ind w:left="720" w:hanging="720"/>
        <w:rPr>
          <w:rFonts w:ascii="Garamond" w:eastAsia="Garamond" w:hAnsi="Garamond" w:cs="Garamond"/>
        </w:rPr>
      </w:pPr>
      <w:r>
        <w:rPr>
          <w:rFonts w:ascii="Garamond" w:eastAsia="Garamond" w:hAnsi="Garamond" w:cs="Garamond"/>
        </w:rPr>
        <w:t xml:space="preserve">National Park Service, Glen Canyon National Recreation Area </w:t>
      </w:r>
      <w:r>
        <w:rPr>
          <w:rFonts w:ascii="Garamond" w:eastAsia="Garamond" w:hAnsi="Garamond" w:cs="Garamond"/>
          <w:i/>
        </w:rPr>
        <w:t xml:space="preserve">in situ </w:t>
      </w:r>
      <w:r>
        <w:rPr>
          <w:rFonts w:ascii="Garamond" w:eastAsia="Garamond" w:hAnsi="Garamond" w:cs="Garamond"/>
        </w:rPr>
        <w:t>vegetation data – validate land cover types from satellite imagery</w:t>
      </w:r>
    </w:p>
    <w:p w:rsidR="00001834" w:rsidRDefault="00744C43">
      <w:pPr>
        <w:ind w:left="720" w:hanging="720"/>
        <w:rPr>
          <w:rFonts w:ascii="Garamond" w:eastAsia="Garamond" w:hAnsi="Garamond" w:cs="Garamond"/>
        </w:rPr>
      </w:pPr>
      <w:bookmarkStart w:id="1" w:name="_gjdgxs" w:colFirst="0" w:colLast="0"/>
      <w:bookmarkEnd w:id="1"/>
      <w:r>
        <w:rPr>
          <w:rFonts w:ascii="Garamond" w:eastAsia="Garamond" w:hAnsi="Garamond" w:cs="Garamond"/>
        </w:rPr>
        <w:t xml:space="preserve">USDA Forest Service </w:t>
      </w:r>
      <w:proofErr w:type="spellStart"/>
      <w:r>
        <w:rPr>
          <w:rFonts w:ascii="Garamond" w:eastAsia="Garamond" w:hAnsi="Garamond" w:cs="Garamond"/>
        </w:rPr>
        <w:t>ForWarn</w:t>
      </w:r>
      <w:proofErr w:type="spellEnd"/>
      <w:r>
        <w:rPr>
          <w:rFonts w:ascii="Garamond" w:eastAsia="Garamond" w:hAnsi="Garamond" w:cs="Garamond"/>
        </w:rPr>
        <w:t xml:space="preserve"> phenology dataset – compare to land cover analyses with Landsat and MODIS</w:t>
      </w:r>
    </w:p>
    <w:p w:rsidR="00001834" w:rsidRDefault="00001834">
      <w:pPr>
        <w:rPr>
          <w:b/>
          <w:sz w:val="20"/>
          <w:szCs w:val="20"/>
        </w:rPr>
      </w:pPr>
    </w:p>
    <w:p w:rsidR="00001834" w:rsidRDefault="00744C43">
      <w:pPr>
        <w:rPr>
          <w:i/>
          <w:sz w:val="20"/>
          <w:szCs w:val="20"/>
        </w:rPr>
      </w:pPr>
      <w:r>
        <w:rPr>
          <w:b/>
          <w:i/>
          <w:sz w:val="20"/>
          <w:szCs w:val="20"/>
        </w:rPr>
        <w:t>Modeling:</w:t>
      </w:r>
    </w:p>
    <w:p w:rsidR="00001834" w:rsidRDefault="00744C43">
      <w:pPr>
        <w:ind w:left="720" w:hanging="720"/>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Land Change Modeler (POC: Dr. Kenton Ross, NASA Langley Research Center)</w:t>
      </w:r>
    </w:p>
    <w:p w:rsidR="00001834" w:rsidRDefault="00001834">
      <w:pPr>
        <w:rPr>
          <w:b/>
          <w:i/>
          <w:sz w:val="20"/>
          <w:szCs w:val="20"/>
        </w:rPr>
      </w:pPr>
    </w:p>
    <w:p w:rsidR="00001834" w:rsidRDefault="00744C43">
      <w:pPr>
        <w:rPr>
          <w:i/>
          <w:sz w:val="20"/>
          <w:szCs w:val="20"/>
        </w:rPr>
      </w:pPr>
      <w:r>
        <w:rPr>
          <w:b/>
          <w:i/>
          <w:sz w:val="20"/>
          <w:szCs w:val="20"/>
        </w:rPr>
        <w:t>Software &amp; Scripting:</w:t>
      </w:r>
    </w:p>
    <w:p w:rsidR="00001834" w:rsidRDefault="00744C43">
      <w:pPr>
        <w:ind w:left="720" w:hanging="72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 – raster manipulation, map creation</w:t>
      </w:r>
    </w:p>
    <w:p w:rsidR="00001834" w:rsidRDefault="00744C43">
      <w:pPr>
        <w:ind w:left="720" w:hanging="720"/>
        <w:rPr>
          <w:rFonts w:ascii="Garamond" w:eastAsia="Garamond" w:hAnsi="Garamond" w:cs="Garamond"/>
        </w:rPr>
      </w:pPr>
      <w:r>
        <w:rPr>
          <w:rFonts w:ascii="Garamond" w:eastAsia="Garamond" w:hAnsi="Garamond" w:cs="Garamond"/>
        </w:rPr>
        <w:t>R – geospatial processing</w:t>
      </w:r>
    </w:p>
    <w:p w:rsidR="00001834" w:rsidRDefault="00001834">
      <w:pPr>
        <w:ind w:left="720" w:hanging="720"/>
        <w:rPr>
          <w:b/>
          <w:sz w:val="20"/>
          <w:szCs w:val="20"/>
          <w:u w:val="single"/>
        </w:rPr>
      </w:pPr>
    </w:p>
    <w:p w:rsidR="00001834" w:rsidRDefault="00744C43">
      <w:pPr>
        <w:pBdr>
          <w:bottom w:val="single" w:sz="4" w:space="1" w:color="000000"/>
        </w:pBdr>
        <w:rPr>
          <w:b/>
        </w:rPr>
      </w:pPr>
      <w:r>
        <w:rPr>
          <w:b/>
        </w:rPr>
        <w:t>Decision Support Tool &amp; End Product Overview</w:t>
      </w:r>
    </w:p>
    <w:p w:rsidR="00001834" w:rsidRDefault="00744C43">
      <w:pPr>
        <w:rPr>
          <w:b/>
          <w:i/>
          <w:sz w:val="20"/>
          <w:szCs w:val="20"/>
        </w:rPr>
      </w:pPr>
      <w:r>
        <w:rPr>
          <w:b/>
          <w:i/>
          <w:sz w:val="20"/>
          <w:szCs w:val="20"/>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3"/>
        <w:gridCol w:w="3240"/>
        <w:gridCol w:w="2880"/>
        <w:gridCol w:w="1080"/>
      </w:tblGrid>
      <w:tr w:rsidR="00001834">
        <w:tc>
          <w:tcPr>
            <w:tcW w:w="2273" w:type="dxa"/>
            <w:shd w:val="clear" w:color="auto" w:fill="31849B"/>
            <w:vAlign w:val="center"/>
          </w:tcPr>
          <w:p w:rsidR="00001834" w:rsidRDefault="00744C43">
            <w:pPr>
              <w:jc w:val="center"/>
              <w:rPr>
                <w:b/>
                <w:color w:val="FFFFFF"/>
              </w:rPr>
            </w:pPr>
            <w:r>
              <w:rPr>
                <w:b/>
                <w:color w:val="FFFFFF"/>
              </w:rPr>
              <w:lastRenderedPageBreak/>
              <w:t>End Products</w:t>
            </w:r>
          </w:p>
        </w:tc>
        <w:tc>
          <w:tcPr>
            <w:tcW w:w="3240" w:type="dxa"/>
            <w:shd w:val="clear" w:color="auto" w:fill="31849B"/>
            <w:vAlign w:val="center"/>
          </w:tcPr>
          <w:p w:rsidR="00001834" w:rsidRDefault="00744C43">
            <w:pPr>
              <w:jc w:val="center"/>
              <w:rPr>
                <w:b/>
                <w:color w:val="FFFFFF"/>
              </w:rPr>
            </w:pPr>
            <w:r>
              <w:rPr>
                <w:b/>
                <w:color w:val="FFFFFF"/>
              </w:rPr>
              <w:t>Partner Use</w:t>
            </w:r>
          </w:p>
        </w:tc>
        <w:tc>
          <w:tcPr>
            <w:tcW w:w="2880" w:type="dxa"/>
            <w:shd w:val="clear" w:color="auto" w:fill="31849B"/>
            <w:vAlign w:val="center"/>
          </w:tcPr>
          <w:p w:rsidR="00001834" w:rsidRDefault="00744C43">
            <w:pPr>
              <w:jc w:val="center"/>
              <w:rPr>
                <w:b/>
                <w:color w:val="FFFFFF"/>
              </w:rPr>
            </w:pPr>
            <w:r>
              <w:rPr>
                <w:b/>
                <w:color w:val="FFFFFF"/>
              </w:rPr>
              <w:t>Datasets &amp; Analyses</w:t>
            </w:r>
          </w:p>
        </w:tc>
        <w:tc>
          <w:tcPr>
            <w:tcW w:w="1080" w:type="dxa"/>
            <w:shd w:val="clear" w:color="auto" w:fill="31849B"/>
          </w:tcPr>
          <w:p w:rsidR="00001834" w:rsidRDefault="00744C43">
            <w:pPr>
              <w:jc w:val="center"/>
              <w:rPr>
                <w:b/>
                <w:color w:val="FFFFFF"/>
                <w:sz w:val="20"/>
                <w:szCs w:val="20"/>
              </w:rPr>
            </w:pPr>
            <w:r>
              <w:rPr>
                <w:b/>
                <w:color w:val="FFFFFF"/>
                <w:sz w:val="18"/>
                <w:szCs w:val="18"/>
              </w:rPr>
              <w:t>Software Release Category</w:t>
            </w:r>
          </w:p>
        </w:tc>
      </w:tr>
      <w:tr w:rsidR="00001834">
        <w:tc>
          <w:tcPr>
            <w:tcW w:w="2273" w:type="dxa"/>
            <w:vAlign w:val="center"/>
          </w:tcPr>
          <w:p w:rsidR="00001834" w:rsidRPr="006F2D98" w:rsidRDefault="006F2D98" w:rsidP="006F2D98">
            <w:pPr>
              <w:rPr>
                <w:rFonts w:ascii="Garamond" w:eastAsia="Garamond" w:hAnsi="Garamond" w:cs="Garamond"/>
                <w:b/>
              </w:rPr>
            </w:pPr>
            <w:r>
              <w:rPr>
                <w:rFonts w:ascii="Garamond" w:eastAsia="Garamond" w:hAnsi="Garamond" w:cs="Garamond"/>
                <w:b/>
              </w:rPr>
              <w:t xml:space="preserve">Vegetation Cover </w:t>
            </w:r>
            <w:r w:rsidR="00744C43" w:rsidRPr="006F2D98">
              <w:rPr>
                <w:rFonts w:ascii="Garamond" w:eastAsia="Garamond" w:hAnsi="Garamond" w:cs="Garamond"/>
                <w:b/>
              </w:rPr>
              <w:t xml:space="preserve">Trend Maps </w:t>
            </w:r>
          </w:p>
        </w:tc>
        <w:tc>
          <w:tcPr>
            <w:tcW w:w="3240" w:type="dxa"/>
            <w:vAlign w:val="center"/>
          </w:tcPr>
          <w:p w:rsidR="00001834" w:rsidRDefault="00744C43">
            <w:pPr>
              <w:rPr>
                <w:rFonts w:ascii="Garamond" w:eastAsia="Garamond" w:hAnsi="Garamond" w:cs="Garamond"/>
              </w:rPr>
            </w:pPr>
            <w:r>
              <w:rPr>
                <w:rFonts w:ascii="Garamond" w:eastAsia="Garamond" w:hAnsi="Garamond" w:cs="Garamond"/>
              </w:rPr>
              <w:t>Trend maps from 1980 to 2017 of vegetation cover will be used to indicate areas with persistent or ephemeral vegetation during the study period and where the partners should focus on restoration and monitoring efforts.</w:t>
            </w:r>
          </w:p>
        </w:tc>
        <w:tc>
          <w:tcPr>
            <w:tcW w:w="2880" w:type="dxa"/>
            <w:vAlign w:val="center"/>
          </w:tcPr>
          <w:p w:rsidR="00001834" w:rsidRDefault="00744C43">
            <w:pPr>
              <w:rPr>
                <w:rFonts w:ascii="Garamond" w:eastAsia="Garamond" w:hAnsi="Garamond" w:cs="Garamond"/>
              </w:rPr>
            </w:pPr>
            <w:r>
              <w:rPr>
                <w:rFonts w:ascii="Garamond" w:eastAsia="Garamond" w:hAnsi="Garamond" w:cs="Garamond"/>
              </w:rPr>
              <w:t>Terra MODIS and Landsat datasets will be used to classify land cover types and then assess long-term trends in vegetation cover.</w:t>
            </w:r>
          </w:p>
        </w:tc>
        <w:tc>
          <w:tcPr>
            <w:tcW w:w="1080" w:type="dxa"/>
            <w:vAlign w:val="center"/>
          </w:tcPr>
          <w:p w:rsidR="00001834" w:rsidRDefault="00744C43">
            <w:pPr>
              <w:rPr>
                <w:rFonts w:ascii="Garamond" w:eastAsia="Garamond" w:hAnsi="Garamond" w:cs="Garamond"/>
              </w:rPr>
            </w:pPr>
            <w:r>
              <w:rPr>
                <w:rFonts w:ascii="Garamond" w:eastAsia="Garamond" w:hAnsi="Garamond" w:cs="Garamond"/>
              </w:rPr>
              <w:t>N/A</w:t>
            </w:r>
          </w:p>
        </w:tc>
      </w:tr>
      <w:tr w:rsidR="00001834">
        <w:tc>
          <w:tcPr>
            <w:tcW w:w="2273" w:type="dxa"/>
            <w:vAlign w:val="center"/>
          </w:tcPr>
          <w:p w:rsidR="00001834" w:rsidRPr="006F2D98" w:rsidRDefault="00744C43">
            <w:pPr>
              <w:rPr>
                <w:rFonts w:ascii="Garamond" w:eastAsia="Garamond" w:hAnsi="Garamond" w:cs="Garamond"/>
                <w:b/>
              </w:rPr>
            </w:pPr>
            <w:r w:rsidRPr="006F2D98">
              <w:rPr>
                <w:rFonts w:ascii="Garamond" w:eastAsia="Garamond" w:hAnsi="Garamond" w:cs="Garamond"/>
                <w:b/>
              </w:rPr>
              <w:t>Vegetation Loss Analysis</w:t>
            </w:r>
          </w:p>
        </w:tc>
        <w:tc>
          <w:tcPr>
            <w:tcW w:w="3240" w:type="dxa"/>
            <w:vAlign w:val="center"/>
          </w:tcPr>
          <w:p w:rsidR="00001834" w:rsidRDefault="00744C43">
            <w:pPr>
              <w:rPr>
                <w:rFonts w:ascii="Garamond" w:eastAsia="Garamond" w:hAnsi="Garamond" w:cs="Garamond"/>
              </w:rPr>
            </w:pPr>
            <w:r>
              <w:rPr>
                <w:rFonts w:ascii="Garamond" w:eastAsia="Garamond" w:hAnsi="Garamond" w:cs="Garamond"/>
              </w:rPr>
              <w:t>Maps identifying areas of vegetation loss over the course of the study period, especially in the last five years. This will enable partners to understand what areas of the park are more at-risk for vegetation loss and better allocate resources to those areas.</w:t>
            </w:r>
          </w:p>
        </w:tc>
        <w:tc>
          <w:tcPr>
            <w:tcW w:w="2880" w:type="dxa"/>
            <w:vAlign w:val="center"/>
          </w:tcPr>
          <w:p w:rsidR="00001834" w:rsidRDefault="00744C43">
            <w:pPr>
              <w:rPr>
                <w:rFonts w:ascii="Garamond" w:eastAsia="Garamond" w:hAnsi="Garamond" w:cs="Garamond"/>
              </w:rPr>
            </w:pPr>
            <w:r>
              <w:rPr>
                <w:rFonts w:ascii="Garamond" w:eastAsia="Garamond" w:hAnsi="Garamond" w:cs="Garamond"/>
              </w:rPr>
              <w:t>Terra MODIS and Landsat datasets will be used to identify vegetation loss over time.</w:t>
            </w:r>
          </w:p>
        </w:tc>
        <w:tc>
          <w:tcPr>
            <w:tcW w:w="1080" w:type="dxa"/>
            <w:vAlign w:val="center"/>
          </w:tcPr>
          <w:p w:rsidR="00001834" w:rsidRDefault="00744C43">
            <w:pPr>
              <w:rPr>
                <w:rFonts w:ascii="Garamond" w:eastAsia="Garamond" w:hAnsi="Garamond" w:cs="Garamond"/>
              </w:rPr>
            </w:pPr>
            <w:r>
              <w:rPr>
                <w:rFonts w:ascii="Garamond" w:eastAsia="Garamond" w:hAnsi="Garamond" w:cs="Garamond"/>
              </w:rPr>
              <w:t>N/A</w:t>
            </w:r>
          </w:p>
        </w:tc>
      </w:tr>
      <w:tr w:rsidR="00001834">
        <w:tc>
          <w:tcPr>
            <w:tcW w:w="2273" w:type="dxa"/>
            <w:vAlign w:val="center"/>
          </w:tcPr>
          <w:p w:rsidR="00001834" w:rsidRPr="006F2D98" w:rsidRDefault="00744C43">
            <w:pPr>
              <w:rPr>
                <w:rFonts w:ascii="Garamond" w:eastAsia="Garamond" w:hAnsi="Garamond" w:cs="Garamond"/>
                <w:b/>
              </w:rPr>
            </w:pPr>
            <w:r w:rsidRPr="006F2D98">
              <w:rPr>
                <w:rFonts w:ascii="Garamond" w:eastAsia="Garamond" w:hAnsi="Garamond" w:cs="Garamond"/>
                <w:b/>
              </w:rPr>
              <w:t xml:space="preserve">Forecasted Vegetation Cover </w:t>
            </w:r>
          </w:p>
        </w:tc>
        <w:tc>
          <w:tcPr>
            <w:tcW w:w="3240" w:type="dxa"/>
            <w:vAlign w:val="center"/>
          </w:tcPr>
          <w:p w:rsidR="00001834" w:rsidRDefault="00744C43">
            <w:pPr>
              <w:rPr>
                <w:rFonts w:ascii="Garamond" w:eastAsia="Garamond" w:hAnsi="Garamond" w:cs="Garamond"/>
              </w:rPr>
            </w:pPr>
            <w:r>
              <w:rPr>
                <w:rFonts w:ascii="Garamond" w:eastAsia="Garamond" w:hAnsi="Garamond" w:cs="Garamond"/>
              </w:rPr>
              <w:t>Map of forecasted vegetation cover in 2022 will help the partner assess future trends in vegetation loss and land cover change.</w:t>
            </w:r>
          </w:p>
        </w:tc>
        <w:tc>
          <w:tcPr>
            <w:tcW w:w="2880" w:type="dxa"/>
            <w:vAlign w:val="center"/>
          </w:tcPr>
          <w:p w:rsidR="00001834" w:rsidRDefault="00744C43">
            <w:pPr>
              <w:rPr>
                <w:rFonts w:ascii="Garamond" w:eastAsia="Garamond" w:hAnsi="Garamond" w:cs="Garamond"/>
              </w:rPr>
            </w:pPr>
            <w:r>
              <w:rPr>
                <w:rFonts w:ascii="Garamond" w:eastAsia="Garamond" w:hAnsi="Garamond" w:cs="Garamond"/>
              </w:rPr>
              <w:t>Terra and Aqua MODIS, Landsat, and Sentinel-2 data will be used to identify potential locations of vegetation loss through 2022.</w:t>
            </w:r>
          </w:p>
        </w:tc>
        <w:tc>
          <w:tcPr>
            <w:tcW w:w="1080" w:type="dxa"/>
            <w:vAlign w:val="center"/>
          </w:tcPr>
          <w:p w:rsidR="00001834" w:rsidRDefault="00744C43">
            <w:pPr>
              <w:rPr>
                <w:rFonts w:ascii="Garamond" w:eastAsia="Garamond" w:hAnsi="Garamond" w:cs="Garamond"/>
              </w:rPr>
            </w:pPr>
            <w:r>
              <w:rPr>
                <w:rFonts w:ascii="Garamond" w:eastAsia="Garamond" w:hAnsi="Garamond" w:cs="Garamond"/>
              </w:rPr>
              <w:t>N/A</w:t>
            </w:r>
          </w:p>
        </w:tc>
      </w:tr>
      <w:tr w:rsidR="00001834">
        <w:tc>
          <w:tcPr>
            <w:tcW w:w="2273" w:type="dxa"/>
            <w:vAlign w:val="center"/>
          </w:tcPr>
          <w:p w:rsidR="00001834" w:rsidRPr="006F2D98" w:rsidRDefault="00744C43" w:rsidP="006F2D98">
            <w:pPr>
              <w:rPr>
                <w:rFonts w:ascii="Garamond" w:eastAsia="Garamond" w:hAnsi="Garamond" w:cs="Garamond"/>
                <w:b/>
              </w:rPr>
            </w:pPr>
            <w:r w:rsidRPr="006F2D98">
              <w:rPr>
                <w:rFonts w:ascii="Garamond" w:eastAsia="Garamond" w:hAnsi="Garamond" w:cs="Garamond"/>
                <w:b/>
              </w:rPr>
              <w:t>Vegetation Cover Analysis T</w:t>
            </w:r>
            <w:r w:rsidR="006F2D98">
              <w:rPr>
                <w:rFonts w:ascii="Garamond" w:eastAsia="Garamond" w:hAnsi="Garamond" w:cs="Garamond"/>
                <w:b/>
              </w:rPr>
              <w:t>utorial</w:t>
            </w:r>
          </w:p>
        </w:tc>
        <w:tc>
          <w:tcPr>
            <w:tcW w:w="3240" w:type="dxa"/>
            <w:vAlign w:val="center"/>
          </w:tcPr>
          <w:p w:rsidR="00001834" w:rsidRDefault="00744C43" w:rsidP="006F2D98">
            <w:pPr>
              <w:rPr>
                <w:rFonts w:ascii="Garamond" w:eastAsia="Garamond" w:hAnsi="Garamond" w:cs="Garamond"/>
              </w:rPr>
            </w:pPr>
            <w:r>
              <w:rPr>
                <w:rFonts w:ascii="Garamond" w:eastAsia="Garamond" w:hAnsi="Garamond" w:cs="Garamond"/>
              </w:rPr>
              <w:t xml:space="preserve">The methodology for vegetation cover analysis will be compiled into a </w:t>
            </w:r>
            <w:r w:rsidR="006F2D98">
              <w:rPr>
                <w:rFonts w:ascii="Garamond" w:eastAsia="Garamond" w:hAnsi="Garamond" w:cs="Garamond"/>
              </w:rPr>
              <w:t>tutorial</w:t>
            </w:r>
            <w:r>
              <w:rPr>
                <w:rFonts w:ascii="Garamond" w:eastAsia="Garamond" w:hAnsi="Garamond" w:cs="Garamond"/>
              </w:rPr>
              <w:t xml:space="preserve"> to allow the partners to continue using this methodology in the future.</w:t>
            </w:r>
          </w:p>
        </w:tc>
        <w:tc>
          <w:tcPr>
            <w:tcW w:w="2880" w:type="dxa"/>
            <w:vAlign w:val="center"/>
          </w:tcPr>
          <w:p w:rsidR="00001834" w:rsidRDefault="00744C43">
            <w:pPr>
              <w:rPr>
                <w:rFonts w:ascii="Garamond" w:eastAsia="Garamond" w:hAnsi="Garamond" w:cs="Garamond"/>
              </w:rPr>
            </w:pPr>
            <w:r>
              <w:rPr>
                <w:rFonts w:ascii="Garamond" w:eastAsia="Garamond" w:hAnsi="Garamond" w:cs="Garamond"/>
              </w:rPr>
              <w:t>N/A</w:t>
            </w:r>
          </w:p>
        </w:tc>
        <w:tc>
          <w:tcPr>
            <w:tcW w:w="1080" w:type="dxa"/>
            <w:vAlign w:val="center"/>
          </w:tcPr>
          <w:p w:rsidR="00001834" w:rsidRDefault="006F2D98">
            <w:pPr>
              <w:rPr>
                <w:rFonts w:ascii="Garamond" w:eastAsia="Garamond" w:hAnsi="Garamond" w:cs="Garamond"/>
              </w:rPr>
            </w:pPr>
            <w:r>
              <w:rPr>
                <w:rFonts w:ascii="Garamond" w:eastAsia="Garamond" w:hAnsi="Garamond" w:cs="Garamond"/>
              </w:rPr>
              <w:t>N/A</w:t>
            </w:r>
          </w:p>
        </w:tc>
      </w:tr>
    </w:tbl>
    <w:p w:rsidR="00001834" w:rsidRDefault="00001834">
      <w:pPr>
        <w:rPr>
          <w:b/>
          <w:sz w:val="20"/>
          <w:szCs w:val="20"/>
        </w:rPr>
      </w:pPr>
    </w:p>
    <w:p w:rsidR="00D55D87" w:rsidRPr="00AE610B" w:rsidRDefault="00744C43" w:rsidP="00D55D87">
      <w:pPr>
        <w:rPr>
          <w:rFonts w:ascii="Garamond" w:hAnsi="Garamond"/>
        </w:rPr>
      </w:pPr>
      <w:r w:rsidRPr="00CA2877">
        <w:rPr>
          <w:b/>
          <w:i/>
          <w:sz w:val="20"/>
          <w:szCs w:val="20"/>
        </w:rPr>
        <w:t>End-User Benefit</w:t>
      </w:r>
      <w:r w:rsidRPr="00CA2877">
        <w:rPr>
          <w:b/>
          <w:sz w:val="20"/>
          <w:szCs w:val="20"/>
        </w:rPr>
        <w:t>:</w:t>
      </w:r>
      <w:r>
        <w:rPr>
          <w:sz w:val="20"/>
          <w:szCs w:val="20"/>
        </w:rPr>
        <w:t xml:space="preserve"> </w:t>
      </w:r>
    </w:p>
    <w:p w:rsidR="00D55D87" w:rsidRPr="00AE610B" w:rsidRDefault="00D55D87" w:rsidP="00D55D87">
      <w:pPr>
        <w:rPr>
          <w:rFonts w:ascii="Garamond" w:hAnsi="Garamond"/>
        </w:rPr>
      </w:pPr>
      <w:r w:rsidRPr="00AE610B">
        <w:rPr>
          <w:rFonts w:ascii="Garamond" w:hAnsi="Garamond"/>
        </w:rPr>
        <w:t xml:space="preserve">Less than 15 percent of Glen Canyon’s 1.25 million acres has been systematically and intensively inventoried for archaeological resources. By remotely identifying areas of severe vegetation and </w:t>
      </w:r>
      <w:proofErr w:type="spellStart"/>
      <w:r w:rsidRPr="00AE610B">
        <w:rPr>
          <w:rFonts w:ascii="Garamond" w:hAnsi="Garamond"/>
        </w:rPr>
        <w:t>cryptobiotic</w:t>
      </w:r>
      <w:proofErr w:type="spellEnd"/>
      <w:r w:rsidRPr="00AE610B">
        <w:rPr>
          <w:rFonts w:ascii="Garamond" w:hAnsi="Garamond"/>
        </w:rPr>
        <w:t xml:space="preserve"> crust loss, archaeologists can target locations with a high potential to contain degrading archeological resources without having to conduct costly and time-consuming field reconnaissance. Specifically, areas with high-risk for resource loss will be defined by combining project results with recently developed models of park-wide archeological site density. Information about the location and spatia</w:t>
      </w:r>
      <w:r>
        <w:rPr>
          <w:rFonts w:ascii="Garamond" w:hAnsi="Garamond"/>
        </w:rPr>
        <w:t>l extent of high-risk areas may</w:t>
      </w:r>
      <w:r w:rsidRPr="00AE610B">
        <w:rPr>
          <w:rFonts w:ascii="Garamond" w:hAnsi="Garamond"/>
        </w:rPr>
        <w:t xml:space="preserve"> significantly improve Glen Canyon’s cultural resource funding and prioritization decisions.      </w:t>
      </w:r>
    </w:p>
    <w:p w:rsidR="00001834" w:rsidRDefault="00001834">
      <w:pPr>
        <w:rPr>
          <w:sz w:val="20"/>
          <w:szCs w:val="20"/>
        </w:rPr>
      </w:pPr>
    </w:p>
    <w:p w:rsidR="00001834" w:rsidRDefault="00744C43">
      <w:pPr>
        <w:pBdr>
          <w:bottom w:val="single" w:sz="4" w:space="1" w:color="000000"/>
        </w:pBdr>
        <w:rPr>
          <w:b/>
        </w:rPr>
      </w:pPr>
      <w:r>
        <w:rPr>
          <w:b/>
        </w:rPr>
        <w:t>Project Timeline &amp; Previous Related Work</w:t>
      </w:r>
    </w:p>
    <w:p w:rsidR="00001834" w:rsidRDefault="00744C43">
      <w:pPr>
        <w:rPr>
          <w:sz w:val="20"/>
          <w:szCs w:val="20"/>
        </w:rPr>
      </w:pPr>
      <w:r>
        <w:rPr>
          <w:b/>
          <w:i/>
          <w:sz w:val="20"/>
          <w:szCs w:val="20"/>
        </w:rPr>
        <w:t>Project Timeline:</w:t>
      </w:r>
      <w:r>
        <w:rPr>
          <w:b/>
          <w:sz w:val="20"/>
          <w:szCs w:val="20"/>
        </w:rPr>
        <w:t xml:space="preserve"> </w:t>
      </w:r>
      <w:r w:rsidRPr="006F2D98">
        <w:rPr>
          <w:rFonts w:ascii="Garamond" w:hAnsi="Garamond"/>
        </w:rPr>
        <w:t>1</w:t>
      </w:r>
      <w:r>
        <w:rPr>
          <w:rFonts w:ascii="Garamond" w:eastAsia="Garamond" w:hAnsi="Garamond" w:cs="Garamond"/>
        </w:rPr>
        <w:t xml:space="preserve"> Term: 2018 Summer</w:t>
      </w:r>
    </w:p>
    <w:p w:rsidR="00001834" w:rsidRDefault="00001834">
      <w:pPr>
        <w:rPr>
          <w:sz w:val="20"/>
          <w:szCs w:val="20"/>
        </w:rPr>
      </w:pPr>
    </w:p>
    <w:p w:rsidR="00001834" w:rsidRDefault="00744C43">
      <w:pPr>
        <w:rPr>
          <w:b/>
          <w:i/>
          <w:sz w:val="20"/>
          <w:szCs w:val="20"/>
        </w:rPr>
      </w:pPr>
      <w:r>
        <w:rPr>
          <w:b/>
          <w:i/>
          <w:sz w:val="20"/>
          <w:szCs w:val="20"/>
        </w:rPr>
        <w:t>Related DEVELOP Work:</w:t>
      </w:r>
    </w:p>
    <w:p w:rsidR="00001834" w:rsidRDefault="00744C43">
      <w:pPr>
        <w:ind w:left="720" w:hanging="720"/>
        <w:rPr>
          <w:rFonts w:ascii="Garamond" w:eastAsia="Garamond" w:hAnsi="Garamond" w:cs="Garamond"/>
        </w:rPr>
      </w:pPr>
      <w:r>
        <w:rPr>
          <w:rFonts w:ascii="Garamond" w:eastAsia="Garamond" w:hAnsi="Garamond" w:cs="Garamond"/>
        </w:rPr>
        <w:t>2016 Fall (VA) – Northe</w:t>
      </w:r>
      <w:r w:rsidR="00781CD4">
        <w:rPr>
          <w:rFonts w:ascii="Garamond" w:eastAsia="Garamond" w:hAnsi="Garamond" w:cs="Garamond"/>
        </w:rPr>
        <w:t>r</w:t>
      </w:r>
      <w:r>
        <w:rPr>
          <w:rFonts w:ascii="Garamond" w:eastAsia="Garamond" w:hAnsi="Garamond" w:cs="Garamond"/>
        </w:rPr>
        <w:t>n Great Plains Water Resources II: Utilizing NASA Earth Observations to Detect Changes in Annual Snowpack Coverage in Intermountain National Parks</w:t>
      </w:r>
    </w:p>
    <w:p w:rsidR="00001834" w:rsidRDefault="00744C43">
      <w:pPr>
        <w:ind w:left="720" w:hanging="720"/>
        <w:rPr>
          <w:rFonts w:ascii="Garamond" w:eastAsia="Garamond" w:hAnsi="Garamond" w:cs="Garamond"/>
        </w:rPr>
      </w:pPr>
      <w:r>
        <w:rPr>
          <w:rFonts w:ascii="Garamond" w:eastAsia="Garamond" w:hAnsi="Garamond" w:cs="Garamond"/>
        </w:rPr>
        <w:t>2016 Summer (VA) – Northern Great Plains Water Resources: Discovering Archaeological Sites by Utilizing NASA Earth Observations to Detect Changes in Snowpack Coverage in Intermountain National Parks</w:t>
      </w:r>
    </w:p>
    <w:p w:rsidR="00001834" w:rsidRDefault="00001834">
      <w:pPr>
        <w:rPr>
          <w:sz w:val="20"/>
          <w:szCs w:val="20"/>
        </w:rPr>
      </w:pPr>
    </w:p>
    <w:sectPr w:rsidR="000018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34"/>
    <w:rsid w:val="00001834"/>
    <w:rsid w:val="00067072"/>
    <w:rsid w:val="00590EE4"/>
    <w:rsid w:val="006F2D98"/>
    <w:rsid w:val="00744C43"/>
    <w:rsid w:val="00781CD4"/>
    <w:rsid w:val="0079041A"/>
    <w:rsid w:val="00825F8D"/>
    <w:rsid w:val="00A45080"/>
    <w:rsid w:val="00CA055D"/>
    <w:rsid w:val="00CA2877"/>
    <w:rsid w:val="00CD24D0"/>
    <w:rsid w:val="00D55D87"/>
    <w:rsid w:val="00E07C19"/>
    <w:rsid w:val="00E605A7"/>
    <w:rsid w:val="00E82B1F"/>
    <w:rsid w:val="00F8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DD05D-D51A-8F4A-8CFA-8863B818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670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0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Amanda L. (LARC-E3)[SSAI DEVELOP]</dc:creator>
  <cp:lastModifiedBy>Clayton, Amanda L. (LARC-E3)[SSAI DEVELOP]</cp:lastModifiedBy>
  <cp:revision>3</cp:revision>
  <dcterms:created xsi:type="dcterms:W3CDTF">2018-05-02T14:26:00Z</dcterms:created>
  <dcterms:modified xsi:type="dcterms:W3CDTF">2018-05-02T14:44:00Z</dcterms:modified>
</cp:coreProperties>
</file>